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1E375AE1"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9D5F27">
        <w:rPr>
          <w:rFonts w:asciiTheme="minorHAnsi" w:hAnsiTheme="minorHAnsi" w:cstheme="minorHAnsi"/>
          <w:b/>
          <w:caps/>
          <w:spacing w:val="8"/>
          <w:sz w:val="28"/>
          <w:szCs w:val="28"/>
        </w:rPr>
        <w:t>32/2026</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201199" w:rsidRDefault="001C23E6" w:rsidP="003D0C45">
      <w:pPr>
        <w:widowControl w:val="0"/>
        <w:jc w:val="both"/>
        <w:rPr>
          <w:rFonts w:asciiTheme="minorHAnsi" w:hAnsiTheme="minorHAnsi" w:cstheme="minorHAnsi"/>
          <w:caps/>
          <w:sz w:val="22"/>
          <w:szCs w:val="22"/>
        </w:rPr>
      </w:pPr>
    </w:p>
    <w:p w14:paraId="6604009A" w14:textId="4A61C05D" w:rsidR="001C23E6" w:rsidRPr="00201199" w:rsidRDefault="00CF6BC8" w:rsidP="00781A70">
      <w:pPr>
        <w:widowControl w:val="0"/>
        <w:spacing w:line="360" w:lineRule="auto"/>
        <w:ind w:left="2127" w:hanging="2127"/>
        <w:jc w:val="both"/>
        <w:rPr>
          <w:rFonts w:asciiTheme="minorHAnsi" w:hAnsiTheme="minorHAnsi" w:cstheme="minorHAnsi"/>
          <w:b/>
          <w:caps/>
          <w:sz w:val="21"/>
          <w:szCs w:val="21"/>
        </w:rPr>
      </w:pPr>
      <w:r w:rsidRPr="00201199">
        <w:rPr>
          <w:rFonts w:asciiTheme="minorHAnsi" w:hAnsiTheme="minorHAnsi" w:cstheme="minorHAnsi"/>
          <w:b/>
          <w:sz w:val="21"/>
          <w:szCs w:val="21"/>
        </w:rPr>
        <w:t xml:space="preserve">PROCESSO: Nº </w:t>
      </w:r>
      <w:r w:rsidR="0088655E" w:rsidRPr="00201199">
        <w:rPr>
          <w:rFonts w:asciiTheme="minorHAnsi" w:hAnsiTheme="minorHAnsi" w:cstheme="minorHAnsi"/>
          <w:b/>
          <w:sz w:val="21"/>
          <w:szCs w:val="21"/>
        </w:rPr>
        <w:t>1438/2026</w:t>
      </w:r>
    </w:p>
    <w:p w14:paraId="3D37F340" w14:textId="6A8FD74C" w:rsidR="001C23E6" w:rsidRPr="00201199" w:rsidRDefault="00CF6BC8" w:rsidP="00781A70">
      <w:pPr>
        <w:widowControl w:val="0"/>
        <w:spacing w:line="360" w:lineRule="auto"/>
        <w:ind w:left="2127" w:hanging="2127"/>
        <w:jc w:val="both"/>
        <w:rPr>
          <w:rFonts w:asciiTheme="minorHAnsi" w:hAnsiTheme="minorHAnsi" w:cstheme="minorHAnsi"/>
          <w:b/>
          <w:caps/>
          <w:sz w:val="21"/>
          <w:szCs w:val="21"/>
        </w:rPr>
      </w:pPr>
      <w:r w:rsidRPr="00201199">
        <w:rPr>
          <w:rFonts w:asciiTheme="minorHAnsi" w:hAnsiTheme="minorHAnsi" w:cstheme="minorHAnsi"/>
          <w:b/>
          <w:sz w:val="21"/>
          <w:szCs w:val="21"/>
        </w:rPr>
        <w:t>CONTRATANTE: PREFEITURA MUNICIPAL DE SANTA BRANCA</w:t>
      </w:r>
      <w:r w:rsidR="00B77545" w:rsidRPr="00201199">
        <w:rPr>
          <w:rFonts w:asciiTheme="minorHAnsi" w:hAnsiTheme="minorHAnsi" w:cstheme="minorHAnsi"/>
          <w:b/>
          <w:sz w:val="21"/>
          <w:szCs w:val="21"/>
        </w:rPr>
        <w:t xml:space="preserve"> – CNPJ: 46.694.121/0001-81</w:t>
      </w:r>
    </w:p>
    <w:p w14:paraId="42981160" w14:textId="0032B864" w:rsidR="001C23E6" w:rsidRPr="00201199" w:rsidRDefault="00CF6BC8" w:rsidP="00BE0056">
      <w:pPr>
        <w:widowControl w:val="0"/>
        <w:spacing w:line="360" w:lineRule="auto"/>
        <w:ind w:left="2127" w:hanging="2127"/>
        <w:jc w:val="both"/>
        <w:rPr>
          <w:rFonts w:asciiTheme="minorHAnsi" w:hAnsiTheme="minorHAnsi" w:cstheme="minorHAnsi"/>
          <w:b/>
          <w:caps/>
          <w:sz w:val="21"/>
          <w:szCs w:val="21"/>
        </w:rPr>
      </w:pPr>
      <w:r w:rsidRPr="00201199">
        <w:rPr>
          <w:rFonts w:asciiTheme="minorHAnsi" w:hAnsiTheme="minorHAnsi" w:cstheme="minorHAnsi"/>
          <w:b/>
          <w:sz w:val="21"/>
          <w:szCs w:val="21"/>
        </w:rPr>
        <w:t xml:space="preserve">INTERESSADO: </w:t>
      </w:r>
      <w:bookmarkStart w:id="0" w:name="_Hlk132643416"/>
      <w:r w:rsidR="00BE0056" w:rsidRPr="00201199">
        <w:rPr>
          <w:rFonts w:asciiTheme="minorHAnsi" w:hAnsiTheme="minorHAnsi" w:cstheme="minorHAnsi"/>
          <w:b/>
          <w:sz w:val="21"/>
          <w:szCs w:val="21"/>
        </w:rPr>
        <w:t>SECRETARIA</w:t>
      </w:r>
      <w:bookmarkEnd w:id="0"/>
      <w:r w:rsidR="00BE0056" w:rsidRPr="00201199">
        <w:rPr>
          <w:rFonts w:asciiTheme="minorHAnsi" w:hAnsiTheme="minorHAnsi" w:cstheme="minorHAnsi"/>
          <w:b/>
          <w:sz w:val="21"/>
          <w:szCs w:val="21"/>
        </w:rPr>
        <w:t xml:space="preserve"> MUNICIPAL DE SAÚDE.  </w:t>
      </w:r>
    </w:p>
    <w:p w14:paraId="0FEF6939" w14:textId="70073AE5" w:rsidR="005F43D1" w:rsidRPr="00201199"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201199">
        <w:rPr>
          <w:rFonts w:asciiTheme="minorHAnsi" w:hAnsiTheme="minorHAnsi" w:cstheme="minorHAnsi"/>
          <w:b/>
          <w:sz w:val="21"/>
          <w:szCs w:val="21"/>
        </w:rPr>
        <w:t>OBJETO</w:t>
      </w:r>
      <w:r w:rsidRPr="00201199">
        <w:rPr>
          <w:rFonts w:asciiTheme="minorHAnsi" w:hAnsiTheme="minorHAnsi" w:cstheme="minorHAnsi"/>
          <w:sz w:val="21"/>
          <w:szCs w:val="21"/>
        </w:rPr>
        <w:t xml:space="preserve">: </w:t>
      </w:r>
      <w:r w:rsidR="00EC09A8" w:rsidRPr="00201199">
        <w:rPr>
          <w:rFonts w:asciiTheme="minorHAnsi" w:hAnsiTheme="minorHAnsi" w:cstheme="minorHAnsi"/>
          <w:b/>
          <w:sz w:val="21"/>
          <w:szCs w:val="21"/>
          <w:shd w:val="clear" w:color="auto" w:fill="FFFFFF"/>
        </w:rPr>
        <w:t xml:space="preserve">REGISTRO DE PREÇOS PARA </w:t>
      </w:r>
      <w:r w:rsidR="0088655E" w:rsidRPr="00201199">
        <w:rPr>
          <w:rFonts w:asciiTheme="minorHAnsi" w:hAnsiTheme="minorHAnsi" w:cstheme="minorHAnsi"/>
          <w:b/>
          <w:sz w:val="21"/>
          <w:szCs w:val="21"/>
        </w:rPr>
        <w:t>AQUISIÇÃO DE MATERIAIS HOSPITALARES DO GRUPO 1, VISANDO ATENDER AO SETOR DE SAÚDE DURANTE UM PERÍODO ESTIMADO DE 12 (DOZE) MESES.</w:t>
      </w:r>
    </w:p>
    <w:p w14:paraId="5EC495AE" w14:textId="130FA5D4" w:rsidR="001C23E6" w:rsidRPr="00201199"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201199">
        <w:rPr>
          <w:rFonts w:asciiTheme="minorHAnsi" w:hAnsiTheme="minorHAnsi" w:cstheme="minorHAnsi"/>
          <w:b/>
          <w:sz w:val="21"/>
          <w:szCs w:val="21"/>
        </w:rPr>
        <w:t xml:space="preserve">VALOR TOTAL </w:t>
      </w:r>
      <w:r w:rsidR="007A7B83" w:rsidRPr="00201199">
        <w:rPr>
          <w:rFonts w:asciiTheme="minorHAnsi" w:hAnsiTheme="minorHAnsi" w:cstheme="minorHAnsi"/>
          <w:b/>
          <w:sz w:val="21"/>
          <w:szCs w:val="21"/>
        </w:rPr>
        <w:t>ESTIMADO</w:t>
      </w:r>
      <w:r w:rsidR="00A04308" w:rsidRPr="00201199">
        <w:rPr>
          <w:rFonts w:asciiTheme="minorHAnsi" w:hAnsiTheme="minorHAnsi" w:cstheme="minorHAnsi"/>
          <w:b/>
          <w:sz w:val="21"/>
          <w:szCs w:val="21"/>
        </w:rPr>
        <w:t>:</w:t>
      </w:r>
      <w:r w:rsidRPr="00201199">
        <w:rPr>
          <w:rFonts w:asciiTheme="minorHAnsi" w:hAnsiTheme="minorHAnsi" w:cstheme="minorHAnsi"/>
          <w:b/>
          <w:sz w:val="21"/>
          <w:szCs w:val="21"/>
        </w:rPr>
        <w:t xml:space="preserve"> </w:t>
      </w:r>
      <w:r w:rsidR="005E5827" w:rsidRPr="00201199">
        <w:rPr>
          <w:rFonts w:asciiTheme="minorHAnsi" w:hAnsiTheme="minorHAnsi" w:cstheme="minorHAnsi"/>
          <w:b/>
          <w:bCs/>
          <w:sz w:val="21"/>
          <w:szCs w:val="21"/>
        </w:rPr>
        <w:t>R$</w:t>
      </w:r>
      <w:r w:rsidR="009F06C7" w:rsidRPr="00201199">
        <w:rPr>
          <w:rFonts w:asciiTheme="minorHAnsi" w:hAnsiTheme="minorHAnsi" w:cstheme="minorHAnsi"/>
          <w:b/>
          <w:bCs/>
          <w:sz w:val="21"/>
          <w:szCs w:val="21"/>
        </w:rPr>
        <w:t xml:space="preserve"> </w:t>
      </w:r>
      <w:r w:rsidR="0088655E" w:rsidRPr="00201199">
        <w:rPr>
          <w:rFonts w:asciiTheme="minorHAnsi" w:hAnsiTheme="minorHAnsi" w:cstheme="minorHAnsi"/>
          <w:b/>
          <w:bCs/>
          <w:sz w:val="21"/>
          <w:szCs w:val="21"/>
        </w:rPr>
        <w:t>1.</w:t>
      </w:r>
      <w:r w:rsidR="002B3E5E" w:rsidRPr="00201199">
        <w:rPr>
          <w:rFonts w:asciiTheme="minorHAnsi" w:hAnsiTheme="minorHAnsi" w:cstheme="minorHAnsi"/>
          <w:b/>
          <w:bCs/>
          <w:sz w:val="21"/>
          <w:szCs w:val="21"/>
        </w:rPr>
        <w:t>431.080,70</w:t>
      </w:r>
      <w:r w:rsidR="0088655E" w:rsidRPr="00201199">
        <w:rPr>
          <w:rFonts w:asciiTheme="minorHAnsi" w:hAnsiTheme="minorHAnsi" w:cstheme="minorHAnsi"/>
          <w:b/>
          <w:bCs/>
          <w:sz w:val="21"/>
          <w:szCs w:val="21"/>
        </w:rPr>
        <w:t xml:space="preserve"> (um milhão quatrocentos e trinta </w:t>
      </w:r>
      <w:r w:rsidR="002B3E5E" w:rsidRPr="00201199">
        <w:rPr>
          <w:rFonts w:asciiTheme="minorHAnsi" w:hAnsiTheme="minorHAnsi" w:cstheme="minorHAnsi"/>
          <w:b/>
          <w:bCs/>
          <w:sz w:val="21"/>
          <w:szCs w:val="21"/>
        </w:rPr>
        <w:t xml:space="preserve">e um </w:t>
      </w:r>
      <w:r w:rsidR="0088655E" w:rsidRPr="00201199">
        <w:rPr>
          <w:rFonts w:asciiTheme="minorHAnsi" w:hAnsiTheme="minorHAnsi" w:cstheme="minorHAnsi"/>
          <w:b/>
          <w:bCs/>
          <w:sz w:val="21"/>
          <w:szCs w:val="21"/>
        </w:rPr>
        <w:t xml:space="preserve">mil, </w:t>
      </w:r>
      <w:r w:rsidR="002B3E5E" w:rsidRPr="00201199">
        <w:rPr>
          <w:rFonts w:asciiTheme="minorHAnsi" w:hAnsiTheme="minorHAnsi" w:cstheme="minorHAnsi"/>
          <w:b/>
          <w:bCs/>
          <w:sz w:val="21"/>
          <w:szCs w:val="21"/>
        </w:rPr>
        <w:t>oitenta reais e setenta centavos</w:t>
      </w:r>
      <w:r w:rsidR="0088655E" w:rsidRPr="00201199">
        <w:rPr>
          <w:rFonts w:asciiTheme="minorHAnsi" w:hAnsiTheme="minorHAnsi" w:cstheme="minorHAnsi"/>
          <w:b/>
          <w:bCs/>
          <w:sz w:val="21"/>
          <w:szCs w:val="21"/>
        </w:rPr>
        <w:t>);</w:t>
      </w:r>
    </w:p>
    <w:p w14:paraId="707612F1" w14:textId="44686F2A" w:rsidR="001C23E6" w:rsidRPr="00201199" w:rsidRDefault="00CF6BC8" w:rsidP="00781A70">
      <w:pPr>
        <w:spacing w:line="360" w:lineRule="auto"/>
        <w:jc w:val="both"/>
        <w:rPr>
          <w:rFonts w:asciiTheme="minorHAnsi" w:hAnsiTheme="minorHAnsi" w:cstheme="minorHAnsi"/>
          <w:b/>
          <w:caps/>
          <w:sz w:val="21"/>
          <w:szCs w:val="21"/>
        </w:rPr>
      </w:pPr>
      <w:r w:rsidRPr="00201199">
        <w:rPr>
          <w:rFonts w:asciiTheme="minorHAnsi" w:hAnsiTheme="minorHAnsi" w:cstheme="minorHAnsi"/>
          <w:b/>
          <w:sz w:val="21"/>
          <w:szCs w:val="21"/>
        </w:rPr>
        <w:t>TIPO: MENOR PREÇO</w:t>
      </w:r>
      <w:r w:rsidR="00462722" w:rsidRPr="00201199">
        <w:rPr>
          <w:rFonts w:asciiTheme="minorHAnsi" w:hAnsiTheme="minorHAnsi" w:cstheme="minorHAnsi"/>
          <w:b/>
          <w:sz w:val="21"/>
          <w:szCs w:val="21"/>
        </w:rPr>
        <w:t xml:space="preserve"> POR ITE</w:t>
      </w:r>
      <w:r w:rsidR="00BE0056" w:rsidRPr="00201199">
        <w:rPr>
          <w:rFonts w:asciiTheme="minorHAnsi" w:hAnsiTheme="minorHAnsi" w:cstheme="minorHAnsi"/>
          <w:b/>
          <w:sz w:val="21"/>
          <w:szCs w:val="21"/>
        </w:rPr>
        <w:t>M</w:t>
      </w:r>
      <w:r w:rsidRPr="00201199">
        <w:rPr>
          <w:rFonts w:asciiTheme="minorHAnsi" w:hAnsiTheme="minorHAnsi" w:cstheme="minorHAnsi"/>
          <w:b/>
          <w:sz w:val="21"/>
          <w:szCs w:val="21"/>
        </w:rPr>
        <w:t xml:space="preserve">. </w:t>
      </w:r>
    </w:p>
    <w:p w14:paraId="33E1963A" w14:textId="757D7000" w:rsidR="00CD339F" w:rsidRPr="00201199" w:rsidRDefault="00CF6BC8" w:rsidP="00781A70">
      <w:pPr>
        <w:pStyle w:val="Default"/>
        <w:spacing w:line="360" w:lineRule="auto"/>
        <w:jc w:val="both"/>
        <w:rPr>
          <w:rFonts w:asciiTheme="minorHAnsi" w:hAnsiTheme="minorHAnsi" w:cstheme="minorHAnsi"/>
          <w:b/>
          <w:color w:val="auto"/>
          <w:sz w:val="21"/>
          <w:szCs w:val="21"/>
        </w:rPr>
      </w:pPr>
      <w:r w:rsidRPr="00201199">
        <w:rPr>
          <w:rFonts w:asciiTheme="minorHAnsi" w:hAnsiTheme="minorHAnsi" w:cstheme="minorHAnsi"/>
          <w:b/>
          <w:color w:val="auto"/>
          <w:sz w:val="21"/>
          <w:szCs w:val="21"/>
        </w:rPr>
        <w:t xml:space="preserve">MODO DE DISPUTA: ABERTO; </w:t>
      </w:r>
    </w:p>
    <w:p w14:paraId="36909BED" w14:textId="683EB6B8" w:rsidR="003656C6" w:rsidRPr="00201199" w:rsidRDefault="00CF6BC8" w:rsidP="00781A70">
      <w:pPr>
        <w:pStyle w:val="Default"/>
        <w:spacing w:line="360" w:lineRule="auto"/>
        <w:jc w:val="both"/>
        <w:rPr>
          <w:rFonts w:asciiTheme="minorHAnsi" w:hAnsiTheme="minorHAnsi" w:cstheme="minorHAnsi"/>
          <w:b/>
          <w:color w:val="auto"/>
          <w:sz w:val="21"/>
          <w:szCs w:val="21"/>
        </w:rPr>
      </w:pPr>
      <w:r w:rsidRPr="00201199">
        <w:rPr>
          <w:rFonts w:asciiTheme="minorHAnsi" w:hAnsiTheme="minorHAnsi" w:cstheme="minorHAnsi"/>
          <w:b/>
          <w:color w:val="auto"/>
          <w:sz w:val="21"/>
          <w:szCs w:val="21"/>
        </w:rPr>
        <w:t xml:space="preserve">PREFERÊNCIA ME/EPP/EQUIPARADAS: SIM, COTA RESERVADA </w:t>
      </w:r>
    </w:p>
    <w:p w14:paraId="004B1DCA" w14:textId="17439A57" w:rsidR="004E1140" w:rsidRPr="00201199" w:rsidRDefault="00CF6BC8" w:rsidP="00BE0056">
      <w:pPr>
        <w:pStyle w:val="Default"/>
        <w:spacing w:line="360" w:lineRule="auto"/>
        <w:jc w:val="both"/>
        <w:rPr>
          <w:rFonts w:asciiTheme="minorHAnsi" w:hAnsiTheme="minorHAnsi" w:cstheme="minorHAnsi"/>
          <w:b/>
          <w:color w:val="auto"/>
          <w:sz w:val="21"/>
          <w:szCs w:val="21"/>
        </w:rPr>
      </w:pPr>
      <w:r w:rsidRPr="00201199">
        <w:rPr>
          <w:rFonts w:asciiTheme="minorHAnsi" w:hAnsiTheme="minorHAnsi" w:cstheme="minorHAnsi"/>
          <w:b/>
          <w:color w:val="auto"/>
          <w:sz w:val="21"/>
          <w:szCs w:val="21"/>
        </w:rPr>
        <w:t>VALIDADE DA PROPOSTA: 60</w:t>
      </w:r>
      <w:r w:rsidR="00270BC9" w:rsidRPr="00201199">
        <w:rPr>
          <w:rFonts w:asciiTheme="minorHAnsi" w:hAnsiTheme="minorHAnsi" w:cstheme="minorHAnsi"/>
          <w:b/>
          <w:color w:val="auto"/>
          <w:sz w:val="21"/>
          <w:szCs w:val="21"/>
        </w:rPr>
        <w:t xml:space="preserve"> </w:t>
      </w:r>
      <w:r w:rsidRPr="00201199">
        <w:rPr>
          <w:rFonts w:asciiTheme="minorHAnsi" w:hAnsiTheme="minorHAnsi" w:cstheme="minorHAnsi"/>
          <w:b/>
          <w:color w:val="auto"/>
          <w:sz w:val="21"/>
          <w:szCs w:val="21"/>
        </w:rPr>
        <w:t xml:space="preserve">DIAS. </w:t>
      </w:r>
    </w:p>
    <w:p w14:paraId="12103C99" w14:textId="77777777" w:rsidR="00FD0F04" w:rsidRDefault="00FD0F04" w:rsidP="00FD0F04">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183399C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9D5F27">
        <w:rPr>
          <w:rFonts w:asciiTheme="minorHAnsi" w:hAnsiTheme="minorHAnsi" w:cstheme="minorHAnsi"/>
          <w:b/>
          <w:color w:val="4472C4" w:themeColor="accent1"/>
          <w:sz w:val="21"/>
          <w:szCs w:val="21"/>
        </w:rPr>
        <w:t>05</w:t>
      </w:r>
      <w:r w:rsidR="002F635E">
        <w:rPr>
          <w:rFonts w:asciiTheme="minorHAnsi" w:hAnsiTheme="minorHAnsi" w:cstheme="minorHAnsi"/>
          <w:b/>
          <w:color w:val="4472C4" w:themeColor="accent1"/>
          <w:sz w:val="21"/>
          <w:szCs w:val="21"/>
        </w:rPr>
        <w:t>/</w:t>
      </w:r>
      <w:r w:rsidR="009D5F27">
        <w:rPr>
          <w:rFonts w:asciiTheme="minorHAnsi" w:hAnsiTheme="minorHAnsi" w:cstheme="minorHAnsi"/>
          <w:b/>
          <w:color w:val="4472C4" w:themeColor="accent1"/>
          <w:sz w:val="21"/>
          <w:szCs w:val="21"/>
        </w:rPr>
        <w:t>10</w:t>
      </w:r>
      <w:r w:rsidR="002F635E">
        <w:rPr>
          <w:rFonts w:asciiTheme="minorHAnsi" w:hAnsiTheme="minorHAnsi" w:cstheme="minorHAnsi"/>
          <w:b/>
          <w:color w:val="4472C4" w:themeColor="accent1"/>
          <w:sz w:val="21"/>
          <w:szCs w:val="21"/>
        </w:rPr>
        <w:t>/</w:t>
      </w:r>
      <w:r w:rsidR="001C4C7C">
        <w:rPr>
          <w:rFonts w:asciiTheme="minorHAnsi" w:hAnsiTheme="minorHAnsi" w:cstheme="minorHAnsi"/>
          <w:b/>
          <w:color w:val="4472C4" w:themeColor="accent1"/>
          <w:sz w:val="21"/>
          <w:szCs w:val="21"/>
        </w:rPr>
        <w:t>202</w:t>
      </w:r>
      <w:r w:rsidR="003A38BE">
        <w:rPr>
          <w:rFonts w:asciiTheme="minorHAnsi" w:hAnsiTheme="minorHAnsi" w:cstheme="minorHAnsi"/>
          <w:b/>
          <w:color w:val="4472C4" w:themeColor="accent1"/>
          <w:sz w:val="21"/>
          <w:szCs w:val="21"/>
        </w:rPr>
        <w:t>6</w:t>
      </w:r>
      <w:r w:rsidR="001C4C7C"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1D58872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9D5F27">
        <w:rPr>
          <w:rFonts w:asciiTheme="minorHAnsi" w:hAnsiTheme="minorHAnsi" w:cstheme="minorHAnsi"/>
          <w:b/>
          <w:color w:val="4472C4" w:themeColor="accent1"/>
          <w:sz w:val="21"/>
          <w:szCs w:val="21"/>
        </w:rPr>
        <w:t>21</w:t>
      </w:r>
      <w:r w:rsidR="002F635E">
        <w:rPr>
          <w:rFonts w:asciiTheme="minorHAnsi" w:hAnsiTheme="minorHAnsi" w:cstheme="minorHAnsi"/>
          <w:b/>
          <w:color w:val="4472C4" w:themeColor="accent1"/>
          <w:sz w:val="21"/>
          <w:szCs w:val="21"/>
        </w:rPr>
        <w:t>/</w:t>
      </w:r>
      <w:r w:rsidR="009D5F27">
        <w:rPr>
          <w:rFonts w:asciiTheme="minorHAnsi" w:hAnsiTheme="minorHAnsi" w:cstheme="minorHAnsi"/>
          <w:b/>
          <w:color w:val="4472C4" w:themeColor="accent1"/>
          <w:sz w:val="21"/>
          <w:szCs w:val="21"/>
        </w:rPr>
        <w:t>10</w:t>
      </w:r>
      <w:r w:rsidR="002F635E">
        <w:rPr>
          <w:rFonts w:asciiTheme="minorHAnsi" w:hAnsiTheme="minorHAnsi" w:cstheme="minorHAnsi"/>
          <w:b/>
          <w:color w:val="4472C4" w:themeColor="accent1"/>
          <w:sz w:val="21"/>
          <w:szCs w:val="21"/>
        </w:rPr>
        <w:t>/</w:t>
      </w:r>
      <w:r w:rsidR="001C4C7C">
        <w:rPr>
          <w:rFonts w:asciiTheme="minorHAnsi" w:hAnsiTheme="minorHAnsi" w:cstheme="minorHAnsi"/>
          <w:b/>
          <w:color w:val="4472C4" w:themeColor="accent1"/>
          <w:sz w:val="21"/>
          <w:szCs w:val="21"/>
        </w:rPr>
        <w:t>202</w:t>
      </w:r>
      <w:r w:rsidR="003A38BE">
        <w:rPr>
          <w:rFonts w:asciiTheme="minorHAnsi" w:hAnsiTheme="minorHAnsi" w:cstheme="minorHAnsi"/>
          <w:b/>
          <w:color w:val="4472C4" w:themeColor="accent1"/>
          <w:sz w:val="21"/>
          <w:szCs w:val="21"/>
        </w:rPr>
        <w:t>6</w:t>
      </w:r>
      <w:r w:rsidR="001C4C7C"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49B7A01A"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9D5F27">
        <w:rPr>
          <w:rFonts w:asciiTheme="minorHAnsi" w:hAnsiTheme="minorHAnsi" w:cstheme="minorHAnsi"/>
          <w:b/>
          <w:color w:val="4472C4" w:themeColor="accent1"/>
          <w:sz w:val="21"/>
          <w:szCs w:val="21"/>
        </w:rPr>
        <w:t>21/10/2026</w:t>
      </w:r>
      <w:r w:rsidR="009D5F27" w:rsidRPr="007A7B83">
        <w:rPr>
          <w:rFonts w:asciiTheme="minorHAnsi" w:hAnsiTheme="minorHAnsi" w:cstheme="minorHAnsi"/>
          <w:b/>
          <w:color w:val="4472C4" w:themeColor="accent1"/>
          <w:sz w:val="21"/>
          <w:szCs w:val="21"/>
        </w:rPr>
        <w:t xml:space="preserve"> </w:t>
      </w:r>
      <w:r w:rsidR="001C4C7C"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64B6D3E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9D5F27">
        <w:rPr>
          <w:rFonts w:asciiTheme="minorHAnsi" w:hAnsiTheme="minorHAnsi" w:cstheme="minorHAnsi"/>
          <w:b/>
          <w:color w:val="4472C4" w:themeColor="accent1"/>
          <w:sz w:val="21"/>
          <w:szCs w:val="21"/>
        </w:rPr>
        <w:t>21/10/2026</w:t>
      </w:r>
      <w:r w:rsidR="009D5F27" w:rsidRPr="007A7B83">
        <w:rPr>
          <w:rFonts w:asciiTheme="minorHAnsi" w:hAnsiTheme="minorHAnsi" w:cstheme="minorHAnsi"/>
          <w:b/>
          <w:color w:val="4472C4" w:themeColor="accent1"/>
          <w:sz w:val="21"/>
          <w:szCs w:val="21"/>
        </w:rPr>
        <w:t xml:space="preserve"> </w:t>
      </w:r>
      <w:r w:rsidR="001C4C7C"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6F4D830A" w14:textId="77777777" w:rsidR="00254C75" w:rsidRDefault="00254C75"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6225E7C4" w14:textId="77777777" w:rsidR="002F635E" w:rsidRDefault="002F635E" w:rsidP="00781A7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57B829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20D0B5EB"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2593E59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761641">
            <w:rPr>
              <w:rFonts w:asciiTheme="minorHAnsi" w:hAnsiTheme="minorHAnsi" w:cstheme="minorHAnsi"/>
              <w:sz w:val="20"/>
            </w:rPr>
            <w:t>17</w:t>
          </w:r>
        </w:p>
        <w:p w14:paraId="6988B1CA" w14:textId="54E01A35"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7CB015D1"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3</w:t>
          </w:r>
        </w:p>
        <w:p w14:paraId="18A17AB5" w14:textId="1FBA037F"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0BA64597"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w:t>
          </w:r>
          <w:r w:rsidR="00761641" w:rsidRPr="00BC3361">
            <w:rPr>
              <w:rFonts w:asciiTheme="minorHAnsi" w:hAnsiTheme="minorHAnsi" w:cstheme="minorHAnsi"/>
              <w:sz w:val="20"/>
            </w:rPr>
            <w:t xml:space="preserve">PRELIMINAR </w:t>
          </w:r>
          <w:r w:rsidR="00761641">
            <w:rPr>
              <w:rFonts w:asciiTheme="minorHAnsi" w:hAnsiTheme="minorHAnsi" w:cstheme="minorHAnsi"/>
              <w:sz w:val="20"/>
            </w:rPr>
            <w:t>E</w:t>
          </w:r>
          <w:r w:rsidR="00607509">
            <w:rPr>
              <w:rFonts w:asciiTheme="minorHAnsi" w:hAnsiTheme="minorHAnsi" w:cstheme="minorHAnsi"/>
              <w:sz w:val="20"/>
            </w:rPr>
            <w:t xml:space="preserve"> ANÁLISE DE RISCOS</w:t>
          </w:r>
          <w:r w:rsidRPr="00BC3361">
            <w:rPr>
              <w:rFonts w:asciiTheme="minorHAnsi" w:hAnsiTheme="minorHAnsi" w:cstheme="minorHAnsi"/>
              <w:sz w:val="20"/>
            </w:rPr>
            <w:ptab w:relativeTo="margin" w:alignment="right" w:leader="dot"/>
          </w:r>
          <w:r w:rsidR="00761641">
            <w:rPr>
              <w:rFonts w:asciiTheme="minorHAnsi" w:hAnsiTheme="minorHAnsi" w:cstheme="minorHAnsi"/>
              <w:sz w:val="20"/>
            </w:rPr>
            <w:t>4</w:t>
          </w:r>
          <w:r w:rsidR="00E7641C">
            <w:rPr>
              <w:rFonts w:asciiTheme="minorHAnsi" w:hAnsiTheme="minorHAnsi" w:cstheme="minorHAnsi"/>
              <w:sz w:val="20"/>
            </w:rPr>
            <w:t>3</w:t>
          </w:r>
        </w:p>
        <w:p w14:paraId="25E9AE3A" w14:textId="74D57383"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D36E47">
            <w:rPr>
              <w:rFonts w:asciiTheme="minorHAnsi" w:hAnsiTheme="minorHAnsi" w:cstheme="minorHAnsi"/>
              <w:sz w:val="20"/>
            </w:rPr>
            <w:t>67</w:t>
          </w:r>
        </w:p>
        <w:p w14:paraId="04917039" w14:textId="13FF9A27"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D36E47">
            <w:rPr>
              <w:rFonts w:asciiTheme="minorHAnsi" w:hAnsiTheme="minorHAnsi" w:cstheme="minorHAnsi"/>
              <w:sz w:val="20"/>
            </w:rPr>
            <w:t>68</w:t>
          </w:r>
        </w:p>
        <w:p w14:paraId="31416440" w14:textId="395F1247" w:rsidR="000A22F6" w:rsidRPr="00BC3361" w:rsidRDefault="000A22F6"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0C709B"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D36E47">
            <w:rPr>
              <w:rFonts w:asciiTheme="minorHAnsi" w:hAnsiTheme="minorHAnsi" w:cstheme="minorHAnsi"/>
              <w:sz w:val="20"/>
            </w:rPr>
            <w:t>69</w:t>
          </w:r>
        </w:p>
        <w:p w14:paraId="1C415AA6" w14:textId="0071CEE9"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D36E47">
            <w:rPr>
              <w:rFonts w:asciiTheme="minorHAnsi" w:hAnsiTheme="minorHAnsi" w:cstheme="minorHAnsi"/>
              <w:sz w:val="20"/>
            </w:rPr>
            <w:t>70</w:t>
          </w:r>
        </w:p>
        <w:p w14:paraId="15099E6D" w14:textId="60A435FE" w:rsidR="00B41EFF" w:rsidRPr="00B41EFF"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D36E47">
            <w:rPr>
              <w:rFonts w:asciiTheme="minorHAnsi" w:hAnsiTheme="minorHAnsi" w:cstheme="minorHAnsi"/>
              <w:sz w:val="20"/>
            </w:rPr>
            <w:t>82</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5AB204B6" w14:textId="77777777" w:rsidR="00A04308" w:rsidRDefault="00A04308" w:rsidP="003D0C45">
      <w:pPr>
        <w:jc w:val="both"/>
        <w:rPr>
          <w:rFonts w:asciiTheme="minorHAnsi" w:eastAsiaTheme="minorEastAsia" w:hAnsiTheme="minorHAnsi" w:cstheme="minorHAnsi"/>
          <w:b/>
          <w:bCs/>
          <w:sz w:val="21"/>
          <w:szCs w:val="21"/>
        </w:rPr>
      </w:pPr>
    </w:p>
    <w:p w14:paraId="7BDD7AFD" w14:textId="77777777" w:rsidR="003771A0" w:rsidRPr="00F833C8" w:rsidRDefault="003771A0" w:rsidP="003D0C45">
      <w:pPr>
        <w:jc w:val="both"/>
        <w:rPr>
          <w:rFonts w:asciiTheme="minorHAnsi" w:eastAsiaTheme="minorEastAsia" w:hAnsiTheme="minorHAnsi" w:cstheme="minorHAnsi"/>
          <w:b/>
          <w:bCs/>
          <w:sz w:val="21"/>
          <w:szCs w:val="21"/>
        </w:rPr>
      </w:pPr>
    </w:p>
    <w:p w14:paraId="0080E192"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5873D1" w:rsidRDefault="00CD339F" w:rsidP="003B1201">
      <w:pPr>
        <w:pStyle w:val="Default"/>
        <w:numPr>
          <w:ilvl w:val="0"/>
          <w:numId w:val="26"/>
        </w:numPr>
        <w:spacing w:line="276" w:lineRule="auto"/>
        <w:jc w:val="both"/>
        <w:rPr>
          <w:rFonts w:asciiTheme="minorHAnsi" w:hAnsiTheme="minorHAnsi" w:cstheme="minorHAnsi"/>
          <w:b/>
          <w:bCs/>
          <w:color w:val="auto"/>
          <w:sz w:val="21"/>
          <w:szCs w:val="21"/>
        </w:rPr>
      </w:pPr>
      <w:r w:rsidRPr="005873D1">
        <w:rPr>
          <w:rFonts w:asciiTheme="minorHAnsi" w:hAnsiTheme="minorHAnsi" w:cstheme="minorHAnsi"/>
          <w:b/>
          <w:bCs/>
          <w:color w:val="auto"/>
          <w:sz w:val="21"/>
          <w:szCs w:val="21"/>
        </w:rPr>
        <w:t xml:space="preserve">PREÂMBULO </w:t>
      </w:r>
    </w:p>
    <w:p w14:paraId="3C80824C" w14:textId="77777777" w:rsidR="004E1140" w:rsidRPr="005873D1"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4820C7B6" w:rsidR="00CD339F" w:rsidRPr="005873D1"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5873D1">
        <w:rPr>
          <w:rFonts w:asciiTheme="minorHAnsi" w:hAnsiTheme="minorHAnsi" w:cstheme="minorHAnsi"/>
          <w:b/>
          <w:bCs/>
          <w:color w:val="auto"/>
          <w:sz w:val="21"/>
          <w:szCs w:val="21"/>
        </w:rPr>
        <w:t>A PREFEITURA MUNICIPAL DE SANTA BRANCA</w:t>
      </w:r>
      <w:r w:rsidRPr="005873D1">
        <w:rPr>
          <w:rFonts w:asciiTheme="minorHAnsi" w:hAnsiTheme="minorHAnsi" w:cstheme="minorHAnsi"/>
          <w:color w:val="auto"/>
          <w:sz w:val="21"/>
          <w:szCs w:val="21"/>
        </w:rPr>
        <w:t xml:space="preserve"> situad</w:t>
      </w:r>
      <w:r w:rsidR="00BD2589" w:rsidRPr="005873D1">
        <w:rPr>
          <w:rFonts w:asciiTheme="minorHAnsi" w:hAnsiTheme="minorHAnsi" w:cstheme="minorHAnsi"/>
          <w:color w:val="auto"/>
          <w:sz w:val="21"/>
          <w:szCs w:val="21"/>
        </w:rPr>
        <w:t>a</w:t>
      </w:r>
      <w:r w:rsidRPr="005873D1">
        <w:rPr>
          <w:rFonts w:asciiTheme="minorHAnsi" w:hAnsiTheme="minorHAnsi" w:cstheme="minorHAnsi"/>
          <w:color w:val="auto"/>
          <w:sz w:val="21"/>
          <w:szCs w:val="21"/>
        </w:rPr>
        <w:t xml:space="preserve"> na Rua Prudente de Moraes nº 93, Centro, </w:t>
      </w:r>
      <w:r w:rsidRPr="005873D1">
        <w:rPr>
          <w:rFonts w:asciiTheme="minorHAnsi" w:hAnsiTheme="minorHAnsi" w:cstheme="minorHAnsi"/>
          <w:b/>
          <w:bCs/>
          <w:color w:val="auto"/>
          <w:sz w:val="21"/>
          <w:szCs w:val="21"/>
        </w:rPr>
        <w:t xml:space="preserve">TORNA PÚBLICA </w:t>
      </w:r>
      <w:r w:rsidRPr="005873D1">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5873D1">
        <w:rPr>
          <w:rFonts w:asciiTheme="minorHAnsi" w:hAnsiTheme="minorHAnsi" w:cstheme="minorHAnsi"/>
          <w:b/>
          <w:bCs/>
          <w:color w:val="auto"/>
          <w:sz w:val="21"/>
          <w:szCs w:val="21"/>
        </w:rPr>
        <w:t xml:space="preserve">MENOR PREÇO </w:t>
      </w:r>
      <w:r w:rsidR="00462722" w:rsidRPr="005873D1">
        <w:rPr>
          <w:rFonts w:asciiTheme="minorHAnsi" w:hAnsiTheme="minorHAnsi" w:cstheme="minorHAnsi"/>
          <w:b/>
          <w:bCs/>
          <w:color w:val="auto"/>
          <w:sz w:val="21"/>
          <w:szCs w:val="21"/>
        </w:rPr>
        <w:t>POR ITEM</w:t>
      </w:r>
      <w:r w:rsidRPr="005873D1">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5873D1">
        <w:rPr>
          <w:rFonts w:asciiTheme="minorHAnsi" w:hAnsiTheme="minorHAnsi" w:cstheme="minorHAnsi"/>
          <w:b/>
          <w:bCs/>
          <w:color w:val="auto"/>
          <w:sz w:val="21"/>
          <w:szCs w:val="21"/>
        </w:rPr>
        <w:t>Lei Federal nº 14.133 de 2021, Decreto Municipal nº 411 de 2023</w:t>
      </w:r>
      <w:r w:rsidR="00790451" w:rsidRPr="005873D1">
        <w:rPr>
          <w:rFonts w:asciiTheme="minorHAnsi" w:hAnsiTheme="minorHAnsi" w:cstheme="minorHAnsi"/>
          <w:color w:val="auto"/>
          <w:sz w:val="21"/>
          <w:szCs w:val="21"/>
        </w:rPr>
        <w:t xml:space="preserve"> </w:t>
      </w:r>
      <w:r w:rsidRPr="005873D1">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0C709B"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0C709B"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0C709B">
        <w:rPr>
          <w:rFonts w:asciiTheme="minorHAnsi" w:hAnsiTheme="minorHAnsi" w:cstheme="minorHAnsi"/>
          <w:b/>
          <w:bCs/>
          <w:color w:val="auto"/>
          <w:sz w:val="21"/>
          <w:szCs w:val="21"/>
        </w:rPr>
        <w:t>2.  DO OBJETO</w:t>
      </w:r>
    </w:p>
    <w:p w14:paraId="509802AB" w14:textId="77777777" w:rsidR="003B1201" w:rsidRPr="00201199"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01EBC295" w:rsidR="00CD339F" w:rsidRPr="00434713" w:rsidRDefault="00CD339F" w:rsidP="001C4C7C">
      <w:pPr>
        <w:pStyle w:val="Default"/>
        <w:spacing w:line="276" w:lineRule="auto"/>
        <w:jc w:val="both"/>
        <w:rPr>
          <w:rFonts w:asciiTheme="minorHAnsi" w:hAnsiTheme="minorHAnsi" w:cstheme="minorHAnsi"/>
          <w:color w:val="auto"/>
          <w:sz w:val="21"/>
          <w:szCs w:val="21"/>
        </w:rPr>
      </w:pPr>
      <w:r w:rsidRPr="00201199">
        <w:rPr>
          <w:rFonts w:asciiTheme="minorHAnsi" w:hAnsiTheme="minorHAnsi" w:cstheme="minorHAnsi"/>
          <w:color w:val="auto"/>
          <w:sz w:val="21"/>
          <w:szCs w:val="21"/>
        </w:rPr>
        <w:t xml:space="preserve">2.1. A presente licitação tem por objeto o </w:t>
      </w:r>
      <w:r w:rsidR="00B86B4D" w:rsidRPr="00201199">
        <w:rPr>
          <w:rFonts w:asciiTheme="minorHAnsi" w:hAnsiTheme="minorHAnsi" w:cstheme="minorHAnsi"/>
          <w:b/>
          <w:color w:val="auto"/>
          <w:sz w:val="21"/>
          <w:szCs w:val="21"/>
          <w:shd w:val="clear" w:color="auto" w:fill="FFFFFF"/>
        </w:rPr>
        <w:t xml:space="preserve">REGISTRO DE PREÇOS PARA </w:t>
      </w:r>
      <w:r w:rsidR="00B86B4D" w:rsidRPr="00201199">
        <w:rPr>
          <w:rFonts w:asciiTheme="minorHAnsi" w:hAnsiTheme="minorHAnsi" w:cstheme="minorHAnsi"/>
          <w:b/>
          <w:color w:val="auto"/>
          <w:sz w:val="21"/>
          <w:szCs w:val="21"/>
        </w:rPr>
        <w:t>AQUISIÇÃO DE MATERIAIS HOSPITALARES DO GRUPO 1, VISANDO ATENDER AO SETOR DE SAÚDE DURANTE UM PERÍODO ESTIMADO DE 12 (DOZE) MESES</w:t>
      </w:r>
      <w:r w:rsidRPr="00434713">
        <w:rPr>
          <w:rFonts w:asciiTheme="minorHAnsi" w:hAnsiTheme="minorHAnsi" w:cstheme="minorHAnsi"/>
          <w:color w:val="auto"/>
          <w:sz w:val="21"/>
          <w:szCs w:val="21"/>
        </w:rPr>
        <w:t xml:space="preserve">, conforme condições, quantidades e exigências estabelecidas neste Edital e seus anexos. </w:t>
      </w:r>
    </w:p>
    <w:p w14:paraId="2F791912" w14:textId="77777777" w:rsidR="003B1201" w:rsidRPr="00434713"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687F853A" w:rsidR="00CD339F" w:rsidRPr="001C4C7C" w:rsidRDefault="00CD339F" w:rsidP="001C4C7C">
      <w:pPr>
        <w:pStyle w:val="Default"/>
        <w:spacing w:line="276" w:lineRule="auto"/>
        <w:jc w:val="both"/>
        <w:rPr>
          <w:rFonts w:asciiTheme="minorHAnsi" w:hAnsiTheme="minorHAnsi" w:cstheme="minorHAnsi"/>
          <w:color w:val="auto"/>
          <w:sz w:val="21"/>
          <w:szCs w:val="21"/>
        </w:rPr>
      </w:pPr>
      <w:r w:rsidRPr="00434713">
        <w:rPr>
          <w:rFonts w:asciiTheme="minorHAnsi" w:hAnsiTheme="minorHAnsi" w:cstheme="minorHAnsi"/>
          <w:color w:val="auto"/>
          <w:sz w:val="21"/>
          <w:szCs w:val="21"/>
        </w:rPr>
        <w:t>2.2. A licitação será dividida em iten</w:t>
      </w:r>
      <w:r w:rsidR="00BE0056" w:rsidRPr="00434713">
        <w:rPr>
          <w:rFonts w:asciiTheme="minorHAnsi" w:hAnsiTheme="minorHAnsi" w:cstheme="minorHAnsi"/>
          <w:color w:val="auto"/>
          <w:sz w:val="21"/>
          <w:szCs w:val="21"/>
        </w:rPr>
        <w:t>s</w:t>
      </w:r>
      <w:r w:rsidRPr="00434713">
        <w:rPr>
          <w:rFonts w:asciiTheme="minorHAnsi" w:hAnsiTheme="minorHAnsi" w:cstheme="minorHAnsi"/>
          <w:color w:val="auto"/>
          <w:sz w:val="21"/>
          <w:szCs w:val="21"/>
        </w:rPr>
        <w:t xml:space="preserve">, conforme tabela constante do Termo de Referência, facultando-se ao licitante a participação em quantos itens </w:t>
      </w:r>
      <w:r w:rsidRPr="001C4C7C">
        <w:rPr>
          <w:rFonts w:asciiTheme="minorHAnsi" w:hAnsiTheme="minorHAnsi" w:cstheme="minorHAnsi"/>
          <w:color w:val="auto"/>
          <w:sz w:val="21"/>
          <w:szCs w:val="21"/>
        </w:rPr>
        <w:t xml:space="preserve">forem de seu interesse. </w:t>
      </w:r>
    </w:p>
    <w:p w14:paraId="12AB5C92"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561AED8" w14:textId="53C39EAE" w:rsidR="00CD339F" w:rsidRPr="00F833C8" w:rsidRDefault="00CD339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2.3. Não serão aceitos preços unitários acima dos valores máximos orçados pela administração para cada item.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F833C8">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9F06C7" w:rsidRDefault="00F5045E" w:rsidP="003B1201">
      <w:pPr>
        <w:pStyle w:val="Default"/>
        <w:spacing w:line="276" w:lineRule="auto"/>
        <w:jc w:val="both"/>
        <w:rPr>
          <w:rFonts w:asciiTheme="minorHAnsi" w:hAnsiTheme="minorHAnsi" w:cstheme="minorHAnsi"/>
          <w:color w:val="auto"/>
          <w:sz w:val="21"/>
          <w:szCs w:val="21"/>
        </w:rPr>
      </w:pPr>
    </w:p>
    <w:p w14:paraId="0F018748" w14:textId="2C293580"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B39F6">
        <w:rPr>
          <w:rFonts w:asciiTheme="minorHAnsi" w:hAnsiTheme="minorHAnsi" w:cstheme="minorHAnsi"/>
          <w:b/>
          <w:bCs/>
          <w:color w:val="auto"/>
          <w:sz w:val="21"/>
          <w:szCs w:val="21"/>
          <w:highlight w:val="yellow"/>
          <w:u w:val="single"/>
        </w:rPr>
        <w:t xml:space="preserve">Para </w:t>
      </w:r>
      <w:r w:rsidR="00E82E7A" w:rsidRPr="00FB39F6">
        <w:rPr>
          <w:rFonts w:asciiTheme="minorHAnsi" w:hAnsiTheme="minorHAnsi" w:cstheme="minorHAnsi"/>
          <w:b/>
          <w:bCs/>
          <w:color w:val="auto"/>
          <w:sz w:val="21"/>
          <w:szCs w:val="21"/>
          <w:highlight w:val="yellow"/>
          <w:u w:val="single"/>
        </w:rPr>
        <w:t xml:space="preserve">os </w:t>
      </w:r>
      <w:r w:rsidR="00E82E7A" w:rsidRPr="00BC1F96">
        <w:rPr>
          <w:rFonts w:asciiTheme="minorHAnsi" w:hAnsiTheme="minorHAnsi" w:cstheme="minorHAnsi"/>
          <w:b/>
          <w:bCs/>
          <w:color w:val="auto"/>
          <w:sz w:val="21"/>
          <w:szCs w:val="21"/>
          <w:highlight w:val="yellow"/>
          <w:u w:val="single"/>
        </w:rPr>
        <w:t xml:space="preserve">itens </w:t>
      </w:r>
      <w:r w:rsidR="002B3E5E">
        <w:rPr>
          <w:rFonts w:asciiTheme="minorHAnsi" w:hAnsiTheme="minorHAnsi" w:cstheme="minorHAnsi"/>
          <w:b/>
          <w:bCs/>
          <w:color w:val="auto"/>
          <w:sz w:val="21"/>
          <w:szCs w:val="21"/>
          <w:highlight w:val="yellow"/>
          <w:u w:val="single"/>
        </w:rPr>
        <w:t xml:space="preserve">9 </w:t>
      </w:r>
      <w:r w:rsidR="004C0478" w:rsidRPr="004C0478">
        <w:rPr>
          <w:rFonts w:asciiTheme="minorHAnsi" w:hAnsiTheme="minorHAnsi" w:cstheme="minorHAnsi"/>
          <w:b/>
          <w:bCs/>
          <w:color w:val="auto"/>
          <w:sz w:val="21"/>
          <w:szCs w:val="21"/>
          <w:highlight w:val="yellow"/>
          <w:u w:val="single"/>
        </w:rPr>
        <w:t>e</w:t>
      </w:r>
      <w:r w:rsidR="004C0478" w:rsidRPr="002B3E5E">
        <w:rPr>
          <w:rFonts w:asciiTheme="minorHAnsi" w:hAnsiTheme="minorHAnsi" w:cstheme="minorHAnsi"/>
          <w:b/>
          <w:bCs/>
          <w:color w:val="auto"/>
          <w:sz w:val="21"/>
          <w:szCs w:val="21"/>
          <w:highlight w:val="yellow"/>
          <w:u w:val="single"/>
        </w:rPr>
        <w:t xml:space="preserve"> 1</w:t>
      </w:r>
      <w:r w:rsidR="002B3E5E" w:rsidRPr="002B3E5E">
        <w:rPr>
          <w:rFonts w:asciiTheme="minorHAnsi" w:hAnsiTheme="minorHAnsi" w:cstheme="minorHAnsi"/>
          <w:b/>
          <w:bCs/>
          <w:color w:val="auto"/>
          <w:sz w:val="21"/>
          <w:szCs w:val="21"/>
          <w:highlight w:val="yellow"/>
          <w:u w:val="single"/>
        </w:rPr>
        <w:t>1</w:t>
      </w:r>
      <w:r w:rsidR="004C0478">
        <w:rPr>
          <w:rFonts w:asciiTheme="minorHAnsi" w:hAnsiTheme="minorHAnsi" w:cstheme="minorHAnsi"/>
          <w:b/>
          <w:bCs/>
          <w:color w:val="auto"/>
          <w:sz w:val="21"/>
          <w:szCs w:val="21"/>
          <w:u w:val="single"/>
        </w:rPr>
        <w:t xml:space="preserve"> </w:t>
      </w:r>
      <w:r w:rsidRPr="00F833C8">
        <w:rPr>
          <w:rFonts w:asciiTheme="minorHAnsi" w:hAnsiTheme="minorHAnsi" w:cstheme="minorHAnsi"/>
          <w:color w:val="000000" w:themeColor="text1"/>
          <w:sz w:val="21"/>
          <w:szCs w:val="21"/>
        </w:rPr>
        <w:t xml:space="preserve">a participação é exclusiva a microempresas e empresas de pequeno porte, nos termos do </w:t>
      </w:r>
      <w:r w:rsidRPr="00F833C8">
        <w:rPr>
          <w:rFonts w:asciiTheme="minorHAnsi" w:hAnsiTheme="minorHAnsi" w:cstheme="minorHAnsi"/>
          <w:sz w:val="21"/>
          <w:szCs w:val="21"/>
        </w:rPr>
        <w:t>art. 48 da Lei Complementar nº 123, de 14 de dezembro de 2006</w:t>
      </w:r>
      <w:r w:rsidR="00AD7BFE" w:rsidRPr="00F833C8">
        <w:rPr>
          <w:rFonts w:asciiTheme="minorHAnsi" w:hAnsiTheme="minorHAnsi" w:cstheme="minorHAnsi"/>
          <w:sz w:val="21"/>
          <w:szCs w:val="21"/>
        </w:rPr>
        <w:t xml:space="preserve">. </w:t>
      </w:r>
    </w:p>
    <w:p w14:paraId="6F96C028" w14:textId="0750B84F" w:rsidR="00D8279C" w:rsidRPr="00F833C8"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1" w:name="_Ref117015508"/>
      <w:r w:rsidRPr="00F833C8">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lastRenderedPageBreak/>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79171D9E"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w:t>
      </w:r>
      <w:r w:rsidR="001C4C7C" w:rsidRPr="00F833C8">
        <w:rPr>
          <w:rFonts w:asciiTheme="minorHAnsi" w:hAnsiTheme="minorHAnsi" w:cstheme="minorHAnsi"/>
          <w:sz w:val="21"/>
          <w:szCs w:val="21"/>
        </w:rPr>
        <w:t>Empresas</w:t>
      </w:r>
      <w:r w:rsidRPr="00F833C8">
        <w:rPr>
          <w:rFonts w:asciiTheme="minorHAnsi" w:hAnsiTheme="minorHAnsi" w:cstheme="minorHAnsi"/>
          <w:sz w:val="21"/>
          <w:szCs w:val="21"/>
        </w:rPr>
        <w:t xml:space="preserve"> controladoras, controladas ou coligadas, nos termos da Lei nº 6.404, de 15 de dezembro de 1976, concorrendo entre si; </w:t>
      </w:r>
    </w:p>
    <w:p w14:paraId="3BD1A415" w14:textId="0B3DAB0A"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w:t>
      </w:r>
      <w:r w:rsidR="001C4C7C" w:rsidRPr="00F833C8">
        <w:rPr>
          <w:rFonts w:asciiTheme="minorHAnsi" w:hAnsiTheme="minorHAnsi" w:cstheme="minorHAnsi"/>
          <w:sz w:val="21"/>
          <w:szCs w:val="21"/>
        </w:rPr>
        <w:t>Pessoa</w:t>
      </w:r>
      <w:r w:rsidRPr="00F833C8">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3A7C499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w:t>
      </w:r>
      <w:r w:rsidR="001C4C7C" w:rsidRPr="00F833C8">
        <w:rPr>
          <w:rFonts w:asciiTheme="minorHAnsi" w:hAnsiTheme="minorHAnsi" w:cstheme="minorHAnsi"/>
          <w:sz w:val="21"/>
          <w:szCs w:val="21"/>
        </w:rPr>
        <w:t>Agente</w:t>
      </w:r>
      <w:r w:rsidRPr="00F833C8">
        <w:rPr>
          <w:rFonts w:asciiTheme="minorHAnsi" w:hAnsiTheme="minorHAnsi" w:cstheme="minorHAnsi"/>
          <w:sz w:val="21"/>
          <w:szCs w:val="21"/>
        </w:rPr>
        <w:t xml:space="preserv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433EC306" w14:textId="77777777" w:rsidR="00EF0675" w:rsidRPr="00F833C8" w:rsidRDefault="00EF0675" w:rsidP="00EF0675">
      <w:pPr>
        <w:pStyle w:val="Default"/>
        <w:spacing w:line="276" w:lineRule="auto"/>
        <w:jc w:val="both"/>
        <w:rPr>
          <w:rFonts w:asciiTheme="minorHAnsi" w:hAnsiTheme="minorHAnsi" w:cstheme="minorHAnsi"/>
          <w:sz w:val="21"/>
          <w:szCs w:val="21"/>
        </w:rPr>
      </w:pP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w:t>
      </w:r>
      <w:proofErr w:type="gramStart"/>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 nº</w:t>
      </w:r>
      <w:proofErr w:type="gramEnd"/>
      <w:r w:rsidRPr="00F833C8">
        <w:rPr>
          <w:rFonts w:asciiTheme="minorHAnsi" w:hAnsiTheme="minorHAnsi" w:cstheme="minorHAnsi"/>
          <w:color w:val="auto"/>
          <w:sz w:val="21"/>
          <w:szCs w:val="21"/>
        </w:rPr>
        <w:t xml:space="preserve">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833C8">
        <w:rPr>
          <w:rFonts w:asciiTheme="minorHAnsi" w:hAnsiTheme="minorHAnsi" w:cstheme="minorHAnsi"/>
          <w:color w:val="auto"/>
          <w:sz w:val="21"/>
          <w:szCs w:val="21"/>
        </w:rPr>
        <w:t>arts</w:t>
      </w:r>
      <w:proofErr w:type="spellEnd"/>
      <w:r w:rsidRPr="00F833C8">
        <w:rPr>
          <w:rFonts w:asciiTheme="minorHAnsi" w:hAnsiTheme="minorHAnsi" w:cstheme="minorHAnsi"/>
          <w:color w:val="auto"/>
          <w:sz w:val="21"/>
          <w:szCs w:val="21"/>
        </w:rPr>
        <w:t xml:space="preserve">.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303D7D7C"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001C4C7C" w:rsidRPr="00F833C8">
        <w:rPr>
          <w:rFonts w:asciiTheme="minorHAnsi" w:hAnsiTheme="minorHAnsi" w:cstheme="minorHAnsi"/>
          <w:color w:val="auto"/>
          <w:sz w:val="21"/>
          <w:szCs w:val="21"/>
        </w:rPr>
        <w:t>Licitante</w:t>
      </w:r>
      <w:r w:rsidRPr="00F833C8">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6.2. Todas as especificações 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F26F0F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 xml:space="preserve">O prazo de validade da proposta não será inferior a </w:t>
      </w:r>
      <w:r w:rsidRPr="00F833C8">
        <w:rPr>
          <w:rFonts w:asciiTheme="minorHAnsi" w:eastAsia="Calibri" w:hAnsiTheme="minorHAnsi" w:cstheme="minorHAnsi"/>
          <w:b/>
          <w:bCs/>
          <w:color w:val="auto"/>
          <w:sz w:val="21"/>
          <w:szCs w:val="21"/>
        </w:rPr>
        <w:t>60 (sessenta) dias</w:t>
      </w:r>
      <w:r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833C8">
      <w:pPr>
        <w:pStyle w:val="Default"/>
        <w:numPr>
          <w:ilvl w:val="0"/>
          <w:numId w:val="34"/>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lastRenderedPageBreak/>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2892103C"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1C4C7C" w:rsidRPr="00F833C8">
        <w:rPr>
          <w:rFonts w:asciiTheme="minorHAnsi" w:hAnsiTheme="minorHAnsi" w:cstheme="minorHAnsi"/>
          <w:b/>
          <w:bCs/>
          <w:color w:val="auto"/>
          <w:sz w:val="21"/>
          <w:szCs w:val="21"/>
        </w:rPr>
        <w:t>(um</w:t>
      </w:r>
      <w:r w:rsidR="00BE0056" w:rsidRPr="00F833C8">
        <w:rPr>
          <w:rFonts w:asciiTheme="minorHAnsi" w:hAnsiTheme="minorHAnsi" w:cstheme="minorHAnsi"/>
          <w:b/>
          <w:bCs/>
          <w:color w:val="auto"/>
          <w:sz w:val="21"/>
          <w:szCs w:val="21"/>
        </w:rPr>
        <w:t xml:space="preserve">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833C8" w:rsidRDefault="00796411" w:rsidP="001C4C7C">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637A6022" w14:textId="4765C5A5" w:rsidR="00796411" w:rsidRPr="00F833C8" w:rsidRDefault="00796411" w:rsidP="001C4C7C">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1C4C7C">
      <w:pPr>
        <w:pStyle w:val="Default"/>
        <w:numPr>
          <w:ilvl w:val="0"/>
          <w:numId w:val="6"/>
        </w:numPr>
        <w:spacing w:line="276" w:lineRule="auto"/>
        <w:ind w:left="851" w:hanging="284"/>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555172C0" w:rsidR="00D0773D" w:rsidRPr="00F833C8" w:rsidRDefault="00D0773D" w:rsidP="001C4C7C">
      <w:pPr>
        <w:pStyle w:val="Default"/>
        <w:numPr>
          <w:ilvl w:val="0"/>
          <w:numId w:val="6"/>
        </w:numPr>
        <w:spacing w:line="276" w:lineRule="auto"/>
        <w:ind w:left="851" w:hanging="284"/>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1C4C7C">
        <w:rPr>
          <w:rFonts w:asciiTheme="minorHAnsi" w:hAnsiTheme="minorHAnsi" w:cstheme="minorHAnsi"/>
          <w:color w:val="auto"/>
          <w:sz w:val="21"/>
          <w:szCs w:val="21"/>
        </w:rPr>
        <w:t xml:space="preserve"> </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30AC11FB"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1C4C7C">
        <w:rPr>
          <w:rFonts w:asciiTheme="minorHAnsi" w:hAnsiTheme="minorHAnsi" w:cstheme="minorHAnsi"/>
          <w:color w:val="auto"/>
          <w:sz w:val="21"/>
          <w:szCs w:val="21"/>
        </w:rPr>
        <w:t xml:space="preserve"> </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xml:space="preserve">.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 xml:space="preserve">Não se aplicará o desempate de que tratam 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lastRenderedPageBreak/>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833C8">
      <w:pPr>
        <w:pStyle w:val="Nivel3"/>
        <w:numPr>
          <w:ilvl w:val="3"/>
          <w:numId w:val="42"/>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833C8">
      <w:pPr>
        <w:pStyle w:val="Nivel3"/>
        <w:numPr>
          <w:ilvl w:val="2"/>
          <w:numId w:val="42"/>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EF0675">
      <w:pPr>
        <w:pStyle w:val="Nivel3"/>
        <w:numPr>
          <w:ilvl w:val="0"/>
          <w:numId w:val="0"/>
        </w:numPr>
        <w:tabs>
          <w:tab w:val="left" w:pos="1701"/>
        </w:tabs>
        <w:spacing w:before="0" w:after="0"/>
        <w:rPr>
          <w:rFonts w:asciiTheme="minorHAnsi" w:hAnsiTheme="minorHAnsi" w:cstheme="minorHAnsi"/>
          <w:sz w:val="21"/>
          <w:szCs w:val="21"/>
        </w:rPr>
      </w:pPr>
    </w:p>
    <w:p w14:paraId="3B67F216" w14:textId="1C2FCC8D" w:rsidR="00275069" w:rsidRPr="00F833C8" w:rsidRDefault="00275069" w:rsidP="00EF0675">
      <w:pPr>
        <w:pStyle w:val="Nivel2"/>
        <w:numPr>
          <w:ilvl w:val="1"/>
          <w:numId w:val="43"/>
        </w:numPr>
        <w:spacing w:before="0" w:after="0"/>
        <w:ind w:left="0" w:firstLine="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F833C8">
      <w:pPr>
        <w:pStyle w:val="Nivel3"/>
        <w:numPr>
          <w:ilvl w:val="2"/>
          <w:numId w:val="43"/>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833C8">
      <w:pPr>
        <w:pStyle w:val="Nivel3"/>
        <w:numPr>
          <w:ilvl w:val="3"/>
          <w:numId w:val="43"/>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lastRenderedPageBreak/>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833C8">
      <w:pPr>
        <w:pStyle w:val="Nivel3"/>
        <w:numPr>
          <w:ilvl w:val="3"/>
          <w:numId w:val="43"/>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4308B8">
      <w:pPr>
        <w:pStyle w:val="Nivel2"/>
        <w:numPr>
          <w:ilvl w:val="1"/>
          <w:numId w:val="43"/>
        </w:numPr>
        <w:tabs>
          <w:tab w:val="left" w:pos="851"/>
        </w:tabs>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EF0675">
      <w:pPr>
        <w:pStyle w:val="Nivel2"/>
        <w:numPr>
          <w:ilvl w:val="1"/>
          <w:numId w:val="43"/>
        </w:numPr>
        <w:tabs>
          <w:tab w:val="left" w:pos="1276"/>
        </w:tabs>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EF0675">
      <w:pPr>
        <w:pStyle w:val="Nivel2"/>
        <w:numPr>
          <w:ilvl w:val="0"/>
          <w:numId w:val="0"/>
        </w:numPr>
        <w:tabs>
          <w:tab w:val="left" w:pos="1276"/>
        </w:tabs>
        <w:spacing w:before="0" w:after="0"/>
        <w:rPr>
          <w:rFonts w:asciiTheme="minorHAnsi" w:hAnsiTheme="minorHAnsi" w:cstheme="minorHAnsi"/>
          <w:sz w:val="21"/>
          <w:szCs w:val="21"/>
        </w:rPr>
      </w:pPr>
    </w:p>
    <w:p w14:paraId="12CAFE25" w14:textId="3E530440" w:rsidR="00D0773D" w:rsidRPr="00F833C8" w:rsidRDefault="00275069" w:rsidP="00EF0675">
      <w:pPr>
        <w:pStyle w:val="Nivel3"/>
        <w:numPr>
          <w:ilvl w:val="1"/>
          <w:numId w:val="43"/>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EF0675">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lastRenderedPageBreak/>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833C8">
      <w:pPr>
        <w:pStyle w:val="Default"/>
        <w:numPr>
          <w:ilvl w:val="0"/>
          <w:numId w:val="43"/>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1DDF7A43" w:rsidR="00A43548" w:rsidRPr="00F833C8" w:rsidRDefault="0025188F"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2"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w:t>
      </w:r>
      <w:r w:rsidR="001C4C7C" w:rsidRPr="00F833C8">
        <w:rPr>
          <w:rFonts w:asciiTheme="minorHAnsi" w:hAnsiTheme="minorHAnsi" w:cstheme="minorHAnsi"/>
          <w:color w:val="auto"/>
          <w:sz w:val="21"/>
          <w:szCs w:val="21"/>
        </w:rPr>
        <w:t>Federal nº</w:t>
      </w:r>
      <w:r w:rsidR="00A43548" w:rsidRPr="00F833C8">
        <w:rPr>
          <w:rFonts w:asciiTheme="minorHAnsi" w:hAnsiTheme="minorHAnsi" w:cstheme="minorHAnsi"/>
          <w:color w:val="auto"/>
          <w:sz w:val="21"/>
          <w:szCs w:val="21"/>
        </w:rPr>
        <w:t xml:space="preserve">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2"/>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6C26BAFD" w14:textId="77777777" w:rsidR="00B86B4D" w:rsidRPr="000B0D11" w:rsidRDefault="00B86B4D" w:rsidP="00B86B4D">
      <w:pPr>
        <w:pStyle w:val="PargrafodaLista"/>
        <w:numPr>
          <w:ilvl w:val="0"/>
          <w:numId w:val="7"/>
        </w:numPr>
        <w:spacing w:line="276" w:lineRule="auto"/>
        <w:ind w:left="1276"/>
        <w:jc w:val="both"/>
        <w:rPr>
          <w:rFonts w:asciiTheme="minorHAnsi" w:hAnsiTheme="minorHAnsi" w:cstheme="minorHAnsi"/>
          <w:sz w:val="21"/>
          <w:szCs w:val="21"/>
          <w:lang w:eastAsia="ar-SA"/>
        </w:rPr>
      </w:pPr>
      <w:r w:rsidRPr="000B0D11">
        <w:rPr>
          <w:rFonts w:asciiTheme="minorHAnsi" w:hAnsiTheme="minorHAnsi" w:cstheme="minorHAnsi"/>
          <w:color w:val="000000" w:themeColor="text1"/>
          <w:sz w:val="22"/>
          <w:szCs w:val="22"/>
        </w:rPr>
        <w:t>d) Cadastro Nacional de Condenações Cíveis por Atos de Improbidade Administrativa e Inelegibilidade, mantido pelo Conselho Nacional de justiça – CNJ, ou sistema oficial que venha a substituí-lo.</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3"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w:t>
      </w:r>
      <w:proofErr w:type="spellStart"/>
      <w:r w:rsidRPr="00F833C8">
        <w:rPr>
          <w:rFonts w:asciiTheme="minorHAnsi" w:hAnsiTheme="minorHAnsi" w:cstheme="minorHAnsi"/>
          <w:sz w:val="21"/>
          <w:szCs w:val="21"/>
        </w:rPr>
        <w:t>EPPs</w:t>
      </w:r>
      <w:proofErr w:type="spellEnd"/>
      <w:r w:rsidRPr="00F833C8">
        <w:rPr>
          <w:rFonts w:asciiTheme="minorHAnsi" w:hAnsiTheme="minorHAnsi" w:cstheme="minorHAnsi"/>
          <w:sz w:val="21"/>
          <w:szCs w:val="21"/>
        </w:rPr>
        <w:t xml:space="preserve">, o pregoeiro obedecerá ao disposto nos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w:t>
      </w:r>
      <w:proofErr w:type="spellStart"/>
      <w:r w:rsidR="0025188F" w:rsidRPr="00F833C8">
        <w:rPr>
          <w:rFonts w:asciiTheme="minorHAnsi" w:hAnsiTheme="minorHAnsi" w:cstheme="minorHAnsi"/>
          <w:sz w:val="21"/>
          <w:szCs w:val="21"/>
        </w:rPr>
        <w:t>arts</w:t>
      </w:r>
      <w:proofErr w:type="spellEnd"/>
      <w:r w:rsidR="0025188F" w:rsidRPr="00F833C8">
        <w:rPr>
          <w:rFonts w:asciiTheme="minorHAnsi" w:hAnsiTheme="minorHAnsi" w:cstheme="minorHAnsi"/>
          <w:sz w:val="21"/>
          <w:szCs w:val="21"/>
        </w:rPr>
        <w:t xml:space="preserve">.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lastRenderedPageBreak/>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2F027304" w14:textId="77777777" w:rsidR="00E20ABA" w:rsidRPr="00F833C8" w:rsidRDefault="00E20ABA" w:rsidP="00E20ABA">
      <w:pPr>
        <w:pStyle w:val="Default"/>
        <w:spacing w:line="276" w:lineRule="auto"/>
        <w:jc w:val="both"/>
        <w:rPr>
          <w:rFonts w:asciiTheme="minorHAnsi" w:hAnsiTheme="minorHAnsi" w:cstheme="minorHAnsi"/>
          <w:sz w:val="21"/>
          <w:szCs w:val="21"/>
        </w:rPr>
      </w:pPr>
    </w:p>
    <w:p w14:paraId="56981650" w14:textId="2B256DF5" w:rsidR="0025188F" w:rsidRPr="00F833C8" w:rsidRDefault="0025188F"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1C4C7C">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D44D94">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w:t>
      </w:r>
      <w:r w:rsidRPr="00666E7C">
        <w:rPr>
          <w:rFonts w:asciiTheme="minorHAnsi" w:hAnsiTheme="minorHAnsi" w:cstheme="minorHAnsi"/>
          <w:color w:val="auto"/>
          <w:sz w:val="21"/>
          <w:szCs w:val="21"/>
        </w:rPr>
        <w:t xml:space="preserve">§§ 10 e 11, da Lei nº 14.133/2021 e regulamentos sobre o tema. </w:t>
      </w:r>
    </w:p>
    <w:p w14:paraId="3607AE30" w14:textId="77777777" w:rsidR="00844BF7" w:rsidRPr="00844BF7" w:rsidRDefault="00844BF7" w:rsidP="00844BF7">
      <w:pPr>
        <w:pStyle w:val="Default"/>
        <w:numPr>
          <w:ilvl w:val="2"/>
          <w:numId w:val="37"/>
        </w:numPr>
        <w:spacing w:line="276" w:lineRule="auto"/>
        <w:ind w:left="851" w:firstLine="0"/>
        <w:jc w:val="both"/>
        <w:rPr>
          <w:rFonts w:asciiTheme="minorHAnsi" w:hAnsiTheme="minorHAnsi" w:cstheme="minorHAnsi"/>
          <w:color w:val="auto"/>
          <w:sz w:val="21"/>
          <w:szCs w:val="21"/>
        </w:rPr>
      </w:pPr>
      <w:r w:rsidRPr="00844BF7">
        <w:rPr>
          <w:rFonts w:asciiTheme="minorHAnsi" w:hAnsiTheme="minorHAnsi" w:cstheme="minorHAnsi"/>
          <w:sz w:val="21"/>
          <w:szCs w:val="21"/>
        </w:rPr>
        <w:lastRenderedPageBreak/>
        <w:t>Deverão apresentar a cópia do Registro ou Cópia da Consulta do Registro no site da ANVISA, ou ainda da publicação no Diário Oficial da União, documentos estes que comprovam que o número do registro indicado na proposta comercial permanece válido. Serão aceitos protocolos com peticionamento em até 180 dias antes do vencimento do registro do material, nos termos do RDC/ANVISA nº 751/2022.</w:t>
      </w:r>
    </w:p>
    <w:p w14:paraId="5FB249F7" w14:textId="77777777" w:rsidR="00844BF7" w:rsidRPr="00844BF7" w:rsidRDefault="00844BF7" w:rsidP="00844BF7">
      <w:pPr>
        <w:pStyle w:val="Default"/>
        <w:numPr>
          <w:ilvl w:val="2"/>
          <w:numId w:val="37"/>
        </w:numPr>
        <w:spacing w:line="276" w:lineRule="auto"/>
        <w:ind w:left="851" w:firstLine="0"/>
        <w:jc w:val="both"/>
        <w:rPr>
          <w:rFonts w:asciiTheme="minorHAnsi" w:hAnsiTheme="minorHAnsi" w:cstheme="minorHAnsi"/>
          <w:color w:val="auto"/>
          <w:sz w:val="21"/>
          <w:szCs w:val="21"/>
        </w:rPr>
      </w:pPr>
      <w:r w:rsidRPr="00844BF7">
        <w:rPr>
          <w:rFonts w:asciiTheme="minorHAnsi" w:hAnsiTheme="minorHAnsi" w:cstheme="minorHAnsi"/>
          <w:sz w:val="21"/>
          <w:szCs w:val="21"/>
        </w:rPr>
        <w:t>Alvará de Funcionamento ou Licença de Funcionamento, com validade em vigor, expedido por órgão competente da Vigilância Sanitária;</w:t>
      </w:r>
    </w:p>
    <w:p w14:paraId="55CC8376" w14:textId="77777777" w:rsidR="00844BF7" w:rsidRPr="00844BF7" w:rsidRDefault="00844BF7" w:rsidP="00844BF7">
      <w:pPr>
        <w:pStyle w:val="Default"/>
        <w:numPr>
          <w:ilvl w:val="2"/>
          <w:numId w:val="37"/>
        </w:numPr>
        <w:spacing w:line="276" w:lineRule="auto"/>
        <w:ind w:left="851" w:firstLine="0"/>
        <w:jc w:val="both"/>
        <w:rPr>
          <w:rFonts w:asciiTheme="minorHAnsi" w:hAnsiTheme="minorHAnsi" w:cstheme="minorHAnsi"/>
          <w:color w:val="auto"/>
          <w:sz w:val="21"/>
          <w:szCs w:val="21"/>
        </w:rPr>
      </w:pPr>
      <w:r w:rsidRPr="00844BF7">
        <w:rPr>
          <w:rFonts w:asciiTheme="minorHAnsi" w:hAnsiTheme="minorHAnsi" w:cstheme="minorHAnsi"/>
          <w:sz w:val="21"/>
          <w:szCs w:val="21"/>
        </w:rPr>
        <w:t>Apresentar Autorização de Funcionamento, expedida pela Secretaria de Vigilância Sanitária do Ministério da Saúde;</w:t>
      </w:r>
    </w:p>
    <w:p w14:paraId="4DA6E06F"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833C8">
      <w:pPr>
        <w:pStyle w:val="Default"/>
        <w:numPr>
          <w:ilvl w:val="2"/>
          <w:numId w:val="3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bCs/>
          <w:sz w:val="21"/>
          <w:szCs w:val="21"/>
        </w:rPr>
        <w:lastRenderedPageBreak/>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833C8">
      <w:pPr>
        <w:pStyle w:val="Nivel3"/>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Havendo dúvida sobre a veracidade do documento, será exigida a apresentação dos originais não-digitais.</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833C8">
      <w:pPr>
        <w:pStyle w:val="Nivel2"/>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5CF1B94A" w:rsidR="00F836DF" w:rsidRPr="00F833C8" w:rsidRDefault="001C4C7C"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Complementação</w:t>
      </w:r>
      <w:r w:rsidR="00F836DF" w:rsidRPr="00F833C8">
        <w:rPr>
          <w:rFonts w:asciiTheme="minorHAnsi" w:hAnsiTheme="minorHAnsi" w:cstheme="minorHAnsi"/>
          <w:sz w:val="21"/>
          <w:szCs w:val="21"/>
        </w:rPr>
        <w:t xml:space="preserve"> de informações acerca dos documentos já apresentados pelos licitantes e desde que necessária para apurar fatos existentes à época da abertura do certame; e </w:t>
      </w:r>
    </w:p>
    <w:p w14:paraId="668ABF2D" w14:textId="7977BDBE" w:rsidR="00F836DF" w:rsidRPr="00F833C8" w:rsidRDefault="001C4C7C"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Atualização</w:t>
      </w:r>
      <w:r w:rsidR="00F836DF" w:rsidRPr="00F833C8">
        <w:rPr>
          <w:rFonts w:asciiTheme="minorHAnsi" w:hAnsiTheme="minorHAnsi" w:cstheme="minorHAnsi"/>
          <w:sz w:val="21"/>
          <w:szCs w:val="21"/>
        </w:rPr>
        <w:t xml:space="preserve">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1C4C7C">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833C8" w:rsidRDefault="00F836DF"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(a) a solicitação seja devidamente justificada e apresentada dentro do prazo; e </w:t>
      </w:r>
    </w:p>
    <w:p w14:paraId="1513673C" w14:textId="62E905B0"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F833C8">
        <w:rPr>
          <w:rFonts w:asciiTheme="minorHAnsi" w:hAnsiTheme="minorHAnsi" w:cstheme="minorHAnsi"/>
          <w:sz w:val="21"/>
          <w:szCs w:val="21"/>
        </w:rPr>
        <w:t>ns</w:t>
      </w:r>
      <w:proofErr w:type="spellEnd"/>
      <w:r w:rsidRPr="00F833C8">
        <w:rPr>
          <w:rFonts w:asciiTheme="minorHAnsi" w:hAnsiTheme="minorHAnsi" w:cstheme="minorHAnsi"/>
          <w:sz w:val="21"/>
          <w:szCs w:val="21"/>
        </w:rPr>
        <w:t xml:space="preserve">),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833C8" w:rsidRDefault="00431C5D"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1C4C7C">
      <w:pPr>
        <w:pStyle w:val="Default"/>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76968D42"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w:t>
      </w:r>
      <w:r w:rsidR="001C4C7C" w:rsidRPr="00F833C8">
        <w:rPr>
          <w:rFonts w:asciiTheme="minorHAnsi" w:hAnsiTheme="minorHAnsi" w:cstheme="minorHAnsi"/>
          <w:sz w:val="21"/>
          <w:szCs w:val="21"/>
        </w:rPr>
        <w:t>Aceitarem</w:t>
      </w:r>
      <w:r w:rsidRPr="00F833C8">
        <w:rPr>
          <w:rFonts w:asciiTheme="minorHAnsi" w:hAnsiTheme="minorHAnsi" w:cstheme="minorHAnsi"/>
          <w:sz w:val="21"/>
          <w:szCs w:val="21"/>
        </w:rPr>
        <w:t xml:space="preserve"> cotar o objeto com preço igual ao do adjudicatário, observada a classificação na licitação; e </w:t>
      </w:r>
    </w:p>
    <w:p w14:paraId="06966826" w14:textId="696C7F9B"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11.1.2. </w:t>
      </w:r>
      <w:r w:rsidR="001C4C7C" w:rsidRPr="00F833C8">
        <w:rPr>
          <w:rFonts w:asciiTheme="minorHAnsi" w:hAnsiTheme="minorHAnsi" w:cstheme="minorHAnsi"/>
          <w:sz w:val="21"/>
          <w:szCs w:val="21"/>
        </w:rPr>
        <w:t>Que</w:t>
      </w:r>
      <w:r w:rsidRPr="00F833C8">
        <w:rPr>
          <w:rFonts w:asciiTheme="minorHAnsi" w:hAnsiTheme="minorHAnsi" w:cstheme="minorHAnsi"/>
          <w:sz w:val="21"/>
          <w:szCs w:val="21"/>
        </w:rPr>
        <w:t xml:space="preserv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39F2527A"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w:t>
      </w:r>
      <w:r w:rsidR="00F41815">
        <w:rPr>
          <w:rFonts w:asciiTheme="minorHAnsi" w:hAnsiTheme="minorHAnsi" w:cstheme="minorHAnsi"/>
          <w:sz w:val="21"/>
          <w:szCs w:val="21"/>
        </w:rPr>
        <w:t>na Lei 14.133/2021.</w:t>
      </w:r>
      <w:r w:rsidRPr="00F833C8">
        <w:rPr>
          <w:rFonts w:asciiTheme="minorHAnsi" w:hAnsiTheme="minorHAnsi" w:cstheme="minorHAnsi"/>
          <w:sz w:val="21"/>
          <w:szCs w:val="21"/>
        </w:rPr>
        <w:t xml:space="preserve"> </w:t>
      </w:r>
    </w:p>
    <w:p w14:paraId="4A416C1D" w14:textId="77777777" w:rsidR="005E34DB" w:rsidRPr="00F833C8"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833C8"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3B1201">
      <w:pPr>
        <w:pStyle w:val="Default"/>
        <w:numPr>
          <w:ilvl w:val="1"/>
          <w:numId w:val="1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49C481D7" w:rsidR="00E4615F" w:rsidRPr="00F833C8" w:rsidRDefault="001C4C7C"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Comportar</w:t>
      </w:r>
      <w:r w:rsidR="005E34DB" w:rsidRPr="00F833C8">
        <w:rPr>
          <w:rFonts w:asciiTheme="minorHAnsi" w:hAnsiTheme="minorHAnsi" w:cstheme="minorHAnsi"/>
          <w:sz w:val="21"/>
          <w:szCs w:val="21"/>
        </w:rPr>
        <w:t xml:space="preserve">-se de modo inidôneo ou cometer fraude de qualquer natureza, em especial quando: </w:t>
      </w:r>
    </w:p>
    <w:p w14:paraId="2B3B90CF" w14:textId="67B975CD" w:rsidR="005E34DB" w:rsidRPr="00F833C8"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Agir</w:t>
      </w:r>
      <w:r w:rsidR="005E34DB" w:rsidRPr="00F833C8">
        <w:rPr>
          <w:rFonts w:asciiTheme="minorHAnsi" w:hAnsiTheme="minorHAnsi" w:cstheme="minorHAnsi"/>
          <w:sz w:val="21"/>
          <w:szCs w:val="21"/>
        </w:rPr>
        <w:t xml:space="preserve"> em conluio ou em desconformidade com a lei; </w:t>
      </w:r>
    </w:p>
    <w:p w14:paraId="272F2B12" w14:textId="1B513650" w:rsidR="005E34DB" w:rsidRPr="00F833C8"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Induzir</w:t>
      </w:r>
      <w:r w:rsidR="005E34DB" w:rsidRPr="00F833C8">
        <w:rPr>
          <w:rFonts w:asciiTheme="minorHAnsi" w:hAnsiTheme="minorHAnsi" w:cstheme="minorHAnsi"/>
          <w:sz w:val="21"/>
          <w:szCs w:val="21"/>
        </w:rPr>
        <w:t xml:space="preserve"> deliberadamente a erro no julgamento; </w:t>
      </w:r>
    </w:p>
    <w:p w14:paraId="18C10AA8" w14:textId="4E313D6F" w:rsidR="00E4615F" w:rsidRPr="00F833C8"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Apresentar</w:t>
      </w:r>
      <w:r w:rsidR="00E4615F" w:rsidRPr="00F833C8">
        <w:rPr>
          <w:rFonts w:asciiTheme="minorHAnsi" w:hAnsiTheme="minorHAnsi" w:cstheme="minorHAnsi"/>
          <w:sz w:val="21"/>
          <w:szCs w:val="21"/>
        </w:rPr>
        <w:t xml:space="preserve"> amostra falsificada ou deteriorada; </w:t>
      </w:r>
    </w:p>
    <w:p w14:paraId="1F5DDCA8" w14:textId="0E741EA8"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833C8" w:rsidRDefault="00A22FC8"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0F895098" w:rsidR="00A22FC8" w:rsidRPr="00F833C8"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w:t>
      </w:r>
      <w:r w:rsidR="001C4C7C"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3D775A43"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w:t>
      </w:r>
      <w:r w:rsidR="001C4C7C"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lastRenderedPageBreak/>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833C8" w:rsidRDefault="00A22FC8" w:rsidP="003B1201">
      <w:pPr>
        <w:pStyle w:val="Default"/>
        <w:numPr>
          <w:ilvl w:val="1"/>
          <w:numId w:val="20"/>
        </w:numPr>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E20ABA">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4"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5"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E20ABA">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833C8" w:rsidRDefault="00EC08A5" w:rsidP="00E20ABA">
      <w:pPr>
        <w:pStyle w:val="Default"/>
        <w:spacing w:line="276" w:lineRule="auto"/>
        <w:ind w:left="851" w:hanging="425"/>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6"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whatsapp, telefone e chat disponíveis no Portal </w:t>
      </w:r>
      <w:hyperlink r:id="rId17"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60585DE1"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O Edital e seus anexos estão disponíveis, na íntegra, no Portal Nacional de Contratações Públicas (PNCP</w:t>
      </w:r>
      <w:r w:rsidR="001C4C7C" w:rsidRPr="00F833C8">
        <w:rPr>
          <w:rFonts w:asciiTheme="minorHAnsi" w:hAnsiTheme="minorHAnsi" w:cstheme="minorHAnsi"/>
          <w:sz w:val="21"/>
          <w:szCs w:val="21"/>
        </w:rPr>
        <w:t>), endereço</w:t>
      </w:r>
      <w:r w:rsidR="00283377" w:rsidRPr="00F833C8">
        <w:rPr>
          <w:rFonts w:asciiTheme="minorHAnsi" w:hAnsiTheme="minorHAnsi" w:cstheme="minorHAnsi"/>
          <w:sz w:val="21"/>
          <w:szCs w:val="21"/>
        </w:rPr>
        <w:t xml:space="preserve"> </w:t>
      </w:r>
      <w:r w:rsidR="00283377" w:rsidRPr="00F833C8">
        <w:rPr>
          <w:rFonts w:asciiTheme="minorHAnsi" w:hAnsiTheme="minorHAnsi" w:cstheme="minorHAnsi"/>
          <w:color w:val="auto"/>
          <w:sz w:val="21"/>
          <w:szCs w:val="21"/>
        </w:rPr>
        <w:t xml:space="preserve">eletrônico </w:t>
      </w:r>
      <w:hyperlink r:id="rId18"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5F43D1" w:rsidRDefault="00283377" w:rsidP="003B1201">
      <w:pPr>
        <w:autoSpaceDE w:val="0"/>
        <w:autoSpaceDN w:val="0"/>
        <w:adjustRightInd w:val="0"/>
        <w:spacing w:line="276" w:lineRule="auto"/>
        <w:jc w:val="both"/>
        <w:rPr>
          <w:rFonts w:asciiTheme="minorHAnsi" w:hAnsiTheme="minorHAnsi" w:cstheme="minorHAnsi"/>
          <w:sz w:val="21"/>
          <w:szCs w:val="21"/>
          <w:lang w:val="en-US"/>
        </w:rPr>
      </w:pPr>
      <w:r w:rsidRPr="005F43D1">
        <w:rPr>
          <w:rFonts w:asciiTheme="minorHAnsi" w:hAnsiTheme="minorHAnsi" w:cstheme="minorHAnsi"/>
          <w:sz w:val="21"/>
          <w:szCs w:val="21"/>
          <w:lang w:val="en-US"/>
        </w:rPr>
        <w:t xml:space="preserve">Links: </w:t>
      </w:r>
      <w:hyperlink r:id="rId19" w:history="1">
        <w:r w:rsidRPr="005F43D1">
          <w:rPr>
            <w:rStyle w:val="Hyperlink"/>
            <w:rFonts w:asciiTheme="minorHAnsi" w:hAnsiTheme="minorHAnsi" w:cstheme="minorHAnsi"/>
            <w:sz w:val="21"/>
            <w:szCs w:val="21"/>
            <w:lang w:val="en-US"/>
          </w:rPr>
          <w:t>http://santabranca.sp.gov.br/licitacoes/</w:t>
        </w:r>
      </w:hyperlink>
      <w:r w:rsidRPr="005F43D1">
        <w:rPr>
          <w:rFonts w:asciiTheme="minorHAnsi" w:hAnsiTheme="minorHAnsi" w:cstheme="minorHAnsi"/>
          <w:sz w:val="21"/>
          <w:szCs w:val="21"/>
          <w:lang w:val="en-US"/>
        </w:rPr>
        <w:t xml:space="preserve"> - </w:t>
      </w:r>
      <w:hyperlink r:id="rId20" w:history="1">
        <w:r w:rsidRPr="005F43D1">
          <w:rPr>
            <w:rStyle w:val="Hyperlink"/>
            <w:rFonts w:asciiTheme="minorHAnsi" w:hAnsiTheme="minorHAnsi" w:cstheme="minorHAnsi"/>
            <w:sz w:val="21"/>
            <w:szCs w:val="21"/>
            <w:lang w:val="en-US"/>
          </w:rPr>
          <w:t>http://santabranca.sp.gov.br/diario-oficial/</w:t>
        </w:r>
      </w:hyperlink>
      <w:r w:rsidRPr="005F43D1">
        <w:rPr>
          <w:rFonts w:asciiTheme="minorHAnsi" w:hAnsiTheme="minorHAnsi" w:cstheme="minorHAnsi"/>
          <w:sz w:val="21"/>
          <w:szCs w:val="21"/>
          <w:lang w:val="en-US"/>
        </w:rPr>
        <w:t xml:space="preserve"> - </w:t>
      </w:r>
      <w:hyperlink r:id="rId21" w:history="1">
        <w:r w:rsidRPr="005F43D1">
          <w:rPr>
            <w:rStyle w:val="Hyperlink"/>
            <w:rFonts w:asciiTheme="minorHAnsi" w:hAnsiTheme="minorHAnsi" w:cstheme="minorHAnsi"/>
            <w:sz w:val="21"/>
            <w:szCs w:val="21"/>
            <w:lang w:val="en-US"/>
          </w:rPr>
          <w:t>https://pncp.gov.br/app/editais?q=&amp;status=recebendo_proposta&amp;pagina=1</w:t>
        </w:r>
      </w:hyperlink>
      <w:r w:rsidRPr="005F43D1">
        <w:rPr>
          <w:rFonts w:asciiTheme="minorHAnsi" w:hAnsiTheme="minorHAnsi" w:cstheme="minorHAnsi"/>
          <w:sz w:val="21"/>
          <w:szCs w:val="21"/>
          <w:lang w:val="en-US"/>
        </w:rPr>
        <w:t xml:space="preserve"> </w:t>
      </w:r>
    </w:p>
    <w:p w14:paraId="403C4F8A" w14:textId="77777777" w:rsidR="00283377" w:rsidRPr="005F43D1" w:rsidRDefault="00283377" w:rsidP="003B1201">
      <w:pPr>
        <w:pStyle w:val="Default"/>
        <w:spacing w:line="276" w:lineRule="auto"/>
        <w:jc w:val="both"/>
        <w:rPr>
          <w:rFonts w:asciiTheme="minorHAnsi" w:hAnsiTheme="minorHAnsi" w:cstheme="minorHAnsi"/>
          <w:sz w:val="21"/>
          <w:szCs w:val="21"/>
          <w:lang w:val="en-US"/>
        </w:rPr>
      </w:pPr>
      <w:hyperlink r:id="rId22" w:history="1">
        <w:r w:rsidRPr="005F43D1">
          <w:rPr>
            <w:rStyle w:val="Hyperlink"/>
            <w:rFonts w:asciiTheme="minorHAnsi" w:hAnsiTheme="minorHAnsi" w:cstheme="minorHAnsi"/>
            <w:sz w:val="21"/>
            <w:szCs w:val="21"/>
            <w:lang w:val="en-US"/>
          </w:rPr>
          <w:t>https://novobbmnet.com.br/?gclid=EAIaIQobChMI1seoiLXA6gIVUYCRCh2jMQkvEAAYASAAEgKS7fD_BwE</w:t>
        </w:r>
      </w:hyperlink>
      <w:r w:rsidRPr="005F43D1">
        <w:rPr>
          <w:rFonts w:asciiTheme="minorHAnsi" w:hAnsiTheme="minorHAnsi" w:cstheme="minorHAnsi"/>
          <w:sz w:val="21"/>
          <w:szCs w:val="21"/>
          <w:lang w:val="en-US"/>
        </w:rPr>
        <w:t xml:space="preserve"> </w:t>
      </w:r>
    </w:p>
    <w:p w14:paraId="0E0435D9" w14:textId="77777777" w:rsidR="00D85C19" w:rsidRPr="005F43D1" w:rsidRDefault="00D85C19" w:rsidP="003B1201">
      <w:pPr>
        <w:pStyle w:val="Default"/>
        <w:spacing w:line="276" w:lineRule="auto"/>
        <w:jc w:val="both"/>
        <w:rPr>
          <w:rFonts w:asciiTheme="minorHAnsi" w:hAnsiTheme="minorHAnsi" w:cstheme="minorHAnsi"/>
          <w:sz w:val="21"/>
          <w:szCs w:val="21"/>
          <w:lang w:val="en-US"/>
        </w:rPr>
      </w:pPr>
    </w:p>
    <w:p w14:paraId="6456B424" w14:textId="754930F7" w:rsidR="005B2CE5" w:rsidRPr="00F833C8" w:rsidRDefault="00115D8C" w:rsidP="00F833C8">
      <w:pPr>
        <w:pStyle w:val="Default"/>
        <w:numPr>
          <w:ilvl w:val="1"/>
          <w:numId w:val="39"/>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 xml:space="preserve">Integram este Edital, para todos os fins e efeitos, os seguintes anexos: </w:t>
      </w:r>
    </w:p>
    <w:p w14:paraId="343E7FE4" w14:textId="7A4280D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ANEXO I – Termo de Referência </w:t>
      </w:r>
    </w:p>
    <w:p w14:paraId="5CBD135C"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 – Estudo Técnico Preliminar </w:t>
      </w:r>
    </w:p>
    <w:p w14:paraId="5C9C9FD7"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III – Modelo de Proposta Comercial </w:t>
      </w:r>
    </w:p>
    <w:p w14:paraId="7FACD8C3"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IV – Declaração Geral </w:t>
      </w:r>
    </w:p>
    <w:p w14:paraId="4F64F441" w14:textId="314024F9" w:rsidR="00973ECB"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 –</w:t>
      </w:r>
      <w:r w:rsidR="00973ECB" w:rsidRPr="00F833C8">
        <w:rPr>
          <w:rFonts w:asciiTheme="minorHAnsi" w:hAnsiTheme="minorHAnsi" w:cstheme="minorHAnsi"/>
          <w:sz w:val="21"/>
          <w:szCs w:val="21"/>
        </w:rPr>
        <w:t xml:space="preserve"> Declaração de empresa de Pequeno Porte.</w:t>
      </w:r>
    </w:p>
    <w:p w14:paraId="1A0CB475" w14:textId="709F4FAE" w:rsidR="004E1140" w:rsidRPr="00F833C8" w:rsidRDefault="00973EC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 –</w:t>
      </w:r>
      <w:r w:rsidR="00115D8C" w:rsidRPr="00F833C8">
        <w:rPr>
          <w:rFonts w:asciiTheme="minorHAnsi" w:hAnsiTheme="minorHAnsi" w:cstheme="minorHAnsi"/>
          <w:sz w:val="21"/>
          <w:szCs w:val="21"/>
        </w:rPr>
        <w:t xml:space="preserve"> Minuta de Ata de Registro de Preços </w:t>
      </w:r>
    </w:p>
    <w:p w14:paraId="5E974E89" w14:textId="2AC0CC1C" w:rsidR="00115D8C" w:rsidRPr="00F833C8" w:rsidRDefault="004E1140"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w:t>
      </w:r>
      <w:r w:rsidR="00973ECB" w:rsidRPr="00F833C8">
        <w:rPr>
          <w:rFonts w:asciiTheme="minorHAnsi" w:hAnsiTheme="minorHAnsi" w:cstheme="minorHAnsi"/>
          <w:sz w:val="21"/>
          <w:szCs w:val="21"/>
        </w:rPr>
        <w:t>I</w:t>
      </w:r>
      <w:r w:rsidRPr="00F833C8">
        <w:rPr>
          <w:rFonts w:asciiTheme="minorHAnsi" w:hAnsiTheme="minorHAnsi" w:cstheme="minorHAnsi"/>
          <w:sz w:val="21"/>
          <w:szCs w:val="21"/>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746C0078"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Santa Branca,</w:t>
      </w:r>
      <w:r w:rsidR="009D5F27">
        <w:rPr>
          <w:rFonts w:asciiTheme="minorHAnsi" w:hAnsiTheme="minorHAnsi" w:cstheme="minorHAnsi"/>
          <w:sz w:val="22"/>
          <w:szCs w:val="22"/>
        </w:rPr>
        <w:t xml:space="preserve"> 02 </w:t>
      </w:r>
      <w:r w:rsidR="002F635E">
        <w:rPr>
          <w:rFonts w:asciiTheme="minorHAnsi" w:hAnsiTheme="minorHAnsi" w:cstheme="minorHAnsi"/>
          <w:sz w:val="22"/>
          <w:szCs w:val="22"/>
        </w:rPr>
        <w:t xml:space="preserve">de </w:t>
      </w:r>
      <w:r w:rsidR="009D5F27">
        <w:rPr>
          <w:rFonts w:asciiTheme="minorHAnsi" w:hAnsiTheme="minorHAnsi" w:cstheme="minorHAnsi"/>
          <w:sz w:val="22"/>
          <w:szCs w:val="22"/>
        </w:rPr>
        <w:t>outubro</w:t>
      </w:r>
      <w:r w:rsidR="002F635E">
        <w:rPr>
          <w:rFonts w:asciiTheme="minorHAnsi" w:hAnsiTheme="minorHAnsi" w:cstheme="minorHAnsi"/>
          <w:sz w:val="22"/>
          <w:szCs w:val="22"/>
        </w:rPr>
        <w:t xml:space="preserve"> de 202</w:t>
      </w:r>
      <w:r w:rsidR="003A38BE">
        <w:rPr>
          <w:rFonts w:asciiTheme="minorHAnsi" w:hAnsiTheme="minorHAnsi" w:cstheme="minorHAnsi"/>
          <w:sz w:val="22"/>
          <w:szCs w:val="22"/>
        </w:rPr>
        <w:t>6.</w:t>
      </w:r>
      <w:r w:rsidR="002F635E">
        <w:rPr>
          <w:rFonts w:asciiTheme="minorHAnsi" w:hAnsiTheme="minorHAnsi" w:cstheme="minorHAnsi"/>
          <w:sz w:val="22"/>
          <w:szCs w:val="22"/>
        </w:rPr>
        <w:t xml:space="preserve"> </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6C8D05EA"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2F27D2A0"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0852287E"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Pr="00172177" w:rsidRDefault="00A31FD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79F60D01"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65392545"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2ACDFD3A"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7316A035" w14:textId="77777777" w:rsidR="00964ABE" w:rsidRDefault="00964ABE" w:rsidP="004308B8">
      <w:pPr>
        <w:autoSpaceDE w:val="0"/>
        <w:autoSpaceDN w:val="0"/>
        <w:adjustRightInd w:val="0"/>
        <w:spacing w:line="276" w:lineRule="auto"/>
        <w:rPr>
          <w:rFonts w:asciiTheme="minorHAnsi" w:hAnsiTheme="minorHAnsi" w:cstheme="minorHAnsi"/>
          <w:sz w:val="21"/>
          <w:szCs w:val="21"/>
        </w:rPr>
      </w:pPr>
    </w:p>
    <w:p w14:paraId="3753C289" w14:textId="77777777" w:rsidR="006E781F" w:rsidRDefault="006E781F" w:rsidP="004308B8">
      <w:pPr>
        <w:autoSpaceDE w:val="0"/>
        <w:autoSpaceDN w:val="0"/>
        <w:adjustRightInd w:val="0"/>
        <w:spacing w:line="276" w:lineRule="auto"/>
        <w:rPr>
          <w:rFonts w:asciiTheme="minorHAnsi" w:hAnsiTheme="minorHAnsi" w:cstheme="minorHAnsi"/>
          <w:sz w:val="21"/>
          <w:szCs w:val="21"/>
        </w:rPr>
      </w:pPr>
    </w:p>
    <w:p w14:paraId="6E49111E" w14:textId="77777777" w:rsidR="006E781F" w:rsidRDefault="006E781F" w:rsidP="004308B8">
      <w:pPr>
        <w:autoSpaceDE w:val="0"/>
        <w:autoSpaceDN w:val="0"/>
        <w:adjustRightInd w:val="0"/>
        <w:spacing w:line="276" w:lineRule="auto"/>
        <w:rPr>
          <w:rFonts w:asciiTheme="minorHAnsi" w:hAnsiTheme="minorHAnsi" w:cstheme="minorHAnsi"/>
          <w:sz w:val="21"/>
          <w:szCs w:val="21"/>
        </w:rPr>
      </w:pPr>
    </w:p>
    <w:p w14:paraId="41BB2CFC" w14:textId="77777777" w:rsidR="006E781F" w:rsidRDefault="006E781F" w:rsidP="004308B8">
      <w:pPr>
        <w:autoSpaceDE w:val="0"/>
        <w:autoSpaceDN w:val="0"/>
        <w:adjustRightInd w:val="0"/>
        <w:spacing w:line="276" w:lineRule="auto"/>
        <w:rPr>
          <w:rFonts w:asciiTheme="minorHAnsi" w:hAnsiTheme="minorHAnsi" w:cstheme="minorHAnsi"/>
          <w:sz w:val="21"/>
          <w:szCs w:val="21"/>
        </w:rPr>
      </w:pPr>
    </w:p>
    <w:p w14:paraId="5FE16B3C"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65DBB955"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3961D83B"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79B12DEA"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1D3B6C16"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0BAE480F"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380F268A"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7945B012"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406B93B3"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090EA96F"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579086EF"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24996ADC"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5B1E4D72"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442D8A9C"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772F40BD"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384653BA"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tbl>
      <w:tblPr>
        <w:tblStyle w:val="TabeladeGrade5Escura-nfase3"/>
        <w:tblW w:w="9209" w:type="dxa"/>
        <w:tblLook w:val="04A0" w:firstRow="1" w:lastRow="0" w:firstColumn="1" w:lastColumn="0" w:noHBand="0" w:noVBand="1"/>
      </w:tblPr>
      <w:tblGrid>
        <w:gridCol w:w="9209"/>
      </w:tblGrid>
      <w:tr w:rsidR="005B2CE5" w14:paraId="6E0E5D87" w14:textId="77777777" w:rsidTr="00774A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2B3E5E" w:rsidRDefault="005B2CE5" w:rsidP="00172177">
      <w:pPr>
        <w:pStyle w:val="Default"/>
        <w:jc w:val="both"/>
        <w:rPr>
          <w:rFonts w:asciiTheme="minorHAnsi" w:hAnsiTheme="minorHAnsi" w:cstheme="minorHAnsi"/>
          <w:sz w:val="21"/>
          <w:szCs w:val="21"/>
        </w:rPr>
      </w:pPr>
      <w:r w:rsidRPr="002B3E5E">
        <w:rPr>
          <w:rFonts w:asciiTheme="minorHAnsi" w:hAnsiTheme="minorHAnsi" w:cstheme="minorHAnsi"/>
          <w:b/>
          <w:bCs/>
          <w:color w:val="C8201E"/>
          <w:sz w:val="21"/>
          <w:szCs w:val="21"/>
        </w:rPr>
        <w:t>HAVENDO DIVERGÊNCIA ENTRE A ESPECIFICAÇÃO DO SISTEMA E A DO EDITAL,</w:t>
      </w:r>
      <w:r w:rsidR="00172177" w:rsidRPr="002B3E5E">
        <w:rPr>
          <w:rFonts w:asciiTheme="minorHAnsi" w:hAnsiTheme="minorHAnsi" w:cstheme="minorHAnsi"/>
          <w:sz w:val="21"/>
          <w:szCs w:val="21"/>
        </w:rPr>
        <w:t xml:space="preserve"> </w:t>
      </w:r>
      <w:r w:rsidRPr="002B3E5E">
        <w:rPr>
          <w:rFonts w:asciiTheme="minorHAnsi" w:hAnsiTheme="minorHAnsi" w:cstheme="minorHAnsi"/>
          <w:b/>
          <w:bCs/>
          <w:color w:val="C8201E"/>
          <w:sz w:val="21"/>
          <w:szCs w:val="21"/>
        </w:rPr>
        <w:t>PREVALECERÁ A DO EDITAL</w:t>
      </w:r>
    </w:p>
    <w:p w14:paraId="15ECF6EB" w14:textId="77777777" w:rsidR="005B2CE5" w:rsidRPr="002B3E5E" w:rsidRDefault="005B2CE5" w:rsidP="005B2CE5">
      <w:pPr>
        <w:pStyle w:val="Default"/>
        <w:rPr>
          <w:rFonts w:asciiTheme="minorHAnsi" w:hAnsiTheme="minorHAnsi" w:cstheme="minorHAnsi"/>
          <w:color w:val="auto"/>
          <w:sz w:val="21"/>
          <w:szCs w:val="21"/>
        </w:rPr>
      </w:pPr>
    </w:p>
    <w:p w14:paraId="591B5634" w14:textId="1E5F1A43" w:rsidR="00DF7FA3" w:rsidRPr="002B3E5E" w:rsidRDefault="00DF7FA3" w:rsidP="00DF7FA3">
      <w:pPr>
        <w:pStyle w:val="Default"/>
        <w:jc w:val="both"/>
        <w:rPr>
          <w:rFonts w:asciiTheme="minorHAnsi" w:hAnsiTheme="minorHAnsi" w:cstheme="minorHAnsi"/>
          <w:b/>
          <w:bCs/>
          <w:color w:val="auto"/>
          <w:sz w:val="21"/>
          <w:szCs w:val="21"/>
        </w:rPr>
      </w:pPr>
      <w:r w:rsidRPr="002B3E5E">
        <w:rPr>
          <w:rFonts w:asciiTheme="minorHAnsi" w:hAnsiTheme="minorHAnsi" w:cstheme="minorHAnsi"/>
          <w:b/>
          <w:bCs/>
          <w:color w:val="auto"/>
          <w:sz w:val="21"/>
          <w:szCs w:val="21"/>
        </w:rPr>
        <w:t xml:space="preserve">PREGÃO ELETRÔNICO – SISTEMA REGISTRO DE PREÇO Nº </w:t>
      </w:r>
      <w:r w:rsidR="009D5F27">
        <w:rPr>
          <w:rFonts w:asciiTheme="minorHAnsi" w:hAnsiTheme="minorHAnsi" w:cstheme="minorHAnsi"/>
          <w:b/>
          <w:bCs/>
          <w:color w:val="auto"/>
          <w:sz w:val="21"/>
          <w:szCs w:val="21"/>
        </w:rPr>
        <w:t>32/2026</w:t>
      </w:r>
      <w:r w:rsidRPr="002B3E5E">
        <w:rPr>
          <w:rFonts w:asciiTheme="minorHAnsi" w:hAnsiTheme="minorHAnsi" w:cstheme="minorHAnsi"/>
          <w:b/>
          <w:bCs/>
          <w:color w:val="auto"/>
          <w:sz w:val="21"/>
          <w:szCs w:val="21"/>
        </w:rPr>
        <w:t xml:space="preserve"> - PROCESSO Nº </w:t>
      </w:r>
      <w:r w:rsidR="0088655E" w:rsidRPr="002B3E5E">
        <w:rPr>
          <w:rFonts w:asciiTheme="minorHAnsi" w:hAnsiTheme="minorHAnsi" w:cstheme="minorHAnsi"/>
          <w:b/>
          <w:bCs/>
          <w:color w:val="auto"/>
          <w:sz w:val="21"/>
          <w:szCs w:val="21"/>
        </w:rPr>
        <w:t>1438/2026</w:t>
      </w:r>
    </w:p>
    <w:p w14:paraId="7D69726C" w14:textId="7534CBE6" w:rsidR="00964ABE" w:rsidRPr="002B3E5E" w:rsidRDefault="00DF7FA3" w:rsidP="00964ABE">
      <w:pPr>
        <w:pStyle w:val="Default"/>
        <w:jc w:val="both"/>
        <w:rPr>
          <w:rFonts w:asciiTheme="minorHAnsi" w:hAnsiTheme="minorHAnsi" w:cstheme="minorHAnsi"/>
          <w:color w:val="auto"/>
          <w:sz w:val="21"/>
          <w:szCs w:val="21"/>
        </w:rPr>
      </w:pPr>
      <w:r w:rsidRPr="002B3E5E">
        <w:rPr>
          <w:rFonts w:asciiTheme="minorHAnsi" w:hAnsiTheme="minorHAnsi" w:cstheme="minorHAnsi"/>
          <w:b/>
          <w:bCs/>
          <w:color w:val="auto"/>
          <w:sz w:val="21"/>
          <w:szCs w:val="21"/>
        </w:rPr>
        <w:t xml:space="preserve">OBJETO: </w:t>
      </w:r>
      <w:r w:rsidR="00B86B4D" w:rsidRPr="002B3E5E">
        <w:rPr>
          <w:rFonts w:asciiTheme="minorHAnsi" w:hAnsiTheme="minorHAnsi" w:cstheme="minorHAnsi"/>
          <w:b/>
          <w:color w:val="auto"/>
          <w:sz w:val="21"/>
          <w:szCs w:val="21"/>
          <w:shd w:val="clear" w:color="auto" w:fill="FFFFFF"/>
        </w:rPr>
        <w:t xml:space="preserve">REGISTRO DE PREÇOS PARA </w:t>
      </w:r>
      <w:r w:rsidR="00B86B4D" w:rsidRPr="002B3E5E">
        <w:rPr>
          <w:rFonts w:asciiTheme="minorHAnsi" w:hAnsiTheme="minorHAnsi" w:cstheme="minorHAnsi"/>
          <w:b/>
          <w:color w:val="auto"/>
          <w:sz w:val="21"/>
          <w:szCs w:val="21"/>
        </w:rPr>
        <w:t>AQUISIÇÃO DE MATERIAIS HOSPITALARES DO GRUPO 1, VISANDO ATENDER AO SETOR DE SAÚDE DURANTE UM PERÍODO ESTIMADO DE 12 (DOZE) MESES.</w:t>
      </w:r>
    </w:p>
    <w:p w14:paraId="39B18662" w14:textId="77777777" w:rsidR="004308B8" w:rsidRPr="002B3E5E" w:rsidRDefault="004308B8" w:rsidP="004B1B89">
      <w:pPr>
        <w:ind w:right="282"/>
        <w:jc w:val="center"/>
        <w:rPr>
          <w:rFonts w:asciiTheme="minorHAnsi" w:hAnsiTheme="minorHAnsi" w:cstheme="minorHAnsi"/>
          <w:b/>
          <w:sz w:val="21"/>
          <w:szCs w:val="21"/>
        </w:rPr>
      </w:pPr>
    </w:p>
    <w:p w14:paraId="2C176037" w14:textId="291CD7F6" w:rsidR="000C0C1C" w:rsidRPr="002B3E5E" w:rsidRDefault="005873D1" w:rsidP="00935D6C">
      <w:pPr>
        <w:ind w:right="282"/>
        <w:jc w:val="center"/>
        <w:rPr>
          <w:rFonts w:asciiTheme="minorHAnsi" w:hAnsiTheme="minorHAnsi" w:cstheme="minorHAnsi"/>
          <w:b/>
          <w:sz w:val="21"/>
          <w:szCs w:val="21"/>
        </w:rPr>
      </w:pPr>
      <w:r w:rsidRPr="002B3E5E">
        <w:rPr>
          <w:rFonts w:asciiTheme="minorHAnsi" w:hAnsiTheme="minorHAnsi" w:cstheme="minorHAnsi"/>
          <w:b/>
          <w:sz w:val="21"/>
          <w:szCs w:val="21"/>
        </w:rPr>
        <w:t>AQUISIÇÃO DE BENS</w:t>
      </w:r>
    </w:p>
    <w:p w14:paraId="5267846C" w14:textId="77777777" w:rsidR="006E781F" w:rsidRPr="002B3E5E" w:rsidRDefault="006E781F" w:rsidP="00844BF7">
      <w:pPr>
        <w:keepNext/>
        <w:keepLines/>
        <w:numPr>
          <w:ilvl w:val="0"/>
          <w:numId w:val="45"/>
        </w:numPr>
        <w:pBdr>
          <w:top w:val="nil"/>
          <w:left w:val="nil"/>
          <w:bottom w:val="nil"/>
          <w:right w:val="nil"/>
          <w:between w:val="nil"/>
        </w:pBdr>
        <w:tabs>
          <w:tab w:val="left" w:pos="567"/>
        </w:tabs>
        <w:suppressAutoHyphens/>
        <w:spacing w:before="240" w:after="60"/>
        <w:jc w:val="both"/>
        <w:rPr>
          <w:rFonts w:asciiTheme="minorHAnsi" w:hAnsiTheme="minorHAnsi" w:cstheme="minorHAnsi"/>
          <w:b/>
          <w:color w:val="000000"/>
          <w:sz w:val="21"/>
          <w:szCs w:val="21"/>
        </w:rPr>
      </w:pPr>
      <w:bookmarkStart w:id="3" w:name="_heading=h.4jp0ov8fsg2y" w:colFirst="0" w:colLast="0"/>
      <w:bookmarkEnd w:id="3"/>
      <w:r w:rsidRPr="002B3E5E">
        <w:rPr>
          <w:rFonts w:asciiTheme="minorHAnsi" w:hAnsiTheme="minorHAnsi" w:cstheme="minorHAnsi"/>
          <w:b/>
          <w:color w:val="000000"/>
          <w:sz w:val="21"/>
          <w:szCs w:val="21"/>
        </w:rPr>
        <w:t>CONDIÇÕES GERAIS DA CONTRATAÇÃO</w:t>
      </w:r>
    </w:p>
    <w:p w14:paraId="7A4CDA5F" w14:textId="4929911B" w:rsidR="003A38BE" w:rsidRPr="002B3E5E" w:rsidRDefault="005352D9" w:rsidP="00201199">
      <w:pPr>
        <w:keepNext/>
        <w:keepLines/>
        <w:numPr>
          <w:ilvl w:val="1"/>
          <w:numId w:val="45"/>
        </w:numPr>
        <w:pBdr>
          <w:top w:val="nil"/>
          <w:left w:val="nil"/>
          <w:bottom w:val="nil"/>
          <w:right w:val="nil"/>
          <w:between w:val="nil"/>
        </w:pBdr>
        <w:tabs>
          <w:tab w:val="left" w:pos="982"/>
        </w:tabs>
        <w:spacing w:line="276" w:lineRule="auto"/>
        <w:ind w:left="993" w:hanging="284"/>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A</w:t>
      </w:r>
      <w:r w:rsidRPr="002B3E5E">
        <w:rPr>
          <w:rFonts w:asciiTheme="minorHAnsi" w:hAnsiTheme="minorHAnsi" w:cstheme="minorHAnsi"/>
          <w:sz w:val="21"/>
          <w:szCs w:val="21"/>
        </w:rPr>
        <w:t>quisição de materiais hospitalares do grupo 1, visando atender ao setor de saúde durante um período estimado de 12 (doze) meses</w:t>
      </w:r>
      <w:r w:rsidRPr="002B3E5E">
        <w:rPr>
          <w:rFonts w:asciiTheme="minorHAnsi" w:hAnsiTheme="minorHAnsi" w:cstheme="minorHAnsi"/>
          <w:b/>
          <w:bCs/>
          <w:color w:val="000000"/>
          <w:sz w:val="21"/>
          <w:szCs w:val="21"/>
        </w:rPr>
        <w:t>,</w:t>
      </w:r>
      <w:r w:rsidRPr="002B3E5E">
        <w:rPr>
          <w:rFonts w:asciiTheme="minorHAnsi" w:hAnsiTheme="minorHAnsi" w:cstheme="minorHAnsi"/>
          <w:color w:val="000000"/>
          <w:sz w:val="21"/>
          <w:szCs w:val="21"/>
        </w:rPr>
        <w:t xml:space="preserve"> nos termos da tabela abaixo, conforme condições e exigências estabelecidas neste instrumento.</w:t>
      </w:r>
      <w:bookmarkStart w:id="4" w:name="_heading=h.6aqcilk9s4o4" w:colFirst="0" w:colLast="0"/>
      <w:bookmarkEnd w:id="4"/>
    </w:p>
    <w:p w14:paraId="43F97056" w14:textId="77777777" w:rsidR="007B5196" w:rsidRPr="002B3E5E" w:rsidRDefault="007B5196" w:rsidP="007B5196">
      <w:pPr>
        <w:keepNext/>
        <w:keepLines/>
        <w:pBdr>
          <w:top w:val="nil"/>
          <w:left w:val="nil"/>
          <w:bottom w:val="nil"/>
          <w:right w:val="nil"/>
          <w:between w:val="nil"/>
        </w:pBdr>
        <w:tabs>
          <w:tab w:val="left" w:pos="982"/>
        </w:tabs>
        <w:spacing w:line="276" w:lineRule="auto"/>
        <w:ind w:left="1440"/>
        <w:jc w:val="both"/>
        <w:rPr>
          <w:rFonts w:asciiTheme="minorHAnsi" w:hAnsiTheme="minorHAnsi" w:cstheme="minorHAnsi"/>
          <w:color w:val="000000"/>
          <w:sz w:val="21"/>
          <w:szCs w:val="21"/>
        </w:rPr>
      </w:pPr>
    </w:p>
    <w:p w14:paraId="23ECBBE1" w14:textId="40675A9B" w:rsidR="00E20ABA" w:rsidRPr="002B3E5E" w:rsidRDefault="00935D6C" w:rsidP="00BC1F96">
      <w:pPr>
        <w:pStyle w:val="PargrafodaLista"/>
        <w:autoSpaceDE w:val="0"/>
        <w:autoSpaceDN w:val="0"/>
        <w:adjustRightInd w:val="0"/>
        <w:rPr>
          <w:rFonts w:asciiTheme="minorHAnsi" w:hAnsiTheme="minorHAnsi" w:cstheme="minorHAnsi"/>
          <w:b/>
          <w:bCs/>
          <w:sz w:val="21"/>
          <w:szCs w:val="21"/>
        </w:rPr>
      </w:pPr>
      <w:r w:rsidRPr="002B3E5E">
        <w:rPr>
          <w:rFonts w:asciiTheme="minorHAnsi" w:hAnsiTheme="minorHAnsi" w:cstheme="minorHAnsi"/>
          <w:b/>
          <w:bCs/>
          <w:sz w:val="21"/>
          <w:szCs w:val="21"/>
        </w:rPr>
        <w:t>DESCRIÇÃO DOS ITENS, ESPECIFICAÇÕES, QUANTIDADES E PREÇOS MÁXIMOS FIXADOS.</w:t>
      </w:r>
    </w:p>
    <w:tbl>
      <w:tblPr>
        <w:tblW w:w="9351" w:type="dxa"/>
        <w:tblCellMar>
          <w:left w:w="70" w:type="dxa"/>
          <w:right w:w="70" w:type="dxa"/>
        </w:tblCellMar>
        <w:tblLook w:val="04A0" w:firstRow="1" w:lastRow="0" w:firstColumn="1" w:lastColumn="0" w:noHBand="0" w:noVBand="1"/>
      </w:tblPr>
      <w:tblGrid>
        <w:gridCol w:w="472"/>
        <w:gridCol w:w="1791"/>
        <w:gridCol w:w="3119"/>
        <w:gridCol w:w="425"/>
        <w:gridCol w:w="992"/>
        <w:gridCol w:w="1134"/>
        <w:gridCol w:w="1418"/>
      </w:tblGrid>
      <w:tr w:rsidR="007B5196" w:rsidRPr="007B5196" w14:paraId="72061A78" w14:textId="77777777" w:rsidTr="007B5196">
        <w:trPr>
          <w:trHeight w:val="255"/>
        </w:trPr>
        <w:tc>
          <w:tcPr>
            <w:tcW w:w="5807" w:type="dxa"/>
            <w:gridSpan w:val="4"/>
            <w:tcBorders>
              <w:top w:val="single" w:sz="4" w:space="0" w:color="auto"/>
              <w:left w:val="single" w:sz="4" w:space="0" w:color="auto"/>
              <w:bottom w:val="single" w:sz="4" w:space="0" w:color="auto"/>
              <w:right w:val="single" w:sz="4" w:space="0" w:color="auto"/>
            </w:tcBorders>
            <w:hideMark/>
          </w:tcPr>
          <w:p w14:paraId="709B8E11" w14:textId="77777777" w:rsidR="007B5196" w:rsidRPr="007B5196" w:rsidRDefault="007B5196" w:rsidP="007B5196">
            <w:pPr>
              <w:jc w:val="center"/>
              <w:rPr>
                <w:rFonts w:ascii="Tahoma" w:hAnsi="Tahoma" w:cs="Tahoma"/>
                <w:sz w:val="16"/>
                <w:szCs w:val="16"/>
              </w:rPr>
            </w:pPr>
            <w:r w:rsidRPr="007B5196">
              <w:rPr>
                <w:rFonts w:ascii="Tahoma" w:hAnsi="Tahoma" w:cs="Tahoma"/>
                <w:sz w:val="16"/>
                <w:szCs w:val="16"/>
              </w:rPr>
              <w:t>Item</w:t>
            </w:r>
          </w:p>
        </w:tc>
        <w:tc>
          <w:tcPr>
            <w:tcW w:w="3544" w:type="dxa"/>
            <w:gridSpan w:val="3"/>
            <w:tcBorders>
              <w:top w:val="single" w:sz="4" w:space="0" w:color="auto"/>
              <w:left w:val="nil"/>
              <w:bottom w:val="single" w:sz="4" w:space="0" w:color="auto"/>
              <w:right w:val="single" w:sz="4" w:space="0" w:color="auto"/>
            </w:tcBorders>
            <w:hideMark/>
          </w:tcPr>
          <w:p w14:paraId="1AA61F29" w14:textId="77777777" w:rsidR="007B5196" w:rsidRPr="007B5196" w:rsidRDefault="007B5196" w:rsidP="007B5196">
            <w:pPr>
              <w:jc w:val="center"/>
              <w:rPr>
                <w:rFonts w:ascii="Tahoma" w:hAnsi="Tahoma" w:cs="Tahoma"/>
                <w:sz w:val="16"/>
                <w:szCs w:val="16"/>
              </w:rPr>
            </w:pPr>
            <w:r w:rsidRPr="007B5196">
              <w:rPr>
                <w:rFonts w:ascii="Tahoma" w:hAnsi="Tahoma" w:cs="Tahoma"/>
                <w:sz w:val="16"/>
                <w:szCs w:val="16"/>
              </w:rPr>
              <w:t>Valores estimados do processo</w:t>
            </w:r>
          </w:p>
        </w:tc>
      </w:tr>
      <w:tr w:rsidR="007B5196" w:rsidRPr="007B5196" w14:paraId="70D6F82E" w14:textId="77777777" w:rsidTr="002B3E5E">
        <w:trPr>
          <w:trHeight w:val="255"/>
        </w:trPr>
        <w:tc>
          <w:tcPr>
            <w:tcW w:w="472" w:type="dxa"/>
            <w:tcBorders>
              <w:top w:val="nil"/>
              <w:left w:val="single" w:sz="4" w:space="0" w:color="auto"/>
              <w:bottom w:val="single" w:sz="4" w:space="0" w:color="auto"/>
              <w:right w:val="single" w:sz="4" w:space="0" w:color="auto"/>
            </w:tcBorders>
            <w:hideMark/>
          </w:tcPr>
          <w:p w14:paraId="6F325EBC" w14:textId="77777777" w:rsidR="007B5196" w:rsidRPr="007B5196" w:rsidRDefault="007B5196" w:rsidP="007B5196">
            <w:pPr>
              <w:rPr>
                <w:rFonts w:ascii="Tahoma" w:hAnsi="Tahoma" w:cs="Tahoma"/>
                <w:sz w:val="16"/>
                <w:szCs w:val="16"/>
              </w:rPr>
            </w:pPr>
            <w:r w:rsidRPr="007B5196">
              <w:rPr>
                <w:rFonts w:ascii="Tahoma" w:hAnsi="Tahoma" w:cs="Tahoma"/>
                <w:sz w:val="16"/>
                <w:szCs w:val="16"/>
              </w:rPr>
              <w:t>Item</w:t>
            </w:r>
          </w:p>
        </w:tc>
        <w:tc>
          <w:tcPr>
            <w:tcW w:w="1791" w:type="dxa"/>
            <w:tcBorders>
              <w:top w:val="nil"/>
              <w:left w:val="nil"/>
              <w:bottom w:val="single" w:sz="4" w:space="0" w:color="auto"/>
              <w:right w:val="single" w:sz="4" w:space="0" w:color="auto"/>
            </w:tcBorders>
            <w:hideMark/>
          </w:tcPr>
          <w:p w14:paraId="7A6936EC" w14:textId="77777777" w:rsidR="007B5196" w:rsidRPr="007B5196" w:rsidRDefault="007B5196" w:rsidP="007B5196">
            <w:pPr>
              <w:rPr>
                <w:rFonts w:ascii="Tahoma" w:hAnsi="Tahoma" w:cs="Tahoma"/>
                <w:sz w:val="16"/>
                <w:szCs w:val="16"/>
              </w:rPr>
            </w:pPr>
            <w:r w:rsidRPr="007B5196">
              <w:rPr>
                <w:rFonts w:ascii="Tahoma" w:hAnsi="Tahoma" w:cs="Tahoma"/>
                <w:sz w:val="16"/>
                <w:szCs w:val="16"/>
              </w:rPr>
              <w:t>Descrição</w:t>
            </w:r>
          </w:p>
        </w:tc>
        <w:tc>
          <w:tcPr>
            <w:tcW w:w="3119" w:type="dxa"/>
            <w:tcBorders>
              <w:top w:val="nil"/>
              <w:left w:val="nil"/>
              <w:bottom w:val="single" w:sz="4" w:space="0" w:color="auto"/>
              <w:right w:val="single" w:sz="4" w:space="0" w:color="auto"/>
            </w:tcBorders>
            <w:hideMark/>
          </w:tcPr>
          <w:p w14:paraId="316CF9D7" w14:textId="77777777" w:rsidR="007B5196" w:rsidRPr="007B5196" w:rsidRDefault="007B5196" w:rsidP="007B5196">
            <w:pPr>
              <w:rPr>
                <w:rFonts w:ascii="Tahoma" w:hAnsi="Tahoma" w:cs="Tahoma"/>
                <w:sz w:val="16"/>
                <w:szCs w:val="16"/>
              </w:rPr>
            </w:pPr>
            <w:r w:rsidRPr="007B5196">
              <w:rPr>
                <w:rFonts w:ascii="Tahoma" w:hAnsi="Tahoma" w:cs="Tahoma"/>
                <w:sz w:val="16"/>
                <w:szCs w:val="16"/>
              </w:rPr>
              <w:t>Especificação</w:t>
            </w:r>
          </w:p>
        </w:tc>
        <w:tc>
          <w:tcPr>
            <w:tcW w:w="425" w:type="dxa"/>
            <w:tcBorders>
              <w:top w:val="nil"/>
              <w:left w:val="nil"/>
              <w:bottom w:val="single" w:sz="4" w:space="0" w:color="auto"/>
              <w:right w:val="single" w:sz="4" w:space="0" w:color="auto"/>
            </w:tcBorders>
            <w:hideMark/>
          </w:tcPr>
          <w:p w14:paraId="3CB97B8E" w14:textId="77777777" w:rsidR="007B5196" w:rsidRPr="007B5196" w:rsidRDefault="007B5196" w:rsidP="007B5196">
            <w:pPr>
              <w:rPr>
                <w:rFonts w:ascii="Tahoma" w:hAnsi="Tahoma" w:cs="Tahoma"/>
                <w:sz w:val="16"/>
                <w:szCs w:val="16"/>
              </w:rPr>
            </w:pPr>
            <w:r w:rsidRPr="007B5196">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32C5D73F" w14:textId="77777777" w:rsidR="007B5196" w:rsidRPr="007B5196" w:rsidRDefault="007B5196" w:rsidP="007B5196">
            <w:pPr>
              <w:rPr>
                <w:rFonts w:ascii="Tahoma" w:hAnsi="Tahoma" w:cs="Tahoma"/>
                <w:sz w:val="16"/>
                <w:szCs w:val="16"/>
              </w:rPr>
            </w:pPr>
            <w:r w:rsidRPr="007B5196">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6ADF4B80" w14:textId="77777777" w:rsidR="007B5196" w:rsidRPr="007B5196" w:rsidRDefault="007B5196" w:rsidP="007B5196">
            <w:pPr>
              <w:rPr>
                <w:rFonts w:ascii="Tahoma" w:hAnsi="Tahoma" w:cs="Tahoma"/>
                <w:sz w:val="16"/>
                <w:szCs w:val="16"/>
              </w:rPr>
            </w:pPr>
            <w:r w:rsidRPr="007B5196">
              <w:rPr>
                <w:rFonts w:ascii="Tahoma" w:hAnsi="Tahoma" w:cs="Tahoma"/>
                <w:sz w:val="16"/>
                <w:szCs w:val="16"/>
              </w:rPr>
              <w:t>Valor unitário</w:t>
            </w:r>
          </w:p>
        </w:tc>
        <w:tc>
          <w:tcPr>
            <w:tcW w:w="1418" w:type="dxa"/>
            <w:tcBorders>
              <w:top w:val="nil"/>
              <w:left w:val="nil"/>
              <w:bottom w:val="single" w:sz="4" w:space="0" w:color="auto"/>
              <w:right w:val="single" w:sz="4" w:space="0" w:color="auto"/>
            </w:tcBorders>
            <w:hideMark/>
          </w:tcPr>
          <w:p w14:paraId="13604F82" w14:textId="77777777" w:rsidR="007B5196" w:rsidRPr="007B5196" w:rsidRDefault="007B5196" w:rsidP="007B5196">
            <w:pPr>
              <w:rPr>
                <w:rFonts w:ascii="Tahoma" w:hAnsi="Tahoma" w:cs="Tahoma"/>
                <w:sz w:val="16"/>
                <w:szCs w:val="16"/>
              </w:rPr>
            </w:pPr>
            <w:r w:rsidRPr="007B5196">
              <w:rPr>
                <w:rFonts w:ascii="Tahoma" w:hAnsi="Tahoma" w:cs="Tahoma"/>
                <w:sz w:val="16"/>
                <w:szCs w:val="16"/>
              </w:rPr>
              <w:t>Valor total</w:t>
            </w:r>
          </w:p>
        </w:tc>
      </w:tr>
      <w:tr w:rsidR="007B5196" w:rsidRPr="007B5196" w14:paraId="6D1BA891"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01FBE145"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w:t>
            </w:r>
          </w:p>
        </w:tc>
        <w:tc>
          <w:tcPr>
            <w:tcW w:w="1791" w:type="dxa"/>
            <w:tcBorders>
              <w:top w:val="nil"/>
              <w:left w:val="nil"/>
              <w:bottom w:val="single" w:sz="4" w:space="0" w:color="auto"/>
              <w:right w:val="single" w:sz="4" w:space="0" w:color="auto"/>
            </w:tcBorders>
            <w:hideMark/>
          </w:tcPr>
          <w:p w14:paraId="36FDBE8D" w14:textId="77777777" w:rsidR="007B5196" w:rsidRPr="007B5196" w:rsidRDefault="007B5196" w:rsidP="007B5196">
            <w:pPr>
              <w:rPr>
                <w:rFonts w:ascii="Tahoma" w:hAnsi="Tahoma" w:cs="Tahoma"/>
                <w:sz w:val="16"/>
                <w:szCs w:val="16"/>
              </w:rPr>
            </w:pPr>
            <w:r w:rsidRPr="007B5196">
              <w:rPr>
                <w:rFonts w:ascii="Tahoma" w:hAnsi="Tahoma" w:cs="Tahoma"/>
                <w:sz w:val="16"/>
                <w:szCs w:val="16"/>
              </w:rPr>
              <w:t>EQUIPO MACROGOTAS FOTOSSENSÍVEL</w:t>
            </w:r>
          </w:p>
        </w:tc>
        <w:tc>
          <w:tcPr>
            <w:tcW w:w="3119" w:type="dxa"/>
            <w:tcBorders>
              <w:top w:val="nil"/>
              <w:left w:val="nil"/>
              <w:bottom w:val="single" w:sz="4" w:space="0" w:color="auto"/>
              <w:right w:val="single" w:sz="4" w:space="0" w:color="auto"/>
            </w:tcBorders>
            <w:hideMark/>
          </w:tcPr>
          <w:p w14:paraId="3F8400B1" w14:textId="77777777" w:rsidR="007B5196" w:rsidRPr="007B5196" w:rsidRDefault="007B5196" w:rsidP="007B5196">
            <w:pPr>
              <w:rPr>
                <w:rFonts w:ascii="Tahoma" w:hAnsi="Tahoma" w:cs="Tahoma"/>
                <w:sz w:val="16"/>
                <w:szCs w:val="16"/>
              </w:rPr>
            </w:pPr>
            <w:r w:rsidRPr="007B5196">
              <w:rPr>
                <w:rFonts w:ascii="Tahoma" w:hAnsi="Tahoma" w:cs="Tahoma"/>
                <w:sz w:val="16"/>
                <w:szCs w:val="16"/>
              </w:rPr>
              <w:t>EQUIPO MACROGOTAS FOTOSSENSÌVEL COM FILTRO DE ENTRADA DE AR COM INJETOR LATERAL LUER LOCK 150CM</w:t>
            </w:r>
          </w:p>
        </w:tc>
        <w:tc>
          <w:tcPr>
            <w:tcW w:w="425" w:type="dxa"/>
            <w:tcBorders>
              <w:top w:val="nil"/>
              <w:left w:val="nil"/>
              <w:bottom w:val="single" w:sz="4" w:space="0" w:color="auto"/>
              <w:right w:val="single" w:sz="4" w:space="0" w:color="auto"/>
            </w:tcBorders>
            <w:hideMark/>
          </w:tcPr>
          <w:p w14:paraId="461B4C22" w14:textId="77777777" w:rsidR="007B5196" w:rsidRPr="007B5196" w:rsidRDefault="007B5196" w:rsidP="007B5196">
            <w:pPr>
              <w:rPr>
                <w:rFonts w:ascii="Tahoma" w:hAnsi="Tahoma" w:cs="Tahoma"/>
                <w:sz w:val="16"/>
                <w:szCs w:val="16"/>
              </w:rPr>
            </w:pPr>
            <w:r w:rsidRPr="007B5196">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20449948"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200</w:t>
            </w:r>
          </w:p>
        </w:tc>
        <w:tc>
          <w:tcPr>
            <w:tcW w:w="1134" w:type="dxa"/>
            <w:tcBorders>
              <w:top w:val="nil"/>
              <w:left w:val="nil"/>
              <w:bottom w:val="single" w:sz="4" w:space="0" w:color="auto"/>
              <w:right w:val="single" w:sz="4" w:space="0" w:color="auto"/>
            </w:tcBorders>
            <w:hideMark/>
          </w:tcPr>
          <w:p w14:paraId="02B92C56"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R$ 5,52</w:t>
            </w:r>
          </w:p>
        </w:tc>
        <w:tc>
          <w:tcPr>
            <w:tcW w:w="1418" w:type="dxa"/>
            <w:tcBorders>
              <w:top w:val="nil"/>
              <w:left w:val="nil"/>
              <w:bottom w:val="single" w:sz="4" w:space="0" w:color="auto"/>
              <w:right w:val="single" w:sz="4" w:space="0" w:color="auto"/>
            </w:tcBorders>
            <w:hideMark/>
          </w:tcPr>
          <w:p w14:paraId="14E6962B"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R$ 1.104,00</w:t>
            </w:r>
          </w:p>
        </w:tc>
      </w:tr>
      <w:tr w:rsidR="007B5196" w:rsidRPr="007B5196" w14:paraId="0530B5F7"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591EB551"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2</w:t>
            </w:r>
          </w:p>
        </w:tc>
        <w:tc>
          <w:tcPr>
            <w:tcW w:w="1791" w:type="dxa"/>
            <w:tcBorders>
              <w:top w:val="nil"/>
              <w:left w:val="nil"/>
              <w:bottom w:val="single" w:sz="4" w:space="0" w:color="auto"/>
              <w:right w:val="single" w:sz="4" w:space="0" w:color="auto"/>
            </w:tcBorders>
            <w:hideMark/>
          </w:tcPr>
          <w:p w14:paraId="0A1EBAF9" w14:textId="77777777" w:rsidR="007B5196" w:rsidRPr="007B5196" w:rsidRDefault="007B5196" w:rsidP="007B5196">
            <w:pPr>
              <w:rPr>
                <w:rFonts w:ascii="Tahoma" w:hAnsi="Tahoma" w:cs="Tahoma"/>
                <w:sz w:val="16"/>
                <w:szCs w:val="16"/>
              </w:rPr>
            </w:pPr>
            <w:r w:rsidRPr="007B5196">
              <w:rPr>
                <w:rFonts w:ascii="Tahoma" w:hAnsi="Tahoma" w:cs="Tahoma"/>
                <w:sz w:val="16"/>
                <w:szCs w:val="16"/>
              </w:rPr>
              <w:t>EQUIPO MACROGOTAS PARA INFUSAO INTRAVENOSA</w:t>
            </w:r>
          </w:p>
        </w:tc>
        <w:tc>
          <w:tcPr>
            <w:tcW w:w="3119" w:type="dxa"/>
            <w:tcBorders>
              <w:top w:val="nil"/>
              <w:left w:val="nil"/>
              <w:bottom w:val="single" w:sz="4" w:space="0" w:color="auto"/>
              <w:right w:val="single" w:sz="4" w:space="0" w:color="auto"/>
            </w:tcBorders>
            <w:hideMark/>
          </w:tcPr>
          <w:p w14:paraId="57F78E10" w14:textId="77777777" w:rsidR="007B5196" w:rsidRPr="007B5196" w:rsidRDefault="007B5196" w:rsidP="007B5196">
            <w:pPr>
              <w:rPr>
                <w:rFonts w:ascii="Tahoma" w:hAnsi="Tahoma" w:cs="Tahoma"/>
                <w:sz w:val="16"/>
                <w:szCs w:val="16"/>
              </w:rPr>
            </w:pPr>
            <w:r w:rsidRPr="007B5196">
              <w:rPr>
                <w:rFonts w:ascii="Tahoma" w:hAnsi="Tahoma" w:cs="Tahoma"/>
                <w:sz w:val="16"/>
                <w:szCs w:val="16"/>
              </w:rPr>
              <w:t>EQUIPO MACROGOTAS PARA INFUSÃO INTRAVENOSA - LUER LOCK</w:t>
            </w:r>
          </w:p>
        </w:tc>
        <w:tc>
          <w:tcPr>
            <w:tcW w:w="425" w:type="dxa"/>
            <w:tcBorders>
              <w:top w:val="nil"/>
              <w:left w:val="nil"/>
              <w:bottom w:val="single" w:sz="4" w:space="0" w:color="auto"/>
              <w:right w:val="single" w:sz="4" w:space="0" w:color="auto"/>
            </w:tcBorders>
            <w:hideMark/>
          </w:tcPr>
          <w:p w14:paraId="4F11F113" w14:textId="77777777" w:rsidR="007B5196" w:rsidRPr="007B5196" w:rsidRDefault="007B5196" w:rsidP="007B5196">
            <w:pPr>
              <w:rPr>
                <w:rFonts w:ascii="Tahoma" w:hAnsi="Tahoma" w:cs="Tahoma"/>
                <w:sz w:val="16"/>
                <w:szCs w:val="16"/>
              </w:rPr>
            </w:pPr>
            <w:r w:rsidRPr="007B5196">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7E5A4A01"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40000</w:t>
            </w:r>
          </w:p>
        </w:tc>
        <w:tc>
          <w:tcPr>
            <w:tcW w:w="1134" w:type="dxa"/>
            <w:tcBorders>
              <w:top w:val="nil"/>
              <w:left w:val="nil"/>
              <w:bottom w:val="single" w:sz="4" w:space="0" w:color="auto"/>
              <w:right w:val="single" w:sz="4" w:space="0" w:color="auto"/>
            </w:tcBorders>
            <w:hideMark/>
          </w:tcPr>
          <w:p w14:paraId="68D5FBFA"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R$ 1,22</w:t>
            </w:r>
          </w:p>
        </w:tc>
        <w:tc>
          <w:tcPr>
            <w:tcW w:w="1418" w:type="dxa"/>
            <w:tcBorders>
              <w:top w:val="nil"/>
              <w:left w:val="nil"/>
              <w:bottom w:val="single" w:sz="4" w:space="0" w:color="auto"/>
              <w:right w:val="single" w:sz="4" w:space="0" w:color="auto"/>
            </w:tcBorders>
            <w:hideMark/>
          </w:tcPr>
          <w:p w14:paraId="74308A25"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R$ 48.800,00</w:t>
            </w:r>
          </w:p>
        </w:tc>
      </w:tr>
      <w:tr w:rsidR="007B5196" w:rsidRPr="007B5196" w14:paraId="4A9005F8"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38C17669"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3</w:t>
            </w:r>
          </w:p>
        </w:tc>
        <w:tc>
          <w:tcPr>
            <w:tcW w:w="1791" w:type="dxa"/>
            <w:tcBorders>
              <w:top w:val="nil"/>
              <w:left w:val="nil"/>
              <w:bottom w:val="single" w:sz="4" w:space="0" w:color="auto"/>
              <w:right w:val="single" w:sz="4" w:space="0" w:color="auto"/>
            </w:tcBorders>
            <w:hideMark/>
          </w:tcPr>
          <w:p w14:paraId="70E85E07" w14:textId="77777777" w:rsidR="007B5196" w:rsidRPr="007B5196" w:rsidRDefault="007B5196" w:rsidP="007B5196">
            <w:pPr>
              <w:rPr>
                <w:rFonts w:ascii="Tahoma" w:hAnsi="Tahoma" w:cs="Tahoma"/>
                <w:sz w:val="16"/>
                <w:szCs w:val="16"/>
              </w:rPr>
            </w:pPr>
            <w:r w:rsidRPr="007B5196">
              <w:rPr>
                <w:rFonts w:ascii="Tahoma" w:hAnsi="Tahoma" w:cs="Tahoma"/>
                <w:sz w:val="16"/>
                <w:szCs w:val="16"/>
              </w:rPr>
              <w:t>ESPÁTULA DE AYRE - PACOTE COM 100 UNIDADES</w:t>
            </w:r>
          </w:p>
        </w:tc>
        <w:tc>
          <w:tcPr>
            <w:tcW w:w="3119" w:type="dxa"/>
            <w:tcBorders>
              <w:top w:val="nil"/>
              <w:left w:val="nil"/>
              <w:bottom w:val="single" w:sz="4" w:space="0" w:color="auto"/>
              <w:right w:val="single" w:sz="4" w:space="0" w:color="auto"/>
            </w:tcBorders>
            <w:hideMark/>
          </w:tcPr>
          <w:p w14:paraId="1D6C221D" w14:textId="77777777" w:rsidR="007B5196" w:rsidRPr="007B5196" w:rsidRDefault="007B5196" w:rsidP="007B5196">
            <w:pPr>
              <w:rPr>
                <w:rFonts w:ascii="Tahoma" w:hAnsi="Tahoma" w:cs="Tahoma"/>
                <w:sz w:val="16"/>
                <w:szCs w:val="16"/>
              </w:rPr>
            </w:pPr>
            <w:r w:rsidRPr="007B5196">
              <w:rPr>
                <w:rFonts w:ascii="Tahoma" w:hAnsi="Tahoma" w:cs="Tahoma"/>
                <w:sz w:val="16"/>
                <w:szCs w:val="16"/>
              </w:rPr>
              <w:t>ESPÁTULA DE AYRE - PACOTE COM 100</w:t>
            </w:r>
          </w:p>
        </w:tc>
        <w:tc>
          <w:tcPr>
            <w:tcW w:w="425" w:type="dxa"/>
            <w:tcBorders>
              <w:top w:val="nil"/>
              <w:left w:val="nil"/>
              <w:bottom w:val="single" w:sz="4" w:space="0" w:color="auto"/>
              <w:right w:val="single" w:sz="4" w:space="0" w:color="auto"/>
            </w:tcBorders>
            <w:hideMark/>
          </w:tcPr>
          <w:p w14:paraId="586577D8" w14:textId="77777777" w:rsidR="007B5196" w:rsidRPr="007B5196" w:rsidRDefault="007B5196" w:rsidP="007B5196">
            <w:pPr>
              <w:rPr>
                <w:rFonts w:ascii="Tahoma" w:hAnsi="Tahoma" w:cs="Tahoma"/>
                <w:sz w:val="16"/>
                <w:szCs w:val="16"/>
              </w:rPr>
            </w:pPr>
            <w:r w:rsidRPr="007B5196">
              <w:rPr>
                <w:rFonts w:ascii="Tahoma" w:hAnsi="Tahoma" w:cs="Tahoma"/>
                <w:sz w:val="16"/>
                <w:szCs w:val="16"/>
              </w:rPr>
              <w:t>PCT</w:t>
            </w:r>
          </w:p>
        </w:tc>
        <w:tc>
          <w:tcPr>
            <w:tcW w:w="992" w:type="dxa"/>
            <w:tcBorders>
              <w:top w:val="nil"/>
              <w:left w:val="nil"/>
              <w:bottom w:val="single" w:sz="4" w:space="0" w:color="auto"/>
              <w:right w:val="single" w:sz="4" w:space="0" w:color="auto"/>
            </w:tcBorders>
            <w:hideMark/>
          </w:tcPr>
          <w:p w14:paraId="47B373FB"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50</w:t>
            </w:r>
          </w:p>
        </w:tc>
        <w:tc>
          <w:tcPr>
            <w:tcW w:w="1134" w:type="dxa"/>
            <w:tcBorders>
              <w:top w:val="nil"/>
              <w:left w:val="nil"/>
              <w:bottom w:val="single" w:sz="4" w:space="0" w:color="auto"/>
              <w:right w:val="single" w:sz="4" w:space="0" w:color="auto"/>
            </w:tcBorders>
            <w:hideMark/>
          </w:tcPr>
          <w:p w14:paraId="4A754E35"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R$ 14,15</w:t>
            </w:r>
          </w:p>
        </w:tc>
        <w:tc>
          <w:tcPr>
            <w:tcW w:w="1418" w:type="dxa"/>
            <w:tcBorders>
              <w:top w:val="nil"/>
              <w:left w:val="nil"/>
              <w:bottom w:val="single" w:sz="4" w:space="0" w:color="auto"/>
              <w:right w:val="single" w:sz="4" w:space="0" w:color="auto"/>
            </w:tcBorders>
            <w:hideMark/>
          </w:tcPr>
          <w:p w14:paraId="114621EC"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R$ 707,50</w:t>
            </w:r>
          </w:p>
        </w:tc>
      </w:tr>
      <w:tr w:rsidR="007B5196" w:rsidRPr="007B5196" w14:paraId="1BC2ED8F"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1241CD85"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4</w:t>
            </w:r>
          </w:p>
        </w:tc>
        <w:tc>
          <w:tcPr>
            <w:tcW w:w="1791" w:type="dxa"/>
            <w:tcBorders>
              <w:top w:val="nil"/>
              <w:left w:val="nil"/>
              <w:bottom w:val="single" w:sz="4" w:space="0" w:color="auto"/>
              <w:right w:val="single" w:sz="4" w:space="0" w:color="auto"/>
            </w:tcBorders>
            <w:hideMark/>
          </w:tcPr>
          <w:p w14:paraId="0176134E" w14:textId="77777777" w:rsidR="007B5196" w:rsidRPr="007B5196" w:rsidRDefault="007B5196" w:rsidP="007B5196">
            <w:pPr>
              <w:rPr>
                <w:rFonts w:ascii="Tahoma" w:hAnsi="Tahoma" w:cs="Tahoma"/>
                <w:sz w:val="16"/>
                <w:szCs w:val="16"/>
              </w:rPr>
            </w:pPr>
            <w:r w:rsidRPr="007B5196">
              <w:rPr>
                <w:rFonts w:ascii="Tahoma" w:hAnsi="Tahoma" w:cs="Tahoma"/>
                <w:sz w:val="16"/>
                <w:szCs w:val="16"/>
              </w:rPr>
              <w:t xml:space="preserve">LUVA CIRURGICA ESTERIL 7,5  </w:t>
            </w:r>
          </w:p>
        </w:tc>
        <w:tc>
          <w:tcPr>
            <w:tcW w:w="3119" w:type="dxa"/>
            <w:tcBorders>
              <w:top w:val="nil"/>
              <w:left w:val="nil"/>
              <w:bottom w:val="single" w:sz="4" w:space="0" w:color="auto"/>
              <w:right w:val="single" w:sz="4" w:space="0" w:color="auto"/>
            </w:tcBorders>
            <w:hideMark/>
          </w:tcPr>
          <w:p w14:paraId="29CF3C5A" w14:textId="77777777" w:rsidR="007B5196" w:rsidRPr="007B5196" w:rsidRDefault="007B5196" w:rsidP="007B5196">
            <w:pPr>
              <w:rPr>
                <w:rFonts w:ascii="Tahoma" w:hAnsi="Tahoma" w:cs="Tahoma"/>
                <w:sz w:val="16"/>
                <w:szCs w:val="16"/>
              </w:rPr>
            </w:pPr>
            <w:r w:rsidRPr="007B5196">
              <w:rPr>
                <w:rFonts w:ascii="Tahoma" w:hAnsi="Tahoma" w:cs="Tahoma"/>
                <w:sz w:val="16"/>
                <w:szCs w:val="16"/>
              </w:rPr>
              <w:t>LUVA CIRURGICA ESTERIL 7,5</w:t>
            </w:r>
          </w:p>
        </w:tc>
        <w:tc>
          <w:tcPr>
            <w:tcW w:w="425" w:type="dxa"/>
            <w:tcBorders>
              <w:top w:val="nil"/>
              <w:left w:val="nil"/>
              <w:bottom w:val="single" w:sz="4" w:space="0" w:color="auto"/>
              <w:right w:val="single" w:sz="4" w:space="0" w:color="auto"/>
            </w:tcBorders>
            <w:hideMark/>
          </w:tcPr>
          <w:p w14:paraId="0E4B1833" w14:textId="77777777" w:rsidR="007B5196" w:rsidRPr="007B5196" w:rsidRDefault="007B5196" w:rsidP="007B5196">
            <w:pPr>
              <w:rPr>
                <w:rFonts w:ascii="Tahoma" w:hAnsi="Tahoma" w:cs="Tahoma"/>
                <w:sz w:val="16"/>
                <w:szCs w:val="16"/>
              </w:rPr>
            </w:pPr>
            <w:r w:rsidRPr="007B5196">
              <w:rPr>
                <w:rFonts w:ascii="Tahoma" w:hAnsi="Tahoma" w:cs="Tahoma"/>
                <w:sz w:val="16"/>
                <w:szCs w:val="16"/>
              </w:rPr>
              <w:t>PAR</w:t>
            </w:r>
          </w:p>
        </w:tc>
        <w:tc>
          <w:tcPr>
            <w:tcW w:w="992" w:type="dxa"/>
            <w:tcBorders>
              <w:top w:val="nil"/>
              <w:left w:val="nil"/>
              <w:bottom w:val="single" w:sz="4" w:space="0" w:color="auto"/>
              <w:right w:val="single" w:sz="4" w:space="0" w:color="auto"/>
            </w:tcBorders>
            <w:hideMark/>
          </w:tcPr>
          <w:p w14:paraId="71EC10CA"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5000</w:t>
            </w:r>
          </w:p>
        </w:tc>
        <w:tc>
          <w:tcPr>
            <w:tcW w:w="1134" w:type="dxa"/>
            <w:tcBorders>
              <w:top w:val="nil"/>
              <w:left w:val="nil"/>
              <w:bottom w:val="single" w:sz="4" w:space="0" w:color="auto"/>
              <w:right w:val="single" w:sz="4" w:space="0" w:color="auto"/>
            </w:tcBorders>
            <w:hideMark/>
          </w:tcPr>
          <w:p w14:paraId="084CF6AE"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R$ 2,23</w:t>
            </w:r>
          </w:p>
        </w:tc>
        <w:tc>
          <w:tcPr>
            <w:tcW w:w="1418" w:type="dxa"/>
            <w:tcBorders>
              <w:top w:val="nil"/>
              <w:left w:val="nil"/>
              <w:bottom w:val="single" w:sz="4" w:space="0" w:color="auto"/>
              <w:right w:val="single" w:sz="4" w:space="0" w:color="auto"/>
            </w:tcBorders>
            <w:hideMark/>
          </w:tcPr>
          <w:p w14:paraId="0BA032A0"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R$ 11.150,00</w:t>
            </w:r>
          </w:p>
        </w:tc>
      </w:tr>
      <w:tr w:rsidR="007B5196" w:rsidRPr="007B5196" w14:paraId="34A1B8EE"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20203ABA"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5</w:t>
            </w:r>
          </w:p>
        </w:tc>
        <w:tc>
          <w:tcPr>
            <w:tcW w:w="1791" w:type="dxa"/>
            <w:tcBorders>
              <w:top w:val="nil"/>
              <w:left w:val="nil"/>
              <w:bottom w:val="single" w:sz="4" w:space="0" w:color="auto"/>
              <w:right w:val="single" w:sz="4" w:space="0" w:color="auto"/>
            </w:tcBorders>
            <w:hideMark/>
          </w:tcPr>
          <w:p w14:paraId="0F79B8C1" w14:textId="77777777" w:rsidR="007B5196" w:rsidRPr="007B5196" w:rsidRDefault="007B5196" w:rsidP="007B5196">
            <w:pPr>
              <w:rPr>
                <w:rFonts w:ascii="Tahoma" w:hAnsi="Tahoma" w:cs="Tahoma"/>
                <w:sz w:val="16"/>
                <w:szCs w:val="16"/>
              </w:rPr>
            </w:pPr>
            <w:r w:rsidRPr="007B5196">
              <w:rPr>
                <w:rFonts w:ascii="Tahoma" w:hAnsi="Tahoma" w:cs="Tahoma"/>
                <w:sz w:val="16"/>
                <w:szCs w:val="16"/>
              </w:rPr>
              <w:t>TUBO HOSPITALAR DE LÁTEX NÃO ESTÉRIL - CALIBRE 201</w:t>
            </w:r>
          </w:p>
        </w:tc>
        <w:tc>
          <w:tcPr>
            <w:tcW w:w="3119" w:type="dxa"/>
            <w:tcBorders>
              <w:top w:val="nil"/>
              <w:left w:val="nil"/>
              <w:bottom w:val="single" w:sz="4" w:space="0" w:color="auto"/>
              <w:right w:val="single" w:sz="4" w:space="0" w:color="auto"/>
            </w:tcBorders>
            <w:hideMark/>
          </w:tcPr>
          <w:p w14:paraId="4BB18D05" w14:textId="77777777" w:rsidR="007B5196" w:rsidRPr="007B5196" w:rsidRDefault="007B5196" w:rsidP="007B5196">
            <w:pPr>
              <w:rPr>
                <w:rFonts w:ascii="Tahoma" w:hAnsi="Tahoma" w:cs="Tahoma"/>
                <w:sz w:val="16"/>
                <w:szCs w:val="16"/>
              </w:rPr>
            </w:pPr>
            <w:r w:rsidRPr="007B5196">
              <w:rPr>
                <w:rFonts w:ascii="Tahoma" w:hAnsi="Tahoma" w:cs="Tahoma"/>
                <w:sz w:val="16"/>
                <w:szCs w:val="16"/>
              </w:rPr>
              <w:t>TUBO HOSPITALAR DE LÁTEX NÃO ESTÉRIL - CALIBRE 201</w:t>
            </w:r>
          </w:p>
        </w:tc>
        <w:tc>
          <w:tcPr>
            <w:tcW w:w="425" w:type="dxa"/>
            <w:tcBorders>
              <w:top w:val="nil"/>
              <w:left w:val="nil"/>
              <w:bottom w:val="single" w:sz="4" w:space="0" w:color="auto"/>
              <w:right w:val="single" w:sz="4" w:space="0" w:color="auto"/>
            </w:tcBorders>
            <w:hideMark/>
          </w:tcPr>
          <w:p w14:paraId="757BC88A" w14:textId="77777777" w:rsidR="007B5196" w:rsidRPr="007B5196" w:rsidRDefault="007B5196" w:rsidP="007B5196">
            <w:pPr>
              <w:rPr>
                <w:rFonts w:ascii="Tahoma" w:hAnsi="Tahoma" w:cs="Tahoma"/>
                <w:sz w:val="16"/>
                <w:szCs w:val="16"/>
              </w:rPr>
            </w:pPr>
            <w:r w:rsidRPr="007B5196">
              <w:rPr>
                <w:rFonts w:ascii="Tahoma" w:hAnsi="Tahoma" w:cs="Tahoma"/>
                <w:sz w:val="16"/>
                <w:szCs w:val="16"/>
              </w:rPr>
              <w:t>MT</w:t>
            </w:r>
          </w:p>
        </w:tc>
        <w:tc>
          <w:tcPr>
            <w:tcW w:w="992" w:type="dxa"/>
            <w:tcBorders>
              <w:top w:val="nil"/>
              <w:left w:val="nil"/>
              <w:bottom w:val="single" w:sz="4" w:space="0" w:color="auto"/>
              <w:right w:val="single" w:sz="4" w:space="0" w:color="auto"/>
            </w:tcBorders>
            <w:hideMark/>
          </w:tcPr>
          <w:p w14:paraId="28C93A2A"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20</w:t>
            </w:r>
          </w:p>
        </w:tc>
        <w:tc>
          <w:tcPr>
            <w:tcW w:w="1134" w:type="dxa"/>
            <w:tcBorders>
              <w:top w:val="nil"/>
              <w:left w:val="nil"/>
              <w:bottom w:val="single" w:sz="4" w:space="0" w:color="auto"/>
              <w:right w:val="single" w:sz="4" w:space="0" w:color="auto"/>
            </w:tcBorders>
            <w:hideMark/>
          </w:tcPr>
          <w:p w14:paraId="4AC9239D"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R$ 5,25</w:t>
            </w:r>
          </w:p>
        </w:tc>
        <w:tc>
          <w:tcPr>
            <w:tcW w:w="1418" w:type="dxa"/>
            <w:tcBorders>
              <w:top w:val="nil"/>
              <w:left w:val="nil"/>
              <w:bottom w:val="single" w:sz="4" w:space="0" w:color="auto"/>
              <w:right w:val="single" w:sz="4" w:space="0" w:color="auto"/>
            </w:tcBorders>
            <w:hideMark/>
          </w:tcPr>
          <w:p w14:paraId="21682D61"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R$ 105,00</w:t>
            </w:r>
          </w:p>
        </w:tc>
      </w:tr>
      <w:tr w:rsidR="007B5196" w:rsidRPr="007B5196" w14:paraId="4FE105B5"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3B40625F"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6</w:t>
            </w:r>
          </w:p>
        </w:tc>
        <w:tc>
          <w:tcPr>
            <w:tcW w:w="1791" w:type="dxa"/>
            <w:tcBorders>
              <w:top w:val="nil"/>
              <w:left w:val="nil"/>
              <w:bottom w:val="single" w:sz="4" w:space="0" w:color="auto"/>
              <w:right w:val="single" w:sz="4" w:space="0" w:color="auto"/>
            </w:tcBorders>
            <w:hideMark/>
          </w:tcPr>
          <w:p w14:paraId="300A9D2C" w14:textId="77777777" w:rsidR="007B5196" w:rsidRPr="007B5196" w:rsidRDefault="007B5196" w:rsidP="007B5196">
            <w:pPr>
              <w:rPr>
                <w:rFonts w:ascii="Tahoma" w:hAnsi="Tahoma" w:cs="Tahoma"/>
                <w:sz w:val="16"/>
                <w:szCs w:val="16"/>
              </w:rPr>
            </w:pPr>
            <w:r w:rsidRPr="007B5196">
              <w:rPr>
                <w:rFonts w:ascii="Tahoma" w:hAnsi="Tahoma" w:cs="Tahoma"/>
                <w:sz w:val="16"/>
                <w:szCs w:val="16"/>
              </w:rPr>
              <w:t>AGULHA PARA CANETA DE INSULINA 8 MM X 0,25 MM</w:t>
            </w:r>
          </w:p>
        </w:tc>
        <w:tc>
          <w:tcPr>
            <w:tcW w:w="3119" w:type="dxa"/>
            <w:tcBorders>
              <w:top w:val="nil"/>
              <w:left w:val="nil"/>
              <w:bottom w:val="single" w:sz="4" w:space="0" w:color="auto"/>
              <w:right w:val="single" w:sz="4" w:space="0" w:color="auto"/>
            </w:tcBorders>
            <w:hideMark/>
          </w:tcPr>
          <w:p w14:paraId="223C5F7A" w14:textId="77777777" w:rsidR="007B5196" w:rsidRPr="007B5196" w:rsidRDefault="007B5196" w:rsidP="007B5196">
            <w:pPr>
              <w:rPr>
                <w:rFonts w:ascii="Tahoma" w:hAnsi="Tahoma" w:cs="Tahoma"/>
                <w:sz w:val="16"/>
                <w:szCs w:val="16"/>
              </w:rPr>
            </w:pPr>
            <w:r w:rsidRPr="007B5196">
              <w:rPr>
                <w:rFonts w:ascii="Tahoma" w:hAnsi="Tahoma" w:cs="Tahoma"/>
                <w:sz w:val="16"/>
                <w:szCs w:val="16"/>
              </w:rPr>
              <w:t>AGULHA PARA CANETA DE INSULINA 8 MM X 0,25 MM</w:t>
            </w:r>
          </w:p>
        </w:tc>
        <w:tc>
          <w:tcPr>
            <w:tcW w:w="425" w:type="dxa"/>
            <w:tcBorders>
              <w:top w:val="nil"/>
              <w:left w:val="nil"/>
              <w:bottom w:val="single" w:sz="4" w:space="0" w:color="auto"/>
              <w:right w:val="single" w:sz="4" w:space="0" w:color="auto"/>
            </w:tcBorders>
            <w:hideMark/>
          </w:tcPr>
          <w:p w14:paraId="01279188" w14:textId="77777777" w:rsidR="007B5196" w:rsidRPr="007B5196" w:rsidRDefault="007B5196" w:rsidP="007B5196">
            <w:pPr>
              <w:rPr>
                <w:rFonts w:ascii="Tahoma" w:hAnsi="Tahoma" w:cs="Tahoma"/>
                <w:sz w:val="16"/>
                <w:szCs w:val="16"/>
              </w:rPr>
            </w:pPr>
            <w:r w:rsidRPr="007B5196">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6606C973"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24000</w:t>
            </w:r>
          </w:p>
        </w:tc>
        <w:tc>
          <w:tcPr>
            <w:tcW w:w="1134" w:type="dxa"/>
            <w:tcBorders>
              <w:top w:val="nil"/>
              <w:left w:val="nil"/>
              <w:bottom w:val="single" w:sz="4" w:space="0" w:color="auto"/>
              <w:right w:val="single" w:sz="4" w:space="0" w:color="auto"/>
            </w:tcBorders>
            <w:hideMark/>
          </w:tcPr>
          <w:p w14:paraId="2D6B1FB7"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R$ 0,40</w:t>
            </w:r>
          </w:p>
        </w:tc>
        <w:tc>
          <w:tcPr>
            <w:tcW w:w="1418" w:type="dxa"/>
            <w:tcBorders>
              <w:top w:val="nil"/>
              <w:left w:val="nil"/>
              <w:bottom w:val="single" w:sz="4" w:space="0" w:color="auto"/>
              <w:right w:val="single" w:sz="4" w:space="0" w:color="auto"/>
            </w:tcBorders>
            <w:hideMark/>
          </w:tcPr>
          <w:p w14:paraId="01AC73BF"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R$ 9.600,00</w:t>
            </w:r>
          </w:p>
        </w:tc>
      </w:tr>
      <w:tr w:rsidR="007B5196" w:rsidRPr="007B5196" w14:paraId="6A167727"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06A4C7C0"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7</w:t>
            </w:r>
          </w:p>
        </w:tc>
        <w:tc>
          <w:tcPr>
            <w:tcW w:w="1791" w:type="dxa"/>
            <w:tcBorders>
              <w:top w:val="nil"/>
              <w:left w:val="nil"/>
              <w:bottom w:val="single" w:sz="4" w:space="0" w:color="auto"/>
              <w:right w:val="single" w:sz="4" w:space="0" w:color="auto"/>
            </w:tcBorders>
            <w:hideMark/>
          </w:tcPr>
          <w:p w14:paraId="7A8FD6CE" w14:textId="77777777" w:rsidR="007B5196" w:rsidRPr="007B5196" w:rsidRDefault="007B5196" w:rsidP="007B5196">
            <w:pPr>
              <w:rPr>
                <w:rFonts w:ascii="Tahoma" w:hAnsi="Tahoma" w:cs="Tahoma"/>
                <w:sz w:val="16"/>
                <w:szCs w:val="16"/>
              </w:rPr>
            </w:pPr>
            <w:r w:rsidRPr="007B5196">
              <w:rPr>
                <w:rFonts w:ascii="Tahoma" w:hAnsi="Tahoma" w:cs="Tahoma"/>
                <w:sz w:val="16"/>
                <w:szCs w:val="16"/>
              </w:rPr>
              <w:t>AGULHA PARA CANETA DE INSULINA, TAMANHO 6 MM X 0,25 MM</w:t>
            </w:r>
          </w:p>
        </w:tc>
        <w:tc>
          <w:tcPr>
            <w:tcW w:w="3119" w:type="dxa"/>
            <w:tcBorders>
              <w:top w:val="nil"/>
              <w:left w:val="nil"/>
              <w:bottom w:val="single" w:sz="4" w:space="0" w:color="auto"/>
              <w:right w:val="single" w:sz="4" w:space="0" w:color="auto"/>
            </w:tcBorders>
            <w:hideMark/>
          </w:tcPr>
          <w:p w14:paraId="7B3096AB" w14:textId="77777777" w:rsidR="007B5196" w:rsidRPr="007B5196" w:rsidRDefault="007B5196" w:rsidP="007B5196">
            <w:pPr>
              <w:rPr>
                <w:rFonts w:ascii="Tahoma" w:hAnsi="Tahoma" w:cs="Tahoma"/>
                <w:sz w:val="16"/>
                <w:szCs w:val="16"/>
              </w:rPr>
            </w:pPr>
            <w:r w:rsidRPr="007B5196">
              <w:rPr>
                <w:rFonts w:ascii="Tahoma" w:hAnsi="Tahoma" w:cs="Tahoma"/>
                <w:sz w:val="16"/>
                <w:szCs w:val="16"/>
              </w:rPr>
              <w:t>AGULHA PARA CANETA DE INSULINA 6 MM X 0,25 MM</w:t>
            </w:r>
          </w:p>
        </w:tc>
        <w:tc>
          <w:tcPr>
            <w:tcW w:w="425" w:type="dxa"/>
            <w:tcBorders>
              <w:top w:val="nil"/>
              <w:left w:val="nil"/>
              <w:bottom w:val="single" w:sz="4" w:space="0" w:color="auto"/>
              <w:right w:val="single" w:sz="4" w:space="0" w:color="auto"/>
            </w:tcBorders>
            <w:hideMark/>
          </w:tcPr>
          <w:p w14:paraId="12110573" w14:textId="77777777" w:rsidR="007B5196" w:rsidRPr="007B5196" w:rsidRDefault="007B5196" w:rsidP="007B5196">
            <w:pPr>
              <w:rPr>
                <w:rFonts w:ascii="Tahoma" w:hAnsi="Tahoma" w:cs="Tahoma"/>
                <w:sz w:val="16"/>
                <w:szCs w:val="16"/>
              </w:rPr>
            </w:pPr>
            <w:r w:rsidRPr="007B5196">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320AD2D6"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24000</w:t>
            </w:r>
          </w:p>
        </w:tc>
        <w:tc>
          <w:tcPr>
            <w:tcW w:w="1134" w:type="dxa"/>
            <w:tcBorders>
              <w:top w:val="nil"/>
              <w:left w:val="nil"/>
              <w:bottom w:val="single" w:sz="4" w:space="0" w:color="auto"/>
              <w:right w:val="single" w:sz="4" w:space="0" w:color="auto"/>
            </w:tcBorders>
            <w:hideMark/>
          </w:tcPr>
          <w:p w14:paraId="64472F36"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R$ 0,21</w:t>
            </w:r>
          </w:p>
        </w:tc>
        <w:tc>
          <w:tcPr>
            <w:tcW w:w="1418" w:type="dxa"/>
            <w:tcBorders>
              <w:top w:val="nil"/>
              <w:left w:val="nil"/>
              <w:bottom w:val="single" w:sz="4" w:space="0" w:color="auto"/>
              <w:right w:val="single" w:sz="4" w:space="0" w:color="auto"/>
            </w:tcBorders>
            <w:hideMark/>
          </w:tcPr>
          <w:p w14:paraId="19EB11CC"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R$ 5.040,00</w:t>
            </w:r>
          </w:p>
        </w:tc>
      </w:tr>
      <w:tr w:rsidR="007B5196" w:rsidRPr="007B5196" w14:paraId="75ECAC3D"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7AE60E46"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8</w:t>
            </w:r>
          </w:p>
        </w:tc>
        <w:tc>
          <w:tcPr>
            <w:tcW w:w="1791" w:type="dxa"/>
            <w:tcBorders>
              <w:top w:val="nil"/>
              <w:left w:val="nil"/>
              <w:bottom w:val="single" w:sz="4" w:space="0" w:color="auto"/>
              <w:right w:val="single" w:sz="4" w:space="0" w:color="auto"/>
            </w:tcBorders>
            <w:hideMark/>
          </w:tcPr>
          <w:p w14:paraId="66BE7DFA" w14:textId="77777777" w:rsidR="007B5196" w:rsidRPr="007B5196" w:rsidRDefault="007B5196" w:rsidP="007B5196">
            <w:pPr>
              <w:rPr>
                <w:rFonts w:ascii="Tahoma" w:hAnsi="Tahoma" w:cs="Tahoma"/>
                <w:sz w:val="16"/>
                <w:szCs w:val="16"/>
              </w:rPr>
            </w:pPr>
            <w:r w:rsidRPr="007B5196">
              <w:rPr>
                <w:rFonts w:ascii="Tahoma" w:hAnsi="Tahoma" w:cs="Tahoma"/>
                <w:sz w:val="16"/>
                <w:szCs w:val="16"/>
              </w:rPr>
              <w:t>SERINGA DESCARTAVEL PARA INSULINA 6 MM</w:t>
            </w:r>
          </w:p>
        </w:tc>
        <w:tc>
          <w:tcPr>
            <w:tcW w:w="3119" w:type="dxa"/>
            <w:tcBorders>
              <w:top w:val="nil"/>
              <w:left w:val="nil"/>
              <w:bottom w:val="single" w:sz="4" w:space="0" w:color="auto"/>
              <w:right w:val="single" w:sz="4" w:space="0" w:color="auto"/>
            </w:tcBorders>
            <w:hideMark/>
          </w:tcPr>
          <w:p w14:paraId="34F3C50D" w14:textId="77777777" w:rsidR="007B5196" w:rsidRPr="007B5196" w:rsidRDefault="007B5196" w:rsidP="007B5196">
            <w:pPr>
              <w:rPr>
                <w:rFonts w:ascii="Tahoma" w:hAnsi="Tahoma" w:cs="Tahoma"/>
                <w:sz w:val="16"/>
                <w:szCs w:val="16"/>
              </w:rPr>
            </w:pPr>
            <w:r w:rsidRPr="007B5196">
              <w:rPr>
                <w:rFonts w:ascii="Tahoma" w:hAnsi="Tahoma" w:cs="Tahoma"/>
                <w:sz w:val="16"/>
                <w:szCs w:val="16"/>
              </w:rPr>
              <w:t>MATERIAL: POLIPROPILENO;</w:t>
            </w:r>
            <w:r w:rsidRPr="007B5196">
              <w:rPr>
                <w:rFonts w:ascii="Tahoma" w:hAnsi="Tahoma" w:cs="Tahoma"/>
                <w:sz w:val="16"/>
                <w:szCs w:val="16"/>
              </w:rPr>
              <w:br/>
              <w:t>CAPACIDADE 6 MM</w:t>
            </w:r>
            <w:r w:rsidRPr="007B5196">
              <w:rPr>
                <w:rFonts w:ascii="Tahoma" w:hAnsi="Tahoma" w:cs="Tahoma"/>
                <w:sz w:val="16"/>
                <w:szCs w:val="16"/>
              </w:rPr>
              <w:br/>
              <w:t>TIPO DE BICO: BICO CENTRAL LUER LOCK OU SLIP;</w:t>
            </w:r>
            <w:r w:rsidRPr="007B5196">
              <w:rPr>
                <w:rFonts w:ascii="Tahoma" w:hAnsi="Tahoma" w:cs="Tahoma"/>
                <w:sz w:val="16"/>
                <w:szCs w:val="16"/>
              </w:rPr>
              <w:br/>
              <w:t>TIPO DE VEDAÇÃO: ÊMBOLO DE BORRACHA OU PISTÃO ISENTO DE LÁTEX, SILICONIZADO</w:t>
            </w:r>
            <w:r w:rsidRPr="007B5196">
              <w:rPr>
                <w:rFonts w:ascii="Tahoma" w:hAnsi="Tahoma" w:cs="Tahoma"/>
                <w:sz w:val="16"/>
                <w:szCs w:val="16"/>
              </w:rPr>
              <w:br/>
              <w:t>GRADUADA EM ESCALA UI E NUMERADA</w:t>
            </w:r>
            <w:r w:rsidRPr="007B5196">
              <w:rPr>
                <w:rFonts w:ascii="Tahoma" w:hAnsi="Tahoma" w:cs="Tahoma"/>
                <w:sz w:val="16"/>
                <w:szCs w:val="16"/>
              </w:rPr>
              <w:br/>
              <w:t>AGULHA 6MM (15/64") X 0,25MM (31G)</w:t>
            </w:r>
            <w:r w:rsidRPr="007B5196">
              <w:rPr>
                <w:rFonts w:ascii="Tahoma" w:hAnsi="Tahoma" w:cs="Tahoma"/>
                <w:sz w:val="16"/>
                <w:szCs w:val="16"/>
              </w:rPr>
              <w:br/>
              <w:t>ESTERILIDADE: ESTÉRIL</w:t>
            </w:r>
            <w:r w:rsidRPr="007B5196">
              <w:rPr>
                <w:rFonts w:ascii="Tahoma" w:hAnsi="Tahoma" w:cs="Tahoma"/>
                <w:sz w:val="16"/>
                <w:szCs w:val="16"/>
              </w:rPr>
              <w:br/>
              <w:t>DESCARTÁVEL</w:t>
            </w:r>
          </w:p>
        </w:tc>
        <w:tc>
          <w:tcPr>
            <w:tcW w:w="425" w:type="dxa"/>
            <w:tcBorders>
              <w:top w:val="nil"/>
              <w:left w:val="nil"/>
              <w:bottom w:val="single" w:sz="4" w:space="0" w:color="auto"/>
              <w:right w:val="single" w:sz="4" w:space="0" w:color="auto"/>
            </w:tcBorders>
            <w:hideMark/>
          </w:tcPr>
          <w:p w14:paraId="06DB466A" w14:textId="77777777" w:rsidR="007B5196" w:rsidRPr="007B5196" w:rsidRDefault="007B5196" w:rsidP="007B5196">
            <w:pPr>
              <w:rPr>
                <w:rFonts w:ascii="Tahoma" w:hAnsi="Tahoma" w:cs="Tahoma"/>
                <w:sz w:val="16"/>
                <w:szCs w:val="16"/>
              </w:rPr>
            </w:pPr>
            <w:r w:rsidRPr="007B5196">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2528F6F3"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172800</w:t>
            </w:r>
          </w:p>
        </w:tc>
        <w:tc>
          <w:tcPr>
            <w:tcW w:w="1134" w:type="dxa"/>
            <w:tcBorders>
              <w:top w:val="nil"/>
              <w:left w:val="nil"/>
              <w:bottom w:val="single" w:sz="4" w:space="0" w:color="auto"/>
              <w:right w:val="single" w:sz="4" w:space="0" w:color="auto"/>
            </w:tcBorders>
            <w:hideMark/>
          </w:tcPr>
          <w:p w14:paraId="2F9682B9"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R$ 4,93</w:t>
            </w:r>
          </w:p>
        </w:tc>
        <w:tc>
          <w:tcPr>
            <w:tcW w:w="1418" w:type="dxa"/>
            <w:tcBorders>
              <w:top w:val="nil"/>
              <w:left w:val="nil"/>
              <w:bottom w:val="single" w:sz="4" w:space="0" w:color="auto"/>
              <w:right w:val="single" w:sz="4" w:space="0" w:color="auto"/>
            </w:tcBorders>
            <w:hideMark/>
          </w:tcPr>
          <w:p w14:paraId="3C21C0C2"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R$ 851.904,00</w:t>
            </w:r>
          </w:p>
        </w:tc>
      </w:tr>
      <w:tr w:rsidR="007B5196" w:rsidRPr="007B5196" w14:paraId="632855B8"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1398913B"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9</w:t>
            </w:r>
          </w:p>
        </w:tc>
        <w:tc>
          <w:tcPr>
            <w:tcW w:w="1791" w:type="dxa"/>
            <w:tcBorders>
              <w:top w:val="nil"/>
              <w:left w:val="nil"/>
              <w:bottom w:val="single" w:sz="4" w:space="0" w:color="auto"/>
              <w:right w:val="single" w:sz="4" w:space="0" w:color="auto"/>
            </w:tcBorders>
            <w:hideMark/>
          </w:tcPr>
          <w:p w14:paraId="25F63761" w14:textId="77777777" w:rsidR="007B5196" w:rsidRDefault="007B5196" w:rsidP="007B5196">
            <w:pPr>
              <w:rPr>
                <w:rFonts w:ascii="Tahoma" w:hAnsi="Tahoma" w:cs="Tahoma"/>
                <w:sz w:val="16"/>
                <w:szCs w:val="16"/>
              </w:rPr>
            </w:pPr>
            <w:r w:rsidRPr="007B5196">
              <w:rPr>
                <w:rFonts w:ascii="Tahoma" w:hAnsi="Tahoma" w:cs="Tahoma"/>
                <w:sz w:val="16"/>
                <w:szCs w:val="16"/>
              </w:rPr>
              <w:t>SERINGA DESCARTAVEL PARA INSULINA 6 MM</w:t>
            </w:r>
          </w:p>
          <w:p w14:paraId="1D2BF5CB" w14:textId="77777777" w:rsidR="007B5196" w:rsidRDefault="007B5196" w:rsidP="007B5196">
            <w:pPr>
              <w:rPr>
                <w:rFonts w:ascii="Tahoma" w:hAnsi="Tahoma" w:cs="Tahoma"/>
                <w:sz w:val="16"/>
                <w:szCs w:val="16"/>
              </w:rPr>
            </w:pPr>
          </w:p>
          <w:p w14:paraId="5F083BA7" w14:textId="475A718B" w:rsidR="007B5196" w:rsidRPr="002B3E5E" w:rsidRDefault="007B5196" w:rsidP="002B3E5E">
            <w:pPr>
              <w:jc w:val="center"/>
              <w:rPr>
                <w:rFonts w:ascii="Tahoma" w:hAnsi="Tahoma" w:cs="Tahoma"/>
                <w:b/>
                <w:bCs/>
                <w:sz w:val="16"/>
                <w:szCs w:val="16"/>
              </w:rPr>
            </w:pPr>
            <w:r w:rsidRPr="002B3E5E">
              <w:rPr>
                <w:rFonts w:ascii="Tahoma" w:hAnsi="Tahoma" w:cs="Tahoma"/>
                <w:b/>
                <w:bCs/>
                <w:sz w:val="16"/>
                <w:szCs w:val="16"/>
                <w:highlight w:val="yellow"/>
              </w:rPr>
              <w:t>Cota reservada para empresa ME/EPP</w:t>
            </w:r>
          </w:p>
        </w:tc>
        <w:tc>
          <w:tcPr>
            <w:tcW w:w="3119" w:type="dxa"/>
            <w:tcBorders>
              <w:top w:val="nil"/>
              <w:left w:val="nil"/>
              <w:bottom w:val="single" w:sz="4" w:space="0" w:color="auto"/>
              <w:right w:val="single" w:sz="4" w:space="0" w:color="auto"/>
            </w:tcBorders>
            <w:hideMark/>
          </w:tcPr>
          <w:p w14:paraId="59E570D9" w14:textId="77777777" w:rsidR="007B5196" w:rsidRPr="007B5196" w:rsidRDefault="007B5196" w:rsidP="007B5196">
            <w:pPr>
              <w:rPr>
                <w:rFonts w:ascii="Tahoma" w:hAnsi="Tahoma" w:cs="Tahoma"/>
                <w:sz w:val="16"/>
                <w:szCs w:val="16"/>
              </w:rPr>
            </w:pPr>
            <w:r w:rsidRPr="007B5196">
              <w:rPr>
                <w:rFonts w:ascii="Tahoma" w:hAnsi="Tahoma" w:cs="Tahoma"/>
                <w:sz w:val="16"/>
                <w:szCs w:val="16"/>
              </w:rPr>
              <w:t>MATERIAL: POLIPROPILENO;</w:t>
            </w:r>
            <w:r w:rsidRPr="007B5196">
              <w:rPr>
                <w:rFonts w:ascii="Tahoma" w:hAnsi="Tahoma" w:cs="Tahoma"/>
                <w:sz w:val="16"/>
                <w:szCs w:val="16"/>
              </w:rPr>
              <w:br/>
              <w:t>CAPACIDADE 6 MM</w:t>
            </w:r>
            <w:r w:rsidRPr="007B5196">
              <w:rPr>
                <w:rFonts w:ascii="Tahoma" w:hAnsi="Tahoma" w:cs="Tahoma"/>
                <w:sz w:val="16"/>
                <w:szCs w:val="16"/>
              </w:rPr>
              <w:br/>
              <w:t>TIPO DE BICO: BICO CENTRAL LUER LOCK OU SLIP;</w:t>
            </w:r>
            <w:r w:rsidRPr="007B5196">
              <w:rPr>
                <w:rFonts w:ascii="Tahoma" w:hAnsi="Tahoma" w:cs="Tahoma"/>
                <w:sz w:val="16"/>
                <w:szCs w:val="16"/>
              </w:rPr>
              <w:br/>
              <w:t xml:space="preserve">TIPO DE VEDAÇÃO: ÊMBOLO DE BORRACHA OU PISTÃO ISENTO DE </w:t>
            </w:r>
            <w:r w:rsidRPr="007B5196">
              <w:rPr>
                <w:rFonts w:ascii="Tahoma" w:hAnsi="Tahoma" w:cs="Tahoma"/>
                <w:sz w:val="16"/>
                <w:szCs w:val="16"/>
              </w:rPr>
              <w:lastRenderedPageBreak/>
              <w:t>LÁTEX, SILICONIZADO</w:t>
            </w:r>
            <w:r w:rsidRPr="007B5196">
              <w:rPr>
                <w:rFonts w:ascii="Tahoma" w:hAnsi="Tahoma" w:cs="Tahoma"/>
                <w:sz w:val="16"/>
                <w:szCs w:val="16"/>
              </w:rPr>
              <w:br/>
              <w:t>GRADUADA EM ESCALA UI E NUMERADA</w:t>
            </w:r>
            <w:r w:rsidRPr="007B5196">
              <w:rPr>
                <w:rFonts w:ascii="Tahoma" w:hAnsi="Tahoma" w:cs="Tahoma"/>
                <w:sz w:val="16"/>
                <w:szCs w:val="16"/>
              </w:rPr>
              <w:br/>
              <w:t>AGULHA 6MM (15/64") X 0,25MM (31G)</w:t>
            </w:r>
            <w:r w:rsidRPr="007B5196">
              <w:rPr>
                <w:rFonts w:ascii="Tahoma" w:hAnsi="Tahoma" w:cs="Tahoma"/>
                <w:sz w:val="16"/>
                <w:szCs w:val="16"/>
              </w:rPr>
              <w:br/>
              <w:t>ESTERILIDADE: ESTÉRIL</w:t>
            </w:r>
            <w:r w:rsidRPr="007B5196">
              <w:rPr>
                <w:rFonts w:ascii="Tahoma" w:hAnsi="Tahoma" w:cs="Tahoma"/>
                <w:sz w:val="16"/>
                <w:szCs w:val="16"/>
              </w:rPr>
              <w:br/>
              <w:t>DESCARTÁVEL</w:t>
            </w:r>
          </w:p>
        </w:tc>
        <w:tc>
          <w:tcPr>
            <w:tcW w:w="425" w:type="dxa"/>
            <w:tcBorders>
              <w:top w:val="nil"/>
              <w:left w:val="nil"/>
              <w:bottom w:val="single" w:sz="4" w:space="0" w:color="auto"/>
              <w:right w:val="single" w:sz="4" w:space="0" w:color="auto"/>
            </w:tcBorders>
            <w:hideMark/>
          </w:tcPr>
          <w:p w14:paraId="52272659" w14:textId="77777777" w:rsidR="007B5196" w:rsidRPr="007B5196" w:rsidRDefault="007B5196" w:rsidP="007B5196">
            <w:pPr>
              <w:rPr>
                <w:rFonts w:ascii="Tahoma" w:hAnsi="Tahoma" w:cs="Tahoma"/>
                <w:sz w:val="16"/>
                <w:szCs w:val="16"/>
              </w:rPr>
            </w:pPr>
            <w:r w:rsidRPr="007B5196">
              <w:rPr>
                <w:rFonts w:ascii="Tahoma" w:hAnsi="Tahoma" w:cs="Tahoma"/>
                <w:sz w:val="16"/>
                <w:szCs w:val="16"/>
              </w:rPr>
              <w:lastRenderedPageBreak/>
              <w:t>UN</w:t>
            </w:r>
          </w:p>
        </w:tc>
        <w:tc>
          <w:tcPr>
            <w:tcW w:w="992" w:type="dxa"/>
            <w:tcBorders>
              <w:top w:val="nil"/>
              <w:left w:val="nil"/>
              <w:bottom w:val="single" w:sz="4" w:space="0" w:color="auto"/>
              <w:right w:val="single" w:sz="4" w:space="0" w:color="auto"/>
            </w:tcBorders>
            <w:hideMark/>
          </w:tcPr>
          <w:p w14:paraId="42F7054A"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19200</w:t>
            </w:r>
          </w:p>
        </w:tc>
        <w:tc>
          <w:tcPr>
            <w:tcW w:w="1134" w:type="dxa"/>
            <w:tcBorders>
              <w:top w:val="nil"/>
              <w:left w:val="nil"/>
              <w:bottom w:val="single" w:sz="4" w:space="0" w:color="auto"/>
              <w:right w:val="single" w:sz="4" w:space="0" w:color="auto"/>
            </w:tcBorders>
            <w:hideMark/>
          </w:tcPr>
          <w:p w14:paraId="1992C35F"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R$ 4,93</w:t>
            </w:r>
          </w:p>
        </w:tc>
        <w:tc>
          <w:tcPr>
            <w:tcW w:w="1418" w:type="dxa"/>
            <w:tcBorders>
              <w:top w:val="nil"/>
              <w:left w:val="nil"/>
              <w:bottom w:val="single" w:sz="4" w:space="0" w:color="auto"/>
              <w:right w:val="single" w:sz="4" w:space="0" w:color="auto"/>
            </w:tcBorders>
            <w:hideMark/>
          </w:tcPr>
          <w:p w14:paraId="2E5DE509"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R$ 94.656,00</w:t>
            </w:r>
          </w:p>
        </w:tc>
      </w:tr>
      <w:tr w:rsidR="007B5196" w:rsidRPr="007B5196" w14:paraId="4AF900DA"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1D6D70AD"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10</w:t>
            </w:r>
          </w:p>
        </w:tc>
        <w:tc>
          <w:tcPr>
            <w:tcW w:w="1791" w:type="dxa"/>
            <w:tcBorders>
              <w:top w:val="nil"/>
              <w:left w:val="nil"/>
              <w:bottom w:val="single" w:sz="4" w:space="0" w:color="auto"/>
              <w:right w:val="single" w:sz="4" w:space="0" w:color="auto"/>
            </w:tcBorders>
            <w:hideMark/>
          </w:tcPr>
          <w:p w14:paraId="0A8867DB" w14:textId="77777777" w:rsidR="007B5196" w:rsidRPr="007B5196" w:rsidRDefault="007B5196" w:rsidP="007B5196">
            <w:pPr>
              <w:rPr>
                <w:rFonts w:ascii="Tahoma" w:hAnsi="Tahoma" w:cs="Tahoma"/>
                <w:sz w:val="16"/>
                <w:szCs w:val="16"/>
              </w:rPr>
            </w:pPr>
            <w:r w:rsidRPr="007B5196">
              <w:rPr>
                <w:rFonts w:ascii="Tahoma" w:hAnsi="Tahoma" w:cs="Tahoma"/>
                <w:sz w:val="16"/>
                <w:szCs w:val="16"/>
              </w:rPr>
              <w:t>TIRAS REAGENTES PARA GLICEMIA</w:t>
            </w:r>
          </w:p>
        </w:tc>
        <w:tc>
          <w:tcPr>
            <w:tcW w:w="3119" w:type="dxa"/>
            <w:tcBorders>
              <w:top w:val="nil"/>
              <w:left w:val="nil"/>
              <w:bottom w:val="single" w:sz="4" w:space="0" w:color="auto"/>
              <w:right w:val="single" w:sz="4" w:space="0" w:color="auto"/>
            </w:tcBorders>
            <w:hideMark/>
          </w:tcPr>
          <w:p w14:paraId="2E04E938" w14:textId="77777777" w:rsidR="007B5196" w:rsidRPr="007B5196" w:rsidRDefault="007B5196" w:rsidP="007B5196">
            <w:pPr>
              <w:rPr>
                <w:rFonts w:ascii="Tahoma" w:hAnsi="Tahoma" w:cs="Tahoma"/>
                <w:sz w:val="16"/>
                <w:szCs w:val="16"/>
              </w:rPr>
            </w:pPr>
            <w:r w:rsidRPr="007B5196">
              <w:rPr>
                <w:rFonts w:ascii="Tahoma" w:hAnsi="Tahoma" w:cs="Tahoma"/>
                <w:sz w:val="16"/>
                <w:szCs w:val="16"/>
              </w:rPr>
              <w:t>TIRA REAGENTE PARA DETERMINAÇÃO QUANTITATIVA DE GLICEMIA EM AMOSTRA DE SANGUE CAPILAR, EMBALAGEM CONTENDO 50 UNIDADES. PARA USO EM MONITOR COMPATÍVEL, COM FAIXA MÍNIMA DE MEDIÇÃO DE 20 A 500 MG/DL E PRECISÃO ENTRE 97 A 100%, EM AMOSTRA IGUAL OU INFERIOR A 2 MICROLITROS, TEMPO DE LEITURA MÁXIMA 10 SEGUNDOS, MEMÓRIA MÍNIMA DE 150 RESULTADOS, VISOR CONTENDO DATA E HORA, TECNOLOGIA FOTOMÉTRICA OU AMPEROMÉTRICA, REGISTRO NO MINISTÉRIO DA SAÚDE.</w:t>
            </w:r>
            <w:r w:rsidRPr="007B5196">
              <w:rPr>
                <w:rFonts w:ascii="Tahoma" w:hAnsi="Tahoma" w:cs="Tahoma"/>
                <w:sz w:val="16"/>
                <w:szCs w:val="16"/>
              </w:rPr>
              <w:br/>
              <w:t>CERTIFICADO DE BOAS PRÁTICAS DE FABRICAÇÃO E CONTROLE EMITIDOS PELA ANVISA, OBEDECENDO A RDC 25/2009 PARA PRODUTOS ENQUADRADOS NAS CLASSES DE RISCO IIIA (TIRAS REAGENTES). OBRIGATÓRIO MANUAL E SOFTWARE EM PORTUGUÊS (BRASIL) DO MONITOR OFERTADO, DEVERÃO SER FORNECIDAS PILHAS OU BATERIAS PARA MANUTENÇÃO DOS APARELHOS QUANDO NECESSÁRIO.</w:t>
            </w:r>
            <w:r w:rsidRPr="007B5196">
              <w:rPr>
                <w:rFonts w:ascii="Tahoma" w:hAnsi="Tahoma" w:cs="Tahoma"/>
                <w:sz w:val="16"/>
                <w:szCs w:val="16"/>
              </w:rPr>
              <w:br/>
              <w:t>ENTREGA PARCELADA CONFORME SOLICITAÇÃO DO REQUISITANTE, DURANTE A VIGÊNCIA DO CONTRATO.</w:t>
            </w:r>
            <w:r w:rsidRPr="007B5196">
              <w:rPr>
                <w:rFonts w:ascii="Tahoma" w:hAnsi="Tahoma" w:cs="Tahoma"/>
                <w:sz w:val="16"/>
                <w:szCs w:val="16"/>
              </w:rPr>
              <w:br/>
              <w:t>AS TIRAS OU FITAS REAGENTES DEVEM SER COMPATÍVEIS COM O APARELHO GLICOSÍMETRO FORNECIDO.</w:t>
            </w:r>
            <w:r w:rsidRPr="007B5196">
              <w:rPr>
                <w:rFonts w:ascii="Tahoma" w:hAnsi="Tahoma" w:cs="Tahoma"/>
                <w:sz w:val="16"/>
                <w:szCs w:val="16"/>
              </w:rPr>
              <w:br/>
            </w:r>
            <w:r w:rsidRPr="007B5196">
              <w:rPr>
                <w:rFonts w:ascii="Tahoma" w:hAnsi="Tahoma" w:cs="Tahoma"/>
                <w:sz w:val="16"/>
                <w:szCs w:val="16"/>
              </w:rPr>
              <w:br/>
              <w:t>A EMPRESA VENCEDORA DEVERÁ FORNECER EM REGIME DE COMODATO, NO MÍNIMO, 450 APARELHOS NOVOS, SE NECESSÁRIO, ACOMPANHADOS DE MANUAL EM PORTUGUÊS (BRASIL).</w:t>
            </w:r>
          </w:p>
        </w:tc>
        <w:tc>
          <w:tcPr>
            <w:tcW w:w="425" w:type="dxa"/>
            <w:tcBorders>
              <w:top w:val="nil"/>
              <w:left w:val="nil"/>
              <w:bottom w:val="single" w:sz="4" w:space="0" w:color="auto"/>
              <w:right w:val="single" w:sz="4" w:space="0" w:color="auto"/>
            </w:tcBorders>
            <w:hideMark/>
          </w:tcPr>
          <w:p w14:paraId="0D73C6B7" w14:textId="77777777" w:rsidR="007B5196" w:rsidRPr="007B5196" w:rsidRDefault="007B5196" w:rsidP="007B5196">
            <w:pPr>
              <w:rPr>
                <w:rFonts w:ascii="Tahoma" w:hAnsi="Tahoma" w:cs="Tahoma"/>
                <w:sz w:val="16"/>
                <w:szCs w:val="16"/>
              </w:rPr>
            </w:pPr>
            <w:r w:rsidRPr="007B5196">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2D9B04E4"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172800</w:t>
            </w:r>
          </w:p>
        </w:tc>
        <w:tc>
          <w:tcPr>
            <w:tcW w:w="1134" w:type="dxa"/>
            <w:tcBorders>
              <w:top w:val="nil"/>
              <w:left w:val="nil"/>
              <w:bottom w:val="single" w:sz="4" w:space="0" w:color="auto"/>
              <w:right w:val="single" w:sz="4" w:space="0" w:color="auto"/>
            </w:tcBorders>
            <w:hideMark/>
          </w:tcPr>
          <w:p w14:paraId="2F177153"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R$ 1,72</w:t>
            </w:r>
          </w:p>
        </w:tc>
        <w:tc>
          <w:tcPr>
            <w:tcW w:w="1418" w:type="dxa"/>
            <w:tcBorders>
              <w:top w:val="nil"/>
              <w:left w:val="nil"/>
              <w:bottom w:val="single" w:sz="4" w:space="0" w:color="auto"/>
              <w:right w:val="single" w:sz="4" w:space="0" w:color="auto"/>
            </w:tcBorders>
            <w:hideMark/>
          </w:tcPr>
          <w:p w14:paraId="31635678"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R$ 297.216,00</w:t>
            </w:r>
          </w:p>
        </w:tc>
      </w:tr>
      <w:tr w:rsidR="007B5196" w:rsidRPr="007B5196" w14:paraId="59001750"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4DA27B12"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11</w:t>
            </w:r>
          </w:p>
        </w:tc>
        <w:tc>
          <w:tcPr>
            <w:tcW w:w="1791" w:type="dxa"/>
            <w:tcBorders>
              <w:top w:val="nil"/>
              <w:left w:val="nil"/>
              <w:bottom w:val="single" w:sz="4" w:space="0" w:color="auto"/>
              <w:right w:val="single" w:sz="4" w:space="0" w:color="auto"/>
            </w:tcBorders>
            <w:hideMark/>
          </w:tcPr>
          <w:p w14:paraId="3856B40D" w14:textId="77777777" w:rsidR="007B5196" w:rsidRDefault="007B5196" w:rsidP="007B5196">
            <w:pPr>
              <w:rPr>
                <w:rFonts w:ascii="Tahoma" w:hAnsi="Tahoma" w:cs="Tahoma"/>
                <w:sz w:val="16"/>
                <w:szCs w:val="16"/>
              </w:rPr>
            </w:pPr>
            <w:r w:rsidRPr="007B5196">
              <w:rPr>
                <w:rFonts w:ascii="Tahoma" w:hAnsi="Tahoma" w:cs="Tahoma"/>
                <w:sz w:val="16"/>
                <w:szCs w:val="16"/>
              </w:rPr>
              <w:t>TIRAS REAGENTES PARA GLICEMIA</w:t>
            </w:r>
          </w:p>
          <w:p w14:paraId="293E1E77" w14:textId="77777777" w:rsidR="002B3E5E" w:rsidRDefault="002B3E5E" w:rsidP="007B5196">
            <w:pPr>
              <w:rPr>
                <w:rFonts w:ascii="Tahoma" w:hAnsi="Tahoma" w:cs="Tahoma"/>
                <w:sz w:val="16"/>
                <w:szCs w:val="16"/>
              </w:rPr>
            </w:pPr>
          </w:p>
          <w:p w14:paraId="6D582D24" w14:textId="4F23863C" w:rsidR="002B3E5E" w:rsidRPr="007B5196" w:rsidRDefault="002B3E5E" w:rsidP="002B3E5E">
            <w:pPr>
              <w:jc w:val="center"/>
              <w:rPr>
                <w:rFonts w:ascii="Tahoma" w:hAnsi="Tahoma" w:cs="Tahoma"/>
                <w:sz w:val="16"/>
                <w:szCs w:val="16"/>
              </w:rPr>
            </w:pPr>
            <w:r w:rsidRPr="002B3E5E">
              <w:rPr>
                <w:rFonts w:ascii="Tahoma" w:hAnsi="Tahoma" w:cs="Tahoma"/>
                <w:b/>
                <w:bCs/>
                <w:sz w:val="16"/>
                <w:szCs w:val="16"/>
                <w:highlight w:val="yellow"/>
              </w:rPr>
              <w:t>Cota reservada para empresa ME/EPP</w:t>
            </w:r>
          </w:p>
        </w:tc>
        <w:tc>
          <w:tcPr>
            <w:tcW w:w="3119" w:type="dxa"/>
            <w:tcBorders>
              <w:top w:val="nil"/>
              <w:left w:val="nil"/>
              <w:bottom w:val="single" w:sz="4" w:space="0" w:color="auto"/>
              <w:right w:val="single" w:sz="4" w:space="0" w:color="auto"/>
            </w:tcBorders>
            <w:hideMark/>
          </w:tcPr>
          <w:p w14:paraId="6AC8A27B" w14:textId="77777777" w:rsidR="007B5196" w:rsidRPr="007B5196" w:rsidRDefault="007B5196" w:rsidP="007B5196">
            <w:pPr>
              <w:rPr>
                <w:rFonts w:ascii="Tahoma" w:hAnsi="Tahoma" w:cs="Tahoma"/>
                <w:sz w:val="16"/>
                <w:szCs w:val="16"/>
              </w:rPr>
            </w:pPr>
            <w:r w:rsidRPr="007B5196">
              <w:rPr>
                <w:rFonts w:ascii="Tahoma" w:hAnsi="Tahoma" w:cs="Tahoma"/>
                <w:sz w:val="16"/>
                <w:szCs w:val="16"/>
              </w:rPr>
              <w:t>TIRA REAGENTE PARA DETERMINAÇÃO QUANTITATIVA DE GLICEMIA EM AMOSTRA DE SANGUE CAPILAR, EMBALAGEM CONTENDO 50 UNIDADES. PARA USO EM MONITOR COMPATÍVEL, COM FAIXA MÍNIMA DE MEDIÇÃO DE 20 A 500 MG/DL E PRECISÃO ENTRE 97 A 100%, EM AMOSTRA IGUAL OU INFERIOR A 2 MICROLITROS, TEMPO DE LEITURA MÁXIMA 10 SEGUNDOS, MEMÓRIA MÍNIMA DE 150 RESULTADOS, VISOR CONTENDO DATA E HORA, TECNOLOGIA FOTOMÉTRICA OU AMPEROMÉTRICA, REGISTRO NO MINISTÉRIO DA SAÚDE.</w:t>
            </w:r>
            <w:r w:rsidRPr="007B5196">
              <w:rPr>
                <w:rFonts w:ascii="Tahoma" w:hAnsi="Tahoma" w:cs="Tahoma"/>
                <w:sz w:val="16"/>
                <w:szCs w:val="16"/>
              </w:rPr>
              <w:br/>
              <w:t xml:space="preserve">CERTIFICADO DE BOAS PRÁTICAS DE FABRICAÇÃO E CONTROLE EMITIDOS PELA ANVISA, OBEDECENDO A RDC 25/2009 PARA PRODUTOS ENQUADRADOS NAS CLASSES DE RISCO IIIA (TIRAS REAGENTES). OBRIGATÓRIO MANUAL E SOFTWARE EM PORTUGUÊS </w:t>
            </w:r>
            <w:r w:rsidRPr="007B5196">
              <w:rPr>
                <w:rFonts w:ascii="Tahoma" w:hAnsi="Tahoma" w:cs="Tahoma"/>
                <w:sz w:val="16"/>
                <w:szCs w:val="16"/>
              </w:rPr>
              <w:lastRenderedPageBreak/>
              <w:t>(BRASIL) DO MONITOR OFERTADO, DEVERÃO SER FORNECIDAS PILHAS OU BATERIAS PARA MANUTENÇÃO DOS APARELHOS QUANDO NECESSÁRIO.</w:t>
            </w:r>
            <w:r w:rsidRPr="007B5196">
              <w:rPr>
                <w:rFonts w:ascii="Tahoma" w:hAnsi="Tahoma" w:cs="Tahoma"/>
                <w:sz w:val="16"/>
                <w:szCs w:val="16"/>
              </w:rPr>
              <w:br/>
              <w:t>ENTREGA PARCELADA CONFORME SOLICITAÇÃO DO REQUISITANTE, DURANTE A VIGÊNCIA DO CONTRATO.</w:t>
            </w:r>
            <w:r w:rsidRPr="007B5196">
              <w:rPr>
                <w:rFonts w:ascii="Tahoma" w:hAnsi="Tahoma" w:cs="Tahoma"/>
                <w:sz w:val="16"/>
                <w:szCs w:val="16"/>
              </w:rPr>
              <w:br/>
              <w:t>AS TIRAS OU FITAS REAGENTES DEVEM SER COMPATÍVEIS COM O APARELHO GLICOSÍMETRO FORNECIDO.</w:t>
            </w:r>
            <w:r w:rsidRPr="007B5196">
              <w:rPr>
                <w:rFonts w:ascii="Tahoma" w:hAnsi="Tahoma" w:cs="Tahoma"/>
                <w:sz w:val="16"/>
                <w:szCs w:val="16"/>
              </w:rPr>
              <w:br/>
            </w:r>
            <w:r w:rsidRPr="007B5196">
              <w:rPr>
                <w:rFonts w:ascii="Tahoma" w:hAnsi="Tahoma" w:cs="Tahoma"/>
                <w:sz w:val="16"/>
                <w:szCs w:val="16"/>
              </w:rPr>
              <w:br/>
              <w:t>A EMPRESA VENCEDORA DEVERÁ FORNECER EM REGIME DE COMODATO, NO MÍNIMO, 450 APARELHOS NOVOS, SE NECESSÁRIO, ACOMPANHADOS DE MANUAL EM PORTUGUÊS (BRASIL).</w:t>
            </w:r>
          </w:p>
        </w:tc>
        <w:tc>
          <w:tcPr>
            <w:tcW w:w="425" w:type="dxa"/>
            <w:tcBorders>
              <w:top w:val="nil"/>
              <w:left w:val="nil"/>
              <w:bottom w:val="single" w:sz="4" w:space="0" w:color="auto"/>
              <w:right w:val="single" w:sz="4" w:space="0" w:color="auto"/>
            </w:tcBorders>
            <w:hideMark/>
          </w:tcPr>
          <w:p w14:paraId="2E0E31CF" w14:textId="77777777" w:rsidR="007B5196" w:rsidRPr="007B5196" w:rsidRDefault="007B5196" w:rsidP="007B5196">
            <w:pPr>
              <w:rPr>
                <w:rFonts w:ascii="Tahoma" w:hAnsi="Tahoma" w:cs="Tahoma"/>
                <w:sz w:val="16"/>
                <w:szCs w:val="16"/>
              </w:rPr>
            </w:pPr>
            <w:r w:rsidRPr="007B5196">
              <w:rPr>
                <w:rFonts w:ascii="Tahoma" w:hAnsi="Tahoma" w:cs="Tahoma"/>
                <w:sz w:val="16"/>
                <w:szCs w:val="16"/>
              </w:rPr>
              <w:lastRenderedPageBreak/>
              <w:t>UN</w:t>
            </w:r>
          </w:p>
        </w:tc>
        <w:tc>
          <w:tcPr>
            <w:tcW w:w="992" w:type="dxa"/>
            <w:tcBorders>
              <w:top w:val="nil"/>
              <w:left w:val="nil"/>
              <w:bottom w:val="single" w:sz="4" w:space="0" w:color="auto"/>
              <w:right w:val="single" w:sz="4" w:space="0" w:color="auto"/>
            </w:tcBorders>
            <w:hideMark/>
          </w:tcPr>
          <w:p w14:paraId="7199A60B"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19200</w:t>
            </w:r>
          </w:p>
        </w:tc>
        <w:tc>
          <w:tcPr>
            <w:tcW w:w="1134" w:type="dxa"/>
            <w:tcBorders>
              <w:top w:val="nil"/>
              <w:left w:val="nil"/>
              <w:bottom w:val="single" w:sz="4" w:space="0" w:color="auto"/>
              <w:right w:val="single" w:sz="4" w:space="0" w:color="auto"/>
            </w:tcBorders>
            <w:hideMark/>
          </w:tcPr>
          <w:p w14:paraId="2E83D7A7"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R$ 1,72</w:t>
            </w:r>
          </w:p>
        </w:tc>
        <w:tc>
          <w:tcPr>
            <w:tcW w:w="1418" w:type="dxa"/>
            <w:tcBorders>
              <w:top w:val="nil"/>
              <w:left w:val="nil"/>
              <w:bottom w:val="single" w:sz="4" w:space="0" w:color="auto"/>
              <w:right w:val="single" w:sz="4" w:space="0" w:color="auto"/>
            </w:tcBorders>
            <w:hideMark/>
          </w:tcPr>
          <w:p w14:paraId="12F4EBA0"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R$ 33.024,00</w:t>
            </w:r>
          </w:p>
        </w:tc>
      </w:tr>
      <w:tr w:rsidR="007B5196" w:rsidRPr="007B5196" w14:paraId="1522FE71"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738B4F1F"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12</w:t>
            </w:r>
          </w:p>
        </w:tc>
        <w:tc>
          <w:tcPr>
            <w:tcW w:w="1791" w:type="dxa"/>
            <w:tcBorders>
              <w:top w:val="nil"/>
              <w:left w:val="nil"/>
              <w:bottom w:val="single" w:sz="4" w:space="0" w:color="auto"/>
              <w:right w:val="single" w:sz="4" w:space="0" w:color="auto"/>
            </w:tcBorders>
            <w:hideMark/>
          </w:tcPr>
          <w:p w14:paraId="42674A27" w14:textId="77777777" w:rsidR="007B5196" w:rsidRPr="007B5196" w:rsidRDefault="007B5196" w:rsidP="007B5196">
            <w:pPr>
              <w:rPr>
                <w:rFonts w:ascii="Tahoma" w:hAnsi="Tahoma" w:cs="Tahoma"/>
                <w:sz w:val="16"/>
                <w:szCs w:val="16"/>
              </w:rPr>
            </w:pPr>
            <w:r w:rsidRPr="007B5196">
              <w:rPr>
                <w:rFonts w:ascii="Tahoma" w:hAnsi="Tahoma" w:cs="Tahoma"/>
                <w:sz w:val="16"/>
                <w:szCs w:val="16"/>
              </w:rPr>
              <w:t>EQUIPO PARA BOMBA DE INFUSÃO</w:t>
            </w:r>
          </w:p>
        </w:tc>
        <w:tc>
          <w:tcPr>
            <w:tcW w:w="3119" w:type="dxa"/>
            <w:tcBorders>
              <w:top w:val="nil"/>
              <w:left w:val="nil"/>
              <w:bottom w:val="single" w:sz="4" w:space="0" w:color="auto"/>
              <w:right w:val="single" w:sz="4" w:space="0" w:color="auto"/>
            </w:tcBorders>
            <w:hideMark/>
          </w:tcPr>
          <w:p w14:paraId="0F94979B" w14:textId="77777777" w:rsidR="007B5196" w:rsidRPr="007B5196" w:rsidRDefault="007B5196" w:rsidP="007B5196">
            <w:pPr>
              <w:rPr>
                <w:rFonts w:ascii="Tahoma" w:hAnsi="Tahoma" w:cs="Tahoma"/>
                <w:sz w:val="16"/>
                <w:szCs w:val="16"/>
              </w:rPr>
            </w:pPr>
            <w:r w:rsidRPr="007B5196">
              <w:rPr>
                <w:rFonts w:ascii="Tahoma" w:hAnsi="Tahoma" w:cs="Tahoma"/>
                <w:sz w:val="16"/>
                <w:szCs w:val="16"/>
              </w:rPr>
              <w:t>EQUIPO DE INFUSÃO FOTOSSENSÍVEL PARA BOMBA DE INFUSÃO - COMPATÍVEL COM O EQUIPAMENTO LF SMART, MARCA LIFEMED</w:t>
            </w:r>
          </w:p>
        </w:tc>
        <w:tc>
          <w:tcPr>
            <w:tcW w:w="425" w:type="dxa"/>
            <w:tcBorders>
              <w:top w:val="nil"/>
              <w:left w:val="nil"/>
              <w:bottom w:val="single" w:sz="4" w:space="0" w:color="auto"/>
              <w:right w:val="single" w:sz="4" w:space="0" w:color="auto"/>
            </w:tcBorders>
            <w:hideMark/>
          </w:tcPr>
          <w:p w14:paraId="5288DC31" w14:textId="77777777" w:rsidR="007B5196" w:rsidRPr="007B5196" w:rsidRDefault="007B5196" w:rsidP="007B5196">
            <w:pPr>
              <w:rPr>
                <w:rFonts w:ascii="Tahoma" w:hAnsi="Tahoma" w:cs="Tahoma"/>
                <w:sz w:val="16"/>
                <w:szCs w:val="16"/>
              </w:rPr>
            </w:pPr>
            <w:r w:rsidRPr="007B5196">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67741732"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1000</w:t>
            </w:r>
          </w:p>
        </w:tc>
        <w:tc>
          <w:tcPr>
            <w:tcW w:w="1134" w:type="dxa"/>
            <w:tcBorders>
              <w:top w:val="nil"/>
              <w:left w:val="nil"/>
              <w:bottom w:val="single" w:sz="4" w:space="0" w:color="auto"/>
              <w:right w:val="single" w:sz="4" w:space="0" w:color="auto"/>
            </w:tcBorders>
            <w:hideMark/>
          </w:tcPr>
          <w:p w14:paraId="6BAAB95F"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R$ 21,63</w:t>
            </w:r>
          </w:p>
        </w:tc>
        <w:tc>
          <w:tcPr>
            <w:tcW w:w="1418" w:type="dxa"/>
            <w:tcBorders>
              <w:top w:val="nil"/>
              <w:left w:val="nil"/>
              <w:bottom w:val="single" w:sz="4" w:space="0" w:color="auto"/>
              <w:right w:val="single" w:sz="4" w:space="0" w:color="auto"/>
            </w:tcBorders>
            <w:hideMark/>
          </w:tcPr>
          <w:p w14:paraId="0F96540C"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R$ 21.630,00</w:t>
            </w:r>
          </w:p>
        </w:tc>
      </w:tr>
      <w:tr w:rsidR="007B5196" w:rsidRPr="007B5196" w14:paraId="71F85F78"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7A8803B9"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13</w:t>
            </w:r>
          </w:p>
        </w:tc>
        <w:tc>
          <w:tcPr>
            <w:tcW w:w="1791" w:type="dxa"/>
            <w:tcBorders>
              <w:top w:val="nil"/>
              <w:left w:val="nil"/>
              <w:bottom w:val="single" w:sz="4" w:space="0" w:color="auto"/>
              <w:right w:val="single" w:sz="4" w:space="0" w:color="auto"/>
            </w:tcBorders>
            <w:hideMark/>
          </w:tcPr>
          <w:p w14:paraId="4F03C5C5" w14:textId="77777777" w:rsidR="007B5196" w:rsidRPr="007B5196" w:rsidRDefault="007B5196" w:rsidP="007B5196">
            <w:pPr>
              <w:rPr>
                <w:rFonts w:ascii="Tahoma" w:hAnsi="Tahoma" w:cs="Tahoma"/>
                <w:sz w:val="16"/>
                <w:szCs w:val="16"/>
              </w:rPr>
            </w:pPr>
            <w:r w:rsidRPr="007B5196">
              <w:rPr>
                <w:rFonts w:ascii="Tahoma" w:hAnsi="Tahoma" w:cs="Tahoma"/>
                <w:sz w:val="16"/>
                <w:szCs w:val="16"/>
              </w:rPr>
              <w:t>EQUIPO PARA BOMBA DE INFUSÃO</w:t>
            </w:r>
          </w:p>
        </w:tc>
        <w:tc>
          <w:tcPr>
            <w:tcW w:w="3119" w:type="dxa"/>
            <w:tcBorders>
              <w:top w:val="nil"/>
              <w:left w:val="nil"/>
              <w:bottom w:val="single" w:sz="4" w:space="0" w:color="auto"/>
              <w:right w:val="single" w:sz="4" w:space="0" w:color="auto"/>
            </w:tcBorders>
            <w:hideMark/>
          </w:tcPr>
          <w:p w14:paraId="5EC6F041" w14:textId="77777777" w:rsidR="007B5196" w:rsidRPr="007B5196" w:rsidRDefault="007B5196" w:rsidP="007B5196">
            <w:pPr>
              <w:rPr>
                <w:rFonts w:ascii="Tahoma" w:hAnsi="Tahoma" w:cs="Tahoma"/>
                <w:sz w:val="16"/>
                <w:szCs w:val="16"/>
              </w:rPr>
            </w:pPr>
            <w:r w:rsidRPr="007B5196">
              <w:rPr>
                <w:rFonts w:ascii="Tahoma" w:hAnsi="Tahoma" w:cs="Tahoma"/>
                <w:sz w:val="16"/>
                <w:szCs w:val="16"/>
              </w:rPr>
              <w:t>EQUIPO DE INFUSÃO PARENTERAL E GERAL PARA BOMBA DE INFUSÃO - COMPATÍVEL COM O EQUIPAMENTO LF SMART, MARCA LIFEMED</w:t>
            </w:r>
          </w:p>
        </w:tc>
        <w:tc>
          <w:tcPr>
            <w:tcW w:w="425" w:type="dxa"/>
            <w:tcBorders>
              <w:top w:val="nil"/>
              <w:left w:val="nil"/>
              <w:bottom w:val="single" w:sz="4" w:space="0" w:color="auto"/>
              <w:right w:val="single" w:sz="4" w:space="0" w:color="auto"/>
            </w:tcBorders>
            <w:hideMark/>
          </w:tcPr>
          <w:p w14:paraId="10FBD7B7" w14:textId="77777777" w:rsidR="007B5196" w:rsidRPr="007B5196" w:rsidRDefault="007B5196" w:rsidP="007B5196">
            <w:pPr>
              <w:rPr>
                <w:rFonts w:ascii="Tahoma" w:hAnsi="Tahoma" w:cs="Tahoma"/>
                <w:sz w:val="16"/>
                <w:szCs w:val="16"/>
              </w:rPr>
            </w:pPr>
            <w:r w:rsidRPr="007B5196">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288F42C0"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2000</w:t>
            </w:r>
          </w:p>
        </w:tc>
        <w:tc>
          <w:tcPr>
            <w:tcW w:w="1134" w:type="dxa"/>
            <w:tcBorders>
              <w:top w:val="nil"/>
              <w:left w:val="nil"/>
              <w:bottom w:val="single" w:sz="4" w:space="0" w:color="auto"/>
              <w:right w:val="single" w:sz="4" w:space="0" w:color="auto"/>
            </w:tcBorders>
            <w:hideMark/>
          </w:tcPr>
          <w:p w14:paraId="1B008D3A"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R$ 18,07</w:t>
            </w:r>
          </w:p>
        </w:tc>
        <w:tc>
          <w:tcPr>
            <w:tcW w:w="1418" w:type="dxa"/>
            <w:tcBorders>
              <w:top w:val="nil"/>
              <w:left w:val="nil"/>
              <w:bottom w:val="single" w:sz="4" w:space="0" w:color="auto"/>
              <w:right w:val="single" w:sz="4" w:space="0" w:color="auto"/>
            </w:tcBorders>
            <w:hideMark/>
          </w:tcPr>
          <w:p w14:paraId="7F36BCDD"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R$ 36.140,00</w:t>
            </w:r>
          </w:p>
        </w:tc>
      </w:tr>
      <w:tr w:rsidR="007B5196" w:rsidRPr="007B5196" w14:paraId="5B51010F"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60738217"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14</w:t>
            </w:r>
          </w:p>
        </w:tc>
        <w:tc>
          <w:tcPr>
            <w:tcW w:w="1791" w:type="dxa"/>
            <w:tcBorders>
              <w:top w:val="nil"/>
              <w:left w:val="nil"/>
              <w:bottom w:val="single" w:sz="4" w:space="0" w:color="auto"/>
              <w:right w:val="single" w:sz="4" w:space="0" w:color="auto"/>
            </w:tcBorders>
            <w:hideMark/>
          </w:tcPr>
          <w:p w14:paraId="4A52A42A" w14:textId="77777777" w:rsidR="007B5196" w:rsidRPr="007B5196" w:rsidRDefault="007B5196" w:rsidP="007B5196">
            <w:pPr>
              <w:rPr>
                <w:rFonts w:ascii="Tahoma" w:hAnsi="Tahoma" w:cs="Tahoma"/>
                <w:sz w:val="16"/>
                <w:szCs w:val="16"/>
              </w:rPr>
            </w:pPr>
            <w:r w:rsidRPr="007B5196">
              <w:rPr>
                <w:rFonts w:ascii="Tahoma" w:hAnsi="Tahoma" w:cs="Tahoma"/>
                <w:sz w:val="16"/>
                <w:szCs w:val="16"/>
              </w:rPr>
              <w:t>CABO DE CONEXÃO DEA/PMS MP</w:t>
            </w:r>
          </w:p>
        </w:tc>
        <w:tc>
          <w:tcPr>
            <w:tcW w:w="3119" w:type="dxa"/>
            <w:tcBorders>
              <w:top w:val="nil"/>
              <w:left w:val="nil"/>
              <w:bottom w:val="single" w:sz="4" w:space="0" w:color="auto"/>
              <w:right w:val="single" w:sz="4" w:space="0" w:color="auto"/>
            </w:tcBorders>
            <w:hideMark/>
          </w:tcPr>
          <w:p w14:paraId="5F70CA1B" w14:textId="77777777" w:rsidR="007B5196" w:rsidRPr="007B5196" w:rsidRDefault="007B5196" w:rsidP="007B5196">
            <w:pPr>
              <w:rPr>
                <w:rFonts w:ascii="Tahoma" w:hAnsi="Tahoma" w:cs="Tahoma"/>
                <w:sz w:val="16"/>
                <w:szCs w:val="16"/>
              </w:rPr>
            </w:pPr>
            <w:r w:rsidRPr="007B5196">
              <w:rPr>
                <w:rFonts w:ascii="Tahoma" w:hAnsi="Tahoma" w:cs="Tahoma"/>
                <w:sz w:val="16"/>
                <w:szCs w:val="16"/>
              </w:rPr>
              <w:t>CABO DE CONEXÃO DEA/PMS MP - PARA UTILIZAÇÃO EM EQUIPAMENTO MARCA INSTRAMED</w:t>
            </w:r>
            <w:r w:rsidRPr="007B5196">
              <w:rPr>
                <w:rFonts w:ascii="Tahoma" w:hAnsi="Tahoma" w:cs="Tahoma"/>
                <w:sz w:val="16"/>
                <w:szCs w:val="16"/>
              </w:rPr>
              <w:br/>
              <w:t>COMPATÍVEL COM EQUIPAMENTO CARDIOMAX (CÓDIGO 80208)</w:t>
            </w:r>
          </w:p>
        </w:tc>
        <w:tc>
          <w:tcPr>
            <w:tcW w:w="425" w:type="dxa"/>
            <w:tcBorders>
              <w:top w:val="nil"/>
              <w:left w:val="nil"/>
              <w:bottom w:val="single" w:sz="4" w:space="0" w:color="auto"/>
              <w:right w:val="single" w:sz="4" w:space="0" w:color="auto"/>
            </w:tcBorders>
            <w:hideMark/>
          </w:tcPr>
          <w:p w14:paraId="05064867" w14:textId="77777777" w:rsidR="007B5196" w:rsidRPr="007B5196" w:rsidRDefault="007B5196" w:rsidP="007B5196">
            <w:pPr>
              <w:rPr>
                <w:rFonts w:ascii="Tahoma" w:hAnsi="Tahoma" w:cs="Tahoma"/>
                <w:sz w:val="16"/>
                <w:szCs w:val="16"/>
              </w:rPr>
            </w:pPr>
            <w:r w:rsidRPr="007B5196">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5D143BAF"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3</w:t>
            </w:r>
          </w:p>
        </w:tc>
        <w:tc>
          <w:tcPr>
            <w:tcW w:w="1134" w:type="dxa"/>
            <w:tcBorders>
              <w:top w:val="nil"/>
              <w:left w:val="nil"/>
              <w:bottom w:val="single" w:sz="4" w:space="0" w:color="auto"/>
              <w:right w:val="single" w:sz="4" w:space="0" w:color="auto"/>
            </w:tcBorders>
            <w:hideMark/>
          </w:tcPr>
          <w:p w14:paraId="6C427F1D"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R$ 821,50</w:t>
            </w:r>
          </w:p>
        </w:tc>
        <w:tc>
          <w:tcPr>
            <w:tcW w:w="1418" w:type="dxa"/>
            <w:tcBorders>
              <w:top w:val="nil"/>
              <w:left w:val="nil"/>
              <w:bottom w:val="single" w:sz="4" w:space="0" w:color="auto"/>
              <w:right w:val="single" w:sz="4" w:space="0" w:color="auto"/>
            </w:tcBorders>
            <w:hideMark/>
          </w:tcPr>
          <w:p w14:paraId="4E1373DF"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R$ 2.464,50</w:t>
            </w:r>
          </w:p>
        </w:tc>
      </w:tr>
      <w:tr w:rsidR="007B5196" w:rsidRPr="007B5196" w14:paraId="0E8BE5A4"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4DA28E7D"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15</w:t>
            </w:r>
          </w:p>
        </w:tc>
        <w:tc>
          <w:tcPr>
            <w:tcW w:w="1791" w:type="dxa"/>
            <w:tcBorders>
              <w:top w:val="nil"/>
              <w:left w:val="nil"/>
              <w:bottom w:val="single" w:sz="4" w:space="0" w:color="auto"/>
              <w:right w:val="single" w:sz="4" w:space="0" w:color="auto"/>
            </w:tcBorders>
            <w:hideMark/>
          </w:tcPr>
          <w:p w14:paraId="70413CC8" w14:textId="77777777" w:rsidR="007B5196" w:rsidRPr="007B5196" w:rsidRDefault="007B5196" w:rsidP="007B5196">
            <w:pPr>
              <w:rPr>
                <w:rFonts w:ascii="Tahoma" w:hAnsi="Tahoma" w:cs="Tahoma"/>
                <w:sz w:val="16"/>
                <w:szCs w:val="16"/>
              </w:rPr>
            </w:pPr>
            <w:r w:rsidRPr="007B5196">
              <w:rPr>
                <w:rFonts w:ascii="Tahoma" w:hAnsi="Tahoma" w:cs="Tahoma"/>
                <w:sz w:val="16"/>
                <w:szCs w:val="16"/>
              </w:rPr>
              <w:t>SENSOR DE OXIMETRIA CLIPE ADULTO REUTILIZÁVEL</w:t>
            </w:r>
          </w:p>
        </w:tc>
        <w:tc>
          <w:tcPr>
            <w:tcW w:w="3119" w:type="dxa"/>
            <w:tcBorders>
              <w:top w:val="nil"/>
              <w:left w:val="nil"/>
              <w:bottom w:val="single" w:sz="4" w:space="0" w:color="auto"/>
              <w:right w:val="single" w:sz="4" w:space="0" w:color="auto"/>
            </w:tcBorders>
            <w:hideMark/>
          </w:tcPr>
          <w:p w14:paraId="11C5A9AA" w14:textId="77777777" w:rsidR="007B5196" w:rsidRPr="007B5196" w:rsidRDefault="007B5196" w:rsidP="007B5196">
            <w:pPr>
              <w:rPr>
                <w:rFonts w:ascii="Tahoma" w:hAnsi="Tahoma" w:cs="Tahoma"/>
                <w:sz w:val="16"/>
                <w:szCs w:val="16"/>
              </w:rPr>
            </w:pPr>
            <w:r w:rsidRPr="007B5196">
              <w:rPr>
                <w:rFonts w:ascii="Tahoma" w:hAnsi="Tahoma" w:cs="Tahoma"/>
                <w:sz w:val="16"/>
                <w:szCs w:val="16"/>
              </w:rPr>
              <w:t>SENSOR DE OXIMETRIA CLIPE ADULTO REUTILIZÁVEL - CONECTOR DB9 PARA MEDIÇÃO SP02</w:t>
            </w:r>
          </w:p>
        </w:tc>
        <w:tc>
          <w:tcPr>
            <w:tcW w:w="425" w:type="dxa"/>
            <w:tcBorders>
              <w:top w:val="nil"/>
              <w:left w:val="nil"/>
              <w:bottom w:val="single" w:sz="4" w:space="0" w:color="auto"/>
              <w:right w:val="single" w:sz="4" w:space="0" w:color="auto"/>
            </w:tcBorders>
            <w:hideMark/>
          </w:tcPr>
          <w:p w14:paraId="670A8C89" w14:textId="77777777" w:rsidR="007B5196" w:rsidRPr="007B5196" w:rsidRDefault="007B5196" w:rsidP="007B5196">
            <w:pPr>
              <w:rPr>
                <w:rFonts w:ascii="Tahoma" w:hAnsi="Tahoma" w:cs="Tahoma"/>
                <w:sz w:val="16"/>
                <w:szCs w:val="16"/>
              </w:rPr>
            </w:pPr>
            <w:r w:rsidRPr="007B5196">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1ABE634D"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6</w:t>
            </w:r>
          </w:p>
        </w:tc>
        <w:tc>
          <w:tcPr>
            <w:tcW w:w="1134" w:type="dxa"/>
            <w:tcBorders>
              <w:top w:val="nil"/>
              <w:left w:val="nil"/>
              <w:bottom w:val="single" w:sz="4" w:space="0" w:color="auto"/>
              <w:right w:val="single" w:sz="4" w:space="0" w:color="auto"/>
            </w:tcBorders>
            <w:hideMark/>
          </w:tcPr>
          <w:p w14:paraId="14F43A4C"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R$ 293,00</w:t>
            </w:r>
          </w:p>
        </w:tc>
        <w:tc>
          <w:tcPr>
            <w:tcW w:w="1418" w:type="dxa"/>
            <w:tcBorders>
              <w:top w:val="nil"/>
              <w:left w:val="nil"/>
              <w:bottom w:val="single" w:sz="4" w:space="0" w:color="auto"/>
              <w:right w:val="single" w:sz="4" w:space="0" w:color="auto"/>
            </w:tcBorders>
            <w:hideMark/>
          </w:tcPr>
          <w:p w14:paraId="786D275C"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R$ 1.758,00</w:t>
            </w:r>
          </w:p>
        </w:tc>
      </w:tr>
      <w:tr w:rsidR="007B5196" w:rsidRPr="007B5196" w14:paraId="58988226"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27F589BD"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16</w:t>
            </w:r>
          </w:p>
        </w:tc>
        <w:tc>
          <w:tcPr>
            <w:tcW w:w="1791" w:type="dxa"/>
            <w:tcBorders>
              <w:top w:val="nil"/>
              <w:left w:val="nil"/>
              <w:bottom w:val="single" w:sz="4" w:space="0" w:color="auto"/>
              <w:right w:val="single" w:sz="4" w:space="0" w:color="auto"/>
            </w:tcBorders>
            <w:hideMark/>
          </w:tcPr>
          <w:p w14:paraId="11B1E43D" w14:textId="77777777" w:rsidR="007B5196" w:rsidRPr="007B5196" w:rsidRDefault="007B5196" w:rsidP="007B5196">
            <w:pPr>
              <w:rPr>
                <w:rFonts w:ascii="Tahoma" w:hAnsi="Tahoma" w:cs="Tahoma"/>
                <w:sz w:val="16"/>
                <w:szCs w:val="16"/>
              </w:rPr>
            </w:pPr>
            <w:r w:rsidRPr="007B5196">
              <w:rPr>
                <w:rFonts w:ascii="Tahoma" w:hAnsi="Tahoma" w:cs="Tahoma"/>
                <w:sz w:val="16"/>
                <w:szCs w:val="16"/>
              </w:rPr>
              <w:t>TESTE RÁPIDO</w:t>
            </w:r>
          </w:p>
        </w:tc>
        <w:tc>
          <w:tcPr>
            <w:tcW w:w="3119" w:type="dxa"/>
            <w:tcBorders>
              <w:top w:val="nil"/>
              <w:left w:val="nil"/>
              <w:bottom w:val="single" w:sz="4" w:space="0" w:color="auto"/>
              <w:right w:val="single" w:sz="4" w:space="0" w:color="auto"/>
            </w:tcBorders>
            <w:hideMark/>
          </w:tcPr>
          <w:p w14:paraId="708DC40F" w14:textId="77777777" w:rsidR="007B5196" w:rsidRPr="007B5196" w:rsidRDefault="007B5196" w:rsidP="007B5196">
            <w:pPr>
              <w:rPr>
                <w:rFonts w:ascii="Tahoma" w:hAnsi="Tahoma" w:cs="Tahoma"/>
                <w:sz w:val="16"/>
                <w:szCs w:val="16"/>
              </w:rPr>
            </w:pPr>
            <w:r w:rsidRPr="007B5196">
              <w:rPr>
                <w:rFonts w:ascii="Tahoma" w:hAnsi="Tahoma" w:cs="Tahoma"/>
                <w:sz w:val="16"/>
                <w:szCs w:val="16"/>
              </w:rPr>
              <w:t>TESTE RÁPIDO IMUNOCROMATOGRÁFICO VSR - TESTE REALIZADO EM AMOSTRAS DE SECREÇÃO DE NASOFARÍNGE, PODENDO SER UTILIZADO COM SWAB OU ASPIRADO/LAVADO NASOFARÍNGEO.</w:t>
            </w:r>
            <w:r w:rsidRPr="007B5196">
              <w:rPr>
                <w:rFonts w:ascii="Tahoma" w:hAnsi="Tahoma" w:cs="Tahoma"/>
                <w:sz w:val="16"/>
                <w:szCs w:val="16"/>
              </w:rPr>
              <w:br/>
              <w:t>SENSIBILIDADE DE NO MÍNIMO 92% E ESPECIFICIDADE DE NO MÍNIMO 98,4% DEVEM SER COMPATÍVEIS COM AS EXIGÊNCIAS DA ANVISA E COMPROVADAS EM INSTRUÇÕES DE USO.</w:t>
            </w:r>
            <w:r w:rsidRPr="007B5196">
              <w:rPr>
                <w:rFonts w:ascii="Tahoma" w:hAnsi="Tahoma" w:cs="Tahoma"/>
                <w:sz w:val="16"/>
                <w:szCs w:val="16"/>
              </w:rPr>
              <w:br/>
              <w:t>FORNECER RESULTADOS EM ATÉ 15 MINUTOS.</w:t>
            </w:r>
            <w:r w:rsidRPr="007B5196">
              <w:rPr>
                <w:rFonts w:ascii="Tahoma" w:hAnsi="Tahoma" w:cs="Tahoma"/>
                <w:sz w:val="16"/>
                <w:szCs w:val="16"/>
              </w:rPr>
              <w:br/>
              <w:t>FORNECIDO EM FORMATO DE CASSETE, COM KIT COMPLETO INCLUINDO TODOS OS INSUMOS NECESSÁRIOS PARA SUA REALIZAÇÃO, ALÉM DE CONTROLES POSITIVO E NEGATIVO.</w:t>
            </w:r>
            <w:r w:rsidRPr="007B5196">
              <w:rPr>
                <w:rFonts w:ascii="Tahoma" w:hAnsi="Tahoma" w:cs="Tahoma"/>
                <w:sz w:val="16"/>
                <w:szCs w:val="16"/>
              </w:rPr>
              <w:br/>
              <w:t>PRAZO DE VALIDADE MÍNIMO DE 12 MESES NA DATA DA ENTREGA OU, NO MÍNIMO, 75% DO PRAZO TOTAL DE VALIDADE DO FABRICANTE..</w:t>
            </w:r>
            <w:r w:rsidRPr="007B5196">
              <w:rPr>
                <w:rFonts w:ascii="Tahoma" w:hAnsi="Tahoma" w:cs="Tahoma"/>
                <w:sz w:val="16"/>
                <w:szCs w:val="16"/>
              </w:rPr>
              <w:br/>
              <w:t>O ARMAZENAMENTO DEVE SER ENTRE 2°C E 30°C, SEM A NECESSIDADE DE REFRIGERAÇÃO.</w:t>
            </w:r>
            <w:r w:rsidRPr="007B5196">
              <w:rPr>
                <w:rFonts w:ascii="Tahoma" w:hAnsi="Tahoma" w:cs="Tahoma"/>
                <w:sz w:val="16"/>
                <w:szCs w:val="16"/>
              </w:rPr>
              <w:br/>
              <w:t>O PRODUTO DEVE SER REGULARIZADO JUNTO À ANVISA E CONTER INSTRUÇÕES DE USO EM PORTUGUÊS.</w:t>
            </w:r>
            <w:r w:rsidRPr="007B5196">
              <w:rPr>
                <w:rFonts w:ascii="Tahoma" w:hAnsi="Tahoma" w:cs="Tahoma"/>
                <w:sz w:val="16"/>
                <w:szCs w:val="16"/>
              </w:rPr>
              <w:br/>
              <w:t xml:space="preserve">A EMBALAGEM DEVE APRESENTAR CLARAMENTE O NÚMERO DO LOTE, DATA DE FABRICAÇÃO E VALIDADE. </w:t>
            </w:r>
            <w:r w:rsidRPr="007B5196">
              <w:rPr>
                <w:rFonts w:ascii="Tahoma" w:hAnsi="Tahoma" w:cs="Tahoma"/>
                <w:sz w:val="16"/>
                <w:szCs w:val="16"/>
              </w:rPr>
              <w:br/>
            </w:r>
            <w:r w:rsidRPr="007B5196">
              <w:rPr>
                <w:rFonts w:ascii="Tahoma" w:hAnsi="Tahoma" w:cs="Tahoma"/>
                <w:sz w:val="16"/>
                <w:szCs w:val="16"/>
              </w:rPr>
              <w:lastRenderedPageBreak/>
              <w:t>SENSIBILIDADE E ESPECIFICIDADE COMPATÍVEIS COM AS EXIGÊNCIAS DA ANVISA E COMPROVADAS EM INSTRUÇÕES DE USO.</w:t>
            </w:r>
            <w:r w:rsidRPr="007B5196">
              <w:rPr>
                <w:rFonts w:ascii="Tahoma" w:hAnsi="Tahoma" w:cs="Tahoma"/>
                <w:sz w:val="16"/>
                <w:szCs w:val="16"/>
              </w:rPr>
              <w:br/>
              <w:t>REGISTRO VÁLIDO NA ANVISA.</w:t>
            </w:r>
            <w:r w:rsidRPr="007B5196">
              <w:rPr>
                <w:rFonts w:ascii="Tahoma" w:hAnsi="Tahoma" w:cs="Tahoma"/>
                <w:sz w:val="16"/>
                <w:szCs w:val="16"/>
              </w:rPr>
              <w:br/>
              <w:t>ENTREGUES EM CAIXAS DE 25 UNIDADES.</w:t>
            </w:r>
          </w:p>
        </w:tc>
        <w:tc>
          <w:tcPr>
            <w:tcW w:w="425" w:type="dxa"/>
            <w:tcBorders>
              <w:top w:val="nil"/>
              <w:left w:val="nil"/>
              <w:bottom w:val="single" w:sz="4" w:space="0" w:color="auto"/>
              <w:right w:val="single" w:sz="4" w:space="0" w:color="auto"/>
            </w:tcBorders>
            <w:hideMark/>
          </w:tcPr>
          <w:p w14:paraId="09A773BB" w14:textId="77777777" w:rsidR="007B5196" w:rsidRPr="007B5196" w:rsidRDefault="007B5196" w:rsidP="007B5196">
            <w:pPr>
              <w:rPr>
                <w:rFonts w:ascii="Tahoma" w:hAnsi="Tahoma" w:cs="Tahoma"/>
                <w:sz w:val="16"/>
                <w:szCs w:val="16"/>
              </w:rPr>
            </w:pPr>
            <w:r w:rsidRPr="007B5196">
              <w:rPr>
                <w:rFonts w:ascii="Tahoma" w:hAnsi="Tahoma" w:cs="Tahoma"/>
                <w:sz w:val="16"/>
                <w:szCs w:val="16"/>
              </w:rPr>
              <w:lastRenderedPageBreak/>
              <w:t>UN</w:t>
            </w:r>
          </w:p>
        </w:tc>
        <w:tc>
          <w:tcPr>
            <w:tcW w:w="992" w:type="dxa"/>
            <w:tcBorders>
              <w:top w:val="nil"/>
              <w:left w:val="nil"/>
              <w:bottom w:val="single" w:sz="4" w:space="0" w:color="auto"/>
              <w:right w:val="single" w:sz="4" w:space="0" w:color="auto"/>
            </w:tcBorders>
            <w:hideMark/>
          </w:tcPr>
          <w:p w14:paraId="780F7F35"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75</w:t>
            </w:r>
          </w:p>
        </w:tc>
        <w:tc>
          <w:tcPr>
            <w:tcW w:w="1134" w:type="dxa"/>
            <w:tcBorders>
              <w:top w:val="nil"/>
              <w:left w:val="nil"/>
              <w:bottom w:val="single" w:sz="4" w:space="0" w:color="auto"/>
              <w:right w:val="single" w:sz="4" w:space="0" w:color="auto"/>
            </w:tcBorders>
            <w:hideMark/>
          </w:tcPr>
          <w:p w14:paraId="05900FE4"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R$ 14,00</w:t>
            </w:r>
          </w:p>
        </w:tc>
        <w:tc>
          <w:tcPr>
            <w:tcW w:w="1418" w:type="dxa"/>
            <w:tcBorders>
              <w:top w:val="nil"/>
              <w:left w:val="nil"/>
              <w:bottom w:val="single" w:sz="4" w:space="0" w:color="auto"/>
              <w:right w:val="single" w:sz="4" w:space="0" w:color="auto"/>
            </w:tcBorders>
            <w:hideMark/>
          </w:tcPr>
          <w:p w14:paraId="02BE4638"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R$ 1.050,00</w:t>
            </w:r>
          </w:p>
        </w:tc>
      </w:tr>
      <w:tr w:rsidR="007B5196" w:rsidRPr="007B5196" w14:paraId="0362D3BB"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6DC5C14C"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17</w:t>
            </w:r>
          </w:p>
        </w:tc>
        <w:tc>
          <w:tcPr>
            <w:tcW w:w="1791" w:type="dxa"/>
            <w:tcBorders>
              <w:top w:val="nil"/>
              <w:left w:val="nil"/>
              <w:bottom w:val="single" w:sz="4" w:space="0" w:color="auto"/>
              <w:right w:val="single" w:sz="4" w:space="0" w:color="auto"/>
            </w:tcBorders>
            <w:hideMark/>
          </w:tcPr>
          <w:p w14:paraId="56957B1E" w14:textId="77777777" w:rsidR="007B5196" w:rsidRPr="007B5196" w:rsidRDefault="007B5196" w:rsidP="007B5196">
            <w:pPr>
              <w:rPr>
                <w:rFonts w:ascii="Tahoma" w:hAnsi="Tahoma" w:cs="Tahoma"/>
                <w:sz w:val="16"/>
                <w:szCs w:val="16"/>
              </w:rPr>
            </w:pPr>
            <w:r w:rsidRPr="007B5196">
              <w:rPr>
                <w:rFonts w:ascii="Tahoma" w:hAnsi="Tahoma" w:cs="Tahoma"/>
                <w:sz w:val="16"/>
                <w:szCs w:val="16"/>
              </w:rPr>
              <w:t>TESTE RÁPIDO</w:t>
            </w:r>
          </w:p>
        </w:tc>
        <w:tc>
          <w:tcPr>
            <w:tcW w:w="3119" w:type="dxa"/>
            <w:tcBorders>
              <w:top w:val="nil"/>
              <w:left w:val="nil"/>
              <w:bottom w:val="single" w:sz="4" w:space="0" w:color="auto"/>
              <w:right w:val="single" w:sz="4" w:space="0" w:color="auto"/>
            </w:tcBorders>
            <w:hideMark/>
          </w:tcPr>
          <w:p w14:paraId="3FA10723" w14:textId="77777777" w:rsidR="007B5196" w:rsidRPr="007B5196" w:rsidRDefault="007B5196" w:rsidP="007B5196">
            <w:pPr>
              <w:rPr>
                <w:rFonts w:ascii="Tahoma" w:hAnsi="Tahoma" w:cs="Tahoma"/>
                <w:sz w:val="16"/>
                <w:szCs w:val="16"/>
              </w:rPr>
            </w:pPr>
            <w:r w:rsidRPr="007B5196">
              <w:rPr>
                <w:rFonts w:ascii="Tahoma" w:hAnsi="Tahoma" w:cs="Tahoma"/>
                <w:sz w:val="16"/>
                <w:szCs w:val="16"/>
              </w:rPr>
              <w:t>TESTE RÁPIDO IMUNOCROMATOGRÁFICO VÍRUS INFLUENZA A E INFLUENZA B - DETECÇÃO QUALITATIVA DOS ANTÍGENOS DOS VÍRUS INFLUENZA A E INFLUENZA B EM AMOSTRAS DE SWAB NASOFARÍNGEO, DESTINADO AO AUXÍLIO NO DIAGNÓSTICO IN VITRO DAS INFECÇÕES POR INFLUENZA.</w:t>
            </w:r>
            <w:r w:rsidRPr="007B5196">
              <w:rPr>
                <w:rFonts w:ascii="Tahoma" w:hAnsi="Tahoma" w:cs="Tahoma"/>
                <w:sz w:val="16"/>
                <w:szCs w:val="16"/>
              </w:rPr>
              <w:br/>
              <w:t>TIPO DE AMOSTRA: SWAB DE SECREÇÃO NASOFARÍNGEA.</w:t>
            </w:r>
            <w:r w:rsidRPr="007B5196">
              <w:rPr>
                <w:rFonts w:ascii="Tahoma" w:hAnsi="Tahoma" w:cs="Tahoma"/>
                <w:sz w:val="16"/>
                <w:szCs w:val="16"/>
              </w:rPr>
              <w:br/>
              <w:t xml:space="preserve">SENSIBILIDADE: INFLUENZA A: &gt; 96% INFLUENZA B: &gt; 90%. </w:t>
            </w:r>
            <w:r w:rsidRPr="007B5196">
              <w:rPr>
                <w:rFonts w:ascii="Tahoma" w:hAnsi="Tahoma" w:cs="Tahoma"/>
                <w:sz w:val="16"/>
                <w:szCs w:val="16"/>
              </w:rPr>
              <w:br/>
              <w:t>ESPECIFICIDADE: INFLUENZA A: &gt;98%; INFLUENZA B: &gt;98%.</w:t>
            </w:r>
            <w:r w:rsidRPr="007B5196">
              <w:rPr>
                <w:rFonts w:ascii="Tahoma" w:hAnsi="Tahoma" w:cs="Tahoma"/>
                <w:sz w:val="16"/>
                <w:szCs w:val="16"/>
              </w:rPr>
              <w:br/>
              <w:t xml:space="preserve">KIT COMPLETO NECESSÁRIO A REALIZAÇÃO DO TESTE (CASSETE, SWAB ESTÉRIL, PIPETA DESCARTÁVEL E TAMPÃO DE EXTRAÇÃO, CONTROLE CONTROLES POSITIVOS E NEGATIVOS ESPECÍFICOS PARA INFLUENZA A, INFLUENZA B E SUBTIPO A(H1N1)) E BULA COM AS CARACTERÍSTICAS TÉCNICAS/INSTRUÇÕES DE USO NA LÍNGUA PORTUGUESA. </w:t>
            </w:r>
            <w:r w:rsidRPr="007B5196">
              <w:rPr>
                <w:rFonts w:ascii="Tahoma" w:hAnsi="Tahoma" w:cs="Tahoma"/>
                <w:sz w:val="16"/>
                <w:szCs w:val="16"/>
              </w:rPr>
              <w:br/>
              <w:t>O TESTE DEVE FORNECER RESULTADOS ENTRE 8 À 15 MINUTOS.</w:t>
            </w:r>
            <w:r w:rsidRPr="007B5196">
              <w:rPr>
                <w:rFonts w:ascii="Tahoma" w:hAnsi="Tahoma" w:cs="Tahoma"/>
                <w:sz w:val="16"/>
                <w:szCs w:val="16"/>
              </w:rPr>
              <w:br/>
              <w:t xml:space="preserve">O ARMAZENAMENTO DEVE SER ENTRE 2°C E 30°C, SEM A NECESSIDADE DE REFRIGERAÇÃO. </w:t>
            </w:r>
            <w:r w:rsidRPr="007B5196">
              <w:rPr>
                <w:rFonts w:ascii="Tahoma" w:hAnsi="Tahoma" w:cs="Tahoma"/>
                <w:sz w:val="16"/>
                <w:szCs w:val="16"/>
              </w:rPr>
              <w:br/>
              <w:t xml:space="preserve">O TESTE DEVE ESTAR DEVIDAMENTE REGISTRADO NA ANVISA, COM NÚMERO VÁLIDO. </w:t>
            </w:r>
            <w:r w:rsidRPr="007B5196">
              <w:rPr>
                <w:rFonts w:ascii="Tahoma" w:hAnsi="Tahoma" w:cs="Tahoma"/>
                <w:sz w:val="16"/>
                <w:szCs w:val="16"/>
              </w:rPr>
              <w:br/>
              <w:t xml:space="preserve">PRAZO DE VALIDADE MÍNIMO DE 12 MESES NA DATA DA ENTREGA OU, NO MÍNIMO, 75% DO PRAZO TOTAL DE VALIDADE DO FABRICANTE. </w:t>
            </w:r>
            <w:r w:rsidRPr="007B5196">
              <w:rPr>
                <w:rFonts w:ascii="Tahoma" w:hAnsi="Tahoma" w:cs="Tahoma"/>
                <w:sz w:val="16"/>
                <w:szCs w:val="16"/>
              </w:rPr>
              <w:br/>
              <w:t>DATA DE VALIDADE EXTERNA E INTERNA EM CADA TESTE, ASSIM COMO DATA DE FABRICAÇÃO E NÚMERO DO LOTE.</w:t>
            </w:r>
            <w:r w:rsidRPr="007B5196">
              <w:rPr>
                <w:rFonts w:ascii="Tahoma" w:hAnsi="Tahoma" w:cs="Tahoma"/>
                <w:sz w:val="16"/>
                <w:szCs w:val="16"/>
              </w:rPr>
              <w:br/>
              <w:t>ENTREGUES EM CAIXAS DE 25 UNIDADES.</w:t>
            </w:r>
          </w:p>
        </w:tc>
        <w:tc>
          <w:tcPr>
            <w:tcW w:w="425" w:type="dxa"/>
            <w:tcBorders>
              <w:top w:val="nil"/>
              <w:left w:val="nil"/>
              <w:bottom w:val="single" w:sz="4" w:space="0" w:color="auto"/>
              <w:right w:val="single" w:sz="4" w:space="0" w:color="auto"/>
            </w:tcBorders>
            <w:hideMark/>
          </w:tcPr>
          <w:p w14:paraId="1F9BB05E" w14:textId="77777777" w:rsidR="007B5196" w:rsidRPr="007B5196" w:rsidRDefault="007B5196" w:rsidP="007B5196">
            <w:pPr>
              <w:rPr>
                <w:rFonts w:ascii="Tahoma" w:hAnsi="Tahoma" w:cs="Tahoma"/>
                <w:sz w:val="16"/>
                <w:szCs w:val="16"/>
              </w:rPr>
            </w:pPr>
            <w:r w:rsidRPr="007B5196">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32C9DA25"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75</w:t>
            </w:r>
          </w:p>
        </w:tc>
        <w:tc>
          <w:tcPr>
            <w:tcW w:w="1134" w:type="dxa"/>
            <w:tcBorders>
              <w:top w:val="nil"/>
              <w:left w:val="nil"/>
              <w:bottom w:val="single" w:sz="4" w:space="0" w:color="auto"/>
              <w:right w:val="single" w:sz="4" w:space="0" w:color="auto"/>
            </w:tcBorders>
            <w:hideMark/>
          </w:tcPr>
          <w:p w14:paraId="04C288AC"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R$ 14,00</w:t>
            </w:r>
          </w:p>
        </w:tc>
        <w:tc>
          <w:tcPr>
            <w:tcW w:w="1418" w:type="dxa"/>
            <w:tcBorders>
              <w:top w:val="nil"/>
              <w:left w:val="nil"/>
              <w:bottom w:val="single" w:sz="4" w:space="0" w:color="auto"/>
              <w:right w:val="single" w:sz="4" w:space="0" w:color="auto"/>
            </w:tcBorders>
            <w:hideMark/>
          </w:tcPr>
          <w:p w14:paraId="3601F00C"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R$ 1.050,00</w:t>
            </w:r>
          </w:p>
        </w:tc>
      </w:tr>
      <w:tr w:rsidR="007B5196" w:rsidRPr="007B5196" w14:paraId="138AA54D"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01615879"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18</w:t>
            </w:r>
          </w:p>
        </w:tc>
        <w:tc>
          <w:tcPr>
            <w:tcW w:w="1791" w:type="dxa"/>
            <w:tcBorders>
              <w:top w:val="nil"/>
              <w:left w:val="nil"/>
              <w:bottom w:val="single" w:sz="4" w:space="0" w:color="auto"/>
              <w:right w:val="single" w:sz="4" w:space="0" w:color="auto"/>
            </w:tcBorders>
            <w:hideMark/>
          </w:tcPr>
          <w:p w14:paraId="0E8BBB87" w14:textId="77777777" w:rsidR="007B5196" w:rsidRPr="007B5196" w:rsidRDefault="007B5196" w:rsidP="007B5196">
            <w:pPr>
              <w:rPr>
                <w:rFonts w:ascii="Tahoma" w:hAnsi="Tahoma" w:cs="Tahoma"/>
                <w:sz w:val="16"/>
                <w:szCs w:val="16"/>
              </w:rPr>
            </w:pPr>
            <w:r w:rsidRPr="007B5196">
              <w:rPr>
                <w:rFonts w:ascii="Tahoma" w:hAnsi="Tahoma" w:cs="Tahoma"/>
                <w:sz w:val="16"/>
                <w:szCs w:val="16"/>
              </w:rPr>
              <w:t>RESERVATÓRIO EM PVC PARA AMBU MANUAL ADULTO</w:t>
            </w:r>
          </w:p>
        </w:tc>
        <w:tc>
          <w:tcPr>
            <w:tcW w:w="3119" w:type="dxa"/>
            <w:tcBorders>
              <w:top w:val="nil"/>
              <w:left w:val="nil"/>
              <w:bottom w:val="single" w:sz="4" w:space="0" w:color="auto"/>
              <w:right w:val="single" w:sz="4" w:space="0" w:color="auto"/>
            </w:tcBorders>
            <w:hideMark/>
          </w:tcPr>
          <w:p w14:paraId="21A5EBE9" w14:textId="77777777" w:rsidR="007B5196" w:rsidRPr="007B5196" w:rsidRDefault="007B5196" w:rsidP="007B5196">
            <w:pPr>
              <w:rPr>
                <w:rFonts w:ascii="Tahoma" w:hAnsi="Tahoma" w:cs="Tahoma"/>
                <w:sz w:val="16"/>
                <w:szCs w:val="16"/>
              </w:rPr>
            </w:pPr>
            <w:r w:rsidRPr="007B5196">
              <w:rPr>
                <w:rFonts w:ascii="Tahoma" w:hAnsi="Tahoma" w:cs="Tahoma"/>
                <w:sz w:val="16"/>
                <w:szCs w:val="16"/>
              </w:rPr>
              <w:t xml:space="preserve">RESERVATÓRIO EM PVC PARA AMBU ADULTO - MATERIAL DE FABRICAÇÃO: CONFECCIONADO EM PVC (POLICLORETO DE VINILA) ATÓXICO DE ALTA RESISTÊNCIA E TRANSPARÊNCIA, O QUE FACILITA A VISUALIZAÇÃO DO FLUXO E DO CICLO RESPIRATÓRIO; COMPOSIÇÃO DO KIT: COMPOSTO PELO BALÃO RESERVATÓRIO E PELA EXTENSÃO (TUBO) DE CONEXÃO; CONEXÃO: POSSUI CONECTOR UNIVERSAL E VÁLVULAS DE SEGURANÇA, PROJETADO PARA SE ADAPTAR DIRETAMENTE À ENTRADA DE AR DO CORPO DO AMBU; TIPO DE USO: </w:t>
            </w:r>
            <w:r w:rsidRPr="007B5196">
              <w:rPr>
                <w:rFonts w:ascii="Tahoma" w:hAnsi="Tahoma" w:cs="Tahoma"/>
                <w:sz w:val="16"/>
                <w:szCs w:val="16"/>
              </w:rPr>
              <w:lastRenderedPageBreak/>
              <w:t>PRODUTO DE USO GERAL E EM ALGUNS CASOS DESCARTÁVEL (NÃO AUTOCLAVÁVEL); SEGURANÇA: PRODUTO DE USO HOSPITALAR, RESGATE OU FISIOTERAPIA, DEVIDAMENTE REGISTRADO E APROVADO PELA ANVISA.</w:t>
            </w:r>
            <w:r w:rsidRPr="007B5196">
              <w:rPr>
                <w:rFonts w:ascii="Tahoma" w:hAnsi="Tahoma" w:cs="Tahoma"/>
                <w:sz w:val="16"/>
                <w:szCs w:val="16"/>
              </w:rPr>
              <w:br/>
              <w:t xml:space="preserve">ESPECIFICAÇÕES POR FAIXA ETÁRIA: </w:t>
            </w:r>
            <w:r w:rsidRPr="007B5196">
              <w:rPr>
                <w:rFonts w:ascii="Tahoma" w:hAnsi="Tahoma" w:cs="Tahoma"/>
                <w:sz w:val="16"/>
                <w:szCs w:val="16"/>
              </w:rPr>
              <w:br/>
              <w:t>AS CAPACIDADES DO RESERVATÓRIO VARIAM DE ACORDO COM O TAMANHO DO AMBU A QUE SE DESTINAM:</w:t>
            </w:r>
            <w:r w:rsidRPr="007B5196">
              <w:rPr>
                <w:rFonts w:ascii="Tahoma" w:hAnsi="Tahoma" w:cs="Tahoma"/>
                <w:sz w:val="16"/>
                <w:szCs w:val="16"/>
              </w:rPr>
              <w:br/>
              <w:t>ADULTO: CAPACIDADE: APROXIMADAMENTE 2000 ML A 2500 ML USO: PACIENTES ACIMA DE 30 KG.  QTDE: 30.</w:t>
            </w:r>
            <w:r w:rsidRPr="007B5196">
              <w:rPr>
                <w:rFonts w:ascii="Tahoma" w:hAnsi="Tahoma" w:cs="Tahoma"/>
                <w:sz w:val="16"/>
                <w:szCs w:val="16"/>
              </w:rPr>
              <w:br/>
              <w:t>VALIDADE MÍNIMA: 36 MESES.</w:t>
            </w:r>
          </w:p>
        </w:tc>
        <w:tc>
          <w:tcPr>
            <w:tcW w:w="425" w:type="dxa"/>
            <w:tcBorders>
              <w:top w:val="nil"/>
              <w:left w:val="nil"/>
              <w:bottom w:val="single" w:sz="4" w:space="0" w:color="auto"/>
              <w:right w:val="single" w:sz="4" w:space="0" w:color="auto"/>
            </w:tcBorders>
            <w:hideMark/>
          </w:tcPr>
          <w:p w14:paraId="7557FBA8" w14:textId="77777777" w:rsidR="007B5196" w:rsidRPr="007B5196" w:rsidRDefault="007B5196" w:rsidP="007B5196">
            <w:pPr>
              <w:rPr>
                <w:rFonts w:ascii="Tahoma" w:hAnsi="Tahoma" w:cs="Tahoma"/>
                <w:sz w:val="16"/>
                <w:szCs w:val="16"/>
              </w:rPr>
            </w:pPr>
            <w:r w:rsidRPr="007B5196">
              <w:rPr>
                <w:rFonts w:ascii="Tahoma" w:hAnsi="Tahoma" w:cs="Tahoma"/>
                <w:sz w:val="16"/>
                <w:szCs w:val="16"/>
              </w:rPr>
              <w:lastRenderedPageBreak/>
              <w:t>UN</w:t>
            </w:r>
          </w:p>
        </w:tc>
        <w:tc>
          <w:tcPr>
            <w:tcW w:w="992" w:type="dxa"/>
            <w:tcBorders>
              <w:top w:val="nil"/>
              <w:left w:val="nil"/>
              <w:bottom w:val="single" w:sz="4" w:space="0" w:color="auto"/>
              <w:right w:val="single" w:sz="4" w:space="0" w:color="auto"/>
            </w:tcBorders>
            <w:hideMark/>
          </w:tcPr>
          <w:p w14:paraId="4B5E5274"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30</w:t>
            </w:r>
          </w:p>
        </w:tc>
        <w:tc>
          <w:tcPr>
            <w:tcW w:w="1134" w:type="dxa"/>
            <w:tcBorders>
              <w:top w:val="nil"/>
              <w:left w:val="nil"/>
              <w:bottom w:val="single" w:sz="4" w:space="0" w:color="auto"/>
              <w:right w:val="single" w:sz="4" w:space="0" w:color="auto"/>
            </w:tcBorders>
            <w:hideMark/>
          </w:tcPr>
          <w:p w14:paraId="7C8E1C74"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R$ 60,70</w:t>
            </w:r>
          </w:p>
        </w:tc>
        <w:tc>
          <w:tcPr>
            <w:tcW w:w="1418" w:type="dxa"/>
            <w:tcBorders>
              <w:top w:val="nil"/>
              <w:left w:val="nil"/>
              <w:bottom w:val="single" w:sz="4" w:space="0" w:color="auto"/>
              <w:right w:val="single" w:sz="4" w:space="0" w:color="auto"/>
            </w:tcBorders>
            <w:hideMark/>
          </w:tcPr>
          <w:p w14:paraId="72E6990E"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R$ 1.821,00</w:t>
            </w:r>
          </w:p>
        </w:tc>
      </w:tr>
      <w:tr w:rsidR="007B5196" w:rsidRPr="007B5196" w14:paraId="288EC626"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48F42E26"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19</w:t>
            </w:r>
          </w:p>
        </w:tc>
        <w:tc>
          <w:tcPr>
            <w:tcW w:w="1791" w:type="dxa"/>
            <w:tcBorders>
              <w:top w:val="nil"/>
              <w:left w:val="nil"/>
              <w:bottom w:val="single" w:sz="4" w:space="0" w:color="auto"/>
              <w:right w:val="single" w:sz="4" w:space="0" w:color="auto"/>
            </w:tcBorders>
            <w:hideMark/>
          </w:tcPr>
          <w:p w14:paraId="5A9B43F7" w14:textId="77777777" w:rsidR="007B5196" w:rsidRPr="007B5196" w:rsidRDefault="007B5196" w:rsidP="007B5196">
            <w:pPr>
              <w:rPr>
                <w:rFonts w:ascii="Tahoma" w:hAnsi="Tahoma" w:cs="Tahoma"/>
                <w:sz w:val="16"/>
                <w:szCs w:val="16"/>
              </w:rPr>
            </w:pPr>
            <w:r w:rsidRPr="007B5196">
              <w:rPr>
                <w:rFonts w:ascii="Tahoma" w:hAnsi="Tahoma" w:cs="Tahoma"/>
                <w:sz w:val="16"/>
                <w:szCs w:val="16"/>
              </w:rPr>
              <w:t>RESERVATÓRIO EM PVC PARA AMBU MANUAL INFANTIL</w:t>
            </w:r>
          </w:p>
        </w:tc>
        <w:tc>
          <w:tcPr>
            <w:tcW w:w="3119" w:type="dxa"/>
            <w:tcBorders>
              <w:top w:val="nil"/>
              <w:left w:val="nil"/>
              <w:bottom w:val="single" w:sz="4" w:space="0" w:color="auto"/>
              <w:right w:val="single" w:sz="4" w:space="0" w:color="auto"/>
            </w:tcBorders>
            <w:hideMark/>
          </w:tcPr>
          <w:p w14:paraId="118B449B" w14:textId="77777777" w:rsidR="007B5196" w:rsidRPr="007B5196" w:rsidRDefault="007B5196" w:rsidP="007B5196">
            <w:pPr>
              <w:rPr>
                <w:rFonts w:ascii="Tahoma" w:hAnsi="Tahoma" w:cs="Tahoma"/>
                <w:sz w:val="16"/>
                <w:szCs w:val="16"/>
              </w:rPr>
            </w:pPr>
            <w:r w:rsidRPr="007B5196">
              <w:rPr>
                <w:rFonts w:ascii="Tahoma" w:hAnsi="Tahoma" w:cs="Tahoma"/>
                <w:sz w:val="16"/>
                <w:szCs w:val="16"/>
              </w:rPr>
              <w:t>RESERVATÓRIO EM PVC PARA AMBU INFANTIL - MATERIAL DE FABRICAÇÃO: CONFECCIONADO EM PVC (POLICLORETO DE VINILA) ATÓXICO DE ALTA RESISTÊNCIA E TRANSPARÊNCIA, O QUE FACILITA A VISUALIZAÇÃO DO FLUXO E DO CICLO RESPIRATÓRIO; COMPOSIÇÃO DO KIT: COMPOSTO PELO BALÃO RESERVATÓRIO E PELA EXTENSÃO (TUBO) DE CONEXÃO; CONEXÃO: POSSUI CONECTOR UNIVERSAL E VÁLVULAS DE SEGURANÇA, PROJETADO PARA SE ADAPTAR DIRETAMENTE À ENTRADA DE AR DO CORPO DO AMBU; TIPO DE USO: PRODUTO DE USO GERAL E EM ALGUNS CASOS DESCARTÁVEL (NÃO AUTOCLAVÁVEL); SEGURANÇA: PRODUTO DE USO HOSPITALAR, RESGATE OU FISIOTERAPIA, DEVIDAMENTE REGISTRADO E APROVADO PELA ANVISA.</w:t>
            </w:r>
            <w:r w:rsidRPr="007B5196">
              <w:rPr>
                <w:rFonts w:ascii="Tahoma" w:hAnsi="Tahoma" w:cs="Tahoma"/>
                <w:sz w:val="16"/>
                <w:szCs w:val="16"/>
              </w:rPr>
              <w:br/>
              <w:t xml:space="preserve">ESPECIFICAÇÕES POR FAIXA ETÁRIA: </w:t>
            </w:r>
            <w:r w:rsidRPr="007B5196">
              <w:rPr>
                <w:rFonts w:ascii="Tahoma" w:hAnsi="Tahoma" w:cs="Tahoma"/>
                <w:sz w:val="16"/>
                <w:szCs w:val="16"/>
              </w:rPr>
              <w:br/>
              <w:t>AS CAPACIDADES DO RESERVATÓRIO VARIAM DE ACORDO COM O TAMANHO DO AMBU A QUE SE DESTINAM:</w:t>
            </w:r>
            <w:r w:rsidRPr="007B5196">
              <w:rPr>
                <w:rFonts w:ascii="Tahoma" w:hAnsi="Tahoma" w:cs="Tahoma"/>
                <w:sz w:val="16"/>
                <w:szCs w:val="16"/>
              </w:rPr>
              <w:br/>
              <w:t>INFANTIL / PEDIÁTRICO: CAPACIDADE: APROXIMADAMENTE 1000 ML. USO: CRIANÇAS DE ATÉ 30 KG. QTDE: 10.</w:t>
            </w:r>
            <w:r w:rsidRPr="007B5196">
              <w:rPr>
                <w:rFonts w:ascii="Tahoma" w:hAnsi="Tahoma" w:cs="Tahoma"/>
                <w:sz w:val="16"/>
                <w:szCs w:val="16"/>
              </w:rPr>
              <w:br/>
              <w:t>VALIDADE MÍNIMA: 36 MESES.</w:t>
            </w:r>
          </w:p>
        </w:tc>
        <w:tc>
          <w:tcPr>
            <w:tcW w:w="425" w:type="dxa"/>
            <w:tcBorders>
              <w:top w:val="nil"/>
              <w:left w:val="nil"/>
              <w:bottom w:val="single" w:sz="4" w:space="0" w:color="auto"/>
              <w:right w:val="single" w:sz="4" w:space="0" w:color="auto"/>
            </w:tcBorders>
            <w:hideMark/>
          </w:tcPr>
          <w:p w14:paraId="26D3BB09" w14:textId="77777777" w:rsidR="007B5196" w:rsidRPr="007B5196" w:rsidRDefault="007B5196" w:rsidP="007B5196">
            <w:pPr>
              <w:rPr>
                <w:rFonts w:ascii="Tahoma" w:hAnsi="Tahoma" w:cs="Tahoma"/>
                <w:sz w:val="16"/>
                <w:szCs w:val="16"/>
              </w:rPr>
            </w:pPr>
            <w:r w:rsidRPr="007B5196">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23BB221C"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10</w:t>
            </w:r>
          </w:p>
        </w:tc>
        <w:tc>
          <w:tcPr>
            <w:tcW w:w="1134" w:type="dxa"/>
            <w:tcBorders>
              <w:top w:val="nil"/>
              <w:left w:val="nil"/>
              <w:bottom w:val="single" w:sz="4" w:space="0" w:color="auto"/>
              <w:right w:val="single" w:sz="4" w:space="0" w:color="auto"/>
            </w:tcBorders>
            <w:hideMark/>
          </w:tcPr>
          <w:p w14:paraId="5D185DD8"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R$ 58,07</w:t>
            </w:r>
          </w:p>
        </w:tc>
        <w:tc>
          <w:tcPr>
            <w:tcW w:w="1418" w:type="dxa"/>
            <w:tcBorders>
              <w:top w:val="nil"/>
              <w:left w:val="nil"/>
              <w:bottom w:val="single" w:sz="4" w:space="0" w:color="auto"/>
              <w:right w:val="single" w:sz="4" w:space="0" w:color="auto"/>
            </w:tcBorders>
            <w:hideMark/>
          </w:tcPr>
          <w:p w14:paraId="0AD500DD"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R$ 580,70</w:t>
            </w:r>
          </w:p>
        </w:tc>
      </w:tr>
      <w:tr w:rsidR="007B5196" w:rsidRPr="007B5196" w14:paraId="3A651566"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08546B90"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20</w:t>
            </w:r>
          </w:p>
        </w:tc>
        <w:tc>
          <w:tcPr>
            <w:tcW w:w="1791" w:type="dxa"/>
            <w:tcBorders>
              <w:top w:val="nil"/>
              <w:left w:val="nil"/>
              <w:bottom w:val="single" w:sz="4" w:space="0" w:color="auto"/>
              <w:right w:val="single" w:sz="4" w:space="0" w:color="auto"/>
            </w:tcBorders>
            <w:hideMark/>
          </w:tcPr>
          <w:p w14:paraId="29AF18EE" w14:textId="77777777" w:rsidR="007B5196" w:rsidRPr="007B5196" w:rsidRDefault="007B5196" w:rsidP="007B5196">
            <w:pPr>
              <w:rPr>
                <w:rFonts w:ascii="Tahoma" w:hAnsi="Tahoma" w:cs="Tahoma"/>
                <w:sz w:val="16"/>
                <w:szCs w:val="16"/>
              </w:rPr>
            </w:pPr>
            <w:r w:rsidRPr="007B5196">
              <w:rPr>
                <w:rFonts w:ascii="Tahoma" w:hAnsi="Tahoma" w:cs="Tahoma"/>
                <w:sz w:val="16"/>
                <w:szCs w:val="16"/>
              </w:rPr>
              <w:t>ADESIVO PARA FIXAÇÃO DE DISPOSITIVOS INTRAVENOSOS 5X5,7CM PEDIÁTRICO</w:t>
            </w:r>
          </w:p>
        </w:tc>
        <w:tc>
          <w:tcPr>
            <w:tcW w:w="3119" w:type="dxa"/>
            <w:tcBorders>
              <w:top w:val="nil"/>
              <w:left w:val="nil"/>
              <w:bottom w:val="single" w:sz="4" w:space="0" w:color="auto"/>
              <w:right w:val="single" w:sz="4" w:space="0" w:color="auto"/>
            </w:tcBorders>
            <w:hideMark/>
          </w:tcPr>
          <w:p w14:paraId="3D5C1CFB" w14:textId="77777777" w:rsidR="007B5196" w:rsidRPr="007B5196" w:rsidRDefault="007B5196" w:rsidP="007B5196">
            <w:pPr>
              <w:rPr>
                <w:rFonts w:ascii="Tahoma" w:hAnsi="Tahoma" w:cs="Tahoma"/>
                <w:sz w:val="16"/>
                <w:szCs w:val="16"/>
              </w:rPr>
            </w:pPr>
            <w:r w:rsidRPr="007B5196">
              <w:rPr>
                <w:rFonts w:ascii="Tahoma" w:hAnsi="Tahoma" w:cs="Tahoma"/>
                <w:sz w:val="16"/>
                <w:szCs w:val="16"/>
              </w:rPr>
              <w:t xml:space="preserve">ADESIVO PARA FIXAÇÃO DE DISPOSITIVOS INTRAVENOSOS 5X5,7CM PEDIÁTRICO - CURATIVO ADESIVO TAMANHO: 5X5,7CM PEDIÁTRICO DE FORMATO CARACTERÍSTICO. COMPOSTO POR FILME DE POLIURETANO, TRANSPARENTE, HIPOALERGÊNICO, </w:t>
            </w:r>
            <w:r w:rsidRPr="007B5196">
              <w:rPr>
                <w:rFonts w:ascii="Tahoma" w:hAnsi="Tahoma" w:cs="Tahoma"/>
                <w:sz w:val="16"/>
                <w:szCs w:val="16"/>
              </w:rPr>
              <w:br/>
              <w:t xml:space="preserve">QUE PERMITE A VISUALIZAÇÃO DO ACESSO VENOSO. POSSUI UMA ESTRUTURA MOLECULAR PERMEÁVEL QUE PREVINE O ACÚMULO </w:t>
            </w:r>
            <w:r w:rsidRPr="007B5196">
              <w:rPr>
                <w:rFonts w:ascii="Tahoma" w:hAnsi="Tahoma" w:cs="Tahoma"/>
                <w:sz w:val="16"/>
                <w:szCs w:val="16"/>
              </w:rPr>
              <w:br/>
              <w:t xml:space="preserve">DE UMIDADE, MINIMIZANDO O RISCO DE INFECÇÕES. PREVINE INFECÇÕES DE CORRENTE SANGUÍNEA. ACOMPANHA 1 FITA PARA REFORÇAR A FIXAÇÃO. POSSUI BORDAS REFORÇADAS E FÁCIL SISTEMA DE APLICAÇÃO. ESTERILIZADO POR ÓXIDO DE ETILENO. EMBALADO INDIVIDUALMENTE EM EMBALAGEM DE </w:t>
            </w:r>
            <w:r w:rsidRPr="007B5196">
              <w:rPr>
                <w:rFonts w:ascii="Tahoma" w:hAnsi="Tahoma" w:cs="Tahoma"/>
                <w:sz w:val="16"/>
                <w:szCs w:val="16"/>
              </w:rPr>
              <w:lastRenderedPageBreak/>
              <w:t xml:space="preserve">PAPEL GRAU CIRÚRGICO. COM TIRA DE NÃO TECIDO (BEGE) PARA IDENTIFICAÇÃO DO PACIENTE E DATA DE APLICAÇÃO. CURATIVO RESPIRÁVEL, EVITANDO MACERAÇÃO DA PELE. COMPOSIÇÃO: CONFECCIONADO EM FILME POLIMÉRICO PU E MEMBRANA TNT NÃO IMPREGNADA ADESIVO: RESINA ACRÍLICA </w:t>
            </w:r>
            <w:r w:rsidRPr="007B5196">
              <w:rPr>
                <w:rFonts w:ascii="Tahoma" w:hAnsi="Tahoma" w:cs="Tahoma"/>
                <w:sz w:val="16"/>
                <w:szCs w:val="16"/>
              </w:rPr>
              <w:br/>
              <w:t xml:space="preserve"> VALIDADE: MÍNIMO 5 ANOS APÓS A RETIRADA </w:t>
            </w:r>
            <w:r w:rsidRPr="007B5196">
              <w:rPr>
                <w:rFonts w:ascii="Tahoma" w:hAnsi="Tahoma" w:cs="Tahoma"/>
                <w:sz w:val="16"/>
                <w:szCs w:val="16"/>
              </w:rPr>
              <w:br/>
              <w:t>INDICAÇÃO DE USO: ADESIVO PARA FIXAÇÃO DE DISPOSITIVOS INTRAVENOSOS E TUBOS EM GERAL EM AMBIENTES AMBULATORIAIS, CLÍNICOS E CIRÚRGICOS.</w:t>
            </w:r>
          </w:p>
        </w:tc>
        <w:tc>
          <w:tcPr>
            <w:tcW w:w="425" w:type="dxa"/>
            <w:tcBorders>
              <w:top w:val="nil"/>
              <w:left w:val="nil"/>
              <w:bottom w:val="single" w:sz="4" w:space="0" w:color="auto"/>
              <w:right w:val="single" w:sz="4" w:space="0" w:color="auto"/>
            </w:tcBorders>
            <w:hideMark/>
          </w:tcPr>
          <w:p w14:paraId="11D09DB5" w14:textId="77777777" w:rsidR="007B5196" w:rsidRPr="007B5196" w:rsidRDefault="007B5196" w:rsidP="007B5196">
            <w:pPr>
              <w:rPr>
                <w:rFonts w:ascii="Tahoma" w:hAnsi="Tahoma" w:cs="Tahoma"/>
                <w:sz w:val="16"/>
                <w:szCs w:val="16"/>
              </w:rPr>
            </w:pPr>
            <w:r w:rsidRPr="007B5196">
              <w:rPr>
                <w:rFonts w:ascii="Tahoma" w:hAnsi="Tahoma" w:cs="Tahoma"/>
                <w:sz w:val="16"/>
                <w:szCs w:val="16"/>
              </w:rPr>
              <w:lastRenderedPageBreak/>
              <w:t>UN</w:t>
            </w:r>
          </w:p>
        </w:tc>
        <w:tc>
          <w:tcPr>
            <w:tcW w:w="992" w:type="dxa"/>
            <w:tcBorders>
              <w:top w:val="nil"/>
              <w:left w:val="nil"/>
              <w:bottom w:val="single" w:sz="4" w:space="0" w:color="auto"/>
              <w:right w:val="single" w:sz="4" w:space="0" w:color="auto"/>
            </w:tcBorders>
            <w:hideMark/>
          </w:tcPr>
          <w:p w14:paraId="0B3ED80A"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2000</w:t>
            </w:r>
          </w:p>
        </w:tc>
        <w:tc>
          <w:tcPr>
            <w:tcW w:w="1134" w:type="dxa"/>
            <w:tcBorders>
              <w:top w:val="nil"/>
              <w:left w:val="nil"/>
              <w:bottom w:val="single" w:sz="4" w:space="0" w:color="auto"/>
              <w:right w:val="single" w:sz="4" w:space="0" w:color="auto"/>
            </w:tcBorders>
            <w:hideMark/>
          </w:tcPr>
          <w:p w14:paraId="04F29C5A"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R$ 0,99</w:t>
            </w:r>
          </w:p>
        </w:tc>
        <w:tc>
          <w:tcPr>
            <w:tcW w:w="1418" w:type="dxa"/>
            <w:tcBorders>
              <w:top w:val="nil"/>
              <w:left w:val="nil"/>
              <w:bottom w:val="single" w:sz="4" w:space="0" w:color="auto"/>
              <w:right w:val="single" w:sz="4" w:space="0" w:color="auto"/>
            </w:tcBorders>
            <w:hideMark/>
          </w:tcPr>
          <w:p w14:paraId="6A64DC52"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R$ 1.980,00</w:t>
            </w:r>
          </w:p>
        </w:tc>
      </w:tr>
      <w:tr w:rsidR="007B5196" w:rsidRPr="007B5196" w14:paraId="2EB94EEE"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52F2BB34"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21</w:t>
            </w:r>
          </w:p>
        </w:tc>
        <w:tc>
          <w:tcPr>
            <w:tcW w:w="1791" w:type="dxa"/>
            <w:tcBorders>
              <w:top w:val="nil"/>
              <w:left w:val="nil"/>
              <w:bottom w:val="single" w:sz="4" w:space="0" w:color="auto"/>
              <w:right w:val="single" w:sz="4" w:space="0" w:color="auto"/>
            </w:tcBorders>
            <w:hideMark/>
          </w:tcPr>
          <w:p w14:paraId="450488DD" w14:textId="77777777" w:rsidR="007B5196" w:rsidRPr="007B5196" w:rsidRDefault="007B5196" w:rsidP="007B5196">
            <w:pPr>
              <w:rPr>
                <w:rFonts w:ascii="Tahoma" w:hAnsi="Tahoma" w:cs="Tahoma"/>
                <w:sz w:val="16"/>
                <w:szCs w:val="16"/>
              </w:rPr>
            </w:pPr>
            <w:r w:rsidRPr="007B5196">
              <w:rPr>
                <w:rFonts w:ascii="Tahoma" w:hAnsi="Tahoma" w:cs="Tahoma"/>
                <w:sz w:val="16"/>
                <w:szCs w:val="16"/>
              </w:rPr>
              <w:t>ADESIVO PARA FIXAÇÃO DE DISPOSITIVOS INTRAVENOSOS 6X7 CM</w:t>
            </w:r>
          </w:p>
        </w:tc>
        <w:tc>
          <w:tcPr>
            <w:tcW w:w="3119" w:type="dxa"/>
            <w:tcBorders>
              <w:top w:val="nil"/>
              <w:left w:val="nil"/>
              <w:bottom w:val="single" w:sz="4" w:space="0" w:color="auto"/>
              <w:right w:val="single" w:sz="4" w:space="0" w:color="auto"/>
            </w:tcBorders>
            <w:hideMark/>
          </w:tcPr>
          <w:p w14:paraId="5A03715B" w14:textId="77777777" w:rsidR="007B5196" w:rsidRPr="007B5196" w:rsidRDefault="007B5196" w:rsidP="007B5196">
            <w:pPr>
              <w:rPr>
                <w:rFonts w:ascii="Tahoma" w:hAnsi="Tahoma" w:cs="Tahoma"/>
                <w:sz w:val="16"/>
                <w:szCs w:val="16"/>
              </w:rPr>
            </w:pPr>
            <w:r w:rsidRPr="007B5196">
              <w:rPr>
                <w:rFonts w:ascii="Tahoma" w:hAnsi="Tahoma" w:cs="Tahoma"/>
                <w:sz w:val="16"/>
                <w:szCs w:val="16"/>
              </w:rPr>
              <w:t xml:space="preserve">ADESIVO PARA FIXAÇÃO DE DISPOSITIVOS INTRAVENOSOS 6X7 CM - CURATIVO ADESIVO TAMANHO 6X7 CM DE FORMATO CARACTERÍSTICO, COMPOSTO POR FILME DE POLIURETANO, TRANSPARENTE, HIPOALERGÊNICO, </w:t>
            </w:r>
            <w:r w:rsidRPr="007B5196">
              <w:rPr>
                <w:rFonts w:ascii="Tahoma" w:hAnsi="Tahoma" w:cs="Tahoma"/>
                <w:sz w:val="16"/>
                <w:szCs w:val="16"/>
              </w:rPr>
              <w:br/>
              <w:t xml:space="preserve">QUE PERMITE A VISUALIZAÇÃO DO ACESSO VENOSO. POSSUI UMA ESTRUTURA MOLECULAR PERMEÁVEL QUE PREVINE O ACÚMULO </w:t>
            </w:r>
            <w:r w:rsidRPr="007B5196">
              <w:rPr>
                <w:rFonts w:ascii="Tahoma" w:hAnsi="Tahoma" w:cs="Tahoma"/>
                <w:sz w:val="16"/>
                <w:szCs w:val="16"/>
              </w:rPr>
              <w:br/>
              <w:t xml:space="preserve">DE UMIDADE, MINIMIZANDO O RISCO DE INFECÇÕES. PREVINE INFECÇÕES DE CORRENTE SANGUÍNEA. ACOMPANHA 1 FITA PARA REFORÇAR A FIXAÇÃO. POSSUI BORDAS REFORÇADAS E FÁCIL SISTEMA DE APLICAÇÃO. ESTERILIZADO POR ÓXIDO DE ETILENO. EMBALADO INDIVIDUALMENTE EM EMBALAGEM DE PAPEL GRAU CIRÚRGICO. COM TIRA DE NÃO TECIDO (BEGE) PARA IDENTIFICAÇÃO DO PACIENTE E DATA DE APLICAÇÃO. CURATIVO RESPIRÁVEL, EVITANDO MACERAÇÃO DA PELE. COMPOSIÇÃO: CONFECCIONADO EM FILME POLIMÉRICO PU E MEMBRANA TNT NÃO IMPREGNADA ADESIVO: RESINA ACRÍLICA </w:t>
            </w:r>
            <w:r w:rsidRPr="007B5196">
              <w:rPr>
                <w:rFonts w:ascii="Tahoma" w:hAnsi="Tahoma" w:cs="Tahoma"/>
                <w:sz w:val="16"/>
                <w:szCs w:val="16"/>
              </w:rPr>
              <w:br/>
              <w:t xml:space="preserve"> VALIDADE: MÍNIMO 5 ANOS APÓS A RETIRADA </w:t>
            </w:r>
            <w:r w:rsidRPr="007B5196">
              <w:rPr>
                <w:rFonts w:ascii="Tahoma" w:hAnsi="Tahoma" w:cs="Tahoma"/>
                <w:sz w:val="16"/>
                <w:szCs w:val="16"/>
              </w:rPr>
              <w:br/>
              <w:t>INDICAÇÃO DE USO: ADESIVO PARA FIXAÇÃO DE DISPOSITIVOS INTRAVENOSOS E TUBOS EM GERAL EM AMBIENTES AMBULATORIAIS, CLÍNICOS E CIRÚRGICOS.</w:t>
            </w:r>
          </w:p>
        </w:tc>
        <w:tc>
          <w:tcPr>
            <w:tcW w:w="425" w:type="dxa"/>
            <w:tcBorders>
              <w:top w:val="nil"/>
              <w:left w:val="nil"/>
              <w:bottom w:val="single" w:sz="4" w:space="0" w:color="auto"/>
              <w:right w:val="single" w:sz="4" w:space="0" w:color="auto"/>
            </w:tcBorders>
            <w:hideMark/>
          </w:tcPr>
          <w:p w14:paraId="51209F8D" w14:textId="77777777" w:rsidR="007B5196" w:rsidRPr="007B5196" w:rsidRDefault="007B5196" w:rsidP="007B5196">
            <w:pPr>
              <w:rPr>
                <w:rFonts w:ascii="Tahoma" w:hAnsi="Tahoma" w:cs="Tahoma"/>
                <w:sz w:val="16"/>
                <w:szCs w:val="16"/>
              </w:rPr>
            </w:pPr>
            <w:r w:rsidRPr="007B5196">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6B95C8D9"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2000</w:t>
            </w:r>
          </w:p>
        </w:tc>
        <w:tc>
          <w:tcPr>
            <w:tcW w:w="1134" w:type="dxa"/>
            <w:tcBorders>
              <w:top w:val="nil"/>
              <w:left w:val="nil"/>
              <w:bottom w:val="single" w:sz="4" w:space="0" w:color="auto"/>
              <w:right w:val="single" w:sz="4" w:space="0" w:color="auto"/>
            </w:tcBorders>
            <w:hideMark/>
          </w:tcPr>
          <w:p w14:paraId="6C472ADC"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R$ 2,58</w:t>
            </w:r>
          </w:p>
        </w:tc>
        <w:tc>
          <w:tcPr>
            <w:tcW w:w="1418" w:type="dxa"/>
            <w:tcBorders>
              <w:top w:val="nil"/>
              <w:left w:val="nil"/>
              <w:bottom w:val="single" w:sz="4" w:space="0" w:color="auto"/>
              <w:right w:val="single" w:sz="4" w:space="0" w:color="auto"/>
            </w:tcBorders>
            <w:hideMark/>
          </w:tcPr>
          <w:p w14:paraId="014427D9"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R$ 5.160,00</w:t>
            </w:r>
          </w:p>
        </w:tc>
      </w:tr>
      <w:tr w:rsidR="007B5196" w:rsidRPr="007B5196" w14:paraId="3AD08420" w14:textId="77777777" w:rsidTr="002B3E5E">
        <w:trPr>
          <w:trHeight w:val="270"/>
        </w:trPr>
        <w:tc>
          <w:tcPr>
            <w:tcW w:w="472" w:type="dxa"/>
            <w:tcBorders>
              <w:top w:val="nil"/>
              <w:left w:val="single" w:sz="4" w:space="0" w:color="auto"/>
              <w:bottom w:val="single" w:sz="4" w:space="0" w:color="auto"/>
              <w:right w:val="single" w:sz="4" w:space="0" w:color="auto"/>
            </w:tcBorders>
            <w:hideMark/>
          </w:tcPr>
          <w:p w14:paraId="1615C28D"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22</w:t>
            </w:r>
          </w:p>
        </w:tc>
        <w:tc>
          <w:tcPr>
            <w:tcW w:w="1791" w:type="dxa"/>
            <w:tcBorders>
              <w:top w:val="nil"/>
              <w:left w:val="nil"/>
              <w:bottom w:val="single" w:sz="4" w:space="0" w:color="auto"/>
              <w:right w:val="single" w:sz="4" w:space="0" w:color="auto"/>
            </w:tcBorders>
            <w:hideMark/>
          </w:tcPr>
          <w:p w14:paraId="5BD56224" w14:textId="77777777" w:rsidR="007B5196" w:rsidRPr="007B5196" w:rsidRDefault="007B5196" w:rsidP="007B5196">
            <w:pPr>
              <w:rPr>
                <w:rFonts w:ascii="Tahoma" w:hAnsi="Tahoma" w:cs="Tahoma"/>
                <w:sz w:val="16"/>
                <w:szCs w:val="16"/>
              </w:rPr>
            </w:pPr>
            <w:r w:rsidRPr="007B5196">
              <w:rPr>
                <w:rFonts w:ascii="Tahoma" w:hAnsi="Tahoma" w:cs="Tahoma"/>
                <w:sz w:val="16"/>
                <w:szCs w:val="16"/>
              </w:rPr>
              <w:t>ADESIVO PARA FIXAÇÃO DE DISPOSITIVOS INTRAVENOSOS 8,5X11,5 CM</w:t>
            </w:r>
          </w:p>
        </w:tc>
        <w:tc>
          <w:tcPr>
            <w:tcW w:w="3119" w:type="dxa"/>
            <w:tcBorders>
              <w:top w:val="nil"/>
              <w:left w:val="nil"/>
              <w:bottom w:val="single" w:sz="4" w:space="0" w:color="auto"/>
              <w:right w:val="single" w:sz="4" w:space="0" w:color="auto"/>
            </w:tcBorders>
            <w:hideMark/>
          </w:tcPr>
          <w:p w14:paraId="2422E924" w14:textId="77777777" w:rsidR="007B5196" w:rsidRPr="007B5196" w:rsidRDefault="007B5196" w:rsidP="007B5196">
            <w:pPr>
              <w:rPr>
                <w:rFonts w:ascii="Tahoma" w:hAnsi="Tahoma" w:cs="Tahoma"/>
                <w:sz w:val="16"/>
                <w:szCs w:val="16"/>
              </w:rPr>
            </w:pPr>
            <w:r w:rsidRPr="007B5196">
              <w:rPr>
                <w:rFonts w:ascii="Tahoma" w:hAnsi="Tahoma" w:cs="Tahoma"/>
                <w:sz w:val="16"/>
                <w:szCs w:val="16"/>
              </w:rPr>
              <w:t xml:space="preserve">ADESIVO PARA FIXAÇÃO DE DISPOSITIVOS INTRAVENOSOS 8,5X11,5 CM - CURATIVO ADESIVO TAMANHO 8,5X11,5 CM DE FORMATO CARACTERÍSTICO. COMPOSTO POR FILME DE POLIURETANO, TRANSPARENTE, HIPOALERGÊNICO, </w:t>
            </w:r>
            <w:r w:rsidRPr="007B5196">
              <w:rPr>
                <w:rFonts w:ascii="Tahoma" w:hAnsi="Tahoma" w:cs="Tahoma"/>
                <w:sz w:val="16"/>
                <w:szCs w:val="16"/>
              </w:rPr>
              <w:br/>
              <w:t xml:space="preserve">QUE PERMITE A VISUALIZAÇÃO DO ACESSO VENOSO. POSSUI UMA ESTRUTURA MOLECULAR PERMEÁVEL QUE PREVINE O ACÚMULO </w:t>
            </w:r>
            <w:r w:rsidRPr="007B5196">
              <w:rPr>
                <w:rFonts w:ascii="Tahoma" w:hAnsi="Tahoma" w:cs="Tahoma"/>
                <w:sz w:val="16"/>
                <w:szCs w:val="16"/>
              </w:rPr>
              <w:br/>
              <w:t xml:space="preserve">DE UMIDADE, MINIMIZANDO O RISCO DE INFECÇÕES. PREVINE INFECÇÕES DE CORRENTE SANGUÍNEA. ACOMPANHA 1 </w:t>
            </w:r>
            <w:r w:rsidRPr="007B5196">
              <w:rPr>
                <w:rFonts w:ascii="Tahoma" w:hAnsi="Tahoma" w:cs="Tahoma"/>
                <w:sz w:val="16"/>
                <w:szCs w:val="16"/>
              </w:rPr>
              <w:lastRenderedPageBreak/>
              <w:t xml:space="preserve">FITA PARA REFORÇAR A FIXAÇÃO. POSSUI BORDAS REFORÇADAS E FÁCIL SISTEMA DE APLICAÇÃO. ESTERILIZADO POR ÓXIDO DE ETILENO. EMBALADO INDIVIDUALMENTE EM EMBALAGEM DE PAPEL GRAU CIRÚRGICO.  COM TIRA DE NÃO TECIDO (BEGE) PARA IDENTIFICAÇÃO DO PACIENTE E DATA DE APLICAÇÃO. CURATIVO RESPIRÁVEL, EVITANDO MACERAÇÃO DA PELE. COMPOSIÇÃO: CONFECCIONADO EM FILME POLIMÉRICO PU E MEMBRANA TNT NÃO IMPREGNADA ADESIVO: RESINA ACRÍLICA </w:t>
            </w:r>
            <w:r w:rsidRPr="007B5196">
              <w:rPr>
                <w:rFonts w:ascii="Tahoma" w:hAnsi="Tahoma" w:cs="Tahoma"/>
                <w:sz w:val="16"/>
                <w:szCs w:val="16"/>
              </w:rPr>
              <w:br/>
              <w:t xml:space="preserve"> VALIDADE: MÍNIMO 5 ANOS APÓS A RETIRADA </w:t>
            </w:r>
            <w:r w:rsidRPr="007B5196">
              <w:rPr>
                <w:rFonts w:ascii="Tahoma" w:hAnsi="Tahoma" w:cs="Tahoma"/>
                <w:sz w:val="16"/>
                <w:szCs w:val="16"/>
              </w:rPr>
              <w:br/>
              <w:t>INDICAÇÃO DE USO: ADESIVO PARA FIXAÇÃO DE DISPOSITIVOS INTRAVENOSOS E TUBOS EM GERAL EM AMBIENTES AMBULATORIAIS, CLÍNICOS E CIRÚRGICOS.</w:t>
            </w:r>
          </w:p>
        </w:tc>
        <w:tc>
          <w:tcPr>
            <w:tcW w:w="425" w:type="dxa"/>
            <w:tcBorders>
              <w:top w:val="nil"/>
              <w:left w:val="nil"/>
              <w:bottom w:val="single" w:sz="4" w:space="0" w:color="auto"/>
              <w:right w:val="single" w:sz="4" w:space="0" w:color="auto"/>
            </w:tcBorders>
            <w:hideMark/>
          </w:tcPr>
          <w:p w14:paraId="6A56D501" w14:textId="77777777" w:rsidR="007B5196" w:rsidRPr="007B5196" w:rsidRDefault="007B5196" w:rsidP="007B5196">
            <w:pPr>
              <w:rPr>
                <w:rFonts w:ascii="Tahoma" w:hAnsi="Tahoma" w:cs="Tahoma"/>
                <w:sz w:val="16"/>
                <w:szCs w:val="16"/>
              </w:rPr>
            </w:pPr>
            <w:r w:rsidRPr="007B5196">
              <w:rPr>
                <w:rFonts w:ascii="Tahoma" w:hAnsi="Tahoma" w:cs="Tahoma"/>
                <w:sz w:val="16"/>
                <w:szCs w:val="16"/>
              </w:rPr>
              <w:lastRenderedPageBreak/>
              <w:t>UN</w:t>
            </w:r>
          </w:p>
        </w:tc>
        <w:tc>
          <w:tcPr>
            <w:tcW w:w="992" w:type="dxa"/>
            <w:tcBorders>
              <w:top w:val="nil"/>
              <w:left w:val="nil"/>
              <w:bottom w:val="single" w:sz="4" w:space="0" w:color="auto"/>
              <w:right w:val="single" w:sz="4" w:space="0" w:color="auto"/>
            </w:tcBorders>
            <w:hideMark/>
          </w:tcPr>
          <w:p w14:paraId="203679C8"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2000</w:t>
            </w:r>
          </w:p>
        </w:tc>
        <w:tc>
          <w:tcPr>
            <w:tcW w:w="1134" w:type="dxa"/>
            <w:tcBorders>
              <w:top w:val="nil"/>
              <w:left w:val="nil"/>
              <w:bottom w:val="single" w:sz="4" w:space="0" w:color="auto"/>
              <w:right w:val="single" w:sz="4" w:space="0" w:color="auto"/>
            </w:tcBorders>
            <w:hideMark/>
          </w:tcPr>
          <w:p w14:paraId="64EAAF24"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R$ 2,07</w:t>
            </w:r>
          </w:p>
        </w:tc>
        <w:tc>
          <w:tcPr>
            <w:tcW w:w="1418" w:type="dxa"/>
            <w:tcBorders>
              <w:top w:val="nil"/>
              <w:left w:val="nil"/>
              <w:bottom w:val="single" w:sz="4" w:space="0" w:color="auto"/>
              <w:right w:val="single" w:sz="4" w:space="0" w:color="auto"/>
            </w:tcBorders>
            <w:hideMark/>
          </w:tcPr>
          <w:p w14:paraId="1A4DEED8" w14:textId="77777777" w:rsidR="007B5196" w:rsidRPr="007B5196" w:rsidRDefault="007B5196" w:rsidP="007B5196">
            <w:pPr>
              <w:jc w:val="right"/>
              <w:rPr>
                <w:rFonts w:ascii="Tahoma" w:hAnsi="Tahoma" w:cs="Tahoma"/>
                <w:sz w:val="16"/>
                <w:szCs w:val="16"/>
              </w:rPr>
            </w:pPr>
            <w:r w:rsidRPr="007B5196">
              <w:rPr>
                <w:rFonts w:ascii="Tahoma" w:hAnsi="Tahoma" w:cs="Tahoma"/>
                <w:sz w:val="16"/>
                <w:szCs w:val="16"/>
              </w:rPr>
              <w:t>R$ 4.140,00</w:t>
            </w:r>
          </w:p>
        </w:tc>
      </w:tr>
      <w:tr w:rsidR="007B5196" w:rsidRPr="007B5196" w14:paraId="255131BF" w14:textId="77777777" w:rsidTr="002B3E5E">
        <w:trPr>
          <w:trHeight w:val="255"/>
        </w:trPr>
        <w:tc>
          <w:tcPr>
            <w:tcW w:w="472" w:type="dxa"/>
            <w:tcBorders>
              <w:top w:val="nil"/>
              <w:left w:val="single" w:sz="4" w:space="0" w:color="auto"/>
              <w:bottom w:val="single" w:sz="4" w:space="0" w:color="auto"/>
              <w:right w:val="single" w:sz="4" w:space="0" w:color="auto"/>
            </w:tcBorders>
            <w:hideMark/>
          </w:tcPr>
          <w:p w14:paraId="6C69872E" w14:textId="77777777" w:rsidR="007B5196" w:rsidRPr="007B5196" w:rsidRDefault="007B5196" w:rsidP="007B5196">
            <w:pPr>
              <w:rPr>
                <w:rFonts w:ascii="Tahoma" w:hAnsi="Tahoma" w:cs="Tahoma"/>
                <w:sz w:val="16"/>
                <w:szCs w:val="16"/>
              </w:rPr>
            </w:pPr>
            <w:r w:rsidRPr="007B5196">
              <w:rPr>
                <w:rFonts w:ascii="Tahoma" w:hAnsi="Tahoma" w:cs="Tahoma"/>
                <w:sz w:val="16"/>
                <w:szCs w:val="16"/>
              </w:rPr>
              <w:t> </w:t>
            </w:r>
          </w:p>
        </w:tc>
        <w:tc>
          <w:tcPr>
            <w:tcW w:w="1791" w:type="dxa"/>
            <w:tcBorders>
              <w:top w:val="nil"/>
              <w:left w:val="nil"/>
              <w:bottom w:val="single" w:sz="4" w:space="0" w:color="auto"/>
              <w:right w:val="single" w:sz="4" w:space="0" w:color="auto"/>
            </w:tcBorders>
            <w:hideMark/>
          </w:tcPr>
          <w:p w14:paraId="2773DB76" w14:textId="77777777" w:rsidR="007B5196" w:rsidRPr="007B5196" w:rsidRDefault="007B5196" w:rsidP="007B5196">
            <w:pPr>
              <w:rPr>
                <w:rFonts w:ascii="Tahoma" w:hAnsi="Tahoma" w:cs="Tahoma"/>
                <w:sz w:val="16"/>
                <w:szCs w:val="16"/>
              </w:rPr>
            </w:pPr>
            <w:r w:rsidRPr="007B5196">
              <w:rPr>
                <w:rFonts w:ascii="Tahoma" w:hAnsi="Tahoma" w:cs="Tahoma"/>
                <w:sz w:val="16"/>
                <w:szCs w:val="16"/>
              </w:rPr>
              <w:t> </w:t>
            </w:r>
          </w:p>
        </w:tc>
        <w:tc>
          <w:tcPr>
            <w:tcW w:w="3119" w:type="dxa"/>
            <w:tcBorders>
              <w:top w:val="nil"/>
              <w:left w:val="nil"/>
              <w:bottom w:val="single" w:sz="4" w:space="0" w:color="auto"/>
              <w:right w:val="single" w:sz="4" w:space="0" w:color="auto"/>
            </w:tcBorders>
            <w:hideMark/>
          </w:tcPr>
          <w:p w14:paraId="22B6F923" w14:textId="77777777" w:rsidR="007B5196" w:rsidRPr="007B5196" w:rsidRDefault="007B5196" w:rsidP="007B5196">
            <w:pPr>
              <w:rPr>
                <w:rFonts w:ascii="Tahoma" w:hAnsi="Tahoma" w:cs="Tahoma"/>
                <w:sz w:val="16"/>
                <w:szCs w:val="16"/>
              </w:rPr>
            </w:pPr>
            <w:r w:rsidRPr="007B5196">
              <w:rPr>
                <w:rFonts w:ascii="Tahoma" w:hAnsi="Tahoma" w:cs="Tahoma"/>
                <w:sz w:val="16"/>
                <w:szCs w:val="16"/>
              </w:rPr>
              <w:t> </w:t>
            </w:r>
          </w:p>
        </w:tc>
        <w:tc>
          <w:tcPr>
            <w:tcW w:w="425" w:type="dxa"/>
            <w:tcBorders>
              <w:top w:val="nil"/>
              <w:left w:val="nil"/>
              <w:bottom w:val="single" w:sz="4" w:space="0" w:color="auto"/>
              <w:right w:val="single" w:sz="4" w:space="0" w:color="auto"/>
            </w:tcBorders>
            <w:hideMark/>
          </w:tcPr>
          <w:p w14:paraId="60808130" w14:textId="77777777" w:rsidR="007B5196" w:rsidRPr="007B5196" w:rsidRDefault="007B5196" w:rsidP="007B5196">
            <w:pPr>
              <w:rPr>
                <w:rFonts w:ascii="Tahoma" w:hAnsi="Tahoma" w:cs="Tahoma"/>
                <w:sz w:val="16"/>
                <w:szCs w:val="16"/>
              </w:rPr>
            </w:pPr>
            <w:r w:rsidRPr="007B5196">
              <w:rPr>
                <w:rFonts w:ascii="Tahoma" w:hAnsi="Tahoma" w:cs="Tahoma"/>
                <w:sz w:val="16"/>
                <w:szCs w:val="16"/>
              </w:rPr>
              <w:t> </w:t>
            </w:r>
          </w:p>
        </w:tc>
        <w:tc>
          <w:tcPr>
            <w:tcW w:w="992" w:type="dxa"/>
            <w:tcBorders>
              <w:top w:val="nil"/>
              <w:left w:val="nil"/>
              <w:bottom w:val="single" w:sz="4" w:space="0" w:color="auto"/>
              <w:right w:val="single" w:sz="4" w:space="0" w:color="auto"/>
            </w:tcBorders>
            <w:hideMark/>
          </w:tcPr>
          <w:p w14:paraId="3CE90799" w14:textId="77777777" w:rsidR="007B5196" w:rsidRPr="007B5196" w:rsidRDefault="007B5196" w:rsidP="007B5196">
            <w:pPr>
              <w:rPr>
                <w:rFonts w:ascii="Tahoma" w:hAnsi="Tahoma" w:cs="Tahoma"/>
                <w:sz w:val="16"/>
                <w:szCs w:val="16"/>
              </w:rPr>
            </w:pPr>
            <w:r w:rsidRPr="007B5196">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52D54768" w14:textId="77777777" w:rsidR="007B5196" w:rsidRPr="007B5196" w:rsidRDefault="007B5196" w:rsidP="007B5196">
            <w:pPr>
              <w:rPr>
                <w:rFonts w:ascii="Tahoma" w:hAnsi="Tahoma" w:cs="Tahoma"/>
                <w:sz w:val="16"/>
                <w:szCs w:val="16"/>
              </w:rPr>
            </w:pPr>
            <w:r w:rsidRPr="007B5196">
              <w:rPr>
                <w:rFonts w:ascii="Tahoma" w:hAnsi="Tahoma" w:cs="Tahoma"/>
                <w:sz w:val="16"/>
                <w:szCs w:val="16"/>
              </w:rPr>
              <w:t> </w:t>
            </w:r>
          </w:p>
        </w:tc>
        <w:tc>
          <w:tcPr>
            <w:tcW w:w="1418" w:type="dxa"/>
            <w:tcBorders>
              <w:top w:val="nil"/>
              <w:left w:val="nil"/>
              <w:bottom w:val="single" w:sz="4" w:space="0" w:color="auto"/>
              <w:right w:val="single" w:sz="4" w:space="0" w:color="auto"/>
            </w:tcBorders>
            <w:hideMark/>
          </w:tcPr>
          <w:p w14:paraId="5B213DEA" w14:textId="77777777" w:rsidR="007B5196" w:rsidRPr="002B3E5E" w:rsidRDefault="007B5196" w:rsidP="007B5196">
            <w:pPr>
              <w:jc w:val="right"/>
              <w:rPr>
                <w:rFonts w:ascii="Tahoma" w:hAnsi="Tahoma" w:cs="Tahoma"/>
                <w:b/>
                <w:bCs/>
                <w:sz w:val="14"/>
                <w:szCs w:val="14"/>
              </w:rPr>
            </w:pPr>
            <w:r w:rsidRPr="002B3E5E">
              <w:rPr>
                <w:rFonts w:ascii="Tahoma" w:hAnsi="Tahoma" w:cs="Tahoma"/>
                <w:b/>
                <w:bCs/>
                <w:sz w:val="14"/>
                <w:szCs w:val="14"/>
              </w:rPr>
              <w:t>R$ 1.431.080,70</w:t>
            </w:r>
          </w:p>
        </w:tc>
      </w:tr>
    </w:tbl>
    <w:p w14:paraId="4215E0B5" w14:textId="77777777" w:rsidR="007B5196" w:rsidRPr="00434713" w:rsidRDefault="007B5196" w:rsidP="00BC1F96">
      <w:pPr>
        <w:pStyle w:val="PargrafodaLista"/>
        <w:autoSpaceDE w:val="0"/>
        <w:autoSpaceDN w:val="0"/>
        <w:adjustRightInd w:val="0"/>
        <w:rPr>
          <w:rFonts w:asciiTheme="minorHAnsi" w:hAnsiTheme="minorHAnsi" w:cstheme="minorHAnsi"/>
          <w:b/>
          <w:bCs/>
          <w:sz w:val="21"/>
          <w:szCs w:val="21"/>
        </w:rPr>
      </w:pPr>
    </w:p>
    <w:p w14:paraId="7444015B" w14:textId="77777777" w:rsidR="003A38BE" w:rsidRPr="002B3E5E" w:rsidRDefault="003A38BE" w:rsidP="00BC1F96">
      <w:pPr>
        <w:pStyle w:val="PargrafodaLista"/>
        <w:autoSpaceDE w:val="0"/>
        <w:autoSpaceDN w:val="0"/>
        <w:adjustRightInd w:val="0"/>
        <w:rPr>
          <w:rFonts w:asciiTheme="minorHAnsi" w:hAnsiTheme="minorHAnsi" w:cstheme="minorHAnsi"/>
          <w:b/>
          <w:bCs/>
          <w:sz w:val="21"/>
          <w:szCs w:val="21"/>
        </w:rPr>
      </w:pPr>
    </w:p>
    <w:p w14:paraId="558BAF9E" w14:textId="7E6A5A36" w:rsidR="005352D9" w:rsidRPr="002B3E5E" w:rsidRDefault="005352D9" w:rsidP="005352D9">
      <w:pPr>
        <w:pStyle w:val="PargrafodaLista"/>
        <w:keepNext/>
        <w:keepLines/>
        <w:numPr>
          <w:ilvl w:val="1"/>
          <w:numId w:val="45"/>
        </w:numPr>
        <w:pBdr>
          <w:top w:val="nil"/>
          <w:left w:val="nil"/>
          <w:bottom w:val="nil"/>
          <w:right w:val="nil"/>
          <w:between w:val="nil"/>
        </w:pBdr>
        <w:tabs>
          <w:tab w:val="left" w:pos="982"/>
        </w:tabs>
        <w:spacing w:line="276" w:lineRule="auto"/>
        <w:jc w:val="both"/>
        <w:rPr>
          <w:rFonts w:asciiTheme="minorHAnsi" w:hAnsiTheme="minorHAnsi" w:cstheme="minorHAnsi"/>
          <w:sz w:val="21"/>
          <w:szCs w:val="21"/>
        </w:rPr>
      </w:pPr>
      <w:r w:rsidRPr="002B3E5E">
        <w:rPr>
          <w:rFonts w:asciiTheme="minorHAnsi" w:hAnsiTheme="minorHAnsi" w:cstheme="minorHAnsi"/>
          <w:color w:val="000000"/>
          <w:sz w:val="21"/>
          <w:szCs w:val="21"/>
        </w:rPr>
        <w:t>O objeto desta contratação não se enquadra como sendo de bem de luxo, conforme Decreto Municipal n.º 402, de 28 de dezembro de 2023.</w:t>
      </w:r>
    </w:p>
    <w:p w14:paraId="6ADD1FA1" w14:textId="77777777" w:rsidR="005352D9" w:rsidRPr="002B3E5E" w:rsidRDefault="005352D9" w:rsidP="005352D9">
      <w:pPr>
        <w:pStyle w:val="PargrafodaLista"/>
        <w:keepNext/>
        <w:keepLines/>
        <w:numPr>
          <w:ilvl w:val="1"/>
          <w:numId w:val="45"/>
        </w:numPr>
        <w:pBdr>
          <w:top w:val="nil"/>
          <w:left w:val="nil"/>
          <w:bottom w:val="nil"/>
          <w:right w:val="nil"/>
          <w:between w:val="nil"/>
        </w:pBdr>
        <w:tabs>
          <w:tab w:val="left" w:pos="982"/>
        </w:tabs>
        <w:spacing w:line="276" w:lineRule="auto"/>
        <w:jc w:val="both"/>
        <w:rPr>
          <w:rFonts w:asciiTheme="minorHAnsi" w:hAnsiTheme="minorHAnsi" w:cstheme="minorHAnsi"/>
          <w:sz w:val="21"/>
          <w:szCs w:val="21"/>
        </w:rPr>
      </w:pPr>
      <w:bookmarkStart w:id="5" w:name="_heading=h.moeekzjanxv7" w:colFirst="0" w:colLast="0"/>
      <w:bookmarkEnd w:id="5"/>
      <w:r w:rsidRPr="002B3E5E">
        <w:rPr>
          <w:rFonts w:asciiTheme="minorHAnsi" w:hAnsiTheme="minorHAnsi" w:cstheme="minorHAnsi"/>
          <w:color w:val="000000"/>
          <w:sz w:val="21"/>
          <w:szCs w:val="21"/>
        </w:rPr>
        <w:t>Os bens objetos desta contratação são caracterizados como comuns.</w:t>
      </w:r>
    </w:p>
    <w:p w14:paraId="40135E85" w14:textId="77777777" w:rsidR="005352D9" w:rsidRPr="002B3E5E" w:rsidRDefault="005352D9" w:rsidP="005352D9">
      <w:pPr>
        <w:pStyle w:val="PargrafodaLista"/>
        <w:keepNext/>
        <w:keepLines/>
        <w:numPr>
          <w:ilvl w:val="1"/>
          <w:numId w:val="45"/>
        </w:numPr>
        <w:pBdr>
          <w:top w:val="nil"/>
          <w:left w:val="nil"/>
          <w:bottom w:val="nil"/>
          <w:right w:val="nil"/>
          <w:between w:val="nil"/>
        </w:pBdr>
        <w:tabs>
          <w:tab w:val="left" w:pos="982"/>
        </w:tabs>
        <w:spacing w:line="276" w:lineRule="auto"/>
        <w:jc w:val="both"/>
        <w:rPr>
          <w:rFonts w:asciiTheme="minorHAnsi" w:hAnsiTheme="minorHAnsi" w:cstheme="minorHAnsi"/>
          <w:sz w:val="21"/>
          <w:szCs w:val="21"/>
        </w:rPr>
      </w:pPr>
      <w:bookmarkStart w:id="6" w:name="_heading=h.2x3simc9n9vm" w:colFirst="0" w:colLast="0"/>
      <w:bookmarkEnd w:id="6"/>
      <w:r w:rsidRPr="002B3E5E">
        <w:rPr>
          <w:rFonts w:asciiTheme="minorHAnsi" w:hAnsiTheme="minorHAnsi" w:cstheme="minorHAnsi"/>
          <w:color w:val="000000"/>
          <w:sz w:val="21"/>
          <w:szCs w:val="21"/>
        </w:rPr>
        <w:t>O prazo de vigência da contratação é de 12 (doze) meses contados da assinatura do contrato, na forma do art. 105 da Lei n.º 14.133, de 2021.</w:t>
      </w:r>
    </w:p>
    <w:p w14:paraId="421DF80C" w14:textId="77777777" w:rsidR="005352D9" w:rsidRPr="002B3E5E" w:rsidRDefault="005352D9" w:rsidP="005352D9">
      <w:pPr>
        <w:pStyle w:val="PargrafodaLista"/>
        <w:keepNext/>
        <w:keepLines/>
        <w:numPr>
          <w:ilvl w:val="1"/>
          <w:numId w:val="45"/>
        </w:numPr>
        <w:pBdr>
          <w:top w:val="nil"/>
          <w:left w:val="nil"/>
          <w:bottom w:val="nil"/>
          <w:right w:val="nil"/>
          <w:between w:val="nil"/>
        </w:pBdr>
        <w:tabs>
          <w:tab w:val="left" w:pos="982"/>
        </w:tabs>
        <w:spacing w:line="276" w:lineRule="auto"/>
        <w:jc w:val="both"/>
        <w:rPr>
          <w:rFonts w:asciiTheme="minorHAnsi" w:hAnsiTheme="minorHAnsi" w:cstheme="minorHAnsi"/>
          <w:sz w:val="21"/>
          <w:szCs w:val="21"/>
        </w:rPr>
      </w:pPr>
      <w:bookmarkStart w:id="7" w:name="_heading=h.8twr9vjitqp2" w:colFirst="0" w:colLast="0"/>
      <w:bookmarkEnd w:id="7"/>
      <w:r w:rsidRPr="002B3E5E">
        <w:rPr>
          <w:rFonts w:asciiTheme="minorHAnsi" w:hAnsiTheme="minorHAnsi" w:cstheme="minorHAnsi"/>
          <w:color w:val="000000"/>
          <w:sz w:val="21"/>
          <w:szCs w:val="21"/>
        </w:rPr>
        <w:t>O Contrato oferecerá maior detalhamento das regras que serão aplicadas em relação à vigência da contratação.</w:t>
      </w:r>
    </w:p>
    <w:p w14:paraId="12C1B523" w14:textId="77777777" w:rsidR="005352D9" w:rsidRPr="002B3E5E" w:rsidRDefault="005352D9" w:rsidP="005352D9">
      <w:pPr>
        <w:keepNext/>
        <w:keepLines/>
        <w:pBdr>
          <w:top w:val="nil"/>
          <w:left w:val="nil"/>
          <w:bottom w:val="nil"/>
          <w:right w:val="nil"/>
          <w:between w:val="nil"/>
        </w:pBdr>
        <w:tabs>
          <w:tab w:val="left" w:pos="567"/>
        </w:tabs>
        <w:spacing w:line="276" w:lineRule="auto"/>
        <w:ind w:left="566"/>
        <w:jc w:val="both"/>
        <w:rPr>
          <w:rFonts w:asciiTheme="minorHAnsi" w:hAnsiTheme="minorHAnsi" w:cstheme="minorHAnsi"/>
          <w:sz w:val="21"/>
          <w:szCs w:val="21"/>
        </w:rPr>
      </w:pPr>
    </w:p>
    <w:p w14:paraId="2C4EABD9" w14:textId="07763F34" w:rsidR="005352D9" w:rsidRPr="002B3E5E" w:rsidRDefault="005352D9" w:rsidP="005352D9">
      <w:pPr>
        <w:pStyle w:val="PargrafodaLista"/>
        <w:keepNext/>
        <w:keepLines/>
        <w:numPr>
          <w:ilvl w:val="0"/>
          <w:numId w:val="45"/>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1"/>
          <w:szCs w:val="21"/>
        </w:rPr>
      </w:pPr>
      <w:bookmarkStart w:id="8" w:name="_heading=h.6f653su0kp2j" w:colFirst="0" w:colLast="0"/>
      <w:bookmarkEnd w:id="8"/>
      <w:r w:rsidRPr="002B3E5E">
        <w:rPr>
          <w:rFonts w:asciiTheme="minorHAnsi" w:hAnsiTheme="minorHAnsi" w:cstheme="minorHAnsi"/>
          <w:b/>
          <w:bCs/>
          <w:color w:val="000000"/>
          <w:sz w:val="21"/>
          <w:szCs w:val="21"/>
        </w:rPr>
        <w:t>FUNDAMENTAÇÃO E DESCRIÇÃO DA NECESSIDADE DA CONTRATAÇÃO</w:t>
      </w:r>
    </w:p>
    <w:p w14:paraId="61237D25" w14:textId="77777777" w:rsidR="005352D9" w:rsidRPr="002B3E5E" w:rsidRDefault="005352D9" w:rsidP="005352D9">
      <w:pPr>
        <w:numPr>
          <w:ilvl w:val="1"/>
          <w:numId w:val="45"/>
        </w:numPr>
        <w:spacing w:line="276" w:lineRule="auto"/>
        <w:ind w:left="1133" w:right="-2"/>
        <w:jc w:val="both"/>
        <w:rPr>
          <w:rFonts w:asciiTheme="minorHAnsi" w:hAnsiTheme="minorHAnsi" w:cstheme="minorHAnsi"/>
          <w:sz w:val="21"/>
          <w:szCs w:val="21"/>
        </w:rPr>
      </w:pPr>
      <w:r w:rsidRPr="002B3E5E">
        <w:rPr>
          <w:rFonts w:asciiTheme="minorHAnsi" w:hAnsiTheme="minorHAnsi" w:cstheme="minorHAnsi"/>
          <w:sz w:val="21"/>
          <w:szCs w:val="21"/>
        </w:rPr>
        <w:t xml:space="preserve">A Prefeitura Municipal de Santa Branca, por meio da Secretaria Municipal de Santa Branca, realiza o atendimento dos pacientes usuários da rede municipal de saúde por meio das Unidades de Saúde no âmbito da Atenção Básica e Urgência e Emergência conforme as demandas e necessidades de cada paciente. Para dar suporte </w:t>
      </w:r>
      <w:proofErr w:type="gramStart"/>
      <w:r w:rsidRPr="002B3E5E">
        <w:rPr>
          <w:rFonts w:asciiTheme="minorHAnsi" w:hAnsiTheme="minorHAnsi" w:cstheme="minorHAnsi"/>
          <w:sz w:val="21"/>
          <w:szCs w:val="21"/>
        </w:rPr>
        <w:t>à</w:t>
      </w:r>
      <w:proofErr w:type="gramEnd"/>
      <w:r w:rsidRPr="002B3E5E">
        <w:rPr>
          <w:rFonts w:asciiTheme="minorHAnsi" w:hAnsiTheme="minorHAnsi" w:cstheme="minorHAnsi"/>
          <w:sz w:val="21"/>
          <w:szCs w:val="21"/>
        </w:rPr>
        <w:t xml:space="preserve"> esses atendimentos, são necessários a utilização de diversos insumos cada qual conforme a sua aplicação, em especial nesse caso, os insumos médico-hospitalares e/ou equipamentos médicos.</w:t>
      </w:r>
    </w:p>
    <w:p w14:paraId="2984E210" w14:textId="77777777" w:rsidR="005352D9" w:rsidRPr="002B3E5E" w:rsidRDefault="005352D9" w:rsidP="005352D9">
      <w:pPr>
        <w:numPr>
          <w:ilvl w:val="1"/>
          <w:numId w:val="45"/>
        </w:numPr>
        <w:spacing w:line="276" w:lineRule="auto"/>
        <w:ind w:left="1133" w:right="-2"/>
        <w:jc w:val="both"/>
        <w:rPr>
          <w:rFonts w:asciiTheme="minorHAnsi" w:hAnsiTheme="minorHAnsi" w:cstheme="minorHAnsi"/>
          <w:sz w:val="21"/>
          <w:szCs w:val="21"/>
        </w:rPr>
      </w:pPr>
      <w:r w:rsidRPr="002B3E5E">
        <w:rPr>
          <w:rFonts w:asciiTheme="minorHAnsi" w:hAnsiTheme="minorHAnsi" w:cstheme="minorHAnsi"/>
          <w:sz w:val="21"/>
          <w:szCs w:val="21"/>
        </w:rPr>
        <w:t>Também, é feito o atendimento das demandas de pacientes insulinodependentes, onde é realizado o fornecimento dos insumos necessários para controle e monitoramento de seus níveis glicêmicos no que tange os insumos médico-hospitalares.</w:t>
      </w:r>
    </w:p>
    <w:p w14:paraId="69E14FAF" w14:textId="0A0804D0" w:rsidR="005352D9" w:rsidRPr="002B3E5E" w:rsidRDefault="005352D9" w:rsidP="005352D9">
      <w:pPr>
        <w:numPr>
          <w:ilvl w:val="1"/>
          <w:numId w:val="45"/>
        </w:numPr>
        <w:spacing w:line="276" w:lineRule="auto"/>
        <w:ind w:left="1133" w:right="-2"/>
        <w:jc w:val="both"/>
        <w:rPr>
          <w:rFonts w:asciiTheme="minorHAnsi" w:hAnsiTheme="minorHAnsi" w:cstheme="minorHAnsi"/>
          <w:sz w:val="21"/>
          <w:szCs w:val="21"/>
        </w:rPr>
      </w:pPr>
      <w:r w:rsidRPr="002B3E5E">
        <w:rPr>
          <w:rFonts w:asciiTheme="minorHAnsi" w:hAnsiTheme="minorHAnsi" w:cstheme="minorHAnsi"/>
          <w:sz w:val="21"/>
          <w:szCs w:val="21"/>
        </w:rPr>
        <w:t>Desta forma, se faz necessário o suprimento desses insumos por parte da gestão das unidades de saúde para que seja possível a viabilidade destes atendimentos e/ou fornecimento e que os mesmos estejam sempre munidos de todo e qualquer insumo que se faça necessário para o atendimento de cada demanda em particular.</w:t>
      </w:r>
    </w:p>
    <w:p w14:paraId="03BADE8B" w14:textId="77777777" w:rsidR="005352D9" w:rsidRPr="002B3E5E" w:rsidRDefault="005352D9" w:rsidP="005352D9">
      <w:pPr>
        <w:keepNext/>
        <w:keepLines/>
        <w:numPr>
          <w:ilvl w:val="1"/>
          <w:numId w:val="45"/>
        </w:numPr>
        <w:pBdr>
          <w:top w:val="nil"/>
          <w:left w:val="nil"/>
          <w:bottom w:val="nil"/>
          <w:right w:val="nil"/>
          <w:between w:val="nil"/>
        </w:pBdr>
        <w:tabs>
          <w:tab w:val="left" w:pos="567"/>
        </w:tabs>
        <w:spacing w:line="276" w:lineRule="auto"/>
        <w:ind w:left="1133"/>
        <w:jc w:val="both"/>
        <w:rPr>
          <w:rFonts w:asciiTheme="minorHAnsi" w:hAnsiTheme="minorHAnsi" w:cstheme="minorHAnsi"/>
          <w:color w:val="000000"/>
          <w:sz w:val="21"/>
          <w:szCs w:val="21"/>
        </w:rPr>
      </w:pPr>
      <w:bookmarkStart w:id="9" w:name="_heading=h.6a0rm80142j" w:colFirst="0" w:colLast="0"/>
      <w:bookmarkEnd w:id="9"/>
      <w:r w:rsidRPr="002B3E5E">
        <w:rPr>
          <w:rFonts w:asciiTheme="minorHAnsi" w:hAnsiTheme="minorHAnsi" w:cstheme="minorHAnsi"/>
          <w:color w:val="000000"/>
          <w:sz w:val="21"/>
          <w:szCs w:val="21"/>
        </w:rPr>
        <w:lastRenderedPageBreak/>
        <w:t xml:space="preserve">O objeto da contratação está previsto no </w:t>
      </w:r>
      <w:r w:rsidRPr="002B3E5E">
        <w:rPr>
          <w:rFonts w:asciiTheme="minorHAnsi" w:hAnsiTheme="minorHAnsi" w:cstheme="minorHAnsi"/>
          <w:sz w:val="21"/>
          <w:szCs w:val="21"/>
        </w:rPr>
        <w:t>Plano de Compras Anual 2026, sob o item 6 – Secretaria Municipal de Saúde, subitem 6.4.21 – Material Hospitalar.</w:t>
      </w:r>
    </w:p>
    <w:p w14:paraId="32F8388A" w14:textId="77777777" w:rsidR="005352D9" w:rsidRPr="002B3E5E" w:rsidRDefault="005352D9" w:rsidP="005352D9">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bookmarkStart w:id="10" w:name="_heading=h.qxn89qbmp9gf" w:colFirst="0" w:colLast="0"/>
      <w:bookmarkEnd w:id="10"/>
    </w:p>
    <w:p w14:paraId="779DC8E4" w14:textId="77777777" w:rsidR="005352D9" w:rsidRPr="002B3E5E" w:rsidRDefault="005352D9" w:rsidP="005352D9">
      <w:pPr>
        <w:keepNext/>
        <w:keepLines/>
        <w:numPr>
          <w:ilvl w:val="0"/>
          <w:numId w:val="45"/>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1"/>
          <w:szCs w:val="21"/>
        </w:rPr>
      </w:pPr>
      <w:bookmarkStart w:id="11" w:name="_heading=h.matszbgvbo4x" w:colFirst="0" w:colLast="0"/>
      <w:bookmarkEnd w:id="11"/>
      <w:r w:rsidRPr="002B3E5E">
        <w:rPr>
          <w:rFonts w:asciiTheme="minorHAnsi" w:hAnsiTheme="minorHAnsi" w:cstheme="minorHAnsi"/>
          <w:b/>
          <w:bCs/>
          <w:color w:val="000000"/>
          <w:sz w:val="21"/>
          <w:szCs w:val="21"/>
        </w:rPr>
        <w:t>DESCRIÇÃO DA SOLUÇÃO COMO UM TODO CONSIDERADO O CICLO DE VIDA DO OBJETO</w:t>
      </w:r>
    </w:p>
    <w:p w14:paraId="7B30CCF5" w14:textId="77777777" w:rsidR="005352D9" w:rsidRPr="002B3E5E" w:rsidRDefault="005352D9" w:rsidP="005352D9">
      <w:pPr>
        <w:numPr>
          <w:ilvl w:val="1"/>
          <w:numId w:val="45"/>
        </w:numPr>
        <w:spacing w:line="276" w:lineRule="auto"/>
        <w:jc w:val="both"/>
        <w:rPr>
          <w:rFonts w:asciiTheme="minorHAnsi" w:hAnsiTheme="minorHAnsi" w:cstheme="minorHAnsi"/>
          <w:sz w:val="21"/>
          <w:szCs w:val="21"/>
        </w:rPr>
      </w:pPr>
      <w:r w:rsidRPr="002B3E5E">
        <w:rPr>
          <w:rFonts w:asciiTheme="minorHAnsi" w:hAnsiTheme="minorHAnsi" w:cstheme="minorHAnsi"/>
          <w:sz w:val="21"/>
          <w:szCs w:val="21"/>
        </w:rPr>
        <w:t>Os bens enquadram-se na classificação de bens comuns, nos termos da Lei nº 14.133 de 2021, pois os padrões de desempenho e qualidade podem ser objetivamente definidos, por meio de especificações usuais de mercado.</w:t>
      </w:r>
    </w:p>
    <w:p w14:paraId="1A33D635" w14:textId="77777777" w:rsidR="005352D9" w:rsidRPr="002B3E5E" w:rsidRDefault="005352D9" w:rsidP="005352D9">
      <w:pPr>
        <w:numPr>
          <w:ilvl w:val="1"/>
          <w:numId w:val="45"/>
        </w:numPr>
        <w:spacing w:line="276" w:lineRule="auto"/>
        <w:jc w:val="both"/>
        <w:rPr>
          <w:rFonts w:asciiTheme="minorHAnsi" w:hAnsiTheme="minorHAnsi" w:cstheme="minorHAnsi"/>
          <w:sz w:val="21"/>
          <w:szCs w:val="21"/>
        </w:rPr>
      </w:pPr>
      <w:r w:rsidRPr="002B3E5E">
        <w:rPr>
          <w:rFonts w:asciiTheme="minorHAnsi" w:hAnsiTheme="minorHAnsi" w:cstheme="minorHAnsi"/>
          <w:sz w:val="21"/>
          <w:szCs w:val="21"/>
        </w:rPr>
        <w:t>A contratação do produto por meio de processo licitatório proporciona benefícios à Prefeitura Municipal de Santa Branca, com maior economicidade considerando-se o mercado. Importante salientar que, não há a necessidade de se estocar grandes quantidades, o que poderia ocasionar perda de validade do produto possui prazo de validade determinado, haja vista que a compra por meio de Registro de Preços permite a aquisição do produto somente quando houver a necessidade de determinado quantitativo.</w:t>
      </w:r>
    </w:p>
    <w:p w14:paraId="51AD64D4" w14:textId="77777777" w:rsidR="005352D9" w:rsidRPr="002B3E5E" w:rsidRDefault="005352D9" w:rsidP="005352D9">
      <w:pPr>
        <w:spacing w:line="276" w:lineRule="auto"/>
        <w:ind w:left="1440"/>
        <w:jc w:val="both"/>
        <w:rPr>
          <w:rFonts w:asciiTheme="minorHAnsi" w:hAnsiTheme="minorHAnsi" w:cstheme="minorHAnsi"/>
          <w:sz w:val="21"/>
          <w:szCs w:val="21"/>
        </w:rPr>
      </w:pPr>
    </w:p>
    <w:p w14:paraId="0401EDFD" w14:textId="77777777" w:rsidR="005352D9" w:rsidRPr="002B3E5E" w:rsidRDefault="005352D9" w:rsidP="005352D9">
      <w:pPr>
        <w:numPr>
          <w:ilvl w:val="1"/>
          <w:numId w:val="45"/>
        </w:numPr>
        <w:spacing w:line="276" w:lineRule="auto"/>
        <w:jc w:val="both"/>
        <w:rPr>
          <w:rFonts w:asciiTheme="minorHAnsi" w:hAnsiTheme="minorHAnsi" w:cstheme="minorHAnsi"/>
          <w:sz w:val="21"/>
          <w:szCs w:val="21"/>
        </w:rPr>
      </w:pPr>
      <w:r w:rsidRPr="002B3E5E">
        <w:rPr>
          <w:rFonts w:asciiTheme="minorHAnsi" w:hAnsiTheme="minorHAnsi" w:cstheme="minorHAnsi"/>
          <w:sz w:val="21"/>
          <w:szCs w:val="21"/>
        </w:rPr>
        <w:t>Diante da necessidade de contratações frequentes e da não possibilidade de definir previamente o quantitativo a ser demandado pela Administração justifica-se a escolha pelo Sistema de Registro de Preços.</w:t>
      </w:r>
    </w:p>
    <w:p w14:paraId="5913B5A3" w14:textId="77777777" w:rsidR="005352D9" w:rsidRPr="002B3E5E" w:rsidRDefault="005352D9" w:rsidP="005352D9">
      <w:pPr>
        <w:spacing w:line="276" w:lineRule="auto"/>
        <w:jc w:val="both"/>
        <w:rPr>
          <w:rFonts w:asciiTheme="minorHAnsi" w:hAnsiTheme="minorHAnsi" w:cstheme="minorHAnsi"/>
          <w:sz w:val="21"/>
          <w:szCs w:val="21"/>
        </w:rPr>
      </w:pPr>
    </w:p>
    <w:p w14:paraId="642C06EE" w14:textId="533DB071" w:rsidR="005352D9" w:rsidRPr="002B3E5E" w:rsidRDefault="005352D9" w:rsidP="005352D9">
      <w:pPr>
        <w:numPr>
          <w:ilvl w:val="1"/>
          <w:numId w:val="45"/>
        </w:numPr>
        <w:spacing w:line="276" w:lineRule="auto"/>
        <w:ind w:right="-2"/>
        <w:jc w:val="both"/>
        <w:rPr>
          <w:rFonts w:asciiTheme="minorHAnsi" w:hAnsiTheme="minorHAnsi" w:cstheme="minorHAnsi"/>
          <w:sz w:val="21"/>
          <w:szCs w:val="21"/>
        </w:rPr>
      </w:pPr>
      <w:r w:rsidRPr="002B3E5E">
        <w:rPr>
          <w:rFonts w:asciiTheme="minorHAnsi" w:hAnsiTheme="minorHAnsi" w:cstheme="minorHAnsi"/>
          <w:sz w:val="21"/>
          <w:szCs w:val="21"/>
        </w:rPr>
        <w:t xml:space="preserve">Com base no exposto, é efetuada a aquisição dos itens descritos no objeto, conforme a demanda existente no setor, abastecendo o dispensário das unidades de Saúde onde ocorre a utilização efetiva dos itens nos atendimentos aos pacientes conforme a necessidade de cada um, visando a saúde dos pacientes nas suas diversas demandas e ainda os fornecimentos dos insumos para os pacientes </w:t>
      </w:r>
      <w:proofErr w:type="spellStart"/>
      <w:r w:rsidRPr="002B3E5E">
        <w:rPr>
          <w:rFonts w:asciiTheme="minorHAnsi" w:hAnsiTheme="minorHAnsi" w:cstheme="minorHAnsi"/>
          <w:sz w:val="21"/>
          <w:szCs w:val="21"/>
        </w:rPr>
        <w:t>insulino</w:t>
      </w:r>
      <w:proofErr w:type="spellEnd"/>
      <w:r w:rsidRPr="002B3E5E">
        <w:rPr>
          <w:rFonts w:asciiTheme="minorHAnsi" w:hAnsiTheme="minorHAnsi" w:cstheme="minorHAnsi"/>
          <w:sz w:val="21"/>
          <w:szCs w:val="21"/>
        </w:rPr>
        <w:t xml:space="preserve"> dependentes atendidos.</w:t>
      </w:r>
    </w:p>
    <w:p w14:paraId="0812B4B4" w14:textId="77777777" w:rsidR="005352D9" w:rsidRPr="002B3E5E" w:rsidRDefault="005352D9" w:rsidP="005352D9">
      <w:pPr>
        <w:keepNext/>
        <w:keepLines/>
        <w:pBdr>
          <w:top w:val="nil"/>
          <w:left w:val="nil"/>
          <w:bottom w:val="nil"/>
          <w:right w:val="nil"/>
          <w:between w:val="nil"/>
        </w:pBdr>
        <w:tabs>
          <w:tab w:val="left" w:pos="567"/>
        </w:tabs>
        <w:spacing w:line="276" w:lineRule="auto"/>
        <w:ind w:left="566"/>
        <w:jc w:val="both"/>
        <w:rPr>
          <w:rFonts w:asciiTheme="minorHAnsi" w:hAnsiTheme="minorHAnsi" w:cstheme="minorHAnsi"/>
          <w:sz w:val="21"/>
          <w:szCs w:val="21"/>
        </w:rPr>
      </w:pPr>
    </w:p>
    <w:p w14:paraId="50AB0181" w14:textId="77777777" w:rsidR="005352D9" w:rsidRPr="002B3E5E" w:rsidRDefault="005352D9" w:rsidP="005352D9">
      <w:pPr>
        <w:keepNext/>
        <w:numPr>
          <w:ilvl w:val="0"/>
          <w:numId w:val="45"/>
        </w:numPr>
        <w:pBdr>
          <w:top w:val="nil"/>
          <w:left w:val="nil"/>
          <w:bottom w:val="nil"/>
          <w:right w:val="nil"/>
          <w:between w:val="nil"/>
        </w:pBdr>
        <w:tabs>
          <w:tab w:val="left" w:pos="426"/>
        </w:tabs>
        <w:spacing w:line="276" w:lineRule="auto"/>
        <w:jc w:val="both"/>
        <w:rPr>
          <w:rFonts w:asciiTheme="minorHAnsi" w:hAnsiTheme="minorHAnsi" w:cstheme="minorHAnsi"/>
          <w:b/>
          <w:bCs/>
          <w:color w:val="000000"/>
          <w:sz w:val="21"/>
          <w:szCs w:val="21"/>
        </w:rPr>
      </w:pPr>
      <w:bookmarkStart w:id="12" w:name="_heading=h.tzovxcggxrrj" w:colFirst="0" w:colLast="0"/>
      <w:bookmarkEnd w:id="12"/>
      <w:r w:rsidRPr="002B3E5E">
        <w:rPr>
          <w:rFonts w:asciiTheme="minorHAnsi" w:hAnsiTheme="minorHAnsi" w:cstheme="minorHAnsi"/>
          <w:b/>
          <w:bCs/>
          <w:color w:val="000000"/>
          <w:sz w:val="21"/>
          <w:szCs w:val="21"/>
        </w:rPr>
        <w:t>REQUISITOS DA CONTRATAÇÃO</w:t>
      </w:r>
    </w:p>
    <w:p w14:paraId="4B65A0D5" w14:textId="77777777" w:rsidR="005352D9" w:rsidRPr="002B3E5E" w:rsidRDefault="005352D9" w:rsidP="005352D9">
      <w:pPr>
        <w:numPr>
          <w:ilvl w:val="1"/>
          <w:numId w:val="45"/>
        </w:numPr>
        <w:spacing w:line="276" w:lineRule="auto"/>
        <w:ind w:left="1133" w:right="-2"/>
        <w:jc w:val="both"/>
        <w:rPr>
          <w:rFonts w:asciiTheme="minorHAnsi" w:hAnsiTheme="minorHAnsi" w:cstheme="minorHAnsi"/>
          <w:sz w:val="21"/>
          <w:szCs w:val="21"/>
        </w:rPr>
      </w:pPr>
      <w:r w:rsidRPr="002B3E5E">
        <w:rPr>
          <w:rFonts w:asciiTheme="minorHAnsi" w:hAnsiTheme="minorHAnsi" w:cstheme="minorHAnsi"/>
          <w:sz w:val="21"/>
          <w:szCs w:val="21"/>
        </w:rPr>
        <w:t>Deverão apresentar a Cópia do Registro ou Cópia da Consulta do Registro no site da ANVISA ou ainda da publicação no Diário Oficial da União documentos estes que comprovam que o número do registro indicado na proposta comercial permanece válido para os itens abaixo relacionados. Serão aceitos protocolos com peticionamento em até 180 dias antes do vencimento do registro do produto, nos termos do RDC/ANVISA Nº 250/2004;</w:t>
      </w:r>
    </w:p>
    <w:p w14:paraId="14D7E598" w14:textId="77777777" w:rsidR="005352D9" w:rsidRPr="002B3E5E" w:rsidRDefault="005352D9" w:rsidP="005352D9">
      <w:pPr>
        <w:numPr>
          <w:ilvl w:val="1"/>
          <w:numId w:val="45"/>
        </w:numPr>
        <w:spacing w:line="276" w:lineRule="auto"/>
        <w:ind w:left="1133" w:right="-2"/>
        <w:jc w:val="both"/>
        <w:rPr>
          <w:rFonts w:asciiTheme="minorHAnsi" w:hAnsiTheme="minorHAnsi" w:cstheme="minorHAnsi"/>
          <w:sz w:val="21"/>
          <w:szCs w:val="21"/>
        </w:rPr>
      </w:pPr>
      <w:r w:rsidRPr="002B3E5E">
        <w:rPr>
          <w:rFonts w:asciiTheme="minorHAnsi" w:hAnsiTheme="minorHAnsi" w:cstheme="minorHAnsi"/>
          <w:sz w:val="21"/>
          <w:szCs w:val="21"/>
        </w:rPr>
        <w:t>Alvará de Funcionamento ou Licença de Funcionamento, com validade em vigor, expedido por órgão competente da Vigilância Sanitária;</w:t>
      </w:r>
    </w:p>
    <w:p w14:paraId="398FC65F" w14:textId="77777777" w:rsidR="005352D9" w:rsidRPr="002B3E5E" w:rsidRDefault="005352D9" w:rsidP="005352D9">
      <w:pPr>
        <w:numPr>
          <w:ilvl w:val="1"/>
          <w:numId w:val="45"/>
        </w:numPr>
        <w:spacing w:line="276" w:lineRule="auto"/>
        <w:ind w:left="1133" w:right="-2"/>
        <w:jc w:val="both"/>
        <w:rPr>
          <w:rFonts w:asciiTheme="minorHAnsi" w:hAnsiTheme="minorHAnsi" w:cstheme="minorHAnsi"/>
          <w:sz w:val="21"/>
          <w:szCs w:val="21"/>
        </w:rPr>
      </w:pPr>
      <w:r w:rsidRPr="002B3E5E">
        <w:rPr>
          <w:rFonts w:asciiTheme="minorHAnsi" w:hAnsiTheme="minorHAnsi" w:cstheme="minorHAnsi"/>
          <w:sz w:val="21"/>
          <w:szCs w:val="21"/>
        </w:rPr>
        <w:t>Apresentar Autorização de Funcionamento, expedida pela Secretaria da Vigilância Sanitária do Ministério da Saúde;</w:t>
      </w:r>
    </w:p>
    <w:p w14:paraId="5BB9EF4B" w14:textId="77777777" w:rsidR="005352D9" w:rsidRPr="002B3E5E" w:rsidRDefault="005352D9" w:rsidP="005352D9">
      <w:pPr>
        <w:numPr>
          <w:ilvl w:val="1"/>
          <w:numId w:val="45"/>
        </w:numPr>
        <w:spacing w:line="276" w:lineRule="auto"/>
        <w:ind w:left="1133" w:right="-2"/>
        <w:jc w:val="both"/>
        <w:rPr>
          <w:rFonts w:asciiTheme="minorHAnsi" w:hAnsiTheme="minorHAnsi" w:cstheme="minorHAnsi"/>
          <w:sz w:val="21"/>
          <w:szCs w:val="21"/>
        </w:rPr>
      </w:pPr>
      <w:r w:rsidRPr="002B3E5E">
        <w:rPr>
          <w:rFonts w:asciiTheme="minorHAnsi" w:hAnsiTheme="minorHAnsi" w:cstheme="minorHAnsi"/>
          <w:sz w:val="21"/>
          <w:szCs w:val="21"/>
        </w:rPr>
        <w:t>Deverá conter impresso na embalagem os dados de identificação do produto, nome do fabricante, número do lote, data de validade e fabricação, instruções de uso e armazenagem;</w:t>
      </w:r>
    </w:p>
    <w:p w14:paraId="071E06B6" w14:textId="77777777" w:rsidR="005352D9" w:rsidRPr="002B3E5E" w:rsidRDefault="005352D9" w:rsidP="005352D9">
      <w:pPr>
        <w:numPr>
          <w:ilvl w:val="1"/>
          <w:numId w:val="45"/>
        </w:numPr>
        <w:spacing w:line="276" w:lineRule="auto"/>
        <w:ind w:left="1133" w:right="-2"/>
        <w:jc w:val="both"/>
        <w:rPr>
          <w:rFonts w:asciiTheme="minorHAnsi" w:hAnsiTheme="minorHAnsi" w:cstheme="minorHAnsi"/>
          <w:sz w:val="21"/>
          <w:szCs w:val="21"/>
        </w:rPr>
      </w:pPr>
      <w:r w:rsidRPr="002B3E5E">
        <w:rPr>
          <w:rFonts w:asciiTheme="minorHAnsi" w:hAnsiTheme="minorHAnsi" w:cstheme="minorHAnsi"/>
          <w:sz w:val="21"/>
          <w:szCs w:val="21"/>
        </w:rPr>
        <w:t xml:space="preserve">Por ocasião da entrega na Unidade Requisitante, os produtos que possuem período de validade determinada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w:t>
      </w:r>
      <w:r w:rsidRPr="002B3E5E">
        <w:rPr>
          <w:rFonts w:asciiTheme="minorHAnsi" w:hAnsiTheme="minorHAnsi" w:cstheme="minorHAnsi"/>
          <w:sz w:val="21"/>
          <w:szCs w:val="21"/>
        </w:rPr>
        <w:lastRenderedPageBreak/>
        <w:t>proceder à imediata substituição, à vista da inviabilidade de utilização dos materiais hospitalares no período de validade;</w:t>
      </w:r>
    </w:p>
    <w:p w14:paraId="25F42E43" w14:textId="77777777" w:rsidR="005352D9" w:rsidRPr="002B3E5E" w:rsidRDefault="005352D9" w:rsidP="005352D9">
      <w:pPr>
        <w:numPr>
          <w:ilvl w:val="1"/>
          <w:numId w:val="45"/>
        </w:numPr>
        <w:spacing w:line="276" w:lineRule="auto"/>
        <w:ind w:left="1133" w:right="-2"/>
        <w:jc w:val="both"/>
        <w:rPr>
          <w:rFonts w:asciiTheme="minorHAnsi" w:hAnsiTheme="minorHAnsi" w:cstheme="minorHAnsi"/>
          <w:sz w:val="21"/>
          <w:szCs w:val="21"/>
        </w:rPr>
      </w:pPr>
      <w:r w:rsidRPr="002B3E5E">
        <w:rPr>
          <w:rFonts w:asciiTheme="minorHAnsi" w:hAnsiTheme="minorHAnsi" w:cstheme="minorHAnsi"/>
          <w:sz w:val="21"/>
          <w:szCs w:val="21"/>
        </w:rPr>
        <w:t>As empresas deverão apresentar a ficha técnica ou documento que contenha as informações técnicas do produto para todos os itens tendo em vista a aderência dos itens ofertados com as respectivas especificações descritas.</w:t>
      </w:r>
    </w:p>
    <w:p w14:paraId="239F9862" w14:textId="77777777" w:rsidR="005352D9" w:rsidRPr="002B3E5E" w:rsidRDefault="005352D9" w:rsidP="005352D9">
      <w:pPr>
        <w:keepNext/>
        <w:pBdr>
          <w:top w:val="nil"/>
          <w:left w:val="nil"/>
          <w:bottom w:val="nil"/>
          <w:right w:val="nil"/>
          <w:between w:val="nil"/>
        </w:pBdr>
        <w:tabs>
          <w:tab w:val="left" w:pos="426"/>
        </w:tabs>
        <w:spacing w:line="276" w:lineRule="auto"/>
        <w:jc w:val="both"/>
        <w:rPr>
          <w:rFonts w:asciiTheme="minorHAnsi" w:hAnsiTheme="minorHAnsi" w:cstheme="minorHAnsi"/>
          <w:sz w:val="21"/>
          <w:szCs w:val="21"/>
        </w:rPr>
      </w:pPr>
      <w:bookmarkStart w:id="13" w:name="_heading=h.ph8mfe8twpv5" w:colFirst="0" w:colLast="0"/>
      <w:bookmarkEnd w:id="13"/>
    </w:p>
    <w:p w14:paraId="3CA5AB7D" w14:textId="77777777" w:rsidR="005352D9" w:rsidRPr="002B3E5E" w:rsidRDefault="005352D9" w:rsidP="005352D9">
      <w:pPr>
        <w:pStyle w:val="Ttulo3"/>
        <w:tabs>
          <w:tab w:val="left" w:pos="426"/>
        </w:tabs>
        <w:spacing w:before="0" w:after="0" w:line="276" w:lineRule="auto"/>
        <w:ind w:left="566"/>
        <w:jc w:val="both"/>
        <w:rPr>
          <w:rFonts w:asciiTheme="minorHAnsi" w:hAnsiTheme="minorHAnsi" w:cstheme="minorHAnsi"/>
          <w:sz w:val="21"/>
          <w:szCs w:val="21"/>
        </w:rPr>
      </w:pPr>
      <w:bookmarkStart w:id="14" w:name="_heading=h.w1irwv2vn603" w:colFirst="0" w:colLast="0"/>
      <w:bookmarkEnd w:id="14"/>
      <w:r w:rsidRPr="002B3E5E">
        <w:rPr>
          <w:rFonts w:asciiTheme="minorHAnsi" w:hAnsiTheme="minorHAnsi" w:cstheme="minorHAnsi"/>
          <w:sz w:val="21"/>
          <w:szCs w:val="21"/>
        </w:rPr>
        <w:t>Subcontratação</w:t>
      </w:r>
    </w:p>
    <w:p w14:paraId="3AB0A39E" w14:textId="77777777" w:rsidR="005352D9" w:rsidRPr="002B3E5E" w:rsidRDefault="005352D9" w:rsidP="005352D9">
      <w:pPr>
        <w:keepNext/>
        <w:numPr>
          <w:ilvl w:val="1"/>
          <w:numId w:val="45"/>
        </w:numPr>
        <w:pBdr>
          <w:top w:val="nil"/>
          <w:left w:val="nil"/>
          <w:bottom w:val="nil"/>
          <w:right w:val="nil"/>
          <w:between w:val="nil"/>
        </w:pBdr>
        <w:tabs>
          <w:tab w:val="left" w:pos="426"/>
        </w:tabs>
        <w:spacing w:line="276" w:lineRule="auto"/>
        <w:ind w:left="1133"/>
        <w:jc w:val="both"/>
        <w:rPr>
          <w:rFonts w:asciiTheme="minorHAnsi" w:hAnsiTheme="minorHAnsi" w:cstheme="minorHAnsi"/>
          <w:color w:val="000000"/>
          <w:sz w:val="21"/>
          <w:szCs w:val="21"/>
        </w:rPr>
      </w:pPr>
      <w:bookmarkStart w:id="15" w:name="_heading=h.ut7li5gwkuoo" w:colFirst="0" w:colLast="0"/>
      <w:bookmarkEnd w:id="15"/>
      <w:r w:rsidRPr="002B3E5E">
        <w:rPr>
          <w:rFonts w:asciiTheme="minorHAnsi" w:hAnsiTheme="minorHAnsi" w:cstheme="minorHAnsi"/>
          <w:sz w:val="21"/>
          <w:szCs w:val="21"/>
        </w:rPr>
        <w:t>Não é admitida a subcontratação do objeto contratual.</w:t>
      </w:r>
    </w:p>
    <w:p w14:paraId="2581A9A2" w14:textId="77777777" w:rsidR="005352D9" w:rsidRPr="002B3E5E" w:rsidRDefault="005352D9" w:rsidP="005352D9">
      <w:pPr>
        <w:keepNext/>
        <w:pBdr>
          <w:top w:val="nil"/>
          <w:left w:val="nil"/>
          <w:bottom w:val="nil"/>
          <w:right w:val="nil"/>
          <w:between w:val="nil"/>
        </w:pBdr>
        <w:tabs>
          <w:tab w:val="left" w:pos="426"/>
        </w:tabs>
        <w:spacing w:line="276" w:lineRule="auto"/>
        <w:jc w:val="both"/>
        <w:rPr>
          <w:rFonts w:asciiTheme="minorHAnsi" w:hAnsiTheme="minorHAnsi" w:cstheme="minorHAnsi"/>
          <w:sz w:val="21"/>
          <w:szCs w:val="21"/>
        </w:rPr>
      </w:pPr>
      <w:bookmarkStart w:id="16" w:name="_heading=h.wjl1dkt054r0" w:colFirst="0" w:colLast="0"/>
      <w:bookmarkEnd w:id="16"/>
    </w:p>
    <w:p w14:paraId="7A557F65" w14:textId="77777777" w:rsidR="005352D9" w:rsidRPr="002B3E5E" w:rsidRDefault="005352D9" w:rsidP="005352D9">
      <w:pPr>
        <w:pStyle w:val="Ttulo3"/>
        <w:tabs>
          <w:tab w:val="left" w:pos="426"/>
        </w:tabs>
        <w:spacing w:before="0" w:after="0" w:line="276" w:lineRule="auto"/>
        <w:ind w:left="566"/>
        <w:jc w:val="both"/>
        <w:rPr>
          <w:rFonts w:asciiTheme="minorHAnsi" w:hAnsiTheme="minorHAnsi" w:cstheme="minorHAnsi"/>
          <w:sz w:val="21"/>
          <w:szCs w:val="21"/>
        </w:rPr>
      </w:pPr>
      <w:bookmarkStart w:id="17" w:name="_heading=h.xl18dkq4yjzv" w:colFirst="0" w:colLast="0"/>
      <w:bookmarkEnd w:id="17"/>
      <w:r w:rsidRPr="002B3E5E">
        <w:rPr>
          <w:rFonts w:asciiTheme="minorHAnsi" w:hAnsiTheme="minorHAnsi" w:cstheme="minorHAnsi"/>
          <w:sz w:val="21"/>
          <w:szCs w:val="21"/>
        </w:rPr>
        <w:t>Garantia da contratação</w:t>
      </w:r>
    </w:p>
    <w:p w14:paraId="3D0533D6" w14:textId="77777777" w:rsidR="005352D9" w:rsidRPr="002B3E5E" w:rsidRDefault="005352D9" w:rsidP="005352D9">
      <w:pPr>
        <w:keepNext/>
        <w:numPr>
          <w:ilvl w:val="1"/>
          <w:numId w:val="45"/>
        </w:numPr>
        <w:pBdr>
          <w:top w:val="nil"/>
          <w:left w:val="nil"/>
          <w:bottom w:val="nil"/>
          <w:right w:val="nil"/>
          <w:between w:val="nil"/>
        </w:pBdr>
        <w:tabs>
          <w:tab w:val="left" w:pos="426"/>
        </w:tabs>
        <w:spacing w:line="276" w:lineRule="auto"/>
        <w:ind w:left="1133"/>
        <w:jc w:val="both"/>
        <w:rPr>
          <w:rFonts w:asciiTheme="minorHAnsi" w:hAnsiTheme="minorHAnsi" w:cstheme="minorHAnsi"/>
          <w:color w:val="000000"/>
          <w:sz w:val="21"/>
          <w:szCs w:val="21"/>
        </w:rPr>
      </w:pPr>
      <w:bookmarkStart w:id="18" w:name="_heading=h.b2ekwffivcjg" w:colFirst="0" w:colLast="0"/>
      <w:bookmarkEnd w:id="18"/>
      <w:r w:rsidRPr="002B3E5E">
        <w:rPr>
          <w:rFonts w:asciiTheme="minorHAnsi" w:hAnsiTheme="minorHAnsi" w:cstheme="minorHAnsi"/>
          <w:sz w:val="21"/>
          <w:szCs w:val="21"/>
        </w:rPr>
        <w:t xml:space="preserve">Não haverá exigência da garantia da contratação dos </w:t>
      </w:r>
      <w:proofErr w:type="spellStart"/>
      <w:r w:rsidRPr="002B3E5E">
        <w:rPr>
          <w:rFonts w:asciiTheme="minorHAnsi" w:hAnsiTheme="minorHAnsi" w:cstheme="minorHAnsi"/>
          <w:sz w:val="21"/>
          <w:szCs w:val="21"/>
        </w:rPr>
        <w:t>arts</w:t>
      </w:r>
      <w:proofErr w:type="spellEnd"/>
      <w:r w:rsidRPr="002B3E5E">
        <w:rPr>
          <w:rFonts w:asciiTheme="minorHAnsi" w:hAnsiTheme="minorHAnsi" w:cstheme="minorHAnsi"/>
          <w:sz w:val="21"/>
          <w:szCs w:val="21"/>
        </w:rPr>
        <w:t>. 96 e seguintes da Lei n.º 14.133, de 2021.</w:t>
      </w:r>
    </w:p>
    <w:p w14:paraId="0BA2732F" w14:textId="77777777" w:rsidR="005352D9" w:rsidRPr="002B3E5E" w:rsidRDefault="005352D9" w:rsidP="005352D9">
      <w:pPr>
        <w:keepNext/>
        <w:pBdr>
          <w:top w:val="nil"/>
          <w:left w:val="nil"/>
          <w:bottom w:val="nil"/>
          <w:right w:val="nil"/>
          <w:between w:val="nil"/>
        </w:pBdr>
        <w:tabs>
          <w:tab w:val="left" w:pos="426"/>
        </w:tabs>
        <w:spacing w:line="276" w:lineRule="auto"/>
        <w:jc w:val="both"/>
        <w:rPr>
          <w:rFonts w:asciiTheme="minorHAnsi" w:hAnsiTheme="minorHAnsi" w:cstheme="minorHAnsi"/>
          <w:sz w:val="21"/>
          <w:szCs w:val="21"/>
        </w:rPr>
      </w:pPr>
      <w:bookmarkStart w:id="19" w:name="_heading=h.w1amf42wwy8u" w:colFirst="0" w:colLast="0"/>
      <w:bookmarkEnd w:id="19"/>
    </w:p>
    <w:p w14:paraId="72298EC3" w14:textId="77777777" w:rsidR="005352D9" w:rsidRPr="002B3E5E" w:rsidRDefault="005352D9" w:rsidP="005352D9">
      <w:pPr>
        <w:keepNext/>
        <w:numPr>
          <w:ilvl w:val="0"/>
          <w:numId w:val="45"/>
        </w:numPr>
        <w:pBdr>
          <w:top w:val="nil"/>
          <w:left w:val="nil"/>
          <w:bottom w:val="nil"/>
          <w:right w:val="nil"/>
          <w:between w:val="nil"/>
        </w:pBdr>
        <w:tabs>
          <w:tab w:val="left" w:pos="426"/>
        </w:tabs>
        <w:spacing w:line="276" w:lineRule="auto"/>
        <w:jc w:val="both"/>
        <w:rPr>
          <w:rFonts w:asciiTheme="minorHAnsi" w:hAnsiTheme="minorHAnsi" w:cstheme="minorHAnsi"/>
          <w:b/>
          <w:bCs/>
          <w:color w:val="000000"/>
          <w:sz w:val="21"/>
          <w:szCs w:val="21"/>
        </w:rPr>
      </w:pPr>
      <w:bookmarkStart w:id="20" w:name="_heading=h.6rxg36x8ug4k" w:colFirst="0" w:colLast="0"/>
      <w:bookmarkEnd w:id="20"/>
      <w:r w:rsidRPr="002B3E5E">
        <w:rPr>
          <w:rFonts w:asciiTheme="minorHAnsi" w:hAnsiTheme="minorHAnsi" w:cstheme="minorHAnsi"/>
          <w:b/>
          <w:bCs/>
          <w:color w:val="000000"/>
          <w:sz w:val="21"/>
          <w:szCs w:val="21"/>
        </w:rPr>
        <w:t>MODELO DE EXECUÇÃO DO OBJETO</w:t>
      </w:r>
    </w:p>
    <w:p w14:paraId="3F56D3FD" w14:textId="77777777" w:rsidR="005352D9" w:rsidRPr="002B3E5E" w:rsidRDefault="005352D9" w:rsidP="005352D9">
      <w:pPr>
        <w:keepNext/>
        <w:pBdr>
          <w:top w:val="nil"/>
          <w:left w:val="nil"/>
          <w:bottom w:val="nil"/>
          <w:right w:val="nil"/>
          <w:between w:val="nil"/>
        </w:pBdr>
        <w:tabs>
          <w:tab w:val="left" w:pos="426"/>
        </w:tabs>
        <w:spacing w:line="276" w:lineRule="auto"/>
        <w:jc w:val="both"/>
        <w:rPr>
          <w:rFonts w:asciiTheme="minorHAnsi" w:hAnsiTheme="minorHAnsi" w:cstheme="minorHAnsi"/>
          <w:b/>
          <w:bCs/>
          <w:sz w:val="21"/>
          <w:szCs w:val="21"/>
        </w:rPr>
      </w:pPr>
      <w:bookmarkStart w:id="21" w:name="_heading=h.gms28ne1908b" w:colFirst="0" w:colLast="0"/>
      <w:bookmarkEnd w:id="21"/>
    </w:p>
    <w:p w14:paraId="010F6236" w14:textId="77777777" w:rsidR="005352D9" w:rsidRPr="002B3E5E" w:rsidRDefault="005352D9" w:rsidP="005352D9">
      <w:pPr>
        <w:pStyle w:val="Ttulo3"/>
        <w:tabs>
          <w:tab w:val="left" w:pos="426"/>
        </w:tabs>
        <w:spacing w:before="0" w:after="0" w:line="276" w:lineRule="auto"/>
        <w:ind w:left="566"/>
        <w:jc w:val="both"/>
        <w:rPr>
          <w:rFonts w:asciiTheme="minorHAnsi" w:hAnsiTheme="minorHAnsi" w:cstheme="minorHAnsi"/>
          <w:sz w:val="21"/>
          <w:szCs w:val="21"/>
        </w:rPr>
      </w:pPr>
      <w:bookmarkStart w:id="22" w:name="_heading=h.m9dt4uvbyhbw" w:colFirst="0" w:colLast="0"/>
      <w:bookmarkEnd w:id="22"/>
      <w:r w:rsidRPr="002B3E5E">
        <w:rPr>
          <w:rFonts w:asciiTheme="minorHAnsi" w:hAnsiTheme="minorHAnsi" w:cstheme="minorHAnsi"/>
          <w:sz w:val="21"/>
          <w:szCs w:val="21"/>
        </w:rPr>
        <w:t>Condições de Entrega</w:t>
      </w:r>
    </w:p>
    <w:p w14:paraId="4637682A" w14:textId="77777777" w:rsidR="005352D9" w:rsidRPr="002B3E5E" w:rsidRDefault="005352D9" w:rsidP="005352D9">
      <w:pPr>
        <w:keepNext/>
        <w:numPr>
          <w:ilvl w:val="1"/>
          <w:numId w:val="45"/>
        </w:numPr>
        <w:pBdr>
          <w:top w:val="nil"/>
          <w:left w:val="nil"/>
          <w:bottom w:val="nil"/>
          <w:right w:val="nil"/>
          <w:between w:val="nil"/>
        </w:pBdr>
        <w:tabs>
          <w:tab w:val="left" w:pos="426"/>
        </w:tabs>
        <w:spacing w:line="276" w:lineRule="auto"/>
        <w:ind w:left="1133"/>
        <w:jc w:val="both"/>
        <w:rPr>
          <w:rFonts w:asciiTheme="minorHAnsi" w:hAnsiTheme="minorHAnsi" w:cstheme="minorHAnsi"/>
          <w:color w:val="000000"/>
          <w:sz w:val="21"/>
          <w:szCs w:val="21"/>
        </w:rPr>
      </w:pPr>
      <w:bookmarkStart w:id="23" w:name="_heading=h.z4wrazzf2q" w:colFirst="0" w:colLast="0"/>
      <w:bookmarkEnd w:id="23"/>
      <w:r w:rsidRPr="002B3E5E">
        <w:rPr>
          <w:rFonts w:asciiTheme="minorHAnsi" w:hAnsiTheme="minorHAnsi" w:cstheme="minorHAnsi"/>
          <w:sz w:val="21"/>
          <w:szCs w:val="21"/>
        </w:rPr>
        <w:t>Os bens serão entregues, parceladamente. O prazo de entrega deve ser de 10 (dez) dias, após o envio da Autorização de Fornecimento.</w:t>
      </w:r>
    </w:p>
    <w:p w14:paraId="56A3F617" w14:textId="77777777" w:rsidR="005352D9" w:rsidRPr="002B3E5E" w:rsidRDefault="005352D9" w:rsidP="005352D9">
      <w:pPr>
        <w:keepNext/>
        <w:numPr>
          <w:ilvl w:val="1"/>
          <w:numId w:val="45"/>
        </w:numPr>
        <w:pBdr>
          <w:top w:val="nil"/>
          <w:left w:val="nil"/>
          <w:bottom w:val="nil"/>
          <w:right w:val="nil"/>
          <w:between w:val="nil"/>
        </w:pBdr>
        <w:tabs>
          <w:tab w:val="left" w:pos="426"/>
        </w:tabs>
        <w:spacing w:line="276" w:lineRule="auto"/>
        <w:ind w:left="1133"/>
        <w:jc w:val="both"/>
        <w:rPr>
          <w:rFonts w:asciiTheme="minorHAnsi" w:hAnsiTheme="minorHAnsi" w:cstheme="minorHAnsi"/>
          <w:color w:val="000000"/>
          <w:sz w:val="21"/>
          <w:szCs w:val="21"/>
        </w:rPr>
      </w:pPr>
      <w:bookmarkStart w:id="24" w:name="_heading=h.j29lvzobu4ww" w:colFirst="0" w:colLast="0"/>
      <w:bookmarkEnd w:id="24"/>
      <w:r w:rsidRPr="002B3E5E">
        <w:rPr>
          <w:rFonts w:asciiTheme="minorHAnsi" w:hAnsiTheme="minorHAnsi" w:cstheme="minorHAnsi"/>
          <w:sz w:val="21"/>
          <w:szCs w:val="21"/>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B24A5B2" w14:textId="77777777" w:rsidR="005352D9" w:rsidRPr="002B3E5E" w:rsidRDefault="005352D9" w:rsidP="005352D9">
      <w:pPr>
        <w:keepNext/>
        <w:numPr>
          <w:ilvl w:val="1"/>
          <w:numId w:val="45"/>
        </w:numPr>
        <w:pBdr>
          <w:top w:val="nil"/>
          <w:left w:val="nil"/>
          <w:bottom w:val="nil"/>
          <w:right w:val="nil"/>
          <w:between w:val="nil"/>
        </w:pBdr>
        <w:tabs>
          <w:tab w:val="left" w:pos="426"/>
        </w:tabs>
        <w:spacing w:line="276" w:lineRule="auto"/>
        <w:ind w:left="1133"/>
        <w:jc w:val="both"/>
        <w:rPr>
          <w:rFonts w:asciiTheme="minorHAnsi" w:hAnsiTheme="minorHAnsi" w:cstheme="minorHAnsi"/>
          <w:color w:val="000000"/>
          <w:sz w:val="21"/>
          <w:szCs w:val="21"/>
        </w:rPr>
      </w:pPr>
      <w:bookmarkStart w:id="25" w:name="_heading=h.oxlibg2vfixy" w:colFirst="0" w:colLast="0"/>
      <w:bookmarkEnd w:id="25"/>
      <w:r w:rsidRPr="002B3E5E">
        <w:rPr>
          <w:rFonts w:asciiTheme="minorHAnsi" w:hAnsiTheme="minorHAnsi" w:cstheme="minorHAnsi"/>
          <w:sz w:val="21"/>
          <w:szCs w:val="21"/>
        </w:rPr>
        <w:t>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w:t>
      </w:r>
    </w:p>
    <w:p w14:paraId="77F59998" w14:textId="77777777" w:rsidR="005352D9" w:rsidRPr="002B3E5E" w:rsidRDefault="005352D9" w:rsidP="005352D9">
      <w:pPr>
        <w:keepNext/>
        <w:pBdr>
          <w:top w:val="nil"/>
          <w:left w:val="nil"/>
          <w:bottom w:val="nil"/>
          <w:right w:val="nil"/>
          <w:between w:val="nil"/>
        </w:pBdr>
        <w:tabs>
          <w:tab w:val="left" w:pos="426"/>
        </w:tabs>
        <w:spacing w:line="276" w:lineRule="auto"/>
        <w:jc w:val="both"/>
        <w:rPr>
          <w:rFonts w:asciiTheme="minorHAnsi" w:hAnsiTheme="minorHAnsi" w:cstheme="minorHAnsi"/>
          <w:sz w:val="21"/>
          <w:szCs w:val="21"/>
        </w:rPr>
      </w:pPr>
      <w:bookmarkStart w:id="26" w:name="_heading=h.tnk0ulumj2qm" w:colFirst="0" w:colLast="0"/>
      <w:bookmarkEnd w:id="26"/>
    </w:p>
    <w:p w14:paraId="241246D8" w14:textId="77777777" w:rsidR="005352D9" w:rsidRPr="002B3E5E" w:rsidRDefault="005352D9" w:rsidP="005352D9">
      <w:pPr>
        <w:pStyle w:val="Ttulo3"/>
        <w:tabs>
          <w:tab w:val="left" w:pos="420"/>
        </w:tabs>
        <w:spacing w:before="0" w:after="0" w:line="276" w:lineRule="auto"/>
        <w:jc w:val="both"/>
        <w:rPr>
          <w:rFonts w:asciiTheme="minorHAnsi" w:hAnsiTheme="minorHAnsi" w:cstheme="minorHAnsi"/>
          <w:sz w:val="21"/>
          <w:szCs w:val="21"/>
        </w:rPr>
      </w:pPr>
      <w:bookmarkStart w:id="27" w:name="_heading=h.epr6s2rhjpog" w:colFirst="0" w:colLast="0"/>
      <w:bookmarkEnd w:id="27"/>
      <w:r w:rsidRPr="002B3E5E">
        <w:rPr>
          <w:rFonts w:asciiTheme="minorHAnsi" w:hAnsiTheme="minorHAnsi" w:cstheme="minorHAnsi"/>
          <w:sz w:val="21"/>
          <w:szCs w:val="21"/>
        </w:rPr>
        <w:tab/>
        <w:t>Garantia, manutenção e assistência técnica</w:t>
      </w:r>
    </w:p>
    <w:p w14:paraId="6C34923A" w14:textId="77777777" w:rsidR="005352D9" w:rsidRPr="002B3E5E" w:rsidRDefault="005352D9" w:rsidP="005352D9">
      <w:pPr>
        <w:keepNext/>
        <w:numPr>
          <w:ilvl w:val="1"/>
          <w:numId w:val="45"/>
        </w:numPr>
        <w:pBdr>
          <w:top w:val="nil"/>
          <w:left w:val="nil"/>
          <w:bottom w:val="nil"/>
          <w:right w:val="nil"/>
          <w:between w:val="nil"/>
        </w:pBdr>
        <w:tabs>
          <w:tab w:val="left" w:pos="426"/>
        </w:tabs>
        <w:spacing w:line="276" w:lineRule="auto"/>
        <w:ind w:left="1133"/>
        <w:jc w:val="both"/>
        <w:rPr>
          <w:rFonts w:asciiTheme="minorHAnsi" w:hAnsiTheme="minorHAnsi" w:cstheme="minorHAnsi"/>
          <w:color w:val="000000"/>
          <w:sz w:val="21"/>
          <w:szCs w:val="21"/>
        </w:rPr>
      </w:pPr>
      <w:bookmarkStart w:id="28" w:name="_heading=h.g38uo82mgx1y" w:colFirst="0" w:colLast="0"/>
      <w:bookmarkEnd w:id="28"/>
      <w:r w:rsidRPr="002B3E5E">
        <w:rPr>
          <w:rFonts w:asciiTheme="minorHAnsi" w:hAnsiTheme="minorHAnsi" w:cstheme="minorHAnsi"/>
          <w:sz w:val="21"/>
          <w:szCs w:val="21"/>
        </w:rPr>
        <w:t xml:space="preserve">O prazo de garantia é aquele estabelecido na Lei nº 8.078, de 1990 (Código de Defesa do Consumidor). </w:t>
      </w:r>
    </w:p>
    <w:p w14:paraId="50D50E4B" w14:textId="77777777" w:rsidR="002B3E5E" w:rsidRPr="002B3E5E" w:rsidRDefault="002B3E5E" w:rsidP="002B3E5E">
      <w:pPr>
        <w:keepNext/>
        <w:pBdr>
          <w:top w:val="nil"/>
          <w:left w:val="nil"/>
          <w:bottom w:val="nil"/>
          <w:right w:val="nil"/>
          <w:between w:val="nil"/>
        </w:pBdr>
        <w:tabs>
          <w:tab w:val="left" w:pos="426"/>
        </w:tabs>
        <w:spacing w:line="276" w:lineRule="auto"/>
        <w:ind w:left="1133"/>
        <w:jc w:val="both"/>
        <w:rPr>
          <w:rFonts w:asciiTheme="minorHAnsi" w:hAnsiTheme="minorHAnsi" w:cstheme="minorHAnsi"/>
          <w:color w:val="000000"/>
          <w:sz w:val="21"/>
          <w:szCs w:val="21"/>
        </w:rPr>
      </w:pPr>
    </w:p>
    <w:p w14:paraId="7B437A88" w14:textId="77777777" w:rsidR="002B3E5E" w:rsidRPr="002B3E5E" w:rsidRDefault="002B3E5E" w:rsidP="002B3E5E">
      <w:pPr>
        <w:keepNext/>
        <w:numPr>
          <w:ilvl w:val="0"/>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1"/>
          <w:szCs w:val="21"/>
        </w:rPr>
      </w:pPr>
      <w:r w:rsidRPr="002B3E5E">
        <w:rPr>
          <w:rFonts w:asciiTheme="minorHAnsi" w:hAnsiTheme="minorHAnsi" w:cstheme="minorHAnsi"/>
          <w:b/>
          <w:bCs/>
          <w:color w:val="000000"/>
          <w:sz w:val="21"/>
          <w:szCs w:val="21"/>
        </w:rPr>
        <w:t>DA GESTÃO E FISCALIZAÇÃO DO CONTRATO</w:t>
      </w:r>
    </w:p>
    <w:p w14:paraId="66C0BFAC" w14:textId="77777777" w:rsidR="002B3E5E" w:rsidRPr="002B3E5E" w:rsidRDefault="002B3E5E" w:rsidP="002B3E5E">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O contrato deverá ser executado fielmente pelas partes, de acordo com as cláusulas avençadas e as normas da Lei n.º 14.133, de 2021, e cada parte responderá pelas consequências de sua inexecução total ou parcial.</w:t>
      </w:r>
    </w:p>
    <w:p w14:paraId="0B860487" w14:textId="77777777" w:rsidR="002B3E5E" w:rsidRPr="002B3E5E" w:rsidRDefault="002B3E5E" w:rsidP="002B3E5E">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Em caso de impedimento, ordem de paralisação ou suspensão do contrato, o cronograma de execução será prorrogado automaticamente pelo tempo correspondente, anotadas tais circunstâncias mediante simples apostila.</w:t>
      </w:r>
    </w:p>
    <w:p w14:paraId="37DA9908" w14:textId="77777777" w:rsidR="005352D9" w:rsidRPr="002B3E5E" w:rsidRDefault="005352D9" w:rsidP="005352D9">
      <w:pPr>
        <w:tabs>
          <w:tab w:val="left" w:pos="426"/>
        </w:tabs>
        <w:spacing w:line="276" w:lineRule="auto"/>
        <w:ind w:left="566"/>
        <w:jc w:val="both"/>
        <w:rPr>
          <w:rFonts w:asciiTheme="minorHAnsi" w:hAnsiTheme="minorHAnsi" w:cstheme="minorHAnsi"/>
          <w:sz w:val="21"/>
          <w:szCs w:val="21"/>
        </w:rPr>
      </w:pPr>
    </w:p>
    <w:p w14:paraId="087885A0"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29" w:name="_heading=h.ohz404meag05" w:colFirst="0" w:colLast="0"/>
      <w:bookmarkStart w:id="30" w:name="_heading=h.8zpc73epibs" w:colFirst="0" w:colLast="0"/>
      <w:bookmarkEnd w:id="29"/>
      <w:bookmarkEnd w:id="30"/>
      <w:r w:rsidRPr="002B3E5E">
        <w:rPr>
          <w:rFonts w:asciiTheme="minorHAnsi" w:hAnsiTheme="minorHAnsi" w:cstheme="minorHAnsi"/>
          <w:color w:val="000000"/>
          <w:sz w:val="21"/>
          <w:szCs w:val="21"/>
        </w:rPr>
        <w:lastRenderedPageBreak/>
        <w:t>As comunicações entre o órgão ou entidade e a contratada devem ser realizadas por escrito sempre que o ato exigir tal formalidade, admitindo-se o uso de mensagem eletrônica para esse fim.</w:t>
      </w:r>
    </w:p>
    <w:p w14:paraId="12AAFB4F"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31" w:name="_heading=h.ol7fm13he8fp" w:colFirst="0" w:colLast="0"/>
      <w:bookmarkEnd w:id="31"/>
      <w:r w:rsidRPr="002B3E5E">
        <w:rPr>
          <w:rFonts w:asciiTheme="minorHAnsi" w:hAnsiTheme="minorHAnsi" w:cstheme="minorHAnsi"/>
          <w:color w:val="000000"/>
          <w:sz w:val="21"/>
          <w:szCs w:val="21"/>
        </w:rPr>
        <w:t>O órgão poderá convocar representante da empresa para adoção de providências que devam ser cumpridas de imediato.</w:t>
      </w:r>
    </w:p>
    <w:p w14:paraId="4477B14F"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32" w:name="_heading=h.7rayr8vfnc7w" w:colFirst="0" w:colLast="0"/>
      <w:bookmarkEnd w:id="32"/>
      <w:r w:rsidRPr="002B3E5E">
        <w:rPr>
          <w:rFonts w:asciiTheme="minorHAnsi" w:hAnsiTheme="minorHAnsi" w:cstheme="minorHAnsi"/>
          <w:color w:val="000000"/>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ED9F299"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33" w:name="_heading=h.89rtuzysa0m" w:colFirst="0" w:colLast="0"/>
      <w:bookmarkEnd w:id="33"/>
      <w:r w:rsidRPr="002B3E5E">
        <w:rPr>
          <w:rFonts w:asciiTheme="minorHAnsi" w:hAnsiTheme="minorHAnsi" w:cstheme="minorHAnsi"/>
          <w:color w:val="000000"/>
          <w:sz w:val="21"/>
          <w:szCs w:val="21"/>
        </w:rPr>
        <w:t>A execução do contrato deverá ser acompanhada e fiscalizada pelo(s) fiscal(</w:t>
      </w:r>
      <w:proofErr w:type="spellStart"/>
      <w:r w:rsidRPr="002B3E5E">
        <w:rPr>
          <w:rFonts w:asciiTheme="minorHAnsi" w:hAnsiTheme="minorHAnsi" w:cstheme="minorHAnsi"/>
          <w:color w:val="000000"/>
          <w:sz w:val="21"/>
          <w:szCs w:val="21"/>
        </w:rPr>
        <w:t>is</w:t>
      </w:r>
      <w:proofErr w:type="spellEnd"/>
      <w:r w:rsidRPr="002B3E5E">
        <w:rPr>
          <w:rFonts w:asciiTheme="minorHAnsi" w:hAnsiTheme="minorHAnsi" w:cstheme="minorHAnsi"/>
          <w:color w:val="000000"/>
          <w:sz w:val="21"/>
          <w:szCs w:val="21"/>
        </w:rPr>
        <w:t>) do contrato, ou pelos respectivos substitutos, conforme previsto no art. 117, caput, da Lei n.º 14.133, de 2021 e no Decreto Municipal n.º 400, de 2023.</w:t>
      </w:r>
    </w:p>
    <w:p w14:paraId="4A3CBBB0"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34" w:name="_heading=h.wf61lxwhrdv7" w:colFirst="0" w:colLast="0"/>
      <w:bookmarkEnd w:id="34"/>
      <w:r w:rsidRPr="002B3E5E">
        <w:rPr>
          <w:rFonts w:asciiTheme="minorHAnsi"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16F91C31" w14:textId="77777777" w:rsidR="005352D9" w:rsidRPr="002B3E5E" w:rsidRDefault="005352D9" w:rsidP="005352D9">
      <w:pPr>
        <w:keepNext/>
        <w:numPr>
          <w:ilvl w:val="2"/>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35" w:name="_heading=h.rkx1is4ktbd8" w:colFirst="0" w:colLast="0"/>
      <w:bookmarkEnd w:id="35"/>
      <w:r w:rsidRPr="002B3E5E">
        <w:rPr>
          <w:rFonts w:asciiTheme="minorHAnsi"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6DBB41B0" w14:textId="77777777" w:rsidR="005352D9" w:rsidRPr="002B3E5E" w:rsidRDefault="005352D9" w:rsidP="005352D9">
      <w:pPr>
        <w:keepNext/>
        <w:numPr>
          <w:ilvl w:val="2"/>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36" w:name="_heading=h.qu2fye918guv" w:colFirst="0" w:colLast="0"/>
      <w:bookmarkEnd w:id="36"/>
      <w:r w:rsidRPr="002B3E5E">
        <w:rPr>
          <w:rFonts w:asciiTheme="minorHAnsi" w:hAnsiTheme="minorHAnsi" w:cstheme="minorHAnsi"/>
          <w:color w:val="000000"/>
          <w:sz w:val="21"/>
          <w:szCs w:val="21"/>
        </w:rPr>
        <w:t>Identificada qualquer inexatidão ou irregularidade, o fiscal acionará a Contratada para a correção da execução do contrato, determinando prazo para a correção.</w:t>
      </w:r>
    </w:p>
    <w:p w14:paraId="43D3FE7D" w14:textId="77777777" w:rsidR="005352D9" w:rsidRPr="002B3E5E" w:rsidRDefault="005352D9" w:rsidP="005352D9">
      <w:pPr>
        <w:keepNext/>
        <w:numPr>
          <w:ilvl w:val="2"/>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37" w:name="_heading=h.99ad6vqh4gw" w:colFirst="0" w:colLast="0"/>
      <w:bookmarkEnd w:id="37"/>
      <w:r w:rsidRPr="002B3E5E">
        <w:rPr>
          <w:rFonts w:asciiTheme="minorHAnsi"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36D6DD7F" w14:textId="77777777" w:rsidR="005352D9" w:rsidRPr="002B3E5E" w:rsidRDefault="005352D9" w:rsidP="005352D9">
      <w:pPr>
        <w:keepNext/>
        <w:numPr>
          <w:ilvl w:val="2"/>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38" w:name="_heading=h.r9e9gj5h6fk0" w:colFirst="0" w:colLast="0"/>
      <w:bookmarkEnd w:id="38"/>
      <w:r w:rsidRPr="002B3E5E">
        <w:rPr>
          <w:rFonts w:asciiTheme="minorHAnsi" w:hAnsiTheme="minorHAnsi" w:cstheme="minorHAnsi"/>
          <w:color w:val="000000"/>
          <w:sz w:val="21"/>
          <w:szCs w:val="21"/>
        </w:rPr>
        <w:t>No caso de ocorrências que possam inviabilizar a execução do contrato nas datas aprazadas, o fiscal comunicará o fato imediatamente ao gestor do contrato.</w:t>
      </w:r>
    </w:p>
    <w:p w14:paraId="6BFC340A" w14:textId="77777777" w:rsidR="005352D9" w:rsidRPr="002B3E5E" w:rsidRDefault="005352D9" w:rsidP="005352D9">
      <w:pPr>
        <w:keepNext/>
        <w:numPr>
          <w:ilvl w:val="2"/>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39" w:name="_heading=h.vc97qbv3g3lf" w:colFirst="0" w:colLast="0"/>
      <w:bookmarkEnd w:id="39"/>
      <w:r w:rsidRPr="002B3E5E">
        <w:rPr>
          <w:rFonts w:asciiTheme="minorHAnsi"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45655AD8" w14:textId="77777777" w:rsidR="005352D9" w:rsidRPr="002B3E5E" w:rsidRDefault="005352D9" w:rsidP="005352D9">
      <w:pPr>
        <w:numPr>
          <w:ilvl w:val="1"/>
          <w:numId w:val="45"/>
        </w:numPr>
        <w:pBdr>
          <w:top w:val="nil"/>
          <w:left w:val="nil"/>
          <w:bottom w:val="nil"/>
          <w:right w:val="nil"/>
          <w:between w:val="nil"/>
        </w:pBdr>
        <w:tabs>
          <w:tab w:val="left" w:pos="567"/>
        </w:tabs>
        <w:spacing w:line="276" w:lineRule="auto"/>
        <w:ind w:left="1133"/>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C5AEA02" w14:textId="77777777" w:rsidR="005352D9" w:rsidRPr="002B3E5E" w:rsidRDefault="005352D9" w:rsidP="005352D9">
      <w:pPr>
        <w:numPr>
          <w:ilvl w:val="2"/>
          <w:numId w:val="45"/>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O gestor do contrato</w:t>
      </w:r>
      <w:r w:rsidRPr="002B3E5E">
        <w:rPr>
          <w:rFonts w:asciiTheme="minorHAnsi" w:hAnsiTheme="minorHAnsi" w:cstheme="minorHAnsi"/>
          <w:sz w:val="21"/>
          <w:szCs w:val="21"/>
        </w:rPr>
        <w:t xml:space="preserve"> irá</w:t>
      </w:r>
      <w:r w:rsidRPr="002B3E5E">
        <w:rPr>
          <w:rFonts w:asciiTheme="minorHAnsi" w:hAnsiTheme="minorHAnsi" w:cstheme="minorHAnsi"/>
          <w:color w:val="000000"/>
          <w:sz w:val="21"/>
          <w:szCs w:val="21"/>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6D02AE4" w14:textId="77777777" w:rsidR="005352D9" w:rsidRPr="002B3E5E" w:rsidRDefault="005352D9" w:rsidP="005352D9">
      <w:pPr>
        <w:numPr>
          <w:ilvl w:val="2"/>
          <w:numId w:val="45"/>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 xml:space="preserve">O gestor do contrato verificará a manutenção das condições de habilitação da contratada, acompanhará o empenho, o pagamento, as garantias, as glosas e a </w:t>
      </w:r>
      <w:r w:rsidRPr="002B3E5E">
        <w:rPr>
          <w:rFonts w:asciiTheme="minorHAnsi" w:hAnsiTheme="minorHAnsi" w:cstheme="minorHAnsi"/>
          <w:color w:val="000000"/>
          <w:sz w:val="21"/>
          <w:szCs w:val="21"/>
        </w:rPr>
        <w:lastRenderedPageBreak/>
        <w:t>formalização de apostilamento e termos aditivos, solicitando quaisquer documentos comprobatórios pertinentes, caso necessário, e anotará os problemas que obstem o fluxo normal da liquidação e do pagamento da despesa no relatório de riscos eventuais.</w:t>
      </w:r>
    </w:p>
    <w:p w14:paraId="1B0A3057" w14:textId="77777777" w:rsidR="005352D9" w:rsidRPr="002B3E5E" w:rsidRDefault="005352D9" w:rsidP="005352D9">
      <w:pPr>
        <w:numPr>
          <w:ilvl w:val="2"/>
          <w:numId w:val="45"/>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3" w:anchor="art158">
        <w:r w:rsidRPr="002B3E5E">
          <w:rPr>
            <w:rFonts w:asciiTheme="minorHAnsi" w:hAnsiTheme="minorHAnsi" w:cstheme="minorHAnsi"/>
            <w:color w:val="000000"/>
            <w:sz w:val="21"/>
            <w:szCs w:val="21"/>
          </w:rPr>
          <w:t>art. 158 da Lei n.º 14.133, de 2021</w:t>
        </w:r>
      </w:hyperlink>
      <w:r w:rsidRPr="002B3E5E">
        <w:rPr>
          <w:rFonts w:asciiTheme="minorHAnsi" w:hAnsiTheme="minorHAnsi" w:cstheme="minorHAnsi"/>
          <w:color w:val="000000"/>
          <w:sz w:val="21"/>
          <w:szCs w:val="21"/>
        </w:rPr>
        <w:t xml:space="preserve">, conforme o caso. </w:t>
      </w:r>
    </w:p>
    <w:p w14:paraId="70ED4654" w14:textId="77777777" w:rsidR="005352D9" w:rsidRPr="002B3E5E" w:rsidRDefault="005352D9" w:rsidP="005352D9">
      <w:pPr>
        <w:numPr>
          <w:ilvl w:val="2"/>
          <w:numId w:val="45"/>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59B004B7" w14:textId="77777777" w:rsidR="005352D9" w:rsidRPr="002B3E5E" w:rsidRDefault="005352D9" w:rsidP="005352D9">
      <w:pPr>
        <w:numPr>
          <w:ilvl w:val="2"/>
          <w:numId w:val="45"/>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50B1D897" w14:textId="77777777" w:rsidR="005352D9" w:rsidRPr="002B3E5E" w:rsidRDefault="005352D9" w:rsidP="005352D9">
      <w:pPr>
        <w:numPr>
          <w:ilvl w:val="2"/>
          <w:numId w:val="45"/>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51CEF936" w14:textId="77777777" w:rsidR="005352D9" w:rsidRPr="002B3E5E" w:rsidRDefault="005352D9" w:rsidP="005352D9">
      <w:pPr>
        <w:tabs>
          <w:tab w:val="left" w:pos="142"/>
          <w:tab w:val="left" w:pos="426"/>
        </w:tabs>
        <w:spacing w:line="276" w:lineRule="auto"/>
        <w:ind w:left="566"/>
        <w:jc w:val="both"/>
        <w:rPr>
          <w:rFonts w:asciiTheme="minorHAnsi" w:hAnsiTheme="minorHAnsi" w:cstheme="minorHAnsi"/>
          <w:sz w:val="21"/>
          <w:szCs w:val="21"/>
        </w:rPr>
      </w:pPr>
    </w:p>
    <w:p w14:paraId="0C3B7D17" w14:textId="77777777" w:rsidR="005352D9" w:rsidRPr="002B3E5E" w:rsidRDefault="005352D9" w:rsidP="005352D9">
      <w:pPr>
        <w:keepNext/>
        <w:numPr>
          <w:ilvl w:val="0"/>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1"/>
          <w:szCs w:val="21"/>
        </w:rPr>
      </w:pPr>
      <w:bookmarkStart w:id="40" w:name="_heading=h.vyz6cw39uab8" w:colFirst="0" w:colLast="0"/>
      <w:bookmarkEnd w:id="40"/>
      <w:r w:rsidRPr="002B3E5E">
        <w:rPr>
          <w:rFonts w:asciiTheme="minorHAnsi" w:hAnsiTheme="minorHAnsi" w:cstheme="minorHAnsi"/>
          <w:b/>
          <w:bCs/>
          <w:color w:val="000000"/>
          <w:sz w:val="21"/>
          <w:szCs w:val="21"/>
        </w:rPr>
        <w:t>DO RECEBIMENTO DO OBJETO E DO PAGAMENTO</w:t>
      </w:r>
    </w:p>
    <w:p w14:paraId="613A811E" w14:textId="77777777" w:rsidR="005352D9" w:rsidRPr="002B3E5E" w:rsidRDefault="005352D9" w:rsidP="005352D9">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b/>
          <w:bCs/>
          <w:sz w:val="21"/>
          <w:szCs w:val="21"/>
        </w:rPr>
      </w:pPr>
      <w:bookmarkStart w:id="41" w:name="_heading=h.tc1g87o4nct7" w:colFirst="0" w:colLast="0"/>
      <w:bookmarkEnd w:id="41"/>
    </w:p>
    <w:p w14:paraId="1C784AB8" w14:textId="77777777" w:rsidR="005352D9" w:rsidRPr="002B3E5E" w:rsidRDefault="005352D9" w:rsidP="005352D9">
      <w:pPr>
        <w:pStyle w:val="Ttulo3"/>
        <w:tabs>
          <w:tab w:val="left" w:pos="142"/>
          <w:tab w:val="left" w:pos="426"/>
        </w:tabs>
        <w:spacing w:before="0" w:after="0" w:line="276" w:lineRule="auto"/>
        <w:ind w:left="425"/>
        <w:jc w:val="both"/>
        <w:rPr>
          <w:rFonts w:asciiTheme="minorHAnsi" w:hAnsiTheme="minorHAnsi" w:cstheme="minorHAnsi"/>
          <w:sz w:val="21"/>
          <w:szCs w:val="21"/>
        </w:rPr>
      </w:pPr>
      <w:bookmarkStart w:id="42" w:name="_heading=h.y55hgd3xx7w5" w:colFirst="0" w:colLast="0"/>
      <w:bookmarkEnd w:id="42"/>
      <w:r w:rsidRPr="002B3E5E">
        <w:rPr>
          <w:rFonts w:asciiTheme="minorHAnsi" w:hAnsiTheme="minorHAnsi" w:cstheme="minorHAnsi"/>
          <w:sz w:val="21"/>
          <w:szCs w:val="21"/>
        </w:rPr>
        <w:t>Recebimento Provisório</w:t>
      </w:r>
    </w:p>
    <w:p w14:paraId="4DD7411F"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43" w:name="_heading=h.c9txc3pdmcdh" w:colFirst="0" w:colLast="0"/>
      <w:bookmarkEnd w:id="43"/>
      <w:r w:rsidRPr="002B3E5E">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55EA18A7"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44" w:name="_heading=h.3numk8ip4ab7" w:colFirst="0" w:colLast="0"/>
      <w:bookmarkEnd w:id="44"/>
      <w:r w:rsidRPr="002B3E5E">
        <w:rPr>
          <w:rFonts w:asciiTheme="minorHAnsi" w:hAnsiTheme="minorHAnsi" w:cstheme="minorHAnsi"/>
          <w:color w:val="000000"/>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10C0A912" w14:textId="77777777" w:rsidR="005352D9" w:rsidRPr="002B3E5E" w:rsidRDefault="005352D9" w:rsidP="005352D9">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1"/>
          <w:szCs w:val="21"/>
        </w:rPr>
      </w:pPr>
      <w:bookmarkStart w:id="45" w:name="_heading=h.99xjgw1g2vpr" w:colFirst="0" w:colLast="0"/>
      <w:bookmarkEnd w:id="45"/>
    </w:p>
    <w:p w14:paraId="4A22C851" w14:textId="77777777" w:rsidR="005352D9" w:rsidRPr="002B3E5E" w:rsidRDefault="005352D9" w:rsidP="005352D9">
      <w:pPr>
        <w:tabs>
          <w:tab w:val="left" w:pos="142"/>
          <w:tab w:val="left" w:pos="426"/>
        </w:tabs>
        <w:spacing w:line="276" w:lineRule="auto"/>
        <w:ind w:left="425"/>
        <w:jc w:val="both"/>
        <w:rPr>
          <w:rFonts w:asciiTheme="minorHAnsi" w:hAnsiTheme="minorHAnsi" w:cstheme="minorHAnsi"/>
          <w:sz w:val="21"/>
          <w:szCs w:val="21"/>
        </w:rPr>
      </w:pPr>
      <w:r w:rsidRPr="002B3E5E">
        <w:rPr>
          <w:rFonts w:asciiTheme="minorHAnsi" w:hAnsiTheme="minorHAnsi" w:cstheme="minorHAnsi"/>
          <w:b/>
          <w:bCs/>
          <w:sz w:val="21"/>
          <w:szCs w:val="21"/>
        </w:rPr>
        <w:t>Recebimento Definitivo</w:t>
      </w:r>
    </w:p>
    <w:p w14:paraId="336BAEC8"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46" w:name="_heading=h.gffgozgunsn0" w:colFirst="0" w:colLast="0"/>
      <w:bookmarkEnd w:id="46"/>
      <w:r w:rsidRPr="002B3E5E">
        <w:rPr>
          <w:rFonts w:asciiTheme="minorHAnsi"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w:t>
      </w:r>
      <w:r w:rsidRPr="002B3E5E">
        <w:rPr>
          <w:rFonts w:asciiTheme="minorHAnsi" w:hAnsiTheme="minorHAnsi" w:cstheme="minorHAnsi"/>
          <w:sz w:val="21"/>
          <w:szCs w:val="21"/>
        </w:rPr>
        <w:lastRenderedPageBreak/>
        <w:t xml:space="preserve">aceitação mediante termo detalhado, conforme art. 140, I, “b” da Lei n.º 14.133, de 2021 e no Decreto Municipal n.º 400, de 2023. </w:t>
      </w:r>
    </w:p>
    <w:p w14:paraId="451D02F3"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47" w:name="_heading=h.doy5nox7n9s5" w:colFirst="0" w:colLast="0"/>
      <w:bookmarkEnd w:id="47"/>
      <w:r w:rsidRPr="002B3E5E">
        <w:rPr>
          <w:rFonts w:asciiTheme="minorHAnsi" w:hAnsiTheme="minorHAnsi" w:cstheme="minorHAnsi"/>
          <w:sz w:val="21"/>
          <w:szCs w:val="21"/>
        </w:rPr>
        <w:t>O prazo para recebimento definitivo poderá ser excepcionalmente prorrogado, de forma justificada, por igual período, quando houver necessidade de diligências para a aferição do atendimento das exigências contratuais.</w:t>
      </w:r>
    </w:p>
    <w:p w14:paraId="05070B62"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48" w:name="_heading=h.e9udoz9gat8a" w:colFirst="0" w:colLast="0"/>
      <w:bookmarkEnd w:id="48"/>
      <w:r w:rsidRPr="002B3E5E">
        <w:rPr>
          <w:rFonts w:asciiTheme="minorHAnsi" w:hAnsiTheme="minorHAnsi" w:cstheme="minorHAnsi"/>
          <w:color w:val="000000"/>
          <w:sz w:val="21"/>
          <w:szCs w:val="21"/>
        </w:rPr>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7A4C5FAD"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49" w:name="_heading=h.14sblzq8dkbw" w:colFirst="0" w:colLast="0"/>
      <w:bookmarkEnd w:id="49"/>
      <w:r w:rsidRPr="002B3E5E">
        <w:rPr>
          <w:rFonts w:asciiTheme="minorHAnsi" w:hAnsiTheme="minorHAnsi" w:cstheme="minorHAnsi"/>
          <w:color w:val="000000"/>
          <w:sz w:val="21"/>
          <w:szCs w:val="21"/>
        </w:rPr>
        <w:t>Nenhum prazo de recebimento ocorrerá enquanto pendente a solução, pelo contratado, de inconsistências verificadas na execução do objeto ou no instrumento de cobrança.</w:t>
      </w:r>
    </w:p>
    <w:p w14:paraId="5EFF6F13"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50" w:name="_heading=h.91na8lb4d3bg" w:colFirst="0" w:colLast="0"/>
      <w:bookmarkEnd w:id="50"/>
      <w:r w:rsidRPr="002B3E5E">
        <w:rPr>
          <w:rFonts w:asciiTheme="minorHAnsi" w:hAnsiTheme="minorHAnsi" w:cstheme="minorHAnsi"/>
          <w:color w:val="000000"/>
          <w:sz w:val="21"/>
          <w:szCs w:val="21"/>
        </w:rPr>
        <w:t>O recebimento provisório ou definitivo não excluirá a responsabilidade civil pela solidez e pela segurança do serviço nem a responsabilidade ético-profissional pela perfeita execução do contrato.</w:t>
      </w:r>
    </w:p>
    <w:p w14:paraId="0855163B" w14:textId="77777777" w:rsidR="005352D9" w:rsidRPr="002B3E5E" w:rsidRDefault="005352D9" w:rsidP="005352D9">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1"/>
          <w:szCs w:val="21"/>
        </w:rPr>
      </w:pPr>
      <w:bookmarkStart w:id="51" w:name="_heading=h.n7kf6r2jhyal" w:colFirst="0" w:colLast="0"/>
      <w:bookmarkEnd w:id="51"/>
    </w:p>
    <w:p w14:paraId="43427F3E" w14:textId="77777777" w:rsidR="005352D9" w:rsidRPr="002B3E5E" w:rsidRDefault="005352D9" w:rsidP="005352D9">
      <w:pPr>
        <w:pStyle w:val="Ttulo3"/>
        <w:tabs>
          <w:tab w:val="left" w:pos="142"/>
          <w:tab w:val="left" w:pos="426"/>
        </w:tabs>
        <w:spacing w:before="0" w:after="0" w:line="276" w:lineRule="auto"/>
        <w:ind w:left="425"/>
        <w:jc w:val="both"/>
        <w:rPr>
          <w:rFonts w:asciiTheme="minorHAnsi" w:hAnsiTheme="minorHAnsi" w:cstheme="minorHAnsi"/>
          <w:sz w:val="21"/>
          <w:szCs w:val="21"/>
        </w:rPr>
      </w:pPr>
      <w:bookmarkStart w:id="52" w:name="_heading=h.mr5itboa4wld" w:colFirst="0" w:colLast="0"/>
      <w:bookmarkEnd w:id="52"/>
      <w:r w:rsidRPr="002B3E5E">
        <w:rPr>
          <w:rFonts w:asciiTheme="minorHAnsi" w:hAnsiTheme="minorHAnsi" w:cstheme="minorHAnsi"/>
          <w:sz w:val="21"/>
          <w:szCs w:val="21"/>
        </w:rPr>
        <w:t>Nota Fiscal</w:t>
      </w:r>
    </w:p>
    <w:p w14:paraId="691854FF"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53" w:name="_heading=h.oedeh6df7dyv" w:colFirst="0" w:colLast="0"/>
      <w:bookmarkEnd w:id="53"/>
      <w:r w:rsidRPr="002B3E5E">
        <w:rPr>
          <w:rFonts w:asciiTheme="minorHAnsi" w:hAnsiTheme="minorHAnsi" w:cstheme="minorHAnsi"/>
          <w:sz w:val="21"/>
          <w:szCs w:val="21"/>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w:t>
      </w:r>
      <w:hyperlink r:id="rId24" w:anchor="art68">
        <w:r w:rsidRPr="002B3E5E">
          <w:rPr>
            <w:rFonts w:asciiTheme="minorHAnsi" w:hAnsiTheme="minorHAnsi" w:cstheme="minorHAnsi"/>
            <w:sz w:val="21"/>
            <w:szCs w:val="21"/>
          </w:rPr>
          <w:t>art. 68 da Lei nº 14.133, de 2021</w:t>
        </w:r>
      </w:hyperlink>
      <w:r w:rsidRPr="002B3E5E">
        <w:rPr>
          <w:rFonts w:asciiTheme="minorHAnsi" w:hAnsiTheme="minorHAnsi" w:cstheme="minorHAnsi"/>
          <w:sz w:val="21"/>
          <w:szCs w:val="21"/>
        </w:rPr>
        <w:t>.</w:t>
      </w:r>
    </w:p>
    <w:p w14:paraId="6581B4EB" w14:textId="77777777" w:rsidR="005352D9" w:rsidRPr="002B3E5E" w:rsidRDefault="005352D9" w:rsidP="005352D9">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1"/>
          <w:szCs w:val="21"/>
        </w:rPr>
      </w:pPr>
      <w:bookmarkStart w:id="54" w:name="_heading=h.dk5lbobnx1ir" w:colFirst="0" w:colLast="0"/>
      <w:bookmarkEnd w:id="54"/>
    </w:p>
    <w:p w14:paraId="3C0685FF" w14:textId="77777777" w:rsidR="005352D9" w:rsidRPr="002B3E5E" w:rsidRDefault="005352D9" w:rsidP="005352D9">
      <w:pPr>
        <w:pStyle w:val="Ttulo3"/>
        <w:tabs>
          <w:tab w:val="left" w:pos="142"/>
          <w:tab w:val="left" w:pos="426"/>
        </w:tabs>
        <w:spacing w:before="0" w:after="0" w:line="276" w:lineRule="auto"/>
        <w:jc w:val="both"/>
        <w:rPr>
          <w:rFonts w:asciiTheme="minorHAnsi" w:hAnsiTheme="minorHAnsi" w:cstheme="minorHAnsi"/>
          <w:sz w:val="21"/>
          <w:szCs w:val="21"/>
        </w:rPr>
      </w:pPr>
      <w:bookmarkStart w:id="55" w:name="_heading=h.ifolfj1bbris" w:colFirst="0" w:colLast="0"/>
      <w:bookmarkEnd w:id="55"/>
      <w:r w:rsidRPr="002B3E5E">
        <w:rPr>
          <w:rFonts w:asciiTheme="minorHAnsi" w:hAnsiTheme="minorHAnsi" w:cstheme="minorHAnsi"/>
          <w:sz w:val="21"/>
          <w:szCs w:val="21"/>
        </w:rPr>
        <w:tab/>
      </w:r>
      <w:r w:rsidRPr="002B3E5E">
        <w:rPr>
          <w:rFonts w:asciiTheme="minorHAnsi" w:hAnsiTheme="minorHAnsi" w:cstheme="minorHAnsi"/>
          <w:sz w:val="21"/>
          <w:szCs w:val="21"/>
        </w:rPr>
        <w:tab/>
        <w:t>Prazo de pagamento</w:t>
      </w:r>
    </w:p>
    <w:p w14:paraId="614F4D51"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56" w:name="_heading=h.rgmnkyy6x72p" w:colFirst="0" w:colLast="0"/>
      <w:bookmarkEnd w:id="56"/>
      <w:r w:rsidRPr="002B3E5E">
        <w:rPr>
          <w:rFonts w:asciiTheme="minorHAnsi" w:hAnsiTheme="minorHAnsi" w:cstheme="minorHAnsi"/>
          <w:color w:val="000000"/>
          <w:sz w:val="21"/>
          <w:szCs w:val="21"/>
        </w:rPr>
        <w:t xml:space="preserve">O prazo de pagamento será de </w:t>
      </w:r>
      <w:r w:rsidRPr="002B3E5E">
        <w:rPr>
          <w:rFonts w:asciiTheme="minorHAnsi" w:hAnsiTheme="minorHAnsi" w:cstheme="minorHAnsi"/>
          <w:sz w:val="21"/>
          <w:szCs w:val="21"/>
        </w:rPr>
        <w:t>30</w:t>
      </w:r>
      <w:r w:rsidRPr="002B3E5E">
        <w:rPr>
          <w:rFonts w:asciiTheme="minorHAnsi" w:hAnsiTheme="minorHAnsi" w:cstheme="minorHAnsi"/>
          <w:color w:val="000000"/>
          <w:sz w:val="21"/>
          <w:szCs w:val="21"/>
        </w:rPr>
        <w:t xml:space="preserve"> </w:t>
      </w:r>
      <w:r w:rsidRPr="002B3E5E">
        <w:rPr>
          <w:rFonts w:asciiTheme="minorHAnsi" w:hAnsiTheme="minorHAnsi" w:cstheme="minorHAnsi"/>
          <w:sz w:val="21"/>
          <w:szCs w:val="21"/>
        </w:rPr>
        <w:t>dias</w:t>
      </w:r>
      <w:r w:rsidRPr="002B3E5E">
        <w:rPr>
          <w:rFonts w:asciiTheme="minorHAnsi" w:hAnsiTheme="minorHAnsi" w:cstheme="minorHAnsi"/>
          <w:color w:val="000000"/>
          <w:sz w:val="21"/>
          <w:szCs w:val="21"/>
        </w:rPr>
        <w:t>.</w:t>
      </w:r>
    </w:p>
    <w:p w14:paraId="3A5619C8"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57" w:name="_heading=h.suagj8x8crm3" w:colFirst="0" w:colLast="0"/>
      <w:bookmarkEnd w:id="57"/>
      <w:r w:rsidRPr="002B3E5E">
        <w:rPr>
          <w:rFonts w:asciiTheme="minorHAnsi" w:hAnsiTheme="minorHAnsi" w:cstheme="minorHAnsi"/>
          <w:color w:val="000000"/>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1427E314" w14:textId="77777777" w:rsidR="005352D9" w:rsidRPr="002B3E5E" w:rsidRDefault="005352D9" w:rsidP="005352D9">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1"/>
          <w:szCs w:val="21"/>
        </w:rPr>
      </w:pPr>
      <w:bookmarkStart w:id="58" w:name="_heading=h.a8nf5tk3lu8g" w:colFirst="0" w:colLast="0"/>
      <w:bookmarkEnd w:id="58"/>
    </w:p>
    <w:p w14:paraId="593F2C70" w14:textId="77777777" w:rsidR="005352D9" w:rsidRPr="002B3E5E" w:rsidRDefault="005352D9" w:rsidP="005352D9">
      <w:pPr>
        <w:pStyle w:val="Ttulo3"/>
        <w:tabs>
          <w:tab w:val="left" w:pos="142"/>
          <w:tab w:val="left" w:pos="426"/>
        </w:tabs>
        <w:spacing w:before="0" w:after="0" w:line="276" w:lineRule="auto"/>
        <w:jc w:val="both"/>
        <w:rPr>
          <w:rFonts w:asciiTheme="minorHAnsi" w:hAnsiTheme="minorHAnsi" w:cstheme="minorHAnsi"/>
          <w:sz w:val="21"/>
          <w:szCs w:val="21"/>
        </w:rPr>
      </w:pPr>
      <w:bookmarkStart w:id="59" w:name="_heading=h.rv5g8xdhc8vj" w:colFirst="0" w:colLast="0"/>
      <w:bookmarkEnd w:id="59"/>
      <w:r w:rsidRPr="002B3E5E">
        <w:rPr>
          <w:rFonts w:asciiTheme="minorHAnsi" w:hAnsiTheme="minorHAnsi" w:cstheme="minorHAnsi"/>
          <w:sz w:val="21"/>
          <w:szCs w:val="21"/>
        </w:rPr>
        <w:tab/>
      </w:r>
      <w:r w:rsidRPr="002B3E5E">
        <w:rPr>
          <w:rFonts w:asciiTheme="minorHAnsi" w:hAnsiTheme="minorHAnsi" w:cstheme="minorHAnsi"/>
          <w:sz w:val="21"/>
          <w:szCs w:val="21"/>
        </w:rPr>
        <w:tab/>
        <w:t>Forma de pagamento</w:t>
      </w:r>
    </w:p>
    <w:p w14:paraId="6798AB0A"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60" w:name="_heading=h.y1drhznonq3u" w:colFirst="0" w:colLast="0"/>
      <w:bookmarkEnd w:id="60"/>
      <w:r w:rsidRPr="002B3E5E">
        <w:rPr>
          <w:rFonts w:asciiTheme="minorHAnsi" w:hAnsiTheme="minorHAnsi" w:cstheme="minorHAnsi"/>
          <w:color w:val="000000"/>
          <w:sz w:val="21"/>
          <w:szCs w:val="21"/>
        </w:rPr>
        <w:t>O pagamento será realizado por meio de ordem bancária, para crédito em banco, agência e conta corrente indicados pelo contratado.</w:t>
      </w:r>
    </w:p>
    <w:p w14:paraId="66E67D1E"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61" w:name="_heading=h.nbgr7z51wshp" w:colFirst="0" w:colLast="0"/>
      <w:bookmarkEnd w:id="61"/>
      <w:r w:rsidRPr="002B3E5E">
        <w:rPr>
          <w:rFonts w:asciiTheme="minorHAnsi" w:hAnsiTheme="minorHAnsi" w:cstheme="minorHAnsi"/>
          <w:color w:val="000000"/>
          <w:sz w:val="21"/>
          <w:szCs w:val="21"/>
        </w:rPr>
        <w:t>Será considerada data do pagamento o dia em que constar como emitida a ordem bancária para pagamento.</w:t>
      </w:r>
    </w:p>
    <w:p w14:paraId="335AC39D"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62" w:name="_heading=h.ex2k5iohxe4o" w:colFirst="0" w:colLast="0"/>
      <w:bookmarkEnd w:id="62"/>
      <w:r w:rsidRPr="002B3E5E">
        <w:rPr>
          <w:rFonts w:asciiTheme="minorHAnsi" w:hAnsiTheme="minorHAnsi" w:cstheme="minorHAnsi"/>
          <w:color w:val="000000"/>
          <w:sz w:val="21"/>
          <w:szCs w:val="21"/>
        </w:rPr>
        <w:t>Quando do pagamento, será efetuada a retenção tributária prevista na legislação aplicável.</w:t>
      </w:r>
    </w:p>
    <w:p w14:paraId="3C0F1E19"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63" w:name="_heading=h.nkamuastuqjz" w:colFirst="0" w:colLast="0"/>
      <w:bookmarkEnd w:id="63"/>
      <w:r w:rsidRPr="002B3E5E">
        <w:rPr>
          <w:rFonts w:asciiTheme="minorHAnsi" w:hAnsiTheme="minorHAnsi" w:cstheme="minorHAnsi"/>
          <w:color w:val="000000"/>
          <w:sz w:val="21"/>
          <w:szCs w:val="21"/>
        </w:rPr>
        <w:t xml:space="preserve">Independentemente do percentual de tributo inserido na planilha, quando houver, serão retidos na fonte, quando da realização do pagamento, os percentuais estabelecidos na legislação vigente. </w:t>
      </w:r>
    </w:p>
    <w:p w14:paraId="2B028A89"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64" w:name="_heading=h.r7d605eak79i" w:colFirst="0" w:colLast="0"/>
      <w:bookmarkEnd w:id="64"/>
      <w:r w:rsidRPr="002B3E5E">
        <w:rPr>
          <w:rFonts w:asciiTheme="minorHAnsi" w:hAnsiTheme="minorHAnsi" w:cstheme="minorHAns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89815D" w14:textId="77777777" w:rsidR="005352D9" w:rsidRPr="002B3E5E" w:rsidRDefault="005352D9" w:rsidP="005352D9">
      <w:pPr>
        <w:tabs>
          <w:tab w:val="left" w:pos="426"/>
        </w:tabs>
        <w:spacing w:line="276" w:lineRule="auto"/>
        <w:ind w:left="566"/>
        <w:jc w:val="both"/>
        <w:rPr>
          <w:rFonts w:asciiTheme="minorHAnsi" w:hAnsiTheme="minorHAnsi" w:cstheme="minorHAnsi"/>
          <w:sz w:val="21"/>
          <w:szCs w:val="21"/>
        </w:rPr>
      </w:pPr>
    </w:p>
    <w:p w14:paraId="05348D3A" w14:textId="77777777" w:rsidR="005352D9" w:rsidRPr="002B3E5E" w:rsidRDefault="005352D9" w:rsidP="005352D9">
      <w:pPr>
        <w:keepNext/>
        <w:numPr>
          <w:ilvl w:val="0"/>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1"/>
          <w:szCs w:val="21"/>
        </w:rPr>
      </w:pPr>
      <w:bookmarkStart w:id="65" w:name="_heading=h.r2l1u6a8ti72" w:colFirst="0" w:colLast="0"/>
      <w:bookmarkEnd w:id="65"/>
      <w:r w:rsidRPr="002B3E5E">
        <w:rPr>
          <w:rFonts w:asciiTheme="minorHAnsi" w:hAnsiTheme="minorHAnsi" w:cstheme="minorHAnsi"/>
          <w:b/>
          <w:bCs/>
          <w:color w:val="000000"/>
          <w:sz w:val="21"/>
          <w:szCs w:val="21"/>
        </w:rPr>
        <w:lastRenderedPageBreak/>
        <w:t>FORMA E CRITÉRIOS DE SELEÇÃO DO FORNECEDOR</w:t>
      </w:r>
    </w:p>
    <w:p w14:paraId="4C1AA5A3" w14:textId="77777777" w:rsidR="005352D9" w:rsidRPr="002B3E5E" w:rsidRDefault="005352D9" w:rsidP="005352D9">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b/>
          <w:bCs/>
          <w:sz w:val="21"/>
          <w:szCs w:val="21"/>
        </w:rPr>
      </w:pPr>
      <w:bookmarkStart w:id="66" w:name="_heading=h.qikm09ob3d8a" w:colFirst="0" w:colLast="0"/>
      <w:bookmarkEnd w:id="66"/>
    </w:p>
    <w:p w14:paraId="35514791" w14:textId="77777777" w:rsidR="005352D9" w:rsidRPr="002B3E5E" w:rsidRDefault="005352D9" w:rsidP="005352D9">
      <w:pPr>
        <w:pStyle w:val="Ttulo3"/>
        <w:tabs>
          <w:tab w:val="left" w:pos="142"/>
          <w:tab w:val="left" w:pos="426"/>
        </w:tabs>
        <w:spacing w:before="0" w:after="0" w:line="276" w:lineRule="auto"/>
        <w:ind w:left="425"/>
        <w:jc w:val="both"/>
        <w:rPr>
          <w:rFonts w:asciiTheme="minorHAnsi" w:hAnsiTheme="minorHAnsi" w:cstheme="minorHAnsi"/>
          <w:sz w:val="21"/>
          <w:szCs w:val="21"/>
        </w:rPr>
      </w:pPr>
      <w:bookmarkStart w:id="67" w:name="_heading=h.2g0aa06w3y7p" w:colFirst="0" w:colLast="0"/>
      <w:bookmarkEnd w:id="67"/>
      <w:r w:rsidRPr="002B3E5E">
        <w:rPr>
          <w:rFonts w:asciiTheme="minorHAnsi" w:hAnsiTheme="minorHAnsi" w:cstheme="minorHAnsi"/>
          <w:sz w:val="21"/>
          <w:szCs w:val="21"/>
        </w:rPr>
        <w:t>Forma de seleção e critério de julgamento da proposta</w:t>
      </w:r>
    </w:p>
    <w:p w14:paraId="0A3347FE"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68" w:name="_heading=h.nme17soxsxlo" w:colFirst="0" w:colLast="0"/>
      <w:bookmarkEnd w:id="68"/>
      <w:r w:rsidRPr="002B3E5E">
        <w:rPr>
          <w:rFonts w:asciiTheme="minorHAnsi" w:hAnsiTheme="minorHAnsi" w:cstheme="minorHAnsi"/>
          <w:sz w:val="21"/>
          <w:szCs w:val="21"/>
        </w:rPr>
        <w:t>O fornecedor será selecionado por meio da realização de procedimento de LICITAÇÃO, na modalidade PREGÃO REGISTRO DE PREÇOS, sob a forma ELETRÔNICA, com adoção do critério de julgamento pelo MENOR PREÇO POR ITEM.</w:t>
      </w:r>
    </w:p>
    <w:p w14:paraId="6C5D853B" w14:textId="77777777" w:rsidR="005352D9" w:rsidRPr="002B3E5E" w:rsidRDefault="005352D9" w:rsidP="005352D9">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1"/>
          <w:szCs w:val="21"/>
        </w:rPr>
      </w:pPr>
      <w:bookmarkStart w:id="69" w:name="_heading=h.rc7b9xm8e3z" w:colFirst="0" w:colLast="0"/>
      <w:bookmarkEnd w:id="69"/>
    </w:p>
    <w:p w14:paraId="5ACD1DD8" w14:textId="77777777" w:rsidR="005352D9" w:rsidRPr="002B3E5E" w:rsidRDefault="005352D9" w:rsidP="005352D9">
      <w:pPr>
        <w:tabs>
          <w:tab w:val="left" w:pos="142"/>
          <w:tab w:val="left" w:pos="426"/>
        </w:tabs>
        <w:spacing w:line="276" w:lineRule="auto"/>
        <w:ind w:left="425"/>
        <w:jc w:val="both"/>
        <w:rPr>
          <w:rFonts w:asciiTheme="minorHAnsi" w:hAnsiTheme="minorHAnsi" w:cstheme="minorHAnsi"/>
          <w:b/>
          <w:bCs/>
          <w:sz w:val="21"/>
          <w:szCs w:val="21"/>
        </w:rPr>
      </w:pPr>
      <w:r w:rsidRPr="002B3E5E">
        <w:rPr>
          <w:rFonts w:asciiTheme="minorHAnsi" w:hAnsiTheme="minorHAnsi" w:cstheme="minorHAnsi"/>
          <w:b/>
          <w:bCs/>
          <w:sz w:val="21"/>
          <w:szCs w:val="21"/>
        </w:rPr>
        <w:t>Exigências de habilitação</w:t>
      </w:r>
    </w:p>
    <w:p w14:paraId="09FED997" w14:textId="77777777" w:rsidR="005352D9" w:rsidRPr="002B3E5E" w:rsidRDefault="005352D9" w:rsidP="005352D9">
      <w:pPr>
        <w:tabs>
          <w:tab w:val="left" w:pos="142"/>
          <w:tab w:val="left" w:pos="426"/>
        </w:tabs>
        <w:spacing w:line="276" w:lineRule="auto"/>
        <w:ind w:left="1133"/>
        <w:jc w:val="both"/>
        <w:rPr>
          <w:rFonts w:asciiTheme="minorHAnsi" w:hAnsiTheme="minorHAnsi" w:cstheme="minorHAnsi"/>
          <w:sz w:val="21"/>
          <w:szCs w:val="21"/>
        </w:rPr>
      </w:pPr>
      <w:r w:rsidRPr="002B3E5E">
        <w:rPr>
          <w:rFonts w:asciiTheme="minorHAnsi" w:hAnsiTheme="minorHAnsi" w:cstheme="minorHAnsi"/>
          <w:sz w:val="21"/>
          <w:szCs w:val="21"/>
        </w:rPr>
        <w:t>Para fins de habilitação, deverá o licitante comprovar os seguintes requisitos:</w:t>
      </w:r>
    </w:p>
    <w:p w14:paraId="10EE1B79" w14:textId="77777777" w:rsidR="005352D9" w:rsidRPr="002B3E5E" w:rsidRDefault="005352D9" w:rsidP="005352D9">
      <w:pPr>
        <w:tabs>
          <w:tab w:val="left" w:pos="142"/>
          <w:tab w:val="left" w:pos="426"/>
        </w:tabs>
        <w:spacing w:line="276" w:lineRule="auto"/>
        <w:ind w:left="1133"/>
        <w:jc w:val="both"/>
        <w:rPr>
          <w:rFonts w:asciiTheme="minorHAnsi" w:hAnsiTheme="minorHAnsi" w:cstheme="minorHAnsi"/>
          <w:sz w:val="21"/>
          <w:szCs w:val="21"/>
        </w:rPr>
      </w:pPr>
    </w:p>
    <w:p w14:paraId="19A0AB7B" w14:textId="77777777" w:rsidR="005352D9" w:rsidRPr="002B3E5E" w:rsidRDefault="005352D9" w:rsidP="005352D9">
      <w:pPr>
        <w:keepNext/>
        <w:numPr>
          <w:ilvl w:val="1"/>
          <w:numId w:val="45"/>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70" w:name="_heading=h.smhjy0a6t50c" w:colFirst="0" w:colLast="0"/>
      <w:bookmarkEnd w:id="70"/>
      <w:r w:rsidRPr="002B3E5E">
        <w:rPr>
          <w:rFonts w:asciiTheme="minorHAnsi" w:hAnsiTheme="minorHAnsi" w:cstheme="minorHAnsi"/>
          <w:b/>
          <w:bCs/>
          <w:color w:val="000000"/>
          <w:sz w:val="21"/>
          <w:szCs w:val="21"/>
        </w:rPr>
        <w:t xml:space="preserve">Habilitação jurídica: </w:t>
      </w:r>
    </w:p>
    <w:p w14:paraId="43DF3BD7" w14:textId="77777777" w:rsidR="005352D9" w:rsidRPr="002B3E5E" w:rsidRDefault="005352D9" w:rsidP="005352D9">
      <w:pPr>
        <w:keepNext/>
        <w:numPr>
          <w:ilvl w:val="2"/>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1" w:name="_heading=h.jqyk29edlzdu" w:colFirst="0" w:colLast="0"/>
      <w:bookmarkEnd w:id="71"/>
      <w:r w:rsidRPr="002B3E5E">
        <w:rPr>
          <w:rFonts w:asciiTheme="minorHAnsi" w:hAnsiTheme="minorHAnsi" w:cstheme="minorHAnsi"/>
          <w:b/>
          <w:bCs/>
          <w:color w:val="000000"/>
          <w:sz w:val="21"/>
          <w:szCs w:val="21"/>
        </w:rPr>
        <w:t>Pessoa física:</w:t>
      </w:r>
      <w:r w:rsidRPr="002B3E5E">
        <w:rPr>
          <w:rFonts w:asciiTheme="minorHAnsi" w:hAnsiTheme="minorHAnsi" w:cstheme="minorHAnsi"/>
          <w:color w:val="000000"/>
          <w:sz w:val="21"/>
          <w:szCs w:val="21"/>
        </w:rPr>
        <w:t xml:space="preserve"> cédula de identidade (RG) ou documento equivalente que, por força de lei, tenha validade para fins de identificação em todo o território nacional;</w:t>
      </w:r>
    </w:p>
    <w:p w14:paraId="66077CBF" w14:textId="77777777" w:rsidR="005352D9" w:rsidRPr="002B3E5E" w:rsidRDefault="005352D9" w:rsidP="005352D9">
      <w:pPr>
        <w:keepNext/>
        <w:numPr>
          <w:ilvl w:val="2"/>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2" w:name="_heading=h.aicph8477gp1" w:colFirst="0" w:colLast="0"/>
      <w:bookmarkEnd w:id="72"/>
      <w:r w:rsidRPr="002B3E5E">
        <w:rPr>
          <w:rFonts w:asciiTheme="minorHAnsi" w:hAnsiTheme="minorHAnsi" w:cstheme="minorHAnsi"/>
          <w:b/>
          <w:bCs/>
          <w:color w:val="000000"/>
          <w:sz w:val="21"/>
          <w:szCs w:val="21"/>
        </w:rPr>
        <w:t>Empresário individual:</w:t>
      </w:r>
      <w:r w:rsidRPr="002B3E5E">
        <w:rPr>
          <w:rFonts w:asciiTheme="minorHAnsi" w:hAnsiTheme="minorHAnsi" w:cstheme="minorHAnsi"/>
          <w:color w:val="000000"/>
          <w:sz w:val="21"/>
          <w:szCs w:val="21"/>
        </w:rPr>
        <w:t xml:space="preserve"> inscrição no Registro Público de Empresas Mercantis, a cargo da Junta Comercial da respectiva sede; </w:t>
      </w:r>
    </w:p>
    <w:p w14:paraId="48499CD4" w14:textId="77777777" w:rsidR="005352D9" w:rsidRPr="002B3E5E" w:rsidRDefault="005352D9" w:rsidP="005352D9">
      <w:pPr>
        <w:keepNext/>
        <w:numPr>
          <w:ilvl w:val="2"/>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3" w:name="_heading=h.8jpd6wjaqebw" w:colFirst="0" w:colLast="0"/>
      <w:bookmarkEnd w:id="73"/>
      <w:r w:rsidRPr="002B3E5E">
        <w:rPr>
          <w:rFonts w:asciiTheme="minorHAnsi" w:hAnsiTheme="minorHAnsi" w:cstheme="minorHAnsi"/>
          <w:b/>
          <w:bCs/>
          <w:color w:val="000000"/>
          <w:sz w:val="21"/>
          <w:szCs w:val="21"/>
        </w:rPr>
        <w:t>Microempreendedor Individual - MEI:</w:t>
      </w:r>
      <w:r w:rsidRPr="002B3E5E">
        <w:rPr>
          <w:rFonts w:asciiTheme="minorHAnsi"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5">
        <w:r w:rsidRPr="002B3E5E">
          <w:rPr>
            <w:rFonts w:asciiTheme="minorHAnsi" w:hAnsiTheme="minorHAnsi" w:cstheme="minorHAnsi"/>
            <w:color w:val="000000"/>
            <w:sz w:val="21"/>
            <w:szCs w:val="21"/>
            <w:u w:val="single"/>
          </w:rPr>
          <w:t>https://www.gov.br/empresas-e-negocios/pt-br/empreendedor</w:t>
        </w:r>
      </w:hyperlink>
      <w:r w:rsidRPr="002B3E5E">
        <w:rPr>
          <w:rFonts w:asciiTheme="minorHAnsi" w:hAnsiTheme="minorHAnsi" w:cstheme="minorHAnsi"/>
          <w:color w:val="000000"/>
          <w:sz w:val="21"/>
          <w:szCs w:val="21"/>
        </w:rPr>
        <w:t>;</w:t>
      </w:r>
    </w:p>
    <w:p w14:paraId="4B124B01" w14:textId="77777777" w:rsidR="005352D9" w:rsidRPr="002B3E5E" w:rsidRDefault="005352D9" w:rsidP="005352D9">
      <w:pPr>
        <w:keepNext/>
        <w:numPr>
          <w:ilvl w:val="2"/>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4" w:name="_heading=h.sr4ngvs9hi4o" w:colFirst="0" w:colLast="0"/>
      <w:bookmarkEnd w:id="74"/>
      <w:r w:rsidRPr="002B3E5E">
        <w:rPr>
          <w:rFonts w:asciiTheme="minorHAnsi" w:hAnsiTheme="minorHAnsi" w:cstheme="minorHAnsi"/>
          <w:b/>
          <w:bCs/>
          <w:color w:val="000000"/>
          <w:sz w:val="21"/>
          <w:szCs w:val="21"/>
        </w:rPr>
        <w:t>Sociedade empresária, sociedade limitada unipessoal – SLU ou sociedade identificada como empresa individual de responsabilidade limitada - EIRELI:</w:t>
      </w:r>
      <w:r w:rsidRPr="002B3E5E">
        <w:rPr>
          <w:rFonts w:asciiTheme="minorHAnsi"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17D444F9" w14:textId="77777777" w:rsidR="005352D9" w:rsidRPr="002B3E5E" w:rsidRDefault="005352D9" w:rsidP="005352D9">
      <w:pPr>
        <w:keepNext/>
        <w:numPr>
          <w:ilvl w:val="2"/>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5" w:name="_heading=h.9nhg9g9t0wf8" w:colFirst="0" w:colLast="0"/>
      <w:bookmarkEnd w:id="75"/>
      <w:r w:rsidRPr="002B3E5E">
        <w:rPr>
          <w:rFonts w:asciiTheme="minorHAnsi" w:hAnsiTheme="minorHAnsi" w:cstheme="minorHAnsi"/>
          <w:b/>
          <w:bCs/>
          <w:color w:val="000000"/>
          <w:sz w:val="21"/>
          <w:szCs w:val="21"/>
        </w:rPr>
        <w:t>Sociedade empresária estrangeira:</w:t>
      </w:r>
      <w:r w:rsidRPr="002B3E5E">
        <w:rPr>
          <w:rFonts w:asciiTheme="minorHAnsi"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6">
        <w:r w:rsidRPr="002B3E5E">
          <w:rPr>
            <w:rFonts w:asciiTheme="minorHAnsi" w:hAnsiTheme="minorHAnsi" w:cstheme="minorHAnsi"/>
            <w:color w:val="000000"/>
            <w:sz w:val="21"/>
            <w:szCs w:val="21"/>
            <w:u w:val="single"/>
          </w:rPr>
          <w:t>Normativa DREI/ME n.º 77, de 18 de março de 2020</w:t>
        </w:r>
      </w:hyperlink>
      <w:r w:rsidRPr="002B3E5E">
        <w:rPr>
          <w:rFonts w:asciiTheme="minorHAnsi" w:hAnsiTheme="minorHAnsi" w:cstheme="minorHAnsi"/>
          <w:color w:val="000000"/>
          <w:sz w:val="21"/>
          <w:szCs w:val="21"/>
        </w:rPr>
        <w:t>.</w:t>
      </w:r>
    </w:p>
    <w:p w14:paraId="4566D59B" w14:textId="77777777" w:rsidR="005352D9" w:rsidRPr="002B3E5E" w:rsidRDefault="005352D9" w:rsidP="005352D9">
      <w:pPr>
        <w:keepNext/>
        <w:numPr>
          <w:ilvl w:val="2"/>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6" w:name="_heading=h.gaobvaozx2xp" w:colFirst="0" w:colLast="0"/>
      <w:bookmarkEnd w:id="76"/>
      <w:r w:rsidRPr="002B3E5E">
        <w:rPr>
          <w:rFonts w:asciiTheme="minorHAnsi" w:hAnsiTheme="minorHAnsi" w:cstheme="minorHAnsi"/>
          <w:b/>
          <w:bCs/>
          <w:color w:val="000000"/>
          <w:sz w:val="21"/>
          <w:szCs w:val="21"/>
        </w:rPr>
        <w:t xml:space="preserve">Sociedade simples: </w:t>
      </w:r>
      <w:r w:rsidRPr="002B3E5E">
        <w:rPr>
          <w:rFonts w:asciiTheme="minorHAnsi" w:hAnsiTheme="minorHAnsi" w:cstheme="minorHAnsi"/>
          <w:color w:val="000000"/>
          <w:sz w:val="21"/>
          <w:szCs w:val="21"/>
        </w:rPr>
        <w:t>inscrição do ato constitutivo no Registro Civil de Pessoas Jurídicas do local de sua sede, acompanhada de documento comprobatório de seus administradores;</w:t>
      </w:r>
    </w:p>
    <w:p w14:paraId="151D6A49" w14:textId="77777777" w:rsidR="005352D9" w:rsidRPr="002B3E5E" w:rsidRDefault="005352D9" w:rsidP="005352D9">
      <w:pPr>
        <w:keepNext/>
        <w:numPr>
          <w:ilvl w:val="2"/>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7" w:name="_heading=h.l4xp5bar48v" w:colFirst="0" w:colLast="0"/>
      <w:bookmarkEnd w:id="77"/>
      <w:r w:rsidRPr="002B3E5E">
        <w:rPr>
          <w:rFonts w:asciiTheme="minorHAnsi" w:hAnsiTheme="minorHAnsi" w:cstheme="minorHAnsi"/>
          <w:b/>
          <w:bCs/>
          <w:color w:val="000000"/>
          <w:sz w:val="21"/>
          <w:szCs w:val="21"/>
        </w:rPr>
        <w:t>Filial, sucursal ou agência de sociedade simples ou empresária:</w:t>
      </w:r>
      <w:r w:rsidRPr="002B3E5E">
        <w:rPr>
          <w:rFonts w:asciiTheme="minorHAnsi"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Pr="002B3E5E">
        <w:rPr>
          <w:rFonts w:asciiTheme="minorHAnsi" w:hAnsiTheme="minorHAnsi" w:cstheme="minorHAnsi"/>
          <w:sz w:val="21"/>
          <w:szCs w:val="21"/>
        </w:rPr>
        <w:t>;</w:t>
      </w:r>
    </w:p>
    <w:p w14:paraId="2483373B" w14:textId="77777777" w:rsidR="005352D9" w:rsidRPr="002B3E5E" w:rsidRDefault="005352D9" w:rsidP="005352D9">
      <w:pPr>
        <w:keepNext/>
        <w:numPr>
          <w:ilvl w:val="2"/>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8" w:name="_heading=h.9p0vig16otlr" w:colFirst="0" w:colLast="0"/>
      <w:bookmarkEnd w:id="78"/>
      <w:r w:rsidRPr="002B3E5E">
        <w:rPr>
          <w:rFonts w:asciiTheme="minorHAnsi" w:hAnsiTheme="minorHAnsi" w:cstheme="minorHAnsi"/>
          <w:b/>
          <w:bCs/>
          <w:color w:val="000000"/>
          <w:sz w:val="21"/>
          <w:szCs w:val="21"/>
        </w:rPr>
        <w:t>Sociedade cooperativa:</w:t>
      </w:r>
      <w:r w:rsidRPr="002B3E5E">
        <w:rPr>
          <w:rFonts w:asciiTheme="minorHAnsi" w:hAnsiTheme="minorHAnsi" w:cstheme="minorHAnsi"/>
          <w:color w:val="000000"/>
          <w:sz w:val="21"/>
          <w:szCs w:val="21"/>
        </w:rPr>
        <w:t xml:space="preserve"> ata de fundação e estatuto social, com a ata da assembleia que o aprovou, devidamente arquivado na Junta Comercial ou </w:t>
      </w:r>
      <w:r w:rsidRPr="002B3E5E">
        <w:rPr>
          <w:rFonts w:asciiTheme="minorHAnsi" w:hAnsiTheme="minorHAnsi" w:cstheme="minorHAnsi"/>
          <w:color w:val="000000"/>
          <w:sz w:val="21"/>
          <w:szCs w:val="21"/>
        </w:rPr>
        <w:lastRenderedPageBreak/>
        <w:t xml:space="preserve">inscrito no Registro Civil das Pessoas Jurídicas da respectiva sede, além do registro de que trata o </w:t>
      </w:r>
      <w:hyperlink r:id="rId27" w:anchor="art107">
        <w:r w:rsidRPr="002B3E5E">
          <w:rPr>
            <w:rFonts w:asciiTheme="minorHAnsi" w:hAnsiTheme="minorHAnsi" w:cstheme="minorHAnsi"/>
            <w:color w:val="000000"/>
            <w:sz w:val="21"/>
            <w:szCs w:val="21"/>
          </w:rPr>
          <w:t>art. 107 da Lei n.º 5.764, de 1971</w:t>
        </w:r>
      </w:hyperlink>
      <w:r w:rsidRPr="002B3E5E">
        <w:rPr>
          <w:rFonts w:asciiTheme="minorHAnsi" w:hAnsiTheme="minorHAnsi" w:cstheme="minorHAnsi"/>
          <w:color w:val="000000"/>
          <w:sz w:val="21"/>
          <w:szCs w:val="21"/>
        </w:rPr>
        <w:t>.</w:t>
      </w:r>
    </w:p>
    <w:p w14:paraId="58EA9B90" w14:textId="77777777" w:rsidR="005352D9" w:rsidRPr="002B3E5E" w:rsidRDefault="005352D9" w:rsidP="005352D9">
      <w:pPr>
        <w:keepNext/>
        <w:numPr>
          <w:ilvl w:val="2"/>
          <w:numId w:val="45"/>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9" w:name="_heading=h.zdnxmzqzh7ae" w:colFirst="0" w:colLast="0"/>
      <w:bookmarkEnd w:id="79"/>
      <w:r w:rsidRPr="002B3E5E">
        <w:rPr>
          <w:rFonts w:asciiTheme="minorHAnsi" w:hAnsiTheme="minorHAnsi" w:cstheme="minorHAnsi"/>
          <w:color w:val="000000"/>
          <w:sz w:val="21"/>
          <w:szCs w:val="21"/>
        </w:rPr>
        <w:t>Os documentos apresentados deverão estar acompanhados de todas as alterações ou da consolidação respectiva.</w:t>
      </w:r>
    </w:p>
    <w:p w14:paraId="3B5EC7F1" w14:textId="77777777" w:rsidR="005352D9" w:rsidRPr="002B3E5E" w:rsidRDefault="005352D9" w:rsidP="005352D9">
      <w:pPr>
        <w:tabs>
          <w:tab w:val="left" w:pos="142"/>
          <w:tab w:val="left" w:pos="426"/>
        </w:tabs>
        <w:spacing w:line="276" w:lineRule="auto"/>
        <w:ind w:left="566"/>
        <w:jc w:val="both"/>
        <w:rPr>
          <w:rFonts w:asciiTheme="minorHAnsi" w:hAnsiTheme="minorHAnsi" w:cstheme="minorHAnsi"/>
          <w:sz w:val="21"/>
          <w:szCs w:val="21"/>
        </w:rPr>
      </w:pPr>
    </w:p>
    <w:p w14:paraId="3E294038" w14:textId="77777777" w:rsidR="005352D9" w:rsidRPr="002B3E5E" w:rsidRDefault="005352D9" w:rsidP="005352D9">
      <w:pPr>
        <w:numPr>
          <w:ilvl w:val="1"/>
          <w:numId w:val="45"/>
        </w:numPr>
        <w:tabs>
          <w:tab w:val="left" w:pos="142"/>
          <w:tab w:val="left" w:pos="426"/>
        </w:tabs>
        <w:spacing w:line="276" w:lineRule="auto"/>
        <w:ind w:left="1133"/>
        <w:jc w:val="both"/>
        <w:rPr>
          <w:rFonts w:asciiTheme="minorHAnsi" w:hAnsiTheme="minorHAnsi" w:cstheme="minorHAnsi"/>
          <w:color w:val="000000"/>
          <w:sz w:val="21"/>
          <w:szCs w:val="21"/>
        </w:rPr>
      </w:pPr>
      <w:r w:rsidRPr="002B3E5E">
        <w:rPr>
          <w:rFonts w:asciiTheme="minorHAnsi" w:hAnsiTheme="minorHAnsi" w:cstheme="minorHAnsi"/>
          <w:b/>
          <w:bCs/>
          <w:color w:val="000000"/>
          <w:sz w:val="21"/>
          <w:szCs w:val="21"/>
        </w:rPr>
        <w:t>Habilitação fiscal, social e trabalhista:</w:t>
      </w:r>
      <w:r w:rsidRPr="002B3E5E">
        <w:rPr>
          <w:rFonts w:asciiTheme="minorHAnsi" w:hAnsiTheme="minorHAnsi" w:cstheme="minorHAnsi"/>
          <w:color w:val="000000"/>
          <w:sz w:val="21"/>
          <w:szCs w:val="21"/>
        </w:rPr>
        <w:t xml:space="preserve"> </w:t>
      </w:r>
    </w:p>
    <w:p w14:paraId="4F916BC0" w14:textId="77777777" w:rsidR="005352D9" w:rsidRPr="002B3E5E" w:rsidRDefault="005352D9" w:rsidP="005352D9">
      <w:pPr>
        <w:numPr>
          <w:ilvl w:val="2"/>
          <w:numId w:val="45"/>
        </w:numPr>
        <w:tabs>
          <w:tab w:val="left" w:pos="142"/>
          <w:tab w:val="left" w:pos="426"/>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Prova de inscrição no Cadastro Nacional de Pessoas Jurídicas (CNPJ) ou no Cadastro de Pessoas Físicas (CPF), conforme o caso;</w:t>
      </w:r>
    </w:p>
    <w:p w14:paraId="18DF8290" w14:textId="77777777" w:rsidR="005352D9" w:rsidRPr="002B3E5E" w:rsidRDefault="005352D9" w:rsidP="005352D9">
      <w:pPr>
        <w:numPr>
          <w:ilvl w:val="2"/>
          <w:numId w:val="45"/>
        </w:numPr>
        <w:tabs>
          <w:tab w:val="left" w:pos="142"/>
          <w:tab w:val="left" w:pos="426"/>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1A091AC" w14:textId="77777777" w:rsidR="005352D9" w:rsidRPr="002B3E5E" w:rsidRDefault="005352D9" w:rsidP="005352D9">
      <w:pPr>
        <w:numPr>
          <w:ilvl w:val="2"/>
          <w:numId w:val="45"/>
        </w:numPr>
        <w:tabs>
          <w:tab w:val="left" w:pos="142"/>
          <w:tab w:val="left" w:pos="426"/>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Prova de regularidade com o Fundo de Garantia do Tempo de Serviço (FGTS);</w:t>
      </w:r>
    </w:p>
    <w:p w14:paraId="180158A4" w14:textId="77777777" w:rsidR="005352D9" w:rsidRPr="002B3E5E" w:rsidRDefault="005352D9" w:rsidP="005352D9">
      <w:pPr>
        <w:numPr>
          <w:ilvl w:val="2"/>
          <w:numId w:val="45"/>
        </w:numPr>
        <w:tabs>
          <w:tab w:val="left" w:pos="142"/>
          <w:tab w:val="left" w:pos="426"/>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06B2474D" w14:textId="77777777" w:rsidR="005352D9" w:rsidRPr="002B3E5E" w:rsidRDefault="005352D9" w:rsidP="005352D9">
      <w:pPr>
        <w:numPr>
          <w:ilvl w:val="2"/>
          <w:numId w:val="45"/>
        </w:numPr>
        <w:tabs>
          <w:tab w:val="left" w:pos="142"/>
          <w:tab w:val="left" w:pos="426"/>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Prova de inscrição no cadastro de contribuintes [Estadual/Distrital] e Municipal relativo ao domicílio ou sede do fornecedor, pertinente ao seu ramo de atividade e compatível com o objeto contratual;</w:t>
      </w:r>
    </w:p>
    <w:p w14:paraId="0065FF89" w14:textId="77777777" w:rsidR="005352D9" w:rsidRPr="002B3E5E" w:rsidRDefault="005352D9" w:rsidP="005352D9">
      <w:pPr>
        <w:numPr>
          <w:ilvl w:val="2"/>
          <w:numId w:val="45"/>
        </w:numPr>
        <w:tabs>
          <w:tab w:val="left" w:pos="142"/>
          <w:tab w:val="left" w:pos="426"/>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Prova de regularidade com a Fazenda [Estadual/Distrital] e Municipal do domicílio ou sede do fornecedor, relativa à atividade em cujo exercício contrata ou concorre;</w:t>
      </w:r>
    </w:p>
    <w:p w14:paraId="6408E4D6" w14:textId="77777777" w:rsidR="005352D9" w:rsidRPr="002B3E5E" w:rsidRDefault="005352D9" w:rsidP="005352D9">
      <w:pPr>
        <w:numPr>
          <w:ilvl w:val="2"/>
          <w:numId w:val="45"/>
        </w:numPr>
        <w:tabs>
          <w:tab w:val="left" w:pos="142"/>
          <w:tab w:val="left" w:pos="426"/>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443FDD2E" w14:textId="77777777" w:rsidR="005352D9" w:rsidRPr="002B3E5E" w:rsidRDefault="005352D9" w:rsidP="005352D9">
      <w:pPr>
        <w:numPr>
          <w:ilvl w:val="2"/>
          <w:numId w:val="45"/>
        </w:numPr>
        <w:tabs>
          <w:tab w:val="left" w:pos="142"/>
          <w:tab w:val="left" w:pos="426"/>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115041A" w14:textId="77777777" w:rsidR="005352D9" w:rsidRPr="002B3E5E" w:rsidRDefault="005352D9" w:rsidP="005352D9">
      <w:pPr>
        <w:tabs>
          <w:tab w:val="left" w:pos="142"/>
          <w:tab w:val="left" w:pos="426"/>
        </w:tabs>
        <w:spacing w:line="276" w:lineRule="auto"/>
        <w:jc w:val="both"/>
        <w:rPr>
          <w:rFonts w:asciiTheme="minorHAnsi" w:hAnsiTheme="minorHAnsi" w:cstheme="minorHAnsi"/>
          <w:sz w:val="21"/>
          <w:szCs w:val="21"/>
        </w:rPr>
      </w:pPr>
    </w:p>
    <w:p w14:paraId="7E4B43D7" w14:textId="77777777" w:rsidR="005352D9" w:rsidRPr="002B3E5E" w:rsidRDefault="005352D9" w:rsidP="005352D9">
      <w:pPr>
        <w:numPr>
          <w:ilvl w:val="1"/>
          <w:numId w:val="45"/>
        </w:numPr>
        <w:tabs>
          <w:tab w:val="left" w:pos="142"/>
          <w:tab w:val="left" w:pos="426"/>
        </w:tabs>
        <w:spacing w:line="276" w:lineRule="auto"/>
        <w:ind w:left="1133"/>
        <w:jc w:val="both"/>
        <w:rPr>
          <w:rFonts w:asciiTheme="minorHAnsi" w:hAnsiTheme="minorHAnsi" w:cstheme="minorHAnsi"/>
          <w:color w:val="000000"/>
          <w:sz w:val="21"/>
          <w:szCs w:val="21"/>
        </w:rPr>
      </w:pPr>
      <w:r w:rsidRPr="002B3E5E">
        <w:rPr>
          <w:rFonts w:asciiTheme="minorHAnsi" w:hAnsiTheme="minorHAnsi" w:cstheme="minorHAnsi"/>
          <w:b/>
          <w:bCs/>
          <w:color w:val="000000"/>
          <w:sz w:val="21"/>
          <w:szCs w:val="21"/>
        </w:rPr>
        <w:t>Qualificação Econômico-Financeira:</w:t>
      </w:r>
    </w:p>
    <w:p w14:paraId="28768C9D" w14:textId="77777777" w:rsidR="005352D9" w:rsidRPr="002B3E5E" w:rsidRDefault="005352D9" w:rsidP="005352D9">
      <w:pPr>
        <w:numPr>
          <w:ilvl w:val="2"/>
          <w:numId w:val="45"/>
        </w:numPr>
        <w:tabs>
          <w:tab w:val="left" w:pos="142"/>
          <w:tab w:val="left" w:pos="426"/>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 xml:space="preserve">Certidão negativa de insolvência civil expedida pelo distribuidor do domicílio ou sede do licitante, caso se trate de pessoa física, desde que admitida a sua participação na licitação ou de sociedade simples; </w:t>
      </w:r>
    </w:p>
    <w:p w14:paraId="66FD201A" w14:textId="77777777" w:rsidR="005352D9" w:rsidRPr="002B3E5E" w:rsidRDefault="005352D9" w:rsidP="005352D9">
      <w:pPr>
        <w:numPr>
          <w:ilvl w:val="2"/>
          <w:numId w:val="45"/>
        </w:numPr>
        <w:tabs>
          <w:tab w:val="left" w:pos="142"/>
          <w:tab w:val="left" w:pos="426"/>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Certidão negativa de falência expedida pelo distribuidor da sede do fornecedor, conforme art. 69, caput, II da Lei n.º 14.133, de 2021;</w:t>
      </w:r>
    </w:p>
    <w:p w14:paraId="17C560B6" w14:textId="77777777" w:rsidR="005352D9" w:rsidRPr="002B3E5E" w:rsidRDefault="005352D9" w:rsidP="005352D9">
      <w:pPr>
        <w:tabs>
          <w:tab w:val="left" w:pos="142"/>
          <w:tab w:val="left" w:pos="426"/>
        </w:tabs>
        <w:spacing w:line="276" w:lineRule="auto"/>
        <w:jc w:val="both"/>
        <w:rPr>
          <w:rFonts w:asciiTheme="minorHAnsi" w:hAnsiTheme="minorHAnsi" w:cstheme="minorHAnsi"/>
          <w:sz w:val="21"/>
          <w:szCs w:val="21"/>
        </w:rPr>
      </w:pPr>
    </w:p>
    <w:p w14:paraId="0A1BE2BD" w14:textId="77777777" w:rsidR="005352D9" w:rsidRPr="002B3E5E" w:rsidRDefault="005352D9" w:rsidP="005352D9">
      <w:pPr>
        <w:numPr>
          <w:ilvl w:val="1"/>
          <w:numId w:val="45"/>
        </w:numPr>
        <w:tabs>
          <w:tab w:val="left" w:pos="142"/>
          <w:tab w:val="left" w:pos="426"/>
        </w:tabs>
        <w:spacing w:line="276" w:lineRule="auto"/>
        <w:ind w:left="1133"/>
        <w:jc w:val="both"/>
        <w:rPr>
          <w:rFonts w:asciiTheme="minorHAnsi" w:hAnsiTheme="minorHAnsi" w:cstheme="minorHAnsi"/>
          <w:color w:val="000000"/>
          <w:sz w:val="21"/>
          <w:szCs w:val="21"/>
        </w:rPr>
      </w:pPr>
      <w:r w:rsidRPr="002B3E5E">
        <w:rPr>
          <w:rFonts w:asciiTheme="minorHAnsi" w:hAnsiTheme="minorHAnsi" w:cstheme="minorHAnsi"/>
          <w:b/>
          <w:bCs/>
          <w:color w:val="000000"/>
          <w:sz w:val="21"/>
          <w:szCs w:val="21"/>
        </w:rPr>
        <w:t>Qualificação Técnica:</w:t>
      </w:r>
    </w:p>
    <w:p w14:paraId="6AD61E1C" w14:textId="77777777" w:rsidR="005352D9" w:rsidRPr="002B3E5E" w:rsidRDefault="005352D9" w:rsidP="005352D9">
      <w:pPr>
        <w:numPr>
          <w:ilvl w:val="2"/>
          <w:numId w:val="45"/>
        </w:numPr>
        <w:tabs>
          <w:tab w:val="left" w:pos="142"/>
          <w:tab w:val="left" w:pos="426"/>
        </w:tabs>
        <w:spacing w:line="276" w:lineRule="auto"/>
        <w:jc w:val="both"/>
        <w:rPr>
          <w:rFonts w:asciiTheme="minorHAnsi" w:hAnsiTheme="minorHAnsi" w:cstheme="minorHAnsi"/>
          <w:color w:val="000000"/>
          <w:sz w:val="21"/>
          <w:szCs w:val="21"/>
        </w:rPr>
      </w:pPr>
      <w:r w:rsidRPr="002B3E5E">
        <w:rPr>
          <w:rFonts w:asciiTheme="minorHAnsi" w:hAnsiTheme="minorHAnsi" w:cstheme="minorHAnsi"/>
          <w:sz w:val="21"/>
          <w:szCs w:val="21"/>
        </w:rPr>
        <w:lastRenderedPageBreak/>
        <w:t>Atestado(s) de capacidade técnica fornecido(s) por pessoa jurídica de direito público ou privado, que comprove(m) a aptidão do licitante para desempenho de atividade pertinente e compatível em características, quantidades e prazos com o(s) lote(s).</w:t>
      </w:r>
    </w:p>
    <w:p w14:paraId="334E13E1" w14:textId="77777777" w:rsidR="005352D9" w:rsidRPr="002B3E5E" w:rsidRDefault="005352D9" w:rsidP="005352D9">
      <w:pPr>
        <w:numPr>
          <w:ilvl w:val="2"/>
          <w:numId w:val="45"/>
        </w:numPr>
        <w:tabs>
          <w:tab w:val="left" w:pos="142"/>
          <w:tab w:val="left" w:pos="426"/>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2B3E5E">
        <w:rPr>
          <w:rFonts w:asciiTheme="minorHAnsi" w:hAnsiTheme="minorHAnsi" w:cstheme="minorHAnsi"/>
          <w:sz w:val="21"/>
          <w:szCs w:val="21"/>
        </w:rPr>
        <w:t>comprovam</w:t>
      </w:r>
      <w:r w:rsidRPr="002B3E5E">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w:t>
      </w:r>
      <w:r w:rsidRPr="002B3E5E">
        <w:rPr>
          <w:rFonts w:asciiTheme="minorHAnsi" w:hAnsiTheme="minorHAnsi" w:cstheme="minorHAnsi"/>
          <w:sz w:val="21"/>
          <w:szCs w:val="21"/>
        </w:rPr>
        <w:t>material</w:t>
      </w:r>
      <w:r w:rsidRPr="002B3E5E">
        <w:rPr>
          <w:rFonts w:asciiTheme="minorHAnsi" w:hAnsiTheme="minorHAnsi" w:cstheme="minorHAnsi"/>
          <w:color w:val="000000"/>
          <w:sz w:val="21"/>
          <w:szCs w:val="21"/>
        </w:rPr>
        <w:t xml:space="preserve">, nos termos do RDC/ANVISA nº </w:t>
      </w:r>
      <w:r w:rsidRPr="002B3E5E">
        <w:rPr>
          <w:rFonts w:asciiTheme="minorHAnsi" w:hAnsiTheme="minorHAnsi" w:cstheme="minorHAnsi"/>
          <w:sz w:val="21"/>
          <w:szCs w:val="21"/>
        </w:rPr>
        <w:t>751/2022</w:t>
      </w:r>
      <w:r w:rsidRPr="002B3E5E">
        <w:rPr>
          <w:rFonts w:asciiTheme="minorHAnsi" w:hAnsiTheme="minorHAnsi" w:cstheme="minorHAnsi"/>
          <w:color w:val="000000"/>
          <w:sz w:val="21"/>
          <w:szCs w:val="21"/>
        </w:rPr>
        <w:t>.</w:t>
      </w:r>
    </w:p>
    <w:p w14:paraId="555D7461" w14:textId="77777777" w:rsidR="005352D9" w:rsidRPr="002B3E5E" w:rsidRDefault="005352D9" w:rsidP="005352D9">
      <w:pPr>
        <w:numPr>
          <w:ilvl w:val="2"/>
          <w:numId w:val="45"/>
        </w:numPr>
        <w:tabs>
          <w:tab w:val="left" w:pos="142"/>
          <w:tab w:val="left" w:pos="426"/>
        </w:tabs>
        <w:spacing w:line="276" w:lineRule="auto"/>
        <w:jc w:val="both"/>
        <w:rPr>
          <w:rFonts w:asciiTheme="minorHAnsi" w:hAnsiTheme="minorHAnsi" w:cstheme="minorHAnsi"/>
          <w:color w:val="000000"/>
          <w:sz w:val="21"/>
          <w:szCs w:val="21"/>
        </w:rPr>
      </w:pPr>
      <w:r w:rsidRPr="002B3E5E">
        <w:rPr>
          <w:rFonts w:asciiTheme="minorHAnsi" w:hAnsiTheme="minorHAnsi" w:cstheme="minorHAnsi"/>
          <w:sz w:val="21"/>
          <w:szCs w:val="21"/>
        </w:rPr>
        <w:t>Alvará de Funcionamento ou Licença de Funcionamento, com validade em vigor, expedido por órgão competente da Vigilância Sanitária;</w:t>
      </w:r>
    </w:p>
    <w:p w14:paraId="7D469EAD" w14:textId="77777777" w:rsidR="005352D9" w:rsidRPr="002B3E5E" w:rsidRDefault="005352D9" w:rsidP="005352D9">
      <w:pPr>
        <w:numPr>
          <w:ilvl w:val="2"/>
          <w:numId w:val="45"/>
        </w:numPr>
        <w:tabs>
          <w:tab w:val="left" w:pos="142"/>
          <w:tab w:val="left" w:pos="426"/>
        </w:tabs>
        <w:spacing w:line="276" w:lineRule="auto"/>
        <w:jc w:val="both"/>
        <w:rPr>
          <w:rFonts w:asciiTheme="minorHAnsi" w:hAnsiTheme="minorHAnsi" w:cstheme="minorHAnsi"/>
          <w:color w:val="000000"/>
          <w:sz w:val="21"/>
          <w:szCs w:val="21"/>
        </w:rPr>
      </w:pPr>
      <w:r w:rsidRPr="002B3E5E">
        <w:rPr>
          <w:rFonts w:asciiTheme="minorHAnsi" w:hAnsiTheme="minorHAnsi" w:cstheme="minorHAnsi"/>
          <w:sz w:val="21"/>
          <w:szCs w:val="21"/>
        </w:rPr>
        <w:t>Apresentar Autorização de Funcionamento, expedida pela Secretaria de Vigilância Sanitária do Ministério da Saúde;</w:t>
      </w:r>
    </w:p>
    <w:p w14:paraId="19425334" w14:textId="77777777" w:rsidR="005352D9" w:rsidRPr="002B3E5E" w:rsidRDefault="005352D9" w:rsidP="005352D9">
      <w:p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207EAB37" w14:textId="77777777" w:rsidR="005352D9" w:rsidRPr="002B3E5E" w:rsidRDefault="005352D9" w:rsidP="005352D9">
      <w:pPr>
        <w:numPr>
          <w:ilvl w:val="0"/>
          <w:numId w:val="45"/>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1"/>
          <w:szCs w:val="21"/>
        </w:rPr>
      </w:pPr>
      <w:r w:rsidRPr="002B3E5E">
        <w:rPr>
          <w:rFonts w:asciiTheme="minorHAnsi" w:hAnsiTheme="minorHAnsi" w:cstheme="minorHAnsi"/>
          <w:b/>
          <w:bCs/>
          <w:color w:val="000000"/>
          <w:sz w:val="21"/>
          <w:szCs w:val="21"/>
        </w:rPr>
        <w:t>ESTIMATIVAS DO VALOR DA CONTRATAÇÃO</w:t>
      </w:r>
    </w:p>
    <w:p w14:paraId="367B0EBC" w14:textId="2744ACBF" w:rsidR="005352D9" w:rsidRPr="002B3E5E" w:rsidRDefault="005352D9" w:rsidP="005352D9">
      <w:pPr>
        <w:numPr>
          <w:ilvl w:val="1"/>
          <w:numId w:val="45"/>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O custo estimado total da contratação é de</w:t>
      </w:r>
      <w:r w:rsidRPr="002B3E5E">
        <w:rPr>
          <w:rFonts w:asciiTheme="minorHAnsi" w:hAnsiTheme="minorHAnsi" w:cstheme="minorHAnsi"/>
          <w:sz w:val="21"/>
          <w:szCs w:val="21"/>
        </w:rPr>
        <w:t xml:space="preserve"> </w:t>
      </w:r>
      <w:r w:rsidR="00F16522" w:rsidRPr="00434713">
        <w:rPr>
          <w:rFonts w:asciiTheme="minorHAnsi" w:hAnsiTheme="minorHAnsi" w:cstheme="minorHAnsi"/>
          <w:b/>
          <w:bCs/>
          <w:sz w:val="21"/>
          <w:szCs w:val="21"/>
        </w:rPr>
        <w:t xml:space="preserve">R$ </w:t>
      </w:r>
      <w:r w:rsidR="00F16522">
        <w:rPr>
          <w:rFonts w:asciiTheme="minorHAnsi" w:hAnsiTheme="minorHAnsi" w:cstheme="minorHAnsi"/>
          <w:b/>
          <w:bCs/>
          <w:sz w:val="21"/>
          <w:szCs w:val="21"/>
        </w:rPr>
        <w:t xml:space="preserve">1.431.080,70 (um milhão quatrocentos e trinta e um mil, oitenta reais e setenta centavos), </w:t>
      </w:r>
      <w:r w:rsidRPr="002B3E5E">
        <w:rPr>
          <w:rFonts w:asciiTheme="minorHAnsi" w:hAnsiTheme="minorHAnsi" w:cstheme="minorHAnsi"/>
          <w:sz w:val="21"/>
          <w:szCs w:val="21"/>
        </w:rPr>
        <w:t>con</w:t>
      </w:r>
      <w:r w:rsidRPr="002B3E5E">
        <w:rPr>
          <w:rFonts w:asciiTheme="minorHAnsi" w:hAnsiTheme="minorHAnsi" w:cstheme="minorHAnsi"/>
          <w:color w:val="000000"/>
          <w:sz w:val="21"/>
          <w:szCs w:val="21"/>
        </w:rPr>
        <w:t>forme levantamentos apresentados no Estudo Técnico Preliminar.</w:t>
      </w:r>
    </w:p>
    <w:p w14:paraId="29F10D27" w14:textId="77777777" w:rsidR="005352D9" w:rsidRPr="002B3E5E" w:rsidRDefault="005352D9" w:rsidP="005352D9">
      <w:pPr>
        <w:pBdr>
          <w:top w:val="nil"/>
          <w:left w:val="nil"/>
          <w:bottom w:val="nil"/>
          <w:right w:val="nil"/>
          <w:between w:val="nil"/>
        </w:pBdr>
        <w:tabs>
          <w:tab w:val="left" w:pos="567"/>
        </w:tabs>
        <w:spacing w:line="276" w:lineRule="auto"/>
        <w:jc w:val="both"/>
        <w:rPr>
          <w:rFonts w:asciiTheme="minorHAnsi" w:hAnsiTheme="minorHAnsi" w:cstheme="minorHAnsi"/>
          <w:b/>
          <w:bCs/>
          <w:sz w:val="21"/>
          <w:szCs w:val="21"/>
        </w:rPr>
      </w:pPr>
    </w:p>
    <w:p w14:paraId="1F925641" w14:textId="77777777" w:rsidR="005352D9" w:rsidRPr="002B3E5E" w:rsidRDefault="005352D9" w:rsidP="005352D9">
      <w:pPr>
        <w:numPr>
          <w:ilvl w:val="0"/>
          <w:numId w:val="45"/>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1"/>
          <w:szCs w:val="21"/>
        </w:rPr>
      </w:pPr>
      <w:r w:rsidRPr="002B3E5E">
        <w:rPr>
          <w:rFonts w:asciiTheme="minorHAnsi" w:hAnsiTheme="minorHAnsi" w:cstheme="minorHAnsi"/>
          <w:b/>
          <w:bCs/>
          <w:color w:val="000000"/>
          <w:sz w:val="21"/>
          <w:szCs w:val="21"/>
        </w:rPr>
        <w:t>DOTAÇÃO ORÇAMENTÁRIA</w:t>
      </w:r>
    </w:p>
    <w:p w14:paraId="4C03C139" w14:textId="77777777" w:rsidR="005352D9" w:rsidRPr="002B3E5E" w:rsidRDefault="005352D9" w:rsidP="005352D9">
      <w:pPr>
        <w:numPr>
          <w:ilvl w:val="1"/>
          <w:numId w:val="45"/>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As despesas decorrentes da presente contratação correrão à conta de recursos específicos consignados da(s) seguinte(s) dotação(</w:t>
      </w:r>
      <w:proofErr w:type="spellStart"/>
      <w:r w:rsidRPr="002B3E5E">
        <w:rPr>
          <w:rFonts w:asciiTheme="minorHAnsi" w:hAnsiTheme="minorHAnsi" w:cstheme="minorHAnsi"/>
          <w:color w:val="000000"/>
          <w:sz w:val="21"/>
          <w:szCs w:val="21"/>
        </w:rPr>
        <w:t>ões</w:t>
      </w:r>
      <w:proofErr w:type="spellEnd"/>
      <w:r w:rsidRPr="002B3E5E">
        <w:rPr>
          <w:rFonts w:asciiTheme="minorHAnsi" w:hAnsiTheme="minorHAnsi" w:cstheme="minorHAnsi"/>
          <w:color w:val="000000"/>
          <w:sz w:val="21"/>
          <w:szCs w:val="21"/>
        </w:rPr>
        <w:t xml:space="preserve">) orçamentária(s): </w:t>
      </w:r>
    </w:p>
    <w:p w14:paraId="471877BB" w14:textId="77777777" w:rsidR="005352D9" w:rsidRPr="002B3E5E" w:rsidRDefault="005352D9" w:rsidP="005352D9">
      <w:p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10B61A7A" w14:textId="77777777" w:rsidR="005352D9" w:rsidRPr="002B3E5E" w:rsidRDefault="005352D9" w:rsidP="005352D9">
      <w:pPr>
        <w:spacing w:line="276" w:lineRule="auto"/>
        <w:jc w:val="both"/>
        <w:rPr>
          <w:rFonts w:asciiTheme="minorHAnsi" w:hAnsiTheme="minorHAnsi" w:cstheme="minorHAnsi"/>
          <w:sz w:val="21"/>
          <w:szCs w:val="21"/>
        </w:rPr>
      </w:pPr>
      <w:r w:rsidRPr="002B3E5E">
        <w:rPr>
          <w:rFonts w:asciiTheme="minorHAnsi" w:hAnsiTheme="minorHAnsi" w:cstheme="minorHAnsi"/>
          <w:b/>
          <w:bCs/>
          <w:sz w:val="21"/>
          <w:szCs w:val="21"/>
        </w:rPr>
        <w:t>Fonte de Recursos:</w:t>
      </w:r>
      <w:r w:rsidRPr="002B3E5E">
        <w:rPr>
          <w:rFonts w:asciiTheme="minorHAnsi" w:hAnsiTheme="minorHAnsi" w:cstheme="minorHAnsi"/>
          <w:sz w:val="21"/>
          <w:szCs w:val="21"/>
        </w:rPr>
        <w:t xml:space="preserve"> Tesouro, Estado, Federal</w:t>
      </w:r>
    </w:p>
    <w:p w14:paraId="3522701F" w14:textId="77777777" w:rsidR="005352D9" w:rsidRPr="002B3E5E" w:rsidRDefault="005352D9" w:rsidP="005352D9">
      <w:pPr>
        <w:spacing w:line="276" w:lineRule="auto"/>
        <w:jc w:val="both"/>
        <w:rPr>
          <w:rFonts w:asciiTheme="minorHAnsi" w:hAnsiTheme="minorHAnsi" w:cstheme="minorHAnsi"/>
          <w:sz w:val="21"/>
          <w:szCs w:val="21"/>
        </w:rPr>
      </w:pPr>
      <w:r w:rsidRPr="002B3E5E">
        <w:rPr>
          <w:rFonts w:asciiTheme="minorHAnsi" w:hAnsiTheme="minorHAnsi" w:cstheme="minorHAnsi"/>
          <w:b/>
          <w:bCs/>
          <w:sz w:val="21"/>
          <w:szCs w:val="21"/>
        </w:rPr>
        <w:t xml:space="preserve">Ficha Orçamentária: </w:t>
      </w:r>
      <w:r w:rsidRPr="002B3E5E">
        <w:rPr>
          <w:rFonts w:asciiTheme="minorHAnsi" w:hAnsiTheme="minorHAnsi" w:cstheme="minorHAnsi"/>
          <w:sz w:val="21"/>
          <w:szCs w:val="21"/>
        </w:rPr>
        <w:t>230, 511, 513</w:t>
      </w:r>
    </w:p>
    <w:p w14:paraId="053418C7" w14:textId="77777777" w:rsidR="005352D9" w:rsidRPr="002B3E5E" w:rsidRDefault="005352D9" w:rsidP="005352D9">
      <w:pPr>
        <w:spacing w:line="276" w:lineRule="auto"/>
        <w:jc w:val="both"/>
        <w:rPr>
          <w:rFonts w:asciiTheme="minorHAnsi" w:hAnsiTheme="minorHAnsi" w:cstheme="minorHAnsi"/>
          <w:sz w:val="21"/>
          <w:szCs w:val="21"/>
        </w:rPr>
      </w:pPr>
      <w:r w:rsidRPr="002B3E5E">
        <w:rPr>
          <w:rFonts w:asciiTheme="minorHAnsi" w:hAnsiTheme="minorHAnsi" w:cstheme="minorHAnsi"/>
          <w:b/>
          <w:bCs/>
          <w:sz w:val="21"/>
          <w:szCs w:val="21"/>
        </w:rPr>
        <w:t xml:space="preserve">Rubrica Orçamentária: </w:t>
      </w:r>
      <w:r w:rsidRPr="002B3E5E">
        <w:rPr>
          <w:rFonts w:asciiTheme="minorHAnsi" w:hAnsiTheme="minorHAnsi" w:cstheme="minorHAnsi"/>
          <w:sz w:val="21"/>
          <w:szCs w:val="21"/>
        </w:rPr>
        <w:t>02.06.01.10.302.0007.2615.3.3.90.30.09</w:t>
      </w:r>
    </w:p>
    <w:p w14:paraId="3AA730A8" w14:textId="77777777" w:rsidR="005352D9" w:rsidRPr="002B3E5E" w:rsidRDefault="005352D9" w:rsidP="005352D9">
      <w:pPr>
        <w:tabs>
          <w:tab w:val="left" w:pos="567"/>
        </w:tabs>
        <w:spacing w:line="276" w:lineRule="auto"/>
        <w:jc w:val="both"/>
        <w:rPr>
          <w:rFonts w:asciiTheme="minorHAnsi" w:hAnsiTheme="minorHAnsi" w:cstheme="minorHAnsi"/>
          <w:sz w:val="21"/>
          <w:szCs w:val="21"/>
        </w:rPr>
      </w:pPr>
    </w:p>
    <w:p w14:paraId="3B0276DF" w14:textId="77777777" w:rsidR="005352D9" w:rsidRPr="002B3E5E" w:rsidRDefault="005352D9" w:rsidP="005352D9">
      <w:pPr>
        <w:numPr>
          <w:ilvl w:val="1"/>
          <w:numId w:val="45"/>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2B3E5E">
        <w:rPr>
          <w:rFonts w:asciiTheme="minorHAnsi" w:hAnsiTheme="minorHAnsi" w:cstheme="minorHAnsi"/>
          <w:color w:val="000000"/>
          <w:sz w:val="21"/>
          <w:szCs w:val="21"/>
        </w:rPr>
        <w:t>A(s) dotação(</w:t>
      </w:r>
      <w:proofErr w:type="spellStart"/>
      <w:r w:rsidRPr="002B3E5E">
        <w:rPr>
          <w:rFonts w:asciiTheme="minorHAnsi" w:hAnsiTheme="minorHAnsi" w:cstheme="minorHAnsi"/>
          <w:color w:val="000000"/>
          <w:sz w:val="21"/>
          <w:szCs w:val="21"/>
        </w:rPr>
        <w:t>ões</w:t>
      </w:r>
      <w:proofErr w:type="spellEnd"/>
      <w:r w:rsidRPr="002B3E5E">
        <w:rPr>
          <w:rFonts w:asciiTheme="minorHAnsi" w:hAnsiTheme="minorHAnsi" w:cstheme="minorHAnsi"/>
          <w:color w:val="000000"/>
          <w:sz w:val="21"/>
          <w:szCs w:val="21"/>
        </w:rPr>
        <w:t>) relativa(s) aos exercícios financeiros subsequentes será(</w:t>
      </w:r>
      <w:proofErr w:type="spellStart"/>
      <w:r w:rsidRPr="002B3E5E">
        <w:rPr>
          <w:rFonts w:asciiTheme="minorHAnsi" w:hAnsiTheme="minorHAnsi" w:cstheme="minorHAnsi"/>
          <w:color w:val="000000"/>
          <w:sz w:val="21"/>
          <w:szCs w:val="21"/>
        </w:rPr>
        <w:t>ão</w:t>
      </w:r>
      <w:proofErr w:type="spellEnd"/>
      <w:r w:rsidRPr="002B3E5E">
        <w:rPr>
          <w:rFonts w:asciiTheme="minorHAnsi" w:hAnsiTheme="minorHAnsi" w:cstheme="minorHAnsi"/>
          <w:color w:val="000000"/>
          <w:sz w:val="21"/>
          <w:szCs w:val="21"/>
        </w:rPr>
        <w:t>) indicada(s) após aprovação da respectiva Lei Orçamentária e liberação dos créditos correspondentes, mediante apostilamento.</w:t>
      </w:r>
    </w:p>
    <w:p w14:paraId="68971AAE" w14:textId="77777777" w:rsidR="005352D9" w:rsidRPr="002B3E5E" w:rsidRDefault="005352D9" w:rsidP="005352D9">
      <w:p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7E8B13C1" w14:textId="77777777" w:rsidR="005352D9" w:rsidRPr="002B3E5E" w:rsidRDefault="005352D9" w:rsidP="005352D9">
      <w:pPr>
        <w:tabs>
          <w:tab w:val="left" w:pos="426"/>
        </w:tabs>
        <w:spacing w:line="276" w:lineRule="auto"/>
        <w:rPr>
          <w:rFonts w:asciiTheme="minorHAnsi" w:hAnsiTheme="minorHAnsi" w:cstheme="minorHAnsi"/>
          <w:sz w:val="21"/>
          <w:szCs w:val="21"/>
        </w:rPr>
      </w:pPr>
    </w:p>
    <w:p w14:paraId="6580D42C" w14:textId="77777777" w:rsidR="005352D9" w:rsidRPr="002B3E5E" w:rsidRDefault="005352D9" w:rsidP="005352D9">
      <w:pPr>
        <w:tabs>
          <w:tab w:val="left" w:pos="426"/>
        </w:tabs>
        <w:spacing w:line="276" w:lineRule="auto"/>
        <w:jc w:val="center"/>
        <w:rPr>
          <w:rFonts w:asciiTheme="minorHAnsi" w:hAnsiTheme="minorHAnsi" w:cstheme="minorHAnsi"/>
          <w:sz w:val="21"/>
          <w:szCs w:val="21"/>
        </w:rPr>
      </w:pPr>
      <w:r w:rsidRPr="002B3E5E">
        <w:rPr>
          <w:rFonts w:asciiTheme="minorHAnsi" w:hAnsiTheme="minorHAnsi" w:cstheme="minorHAnsi"/>
          <w:sz w:val="21"/>
          <w:szCs w:val="21"/>
        </w:rPr>
        <w:t>Ana Gabriela de Souza Domingos</w:t>
      </w:r>
    </w:p>
    <w:p w14:paraId="1A587E71" w14:textId="77777777" w:rsidR="005352D9" w:rsidRPr="002B3E5E" w:rsidRDefault="005352D9" w:rsidP="005352D9">
      <w:pPr>
        <w:tabs>
          <w:tab w:val="left" w:pos="426"/>
        </w:tabs>
        <w:spacing w:line="276" w:lineRule="auto"/>
        <w:jc w:val="center"/>
        <w:rPr>
          <w:rFonts w:asciiTheme="minorHAnsi" w:hAnsiTheme="minorHAnsi" w:cstheme="minorHAnsi"/>
          <w:sz w:val="21"/>
          <w:szCs w:val="21"/>
        </w:rPr>
      </w:pPr>
      <w:r w:rsidRPr="002B3E5E">
        <w:rPr>
          <w:rFonts w:asciiTheme="minorHAnsi" w:hAnsiTheme="minorHAnsi" w:cstheme="minorHAnsi"/>
          <w:sz w:val="21"/>
          <w:szCs w:val="21"/>
        </w:rPr>
        <w:t>Farmacêutica</w:t>
      </w:r>
    </w:p>
    <w:p w14:paraId="655467F7" w14:textId="77777777" w:rsidR="005352D9" w:rsidRPr="002B3E5E" w:rsidRDefault="005352D9" w:rsidP="002B3E5E">
      <w:pPr>
        <w:tabs>
          <w:tab w:val="left" w:pos="426"/>
        </w:tabs>
        <w:spacing w:line="276" w:lineRule="auto"/>
        <w:rPr>
          <w:rFonts w:asciiTheme="minorHAnsi" w:hAnsiTheme="minorHAnsi" w:cstheme="minorHAnsi"/>
          <w:sz w:val="21"/>
          <w:szCs w:val="21"/>
        </w:rPr>
      </w:pPr>
    </w:p>
    <w:p w14:paraId="72256809" w14:textId="77777777" w:rsidR="005352D9" w:rsidRPr="002B3E5E" w:rsidRDefault="005352D9" w:rsidP="005352D9">
      <w:pPr>
        <w:tabs>
          <w:tab w:val="left" w:pos="426"/>
        </w:tabs>
        <w:spacing w:line="276" w:lineRule="auto"/>
        <w:ind w:left="566"/>
        <w:jc w:val="center"/>
        <w:rPr>
          <w:rFonts w:asciiTheme="minorHAnsi" w:hAnsiTheme="minorHAnsi" w:cstheme="minorHAnsi"/>
          <w:sz w:val="21"/>
          <w:szCs w:val="21"/>
        </w:rPr>
      </w:pPr>
    </w:p>
    <w:p w14:paraId="66220BBC" w14:textId="77777777" w:rsidR="005352D9" w:rsidRPr="002B3E5E" w:rsidRDefault="005352D9" w:rsidP="005352D9">
      <w:pPr>
        <w:tabs>
          <w:tab w:val="left" w:pos="567"/>
          <w:tab w:val="left" w:pos="567"/>
          <w:tab w:val="left" w:pos="567"/>
          <w:tab w:val="left" w:pos="567"/>
          <w:tab w:val="left" w:pos="567"/>
          <w:tab w:val="left" w:pos="567"/>
        </w:tabs>
        <w:spacing w:line="276" w:lineRule="auto"/>
        <w:jc w:val="center"/>
        <w:rPr>
          <w:rFonts w:asciiTheme="minorHAnsi" w:hAnsiTheme="minorHAnsi" w:cstheme="minorHAnsi"/>
          <w:sz w:val="21"/>
          <w:szCs w:val="21"/>
        </w:rPr>
      </w:pPr>
      <w:r w:rsidRPr="002B3E5E">
        <w:rPr>
          <w:rFonts w:asciiTheme="minorHAnsi" w:hAnsiTheme="minorHAnsi" w:cstheme="minorHAnsi"/>
          <w:sz w:val="21"/>
          <w:szCs w:val="21"/>
        </w:rPr>
        <w:t>Daniela de Sousa Lobo Silva</w:t>
      </w:r>
    </w:p>
    <w:p w14:paraId="43290B5B" w14:textId="77777777" w:rsidR="005352D9" w:rsidRPr="002B3E5E" w:rsidRDefault="005352D9" w:rsidP="005352D9">
      <w:pPr>
        <w:tabs>
          <w:tab w:val="left" w:pos="567"/>
          <w:tab w:val="left" w:pos="567"/>
          <w:tab w:val="left" w:pos="567"/>
          <w:tab w:val="left" w:pos="567"/>
          <w:tab w:val="left" w:pos="567"/>
          <w:tab w:val="left" w:pos="426"/>
        </w:tabs>
        <w:spacing w:line="276" w:lineRule="auto"/>
        <w:jc w:val="center"/>
        <w:rPr>
          <w:rFonts w:asciiTheme="minorHAnsi" w:hAnsiTheme="minorHAnsi" w:cstheme="minorHAnsi"/>
          <w:sz w:val="21"/>
          <w:szCs w:val="21"/>
        </w:rPr>
      </w:pPr>
      <w:r w:rsidRPr="002B3E5E">
        <w:rPr>
          <w:rFonts w:asciiTheme="minorHAnsi" w:hAnsiTheme="minorHAnsi" w:cstheme="minorHAnsi"/>
          <w:sz w:val="21"/>
          <w:szCs w:val="21"/>
        </w:rPr>
        <w:t>Farmacêutica</w:t>
      </w:r>
    </w:p>
    <w:p w14:paraId="63A70944" w14:textId="77777777" w:rsidR="00E20ABA" w:rsidRPr="002B3E5E" w:rsidRDefault="00E20ABA" w:rsidP="006E781F">
      <w:pPr>
        <w:pBdr>
          <w:top w:val="nil"/>
          <w:left w:val="nil"/>
          <w:bottom w:val="nil"/>
          <w:right w:val="nil"/>
          <w:between w:val="nil"/>
        </w:pBdr>
        <w:tabs>
          <w:tab w:val="left" w:pos="567"/>
        </w:tabs>
        <w:spacing w:line="360" w:lineRule="auto"/>
        <w:jc w:val="both"/>
        <w:rPr>
          <w:rFonts w:asciiTheme="minorHAnsi" w:hAnsiTheme="minorHAnsi" w:cstheme="minorHAnsi"/>
          <w:b/>
          <w:bCs/>
          <w:sz w:val="21"/>
          <w:szCs w:val="21"/>
        </w:rPr>
      </w:pPr>
    </w:p>
    <w:p w14:paraId="4E9A14FD" w14:textId="1DEC7C61" w:rsidR="00D34ABD" w:rsidRPr="002B3E5E" w:rsidRDefault="00FF055B" w:rsidP="006E781F">
      <w:pPr>
        <w:pBdr>
          <w:top w:val="nil"/>
          <w:left w:val="nil"/>
          <w:bottom w:val="nil"/>
          <w:right w:val="nil"/>
          <w:between w:val="nil"/>
        </w:pBdr>
        <w:tabs>
          <w:tab w:val="left" w:pos="567"/>
        </w:tabs>
        <w:spacing w:line="360" w:lineRule="auto"/>
        <w:jc w:val="both"/>
        <w:rPr>
          <w:rFonts w:asciiTheme="minorHAnsi" w:hAnsiTheme="minorHAnsi" w:cstheme="minorHAnsi"/>
          <w:b/>
          <w:bCs/>
          <w:sz w:val="21"/>
          <w:szCs w:val="21"/>
        </w:rPr>
      </w:pPr>
      <w:r w:rsidRPr="002B3E5E">
        <w:rPr>
          <w:rFonts w:asciiTheme="minorHAnsi" w:hAnsiTheme="minorHAnsi" w:cstheme="minorHAnsi"/>
          <w:b/>
          <w:bCs/>
          <w:sz w:val="21"/>
          <w:szCs w:val="21"/>
        </w:rPr>
        <w:t xml:space="preserve">GESTORA DA ATA DE REGISTRO DE PREÇO: MARIANA DE SOUSA HOFACKER  </w:t>
      </w:r>
    </w:p>
    <w:p w14:paraId="41461798" w14:textId="69816757" w:rsidR="00FF055B" w:rsidRPr="002B3E5E" w:rsidRDefault="00FF055B" w:rsidP="00FF055B">
      <w:pPr>
        <w:tabs>
          <w:tab w:val="left" w:pos="426"/>
        </w:tabs>
        <w:rPr>
          <w:rFonts w:asciiTheme="minorHAnsi" w:hAnsiTheme="minorHAnsi" w:cstheme="minorHAnsi"/>
          <w:b/>
          <w:bCs/>
          <w:sz w:val="21"/>
          <w:szCs w:val="21"/>
        </w:rPr>
      </w:pPr>
      <w:r w:rsidRPr="002B3E5E">
        <w:rPr>
          <w:rFonts w:asciiTheme="minorHAnsi" w:hAnsiTheme="minorHAnsi" w:cstheme="minorHAnsi"/>
          <w:b/>
          <w:bCs/>
          <w:sz w:val="21"/>
          <w:szCs w:val="21"/>
        </w:rPr>
        <w:t>FISCAL DA ATA DE REGISTRO DE PREÇO: ANA GABRIELA DE SOUZA DOMINGOS</w:t>
      </w:r>
    </w:p>
    <w:tbl>
      <w:tblPr>
        <w:tblStyle w:val="TabeladeGrade4-nfase3"/>
        <w:tblW w:w="9067" w:type="dxa"/>
        <w:tblLook w:val="04A0" w:firstRow="1" w:lastRow="0" w:firstColumn="1" w:lastColumn="0" w:noHBand="0" w:noVBand="1"/>
      </w:tblPr>
      <w:tblGrid>
        <w:gridCol w:w="9067"/>
      </w:tblGrid>
      <w:tr w:rsidR="005B2CE5"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6A65A8F5" w14:textId="77777777" w:rsidR="00FB39F6" w:rsidRPr="00FB39F6" w:rsidRDefault="00FB39F6" w:rsidP="00FB39F6">
      <w:pPr>
        <w:pStyle w:val="Default"/>
        <w:numPr>
          <w:ilvl w:val="0"/>
          <w:numId w:val="13"/>
        </w:numPr>
        <w:rPr>
          <w:rFonts w:asciiTheme="minorHAnsi" w:hAnsiTheme="minorHAnsi" w:cstheme="minorHAnsi"/>
          <w:sz w:val="22"/>
          <w:szCs w:val="22"/>
        </w:rPr>
      </w:pPr>
      <w:bookmarkStart w:id="80" w:name="_heading=h.s7dmmguebea0" w:colFirst="0" w:colLast="0"/>
      <w:bookmarkEnd w:id="80"/>
    </w:p>
    <w:p w14:paraId="1728279B" w14:textId="18922778" w:rsidR="00434713" w:rsidRPr="002B3E5E" w:rsidRDefault="00434713" w:rsidP="002B3E5E">
      <w:pPr>
        <w:keepNext/>
        <w:pBdr>
          <w:top w:val="nil"/>
          <w:left w:val="nil"/>
          <w:bottom w:val="nil"/>
          <w:right w:val="nil"/>
          <w:between w:val="nil"/>
        </w:pBdr>
        <w:tabs>
          <w:tab w:val="left" w:pos="0"/>
        </w:tabs>
        <w:spacing w:line="276" w:lineRule="auto"/>
        <w:ind w:right="-2"/>
        <w:jc w:val="center"/>
        <w:rPr>
          <w:rFonts w:asciiTheme="minorHAnsi" w:hAnsiTheme="minorHAnsi" w:cstheme="minorHAnsi"/>
          <w:b/>
          <w:bCs/>
          <w:color w:val="000000"/>
          <w:sz w:val="21"/>
          <w:szCs w:val="21"/>
        </w:rPr>
      </w:pPr>
      <w:r w:rsidRPr="004B45D0">
        <w:rPr>
          <w:rFonts w:asciiTheme="minorHAnsi" w:hAnsiTheme="minorHAnsi" w:cstheme="minorHAnsi"/>
          <w:b/>
          <w:bCs/>
          <w:color w:val="000000"/>
          <w:sz w:val="21"/>
          <w:szCs w:val="21"/>
        </w:rPr>
        <w:t>ESTUDO TÉCNICO PRELIMINAR</w:t>
      </w:r>
    </w:p>
    <w:tbl>
      <w:tblPr>
        <w:tblW w:w="93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11"/>
        <w:gridCol w:w="3260"/>
      </w:tblGrid>
      <w:tr w:rsidR="005352D9" w:rsidRPr="00F07163" w14:paraId="3B97109A" w14:textId="77777777" w:rsidTr="004B5ED0">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DF282F6" w14:textId="77777777" w:rsidR="005352D9" w:rsidRPr="00F07163" w:rsidRDefault="005352D9" w:rsidP="004B5ED0">
            <w:pPr>
              <w:spacing w:line="276" w:lineRule="auto"/>
              <w:rPr>
                <w:rFonts w:asciiTheme="minorHAnsi" w:hAnsiTheme="minorHAnsi" w:cstheme="minorHAnsi"/>
                <w:b/>
                <w:bCs/>
                <w:color w:val="000000"/>
                <w:sz w:val="21"/>
                <w:szCs w:val="21"/>
              </w:rPr>
            </w:pPr>
            <w:r w:rsidRPr="00F07163">
              <w:rPr>
                <w:rFonts w:asciiTheme="minorHAnsi" w:hAnsiTheme="minorHAnsi" w:cstheme="minorHAnsi"/>
                <w:b/>
                <w:bCs/>
                <w:color w:val="000000"/>
                <w:sz w:val="21"/>
                <w:szCs w:val="21"/>
              </w:rPr>
              <w:t>Órgão:</w:t>
            </w:r>
            <w:r w:rsidRPr="00F07163">
              <w:rPr>
                <w:rFonts w:asciiTheme="minorHAnsi" w:hAnsiTheme="minorHAnsi" w:cstheme="minorHAnsi"/>
                <w:b/>
                <w:bCs/>
                <w:sz w:val="21"/>
                <w:szCs w:val="21"/>
              </w:rPr>
              <w:t> </w:t>
            </w:r>
            <w:r w:rsidRPr="00F07163">
              <w:rPr>
                <w:rFonts w:asciiTheme="minorHAnsi" w:hAnsiTheme="minorHAnsi" w:cstheme="minorHAnsi"/>
                <w:sz w:val="21"/>
                <w:szCs w:val="21"/>
              </w:rPr>
              <w:t>Prefeitura Municipal de Santa Branca</w:t>
            </w:r>
          </w:p>
        </w:tc>
      </w:tr>
      <w:tr w:rsidR="005352D9" w:rsidRPr="00F07163" w14:paraId="0DEE2CE4" w14:textId="77777777" w:rsidTr="004B5ED0">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D64C534" w14:textId="77777777" w:rsidR="005352D9" w:rsidRPr="00F07163" w:rsidRDefault="005352D9" w:rsidP="004B5ED0">
            <w:pPr>
              <w:spacing w:line="276" w:lineRule="auto"/>
              <w:rPr>
                <w:rFonts w:asciiTheme="minorHAnsi" w:hAnsiTheme="minorHAnsi" w:cstheme="minorHAnsi"/>
                <w:b/>
                <w:bCs/>
                <w:color w:val="000000"/>
                <w:sz w:val="21"/>
                <w:szCs w:val="21"/>
              </w:rPr>
            </w:pPr>
            <w:r w:rsidRPr="00F07163">
              <w:rPr>
                <w:rFonts w:asciiTheme="minorHAnsi" w:hAnsiTheme="minorHAnsi" w:cstheme="minorHAnsi"/>
                <w:b/>
                <w:bCs/>
                <w:color w:val="000000"/>
                <w:sz w:val="21"/>
                <w:szCs w:val="21"/>
              </w:rPr>
              <w:t xml:space="preserve">Unidade executora / Setor requisitante: </w:t>
            </w:r>
            <w:r w:rsidRPr="00F07163">
              <w:rPr>
                <w:rFonts w:asciiTheme="minorHAnsi" w:hAnsiTheme="minorHAnsi" w:cstheme="minorHAnsi"/>
                <w:sz w:val="21"/>
                <w:szCs w:val="21"/>
              </w:rPr>
              <w:t>Secretaria Municipal de Santa Branca</w:t>
            </w:r>
          </w:p>
        </w:tc>
      </w:tr>
      <w:tr w:rsidR="005352D9" w:rsidRPr="00F07163" w14:paraId="3DC26854" w14:textId="77777777" w:rsidTr="004B5ED0">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053CE7DF" w14:textId="77777777" w:rsidR="005352D9" w:rsidRPr="00F07163" w:rsidRDefault="005352D9" w:rsidP="004B5ED0">
            <w:pPr>
              <w:spacing w:line="276" w:lineRule="auto"/>
              <w:rPr>
                <w:rFonts w:asciiTheme="minorHAnsi" w:hAnsiTheme="minorHAnsi" w:cstheme="minorHAnsi"/>
                <w:color w:val="000000"/>
                <w:sz w:val="21"/>
                <w:szCs w:val="21"/>
              </w:rPr>
            </w:pPr>
            <w:r w:rsidRPr="00F07163">
              <w:rPr>
                <w:rFonts w:asciiTheme="minorHAnsi" w:hAnsiTheme="minorHAnsi" w:cstheme="minorHAnsi"/>
                <w:b/>
                <w:bCs/>
                <w:color w:val="000000"/>
                <w:sz w:val="21"/>
                <w:szCs w:val="21"/>
              </w:rPr>
              <w:t xml:space="preserve">Responsável: </w:t>
            </w:r>
            <w:r w:rsidRPr="00F07163">
              <w:rPr>
                <w:rFonts w:asciiTheme="minorHAnsi" w:hAnsiTheme="minorHAnsi" w:cstheme="minorHAnsi"/>
                <w:sz w:val="21"/>
                <w:szCs w:val="21"/>
              </w:rPr>
              <w:t>Ana Gabriela de Souza Domingos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97FC9A" w14:textId="77777777" w:rsidR="005352D9" w:rsidRPr="00F07163" w:rsidRDefault="005352D9" w:rsidP="004B5ED0">
            <w:pPr>
              <w:spacing w:line="276" w:lineRule="auto"/>
              <w:rPr>
                <w:rFonts w:asciiTheme="minorHAnsi" w:hAnsiTheme="minorHAnsi" w:cstheme="minorHAnsi"/>
                <w:color w:val="000000"/>
                <w:sz w:val="21"/>
                <w:szCs w:val="21"/>
              </w:rPr>
            </w:pPr>
            <w:r w:rsidRPr="00F07163">
              <w:rPr>
                <w:rFonts w:asciiTheme="minorHAnsi" w:hAnsiTheme="minorHAnsi" w:cstheme="minorHAnsi"/>
                <w:b/>
                <w:bCs/>
                <w:color w:val="000000"/>
                <w:sz w:val="21"/>
                <w:szCs w:val="21"/>
              </w:rPr>
              <w:t xml:space="preserve">Matrícula: </w:t>
            </w:r>
            <w:r w:rsidRPr="00F07163">
              <w:rPr>
                <w:rFonts w:asciiTheme="minorHAnsi" w:hAnsiTheme="minorHAnsi" w:cstheme="minorHAnsi"/>
                <w:sz w:val="21"/>
                <w:szCs w:val="21"/>
              </w:rPr>
              <w:t>13451</w:t>
            </w:r>
          </w:p>
        </w:tc>
      </w:tr>
      <w:tr w:rsidR="005352D9" w:rsidRPr="00F07163" w14:paraId="4654A548" w14:textId="77777777" w:rsidTr="004B5ED0">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2923D3" w14:textId="77777777" w:rsidR="005352D9" w:rsidRPr="00F07163" w:rsidRDefault="005352D9" w:rsidP="004B5ED0">
            <w:pPr>
              <w:spacing w:line="276" w:lineRule="auto"/>
              <w:rPr>
                <w:rFonts w:asciiTheme="minorHAnsi" w:hAnsiTheme="minorHAnsi" w:cstheme="minorHAnsi"/>
                <w:b/>
                <w:bCs/>
                <w:color w:val="000000"/>
                <w:sz w:val="21"/>
                <w:szCs w:val="21"/>
              </w:rPr>
            </w:pPr>
            <w:r w:rsidRPr="00F07163">
              <w:rPr>
                <w:rFonts w:asciiTheme="minorHAnsi" w:hAnsiTheme="minorHAnsi" w:cstheme="minorHAnsi"/>
                <w:b/>
                <w:bCs/>
                <w:color w:val="000000"/>
                <w:sz w:val="21"/>
                <w:szCs w:val="21"/>
              </w:rPr>
              <w:t>E-mail:</w:t>
            </w:r>
            <w:r w:rsidRPr="00F07163">
              <w:rPr>
                <w:rFonts w:asciiTheme="minorHAnsi" w:hAnsiTheme="minorHAnsi" w:cstheme="minorHAnsi"/>
                <w:b/>
                <w:bCs/>
                <w:sz w:val="21"/>
                <w:szCs w:val="21"/>
              </w:rPr>
              <w:t> </w:t>
            </w:r>
            <w:r w:rsidRPr="00F07163">
              <w:rPr>
                <w:rFonts w:asciiTheme="minorHAnsi" w:hAnsiTheme="minorHAnsi" w:cstheme="minorHAnsi"/>
                <w:sz w:val="21"/>
                <w:szCs w:val="21"/>
              </w:rPr>
              <w:t>santabranca@santabranca.sp.gov.br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350302A" w14:textId="77777777" w:rsidR="005352D9" w:rsidRPr="00F07163" w:rsidRDefault="005352D9" w:rsidP="004B5ED0">
            <w:pPr>
              <w:spacing w:line="276" w:lineRule="auto"/>
              <w:rPr>
                <w:rFonts w:asciiTheme="minorHAnsi" w:hAnsiTheme="minorHAnsi" w:cstheme="minorHAnsi"/>
                <w:b/>
                <w:bCs/>
                <w:color w:val="000000"/>
                <w:sz w:val="21"/>
                <w:szCs w:val="21"/>
              </w:rPr>
            </w:pPr>
            <w:r w:rsidRPr="00F07163">
              <w:rPr>
                <w:rFonts w:asciiTheme="minorHAnsi" w:hAnsiTheme="minorHAnsi" w:cstheme="minorHAnsi"/>
                <w:b/>
                <w:bCs/>
                <w:color w:val="000000"/>
                <w:sz w:val="21"/>
                <w:szCs w:val="21"/>
              </w:rPr>
              <w:t>Processo:</w:t>
            </w:r>
          </w:p>
        </w:tc>
      </w:tr>
    </w:tbl>
    <w:p w14:paraId="385595D2"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46616AE3" w14:textId="77777777" w:rsidR="005352D9" w:rsidRPr="00F07163" w:rsidRDefault="005352D9" w:rsidP="005352D9">
      <w:pPr>
        <w:keepNext/>
        <w:numPr>
          <w:ilvl w:val="0"/>
          <w:numId w:val="54"/>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81" w:name="_heading=h.qu7n5o8jdzfk" w:colFirst="0" w:colLast="0"/>
      <w:bookmarkEnd w:id="81"/>
      <w:r w:rsidRPr="00F07163">
        <w:rPr>
          <w:rFonts w:asciiTheme="minorHAnsi" w:hAnsiTheme="minorHAnsi" w:cstheme="minorHAnsi"/>
          <w:b/>
          <w:bCs/>
          <w:color w:val="000000"/>
          <w:sz w:val="21"/>
          <w:szCs w:val="21"/>
        </w:rPr>
        <w:t>DESCRIÇÃO DA NECESSIDADE PÚBLICA</w:t>
      </w:r>
    </w:p>
    <w:p w14:paraId="224E58E3"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sz w:val="21"/>
          <w:szCs w:val="21"/>
        </w:rPr>
      </w:pPr>
    </w:p>
    <w:p w14:paraId="32B4CED0"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07163">
        <w:rPr>
          <w:rFonts w:asciiTheme="minorHAnsi" w:hAnsiTheme="minorHAnsi" w:cstheme="minorHAnsi"/>
          <w:color w:val="000000"/>
          <w:sz w:val="21"/>
          <w:szCs w:val="21"/>
        </w:rPr>
        <w:t xml:space="preserve">A Prefeitura Municipal de Santa Branca, por meio da Secretaria Municipal de Santa Branca, realiza </w:t>
      </w:r>
      <w:r w:rsidRPr="00F07163">
        <w:rPr>
          <w:rFonts w:asciiTheme="minorHAnsi" w:hAnsiTheme="minorHAnsi" w:cstheme="minorHAnsi"/>
          <w:sz w:val="21"/>
          <w:szCs w:val="21"/>
        </w:rPr>
        <w:t xml:space="preserve">o atendimento dos pacientes usuários da rede municipal de saúde por meio das Unidades de Saúde no âmbito da Atenção Básica e Urgência e Emergência conforme as demandas e necessidades de cada paciente. Para dar suporte </w:t>
      </w:r>
      <w:proofErr w:type="gramStart"/>
      <w:r w:rsidRPr="00F07163">
        <w:rPr>
          <w:rFonts w:asciiTheme="minorHAnsi" w:hAnsiTheme="minorHAnsi" w:cstheme="minorHAnsi"/>
          <w:sz w:val="21"/>
          <w:szCs w:val="21"/>
        </w:rPr>
        <w:t>à</w:t>
      </w:r>
      <w:proofErr w:type="gramEnd"/>
      <w:r w:rsidRPr="00F07163">
        <w:rPr>
          <w:rFonts w:asciiTheme="minorHAnsi" w:hAnsiTheme="minorHAnsi" w:cstheme="minorHAnsi"/>
          <w:sz w:val="21"/>
          <w:szCs w:val="21"/>
        </w:rPr>
        <w:t xml:space="preserve"> esses atendimentos, são necessários a utilização de diversos insumos cada qual conforme a sua aplicação, em especial nesse caso, os insumos médico-hospitalares e/ou equipamentos médicos.</w:t>
      </w:r>
    </w:p>
    <w:p w14:paraId="5D6ECCF0"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07163">
        <w:rPr>
          <w:rFonts w:asciiTheme="minorHAnsi" w:hAnsiTheme="minorHAnsi" w:cstheme="minorHAnsi"/>
          <w:sz w:val="21"/>
          <w:szCs w:val="21"/>
        </w:rPr>
        <w:t>Também, é feito o atendimento das demandas de pacientes insulinodependentes, onde é realizado o fornecimento dos insumos necessários para controle e monitoramento de seus níveis glicêmicos no que tange os insumos médico-hospitalares.</w:t>
      </w:r>
    </w:p>
    <w:p w14:paraId="7EB9090C"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07163">
        <w:rPr>
          <w:rFonts w:asciiTheme="minorHAnsi" w:hAnsiTheme="minorHAnsi" w:cstheme="minorHAnsi"/>
          <w:sz w:val="21"/>
          <w:szCs w:val="21"/>
        </w:rPr>
        <w:t>Desta forma, se faz necessário o suprimento desses insumos por parte da gestão das unidades de saúde para que seja possível a viabilidade destes atendimentos e/ou fornecimento e que os mesmos estejam sempre munidos de todo e qualquer insumo que se faça necessário para o atendimento de cada demanda em particular.</w:t>
      </w:r>
    </w:p>
    <w:p w14:paraId="1B9D06D9"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sz w:val="21"/>
          <w:szCs w:val="21"/>
        </w:rPr>
      </w:pPr>
    </w:p>
    <w:p w14:paraId="721C857A" w14:textId="77777777" w:rsidR="005352D9" w:rsidRPr="00F07163" w:rsidRDefault="005352D9" w:rsidP="005352D9">
      <w:pPr>
        <w:keepNext/>
        <w:numPr>
          <w:ilvl w:val="0"/>
          <w:numId w:val="54"/>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82" w:name="_heading=h.td2pcp6d83yk" w:colFirst="0" w:colLast="0"/>
      <w:bookmarkEnd w:id="82"/>
      <w:r w:rsidRPr="00F07163">
        <w:rPr>
          <w:rFonts w:asciiTheme="minorHAnsi" w:hAnsiTheme="minorHAnsi" w:cstheme="minorHAnsi"/>
          <w:b/>
          <w:bCs/>
          <w:color w:val="000000"/>
          <w:sz w:val="21"/>
          <w:szCs w:val="21"/>
        </w:rPr>
        <w:t>PREVISÃO NO PLANO DE CONTRATAÇÕES ANUAL</w:t>
      </w:r>
    </w:p>
    <w:p w14:paraId="4B398092"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sz w:val="21"/>
          <w:szCs w:val="21"/>
        </w:rPr>
      </w:pPr>
    </w:p>
    <w:p w14:paraId="78064690"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07163">
        <w:rPr>
          <w:rFonts w:asciiTheme="minorHAnsi" w:hAnsiTheme="minorHAnsi" w:cstheme="minorHAnsi"/>
          <w:color w:val="000000"/>
          <w:sz w:val="21"/>
          <w:szCs w:val="21"/>
        </w:rPr>
        <w:t xml:space="preserve">A aquisição em tela está prevista no </w:t>
      </w:r>
      <w:r w:rsidRPr="00F07163">
        <w:rPr>
          <w:rFonts w:asciiTheme="minorHAnsi" w:hAnsiTheme="minorHAnsi" w:cstheme="minorHAnsi"/>
          <w:sz w:val="21"/>
          <w:szCs w:val="21"/>
        </w:rPr>
        <w:t>Plano de Compras Anual 2026, sob o item 6 – Secretaria Municipal de Saúde, subitem 6.4.21 – Material Hospitalar.</w:t>
      </w:r>
    </w:p>
    <w:p w14:paraId="23CE073D"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sz w:val="21"/>
          <w:szCs w:val="21"/>
        </w:rPr>
      </w:pPr>
    </w:p>
    <w:p w14:paraId="31F86BA1" w14:textId="77777777" w:rsidR="005352D9" w:rsidRPr="00F07163" w:rsidRDefault="005352D9" w:rsidP="005352D9">
      <w:pPr>
        <w:keepNext/>
        <w:numPr>
          <w:ilvl w:val="0"/>
          <w:numId w:val="54"/>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83" w:name="_heading=h.nbukivnkd8ld" w:colFirst="0" w:colLast="0"/>
      <w:bookmarkEnd w:id="83"/>
      <w:r w:rsidRPr="00F07163">
        <w:rPr>
          <w:rFonts w:asciiTheme="minorHAnsi" w:hAnsiTheme="minorHAnsi" w:cstheme="minorHAnsi"/>
          <w:b/>
          <w:bCs/>
          <w:color w:val="000000"/>
          <w:sz w:val="21"/>
          <w:szCs w:val="21"/>
        </w:rPr>
        <w:t>REQUISITOS DA CONTRATAÇÃO</w:t>
      </w:r>
    </w:p>
    <w:p w14:paraId="2245C95F"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6A4AF8BB"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07163">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F07163">
        <w:rPr>
          <w:rFonts w:asciiTheme="minorHAnsi" w:hAnsiTheme="minorHAnsi" w:cstheme="minorHAnsi"/>
          <w:sz w:val="21"/>
          <w:szCs w:val="21"/>
        </w:rPr>
        <w:t>comprovam</w:t>
      </w:r>
      <w:r w:rsidRPr="00F07163">
        <w:rPr>
          <w:rFonts w:asciiTheme="minorHAnsi" w:hAnsiTheme="minorHAnsi" w:cstheme="minorHAnsi"/>
          <w:color w:val="000000"/>
          <w:sz w:val="21"/>
          <w:szCs w:val="21"/>
        </w:rPr>
        <w:t xml:space="preserve"> que o número do registro indicado na proposta comercial permanece válido para os itens abaixo relacionados. Serão aceitos protocolos com peticionamento em até 180 dias antes do vencimento do registro do produto, nos termos do RDC/ANVISA Nº 250/2004</w:t>
      </w:r>
      <w:r w:rsidRPr="00F07163">
        <w:rPr>
          <w:rFonts w:asciiTheme="minorHAnsi" w:hAnsiTheme="minorHAnsi" w:cstheme="minorHAnsi"/>
          <w:sz w:val="21"/>
          <w:szCs w:val="21"/>
        </w:rPr>
        <w:t>;</w:t>
      </w:r>
    </w:p>
    <w:p w14:paraId="5935191D"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65115F0D"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F07163">
        <w:rPr>
          <w:rFonts w:asciiTheme="minorHAnsi" w:hAnsiTheme="minorHAnsi" w:cstheme="minorHAnsi"/>
          <w:color w:val="000000"/>
          <w:sz w:val="21"/>
          <w:szCs w:val="21"/>
        </w:rPr>
        <w:t>Alvará de Funcionamento ou Licença de Funcionamento, com validade em vigor, expedido por órgão competente da Vigilância Sanitária;</w:t>
      </w:r>
    </w:p>
    <w:p w14:paraId="667856AE"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31A22CB3"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F07163">
        <w:rPr>
          <w:rFonts w:asciiTheme="minorHAnsi" w:hAnsiTheme="minorHAnsi" w:cstheme="minorHAnsi"/>
          <w:color w:val="000000"/>
          <w:sz w:val="21"/>
          <w:szCs w:val="21"/>
        </w:rPr>
        <w:lastRenderedPageBreak/>
        <w:t>Apresentar Autorização de Funcionamento, expedida pela Secretaria da Vigilância Sanitária do Ministério da Saúde;</w:t>
      </w:r>
    </w:p>
    <w:p w14:paraId="3599A08D"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61B10CAC"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F07163">
        <w:rPr>
          <w:rFonts w:asciiTheme="minorHAnsi" w:hAnsiTheme="minorHAnsi" w:cstheme="minorHAnsi"/>
          <w:color w:val="000000"/>
          <w:sz w:val="21"/>
          <w:szCs w:val="21"/>
        </w:rPr>
        <w:t>Deverá conter impresso na embalagem os dados de identificação do produto, nome do fabricante, número do lote, data de validade e fabricação, instruções de uso e armazenagem;</w:t>
      </w:r>
    </w:p>
    <w:p w14:paraId="60401F50"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16FE316F"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07163">
        <w:rPr>
          <w:rFonts w:asciiTheme="minorHAnsi" w:hAnsiTheme="minorHAnsi" w:cstheme="minorHAnsi"/>
          <w:color w:val="000000"/>
          <w:sz w:val="21"/>
          <w:szCs w:val="21"/>
        </w:rPr>
        <w:t>Por ocasião da entrega na Unidade Requisitante, os produtos que possuem prazo de validade estipulados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materiais hospitalares no período de validade</w:t>
      </w:r>
      <w:r w:rsidRPr="00F07163">
        <w:rPr>
          <w:rFonts w:asciiTheme="minorHAnsi" w:hAnsiTheme="minorHAnsi" w:cstheme="minorHAnsi"/>
          <w:sz w:val="21"/>
          <w:szCs w:val="21"/>
        </w:rPr>
        <w:t>;</w:t>
      </w:r>
    </w:p>
    <w:p w14:paraId="30BB1BFC"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152D4FEB" w14:textId="77777777" w:rsidR="005352D9" w:rsidRPr="00F07163" w:rsidRDefault="005352D9" w:rsidP="00F16522">
      <w:pPr>
        <w:pBdr>
          <w:top w:val="nil"/>
          <w:left w:val="nil"/>
          <w:bottom w:val="nil"/>
          <w:right w:val="nil"/>
          <w:between w:val="nil"/>
        </w:pBdr>
        <w:spacing w:line="276" w:lineRule="auto"/>
        <w:ind w:right="-2" w:firstLine="567"/>
        <w:rPr>
          <w:rFonts w:asciiTheme="minorHAnsi" w:hAnsiTheme="minorHAnsi" w:cstheme="minorHAnsi"/>
          <w:sz w:val="21"/>
          <w:szCs w:val="21"/>
        </w:rPr>
      </w:pPr>
      <w:r w:rsidRPr="00F07163">
        <w:rPr>
          <w:rFonts w:asciiTheme="minorHAnsi" w:hAnsiTheme="minorHAnsi" w:cstheme="minorHAnsi"/>
          <w:sz w:val="21"/>
          <w:szCs w:val="21"/>
        </w:rPr>
        <w:t>As empresas deverão apresentar a ficha técnica ou documento que contenha as informações técnicas do produto para todos os itens tendo em vista a aderência dos itens ofertados com as respectivas especificações descritas.</w:t>
      </w:r>
      <w:r w:rsidRPr="00F07163">
        <w:rPr>
          <w:rFonts w:asciiTheme="minorHAnsi" w:hAnsiTheme="minorHAnsi" w:cstheme="minorHAnsi"/>
          <w:sz w:val="21"/>
          <w:szCs w:val="21"/>
        </w:rPr>
        <w:br/>
      </w:r>
    </w:p>
    <w:p w14:paraId="065F94C9" w14:textId="77777777" w:rsidR="005352D9" w:rsidRPr="00F07163" w:rsidRDefault="005352D9" w:rsidP="005352D9">
      <w:pPr>
        <w:keepNext/>
        <w:numPr>
          <w:ilvl w:val="0"/>
          <w:numId w:val="54"/>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84" w:name="_heading=h.cggt2udtltay" w:colFirst="0" w:colLast="0"/>
      <w:bookmarkEnd w:id="84"/>
      <w:r w:rsidRPr="00F07163">
        <w:rPr>
          <w:rFonts w:asciiTheme="minorHAnsi" w:hAnsiTheme="minorHAnsi" w:cstheme="minorHAnsi"/>
          <w:b/>
          <w:bCs/>
          <w:color w:val="000000"/>
          <w:sz w:val="21"/>
          <w:szCs w:val="21"/>
        </w:rPr>
        <w:t>ESTIMATIVAS DE QUANTIDADE</w:t>
      </w:r>
    </w:p>
    <w:p w14:paraId="1BDB8F28"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510FA47B"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F07163">
        <w:rPr>
          <w:rFonts w:asciiTheme="minorHAnsi" w:hAnsiTheme="minorHAnsi" w:cstheme="minorHAnsi"/>
          <w:color w:val="000000"/>
          <w:sz w:val="21"/>
          <w:szCs w:val="21"/>
        </w:rPr>
        <w:t>A Prefeitura Municipal de Santa Branca não estará obrigada a adquirir os quantitativos dispostos neste Estudo Técnico Preliminar, devendo adquirir os itens de acordo com a sua necessidade e os que não forem adquiridos imediatamente ficarão registrados em ATA.</w:t>
      </w:r>
    </w:p>
    <w:p w14:paraId="6025F04D"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2A80B036"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07163">
        <w:rPr>
          <w:rFonts w:asciiTheme="minorHAnsi" w:hAnsiTheme="minorHAnsi" w:cstheme="minorHAnsi"/>
          <w:sz w:val="21"/>
          <w:szCs w:val="21"/>
        </w:rPr>
        <w:t>Os quantitativos dos itens estão dimensionados com base nas médias atuais de consumo mensal dos anos de 2023 a 2025 nas unidades de saúde, conforme anexo. Os itens que passaram a ser adquiridos por período menor que o período menor que o demonstrado anteriormente, tiveram suas projeções de consumo estipulados considerando o seu período de utilização até o momento deste documento. Já os itens que estão sendo adquiridos pela primeira vez possuem sua projeção de consumo considerado pela projeção de demanda que estes itens, neste caso os itens 10 a 20.</w:t>
      </w:r>
    </w:p>
    <w:p w14:paraId="25F4D339"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3C57EFC0"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07163">
        <w:rPr>
          <w:rFonts w:asciiTheme="minorHAnsi" w:hAnsiTheme="minorHAnsi" w:cstheme="minorHAnsi"/>
          <w:sz w:val="21"/>
          <w:szCs w:val="21"/>
        </w:rPr>
        <w:t>Foram considerados os seguintes parâmetros para o dimensionamento das demandas:</w:t>
      </w:r>
    </w:p>
    <w:p w14:paraId="14955B84" w14:textId="77777777" w:rsidR="005352D9" w:rsidRPr="00F07163" w:rsidRDefault="005352D9" w:rsidP="005352D9">
      <w:pPr>
        <w:numPr>
          <w:ilvl w:val="0"/>
          <w:numId w:val="55"/>
        </w:numPr>
        <w:pBdr>
          <w:top w:val="nil"/>
          <w:left w:val="nil"/>
          <w:bottom w:val="nil"/>
          <w:right w:val="nil"/>
          <w:between w:val="nil"/>
        </w:pBdr>
        <w:spacing w:line="276" w:lineRule="auto"/>
        <w:ind w:right="-2"/>
        <w:jc w:val="both"/>
        <w:rPr>
          <w:rFonts w:asciiTheme="minorHAnsi" w:hAnsiTheme="minorHAnsi" w:cstheme="minorHAnsi"/>
          <w:sz w:val="21"/>
          <w:szCs w:val="21"/>
        </w:rPr>
      </w:pPr>
      <w:r w:rsidRPr="00F07163">
        <w:rPr>
          <w:rFonts w:asciiTheme="minorHAnsi" w:hAnsiTheme="minorHAnsi" w:cstheme="minorHAnsi"/>
          <w:sz w:val="21"/>
          <w:szCs w:val="21"/>
        </w:rPr>
        <w:t>Eventuais faltas dos itens no mercado e demais eventos que possam vir a afetar diretamente o fornecimento dos itens ao longo da vigência da aquisição.</w:t>
      </w:r>
    </w:p>
    <w:p w14:paraId="40E4845C"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sz w:val="21"/>
          <w:szCs w:val="21"/>
        </w:rPr>
      </w:pPr>
    </w:p>
    <w:tbl>
      <w:tblPr>
        <w:tblW w:w="9750" w:type="dxa"/>
        <w:tblBorders>
          <w:top w:val="nil"/>
          <w:left w:val="nil"/>
          <w:bottom w:val="nil"/>
          <w:right w:val="nil"/>
          <w:insideH w:val="nil"/>
          <w:insideV w:val="nil"/>
        </w:tblBorders>
        <w:tblLayout w:type="fixed"/>
        <w:tblLook w:val="0600" w:firstRow="0" w:lastRow="0" w:firstColumn="0" w:lastColumn="0" w:noHBand="1" w:noVBand="1"/>
      </w:tblPr>
      <w:tblGrid>
        <w:gridCol w:w="555"/>
        <w:gridCol w:w="795"/>
        <w:gridCol w:w="2730"/>
        <w:gridCol w:w="4230"/>
        <w:gridCol w:w="630"/>
        <w:gridCol w:w="810"/>
      </w:tblGrid>
      <w:tr w:rsidR="005352D9" w:rsidRPr="005352D9" w14:paraId="4871C3A8" w14:textId="77777777" w:rsidTr="004B5ED0">
        <w:trPr>
          <w:trHeight w:val="345"/>
        </w:trPr>
        <w:tc>
          <w:tcPr>
            <w:tcW w:w="555" w:type="dxa"/>
            <w:tcBorders>
              <w:top w:val="single" w:sz="6" w:space="0" w:color="000000"/>
              <w:left w:val="single" w:sz="6" w:space="0" w:color="000000"/>
              <w:bottom w:val="single" w:sz="6" w:space="0" w:color="000000"/>
              <w:right w:val="single" w:sz="6" w:space="0" w:color="000000"/>
            </w:tcBorders>
            <w:shd w:val="clear" w:color="auto" w:fill="0B5394"/>
            <w:tcMar>
              <w:top w:w="0" w:type="dxa"/>
              <w:left w:w="40" w:type="dxa"/>
              <w:bottom w:w="0" w:type="dxa"/>
              <w:right w:w="40" w:type="dxa"/>
            </w:tcMar>
            <w:vAlign w:val="center"/>
          </w:tcPr>
          <w:p w14:paraId="19B69A1C"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color w:val="FFFFFF"/>
                <w:sz w:val="18"/>
                <w:szCs w:val="18"/>
              </w:rPr>
              <w:t>Item</w:t>
            </w:r>
          </w:p>
        </w:tc>
        <w:tc>
          <w:tcPr>
            <w:tcW w:w="79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0D42F21A"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color w:val="FFFFFF"/>
                <w:sz w:val="18"/>
                <w:szCs w:val="18"/>
              </w:rPr>
              <w:t>Código SUP</w:t>
            </w:r>
          </w:p>
        </w:tc>
        <w:tc>
          <w:tcPr>
            <w:tcW w:w="273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5C4E7F53"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color w:val="FFFFFF"/>
                <w:sz w:val="18"/>
                <w:szCs w:val="18"/>
              </w:rPr>
              <w:t>Descritivo</w:t>
            </w:r>
          </w:p>
        </w:tc>
        <w:tc>
          <w:tcPr>
            <w:tcW w:w="423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4A776F9D"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color w:val="FFFFFF"/>
                <w:sz w:val="18"/>
                <w:szCs w:val="18"/>
              </w:rPr>
              <w:t>Especificação</w:t>
            </w:r>
          </w:p>
        </w:tc>
        <w:tc>
          <w:tcPr>
            <w:tcW w:w="63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6301B96B"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color w:val="FFFFFF"/>
                <w:sz w:val="18"/>
                <w:szCs w:val="18"/>
              </w:rPr>
              <w:t>UN</w:t>
            </w:r>
          </w:p>
        </w:tc>
        <w:tc>
          <w:tcPr>
            <w:tcW w:w="810" w:type="dxa"/>
            <w:tcBorders>
              <w:top w:val="single" w:sz="6" w:space="0" w:color="000000"/>
              <w:left w:val="single" w:sz="6" w:space="0" w:color="000000"/>
              <w:bottom w:val="single" w:sz="6" w:space="0" w:color="000000"/>
              <w:right w:val="single" w:sz="6" w:space="0" w:color="000000"/>
            </w:tcBorders>
            <w:shd w:val="clear" w:color="auto" w:fill="0B5394"/>
            <w:tcMar>
              <w:top w:w="0" w:type="dxa"/>
              <w:left w:w="40" w:type="dxa"/>
              <w:bottom w:w="0" w:type="dxa"/>
              <w:right w:w="40" w:type="dxa"/>
            </w:tcMar>
            <w:vAlign w:val="center"/>
          </w:tcPr>
          <w:p w14:paraId="5433207A" w14:textId="77777777" w:rsidR="005352D9" w:rsidRPr="005352D9" w:rsidRDefault="005352D9" w:rsidP="00FB41B0">
            <w:pPr>
              <w:widowControl w:val="0"/>
              <w:jc w:val="center"/>
              <w:rPr>
                <w:rFonts w:asciiTheme="minorHAnsi" w:eastAsia="Arial" w:hAnsiTheme="minorHAnsi" w:cstheme="minorHAnsi"/>
                <w:sz w:val="18"/>
                <w:szCs w:val="18"/>
              </w:rPr>
            </w:pPr>
            <w:proofErr w:type="spellStart"/>
            <w:r w:rsidRPr="005352D9">
              <w:rPr>
                <w:rFonts w:asciiTheme="minorHAnsi" w:hAnsiTheme="minorHAnsi" w:cstheme="minorHAnsi"/>
                <w:b/>
                <w:bCs/>
                <w:color w:val="FFFFFF"/>
                <w:sz w:val="18"/>
                <w:szCs w:val="18"/>
              </w:rPr>
              <w:t>Qntd</w:t>
            </w:r>
            <w:proofErr w:type="spellEnd"/>
          </w:p>
        </w:tc>
      </w:tr>
      <w:tr w:rsidR="005352D9" w:rsidRPr="005352D9" w14:paraId="68E9443B" w14:textId="77777777" w:rsidTr="004B5ED0">
        <w:trPr>
          <w:trHeight w:val="345"/>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F6BEDFB"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1</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A9589E0"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13636</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5D75275"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EQUIPO MACROGOTAS FOTOSSENSÌVEL COM FILTRO DE ENTRADA DE AR COM INJETOR LATERAL LUER LOCK 150CM</w:t>
            </w:r>
          </w:p>
        </w:tc>
        <w:tc>
          <w:tcPr>
            <w:tcW w:w="42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83248D" w14:textId="77777777" w:rsidR="005352D9" w:rsidRPr="005352D9" w:rsidRDefault="005352D9" w:rsidP="00FB41B0">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21E0B18"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9C5156"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200</w:t>
            </w:r>
          </w:p>
        </w:tc>
      </w:tr>
      <w:tr w:rsidR="005352D9" w:rsidRPr="005352D9" w14:paraId="037066C4" w14:textId="77777777" w:rsidTr="004B5ED0">
        <w:trPr>
          <w:trHeight w:val="345"/>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7EB832B"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2</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13EC81"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3230</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464C935"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EQUIPO MACROGOTAS PARA INFUSÃO INTRAVENOSA</w:t>
            </w:r>
          </w:p>
        </w:tc>
        <w:tc>
          <w:tcPr>
            <w:tcW w:w="42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87E6DF"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LUER LOCK</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B0DEB0"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55BF270"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40.000</w:t>
            </w:r>
          </w:p>
        </w:tc>
      </w:tr>
      <w:tr w:rsidR="005352D9" w:rsidRPr="005352D9" w14:paraId="379DE8AC" w14:textId="77777777" w:rsidTr="00FB41B0">
        <w:trPr>
          <w:trHeight w:val="707"/>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A2329E6"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3</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20B14FB"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981</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E308C0A"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ESPÁTULA DE AYRE - PACOTE COM 100</w:t>
            </w:r>
          </w:p>
        </w:tc>
        <w:tc>
          <w:tcPr>
            <w:tcW w:w="42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77957F1" w14:textId="77777777" w:rsidR="005352D9" w:rsidRPr="005352D9" w:rsidRDefault="005352D9" w:rsidP="00FB41B0">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2F9024"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A3243"/>
                <w:sz w:val="18"/>
                <w:szCs w:val="18"/>
              </w:rPr>
              <w:t>PCT</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CB99BE1"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50</w:t>
            </w:r>
          </w:p>
        </w:tc>
      </w:tr>
      <w:tr w:rsidR="005352D9" w:rsidRPr="005352D9" w14:paraId="4ACE393E" w14:textId="77777777" w:rsidTr="00FB41B0">
        <w:trPr>
          <w:trHeight w:val="547"/>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F3D178"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lastRenderedPageBreak/>
              <w:t>4</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B7D146"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115</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1E41464"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LUVA CIRURGICA ESTERIL 7,5</w:t>
            </w:r>
          </w:p>
        </w:tc>
        <w:tc>
          <w:tcPr>
            <w:tcW w:w="42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EF0F61" w14:textId="77777777" w:rsidR="005352D9" w:rsidRPr="005352D9" w:rsidRDefault="005352D9" w:rsidP="00FB41B0">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F2DC7EB"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133819"/>
                <w:sz w:val="18"/>
                <w:szCs w:val="18"/>
              </w:rPr>
              <w:t>PAR</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5B4761"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5.000</w:t>
            </w:r>
          </w:p>
        </w:tc>
      </w:tr>
      <w:tr w:rsidR="005352D9" w:rsidRPr="005352D9" w14:paraId="0B31C698" w14:textId="77777777" w:rsidTr="00FB41B0">
        <w:trPr>
          <w:trHeight w:val="838"/>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476D3AA"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5</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A32049"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14685</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1A7034"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TUBO HOSPITALAR DE LÁTEX NÃO ESTÉRIL - CALIBRE 201</w:t>
            </w:r>
          </w:p>
        </w:tc>
        <w:tc>
          <w:tcPr>
            <w:tcW w:w="42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4F5302" w14:textId="77777777" w:rsidR="005352D9" w:rsidRPr="005352D9" w:rsidRDefault="005352D9" w:rsidP="00FB41B0">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303E95"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3F4170"/>
                <w:sz w:val="18"/>
                <w:szCs w:val="18"/>
              </w:rPr>
              <w:t>MT</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2DD9F38"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20</w:t>
            </w:r>
          </w:p>
        </w:tc>
      </w:tr>
      <w:tr w:rsidR="005352D9" w:rsidRPr="005352D9" w14:paraId="541B0412" w14:textId="77777777" w:rsidTr="00FB41B0">
        <w:trPr>
          <w:trHeight w:val="553"/>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F9C5EE2"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6</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F0CE45"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11275</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261747"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AGULHA PARA CANETA DE INSULINA 8 MM X 0,25 MM</w:t>
            </w:r>
          </w:p>
        </w:tc>
        <w:tc>
          <w:tcPr>
            <w:tcW w:w="42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57D7BB" w14:textId="77777777" w:rsidR="005352D9" w:rsidRPr="005352D9" w:rsidRDefault="005352D9" w:rsidP="00FB41B0">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9FC1213"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64E4789"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24000</w:t>
            </w:r>
          </w:p>
        </w:tc>
      </w:tr>
      <w:tr w:rsidR="005352D9" w:rsidRPr="005352D9" w14:paraId="4CCE8ACE" w14:textId="77777777" w:rsidTr="00FB41B0">
        <w:trPr>
          <w:trHeight w:val="688"/>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B781450"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7</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8AFF883"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11276</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DD7CF3"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AGULHA PARA CANETA DE INSULINA 6 MM X 0,25 MM</w:t>
            </w:r>
          </w:p>
        </w:tc>
        <w:tc>
          <w:tcPr>
            <w:tcW w:w="42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90F5B6E" w14:textId="77777777" w:rsidR="005352D9" w:rsidRPr="005352D9" w:rsidRDefault="005352D9" w:rsidP="00FB41B0">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D336D0B"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8EB0FEB"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24000</w:t>
            </w:r>
          </w:p>
        </w:tc>
      </w:tr>
      <w:tr w:rsidR="005352D9" w:rsidRPr="005352D9" w14:paraId="327F6D53" w14:textId="77777777" w:rsidTr="00FB41B0">
        <w:trPr>
          <w:trHeight w:val="1690"/>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AFD1E9"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8</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149FA7"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13181</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03D927F"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SERINGA DESCARTÁVEL PARA INSULINA 6 MM</w:t>
            </w:r>
          </w:p>
        </w:tc>
        <w:tc>
          <w:tcPr>
            <w:tcW w:w="42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2A0141"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MATERIAL: POLIPROPILENO;</w:t>
            </w:r>
          </w:p>
          <w:p w14:paraId="177F02C4"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CAPACIDADE 6 MM</w:t>
            </w:r>
          </w:p>
          <w:p w14:paraId="7E99DF1C"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TIPO DE BICO: BICO CENTRAL LUER LOCK OU SLIP;</w:t>
            </w:r>
          </w:p>
          <w:p w14:paraId="70112111"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TIPO DE VEDAÇÃO: ÊMBOLO DE BORRACHA OU PISTÃO ISENTO DE LÁTEX, SILICONIZADO</w:t>
            </w:r>
          </w:p>
          <w:p w14:paraId="5C2E7898"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GRADUADA EM ESCALA UI E NUMERADA</w:t>
            </w:r>
          </w:p>
          <w:p w14:paraId="7DD53CF3"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AGULHA 6MM (15/64") X 0,25MM (31G)</w:t>
            </w:r>
          </w:p>
          <w:p w14:paraId="78903F65"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ESTERILIDADE: ESTÉRIL</w:t>
            </w:r>
          </w:p>
          <w:p w14:paraId="50DCEF1D"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DESCARTÁVEL</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6CE1B41"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BF85FC8"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192.000</w:t>
            </w:r>
          </w:p>
        </w:tc>
      </w:tr>
      <w:tr w:rsidR="005352D9" w:rsidRPr="005352D9" w14:paraId="54C50D17" w14:textId="77777777" w:rsidTr="004B5ED0">
        <w:trPr>
          <w:trHeight w:val="795"/>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91D1C2"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9</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E28D9B1"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14524</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342974"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TIRAS REAGENTES PARA GLICEMIA</w:t>
            </w:r>
          </w:p>
        </w:tc>
        <w:tc>
          <w:tcPr>
            <w:tcW w:w="42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C270BED"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TIRA REAGENTE PARA DETERMINAÇÃO QUANTITATIVA DE GLICEMIA EM AMOSTRA DE SANGUE CAPILAR, EMBALAGEM CONTENDO 50 UNIDADES. PARA USO EM MONITOR COMPATÍVEL, COM FAIXA MÍNIMA DE MEDIÇÃO DE 20 A 500 MG/DL E PRECISÃO ENTRE 97 A 100%, EM AMOSTRA IGUAL OU INFERIOR A 2 MICROLITROS, TEMPO DE LEITURA MÁXIMA 10 SEGUNDOS, MEMÓRIA MÍNIMA DE 150 RESULTADOS, VISOR CONTENDO DATA E HORA, TECNOLOGIA FOTOMÉTRICA OU AMPEROMÉTRICA, REGISTRO NO MINISTÉRIO DA SAÚDE.</w:t>
            </w:r>
          </w:p>
          <w:p w14:paraId="71015331"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CERTIFICADO DE BOAS PRÁTICAS DE FABRICAÇÃO E CONTROLE EMITIDOS PELA ANVISA, OBEDECENDO A RDC 25/2009 PARA PRODUTOS ENQUADRADOS NAS CLASSES DE RISCO IIIA (TIRAS REAGENTES). OBRIGATÓRIO MANUAL E SOFTWARE EM PORTUGUÊS (BRASIL) DO MONITOR OFERTADO, DEVERÃO SER FORNECIDAS PILHAS OU BATERIAS PARA MANUTENÇÃO DOS APARELHOS QUANDO NECESSÁRIO.</w:t>
            </w:r>
          </w:p>
          <w:p w14:paraId="5AE185AC"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ENTREGA PARCELADA CONFORME SOLICITAÇÃO DO REQUISITANTE, DURANTE A VIGÊNCIA DO CONTRATO.</w:t>
            </w:r>
          </w:p>
          <w:p w14:paraId="18D1EF87"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AS TIRAS OU FITAS REAGENTES DEVEM SER COMPATÍVEIS COM O APARELHO GLICOSÍMETRO FORNECIDO.</w:t>
            </w:r>
          </w:p>
          <w:p w14:paraId="48DED1EE" w14:textId="77777777" w:rsidR="005352D9" w:rsidRPr="005352D9" w:rsidRDefault="005352D9" w:rsidP="00FB41B0">
            <w:pPr>
              <w:widowControl w:val="0"/>
              <w:jc w:val="center"/>
              <w:rPr>
                <w:rFonts w:asciiTheme="minorHAnsi" w:hAnsiTheme="minorHAnsi" w:cstheme="minorHAnsi"/>
                <w:sz w:val="18"/>
                <w:szCs w:val="18"/>
              </w:rPr>
            </w:pPr>
          </w:p>
          <w:p w14:paraId="272860AB" w14:textId="77777777" w:rsidR="005352D9" w:rsidRPr="005352D9" w:rsidRDefault="005352D9" w:rsidP="00FB41B0">
            <w:pPr>
              <w:widowControl w:val="0"/>
              <w:jc w:val="center"/>
              <w:rPr>
                <w:rFonts w:asciiTheme="minorHAnsi" w:hAnsiTheme="minorHAnsi" w:cstheme="minorHAnsi"/>
                <w:b/>
                <w:bCs/>
                <w:sz w:val="18"/>
                <w:szCs w:val="18"/>
              </w:rPr>
            </w:pPr>
            <w:r w:rsidRPr="005352D9">
              <w:rPr>
                <w:rFonts w:asciiTheme="minorHAnsi" w:hAnsiTheme="minorHAnsi" w:cstheme="minorHAnsi"/>
                <w:b/>
                <w:bCs/>
                <w:sz w:val="18"/>
                <w:szCs w:val="18"/>
              </w:rPr>
              <w:t>A EMPRESA VENCEDORA DEVERÁ FORNECER EM REGIME DE COMODATO, NO MÍNIMO, 450 APARELHOS NOVOS, SE NECESSÁRIO, ACOMPANHADOS DE MANUAL EM PORTUGUÊS (BRASIL).</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11455B"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89E879A"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192.000</w:t>
            </w:r>
          </w:p>
        </w:tc>
      </w:tr>
      <w:tr w:rsidR="005352D9" w:rsidRPr="005352D9" w14:paraId="21F98AEE" w14:textId="77777777" w:rsidTr="00FB41B0">
        <w:trPr>
          <w:trHeight w:val="1118"/>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69405A5"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10</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A96010"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7007</w:t>
            </w:r>
          </w:p>
        </w:tc>
        <w:tc>
          <w:tcPr>
            <w:tcW w:w="27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7D70679"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EQUIPO DE INFUSÃO FOTOSSENSÍVEL PARA BOMBA DE INFUSÃO</w:t>
            </w:r>
          </w:p>
        </w:tc>
        <w:tc>
          <w:tcPr>
            <w:tcW w:w="42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F2046CA"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COMPATÍVEL COM O EQUIPAMENTO LF SMART, MARCA LIFEMED</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48B6BB"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4970DCF"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1.000</w:t>
            </w:r>
          </w:p>
        </w:tc>
      </w:tr>
      <w:tr w:rsidR="005352D9" w:rsidRPr="005352D9" w14:paraId="05DF356D" w14:textId="77777777" w:rsidTr="004B5ED0">
        <w:trPr>
          <w:trHeight w:val="795"/>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D537FEF"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lastRenderedPageBreak/>
              <w:t>11</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5FEBDD"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7007</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5E83077"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EQUIPO DE INFUSÃO PARENTERAL E GERAL PARA BOMBA DE INFUSÃO</w:t>
            </w:r>
          </w:p>
        </w:tc>
        <w:tc>
          <w:tcPr>
            <w:tcW w:w="42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797FB08"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COMPATÍVEL COM O EQUIPAMENTO LF SMART, MARCA LIFEMED</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C86256A"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156469A"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2.000</w:t>
            </w:r>
          </w:p>
        </w:tc>
      </w:tr>
      <w:tr w:rsidR="005352D9" w:rsidRPr="005352D9" w14:paraId="1E5C8D5E" w14:textId="77777777" w:rsidTr="004B5ED0">
        <w:trPr>
          <w:trHeight w:val="1035"/>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F1141E8"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12</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1A3AAC"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15097</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D49A6B5"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CABO DE CONEXÃO DEA/PMS MP</w:t>
            </w:r>
          </w:p>
        </w:tc>
        <w:tc>
          <w:tcPr>
            <w:tcW w:w="42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D8D5FDF"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PARA UTILIZAÇÃO EM EQUIPAMENTO MARCA INSTRAMED</w:t>
            </w:r>
          </w:p>
          <w:p w14:paraId="73A3BA10"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COMPATÍVEL COM EQUIPAMENTO CARDIOMAX (CÓDIGO 80208)</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25DFA9"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7024D4F"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3</w:t>
            </w:r>
          </w:p>
        </w:tc>
      </w:tr>
      <w:tr w:rsidR="005352D9" w:rsidRPr="005352D9" w14:paraId="0FD5B0B8" w14:textId="77777777" w:rsidTr="004B5ED0">
        <w:trPr>
          <w:trHeight w:val="555"/>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FA8156E"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13</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E4B0556"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15098</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188F0E"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SENSOR DE OXIMETRIA CLIPE ADULTO REUTILIZÁVEL</w:t>
            </w:r>
          </w:p>
        </w:tc>
        <w:tc>
          <w:tcPr>
            <w:tcW w:w="42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C34EB9E"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CONECTOR DB9 PARA MEDIÇÃO SP02</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3FFCF0"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2D77CA6"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6</w:t>
            </w:r>
          </w:p>
        </w:tc>
      </w:tr>
      <w:tr w:rsidR="005352D9" w:rsidRPr="005352D9" w14:paraId="4C8D3454" w14:textId="77777777" w:rsidTr="004B5ED0">
        <w:trPr>
          <w:trHeight w:val="555"/>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3E9301A"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14</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3E72431"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13111</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646856"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TESTE RÁPIDO IMUNOCROMATOGRÁFICO VSR</w:t>
            </w:r>
          </w:p>
        </w:tc>
        <w:tc>
          <w:tcPr>
            <w:tcW w:w="42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8035A85"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TESTE REALIZADO EM AMOSTRAS DE SECREÇÃO DE NASOFARÍNGE, PODENDO SER UTILIZADO COM SWAB OU ASPIRADO/LAVADO NASOFARÍNGEO.</w:t>
            </w:r>
          </w:p>
          <w:p w14:paraId="33B491C2"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SENSIBILIDADE DE NO MÍNIMO 92% E ESPECIFICIDADE DE NO MÍNIMO 98,4% DEVEM SER COMPATÍVEIS COM AS EXIGÊNCIAS DA ANVISA E COMPROVADAS EM INSTRUÇÕES DE USO.</w:t>
            </w:r>
          </w:p>
          <w:p w14:paraId="3148999E"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FORNECER RESULTADOS EM ATÉ 15 MINUTOS.</w:t>
            </w:r>
          </w:p>
          <w:p w14:paraId="493A0995"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FORNECIDO EM FORMATO DE CASSETE, COM KIT COMPLETO INCLUINDO TODOS OS INSUMOS NECESSÁRIOS PARA SUA REALIZAÇÃO, ALÉM DE CONTROLES POSITIVO E NEGATIVO.</w:t>
            </w:r>
          </w:p>
          <w:p w14:paraId="528E6209"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 xml:space="preserve">PRAZO DE VALIDADE MÍNIMO DE 12 MESES NA DATA DA ENTREGA OU, NO MÍNIMO, 75% DO PRAZO TOTAL DE VALIDADE DO </w:t>
            </w:r>
            <w:proofErr w:type="gramStart"/>
            <w:r w:rsidRPr="005352D9">
              <w:rPr>
                <w:rFonts w:asciiTheme="minorHAnsi" w:hAnsiTheme="minorHAnsi" w:cstheme="minorHAnsi"/>
                <w:sz w:val="18"/>
                <w:szCs w:val="18"/>
              </w:rPr>
              <w:t>FABRICANTE..</w:t>
            </w:r>
            <w:proofErr w:type="gramEnd"/>
          </w:p>
          <w:p w14:paraId="3B53C2FE"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O ARMAZENAMENTO DEVE SER ENTRE 2°C E 30°C, SEM A NECESSIDADE DE REFRIGERAÇÃO.</w:t>
            </w:r>
          </w:p>
          <w:p w14:paraId="176C6E4E"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O PRODUTO DEVE SER REGULARIZADO JUNTO À ANVISA E CONTER INSTRUÇÕES DE USO EM PORTUGUÊS.</w:t>
            </w:r>
          </w:p>
          <w:p w14:paraId="35D06C9F"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A EMBALAGEM DEVE APRESENTAR CLARAMENTE O NÚMERO DO LOTE, DATA DE FABRICAÇÃO E VALIDADE.</w:t>
            </w:r>
          </w:p>
          <w:p w14:paraId="17E3D1C7"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SENSIBILIDADE E ESPECIFICIDADE COMPATÍVEIS COM AS EXIGÊNCIAS DA ANVISA E COMPROVADAS EM INSTRUÇÕES DE USO.</w:t>
            </w:r>
          </w:p>
          <w:p w14:paraId="19F373BF"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REGISTRO VÁLIDO NA ANVISA.</w:t>
            </w:r>
          </w:p>
          <w:p w14:paraId="2BAC1F8F"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ENTREGUES EM CAIXAS DE 25 UNIDADES.</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437B22"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8D77416"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75</w:t>
            </w:r>
          </w:p>
        </w:tc>
      </w:tr>
      <w:tr w:rsidR="005352D9" w:rsidRPr="005352D9" w14:paraId="7C232A3E" w14:textId="77777777" w:rsidTr="004B5ED0">
        <w:trPr>
          <w:trHeight w:val="345"/>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01D472A"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15</w:t>
            </w:r>
          </w:p>
        </w:tc>
        <w:tc>
          <w:tcPr>
            <w:tcW w:w="7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E400F7E"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13111</w:t>
            </w:r>
          </w:p>
        </w:tc>
        <w:tc>
          <w:tcPr>
            <w:tcW w:w="27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A9F2A91"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TESTE RÁPIDO IMUNOCROMATOGRÁFICO VÍRUS INFLUENZA A E INFLUENZA B</w:t>
            </w:r>
          </w:p>
        </w:tc>
        <w:tc>
          <w:tcPr>
            <w:tcW w:w="42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730D5B1"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DETECÇÃO QUALITATIVA DOS ANTÍGENOS DOS VÍRUS INFLUENZA A E INFLUENZA B EM AMOSTRAS DE SWAB NASOFARÍNGEO, DESTINADO AO AUXÍLIO NO DIAGNÓSTICO IN VITRO DAS INFECÇÕES POR INFLUENZA.</w:t>
            </w:r>
          </w:p>
          <w:p w14:paraId="1782B90D"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TIPO DE AMOSTRA: SWAB DE SECREÇÃO NASOFARÍNGEA.</w:t>
            </w:r>
          </w:p>
          <w:p w14:paraId="0D01E1B8"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SENSIBILIDADE: INFLUENZA A: &gt; 96% INFLUENZA B: &gt; 90%.</w:t>
            </w:r>
          </w:p>
          <w:p w14:paraId="1C3D19F3"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ESPECIFICIDADE: INFLUENZA A: &gt;98%; INFLUENZA B: &gt;98%.</w:t>
            </w:r>
          </w:p>
          <w:p w14:paraId="6F194B67"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KIT COMPLETO NECESSÁRIO A REALIZAÇÃO DO TESTE (CASSETE, SWAB ESTÉRIL, PIPETA DESCARTÁVEL E TAMPÃO DE EXTRAÇÃO, CONTROLE CONTROLES POSITIVOS E NEGATIVOS ESPECÍFICOS PARA INFLUENZA A, INFLUENZA B E SUBTIPO A(H1N1)) E BULA COM AS CARACTERÍSTICAS TÉCNICAS/INSTRUÇÕES DE USO NA LÍNGUA PORTUGUESA.</w:t>
            </w:r>
          </w:p>
          <w:p w14:paraId="386E9D3D"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O TESTE DEVE FORNECER RESULTADOS ENTRE 8 À 15 MINUTOS.</w:t>
            </w:r>
          </w:p>
          <w:p w14:paraId="0692F984"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lastRenderedPageBreak/>
              <w:t>O ARMAZENAMENTO DEVE SER ENTRE 2°C E 30°C, SEM A NECESSIDADE DE REFRIGERAÇÃO.</w:t>
            </w:r>
          </w:p>
          <w:p w14:paraId="4F7AF3F3"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O TESTE DEVE ESTAR DEVIDAMENTE REGISTRADO NA ANVISA, COM NÚMERO VÁLIDO.</w:t>
            </w:r>
          </w:p>
          <w:p w14:paraId="3AED978E"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PRAZO DE VALIDADE MÍNIMO DE 12 MESES NA DATA DA ENTREGA OU, NO MÍNIMO, 75% DO PRAZO TOTAL DE VALIDADE DO FABRICANTE.</w:t>
            </w:r>
          </w:p>
          <w:p w14:paraId="47DBFA1A"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DATA DE VALIDADE EXTERNA E INTERNA EM CADA TESTE, ASSIM COMO DATA DE FABRICAÇÃO E NÚMERO DO LOTE.</w:t>
            </w:r>
          </w:p>
          <w:p w14:paraId="5D169747"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ENTREGUES EM CAIXAS DE 25 UNIDADES.</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6B664D8"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lastRenderedPageBreak/>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E479B71"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75</w:t>
            </w:r>
          </w:p>
        </w:tc>
      </w:tr>
      <w:tr w:rsidR="005352D9" w:rsidRPr="005352D9" w14:paraId="472E8C3D" w14:textId="77777777" w:rsidTr="004B5ED0">
        <w:trPr>
          <w:trHeight w:val="345"/>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C1897D0"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16</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684FA2E"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10836</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7E74AD"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RESERVATÓRIO EM PVC PARA AMBU ADULTO</w:t>
            </w:r>
          </w:p>
        </w:tc>
        <w:tc>
          <w:tcPr>
            <w:tcW w:w="42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C4EF301"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MATERIAL DE FABRICAÇÃO: CONFECCIONADO EM PVC (POLICLORETO DE VINILA) ATÓXICO DE ALTA RESISTÊNCIA E TRANSPARÊNCIA, O QUE FACILITA A VISUALIZAÇÃO DO FLUXO E DO CICLO RESPIRATÓRIO; COMPOSIÇÃO DO KIT: COMPOSTO PELO BALÃO RESERVATÓRIO E PELA EXTENSÃO (TUBO) DE CONEXÃO; CONEXÃO: POSSUI CONECTOR UNIVERSAL E VÁLVULAS DE SEGURANÇA, PROJETADO PARA SE ADAPTAR DIRETAMENTE À ENTRADA DE AR DO CORPO DO AMBU; TIPO DE USO: PRODUTO DE USO GERAL E EM ALGUNS CASOS DESCARTÁVEL (NÃO AUTOCLAVÁVEL); SEGURANÇA: PRODUTO DE USO HOSPITALAR, RESGATE OU FISIOTERAPIA, DEVIDAMENTE REGISTRADO E APROVADO PELA ANVISA.</w:t>
            </w:r>
          </w:p>
          <w:p w14:paraId="6BCD4540"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ESPECIFICAÇÕES POR FAIXA ETÁRIA:</w:t>
            </w:r>
          </w:p>
          <w:p w14:paraId="3CE6AAED"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AS CAPACIDADES DO RESERVATÓRIO VARIAM DE ACORDO COM O TAMANHO DO AMBU A QUE SE DESTINAM:</w:t>
            </w:r>
          </w:p>
          <w:p w14:paraId="7838178B"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ADULTO: CAPACIDADE: APROXIMADAMENTE 2000 ML A 2500 ML USO: PACIENTES ACIMA DE 30 KG. QTDE: 30.</w:t>
            </w:r>
          </w:p>
          <w:p w14:paraId="1AEC1A59"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VALIDADE MÍNIMA: 36 MESES.</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BB7CB4"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9AC0452"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30</w:t>
            </w:r>
          </w:p>
        </w:tc>
      </w:tr>
      <w:tr w:rsidR="005352D9" w:rsidRPr="005352D9" w14:paraId="4F4E7FF7" w14:textId="77777777" w:rsidTr="004B5ED0">
        <w:trPr>
          <w:trHeight w:val="345"/>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FC6E0D1"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17</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AB97E7"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10837</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EF5AED"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RESERVATÓRIO EM PVC PARA AMBU INFANTIL</w:t>
            </w:r>
          </w:p>
        </w:tc>
        <w:tc>
          <w:tcPr>
            <w:tcW w:w="42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80000D"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MATERIAL DE FABRICAÇÃO: CONFECCIONADO EM PVC (POLICLORETO DE VINILA) ATÓXICO DE ALTA RESISTÊNCIA E TRANSPARÊNCIA, O QUE FACILITA A VISUALIZAÇÃO DO FLUXO E DO CICLO RESPIRATÓRIO; COMPOSIÇÃO DO KIT: COMPOSTO PELO BALÃO RESERVATÓRIO E PELA EXTENSÃO (TUBO) DE CONEXÃO; CONEXÃO: POSSUI CONECTOR UNIVERSAL E VÁLVULAS DE SEGURANÇA, PROJETADO PARA SE ADAPTAR DIRETAMENTE À ENTRADA DE AR DO CORPO DO AMBU; TIPO DE USO: PRODUTO DE USO GERAL E EM ALGUNS CASOS DESCARTÁVEL (NÃO AUTOCLAVÁVEL); SEGURANÇA: PRODUTO DE USO HOSPITALAR, RESGATE OU FISIOTERAPIA, DEVIDAMENTE REGISTRADO E APROVADO PELA ANVISA.</w:t>
            </w:r>
          </w:p>
          <w:p w14:paraId="6E8ED746"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ESPECIFICAÇÕES POR FAIXA ETÁRIA:</w:t>
            </w:r>
          </w:p>
          <w:p w14:paraId="78E58F7D"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AS CAPACIDADES DO RESERVATÓRIO VARIAM DE ACORDO COM O TAMANHO DO AMBU A QUE SE DESTINAM:</w:t>
            </w:r>
          </w:p>
          <w:p w14:paraId="19BEA061"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INFANTIL / PEDIÁTRICO: CAPACIDADE: APROXIMADAMENTE 1000 ML. USO: CRIANÇAS DE ATÉ 30 KG. QTDE: 10.</w:t>
            </w:r>
          </w:p>
          <w:p w14:paraId="411B675B"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VALIDADE MÍNIMA: 36 MESES.</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58D7CA"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25B3009"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10</w:t>
            </w:r>
          </w:p>
        </w:tc>
      </w:tr>
      <w:tr w:rsidR="005352D9" w:rsidRPr="005352D9" w14:paraId="19B4C395" w14:textId="77777777" w:rsidTr="004B5ED0">
        <w:trPr>
          <w:trHeight w:val="345"/>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901780"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18</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E24B23"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15389</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695C0E"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ADESIVO PARA FIXAÇÃO DE DISPOSITIVOS INTRAVENOSOS 5X5,7CM PEDIÁTRICO</w:t>
            </w:r>
          </w:p>
        </w:tc>
        <w:tc>
          <w:tcPr>
            <w:tcW w:w="42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FFD2C7F"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CURATIVO ADESIVO TAMANHO: 5X5,7CM PEDIÁTRICO DE FORMATO CARACTERÍSTICO. COMPOSTO POR FILME DE POLIURETANO, TRANSPARENTE, HIPOALERGÊNICO,</w:t>
            </w:r>
          </w:p>
          <w:p w14:paraId="5EA0F2CE"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lastRenderedPageBreak/>
              <w:t>QUE PERMITE A VISUALIZAÇÃO DO ACESSO VENOSO. POSSUI UMA ESTRUTURA MOLECULAR PERMEÁVEL QUE PREVINE O ACÚMULO</w:t>
            </w:r>
          </w:p>
          <w:p w14:paraId="5F8FAD9D"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DE UMIDADE, MINIMIZANDO O RISCO DE INFECÇÕES. PREVINE INFECÇÕES DE CORRENTE SANGUÍNEA. ACOMPANHA 1 FITA PARA REFORÇAR A FIXAÇÃO. POSSUI BORDAS REFORÇADAS E FÁCIL SISTEMA DE APLICAÇÃO. ESTERILIZADO POR ÓXIDO DE ETILENO. EMBALADO INDIVIDUALMENTE EM EMBALAGEM DE PAPEL GRAU CIRÚRGICO. COM TIRA DE NÃO TECIDO (BEGE) PARA IDENTIFICAÇÃO DO PACIENTE E DATA DE APLICAÇÃO. CURATIVO RESPIRÁVEL, EVITANDO MACERAÇÃO DA PELE. COMPOSIÇÃO: CONFECCIONADO EM FILME POLIMÉRICO PU E MEMBRANA TNT NÃO IMPREGNADA ADESIVO: RESINA ACRÍLICA</w:t>
            </w:r>
          </w:p>
          <w:p w14:paraId="260445A4"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VALIDADE: MÍNIMO 5 ANOS APÓS A RETIRADA</w:t>
            </w:r>
          </w:p>
          <w:p w14:paraId="0CF063BF"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INDICAÇÃO DE USO: ADESIVO PARA FIXAÇÃO DE DISPOSITIVOS INTRAVENOSOS E TUBOS EM GERAL EM AMBIENTES AMBULATORIAIS, CLÍNICOS E CIRÚRGICOS.</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2F4E94"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lastRenderedPageBreak/>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AE68CD0"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2000</w:t>
            </w:r>
          </w:p>
        </w:tc>
      </w:tr>
      <w:tr w:rsidR="005352D9" w:rsidRPr="005352D9" w14:paraId="3F02505F" w14:textId="77777777" w:rsidTr="004B5ED0">
        <w:trPr>
          <w:trHeight w:val="345"/>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6BFF190"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19</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CA2F143"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15390</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0E69EA"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ADESIVO PARA FIXAÇÃO DE DISPOSITIVOS INTRAVENOSOS 6X7 CM</w:t>
            </w:r>
          </w:p>
        </w:tc>
        <w:tc>
          <w:tcPr>
            <w:tcW w:w="42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E01EFEE"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CURATIVO ADESIVO TAMANHO 6X7 CM DE FORMATO CARACTERÍSTICO, COMPOSTO POR FILME DE POLIURETANO, TRANSPARENTE, HIPOALERGÊNICO,</w:t>
            </w:r>
          </w:p>
          <w:p w14:paraId="4B5E4099"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QUE PERMITE A VISUALIZAÇÃO DO ACESSO VENOSO. POSSUI UMA ESTRUTURA MOLECULAR PERMEÁVEL QUE PREVINE O ACÚMULO</w:t>
            </w:r>
          </w:p>
          <w:p w14:paraId="79E0FDD4"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DE UMIDADE, MINIMIZANDO O RISCO DE INFECÇÕES. PREVINE INFECÇÕES DE CORRENTE SANGUÍNEA. ACOMPANHA 1 FITA PARA REFORÇAR A FIXAÇÃO. POSSUI BORDAS REFORÇADAS E FÁCIL SISTEMA DE APLICAÇÃO. ESTERILIZADO POR ÓXIDO DE ETILENO. EMBALADO INDIVIDUALMENTE EM EMBALAGEM DE PAPEL GRAU CIRÚRGICO. COM TIRA DE NÃO TECIDO (BEGE) PARA IDENTIFICAÇÃO DO PACIENTE E DATA DE APLICAÇÃO. CURATIVO RESPIRÁVEL, EVITANDO MACERAÇÃO DA PELE. COMPOSIÇÃO: CONFECCIONADO EM FILME POLIMÉRICO PU E MEMBRANA TNT NÃO IMPREGNADA ADESIVO: RESINA ACRÍLICA</w:t>
            </w:r>
          </w:p>
          <w:p w14:paraId="47769C76"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VALIDADE: MÍNIMO 5 ANOS APÓS A RETIRADA</w:t>
            </w:r>
          </w:p>
          <w:p w14:paraId="2C5D2AD1"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INDICAÇÃO DE USO: ADESIVO PARA FIXAÇÃO DE DISPOSITIVOS INTRAVENOSOS E TUBOS EM GERAL EM AMBIENTES AMBULATORIAIS, CLÍNICOS E CIRÚRGICOS.</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406680"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A8F66B"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2000</w:t>
            </w:r>
          </w:p>
        </w:tc>
      </w:tr>
      <w:tr w:rsidR="005352D9" w:rsidRPr="005352D9" w14:paraId="74FFF2F6" w14:textId="77777777" w:rsidTr="004B5ED0">
        <w:trPr>
          <w:trHeight w:val="345"/>
        </w:trPr>
        <w:tc>
          <w:tcPr>
            <w:tcW w:w="55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6D21CC2"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20</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5A62CEB"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15391</w:t>
            </w:r>
          </w:p>
        </w:tc>
        <w:tc>
          <w:tcPr>
            <w:tcW w:w="27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162988"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b/>
                <w:bCs/>
                <w:sz w:val="18"/>
                <w:szCs w:val="18"/>
              </w:rPr>
              <w:t>ADESIVO PARA FIXAÇÃO DE DISPOSITIVOS INTRAVENOSOS 8,5X11,5 CM</w:t>
            </w:r>
          </w:p>
        </w:tc>
        <w:tc>
          <w:tcPr>
            <w:tcW w:w="42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4443167"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CURATIVO ADESIVO TAMANHO 8,5X11,5 CM DE FORMATO CARACTERÍSTICO. COMPOSTO POR FILME DE POLIURETANO, TRANSPARENTE, HIPOALERGÊNICO,</w:t>
            </w:r>
          </w:p>
          <w:p w14:paraId="272824F2"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QUE PERMITE A VISUALIZAÇÃO DO ACESSO VENOSO. POSSUI UMA ESTRUTURA MOLECULAR PERMEÁVEL QUE PREVINE O ACÚMULO</w:t>
            </w:r>
          </w:p>
          <w:p w14:paraId="4A1E1A4D"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 xml:space="preserve">DE UMIDADE, MINIMIZANDO O RISCO DE INFECÇÕES. PREVINE INFECÇÕES DE CORRENTE SANGUÍNEA. ACOMPANHA 1 FITA PARA REFORÇAR A FIXAÇÃO. POSSUI BORDAS REFORÇADAS E FÁCIL SISTEMA DE APLICAÇÃO. ESTERILIZADO POR ÓXIDO DE ETILENO. EMBALADO INDIVIDUALMENTE EM EMBALAGEM DE PAPEL GRAU CIRÚRGICO. COM TIRA DE NÃO TECIDO (BEGE) PARA IDENTIFICAÇÃO DO PACIENTE E DATA DE APLICAÇÃO. CURATIVO RESPIRÁVEL, EVITANDO MACERAÇÃO DA PELE. COMPOSIÇÃO: CONFECCIONADO </w:t>
            </w:r>
            <w:r w:rsidRPr="005352D9">
              <w:rPr>
                <w:rFonts w:asciiTheme="minorHAnsi" w:hAnsiTheme="minorHAnsi" w:cstheme="minorHAnsi"/>
                <w:sz w:val="18"/>
                <w:szCs w:val="18"/>
              </w:rPr>
              <w:lastRenderedPageBreak/>
              <w:t>EM FILME POLIMÉRICO PU E MEMBRANA TNT NÃO IMPREGNADA ADESIVO: RESINA ACRÍLICA</w:t>
            </w:r>
          </w:p>
          <w:p w14:paraId="7FE3D343" w14:textId="77777777" w:rsidR="005352D9" w:rsidRPr="005352D9" w:rsidRDefault="005352D9" w:rsidP="00FB41B0">
            <w:pPr>
              <w:widowControl w:val="0"/>
              <w:jc w:val="center"/>
              <w:rPr>
                <w:rFonts w:asciiTheme="minorHAnsi" w:hAnsiTheme="minorHAnsi" w:cstheme="minorHAnsi"/>
                <w:sz w:val="18"/>
                <w:szCs w:val="18"/>
              </w:rPr>
            </w:pPr>
            <w:r w:rsidRPr="005352D9">
              <w:rPr>
                <w:rFonts w:asciiTheme="minorHAnsi" w:hAnsiTheme="minorHAnsi" w:cstheme="minorHAnsi"/>
                <w:sz w:val="18"/>
                <w:szCs w:val="18"/>
              </w:rPr>
              <w:t>VALIDADE: MÍNIMO 5 ANOS APÓS A RETIRADA</w:t>
            </w:r>
          </w:p>
          <w:p w14:paraId="622CA2A1"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INDICAÇÃO DE USO: ADESIVO PARA FIXAÇÃO DE DISPOSITIVOS INTRAVENOSOS E TUBOS EM GERAL EM AMBIENTES AMBULATORIAIS, CLÍNICOS E CIRÚRGICOS.</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67ECE7"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lastRenderedPageBreak/>
              <w:t>UN</w:t>
            </w:r>
          </w:p>
        </w:tc>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EF841C4" w14:textId="77777777" w:rsidR="005352D9" w:rsidRPr="005352D9" w:rsidRDefault="005352D9" w:rsidP="00FB41B0">
            <w:pPr>
              <w:widowControl w:val="0"/>
              <w:jc w:val="center"/>
              <w:rPr>
                <w:rFonts w:asciiTheme="minorHAnsi" w:eastAsia="Arial" w:hAnsiTheme="minorHAnsi" w:cstheme="minorHAnsi"/>
                <w:sz w:val="18"/>
                <w:szCs w:val="18"/>
              </w:rPr>
            </w:pPr>
            <w:r w:rsidRPr="005352D9">
              <w:rPr>
                <w:rFonts w:asciiTheme="minorHAnsi" w:hAnsiTheme="minorHAnsi" w:cstheme="minorHAnsi"/>
                <w:sz w:val="18"/>
                <w:szCs w:val="18"/>
              </w:rPr>
              <w:t>2000</w:t>
            </w:r>
          </w:p>
        </w:tc>
      </w:tr>
    </w:tbl>
    <w:p w14:paraId="1A18C3C0" w14:textId="77777777" w:rsidR="005352D9" w:rsidRPr="005352D9" w:rsidRDefault="005352D9" w:rsidP="005352D9">
      <w:pPr>
        <w:pBdr>
          <w:top w:val="nil"/>
          <w:left w:val="nil"/>
          <w:bottom w:val="nil"/>
          <w:right w:val="nil"/>
          <w:between w:val="nil"/>
        </w:pBdr>
        <w:spacing w:line="276" w:lineRule="auto"/>
        <w:ind w:right="-2"/>
        <w:jc w:val="both"/>
        <w:rPr>
          <w:rFonts w:asciiTheme="minorHAnsi" w:hAnsiTheme="minorHAnsi" w:cstheme="minorHAnsi"/>
          <w:sz w:val="20"/>
        </w:rPr>
      </w:pPr>
    </w:p>
    <w:p w14:paraId="431A644F" w14:textId="77777777" w:rsidR="005352D9" w:rsidRPr="005352D9" w:rsidRDefault="005352D9" w:rsidP="005352D9">
      <w:pPr>
        <w:keepNext/>
        <w:numPr>
          <w:ilvl w:val="0"/>
          <w:numId w:val="54"/>
        </w:numPr>
        <w:pBdr>
          <w:top w:val="nil"/>
          <w:left w:val="nil"/>
          <w:bottom w:val="nil"/>
          <w:right w:val="nil"/>
          <w:between w:val="nil"/>
        </w:pBdr>
        <w:spacing w:line="276" w:lineRule="auto"/>
        <w:ind w:left="567" w:right="-2"/>
        <w:jc w:val="both"/>
        <w:rPr>
          <w:rFonts w:asciiTheme="minorHAnsi" w:hAnsiTheme="minorHAnsi" w:cstheme="minorHAnsi"/>
          <w:sz w:val="20"/>
        </w:rPr>
      </w:pPr>
      <w:bookmarkStart w:id="85" w:name="_heading=h.p27up6lk264t" w:colFirst="0" w:colLast="0"/>
      <w:bookmarkEnd w:id="85"/>
      <w:r w:rsidRPr="005352D9">
        <w:rPr>
          <w:rFonts w:asciiTheme="minorHAnsi" w:hAnsiTheme="minorHAnsi" w:cstheme="minorHAnsi"/>
          <w:b/>
          <w:bCs/>
          <w:color w:val="000000"/>
          <w:sz w:val="20"/>
        </w:rPr>
        <w:t>LEVANTAMENTO DE SOLUÇÕES DISPONÍVEIS NO MERCADO</w:t>
      </w:r>
    </w:p>
    <w:p w14:paraId="6686F015" w14:textId="77777777" w:rsidR="005352D9" w:rsidRPr="005352D9" w:rsidRDefault="005352D9" w:rsidP="005352D9">
      <w:pPr>
        <w:pBdr>
          <w:top w:val="nil"/>
          <w:left w:val="nil"/>
          <w:bottom w:val="nil"/>
          <w:right w:val="nil"/>
          <w:between w:val="nil"/>
        </w:pBdr>
        <w:spacing w:line="276" w:lineRule="auto"/>
        <w:ind w:left="567" w:right="-2"/>
        <w:jc w:val="both"/>
        <w:rPr>
          <w:rFonts w:asciiTheme="minorHAnsi" w:hAnsiTheme="minorHAnsi" w:cstheme="minorHAnsi"/>
          <w:b/>
          <w:bCs/>
          <w:color w:val="000000"/>
          <w:sz w:val="20"/>
        </w:rPr>
      </w:pPr>
    </w:p>
    <w:p w14:paraId="61B5371C" w14:textId="77777777" w:rsidR="005352D9" w:rsidRPr="005352D9" w:rsidRDefault="005352D9" w:rsidP="005352D9">
      <w:pPr>
        <w:pBdr>
          <w:top w:val="nil"/>
          <w:left w:val="nil"/>
          <w:bottom w:val="nil"/>
          <w:right w:val="nil"/>
          <w:between w:val="nil"/>
        </w:pBdr>
        <w:spacing w:line="276" w:lineRule="auto"/>
        <w:ind w:left="567" w:right="-2"/>
        <w:jc w:val="both"/>
        <w:rPr>
          <w:rFonts w:asciiTheme="minorHAnsi" w:hAnsiTheme="minorHAnsi" w:cstheme="minorHAnsi"/>
          <w:b/>
          <w:bCs/>
          <w:sz w:val="20"/>
        </w:rPr>
      </w:pPr>
      <w:r w:rsidRPr="005352D9">
        <w:rPr>
          <w:rFonts w:asciiTheme="minorHAnsi" w:hAnsiTheme="minorHAnsi" w:cstheme="minorHAnsi"/>
          <w:sz w:val="20"/>
        </w:rPr>
        <w:t>Não há outra solução disponível no mercado que não seja a aquisição dos itens do objeto.</w:t>
      </w:r>
    </w:p>
    <w:p w14:paraId="00101314" w14:textId="77777777" w:rsidR="005352D9" w:rsidRPr="005352D9" w:rsidRDefault="005352D9" w:rsidP="005352D9">
      <w:pPr>
        <w:pBdr>
          <w:top w:val="nil"/>
          <w:left w:val="nil"/>
          <w:bottom w:val="nil"/>
          <w:right w:val="nil"/>
          <w:between w:val="nil"/>
        </w:pBdr>
        <w:spacing w:line="276" w:lineRule="auto"/>
        <w:ind w:left="567" w:right="-2"/>
        <w:jc w:val="both"/>
        <w:rPr>
          <w:rFonts w:asciiTheme="minorHAnsi" w:hAnsiTheme="minorHAnsi" w:cstheme="minorHAnsi"/>
          <w:b/>
          <w:bCs/>
          <w:sz w:val="20"/>
        </w:rPr>
      </w:pPr>
    </w:p>
    <w:p w14:paraId="03B89AF2" w14:textId="77777777" w:rsidR="005352D9" w:rsidRPr="005352D9" w:rsidRDefault="005352D9" w:rsidP="005352D9">
      <w:pPr>
        <w:keepNext/>
        <w:numPr>
          <w:ilvl w:val="0"/>
          <w:numId w:val="54"/>
        </w:numPr>
        <w:pBdr>
          <w:top w:val="nil"/>
          <w:left w:val="nil"/>
          <w:bottom w:val="nil"/>
          <w:right w:val="nil"/>
          <w:between w:val="nil"/>
        </w:pBdr>
        <w:spacing w:line="276" w:lineRule="auto"/>
        <w:ind w:left="567" w:right="-2"/>
        <w:jc w:val="both"/>
        <w:rPr>
          <w:rFonts w:asciiTheme="minorHAnsi" w:hAnsiTheme="minorHAnsi" w:cstheme="minorHAnsi"/>
          <w:sz w:val="20"/>
        </w:rPr>
      </w:pPr>
      <w:bookmarkStart w:id="86" w:name="_heading=h.3v2ywdwpgwbk" w:colFirst="0" w:colLast="0"/>
      <w:bookmarkEnd w:id="86"/>
      <w:r w:rsidRPr="005352D9">
        <w:rPr>
          <w:rFonts w:asciiTheme="minorHAnsi" w:hAnsiTheme="minorHAnsi" w:cstheme="minorHAnsi"/>
          <w:b/>
          <w:bCs/>
          <w:color w:val="000000"/>
          <w:sz w:val="20"/>
        </w:rPr>
        <w:t>ESTIMATIVAS DO VALOR DE CONTRATAÇÃO</w:t>
      </w:r>
    </w:p>
    <w:p w14:paraId="5C1CDDA0" w14:textId="77777777" w:rsidR="005352D9" w:rsidRPr="005352D9" w:rsidRDefault="005352D9" w:rsidP="005352D9">
      <w:pPr>
        <w:pBdr>
          <w:top w:val="nil"/>
          <w:left w:val="nil"/>
          <w:bottom w:val="nil"/>
          <w:right w:val="nil"/>
          <w:between w:val="nil"/>
        </w:pBdr>
        <w:spacing w:line="276" w:lineRule="auto"/>
        <w:ind w:right="-2"/>
        <w:jc w:val="both"/>
        <w:rPr>
          <w:rFonts w:asciiTheme="minorHAnsi" w:hAnsiTheme="minorHAnsi" w:cstheme="minorHAnsi"/>
          <w:b/>
          <w:bCs/>
          <w:color w:val="000000"/>
          <w:sz w:val="20"/>
        </w:rPr>
      </w:pPr>
    </w:p>
    <w:p w14:paraId="5A6F34F5" w14:textId="77777777" w:rsidR="005352D9" w:rsidRPr="005352D9" w:rsidRDefault="005352D9" w:rsidP="005352D9">
      <w:pPr>
        <w:pBdr>
          <w:top w:val="nil"/>
          <w:left w:val="nil"/>
          <w:bottom w:val="nil"/>
          <w:right w:val="nil"/>
          <w:between w:val="nil"/>
        </w:pBdr>
        <w:spacing w:line="276" w:lineRule="auto"/>
        <w:ind w:left="567" w:right="-2"/>
        <w:jc w:val="both"/>
        <w:rPr>
          <w:rFonts w:asciiTheme="minorHAnsi" w:hAnsiTheme="minorHAnsi" w:cstheme="minorHAnsi"/>
          <w:color w:val="000000"/>
          <w:sz w:val="20"/>
        </w:rPr>
      </w:pPr>
      <w:r w:rsidRPr="005352D9">
        <w:rPr>
          <w:rFonts w:asciiTheme="minorHAnsi" w:hAnsiTheme="minorHAnsi" w:cstheme="minorHAnsi"/>
          <w:color w:val="000000"/>
          <w:sz w:val="20"/>
        </w:rPr>
        <w:t xml:space="preserve">A relação dos valores obtidos segue em anexo </w:t>
      </w:r>
      <w:r w:rsidRPr="005352D9">
        <w:rPr>
          <w:rFonts w:asciiTheme="minorHAnsi" w:hAnsiTheme="minorHAnsi" w:cstheme="minorHAnsi"/>
          <w:sz w:val="20"/>
        </w:rPr>
        <w:t>a este</w:t>
      </w:r>
      <w:r w:rsidRPr="005352D9">
        <w:rPr>
          <w:rFonts w:asciiTheme="minorHAnsi" w:hAnsiTheme="minorHAnsi" w:cstheme="minorHAnsi"/>
          <w:color w:val="000000"/>
          <w:sz w:val="20"/>
        </w:rPr>
        <w:t xml:space="preserve"> documento no ANEXO I – Pesquisa de Preços.</w:t>
      </w:r>
    </w:p>
    <w:p w14:paraId="774F8FF7" w14:textId="77777777" w:rsidR="005352D9" w:rsidRPr="005352D9" w:rsidRDefault="005352D9" w:rsidP="005352D9">
      <w:pPr>
        <w:pBdr>
          <w:top w:val="nil"/>
          <w:left w:val="nil"/>
          <w:bottom w:val="nil"/>
          <w:right w:val="nil"/>
          <w:between w:val="nil"/>
        </w:pBdr>
        <w:spacing w:line="276" w:lineRule="auto"/>
        <w:ind w:right="-2"/>
        <w:jc w:val="both"/>
        <w:rPr>
          <w:rFonts w:asciiTheme="minorHAnsi" w:hAnsiTheme="minorHAnsi" w:cstheme="minorHAnsi"/>
          <w:sz w:val="20"/>
        </w:rPr>
      </w:pPr>
    </w:p>
    <w:tbl>
      <w:tblPr>
        <w:tblW w:w="10907" w:type="dxa"/>
        <w:jc w:val="center"/>
        <w:tblBorders>
          <w:top w:val="nil"/>
          <w:left w:val="nil"/>
          <w:bottom w:val="nil"/>
          <w:right w:val="nil"/>
          <w:insideH w:val="nil"/>
          <w:insideV w:val="nil"/>
        </w:tblBorders>
        <w:tblLayout w:type="fixed"/>
        <w:tblLook w:val="0600" w:firstRow="0" w:lastRow="0" w:firstColumn="0" w:lastColumn="0" w:noHBand="1" w:noVBand="1"/>
      </w:tblPr>
      <w:tblGrid>
        <w:gridCol w:w="615"/>
        <w:gridCol w:w="810"/>
        <w:gridCol w:w="2250"/>
        <w:gridCol w:w="3195"/>
        <w:gridCol w:w="645"/>
        <w:gridCol w:w="840"/>
        <w:gridCol w:w="1155"/>
        <w:gridCol w:w="1397"/>
      </w:tblGrid>
      <w:tr w:rsidR="005352D9" w:rsidRPr="005352D9" w14:paraId="07827DB4" w14:textId="77777777" w:rsidTr="00FA5D2C">
        <w:trPr>
          <w:trHeight w:val="615"/>
          <w:jc w:val="center"/>
        </w:trPr>
        <w:tc>
          <w:tcPr>
            <w:tcW w:w="615" w:type="dxa"/>
            <w:tcBorders>
              <w:top w:val="single" w:sz="6" w:space="0" w:color="000000"/>
              <w:left w:val="single" w:sz="6" w:space="0" w:color="000000"/>
              <w:bottom w:val="single" w:sz="6" w:space="0" w:color="000000"/>
              <w:right w:val="single" w:sz="6" w:space="0" w:color="000000"/>
            </w:tcBorders>
            <w:shd w:val="clear" w:color="auto" w:fill="0B5394"/>
            <w:tcMar>
              <w:top w:w="0" w:type="dxa"/>
              <w:left w:w="40" w:type="dxa"/>
              <w:bottom w:w="0" w:type="dxa"/>
              <w:right w:w="40" w:type="dxa"/>
            </w:tcMar>
            <w:vAlign w:val="center"/>
          </w:tcPr>
          <w:p w14:paraId="4252E553"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color w:val="FFFFFF"/>
                <w:sz w:val="18"/>
                <w:szCs w:val="18"/>
              </w:rPr>
              <w:t>Item</w:t>
            </w:r>
          </w:p>
        </w:tc>
        <w:tc>
          <w:tcPr>
            <w:tcW w:w="81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01347EE4"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color w:val="FFFFFF"/>
                <w:sz w:val="18"/>
                <w:szCs w:val="18"/>
              </w:rPr>
              <w:t>Código SUP</w:t>
            </w:r>
          </w:p>
        </w:tc>
        <w:tc>
          <w:tcPr>
            <w:tcW w:w="225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55F4AD38"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color w:val="FFFFFF"/>
                <w:sz w:val="18"/>
                <w:szCs w:val="18"/>
              </w:rPr>
              <w:t>Descritivo</w:t>
            </w:r>
          </w:p>
        </w:tc>
        <w:tc>
          <w:tcPr>
            <w:tcW w:w="319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26A6269F"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color w:val="FFFFFF"/>
                <w:sz w:val="18"/>
                <w:szCs w:val="18"/>
              </w:rPr>
              <w:t>Especificação</w:t>
            </w:r>
          </w:p>
        </w:tc>
        <w:tc>
          <w:tcPr>
            <w:tcW w:w="64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4F246891"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color w:val="FFFFFF"/>
                <w:sz w:val="18"/>
                <w:szCs w:val="18"/>
              </w:rPr>
              <w:t>UN</w:t>
            </w:r>
          </w:p>
        </w:tc>
        <w:tc>
          <w:tcPr>
            <w:tcW w:w="840" w:type="dxa"/>
            <w:tcBorders>
              <w:top w:val="single" w:sz="6" w:space="0" w:color="000000"/>
              <w:left w:val="single" w:sz="6" w:space="0" w:color="000000"/>
              <w:bottom w:val="single" w:sz="6" w:space="0" w:color="000000"/>
              <w:right w:val="single" w:sz="6" w:space="0" w:color="000000"/>
            </w:tcBorders>
            <w:shd w:val="clear" w:color="auto" w:fill="0B5394"/>
            <w:tcMar>
              <w:top w:w="0" w:type="dxa"/>
              <w:left w:w="40" w:type="dxa"/>
              <w:bottom w:w="0" w:type="dxa"/>
              <w:right w:w="40" w:type="dxa"/>
            </w:tcMar>
            <w:vAlign w:val="center"/>
          </w:tcPr>
          <w:p w14:paraId="42CC7577"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proofErr w:type="spellStart"/>
            <w:r w:rsidRPr="005352D9">
              <w:rPr>
                <w:rFonts w:asciiTheme="minorHAnsi" w:hAnsiTheme="minorHAnsi" w:cstheme="minorHAnsi"/>
                <w:b/>
                <w:bCs/>
                <w:color w:val="FFFFFF"/>
                <w:sz w:val="18"/>
                <w:szCs w:val="18"/>
              </w:rPr>
              <w:t>Qntd</w:t>
            </w:r>
            <w:proofErr w:type="spellEnd"/>
          </w:p>
        </w:tc>
        <w:tc>
          <w:tcPr>
            <w:tcW w:w="115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38C33A8F"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color w:val="FFFFFF"/>
                <w:sz w:val="18"/>
                <w:szCs w:val="18"/>
              </w:rPr>
              <w:t>Valor Unitário</w:t>
            </w:r>
          </w:p>
        </w:tc>
        <w:tc>
          <w:tcPr>
            <w:tcW w:w="1397"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34AA621B"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color w:val="FFFFFF"/>
                <w:sz w:val="18"/>
                <w:szCs w:val="18"/>
              </w:rPr>
              <w:t>Valor Total Mediano</w:t>
            </w:r>
          </w:p>
        </w:tc>
      </w:tr>
      <w:tr w:rsidR="005352D9" w:rsidRPr="005352D9" w14:paraId="5EF0745E" w14:textId="77777777" w:rsidTr="00FA5D2C">
        <w:trPr>
          <w:trHeight w:val="34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41D1857"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1</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3B930D"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13636</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854493"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EQUIPO MACROGOTAS FOTOSSENSÌVEL COM FILTRO DE ENTRADA DE AR COM INJETOR LATERAL LUER LOCK 150CM</w:t>
            </w: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A46FA0" w14:textId="77777777" w:rsidR="005352D9" w:rsidRPr="005352D9" w:rsidRDefault="005352D9" w:rsidP="004B5ED0">
            <w:pPr>
              <w:widowControl w:val="0"/>
              <w:spacing w:line="276" w:lineRule="auto"/>
              <w:rPr>
                <w:rFonts w:asciiTheme="minorHAnsi" w:eastAsia="Arial" w:hAnsiTheme="minorHAnsi" w:cstheme="minorHAnsi"/>
                <w:sz w:val="18"/>
                <w:szCs w:val="18"/>
              </w:rPr>
            </w:pP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55B3E1E"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86ADB72"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200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6715007"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R$ 5,52</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17C514"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R$ 1.104,00</w:t>
            </w:r>
          </w:p>
        </w:tc>
      </w:tr>
      <w:tr w:rsidR="005352D9" w:rsidRPr="005352D9" w14:paraId="1F8B98FE" w14:textId="77777777" w:rsidTr="00FA5D2C">
        <w:trPr>
          <w:trHeight w:val="34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AD2DC3"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2</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C17619"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3230</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DC51E7"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EQUIPO MACROGOTAS PARA INFUSÃO INTRAVENOSA</w:t>
            </w: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3F0D4B"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LUER LOCK</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EDD230"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A52A0B"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40.000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04AC116"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R$ 1,22</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DE41B5"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R$ 48.876,00</w:t>
            </w:r>
          </w:p>
        </w:tc>
      </w:tr>
      <w:tr w:rsidR="005352D9" w:rsidRPr="005352D9" w14:paraId="34B2AC1C" w14:textId="77777777" w:rsidTr="00FA5D2C">
        <w:trPr>
          <w:trHeight w:val="79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7912C0"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3</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D13EB8"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981</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5FF30F"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ESPÁTULA DE AYRE - PACOTE COM 100</w:t>
            </w: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FC549A" w14:textId="77777777" w:rsidR="005352D9" w:rsidRPr="005352D9" w:rsidRDefault="005352D9" w:rsidP="004B5ED0">
            <w:pPr>
              <w:widowControl w:val="0"/>
              <w:spacing w:line="276" w:lineRule="auto"/>
              <w:rPr>
                <w:rFonts w:asciiTheme="minorHAnsi" w:eastAsia="Arial" w:hAnsiTheme="minorHAnsi" w:cstheme="minorHAnsi"/>
                <w:sz w:val="18"/>
                <w:szCs w:val="18"/>
              </w:rPr>
            </w:pP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465CBC"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A3243"/>
                <w:sz w:val="18"/>
                <w:szCs w:val="18"/>
              </w:rPr>
              <w:t>PCT</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604208"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50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D20D6B"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R$ 14,15</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59738C"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R$ 707,50</w:t>
            </w:r>
          </w:p>
        </w:tc>
      </w:tr>
      <w:tr w:rsidR="005352D9" w:rsidRPr="005352D9" w14:paraId="02013DEF" w14:textId="77777777" w:rsidTr="00FA5D2C">
        <w:trPr>
          <w:trHeight w:val="600"/>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5817760"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4</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2CD897A"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115</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1FBA80"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LUVA CIRURGICA ESTERIL 7,5</w:t>
            </w: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642AEA5" w14:textId="77777777" w:rsidR="005352D9" w:rsidRPr="005352D9" w:rsidRDefault="005352D9" w:rsidP="004B5ED0">
            <w:pPr>
              <w:widowControl w:val="0"/>
              <w:spacing w:line="276" w:lineRule="auto"/>
              <w:rPr>
                <w:rFonts w:asciiTheme="minorHAnsi" w:eastAsia="Arial" w:hAnsiTheme="minorHAnsi" w:cstheme="minorHAnsi"/>
                <w:sz w:val="18"/>
                <w:szCs w:val="18"/>
              </w:rPr>
            </w:pP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32CA62"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133819"/>
                <w:sz w:val="18"/>
                <w:szCs w:val="18"/>
              </w:rPr>
              <w:t>PAR</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28ACE4B"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5.000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18F207"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R$ 2,23</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09EE20"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R$ 11.150,00</w:t>
            </w:r>
          </w:p>
        </w:tc>
      </w:tr>
      <w:tr w:rsidR="005352D9" w:rsidRPr="005352D9" w14:paraId="0EE0F5DA" w14:textId="77777777" w:rsidTr="00FA5D2C">
        <w:trPr>
          <w:trHeight w:val="836"/>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4B1BA7E"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5</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14C1DE3"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14685</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0235B15"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TUBO HOSPITALAR DE LÁTEX NÃO ESTÉRIL - CALIBRE 201</w:t>
            </w: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76A061C" w14:textId="77777777" w:rsidR="005352D9" w:rsidRPr="005352D9" w:rsidRDefault="005352D9" w:rsidP="004B5ED0">
            <w:pPr>
              <w:widowControl w:val="0"/>
              <w:spacing w:line="276" w:lineRule="auto"/>
              <w:rPr>
                <w:rFonts w:asciiTheme="minorHAnsi" w:eastAsia="Arial" w:hAnsiTheme="minorHAnsi" w:cstheme="minorHAnsi"/>
                <w:sz w:val="18"/>
                <w:szCs w:val="18"/>
              </w:rPr>
            </w:pP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97961A6"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3F4170"/>
                <w:sz w:val="18"/>
                <w:szCs w:val="18"/>
              </w:rPr>
              <w:t>MT</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A3F25A"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20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C952064"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R$ 5,25</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00870EC"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R$ 105,00</w:t>
            </w:r>
          </w:p>
        </w:tc>
      </w:tr>
      <w:tr w:rsidR="005352D9" w:rsidRPr="005352D9" w14:paraId="47C1F92B" w14:textId="77777777" w:rsidTr="00FA5D2C">
        <w:trPr>
          <w:trHeight w:val="693"/>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7445B79"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6</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762266"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11275</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3127D0C"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AGULHA PARA CANETA DE INSULINA 8 MM X 0,25 MM</w:t>
            </w: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753EE9A" w14:textId="77777777" w:rsidR="005352D9" w:rsidRPr="005352D9" w:rsidRDefault="005352D9" w:rsidP="004B5ED0">
            <w:pPr>
              <w:widowControl w:val="0"/>
              <w:spacing w:line="276" w:lineRule="auto"/>
              <w:rPr>
                <w:rFonts w:asciiTheme="minorHAnsi" w:eastAsia="Arial" w:hAnsiTheme="minorHAnsi" w:cstheme="minorHAnsi"/>
                <w:sz w:val="18"/>
                <w:szCs w:val="18"/>
              </w:rPr>
            </w:pP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F58175"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A744B7C"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24000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808FB1"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R$ 0,40</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154342"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R$ 9.600,00</w:t>
            </w:r>
          </w:p>
        </w:tc>
      </w:tr>
      <w:tr w:rsidR="005352D9" w:rsidRPr="005352D9" w14:paraId="4F27DB4D" w14:textId="77777777" w:rsidTr="00FA5D2C">
        <w:trPr>
          <w:trHeight w:val="707"/>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780B751"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7</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059052"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11276</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7E50DD"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AGULHA PARA CANETA DE INSULINA 6 MM X 0,25 MM</w:t>
            </w: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8F0F52B" w14:textId="77777777" w:rsidR="005352D9" w:rsidRPr="005352D9" w:rsidRDefault="005352D9" w:rsidP="004B5ED0">
            <w:pPr>
              <w:widowControl w:val="0"/>
              <w:spacing w:line="276" w:lineRule="auto"/>
              <w:rPr>
                <w:rFonts w:asciiTheme="minorHAnsi" w:eastAsia="Arial" w:hAnsiTheme="minorHAnsi" w:cstheme="minorHAnsi"/>
                <w:sz w:val="18"/>
                <w:szCs w:val="18"/>
              </w:rPr>
            </w:pP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FA4605"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25CE7A9"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24000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3020ED"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R$ 0,21</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E6BF878"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R$ 4.920,00</w:t>
            </w:r>
          </w:p>
        </w:tc>
      </w:tr>
      <w:tr w:rsidR="005352D9" w:rsidRPr="005352D9" w14:paraId="4E3BA925" w14:textId="77777777" w:rsidTr="00FA5D2C">
        <w:trPr>
          <w:trHeight w:val="103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714EC4B"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8</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8B9D27D"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13181</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CCC5B2"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SERINGA DESCARTÁVEL PARA INSULINA 6 MM</w:t>
            </w: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C93805"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MATERIAL: POLIPROPILENO;</w:t>
            </w:r>
          </w:p>
          <w:p w14:paraId="17770969"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CAPACIDADE 6 MM</w:t>
            </w:r>
          </w:p>
          <w:p w14:paraId="4CB0C2B5"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TIPO DE BICO: BICO CENTRAL LUER LOCK OU SLIP;</w:t>
            </w:r>
          </w:p>
          <w:p w14:paraId="342A711F"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TIPO DE VEDAÇÃO: ÊMBOLO DE BORRACHA OU PISTÃO ISENTO DE LÁTEX, SILICONIZADO</w:t>
            </w:r>
          </w:p>
          <w:p w14:paraId="5B428428"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GRADUADA EM ESCALA UI E NUMERADA</w:t>
            </w:r>
          </w:p>
          <w:p w14:paraId="21D4E0D4"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AGULHA 6MM (15/64") X 0,25MM (31G)</w:t>
            </w:r>
          </w:p>
          <w:p w14:paraId="7EC1E6E0"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lastRenderedPageBreak/>
              <w:t>ESTERILIDADE: ESTÉRIL</w:t>
            </w:r>
          </w:p>
          <w:p w14:paraId="6FC3129D"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DESCARTÁVEL</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ADF8F6"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lastRenderedPageBreak/>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234CCD0"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192.000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A1FA11"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R$ 4,93</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70321FC"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R$ 946.368,00</w:t>
            </w:r>
          </w:p>
        </w:tc>
      </w:tr>
      <w:tr w:rsidR="005352D9" w:rsidRPr="005352D9" w14:paraId="1DC55662" w14:textId="77777777" w:rsidTr="00FA5D2C">
        <w:trPr>
          <w:trHeight w:val="79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D4E028"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9</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EA85811"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14524</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474F7A"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TIRAS REAGENTES PARA GLICEMIA</w:t>
            </w: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C0EA37"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TIRA REAGENTE PARA DETERMINAÇÃO QUANTITATIVA DE GLICEMIA EM AMOSTRA DE SANGUE CAPILAR, EMBALAGEM CONTENDO 50 UNIDADES. PARA USO EM MONITOR COMPATÍVEL, COM FAIXA MÍNIMA DE MEDIÇÃO DE 20 A 500 MG/DL E PRECISÃO ENTRE 97 A 100%, EM AMOSTRA IGUAL OU INFERIOR A 2 MICROLITROS, TEMPO DE LEITURA MÁXIMA 10 SEGUNDOS, MEMÓRIA MÍNIMA DE 150 RESULTADOS, VISOR CONTENDO DATA E HORA, TECNOLOGIA FOTOMÉTRICA OU AMPEROMÉTRICA, REGISTRO NO MINISTÉRIO DA SAÚDE.</w:t>
            </w:r>
          </w:p>
          <w:p w14:paraId="58E61339"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CERTIFICADO DE BOAS PRÁTICAS DE FABRICAÇÃO E CONTROLE EMITIDOS PELA ANVISA, OBEDECENDO A RDC 25/2009 PARA PRODUTOS ENQUADRADOS NAS CLASSES DE RISCO IIIA (TIRAS REAGENTES). OBRIGATÓRIO MANUAL E SOFTWARE EM PORTUGUÊS (BRASIL) DO MONITOR OFERTADO, DEVERÃO SER FORNECIDAS PILHAS OU BATERIAS PARA MANUTENÇÃO DOS APARELHOS QUANDO NECESSÁRIO.</w:t>
            </w:r>
          </w:p>
          <w:p w14:paraId="0D7C6A58"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ENTREGA PARCELADA CONFORME SOLICITAÇÃO DO REQUISITANTE, DURANTE A VIGÊNCIA DO CONTRATO.</w:t>
            </w:r>
          </w:p>
          <w:p w14:paraId="79087660"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AS TIRAS OU FITAS REAGENTES DEVEM SER COMPATÍVEIS COM O APARELHO GLICOSÍMETRO FORNECIDO.</w:t>
            </w:r>
          </w:p>
          <w:p w14:paraId="54B23ADB" w14:textId="77777777" w:rsidR="005352D9" w:rsidRPr="005352D9" w:rsidRDefault="005352D9" w:rsidP="004B5ED0">
            <w:pPr>
              <w:widowControl w:val="0"/>
              <w:spacing w:line="276" w:lineRule="auto"/>
              <w:jc w:val="center"/>
              <w:rPr>
                <w:rFonts w:asciiTheme="minorHAnsi" w:hAnsiTheme="minorHAnsi" w:cstheme="minorHAnsi"/>
                <w:sz w:val="18"/>
                <w:szCs w:val="18"/>
              </w:rPr>
            </w:pPr>
          </w:p>
          <w:p w14:paraId="5488D8AC" w14:textId="77777777" w:rsidR="005352D9" w:rsidRPr="005352D9" w:rsidRDefault="005352D9" w:rsidP="004B5ED0">
            <w:pPr>
              <w:widowControl w:val="0"/>
              <w:spacing w:line="276" w:lineRule="auto"/>
              <w:jc w:val="center"/>
              <w:rPr>
                <w:rFonts w:asciiTheme="minorHAnsi" w:hAnsiTheme="minorHAnsi" w:cstheme="minorHAnsi"/>
                <w:b/>
                <w:bCs/>
                <w:sz w:val="18"/>
                <w:szCs w:val="18"/>
              </w:rPr>
            </w:pPr>
            <w:r w:rsidRPr="005352D9">
              <w:rPr>
                <w:rFonts w:asciiTheme="minorHAnsi" w:hAnsiTheme="minorHAnsi" w:cstheme="minorHAnsi"/>
                <w:b/>
                <w:bCs/>
                <w:sz w:val="18"/>
                <w:szCs w:val="18"/>
              </w:rPr>
              <w:t>A EMPRESA VENCEDORA DEVERÁ FORNECER EM REGIME DE COMODATO, NO MÍNIMO, 450 APARELHOS NOVOS, SE NECESSÁRIO, ACOMPANHADOS DE MANUAL EM PORTUGUÊS (BRASIL).</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ED14A7"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23E2029"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192.000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464A866"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R$ 1,72</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49D334A"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R$ 329.856,00</w:t>
            </w:r>
          </w:p>
        </w:tc>
      </w:tr>
      <w:tr w:rsidR="005352D9" w:rsidRPr="005352D9" w14:paraId="42403273" w14:textId="77777777" w:rsidTr="00FA5D2C">
        <w:trPr>
          <w:trHeight w:val="849"/>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8F9F6E"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10</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EE410C8"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7007</w:t>
            </w:r>
          </w:p>
        </w:tc>
        <w:tc>
          <w:tcPr>
            <w:tcW w:w="22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E64AFFB"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EQUIPO DE INFUSÃO FOTOSSENSÍVEL PARA BOMBA DE INFUSÃO</w:t>
            </w:r>
          </w:p>
        </w:tc>
        <w:tc>
          <w:tcPr>
            <w:tcW w:w="31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7C01C89"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COMPATÍVEL COM O EQUIPAMENTO LF SMART, MARCA LIFEMED</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01359E8"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16D0494"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1.000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E557FCD"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R$ 21,63</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14B3BC"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R$ 21.630,00</w:t>
            </w:r>
          </w:p>
        </w:tc>
      </w:tr>
      <w:tr w:rsidR="005352D9" w:rsidRPr="005352D9" w14:paraId="2C24E00F" w14:textId="77777777" w:rsidTr="00FA5D2C">
        <w:trPr>
          <w:trHeight w:val="79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3DC490F"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11</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4EB91C7"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7007</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C444426"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EQUIPO DE INFUSÃO PARENTERAL E GERAL PARA BOMBA DE INFUSÃO</w:t>
            </w: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1F7633C"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COMPATÍVEL COM O EQUIPAMENTO LF SMART, MARCA LIFEMED</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A6D155"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B9903C"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2.000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DF05EC"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R$ 18,07</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7F2E416"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R$ 36.140,00</w:t>
            </w:r>
          </w:p>
        </w:tc>
      </w:tr>
      <w:tr w:rsidR="005352D9" w:rsidRPr="005352D9" w14:paraId="00B7A84B" w14:textId="77777777" w:rsidTr="00FA5D2C">
        <w:trPr>
          <w:trHeight w:val="103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DB45E8B"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lastRenderedPageBreak/>
              <w:t>12</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B9BABBA"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15097</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17BF03"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CABO DE CONEXÃO DEA/PMS MP</w:t>
            </w:r>
          </w:p>
        </w:tc>
        <w:tc>
          <w:tcPr>
            <w:tcW w:w="31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00791A8"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PARA UTILIZAÇÃO EM EQUIPAMENTO MARCA INSTRAMED</w:t>
            </w:r>
          </w:p>
          <w:p w14:paraId="7D6BC361"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COMPATÍVEL COM EQUIPAMENTO CARDIOMAX (CÓDIGO 80208)</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3348EA"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C810969"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3</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52B0CC"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R$ 811,50</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8557007"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R$ 2.434,50</w:t>
            </w:r>
          </w:p>
        </w:tc>
      </w:tr>
      <w:tr w:rsidR="005352D9" w:rsidRPr="005352D9" w14:paraId="12AB9F01" w14:textId="77777777" w:rsidTr="00FA5D2C">
        <w:trPr>
          <w:trHeight w:val="55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0C00084"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13</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0E0956F"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15098</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D17B42"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SENSOR DE OXIMETRIA CLIPE ADULTO REUTILIZÁVEL</w:t>
            </w: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727073"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CONECTOR DB9 PARA MEDIÇÃO SP02</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50D4D4"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60195F7"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6</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E3137A"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R$ 293,00</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6EF4A1"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R$ 1.758,00</w:t>
            </w:r>
          </w:p>
        </w:tc>
      </w:tr>
      <w:tr w:rsidR="005352D9" w:rsidRPr="005352D9" w14:paraId="700668EE" w14:textId="77777777" w:rsidTr="00FA5D2C">
        <w:trPr>
          <w:trHeight w:val="55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CFFAD06"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14</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79D99D8"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13111</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23C511"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TESTE RÁPIDO IMUNOCROMATOGRÁFICO VSR</w:t>
            </w: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B4BEF98"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TESTE REALIZADO EM AMOSTRAS DE SECREÇÃO DE NASOFARÍNGE, PODENDO SER UTILIZADO COM SWAB OU ASPIRADO/LAVADO NASOFARÍNGEO.</w:t>
            </w:r>
          </w:p>
          <w:p w14:paraId="2B3392EE"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SENSIBILIDADE DE NO MÍNIMO 92% E ESPECIFICIDADE DE NO MÍNIMO 98,4% DEVEM SER COMPATÍVEIS COM AS EXIGÊNCIAS DA ANVISA E COMPROVADAS EM INSTRUÇÕES DE USO.</w:t>
            </w:r>
          </w:p>
          <w:p w14:paraId="74987FE9"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FORNECER RESULTADOS EM ATÉ 15 MINUTOS.</w:t>
            </w:r>
          </w:p>
          <w:p w14:paraId="19700A7A"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FORNECIDO EM FORMATO DE CASSETE, COM KIT COMPLETO INCLUINDO TODOS OS INSUMOS NECESSÁRIOS PARA SUA REALIZAÇÃO, ALÉM DE CONTROLES POSITIVO E NEGATIVO.</w:t>
            </w:r>
          </w:p>
          <w:p w14:paraId="7A4EB578"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 xml:space="preserve">PRAZO DE VALIDADE MÍNIMO DE 12 MESES NA DATA DA ENTREGA OU, NO MÍNIMO, 75% DO PRAZO TOTAL DE VALIDADE DO </w:t>
            </w:r>
            <w:proofErr w:type="gramStart"/>
            <w:r w:rsidRPr="005352D9">
              <w:rPr>
                <w:rFonts w:asciiTheme="minorHAnsi" w:hAnsiTheme="minorHAnsi" w:cstheme="minorHAnsi"/>
                <w:sz w:val="18"/>
                <w:szCs w:val="18"/>
              </w:rPr>
              <w:t>FABRICANTE..</w:t>
            </w:r>
            <w:proofErr w:type="gramEnd"/>
          </w:p>
          <w:p w14:paraId="3894C3EA"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O ARMAZENAMENTO DEVE SER ENTRE 2°C E 30°C, SEM A NECESSIDADE DE REFRIGERAÇÃO.</w:t>
            </w:r>
          </w:p>
          <w:p w14:paraId="3E2CC3A5"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O PRODUTO DEVE SER REGULARIZADO JUNTO À ANVISA E CONTER INSTRUÇÕES DE USO EM PORTUGUÊS.</w:t>
            </w:r>
          </w:p>
          <w:p w14:paraId="565A7066"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A EMBALAGEM DEVE APRESENTAR CLARAMENTE O NÚMERO DO LOTE, DATA DE FABRICAÇÃO E VALIDADE.</w:t>
            </w:r>
          </w:p>
          <w:p w14:paraId="6696E2A0"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SENSIBILIDADE E ESPECIFICIDADE COMPATÍVEIS COM AS EXIGÊNCIAS DA ANVISA E COMPROVADAS EM INSTRUÇÕES DE USO.</w:t>
            </w:r>
          </w:p>
          <w:p w14:paraId="458111B4"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REGISTRO VÁLIDO NA ANVISA.</w:t>
            </w:r>
          </w:p>
          <w:p w14:paraId="039110B8"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ENTREGUES EM CAIXAS DE 25 UNIDADES.</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F3B0CA7"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7614A25"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75</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A66416F"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R$ 14,00</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FE930EA"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R$ 1.050,00</w:t>
            </w:r>
          </w:p>
        </w:tc>
      </w:tr>
      <w:tr w:rsidR="005352D9" w:rsidRPr="005352D9" w14:paraId="669A9BC9" w14:textId="77777777" w:rsidTr="00FA5D2C">
        <w:trPr>
          <w:trHeight w:val="34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0F47031"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15</w:t>
            </w:r>
          </w:p>
        </w:tc>
        <w:tc>
          <w:tcPr>
            <w:tcW w:w="8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C80D9D8"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13111</w:t>
            </w:r>
          </w:p>
        </w:tc>
        <w:tc>
          <w:tcPr>
            <w:tcW w:w="22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6322FB2"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TESTE RÁPIDO IMUNOCROMATOGRÁFICO VÍRUS INFLUENZA A E INFLUENZA B</w:t>
            </w:r>
          </w:p>
        </w:tc>
        <w:tc>
          <w:tcPr>
            <w:tcW w:w="31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E5CC628"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DETECÇÃO QUALITATIVA DOS ANTÍGENOS DOS VÍRUS INFLUENZA A E INFLUENZA B EM AMOSTRAS DE SWAB NASOFARÍNGEO, DESTINADO AO AUXÍLIO NO DIAGNÓSTICO IN VITRO DAS INFECÇÕES POR INFLUENZA.</w:t>
            </w:r>
          </w:p>
          <w:p w14:paraId="482AEE88"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TIPO DE AMOSTRA: SWAB DE SECREÇÃO NASOFARÍNGEA.</w:t>
            </w:r>
          </w:p>
          <w:p w14:paraId="320DB6F1"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lastRenderedPageBreak/>
              <w:t>SENSIBILIDADE: INFLUENZA A: &gt; 96% INFLUENZA B: &gt; 90%.</w:t>
            </w:r>
          </w:p>
          <w:p w14:paraId="533005BB"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ESPECIFICIDADE: INFLUENZA A: &gt;98%; INFLUENZA B: &gt;98%.</w:t>
            </w:r>
          </w:p>
          <w:p w14:paraId="7458AA07"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KIT COMPLETO NECESSÁRIO A REALIZAÇÃO DO TESTE (CASSETE, SWAB ESTÉRIL, PIPETA DESCARTÁVEL E TAMPÃO DE EXTRAÇÃO, CONTROLE CONTROLES POSITIVOS E NEGATIVOS ESPECÍFICOS PARA INFLUENZA A, INFLUENZA B E SUBTIPO A(H1N1)) E BULA COM AS CARACTERÍSTICAS TÉCNICAS/INSTRUÇÕES DE USO NA LÍNGUA PORTUGUESA.</w:t>
            </w:r>
          </w:p>
          <w:p w14:paraId="087FB93F"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O TESTE DEVE FORNECER RESULTADOS ENTRE 8 À 15 MINUTOS.</w:t>
            </w:r>
          </w:p>
          <w:p w14:paraId="26F24C2D"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O ARMAZENAMENTO DEVE SER ENTRE 2°C E 30°C, SEM A NECESSIDADE DE REFRIGERAÇÃO.</w:t>
            </w:r>
          </w:p>
          <w:p w14:paraId="38612D38"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O TESTE DEVE ESTAR DEVIDAMENTE REGISTRADO NA ANVISA, COM NÚMERO VÁLIDO.</w:t>
            </w:r>
          </w:p>
          <w:p w14:paraId="03109324"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PRAZO DE VALIDADE MÍNIMO DE 12 MESES NA DATA DA ENTREGA OU, NO MÍNIMO, 75% DO PRAZO TOTAL DE VALIDADE DO FABRICANTE.</w:t>
            </w:r>
          </w:p>
          <w:p w14:paraId="2DE97EBB"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DATA DE VALIDADE EXTERNA E INTERNA EM CADA TESTE, ASSIM COMO DATA DE FABRICAÇÃO E NÚMERO DO LOTE.</w:t>
            </w:r>
          </w:p>
          <w:p w14:paraId="71AF9DAE"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ENTREGUES EM CAIXAS DE 25 UNIDADES.</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411392"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lastRenderedPageBreak/>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098AF84"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75</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C922EF4"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R$ 14,00</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1FEB81"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R$ 1.050,00</w:t>
            </w:r>
          </w:p>
        </w:tc>
      </w:tr>
      <w:tr w:rsidR="005352D9" w:rsidRPr="005352D9" w14:paraId="58E9B88B" w14:textId="77777777" w:rsidTr="00FA5D2C">
        <w:trPr>
          <w:trHeight w:val="34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4576BC0"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16</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8CD76A6"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10836</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4D863D"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RESERVATÓRIO EM PVC PARA AMBU ADULTO</w:t>
            </w:r>
          </w:p>
        </w:tc>
        <w:tc>
          <w:tcPr>
            <w:tcW w:w="31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2239405"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MATERIAL DE FABRICAÇÃO: CONFECCIONADO EM PVC (POLICLORETO DE VINILA) ATÓXICO DE ALTA RESISTÊNCIA E TRANSPARÊNCIA, O QUE FACILITA A VISUALIZAÇÃO DO FLUXO E DO CICLO RESPIRATÓRIO; COMPOSIÇÃO DO KIT: COMPOSTO PELO BALÃO RESERVATÓRIO E PELA EXTENSÃO (TUBO) DE CONEXÃO; CONEXÃO: POSSUI CONECTOR UNIVERSAL E VÁLVULAS DE SEGURANÇA, PROJETADO PARA SE ADAPTAR DIRETAMENTE À ENTRADA DE AR DO CORPO DO AMBU; TIPO DE USO: PRODUTO DE USO GERAL E EM ALGUNS CASOS DESCARTÁVEL (NÃO AUTOCLAVÁVEL); SEGURANÇA: PRODUTO DE USO HOSPITALAR, RESGATE OU FISIOTERAPIA, DEVIDAMENTE REGISTRADO E APROVADO PELA ANVISA.</w:t>
            </w:r>
          </w:p>
          <w:p w14:paraId="09F2770F"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ESPECIFICAÇÕES POR FAIXA ETÁRIA:</w:t>
            </w:r>
          </w:p>
          <w:p w14:paraId="35CE3BDD"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 xml:space="preserve">AS CAPACIDADES DO RESERVATÓRIO VARIAM DE ACORDO COM O TAMANHO </w:t>
            </w:r>
            <w:r w:rsidRPr="005352D9">
              <w:rPr>
                <w:rFonts w:asciiTheme="minorHAnsi" w:hAnsiTheme="minorHAnsi" w:cstheme="minorHAnsi"/>
                <w:sz w:val="18"/>
                <w:szCs w:val="18"/>
              </w:rPr>
              <w:lastRenderedPageBreak/>
              <w:t>DO AMBU A QUE SE DESTINAM:</w:t>
            </w:r>
          </w:p>
          <w:p w14:paraId="43DB56B7"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ADULTO: CAPACIDADE: APROXIMADAMENTE 2000 ML A 2500 ML USO: PACIENTES ACIMA DE 30 KG. QTDE: 30.</w:t>
            </w:r>
          </w:p>
          <w:p w14:paraId="509A849E"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VALIDADE MÍNIMA: 36 MESES.</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DE8EF1"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lastRenderedPageBreak/>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1EA2D2"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30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592204"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R$ 60,70</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7AB11F"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R$ 1.821,00</w:t>
            </w:r>
          </w:p>
        </w:tc>
      </w:tr>
      <w:tr w:rsidR="005352D9" w:rsidRPr="005352D9" w14:paraId="5CCE8C80" w14:textId="77777777" w:rsidTr="00FA5D2C">
        <w:trPr>
          <w:trHeight w:val="34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5994E0"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17</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CB109D4"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10837</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ED2C32F"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RESERVATÓRIO EM PVC PARA AMBU INFANTIL</w:t>
            </w: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696D29F"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MATERIAL DE FABRICAÇÃO: CONFECCIONADO EM PVC (POLICLORETO DE VINILA) ATÓXICO DE ALTA RESISTÊNCIA E TRANSPARÊNCIA, O QUE FACILITA A VISUALIZAÇÃO DO FLUXO E DO CICLO RESPIRATÓRIO; COMPOSIÇÃO DO KIT: COMPOSTO PELO BALÃO RESERVATÓRIO E PELA EXTENSÃO (TUBO) DE CONEXÃO; CONEXÃO: POSSUI CONECTOR UNIVERSAL E VÁLVULAS DE SEGURANÇA, PROJETADO PARA SE ADAPTAR DIRETAMENTE À ENTRADA DE AR DO CORPO DO AMBU; TIPO DE USO: PRODUTO DE USO GERAL E EM ALGUNS CASOS DESCARTÁVEL (NÃO AUTOCLAVÁVEL); SEGURANÇA: PRODUTO DE USO HOSPITALAR, RESGATE OU FISIOTERAPIA, DEVIDAMENTE REGISTRADO E APROVADO PELA ANVISA.</w:t>
            </w:r>
          </w:p>
          <w:p w14:paraId="631ACA7E"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ESPECIFICAÇÕES POR FAIXA ETÁRIA:</w:t>
            </w:r>
          </w:p>
          <w:p w14:paraId="15D72E79"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AS CAPACIDADES DO RESERVATÓRIO VARIAM DE ACORDO COM O TAMANHO DO AMBU A QUE SE DESTINAM:</w:t>
            </w:r>
          </w:p>
          <w:p w14:paraId="7B1EA49B"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INFANTIL / PEDIÁTRICO: CAPACIDADE: APROXIMADAMENTE 1000 ML. USO: CRIANÇAS DE ATÉ 30 KG. QTDE: 10.</w:t>
            </w:r>
          </w:p>
          <w:p w14:paraId="619DC78A"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VALIDADE MÍNIMA: 36 MESES.</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FCF56F"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F60B0A4"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654D3C"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R$ 58,07</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50BF7A"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R$ 580,70</w:t>
            </w:r>
          </w:p>
        </w:tc>
      </w:tr>
      <w:tr w:rsidR="005352D9" w:rsidRPr="005352D9" w14:paraId="57024144" w14:textId="77777777" w:rsidTr="00FA5D2C">
        <w:trPr>
          <w:trHeight w:val="34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F0FAE4"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18</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D5E85B"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15389</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3F9158"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ADESIVO PARA FIXAÇÃO DE DISPOSITIVOS INTRAVENOSOS 5X5,7CM PEDIÁTRICO</w:t>
            </w:r>
          </w:p>
        </w:tc>
        <w:tc>
          <w:tcPr>
            <w:tcW w:w="31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7B7D635"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CURATIVO ADESIVO TAMANHO: 5X5,7CM PEDIÁTRICO DE FORMATO CARACTERÍSTICO. COMPOSTO POR FILME DE POLIURETANO, TRANSPARENTE, HIPOALERGÊNICO,</w:t>
            </w:r>
          </w:p>
          <w:p w14:paraId="02A15ED6"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QUE PERMITE A VISUALIZAÇÃO DO ACESSO VENOSO. POSSUI UMA ESTRUTURA MOLECULAR PERMEÁVEL QUE PREVINE O ACÚMULO</w:t>
            </w:r>
          </w:p>
          <w:p w14:paraId="03BFF856"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 xml:space="preserve">DE UMIDADE, MINIMIZANDO O RISCO DE INFECÇÕES. PREVINE INFECÇÕES DE CORRENTE SANGUÍNEA. ACOMPANHA 1 FITA PARA REFORÇAR A FIXAÇÃO. POSSUI BORDAS REFORÇADAS E FÁCIL SISTEMA DE APLICAÇÃO. ESTERILIZADO POR ÓXIDO DE ETILENO. EMBALADO INDIVIDUALMENTE EM EMBALAGEM DE PAPEL GRAU CIRÚRGICO. COM TIRA DE </w:t>
            </w:r>
            <w:r w:rsidRPr="005352D9">
              <w:rPr>
                <w:rFonts w:asciiTheme="minorHAnsi" w:hAnsiTheme="minorHAnsi" w:cstheme="minorHAnsi"/>
                <w:sz w:val="18"/>
                <w:szCs w:val="18"/>
              </w:rPr>
              <w:lastRenderedPageBreak/>
              <w:t>NÃO TECIDO (BEGE) PARA IDENTIFICAÇÃO DO PACIENTE E DATA DE APLICAÇÃO. CURATIVO RESPIRÁVEL, EVITANDO MACERAÇÃO DA PELE. COMPOSIÇÃO: CONFECCIONADO EM FILME POLIMÉRICO PU E MEMBRANA TNT NÃO IMPREGNADA ADESIVO: RESINA ACRÍLICA</w:t>
            </w:r>
          </w:p>
          <w:p w14:paraId="76A69E62"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VALIDADE: MÍNIMO 5 ANOS APÓS A RETIRADA</w:t>
            </w:r>
          </w:p>
          <w:p w14:paraId="71170DB3"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INDICAÇÃO DE USO: ADESIVO PARA FIXAÇÃO DE DISPOSITIVOS INTRAVENOSOS E TUBOS EM GERAL EM AMBIENTES AMBULATORIAIS, CLÍNICOS E CIRÚRGICOS.</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C75838A"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lastRenderedPageBreak/>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344142E"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2000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C71AC0"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R$ 0,99</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25A2320"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R$ 1.980,00</w:t>
            </w:r>
          </w:p>
        </w:tc>
      </w:tr>
      <w:tr w:rsidR="005352D9" w:rsidRPr="005352D9" w14:paraId="6FEE5B6C" w14:textId="77777777" w:rsidTr="00FA5D2C">
        <w:trPr>
          <w:trHeight w:val="34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C8EA1DA"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19</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6E3F200"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15390</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C7C09F"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ADESIVO PARA FIXAÇÃO DE DISPOSITIVOS INTRAVENOSOS 6X7 CM</w:t>
            </w: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7354656"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CURATIVO ADESIVO TAMANHO 6X7 CM DE FORMATO CARACTERÍSTICO, COMPOSTO POR FILME DE POLIURETANO, TRANSPARENTE, HIPOALERGÊNICO,</w:t>
            </w:r>
          </w:p>
          <w:p w14:paraId="01D84264"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QUE PERMITE A VISUALIZAÇÃO DO ACESSO VENOSO. POSSUI UMA ESTRUTURA MOLECULAR PERMEÁVEL QUE PREVINE O ACÚMULO</w:t>
            </w:r>
          </w:p>
          <w:p w14:paraId="6077A515"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DE UMIDADE, MINIMIZANDO O RISCO DE INFECÇÕES. PREVINE INFECÇÕES DE CORRENTE SANGUÍNEA. ACOMPANHA 1 FITA PARA REFORÇAR A FIXAÇÃO. POSSUI BORDAS REFORÇADAS E FÁCIL SISTEMA DE APLICAÇÃO. ESTERILIZADO POR ÓXIDO DE ETILENO. EMBALADO INDIVIDUALMENTE EM EMBALAGEM DE PAPEL GRAU CIRÚRGICO. COM TIRA DE NÃO TECIDO (BEGE) PARA IDENTIFICAÇÃO DO PACIENTE E DATA DE APLICAÇÃO. CURATIVO RESPIRÁVEL, EVITANDO MACERAÇÃO DA PELE. COMPOSIÇÃO: CONFECCIONADO EM FILME POLIMÉRICO PU E MEMBRANA TNT NÃO IMPREGNADA ADESIVO: RESINA ACRÍLICA</w:t>
            </w:r>
          </w:p>
          <w:p w14:paraId="6904FDA8"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VALIDADE: MÍNIMO 5 ANOS APÓS A RETIRADA</w:t>
            </w:r>
          </w:p>
          <w:p w14:paraId="7F83FD81"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INDICAÇÃO DE USO: ADESIVO PARA FIXAÇÃO DE DISPOSITIVOS INTRAVENOSOS E TUBOS EM GERAL EM AMBIENTES AMBULATORIAIS, CLÍNICOS E CIRÚRGICOS.</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A13826"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F3CE11"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2000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3527DB"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R$ 2,58</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46F9EA"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R$ 5.160,00</w:t>
            </w:r>
          </w:p>
        </w:tc>
      </w:tr>
      <w:tr w:rsidR="005352D9" w:rsidRPr="005352D9" w14:paraId="517775BC" w14:textId="77777777" w:rsidTr="00FA5D2C">
        <w:trPr>
          <w:trHeight w:val="34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6364123"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20</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A6D9BC8"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15391</w:t>
            </w: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FE06BF"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ADESIVO PARA FIXAÇÃO DE DISPOSITIVOS INTRAVENOSOS 8,5X11,5 CM</w:t>
            </w:r>
          </w:p>
        </w:tc>
        <w:tc>
          <w:tcPr>
            <w:tcW w:w="31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155A4FB"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CURATIVO ADESIVO TAMANHO 8,5X11,5 CM DE FORMATO CARACTERÍSTICO. COMPOSTO POR FILME DE POLIURETANO, TRANSPARENTE, HIPOALERGÊNICO,</w:t>
            </w:r>
          </w:p>
          <w:p w14:paraId="1DA6F1A0"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 xml:space="preserve">QUE PERMITE A VISUALIZAÇÃO DO </w:t>
            </w:r>
            <w:r w:rsidRPr="005352D9">
              <w:rPr>
                <w:rFonts w:asciiTheme="minorHAnsi" w:hAnsiTheme="minorHAnsi" w:cstheme="minorHAnsi"/>
                <w:sz w:val="18"/>
                <w:szCs w:val="18"/>
              </w:rPr>
              <w:lastRenderedPageBreak/>
              <w:t>ACESSO VENOSO. POSSUI UMA ESTRUTURA MOLECULAR PERMEÁVEL QUE PREVINE O ACÚMULO</w:t>
            </w:r>
          </w:p>
          <w:p w14:paraId="289042B2"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DE UMIDADE, MINIMIZANDO O RISCO DE INFECÇÕES. PREVINE INFECÇÕES DE CORRENTE SANGUÍNEA. ACOMPANHA 1 FITA PARA REFORÇAR A FIXAÇÃO. POSSUI BORDAS REFORÇADAS E FÁCIL SISTEMA DE APLICAÇÃO. ESTERILIZADO POR ÓXIDO DE ETILENO. EMBALADO INDIVIDUALMENTE EM EMBALAGEM DE PAPEL GRAU CIRÚRGICO. COM TIRA DE NÃO TECIDO (BEGE) PARA IDENTIFICAÇÃO DO PACIENTE E DATA DE APLICAÇÃO. CURATIVO RESPIRÁVEL, EVITANDO MACERAÇÃO DA PELE. COMPOSIÇÃO: CONFECCIONADO EM FILME POLIMÉRICO PU E MEMBRANA TNT NÃO IMPREGNADA ADESIVO: RESINA ACRÍLICA</w:t>
            </w:r>
          </w:p>
          <w:p w14:paraId="415B69A6" w14:textId="77777777" w:rsidR="005352D9" w:rsidRPr="005352D9" w:rsidRDefault="005352D9" w:rsidP="004B5ED0">
            <w:pPr>
              <w:widowControl w:val="0"/>
              <w:spacing w:line="276" w:lineRule="auto"/>
              <w:jc w:val="center"/>
              <w:rPr>
                <w:rFonts w:asciiTheme="minorHAnsi" w:hAnsiTheme="minorHAnsi" w:cstheme="minorHAnsi"/>
                <w:sz w:val="18"/>
                <w:szCs w:val="18"/>
              </w:rPr>
            </w:pPr>
            <w:r w:rsidRPr="005352D9">
              <w:rPr>
                <w:rFonts w:asciiTheme="minorHAnsi" w:hAnsiTheme="minorHAnsi" w:cstheme="minorHAnsi"/>
                <w:sz w:val="18"/>
                <w:szCs w:val="18"/>
              </w:rPr>
              <w:t>VALIDADE: MÍNIMO 5 ANOS APÓS A RETIRADA</w:t>
            </w:r>
          </w:p>
          <w:p w14:paraId="6AF0EDFA"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INDICAÇÃO DE USO: ADESIVO PARA FIXAÇÃO DE DISPOSITIVOS INTRAVENOSOS E TUBOS EM GERAL EM AMBIENTES AMBULATORIAIS, CLÍNICOS E CIRÚRGICOS.</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7E68682"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color w:val="2C481F"/>
                <w:sz w:val="18"/>
                <w:szCs w:val="18"/>
              </w:rPr>
              <w:lastRenderedPageBreak/>
              <w:t>UN</w:t>
            </w: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1C2F847"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2000</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FBB8778"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R$ 2,07</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48F1F7"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sz w:val="18"/>
                <w:szCs w:val="18"/>
              </w:rPr>
              <w:t>R$ 4.140,00</w:t>
            </w:r>
          </w:p>
        </w:tc>
      </w:tr>
      <w:tr w:rsidR="005352D9" w:rsidRPr="005352D9" w14:paraId="16BA4149" w14:textId="77777777" w:rsidTr="00FA5D2C">
        <w:trPr>
          <w:trHeight w:val="345"/>
          <w:jc w:val="center"/>
        </w:trPr>
        <w:tc>
          <w:tcPr>
            <w:tcW w:w="61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EEC8170" w14:textId="77777777" w:rsidR="005352D9" w:rsidRPr="005352D9" w:rsidRDefault="005352D9" w:rsidP="004B5ED0">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22EA538" w14:textId="77777777" w:rsidR="005352D9" w:rsidRPr="005352D9" w:rsidRDefault="005352D9" w:rsidP="004B5ED0">
            <w:pPr>
              <w:widowControl w:val="0"/>
              <w:spacing w:line="276" w:lineRule="auto"/>
              <w:rPr>
                <w:rFonts w:asciiTheme="minorHAnsi" w:eastAsia="Arial" w:hAnsiTheme="minorHAnsi" w:cstheme="minorHAnsi"/>
                <w:sz w:val="18"/>
                <w:szCs w:val="18"/>
              </w:rPr>
            </w:pPr>
          </w:p>
        </w:tc>
        <w:tc>
          <w:tcPr>
            <w:tcW w:w="22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850ED0" w14:textId="77777777" w:rsidR="005352D9" w:rsidRPr="005352D9" w:rsidRDefault="005352D9" w:rsidP="004B5ED0">
            <w:pPr>
              <w:widowControl w:val="0"/>
              <w:spacing w:line="276" w:lineRule="auto"/>
              <w:rPr>
                <w:rFonts w:asciiTheme="minorHAnsi" w:eastAsia="Arial" w:hAnsiTheme="minorHAnsi" w:cstheme="minorHAnsi"/>
                <w:sz w:val="18"/>
                <w:szCs w:val="18"/>
              </w:rPr>
            </w:pPr>
          </w:p>
        </w:tc>
        <w:tc>
          <w:tcPr>
            <w:tcW w:w="31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596279E" w14:textId="77777777" w:rsidR="005352D9" w:rsidRPr="005352D9" w:rsidRDefault="005352D9" w:rsidP="004B5ED0">
            <w:pPr>
              <w:widowControl w:val="0"/>
              <w:spacing w:line="276" w:lineRule="auto"/>
              <w:rPr>
                <w:rFonts w:asciiTheme="minorHAnsi" w:eastAsia="Arial" w:hAnsiTheme="minorHAnsi" w:cstheme="minorHAnsi"/>
                <w:sz w:val="18"/>
                <w:szCs w:val="18"/>
              </w:rPr>
            </w:pP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7AB202" w14:textId="77777777" w:rsidR="005352D9" w:rsidRPr="005352D9" w:rsidRDefault="005352D9" w:rsidP="004B5ED0">
            <w:pPr>
              <w:widowControl w:val="0"/>
              <w:spacing w:line="276" w:lineRule="auto"/>
              <w:rPr>
                <w:rFonts w:asciiTheme="minorHAnsi" w:eastAsia="Arial" w:hAnsiTheme="minorHAnsi" w:cstheme="minorHAnsi"/>
                <w:sz w:val="18"/>
                <w:szCs w:val="18"/>
              </w:rPr>
            </w:pPr>
          </w:p>
        </w:tc>
        <w:tc>
          <w:tcPr>
            <w:tcW w:w="8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A0C0039" w14:textId="77777777" w:rsidR="005352D9" w:rsidRPr="005352D9" w:rsidRDefault="005352D9" w:rsidP="004B5ED0">
            <w:pPr>
              <w:widowControl w:val="0"/>
              <w:spacing w:line="276" w:lineRule="auto"/>
              <w:rPr>
                <w:rFonts w:asciiTheme="minorHAnsi" w:eastAsia="Arial" w:hAnsiTheme="minorHAnsi" w:cstheme="minorHAnsi"/>
                <w:sz w:val="18"/>
                <w:szCs w:val="18"/>
              </w:rPr>
            </w:pP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714A2D" w14:textId="77777777" w:rsidR="005352D9" w:rsidRPr="005352D9" w:rsidRDefault="005352D9" w:rsidP="004B5ED0">
            <w:pPr>
              <w:widowControl w:val="0"/>
              <w:spacing w:line="276" w:lineRule="auto"/>
              <w:jc w:val="center"/>
              <w:rPr>
                <w:rFonts w:asciiTheme="minorHAnsi" w:eastAsia="Arial" w:hAnsiTheme="minorHAnsi" w:cstheme="minorHAnsi"/>
                <w:sz w:val="18"/>
                <w:szCs w:val="18"/>
              </w:rPr>
            </w:pPr>
            <w:r w:rsidRPr="005352D9">
              <w:rPr>
                <w:rFonts w:asciiTheme="minorHAnsi" w:hAnsiTheme="minorHAnsi" w:cstheme="minorHAnsi"/>
                <w:b/>
                <w:bCs/>
                <w:sz w:val="18"/>
                <w:szCs w:val="18"/>
              </w:rPr>
              <w:t>TOTAL</w:t>
            </w:r>
          </w:p>
        </w:tc>
        <w:tc>
          <w:tcPr>
            <w:tcW w:w="1397"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374E0D" w14:textId="38C9956B" w:rsidR="005352D9" w:rsidRPr="00FA5D2C" w:rsidRDefault="005352D9" w:rsidP="004B5ED0">
            <w:pPr>
              <w:widowControl w:val="0"/>
              <w:spacing w:line="276" w:lineRule="auto"/>
              <w:jc w:val="center"/>
              <w:rPr>
                <w:rFonts w:asciiTheme="minorHAnsi" w:eastAsia="Arial" w:hAnsiTheme="minorHAnsi" w:cstheme="minorHAnsi"/>
                <w:sz w:val="16"/>
                <w:szCs w:val="16"/>
              </w:rPr>
            </w:pPr>
            <w:r w:rsidRPr="00FA5D2C">
              <w:rPr>
                <w:rFonts w:asciiTheme="minorHAnsi" w:hAnsiTheme="minorHAnsi" w:cstheme="minorHAnsi"/>
                <w:b/>
                <w:bCs/>
                <w:sz w:val="16"/>
                <w:szCs w:val="16"/>
              </w:rPr>
              <w:t>R$ 1.</w:t>
            </w:r>
            <w:r w:rsidR="002B3E5E" w:rsidRPr="00FA5D2C">
              <w:rPr>
                <w:rFonts w:asciiTheme="minorHAnsi" w:hAnsiTheme="minorHAnsi" w:cstheme="minorHAnsi"/>
                <w:b/>
                <w:bCs/>
                <w:sz w:val="16"/>
                <w:szCs w:val="16"/>
              </w:rPr>
              <w:t>431.080,70</w:t>
            </w:r>
          </w:p>
        </w:tc>
      </w:tr>
    </w:tbl>
    <w:p w14:paraId="02674AF7" w14:textId="77777777" w:rsidR="005352D9" w:rsidRPr="005352D9" w:rsidRDefault="005352D9" w:rsidP="005352D9">
      <w:pPr>
        <w:pBdr>
          <w:top w:val="nil"/>
          <w:left w:val="nil"/>
          <w:bottom w:val="nil"/>
          <w:right w:val="nil"/>
          <w:between w:val="nil"/>
        </w:pBdr>
        <w:spacing w:line="276" w:lineRule="auto"/>
        <w:ind w:right="-2"/>
        <w:jc w:val="both"/>
        <w:rPr>
          <w:rFonts w:asciiTheme="minorHAnsi" w:hAnsiTheme="minorHAnsi" w:cstheme="minorHAnsi"/>
          <w:sz w:val="18"/>
          <w:szCs w:val="18"/>
        </w:rPr>
      </w:pPr>
    </w:p>
    <w:p w14:paraId="4FB3971C" w14:textId="77777777" w:rsidR="005352D9" w:rsidRPr="00F07163" w:rsidRDefault="005352D9" w:rsidP="00FA5D2C">
      <w:pPr>
        <w:keepNext/>
        <w:numPr>
          <w:ilvl w:val="0"/>
          <w:numId w:val="54"/>
        </w:numPr>
        <w:pBdr>
          <w:top w:val="nil"/>
          <w:left w:val="nil"/>
          <w:bottom w:val="nil"/>
          <w:right w:val="nil"/>
          <w:between w:val="nil"/>
        </w:pBdr>
        <w:spacing w:line="276" w:lineRule="auto"/>
        <w:ind w:left="567" w:right="-2"/>
        <w:rPr>
          <w:rFonts w:asciiTheme="minorHAnsi" w:hAnsiTheme="minorHAnsi" w:cstheme="minorHAnsi"/>
          <w:sz w:val="21"/>
          <w:szCs w:val="21"/>
        </w:rPr>
      </w:pPr>
      <w:bookmarkStart w:id="87" w:name="_heading=h.yjetwzx2d959" w:colFirst="0" w:colLast="0"/>
      <w:bookmarkEnd w:id="87"/>
      <w:r w:rsidRPr="00F07163">
        <w:rPr>
          <w:rFonts w:asciiTheme="minorHAnsi" w:hAnsiTheme="minorHAnsi" w:cstheme="minorHAnsi"/>
          <w:b/>
          <w:bCs/>
          <w:color w:val="000000"/>
          <w:sz w:val="21"/>
          <w:szCs w:val="21"/>
        </w:rPr>
        <w:t>DESCRIÇÃO DA SOLUÇÃO COMO UM TODO</w:t>
      </w:r>
      <w:r w:rsidRPr="00F07163">
        <w:rPr>
          <w:rFonts w:asciiTheme="minorHAnsi" w:hAnsiTheme="minorHAnsi" w:cstheme="minorHAnsi"/>
          <w:b/>
          <w:bCs/>
          <w:sz w:val="21"/>
          <w:szCs w:val="21"/>
        </w:rPr>
        <w:br/>
      </w:r>
    </w:p>
    <w:p w14:paraId="37B8DB8D" w14:textId="77777777" w:rsidR="005352D9" w:rsidRPr="00F07163" w:rsidRDefault="005352D9" w:rsidP="005352D9">
      <w:pPr>
        <w:spacing w:line="276" w:lineRule="auto"/>
        <w:ind w:firstLine="567"/>
        <w:jc w:val="both"/>
        <w:rPr>
          <w:rFonts w:asciiTheme="minorHAnsi" w:hAnsiTheme="minorHAnsi" w:cstheme="minorHAnsi"/>
          <w:sz w:val="21"/>
          <w:szCs w:val="21"/>
        </w:rPr>
      </w:pPr>
      <w:r w:rsidRPr="00F07163">
        <w:rPr>
          <w:rFonts w:asciiTheme="minorHAnsi" w:hAnsiTheme="minorHAnsi" w:cstheme="minorHAnsi"/>
          <w:sz w:val="21"/>
          <w:szCs w:val="21"/>
        </w:rPr>
        <w:t>Os bens enquadram-se na classificação de bens comuns, nos termos da Lei nº 14.133 de 2021, pois os padrões de desempenho e qualidade podem ser objetivamente definidos, por meio de especificações usuais de mercado.</w:t>
      </w:r>
    </w:p>
    <w:p w14:paraId="49CB7A8D" w14:textId="77777777" w:rsidR="005352D9" w:rsidRPr="00F07163" w:rsidRDefault="005352D9" w:rsidP="005352D9">
      <w:pPr>
        <w:spacing w:line="276" w:lineRule="auto"/>
        <w:ind w:firstLine="567"/>
        <w:jc w:val="both"/>
        <w:rPr>
          <w:rFonts w:asciiTheme="minorHAnsi" w:hAnsiTheme="minorHAnsi" w:cstheme="minorHAnsi"/>
          <w:sz w:val="21"/>
          <w:szCs w:val="21"/>
        </w:rPr>
      </w:pPr>
    </w:p>
    <w:p w14:paraId="1E295442" w14:textId="77777777" w:rsidR="005352D9" w:rsidRPr="00F07163" w:rsidRDefault="005352D9" w:rsidP="005352D9">
      <w:pPr>
        <w:spacing w:line="276" w:lineRule="auto"/>
        <w:ind w:firstLine="567"/>
        <w:jc w:val="both"/>
        <w:rPr>
          <w:rFonts w:asciiTheme="minorHAnsi" w:hAnsiTheme="minorHAnsi" w:cstheme="minorHAnsi"/>
          <w:sz w:val="21"/>
          <w:szCs w:val="21"/>
        </w:rPr>
      </w:pPr>
      <w:r w:rsidRPr="00F07163">
        <w:rPr>
          <w:rFonts w:asciiTheme="minorHAnsi" w:hAnsiTheme="minorHAnsi" w:cstheme="minorHAnsi"/>
          <w:sz w:val="21"/>
          <w:szCs w:val="21"/>
        </w:rPr>
        <w:t>A contratação do produto por meio de processo licitatório proporciona benefícios à Prefeitura Municipal de Santa Branca, com maior economicidade considerando-se o mercado. Importante salientar que, não há a necessidade de se estocar grandes quantidades, o que poderia ocasionar perda de validade do produto possui prazo de validade determinado, haja vista que a compra por meio de Registro de Preços permite a aquisição do produto somente quando houver a necessidade de determinado quantitativo.</w:t>
      </w:r>
    </w:p>
    <w:p w14:paraId="32922412" w14:textId="77777777" w:rsidR="005352D9" w:rsidRPr="00F07163" w:rsidRDefault="005352D9" w:rsidP="005352D9">
      <w:pPr>
        <w:spacing w:line="276" w:lineRule="auto"/>
        <w:ind w:firstLine="567"/>
        <w:jc w:val="both"/>
        <w:rPr>
          <w:rFonts w:asciiTheme="minorHAnsi" w:hAnsiTheme="minorHAnsi" w:cstheme="minorHAnsi"/>
          <w:sz w:val="21"/>
          <w:szCs w:val="21"/>
        </w:rPr>
      </w:pPr>
    </w:p>
    <w:p w14:paraId="2B7E93F1" w14:textId="77777777" w:rsidR="005352D9" w:rsidRPr="00F07163" w:rsidRDefault="005352D9" w:rsidP="005352D9">
      <w:pPr>
        <w:spacing w:line="276" w:lineRule="auto"/>
        <w:ind w:firstLine="567"/>
        <w:jc w:val="both"/>
        <w:rPr>
          <w:rFonts w:asciiTheme="minorHAnsi" w:hAnsiTheme="minorHAnsi" w:cstheme="minorHAnsi"/>
          <w:sz w:val="21"/>
          <w:szCs w:val="21"/>
        </w:rPr>
      </w:pPr>
      <w:r w:rsidRPr="00F07163">
        <w:rPr>
          <w:rFonts w:asciiTheme="minorHAnsi" w:hAnsiTheme="minorHAnsi" w:cstheme="minorHAnsi"/>
          <w:sz w:val="21"/>
          <w:szCs w:val="21"/>
        </w:rPr>
        <w:t>Diante da necessidade de contratações frequentes e da não possibilidade de definir previamente o quantitativo a ser demandado pela Administração justifica-se a escolha pelo Sistema de Registro de Preços.</w:t>
      </w:r>
    </w:p>
    <w:p w14:paraId="31FE5061" w14:textId="77777777" w:rsidR="005352D9" w:rsidRPr="00F07163" w:rsidRDefault="005352D9" w:rsidP="005352D9">
      <w:pPr>
        <w:spacing w:line="276" w:lineRule="auto"/>
        <w:ind w:firstLine="567"/>
        <w:jc w:val="both"/>
        <w:rPr>
          <w:rFonts w:asciiTheme="minorHAnsi" w:hAnsiTheme="minorHAnsi" w:cstheme="minorHAnsi"/>
          <w:sz w:val="21"/>
          <w:szCs w:val="21"/>
        </w:rPr>
      </w:pPr>
    </w:p>
    <w:p w14:paraId="045E6C30" w14:textId="46637CC0" w:rsidR="005352D9" w:rsidRPr="00F07163" w:rsidRDefault="005352D9" w:rsidP="005352D9">
      <w:pPr>
        <w:spacing w:line="276" w:lineRule="auto"/>
        <w:ind w:right="-2" w:firstLine="567"/>
        <w:jc w:val="both"/>
        <w:rPr>
          <w:rFonts w:asciiTheme="minorHAnsi" w:hAnsiTheme="minorHAnsi" w:cstheme="minorHAnsi"/>
          <w:sz w:val="21"/>
          <w:szCs w:val="21"/>
        </w:rPr>
      </w:pPr>
      <w:r w:rsidRPr="00F07163">
        <w:rPr>
          <w:rFonts w:asciiTheme="minorHAnsi" w:hAnsiTheme="minorHAnsi" w:cstheme="minorHAnsi"/>
          <w:sz w:val="21"/>
          <w:szCs w:val="21"/>
        </w:rPr>
        <w:t xml:space="preserve">Com base no exposto, é efetuada a aquisição dos itens descritos no objeto, conforme a demanda existente no setor, abastecendo o dispensário das unidades de Saúde onde ocorre a utilização efetiva dos </w:t>
      </w:r>
      <w:r w:rsidRPr="00F07163">
        <w:rPr>
          <w:rFonts w:asciiTheme="minorHAnsi" w:hAnsiTheme="minorHAnsi" w:cstheme="minorHAnsi"/>
          <w:sz w:val="21"/>
          <w:szCs w:val="21"/>
        </w:rPr>
        <w:lastRenderedPageBreak/>
        <w:t xml:space="preserve">itens nos atendimentos aos pacientes conforme a necessidade de cada um, visando a saúde dos pacientes nas suas diversas demandas e ainda </w:t>
      </w:r>
      <w:r w:rsidR="00FA5D2C" w:rsidRPr="00F07163">
        <w:rPr>
          <w:rFonts w:asciiTheme="minorHAnsi" w:hAnsiTheme="minorHAnsi" w:cstheme="minorHAnsi"/>
          <w:sz w:val="21"/>
          <w:szCs w:val="21"/>
        </w:rPr>
        <w:t>os fornecimentos</w:t>
      </w:r>
      <w:r w:rsidRPr="00F07163">
        <w:rPr>
          <w:rFonts w:asciiTheme="minorHAnsi" w:hAnsiTheme="minorHAnsi" w:cstheme="minorHAnsi"/>
          <w:sz w:val="21"/>
          <w:szCs w:val="21"/>
        </w:rPr>
        <w:t xml:space="preserve"> dos insumos para os pacientes </w:t>
      </w:r>
      <w:proofErr w:type="spellStart"/>
      <w:r w:rsidRPr="00F07163">
        <w:rPr>
          <w:rFonts w:asciiTheme="minorHAnsi" w:hAnsiTheme="minorHAnsi" w:cstheme="minorHAnsi"/>
          <w:sz w:val="21"/>
          <w:szCs w:val="21"/>
        </w:rPr>
        <w:t>insulino</w:t>
      </w:r>
      <w:proofErr w:type="spellEnd"/>
      <w:r w:rsidRPr="00F07163">
        <w:rPr>
          <w:rFonts w:asciiTheme="minorHAnsi" w:hAnsiTheme="minorHAnsi" w:cstheme="minorHAnsi"/>
          <w:sz w:val="21"/>
          <w:szCs w:val="21"/>
        </w:rPr>
        <w:t xml:space="preserve"> dependentes atendidos.</w:t>
      </w:r>
    </w:p>
    <w:p w14:paraId="356923D6"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color w:val="0070C0"/>
          <w:sz w:val="21"/>
          <w:szCs w:val="21"/>
        </w:rPr>
      </w:pPr>
    </w:p>
    <w:p w14:paraId="1D909DA3" w14:textId="77777777" w:rsidR="005352D9" w:rsidRPr="00F07163" w:rsidRDefault="005352D9" w:rsidP="005352D9">
      <w:pPr>
        <w:keepNext/>
        <w:numPr>
          <w:ilvl w:val="0"/>
          <w:numId w:val="54"/>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88" w:name="_heading=h.vpyhp3xbgqqm" w:colFirst="0" w:colLast="0"/>
      <w:bookmarkEnd w:id="88"/>
      <w:r w:rsidRPr="00F07163">
        <w:rPr>
          <w:rFonts w:asciiTheme="minorHAnsi" w:hAnsiTheme="minorHAnsi" w:cstheme="minorHAnsi"/>
          <w:b/>
          <w:bCs/>
          <w:color w:val="000000"/>
          <w:sz w:val="21"/>
          <w:szCs w:val="21"/>
        </w:rPr>
        <w:t>JUSTIFICATIVA PARA PARCELAMENTO</w:t>
      </w:r>
    </w:p>
    <w:p w14:paraId="4FFC4856" w14:textId="77777777" w:rsidR="005352D9" w:rsidRPr="00F07163" w:rsidRDefault="005352D9" w:rsidP="005352D9">
      <w:pPr>
        <w:pBdr>
          <w:top w:val="nil"/>
          <w:left w:val="nil"/>
          <w:bottom w:val="nil"/>
          <w:right w:val="nil"/>
          <w:between w:val="nil"/>
        </w:pBdr>
        <w:spacing w:line="276" w:lineRule="auto"/>
        <w:ind w:left="927" w:right="-2"/>
        <w:jc w:val="both"/>
        <w:rPr>
          <w:rFonts w:asciiTheme="minorHAnsi" w:hAnsiTheme="minorHAnsi" w:cstheme="minorHAnsi"/>
          <w:b/>
          <w:bCs/>
          <w:sz w:val="21"/>
          <w:szCs w:val="21"/>
        </w:rPr>
      </w:pPr>
    </w:p>
    <w:p w14:paraId="1C6FE815"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F07163">
        <w:rPr>
          <w:rFonts w:asciiTheme="minorHAnsi" w:hAnsiTheme="minorHAnsi" w:cstheme="minorHAnsi"/>
          <w:color w:val="000000"/>
          <w:sz w:val="21"/>
          <w:szCs w:val="21"/>
        </w:rPr>
        <w:t>O objeto é divisível, razão pela qual foi relacionado em vários itens para realização do certame. O critério de julgamento das propostas será o menor preço por item. A divisão do objeto não representa perda da economia de escala.</w:t>
      </w:r>
    </w:p>
    <w:p w14:paraId="0C272322"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547B76FD" w14:textId="77777777" w:rsidR="005352D9" w:rsidRPr="00F07163" w:rsidRDefault="005352D9" w:rsidP="005352D9">
      <w:pPr>
        <w:spacing w:line="276" w:lineRule="auto"/>
        <w:ind w:right="-2" w:firstLine="567"/>
        <w:jc w:val="both"/>
        <w:rPr>
          <w:rFonts w:asciiTheme="minorHAnsi" w:hAnsiTheme="minorHAnsi" w:cstheme="minorHAnsi"/>
          <w:sz w:val="21"/>
          <w:szCs w:val="21"/>
        </w:rPr>
      </w:pPr>
      <w:r w:rsidRPr="00F07163">
        <w:rPr>
          <w:rFonts w:asciiTheme="minorHAnsi" w:hAnsiTheme="minorHAnsi" w:cstheme="minorHAnsi"/>
          <w:b/>
          <w:bCs/>
          <w:sz w:val="21"/>
          <w:szCs w:val="21"/>
        </w:rPr>
        <w:t xml:space="preserve">Cotas para ME/EPP/Cooperativas. </w:t>
      </w:r>
      <w:r w:rsidRPr="00F07163">
        <w:rPr>
          <w:rFonts w:asciiTheme="minorHAnsi" w:hAnsiTheme="minorHAnsi" w:cstheme="minorHAnsi"/>
          <w:sz w:val="21"/>
          <w:szCs w:val="21"/>
        </w:rPr>
        <w:t>Em cumprimento ao artigo 48, inciso III, da Lei Complementar Federal nº 123/2006, os itens poderão</w:t>
      </w:r>
      <w:r w:rsidRPr="00F07163">
        <w:rPr>
          <w:rFonts w:asciiTheme="minorHAnsi" w:hAnsiTheme="minorHAnsi" w:cstheme="minorHAnsi"/>
          <w:b/>
          <w:bCs/>
          <w:sz w:val="21"/>
          <w:szCs w:val="21"/>
        </w:rPr>
        <w:t xml:space="preserve"> </w:t>
      </w:r>
      <w:r w:rsidRPr="00F07163">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1F90A520" w14:textId="77777777" w:rsidR="005352D9" w:rsidRPr="00F07163" w:rsidRDefault="005352D9" w:rsidP="005352D9">
      <w:pPr>
        <w:spacing w:line="276" w:lineRule="auto"/>
        <w:ind w:right="-2"/>
        <w:jc w:val="both"/>
        <w:rPr>
          <w:rFonts w:asciiTheme="minorHAnsi" w:hAnsiTheme="minorHAnsi" w:cstheme="minorHAnsi"/>
          <w:sz w:val="21"/>
          <w:szCs w:val="21"/>
        </w:rPr>
      </w:pPr>
    </w:p>
    <w:p w14:paraId="0B1B6E9B" w14:textId="77777777" w:rsidR="005352D9" w:rsidRPr="00F07163" w:rsidRDefault="005352D9" w:rsidP="005352D9">
      <w:pPr>
        <w:keepNext/>
        <w:numPr>
          <w:ilvl w:val="0"/>
          <w:numId w:val="54"/>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89" w:name="_heading=h.2auh55fhflyz" w:colFirst="0" w:colLast="0"/>
      <w:bookmarkEnd w:id="89"/>
      <w:r w:rsidRPr="00F07163">
        <w:rPr>
          <w:rFonts w:asciiTheme="minorHAnsi" w:hAnsiTheme="minorHAnsi" w:cstheme="minorHAnsi"/>
          <w:b/>
          <w:bCs/>
          <w:color w:val="000000"/>
          <w:sz w:val="21"/>
          <w:szCs w:val="21"/>
        </w:rPr>
        <w:t>RESULTADOS PRETENDIDOS</w:t>
      </w:r>
    </w:p>
    <w:p w14:paraId="366EE9B4"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58087D79"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F07163">
        <w:rPr>
          <w:rFonts w:asciiTheme="minorHAnsi" w:hAnsiTheme="minorHAnsi" w:cstheme="minorHAnsi"/>
          <w:color w:val="000000"/>
          <w:sz w:val="21"/>
          <w:szCs w:val="21"/>
        </w:rPr>
        <w:t>Os ganhos diretos e indiretos que se almeja com a aquisição, essencialmente efetividade, em termos de economicidade, eficácia e eficiência, e melhor aproveitamento dos recursos financeiros disponíveis são:</w:t>
      </w:r>
    </w:p>
    <w:p w14:paraId="58C2780D" w14:textId="77777777" w:rsidR="005352D9" w:rsidRPr="00F07163" w:rsidRDefault="005352D9" w:rsidP="005352D9">
      <w:pPr>
        <w:numPr>
          <w:ilvl w:val="0"/>
          <w:numId w:val="53"/>
        </w:numPr>
        <w:pBdr>
          <w:top w:val="nil"/>
          <w:left w:val="nil"/>
          <w:bottom w:val="nil"/>
          <w:right w:val="nil"/>
          <w:between w:val="nil"/>
        </w:pBdr>
        <w:spacing w:line="276" w:lineRule="auto"/>
        <w:ind w:right="-2"/>
        <w:jc w:val="both"/>
        <w:rPr>
          <w:rFonts w:asciiTheme="minorHAnsi" w:hAnsiTheme="minorHAnsi" w:cstheme="minorHAnsi"/>
          <w:sz w:val="21"/>
          <w:szCs w:val="21"/>
        </w:rPr>
      </w:pPr>
      <w:r w:rsidRPr="00F07163">
        <w:rPr>
          <w:rFonts w:asciiTheme="minorHAnsi" w:hAnsiTheme="minorHAnsi" w:cstheme="minorHAnsi"/>
          <w:color w:val="000000"/>
          <w:sz w:val="21"/>
          <w:szCs w:val="21"/>
        </w:rPr>
        <w:t xml:space="preserve">Abastecer o estoque dos itens nos dispensários das Unidades </w:t>
      </w:r>
      <w:r w:rsidRPr="00F07163">
        <w:rPr>
          <w:rFonts w:asciiTheme="minorHAnsi" w:hAnsiTheme="minorHAnsi" w:cstheme="minorHAnsi"/>
          <w:sz w:val="21"/>
          <w:szCs w:val="21"/>
        </w:rPr>
        <w:t>de saúde</w:t>
      </w:r>
      <w:r w:rsidRPr="00F07163">
        <w:rPr>
          <w:rFonts w:asciiTheme="minorHAnsi" w:hAnsiTheme="minorHAnsi" w:cstheme="minorHAnsi"/>
          <w:color w:val="000000"/>
          <w:sz w:val="21"/>
          <w:szCs w:val="21"/>
        </w:rPr>
        <w:t>, possibilitando o atendimento das demandas dos munícipes</w:t>
      </w:r>
      <w:r w:rsidRPr="00F07163">
        <w:rPr>
          <w:rFonts w:asciiTheme="minorHAnsi" w:hAnsiTheme="minorHAnsi" w:cstheme="minorHAnsi"/>
          <w:sz w:val="21"/>
          <w:szCs w:val="21"/>
        </w:rPr>
        <w:t>;</w:t>
      </w:r>
    </w:p>
    <w:p w14:paraId="3784768C" w14:textId="77777777" w:rsidR="005352D9" w:rsidRPr="00F07163" w:rsidRDefault="005352D9" w:rsidP="005352D9">
      <w:pPr>
        <w:numPr>
          <w:ilvl w:val="0"/>
          <w:numId w:val="53"/>
        </w:numPr>
        <w:pBdr>
          <w:top w:val="nil"/>
          <w:left w:val="nil"/>
          <w:bottom w:val="nil"/>
          <w:right w:val="nil"/>
          <w:between w:val="nil"/>
        </w:pBdr>
        <w:spacing w:line="276" w:lineRule="auto"/>
        <w:ind w:right="-2"/>
        <w:jc w:val="both"/>
        <w:rPr>
          <w:rFonts w:asciiTheme="minorHAnsi" w:hAnsiTheme="minorHAnsi" w:cstheme="minorHAnsi"/>
          <w:sz w:val="21"/>
          <w:szCs w:val="21"/>
        </w:rPr>
      </w:pPr>
      <w:r w:rsidRPr="00F07163">
        <w:rPr>
          <w:rFonts w:asciiTheme="minorHAnsi" w:hAnsiTheme="minorHAnsi" w:cstheme="minorHAnsi"/>
          <w:sz w:val="21"/>
          <w:szCs w:val="21"/>
        </w:rPr>
        <w:t>Suprir a demanda dos setores da utilização dos insumos por meio da aquisição impactando assim os atendimentos prestados pelas unidades.</w:t>
      </w:r>
    </w:p>
    <w:p w14:paraId="6FC49AF2"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647917B2" w14:textId="77777777" w:rsidR="005352D9" w:rsidRPr="00F07163" w:rsidRDefault="005352D9" w:rsidP="005352D9">
      <w:pPr>
        <w:keepNext/>
        <w:numPr>
          <w:ilvl w:val="0"/>
          <w:numId w:val="54"/>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90" w:name="_heading=h.741q6sla42u4" w:colFirst="0" w:colLast="0"/>
      <w:bookmarkEnd w:id="90"/>
      <w:r w:rsidRPr="00F07163">
        <w:rPr>
          <w:rFonts w:asciiTheme="minorHAnsi" w:hAnsiTheme="minorHAnsi" w:cstheme="minorHAnsi"/>
          <w:b/>
          <w:bCs/>
          <w:color w:val="000000"/>
          <w:sz w:val="21"/>
          <w:szCs w:val="21"/>
        </w:rPr>
        <w:t>PROVIDÊNCIAS A SEREM ADOTADAS ANTES DA CONTRATAÇÃO</w:t>
      </w:r>
    </w:p>
    <w:p w14:paraId="148EE328"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48AD20B1" w14:textId="49DFAAB1" w:rsidR="005352D9" w:rsidRPr="00F07163" w:rsidRDefault="005352D9" w:rsidP="005352D9">
      <w:pPr>
        <w:spacing w:line="276" w:lineRule="auto"/>
        <w:ind w:right="-2" w:firstLine="567"/>
        <w:jc w:val="both"/>
        <w:rPr>
          <w:rFonts w:asciiTheme="minorHAnsi" w:hAnsiTheme="minorHAnsi" w:cstheme="minorHAnsi"/>
          <w:sz w:val="21"/>
          <w:szCs w:val="21"/>
        </w:rPr>
      </w:pPr>
      <w:r w:rsidRPr="00F07163">
        <w:rPr>
          <w:rFonts w:asciiTheme="minorHAnsi" w:hAnsiTheme="minorHAnsi" w:cstheme="minorHAnsi"/>
          <w:sz w:val="21"/>
          <w:szCs w:val="21"/>
        </w:rPr>
        <w:t xml:space="preserve">As providências a serem adotadas antes da contratação, visando possibilitar o pleno atendimento do </w:t>
      </w:r>
      <w:r w:rsidR="00FB41B0" w:rsidRPr="00F07163">
        <w:rPr>
          <w:rFonts w:asciiTheme="minorHAnsi" w:hAnsiTheme="minorHAnsi" w:cstheme="minorHAnsi"/>
          <w:sz w:val="21"/>
          <w:szCs w:val="21"/>
        </w:rPr>
        <w:t>objetivo proposto</w:t>
      </w:r>
      <w:r w:rsidRPr="00F07163">
        <w:rPr>
          <w:rFonts w:asciiTheme="minorHAnsi" w:hAnsiTheme="minorHAnsi" w:cstheme="minorHAnsi"/>
          <w:sz w:val="21"/>
          <w:szCs w:val="21"/>
        </w:rPr>
        <w:t xml:space="preserve"> com a aquisição são:</w:t>
      </w:r>
    </w:p>
    <w:p w14:paraId="34CBF1C1" w14:textId="77777777" w:rsidR="005352D9" w:rsidRPr="00F07163" w:rsidRDefault="005352D9" w:rsidP="005352D9">
      <w:pPr>
        <w:numPr>
          <w:ilvl w:val="0"/>
          <w:numId w:val="56"/>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F07163">
        <w:rPr>
          <w:rFonts w:asciiTheme="minorHAnsi" w:hAnsiTheme="minorHAnsi" w:cstheme="minorHAnsi"/>
          <w:color w:val="000000"/>
          <w:sz w:val="21"/>
          <w:szCs w:val="21"/>
        </w:rPr>
        <w:t xml:space="preserve">Elencar os itens que são objeto da referida </w:t>
      </w:r>
      <w:r w:rsidRPr="00F07163">
        <w:rPr>
          <w:rFonts w:asciiTheme="minorHAnsi" w:hAnsiTheme="minorHAnsi" w:cstheme="minorHAnsi"/>
          <w:sz w:val="21"/>
          <w:szCs w:val="21"/>
        </w:rPr>
        <w:t>aquisição</w:t>
      </w:r>
      <w:r w:rsidRPr="00F07163">
        <w:rPr>
          <w:rFonts w:asciiTheme="minorHAnsi" w:hAnsiTheme="minorHAnsi" w:cstheme="minorHAnsi"/>
          <w:color w:val="000000"/>
          <w:sz w:val="21"/>
          <w:szCs w:val="21"/>
        </w:rPr>
        <w:t>;</w:t>
      </w:r>
    </w:p>
    <w:p w14:paraId="0F064F95" w14:textId="77777777" w:rsidR="005352D9" w:rsidRPr="00F07163" w:rsidRDefault="005352D9" w:rsidP="005352D9">
      <w:pPr>
        <w:numPr>
          <w:ilvl w:val="0"/>
          <w:numId w:val="56"/>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F07163">
        <w:rPr>
          <w:rFonts w:asciiTheme="minorHAnsi" w:hAnsiTheme="minorHAnsi" w:cstheme="minorHAnsi"/>
          <w:color w:val="000000"/>
          <w:sz w:val="21"/>
          <w:szCs w:val="21"/>
        </w:rPr>
        <w:t>Quantificação dos itens com base no histórico de consumo de cada um, considerando as particularidades de cada item;</w:t>
      </w:r>
    </w:p>
    <w:p w14:paraId="0027D223"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sz w:val="21"/>
          <w:szCs w:val="21"/>
        </w:rPr>
      </w:pPr>
    </w:p>
    <w:p w14:paraId="12B53560"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sz w:val="21"/>
          <w:szCs w:val="21"/>
        </w:rPr>
      </w:pPr>
      <w:r w:rsidRPr="00F07163">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4CCD613E"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7E1866A9" w14:textId="77777777" w:rsidR="005352D9" w:rsidRPr="00F07163" w:rsidRDefault="005352D9" w:rsidP="005352D9">
      <w:pPr>
        <w:keepNext/>
        <w:numPr>
          <w:ilvl w:val="0"/>
          <w:numId w:val="54"/>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91" w:name="_heading=h.ktm4j5hhnn80" w:colFirst="0" w:colLast="0"/>
      <w:bookmarkEnd w:id="91"/>
      <w:r w:rsidRPr="00F07163">
        <w:rPr>
          <w:rFonts w:asciiTheme="minorHAnsi" w:hAnsiTheme="minorHAnsi" w:cstheme="minorHAnsi"/>
          <w:b/>
          <w:bCs/>
          <w:color w:val="000000"/>
          <w:sz w:val="21"/>
          <w:szCs w:val="21"/>
        </w:rPr>
        <w:t>CONTRATAÇÕES CORRELATAS E/OU INTERDEPENDENTES</w:t>
      </w:r>
    </w:p>
    <w:p w14:paraId="09275D54"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color w:val="FF0000"/>
          <w:sz w:val="21"/>
          <w:szCs w:val="21"/>
        </w:rPr>
      </w:pPr>
    </w:p>
    <w:p w14:paraId="463423C6" w14:textId="77777777" w:rsidR="005352D9" w:rsidRPr="00F07163" w:rsidRDefault="005352D9" w:rsidP="005352D9">
      <w:pPr>
        <w:pBdr>
          <w:top w:val="nil"/>
          <w:left w:val="nil"/>
          <w:bottom w:val="nil"/>
          <w:right w:val="nil"/>
          <w:between w:val="nil"/>
        </w:pBdr>
        <w:spacing w:line="276" w:lineRule="auto"/>
        <w:ind w:right="-2" w:firstLine="560"/>
        <w:jc w:val="both"/>
        <w:rPr>
          <w:rFonts w:asciiTheme="minorHAnsi" w:hAnsiTheme="minorHAnsi" w:cstheme="minorHAnsi"/>
          <w:sz w:val="21"/>
          <w:szCs w:val="21"/>
        </w:rPr>
      </w:pPr>
      <w:r w:rsidRPr="00F07163">
        <w:rPr>
          <w:rFonts w:asciiTheme="minorHAnsi" w:hAnsiTheme="minorHAnsi" w:cstheme="minorHAnsi"/>
          <w:sz w:val="21"/>
          <w:szCs w:val="21"/>
        </w:rPr>
        <w:t>Não há item vinculado à aquisição dos itens pertencentes ao objeto.</w:t>
      </w:r>
    </w:p>
    <w:p w14:paraId="594D4EFA"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sz w:val="21"/>
          <w:szCs w:val="21"/>
        </w:rPr>
      </w:pPr>
    </w:p>
    <w:p w14:paraId="05DBA3D1" w14:textId="77777777" w:rsidR="005352D9" w:rsidRPr="00F07163" w:rsidRDefault="005352D9" w:rsidP="005352D9">
      <w:pPr>
        <w:keepNext/>
        <w:numPr>
          <w:ilvl w:val="0"/>
          <w:numId w:val="54"/>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92" w:name="_heading=h.izfawhk0jwe5" w:colFirst="0" w:colLast="0"/>
      <w:bookmarkEnd w:id="92"/>
      <w:r w:rsidRPr="00F07163">
        <w:rPr>
          <w:rFonts w:asciiTheme="minorHAnsi" w:hAnsiTheme="minorHAnsi" w:cstheme="minorHAnsi"/>
          <w:b/>
          <w:bCs/>
          <w:color w:val="000000"/>
          <w:sz w:val="21"/>
          <w:szCs w:val="21"/>
        </w:rPr>
        <w:t xml:space="preserve">PRÁTICAS DE SUSTENTABILIDADE </w:t>
      </w:r>
    </w:p>
    <w:p w14:paraId="562837FB" w14:textId="77777777" w:rsidR="005352D9" w:rsidRPr="00F07163" w:rsidRDefault="005352D9" w:rsidP="005352D9">
      <w:pPr>
        <w:pBdr>
          <w:top w:val="nil"/>
          <w:left w:val="nil"/>
          <w:bottom w:val="nil"/>
          <w:right w:val="nil"/>
          <w:between w:val="nil"/>
        </w:pBdr>
        <w:spacing w:line="276" w:lineRule="auto"/>
        <w:ind w:left="567" w:right="-2"/>
        <w:jc w:val="both"/>
        <w:rPr>
          <w:rFonts w:asciiTheme="minorHAnsi" w:hAnsiTheme="minorHAnsi" w:cstheme="minorHAnsi"/>
          <w:b/>
          <w:bCs/>
          <w:color w:val="000000"/>
          <w:sz w:val="21"/>
          <w:szCs w:val="21"/>
        </w:rPr>
      </w:pPr>
    </w:p>
    <w:p w14:paraId="5FF874B8"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07163">
        <w:rPr>
          <w:rFonts w:asciiTheme="minorHAnsi" w:hAnsiTheme="minorHAnsi" w:cstheme="minorHAnsi"/>
          <w:sz w:val="21"/>
          <w:szCs w:val="21"/>
        </w:rPr>
        <w:lastRenderedPageBreak/>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59A29D32"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4E7565A6" w14:textId="77777777" w:rsidR="005352D9" w:rsidRPr="00F07163" w:rsidRDefault="005352D9" w:rsidP="005352D9">
      <w:pPr>
        <w:keepNext/>
        <w:numPr>
          <w:ilvl w:val="0"/>
          <w:numId w:val="54"/>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93" w:name="_heading=h.k7x5oiwsyhe0" w:colFirst="0" w:colLast="0"/>
      <w:bookmarkEnd w:id="93"/>
      <w:r w:rsidRPr="00F07163">
        <w:rPr>
          <w:rFonts w:asciiTheme="minorHAnsi" w:hAnsiTheme="minorHAnsi" w:cstheme="minorHAnsi"/>
          <w:b/>
          <w:bCs/>
          <w:color w:val="000000"/>
          <w:sz w:val="21"/>
          <w:szCs w:val="21"/>
        </w:rPr>
        <w:t xml:space="preserve">CONCLUSÃO DE VIABILIDADE DA CONTRATAÇÃO </w:t>
      </w:r>
    </w:p>
    <w:p w14:paraId="08C96D05"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326818E2" w14:textId="77777777" w:rsidR="005352D9" w:rsidRPr="00F07163" w:rsidRDefault="005352D9" w:rsidP="005352D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07163">
        <w:rPr>
          <w:rFonts w:asciiTheme="minorHAnsi" w:hAnsiTheme="minorHAnsi" w:cstheme="minorHAnsi"/>
          <w:color w:val="000000"/>
          <w:sz w:val="21"/>
          <w:szCs w:val="21"/>
        </w:rPr>
        <w:t>Os estudos preliminares evidenciam que a aquisição pretendida, visando atender as demandas do município, mostra-se possível tecnicamente e fundamentalmente necessária. Diante o exposto, declaramos ser viável a contratação pretendida, do ponto de vista técnico e gerencial.</w:t>
      </w:r>
    </w:p>
    <w:p w14:paraId="5E8F5531" w14:textId="77777777" w:rsidR="005352D9" w:rsidRPr="00F07163" w:rsidRDefault="005352D9" w:rsidP="005352D9">
      <w:pPr>
        <w:pBdr>
          <w:top w:val="nil"/>
          <w:left w:val="nil"/>
          <w:bottom w:val="nil"/>
          <w:right w:val="nil"/>
          <w:between w:val="nil"/>
        </w:pBdr>
        <w:spacing w:line="276" w:lineRule="auto"/>
        <w:ind w:right="-2"/>
        <w:jc w:val="both"/>
        <w:rPr>
          <w:rFonts w:asciiTheme="minorHAnsi" w:hAnsiTheme="minorHAnsi" w:cstheme="minorHAnsi"/>
          <w:sz w:val="21"/>
          <w:szCs w:val="21"/>
        </w:rPr>
      </w:pPr>
    </w:p>
    <w:tbl>
      <w:tblPr>
        <w:tblW w:w="9348" w:type="dxa"/>
        <w:tblBorders>
          <w:top w:val="nil"/>
          <w:left w:val="nil"/>
          <w:bottom w:val="nil"/>
          <w:right w:val="nil"/>
          <w:insideH w:val="nil"/>
          <w:insideV w:val="nil"/>
        </w:tblBorders>
        <w:tblLayout w:type="fixed"/>
        <w:tblLook w:val="0600" w:firstRow="0" w:lastRow="0" w:firstColumn="0" w:lastColumn="0" w:noHBand="1" w:noVBand="1"/>
      </w:tblPr>
      <w:tblGrid>
        <w:gridCol w:w="4818"/>
        <w:gridCol w:w="4530"/>
      </w:tblGrid>
      <w:tr w:rsidR="005352D9" w:rsidRPr="00F07163" w14:paraId="34A5DAEC" w14:textId="77777777" w:rsidTr="00201199">
        <w:trPr>
          <w:trHeight w:val="300"/>
        </w:trPr>
        <w:tc>
          <w:tcPr>
            <w:tcW w:w="481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BC41064" w14:textId="77777777" w:rsidR="005352D9" w:rsidRPr="00F07163" w:rsidRDefault="005352D9" w:rsidP="004B5ED0">
            <w:pPr>
              <w:widowControl w:val="0"/>
              <w:spacing w:line="276" w:lineRule="auto"/>
              <w:jc w:val="center"/>
              <w:rPr>
                <w:rFonts w:asciiTheme="minorHAnsi" w:eastAsia="Arial" w:hAnsiTheme="minorHAnsi" w:cstheme="minorHAnsi"/>
                <w:sz w:val="21"/>
                <w:szCs w:val="21"/>
              </w:rPr>
            </w:pPr>
            <w:r w:rsidRPr="00F07163">
              <w:rPr>
                <w:rFonts w:asciiTheme="minorHAnsi" w:hAnsiTheme="minorHAnsi" w:cstheme="minorHAnsi"/>
                <w:b/>
                <w:bCs/>
                <w:sz w:val="21"/>
                <w:szCs w:val="21"/>
              </w:rPr>
              <w:t>INTEGRANTE TÉCNICO</w:t>
            </w:r>
          </w:p>
        </w:tc>
        <w:tc>
          <w:tcPr>
            <w:tcW w:w="453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6BB5B321" w14:textId="77777777" w:rsidR="005352D9" w:rsidRPr="00F07163" w:rsidRDefault="005352D9" w:rsidP="004B5ED0">
            <w:pPr>
              <w:widowControl w:val="0"/>
              <w:spacing w:line="276" w:lineRule="auto"/>
              <w:jc w:val="center"/>
              <w:rPr>
                <w:rFonts w:asciiTheme="minorHAnsi" w:eastAsia="Arial" w:hAnsiTheme="minorHAnsi" w:cstheme="minorHAnsi"/>
                <w:sz w:val="21"/>
                <w:szCs w:val="21"/>
              </w:rPr>
            </w:pPr>
            <w:r w:rsidRPr="00F07163">
              <w:rPr>
                <w:rFonts w:asciiTheme="minorHAnsi" w:hAnsiTheme="minorHAnsi" w:cstheme="minorHAnsi"/>
                <w:b/>
                <w:bCs/>
                <w:sz w:val="21"/>
                <w:szCs w:val="21"/>
              </w:rPr>
              <w:t>INTEGRANTE REQUISITANTE</w:t>
            </w:r>
          </w:p>
        </w:tc>
      </w:tr>
      <w:tr w:rsidR="005352D9" w:rsidRPr="00F07163" w14:paraId="00A587EA" w14:textId="77777777" w:rsidTr="00201199">
        <w:trPr>
          <w:trHeight w:val="1635"/>
        </w:trPr>
        <w:tc>
          <w:tcPr>
            <w:tcW w:w="4818"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9CC52CB" w14:textId="77777777" w:rsidR="005352D9" w:rsidRPr="00F07163" w:rsidRDefault="005352D9" w:rsidP="004B5ED0">
            <w:pPr>
              <w:widowControl w:val="0"/>
              <w:spacing w:line="276" w:lineRule="auto"/>
              <w:jc w:val="center"/>
              <w:rPr>
                <w:rFonts w:asciiTheme="minorHAnsi" w:eastAsia="Arial" w:hAnsiTheme="minorHAnsi" w:cstheme="minorHAnsi"/>
                <w:sz w:val="21"/>
                <w:szCs w:val="21"/>
              </w:rPr>
            </w:pPr>
          </w:p>
          <w:p w14:paraId="71543987" w14:textId="77777777" w:rsidR="005352D9" w:rsidRPr="00F07163" w:rsidRDefault="005352D9" w:rsidP="004B5ED0">
            <w:pPr>
              <w:widowControl w:val="0"/>
              <w:spacing w:line="276" w:lineRule="auto"/>
              <w:jc w:val="center"/>
              <w:rPr>
                <w:rFonts w:asciiTheme="minorHAnsi" w:hAnsiTheme="minorHAnsi" w:cstheme="minorHAnsi"/>
                <w:sz w:val="21"/>
                <w:szCs w:val="21"/>
              </w:rPr>
            </w:pPr>
            <w:r w:rsidRPr="00F07163">
              <w:rPr>
                <w:rFonts w:asciiTheme="minorHAnsi" w:hAnsiTheme="minorHAnsi" w:cstheme="minorHAnsi"/>
                <w:sz w:val="21"/>
                <w:szCs w:val="21"/>
              </w:rPr>
              <w:t>Ana Gabriela de Souza Domingos</w:t>
            </w:r>
          </w:p>
          <w:p w14:paraId="472FE5D5" w14:textId="77777777" w:rsidR="005352D9" w:rsidRPr="00F07163" w:rsidRDefault="005352D9" w:rsidP="004B5ED0">
            <w:pPr>
              <w:widowControl w:val="0"/>
              <w:spacing w:line="276" w:lineRule="auto"/>
              <w:jc w:val="center"/>
              <w:rPr>
                <w:rFonts w:asciiTheme="minorHAnsi" w:hAnsiTheme="minorHAnsi" w:cstheme="minorHAnsi"/>
                <w:sz w:val="21"/>
                <w:szCs w:val="21"/>
              </w:rPr>
            </w:pPr>
            <w:r w:rsidRPr="00F07163">
              <w:rPr>
                <w:rFonts w:asciiTheme="minorHAnsi" w:hAnsiTheme="minorHAnsi" w:cstheme="minorHAnsi"/>
                <w:sz w:val="21"/>
                <w:szCs w:val="21"/>
              </w:rPr>
              <w:t>Farmacêutica</w:t>
            </w:r>
          </w:p>
          <w:p w14:paraId="1390E48A" w14:textId="77777777" w:rsidR="005352D9" w:rsidRPr="00F07163" w:rsidRDefault="005352D9" w:rsidP="004B5ED0">
            <w:pPr>
              <w:widowControl w:val="0"/>
              <w:spacing w:line="276" w:lineRule="auto"/>
              <w:jc w:val="center"/>
              <w:rPr>
                <w:rFonts w:asciiTheme="minorHAnsi" w:hAnsiTheme="minorHAnsi" w:cstheme="minorHAnsi"/>
                <w:sz w:val="21"/>
                <w:szCs w:val="21"/>
              </w:rPr>
            </w:pPr>
          </w:p>
          <w:p w14:paraId="389C328A" w14:textId="77777777" w:rsidR="005352D9" w:rsidRPr="00F07163" w:rsidRDefault="005352D9" w:rsidP="004B5ED0">
            <w:pPr>
              <w:widowControl w:val="0"/>
              <w:spacing w:line="276" w:lineRule="auto"/>
              <w:jc w:val="center"/>
              <w:rPr>
                <w:rFonts w:asciiTheme="minorHAnsi" w:eastAsia="Arial" w:hAnsiTheme="minorHAnsi" w:cstheme="minorHAnsi"/>
                <w:b/>
                <w:bCs/>
                <w:sz w:val="21"/>
                <w:szCs w:val="21"/>
              </w:rPr>
            </w:pPr>
            <w:r w:rsidRPr="00F07163">
              <w:rPr>
                <w:rFonts w:asciiTheme="minorHAnsi" w:hAnsiTheme="minorHAnsi" w:cstheme="minorHAnsi"/>
                <w:b/>
                <w:bCs/>
                <w:sz w:val="21"/>
                <w:szCs w:val="21"/>
              </w:rPr>
              <w:t>Matrícula: 13451</w:t>
            </w:r>
          </w:p>
        </w:tc>
        <w:tc>
          <w:tcPr>
            <w:tcW w:w="4530" w:type="dxa"/>
            <w:vMerge w:val="restart"/>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E2BDAD6" w14:textId="77777777" w:rsidR="005352D9" w:rsidRPr="00F07163" w:rsidRDefault="005352D9" w:rsidP="004B5ED0">
            <w:pPr>
              <w:widowControl w:val="0"/>
              <w:spacing w:line="276" w:lineRule="auto"/>
              <w:jc w:val="center"/>
              <w:rPr>
                <w:rFonts w:asciiTheme="minorHAnsi" w:hAnsiTheme="minorHAnsi" w:cstheme="minorHAnsi"/>
                <w:sz w:val="21"/>
                <w:szCs w:val="21"/>
              </w:rPr>
            </w:pPr>
            <w:r w:rsidRPr="00F07163">
              <w:rPr>
                <w:rFonts w:asciiTheme="minorHAnsi" w:hAnsiTheme="minorHAnsi" w:cstheme="minorHAnsi"/>
                <w:sz w:val="21"/>
                <w:szCs w:val="21"/>
              </w:rPr>
              <w:t>Ana Clara Gonçalves Tancredo Ramos</w:t>
            </w:r>
          </w:p>
          <w:p w14:paraId="73774F55" w14:textId="77777777" w:rsidR="005352D9" w:rsidRPr="00F07163" w:rsidRDefault="005352D9" w:rsidP="004B5ED0">
            <w:pPr>
              <w:widowControl w:val="0"/>
              <w:spacing w:line="276" w:lineRule="auto"/>
              <w:jc w:val="center"/>
              <w:rPr>
                <w:rFonts w:asciiTheme="minorHAnsi" w:hAnsiTheme="minorHAnsi" w:cstheme="minorHAnsi"/>
                <w:sz w:val="21"/>
                <w:szCs w:val="21"/>
              </w:rPr>
            </w:pPr>
            <w:r w:rsidRPr="00F07163">
              <w:rPr>
                <w:rFonts w:asciiTheme="minorHAnsi" w:hAnsiTheme="minorHAnsi" w:cstheme="minorHAnsi"/>
                <w:sz w:val="21"/>
                <w:szCs w:val="21"/>
              </w:rPr>
              <w:t>Diretora de Urgência e Emergência</w:t>
            </w:r>
          </w:p>
          <w:p w14:paraId="432B5901" w14:textId="77777777" w:rsidR="005352D9" w:rsidRPr="00F07163" w:rsidRDefault="005352D9" w:rsidP="004B5ED0">
            <w:pPr>
              <w:widowControl w:val="0"/>
              <w:spacing w:line="276" w:lineRule="auto"/>
              <w:jc w:val="center"/>
              <w:rPr>
                <w:rFonts w:asciiTheme="minorHAnsi" w:hAnsiTheme="minorHAnsi" w:cstheme="minorHAnsi"/>
                <w:sz w:val="21"/>
                <w:szCs w:val="21"/>
              </w:rPr>
            </w:pPr>
          </w:p>
          <w:p w14:paraId="71024F35" w14:textId="77777777" w:rsidR="005352D9" w:rsidRPr="00F07163" w:rsidRDefault="005352D9" w:rsidP="004B5ED0">
            <w:pPr>
              <w:widowControl w:val="0"/>
              <w:spacing w:line="276" w:lineRule="auto"/>
              <w:jc w:val="center"/>
              <w:rPr>
                <w:rFonts w:asciiTheme="minorHAnsi" w:hAnsiTheme="minorHAnsi" w:cstheme="minorHAnsi"/>
                <w:b/>
                <w:bCs/>
                <w:sz w:val="21"/>
                <w:szCs w:val="21"/>
              </w:rPr>
            </w:pPr>
            <w:r w:rsidRPr="00F07163">
              <w:rPr>
                <w:rFonts w:asciiTheme="minorHAnsi" w:hAnsiTheme="minorHAnsi" w:cstheme="minorHAnsi"/>
                <w:b/>
                <w:bCs/>
                <w:sz w:val="21"/>
                <w:szCs w:val="21"/>
              </w:rPr>
              <w:t>Matrícula: 13507</w:t>
            </w:r>
          </w:p>
        </w:tc>
      </w:tr>
      <w:tr w:rsidR="005352D9" w:rsidRPr="00F07163" w14:paraId="16E3EE4E" w14:textId="77777777" w:rsidTr="00201199">
        <w:trPr>
          <w:trHeight w:val="1365"/>
        </w:trPr>
        <w:tc>
          <w:tcPr>
            <w:tcW w:w="4818"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95BBF99" w14:textId="77777777" w:rsidR="005352D9" w:rsidRPr="00F07163" w:rsidRDefault="005352D9" w:rsidP="004B5ED0">
            <w:pPr>
              <w:widowControl w:val="0"/>
              <w:spacing w:line="276" w:lineRule="auto"/>
              <w:jc w:val="center"/>
              <w:rPr>
                <w:rFonts w:asciiTheme="minorHAnsi" w:eastAsia="Arial" w:hAnsiTheme="minorHAnsi" w:cstheme="minorHAnsi"/>
                <w:sz w:val="21"/>
                <w:szCs w:val="21"/>
              </w:rPr>
            </w:pPr>
          </w:p>
          <w:p w14:paraId="3E4D5BE1" w14:textId="77777777" w:rsidR="005352D9" w:rsidRPr="00F07163" w:rsidRDefault="005352D9" w:rsidP="004B5ED0">
            <w:pPr>
              <w:widowControl w:val="0"/>
              <w:spacing w:line="276" w:lineRule="auto"/>
              <w:jc w:val="center"/>
              <w:rPr>
                <w:rFonts w:asciiTheme="minorHAnsi" w:hAnsiTheme="minorHAnsi" w:cstheme="minorHAnsi"/>
                <w:sz w:val="21"/>
                <w:szCs w:val="21"/>
              </w:rPr>
            </w:pPr>
            <w:r w:rsidRPr="00F07163">
              <w:rPr>
                <w:rFonts w:asciiTheme="minorHAnsi" w:hAnsiTheme="minorHAnsi" w:cstheme="minorHAnsi"/>
                <w:sz w:val="21"/>
                <w:szCs w:val="21"/>
              </w:rPr>
              <w:t>Daniela de Sousa Lobo Silva</w:t>
            </w:r>
          </w:p>
          <w:p w14:paraId="38CA8A66" w14:textId="77777777" w:rsidR="005352D9" w:rsidRPr="00F07163" w:rsidRDefault="005352D9" w:rsidP="004B5ED0">
            <w:pPr>
              <w:widowControl w:val="0"/>
              <w:spacing w:line="276" w:lineRule="auto"/>
              <w:jc w:val="center"/>
              <w:rPr>
                <w:rFonts w:asciiTheme="minorHAnsi" w:hAnsiTheme="minorHAnsi" w:cstheme="minorHAnsi"/>
                <w:sz w:val="21"/>
                <w:szCs w:val="21"/>
              </w:rPr>
            </w:pPr>
            <w:r w:rsidRPr="00F07163">
              <w:rPr>
                <w:rFonts w:asciiTheme="minorHAnsi" w:hAnsiTheme="minorHAnsi" w:cstheme="minorHAnsi"/>
                <w:sz w:val="21"/>
                <w:szCs w:val="21"/>
              </w:rPr>
              <w:t>Farmacêutica</w:t>
            </w:r>
          </w:p>
          <w:p w14:paraId="4D2C45B8" w14:textId="77777777" w:rsidR="005352D9" w:rsidRPr="00F07163" w:rsidRDefault="005352D9" w:rsidP="004B5ED0">
            <w:pPr>
              <w:widowControl w:val="0"/>
              <w:spacing w:line="276" w:lineRule="auto"/>
              <w:jc w:val="center"/>
              <w:rPr>
                <w:rFonts w:asciiTheme="minorHAnsi" w:hAnsiTheme="minorHAnsi" w:cstheme="minorHAnsi"/>
                <w:sz w:val="21"/>
                <w:szCs w:val="21"/>
              </w:rPr>
            </w:pPr>
          </w:p>
          <w:p w14:paraId="367B7571" w14:textId="77777777" w:rsidR="005352D9" w:rsidRPr="00F07163" w:rsidRDefault="005352D9" w:rsidP="004B5ED0">
            <w:pPr>
              <w:widowControl w:val="0"/>
              <w:spacing w:line="276" w:lineRule="auto"/>
              <w:jc w:val="center"/>
              <w:rPr>
                <w:rFonts w:asciiTheme="minorHAnsi" w:eastAsia="Arial" w:hAnsiTheme="minorHAnsi" w:cstheme="minorHAnsi"/>
                <w:b/>
                <w:bCs/>
                <w:sz w:val="21"/>
                <w:szCs w:val="21"/>
              </w:rPr>
            </w:pPr>
            <w:r w:rsidRPr="00F07163">
              <w:rPr>
                <w:rFonts w:asciiTheme="minorHAnsi" w:hAnsiTheme="minorHAnsi" w:cstheme="minorHAnsi"/>
                <w:b/>
                <w:bCs/>
                <w:sz w:val="21"/>
                <w:szCs w:val="21"/>
              </w:rPr>
              <w:t>Matrícula: 13543</w:t>
            </w:r>
          </w:p>
        </w:tc>
        <w:tc>
          <w:tcPr>
            <w:tcW w:w="4530" w:type="dxa"/>
            <w:vMerge/>
            <w:tcBorders>
              <w:top w:val="single" w:sz="6" w:space="0" w:color="CCCCCC"/>
              <w:left w:val="single" w:sz="6" w:space="0" w:color="CCCCCC"/>
              <w:bottom w:val="single" w:sz="6" w:space="0" w:color="000000"/>
              <w:right w:val="single" w:sz="6" w:space="0" w:color="000000"/>
            </w:tcBorders>
            <w:tcMar>
              <w:top w:w="100" w:type="dxa"/>
              <w:left w:w="100" w:type="dxa"/>
              <w:bottom w:w="100" w:type="dxa"/>
              <w:right w:w="100" w:type="dxa"/>
            </w:tcMar>
          </w:tcPr>
          <w:p w14:paraId="39554279" w14:textId="77777777" w:rsidR="005352D9" w:rsidRPr="00F07163" w:rsidRDefault="005352D9" w:rsidP="004B5ED0">
            <w:pPr>
              <w:widowControl w:val="0"/>
              <w:spacing w:line="276" w:lineRule="auto"/>
              <w:jc w:val="center"/>
              <w:rPr>
                <w:rFonts w:asciiTheme="minorHAnsi" w:eastAsia="Arial" w:hAnsiTheme="minorHAnsi" w:cstheme="minorHAnsi"/>
                <w:sz w:val="21"/>
                <w:szCs w:val="21"/>
              </w:rPr>
            </w:pPr>
          </w:p>
        </w:tc>
      </w:tr>
      <w:tr w:rsidR="005352D9" w:rsidRPr="00F07163" w14:paraId="66FAC8FA" w14:textId="77777777" w:rsidTr="00201199">
        <w:trPr>
          <w:trHeight w:val="300"/>
        </w:trPr>
        <w:tc>
          <w:tcPr>
            <w:tcW w:w="9348" w:type="dxa"/>
            <w:gridSpan w:val="2"/>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139F1B7" w14:textId="77777777" w:rsidR="005352D9" w:rsidRPr="00F07163" w:rsidRDefault="005352D9" w:rsidP="004B5ED0">
            <w:pPr>
              <w:widowControl w:val="0"/>
              <w:spacing w:line="276" w:lineRule="auto"/>
              <w:jc w:val="center"/>
              <w:rPr>
                <w:rFonts w:asciiTheme="minorHAnsi" w:eastAsia="Arial" w:hAnsiTheme="minorHAnsi" w:cstheme="minorHAnsi"/>
                <w:sz w:val="21"/>
                <w:szCs w:val="21"/>
              </w:rPr>
            </w:pPr>
            <w:r w:rsidRPr="00F07163">
              <w:rPr>
                <w:rFonts w:asciiTheme="minorHAnsi" w:hAnsiTheme="minorHAnsi" w:cstheme="minorHAnsi"/>
                <w:b/>
                <w:bCs/>
                <w:sz w:val="21"/>
                <w:szCs w:val="21"/>
              </w:rPr>
              <w:t>AUTORIDADE COMPETENTE</w:t>
            </w:r>
          </w:p>
        </w:tc>
      </w:tr>
      <w:tr w:rsidR="005352D9" w:rsidRPr="00F07163" w14:paraId="084699BF" w14:textId="77777777" w:rsidTr="00201199">
        <w:trPr>
          <w:trHeight w:val="1635"/>
        </w:trPr>
        <w:tc>
          <w:tcPr>
            <w:tcW w:w="9348" w:type="dxa"/>
            <w:gridSpan w:val="2"/>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DFD144F" w14:textId="77777777" w:rsidR="005352D9" w:rsidRPr="00F07163" w:rsidRDefault="005352D9" w:rsidP="004B5ED0">
            <w:pPr>
              <w:widowControl w:val="0"/>
              <w:spacing w:line="276" w:lineRule="auto"/>
              <w:jc w:val="center"/>
              <w:rPr>
                <w:rFonts w:asciiTheme="minorHAnsi" w:eastAsia="Arial" w:hAnsiTheme="minorHAnsi" w:cstheme="minorHAnsi"/>
                <w:sz w:val="21"/>
                <w:szCs w:val="21"/>
              </w:rPr>
            </w:pPr>
          </w:p>
          <w:p w14:paraId="0B9E3039" w14:textId="77777777" w:rsidR="005352D9" w:rsidRPr="00F07163" w:rsidRDefault="005352D9" w:rsidP="004B5ED0">
            <w:pPr>
              <w:widowControl w:val="0"/>
              <w:spacing w:line="276" w:lineRule="auto"/>
              <w:jc w:val="center"/>
              <w:rPr>
                <w:rFonts w:asciiTheme="minorHAnsi" w:hAnsiTheme="minorHAnsi" w:cstheme="minorHAnsi"/>
                <w:sz w:val="21"/>
                <w:szCs w:val="21"/>
              </w:rPr>
            </w:pPr>
            <w:r w:rsidRPr="00F07163">
              <w:rPr>
                <w:rFonts w:asciiTheme="minorHAnsi" w:hAnsiTheme="minorHAnsi" w:cstheme="minorHAnsi"/>
                <w:sz w:val="21"/>
                <w:szCs w:val="21"/>
              </w:rPr>
              <w:t>Tatiana Claus Silva</w:t>
            </w:r>
          </w:p>
          <w:p w14:paraId="4EACB9B9" w14:textId="77777777" w:rsidR="005352D9" w:rsidRPr="00F07163" w:rsidRDefault="005352D9" w:rsidP="004B5ED0">
            <w:pPr>
              <w:widowControl w:val="0"/>
              <w:spacing w:line="276" w:lineRule="auto"/>
              <w:jc w:val="center"/>
              <w:rPr>
                <w:rFonts w:asciiTheme="minorHAnsi" w:hAnsiTheme="minorHAnsi" w:cstheme="minorHAnsi"/>
                <w:sz w:val="21"/>
                <w:szCs w:val="21"/>
              </w:rPr>
            </w:pPr>
            <w:r w:rsidRPr="00F07163">
              <w:rPr>
                <w:rFonts w:asciiTheme="minorHAnsi" w:hAnsiTheme="minorHAnsi" w:cstheme="minorHAnsi"/>
                <w:sz w:val="21"/>
                <w:szCs w:val="21"/>
              </w:rPr>
              <w:t>Secretária Municipal da Saúde</w:t>
            </w:r>
          </w:p>
          <w:p w14:paraId="535DBED4" w14:textId="77777777" w:rsidR="005352D9" w:rsidRPr="00F07163" w:rsidRDefault="005352D9" w:rsidP="004B5ED0">
            <w:pPr>
              <w:widowControl w:val="0"/>
              <w:spacing w:line="276" w:lineRule="auto"/>
              <w:jc w:val="center"/>
              <w:rPr>
                <w:rFonts w:asciiTheme="minorHAnsi" w:hAnsiTheme="minorHAnsi" w:cstheme="minorHAnsi"/>
                <w:sz w:val="21"/>
                <w:szCs w:val="21"/>
              </w:rPr>
            </w:pPr>
          </w:p>
          <w:p w14:paraId="4E6EB5F0" w14:textId="77777777" w:rsidR="005352D9" w:rsidRPr="00F07163" w:rsidRDefault="005352D9" w:rsidP="004B5ED0">
            <w:pPr>
              <w:widowControl w:val="0"/>
              <w:spacing w:line="276" w:lineRule="auto"/>
              <w:jc w:val="center"/>
              <w:rPr>
                <w:rFonts w:asciiTheme="minorHAnsi" w:eastAsia="Arial" w:hAnsiTheme="minorHAnsi" w:cstheme="minorHAnsi"/>
                <w:sz w:val="21"/>
                <w:szCs w:val="21"/>
              </w:rPr>
            </w:pPr>
            <w:r w:rsidRPr="00F07163">
              <w:rPr>
                <w:rFonts w:asciiTheme="minorHAnsi" w:hAnsiTheme="minorHAnsi" w:cstheme="minorHAnsi"/>
                <w:sz w:val="21"/>
                <w:szCs w:val="21"/>
              </w:rPr>
              <w:t>Santa Branca, 12 de agosto de 2026</w:t>
            </w:r>
          </w:p>
        </w:tc>
      </w:tr>
    </w:tbl>
    <w:p w14:paraId="406B2725" w14:textId="77777777" w:rsidR="005F43D1" w:rsidRDefault="005F43D1"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76E2FD96" w14:textId="77777777" w:rsidR="003A38BE" w:rsidRDefault="003A38BE"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72B9E275" w14:textId="77777777" w:rsidR="005F43D1" w:rsidRDefault="005F43D1"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A0279AB" w14:textId="77777777" w:rsidR="005F43D1" w:rsidRDefault="005F43D1"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A807ED2" w14:textId="77777777" w:rsidR="005F43D1" w:rsidRDefault="005F43D1"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48C9461" w14:textId="77777777" w:rsidR="005F43D1" w:rsidRDefault="005F43D1"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0AE0814" w14:textId="77777777" w:rsidR="003A38BE" w:rsidRDefault="003A38BE"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79617D07" w14:textId="77777777" w:rsidR="00B86B4D" w:rsidRDefault="00B86B4D"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102D6323" w14:textId="77777777" w:rsidR="00B86B4D" w:rsidRDefault="00B86B4D"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B9281BE" w14:textId="77777777" w:rsidR="00B86B4D" w:rsidRDefault="00B86B4D"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39986358" w14:textId="77777777" w:rsidR="00B86B4D" w:rsidRDefault="00B86B4D"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78D4A8B2" w14:textId="539F9AC2" w:rsidR="00355A88" w:rsidRDefault="000E21E2" w:rsidP="00355A88">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r w:rsidRPr="00355A88">
        <w:rPr>
          <w:rFonts w:asciiTheme="minorHAnsi" w:hAnsiTheme="minorHAnsi" w:cstheme="minorHAnsi"/>
          <w:b/>
          <w:color w:val="000000"/>
          <w:sz w:val="21"/>
          <w:szCs w:val="21"/>
        </w:rPr>
        <w:lastRenderedPageBreak/>
        <w:t>ANÁLISE DOS RISCOS QUE POSSAM COMPROMETER O SUCESSO DA LICITAÇÃO E A BOA EXECUÇÃO CONTRATUAL</w:t>
      </w:r>
      <w:r w:rsidRPr="00355A88">
        <w:rPr>
          <w:rFonts w:asciiTheme="minorHAnsi" w:hAnsiTheme="minorHAnsi" w:cstheme="minorHAnsi"/>
          <w:b/>
          <w:sz w:val="21"/>
          <w:szCs w:val="21"/>
        </w:rPr>
        <w:t xml:space="preserve"> </w:t>
      </w:r>
      <w:r w:rsidRPr="00355A88">
        <w:rPr>
          <w:rFonts w:asciiTheme="minorHAnsi" w:hAnsiTheme="minorHAnsi" w:cstheme="minorHAnsi"/>
          <w:b/>
          <w:color w:val="000000"/>
          <w:sz w:val="21"/>
          <w:szCs w:val="21"/>
        </w:rPr>
        <w:t>(ART. 18, X)</w:t>
      </w:r>
    </w:p>
    <w:p w14:paraId="44B23EB7" w14:textId="77777777" w:rsidR="00FB41B0" w:rsidRPr="00FB41B0" w:rsidRDefault="00FB41B0" w:rsidP="00FB41B0">
      <w:pPr>
        <w:pBdr>
          <w:top w:val="nil"/>
          <w:left w:val="nil"/>
          <w:bottom w:val="nil"/>
          <w:right w:val="nil"/>
          <w:between w:val="nil"/>
        </w:pBdr>
        <w:shd w:val="clear" w:color="auto" w:fill="FFFFFF"/>
        <w:spacing w:line="276" w:lineRule="auto"/>
        <w:rPr>
          <w:rFonts w:asciiTheme="minorHAnsi" w:hAnsiTheme="minorHAnsi" w:cstheme="minorHAnsi"/>
          <w:b/>
          <w:bCs/>
          <w:sz w:val="21"/>
          <w:szCs w:val="21"/>
          <w:highlight w:val="white"/>
        </w:rPr>
      </w:pPr>
    </w:p>
    <w:tbl>
      <w:tblPr>
        <w:tblW w:w="9075" w:type="dxa"/>
        <w:jc w:val="center"/>
        <w:tblLayout w:type="fixed"/>
        <w:tblLook w:val="0400" w:firstRow="0" w:lastRow="0" w:firstColumn="0" w:lastColumn="0" w:noHBand="0" w:noVBand="1"/>
      </w:tblPr>
      <w:tblGrid>
        <w:gridCol w:w="5925"/>
        <w:gridCol w:w="1218"/>
        <w:gridCol w:w="1932"/>
      </w:tblGrid>
      <w:tr w:rsidR="00FB41B0" w:rsidRPr="00FB41B0" w14:paraId="3CCBB7FB" w14:textId="77777777" w:rsidTr="004B5ED0">
        <w:trPr>
          <w:trHeight w:val="450"/>
          <w:jc w:val="center"/>
        </w:trPr>
        <w:tc>
          <w:tcPr>
            <w:tcW w:w="9075" w:type="dxa"/>
            <w:gridSpan w:val="3"/>
            <w:shd w:val="clear" w:color="auto" w:fill="FFFFFF"/>
            <w:vAlign w:val="center"/>
          </w:tcPr>
          <w:p w14:paraId="051CCC06" w14:textId="77777777" w:rsidR="00FB41B0" w:rsidRPr="00FB41B0" w:rsidRDefault="00FB41B0" w:rsidP="004B5ED0">
            <w:pPr>
              <w:spacing w:line="276" w:lineRule="auto"/>
              <w:rPr>
                <w:rFonts w:asciiTheme="minorHAnsi" w:hAnsiTheme="minorHAnsi" w:cstheme="minorHAnsi"/>
                <w:b/>
                <w:bCs/>
                <w:sz w:val="21"/>
                <w:szCs w:val="21"/>
              </w:rPr>
            </w:pPr>
            <w:r w:rsidRPr="00FB41B0">
              <w:rPr>
                <w:rFonts w:asciiTheme="minorHAnsi" w:hAnsiTheme="minorHAnsi" w:cstheme="minorHAnsi"/>
                <w:b/>
                <w:bCs/>
                <w:sz w:val="21"/>
                <w:szCs w:val="21"/>
              </w:rPr>
              <w:t xml:space="preserve">Órgão: </w:t>
            </w:r>
            <w:r w:rsidRPr="00FB41B0">
              <w:rPr>
                <w:rFonts w:asciiTheme="minorHAnsi" w:hAnsiTheme="minorHAnsi" w:cstheme="minorHAnsi"/>
                <w:sz w:val="21"/>
                <w:szCs w:val="21"/>
              </w:rPr>
              <w:t>Prefeitura de Santa Branca</w:t>
            </w:r>
          </w:p>
        </w:tc>
      </w:tr>
      <w:tr w:rsidR="00FB41B0" w:rsidRPr="00FB41B0" w14:paraId="21C20865" w14:textId="77777777" w:rsidTr="004B5ED0">
        <w:trPr>
          <w:trHeight w:val="425"/>
          <w:jc w:val="center"/>
        </w:trPr>
        <w:tc>
          <w:tcPr>
            <w:tcW w:w="9075" w:type="dxa"/>
            <w:gridSpan w:val="3"/>
            <w:shd w:val="clear" w:color="auto" w:fill="FFFFFF"/>
            <w:vAlign w:val="center"/>
          </w:tcPr>
          <w:p w14:paraId="6E5DDBB1" w14:textId="77777777" w:rsidR="00FB41B0" w:rsidRPr="00FB41B0" w:rsidRDefault="00FB41B0" w:rsidP="004B5ED0">
            <w:pPr>
              <w:spacing w:line="276" w:lineRule="auto"/>
              <w:rPr>
                <w:rFonts w:asciiTheme="minorHAnsi" w:hAnsiTheme="minorHAnsi" w:cstheme="minorHAnsi"/>
                <w:b/>
                <w:bCs/>
                <w:sz w:val="21"/>
                <w:szCs w:val="21"/>
              </w:rPr>
            </w:pPr>
            <w:r w:rsidRPr="00FB41B0">
              <w:rPr>
                <w:rFonts w:asciiTheme="minorHAnsi" w:hAnsiTheme="minorHAnsi" w:cstheme="minorHAnsi"/>
                <w:b/>
                <w:bCs/>
                <w:sz w:val="21"/>
                <w:szCs w:val="21"/>
              </w:rPr>
              <w:t>Unidade executora / Setor requisitante:</w:t>
            </w:r>
            <w:r w:rsidRPr="00FB41B0">
              <w:rPr>
                <w:rFonts w:asciiTheme="minorHAnsi" w:hAnsiTheme="minorHAnsi" w:cstheme="minorHAnsi"/>
                <w:sz w:val="21"/>
                <w:szCs w:val="21"/>
              </w:rPr>
              <w:t> Secretaria Municipal de Saúde</w:t>
            </w:r>
          </w:p>
        </w:tc>
      </w:tr>
      <w:tr w:rsidR="00FB41B0" w:rsidRPr="00FB41B0" w14:paraId="23EC9BA3" w14:textId="77777777" w:rsidTr="004B5ED0">
        <w:trPr>
          <w:trHeight w:val="375"/>
          <w:jc w:val="center"/>
        </w:trPr>
        <w:tc>
          <w:tcPr>
            <w:tcW w:w="5925" w:type="dxa"/>
            <w:shd w:val="clear" w:color="auto" w:fill="FFFFFF"/>
            <w:vAlign w:val="center"/>
          </w:tcPr>
          <w:p w14:paraId="2BC8BE2B" w14:textId="77777777" w:rsidR="00FB41B0" w:rsidRPr="00FB41B0" w:rsidRDefault="00FB41B0" w:rsidP="004B5ED0">
            <w:pPr>
              <w:spacing w:line="276" w:lineRule="auto"/>
              <w:rPr>
                <w:rFonts w:asciiTheme="minorHAnsi" w:hAnsiTheme="minorHAnsi" w:cstheme="minorHAnsi"/>
                <w:b/>
                <w:bCs/>
                <w:sz w:val="21"/>
                <w:szCs w:val="21"/>
              </w:rPr>
            </w:pPr>
            <w:r w:rsidRPr="00FB41B0">
              <w:rPr>
                <w:rFonts w:asciiTheme="minorHAnsi" w:hAnsiTheme="minorHAnsi" w:cstheme="minorHAnsi"/>
                <w:b/>
                <w:bCs/>
                <w:sz w:val="21"/>
                <w:szCs w:val="21"/>
              </w:rPr>
              <w:t xml:space="preserve">Responsável: </w:t>
            </w:r>
            <w:r w:rsidRPr="00FB41B0">
              <w:rPr>
                <w:rFonts w:asciiTheme="minorHAnsi" w:hAnsiTheme="minorHAnsi" w:cstheme="minorHAnsi"/>
                <w:sz w:val="21"/>
                <w:szCs w:val="21"/>
              </w:rPr>
              <w:t>Ana Gabriela de Souza Domingos</w:t>
            </w:r>
          </w:p>
        </w:tc>
        <w:tc>
          <w:tcPr>
            <w:tcW w:w="3150" w:type="dxa"/>
            <w:gridSpan w:val="2"/>
            <w:shd w:val="clear" w:color="auto" w:fill="FFFFFF"/>
            <w:vAlign w:val="center"/>
          </w:tcPr>
          <w:p w14:paraId="4F34494B" w14:textId="77777777" w:rsidR="00FB41B0" w:rsidRPr="00FB41B0" w:rsidRDefault="00FB41B0" w:rsidP="004B5ED0">
            <w:pPr>
              <w:spacing w:line="276" w:lineRule="auto"/>
              <w:ind w:right="-373"/>
              <w:rPr>
                <w:rFonts w:asciiTheme="minorHAnsi" w:hAnsiTheme="minorHAnsi" w:cstheme="minorHAnsi"/>
                <w:sz w:val="21"/>
                <w:szCs w:val="21"/>
              </w:rPr>
            </w:pPr>
            <w:r w:rsidRPr="00FB41B0">
              <w:rPr>
                <w:rFonts w:asciiTheme="minorHAnsi" w:hAnsiTheme="minorHAnsi" w:cstheme="minorHAnsi"/>
                <w:b/>
                <w:bCs/>
                <w:sz w:val="21"/>
                <w:szCs w:val="21"/>
              </w:rPr>
              <w:t xml:space="preserve">Matrícula: </w:t>
            </w:r>
            <w:r w:rsidRPr="00FB41B0">
              <w:rPr>
                <w:rFonts w:asciiTheme="minorHAnsi" w:hAnsiTheme="minorHAnsi" w:cstheme="minorHAnsi"/>
                <w:sz w:val="21"/>
                <w:szCs w:val="21"/>
              </w:rPr>
              <w:t>13451</w:t>
            </w:r>
          </w:p>
        </w:tc>
      </w:tr>
      <w:tr w:rsidR="00FB41B0" w:rsidRPr="00FB41B0" w14:paraId="1D478A72" w14:textId="77777777" w:rsidTr="004B5ED0">
        <w:trPr>
          <w:trHeight w:val="375"/>
          <w:jc w:val="center"/>
        </w:trPr>
        <w:tc>
          <w:tcPr>
            <w:tcW w:w="5925" w:type="dxa"/>
            <w:shd w:val="clear" w:color="auto" w:fill="FFFFFF"/>
            <w:vAlign w:val="center"/>
          </w:tcPr>
          <w:p w14:paraId="471B8A71" w14:textId="77777777" w:rsidR="00FB41B0" w:rsidRPr="00FB41B0" w:rsidRDefault="00FB41B0" w:rsidP="004B5ED0">
            <w:pPr>
              <w:spacing w:line="276" w:lineRule="auto"/>
              <w:rPr>
                <w:rFonts w:asciiTheme="minorHAnsi" w:hAnsiTheme="minorHAnsi" w:cstheme="minorHAnsi"/>
                <w:sz w:val="21"/>
                <w:szCs w:val="21"/>
              </w:rPr>
            </w:pPr>
            <w:r w:rsidRPr="00FB41B0">
              <w:rPr>
                <w:rFonts w:asciiTheme="minorHAnsi" w:hAnsiTheme="minorHAnsi" w:cstheme="minorHAnsi"/>
                <w:b/>
                <w:bCs/>
                <w:sz w:val="21"/>
                <w:szCs w:val="21"/>
              </w:rPr>
              <w:t>E-mail:</w:t>
            </w:r>
            <w:r w:rsidRPr="00FB41B0">
              <w:rPr>
                <w:rFonts w:asciiTheme="minorHAnsi" w:hAnsiTheme="minorHAnsi" w:cstheme="minorHAnsi"/>
                <w:sz w:val="21"/>
                <w:szCs w:val="21"/>
              </w:rPr>
              <w:t>farmaciaprontoatendimento@gmail.com</w:t>
            </w:r>
          </w:p>
        </w:tc>
        <w:tc>
          <w:tcPr>
            <w:tcW w:w="1218" w:type="dxa"/>
            <w:shd w:val="clear" w:color="auto" w:fill="FFFFFF"/>
            <w:vAlign w:val="center"/>
          </w:tcPr>
          <w:p w14:paraId="069ADCCF" w14:textId="5E280614" w:rsidR="00FB41B0" w:rsidRPr="00FB41B0" w:rsidRDefault="00FB41B0" w:rsidP="00FB41B0">
            <w:pPr>
              <w:spacing w:line="276" w:lineRule="auto"/>
              <w:ind w:right="-616"/>
              <w:rPr>
                <w:rFonts w:asciiTheme="minorHAnsi" w:hAnsiTheme="minorHAnsi" w:cstheme="minorHAnsi"/>
                <w:b/>
                <w:bCs/>
                <w:sz w:val="21"/>
                <w:szCs w:val="21"/>
              </w:rPr>
            </w:pPr>
            <w:r w:rsidRPr="00FB41B0">
              <w:rPr>
                <w:rFonts w:asciiTheme="minorHAnsi" w:hAnsiTheme="minorHAnsi" w:cstheme="minorHAnsi"/>
                <w:b/>
                <w:bCs/>
                <w:sz w:val="21"/>
                <w:szCs w:val="21"/>
              </w:rPr>
              <w:t>Processo:</w:t>
            </w:r>
            <w:r>
              <w:rPr>
                <w:rFonts w:asciiTheme="minorHAnsi" w:hAnsiTheme="minorHAnsi" w:cstheme="minorHAnsi"/>
                <w:b/>
                <w:bCs/>
                <w:sz w:val="21"/>
                <w:szCs w:val="21"/>
              </w:rPr>
              <w:t xml:space="preserve"> </w:t>
            </w:r>
            <w:r w:rsidRPr="00FB41B0">
              <w:rPr>
                <w:rFonts w:asciiTheme="minorHAnsi" w:hAnsiTheme="minorHAnsi" w:cstheme="minorHAnsi"/>
                <w:sz w:val="21"/>
                <w:szCs w:val="21"/>
              </w:rPr>
              <w:t>1438/2026</w:t>
            </w:r>
          </w:p>
        </w:tc>
        <w:tc>
          <w:tcPr>
            <w:tcW w:w="1932" w:type="dxa"/>
            <w:shd w:val="clear" w:color="auto" w:fill="FFFFFF"/>
            <w:vAlign w:val="center"/>
          </w:tcPr>
          <w:p w14:paraId="7E1596CF" w14:textId="77777777" w:rsidR="00FB41B0" w:rsidRPr="00FB41B0" w:rsidRDefault="00FB41B0" w:rsidP="004B5ED0">
            <w:pPr>
              <w:spacing w:line="276" w:lineRule="auto"/>
              <w:rPr>
                <w:rFonts w:asciiTheme="minorHAnsi" w:hAnsiTheme="minorHAnsi" w:cstheme="minorHAnsi"/>
                <w:b/>
                <w:bCs/>
                <w:sz w:val="21"/>
                <w:szCs w:val="21"/>
              </w:rPr>
            </w:pPr>
            <w:r w:rsidRPr="00FB41B0">
              <w:rPr>
                <w:rFonts w:asciiTheme="minorHAnsi" w:hAnsiTheme="minorHAnsi" w:cstheme="minorHAnsi"/>
                <w:b/>
                <w:bCs/>
                <w:sz w:val="21"/>
                <w:szCs w:val="21"/>
              </w:rPr>
              <w:t> </w:t>
            </w:r>
          </w:p>
        </w:tc>
      </w:tr>
    </w:tbl>
    <w:p w14:paraId="5C970C02" w14:textId="77777777" w:rsidR="00FB41B0" w:rsidRPr="00FB41B0" w:rsidRDefault="00FB41B0" w:rsidP="00FB41B0">
      <w:pPr>
        <w:spacing w:line="276" w:lineRule="auto"/>
        <w:ind w:right="1133"/>
        <w:jc w:val="both"/>
        <w:rPr>
          <w:rFonts w:asciiTheme="minorHAnsi" w:hAnsiTheme="minorHAnsi" w:cstheme="minorHAnsi"/>
          <w:sz w:val="21"/>
          <w:szCs w:val="21"/>
        </w:rPr>
      </w:pPr>
    </w:p>
    <w:p w14:paraId="29B48557" w14:textId="77777777" w:rsidR="00FB41B0" w:rsidRPr="00FB41B0" w:rsidRDefault="00FB41B0" w:rsidP="00FB41B0">
      <w:pPr>
        <w:widowControl w:val="0"/>
        <w:numPr>
          <w:ilvl w:val="0"/>
          <w:numId w:val="57"/>
        </w:numPr>
        <w:spacing w:line="276" w:lineRule="auto"/>
        <w:ind w:right="1133"/>
        <w:jc w:val="both"/>
        <w:rPr>
          <w:rFonts w:asciiTheme="minorHAnsi" w:hAnsiTheme="minorHAnsi" w:cstheme="minorHAnsi"/>
          <w:b/>
          <w:bCs/>
          <w:sz w:val="21"/>
          <w:szCs w:val="21"/>
        </w:rPr>
      </w:pPr>
      <w:r w:rsidRPr="00FB41B0">
        <w:rPr>
          <w:rFonts w:asciiTheme="minorHAnsi" w:hAnsiTheme="minorHAnsi" w:cstheme="minorHAnsi"/>
          <w:b/>
          <w:bCs/>
          <w:sz w:val="21"/>
          <w:szCs w:val="21"/>
        </w:rPr>
        <w:t>IDENTIFICAÇÃO</w:t>
      </w: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FB41B0" w:rsidRPr="00FB41B0" w14:paraId="751A5EBA" w14:textId="77777777" w:rsidTr="004B5ED0">
        <w:trPr>
          <w:trHeight w:val="300"/>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8506BAE"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b/>
                <w:bCs/>
                <w:sz w:val="21"/>
                <w:szCs w:val="21"/>
              </w:rPr>
              <w:t>Risco 1:</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103FA7F0"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sz w:val="21"/>
                <w:szCs w:val="21"/>
              </w:rPr>
              <w:t>Deficiência na definição da demanda</w:t>
            </w:r>
          </w:p>
        </w:tc>
      </w:tr>
      <w:tr w:rsidR="00FB41B0" w:rsidRPr="00FB41B0" w14:paraId="5DD7DA06" w14:textId="77777777" w:rsidTr="004B5ED0">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FB0FCC9" w14:textId="77777777" w:rsidR="00FB41B0" w:rsidRPr="00FB41B0" w:rsidRDefault="00FB41B0" w:rsidP="004B5ED0">
            <w:pPr>
              <w:spacing w:line="276" w:lineRule="auto"/>
              <w:jc w:val="center"/>
              <w:rPr>
                <w:rFonts w:asciiTheme="minorHAnsi" w:hAnsiTheme="minorHAnsi" w:cstheme="minorHAnsi"/>
                <w:b/>
                <w:bCs/>
                <w:sz w:val="21"/>
                <w:szCs w:val="21"/>
              </w:rPr>
            </w:pPr>
            <w:r w:rsidRPr="00FB41B0">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3DE5E33" w14:textId="77777777" w:rsidR="00FB41B0" w:rsidRPr="00FB41B0" w:rsidRDefault="00FB41B0" w:rsidP="004B5ED0">
            <w:pPr>
              <w:spacing w:line="276" w:lineRule="auto"/>
              <w:jc w:val="center"/>
              <w:rPr>
                <w:rFonts w:asciiTheme="minorHAnsi" w:hAnsiTheme="minorHAnsi" w:cstheme="minorHAnsi"/>
                <w:sz w:val="21"/>
                <w:szCs w:val="21"/>
              </w:rPr>
            </w:pPr>
            <w:r w:rsidRPr="00FB41B0">
              <w:rPr>
                <w:rFonts w:asciiTheme="minorHAnsi" w:hAnsiTheme="minorHAnsi" w:cstheme="minorHAnsi"/>
                <w:sz w:val="21"/>
                <w:szCs w:val="21"/>
              </w:rPr>
              <w:t>Média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4D08053"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b/>
                <w:bCs/>
                <w:sz w:val="21"/>
                <w:szCs w:val="21"/>
              </w:rPr>
              <w:t>Dano Potencial:</w:t>
            </w:r>
          </w:p>
        </w:tc>
      </w:tr>
      <w:tr w:rsidR="00FB41B0" w:rsidRPr="00FB41B0" w14:paraId="28F97208" w14:textId="77777777" w:rsidTr="004B5ED0">
        <w:trPr>
          <w:trHeight w:val="270"/>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CD40B45" w14:textId="77777777" w:rsidR="00FB41B0" w:rsidRPr="00FB41B0" w:rsidRDefault="00FB41B0" w:rsidP="004B5ED0">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DC12FE8" w14:textId="77777777" w:rsidR="00FB41B0" w:rsidRPr="00FB41B0" w:rsidRDefault="00FB41B0" w:rsidP="004B5ED0">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757A8F3"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sz w:val="21"/>
                <w:szCs w:val="21"/>
              </w:rPr>
              <w:t>Superdimensionamento ou subdimensionamento da demanda</w:t>
            </w:r>
          </w:p>
        </w:tc>
      </w:tr>
    </w:tbl>
    <w:p w14:paraId="04986B23" w14:textId="77777777" w:rsidR="00FB41B0" w:rsidRPr="00FB41B0" w:rsidRDefault="00FB41B0" w:rsidP="00FB41B0">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FB41B0" w:rsidRPr="00FB41B0" w14:paraId="5E2535E6" w14:textId="77777777" w:rsidTr="004B5ED0">
        <w:trPr>
          <w:trHeight w:val="300"/>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652C31A"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b/>
                <w:bCs/>
                <w:sz w:val="21"/>
                <w:szCs w:val="21"/>
              </w:rPr>
              <w:t>Risco 2:</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1013AECA"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sz w:val="21"/>
                <w:szCs w:val="21"/>
              </w:rPr>
              <w:t>Não aprovação do Estudo Técnico / Termo de Referência</w:t>
            </w:r>
          </w:p>
        </w:tc>
      </w:tr>
      <w:tr w:rsidR="00FB41B0" w:rsidRPr="00FB41B0" w14:paraId="4B192924" w14:textId="77777777" w:rsidTr="004B5ED0">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491B370" w14:textId="77777777" w:rsidR="00FB41B0" w:rsidRPr="00FB41B0" w:rsidRDefault="00FB41B0" w:rsidP="004B5ED0">
            <w:pPr>
              <w:spacing w:line="276" w:lineRule="auto"/>
              <w:jc w:val="center"/>
              <w:rPr>
                <w:rFonts w:asciiTheme="minorHAnsi" w:hAnsiTheme="minorHAnsi" w:cstheme="minorHAnsi"/>
                <w:b/>
                <w:bCs/>
                <w:sz w:val="21"/>
                <w:szCs w:val="21"/>
              </w:rPr>
            </w:pPr>
            <w:r w:rsidRPr="00FB41B0">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49DA554" w14:textId="77777777" w:rsidR="00FB41B0" w:rsidRPr="00FB41B0" w:rsidRDefault="00FB41B0" w:rsidP="004B5ED0">
            <w:pPr>
              <w:spacing w:line="276" w:lineRule="auto"/>
              <w:jc w:val="center"/>
              <w:rPr>
                <w:rFonts w:asciiTheme="minorHAnsi" w:hAnsiTheme="minorHAnsi" w:cstheme="minorHAnsi"/>
                <w:sz w:val="21"/>
                <w:szCs w:val="21"/>
              </w:rPr>
            </w:pPr>
            <w:r w:rsidRPr="00FB41B0">
              <w:rPr>
                <w:rFonts w:asciiTheme="minorHAnsi" w:hAnsiTheme="minorHAnsi" w:cstheme="minorHAnsi"/>
                <w:sz w:val="21"/>
                <w:szCs w:val="21"/>
              </w:rPr>
              <w:t>Baixa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EDC78F5"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b/>
                <w:bCs/>
                <w:sz w:val="21"/>
                <w:szCs w:val="21"/>
              </w:rPr>
              <w:t>Dano Potencial:</w:t>
            </w:r>
          </w:p>
        </w:tc>
      </w:tr>
      <w:tr w:rsidR="00FB41B0" w:rsidRPr="00FB41B0" w14:paraId="70D0EC84" w14:textId="77777777" w:rsidTr="004B5ED0">
        <w:trPr>
          <w:trHeight w:val="386"/>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F4C37A0" w14:textId="77777777" w:rsidR="00FB41B0" w:rsidRPr="00FB41B0" w:rsidRDefault="00FB41B0" w:rsidP="004B5ED0">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9FEBE08" w14:textId="77777777" w:rsidR="00FB41B0" w:rsidRPr="00FB41B0" w:rsidRDefault="00FB41B0" w:rsidP="004B5ED0">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CCD08A1"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sz w:val="21"/>
                <w:szCs w:val="21"/>
              </w:rPr>
              <w:t>Atraso no Processo Licitatório e atraso no início da execução dos serviços.</w:t>
            </w:r>
          </w:p>
        </w:tc>
      </w:tr>
    </w:tbl>
    <w:p w14:paraId="1A0E709A" w14:textId="77777777" w:rsidR="00FB41B0" w:rsidRPr="00FB41B0" w:rsidRDefault="00FB41B0" w:rsidP="00FB41B0">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FB41B0" w:rsidRPr="00FB41B0" w14:paraId="7C6C1F3D" w14:textId="77777777" w:rsidTr="004B5ED0">
        <w:trPr>
          <w:trHeight w:val="302"/>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702861C"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b/>
                <w:bCs/>
                <w:sz w:val="21"/>
                <w:szCs w:val="21"/>
              </w:rPr>
              <w:t>Risco 3:</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76DFA28E" w14:textId="77777777" w:rsidR="00FB41B0" w:rsidRPr="00FB41B0" w:rsidRDefault="00FB41B0" w:rsidP="004B5ED0">
            <w:pPr>
              <w:spacing w:line="276" w:lineRule="auto"/>
              <w:jc w:val="center"/>
              <w:rPr>
                <w:rFonts w:asciiTheme="minorHAnsi" w:hAnsiTheme="minorHAnsi" w:cstheme="minorHAnsi"/>
                <w:sz w:val="21"/>
                <w:szCs w:val="21"/>
              </w:rPr>
            </w:pPr>
            <w:r w:rsidRPr="00FB41B0">
              <w:rPr>
                <w:rFonts w:asciiTheme="minorHAnsi" w:hAnsiTheme="minorHAnsi" w:cstheme="minorHAnsi"/>
                <w:sz w:val="21"/>
                <w:szCs w:val="21"/>
              </w:rPr>
              <w:t>Deficiências do ato convocatório, critérios de julgamento, prazos e sanções, entre outros</w:t>
            </w:r>
          </w:p>
        </w:tc>
      </w:tr>
      <w:tr w:rsidR="00FB41B0" w:rsidRPr="00FB41B0" w14:paraId="54AA4A29" w14:textId="77777777" w:rsidTr="004B5ED0">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AF75886" w14:textId="77777777" w:rsidR="00FB41B0" w:rsidRPr="00FB41B0" w:rsidRDefault="00FB41B0" w:rsidP="004B5ED0">
            <w:pPr>
              <w:spacing w:line="276" w:lineRule="auto"/>
              <w:jc w:val="center"/>
              <w:rPr>
                <w:rFonts w:asciiTheme="minorHAnsi" w:hAnsiTheme="minorHAnsi" w:cstheme="minorHAnsi"/>
                <w:b/>
                <w:bCs/>
                <w:sz w:val="21"/>
                <w:szCs w:val="21"/>
              </w:rPr>
            </w:pPr>
            <w:r w:rsidRPr="00FB41B0">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E0C0623" w14:textId="77777777" w:rsidR="00FB41B0" w:rsidRPr="00FB41B0" w:rsidRDefault="00FB41B0" w:rsidP="004B5ED0">
            <w:pPr>
              <w:spacing w:line="276" w:lineRule="auto"/>
              <w:jc w:val="center"/>
              <w:rPr>
                <w:rFonts w:asciiTheme="minorHAnsi" w:hAnsiTheme="minorHAnsi" w:cstheme="minorHAnsi"/>
                <w:sz w:val="21"/>
                <w:szCs w:val="21"/>
              </w:rPr>
            </w:pPr>
            <w:r w:rsidRPr="00FB41B0">
              <w:rPr>
                <w:rFonts w:asciiTheme="minorHAnsi" w:hAnsiTheme="minorHAnsi" w:cstheme="minorHAnsi"/>
                <w:sz w:val="21"/>
                <w:szCs w:val="21"/>
              </w:rPr>
              <w:t>Baixa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E54576B"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b/>
                <w:bCs/>
                <w:sz w:val="21"/>
                <w:szCs w:val="21"/>
              </w:rPr>
              <w:t>Dano Potencial:</w:t>
            </w:r>
          </w:p>
        </w:tc>
      </w:tr>
      <w:tr w:rsidR="00FB41B0" w:rsidRPr="00FB41B0" w14:paraId="29965C6B" w14:textId="77777777" w:rsidTr="004B5ED0">
        <w:trPr>
          <w:trHeight w:val="300"/>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3EBD9C4" w14:textId="77777777" w:rsidR="00FB41B0" w:rsidRPr="00FB41B0" w:rsidRDefault="00FB41B0" w:rsidP="004B5ED0">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A0E09FF" w14:textId="77777777" w:rsidR="00FB41B0" w:rsidRPr="00FB41B0" w:rsidRDefault="00FB41B0" w:rsidP="004B5ED0">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7A254A6"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sz w:val="21"/>
                <w:szCs w:val="21"/>
              </w:rPr>
              <w:t>Encerramento da Licitação</w:t>
            </w:r>
          </w:p>
        </w:tc>
      </w:tr>
    </w:tbl>
    <w:p w14:paraId="08642EF2" w14:textId="77777777" w:rsidR="00FB41B0" w:rsidRPr="00FB41B0" w:rsidRDefault="00FB41B0" w:rsidP="00FB41B0">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FB41B0" w:rsidRPr="00FB41B0" w14:paraId="4F3E1F2E" w14:textId="77777777" w:rsidTr="004B5ED0">
        <w:trPr>
          <w:trHeight w:val="555"/>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669A4A1"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b/>
                <w:bCs/>
                <w:sz w:val="21"/>
                <w:szCs w:val="21"/>
              </w:rPr>
              <w:t>Risco 4:</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1DDD5622"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sz w:val="21"/>
                <w:szCs w:val="21"/>
              </w:rPr>
              <w:t>Inércia frente a descumprimento de obrigações contratuais, falha ou omissão no registro dos atos e fatos do contrato</w:t>
            </w:r>
          </w:p>
        </w:tc>
      </w:tr>
      <w:tr w:rsidR="00FB41B0" w:rsidRPr="00FB41B0" w14:paraId="2D7E64F1" w14:textId="77777777" w:rsidTr="004B5ED0">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D3F16D5" w14:textId="77777777" w:rsidR="00FB41B0" w:rsidRPr="00FB41B0" w:rsidRDefault="00FB41B0" w:rsidP="004B5ED0">
            <w:pPr>
              <w:spacing w:line="276" w:lineRule="auto"/>
              <w:jc w:val="center"/>
              <w:rPr>
                <w:rFonts w:asciiTheme="minorHAnsi" w:hAnsiTheme="minorHAnsi" w:cstheme="minorHAnsi"/>
                <w:b/>
                <w:bCs/>
                <w:sz w:val="21"/>
                <w:szCs w:val="21"/>
              </w:rPr>
            </w:pPr>
            <w:r w:rsidRPr="00FB41B0">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85BAB2B" w14:textId="77777777" w:rsidR="00FB41B0" w:rsidRPr="00FB41B0" w:rsidRDefault="00FB41B0" w:rsidP="004B5ED0">
            <w:pPr>
              <w:spacing w:line="276" w:lineRule="auto"/>
              <w:jc w:val="center"/>
              <w:rPr>
                <w:rFonts w:asciiTheme="minorHAnsi" w:hAnsiTheme="minorHAnsi" w:cstheme="minorHAnsi"/>
                <w:sz w:val="21"/>
                <w:szCs w:val="21"/>
              </w:rPr>
            </w:pPr>
            <w:r w:rsidRPr="00FB41B0">
              <w:rPr>
                <w:rFonts w:asciiTheme="minorHAnsi" w:hAnsiTheme="minorHAnsi" w:cstheme="minorHAnsi"/>
                <w:sz w:val="21"/>
                <w:szCs w:val="21"/>
              </w:rPr>
              <w:t>Média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FC25688"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b/>
                <w:bCs/>
                <w:sz w:val="21"/>
                <w:szCs w:val="21"/>
              </w:rPr>
              <w:t>Dano Potencial:</w:t>
            </w:r>
          </w:p>
        </w:tc>
      </w:tr>
      <w:tr w:rsidR="00FB41B0" w:rsidRPr="00FB41B0" w14:paraId="5279A722" w14:textId="77777777" w:rsidTr="004B5ED0">
        <w:trPr>
          <w:trHeight w:val="555"/>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4F33A9B" w14:textId="77777777" w:rsidR="00FB41B0" w:rsidRPr="00FB41B0" w:rsidRDefault="00FB41B0" w:rsidP="004B5ED0">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21C29F8" w14:textId="77777777" w:rsidR="00FB41B0" w:rsidRPr="00FB41B0" w:rsidRDefault="00FB41B0" w:rsidP="004B5ED0">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D82EAE1"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sz w:val="21"/>
                <w:szCs w:val="21"/>
              </w:rPr>
              <w:t>Deficiência na prestação dos serviços, e prejuízos financeiros a Administração.</w:t>
            </w:r>
          </w:p>
        </w:tc>
      </w:tr>
    </w:tbl>
    <w:p w14:paraId="200DA4B0" w14:textId="77777777" w:rsidR="00FB41B0" w:rsidRPr="00FB41B0" w:rsidRDefault="00FB41B0" w:rsidP="00FB41B0">
      <w:pPr>
        <w:spacing w:line="276" w:lineRule="auto"/>
        <w:ind w:right="1133"/>
        <w:jc w:val="both"/>
        <w:rPr>
          <w:rFonts w:asciiTheme="minorHAnsi" w:hAnsiTheme="minorHAnsi" w:cstheme="minorHAnsi"/>
          <w:sz w:val="21"/>
          <w:szCs w:val="21"/>
        </w:rPr>
      </w:pPr>
    </w:p>
    <w:p w14:paraId="4673A58A" w14:textId="77777777" w:rsidR="00FB41B0" w:rsidRPr="00FB41B0" w:rsidRDefault="00FB41B0" w:rsidP="00FB41B0">
      <w:pPr>
        <w:widowControl w:val="0"/>
        <w:numPr>
          <w:ilvl w:val="0"/>
          <w:numId w:val="57"/>
        </w:numPr>
        <w:spacing w:line="276" w:lineRule="auto"/>
        <w:ind w:right="1133"/>
        <w:jc w:val="both"/>
        <w:rPr>
          <w:rFonts w:asciiTheme="minorHAnsi" w:hAnsiTheme="minorHAnsi" w:cstheme="minorHAnsi"/>
          <w:b/>
          <w:bCs/>
          <w:sz w:val="21"/>
          <w:szCs w:val="21"/>
        </w:rPr>
      </w:pPr>
      <w:r w:rsidRPr="00FB41B0">
        <w:rPr>
          <w:rFonts w:asciiTheme="minorHAnsi" w:hAnsiTheme="minorHAnsi" w:cstheme="minorHAnsi"/>
          <w:b/>
          <w:bCs/>
          <w:sz w:val="21"/>
          <w:szCs w:val="21"/>
        </w:rPr>
        <w:t>AVALIAÇÃO DOS RISCOS</w:t>
      </w:r>
    </w:p>
    <w:p w14:paraId="5DA28269" w14:textId="77777777" w:rsidR="00FB41B0" w:rsidRPr="00FB41B0" w:rsidRDefault="00FB41B0" w:rsidP="00FB41B0">
      <w:pPr>
        <w:spacing w:line="276" w:lineRule="auto"/>
        <w:ind w:right="1133"/>
        <w:jc w:val="both"/>
        <w:rPr>
          <w:rFonts w:asciiTheme="minorHAnsi" w:hAnsiTheme="minorHAnsi" w:cstheme="minorHAnsi"/>
          <w:b/>
          <w:bCs/>
          <w:sz w:val="21"/>
          <w:szCs w:val="21"/>
        </w:rPr>
      </w:pPr>
    </w:p>
    <w:tbl>
      <w:tblPr>
        <w:tblpPr w:leftFromText="180" w:rightFromText="180" w:topFromText="180" w:bottomFromText="180" w:vertAnchor="text"/>
        <w:tblW w:w="8835" w:type="dxa"/>
        <w:tblBorders>
          <w:top w:val="nil"/>
          <w:left w:val="nil"/>
          <w:bottom w:val="nil"/>
          <w:right w:val="nil"/>
          <w:insideH w:val="nil"/>
          <w:insideV w:val="nil"/>
        </w:tblBorders>
        <w:tblLayout w:type="fixed"/>
        <w:tblLook w:val="0600" w:firstRow="0" w:lastRow="0" w:firstColumn="0" w:lastColumn="0" w:noHBand="1" w:noVBand="1"/>
      </w:tblPr>
      <w:tblGrid>
        <w:gridCol w:w="3570"/>
        <w:gridCol w:w="2550"/>
        <w:gridCol w:w="2715"/>
      </w:tblGrid>
      <w:tr w:rsidR="00FB41B0" w:rsidRPr="00FB41B0" w14:paraId="33247B9A" w14:textId="77777777" w:rsidTr="004B5ED0">
        <w:trPr>
          <w:trHeight w:val="300"/>
        </w:trPr>
        <w:tc>
          <w:tcPr>
            <w:tcW w:w="8835" w:type="dxa"/>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E71E9D6" w14:textId="34EB2431"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b/>
                <w:bCs/>
                <w:sz w:val="21"/>
                <w:szCs w:val="21"/>
              </w:rPr>
              <w:t>Probabilidades de Riscos</w:t>
            </w:r>
          </w:p>
        </w:tc>
      </w:tr>
      <w:tr w:rsidR="00FB41B0" w:rsidRPr="00FB41B0" w14:paraId="2C8EBC06" w14:textId="77777777" w:rsidTr="004B5ED0">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9A69A04"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b/>
                <w:bCs/>
                <w:sz w:val="21"/>
                <w:szCs w:val="21"/>
              </w:rPr>
              <w:t>Baixa</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76F417A"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b/>
                <w:bCs/>
                <w:sz w:val="21"/>
                <w:szCs w:val="21"/>
              </w:rPr>
              <w:t>Média</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22FBDBC"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b/>
                <w:bCs/>
                <w:sz w:val="21"/>
                <w:szCs w:val="21"/>
              </w:rPr>
              <w:t>Alta</w:t>
            </w:r>
          </w:p>
        </w:tc>
      </w:tr>
      <w:tr w:rsidR="00FB41B0" w:rsidRPr="00FB41B0" w14:paraId="1E8B22B0" w14:textId="77777777" w:rsidTr="004B5ED0">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AD00D37"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sz w:val="21"/>
                <w:szCs w:val="21"/>
              </w:rPr>
              <w:t>Risco 2</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A97EB6C"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sz w:val="21"/>
                <w:szCs w:val="21"/>
              </w:rPr>
              <w:t>Risco 1</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12F4C33"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sz w:val="21"/>
                <w:szCs w:val="21"/>
              </w:rPr>
              <w:t>-</w:t>
            </w:r>
          </w:p>
        </w:tc>
      </w:tr>
      <w:tr w:rsidR="00FB41B0" w:rsidRPr="00FB41B0" w14:paraId="31FE0966" w14:textId="77777777" w:rsidTr="004B5ED0">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ABE6B77"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sz w:val="21"/>
                <w:szCs w:val="21"/>
              </w:rPr>
              <w:t>Risco 3</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62D908B" w14:textId="77777777"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sz w:val="21"/>
                <w:szCs w:val="21"/>
              </w:rPr>
              <w:t>Risco 4</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D0EF5F2" w14:textId="3E4D4209" w:rsidR="00FB41B0" w:rsidRPr="00FB41B0" w:rsidRDefault="00FB41B0" w:rsidP="004B5ED0">
            <w:pPr>
              <w:spacing w:line="276" w:lineRule="auto"/>
              <w:jc w:val="center"/>
              <w:rPr>
                <w:rFonts w:asciiTheme="minorHAnsi" w:eastAsia="Arial" w:hAnsiTheme="minorHAnsi" w:cstheme="minorHAnsi"/>
                <w:sz w:val="21"/>
                <w:szCs w:val="21"/>
              </w:rPr>
            </w:pPr>
            <w:r w:rsidRPr="00FB41B0">
              <w:rPr>
                <w:rFonts w:asciiTheme="minorHAnsi" w:hAnsiTheme="minorHAnsi" w:cstheme="minorHAnsi"/>
                <w:sz w:val="21"/>
                <w:szCs w:val="21"/>
              </w:rPr>
              <w:t>-</w:t>
            </w:r>
          </w:p>
        </w:tc>
      </w:tr>
    </w:tbl>
    <w:p w14:paraId="25AA4C92" w14:textId="77777777" w:rsidR="00FB41B0" w:rsidRPr="00FB41B0" w:rsidRDefault="00FB41B0" w:rsidP="00FB41B0">
      <w:pPr>
        <w:widowControl w:val="0"/>
        <w:numPr>
          <w:ilvl w:val="0"/>
          <w:numId w:val="57"/>
        </w:numPr>
        <w:spacing w:line="276" w:lineRule="auto"/>
        <w:ind w:right="1133"/>
        <w:jc w:val="both"/>
        <w:rPr>
          <w:rFonts w:asciiTheme="minorHAnsi" w:hAnsiTheme="minorHAnsi" w:cstheme="minorHAnsi"/>
          <w:b/>
          <w:bCs/>
          <w:sz w:val="21"/>
          <w:szCs w:val="21"/>
        </w:rPr>
      </w:pPr>
      <w:r w:rsidRPr="00FB41B0">
        <w:rPr>
          <w:rFonts w:asciiTheme="minorHAnsi" w:hAnsiTheme="minorHAnsi" w:cstheme="minorHAnsi"/>
          <w:b/>
          <w:bCs/>
          <w:sz w:val="21"/>
          <w:szCs w:val="21"/>
        </w:rPr>
        <w:t>TRATAMENTO</w:t>
      </w:r>
    </w:p>
    <w:p w14:paraId="1EBB4D1A" w14:textId="77777777" w:rsidR="00FB41B0" w:rsidRPr="00FB41B0" w:rsidRDefault="00FB41B0" w:rsidP="00FB41B0">
      <w:pPr>
        <w:spacing w:line="276" w:lineRule="auto"/>
        <w:ind w:left="567"/>
        <w:jc w:val="both"/>
        <w:rPr>
          <w:rFonts w:asciiTheme="minorHAnsi" w:hAnsiTheme="minorHAnsi" w:cstheme="minorHAnsi"/>
          <w:sz w:val="21"/>
          <w:szCs w:val="21"/>
        </w:rPr>
      </w:pPr>
      <w:r w:rsidRPr="00FB41B0">
        <w:rPr>
          <w:rFonts w:asciiTheme="minorHAnsi" w:hAnsiTheme="minorHAnsi" w:cstheme="minorHAnsi"/>
          <w:b/>
          <w:bCs/>
          <w:sz w:val="21"/>
          <w:szCs w:val="21"/>
        </w:rPr>
        <w:lastRenderedPageBreak/>
        <w:t>Risco 1:</w:t>
      </w:r>
      <w:r w:rsidRPr="00FB41B0">
        <w:rPr>
          <w:rFonts w:asciiTheme="minorHAnsi" w:hAnsiTheme="minorHAnsi" w:cstheme="minorHAnsi"/>
          <w:sz w:val="21"/>
          <w:szCs w:val="21"/>
        </w:rPr>
        <w:t xml:space="preserve"> Correta análise dos itens a serem elencados e quantificados pelos setores demandantes em conjunto com o setor de almoxarifado e demais setores de acordo com a demanda de utilização dos itens.</w:t>
      </w:r>
    </w:p>
    <w:p w14:paraId="1289AD59" w14:textId="77777777" w:rsidR="00FB41B0" w:rsidRPr="00FB41B0" w:rsidRDefault="00FB41B0" w:rsidP="00FB41B0">
      <w:pPr>
        <w:spacing w:line="276" w:lineRule="auto"/>
        <w:ind w:left="567"/>
        <w:jc w:val="both"/>
        <w:rPr>
          <w:rFonts w:asciiTheme="minorHAnsi" w:hAnsiTheme="minorHAnsi" w:cstheme="minorHAnsi"/>
          <w:sz w:val="21"/>
          <w:szCs w:val="21"/>
        </w:rPr>
      </w:pPr>
    </w:p>
    <w:p w14:paraId="46CBED13" w14:textId="77777777" w:rsidR="00FB41B0" w:rsidRPr="00FB41B0" w:rsidRDefault="00FB41B0" w:rsidP="00FB41B0">
      <w:pPr>
        <w:spacing w:line="276" w:lineRule="auto"/>
        <w:ind w:left="567"/>
        <w:jc w:val="both"/>
        <w:rPr>
          <w:rFonts w:asciiTheme="minorHAnsi" w:hAnsiTheme="minorHAnsi" w:cstheme="minorHAnsi"/>
          <w:sz w:val="21"/>
          <w:szCs w:val="21"/>
        </w:rPr>
      </w:pPr>
      <w:r w:rsidRPr="00FB41B0">
        <w:rPr>
          <w:rFonts w:asciiTheme="minorHAnsi" w:hAnsiTheme="minorHAnsi" w:cstheme="minorHAnsi"/>
          <w:b/>
          <w:bCs/>
          <w:sz w:val="21"/>
          <w:szCs w:val="21"/>
        </w:rPr>
        <w:t>Risco 2:</w:t>
      </w:r>
      <w:r w:rsidRPr="00FB41B0">
        <w:rPr>
          <w:rFonts w:asciiTheme="minorHAnsi" w:hAnsiTheme="minorHAnsi" w:cstheme="minorHAnsi"/>
          <w:sz w:val="21"/>
          <w:szCs w:val="21"/>
        </w:rPr>
        <w:t xml:space="preserve"> Instruir o Estudo Técnico Preliminar e o Termo de Referência em estrita aderência às disposições das normativas aplicadas ao Processo Licitatório.</w:t>
      </w:r>
    </w:p>
    <w:p w14:paraId="1852BF28" w14:textId="77777777" w:rsidR="00FB41B0" w:rsidRPr="00FB41B0" w:rsidRDefault="00FB41B0" w:rsidP="00FB41B0">
      <w:pPr>
        <w:spacing w:line="276" w:lineRule="auto"/>
        <w:ind w:left="567"/>
        <w:jc w:val="both"/>
        <w:rPr>
          <w:rFonts w:asciiTheme="minorHAnsi" w:hAnsiTheme="minorHAnsi" w:cstheme="minorHAnsi"/>
          <w:sz w:val="21"/>
          <w:szCs w:val="21"/>
        </w:rPr>
      </w:pPr>
    </w:p>
    <w:p w14:paraId="397C1F6C" w14:textId="77777777" w:rsidR="00FB41B0" w:rsidRPr="00FB41B0" w:rsidRDefault="00FB41B0" w:rsidP="00FB41B0">
      <w:pPr>
        <w:spacing w:line="276" w:lineRule="auto"/>
        <w:ind w:left="567"/>
        <w:jc w:val="both"/>
        <w:rPr>
          <w:rFonts w:asciiTheme="minorHAnsi" w:hAnsiTheme="minorHAnsi" w:cstheme="minorHAnsi"/>
          <w:sz w:val="21"/>
          <w:szCs w:val="21"/>
        </w:rPr>
      </w:pPr>
      <w:r w:rsidRPr="00FB41B0">
        <w:rPr>
          <w:rFonts w:asciiTheme="minorHAnsi" w:hAnsiTheme="minorHAnsi" w:cstheme="minorHAnsi"/>
          <w:b/>
          <w:bCs/>
          <w:sz w:val="21"/>
          <w:szCs w:val="21"/>
        </w:rPr>
        <w:t>Risco 3:</w:t>
      </w:r>
      <w:r w:rsidRPr="00FB41B0">
        <w:rPr>
          <w:rFonts w:asciiTheme="minorHAnsi" w:hAnsiTheme="minorHAnsi" w:cstheme="minorHAnsi"/>
          <w:sz w:val="21"/>
          <w:szCs w:val="21"/>
        </w:rPr>
        <w:t xml:space="preserve"> Capacitação dos Servidores que participam do Processo Licitatório, estabelecimento de rotinas de revisão da documentação.</w:t>
      </w:r>
    </w:p>
    <w:p w14:paraId="69CE4D6B" w14:textId="77777777" w:rsidR="00FB41B0" w:rsidRPr="00FB41B0" w:rsidRDefault="00FB41B0" w:rsidP="00FB41B0">
      <w:pPr>
        <w:spacing w:line="276" w:lineRule="auto"/>
        <w:ind w:left="567"/>
        <w:jc w:val="both"/>
        <w:rPr>
          <w:rFonts w:asciiTheme="minorHAnsi" w:hAnsiTheme="minorHAnsi" w:cstheme="minorHAnsi"/>
          <w:sz w:val="21"/>
          <w:szCs w:val="21"/>
        </w:rPr>
      </w:pPr>
    </w:p>
    <w:p w14:paraId="2A7D043F" w14:textId="77777777" w:rsidR="00FB41B0" w:rsidRPr="00FB41B0" w:rsidRDefault="00FB41B0" w:rsidP="00FB41B0">
      <w:pPr>
        <w:spacing w:line="276" w:lineRule="auto"/>
        <w:ind w:left="567"/>
        <w:jc w:val="both"/>
        <w:rPr>
          <w:rFonts w:asciiTheme="minorHAnsi" w:hAnsiTheme="minorHAnsi" w:cstheme="minorHAnsi"/>
          <w:sz w:val="21"/>
          <w:szCs w:val="21"/>
        </w:rPr>
      </w:pPr>
      <w:r w:rsidRPr="00FB41B0">
        <w:rPr>
          <w:rFonts w:asciiTheme="minorHAnsi" w:hAnsiTheme="minorHAnsi" w:cstheme="minorHAnsi"/>
          <w:b/>
          <w:bCs/>
          <w:sz w:val="21"/>
          <w:szCs w:val="21"/>
        </w:rPr>
        <w:t>Risco 4:</w:t>
      </w:r>
      <w:r w:rsidRPr="00FB41B0">
        <w:rPr>
          <w:rFonts w:asciiTheme="minorHAnsi" w:hAnsiTheme="minorHAnsi" w:cstheme="minorHAnsi"/>
          <w:sz w:val="21"/>
          <w:szCs w:val="21"/>
        </w:rPr>
        <w:t xml:space="preserve">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65AA339E" w14:textId="77777777" w:rsidR="00FB41B0" w:rsidRPr="00FB41B0" w:rsidRDefault="00FB41B0" w:rsidP="00FB41B0">
      <w:pPr>
        <w:spacing w:line="276" w:lineRule="auto"/>
        <w:ind w:right="1133"/>
        <w:jc w:val="both"/>
        <w:rPr>
          <w:rFonts w:asciiTheme="minorHAnsi" w:hAnsiTheme="minorHAnsi" w:cstheme="minorHAnsi"/>
          <w:b/>
          <w:bCs/>
          <w:sz w:val="21"/>
          <w:szCs w:val="21"/>
        </w:rPr>
      </w:pPr>
    </w:p>
    <w:p w14:paraId="4D8B33DA" w14:textId="77777777" w:rsidR="00FB41B0" w:rsidRPr="00FB41B0" w:rsidRDefault="00FB41B0" w:rsidP="00FB41B0">
      <w:pPr>
        <w:widowControl w:val="0"/>
        <w:numPr>
          <w:ilvl w:val="0"/>
          <w:numId w:val="57"/>
        </w:numPr>
        <w:spacing w:line="276" w:lineRule="auto"/>
        <w:ind w:right="1133"/>
        <w:jc w:val="both"/>
        <w:rPr>
          <w:rFonts w:asciiTheme="minorHAnsi" w:hAnsiTheme="minorHAnsi" w:cstheme="minorHAnsi"/>
          <w:b/>
          <w:bCs/>
          <w:sz w:val="21"/>
          <w:szCs w:val="21"/>
        </w:rPr>
      </w:pPr>
      <w:r w:rsidRPr="00FB41B0">
        <w:rPr>
          <w:rFonts w:asciiTheme="minorHAnsi" w:hAnsiTheme="minorHAnsi" w:cstheme="minorHAnsi"/>
          <w:b/>
          <w:bCs/>
          <w:sz w:val="21"/>
          <w:szCs w:val="21"/>
        </w:rPr>
        <w:t>IMPLEMENTAÇÃO</w:t>
      </w:r>
    </w:p>
    <w:p w14:paraId="70510AE8" w14:textId="77777777" w:rsidR="00FB41B0" w:rsidRPr="00FB41B0" w:rsidRDefault="00FB41B0" w:rsidP="00FB41B0">
      <w:pPr>
        <w:spacing w:line="276" w:lineRule="auto"/>
        <w:ind w:right="1133"/>
        <w:jc w:val="both"/>
        <w:rPr>
          <w:rFonts w:asciiTheme="minorHAnsi" w:hAnsiTheme="minorHAnsi" w:cstheme="minorHAnsi"/>
          <w:b/>
          <w:bCs/>
          <w:sz w:val="21"/>
          <w:szCs w:val="21"/>
        </w:rPr>
      </w:pPr>
    </w:p>
    <w:p w14:paraId="701C68E1" w14:textId="77777777" w:rsidR="00FB41B0" w:rsidRPr="00FB41B0" w:rsidRDefault="00FB41B0" w:rsidP="00FB41B0">
      <w:pPr>
        <w:spacing w:line="276" w:lineRule="auto"/>
        <w:ind w:left="566" w:right="5"/>
        <w:jc w:val="both"/>
        <w:rPr>
          <w:rFonts w:asciiTheme="minorHAnsi" w:hAnsiTheme="minorHAnsi" w:cstheme="minorHAnsi"/>
          <w:sz w:val="21"/>
          <w:szCs w:val="21"/>
        </w:rPr>
      </w:pPr>
      <w:r w:rsidRPr="00FB41B0">
        <w:rPr>
          <w:rFonts w:asciiTheme="minorHAnsi" w:hAnsiTheme="minorHAnsi" w:cstheme="minorHAnsi"/>
          <w:b/>
          <w:bCs/>
          <w:sz w:val="21"/>
          <w:szCs w:val="21"/>
        </w:rPr>
        <w:t>Risco 1:</w:t>
      </w:r>
      <w:r w:rsidRPr="00FB41B0">
        <w:rPr>
          <w:rFonts w:asciiTheme="minorHAnsi" w:hAnsiTheme="minorHAnsi" w:cstheme="minorHAnsi"/>
          <w:sz w:val="21"/>
          <w:szCs w:val="21"/>
        </w:rPr>
        <w:t xml:space="preserve"> A equipe do dos setores demandantes em conjunto com o setor de almoxarifado e demais setores devem avaliar os itens a serem adquiridos com base na última licitação do ano anterior e ainda analisar a eventual necessidade de inclusão ou exclusão de eventuais itens de acordo com a demanda do setor.</w:t>
      </w:r>
    </w:p>
    <w:p w14:paraId="0CF070A9" w14:textId="77777777" w:rsidR="00FB41B0" w:rsidRPr="00FB41B0" w:rsidRDefault="00FB41B0" w:rsidP="00FB41B0">
      <w:pPr>
        <w:spacing w:line="276" w:lineRule="auto"/>
        <w:ind w:left="566" w:right="5"/>
        <w:jc w:val="both"/>
        <w:rPr>
          <w:rFonts w:asciiTheme="minorHAnsi" w:hAnsiTheme="minorHAnsi" w:cstheme="minorHAnsi"/>
          <w:sz w:val="21"/>
          <w:szCs w:val="21"/>
        </w:rPr>
      </w:pPr>
    </w:p>
    <w:p w14:paraId="7F1EACAD" w14:textId="77777777" w:rsidR="00FB41B0" w:rsidRPr="00FB41B0" w:rsidRDefault="00FB41B0" w:rsidP="00FB41B0">
      <w:pPr>
        <w:spacing w:line="276" w:lineRule="auto"/>
        <w:ind w:left="566" w:right="5"/>
        <w:jc w:val="both"/>
        <w:rPr>
          <w:rFonts w:asciiTheme="minorHAnsi" w:hAnsiTheme="minorHAnsi" w:cstheme="minorHAnsi"/>
          <w:sz w:val="21"/>
          <w:szCs w:val="21"/>
        </w:rPr>
      </w:pPr>
      <w:r w:rsidRPr="00FB41B0">
        <w:rPr>
          <w:rFonts w:asciiTheme="minorHAnsi" w:hAnsiTheme="minorHAnsi" w:cstheme="minorHAnsi"/>
          <w:b/>
          <w:bCs/>
          <w:sz w:val="21"/>
          <w:szCs w:val="21"/>
        </w:rPr>
        <w:t>Risco 2:</w:t>
      </w:r>
      <w:r w:rsidRPr="00FB41B0">
        <w:rPr>
          <w:rFonts w:asciiTheme="minorHAnsi" w:hAnsiTheme="minorHAnsi" w:cstheme="minorHAnsi"/>
          <w:sz w:val="21"/>
          <w:szCs w:val="21"/>
        </w:rPr>
        <w:t xml:space="preserve"> A Equipe Técnica deve instruir a documentação em estrita aderência às disposições dos normativos aplicados ao Processo de Licitação.</w:t>
      </w:r>
    </w:p>
    <w:p w14:paraId="56D36C45" w14:textId="77777777" w:rsidR="00FB41B0" w:rsidRPr="00FB41B0" w:rsidRDefault="00FB41B0" w:rsidP="00FB41B0">
      <w:pPr>
        <w:spacing w:line="276" w:lineRule="auto"/>
        <w:ind w:left="566" w:right="5"/>
        <w:jc w:val="both"/>
        <w:rPr>
          <w:rFonts w:asciiTheme="minorHAnsi" w:hAnsiTheme="minorHAnsi" w:cstheme="minorHAnsi"/>
          <w:sz w:val="21"/>
          <w:szCs w:val="21"/>
        </w:rPr>
      </w:pPr>
    </w:p>
    <w:p w14:paraId="07ED83FD" w14:textId="77777777" w:rsidR="00FB41B0" w:rsidRPr="00FB41B0" w:rsidRDefault="00FB41B0" w:rsidP="00FB41B0">
      <w:pPr>
        <w:spacing w:line="276" w:lineRule="auto"/>
        <w:ind w:left="566" w:right="5"/>
        <w:jc w:val="both"/>
        <w:rPr>
          <w:rFonts w:asciiTheme="minorHAnsi" w:hAnsiTheme="minorHAnsi" w:cstheme="minorHAnsi"/>
          <w:sz w:val="21"/>
          <w:szCs w:val="21"/>
        </w:rPr>
      </w:pPr>
      <w:r w:rsidRPr="00FB41B0">
        <w:rPr>
          <w:rFonts w:asciiTheme="minorHAnsi" w:hAnsiTheme="minorHAnsi" w:cstheme="minorHAnsi"/>
          <w:b/>
          <w:bCs/>
          <w:sz w:val="21"/>
          <w:szCs w:val="21"/>
        </w:rPr>
        <w:t>Risco 3:</w:t>
      </w:r>
      <w:r w:rsidRPr="00FB41B0">
        <w:rPr>
          <w:rFonts w:asciiTheme="minorHAnsi" w:hAnsiTheme="minorHAnsi" w:cstheme="minorHAnsi"/>
          <w:sz w:val="21"/>
          <w:szCs w:val="21"/>
        </w:rPr>
        <w:t xml:space="preserve"> A Equipe de Licitação deve analisar e apontar inconsistências e revisar os critérios de julgamento, prazos e sanções do Processo de Licitação.</w:t>
      </w:r>
    </w:p>
    <w:p w14:paraId="3DED2A1F" w14:textId="77777777" w:rsidR="00FB41B0" w:rsidRPr="00FB41B0" w:rsidRDefault="00FB41B0" w:rsidP="00FB41B0">
      <w:pPr>
        <w:spacing w:line="276" w:lineRule="auto"/>
        <w:ind w:left="566" w:right="5"/>
        <w:jc w:val="both"/>
        <w:rPr>
          <w:rFonts w:asciiTheme="minorHAnsi" w:hAnsiTheme="minorHAnsi" w:cstheme="minorHAnsi"/>
          <w:sz w:val="21"/>
          <w:szCs w:val="21"/>
        </w:rPr>
      </w:pPr>
    </w:p>
    <w:p w14:paraId="4E75BD5B" w14:textId="77777777" w:rsidR="00FB41B0" w:rsidRPr="00FB41B0" w:rsidRDefault="00FB41B0" w:rsidP="00FB41B0">
      <w:pPr>
        <w:spacing w:line="276" w:lineRule="auto"/>
        <w:ind w:left="566" w:right="5"/>
        <w:jc w:val="both"/>
        <w:rPr>
          <w:rFonts w:asciiTheme="minorHAnsi" w:hAnsiTheme="minorHAnsi" w:cstheme="minorHAnsi"/>
          <w:sz w:val="21"/>
          <w:szCs w:val="21"/>
        </w:rPr>
      </w:pPr>
      <w:r w:rsidRPr="00FB41B0">
        <w:rPr>
          <w:rFonts w:asciiTheme="minorHAnsi" w:hAnsiTheme="minorHAnsi" w:cstheme="minorHAnsi"/>
          <w:b/>
          <w:bCs/>
          <w:sz w:val="21"/>
          <w:szCs w:val="21"/>
        </w:rPr>
        <w:t>Risco 4:</w:t>
      </w:r>
      <w:r w:rsidRPr="00FB41B0">
        <w:rPr>
          <w:rFonts w:asciiTheme="minorHAnsi" w:hAnsiTheme="minorHAnsi" w:cstheme="minorHAnsi"/>
          <w:sz w:val="21"/>
          <w:szCs w:val="21"/>
        </w:rPr>
        <w:t xml:space="preserve"> Fiscal de Contrato e Gestor de contrato devem ter conhecimento dos termos contratuais e dos serviços a serem executados, e realizar sanções administrativas caso necessário.</w:t>
      </w:r>
    </w:p>
    <w:p w14:paraId="15EE1A96" w14:textId="77777777" w:rsidR="00FB41B0" w:rsidRPr="00FB41B0" w:rsidRDefault="00FB41B0" w:rsidP="00FB41B0">
      <w:pPr>
        <w:spacing w:line="276" w:lineRule="auto"/>
        <w:ind w:right="5"/>
        <w:jc w:val="both"/>
        <w:rPr>
          <w:rFonts w:asciiTheme="minorHAnsi" w:hAnsiTheme="minorHAnsi" w:cstheme="minorHAnsi"/>
          <w:sz w:val="21"/>
          <w:szCs w:val="21"/>
        </w:rPr>
      </w:pPr>
    </w:p>
    <w:p w14:paraId="6A7EADC1" w14:textId="77777777" w:rsidR="00FB41B0" w:rsidRPr="00FB41B0" w:rsidRDefault="00FB41B0" w:rsidP="00FB41B0">
      <w:pPr>
        <w:widowControl w:val="0"/>
        <w:numPr>
          <w:ilvl w:val="0"/>
          <w:numId w:val="57"/>
        </w:numPr>
        <w:spacing w:line="276" w:lineRule="auto"/>
        <w:ind w:right="1133"/>
        <w:jc w:val="both"/>
        <w:rPr>
          <w:rFonts w:asciiTheme="minorHAnsi" w:hAnsiTheme="minorHAnsi" w:cstheme="minorHAnsi"/>
          <w:b/>
          <w:bCs/>
          <w:sz w:val="21"/>
          <w:szCs w:val="21"/>
        </w:rPr>
      </w:pPr>
      <w:r w:rsidRPr="00FB41B0">
        <w:rPr>
          <w:rFonts w:asciiTheme="minorHAnsi" w:hAnsiTheme="minorHAnsi" w:cstheme="minorHAnsi"/>
          <w:b/>
          <w:bCs/>
          <w:sz w:val="21"/>
          <w:szCs w:val="21"/>
        </w:rPr>
        <w:t>MONITORAMENTO</w:t>
      </w:r>
    </w:p>
    <w:p w14:paraId="18DCA6F9" w14:textId="77777777" w:rsidR="00FB41B0" w:rsidRPr="00FB41B0" w:rsidRDefault="00FB41B0" w:rsidP="00FB41B0">
      <w:pPr>
        <w:spacing w:line="276" w:lineRule="auto"/>
        <w:jc w:val="both"/>
        <w:rPr>
          <w:rFonts w:asciiTheme="minorHAnsi" w:hAnsiTheme="minorHAnsi" w:cstheme="minorHAnsi"/>
          <w:sz w:val="21"/>
          <w:szCs w:val="21"/>
        </w:rPr>
      </w:pPr>
    </w:p>
    <w:p w14:paraId="63FE5A79" w14:textId="77777777" w:rsidR="00FB41B0" w:rsidRPr="00FB41B0" w:rsidRDefault="00FB41B0" w:rsidP="00FB41B0">
      <w:pPr>
        <w:spacing w:line="276" w:lineRule="auto"/>
        <w:ind w:left="567"/>
        <w:jc w:val="both"/>
        <w:rPr>
          <w:rFonts w:asciiTheme="minorHAnsi" w:hAnsiTheme="minorHAnsi" w:cstheme="minorHAnsi"/>
          <w:sz w:val="21"/>
          <w:szCs w:val="21"/>
        </w:rPr>
      </w:pPr>
      <w:r w:rsidRPr="00FB41B0">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2FE1C0C1" w14:textId="77777777" w:rsidR="00FB41B0" w:rsidRPr="00FB41B0" w:rsidRDefault="00FB41B0" w:rsidP="00FB41B0">
      <w:pPr>
        <w:spacing w:line="276" w:lineRule="auto"/>
        <w:ind w:right="-2"/>
        <w:jc w:val="both"/>
        <w:rPr>
          <w:rFonts w:asciiTheme="minorHAnsi" w:hAnsiTheme="minorHAnsi" w:cstheme="minorHAnsi"/>
          <w:b/>
          <w:bCs/>
          <w:sz w:val="21"/>
          <w:szCs w:val="21"/>
        </w:rPr>
      </w:pPr>
    </w:p>
    <w:tbl>
      <w:tblPr>
        <w:tblW w:w="8775" w:type="dxa"/>
        <w:jc w:val="center"/>
        <w:tblLayout w:type="fixed"/>
        <w:tblLook w:val="0400" w:firstRow="0" w:lastRow="0" w:firstColumn="0" w:lastColumn="0" w:noHBand="0" w:noVBand="1"/>
      </w:tblPr>
      <w:tblGrid>
        <w:gridCol w:w="8775"/>
      </w:tblGrid>
      <w:tr w:rsidR="00FB41B0" w:rsidRPr="00FB41B0" w14:paraId="1C3A92DB" w14:textId="77777777" w:rsidTr="004B5ED0">
        <w:trPr>
          <w:trHeight w:val="1380"/>
          <w:jc w:val="center"/>
        </w:trPr>
        <w:tc>
          <w:tcPr>
            <w:tcW w:w="8775" w:type="dxa"/>
            <w:tcBorders>
              <w:top w:val="single" w:sz="8" w:space="0" w:color="000000"/>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E204463" w14:textId="77777777" w:rsidR="00FB41B0" w:rsidRPr="00FB41B0" w:rsidRDefault="00FB41B0" w:rsidP="00FB41B0">
            <w:pPr>
              <w:spacing w:line="276" w:lineRule="auto"/>
              <w:ind w:right="-2"/>
              <w:rPr>
                <w:rFonts w:asciiTheme="minorHAnsi" w:hAnsiTheme="minorHAnsi" w:cstheme="minorHAnsi"/>
                <w:sz w:val="21"/>
                <w:szCs w:val="21"/>
              </w:rPr>
            </w:pPr>
          </w:p>
          <w:p w14:paraId="50F5359A" w14:textId="77777777" w:rsidR="00FB41B0" w:rsidRPr="00FB41B0" w:rsidRDefault="00FB41B0" w:rsidP="004B5ED0">
            <w:pPr>
              <w:spacing w:line="276" w:lineRule="auto"/>
              <w:ind w:right="-2"/>
              <w:jc w:val="center"/>
              <w:rPr>
                <w:rFonts w:asciiTheme="minorHAnsi" w:hAnsiTheme="minorHAnsi" w:cstheme="minorHAnsi"/>
                <w:sz w:val="21"/>
                <w:szCs w:val="21"/>
              </w:rPr>
            </w:pPr>
            <w:r w:rsidRPr="00FB41B0">
              <w:rPr>
                <w:rFonts w:asciiTheme="minorHAnsi" w:hAnsiTheme="minorHAnsi" w:cstheme="minorHAnsi"/>
                <w:sz w:val="21"/>
                <w:szCs w:val="21"/>
              </w:rPr>
              <w:t>Ana Gabriela de Souza Domingos</w:t>
            </w:r>
          </w:p>
          <w:p w14:paraId="6A16427D" w14:textId="77777777" w:rsidR="00FB41B0" w:rsidRPr="00FB41B0" w:rsidRDefault="00FB41B0" w:rsidP="004B5ED0">
            <w:pPr>
              <w:spacing w:line="276" w:lineRule="auto"/>
              <w:ind w:right="-2"/>
              <w:jc w:val="center"/>
              <w:rPr>
                <w:rFonts w:asciiTheme="minorHAnsi" w:hAnsiTheme="minorHAnsi" w:cstheme="minorHAnsi"/>
                <w:sz w:val="21"/>
                <w:szCs w:val="21"/>
              </w:rPr>
            </w:pPr>
            <w:r w:rsidRPr="00FB41B0">
              <w:rPr>
                <w:rFonts w:asciiTheme="minorHAnsi" w:hAnsiTheme="minorHAnsi" w:cstheme="minorHAnsi"/>
                <w:sz w:val="21"/>
                <w:szCs w:val="21"/>
              </w:rPr>
              <w:t>Farmacêutica</w:t>
            </w:r>
          </w:p>
          <w:p w14:paraId="7301A4AD" w14:textId="77777777" w:rsidR="00FB41B0" w:rsidRPr="00FB41B0" w:rsidRDefault="00FB41B0" w:rsidP="004B5ED0">
            <w:pPr>
              <w:spacing w:line="276" w:lineRule="auto"/>
              <w:ind w:right="-2"/>
              <w:jc w:val="center"/>
              <w:rPr>
                <w:rFonts w:asciiTheme="minorHAnsi" w:hAnsiTheme="minorHAnsi" w:cstheme="minorHAnsi"/>
                <w:sz w:val="21"/>
                <w:szCs w:val="21"/>
              </w:rPr>
            </w:pPr>
          </w:p>
          <w:p w14:paraId="211776F0" w14:textId="77777777" w:rsidR="00FB41B0" w:rsidRPr="00FB41B0" w:rsidRDefault="00FB41B0" w:rsidP="004B5ED0">
            <w:pPr>
              <w:spacing w:line="276" w:lineRule="auto"/>
              <w:ind w:right="-2"/>
              <w:jc w:val="center"/>
              <w:rPr>
                <w:rFonts w:asciiTheme="minorHAnsi" w:hAnsiTheme="minorHAnsi" w:cstheme="minorHAnsi"/>
                <w:sz w:val="21"/>
                <w:szCs w:val="21"/>
              </w:rPr>
            </w:pPr>
            <w:r w:rsidRPr="00FB41B0">
              <w:rPr>
                <w:rFonts w:asciiTheme="minorHAnsi" w:hAnsiTheme="minorHAnsi" w:cstheme="minorHAnsi"/>
                <w:sz w:val="21"/>
                <w:szCs w:val="21"/>
              </w:rPr>
              <w:t>Santa Branca, 12 de agosto de 2026</w:t>
            </w:r>
          </w:p>
        </w:tc>
      </w:tr>
    </w:tbl>
    <w:p w14:paraId="0E20A1D8" w14:textId="77777777" w:rsidR="00FB41B0" w:rsidRPr="00FB41B0" w:rsidRDefault="00FB41B0" w:rsidP="00FB41B0">
      <w:pPr>
        <w:spacing w:line="276" w:lineRule="auto"/>
        <w:jc w:val="both"/>
        <w:rPr>
          <w:rFonts w:asciiTheme="minorHAnsi" w:hAnsiTheme="minorHAnsi" w:cstheme="minorHAnsi"/>
          <w:b/>
          <w:bCs/>
          <w:color w:val="0070C0"/>
          <w:sz w:val="21"/>
          <w:szCs w:val="21"/>
        </w:rPr>
      </w:pPr>
    </w:p>
    <w:p w14:paraId="6E38EEFB" w14:textId="77777777" w:rsidR="00B86B4D" w:rsidRDefault="00B86B4D" w:rsidP="00355A88">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2D33E0" w:rsidRDefault="005B2CE5" w:rsidP="005B2CE5">
      <w:pPr>
        <w:pStyle w:val="Default"/>
        <w:jc w:val="center"/>
        <w:rPr>
          <w:rFonts w:asciiTheme="minorHAnsi" w:hAnsiTheme="minorHAnsi" w:cstheme="minorHAnsi"/>
          <w:sz w:val="22"/>
          <w:szCs w:val="22"/>
        </w:rPr>
      </w:pPr>
      <w:r w:rsidRPr="002D33E0">
        <w:rPr>
          <w:rFonts w:asciiTheme="minorHAnsi" w:hAnsiTheme="minorHAnsi" w:cstheme="minorHAnsi"/>
          <w:b/>
          <w:bCs/>
          <w:sz w:val="22"/>
          <w:szCs w:val="22"/>
        </w:rPr>
        <w:t>(PAPEL TIMBRADO DA EMPRESA)</w:t>
      </w:r>
    </w:p>
    <w:p w14:paraId="7C6899C3" w14:textId="77777777" w:rsidR="00CA5E94" w:rsidRPr="002D33E0" w:rsidRDefault="00CA5E94" w:rsidP="00CA5E94">
      <w:pPr>
        <w:pStyle w:val="Default"/>
        <w:rPr>
          <w:rFonts w:asciiTheme="minorHAnsi" w:hAnsiTheme="minorHAnsi" w:cstheme="minorHAnsi"/>
          <w:sz w:val="22"/>
          <w:szCs w:val="22"/>
        </w:rPr>
      </w:pPr>
    </w:p>
    <w:p w14:paraId="714DD4F2" w14:textId="4BA16553" w:rsidR="005B2CE5" w:rsidRPr="00F1085C" w:rsidRDefault="005B2CE5" w:rsidP="00254C75">
      <w:pPr>
        <w:pStyle w:val="Default"/>
        <w:jc w:val="both"/>
        <w:rPr>
          <w:rFonts w:asciiTheme="minorHAnsi" w:hAnsiTheme="minorHAnsi" w:cstheme="minorHAnsi"/>
          <w:b/>
          <w:bCs/>
          <w:color w:val="auto"/>
          <w:sz w:val="21"/>
          <w:szCs w:val="21"/>
        </w:rPr>
      </w:pPr>
      <w:r w:rsidRPr="00F1085C">
        <w:rPr>
          <w:rFonts w:asciiTheme="minorHAnsi" w:hAnsiTheme="minorHAnsi" w:cstheme="minorHAnsi"/>
          <w:b/>
          <w:bCs/>
          <w:color w:val="auto"/>
          <w:sz w:val="21"/>
          <w:szCs w:val="21"/>
        </w:rPr>
        <w:t>PREGÃO ELETRÔNICO</w:t>
      </w:r>
      <w:r w:rsidR="00DF7FA3" w:rsidRPr="00F1085C">
        <w:rPr>
          <w:rFonts w:asciiTheme="minorHAnsi" w:hAnsiTheme="minorHAnsi" w:cstheme="minorHAnsi"/>
          <w:b/>
          <w:bCs/>
          <w:color w:val="auto"/>
          <w:sz w:val="21"/>
          <w:szCs w:val="21"/>
        </w:rPr>
        <w:t xml:space="preserve"> – SISTEMA REGISTRO DE PREÇO</w:t>
      </w:r>
      <w:r w:rsidRPr="00F1085C">
        <w:rPr>
          <w:rFonts w:asciiTheme="minorHAnsi" w:hAnsiTheme="minorHAnsi" w:cstheme="minorHAnsi"/>
          <w:b/>
          <w:bCs/>
          <w:color w:val="auto"/>
          <w:sz w:val="21"/>
          <w:szCs w:val="21"/>
        </w:rPr>
        <w:t xml:space="preserve"> Nº </w:t>
      </w:r>
      <w:r w:rsidR="009D5F27">
        <w:rPr>
          <w:rFonts w:asciiTheme="minorHAnsi" w:hAnsiTheme="minorHAnsi" w:cstheme="minorHAnsi"/>
          <w:b/>
          <w:bCs/>
          <w:color w:val="auto"/>
          <w:sz w:val="21"/>
          <w:szCs w:val="21"/>
        </w:rPr>
        <w:t>32/2026</w:t>
      </w:r>
      <w:r w:rsidRPr="00F1085C">
        <w:rPr>
          <w:rFonts w:asciiTheme="minorHAnsi" w:hAnsiTheme="minorHAnsi" w:cstheme="minorHAnsi"/>
          <w:b/>
          <w:bCs/>
          <w:color w:val="auto"/>
          <w:sz w:val="21"/>
          <w:szCs w:val="21"/>
        </w:rPr>
        <w:t xml:space="preserve"> – PROCESSO </w:t>
      </w:r>
      <w:r w:rsidR="00E20ABA" w:rsidRPr="00F1085C">
        <w:rPr>
          <w:rFonts w:asciiTheme="minorHAnsi" w:hAnsiTheme="minorHAnsi" w:cstheme="minorHAnsi"/>
          <w:b/>
          <w:bCs/>
          <w:color w:val="auto"/>
          <w:sz w:val="21"/>
          <w:szCs w:val="21"/>
        </w:rPr>
        <w:t xml:space="preserve">Nº </w:t>
      </w:r>
      <w:r w:rsidR="0088655E" w:rsidRPr="00F1085C">
        <w:rPr>
          <w:rFonts w:asciiTheme="minorHAnsi" w:hAnsiTheme="minorHAnsi" w:cstheme="minorHAnsi"/>
          <w:b/>
          <w:bCs/>
          <w:color w:val="auto"/>
          <w:sz w:val="21"/>
          <w:szCs w:val="21"/>
        </w:rPr>
        <w:t>1438/2026</w:t>
      </w:r>
    </w:p>
    <w:p w14:paraId="29613811" w14:textId="376B9E3F" w:rsidR="00254C75" w:rsidRPr="00F1085C" w:rsidRDefault="005B2CE5"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F1085C">
        <w:rPr>
          <w:rFonts w:asciiTheme="minorHAnsi" w:hAnsiTheme="minorHAnsi" w:cstheme="minorHAnsi"/>
          <w:b/>
          <w:bCs/>
          <w:sz w:val="21"/>
          <w:szCs w:val="21"/>
        </w:rPr>
        <w:t xml:space="preserve">OBJETO: </w:t>
      </w:r>
      <w:r w:rsidR="00B86B4D" w:rsidRPr="00F1085C">
        <w:rPr>
          <w:rFonts w:asciiTheme="minorHAnsi" w:hAnsiTheme="minorHAnsi" w:cstheme="minorHAnsi"/>
          <w:b/>
          <w:sz w:val="21"/>
          <w:szCs w:val="21"/>
          <w:shd w:val="clear" w:color="auto" w:fill="FFFFFF"/>
        </w:rPr>
        <w:t xml:space="preserve">REGISTRO DE PREÇOS PARA </w:t>
      </w:r>
      <w:r w:rsidR="00B86B4D" w:rsidRPr="00F1085C">
        <w:rPr>
          <w:rFonts w:asciiTheme="minorHAnsi" w:hAnsiTheme="minorHAnsi" w:cstheme="minorHAnsi"/>
          <w:b/>
          <w:sz w:val="21"/>
          <w:szCs w:val="21"/>
        </w:rPr>
        <w:t>AQUISIÇÃO DE MATERIAIS HOSPITALARES DO GRUPO 1, VISANDO ATENDER AO SETOR DE SAÚDE DURANTE UM PERÍODO ESTIMADO DE 12 (DOZE) MESES</w:t>
      </w:r>
      <w:r w:rsidR="00EC09A8" w:rsidRPr="00F1085C">
        <w:rPr>
          <w:rFonts w:asciiTheme="minorHAnsi" w:hAnsiTheme="minorHAnsi" w:cstheme="minorHAnsi"/>
          <w:b/>
          <w:sz w:val="21"/>
          <w:szCs w:val="21"/>
        </w:rPr>
        <w:t>.</w:t>
      </w:r>
    </w:p>
    <w:p w14:paraId="5F9267FA" w14:textId="11B0BE8B" w:rsidR="005B2CE5" w:rsidRPr="00F1085C" w:rsidRDefault="005B2CE5" w:rsidP="00254C75">
      <w:pPr>
        <w:pStyle w:val="Default"/>
        <w:jc w:val="both"/>
        <w:rPr>
          <w:rFonts w:asciiTheme="minorHAnsi" w:hAnsiTheme="minorHAnsi" w:cstheme="minorHAnsi"/>
          <w:b/>
          <w:bCs/>
          <w:color w:val="auto"/>
          <w:sz w:val="21"/>
          <w:szCs w:val="21"/>
        </w:rPr>
      </w:pPr>
      <w:r w:rsidRPr="00F1085C">
        <w:rPr>
          <w:rFonts w:asciiTheme="minorHAnsi" w:hAnsiTheme="minorHAnsi" w:cstheme="minorHAnsi"/>
          <w:b/>
          <w:bCs/>
          <w:color w:val="auto"/>
          <w:sz w:val="21"/>
          <w:szCs w:val="21"/>
        </w:rPr>
        <w:t xml:space="preserve">PRAZO DE ENTREGA: CONFORME TERMO DE REFERÊNCIA. </w:t>
      </w:r>
    </w:p>
    <w:p w14:paraId="105D0D90" w14:textId="77777777" w:rsidR="00333511" w:rsidRPr="00F1085C" w:rsidRDefault="00333511" w:rsidP="00333511">
      <w:pPr>
        <w:pStyle w:val="Default"/>
        <w:rPr>
          <w:rFonts w:asciiTheme="minorHAnsi" w:hAnsiTheme="minorHAnsi" w:cstheme="minorHAnsi"/>
          <w:b/>
          <w:bCs/>
          <w:color w:val="auto"/>
          <w:sz w:val="21"/>
          <w:szCs w:val="21"/>
        </w:rPr>
      </w:pPr>
      <w:r w:rsidRPr="00F1085C">
        <w:rPr>
          <w:rFonts w:asciiTheme="minorHAnsi" w:hAnsiTheme="minorHAnsi" w:cstheme="minorHAnsi"/>
          <w:b/>
          <w:bCs/>
          <w:color w:val="auto"/>
          <w:sz w:val="21"/>
          <w:szCs w:val="21"/>
        </w:rPr>
        <w:t xml:space="preserve">LOCAL DE ENTREGA: Almoxarifado da Saúde – Praça Rui Barbosa, 109, Centro, Santa Branca – SP, CEP 12380-000 sendo das 08h às 16h.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381A5F7D" w14:textId="77777777" w:rsidR="00111736" w:rsidRDefault="00111736"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p w14:paraId="559E46A8" w14:textId="77777777" w:rsidR="000C0C1C" w:rsidRDefault="000C0C1C"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666E7C" w:rsidRDefault="00CA5E94" w:rsidP="00CA5E94">
      <w:pPr>
        <w:pStyle w:val="Default"/>
        <w:rPr>
          <w:rFonts w:asciiTheme="minorHAnsi" w:hAnsiTheme="minorHAnsi" w:cstheme="minorHAnsi"/>
          <w:color w:val="auto"/>
          <w:sz w:val="21"/>
          <w:szCs w:val="21"/>
        </w:rPr>
      </w:pPr>
    </w:p>
    <w:p w14:paraId="55AFFEED" w14:textId="18DACFF0" w:rsidR="00456F75" w:rsidRPr="00FA5D2C" w:rsidRDefault="00456F75" w:rsidP="00FD0F04">
      <w:pPr>
        <w:pStyle w:val="Default"/>
        <w:jc w:val="both"/>
        <w:rPr>
          <w:rFonts w:asciiTheme="minorHAnsi" w:hAnsiTheme="minorHAnsi" w:cstheme="minorHAnsi"/>
          <w:color w:val="auto"/>
          <w:sz w:val="21"/>
          <w:szCs w:val="21"/>
        </w:rPr>
      </w:pPr>
      <w:r w:rsidRPr="00FA5D2C">
        <w:rPr>
          <w:rFonts w:asciiTheme="minorHAnsi" w:hAnsiTheme="minorHAnsi" w:cstheme="minorHAnsi"/>
          <w:b/>
          <w:bCs/>
          <w:color w:val="auto"/>
          <w:sz w:val="21"/>
          <w:szCs w:val="21"/>
        </w:rPr>
        <w:t>PREGÃO ELETRÔNICO Nº</w:t>
      </w:r>
      <w:r w:rsidR="00333511" w:rsidRPr="00FA5D2C">
        <w:rPr>
          <w:rFonts w:asciiTheme="minorHAnsi" w:hAnsiTheme="minorHAnsi" w:cstheme="minorHAnsi"/>
          <w:b/>
          <w:bCs/>
          <w:color w:val="auto"/>
          <w:sz w:val="21"/>
          <w:szCs w:val="21"/>
        </w:rPr>
        <w:t xml:space="preserve"> </w:t>
      </w:r>
      <w:r w:rsidR="009D5F27">
        <w:rPr>
          <w:rFonts w:asciiTheme="minorHAnsi" w:hAnsiTheme="minorHAnsi" w:cstheme="minorHAnsi"/>
          <w:b/>
          <w:bCs/>
          <w:color w:val="auto"/>
          <w:sz w:val="21"/>
          <w:szCs w:val="21"/>
        </w:rPr>
        <w:t>32/2026</w:t>
      </w:r>
      <w:r w:rsidRPr="00FA5D2C">
        <w:rPr>
          <w:rFonts w:asciiTheme="minorHAnsi" w:hAnsiTheme="minorHAnsi" w:cstheme="minorHAnsi"/>
          <w:b/>
          <w:bCs/>
          <w:color w:val="auto"/>
          <w:sz w:val="21"/>
          <w:szCs w:val="21"/>
        </w:rPr>
        <w:t xml:space="preserve"> – PROCESSO </w:t>
      </w:r>
      <w:r w:rsidR="00E20ABA" w:rsidRPr="00FA5D2C">
        <w:rPr>
          <w:rFonts w:asciiTheme="minorHAnsi" w:hAnsiTheme="minorHAnsi" w:cstheme="minorHAnsi"/>
          <w:b/>
          <w:bCs/>
          <w:color w:val="auto"/>
          <w:sz w:val="21"/>
          <w:szCs w:val="21"/>
        </w:rPr>
        <w:t xml:space="preserve">Nº </w:t>
      </w:r>
      <w:r w:rsidR="0088655E" w:rsidRPr="00FA5D2C">
        <w:rPr>
          <w:rFonts w:asciiTheme="minorHAnsi" w:hAnsiTheme="minorHAnsi" w:cstheme="minorHAnsi"/>
          <w:b/>
          <w:bCs/>
          <w:color w:val="auto"/>
          <w:sz w:val="21"/>
          <w:szCs w:val="21"/>
        </w:rPr>
        <w:t>1438/2026</w:t>
      </w:r>
      <w:r w:rsidR="008354EE" w:rsidRPr="00FA5D2C">
        <w:rPr>
          <w:rFonts w:asciiTheme="minorHAnsi" w:hAnsiTheme="minorHAnsi" w:cstheme="minorHAnsi"/>
          <w:b/>
          <w:color w:val="auto"/>
          <w:sz w:val="21"/>
          <w:szCs w:val="21"/>
        </w:rPr>
        <w:t xml:space="preserve">. </w:t>
      </w:r>
    </w:p>
    <w:p w14:paraId="18B153CF" w14:textId="1704480B" w:rsidR="00254C75" w:rsidRPr="00FA5D2C" w:rsidRDefault="00456F75"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FA5D2C">
        <w:rPr>
          <w:rFonts w:asciiTheme="minorHAnsi" w:hAnsiTheme="minorHAnsi" w:cstheme="minorHAnsi"/>
          <w:b/>
          <w:bCs/>
          <w:sz w:val="21"/>
          <w:szCs w:val="21"/>
        </w:rPr>
        <w:t>OBJETO</w:t>
      </w:r>
      <w:r w:rsidRPr="00FA5D2C">
        <w:rPr>
          <w:rFonts w:asciiTheme="minorHAnsi" w:hAnsiTheme="minorHAnsi" w:cstheme="minorHAnsi"/>
          <w:sz w:val="21"/>
          <w:szCs w:val="21"/>
        </w:rPr>
        <w:t xml:space="preserve">: </w:t>
      </w:r>
      <w:r w:rsidR="00B86B4D" w:rsidRPr="00FA5D2C">
        <w:rPr>
          <w:rFonts w:asciiTheme="minorHAnsi" w:hAnsiTheme="minorHAnsi" w:cstheme="minorHAnsi"/>
          <w:b/>
          <w:sz w:val="21"/>
          <w:szCs w:val="21"/>
          <w:shd w:val="clear" w:color="auto" w:fill="FFFFFF"/>
        </w:rPr>
        <w:t xml:space="preserve">REGISTRO DE PREÇOS PARA </w:t>
      </w:r>
      <w:r w:rsidR="00B86B4D" w:rsidRPr="00FA5D2C">
        <w:rPr>
          <w:rFonts w:asciiTheme="minorHAnsi" w:hAnsiTheme="minorHAnsi" w:cstheme="minorHAnsi"/>
          <w:b/>
          <w:sz w:val="21"/>
          <w:szCs w:val="21"/>
        </w:rPr>
        <w:t>AQUISIÇÃO DE MATERIAIS HOSPITALARES DO GRUPO 1, VISANDO ATENDER AO SETOR DE SAÚDE DURANTE UM PERÍODO ESTIMADO DE 12 (DOZE) MESES.</w:t>
      </w:r>
    </w:p>
    <w:p w14:paraId="072D2B05" w14:textId="77777777" w:rsidR="000C0C1C" w:rsidRPr="00FB5CDA" w:rsidRDefault="000C0C1C" w:rsidP="000C0C1C">
      <w:pPr>
        <w:pStyle w:val="Default"/>
        <w:jc w:val="both"/>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3A8F515" w14:textId="5A2E7A7D" w:rsidR="00796411" w:rsidRDefault="00456F75" w:rsidP="00FD0F04">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2BB088F2" w14:textId="77777777" w:rsidR="00D308E4" w:rsidRDefault="00D308E4" w:rsidP="00FD0F04">
      <w:pPr>
        <w:pStyle w:val="Default"/>
        <w:jc w:val="center"/>
        <w:rPr>
          <w:rFonts w:asciiTheme="minorHAnsi" w:hAnsiTheme="minorHAnsi" w:cstheme="minorHAnsi"/>
          <w:sz w:val="20"/>
          <w:szCs w:val="20"/>
        </w:rPr>
      </w:pPr>
    </w:p>
    <w:p w14:paraId="340CC164" w14:textId="77777777" w:rsidR="002D33E0" w:rsidRDefault="002D33E0" w:rsidP="00FD0F04">
      <w:pPr>
        <w:pStyle w:val="Default"/>
        <w:jc w:val="center"/>
        <w:rPr>
          <w:rFonts w:asciiTheme="minorHAnsi" w:hAnsiTheme="minorHAnsi" w:cstheme="minorHAnsi"/>
          <w:sz w:val="20"/>
          <w:szCs w:val="20"/>
        </w:rPr>
      </w:pPr>
    </w:p>
    <w:p w14:paraId="39DDD61E" w14:textId="77777777" w:rsidR="00EC09A8" w:rsidRDefault="00EC09A8" w:rsidP="00FD0F04">
      <w:pPr>
        <w:pStyle w:val="Default"/>
        <w:jc w:val="center"/>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6C6592F5" w:rsidR="00283377" w:rsidRPr="002E3B6C" w:rsidRDefault="00AA2EB6" w:rsidP="00E20ABA">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606B2785" w:rsidR="00283377" w:rsidRPr="002E3B6C" w:rsidRDefault="00AA2EB6" w:rsidP="00E20ABA">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Pr="00192FAD" w:rsidRDefault="00283377" w:rsidP="00283377">
      <w:pPr>
        <w:pStyle w:val="Default"/>
        <w:rPr>
          <w:color w:val="auto"/>
          <w:sz w:val="20"/>
          <w:szCs w:val="20"/>
        </w:rPr>
      </w:pPr>
    </w:p>
    <w:p w14:paraId="2A4745DC" w14:textId="77777777" w:rsidR="00283377" w:rsidRPr="00076BC9" w:rsidRDefault="00283377" w:rsidP="00283377">
      <w:pPr>
        <w:pStyle w:val="Recuodecorpodetexto"/>
        <w:ind w:left="0"/>
        <w:rPr>
          <w:rFonts w:ascii="Calibri" w:hAnsi="Calibri" w:cs="Calibri"/>
          <w:b/>
          <w:bCs/>
          <w:iCs/>
          <w:sz w:val="22"/>
          <w:szCs w:val="22"/>
        </w:rPr>
      </w:pPr>
      <w:r w:rsidRPr="00076BC9">
        <w:rPr>
          <w:rFonts w:ascii="Calibri" w:hAnsi="Calibri" w:cs="Calibri"/>
          <w:b/>
          <w:bCs/>
          <w:iCs/>
          <w:sz w:val="22"/>
          <w:szCs w:val="22"/>
        </w:rPr>
        <w:t>Local e Data</w:t>
      </w:r>
    </w:p>
    <w:p w14:paraId="0B4FE563" w14:textId="77777777" w:rsidR="00283377" w:rsidRPr="00434713" w:rsidRDefault="00283377" w:rsidP="00283377">
      <w:pPr>
        <w:pStyle w:val="Recuodecorpodetexto"/>
        <w:ind w:left="0"/>
        <w:rPr>
          <w:rFonts w:ascii="Calibri" w:hAnsi="Calibri" w:cs="Calibri"/>
          <w:b/>
          <w:bCs/>
          <w:iCs/>
          <w:sz w:val="21"/>
          <w:szCs w:val="21"/>
        </w:rPr>
      </w:pPr>
      <w:r w:rsidRPr="00434713">
        <w:rPr>
          <w:rFonts w:ascii="Calibri" w:hAnsi="Calibri" w:cs="Calibri"/>
          <w:b/>
          <w:bCs/>
          <w:iCs/>
          <w:sz w:val="21"/>
          <w:szCs w:val="21"/>
        </w:rPr>
        <w:t>À Prefeitura Municipal de SANTA BRANCA</w:t>
      </w:r>
    </w:p>
    <w:p w14:paraId="131FBFFD" w14:textId="387848D9" w:rsidR="00283377" w:rsidRPr="00FA5D2C" w:rsidRDefault="00283377" w:rsidP="00333511">
      <w:pPr>
        <w:pStyle w:val="Default"/>
        <w:jc w:val="both"/>
        <w:rPr>
          <w:rFonts w:asciiTheme="minorHAnsi" w:hAnsiTheme="minorHAnsi" w:cstheme="minorHAnsi"/>
          <w:color w:val="auto"/>
          <w:sz w:val="21"/>
          <w:szCs w:val="21"/>
        </w:rPr>
      </w:pPr>
      <w:r w:rsidRPr="00FA5D2C">
        <w:rPr>
          <w:rFonts w:asciiTheme="minorHAnsi" w:hAnsiTheme="minorHAnsi" w:cstheme="minorHAnsi"/>
          <w:b/>
          <w:bCs/>
          <w:color w:val="auto"/>
          <w:sz w:val="21"/>
          <w:szCs w:val="21"/>
        </w:rPr>
        <w:t xml:space="preserve">PREGÃO ELETRÔNICO Nº </w:t>
      </w:r>
      <w:r w:rsidR="009D5F27">
        <w:rPr>
          <w:rFonts w:asciiTheme="minorHAnsi" w:hAnsiTheme="minorHAnsi" w:cstheme="minorHAnsi"/>
          <w:b/>
          <w:bCs/>
          <w:color w:val="auto"/>
          <w:sz w:val="21"/>
          <w:szCs w:val="21"/>
        </w:rPr>
        <w:t>32/2026</w:t>
      </w:r>
      <w:r w:rsidRPr="00FA5D2C">
        <w:rPr>
          <w:rFonts w:asciiTheme="minorHAnsi" w:hAnsiTheme="minorHAnsi" w:cstheme="minorHAnsi"/>
          <w:b/>
          <w:bCs/>
          <w:color w:val="auto"/>
          <w:sz w:val="21"/>
          <w:szCs w:val="21"/>
        </w:rPr>
        <w:t xml:space="preserve"> – PROCESSO </w:t>
      </w:r>
      <w:r w:rsidR="00E20ABA" w:rsidRPr="00FA5D2C">
        <w:rPr>
          <w:rFonts w:asciiTheme="minorHAnsi" w:hAnsiTheme="minorHAnsi" w:cstheme="minorHAnsi"/>
          <w:b/>
          <w:bCs/>
          <w:color w:val="auto"/>
          <w:sz w:val="21"/>
          <w:szCs w:val="21"/>
        </w:rPr>
        <w:t xml:space="preserve">Nº </w:t>
      </w:r>
      <w:r w:rsidR="0088655E" w:rsidRPr="00FA5D2C">
        <w:rPr>
          <w:rFonts w:asciiTheme="minorHAnsi" w:hAnsiTheme="minorHAnsi" w:cstheme="minorHAnsi"/>
          <w:b/>
          <w:bCs/>
          <w:color w:val="auto"/>
          <w:sz w:val="21"/>
          <w:szCs w:val="21"/>
        </w:rPr>
        <w:t>1438/2026</w:t>
      </w:r>
      <w:r w:rsidRPr="00FA5D2C">
        <w:rPr>
          <w:rFonts w:asciiTheme="minorHAnsi" w:hAnsiTheme="minorHAnsi" w:cstheme="minorHAnsi"/>
          <w:b/>
          <w:color w:val="auto"/>
          <w:sz w:val="21"/>
          <w:szCs w:val="21"/>
        </w:rPr>
        <w:t xml:space="preserve">. </w:t>
      </w:r>
    </w:p>
    <w:p w14:paraId="32AC65CC" w14:textId="054C0268" w:rsidR="00254C75" w:rsidRPr="00FA5D2C" w:rsidRDefault="00283377"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FA5D2C">
        <w:rPr>
          <w:rFonts w:asciiTheme="minorHAnsi" w:hAnsiTheme="minorHAnsi" w:cstheme="minorHAnsi"/>
          <w:b/>
          <w:bCs/>
          <w:sz w:val="21"/>
          <w:szCs w:val="21"/>
        </w:rPr>
        <w:t>OBJETO</w:t>
      </w:r>
      <w:r w:rsidRPr="00FA5D2C">
        <w:rPr>
          <w:rFonts w:asciiTheme="minorHAnsi" w:hAnsiTheme="minorHAnsi" w:cstheme="minorHAnsi"/>
          <w:sz w:val="21"/>
          <w:szCs w:val="21"/>
        </w:rPr>
        <w:t xml:space="preserve">: </w:t>
      </w:r>
      <w:r w:rsidR="00B86B4D" w:rsidRPr="00FA5D2C">
        <w:rPr>
          <w:rFonts w:asciiTheme="minorHAnsi" w:hAnsiTheme="minorHAnsi" w:cstheme="minorHAnsi"/>
          <w:b/>
          <w:sz w:val="21"/>
          <w:szCs w:val="21"/>
          <w:shd w:val="clear" w:color="auto" w:fill="FFFFFF"/>
        </w:rPr>
        <w:t xml:space="preserve">REGISTRO DE PREÇOS PARA </w:t>
      </w:r>
      <w:r w:rsidR="00B86B4D" w:rsidRPr="00FA5D2C">
        <w:rPr>
          <w:rFonts w:asciiTheme="minorHAnsi" w:hAnsiTheme="minorHAnsi" w:cstheme="minorHAnsi"/>
          <w:b/>
          <w:sz w:val="21"/>
          <w:szCs w:val="21"/>
        </w:rPr>
        <w:t>AQUISIÇÃO DE MATERIAIS HOSPITALARES DO GRUPO 1, VISANDO ATENDER AO SETOR DE SAÚDE DURANTE UM PERÍODO ESTIMADO DE 12 (DOZE) MESES.</w:t>
      </w:r>
    </w:p>
    <w:p w14:paraId="6C57C144" w14:textId="77777777" w:rsidR="00B86B4D" w:rsidRPr="00434713" w:rsidRDefault="00B86B4D"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p>
    <w:p w14:paraId="6AA656CF" w14:textId="1ACA0F04" w:rsidR="00283377" w:rsidRPr="00666E7C" w:rsidRDefault="00283377" w:rsidP="00254C75">
      <w:pPr>
        <w:pStyle w:val="Default"/>
        <w:jc w:val="both"/>
        <w:rPr>
          <w:rFonts w:ascii="Calibri" w:hAnsi="Calibri" w:cs="Calibri"/>
          <w:b/>
          <w:bCs/>
          <w:color w:val="auto"/>
          <w:sz w:val="21"/>
          <w:szCs w:val="21"/>
        </w:rPr>
      </w:pPr>
      <w:r w:rsidRPr="00666E7C">
        <w:rPr>
          <w:rFonts w:ascii="Calibri" w:hAnsi="Calibri" w:cs="Calibri"/>
          <w:b/>
          <w:bCs/>
          <w:color w:val="auto"/>
          <w:sz w:val="21"/>
          <w:szCs w:val="21"/>
        </w:rPr>
        <w:t>Nome da Proponente:</w:t>
      </w:r>
    </w:p>
    <w:p w14:paraId="0A5D3D69" w14:textId="77777777" w:rsidR="00283377" w:rsidRPr="00666E7C" w:rsidRDefault="00283377" w:rsidP="00283377">
      <w:pPr>
        <w:widowControl w:val="0"/>
        <w:rPr>
          <w:rFonts w:ascii="Calibri" w:hAnsi="Calibri" w:cs="Calibri"/>
          <w:b/>
          <w:bCs/>
          <w:sz w:val="21"/>
          <w:szCs w:val="21"/>
        </w:rPr>
      </w:pPr>
      <w:r w:rsidRPr="00666E7C">
        <w:rPr>
          <w:rFonts w:ascii="Calibri" w:hAnsi="Calibri" w:cs="Calibri"/>
          <w:b/>
          <w:bCs/>
          <w:sz w:val="21"/>
          <w:szCs w:val="21"/>
        </w:rPr>
        <w:t>Número do CNPJ:</w:t>
      </w:r>
    </w:p>
    <w:p w14:paraId="3609A270" w14:textId="77777777" w:rsidR="00283377" w:rsidRPr="00666E7C" w:rsidRDefault="00283377" w:rsidP="00283377">
      <w:pPr>
        <w:widowControl w:val="0"/>
        <w:rPr>
          <w:rFonts w:ascii="Calibri" w:hAnsi="Calibri" w:cs="Calibri"/>
          <w:b/>
          <w:bCs/>
          <w:sz w:val="21"/>
          <w:szCs w:val="21"/>
        </w:rPr>
      </w:pPr>
      <w:r w:rsidRPr="00666E7C">
        <w:rPr>
          <w:rFonts w:ascii="Calibri" w:hAnsi="Calibri" w:cs="Calibri"/>
          <w:b/>
          <w:bCs/>
          <w:sz w:val="21"/>
          <w:szCs w:val="21"/>
        </w:rPr>
        <w:t>Endereço Completo:</w:t>
      </w:r>
    </w:p>
    <w:p w14:paraId="2AA96C7E" w14:textId="77777777" w:rsidR="00283377" w:rsidRPr="00666E7C" w:rsidRDefault="00283377" w:rsidP="00283377">
      <w:pPr>
        <w:pStyle w:val="Cabealho"/>
        <w:widowControl w:val="0"/>
        <w:rPr>
          <w:rFonts w:ascii="Calibri" w:hAnsi="Calibri" w:cs="Calibri"/>
          <w:b/>
          <w:bCs/>
          <w:sz w:val="21"/>
          <w:szCs w:val="21"/>
        </w:rPr>
      </w:pPr>
      <w:r w:rsidRPr="00666E7C">
        <w:rPr>
          <w:rFonts w:ascii="Calibri" w:hAnsi="Calibri" w:cs="Calibri"/>
          <w:b/>
          <w:bCs/>
          <w:sz w:val="21"/>
          <w:szCs w:val="21"/>
        </w:rPr>
        <w:t>Telefone:</w:t>
      </w:r>
    </w:p>
    <w:p w14:paraId="40B3F464" w14:textId="77777777" w:rsidR="00283377" w:rsidRPr="00666E7C" w:rsidRDefault="00283377" w:rsidP="00283377">
      <w:pPr>
        <w:widowControl w:val="0"/>
        <w:jc w:val="both"/>
        <w:rPr>
          <w:rFonts w:ascii="Calibri" w:hAnsi="Calibri" w:cs="Calibri"/>
          <w:b/>
          <w:bCs/>
          <w:sz w:val="21"/>
          <w:szCs w:val="21"/>
        </w:rPr>
      </w:pPr>
      <w:r w:rsidRPr="00666E7C">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59AE3042" w14:textId="77777777" w:rsidR="00D839B6" w:rsidRDefault="00D839B6" w:rsidP="00796411">
      <w:pPr>
        <w:pStyle w:val="Default"/>
        <w:rPr>
          <w:sz w:val="20"/>
          <w:szCs w:val="20"/>
        </w:rPr>
      </w:pPr>
    </w:p>
    <w:p w14:paraId="03CEE965" w14:textId="77777777" w:rsidR="00796411" w:rsidRDefault="00796411" w:rsidP="00796411">
      <w:pPr>
        <w:pStyle w:val="Default"/>
        <w:rPr>
          <w:sz w:val="20"/>
          <w:szCs w:val="20"/>
        </w:rPr>
      </w:pPr>
    </w:p>
    <w:p w14:paraId="4F0C2629" w14:textId="77777777" w:rsidR="002F635E" w:rsidRDefault="002F635E"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279C05DF" w:rsidR="006A6358" w:rsidRPr="00666E7C" w:rsidRDefault="006A6358" w:rsidP="006A6358">
      <w:pPr>
        <w:autoSpaceDE w:val="0"/>
        <w:autoSpaceDN w:val="0"/>
        <w:adjustRightInd w:val="0"/>
        <w:jc w:val="center"/>
        <w:rPr>
          <w:rFonts w:asciiTheme="minorHAnsi" w:hAnsiTheme="minorHAnsi" w:cstheme="minorHAnsi"/>
          <w:b/>
          <w:sz w:val="21"/>
          <w:szCs w:val="21"/>
        </w:rPr>
      </w:pPr>
      <w:r w:rsidRPr="00666E7C">
        <w:rPr>
          <w:rFonts w:asciiTheme="minorHAnsi" w:hAnsiTheme="minorHAnsi" w:cstheme="minorHAnsi"/>
          <w:b/>
          <w:sz w:val="21"/>
          <w:szCs w:val="21"/>
        </w:rPr>
        <w:t xml:space="preserve">ATA DE REGISTRO DE PREÇO Nº </w:t>
      </w:r>
      <w:r w:rsidR="00333511" w:rsidRPr="00666E7C">
        <w:rPr>
          <w:rFonts w:asciiTheme="minorHAnsi" w:hAnsiTheme="minorHAnsi" w:cstheme="minorHAnsi"/>
          <w:b/>
          <w:sz w:val="21"/>
          <w:szCs w:val="21"/>
        </w:rPr>
        <w:t>**/202</w:t>
      </w:r>
      <w:r w:rsidR="003A38BE">
        <w:rPr>
          <w:rFonts w:asciiTheme="minorHAnsi" w:hAnsiTheme="minorHAnsi" w:cstheme="minorHAnsi"/>
          <w:b/>
          <w:sz w:val="21"/>
          <w:szCs w:val="21"/>
        </w:rPr>
        <w:t>6</w:t>
      </w:r>
    </w:p>
    <w:p w14:paraId="57E79B53" w14:textId="10F4F442" w:rsidR="006A6358" w:rsidRPr="00666E7C" w:rsidRDefault="006A6358" w:rsidP="006A6358">
      <w:pPr>
        <w:autoSpaceDE w:val="0"/>
        <w:autoSpaceDN w:val="0"/>
        <w:adjustRightInd w:val="0"/>
        <w:jc w:val="center"/>
        <w:rPr>
          <w:rFonts w:asciiTheme="minorHAnsi" w:hAnsiTheme="minorHAnsi" w:cstheme="minorHAnsi"/>
          <w:b/>
          <w:sz w:val="21"/>
          <w:szCs w:val="21"/>
        </w:rPr>
      </w:pPr>
      <w:r w:rsidRPr="00666E7C">
        <w:rPr>
          <w:rFonts w:asciiTheme="minorHAnsi" w:hAnsiTheme="minorHAnsi" w:cstheme="minorHAnsi"/>
          <w:b/>
          <w:sz w:val="21"/>
          <w:szCs w:val="21"/>
        </w:rPr>
        <w:t xml:space="preserve">PREGÃO ELETRÔNICO </w:t>
      </w:r>
      <w:r w:rsidR="00AA12A1" w:rsidRPr="00666E7C">
        <w:rPr>
          <w:rFonts w:asciiTheme="minorHAnsi" w:hAnsiTheme="minorHAnsi" w:cstheme="minorHAnsi"/>
          <w:b/>
          <w:sz w:val="21"/>
          <w:szCs w:val="21"/>
        </w:rPr>
        <w:t xml:space="preserve">– SISTEMA REGISTRO DE PREÇO </w:t>
      </w:r>
      <w:r w:rsidRPr="00666E7C">
        <w:rPr>
          <w:rFonts w:asciiTheme="minorHAnsi" w:hAnsiTheme="minorHAnsi" w:cstheme="minorHAnsi"/>
          <w:b/>
          <w:sz w:val="21"/>
          <w:szCs w:val="21"/>
        </w:rPr>
        <w:t xml:space="preserve">Nº </w:t>
      </w:r>
      <w:r w:rsidR="009D5F27">
        <w:rPr>
          <w:rFonts w:asciiTheme="minorHAnsi" w:hAnsiTheme="minorHAnsi" w:cstheme="minorHAnsi"/>
          <w:b/>
          <w:sz w:val="21"/>
          <w:szCs w:val="21"/>
        </w:rPr>
        <w:t>32/2026</w:t>
      </w:r>
      <w:r w:rsidRPr="00666E7C">
        <w:rPr>
          <w:rFonts w:asciiTheme="minorHAnsi" w:hAnsiTheme="minorHAnsi" w:cstheme="minorHAnsi"/>
          <w:b/>
          <w:sz w:val="21"/>
          <w:szCs w:val="21"/>
        </w:rPr>
        <w:t xml:space="preserve"> - PROCESSO Nº </w:t>
      </w:r>
      <w:r w:rsidR="0088655E">
        <w:rPr>
          <w:rFonts w:asciiTheme="minorHAnsi" w:hAnsiTheme="minorHAnsi" w:cstheme="minorHAnsi"/>
          <w:b/>
          <w:sz w:val="21"/>
          <w:szCs w:val="21"/>
        </w:rPr>
        <w:t>1438/2026</w:t>
      </w:r>
    </w:p>
    <w:p w14:paraId="6B3E910C" w14:textId="77777777" w:rsidR="006A6358" w:rsidRPr="00666E7C" w:rsidRDefault="006A6358" w:rsidP="006A6358">
      <w:pPr>
        <w:autoSpaceDE w:val="0"/>
        <w:autoSpaceDN w:val="0"/>
        <w:adjustRightInd w:val="0"/>
        <w:jc w:val="center"/>
        <w:rPr>
          <w:rFonts w:asciiTheme="minorHAnsi" w:hAnsiTheme="minorHAnsi" w:cstheme="minorHAnsi"/>
          <w:b/>
          <w:sz w:val="21"/>
          <w:szCs w:val="21"/>
        </w:rPr>
      </w:pPr>
    </w:p>
    <w:p w14:paraId="4F08BF01" w14:textId="3A736DCF" w:rsidR="00254C75" w:rsidRPr="00FA5D2C" w:rsidRDefault="006A6358"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FA5D2C">
        <w:rPr>
          <w:rFonts w:asciiTheme="minorHAnsi" w:hAnsiTheme="minorHAnsi" w:cstheme="minorHAnsi"/>
          <w:b/>
          <w:bCs/>
          <w:sz w:val="21"/>
          <w:szCs w:val="21"/>
        </w:rPr>
        <w:t>OBJETO:</w:t>
      </w:r>
      <w:r w:rsidR="00D308E4" w:rsidRPr="00FA5D2C">
        <w:rPr>
          <w:rFonts w:asciiTheme="minorHAnsi" w:hAnsiTheme="minorHAnsi" w:cstheme="minorHAnsi"/>
          <w:b/>
          <w:bCs/>
          <w:sz w:val="21"/>
          <w:szCs w:val="21"/>
        </w:rPr>
        <w:t xml:space="preserve"> </w:t>
      </w:r>
      <w:r w:rsidR="00B86B4D" w:rsidRPr="00FA5D2C">
        <w:rPr>
          <w:rFonts w:asciiTheme="minorHAnsi" w:hAnsiTheme="minorHAnsi" w:cstheme="minorHAnsi"/>
          <w:b/>
          <w:sz w:val="21"/>
          <w:szCs w:val="21"/>
          <w:shd w:val="clear" w:color="auto" w:fill="FFFFFF"/>
        </w:rPr>
        <w:t xml:space="preserve">REGISTRO DE PREÇOS PARA </w:t>
      </w:r>
      <w:r w:rsidR="00B86B4D" w:rsidRPr="00FA5D2C">
        <w:rPr>
          <w:rFonts w:asciiTheme="minorHAnsi" w:hAnsiTheme="minorHAnsi" w:cstheme="minorHAnsi"/>
          <w:b/>
          <w:sz w:val="21"/>
          <w:szCs w:val="21"/>
        </w:rPr>
        <w:t>AQUISIÇÃO DE MATERIAIS HOSPITALARES DO GRUPO 1, VISANDO ATENDER AO SETOR DE SAÚDE DURANTE UM PERÍODO ESTIMADO DE 12 (DOZE) MESES.</w:t>
      </w:r>
    </w:p>
    <w:p w14:paraId="3536BB87" w14:textId="1D945EA2" w:rsidR="006A6358" w:rsidRPr="00FF055B" w:rsidRDefault="006A6358" w:rsidP="00254C75">
      <w:pPr>
        <w:tabs>
          <w:tab w:val="left" w:pos="480"/>
        </w:tabs>
        <w:jc w:val="both"/>
        <w:rPr>
          <w:rFonts w:asciiTheme="minorHAnsi" w:hAnsiTheme="minorHAnsi" w:cstheme="minorHAnsi"/>
          <w:b/>
          <w:bCs/>
          <w:sz w:val="21"/>
          <w:szCs w:val="21"/>
        </w:rPr>
      </w:pPr>
    </w:p>
    <w:p w14:paraId="15243BEA" w14:textId="51A59801" w:rsidR="006A6358" w:rsidRPr="00F1085C" w:rsidRDefault="006A6358" w:rsidP="00BD2589">
      <w:pPr>
        <w:jc w:val="both"/>
        <w:rPr>
          <w:rFonts w:asciiTheme="minorHAnsi" w:hAnsiTheme="minorHAnsi" w:cstheme="minorHAnsi"/>
          <w:sz w:val="21"/>
          <w:szCs w:val="21"/>
        </w:rPr>
      </w:pPr>
      <w:r w:rsidRPr="00FF055B">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FF055B">
        <w:rPr>
          <w:rFonts w:asciiTheme="minorHAnsi" w:hAnsiTheme="minorHAnsi" w:cstheme="minorHAnsi"/>
          <w:sz w:val="21"/>
          <w:szCs w:val="21"/>
        </w:rPr>
        <w:t>:</w:t>
      </w:r>
      <w:r w:rsidRPr="00FF055B">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FF055B">
        <w:rPr>
          <w:rFonts w:asciiTheme="minorHAnsi" w:hAnsiTheme="minorHAnsi" w:cstheme="minorHAnsi"/>
          <w:sz w:val="21"/>
          <w:szCs w:val="21"/>
        </w:rPr>
        <w:t>(a)</w:t>
      </w:r>
      <w:r w:rsidRPr="00FF055B">
        <w:rPr>
          <w:rFonts w:asciiTheme="minorHAnsi" w:hAnsiTheme="minorHAnsi" w:cstheme="minorHAnsi"/>
          <w:sz w:val="21"/>
          <w:szCs w:val="21"/>
        </w:rPr>
        <w:t xml:space="preserve"> Senhor</w:t>
      </w:r>
      <w:r w:rsidR="00690EAA" w:rsidRPr="00FF055B">
        <w:rPr>
          <w:rFonts w:asciiTheme="minorHAnsi" w:hAnsiTheme="minorHAnsi" w:cstheme="minorHAnsi"/>
          <w:sz w:val="21"/>
          <w:szCs w:val="21"/>
        </w:rPr>
        <w:t>(a)</w:t>
      </w:r>
      <w:r w:rsidRPr="00FF055B">
        <w:rPr>
          <w:rFonts w:asciiTheme="minorHAnsi" w:hAnsiTheme="minorHAnsi" w:cstheme="minorHAnsi"/>
          <w:sz w:val="21"/>
          <w:szCs w:val="21"/>
        </w:rPr>
        <w:t xml:space="preserve"> ____________________________________, </w:t>
      </w:r>
      <w:r w:rsidR="00690EAA" w:rsidRPr="00FF055B">
        <w:rPr>
          <w:rFonts w:asciiTheme="minorHAnsi" w:hAnsiTheme="minorHAnsi" w:cstheme="minorHAnsi"/>
          <w:sz w:val="21"/>
          <w:szCs w:val="21"/>
        </w:rPr>
        <w:t>CPF</w:t>
      </w:r>
      <w:r w:rsidRPr="00FF055B">
        <w:rPr>
          <w:rFonts w:asciiTheme="minorHAnsi" w:hAnsiTheme="minorHAnsi" w:cstheme="minorHAnsi"/>
          <w:sz w:val="21"/>
          <w:szCs w:val="21"/>
        </w:rPr>
        <w:t xml:space="preserve"> nº ________________, e de outro lado a empresa _____________________, </w:t>
      </w:r>
      <w:r w:rsidR="00690EAA" w:rsidRPr="00FF055B">
        <w:rPr>
          <w:rFonts w:asciiTheme="minorHAnsi" w:hAnsiTheme="minorHAnsi" w:cstheme="minorHAnsi"/>
          <w:sz w:val="21"/>
          <w:szCs w:val="21"/>
        </w:rPr>
        <w:t xml:space="preserve">inscrita no CNPJ sob nº ___________, </w:t>
      </w:r>
      <w:r w:rsidRPr="00FF055B">
        <w:rPr>
          <w:rFonts w:asciiTheme="minorHAnsi" w:hAnsiTheme="minorHAnsi" w:cstheme="minorHAnsi"/>
          <w:sz w:val="21"/>
          <w:szCs w:val="21"/>
        </w:rPr>
        <w:t xml:space="preserve">sediada na Rua ______________, </w:t>
      </w:r>
      <w:r w:rsidR="00690EAA" w:rsidRPr="00FF055B">
        <w:rPr>
          <w:rFonts w:asciiTheme="minorHAnsi" w:hAnsiTheme="minorHAnsi" w:cstheme="minorHAnsi"/>
          <w:sz w:val="21"/>
          <w:szCs w:val="21"/>
        </w:rPr>
        <w:t>telefone</w:t>
      </w:r>
      <w:r w:rsidRPr="00FF055B">
        <w:rPr>
          <w:rFonts w:asciiTheme="minorHAnsi" w:hAnsiTheme="minorHAnsi" w:cstheme="minorHAnsi"/>
          <w:sz w:val="21"/>
          <w:szCs w:val="21"/>
        </w:rPr>
        <w:t xml:space="preserve"> ___________, </w:t>
      </w:r>
      <w:r w:rsidR="00690EAA" w:rsidRPr="00FF055B">
        <w:rPr>
          <w:rFonts w:asciiTheme="minorHAnsi" w:hAnsiTheme="minorHAnsi" w:cstheme="minorHAnsi"/>
          <w:sz w:val="21"/>
          <w:szCs w:val="21"/>
        </w:rPr>
        <w:t xml:space="preserve">e-mail _______________, </w:t>
      </w:r>
      <w:r w:rsidR="00690EAA" w:rsidRPr="00FF055B">
        <w:rPr>
          <w:rFonts w:asciiTheme="minorHAnsi" w:eastAsia="Arial" w:hAnsiTheme="minorHAnsi" w:cstheme="minorHAnsi"/>
          <w:sz w:val="21"/>
          <w:szCs w:val="21"/>
        </w:rPr>
        <w:t xml:space="preserve">neste ato representado(a) por </w:t>
      </w:r>
      <w:r w:rsidR="00023BE8" w:rsidRPr="00FF055B">
        <w:rPr>
          <w:rFonts w:asciiTheme="minorHAnsi" w:eastAsia="Arial" w:hAnsiTheme="minorHAnsi" w:cstheme="minorHAnsi"/>
          <w:sz w:val="21"/>
          <w:szCs w:val="21"/>
        </w:rPr>
        <w:t>______</w:t>
      </w:r>
      <w:r w:rsidR="00690EAA" w:rsidRPr="00FF055B">
        <w:rPr>
          <w:rFonts w:asciiTheme="minorHAnsi" w:eastAsia="Arial" w:hAnsiTheme="minorHAnsi" w:cstheme="minorHAnsi"/>
          <w:sz w:val="21"/>
          <w:szCs w:val="21"/>
        </w:rPr>
        <w:t xml:space="preserve"> (</w:t>
      </w:r>
      <w:r w:rsidR="00690EAA" w:rsidRPr="00F1085C">
        <w:rPr>
          <w:rFonts w:asciiTheme="minorHAnsi" w:eastAsia="Arial" w:hAnsiTheme="minorHAnsi" w:cstheme="minorHAnsi"/>
          <w:sz w:val="21"/>
          <w:szCs w:val="21"/>
        </w:rPr>
        <w:t>nome e função na Detentora da Ata)</w:t>
      </w:r>
      <w:r w:rsidR="00023BE8" w:rsidRPr="00F1085C">
        <w:rPr>
          <w:rFonts w:asciiTheme="minorHAnsi" w:eastAsia="Arial" w:hAnsiTheme="minorHAnsi" w:cstheme="minorHAnsi"/>
          <w:sz w:val="21"/>
          <w:szCs w:val="21"/>
        </w:rPr>
        <w:t>, CPF nº ____ e RG nº ____</w:t>
      </w:r>
      <w:r w:rsidR="00690EAA" w:rsidRPr="00F1085C">
        <w:rPr>
          <w:rFonts w:asciiTheme="minorHAnsi" w:eastAsia="Arial" w:hAnsiTheme="minorHAnsi" w:cstheme="minorHAnsi"/>
          <w:sz w:val="21"/>
          <w:szCs w:val="21"/>
        </w:rPr>
        <w:t xml:space="preserve">, </w:t>
      </w:r>
      <w:r w:rsidR="00690EAA" w:rsidRPr="00F1085C">
        <w:rPr>
          <w:rFonts w:asciiTheme="minorHAnsi" w:hAnsiTheme="minorHAnsi" w:cstheme="minorHAnsi"/>
          <w:sz w:val="21"/>
          <w:szCs w:val="21"/>
        </w:rPr>
        <w:t xml:space="preserve"> </w:t>
      </w:r>
      <w:r w:rsidRPr="00F1085C">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F1085C">
        <w:rPr>
          <w:rFonts w:asciiTheme="minorHAnsi" w:hAnsiTheme="minorHAnsi" w:cstheme="minorHAnsi"/>
          <w:sz w:val="21"/>
          <w:szCs w:val="21"/>
        </w:rPr>
        <w:t>com suas alterações posteriores, do Decreto Municipal nº.</w:t>
      </w:r>
      <w:r w:rsidR="00454A43" w:rsidRPr="00F1085C">
        <w:rPr>
          <w:rFonts w:asciiTheme="minorHAnsi" w:hAnsiTheme="minorHAnsi" w:cstheme="minorHAnsi"/>
          <w:sz w:val="21"/>
          <w:szCs w:val="21"/>
        </w:rPr>
        <w:t>411/2023</w:t>
      </w:r>
      <w:r w:rsidR="00690EAA" w:rsidRPr="00F1085C">
        <w:rPr>
          <w:rFonts w:asciiTheme="minorHAnsi" w:hAnsiTheme="minorHAnsi" w:cstheme="minorHAnsi"/>
          <w:sz w:val="21"/>
          <w:szCs w:val="21"/>
        </w:rPr>
        <w:t xml:space="preserve"> </w:t>
      </w:r>
      <w:r w:rsidRPr="00F1085C">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F1085C" w:rsidRDefault="006A6358" w:rsidP="00BD2589">
      <w:pPr>
        <w:jc w:val="both"/>
        <w:rPr>
          <w:rFonts w:asciiTheme="minorHAnsi" w:hAnsiTheme="minorHAnsi" w:cstheme="minorHAnsi"/>
          <w:sz w:val="21"/>
          <w:szCs w:val="21"/>
        </w:rPr>
      </w:pPr>
    </w:p>
    <w:p w14:paraId="43B25539" w14:textId="79221AD7" w:rsidR="006A6358" w:rsidRPr="00F1085C" w:rsidRDefault="006A6358" w:rsidP="00696879">
      <w:pPr>
        <w:pStyle w:val="PargrafodaLista"/>
        <w:numPr>
          <w:ilvl w:val="0"/>
          <w:numId w:val="27"/>
        </w:numPr>
        <w:jc w:val="both"/>
        <w:rPr>
          <w:rFonts w:asciiTheme="minorHAnsi" w:hAnsiTheme="minorHAnsi" w:cstheme="minorHAnsi"/>
          <w:b/>
          <w:bCs/>
          <w:sz w:val="21"/>
          <w:szCs w:val="21"/>
        </w:rPr>
      </w:pPr>
      <w:r w:rsidRPr="00F1085C">
        <w:rPr>
          <w:rFonts w:asciiTheme="minorHAnsi" w:hAnsiTheme="minorHAnsi" w:cstheme="minorHAnsi"/>
          <w:b/>
          <w:bCs/>
          <w:sz w:val="21"/>
          <w:szCs w:val="21"/>
        </w:rPr>
        <w:t xml:space="preserve"> OBJETO</w:t>
      </w:r>
    </w:p>
    <w:p w14:paraId="20DAB65D" w14:textId="77777777" w:rsidR="006A6358" w:rsidRPr="00F1085C" w:rsidRDefault="006A6358" w:rsidP="00BD2589">
      <w:pPr>
        <w:pStyle w:val="Default"/>
        <w:rPr>
          <w:rFonts w:asciiTheme="minorHAnsi" w:hAnsiTheme="minorHAnsi" w:cstheme="minorHAnsi"/>
          <w:color w:val="auto"/>
          <w:sz w:val="21"/>
          <w:szCs w:val="21"/>
        </w:rPr>
      </w:pPr>
    </w:p>
    <w:p w14:paraId="0192D798" w14:textId="6818763A" w:rsidR="006A6358" w:rsidRPr="00F1085C" w:rsidRDefault="006A6358" w:rsidP="00560576">
      <w:pPr>
        <w:pStyle w:val="Nivel01"/>
        <w:numPr>
          <w:ilvl w:val="1"/>
          <w:numId w:val="27"/>
        </w:numPr>
      </w:pPr>
      <w:r w:rsidRPr="00560576">
        <w:rPr>
          <w:b w:val="0"/>
          <w:bCs w:val="0"/>
        </w:rPr>
        <w:t xml:space="preserve">A presente Ata tem por objeto o registro de preços para eventual contratação, pelos ÓRGÃOS PARTICIPANTES, </w:t>
      </w:r>
      <w:r w:rsidR="00283377" w:rsidRPr="00560576">
        <w:rPr>
          <w:b w:val="0"/>
          <w:bCs w:val="0"/>
        </w:rPr>
        <w:t>para</w:t>
      </w:r>
      <w:r w:rsidR="00283377" w:rsidRPr="00F1085C">
        <w:t xml:space="preserve"> </w:t>
      </w:r>
      <w:r w:rsidR="00B86B4D" w:rsidRPr="00F1085C">
        <w:t>AQUISIÇÃO DE MATERIAIS HOSPITALARES DO GRUPO 1, VISANDO ATENDER AO SETOR DE SAÚDE DURANTE UM PERÍODO ESTIMADO DE 12 (DOZE) MESES</w:t>
      </w:r>
      <w:r w:rsidR="00333511" w:rsidRPr="00F1085C">
        <w:t xml:space="preserve">, </w:t>
      </w:r>
      <w:r w:rsidRPr="00560576">
        <w:rPr>
          <w:b w:val="0"/>
          <w:bCs w:val="0"/>
        </w:rPr>
        <w:t>conforme o detalhamento e as especificações técnicas constantes do Termo de Referência, e demais documentos constantes do processo administrativo em epígrafe.</w:t>
      </w:r>
      <w:r w:rsidRPr="00F1085C">
        <w:t xml:space="preserve"> </w:t>
      </w:r>
    </w:p>
    <w:p w14:paraId="79983039" w14:textId="77777777" w:rsidR="00F1085C" w:rsidRPr="00F1085C" w:rsidRDefault="00F1085C"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p>
    <w:p w14:paraId="4A83EDA8" w14:textId="22E539AD" w:rsidR="00A104CF" w:rsidRPr="00F1085C" w:rsidRDefault="006A6358" w:rsidP="00076BC9">
      <w:pPr>
        <w:pStyle w:val="Default"/>
        <w:spacing w:line="276" w:lineRule="auto"/>
        <w:jc w:val="both"/>
        <w:rPr>
          <w:rFonts w:asciiTheme="minorHAnsi" w:hAnsiTheme="minorHAnsi" w:cstheme="minorHAnsi"/>
          <w:color w:val="auto"/>
          <w:sz w:val="21"/>
          <w:szCs w:val="21"/>
        </w:rPr>
      </w:pPr>
      <w:r w:rsidRPr="00F1085C">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F1085C">
        <w:rPr>
          <w:rFonts w:asciiTheme="minorHAnsi" w:hAnsiTheme="minorHAnsi" w:cstheme="minorHAnsi"/>
          <w:color w:val="auto"/>
          <w:sz w:val="21"/>
          <w:szCs w:val="21"/>
        </w:rPr>
        <w:t xml:space="preserve">Edital de Licitação, </w:t>
      </w:r>
      <w:r w:rsidRPr="00F1085C">
        <w:rPr>
          <w:rFonts w:asciiTheme="minorHAnsi" w:hAnsiTheme="minorHAnsi" w:cstheme="minorHAnsi"/>
          <w:color w:val="auto"/>
          <w:sz w:val="21"/>
          <w:szCs w:val="21"/>
        </w:rPr>
        <w:t xml:space="preserve">Termo de Referência que figurou como Anexo do Edital que precedeu esta Ata e que dela fica fazendo parte integrante, independentemente de transcrição. </w:t>
      </w:r>
    </w:p>
    <w:p w14:paraId="01CC0DAD" w14:textId="77777777" w:rsidR="007444DE" w:rsidRPr="00F1085C" w:rsidRDefault="007444DE" w:rsidP="00696879">
      <w:pPr>
        <w:pStyle w:val="Default"/>
        <w:numPr>
          <w:ilvl w:val="1"/>
          <w:numId w:val="22"/>
        </w:numPr>
        <w:spacing w:line="276" w:lineRule="auto"/>
        <w:jc w:val="both"/>
        <w:rPr>
          <w:rFonts w:asciiTheme="minorHAnsi" w:hAnsiTheme="minorHAnsi" w:cstheme="minorHAnsi"/>
          <w:color w:val="auto"/>
          <w:sz w:val="21"/>
          <w:szCs w:val="21"/>
        </w:rPr>
      </w:pPr>
    </w:p>
    <w:p w14:paraId="396ED185" w14:textId="763B6AC1" w:rsidR="00A104CF" w:rsidRPr="00F1085C" w:rsidRDefault="000442A0" w:rsidP="00560576">
      <w:pPr>
        <w:pStyle w:val="Nivel01"/>
        <w:numPr>
          <w:ilvl w:val="0"/>
          <w:numId w:val="27"/>
        </w:numPr>
      </w:pPr>
      <w:r w:rsidRPr="00F1085C">
        <w:t xml:space="preserve">ÓRGÃO GERENCIADOR E </w:t>
      </w:r>
      <w:r w:rsidR="00A104CF" w:rsidRPr="00F1085C">
        <w:t>ÓRGÃOS PARTICIPANTES</w:t>
      </w:r>
    </w:p>
    <w:p w14:paraId="60AE00F3" w14:textId="77777777" w:rsidR="00454A43" w:rsidRPr="00F1085C" w:rsidRDefault="00454A43" w:rsidP="00910697">
      <w:pPr>
        <w:spacing w:line="276" w:lineRule="auto"/>
        <w:rPr>
          <w:rFonts w:asciiTheme="minorHAnsi" w:hAnsiTheme="minorHAnsi" w:cstheme="minorHAnsi"/>
          <w:sz w:val="21"/>
          <w:szCs w:val="21"/>
        </w:rPr>
      </w:pPr>
    </w:p>
    <w:p w14:paraId="50BA8912" w14:textId="58DD49B3" w:rsidR="000442A0" w:rsidRPr="00E82E7A" w:rsidRDefault="00560576" w:rsidP="00E96F30">
      <w:pPr>
        <w:pStyle w:val="Nivel01"/>
      </w:pPr>
      <w:r>
        <w:t xml:space="preserve">2.1 </w:t>
      </w:r>
      <w:r w:rsidR="000442A0" w:rsidRPr="00F1085C">
        <w:t xml:space="preserve">O órgão gerenciador será a </w:t>
      </w:r>
      <w:r w:rsidR="00333511" w:rsidRPr="00F1085C">
        <w:t>SECRETARIA MUNICIPAL</w:t>
      </w:r>
      <w:r w:rsidR="00333511" w:rsidRPr="00E82E7A">
        <w:t xml:space="preserve"> DE SAÚDE. </w:t>
      </w:r>
    </w:p>
    <w:p w14:paraId="156EBE03" w14:textId="704654FB" w:rsidR="00A104CF" w:rsidRPr="00E96F30" w:rsidRDefault="00560576" w:rsidP="00E96F30">
      <w:pPr>
        <w:pStyle w:val="Nivel01"/>
      </w:pPr>
      <w:r>
        <w:t xml:space="preserve">2.2. </w:t>
      </w:r>
      <w:r w:rsidR="00A104CF" w:rsidRPr="00E96F30">
        <w:t>Figura(m)como ÓRGÃO(S) PARTICIPANTE(S) da presente Ata de Registro de Preços:</w:t>
      </w:r>
    </w:p>
    <w:p w14:paraId="0AF9CF27" w14:textId="7C2EBB2C" w:rsidR="00333511" w:rsidRPr="00E96F30" w:rsidRDefault="00333511" w:rsidP="00E96F30">
      <w:pPr>
        <w:pStyle w:val="Nivel01"/>
      </w:pPr>
      <w:r w:rsidRPr="00E96F30">
        <w:t xml:space="preserve">SECRETARIA MUNICIPAL DE </w:t>
      </w:r>
      <w:r w:rsidR="00F1085C" w:rsidRPr="00E96F30">
        <w:t>SAÚDE, localizado</w:t>
      </w:r>
      <w:r w:rsidRPr="00E96F30">
        <w:t xml:space="preserve"> na </w:t>
      </w:r>
      <w:r w:rsidR="00EC09A8" w:rsidRPr="00E96F30">
        <w:t>Rua Capitão Candido de Siqueira Porto, nº 166, Centro, Santa Branca – SP.</w:t>
      </w:r>
      <w:r w:rsidRPr="00E96F30">
        <w:t xml:space="preserve"> Telefone: (12) 3972-1414, e-mail: </w:t>
      </w:r>
      <w:hyperlink r:id="rId28" w:history="1">
        <w:r w:rsidRPr="00E96F30">
          <w:rPr>
            <w:rStyle w:val="Hyperlink"/>
            <w:b w:val="0"/>
            <w:bCs w:val="0"/>
            <w:color w:val="auto"/>
            <w:u w:val="none"/>
          </w:rPr>
          <w:t>saude@santabranca.sp.gov.br</w:t>
        </w:r>
      </w:hyperlink>
      <w:r w:rsidRPr="00E96F30">
        <w:t xml:space="preserve"> e </w:t>
      </w:r>
      <w:hyperlink r:id="rId29" w:history="1">
        <w:r w:rsidRPr="00E96F30">
          <w:rPr>
            <w:rStyle w:val="Hyperlink"/>
            <w:b w:val="0"/>
            <w:bCs w:val="0"/>
            <w:color w:val="auto"/>
            <w:u w:val="none"/>
          </w:rPr>
          <w:t>suprimentos.saude@santabranca.sp.gov.br</w:t>
        </w:r>
      </w:hyperlink>
      <w:r w:rsidRPr="00E96F30">
        <w:t xml:space="preserve">   </w:t>
      </w:r>
    </w:p>
    <w:p w14:paraId="48B104E6" w14:textId="77777777" w:rsidR="006A6358" w:rsidRPr="00D839B6" w:rsidRDefault="006A6358" w:rsidP="00696879">
      <w:pPr>
        <w:pStyle w:val="Default"/>
        <w:numPr>
          <w:ilvl w:val="1"/>
          <w:numId w:val="22"/>
        </w:numPr>
        <w:rPr>
          <w:rFonts w:asciiTheme="minorHAnsi" w:hAnsiTheme="minorHAnsi" w:cstheme="minorHAnsi"/>
          <w:sz w:val="22"/>
          <w:szCs w:val="22"/>
        </w:rPr>
      </w:pPr>
    </w:p>
    <w:p w14:paraId="52491024" w14:textId="083D7770" w:rsidR="001F2D31" w:rsidRPr="00D839B6" w:rsidRDefault="00454A43" w:rsidP="00696879">
      <w:pPr>
        <w:pStyle w:val="PargrafodaLista"/>
        <w:numPr>
          <w:ilvl w:val="0"/>
          <w:numId w:val="27"/>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ESPECIFICAÇÕES </w:t>
      </w:r>
      <w:r w:rsidR="001F2D31" w:rsidRPr="00D839B6">
        <w:rPr>
          <w:rFonts w:asciiTheme="minorHAnsi" w:hAnsiTheme="minorHAnsi" w:cstheme="minorHAnsi"/>
          <w:b/>
          <w:bCs/>
          <w:sz w:val="22"/>
          <w:szCs w:val="22"/>
        </w:rPr>
        <w:t xml:space="preserve"> 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D839B6"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D839B6">
        <w:rPr>
          <w:rFonts w:asciiTheme="minorHAnsi" w:eastAsiaTheme="minorHAnsi" w:hAnsiTheme="minorHAnsi" w:cstheme="minorHAnsi"/>
          <w:color w:val="000000"/>
          <w:sz w:val="22"/>
          <w:szCs w:val="22"/>
          <w:lang w:eastAsia="en-US"/>
          <w14:ligatures w14:val="standardContextual"/>
        </w:rPr>
        <w:t>3</w:t>
      </w:r>
      <w:r w:rsidR="00C367C3" w:rsidRPr="00D839B6">
        <w:rPr>
          <w:rFonts w:asciiTheme="minorHAnsi" w:eastAsiaTheme="minorHAnsi" w:hAnsiTheme="minorHAnsi" w:cstheme="minorHAnsi"/>
          <w:color w:val="000000"/>
          <w:sz w:val="22"/>
          <w:szCs w:val="22"/>
          <w:lang w:eastAsia="en-US"/>
          <w14:ligatures w14:val="standardContextual"/>
        </w:rPr>
        <w:t>.</w:t>
      </w:r>
      <w:r w:rsidR="00C367C3" w:rsidRPr="00D839B6">
        <w:rPr>
          <w:rFonts w:asciiTheme="minorHAnsi" w:eastAsiaTheme="minorHAnsi" w:hAnsiTheme="minorHAnsi" w:cstheme="minorHAnsi"/>
          <w:sz w:val="22"/>
          <w:szCs w:val="22"/>
          <w:lang w:eastAsia="en-US"/>
          <w14:ligatures w14:val="standardContextual"/>
        </w:rPr>
        <w:t xml:space="preserve">1. </w:t>
      </w:r>
      <w:r w:rsidR="001F2D31" w:rsidRPr="00D839B6">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lastRenderedPageBreak/>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3F963BF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ATA </w:t>
            </w:r>
            <w:r w:rsidR="009560C6" w:rsidRPr="00333511">
              <w:rPr>
                <w:rFonts w:asciiTheme="minorHAnsi" w:hAnsiTheme="minorHAnsi" w:cstheme="minorHAnsi"/>
                <w:sz w:val="18"/>
                <w:szCs w:val="18"/>
              </w:rPr>
              <w:t xml:space="preserve"> R$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0D641A" w:rsidRDefault="00A104CF" w:rsidP="00076BC9">
      <w:pPr>
        <w:pStyle w:val="Default"/>
        <w:spacing w:after="159"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0D641A" w:rsidRDefault="00A104CF" w:rsidP="00076BC9">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0D641A" w:rsidRDefault="00383096" w:rsidP="00910697">
      <w:pPr>
        <w:pStyle w:val="Default"/>
        <w:spacing w:line="276" w:lineRule="auto"/>
        <w:rPr>
          <w:rFonts w:asciiTheme="minorHAnsi" w:hAnsiTheme="minorHAnsi" w:cstheme="minorHAnsi"/>
          <w:sz w:val="21"/>
          <w:szCs w:val="21"/>
        </w:rPr>
      </w:pPr>
    </w:p>
    <w:p w14:paraId="1EF22746" w14:textId="279D6E1F" w:rsidR="00383096" w:rsidRPr="000D641A" w:rsidRDefault="00383096" w:rsidP="00910697">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0D641A"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0D641A" w:rsidRDefault="00997E23" w:rsidP="00696879">
      <w:pPr>
        <w:pStyle w:val="Default"/>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b/>
          <w:bCs/>
          <w:sz w:val="21"/>
          <w:szCs w:val="21"/>
        </w:rPr>
        <w:t xml:space="preserve">VALIDADE DO REGISTRO DE PREÇOS E </w:t>
      </w:r>
      <w:r w:rsidR="00397A71" w:rsidRPr="000D641A">
        <w:rPr>
          <w:rFonts w:asciiTheme="minorHAnsi" w:hAnsiTheme="minorHAnsi" w:cstheme="minorHAnsi"/>
          <w:b/>
          <w:bCs/>
          <w:sz w:val="21"/>
          <w:szCs w:val="21"/>
        </w:rPr>
        <w:t xml:space="preserve">PRORROGAÇÃO. </w:t>
      </w:r>
    </w:p>
    <w:p w14:paraId="2DBD2CCF" w14:textId="77777777" w:rsidR="00E4243D" w:rsidRPr="000D641A"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0D641A"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0D641A">
        <w:rPr>
          <w:rFonts w:asciiTheme="minorHAnsi" w:hAnsiTheme="minorHAnsi" w:cstheme="minorHAnsi"/>
          <w:i w:val="0"/>
          <w:iCs w:val="0"/>
          <w:color w:val="auto"/>
          <w:sz w:val="21"/>
          <w:szCs w:val="21"/>
        </w:rPr>
        <w:t>4</w:t>
      </w:r>
      <w:r w:rsidR="00E4243D" w:rsidRPr="000D641A">
        <w:rPr>
          <w:rFonts w:asciiTheme="minorHAnsi" w:hAnsiTheme="minorHAnsi" w:cstheme="minorHAnsi"/>
          <w:i w:val="0"/>
          <w:iCs w:val="0"/>
          <w:color w:val="auto"/>
          <w:sz w:val="21"/>
          <w:szCs w:val="21"/>
        </w:rPr>
        <w:t xml:space="preserve">.1. A validade da Ata de Registro de Preços será de </w:t>
      </w:r>
      <w:r w:rsidR="00E4243D" w:rsidRPr="000D641A">
        <w:rPr>
          <w:rFonts w:asciiTheme="minorHAnsi" w:hAnsiTheme="minorHAnsi" w:cstheme="minorHAnsi"/>
          <w:b/>
          <w:bCs/>
          <w:i w:val="0"/>
          <w:iCs w:val="0"/>
          <w:color w:val="auto"/>
          <w:sz w:val="21"/>
          <w:szCs w:val="21"/>
        </w:rPr>
        <w:t>1 (um) ano</w:t>
      </w:r>
      <w:r w:rsidR="00E4243D" w:rsidRPr="000D641A">
        <w:rPr>
          <w:rFonts w:asciiTheme="minorHAnsi" w:hAnsiTheme="minorHAnsi" w:cstheme="minorHAnsi"/>
          <w:i w:val="0"/>
          <w:iCs w:val="0"/>
          <w:color w:val="auto"/>
          <w:sz w:val="21"/>
          <w:szCs w:val="21"/>
        </w:rPr>
        <w:t xml:space="preserve">, </w:t>
      </w:r>
      <w:r w:rsidR="00690EAA" w:rsidRPr="000D641A">
        <w:rPr>
          <w:rFonts w:asciiTheme="minorHAnsi" w:hAnsiTheme="minorHAnsi" w:cstheme="minorHAnsi"/>
          <w:i w:val="0"/>
          <w:iCs w:val="0"/>
          <w:color w:val="auto"/>
          <w:sz w:val="21"/>
          <w:szCs w:val="21"/>
        </w:rPr>
        <w:t>contados da sua assinatura</w:t>
      </w:r>
      <w:r w:rsidR="00E4243D" w:rsidRPr="000D641A">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0D641A">
        <w:rPr>
          <w:rFonts w:asciiTheme="minorHAnsi" w:hAnsiTheme="minorHAnsi" w:cstheme="minorHAnsi"/>
          <w:i w:val="0"/>
          <w:iCs w:val="0"/>
          <w:color w:val="auto"/>
          <w:sz w:val="21"/>
          <w:szCs w:val="21"/>
        </w:rPr>
        <w:t xml:space="preserve">, após realização de pesquisa de preços, na forma do </w:t>
      </w:r>
      <w:hyperlink r:id="rId30" w:anchor="art106" w:history="1">
        <w:r w:rsidR="00690EAA" w:rsidRPr="000D641A">
          <w:rPr>
            <w:rStyle w:val="Hyperlink"/>
            <w:rFonts w:asciiTheme="minorHAnsi" w:hAnsiTheme="minorHAnsi" w:cstheme="minorHAnsi"/>
            <w:i w:val="0"/>
            <w:iCs w:val="0"/>
            <w:color w:val="auto"/>
            <w:sz w:val="21"/>
            <w:szCs w:val="21"/>
            <w:u w:val="none"/>
          </w:rPr>
          <w:t xml:space="preserve">artigo 84  da Lei </w:t>
        </w:r>
        <w:r w:rsidR="00C04BD4" w:rsidRPr="000D641A">
          <w:rPr>
            <w:rStyle w:val="Hyperlink"/>
            <w:rFonts w:asciiTheme="minorHAnsi" w:hAnsiTheme="minorHAnsi" w:cstheme="minorHAnsi"/>
            <w:i w:val="0"/>
            <w:iCs w:val="0"/>
            <w:color w:val="auto"/>
            <w:sz w:val="21"/>
            <w:szCs w:val="21"/>
            <w:u w:val="none"/>
          </w:rPr>
          <w:t xml:space="preserve">Federal </w:t>
        </w:r>
        <w:r w:rsidR="00690EAA" w:rsidRPr="000D641A">
          <w:rPr>
            <w:rStyle w:val="Hyperlink"/>
            <w:rFonts w:asciiTheme="minorHAnsi" w:hAnsiTheme="minorHAnsi" w:cstheme="minorHAnsi"/>
            <w:i w:val="0"/>
            <w:iCs w:val="0"/>
            <w:color w:val="auto"/>
            <w:sz w:val="21"/>
            <w:szCs w:val="21"/>
            <w:u w:val="none"/>
          </w:rPr>
          <w:t>n° 14.133, de 2021</w:t>
        </w:r>
      </w:hyperlink>
      <w:r w:rsidR="00690EAA" w:rsidRPr="000D641A">
        <w:rPr>
          <w:rStyle w:val="Hyperlink"/>
          <w:rFonts w:asciiTheme="minorHAnsi" w:hAnsiTheme="minorHAnsi" w:cstheme="minorHAnsi"/>
          <w:i w:val="0"/>
          <w:iCs w:val="0"/>
          <w:color w:val="auto"/>
          <w:sz w:val="21"/>
          <w:szCs w:val="21"/>
          <w:u w:val="none"/>
        </w:rPr>
        <w:t xml:space="preserve"> e artigo 7º do Decreto Municipal </w:t>
      </w:r>
      <w:r w:rsidR="008A4C57" w:rsidRPr="000D641A">
        <w:rPr>
          <w:rStyle w:val="Hyperlink"/>
          <w:rFonts w:asciiTheme="minorHAnsi" w:hAnsiTheme="minorHAnsi" w:cstheme="minorHAnsi"/>
          <w:i w:val="0"/>
          <w:iCs w:val="0"/>
          <w:color w:val="auto"/>
          <w:sz w:val="21"/>
          <w:szCs w:val="21"/>
          <w:u w:val="none"/>
        </w:rPr>
        <w:t>nº 411/2023</w:t>
      </w:r>
      <w:r w:rsidR="00690EAA" w:rsidRPr="000D641A">
        <w:rPr>
          <w:rStyle w:val="Hyperlink"/>
          <w:rFonts w:asciiTheme="minorHAnsi" w:hAnsiTheme="minorHAnsi" w:cstheme="minorHAnsi"/>
          <w:i w:val="0"/>
          <w:iCs w:val="0"/>
          <w:color w:val="auto"/>
          <w:sz w:val="21"/>
          <w:szCs w:val="21"/>
          <w:u w:val="none"/>
        </w:rPr>
        <w:t>.</w:t>
      </w:r>
    </w:p>
    <w:p w14:paraId="28F356EB" w14:textId="33CCC1A1" w:rsidR="00E4243D" w:rsidRPr="000D641A"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0D641A"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0D641A">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0D641A">
        <w:rPr>
          <w:rStyle w:val="Hyperlink"/>
          <w:rFonts w:asciiTheme="minorHAnsi" w:hAnsiTheme="minorHAnsi" w:cstheme="minorHAnsi"/>
          <w:color w:val="auto"/>
          <w:sz w:val="21"/>
          <w:szCs w:val="21"/>
          <w:u w:val="none"/>
        </w:rPr>
        <w:t xml:space="preserve">artigo 7º § 1º do Decreto Municipal </w:t>
      </w:r>
      <w:r w:rsidR="008A4C57" w:rsidRPr="000D641A">
        <w:rPr>
          <w:rStyle w:val="Hyperlink"/>
          <w:rFonts w:asciiTheme="minorHAnsi" w:hAnsiTheme="minorHAnsi" w:cstheme="minorHAnsi"/>
          <w:color w:val="auto"/>
          <w:sz w:val="21"/>
          <w:szCs w:val="21"/>
          <w:u w:val="none"/>
        </w:rPr>
        <w:t>nº 411/2023</w:t>
      </w:r>
      <w:r w:rsidRPr="000D641A">
        <w:rPr>
          <w:rFonts w:asciiTheme="minorHAnsi" w:hAnsiTheme="minorHAnsi" w:cstheme="minorHAnsi"/>
          <w:color w:val="auto"/>
          <w:sz w:val="21"/>
          <w:szCs w:val="21"/>
        </w:rPr>
        <w:t>.</w:t>
      </w:r>
    </w:p>
    <w:p w14:paraId="5CF28DA4" w14:textId="77777777" w:rsidR="007444DE" w:rsidRPr="000D641A" w:rsidRDefault="007444DE" w:rsidP="00910697">
      <w:pPr>
        <w:pStyle w:val="Default"/>
        <w:spacing w:line="276" w:lineRule="auto"/>
        <w:ind w:left="1080"/>
        <w:rPr>
          <w:rFonts w:asciiTheme="minorHAnsi" w:hAnsiTheme="minorHAnsi" w:cstheme="minorHAnsi"/>
          <w:color w:val="auto"/>
          <w:sz w:val="21"/>
          <w:szCs w:val="21"/>
        </w:rPr>
      </w:pPr>
    </w:p>
    <w:p w14:paraId="5D4C5B4A" w14:textId="75B110FE" w:rsidR="007444DE" w:rsidRPr="00E96F30" w:rsidRDefault="00A23874" w:rsidP="00560576">
      <w:pPr>
        <w:pStyle w:val="Nivel01"/>
        <w:numPr>
          <w:ilvl w:val="0"/>
          <w:numId w:val="27"/>
        </w:numPr>
      </w:pPr>
      <w:r w:rsidRPr="00E96F30">
        <w:t>MODELOS DE EXECUÇÃO E GESTÃO DA ATA DE REGISTRO DE PREÇOS</w:t>
      </w:r>
    </w:p>
    <w:p w14:paraId="48F50E88" w14:textId="77777777" w:rsidR="007444DE" w:rsidRPr="000D641A" w:rsidRDefault="007444DE" w:rsidP="00910697">
      <w:pPr>
        <w:spacing w:line="276" w:lineRule="auto"/>
        <w:rPr>
          <w:rFonts w:asciiTheme="minorHAnsi" w:hAnsiTheme="minorHAnsi" w:cstheme="minorHAnsi"/>
          <w:sz w:val="21"/>
          <w:szCs w:val="21"/>
        </w:rPr>
      </w:pPr>
    </w:p>
    <w:p w14:paraId="1DB1274A" w14:textId="20FCEF92" w:rsidR="00A23874" w:rsidRPr="00560576" w:rsidRDefault="00A23874" w:rsidP="00560576">
      <w:pPr>
        <w:pStyle w:val="Nivel01"/>
        <w:numPr>
          <w:ilvl w:val="1"/>
          <w:numId w:val="27"/>
        </w:numPr>
        <w:rPr>
          <w:b w:val="0"/>
          <w:bCs w:val="0"/>
        </w:rPr>
      </w:pPr>
      <w:r w:rsidRPr="00560576">
        <w:rPr>
          <w:b w:val="0"/>
          <w:bCs w:val="0"/>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0D641A" w:rsidRDefault="00414A4D" w:rsidP="00910697">
      <w:pPr>
        <w:spacing w:line="276" w:lineRule="auto"/>
        <w:jc w:val="both"/>
        <w:rPr>
          <w:rFonts w:asciiTheme="minorHAnsi" w:hAnsiTheme="minorHAnsi" w:cstheme="minorHAnsi"/>
          <w:sz w:val="21"/>
          <w:szCs w:val="21"/>
        </w:rPr>
      </w:pPr>
    </w:p>
    <w:p w14:paraId="223A3BF1" w14:textId="2CF5E45A" w:rsidR="00A23874" w:rsidRPr="00E96F30" w:rsidRDefault="00A104CF" w:rsidP="00E96F30">
      <w:pPr>
        <w:pStyle w:val="Nivel01"/>
      </w:pPr>
      <w:r w:rsidRPr="00E96F30">
        <w:t xml:space="preserve">6. </w:t>
      </w:r>
      <w:r w:rsidR="00A23874" w:rsidRPr="00E96F30">
        <w:t xml:space="preserve"> </w:t>
      </w:r>
      <w:r w:rsidR="00D17D18" w:rsidRPr="00E96F30">
        <w:t xml:space="preserve">DO PREÇO E PAGAMENTO </w:t>
      </w:r>
    </w:p>
    <w:p w14:paraId="0823C5F7" w14:textId="77777777" w:rsidR="00414A4D" w:rsidRPr="000D641A" w:rsidRDefault="00414A4D" w:rsidP="00910697">
      <w:pPr>
        <w:spacing w:line="276" w:lineRule="auto"/>
        <w:rPr>
          <w:rFonts w:asciiTheme="minorHAnsi" w:hAnsiTheme="minorHAnsi" w:cstheme="minorHAnsi"/>
          <w:sz w:val="21"/>
          <w:szCs w:val="21"/>
        </w:rPr>
      </w:pPr>
    </w:p>
    <w:p w14:paraId="239DE07D" w14:textId="7C3B5B5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 xml:space="preserve">.1. O valor total estimado para esta Ata de Registro de Preços é de </w:t>
      </w:r>
      <w:r w:rsidR="00A23874" w:rsidRPr="000D641A">
        <w:rPr>
          <w:rFonts w:asciiTheme="minorHAnsi" w:hAnsiTheme="minorHAnsi" w:cstheme="minorHAnsi"/>
          <w:b/>
          <w:sz w:val="21"/>
          <w:szCs w:val="21"/>
        </w:rPr>
        <w:t>R$___________,</w:t>
      </w:r>
      <w:r w:rsidR="00A23874" w:rsidRPr="000D641A">
        <w:rPr>
          <w:rFonts w:asciiTheme="minorHAnsi" w:hAnsiTheme="minorHAnsi" w:cstheme="minorHAnsi"/>
          <w:bCs/>
          <w:sz w:val="21"/>
          <w:szCs w:val="21"/>
        </w:rPr>
        <w:t xml:space="preserve"> conforme proposta atualizada pela DETENTORA(S) vinculada a esta Ata.</w:t>
      </w:r>
    </w:p>
    <w:p w14:paraId="7AB9E0F1" w14:textId="04BCDE21" w:rsidR="00A23874" w:rsidRPr="000D641A" w:rsidRDefault="00A104CF" w:rsidP="00910697">
      <w:pPr>
        <w:pStyle w:val="Standard"/>
        <w:spacing w:line="276" w:lineRule="auto"/>
        <w:ind w:left="516"/>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0D641A"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0D641A"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lang w:eastAsia="en-US"/>
        </w:rPr>
        <w:t>6</w:t>
      </w:r>
      <w:r w:rsidR="00A23874" w:rsidRPr="000D641A">
        <w:rPr>
          <w:rFonts w:asciiTheme="minorHAnsi" w:hAnsiTheme="minorHAnsi" w:cstheme="minorHAnsi"/>
          <w:bCs/>
          <w:sz w:val="21"/>
          <w:szCs w:val="21"/>
          <w:lang w:eastAsia="en-US"/>
        </w:rPr>
        <w:t xml:space="preserve">.3. </w:t>
      </w:r>
      <w:r w:rsidR="00A23874" w:rsidRPr="000D641A">
        <w:rPr>
          <w:rFonts w:asciiTheme="minorHAnsi" w:hAnsiTheme="minorHAnsi" w:cstheme="minorHAnsi"/>
          <w:bCs/>
          <w:sz w:val="21"/>
          <w:szCs w:val="21"/>
        </w:rPr>
        <w:t xml:space="preserve">O prazo para pagamento </w:t>
      </w:r>
      <w:r w:rsidR="00A23874" w:rsidRPr="000D641A">
        <w:rPr>
          <w:rFonts w:asciiTheme="minorHAnsi" w:hAnsiTheme="minorHAnsi" w:cstheme="minorHAnsi"/>
          <w:bCs/>
          <w:color w:val="auto"/>
          <w:sz w:val="21"/>
          <w:szCs w:val="21"/>
          <w:lang w:eastAsia="en-US"/>
        </w:rPr>
        <w:t>a DENTENTORA</w:t>
      </w:r>
      <w:r w:rsidR="00A23874" w:rsidRPr="000D641A">
        <w:rPr>
          <w:rFonts w:asciiTheme="minorHAnsi" w:hAnsiTheme="minorHAnsi" w:cstheme="minorHAnsi"/>
          <w:bCs/>
          <w:sz w:val="21"/>
          <w:szCs w:val="21"/>
        </w:rPr>
        <w:t xml:space="preserve"> e demais condições a ele referentes encontram-se definidos no Termo de Referência, anexo a esta Ata de Registro de Preços.</w:t>
      </w:r>
    </w:p>
    <w:p w14:paraId="0447BCB6" w14:textId="77777777" w:rsidR="00F1085C" w:rsidRPr="000D641A" w:rsidRDefault="00F1085C" w:rsidP="00910697">
      <w:pPr>
        <w:pStyle w:val="Nivel2"/>
        <w:numPr>
          <w:ilvl w:val="0"/>
          <w:numId w:val="0"/>
        </w:numPr>
        <w:spacing w:before="0" w:after="0"/>
        <w:rPr>
          <w:rFonts w:asciiTheme="minorHAnsi" w:hAnsiTheme="minorHAnsi" w:cstheme="minorHAnsi"/>
          <w:bCs/>
          <w:sz w:val="21"/>
          <w:szCs w:val="21"/>
        </w:rPr>
      </w:pPr>
    </w:p>
    <w:p w14:paraId="2F4EA8C3" w14:textId="62659F5C" w:rsidR="00A23874" w:rsidRPr="00E96F30" w:rsidRDefault="00A104CF" w:rsidP="00E96F30">
      <w:pPr>
        <w:pStyle w:val="Nivel01"/>
      </w:pPr>
      <w:r w:rsidRPr="00E96F30">
        <w:lastRenderedPageBreak/>
        <w:t xml:space="preserve">7. </w:t>
      </w:r>
      <w:r w:rsidR="00A23874" w:rsidRPr="00E96F30">
        <w:t xml:space="preserve"> DO REAJUSTE E REEQUILIBRIO ECONÔMICO-FINANCEIRO</w:t>
      </w:r>
    </w:p>
    <w:p w14:paraId="2E8E8585" w14:textId="77777777" w:rsidR="00FA208D" w:rsidRPr="000D641A" w:rsidRDefault="00FA208D" w:rsidP="00910697">
      <w:pPr>
        <w:spacing w:line="276" w:lineRule="auto"/>
        <w:rPr>
          <w:rFonts w:asciiTheme="minorHAnsi" w:hAnsiTheme="minorHAnsi" w:cstheme="minorHAnsi"/>
          <w:sz w:val="21"/>
          <w:szCs w:val="21"/>
        </w:rPr>
      </w:pPr>
    </w:p>
    <w:p w14:paraId="57CEF56A" w14:textId="518A655B" w:rsidR="00A23874" w:rsidRPr="000D641A" w:rsidRDefault="00A104CF" w:rsidP="00910697">
      <w:pPr>
        <w:pStyle w:val="Standard"/>
        <w:spacing w:line="276" w:lineRule="auto"/>
        <w:jc w:val="both"/>
        <w:rPr>
          <w:rFonts w:asciiTheme="minorHAnsi" w:hAnsiTheme="minorHAnsi" w:cstheme="minorHAnsi"/>
          <w:bCs/>
          <w:color w:val="FF0000"/>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.1.</w:t>
      </w:r>
      <w:r w:rsidR="00A23874" w:rsidRPr="000D641A">
        <w:rPr>
          <w:rFonts w:asciiTheme="minorHAnsi" w:hAnsiTheme="minorHAnsi" w:cstheme="minorHAnsi"/>
          <w:bCs/>
          <w:sz w:val="21"/>
          <w:szCs w:val="21"/>
        </w:rPr>
        <w:tab/>
        <w:t>Os preços inicialmente registrados são fixos e irreajustáveis no prazo de um ano contado da data do orçamento estimado, em __/__/__ (DD/MM/AAAA).</w:t>
      </w:r>
    </w:p>
    <w:p w14:paraId="28736505"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.2.</w:t>
      </w:r>
      <w:r w:rsidR="00A23874" w:rsidRPr="000D641A">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.3.</w:t>
      </w:r>
      <w:r w:rsidR="00A23874" w:rsidRPr="000D641A">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.4.</w:t>
      </w:r>
      <w:r w:rsidR="00A23874" w:rsidRPr="000D641A">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.5.</w:t>
      </w:r>
      <w:r w:rsidR="00A23874" w:rsidRPr="000D641A">
        <w:rPr>
          <w:rFonts w:asciiTheme="minorHAnsi" w:hAnsiTheme="minorHAnsi" w:cstheme="minorHAnsi"/>
          <w:sz w:val="21"/>
          <w:szCs w:val="21"/>
        </w:rPr>
        <w:tab/>
        <w:t>Nas aferições finais, o(s) índice(s) utilizado(s) para reajuste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obrigatoriamente, o(s) definitivo(s).</w:t>
      </w:r>
    </w:p>
    <w:p w14:paraId="3C7720D5"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.6.</w:t>
      </w:r>
      <w:r w:rsidR="00A23874" w:rsidRPr="000D641A">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adotado(s), em substituição, o(s) que vier(em) a ser determinado(s) pela legislação então em vigor.</w:t>
      </w:r>
    </w:p>
    <w:p w14:paraId="6ABF128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.7.</w:t>
      </w:r>
      <w:r w:rsidR="00A23874" w:rsidRPr="000D641A">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w:t>
      </w:r>
      <w:r w:rsidR="00A23874" w:rsidRPr="000D641A">
        <w:rPr>
          <w:rFonts w:asciiTheme="minorHAnsi" w:hAnsiTheme="minorHAnsi" w:cstheme="minorHAnsi"/>
          <w:sz w:val="21"/>
          <w:szCs w:val="21"/>
        </w:rPr>
        <w:tab/>
        <w:t xml:space="preserve">Nos termos da alínea “d”, do inciso II, do Art. 124, da lei </w:t>
      </w:r>
      <w:r w:rsidR="00C04BD4" w:rsidRPr="000D641A">
        <w:rPr>
          <w:rFonts w:asciiTheme="minorHAnsi" w:hAnsiTheme="minorHAnsi" w:cstheme="minorHAnsi"/>
          <w:sz w:val="21"/>
          <w:szCs w:val="21"/>
        </w:rPr>
        <w:t xml:space="preserve">Federal </w:t>
      </w:r>
      <w:r w:rsidR="00A23874" w:rsidRPr="000D641A">
        <w:rPr>
          <w:rFonts w:asciiTheme="minorHAnsi" w:hAnsiTheme="minorHAnsi" w:cstheme="minorHAnsi"/>
          <w:sz w:val="21"/>
          <w:szCs w:val="21"/>
        </w:rPr>
        <w:t>14.133/2021, e do Art. 1</w:t>
      </w:r>
      <w:r w:rsidR="0070310B" w:rsidRPr="000D641A">
        <w:rPr>
          <w:rFonts w:asciiTheme="minorHAnsi" w:hAnsiTheme="minorHAnsi" w:cstheme="minorHAnsi"/>
          <w:sz w:val="21"/>
          <w:szCs w:val="21"/>
        </w:rPr>
        <w:t>1</w:t>
      </w:r>
      <w:r w:rsidR="00A23874" w:rsidRPr="000D641A">
        <w:rPr>
          <w:rFonts w:asciiTheme="minorHAnsi" w:hAnsiTheme="minorHAnsi" w:cstheme="minorHAnsi"/>
          <w:sz w:val="21"/>
          <w:szCs w:val="21"/>
        </w:rPr>
        <w:t xml:space="preserve">,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0D641A" w:rsidRDefault="00A104CF" w:rsidP="00910697">
      <w:pPr>
        <w:pStyle w:val="Standard"/>
        <w:spacing w:line="276" w:lineRule="auto"/>
        <w:ind w:left="426"/>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.8.1. Para apresentação e instrução do pedido de revisão, a(s) empresa(s) DENTENTORA(S) da presente Ata deverá(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xml:space="preserve">) observar as disposições contidas no Art. 13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w:t>
      </w:r>
    </w:p>
    <w:p w14:paraId="0AF0A4D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.9. Nos termos do Art. 17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0D641A"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0D641A" w:rsidRDefault="00A23874"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OBRIGAÇÃO DE FORNECIMENTO</w:t>
      </w:r>
    </w:p>
    <w:p w14:paraId="69609AD5" w14:textId="77777777" w:rsidR="00A23874" w:rsidRPr="000D641A"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xml:space="preserve">) obrigada (s) a fornecer ao MUNICÍPIO, sempre que este lhe exigir, na quantidade pretendida e dentro das especificações referidas na Autorização de Fornecimento </w:t>
      </w:r>
      <w:r w:rsidR="00A23874" w:rsidRPr="000D641A">
        <w:rPr>
          <w:rFonts w:asciiTheme="minorHAnsi" w:hAnsiTheme="minorHAnsi" w:cstheme="minorHAnsi"/>
          <w:bCs/>
          <w:sz w:val="21"/>
          <w:szCs w:val="21"/>
        </w:rPr>
        <w:lastRenderedPageBreak/>
        <w:t>(AF), os produtos objeto do presente, conforme Ata de Registro de Preços.</w:t>
      </w:r>
    </w:p>
    <w:p w14:paraId="4DD569FB"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0D641A" w:rsidRDefault="00A104CF" w:rsidP="00910697">
      <w:pPr>
        <w:pStyle w:val="Standard"/>
        <w:spacing w:line="276" w:lineRule="auto"/>
        <w:ind w:left="284"/>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.1.1. A(S) DETENTORA(S) estará(</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0D641A"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0D641A">
        <w:rPr>
          <w:rFonts w:asciiTheme="minorHAnsi" w:hAnsiTheme="minorHAnsi" w:cstheme="minorHAnsi"/>
          <w:bCs/>
          <w:sz w:val="21"/>
          <w:szCs w:val="21"/>
        </w:rPr>
        <w:t>411/2023</w:t>
      </w:r>
      <w:r w:rsidR="00A23874" w:rsidRPr="000D641A">
        <w:rPr>
          <w:rFonts w:asciiTheme="minorHAnsi" w:hAnsiTheme="minorHAnsi" w:cstheme="minorHAnsi"/>
          <w:bCs/>
          <w:sz w:val="21"/>
          <w:szCs w:val="21"/>
        </w:rPr>
        <w:t>.</w:t>
      </w:r>
    </w:p>
    <w:p w14:paraId="731924FC" w14:textId="7777777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DAS CONDIÇÕES DE FORNECIMENTO</w:t>
      </w:r>
    </w:p>
    <w:p w14:paraId="18010D37"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7BC65C1"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prazo máximo de entrega dos produtos que será de </w:t>
      </w:r>
      <w:r w:rsidR="00333511" w:rsidRPr="000D641A">
        <w:rPr>
          <w:rFonts w:asciiTheme="minorHAnsi" w:hAnsiTheme="minorHAnsi" w:cstheme="minorHAnsi"/>
          <w:b/>
          <w:sz w:val="21"/>
          <w:szCs w:val="21"/>
        </w:rPr>
        <w:t>10</w:t>
      </w:r>
      <w:r w:rsidRPr="000D641A">
        <w:rPr>
          <w:rFonts w:asciiTheme="minorHAnsi" w:hAnsiTheme="minorHAnsi" w:cstheme="minorHAnsi"/>
          <w:b/>
          <w:sz w:val="21"/>
          <w:szCs w:val="21"/>
        </w:rPr>
        <w:t xml:space="preserve"> (</w:t>
      </w:r>
      <w:r w:rsidR="00333511" w:rsidRPr="000D641A">
        <w:rPr>
          <w:rFonts w:asciiTheme="minorHAnsi" w:hAnsiTheme="minorHAnsi" w:cstheme="minorHAnsi"/>
          <w:b/>
          <w:sz w:val="21"/>
          <w:szCs w:val="21"/>
        </w:rPr>
        <w:t>dez</w:t>
      </w:r>
      <w:r w:rsidRPr="000D641A">
        <w:rPr>
          <w:rFonts w:asciiTheme="minorHAnsi" w:hAnsiTheme="minorHAnsi" w:cstheme="minorHAnsi"/>
          <w:b/>
          <w:sz w:val="21"/>
          <w:szCs w:val="21"/>
        </w:rPr>
        <w:t>) dias</w:t>
      </w:r>
      <w:r w:rsidRPr="000D641A">
        <w:rPr>
          <w:rFonts w:asciiTheme="minorHAnsi" w:hAnsiTheme="minorHAnsi" w:cstheme="minorHAnsi"/>
          <w:bCs/>
          <w:sz w:val="21"/>
          <w:szCs w:val="21"/>
        </w:rPr>
        <w:t>, após o recebimento da Autorização de Fornecimento (A.F.)</w:t>
      </w:r>
      <w:r w:rsidR="00333511" w:rsidRPr="000D641A">
        <w:rPr>
          <w:rFonts w:asciiTheme="minorHAnsi" w:hAnsiTheme="minorHAnsi" w:cstheme="minorHAnsi"/>
          <w:bCs/>
          <w:sz w:val="21"/>
          <w:szCs w:val="21"/>
        </w:rPr>
        <w:t xml:space="preserve">. </w:t>
      </w:r>
    </w:p>
    <w:p w14:paraId="0411B541" w14:textId="77777777" w:rsidR="00EA15CF" w:rsidRPr="000D641A"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.3. Respeitados os limites estabelecidos no Termo de Referência e demais anexos que integram esta Ata de Registro de Preços</w:t>
      </w:r>
      <w:r w:rsidR="00395905"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FB41B0"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FB41B0">
        <w:rPr>
          <w:rFonts w:asciiTheme="minorHAnsi" w:hAnsiTheme="minorHAnsi" w:cstheme="minorHAnsi"/>
          <w:b/>
          <w:sz w:val="21"/>
          <w:szCs w:val="21"/>
        </w:rPr>
        <w:lastRenderedPageBreak/>
        <w:t>DA DOTAÇÃO ORÇAMENTÁRIA</w:t>
      </w:r>
    </w:p>
    <w:p w14:paraId="0FE9142B" w14:textId="77777777" w:rsidR="00EA15CF" w:rsidRPr="00FB41B0"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3CF7919A" w:rsidR="00EA15CF" w:rsidRPr="00FB41B0" w:rsidRDefault="00A104CF" w:rsidP="00633D8E">
      <w:pPr>
        <w:pStyle w:val="Recuodecorpodetexto21"/>
        <w:spacing w:line="276" w:lineRule="auto"/>
        <w:ind w:firstLine="0"/>
        <w:rPr>
          <w:rFonts w:asciiTheme="minorHAnsi" w:hAnsiTheme="minorHAnsi" w:cstheme="minorHAnsi"/>
          <w:sz w:val="21"/>
          <w:szCs w:val="21"/>
        </w:rPr>
      </w:pPr>
      <w:r w:rsidRPr="00FB41B0">
        <w:rPr>
          <w:rFonts w:asciiTheme="minorHAnsi" w:hAnsiTheme="minorHAnsi" w:cstheme="minorHAnsi"/>
          <w:bCs/>
          <w:sz w:val="21"/>
          <w:szCs w:val="21"/>
        </w:rPr>
        <w:t>10</w:t>
      </w:r>
      <w:r w:rsidR="00EA15CF" w:rsidRPr="00FB41B0">
        <w:rPr>
          <w:rFonts w:asciiTheme="minorHAnsi" w:hAnsiTheme="minorHAnsi" w:cstheme="minorHAnsi"/>
          <w:bCs/>
          <w:sz w:val="21"/>
          <w:szCs w:val="21"/>
        </w:rPr>
        <w:t>.1.</w:t>
      </w:r>
      <w:r w:rsidR="00EA15CF" w:rsidRPr="00FB41B0">
        <w:rPr>
          <w:rFonts w:asciiTheme="minorHAnsi" w:hAnsiTheme="minorHAnsi" w:cstheme="minorHAnsi"/>
          <w:b/>
          <w:sz w:val="21"/>
          <w:szCs w:val="21"/>
        </w:rPr>
        <w:t xml:space="preserve"> </w:t>
      </w:r>
      <w:r w:rsidR="00EA15CF" w:rsidRPr="00FB41B0">
        <w:rPr>
          <w:rFonts w:asciiTheme="minorHAnsi" w:hAnsiTheme="minorHAnsi" w:cstheme="minorHAnsi"/>
          <w:sz w:val="21"/>
          <w:szCs w:val="21"/>
        </w:rPr>
        <w:t>A(s) dotação(</w:t>
      </w:r>
      <w:proofErr w:type="spellStart"/>
      <w:r w:rsidR="00EA15CF" w:rsidRPr="00FB41B0">
        <w:rPr>
          <w:rFonts w:asciiTheme="minorHAnsi" w:hAnsiTheme="minorHAnsi" w:cstheme="minorHAnsi"/>
          <w:sz w:val="21"/>
          <w:szCs w:val="21"/>
        </w:rPr>
        <w:t>ões</w:t>
      </w:r>
      <w:proofErr w:type="spellEnd"/>
      <w:r w:rsidR="00EA15CF" w:rsidRPr="00FB41B0">
        <w:rPr>
          <w:rFonts w:asciiTheme="minorHAnsi" w:hAnsiTheme="minorHAnsi" w:cstheme="minorHAnsi"/>
          <w:sz w:val="21"/>
          <w:szCs w:val="21"/>
        </w:rPr>
        <w:t>) orçamentária(s) que dará(</w:t>
      </w:r>
      <w:proofErr w:type="spellStart"/>
      <w:r w:rsidR="00EA15CF" w:rsidRPr="00FB41B0">
        <w:rPr>
          <w:rFonts w:asciiTheme="minorHAnsi" w:hAnsiTheme="minorHAnsi" w:cstheme="minorHAnsi"/>
          <w:sz w:val="21"/>
          <w:szCs w:val="21"/>
        </w:rPr>
        <w:t>ão</w:t>
      </w:r>
      <w:proofErr w:type="spellEnd"/>
      <w:r w:rsidR="00EA15CF" w:rsidRPr="00FB41B0">
        <w:rPr>
          <w:rFonts w:asciiTheme="minorHAnsi" w:hAnsiTheme="minorHAnsi" w:cstheme="minorHAnsi"/>
          <w:sz w:val="21"/>
          <w:szCs w:val="21"/>
        </w:rPr>
        <w:t xml:space="preserve">) suporte às despesas </w:t>
      </w:r>
      <w:proofErr w:type="gramStart"/>
      <w:r w:rsidR="00EA15CF" w:rsidRPr="00FB41B0">
        <w:rPr>
          <w:rFonts w:asciiTheme="minorHAnsi" w:hAnsiTheme="minorHAnsi" w:cstheme="minorHAnsi"/>
          <w:sz w:val="21"/>
          <w:szCs w:val="21"/>
        </w:rPr>
        <w:t>decorrentes  desta</w:t>
      </w:r>
      <w:proofErr w:type="gramEnd"/>
      <w:r w:rsidR="00EA15CF" w:rsidRPr="00FB41B0">
        <w:rPr>
          <w:rFonts w:asciiTheme="minorHAnsi" w:hAnsiTheme="minorHAnsi" w:cstheme="minorHAnsi"/>
          <w:sz w:val="21"/>
          <w:szCs w:val="21"/>
        </w:rPr>
        <w:t xml:space="preserve"> Ata de Registro de Preços será(</w:t>
      </w:r>
      <w:proofErr w:type="spellStart"/>
      <w:r w:rsidR="00EA15CF" w:rsidRPr="00FB41B0">
        <w:rPr>
          <w:rFonts w:asciiTheme="minorHAnsi" w:hAnsiTheme="minorHAnsi" w:cstheme="minorHAnsi"/>
          <w:sz w:val="21"/>
          <w:szCs w:val="21"/>
        </w:rPr>
        <w:t>ão</w:t>
      </w:r>
      <w:proofErr w:type="spellEnd"/>
      <w:r w:rsidR="00EA15CF" w:rsidRPr="00FB41B0">
        <w:rPr>
          <w:rFonts w:asciiTheme="minorHAnsi" w:hAnsiTheme="minorHAnsi" w:cstheme="minorHAnsi"/>
          <w:sz w:val="21"/>
          <w:szCs w:val="21"/>
        </w:rPr>
        <w:t>):</w:t>
      </w:r>
    </w:p>
    <w:p w14:paraId="5141A633" w14:textId="77777777" w:rsidR="00FB41B0" w:rsidRPr="00FB41B0" w:rsidRDefault="00FB41B0" w:rsidP="00FB41B0">
      <w:pPr>
        <w:spacing w:line="276" w:lineRule="auto"/>
        <w:jc w:val="both"/>
        <w:rPr>
          <w:rFonts w:asciiTheme="minorHAnsi" w:hAnsiTheme="minorHAnsi" w:cstheme="minorHAnsi"/>
          <w:sz w:val="21"/>
          <w:szCs w:val="21"/>
        </w:rPr>
      </w:pPr>
      <w:r w:rsidRPr="00FB41B0">
        <w:rPr>
          <w:rFonts w:asciiTheme="minorHAnsi" w:hAnsiTheme="minorHAnsi" w:cstheme="minorHAnsi"/>
          <w:b/>
          <w:bCs/>
          <w:sz w:val="21"/>
          <w:szCs w:val="21"/>
        </w:rPr>
        <w:t>Fonte de Recursos:</w:t>
      </w:r>
      <w:r w:rsidRPr="00FB41B0">
        <w:rPr>
          <w:rFonts w:asciiTheme="minorHAnsi" w:hAnsiTheme="minorHAnsi" w:cstheme="minorHAnsi"/>
          <w:sz w:val="21"/>
          <w:szCs w:val="21"/>
        </w:rPr>
        <w:t xml:space="preserve"> Tesouro, Estado, Federal</w:t>
      </w:r>
    </w:p>
    <w:p w14:paraId="5E91D475" w14:textId="77777777" w:rsidR="00FB41B0" w:rsidRPr="00FB41B0" w:rsidRDefault="00FB41B0" w:rsidP="00FB41B0">
      <w:pPr>
        <w:spacing w:line="276" w:lineRule="auto"/>
        <w:jc w:val="both"/>
        <w:rPr>
          <w:rFonts w:asciiTheme="minorHAnsi" w:hAnsiTheme="minorHAnsi" w:cstheme="minorHAnsi"/>
          <w:sz w:val="21"/>
          <w:szCs w:val="21"/>
        </w:rPr>
      </w:pPr>
      <w:r w:rsidRPr="00FB41B0">
        <w:rPr>
          <w:rFonts w:asciiTheme="minorHAnsi" w:hAnsiTheme="minorHAnsi" w:cstheme="minorHAnsi"/>
          <w:b/>
          <w:bCs/>
          <w:sz w:val="21"/>
          <w:szCs w:val="21"/>
        </w:rPr>
        <w:t xml:space="preserve">Ficha Orçamentária: </w:t>
      </w:r>
      <w:r w:rsidRPr="00FB41B0">
        <w:rPr>
          <w:rFonts w:asciiTheme="minorHAnsi" w:hAnsiTheme="minorHAnsi" w:cstheme="minorHAnsi"/>
          <w:sz w:val="21"/>
          <w:szCs w:val="21"/>
        </w:rPr>
        <w:t>230, 511, 513</w:t>
      </w:r>
    </w:p>
    <w:p w14:paraId="1B9075DB" w14:textId="77777777" w:rsidR="00FB41B0" w:rsidRPr="00FB41B0" w:rsidRDefault="00FB41B0" w:rsidP="00FB41B0">
      <w:pPr>
        <w:spacing w:line="276" w:lineRule="auto"/>
        <w:jc w:val="both"/>
        <w:rPr>
          <w:rFonts w:asciiTheme="minorHAnsi" w:hAnsiTheme="minorHAnsi" w:cstheme="minorHAnsi"/>
          <w:sz w:val="21"/>
          <w:szCs w:val="21"/>
        </w:rPr>
      </w:pPr>
      <w:r w:rsidRPr="00FB41B0">
        <w:rPr>
          <w:rFonts w:asciiTheme="minorHAnsi" w:hAnsiTheme="minorHAnsi" w:cstheme="minorHAnsi"/>
          <w:b/>
          <w:bCs/>
          <w:sz w:val="21"/>
          <w:szCs w:val="21"/>
        </w:rPr>
        <w:t xml:space="preserve">Rubrica Orçamentária: </w:t>
      </w:r>
      <w:r w:rsidRPr="00FB41B0">
        <w:rPr>
          <w:rFonts w:asciiTheme="minorHAnsi" w:hAnsiTheme="minorHAnsi" w:cstheme="minorHAnsi"/>
          <w:sz w:val="21"/>
          <w:szCs w:val="21"/>
        </w:rPr>
        <w:t>02.06.01.10.302.0007.2615.3.3.90.30.09</w:t>
      </w:r>
    </w:p>
    <w:p w14:paraId="4D2E5CCD" w14:textId="77777777" w:rsidR="00EA15CF" w:rsidRPr="00FB41B0" w:rsidRDefault="00EA15CF" w:rsidP="00910697">
      <w:pPr>
        <w:spacing w:line="276" w:lineRule="auto"/>
        <w:rPr>
          <w:rFonts w:asciiTheme="minorHAnsi" w:eastAsiaTheme="minorHAnsi" w:hAnsiTheme="minorHAnsi" w:cstheme="minorHAnsi"/>
          <w:sz w:val="21"/>
          <w:szCs w:val="21"/>
          <w:lang w:eastAsia="en-US"/>
        </w:rPr>
      </w:pPr>
    </w:p>
    <w:p w14:paraId="56CF7EA6" w14:textId="0442CDBE" w:rsidR="00EA15CF" w:rsidRPr="00FB41B0" w:rsidRDefault="00EA15CF" w:rsidP="00F833C8">
      <w:pPr>
        <w:pStyle w:val="Standard"/>
        <w:numPr>
          <w:ilvl w:val="0"/>
          <w:numId w:val="42"/>
        </w:numPr>
        <w:spacing w:line="276" w:lineRule="auto"/>
        <w:jc w:val="both"/>
        <w:rPr>
          <w:rFonts w:asciiTheme="minorHAnsi" w:hAnsiTheme="minorHAnsi" w:cstheme="minorHAnsi"/>
          <w:b/>
          <w:sz w:val="21"/>
          <w:szCs w:val="21"/>
        </w:rPr>
      </w:pPr>
      <w:r w:rsidRPr="00FB41B0">
        <w:rPr>
          <w:rFonts w:asciiTheme="minorHAnsi" w:hAnsiTheme="minorHAnsi" w:cstheme="minorHAnsi"/>
          <w:b/>
          <w:sz w:val="21"/>
          <w:szCs w:val="21"/>
        </w:rPr>
        <w:t>DA ENTREGA DO(S) PRODUTO(S)</w:t>
      </w:r>
    </w:p>
    <w:p w14:paraId="671689D0" w14:textId="428084E2" w:rsidR="00EA15CF" w:rsidRPr="00FB41B0"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FB41B0" w:rsidRDefault="00EA15CF" w:rsidP="00910697">
      <w:pPr>
        <w:pStyle w:val="Standard"/>
        <w:spacing w:line="276" w:lineRule="auto"/>
        <w:jc w:val="both"/>
        <w:rPr>
          <w:rFonts w:asciiTheme="minorHAnsi" w:hAnsiTheme="minorHAnsi" w:cstheme="minorHAnsi"/>
          <w:bCs/>
          <w:sz w:val="21"/>
          <w:szCs w:val="21"/>
        </w:rPr>
      </w:pPr>
      <w:r w:rsidRPr="00FB41B0">
        <w:rPr>
          <w:rFonts w:asciiTheme="minorHAnsi" w:hAnsiTheme="minorHAnsi" w:cstheme="minorHAnsi"/>
          <w:bCs/>
          <w:sz w:val="21"/>
          <w:szCs w:val="21"/>
        </w:rPr>
        <w:t>1</w:t>
      </w:r>
      <w:r w:rsidR="00A104CF" w:rsidRPr="00FB41B0">
        <w:rPr>
          <w:rFonts w:asciiTheme="minorHAnsi" w:hAnsiTheme="minorHAnsi" w:cstheme="minorHAnsi"/>
          <w:bCs/>
          <w:sz w:val="21"/>
          <w:szCs w:val="21"/>
        </w:rPr>
        <w:t>1</w:t>
      </w:r>
      <w:r w:rsidRPr="00FB41B0">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FB41B0">
        <w:rPr>
          <w:rFonts w:asciiTheme="minorHAnsi" w:hAnsiTheme="minorHAnsi" w:cstheme="minorHAnsi"/>
          <w:bCs/>
          <w:sz w:val="21"/>
          <w:szCs w:val="21"/>
        </w:rPr>
        <w:t>ão</w:t>
      </w:r>
      <w:proofErr w:type="spellEnd"/>
      <w:r w:rsidRPr="00FB41B0">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 RECEBIMENTO DO OBJETO CONTRATADO EM DECORRÊNCIA DESTA ATA DE REGISTRO DE PREÇOS</w:t>
      </w:r>
    </w:p>
    <w:p w14:paraId="1BC56E8D"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.1. O(s) objeto(s) da presente Ata de Registro de Preços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xml:space="preserve">) recebido(s) na forma estabelecida nas cláusulas subsequentes, observadas demais disposições do Art. 140 da Lei </w:t>
      </w:r>
      <w:r w:rsidR="00C04BD4" w:rsidRPr="000D641A">
        <w:rPr>
          <w:rFonts w:asciiTheme="minorHAnsi" w:hAnsiTheme="minorHAnsi" w:cstheme="minorHAnsi"/>
          <w:bCs/>
          <w:sz w:val="21"/>
          <w:szCs w:val="21"/>
        </w:rPr>
        <w:t xml:space="preserve">Federal nº </w:t>
      </w:r>
      <w:r w:rsidRPr="000D641A">
        <w:rPr>
          <w:rFonts w:asciiTheme="minorHAnsi" w:hAnsiTheme="minorHAnsi" w:cstheme="minorHAnsi"/>
          <w:bCs/>
          <w:sz w:val="21"/>
          <w:szCs w:val="21"/>
        </w:rPr>
        <w:t>14.133/2021.</w:t>
      </w:r>
    </w:p>
    <w:p w14:paraId="340C45B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.2. O(s) objeto(s)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recebido(s):</w:t>
      </w:r>
    </w:p>
    <w:p w14:paraId="5858F17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0D641A" w:rsidRDefault="00EA15CF" w:rsidP="00696879">
      <w:pPr>
        <w:pStyle w:val="Standard"/>
        <w:numPr>
          <w:ilvl w:val="0"/>
          <w:numId w:val="28"/>
        </w:num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0D641A">
        <w:rPr>
          <w:rFonts w:asciiTheme="minorHAnsi" w:hAnsiTheme="minorHAnsi" w:cstheme="minorHAnsi"/>
          <w:bCs/>
          <w:sz w:val="21"/>
          <w:szCs w:val="21"/>
        </w:rPr>
        <w:t>.</w:t>
      </w:r>
    </w:p>
    <w:p w14:paraId="7EF685D2" w14:textId="77777777" w:rsidR="00EA15CF" w:rsidRPr="000D641A"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0D641A"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0D641A">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0D641A">
        <w:rPr>
          <w:rFonts w:asciiTheme="minorHAnsi" w:hAnsiTheme="minorHAnsi" w:cstheme="minorHAnsi"/>
          <w:bCs/>
          <w:sz w:val="21"/>
          <w:szCs w:val="21"/>
        </w:rPr>
        <w:t xml:space="preserve">. </w:t>
      </w:r>
    </w:p>
    <w:p w14:paraId="7DCB649E"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0D641A" w:rsidRDefault="00EA15CF" w:rsidP="00910697">
      <w:pPr>
        <w:spacing w:line="276" w:lineRule="auto"/>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0D641A"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DOS DIREITOS DO MUNICÍPIO E DAS OBRIGAÇÕES DA(S) DETENTORA(S).</w:t>
      </w:r>
    </w:p>
    <w:p w14:paraId="1D473E04"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0D641A"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0D641A">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0D641A">
        <w:rPr>
          <w:rFonts w:asciiTheme="minorHAnsi" w:hAnsiTheme="minorHAnsi" w:cstheme="minorHAnsi"/>
          <w:bCs/>
          <w:sz w:val="21"/>
          <w:szCs w:val="21"/>
        </w:rPr>
        <w:t>411/2023</w:t>
      </w:r>
      <w:r w:rsidRPr="000D641A">
        <w:rPr>
          <w:rFonts w:asciiTheme="minorHAnsi" w:hAnsiTheme="minorHAnsi" w:cstheme="minorHAnsi"/>
          <w:bCs/>
          <w:sz w:val="21"/>
          <w:szCs w:val="21"/>
        </w:rPr>
        <w:t>, observada a forma nele estabelecida.</w:t>
      </w:r>
    </w:p>
    <w:p w14:paraId="35320284"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.2.1 O</w:t>
      </w:r>
      <w:r w:rsidRPr="000D641A">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0D641A">
        <w:rPr>
          <w:rStyle w:val="PGE-Alteraesdestacadas"/>
          <w:rFonts w:asciiTheme="minorHAnsi" w:eastAsia="Arial Unicode MS" w:hAnsiTheme="minorHAnsi" w:cstheme="minorHAnsi"/>
          <w:b w:val="0"/>
          <w:bCs/>
          <w:sz w:val="21"/>
          <w:szCs w:val="21"/>
          <w:u w:val="none"/>
        </w:rPr>
        <w:t>1</w:t>
      </w:r>
      <w:r w:rsidR="00A104CF" w:rsidRPr="000D641A">
        <w:rPr>
          <w:rStyle w:val="PGE-Alteraesdestacadas"/>
          <w:rFonts w:asciiTheme="minorHAnsi" w:eastAsia="Arial Unicode MS" w:hAnsiTheme="minorHAnsi" w:cstheme="minorHAnsi"/>
          <w:b w:val="0"/>
          <w:bCs/>
          <w:sz w:val="21"/>
          <w:szCs w:val="21"/>
          <w:u w:val="none"/>
        </w:rPr>
        <w:t>3</w:t>
      </w:r>
      <w:r w:rsidRPr="000D641A">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0D641A" w:rsidRDefault="00EA15CF" w:rsidP="00F833C8">
      <w:pPr>
        <w:pStyle w:val="Standard"/>
        <w:numPr>
          <w:ilvl w:val="0"/>
          <w:numId w:val="42"/>
        </w:numPr>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DOS DIREITOS DA(S) DETENTORA(S) E DAS OBRIGAÇÕES DO MUNICÍPIO.</w:t>
      </w:r>
    </w:p>
    <w:p w14:paraId="54F2C242" w14:textId="4FA42A7D"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0D641A" w:rsidRDefault="00EA15CF" w:rsidP="00910697">
      <w:pPr>
        <w:pStyle w:val="Standard"/>
        <w:spacing w:line="276" w:lineRule="auto"/>
        <w:rPr>
          <w:rFonts w:asciiTheme="minorHAnsi" w:hAnsiTheme="minorHAnsi" w:cstheme="minorHAnsi"/>
          <w:bCs/>
          <w:sz w:val="21"/>
          <w:szCs w:val="21"/>
        </w:rPr>
      </w:pPr>
    </w:p>
    <w:p w14:paraId="16F29852"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0D641A">
        <w:rPr>
          <w:rFonts w:asciiTheme="minorHAnsi" w:hAnsiTheme="minorHAnsi" w:cstheme="minorHAnsi"/>
          <w:bCs/>
          <w:sz w:val="21"/>
          <w:szCs w:val="21"/>
        </w:rPr>
        <w:lastRenderedPageBreak/>
        <w:t>411/2023</w:t>
      </w:r>
      <w:r w:rsidRPr="000D641A">
        <w:rPr>
          <w:rFonts w:asciiTheme="minorHAnsi" w:hAnsiTheme="minorHAnsi" w:cstheme="minorHAnsi"/>
          <w:bCs/>
          <w:sz w:val="21"/>
          <w:szCs w:val="21"/>
        </w:rPr>
        <w:t>, e demais documentos que integram a presente Ata de Registro de Preços.</w:t>
      </w:r>
    </w:p>
    <w:p w14:paraId="756CA02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w:t>
      </w:r>
    </w:p>
    <w:p w14:paraId="0C6B47BA"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0D641A" w:rsidRDefault="00EA15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.2.</w:t>
      </w:r>
      <w:r w:rsidRPr="000D641A">
        <w:rPr>
          <w:rFonts w:asciiTheme="minorHAnsi" w:hAnsiTheme="minorHAnsi" w:cstheme="minorHAnsi"/>
          <w:sz w:val="21"/>
          <w:szCs w:val="21"/>
        </w:rPr>
        <w:t xml:space="preserve"> São obrigações do MUNICIPIO:</w:t>
      </w:r>
    </w:p>
    <w:p w14:paraId="03E661EA" w14:textId="77777777" w:rsidR="00EA15CF" w:rsidRPr="000D641A"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0D641A"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0D641A">
        <w:rPr>
          <w:rFonts w:asciiTheme="minorHAnsi" w:hAnsiTheme="minorHAnsi" w:cstheme="minorHAnsi"/>
          <w:bCs/>
          <w:sz w:val="21"/>
          <w:szCs w:val="21"/>
        </w:rPr>
        <w:t>a)</w:t>
      </w:r>
      <w:r w:rsidRPr="000D641A">
        <w:rPr>
          <w:rFonts w:asciiTheme="minorHAnsi" w:hAnsiTheme="minorHAnsi" w:cstheme="minorHAnsi"/>
          <w:b/>
          <w:sz w:val="21"/>
          <w:szCs w:val="21"/>
        </w:rPr>
        <w:t xml:space="preserve"> </w:t>
      </w:r>
      <w:r w:rsidRPr="000D641A">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 xml:space="preserve">DAS </w:t>
      </w:r>
      <w:r w:rsidR="002C50B4" w:rsidRPr="000D641A">
        <w:rPr>
          <w:rFonts w:asciiTheme="minorHAnsi" w:hAnsiTheme="minorHAnsi" w:cstheme="minorHAnsi"/>
          <w:b/>
          <w:sz w:val="21"/>
          <w:szCs w:val="21"/>
        </w:rPr>
        <w:t xml:space="preserve">INFRAÇÕES ADMINISTRATIVAS E </w:t>
      </w:r>
      <w:r w:rsidRPr="000D641A">
        <w:rPr>
          <w:rFonts w:asciiTheme="minorHAnsi" w:hAnsiTheme="minorHAnsi" w:cstheme="minorHAnsi"/>
          <w:b/>
          <w:sz w:val="21"/>
          <w:szCs w:val="21"/>
        </w:rPr>
        <w:t>SANÇÕES</w:t>
      </w:r>
    </w:p>
    <w:p w14:paraId="5C2CF127" w14:textId="77777777" w:rsidR="002C50B4" w:rsidRPr="000D641A"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0D641A" w:rsidRDefault="00EA15CF" w:rsidP="00023BE8">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.1. </w:t>
      </w:r>
      <w:r w:rsidRPr="000D641A">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0D641A" w:rsidRDefault="00EA15C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a) Advertência;</w:t>
      </w:r>
    </w:p>
    <w:p w14:paraId="0D653BA1" w14:textId="41C4E054"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bCs/>
          <w:sz w:val="21"/>
          <w:szCs w:val="21"/>
        </w:rPr>
        <w:t xml:space="preserve">b) </w:t>
      </w:r>
      <w:r w:rsidR="007B5285" w:rsidRPr="000D641A">
        <w:rPr>
          <w:rFonts w:asciiTheme="minorHAnsi" w:hAnsiTheme="minorHAnsi" w:cstheme="minorHAnsi"/>
          <w:sz w:val="21"/>
          <w:szCs w:val="21"/>
        </w:rPr>
        <w:t>I</w:t>
      </w:r>
      <w:r w:rsidRPr="000D641A">
        <w:rPr>
          <w:rFonts w:asciiTheme="minorHAnsi" w:hAnsiTheme="minorHAnsi" w:cstheme="minorHAnsi"/>
          <w:sz w:val="21"/>
          <w:szCs w:val="21"/>
        </w:rPr>
        <w:t xml:space="preserve">mpedimento de licitar e contratar; </w:t>
      </w:r>
    </w:p>
    <w:p w14:paraId="11014BC1" w14:textId="5933A17B"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sz w:val="21"/>
          <w:szCs w:val="21"/>
        </w:rPr>
        <w:t xml:space="preserve">c) </w:t>
      </w:r>
      <w:r w:rsidR="007B5285" w:rsidRPr="000D641A">
        <w:rPr>
          <w:rFonts w:asciiTheme="minorHAnsi" w:hAnsiTheme="minorHAnsi" w:cstheme="minorHAnsi"/>
          <w:sz w:val="21"/>
          <w:szCs w:val="21"/>
        </w:rPr>
        <w:t>D</w:t>
      </w:r>
      <w:r w:rsidRPr="000D641A">
        <w:rPr>
          <w:rFonts w:asciiTheme="minorHAnsi" w:hAnsiTheme="minorHAnsi" w:cstheme="minorHAnsi"/>
          <w:sz w:val="21"/>
          <w:szCs w:val="21"/>
        </w:rPr>
        <w:t xml:space="preserve">eclaração de inidoneidade para licitar ou contratar. </w:t>
      </w:r>
    </w:p>
    <w:p w14:paraId="3BBCDD2B" w14:textId="124CCBE7" w:rsidR="00EA15CF" w:rsidRPr="000D641A" w:rsidRDefault="009B5ED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Multa:</w:t>
      </w:r>
    </w:p>
    <w:p w14:paraId="577D9223" w14:textId="68C07377"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.1) moratória aplicada por dia de atraso injustificado no percentual de </w:t>
      </w:r>
      <w:r w:rsidR="00CA6C45" w:rsidRPr="000D641A">
        <w:rPr>
          <w:rFonts w:asciiTheme="minorHAnsi" w:hAnsiTheme="minorHAnsi" w:cstheme="minorHAnsi"/>
          <w:bCs/>
          <w:sz w:val="21"/>
          <w:szCs w:val="21"/>
        </w:rPr>
        <w:t>1</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 xml:space="preserve"> ( um por cento) por dia de atraso, </w:t>
      </w:r>
      <w:r w:rsidR="00EA15CF" w:rsidRPr="000D641A">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0D641A">
        <w:rPr>
          <w:rFonts w:asciiTheme="minorHAnsi" w:hAnsiTheme="minorHAnsi" w:cstheme="minorHAnsi"/>
          <w:bCs/>
          <w:sz w:val="21"/>
          <w:szCs w:val="21"/>
        </w:rPr>
        <w:t>30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.2) de</w:t>
      </w:r>
      <w:r w:rsidR="002D4320" w:rsidRPr="000D641A">
        <w:rPr>
          <w:rFonts w:asciiTheme="minorHAnsi" w:hAnsiTheme="minorHAnsi" w:cstheme="minorHAnsi"/>
          <w:bCs/>
          <w:sz w:val="21"/>
          <w:szCs w:val="21"/>
        </w:rPr>
        <w:t xml:space="preserve"> 30</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2D4320"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.3) de  </w:t>
      </w:r>
      <w:r w:rsidR="00CA6C45" w:rsidRPr="000D641A">
        <w:rPr>
          <w:rFonts w:asciiTheme="minorHAnsi" w:hAnsiTheme="minorHAnsi" w:cstheme="minorHAnsi"/>
          <w:bCs/>
          <w:sz w:val="21"/>
          <w:szCs w:val="21"/>
        </w:rPr>
        <w:t>10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dez</w:t>
      </w:r>
      <w:r w:rsidR="00EA15CF" w:rsidRPr="000D641A">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e</w:t>
      </w:r>
      <w:r w:rsidR="00EA15CF" w:rsidRPr="000D641A">
        <w:rPr>
          <w:rFonts w:asciiTheme="minorHAnsi" w:hAnsiTheme="minorHAnsi" w:cstheme="minorHAnsi"/>
          <w:bCs/>
          <w:sz w:val="21"/>
          <w:szCs w:val="21"/>
        </w:rPr>
        <w:t xml:space="preserve">) Impedimento de licitar e de contratar com a Prefeitura de </w:t>
      </w:r>
      <w:r w:rsidR="002C50B4" w:rsidRPr="000D641A">
        <w:rPr>
          <w:rFonts w:asciiTheme="minorHAnsi" w:hAnsiTheme="minorHAnsi" w:cstheme="minorHAnsi"/>
          <w:bCs/>
          <w:sz w:val="21"/>
          <w:szCs w:val="21"/>
        </w:rPr>
        <w:t>Santa Branca</w:t>
      </w:r>
      <w:r w:rsidR="00EA15CF" w:rsidRPr="000D641A">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0D641A">
        <w:rPr>
          <w:rFonts w:asciiTheme="minorHAnsi" w:hAnsiTheme="minorHAnsi" w:cstheme="minorHAnsi"/>
          <w:bCs/>
          <w:sz w:val="21"/>
          <w:szCs w:val="21"/>
        </w:rPr>
        <w:t xml:space="preserve"> Federal nº</w:t>
      </w:r>
      <w:r w:rsidR="00EA15CF" w:rsidRPr="000D641A">
        <w:rPr>
          <w:rFonts w:asciiTheme="minorHAnsi" w:hAnsiTheme="minorHAnsi" w:cstheme="minorHAnsi"/>
          <w:bCs/>
          <w:sz w:val="21"/>
          <w:szCs w:val="21"/>
        </w:rPr>
        <w:t xml:space="preserve"> 14.133/2021.</w:t>
      </w:r>
    </w:p>
    <w:p w14:paraId="2F79D405" w14:textId="2CC070B8"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f</w:t>
      </w:r>
      <w:r w:rsidR="00EA15CF" w:rsidRPr="000D641A">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0D641A">
        <w:rPr>
          <w:rFonts w:asciiTheme="minorHAnsi" w:hAnsiTheme="minorHAnsi" w:cstheme="minorHAnsi"/>
          <w:bCs/>
          <w:sz w:val="21"/>
          <w:szCs w:val="21"/>
        </w:rPr>
        <w:t xml:space="preserve">Federal nº </w:t>
      </w:r>
      <w:r w:rsidR="00EA15CF" w:rsidRPr="000D641A">
        <w:rPr>
          <w:rFonts w:asciiTheme="minorHAnsi" w:hAnsiTheme="minorHAnsi" w:cstheme="minorHAnsi"/>
          <w:bCs/>
          <w:sz w:val="21"/>
          <w:szCs w:val="21"/>
        </w:rPr>
        <w:t>14.133/2021.</w:t>
      </w:r>
    </w:p>
    <w:p w14:paraId="7F7F39DD" w14:textId="77777777" w:rsidR="00023BE8" w:rsidRPr="000D641A"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0D641A" w:rsidRDefault="00EA15CF" w:rsidP="00910697">
      <w:pPr>
        <w:tabs>
          <w:tab w:val="left" w:pos="1134"/>
        </w:tabs>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lastRenderedPageBreak/>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.2. Será</w:t>
      </w:r>
      <w:r w:rsidRPr="000D641A">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0D641A">
        <w:rPr>
          <w:rFonts w:asciiTheme="minorHAnsi" w:hAnsiTheme="minorHAnsi" w:cstheme="minorHAnsi"/>
          <w:bCs/>
          <w:sz w:val="21"/>
          <w:szCs w:val="21"/>
        </w:rPr>
        <w:t>danos</w:t>
      </w:r>
      <w:r w:rsidRPr="000D641A">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3) não manter a proposta, salvo em decorrência de fato superveniente devidamente justificado;</w:t>
      </w:r>
    </w:p>
    <w:p w14:paraId="73E5F88B" w14:textId="437070FD"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0D641A"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0D641A" w:rsidRDefault="00EA15CF" w:rsidP="007B5285">
      <w:pPr>
        <w:pStyle w:val="Default"/>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.3. </w:t>
      </w:r>
      <w:r w:rsidR="007B5285" w:rsidRPr="000D641A">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0D641A" w:rsidRDefault="007B5285" w:rsidP="007B5285">
      <w:pPr>
        <w:pStyle w:val="Default"/>
        <w:jc w:val="both"/>
        <w:rPr>
          <w:rFonts w:asciiTheme="minorHAnsi" w:hAnsiTheme="minorHAnsi" w:cstheme="minorHAnsi"/>
          <w:sz w:val="21"/>
          <w:szCs w:val="21"/>
        </w:rPr>
      </w:pPr>
    </w:p>
    <w:p w14:paraId="4461C337" w14:textId="6BAA7D1F" w:rsidR="007B5285" w:rsidRPr="000D641A" w:rsidRDefault="007B5285" w:rsidP="007B5285">
      <w:pPr>
        <w:pStyle w:val="Default"/>
        <w:jc w:val="both"/>
        <w:rPr>
          <w:rFonts w:asciiTheme="minorHAnsi" w:hAnsiTheme="minorHAnsi" w:cstheme="minorHAnsi"/>
          <w:sz w:val="21"/>
          <w:szCs w:val="21"/>
        </w:rPr>
      </w:pPr>
      <w:r w:rsidRPr="000D641A">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0D641A" w:rsidRDefault="007B5285" w:rsidP="007B5285">
      <w:pPr>
        <w:pStyle w:val="Default"/>
        <w:jc w:val="both"/>
        <w:rPr>
          <w:rFonts w:asciiTheme="minorHAnsi" w:hAnsiTheme="minorHAnsi" w:cstheme="minorHAnsi"/>
          <w:sz w:val="21"/>
          <w:szCs w:val="21"/>
        </w:rPr>
      </w:pPr>
    </w:p>
    <w:p w14:paraId="3B8380B5" w14:textId="668F6E37" w:rsidR="007B5285" w:rsidRPr="000D641A" w:rsidRDefault="007B5285" w:rsidP="007B5285">
      <w:pPr>
        <w:pStyle w:val="Default"/>
        <w:rPr>
          <w:rFonts w:asciiTheme="minorHAnsi" w:hAnsiTheme="minorHAnsi" w:cstheme="minorHAnsi"/>
          <w:sz w:val="21"/>
          <w:szCs w:val="21"/>
        </w:rPr>
      </w:pPr>
      <w:r w:rsidRPr="000D641A">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0D641A"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0D641A" w:rsidRDefault="00D24427" w:rsidP="00F833C8">
      <w:pPr>
        <w:pStyle w:val="Standard"/>
        <w:numPr>
          <w:ilvl w:val="0"/>
          <w:numId w:val="42"/>
        </w:numPr>
        <w:tabs>
          <w:tab w:val="left" w:pos="1134"/>
        </w:tabs>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DA ANTICORRUPÇÃO</w:t>
      </w:r>
    </w:p>
    <w:p w14:paraId="2B087BC9" w14:textId="77777777" w:rsidR="00D24427" w:rsidRPr="000D641A"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0D641A" w:rsidRDefault="00D24427" w:rsidP="00910697">
      <w:pPr>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1</w:t>
      </w:r>
      <w:r w:rsidR="00A104CF" w:rsidRPr="000D641A">
        <w:rPr>
          <w:rFonts w:asciiTheme="minorHAnsi" w:hAnsiTheme="minorHAnsi" w:cstheme="minorHAnsi"/>
          <w:sz w:val="21"/>
          <w:szCs w:val="21"/>
        </w:rPr>
        <w:t>6</w:t>
      </w:r>
      <w:r w:rsidRPr="000D641A">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0D641A"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0D641A" w:rsidRDefault="00EE301A" w:rsidP="00F833C8">
      <w:pPr>
        <w:pStyle w:val="Standard"/>
        <w:numPr>
          <w:ilvl w:val="0"/>
          <w:numId w:val="42"/>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DO CANCELAMENTO DA ATA DE REGISTRO DE PREÇOS</w:t>
      </w:r>
    </w:p>
    <w:p w14:paraId="03EFA89F" w14:textId="2D04DC0F" w:rsidR="00D24427" w:rsidRPr="000D641A" w:rsidRDefault="00D24427" w:rsidP="00844BF7">
      <w:pPr>
        <w:pStyle w:val="PargrafodaLista"/>
        <w:numPr>
          <w:ilvl w:val="1"/>
          <w:numId w:val="46"/>
        </w:numPr>
        <w:tabs>
          <w:tab w:val="left" w:pos="851"/>
        </w:tabs>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0D641A">
        <w:rPr>
          <w:rFonts w:asciiTheme="minorHAnsi" w:hAnsiTheme="minorHAnsi" w:cstheme="minorHAnsi"/>
          <w:sz w:val="21"/>
          <w:szCs w:val="21"/>
        </w:rPr>
        <w:t>411/2023</w:t>
      </w:r>
      <w:r w:rsidRPr="000D641A">
        <w:rPr>
          <w:rFonts w:asciiTheme="minorHAnsi" w:hAnsiTheme="minorHAnsi" w:cstheme="minorHAnsi"/>
          <w:sz w:val="21"/>
          <w:szCs w:val="21"/>
        </w:rPr>
        <w:t>.</w:t>
      </w:r>
    </w:p>
    <w:p w14:paraId="41F8845B" w14:textId="77777777" w:rsidR="00D24427" w:rsidRPr="000D641A"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0D641A" w:rsidRDefault="00EE301A" w:rsidP="00844BF7">
      <w:pPr>
        <w:pStyle w:val="PargrafodaLista"/>
        <w:numPr>
          <w:ilvl w:val="0"/>
          <w:numId w:val="46"/>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DA PROTEÇÃO DE DADOS PESSOAIS</w:t>
      </w:r>
    </w:p>
    <w:p w14:paraId="650C150A" w14:textId="77777777" w:rsidR="00D24427" w:rsidRPr="000D641A"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 xml:space="preserve">.1. A </w:t>
      </w:r>
      <w:r w:rsidRPr="000D641A">
        <w:rPr>
          <w:rFonts w:asciiTheme="minorHAnsi" w:hAnsiTheme="minorHAnsi" w:cstheme="minorHAnsi"/>
          <w:bCs/>
          <w:sz w:val="21"/>
          <w:szCs w:val="21"/>
        </w:rPr>
        <w:t>DETENTORA</w:t>
      </w:r>
      <w:r w:rsidRPr="000D641A">
        <w:rPr>
          <w:rFonts w:asciiTheme="minorHAnsi" w:hAnsiTheme="minorHAnsi" w:cstheme="minorHAnsi"/>
          <w:bCs/>
          <w:color w:val="000000"/>
          <w:sz w:val="21"/>
          <w:szCs w:val="21"/>
        </w:rPr>
        <w:t xml:space="preserve"> deve cumprir a </w:t>
      </w:r>
      <w:r w:rsidRPr="000D641A">
        <w:rPr>
          <w:rFonts w:asciiTheme="minorHAnsi" w:hAnsiTheme="minorHAnsi" w:cstheme="minorHAnsi"/>
          <w:bCs/>
          <w:sz w:val="21"/>
          <w:szCs w:val="21"/>
        </w:rPr>
        <w:t xml:space="preserve">Lei Federal nº 13.709/2018 </w:t>
      </w:r>
      <w:r w:rsidRPr="000D641A">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0D641A"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0D641A">
        <w:rPr>
          <w:rFonts w:asciiTheme="minorHAnsi" w:hAnsiTheme="minorHAnsi" w:cstheme="minorHAnsi"/>
          <w:bCs/>
          <w:i/>
          <w:iCs/>
          <w:sz w:val="21"/>
          <w:szCs w:val="21"/>
        </w:rPr>
        <w:t>caput</w:t>
      </w:r>
      <w:r w:rsidRPr="000D641A">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0D641A"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0D641A">
        <w:rPr>
          <w:rFonts w:asciiTheme="minorHAnsi" w:hAnsiTheme="minorHAnsi" w:cstheme="minorHAnsi"/>
          <w:bCs/>
          <w:color w:val="000000"/>
          <w:sz w:val="21"/>
          <w:szCs w:val="21"/>
        </w:rPr>
        <w:t>.</w:t>
      </w:r>
    </w:p>
    <w:p w14:paraId="19B6EFB1" w14:textId="78367415"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.5. A DETENTORA deve:</w:t>
      </w:r>
    </w:p>
    <w:p w14:paraId="1A16244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 – </w:t>
      </w:r>
      <w:r w:rsidR="00BD2589" w:rsidRPr="000D641A">
        <w:rPr>
          <w:rFonts w:asciiTheme="minorHAnsi" w:hAnsiTheme="minorHAnsi" w:cstheme="minorHAnsi"/>
          <w:bCs/>
          <w:sz w:val="21"/>
          <w:szCs w:val="21"/>
        </w:rPr>
        <w:t>Imediatamente</w:t>
      </w:r>
      <w:r w:rsidRPr="000D641A">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II – </w:t>
      </w:r>
      <w:r w:rsidR="00BD2589" w:rsidRPr="000D641A">
        <w:rPr>
          <w:rFonts w:asciiTheme="minorHAnsi" w:hAnsiTheme="minorHAnsi" w:cstheme="minorHAnsi"/>
          <w:bCs/>
          <w:sz w:val="21"/>
          <w:szCs w:val="21"/>
        </w:rPr>
        <w:t>Quando</w:t>
      </w:r>
      <w:r w:rsidRPr="000D641A">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0D641A"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0D641A" w:rsidRDefault="00D24427"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.7. A DETENTORA deve adotar as medidas cabíveis para auxiliar na investigação, mitigação e reparação de cada um dos incidentes de segurança</w:t>
      </w:r>
      <w:r w:rsidRPr="000D641A">
        <w:rPr>
          <w:rFonts w:asciiTheme="minorHAnsi" w:hAnsiTheme="minorHAnsi" w:cstheme="minorHAnsi"/>
          <w:bCs/>
          <w:color w:val="1F497D"/>
          <w:sz w:val="21"/>
          <w:szCs w:val="21"/>
        </w:rPr>
        <w:t>.</w:t>
      </w:r>
    </w:p>
    <w:p w14:paraId="0DB1267B"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0D641A" w:rsidRDefault="00D24427" w:rsidP="00910697">
      <w:pPr>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lastRenderedPageBreak/>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0D641A">
        <w:rPr>
          <w:rFonts w:asciiTheme="minorHAnsi" w:hAnsiTheme="minorHAnsi" w:cstheme="minorHAnsi"/>
          <w:bCs/>
          <w:color w:val="1F497D"/>
          <w:sz w:val="21"/>
          <w:szCs w:val="21"/>
        </w:rPr>
        <w:t>.</w:t>
      </w:r>
    </w:p>
    <w:p w14:paraId="1607FEE4" w14:textId="77777777" w:rsidR="00D24427" w:rsidRPr="000D641A" w:rsidRDefault="00D24427" w:rsidP="00910697">
      <w:pPr>
        <w:spacing w:line="276" w:lineRule="auto"/>
        <w:jc w:val="both"/>
        <w:rPr>
          <w:rFonts w:asciiTheme="minorHAnsi" w:hAnsiTheme="minorHAnsi" w:cstheme="minorHAnsi"/>
          <w:bCs/>
          <w:sz w:val="21"/>
          <w:szCs w:val="21"/>
        </w:rPr>
      </w:pPr>
    </w:p>
    <w:p w14:paraId="4BCA3BE8" w14:textId="311D1F99" w:rsidR="00D24427" w:rsidRPr="000D641A" w:rsidRDefault="00A104CF"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0D641A">
        <w:rPr>
          <w:rFonts w:asciiTheme="minorHAnsi" w:hAnsiTheme="minorHAnsi" w:cstheme="minorHAnsi"/>
          <w:bCs/>
          <w:color w:val="1F497D"/>
          <w:sz w:val="21"/>
          <w:szCs w:val="21"/>
        </w:rPr>
        <w:t>.</w:t>
      </w:r>
    </w:p>
    <w:p w14:paraId="28690D46"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0D641A" w:rsidRDefault="00A104CF"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0D641A">
        <w:rPr>
          <w:rFonts w:asciiTheme="minorHAnsi" w:hAnsiTheme="minorHAnsi" w:cstheme="minorHAnsi"/>
          <w:bCs/>
          <w:color w:val="000000"/>
          <w:sz w:val="21"/>
          <w:szCs w:val="21"/>
        </w:rPr>
        <w:t>.</w:t>
      </w:r>
    </w:p>
    <w:p w14:paraId="0B012CBF" w14:textId="77777777" w:rsidR="00D24427" w:rsidRPr="000D641A" w:rsidRDefault="00D24427" w:rsidP="00910697">
      <w:pPr>
        <w:spacing w:line="276" w:lineRule="auto"/>
        <w:jc w:val="both"/>
        <w:rPr>
          <w:rFonts w:asciiTheme="minorHAnsi" w:hAnsiTheme="minorHAnsi" w:cstheme="minorHAnsi"/>
          <w:bCs/>
          <w:sz w:val="21"/>
          <w:szCs w:val="21"/>
        </w:rPr>
      </w:pPr>
    </w:p>
    <w:p w14:paraId="471E6497" w14:textId="165191AF" w:rsidR="00D24427"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0D641A" w:rsidRDefault="00D24427" w:rsidP="00910697">
      <w:pPr>
        <w:spacing w:line="276" w:lineRule="auto"/>
        <w:jc w:val="both"/>
        <w:rPr>
          <w:rFonts w:asciiTheme="minorHAnsi" w:hAnsiTheme="minorHAnsi" w:cstheme="minorHAnsi"/>
          <w:bCs/>
          <w:sz w:val="21"/>
          <w:szCs w:val="21"/>
        </w:rPr>
      </w:pPr>
    </w:p>
    <w:p w14:paraId="208095B0" w14:textId="2DB7C80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color w:val="000000"/>
          <w:sz w:val="21"/>
          <w:szCs w:val="21"/>
        </w:rPr>
        <w:t xml:space="preserve">.14. É vedada a transferência de dados pessoais,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da adequada proteção desses dados, cabendo à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0D641A"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0D641A" w:rsidRDefault="00D24427" w:rsidP="00844BF7">
      <w:pPr>
        <w:pStyle w:val="Standard"/>
        <w:numPr>
          <w:ilvl w:val="0"/>
          <w:numId w:val="46"/>
        </w:numPr>
        <w:spacing w:line="276" w:lineRule="auto"/>
        <w:ind w:left="709" w:hanging="425"/>
        <w:jc w:val="both"/>
        <w:rPr>
          <w:rFonts w:asciiTheme="minorHAnsi" w:hAnsiTheme="minorHAnsi" w:cstheme="minorHAnsi"/>
          <w:b/>
          <w:sz w:val="21"/>
          <w:szCs w:val="21"/>
        </w:rPr>
      </w:pPr>
      <w:r w:rsidRPr="000D641A">
        <w:rPr>
          <w:rFonts w:asciiTheme="minorHAnsi" w:hAnsiTheme="minorHAnsi" w:cstheme="minorHAnsi"/>
          <w:b/>
          <w:sz w:val="21"/>
          <w:szCs w:val="21"/>
        </w:rPr>
        <w:t>DO REGIME JURÍDICO E DAS REGRAS DISCIPLINADORAS DA ATA DE REGISTRO DE PREÇOS</w:t>
      </w:r>
    </w:p>
    <w:p w14:paraId="123D28AC" w14:textId="77777777" w:rsidR="002C50B4" w:rsidRPr="000D641A"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0D641A" w:rsidRDefault="00D24427" w:rsidP="00F833C8">
      <w:pPr>
        <w:pStyle w:val="Standard"/>
        <w:numPr>
          <w:ilvl w:val="1"/>
          <w:numId w:val="33"/>
        </w:numPr>
        <w:spacing w:line="276" w:lineRule="auto"/>
        <w:ind w:left="0" w:firstLine="0"/>
        <w:jc w:val="both"/>
        <w:rPr>
          <w:rFonts w:asciiTheme="minorHAnsi" w:hAnsiTheme="minorHAnsi" w:cstheme="minorHAnsi"/>
          <w:b/>
          <w:sz w:val="21"/>
          <w:szCs w:val="21"/>
        </w:rPr>
      </w:pPr>
      <w:r w:rsidRPr="000D641A">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0D641A"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 xml:space="preserve">Para todas as questões pertinentes à presente Ata de Registro de Preços, o foro será o da Comarca </w:t>
      </w:r>
      <w:r w:rsidRPr="000D641A">
        <w:rPr>
          <w:rFonts w:asciiTheme="minorHAnsi" w:hAnsiTheme="minorHAnsi" w:cstheme="minorHAnsi"/>
          <w:sz w:val="21"/>
          <w:szCs w:val="21"/>
        </w:rPr>
        <w:lastRenderedPageBreak/>
        <w:t xml:space="preserve">do Município de </w:t>
      </w:r>
      <w:r w:rsidR="002C50B4" w:rsidRPr="000D641A">
        <w:rPr>
          <w:rFonts w:asciiTheme="minorHAnsi" w:hAnsiTheme="minorHAnsi" w:cstheme="minorHAnsi"/>
          <w:sz w:val="21"/>
          <w:szCs w:val="21"/>
        </w:rPr>
        <w:t>Santa Branca</w:t>
      </w:r>
      <w:r w:rsidRPr="000D641A">
        <w:rPr>
          <w:rFonts w:asciiTheme="minorHAnsi" w:hAnsiTheme="minorHAnsi" w:cstheme="minorHAnsi"/>
          <w:sz w:val="21"/>
          <w:szCs w:val="21"/>
        </w:rPr>
        <w:t>, com renúncia de qualquer outro, por mais privilegiado que seja.</w:t>
      </w:r>
    </w:p>
    <w:p w14:paraId="2532AD29"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2A4FECB4" w14:textId="7F79F6BA" w:rsidR="00D24427" w:rsidRPr="000D641A" w:rsidRDefault="00BD2589"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 xml:space="preserve"> </w:t>
      </w:r>
      <w:r w:rsidR="00D24427"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9</w:t>
      </w:r>
      <w:r w:rsidR="00D24427" w:rsidRPr="000D641A">
        <w:rPr>
          <w:rFonts w:asciiTheme="minorHAnsi" w:hAnsiTheme="minorHAnsi" w:cstheme="minorHAnsi"/>
          <w:bCs/>
          <w:sz w:val="21"/>
          <w:szCs w:val="21"/>
        </w:rPr>
        <w:t>.4.</w:t>
      </w:r>
      <w:r w:rsidR="00D24427" w:rsidRPr="000D641A">
        <w:rPr>
          <w:rFonts w:asciiTheme="minorHAnsi" w:hAnsiTheme="minorHAnsi" w:cstheme="minorHAnsi"/>
          <w:b/>
          <w:sz w:val="21"/>
          <w:szCs w:val="21"/>
        </w:rPr>
        <w:t xml:space="preserve"> </w:t>
      </w:r>
      <w:r w:rsidR="00D24427" w:rsidRPr="000D641A">
        <w:rPr>
          <w:rFonts w:asciiTheme="minorHAnsi" w:hAnsiTheme="minorHAnsi" w:cstheme="minorHAnsi"/>
          <w:sz w:val="21"/>
          <w:szCs w:val="21"/>
        </w:rPr>
        <w:t xml:space="preserve">O presente instrumento foi lavrado em decorrência de </w:t>
      </w:r>
      <w:r w:rsidR="00D24427" w:rsidRPr="000D641A">
        <w:rPr>
          <w:rFonts w:asciiTheme="minorHAnsi" w:hAnsiTheme="minorHAnsi" w:cstheme="minorHAnsi"/>
          <w:b/>
          <w:sz w:val="21"/>
          <w:szCs w:val="21"/>
        </w:rPr>
        <w:t xml:space="preserve">Pregão </w:t>
      </w:r>
      <w:r w:rsidR="0062666B" w:rsidRPr="000D641A">
        <w:rPr>
          <w:rFonts w:asciiTheme="minorHAnsi" w:hAnsiTheme="minorHAnsi" w:cstheme="minorHAnsi"/>
          <w:b/>
          <w:sz w:val="21"/>
          <w:szCs w:val="21"/>
        </w:rPr>
        <w:t>E</w:t>
      </w:r>
      <w:r w:rsidR="00D24427" w:rsidRPr="000D641A">
        <w:rPr>
          <w:rFonts w:asciiTheme="minorHAnsi" w:hAnsiTheme="minorHAnsi" w:cstheme="minorHAnsi"/>
          <w:b/>
          <w:sz w:val="21"/>
          <w:szCs w:val="21"/>
        </w:rPr>
        <w:t xml:space="preserve">letrônico nº </w:t>
      </w:r>
      <w:r w:rsidR="009D5F27">
        <w:rPr>
          <w:rFonts w:asciiTheme="minorHAnsi" w:hAnsiTheme="minorHAnsi" w:cstheme="minorHAnsi"/>
          <w:b/>
          <w:sz w:val="21"/>
          <w:szCs w:val="21"/>
        </w:rPr>
        <w:t>32/2026</w:t>
      </w:r>
      <w:r w:rsidR="00D24427" w:rsidRPr="000D641A">
        <w:rPr>
          <w:rFonts w:asciiTheme="minorHAnsi" w:hAnsiTheme="minorHAnsi" w:cstheme="minorHAnsi"/>
          <w:sz w:val="21"/>
          <w:szCs w:val="21"/>
        </w:rPr>
        <w:t xml:space="preserve">, regendo-se pelas normas da Lei </w:t>
      </w:r>
      <w:r w:rsidR="00C04BD4" w:rsidRPr="000D641A">
        <w:rPr>
          <w:rFonts w:asciiTheme="minorHAnsi" w:hAnsiTheme="minorHAnsi" w:cstheme="minorHAnsi"/>
          <w:sz w:val="21"/>
          <w:szCs w:val="21"/>
        </w:rPr>
        <w:t xml:space="preserve">Federal </w:t>
      </w:r>
      <w:r w:rsidR="00D24427" w:rsidRPr="000D641A">
        <w:rPr>
          <w:rFonts w:asciiTheme="minorHAnsi" w:hAnsiTheme="minorHAnsi" w:cstheme="minorHAnsi"/>
          <w:sz w:val="21"/>
          <w:szCs w:val="21"/>
        </w:rPr>
        <w:t xml:space="preserve">nº 14.133/2021, com suas alterações posteriores, e do Decreto Municipal n.º </w:t>
      </w:r>
      <w:r w:rsidR="00EE301A" w:rsidRPr="000D641A">
        <w:rPr>
          <w:rFonts w:asciiTheme="minorHAnsi" w:hAnsiTheme="minorHAnsi" w:cstheme="minorHAnsi"/>
          <w:sz w:val="21"/>
          <w:szCs w:val="21"/>
        </w:rPr>
        <w:t>411/2023</w:t>
      </w:r>
      <w:r w:rsidR="00D24427" w:rsidRPr="000D641A">
        <w:rPr>
          <w:rFonts w:asciiTheme="minorHAnsi" w:hAnsiTheme="minorHAnsi" w:cstheme="minorHAnsi"/>
          <w:sz w:val="21"/>
          <w:szCs w:val="21"/>
        </w:rPr>
        <w:t>, às quais também se sujeitam as partes que o celebram.</w:t>
      </w:r>
    </w:p>
    <w:p w14:paraId="57388989" w14:textId="540887E6" w:rsidR="00D24427" w:rsidRPr="000D641A" w:rsidRDefault="007838C8"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0D641A">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6D517720" w14:textId="598AC8CD" w:rsidR="002D7A4A" w:rsidRPr="009D61B6" w:rsidRDefault="002D7A4A" w:rsidP="002D7A4A">
      <w:pPr>
        <w:pStyle w:val="Standard"/>
        <w:spacing w:line="276" w:lineRule="auto"/>
        <w:jc w:val="right"/>
        <w:rPr>
          <w:rFonts w:asciiTheme="minorHAnsi" w:hAnsiTheme="minorHAnsi" w:cstheme="minorHAnsi"/>
          <w:sz w:val="21"/>
          <w:szCs w:val="21"/>
        </w:rPr>
      </w:pPr>
      <w:r w:rsidRPr="009D61B6">
        <w:rPr>
          <w:rFonts w:asciiTheme="minorHAnsi" w:hAnsiTheme="minorHAnsi" w:cstheme="minorHAnsi"/>
          <w:sz w:val="21"/>
          <w:szCs w:val="21"/>
        </w:rPr>
        <w:t xml:space="preserve">Santa Branca ____ de ________________ </w:t>
      </w:r>
      <w:proofErr w:type="spellStart"/>
      <w:r w:rsidRPr="009D61B6">
        <w:rPr>
          <w:rFonts w:asciiTheme="minorHAnsi" w:hAnsiTheme="minorHAnsi" w:cstheme="minorHAnsi"/>
          <w:sz w:val="21"/>
          <w:szCs w:val="21"/>
        </w:rPr>
        <w:t>de</w:t>
      </w:r>
      <w:proofErr w:type="spellEnd"/>
      <w:r w:rsidRPr="009D61B6">
        <w:rPr>
          <w:rFonts w:asciiTheme="minorHAnsi" w:hAnsiTheme="minorHAnsi" w:cstheme="minorHAnsi"/>
          <w:sz w:val="21"/>
          <w:szCs w:val="21"/>
        </w:rPr>
        <w:t xml:space="preserve"> 202</w:t>
      </w:r>
      <w:r w:rsidR="003A38BE">
        <w:rPr>
          <w:rFonts w:asciiTheme="minorHAnsi" w:hAnsiTheme="minorHAnsi" w:cstheme="minorHAnsi"/>
          <w:sz w:val="21"/>
          <w:szCs w:val="21"/>
        </w:rPr>
        <w:t>6</w:t>
      </w:r>
      <w:r>
        <w:rPr>
          <w:rFonts w:asciiTheme="minorHAnsi" w:hAnsiTheme="minorHAnsi" w:cstheme="minorHAnsi"/>
          <w:sz w:val="21"/>
          <w:szCs w:val="21"/>
        </w:rPr>
        <w:t xml:space="preserve">. </w:t>
      </w:r>
    </w:p>
    <w:p w14:paraId="6953EF99" w14:textId="77777777" w:rsidR="002D7A4A" w:rsidRPr="009D61B6" w:rsidRDefault="002D7A4A" w:rsidP="002D7A4A">
      <w:pPr>
        <w:jc w:val="both"/>
        <w:rPr>
          <w:rFonts w:asciiTheme="minorHAnsi" w:hAnsiTheme="minorHAnsi" w:cstheme="minorHAnsi"/>
          <w:b/>
          <w:bCs/>
          <w:sz w:val="21"/>
          <w:szCs w:val="21"/>
        </w:rPr>
      </w:pPr>
    </w:p>
    <w:p w14:paraId="6CF01508" w14:textId="77777777" w:rsidR="00BC6808" w:rsidRDefault="00BC6808" w:rsidP="002D7A4A">
      <w:pPr>
        <w:jc w:val="both"/>
        <w:rPr>
          <w:rFonts w:asciiTheme="minorHAnsi" w:hAnsiTheme="minorHAnsi" w:cstheme="minorHAnsi"/>
          <w:b/>
          <w:bCs/>
          <w:sz w:val="21"/>
          <w:szCs w:val="21"/>
        </w:rPr>
      </w:pPr>
    </w:p>
    <w:p w14:paraId="5163BB28" w14:textId="77777777" w:rsidR="00BC6808" w:rsidRDefault="00BC6808" w:rsidP="002D7A4A">
      <w:pPr>
        <w:jc w:val="both"/>
        <w:rPr>
          <w:rFonts w:asciiTheme="minorHAnsi" w:hAnsiTheme="minorHAnsi" w:cstheme="minorHAnsi"/>
          <w:b/>
          <w:bCs/>
          <w:sz w:val="21"/>
          <w:szCs w:val="21"/>
        </w:rPr>
      </w:pPr>
    </w:p>
    <w:p w14:paraId="541BACDA" w14:textId="20D19276" w:rsidR="002D7A4A" w:rsidRPr="009D61B6" w:rsidRDefault="002D7A4A" w:rsidP="002D7A4A">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w:t>
      </w:r>
      <w:r w:rsidR="00D83FF0">
        <w:rPr>
          <w:rFonts w:asciiTheme="minorHAnsi" w:hAnsiTheme="minorHAnsi" w:cstheme="minorHAnsi"/>
          <w:b/>
          <w:bCs/>
          <w:sz w:val="21"/>
          <w:szCs w:val="21"/>
        </w:rPr>
        <w:t>, PELA DETENTORA</w:t>
      </w:r>
      <w:r w:rsidRPr="009D61B6">
        <w:rPr>
          <w:rFonts w:asciiTheme="minorHAnsi" w:hAnsiTheme="minorHAnsi" w:cstheme="minorHAnsi"/>
          <w:b/>
          <w:bCs/>
          <w:sz w:val="21"/>
          <w:szCs w:val="21"/>
        </w:rPr>
        <w:t xml:space="preserve"> E PELO ÓRGÃO GERENCIADOR:</w:t>
      </w:r>
    </w:p>
    <w:p w14:paraId="5373EEBF" w14:textId="77777777" w:rsidR="00D308E4" w:rsidRDefault="00D308E4" w:rsidP="00910697">
      <w:pPr>
        <w:pStyle w:val="Standard"/>
        <w:spacing w:line="276" w:lineRule="auto"/>
        <w:jc w:val="both"/>
        <w:rPr>
          <w:rFonts w:asciiTheme="minorHAnsi" w:hAnsiTheme="minorHAnsi" w:cstheme="minorHAnsi"/>
          <w:sz w:val="21"/>
          <w:szCs w:val="21"/>
        </w:rPr>
      </w:pPr>
    </w:p>
    <w:p w14:paraId="51708361" w14:textId="77777777" w:rsidR="00D308E4" w:rsidRDefault="00D308E4" w:rsidP="00910697">
      <w:pPr>
        <w:pStyle w:val="Standard"/>
        <w:spacing w:line="276" w:lineRule="auto"/>
        <w:jc w:val="both"/>
        <w:rPr>
          <w:rFonts w:asciiTheme="minorHAnsi" w:hAnsiTheme="minorHAnsi" w:cstheme="minorHAnsi"/>
          <w:sz w:val="21"/>
          <w:szCs w:val="21"/>
        </w:rPr>
      </w:pPr>
    </w:p>
    <w:p w14:paraId="423BB487" w14:textId="77777777" w:rsidR="00D308E4" w:rsidRPr="000D641A" w:rsidRDefault="00D308E4" w:rsidP="00910697">
      <w:pPr>
        <w:pStyle w:val="Standard"/>
        <w:spacing w:line="276" w:lineRule="auto"/>
        <w:jc w:val="both"/>
        <w:rPr>
          <w:rFonts w:asciiTheme="minorHAnsi" w:hAnsiTheme="minorHAnsi" w:cstheme="minorHAnsi"/>
          <w:sz w:val="21"/>
          <w:szCs w:val="21"/>
        </w:rPr>
      </w:pPr>
    </w:p>
    <w:p w14:paraId="25FA8003" w14:textId="4F46CF8E" w:rsidR="00D24427" w:rsidRPr="00D34ABD"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D34ABD" w14:paraId="5ACAE542" w14:textId="77777777" w:rsidTr="00502BF8">
        <w:tc>
          <w:tcPr>
            <w:tcW w:w="4247" w:type="dxa"/>
          </w:tcPr>
          <w:p w14:paraId="14CF81D4" w14:textId="755667FB"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r>
      <w:tr w:rsidR="000C59E6" w:rsidRPr="00D34ABD" w14:paraId="4A066E98" w14:textId="77777777" w:rsidTr="00502BF8">
        <w:tc>
          <w:tcPr>
            <w:tcW w:w="4247" w:type="dxa"/>
          </w:tcPr>
          <w:p w14:paraId="34C9ED05" w14:textId="1F1F329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Representante legal</w:t>
            </w:r>
          </w:p>
        </w:tc>
      </w:tr>
      <w:tr w:rsidR="000C59E6" w:rsidRPr="00D34ABD" w14:paraId="212742D1" w14:textId="77777777" w:rsidTr="00502BF8">
        <w:tc>
          <w:tcPr>
            <w:tcW w:w="4247" w:type="dxa"/>
          </w:tcPr>
          <w:p w14:paraId="73CDA8D0" w14:textId="24A8928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Empresa</w:t>
            </w:r>
          </w:p>
        </w:tc>
      </w:tr>
      <w:tr w:rsidR="00D24427" w:rsidRPr="00D34ABD" w14:paraId="2B455216" w14:textId="77777777" w:rsidTr="00502BF8">
        <w:tc>
          <w:tcPr>
            <w:tcW w:w="4247" w:type="dxa"/>
          </w:tcPr>
          <w:p w14:paraId="6C182A4F" w14:textId="2F68BEF9"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Contratante</w:t>
            </w:r>
          </w:p>
        </w:tc>
        <w:tc>
          <w:tcPr>
            <w:tcW w:w="4247" w:type="dxa"/>
          </w:tcPr>
          <w:p w14:paraId="761C0052" w14:textId="60731D6A"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Detentora</w:t>
            </w:r>
          </w:p>
        </w:tc>
      </w:tr>
    </w:tbl>
    <w:p w14:paraId="1251581A" w14:textId="77777777" w:rsidR="00D24427" w:rsidRPr="00D34ABD" w:rsidRDefault="00D24427" w:rsidP="00D24427">
      <w:pPr>
        <w:rPr>
          <w:rFonts w:asciiTheme="minorHAnsi" w:eastAsiaTheme="minorHAnsi" w:hAnsiTheme="minorHAnsi" w:cstheme="minorHAnsi"/>
          <w:sz w:val="21"/>
          <w:szCs w:val="21"/>
          <w:lang w:eastAsia="en-US"/>
        </w:rPr>
      </w:pPr>
    </w:p>
    <w:p w14:paraId="4784C334" w14:textId="77777777" w:rsidR="007838C8" w:rsidRPr="00D34ABD" w:rsidRDefault="007838C8" w:rsidP="00D24427">
      <w:pPr>
        <w:rPr>
          <w:rFonts w:asciiTheme="minorHAnsi" w:eastAsiaTheme="minorHAnsi" w:hAnsiTheme="minorHAnsi" w:cstheme="minorHAnsi"/>
          <w:sz w:val="21"/>
          <w:szCs w:val="21"/>
          <w:lang w:eastAsia="en-US"/>
        </w:rPr>
      </w:pPr>
    </w:p>
    <w:p w14:paraId="292EF260" w14:textId="77777777" w:rsidR="007838C8" w:rsidRPr="00D34ABD" w:rsidRDefault="007838C8" w:rsidP="00D24427">
      <w:pPr>
        <w:rPr>
          <w:rFonts w:asciiTheme="minorHAnsi" w:eastAsiaTheme="minorHAnsi" w:hAnsiTheme="minorHAnsi" w:cstheme="minorHAnsi"/>
          <w:sz w:val="21"/>
          <w:szCs w:val="21"/>
          <w:lang w:eastAsia="en-US"/>
        </w:rPr>
      </w:pPr>
    </w:p>
    <w:p w14:paraId="52DA2D2F" w14:textId="77777777" w:rsidR="002D7A4A" w:rsidRPr="00D34ABD" w:rsidRDefault="002D7A4A"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A04D1A" w:rsidRPr="00A04D1A" w14:paraId="715B587A" w14:textId="77777777" w:rsidTr="00502BF8">
        <w:tc>
          <w:tcPr>
            <w:tcW w:w="8494" w:type="dxa"/>
          </w:tcPr>
          <w:p w14:paraId="63272FA2" w14:textId="319344CB" w:rsidR="00D24427" w:rsidRPr="00201199" w:rsidRDefault="00D24427" w:rsidP="00FF055B">
            <w:pPr>
              <w:jc w:val="center"/>
              <w:rPr>
                <w:rFonts w:asciiTheme="minorHAnsi" w:eastAsiaTheme="minorHAnsi" w:hAnsiTheme="minorHAnsi" w:cstheme="minorHAnsi"/>
                <w:sz w:val="21"/>
                <w:szCs w:val="21"/>
                <w:lang w:eastAsia="en-US"/>
              </w:rPr>
            </w:pPr>
            <w:r w:rsidRPr="00201199">
              <w:rPr>
                <w:rFonts w:asciiTheme="minorHAnsi" w:eastAsiaTheme="minorHAnsi" w:hAnsiTheme="minorHAnsi" w:cstheme="minorHAnsi"/>
                <w:sz w:val="21"/>
                <w:szCs w:val="21"/>
                <w:lang w:eastAsia="en-US"/>
              </w:rPr>
              <w:t>_________________________________</w:t>
            </w:r>
          </w:p>
        </w:tc>
      </w:tr>
      <w:tr w:rsidR="00A04D1A" w:rsidRPr="00A04D1A" w14:paraId="32B5E83D" w14:textId="77777777" w:rsidTr="00502BF8">
        <w:tc>
          <w:tcPr>
            <w:tcW w:w="8494" w:type="dxa"/>
          </w:tcPr>
          <w:p w14:paraId="585E3F79" w14:textId="3FDC4B9E" w:rsidR="000C59E6" w:rsidRPr="00201199" w:rsidRDefault="00FF055B" w:rsidP="00FF055B">
            <w:pPr>
              <w:jc w:val="center"/>
              <w:rPr>
                <w:rFonts w:asciiTheme="minorHAnsi" w:eastAsiaTheme="minorHAnsi" w:hAnsiTheme="minorHAnsi" w:cstheme="minorHAnsi"/>
                <w:sz w:val="21"/>
                <w:szCs w:val="21"/>
                <w:lang w:eastAsia="en-US"/>
              </w:rPr>
            </w:pPr>
            <w:r w:rsidRPr="00201199">
              <w:rPr>
                <w:rFonts w:asciiTheme="minorHAnsi" w:hAnsiTheme="minorHAnsi" w:cstheme="minorHAnsi"/>
                <w:sz w:val="21"/>
                <w:szCs w:val="21"/>
              </w:rPr>
              <w:t xml:space="preserve">Mariana de Sousa </w:t>
            </w:r>
            <w:proofErr w:type="spellStart"/>
            <w:r w:rsidRPr="00201199">
              <w:rPr>
                <w:rFonts w:asciiTheme="minorHAnsi" w:hAnsiTheme="minorHAnsi" w:cstheme="minorHAnsi"/>
                <w:sz w:val="21"/>
                <w:szCs w:val="21"/>
              </w:rPr>
              <w:t>Hofacker</w:t>
            </w:r>
            <w:proofErr w:type="spellEnd"/>
          </w:p>
        </w:tc>
      </w:tr>
      <w:tr w:rsidR="00A04D1A" w:rsidRPr="00A04D1A" w14:paraId="68F93544" w14:textId="77777777" w:rsidTr="00502BF8">
        <w:tc>
          <w:tcPr>
            <w:tcW w:w="8494" w:type="dxa"/>
          </w:tcPr>
          <w:p w14:paraId="079B397D" w14:textId="489D3089" w:rsidR="000C59E6" w:rsidRPr="00201199" w:rsidRDefault="00F1085C" w:rsidP="00FF055B">
            <w:pPr>
              <w:jc w:val="center"/>
              <w:rPr>
                <w:rFonts w:asciiTheme="minorHAnsi" w:eastAsiaTheme="minorHAnsi" w:hAnsiTheme="minorHAnsi" w:cstheme="minorHAnsi"/>
                <w:sz w:val="21"/>
                <w:szCs w:val="21"/>
                <w:lang w:eastAsia="en-US"/>
              </w:rPr>
            </w:pPr>
            <w:r w:rsidRPr="00201199">
              <w:rPr>
                <w:rFonts w:asciiTheme="minorHAnsi" w:eastAsiaTheme="minorHAnsi" w:hAnsiTheme="minorHAnsi" w:cstheme="minorHAnsi"/>
                <w:sz w:val="21"/>
                <w:szCs w:val="21"/>
                <w:lang w:eastAsia="en-US"/>
              </w:rPr>
              <w:t>Assessor</w:t>
            </w:r>
            <w:r w:rsidR="00201199" w:rsidRPr="00201199">
              <w:rPr>
                <w:rFonts w:asciiTheme="minorHAnsi" w:eastAsiaTheme="minorHAnsi" w:hAnsiTheme="minorHAnsi" w:cstheme="minorHAnsi"/>
                <w:sz w:val="21"/>
                <w:szCs w:val="21"/>
                <w:lang w:eastAsia="en-US"/>
              </w:rPr>
              <w:t xml:space="preserve"> I </w:t>
            </w:r>
          </w:p>
        </w:tc>
      </w:tr>
      <w:tr w:rsidR="000C59E6" w:rsidRPr="00A04D1A" w14:paraId="561D47BD" w14:textId="77777777" w:rsidTr="00502BF8">
        <w:tc>
          <w:tcPr>
            <w:tcW w:w="8494" w:type="dxa"/>
          </w:tcPr>
          <w:p w14:paraId="3B7D6F22" w14:textId="6DA80991" w:rsidR="000C59E6" w:rsidRPr="00201199" w:rsidRDefault="00EF0675" w:rsidP="00FF055B">
            <w:pPr>
              <w:pStyle w:val="Standard"/>
              <w:spacing w:line="276" w:lineRule="auto"/>
              <w:jc w:val="center"/>
              <w:rPr>
                <w:rFonts w:asciiTheme="minorHAnsi" w:hAnsiTheme="minorHAnsi" w:cstheme="minorHAnsi"/>
                <w:sz w:val="21"/>
                <w:szCs w:val="21"/>
              </w:rPr>
            </w:pPr>
            <w:r w:rsidRPr="00201199">
              <w:rPr>
                <w:rFonts w:asciiTheme="minorHAnsi" w:hAnsiTheme="minorHAnsi" w:cstheme="minorHAnsi"/>
                <w:sz w:val="21"/>
                <w:szCs w:val="21"/>
              </w:rPr>
              <w:t>Gestora da Ata de Registro de Preço</w:t>
            </w:r>
          </w:p>
        </w:tc>
      </w:tr>
    </w:tbl>
    <w:p w14:paraId="7FF94FC1" w14:textId="77777777" w:rsidR="00D24427" w:rsidRPr="00A04D1A" w:rsidRDefault="00D24427" w:rsidP="00D24427">
      <w:pPr>
        <w:rPr>
          <w:rFonts w:asciiTheme="minorHAnsi" w:eastAsiaTheme="minorHAnsi" w:hAnsiTheme="minorHAnsi" w:cstheme="minorHAnsi"/>
          <w:sz w:val="21"/>
          <w:szCs w:val="21"/>
          <w:lang w:eastAsia="en-US"/>
        </w:rPr>
      </w:pPr>
    </w:p>
    <w:p w14:paraId="0A1F3BCE" w14:textId="77777777" w:rsidR="007838C8" w:rsidRPr="00A04D1A"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4916E820" w14:textId="77777777" w:rsidR="000C59E6" w:rsidRDefault="000C59E6" w:rsidP="000C59E6">
      <w:pPr>
        <w:rPr>
          <w:rFonts w:asciiTheme="minorHAnsi" w:eastAsiaTheme="minorHAnsi" w:hAnsiTheme="minorHAnsi" w:cstheme="minorHAnsi"/>
          <w:sz w:val="21"/>
          <w:szCs w:val="21"/>
          <w:lang w:eastAsia="en-US"/>
        </w:rPr>
      </w:pPr>
    </w:p>
    <w:p w14:paraId="0ED3E9B9"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C59E6" w14:paraId="46DCDD45" w14:textId="77777777" w:rsidTr="00E20ABA">
        <w:tc>
          <w:tcPr>
            <w:tcW w:w="4460" w:type="dxa"/>
          </w:tcPr>
          <w:p w14:paraId="65932BC6"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E20ABA">
        <w:tc>
          <w:tcPr>
            <w:tcW w:w="4460" w:type="dxa"/>
          </w:tcPr>
          <w:p w14:paraId="222188BE"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E20ABA">
        <w:tc>
          <w:tcPr>
            <w:tcW w:w="4460" w:type="dxa"/>
          </w:tcPr>
          <w:p w14:paraId="0F4FE55B"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730CD02B" w14:textId="77777777" w:rsidR="00863BEF" w:rsidRDefault="00863BEF" w:rsidP="000D641A">
      <w:pPr>
        <w:rPr>
          <w:rFonts w:asciiTheme="minorHAnsi" w:hAnsiTheme="minorHAnsi" w:cstheme="minorHAnsi"/>
          <w:b/>
          <w:bCs/>
          <w:szCs w:val="24"/>
        </w:rPr>
      </w:pPr>
    </w:p>
    <w:p w14:paraId="2852C17E" w14:textId="77777777" w:rsidR="00FF055B" w:rsidRDefault="00FF055B" w:rsidP="000D641A">
      <w:pPr>
        <w:rPr>
          <w:rFonts w:asciiTheme="minorHAnsi" w:eastAsiaTheme="minorHAnsi" w:hAnsiTheme="minorHAnsi" w:cstheme="minorHAnsi"/>
          <w:b/>
          <w:bCs/>
          <w:szCs w:val="24"/>
          <w:lang w:eastAsia="en-US"/>
        </w:rPr>
      </w:pPr>
    </w:p>
    <w:p w14:paraId="34563DCF" w14:textId="77777777" w:rsidR="00935D6C" w:rsidRDefault="00935D6C" w:rsidP="007B5285">
      <w:pPr>
        <w:jc w:val="center"/>
        <w:rPr>
          <w:rFonts w:asciiTheme="minorHAnsi" w:eastAsiaTheme="minorHAnsi" w:hAnsiTheme="minorHAnsi" w:cstheme="minorHAnsi"/>
          <w:b/>
          <w:bCs/>
          <w:szCs w:val="24"/>
          <w:lang w:eastAsia="en-US"/>
        </w:rPr>
      </w:pPr>
    </w:p>
    <w:p w14:paraId="423EE029" w14:textId="77777777" w:rsidR="00935D6C" w:rsidRDefault="00935D6C" w:rsidP="007B5285">
      <w:pPr>
        <w:jc w:val="center"/>
        <w:rPr>
          <w:rFonts w:asciiTheme="minorHAnsi" w:eastAsiaTheme="minorHAnsi" w:hAnsiTheme="minorHAnsi" w:cstheme="minorHAnsi"/>
          <w:b/>
          <w:bCs/>
          <w:szCs w:val="24"/>
          <w:lang w:eastAsia="en-US"/>
        </w:rPr>
      </w:pPr>
    </w:p>
    <w:p w14:paraId="4FAF78EB" w14:textId="77777777" w:rsidR="00935D6C" w:rsidRDefault="00935D6C" w:rsidP="007B5285">
      <w:pPr>
        <w:jc w:val="center"/>
        <w:rPr>
          <w:rFonts w:asciiTheme="minorHAnsi" w:eastAsiaTheme="minorHAnsi" w:hAnsiTheme="minorHAnsi" w:cstheme="minorHAnsi"/>
          <w:b/>
          <w:bCs/>
          <w:szCs w:val="24"/>
          <w:lang w:eastAsia="en-US"/>
        </w:rPr>
      </w:pPr>
    </w:p>
    <w:p w14:paraId="44AD3FE3" w14:textId="77777777" w:rsidR="00935D6C" w:rsidRDefault="00935D6C" w:rsidP="007B5285">
      <w:pPr>
        <w:jc w:val="center"/>
        <w:rPr>
          <w:rFonts w:asciiTheme="minorHAnsi" w:eastAsiaTheme="minorHAnsi" w:hAnsiTheme="minorHAnsi" w:cstheme="minorHAnsi"/>
          <w:b/>
          <w:bCs/>
          <w:szCs w:val="24"/>
          <w:lang w:eastAsia="en-US"/>
        </w:rPr>
      </w:pPr>
    </w:p>
    <w:p w14:paraId="464EAB7B" w14:textId="77777777" w:rsidR="00935D6C" w:rsidRDefault="00935D6C" w:rsidP="007B5285">
      <w:pPr>
        <w:jc w:val="center"/>
        <w:rPr>
          <w:rFonts w:asciiTheme="minorHAnsi" w:eastAsiaTheme="minorHAnsi" w:hAnsiTheme="minorHAnsi" w:cstheme="minorHAnsi"/>
          <w:b/>
          <w:bCs/>
          <w:szCs w:val="24"/>
          <w:lang w:eastAsia="en-US"/>
        </w:rPr>
      </w:pPr>
    </w:p>
    <w:p w14:paraId="1B65C510" w14:textId="40766001"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E20ABA">
        <w:tc>
          <w:tcPr>
            <w:tcW w:w="575" w:type="dxa"/>
          </w:tcPr>
          <w:p w14:paraId="67869066"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E20ABA">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E20ABA">
        <w:tc>
          <w:tcPr>
            <w:tcW w:w="575" w:type="dxa"/>
          </w:tcPr>
          <w:p w14:paraId="431D1D2C" w14:textId="77777777" w:rsidR="00502BF8" w:rsidRPr="00502BF8" w:rsidRDefault="00502BF8" w:rsidP="00E20ABA">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E20ABA">
        <w:tc>
          <w:tcPr>
            <w:tcW w:w="575" w:type="dxa"/>
          </w:tcPr>
          <w:p w14:paraId="3E1FA6E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E20ABA">
        <w:tc>
          <w:tcPr>
            <w:tcW w:w="575" w:type="dxa"/>
          </w:tcPr>
          <w:p w14:paraId="638745B9"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E20ABA">
        <w:tc>
          <w:tcPr>
            <w:tcW w:w="575" w:type="dxa"/>
          </w:tcPr>
          <w:p w14:paraId="1D5C588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6AFE5DB7" w14:textId="77777777" w:rsidR="00076BC9" w:rsidRDefault="00076BC9"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A04D1A" w:rsidRPr="00A04D1A"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A04D1A" w:rsidRDefault="003771A0" w:rsidP="003771A0">
            <w:pPr>
              <w:tabs>
                <w:tab w:val="left" w:pos="9029"/>
              </w:tabs>
              <w:ind w:right="154"/>
              <w:jc w:val="center"/>
              <w:rPr>
                <w:rFonts w:ascii="Calibri" w:eastAsia="Arial" w:hAnsi="Calibri" w:cs="Calibri"/>
                <w:bCs w:val="0"/>
                <w:color w:val="auto"/>
              </w:rPr>
            </w:pPr>
            <w:r w:rsidRPr="00A04D1A">
              <w:rPr>
                <w:rFonts w:ascii="Calibri" w:eastAsia="Arial" w:hAnsi="Calibri" w:cs="Calibri"/>
                <w:bCs w:val="0"/>
                <w:color w:val="auto"/>
              </w:rPr>
              <w:lastRenderedPageBreak/>
              <w:t>ANEXO VI</w:t>
            </w:r>
            <w:r w:rsidR="000A22F6" w:rsidRPr="00A04D1A">
              <w:rPr>
                <w:rFonts w:ascii="Calibri" w:eastAsia="Arial" w:hAnsi="Calibri" w:cs="Calibri"/>
                <w:bCs w:val="0"/>
                <w:color w:val="auto"/>
              </w:rPr>
              <w:t>I</w:t>
            </w:r>
            <w:r w:rsidRPr="00A04D1A">
              <w:rPr>
                <w:rFonts w:ascii="Calibri" w:eastAsia="Arial" w:hAnsi="Calibri" w:cs="Calibri"/>
                <w:bCs w:val="0"/>
                <w:color w:val="auto"/>
              </w:rPr>
              <w:t xml:space="preserve"> - TERMO DE CIÊNCIA E DE NOTIFICAÇÃO (CONTRATOS)</w:t>
            </w:r>
          </w:p>
        </w:tc>
      </w:tr>
    </w:tbl>
    <w:p w14:paraId="14B1278F" w14:textId="77777777" w:rsidR="003771A0" w:rsidRPr="00A04D1A" w:rsidRDefault="003771A0" w:rsidP="00B678C8">
      <w:pPr>
        <w:tabs>
          <w:tab w:val="left" w:pos="9029"/>
        </w:tabs>
        <w:ind w:right="154"/>
        <w:rPr>
          <w:rFonts w:ascii="Calibri" w:eastAsia="Calibri" w:hAnsi="Calibri" w:cs="Calibri"/>
          <w:b/>
          <w:bCs/>
          <w:sz w:val="20"/>
        </w:rPr>
      </w:pPr>
    </w:p>
    <w:p w14:paraId="6C1DA092" w14:textId="5FBDF01B" w:rsidR="00B678C8" w:rsidRPr="00201199" w:rsidRDefault="00B678C8" w:rsidP="00FD0F04">
      <w:pPr>
        <w:tabs>
          <w:tab w:val="left" w:pos="9029"/>
        </w:tabs>
        <w:jc w:val="both"/>
        <w:rPr>
          <w:rFonts w:ascii="Calibri" w:eastAsia="Calibri" w:hAnsi="Calibri" w:cs="Calibri"/>
          <w:b/>
          <w:bCs/>
          <w:sz w:val="20"/>
        </w:rPr>
      </w:pPr>
      <w:r w:rsidRPr="00201199">
        <w:rPr>
          <w:rFonts w:ascii="Calibri" w:eastAsia="Calibri" w:hAnsi="Calibri" w:cs="Calibri"/>
          <w:b/>
          <w:bCs/>
          <w:sz w:val="20"/>
        </w:rPr>
        <w:t xml:space="preserve">CONTRATANTE: PREFEITURA MUNICIPAL DE SANTA BRANCA – CNPJ: </w:t>
      </w:r>
      <w:r w:rsidRPr="00201199">
        <w:rPr>
          <w:rFonts w:ascii="Calibri" w:hAnsi="Calibri" w:cs="Calibri"/>
          <w:b/>
          <w:bCs/>
          <w:sz w:val="20"/>
        </w:rPr>
        <w:t xml:space="preserve">46.694.121/0001-81. </w:t>
      </w:r>
    </w:p>
    <w:p w14:paraId="47A5ED89" w14:textId="785DE724" w:rsidR="00B678C8" w:rsidRPr="00201199" w:rsidRDefault="00B678C8" w:rsidP="00FD0F04">
      <w:pPr>
        <w:jc w:val="both"/>
        <w:rPr>
          <w:rFonts w:ascii="Calibri" w:hAnsi="Calibri" w:cs="Calibri"/>
          <w:b/>
          <w:bCs/>
          <w:sz w:val="20"/>
        </w:rPr>
      </w:pPr>
      <w:r w:rsidRPr="00201199">
        <w:rPr>
          <w:rFonts w:ascii="Calibri" w:hAnsi="Calibri" w:cs="Calibri"/>
          <w:b/>
          <w:bCs/>
          <w:sz w:val="20"/>
        </w:rPr>
        <w:t>CONTRATADA: *****, CNPJ ******</w:t>
      </w:r>
    </w:p>
    <w:p w14:paraId="43967B35" w14:textId="32CBC5B7" w:rsidR="00B678C8" w:rsidRPr="00201199" w:rsidRDefault="00B678C8" w:rsidP="00FD0F04">
      <w:pPr>
        <w:tabs>
          <w:tab w:val="left" w:pos="9029"/>
        </w:tabs>
        <w:jc w:val="both"/>
        <w:rPr>
          <w:rFonts w:ascii="Calibri" w:eastAsia="Calibri" w:hAnsi="Calibri" w:cs="Calibri"/>
          <w:b/>
          <w:bCs/>
          <w:sz w:val="20"/>
        </w:rPr>
      </w:pPr>
      <w:r w:rsidRPr="00201199">
        <w:rPr>
          <w:rFonts w:ascii="Calibri" w:eastAsia="Calibri" w:hAnsi="Calibri" w:cs="Calibri"/>
          <w:b/>
          <w:bCs/>
          <w:sz w:val="20"/>
        </w:rPr>
        <w:t xml:space="preserve">CONTRATO N° (DE ORIGEM): </w:t>
      </w:r>
      <w:r w:rsidR="000C59E6" w:rsidRPr="00201199">
        <w:rPr>
          <w:rFonts w:ascii="Calibri" w:eastAsia="Calibri" w:hAnsi="Calibri" w:cs="Calibri"/>
          <w:b/>
          <w:bCs/>
          <w:sz w:val="20"/>
        </w:rPr>
        <w:t>__</w:t>
      </w:r>
      <w:r w:rsidRPr="00201199">
        <w:rPr>
          <w:rFonts w:ascii="Calibri" w:eastAsia="Calibri" w:hAnsi="Calibri" w:cs="Calibri"/>
          <w:b/>
          <w:bCs/>
          <w:sz w:val="20"/>
        </w:rPr>
        <w:t>/202</w:t>
      </w:r>
      <w:r w:rsidR="003A38BE" w:rsidRPr="00201199">
        <w:rPr>
          <w:rFonts w:ascii="Calibri" w:eastAsia="Calibri" w:hAnsi="Calibri" w:cs="Calibri"/>
          <w:b/>
          <w:bCs/>
          <w:sz w:val="20"/>
        </w:rPr>
        <w:t>6</w:t>
      </w:r>
      <w:r w:rsidRPr="00201199">
        <w:rPr>
          <w:rFonts w:ascii="Calibri" w:eastAsia="Calibri" w:hAnsi="Calibri" w:cs="Calibri"/>
          <w:b/>
          <w:bCs/>
          <w:sz w:val="20"/>
        </w:rPr>
        <w:t xml:space="preserve"> – PROCESSO Nº </w:t>
      </w:r>
      <w:r w:rsidR="0088655E" w:rsidRPr="00201199">
        <w:rPr>
          <w:rFonts w:ascii="Calibri" w:eastAsia="Calibri" w:hAnsi="Calibri" w:cs="Calibri"/>
          <w:b/>
          <w:bCs/>
          <w:sz w:val="20"/>
        </w:rPr>
        <w:t>1438/2026</w:t>
      </w:r>
      <w:r w:rsidR="003A38BE" w:rsidRPr="00201199">
        <w:rPr>
          <w:rFonts w:ascii="Calibri" w:eastAsia="Calibri" w:hAnsi="Calibri" w:cs="Calibri"/>
          <w:b/>
          <w:bCs/>
          <w:sz w:val="20"/>
        </w:rPr>
        <w:t xml:space="preserve"> </w:t>
      </w:r>
      <w:r w:rsidRPr="00201199">
        <w:rPr>
          <w:rFonts w:ascii="Calibri" w:eastAsia="Calibri" w:hAnsi="Calibri" w:cs="Calibri"/>
          <w:b/>
          <w:bCs/>
          <w:sz w:val="20"/>
        </w:rPr>
        <w:t xml:space="preserve">– </w:t>
      </w:r>
      <w:r w:rsidR="002C4F7C" w:rsidRPr="00201199">
        <w:rPr>
          <w:rFonts w:ascii="Calibri" w:hAnsi="Calibri" w:cs="Calibri"/>
          <w:b/>
          <w:bCs/>
          <w:sz w:val="20"/>
        </w:rPr>
        <w:t xml:space="preserve">PREGÃO ELETRÔNICO Nº </w:t>
      </w:r>
      <w:r w:rsidR="009D5F27">
        <w:rPr>
          <w:rFonts w:ascii="Calibri" w:hAnsi="Calibri" w:cs="Calibri"/>
          <w:b/>
          <w:bCs/>
          <w:sz w:val="20"/>
        </w:rPr>
        <w:t>32/2026</w:t>
      </w:r>
      <w:r w:rsidR="002C4F7C" w:rsidRPr="00201199">
        <w:rPr>
          <w:rFonts w:ascii="Calibri" w:hAnsi="Calibri" w:cs="Calibri"/>
          <w:b/>
          <w:bCs/>
          <w:sz w:val="20"/>
        </w:rPr>
        <w:t xml:space="preserve">. </w:t>
      </w:r>
      <w:r w:rsidRPr="00201199">
        <w:rPr>
          <w:rFonts w:ascii="Calibri" w:hAnsi="Calibri" w:cs="Calibri"/>
          <w:b/>
          <w:bCs/>
          <w:sz w:val="20"/>
        </w:rPr>
        <w:t xml:space="preserve"> </w:t>
      </w:r>
    </w:p>
    <w:p w14:paraId="78174C7B" w14:textId="4DC457FD" w:rsidR="00B678C8" w:rsidRPr="00201199" w:rsidRDefault="00B678C8" w:rsidP="00EF0675">
      <w:pPr>
        <w:tabs>
          <w:tab w:val="left" w:pos="9029"/>
        </w:tabs>
        <w:jc w:val="both"/>
        <w:rPr>
          <w:rFonts w:asciiTheme="minorHAnsi" w:hAnsiTheme="minorHAnsi" w:cstheme="minorHAnsi"/>
          <w:b/>
          <w:sz w:val="20"/>
        </w:rPr>
      </w:pPr>
      <w:r w:rsidRPr="00201199">
        <w:rPr>
          <w:rFonts w:ascii="Calibri" w:eastAsia="Calibri" w:hAnsi="Calibri" w:cs="Calibri"/>
          <w:b/>
          <w:bCs/>
          <w:sz w:val="20"/>
        </w:rPr>
        <w:t xml:space="preserve">OBJETO: </w:t>
      </w:r>
      <w:r w:rsidR="00B86B4D" w:rsidRPr="00201199">
        <w:rPr>
          <w:rFonts w:asciiTheme="minorHAnsi" w:hAnsiTheme="minorHAnsi" w:cstheme="minorHAnsi"/>
          <w:b/>
          <w:sz w:val="20"/>
          <w:shd w:val="clear" w:color="auto" w:fill="FFFFFF"/>
        </w:rPr>
        <w:t xml:space="preserve">REGISTRO DE PREÇOS PARA </w:t>
      </w:r>
      <w:r w:rsidR="00B86B4D" w:rsidRPr="00201199">
        <w:rPr>
          <w:rFonts w:asciiTheme="minorHAnsi" w:hAnsiTheme="minorHAnsi" w:cstheme="minorHAnsi"/>
          <w:b/>
          <w:sz w:val="20"/>
        </w:rPr>
        <w:t>AQUISIÇÃO DE MATERIAIS HOSPITALARES DO GRUPO 1, VISANDO ATENDER AO SETOR DE SAÚDE DURANTE UM PERÍODO ESTIMADO DE 12 (DOZE) MESES.</w:t>
      </w:r>
    </w:p>
    <w:p w14:paraId="005380EE" w14:textId="77777777" w:rsidR="00EF0675" w:rsidRDefault="00EF0675" w:rsidP="00EF0675">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29FEDEF" w14:textId="77777777" w:rsidR="002D7A4A" w:rsidRDefault="002D7A4A" w:rsidP="00B678C8">
      <w:pPr>
        <w:rPr>
          <w:rFonts w:ascii="Calibri" w:hAnsi="Calibri" w:cs="Calibri"/>
          <w:b/>
          <w:sz w:val="22"/>
          <w:szCs w:val="22"/>
        </w:rPr>
      </w:pPr>
    </w:p>
    <w:p w14:paraId="76D340D2" w14:textId="2EFBF734"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3A38BE">
        <w:rPr>
          <w:rFonts w:ascii="Calibri" w:hAnsi="Calibri" w:cs="Calibri"/>
          <w:b/>
          <w:sz w:val="22"/>
          <w:szCs w:val="22"/>
        </w:rPr>
        <w:t>6</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3B5A82A" w:rsidR="003105BE" w:rsidRPr="00A04D1A" w:rsidRDefault="00B678C8" w:rsidP="00A04D1A">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6C77BFC4" w:rsidR="003105BE" w:rsidRPr="002D7A4A" w:rsidRDefault="00B678C8" w:rsidP="002D7A4A">
      <w:pPr>
        <w:rPr>
          <w:rFonts w:ascii="Calibri" w:eastAsia="Calibri" w:hAnsi="Calibri" w:cs="Calibri"/>
          <w:sz w:val="21"/>
          <w:szCs w:val="21"/>
        </w:rPr>
      </w:pPr>
      <w:r w:rsidRPr="003105BE">
        <w:rPr>
          <w:rFonts w:ascii="Calibri" w:eastAsia="Calibri" w:hAnsi="Calibri" w:cs="Calibri"/>
          <w:sz w:val="21"/>
          <w:szCs w:val="21"/>
        </w:rPr>
        <w:t xml:space="preserve">CPF: </w:t>
      </w: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322DCB84" w14:textId="77777777" w:rsidR="00863BEF" w:rsidRDefault="00863BEF" w:rsidP="002C4F7C">
      <w:pPr>
        <w:widowControl w:val="0"/>
        <w:autoSpaceDE w:val="0"/>
        <w:autoSpaceDN w:val="0"/>
        <w:ind w:right="57"/>
        <w:outlineLvl w:val="0"/>
        <w:rPr>
          <w:rFonts w:ascii="Calibri" w:eastAsia="Arial" w:hAnsi="Calibri" w:cs="Calibri"/>
          <w:b/>
          <w:bCs/>
          <w:sz w:val="21"/>
          <w:szCs w:val="21"/>
          <w:u w:val="thick"/>
        </w:rPr>
      </w:pPr>
    </w:p>
    <w:p w14:paraId="3238D667" w14:textId="77777777" w:rsidR="0043102E" w:rsidRDefault="0043102E" w:rsidP="002C4F7C">
      <w:pPr>
        <w:widowControl w:val="0"/>
        <w:autoSpaceDE w:val="0"/>
        <w:autoSpaceDN w:val="0"/>
        <w:ind w:right="57"/>
        <w:outlineLvl w:val="0"/>
        <w:rPr>
          <w:rFonts w:ascii="Calibri" w:eastAsia="Arial" w:hAnsi="Calibri" w:cs="Calibri"/>
          <w:b/>
          <w:bCs/>
          <w:sz w:val="21"/>
          <w:szCs w:val="21"/>
          <w:u w:val="thick"/>
        </w:rPr>
      </w:pPr>
    </w:p>
    <w:p w14:paraId="4D819B8F" w14:textId="188E9D64"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7B851BE7" w14:textId="4CEC85B0" w:rsidR="003A38BE" w:rsidRPr="003A38BE" w:rsidRDefault="003A38BE" w:rsidP="003A38BE">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B0BBB44" w14:textId="77777777" w:rsidR="003A38BE" w:rsidRDefault="003A38BE" w:rsidP="002C4F7C">
      <w:pPr>
        <w:widowControl w:val="0"/>
        <w:autoSpaceDE w:val="0"/>
        <w:autoSpaceDN w:val="0"/>
        <w:ind w:right="57"/>
        <w:rPr>
          <w:rFonts w:ascii="Calibri" w:eastAsia="Arial" w:hAnsi="Calibri" w:cs="Calibri"/>
          <w:sz w:val="21"/>
          <w:szCs w:val="21"/>
        </w:rPr>
      </w:pPr>
    </w:p>
    <w:p w14:paraId="28A3886C" w14:textId="6128E98E" w:rsidR="003A38BE" w:rsidRPr="003105BE" w:rsidRDefault="003A38BE" w:rsidP="003A38BE">
      <w:pPr>
        <w:widowControl w:val="0"/>
        <w:autoSpaceDE w:val="0"/>
        <w:autoSpaceDN w:val="0"/>
        <w:ind w:right="57"/>
        <w:outlineLvl w:val="0"/>
        <w:rPr>
          <w:rFonts w:ascii="Calibri" w:eastAsia="Arial" w:hAnsi="Calibri" w:cs="Calibri"/>
          <w:b/>
          <w:bCs/>
          <w:sz w:val="21"/>
          <w:szCs w:val="21"/>
        </w:rPr>
      </w:pPr>
      <w:r>
        <w:rPr>
          <w:rFonts w:ascii="Calibri" w:eastAsia="Arial" w:hAnsi="Calibri" w:cs="Calibri"/>
          <w:b/>
          <w:bCs/>
          <w:sz w:val="21"/>
          <w:szCs w:val="21"/>
          <w:u w:val="thick"/>
        </w:rPr>
        <w:t>FISCAL</w:t>
      </w:r>
      <w:r w:rsidRPr="003105BE">
        <w:rPr>
          <w:rFonts w:ascii="Calibri" w:eastAsia="Arial" w:hAnsi="Calibri" w:cs="Calibri"/>
          <w:b/>
          <w:bCs/>
          <w:sz w:val="21"/>
          <w:szCs w:val="21"/>
          <w:u w:val="thick"/>
        </w:rPr>
        <w:t xml:space="preserve"> DO CONTRATO</w:t>
      </w:r>
      <w:r w:rsidRPr="003105BE">
        <w:rPr>
          <w:rFonts w:ascii="Calibri" w:eastAsia="Arial" w:hAnsi="Calibri" w:cs="Calibri"/>
          <w:b/>
          <w:bCs/>
          <w:sz w:val="21"/>
          <w:szCs w:val="21"/>
        </w:rPr>
        <w:t>:</w:t>
      </w:r>
    </w:p>
    <w:p w14:paraId="24B571D3" w14:textId="77777777" w:rsidR="003A38BE" w:rsidRPr="003105BE" w:rsidRDefault="003A38BE" w:rsidP="003A38BE">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5FDC7648" w14:textId="77777777" w:rsidR="003A38BE" w:rsidRPr="003105BE" w:rsidRDefault="003A38BE" w:rsidP="003A38BE">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27B27EB3" w14:textId="77777777" w:rsidR="003A38BE" w:rsidRPr="003105BE" w:rsidRDefault="003A38BE" w:rsidP="003A38BE">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05B36B01" w14:textId="77777777" w:rsidR="003A38BE" w:rsidRDefault="003A38BE" w:rsidP="003A38BE">
      <w:pPr>
        <w:widowControl w:val="0"/>
        <w:tabs>
          <w:tab w:val="left" w:pos="8698"/>
        </w:tabs>
        <w:autoSpaceDE w:val="0"/>
        <w:autoSpaceDN w:val="0"/>
        <w:ind w:right="57"/>
        <w:rPr>
          <w:rFonts w:ascii="Calibri" w:eastAsia="Arial" w:hAnsi="Calibri" w:cs="Calibri"/>
          <w:sz w:val="21"/>
          <w:szCs w:val="21"/>
        </w:rPr>
      </w:pPr>
    </w:p>
    <w:p w14:paraId="5DD41232" w14:textId="77777777" w:rsidR="003A38BE" w:rsidRPr="003A38BE" w:rsidRDefault="003A38BE" w:rsidP="003A38BE">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CE96B5" w14:textId="0C1C2262"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3C8C6B3F" w14:textId="77777777" w:rsidR="003A38BE" w:rsidRPr="003105BE" w:rsidRDefault="003A38BE" w:rsidP="003A38BE">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A38BE" w:rsidRDefault="00B678C8" w:rsidP="002C4F7C">
      <w:pPr>
        <w:widowControl w:val="0"/>
        <w:autoSpaceDE w:val="0"/>
        <w:autoSpaceDN w:val="0"/>
        <w:ind w:right="57"/>
        <w:jc w:val="both"/>
        <w:rPr>
          <w:rFonts w:ascii="Calibri" w:eastAsia="Arial" w:hAnsi="Calibri" w:cs="Calibri"/>
          <w:i/>
          <w:iCs/>
          <w:sz w:val="18"/>
          <w:szCs w:val="18"/>
        </w:rPr>
      </w:pPr>
      <w:r w:rsidRPr="003A38BE">
        <w:rPr>
          <w:rFonts w:ascii="Calibri" w:eastAsia="Arial" w:hAnsi="Calibri" w:cs="Calibri"/>
          <w:i/>
          <w:iCs/>
          <w:sz w:val="18"/>
          <w:szCs w:val="18"/>
        </w:rPr>
        <w:t>(*) - O Termo de Ciência e Notificação e/ou Cadastro do(s) Responsável(</w:t>
      </w:r>
      <w:proofErr w:type="spellStart"/>
      <w:r w:rsidRPr="003A38BE">
        <w:rPr>
          <w:rFonts w:ascii="Calibri" w:eastAsia="Arial" w:hAnsi="Calibri" w:cs="Calibri"/>
          <w:i/>
          <w:iCs/>
          <w:sz w:val="18"/>
          <w:szCs w:val="18"/>
        </w:rPr>
        <w:t>is</w:t>
      </w:r>
      <w:proofErr w:type="spellEnd"/>
      <w:r w:rsidRPr="003A38BE">
        <w:rPr>
          <w:rFonts w:ascii="Calibri" w:eastAsia="Arial" w:hAnsi="Calibri" w:cs="Calibri"/>
          <w:i/>
          <w:iCs/>
          <w:sz w:val="18"/>
          <w:szCs w:val="18"/>
        </w:rPr>
        <w:t>) deve identificar as pessoas físicas que tenham concorrido para a prática do ato jurídico,  na  condição  de  ordenador  da  despesa;  de  partes  contratantes;</w:t>
      </w:r>
      <w:r w:rsidRPr="003A38BE">
        <w:rPr>
          <w:rFonts w:ascii="Calibri" w:eastAsia="Arial" w:hAnsi="Calibri" w:cs="Calibri"/>
          <w:i/>
          <w:iCs/>
          <w:spacing w:val="-20"/>
          <w:sz w:val="18"/>
          <w:szCs w:val="18"/>
        </w:rPr>
        <w:t xml:space="preserve"> </w:t>
      </w:r>
      <w:r w:rsidRPr="003A38BE">
        <w:rPr>
          <w:rFonts w:ascii="Calibri" w:eastAsia="Arial" w:hAnsi="Calibri" w:cs="Calibri"/>
          <w:i/>
          <w:iCs/>
          <w:sz w:val="18"/>
          <w:szCs w:val="18"/>
        </w:rPr>
        <w:t xml:space="preserve">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1"/>
      <w:footerReference w:type="default" r:id="rId32"/>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45208" w14:textId="77777777" w:rsidR="0048351A" w:rsidRDefault="0048351A" w:rsidP="001C23E6">
      <w:r>
        <w:separator/>
      </w:r>
    </w:p>
  </w:endnote>
  <w:endnote w:type="continuationSeparator" w:id="0">
    <w:p w14:paraId="7235E8C7" w14:textId="77777777" w:rsidR="0048351A" w:rsidRDefault="0048351A"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51635" w:rsidRDefault="00351635">
        <w:pPr>
          <w:pStyle w:val="Rodap"/>
          <w:jc w:val="right"/>
        </w:pPr>
        <w:r>
          <w:fldChar w:fldCharType="begin"/>
        </w:r>
        <w:r>
          <w:instrText>PAGE   \* MERGEFORMAT</w:instrText>
        </w:r>
        <w:r>
          <w:fldChar w:fldCharType="separate"/>
        </w:r>
        <w:r w:rsidR="00761641">
          <w:rPr>
            <w:noProof/>
          </w:rPr>
          <w:t>20</w:t>
        </w:r>
        <w:r>
          <w:fldChar w:fldCharType="end"/>
        </w:r>
      </w:p>
    </w:sdtContent>
  </w:sdt>
  <w:p w14:paraId="19CB0825" w14:textId="77777777" w:rsidR="00351635" w:rsidRDefault="0035163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142F9" w14:textId="77777777" w:rsidR="0048351A" w:rsidRDefault="0048351A" w:rsidP="001C23E6">
      <w:r>
        <w:separator/>
      </w:r>
    </w:p>
  </w:footnote>
  <w:footnote w:type="continuationSeparator" w:id="0">
    <w:p w14:paraId="4B5851BF" w14:textId="77777777" w:rsidR="0048351A" w:rsidRDefault="0048351A"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351635" w:rsidRPr="00547A08" w14:paraId="2AD119B3" w14:textId="77777777" w:rsidTr="001C23E6">
      <w:trPr>
        <w:trHeight w:val="1115"/>
      </w:trPr>
      <w:tc>
        <w:tcPr>
          <w:tcW w:w="2420" w:type="dxa"/>
          <w:tcBorders>
            <w:top w:val="nil"/>
            <w:left w:val="nil"/>
            <w:bottom w:val="nil"/>
            <w:right w:val="nil"/>
          </w:tcBorders>
        </w:tcPr>
        <w:p w14:paraId="350978CA" w14:textId="77777777" w:rsidR="00351635" w:rsidRPr="00E54745" w:rsidRDefault="00351635"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351635" w:rsidRPr="001C23E6" w:rsidRDefault="00351635"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351635" w:rsidRPr="001C23E6" w:rsidRDefault="00351635" w:rsidP="001C23E6">
          <w:pPr>
            <w:spacing w:line="276" w:lineRule="auto"/>
            <w:jc w:val="center"/>
            <w:rPr>
              <w:sz w:val="22"/>
              <w:szCs w:val="22"/>
            </w:rPr>
          </w:pPr>
          <w:r w:rsidRPr="001C23E6">
            <w:rPr>
              <w:sz w:val="22"/>
              <w:szCs w:val="22"/>
            </w:rPr>
            <w:t>CNPJ 46.694.121/0001-81</w:t>
          </w:r>
        </w:p>
        <w:p w14:paraId="5FD8E1B8" w14:textId="77777777" w:rsidR="00351635" w:rsidRPr="001C23E6" w:rsidRDefault="00351635"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351635" w:rsidRPr="001C23E6" w:rsidRDefault="00351635" w:rsidP="001C23E6">
          <w:pPr>
            <w:spacing w:line="276" w:lineRule="auto"/>
            <w:jc w:val="center"/>
            <w:rPr>
              <w:sz w:val="22"/>
              <w:szCs w:val="22"/>
            </w:rPr>
          </w:pPr>
          <w:r w:rsidRPr="001C23E6">
            <w:rPr>
              <w:sz w:val="22"/>
              <w:szCs w:val="22"/>
            </w:rPr>
            <w:t xml:space="preserve">Tel.: (0xx12) 3972-6620 </w:t>
          </w:r>
        </w:p>
        <w:p w14:paraId="371E91EE" w14:textId="77777777" w:rsidR="00351635" w:rsidRPr="00547A08" w:rsidRDefault="00351635" w:rsidP="001C23E6">
          <w:pPr>
            <w:jc w:val="center"/>
            <w:rPr>
              <w:sz w:val="22"/>
              <w:szCs w:val="22"/>
            </w:rPr>
          </w:pPr>
        </w:p>
      </w:tc>
    </w:tr>
  </w:tbl>
  <w:p w14:paraId="60A30341" w14:textId="77777777" w:rsidR="00351635" w:rsidRDefault="00351635"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0764D07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1" w15:restartNumberingAfterBreak="0">
    <w:nsid w:val="14344D35"/>
    <w:multiLevelType w:val="multilevel"/>
    <w:tmpl w:val="4028B79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6327B5"/>
    <w:multiLevelType w:val="multilevel"/>
    <w:tmpl w:val="FF5C1FE6"/>
    <w:lvl w:ilvl="0">
      <w:start w:val="1"/>
      <w:numFmt w:val="decimal"/>
      <w:lvlText w:val="%1."/>
      <w:lvlJc w:val="right"/>
      <w:pPr>
        <w:ind w:left="720" w:hanging="436"/>
      </w:pPr>
      <w:rPr>
        <w:u w:val="none"/>
      </w:rPr>
    </w:lvl>
    <w:lvl w:ilvl="1">
      <w:start w:val="1"/>
      <w:numFmt w:val="decimal"/>
      <w:lvlText w:val="%1.%2."/>
      <w:lvlJc w:val="right"/>
      <w:pPr>
        <w:ind w:left="1440" w:hanging="360"/>
      </w:pPr>
      <w:rPr>
        <w:rFonts w:ascii="Times New Roman" w:eastAsia="Times New Roman" w:hAnsi="Times New Roman" w:cs="Times New Roman"/>
        <w:b/>
        <w:bCs/>
        <w:u w:val="none"/>
      </w:rPr>
    </w:lvl>
    <w:lvl w:ilvl="2">
      <w:start w:val="1"/>
      <w:numFmt w:val="decimal"/>
      <w:lvlText w:val="%1.%2.%3."/>
      <w:lvlJc w:val="right"/>
      <w:pPr>
        <w:ind w:left="2160" w:hanging="360"/>
      </w:pPr>
      <w:rPr>
        <w:rFonts w:ascii="Times New Roman" w:eastAsia="Times New Roman" w:hAnsi="Times New Roman" w:cs="Times New Roman"/>
        <w:b/>
        <w:bCs/>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4" w15:restartNumberingAfterBreak="0">
    <w:nsid w:val="254D4177"/>
    <w:multiLevelType w:val="multilevel"/>
    <w:tmpl w:val="556C75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80D3FCC"/>
    <w:multiLevelType w:val="multilevel"/>
    <w:tmpl w:val="23C20F82"/>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E7A3F63"/>
    <w:multiLevelType w:val="multilevel"/>
    <w:tmpl w:val="16F401A0"/>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20"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2"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7545739"/>
    <w:multiLevelType w:val="multilevel"/>
    <w:tmpl w:val="E47E5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6"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7"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2696AC1"/>
    <w:multiLevelType w:val="multilevel"/>
    <w:tmpl w:val="96A6F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75E2B74"/>
    <w:multiLevelType w:val="multilevel"/>
    <w:tmpl w:val="76D65CE4"/>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34"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00C220D"/>
    <w:multiLevelType w:val="multilevel"/>
    <w:tmpl w:val="F306D46C"/>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36"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8"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9"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577F6FB0"/>
    <w:multiLevelType w:val="multilevel"/>
    <w:tmpl w:val="2508EAA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584E7C53"/>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4" w15:restartNumberingAfterBreak="0">
    <w:nsid w:val="5C586CDE"/>
    <w:multiLevelType w:val="multilevel"/>
    <w:tmpl w:val="4D4CAB08"/>
    <w:lvl w:ilvl="0">
      <w:start w:val="1"/>
      <w:numFmt w:val="decimal"/>
      <w:lvlText w:val="%1."/>
      <w:lvlJc w:val="left"/>
      <w:pPr>
        <w:ind w:left="720" w:hanging="360"/>
      </w:pPr>
      <w:rPr>
        <w:rFonts w:hint="default"/>
        <w:b/>
        <w:bCs/>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68AE39D4"/>
    <w:multiLevelType w:val="multilevel"/>
    <w:tmpl w:val="7AB4E340"/>
    <w:lvl w:ilvl="0">
      <w:start w:val="1"/>
      <w:numFmt w:val="decimal"/>
      <w:lvlText w:val="%1."/>
      <w:lvlJc w:val="right"/>
      <w:pPr>
        <w:ind w:left="720" w:hanging="360"/>
      </w:pPr>
      <w:rPr>
        <w:u w:val="none"/>
      </w:rPr>
    </w:lvl>
    <w:lvl w:ilvl="1">
      <w:start w:val="1"/>
      <w:numFmt w:val="decimal"/>
      <w:lvlText w:val="%1.%2."/>
      <w:lvlJc w:val="right"/>
      <w:pPr>
        <w:ind w:left="1440" w:hanging="360"/>
      </w:pPr>
      <w:rPr>
        <w:rFonts w:asciiTheme="minorHAnsi" w:eastAsia="Times New Roman" w:hAnsiTheme="minorHAnsi" w:cstheme="minorHAnsi" w:hint="default"/>
        <w:b/>
        <w:u w:val="none"/>
      </w:rPr>
    </w:lvl>
    <w:lvl w:ilvl="2">
      <w:start w:val="1"/>
      <w:numFmt w:val="decimal"/>
      <w:lvlText w:val="%1.%2.%3."/>
      <w:lvlJc w:val="right"/>
      <w:pPr>
        <w:ind w:left="2160" w:hanging="360"/>
      </w:pPr>
      <w:rPr>
        <w:rFonts w:asciiTheme="minorHAnsi" w:eastAsia="Times New Roman" w:hAnsiTheme="minorHAnsi" w:cstheme="minorHAnsi" w:hint="default"/>
        <w:b/>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7"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8"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12C7353"/>
    <w:multiLevelType w:val="multilevel"/>
    <w:tmpl w:val="26D054FA"/>
    <w:lvl w:ilvl="0">
      <w:start w:val="1"/>
      <w:numFmt w:val="decimal"/>
      <w:lvlText w:val="%1."/>
      <w:lvlJc w:val="left"/>
      <w:pPr>
        <w:ind w:left="927" w:hanging="360"/>
      </w:pPr>
      <w:rPr>
        <w:b/>
        <w:bCs/>
        <w:color w:val="000000"/>
      </w:rPr>
    </w:lvl>
    <w:lvl w:ilvl="1">
      <w:start w:val="1"/>
      <w:numFmt w:val="decimal"/>
      <w:lvlText w:val="%1.%2."/>
      <w:lvlJc w:val="left"/>
      <w:pPr>
        <w:ind w:left="1287" w:hanging="720"/>
      </w:pPr>
      <w:rPr>
        <w:rFonts w:ascii="Arial" w:eastAsia="Arial" w:hAnsi="Arial" w:cs="Arial"/>
        <w:b/>
        <w:bCs/>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50" w15:restartNumberingAfterBreak="0">
    <w:nsid w:val="7441242C"/>
    <w:multiLevelType w:val="multilevel"/>
    <w:tmpl w:val="D7DCACB0"/>
    <w:lvl w:ilvl="0">
      <w:start w:val="1"/>
      <w:numFmt w:val="decimal"/>
      <w:lvlText w:val="%1."/>
      <w:lvlJc w:val="left"/>
      <w:pPr>
        <w:ind w:left="927" w:hanging="360"/>
      </w:pPr>
      <w:rPr>
        <w:b/>
        <w:bCs/>
        <w:color w:val="000000"/>
      </w:rPr>
    </w:lvl>
    <w:lvl w:ilvl="1">
      <w:start w:val="1"/>
      <w:numFmt w:val="decimal"/>
      <w:lvlText w:val="%1.%2."/>
      <w:lvlJc w:val="left"/>
      <w:pPr>
        <w:ind w:left="1287" w:hanging="720"/>
      </w:pPr>
      <w:rPr>
        <w:rFonts w:ascii="Arial" w:eastAsia="Arial" w:hAnsi="Arial" w:cs="Arial"/>
        <w:b/>
        <w:bCs/>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51"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2"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4"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79BD2AC6"/>
    <w:multiLevelType w:val="multilevel"/>
    <w:tmpl w:val="3F0ABA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38847603">
    <w:abstractNumId w:val="39"/>
  </w:num>
  <w:num w:numId="2" w16cid:durableId="992833524">
    <w:abstractNumId w:val="1"/>
  </w:num>
  <w:num w:numId="3" w16cid:durableId="587037872">
    <w:abstractNumId w:val="51"/>
  </w:num>
  <w:num w:numId="4" w16cid:durableId="1028675494">
    <w:abstractNumId w:val="6"/>
  </w:num>
  <w:num w:numId="5" w16cid:durableId="148208511">
    <w:abstractNumId w:val="56"/>
  </w:num>
  <w:num w:numId="6" w16cid:durableId="424228443">
    <w:abstractNumId w:val="2"/>
  </w:num>
  <w:num w:numId="7" w16cid:durableId="232012574">
    <w:abstractNumId w:val="0"/>
  </w:num>
  <w:num w:numId="8" w16cid:durableId="1036999627">
    <w:abstractNumId w:val="34"/>
  </w:num>
  <w:num w:numId="9" w16cid:durableId="67658568">
    <w:abstractNumId w:val="54"/>
  </w:num>
  <w:num w:numId="10" w16cid:durableId="336200768">
    <w:abstractNumId w:val="32"/>
  </w:num>
  <w:num w:numId="11" w16cid:durableId="655498010">
    <w:abstractNumId w:val="20"/>
  </w:num>
  <w:num w:numId="12" w16cid:durableId="100033752">
    <w:abstractNumId w:val="30"/>
  </w:num>
  <w:num w:numId="13" w16cid:durableId="1540237213">
    <w:abstractNumId w:val="8"/>
  </w:num>
  <w:num w:numId="14" w16cid:durableId="17892717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6496359">
    <w:abstractNumId w:val="23"/>
  </w:num>
  <w:num w:numId="16" w16cid:durableId="1356928261">
    <w:abstractNumId w:val="22"/>
  </w:num>
  <w:num w:numId="17" w16cid:durableId="264193165">
    <w:abstractNumId w:val="5"/>
  </w:num>
  <w:num w:numId="18" w16cid:durableId="926622475">
    <w:abstractNumId w:val="38"/>
  </w:num>
  <w:num w:numId="19" w16cid:durableId="1634604246">
    <w:abstractNumId w:val="17"/>
  </w:num>
  <w:num w:numId="20" w16cid:durableId="2119565366">
    <w:abstractNumId w:val="3"/>
  </w:num>
  <w:num w:numId="21" w16cid:durableId="155147173">
    <w:abstractNumId w:val="28"/>
  </w:num>
  <w:num w:numId="22" w16cid:durableId="1484200089">
    <w:abstractNumId w:val="18"/>
  </w:num>
  <w:num w:numId="23" w16cid:durableId="1897888799">
    <w:abstractNumId w:val="45"/>
  </w:num>
  <w:num w:numId="24" w16cid:durableId="145361616">
    <w:abstractNumId w:val="48"/>
  </w:num>
  <w:num w:numId="25" w16cid:durableId="1756515348">
    <w:abstractNumId w:val="36"/>
  </w:num>
  <w:num w:numId="26" w16cid:durableId="1230070361">
    <w:abstractNumId w:val="42"/>
  </w:num>
  <w:num w:numId="27" w16cid:durableId="1420759904">
    <w:abstractNumId w:val="44"/>
  </w:num>
  <w:num w:numId="28" w16cid:durableId="585962379">
    <w:abstractNumId w:val="10"/>
  </w:num>
  <w:num w:numId="29" w16cid:durableId="1845436567">
    <w:abstractNumId w:val="31"/>
  </w:num>
  <w:num w:numId="30" w16cid:durableId="636028804">
    <w:abstractNumId w:val="25"/>
  </w:num>
  <w:num w:numId="31" w16cid:durableId="618954224">
    <w:abstractNumId w:val="26"/>
  </w:num>
  <w:num w:numId="32" w16cid:durableId="1288273346">
    <w:abstractNumId w:val="53"/>
  </w:num>
  <w:num w:numId="33" w16cid:durableId="1956978079">
    <w:abstractNumId w:val="43"/>
  </w:num>
  <w:num w:numId="34" w16cid:durableId="2067023917">
    <w:abstractNumId w:val="7"/>
  </w:num>
  <w:num w:numId="35" w16cid:durableId="1975020991">
    <w:abstractNumId w:val="47"/>
  </w:num>
  <w:num w:numId="36" w16cid:durableId="1372026301">
    <w:abstractNumId w:val="27"/>
  </w:num>
  <w:num w:numId="37" w16cid:durableId="1139423044">
    <w:abstractNumId w:val="41"/>
  </w:num>
  <w:num w:numId="38" w16cid:durableId="1126047190">
    <w:abstractNumId w:val="52"/>
  </w:num>
  <w:num w:numId="39" w16cid:durableId="2115123791">
    <w:abstractNumId w:val="4"/>
  </w:num>
  <w:num w:numId="40" w16cid:durableId="1437408803">
    <w:abstractNumId w:val="15"/>
  </w:num>
  <w:num w:numId="41" w16cid:durableId="1528368558">
    <w:abstractNumId w:val="37"/>
  </w:num>
  <w:num w:numId="42" w16cid:durableId="568030866">
    <w:abstractNumId w:val="21"/>
  </w:num>
  <w:num w:numId="43" w16cid:durableId="1968006098">
    <w:abstractNumId w:val="9"/>
  </w:num>
  <w:num w:numId="44" w16cid:durableId="1420641216">
    <w:abstractNumId w:val="16"/>
  </w:num>
  <w:num w:numId="45" w16cid:durableId="376710597">
    <w:abstractNumId w:val="46"/>
  </w:num>
  <w:num w:numId="46" w16cid:durableId="204682317">
    <w:abstractNumId w:val="19"/>
  </w:num>
  <w:num w:numId="47" w16cid:durableId="1737510310">
    <w:abstractNumId w:val="29"/>
  </w:num>
  <w:num w:numId="48" w16cid:durableId="797799285">
    <w:abstractNumId w:val="50"/>
  </w:num>
  <w:num w:numId="49" w16cid:durableId="355235797">
    <w:abstractNumId w:val="24"/>
  </w:num>
  <w:num w:numId="50" w16cid:durableId="2106414062">
    <w:abstractNumId w:val="33"/>
  </w:num>
  <w:num w:numId="51" w16cid:durableId="911544489">
    <w:abstractNumId w:val="11"/>
  </w:num>
  <w:num w:numId="52" w16cid:durableId="423578690">
    <w:abstractNumId w:val="13"/>
  </w:num>
  <w:num w:numId="53" w16cid:durableId="673145086">
    <w:abstractNumId w:val="14"/>
  </w:num>
  <w:num w:numId="54" w16cid:durableId="2108234501">
    <w:abstractNumId w:val="49"/>
  </w:num>
  <w:num w:numId="55" w16cid:durableId="1525901784">
    <w:abstractNumId w:val="55"/>
  </w:num>
  <w:num w:numId="56" w16cid:durableId="663318747">
    <w:abstractNumId w:val="35"/>
  </w:num>
  <w:num w:numId="57" w16cid:durableId="175073189">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0234"/>
    <w:rsid w:val="00006041"/>
    <w:rsid w:val="00010CF1"/>
    <w:rsid w:val="00011A0A"/>
    <w:rsid w:val="00016402"/>
    <w:rsid w:val="00017644"/>
    <w:rsid w:val="00023BE8"/>
    <w:rsid w:val="000442A0"/>
    <w:rsid w:val="00045800"/>
    <w:rsid w:val="000565D4"/>
    <w:rsid w:val="000567B0"/>
    <w:rsid w:val="00072C09"/>
    <w:rsid w:val="00076BC9"/>
    <w:rsid w:val="00083417"/>
    <w:rsid w:val="00090E68"/>
    <w:rsid w:val="000A0D59"/>
    <w:rsid w:val="000A22F6"/>
    <w:rsid w:val="000B306B"/>
    <w:rsid w:val="000C0C1C"/>
    <w:rsid w:val="000C59E6"/>
    <w:rsid w:val="000C709B"/>
    <w:rsid w:val="000D1E38"/>
    <w:rsid w:val="000D641A"/>
    <w:rsid w:val="000D657B"/>
    <w:rsid w:val="000E21E2"/>
    <w:rsid w:val="00111736"/>
    <w:rsid w:val="00115D8C"/>
    <w:rsid w:val="00130A9E"/>
    <w:rsid w:val="00151869"/>
    <w:rsid w:val="001607D0"/>
    <w:rsid w:val="001703E8"/>
    <w:rsid w:val="00172177"/>
    <w:rsid w:val="00192FAD"/>
    <w:rsid w:val="001A3E13"/>
    <w:rsid w:val="001B428D"/>
    <w:rsid w:val="001B7E5D"/>
    <w:rsid w:val="001C23E6"/>
    <w:rsid w:val="001C4C7C"/>
    <w:rsid w:val="001E0B5C"/>
    <w:rsid w:val="001E6BE1"/>
    <w:rsid w:val="001F2D31"/>
    <w:rsid w:val="00201199"/>
    <w:rsid w:val="00214536"/>
    <w:rsid w:val="002374BE"/>
    <w:rsid w:val="002452C9"/>
    <w:rsid w:val="00247184"/>
    <w:rsid w:val="0025188F"/>
    <w:rsid w:val="00254C75"/>
    <w:rsid w:val="00257F5D"/>
    <w:rsid w:val="00262AFA"/>
    <w:rsid w:val="00270BC9"/>
    <w:rsid w:val="00275069"/>
    <w:rsid w:val="00277761"/>
    <w:rsid w:val="002805ED"/>
    <w:rsid w:val="00283377"/>
    <w:rsid w:val="002900B1"/>
    <w:rsid w:val="00295C1A"/>
    <w:rsid w:val="002977C5"/>
    <w:rsid w:val="002A0AC4"/>
    <w:rsid w:val="002A7BF6"/>
    <w:rsid w:val="002B3E5E"/>
    <w:rsid w:val="002C4F7C"/>
    <w:rsid w:val="002C50B4"/>
    <w:rsid w:val="002C6A80"/>
    <w:rsid w:val="002D1C69"/>
    <w:rsid w:val="002D33E0"/>
    <w:rsid w:val="002D4320"/>
    <w:rsid w:val="002D47BC"/>
    <w:rsid w:val="002D7A4A"/>
    <w:rsid w:val="002E2625"/>
    <w:rsid w:val="002F635E"/>
    <w:rsid w:val="00300D53"/>
    <w:rsid w:val="0030369A"/>
    <w:rsid w:val="00303BB8"/>
    <w:rsid w:val="003105BE"/>
    <w:rsid w:val="0031376F"/>
    <w:rsid w:val="00321E73"/>
    <w:rsid w:val="00333511"/>
    <w:rsid w:val="00335274"/>
    <w:rsid w:val="00344F9F"/>
    <w:rsid w:val="00347625"/>
    <w:rsid w:val="00351635"/>
    <w:rsid w:val="003529B4"/>
    <w:rsid w:val="00355A88"/>
    <w:rsid w:val="00356FBE"/>
    <w:rsid w:val="003656C6"/>
    <w:rsid w:val="00374E5C"/>
    <w:rsid w:val="003771A0"/>
    <w:rsid w:val="00383096"/>
    <w:rsid w:val="00385828"/>
    <w:rsid w:val="00386F66"/>
    <w:rsid w:val="00393BDD"/>
    <w:rsid w:val="00395905"/>
    <w:rsid w:val="00397A71"/>
    <w:rsid w:val="00397EDE"/>
    <w:rsid w:val="003A068A"/>
    <w:rsid w:val="003A38BE"/>
    <w:rsid w:val="003A535D"/>
    <w:rsid w:val="003B1201"/>
    <w:rsid w:val="003B2B42"/>
    <w:rsid w:val="003C0496"/>
    <w:rsid w:val="003C1F49"/>
    <w:rsid w:val="003C4D46"/>
    <w:rsid w:val="003D0C45"/>
    <w:rsid w:val="003F5E54"/>
    <w:rsid w:val="00412F49"/>
    <w:rsid w:val="00414A4D"/>
    <w:rsid w:val="00414F21"/>
    <w:rsid w:val="00422128"/>
    <w:rsid w:val="004308B8"/>
    <w:rsid w:val="0043102E"/>
    <w:rsid w:val="00431C5D"/>
    <w:rsid w:val="00434713"/>
    <w:rsid w:val="00445344"/>
    <w:rsid w:val="004478CB"/>
    <w:rsid w:val="00454A43"/>
    <w:rsid w:val="00456F75"/>
    <w:rsid w:val="00462722"/>
    <w:rsid w:val="00466595"/>
    <w:rsid w:val="00473DC1"/>
    <w:rsid w:val="004740B2"/>
    <w:rsid w:val="0048351A"/>
    <w:rsid w:val="004A1AC6"/>
    <w:rsid w:val="004A750C"/>
    <w:rsid w:val="004B1B89"/>
    <w:rsid w:val="004C0478"/>
    <w:rsid w:val="004C695A"/>
    <w:rsid w:val="004D42AB"/>
    <w:rsid w:val="004E0F2B"/>
    <w:rsid w:val="004E1140"/>
    <w:rsid w:val="004F0D55"/>
    <w:rsid w:val="004F1EE6"/>
    <w:rsid w:val="00502BF8"/>
    <w:rsid w:val="005058EC"/>
    <w:rsid w:val="00510E78"/>
    <w:rsid w:val="00527078"/>
    <w:rsid w:val="005352D9"/>
    <w:rsid w:val="00557518"/>
    <w:rsid w:val="00560576"/>
    <w:rsid w:val="00565F8B"/>
    <w:rsid w:val="005873D1"/>
    <w:rsid w:val="00595F69"/>
    <w:rsid w:val="005A3D19"/>
    <w:rsid w:val="005A530B"/>
    <w:rsid w:val="005B2CE5"/>
    <w:rsid w:val="005B6A58"/>
    <w:rsid w:val="005C36E1"/>
    <w:rsid w:val="005E0888"/>
    <w:rsid w:val="005E2948"/>
    <w:rsid w:val="005E34DB"/>
    <w:rsid w:val="005E5827"/>
    <w:rsid w:val="005F43D1"/>
    <w:rsid w:val="005F6B9B"/>
    <w:rsid w:val="00607509"/>
    <w:rsid w:val="00613B1C"/>
    <w:rsid w:val="006168CB"/>
    <w:rsid w:val="0062347B"/>
    <w:rsid w:val="0062666B"/>
    <w:rsid w:val="00633D8E"/>
    <w:rsid w:val="006449BA"/>
    <w:rsid w:val="00654FE9"/>
    <w:rsid w:val="006668D1"/>
    <w:rsid w:val="00666E7C"/>
    <w:rsid w:val="006719DA"/>
    <w:rsid w:val="00690EAA"/>
    <w:rsid w:val="00696879"/>
    <w:rsid w:val="00697E5E"/>
    <w:rsid w:val="006A3E38"/>
    <w:rsid w:val="006A6358"/>
    <w:rsid w:val="006B0CD4"/>
    <w:rsid w:val="006C680C"/>
    <w:rsid w:val="006C6E86"/>
    <w:rsid w:val="006D2BF5"/>
    <w:rsid w:val="006D3683"/>
    <w:rsid w:val="006E6006"/>
    <w:rsid w:val="006E781F"/>
    <w:rsid w:val="006F75EB"/>
    <w:rsid w:val="0070310B"/>
    <w:rsid w:val="0072263C"/>
    <w:rsid w:val="0072692A"/>
    <w:rsid w:val="00731DEA"/>
    <w:rsid w:val="00741C66"/>
    <w:rsid w:val="007444DE"/>
    <w:rsid w:val="007605A5"/>
    <w:rsid w:val="00761641"/>
    <w:rsid w:val="00774A0F"/>
    <w:rsid w:val="00774A9B"/>
    <w:rsid w:val="00781A70"/>
    <w:rsid w:val="007838C8"/>
    <w:rsid w:val="00783C2F"/>
    <w:rsid w:val="007840BE"/>
    <w:rsid w:val="00790451"/>
    <w:rsid w:val="00796411"/>
    <w:rsid w:val="007A7B83"/>
    <w:rsid w:val="007B5196"/>
    <w:rsid w:val="007B5285"/>
    <w:rsid w:val="007B75AB"/>
    <w:rsid w:val="007C4AFC"/>
    <w:rsid w:val="007E3E61"/>
    <w:rsid w:val="007F4CEF"/>
    <w:rsid w:val="007F6A8D"/>
    <w:rsid w:val="008354EE"/>
    <w:rsid w:val="00840CAD"/>
    <w:rsid w:val="00844BF7"/>
    <w:rsid w:val="0085742C"/>
    <w:rsid w:val="0086189A"/>
    <w:rsid w:val="00863BEF"/>
    <w:rsid w:val="00871547"/>
    <w:rsid w:val="0088655E"/>
    <w:rsid w:val="00895E52"/>
    <w:rsid w:val="008A4C57"/>
    <w:rsid w:val="008B40DA"/>
    <w:rsid w:val="008C6184"/>
    <w:rsid w:val="008D640B"/>
    <w:rsid w:val="00906285"/>
    <w:rsid w:val="00910697"/>
    <w:rsid w:val="00935D6C"/>
    <w:rsid w:val="00935FED"/>
    <w:rsid w:val="009560C6"/>
    <w:rsid w:val="00964ABE"/>
    <w:rsid w:val="00973ECB"/>
    <w:rsid w:val="00997CE9"/>
    <w:rsid w:val="00997E23"/>
    <w:rsid w:val="009A2664"/>
    <w:rsid w:val="009A4D5B"/>
    <w:rsid w:val="009B1DE2"/>
    <w:rsid w:val="009B5EDF"/>
    <w:rsid w:val="009D5F27"/>
    <w:rsid w:val="009D618F"/>
    <w:rsid w:val="009D6BC0"/>
    <w:rsid w:val="009E22AB"/>
    <w:rsid w:val="009E3176"/>
    <w:rsid w:val="009F06C7"/>
    <w:rsid w:val="009F38AC"/>
    <w:rsid w:val="009F4421"/>
    <w:rsid w:val="00A04308"/>
    <w:rsid w:val="00A04D1A"/>
    <w:rsid w:val="00A06DDF"/>
    <w:rsid w:val="00A104CF"/>
    <w:rsid w:val="00A11195"/>
    <w:rsid w:val="00A16371"/>
    <w:rsid w:val="00A22FC8"/>
    <w:rsid w:val="00A23874"/>
    <w:rsid w:val="00A23CD7"/>
    <w:rsid w:val="00A31FDA"/>
    <w:rsid w:val="00A42AB4"/>
    <w:rsid w:val="00A43548"/>
    <w:rsid w:val="00AA12A1"/>
    <w:rsid w:val="00AA2EB6"/>
    <w:rsid w:val="00AC3E46"/>
    <w:rsid w:val="00AC41AC"/>
    <w:rsid w:val="00AD0FC5"/>
    <w:rsid w:val="00AD1244"/>
    <w:rsid w:val="00AD3A1D"/>
    <w:rsid w:val="00AD4120"/>
    <w:rsid w:val="00AD7BFE"/>
    <w:rsid w:val="00AE4517"/>
    <w:rsid w:val="00AF79B1"/>
    <w:rsid w:val="00B03D07"/>
    <w:rsid w:val="00B17908"/>
    <w:rsid w:val="00B17BC4"/>
    <w:rsid w:val="00B2480F"/>
    <w:rsid w:val="00B418E5"/>
    <w:rsid w:val="00B41EFF"/>
    <w:rsid w:val="00B477A7"/>
    <w:rsid w:val="00B55910"/>
    <w:rsid w:val="00B6604C"/>
    <w:rsid w:val="00B678C8"/>
    <w:rsid w:val="00B72608"/>
    <w:rsid w:val="00B7499E"/>
    <w:rsid w:val="00B75511"/>
    <w:rsid w:val="00B77545"/>
    <w:rsid w:val="00B86B4D"/>
    <w:rsid w:val="00BB262D"/>
    <w:rsid w:val="00BC1F96"/>
    <w:rsid w:val="00BC3361"/>
    <w:rsid w:val="00BC6808"/>
    <w:rsid w:val="00BD2589"/>
    <w:rsid w:val="00BE0056"/>
    <w:rsid w:val="00C01817"/>
    <w:rsid w:val="00C04BD4"/>
    <w:rsid w:val="00C303D7"/>
    <w:rsid w:val="00C35141"/>
    <w:rsid w:val="00C367C3"/>
    <w:rsid w:val="00C45B74"/>
    <w:rsid w:val="00C626FD"/>
    <w:rsid w:val="00C721B6"/>
    <w:rsid w:val="00C722DD"/>
    <w:rsid w:val="00C83702"/>
    <w:rsid w:val="00C9407C"/>
    <w:rsid w:val="00CA0C99"/>
    <w:rsid w:val="00CA3C72"/>
    <w:rsid w:val="00CA5E94"/>
    <w:rsid w:val="00CA6C45"/>
    <w:rsid w:val="00CC5A6D"/>
    <w:rsid w:val="00CD339F"/>
    <w:rsid w:val="00CE1A5F"/>
    <w:rsid w:val="00CE3C6D"/>
    <w:rsid w:val="00CF6BC8"/>
    <w:rsid w:val="00D05276"/>
    <w:rsid w:val="00D0773D"/>
    <w:rsid w:val="00D156AF"/>
    <w:rsid w:val="00D17D18"/>
    <w:rsid w:val="00D24427"/>
    <w:rsid w:val="00D308E4"/>
    <w:rsid w:val="00D32DF0"/>
    <w:rsid w:val="00D34ABD"/>
    <w:rsid w:val="00D36E47"/>
    <w:rsid w:val="00D407D6"/>
    <w:rsid w:val="00D44D94"/>
    <w:rsid w:val="00D468B0"/>
    <w:rsid w:val="00D61BFA"/>
    <w:rsid w:val="00D81859"/>
    <w:rsid w:val="00D8279C"/>
    <w:rsid w:val="00D839B6"/>
    <w:rsid w:val="00D83FF0"/>
    <w:rsid w:val="00D84171"/>
    <w:rsid w:val="00D84905"/>
    <w:rsid w:val="00D85C19"/>
    <w:rsid w:val="00D94EB1"/>
    <w:rsid w:val="00DB258F"/>
    <w:rsid w:val="00DC2384"/>
    <w:rsid w:val="00DC3793"/>
    <w:rsid w:val="00DC7175"/>
    <w:rsid w:val="00DD5088"/>
    <w:rsid w:val="00DE40FD"/>
    <w:rsid w:val="00DE5E23"/>
    <w:rsid w:val="00DF005A"/>
    <w:rsid w:val="00DF7FA3"/>
    <w:rsid w:val="00E10D75"/>
    <w:rsid w:val="00E20ABA"/>
    <w:rsid w:val="00E26D19"/>
    <w:rsid w:val="00E4243D"/>
    <w:rsid w:val="00E4615F"/>
    <w:rsid w:val="00E57BC2"/>
    <w:rsid w:val="00E600B0"/>
    <w:rsid w:val="00E6618D"/>
    <w:rsid w:val="00E743AE"/>
    <w:rsid w:val="00E7641C"/>
    <w:rsid w:val="00E80BB9"/>
    <w:rsid w:val="00E82E7A"/>
    <w:rsid w:val="00E839CE"/>
    <w:rsid w:val="00E96F30"/>
    <w:rsid w:val="00EA15CF"/>
    <w:rsid w:val="00EB2425"/>
    <w:rsid w:val="00EB592A"/>
    <w:rsid w:val="00EC08A5"/>
    <w:rsid w:val="00EC09A8"/>
    <w:rsid w:val="00EE301A"/>
    <w:rsid w:val="00EF0675"/>
    <w:rsid w:val="00F03F96"/>
    <w:rsid w:val="00F1085C"/>
    <w:rsid w:val="00F135EB"/>
    <w:rsid w:val="00F16522"/>
    <w:rsid w:val="00F1758A"/>
    <w:rsid w:val="00F25452"/>
    <w:rsid w:val="00F3020E"/>
    <w:rsid w:val="00F41815"/>
    <w:rsid w:val="00F460B1"/>
    <w:rsid w:val="00F5045E"/>
    <w:rsid w:val="00F50CDD"/>
    <w:rsid w:val="00F54FD7"/>
    <w:rsid w:val="00F768FB"/>
    <w:rsid w:val="00F81299"/>
    <w:rsid w:val="00F833C8"/>
    <w:rsid w:val="00F836DF"/>
    <w:rsid w:val="00F85B91"/>
    <w:rsid w:val="00F87B4D"/>
    <w:rsid w:val="00F92CFE"/>
    <w:rsid w:val="00FA208D"/>
    <w:rsid w:val="00FA5D2C"/>
    <w:rsid w:val="00FA7AD2"/>
    <w:rsid w:val="00FB39F6"/>
    <w:rsid w:val="00FB41B0"/>
    <w:rsid w:val="00FB52A3"/>
    <w:rsid w:val="00FB5CDA"/>
    <w:rsid w:val="00FC1AFB"/>
    <w:rsid w:val="00FD0F04"/>
    <w:rsid w:val="00FD78C2"/>
    <w:rsid w:val="00FE5A22"/>
    <w:rsid w:val="00FE7C65"/>
    <w:rsid w:val="00FF05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04308"/>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unhideWhenUsed/>
    <w:qFormat/>
    <w:rsid w:val="00A04308"/>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uiPriority w:val="9"/>
    <w:unhideWhenUsed/>
    <w:qFormat/>
    <w:rsid w:val="00A04308"/>
    <w:pPr>
      <w:keepNext/>
      <w:keepLines/>
      <w:suppressAutoHyphens/>
      <w:spacing w:before="240" w:after="40"/>
      <w:outlineLvl w:val="3"/>
    </w:pPr>
    <w:rPr>
      <w:rFonts w:eastAsia="SimSun"/>
      <w:b/>
      <w:szCs w:val="24"/>
      <w:lang w:eastAsia="zh-CN"/>
    </w:rPr>
  </w:style>
  <w:style w:type="paragraph" w:styleId="Ttulo5">
    <w:name w:val="heading 5"/>
    <w:basedOn w:val="Normal"/>
    <w:next w:val="Normal"/>
    <w:link w:val="Ttulo5Char"/>
    <w:uiPriority w:val="9"/>
    <w:unhideWhenUsed/>
    <w:qFormat/>
    <w:rsid w:val="00A04308"/>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unhideWhenUsed/>
    <w:qFormat/>
    <w:rsid w:val="00A04308"/>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E96F30"/>
    <w:pPr>
      <w:tabs>
        <w:tab w:val="left" w:pos="567"/>
      </w:tabs>
      <w:spacing w:before="0" w:line="240" w:lineRule="auto"/>
      <w:ind w:left="720"/>
      <w:jc w:val="both"/>
      <w:outlineLvl w:val="9"/>
    </w:pPr>
    <w:rPr>
      <w:rFonts w:asciiTheme="minorHAnsi" w:eastAsiaTheme="minorHAnsi" w:hAnsiTheme="minorHAnsi" w:cstheme="minorHAnsi"/>
      <w:b/>
      <w:bCs/>
      <w:color w:val="auto"/>
      <w:sz w:val="21"/>
      <w:szCs w:val="21"/>
      <w:lang w:eastAsia="en-US"/>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E96F30"/>
    <w:rPr>
      <w:rFonts w:cstheme="minorHAnsi"/>
      <w:b/>
      <w:bCs/>
      <w:kern w:val="0"/>
      <w:sz w:val="21"/>
      <w:szCs w:val="21"/>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 w:type="character" w:customStyle="1" w:styleId="Ttulo2Char">
    <w:name w:val="Título 2 Char"/>
    <w:basedOn w:val="Fontepargpadro"/>
    <w:link w:val="Ttulo2"/>
    <w:rsid w:val="00A04308"/>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A04308"/>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uiPriority w:val="9"/>
    <w:semiHidden/>
    <w:rsid w:val="00A04308"/>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uiPriority w:val="9"/>
    <w:semiHidden/>
    <w:rsid w:val="00A04308"/>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semiHidden/>
    <w:rsid w:val="00A04308"/>
    <w:rPr>
      <w:rFonts w:ascii="Times New Roman" w:eastAsia="SimSun" w:hAnsi="Times New Roman" w:cs="Times New Roman"/>
      <w:b/>
      <w:kern w:val="0"/>
      <w:sz w:val="20"/>
      <w:szCs w:val="20"/>
      <w:lang w:eastAsia="zh-CN"/>
      <w14:ligatures w14:val="none"/>
    </w:rPr>
  </w:style>
  <w:style w:type="table" w:customStyle="1" w:styleId="TableNormal">
    <w:name w:val="Table Normal"/>
    <w:rsid w:val="00A04308"/>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04308"/>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04308"/>
    <w:rPr>
      <w:rFonts w:ascii="Times New Roman" w:eastAsia="SimSun" w:hAnsi="Times New Roman" w:cs="Times New Roman"/>
      <w:b/>
      <w:kern w:val="0"/>
      <w:sz w:val="72"/>
      <w:szCs w:val="72"/>
      <w:lang w:eastAsia="zh-CN"/>
      <w14:ligatures w14:val="none"/>
    </w:rPr>
  </w:style>
  <w:style w:type="character" w:customStyle="1" w:styleId="WW8Num1z0">
    <w:name w:val="WW8Num1z0"/>
    <w:rsid w:val="00A04308"/>
  </w:style>
  <w:style w:type="character" w:customStyle="1" w:styleId="WW8Num1z1">
    <w:name w:val="WW8Num1z1"/>
    <w:rsid w:val="00A04308"/>
  </w:style>
  <w:style w:type="character" w:customStyle="1" w:styleId="WW8Num1z2">
    <w:name w:val="WW8Num1z2"/>
    <w:rsid w:val="00A04308"/>
  </w:style>
  <w:style w:type="character" w:customStyle="1" w:styleId="WW8Num1z3">
    <w:name w:val="WW8Num1z3"/>
    <w:rsid w:val="00A04308"/>
  </w:style>
  <w:style w:type="character" w:customStyle="1" w:styleId="WW8Num1z4">
    <w:name w:val="WW8Num1z4"/>
    <w:rsid w:val="00A04308"/>
  </w:style>
  <w:style w:type="character" w:customStyle="1" w:styleId="WW8Num1z5">
    <w:name w:val="WW8Num1z5"/>
    <w:rsid w:val="00A04308"/>
  </w:style>
  <w:style w:type="character" w:customStyle="1" w:styleId="WW8Num1z6">
    <w:name w:val="WW8Num1z6"/>
    <w:rsid w:val="00A04308"/>
  </w:style>
  <w:style w:type="character" w:customStyle="1" w:styleId="WW8Num1z7">
    <w:name w:val="WW8Num1z7"/>
    <w:rsid w:val="00A04308"/>
  </w:style>
  <w:style w:type="character" w:customStyle="1" w:styleId="WW8Num1z8">
    <w:name w:val="WW8Num1z8"/>
    <w:rsid w:val="00A04308"/>
  </w:style>
  <w:style w:type="character" w:customStyle="1" w:styleId="WW8Num2z0">
    <w:name w:val="WW8Num2z0"/>
    <w:rsid w:val="00A04308"/>
    <w:rPr>
      <w:rFonts w:ascii="Arial" w:hAnsi="Arial" w:cs="Arial" w:hint="default"/>
      <w:sz w:val="23"/>
      <w:szCs w:val="23"/>
      <w:lang w:val="pt-BR"/>
    </w:rPr>
  </w:style>
  <w:style w:type="character" w:customStyle="1" w:styleId="WW8Num2z1">
    <w:name w:val="WW8Num2z1"/>
    <w:rsid w:val="00A04308"/>
  </w:style>
  <w:style w:type="character" w:customStyle="1" w:styleId="WW8Num2z2">
    <w:name w:val="WW8Num2z2"/>
    <w:rsid w:val="00A04308"/>
  </w:style>
  <w:style w:type="character" w:customStyle="1" w:styleId="WW8Num2z3">
    <w:name w:val="WW8Num2z3"/>
    <w:rsid w:val="00A04308"/>
  </w:style>
  <w:style w:type="character" w:customStyle="1" w:styleId="WW8Num2z4">
    <w:name w:val="WW8Num2z4"/>
    <w:rsid w:val="00A04308"/>
  </w:style>
  <w:style w:type="character" w:customStyle="1" w:styleId="WW8Num2z5">
    <w:name w:val="WW8Num2z5"/>
    <w:rsid w:val="00A04308"/>
  </w:style>
  <w:style w:type="character" w:customStyle="1" w:styleId="WW8Num2z6">
    <w:name w:val="WW8Num2z6"/>
    <w:rsid w:val="00A04308"/>
  </w:style>
  <w:style w:type="character" w:customStyle="1" w:styleId="WW8Num2z7">
    <w:name w:val="WW8Num2z7"/>
    <w:rsid w:val="00A04308"/>
  </w:style>
  <w:style w:type="character" w:customStyle="1" w:styleId="WW8Num2z8">
    <w:name w:val="WW8Num2z8"/>
    <w:rsid w:val="00A04308"/>
  </w:style>
  <w:style w:type="character" w:customStyle="1" w:styleId="Fontepargpadro3">
    <w:name w:val="Fonte parág. padrão3"/>
    <w:rsid w:val="00A04308"/>
  </w:style>
  <w:style w:type="character" w:styleId="Forte">
    <w:name w:val="Strong"/>
    <w:uiPriority w:val="22"/>
    <w:qFormat/>
    <w:rsid w:val="00A04308"/>
    <w:rPr>
      <w:b/>
      <w:bCs/>
    </w:rPr>
  </w:style>
  <w:style w:type="character" w:customStyle="1" w:styleId="WW-Absatz-Standardschriftart">
    <w:name w:val="WW-Absatz-Standardschriftart"/>
    <w:rsid w:val="00A04308"/>
  </w:style>
  <w:style w:type="character" w:customStyle="1" w:styleId="Absatz-Standardschriftart">
    <w:name w:val="Absatz-Standardschriftart"/>
    <w:rsid w:val="00A04308"/>
  </w:style>
  <w:style w:type="character" w:customStyle="1" w:styleId="WW-Fontepargpadro">
    <w:name w:val="WW-Fonte parág. padrão"/>
    <w:rsid w:val="00A04308"/>
  </w:style>
  <w:style w:type="character" w:styleId="HiperlinkVisitado">
    <w:name w:val="FollowedHyperlink"/>
    <w:uiPriority w:val="99"/>
    <w:rsid w:val="00A04308"/>
    <w:rPr>
      <w:color w:val="800080"/>
      <w:u w:val="single"/>
    </w:rPr>
  </w:style>
  <w:style w:type="character" w:customStyle="1" w:styleId="Fontepargpadro2">
    <w:name w:val="Fonte parág. padrão2"/>
    <w:rsid w:val="00A04308"/>
  </w:style>
  <w:style w:type="character" w:customStyle="1" w:styleId="TextodebaloChar">
    <w:name w:val="Texto de balão Char"/>
    <w:rsid w:val="00A04308"/>
    <w:rPr>
      <w:rFonts w:ascii="Tahoma" w:hAnsi="Tahoma" w:cs="Tahoma"/>
      <w:sz w:val="16"/>
      <w:szCs w:val="16"/>
    </w:rPr>
  </w:style>
  <w:style w:type="character" w:customStyle="1" w:styleId="Fontepargpadro1">
    <w:name w:val="Fonte parág. padrão1"/>
    <w:rsid w:val="00A04308"/>
  </w:style>
  <w:style w:type="paragraph" w:customStyle="1" w:styleId="Ttulo30">
    <w:name w:val="Título3"/>
    <w:basedOn w:val="Normal"/>
    <w:next w:val="Corpodetexto"/>
    <w:rsid w:val="00A04308"/>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04308"/>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04308"/>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04308"/>
    <w:rPr>
      <w:rFonts w:cs="Tahoma"/>
    </w:rPr>
  </w:style>
  <w:style w:type="paragraph" w:styleId="Legenda">
    <w:name w:val="caption"/>
    <w:basedOn w:val="Normal"/>
    <w:qFormat/>
    <w:rsid w:val="00A04308"/>
    <w:pPr>
      <w:suppressLineNumbers/>
      <w:suppressAutoHyphens/>
      <w:spacing w:before="120" w:after="120"/>
    </w:pPr>
    <w:rPr>
      <w:rFonts w:eastAsia="SimSun" w:cs="Mangal"/>
      <w:i/>
      <w:iCs/>
      <w:szCs w:val="24"/>
      <w:lang w:eastAsia="zh-CN"/>
    </w:rPr>
  </w:style>
  <w:style w:type="paragraph" w:customStyle="1" w:styleId="ndice">
    <w:name w:val="Índice"/>
    <w:basedOn w:val="Normal"/>
    <w:rsid w:val="00A04308"/>
    <w:pPr>
      <w:suppressLineNumbers/>
      <w:suppressAutoHyphens/>
    </w:pPr>
    <w:rPr>
      <w:rFonts w:eastAsia="SimSun" w:cs="Tahoma"/>
      <w:szCs w:val="24"/>
      <w:lang w:eastAsia="zh-CN"/>
    </w:rPr>
  </w:style>
  <w:style w:type="paragraph" w:customStyle="1" w:styleId="xl20">
    <w:name w:val="xl2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uiPriority w:val="11"/>
    <w:qFormat/>
    <w:rsid w:val="00A04308"/>
    <w:pPr>
      <w:suppressAutoHyphens/>
    </w:pPr>
    <w:rPr>
      <w:rFonts w:eastAsia="SimSun"/>
      <w:color w:val="000000"/>
      <w:szCs w:val="24"/>
      <w:lang w:eastAsia="zh-CN"/>
    </w:rPr>
  </w:style>
  <w:style w:type="character" w:customStyle="1" w:styleId="SubttuloChar">
    <w:name w:val="Subtítulo Char"/>
    <w:basedOn w:val="Fontepargpadro"/>
    <w:link w:val="Subttulo"/>
    <w:uiPriority w:val="11"/>
    <w:rsid w:val="00A04308"/>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04308"/>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04308"/>
    <w:rPr>
      <w:rFonts w:ascii="Tahoma" w:eastAsia="SimSun" w:hAnsi="Tahoma" w:cs="Tahoma"/>
      <w:kern w:val="0"/>
      <w:sz w:val="16"/>
      <w:szCs w:val="16"/>
      <w:lang w:eastAsia="zh-CN"/>
      <w14:ligatures w14:val="none"/>
    </w:rPr>
  </w:style>
  <w:style w:type="paragraph" w:customStyle="1" w:styleId="xl28">
    <w:name w:val="xl28"/>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04308"/>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04308"/>
    <w:pPr>
      <w:suppressLineNumbers/>
      <w:suppressAutoHyphens/>
    </w:pPr>
    <w:rPr>
      <w:rFonts w:eastAsia="SimSun"/>
      <w:szCs w:val="24"/>
      <w:lang w:eastAsia="zh-CN"/>
    </w:rPr>
  </w:style>
  <w:style w:type="paragraph" w:customStyle="1" w:styleId="Ttulodatabela">
    <w:name w:val="Título da tabela"/>
    <w:basedOn w:val="Contedodatabela"/>
    <w:rsid w:val="00A04308"/>
    <w:pPr>
      <w:jc w:val="center"/>
    </w:pPr>
    <w:rPr>
      <w:b/>
      <w:bCs/>
    </w:rPr>
  </w:style>
  <w:style w:type="paragraph" w:customStyle="1" w:styleId="Captulo">
    <w:name w:val="Capítulo"/>
    <w:basedOn w:val="Normal"/>
    <w:next w:val="Corpodetexto"/>
    <w:rsid w:val="00A04308"/>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04308"/>
    <w:pPr>
      <w:suppressAutoHyphens/>
      <w:jc w:val="center"/>
    </w:pPr>
    <w:rPr>
      <w:rFonts w:eastAsia="SimSun"/>
      <w:color w:val="000000"/>
      <w:szCs w:val="24"/>
      <w:lang w:eastAsia="zh-CN"/>
    </w:rPr>
  </w:style>
  <w:style w:type="paragraph" w:customStyle="1" w:styleId="xl30">
    <w:name w:val="xl3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04308"/>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04308"/>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04308"/>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04308"/>
    <w:pPr>
      <w:suppressLineNumbers/>
      <w:suppressAutoHyphens/>
      <w:spacing w:before="120" w:after="120"/>
    </w:pPr>
    <w:rPr>
      <w:rFonts w:eastAsia="SimSun" w:cs="Tahoma"/>
      <w:i/>
      <w:iCs/>
      <w:szCs w:val="24"/>
      <w:lang w:eastAsia="zh-CN"/>
    </w:rPr>
  </w:style>
  <w:style w:type="paragraph" w:customStyle="1" w:styleId="xl31">
    <w:name w:val="xl31"/>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04308"/>
    <w:pPr>
      <w:suppressLineNumbers/>
      <w:suppressAutoHyphens/>
    </w:pPr>
    <w:rPr>
      <w:rFonts w:eastAsia="SimSun"/>
      <w:szCs w:val="24"/>
      <w:lang w:eastAsia="zh-CN"/>
    </w:rPr>
  </w:style>
  <w:style w:type="paragraph" w:customStyle="1" w:styleId="Ttulodetabela">
    <w:name w:val="Título de tabela"/>
    <w:basedOn w:val="Contedodetabela"/>
    <w:rsid w:val="00A04308"/>
    <w:pPr>
      <w:jc w:val="center"/>
    </w:pPr>
    <w:rPr>
      <w:b/>
      <w:bCs/>
    </w:rPr>
  </w:style>
  <w:style w:type="paragraph" w:customStyle="1" w:styleId="xl17">
    <w:name w:val="xl1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04308"/>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04308"/>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04308"/>
    <w:rPr>
      <w:vertAlign w:val="superscript"/>
    </w:rPr>
  </w:style>
  <w:style w:type="paragraph" w:styleId="Textodenotadefim">
    <w:name w:val="endnote text"/>
    <w:basedOn w:val="Normal"/>
    <w:link w:val="TextodenotadefimChar"/>
    <w:uiPriority w:val="99"/>
    <w:semiHidden/>
    <w:unhideWhenUsed/>
    <w:rsid w:val="00A04308"/>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04308"/>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04308"/>
    <w:rPr>
      <w:vertAlign w:val="superscript"/>
    </w:rPr>
  </w:style>
  <w:style w:type="character" w:customStyle="1" w:styleId="assuntoclasse">
    <w:name w:val="assuntoclasse"/>
    <w:basedOn w:val="Fontepargpadro"/>
    <w:rsid w:val="00A04308"/>
  </w:style>
  <w:style w:type="paragraph" w:styleId="Citao">
    <w:name w:val="Quote"/>
    <w:aliases w:val="TCU,Citação AGU"/>
    <w:basedOn w:val="Normal"/>
    <w:next w:val="Normal"/>
    <w:link w:val="CitaoChar"/>
    <w:uiPriority w:val="29"/>
    <w:qFormat/>
    <w:rsid w:val="00A0430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04308"/>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04308"/>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A04308"/>
  </w:style>
  <w:style w:type="paragraph" w:customStyle="1" w:styleId="Nvel1-SemNum">
    <w:name w:val="Nível 1-Sem Num"/>
    <w:basedOn w:val="Nivel01"/>
    <w:link w:val="Nvel1-SemNumChar"/>
    <w:qFormat/>
    <w:rsid w:val="00A04308"/>
    <w:pPr>
      <w:spacing w:before="240"/>
      <w:ind w:left="357"/>
      <w:outlineLvl w:val="1"/>
    </w:pPr>
    <w:rPr>
      <w:color w:val="FF0000"/>
    </w:rPr>
  </w:style>
  <w:style w:type="character" w:customStyle="1" w:styleId="Nvel1-SemNumChar">
    <w:name w:val="Nível 1-Sem Num Char"/>
    <w:basedOn w:val="Nivel01Char"/>
    <w:link w:val="Nvel1-SemNum"/>
    <w:rsid w:val="00A04308"/>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A04308"/>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A04308"/>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445344"/>
    <w:pPr>
      <w:spacing w:before="100" w:beforeAutospacing="1"/>
    </w:pPr>
    <w:rPr>
      <w:szCs w:val="24"/>
    </w:rPr>
  </w:style>
  <w:style w:type="character" w:customStyle="1" w:styleId="MenoPendente10">
    <w:name w:val="Menção Pendente1"/>
    <w:basedOn w:val="Fontepargpadro"/>
    <w:uiPriority w:val="99"/>
    <w:semiHidden/>
    <w:unhideWhenUsed/>
    <w:rsid w:val="00445344"/>
    <w:rPr>
      <w:color w:val="605E5C"/>
      <w:shd w:val="clear" w:color="auto" w:fill="E1DFDD"/>
    </w:rPr>
  </w:style>
  <w:style w:type="paragraph" w:customStyle="1" w:styleId="msonormal0">
    <w:name w:val="msonormal"/>
    <w:basedOn w:val="Normal"/>
    <w:rsid w:val="005A530B"/>
    <w:pPr>
      <w:spacing w:before="100" w:beforeAutospacing="1" w:after="100" w:afterAutospacing="1"/>
    </w:pPr>
    <w:rPr>
      <w:szCs w:val="24"/>
    </w:rPr>
  </w:style>
  <w:style w:type="paragraph" w:customStyle="1" w:styleId="xl65">
    <w:name w:val="xl65"/>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Cs w:val="24"/>
    </w:rPr>
  </w:style>
  <w:style w:type="paragraph" w:customStyle="1" w:styleId="xl66">
    <w:name w:val="xl66"/>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7">
    <w:name w:val="xl67"/>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8">
    <w:name w:val="xl68"/>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9">
    <w:name w:val="xl69"/>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0">
    <w:name w:val="xl70"/>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1">
    <w:name w:val="xl71"/>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2">
    <w:name w:val="xl72"/>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b/>
      <w:bCs/>
      <w:szCs w:val="24"/>
    </w:rPr>
  </w:style>
  <w:style w:type="table" w:customStyle="1" w:styleId="TableNormal0">
    <w:name w:val="TableNormal"/>
    <w:rsid w:val="000567B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table" w:customStyle="1" w:styleId="5">
    <w:name w:val="5"/>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Pr>
  </w:style>
  <w:style w:type="table" w:customStyle="1" w:styleId="4">
    <w:name w:val="4"/>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Pr>
  </w:style>
  <w:style w:type="table" w:customStyle="1" w:styleId="3">
    <w:name w:val="3"/>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60" w:type="dxa"/>
        <w:left w:w="60" w:type="dxa"/>
        <w:bottom w:w="60" w:type="dxa"/>
        <w:right w:w="60" w:type="dxa"/>
      </w:tblCellMar>
    </w:tblPr>
  </w:style>
  <w:style w:type="table" w:customStyle="1" w:styleId="2">
    <w:name w:val="2"/>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60" w:type="dxa"/>
        <w:left w:w="60" w:type="dxa"/>
        <w:bottom w:w="60" w:type="dxa"/>
        <w:right w:w="60" w:type="dxa"/>
      </w:tblCellMar>
    </w:tblPr>
  </w:style>
  <w:style w:type="paragraph" w:customStyle="1" w:styleId="xl73">
    <w:name w:val="xl73"/>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74">
    <w:name w:val="xl74"/>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75">
    <w:name w:val="xl75"/>
    <w:basedOn w:val="Normal"/>
    <w:rsid w:val="000567B0"/>
    <w:pPr>
      <w:pBdr>
        <w:left w:val="single" w:sz="8"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6">
    <w:name w:val="xl76"/>
    <w:basedOn w:val="Normal"/>
    <w:rsid w:val="000567B0"/>
    <w:pPr>
      <w:spacing w:before="100" w:beforeAutospacing="1" w:after="100" w:afterAutospacing="1"/>
      <w:jc w:val="center"/>
      <w:textAlignment w:val="center"/>
    </w:pPr>
    <w:rPr>
      <w:szCs w:val="24"/>
    </w:rPr>
  </w:style>
  <w:style w:type="paragraph" w:customStyle="1" w:styleId="xl77">
    <w:name w:val="xl77"/>
    <w:basedOn w:val="Normal"/>
    <w:rsid w:val="000567B0"/>
    <w:pPr>
      <w:spacing w:before="100" w:beforeAutospacing="1" w:after="100" w:afterAutospacing="1"/>
      <w:jc w:val="center"/>
      <w:textAlignment w:val="center"/>
    </w:pPr>
    <w:rPr>
      <w:szCs w:val="24"/>
    </w:rPr>
  </w:style>
  <w:style w:type="paragraph" w:customStyle="1" w:styleId="xl78">
    <w:name w:val="xl78"/>
    <w:basedOn w:val="Normal"/>
    <w:rsid w:val="000567B0"/>
    <w:pPr>
      <w:spacing w:before="100" w:beforeAutospacing="1" w:after="100" w:afterAutospacing="1"/>
    </w:pPr>
    <w:rPr>
      <w:b/>
      <w:bCs/>
      <w:szCs w:val="24"/>
    </w:rPr>
  </w:style>
  <w:style w:type="paragraph" w:customStyle="1" w:styleId="xl79">
    <w:name w:val="xl79"/>
    <w:basedOn w:val="Normal"/>
    <w:rsid w:val="000567B0"/>
    <w:pPr>
      <w:spacing w:before="100" w:beforeAutospacing="1" w:after="100" w:afterAutospacing="1"/>
    </w:pPr>
    <w:rPr>
      <w:b/>
      <w:bCs/>
      <w:szCs w:val="24"/>
    </w:rPr>
  </w:style>
  <w:style w:type="paragraph" w:customStyle="1" w:styleId="xl80">
    <w:name w:val="xl80"/>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81">
    <w:name w:val="xl81"/>
    <w:basedOn w:val="Normal"/>
    <w:rsid w:val="000567B0"/>
    <w:pPr>
      <w:spacing w:before="100" w:beforeAutospacing="1" w:after="100" w:afterAutospacing="1"/>
      <w:jc w:val="center"/>
      <w:textAlignment w:val="center"/>
    </w:pPr>
    <w:rPr>
      <w:szCs w:val="24"/>
    </w:rPr>
  </w:style>
  <w:style w:type="paragraph" w:customStyle="1" w:styleId="xl82">
    <w:name w:val="xl82"/>
    <w:basedOn w:val="Normal"/>
    <w:rsid w:val="000567B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Cs w:val="24"/>
    </w:rPr>
  </w:style>
  <w:style w:type="paragraph" w:customStyle="1" w:styleId="xl83">
    <w:name w:val="xl83"/>
    <w:basedOn w:val="Normal"/>
    <w:rsid w:val="000567B0"/>
    <w:pPr>
      <w:spacing w:before="100" w:beforeAutospacing="1" w:after="100" w:afterAutospacing="1"/>
      <w:jc w:val="center"/>
      <w:textAlignment w:val="center"/>
    </w:pPr>
    <w:rPr>
      <w:szCs w:val="24"/>
    </w:rPr>
  </w:style>
  <w:style w:type="paragraph" w:customStyle="1" w:styleId="xl84">
    <w:name w:val="xl84"/>
    <w:basedOn w:val="Normal"/>
    <w:rsid w:val="000567B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Cs w:val="24"/>
    </w:rPr>
  </w:style>
  <w:style w:type="paragraph" w:customStyle="1" w:styleId="xl85">
    <w:name w:val="xl85"/>
    <w:basedOn w:val="Normal"/>
    <w:rsid w:val="000567B0"/>
    <w:pPr>
      <w:spacing w:before="100" w:beforeAutospacing="1" w:after="100" w:afterAutospacing="1"/>
      <w:jc w:val="center"/>
      <w:textAlignment w:val="center"/>
    </w:pPr>
    <w:rPr>
      <w:szCs w:val="24"/>
    </w:rPr>
  </w:style>
  <w:style w:type="paragraph" w:customStyle="1" w:styleId="xl86">
    <w:name w:val="xl86"/>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87">
    <w:name w:val="xl87"/>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88">
    <w:name w:val="xl88"/>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89">
    <w:name w:val="xl89"/>
    <w:basedOn w:val="Normal"/>
    <w:rsid w:val="000567B0"/>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0">
    <w:name w:val="xl90"/>
    <w:basedOn w:val="Normal"/>
    <w:rsid w:val="000567B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91">
    <w:name w:val="xl91"/>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92">
    <w:name w:val="xl92"/>
    <w:basedOn w:val="Normal"/>
    <w:rsid w:val="000567B0"/>
    <w:pPr>
      <w:pBdr>
        <w:left w:val="single" w:sz="8" w:space="0" w:color="auto"/>
        <w:right w:val="single" w:sz="4" w:space="0" w:color="auto"/>
      </w:pBdr>
      <w:spacing w:before="100" w:beforeAutospacing="1" w:after="100" w:afterAutospacing="1"/>
      <w:jc w:val="center"/>
      <w:textAlignment w:val="center"/>
    </w:pPr>
    <w:rPr>
      <w:szCs w:val="24"/>
    </w:rPr>
  </w:style>
  <w:style w:type="paragraph" w:customStyle="1" w:styleId="xl93">
    <w:name w:val="xl93"/>
    <w:basedOn w:val="Normal"/>
    <w:rsid w:val="000567B0"/>
    <w:pPr>
      <w:pBdr>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4">
    <w:name w:val="xl94"/>
    <w:basedOn w:val="Normal"/>
    <w:rsid w:val="000567B0"/>
    <w:pPr>
      <w:pBdr>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5">
    <w:name w:val="xl95"/>
    <w:basedOn w:val="Normal"/>
    <w:rsid w:val="000567B0"/>
    <w:pPr>
      <w:pBdr>
        <w:top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6">
    <w:name w:val="xl96"/>
    <w:basedOn w:val="Normal"/>
    <w:rsid w:val="000567B0"/>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7">
    <w:name w:val="xl97"/>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8">
    <w:name w:val="xl98"/>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9">
    <w:name w:val="xl99"/>
    <w:basedOn w:val="Normal"/>
    <w:rsid w:val="000567B0"/>
    <w:pPr>
      <w:pBdr>
        <w:top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100">
    <w:name w:val="xl100"/>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101">
    <w:name w:val="xl101"/>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color w:val="000000"/>
      <w:szCs w:val="24"/>
    </w:rPr>
  </w:style>
  <w:style w:type="paragraph" w:customStyle="1" w:styleId="xl102">
    <w:name w:val="xl102"/>
    <w:basedOn w:val="Normal"/>
    <w:rsid w:val="000567B0"/>
    <w:pPr>
      <w:pBdr>
        <w:top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color w:val="000000"/>
      <w:szCs w:val="24"/>
    </w:rPr>
  </w:style>
  <w:style w:type="paragraph" w:customStyle="1" w:styleId="xl103">
    <w:name w:val="xl103"/>
    <w:basedOn w:val="Normal"/>
    <w:rsid w:val="000567B0"/>
    <w:pPr>
      <w:pBdr>
        <w:top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color w:val="000000"/>
      <w:szCs w:val="24"/>
    </w:rPr>
  </w:style>
  <w:style w:type="paragraph" w:customStyle="1" w:styleId="xl104">
    <w:name w:val="xl104"/>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5">
    <w:name w:val="xl105"/>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6">
    <w:name w:val="xl106"/>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7">
    <w:name w:val="xl107"/>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8">
    <w:name w:val="xl108"/>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9">
    <w:name w:val="xl109"/>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0">
    <w:name w:val="xl110"/>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1">
    <w:name w:val="xl111"/>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2">
    <w:name w:val="xl112"/>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3">
    <w:name w:val="xl113"/>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4">
    <w:name w:val="xl114"/>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5">
    <w:name w:val="xl115"/>
    <w:basedOn w:val="Normal"/>
    <w:rsid w:val="000567B0"/>
    <w:pPr>
      <w:pBdr>
        <w:top w:val="single" w:sz="8" w:space="0" w:color="auto"/>
        <w:left w:val="single" w:sz="8" w:space="0" w:color="auto"/>
        <w:bottom w:val="single" w:sz="8" w:space="0" w:color="auto"/>
        <w:right w:val="single" w:sz="4" w:space="0" w:color="auto"/>
      </w:pBdr>
      <w:shd w:val="clear" w:color="000000" w:fill="9BC2E6"/>
      <w:spacing w:before="100" w:beforeAutospacing="1" w:after="100" w:afterAutospacing="1"/>
      <w:jc w:val="center"/>
      <w:textAlignment w:val="center"/>
    </w:pPr>
    <w:rPr>
      <w:b/>
      <w:bCs/>
      <w:szCs w:val="24"/>
    </w:rPr>
  </w:style>
  <w:style w:type="paragraph" w:customStyle="1" w:styleId="xl116">
    <w:name w:val="xl116"/>
    <w:basedOn w:val="Normal"/>
    <w:rsid w:val="000567B0"/>
    <w:pPr>
      <w:pBdr>
        <w:top w:val="single" w:sz="8" w:space="0" w:color="auto"/>
        <w:left w:val="single" w:sz="4" w:space="0" w:color="auto"/>
        <w:bottom w:val="single" w:sz="8" w:space="0" w:color="auto"/>
        <w:right w:val="single" w:sz="8" w:space="0" w:color="auto"/>
      </w:pBdr>
      <w:shd w:val="clear" w:color="000000" w:fill="9BC2E6"/>
      <w:spacing w:before="100" w:beforeAutospacing="1" w:after="100" w:afterAutospacing="1"/>
      <w:jc w:val="center"/>
      <w:textAlignment w:val="center"/>
    </w:pPr>
    <w:rPr>
      <w:b/>
      <w:bCs/>
      <w:szCs w:val="24"/>
    </w:rPr>
  </w:style>
  <w:style w:type="paragraph" w:customStyle="1" w:styleId="xl63">
    <w:name w:val="xl63"/>
    <w:basedOn w:val="Normal"/>
    <w:rsid w:val="000567B0"/>
    <w:pPr>
      <w:spacing w:before="100" w:beforeAutospacing="1" w:after="100" w:afterAutospacing="1"/>
      <w:jc w:val="center"/>
      <w:textAlignment w:val="center"/>
    </w:pPr>
    <w:rPr>
      <w:szCs w:val="24"/>
    </w:rPr>
  </w:style>
  <w:style w:type="paragraph" w:customStyle="1" w:styleId="xl64">
    <w:name w:val="xl64"/>
    <w:basedOn w:val="Normal"/>
    <w:rsid w:val="000567B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41917683">
      <w:bodyDiv w:val="1"/>
      <w:marLeft w:val="0"/>
      <w:marRight w:val="0"/>
      <w:marTop w:val="0"/>
      <w:marBottom w:val="0"/>
      <w:divBdr>
        <w:top w:val="none" w:sz="0" w:space="0" w:color="auto"/>
        <w:left w:val="none" w:sz="0" w:space="0" w:color="auto"/>
        <w:bottom w:val="none" w:sz="0" w:space="0" w:color="auto"/>
        <w:right w:val="none" w:sz="0" w:space="0" w:color="auto"/>
      </w:divBdr>
    </w:div>
    <w:div w:id="250240607">
      <w:bodyDiv w:val="1"/>
      <w:marLeft w:val="0"/>
      <w:marRight w:val="0"/>
      <w:marTop w:val="0"/>
      <w:marBottom w:val="0"/>
      <w:divBdr>
        <w:top w:val="none" w:sz="0" w:space="0" w:color="auto"/>
        <w:left w:val="none" w:sz="0" w:space="0" w:color="auto"/>
        <w:bottom w:val="none" w:sz="0" w:space="0" w:color="auto"/>
        <w:right w:val="none" w:sz="0" w:space="0" w:color="auto"/>
      </w:divBdr>
    </w:div>
    <w:div w:id="287931590">
      <w:bodyDiv w:val="1"/>
      <w:marLeft w:val="0"/>
      <w:marRight w:val="0"/>
      <w:marTop w:val="0"/>
      <w:marBottom w:val="0"/>
      <w:divBdr>
        <w:top w:val="none" w:sz="0" w:space="0" w:color="auto"/>
        <w:left w:val="none" w:sz="0" w:space="0" w:color="auto"/>
        <w:bottom w:val="none" w:sz="0" w:space="0" w:color="auto"/>
        <w:right w:val="none" w:sz="0" w:space="0" w:color="auto"/>
      </w:divBdr>
    </w:div>
    <w:div w:id="379746749">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2856364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783960796">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201341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santabranca.sp.gov.br" TargetMode="External"/><Relationship Id="rId26" Type="http://schemas.openxmlformats.org/officeDocument/2006/relationships/hyperlink" Target="https://www.gov.br/economia/pt-br/assuntos/drei/legislacao/arquivos/legislacoes-federais/indrei772020.pdf" TargetMode="External"/><Relationship Id="rId3" Type="http://schemas.openxmlformats.org/officeDocument/2006/relationships/styles" Target="styles.xml"/><Relationship Id="rId21" Type="http://schemas.openxmlformats.org/officeDocument/2006/relationships/hyperlink" Target="https://pncp.gov.br/app/editais?q=&amp;status=recebendo_proposta&amp;pagina=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s://www.gov.br/empresas-e-negocios/pt-br/empreendedo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antabranca.sp.gov.br/diario-oficial/" TargetMode="External"/><Relationship Id="rId29" Type="http://schemas.openxmlformats.org/officeDocument/2006/relationships/hyperlink" Target="mailto:suprimentos.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eletronico@santabranca.s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saude@santabranca.sp.gov.br" TargetMode="External"/><Relationship Id="rId10" Type="http://schemas.openxmlformats.org/officeDocument/2006/relationships/hyperlink" Target="https://certidoes-apf.apps.tcu.gov.br/" TargetMode="External"/><Relationship Id="rId19" Type="http://schemas.openxmlformats.org/officeDocument/2006/relationships/hyperlink" Target="http://santabranca.sp.gov.br/licitacoe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bbmnetlicitacoes.com.br" TargetMode="External"/><Relationship Id="rId22" Type="http://schemas.openxmlformats.org/officeDocument/2006/relationships/hyperlink" Target="https://novobbmnet.com.br/?gclid=EAIaIQobChMI1seoiLXA6gIVUYCRCh2jMQkvEAAYASAAEgKS7fD_BwE"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2905F-F0D1-4471-95B3-91CDD0B27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73</Pages>
  <Words>25264</Words>
  <Characters>136429</Characters>
  <Application>Microsoft Office Word</Application>
  <DocSecurity>0</DocSecurity>
  <Lines>1136</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2026-09-25T15:26:00Z</cp:lastPrinted>
  <dcterms:created xsi:type="dcterms:W3CDTF">2026-10-02T15:26:00Z</dcterms:created>
  <dcterms:modified xsi:type="dcterms:W3CDTF">2026-10-02T15:26:00Z</dcterms:modified>
</cp:coreProperties>
</file>