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05B7" w:rsidRDefault="00BA05B7" w:rsidP="00BA05B7">
      <w:pPr>
        <w:pStyle w:val="Ttulo"/>
      </w:pPr>
      <w:r>
        <w:t>EDITAL PREGÃO ELETRONICO – LEI FEDERAL Nº 14.133/2021</w:t>
      </w:r>
    </w:p>
    <w:p w:rsidR="005F4F90" w:rsidRDefault="005F4F90">
      <w:pPr>
        <w:spacing w:before="120" w:after="0" w:line="276" w:lineRule="auto"/>
        <w:rPr>
          <w:rFonts w:ascii="Calibri" w:eastAsia="Calibri" w:hAnsi="Calibri" w:cs="Calibri"/>
          <w:b/>
        </w:rPr>
      </w:pPr>
    </w:p>
    <w:p w:rsidR="003F5BCC" w:rsidRDefault="000B4666">
      <w:pPr>
        <w:spacing w:before="120" w:after="0" w:line="276" w:lineRule="auto"/>
        <w:rPr>
          <w:rFonts w:ascii="Calibri" w:eastAsia="Calibri" w:hAnsi="Calibri" w:cs="Calibri"/>
          <w:b/>
        </w:rPr>
      </w:pPr>
      <w:r>
        <w:rPr>
          <w:rFonts w:ascii="Calibri" w:eastAsia="Calibri" w:hAnsi="Calibri" w:cs="Calibri"/>
          <w:b/>
        </w:rPr>
        <w:t xml:space="preserve">PREGÃO ELETRÔNICO Nº </w:t>
      </w:r>
      <w:r w:rsidR="00BA05B7">
        <w:rPr>
          <w:rFonts w:ascii="Calibri" w:eastAsia="Calibri" w:hAnsi="Calibri" w:cs="Calibri"/>
          <w:b/>
        </w:rPr>
        <w:t>004/2024</w:t>
      </w:r>
    </w:p>
    <w:p w:rsidR="000B52F1" w:rsidRDefault="000B4666">
      <w:pPr>
        <w:spacing w:before="120" w:after="0" w:line="276" w:lineRule="auto"/>
        <w:rPr>
          <w:rFonts w:ascii="Calibri" w:eastAsia="Calibri" w:hAnsi="Calibri" w:cs="Calibri"/>
          <w:b/>
        </w:rPr>
      </w:pPr>
      <w:r>
        <w:rPr>
          <w:rFonts w:ascii="Calibri" w:eastAsia="Calibri" w:hAnsi="Calibri" w:cs="Calibri"/>
          <w:b/>
        </w:rPr>
        <w:t>PROCESSO Nº</w:t>
      </w:r>
      <w:r w:rsidR="000B52F1">
        <w:rPr>
          <w:rFonts w:ascii="Calibri" w:eastAsia="Calibri" w:hAnsi="Calibri" w:cs="Calibri"/>
          <w:b/>
        </w:rPr>
        <w:t xml:space="preserve"> </w:t>
      </w:r>
      <w:r w:rsidR="00BA05B7">
        <w:rPr>
          <w:rFonts w:ascii="Calibri" w:eastAsia="Calibri" w:hAnsi="Calibri" w:cs="Calibri"/>
          <w:b/>
        </w:rPr>
        <w:t>005/2024</w:t>
      </w:r>
    </w:p>
    <w:p w:rsidR="003F5BCC" w:rsidRDefault="000B4666">
      <w:pPr>
        <w:spacing w:before="120" w:after="0" w:line="276" w:lineRule="auto"/>
        <w:rPr>
          <w:rFonts w:ascii="Calibri" w:eastAsia="Calibri" w:hAnsi="Calibri" w:cs="Calibri"/>
          <w:b/>
        </w:rPr>
      </w:pPr>
      <w:r>
        <w:rPr>
          <w:rFonts w:ascii="Calibri" w:eastAsia="Calibri" w:hAnsi="Calibri" w:cs="Calibri"/>
          <w:b/>
        </w:rPr>
        <w:t xml:space="preserve">CRITÉRIO DE JULGAMENTO: </w:t>
      </w:r>
      <w:r w:rsidR="000B52F1">
        <w:rPr>
          <w:rFonts w:ascii="Calibri" w:eastAsia="Calibri" w:hAnsi="Calibri" w:cs="Calibri"/>
          <w:b/>
        </w:rPr>
        <w:t xml:space="preserve"> MENOR PREÇO</w:t>
      </w:r>
    </w:p>
    <w:p w:rsidR="00E35DF8" w:rsidRDefault="000B4666">
      <w:pPr>
        <w:spacing w:before="120" w:after="0" w:line="276" w:lineRule="auto"/>
        <w:rPr>
          <w:rFonts w:ascii="Calibri" w:eastAsia="Calibri" w:hAnsi="Calibri" w:cs="Calibri"/>
          <w:b/>
        </w:rPr>
      </w:pPr>
      <w:r>
        <w:rPr>
          <w:rFonts w:ascii="Calibri" w:eastAsia="Calibri" w:hAnsi="Calibri" w:cs="Calibri"/>
          <w:b/>
        </w:rPr>
        <w:t xml:space="preserve">LOCAL: </w:t>
      </w:r>
      <w:r w:rsidR="000B52F1">
        <w:rPr>
          <w:rFonts w:ascii="Calibri" w:eastAsia="Calibri" w:hAnsi="Calibri" w:cs="Calibri"/>
          <w:b/>
        </w:rPr>
        <w:t xml:space="preserve"> </w:t>
      </w:r>
      <w:hyperlink r:id="rId10" w:history="1">
        <w:r w:rsidR="00E35DF8" w:rsidRPr="002008F4">
          <w:rPr>
            <w:rStyle w:val="Hyperlink"/>
            <w:rFonts w:ascii="Calibri" w:eastAsia="Calibri" w:hAnsi="Calibri" w:cs="Calibri"/>
            <w:b/>
          </w:rPr>
          <w:t>WWW.NOVOBBMNET.COM.BR</w:t>
        </w:r>
      </w:hyperlink>
    </w:p>
    <w:p w:rsidR="003F5BCC" w:rsidRDefault="000B4666" w:rsidP="00243242">
      <w:pPr>
        <w:pStyle w:val="Corpodetexto2"/>
      </w:pPr>
      <w:r>
        <w:t>FINALIDADE:</w:t>
      </w:r>
      <w:r w:rsidR="00E35DF8">
        <w:t xml:space="preserve"> </w:t>
      </w:r>
      <w:r w:rsidR="00647872">
        <w:t>AQUISIÇÃO DE 01 RETROESCAVADEIRA</w:t>
      </w:r>
      <w:r w:rsidR="004C3236">
        <w:t xml:space="preserve"> NOVA</w:t>
      </w:r>
      <w:r w:rsidR="00243242">
        <w:t>.</w:t>
      </w:r>
    </w:p>
    <w:p w:rsidR="003E46E2" w:rsidRDefault="000B4666">
      <w:pPr>
        <w:spacing w:before="120" w:after="0" w:line="276" w:lineRule="auto"/>
        <w:rPr>
          <w:rFonts w:ascii="Calibri" w:eastAsia="Calibri" w:hAnsi="Calibri" w:cs="Calibri"/>
          <w:b/>
        </w:rPr>
      </w:pPr>
      <w:r>
        <w:rPr>
          <w:rFonts w:ascii="Calibri" w:eastAsia="Calibri" w:hAnsi="Calibri" w:cs="Calibri"/>
          <w:b/>
        </w:rPr>
        <w:t>INICIO DE RECEBIMENTO DAS PROPOSTAS</w:t>
      </w:r>
      <w:r w:rsidR="00E35DF8">
        <w:rPr>
          <w:rFonts w:ascii="Calibri" w:eastAsia="Calibri" w:hAnsi="Calibri" w:cs="Calibri"/>
          <w:b/>
        </w:rPr>
        <w:t xml:space="preserve">: </w:t>
      </w:r>
      <w:r w:rsidR="003E46E2">
        <w:rPr>
          <w:rFonts w:ascii="Calibri" w:eastAsia="Calibri" w:hAnsi="Calibri" w:cs="Calibri"/>
          <w:b/>
        </w:rPr>
        <w:t>10/04/2024 AS 09:00 horas</w:t>
      </w:r>
    </w:p>
    <w:p w:rsidR="003F5BCC" w:rsidRPr="003E46E2" w:rsidRDefault="000B4666">
      <w:pPr>
        <w:spacing w:before="120" w:after="0" w:line="276" w:lineRule="auto"/>
        <w:rPr>
          <w:rFonts w:ascii="Calibri" w:eastAsia="Calibri" w:hAnsi="Calibri" w:cs="Calibri"/>
          <w:b/>
        </w:rPr>
      </w:pPr>
      <w:r>
        <w:rPr>
          <w:rFonts w:ascii="Calibri" w:eastAsia="Calibri" w:hAnsi="Calibri" w:cs="Calibri"/>
          <w:b/>
        </w:rPr>
        <w:t>TÉRMINO DO RECEBIMENTO DE PROPOSTAS:</w:t>
      </w:r>
      <w:r w:rsidR="006F72D2">
        <w:rPr>
          <w:rFonts w:ascii="Calibri" w:eastAsia="Calibri" w:hAnsi="Calibri" w:cs="Calibri"/>
          <w:b/>
        </w:rPr>
        <w:t xml:space="preserve"> </w:t>
      </w:r>
      <w:r w:rsidR="003E46E2">
        <w:rPr>
          <w:rFonts w:ascii="Calibri" w:eastAsia="Calibri" w:hAnsi="Calibri" w:cs="Calibri"/>
          <w:b/>
        </w:rPr>
        <w:t>22/04/2024 as 13:00 horas</w:t>
      </w:r>
    </w:p>
    <w:p w:rsidR="006F72D2" w:rsidRDefault="000B4666">
      <w:pPr>
        <w:spacing w:before="120" w:after="0" w:line="276" w:lineRule="auto"/>
        <w:rPr>
          <w:rFonts w:ascii="Calibri" w:eastAsia="Calibri" w:hAnsi="Calibri" w:cs="Calibri"/>
          <w:b/>
        </w:rPr>
      </w:pPr>
      <w:r>
        <w:rPr>
          <w:rFonts w:ascii="Calibri" w:eastAsia="Calibri" w:hAnsi="Calibri" w:cs="Calibri"/>
          <w:b/>
        </w:rPr>
        <w:t>ABERTURA E ANÁLISE DE PROPOSTA:</w:t>
      </w:r>
      <w:r w:rsidR="006F72D2">
        <w:rPr>
          <w:rFonts w:ascii="Calibri" w:eastAsia="Calibri" w:hAnsi="Calibri" w:cs="Calibri"/>
          <w:b/>
        </w:rPr>
        <w:t xml:space="preserve"> </w:t>
      </w:r>
      <w:r w:rsidR="00440482">
        <w:rPr>
          <w:rFonts w:ascii="Calibri" w:eastAsia="Calibri" w:hAnsi="Calibri" w:cs="Calibri"/>
          <w:b/>
        </w:rPr>
        <w:t>22/04/2024 as 13:01 horas</w:t>
      </w:r>
    </w:p>
    <w:p w:rsidR="006F72D2" w:rsidRDefault="000B4666">
      <w:pPr>
        <w:spacing w:before="120" w:after="0" w:line="276" w:lineRule="auto"/>
        <w:rPr>
          <w:rFonts w:ascii="Calibri" w:eastAsia="Calibri" w:hAnsi="Calibri" w:cs="Calibri"/>
          <w:b/>
        </w:rPr>
      </w:pPr>
      <w:r>
        <w:rPr>
          <w:rFonts w:ascii="Calibri" w:eastAsia="Calibri" w:hAnsi="Calibri" w:cs="Calibri"/>
          <w:b/>
        </w:rPr>
        <w:t>INÍCIO DA ETAPA DE LANCES:</w:t>
      </w:r>
      <w:r w:rsidR="006F72D2">
        <w:rPr>
          <w:rFonts w:ascii="Calibri" w:eastAsia="Calibri" w:hAnsi="Calibri" w:cs="Calibri"/>
          <w:b/>
        </w:rPr>
        <w:t xml:space="preserve"> </w:t>
      </w:r>
      <w:r w:rsidR="00440482">
        <w:rPr>
          <w:rFonts w:ascii="Calibri" w:eastAsia="Calibri" w:hAnsi="Calibri" w:cs="Calibri"/>
          <w:b/>
        </w:rPr>
        <w:t>22/04/2024 as 13:20 horas</w:t>
      </w:r>
    </w:p>
    <w:p w:rsidR="003F5BCC" w:rsidRDefault="000B4666">
      <w:pPr>
        <w:spacing w:before="120" w:after="0" w:line="276" w:lineRule="auto"/>
        <w:rPr>
          <w:rFonts w:ascii="Calibri" w:eastAsia="Calibri" w:hAnsi="Calibri" w:cs="Calibri"/>
          <w:b/>
        </w:rPr>
      </w:pPr>
      <w:r>
        <w:rPr>
          <w:rFonts w:ascii="Calibri" w:eastAsia="Calibri" w:hAnsi="Calibri" w:cs="Calibri"/>
          <w:b/>
        </w:rPr>
        <w:t>SISTEMA:</w:t>
      </w:r>
      <w:r w:rsidR="006F72D2">
        <w:rPr>
          <w:rFonts w:ascii="Calibri" w:eastAsia="Calibri" w:hAnsi="Calibri" w:cs="Calibri"/>
          <w:b/>
        </w:rPr>
        <w:t xml:space="preserve"> BBMNET LICITAÇÕES ELETRONICAS</w:t>
      </w:r>
      <w:r>
        <w:rPr>
          <w:rFonts w:ascii="Calibri" w:eastAsia="Calibri" w:hAnsi="Calibri" w:cs="Calibri"/>
          <w:b/>
        </w:rPr>
        <w:t xml:space="preserve"> </w:t>
      </w:r>
    </w:p>
    <w:p w:rsidR="003F5BCC" w:rsidRDefault="000B4666">
      <w:pPr>
        <w:spacing w:before="120" w:after="0" w:line="276" w:lineRule="auto"/>
        <w:rPr>
          <w:rFonts w:ascii="Calibri" w:eastAsia="Calibri" w:hAnsi="Calibri" w:cs="Calibri"/>
          <w:b/>
        </w:rPr>
      </w:pPr>
      <w:r>
        <w:rPr>
          <w:rFonts w:ascii="Calibri" w:eastAsia="Calibri" w:hAnsi="Calibri" w:cs="Calibri"/>
          <w:b/>
        </w:rPr>
        <w:t>MODO DE DISPUTA:</w:t>
      </w:r>
      <w:r w:rsidR="00EB6A5F">
        <w:rPr>
          <w:rFonts w:ascii="Calibri" w:eastAsia="Calibri" w:hAnsi="Calibri" w:cs="Calibri"/>
          <w:b/>
        </w:rPr>
        <w:t xml:space="preserve"> ABERTO</w:t>
      </w:r>
    </w:p>
    <w:p w:rsidR="005D7195" w:rsidRDefault="000B4666" w:rsidP="00243242">
      <w:pPr>
        <w:pStyle w:val="Corpodetexto2"/>
      </w:pPr>
      <w:r>
        <w:t>OBJETO:</w:t>
      </w:r>
      <w:r w:rsidR="00EB6A5F">
        <w:t xml:space="preserve"> </w:t>
      </w:r>
      <w:r w:rsidR="00647872">
        <w:t>AQUISIÇÃO DE 01 RETROESCAVADEIRA</w:t>
      </w:r>
      <w:r w:rsidR="004C3236">
        <w:t xml:space="preserve"> NOVA</w:t>
      </w:r>
      <w:r w:rsidR="00243242">
        <w:t>.</w:t>
      </w:r>
    </w:p>
    <w:p w:rsidR="00EB6A5F" w:rsidRDefault="000B4666" w:rsidP="00243242">
      <w:pPr>
        <w:pStyle w:val="Corpodetexto2"/>
      </w:pPr>
      <w:r>
        <w:t>EXCLUSIVO PARA ME/EPP:</w:t>
      </w:r>
      <w:r w:rsidR="00EB6A5F">
        <w:t xml:space="preserve"> NÃO</w:t>
      </w:r>
    </w:p>
    <w:p w:rsidR="003F5BCC" w:rsidRDefault="000B4666">
      <w:pPr>
        <w:spacing w:before="120" w:after="0" w:line="276" w:lineRule="auto"/>
        <w:rPr>
          <w:rFonts w:ascii="Calibri" w:eastAsia="Calibri" w:hAnsi="Calibri" w:cs="Calibri"/>
          <w:b/>
        </w:rPr>
      </w:pPr>
      <w:r>
        <w:rPr>
          <w:rFonts w:ascii="Calibri" w:eastAsia="Calibri" w:hAnsi="Calibri" w:cs="Calibri"/>
          <w:b/>
        </w:rPr>
        <w:t xml:space="preserve">VALIDADE DA PROPOSTA: </w:t>
      </w:r>
      <w:r w:rsidR="00EB6A5F">
        <w:rPr>
          <w:rFonts w:ascii="Calibri" w:eastAsia="Calibri" w:hAnsi="Calibri" w:cs="Calibri"/>
          <w:b/>
        </w:rPr>
        <w:t xml:space="preserve"> 60 DIAS </w:t>
      </w:r>
      <w:r>
        <w:rPr>
          <w:rFonts w:ascii="Calibri" w:eastAsia="Calibri" w:hAnsi="Calibri" w:cs="Calibri"/>
          <w:b/>
        </w:rPr>
        <w:t xml:space="preserve"> </w:t>
      </w:r>
    </w:p>
    <w:p w:rsidR="003F5BCC" w:rsidRDefault="000B4666">
      <w:pPr>
        <w:spacing w:before="120" w:after="0" w:line="276" w:lineRule="auto"/>
        <w:rPr>
          <w:rFonts w:ascii="Calibri" w:eastAsia="Calibri" w:hAnsi="Calibri" w:cs="Calibri"/>
          <w:b/>
          <w:color w:val="405CA1"/>
        </w:rPr>
      </w:pPr>
      <w:r>
        <w:rPr>
          <w:rFonts w:ascii="Calibri" w:eastAsia="Calibri" w:hAnsi="Calibri" w:cs="Calibri"/>
          <w:b/>
        </w:rPr>
        <w:t>VALOR</w:t>
      </w:r>
      <w:r w:rsidR="00052612">
        <w:rPr>
          <w:rFonts w:ascii="Calibri" w:eastAsia="Calibri" w:hAnsi="Calibri" w:cs="Calibri"/>
          <w:b/>
        </w:rPr>
        <w:t xml:space="preserve"> ESTIMATIVO</w:t>
      </w:r>
      <w:r>
        <w:rPr>
          <w:rFonts w:ascii="Calibri" w:eastAsia="Calibri" w:hAnsi="Calibri" w:cs="Calibri"/>
          <w:b/>
        </w:rPr>
        <w:t xml:space="preserve"> DA CONTRATAÇÃO: R$</w:t>
      </w:r>
      <w:r w:rsidR="00052612">
        <w:rPr>
          <w:rFonts w:ascii="Calibri" w:eastAsia="Calibri" w:hAnsi="Calibri" w:cs="Calibri"/>
          <w:b/>
        </w:rPr>
        <w:t xml:space="preserve"> </w:t>
      </w:r>
      <w:r w:rsidR="00FE1856">
        <w:rPr>
          <w:rFonts w:ascii="Calibri" w:eastAsia="Calibri" w:hAnsi="Calibri" w:cs="Calibri"/>
          <w:b/>
        </w:rPr>
        <w:t>461.111,00</w:t>
      </w:r>
    </w:p>
    <w:p w:rsidR="003F5BCC" w:rsidRDefault="003F5BCC">
      <w:pPr>
        <w:spacing w:before="120" w:after="0" w:line="276" w:lineRule="auto"/>
        <w:ind w:firstLine="567"/>
        <w:jc w:val="both"/>
        <w:rPr>
          <w:rFonts w:ascii="Calibri" w:eastAsia="Calibri" w:hAnsi="Calibri" w:cs="Calibri"/>
          <w:color w:val="000000"/>
        </w:rPr>
      </w:pPr>
    </w:p>
    <w:p w:rsidR="00052612" w:rsidRPr="00052612" w:rsidRDefault="00052612" w:rsidP="00052612">
      <w:pPr>
        <w:pStyle w:val="Nivel2"/>
        <w:numPr>
          <w:ilvl w:val="0"/>
          <w:numId w:val="0"/>
        </w:numPr>
        <w:ind w:firstLine="567"/>
        <w:rPr>
          <w:rFonts w:asciiTheme="minorHAnsi" w:eastAsia="Times New Roman" w:hAnsiTheme="minorHAnsi" w:cstheme="minorHAnsi"/>
          <w:sz w:val="22"/>
          <w:szCs w:val="22"/>
        </w:rPr>
      </w:pPr>
      <w:r w:rsidRPr="00052612">
        <w:rPr>
          <w:rFonts w:asciiTheme="minorHAnsi" w:hAnsiTheme="minorHAnsi" w:cstheme="minorHAnsi"/>
          <w:sz w:val="22"/>
          <w:szCs w:val="22"/>
        </w:rPr>
        <w:t>Torna-se público que o Serviço Autônomo de Água e Esgoto de Ituverava, Autarquia municipal por meio do Superintendente Sr. Alfredo Adriano Augusto Junior, sediado à Praça Dez de Março, nº 249, em Ituverava/SP, realizará licitação, na modalidade PREGÃO, na forma ELETRÔNICA,</w:t>
      </w:r>
      <w:r w:rsidRPr="00052612">
        <w:rPr>
          <w:rFonts w:asciiTheme="minorHAnsi" w:eastAsia="Times New Roman" w:hAnsiTheme="minorHAnsi" w:cstheme="minorHAnsi"/>
          <w:sz w:val="22"/>
          <w:szCs w:val="22"/>
        </w:rPr>
        <w:t xml:space="preserve"> </w:t>
      </w:r>
      <w:r w:rsidRPr="00052612">
        <w:rPr>
          <w:rFonts w:asciiTheme="minorHAnsi" w:hAnsiTheme="minorHAnsi" w:cstheme="minorHAnsi"/>
          <w:sz w:val="22"/>
          <w:szCs w:val="22"/>
        </w:rPr>
        <w:t xml:space="preserve">nos termos da </w:t>
      </w:r>
      <w:hyperlink r:id="rId11" w:history="1">
        <w:r w:rsidRPr="00052612">
          <w:rPr>
            <w:rStyle w:val="Hyperlink"/>
            <w:rFonts w:asciiTheme="minorHAnsi" w:hAnsiTheme="minorHAnsi" w:cstheme="minorHAnsi"/>
            <w:sz w:val="22"/>
            <w:szCs w:val="22"/>
          </w:rPr>
          <w:t>Lei nº 14.133, de 1º de abril de 2021</w:t>
        </w:r>
      </w:hyperlink>
      <w:r w:rsidRPr="00052612">
        <w:rPr>
          <w:rFonts w:asciiTheme="minorHAnsi" w:hAnsiTheme="minorHAnsi" w:cstheme="minorHAnsi"/>
          <w:sz w:val="22"/>
          <w:szCs w:val="22"/>
        </w:rPr>
        <w:t>, do Decreto municipal  nº  6.142 de 23 de janeiro de 2024,</w:t>
      </w:r>
      <w:r w:rsidR="00B60CD3">
        <w:rPr>
          <w:rFonts w:asciiTheme="minorHAnsi" w:hAnsiTheme="minorHAnsi" w:cstheme="minorHAnsi"/>
          <w:sz w:val="22"/>
          <w:szCs w:val="22"/>
        </w:rPr>
        <w:t xml:space="preserve"> publicado no diário oficial municipal no dia 24 de janeiro de 2024 no endereço </w:t>
      </w:r>
      <w:hyperlink r:id="rId12" w:history="1">
        <w:r w:rsidR="00B60CD3" w:rsidRPr="00B933D3">
          <w:rPr>
            <w:rStyle w:val="Hyperlink"/>
            <w:rFonts w:asciiTheme="minorHAnsi" w:hAnsiTheme="minorHAnsi" w:cstheme="minorHAnsi"/>
            <w:sz w:val="22"/>
            <w:szCs w:val="22"/>
          </w:rPr>
          <w:t>https://dosp.com.br/exibe_do.php?i=NDUwNDcw</w:t>
        </w:r>
      </w:hyperlink>
      <w:r w:rsidR="00B60CD3">
        <w:rPr>
          <w:rFonts w:asciiTheme="minorHAnsi" w:hAnsiTheme="minorHAnsi" w:cstheme="minorHAnsi"/>
          <w:sz w:val="22"/>
          <w:szCs w:val="22"/>
        </w:rPr>
        <w:t xml:space="preserve"> </w:t>
      </w:r>
      <w:r w:rsidRPr="00052612">
        <w:rPr>
          <w:rFonts w:asciiTheme="minorHAnsi" w:hAnsiTheme="minorHAnsi" w:cstheme="minorHAnsi"/>
          <w:sz w:val="22"/>
          <w:szCs w:val="22"/>
        </w:rPr>
        <w:t xml:space="preserve"> e demais legislação aplicável e, ainda, de acordo com as condições estabelecidas neste Edital</w:t>
      </w:r>
      <w:r w:rsidRPr="00052612">
        <w:rPr>
          <w:rFonts w:asciiTheme="minorHAnsi" w:eastAsia="Times New Roman" w:hAnsiTheme="minorHAnsi" w:cstheme="minorHAnsi"/>
          <w:sz w:val="22"/>
          <w:szCs w:val="22"/>
        </w:rPr>
        <w:t>.</w:t>
      </w:r>
    </w:p>
    <w:p w:rsidR="005411E6" w:rsidRDefault="005411E6" w:rsidP="00E452A5">
      <w:pPr>
        <w:pStyle w:val="Ttulo5"/>
      </w:pPr>
    </w:p>
    <w:p w:rsidR="003F5BCC" w:rsidRPr="00E452A5" w:rsidRDefault="005411E6" w:rsidP="00E452A5">
      <w:pPr>
        <w:pStyle w:val="Ttulo5"/>
      </w:pPr>
      <w:r>
        <w:t>D</w:t>
      </w:r>
      <w:r w:rsidR="000B4666" w:rsidRPr="00E452A5">
        <w:t>O OBJETO</w:t>
      </w:r>
    </w:p>
    <w:p w:rsidR="003F5BCC" w:rsidRDefault="00E14A8F" w:rsidP="00E14A8F">
      <w:pPr>
        <w:spacing w:before="120" w:after="0" w:line="276" w:lineRule="auto"/>
        <w:ind w:left="709"/>
        <w:jc w:val="both"/>
        <w:rPr>
          <w:rFonts w:eastAsia="Calibri" w:cstheme="minorHAnsi"/>
          <w:color w:val="000000"/>
        </w:rPr>
      </w:pPr>
      <w:r w:rsidRPr="00E14A8F">
        <w:rPr>
          <w:rFonts w:cstheme="minorHAnsi"/>
        </w:rPr>
        <w:t>O objeto da presente licitação é a Aquisição de</w:t>
      </w:r>
      <w:r w:rsidR="005411E6">
        <w:rPr>
          <w:rFonts w:cstheme="minorHAnsi"/>
        </w:rPr>
        <w:t xml:space="preserve"> </w:t>
      </w:r>
      <w:r w:rsidR="00FE1856">
        <w:rPr>
          <w:rFonts w:cstheme="minorHAnsi"/>
          <w:b/>
        </w:rPr>
        <w:t>01 RETROESCAVADEIRA NOVA</w:t>
      </w:r>
      <w:r w:rsidR="005D7195">
        <w:rPr>
          <w:rFonts w:eastAsia="Calibri"/>
          <w:b/>
        </w:rPr>
        <w:t>.</w:t>
      </w:r>
      <w:r w:rsidRPr="00E14A8F">
        <w:rPr>
          <w:rFonts w:cstheme="minorHAnsi"/>
        </w:rPr>
        <w:t>, conforme condições, quantidades e exigências estabelecidas neste Edital e seus anexos</w:t>
      </w:r>
      <w:r w:rsidR="000B4666" w:rsidRPr="00E14A8F">
        <w:rPr>
          <w:rFonts w:eastAsia="Calibri" w:cstheme="minorHAnsi"/>
          <w:color w:val="000000"/>
        </w:rPr>
        <w:t>.</w:t>
      </w:r>
    </w:p>
    <w:p w:rsidR="005F4F90" w:rsidRPr="00E14A8F" w:rsidRDefault="005F4F90" w:rsidP="00E14A8F">
      <w:pPr>
        <w:spacing w:before="120" w:after="0" w:line="276" w:lineRule="auto"/>
        <w:ind w:left="709"/>
        <w:jc w:val="both"/>
        <w:rPr>
          <w:rFonts w:eastAsia="Calibri" w:cstheme="minorHAnsi"/>
          <w:color w:val="000000"/>
        </w:rPr>
      </w:pPr>
    </w:p>
    <w:p w:rsidR="003F5BCC" w:rsidRPr="005F4F90" w:rsidRDefault="000B4666" w:rsidP="005F4F90">
      <w:pPr>
        <w:pStyle w:val="PargrafodaLista"/>
        <w:keepNext/>
        <w:keepLines/>
        <w:numPr>
          <w:ilvl w:val="0"/>
          <w:numId w:val="9"/>
        </w:numPr>
        <w:tabs>
          <w:tab w:val="left" w:pos="567"/>
        </w:tabs>
        <w:spacing w:before="120" w:after="0" w:line="276" w:lineRule="auto"/>
        <w:jc w:val="both"/>
        <w:rPr>
          <w:rFonts w:ascii="Calibri" w:eastAsia="Calibri" w:hAnsi="Calibri" w:cs="Calibri"/>
          <w:b/>
        </w:rPr>
      </w:pPr>
      <w:r w:rsidRPr="005F4F90">
        <w:rPr>
          <w:rFonts w:ascii="Calibri" w:eastAsia="Calibri" w:hAnsi="Calibri" w:cs="Calibri"/>
          <w:b/>
        </w:rPr>
        <w:lastRenderedPageBreak/>
        <w:t>DA PARTICIPAÇÃO NA LICITAÇÃO</w:t>
      </w:r>
    </w:p>
    <w:p w:rsidR="00E40933" w:rsidRDefault="00E40933" w:rsidP="00E40933">
      <w:pPr>
        <w:pStyle w:val="PargrafodaLista"/>
        <w:spacing w:before="120" w:after="0" w:line="276" w:lineRule="auto"/>
        <w:ind w:left="1080"/>
        <w:jc w:val="both"/>
        <w:rPr>
          <w:rFonts w:ascii="Calibri" w:eastAsia="Calibri" w:hAnsi="Calibri" w:cs="Calibri"/>
        </w:rPr>
      </w:pPr>
    </w:p>
    <w:p w:rsidR="003F5BCC" w:rsidRPr="00BC75C7" w:rsidRDefault="000B4666" w:rsidP="00BC75C7">
      <w:pPr>
        <w:pStyle w:val="PargrafodaLista"/>
        <w:numPr>
          <w:ilvl w:val="1"/>
          <w:numId w:val="9"/>
        </w:numPr>
        <w:spacing w:before="120" w:after="0" w:line="276" w:lineRule="auto"/>
        <w:jc w:val="both"/>
        <w:rPr>
          <w:rFonts w:ascii="Calibri" w:eastAsia="Calibri" w:hAnsi="Calibri" w:cs="Calibri"/>
        </w:rPr>
      </w:pPr>
      <w:r w:rsidRPr="00BC75C7">
        <w:rPr>
          <w:rFonts w:ascii="Calibri" w:eastAsia="Calibri" w:hAnsi="Calibri" w:cs="Calibri"/>
        </w:rPr>
        <w:t xml:space="preserve">Poderão participar deste Pregão os interessados que estiverem previamente credenciados no Plataforma BBMNET Licitações Eletrônicas da Bolsa Brasileira de Mercadorias, no endereço </w:t>
      </w:r>
      <w:hyperlink r:id="rId13" w:history="1">
        <w:r w:rsidR="00E35DF8" w:rsidRPr="00BC75C7">
          <w:rPr>
            <w:rStyle w:val="Hyperlink"/>
            <w:rFonts w:ascii="Calibri" w:eastAsia="Calibri" w:hAnsi="Calibri" w:cs="Calibri"/>
          </w:rPr>
          <w:t>www.novobbmnet.com.br</w:t>
        </w:r>
      </w:hyperlink>
      <w:r w:rsidRPr="00BC75C7">
        <w:rPr>
          <w:rFonts w:ascii="Calibri" w:eastAsia="Calibri" w:hAnsi="Calibri" w:cs="Calibri"/>
        </w:rPr>
        <w:t xml:space="preserve">.  </w:t>
      </w:r>
    </w:p>
    <w:p w:rsidR="003F5BCC" w:rsidRPr="002C1755" w:rsidRDefault="000B4666" w:rsidP="002C1755">
      <w:pPr>
        <w:pStyle w:val="PargrafodaLista"/>
        <w:numPr>
          <w:ilvl w:val="1"/>
          <w:numId w:val="9"/>
        </w:numPr>
        <w:spacing w:before="120" w:after="0" w:line="276" w:lineRule="auto"/>
        <w:jc w:val="both"/>
        <w:rPr>
          <w:rFonts w:ascii="Calibri" w:eastAsia="Calibri" w:hAnsi="Calibri" w:cs="Calibri"/>
        </w:rPr>
      </w:pPr>
      <w:r w:rsidRPr="00EC7227">
        <w:rPr>
          <w:rFonts w:ascii="Calibri" w:eastAsia="Calibri" w:hAnsi="Calibri" w:cs="Calibr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F5BCC" w:rsidRPr="00E40933" w:rsidRDefault="000B4666" w:rsidP="00E40933">
      <w:pPr>
        <w:pStyle w:val="PargrafodaLista"/>
        <w:numPr>
          <w:ilvl w:val="1"/>
          <w:numId w:val="9"/>
        </w:numPr>
        <w:spacing w:before="120" w:after="0" w:line="276" w:lineRule="auto"/>
        <w:jc w:val="both"/>
        <w:rPr>
          <w:rFonts w:ascii="Calibri" w:eastAsia="Calibri" w:hAnsi="Calibri" w:cs="Calibri"/>
        </w:rPr>
      </w:pPr>
      <w:r w:rsidRPr="00E40933">
        <w:rPr>
          <w:rFonts w:ascii="Calibri" w:eastAsia="Calibri" w:hAnsi="Calibri" w:cs="Calibri"/>
        </w:rPr>
        <w:t xml:space="preserve">Será concedido tratamento favorecido para as microempresas e empresas de pequeno porte, para as sociedades cooperativas mencionadas no </w:t>
      </w:r>
      <w:r w:rsidRPr="00E40933">
        <w:rPr>
          <w:rFonts w:ascii="Calibri" w:eastAsia="Calibri" w:hAnsi="Calibri" w:cs="Calibri"/>
          <w:color w:val="000000"/>
        </w:rPr>
        <w:t>artigo 16 da Lei nº 14.133, de 2021</w:t>
      </w:r>
      <w:r w:rsidRPr="00E40933">
        <w:rPr>
          <w:rFonts w:ascii="Calibri" w:eastAsia="Calibri" w:hAnsi="Calibri" w:cs="Calibri"/>
        </w:rPr>
        <w:t xml:space="preserve">, para o agricultor familiar, o produtor rural pessoa física e para o microempreendedor individual - MEI, nos limites previstos da </w:t>
      </w:r>
      <w:r w:rsidRPr="00E40933">
        <w:rPr>
          <w:rFonts w:ascii="Calibri" w:eastAsia="Calibri" w:hAnsi="Calibri" w:cs="Calibri"/>
          <w:color w:val="000000"/>
        </w:rPr>
        <w:t>Lei Complementar nº 123, de 2006</w:t>
      </w:r>
      <w:r w:rsidRPr="00E40933">
        <w:rPr>
          <w:rFonts w:ascii="Calibri" w:eastAsia="Calibri" w:hAnsi="Calibri" w:cs="Calibri"/>
        </w:rPr>
        <w:t>.</w:t>
      </w:r>
    </w:p>
    <w:p w:rsidR="003F5BCC" w:rsidRPr="00712369" w:rsidRDefault="00E40933" w:rsidP="00E40933">
      <w:pPr>
        <w:pStyle w:val="PargrafodaLista"/>
        <w:numPr>
          <w:ilvl w:val="1"/>
          <w:numId w:val="9"/>
        </w:numPr>
        <w:spacing w:before="120" w:after="0" w:line="276" w:lineRule="auto"/>
        <w:jc w:val="both"/>
        <w:rPr>
          <w:rFonts w:eastAsia="Calibri" w:cstheme="minorHAnsi"/>
        </w:rPr>
      </w:pPr>
      <w:r>
        <w:rPr>
          <w:rFonts w:ascii="Calibri" w:eastAsia="Calibri" w:hAnsi="Calibri" w:cs="Calibri"/>
        </w:rPr>
        <w:t xml:space="preserve"> </w:t>
      </w:r>
      <w:r w:rsidR="000B4666" w:rsidRPr="00712369">
        <w:rPr>
          <w:rFonts w:eastAsia="Calibri" w:cstheme="minorHAnsi"/>
        </w:rPr>
        <w:t>Não poderão disputar esta licitação:</w:t>
      </w:r>
    </w:p>
    <w:p w:rsidR="00C62873" w:rsidRPr="00712369" w:rsidRDefault="00C62873" w:rsidP="00C62873">
      <w:pPr>
        <w:pStyle w:val="Nivel3"/>
        <w:numPr>
          <w:ilvl w:val="2"/>
          <w:numId w:val="9"/>
        </w:numPr>
        <w:rPr>
          <w:rFonts w:asciiTheme="minorHAnsi" w:hAnsiTheme="minorHAnsi" w:cstheme="minorHAnsi"/>
          <w:sz w:val="22"/>
          <w:szCs w:val="22"/>
        </w:rPr>
      </w:pPr>
      <w:bookmarkStart w:id="0" w:name="_Ref113883338"/>
      <w:r w:rsidRPr="00712369">
        <w:rPr>
          <w:rFonts w:asciiTheme="minorHAnsi" w:hAnsiTheme="minorHAnsi" w:cstheme="minorHAnsi"/>
          <w:sz w:val="22"/>
          <w:szCs w:val="22"/>
        </w:rPr>
        <w:t>aquele que não atenda às condições deste Edital e seu(s) anexo(s);</w:t>
      </w:r>
    </w:p>
    <w:p w:rsidR="00C62873" w:rsidRPr="00712369" w:rsidRDefault="00C62873" w:rsidP="00C62873">
      <w:pPr>
        <w:pStyle w:val="Nivel3"/>
        <w:numPr>
          <w:ilvl w:val="2"/>
          <w:numId w:val="9"/>
        </w:numPr>
        <w:rPr>
          <w:rFonts w:asciiTheme="minorHAnsi" w:hAnsiTheme="minorHAnsi" w:cstheme="minorHAnsi"/>
          <w:sz w:val="22"/>
          <w:szCs w:val="22"/>
        </w:rPr>
      </w:pPr>
      <w:bookmarkStart w:id="1" w:name="_Ref114659912"/>
      <w:r w:rsidRPr="00712369">
        <w:rPr>
          <w:rFonts w:asciiTheme="minorHAnsi" w:hAnsiTheme="minorHAnsi" w:cstheme="minorHAnsi"/>
          <w:sz w:val="22"/>
          <w:szCs w:val="22"/>
        </w:rPr>
        <w:t>autor do anteprojeto, do projeto básico ou do projeto executivo, pessoa física ou jurídica, quando a licitação versar sobre serviços ou fornecimento de bens a ele relacionados;</w:t>
      </w:r>
      <w:bookmarkEnd w:id="0"/>
      <w:bookmarkEnd w:id="1"/>
    </w:p>
    <w:p w:rsidR="00C62873" w:rsidRPr="00712369" w:rsidRDefault="00C62873" w:rsidP="00C62873">
      <w:pPr>
        <w:pStyle w:val="Nivel3"/>
        <w:numPr>
          <w:ilvl w:val="2"/>
          <w:numId w:val="9"/>
        </w:numPr>
        <w:rPr>
          <w:rFonts w:asciiTheme="minorHAnsi" w:hAnsiTheme="minorHAnsi" w:cstheme="minorHAnsi"/>
          <w:sz w:val="22"/>
          <w:szCs w:val="22"/>
        </w:rPr>
      </w:pPr>
      <w:bookmarkStart w:id="2" w:name="_Ref114659913"/>
      <w:bookmarkStart w:id="3" w:name="_Ref113883339"/>
      <w:r w:rsidRPr="00712369">
        <w:rPr>
          <w:rFonts w:asciiTheme="minorHAnsi" w:hAnsiTheme="minorHAnsi" w:cstheme="min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r w:rsidRPr="00712369">
        <w:rPr>
          <w:rFonts w:asciiTheme="minorHAnsi" w:hAnsiTheme="minorHAnsi" w:cstheme="minorHAnsi"/>
          <w:sz w:val="22"/>
          <w:szCs w:val="22"/>
        </w:rPr>
        <w:t xml:space="preserve"> </w:t>
      </w:r>
      <w:bookmarkEnd w:id="3"/>
    </w:p>
    <w:p w:rsidR="00C62873" w:rsidRPr="00712369" w:rsidRDefault="00C62873" w:rsidP="00C62873">
      <w:pPr>
        <w:pStyle w:val="Nivel3"/>
        <w:numPr>
          <w:ilvl w:val="2"/>
          <w:numId w:val="9"/>
        </w:numPr>
        <w:rPr>
          <w:rFonts w:asciiTheme="minorHAnsi" w:hAnsiTheme="minorHAnsi" w:cstheme="minorHAnsi"/>
          <w:sz w:val="22"/>
          <w:szCs w:val="22"/>
        </w:rPr>
      </w:pPr>
      <w:bookmarkStart w:id="4" w:name="_Ref113883003"/>
      <w:r w:rsidRPr="00712369">
        <w:rPr>
          <w:rFonts w:asciiTheme="minorHAnsi" w:hAnsiTheme="minorHAnsi" w:cstheme="minorHAnsi"/>
          <w:sz w:val="22"/>
          <w:szCs w:val="22"/>
        </w:rPr>
        <w:t>pessoa física ou jurídica que se encontre, ao tempo da licitação, impossibilitada de participar da licitação em decorrência de sanção que lhe foi imposta;</w:t>
      </w:r>
      <w:bookmarkEnd w:id="4"/>
    </w:p>
    <w:p w:rsidR="00C62873" w:rsidRPr="00712369" w:rsidRDefault="00C62873" w:rsidP="00C62873">
      <w:pPr>
        <w:pStyle w:val="Nivel3"/>
        <w:numPr>
          <w:ilvl w:val="2"/>
          <w:numId w:val="9"/>
        </w:numPr>
        <w:rPr>
          <w:rFonts w:asciiTheme="minorHAnsi" w:hAnsiTheme="minorHAnsi" w:cstheme="minorHAnsi"/>
          <w:sz w:val="22"/>
          <w:szCs w:val="22"/>
        </w:rPr>
      </w:pPr>
      <w:r w:rsidRPr="00712369">
        <w:rPr>
          <w:rFonts w:asciiTheme="minorHAnsi" w:hAnsiTheme="minorHAnsi" w:cstheme="min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62873" w:rsidRPr="00712369" w:rsidRDefault="00C62873" w:rsidP="00C62873">
      <w:pPr>
        <w:pStyle w:val="Nivel3"/>
        <w:numPr>
          <w:ilvl w:val="2"/>
          <w:numId w:val="9"/>
        </w:numPr>
        <w:rPr>
          <w:rFonts w:asciiTheme="minorHAnsi" w:hAnsiTheme="minorHAnsi" w:cstheme="minorHAnsi"/>
          <w:sz w:val="22"/>
          <w:szCs w:val="22"/>
        </w:rPr>
      </w:pPr>
      <w:bookmarkStart w:id="5" w:name="_Ref113883579"/>
      <w:r w:rsidRPr="00712369">
        <w:rPr>
          <w:rFonts w:asciiTheme="minorHAnsi" w:hAnsiTheme="minorHAnsi" w:cstheme="minorHAnsi"/>
          <w:sz w:val="22"/>
          <w:szCs w:val="22"/>
        </w:rPr>
        <w:t>empresas controladoras, controladas ou coligadas, nos termos da Lei nº 6.404, de 15 de dezembro de 1976, concorrendo entre si;</w:t>
      </w:r>
      <w:bookmarkEnd w:id="5"/>
    </w:p>
    <w:p w:rsidR="00C62873" w:rsidRPr="00712369" w:rsidRDefault="00C62873" w:rsidP="00C62873">
      <w:pPr>
        <w:pStyle w:val="Nivel3"/>
        <w:numPr>
          <w:ilvl w:val="2"/>
          <w:numId w:val="9"/>
        </w:numPr>
        <w:rPr>
          <w:rFonts w:asciiTheme="minorHAnsi" w:hAnsiTheme="minorHAnsi" w:cstheme="minorHAnsi"/>
          <w:sz w:val="22"/>
          <w:szCs w:val="22"/>
        </w:rPr>
      </w:pPr>
      <w:r w:rsidRPr="00712369">
        <w:rPr>
          <w:rFonts w:asciiTheme="minorHAnsi" w:hAnsiTheme="minorHAnsi" w:cstheme="minorHAnsi"/>
          <w:sz w:val="22"/>
          <w:szCs w:val="22"/>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62873" w:rsidRPr="00712369" w:rsidRDefault="00C62873" w:rsidP="00C62873">
      <w:pPr>
        <w:pStyle w:val="Nivel3"/>
        <w:numPr>
          <w:ilvl w:val="2"/>
          <w:numId w:val="9"/>
        </w:numPr>
        <w:rPr>
          <w:rFonts w:asciiTheme="minorHAnsi" w:hAnsiTheme="minorHAnsi" w:cstheme="minorHAnsi"/>
          <w:sz w:val="22"/>
          <w:szCs w:val="22"/>
        </w:rPr>
      </w:pPr>
      <w:bookmarkStart w:id="6" w:name="_Ref113962336"/>
      <w:r w:rsidRPr="00712369">
        <w:rPr>
          <w:rFonts w:asciiTheme="minorHAnsi" w:hAnsiTheme="minorHAnsi" w:cstheme="minorHAnsi"/>
          <w:sz w:val="22"/>
          <w:szCs w:val="22"/>
        </w:rPr>
        <w:t>agente público do órgão ou entidade licitante;</w:t>
      </w:r>
      <w:bookmarkEnd w:id="6"/>
    </w:p>
    <w:p w:rsidR="008526A7" w:rsidRPr="0050266C" w:rsidRDefault="00C62873" w:rsidP="008526A7">
      <w:pPr>
        <w:pStyle w:val="Nivel3"/>
        <w:numPr>
          <w:ilvl w:val="2"/>
          <w:numId w:val="9"/>
        </w:numPr>
        <w:tabs>
          <w:tab w:val="left" w:pos="1440"/>
        </w:tabs>
        <w:spacing w:after="0"/>
        <w:rPr>
          <w:rFonts w:ascii="Calibri" w:eastAsia="Calibri" w:hAnsi="Calibri" w:cs="Calibri"/>
        </w:rPr>
      </w:pPr>
      <w:r w:rsidRPr="0050266C">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0266C">
          <w:rPr>
            <w:rStyle w:val="Hyperlink"/>
            <w:rFonts w:asciiTheme="minorHAnsi" w:hAnsiTheme="minorHAnsi" w:cstheme="minorHAnsi"/>
            <w:sz w:val="22"/>
            <w:szCs w:val="22"/>
          </w:rPr>
          <w:t>§ 1º do art. 9º da Lei nº 14.133, de 2021</w:t>
        </w:r>
      </w:hyperlink>
      <w:r w:rsidRPr="0050266C">
        <w:rPr>
          <w:rFonts w:asciiTheme="minorHAnsi" w:hAnsiTheme="minorHAnsi" w:cstheme="minorHAnsi"/>
          <w:sz w:val="22"/>
          <w:szCs w:val="22"/>
        </w:rPr>
        <w:t>.</w:t>
      </w:r>
    </w:p>
    <w:p w:rsidR="003F5BCC" w:rsidRPr="002D574D" w:rsidRDefault="000B4666" w:rsidP="002D574D">
      <w:pPr>
        <w:pStyle w:val="PargrafodaLista"/>
        <w:numPr>
          <w:ilvl w:val="1"/>
          <w:numId w:val="9"/>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t>O impedimento de que trata o item 2.5.4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F5BCC" w:rsidRPr="002D574D" w:rsidRDefault="000B4666" w:rsidP="002D574D">
      <w:pPr>
        <w:pStyle w:val="PargrafodaLista"/>
        <w:numPr>
          <w:ilvl w:val="1"/>
          <w:numId w:val="9"/>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t>A critério da Administração e exclusivamente a seu serviço, o autor dos projetos e a empresa a que se referem os itens 2.5.2 e 2.5.3 poderão participar no apoio das atividades de planejamento da contratação, de execução da licitação ou de gestão do contrato, desde que sob supervisão exclusiva de agentes públicos do órgão ou entidade.</w:t>
      </w:r>
    </w:p>
    <w:p w:rsidR="003F5BCC" w:rsidRPr="002D574D" w:rsidRDefault="000B4666" w:rsidP="002D574D">
      <w:pPr>
        <w:pStyle w:val="PargrafodaLista"/>
        <w:numPr>
          <w:ilvl w:val="1"/>
          <w:numId w:val="9"/>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t>Equiparam-se aos autores do projeto as empresas integrantes do mesmo grupo econômico.</w:t>
      </w:r>
    </w:p>
    <w:p w:rsidR="003F5BCC" w:rsidRPr="002D574D" w:rsidRDefault="000B4666" w:rsidP="002D574D">
      <w:pPr>
        <w:pStyle w:val="PargrafodaLista"/>
        <w:numPr>
          <w:ilvl w:val="1"/>
          <w:numId w:val="9"/>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t>O disposto nos itens 2.5.2 e 2.5.3 não impede a licitação ou a contratação de serviço que inclua como encargo do contratado a elaboração do projeto básico e do projeto executivo, nas contratações integradas, e do projeto executivo, nos demais regimes de execução.</w:t>
      </w:r>
    </w:p>
    <w:p w:rsidR="003F5BCC" w:rsidRPr="002D574D" w:rsidRDefault="000B4666" w:rsidP="002D574D">
      <w:pPr>
        <w:pStyle w:val="PargrafodaLista"/>
        <w:numPr>
          <w:ilvl w:val="1"/>
          <w:numId w:val="9"/>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3F5BCC" w:rsidRPr="002D574D" w:rsidRDefault="000B4666" w:rsidP="002D574D">
      <w:pPr>
        <w:pStyle w:val="PargrafodaLista"/>
        <w:numPr>
          <w:ilvl w:val="1"/>
          <w:numId w:val="9"/>
        </w:numPr>
        <w:spacing w:before="120" w:after="0" w:line="276" w:lineRule="auto"/>
        <w:jc w:val="both"/>
        <w:rPr>
          <w:rFonts w:ascii="Calibri" w:eastAsia="Calibri" w:hAnsi="Calibri" w:cs="Calibri"/>
          <w:color w:val="000000"/>
        </w:rPr>
      </w:pPr>
      <w:r w:rsidRPr="002D574D">
        <w:rPr>
          <w:rFonts w:ascii="Calibri" w:eastAsia="Calibri" w:hAnsi="Calibri" w:cs="Calibri"/>
          <w:color w:val="000000"/>
        </w:rPr>
        <w:t>A vedação de que trata o item 2.5.8 estende-se a terceiro que auxilie a condução da contratação na qualidade de integrante de equipe de apoio, profissional especializado ou funcionário ou representante de empresa que preste assessoria técnica.</w:t>
      </w:r>
    </w:p>
    <w:p w:rsidR="003F5BCC" w:rsidRDefault="000B4666" w:rsidP="002D574D">
      <w:pPr>
        <w:keepNext/>
        <w:keepLines/>
        <w:numPr>
          <w:ilvl w:val="0"/>
          <w:numId w:val="9"/>
        </w:numPr>
        <w:tabs>
          <w:tab w:val="left" w:pos="567"/>
        </w:tabs>
        <w:spacing w:before="120" w:after="0" w:line="276" w:lineRule="auto"/>
        <w:jc w:val="both"/>
        <w:rPr>
          <w:rFonts w:ascii="Calibri" w:eastAsia="Calibri" w:hAnsi="Calibri" w:cs="Calibri"/>
          <w:b/>
        </w:rPr>
      </w:pPr>
      <w:r>
        <w:rPr>
          <w:rFonts w:ascii="Calibri" w:eastAsia="Calibri" w:hAnsi="Calibri" w:cs="Calibri"/>
          <w:b/>
        </w:rPr>
        <w:lastRenderedPageBreak/>
        <w:t>DA APRESENTAÇÃO DA PROPOSTA E DOS DOCUMENTOS DE HABILITAÇÃO</w:t>
      </w:r>
    </w:p>
    <w:p w:rsidR="003F5BCC" w:rsidRPr="00C6774E" w:rsidRDefault="000B4666" w:rsidP="00C6774E">
      <w:pPr>
        <w:pStyle w:val="PargrafodaLista"/>
        <w:numPr>
          <w:ilvl w:val="1"/>
          <w:numId w:val="9"/>
        </w:numPr>
        <w:spacing w:before="120" w:after="0" w:line="276" w:lineRule="auto"/>
        <w:jc w:val="both"/>
        <w:rPr>
          <w:rFonts w:ascii="Calibri" w:eastAsia="Calibri" w:hAnsi="Calibri" w:cs="Calibri"/>
        </w:rPr>
      </w:pPr>
      <w:r w:rsidRPr="00C6774E">
        <w:rPr>
          <w:rFonts w:ascii="Calibri" w:eastAsia="Calibri" w:hAnsi="Calibri" w:cs="Calibri"/>
        </w:rPr>
        <w:t>Os licitantes encaminharão, exclusivamente por meio do sistema eletrônico, a proposta com o preço ou o percentual de desconto, conforme o critério de julgamento adotado neste Edital, até o fim do recebimento de propostas.</w:t>
      </w:r>
    </w:p>
    <w:p w:rsidR="003F5BCC" w:rsidRPr="00C6774E" w:rsidRDefault="000B4666" w:rsidP="00C6774E">
      <w:pPr>
        <w:pStyle w:val="PargrafodaLista"/>
        <w:numPr>
          <w:ilvl w:val="1"/>
          <w:numId w:val="9"/>
        </w:numPr>
        <w:spacing w:before="120" w:after="0" w:line="276" w:lineRule="auto"/>
        <w:jc w:val="both"/>
        <w:rPr>
          <w:rFonts w:ascii="Calibri" w:eastAsia="Calibri" w:hAnsi="Calibri" w:cs="Calibri"/>
        </w:rPr>
      </w:pPr>
      <w:r w:rsidRPr="00C6774E">
        <w:rPr>
          <w:rFonts w:ascii="Calibri" w:eastAsia="Calibri" w:hAnsi="Calibri" w:cs="Calibri"/>
        </w:rPr>
        <w:t>No cadastramento da proposta inicial, o licitante declarará, em campo próprio do sistema, que:</w:t>
      </w:r>
    </w:p>
    <w:p w:rsidR="003F5BCC" w:rsidRPr="00FA0E76" w:rsidRDefault="000B4666" w:rsidP="000B4666">
      <w:pPr>
        <w:pStyle w:val="PargrafodaLista"/>
        <w:numPr>
          <w:ilvl w:val="2"/>
          <w:numId w:val="9"/>
        </w:numPr>
        <w:spacing w:before="120" w:after="0" w:line="276" w:lineRule="auto"/>
        <w:jc w:val="both"/>
        <w:rPr>
          <w:rFonts w:ascii="Calibri" w:eastAsia="Calibri" w:hAnsi="Calibri" w:cs="Calibri"/>
        </w:rPr>
      </w:pPr>
      <w:r w:rsidRPr="00FA0E76">
        <w:rPr>
          <w:rFonts w:ascii="Calibri" w:eastAsia="Calibri" w:hAnsi="Calibri" w:cs="Calibri"/>
        </w:rPr>
        <w:t>cumpre plenamente os requisitos de habilitação;</w:t>
      </w:r>
    </w:p>
    <w:p w:rsidR="003F5BCC" w:rsidRDefault="000B4666" w:rsidP="000B4666">
      <w:pPr>
        <w:pStyle w:val="PargrafodaLista"/>
        <w:numPr>
          <w:ilvl w:val="2"/>
          <w:numId w:val="9"/>
        </w:numPr>
        <w:spacing w:before="120" w:after="0" w:line="276" w:lineRule="auto"/>
        <w:jc w:val="both"/>
        <w:rPr>
          <w:rFonts w:ascii="Calibri" w:eastAsia="Calibri" w:hAnsi="Calibri" w:cs="Calibri"/>
        </w:rPr>
      </w:pPr>
      <w:r w:rsidRPr="00FA0E76">
        <w:rPr>
          <w:rFonts w:ascii="Calibri" w:eastAsia="Calibri" w:hAnsi="Calibri" w:cs="Calibri"/>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D93E78" w:rsidRPr="00FA0E76" w:rsidRDefault="00D93E78" w:rsidP="00D93E78">
      <w:pPr>
        <w:pStyle w:val="PargrafodaLista"/>
        <w:numPr>
          <w:ilvl w:val="2"/>
          <w:numId w:val="9"/>
        </w:numPr>
        <w:spacing w:before="120" w:after="0" w:line="276" w:lineRule="auto"/>
        <w:jc w:val="both"/>
        <w:rPr>
          <w:rFonts w:ascii="Calibri" w:eastAsia="Calibri" w:hAnsi="Calibri" w:cs="Calibri"/>
        </w:rPr>
      </w:pPr>
      <w:r w:rsidRPr="00FA0E76">
        <w:rPr>
          <w:rFonts w:ascii="Calibri" w:eastAsia="Calibri" w:hAnsi="Calibri" w:cs="Calibri"/>
        </w:rPr>
        <w:t xml:space="preserve">não emprega menor de 18 anos em trabalho noturno, perigoso ou insalubre e não emprega menor de 16 anos, salvo menor, a partir de 14 anos, na condição de aprendiz, nos termos do </w:t>
      </w:r>
      <w:r w:rsidRPr="00FA0E76">
        <w:rPr>
          <w:rFonts w:ascii="Calibri" w:eastAsia="Calibri" w:hAnsi="Calibri" w:cs="Calibri"/>
          <w:color w:val="000000"/>
        </w:rPr>
        <w:t>artigo 7°, XXXIII, da Constituição</w:t>
      </w:r>
      <w:r w:rsidRPr="00FA0E76">
        <w:rPr>
          <w:rFonts w:ascii="Calibri" w:eastAsia="Calibri" w:hAnsi="Calibri" w:cs="Calibri"/>
        </w:rPr>
        <w:t>;</w:t>
      </w:r>
    </w:p>
    <w:p w:rsidR="00D93E78" w:rsidRPr="00D93E78" w:rsidRDefault="00D93E78" w:rsidP="00D93E78">
      <w:pPr>
        <w:pStyle w:val="PargrafodaLista"/>
        <w:numPr>
          <w:ilvl w:val="2"/>
          <w:numId w:val="9"/>
        </w:numPr>
        <w:spacing w:before="120" w:after="0" w:line="276" w:lineRule="auto"/>
        <w:jc w:val="both"/>
        <w:rPr>
          <w:rFonts w:ascii="Calibri" w:eastAsia="Calibri" w:hAnsi="Calibri" w:cs="Calibri"/>
          <w:color w:val="000000"/>
        </w:rPr>
      </w:pPr>
      <w:r w:rsidRPr="00D93E78">
        <w:rPr>
          <w:rFonts w:ascii="Calibri" w:eastAsia="Calibri" w:hAnsi="Calibri" w:cs="Calibri"/>
          <w:color w:val="000000"/>
        </w:rPr>
        <w:t>não possui, em sua cadeia produtiva, empregados executando trabalho degradante ou forçado, observando o disposto nos incisos III e IV do art. 1º e no inciso III do art. 5º da Constituição Federal;</w:t>
      </w:r>
    </w:p>
    <w:p w:rsidR="00447D29" w:rsidRPr="00447D29" w:rsidRDefault="00F4435D" w:rsidP="00447D29">
      <w:pPr>
        <w:spacing w:before="120" w:after="0" w:line="276" w:lineRule="auto"/>
        <w:ind w:left="720"/>
        <w:jc w:val="both"/>
        <w:rPr>
          <w:rFonts w:ascii="Calibri" w:eastAsia="Calibri" w:hAnsi="Calibri" w:cs="Calibri"/>
        </w:rPr>
      </w:pPr>
      <w:r>
        <w:rPr>
          <w:rFonts w:ascii="Calibri" w:eastAsia="Calibri" w:hAnsi="Calibri" w:cs="Calibri"/>
        </w:rPr>
        <w:t>2</w:t>
      </w:r>
      <w:r w:rsidR="00447D29">
        <w:rPr>
          <w:rFonts w:ascii="Calibri" w:eastAsia="Calibri" w:hAnsi="Calibri" w:cs="Calibri"/>
        </w:rPr>
        <w:t xml:space="preserve">.2.5 </w:t>
      </w:r>
      <w:r w:rsidR="00447D29">
        <w:rPr>
          <w:rFonts w:ascii="Calibri" w:eastAsia="Calibri" w:hAnsi="Calibri" w:cs="Calibri"/>
        </w:rPr>
        <w:tab/>
      </w:r>
      <w:r w:rsidR="00447D29" w:rsidRPr="00447D29">
        <w:rPr>
          <w:rFonts w:ascii="Calibri" w:eastAsia="Calibri" w:hAnsi="Calibri" w:cs="Calibri"/>
        </w:rPr>
        <w:t>cumpre as exigências de reserva de cargos para pessoa com deficiência e para reabilitado da Previdência Social, previstas no art. 93 da Lei 8.213/1991.</w:t>
      </w:r>
    </w:p>
    <w:p w:rsidR="00530ED0" w:rsidRPr="00D93E78" w:rsidRDefault="00770D46" w:rsidP="0000274E">
      <w:pPr>
        <w:spacing w:before="120" w:after="0" w:line="276" w:lineRule="auto"/>
        <w:jc w:val="both"/>
        <w:rPr>
          <w:rFonts w:ascii="Calibri" w:eastAsia="Calibri" w:hAnsi="Calibri" w:cs="Calibri"/>
        </w:rPr>
      </w:pPr>
      <w:r>
        <w:rPr>
          <w:rFonts w:ascii="Calibri" w:eastAsia="Calibri" w:hAnsi="Calibri" w:cs="Calibri"/>
        </w:rPr>
        <w:tab/>
      </w:r>
      <w:r w:rsidR="00F4435D">
        <w:rPr>
          <w:rFonts w:ascii="Calibri" w:eastAsia="Calibri" w:hAnsi="Calibri" w:cs="Calibri"/>
        </w:rPr>
        <w:t>2</w:t>
      </w:r>
      <w:r w:rsidR="007C0591">
        <w:rPr>
          <w:rFonts w:ascii="Calibri" w:eastAsia="Calibri" w:hAnsi="Calibri" w:cs="Calibri"/>
        </w:rPr>
        <w:t xml:space="preserve">.2.6 </w:t>
      </w:r>
      <w:r w:rsidR="007C0591">
        <w:rPr>
          <w:rFonts w:ascii="Calibri" w:eastAsia="Calibri" w:hAnsi="Calibri" w:cs="Calibri"/>
        </w:rPr>
        <w:tab/>
        <w:t>está</w:t>
      </w:r>
      <w:r>
        <w:rPr>
          <w:rFonts w:ascii="Calibri" w:eastAsia="Calibri" w:hAnsi="Calibri" w:cs="Calibri"/>
        </w:rPr>
        <w:t xml:space="preserve"> ciente e não se enquadra em nenhuma das hipóteses impeditivas da lei 14.133/2021, em especial as descritas no ar</w:t>
      </w:r>
      <w:r w:rsidR="00461721">
        <w:rPr>
          <w:rFonts w:ascii="Calibri" w:eastAsia="Calibri" w:hAnsi="Calibri" w:cs="Calibri"/>
        </w:rPr>
        <w:t>t</w:t>
      </w:r>
      <w:r>
        <w:rPr>
          <w:rFonts w:ascii="Calibri" w:eastAsia="Calibri" w:hAnsi="Calibri" w:cs="Calibri"/>
        </w:rPr>
        <w:t xml:space="preserve">. 14 e </w:t>
      </w:r>
      <w:r w:rsidR="00461721">
        <w:rPr>
          <w:rFonts w:ascii="Calibri" w:eastAsia="Calibri" w:hAnsi="Calibri" w:cs="Calibri"/>
        </w:rPr>
        <w:t xml:space="preserve">art. 9º </w:t>
      </w:r>
      <w:r w:rsidR="007C0591">
        <w:rPr>
          <w:rFonts w:ascii="Calibri" w:eastAsia="Calibri" w:hAnsi="Calibri" w:cs="Calibri"/>
        </w:rPr>
        <w:t>§ 1º e 2º.</w:t>
      </w:r>
    </w:p>
    <w:p w:rsidR="003F5BCC" w:rsidRPr="00FA0E76" w:rsidRDefault="000B4666" w:rsidP="00E56E16">
      <w:pPr>
        <w:pStyle w:val="PargrafodaLista"/>
        <w:numPr>
          <w:ilvl w:val="1"/>
          <w:numId w:val="9"/>
        </w:numPr>
        <w:spacing w:before="120" w:after="0" w:line="276" w:lineRule="auto"/>
        <w:jc w:val="both"/>
        <w:rPr>
          <w:rFonts w:ascii="Calibri" w:eastAsia="Calibri" w:hAnsi="Calibri" w:cs="Calibri"/>
          <w:color w:val="000000"/>
        </w:rPr>
      </w:pPr>
      <w:r w:rsidRPr="00FA0E76">
        <w:rPr>
          <w:rFonts w:ascii="Calibri" w:eastAsia="Calibri" w:hAnsi="Calibri" w:cs="Calibri"/>
          <w:color w:val="000000"/>
        </w:rPr>
        <w:t>O licitante organizado em cooperativa deverá declarar, ainda, em campo próprio do sistema eletrônico, que cumpre os requisitos estabelecidos no artigo 16 da Lei nº 14.133, de 2021.</w:t>
      </w:r>
    </w:p>
    <w:p w:rsidR="003F5BCC" w:rsidRPr="00FA0E76" w:rsidRDefault="000B4666" w:rsidP="00E56E16">
      <w:pPr>
        <w:pStyle w:val="PargrafodaLista"/>
        <w:numPr>
          <w:ilvl w:val="1"/>
          <w:numId w:val="9"/>
        </w:numPr>
        <w:spacing w:before="120" w:after="0" w:line="276" w:lineRule="auto"/>
        <w:jc w:val="both"/>
        <w:rPr>
          <w:rFonts w:ascii="Calibri" w:eastAsia="Calibri" w:hAnsi="Calibri" w:cs="Calibri"/>
          <w:color w:val="000000"/>
        </w:rPr>
      </w:pPr>
      <w:r w:rsidRPr="00FA0E76">
        <w:rPr>
          <w:rFonts w:ascii="Calibri" w:eastAsia="Calibri" w:hAnsi="Calibri" w:cs="Calibri"/>
          <w:color w:val="000000"/>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rsidR="003F5BCC" w:rsidRPr="00FA0E76" w:rsidRDefault="000B4666" w:rsidP="00E56E16">
      <w:pPr>
        <w:pStyle w:val="PargrafodaLista"/>
        <w:numPr>
          <w:ilvl w:val="2"/>
          <w:numId w:val="9"/>
        </w:numPr>
        <w:spacing w:before="120" w:after="0" w:line="276" w:lineRule="auto"/>
        <w:jc w:val="both"/>
        <w:rPr>
          <w:rFonts w:ascii="Calibri" w:eastAsia="Calibri" w:hAnsi="Calibri" w:cs="Calibri"/>
          <w:color w:val="000000"/>
        </w:rPr>
      </w:pPr>
      <w:r w:rsidRPr="00FA0E76">
        <w:rPr>
          <w:rFonts w:ascii="Calibri" w:eastAsia="Calibri" w:hAnsi="Calibri" w:cs="Calibri"/>
          <w:color w:val="000000"/>
        </w:rPr>
        <w:t>no item exclusivo para participação de microempresas e empresas de pequeno porte, a assinalação do campo</w:t>
      </w:r>
      <w:r w:rsidRPr="00FA0E76">
        <w:rPr>
          <w:rFonts w:ascii="Calibri" w:eastAsia="Calibri" w:hAnsi="Calibri" w:cs="Calibri"/>
        </w:rPr>
        <w:t xml:space="preserve"> “nenhuma”</w:t>
      </w:r>
      <w:r w:rsidRPr="00FA0E76">
        <w:rPr>
          <w:rFonts w:ascii="Calibri" w:eastAsia="Calibri" w:hAnsi="Calibri" w:cs="Calibri"/>
          <w:color w:val="000000"/>
        </w:rPr>
        <w:t>, impedirá o prosseguimento no certame, para aquele item;</w:t>
      </w:r>
    </w:p>
    <w:p w:rsidR="003F5BCC" w:rsidRPr="00FA0E76" w:rsidRDefault="000B4666" w:rsidP="00E56E16">
      <w:pPr>
        <w:pStyle w:val="PargrafodaLista"/>
        <w:numPr>
          <w:ilvl w:val="2"/>
          <w:numId w:val="9"/>
        </w:numPr>
        <w:spacing w:before="120" w:after="0" w:line="276" w:lineRule="auto"/>
        <w:jc w:val="both"/>
        <w:rPr>
          <w:rFonts w:ascii="Calibri" w:eastAsia="Calibri" w:hAnsi="Calibri" w:cs="Calibri"/>
          <w:color w:val="000000"/>
        </w:rPr>
      </w:pPr>
      <w:r w:rsidRPr="00FA0E76">
        <w:rPr>
          <w:rFonts w:ascii="Calibri" w:eastAsia="Calibri" w:hAnsi="Calibri" w:cs="Calibri"/>
          <w:color w:val="000000"/>
        </w:rPr>
        <w:t xml:space="preserve">nos itens em que a participação não for exclusiva para microempresas e empresas de pequeno porte, a assinalação do campo </w:t>
      </w:r>
      <w:r w:rsidRPr="00FA0E76">
        <w:rPr>
          <w:rFonts w:ascii="Calibri" w:eastAsia="Calibri" w:hAnsi="Calibri" w:cs="Calibri"/>
        </w:rPr>
        <w:t>“nenhuma”</w:t>
      </w:r>
      <w:r w:rsidRPr="00FA0E76">
        <w:rPr>
          <w:rFonts w:ascii="Calibri" w:eastAsia="Calibri" w:hAnsi="Calibri" w:cs="Calibri"/>
          <w:color w:val="000000"/>
        </w:rPr>
        <w:t xml:space="preserve">, apenas produzirá o efeito de o licitante não ter direito ao tratamento favorecido </w:t>
      </w:r>
      <w:r w:rsidRPr="00FA0E76">
        <w:rPr>
          <w:rFonts w:ascii="Calibri" w:eastAsia="Calibri" w:hAnsi="Calibri" w:cs="Calibri"/>
          <w:color w:val="000000"/>
        </w:rPr>
        <w:lastRenderedPageBreak/>
        <w:t>previsto na Lei Complementar nº 123, de 2006, mesmo que microempresa, empresa de pequeno porte ou sociedade cooperativa.</w:t>
      </w:r>
    </w:p>
    <w:p w:rsidR="003F5BCC" w:rsidRPr="00F91101" w:rsidRDefault="000B4666" w:rsidP="00E56E16">
      <w:pPr>
        <w:pStyle w:val="PargrafodaLista"/>
        <w:numPr>
          <w:ilvl w:val="1"/>
          <w:numId w:val="9"/>
        </w:numPr>
        <w:spacing w:before="120" w:after="0" w:line="276" w:lineRule="auto"/>
        <w:jc w:val="both"/>
        <w:rPr>
          <w:rFonts w:ascii="Calibri" w:eastAsia="Calibri" w:hAnsi="Calibri" w:cs="Calibri"/>
        </w:rPr>
      </w:pPr>
      <w:r w:rsidRPr="00F91101">
        <w:rPr>
          <w:rFonts w:ascii="Calibri" w:eastAsia="Calibri" w:hAnsi="Calibri" w:cs="Calibri"/>
        </w:rPr>
        <w:t xml:space="preserve">A falsidade da declaração de que trata os itens 3.2 ao 3.4 sujeitará o licitante às sanções previstas na </w:t>
      </w:r>
      <w:r w:rsidRPr="00F91101">
        <w:rPr>
          <w:rFonts w:ascii="Calibri" w:eastAsia="Calibri" w:hAnsi="Calibri" w:cs="Calibri"/>
          <w:color w:val="000000"/>
        </w:rPr>
        <w:t>Lei nº 14.133, de 2021</w:t>
      </w:r>
      <w:r w:rsidRPr="00F91101">
        <w:rPr>
          <w:rFonts w:ascii="Calibri" w:eastAsia="Calibri" w:hAnsi="Calibri" w:cs="Calibri"/>
        </w:rPr>
        <w:t>, e neste Edital.</w:t>
      </w:r>
    </w:p>
    <w:p w:rsidR="003F5BCC" w:rsidRPr="009C1DDC" w:rsidRDefault="000B4666" w:rsidP="009C1DDC">
      <w:pPr>
        <w:pStyle w:val="PargrafodaLista"/>
        <w:numPr>
          <w:ilvl w:val="1"/>
          <w:numId w:val="9"/>
        </w:numPr>
        <w:spacing w:before="120" w:after="0" w:line="276" w:lineRule="auto"/>
        <w:jc w:val="both"/>
        <w:rPr>
          <w:rFonts w:ascii="Calibri" w:eastAsia="Calibri" w:hAnsi="Calibri" w:cs="Calibri"/>
        </w:rPr>
      </w:pPr>
      <w:r w:rsidRPr="009C1DDC">
        <w:rPr>
          <w:rFonts w:ascii="Calibri" w:eastAsia="Calibri" w:hAnsi="Calibri" w:cs="Calibri"/>
        </w:rPr>
        <w:t>Não haverá ordem de classificação na etapa de apresentação da proposta e dos documentos de habilitação pelo licitante, o que ocorrerá somente após os procedimentos de abertura da sessão pública e da fase de envio de lances.</w:t>
      </w:r>
    </w:p>
    <w:p w:rsidR="003F5BCC" w:rsidRPr="009C1DDC" w:rsidRDefault="000B4666" w:rsidP="009C1DDC">
      <w:pPr>
        <w:pStyle w:val="PargrafodaLista"/>
        <w:numPr>
          <w:ilvl w:val="1"/>
          <w:numId w:val="9"/>
        </w:numPr>
        <w:spacing w:before="120" w:after="0" w:line="276" w:lineRule="auto"/>
        <w:jc w:val="both"/>
        <w:rPr>
          <w:rFonts w:ascii="Calibri" w:eastAsia="Calibri" w:hAnsi="Calibri" w:cs="Calibri"/>
        </w:rPr>
      </w:pPr>
      <w:r w:rsidRPr="009C1DDC">
        <w:rPr>
          <w:rFonts w:ascii="Calibri" w:eastAsia="Calibri" w:hAnsi="Calibri" w:cs="Calibri"/>
        </w:rPr>
        <w:t>Serão disponibilizados para acesso público os documentos que compõem a proposta dos licitantes convocados para apresentação de propostas, a partir da fase de julgamento e aceitação das propostas.</w:t>
      </w:r>
    </w:p>
    <w:p w:rsidR="003F5BCC" w:rsidRPr="009C1DDC" w:rsidRDefault="000B4666" w:rsidP="009C1DDC">
      <w:pPr>
        <w:pStyle w:val="PargrafodaLista"/>
        <w:numPr>
          <w:ilvl w:val="1"/>
          <w:numId w:val="9"/>
        </w:numPr>
        <w:spacing w:before="120" w:after="0" w:line="276" w:lineRule="auto"/>
        <w:jc w:val="both"/>
        <w:rPr>
          <w:rFonts w:ascii="Calibri" w:eastAsia="Calibri" w:hAnsi="Calibri" w:cs="Calibri"/>
        </w:rPr>
      </w:pPr>
      <w:r w:rsidRPr="009C1DDC">
        <w:rPr>
          <w:rFonts w:ascii="Calibri" w:eastAsia="Calibri" w:hAnsi="Calibri" w:cs="Calibri"/>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F5BCC" w:rsidRPr="009C1DDC" w:rsidRDefault="000B4666" w:rsidP="009C1DDC">
      <w:pPr>
        <w:pStyle w:val="PargrafodaLista"/>
        <w:numPr>
          <w:ilvl w:val="1"/>
          <w:numId w:val="9"/>
        </w:numPr>
        <w:spacing w:before="120" w:after="0" w:line="276" w:lineRule="auto"/>
        <w:jc w:val="both"/>
        <w:rPr>
          <w:rFonts w:ascii="Calibri" w:eastAsia="Calibri" w:hAnsi="Calibri" w:cs="Calibri"/>
          <w:color w:val="000000"/>
        </w:rPr>
      </w:pPr>
      <w:r w:rsidRPr="009C1DDC">
        <w:rPr>
          <w:rFonts w:ascii="Calibri" w:eastAsia="Calibri" w:hAnsi="Calibri" w:cs="Calibri"/>
        </w:rPr>
        <w:t>O licitante deverá comunicar imediatamente ao provedor do sistema qualquer acontecimento que possa comprometer o sigilo ou a segurança, para providências.</w:t>
      </w:r>
    </w:p>
    <w:p w:rsidR="003F5BCC" w:rsidRDefault="003F5BCC">
      <w:pPr>
        <w:spacing w:after="0" w:line="276" w:lineRule="auto"/>
        <w:rPr>
          <w:rFonts w:ascii="Calibri" w:eastAsia="Calibri" w:hAnsi="Calibri" w:cs="Calibri"/>
        </w:rPr>
      </w:pPr>
    </w:p>
    <w:p w:rsidR="003F5BCC" w:rsidRPr="009C1DDC" w:rsidRDefault="000B4666" w:rsidP="009C1DDC">
      <w:pPr>
        <w:pStyle w:val="PargrafodaLista"/>
        <w:keepNext/>
        <w:keepLines/>
        <w:numPr>
          <w:ilvl w:val="0"/>
          <w:numId w:val="9"/>
        </w:numPr>
        <w:tabs>
          <w:tab w:val="left" w:pos="567"/>
        </w:tabs>
        <w:spacing w:before="120" w:after="0" w:line="276" w:lineRule="auto"/>
        <w:jc w:val="both"/>
        <w:rPr>
          <w:rFonts w:ascii="Calibri" w:eastAsia="Calibri" w:hAnsi="Calibri" w:cs="Calibri"/>
          <w:b/>
        </w:rPr>
      </w:pPr>
      <w:r w:rsidRPr="009C1DDC">
        <w:rPr>
          <w:rFonts w:ascii="Calibri" w:eastAsia="Calibri" w:hAnsi="Calibri" w:cs="Calibri"/>
          <w:b/>
        </w:rPr>
        <w:t xml:space="preserve">DO PREENCHIMENTO E ENVIO DA PROPOSTA </w:t>
      </w:r>
    </w:p>
    <w:p w:rsidR="003F5BCC" w:rsidRDefault="00187FD1" w:rsidP="009A798E">
      <w:pPr>
        <w:spacing w:before="120" w:after="0" w:line="276" w:lineRule="auto"/>
        <w:ind w:left="720"/>
        <w:jc w:val="both"/>
        <w:rPr>
          <w:rFonts w:ascii="Calibri" w:eastAsia="Calibri" w:hAnsi="Calibri" w:cs="Calibri"/>
          <w:color w:val="000000"/>
        </w:rPr>
      </w:pPr>
      <w:r>
        <w:rPr>
          <w:rFonts w:ascii="Calibri" w:eastAsia="Calibri" w:hAnsi="Calibri" w:cs="Calibri"/>
          <w:color w:val="000000"/>
        </w:rPr>
        <w:t>3</w:t>
      </w:r>
      <w:r w:rsidR="000B4666">
        <w:rPr>
          <w:rFonts w:ascii="Calibri" w:eastAsia="Calibri" w:hAnsi="Calibri" w:cs="Calibri"/>
          <w:color w:val="000000"/>
        </w:rPr>
        <w:t xml:space="preserve">.1 As licitações aptas para o recebimento de propostas estão disponíveis na Plataforma BBMNET no menu </w:t>
      </w:r>
      <w:r w:rsidR="000B4666">
        <w:rPr>
          <w:rFonts w:ascii="Calibri" w:eastAsia="Calibri" w:hAnsi="Calibri" w:cs="Calibri"/>
          <w:b/>
          <w:color w:val="000000"/>
        </w:rPr>
        <w:t>“Sala de Disputa”,</w:t>
      </w:r>
      <w:r w:rsidR="000B4666">
        <w:rPr>
          <w:rFonts w:ascii="Calibri" w:eastAsia="Calibri" w:hAnsi="Calibri" w:cs="Calibri"/>
          <w:color w:val="000000"/>
        </w:rPr>
        <w:t xml:space="preserve"> no campo das licitações na coluna (menu) da etapa </w:t>
      </w:r>
      <w:r w:rsidR="000B4666">
        <w:rPr>
          <w:rFonts w:ascii="Calibri" w:eastAsia="Calibri" w:hAnsi="Calibri" w:cs="Calibri"/>
          <w:b/>
          <w:color w:val="000000"/>
        </w:rPr>
        <w:t>“Aberto para receber propostas”</w:t>
      </w:r>
      <w:r w:rsidR="000B4666">
        <w:rPr>
          <w:rFonts w:ascii="Calibri" w:eastAsia="Calibri" w:hAnsi="Calibri" w:cs="Calibri"/>
          <w:color w:val="000000"/>
        </w:rPr>
        <w:t xml:space="preserve">. </w:t>
      </w:r>
    </w:p>
    <w:p w:rsidR="003F5BCC" w:rsidRPr="009A798E" w:rsidRDefault="000B4666" w:rsidP="009A798E">
      <w:pPr>
        <w:pStyle w:val="PargrafodaLista"/>
        <w:numPr>
          <w:ilvl w:val="2"/>
          <w:numId w:val="9"/>
        </w:numPr>
        <w:tabs>
          <w:tab w:val="left" w:pos="567"/>
        </w:tabs>
        <w:spacing w:before="120" w:after="0" w:line="276" w:lineRule="auto"/>
        <w:jc w:val="both"/>
        <w:rPr>
          <w:rFonts w:ascii="Calibri" w:eastAsia="Calibri" w:hAnsi="Calibri" w:cs="Calibri"/>
          <w:color w:val="000000"/>
        </w:rPr>
      </w:pPr>
      <w:r w:rsidRPr="009A798E">
        <w:rPr>
          <w:rFonts w:ascii="Calibri" w:eastAsia="Calibri" w:hAnsi="Calibri" w:cs="Calibri"/>
          <w:color w:val="000000"/>
        </w:rPr>
        <w:t>O licitante interessado poderá utilizar filtros de buscas e selecionar o lote/item de interesse e, posteriormente preencher os campos exigidos no sistema e finalizar no comando “enviar proposta”.</w:t>
      </w:r>
    </w:p>
    <w:p w:rsidR="003F5BCC" w:rsidRPr="009A798E" w:rsidRDefault="000B4666" w:rsidP="009A798E">
      <w:pPr>
        <w:pStyle w:val="PargrafodaLista"/>
        <w:numPr>
          <w:ilvl w:val="2"/>
          <w:numId w:val="9"/>
        </w:numPr>
        <w:tabs>
          <w:tab w:val="left" w:pos="567"/>
        </w:tabs>
        <w:spacing w:before="120" w:after="120" w:line="276" w:lineRule="auto"/>
        <w:jc w:val="both"/>
        <w:rPr>
          <w:rFonts w:ascii="Arial" w:eastAsia="Arial" w:hAnsi="Arial" w:cs="Arial"/>
          <w:color w:val="000000"/>
          <w:sz w:val="20"/>
        </w:rPr>
      </w:pPr>
      <w:r w:rsidRPr="009A798E">
        <w:rPr>
          <w:rFonts w:ascii="Arial" w:eastAsia="Arial" w:hAnsi="Arial" w:cs="Arial"/>
          <w:color w:val="000000"/>
          <w:sz w:val="20"/>
        </w:rPr>
        <w:t xml:space="preserve">O licitante deverá enviar a sua proposta mediante o preenchimento prévio das informações exigidas no Sistema.  </w:t>
      </w:r>
    </w:p>
    <w:p w:rsidR="003F5BCC" w:rsidRDefault="000B4666" w:rsidP="009A798E">
      <w:pPr>
        <w:tabs>
          <w:tab w:val="left" w:pos="567"/>
        </w:tabs>
        <w:spacing w:before="120" w:after="0" w:line="276" w:lineRule="auto"/>
        <w:ind w:left="720"/>
        <w:jc w:val="both"/>
        <w:rPr>
          <w:rFonts w:ascii="Calibri" w:eastAsia="Calibri" w:hAnsi="Calibri" w:cs="Calibri"/>
          <w:color w:val="000000"/>
        </w:rPr>
      </w:pPr>
      <w:r>
        <w:rPr>
          <w:rFonts w:ascii="Calibri" w:eastAsia="Calibri" w:hAnsi="Calibri" w:cs="Calibri"/>
          <w:color w:val="000000"/>
        </w:rPr>
        <w:t xml:space="preserve">4.1.3      O Acesso para participar das licitações está condicionado ao cadastro prévio do interessado na Plataforma BBMNET Licitações.      </w:t>
      </w:r>
    </w:p>
    <w:p w:rsidR="003F5BCC" w:rsidRPr="00CA26F1" w:rsidRDefault="000B4666" w:rsidP="00CA26F1">
      <w:pPr>
        <w:pStyle w:val="PargrafodaLista"/>
        <w:numPr>
          <w:ilvl w:val="1"/>
          <w:numId w:val="9"/>
        </w:numPr>
        <w:spacing w:before="120" w:after="0" w:line="276" w:lineRule="auto"/>
        <w:jc w:val="both"/>
        <w:rPr>
          <w:rFonts w:ascii="Calibri" w:eastAsia="Calibri" w:hAnsi="Calibri" w:cs="Calibri"/>
        </w:rPr>
      </w:pPr>
      <w:r w:rsidRPr="00CA26F1">
        <w:rPr>
          <w:rFonts w:ascii="Calibri" w:eastAsia="Calibri" w:hAnsi="Calibri" w:cs="Calibri"/>
        </w:rPr>
        <w:t>Todas as especificações do objeto contidas na proposta vinculam o licitante.</w:t>
      </w:r>
    </w:p>
    <w:p w:rsidR="003F5BCC" w:rsidRPr="00CA26F1" w:rsidRDefault="000B4666" w:rsidP="00CA26F1">
      <w:pPr>
        <w:pStyle w:val="PargrafodaLista"/>
        <w:numPr>
          <w:ilvl w:val="1"/>
          <w:numId w:val="9"/>
        </w:numPr>
        <w:spacing w:before="120" w:after="0" w:line="276" w:lineRule="auto"/>
        <w:jc w:val="both"/>
        <w:rPr>
          <w:rFonts w:ascii="Calibri" w:eastAsia="Calibri" w:hAnsi="Calibri" w:cs="Calibri"/>
        </w:rPr>
      </w:pPr>
      <w:r w:rsidRPr="00CA26F1">
        <w:rPr>
          <w:rFonts w:ascii="Calibri" w:eastAsia="Calibri" w:hAnsi="Calibri" w:cs="Calibri"/>
        </w:rPr>
        <w:t>Nos valores propostos estarão inclusos todos os custos operacionais, encargos previdenciários, trabalhistas, tributários, comerciais e quaisquer outros que incidam direta ou indiretamente na execução do objeto.</w:t>
      </w:r>
    </w:p>
    <w:p w:rsidR="003F5BCC" w:rsidRPr="00CA26F1" w:rsidRDefault="000B4666" w:rsidP="00CA26F1">
      <w:pPr>
        <w:pStyle w:val="PargrafodaLista"/>
        <w:numPr>
          <w:ilvl w:val="1"/>
          <w:numId w:val="9"/>
        </w:numPr>
        <w:spacing w:before="120" w:after="0" w:line="276" w:lineRule="auto"/>
        <w:jc w:val="both"/>
        <w:rPr>
          <w:rFonts w:ascii="Calibri" w:eastAsia="Calibri" w:hAnsi="Calibri" w:cs="Calibri"/>
        </w:rPr>
      </w:pPr>
      <w:r w:rsidRPr="00CA26F1">
        <w:rPr>
          <w:rFonts w:ascii="Calibri" w:eastAsia="Calibri" w:hAnsi="Calibri" w:cs="Calibri"/>
        </w:rPr>
        <w:t xml:space="preserve">Os preços ofertados, tanto na proposta inicial, quanto na etapa de lances, serão de exclusiva responsabilidade do licitante. </w:t>
      </w:r>
    </w:p>
    <w:p w:rsidR="003F5BCC" w:rsidRPr="00CA26F1" w:rsidRDefault="000B4666" w:rsidP="00CA26F1">
      <w:pPr>
        <w:pStyle w:val="PargrafodaLista"/>
        <w:numPr>
          <w:ilvl w:val="1"/>
          <w:numId w:val="9"/>
        </w:numPr>
        <w:spacing w:before="120" w:after="0" w:line="276" w:lineRule="auto"/>
        <w:jc w:val="both"/>
        <w:rPr>
          <w:rFonts w:ascii="Calibri" w:eastAsia="Calibri" w:hAnsi="Calibri" w:cs="Calibri"/>
        </w:rPr>
      </w:pPr>
      <w:r w:rsidRPr="00CA26F1">
        <w:rPr>
          <w:rFonts w:ascii="Calibri" w:eastAsia="Calibri" w:hAnsi="Calibri" w:cs="Calibri"/>
        </w:rPr>
        <w:t xml:space="preserve">Se o regime tributário da empresa implicar o recolhimento de tributos em percentuais variáveis, a cotação adequada será a que corresponde à média dos efetivos recolhimentos da empresa nos últimos doze meses. </w:t>
      </w:r>
    </w:p>
    <w:p w:rsidR="003F5BCC" w:rsidRPr="00310347" w:rsidRDefault="000B4666" w:rsidP="00310347">
      <w:pPr>
        <w:pStyle w:val="PargrafodaLista"/>
        <w:numPr>
          <w:ilvl w:val="1"/>
          <w:numId w:val="9"/>
        </w:numPr>
        <w:spacing w:before="120" w:after="0" w:line="276" w:lineRule="auto"/>
        <w:jc w:val="both"/>
        <w:rPr>
          <w:rFonts w:ascii="Calibri" w:eastAsia="Calibri" w:hAnsi="Calibri" w:cs="Calibri"/>
        </w:rPr>
      </w:pPr>
      <w:r w:rsidRPr="00310347">
        <w:rPr>
          <w:rFonts w:ascii="Calibri" w:eastAsia="Calibri" w:hAnsi="Calibri" w:cs="Calibri"/>
        </w:rPr>
        <w:lastRenderedPageBreak/>
        <w:t>Independentemente do percentual de tributo inserido na planilha, no pagamento serão retidos na fonte os percentuais estabelecidos na legislação vigente.</w:t>
      </w:r>
    </w:p>
    <w:p w:rsidR="003F5BCC" w:rsidRPr="00310347" w:rsidRDefault="000B4666" w:rsidP="00310347">
      <w:pPr>
        <w:pStyle w:val="PargrafodaLista"/>
        <w:numPr>
          <w:ilvl w:val="1"/>
          <w:numId w:val="9"/>
        </w:numPr>
        <w:spacing w:before="120" w:after="0" w:line="276" w:lineRule="auto"/>
        <w:jc w:val="both"/>
        <w:rPr>
          <w:rFonts w:ascii="Calibri" w:eastAsia="Calibri" w:hAnsi="Calibri" w:cs="Calibri"/>
        </w:rPr>
      </w:pPr>
      <w:r w:rsidRPr="00310347">
        <w:rPr>
          <w:rFonts w:ascii="Calibri" w:eastAsia="Calibri" w:hAnsi="Calibri" w:cs="Calibri"/>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rsidR="003F5BCC" w:rsidRPr="00310347" w:rsidRDefault="000B4666" w:rsidP="00310347">
      <w:pPr>
        <w:pStyle w:val="PargrafodaLista"/>
        <w:numPr>
          <w:ilvl w:val="1"/>
          <w:numId w:val="9"/>
        </w:numPr>
        <w:spacing w:before="120" w:after="120" w:line="276" w:lineRule="auto"/>
        <w:jc w:val="both"/>
        <w:rPr>
          <w:rFonts w:ascii="Calibri" w:eastAsia="Calibri" w:hAnsi="Calibri" w:cs="Calibri"/>
        </w:rPr>
      </w:pPr>
      <w:r w:rsidRPr="00310347">
        <w:rPr>
          <w:rFonts w:ascii="Calibri" w:eastAsia="Calibri" w:hAnsi="Calibri" w:cs="Calibr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F5BCC" w:rsidRPr="00310347" w:rsidRDefault="000B4666" w:rsidP="00310347">
      <w:pPr>
        <w:pStyle w:val="PargrafodaLista"/>
        <w:numPr>
          <w:ilvl w:val="1"/>
          <w:numId w:val="9"/>
        </w:numPr>
        <w:spacing w:before="120" w:after="120" w:line="276" w:lineRule="auto"/>
        <w:jc w:val="both"/>
        <w:rPr>
          <w:rFonts w:ascii="Calibri" w:eastAsia="Calibri" w:hAnsi="Calibri" w:cs="Calibri"/>
          <w:color w:val="000000"/>
        </w:rPr>
      </w:pPr>
      <w:r w:rsidRPr="00310347">
        <w:rPr>
          <w:rFonts w:ascii="Calibri" w:eastAsia="Calibri" w:hAnsi="Calibri" w:cs="Calibri"/>
          <w:color w:val="000000"/>
        </w:rPr>
        <w:t>O prazo de validade da proposta não será inferior a 60 (sessenta) dias, a contar da data de sua apresentação.</w:t>
      </w:r>
    </w:p>
    <w:p w:rsidR="003F5BCC" w:rsidRPr="00375F6F" w:rsidRDefault="000B4666" w:rsidP="00375F6F">
      <w:pPr>
        <w:pStyle w:val="PargrafodaLista"/>
        <w:numPr>
          <w:ilvl w:val="1"/>
          <w:numId w:val="9"/>
        </w:numPr>
        <w:spacing w:before="120" w:after="120" w:line="276" w:lineRule="auto"/>
        <w:jc w:val="both"/>
        <w:rPr>
          <w:rFonts w:ascii="Calibri" w:eastAsia="Calibri" w:hAnsi="Calibri" w:cs="Calibri"/>
          <w:color w:val="000000"/>
        </w:rPr>
      </w:pPr>
      <w:r w:rsidRPr="00375F6F">
        <w:rPr>
          <w:rFonts w:ascii="Calibri" w:eastAsia="Calibri" w:hAnsi="Calibri" w:cs="Calibri"/>
          <w:color w:val="000000"/>
        </w:rPr>
        <w:t xml:space="preserve">Eventual </w:t>
      </w:r>
      <w:r w:rsidR="00375F6F" w:rsidRPr="00375F6F">
        <w:rPr>
          <w:rFonts w:ascii="Calibri" w:eastAsia="Calibri" w:hAnsi="Calibri" w:cs="Calibri"/>
          <w:color w:val="000000"/>
        </w:rPr>
        <w:t>sobre-preço</w:t>
      </w:r>
      <w:r w:rsidRPr="00375F6F">
        <w:rPr>
          <w:rFonts w:ascii="Calibri" w:eastAsia="Calibri" w:hAnsi="Calibri" w:cs="Calibri"/>
          <w:color w:val="000000"/>
        </w:rPr>
        <w:t xml:space="preserve"> ou superfaturamento da proposta ou lance poderá ser objeto de apuração de responsabilidade.</w:t>
      </w:r>
    </w:p>
    <w:p w:rsidR="003F5BCC" w:rsidRPr="009231B9" w:rsidRDefault="000B4666" w:rsidP="009231B9">
      <w:pPr>
        <w:pStyle w:val="PargrafodaLista"/>
        <w:numPr>
          <w:ilvl w:val="1"/>
          <w:numId w:val="9"/>
        </w:numPr>
        <w:spacing w:before="120" w:after="120" w:line="276" w:lineRule="auto"/>
        <w:jc w:val="both"/>
        <w:rPr>
          <w:rFonts w:ascii="Calibri" w:eastAsia="Calibri" w:hAnsi="Calibri" w:cs="Calibri"/>
        </w:rPr>
      </w:pPr>
      <w:r w:rsidRPr="009231B9">
        <w:rPr>
          <w:rFonts w:ascii="Calibri" w:eastAsia="Calibri" w:hAnsi="Calibri" w:cs="Calibri"/>
        </w:rPr>
        <w:t xml:space="preserve">Independente </w:t>
      </w:r>
      <w:r w:rsidRPr="009231B9">
        <w:rPr>
          <w:rFonts w:ascii="Calibri" w:eastAsia="Calibri" w:hAnsi="Calibri" w:cs="Calibri"/>
          <w:color w:val="000000"/>
        </w:rPr>
        <w:t>do percentual de tributo inserido na planilha, no pagamento serão retidos na fonte os percentuais estabelecidos na legislação vigente.</w:t>
      </w:r>
    </w:p>
    <w:p w:rsidR="003F5BCC" w:rsidRPr="009231B9" w:rsidRDefault="000B4666" w:rsidP="009231B9">
      <w:pPr>
        <w:pStyle w:val="PargrafodaLista"/>
        <w:numPr>
          <w:ilvl w:val="1"/>
          <w:numId w:val="9"/>
        </w:numPr>
        <w:spacing w:before="120" w:after="120" w:line="276" w:lineRule="auto"/>
        <w:jc w:val="both"/>
        <w:rPr>
          <w:rFonts w:ascii="Calibri" w:eastAsia="Calibri" w:hAnsi="Calibri" w:cs="Calibri"/>
        </w:rPr>
      </w:pPr>
      <w:r w:rsidRPr="009231B9">
        <w:rPr>
          <w:rFonts w:ascii="Calibri" w:eastAsia="Calibri" w:hAnsi="Calibri" w:cs="Calibri"/>
        </w:rPr>
        <w:t>Quando for exigido pelo Pregoeiro, o licitante deverá preencher a ficha técnica do produto ou serviços, juntamente com as informações adicionais. A ficha técnica, quando obrigatória, será enviada através de comando próprio disponível no Sistema ao licitante.</w:t>
      </w:r>
    </w:p>
    <w:p w:rsidR="003F5BCC" w:rsidRPr="009A7711" w:rsidRDefault="000B4666" w:rsidP="009231B9">
      <w:pPr>
        <w:pStyle w:val="PargrafodaLista"/>
        <w:numPr>
          <w:ilvl w:val="1"/>
          <w:numId w:val="9"/>
        </w:numPr>
        <w:spacing w:before="120" w:after="120" w:line="276" w:lineRule="auto"/>
        <w:jc w:val="both"/>
        <w:rPr>
          <w:rFonts w:eastAsia="Arial" w:cstheme="minorHAnsi"/>
          <w:color w:val="000000"/>
        </w:rPr>
      </w:pPr>
      <w:r w:rsidRPr="009A7711">
        <w:rPr>
          <w:rFonts w:eastAsia="Arial" w:cstheme="minorHAnsi"/>
          <w:color w:val="000000"/>
        </w:rPr>
        <w:t xml:space="preserve">O licitante não poderá em hipótese nenhuma se identificar na ficha técnica, sob pena de desclassificação.   </w:t>
      </w:r>
    </w:p>
    <w:p w:rsidR="009231B9" w:rsidRPr="009A7711" w:rsidRDefault="003C3A91" w:rsidP="009231B9">
      <w:pPr>
        <w:pStyle w:val="PargrafodaLista"/>
        <w:numPr>
          <w:ilvl w:val="1"/>
          <w:numId w:val="9"/>
        </w:numPr>
        <w:spacing w:before="120" w:after="120" w:line="276" w:lineRule="auto"/>
        <w:jc w:val="both"/>
        <w:rPr>
          <w:rFonts w:eastAsia="Arial" w:cstheme="minorHAnsi"/>
          <w:color w:val="000000"/>
        </w:rPr>
      </w:pPr>
      <w:r w:rsidRPr="009A7711">
        <w:rPr>
          <w:rFonts w:eastAsia="Arial" w:cstheme="minorHAnsi"/>
          <w:color w:val="000000"/>
        </w:rPr>
        <w:t>Os licitantes devem respeitar os preços máximos estabelecidos neste edital.</w:t>
      </w:r>
    </w:p>
    <w:p w:rsidR="003C3A91" w:rsidRPr="009231B9" w:rsidRDefault="003C3A91" w:rsidP="009231B9">
      <w:pPr>
        <w:pStyle w:val="PargrafodaLista"/>
        <w:numPr>
          <w:ilvl w:val="1"/>
          <w:numId w:val="9"/>
        </w:numPr>
        <w:spacing w:before="120" w:after="120" w:line="276" w:lineRule="auto"/>
        <w:jc w:val="both"/>
        <w:rPr>
          <w:rFonts w:ascii="Arial" w:eastAsia="Arial" w:hAnsi="Arial" w:cs="Arial"/>
          <w:color w:val="000000"/>
        </w:rPr>
      </w:pPr>
      <w:r w:rsidRPr="009A7711">
        <w:rPr>
          <w:rFonts w:eastAsia="Arial" w:cstheme="minorHAnsi"/>
          <w:color w:val="000000"/>
        </w:rPr>
        <w:t>Os licitantes NÃO poderão oferecer proposta em quantitativo inferior ao máximo previsto para contratação</w:t>
      </w:r>
      <w:r>
        <w:rPr>
          <w:rFonts w:ascii="Arial" w:eastAsia="Arial" w:hAnsi="Arial" w:cs="Arial"/>
          <w:color w:val="000000"/>
        </w:rPr>
        <w:t>.</w:t>
      </w:r>
    </w:p>
    <w:p w:rsidR="003F5BCC" w:rsidRDefault="000B4666" w:rsidP="009C1DDC">
      <w:pPr>
        <w:keepNext/>
        <w:keepLines/>
        <w:numPr>
          <w:ilvl w:val="0"/>
          <w:numId w:val="9"/>
        </w:numPr>
        <w:tabs>
          <w:tab w:val="left" w:pos="567"/>
        </w:tabs>
        <w:spacing w:before="120" w:after="0" w:line="276" w:lineRule="auto"/>
        <w:jc w:val="both"/>
        <w:rPr>
          <w:rFonts w:ascii="Calibri" w:eastAsia="Calibri" w:hAnsi="Calibri" w:cs="Calibri"/>
          <w:b/>
        </w:rPr>
      </w:pPr>
      <w:r>
        <w:rPr>
          <w:rFonts w:ascii="Calibri" w:eastAsia="Calibri" w:hAnsi="Calibri" w:cs="Calibri"/>
          <w:b/>
        </w:rPr>
        <w:t>DA ABERTURA DA SESSÃO, CLASSIFICAÇÃO DAS PROPOSTAS E FORMULAÇÃO DE LANCES</w:t>
      </w:r>
    </w:p>
    <w:p w:rsidR="003F5BCC" w:rsidRPr="009A7711" w:rsidRDefault="000B4666" w:rsidP="009A7711">
      <w:pPr>
        <w:pStyle w:val="PargrafodaLista"/>
        <w:numPr>
          <w:ilvl w:val="1"/>
          <w:numId w:val="9"/>
        </w:numPr>
        <w:spacing w:before="120" w:after="0" w:line="276" w:lineRule="auto"/>
        <w:jc w:val="both"/>
        <w:rPr>
          <w:rFonts w:ascii="Calibri" w:eastAsia="Calibri" w:hAnsi="Calibri" w:cs="Calibri"/>
          <w:color w:val="000000"/>
        </w:rPr>
      </w:pPr>
      <w:r w:rsidRPr="009A7711">
        <w:rPr>
          <w:rFonts w:ascii="Calibri" w:eastAsia="Calibri" w:hAnsi="Calibri" w:cs="Calibri"/>
          <w:color w:val="000000"/>
        </w:rPr>
        <w:t>A abertura da presente licitação dar-se-á automaticamente em sessão pública, por meio de sistema eletrônico, na data, horário e local indicados neste Edital.</w:t>
      </w:r>
    </w:p>
    <w:p w:rsidR="003F5BCC" w:rsidRPr="009A7711" w:rsidRDefault="000B4666" w:rsidP="009A7711">
      <w:pPr>
        <w:pStyle w:val="PargrafodaLista"/>
        <w:numPr>
          <w:ilvl w:val="1"/>
          <w:numId w:val="9"/>
        </w:numPr>
        <w:spacing w:before="120" w:after="120" w:line="276" w:lineRule="auto"/>
        <w:jc w:val="both"/>
        <w:rPr>
          <w:rFonts w:ascii="Calibri" w:eastAsia="Calibri" w:hAnsi="Calibri" w:cs="Calibri"/>
          <w:color w:val="000000"/>
        </w:rPr>
      </w:pPr>
      <w:r w:rsidRPr="009A7711">
        <w:rPr>
          <w:rFonts w:ascii="Calibri" w:eastAsia="Calibri" w:hAnsi="Calibri" w:cs="Calibri"/>
          <w:color w:val="000000"/>
        </w:rPr>
        <w:t xml:space="preserve">Os licitantes poderão retirar ou substituir a proposta ou os documentos de habilitação, quando for o caso, anteriormente inseridos no sistema, até a etapa de abertura da sessão pública, </w:t>
      </w:r>
    </w:p>
    <w:p w:rsidR="003F5BCC" w:rsidRPr="009A7711" w:rsidRDefault="000B4666" w:rsidP="009A7711">
      <w:pPr>
        <w:pStyle w:val="PargrafodaLista"/>
        <w:numPr>
          <w:ilvl w:val="1"/>
          <w:numId w:val="9"/>
        </w:numPr>
        <w:spacing w:before="120" w:after="0" w:line="276" w:lineRule="auto"/>
        <w:jc w:val="both"/>
        <w:rPr>
          <w:rFonts w:ascii="Calibri" w:eastAsia="Calibri" w:hAnsi="Calibri" w:cs="Calibri"/>
          <w:color w:val="000000"/>
        </w:rPr>
      </w:pPr>
      <w:r w:rsidRPr="009A7711">
        <w:rPr>
          <w:rFonts w:ascii="Calibri" w:eastAsia="Calibri" w:hAnsi="Calibri" w:cs="Calibri"/>
        </w:rPr>
        <w:t>Quando autorizado e devidamente justificado pelo pregoeiro, o</w:t>
      </w:r>
      <w:r w:rsidRPr="009A7711">
        <w:rPr>
          <w:rFonts w:ascii="Calibri" w:eastAsia="Calibri" w:hAnsi="Calibri" w:cs="Calibri"/>
          <w:color w:val="000000"/>
        </w:rPr>
        <w:t>s licitantes poderã</w:t>
      </w:r>
      <w:r w:rsidRPr="009A7711">
        <w:rPr>
          <w:rFonts w:ascii="Calibri" w:eastAsia="Calibri" w:hAnsi="Calibri" w:cs="Calibri"/>
        </w:rPr>
        <w:t>o alterar a proposta anteriormente inserida no sistema durante a fase de análise de propostas.</w:t>
      </w:r>
    </w:p>
    <w:p w:rsidR="003F5BCC" w:rsidRPr="008F788B" w:rsidRDefault="000B4666" w:rsidP="008F788B">
      <w:pPr>
        <w:pStyle w:val="PargrafodaLista"/>
        <w:numPr>
          <w:ilvl w:val="2"/>
          <w:numId w:val="9"/>
        </w:numPr>
        <w:spacing w:before="120" w:after="0" w:line="276" w:lineRule="auto"/>
        <w:jc w:val="both"/>
        <w:rPr>
          <w:rFonts w:ascii="Calibri" w:eastAsia="Calibri" w:hAnsi="Calibri" w:cs="Calibri"/>
          <w:color w:val="000000"/>
        </w:rPr>
      </w:pPr>
      <w:r w:rsidRPr="008F788B">
        <w:rPr>
          <w:rFonts w:ascii="Calibri" w:eastAsia="Calibri" w:hAnsi="Calibri" w:cs="Calibri"/>
          <w:color w:val="000000"/>
        </w:rPr>
        <w:lastRenderedPageBreak/>
        <w:t>Será desclassificada a proposta que identifique o licitante.</w:t>
      </w:r>
    </w:p>
    <w:p w:rsidR="003F5BCC" w:rsidRPr="008F788B" w:rsidRDefault="000B4666" w:rsidP="008F788B">
      <w:pPr>
        <w:pStyle w:val="PargrafodaLista"/>
        <w:numPr>
          <w:ilvl w:val="2"/>
          <w:numId w:val="9"/>
        </w:numPr>
        <w:spacing w:before="120" w:after="0" w:line="276" w:lineRule="auto"/>
        <w:jc w:val="both"/>
        <w:rPr>
          <w:rFonts w:ascii="Calibri" w:eastAsia="Calibri" w:hAnsi="Calibri" w:cs="Calibri"/>
          <w:color w:val="000000"/>
        </w:rPr>
      </w:pPr>
      <w:r w:rsidRPr="008F788B">
        <w:rPr>
          <w:rFonts w:ascii="Calibri" w:eastAsia="Calibri" w:hAnsi="Calibri" w:cs="Calibri"/>
          <w:color w:val="000000"/>
        </w:rPr>
        <w:t>A desclassificação será sempre fundamentada e registrada no sistema, com acompanhamento em tempo real por todos os participantes.</w:t>
      </w:r>
    </w:p>
    <w:p w:rsidR="003F5BCC" w:rsidRPr="008F788B" w:rsidRDefault="000B4666" w:rsidP="008F788B">
      <w:pPr>
        <w:pStyle w:val="PargrafodaLista"/>
        <w:numPr>
          <w:ilvl w:val="2"/>
          <w:numId w:val="9"/>
        </w:numPr>
        <w:spacing w:before="120" w:after="0" w:line="276" w:lineRule="auto"/>
        <w:jc w:val="both"/>
        <w:rPr>
          <w:rFonts w:ascii="Calibri" w:eastAsia="Calibri" w:hAnsi="Calibri" w:cs="Calibri"/>
          <w:color w:val="000000"/>
        </w:rPr>
      </w:pPr>
      <w:r w:rsidRPr="008F788B">
        <w:rPr>
          <w:rFonts w:ascii="Calibri" w:eastAsia="Calibri" w:hAnsi="Calibri" w:cs="Calibri"/>
          <w:color w:val="000000"/>
        </w:rPr>
        <w:t>A não desclassificação da proposta não impede o seu julgamento definitivo em sentido contrário, levado a efeito na fase de aceitação.</w:t>
      </w:r>
    </w:p>
    <w:p w:rsidR="003F5BCC" w:rsidRPr="008F788B" w:rsidRDefault="000B4666" w:rsidP="008F788B">
      <w:pPr>
        <w:pStyle w:val="PargrafodaLista"/>
        <w:numPr>
          <w:ilvl w:val="1"/>
          <w:numId w:val="9"/>
        </w:numPr>
        <w:spacing w:before="120" w:after="0" w:line="276" w:lineRule="auto"/>
        <w:jc w:val="both"/>
        <w:rPr>
          <w:rFonts w:ascii="Calibri" w:eastAsia="Calibri" w:hAnsi="Calibri" w:cs="Calibri"/>
          <w:color w:val="000000"/>
        </w:rPr>
      </w:pPr>
      <w:r w:rsidRPr="008F788B">
        <w:rPr>
          <w:rFonts w:ascii="Calibri" w:eastAsia="Calibri" w:hAnsi="Calibri" w:cs="Calibri"/>
          <w:color w:val="000000"/>
        </w:rPr>
        <w:t>O sistema ordenará automaticamente as propostas classificadas, sendo que somente estas participarão da fase de lances.</w:t>
      </w:r>
    </w:p>
    <w:p w:rsidR="003F5BCC" w:rsidRPr="008F788B" w:rsidRDefault="000B4666" w:rsidP="008F788B">
      <w:pPr>
        <w:pStyle w:val="PargrafodaLista"/>
        <w:numPr>
          <w:ilvl w:val="1"/>
          <w:numId w:val="9"/>
        </w:numPr>
        <w:spacing w:before="120" w:after="0" w:line="276" w:lineRule="auto"/>
        <w:jc w:val="both"/>
        <w:rPr>
          <w:rFonts w:ascii="Calibri" w:eastAsia="Calibri" w:hAnsi="Calibri" w:cs="Calibri"/>
          <w:color w:val="000000"/>
        </w:rPr>
      </w:pPr>
      <w:r w:rsidRPr="008F788B">
        <w:rPr>
          <w:rFonts w:ascii="Calibri" w:eastAsia="Calibri" w:hAnsi="Calibri" w:cs="Calibri"/>
          <w:color w:val="000000"/>
        </w:rPr>
        <w:t xml:space="preserve">O sistema disponibilizará campo próprio para troca de mensagens entre o Pregoeiro e os licitantes, bem como as mensagens automáticas enviadas pelo próprio sistema. </w:t>
      </w:r>
    </w:p>
    <w:p w:rsidR="003F5BCC" w:rsidRPr="00D63BE3" w:rsidRDefault="000B4666" w:rsidP="00D63BE3">
      <w:pPr>
        <w:pStyle w:val="PargrafodaLista"/>
        <w:numPr>
          <w:ilvl w:val="1"/>
          <w:numId w:val="9"/>
        </w:numPr>
        <w:spacing w:before="120" w:after="0" w:line="276" w:lineRule="auto"/>
        <w:jc w:val="both"/>
        <w:rPr>
          <w:rFonts w:ascii="Calibri" w:eastAsia="Calibri" w:hAnsi="Calibri" w:cs="Calibri"/>
          <w:color w:val="000000"/>
        </w:rPr>
      </w:pPr>
      <w:r w:rsidRPr="00D63BE3">
        <w:rPr>
          <w:rFonts w:ascii="Calibri" w:eastAsia="Calibri" w:hAnsi="Calibri" w:cs="Calibri"/>
          <w:color w:val="000000"/>
        </w:rPr>
        <w:t xml:space="preserve">Iniciada a etapa competitiva, os licitantes deverão encaminhar lances exclusivamente por meio de sistema eletrônico, sendo imediatamente informados do seu recebimento e do valor consignado no registro. </w:t>
      </w:r>
    </w:p>
    <w:p w:rsidR="003F5BCC" w:rsidRPr="00D63BE3" w:rsidRDefault="000B4666" w:rsidP="00D63BE3">
      <w:pPr>
        <w:pStyle w:val="PargrafodaLista"/>
        <w:numPr>
          <w:ilvl w:val="1"/>
          <w:numId w:val="9"/>
        </w:numPr>
        <w:spacing w:before="120" w:after="0" w:line="276" w:lineRule="auto"/>
        <w:jc w:val="both"/>
        <w:rPr>
          <w:rFonts w:ascii="Calibri" w:eastAsia="Calibri" w:hAnsi="Calibri" w:cs="Calibri"/>
          <w:shd w:val="clear" w:color="auto" w:fill="FFFF00"/>
        </w:rPr>
      </w:pPr>
      <w:r w:rsidRPr="00D63BE3">
        <w:rPr>
          <w:rFonts w:ascii="Calibri" w:eastAsia="Calibri" w:hAnsi="Calibri" w:cs="Calibri"/>
          <w:color w:val="000000"/>
        </w:rPr>
        <w:t>O lance deverá ser ofertado pelo</w:t>
      </w:r>
      <w:r w:rsidR="00D63BE3">
        <w:rPr>
          <w:rFonts w:ascii="Calibri" w:eastAsia="Calibri" w:hAnsi="Calibri" w:cs="Calibri"/>
          <w:color w:val="000000"/>
        </w:rPr>
        <w:t xml:space="preserve"> valor unitário do item.</w:t>
      </w:r>
    </w:p>
    <w:p w:rsidR="003F5BCC" w:rsidRPr="00D63BE3" w:rsidRDefault="000B4666" w:rsidP="00D63BE3">
      <w:pPr>
        <w:pStyle w:val="PargrafodaLista"/>
        <w:numPr>
          <w:ilvl w:val="1"/>
          <w:numId w:val="9"/>
        </w:numPr>
        <w:spacing w:before="120" w:after="0" w:line="276" w:lineRule="auto"/>
        <w:jc w:val="both"/>
        <w:rPr>
          <w:rFonts w:ascii="Calibri" w:eastAsia="Calibri" w:hAnsi="Calibri" w:cs="Calibri"/>
        </w:rPr>
      </w:pPr>
      <w:r w:rsidRPr="00D63BE3">
        <w:rPr>
          <w:rFonts w:ascii="Calibri" w:eastAsia="Calibri" w:hAnsi="Calibri" w:cs="Calibri"/>
        </w:rPr>
        <w:t>Os licitantes poderão oferecer lances sucessivos, observando o horário fixado para abertura da sessão e as regras estabelecidas no Edital.</w:t>
      </w:r>
    </w:p>
    <w:p w:rsidR="003F5BCC" w:rsidRPr="0008446F" w:rsidRDefault="000B4666" w:rsidP="0008446F">
      <w:pPr>
        <w:pStyle w:val="PargrafodaLista"/>
        <w:numPr>
          <w:ilvl w:val="1"/>
          <w:numId w:val="9"/>
        </w:numPr>
        <w:spacing w:before="120" w:after="0" w:line="276" w:lineRule="auto"/>
        <w:jc w:val="both"/>
        <w:rPr>
          <w:rFonts w:ascii="Calibri" w:eastAsia="Calibri" w:hAnsi="Calibri" w:cs="Calibri"/>
        </w:rPr>
      </w:pPr>
      <w:r w:rsidRPr="0008446F">
        <w:rPr>
          <w:rFonts w:ascii="Calibri" w:eastAsia="Calibri" w:hAnsi="Calibri" w:cs="Calibri"/>
        </w:rPr>
        <w:t xml:space="preserve">O licitante somente poderá oferecer lance </w:t>
      </w:r>
      <w:r w:rsidRPr="0008446F">
        <w:rPr>
          <w:rFonts w:ascii="Calibri" w:eastAsia="Calibri" w:hAnsi="Calibri" w:cs="Calibri"/>
          <w:i/>
        </w:rPr>
        <w:t>de valor</w:t>
      </w:r>
      <w:r w:rsidRPr="0008446F">
        <w:rPr>
          <w:rFonts w:ascii="Calibri" w:eastAsia="Calibri" w:hAnsi="Calibri" w:cs="Calibri"/>
        </w:rPr>
        <w:t xml:space="preserve"> </w:t>
      </w:r>
      <w:r w:rsidRPr="0008446F">
        <w:rPr>
          <w:rFonts w:ascii="Calibri" w:eastAsia="Calibri" w:hAnsi="Calibri" w:cs="Calibri"/>
          <w:i/>
        </w:rPr>
        <w:t>inferior</w:t>
      </w:r>
      <w:r w:rsidRPr="0008446F">
        <w:rPr>
          <w:rFonts w:ascii="Calibri" w:eastAsia="Calibri" w:hAnsi="Calibri" w:cs="Calibri"/>
        </w:rPr>
        <w:t xml:space="preserve"> </w:t>
      </w:r>
      <w:r w:rsidRPr="0008446F">
        <w:rPr>
          <w:rFonts w:ascii="Calibri" w:eastAsia="Calibri" w:hAnsi="Calibri" w:cs="Calibri"/>
          <w:i/>
        </w:rPr>
        <w:t>ou percentual de desconto superior</w:t>
      </w:r>
      <w:r w:rsidRPr="0008446F">
        <w:rPr>
          <w:rFonts w:ascii="Calibri" w:eastAsia="Calibri" w:hAnsi="Calibri" w:cs="Calibri"/>
        </w:rPr>
        <w:t xml:space="preserve"> ao último por ele ofertado e registrado pelo sistema. </w:t>
      </w:r>
    </w:p>
    <w:p w:rsidR="003F5BCC" w:rsidRPr="0008446F" w:rsidRDefault="000B4666" w:rsidP="00E33519">
      <w:pPr>
        <w:pStyle w:val="PargrafodaLista"/>
        <w:numPr>
          <w:ilvl w:val="1"/>
          <w:numId w:val="9"/>
        </w:numPr>
        <w:spacing w:before="120" w:after="0" w:line="276" w:lineRule="auto"/>
        <w:jc w:val="both"/>
        <w:rPr>
          <w:rFonts w:ascii="Calibri" w:eastAsia="Calibri" w:hAnsi="Calibri" w:cs="Calibri"/>
          <w:i/>
          <w:color w:val="FF0000"/>
        </w:rPr>
      </w:pPr>
      <w:r w:rsidRPr="0008446F">
        <w:rPr>
          <w:rFonts w:ascii="Calibri" w:eastAsia="Calibri" w:hAnsi="Calibri" w:cs="Calibri"/>
          <w:color w:val="000000"/>
        </w:rPr>
        <w:t xml:space="preserve">O procedimento seguirá de acordo com o </w:t>
      </w:r>
      <w:r w:rsidRPr="0008446F">
        <w:rPr>
          <w:rFonts w:ascii="Calibri" w:eastAsia="Calibri" w:hAnsi="Calibri" w:cs="Calibri"/>
          <w:b/>
          <w:color w:val="000000"/>
        </w:rPr>
        <w:t>MODO DE DISPUTA</w:t>
      </w:r>
      <w:r w:rsidR="0008446F" w:rsidRPr="0008446F">
        <w:rPr>
          <w:rFonts w:ascii="Calibri" w:eastAsia="Calibri" w:hAnsi="Calibri" w:cs="Calibri"/>
          <w:b/>
          <w:color w:val="000000"/>
        </w:rPr>
        <w:t xml:space="preserve"> ABERTO</w:t>
      </w:r>
    </w:p>
    <w:p w:rsidR="003F5BCC" w:rsidRPr="00E33519" w:rsidRDefault="000B4666" w:rsidP="00E33519">
      <w:pPr>
        <w:pStyle w:val="PargrafodaLista"/>
        <w:numPr>
          <w:ilvl w:val="1"/>
          <w:numId w:val="9"/>
        </w:numPr>
        <w:spacing w:before="120" w:after="0" w:line="276" w:lineRule="auto"/>
        <w:jc w:val="both"/>
        <w:rPr>
          <w:rFonts w:ascii="Calibri" w:eastAsia="Calibri" w:hAnsi="Calibri" w:cs="Calibri"/>
        </w:rPr>
      </w:pPr>
      <w:r w:rsidRPr="00E33519">
        <w:rPr>
          <w:rFonts w:ascii="Calibri" w:eastAsia="Calibri" w:hAnsi="Calibri" w:cs="Calibri"/>
        </w:rPr>
        <w:t xml:space="preserve">No pregão eletrônico o </w:t>
      </w:r>
      <w:r w:rsidRPr="00E33519">
        <w:rPr>
          <w:rFonts w:ascii="Calibri" w:eastAsia="Calibri" w:hAnsi="Calibri" w:cs="Calibri"/>
          <w:b/>
          <w:u w:val="single"/>
        </w:rPr>
        <w:t>MODO DE DISPUTA “ABERTO”</w:t>
      </w:r>
      <w:r w:rsidRPr="00E33519">
        <w:rPr>
          <w:rFonts w:ascii="Calibri" w:eastAsia="Calibri" w:hAnsi="Calibri" w:cs="Calibri"/>
          <w:u w:val="single"/>
        </w:rPr>
        <w:t>,</w:t>
      </w:r>
      <w:r w:rsidRPr="00E33519">
        <w:rPr>
          <w:rFonts w:ascii="Calibri" w:eastAsia="Calibri" w:hAnsi="Calibri" w:cs="Calibri"/>
        </w:rPr>
        <w:t xml:space="preserve"> os licitantes apresentarão lances públicos e sucessivos, com prorrogações.</w:t>
      </w:r>
    </w:p>
    <w:p w:rsidR="003F5BCC" w:rsidRPr="00E33519" w:rsidRDefault="000B4666" w:rsidP="00E33519">
      <w:pPr>
        <w:pStyle w:val="PargrafodaLista"/>
        <w:numPr>
          <w:ilvl w:val="2"/>
          <w:numId w:val="9"/>
        </w:numPr>
        <w:spacing w:before="120" w:after="0" w:line="276" w:lineRule="auto"/>
        <w:jc w:val="both"/>
        <w:rPr>
          <w:rFonts w:ascii="Calibri" w:eastAsia="Calibri" w:hAnsi="Calibri" w:cs="Calibri"/>
        </w:rPr>
      </w:pPr>
      <w:r w:rsidRPr="00E33519">
        <w:rPr>
          <w:rFonts w:ascii="Calibri" w:eastAsia="Calibri" w:hAnsi="Calibri" w:cs="Calibri"/>
        </w:rPr>
        <w:t>A etapa de lances da sessão pública terá duração de dez minutos e, após isso, será prorrogada automaticamente pelo sistema quando houver lance ofertado nos últimos dois minutos do período de duração da sessão pública.</w:t>
      </w:r>
    </w:p>
    <w:p w:rsidR="003F5BCC" w:rsidRPr="00E33519" w:rsidRDefault="000B4666" w:rsidP="00E33519">
      <w:pPr>
        <w:pStyle w:val="PargrafodaLista"/>
        <w:numPr>
          <w:ilvl w:val="2"/>
          <w:numId w:val="9"/>
        </w:numPr>
        <w:spacing w:before="120" w:after="0" w:line="276" w:lineRule="auto"/>
        <w:jc w:val="both"/>
        <w:rPr>
          <w:rFonts w:ascii="Calibri" w:eastAsia="Calibri" w:hAnsi="Calibri" w:cs="Calibri"/>
        </w:rPr>
      </w:pPr>
      <w:r w:rsidRPr="00E33519">
        <w:rPr>
          <w:rFonts w:ascii="Calibri" w:eastAsia="Calibri" w:hAnsi="Calibri" w:cs="Calibri"/>
        </w:rPr>
        <w:t>A prorrogação automática da etapa de lances, de que trata o subitem anterior, será de dois minutos e ocorrerá sucessivamente sempre que houver lances enviados nesse período de prorrogação, inclusive no caso de lances intermediários.</w:t>
      </w:r>
    </w:p>
    <w:p w:rsidR="003F5BCC" w:rsidRPr="00FE50D9" w:rsidRDefault="000B4666" w:rsidP="00FE50D9">
      <w:pPr>
        <w:pStyle w:val="PargrafodaLista"/>
        <w:numPr>
          <w:ilvl w:val="2"/>
          <w:numId w:val="9"/>
        </w:numPr>
        <w:spacing w:before="120" w:after="0" w:line="276" w:lineRule="auto"/>
        <w:jc w:val="both"/>
        <w:rPr>
          <w:rFonts w:ascii="Calibri" w:eastAsia="Calibri" w:hAnsi="Calibri" w:cs="Calibri"/>
        </w:rPr>
      </w:pPr>
      <w:r w:rsidRPr="00FE50D9">
        <w:rPr>
          <w:rFonts w:ascii="Calibri" w:eastAsia="Calibri" w:hAnsi="Calibri" w:cs="Calibri"/>
        </w:rPr>
        <w:t>Não havendo novos lances na forma estabelecida nos itens anteriores, a sessão pública encerrar-se-á automaticamente, e o sistema ordenará e divulgará os lances conforme a ordem final de classificação.</w:t>
      </w:r>
    </w:p>
    <w:p w:rsidR="003F5BCC" w:rsidRPr="00FE50D9" w:rsidRDefault="000B4666" w:rsidP="00FE50D9">
      <w:pPr>
        <w:pStyle w:val="PargrafodaLista"/>
        <w:numPr>
          <w:ilvl w:val="1"/>
          <w:numId w:val="9"/>
        </w:numPr>
        <w:spacing w:before="120" w:after="0" w:line="276" w:lineRule="auto"/>
        <w:jc w:val="both"/>
        <w:rPr>
          <w:rFonts w:ascii="Calibri" w:eastAsia="Calibri" w:hAnsi="Calibri" w:cs="Calibri"/>
          <w:color w:val="000000"/>
        </w:rPr>
      </w:pPr>
      <w:r w:rsidRPr="00FE50D9">
        <w:rPr>
          <w:rFonts w:ascii="Calibri" w:eastAsia="Calibri" w:hAnsi="Calibri" w:cs="Calibri"/>
          <w:color w:val="000000"/>
        </w:rPr>
        <w:t xml:space="preserve">Durante o transcurso da sessão pública, os licitantes serão informados, em tempo real, do valor do menor lance registrado, vedada a identificação do licitante. </w:t>
      </w:r>
    </w:p>
    <w:p w:rsidR="003F5BCC" w:rsidRPr="00FE50D9" w:rsidRDefault="000B4666" w:rsidP="00FE50D9">
      <w:pPr>
        <w:pStyle w:val="PargrafodaLista"/>
        <w:numPr>
          <w:ilvl w:val="1"/>
          <w:numId w:val="9"/>
        </w:numPr>
        <w:spacing w:before="120" w:after="0" w:line="276" w:lineRule="auto"/>
        <w:jc w:val="both"/>
        <w:rPr>
          <w:rFonts w:ascii="Calibri" w:eastAsia="Calibri" w:hAnsi="Calibri" w:cs="Calibri"/>
          <w:color w:val="000000"/>
        </w:rPr>
      </w:pPr>
      <w:r w:rsidRPr="00FE50D9">
        <w:rPr>
          <w:rFonts w:ascii="Calibri" w:eastAsia="Calibri" w:hAnsi="Calibri" w:cs="Calibri"/>
          <w:color w:val="000000"/>
        </w:rPr>
        <w:t xml:space="preserve">No caso de desconexão com o Pregoeiro, no decorrer da etapa competitiva do Pregão, o sistema eletrônico poderá permanecer acessível aos licitantes para a recepção dos lances. </w:t>
      </w:r>
    </w:p>
    <w:p w:rsidR="003F5BCC" w:rsidRDefault="005C1CA4" w:rsidP="002D3B31">
      <w:pPr>
        <w:spacing w:before="120" w:after="0" w:line="276" w:lineRule="auto"/>
        <w:ind w:left="720"/>
        <w:jc w:val="both"/>
        <w:rPr>
          <w:rFonts w:ascii="Calibri" w:eastAsia="Calibri" w:hAnsi="Calibri" w:cs="Calibri"/>
          <w:color w:val="000000"/>
        </w:rPr>
      </w:pPr>
      <w:r>
        <w:rPr>
          <w:rFonts w:ascii="Calibri" w:eastAsia="Calibri" w:hAnsi="Calibri" w:cs="Calibri"/>
          <w:color w:val="000000"/>
        </w:rPr>
        <w:t>4</w:t>
      </w:r>
      <w:r w:rsidR="002D3B31">
        <w:rPr>
          <w:rFonts w:ascii="Calibri" w:eastAsia="Calibri" w:hAnsi="Calibri" w:cs="Calibri"/>
          <w:color w:val="000000"/>
        </w:rPr>
        <w:t xml:space="preserve">.14 </w:t>
      </w:r>
      <w:r w:rsidR="002D3B31">
        <w:rPr>
          <w:rFonts w:ascii="Calibri" w:eastAsia="Calibri" w:hAnsi="Calibri" w:cs="Calibri"/>
          <w:color w:val="000000"/>
        </w:rPr>
        <w:tab/>
      </w:r>
      <w:r w:rsidR="000B4666">
        <w:rPr>
          <w:rFonts w:ascii="Calibri" w:eastAsia="Calibri" w:hAnsi="Calibri" w:cs="Calibri"/>
          <w:color w:val="000000"/>
        </w:rPr>
        <w:t xml:space="preserve">Quando a desconexão do sistema eletrônico para o pregoeiro persistir por tempo </w:t>
      </w:r>
      <w:r w:rsidR="002D3B31">
        <w:rPr>
          <w:rFonts w:ascii="Calibri" w:eastAsia="Calibri" w:hAnsi="Calibri" w:cs="Calibri"/>
          <w:color w:val="000000"/>
        </w:rPr>
        <w:t>super</w:t>
      </w:r>
      <w:r w:rsidR="002D3B31">
        <w:rPr>
          <w:rFonts w:ascii="Calibri" w:eastAsia="Calibri" w:hAnsi="Calibri" w:cs="Calibri"/>
        </w:rPr>
        <w:t>ior a 03 horas,</w:t>
      </w:r>
      <w:r w:rsidR="000B4666">
        <w:rPr>
          <w:rFonts w:ascii="Calibri" w:eastAsia="Calibri" w:hAnsi="Calibri" w:cs="Calibri"/>
        </w:rPr>
        <w:t xml:space="preserve"> a sessão p</w:t>
      </w:r>
      <w:r w:rsidR="000B4666">
        <w:rPr>
          <w:rFonts w:ascii="Calibri" w:eastAsia="Calibri" w:hAnsi="Calibri" w:cs="Calibri"/>
          <w:color w:val="000000"/>
        </w:rPr>
        <w:t>ública será suspensa e reiniciada somente após decorridas vinte e quatro horas da comunicação do fato pelo Pregoeiro aos participantes, no sítio eletrônico utilizado para divulgação.</w:t>
      </w:r>
    </w:p>
    <w:p w:rsidR="003F5BCC" w:rsidRPr="005C1CA4" w:rsidRDefault="000B4666" w:rsidP="005C1CA4">
      <w:pPr>
        <w:pStyle w:val="PargrafodaLista"/>
        <w:numPr>
          <w:ilvl w:val="1"/>
          <w:numId w:val="23"/>
        </w:numPr>
        <w:spacing w:before="120" w:after="0" w:line="276" w:lineRule="auto"/>
        <w:jc w:val="both"/>
        <w:rPr>
          <w:rFonts w:ascii="Calibri" w:eastAsia="Calibri" w:hAnsi="Calibri" w:cs="Calibri"/>
          <w:color w:val="000000"/>
        </w:rPr>
      </w:pPr>
      <w:r w:rsidRPr="005C1CA4">
        <w:rPr>
          <w:rFonts w:ascii="Calibri" w:eastAsia="Calibri" w:hAnsi="Calibri" w:cs="Calibri"/>
          <w:color w:val="000000"/>
        </w:rPr>
        <w:lastRenderedPageBreak/>
        <w:t>Caso o licitante não apresente lances, concorrerá com o valor de sua proposta.</w:t>
      </w:r>
    </w:p>
    <w:p w:rsidR="00555C18" w:rsidRDefault="00555C18" w:rsidP="00555C18">
      <w:pPr>
        <w:pStyle w:val="PargrafodaLista"/>
        <w:spacing w:before="120" w:after="0" w:line="276" w:lineRule="auto"/>
        <w:ind w:left="1095"/>
        <w:jc w:val="both"/>
        <w:rPr>
          <w:rFonts w:ascii="Calibri" w:eastAsia="Calibri" w:hAnsi="Calibri" w:cs="Calibri"/>
          <w:color w:val="000000"/>
        </w:rPr>
      </w:pPr>
    </w:p>
    <w:p w:rsidR="007D347C" w:rsidRPr="00555C18" w:rsidRDefault="00A15E0E" w:rsidP="005C1CA4">
      <w:pPr>
        <w:pStyle w:val="Ttulo2"/>
        <w:numPr>
          <w:ilvl w:val="0"/>
          <w:numId w:val="23"/>
        </w:numPr>
      </w:pPr>
      <w:r w:rsidRPr="00555C18">
        <w:t xml:space="preserve">DA </w:t>
      </w:r>
      <w:r w:rsidR="00555C18" w:rsidRPr="00555C18">
        <w:t>FASE DE JULGAMENTO</w:t>
      </w:r>
    </w:p>
    <w:p w:rsidR="003F5BCC" w:rsidRDefault="00DC32D5" w:rsidP="00555C18">
      <w:pPr>
        <w:spacing w:before="120" w:after="0" w:line="276" w:lineRule="auto"/>
        <w:ind w:left="375"/>
        <w:jc w:val="both"/>
        <w:rPr>
          <w:rFonts w:ascii="Calibri" w:eastAsia="Calibri" w:hAnsi="Calibri" w:cs="Calibri"/>
          <w:color w:val="000000"/>
        </w:rPr>
      </w:pPr>
      <w:r>
        <w:rPr>
          <w:rFonts w:ascii="Calibri" w:eastAsia="Calibri" w:hAnsi="Calibri" w:cs="Calibri"/>
          <w:color w:val="000000"/>
        </w:rPr>
        <w:t>5</w:t>
      </w:r>
      <w:r w:rsidR="00555C18">
        <w:rPr>
          <w:rFonts w:ascii="Calibri" w:eastAsia="Calibri" w:hAnsi="Calibri" w:cs="Calibri"/>
          <w:color w:val="000000"/>
        </w:rPr>
        <w:t xml:space="preserve">.1 </w:t>
      </w:r>
      <w:r w:rsidR="00555C18">
        <w:rPr>
          <w:rFonts w:ascii="Calibri" w:eastAsia="Calibri" w:hAnsi="Calibri" w:cs="Calibri"/>
          <w:color w:val="000000"/>
        </w:rPr>
        <w:tab/>
      </w:r>
      <w:r w:rsidR="00555C18">
        <w:rPr>
          <w:rFonts w:ascii="Calibri" w:eastAsia="Calibri" w:hAnsi="Calibri" w:cs="Calibri"/>
          <w:color w:val="000000"/>
        </w:rPr>
        <w:tab/>
      </w:r>
      <w:r w:rsidR="000B4666">
        <w:rPr>
          <w:rFonts w:ascii="Calibri" w:eastAsia="Calibri" w:hAnsi="Calibri" w:cs="Calibri"/>
          <w:color w:val="000000"/>
        </w:rPr>
        <w:t xml:space="preserve">Encerrada a etapa de lances, o sistema identificará as microempresas e empresas de pequeno porte participantes, procedendo à comparação com os valores da primeira colocada para o fim de aplicar-se o disposto nos arts. 44 e 45 da Lei Complementar nº 123, de 2006. </w:t>
      </w:r>
    </w:p>
    <w:p w:rsidR="003F5BCC" w:rsidRPr="00DC32D5" w:rsidRDefault="000B4666" w:rsidP="00DC32D5">
      <w:pPr>
        <w:pStyle w:val="PargrafodaLista"/>
        <w:numPr>
          <w:ilvl w:val="1"/>
          <w:numId w:val="24"/>
        </w:numPr>
        <w:spacing w:before="120" w:after="0" w:line="276" w:lineRule="auto"/>
        <w:jc w:val="both"/>
        <w:rPr>
          <w:rFonts w:ascii="Calibri" w:eastAsia="Calibri" w:hAnsi="Calibri" w:cs="Calibri"/>
          <w:color w:val="000000"/>
        </w:rPr>
      </w:pPr>
      <w:r w:rsidRPr="00DC32D5">
        <w:rPr>
          <w:rFonts w:ascii="Calibri" w:eastAsia="Calibri" w:hAnsi="Calibri" w:cs="Calibri"/>
          <w:color w:val="000000"/>
        </w:rPr>
        <w:t>Nessas condições, as propostas de microempresas e empresas de pequeno porte que se encontrarem na faixa de até 5% (cinco por cento) acima da melhor proposta ou melhor lance serão consideradas empatadas com a primeira colocada.</w:t>
      </w:r>
    </w:p>
    <w:p w:rsidR="003F5BCC" w:rsidRPr="00DC32D5" w:rsidRDefault="000B4666" w:rsidP="00DC32D5">
      <w:pPr>
        <w:pStyle w:val="PargrafodaLista"/>
        <w:numPr>
          <w:ilvl w:val="1"/>
          <w:numId w:val="24"/>
        </w:numPr>
        <w:spacing w:before="120" w:after="0" w:line="276" w:lineRule="auto"/>
        <w:jc w:val="both"/>
        <w:rPr>
          <w:rFonts w:ascii="Calibri" w:eastAsia="Calibri" w:hAnsi="Calibri" w:cs="Calibri"/>
          <w:color w:val="000000"/>
        </w:rPr>
      </w:pPr>
      <w:r w:rsidRPr="00DC32D5">
        <w:rPr>
          <w:rFonts w:ascii="Calibri" w:eastAsia="Calibri" w:hAnsi="Calibri" w:cs="Calibri"/>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F5BCC" w:rsidRPr="00B9602B" w:rsidRDefault="000B4666" w:rsidP="00DC32D5">
      <w:pPr>
        <w:pStyle w:val="PargrafodaLista"/>
        <w:numPr>
          <w:ilvl w:val="1"/>
          <w:numId w:val="24"/>
        </w:numPr>
        <w:spacing w:before="120" w:after="0" w:line="276" w:lineRule="auto"/>
        <w:jc w:val="both"/>
        <w:rPr>
          <w:rFonts w:ascii="Calibri" w:eastAsia="Calibri" w:hAnsi="Calibri" w:cs="Calibri"/>
          <w:color w:val="000000"/>
        </w:rPr>
      </w:pPr>
      <w:r w:rsidRPr="00B9602B">
        <w:rPr>
          <w:rFonts w:ascii="Calibri" w:eastAsia="Calibri" w:hAnsi="Calibri" w:cs="Calibri"/>
          <w:color w:val="00000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3F5BCC" w:rsidRPr="00B9602B" w:rsidRDefault="000B4666" w:rsidP="00DC32D5">
      <w:pPr>
        <w:pStyle w:val="PargrafodaLista"/>
        <w:numPr>
          <w:ilvl w:val="1"/>
          <w:numId w:val="24"/>
        </w:numPr>
        <w:spacing w:before="120" w:after="0" w:line="276" w:lineRule="auto"/>
        <w:jc w:val="both"/>
        <w:rPr>
          <w:rFonts w:ascii="Calibri" w:eastAsia="Calibri" w:hAnsi="Calibri" w:cs="Calibri"/>
          <w:color w:val="000000"/>
        </w:rPr>
      </w:pPr>
      <w:r w:rsidRPr="00B9602B">
        <w:rPr>
          <w:rFonts w:ascii="Calibri" w:eastAsia="Calibri" w:hAnsi="Calibri" w:cs="Calibri"/>
          <w:color w:val="000000"/>
        </w:rPr>
        <w:t>Não se aplicará o desempate de que tratam os arts. 44 e 45 da Lei Complementar nº 123/2006, quando a primeira colocada também tiver se declarado microempresa ou empresa de pequeno porte.</w:t>
      </w:r>
    </w:p>
    <w:p w:rsidR="003F5BCC" w:rsidRPr="00573B82" w:rsidRDefault="000B4666" w:rsidP="00DC32D5">
      <w:pPr>
        <w:pStyle w:val="PargrafodaLista"/>
        <w:numPr>
          <w:ilvl w:val="1"/>
          <w:numId w:val="24"/>
        </w:numPr>
        <w:spacing w:before="120" w:after="0" w:line="276" w:lineRule="auto"/>
        <w:jc w:val="both"/>
        <w:rPr>
          <w:rFonts w:ascii="Calibri" w:eastAsia="Calibri" w:hAnsi="Calibri" w:cs="Calibri"/>
          <w:color w:val="000000"/>
        </w:rPr>
      </w:pPr>
      <w:r w:rsidRPr="00573B82">
        <w:rPr>
          <w:rFonts w:ascii="Calibri" w:eastAsia="Calibri" w:hAnsi="Calibri" w:cs="Calibri"/>
          <w:color w:val="000000"/>
        </w:rPr>
        <w:t>Havendo empate entre propostas ou lances, o critério de desempate será aquele previsto no art. 60 da Lei nº 14.133, de 2021, nesta ordem:</w:t>
      </w:r>
    </w:p>
    <w:p w:rsidR="003F5BCC" w:rsidRDefault="000B4666" w:rsidP="00DC32D5">
      <w:pPr>
        <w:pStyle w:val="PargrafodaLista"/>
        <w:numPr>
          <w:ilvl w:val="2"/>
          <w:numId w:val="24"/>
        </w:numPr>
        <w:spacing w:before="120" w:after="0" w:line="276" w:lineRule="auto"/>
        <w:jc w:val="both"/>
        <w:rPr>
          <w:rFonts w:ascii="Calibri" w:eastAsia="Calibri" w:hAnsi="Calibri" w:cs="Calibri"/>
        </w:rPr>
      </w:pPr>
      <w:r w:rsidRPr="00573B82">
        <w:rPr>
          <w:rFonts w:ascii="Calibri" w:eastAsia="Calibri" w:hAnsi="Calibri" w:cs="Calibri"/>
        </w:rPr>
        <w:t>disputa final, hipótese em que os licitantes empatados poderão apresentar nova proposta em ato contínuo à classificação</w:t>
      </w:r>
      <w:r w:rsidR="005B7619">
        <w:rPr>
          <w:rFonts w:ascii="Calibri" w:eastAsia="Calibri" w:hAnsi="Calibri" w:cs="Calibri"/>
        </w:rPr>
        <w:t>.</w:t>
      </w:r>
    </w:p>
    <w:p w:rsidR="005B7619" w:rsidRPr="00573B82" w:rsidRDefault="005B7619" w:rsidP="00DC32D5">
      <w:pPr>
        <w:pStyle w:val="PargrafodaLista"/>
        <w:numPr>
          <w:ilvl w:val="2"/>
          <w:numId w:val="24"/>
        </w:numPr>
        <w:spacing w:before="120" w:after="0" w:line="276" w:lineRule="auto"/>
        <w:jc w:val="both"/>
        <w:rPr>
          <w:rFonts w:ascii="Calibri" w:eastAsia="Calibri" w:hAnsi="Calibri" w:cs="Calibri"/>
        </w:rPr>
      </w:pPr>
      <w:r>
        <w:rPr>
          <w:rFonts w:ascii="Calibri" w:eastAsia="Calibri" w:hAnsi="Calibri" w:cs="Calibri"/>
        </w:rPr>
        <w:t>avaliação do desempenho contratual prévio dos licitantes, para a qual deverão preferencialmente ser utilizados registros cadastrais para efeito de atesto de cumprimento de obrigações previstos nesta Lei</w:t>
      </w:r>
    </w:p>
    <w:p w:rsidR="003F5BCC" w:rsidRPr="005B7619" w:rsidRDefault="000B4666" w:rsidP="00DC32D5">
      <w:pPr>
        <w:pStyle w:val="PargrafodaLista"/>
        <w:numPr>
          <w:ilvl w:val="2"/>
          <w:numId w:val="24"/>
        </w:numPr>
        <w:spacing w:before="120" w:after="0" w:line="276" w:lineRule="auto"/>
        <w:jc w:val="both"/>
        <w:rPr>
          <w:rFonts w:ascii="Calibri" w:eastAsia="Calibri" w:hAnsi="Calibri" w:cs="Calibri"/>
        </w:rPr>
      </w:pPr>
      <w:r w:rsidRPr="005B7619">
        <w:rPr>
          <w:rFonts w:ascii="Calibri" w:eastAsia="Calibri" w:hAnsi="Calibri" w:cs="Calibri"/>
        </w:rPr>
        <w:t>desenvolvimento pelo licitante de ações de equidade entre homens e mulheres no ambiente de trabalho, conforme regulamento;</w:t>
      </w:r>
    </w:p>
    <w:p w:rsidR="003F5BCC" w:rsidRPr="00293FA8" w:rsidRDefault="000B4666" w:rsidP="00DC32D5">
      <w:pPr>
        <w:pStyle w:val="PargrafodaLista"/>
        <w:numPr>
          <w:ilvl w:val="2"/>
          <w:numId w:val="24"/>
        </w:numPr>
        <w:spacing w:before="120" w:after="0" w:line="276" w:lineRule="auto"/>
        <w:jc w:val="both"/>
        <w:rPr>
          <w:rFonts w:ascii="Calibri" w:eastAsia="Calibri" w:hAnsi="Calibri" w:cs="Calibri"/>
        </w:rPr>
      </w:pPr>
      <w:r w:rsidRPr="00293FA8">
        <w:rPr>
          <w:rFonts w:ascii="Calibri" w:eastAsia="Calibri" w:hAnsi="Calibri" w:cs="Calibri"/>
        </w:rPr>
        <w:t>desenvolvimento pelo licitante de programa de integridade (</w:t>
      </w:r>
      <w:r w:rsidRPr="00293FA8">
        <w:rPr>
          <w:rFonts w:ascii="Calibri" w:eastAsia="Calibri" w:hAnsi="Calibri" w:cs="Calibri"/>
          <w:i/>
        </w:rPr>
        <w:t>compliance</w:t>
      </w:r>
      <w:r w:rsidRPr="00293FA8">
        <w:rPr>
          <w:rFonts w:ascii="Calibri" w:eastAsia="Calibri" w:hAnsi="Calibri" w:cs="Calibri"/>
        </w:rPr>
        <w:t>), conforme orientações dos órgãos de controle.</w:t>
      </w:r>
    </w:p>
    <w:p w:rsidR="003F5BCC" w:rsidRPr="00293FA8" w:rsidRDefault="000B4666" w:rsidP="00DC32D5">
      <w:pPr>
        <w:pStyle w:val="PargrafodaLista"/>
        <w:numPr>
          <w:ilvl w:val="1"/>
          <w:numId w:val="24"/>
        </w:numPr>
        <w:spacing w:before="120" w:after="0" w:line="276" w:lineRule="auto"/>
        <w:jc w:val="both"/>
        <w:rPr>
          <w:rFonts w:ascii="Calibri" w:eastAsia="Calibri" w:hAnsi="Calibri" w:cs="Calibri"/>
          <w:color w:val="000000"/>
        </w:rPr>
      </w:pPr>
      <w:r w:rsidRPr="00293FA8">
        <w:rPr>
          <w:rFonts w:ascii="Calibri" w:eastAsia="Calibri" w:hAnsi="Calibri" w:cs="Calibri"/>
          <w:color w:val="000000"/>
        </w:rPr>
        <w:t>Persistindo o empate, será assegurada preferência, sucessivamente, aos bens e serviços produzidos ou prestados por:</w:t>
      </w:r>
    </w:p>
    <w:p w:rsidR="003F5BCC" w:rsidRPr="00293FA8" w:rsidRDefault="000B4666" w:rsidP="00DC32D5">
      <w:pPr>
        <w:pStyle w:val="PargrafodaLista"/>
        <w:numPr>
          <w:ilvl w:val="2"/>
          <w:numId w:val="24"/>
        </w:numPr>
        <w:spacing w:before="120" w:after="0" w:line="276" w:lineRule="auto"/>
        <w:jc w:val="both"/>
        <w:rPr>
          <w:rFonts w:ascii="Calibri" w:eastAsia="Calibri" w:hAnsi="Calibri" w:cs="Calibri"/>
        </w:rPr>
      </w:pPr>
      <w:r w:rsidRPr="00293FA8">
        <w:rPr>
          <w:rFonts w:ascii="Calibri" w:eastAsia="Calibri" w:hAnsi="Calibri" w:cs="Calibri"/>
        </w:rPr>
        <w:t xml:space="preserve">empresas estabelecidas no território do Estado ou do Distrito Federal do órgão ou entidade da Administração Pública estadual ou distrital licitante ou, no caso </w:t>
      </w:r>
      <w:r w:rsidRPr="00293FA8">
        <w:rPr>
          <w:rFonts w:ascii="Calibri" w:eastAsia="Calibri" w:hAnsi="Calibri" w:cs="Calibri"/>
        </w:rPr>
        <w:lastRenderedPageBreak/>
        <w:t>de licitação realizada por órgão ou entidade de Município, no território do Estado em que este se localize;</w:t>
      </w:r>
    </w:p>
    <w:p w:rsidR="003F5BCC" w:rsidRPr="00D8453E" w:rsidRDefault="000B4666" w:rsidP="00DC32D5">
      <w:pPr>
        <w:pStyle w:val="PargrafodaLista"/>
        <w:numPr>
          <w:ilvl w:val="2"/>
          <w:numId w:val="24"/>
        </w:numPr>
        <w:spacing w:before="120" w:after="0" w:line="276" w:lineRule="auto"/>
        <w:jc w:val="both"/>
        <w:rPr>
          <w:rFonts w:ascii="Calibri" w:eastAsia="Calibri" w:hAnsi="Calibri" w:cs="Calibri"/>
        </w:rPr>
      </w:pPr>
      <w:r w:rsidRPr="00D8453E">
        <w:rPr>
          <w:rFonts w:ascii="Calibri" w:eastAsia="Calibri" w:hAnsi="Calibri" w:cs="Calibri"/>
        </w:rPr>
        <w:t>empresas brasileiras;</w:t>
      </w:r>
    </w:p>
    <w:p w:rsidR="003F5BCC" w:rsidRPr="00D8453E" w:rsidRDefault="000B4666" w:rsidP="00DC32D5">
      <w:pPr>
        <w:pStyle w:val="PargrafodaLista"/>
        <w:numPr>
          <w:ilvl w:val="2"/>
          <w:numId w:val="24"/>
        </w:numPr>
        <w:spacing w:before="120" w:after="0" w:line="276" w:lineRule="auto"/>
        <w:jc w:val="both"/>
        <w:rPr>
          <w:rFonts w:ascii="Calibri" w:eastAsia="Calibri" w:hAnsi="Calibri" w:cs="Calibri"/>
        </w:rPr>
      </w:pPr>
      <w:r w:rsidRPr="00D8453E">
        <w:rPr>
          <w:rFonts w:ascii="Calibri" w:eastAsia="Calibri" w:hAnsi="Calibri" w:cs="Calibri"/>
        </w:rPr>
        <w:t>empresas que invistam em pesquisa e no desenvolvimento de tecnologia no País;</w:t>
      </w:r>
    </w:p>
    <w:p w:rsidR="003F5BCC" w:rsidRPr="00D8453E" w:rsidRDefault="000B4666" w:rsidP="00DC32D5">
      <w:pPr>
        <w:pStyle w:val="PargrafodaLista"/>
        <w:numPr>
          <w:ilvl w:val="2"/>
          <w:numId w:val="24"/>
        </w:numPr>
        <w:spacing w:before="120" w:after="0" w:line="276" w:lineRule="auto"/>
        <w:jc w:val="both"/>
        <w:rPr>
          <w:rFonts w:ascii="Calibri" w:eastAsia="Calibri" w:hAnsi="Calibri" w:cs="Calibri"/>
        </w:rPr>
      </w:pPr>
      <w:r w:rsidRPr="00D8453E">
        <w:rPr>
          <w:rFonts w:ascii="Calibri" w:eastAsia="Calibri" w:hAnsi="Calibri" w:cs="Calibri"/>
        </w:rPr>
        <w:t>empresas que comprovem a prática de mitigação, nos termos da Lei nº 12.187, de 29 de dezembro de 2009.</w:t>
      </w:r>
    </w:p>
    <w:p w:rsidR="003F5BCC" w:rsidRPr="00D8453E" w:rsidRDefault="000B4666" w:rsidP="00DC32D5">
      <w:pPr>
        <w:pStyle w:val="PargrafodaLista"/>
        <w:numPr>
          <w:ilvl w:val="1"/>
          <w:numId w:val="24"/>
        </w:numPr>
        <w:spacing w:before="120" w:after="0" w:line="276" w:lineRule="auto"/>
        <w:jc w:val="both"/>
        <w:rPr>
          <w:rFonts w:ascii="Calibri" w:eastAsia="Calibri" w:hAnsi="Calibri" w:cs="Calibri"/>
          <w:color w:val="000000"/>
        </w:rPr>
      </w:pPr>
      <w:r w:rsidRPr="00D8453E">
        <w:rPr>
          <w:rFonts w:ascii="Calibri" w:eastAsia="Calibri" w:hAnsi="Calibri" w:cs="Calibri"/>
          <w:color w:val="00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F5BCC" w:rsidRPr="00D8453E" w:rsidRDefault="000B4666" w:rsidP="00DC32D5">
      <w:pPr>
        <w:pStyle w:val="PargrafodaLista"/>
        <w:numPr>
          <w:ilvl w:val="1"/>
          <w:numId w:val="24"/>
        </w:numPr>
        <w:spacing w:before="120" w:after="0" w:line="276" w:lineRule="auto"/>
        <w:jc w:val="both"/>
        <w:rPr>
          <w:rFonts w:ascii="Calibri" w:eastAsia="Calibri" w:hAnsi="Calibri" w:cs="Calibri"/>
          <w:color w:val="000000"/>
        </w:rPr>
      </w:pPr>
      <w:r w:rsidRPr="00D8453E">
        <w:rPr>
          <w:rFonts w:ascii="Calibri" w:eastAsia="Calibri" w:hAnsi="Calibri" w:cs="Calibri"/>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F5BCC" w:rsidRPr="00962F14" w:rsidRDefault="000B4666" w:rsidP="00DC32D5">
      <w:pPr>
        <w:pStyle w:val="PargrafodaLista"/>
        <w:numPr>
          <w:ilvl w:val="1"/>
          <w:numId w:val="24"/>
        </w:numPr>
        <w:spacing w:before="120" w:after="0" w:line="276" w:lineRule="auto"/>
        <w:jc w:val="both"/>
        <w:rPr>
          <w:rFonts w:ascii="Calibri" w:eastAsia="Calibri" w:hAnsi="Calibri" w:cs="Calibri"/>
          <w:color w:val="000000"/>
        </w:rPr>
      </w:pPr>
      <w:r w:rsidRPr="00962F14">
        <w:rPr>
          <w:rFonts w:ascii="Calibri" w:eastAsia="Calibri" w:hAnsi="Calibri" w:cs="Calibri"/>
          <w:color w:val="000000"/>
        </w:rPr>
        <w:t>A negociação será realizada por meio do sistema, podendo ser acompanhada pelos demais licitantes.</w:t>
      </w:r>
    </w:p>
    <w:p w:rsidR="003F5BCC" w:rsidRPr="00962F14" w:rsidRDefault="000B4666" w:rsidP="00DC32D5">
      <w:pPr>
        <w:pStyle w:val="PargrafodaLista"/>
        <w:numPr>
          <w:ilvl w:val="1"/>
          <w:numId w:val="24"/>
        </w:numPr>
        <w:spacing w:before="120" w:after="0" w:line="276" w:lineRule="auto"/>
        <w:jc w:val="both"/>
        <w:rPr>
          <w:rFonts w:ascii="Calibri" w:eastAsia="Calibri" w:hAnsi="Calibri" w:cs="Calibri"/>
          <w:color w:val="000000"/>
        </w:rPr>
      </w:pPr>
      <w:r w:rsidRPr="00962F14">
        <w:rPr>
          <w:rFonts w:ascii="Calibri" w:eastAsia="Calibri" w:hAnsi="Calibri" w:cs="Calibri"/>
          <w:color w:val="000000"/>
        </w:rPr>
        <w:t>O resultado da negociação será divulgado a todos os licitantes e anexado aos autos do processo licitatório.</w:t>
      </w:r>
    </w:p>
    <w:p w:rsidR="003F5BCC" w:rsidRPr="00962F14" w:rsidRDefault="000B4666" w:rsidP="00DC32D5">
      <w:pPr>
        <w:pStyle w:val="PargrafodaLista"/>
        <w:numPr>
          <w:ilvl w:val="1"/>
          <w:numId w:val="24"/>
        </w:numPr>
        <w:spacing w:before="120" w:after="0" w:line="276" w:lineRule="auto"/>
        <w:jc w:val="both"/>
        <w:rPr>
          <w:rFonts w:ascii="Calibri" w:eastAsia="Calibri" w:hAnsi="Calibri" w:cs="Calibri"/>
          <w:color w:val="000000"/>
        </w:rPr>
      </w:pPr>
      <w:r w:rsidRPr="00962F14">
        <w:rPr>
          <w:rFonts w:ascii="Calibri" w:eastAsia="Calibri" w:hAnsi="Calibri" w:cs="Calibri"/>
          <w:color w:val="000000"/>
        </w:rPr>
        <w:t xml:space="preserve">Será desclassificada a proposta que: </w:t>
      </w:r>
    </w:p>
    <w:p w:rsidR="003F5BCC" w:rsidRPr="005378A6" w:rsidRDefault="000B4666" w:rsidP="00DC32D5">
      <w:pPr>
        <w:pStyle w:val="PargrafodaLista"/>
        <w:numPr>
          <w:ilvl w:val="2"/>
          <w:numId w:val="24"/>
        </w:numPr>
        <w:spacing w:before="120" w:after="0" w:line="276" w:lineRule="auto"/>
        <w:jc w:val="both"/>
        <w:rPr>
          <w:rFonts w:ascii="Calibri" w:eastAsia="Calibri" w:hAnsi="Calibri" w:cs="Calibri"/>
          <w:color w:val="000000"/>
        </w:rPr>
      </w:pPr>
      <w:r w:rsidRPr="005378A6">
        <w:rPr>
          <w:rFonts w:ascii="Calibri" w:eastAsia="Calibri" w:hAnsi="Calibri" w:cs="Calibri"/>
          <w:color w:val="000000"/>
        </w:rPr>
        <w:t>contiver vícios insanáveis;</w:t>
      </w:r>
    </w:p>
    <w:p w:rsidR="003F5BCC" w:rsidRPr="005378A6" w:rsidRDefault="000B4666" w:rsidP="00DC32D5">
      <w:pPr>
        <w:pStyle w:val="PargrafodaLista"/>
        <w:numPr>
          <w:ilvl w:val="2"/>
          <w:numId w:val="24"/>
        </w:numPr>
        <w:spacing w:before="120" w:after="0" w:line="276" w:lineRule="auto"/>
        <w:jc w:val="both"/>
        <w:rPr>
          <w:rFonts w:ascii="Calibri" w:eastAsia="Calibri" w:hAnsi="Calibri" w:cs="Calibri"/>
          <w:color w:val="000000"/>
        </w:rPr>
      </w:pPr>
      <w:r w:rsidRPr="005378A6">
        <w:rPr>
          <w:rFonts w:ascii="Calibri" w:eastAsia="Calibri" w:hAnsi="Calibri" w:cs="Calibri"/>
          <w:color w:val="000000"/>
        </w:rPr>
        <w:t>não obedecer às especificações técnicas contidas no Termo de Referência;</w:t>
      </w:r>
    </w:p>
    <w:p w:rsidR="003F5BCC" w:rsidRPr="005378A6" w:rsidRDefault="000B4666" w:rsidP="00DC32D5">
      <w:pPr>
        <w:pStyle w:val="PargrafodaLista"/>
        <w:numPr>
          <w:ilvl w:val="2"/>
          <w:numId w:val="24"/>
        </w:numPr>
        <w:spacing w:before="120" w:after="0" w:line="276" w:lineRule="auto"/>
        <w:jc w:val="both"/>
        <w:rPr>
          <w:rFonts w:ascii="Calibri" w:eastAsia="Calibri" w:hAnsi="Calibri" w:cs="Calibri"/>
          <w:color w:val="000000"/>
        </w:rPr>
      </w:pPr>
      <w:r w:rsidRPr="005378A6">
        <w:rPr>
          <w:rFonts w:ascii="Calibri" w:eastAsia="Calibri" w:hAnsi="Calibri" w:cs="Calibri"/>
          <w:color w:val="000000"/>
        </w:rPr>
        <w:t>apresentar preços inexequíveis ou permanecerem acima do preço máximo definido para a contratação;</w:t>
      </w:r>
    </w:p>
    <w:p w:rsidR="003F5BCC" w:rsidRPr="00CD68D3" w:rsidRDefault="000B4666" w:rsidP="00DC32D5">
      <w:pPr>
        <w:pStyle w:val="PargrafodaLista"/>
        <w:numPr>
          <w:ilvl w:val="2"/>
          <w:numId w:val="24"/>
        </w:numPr>
        <w:spacing w:before="120" w:after="0" w:line="276" w:lineRule="auto"/>
        <w:jc w:val="both"/>
        <w:rPr>
          <w:rFonts w:ascii="Calibri" w:eastAsia="Calibri" w:hAnsi="Calibri" w:cs="Calibri"/>
          <w:color w:val="000000"/>
        </w:rPr>
      </w:pPr>
      <w:r w:rsidRPr="00CD68D3">
        <w:rPr>
          <w:rFonts w:ascii="Calibri" w:eastAsia="Calibri" w:hAnsi="Calibri" w:cs="Calibri"/>
          <w:color w:val="000000"/>
        </w:rPr>
        <w:t>não tiverem sua exequibilidade demonstrada, quando exigido pela Administração;</w:t>
      </w:r>
    </w:p>
    <w:p w:rsidR="003F5BCC" w:rsidRPr="0069534D" w:rsidRDefault="000B4666" w:rsidP="00DC32D5">
      <w:pPr>
        <w:pStyle w:val="PargrafodaLista"/>
        <w:numPr>
          <w:ilvl w:val="2"/>
          <w:numId w:val="24"/>
        </w:numPr>
        <w:spacing w:before="120" w:after="0" w:line="276" w:lineRule="auto"/>
        <w:jc w:val="both"/>
        <w:rPr>
          <w:rFonts w:ascii="Calibri" w:eastAsia="Calibri" w:hAnsi="Calibri" w:cs="Calibri"/>
          <w:color w:val="000000"/>
        </w:rPr>
      </w:pPr>
      <w:r w:rsidRPr="0069534D">
        <w:rPr>
          <w:rFonts w:ascii="Calibri" w:eastAsia="Calibri" w:hAnsi="Calibri" w:cs="Calibri"/>
          <w:color w:val="000000"/>
        </w:rPr>
        <w:t>apresentar desconformidade com quaisquer outras exigências deste Edital ou seus anexos, desde que insanável.</w:t>
      </w:r>
    </w:p>
    <w:p w:rsidR="003F5BCC" w:rsidRPr="0069534D" w:rsidRDefault="000B4666" w:rsidP="00DC32D5">
      <w:pPr>
        <w:pStyle w:val="PargrafodaLista"/>
        <w:numPr>
          <w:ilvl w:val="1"/>
          <w:numId w:val="24"/>
        </w:numPr>
        <w:spacing w:before="120" w:after="0" w:line="276" w:lineRule="auto"/>
        <w:jc w:val="both"/>
        <w:rPr>
          <w:rFonts w:ascii="Calibri" w:eastAsia="Calibri" w:hAnsi="Calibri" w:cs="Calibri"/>
          <w:b/>
          <w:color w:val="000000"/>
        </w:rPr>
      </w:pPr>
      <w:r w:rsidRPr="0069534D">
        <w:rPr>
          <w:rFonts w:ascii="Calibri" w:eastAsia="Calibri" w:hAnsi="Calibri" w:cs="Calibri"/>
          <w:color w:val="000000"/>
        </w:rPr>
        <w:t>No caso de bens e serviços em geral, é indício de inexequibilidade das propostas valores inferiores a 50% (cinquenta por cento) do valor orçado pela Administração.</w:t>
      </w:r>
    </w:p>
    <w:p w:rsidR="007C789E" w:rsidRDefault="000B4666" w:rsidP="00DC32D5">
      <w:pPr>
        <w:pStyle w:val="PargrafodaLista"/>
        <w:numPr>
          <w:ilvl w:val="2"/>
          <w:numId w:val="24"/>
        </w:numPr>
        <w:spacing w:before="120" w:after="0" w:line="276" w:lineRule="auto"/>
        <w:jc w:val="both"/>
        <w:rPr>
          <w:rFonts w:ascii="Calibri" w:eastAsia="Calibri" w:hAnsi="Calibri" w:cs="Calibri"/>
          <w:color w:val="000000"/>
        </w:rPr>
      </w:pPr>
      <w:r w:rsidRPr="0069534D">
        <w:rPr>
          <w:rFonts w:ascii="Calibri" w:eastAsia="Calibri" w:hAnsi="Calibri" w:cs="Calibri"/>
          <w:color w:val="000000"/>
        </w:rPr>
        <w:t xml:space="preserve">A inexequibilidade, na hipótese de que trata o </w:t>
      </w:r>
      <w:r w:rsidRPr="0069534D">
        <w:rPr>
          <w:rFonts w:ascii="Calibri" w:eastAsia="Calibri" w:hAnsi="Calibri" w:cs="Calibri"/>
          <w:b/>
          <w:color w:val="000000"/>
        </w:rPr>
        <w:t>caput</w:t>
      </w:r>
      <w:r w:rsidRPr="0069534D">
        <w:rPr>
          <w:rFonts w:ascii="Calibri" w:eastAsia="Calibri" w:hAnsi="Calibri" w:cs="Calibri"/>
          <w:color w:val="000000"/>
        </w:rPr>
        <w:t>, só será considerada após diligência do pregoeiro, que comprove:</w:t>
      </w:r>
    </w:p>
    <w:p w:rsidR="003F5BCC" w:rsidRPr="007C789E" w:rsidRDefault="000B4666" w:rsidP="00DC32D5">
      <w:pPr>
        <w:pStyle w:val="PargrafodaLista"/>
        <w:numPr>
          <w:ilvl w:val="3"/>
          <w:numId w:val="24"/>
        </w:numPr>
        <w:spacing w:before="120" w:after="0" w:line="276" w:lineRule="auto"/>
        <w:jc w:val="both"/>
        <w:rPr>
          <w:rFonts w:ascii="Calibri" w:eastAsia="Calibri" w:hAnsi="Calibri" w:cs="Calibri"/>
          <w:color w:val="000000"/>
        </w:rPr>
      </w:pPr>
      <w:r w:rsidRPr="007C789E">
        <w:rPr>
          <w:rFonts w:ascii="Calibri" w:eastAsia="Calibri" w:hAnsi="Calibri" w:cs="Calibri"/>
        </w:rPr>
        <w:t>que o custo do licitante ultrapassa o valor da proposta; e</w:t>
      </w:r>
    </w:p>
    <w:p w:rsidR="003F5BCC" w:rsidRPr="007C789E" w:rsidRDefault="000B4666" w:rsidP="00DC32D5">
      <w:pPr>
        <w:pStyle w:val="PargrafodaLista"/>
        <w:numPr>
          <w:ilvl w:val="3"/>
          <w:numId w:val="24"/>
        </w:numPr>
        <w:spacing w:before="120" w:after="0" w:line="276" w:lineRule="auto"/>
        <w:jc w:val="both"/>
        <w:rPr>
          <w:rFonts w:ascii="Calibri" w:eastAsia="Calibri" w:hAnsi="Calibri" w:cs="Calibri"/>
        </w:rPr>
      </w:pPr>
      <w:r w:rsidRPr="007C789E">
        <w:rPr>
          <w:rFonts w:ascii="Calibri" w:eastAsia="Calibri" w:hAnsi="Calibri" w:cs="Calibri"/>
        </w:rPr>
        <w:t>inexistirem custos de oportunidade capazes de justificar o vulto da oferta.</w:t>
      </w:r>
    </w:p>
    <w:p w:rsidR="003F5BCC" w:rsidRPr="00C27DF7" w:rsidRDefault="000B4666" w:rsidP="00DC32D5">
      <w:pPr>
        <w:pStyle w:val="PargrafodaLista"/>
        <w:numPr>
          <w:ilvl w:val="1"/>
          <w:numId w:val="24"/>
        </w:numPr>
        <w:tabs>
          <w:tab w:val="left" w:pos="1276"/>
        </w:tabs>
        <w:spacing w:before="120" w:after="0" w:line="276" w:lineRule="auto"/>
        <w:jc w:val="both"/>
        <w:rPr>
          <w:rFonts w:ascii="Calibri" w:eastAsia="Calibri" w:hAnsi="Calibri" w:cs="Calibri"/>
          <w:color w:val="000000"/>
        </w:rPr>
      </w:pPr>
      <w:r w:rsidRPr="00C27DF7">
        <w:rPr>
          <w:rFonts w:ascii="Calibri" w:eastAsia="Calibri" w:hAnsi="Calibri" w:cs="Calibri"/>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F5BCC" w:rsidRPr="00C27DF7" w:rsidRDefault="000B4666" w:rsidP="00DC32D5">
      <w:pPr>
        <w:pStyle w:val="PargrafodaLista"/>
        <w:numPr>
          <w:ilvl w:val="1"/>
          <w:numId w:val="24"/>
        </w:numPr>
        <w:tabs>
          <w:tab w:val="left" w:pos="1276"/>
        </w:tabs>
        <w:spacing w:before="120" w:after="0" w:line="276" w:lineRule="auto"/>
        <w:jc w:val="both"/>
        <w:rPr>
          <w:rFonts w:ascii="Calibri" w:eastAsia="Calibri" w:hAnsi="Calibri" w:cs="Calibri"/>
          <w:color w:val="000000"/>
        </w:rPr>
      </w:pPr>
      <w:r w:rsidRPr="00C27DF7">
        <w:rPr>
          <w:rFonts w:ascii="Calibri" w:eastAsia="Calibri" w:hAnsi="Calibri" w:cs="Calibri"/>
          <w:color w:val="000000"/>
        </w:rPr>
        <w:lastRenderedPageBreak/>
        <w:t>Se houver indícios de inexequibilidade da proposta de preço, ou em caso da necessidade de esclarecimentos complementares, poderão ser efetuadas diligências, para que a empresa comprove a exequibilidade da proposta.</w:t>
      </w:r>
    </w:p>
    <w:p w:rsidR="003F5BCC" w:rsidRPr="00C27DF7" w:rsidRDefault="000B4666" w:rsidP="00DC32D5">
      <w:pPr>
        <w:pStyle w:val="PargrafodaLista"/>
        <w:numPr>
          <w:ilvl w:val="1"/>
          <w:numId w:val="24"/>
        </w:numPr>
        <w:tabs>
          <w:tab w:val="left" w:pos="1276"/>
        </w:tabs>
        <w:spacing w:before="120" w:after="0" w:line="276" w:lineRule="auto"/>
        <w:jc w:val="both"/>
        <w:rPr>
          <w:rFonts w:ascii="Calibri" w:eastAsia="Calibri" w:hAnsi="Calibri" w:cs="Calibri"/>
          <w:color w:val="000000"/>
        </w:rPr>
      </w:pPr>
      <w:r w:rsidRPr="00C27DF7">
        <w:rPr>
          <w:rFonts w:ascii="Calibri" w:eastAsia="Calibri" w:hAnsi="Calibri" w:cs="Calibri"/>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F5BCC" w:rsidRPr="00F03BBD" w:rsidRDefault="000B4666" w:rsidP="00DC32D5">
      <w:pPr>
        <w:pStyle w:val="PargrafodaLista"/>
        <w:numPr>
          <w:ilvl w:val="1"/>
          <w:numId w:val="24"/>
        </w:numPr>
        <w:tabs>
          <w:tab w:val="left" w:pos="1276"/>
        </w:tabs>
        <w:spacing w:before="120" w:after="0" w:line="276" w:lineRule="auto"/>
        <w:jc w:val="both"/>
        <w:rPr>
          <w:rFonts w:ascii="Calibri" w:eastAsia="Calibri" w:hAnsi="Calibri" w:cs="Calibri"/>
          <w:color w:val="000000"/>
        </w:rPr>
      </w:pPr>
      <w:r w:rsidRPr="00F03BBD">
        <w:rPr>
          <w:rFonts w:ascii="Calibri" w:eastAsia="Calibri" w:hAnsi="Calibri" w:cs="Calibri"/>
          <w:color w:val="000000"/>
        </w:rPr>
        <w:t>Erros no preenchimento da planilha não constituem motivo para a desclassificação da proposta. A planilha poderá́ ser ajustada pelo fornecedor, no prazo indicado pelo sistema, desde que não haja majoração do preço.</w:t>
      </w:r>
    </w:p>
    <w:p w:rsidR="003F5BCC" w:rsidRPr="00785A50" w:rsidRDefault="00785A50" w:rsidP="00785A50">
      <w:pPr>
        <w:tabs>
          <w:tab w:val="left" w:pos="1276"/>
        </w:tabs>
        <w:spacing w:before="120" w:after="0" w:line="276" w:lineRule="auto"/>
        <w:ind w:left="360"/>
        <w:jc w:val="both"/>
        <w:rPr>
          <w:rFonts w:ascii="Calibri" w:eastAsia="Calibri" w:hAnsi="Calibri" w:cs="Calibri"/>
          <w:color w:val="000000"/>
        </w:rPr>
      </w:pPr>
      <w:r>
        <w:rPr>
          <w:rFonts w:ascii="Calibri" w:eastAsia="Calibri" w:hAnsi="Calibri" w:cs="Calibri"/>
          <w:color w:val="000000"/>
        </w:rPr>
        <w:t xml:space="preserve">5.18 </w:t>
      </w:r>
      <w:r w:rsidR="000B4666" w:rsidRPr="00785A50">
        <w:rPr>
          <w:rFonts w:ascii="Calibri" w:eastAsia="Calibri" w:hAnsi="Calibri" w:cs="Calibri"/>
          <w:color w:val="000000"/>
        </w:rPr>
        <w:t>O ajuste de que trata este dispositivo se limita a sanar erros ou falhas que não alterem a substância das propostas;</w:t>
      </w:r>
    </w:p>
    <w:p w:rsidR="003F5BCC" w:rsidRPr="00785A50" w:rsidRDefault="000B4666" w:rsidP="00785A50">
      <w:pPr>
        <w:pStyle w:val="PargrafodaLista"/>
        <w:numPr>
          <w:ilvl w:val="2"/>
          <w:numId w:val="25"/>
        </w:numPr>
        <w:tabs>
          <w:tab w:val="left" w:pos="1276"/>
        </w:tabs>
        <w:spacing w:before="120" w:after="0" w:line="276" w:lineRule="auto"/>
        <w:jc w:val="both"/>
        <w:rPr>
          <w:rFonts w:ascii="Calibri" w:eastAsia="Calibri" w:hAnsi="Calibri" w:cs="Calibri"/>
          <w:color w:val="000000"/>
        </w:rPr>
      </w:pPr>
      <w:r w:rsidRPr="00785A50">
        <w:rPr>
          <w:rFonts w:ascii="Calibri" w:eastAsia="Calibri" w:hAnsi="Calibri" w:cs="Calibri"/>
          <w:color w:val="000000"/>
        </w:rPr>
        <w:t>Considera-se erro no preenchimento da planilha passível de correção a indicação de recolhimento de impostos e contribuições na forma do Simples Nacional, quando não cabível esse regime.</w:t>
      </w:r>
    </w:p>
    <w:p w:rsidR="00F03BBD" w:rsidRPr="00F03BBD" w:rsidRDefault="00F03BBD" w:rsidP="00CB2652">
      <w:pPr>
        <w:pStyle w:val="Ttulo2"/>
        <w:numPr>
          <w:ilvl w:val="0"/>
          <w:numId w:val="16"/>
        </w:numPr>
        <w:tabs>
          <w:tab w:val="left" w:pos="1276"/>
        </w:tabs>
      </w:pPr>
      <w:r w:rsidRPr="00F03BBD">
        <w:t>DA PROPOSTA READEQUADA</w:t>
      </w:r>
    </w:p>
    <w:p w:rsidR="003F5BCC" w:rsidRDefault="00D071D1" w:rsidP="00CB2652">
      <w:pPr>
        <w:tabs>
          <w:tab w:val="left" w:pos="1276"/>
        </w:tabs>
        <w:spacing w:before="120" w:after="0" w:line="276" w:lineRule="auto"/>
        <w:ind w:left="555"/>
        <w:jc w:val="both"/>
        <w:rPr>
          <w:rFonts w:ascii="Calibri" w:eastAsia="Calibri" w:hAnsi="Calibri" w:cs="Calibri"/>
          <w:color w:val="000000"/>
        </w:rPr>
      </w:pPr>
      <w:r>
        <w:rPr>
          <w:rFonts w:ascii="Calibri" w:eastAsia="Calibri" w:hAnsi="Calibri" w:cs="Calibri"/>
          <w:color w:val="000000"/>
        </w:rPr>
        <w:t>6.1 O</w:t>
      </w:r>
      <w:r w:rsidR="000B4666">
        <w:rPr>
          <w:rFonts w:ascii="Calibri" w:eastAsia="Calibri" w:hAnsi="Calibri" w:cs="Calibri"/>
          <w:color w:val="000000"/>
        </w:rPr>
        <w:t xml:space="preserve"> pregoeiro solicitará ao licitante mais bem classificado que, no prazo de </w:t>
      </w:r>
      <w:r w:rsidR="00CB2652">
        <w:rPr>
          <w:rFonts w:ascii="Calibri" w:eastAsia="Calibri" w:hAnsi="Calibri" w:cs="Calibri"/>
          <w:color w:val="000000"/>
        </w:rPr>
        <w:t>02(DUAS)</w:t>
      </w:r>
      <w:r w:rsidR="000B4666">
        <w:rPr>
          <w:rFonts w:ascii="Calibri" w:eastAsia="Calibri" w:hAnsi="Calibri" w:cs="Calibri"/>
          <w:color w:val="000000"/>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rsidR="003F5BCC" w:rsidRPr="00785A50" w:rsidRDefault="000B4666" w:rsidP="00785A50">
      <w:pPr>
        <w:pStyle w:val="PargrafodaLista"/>
        <w:numPr>
          <w:ilvl w:val="2"/>
          <w:numId w:val="26"/>
        </w:numPr>
        <w:tabs>
          <w:tab w:val="left" w:pos="1276"/>
        </w:tabs>
        <w:spacing w:before="120" w:after="0" w:line="276" w:lineRule="auto"/>
        <w:jc w:val="both"/>
        <w:rPr>
          <w:rFonts w:ascii="Calibri" w:eastAsia="Calibri" w:hAnsi="Calibri" w:cs="Calibri"/>
          <w:color w:val="000000"/>
        </w:rPr>
      </w:pPr>
      <w:r w:rsidRPr="00785A50">
        <w:rPr>
          <w:rFonts w:ascii="Calibri" w:eastAsia="Calibri" w:hAnsi="Calibri" w:cs="Calibri"/>
          <w:color w:val="000000"/>
        </w:rPr>
        <w:t>É facultado ao pregoeiro prorrogar o prazo estabelecido, a partir de solicitação fundamentada feita no chat pelo licitante, antes de findo o prazo.</w:t>
      </w:r>
    </w:p>
    <w:p w:rsidR="003F5BCC" w:rsidRPr="00D071D1" w:rsidRDefault="005145FB" w:rsidP="00D071D1">
      <w:pPr>
        <w:pStyle w:val="PargrafodaLista"/>
        <w:numPr>
          <w:ilvl w:val="1"/>
          <w:numId w:val="26"/>
        </w:numPr>
        <w:tabs>
          <w:tab w:val="left" w:pos="1276"/>
        </w:tabs>
        <w:spacing w:before="120" w:after="0" w:line="276" w:lineRule="auto"/>
        <w:jc w:val="both"/>
        <w:rPr>
          <w:rFonts w:ascii="Calibri" w:eastAsia="Calibri" w:hAnsi="Calibri" w:cs="Calibri"/>
          <w:i/>
          <w:color w:val="000000"/>
        </w:rPr>
      </w:pPr>
      <w:r w:rsidRPr="00D071D1">
        <w:rPr>
          <w:rFonts w:ascii="Calibri" w:eastAsia="Calibri" w:hAnsi="Calibri" w:cs="Calibri"/>
          <w:color w:val="000000"/>
        </w:rPr>
        <w:t>A proposta comercial readequada deverá ser enviada em 01 (uma) via, assinada pelo representante legal da empresa, citado nos documentos de habilitação</w:t>
      </w:r>
      <w:r w:rsidR="007764FE" w:rsidRPr="00D071D1">
        <w:rPr>
          <w:rFonts w:ascii="Calibri" w:eastAsia="Calibri" w:hAnsi="Calibri" w:cs="Calibri"/>
          <w:color w:val="000000"/>
        </w:rPr>
        <w:t>, em linguagem concisa, sem emendas, rasuras ou entrelinhas, contendo os seguintes elementos:</w:t>
      </w:r>
    </w:p>
    <w:p w:rsidR="007764FE" w:rsidRPr="00594093" w:rsidRDefault="007764FE" w:rsidP="00D071D1">
      <w:pPr>
        <w:pStyle w:val="PargrafodaLista"/>
        <w:numPr>
          <w:ilvl w:val="2"/>
          <w:numId w:val="26"/>
        </w:numPr>
        <w:tabs>
          <w:tab w:val="left" w:pos="1276"/>
        </w:tabs>
        <w:spacing w:before="120" w:after="0" w:line="276" w:lineRule="auto"/>
        <w:jc w:val="both"/>
        <w:rPr>
          <w:rFonts w:ascii="Calibri" w:eastAsia="Calibri" w:hAnsi="Calibri" w:cs="Calibri"/>
          <w:color w:val="000000"/>
        </w:rPr>
      </w:pPr>
      <w:r w:rsidRPr="00594093">
        <w:rPr>
          <w:rFonts w:ascii="Calibri" w:eastAsia="Calibri" w:hAnsi="Calibri" w:cs="Calibri"/>
          <w:color w:val="000000"/>
        </w:rPr>
        <w:t>Marca e especificação completa do objeto oferecido</w:t>
      </w:r>
      <w:r w:rsidR="009B35C2" w:rsidRPr="00594093">
        <w:rPr>
          <w:rFonts w:ascii="Calibri" w:eastAsia="Calibri" w:hAnsi="Calibri" w:cs="Calibri"/>
          <w:color w:val="000000"/>
        </w:rPr>
        <w:t>;</w:t>
      </w:r>
    </w:p>
    <w:p w:rsidR="009B35C2" w:rsidRDefault="009B35C2" w:rsidP="00D071D1">
      <w:pPr>
        <w:pStyle w:val="PargrafodaLista"/>
        <w:numPr>
          <w:ilvl w:val="2"/>
          <w:numId w:val="26"/>
        </w:numPr>
        <w:tabs>
          <w:tab w:val="left" w:pos="1276"/>
        </w:tabs>
        <w:spacing w:before="120" w:after="0" w:line="276" w:lineRule="auto"/>
        <w:jc w:val="both"/>
        <w:rPr>
          <w:rFonts w:ascii="Calibri" w:eastAsia="Calibri" w:hAnsi="Calibri" w:cs="Calibri"/>
          <w:color w:val="000000"/>
        </w:rPr>
      </w:pPr>
      <w:r w:rsidRPr="00594093">
        <w:rPr>
          <w:rFonts w:ascii="Calibri" w:eastAsia="Calibri" w:hAnsi="Calibri" w:cs="Calibri"/>
          <w:color w:val="000000"/>
        </w:rPr>
        <w:t xml:space="preserve">Preço unitário, contendo no máximo 2(duas) casas decimais, e totais dos lotes, expressos em moeda corrente nacional, apurados a data de sua </w:t>
      </w:r>
      <w:r w:rsidR="003F0FD0" w:rsidRPr="00594093">
        <w:rPr>
          <w:rFonts w:ascii="Calibri" w:eastAsia="Calibri" w:hAnsi="Calibri" w:cs="Calibri"/>
          <w:color w:val="000000"/>
        </w:rPr>
        <w:t xml:space="preserve">apresentação, incluindo, além do lucro, todas as despesas resultantes de impostos, taxas, tributos, frete e demais encargos, assim como todas as despesas diretas ou indiretas relacionadas com o integral fornecimento </w:t>
      </w:r>
      <w:r w:rsidR="00594093" w:rsidRPr="00594093">
        <w:rPr>
          <w:rFonts w:ascii="Calibri" w:eastAsia="Calibri" w:hAnsi="Calibri" w:cs="Calibri"/>
          <w:color w:val="000000"/>
        </w:rPr>
        <w:t>do objeto da presente licitação, sem inclusão de qualquer encargo financeiro ou previsão inflacionaria;</w:t>
      </w:r>
    </w:p>
    <w:p w:rsidR="00594093" w:rsidRDefault="00594093" w:rsidP="00D071D1">
      <w:pPr>
        <w:pStyle w:val="PargrafodaLista"/>
        <w:numPr>
          <w:ilvl w:val="2"/>
          <w:numId w:val="26"/>
        </w:numPr>
        <w:tabs>
          <w:tab w:val="left" w:pos="1276"/>
        </w:tabs>
        <w:spacing w:before="120" w:after="0" w:line="276" w:lineRule="auto"/>
        <w:jc w:val="both"/>
        <w:rPr>
          <w:rFonts w:ascii="Calibri" w:eastAsia="Calibri" w:hAnsi="Calibri" w:cs="Calibri"/>
          <w:color w:val="000000"/>
        </w:rPr>
      </w:pPr>
      <w:r>
        <w:rPr>
          <w:rFonts w:ascii="Calibri" w:eastAsia="Calibri" w:hAnsi="Calibri" w:cs="Calibri"/>
          <w:color w:val="000000"/>
        </w:rPr>
        <w:t>Razão social, CNPJ, inscrição estadual, endereço completo</w:t>
      </w:r>
      <w:r w:rsidR="00BE5547">
        <w:rPr>
          <w:rFonts w:ascii="Calibri" w:eastAsia="Calibri" w:hAnsi="Calibri" w:cs="Calibri"/>
          <w:color w:val="000000"/>
        </w:rPr>
        <w:t xml:space="preserve">, </w:t>
      </w:r>
      <w:r w:rsidR="00543914">
        <w:rPr>
          <w:rFonts w:ascii="Calibri" w:eastAsia="Calibri" w:hAnsi="Calibri" w:cs="Calibri"/>
          <w:color w:val="000000"/>
        </w:rPr>
        <w:t>número</w:t>
      </w:r>
      <w:r w:rsidR="00BE5547">
        <w:rPr>
          <w:rFonts w:ascii="Calibri" w:eastAsia="Calibri" w:hAnsi="Calibri" w:cs="Calibri"/>
          <w:color w:val="000000"/>
        </w:rPr>
        <w:t xml:space="preserve"> de telefone, números de banco, da agencia, da conta bancaria, além da indicação de e-mail para envio da Ata de registro de preços e posteriores pedidos;</w:t>
      </w:r>
    </w:p>
    <w:p w:rsidR="00543914" w:rsidRDefault="00543914" w:rsidP="00D071D1">
      <w:pPr>
        <w:pStyle w:val="PargrafodaLista"/>
        <w:numPr>
          <w:ilvl w:val="2"/>
          <w:numId w:val="26"/>
        </w:numPr>
        <w:tabs>
          <w:tab w:val="left" w:pos="1276"/>
        </w:tabs>
        <w:spacing w:before="120" w:after="0" w:line="276" w:lineRule="auto"/>
        <w:jc w:val="both"/>
        <w:rPr>
          <w:rFonts w:ascii="Calibri" w:eastAsia="Calibri" w:hAnsi="Calibri" w:cs="Calibri"/>
          <w:color w:val="000000"/>
        </w:rPr>
      </w:pPr>
      <w:r>
        <w:rPr>
          <w:rFonts w:ascii="Calibri" w:eastAsia="Calibri" w:hAnsi="Calibri" w:cs="Calibri"/>
          <w:color w:val="000000"/>
        </w:rPr>
        <w:lastRenderedPageBreak/>
        <w:t>Dados do representante legal da empresa para assinatura do contrato, nome, cargo, CPF, RG, estado civil, data de nascimento, endereço residencial completo</w:t>
      </w:r>
      <w:r w:rsidR="00360C08">
        <w:rPr>
          <w:rFonts w:ascii="Calibri" w:eastAsia="Calibri" w:hAnsi="Calibri" w:cs="Calibri"/>
          <w:color w:val="000000"/>
        </w:rPr>
        <w:t>, e-mail institucional, e-mail pessoal, telefone fixo e celular.</w:t>
      </w:r>
    </w:p>
    <w:p w:rsidR="00360C08" w:rsidRPr="003F2127" w:rsidRDefault="00360C08" w:rsidP="00D071D1">
      <w:pPr>
        <w:pStyle w:val="PargrafodaLista"/>
        <w:numPr>
          <w:ilvl w:val="1"/>
          <w:numId w:val="26"/>
        </w:numPr>
        <w:tabs>
          <w:tab w:val="left" w:pos="1276"/>
        </w:tabs>
        <w:spacing w:before="120" w:after="0" w:line="276" w:lineRule="auto"/>
        <w:jc w:val="both"/>
        <w:rPr>
          <w:rFonts w:ascii="Calibri" w:eastAsia="Calibri" w:hAnsi="Calibri" w:cs="Calibri"/>
          <w:color w:val="000000"/>
        </w:rPr>
      </w:pPr>
      <w:r w:rsidRPr="003F2127">
        <w:rPr>
          <w:rFonts w:ascii="Calibri" w:eastAsia="Calibri" w:hAnsi="Calibri" w:cs="Calibri"/>
          <w:color w:val="000000"/>
        </w:rPr>
        <w:t xml:space="preserve">A não </w:t>
      </w:r>
      <w:r w:rsidR="003F2127" w:rsidRPr="003F2127">
        <w:rPr>
          <w:rFonts w:ascii="Calibri" w:eastAsia="Calibri" w:hAnsi="Calibri" w:cs="Calibri"/>
          <w:color w:val="000000"/>
        </w:rPr>
        <w:t>inserção dos elementos mencionados no item 7.2, acarretará na desclassificação do licitante.</w:t>
      </w:r>
    </w:p>
    <w:p w:rsidR="003F2127" w:rsidRPr="003F2127" w:rsidRDefault="003F2127" w:rsidP="00D071D1">
      <w:pPr>
        <w:pStyle w:val="PargrafodaLista"/>
        <w:numPr>
          <w:ilvl w:val="1"/>
          <w:numId w:val="26"/>
        </w:numPr>
        <w:tabs>
          <w:tab w:val="left" w:pos="1276"/>
        </w:tabs>
        <w:spacing w:before="120" w:after="0" w:line="276" w:lineRule="auto"/>
        <w:jc w:val="both"/>
        <w:rPr>
          <w:rFonts w:ascii="Calibri" w:eastAsia="Calibri" w:hAnsi="Calibri" w:cs="Calibri"/>
          <w:color w:val="000000"/>
        </w:rPr>
      </w:pPr>
      <w:r>
        <w:rPr>
          <w:rFonts w:ascii="Calibri" w:eastAsia="Calibri" w:hAnsi="Calibri" w:cs="Calibri"/>
          <w:color w:val="000000"/>
        </w:rPr>
        <w:t xml:space="preserve">Os arquivos </w:t>
      </w:r>
      <w:r w:rsidR="000D5107">
        <w:rPr>
          <w:rFonts w:ascii="Calibri" w:eastAsia="Calibri" w:hAnsi="Calibri" w:cs="Calibri"/>
          <w:color w:val="000000"/>
        </w:rPr>
        <w:t>encaminhados</w:t>
      </w:r>
      <w:r>
        <w:rPr>
          <w:rFonts w:ascii="Calibri" w:eastAsia="Calibri" w:hAnsi="Calibri" w:cs="Calibri"/>
          <w:color w:val="000000"/>
        </w:rPr>
        <w:t xml:space="preserve"> deverão estar em PDF do tipo pesquisável </w:t>
      </w:r>
      <w:r w:rsidR="000D5107">
        <w:rPr>
          <w:rFonts w:ascii="Calibri" w:eastAsia="Calibri" w:hAnsi="Calibri" w:cs="Calibri"/>
          <w:color w:val="000000"/>
        </w:rPr>
        <w:t>e assinados digitalmente pelo representante legal da empresa.</w:t>
      </w:r>
    </w:p>
    <w:p w:rsidR="003F5BCC" w:rsidRDefault="000B4666" w:rsidP="00D071D1">
      <w:pPr>
        <w:keepNext/>
        <w:keepLines/>
        <w:numPr>
          <w:ilvl w:val="0"/>
          <w:numId w:val="26"/>
        </w:numPr>
        <w:tabs>
          <w:tab w:val="left" w:pos="567"/>
        </w:tabs>
        <w:spacing w:before="120" w:after="0" w:line="276" w:lineRule="auto"/>
        <w:jc w:val="both"/>
        <w:rPr>
          <w:rFonts w:ascii="Calibri" w:eastAsia="Calibri" w:hAnsi="Calibri" w:cs="Calibri"/>
          <w:b/>
        </w:rPr>
      </w:pPr>
      <w:r>
        <w:rPr>
          <w:rFonts w:ascii="Calibri" w:eastAsia="Calibri" w:hAnsi="Calibri" w:cs="Calibri"/>
          <w:b/>
        </w:rPr>
        <w:t xml:space="preserve">  DA FASE DE HABILITAÇÃO</w:t>
      </w:r>
    </w:p>
    <w:p w:rsidR="003F5BCC" w:rsidRPr="00A85E3E" w:rsidRDefault="000B4666" w:rsidP="00D071D1">
      <w:pPr>
        <w:pStyle w:val="PargrafodaLista"/>
        <w:numPr>
          <w:ilvl w:val="1"/>
          <w:numId w:val="26"/>
        </w:numPr>
        <w:spacing w:before="120" w:after="0" w:line="276" w:lineRule="auto"/>
        <w:jc w:val="both"/>
        <w:rPr>
          <w:rFonts w:ascii="Calibri" w:eastAsia="Calibri" w:hAnsi="Calibri" w:cs="Calibri"/>
          <w:b/>
          <w:color w:val="000000"/>
        </w:rPr>
      </w:pPr>
      <w:r w:rsidRPr="00A85E3E">
        <w:rPr>
          <w:rFonts w:ascii="Calibri" w:eastAsia="Calibri" w:hAnsi="Calibri" w:cs="Calibri"/>
          <w:color w:val="000000"/>
        </w:rPr>
        <w:t>Encerrada a etapa de negociação e aceitação, o pregoeiro verificará se o licitante provisoriamente classificado em primeiro lugar atende às condições de participação no certame, conforme previsto no art. 14 da Lei nº 14.133/2021, legislação correlata e no item 2.</w:t>
      </w:r>
      <w:r w:rsidR="000B106F">
        <w:rPr>
          <w:rFonts w:ascii="Calibri" w:eastAsia="Calibri" w:hAnsi="Calibri" w:cs="Calibri"/>
          <w:color w:val="000000"/>
        </w:rPr>
        <w:t>4</w:t>
      </w:r>
      <w:r w:rsidRPr="00A85E3E">
        <w:rPr>
          <w:rFonts w:ascii="Calibri" w:eastAsia="Calibri" w:hAnsi="Calibri" w:cs="Calibri"/>
          <w:color w:val="000000"/>
        </w:rPr>
        <w:t xml:space="preserve"> do edital, </w:t>
      </w:r>
      <w:r w:rsidRPr="00A85E3E">
        <w:rPr>
          <w:rFonts w:ascii="Calibri" w:eastAsia="Calibri" w:hAnsi="Calibri" w:cs="Calibri"/>
        </w:rPr>
        <w:t>especialmente quanto à existência de sanção que impeça a participação no certame ou a futura contratação,</w:t>
      </w:r>
      <w:r w:rsidRPr="00A85E3E">
        <w:rPr>
          <w:rFonts w:ascii="Calibri" w:eastAsia="Calibri" w:hAnsi="Calibri" w:cs="Calibri"/>
          <w:color w:val="000000"/>
        </w:rPr>
        <w:t xml:space="preserve"> mediante a consulta aos seguintes cadastros:</w:t>
      </w:r>
    </w:p>
    <w:p w:rsidR="003F5BCC" w:rsidRDefault="000B4666">
      <w:pPr>
        <w:spacing w:before="120" w:after="0" w:line="276" w:lineRule="auto"/>
        <w:ind w:left="1276"/>
        <w:rPr>
          <w:rFonts w:ascii="Calibri" w:eastAsia="Calibri" w:hAnsi="Calibri" w:cs="Calibri"/>
        </w:rPr>
      </w:pPr>
      <w:r>
        <w:rPr>
          <w:rFonts w:ascii="Calibri" w:eastAsia="Calibri" w:hAnsi="Calibri" w:cs="Calibri"/>
        </w:rPr>
        <w:t>a) Registro Cadastral ou Registro de Sanções Administrativas do órgão licitante, se houver; e</w:t>
      </w:r>
    </w:p>
    <w:p w:rsidR="003F5BCC" w:rsidRDefault="000B4666">
      <w:pPr>
        <w:spacing w:before="120" w:after="0" w:line="276" w:lineRule="auto"/>
        <w:ind w:left="1276"/>
        <w:jc w:val="both"/>
        <w:rPr>
          <w:rFonts w:ascii="Calibri" w:eastAsia="Calibri" w:hAnsi="Calibri" w:cs="Calibri"/>
        </w:rPr>
      </w:pPr>
      <w:r>
        <w:rPr>
          <w:rFonts w:ascii="Calibri" w:eastAsia="Calibri" w:hAnsi="Calibri" w:cs="Calibri"/>
        </w:rPr>
        <w:t>b) Consulta Consolidada de Pessoa Jurídica (TCU) (</w:t>
      </w:r>
      <w:hyperlink r:id="rId15">
        <w:r>
          <w:rPr>
            <w:rFonts w:ascii="Calibri" w:eastAsia="Calibri" w:hAnsi="Calibri" w:cs="Calibri"/>
            <w:color w:val="0000FF"/>
            <w:u w:val="single"/>
          </w:rPr>
          <w:t>https://certidoes-apf.apps.tcu.gov.br/</w:t>
        </w:r>
      </w:hyperlink>
      <w:r>
        <w:rPr>
          <w:rFonts w:ascii="Calibri" w:eastAsia="Calibri" w:hAnsi="Calibri" w:cs="Calibri"/>
        </w:rPr>
        <w:t>).</w:t>
      </w:r>
    </w:p>
    <w:p w:rsidR="003F5BCC" w:rsidRPr="005E7365"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5E7365">
        <w:rPr>
          <w:rFonts w:ascii="Calibri" w:eastAsia="Calibri" w:hAnsi="Calibri" w:cs="Calibri"/>
          <w:color w:val="000000"/>
        </w:rPr>
        <w:t>Caso atendidas as condições de participação, será iniciado o procedimento de habilitação.</w:t>
      </w:r>
    </w:p>
    <w:p w:rsidR="003F5BCC" w:rsidRPr="001E37EC"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Caso o licitante provisoriamente classificado em primeiro lugar enquadre-se no tratamento favorecido às ME/EPPs, o pregoeiro obedecerá ao disposto nos arts. 42 e 43 da Lei Complementar nº 23/06.</w:t>
      </w:r>
    </w:p>
    <w:p w:rsidR="003F5BCC" w:rsidRPr="001E37EC"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Os documentos previstos no Termo de Referência, necessários e suficientes para demonstrar a capacidade do licitante de realizar o objeto da licitação, serão exigidos do licitante melhor classificado para fins de habilitação, nos termos dos.</w:t>
      </w:r>
    </w:p>
    <w:p w:rsidR="003F5BCC" w:rsidRDefault="001E37EC" w:rsidP="00D071D1">
      <w:pPr>
        <w:numPr>
          <w:ilvl w:val="0"/>
          <w:numId w:val="26"/>
        </w:numPr>
        <w:spacing w:before="120" w:after="0" w:line="276" w:lineRule="auto"/>
        <w:jc w:val="both"/>
        <w:rPr>
          <w:rFonts w:ascii="Calibri" w:eastAsia="Calibri" w:hAnsi="Calibri" w:cs="Calibri"/>
          <w:b/>
          <w:color w:val="000000"/>
        </w:rPr>
      </w:pPr>
      <w:r>
        <w:rPr>
          <w:rFonts w:ascii="Calibri" w:eastAsia="Calibri" w:hAnsi="Calibri" w:cs="Calibri"/>
          <w:b/>
          <w:color w:val="000000"/>
        </w:rPr>
        <w:t>HABILITAÇÃO JURÍDICA</w:t>
      </w:r>
    </w:p>
    <w:p w:rsidR="003F5BCC" w:rsidRPr="001E37EC"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 xml:space="preserve">Ato constitutivo, estatuto ou contrato social em vigor, ou registro </w:t>
      </w:r>
      <w:r w:rsidR="001E37EC" w:rsidRPr="001E37EC">
        <w:rPr>
          <w:rFonts w:ascii="Calibri" w:eastAsia="Calibri" w:hAnsi="Calibri" w:cs="Calibri"/>
          <w:color w:val="000000"/>
        </w:rPr>
        <w:t>empresarial devidamente</w:t>
      </w:r>
      <w:r w:rsidRPr="001E37EC">
        <w:rPr>
          <w:rFonts w:ascii="Calibri" w:eastAsia="Calibri" w:hAnsi="Calibri" w:cs="Calibri"/>
          <w:color w:val="000000"/>
        </w:rPr>
        <w:t xml:space="preserve"> registrado. Em se tratando de sociedade por ações, o estatuto social deverá vir acompanhado dos documentos de eleição de seus administradores.</w:t>
      </w:r>
    </w:p>
    <w:p w:rsidR="003F5BCC" w:rsidRPr="001E37EC"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Autorização para o exercício da atividade a ser contratada, quando cabível.</w:t>
      </w:r>
    </w:p>
    <w:p w:rsidR="003F5BCC" w:rsidRPr="001E37EC"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Regularidade Fiscal Federal e Trabalhista</w:t>
      </w:r>
    </w:p>
    <w:p w:rsidR="003F5BCC" w:rsidRPr="001E37EC"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1E37EC">
        <w:rPr>
          <w:rFonts w:ascii="Calibri" w:eastAsia="Calibri" w:hAnsi="Calibri" w:cs="Calibri"/>
          <w:color w:val="000000"/>
        </w:rPr>
        <w:t>CNPJ – Cadastro Nacional de Pessoa Jurídica emitido pelo Ministério da Fazenda.</w:t>
      </w:r>
    </w:p>
    <w:p w:rsidR="003F5BCC" w:rsidRPr="004B013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4B0139">
        <w:rPr>
          <w:rFonts w:ascii="Calibri" w:eastAsia="Calibri" w:hAnsi="Calibri" w:cs="Calibri"/>
          <w:color w:val="000000"/>
        </w:rPr>
        <w:t>Prova de inscrição no Cadastro de Contribuintes Estadual ou Municipal, relativo à sede ou domicílio do licitante, pertinente ao seu ramo de atividade e compatível com o objeto do certame;</w:t>
      </w:r>
    </w:p>
    <w:p w:rsidR="003F5BCC" w:rsidRPr="004B013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4B0139">
        <w:rPr>
          <w:rFonts w:ascii="Calibri" w:eastAsia="Calibri" w:hAnsi="Calibri" w:cs="Calibri"/>
          <w:color w:val="000000"/>
        </w:rPr>
        <w:lastRenderedPageBreak/>
        <w:t>Prova de Regularidade para com a Fazenda Nacional, comprovada mediante fornecimento de Certidão conjunta negativa de débitos relativos a Tributos Federais e a Dívida Ativa da União, e Seguridade Social.</w:t>
      </w:r>
    </w:p>
    <w:p w:rsidR="003F5BCC" w:rsidRPr="004B013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4B0139">
        <w:rPr>
          <w:rFonts w:ascii="Calibri" w:eastAsia="Calibri" w:hAnsi="Calibri" w:cs="Calibri"/>
          <w:color w:val="000000"/>
        </w:rPr>
        <w:t>Certidão de regularidade de débitos tributários com a Fazenda Estadual e Municipal;</w:t>
      </w:r>
    </w:p>
    <w:p w:rsidR="003F5BCC" w:rsidRPr="004B013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4B0139">
        <w:rPr>
          <w:rFonts w:ascii="Calibri" w:eastAsia="Calibri" w:hAnsi="Calibri" w:cs="Calibri"/>
          <w:color w:val="000000"/>
        </w:rPr>
        <w:t>FGTS - Prova de regularidade de recolhimento de Fundo de Garantia por Tempo de Serviço-FGTS, mediante a apresentação de Certificado fornecido pela Caixa Econômica Federal.</w:t>
      </w:r>
    </w:p>
    <w:p w:rsidR="003F5BCC" w:rsidRPr="004B013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4B0139">
        <w:rPr>
          <w:rFonts w:ascii="Calibri" w:eastAsia="Calibri" w:hAnsi="Calibri" w:cs="Calibri"/>
          <w:color w:val="000000"/>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16">
        <w:r w:rsidRPr="004B0139">
          <w:rPr>
            <w:rFonts w:ascii="Calibri" w:eastAsia="Calibri" w:hAnsi="Calibri" w:cs="Calibri"/>
            <w:color w:val="000080"/>
            <w:u w:val="single"/>
          </w:rPr>
          <w:t>www.tst.jus.br/certidao</w:t>
        </w:r>
      </w:hyperlink>
      <w:r w:rsidRPr="004B0139">
        <w:rPr>
          <w:rFonts w:ascii="Calibri" w:eastAsia="Calibri" w:hAnsi="Calibri" w:cs="Calibri"/>
          <w:color w:val="000000"/>
        </w:rPr>
        <w:t>)</w:t>
      </w:r>
    </w:p>
    <w:p w:rsidR="003F5BCC" w:rsidRDefault="004B0139" w:rsidP="00D071D1">
      <w:pPr>
        <w:numPr>
          <w:ilvl w:val="0"/>
          <w:numId w:val="26"/>
        </w:numPr>
        <w:spacing w:before="120" w:after="0" w:line="276" w:lineRule="auto"/>
        <w:jc w:val="both"/>
        <w:rPr>
          <w:rFonts w:ascii="Calibri" w:eastAsia="Calibri" w:hAnsi="Calibri" w:cs="Calibri"/>
          <w:b/>
          <w:color w:val="000000"/>
        </w:rPr>
      </w:pPr>
      <w:r>
        <w:rPr>
          <w:rFonts w:ascii="Calibri" w:eastAsia="Calibri" w:hAnsi="Calibri" w:cs="Calibri"/>
          <w:b/>
          <w:color w:val="000000"/>
        </w:rPr>
        <w:t>QUALIFICAÇÃO TÉCNICA</w:t>
      </w:r>
    </w:p>
    <w:p w:rsidR="00D858EC" w:rsidRPr="00993884" w:rsidRDefault="00D858EC" w:rsidP="00D858EC">
      <w:pPr>
        <w:pStyle w:val="PargrafodaLista"/>
        <w:numPr>
          <w:ilvl w:val="1"/>
          <w:numId w:val="26"/>
        </w:numPr>
        <w:jc w:val="both"/>
      </w:pPr>
      <w:r w:rsidRPr="00993884">
        <w:t>Comprovação de que o licitante forneceu materiais compatíveis com os ofertados, mediante a apresentação de atestados fornecidos por pessoa jurídica de direito público ou privado.</w:t>
      </w:r>
    </w:p>
    <w:p w:rsidR="00D858EC" w:rsidRPr="00D858EC" w:rsidRDefault="00D858EC" w:rsidP="00E61E2F">
      <w:pPr>
        <w:pStyle w:val="PargrafodaLista"/>
        <w:ind w:left="435"/>
        <w:jc w:val="both"/>
        <w:rPr>
          <w:rFonts w:eastAsia="Arial Unicode MS"/>
        </w:rPr>
      </w:pPr>
      <w:r w:rsidRPr="00D858EC">
        <w:rPr>
          <w:rFonts w:eastAsia="Arial Unicode MS"/>
        </w:rPr>
        <w:t>e.1 Entende-se por pertinentes e compatíveis o(s) atestados(s) que comprove(m) capacidade de fornecimento de 50% (cinquenta por cento) ou mais do objeto que a licitante pretende fornecer.</w:t>
      </w:r>
    </w:p>
    <w:p w:rsidR="00D858EC" w:rsidRPr="00993884" w:rsidRDefault="00D858EC" w:rsidP="00E61E2F">
      <w:pPr>
        <w:pStyle w:val="PargrafodaLista"/>
        <w:ind w:left="435"/>
        <w:jc w:val="both"/>
      </w:pPr>
      <w:r w:rsidRPr="00993884">
        <w:t>e.1.1 Os atestados solicitados neste subitem deverão ser emitidos em papel timbrado da empresa ou órgão contratante, com a identificação clara do signatário, inclusive com a indicação do cargo que ocupa.</w:t>
      </w:r>
    </w:p>
    <w:p w:rsidR="00D858EC" w:rsidRPr="00D858EC" w:rsidRDefault="00D858EC" w:rsidP="00E61E2F">
      <w:pPr>
        <w:pStyle w:val="PargrafodaLista"/>
        <w:numPr>
          <w:ilvl w:val="1"/>
          <w:numId w:val="26"/>
        </w:numPr>
        <w:jc w:val="both"/>
        <w:rPr>
          <w:bCs/>
        </w:rPr>
      </w:pPr>
      <w:r w:rsidRPr="00993884">
        <w:t xml:space="preserve"> </w:t>
      </w:r>
      <w:r w:rsidRPr="00D858EC">
        <w:rPr>
          <w:bCs/>
        </w:rPr>
        <w:t>Apresentar atestado de qualificação técnico do objeto.</w:t>
      </w:r>
    </w:p>
    <w:p w:rsidR="00D858EC" w:rsidRPr="00D858EC" w:rsidRDefault="00D858EC" w:rsidP="00E61E2F">
      <w:pPr>
        <w:pStyle w:val="PargrafodaLista"/>
        <w:numPr>
          <w:ilvl w:val="1"/>
          <w:numId w:val="26"/>
        </w:numPr>
        <w:jc w:val="both"/>
        <w:rPr>
          <w:bCs/>
        </w:rPr>
      </w:pPr>
      <w:r w:rsidRPr="00D858EC">
        <w:rPr>
          <w:bCs/>
        </w:rPr>
        <w:t xml:space="preserve"> Apresentar catalogo técnico do fabricante de acordo com o mesmo do site para conferencia das especificações técnicas.</w:t>
      </w:r>
    </w:p>
    <w:p w:rsidR="003F5BCC" w:rsidRDefault="004E675F" w:rsidP="00D071D1">
      <w:pPr>
        <w:numPr>
          <w:ilvl w:val="0"/>
          <w:numId w:val="26"/>
        </w:numPr>
        <w:spacing w:before="120" w:after="0" w:line="276" w:lineRule="auto"/>
        <w:jc w:val="both"/>
        <w:rPr>
          <w:rFonts w:ascii="Calibri" w:eastAsia="Calibri" w:hAnsi="Calibri" w:cs="Calibri"/>
          <w:b/>
          <w:color w:val="000000"/>
        </w:rPr>
      </w:pPr>
      <w:r>
        <w:rPr>
          <w:rFonts w:ascii="Calibri" w:eastAsia="Calibri" w:hAnsi="Calibri" w:cs="Calibri"/>
          <w:b/>
          <w:color w:val="000000"/>
        </w:rPr>
        <w:t>QUALIFICAÇÃO ECONÔMICO-FINANCEIRA</w:t>
      </w:r>
    </w:p>
    <w:p w:rsidR="003F5BCC" w:rsidRPr="00287A88"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287A88">
        <w:rPr>
          <w:rFonts w:ascii="Calibri" w:eastAsia="Calibri" w:hAnsi="Calibri" w:cs="Calibri"/>
          <w:color w:val="000000"/>
        </w:rPr>
        <w:t>Balanço patrimonial dos últimos dois exercícios sociais exigíveis, apresentados na forma da lei.</w:t>
      </w:r>
    </w:p>
    <w:p w:rsidR="003F5BCC" w:rsidRPr="00287A88"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287A88">
        <w:rPr>
          <w:rFonts w:ascii="Calibri" w:eastAsia="Calibri" w:hAnsi="Calibri" w:cs="Calibri"/>
          <w:color w:val="000000"/>
        </w:rPr>
        <w:t xml:space="preserve">Certidão negativa de feitos sobre falência, expedida pelo distribuidor da sede da licitante. </w:t>
      </w:r>
    </w:p>
    <w:p w:rsidR="003F5BCC" w:rsidRPr="00287A88"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287A88">
        <w:rPr>
          <w:rFonts w:ascii="Calibri" w:eastAsia="Calibri" w:hAnsi="Calibri" w:cs="Calibri"/>
          <w:color w:val="000000"/>
        </w:rPr>
        <w:t xml:space="preserve">Índices de Liquidez Geral (LG), Liquidez Corrente (LC) e Solvência Geral (SG) superiores a 1. </w:t>
      </w:r>
    </w:p>
    <w:p w:rsidR="003F5BCC" w:rsidRPr="000B4434"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0B4434">
        <w:rPr>
          <w:rFonts w:ascii="Calibri" w:eastAsia="Calibri" w:hAnsi="Calibri" w:cs="Calibri"/>
          <w:color w:val="000000"/>
        </w:rPr>
        <w:t>Patrimônio Líquido igual ou superior a 10% (dez por cento) do valor estimado para a contratação;</w:t>
      </w:r>
    </w:p>
    <w:p w:rsidR="003F5BCC" w:rsidRPr="00E442C4"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É vedada a substituição do Balanço Patrimonial e da Demonstração do Resultado do Exercício por balancetes ou balanços provisórios.</w:t>
      </w:r>
    </w:p>
    <w:p w:rsidR="003F5BCC" w:rsidRPr="00E442C4"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Declarações complementares de apresentação obrigatória:</w:t>
      </w:r>
    </w:p>
    <w:p w:rsidR="003F5BCC" w:rsidRPr="00E442C4"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Declaração de pleno cumprimento dos requisitos de habilitação.</w:t>
      </w:r>
    </w:p>
    <w:p w:rsidR="003F5BCC" w:rsidRPr="00E442C4"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 xml:space="preserve">Em se tratando de microempresa ou de empresa de pequeno porte, declaração subscrita por representante legal do licitante afirmando o seu enquadramento nos </w:t>
      </w:r>
      <w:r w:rsidRPr="00E442C4">
        <w:rPr>
          <w:rFonts w:ascii="Calibri" w:eastAsia="Calibri" w:hAnsi="Calibri" w:cs="Calibri"/>
          <w:color w:val="000000"/>
        </w:rPr>
        <w:lastRenderedPageBreak/>
        <w:t>critérios previstos no artigo 3º da Lei Complementar Federal n° 123/2006, bem como sua não inclusão nas vedações previstas no mesmo diploma legal.</w:t>
      </w:r>
    </w:p>
    <w:p w:rsidR="003F5BCC" w:rsidRPr="00E442C4" w:rsidRDefault="00E442C4" w:rsidP="00D071D1">
      <w:pPr>
        <w:pStyle w:val="PargrafodaLista"/>
        <w:numPr>
          <w:ilvl w:val="1"/>
          <w:numId w:val="26"/>
        </w:numPr>
        <w:spacing w:before="120" w:after="0" w:line="276" w:lineRule="auto"/>
        <w:jc w:val="both"/>
        <w:rPr>
          <w:rFonts w:ascii="Calibri" w:eastAsia="Calibri" w:hAnsi="Calibri" w:cs="Calibri"/>
          <w:color w:val="000000"/>
        </w:rPr>
      </w:pPr>
      <w:r>
        <w:rPr>
          <w:rFonts w:ascii="Calibri" w:eastAsia="Calibri" w:hAnsi="Calibri" w:cs="Calibri"/>
          <w:color w:val="000000"/>
        </w:rPr>
        <w:t xml:space="preserve"> </w:t>
      </w:r>
      <w:r w:rsidR="000B4666" w:rsidRPr="00E442C4">
        <w:rPr>
          <w:rFonts w:ascii="Calibri" w:eastAsia="Calibri" w:hAnsi="Calibri" w:cs="Calibri"/>
          <w:color w:val="000000"/>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rsidR="003F5BCC" w:rsidRPr="00E442C4"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Declaração de que cumpre as exigências de reserva de cargos para pessoa com deficiência e para reabilitado da Previdência Social, previstas no art. 93 da Lei nº 8.213/1991.</w:t>
      </w:r>
    </w:p>
    <w:p w:rsidR="003F5BCC" w:rsidRPr="00E442C4"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Os documentos exigidos para fins de habilitação serão apresentados por meio eletrônico, via Sistema BBMNET.</w:t>
      </w:r>
    </w:p>
    <w:p w:rsidR="003F5BCC" w:rsidRPr="00E442C4"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E442C4">
        <w:rPr>
          <w:rFonts w:ascii="Calibri" w:eastAsia="Calibri" w:hAnsi="Calibri" w:cs="Calibri"/>
          <w:color w:val="000000"/>
        </w:rPr>
        <w:t>Havendo dúvida sobre a veracidade do documento, será exigida a apresentação dos originais não-digitais.</w:t>
      </w:r>
    </w:p>
    <w:p w:rsidR="003F5BCC" w:rsidRPr="00B33FAF" w:rsidRDefault="000B4666" w:rsidP="00D071D1">
      <w:pPr>
        <w:pStyle w:val="PargrafodaLista"/>
        <w:numPr>
          <w:ilvl w:val="1"/>
          <w:numId w:val="26"/>
        </w:numPr>
        <w:spacing w:before="120" w:after="0" w:line="276" w:lineRule="auto"/>
        <w:jc w:val="both"/>
        <w:rPr>
          <w:rFonts w:ascii="Calibri" w:eastAsia="Calibri" w:hAnsi="Calibri" w:cs="Calibri"/>
          <w:i/>
          <w:color w:val="000000"/>
        </w:rPr>
      </w:pPr>
      <w:r w:rsidRPr="00B33FAF">
        <w:rPr>
          <w:rFonts w:ascii="Calibri" w:eastAsia="Calibri" w:hAnsi="Calibri" w:cs="Calibri"/>
          <w:color w:val="000000"/>
        </w:rPr>
        <w:t>Os documentos exigidos para fins de habilitação poderão ser substituídos por registro cadastral emitido por órgão ou entidade pública, desde que o registro tenha sido feito em obediência ao disposto na Lei nº 14.133/2021.</w:t>
      </w:r>
    </w:p>
    <w:p w:rsidR="003F5BCC" w:rsidRPr="00B33FAF"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B33FAF">
        <w:rPr>
          <w:rFonts w:ascii="Calibri" w:eastAsia="Calibri" w:hAnsi="Calibri" w:cs="Calibri"/>
          <w:color w:val="000000"/>
        </w:rPr>
        <w:t>Eventual inabilitação do licitante será considerada para fins de apuração da veracidade das informações prestadas na declaração de cumprimento aos requisitos de habilitação, conforme o art. 63, I, da Lei nº 14.133/2021.</w:t>
      </w:r>
    </w:p>
    <w:p w:rsidR="003F5BCC" w:rsidRPr="00B33FAF" w:rsidRDefault="000B4666" w:rsidP="00D071D1">
      <w:pPr>
        <w:pStyle w:val="PargrafodaLista"/>
        <w:numPr>
          <w:ilvl w:val="1"/>
          <w:numId w:val="26"/>
        </w:numPr>
        <w:spacing w:before="120" w:after="0" w:line="276" w:lineRule="auto"/>
        <w:jc w:val="both"/>
        <w:rPr>
          <w:rFonts w:ascii="Calibri" w:eastAsia="Calibri" w:hAnsi="Calibri" w:cs="Calibri"/>
          <w:i/>
          <w:color w:val="000000"/>
        </w:rPr>
      </w:pPr>
      <w:r w:rsidRPr="00B33FAF">
        <w:rPr>
          <w:rFonts w:ascii="Calibri" w:eastAsia="Calibri" w:hAnsi="Calibri" w:cs="Calibri"/>
          <w:color w:val="00000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5BCC" w:rsidRPr="00DB4765" w:rsidRDefault="000B4666" w:rsidP="00D071D1">
      <w:pPr>
        <w:pStyle w:val="PargrafodaLista"/>
        <w:numPr>
          <w:ilvl w:val="1"/>
          <w:numId w:val="26"/>
        </w:numPr>
        <w:spacing w:before="120" w:after="0" w:line="276" w:lineRule="auto"/>
        <w:jc w:val="both"/>
        <w:rPr>
          <w:rFonts w:ascii="Calibri" w:eastAsia="Calibri" w:hAnsi="Calibri" w:cs="Calibri"/>
          <w:i/>
          <w:color w:val="000000"/>
        </w:rPr>
      </w:pPr>
      <w:r w:rsidRPr="00DB4765">
        <w:rPr>
          <w:rFonts w:ascii="Calibri" w:eastAsia="Calibri" w:hAnsi="Calibri" w:cs="Calibri"/>
          <w:color w:val="000000"/>
        </w:rPr>
        <w:t>A verificação pelo pregoeiro, em sítios eletrônicos oficiais de órgãos e entidades emissores de certidões constitui meio legal de prova, para fins de habilitação.</w:t>
      </w:r>
    </w:p>
    <w:p w:rsidR="003F5BCC" w:rsidRPr="00A85C25" w:rsidRDefault="000B4666" w:rsidP="00D071D1">
      <w:pPr>
        <w:pStyle w:val="PargrafodaLista"/>
        <w:numPr>
          <w:ilvl w:val="1"/>
          <w:numId w:val="26"/>
        </w:numPr>
        <w:spacing w:after="0" w:line="276" w:lineRule="auto"/>
        <w:rPr>
          <w:rFonts w:ascii="Calibri" w:eastAsia="Calibri" w:hAnsi="Calibri" w:cs="Calibri"/>
          <w:color w:val="000000"/>
        </w:rPr>
      </w:pPr>
      <w:r w:rsidRPr="00A85C25">
        <w:rPr>
          <w:rFonts w:ascii="Calibri" w:eastAsia="Calibri" w:hAnsi="Calibri" w:cs="Calibri"/>
          <w:color w:val="000000"/>
        </w:rPr>
        <w:t>Os documentos adicionais exigidos para habilitação serão enviados por meio do sistema, em formato digital, no prazo estipulado pelo pregoeiro.</w:t>
      </w:r>
    </w:p>
    <w:p w:rsidR="003F5BCC" w:rsidRPr="00A85C25" w:rsidRDefault="000B4666" w:rsidP="00D071D1">
      <w:pPr>
        <w:pStyle w:val="PargrafodaLista"/>
        <w:numPr>
          <w:ilvl w:val="1"/>
          <w:numId w:val="26"/>
        </w:numPr>
        <w:spacing w:before="120" w:after="0" w:line="276" w:lineRule="auto"/>
        <w:jc w:val="both"/>
        <w:rPr>
          <w:rFonts w:ascii="Calibri" w:eastAsia="Calibri" w:hAnsi="Calibri" w:cs="Calibri"/>
          <w:i/>
          <w:color w:val="000000"/>
        </w:rPr>
      </w:pPr>
      <w:r w:rsidRPr="00A85C25">
        <w:rPr>
          <w:rFonts w:ascii="Calibri" w:eastAsia="Calibri" w:hAnsi="Calibri" w:cs="Calibri"/>
          <w:color w:val="000000"/>
        </w:rPr>
        <w:t xml:space="preserve">Após a </w:t>
      </w:r>
      <w:r w:rsidRPr="00A85C25">
        <w:rPr>
          <w:rFonts w:ascii="Calibri" w:eastAsia="Calibri" w:hAnsi="Calibri" w:cs="Calibri"/>
        </w:rPr>
        <w:t xml:space="preserve">vinculação </w:t>
      </w:r>
      <w:r w:rsidRPr="00A85C25">
        <w:rPr>
          <w:rFonts w:ascii="Calibri" w:eastAsia="Calibri" w:hAnsi="Calibri" w:cs="Calibri"/>
          <w:color w:val="000000"/>
        </w:rPr>
        <w:t>dos documentos para habilitação, não será permitida a substituição ou a apresentação de novos documentos, salvo em sede de diligência:</w:t>
      </w:r>
    </w:p>
    <w:p w:rsidR="003F5BCC" w:rsidRPr="00475688" w:rsidRDefault="000B4666" w:rsidP="00D071D1">
      <w:pPr>
        <w:pStyle w:val="PargrafodaLista"/>
        <w:numPr>
          <w:ilvl w:val="1"/>
          <w:numId w:val="26"/>
        </w:numPr>
        <w:spacing w:before="120" w:after="0" w:line="276" w:lineRule="auto"/>
        <w:jc w:val="both"/>
        <w:rPr>
          <w:rFonts w:ascii="Calibri" w:eastAsia="Calibri" w:hAnsi="Calibri" w:cs="Calibri"/>
          <w:i/>
          <w:color w:val="000000"/>
        </w:rPr>
      </w:pPr>
      <w:r w:rsidRPr="00A85C25">
        <w:rPr>
          <w:rFonts w:ascii="Calibri" w:eastAsia="Calibri" w:hAnsi="Calibri" w:cs="Calibri"/>
          <w:color w:val="000000"/>
        </w:rPr>
        <w:t>complementação de informações acerca dos documentos já apresentados pelos licitantes e desde que necessária para apurar fatos existentes à época da abertura do certame; e</w:t>
      </w:r>
    </w:p>
    <w:p w:rsidR="00475688" w:rsidRPr="00475688" w:rsidRDefault="00475688" w:rsidP="00D071D1">
      <w:pPr>
        <w:pStyle w:val="PargrafodaLista"/>
        <w:numPr>
          <w:ilvl w:val="1"/>
          <w:numId w:val="26"/>
        </w:numPr>
        <w:spacing w:before="120" w:after="0" w:line="276" w:lineRule="auto"/>
        <w:jc w:val="both"/>
        <w:rPr>
          <w:rFonts w:ascii="Calibri" w:eastAsia="Calibri" w:hAnsi="Calibri" w:cs="Calibri"/>
          <w:i/>
          <w:color w:val="000000"/>
        </w:rPr>
      </w:pPr>
      <w:r>
        <w:rPr>
          <w:rFonts w:ascii="Calibri" w:eastAsia="Calibri" w:hAnsi="Calibri" w:cs="Calibri"/>
          <w:color w:val="000000"/>
        </w:rPr>
        <w:t>atualização de documentos cuja validade tenha expirado após a data de recebimento das propostas;</w:t>
      </w:r>
    </w:p>
    <w:p w:rsidR="00475688" w:rsidRPr="00677A17" w:rsidRDefault="00677A17" w:rsidP="00D071D1">
      <w:pPr>
        <w:pStyle w:val="PargrafodaLista"/>
        <w:numPr>
          <w:ilvl w:val="1"/>
          <w:numId w:val="26"/>
        </w:numPr>
        <w:spacing w:before="120" w:after="0" w:line="276" w:lineRule="auto"/>
        <w:jc w:val="both"/>
        <w:rPr>
          <w:rFonts w:ascii="Calibri" w:eastAsia="Calibri" w:hAnsi="Calibri" w:cs="Calibri"/>
          <w:i/>
          <w:color w:val="000000"/>
        </w:rPr>
      </w:pPr>
      <w:r w:rsidRPr="00475688">
        <w:rPr>
          <w:rFonts w:ascii="Calibri" w:eastAsia="Calibri" w:hAnsi="Calibri" w:cs="Calibri"/>
          <w:color w:val="000000"/>
        </w:rPr>
        <w:t xml:space="preserve">Na análise dos documentos de habilitação, a comissão de contratação poderá sanar erros ou falhas, que não alterem a substância dos documentos e sua validade </w:t>
      </w:r>
      <w:r w:rsidRPr="00475688">
        <w:rPr>
          <w:rFonts w:ascii="Calibri" w:eastAsia="Calibri" w:hAnsi="Calibri" w:cs="Calibri"/>
          <w:color w:val="000000"/>
        </w:rPr>
        <w:lastRenderedPageBreak/>
        <w:t>jurídica, mediante decisão fundamentada, registrada em ata e acessível a todos, atribuindo-lhes eﬁcácia para fins de habilitação e classificação</w:t>
      </w:r>
      <w:r>
        <w:rPr>
          <w:rFonts w:ascii="Calibri" w:eastAsia="Calibri" w:hAnsi="Calibri" w:cs="Calibri"/>
          <w:color w:val="000000"/>
        </w:rPr>
        <w:t>.</w:t>
      </w:r>
    </w:p>
    <w:p w:rsidR="00677A17" w:rsidRPr="00677A17" w:rsidRDefault="00677A17" w:rsidP="00677A17">
      <w:pPr>
        <w:pStyle w:val="PargrafodaLista"/>
        <w:numPr>
          <w:ilvl w:val="1"/>
          <w:numId w:val="26"/>
        </w:numPr>
        <w:spacing w:before="120" w:after="0" w:line="276" w:lineRule="auto"/>
        <w:jc w:val="both"/>
        <w:rPr>
          <w:rFonts w:ascii="Calibri" w:eastAsia="Calibri" w:hAnsi="Calibri" w:cs="Calibri"/>
          <w:i/>
        </w:rPr>
      </w:pPr>
      <w:r w:rsidRPr="00677A17">
        <w:rPr>
          <w:rFonts w:ascii="Calibri" w:eastAsia="Calibri" w:hAnsi="Calibri" w:cs="Calibri"/>
          <w:color w:val="000000"/>
        </w:rPr>
        <w:t xml:space="preserve">Na hipótese de o licitante não atender às exigências para habilitação, o pregoeiro examinará a proposta subsequente e assim sucessivamente, na ordem </w:t>
      </w:r>
      <w:r w:rsidRPr="00677A17">
        <w:rPr>
          <w:rFonts w:ascii="Calibri" w:eastAsia="Calibri" w:hAnsi="Calibri" w:cs="Calibri"/>
        </w:rPr>
        <w:t>de classificação, até a apuração de uma proposta que atenda ao presente edital.</w:t>
      </w:r>
    </w:p>
    <w:p w:rsidR="00677A17" w:rsidRPr="00677A17" w:rsidRDefault="00677A17" w:rsidP="00677A17">
      <w:pPr>
        <w:pStyle w:val="PargrafodaLista"/>
        <w:spacing w:before="120" w:after="0" w:line="276" w:lineRule="auto"/>
        <w:ind w:left="712"/>
        <w:jc w:val="both"/>
        <w:rPr>
          <w:rFonts w:ascii="Calibri" w:eastAsia="Calibri" w:hAnsi="Calibri" w:cs="Calibri"/>
          <w:i/>
          <w:color w:val="000000"/>
        </w:rPr>
      </w:pPr>
    </w:p>
    <w:p w:rsidR="003F5BCC" w:rsidRDefault="000B4666" w:rsidP="00D071D1">
      <w:pPr>
        <w:keepNext/>
        <w:keepLines/>
        <w:numPr>
          <w:ilvl w:val="0"/>
          <w:numId w:val="26"/>
        </w:numPr>
        <w:tabs>
          <w:tab w:val="left" w:pos="567"/>
        </w:tabs>
        <w:spacing w:before="120" w:after="0" w:line="276" w:lineRule="auto"/>
        <w:jc w:val="both"/>
        <w:rPr>
          <w:rFonts w:ascii="Calibri" w:eastAsia="Calibri" w:hAnsi="Calibri" w:cs="Calibri"/>
          <w:b/>
        </w:rPr>
      </w:pPr>
      <w:r>
        <w:rPr>
          <w:rFonts w:ascii="Calibri" w:eastAsia="Calibri" w:hAnsi="Calibri" w:cs="Calibri"/>
          <w:b/>
        </w:rPr>
        <w:t>DOS RECURSOS</w:t>
      </w:r>
    </w:p>
    <w:p w:rsidR="003F5BCC" w:rsidRPr="006141EA"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6141EA">
        <w:rPr>
          <w:rFonts w:ascii="Calibri" w:eastAsia="Calibri" w:hAnsi="Calibri" w:cs="Calibri"/>
          <w:color w:val="000000"/>
        </w:rPr>
        <w:t>A interposição de recurso contra a decisão proferida pelo pregoeiro observará o disposto no art. 165 da Lei nº 14.133, de 2021.</w:t>
      </w:r>
    </w:p>
    <w:p w:rsidR="003F5BCC" w:rsidRPr="006141EA"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6141EA">
        <w:rPr>
          <w:rFonts w:ascii="Calibri" w:eastAsia="Calibri" w:hAnsi="Calibri" w:cs="Calibri"/>
          <w:color w:val="000000"/>
        </w:rPr>
        <w:t>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w:t>
      </w:r>
    </w:p>
    <w:p w:rsidR="003F5BCC" w:rsidRPr="006141EA"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6141EA">
        <w:rPr>
          <w:rFonts w:ascii="Calibri" w:eastAsia="Calibri" w:hAnsi="Calibri" w:cs="Calibri"/>
          <w:color w:val="000000"/>
        </w:rPr>
        <w:t xml:space="preserve">A intenção de recorrer deverá ser manifestada imediatamente após a declaração de vencedor, sob pena de preclusão. </w:t>
      </w:r>
    </w:p>
    <w:p w:rsidR="003F5BCC" w:rsidRPr="006141EA" w:rsidRDefault="000B4666" w:rsidP="00D071D1">
      <w:pPr>
        <w:pStyle w:val="PargrafodaLista"/>
        <w:numPr>
          <w:ilvl w:val="1"/>
          <w:numId w:val="26"/>
        </w:numPr>
        <w:spacing w:before="120" w:after="0" w:line="276" w:lineRule="auto"/>
        <w:jc w:val="both"/>
        <w:rPr>
          <w:rFonts w:ascii="Calibri" w:eastAsia="Calibri" w:hAnsi="Calibri" w:cs="Calibri"/>
        </w:rPr>
      </w:pPr>
      <w:r w:rsidRPr="006141EA">
        <w:rPr>
          <w:rFonts w:ascii="Calibri" w:eastAsia="Calibri" w:hAnsi="Calibri" w:cs="Calibri"/>
        </w:rPr>
        <w:t>O tempo mínimo para manifestação da intenção de recurso será de 30 minutos, podendo o pregoeiro dar provimento ou negar o mesmo.</w:t>
      </w:r>
    </w:p>
    <w:p w:rsidR="003F5BCC" w:rsidRPr="006141EA"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6141EA">
        <w:rPr>
          <w:rFonts w:ascii="Calibri" w:eastAsia="Calibri" w:hAnsi="Calibri" w:cs="Calibri"/>
          <w:color w:val="000000"/>
        </w:rPr>
        <w:t>Os recursos deverão ser encaminhados em campo próprio do sistema.</w:t>
      </w:r>
    </w:p>
    <w:p w:rsidR="003F5BCC" w:rsidRPr="00093C7E"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093C7E">
        <w:rPr>
          <w:rFonts w:ascii="Calibri" w:eastAsia="Calibri" w:hAnsi="Calibri" w:cs="Calibri"/>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F5BCC" w:rsidRPr="00093C7E"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093C7E">
        <w:rPr>
          <w:rFonts w:ascii="Calibri" w:eastAsia="Calibri" w:hAnsi="Calibri" w:cs="Calibri"/>
          <w:color w:val="000000"/>
        </w:rPr>
        <w:t xml:space="preserve">Os recursos interpostos fora do prazo não serão conhecidos. </w:t>
      </w:r>
    </w:p>
    <w:p w:rsidR="003F5BCC"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093C7E">
        <w:rPr>
          <w:rFonts w:ascii="Calibri" w:eastAsia="Calibri" w:hAnsi="Calibri" w:cs="Calibri"/>
          <w:color w:val="000000"/>
        </w:rPr>
        <w:t xml:space="preserve">O recurso e o pedido de reconsideração terão efeito suspensivo do ato ou da decisão recorrida até que sobrevenha decisão final da autoridade competente. </w:t>
      </w:r>
    </w:p>
    <w:p w:rsidR="00C901BA" w:rsidRPr="00356C6E" w:rsidRDefault="00AA723F" w:rsidP="00D071D1">
      <w:pPr>
        <w:pStyle w:val="Nivel01"/>
        <w:numPr>
          <w:ilvl w:val="0"/>
          <w:numId w:val="26"/>
        </w:numPr>
      </w:pPr>
      <w:r>
        <w:t>DO CONTRATO</w:t>
      </w:r>
    </w:p>
    <w:p w:rsidR="00B660FD" w:rsidRDefault="00B660FD" w:rsidP="00B660FD">
      <w:pPr>
        <w:spacing w:before="120" w:after="0" w:line="276" w:lineRule="auto"/>
        <w:jc w:val="both"/>
      </w:pPr>
      <w:r>
        <w:t xml:space="preserve">12.1 Após a homologação da licitação, em sendo realizada a contratação, será firmado Contrato. </w:t>
      </w:r>
    </w:p>
    <w:p w:rsidR="00B660FD" w:rsidRDefault="00B660FD" w:rsidP="00B660FD">
      <w:pPr>
        <w:spacing w:before="120" w:after="0" w:line="276" w:lineRule="auto"/>
        <w:jc w:val="both"/>
      </w:pPr>
      <w:r>
        <w:t xml:space="preserve">12.2 O licitante vencedor terá o prazo de 05 (cinco) dias úteis, contados a partir da data de sua convocação, para assinar o Contrato, sob pena de decair do direito à contratação, sem prejuízo das sanções previstas neste Edital. </w:t>
      </w:r>
    </w:p>
    <w:p w:rsidR="0000032B" w:rsidRDefault="00B660FD" w:rsidP="00B660FD">
      <w:pPr>
        <w:spacing w:before="120" w:after="0" w:line="276" w:lineRule="auto"/>
        <w:jc w:val="both"/>
      </w:pPr>
      <w:r>
        <w:t xml:space="preserve">12.3 O prazo previsto no subitem anterior poderá ser prorrogado, por igual período, por solicitação justificada do adjudicatário e aceita pela Administração. </w:t>
      </w:r>
    </w:p>
    <w:p w:rsidR="0000032B" w:rsidRDefault="0000032B" w:rsidP="00B660FD">
      <w:pPr>
        <w:spacing w:before="120" w:after="0" w:line="276" w:lineRule="auto"/>
        <w:jc w:val="both"/>
      </w:pPr>
      <w:r>
        <w:t xml:space="preserve">12.4 </w:t>
      </w:r>
      <w:r w:rsidR="00B660FD">
        <w:t xml:space="preserve">Na assinatura do contrato, será exigida a comprovação das condições de habilitação consignadas no edital, que deverão ser mantidas pelo licitante durante a vigência do contrato. </w:t>
      </w:r>
    </w:p>
    <w:p w:rsidR="0000032B" w:rsidRDefault="00B660FD" w:rsidP="00B660FD">
      <w:pPr>
        <w:spacing w:before="120" w:after="0" w:line="276" w:lineRule="auto"/>
        <w:jc w:val="both"/>
      </w:pPr>
      <w:r>
        <w:lastRenderedPageBreak/>
        <w:t>1</w:t>
      </w:r>
      <w:r w:rsidR="0000032B">
        <w:t>2</w:t>
      </w:r>
      <w:r>
        <w:t>.</w:t>
      </w:r>
      <w:r w:rsidR="0000032B">
        <w:t>5</w:t>
      </w:r>
      <w:r>
        <w:t xml:space="preserve"> Na hipótese de irregularidade, o contratado deverá regularizar a sua situação perante o cadastro no prazo de até 05 (cinco) dias úteis, sob pena de aplicação das penalidades previstas no edital. </w:t>
      </w:r>
    </w:p>
    <w:p w:rsidR="0000032B" w:rsidRDefault="00B660FD" w:rsidP="00B660FD">
      <w:pPr>
        <w:spacing w:before="120" w:after="0" w:line="276" w:lineRule="auto"/>
        <w:jc w:val="both"/>
      </w:pPr>
      <w:r>
        <w:t>1</w:t>
      </w:r>
      <w:r w:rsidR="0000032B">
        <w:t>2</w:t>
      </w:r>
      <w:r>
        <w:t xml:space="preserve">.6 Quando convocada a subscrever o contrato, a adjudicatária deverá apresentar: </w:t>
      </w:r>
    </w:p>
    <w:p w:rsidR="00317FB2" w:rsidRDefault="00317FB2" w:rsidP="00B660FD">
      <w:pPr>
        <w:spacing w:before="120" w:after="0" w:line="276" w:lineRule="auto"/>
        <w:jc w:val="both"/>
      </w:pPr>
      <w:r>
        <w:t xml:space="preserve">12.6.1 </w:t>
      </w:r>
      <w:r w:rsidR="00361EB9">
        <w:t xml:space="preserve">Certidão comprobatória de regularidade, perante a Prefeitura do Município de São Paulo, referente aos tributos relacionados com a prestação licitada e comprovante de inscrição no Cadastro de Contribuintes Mobiliários do Município de São Paulo. </w:t>
      </w:r>
    </w:p>
    <w:p w:rsidR="00317FB2" w:rsidRDefault="00317FB2" w:rsidP="00B660FD">
      <w:pPr>
        <w:spacing w:before="120" w:after="0" w:line="276" w:lineRule="auto"/>
        <w:jc w:val="both"/>
      </w:pPr>
      <w:r>
        <w:t>12.6.2</w:t>
      </w:r>
      <w:r w:rsidR="00361EB9">
        <w:t xml:space="preserve"> Certidão comprobatória de regularidade relativa à Seguridade Social e ao Fundo de Garantia por Tempo de Serviço – FGTS. </w:t>
      </w:r>
    </w:p>
    <w:p w:rsidR="00317FB2" w:rsidRDefault="00317FB2" w:rsidP="00B660FD">
      <w:pPr>
        <w:spacing w:before="120" w:after="0" w:line="276" w:lineRule="auto"/>
        <w:jc w:val="both"/>
      </w:pPr>
      <w:r>
        <w:t>12.6.3</w:t>
      </w:r>
      <w:r w:rsidR="00361EB9">
        <w:t xml:space="preserve"> Certidão de Negativa de Débitos Trabalhistas – CNDT. </w:t>
      </w:r>
    </w:p>
    <w:p w:rsidR="00361EB9" w:rsidRDefault="00317FB2" w:rsidP="00B660FD">
      <w:pPr>
        <w:spacing w:before="120" w:after="0" w:line="276" w:lineRule="auto"/>
        <w:jc w:val="both"/>
      </w:pPr>
      <w:r>
        <w:t>12.6.4</w:t>
      </w:r>
      <w:r w:rsidR="00361EB9">
        <w:t xml:space="preserve"> Certidão Conjunta de Débitos, relativos a Tributos Federais, à Dívida Ativa da União e à Seguridade Social</w:t>
      </w:r>
    </w:p>
    <w:p w:rsidR="00790455" w:rsidRDefault="00317FB2" w:rsidP="00B660FD">
      <w:pPr>
        <w:spacing w:before="120" w:after="0" w:line="276" w:lineRule="auto"/>
        <w:jc w:val="both"/>
      </w:pPr>
      <w:r>
        <w:t xml:space="preserve">12.7 Os documentos acima citados deverão estar dentro do prazo de validade na data da assinatura do contrato. 15.16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 </w:t>
      </w:r>
    </w:p>
    <w:p w:rsidR="00790455" w:rsidRDefault="00317FB2" w:rsidP="00B660FD">
      <w:pPr>
        <w:spacing w:before="120" w:after="0" w:line="276" w:lineRule="auto"/>
        <w:jc w:val="both"/>
      </w:pPr>
      <w:r>
        <w:t>1</w:t>
      </w:r>
      <w:r w:rsidR="00790455">
        <w:t>2</w:t>
      </w:r>
      <w:r>
        <w:t>.</w:t>
      </w:r>
      <w:r w:rsidR="00790455">
        <w:t>8</w:t>
      </w:r>
      <w:r>
        <w:t xml:space="preserve"> A Minuta do Contrato a ser firmado entre a Administração e a licitante vencedora, constitui parte integrante deste Edital – ANEXO I</w:t>
      </w:r>
      <w:r w:rsidR="003C61A2">
        <w:t>II</w:t>
      </w:r>
      <w:r>
        <w:t xml:space="preserve">, sendo que nela encontram-se definidas e especificadas todas as regras e condições da contratação, inclusive, regras de medição, condições de pagamento dos serviços executados, critérios de reajuste, penalidades contratuais e condições de recebimento. </w:t>
      </w:r>
    </w:p>
    <w:p w:rsidR="00317FB2" w:rsidRDefault="00317FB2" w:rsidP="00B660FD">
      <w:pPr>
        <w:spacing w:before="120" w:after="0" w:line="276" w:lineRule="auto"/>
        <w:jc w:val="both"/>
      </w:pPr>
      <w:r>
        <w:t>1</w:t>
      </w:r>
      <w:r w:rsidR="00790455">
        <w:t>2</w:t>
      </w:r>
      <w:r>
        <w:t>.</w:t>
      </w:r>
      <w:r w:rsidR="00790455">
        <w:t>9</w:t>
      </w:r>
      <w:r>
        <w:t xml:space="preserve"> Na hipótese de o vencedor da licitação não comprovar as condições de habilitação consignadas no edital ou se recusar a assinar o contrato ou receber a nota de empenho,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3F5BCC" w:rsidRDefault="000B4666" w:rsidP="00D071D1">
      <w:pPr>
        <w:keepNext/>
        <w:keepLines/>
        <w:numPr>
          <w:ilvl w:val="0"/>
          <w:numId w:val="26"/>
        </w:numPr>
        <w:tabs>
          <w:tab w:val="left" w:pos="567"/>
        </w:tabs>
        <w:spacing w:before="120" w:after="0" w:line="276" w:lineRule="auto"/>
        <w:jc w:val="both"/>
        <w:rPr>
          <w:rFonts w:ascii="Calibri" w:eastAsia="Calibri" w:hAnsi="Calibri" w:cs="Calibri"/>
          <w:b/>
        </w:rPr>
      </w:pPr>
      <w:r>
        <w:rPr>
          <w:rFonts w:ascii="Calibri" w:eastAsia="Calibri" w:hAnsi="Calibri" w:cs="Calibri"/>
          <w:b/>
        </w:rPr>
        <w:t>DAS INFRAÇÕES ADMINISTRATIVAS E SANÇÕES</w:t>
      </w:r>
    </w:p>
    <w:p w:rsidR="003F5BCC" w:rsidRPr="00093C7E" w:rsidRDefault="000B4666" w:rsidP="00D071D1">
      <w:pPr>
        <w:pStyle w:val="PargrafodaLista"/>
        <w:numPr>
          <w:ilvl w:val="1"/>
          <w:numId w:val="26"/>
        </w:numPr>
        <w:tabs>
          <w:tab w:val="left" w:pos="1418"/>
        </w:tabs>
        <w:spacing w:before="120" w:after="0" w:line="276" w:lineRule="auto"/>
        <w:jc w:val="both"/>
        <w:rPr>
          <w:rFonts w:ascii="Calibri" w:eastAsia="Calibri" w:hAnsi="Calibri" w:cs="Calibri"/>
          <w:color w:val="000000"/>
        </w:rPr>
      </w:pPr>
      <w:r w:rsidRPr="00093C7E">
        <w:rPr>
          <w:rFonts w:ascii="Calibri" w:eastAsia="Calibri" w:hAnsi="Calibri" w:cs="Calibri"/>
          <w:color w:val="000000"/>
        </w:rPr>
        <w:t xml:space="preserve">Comete infração administrativa, nos termos da lei, o licitante que, com dolo ou culpa: </w:t>
      </w:r>
    </w:p>
    <w:p w:rsidR="003F5BCC" w:rsidRPr="00093C7E" w:rsidRDefault="000B4666" w:rsidP="00D071D1">
      <w:pPr>
        <w:pStyle w:val="PargrafodaLista"/>
        <w:numPr>
          <w:ilvl w:val="1"/>
          <w:numId w:val="26"/>
        </w:numPr>
        <w:tabs>
          <w:tab w:val="left" w:pos="1418"/>
        </w:tabs>
        <w:spacing w:before="120" w:after="0" w:line="276" w:lineRule="auto"/>
        <w:jc w:val="both"/>
        <w:rPr>
          <w:rFonts w:ascii="Calibri" w:eastAsia="Calibri" w:hAnsi="Calibri" w:cs="Calibri"/>
          <w:color w:val="000000"/>
        </w:rPr>
      </w:pPr>
      <w:r w:rsidRPr="00093C7E">
        <w:rPr>
          <w:rFonts w:ascii="Calibri" w:eastAsia="Calibri" w:hAnsi="Calibri" w:cs="Calibri"/>
          <w:color w:val="000000"/>
        </w:rPr>
        <w:t>deixar de entregar a documentação exigida para o certame ou não entregar qualquer documento que tenha sido solicitado pelo/a pregoeiro/a durante o certame;</w:t>
      </w:r>
    </w:p>
    <w:p w:rsidR="003F5BCC" w:rsidRPr="00093C7E" w:rsidRDefault="000B4666" w:rsidP="00D071D1">
      <w:pPr>
        <w:pStyle w:val="PargrafodaLista"/>
        <w:numPr>
          <w:ilvl w:val="1"/>
          <w:numId w:val="26"/>
        </w:numPr>
        <w:tabs>
          <w:tab w:val="left" w:pos="1418"/>
        </w:tabs>
        <w:spacing w:before="120" w:after="0" w:line="276" w:lineRule="auto"/>
        <w:jc w:val="both"/>
        <w:rPr>
          <w:rFonts w:ascii="Calibri" w:eastAsia="Calibri" w:hAnsi="Calibri" w:cs="Calibri"/>
          <w:color w:val="000000"/>
        </w:rPr>
      </w:pPr>
      <w:r w:rsidRPr="00093C7E">
        <w:rPr>
          <w:rFonts w:ascii="Calibri" w:eastAsia="Calibri" w:hAnsi="Calibri" w:cs="Calibri"/>
          <w:color w:val="000000"/>
        </w:rPr>
        <w:t>Salvo em decorrência de fato superveniente devidamente justificado, não mantiver a proposta em especial quando:</w:t>
      </w:r>
    </w:p>
    <w:p w:rsidR="003F5BCC" w:rsidRPr="00093C7E" w:rsidRDefault="000B4666" w:rsidP="00D071D1">
      <w:pPr>
        <w:pStyle w:val="PargrafodaLista"/>
        <w:numPr>
          <w:ilvl w:val="1"/>
          <w:numId w:val="26"/>
        </w:numPr>
        <w:tabs>
          <w:tab w:val="left" w:pos="1418"/>
          <w:tab w:val="left" w:pos="1701"/>
        </w:tabs>
        <w:spacing w:before="120" w:after="0" w:line="276" w:lineRule="auto"/>
        <w:jc w:val="both"/>
        <w:rPr>
          <w:rFonts w:ascii="Calibri" w:eastAsia="Calibri" w:hAnsi="Calibri" w:cs="Calibri"/>
        </w:rPr>
      </w:pPr>
      <w:r w:rsidRPr="00093C7E">
        <w:rPr>
          <w:rFonts w:ascii="Calibri" w:eastAsia="Calibri" w:hAnsi="Calibri" w:cs="Calibri"/>
        </w:rPr>
        <w:lastRenderedPageBreak/>
        <w:t xml:space="preserve">não enviar a proposta adequada ao último lance ofertado ou após a negociação; </w:t>
      </w:r>
    </w:p>
    <w:p w:rsidR="003F5BCC" w:rsidRPr="00093C7E" w:rsidRDefault="000B4666" w:rsidP="00D071D1">
      <w:pPr>
        <w:pStyle w:val="PargrafodaLista"/>
        <w:numPr>
          <w:ilvl w:val="1"/>
          <w:numId w:val="26"/>
        </w:numPr>
        <w:tabs>
          <w:tab w:val="left" w:pos="1418"/>
          <w:tab w:val="left" w:pos="1701"/>
        </w:tabs>
        <w:spacing w:before="120" w:after="0" w:line="276" w:lineRule="auto"/>
        <w:jc w:val="both"/>
        <w:rPr>
          <w:rFonts w:ascii="Calibri" w:eastAsia="Calibri" w:hAnsi="Calibri" w:cs="Calibri"/>
        </w:rPr>
      </w:pPr>
      <w:r w:rsidRPr="00093C7E">
        <w:rPr>
          <w:rFonts w:ascii="Calibri" w:eastAsia="Calibri" w:hAnsi="Calibri" w:cs="Calibri"/>
        </w:rPr>
        <w:t xml:space="preserve">recusar-se a enviar o detalhamento da proposta quando exigível; </w:t>
      </w:r>
    </w:p>
    <w:p w:rsidR="003F5BCC" w:rsidRPr="00093C7E" w:rsidRDefault="000B4666" w:rsidP="00D071D1">
      <w:pPr>
        <w:pStyle w:val="PargrafodaLista"/>
        <w:numPr>
          <w:ilvl w:val="1"/>
          <w:numId w:val="26"/>
        </w:numPr>
        <w:tabs>
          <w:tab w:val="left" w:pos="1418"/>
          <w:tab w:val="left" w:pos="1701"/>
        </w:tabs>
        <w:spacing w:before="120" w:after="0" w:line="276" w:lineRule="auto"/>
        <w:jc w:val="both"/>
        <w:rPr>
          <w:rFonts w:ascii="Calibri" w:eastAsia="Calibri" w:hAnsi="Calibri" w:cs="Calibri"/>
        </w:rPr>
      </w:pPr>
      <w:r w:rsidRPr="00093C7E">
        <w:rPr>
          <w:rFonts w:ascii="Calibri" w:eastAsia="Calibri" w:hAnsi="Calibri" w:cs="Calibri"/>
        </w:rPr>
        <w:t xml:space="preserve">injustificadamente, pedir para ser desclassificado quando encerrada a etapa competitiva; ou </w:t>
      </w:r>
    </w:p>
    <w:p w:rsidR="003F5BCC" w:rsidRPr="00EC4D60" w:rsidRDefault="000B4666" w:rsidP="00D071D1">
      <w:pPr>
        <w:pStyle w:val="PargrafodaLista"/>
        <w:numPr>
          <w:ilvl w:val="1"/>
          <w:numId w:val="26"/>
        </w:numPr>
        <w:tabs>
          <w:tab w:val="left" w:pos="1418"/>
          <w:tab w:val="left" w:pos="1701"/>
        </w:tabs>
        <w:spacing w:before="120" w:after="0" w:line="276" w:lineRule="auto"/>
        <w:jc w:val="both"/>
        <w:rPr>
          <w:rFonts w:ascii="Calibri" w:eastAsia="Calibri" w:hAnsi="Calibri" w:cs="Calibri"/>
        </w:rPr>
      </w:pPr>
      <w:r w:rsidRPr="00EC4D60">
        <w:rPr>
          <w:rFonts w:ascii="Calibri" w:eastAsia="Calibri" w:hAnsi="Calibri" w:cs="Calibri"/>
        </w:rPr>
        <w:t xml:space="preserve">apresentar proposta ou amostra em desacordo com as especificações do edital; </w:t>
      </w:r>
    </w:p>
    <w:p w:rsidR="003F5BCC" w:rsidRPr="00EC4D60" w:rsidRDefault="000B4666" w:rsidP="00D071D1">
      <w:pPr>
        <w:pStyle w:val="PargrafodaLista"/>
        <w:numPr>
          <w:ilvl w:val="1"/>
          <w:numId w:val="26"/>
        </w:numPr>
        <w:tabs>
          <w:tab w:val="left" w:pos="1418"/>
        </w:tabs>
        <w:spacing w:before="120" w:after="0" w:line="276" w:lineRule="auto"/>
        <w:jc w:val="both"/>
        <w:rPr>
          <w:rFonts w:ascii="Calibri" w:eastAsia="Calibri" w:hAnsi="Calibri" w:cs="Calibri"/>
          <w:color w:val="000000"/>
        </w:rPr>
      </w:pPr>
      <w:r w:rsidRPr="00EC4D60">
        <w:rPr>
          <w:rFonts w:ascii="Calibri" w:eastAsia="Calibri" w:hAnsi="Calibri" w:cs="Calibri"/>
          <w:color w:val="000000"/>
        </w:rPr>
        <w:t>não celebrar o contrato ou não entregar a documentação exigida para a contratação, quando convocado dentro do prazo de validade de sua proposta;</w:t>
      </w:r>
    </w:p>
    <w:p w:rsidR="003F5BCC" w:rsidRPr="00EC4D60" w:rsidRDefault="000B4666" w:rsidP="00D071D1">
      <w:pPr>
        <w:pStyle w:val="PargrafodaLista"/>
        <w:numPr>
          <w:ilvl w:val="1"/>
          <w:numId w:val="26"/>
        </w:numPr>
        <w:tabs>
          <w:tab w:val="left" w:pos="1418"/>
          <w:tab w:val="left" w:pos="1701"/>
        </w:tabs>
        <w:spacing w:before="120" w:after="0" w:line="276" w:lineRule="auto"/>
        <w:jc w:val="both"/>
        <w:rPr>
          <w:rFonts w:ascii="Calibri" w:eastAsia="Calibri" w:hAnsi="Calibri" w:cs="Calibri"/>
        </w:rPr>
      </w:pPr>
      <w:r w:rsidRPr="00EC4D60">
        <w:rPr>
          <w:rFonts w:ascii="Calibri" w:eastAsia="Calibri" w:hAnsi="Calibri" w:cs="Calibri"/>
        </w:rPr>
        <w:t>recusar-se, sem justificativa, a assinar o contrato ou a ata de registro de preço, ou a aceitar ou retirar o instrumento equivalente no prazo estabelecido pela Administração;</w:t>
      </w:r>
    </w:p>
    <w:p w:rsidR="003F5BCC" w:rsidRPr="00EC4D60" w:rsidRDefault="000B4666" w:rsidP="00D071D1">
      <w:pPr>
        <w:pStyle w:val="PargrafodaLista"/>
        <w:numPr>
          <w:ilvl w:val="1"/>
          <w:numId w:val="26"/>
        </w:numPr>
        <w:tabs>
          <w:tab w:val="left" w:pos="1418"/>
        </w:tabs>
        <w:spacing w:before="120" w:after="0" w:line="276" w:lineRule="auto"/>
        <w:jc w:val="both"/>
        <w:rPr>
          <w:rFonts w:ascii="Calibri" w:eastAsia="Calibri" w:hAnsi="Calibri" w:cs="Calibri"/>
          <w:color w:val="000000"/>
        </w:rPr>
      </w:pPr>
      <w:r w:rsidRPr="00EC4D60">
        <w:rPr>
          <w:rFonts w:ascii="Calibri" w:eastAsia="Calibri" w:hAnsi="Calibri" w:cs="Calibri"/>
          <w:color w:val="000000"/>
        </w:rPr>
        <w:t>apresentar declaração ou documentação falsa exigida para o certame ou prestar declaração falsa durante a licitação</w:t>
      </w:r>
    </w:p>
    <w:p w:rsidR="003F5BCC" w:rsidRPr="00EC4D60" w:rsidRDefault="000B4666" w:rsidP="00D071D1">
      <w:pPr>
        <w:pStyle w:val="PargrafodaLista"/>
        <w:numPr>
          <w:ilvl w:val="1"/>
          <w:numId w:val="26"/>
        </w:numPr>
        <w:tabs>
          <w:tab w:val="left" w:pos="1418"/>
        </w:tabs>
        <w:spacing w:before="120" w:after="0" w:line="276" w:lineRule="auto"/>
        <w:jc w:val="both"/>
        <w:rPr>
          <w:rFonts w:ascii="Calibri" w:eastAsia="Calibri" w:hAnsi="Calibri" w:cs="Calibri"/>
          <w:color w:val="000000"/>
        </w:rPr>
      </w:pPr>
      <w:r w:rsidRPr="00EC4D60">
        <w:rPr>
          <w:rFonts w:ascii="Calibri" w:eastAsia="Calibri" w:hAnsi="Calibri" w:cs="Calibri"/>
          <w:color w:val="000000"/>
        </w:rPr>
        <w:t>fraudar a licitação</w:t>
      </w:r>
    </w:p>
    <w:p w:rsidR="003F5BCC" w:rsidRPr="00EC4D60" w:rsidRDefault="000B4666" w:rsidP="00D071D1">
      <w:pPr>
        <w:pStyle w:val="PargrafodaLista"/>
        <w:numPr>
          <w:ilvl w:val="1"/>
          <w:numId w:val="26"/>
        </w:numPr>
        <w:tabs>
          <w:tab w:val="left" w:pos="1418"/>
        </w:tabs>
        <w:spacing w:before="120" w:after="0" w:line="276" w:lineRule="auto"/>
        <w:jc w:val="both"/>
        <w:rPr>
          <w:rFonts w:ascii="Calibri" w:eastAsia="Calibri" w:hAnsi="Calibri" w:cs="Calibri"/>
          <w:color w:val="000000"/>
        </w:rPr>
      </w:pPr>
      <w:r w:rsidRPr="00EC4D60">
        <w:rPr>
          <w:rFonts w:ascii="Calibri" w:eastAsia="Calibri" w:hAnsi="Calibri" w:cs="Calibri"/>
          <w:color w:val="000000"/>
        </w:rPr>
        <w:t>comportar-se de modo inidôneo ou cometer fraude de qualquer natureza, em especial quando:</w:t>
      </w:r>
    </w:p>
    <w:p w:rsidR="003F5BCC" w:rsidRPr="00467DF6" w:rsidRDefault="000B4666" w:rsidP="00D071D1">
      <w:pPr>
        <w:pStyle w:val="PargrafodaLista"/>
        <w:numPr>
          <w:ilvl w:val="2"/>
          <w:numId w:val="26"/>
        </w:numPr>
        <w:tabs>
          <w:tab w:val="left" w:pos="1418"/>
          <w:tab w:val="left" w:pos="1843"/>
        </w:tabs>
        <w:spacing w:before="120" w:after="0" w:line="276" w:lineRule="auto"/>
        <w:jc w:val="both"/>
        <w:rPr>
          <w:rFonts w:ascii="Calibri" w:eastAsia="Calibri" w:hAnsi="Calibri" w:cs="Calibri"/>
        </w:rPr>
      </w:pPr>
      <w:r w:rsidRPr="00467DF6">
        <w:rPr>
          <w:rFonts w:ascii="Calibri" w:eastAsia="Calibri" w:hAnsi="Calibri" w:cs="Calibri"/>
        </w:rPr>
        <w:t xml:space="preserve">agir em conluio ou em desconformidade com a lei; </w:t>
      </w:r>
    </w:p>
    <w:p w:rsidR="003F5BCC" w:rsidRPr="00467DF6" w:rsidRDefault="000B4666" w:rsidP="00D071D1">
      <w:pPr>
        <w:pStyle w:val="PargrafodaLista"/>
        <w:numPr>
          <w:ilvl w:val="2"/>
          <w:numId w:val="26"/>
        </w:numPr>
        <w:tabs>
          <w:tab w:val="left" w:pos="1418"/>
          <w:tab w:val="left" w:pos="1843"/>
        </w:tabs>
        <w:spacing w:before="120" w:after="0" w:line="276" w:lineRule="auto"/>
        <w:jc w:val="both"/>
        <w:rPr>
          <w:rFonts w:ascii="Calibri" w:eastAsia="Calibri" w:hAnsi="Calibri" w:cs="Calibri"/>
        </w:rPr>
      </w:pPr>
      <w:r w:rsidRPr="00467DF6">
        <w:rPr>
          <w:rFonts w:ascii="Calibri" w:eastAsia="Calibri" w:hAnsi="Calibri" w:cs="Calibri"/>
        </w:rPr>
        <w:t xml:space="preserve">induzir deliberadamente a erro no julgamento; </w:t>
      </w:r>
    </w:p>
    <w:p w:rsidR="003F5BCC" w:rsidRPr="00467DF6" w:rsidRDefault="000B4666" w:rsidP="00D071D1">
      <w:pPr>
        <w:pStyle w:val="PargrafodaLista"/>
        <w:numPr>
          <w:ilvl w:val="2"/>
          <w:numId w:val="26"/>
        </w:numPr>
        <w:tabs>
          <w:tab w:val="left" w:pos="1418"/>
        </w:tabs>
        <w:spacing w:before="120" w:after="0" w:line="276" w:lineRule="auto"/>
        <w:jc w:val="both"/>
        <w:rPr>
          <w:rFonts w:ascii="Calibri" w:eastAsia="Calibri" w:hAnsi="Calibri" w:cs="Calibri"/>
          <w:color w:val="000000"/>
        </w:rPr>
      </w:pPr>
      <w:r w:rsidRPr="00467DF6">
        <w:rPr>
          <w:rFonts w:ascii="Calibri" w:eastAsia="Calibri" w:hAnsi="Calibri" w:cs="Calibri"/>
          <w:color w:val="000000"/>
        </w:rPr>
        <w:t>praticar atos ilícitos com vistas a frustrar os objetivos da licitação</w:t>
      </w:r>
    </w:p>
    <w:p w:rsidR="003F5BCC" w:rsidRPr="00467DF6" w:rsidRDefault="000B4666" w:rsidP="00D071D1">
      <w:pPr>
        <w:pStyle w:val="PargrafodaLista"/>
        <w:numPr>
          <w:ilvl w:val="2"/>
          <w:numId w:val="26"/>
        </w:numPr>
        <w:tabs>
          <w:tab w:val="left" w:pos="1418"/>
        </w:tabs>
        <w:spacing w:before="120" w:after="0" w:line="276" w:lineRule="auto"/>
        <w:jc w:val="both"/>
        <w:rPr>
          <w:rFonts w:ascii="Calibri" w:eastAsia="Calibri" w:hAnsi="Calibri" w:cs="Calibri"/>
          <w:color w:val="000000"/>
        </w:rPr>
      </w:pPr>
      <w:r w:rsidRPr="00467DF6">
        <w:rPr>
          <w:rFonts w:ascii="Calibri" w:eastAsia="Calibri" w:hAnsi="Calibri" w:cs="Calibri"/>
          <w:color w:val="000000"/>
        </w:rPr>
        <w:t xml:space="preserve">praticar ato lesivo previsto no </w:t>
      </w:r>
      <w:hyperlink r:id="rId17">
        <w:r w:rsidRPr="00467DF6">
          <w:rPr>
            <w:rFonts w:ascii="Calibri" w:eastAsia="Calibri" w:hAnsi="Calibri" w:cs="Calibri"/>
            <w:color w:val="000080"/>
            <w:u w:val="single"/>
          </w:rPr>
          <w:t>art. 5º da Lei n.º 12.846, de 2013</w:t>
        </w:r>
      </w:hyperlink>
      <w:r w:rsidRPr="00467DF6">
        <w:rPr>
          <w:rFonts w:ascii="Calibri" w:eastAsia="Calibri" w:hAnsi="Calibri" w:cs="Calibri"/>
          <w:color w:val="000000"/>
        </w:rPr>
        <w:t>.</w:t>
      </w:r>
    </w:p>
    <w:p w:rsidR="003F5BCC" w:rsidRPr="00467DF6" w:rsidRDefault="000B4666" w:rsidP="00D071D1">
      <w:pPr>
        <w:pStyle w:val="PargrafodaLista"/>
        <w:numPr>
          <w:ilvl w:val="1"/>
          <w:numId w:val="26"/>
        </w:numPr>
        <w:tabs>
          <w:tab w:val="left" w:pos="1418"/>
        </w:tabs>
        <w:spacing w:before="120" w:after="0" w:line="276" w:lineRule="auto"/>
        <w:jc w:val="both"/>
        <w:rPr>
          <w:rFonts w:ascii="Calibri" w:eastAsia="Calibri" w:hAnsi="Calibri" w:cs="Calibri"/>
          <w:color w:val="000000"/>
        </w:rPr>
      </w:pPr>
      <w:r w:rsidRPr="00467DF6">
        <w:rPr>
          <w:rFonts w:ascii="Calibri" w:eastAsia="Calibri" w:hAnsi="Calibri" w:cs="Calibri"/>
          <w:color w:val="000000"/>
        </w:rPr>
        <w:t xml:space="preserve">Com fulcro na </w:t>
      </w:r>
      <w:hyperlink r:id="rId18">
        <w:r w:rsidRPr="00467DF6">
          <w:rPr>
            <w:rFonts w:ascii="Calibri" w:eastAsia="Calibri" w:hAnsi="Calibri" w:cs="Calibri"/>
            <w:color w:val="000080"/>
            <w:u w:val="single"/>
          </w:rPr>
          <w:t>Lei nº 14.133, de 2021</w:t>
        </w:r>
      </w:hyperlink>
      <w:r w:rsidRPr="00467DF6">
        <w:rPr>
          <w:rFonts w:ascii="Calibri" w:eastAsia="Calibri" w:hAnsi="Calibri" w:cs="Calibri"/>
          <w:color w:val="000000"/>
        </w:rPr>
        <w:t xml:space="preserve">, a Administração poderá, garantida a prévia defesa, aplicar aos licitantes e/ou adjudicatários as seguintes sanções, sem prejuízo das responsabilidades civil e criminal: </w:t>
      </w:r>
    </w:p>
    <w:p w:rsidR="003F5BCC" w:rsidRPr="00C81A3E" w:rsidRDefault="000B4666" w:rsidP="00D071D1">
      <w:pPr>
        <w:pStyle w:val="PargrafodaLista"/>
        <w:numPr>
          <w:ilvl w:val="2"/>
          <w:numId w:val="26"/>
        </w:numPr>
        <w:tabs>
          <w:tab w:val="left" w:pos="1418"/>
        </w:tabs>
        <w:spacing w:before="120" w:after="0" w:line="276" w:lineRule="auto"/>
        <w:jc w:val="both"/>
        <w:rPr>
          <w:rFonts w:ascii="Calibri" w:eastAsia="Calibri" w:hAnsi="Calibri" w:cs="Calibri"/>
          <w:color w:val="000000"/>
        </w:rPr>
      </w:pPr>
      <w:r w:rsidRPr="00C81A3E">
        <w:rPr>
          <w:rFonts w:ascii="Calibri" w:eastAsia="Calibri" w:hAnsi="Calibri" w:cs="Calibri"/>
          <w:color w:val="000000"/>
        </w:rPr>
        <w:t xml:space="preserve">advertência; </w:t>
      </w:r>
    </w:p>
    <w:p w:rsidR="003F5BCC" w:rsidRPr="00C81A3E" w:rsidRDefault="000B4666" w:rsidP="00D071D1">
      <w:pPr>
        <w:pStyle w:val="PargrafodaLista"/>
        <w:numPr>
          <w:ilvl w:val="2"/>
          <w:numId w:val="26"/>
        </w:numPr>
        <w:tabs>
          <w:tab w:val="left" w:pos="1418"/>
        </w:tabs>
        <w:spacing w:before="120" w:after="0" w:line="276" w:lineRule="auto"/>
        <w:jc w:val="both"/>
        <w:rPr>
          <w:rFonts w:ascii="Calibri" w:eastAsia="Calibri" w:hAnsi="Calibri" w:cs="Calibri"/>
          <w:color w:val="000000"/>
        </w:rPr>
      </w:pPr>
      <w:r w:rsidRPr="00C81A3E">
        <w:rPr>
          <w:rFonts w:ascii="Calibri" w:eastAsia="Calibri" w:hAnsi="Calibri" w:cs="Calibri"/>
          <w:color w:val="000000"/>
        </w:rPr>
        <w:t>multa;</w:t>
      </w:r>
    </w:p>
    <w:p w:rsidR="003F5BCC" w:rsidRPr="00C81A3E" w:rsidRDefault="000B4666" w:rsidP="00D071D1">
      <w:pPr>
        <w:pStyle w:val="PargrafodaLista"/>
        <w:numPr>
          <w:ilvl w:val="2"/>
          <w:numId w:val="26"/>
        </w:numPr>
        <w:tabs>
          <w:tab w:val="left" w:pos="1418"/>
        </w:tabs>
        <w:spacing w:before="120" w:after="0" w:line="276" w:lineRule="auto"/>
        <w:jc w:val="both"/>
        <w:rPr>
          <w:rFonts w:ascii="Calibri" w:eastAsia="Calibri" w:hAnsi="Calibri" w:cs="Calibri"/>
          <w:color w:val="000000"/>
        </w:rPr>
      </w:pPr>
      <w:r w:rsidRPr="00C81A3E">
        <w:rPr>
          <w:rFonts w:ascii="Calibri" w:eastAsia="Calibri" w:hAnsi="Calibri" w:cs="Calibri"/>
          <w:color w:val="000000"/>
        </w:rPr>
        <w:t>impedimento de licitar e contratar e</w:t>
      </w:r>
    </w:p>
    <w:p w:rsidR="003F5BCC" w:rsidRPr="00C81A3E" w:rsidRDefault="000B4666" w:rsidP="00D071D1">
      <w:pPr>
        <w:pStyle w:val="PargrafodaLista"/>
        <w:numPr>
          <w:ilvl w:val="2"/>
          <w:numId w:val="26"/>
        </w:numPr>
        <w:tabs>
          <w:tab w:val="left" w:pos="1418"/>
        </w:tabs>
        <w:spacing w:before="120" w:after="0" w:line="276" w:lineRule="auto"/>
        <w:jc w:val="both"/>
        <w:rPr>
          <w:rFonts w:ascii="Calibri" w:eastAsia="Calibri" w:hAnsi="Calibri" w:cs="Calibri"/>
          <w:color w:val="000000"/>
        </w:rPr>
      </w:pPr>
      <w:r w:rsidRPr="00C81A3E">
        <w:rPr>
          <w:rFonts w:ascii="Calibri" w:eastAsia="Calibri" w:hAnsi="Calibri" w:cs="Calibri"/>
          <w:color w:val="000000"/>
        </w:rPr>
        <w:t>declaração de inidoneidade para licitar ou contratar, enquanto perdurarem os motivos determinantes da punição ou até que seja promovida sua reabilitação perante a própria autoridade que aplicou a penalidade.</w:t>
      </w:r>
    </w:p>
    <w:p w:rsidR="003F5BCC" w:rsidRPr="00C81A3E" w:rsidRDefault="000B4666" w:rsidP="00D071D1">
      <w:pPr>
        <w:pStyle w:val="PargrafodaLista"/>
        <w:numPr>
          <w:ilvl w:val="2"/>
          <w:numId w:val="26"/>
        </w:numPr>
        <w:tabs>
          <w:tab w:val="left" w:pos="1134"/>
          <w:tab w:val="left" w:pos="1418"/>
        </w:tabs>
        <w:spacing w:before="120" w:after="0" w:line="276" w:lineRule="auto"/>
        <w:jc w:val="both"/>
        <w:rPr>
          <w:rFonts w:ascii="Calibri" w:eastAsia="Calibri" w:hAnsi="Calibri" w:cs="Calibri"/>
          <w:color w:val="000000"/>
        </w:rPr>
      </w:pPr>
      <w:r w:rsidRPr="00C81A3E">
        <w:rPr>
          <w:rFonts w:ascii="Calibri" w:eastAsia="Calibri" w:hAnsi="Calibri" w:cs="Calibri"/>
          <w:color w:val="000000"/>
        </w:rPr>
        <w:t>Na aplicação das sanções serão considerados os elementos previstos no art. 156, § 1º, da Lei 14.133/2021.</w:t>
      </w:r>
    </w:p>
    <w:p w:rsidR="003F5BCC" w:rsidRPr="00C81A3E" w:rsidRDefault="000B4666" w:rsidP="00D071D1">
      <w:pPr>
        <w:pStyle w:val="PargrafodaLista"/>
        <w:numPr>
          <w:ilvl w:val="2"/>
          <w:numId w:val="26"/>
        </w:numPr>
        <w:spacing w:before="120" w:after="0" w:line="276" w:lineRule="auto"/>
        <w:jc w:val="both"/>
        <w:rPr>
          <w:rFonts w:ascii="Calibri" w:eastAsia="Calibri" w:hAnsi="Calibri" w:cs="Calibri"/>
          <w:color w:val="000000"/>
        </w:rPr>
      </w:pPr>
      <w:r w:rsidRPr="00C81A3E">
        <w:rPr>
          <w:rFonts w:ascii="Calibri" w:eastAsia="Calibri" w:hAnsi="Calibri" w:cs="Calibri"/>
          <w:color w:val="000000"/>
        </w:rPr>
        <w:t>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w:t>
      </w:r>
    </w:p>
    <w:p w:rsidR="003F5BCC" w:rsidRPr="00E54CFF"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E54CFF">
        <w:rPr>
          <w:rFonts w:ascii="Calibri" w:eastAsia="Calibri" w:hAnsi="Calibri" w:cs="Calibri"/>
          <w:color w:val="000000"/>
        </w:rPr>
        <w:t>A recusa injustificada do adjudicatário em assinar o contrato ou a ata de registro de preço, ou em aceitar ou retirar o instrumento equivalente no prazo estabelecido pela Administração, caracterizará o descumprimento total da obrigação assumida.</w:t>
      </w:r>
    </w:p>
    <w:p w:rsidR="003F5BCC" w:rsidRDefault="000B4666" w:rsidP="00D071D1">
      <w:pPr>
        <w:keepNext/>
        <w:keepLines/>
        <w:numPr>
          <w:ilvl w:val="0"/>
          <w:numId w:val="26"/>
        </w:numPr>
        <w:tabs>
          <w:tab w:val="left" w:pos="567"/>
        </w:tabs>
        <w:spacing w:before="120" w:after="0" w:line="276" w:lineRule="auto"/>
        <w:jc w:val="both"/>
        <w:rPr>
          <w:rFonts w:ascii="Calibri" w:eastAsia="Calibri" w:hAnsi="Calibri" w:cs="Calibri"/>
          <w:b/>
        </w:rPr>
      </w:pPr>
      <w:r>
        <w:rPr>
          <w:rFonts w:ascii="Calibri" w:eastAsia="Calibri" w:hAnsi="Calibri" w:cs="Calibri"/>
          <w:b/>
        </w:rPr>
        <w:lastRenderedPageBreak/>
        <w:t xml:space="preserve"> DA IMPUGNAÇÃO AO EDITAL E DO PEDIDO DE ESCLARECIMENTO</w:t>
      </w:r>
    </w:p>
    <w:p w:rsidR="003F5BCC" w:rsidRPr="00F03803"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F03803">
        <w:rPr>
          <w:rFonts w:ascii="Calibri" w:eastAsia="Calibri" w:hAnsi="Calibri" w:cs="Calibri"/>
          <w:color w:val="000000"/>
        </w:rPr>
        <w:t>Qualquer pessoa é parte legítima para impugnar o Edital ou solicitar esclarecimentos, devendo protocolar o pedido no prazo de até 3 (cinco) dias úteis antes da data da abertura do certame.</w:t>
      </w:r>
    </w:p>
    <w:p w:rsidR="003F5BCC" w:rsidRPr="00F03803"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F03803">
        <w:rPr>
          <w:rFonts w:ascii="Calibri" w:eastAsia="Calibri" w:hAnsi="Calibri" w:cs="Calibri"/>
          <w:color w:val="000000"/>
        </w:rPr>
        <w:t>A</w:t>
      </w:r>
      <w:r w:rsidR="00F03803" w:rsidRPr="00F03803">
        <w:rPr>
          <w:rFonts w:ascii="Calibri" w:eastAsia="Calibri" w:hAnsi="Calibri" w:cs="Calibri"/>
          <w:color w:val="000000"/>
        </w:rPr>
        <w:t xml:space="preserve"> </w:t>
      </w:r>
      <w:r w:rsidRPr="00F03803">
        <w:rPr>
          <w:rFonts w:ascii="Calibri" w:eastAsia="Calibri" w:hAnsi="Calibri" w:cs="Calibri"/>
          <w:color w:val="000000"/>
        </w:rPr>
        <w:t>resposta à impugnação ou ao pedido de esclarecimento será divulgado em sítio eletrônico oficial no prazo de até 3 (três) dias úteis, limitado ao último dia útil anterior à data da abertura do certame.</w:t>
      </w:r>
    </w:p>
    <w:p w:rsidR="003F5BCC" w:rsidRPr="00F03803"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F03803">
        <w:rPr>
          <w:rFonts w:ascii="Calibri" w:eastAsia="Calibri" w:hAnsi="Calibri" w:cs="Calibri"/>
          <w:color w:val="000000"/>
        </w:rPr>
        <w:t>A impugnação ao edital e o pedido de esclarecimento poderão ser realizados na forma eletrônica, via Sistema BBMNET.</w:t>
      </w:r>
    </w:p>
    <w:p w:rsidR="003F5BCC" w:rsidRPr="00F03803"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F03803">
        <w:rPr>
          <w:rFonts w:ascii="Calibri" w:eastAsia="Calibri" w:hAnsi="Calibri" w:cs="Calibri"/>
          <w:color w:val="000000"/>
        </w:rPr>
        <w:t>Acolhida a impugnação, será definida e publicada nova data para a realização do certame.</w:t>
      </w:r>
    </w:p>
    <w:p w:rsidR="003F5BCC" w:rsidRDefault="000B4666" w:rsidP="00D071D1">
      <w:pPr>
        <w:keepNext/>
        <w:keepLines/>
        <w:numPr>
          <w:ilvl w:val="0"/>
          <w:numId w:val="26"/>
        </w:numPr>
        <w:tabs>
          <w:tab w:val="left" w:pos="567"/>
        </w:tabs>
        <w:spacing w:before="120" w:after="0" w:line="276" w:lineRule="auto"/>
        <w:jc w:val="both"/>
        <w:rPr>
          <w:rFonts w:ascii="Calibri" w:eastAsia="Calibri" w:hAnsi="Calibri" w:cs="Calibri"/>
          <w:b/>
        </w:rPr>
      </w:pPr>
      <w:r>
        <w:rPr>
          <w:rFonts w:ascii="Calibri" w:eastAsia="Calibri" w:hAnsi="Calibri" w:cs="Calibri"/>
          <w:b/>
        </w:rPr>
        <w:t>DAS DISPOSIÇÕES GERAIS</w:t>
      </w:r>
    </w:p>
    <w:p w:rsidR="003F5BCC" w:rsidRPr="00F03803"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F03803">
        <w:rPr>
          <w:rFonts w:ascii="Calibri" w:eastAsia="Calibri" w:hAnsi="Calibri" w:cs="Calibri"/>
          <w:color w:val="000000"/>
        </w:rPr>
        <w:t>Será divulgada ata da sessão pública no sistema eletrônico.</w:t>
      </w:r>
    </w:p>
    <w:p w:rsidR="003F5BCC" w:rsidRPr="0097220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F5BCC" w:rsidRPr="0097220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Todas as referências de tempo no Edital, no aviso e durante a sessão pública observarão o horário de Brasília - DF.</w:t>
      </w:r>
    </w:p>
    <w:p w:rsidR="003F5BCC" w:rsidRPr="0097220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A homologação do resultado desta licitação não implicará direito à contratação.</w:t>
      </w:r>
    </w:p>
    <w:p w:rsidR="003F5BCC" w:rsidRPr="0097220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F5BCC" w:rsidRPr="0097220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3F5BCC" w:rsidRPr="0097220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Na contagem dos prazos estabelecidos neste Edital e seus Anexos, excluir-se-á o dia do início e incluir-se-á o do vencimento. Só se iniciam e vencem os prazos em dias de expediente na Administração.</w:t>
      </w:r>
    </w:p>
    <w:p w:rsidR="003F5BCC" w:rsidRPr="00972209"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972209">
        <w:rPr>
          <w:rFonts w:ascii="Calibri" w:eastAsia="Calibri" w:hAnsi="Calibri" w:cs="Calibri"/>
          <w:color w:val="000000"/>
        </w:rPr>
        <w:t>O desatendimento de exigências formais não essenciais não importará o afastamento do licitante, desde que seja possível o aproveitamento do ato, observados os princípios da isonomia e do interesse público.</w:t>
      </w:r>
    </w:p>
    <w:p w:rsidR="003F5BCC" w:rsidRPr="00BB2F91"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BB2F91">
        <w:rPr>
          <w:rFonts w:ascii="Calibri" w:eastAsia="Calibri" w:hAnsi="Calibri" w:cs="Calibri"/>
          <w:color w:val="000000"/>
        </w:rPr>
        <w:t xml:space="preserve">O Manual de operações da Plataforma BBMNET Licitações encontra-se disponível aos interessados no Portal </w:t>
      </w:r>
      <w:hyperlink r:id="rId19">
        <w:r w:rsidRPr="00BB2F91">
          <w:rPr>
            <w:rFonts w:ascii="Calibri" w:eastAsia="Calibri" w:hAnsi="Calibri" w:cs="Calibri"/>
            <w:color w:val="000080"/>
            <w:u w:val="single"/>
          </w:rPr>
          <w:t>www.novobbmnet.com.br</w:t>
        </w:r>
      </w:hyperlink>
      <w:r w:rsidRPr="00BB2F91">
        <w:rPr>
          <w:rFonts w:ascii="Calibri" w:eastAsia="Calibri" w:hAnsi="Calibri" w:cs="Calibri"/>
          <w:color w:val="000000"/>
        </w:rPr>
        <w:t xml:space="preserve"> . </w:t>
      </w:r>
    </w:p>
    <w:p w:rsidR="003F5BCC" w:rsidRPr="00BB2F91"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BB2F91">
        <w:rPr>
          <w:rFonts w:ascii="Calibri" w:eastAsia="Calibri" w:hAnsi="Calibri" w:cs="Calibri"/>
          <w:color w:val="000000"/>
        </w:rPr>
        <w:t xml:space="preserve">Dúvidas ou esclarecimentos adicionais sobre o uso da Plataforma BBMNET Licitações podem ser obtidas nos canais de atendimento da Plataforma BBMNET Licitações, por e-mail, </w:t>
      </w:r>
      <w:r w:rsidR="002547A3" w:rsidRPr="00BB2F91">
        <w:rPr>
          <w:rFonts w:ascii="Calibri" w:eastAsia="Calibri" w:hAnsi="Calibri" w:cs="Calibri"/>
          <w:color w:val="000000"/>
        </w:rPr>
        <w:t>WhatsApp</w:t>
      </w:r>
      <w:r w:rsidRPr="00BB2F91">
        <w:rPr>
          <w:rFonts w:ascii="Calibri" w:eastAsia="Calibri" w:hAnsi="Calibri" w:cs="Calibri"/>
          <w:color w:val="000000"/>
        </w:rPr>
        <w:t xml:space="preserve">, telefone e chat disponíveis no Portal </w:t>
      </w:r>
      <w:hyperlink r:id="rId20">
        <w:r w:rsidRPr="00BB2F91">
          <w:rPr>
            <w:rFonts w:ascii="Calibri" w:eastAsia="Calibri" w:hAnsi="Calibri" w:cs="Calibri"/>
            <w:color w:val="000080"/>
            <w:u w:val="single"/>
          </w:rPr>
          <w:t>www.novobbmnet.com.br</w:t>
        </w:r>
      </w:hyperlink>
      <w:r w:rsidRPr="00BB2F91">
        <w:rPr>
          <w:rFonts w:ascii="Calibri" w:eastAsia="Calibri" w:hAnsi="Calibri" w:cs="Calibri"/>
          <w:color w:val="000000"/>
        </w:rPr>
        <w:t xml:space="preserve"> .</w:t>
      </w:r>
    </w:p>
    <w:p w:rsidR="003F5BCC" w:rsidRPr="002547A3" w:rsidRDefault="000B4666" w:rsidP="00D071D1">
      <w:pPr>
        <w:pStyle w:val="PargrafodaLista"/>
        <w:numPr>
          <w:ilvl w:val="1"/>
          <w:numId w:val="26"/>
        </w:numPr>
        <w:spacing w:before="120" w:after="0" w:line="276" w:lineRule="auto"/>
        <w:jc w:val="both"/>
        <w:rPr>
          <w:rFonts w:ascii="Calibri" w:eastAsia="Calibri" w:hAnsi="Calibri" w:cs="Calibri"/>
          <w:color w:val="000000"/>
        </w:rPr>
      </w:pPr>
      <w:r w:rsidRPr="002547A3">
        <w:rPr>
          <w:rFonts w:ascii="Calibri" w:eastAsia="Calibri" w:hAnsi="Calibri" w:cs="Calibri"/>
          <w:color w:val="000000"/>
        </w:rPr>
        <w:lastRenderedPageBreak/>
        <w:t>Em caso de divergência entre disposições deste Edital e de seus anexos ou demais peças que compõem o processo, prevalecerá as deste Edital.</w:t>
      </w:r>
    </w:p>
    <w:p w:rsidR="003F5BCC" w:rsidRPr="00754967" w:rsidRDefault="000B4666" w:rsidP="00754967">
      <w:pPr>
        <w:pStyle w:val="PargrafodaLista"/>
        <w:numPr>
          <w:ilvl w:val="1"/>
          <w:numId w:val="26"/>
        </w:numPr>
        <w:spacing w:before="120" w:after="0" w:line="276" w:lineRule="auto"/>
        <w:jc w:val="both"/>
        <w:rPr>
          <w:rFonts w:ascii="Calibri" w:eastAsia="Calibri" w:hAnsi="Calibri" w:cs="Calibri"/>
          <w:color w:val="000000"/>
        </w:rPr>
      </w:pPr>
      <w:r w:rsidRPr="00754967">
        <w:rPr>
          <w:rFonts w:ascii="Calibri" w:eastAsia="Calibri" w:hAnsi="Calibri" w:cs="Calibri"/>
          <w:color w:val="000000"/>
        </w:rPr>
        <w:t xml:space="preserve">O Edital e seus anexos </w:t>
      </w:r>
      <w:r w:rsidRPr="00754967">
        <w:rPr>
          <w:rFonts w:ascii="Calibri" w:eastAsia="Calibri" w:hAnsi="Calibri" w:cs="Calibri"/>
        </w:rPr>
        <w:t>estão disponíveis, na íntegra, no Portal Nacional de Contratações Públicas (PNCP) e endereço eletrô</w:t>
      </w:r>
      <w:r w:rsidRPr="00754967">
        <w:rPr>
          <w:rFonts w:ascii="Calibri" w:eastAsia="Calibri" w:hAnsi="Calibri" w:cs="Calibri"/>
          <w:color w:val="000000"/>
        </w:rPr>
        <w:t>nico</w:t>
      </w:r>
      <w:r w:rsidR="002547A3" w:rsidRPr="00754967">
        <w:rPr>
          <w:rFonts w:ascii="Calibri" w:eastAsia="Calibri" w:hAnsi="Calibri" w:cs="Calibri"/>
          <w:color w:val="000000"/>
        </w:rPr>
        <w:t xml:space="preserve"> </w:t>
      </w:r>
      <w:hyperlink r:id="rId21" w:history="1">
        <w:r w:rsidR="00754967" w:rsidRPr="00754967">
          <w:rPr>
            <w:rStyle w:val="Hyperlink"/>
            <w:rFonts w:ascii="Calibri" w:eastAsia="Calibri" w:hAnsi="Calibri" w:cs="Calibri"/>
          </w:rPr>
          <w:t>www.saaeituverava.sp.gov.br</w:t>
        </w:r>
      </w:hyperlink>
      <w:r w:rsidRPr="00754967">
        <w:rPr>
          <w:rFonts w:ascii="Calibri" w:eastAsia="Calibri" w:hAnsi="Calibri" w:cs="Calibri"/>
          <w:color w:val="000000"/>
        </w:rPr>
        <w:t>.</w:t>
      </w:r>
    </w:p>
    <w:p w:rsidR="003F5BCC" w:rsidRDefault="000B4666" w:rsidP="00D071D1">
      <w:pPr>
        <w:numPr>
          <w:ilvl w:val="0"/>
          <w:numId w:val="26"/>
        </w:numPr>
        <w:spacing w:before="120" w:after="0" w:line="276" w:lineRule="auto"/>
        <w:jc w:val="both"/>
        <w:rPr>
          <w:rFonts w:ascii="Calibri" w:eastAsia="Calibri" w:hAnsi="Calibri" w:cs="Calibri"/>
          <w:color w:val="000000"/>
        </w:rPr>
      </w:pPr>
      <w:r>
        <w:rPr>
          <w:rFonts w:ascii="Calibri" w:eastAsia="Calibri" w:hAnsi="Calibri" w:cs="Calibri"/>
          <w:color w:val="000000"/>
        </w:rPr>
        <w:t>Integram este Edital, para todos os fins e efeitos, os seguintes anexos:</w:t>
      </w:r>
    </w:p>
    <w:p w:rsidR="003F5BCC" w:rsidRPr="003A6718" w:rsidRDefault="000B4666" w:rsidP="00D071D1">
      <w:pPr>
        <w:pStyle w:val="Nvel2-Red"/>
        <w:numPr>
          <w:ilvl w:val="1"/>
          <w:numId w:val="26"/>
        </w:numPr>
        <w:ind w:left="0" w:firstLine="0"/>
        <w:rPr>
          <w:rFonts w:eastAsia="Calibri"/>
          <w:b/>
          <w:color w:val="auto"/>
        </w:rPr>
      </w:pPr>
      <w:r w:rsidRPr="003A6718">
        <w:rPr>
          <w:rFonts w:eastAsia="Calibri"/>
          <w:b/>
          <w:color w:val="auto"/>
        </w:rPr>
        <w:t>ANEXO I - Termo de Referência</w:t>
      </w:r>
    </w:p>
    <w:p w:rsidR="003F5BCC" w:rsidRPr="003A6718" w:rsidRDefault="000B4666" w:rsidP="00D071D1">
      <w:pPr>
        <w:pStyle w:val="Nvel2-Red"/>
        <w:numPr>
          <w:ilvl w:val="1"/>
          <w:numId w:val="26"/>
        </w:numPr>
        <w:ind w:left="0" w:firstLine="0"/>
        <w:rPr>
          <w:rFonts w:eastAsia="Calibri"/>
          <w:b/>
          <w:color w:val="auto"/>
        </w:rPr>
      </w:pPr>
      <w:r w:rsidRPr="003A6718">
        <w:rPr>
          <w:rFonts w:eastAsia="Calibri"/>
          <w:b/>
          <w:color w:val="auto"/>
        </w:rPr>
        <w:t xml:space="preserve">ANEXO II – </w:t>
      </w:r>
      <w:r w:rsidR="004F56BD" w:rsidRPr="003A6718">
        <w:rPr>
          <w:rFonts w:eastAsia="Calibri"/>
          <w:b/>
          <w:color w:val="auto"/>
        </w:rPr>
        <w:t>Declaração Conjunta.</w:t>
      </w:r>
    </w:p>
    <w:p w:rsidR="003F5BCC" w:rsidRDefault="000B4666" w:rsidP="00D071D1">
      <w:pPr>
        <w:pStyle w:val="Nvel2-Red"/>
        <w:numPr>
          <w:ilvl w:val="1"/>
          <w:numId w:val="26"/>
        </w:numPr>
        <w:ind w:left="0" w:firstLine="0"/>
        <w:rPr>
          <w:rFonts w:eastAsia="Calibri"/>
          <w:b/>
          <w:color w:val="auto"/>
        </w:rPr>
      </w:pPr>
      <w:r w:rsidRPr="003A6718">
        <w:rPr>
          <w:rFonts w:eastAsia="Calibri"/>
          <w:b/>
          <w:color w:val="auto"/>
        </w:rPr>
        <w:t>ANEXO III –</w:t>
      </w:r>
      <w:r w:rsidR="006469C7" w:rsidRPr="003A6718">
        <w:rPr>
          <w:rFonts w:eastAsia="Calibri"/>
          <w:b/>
          <w:color w:val="auto"/>
        </w:rPr>
        <w:t xml:space="preserve"> M</w:t>
      </w:r>
      <w:r w:rsidR="002526E4">
        <w:rPr>
          <w:rFonts w:eastAsia="Calibri"/>
          <w:b/>
          <w:color w:val="auto"/>
        </w:rPr>
        <w:t>inuta do Contrato</w:t>
      </w:r>
    </w:p>
    <w:p w:rsidR="002526E4" w:rsidRDefault="002526E4" w:rsidP="00D071D1">
      <w:pPr>
        <w:pStyle w:val="Nvel2-Red"/>
        <w:numPr>
          <w:ilvl w:val="1"/>
          <w:numId w:val="26"/>
        </w:numPr>
        <w:ind w:left="0" w:firstLine="0"/>
        <w:rPr>
          <w:rFonts w:eastAsia="Calibri"/>
          <w:b/>
          <w:color w:val="auto"/>
        </w:rPr>
      </w:pPr>
      <w:r>
        <w:rPr>
          <w:rFonts w:eastAsia="Calibri"/>
          <w:b/>
          <w:color w:val="auto"/>
        </w:rPr>
        <w:t xml:space="preserve">Anexo IV – </w:t>
      </w:r>
      <w:r w:rsidR="0000274E">
        <w:rPr>
          <w:rFonts w:eastAsia="Calibri"/>
          <w:b/>
          <w:color w:val="auto"/>
        </w:rPr>
        <w:t>D</w:t>
      </w:r>
      <w:r>
        <w:rPr>
          <w:rFonts w:eastAsia="Calibri"/>
          <w:b/>
          <w:color w:val="auto"/>
        </w:rPr>
        <w:t>ados para elaboração do contrato</w:t>
      </w:r>
    </w:p>
    <w:p w:rsidR="002526E4" w:rsidRDefault="002526E4" w:rsidP="00D071D1">
      <w:pPr>
        <w:pStyle w:val="Nvel2-Red"/>
        <w:numPr>
          <w:ilvl w:val="1"/>
          <w:numId w:val="26"/>
        </w:numPr>
        <w:ind w:left="0" w:firstLine="0"/>
        <w:rPr>
          <w:rFonts w:eastAsia="Calibri"/>
          <w:b/>
          <w:color w:val="auto"/>
        </w:rPr>
      </w:pPr>
      <w:r>
        <w:rPr>
          <w:rFonts w:eastAsia="Calibri"/>
          <w:b/>
          <w:color w:val="auto"/>
        </w:rPr>
        <w:t xml:space="preserve">Anexo V – </w:t>
      </w:r>
      <w:r w:rsidR="0000274E">
        <w:rPr>
          <w:rFonts w:eastAsia="Calibri"/>
          <w:b/>
          <w:color w:val="auto"/>
        </w:rPr>
        <w:t>Modelo de proposta comercial</w:t>
      </w:r>
    </w:p>
    <w:p w:rsidR="006469C7" w:rsidRDefault="006469C7" w:rsidP="006469C7">
      <w:pPr>
        <w:spacing w:before="120" w:after="0" w:line="276" w:lineRule="auto"/>
        <w:ind w:left="435"/>
        <w:jc w:val="both"/>
        <w:rPr>
          <w:rFonts w:ascii="Calibri" w:eastAsia="Calibri" w:hAnsi="Calibri" w:cs="Calibri"/>
        </w:rPr>
      </w:pPr>
    </w:p>
    <w:p w:rsidR="003F5BCC" w:rsidRDefault="00600C1B">
      <w:pPr>
        <w:spacing w:before="120" w:after="0" w:line="276" w:lineRule="auto"/>
        <w:ind w:firstLine="567"/>
        <w:rPr>
          <w:rFonts w:ascii="Calibri" w:eastAsia="Calibri" w:hAnsi="Calibri" w:cs="Calibri"/>
        </w:rPr>
      </w:pPr>
      <w:r>
        <w:rPr>
          <w:rFonts w:ascii="Calibri" w:eastAsia="Calibri" w:hAnsi="Calibri" w:cs="Calibri"/>
        </w:rPr>
        <w:t>Ituverava</w:t>
      </w:r>
      <w:r w:rsidR="000B4666">
        <w:rPr>
          <w:rFonts w:ascii="Calibri" w:eastAsia="Calibri" w:hAnsi="Calibri" w:cs="Calibri"/>
        </w:rPr>
        <w:t xml:space="preserve">, </w:t>
      </w:r>
      <w:r w:rsidR="00B97DD4">
        <w:rPr>
          <w:rFonts w:ascii="Calibri" w:eastAsia="Calibri" w:hAnsi="Calibri" w:cs="Calibri"/>
        </w:rPr>
        <w:t>08</w:t>
      </w:r>
      <w:r>
        <w:rPr>
          <w:rFonts w:ascii="Calibri" w:eastAsia="Calibri" w:hAnsi="Calibri" w:cs="Calibri"/>
        </w:rPr>
        <w:t xml:space="preserve"> </w:t>
      </w:r>
      <w:r w:rsidR="000B4666">
        <w:rPr>
          <w:rFonts w:ascii="Calibri" w:eastAsia="Calibri" w:hAnsi="Calibri" w:cs="Calibri"/>
        </w:rPr>
        <w:t xml:space="preserve">de </w:t>
      </w:r>
      <w:r w:rsidR="00B97DD4">
        <w:rPr>
          <w:rFonts w:ascii="Calibri" w:eastAsia="Calibri" w:hAnsi="Calibri" w:cs="Calibri"/>
        </w:rPr>
        <w:t>abril</w:t>
      </w:r>
      <w:r>
        <w:rPr>
          <w:rFonts w:ascii="Calibri" w:eastAsia="Calibri" w:hAnsi="Calibri" w:cs="Calibri"/>
        </w:rPr>
        <w:t xml:space="preserve"> </w:t>
      </w:r>
      <w:r w:rsidR="000B4666">
        <w:rPr>
          <w:rFonts w:ascii="Calibri" w:eastAsia="Calibri" w:hAnsi="Calibri" w:cs="Calibri"/>
        </w:rPr>
        <w:t>de 20</w:t>
      </w:r>
      <w:r>
        <w:rPr>
          <w:rFonts w:ascii="Calibri" w:eastAsia="Calibri" w:hAnsi="Calibri" w:cs="Calibri"/>
        </w:rPr>
        <w:t>24</w:t>
      </w:r>
      <w:r w:rsidR="000B4666">
        <w:rPr>
          <w:rFonts w:ascii="Calibri" w:eastAsia="Calibri" w:hAnsi="Calibri" w:cs="Calibri"/>
        </w:rPr>
        <w:t>.</w:t>
      </w:r>
    </w:p>
    <w:p w:rsidR="00B97DD4" w:rsidRDefault="00B97DD4">
      <w:pPr>
        <w:spacing w:before="120" w:after="0" w:line="276" w:lineRule="auto"/>
        <w:ind w:firstLine="567"/>
        <w:rPr>
          <w:rFonts w:ascii="Calibri" w:eastAsia="Calibri" w:hAnsi="Calibri" w:cs="Calibri"/>
        </w:rPr>
      </w:pPr>
    </w:p>
    <w:p w:rsidR="00B97DD4" w:rsidRDefault="00B97DD4">
      <w:pPr>
        <w:spacing w:before="120" w:after="0" w:line="276" w:lineRule="auto"/>
        <w:ind w:firstLine="567"/>
        <w:rPr>
          <w:rFonts w:ascii="Calibri" w:eastAsia="Calibri" w:hAnsi="Calibri" w:cs="Calibri"/>
        </w:rPr>
      </w:pPr>
    </w:p>
    <w:p w:rsidR="0050266C" w:rsidRDefault="00CD663F">
      <w:pPr>
        <w:spacing w:before="120" w:after="0" w:line="276" w:lineRule="auto"/>
        <w:ind w:firstLine="567"/>
        <w:jc w:val="center"/>
        <w:rPr>
          <w:rFonts w:ascii="Calibri" w:eastAsia="Calibri" w:hAnsi="Calibri" w:cs="Calibri"/>
          <w:b/>
        </w:rPr>
      </w:pPr>
      <w:r>
        <w:rPr>
          <w:rFonts w:ascii="Calibri" w:eastAsia="Calibri" w:hAnsi="Calibri" w:cs="Calibri"/>
          <w:b/>
        </w:rPr>
        <w:t>ALFREDO ADRIANO AUGUSTO JUNIOR</w:t>
      </w:r>
      <w:r w:rsidR="0050266C">
        <w:rPr>
          <w:rFonts w:ascii="Calibri" w:eastAsia="Calibri" w:hAnsi="Calibri" w:cs="Calibri"/>
          <w:b/>
        </w:rPr>
        <w:t xml:space="preserve"> </w:t>
      </w:r>
    </w:p>
    <w:p w:rsidR="00CD663F" w:rsidRDefault="00CD663F">
      <w:pPr>
        <w:spacing w:before="120" w:after="0" w:line="276" w:lineRule="auto"/>
        <w:ind w:firstLine="567"/>
        <w:jc w:val="center"/>
        <w:rPr>
          <w:rFonts w:ascii="Calibri" w:eastAsia="Calibri" w:hAnsi="Calibri" w:cs="Calibri"/>
          <w:sz w:val="24"/>
        </w:rPr>
      </w:pPr>
      <w:r>
        <w:rPr>
          <w:rFonts w:ascii="Calibri" w:eastAsia="Calibri" w:hAnsi="Calibri" w:cs="Calibri"/>
          <w:sz w:val="24"/>
        </w:rPr>
        <w:t>SUPERINTENDENTE</w:t>
      </w:r>
    </w:p>
    <w:p w:rsidR="008F0749" w:rsidRDefault="008F0749">
      <w:pPr>
        <w:spacing w:before="120" w:after="0" w:line="276" w:lineRule="auto"/>
        <w:ind w:firstLine="567"/>
        <w:jc w:val="center"/>
        <w:rPr>
          <w:rFonts w:ascii="Calibri" w:eastAsia="Calibri" w:hAnsi="Calibri" w:cs="Calibri"/>
          <w:sz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p>
    <w:p w:rsidR="00C05250" w:rsidRDefault="00C05250" w:rsidP="00AC1C9E">
      <w:pPr>
        <w:spacing w:after="0" w:line="360" w:lineRule="auto"/>
        <w:jc w:val="center"/>
        <w:rPr>
          <w:rFonts w:ascii="Times New Roman" w:hAnsi="Times New Roman"/>
          <w:b/>
          <w:bCs/>
          <w:sz w:val="24"/>
          <w:szCs w:val="24"/>
        </w:rPr>
      </w:pPr>
      <w:r>
        <w:rPr>
          <w:rFonts w:ascii="Times New Roman" w:hAnsi="Times New Roman"/>
          <w:b/>
          <w:bCs/>
          <w:sz w:val="24"/>
          <w:szCs w:val="24"/>
        </w:rPr>
        <w:lastRenderedPageBreak/>
        <w:t>ANEXO I</w:t>
      </w:r>
    </w:p>
    <w:p w:rsidR="00AC1C9E" w:rsidRPr="00297922" w:rsidRDefault="00AC1C9E" w:rsidP="00AC1C9E">
      <w:pPr>
        <w:spacing w:after="0" w:line="360" w:lineRule="auto"/>
        <w:jc w:val="center"/>
        <w:rPr>
          <w:rFonts w:ascii="Times New Roman" w:hAnsi="Times New Roman"/>
          <w:b/>
          <w:bCs/>
          <w:sz w:val="24"/>
          <w:szCs w:val="24"/>
        </w:rPr>
      </w:pPr>
      <w:r w:rsidRPr="00297922">
        <w:rPr>
          <w:rFonts w:ascii="Times New Roman" w:hAnsi="Times New Roman"/>
          <w:b/>
          <w:bCs/>
          <w:sz w:val="24"/>
          <w:szCs w:val="24"/>
        </w:rPr>
        <w:t>TERMO DE REFERÊNCIA</w:t>
      </w:r>
    </w:p>
    <w:p w:rsidR="00AC1C9E" w:rsidRPr="00297922" w:rsidRDefault="00AC1C9E" w:rsidP="00AC1C9E">
      <w:pPr>
        <w:spacing w:after="0" w:line="360" w:lineRule="auto"/>
        <w:jc w:val="both"/>
        <w:rPr>
          <w:rFonts w:ascii="Times New Roman" w:hAnsi="Times New Roman"/>
          <w:sz w:val="24"/>
          <w:szCs w:val="24"/>
        </w:rPr>
      </w:pPr>
    </w:p>
    <w:p w:rsidR="00AC1C9E" w:rsidRPr="00993884" w:rsidRDefault="00AC1C9E" w:rsidP="00AC1C9E">
      <w:pPr>
        <w:jc w:val="center"/>
        <w:rPr>
          <w:b/>
        </w:rPr>
      </w:pPr>
      <w:r w:rsidRPr="00993884">
        <w:rPr>
          <w:b/>
          <w:bCs/>
        </w:rPr>
        <w:t>UNIDADE SOLICITANTE</w:t>
      </w:r>
      <w:r w:rsidRPr="00993884">
        <w:rPr>
          <w:b/>
        </w:rPr>
        <w:t>: DIRETOR DE REDE DE ÁGUA E ESGOTO</w:t>
      </w:r>
    </w:p>
    <w:p w:rsidR="00AC1C9E" w:rsidRPr="00993884" w:rsidRDefault="00AC1C9E" w:rsidP="00AC1C9E">
      <w:pPr>
        <w:jc w:val="both"/>
      </w:pPr>
    </w:p>
    <w:p w:rsidR="00AC1C9E" w:rsidRPr="007A3567" w:rsidRDefault="00AC1C9E" w:rsidP="00AC1C9E">
      <w:pPr>
        <w:jc w:val="both"/>
        <w:rPr>
          <w:b/>
          <w:bCs/>
        </w:rPr>
      </w:pPr>
      <w:r w:rsidRPr="007A3567">
        <w:rPr>
          <w:b/>
          <w:bCs/>
        </w:rPr>
        <w:t xml:space="preserve">1. OBJETO </w:t>
      </w:r>
    </w:p>
    <w:p w:rsidR="00AC1C9E" w:rsidRPr="00993884" w:rsidRDefault="00AC1C9E" w:rsidP="00AC1C9E">
      <w:pPr>
        <w:jc w:val="both"/>
        <w:rPr>
          <w:bCs/>
        </w:rPr>
      </w:pPr>
      <w:r w:rsidRPr="00993884">
        <w:rPr>
          <w:bCs/>
        </w:rPr>
        <w:t>01 RETROESCAVADEIRA NOVA COM AS SEGUINTES ESPECIFICAÇÕES</w:t>
      </w:r>
    </w:p>
    <w:p w:rsidR="00AC1C9E" w:rsidRPr="00993884" w:rsidRDefault="00AC1C9E" w:rsidP="00AC1C9E">
      <w:pPr>
        <w:jc w:val="both"/>
        <w:rPr>
          <w:bCs/>
        </w:rPr>
      </w:pPr>
      <w:r w:rsidRPr="00993884">
        <w:rPr>
          <w:bCs/>
        </w:rPr>
        <w:t xml:space="preserve"> nova, zero hora, ano de fabricação corrente, com as seguintes características mínimas:   </w:t>
      </w:r>
    </w:p>
    <w:p w:rsidR="00AC1C9E" w:rsidRPr="00993884" w:rsidRDefault="00AC1C9E" w:rsidP="00AC1C9E">
      <w:pPr>
        <w:jc w:val="both"/>
      </w:pPr>
      <w:r w:rsidRPr="00993884">
        <w:t>Motor: 4 cilindros de 4,5 litros cilindradas, movido a óleo diesel, turbo, alimentado com potência mínima de 90 HP;</w:t>
      </w:r>
    </w:p>
    <w:p w:rsidR="00AC1C9E" w:rsidRPr="00993884" w:rsidRDefault="00AC1C9E" w:rsidP="00AC1C9E">
      <w:pPr>
        <w:jc w:val="both"/>
      </w:pPr>
      <w:r w:rsidRPr="00993884">
        <w:t>Transmissão: Mínimo de 04(quatro) marchas a frente e de 04(quatro) a ré;</w:t>
      </w:r>
    </w:p>
    <w:p w:rsidR="00AC1C9E" w:rsidRPr="00993884" w:rsidRDefault="00AC1C9E" w:rsidP="00AC1C9E">
      <w:pPr>
        <w:jc w:val="both"/>
      </w:pPr>
      <w:r w:rsidRPr="00993884">
        <w:t>Tração 4x4</w:t>
      </w:r>
    </w:p>
    <w:p w:rsidR="00AC1C9E" w:rsidRPr="00993884" w:rsidRDefault="00AC1C9E" w:rsidP="00AC1C9E">
      <w:pPr>
        <w:jc w:val="both"/>
      </w:pPr>
      <w:r w:rsidRPr="00993884">
        <w:t>Freio: de serviço a disco em banho de óleo e de estacionamento totalmente independente do de serviço de acionamento elétrico;</w:t>
      </w:r>
    </w:p>
    <w:p w:rsidR="00AC1C9E" w:rsidRPr="00993884" w:rsidRDefault="00AC1C9E" w:rsidP="00AC1C9E">
      <w:pPr>
        <w:jc w:val="both"/>
      </w:pPr>
      <w:r w:rsidRPr="00993884">
        <w:t>Eixo: Bloqueio de eixo traseiro acionado manualmente pelo operador através de pedal ou botão/interruptor eletro-hidráulico;</w:t>
      </w:r>
    </w:p>
    <w:p w:rsidR="00AC1C9E" w:rsidRPr="00993884" w:rsidRDefault="00AC1C9E" w:rsidP="00AC1C9E">
      <w:pPr>
        <w:jc w:val="both"/>
      </w:pPr>
      <w:r w:rsidRPr="00993884">
        <w:t>Rodas: montadas com pneus de tração, aro dianteiro com diâmetro de 16,5¨e traseiro com 24¨, no mínimo</w:t>
      </w:r>
    </w:p>
    <w:p w:rsidR="00AC1C9E" w:rsidRPr="00993884" w:rsidRDefault="00AC1C9E" w:rsidP="00AC1C9E">
      <w:pPr>
        <w:jc w:val="both"/>
      </w:pPr>
      <w:r w:rsidRPr="00993884">
        <w:t>Profundidade de escavação de no mínimo 4,40 metros</w:t>
      </w:r>
    </w:p>
    <w:p w:rsidR="00AC1C9E" w:rsidRPr="00993884" w:rsidRDefault="00AC1C9E" w:rsidP="00AC1C9E">
      <w:pPr>
        <w:jc w:val="both"/>
      </w:pPr>
      <w:r w:rsidRPr="00993884">
        <w:t>Caçamba escavadeira com dentes e largura de corte de no mínimo 30¨;</w:t>
      </w:r>
    </w:p>
    <w:p w:rsidR="00AC1C9E" w:rsidRPr="00993884" w:rsidRDefault="00AC1C9E" w:rsidP="00AC1C9E">
      <w:pPr>
        <w:jc w:val="both"/>
      </w:pPr>
      <w:r w:rsidRPr="00993884">
        <w:t>Movimentos comandados por 02 (duas) alavancas de dupla função;</w:t>
      </w:r>
    </w:p>
    <w:p w:rsidR="00AC1C9E" w:rsidRPr="00993884" w:rsidRDefault="00AC1C9E" w:rsidP="00AC1C9E">
      <w:pPr>
        <w:jc w:val="both"/>
      </w:pPr>
      <w:r w:rsidRPr="00993884">
        <w:t>Chassi: monobloco constituído em chapa de aço integral soldada sem parafusos;</w:t>
      </w:r>
    </w:p>
    <w:p w:rsidR="00AC1C9E" w:rsidRDefault="00AC1C9E" w:rsidP="00AC1C9E">
      <w:pPr>
        <w:jc w:val="both"/>
      </w:pPr>
      <w:r w:rsidRPr="00993884">
        <w:t>Carregadeira frontal: caçamba carregadeira com capacidade e largura de no mínimo 0,73 m3 e 82¨;</w:t>
      </w:r>
    </w:p>
    <w:p w:rsidR="00AC1C9E" w:rsidRPr="009E0AC5" w:rsidRDefault="00AC1C9E" w:rsidP="00AC1C9E">
      <w:pPr>
        <w:jc w:val="both"/>
        <w:rPr>
          <w:rFonts w:cs="Calibri"/>
        </w:rPr>
      </w:pPr>
      <w:r w:rsidRPr="009E0AC5">
        <w:rPr>
          <w:rFonts w:cs="Calibri"/>
        </w:rPr>
        <w:t>Acompanha também uma caçamba pequena com 4 dentes de 16¨</w:t>
      </w:r>
    </w:p>
    <w:p w:rsidR="00AC1C9E" w:rsidRPr="00993884" w:rsidRDefault="00AC1C9E" w:rsidP="00AC1C9E">
      <w:pPr>
        <w:jc w:val="both"/>
      </w:pPr>
      <w:r w:rsidRPr="00993884">
        <w:t>Direção Hidrostática;</w:t>
      </w:r>
    </w:p>
    <w:p w:rsidR="00AC1C9E" w:rsidRPr="00993884" w:rsidRDefault="00AC1C9E" w:rsidP="00AC1C9E">
      <w:pPr>
        <w:jc w:val="both"/>
      </w:pPr>
      <w:r w:rsidRPr="00993884">
        <w:t xml:space="preserve">Sistema elétrico de 12 volts; </w:t>
      </w:r>
    </w:p>
    <w:p w:rsidR="00AC1C9E" w:rsidRPr="00993884" w:rsidRDefault="00AC1C9E" w:rsidP="00AC1C9E">
      <w:pPr>
        <w:jc w:val="both"/>
      </w:pPr>
      <w:r w:rsidRPr="00993884">
        <w:t>Peso operacional mínimo de 7.000 kg;</w:t>
      </w:r>
    </w:p>
    <w:p w:rsidR="00AC1C9E" w:rsidRPr="00993884" w:rsidRDefault="00AC1C9E" w:rsidP="00AC1C9E">
      <w:pPr>
        <w:jc w:val="both"/>
      </w:pPr>
      <w:r w:rsidRPr="00993884">
        <w:lastRenderedPageBreak/>
        <w:t>Cabine: fechada, estrutura de proteção (ROPS/FOPS), assento com cinto de segurança, para brisa dianteiro com limpador e lavador, vidro com abertura na traseira, espelhos retrovisores interno e externos, tomada auxiliar de 12 volts;</w:t>
      </w:r>
    </w:p>
    <w:p w:rsidR="00AC1C9E" w:rsidRPr="00993884" w:rsidRDefault="00AC1C9E" w:rsidP="00AC1C9E">
      <w:pPr>
        <w:jc w:val="both"/>
      </w:pPr>
      <w:r w:rsidRPr="00993884">
        <w:t>Sinalização e iluminação (faróis dianteiros e traseiros, lanternas dianteiras e traseiras com pisca alerta e indicadores de direção, lanternas traseiras com luz de freio, buzina, alerta sonoro de ré);</w:t>
      </w:r>
    </w:p>
    <w:p w:rsidR="00AC1C9E" w:rsidRPr="00993884" w:rsidRDefault="00AC1C9E" w:rsidP="00AC1C9E">
      <w:pPr>
        <w:jc w:val="both"/>
      </w:pPr>
      <w:r w:rsidRPr="00993884">
        <w:t>Painel de instrumentos com horimetro, tacômetro, indicador de temperatura e de nível de combustível, luzes de pressão do óleo, do alternador e direcionais, ar condicionado com filtro, regulagem de temperatura e de fluxo de ar.</w:t>
      </w:r>
    </w:p>
    <w:p w:rsidR="00AC1C9E" w:rsidRPr="00993884" w:rsidRDefault="00AC1C9E" w:rsidP="00AC1C9E">
      <w:pPr>
        <w:jc w:val="both"/>
      </w:pPr>
    </w:p>
    <w:p w:rsidR="00AC1C9E" w:rsidRPr="007A3567" w:rsidRDefault="00AC1C9E" w:rsidP="00AC1C9E">
      <w:pPr>
        <w:jc w:val="both"/>
        <w:rPr>
          <w:b/>
          <w:bCs/>
        </w:rPr>
      </w:pPr>
      <w:r w:rsidRPr="007A3567">
        <w:rPr>
          <w:b/>
          <w:bCs/>
        </w:rPr>
        <w:t xml:space="preserve">2. JUSTIFICATIVA E OBJETIVO DA CONTRATAÇÃO </w:t>
      </w:r>
    </w:p>
    <w:p w:rsidR="00AC1C9E" w:rsidRPr="00993884" w:rsidRDefault="00AC1C9E" w:rsidP="00AC1C9E">
      <w:pPr>
        <w:jc w:val="both"/>
        <w:rPr>
          <w:iCs/>
        </w:rPr>
      </w:pPr>
      <w:r w:rsidRPr="00993884">
        <w:rPr>
          <w:iCs/>
        </w:rPr>
        <w:t>A referida aquisição faz se necessária pois o referido equipamento é de primordial importância para a realização dos serviços executados pelo SAAE, visto que a grande maioria dos trabalhos a serem executados dependem de abertura de valas nas ruas</w:t>
      </w:r>
    </w:p>
    <w:p w:rsidR="00AC1C9E" w:rsidRPr="00993884" w:rsidRDefault="00AC1C9E" w:rsidP="00AC1C9E">
      <w:pPr>
        <w:jc w:val="both"/>
      </w:pPr>
      <w:r w:rsidRPr="00993884">
        <w:t>No momento estamos com 02 maquinas em funcionamento, sendo uma máquina ano de 2010 e outra de ano 1977, essas maquinas devido ao tempo de uso apresentam muitos problemas mecânicos, e por esse motivo é necessária uma máquina nova para uma melhor agilidade na execução dos trabalhos.</w:t>
      </w:r>
    </w:p>
    <w:p w:rsidR="00AC1C9E" w:rsidRPr="00993884" w:rsidRDefault="00AC1C9E" w:rsidP="00AC1C9E">
      <w:pPr>
        <w:jc w:val="both"/>
      </w:pPr>
      <w:r w:rsidRPr="00993884">
        <w:t>A aquisição tem como objetivo melhorar a execução dos trabalhos realizados pelo SAAE para a população de Ituverava e seus distritos.</w:t>
      </w:r>
    </w:p>
    <w:p w:rsidR="00AC1C9E" w:rsidRPr="007A3567" w:rsidRDefault="00AC1C9E" w:rsidP="00AC1C9E">
      <w:pPr>
        <w:jc w:val="both"/>
        <w:rPr>
          <w:b/>
        </w:rPr>
      </w:pPr>
    </w:p>
    <w:p w:rsidR="00AC1C9E" w:rsidRPr="007A3567" w:rsidRDefault="00AC1C9E" w:rsidP="00AC1C9E">
      <w:pPr>
        <w:jc w:val="both"/>
        <w:rPr>
          <w:b/>
          <w:bCs/>
        </w:rPr>
      </w:pPr>
      <w:r w:rsidRPr="007A3567">
        <w:rPr>
          <w:b/>
          <w:bCs/>
        </w:rPr>
        <w:t xml:space="preserve">3. DESCRIÇÃO DA SOLUÇÃO COMO UM TODO </w:t>
      </w:r>
    </w:p>
    <w:p w:rsidR="00AC1C9E" w:rsidRPr="00993884" w:rsidRDefault="00AC1C9E" w:rsidP="00AC1C9E">
      <w:pPr>
        <w:jc w:val="both"/>
      </w:pPr>
      <w:r w:rsidRPr="00993884">
        <w:t>Aquisição de 01 retroescavadeira nova, tem como objetivo melhorar a execução dos trabalhos realizados pelo SAAE para a população de Ituverava e seus distritos.</w:t>
      </w:r>
    </w:p>
    <w:p w:rsidR="00AC1C9E" w:rsidRPr="00993884" w:rsidRDefault="00AC1C9E" w:rsidP="00AC1C9E">
      <w:pPr>
        <w:jc w:val="both"/>
      </w:pPr>
      <w:r w:rsidRPr="00993884">
        <w:t>Devido às características da contratação e por se tratar de material permanente, haverá a necessidade de manutenção e de assistência técnica.</w:t>
      </w:r>
    </w:p>
    <w:p w:rsidR="00AC1C9E" w:rsidRPr="00993884" w:rsidRDefault="00AC1C9E" w:rsidP="00AC1C9E">
      <w:pPr>
        <w:jc w:val="both"/>
      </w:pPr>
      <w:r w:rsidRPr="00993884">
        <w:t>Não haverá exigência da garantia da contratação dos artigos 96 e seguintes da Lei nº 14.133, de 2021, já que objeto da contratação não é com cessão de mão de obra e não há complexidade na presente licitação e a entrega do material será em conformidade com a demanda da Instituição, não comprometendo o cumprimento das obrigações.</w:t>
      </w:r>
    </w:p>
    <w:p w:rsidR="00AC1C9E" w:rsidRPr="00993884" w:rsidRDefault="00AC1C9E" w:rsidP="00AC1C9E">
      <w:pPr>
        <w:jc w:val="both"/>
      </w:pPr>
    </w:p>
    <w:p w:rsidR="00AC1C9E" w:rsidRPr="007A3567" w:rsidRDefault="00AC1C9E" w:rsidP="00AC1C9E">
      <w:pPr>
        <w:jc w:val="both"/>
        <w:rPr>
          <w:b/>
          <w:bCs/>
        </w:rPr>
      </w:pPr>
      <w:r w:rsidRPr="007A3567">
        <w:rPr>
          <w:b/>
          <w:bCs/>
        </w:rPr>
        <w:t xml:space="preserve">4. REQUISITOS DA CONTRATAÇÃO </w:t>
      </w:r>
    </w:p>
    <w:p w:rsidR="00AC1C9E" w:rsidRPr="00993884" w:rsidRDefault="00AC1C9E" w:rsidP="00AC1C9E">
      <w:pPr>
        <w:jc w:val="both"/>
        <w:rPr>
          <w:bCs/>
        </w:rPr>
      </w:pPr>
      <w:r w:rsidRPr="00993884">
        <w:rPr>
          <w:bCs/>
        </w:rPr>
        <w:t>Prazo de garantia de no mínimo 01(um) ano, a partir da data do faturamento.</w:t>
      </w:r>
    </w:p>
    <w:p w:rsidR="00AC1C9E" w:rsidRPr="00993884" w:rsidRDefault="00AC1C9E" w:rsidP="00AC1C9E">
      <w:pPr>
        <w:jc w:val="both"/>
        <w:rPr>
          <w:bCs/>
        </w:rPr>
      </w:pPr>
      <w:r w:rsidRPr="00993884">
        <w:rPr>
          <w:bCs/>
        </w:rPr>
        <w:lastRenderedPageBreak/>
        <w:t>A entrega ocorrerá de acordo com a discriminação da proposta e orçamento.</w:t>
      </w:r>
    </w:p>
    <w:p w:rsidR="00AC1C9E" w:rsidRPr="00993884" w:rsidRDefault="00AC1C9E" w:rsidP="00AC1C9E">
      <w:pPr>
        <w:jc w:val="both"/>
        <w:rPr>
          <w:bCs/>
        </w:rPr>
      </w:pPr>
      <w:r w:rsidRPr="00993884">
        <w:rPr>
          <w:bCs/>
        </w:rPr>
        <w:t>Apresentar atestado de qualificação técnico do objeto.</w:t>
      </w:r>
    </w:p>
    <w:p w:rsidR="00AC1C9E" w:rsidRPr="00993884" w:rsidRDefault="00AC1C9E" w:rsidP="00AC1C9E">
      <w:pPr>
        <w:jc w:val="both"/>
        <w:rPr>
          <w:bCs/>
        </w:rPr>
      </w:pPr>
      <w:r w:rsidRPr="00993884">
        <w:rPr>
          <w:bCs/>
        </w:rPr>
        <w:t>Apresentar catalogo técnico do fabricante de acordo com o mesmo do site para conferencia das especificações técnicas.</w:t>
      </w:r>
    </w:p>
    <w:p w:rsidR="00AC1C9E" w:rsidRPr="007A3567" w:rsidRDefault="00AC1C9E" w:rsidP="00AC1C9E">
      <w:pPr>
        <w:jc w:val="both"/>
        <w:rPr>
          <w:b/>
        </w:rPr>
      </w:pPr>
    </w:p>
    <w:p w:rsidR="00AC1C9E" w:rsidRPr="007A3567" w:rsidRDefault="00AC1C9E" w:rsidP="00AC1C9E">
      <w:pPr>
        <w:jc w:val="both"/>
        <w:rPr>
          <w:b/>
          <w:bCs/>
        </w:rPr>
      </w:pPr>
      <w:r w:rsidRPr="007A3567">
        <w:rPr>
          <w:b/>
          <w:bCs/>
        </w:rPr>
        <w:t>5. FORMA DE EXECUÇÃO DO OBJETO</w:t>
      </w:r>
    </w:p>
    <w:p w:rsidR="00AC1C9E" w:rsidRPr="00993884" w:rsidRDefault="00AC1C9E" w:rsidP="00AC1C9E">
      <w:pPr>
        <w:jc w:val="both"/>
        <w:rPr>
          <w:bCs/>
        </w:rPr>
      </w:pPr>
      <w:r w:rsidRPr="00993884">
        <w:rPr>
          <w:bCs/>
        </w:rPr>
        <w:t>A forma de contratação será via processo licitatório, na modalidade pregão eletrônico, sendo o critério de seleção o menor preço e atendimento dos requisitos seguidos.</w:t>
      </w:r>
    </w:p>
    <w:p w:rsidR="00AC1C9E" w:rsidRPr="00993884" w:rsidRDefault="00AC1C9E" w:rsidP="00AC1C9E">
      <w:pPr>
        <w:jc w:val="both"/>
      </w:pPr>
      <w:r w:rsidRPr="00993884">
        <w:t>O contrato terá duração de 01 ano, podendo ser prorrogado a critério das partes.</w:t>
      </w:r>
    </w:p>
    <w:p w:rsidR="00AC1C9E" w:rsidRPr="00993884" w:rsidRDefault="00AC1C9E" w:rsidP="00AC1C9E">
      <w:pPr>
        <w:jc w:val="both"/>
      </w:pPr>
      <w:r w:rsidRPr="00993884">
        <w:t>O prazo de entrega do objeto será de até 60 dias após a assinatura do contrato.</w:t>
      </w:r>
    </w:p>
    <w:p w:rsidR="00AC1C9E" w:rsidRPr="00993884" w:rsidRDefault="00AC1C9E" w:rsidP="00AC1C9E">
      <w:pPr>
        <w:jc w:val="both"/>
      </w:pPr>
      <w:r w:rsidRPr="00993884">
        <w:t>O equipamento deverá ser entregue na sede da Autarquia municipal em Ituverava/SP.</w:t>
      </w:r>
    </w:p>
    <w:p w:rsidR="00AC1C9E" w:rsidRPr="007A3567" w:rsidRDefault="00AC1C9E" w:rsidP="00AC1C9E">
      <w:pPr>
        <w:jc w:val="both"/>
        <w:rPr>
          <w:b/>
        </w:rPr>
      </w:pPr>
    </w:p>
    <w:p w:rsidR="00AC1C9E" w:rsidRPr="007A3567" w:rsidRDefault="00AC1C9E" w:rsidP="00AC1C9E">
      <w:pPr>
        <w:jc w:val="both"/>
        <w:rPr>
          <w:b/>
          <w:bCs/>
        </w:rPr>
      </w:pPr>
      <w:r w:rsidRPr="007A3567">
        <w:rPr>
          <w:b/>
          <w:bCs/>
        </w:rPr>
        <w:t xml:space="preserve">6. GESTÃO DO CONTRATO </w:t>
      </w:r>
    </w:p>
    <w:p w:rsidR="00AC1C9E" w:rsidRPr="00993884" w:rsidRDefault="00AC1C9E" w:rsidP="00AC1C9E">
      <w:pPr>
        <w:jc w:val="both"/>
      </w:pPr>
      <w:r w:rsidRPr="00993884">
        <w:t>A gestão do contrato ficara a cargo do Sr. Alexandre da silva Trindade, Diretor Autárquico de Rede de Água e Esgoto.</w:t>
      </w:r>
    </w:p>
    <w:p w:rsidR="00AC1C9E" w:rsidRPr="00993884" w:rsidRDefault="00AC1C9E" w:rsidP="00AC1C9E">
      <w:pPr>
        <w:jc w:val="both"/>
      </w:pPr>
    </w:p>
    <w:p w:rsidR="00AC1C9E" w:rsidRPr="007A3567" w:rsidRDefault="00AC1C9E" w:rsidP="00AC1C9E">
      <w:pPr>
        <w:jc w:val="both"/>
        <w:rPr>
          <w:b/>
          <w:bCs/>
        </w:rPr>
      </w:pPr>
      <w:r w:rsidRPr="007A3567">
        <w:rPr>
          <w:b/>
          <w:bCs/>
        </w:rPr>
        <w:t xml:space="preserve">7. MEDIÇÃO E PAGAMENTO </w:t>
      </w:r>
    </w:p>
    <w:p w:rsidR="00AC1C9E" w:rsidRPr="00993884" w:rsidRDefault="00AC1C9E" w:rsidP="00AC1C9E">
      <w:pPr>
        <w:jc w:val="both"/>
      </w:pPr>
      <w:r w:rsidRPr="00993884">
        <w:t>O pagamento deverá ser realizado em até 30 dias após a entrega do respectivo equipamento.</w:t>
      </w:r>
    </w:p>
    <w:p w:rsidR="00AC1C9E" w:rsidRPr="00993884" w:rsidRDefault="00AC1C9E" w:rsidP="00AC1C9E">
      <w:pPr>
        <w:jc w:val="both"/>
      </w:pPr>
    </w:p>
    <w:p w:rsidR="00AC1C9E" w:rsidRPr="007A3567" w:rsidRDefault="00AC1C9E" w:rsidP="00AC1C9E">
      <w:pPr>
        <w:jc w:val="both"/>
        <w:rPr>
          <w:b/>
          <w:bCs/>
        </w:rPr>
      </w:pPr>
      <w:r w:rsidRPr="007A3567">
        <w:rPr>
          <w:b/>
          <w:bCs/>
        </w:rPr>
        <w:t>8. SELEÇÃO DO FORNECEDOR</w:t>
      </w:r>
    </w:p>
    <w:p w:rsidR="00AC1C9E" w:rsidRPr="00DF2DF5" w:rsidRDefault="00AC1C9E" w:rsidP="00DF2DF5">
      <w:pPr>
        <w:pStyle w:val="Ttulo6"/>
        <w:rPr>
          <w:b w:val="0"/>
          <w:color w:val="auto"/>
        </w:rPr>
      </w:pPr>
      <w:r w:rsidRPr="00DF2DF5">
        <w:rPr>
          <w:b w:val="0"/>
          <w:color w:val="auto"/>
        </w:rPr>
        <w:t>HABILITAÇÃO JURÍDICA</w:t>
      </w:r>
    </w:p>
    <w:p w:rsidR="00AC1C9E" w:rsidRPr="00993884" w:rsidRDefault="00AC1C9E" w:rsidP="00AC1C9E">
      <w:pPr>
        <w:jc w:val="both"/>
        <w:rPr>
          <w:color w:val="000000"/>
        </w:rPr>
      </w:pPr>
      <w:r w:rsidRPr="00993884">
        <w:rPr>
          <w:color w:val="000000"/>
        </w:rPr>
        <w:t>Ato constitutivo, estatuto ou contrato social em vigor, ou registro empresarial devidamente registrado. Em se tratando de sociedade por ações, o estatuto social deverá vir acompanhado dos documentos de eleição de seus administradores.</w:t>
      </w:r>
    </w:p>
    <w:p w:rsidR="00AC1C9E" w:rsidRPr="00993884" w:rsidRDefault="00AC1C9E" w:rsidP="00AC1C9E">
      <w:pPr>
        <w:jc w:val="both"/>
        <w:rPr>
          <w:color w:val="000000"/>
        </w:rPr>
      </w:pPr>
      <w:r w:rsidRPr="00993884">
        <w:rPr>
          <w:color w:val="000000"/>
        </w:rPr>
        <w:t>Autorização para o exercício da atividade a ser contratada, quando cabível.</w:t>
      </w:r>
    </w:p>
    <w:p w:rsidR="00AC1C9E" w:rsidRPr="00993884" w:rsidRDefault="00AC1C9E" w:rsidP="00AC1C9E">
      <w:pPr>
        <w:jc w:val="both"/>
        <w:rPr>
          <w:color w:val="000000"/>
        </w:rPr>
      </w:pPr>
      <w:r w:rsidRPr="00993884">
        <w:rPr>
          <w:color w:val="000000"/>
        </w:rPr>
        <w:t>Regularidade Fiscal Federal e Trabalhista</w:t>
      </w:r>
    </w:p>
    <w:p w:rsidR="00AC1C9E" w:rsidRPr="00993884" w:rsidRDefault="00AC1C9E" w:rsidP="00AC1C9E">
      <w:pPr>
        <w:jc w:val="both"/>
        <w:rPr>
          <w:color w:val="000000"/>
        </w:rPr>
      </w:pPr>
      <w:r w:rsidRPr="00993884">
        <w:rPr>
          <w:color w:val="000000"/>
        </w:rPr>
        <w:t>CNPJ – Cadastro Nacional de Pessoa Jurídica emitido pelo Ministério da Fazenda.</w:t>
      </w:r>
    </w:p>
    <w:p w:rsidR="00AC1C9E" w:rsidRPr="00993884" w:rsidRDefault="00AC1C9E" w:rsidP="00AC1C9E">
      <w:pPr>
        <w:jc w:val="both"/>
        <w:rPr>
          <w:color w:val="000000"/>
        </w:rPr>
      </w:pPr>
      <w:r w:rsidRPr="00993884">
        <w:rPr>
          <w:color w:val="000000"/>
        </w:rPr>
        <w:lastRenderedPageBreak/>
        <w:t>Prova de inscrição no Cadastro de Contribuintes Estadual ou Municipal, relativo à sede ou domicílio do licitante, pertinente ao seu ramo de atividade e compatível com o objeto do certame;</w:t>
      </w:r>
    </w:p>
    <w:p w:rsidR="00AC1C9E" w:rsidRPr="00993884" w:rsidRDefault="00AC1C9E" w:rsidP="00AC1C9E">
      <w:pPr>
        <w:jc w:val="both"/>
        <w:rPr>
          <w:color w:val="000000"/>
        </w:rPr>
      </w:pPr>
      <w:r w:rsidRPr="00993884">
        <w:rPr>
          <w:color w:val="000000"/>
        </w:rPr>
        <w:t>Prova de Regularidade para com a Fazenda Nacional, comprovada mediante fornecimento de Certidão conjunta negativa de débitos relativos a Tributos Federais e a Dívida Ativa da União, e Seguridade Social.</w:t>
      </w:r>
    </w:p>
    <w:p w:rsidR="00AC1C9E" w:rsidRPr="00993884" w:rsidRDefault="00AC1C9E" w:rsidP="00AC1C9E">
      <w:pPr>
        <w:jc w:val="both"/>
        <w:rPr>
          <w:color w:val="000000"/>
        </w:rPr>
      </w:pPr>
      <w:r w:rsidRPr="00993884">
        <w:rPr>
          <w:color w:val="000000"/>
        </w:rPr>
        <w:t>Certidão de regularidade de débitos tributários com a Fazenda Estadual e Municipal;</w:t>
      </w:r>
    </w:p>
    <w:p w:rsidR="00AC1C9E" w:rsidRPr="00993884" w:rsidRDefault="00AC1C9E" w:rsidP="00AC1C9E">
      <w:pPr>
        <w:jc w:val="both"/>
        <w:rPr>
          <w:color w:val="000000"/>
        </w:rPr>
      </w:pPr>
      <w:r w:rsidRPr="00993884">
        <w:rPr>
          <w:color w:val="000000"/>
        </w:rPr>
        <w:t>FGTS - Prova de regularidade de recolhimento de Fundo de Garantia por Tempo de Serviço-FGTS, mediante a apresentação de Certificado fornecido pela Caixa Econômica Federal.</w:t>
      </w:r>
    </w:p>
    <w:p w:rsidR="00AC1C9E" w:rsidRPr="00993884" w:rsidRDefault="00AC1C9E" w:rsidP="00AC1C9E">
      <w:pPr>
        <w:jc w:val="both"/>
        <w:rPr>
          <w:color w:val="000000"/>
        </w:rPr>
      </w:pPr>
      <w:r w:rsidRPr="00993884">
        <w:rPr>
          <w:color w:val="000000"/>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22">
        <w:r w:rsidRPr="00993884">
          <w:rPr>
            <w:color w:val="000080"/>
            <w:u w:val="single"/>
          </w:rPr>
          <w:t>www.tst.jus.br/certidao</w:t>
        </w:r>
      </w:hyperlink>
      <w:r w:rsidRPr="00993884">
        <w:rPr>
          <w:color w:val="000000"/>
        </w:rPr>
        <w:t>)</w:t>
      </w:r>
    </w:p>
    <w:p w:rsidR="00AC1C9E" w:rsidRPr="00993884" w:rsidRDefault="00AC1C9E" w:rsidP="00AC1C9E">
      <w:pPr>
        <w:jc w:val="both"/>
        <w:rPr>
          <w:color w:val="000000"/>
        </w:rPr>
      </w:pPr>
    </w:p>
    <w:p w:rsidR="00AC1C9E" w:rsidRPr="00DF2DF5" w:rsidRDefault="00AC1C9E" w:rsidP="00AC1C9E">
      <w:pPr>
        <w:pStyle w:val="Ttulo1"/>
        <w:rPr>
          <w:color w:val="auto"/>
        </w:rPr>
      </w:pPr>
      <w:r w:rsidRPr="00DF2DF5">
        <w:rPr>
          <w:color w:val="auto"/>
        </w:rPr>
        <w:t>QUALIFICAÇÃO TÉCNICA</w:t>
      </w:r>
    </w:p>
    <w:p w:rsidR="00AC1C9E" w:rsidRPr="00993884" w:rsidRDefault="00AC1C9E" w:rsidP="00AC1C9E">
      <w:pPr>
        <w:jc w:val="both"/>
      </w:pPr>
      <w:r w:rsidRPr="00993884">
        <w:t>Comprovação de que o licitante forneceu materiais compatíveis com os ofertados, mediante a apresentação de atestados fornecidos por pessoa jurídica de direito público ou privado.</w:t>
      </w:r>
    </w:p>
    <w:p w:rsidR="00AC1C9E" w:rsidRPr="00993884" w:rsidRDefault="00AC1C9E" w:rsidP="00AC1C9E">
      <w:pPr>
        <w:jc w:val="both"/>
        <w:rPr>
          <w:rFonts w:eastAsia="Arial Unicode MS"/>
        </w:rPr>
      </w:pPr>
      <w:r w:rsidRPr="00993884">
        <w:rPr>
          <w:rFonts w:eastAsia="Arial Unicode MS"/>
        </w:rPr>
        <w:t>e.1 Entende-se por pertinentes e compatíveis o(s) atestados(s) que comprove(m) capacidade de fornecimento de 50% (cinquenta por cento) ou mais do objeto que a licitante pretende fornecer.</w:t>
      </w:r>
    </w:p>
    <w:p w:rsidR="00AC1C9E" w:rsidRPr="00993884" w:rsidRDefault="00AC1C9E" w:rsidP="00AC1C9E">
      <w:pPr>
        <w:jc w:val="both"/>
      </w:pPr>
      <w:r w:rsidRPr="00993884">
        <w:t>e.1.1 Os atestados solicitados neste subitem deverão ser emitidos em papel timbrado da empresa ou órgão contratante, com a identificação clara do signatário, inclusive com a indicação do cargo que ocupa.</w:t>
      </w:r>
    </w:p>
    <w:p w:rsidR="00AC1C9E" w:rsidRPr="00993884" w:rsidRDefault="00AC1C9E" w:rsidP="00AC1C9E">
      <w:pPr>
        <w:jc w:val="both"/>
        <w:rPr>
          <w:bCs/>
        </w:rPr>
      </w:pPr>
      <w:r w:rsidRPr="00993884">
        <w:t xml:space="preserve"> </w:t>
      </w:r>
      <w:r w:rsidRPr="00993884">
        <w:rPr>
          <w:bCs/>
        </w:rPr>
        <w:t>Apresentar atestado de qualificação técnico do objeto.</w:t>
      </w:r>
    </w:p>
    <w:p w:rsidR="00AC1C9E" w:rsidRPr="00993884" w:rsidRDefault="00AC1C9E" w:rsidP="00AC1C9E">
      <w:pPr>
        <w:jc w:val="both"/>
        <w:rPr>
          <w:bCs/>
        </w:rPr>
      </w:pPr>
      <w:r w:rsidRPr="00993884">
        <w:rPr>
          <w:bCs/>
        </w:rPr>
        <w:t xml:space="preserve"> Apresentar catalogo técnico do fabricante de acordo com o mesmo do site para conferencia das especificações técnicas.</w:t>
      </w:r>
    </w:p>
    <w:p w:rsidR="00AC1C9E" w:rsidRPr="00DF2DF5" w:rsidRDefault="00AC1C9E" w:rsidP="00AC1C9E">
      <w:pPr>
        <w:pStyle w:val="Ttulo1"/>
        <w:rPr>
          <w:color w:val="auto"/>
        </w:rPr>
      </w:pPr>
      <w:r w:rsidRPr="00DF2DF5">
        <w:rPr>
          <w:color w:val="auto"/>
        </w:rPr>
        <w:t>QUALIFICAÇÃO ECONÔMICO-FINANCEIRA</w:t>
      </w:r>
    </w:p>
    <w:p w:rsidR="00AC1C9E" w:rsidRPr="00993884" w:rsidRDefault="00AC1C9E" w:rsidP="00AC1C9E">
      <w:pPr>
        <w:jc w:val="both"/>
        <w:rPr>
          <w:color w:val="000000"/>
        </w:rPr>
      </w:pPr>
      <w:r w:rsidRPr="00993884">
        <w:rPr>
          <w:color w:val="000000"/>
        </w:rPr>
        <w:t>Balanço patrimonial dos últimos dois exercícios sociais exigíveis, apresentados na forma da lei.</w:t>
      </w:r>
    </w:p>
    <w:p w:rsidR="00AC1C9E" w:rsidRPr="00993884" w:rsidRDefault="00AC1C9E" w:rsidP="00AC1C9E">
      <w:pPr>
        <w:jc w:val="both"/>
        <w:rPr>
          <w:color w:val="000000"/>
        </w:rPr>
      </w:pPr>
      <w:r w:rsidRPr="00993884">
        <w:rPr>
          <w:color w:val="000000"/>
        </w:rPr>
        <w:t xml:space="preserve">Certidão negativa de feitos sobre falência, expedida pelo distribuidor da sede da licitante. </w:t>
      </w:r>
    </w:p>
    <w:p w:rsidR="00AC1C9E" w:rsidRPr="00993884" w:rsidRDefault="00AC1C9E" w:rsidP="00AC1C9E">
      <w:pPr>
        <w:jc w:val="both"/>
        <w:rPr>
          <w:color w:val="000000"/>
        </w:rPr>
      </w:pPr>
      <w:r w:rsidRPr="00993884">
        <w:rPr>
          <w:color w:val="000000"/>
        </w:rPr>
        <w:t xml:space="preserve">Índices de Liquidez Geral (LG), Liquidez Corrente (LC) e Solvência Geral (SG) superiores a 1. </w:t>
      </w:r>
    </w:p>
    <w:p w:rsidR="00AC1C9E" w:rsidRPr="00993884" w:rsidRDefault="00AC1C9E" w:rsidP="00AC1C9E">
      <w:pPr>
        <w:jc w:val="both"/>
        <w:rPr>
          <w:color w:val="000000"/>
        </w:rPr>
      </w:pPr>
      <w:r w:rsidRPr="00993884">
        <w:rPr>
          <w:color w:val="000000"/>
        </w:rPr>
        <w:t>Patrimônio Líquido igual ou superior a 10% (dez por cento) do valor estimado para a contratação;</w:t>
      </w:r>
    </w:p>
    <w:p w:rsidR="00AC1C9E" w:rsidRPr="00993884" w:rsidRDefault="00AC1C9E" w:rsidP="00AC1C9E">
      <w:pPr>
        <w:jc w:val="both"/>
        <w:rPr>
          <w:color w:val="000000"/>
        </w:rPr>
      </w:pPr>
      <w:r w:rsidRPr="00993884">
        <w:rPr>
          <w:color w:val="000000"/>
        </w:rPr>
        <w:t>É vedada a substituição do Balanço Patrimonial e da Demonstração do Resultado do Exercício por balancetes ou balanços provisórios.</w:t>
      </w:r>
    </w:p>
    <w:p w:rsidR="00AC1C9E" w:rsidRPr="00993884" w:rsidRDefault="00AC1C9E" w:rsidP="00AC1C9E">
      <w:pPr>
        <w:jc w:val="both"/>
        <w:rPr>
          <w:color w:val="000000"/>
        </w:rPr>
      </w:pPr>
      <w:r w:rsidRPr="00993884">
        <w:rPr>
          <w:color w:val="000000"/>
        </w:rPr>
        <w:lastRenderedPageBreak/>
        <w:t>Declarações complementares de apresentação obrigatória:</w:t>
      </w:r>
    </w:p>
    <w:p w:rsidR="00AC1C9E" w:rsidRPr="00993884" w:rsidRDefault="00AC1C9E" w:rsidP="00AC1C9E">
      <w:pPr>
        <w:jc w:val="both"/>
        <w:rPr>
          <w:color w:val="000000"/>
        </w:rPr>
      </w:pPr>
      <w:r w:rsidRPr="00993884">
        <w:rPr>
          <w:color w:val="000000"/>
        </w:rPr>
        <w:t>Declaração de pleno cumprimento dos requisitos de habilitação.</w:t>
      </w:r>
    </w:p>
    <w:p w:rsidR="00AC1C9E" w:rsidRPr="00993884" w:rsidRDefault="00AC1C9E" w:rsidP="00AC1C9E">
      <w:pPr>
        <w:jc w:val="both"/>
        <w:rPr>
          <w:color w:val="000000"/>
        </w:rPr>
      </w:pPr>
      <w:r w:rsidRPr="00993884">
        <w:rPr>
          <w:color w:val="000000"/>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rsidR="00AC1C9E" w:rsidRPr="00993884" w:rsidRDefault="00AC1C9E" w:rsidP="00AC1C9E">
      <w:pPr>
        <w:jc w:val="both"/>
        <w:rPr>
          <w:color w:val="000000"/>
        </w:rPr>
      </w:pPr>
      <w:r w:rsidRPr="00993884">
        <w:rPr>
          <w:color w:val="000000"/>
        </w:rPr>
        <w:t xml:space="preserve"> 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rsidR="00AC1C9E" w:rsidRPr="00993884" w:rsidRDefault="00AC1C9E" w:rsidP="00AC1C9E">
      <w:pPr>
        <w:jc w:val="both"/>
        <w:rPr>
          <w:color w:val="000000"/>
        </w:rPr>
      </w:pPr>
      <w:r w:rsidRPr="00993884">
        <w:rPr>
          <w:color w:val="000000"/>
        </w:rPr>
        <w:t>Declaração de que cumpre as exigências de reserva de cargos para pessoa com deficiência e para reabilitado da Previdência Social, previstas no art. 93 da Lei nº 8.213/1991.</w:t>
      </w:r>
    </w:p>
    <w:p w:rsidR="00AC1C9E" w:rsidRPr="00993884" w:rsidRDefault="00AC1C9E" w:rsidP="00AC1C9E">
      <w:pPr>
        <w:jc w:val="both"/>
        <w:rPr>
          <w:color w:val="000000"/>
        </w:rPr>
      </w:pPr>
      <w:r w:rsidRPr="00993884">
        <w:rPr>
          <w:color w:val="000000"/>
        </w:rPr>
        <w:t>Os documentos exigidos para fins de habilitação serão apresentados por meio eletrônico, via Sistema BBMNET.</w:t>
      </w:r>
    </w:p>
    <w:p w:rsidR="00AC1C9E" w:rsidRPr="00993884" w:rsidRDefault="00AC1C9E" w:rsidP="00AC1C9E">
      <w:pPr>
        <w:jc w:val="both"/>
        <w:rPr>
          <w:color w:val="000000"/>
        </w:rPr>
      </w:pPr>
      <w:r w:rsidRPr="00993884">
        <w:rPr>
          <w:color w:val="000000"/>
        </w:rPr>
        <w:t>Havendo dúvida sobre a veracidade do documento, será exigida a apresentação dos originais não-digitais.</w:t>
      </w:r>
    </w:p>
    <w:p w:rsidR="00AC1C9E" w:rsidRPr="00993884" w:rsidRDefault="00AC1C9E" w:rsidP="00AC1C9E">
      <w:pPr>
        <w:jc w:val="both"/>
        <w:rPr>
          <w:i/>
          <w:color w:val="000000"/>
        </w:rPr>
      </w:pPr>
      <w:r w:rsidRPr="00993884">
        <w:rPr>
          <w:color w:val="000000"/>
        </w:rPr>
        <w:t>Os documentos exigidos para fins de habilitação poderão ser substituídos por registro cadastral emitido por órgão ou entidade pública, desde que o registro tenha sido feito em obediência ao disposto na Lei nº 14.133/2021.</w:t>
      </w:r>
    </w:p>
    <w:p w:rsidR="00AC1C9E" w:rsidRPr="00993884" w:rsidRDefault="00AC1C9E" w:rsidP="00AC1C9E">
      <w:pPr>
        <w:jc w:val="both"/>
        <w:rPr>
          <w:color w:val="000000"/>
        </w:rPr>
      </w:pPr>
      <w:r w:rsidRPr="00993884">
        <w:rPr>
          <w:color w:val="000000"/>
        </w:rPr>
        <w:t>Eventual inabilitação do licitante será considerada para fins de apuração da veracidade das informações prestadas na declaração de cumprimento aos requisitos de habilitação, conforme o art. 63, I, da Lei nº 14.133/2021.</w:t>
      </w:r>
    </w:p>
    <w:p w:rsidR="00AC1C9E" w:rsidRPr="00993884" w:rsidRDefault="00AC1C9E" w:rsidP="00AC1C9E">
      <w:pPr>
        <w:jc w:val="both"/>
        <w:rPr>
          <w:i/>
          <w:color w:val="000000"/>
        </w:rPr>
      </w:pPr>
      <w:r w:rsidRPr="00993884">
        <w:rPr>
          <w:color w:val="00000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C1C9E" w:rsidRPr="00993884" w:rsidRDefault="00AC1C9E" w:rsidP="00AC1C9E">
      <w:pPr>
        <w:jc w:val="both"/>
        <w:rPr>
          <w:i/>
          <w:color w:val="000000"/>
        </w:rPr>
      </w:pPr>
      <w:r w:rsidRPr="00993884">
        <w:rPr>
          <w:color w:val="000000"/>
        </w:rPr>
        <w:t>A verificação pelo pregoeiro, em sítios eletrônicos oficiais de órgãos e entidades emissores de certidões constitui meio legal de prova, para fins de habilitação.</w:t>
      </w:r>
    </w:p>
    <w:p w:rsidR="00AC1C9E" w:rsidRPr="00993884" w:rsidRDefault="00AC1C9E" w:rsidP="00AC1C9E">
      <w:pPr>
        <w:jc w:val="both"/>
        <w:rPr>
          <w:color w:val="000000"/>
        </w:rPr>
      </w:pPr>
      <w:r w:rsidRPr="00993884">
        <w:rPr>
          <w:color w:val="000000"/>
        </w:rPr>
        <w:t>Os documentos adicionais exigidos para habilitação serão enviados por meio do sistema, em formato digital, no prazo estipulado pelo pregoeiro.</w:t>
      </w:r>
    </w:p>
    <w:p w:rsidR="00AC1C9E" w:rsidRPr="00993884" w:rsidRDefault="00AC1C9E" w:rsidP="00AC1C9E">
      <w:pPr>
        <w:jc w:val="both"/>
        <w:rPr>
          <w:i/>
          <w:color w:val="000000"/>
        </w:rPr>
      </w:pPr>
      <w:r w:rsidRPr="00993884">
        <w:rPr>
          <w:color w:val="000000"/>
        </w:rPr>
        <w:t xml:space="preserve">Após a </w:t>
      </w:r>
      <w:r w:rsidRPr="00993884">
        <w:t xml:space="preserve">vinculação </w:t>
      </w:r>
      <w:r w:rsidRPr="00993884">
        <w:rPr>
          <w:color w:val="000000"/>
        </w:rPr>
        <w:t>dos documentos para habilitação, não será permitida a substituição ou a apresentação de novos documentos, salvo em sede de diligência:</w:t>
      </w:r>
    </w:p>
    <w:p w:rsidR="00AC1C9E" w:rsidRPr="00993884" w:rsidRDefault="00AC1C9E" w:rsidP="00AC1C9E">
      <w:pPr>
        <w:jc w:val="both"/>
        <w:rPr>
          <w:i/>
          <w:color w:val="000000"/>
        </w:rPr>
      </w:pPr>
      <w:r w:rsidRPr="00993884">
        <w:rPr>
          <w:color w:val="000000"/>
        </w:rPr>
        <w:lastRenderedPageBreak/>
        <w:t>complementação de informações acerca dos documentos já apresentados pelos licitantes e desde que necessária para apurar fatos existentes à época da abertura do certame; e</w:t>
      </w:r>
    </w:p>
    <w:p w:rsidR="00AC1C9E" w:rsidRPr="00993884" w:rsidRDefault="00AC1C9E" w:rsidP="00AC1C9E">
      <w:pPr>
        <w:jc w:val="both"/>
        <w:rPr>
          <w:i/>
          <w:color w:val="000000"/>
        </w:rPr>
      </w:pPr>
      <w:r w:rsidRPr="00993884">
        <w:rPr>
          <w:color w:val="000000"/>
        </w:rPr>
        <w:t>atualização de documentos cuja validade tenha expirado após a data de recebimento das propostas;</w:t>
      </w:r>
    </w:p>
    <w:p w:rsidR="00AC1C9E" w:rsidRPr="00993884" w:rsidRDefault="00AC1C9E" w:rsidP="00AC1C9E">
      <w:pPr>
        <w:jc w:val="both"/>
        <w:rPr>
          <w:i/>
          <w:color w:val="000000"/>
        </w:rPr>
      </w:pPr>
      <w:r w:rsidRPr="00993884">
        <w:rPr>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AC1C9E" w:rsidRPr="00993884" w:rsidRDefault="00AC1C9E" w:rsidP="00AC1C9E">
      <w:pPr>
        <w:jc w:val="both"/>
        <w:rPr>
          <w:i/>
        </w:rPr>
      </w:pPr>
      <w:r w:rsidRPr="00993884">
        <w:rPr>
          <w:color w:val="000000"/>
        </w:rPr>
        <w:t xml:space="preserve">Na hipótese de o licitante não atender às exigências para habilitação, o pregoeiro examinará a proposta subsequente e assim sucessivamente, na ordem </w:t>
      </w:r>
      <w:r w:rsidRPr="00993884">
        <w:t>de classificação, até a apuração de uma proposta que atenda ao presente edital.</w:t>
      </w:r>
    </w:p>
    <w:p w:rsidR="00AC1C9E" w:rsidRDefault="00AC1C9E" w:rsidP="00AC1C9E">
      <w:pPr>
        <w:jc w:val="both"/>
        <w:rPr>
          <w:bCs/>
        </w:rPr>
      </w:pPr>
    </w:p>
    <w:p w:rsidR="00AC1C9E" w:rsidRPr="007A3567" w:rsidRDefault="00AC1C9E" w:rsidP="00AC1C9E">
      <w:pPr>
        <w:jc w:val="both"/>
        <w:rPr>
          <w:b/>
          <w:bCs/>
        </w:rPr>
      </w:pPr>
      <w:r w:rsidRPr="007A3567">
        <w:rPr>
          <w:b/>
          <w:bCs/>
        </w:rPr>
        <w:t xml:space="preserve">9. ESTIMATIVA DO PREÇO </w:t>
      </w:r>
    </w:p>
    <w:p w:rsidR="00AC1C9E" w:rsidRPr="00993884" w:rsidRDefault="00AC1C9E" w:rsidP="00AC1C9E">
      <w:pPr>
        <w:jc w:val="both"/>
      </w:pPr>
      <w:r w:rsidRPr="00993884">
        <w:t>O Valor total estimado para a contratação é de R$ 461.111,00</w:t>
      </w:r>
    </w:p>
    <w:p w:rsidR="00AC1C9E" w:rsidRDefault="00AC1C9E" w:rsidP="00AC1C9E">
      <w:pPr>
        <w:jc w:val="both"/>
        <w:rPr>
          <w:bCs/>
        </w:rPr>
      </w:pPr>
    </w:p>
    <w:p w:rsidR="00AC1C9E" w:rsidRPr="007A3567" w:rsidRDefault="00AC1C9E" w:rsidP="00AC1C9E">
      <w:pPr>
        <w:jc w:val="both"/>
        <w:rPr>
          <w:b/>
          <w:bCs/>
        </w:rPr>
      </w:pPr>
      <w:r w:rsidRPr="007A3567">
        <w:rPr>
          <w:b/>
          <w:bCs/>
        </w:rPr>
        <w:t xml:space="preserve">10. ADEQUAÇÃO ORÇAMENTÁRIA </w:t>
      </w:r>
    </w:p>
    <w:p w:rsidR="00AC1C9E" w:rsidRPr="00993884" w:rsidRDefault="00AC1C9E" w:rsidP="00AC1C9E">
      <w:pPr>
        <w:jc w:val="both"/>
      </w:pPr>
      <w:r w:rsidRPr="00993884">
        <w:t>03.05.01 – Serviço de Abast. De Água</w:t>
      </w:r>
    </w:p>
    <w:p w:rsidR="00AC1C9E" w:rsidRPr="00993884" w:rsidRDefault="00AC1C9E" w:rsidP="00AC1C9E">
      <w:pPr>
        <w:jc w:val="both"/>
      </w:pPr>
      <w:r w:rsidRPr="00993884">
        <w:t xml:space="preserve">4.4.90.52.00 – Equipamentos e material permanente </w:t>
      </w:r>
    </w:p>
    <w:p w:rsidR="00AC1C9E" w:rsidRPr="00993884" w:rsidRDefault="00AC1C9E" w:rsidP="00AC1C9E">
      <w:pPr>
        <w:jc w:val="both"/>
      </w:pPr>
      <w:r w:rsidRPr="00993884">
        <w:t>17.512.2128.1.200 – Extensão da rede de Água</w:t>
      </w:r>
    </w:p>
    <w:p w:rsidR="00AC1C9E" w:rsidRPr="00993884" w:rsidRDefault="00AC1C9E" w:rsidP="00AC1C9E">
      <w:pPr>
        <w:jc w:val="both"/>
      </w:pPr>
      <w:r w:rsidRPr="00993884">
        <w:t>17.512.2129.1.201 – Expansão da rede de esgoto</w:t>
      </w:r>
    </w:p>
    <w:p w:rsidR="00AC1C9E" w:rsidRDefault="00AC1C9E" w:rsidP="00AC1C9E">
      <w:pPr>
        <w:jc w:val="both"/>
      </w:pPr>
    </w:p>
    <w:p w:rsidR="00AC1C9E" w:rsidRDefault="00AC1C9E" w:rsidP="00AC1C9E">
      <w:pPr>
        <w:jc w:val="both"/>
      </w:pPr>
      <w:r w:rsidRPr="00993884">
        <w:t xml:space="preserve">Ituverava, </w:t>
      </w:r>
      <w:r w:rsidR="000A514C">
        <w:t>08</w:t>
      </w:r>
      <w:r>
        <w:t xml:space="preserve"> </w:t>
      </w:r>
      <w:r w:rsidRPr="00993884">
        <w:t>de</w:t>
      </w:r>
      <w:r>
        <w:t xml:space="preserve"> </w:t>
      </w:r>
      <w:r w:rsidR="000A514C">
        <w:t>abril</w:t>
      </w:r>
      <w:r w:rsidRPr="00993884">
        <w:t xml:space="preserve"> de </w:t>
      </w:r>
      <w:r>
        <w:t>2024.</w:t>
      </w:r>
    </w:p>
    <w:p w:rsidR="00AC1C9E" w:rsidRDefault="00AC1C9E" w:rsidP="00AC1C9E">
      <w:pPr>
        <w:jc w:val="both"/>
      </w:pPr>
    </w:p>
    <w:p w:rsidR="00AC1C9E" w:rsidRPr="00993884" w:rsidRDefault="00AC1C9E" w:rsidP="00AC1C9E">
      <w:pPr>
        <w:jc w:val="both"/>
      </w:pPr>
    </w:p>
    <w:p w:rsidR="00AC1C9E" w:rsidRPr="00A218FB" w:rsidRDefault="00AC1C9E" w:rsidP="00AC1C9E">
      <w:pPr>
        <w:pStyle w:val="Corpodetexto"/>
        <w:tabs>
          <w:tab w:val="left" w:pos="0"/>
        </w:tabs>
        <w:spacing w:line="360" w:lineRule="auto"/>
        <w:jc w:val="center"/>
        <w:rPr>
          <w:rFonts w:ascii="Arial" w:hAnsi="Arial" w:cs="Arial"/>
        </w:rPr>
      </w:pPr>
      <w:r w:rsidRPr="00A218FB">
        <w:rPr>
          <w:rFonts w:ascii="Arial" w:hAnsi="Arial" w:cs="Arial"/>
        </w:rPr>
        <w:t>___________________________</w:t>
      </w:r>
    </w:p>
    <w:p w:rsidR="00AC1C9E" w:rsidRPr="00A218FB" w:rsidRDefault="00AC1C9E" w:rsidP="00AC1C9E">
      <w:pPr>
        <w:pStyle w:val="Corpodetexto"/>
        <w:tabs>
          <w:tab w:val="left" w:pos="0"/>
        </w:tabs>
        <w:spacing w:line="360" w:lineRule="auto"/>
        <w:jc w:val="center"/>
        <w:rPr>
          <w:rFonts w:ascii="Arial" w:hAnsi="Arial" w:cs="Arial"/>
        </w:rPr>
      </w:pPr>
      <w:r w:rsidRPr="00A218FB">
        <w:rPr>
          <w:rFonts w:ascii="Arial" w:hAnsi="Arial" w:cs="Arial"/>
        </w:rPr>
        <w:t>ALEXANDRE DA SILVA TRINDADE</w:t>
      </w:r>
    </w:p>
    <w:p w:rsidR="00AC1C9E" w:rsidRPr="00993884" w:rsidRDefault="00AC1C9E" w:rsidP="00AC1C9E">
      <w:pPr>
        <w:pStyle w:val="Corpodetexto"/>
        <w:tabs>
          <w:tab w:val="left" w:pos="0"/>
        </w:tabs>
        <w:spacing w:line="360" w:lineRule="auto"/>
        <w:jc w:val="center"/>
        <w:rPr>
          <w:bCs/>
          <w:color w:val="FF0000"/>
        </w:rPr>
      </w:pPr>
      <w:r w:rsidRPr="00A218FB">
        <w:rPr>
          <w:rFonts w:ascii="Arial" w:hAnsi="Arial" w:cs="Arial"/>
        </w:rPr>
        <w:t>DIRETOR DE REDE DE ÁGUA E ESGOTO</w:t>
      </w:r>
    </w:p>
    <w:p w:rsidR="000A514C" w:rsidRDefault="000A514C" w:rsidP="008F0749">
      <w:pPr>
        <w:jc w:val="center"/>
        <w:rPr>
          <w:rFonts w:ascii="Calibri" w:hAnsi="Calibri" w:cs="Calibri"/>
          <w:sz w:val="24"/>
          <w:szCs w:val="24"/>
        </w:rPr>
      </w:pPr>
    </w:p>
    <w:p w:rsidR="000A514C" w:rsidRDefault="000A514C" w:rsidP="008F0749">
      <w:pPr>
        <w:jc w:val="center"/>
        <w:rPr>
          <w:rFonts w:ascii="Calibri" w:hAnsi="Calibri" w:cs="Calibri"/>
          <w:sz w:val="24"/>
          <w:szCs w:val="24"/>
        </w:rPr>
      </w:pPr>
    </w:p>
    <w:p w:rsidR="00905A18" w:rsidRDefault="00905A18" w:rsidP="008F0749">
      <w:pPr>
        <w:jc w:val="center"/>
        <w:rPr>
          <w:rFonts w:ascii="Calibri" w:hAnsi="Calibri" w:cs="Calibri"/>
          <w:sz w:val="24"/>
          <w:szCs w:val="24"/>
        </w:rPr>
      </w:pPr>
      <w:r>
        <w:rPr>
          <w:rFonts w:ascii="Calibri" w:hAnsi="Calibri" w:cs="Calibri"/>
          <w:sz w:val="24"/>
          <w:szCs w:val="24"/>
        </w:rPr>
        <w:lastRenderedPageBreak/>
        <w:t>ANEXO II</w:t>
      </w:r>
    </w:p>
    <w:p w:rsidR="00905A18" w:rsidRDefault="00905A18" w:rsidP="008F0749">
      <w:pPr>
        <w:jc w:val="center"/>
        <w:rPr>
          <w:rFonts w:ascii="Calibri" w:hAnsi="Calibri" w:cs="Calibri"/>
          <w:sz w:val="24"/>
          <w:szCs w:val="24"/>
        </w:rPr>
      </w:pPr>
    </w:p>
    <w:p w:rsidR="00905A18" w:rsidRDefault="00905A18" w:rsidP="008F0749">
      <w:pPr>
        <w:jc w:val="center"/>
        <w:rPr>
          <w:rFonts w:ascii="Calibri" w:hAnsi="Calibri" w:cs="Calibri"/>
          <w:sz w:val="24"/>
          <w:szCs w:val="24"/>
        </w:rPr>
      </w:pPr>
      <w:r>
        <w:rPr>
          <w:rFonts w:ascii="Calibri" w:hAnsi="Calibri" w:cs="Calibri"/>
          <w:sz w:val="24"/>
          <w:szCs w:val="24"/>
        </w:rPr>
        <w:t>MODELO DE DECLARAÇÃO CONJUNTA</w:t>
      </w:r>
    </w:p>
    <w:p w:rsidR="00905A18" w:rsidRDefault="00905A18" w:rsidP="005305F4">
      <w:pPr>
        <w:rPr>
          <w:rFonts w:ascii="Calibri" w:hAnsi="Calibri" w:cs="Calibri"/>
          <w:sz w:val="24"/>
          <w:szCs w:val="24"/>
        </w:rPr>
      </w:pPr>
    </w:p>
    <w:p w:rsidR="005305F4" w:rsidRDefault="005305F4" w:rsidP="005305F4">
      <w:pPr>
        <w:rPr>
          <w:rFonts w:ascii="Calibri" w:hAnsi="Calibri" w:cs="Calibri"/>
          <w:sz w:val="24"/>
          <w:szCs w:val="24"/>
        </w:rPr>
      </w:pPr>
      <w:r>
        <w:rPr>
          <w:rFonts w:ascii="Calibri" w:hAnsi="Calibri" w:cs="Calibri"/>
          <w:sz w:val="24"/>
          <w:szCs w:val="24"/>
        </w:rPr>
        <w:t>Ao Serviço Autonomo de Água e esgoto de Ituverava.</w:t>
      </w:r>
    </w:p>
    <w:p w:rsidR="005305F4" w:rsidRDefault="005305F4" w:rsidP="005305F4">
      <w:pPr>
        <w:rPr>
          <w:rFonts w:ascii="Calibri" w:hAnsi="Calibri" w:cs="Calibri"/>
          <w:sz w:val="24"/>
          <w:szCs w:val="24"/>
        </w:rPr>
      </w:pPr>
    </w:p>
    <w:p w:rsidR="005305F4" w:rsidRDefault="005305F4" w:rsidP="005305F4">
      <w:pPr>
        <w:rPr>
          <w:rFonts w:ascii="Calibri" w:hAnsi="Calibri" w:cs="Calibri"/>
          <w:sz w:val="24"/>
          <w:szCs w:val="24"/>
        </w:rPr>
      </w:pPr>
      <w:r>
        <w:rPr>
          <w:rFonts w:ascii="Calibri" w:hAnsi="Calibri" w:cs="Calibri"/>
          <w:sz w:val="24"/>
          <w:szCs w:val="24"/>
        </w:rPr>
        <w:t xml:space="preserve">Ref. Pregão Eletrônico nº </w:t>
      </w:r>
      <w:r w:rsidR="000A514C">
        <w:rPr>
          <w:rFonts w:ascii="Calibri" w:hAnsi="Calibri" w:cs="Calibri"/>
          <w:sz w:val="24"/>
          <w:szCs w:val="24"/>
        </w:rPr>
        <w:t>004/2024</w:t>
      </w:r>
    </w:p>
    <w:p w:rsidR="003F68DC" w:rsidRDefault="003F68DC" w:rsidP="005305F4">
      <w:pPr>
        <w:rPr>
          <w:rFonts w:ascii="Calibri" w:hAnsi="Calibri" w:cs="Calibri"/>
          <w:sz w:val="24"/>
          <w:szCs w:val="24"/>
        </w:rPr>
      </w:pPr>
    </w:p>
    <w:p w:rsidR="003F68DC" w:rsidRDefault="0080500A" w:rsidP="006D4645">
      <w:pPr>
        <w:pStyle w:val="Corpodetexto"/>
      </w:pPr>
      <w:r>
        <w:t>__________________________</w:t>
      </w:r>
      <w:r w:rsidR="00002B61">
        <w:t>(denominação da pessoa jurídica), inscrita no CNPJ sob o nº ___________________, sediada à ___________________, nº ______</w:t>
      </w:r>
      <w:r w:rsidR="004A6BDA">
        <w:t>, Bairro ___________, Cidade/UF _______________, neste ato representada por seu  ___________________(sócio, diretor</w:t>
      </w:r>
      <w:r w:rsidR="0078655B">
        <w:t xml:space="preserve">, procurador, etc.), SR. / Sra. ______________________(nome completo), portador do RG </w:t>
      </w:r>
      <w:r w:rsidR="00EC64CD">
        <w:t xml:space="preserve">___________ e do CPF _________________, participante do pregão eletrônico nº </w:t>
      </w:r>
      <w:r w:rsidR="000A514C">
        <w:t>004/2024</w:t>
      </w:r>
      <w:r w:rsidR="00EC64CD">
        <w:t>, do Serviço Autonomo de Agua e Esgoto de Ituverava, DECLARA, sob as penas da lei</w:t>
      </w:r>
      <w:r w:rsidR="006D4645">
        <w:t>:</w:t>
      </w:r>
    </w:p>
    <w:p w:rsidR="006D4645" w:rsidRDefault="006D4645" w:rsidP="004A6BDA">
      <w:pPr>
        <w:jc w:val="both"/>
        <w:rPr>
          <w:rFonts w:ascii="Calibri" w:hAnsi="Calibri" w:cs="Calibri"/>
          <w:sz w:val="24"/>
          <w:szCs w:val="24"/>
        </w:rPr>
      </w:pPr>
    </w:p>
    <w:p w:rsidR="00C20956" w:rsidRDefault="00C20956" w:rsidP="00C20956">
      <w:pPr>
        <w:pStyle w:val="PargrafodaLista"/>
        <w:numPr>
          <w:ilvl w:val="2"/>
          <w:numId w:val="20"/>
        </w:numPr>
        <w:spacing w:before="120" w:after="0" w:line="276" w:lineRule="auto"/>
        <w:jc w:val="both"/>
        <w:rPr>
          <w:rFonts w:ascii="Calibri" w:eastAsia="Calibri" w:hAnsi="Calibri" w:cs="Calibri"/>
        </w:rPr>
      </w:pPr>
      <w:r w:rsidRPr="00C20956">
        <w:rPr>
          <w:rFonts w:ascii="Calibri" w:eastAsia="Calibri" w:hAnsi="Calibri" w:cs="Calibri"/>
        </w:rPr>
        <w:t>cumpre plenamente os requisitos de habilitação</w:t>
      </w:r>
      <w:r>
        <w:rPr>
          <w:rFonts w:ascii="Calibri" w:eastAsia="Calibri" w:hAnsi="Calibri" w:cs="Calibri"/>
        </w:rPr>
        <w:t xml:space="preserve"> e não se enquadra </w:t>
      </w:r>
      <w:r w:rsidR="008125F0">
        <w:rPr>
          <w:rFonts w:ascii="Calibri" w:eastAsia="Calibri" w:hAnsi="Calibri" w:cs="Calibri"/>
        </w:rPr>
        <w:t>em nenhuma das hipóteses impeditivas da lei federal nº 14.133/2021;</w:t>
      </w:r>
    </w:p>
    <w:p w:rsidR="008125F0" w:rsidRPr="00C20956" w:rsidRDefault="008125F0" w:rsidP="008125F0">
      <w:pPr>
        <w:pStyle w:val="PargrafodaLista"/>
        <w:spacing w:before="120" w:after="0" w:line="276" w:lineRule="auto"/>
        <w:ind w:left="2160"/>
        <w:jc w:val="both"/>
        <w:rPr>
          <w:rFonts w:ascii="Calibri" w:eastAsia="Calibri" w:hAnsi="Calibri" w:cs="Calibri"/>
        </w:rPr>
      </w:pPr>
    </w:p>
    <w:p w:rsidR="00C20956" w:rsidRDefault="00C20956" w:rsidP="00C20956">
      <w:pPr>
        <w:pStyle w:val="PargrafodaLista"/>
        <w:numPr>
          <w:ilvl w:val="2"/>
          <w:numId w:val="20"/>
        </w:numPr>
        <w:spacing w:before="120" w:after="0" w:line="276" w:lineRule="auto"/>
        <w:jc w:val="both"/>
        <w:rPr>
          <w:rFonts w:ascii="Calibri" w:eastAsia="Calibri" w:hAnsi="Calibri" w:cs="Calibri"/>
        </w:rPr>
      </w:pPr>
      <w:r w:rsidRPr="00FA0E76">
        <w:rPr>
          <w:rFonts w:ascii="Calibri" w:eastAsia="Calibri" w:hAnsi="Calibri" w:cs="Calibri"/>
        </w:rPr>
        <w:t>est</w:t>
      </w:r>
      <w:r w:rsidR="008125F0">
        <w:rPr>
          <w:rFonts w:ascii="Calibri" w:eastAsia="Calibri" w:hAnsi="Calibri" w:cs="Calibri"/>
        </w:rPr>
        <w:t>ar</w:t>
      </w:r>
      <w:r w:rsidRPr="00FA0E76">
        <w:rPr>
          <w:rFonts w:ascii="Calibri" w:eastAsia="Calibri" w:hAnsi="Calibri" w:cs="Calibri"/>
        </w:rPr>
        <w:t xml:space="preserve"> ciente e concorda</w:t>
      </w:r>
      <w:r w:rsidR="008125F0">
        <w:rPr>
          <w:rFonts w:ascii="Calibri" w:eastAsia="Calibri" w:hAnsi="Calibri" w:cs="Calibri"/>
        </w:rPr>
        <w:t>r</w:t>
      </w:r>
      <w:r w:rsidRPr="00FA0E76">
        <w:rPr>
          <w:rFonts w:ascii="Calibri" w:eastAsia="Calibri" w:hAnsi="Calibri" w:cs="Calibri"/>
        </w:rPr>
        <w:t xml:space="preserve">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C20956" w:rsidRPr="00FA0E76" w:rsidRDefault="00C20956" w:rsidP="00C20956">
      <w:pPr>
        <w:pStyle w:val="PargrafodaLista"/>
        <w:numPr>
          <w:ilvl w:val="2"/>
          <w:numId w:val="20"/>
        </w:numPr>
        <w:spacing w:before="120" w:after="0" w:line="276" w:lineRule="auto"/>
        <w:jc w:val="both"/>
        <w:rPr>
          <w:rFonts w:ascii="Calibri" w:eastAsia="Calibri" w:hAnsi="Calibri" w:cs="Calibri"/>
        </w:rPr>
      </w:pPr>
      <w:r w:rsidRPr="00FA0E76">
        <w:rPr>
          <w:rFonts w:ascii="Calibri" w:eastAsia="Calibri" w:hAnsi="Calibri" w:cs="Calibri"/>
        </w:rPr>
        <w:t xml:space="preserve">não emprega menor de 18 anos em trabalho noturno, perigoso ou insalubre e não emprega menor de 16 anos, salvo menor, a partir de 14 anos, na condição de aprendiz, nos termos do </w:t>
      </w:r>
      <w:r w:rsidRPr="00FA0E76">
        <w:rPr>
          <w:rFonts w:ascii="Calibri" w:eastAsia="Calibri" w:hAnsi="Calibri" w:cs="Calibri"/>
          <w:color w:val="000000"/>
        </w:rPr>
        <w:t>artigo 7°, XXXIII, da Constituição</w:t>
      </w:r>
      <w:r w:rsidRPr="00FA0E76">
        <w:rPr>
          <w:rFonts w:ascii="Calibri" w:eastAsia="Calibri" w:hAnsi="Calibri" w:cs="Calibri"/>
        </w:rPr>
        <w:t>;</w:t>
      </w:r>
    </w:p>
    <w:p w:rsidR="00C20956" w:rsidRPr="00D93E78" w:rsidRDefault="00C20956" w:rsidP="00C20956">
      <w:pPr>
        <w:pStyle w:val="PargrafodaLista"/>
        <w:numPr>
          <w:ilvl w:val="2"/>
          <w:numId w:val="20"/>
        </w:numPr>
        <w:spacing w:before="120" w:after="0" w:line="276" w:lineRule="auto"/>
        <w:jc w:val="both"/>
        <w:rPr>
          <w:rFonts w:ascii="Calibri" w:eastAsia="Calibri" w:hAnsi="Calibri" w:cs="Calibri"/>
          <w:color w:val="000000"/>
        </w:rPr>
      </w:pPr>
      <w:r w:rsidRPr="00D93E78">
        <w:rPr>
          <w:rFonts w:ascii="Calibri" w:eastAsia="Calibri" w:hAnsi="Calibri" w:cs="Calibri"/>
          <w:color w:val="000000"/>
        </w:rPr>
        <w:t>não possui, em sua cadeia produtiva, empregados executando trabalho degradante ou forçado, observando o disposto nos incisos III e IV do art. 1º e no inciso III do art. 5º da Constituição Federal;</w:t>
      </w:r>
    </w:p>
    <w:p w:rsidR="00C20956" w:rsidRPr="00BC7EB8" w:rsidRDefault="00C20956" w:rsidP="00BC7EB8">
      <w:pPr>
        <w:pStyle w:val="PargrafodaLista"/>
        <w:numPr>
          <w:ilvl w:val="2"/>
          <w:numId w:val="20"/>
        </w:numPr>
        <w:spacing w:before="120" w:after="0" w:line="276" w:lineRule="auto"/>
        <w:jc w:val="both"/>
        <w:rPr>
          <w:rFonts w:ascii="Calibri" w:eastAsia="Calibri" w:hAnsi="Calibri" w:cs="Calibri"/>
        </w:rPr>
      </w:pPr>
      <w:r w:rsidRPr="00BC7EB8">
        <w:rPr>
          <w:rFonts w:ascii="Calibri" w:eastAsia="Calibri" w:hAnsi="Calibri" w:cs="Calibri"/>
        </w:rPr>
        <w:lastRenderedPageBreak/>
        <w:t>cumpre as exigências de reserva de cargos para pessoa com deficiência e para reabilitado da Previdência Social, previstas no art. 93 da Lei 8.213/1991.</w:t>
      </w:r>
    </w:p>
    <w:p w:rsidR="005305F4" w:rsidRPr="00893B0A" w:rsidRDefault="00A55354" w:rsidP="00A55354">
      <w:pPr>
        <w:pStyle w:val="PargrafodaLista"/>
        <w:numPr>
          <w:ilvl w:val="2"/>
          <w:numId w:val="20"/>
        </w:numPr>
        <w:jc w:val="both"/>
        <w:rPr>
          <w:rFonts w:ascii="Calibri" w:hAnsi="Calibri" w:cs="Calibri"/>
          <w:sz w:val="24"/>
          <w:szCs w:val="24"/>
        </w:rPr>
      </w:pPr>
      <w:r>
        <w:rPr>
          <w:rFonts w:ascii="Calibri" w:eastAsia="Calibri" w:hAnsi="Calibri" w:cs="Calibri"/>
        </w:rPr>
        <w:t xml:space="preserve">Que atende ao disposto nos incisos III e IV do art. 1º e no inciso </w:t>
      </w:r>
      <w:r w:rsidR="00893B0A">
        <w:rPr>
          <w:rFonts w:ascii="Calibri" w:eastAsia="Calibri" w:hAnsi="Calibri" w:cs="Calibri"/>
        </w:rPr>
        <w:t>III do art. 5º da Constituição Federal</w:t>
      </w:r>
    </w:p>
    <w:p w:rsidR="00893B0A" w:rsidRDefault="00893B0A" w:rsidP="00A55354">
      <w:pPr>
        <w:pStyle w:val="PargrafodaLista"/>
        <w:numPr>
          <w:ilvl w:val="2"/>
          <w:numId w:val="20"/>
        </w:numPr>
        <w:jc w:val="both"/>
        <w:rPr>
          <w:rFonts w:ascii="Calibri" w:hAnsi="Calibri" w:cs="Calibri"/>
          <w:sz w:val="24"/>
          <w:szCs w:val="24"/>
        </w:rPr>
      </w:pPr>
      <w:r>
        <w:rPr>
          <w:rFonts w:ascii="Calibri" w:hAnsi="Calibri" w:cs="Calibri"/>
          <w:sz w:val="24"/>
          <w:szCs w:val="24"/>
        </w:rPr>
        <w:t xml:space="preserve">Para o caso de empresa em recuperação judicial: estar ciente de que no momento do recebimento do pedido deverá ser apresentada cópia do ato de nomeação do administrador </w:t>
      </w:r>
      <w:r w:rsidR="004F7F0E">
        <w:rPr>
          <w:rFonts w:ascii="Calibri" w:hAnsi="Calibri" w:cs="Calibri"/>
          <w:sz w:val="24"/>
          <w:szCs w:val="24"/>
        </w:rPr>
        <w:t>–</w:t>
      </w:r>
      <w:r>
        <w:rPr>
          <w:rFonts w:ascii="Calibri" w:hAnsi="Calibri" w:cs="Calibri"/>
          <w:sz w:val="24"/>
          <w:szCs w:val="24"/>
        </w:rPr>
        <w:t xml:space="preserve"> judicial</w:t>
      </w:r>
      <w:r w:rsidR="004F7F0E">
        <w:rPr>
          <w:rFonts w:ascii="Calibri" w:hAnsi="Calibri" w:cs="Calibri"/>
          <w:sz w:val="24"/>
          <w:szCs w:val="24"/>
        </w:rPr>
        <w:t>, ou, se o administrador for pessoa jurídica, o nome do profissional responsável pela condução do processo e, ainda declaração, relatório ou documento equivalente do juízo ou do administrador</w:t>
      </w:r>
      <w:r w:rsidR="00975547">
        <w:rPr>
          <w:rFonts w:ascii="Calibri" w:hAnsi="Calibri" w:cs="Calibri"/>
          <w:sz w:val="24"/>
          <w:szCs w:val="24"/>
        </w:rPr>
        <w:t>, de que o plano de recuperação judicial está sendo cumprido.</w:t>
      </w:r>
    </w:p>
    <w:p w:rsidR="00975547" w:rsidRDefault="00975547" w:rsidP="00A55354">
      <w:pPr>
        <w:pStyle w:val="PargrafodaLista"/>
        <w:numPr>
          <w:ilvl w:val="2"/>
          <w:numId w:val="20"/>
        </w:numPr>
        <w:jc w:val="both"/>
        <w:rPr>
          <w:rFonts w:ascii="Calibri" w:hAnsi="Calibri" w:cs="Calibri"/>
          <w:sz w:val="24"/>
          <w:szCs w:val="24"/>
        </w:rPr>
      </w:pPr>
      <w:r>
        <w:rPr>
          <w:rFonts w:ascii="Calibri" w:hAnsi="Calibri" w:cs="Calibri"/>
          <w:sz w:val="24"/>
          <w:szCs w:val="24"/>
        </w:rPr>
        <w:t xml:space="preserve">Em se tratando de ME ou EPP: estar enquadrada nos critérios previstos no artigo 3º </w:t>
      </w:r>
      <w:r w:rsidR="009E34D3">
        <w:rPr>
          <w:rFonts w:ascii="Calibri" w:hAnsi="Calibri" w:cs="Calibri"/>
          <w:sz w:val="24"/>
          <w:szCs w:val="24"/>
        </w:rPr>
        <w:t>da lei complementar federal nº 123/2006, bem como não estar inclusa nas vedações previstas no mesmo diploma legal.</w:t>
      </w:r>
    </w:p>
    <w:p w:rsidR="009E34D3" w:rsidRPr="00A55354" w:rsidRDefault="009E34D3" w:rsidP="00A55354">
      <w:pPr>
        <w:pStyle w:val="PargrafodaLista"/>
        <w:numPr>
          <w:ilvl w:val="2"/>
          <w:numId w:val="20"/>
        </w:numPr>
        <w:jc w:val="both"/>
        <w:rPr>
          <w:rFonts w:ascii="Calibri" w:hAnsi="Calibri" w:cs="Calibri"/>
          <w:sz w:val="24"/>
          <w:szCs w:val="24"/>
        </w:rPr>
      </w:pPr>
      <w:r>
        <w:rPr>
          <w:rFonts w:ascii="Calibri" w:hAnsi="Calibri" w:cs="Calibri"/>
          <w:sz w:val="24"/>
          <w:szCs w:val="24"/>
        </w:rPr>
        <w:t xml:space="preserve">Em se tratando de cooperativa: que cumpre os requisitos estabelecidos </w:t>
      </w:r>
      <w:r w:rsidR="007A5123">
        <w:rPr>
          <w:rFonts w:ascii="Calibri" w:hAnsi="Calibri" w:cs="Calibri"/>
          <w:sz w:val="24"/>
          <w:szCs w:val="24"/>
        </w:rPr>
        <w:t xml:space="preserve">no art. 16 da Lei federal nº 14.133/2021: que seu estatuto </w:t>
      </w:r>
      <w:r w:rsidR="00F54677">
        <w:rPr>
          <w:rFonts w:ascii="Calibri" w:hAnsi="Calibri" w:cs="Calibri"/>
          <w:sz w:val="24"/>
          <w:szCs w:val="24"/>
        </w:rPr>
        <w:t>está</w:t>
      </w:r>
      <w:r w:rsidR="007A5123">
        <w:rPr>
          <w:rFonts w:ascii="Calibri" w:hAnsi="Calibri" w:cs="Calibri"/>
          <w:sz w:val="24"/>
          <w:szCs w:val="24"/>
        </w:rPr>
        <w:t xml:space="preserve"> adequado a Lei Federal nº 12.690/2012: que alfere Receita Bruta </w:t>
      </w:r>
      <w:proofErr w:type="spellStart"/>
      <w:r w:rsidR="007A5123">
        <w:rPr>
          <w:rFonts w:ascii="Calibri" w:hAnsi="Calibri" w:cs="Calibri"/>
          <w:sz w:val="24"/>
          <w:szCs w:val="24"/>
        </w:rPr>
        <w:t>ate</w:t>
      </w:r>
      <w:proofErr w:type="spellEnd"/>
      <w:r w:rsidR="007A5123">
        <w:rPr>
          <w:rFonts w:ascii="Calibri" w:hAnsi="Calibri" w:cs="Calibri"/>
          <w:sz w:val="24"/>
          <w:szCs w:val="24"/>
        </w:rPr>
        <w:t xml:space="preserve"> o limite definido </w:t>
      </w:r>
      <w:r w:rsidR="00F54677">
        <w:rPr>
          <w:rFonts w:ascii="Calibri" w:hAnsi="Calibri" w:cs="Calibri"/>
          <w:sz w:val="24"/>
          <w:szCs w:val="24"/>
        </w:rPr>
        <w:t>no Inciso II do caput do art. 3º da lei Complementar Federal nº 123/2006.</w:t>
      </w:r>
    </w:p>
    <w:p w:rsidR="005305F4" w:rsidRDefault="005305F4" w:rsidP="005305F4">
      <w:pPr>
        <w:rPr>
          <w:rFonts w:ascii="Calibri" w:hAnsi="Calibri" w:cs="Calibri"/>
          <w:sz w:val="24"/>
          <w:szCs w:val="24"/>
        </w:rPr>
      </w:pPr>
    </w:p>
    <w:p w:rsidR="008F0749" w:rsidRDefault="008F0749" w:rsidP="008F0749">
      <w:pPr>
        <w:rPr>
          <w:rFonts w:ascii="Calibri" w:hAnsi="Calibri" w:cs="Calibri"/>
          <w:b/>
          <w:iCs/>
          <w:sz w:val="24"/>
          <w:szCs w:val="24"/>
        </w:rPr>
      </w:pPr>
    </w:p>
    <w:p w:rsidR="008F0749" w:rsidRPr="0032109B" w:rsidRDefault="008F0749" w:rsidP="008F0749">
      <w:pPr>
        <w:jc w:val="center"/>
        <w:rPr>
          <w:rFonts w:ascii="Calibri" w:hAnsi="Calibri" w:cs="Calibri"/>
          <w:iCs/>
          <w:sz w:val="24"/>
          <w:szCs w:val="24"/>
        </w:rPr>
      </w:pPr>
    </w:p>
    <w:p w:rsidR="008F0749" w:rsidRPr="0032109B" w:rsidRDefault="002F2B89" w:rsidP="0032109B">
      <w:pPr>
        <w:jc w:val="center"/>
        <w:rPr>
          <w:rFonts w:ascii="Calibri" w:hAnsi="Calibri" w:cs="Calibri"/>
          <w:iCs/>
          <w:sz w:val="24"/>
          <w:szCs w:val="24"/>
        </w:rPr>
      </w:pPr>
      <w:r w:rsidRPr="0032109B">
        <w:rPr>
          <w:rFonts w:ascii="Calibri" w:hAnsi="Calibri" w:cs="Calibri"/>
          <w:iCs/>
          <w:sz w:val="24"/>
          <w:szCs w:val="24"/>
        </w:rPr>
        <w:t xml:space="preserve">_______________________, </w:t>
      </w:r>
      <w:r w:rsidR="0032109B" w:rsidRPr="0032109B">
        <w:rPr>
          <w:rFonts w:ascii="Calibri" w:hAnsi="Calibri" w:cs="Calibri"/>
          <w:iCs/>
          <w:sz w:val="24"/>
          <w:szCs w:val="24"/>
        </w:rPr>
        <w:t>_____, de ________________, de 2024.</w:t>
      </w:r>
    </w:p>
    <w:p w:rsidR="0032109B" w:rsidRPr="0032109B" w:rsidRDefault="0032109B" w:rsidP="0032109B">
      <w:pPr>
        <w:jc w:val="center"/>
        <w:rPr>
          <w:rFonts w:ascii="Calibri" w:hAnsi="Calibri" w:cs="Calibri"/>
          <w:iCs/>
          <w:sz w:val="24"/>
          <w:szCs w:val="24"/>
        </w:rPr>
      </w:pPr>
    </w:p>
    <w:p w:rsidR="0032109B" w:rsidRPr="0032109B" w:rsidRDefault="0032109B" w:rsidP="0032109B">
      <w:pPr>
        <w:jc w:val="center"/>
        <w:rPr>
          <w:rFonts w:ascii="Calibri" w:hAnsi="Calibri" w:cs="Calibri"/>
          <w:iCs/>
          <w:sz w:val="24"/>
          <w:szCs w:val="24"/>
        </w:rPr>
      </w:pPr>
    </w:p>
    <w:p w:rsidR="0032109B" w:rsidRPr="0032109B" w:rsidRDefault="0032109B" w:rsidP="0032109B">
      <w:pPr>
        <w:jc w:val="center"/>
        <w:rPr>
          <w:rFonts w:ascii="Calibri" w:hAnsi="Calibri" w:cs="Calibri"/>
          <w:iCs/>
          <w:sz w:val="24"/>
          <w:szCs w:val="24"/>
        </w:rPr>
      </w:pPr>
      <w:r w:rsidRPr="0032109B">
        <w:rPr>
          <w:rFonts w:ascii="Calibri" w:hAnsi="Calibri" w:cs="Calibri"/>
          <w:iCs/>
          <w:sz w:val="24"/>
          <w:szCs w:val="24"/>
        </w:rPr>
        <w:t>Assinatura e nome do representante legal da empresa</w:t>
      </w:r>
    </w:p>
    <w:p w:rsidR="008F0749" w:rsidRDefault="008F0749" w:rsidP="008F0749">
      <w:pPr>
        <w:jc w:val="center"/>
        <w:rPr>
          <w:rFonts w:ascii="Calibri" w:hAnsi="Calibri" w:cs="Calibri"/>
          <w:b/>
          <w:iCs/>
          <w:sz w:val="24"/>
          <w:szCs w:val="24"/>
        </w:rPr>
      </w:pPr>
    </w:p>
    <w:p w:rsidR="008F0749" w:rsidRDefault="008F0749" w:rsidP="008F0749">
      <w:pPr>
        <w:jc w:val="center"/>
        <w:rPr>
          <w:rFonts w:ascii="Calibri" w:hAnsi="Calibri" w:cs="Calibri"/>
          <w:b/>
          <w:iCs/>
          <w:sz w:val="24"/>
          <w:szCs w:val="24"/>
        </w:rPr>
      </w:pPr>
    </w:p>
    <w:p w:rsidR="008F0749" w:rsidRDefault="008F0749">
      <w:pPr>
        <w:spacing w:before="120" w:after="0" w:line="276" w:lineRule="auto"/>
        <w:ind w:firstLine="567"/>
        <w:jc w:val="center"/>
        <w:rPr>
          <w:rFonts w:ascii="Calibri" w:eastAsia="Calibri" w:hAnsi="Calibri" w:cs="Calibri"/>
          <w:sz w:val="24"/>
        </w:rPr>
      </w:pPr>
    </w:p>
    <w:p w:rsidR="008F0749" w:rsidRDefault="008F0749">
      <w:pPr>
        <w:spacing w:before="120" w:after="0" w:line="276" w:lineRule="auto"/>
        <w:ind w:firstLine="567"/>
        <w:jc w:val="center"/>
        <w:rPr>
          <w:rFonts w:ascii="Calibri" w:eastAsia="Calibri" w:hAnsi="Calibri" w:cs="Calibri"/>
          <w:sz w:val="24"/>
        </w:rPr>
      </w:pPr>
    </w:p>
    <w:p w:rsidR="008F0749" w:rsidRPr="006469C7" w:rsidRDefault="00BD484D" w:rsidP="006469C7">
      <w:pPr>
        <w:pStyle w:val="Ttulo3"/>
      </w:pPr>
      <w:r w:rsidRPr="006469C7">
        <w:lastRenderedPageBreak/>
        <w:t>ANEXO III</w:t>
      </w:r>
    </w:p>
    <w:p w:rsidR="008F0749" w:rsidRPr="006003EE" w:rsidRDefault="006003EE" w:rsidP="006003EE">
      <w:pPr>
        <w:pStyle w:val="Ttulo3"/>
      </w:pPr>
      <w:r w:rsidRPr="006003EE">
        <w:t>MINUTA DO CONTRATO</w:t>
      </w:r>
    </w:p>
    <w:p w:rsidR="008A5F0B" w:rsidRPr="006003EE" w:rsidRDefault="008A5F0B" w:rsidP="006003EE">
      <w:pPr>
        <w:pStyle w:val="Livro"/>
        <w:jc w:val="left"/>
        <w:rPr>
          <w:lang w:val="pt-BR"/>
        </w:rPr>
      </w:pPr>
      <w:r>
        <w:t>Edital N°</w:t>
      </w:r>
      <w:r w:rsidR="006003EE">
        <w:rPr>
          <w:lang w:val="pt-BR"/>
        </w:rPr>
        <w:t xml:space="preserve"> </w:t>
      </w:r>
      <w:r w:rsidR="000A514C">
        <w:rPr>
          <w:lang w:val="pt-BR"/>
        </w:rPr>
        <w:t>005/2024</w:t>
      </w:r>
    </w:p>
    <w:p w:rsidR="006003EE" w:rsidRDefault="008A5F0B" w:rsidP="006003EE">
      <w:pPr>
        <w:pStyle w:val="Livro"/>
        <w:jc w:val="left"/>
      </w:pPr>
      <w:r>
        <w:t xml:space="preserve">Processo Administrativo N° </w:t>
      </w:r>
      <w:r w:rsidR="000A514C">
        <w:rPr>
          <w:lang w:val="pt-BR"/>
        </w:rPr>
        <w:t>005/2024</w:t>
      </w:r>
      <w:r>
        <w:t xml:space="preserve"> </w:t>
      </w:r>
    </w:p>
    <w:p w:rsidR="006003EE" w:rsidRPr="006003EE" w:rsidRDefault="008A5F0B" w:rsidP="006003EE">
      <w:pPr>
        <w:pStyle w:val="Livro"/>
        <w:jc w:val="left"/>
        <w:rPr>
          <w:lang w:val="pt-BR"/>
        </w:rPr>
      </w:pPr>
      <w:r>
        <w:t xml:space="preserve">Processo Licitatório N° </w:t>
      </w:r>
      <w:r w:rsidR="000A514C">
        <w:rPr>
          <w:lang w:val="pt-BR"/>
        </w:rPr>
        <w:t>005/2024</w:t>
      </w:r>
    </w:p>
    <w:p w:rsidR="006003EE" w:rsidRPr="006003EE" w:rsidRDefault="008A5F0B" w:rsidP="006003EE">
      <w:pPr>
        <w:pStyle w:val="Livro"/>
        <w:jc w:val="left"/>
        <w:rPr>
          <w:lang w:val="pt-BR"/>
        </w:rPr>
      </w:pPr>
      <w:r>
        <w:t xml:space="preserve">Pregão Eletrônico N° </w:t>
      </w:r>
      <w:r w:rsidR="000A514C">
        <w:rPr>
          <w:lang w:val="pt-BR"/>
        </w:rPr>
        <w:t>004/2024</w:t>
      </w:r>
    </w:p>
    <w:p w:rsidR="006003EE" w:rsidRPr="00D137FC" w:rsidRDefault="006003EE" w:rsidP="004F1A71">
      <w:pPr>
        <w:pStyle w:val="Livro"/>
      </w:pPr>
    </w:p>
    <w:p w:rsidR="006469C7" w:rsidRPr="004D44CF" w:rsidRDefault="00D137FC" w:rsidP="00D137FC">
      <w:pPr>
        <w:pStyle w:val="Livro"/>
        <w:ind w:firstLine="708"/>
        <w:jc w:val="both"/>
        <w:rPr>
          <w:rFonts w:eastAsia="Calibri"/>
          <w:b w:val="0"/>
        </w:rPr>
      </w:pPr>
      <w:r w:rsidRPr="004D44CF">
        <w:rPr>
          <w:b w:val="0"/>
          <w:lang w:val="pt-BR"/>
        </w:rPr>
        <w:t>o</w:t>
      </w:r>
      <w:r w:rsidRPr="004D44CF">
        <w:rPr>
          <w:b w:val="0"/>
          <w:caps w:val="0"/>
        </w:rPr>
        <w:t xml:space="preserve"> </w:t>
      </w:r>
      <w:r w:rsidRPr="004D44CF">
        <w:rPr>
          <w:b w:val="0"/>
          <w:caps w:val="0"/>
          <w:lang w:val="pt-BR"/>
        </w:rPr>
        <w:t>Serviço Autonomo de Agua e esgoto</w:t>
      </w:r>
      <w:r w:rsidRPr="004D44CF">
        <w:rPr>
          <w:b w:val="0"/>
          <w:caps w:val="0"/>
        </w:rPr>
        <w:t xml:space="preserve"> de Ituverava/SP, com sede </w:t>
      </w:r>
      <w:r w:rsidR="001277F5" w:rsidRPr="004D44CF">
        <w:rPr>
          <w:b w:val="0"/>
          <w:caps w:val="0"/>
          <w:lang w:val="pt-BR"/>
        </w:rPr>
        <w:t>na praça X de março, 249, centro, Ituverava/SP</w:t>
      </w:r>
      <w:r w:rsidRPr="004D44CF">
        <w:rPr>
          <w:b w:val="0"/>
          <w:caps w:val="0"/>
        </w:rPr>
        <w:t xml:space="preserve">, inscrito(a) no </w:t>
      </w:r>
      <w:r w:rsidR="004D44CF" w:rsidRPr="004D44CF">
        <w:rPr>
          <w:b w:val="0"/>
          <w:caps w:val="0"/>
        </w:rPr>
        <w:t>CNPJ</w:t>
      </w:r>
      <w:r w:rsidRPr="004D44CF">
        <w:rPr>
          <w:b w:val="0"/>
          <w:caps w:val="0"/>
        </w:rPr>
        <w:t xml:space="preserve"> sob o nº 46.</w:t>
      </w:r>
      <w:r w:rsidR="001277F5" w:rsidRPr="004D44CF">
        <w:rPr>
          <w:b w:val="0"/>
          <w:caps w:val="0"/>
          <w:lang w:val="pt-BR"/>
        </w:rPr>
        <w:t>709.309/0001-56</w:t>
      </w:r>
      <w:r w:rsidRPr="004D44CF">
        <w:rPr>
          <w:b w:val="0"/>
          <w:caps w:val="0"/>
        </w:rPr>
        <w:t xml:space="preserve"> neste ato representado</w:t>
      </w:r>
      <w:r w:rsidR="001277F5" w:rsidRPr="004D44CF">
        <w:rPr>
          <w:b w:val="0"/>
          <w:caps w:val="0"/>
          <w:lang w:val="pt-BR"/>
        </w:rPr>
        <w:t xml:space="preserve"> pelo superintendente Sr. Alfredo Adriano Augusto Junior</w:t>
      </w:r>
      <w:r w:rsidRPr="004D44CF">
        <w:rPr>
          <w:b w:val="0"/>
          <w:caps w:val="0"/>
        </w:rPr>
        <w:t xml:space="preserve">, nomeado(a) doravante denominado contratante, e o(a) .............................., inscrito(a) no </w:t>
      </w:r>
      <w:r w:rsidR="004D44CF" w:rsidRPr="004D44CF">
        <w:rPr>
          <w:b w:val="0"/>
          <w:caps w:val="0"/>
        </w:rPr>
        <w:t>CNPJ</w:t>
      </w:r>
      <w:r w:rsidRPr="004D44CF">
        <w:rPr>
          <w:b w:val="0"/>
          <w:caps w:val="0"/>
        </w:rPr>
        <w:t xml:space="preserve">/mf sob o nº ............................, sediado(a) na ..................................., </w:t>
      </w:r>
      <w:proofErr w:type="spellStart"/>
      <w:r w:rsidRPr="004D44CF">
        <w:rPr>
          <w:b w:val="0"/>
          <w:caps w:val="0"/>
        </w:rPr>
        <w:t>em</w:t>
      </w:r>
      <w:proofErr w:type="spellEnd"/>
      <w:r w:rsidRPr="004D44CF">
        <w:rPr>
          <w:b w:val="0"/>
          <w:caps w:val="0"/>
        </w:rPr>
        <w:t xml:space="preserve"> ............................. doravante designado contratado, neste ato representado(a) por .................................... (nome e função no contratado), conforme atos constitutivos da empresa ou procuração apresentada nos autos, tendo em vista o que consta no processo nº .007/2024 e em observância às disposições da lei nº 14.133, de 1º de abril de 2021, e demais legislação aplicável, resolvem celebrar o presente termo de contrato, decorrente do pregão eletrônico n. </w:t>
      </w:r>
      <w:r w:rsidR="000A514C">
        <w:rPr>
          <w:b w:val="0"/>
          <w:caps w:val="0"/>
          <w:lang w:val="pt-BR"/>
        </w:rPr>
        <w:t>004/2024</w:t>
      </w:r>
      <w:r w:rsidRPr="004D44CF">
        <w:rPr>
          <w:b w:val="0"/>
          <w:caps w:val="0"/>
        </w:rPr>
        <w:t>, mediante as cláusulas e condições a seguir enunciadas.</w:t>
      </w:r>
    </w:p>
    <w:p w:rsidR="006469C7" w:rsidRPr="004D44CF" w:rsidRDefault="006469C7" w:rsidP="004F1A71">
      <w:pPr>
        <w:pStyle w:val="Livro"/>
        <w:rPr>
          <w:rFonts w:eastAsia="Calibri"/>
          <w:b w:val="0"/>
        </w:rPr>
      </w:pPr>
    </w:p>
    <w:p w:rsidR="004D44CF" w:rsidRDefault="004D44CF" w:rsidP="00CB14BD">
      <w:pPr>
        <w:pStyle w:val="Livro"/>
        <w:numPr>
          <w:ilvl w:val="0"/>
          <w:numId w:val="33"/>
        </w:numPr>
      </w:pPr>
      <w:r>
        <w:t xml:space="preserve">CLÁUSULA PRIMEIRA – OBJETO </w:t>
      </w:r>
    </w:p>
    <w:p w:rsidR="00CB14BD" w:rsidRDefault="00CB14BD" w:rsidP="00CB14BD">
      <w:pPr>
        <w:pStyle w:val="Livro"/>
        <w:ind w:left="720"/>
        <w:jc w:val="left"/>
      </w:pPr>
    </w:p>
    <w:p w:rsidR="004D44CF" w:rsidRPr="00595A92" w:rsidRDefault="00595A92" w:rsidP="00595A92">
      <w:pPr>
        <w:pStyle w:val="Livro"/>
        <w:jc w:val="both"/>
        <w:rPr>
          <w:b w:val="0"/>
        </w:rPr>
      </w:pPr>
      <w:r w:rsidRPr="00595A92">
        <w:rPr>
          <w:b w:val="0"/>
          <w:caps w:val="0"/>
        </w:rPr>
        <w:t xml:space="preserve">1.1. o objeto do presente instrumento é </w:t>
      </w:r>
      <w:r w:rsidRPr="00595A92">
        <w:rPr>
          <w:rFonts w:cstheme="minorHAnsi"/>
        </w:rPr>
        <w:t xml:space="preserve">Aquisição </w:t>
      </w:r>
      <w:r w:rsidR="00BC04E7">
        <w:rPr>
          <w:rFonts w:cstheme="minorHAnsi"/>
          <w:lang w:val="pt-BR"/>
        </w:rPr>
        <w:t>01 RETROESCAVADEIRA NOVA</w:t>
      </w:r>
      <w:r w:rsidRPr="00595A92">
        <w:rPr>
          <w:b w:val="0"/>
          <w:caps w:val="0"/>
        </w:rPr>
        <w:t>, conforme anexo i do edital., conforme estabelecidas no termo de referência.</w:t>
      </w:r>
    </w:p>
    <w:p w:rsidR="00CB14BD" w:rsidRDefault="00595A92" w:rsidP="00595A92">
      <w:pPr>
        <w:pStyle w:val="Livro"/>
        <w:jc w:val="both"/>
        <w:rPr>
          <w:b w:val="0"/>
          <w:caps w:val="0"/>
        </w:rPr>
      </w:pPr>
      <w:r w:rsidRPr="00595A92">
        <w:rPr>
          <w:b w:val="0"/>
          <w:caps w:val="0"/>
        </w:rPr>
        <w:t xml:space="preserve"> 1.2. vinculam esta contratação, independentemente de transcrição: </w:t>
      </w:r>
    </w:p>
    <w:p w:rsidR="00CB14BD" w:rsidRDefault="00595A92" w:rsidP="00595A92">
      <w:pPr>
        <w:pStyle w:val="Livro"/>
        <w:jc w:val="both"/>
        <w:rPr>
          <w:b w:val="0"/>
          <w:caps w:val="0"/>
        </w:rPr>
      </w:pPr>
      <w:r w:rsidRPr="00595A92">
        <w:rPr>
          <w:b w:val="0"/>
          <w:caps w:val="0"/>
        </w:rPr>
        <w:t xml:space="preserve">1.2.1. o termo de referência; </w:t>
      </w:r>
    </w:p>
    <w:p w:rsidR="00CB14BD" w:rsidRDefault="00595A92" w:rsidP="00595A92">
      <w:pPr>
        <w:pStyle w:val="Livro"/>
        <w:jc w:val="both"/>
        <w:rPr>
          <w:b w:val="0"/>
          <w:caps w:val="0"/>
        </w:rPr>
      </w:pPr>
      <w:r w:rsidRPr="00595A92">
        <w:rPr>
          <w:b w:val="0"/>
          <w:caps w:val="0"/>
        </w:rPr>
        <w:t>1.2.</w:t>
      </w:r>
      <w:r w:rsidR="00CB14BD">
        <w:rPr>
          <w:b w:val="0"/>
          <w:caps w:val="0"/>
          <w:lang w:val="pt-BR"/>
        </w:rPr>
        <w:t>2</w:t>
      </w:r>
      <w:r w:rsidRPr="00595A92">
        <w:rPr>
          <w:b w:val="0"/>
          <w:caps w:val="0"/>
        </w:rPr>
        <w:t>. planilha orçamentária</w:t>
      </w:r>
    </w:p>
    <w:p w:rsidR="006469C7" w:rsidRDefault="00595A92" w:rsidP="00595A92">
      <w:pPr>
        <w:pStyle w:val="Livro"/>
        <w:jc w:val="both"/>
        <w:rPr>
          <w:b w:val="0"/>
          <w:caps w:val="0"/>
        </w:rPr>
      </w:pPr>
      <w:r w:rsidRPr="00595A92">
        <w:rPr>
          <w:b w:val="0"/>
          <w:caps w:val="0"/>
        </w:rPr>
        <w:t>1.2.</w:t>
      </w:r>
      <w:r w:rsidR="00CB14BD">
        <w:rPr>
          <w:b w:val="0"/>
          <w:caps w:val="0"/>
          <w:lang w:val="pt-BR"/>
        </w:rPr>
        <w:t>3</w:t>
      </w:r>
      <w:r w:rsidRPr="00595A92">
        <w:rPr>
          <w:b w:val="0"/>
          <w:caps w:val="0"/>
        </w:rPr>
        <w:t>. o edital da licitação</w:t>
      </w:r>
    </w:p>
    <w:p w:rsidR="00CB14BD" w:rsidRPr="00CB14BD" w:rsidRDefault="00CB14BD" w:rsidP="00595A92">
      <w:pPr>
        <w:pStyle w:val="Livro"/>
        <w:jc w:val="both"/>
        <w:rPr>
          <w:b w:val="0"/>
        </w:rPr>
      </w:pPr>
      <w:r w:rsidRPr="00CB14BD">
        <w:rPr>
          <w:b w:val="0"/>
          <w:caps w:val="0"/>
        </w:rPr>
        <w:t xml:space="preserve">1.2.4. a proposta do contratado; </w:t>
      </w:r>
    </w:p>
    <w:p w:rsidR="00CB14BD" w:rsidRPr="00CB14BD" w:rsidRDefault="00CB14BD" w:rsidP="00595A92">
      <w:pPr>
        <w:pStyle w:val="Livro"/>
        <w:jc w:val="both"/>
        <w:rPr>
          <w:rFonts w:eastAsia="Calibri"/>
          <w:b w:val="0"/>
        </w:rPr>
      </w:pPr>
      <w:r w:rsidRPr="00CB14BD">
        <w:rPr>
          <w:b w:val="0"/>
          <w:caps w:val="0"/>
        </w:rPr>
        <w:t>1.2.5. eventuais anexos dos documentos supracitados.</w:t>
      </w:r>
    </w:p>
    <w:p w:rsidR="00A7455E" w:rsidRPr="00A7455E" w:rsidRDefault="00A7455E" w:rsidP="004F1A71">
      <w:pPr>
        <w:pStyle w:val="Livro"/>
        <w:rPr>
          <w:caps w:val="0"/>
        </w:rPr>
      </w:pPr>
      <w:r w:rsidRPr="00A7455E">
        <w:rPr>
          <w:caps w:val="0"/>
        </w:rPr>
        <w:t xml:space="preserve">2. CLÁUSULA SEGUNDA – VIGÊNCIA E PRORROGAÇÃO </w:t>
      </w:r>
    </w:p>
    <w:p w:rsidR="00A7455E" w:rsidRDefault="00A7455E" w:rsidP="004F1A71">
      <w:pPr>
        <w:pStyle w:val="Livro"/>
        <w:rPr>
          <w:b w:val="0"/>
          <w:caps w:val="0"/>
        </w:rPr>
      </w:pPr>
    </w:p>
    <w:p w:rsidR="00A7455E" w:rsidRDefault="002E6A9E" w:rsidP="00A7455E">
      <w:pPr>
        <w:pStyle w:val="Livro"/>
        <w:jc w:val="both"/>
        <w:rPr>
          <w:b w:val="0"/>
          <w:caps w:val="0"/>
        </w:rPr>
      </w:pPr>
      <w:r w:rsidRPr="002E6A9E">
        <w:rPr>
          <w:b w:val="0"/>
          <w:caps w:val="0"/>
        </w:rPr>
        <w:lastRenderedPageBreak/>
        <w:t xml:space="preserve">2.1. O prazo de vigência da contratação é de 12 meses contados da data de sua assinatura pelas partes, prorrogável, na forma dos artigos 106 e 107 da lei n° 14.133, de 2021. </w:t>
      </w:r>
    </w:p>
    <w:p w:rsidR="00A7455E" w:rsidRDefault="002E6A9E" w:rsidP="00A7455E">
      <w:pPr>
        <w:pStyle w:val="Livro"/>
        <w:jc w:val="both"/>
        <w:rPr>
          <w:b w:val="0"/>
          <w:caps w:val="0"/>
        </w:rPr>
      </w:pPr>
      <w:r w:rsidRPr="002E6A9E">
        <w:rPr>
          <w:b w:val="0"/>
          <w:caps w:val="0"/>
        </w:rPr>
        <w:t>2.</w:t>
      </w:r>
      <w:r w:rsidR="00A7455E">
        <w:rPr>
          <w:b w:val="0"/>
          <w:caps w:val="0"/>
          <w:lang w:val="pt-BR"/>
        </w:rPr>
        <w:t>2</w:t>
      </w:r>
      <w:r w:rsidRPr="002E6A9E">
        <w:rPr>
          <w:b w:val="0"/>
          <w:caps w:val="0"/>
        </w:rPr>
        <w:t xml:space="preserve">. A prorrogação de contrato deverá ser promovida mediante celebração de termo aditivo. </w:t>
      </w:r>
    </w:p>
    <w:p w:rsidR="00A7455E" w:rsidRDefault="002E6A9E" w:rsidP="00A7455E">
      <w:pPr>
        <w:pStyle w:val="Livro"/>
        <w:jc w:val="both"/>
        <w:rPr>
          <w:b w:val="0"/>
          <w:caps w:val="0"/>
        </w:rPr>
      </w:pPr>
      <w:r w:rsidRPr="002E6A9E">
        <w:rPr>
          <w:b w:val="0"/>
          <w:caps w:val="0"/>
        </w:rPr>
        <w:t>2.4. Nas eventuais prorrogações contratuais, os custos não renováveis já pagos ou amortizados ao longo do primeiro período de vigência da contratação deverão ser reduzidos ou eliminados como condição para a renovação.</w:t>
      </w:r>
    </w:p>
    <w:p w:rsidR="006469C7" w:rsidRPr="002E6A9E" w:rsidRDefault="002E6A9E" w:rsidP="00A7455E">
      <w:pPr>
        <w:pStyle w:val="Livro"/>
        <w:jc w:val="both"/>
        <w:rPr>
          <w:rFonts w:eastAsia="Calibri"/>
          <w:b w:val="0"/>
        </w:rPr>
      </w:pPr>
      <w:r w:rsidRPr="002E6A9E">
        <w:rPr>
          <w:b w:val="0"/>
          <w:caps w:val="0"/>
        </w:rPr>
        <w:t xml:space="preserve"> 2.5. O contrato não poderá ser prorrogado quando o contratado tiver sido penalizado nas sanções de declaração de inidoneidade ou impedimento de licitar e contratar com poder público, observadas as abrangências de aplicação.</w:t>
      </w:r>
    </w:p>
    <w:p w:rsidR="00CF3F08" w:rsidRDefault="00CF3F08" w:rsidP="00433B4C">
      <w:pPr>
        <w:pStyle w:val="Livro"/>
        <w:jc w:val="both"/>
        <w:rPr>
          <w:rFonts w:eastAsia="Calibri"/>
        </w:rPr>
      </w:pPr>
    </w:p>
    <w:p w:rsidR="00E85557" w:rsidRDefault="00E85557" w:rsidP="00C770E8">
      <w:pPr>
        <w:pStyle w:val="Livro"/>
      </w:pPr>
      <w:r>
        <w:t>3. CLÁUSULA TERCEIRA – MODELOS DE EXECUÇÃO E GESTÃO CONTRATUAIS</w:t>
      </w:r>
    </w:p>
    <w:p w:rsidR="00C770E8" w:rsidRDefault="00C770E8" w:rsidP="00C770E8">
      <w:pPr>
        <w:pStyle w:val="Livro"/>
      </w:pPr>
    </w:p>
    <w:p w:rsidR="00CF3F08" w:rsidRPr="00433B4C" w:rsidRDefault="00433B4C" w:rsidP="00433B4C">
      <w:pPr>
        <w:pStyle w:val="Livro"/>
        <w:jc w:val="both"/>
        <w:rPr>
          <w:rFonts w:eastAsia="Calibri"/>
          <w:b w:val="0"/>
        </w:rPr>
      </w:pPr>
      <w:r w:rsidRPr="00433B4C">
        <w:rPr>
          <w:b w:val="0"/>
          <w:caps w:val="0"/>
        </w:rPr>
        <w:t>3.1. O regime de execução contratual, os modelos de gestão e de execução, assim como os prazos e condições de conclusão, entrega, observação e recebimento do objeto constam no termo de referência, anexo a este contrato.</w:t>
      </w:r>
    </w:p>
    <w:p w:rsidR="00CF3F08" w:rsidRDefault="00CF3F08" w:rsidP="004F1A71">
      <w:pPr>
        <w:pStyle w:val="Livro"/>
        <w:rPr>
          <w:rFonts w:eastAsia="Calibri"/>
        </w:rPr>
      </w:pPr>
    </w:p>
    <w:p w:rsidR="00C770E8" w:rsidRDefault="00C770E8" w:rsidP="00C770E8">
      <w:pPr>
        <w:pStyle w:val="Livro"/>
      </w:pPr>
      <w:r>
        <w:rPr>
          <w:lang w:val="pt-BR"/>
        </w:rPr>
        <w:t>4</w:t>
      </w:r>
      <w:r w:rsidR="00433B4C">
        <w:t>. CLÁUSULA QU</w:t>
      </w:r>
      <w:r>
        <w:rPr>
          <w:lang w:val="pt-BR"/>
        </w:rPr>
        <w:t>ar</w:t>
      </w:r>
      <w:r w:rsidR="00433B4C">
        <w:t>TA – PREÇO</w:t>
      </w:r>
    </w:p>
    <w:p w:rsidR="00C770E8" w:rsidRDefault="00C770E8" w:rsidP="00C770E8">
      <w:pPr>
        <w:pStyle w:val="Livro"/>
      </w:pPr>
    </w:p>
    <w:p w:rsidR="00C770E8" w:rsidRDefault="00C770E8" w:rsidP="00C770E8">
      <w:pPr>
        <w:pStyle w:val="Livro"/>
        <w:jc w:val="both"/>
        <w:rPr>
          <w:b w:val="0"/>
          <w:caps w:val="0"/>
        </w:rPr>
      </w:pPr>
      <w:r>
        <w:rPr>
          <w:b w:val="0"/>
          <w:caps w:val="0"/>
          <w:lang w:val="pt-BR"/>
        </w:rPr>
        <w:t>4</w:t>
      </w:r>
      <w:r w:rsidRPr="00C770E8">
        <w:rPr>
          <w:b w:val="0"/>
          <w:caps w:val="0"/>
        </w:rPr>
        <w:t xml:space="preserve">.1. O valor da contratação é de r$ xxxxxxx, perfazendo o valor total de r$ xxxxxxx. </w:t>
      </w:r>
    </w:p>
    <w:p w:rsidR="00433B4C" w:rsidRPr="00C770E8" w:rsidRDefault="00C770E8" w:rsidP="00C770E8">
      <w:pPr>
        <w:pStyle w:val="Livro"/>
        <w:jc w:val="both"/>
        <w:rPr>
          <w:rFonts w:eastAsia="Calibri"/>
          <w:b w:val="0"/>
        </w:rPr>
      </w:pPr>
      <w:r>
        <w:rPr>
          <w:b w:val="0"/>
          <w:caps w:val="0"/>
          <w:lang w:val="pt-BR"/>
        </w:rPr>
        <w:t>4</w:t>
      </w:r>
      <w:r w:rsidRPr="00C770E8">
        <w:rPr>
          <w:b w:val="0"/>
          <w:caps w:val="0"/>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770E8" w:rsidRDefault="00C770E8" w:rsidP="004F1A71">
      <w:pPr>
        <w:pStyle w:val="Livro"/>
        <w:rPr>
          <w:rFonts w:eastAsia="Calibri"/>
        </w:rPr>
      </w:pPr>
    </w:p>
    <w:p w:rsidR="00C770E8" w:rsidRDefault="00C770E8" w:rsidP="004F1A71">
      <w:pPr>
        <w:pStyle w:val="Livro"/>
      </w:pPr>
      <w:r>
        <w:rPr>
          <w:lang w:val="pt-BR"/>
        </w:rPr>
        <w:t>5</w:t>
      </w:r>
      <w:r>
        <w:t xml:space="preserve">. CLÁUSULA </w:t>
      </w:r>
      <w:r>
        <w:rPr>
          <w:lang w:val="pt-BR"/>
        </w:rPr>
        <w:t>quinta</w:t>
      </w:r>
      <w:r>
        <w:t xml:space="preserve"> - PAGAMENTO </w:t>
      </w:r>
    </w:p>
    <w:p w:rsidR="00C770E8" w:rsidRDefault="00C770E8" w:rsidP="004F1A71">
      <w:pPr>
        <w:pStyle w:val="Livro"/>
      </w:pPr>
    </w:p>
    <w:p w:rsidR="00C770E8" w:rsidRDefault="00C770E8" w:rsidP="00C770E8">
      <w:pPr>
        <w:pStyle w:val="Livro"/>
        <w:jc w:val="both"/>
        <w:rPr>
          <w:b w:val="0"/>
          <w:caps w:val="0"/>
        </w:rPr>
      </w:pPr>
      <w:r>
        <w:rPr>
          <w:b w:val="0"/>
          <w:caps w:val="0"/>
          <w:lang w:val="pt-BR"/>
        </w:rPr>
        <w:t>5</w:t>
      </w:r>
      <w:r w:rsidRPr="00C770E8">
        <w:rPr>
          <w:b w:val="0"/>
          <w:caps w:val="0"/>
        </w:rPr>
        <w:t xml:space="preserve">.1. O prazo para pagamento ao contratado e demais condições a ele referentes encontram-se definidos no termo de referência, anexo a este contrato. </w:t>
      </w:r>
    </w:p>
    <w:p w:rsidR="00C770E8" w:rsidRPr="00DA3B22" w:rsidRDefault="00C770E8" w:rsidP="00DA3B22">
      <w:pPr>
        <w:pStyle w:val="Livro"/>
        <w:jc w:val="both"/>
        <w:rPr>
          <w:rFonts w:eastAsia="Calibri"/>
          <w:b w:val="0"/>
          <w:lang w:val="pt-BR"/>
        </w:rPr>
      </w:pPr>
      <w:r>
        <w:rPr>
          <w:b w:val="0"/>
          <w:caps w:val="0"/>
          <w:lang w:val="pt-BR"/>
        </w:rPr>
        <w:t>5</w:t>
      </w:r>
      <w:r w:rsidRPr="00C770E8">
        <w:rPr>
          <w:b w:val="0"/>
          <w:caps w:val="0"/>
        </w:rPr>
        <w:t>.2. O pagamento será realizado mediante a apresentação pela contratada do documento fiscal (nota) correspondente à natureza da operação (prestação de serviços ou de fornecimento de materiais)</w:t>
      </w:r>
      <w:r w:rsidR="00DA3B22">
        <w:rPr>
          <w:b w:val="0"/>
          <w:caps w:val="0"/>
          <w:lang w:val="pt-BR"/>
        </w:rPr>
        <w:t>.</w:t>
      </w:r>
    </w:p>
    <w:p w:rsidR="00C770E8" w:rsidRDefault="00C770E8" w:rsidP="00C770E8">
      <w:pPr>
        <w:pStyle w:val="Livro"/>
        <w:jc w:val="both"/>
        <w:rPr>
          <w:rFonts w:eastAsia="Calibri"/>
          <w:b w:val="0"/>
        </w:rPr>
      </w:pPr>
    </w:p>
    <w:p w:rsidR="008646D8" w:rsidRDefault="008646D8" w:rsidP="008646D8">
      <w:pPr>
        <w:pStyle w:val="Livro"/>
      </w:pPr>
      <w:r>
        <w:rPr>
          <w:lang w:val="pt-BR"/>
        </w:rPr>
        <w:t>6</w:t>
      </w:r>
      <w:r>
        <w:t>. CLÁUSULA SÉ</w:t>
      </w:r>
      <w:r>
        <w:rPr>
          <w:lang w:val="pt-BR"/>
        </w:rPr>
        <w:t>xta</w:t>
      </w:r>
      <w:r>
        <w:t xml:space="preserve"> - OBRIGAÇÕES DO CONTRATANTE</w:t>
      </w:r>
    </w:p>
    <w:p w:rsidR="008646D8" w:rsidRDefault="008646D8" w:rsidP="00C770E8">
      <w:pPr>
        <w:pStyle w:val="Livro"/>
        <w:jc w:val="both"/>
        <w:rPr>
          <w:b w:val="0"/>
          <w:caps w:val="0"/>
        </w:rPr>
      </w:pPr>
      <w:r>
        <w:rPr>
          <w:b w:val="0"/>
          <w:caps w:val="0"/>
          <w:lang w:val="pt-BR"/>
        </w:rPr>
        <w:t>6</w:t>
      </w:r>
      <w:r w:rsidRPr="008646D8">
        <w:rPr>
          <w:b w:val="0"/>
          <w:caps w:val="0"/>
        </w:rPr>
        <w:t xml:space="preserve">.1. São obrigações do contratante: </w:t>
      </w:r>
    </w:p>
    <w:p w:rsidR="008646D8" w:rsidRDefault="008646D8" w:rsidP="00C770E8">
      <w:pPr>
        <w:pStyle w:val="Livro"/>
        <w:jc w:val="both"/>
        <w:rPr>
          <w:b w:val="0"/>
          <w:caps w:val="0"/>
        </w:rPr>
      </w:pPr>
      <w:r>
        <w:rPr>
          <w:b w:val="0"/>
          <w:caps w:val="0"/>
          <w:lang w:val="pt-BR"/>
        </w:rPr>
        <w:t>6</w:t>
      </w:r>
      <w:r w:rsidRPr="008646D8">
        <w:rPr>
          <w:b w:val="0"/>
          <w:caps w:val="0"/>
        </w:rPr>
        <w:t xml:space="preserve">.2. Exigir o cumprimento de todas as obrigações assumidas pelo contratado, de acordo com o contrato e seus anexos; </w:t>
      </w:r>
    </w:p>
    <w:p w:rsidR="005B4781" w:rsidRDefault="008646D8" w:rsidP="00C770E8">
      <w:pPr>
        <w:pStyle w:val="Livro"/>
        <w:jc w:val="both"/>
        <w:rPr>
          <w:b w:val="0"/>
          <w:caps w:val="0"/>
        </w:rPr>
      </w:pPr>
      <w:r>
        <w:rPr>
          <w:b w:val="0"/>
          <w:caps w:val="0"/>
          <w:lang w:val="pt-BR"/>
        </w:rPr>
        <w:t>6</w:t>
      </w:r>
      <w:r w:rsidRPr="008646D8">
        <w:rPr>
          <w:b w:val="0"/>
          <w:caps w:val="0"/>
        </w:rPr>
        <w:t xml:space="preserve">.3. Receber o objeto no prazo e condições estabelecidas no termo de referência; </w:t>
      </w:r>
    </w:p>
    <w:p w:rsidR="008646D8" w:rsidRDefault="005B4781" w:rsidP="00C770E8">
      <w:pPr>
        <w:pStyle w:val="Livro"/>
        <w:jc w:val="both"/>
        <w:rPr>
          <w:b w:val="0"/>
          <w:caps w:val="0"/>
        </w:rPr>
      </w:pPr>
      <w:r>
        <w:rPr>
          <w:b w:val="0"/>
          <w:caps w:val="0"/>
          <w:lang w:val="pt-BR"/>
        </w:rPr>
        <w:t>6</w:t>
      </w:r>
      <w:r w:rsidR="008646D8" w:rsidRPr="008646D8">
        <w:rPr>
          <w:b w:val="0"/>
          <w:caps w:val="0"/>
        </w:rPr>
        <w:t>.4. Notificar o contratado, por escrito, sobre vícios, defeitos ou incorreções verificadas no objeto fornecido, para que seja por ele substituído, reparado ou corrigido, no total ou em parte, às suas expensas;</w:t>
      </w:r>
    </w:p>
    <w:p w:rsidR="005B4781" w:rsidRDefault="005B4781" w:rsidP="00C770E8">
      <w:pPr>
        <w:pStyle w:val="Livro"/>
        <w:jc w:val="both"/>
        <w:rPr>
          <w:b w:val="0"/>
          <w:caps w:val="0"/>
        </w:rPr>
      </w:pPr>
      <w:r>
        <w:rPr>
          <w:b w:val="0"/>
          <w:caps w:val="0"/>
          <w:lang w:val="pt-BR"/>
        </w:rPr>
        <w:t>6</w:t>
      </w:r>
      <w:r w:rsidRPr="005B4781">
        <w:rPr>
          <w:b w:val="0"/>
          <w:caps w:val="0"/>
        </w:rPr>
        <w:t xml:space="preserve">.5. Acompanhar e fiscalizar a execução do contrato e o cumprimento das obrigações pelo contratado; </w:t>
      </w:r>
    </w:p>
    <w:p w:rsidR="005B4781" w:rsidRDefault="005B4781" w:rsidP="00C770E8">
      <w:pPr>
        <w:pStyle w:val="Livro"/>
        <w:jc w:val="both"/>
        <w:rPr>
          <w:b w:val="0"/>
          <w:caps w:val="0"/>
        </w:rPr>
      </w:pPr>
      <w:r>
        <w:rPr>
          <w:b w:val="0"/>
          <w:caps w:val="0"/>
          <w:lang w:val="pt-BR"/>
        </w:rPr>
        <w:t>6</w:t>
      </w:r>
      <w:r w:rsidRPr="005B4781">
        <w:rPr>
          <w:b w:val="0"/>
          <w:caps w:val="0"/>
        </w:rPr>
        <w:t xml:space="preserve">.6.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 </w:t>
      </w:r>
    </w:p>
    <w:p w:rsidR="005B4781" w:rsidRDefault="005B4781" w:rsidP="00C770E8">
      <w:pPr>
        <w:pStyle w:val="Livro"/>
        <w:jc w:val="both"/>
        <w:rPr>
          <w:b w:val="0"/>
          <w:caps w:val="0"/>
        </w:rPr>
      </w:pPr>
      <w:r>
        <w:rPr>
          <w:b w:val="0"/>
          <w:caps w:val="0"/>
          <w:lang w:val="pt-BR"/>
        </w:rPr>
        <w:t>6</w:t>
      </w:r>
      <w:r w:rsidRPr="005B4781">
        <w:rPr>
          <w:b w:val="0"/>
          <w:caps w:val="0"/>
        </w:rPr>
        <w:t>.7. Efetuar o pagamento ao contratado do valor correspondente à execução do objeto, no prazo, forma e condições estabelecidos no presente contrato e no termo de referência;</w:t>
      </w:r>
    </w:p>
    <w:p w:rsidR="00B86F50" w:rsidRDefault="005B4781" w:rsidP="00C770E8">
      <w:pPr>
        <w:pStyle w:val="Livro"/>
        <w:jc w:val="both"/>
        <w:rPr>
          <w:b w:val="0"/>
          <w:caps w:val="0"/>
        </w:rPr>
      </w:pPr>
      <w:r>
        <w:rPr>
          <w:b w:val="0"/>
          <w:caps w:val="0"/>
          <w:lang w:val="pt-BR"/>
        </w:rPr>
        <w:t>6</w:t>
      </w:r>
      <w:r w:rsidRPr="005B4781">
        <w:rPr>
          <w:b w:val="0"/>
          <w:caps w:val="0"/>
        </w:rPr>
        <w:t xml:space="preserve">.8. Aplicar ao contratado as sanções </w:t>
      </w:r>
      <w:r w:rsidR="00B86F50" w:rsidRPr="005B4781">
        <w:rPr>
          <w:b w:val="0"/>
          <w:caps w:val="0"/>
        </w:rPr>
        <w:t xml:space="preserve">previstas na lei e neste contrato; </w:t>
      </w:r>
    </w:p>
    <w:p w:rsidR="00B86F50" w:rsidRDefault="00B86F50" w:rsidP="00C770E8">
      <w:pPr>
        <w:pStyle w:val="Livro"/>
        <w:jc w:val="both"/>
        <w:rPr>
          <w:b w:val="0"/>
          <w:caps w:val="0"/>
        </w:rPr>
      </w:pPr>
      <w:r>
        <w:rPr>
          <w:b w:val="0"/>
          <w:caps w:val="0"/>
          <w:lang w:val="pt-BR"/>
        </w:rPr>
        <w:t>6</w:t>
      </w:r>
      <w:r w:rsidRPr="005B4781">
        <w:rPr>
          <w:b w:val="0"/>
          <w:caps w:val="0"/>
        </w:rPr>
        <w:t xml:space="preserve">.9. não praticar atos de ingerência na administração do contratado, tais como (art. 48 da lei n.º 14.133/2021): </w:t>
      </w:r>
    </w:p>
    <w:p w:rsidR="00B86F50" w:rsidRDefault="00B86F50" w:rsidP="00C770E8">
      <w:pPr>
        <w:pStyle w:val="Livro"/>
        <w:jc w:val="both"/>
        <w:rPr>
          <w:b w:val="0"/>
          <w:caps w:val="0"/>
        </w:rPr>
      </w:pPr>
      <w:r>
        <w:rPr>
          <w:b w:val="0"/>
          <w:caps w:val="0"/>
          <w:lang w:val="pt-BR"/>
        </w:rPr>
        <w:t>6</w:t>
      </w:r>
      <w:r w:rsidRPr="005B4781">
        <w:rPr>
          <w:b w:val="0"/>
          <w:caps w:val="0"/>
        </w:rPr>
        <w:t xml:space="preserve">.9.1. indicar pessoas expressamente nominadas para executar direta ou indiretamente o objeto contratado; </w:t>
      </w:r>
    </w:p>
    <w:p w:rsidR="00B86F50" w:rsidRDefault="00B86F50" w:rsidP="00C770E8">
      <w:pPr>
        <w:pStyle w:val="Livro"/>
        <w:jc w:val="both"/>
        <w:rPr>
          <w:b w:val="0"/>
          <w:caps w:val="0"/>
        </w:rPr>
      </w:pPr>
      <w:r>
        <w:rPr>
          <w:b w:val="0"/>
          <w:caps w:val="0"/>
          <w:lang w:val="pt-BR"/>
        </w:rPr>
        <w:t>6</w:t>
      </w:r>
      <w:r w:rsidRPr="005B4781">
        <w:rPr>
          <w:b w:val="0"/>
          <w:caps w:val="0"/>
        </w:rPr>
        <w:t xml:space="preserve">.9.2. prever exigências que constituam intervenção indevida da administração na gestão interna do contratado </w:t>
      </w:r>
    </w:p>
    <w:p w:rsidR="00B86F50" w:rsidRDefault="00B86F50" w:rsidP="00C770E8">
      <w:pPr>
        <w:pStyle w:val="Livro"/>
        <w:jc w:val="both"/>
        <w:rPr>
          <w:b w:val="0"/>
          <w:caps w:val="0"/>
        </w:rPr>
      </w:pPr>
      <w:r>
        <w:rPr>
          <w:b w:val="0"/>
          <w:caps w:val="0"/>
          <w:lang w:val="pt-BR"/>
        </w:rPr>
        <w:t>6</w:t>
      </w:r>
      <w:r w:rsidRPr="005B4781">
        <w:rPr>
          <w:b w:val="0"/>
          <w:caps w:val="0"/>
        </w:rPr>
        <w:t xml:space="preserve">.10. cientificar o órgão de representação judicial da advocacia-geral da união para adoção das medidas cabíveis quando do descumprimento de obrigações pelo contratado; </w:t>
      </w:r>
    </w:p>
    <w:p w:rsidR="00B86F50" w:rsidRDefault="00B86F50" w:rsidP="00C770E8">
      <w:pPr>
        <w:pStyle w:val="Livro"/>
        <w:jc w:val="both"/>
        <w:rPr>
          <w:b w:val="0"/>
          <w:caps w:val="0"/>
        </w:rPr>
      </w:pPr>
      <w:r>
        <w:rPr>
          <w:b w:val="0"/>
          <w:caps w:val="0"/>
          <w:lang w:val="pt-BR"/>
        </w:rPr>
        <w:t>6</w:t>
      </w:r>
      <w:r w:rsidRPr="005B4781">
        <w:rPr>
          <w:b w:val="0"/>
          <w:caps w:val="0"/>
        </w:rPr>
        <w:t>.11.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86F50" w:rsidRDefault="00B86F50" w:rsidP="00C770E8">
      <w:pPr>
        <w:pStyle w:val="Livro"/>
        <w:jc w:val="both"/>
        <w:rPr>
          <w:b w:val="0"/>
          <w:caps w:val="0"/>
        </w:rPr>
      </w:pPr>
      <w:r>
        <w:rPr>
          <w:b w:val="0"/>
          <w:caps w:val="0"/>
          <w:lang w:val="pt-BR"/>
        </w:rPr>
        <w:t>6</w:t>
      </w:r>
      <w:r w:rsidRPr="005B4781">
        <w:rPr>
          <w:b w:val="0"/>
          <w:caps w:val="0"/>
        </w:rPr>
        <w:t>.11.1. a administração terá o prazo de 05 (cinco) dias, a contar da data do protocolo do requerimento para decidir, admitida a prorrogação motivada, por igual período.</w:t>
      </w:r>
    </w:p>
    <w:p w:rsidR="00B86F50" w:rsidRDefault="00B86F50" w:rsidP="00C770E8">
      <w:pPr>
        <w:pStyle w:val="Livro"/>
        <w:jc w:val="both"/>
        <w:rPr>
          <w:b w:val="0"/>
          <w:caps w:val="0"/>
        </w:rPr>
      </w:pPr>
      <w:r>
        <w:rPr>
          <w:b w:val="0"/>
          <w:caps w:val="0"/>
          <w:lang w:val="pt-BR"/>
        </w:rPr>
        <w:lastRenderedPageBreak/>
        <w:t>6</w:t>
      </w:r>
      <w:r w:rsidRPr="005B4781">
        <w:rPr>
          <w:b w:val="0"/>
          <w:caps w:val="0"/>
        </w:rPr>
        <w:t xml:space="preserve">.12. responder eventuais pedidos de reestabelecimento do equilíbrio econômico-financeiro feitos pelo contratado no prazo máximo de 05 (cinco) dias. </w:t>
      </w:r>
    </w:p>
    <w:p w:rsidR="00B86F50" w:rsidRDefault="00B86F50" w:rsidP="00C770E8">
      <w:pPr>
        <w:pStyle w:val="Livro"/>
        <w:jc w:val="both"/>
        <w:rPr>
          <w:b w:val="0"/>
          <w:caps w:val="0"/>
        </w:rPr>
      </w:pPr>
      <w:r>
        <w:rPr>
          <w:b w:val="0"/>
          <w:caps w:val="0"/>
          <w:lang w:val="pt-BR"/>
        </w:rPr>
        <w:t>6</w:t>
      </w:r>
      <w:r w:rsidRPr="005B4781">
        <w:rPr>
          <w:b w:val="0"/>
          <w:caps w:val="0"/>
        </w:rPr>
        <w:t xml:space="preserve">.13. notificar os emitentes das garantias quanto ao início de processo administrativo para apuração de descumprimento de cláusulas contratuais (§4º, do art. 137, da lei nº 14.133, de 2021). </w:t>
      </w:r>
    </w:p>
    <w:p w:rsidR="00B86F50" w:rsidRDefault="00B86F50" w:rsidP="00C770E8">
      <w:pPr>
        <w:pStyle w:val="Livro"/>
        <w:jc w:val="both"/>
        <w:rPr>
          <w:b w:val="0"/>
          <w:caps w:val="0"/>
        </w:rPr>
      </w:pPr>
      <w:r>
        <w:rPr>
          <w:b w:val="0"/>
          <w:caps w:val="0"/>
          <w:lang w:val="pt-BR"/>
        </w:rPr>
        <w:t>6</w:t>
      </w:r>
      <w:r w:rsidRPr="005B4781">
        <w:rPr>
          <w:b w:val="0"/>
          <w:caps w:val="0"/>
        </w:rPr>
        <w:t xml:space="preserve">.14. comunicar o contratado na hipótese de posterior alteração do projeto pelo contratante, no caso do art. 93, §2º, da lei nº 14.133, de 2021. </w:t>
      </w:r>
    </w:p>
    <w:p w:rsidR="005B4781" w:rsidRDefault="00B86F50" w:rsidP="00C770E8">
      <w:pPr>
        <w:pStyle w:val="Livro"/>
        <w:jc w:val="both"/>
        <w:rPr>
          <w:b w:val="0"/>
          <w:caps w:val="0"/>
        </w:rPr>
      </w:pPr>
      <w:r>
        <w:rPr>
          <w:b w:val="0"/>
          <w:caps w:val="0"/>
          <w:lang w:val="pt-BR"/>
        </w:rPr>
        <w:t>6</w:t>
      </w:r>
      <w:r w:rsidRPr="005B4781">
        <w:rPr>
          <w:b w:val="0"/>
          <w:caps w:val="0"/>
        </w:rPr>
        <w:t>.15. a administração não responderá por quaisquer compromissos assumidos pelo contratado com terceiros, ainda que vinculados à execução do contrato, bem como por qualquer dano</w:t>
      </w:r>
      <w:r>
        <w:rPr>
          <w:b w:val="0"/>
          <w:caps w:val="0"/>
          <w:lang w:val="pt-BR"/>
        </w:rPr>
        <w:t xml:space="preserve"> </w:t>
      </w:r>
      <w:r w:rsidRPr="00B86F50">
        <w:rPr>
          <w:b w:val="0"/>
          <w:caps w:val="0"/>
        </w:rPr>
        <w:t>causado a terceiros em decorrência de ato do contratado, de seus empregados, prepostos ou subordinados.</w:t>
      </w:r>
    </w:p>
    <w:p w:rsidR="00F501F4" w:rsidRPr="00B86F50" w:rsidRDefault="00A0289B" w:rsidP="00C770E8">
      <w:pPr>
        <w:pStyle w:val="Livro"/>
        <w:jc w:val="both"/>
        <w:rPr>
          <w:rFonts w:eastAsia="Calibri"/>
          <w:b w:val="0"/>
          <w:lang w:val="pt-BR"/>
        </w:rPr>
      </w:pPr>
      <w:r>
        <w:rPr>
          <w:rFonts w:eastAsia="Calibri"/>
          <w:b w:val="0"/>
          <w:lang w:val="pt-BR"/>
        </w:rPr>
        <w:t xml:space="preserve">6.16 </w:t>
      </w:r>
      <w:r>
        <w:rPr>
          <w:rFonts w:eastAsia="Calibri"/>
          <w:b w:val="0"/>
          <w:caps w:val="0"/>
          <w:lang w:val="pt-BR"/>
        </w:rPr>
        <w:t>nomear fiscal e gestor do contrato que irá acompanhar a execução do mesmo.</w:t>
      </w:r>
    </w:p>
    <w:p w:rsidR="00C770E8" w:rsidRDefault="00C770E8" w:rsidP="004F1A71">
      <w:pPr>
        <w:pStyle w:val="Livro"/>
        <w:rPr>
          <w:rFonts w:eastAsia="Calibri"/>
        </w:rPr>
      </w:pPr>
    </w:p>
    <w:p w:rsidR="00B86F50" w:rsidRDefault="00B86F50" w:rsidP="004F1A71">
      <w:pPr>
        <w:pStyle w:val="Livro"/>
      </w:pPr>
      <w:r>
        <w:rPr>
          <w:lang w:val="pt-BR"/>
        </w:rPr>
        <w:t>7</w:t>
      </w:r>
      <w:r>
        <w:t xml:space="preserve">. CLÁUSULA </w:t>
      </w:r>
      <w:r>
        <w:rPr>
          <w:lang w:val="pt-BR"/>
        </w:rPr>
        <w:t>sétima</w:t>
      </w:r>
      <w:r>
        <w:t xml:space="preserve"> - OBRIGAÇÕES DO CONTRATADO</w:t>
      </w:r>
    </w:p>
    <w:p w:rsidR="00B86F50" w:rsidRDefault="00B86F50" w:rsidP="00B86F50">
      <w:pPr>
        <w:pStyle w:val="Livro"/>
        <w:jc w:val="both"/>
        <w:rPr>
          <w:b w:val="0"/>
          <w:caps w:val="0"/>
        </w:rPr>
      </w:pPr>
      <w:r w:rsidRPr="00B86F50">
        <w:rPr>
          <w:b w:val="0"/>
          <w:caps w:val="0"/>
        </w:rPr>
        <w:t xml:space="preserve"> </w:t>
      </w:r>
      <w:r>
        <w:rPr>
          <w:b w:val="0"/>
          <w:caps w:val="0"/>
          <w:lang w:val="pt-BR"/>
        </w:rPr>
        <w:t>7</w:t>
      </w:r>
      <w:r w:rsidRPr="00B86F50">
        <w:rPr>
          <w:b w:val="0"/>
          <w:caps w:val="0"/>
        </w:rPr>
        <w:t xml:space="preserve">.1. o contratado deve cumprir todas as obrigações constantes deste contrato e de seus anexos, assumindo como exclusivamente seus os riscos e as despesas decorrentes da boa e perfeita execução do objeto, observando, ainda, as obrigações a seguir dispostas: </w:t>
      </w:r>
    </w:p>
    <w:p w:rsidR="00924EC4" w:rsidRDefault="00B86F50" w:rsidP="00B86F50">
      <w:pPr>
        <w:pStyle w:val="Livro"/>
        <w:jc w:val="both"/>
        <w:rPr>
          <w:b w:val="0"/>
          <w:caps w:val="0"/>
        </w:rPr>
      </w:pPr>
      <w:r>
        <w:rPr>
          <w:b w:val="0"/>
          <w:caps w:val="0"/>
          <w:lang w:val="pt-BR"/>
        </w:rPr>
        <w:t>7</w:t>
      </w:r>
      <w:r w:rsidRPr="00B86F50">
        <w:rPr>
          <w:b w:val="0"/>
          <w:caps w:val="0"/>
        </w:rPr>
        <w:t>.</w:t>
      </w:r>
      <w:r w:rsidR="00924EC4">
        <w:rPr>
          <w:b w:val="0"/>
          <w:caps w:val="0"/>
          <w:lang w:val="pt-BR"/>
        </w:rPr>
        <w:t>2</w:t>
      </w:r>
      <w:r w:rsidRPr="00B86F50">
        <w:rPr>
          <w:b w:val="0"/>
          <w:caps w:val="0"/>
        </w:rPr>
        <w:t xml:space="preserve">. atender às determinações regulares emitidas pelo fiscal do contrato ou autoridade superior e prestar todo esclarecimento ou informação por eles solicitados; </w:t>
      </w:r>
    </w:p>
    <w:p w:rsidR="00924EC4" w:rsidRDefault="00924EC4" w:rsidP="00B86F50">
      <w:pPr>
        <w:pStyle w:val="Livro"/>
        <w:jc w:val="both"/>
        <w:rPr>
          <w:b w:val="0"/>
          <w:caps w:val="0"/>
        </w:rPr>
      </w:pPr>
      <w:r>
        <w:rPr>
          <w:b w:val="0"/>
          <w:caps w:val="0"/>
          <w:lang w:val="pt-BR"/>
        </w:rPr>
        <w:t>7</w:t>
      </w:r>
      <w:r w:rsidR="00B86F50" w:rsidRPr="00B86F50">
        <w:rPr>
          <w:b w:val="0"/>
          <w:caps w:val="0"/>
        </w:rPr>
        <w:t>.</w:t>
      </w:r>
      <w:r>
        <w:rPr>
          <w:b w:val="0"/>
          <w:caps w:val="0"/>
          <w:lang w:val="pt-BR"/>
        </w:rPr>
        <w:t>3</w:t>
      </w:r>
      <w:r w:rsidR="00B86F50" w:rsidRPr="00B86F50">
        <w:rPr>
          <w:b w:val="0"/>
          <w:caps w:val="0"/>
        </w:rPr>
        <w:t>. reparar, corrigir, remover, reconstruir ou substituir, às suas expensas, no total ou em parte, no prazo fixado pelo fiscal do contrato, os serviços nos quais se verificarem vícios, defeitos ou incorreções resultantes da execução ou dos materiais empregados;</w:t>
      </w:r>
    </w:p>
    <w:p w:rsidR="00924EC4" w:rsidRDefault="00924EC4" w:rsidP="00B86F50">
      <w:pPr>
        <w:pStyle w:val="Livro"/>
        <w:jc w:val="both"/>
        <w:rPr>
          <w:b w:val="0"/>
          <w:caps w:val="0"/>
        </w:rPr>
      </w:pPr>
      <w:r>
        <w:rPr>
          <w:b w:val="0"/>
          <w:caps w:val="0"/>
          <w:lang w:val="pt-BR"/>
        </w:rPr>
        <w:t>7</w:t>
      </w:r>
      <w:r w:rsidR="00B86F50" w:rsidRPr="00B86F50">
        <w:rPr>
          <w:b w:val="0"/>
          <w:caps w:val="0"/>
        </w:rPr>
        <w:t>.</w:t>
      </w:r>
      <w:r>
        <w:rPr>
          <w:b w:val="0"/>
          <w:caps w:val="0"/>
          <w:lang w:val="pt-BR"/>
        </w:rPr>
        <w:t>4</w:t>
      </w:r>
      <w:r w:rsidR="00B86F50" w:rsidRPr="00B86F50">
        <w:rPr>
          <w:b w:val="0"/>
          <w:caps w:val="0"/>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924EC4" w:rsidRDefault="00924EC4" w:rsidP="00B86F50">
      <w:pPr>
        <w:pStyle w:val="Livro"/>
        <w:jc w:val="both"/>
        <w:rPr>
          <w:b w:val="0"/>
          <w:caps w:val="0"/>
        </w:rPr>
      </w:pPr>
      <w:r>
        <w:rPr>
          <w:b w:val="0"/>
          <w:caps w:val="0"/>
          <w:lang w:val="pt-BR"/>
        </w:rPr>
        <w:t>7.5</w:t>
      </w:r>
      <w:r w:rsidR="00B86F50" w:rsidRPr="00B86F50">
        <w:rPr>
          <w:b w:val="0"/>
          <w:caps w:val="0"/>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 </w:t>
      </w:r>
    </w:p>
    <w:p w:rsidR="00C770E8" w:rsidRPr="00B86F50" w:rsidRDefault="00924EC4" w:rsidP="00B86F50">
      <w:pPr>
        <w:pStyle w:val="Livro"/>
        <w:jc w:val="both"/>
        <w:rPr>
          <w:rFonts w:eastAsia="Calibri"/>
          <w:b w:val="0"/>
        </w:rPr>
      </w:pPr>
      <w:r>
        <w:rPr>
          <w:b w:val="0"/>
          <w:caps w:val="0"/>
          <w:lang w:val="pt-BR"/>
        </w:rPr>
        <w:lastRenderedPageBreak/>
        <w:t>7.6</w:t>
      </w:r>
      <w:r w:rsidR="00B86F50" w:rsidRPr="00B86F50">
        <w:rPr>
          <w:b w:val="0"/>
          <w:caps w:val="0"/>
        </w:rPr>
        <w:t>. vedar a utilização, na execução dos serviços, de empregado que seja familiar de agente público ocupante de cargo em comissão ou função de confiança no órgão contratante;</w:t>
      </w:r>
    </w:p>
    <w:p w:rsidR="00473D82" w:rsidRDefault="00473D82" w:rsidP="00B86F50">
      <w:pPr>
        <w:pStyle w:val="Livro"/>
        <w:jc w:val="both"/>
        <w:rPr>
          <w:b w:val="0"/>
          <w:caps w:val="0"/>
        </w:rPr>
      </w:pPr>
      <w:r>
        <w:rPr>
          <w:b w:val="0"/>
          <w:caps w:val="0"/>
          <w:lang w:val="pt-BR"/>
        </w:rPr>
        <w:t>7.7</w:t>
      </w:r>
      <w:r w:rsidR="009536EF" w:rsidRPr="009536EF">
        <w:rPr>
          <w:b w:val="0"/>
          <w:caps w:val="0"/>
        </w:rPr>
        <w:t xml:space="preserve">. comunicar ao fiscal do contrato, no prazo de 24 (vinte e quatro) horas, qualquer ocorrência anormal ou acidente que se verifique no local dos serviços. </w:t>
      </w:r>
      <w:r>
        <w:rPr>
          <w:b w:val="0"/>
          <w:caps w:val="0"/>
          <w:lang w:val="pt-BR"/>
        </w:rPr>
        <w:t>7.8</w:t>
      </w:r>
      <w:r w:rsidR="009536EF" w:rsidRPr="009536EF">
        <w:rPr>
          <w:b w:val="0"/>
          <w:caps w:val="0"/>
        </w:rPr>
        <w:t xml:space="preserve">. prestar todo esclarecimento ou informação solicitada pelo contratante ou por seus prepostos, garantindo-lhes o acesso, a qualquer tempo, ao local dos trabalhos, bem como aos documentos relativos à execução do empreendimento. </w:t>
      </w:r>
    </w:p>
    <w:p w:rsidR="00473D82" w:rsidRDefault="00473D82" w:rsidP="00B86F50">
      <w:pPr>
        <w:pStyle w:val="Livro"/>
        <w:jc w:val="both"/>
        <w:rPr>
          <w:b w:val="0"/>
          <w:caps w:val="0"/>
        </w:rPr>
      </w:pPr>
      <w:r>
        <w:rPr>
          <w:b w:val="0"/>
          <w:caps w:val="0"/>
          <w:lang w:val="pt-BR"/>
        </w:rPr>
        <w:t>7.9</w:t>
      </w:r>
      <w:r w:rsidR="009536EF" w:rsidRPr="009536EF">
        <w:rPr>
          <w:b w:val="0"/>
          <w:caps w:val="0"/>
        </w:rPr>
        <w:t xml:space="preserve">. paralisar, por determinação do contratante, qualquer atividade que não esteja sendo executada de acordo com a boa técnica ou que ponha em risco a segurança de pessoas ou bens de terceiros. </w:t>
      </w:r>
    </w:p>
    <w:p w:rsidR="00473D82" w:rsidRDefault="00473D82" w:rsidP="00B86F50">
      <w:pPr>
        <w:pStyle w:val="Livro"/>
        <w:jc w:val="both"/>
        <w:rPr>
          <w:b w:val="0"/>
          <w:caps w:val="0"/>
        </w:rPr>
      </w:pPr>
      <w:r>
        <w:rPr>
          <w:b w:val="0"/>
          <w:caps w:val="0"/>
          <w:lang w:val="pt-BR"/>
        </w:rPr>
        <w:t>7.10</w:t>
      </w:r>
      <w:r w:rsidR="009536EF" w:rsidRPr="009536EF">
        <w:rPr>
          <w:b w:val="0"/>
          <w:caps w:val="0"/>
        </w:rPr>
        <w:t xml:space="preserve">. promover a guarda, manutenção e vigilância de materiais, ferramentas, e tudo o que for necessário à execução do objeto, durante a vigência do contrato. </w:t>
      </w:r>
      <w:r>
        <w:rPr>
          <w:b w:val="0"/>
          <w:caps w:val="0"/>
          <w:lang w:val="pt-BR"/>
        </w:rPr>
        <w:t>7.11</w:t>
      </w:r>
      <w:r w:rsidR="009536EF" w:rsidRPr="009536EF">
        <w:rPr>
          <w:b w:val="0"/>
          <w:caps w:val="0"/>
        </w:rPr>
        <w:t xml:space="preserve">. conduzir os trabalhos com estrita observância às normas da legislação pertinente, cumprindo as determinações dos poderes públicos, mantendo sempre limpo o local dos serviços e nas melhores condições de segurança, higiene e disciplina. </w:t>
      </w:r>
    </w:p>
    <w:p w:rsidR="00C31E30" w:rsidRDefault="00473D82" w:rsidP="00B86F50">
      <w:pPr>
        <w:pStyle w:val="Livro"/>
        <w:jc w:val="both"/>
        <w:rPr>
          <w:b w:val="0"/>
          <w:caps w:val="0"/>
        </w:rPr>
      </w:pPr>
      <w:r>
        <w:rPr>
          <w:b w:val="0"/>
          <w:caps w:val="0"/>
          <w:lang w:val="pt-BR"/>
        </w:rPr>
        <w:t>7.12</w:t>
      </w:r>
      <w:r w:rsidR="009536EF" w:rsidRPr="009536EF">
        <w:rPr>
          <w:b w:val="0"/>
          <w:caps w:val="0"/>
        </w:rPr>
        <w:t xml:space="preserve">. submeter previamente, por escrito, ao contratante, para análise e aprovação, quaisquer mudanças nos métodos executivos que fujam às especificações do memorial descritivo ou instrumento congênere. </w:t>
      </w:r>
    </w:p>
    <w:p w:rsidR="00C770E8" w:rsidRPr="00473D82" w:rsidRDefault="00C31E30" w:rsidP="00B86F50">
      <w:pPr>
        <w:pStyle w:val="Livro"/>
        <w:jc w:val="both"/>
        <w:rPr>
          <w:b w:val="0"/>
          <w:caps w:val="0"/>
          <w:lang w:val="pt-BR"/>
        </w:rPr>
      </w:pPr>
      <w:r>
        <w:rPr>
          <w:b w:val="0"/>
          <w:caps w:val="0"/>
          <w:lang w:val="pt-BR"/>
        </w:rPr>
        <w:t>7.13</w:t>
      </w:r>
      <w:r w:rsidR="009536EF" w:rsidRPr="009536EF">
        <w:rPr>
          <w:b w:val="0"/>
          <w:caps w:val="0"/>
        </w:rPr>
        <w:t>. não permitir a utilização de qualquer trabalho do menor de dezesseis anos, exceto na condição de aprendiz para os maiores de quatorze anos, nem permitir a utilização do trabalho do menor de dezoito anos em trabalho noturno, perigoso ou insalubre;</w:t>
      </w:r>
    </w:p>
    <w:p w:rsidR="002C22AD" w:rsidRDefault="002C22AD" w:rsidP="00B86F50">
      <w:pPr>
        <w:pStyle w:val="Livro"/>
        <w:jc w:val="both"/>
        <w:rPr>
          <w:b w:val="0"/>
          <w:caps w:val="0"/>
        </w:rPr>
      </w:pPr>
      <w:r>
        <w:rPr>
          <w:b w:val="0"/>
          <w:caps w:val="0"/>
          <w:lang w:val="pt-BR"/>
        </w:rPr>
        <w:t>7.14</w:t>
      </w:r>
      <w:r w:rsidRPr="002C22AD">
        <w:rPr>
          <w:b w:val="0"/>
          <w:caps w:val="0"/>
        </w:rPr>
        <w:t xml:space="preserve">. manter durante toda a vigência do contrato, em compatibilidade com as obrigações assumidas, todas as condições exigidas para habilitação na licitação; </w:t>
      </w:r>
    </w:p>
    <w:p w:rsidR="002C22AD" w:rsidRDefault="002C22AD" w:rsidP="00B86F50">
      <w:pPr>
        <w:pStyle w:val="Livro"/>
        <w:jc w:val="both"/>
        <w:rPr>
          <w:b w:val="0"/>
          <w:caps w:val="0"/>
        </w:rPr>
      </w:pPr>
      <w:r>
        <w:rPr>
          <w:b w:val="0"/>
          <w:caps w:val="0"/>
          <w:lang w:val="pt-BR"/>
        </w:rPr>
        <w:t>7.15</w:t>
      </w:r>
      <w:r w:rsidRPr="002C22AD">
        <w:rPr>
          <w:b w:val="0"/>
          <w:caps w:val="0"/>
        </w:rPr>
        <w:t xml:space="preserve">. cumprir, durante todo o período de execução do contrato, a reserva de cargos prevista em lei para pessoa com deficiência, para reabilitado da previdência social ou para aprendiz, bem como as reservas de cargos previstas na legislação; </w:t>
      </w:r>
    </w:p>
    <w:p w:rsidR="00015D94" w:rsidRDefault="002C22AD" w:rsidP="00B86F50">
      <w:pPr>
        <w:pStyle w:val="Livro"/>
        <w:jc w:val="both"/>
        <w:rPr>
          <w:b w:val="0"/>
          <w:caps w:val="0"/>
        </w:rPr>
      </w:pPr>
      <w:r>
        <w:rPr>
          <w:b w:val="0"/>
          <w:caps w:val="0"/>
          <w:lang w:val="pt-BR"/>
        </w:rPr>
        <w:t>7.16</w:t>
      </w:r>
      <w:r w:rsidRPr="002C22AD">
        <w:rPr>
          <w:b w:val="0"/>
          <w:caps w:val="0"/>
        </w:rPr>
        <w:t xml:space="preserve">. comprovar a reserva de cargos a que se refere a cláusula acima, no prazo fixado pelo fiscal do contrato, com a indicação dos empregados que preencheram as referidas vagas; </w:t>
      </w:r>
    </w:p>
    <w:p w:rsidR="00015D94" w:rsidRDefault="00015D94" w:rsidP="00B86F50">
      <w:pPr>
        <w:pStyle w:val="Livro"/>
        <w:jc w:val="both"/>
        <w:rPr>
          <w:b w:val="0"/>
          <w:caps w:val="0"/>
        </w:rPr>
      </w:pPr>
      <w:r>
        <w:rPr>
          <w:b w:val="0"/>
          <w:caps w:val="0"/>
          <w:lang w:val="pt-BR"/>
        </w:rPr>
        <w:t>7.17</w:t>
      </w:r>
      <w:r w:rsidR="002C22AD" w:rsidRPr="002C22AD">
        <w:rPr>
          <w:b w:val="0"/>
          <w:caps w:val="0"/>
        </w:rPr>
        <w:t xml:space="preserve">. guardar sigilo sobre todas as informações obtidas em decorrência do cumprimento do contrato; </w:t>
      </w:r>
    </w:p>
    <w:p w:rsidR="00015D94" w:rsidRDefault="00015D94" w:rsidP="00B86F50">
      <w:pPr>
        <w:pStyle w:val="Livro"/>
        <w:jc w:val="both"/>
        <w:rPr>
          <w:b w:val="0"/>
          <w:caps w:val="0"/>
        </w:rPr>
      </w:pPr>
      <w:r>
        <w:rPr>
          <w:b w:val="0"/>
          <w:caps w:val="0"/>
          <w:lang w:val="pt-BR"/>
        </w:rPr>
        <w:t>7.18</w:t>
      </w:r>
      <w:r w:rsidR="002C22AD" w:rsidRPr="002C22AD">
        <w:rPr>
          <w:b w:val="0"/>
          <w:caps w:val="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w:t>
      </w:r>
      <w:r w:rsidR="002C22AD" w:rsidRPr="002C22AD">
        <w:rPr>
          <w:b w:val="0"/>
          <w:caps w:val="0"/>
        </w:rPr>
        <w:lastRenderedPageBreak/>
        <w:t xml:space="preserve">do objeto da contratação, exceto quando ocorrer algum dos eventos arrolados no art. 124, ii, d, da lei nº 14.133, de 2021; </w:t>
      </w:r>
    </w:p>
    <w:p w:rsidR="00015D94" w:rsidRDefault="00015D94" w:rsidP="00B86F50">
      <w:pPr>
        <w:pStyle w:val="Livro"/>
        <w:jc w:val="both"/>
        <w:rPr>
          <w:b w:val="0"/>
          <w:caps w:val="0"/>
        </w:rPr>
      </w:pPr>
      <w:r>
        <w:rPr>
          <w:b w:val="0"/>
          <w:caps w:val="0"/>
          <w:lang w:val="pt-BR"/>
        </w:rPr>
        <w:t>7.19</w:t>
      </w:r>
      <w:r w:rsidR="002C22AD" w:rsidRPr="002C22AD">
        <w:rPr>
          <w:b w:val="0"/>
          <w:caps w:val="0"/>
        </w:rPr>
        <w:t xml:space="preserve">. cumprir, além dos postulados legais vigentes de âmbito federal, estadual ou municipal, as normas de segurança do contratante; </w:t>
      </w:r>
    </w:p>
    <w:p w:rsidR="00015D94" w:rsidRDefault="00015D94" w:rsidP="00B86F50">
      <w:pPr>
        <w:pStyle w:val="Livro"/>
        <w:jc w:val="both"/>
        <w:rPr>
          <w:b w:val="0"/>
          <w:caps w:val="0"/>
        </w:rPr>
      </w:pPr>
      <w:r>
        <w:rPr>
          <w:b w:val="0"/>
          <w:caps w:val="0"/>
          <w:lang w:val="pt-BR"/>
        </w:rPr>
        <w:t>7.20</w:t>
      </w:r>
      <w:r w:rsidR="002C22AD" w:rsidRPr="002C22AD">
        <w:rPr>
          <w:b w:val="0"/>
          <w:caps w:val="0"/>
        </w:rPr>
        <w:t>. assegurar aos seus trabalhadores ambiente de trabalho, inclusive equipamentos e instalações, em condições adequadas ao cumprimento das normas de saúde, segurança e bem</w:t>
      </w:r>
      <w:r>
        <w:rPr>
          <w:b w:val="0"/>
          <w:caps w:val="0"/>
          <w:lang w:val="pt-BR"/>
        </w:rPr>
        <w:t xml:space="preserve"> </w:t>
      </w:r>
      <w:r w:rsidR="002C22AD" w:rsidRPr="002C22AD">
        <w:rPr>
          <w:b w:val="0"/>
          <w:caps w:val="0"/>
        </w:rPr>
        <w:t xml:space="preserve">estar no trabalho; </w:t>
      </w:r>
    </w:p>
    <w:p w:rsidR="00015D94" w:rsidRDefault="00015D94" w:rsidP="00B86F50">
      <w:pPr>
        <w:pStyle w:val="Livro"/>
        <w:jc w:val="both"/>
        <w:rPr>
          <w:b w:val="0"/>
          <w:caps w:val="0"/>
        </w:rPr>
      </w:pPr>
      <w:r>
        <w:rPr>
          <w:b w:val="0"/>
          <w:caps w:val="0"/>
          <w:lang w:val="pt-BR"/>
        </w:rPr>
        <w:t>7.21</w:t>
      </w:r>
      <w:r w:rsidR="002C22AD" w:rsidRPr="002C22AD">
        <w:rPr>
          <w:b w:val="0"/>
          <w:caps w:val="0"/>
        </w:rPr>
        <w:t xml:space="preserve">. garantir o acesso do contratante, a qualquer tempo, ao local dos trabalhos, bem como aos documentos relativos à execução do empreendimento; </w:t>
      </w:r>
    </w:p>
    <w:p w:rsidR="00015D94" w:rsidRDefault="00015D94" w:rsidP="00B86F50">
      <w:pPr>
        <w:pStyle w:val="Livro"/>
        <w:jc w:val="both"/>
        <w:rPr>
          <w:b w:val="0"/>
          <w:caps w:val="0"/>
        </w:rPr>
      </w:pPr>
      <w:r>
        <w:rPr>
          <w:b w:val="0"/>
          <w:caps w:val="0"/>
          <w:lang w:val="pt-BR"/>
        </w:rPr>
        <w:t>7.22</w:t>
      </w:r>
      <w:r w:rsidR="002C22AD" w:rsidRPr="002C22AD">
        <w:rPr>
          <w:b w:val="0"/>
          <w:caps w:val="0"/>
        </w:rPr>
        <w:t xml:space="preserve">. promover a organização técnica e administrativa dos serviços, de modo a conduzi-los eficaz e eficientemente, de acordo com os documentos e especificações que integram o termo de referência, no prazo determinado; </w:t>
      </w:r>
    </w:p>
    <w:p w:rsidR="00CF3F08" w:rsidRPr="002C22AD" w:rsidRDefault="00015D94" w:rsidP="00B86F50">
      <w:pPr>
        <w:pStyle w:val="Livro"/>
        <w:jc w:val="both"/>
        <w:rPr>
          <w:rFonts w:eastAsia="Calibri"/>
          <w:b w:val="0"/>
        </w:rPr>
      </w:pPr>
      <w:r>
        <w:rPr>
          <w:b w:val="0"/>
          <w:caps w:val="0"/>
          <w:lang w:val="pt-BR"/>
        </w:rPr>
        <w:t>7.23</w:t>
      </w:r>
      <w:r w:rsidR="002C22AD" w:rsidRPr="002C22AD">
        <w:rPr>
          <w:b w:val="0"/>
          <w:caps w:val="0"/>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rsidR="00DA7B88" w:rsidRDefault="00DA7B88" w:rsidP="004F1A71">
      <w:pPr>
        <w:pStyle w:val="Livro"/>
        <w:rPr>
          <w:rFonts w:eastAsia="Calibri"/>
          <w:b w:val="0"/>
        </w:rPr>
      </w:pPr>
    </w:p>
    <w:p w:rsidR="00DA7B88" w:rsidRDefault="00DA7B88" w:rsidP="004F1A71">
      <w:pPr>
        <w:pStyle w:val="Livro"/>
      </w:pPr>
      <w:r>
        <w:rPr>
          <w:lang w:val="pt-BR"/>
        </w:rPr>
        <w:t>8</w:t>
      </w:r>
      <w:r>
        <w:t xml:space="preserve">. CLÁUSULA NONA- OBRIGAÇÕES PERTINENTES À LGPD </w:t>
      </w:r>
    </w:p>
    <w:p w:rsidR="006027C6" w:rsidRDefault="006027C6" w:rsidP="006027C6">
      <w:pPr>
        <w:pStyle w:val="Livro"/>
        <w:jc w:val="both"/>
        <w:rPr>
          <w:b w:val="0"/>
          <w:caps w:val="0"/>
        </w:rPr>
      </w:pPr>
      <w:r>
        <w:rPr>
          <w:b w:val="0"/>
          <w:caps w:val="0"/>
          <w:lang w:val="pt-BR"/>
        </w:rPr>
        <w:t>8</w:t>
      </w:r>
      <w:r w:rsidRPr="006027C6">
        <w:rPr>
          <w:b w:val="0"/>
          <w:caps w:val="0"/>
        </w:rPr>
        <w:t>.1. as partes deverão cumprir a lei nº 13.709, de 14 de agosto de 2018 (lgpd), quanto a todos os dados pessoais a que tenham acesso em razão do certame ou do contrato administrativo que</w:t>
      </w:r>
      <w:r>
        <w:rPr>
          <w:b w:val="0"/>
          <w:caps w:val="0"/>
          <w:lang w:val="pt-BR"/>
        </w:rPr>
        <w:t xml:space="preserve"> </w:t>
      </w:r>
      <w:r w:rsidRPr="006027C6">
        <w:rPr>
          <w:b w:val="0"/>
          <w:caps w:val="0"/>
        </w:rPr>
        <w:t>eventualmente venha a ser firmado, a partir da apresentação da proposta no procedimento de contratação, independentemente de declaração ou de aceitação expressa.</w:t>
      </w:r>
    </w:p>
    <w:p w:rsidR="006027C6" w:rsidRDefault="006027C6" w:rsidP="006027C6">
      <w:pPr>
        <w:pStyle w:val="Livro"/>
        <w:jc w:val="both"/>
        <w:rPr>
          <w:b w:val="0"/>
          <w:caps w:val="0"/>
        </w:rPr>
      </w:pPr>
      <w:r>
        <w:rPr>
          <w:b w:val="0"/>
          <w:caps w:val="0"/>
          <w:lang w:val="pt-BR"/>
        </w:rPr>
        <w:t>8</w:t>
      </w:r>
      <w:r w:rsidRPr="006027C6">
        <w:rPr>
          <w:b w:val="0"/>
          <w:caps w:val="0"/>
        </w:rPr>
        <w:t xml:space="preserve">.2. os dados obtidos somente poderão ser utilizados para as finalidades que justificaram seu acesso e de acordo com a boa-fé e com os princípios do art. 6º da lgpd. </w:t>
      </w:r>
    </w:p>
    <w:p w:rsidR="006027C6" w:rsidRDefault="006027C6" w:rsidP="006027C6">
      <w:pPr>
        <w:pStyle w:val="Livro"/>
        <w:jc w:val="both"/>
        <w:rPr>
          <w:b w:val="0"/>
          <w:caps w:val="0"/>
        </w:rPr>
      </w:pPr>
      <w:r>
        <w:rPr>
          <w:b w:val="0"/>
          <w:caps w:val="0"/>
          <w:lang w:val="pt-BR"/>
        </w:rPr>
        <w:t>8.3</w:t>
      </w:r>
      <w:r w:rsidRPr="006027C6">
        <w:rPr>
          <w:b w:val="0"/>
          <w:caps w:val="0"/>
        </w:rPr>
        <w:t xml:space="preserve">. é vedado o compartilhamento com terceiros dos dados obtidos fora das hipóteses permitidas em lei. </w:t>
      </w:r>
    </w:p>
    <w:p w:rsidR="008C0CF2" w:rsidRDefault="006027C6" w:rsidP="006027C6">
      <w:pPr>
        <w:pStyle w:val="Livro"/>
        <w:jc w:val="both"/>
        <w:rPr>
          <w:b w:val="0"/>
          <w:caps w:val="0"/>
        </w:rPr>
      </w:pPr>
      <w:r>
        <w:rPr>
          <w:b w:val="0"/>
          <w:caps w:val="0"/>
          <w:lang w:val="pt-BR"/>
        </w:rPr>
        <w:t>8.4</w:t>
      </w:r>
      <w:r w:rsidRPr="006027C6">
        <w:rPr>
          <w:b w:val="0"/>
          <w:caps w:val="0"/>
        </w:rPr>
        <w:t xml:space="preserve">. a administração deverá ser informada no prazo de 5 (cinco) dias úteis sobre todos os contratos de sub operação firmados ou que venham a ser celebrados pelo contratado. </w:t>
      </w:r>
    </w:p>
    <w:p w:rsidR="008C0CF2" w:rsidRDefault="008C0CF2" w:rsidP="006027C6">
      <w:pPr>
        <w:pStyle w:val="Livro"/>
        <w:jc w:val="both"/>
        <w:rPr>
          <w:b w:val="0"/>
          <w:caps w:val="0"/>
        </w:rPr>
      </w:pPr>
      <w:r>
        <w:rPr>
          <w:b w:val="0"/>
          <w:caps w:val="0"/>
          <w:lang w:val="pt-BR"/>
        </w:rPr>
        <w:t>8.5</w:t>
      </w:r>
      <w:r w:rsidR="006027C6" w:rsidRPr="006027C6">
        <w:rPr>
          <w:b w:val="0"/>
          <w:caps w:val="0"/>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8C0CF2" w:rsidRDefault="008C0CF2" w:rsidP="006027C6">
      <w:pPr>
        <w:pStyle w:val="Livro"/>
        <w:jc w:val="both"/>
        <w:rPr>
          <w:b w:val="0"/>
          <w:caps w:val="0"/>
        </w:rPr>
      </w:pPr>
      <w:r>
        <w:rPr>
          <w:b w:val="0"/>
          <w:caps w:val="0"/>
          <w:lang w:val="pt-BR"/>
        </w:rPr>
        <w:t>8.6</w:t>
      </w:r>
      <w:r w:rsidR="006027C6" w:rsidRPr="006027C6">
        <w:rPr>
          <w:b w:val="0"/>
          <w:caps w:val="0"/>
        </w:rPr>
        <w:t xml:space="preserve">. é dever do contratado orientar e treinar seus empregados sobre os deveres, requisitos e responsabilidades decorrentes da lgpd. </w:t>
      </w:r>
    </w:p>
    <w:p w:rsidR="008C0CF2" w:rsidRDefault="008C0CF2" w:rsidP="006027C6">
      <w:pPr>
        <w:pStyle w:val="Livro"/>
        <w:jc w:val="both"/>
        <w:rPr>
          <w:b w:val="0"/>
          <w:caps w:val="0"/>
        </w:rPr>
      </w:pPr>
      <w:r>
        <w:rPr>
          <w:b w:val="0"/>
          <w:caps w:val="0"/>
          <w:lang w:val="pt-BR"/>
        </w:rPr>
        <w:lastRenderedPageBreak/>
        <w:t>8.7</w:t>
      </w:r>
      <w:r w:rsidR="006027C6" w:rsidRPr="006027C6">
        <w:rPr>
          <w:b w:val="0"/>
          <w:caps w:val="0"/>
        </w:rPr>
        <w:t xml:space="preserve">. o contratado deverá exigir de sub operadores e subcontratados o cumprimento dos deveres da presente cláusula, permanecendo integralmente responsável por garantir sua observância. </w:t>
      </w:r>
    </w:p>
    <w:p w:rsidR="008C0CF2" w:rsidRDefault="008C0CF2" w:rsidP="006027C6">
      <w:pPr>
        <w:pStyle w:val="Livro"/>
        <w:jc w:val="both"/>
        <w:rPr>
          <w:b w:val="0"/>
          <w:caps w:val="0"/>
        </w:rPr>
      </w:pPr>
      <w:r>
        <w:rPr>
          <w:b w:val="0"/>
          <w:caps w:val="0"/>
          <w:lang w:val="pt-BR"/>
        </w:rPr>
        <w:t>8.8</w:t>
      </w:r>
      <w:r w:rsidR="006027C6" w:rsidRPr="006027C6">
        <w:rPr>
          <w:b w:val="0"/>
          <w:caps w:val="0"/>
        </w:rPr>
        <w:t xml:space="preserve">. o contratante poderá realizar diligência para aferir o cumprimento dessa cláusula, devendo o contratado atender prontamente eventuais pedidos de comprovação formulados. </w:t>
      </w:r>
    </w:p>
    <w:p w:rsidR="008C0CF2" w:rsidRDefault="008C0CF2" w:rsidP="006027C6">
      <w:pPr>
        <w:pStyle w:val="Livro"/>
        <w:jc w:val="both"/>
        <w:rPr>
          <w:b w:val="0"/>
          <w:caps w:val="0"/>
        </w:rPr>
      </w:pPr>
      <w:r>
        <w:rPr>
          <w:b w:val="0"/>
          <w:caps w:val="0"/>
          <w:lang w:val="pt-BR"/>
        </w:rPr>
        <w:t>8.9</w:t>
      </w:r>
      <w:r w:rsidR="006027C6" w:rsidRPr="006027C6">
        <w:rPr>
          <w:b w:val="0"/>
          <w:caps w:val="0"/>
        </w:rPr>
        <w:t xml:space="preserve">. o contratado deverá prestar, no prazo fixado pelo contratante, prorrogável justificadamente, quaisquer informações acerca dos dados pessoais para cumprimento da lgpd, inclusive quanto a eventual descarte realizado. </w:t>
      </w:r>
    </w:p>
    <w:p w:rsidR="00F37152" w:rsidRDefault="008C0CF2" w:rsidP="006027C6">
      <w:pPr>
        <w:pStyle w:val="Livro"/>
        <w:jc w:val="both"/>
        <w:rPr>
          <w:b w:val="0"/>
          <w:caps w:val="0"/>
        </w:rPr>
      </w:pPr>
      <w:r>
        <w:rPr>
          <w:b w:val="0"/>
          <w:caps w:val="0"/>
          <w:lang w:val="pt-BR"/>
        </w:rPr>
        <w:t>8</w:t>
      </w:r>
      <w:r w:rsidR="006027C6" w:rsidRPr="006027C6">
        <w:rPr>
          <w:b w:val="0"/>
          <w:caps w:val="0"/>
        </w:rPr>
        <w:t xml:space="preserve">.10.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A7B88" w:rsidRDefault="00F37152" w:rsidP="006027C6">
      <w:pPr>
        <w:pStyle w:val="Livro"/>
        <w:jc w:val="both"/>
        <w:rPr>
          <w:b w:val="0"/>
          <w:caps w:val="0"/>
        </w:rPr>
      </w:pPr>
      <w:r>
        <w:rPr>
          <w:b w:val="0"/>
          <w:caps w:val="0"/>
          <w:lang w:val="pt-BR"/>
        </w:rPr>
        <w:t>8</w:t>
      </w:r>
      <w:r w:rsidR="006027C6" w:rsidRPr="006027C6">
        <w:rPr>
          <w:b w:val="0"/>
          <w:caps w:val="0"/>
        </w:rPr>
        <w:t>.10.1. os referidos bancos de dados devem ser desenvolvidos em formato interoperável, a fim de garantir a reutilização desses dados pela administração nas hipóteses previstas na lgpd.</w:t>
      </w:r>
    </w:p>
    <w:p w:rsidR="00F37152" w:rsidRDefault="00F37152" w:rsidP="006027C6">
      <w:pPr>
        <w:pStyle w:val="Livro"/>
        <w:jc w:val="both"/>
      </w:pPr>
      <w:r>
        <w:rPr>
          <w:b w:val="0"/>
          <w:caps w:val="0"/>
          <w:sz w:val="22"/>
          <w:lang w:val="pt-BR"/>
        </w:rPr>
        <w:t>8</w:t>
      </w:r>
      <w:r w:rsidRPr="00F37152">
        <w:rPr>
          <w:b w:val="0"/>
          <w:caps w:val="0"/>
          <w:sz w:val="22"/>
        </w:rPr>
        <w:t>.11. o contrato está sujeito a ser alterado nos procedimentos pertinentes ao tratamento de dados pessoais, quando indicado pela autoridade competente, em especial a anpd por meio de opiniões técnicas ou recomendações, editadas na forma da lgpd. 9.12. os contratos e convênios de que trata o § 1º do art. 26 da lgpd deverão ser comunicados à autoridade nacional</w:t>
      </w:r>
      <w:r>
        <w:t>.</w:t>
      </w:r>
    </w:p>
    <w:p w:rsidR="00F37152" w:rsidRDefault="00F37152" w:rsidP="006027C6">
      <w:pPr>
        <w:pStyle w:val="Livro"/>
        <w:jc w:val="both"/>
        <w:rPr>
          <w:rFonts w:eastAsia="Calibri"/>
          <w:b w:val="0"/>
          <w:lang w:val="pt-BR"/>
        </w:rPr>
      </w:pPr>
    </w:p>
    <w:p w:rsidR="00704D89" w:rsidRDefault="00704D89" w:rsidP="00704D89">
      <w:pPr>
        <w:pStyle w:val="Livro"/>
      </w:pPr>
      <w:r>
        <w:rPr>
          <w:lang w:val="pt-BR"/>
        </w:rPr>
        <w:t>9</w:t>
      </w:r>
      <w:r w:rsidR="000F7B62">
        <w:t xml:space="preserve">. CLÁUSULA </w:t>
      </w:r>
      <w:r>
        <w:rPr>
          <w:lang w:val="pt-BR"/>
        </w:rPr>
        <w:t>nona</w:t>
      </w:r>
      <w:r w:rsidR="000F7B62">
        <w:t xml:space="preserve"> – INFRAÇÕES E SANÇÕES ADMINISTRATIVAS</w:t>
      </w:r>
    </w:p>
    <w:p w:rsidR="00704D89" w:rsidRDefault="00704D89" w:rsidP="006027C6">
      <w:pPr>
        <w:pStyle w:val="Livro"/>
        <w:jc w:val="both"/>
        <w:rPr>
          <w:b w:val="0"/>
          <w:caps w:val="0"/>
        </w:rPr>
      </w:pPr>
      <w:r>
        <w:rPr>
          <w:b w:val="0"/>
          <w:caps w:val="0"/>
          <w:lang w:val="pt-BR"/>
        </w:rPr>
        <w:t>9</w:t>
      </w:r>
      <w:r w:rsidRPr="00704D89">
        <w:rPr>
          <w:b w:val="0"/>
          <w:caps w:val="0"/>
        </w:rPr>
        <w:t xml:space="preserve">.1. comete infração administrativa, nos termos da lei nº 14.133, de 2021, o contratado que: </w:t>
      </w:r>
    </w:p>
    <w:p w:rsidR="00704D89" w:rsidRDefault="00704D89" w:rsidP="006027C6">
      <w:pPr>
        <w:pStyle w:val="Livro"/>
        <w:jc w:val="both"/>
        <w:rPr>
          <w:b w:val="0"/>
          <w:caps w:val="0"/>
        </w:rPr>
      </w:pPr>
      <w:r w:rsidRPr="00704D89">
        <w:rPr>
          <w:b w:val="0"/>
          <w:caps w:val="0"/>
        </w:rPr>
        <w:t xml:space="preserve">a) der causa à inexecução parcial do contrato; </w:t>
      </w:r>
    </w:p>
    <w:p w:rsidR="00704D89" w:rsidRDefault="00704D89" w:rsidP="006027C6">
      <w:pPr>
        <w:pStyle w:val="Livro"/>
        <w:jc w:val="both"/>
        <w:rPr>
          <w:b w:val="0"/>
          <w:caps w:val="0"/>
        </w:rPr>
      </w:pPr>
      <w:r w:rsidRPr="00704D89">
        <w:rPr>
          <w:b w:val="0"/>
          <w:caps w:val="0"/>
        </w:rPr>
        <w:t xml:space="preserve">b) der causa à inexecução parcial do contrato que cause grave dano à administração ou ao funcionamento dos serviços públicos ou ao interesse coletivo; </w:t>
      </w:r>
    </w:p>
    <w:p w:rsidR="00704D89" w:rsidRDefault="00704D89" w:rsidP="006027C6">
      <w:pPr>
        <w:pStyle w:val="Livro"/>
        <w:jc w:val="both"/>
        <w:rPr>
          <w:b w:val="0"/>
          <w:caps w:val="0"/>
        </w:rPr>
      </w:pPr>
      <w:r w:rsidRPr="00704D89">
        <w:rPr>
          <w:b w:val="0"/>
          <w:caps w:val="0"/>
        </w:rPr>
        <w:t xml:space="preserve">c) der causa à inexecução total do contrato; </w:t>
      </w:r>
    </w:p>
    <w:p w:rsidR="00704D89" w:rsidRDefault="00704D89" w:rsidP="006027C6">
      <w:pPr>
        <w:pStyle w:val="Livro"/>
        <w:jc w:val="both"/>
        <w:rPr>
          <w:b w:val="0"/>
          <w:caps w:val="0"/>
        </w:rPr>
      </w:pPr>
      <w:r w:rsidRPr="00704D89">
        <w:rPr>
          <w:b w:val="0"/>
          <w:caps w:val="0"/>
        </w:rPr>
        <w:t xml:space="preserve">d) ensejar o retardamento da execução ou da entrega do objeto da contratação sem motivo justificado; </w:t>
      </w:r>
    </w:p>
    <w:p w:rsidR="00704D89" w:rsidRDefault="00704D89" w:rsidP="006027C6">
      <w:pPr>
        <w:pStyle w:val="Livro"/>
        <w:jc w:val="both"/>
        <w:rPr>
          <w:b w:val="0"/>
          <w:caps w:val="0"/>
        </w:rPr>
      </w:pPr>
      <w:r w:rsidRPr="00704D89">
        <w:rPr>
          <w:b w:val="0"/>
          <w:caps w:val="0"/>
        </w:rPr>
        <w:t xml:space="preserve">e) apresentar documentação falsa ou prestar declaração falsa durante a execução do contrato; </w:t>
      </w:r>
    </w:p>
    <w:p w:rsidR="00704D89" w:rsidRDefault="00704D89" w:rsidP="006027C6">
      <w:pPr>
        <w:pStyle w:val="Livro"/>
        <w:jc w:val="both"/>
        <w:rPr>
          <w:b w:val="0"/>
          <w:caps w:val="0"/>
        </w:rPr>
      </w:pPr>
      <w:r w:rsidRPr="00704D89">
        <w:rPr>
          <w:b w:val="0"/>
          <w:caps w:val="0"/>
        </w:rPr>
        <w:t xml:space="preserve">f) praticar ato fraudulento na execução do contrato; </w:t>
      </w:r>
    </w:p>
    <w:p w:rsidR="00704D89" w:rsidRDefault="00704D89" w:rsidP="006027C6">
      <w:pPr>
        <w:pStyle w:val="Livro"/>
        <w:jc w:val="both"/>
        <w:rPr>
          <w:b w:val="0"/>
          <w:caps w:val="0"/>
        </w:rPr>
      </w:pPr>
      <w:r w:rsidRPr="00704D89">
        <w:rPr>
          <w:b w:val="0"/>
          <w:caps w:val="0"/>
        </w:rPr>
        <w:lastRenderedPageBreak/>
        <w:t xml:space="preserve">g) comportar-se de modo inidôneo ou cometer fraude de qualquer natureza; </w:t>
      </w:r>
    </w:p>
    <w:p w:rsidR="00D46E14" w:rsidRDefault="00704D89" w:rsidP="006027C6">
      <w:pPr>
        <w:pStyle w:val="Livro"/>
        <w:jc w:val="both"/>
        <w:rPr>
          <w:b w:val="0"/>
          <w:caps w:val="0"/>
        </w:rPr>
      </w:pPr>
      <w:r w:rsidRPr="00704D89">
        <w:rPr>
          <w:b w:val="0"/>
          <w:caps w:val="0"/>
        </w:rPr>
        <w:t xml:space="preserve">h) praticar ato lesivo previsto no art. 5º da lei nº 12.846, de 1º de agosto de 2013. </w:t>
      </w:r>
    </w:p>
    <w:p w:rsidR="00704D89" w:rsidRDefault="0031240F" w:rsidP="006027C6">
      <w:pPr>
        <w:pStyle w:val="Livro"/>
        <w:jc w:val="both"/>
        <w:rPr>
          <w:b w:val="0"/>
          <w:caps w:val="0"/>
        </w:rPr>
      </w:pPr>
      <w:r>
        <w:rPr>
          <w:b w:val="0"/>
          <w:caps w:val="0"/>
          <w:lang w:val="pt-BR"/>
        </w:rPr>
        <w:t>9</w:t>
      </w:r>
      <w:r w:rsidR="00704D89" w:rsidRPr="00704D89">
        <w:rPr>
          <w:b w:val="0"/>
          <w:caps w:val="0"/>
        </w:rPr>
        <w:t>.2. serão aplicadas ao contratado que incorrer nas infrações acima descritas as seguintes sanções:</w:t>
      </w:r>
    </w:p>
    <w:p w:rsidR="00D46E14" w:rsidRDefault="00704D89" w:rsidP="006027C6">
      <w:pPr>
        <w:pStyle w:val="Livro"/>
        <w:jc w:val="both"/>
        <w:rPr>
          <w:b w:val="0"/>
          <w:caps w:val="0"/>
        </w:rPr>
      </w:pPr>
      <w:r w:rsidRPr="00704D89">
        <w:rPr>
          <w:b w:val="0"/>
          <w:caps w:val="0"/>
        </w:rPr>
        <w:t xml:space="preserve"> i) advertência, quando o contratado der causa à inexecução parcial do contrato, sempre que não se justificar a imposição de penalidade mais grave (art. 156, §2º, da lei nº 14.133, de 2021); </w:t>
      </w:r>
    </w:p>
    <w:p w:rsidR="00D46E14" w:rsidRDefault="00704D89" w:rsidP="006027C6">
      <w:pPr>
        <w:pStyle w:val="Livro"/>
        <w:jc w:val="both"/>
        <w:rPr>
          <w:b w:val="0"/>
          <w:caps w:val="0"/>
        </w:rPr>
      </w:pPr>
      <w:r w:rsidRPr="00704D89">
        <w:rPr>
          <w:b w:val="0"/>
          <w:caps w:val="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46E14" w:rsidRDefault="00704D89" w:rsidP="006027C6">
      <w:pPr>
        <w:pStyle w:val="Livro"/>
        <w:jc w:val="both"/>
        <w:rPr>
          <w:b w:val="0"/>
          <w:caps w:val="0"/>
        </w:rPr>
      </w:pPr>
      <w:r w:rsidRPr="00704D89">
        <w:rPr>
          <w:b w:val="0"/>
          <w:caps w:val="0"/>
        </w:rPr>
        <w:t>iii)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rsidR="00D46E14" w:rsidRDefault="00704D89" w:rsidP="006027C6">
      <w:pPr>
        <w:pStyle w:val="Livro"/>
        <w:jc w:val="both"/>
        <w:rPr>
          <w:b w:val="0"/>
          <w:caps w:val="0"/>
        </w:rPr>
      </w:pPr>
      <w:r w:rsidRPr="00704D89">
        <w:rPr>
          <w:b w:val="0"/>
          <w:caps w:val="0"/>
        </w:rPr>
        <w:t xml:space="preserve"> iv) multa</w:t>
      </w:r>
    </w:p>
    <w:p w:rsidR="00D46E14" w:rsidRDefault="00D46E14" w:rsidP="006027C6">
      <w:pPr>
        <w:pStyle w:val="Livro"/>
        <w:jc w:val="both"/>
        <w:rPr>
          <w:b w:val="0"/>
          <w:caps w:val="0"/>
        </w:rPr>
      </w:pPr>
      <w:r>
        <w:rPr>
          <w:b w:val="0"/>
          <w:caps w:val="0"/>
          <w:lang w:val="pt-BR"/>
        </w:rPr>
        <w:t xml:space="preserve"> </w:t>
      </w:r>
      <w:r>
        <w:t>(</w:t>
      </w:r>
      <w:r w:rsidRPr="00D46E14">
        <w:rPr>
          <w:b w:val="0"/>
          <w:caps w:val="0"/>
        </w:rPr>
        <w:t xml:space="preserve">1) moratória de 0,1% (um décimo por cento) por dia de atraso injustificado sobre o valor da parcela inadimplida, até o limite de 15 (quinze) dias; </w:t>
      </w:r>
    </w:p>
    <w:p w:rsidR="00EC77B1" w:rsidRDefault="00D46E14" w:rsidP="006027C6">
      <w:pPr>
        <w:pStyle w:val="Livro"/>
        <w:jc w:val="both"/>
        <w:rPr>
          <w:b w:val="0"/>
          <w:caps w:val="0"/>
        </w:rPr>
      </w:pPr>
      <w:r w:rsidRPr="00D46E14">
        <w:rPr>
          <w:b w:val="0"/>
          <w:caps w:val="0"/>
        </w:rPr>
        <w:t xml:space="preserve">(2) moratória de 0,07% (sete centésimos por cento) do valor total do contrato por dia de atraso injustificado, até o máximo de 2% (dois por cento), pela inobservância do prazo fixado para apresentação, suplementação ou reposição da garantia. </w:t>
      </w:r>
    </w:p>
    <w:p w:rsidR="00EC77B1" w:rsidRDefault="00D46E14" w:rsidP="006027C6">
      <w:pPr>
        <w:pStyle w:val="Livro"/>
        <w:jc w:val="both"/>
        <w:rPr>
          <w:b w:val="0"/>
          <w:caps w:val="0"/>
        </w:rPr>
      </w:pPr>
      <w:r w:rsidRPr="00D46E14">
        <w:rPr>
          <w:b w:val="0"/>
          <w:caps w:val="0"/>
        </w:rPr>
        <w:t xml:space="preserve">a. o atraso superior a 25 (vinte e cinco) dias autoriza a administração a promover a extinção do contrato por descumprimento ou cumprimento irregular de suas cláusulas, conforme dispõe o inciso i do art. 137 da lei n. 14.133, de 2021. </w:t>
      </w:r>
    </w:p>
    <w:p w:rsidR="00EC77B1" w:rsidRDefault="00D46E14" w:rsidP="006027C6">
      <w:pPr>
        <w:pStyle w:val="Livro"/>
        <w:jc w:val="both"/>
        <w:rPr>
          <w:b w:val="0"/>
          <w:caps w:val="0"/>
        </w:rPr>
      </w:pPr>
      <w:r w:rsidRPr="00D46E14">
        <w:rPr>
          <w:b w:val="0"/>
          <w:caps w:val="0"/>
        </w:rPr>
        <w:t xml:space="preserve">(3) compensatória, para as infrações descritas nas alíneas “e” a “h” do subitem 12.1, de 5% (cinco por cento) a 15% (quinze por cento) do valor do contrato. </w:t>
      </w:r>
    </w:p>
    <w:p w:rsidR="00EC77B1" w:rsidRDefault="00D46E14" w:rsidP="006027C6">
      <w:pPr>
        <w:pStyle w:val="Livro"/>
        <w:jc w:val="both"/>
        <w:rPr>
          <w:b w:val="0"/>
          <w:caps w:val="0"/>
          <w:lang w:val="pt-BR"/>
        </w:rPr>
      </w:pPr>
      <w:r w:rsidRPr="00D46E14">
        <w:rPr>
          <w:b w:val="0"/>
          <w:caps w:val="0"/>
        </w:rPr>
        <w:t xml:space="preserve">(4) compensatória, para a inexecução total do contrato prevista na alínea “c” do subitem 11.1, 0,1% (um décimo por cento) a 15% (quinze por cento) do valor do contrato. </w:t>
      </w:r>
      <w:r w:rsidR="00EC77B1">
        <w:rPr>
          <w:b w:val="0"/>
          <w:caps w:val="0"/>
          <w:lang w:val="pt-BR"/>
        </w:rPr>
        <w:t>,</w:t>
      </w:r>
    </w:p>
    <w:p w:rsidR="00EC77B1" w:rsidRDefault="00D46E14" w:rsidP="006027C6">
      <w:pPr>
        <w:pStyle w:val="Livro"/>
        <w:jc w:val="both"/>
        <w:rPr>
          <w:b w:val="0"/>
          <w:caps w:val="0"/>
        </w:rPr>
      </w:pPr>
      <w:r w:rsidRPr="00D46E14">
        <w:rPr>
          <w:b w:val="0"/>
          <w:caps w:val="0"/>
        </w:rPr>
        <w:t xml:space="preserve">(5) para infração descrita na alínea “b” do subitem 12.1, a multa será de 0,1% (um décimo por cento) a 10% (dez por cento) do valor do contrato. </w:t>
      </w:r>
    </w:p>
    <w:p w:rsidR="00EC77B1" w:rsidRDefault="00D46E14" w:rsidP="006027C6">
      <w:pPr>
        <w:pStyle w:val="Livro"/>
        <w:jc w:val="both"/>
        <w:rPr>
          <w:b w:val="0"/>
          <w:caps w:val="0"/>
          <w:lang w:val="pt-BR"/>
        </w:rPr>
      </w:pPr>
      <w:r w:rsidRPr="00D46E14">
        <w:rPr>
          <w:b w:val="0"/>
          <w:caps w:val="0"/>
        </w:rPr>
        <w:t xml:space="preserve">(6) para infrações descritas na alínea “d” do subitem 12.1, a multa será de 0,1% (um décimo por cento) a 5% (cinco por cento) do valor do contrato. </w:t>
      </w:r>
      <w:r w:rsidR="00EC77B1">
        <w:rPr>
          <w:b w:val="0"/>
          <w:caps w:val="0"/>
          <w:lang w:val="pt-BR"/>
        </w:rPr>
        <w:t>,</w:t>
      </w:r>
    </w:p>
    <w:p w:rsidR="0031240F" w:rsidRDefault="00D46E14" w:rsidP="006027C6">
      <w:pPr>
        <w:pStyle w:val="Livro"/>
        <w:jc w:val="both"/>
        <w:rPr>
          <w:b w:val="0"/>
          <w:caps w:val="0"/>
        </w:rPr>
      </w:pPr>
      <w:r w:rsidRPr="00D46E14">
        <w:rPr>
          <w:b w:val="0"/>
          <w:caps w:val="0"/>
        </w:rPr>
        <w:t xml:space="preserve">(7) para a infração descrita na alínea “a” do subitem 12.1, a multa será de 0,1% (um décimo por cento) a 2,5% (dois e meio por cento) do valor do contrato, ressalvadas as seguintes infrações: </w:t>
      </w:r>
    </w:p>
    <w:p w:rsidR="0031240F" w:rsidRDefault="0031240F" w:rsidP="006027C6">
      <w:pPr>
        <w:pStyle w:val="Livro"/>
        <w:jc w:val="both"/>
        <w:rPr>
          <w:b w:val="0"/>
          <w:caps w:val="0"/>
          <w:lang w:val="pt-BR"/>
        </w:rPr>
      </w:pPr>
      <w:r>
        <w:rPr>
          <w:b w:val="0"/>
          <w:caps w:val="0"/>
          <w:lang w:val="pt-BR"/>
        </w:rPr>
        <w:lastRenderedPageBreak/>
        <w:t>9</w:t>
      </w:r>
      <w:r w:rsidR="00D46E14" w:rsidRPr="00D46E14">
        <w:rPr>
          <w:b w:val="0"/>
          <w:caps w:val="0"/>
        </w:rPr>
        <w:t>.3. a aplicação das sanções previstas neste contrato não exclui, em hipótese alguma, a obrigação de reparação integral do dano causado ao contratante (art. 156, §9º, da lei nº 14.133, de 2021)</w:t>
      </w:r>
      <w:r>
        <w:rPr>
          <w:b w:val="0"/>
          <w:caps w:val="0"/>
          <w:lang w:val="pt-BR"/>
        </w:rPr>
        <w:t>,</w:t>
      </w:r>
    </w:p>
    <w:p w:rsidR="0031240F" w:rsidRDefault="0031240F" w:rsidP="006027C6">
      <w:pPr>
        <w:pStyle w:val="Livro"/>
        <w:jc w:val="both"/>
        <w:rPr>
          <w:b w:val="0"/>
          <w:caps w:val="0"/>
        </w:rPr>
      </w:pPr>
      <w:r>
        <w:rPr>
          <w:b w:val="0"/>
          <w:caps w:val="0"/>
          <w:lang w:val="pt-BR"/>
        </w:rPr>
        <w:t>9</w:t>
      </w:r>
      <w:r w:rsidR="00D46E14" w:rsidRPr="00D46E14">
        <w:rPr>
          <w:b w:val="0"/>
          <w:caps w:val="0"/>
        </w:rPr>
        <w:t xml:space="preserve">.4. todas as sanções previstas neste contrato poderão ser aplicadas cumulativamente com a multa (art. 156, §7º, da lei nº 14.133, de 2021). </w:t>
      </w:r>
    </w:p>
    <w:p w:rsidR="0031240F" w:rsidRDefault="0031240F" w:rsidP="006027C6">
      <w:pPr>
        <w:pStyle w:val="Livro"/>
        <w:jc w:val="both"/>
        <w:rPr>
          <w:b w:val="0"/>
          <w:caps w:val="0"/>
        </w:rPr>
      </w:pPr>
      <w:r>
        <w:rPr>
          <w:b w:val="0"/>
          <w:caps w:val="0"/>
          <w:lang w:val="pt-BR"/>
        </w:rPr>
        <w:t>9</w:t>
      </w:r>
      <w:r w:rsidR="00D46E14" w:rsidRPr="00D46E14">
        <w:rPr>
          <w:b w:val="0"/>
          <w:caps w:val="0"/>
        </w:rPr>
        <w:t xml:space="preserve">.4.1. antes da aplicação da multa será facultada a defesa do interessado no prazo de 15 (quinze) dias úteis, contado da data de sua intimação (art. 157, da lei nº 14.133, de 2021) </w:t>
      </w:r>
    </w:p>
    <w:p w:rsidR="00F37152" w:rsidRDefault="0031240F" w:rsidP="006027C6">
      <w:pPr>
        <w:pStyle w:val="Livro"/>
        <w:jc w:val="both"/>
        <w:rPr>
          <w:b w:val="0"/>
          <w:caps w:val="0"/>
        </w:rPr>
      </w:pPr>
      <w:r>
        <w:rPr>
          <w:b w:val="0"/>
          <w:caps w:val="0"/>
          <w:lang w:val="pt-BR"/>
        </w:rPr>
        <w:t>9</w:t>
      </w:r>
      <w:r w:rsidR="00D46E14" w:rsidRPr="00D46E14">
        <w:rPr>
          <w:b w:val="0"/>
          <w:caps w:val="0"/>
        </w:rPr>
        <w:t>.4.2.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31240F" w:rsidRDefault="0031240F" w:rsidP="006027C6">
      <w:pPr>
        <w:pStyle w:val="Livro"/>
        <w:jc w:val="both"/>
        <w:rPr>
          <w:b w:val="0"/>
          <w:caps w:val="0"/>
        </w:rPr>
      </w:pPr>
      <w:r>
        <w:rPr>
          <w:b w:val="0"/>
          <w:caps w:val="0"/>
          <w:lang w:val="pt-BR"/>
        </w:rPr>
        <w:t>9</w:t>
      </w:r>
      <w:r w:rsidRPr="0031240F">
        <w:rPr>
          <w:b w:val="0"/>
          <w:caps w:val="0"/>
        </w:rPr>
        <w:t xml:space="preserve">.4.3. previamente ao encaminhamento à cobrança judicial, a multa poderá ser recolhida administrativamente no prazo máximo de 05 (cinco) dias, a contar da data do recebimento da comunicação enviada pela autoridade competente. </w:t>
      </w:r>
    </w:p>
    <w:p w:rsidR="0031240F" w:rsidRDefault="0031240F" w:rsidP="006027C6">
      <w:pPr>
        <w:pStyle w:val="Livro"/>
        <w:jc w:val="both"/>
        <w:rPr>
          <w:b w:val="0"/>
          <w:caps w:val="0"/>
        </w:rPr>
      </w:pPr>
      <w:r>
        <w:rPr>
          <w:b w:val="0"/>
          <w:caps w:val="0"/>
          <w:lang w:val="pt-BR"/>
        </w:rPr>
        <w:t>9</w:t>
      </w:r>
      <w:r w:rsidRPr="0031240F">
        <w:rPr>
          <w:b w:val="0"/>
          <w:caps w:val="0"/>
        </w:rPr>
        <w:t xml:space="preserve">.5.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9818EE" w:rsidRDefault="0031240F" w:rsidP="006027C6">
      <w:pPr>
        <w:pStyle w:val="Livro"/>
        <w:jc w:val="both"/>
        <w:rPr>
          <w:b w:val="0"/>
          <w:caps w:val="0"/>
        </w:rPr>
      </w:pPr>
      <w:r>
        <w:rPr>
          <w:b w:val="0"/>
          <w:caps w:val="0"/>
          <w:lang w:val="pt-BR"/>
        </w:rPr>
        <w:t>9</w:t>
      </w:r>
      <w:r w:rsidRPr="0031240F">
        <w:rPr>
          <w:b w:val="0"/>
          <w:caps w:val="0"/>
        </w:rPr>
        <w:t xml:space="preserve">.6. na aplicação das sanções serão considerados (art. 156, §1º, da lei nº 14.133, de 2021): </w:t>
      </w:r>
    </w:p>
    <w:p w:rsidR="009818EE" w:rsidRDefault="0031240F" w:rsidP="006027C6">
      <w:pPr>
        <w:pStyle w:val="Livro"/>
        <w:jc w:val="both"/>
        <w:rPr>
          <w:b w:val="0"/>
          <w:caps w:val="0"/>
        </w:rPr>
      </w:pPr>
      <w:r w:rsidRPr="0031240F">
        <w:rPr>
          <w:b w:val="0"/>
          <w:caps w:val="0"/>
        </w:rPr>
        <w:t xml:space="preserve">a) a natureza e a gravidade da infração cometida; </w:t>
      </w:r>
    </w:p>
    <w:p w:rsidR="009818EE" w:rsidRDefault="0031240F" w:rsidP="006027C6">
      <w:pPr>
        <w:pStyle w:val="Livro"/>
        <w:jc w:val="both"/>
        <w:rPr>
          <w:b w:val="0"/>
          <w:caps w:val="0"/>
        </w:rPr>
      </w:pPr>
      <w:r w:rsidRPr="0031240F">
        <w:rPr>
          <w:b w:val="0"/>
          <w:caps w:val="0"/>
        </w:rPr>
        <w:t xml:space="preserve">b) as peculiaridades do caso concreto; </w:t>
      </w:r>
    </w:p>
    <w:p w:rsidR="009818EE" w:rsidRDefault="0031240F" w:rsidP="006027C6">
      <w:pPr>
        <w:pStyle w:val="Livro"/>
        <w:jc w:val="both"/>
        <w:rPr>
          <w:b w:val="0"/>
          <w:caps w:val="0"/>
        </w:rPr>
      </w:pPr>
      <w:r w:rsidRPr="0031240F">
        <w:rPr>
          <w:b w:val="0"/>
          <w:caps w:val="0"/>
        </w:rPr>
        <w:t xml:space="preserve">c) as circunstâncias agravantes ou atenuantes; </w:t>
      </w:r>
    </w:p>
    <w:p w:rsidR="009818EE" w:rsidRDefault="0031240F" w:rsidP="006027C6">
      <w:pPr>
        <w:pStyle w:val="Livro"/>
        <w:jc w:val="both"/>
        <w:rPr>
          <w:b w:val="0"/>
          <w:caps w:val="0"/>
        </w:rPr>
      </w:pPr>
      <w:r w:rsidRPr="0031240F">
        <w:rPr>
          <w:b w:val="0"/>
          <w:caps w:val="0"/>
        </w:rPr>
        <w:t xml:space="preserve">d) os danos que dela provierem para o contratante; </w:t>
      </w:r>
    </w:p>
    <w:p w:rsidR="009818EE" w:rsidRDefault="0031240F" w:rsidP="006027C6">
      <w:pPr>
        <w:pStyle w:val="Livro"/>
        <w:jc w:val="both"/>
        <w:rPr>
          <w:b w:val="0"/>
          <w:caps w:val="0"/>
        </w:rPr>
      </w:pPr>
      <w:r w:rsidRPr="0031240F">
        <w:rPr>
          <w:b w:val="0"/>
          <w:caps w:val="0"/>
        </w:rPr>
        <w:t xml:space="preserve">e) a implantação ou o aperfeiçoamento de programa de integridade, conforme normas e orientações dos órgãos de controle. </w:t>
      </w:r>
    </w:p>
    <w:p w:rsidR="009818EE" w:rsidRDefault="009818EE" w:rsidP="006027C6">
      <w:pPr>
        <w:pStyle w:val="Livro"/>
        <w:jc w:val="both"/>
        <w:rPr>
          <w:b w:val="0"/>
          <w:caps w:val="0"/>
        </w:rPr>
      </w:pPr>
      <w:r>
        <w:rPr>
          <w:b w:val="0"/>
          <w:caps w:val="0"/>
          <w:lang w:val="pt-BR"/>
        </w:rPr>
        <w:t>9</w:t>
      </w:r>
      <w:r w:rsidR="0031240F" w:rsidRPr="0031240F">
        <w:rPr>
          <w:b w:val="0"/>
          <w:caps w:val="0"/>
        </w:rPr>
        <w:t xml:space="preserve">.7.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347673" w:rsidRDefault="009818EE" w:rsidP="006027C6">
      <w:pPr>
        <w:pStyle w:val="Livro"/>
        <w:jc w:val="both"/>
        <w:rPr>
          <w:b w:val="0"/>
          <w:caps w:val="0"/>
        </w:rPr>
      </w:pPr>
      <w:r>
        <w:rPr>
          <w:b w:val="0"/>
          <w:caps w:val="0"/>
          <w:lang w:val="pt-BR"/>
        </w:rPr>
        <w:t>9</w:t>
      </w:r>
      <w:r w:rsidR="0031240F" w:rsidRPr="0031240F">
        <w:rPr>
          <w:b w:val="0"/>
          <w:caps w:val="0"/>
        </w:rPr>
        <w:t xml:space="preserve">.8.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w:t>
      </w:r>
      <w:r w:rsidR="0031240F" w:rsidRPr="0031240F">
        <w:rPr>
          <w:b w:val="0"/>
          <w:caps w:val="0"/>
        </w:rPr>
        <w:lastRenderedPageBreak/>
        <w:t xml:space="preserve">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347673" w:rsidRDefault="00347673" w:rsidP="006027C6">
      <w:pPr>
        <w:pStyle w:val="Livro"/>
        <w:jc w:val="both"/>
        <w:rPr>
          <w:b w:val="0"/>
          <w:caps w:val="0"/>
        </w:rPr>
      </w:pPr>
      <w:r>
        <w:rPr>
          <w:b w:val="0"/>
          <w:caps w:val="0"/>
          <w:lang w:val="pt-BR"/>
        </w:rPr>
        <w:t>9</w:t>
      </w:r>
      <w:r w:rsidR="0031240F" w:rsidRPr="0031240F">
        <w:rPr>
          <w:b w:val="0"/>
          <w:caps w:val="0"/>
        </w:rPr>
        <w:t>.9. o contratante deverá, no prazo máximo de 15 (quinze) dias úteis, contado da data de aplicação da sanção, informar e manter atualizados os dados relativos às sanções por ela aplicadas, para fins de publicidade no cadastro nacional de empresas inidôneas e suspensas</w:t>
      </w:r>
      <w:r>
        <w:rPr>
          <w:b w:val="0"/>
          <w:caps w:val="0"/>
          <w:lang w:val="pt-BR"/>
        </w:rPr>
        <w:t xml:space="preserve"> </w:t>
      </w:r>
      <w:r w:rsidRPr="00347673">
        <w:rPr>
          <w:b w:val="0"/>
          <w:caps w:val="0"/>
        </w:rPr>
        <w:t xml:space="preserve">(ceis) e no cadastro nacional de empresas punidas (cnep), instituídos no âmbito do poder executivo federal. (art. 161, da lei nº 14.133, de 2021) </w:t>
      </w:r>
    </w:p>
    <w:p w:rsidR="00347673" w:rsidRDefault="00347673" w:rsidP="006027C6">
      <w:pPr>
        <w:pStyle w:val="Livro"/>
        <w:jc w:val="both"/>
        <w:rPr>
          <w:b w:val="0"/>
          <w:caps w:val="0"/>
        </w:rPr>
      </w:pPr>
      <w:r>
        <w:rPr>
          <w:b w:val="0"/>
          <w:caps w:val="0"/>
          <w:lang w:val="pt-BR"/>
        </w:rPr>
        <w:t>9</w:t>
      </w:r>
      <w:r w:rsidRPr="00347673">
        <w:rPr>
          <w:b w:val="0"/>
          <w:caps w:val="0"/>
        </w:rPr>
        <w:t xml:space="preserve">.10. as sanções de impedimento de licitar e contratar e declaração de inidoneidade para licitar ou contratar são passíveis de reabilitação na forma do art. 163 da lei nº 14.133/21. </w:t>
      </w:r>
    </w:p>
    <w:p w:rsidR="0031240F" w:rsidRPr="00347673" w:rsidRDefault="00347673" w:rsidP="006027C6">
      <w:pPr>
        <w:pStyle w:val="Livro"/>
        <w:jc w:val="both"/>
        <w:rPr>
          <w:rFonts w:eastAsia="Calibri"/>
          <w:b w:val="0"/>
          <w:lang w:val="pt-BR"/>
        </w:rPr>
      </w:pPr>
      <w:r>
        <w:rPr>
          <w:b w:val="0"/>
          <w:caps w:val="0"/>
          <w:lang w:val="pt-BR"/>
        </w:rPr>
        <w:t>9</w:t>
      </w:r>
      <w:r w:rsidRPr="00347673">
        <w:rPr>
          <w:b w:val="0"/>
          <w:caps w:val="0"/>
        </w:rPr>
        <w:t>.11.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DA7B88" w:rsidRPr="000322DF" w:rsidRDefault="00DA7B88" w:rsidP="006027C6">
      <w:pPr>
        <w:pStyle w:val="Livro"/>
        <w:jc w:val="both"/>
        <w:rPr>
          <w:rFonts w:eastAsia="Calibri"/>
        </w:rPr>
      </w:pPr>
    </w:p>
    <w:p w:rsidR="000322DF" w:rsidRPr="000322DF" w:rsidRDefault="000322DF" w:rsidP="004F1A71">
      <w:pPr>
        <w:pStyle w:val="Livro"/>
      </w:pPr>
      <w:r w:rsidRPr="000322DF">
        <w:t>1</w:t>
      </w:r>
      <w:r>
        <w:rPr>
          <w:lang w:val="pt-BR"/>
        </w:rPr>
        <w:t>0</w:t>
      </w:r>
      <w:r w:rsidRPr="000322DF">
        <w:t xml:space="preserve">. CLÁUSULA DÉCIMA – DA EXTINÇÃO CONTRATUAL </w:t>
      </w:r>
    </w:p>
    <w:p w:rsidR="008472E2" w:rsidRDefault="000322DF" w:rsidP="000322DF">
      <w:pPr>
        <w:pStyle w:val="Livro"/>
        <w:jc w:val="both"/>
        <w:rPr>
          <w:b w:val="0"/>
          <w:caps w:val="0"/>
        </w:rPr>
      </w:pPr>
      <w:r w:rsidRPr="000322DF">
        <w:rPr>
          <w:b w:val="0"/>
          <w:caps w:val="0"/>
        </w:rPr>
        <w:t>1</w:t>
      </w:r>
      <w:r>
        <w:rPr>
          <w:b w:val="0"/>
          <w:caps w:val="0"/>
          <w:lang w:val="pt-BR"/>
        </w:rPr>
        <w:t>0</w:t>
      </w:r>
      <w:r w:rsidRPr="000322DF">
        <w:rPr>
          <w:b w:val="0"/>
          <w:caps w:val="0"/>
        </w:rPr>
        <w:t xml:space="preserve">.1. o contrato será extinto quando vencido o prazo nele estipulado, independentemente de terem sido cumpridas ou não as obrigações de ambas as partes contraentes. </w:t>
      </w:r>
    </w:p>
    <w:p w:rsidR="008472E2" w:rsidRDefault="000322DF" w:rsidP="000322DF">
      <w:pPr>
        <w:pStyle w:val="Livro"/>
        <w:jc w:val="both"/>
        <w:rPr>
          <w:b w:val="0"/>
          <w:caps w:val="0"/>
        </w:rPr>
      </w:pPr>
      <w:r w:rsidRPr="000322DF">
        <w:rPr>
          <w:b w:val="0"/>
          <w:caps w:val="0"/>
        </w:rPr>
        <w:t>1</w:t>
      </w:r>
      <w:r w:rsidR="008472E2">
        <w:rPr>
          <w:b w:val="0"/>
          <w:caps w:val="0"/>
          <w:lang w:val="pt-BR"/>
        </w:rPr>
        <w:t>0</w:t>
      </w:r>
      <w:r w:rsidRPr="000322DF">
        <w:rPr>
          <w:b w:val="0"/>
          <w:caps w:val="0"/>
        </w:rPr>
        <w:t xml:space="preserve">.2. o contrato poderá ser extinto antes do prazo nele fixado, sem ônus para o contratante, quando este não dispuser de créditos orçamentários para sua continuidade ou quando entender que o contrato não mais lhe oferece vantagem. </w:t>
      </w:r>
    </w:p>
    <w:p w:rsidR="008472E2" w:rsidRDefault="000322DF" w:rsidP="000322DF">
      <w:pPr>
        <w:pStyle w:val="Livro"/>
        <w:jc w:val="both"/>
        <w:rPr>
          <w:b w:val="0"/>
          <w:caps w:val="0"/>
        </w:rPr>
      </w:pPr>
      <w:r w:rsidRPr="000322DF">
        <w:rPr>
          <w:b w:val="0"/>
          <w:caps w:val="0"/>
        </w:rPr>
        <w:t>1</w:t>
      </w:r>
      <w:r w:rsidR="008472E2">
        <w:rPr>
          <w:b w:val="0"/>
          <w:caps w:val="0"/>
          <w:lang w:val="pt-BR"/>
        </w:rPr>
        <w:t>0</w:t>
      </w:r>
      <w:r w:rsidRPr="000322DF">
        <w:rPr>
          <w:b w:val="0"/>
          <w:caps w:val="0"/>
        </w:rPr>
        <w:t xml:space="preserve">.2.1. a extinção nesta hipótese ocorrerá na próxima data de aniversário do contrato, desde que haja a notificação do contratado pelo contratante nesse sentido com pelo menos 2 (dois) meses de antecedência desse dia. </w:t>
      </w:r>
    </w:p>
    <w:p w:rsidR="008472E2" w:rsidRDefault="000322DF" w:rsidP="000322DF">
      <w:pPr>
        <w:pStyle w:val="Livro"/>
        <w:jc w:val="both"/>
        <w:rPr>
          <w:b w:val="0"/>
          <w:caps w:val="0"/>
        </w:rPr>
      </w:pPr>
      <w:r w:rsidRPr="000322DF">
        <w:rPr>
          <w:b w:val="0"/>
          <w:caps w:val="0"/>
        </w:rPr>
        <w:t>1</w:t>
      </w:r>
      <w:r w:rsidR="008472E2">
        <w:rPr>
          <w:b w:val="0"/>
          <w:caps w:val="0"/>
          <w:lang w:val="pt-BR"/>
        </w:rPr>
        <w:t>0</w:t>
      </w:r>
      <w:r w:rsidRPr="000322DF">
        <w:rPr>
          <w:b w:val="0"/>
          <w:caps w:val="0"/>
        </w:rPr>
        <w:t>.2.2. caso a notificação da não-continuidade do contrato de que trata este subitem ocorra com menos de 2 (dois) meses da data de aniversário, a extinção contratual ocorrerá após 2 (dois) meses da data da comunicação. 1</w:t>
      </w:r>
      <w:r w:rsidR="008472E2">
        <w:rPr>
          <w:b w:val="0"/>
          <w:caps w:val="0"/>
          <w:lang w:val="pt-BR"/>
        </w:rPr>
        <w:t>0</w:t>
      </w:r>
      <w:r w:rsidRPr="000322DF">
        <w:rPr>
          <w:b w:val="0"/>
          <w:caps w:val="0"/>
        </w:rPr>
        <w:t xml:space="preserve">.3. o contrato poderá ser extinto antes de cumpridas as obrigações nele estipuladas, ou antes do prazo nele fixado, por algum dos motivos previstos no artigo 137 da lei nº 14.133/21, bem como amigavelmente, assegurados o contraditório e a ampla defesa. </w:t>
      </w:r>
    </w:p>
    <w:p w:rsidR="008472E2" w:rsidRDefault="000322DF" w:rsidP="000322DF">
      <w:pPr>
        <w:pStyle w:val="Livro"/>
        <w:jc w:val="both"/>
        <w:rPr>
          <w:b w:val="0"/>
          <w:caps w:val="0"/>
        </w:rPr>
      </w:pPr>
      <w:r w:rsidRPr="000322DF">
        <w:rPr>
          <w:b w:val="0"/>
          <w:caps w:val="0"/>
        </w:rPr>
        <w:t>1</w:t>
      </w:r>
      <w:r w:rsidR="008472E2">
        <w:rPr>
          <w:b w:val="0"/>
          <w:caps w:val="0"/>
          <w:lang w:val="pt-BR"/>
        </w:rPr>
        <w:t>0</w:t>
      </w:r>
      <w:r w:rsidRPr="000322DF">
        <w:rPr>
          <w:b w:val="0"/>
          <w:caps w:val="0"/>
        </w:rPr>
        <w:t xml:space="preserve">.3.1.. nesta hipótese, aplicam-se também os artigos 138 e 139 da mesma lei. </w:t>
      </w:r>
    </w:p>
    <w:p w:rsidR="00355FC1" w:rsidRDefault="000322DF" w:rsidP="000322DF">
      <w:pPr>
        <w:pStyle w:val="Livro"/>
        <w:jc w:val="both"/>
        <w:rPr>
          <w:b w:val="0"/>
          <w:caps w:val="0"/>
        </w:rPr>
      </w:pPr>
      <w:r w:rsidRPr="000322DF">
        <w:rPr>
          <w:b w:val="0"/>
          <w:caps w:val="0"/>
        </w:rPr>
        <w:lastRenderedPageBreak/>
        <w:t>11.3.</w:t>
      </w:r>
      <w:r w:rsidR="00355FC1">
        <w:rPr>
          <w:b w:val="0"/>
          <w:caps w:val="0"/>
          <w:lang w:val="pt-BR"/>
        </w:rPr>
        <w:t>2</w:t>
      </w:r>
      <w:r w:rsidRPr="000322DF">
        <w:rPr>
          <w:b w:val="0"/>
          <w:caps w:val="0"/>
        </w:rPr>
        <w:t xml:space="preserve">.. a alteração social ou a modificação da finalidade ou da estrutura da empresa não ensejará a extinção se não restringir sua capacidade de concluir o contrato. </w:t>
      </w:r>
    </w:p>
    <w:p w:rsidR="00DA7B88" w:rsidRDefault="000322DF" w:rsidP="000322DF">
      <w:pPr>
        <w:pStyle w:val="Livro"/>
        <w:jc w:val="both"/>
        <w:rPr>
          <w:caps w:val="0"/>
        </w:rPr>
      </w:pPr>
      <w:r w:rsidRPr="000322DF">
        <w:rPr>
          <w:b w:val="0"/>
          <w:caps w:val="0"/>
        </w:rPr>
        <w:t>11.3.</w:t>
      </w:r>
      <w:r w:rsidR="00355FC1">
        <w:rPr>
          <w:b w:val="0"/>
          <w:caps w:val="0"/>
          <w:lang w:val="pt-BR"/>
        </w:rPr>
        <w:t>3</w:t>
      </w:r>
      <w:r w:rsidRPr="000322DF">
        <w:rPr>
          <w:b w:val="0"/>
          <w:caps w:val="0"/>
        </w:rPr>
        <w:t>. se a operação implicar mudança da pessoa jurídica contratada, deverá ser formalizado termo aditivo para alteração subjetiva</w:t>
      </w:r>
      <w:r>
        <w:rPr>
          <w:caps w:val="0"/>
        </w:rPr>
        <w:t>.</w:t>
      </w:r>
    </w:p>
    <w:p w:rsidR="00355FC1" w:rsidRDefault="00355FC1" w:rsidP="000322DF">
      <w:pPr>
        <w:pStyle w:val="Livro"/>
        <w:jc w:val="both"/>
        <w:rPr>
          <w:b w:val="0"/>
          <w:caps w:val="0"/>
        </w:rPr>
      </w:pPr>
      <w:r w:rsidRPr="00355FC1">
        <w:rPr>
          <w:b w:val="0"/>
          <w:caps w:val="0"/>
        </w:rPr>
        <w:t>1</w:t>
      </w:r>
      <w:r>
        <w:rPr>
          <w:b w:val="0"/>
          <w:caps w:val="0"/>
          <w:lang w:val="pt-BR"/>
        </w:rPr>
        <w:t>0</w:t>
      </w:r>
      <w:r w:rsidRPr="00355FC1">
        <w:rPr>
          <w:b w:val="0"/>
          <w:caps w:val="0"/>
        </w:rPr>
        <w:t xml:space="preserve">.4. o termo de extinção, sempre que possível, será precedido: </w:t>
      </w:r>
    </w:p>
    <w:p w:rsidR="00355FC1" w:rsidRDefault="00355FC1" w:rsidP="000322DF">
      <w:pPr>
        <w:pStyle w:val="Livro"/>
        <w:jc w:val="both"/>
        <w:rPr>
          <w:b w:val="0"/>
          <w:caps w:val="0"/>
        </w:rPr>
      </w:pPr>
      <w:r w:rsidRPr="00355FC1">
        <w:rPr>
          <w:b w:val="0"/>
          <w:caps w:val="0"/>
        </w:rPr>
        <w:t>1</w:t>
      </w:r>
      <w:r>
        <w:rPr>
          <w:b w:val="0"/>
          <w:caps w:val="0"/>
          <w:lang w:val="pt-BR"/>
        </w:rPr>
        <w:t>0</w:t>
      </w:r>
      <w:r w:rsidRPr="00355FC1">
        <w:rPr>
          <w:b w:val="0"/>
          <w:caps w:val="0"/>
        </w:rPr>
        <w:t xml:space="preserve">.4.1. balanço dos eventos contratuais já cumpridos ou parcialmente cumpridos; </w:t>
      </w:r>
    </w:p>
    <w:p w:rsidR="00355FC1" w:rsidRDefault="00355FC1" w:rsidP="000322DF">
      <w:pPr>
        <w:pStyle w:val="Livro"/>
        <w:jc w:val="both"/>
        <w:rPr>
          <w:b w:val="0"/>
          <w:caps w:val="0"/>
        </w:rPr>
      </w:pPr>
      <w:r w:rsidRPr="00355FC1">
        <w:rPr>
          <w:b w:val="0"/>
          <w:caps w:val="0"/>
        </w:rPr>
        <w:t>1</w:t>
      </w:r>
      <w:r>
        <w:rPr>
          <w:b w:val="0"/>
          <w:caps w:val="0"/>
          <w:lang w:val="pt-BR"/>
        </w:rPr>
        <w:t>0</w:t>
      </w:r>
      <w:r w:rsidRPr="00355FC1">
        <w:rPr>
          <w:b w:val="0"/>
          <w:caps w:val="0"/>
        </w:rPr>
        <w:t xml:space="preserve">.4.2. relação dos pagamentos já efetuados e ainda devidos; </w:t>
      </w:r>
    </w:p>
    <w:p w:rsidR="00355FC1" w:rsidRDefault="00355FC1" w:rsidP="000322DF">
      <w:pPr>
        <w:pStyle w:val="Livro"/>
        <w:jc w:val="both"/>
        <w:rPr>
          <w:b w:val="0"/>
          <w:caps w:val="0"/>
        </w:rPr>
      </w:pPr>
      <w:r w:rsidRPr="00355FC1">
        <w:rPr>
          <w:b w:val="0"/>
          <w:caps w:val="0"/>
        </w:rPr>
        <w:t>1</w:t>
      </w:r>
      <w:r>
        <w:rPr>
          <w:b w:val="0"/>
          <w:caps w:val="0"/>
          <w:lang w:val="pt-BR"/>
        </w:rPr>
        <w:t>0</w:t>
      </w:r>
      <w:r w:rsidRPr="00355FC1">
        <w:rPr>
          <w:b w:val="0"/>
          <w:caps w:val="0"/>
        </w:rPr>
        <w:t xml:space="preserve">.4.3. indenizações e multas. </w:t>
      </w:r>
    </w:p>
    <w:p w:rsidR="00355FC1" w:rsidRDefault="00355FC1" w:rsidP="000322DF">
      <w:pPr>
        <w:pStyle w:val="Livro"/>
        <w:jc w:val="both"/>
        <w:rPr>
          <w:b w:val="0"/>
          <w:caps w:val="0"/>
        </w:rPr>
      </w:pPr>
      <w:r>
        <w:rPr>
          <w:b w:val="0"/>
          <w:caps w:val="0"/>
          <w:lang w:val="pt-BR"/>
        </w:rPr>
        <w:t>10</w:t>
      </w:r>
      <w:r w:rsidRPr="00355FC1">
        <w:rPr>
          <w:b w:val="0"/>
          <w:caps w:val="0"/>
        </w:rPr>
        <w:t xml:space="preserve">.5. a extinção do contrato não configura óbice para o reconhecimento do desequilíbrio econômico-financeiro, hipótese em que será concedida indenização por meio de termo indenizatório (art. 131, caput, da lei n.º 14.133, de 2021). </w:t>
      </w:r>
    </w:p>
    <w:p w:rsidR="00A34A28" w:rsidRDefault="00A34A28" w:rsidP="000322DF">
      <w:pPr>
        <w:pStyle w:val="Livro"/>
        <w:jc w:val="both"/>
        <w:rPr>
          <w:b w:val="0"/>
          <w:caps w:val="0"/>
        </w:rPr>
      </w:pPr>
      <w:r>
        <w:rPr>
          <w:b w:val="0"/>
          <w:caps w:val="0"/>
          <w:lang w:val="pt-BR"/>
        </w:rPr>
        <w:t>10</w:t>
      </w:r>
      <w:r w:rsidR="00355FC1" w:rsidRPr="00355FC1">
        <w:rPr>
          <w:b w:val="0"/>
          <w:caps w:val="0"/>
        </w:rPr>
        <w:t xml:space="preserve">.6. o não pagamento dos salários e das verbas trabalhistas, e o não recolhimento das contribuições sociais, previdenciárias e para com o </w:t>
      </w:r>
      <w:r w:rsidRPr="00355FC1">
        <w:rPr>
          <w:b w:val="0"/>
          <w:caps w:val="0"/>
        </w:rPr>
        <w:t>FGTS</w:t>
      </w:r>
      <w:r w:rsidR="00355FC1" w:rsidRPr="00355FC1">
        <w:rPr>
          <w:b w:val="0"/>
          <w:caps w:val="0"/>
        </w:rPr>
        <w:t xml:space="preserve"> poderá dar ensejo à extinção do contrato por ato unilateral e escrito do contratante e à aplicação das penalidades cabíveis. </w:t>
      </w:r>
    </w:p>
    <w:p w:rsidR="00A34A28" w:rsidRDefault="00A34A28" w:rsidP="000322DF">
      <w:pPr>
        <w:pStyle w:val="Livro"/>
        <w:jc w:val="both"/>
        <w:rPr>
          <w:b w:val="0"/>
          <w:caps w:val="0"/>
        </w:rPr>
      </w:pPr>
      <w:r>
        <w:rPr>
          <w:b w:val="0"/>
          <w:caps w:val="0"/>
          <w:lang w:val="pt-BR"/>
        </w:rPr>
        <w:t>10</w:t>
      </w:r>
      <w:r w:rsidR="00355FC1" w:rsidRPr="00355FC1">
        <w:rPr>
          <w:b w:val="0"/>
          <w:caps w:val="0"/>
        </w:rPr>
        <w:t xml:space="preserve">.7. o contratante poderá conceder prazo para que o contratado regularize suas obrigações trabalhistas ou suas condições de habilitação, sob pena de extinção contratual, quando não identificar má-fé ou a incapacidade de correção. </w:t>
      </w:r>
    </w:p>
    <w:p w:rsidR="00A34A28" w:rsidRDefault="00A34A28" w:rsidP="000322DF">
      <w:pPr>
        <w:pStyle w:val="Livro"/>
        <w:jc w:val="both"/>
        <w:rPr>
          <w:b w:val="0"/>
          <w:caps w:val="0"/>
        </w:rPr>
      </w:pPr>
      <w:r>
        <w:rPr>
          <w:b w:val="0"/>
          <w:caps w:val="0"/>
          <w:lang w:val="pt-BR"/>
        </w:rPr>
        <w:t>10</w:t>
      </w:r>
      <w:r w:rsidR="00355FC1" w:rsidRPr="00355FC1">
        <w:rPr>
          <w:b w:val="0"/>
          <w:caps w:val="0"/>
        </w:rPr>
        <w:t xml:space="preserve">.8.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rsidR="00A34A28" w:rsidRDefault="00A34A28" w:rsidP="000322DF">
      <w:pPr>
        <w:pStyle w:val="Livro"/>
        <w:jc w:val="both"/>
        <w:rPr>
          <w:b w:val="0"/>
          <w:caps w:val="0"/>
        </w:rPr>
      </w:pPr>
      <w:r>
        <w:rPr>
          <w:b w:val="0"/>
          <w:caps w:val="0"/>
          <w:lang w:val="pt-BR"/>
        </w:rPr>
        <w:t>10</w:t>
      </w:r>
      <w:r w:rsidR="00355FC1" w:rsidRPr="00355FC1">
        <w:rPr>
          <w:b w:val="0"/>
          <w:caps w:val="0"/>
        </w:rPr>
        <w:t xml:space="preserve">.9. até que o contratado comprove o disposto no item anterior, o contratante reterá: </w:t>
      </w:r>
    </w:p>
    <w:p w:rsidR="00A34A28" w:rsidRDefault="00A34A28" w:rsidP="000322DF">
      <w:pPr>
        <w:pStyle w:val="Livro"/>
        <w:jc w:val="both"/>
        <w:rPr>
          <w:b w:val="0"/>
          <w:caps w:val="0"/>
        </w:rPr>
      </w:pPr>
      <w:r>
        <w:rPr>
          <w:b w:val="0"/>
          <w:caps w:val="0"/>
          <w:lang w:val="pt-BR"/>
        </w:rPr>
        <w:t>10</w:t>
      </w:r>
      <w:r w:rsidR="00355FC1" w:rsidRPr="00355FC1">
        <w:rPr>
          <w:b w:val="0"/>
          <w:caps w:val="0"/>
        </w:rPr>
        <w:t xml:space="preserve">.9.1.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rsidR="00A34A28" w:rsidRDefault="00A34A28" w:rsidP="000322DF">
      <w:pPr>
        <w:pStyle w:val="Livro"/>
        <w:jc w:val="both"/>
        <w:rPr>
          <w:b w:val="0"/>
          <w:caps w:val="0"/>
        </w:rPr>
      </w:pPr>
      <w:r>
        <w:rPr>
          <w:b w:val="0"/>
          <w:caps w:val="0"/>
          <w:lang w:val="pt-BR"/>
        </w:rPr>
        <w:t>10</w:t>
      </w:r>
      <w:r w:rsidR="00355FC1" w:rsidRPr="00355FC1">
        <w:rPr>
          <w:b w:val="0"/>
          <w:caps w:val="0"/>
        </w:rPr>
        <w:t xml:space="preserve">.9.2. os valores das notas fiscais ou faturas correspondentes em valor proporcional ao inadimplemento, até que a situação seja regularizada. </w:t>
      </w:r>
    </w:p>
    <w:p w:rsidR="00A34A28" w:rsidRDefault="00A34A28" w:rsidP="000322DF">
      <w:pPr>
        <w:pStyle w:val="Livro"/>
        <w:jc w:val="both"/>
        <w:rPr>
          <w:b w:val="0"/>
          <w:caps w:val="0"/>
        </w:rPr>
      </w:pPr>
      <w:r>
        <w:rPr>
          <w:b w:val="0"/>
          <w:caps w:val="0"/>
          <w:lang w:val="pt-BR"/>
        </w:rPr>
        <w:t>10</w:t>
      </w:r>
      <w:r w:rsidR="00355FC1" w:rsidRPr="00355FC1">
        <w:rPr>
          <w:b w:val="0"/>
          <w:caps w:val="0"/>
        </w:rPr>
        <w:t xml:space="preserve">.10.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w:t>
      </w:r>
      <w:r w:rsidR="00355FC1" w:rsidRPr="00355FC1">
        <w:rPr>
          <w:b w:val="0"/>
          <w:caps w:val="0"/>
        </w:rPr>
        <w:lastRenderedPageBreak/>
        <w:t xml:space="preserve">valor do pagamento devido ao contratado (art. 121, §3º, inciso ii, da lei nº 14.133/2021). </w:t>
      </w:r>
    </w:p>
    <w:p w:rsidR="00DA7B88" w:rsidRDefault="00A34A28" w:rsidP="00A34A28">
      <w:pPr>
        <w:pStyle w:val="Livro"/>
        <w:jc w:val="both"/>
        <w:rPr>
          <w:b w:val="0"/>
          <w:caps w:val="0"/>
        </w:rPr>
      </w:pPr>
      <w:r>
        <w:rPr>
          <w:b w:val="0"/>
          <w:caps w:val="0"/>
          <w:lang w:val="pt-BR"/>
        </w:rPr>
        <w:t>10</w:t>
      </w:r>
      <w:r w:rsidR="00355FC1" w:rsidRPr="00355FC1">
        <w:rPr>
          <w:b w:val="0"/>
          <w:caps w:val="0"/>
        </w:rPr>
        <w:t xml:space="preserve">.11. o contratante poderá ainda: </w:t>
      </w:r>
    </w:p>
    <w:p w:rsidR="00A34A28" w:rsidRDefault="00A34A28" w:rsidP="00A34A28">
      <w:pPr>
        <w:pStyle w:val="Livro"/>
        <w:jc w:val="both"/>
        <w:rPr>
          <w:b w:val="0"/>
          <w:caps w:val="0"/>
        </w:rPr>
      </w:pPr>
      <w:r w:rsidRPr="00A34A28">
        <w:rPr>
          <w:b w:val="0"/>
          <w:caps w:val="0"/>
        </w:rPr>
        <w:t>1</w:t>
      </w:r>
      <w:r>
        <w:rPr>
          <w:b w:val="0"/>
          <w:caps w:val="0"/>
          <w:lang w:val="pt-BR"/>
        </w:rPr>
        <w:t>0</w:t>
      </w:r>
      <w:r w:rsidRPr="00A34A28">
        <w:rPr>
          <w:b w:val="0"/>
          <w:caps w:val="0"/>
        </w:rPr>
        <w:t xml:space="preserve">.11.1. nos casos de obrigação de pagamento de multa pelo contratado, reter a garantia prestada a ser executada (art. 139, iii, “c”, da lei n.º 14.133/2021), conforme legislação que rege a matéria; e </w:t>
      </w:r>
    </w:p>
    <w:p w:rsidR="00A34A28" w:rsidRDefault="00A34A28" w:rsidP="00A34A28">
      <w:pPr>
        <w:pStyle w:val="Livro"/>
        <w:jc w:val="both"/>
        <w:rPr>
          <w:b w:val="0"/>
          <w:caps w:val="0"/>
        </w:rPr>
      </w:pPr>
      <w:r w:rsidRPr="00A34A28">
        <w:rPr>
          <w:b w:val="0"/>
          <w:caps w:val="0"/>
        </w:rPr>
        <w:t>1</w:t>
      </w:r>
      <w:r>
        <w:rPr>
          <w:b w:val="0"/>
          <w:caps w:val="0"/>
          <w:lang w:val="pt-BR"/>
        </w:rPr>
        <w:t>0</w:t>
      </w:r>
      <w:r w:rsidRPr="00A34A28">
        <w:rPr>
          <w:b w:val="0"/>
          <w:caps w:val="0"/>
        </w:rPr>
        <w:t xml:space="preserve">.11.2. nos casos em que houver necessidade de ressarcimento de prejuízos causados à administração, nos termos do inciso iv do art. 139 da lei n.º 14.133, de 2021, reter os eventuais créditos existentes em favor do contratado decorrentes do contrato. </w:t>
      </w:r>
    </w:p>
    <w:p w:rsidR="00A34A28" w:rsidRPr="00A34A28" w:rsidRDefault="00A34A28" w:rsidP="00A34A28">
      <w:pPr>
        <w:pStyle w:val="Livro"/>
        <w:jc w:val="both"/>
        <w:rPr>
          <w:rFonts w:eastAsia="Calibri"/>
          <w:b w:val="0"/>
        </w:rPr>
      </w:pPr>
      <w:r>
        <w:rPr>
          <w:b w:val="0"/>
          <w:caps w:val="0"/>
          <w:lang w:val="pt-BR"/>
        </w:rPr>
        <w:t>10</w:t>
      </w:r>
      <w:r w:rsidRPr="00A34A28">
        <w:rPr>
          <w:b w:val="0"/>
          <w:caps w:val="0"/>
        </w:rPr>
        <w:t>.12.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DA7B88" w:rsidRPr="00355FC1" w:rsidRDefault="00DA7B88" w:rsidP="004F1A71">
      <w:pPr>
        <w:pStyle w:val="Livro"/>
        <w:rPr>
          <w:rFonts w:eastAsia="Calibri"/>
          <w:b w:val="0"/>
        </w:rPr>
      </w:pPr>
    </w:p>
    <w:p w:rsidR="007B6AD7" w:rsidRDefault="007B6AD7" w:rsidP="004F1A71">
      <w:pPr>
        <w:pStyle w:val="Livro"/>
      </w:pPr>
      <w:r>
        <w:t>1</w:t>
      </w:r>
      <w:r>
        <w:rPr>
          <w:lang w:val="pt-BR"/>
        </w:rPr>
        <w:t>1</w:t>
      </w:r>
      <w:r>
        <w:t xml:space="preserve">. CLÁUSULA DÉCIMA </w:t>
      </w:r>
      <w:r>
        <w:rPr>
          <w:lang w:val="pt-BR"/>
        </w:rPr>
        <w:t>primeira</w:t>
      </w:r>
      <w:r>
        <w:t xml:space="preserve"> – ALTERAÇÕES</w:t>
      </w:r>
    </w:p>
    <w:p w:rsidR="00DA658E" w:rsidRDefault="007B6AD7" w:rsidP="007B6AD7">
      <w:pPr>
        <w:pStyle w:val="Livro"/>
        <w:jc w:val="both"/>
        <w:rPr>
          <w:b w:val="0"/>
          <w:caps w:val="0"/>
        </w:rPr>
      </w:pPr>
      <w:r w:rsidRPr="007B6AD7">
        <w:rPr>
          <w:b w:val="0"/>
          <w:caps w:val="0"/>
        </w:rPr>
        <w:t>1</w:t>
      </w:r>
      <w:r>
        <w:rPr>
          <w:b w:val="0"/>
          <w:caps w:val="0"/>
          <w:lang w:val="pt-BR"/>
        </w:rPr>
        <w:t>1</w:t>
      </w:r>
      <w:r w:rsidRPr="007B6AD7">
        <w:rPr>
          <w:b w:val="0"/>
          <w:caps w:val="0"/>
        </w:rPr>
        <w:t xml:space="preserve">.1. eventuais alterações contratuais reger-se-ão pela disciplina dos arts. 124 e seguintes da lei nº 14.133, de 2021. </w:t>
      </w:r>
    </w:p>
    <w:p w:rsidR="00DA658E" w:rsidRDefault="007B6AD7" w:rsidP="007B6AD7">
      <w:pPr>
        <w:pStyle w:val="Livro"/>
        <w:jc w:val="both"/>
        <w:rPr>
          <w:b w:val="0"/>
          <w:caps w:val="0"/>
        </w:rPr>
      </w:pPr>
      <w:r w:rsidRPr="007B6AD7">
        <w:rPr>
          <w:b w:val="0"/>
          <w:caps w:val="0"/>
        </w:rPr>
        <w:t>1</w:t>
      </w:r>
      <w:r w:rsidR="00DA658E">
        <w:rPr>
          <w:b w:val="0"/>
          <w:caps w:val="0"/>
          <w:lang w:val="pt-BR"/>
        </w:rPr>
        <w:t>1</w:t>
      </w:r>
      <w:r w:rsidRPr="007B6AD7">
        <w:rPr>
          <w:b w:val="0"/>
          <w:caps w:val="0"/>
        </w:rPr>
        <w:t xml:space="preserve">.2. o contratado é obrigado a aceitar, nas mesmas condições contratuais, os acréscimos ou supressões que se fizerem necessários, até o limite de 25% (vinte e cinco por cento) do valor inicial atualizado do contrato. </w:t>
      </w:r>
    </w:p>
    <w:p w:rsidR="00DA658E" w:rsidRDefault="00DA658E" w:rsidP="007B6AD7">
      <w:pPr>
        <w:pStyle w:val="Livro"/>
        <w:jc w:val="both"/>
        <w:rPr>
          <w:b w:val="0"/>
          <w:caps w:val="0"/>
        </w:rPr>
      </w:pPr>
      <w:r>
        <w:rPr>
          <w:b w:val="0"/>
          <w:caps w:val="0"/>
          <w:lang w:val="pt-BR"/>
        </w:rPr>
        <w:t>11</w:t>
      </w:r>
      <w:r w:rsidR="007B6AD7" w:rsidRPr="007B6AD7">
        <w:rPr>
          <w:b w:val="0"/>
          <w:caps w:val="0"/>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rsidR="00DA7B88" w:rsidRPr="007B6AD7" w:rsidRDefault="00DA658E" w:rsidP="007B6AD7">
      <w:pPr>
        <w:pStyle w:val="Livro"/>
        <w:jc w:val="both"/>
        <w:rPr>
          <w:rFonts w:eastAsia="Calibri"/>
          <w:b w:val="0"/>
        </w:rPr>
      </w:pPr>
      <w:r>
        <w:rPr>
          <w:b w:val="0"/>
          <w:caps w:val="0"/>
          <w:lang w:val="pt-BR"/>
        </w:rPr>
        <w:t>11</w:t>
      </w:r>
      <w:r w:rsidR="007B6AD7" w:rsidRPr="007B6AD7">
        <w:rPr>
          <w:b w:val="0"/>
          <w:caps w:val="0"/>
        </w:rPr>
        <w:t>.4. registros que não caracterizam alteração do contrato podem ser realizados por simples apostila, dispensada a celebração de termo aditivo, na forma do art. 136 da lei nº 14.133, de 2021.</w:t>
      </w:r>
    </w:p>
    <w:p w:rsidR="00A34A28" w:rsidRDefault="00A34A28" w:rsidP="004F1A71">
      <w:pPr>
        <w:pStyle w:val="Livro"/>
        <w:rPr>
          <w:rFonts w:eastAsia="Calibri"/>
          <w:b w:val="0"/>
        </w:rPr>
      </w:pPr>
    </w:p>
    <w:p w:rsidR="00A34A28" w:rsidRDefault="00DA658E" w:rsidP="004F1A71">
      <w:pPr>
        <w:pStyle w:val="Livro"/>
        <w:rPr>
          <w:rFonts w:eastAsia="Calibri"/>
          <w:b w:val="0"/>
        </w:rPr>
      </w:pPr>
      <w:r>
        <w:t>1</w:t>
      </w:r>
      <w:r>
        <w:rPr>
          <w:lang w:val="pt-BR"/>
        </w:rPr>
        <w:t>2</w:t>
      </w:r>
      <w:r>
        <w:t xml:space="preserve">. CLÁUSULA DÉCIMA </w:t>
      </w:r>
      <w:r>
        <w:rPr>
          <w:lang w:val="pt-BR"/>
        </w:rPr>
        <w:t>segunda</w:t>
      </w:r>
      <w:r>
        <w:t xml:space="preserve"> – DOTAÇÃO ORÇAMENTÁRIA</w:t>
      </w:r>
    </w:p>
    <w:p w:rsidR="00A34A28" w:rsidRPr="00DA658E" w:rsidRDefault="00A34A28" w:rsidP="00DA658E">
      <w:pPr>
        <w:pStyle w:val="Livro"/>
        <w:jc w:val="both"/>
        <w:rPr>
          <w:rFonts w:eastAsia="Calibri"/>
          <w:b w:val="0"/>
        </w:rPr>
      </w:pPr>
    </w:p>
    <w:p w:rsidR="00DA658E" w:rsidRDefault="00DA658E" w:rsidP="00DA658E">
      <w:pPr>
        <w:pStyle w:val="Livro"/>
        <w:jc w:val="both"/>
        <w:rPr>
          <w:b w:val="0"/>
          <w:caps w:val="0"/>
        </w:rPr>
      </w:pPr>
      <w:r w:rsidRPr="00DA658E">
        <w:rPr>
          <w:b w:val="0"/>
          <w:caps w:val="0"/>
        </w:rPr>
        <w:t>1</w:t>
      </w:r>
      <w:r>
        <w:rPr>
          <w:b w:val="0"/>
          <w:caps w:val="0"/>
          <w:lang w:val="pt-BR"/>
        </w:rPr>
        <w:t>2</w:t>
      </w:r>
      <w:r w:rsidRPr="00DA658E">
        <w:rPr>
          <w:b w:val="0"/>
          <w:caps w:val="0"/>
        </w:rPr>
        <w:t xml:space="preserve">.1. as despesas decorrentes da presente contratação correrão à conta de recursos específicos consignados no </w:t>
      </w:r>
      <w:r w:rsidR="0047462B" w:rsidRPr="00DA658E">
        <w:rPr>
          <w:b w:val="0"/>
          <w:caps w:val="0"/>
        </w:rPr>
        <w:t>xxxxxxx</w:t>
      </w:r>
      <w:r w:rsidRPr="00DA658E">
        <w:rPr>
          <w:b w:val="0"/>
          <w:caps w:val="0"/>
        </w:rPr>
        <w:t xml:space="preserve"> deste exercício, na dotação xxxxxxx </w:t>
      </w:r>
    </w:p>
    <w:p w:rsidR="00DA658E" w:rsidRPr="00DA658E" w:rsidRDefault="00DA658E" w:rsidP="00DA658E">
      <w:pPr>
        <w:pStyle w:val="Livro"/>
        <w:jc w:val="both"/>
        <w:rPr>
          <w:rFonts w:eastAsia="Calibri"/>
          <w:b w:val="0"/>
        </w:rPr>
      </w:pPr>
      <w:r>
        <w:rPr>
          <w:b w:val="0"/>
          <w:caps w:val="0"/>
          <w:lang w:val="pt-BR"/>
        </w:rPr>
        <w:lastRenderedPageBreak/>
        <w:t>12</w:t>
      </w:r>
      <w:r w:rsidRPr="00DA658E">
        <w:rPr>
          <w:b w:val="0"/>
          <w:caps w:val="0"/>
        </w:rPr>
        <w:t>.2. a dotação relativa aos exercícios financeiros subsequentes será indicada após aprovação da lei orçamentária respectiva e liberação dos créditos correspondentes, mediante apostilamento.</w:t>
      </w:r>
    </w:p>
    <w:p w:rsidR="00A34A28" w:rsidRDefault="00A34A28" w:rsidP="004F1A71">
      <w:pPr>
        <w:pStyle w:val="Livro"/>
        <w:rPr>
          <w:rFonts w:eastAsia="Calibri"/>
          <w:b w:val="0"/>
        </w:rPr>
      </w:pPr>
    </w:p>
    <w:p w:rsidR="0047462B" w:rsidRDefault="0047462B" w:rsidP="004F1A71">
      <w:pPr>
        <w:pStyle w:val="Livro"/>
      </w:pPr>
      <w:r>
        <w:t>1</w:t>
      </w:r>
      <w:r>
        <w:rPr>
          <w:lang w:val="pt-BR"/>
        </w:rPr>
        <w:t>3</w:t>
      </w:r>
      <w:r>
        <w:t>.</w:t>
      </w:r>
      <w:r w:rsidR="0099346F">
        <w:rPr>
          <w:lang w:val="pt-BR"/>
        </w:rPr>
        <w:t xml:space="preserve"> clausula décima terceira -</w:t>
      </w:r>
      <w:r>
        <w:t xml:space="preserve"> DA GARANTIA CONTRATUAL </w:t>
      </w:r>
    </w:p>
    <w:p w:rsidR="0099346F" w:rsidRDefault="0099346F" w:rsidP="004F1A71">
      <w:pPr>
        <w:pStyle w:val="Livro"/>
      </w:pPr>
    </w:p>
    <w:p w:rsidR="000A6A84" w:rsidRDefault="000A6A84" w:rsidP="0047462B">
      <w:pPr>
        <w:pStyle w:val="Livro"/>
        <w:jc w:val="both"/>
        <w:rPr>
          <w:b w:val="0"/>
          <w:caps w:val="0"/>
        </w:rPr>
      </w:pPr>
      <w:r>
        <w:rPr>
          <w:b w:val="0"/>
          <w:caps w:val="0"/>
          <w:lang w:val="pt-BR"/>
        </w:rPr>
        <w:t>13</w:t>
      </w:r>
      <w:r w:rsidR="0047462B" w:rsidRPr="0047462B">
        <w:rPr>
          <w:b w:val="0"/>
          <w:caps w:val="0"/>
        </w:rPr>
        <w:t>.</w:t>
      </w:r>
      <w:r>
        <w:rPr>
          <w:b w:val="0"/>
          <w:caps w:val="0"/>
          <w:lang w:val="pt-BR"/>
        </w:rPr>
        <w:t>1</w:t>
      </w:r>
      <w:r w:rsidR="0047462B" w:rsidRPr="0047462B">
        <w:rPr>
          <w:b w:val="0"/>
          <w:caps w:val="0"/>
        </w:rPr>
        <w:t xml:space="preserve"> a garantia contratual será prestada nas modalidades previstas no artigo 96, § 1°, da lei federal n° 14.133/21. </w:t>
      </w:r>
    </w:p>
    <w:p w:rsidR="008B2305" w:rsidRDefault="0047462B" w:rsidP="0047462B">
      <w:pPr>
        <w:pStyle w:val="Livro"/>
        <w:jc w:val="both"/>
        <w:rPr>
          <w:b w:val="0"/>
          <w:caps w:val="0"/>
        </w:rPr>
      </w:pPr>
      <w:r w:rsidRPr="0047462B">
        <w:rPr>
          <w:b w:val="0"/>
          <w:caps w:val="0"/>
        </w:rPr>
        <w:t xml:space="preserve">a. sempre que o valor contratual for aumentado ou o contrato tiver sua vigência prorrogada, a contratada será convocada a reforçar a garantia, no prazo máximo de 3 (três) dias úteis, de forma a que corresponda sempre a mesma percentagem estabelecida. </w:t>
      </w:r>
    </w:p>
    <w:p w:rsidR="008B2305" w:rsidRDefault="0047462B" w:rsidP="0047462B">
      <w:pPr>
        <w:pStyle w:val="Livro"/>
        <w:jc w:val="both"/>
        <w:rPr>
          <w:b w:val="0"/>
          <w:caps w:val="0"/>
        </w:rPr>
      </w:pPr>
      <w:r w:rsidRPr="0047462B">
        <w:rPr>
          <w:b w:val="0"/>
          <w:caps w:val="0"/>
        </w:rPr>
        <w:t xml:space="preserve">b. o não cumprimento do disposto na cláusula supra, ensejará aplicação da penalidade. </w:t>
      </w:r>
    </w:p>
    <w:p w:rsidR="008B2305" w:rsidRDefault="0047462B" w:rsidP="0047462B">
      <w:pPr>
        <w:pStyle w:val="Livro"/>
        <w:jc w:val="both"/>
        <w:rPr>
          <w:b w:val="0"/>
          <w:caps w:val="0"/>
        </w:rPr>
      </w:pPr>
      <w:r w:rsidRPr="0047462B">
        <w:rPr>
          <w:b w:val="0"/>
          <w:caps w:val="0"/>
        </w:rPr>
        <w:t xml:space="preserve">c. a garantia exigida pela administração poderá ser utilizada para satisfazer débitos decorrentes da execução do contrato, inclusive nos termos da orientação normativa 2/12 – pgm, e/ou de multas aplicadas à empresa contratada. </w:t>
      </w:r>
    </w:p>
    <w:p w:rsidR="00A34A28" w:rsidRDefault="00A34A28" w:rsidP="0047462B">
      <w:pPr>
        <w:pStyle w:val="Livro"/>
        <w:jc w:val="both"/>
        <w:rPr>
          <w:rFonts w:eastAsia="Calibri"/>
          <w:b w:val="0"/>
        </w:rPr>
      </w:pPr>
    </w:p>
    <w:p w:rsidR="002C461D" w:rsidRDefault="002C461D" w:rsidP="002C461D">
      <w:pPr>
        <w:pStyle w:val="Livro"/>
      </w:pPr>
      <w:r>
        <w:t>1</w:t>
      </w:r>
      <w:r>
        <w:rPr>
          <w:lang w:val="pt-BR"/>
        </w:rPr>
        <w:t>4</w:t>
      </w:r>
      <w:r>
        <w:t>. CLÁUSULA DÉCIMA QU</w:t>
      </w:r>
      <w:r>
        <w:rPr>
          <w:lang w:val="pt-BR"/>
        </w:rPr>
        <w:t>ar</w:t>
      </w:r>
      <w:r>
        <w:t>TA – DOS CASOS OMISSOS</w:t>
      </w:r>
    </w:p>
    <w:p w:rsidR="002C461D" w:rsidRPr="002C461D" w:rsidRDefault="002C461D" w:rsidP="0047462B">
      <w:pPr>
        <w:pStyle w:val="Livro"/>
        <w:jc w:val="both"/>
        <w:rPr>
          <w:rFonts w:eastAsia="Calibri"/>
          <w:b w:val="0"/>
        </w:rPr>
      </w:pPr>
      <w:r w:rsidRPr="002C461D">
        <w:rPr>
          <w:b w:val="0"/>
          <w:caps w:val="0"/>
        </w:rPr>
        <w:t>1</w:t>
      </w:r>
      <w:r>
        <w:rPr>
          <w:b w:val="0"/>
          <w:caps w:val="0"/>
          <w:lang w:val="pt-BR"/>
        </w:rPr>
        <w:t>4</w:t>
      </w:r>
      <w:r w:rsidRPr="002C461D">
        <w:rPr>
          <w:b w:val="0"/>
          <w:caps w:val="0"/>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47462B" w:rsidRDefault="0047462B" w:rsidP="0047462B">
      <w:pPr>
        <w:pStyle w:val="Livro"/>
        <w:jc w:val="both"/>
        <w:rPr>
          <w:rFonts w:eastAsia="Calibri"/>
          <w:b w:val="0"/>
        </w:rPr>
      </w:pPr>
    </w:p>
    <w:p w:rsidR="004C2439" w:rsidRDefault="002C461D" w:rsidP="004C2439">
      <w:pPr>
        <w:pStyle w:val="Livro"/>
        <w:numPr>
          <w:ilvl w:val="0"/>
          <w:numId w:val="32"/>
        </w:numPr>
      </w:pPr>
      <w:r>
        <w:t xml:space="preserve">CLÁUSULA DÉCIMA </w:t>
      </w:r>
      <w:r w:rsidR="004C2439">
        <w:rPr>
          <w:lang w:val="pt-BR"/>
        </w:rPr>
        <w:t>quinta</w:t>
      </w:r>
      <w:r>
        <w:t xml:space="preserve"> – PUBLICAÇÃO</w:t>
      </w:r>
    </w:p>
    <w:p w:rsidR="004C2439" w:rsidRDefault="004C2439" w:rsidP="004C2439">
      <w:pPr>
        <w:pStyle w:val="Livro"/>
        <w:ind w:left="643"/>
        <w:jc w:val="left"/>
      </w:pPr>
    </w:p>
    <w:p w:rsidR="004C2439" w:rsidRDefault="004C2439" w:rsidP="004C2439">
      <w:pPr>
        <w:pStyle w:val="Livro"/>
        <w:numPr>
          <w:ilvl w:val="1"/>
          <w:numId w:val="32"/>
        </w:numPr>
        <w:jc w:val="both"/>
        <w:rPr>
          <w:b w:val="0"/>
          <w:caps w:val="0"/>
        </w:rPr>
      </w:pPr>
      <w:r w:rsidRPr="004C2439">
        <w:rPr>
          <w:b w:val="0"/>
          <w:caps w:val="0"/>
        </w:rPr>
        <w:t xml:space="preserve">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 </w:t>
      </w:r>
    </w:p>
    <w:p w:rsidR="004C2439" w:rsidRPr="004C2439" w:rsidRDefault="004C2439" w:rsidP="004C2439">
      <w:pPr>
        <w:pStyle w:val="Livro"/>
        <w:ind w:left="360"/>
        <w:jc w:val="both"/>
        <w:rPr>
          <w:b w:val="0"/>
        </w:rPr>
      </w:pPr>
    </w:p>
    <w:p w:rsidR="004C2439" w:rsidRDefault="002C461D" w:rsidP="004C2439">
      <w:pPr>
        <w:pStyle w:val="Livro"/>
        <w:rPr>
          <w:lang w:val="pt-BR"/>
        </w:rPr>
      </w:pPr>
      <w:r>
        <w:t>1</w:t>
      </w:r>
      <w:r w:rsidR="004C2439">
        <w:rPr>
          <w:lang w:val="pt-BR"/>
        </w:rPr>
        <w:t>6</w:t>
      </w:r>
      <w:r>
        <w:t>. CLÁUSULA DÉCIMA S</w:t>
      </w:r>
      <w:r w:rsidR="004C2439">
        <w:rPr>
          <w:lang w:val="pt-BR"/>
        </w:rPr>
        <w:t>exta</w:t>
      </w:r>
      <w:r>
        <w:t xml:space="preserve"> – FORO</w:t>
      </w:r>
    </w:p>
    <w:p w:rsidR="002C461D" w:rsidRPr="004C2439" w:rsidRDefault="004C2439" w:rsidP="0047462B">
      <w:pPr>
        <w:pStyle w:val="Livro"/>
        <w:jc w:val="both"/>
        <w:rPr>
          <w:rFonts w:eastAsia="Calibri"/>
          <w:b w:val="0"/>
        </w:rPr>
      </w:pPr>
      <w:r w:rsidRPr="004C2439">
        <w:rPr>
          <w:b w:val="0"/>
          <w:caps w:val="0"/>
        </w:rPr>
        <w:lastRenderedPageBreak/>
        <w:t>1</w:t>
      </w:r>
      <w:r>
        <w:rPr>
          <w:b w:val="0"/>
          <w:caps w:val="0"/>
          <w:lang w:val="pt-BR"/>
        </w:rPr>
        <w:t>6</w:t>
      </w:r>
      <w:r w:rsidRPr="004C2439">
        <w:rPr>
          <w:b w:val="0"/>
          <w:caps w:val="0"/>
        </w:rPr>
        <w:t>.1. fica eleito o foro da comarca de Ituverava/SP para dirimir os litígios que decorrerem da execução deste termo de contrato que não puderem ser compostos pela conciliação, conforme art. 92, §1º, da lei nº 14.133/21.</w:t>
      </w:r>
    </w:p>
    <w:p w:rsidR="0047462B" w:rsidRDefault="0047462B" w:rsidP="004F1A71">
      <w:pPr>
        <w:pStyle w:val="Livro"/>
        <w:rPr>
          <w:rFonts w:eastAsia="Calibri"/>
          <w:b w:val="0"/>
        </w:rPr>
      </w:pPr>
    </w:p>
    <w:p w:rsidR="004C2439" w:rsidRPr="00780FA6" w:rsidRDefault="004C2439" w:rsidP="004F1A71">
      <w:pPr>
        <w:pStyle w:val="Livro"/>
        <w:rPr>
          <w:b w:val="0"/>
        </w:rPr>
      </w:pPr>
      <w:r w:rsidRPr="00780FA6">
        <w:rPr>
          <w:b w:val="0"/>
        </w:rPr>
        <w:t xml:space="preserve">_, _______ de __________de 2024. </w:t>
      </w:r>
    </w:p>
    <w:p w:rsidR="004C2439" w:rsidRPr="00780FA6" w:rsidRDefault="004C2439" w:rsidP="004F1A71">
      <w:pPr>
        <w:pStyle w:val="Livro"/>
        <w:rPr>
          <w:b w:val="0"/>
        </w:rPr>
      </w:pPr>
    </w:p>
    <w:p w:rsidR="004C2439" w:rsidRPr="00780FA6" w:rsidRDefault="004C2439" w:rsidP="004F1A71">
      <w:pPr>
        <w:pStyle w:val="Livro"/>
        <w:rPr>
          <w:b w:val="0"/>
        </w:rPr>
      </w:pPr>
      <w:r w:rsidRPr="00780FA6">
        <w:rPr>
          <w:b w:val="0"/>
        </w:rPr>
        <w:t xml:space="preserve">________________________________________ </w:t>
      </w:r>
    </w:p>
    <w:p w:rsidR="004C2439" w:rsidRPr="00780FA6" w:rsidRDefault="004C2439" w:rsidP="004F1A71">
      <w:pPr>
        <w:pStyle w:val="Livro"/>
        <w:rPr>
          <w:b w:val="0"/>
          <w:lang w:val="pt-BR"/>
        </w:rPr>
      </w:pPr>
      <w:r w:rsidRPr="00780FA6">
        <w:rPr>
          <w:b w:val="0"/>
          <w:lang w:val="pt-BR"/>
        </w:rPr>
        <w:t>ALFREDO ADRIANO AUGUSTO JUNIOR</w:t>
      </w:r>
    </w:p>
    <w:p w:rsidR="0047462B" w:rsidRDefault="004C2439" w:rsidP="004F1A71">
      <w:pPr>
        <w:pStyle w:val="Livro"/>
        <w:rPr>
          <w:lang w:val="pt-BR"/>
        </w:rPr>
      </w:pPr>
      <w:r w:rsidRPr="00780FA6">
        <w:rPr>
          <w:b w:val="0"/>
          <w:lang w:val="pt-BR"/>
        </w:rPr>
        <w:t>SUPERINTENDENTE</w:t>
      </w:r>
    </w:p>
    <w:p w:rsidR="00780FA6" w:rsidRPr="00780FA6" w:rsidRDefault="00780FA6" w:rsidP="004F1A71">
      <w:pPr>
        <w:pStyle w:val="Livro"/>
        <w:rPr>
          <w:b w:val="0"/>
        </w:rPr>
      </w:pPr>
      <w:r w:rsidRPr="00780FA6">
        <w:rPr>
          <w:b w:val="0"/>
        </w:rPr>
        <w:t xml:space="preserve">Representante legal do CONTRATANTE </w:t>
      </w:r>
    </w:p>
    <w:p w:rsidR="00780FA6" w:rsidRPr="00780FA6" w:rsidRDefault="00780FA6" w:rsidP="004F1A71">
      <w:pPr>
        <w:pStyle w:val="Livro"/>
        <w:rPr>
          <w:b w:val="0"/>
        </w:rPr>
      </w:pPr>
    </w:p>
    <w:p w:rsidR="00780FA6" w:rsidRPr="00780FA6" w:rsidRDefault="00780FA6" w:rsidP="004F1A71">
      <w:pPr>
        <w:pStyle w:val="Livro"/>
        <w:rPr>
          <w:b w:val="0"/>
        </w:rPr>
      </w:pPr>
    </w:p>
    <w:p w:rsidR="00780FA6" w:rsidRPr="00780FA6" w:rsidRDefault="00780FA6" w:rsidP="004F1A71">
      <w:pPr>
        <w:pStyle w:val="Livro"/>
        <w:rPr>
          <w:b w:val="0"/>
          <w:lang w:val="pt-BR"/>
        </w:rPr>
      </w:pPr>
      <w:r>
        <w:rPr>
          <w:b w:val="0"/>
          <w:lang w:val="pt-BR"/>
        </w:rPr>
        <w:t>________________________________</w:t>
      </w:r>
    </w:p>
    <w:p w:rsidR="00780FA6" w:rsidRPr="00780FA6" w:rsidRDefault="00780FA6" w:rsidP="004F1A71">
      <w:pPr>
        <w:pStyle w:val="Livro"/>
        <w:rPr>
          <w:b w:val="0"/>
        </w:rPr>
      </w:pPr>
      <w:r>
        <w:rPr>
          <w:b w:val="0"/>
          <w:lang w:val="pt-BR"/>
        </w:rPr>
        <w:t>r</w:t>
      </w:r>
      <w:r w:rsidRPr="00780FA6">
        <w:rPr>
          <w:b w:val="0"/>
        </w:rPr>
        <w:t xml:space="preserve">epresentante legal do CONTRATADO </w:t>
      </w:r>
    </w:p>
    <w:p w:rsidR="00780FA6" w:rsidRPr="00780FA6" w:rsidRDefault="00780FA6" w:rsidP="004F1A71">
      <w:pPr>
        <w:pStyle w:val="Livro"/>
        <w:rPr>
          <w:b w:val="0"/>
        </w:rPr>
      </w:pPr>
    </w:p>
    <w:p w:rsidR="00780FA6" w:rsidRDefault="00780FA6" w:rsidP="004F1A71">
      <w:pPr>
        <w:pStyle w:val="Livro"/>
        <w:rPr>
          <w:b w:val="0"/>
        </w:rPr>
      </w:pPr>
      <w:r w:rsidRPr="00780FA6">
        <w:rPr>
          <w:b w:val="0"/>
        </w:rPr>
        <w:t xml:space="preserve">TESTEMUNHAS: </w:t>
      </w:r>
    </w:p>
    <w:p w:rsidR="00780FA6" w:rsidRDefault="00780FA6" w:rsidP="004F1A71">
      <w:pPr>
        <w:pStyle w:val="Livro"/>
        <w:rPr>
          <w:b w:val="0"/>
        </w:rPr>
      </w:pPr>
    </w:p>
    <w:p w:rsidR="00780FA6" w:rsidRDefault="00780FA6" w:rsidP="004F1A71">
      <w:pPr>
        <w:pStyle w:val="Livro"/>
        <w:rPr>
          <w:b w:val="0"/>
        </w:rPr>
      </w:pPr>
    </w:p>
    <w:p w:rsidR="00780FA6" w:rsidRPr="00DB7B85" w:rsidRDefault="00780FA6" w:rsidP="004F1A71">
      <w:pPr>
        <w:pStyle w:val="Livro"/>
        <w:rPr>
          <w:b w:val="0"/>
          <w:lang w:val="pt-BR"/>
        </w:rPr>
      </w:pPr>
      <w:r w:rsidRPr="00780FA6">
        <w:rPr>
          <w:b w:val="0"/>
        </w:rPr>
        <w:t>1-_______</w:t>
      </w:r>
      <w:r w:rsidR="00DB7B85">
        <w:rPr>
          <w:b w:val="0"/>
          <w:lang w:val="pt-BR"/>
        </w:rPr>
        <w:t>_____</w:t>
      </w:r>
      <w:r w:rsidRPr="00780FA6">
        <w:rPr>
          <w:b w:val="0"/>
        </w:rPr>
        <w:t>__________</w:t>
      </w:r>
      <w:r w:rsidR="00DB7B85">
        <w:rPr>
          <w:b w:val="0"/>
          <w:lang w:val="pt-BR"/>
        </w:rPr>
        <w:t xml:space="preserve">        2________________________</w:t>
      </w:r>
    </w:p>
    <w:p w:rsidR="00780FA6" w:rsidRDefault="00780FA6" w:rsidP="004F1A71">
      <w:pPr>
        <w:pStyle w:val="Livro"/>
        <w:rPr>
          <w:b w:val="0"/>
        </w:rPr>
      </w:pPr>
    </w:p>
    <w:p w:rsidR="00A5677A" w:rsidRDefault="00A5677A" w:rsidP="004F1A71">
      <w:pPr>
        <w:pStyle w:val="Livro"/>
        <w:rPr>
          <w:b w:val="0"/>
        </w:rPr>
      </w:pPr>
    </w:p>
    <w:p w:rsidR="00A5677A" w:rsidRDefault="00A5677A" w:rsidP="004F1A71">
      <w:pPr>
        <w:pStyle w:val="Livro"/>
        <w:rPr>
          <w:b w:val="0"/>
        </w:rPr>
      </w:pPr>
    </w:p>
    <w:p w:rsidR="00A5677A" w:rsidRDefault="00A5677A" w:rsidP="004F1A71">
      <w:pPr>
        <w:pStyle w:val="Livro"/>
        <w:rPr>
          <w:b w:val="0"/>
        </w:rPr>
      </w:pPr>
    </w:p>
    <w:p w:rsidR="00A5677A" w:rsidRDefault="00A5677A" w:rsidP="004F1A71">
      <w:pPr>
        <w:pStyle w:val="Livro"/>
        <w:rPr>
          <w:b w:val="0"/>
        </w:rPr>
      </w:pPr>
    </w:p>
    <w:p w:rsidR="00A5677A" w:rsidRDefault="00A5677A" w:rsidP="004F1A71">
      <w:pPr>
        <w:pStyle w:val="Livro"/>
        <w:rPr>
          <w:b w:val="0"/>
        </w:rPr>
      </w:pPr>
    </w:p>
    <w:p w:rsidR="00A5677A" w:rsidRDefault="00A5677A" w:rsidP="004F1A71">
      <w:pPr>
        <w:pStyle w:val="Livro"/>
        <w:rPr>
          <w:b w:val="0"/>
        </w:rPr>
      </w:pPr>
    </w:p>
    <w:p w:rsidR="00A5677A" w:rsidRDefault="00A5677A" w:rsidP="004F1A71">
      <w:pPr>
        <w:pStyle w:val="Livro"/>
        <w:rPr>
          <w:b w:val="0"/>
        </w:rPr>
      </w:pPr>
    </w:p>
    <w:p w:rsidR="00A5677A" w:rsidRDefault="00A5677A" w:rsidP="004F1A71">
      <w:pPr>
        <w:pStyle w:val="Livro"/>
        <w:rPr>
          <w:b w:val="0"/>
        </w:rPr>
      </w:pPr>
    </w:p>
    <w:p w:rsidR="00A5677A" w:rsidRDefault="00A5677A" w:rsidP="004F1A71">
      <w:pPr>
        <w:pStyle w:val="Livro"/>
        <w:rPr>
          <w:b w:val="0"/>
        </w:rPr>
      </w:pPr>
    </w:p>
    <w:p w:rsidR="00A5677A" w:rsidRDefault="00A5677A" w:rsidP="004F1A71">
      <w:pPr>
        <w:pStyle w:val="Livro"/>
        <w:rPr>
          <w:b w:val="0"/>
        </w:rPr>
      </w:pPr>
    </w:p>
    <w:p w:rsidR="00A5677A" w:rsidRDefault="00A5677A" w:rsidP="004F1A71">
      <w:pPr>
        <w:pStyle w:val="Livro"/>
        <w:rPr>
          <w:b w:val="0"/>
        </w:rPr>
      </w:pPr>
    </w:p>
    <w:p w:rsidR="00A5677A" w:rsidRDefault="00A5677A" w:rsidP="004F1A71">
      <w:pPr>
        <w:pStyle w:val="Livro"/>
        <w:rPr>
          <w:b w:val="0"/>
        </w:rPr>
      </w:pPr>
    </w:p>
    <w:p w:rsidR="004F1A71" w:rsidRPr="00642A42" w:rsidRDefault="00642A42" w:rsidP="004F1A71">
      <w:pPr>
        <w:pStyle w:val="Livro"/>
        <w:rPr>
          <w:rFonts w:eastAsia="Calibri"/>
        </w:rPr>
      </w:pPr>
      <w:r w:rsidRPr="00642A42">
        <w:rPr>
          <w:rFonts w:eastAsia="Calibri"/>
          <w:caps w:val="0"/>
        </w:rPr>
        <w:t>TERMO DE CIÊNCIA E DE NOTIFICAÇÃO</w:t>
      </w:r>
    </w:p>
    <w:p w:rsidR="004F1A71" w:rsidRPr="00B86F50" w:rsidRDefault="004F1A71" w:rsidP="004F1A71">
      <w:pPr>
        <w:rPr>
          <w:rFonts w:ascii="Arial" w:hAnsi="Arial" w:cs="Arial"/>
          <w:bCs/>
          <w:sz w:val="24"/>
          <w:szCs w:val="24"/>
          <w:u w:val="single"/>
        </w:rPr>
      </w:pPr>
    </w:p>
    <w:p w:rsidR="004F1A71" w:rsidRPr="00B86F50" w:rsidRDefault="00A42598" w:rsidP="004F1A71">
      <w:pPr>
        <w:rPr>
          <w:rFonts w:ascii="Arial" w:hAnsi="Arial" w:cs="Arial"/>
        </w:rPr>
      </w:pPr>
      <w:r>
        <w:rPr>
          <w:rFonts w:ascii="Arial" w:hAnsi="Arial" w:cs="Arial"/>
        </w:rPr>
        <w:t>C</w:t>
      </w:r>
      <w:r w:rsidR="00B86F50" w:rsidRPr="00B86F50">
        <w:rPr>
          <w:rFonts w:ascii="Arial" w:hAnsi="Arial" w:cs="Arial"/>
        </w:rPr>
        <w:t xml:space="preserve">ontratante: </w:t>
      </w:r>
      <w:r>
        <w:rPr>
          <w:rFonts w:ascii="Arial" w:hAnsi="Arial" w:cs="Arial"/>
        </w:rPr>
        <w:t>S</w:t>
      </w:r>
      <w:r w:rsidR="00B86F50" w:rsidRPr="00B86F50">
        <w:rPr>
          <w:rFonts w:ascii="Arial" w:hAnsi="Arial" w:cs="Arial"/>
        </w:rPr>
        <w:t xml:space="preserve">erviço </w:t>
      </w:r>
      <w:r w:rsidR="00642A42" w:rsidRPr="00B86F50">
        <w:rPr>
          <w:rFonts w:ascii="Arial" w:hAnsi="Arial" w:cs="Arial"/>
        </w:rPr>
        <w:t>autônomo</w:t>
      </w:r>
      <w:r w:rsidR="00B86F50" w:rsidRPr="00B86F50">
        <w:rPr>
          <w:rFonts w:ascii="Arial" w:hAnsi="Arial" w:cs="Arial"/>
        </w:rPr>
        <w:t xml:space="preserve"> de água e esgoto de </w:t>
      </w:r>
      <w:r w:rsidR="00642A42" w:rsidRPr="00B86F50">
        <w:rPr>
          <w:rFonts w:ascii="Arial" w:hAnsi="Arial" w:cs="Arial"/>
        </w:rPr>
        <w:t>Ituverava</w:t>
      </w:r>
      <w:r w:rsidR="00B86F50" w:rsidRPr="00B86F50">
        <w:rPr>
          <w:rFonts w:ascii="Arial" w:hAnsi="Arial" w:cs="Arial"/>
        </w:rPr>
        <w:t xml:space="preserve"> </w:t>
      </w:r>
    </w:p>
    <w:p w:rsidR="004F1A71" w:rsidRPr="00B86F50" w:rsidRDefault="00B86F50" w:rsidP="004F1A71">
      <w:pPr>
        <w:rPr>
          <w:rFonts w:ascii="Arial" w:hAnsi="Arial" w:cs="Arial"/>
        </w:rPr>
      </w:pPr>
      <w:r w:rsidRPr="00B86F50">
        <w:rPr>
          <w:rFonts w:ascii="Arial" w:hAnsi="Arial" w:cs="Arial"/>
        </w:rPr>
        <w:t>contratado: _____________________________________________________</w:t>
      </w:r>
    </w:p>
    <w:p w:rsidR="004F1A71" w:rsidRPr="003B776A" w:rsidRDefault="00A42598" w:rsidP="003B776A">
      <w:pPr>
        <w:pStyle w:val="Cabealho"/>
        <w:tabs>
          <w:tab w:val="clear" w:pos="4252"/>
          <w:tab w:val="clear" w:pos="8504"/>
        </w:tabs>
        <w:spacing w:after="160" w:line="259" w:lineRule="auto"/>
        <w:rPr>
          <w:rFonts w:ascii="Arial" w:hAnsi="Arial" w:cs="Arial"/>
        </w:rPr>
      </w:pPr>
      <w:r w:rsidRPr="003B776A">
        <w:rPr>
          <w:rFonts w:ascii="Arial" w:hAnsi="Arial" w:cs="Arial"/>
        </w:rPr>
        <w:t>Contrato</w:t>
      </w:r>
      <w:r w:rsidR="00B86F50" w:rsidRPr="003B776A">
        <w:rPr>
          <w:rFonts w:ascii="Arial" w:hAnsi="Arial" w:cs="Arial"/>
        </w:rPr>
        <w:t xml:space="preserve"> nº:_______________________________________</w:t>
      </w:r>
    </w:p>
    <w:p w:rsidR="004F1A71" w:rsidRPr="003A41FF" w:rsidRDefault="004F1A71" w:rsidP="004F1A71">
      <w:pPr>
        <w:spacing w:before="240" w:line="360" w:lineRule="auto"/>
        <w:jc w:val="both"/>
        <w:rPr>
          <w:rFonts w:ascii="Arial" w:eastAsia="Arial" w:hAnsi="Arial" w:cs="Arial"/>
          <w:b/>
          <w:spacing w:val="-1"/>
        </w:rPr>
      </w:pPr>
      <w:r w:rsidRPr="004F1D20">
        <w:rPr>
          <w:rFonts w:ascii="Arial" w:hAnsi="Arial" w:cs="Arial"/>
        </w:rPr>
        <w:t xml:space="preserve">OBJETO: </w:t>
      </w:r>
      <w:r w:rsidR="003B776A" w:rsidRPr="003B776A">
        <w:rPr>
          <w:rFonts w:ascii="Arial" w:hAnsi="Arial" w:cs="Arial"/>
        </w:rPr>
        <w:t>AQUISIÇÃO DE 01 RETROESCAVADEIRA NOVA</w:t>
      </w:r>
      <w:r w:rsidR="00A42598">
        <w:t>.</w:t>
      </w:r>
    </w:p>
    <w:p w:rsidR="004F1A71" w:rsidRPr="004F1D20" w:rsidRDefault="004F1A71" w:rsidP="004F1A71">
      <w:pPr>
        <w:rPr>
          <w:rFonts w:ascii="Arial" w:hAnsi="Arial" w:cs="Arial"/>
        </w:rPr>
      </w:pPr>
      <w:r w:rsidRPr="004F1D20">
        <w:rPr>
          <w:rFonts w:ascii="Arial" w:hAnsi="Arial" w:cs="Arial"/>
        </w:rPr>
        <w:t>ADVOGADO (S)/ Nº OAB/</w:t>
      </w:r>
      <w:proofErr w:type="spellStart"/>
      <w:r w:rsidRPr="004F1D20">
        <w:rPr>
          <w:rFonts w:ascii="Arial" w:hAnsi="Arial" w:cs="Arial"/>
        </w:rPr>
        <w:t>email</w:t>
      </w:r>
      <w:proofErr w:type="spellEnd"/>
      <w:r w:rsidRPr="004F1D20">
        <w:rPr>
          <w:rFonts w:ascii="Arial" w:hAnsi="Arial" w:cs="Arial"/>
        </w:rPr>
        <w:t>: (</w:t>
      </w:r>
      <w:proofErr w:type="gramStart"/>
      <w:r w:rsidRPr="004F1D20">
        <w:rPr>
          <w:rFonts w:ascii="Arial" w:hAnsi="Arial" w:cs="Arial"/>
        </w:rPr>
        <w:t>*)_</w:t>
      </w:r>
      <w:proofErr w:type="gramEnd"/>
      <w:r w:rsidRPr="004F1D20">
        <w:rPr>
          <w:rFonts w:ascii="Arial" w:hAnsi="Arial" w:cs="Arial"/>
        </w:rPr>
        <w:t>_____________________________________</w:t>
      </w:r>
    </w:p>
    <w:p w:rsidR="004F1A71" w:rsidRPr="004F1D20" w:rsidRDefault="004F1A71" w:rsidP="004F1A71">
      <w:pPr>
        <w:rPr>
          <w:rFonts w:ascii="Arial" w:hAnsi="Arial" w:cs="Arial"/>
          <w:sz w:val="24"/>
          <w:szCs w:val="24"/>
        </w:rPr>
      </w:pPr>
    </w:p>
    <w:p w:rsidR="004F1A71" w:rsidRPr="004F1D20" w:rsidRDefault="004F1A71" w:rsidP="004F1A71">
      <w:pPr>
        <w:rPr>
          <w:rFonts w:ascii="Arial" w:hAnsi="Arial" w:cs="Arial"/>
          <w:sz w:val="24"/>
          <w:szCs w:val="24"/>
        </w:rPr>
      </w:pPr>
      <w:r w:rsidRPr="004F1D20">
        <w:rPr>
          <w:rFonts w:ascii="Arial" w:hAnsi="Arial" w:cs="Arial"/>
          <w:sz w:val="24"/>
          <w:szCs w:val="24"/>
        </w:rPr>
        <w:t>Pelo presente TERMO, nós, abaixo identificados:</w:t>
      </w:r>
    </w:p>
    <w:p w:rsidR="004F1A71" w:rsidRPr="004F1D20" w:rsidRDefault="004F1A71" w:rsidP="004F1A71">
      <w:pPr>
        <w:rPr>
          <w:rFonts w:ascii="Arial" w:hAnsi="Arial" w:cs="Arial"/>
          <w:b/>
          <w:sz w:val="24"/>
          <w:szCs w:val="24"/>
        </w:rPr>
      </w:pPr>
      <w:r w:rsidRPr="004F1D20">
        <w:rPr>
          <w:rFonts w:ascii="Arial" w:hAnsi="Arial" w:cs="Arial"/>
          <w:b/>
          <w:sz w:val="24"/>
          <w:szCs w:val="24"/>
        </w:rPr>
        <w:t>1.</w:t>
      </w:r>
      <w:r w:rsidRPr="004F1D20">
        <w:rPr>
          <w:rFonts w:ascii="Arial" w:hAnsi="Arial" w:cs="Arial"/>
          <w:b/>
          <w:sz w:val="24"/>
          <w:szCs w:val="24"/>
        </w:rPr>
        <w:tab/>
        <w:t>Estamos CIENTES de que:</w:t>
      </w:r>
    </w:p>
    <w:p w:rsidR="004F1A71" w:rsidRPr="004F1D20" w:rsidRDefault="004F1A71" w:rsidP="004F1A71">
      <w:pPr>
        <w:jc w:val="both"/>
        <w:rPr>
          <w:rFonts w:ascii="Arial" w:hAnsi="Arial" w:cs="Arial"/>
          <w:sz w:val="24"/>
          <w:szCs w:val="24"/>
        </w:rPr>
      </w:pPr>
      <w:r w:rsidRPr="004F1D20">
        <w:rPr>
          <w:rFonts w:ascii="Arial" w:hAnsi="Arial" w:cs="Arial"/>
          <w:sz w:val="24"/>
          <w:szCs w:val="24"/>
        </w:rPr>
        <w:t>a)</w:t>
      </w:r>
      <w:r w:rsidRPr="004F1D20">
        <w:rPr>
          <w:rFonts w:ascii="Arial" w:hAnsi="Arial" w:cs="Arial"/>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rsidR="004F1A71" w:rsidRPr="004F1D20" w:rsidRDefault="004F1A71" w:rsidP="004F1A71">
      <w:pPr>
        <w:jc w:val="both"/>
        <w:rPr>
          <w:rFonts w:ascii="Arial" w:hAnsi="Arial" w:cs="Arial"/>
          <w:sz w:val="24"/>
          <w:szCs w:val="24"/>
        </w:rPr>
      </w:pPr>
      <w:r w:rsidRPr="004F1D20">
        <w:rPr>
          <w:rFonts w:ascii="Arial" w:hAnsi="Arial" w:cs="Arial"/>
          <w:sz w:val="24"/>
          <w:szCs w:val="24"/>
        </w:rPr>
        <w:t>b)</w:t>
      </w:r>
      <w:r w:rsidRPr="004F1D20">
        <w:rPr>
          <w:rFonts w:ascii="Arial" w:hAnsi="Arial" w:cs="Arial"/>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4F1A71" w:rsidRPr="004F1D20" w:rsidRDefault="004F1A71" w:rsidP="004F1A71">
      <w:pPr>
        <w:jc w:val="both"/>
        <w:rPr>
          <w:rFonts w:ascii="Arial" w:hAnsi="Arial" w:cs="Arial"/>
          <w:sz w:val="24"/>
          <w:szCs w:val="24"/>
        </w:rPr>
      </w:pPr>
      <w:r w:rsidRPr="004F1D20">
        <w:rPr>
          <w:rFonts w:ascii="Arial" w:hAnsi="Arial" w:cs="Arial"/>
          <w:sz w:val="24"/>
          <w:szCs w:val="24"/>
        </w:rPr>
        <w:t>c)</w:t>
      </w:r>
      <w:r w:rsidRPr="004F1D20">
        <w:rPr>
          <w:rFonts w:ascii="Arial" w:hAnsi="Arial" w:cs="Arial"/>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4F1A71" w:rsidRPr="004F1D20" w:rsidRDefault="004F1A71" w:rsidP="004F1A71">
      <w:pPr>
        <w:jc w:val="both"/>
        <w:rPr>
          <w:rFonts w:ascii="Arial" w:hAnsi="Arial" w:cs="Arial"/>
          <w:sz w:val="24"/>
          <w:szCs w:val="24"/>
        </w:rPr>
      </w:pPr>
      <w:r w:rsidRPr="004F1D20">
        <w:rPr>
          <w:rFonts w:ascii="Arial" w:hAnsi="Arial" w:cs="Arial"/>
          <w:sz w:val="24"/>
          <w:szCs w:val="24"/>
        </w:rPr>
        <w:t xml:space="preserve">d) as informações pessoais dos responsáveis pela </w:t>
      </w:r>
      <w:r w:rsidRPr="004F1D20">
        <w:rPr>
          <w:rFonts w:ascii="Arial" w:hAnsi="Arial" w:cs="Arial"/>
          <w:sz w:val="24"/>
          <w:szCs w:val="24"/>
          <w:u w:val="single"/>
        </w:rPr>
        <w:t>contratante</w:t>
      </w:r>
      <w:r w:rsidRPr="004F1D20">
        <w:rPr>
          <w:rFonts w:ascii="Arial" w:hAnsi="Arial" w:cs="Arial"/>
          <w:sz w:val="24"/>
          <w:szCs w:val="24"/>
        </w:rPr>
        <w:t xml:space="preserve"> estão cadastradas no módulo eletrônico do </w:t>
      </w:r>
      <w:r w:rsidRPr="004F1D20">
        <w:rPr>
          <w:rFonts w:ascii="Arial" w:hAnsi="Arial" w:cs="Arial"/>
          <w:sz w:val="24"/>
        </w:rPr>
        <w:t>“Cadastro Corporativo TCESP – CadTCESP”,</w:t>
      </w:r>
      <w:r w:rsidRPr="004F1D20">
        <w:rPr>
          <w:rFonts w:ascii="Arial" w:hAnsi="Arial" w:cs="Arial"/>
          <w:sz w:val="24"/>
          <w:szCs w:val="24"/>
        </w:rPr>
        <w:t xml:space="preserve"> nos termos previstos no Artigo 2º das Instruções nº</w:t>
      </w:r>
      <w:r>
        <w:rPr>
          <w:rFonts w:ascii="Arial" w:hAnsi="Arial" w:cs="Arial"/>
          <w:sz w:val="24"/>
          <w:szCs w:val="24"/>
        </w:rPr>
        <w:t xml:space="preserve"> </w:t>
      </w:r>
      <w:r w:rsidRPr="004F1D20">
        <w:rPr>
          <w:rFonts w:ascii="Arial" w:hAnsi="Arial" w:cs="Arial"/>
          <w:sz w:val="24"/>
          <w:szCs w:val="24"/>
        </w:rPr>
        <w:t>01/2020, conforme “Declaração(ões) de Atualização Cadastral” anexa (s);</w:t>
      </w:r>
    </w:p>
    <w:p w:rsidR="004F1A71" w:rsidRPr="004F1D20" w:rsidRDefault="004F1A71" w:rsidP="004F1A71">
      <w:pPr>
        <w:jc w:val="both"/>
        <w:rPr>
          <w:rFonts w:ascii="Arial" w:hAnsi="Arial" w:cs="Arial"/>
          <w:sz w:val="24"/>
          <w:szCs w:val="24"/>
        </w:rPr>
      </w:pPr>
      <w:r w:rsidRPr="004F1D20">
        <w:rPr>
          <w:rFonts w:ascii="Arial" w:hAnsi="Arial" w:cs="Arial"/>
          <w:sz w:val="24"/>
          <w:szCs w:val="24"/>
        </w:rPr>
        <w:t>e) é de exclusiva responsabilidade do contratado manter seus dados sempre atualizados.</w:t>
      </w:r>
    </w:p>
    <w:p w:rsidR="004F1A71" w:rsidRPr="004F1D20" w:rsidRDefault="004F1A71" w:rsidP="004F1A71">
      <w:pPr>
        <w:jc w:val="both"/>
        <w:rPr>
          <w:rFonts w:ascii="Arial" w:hAnsi="Arial" w:cs="Arial"/>
          <w:b/>
          <w:sz w:val="24"/>
          <w:szCs w:val="24"/>
        </w:rPr>
      </w:pPr>
      <w:r w:rsidRPr="004F1D20">
        <w:rPr>
          <w:rFonts w:ascii="Arial" w:hAnsi="Arial" w:cs="Arial"/>
          <w:b/>
          <w:sz w:val="24"/>
          <w:szCs w:val="24"/>
        </w:rPr>
        <w:lastRenderedPageBreak/>
        <w:t>2.</w:t>
      </w:r>
      <w:r w:rsidRPr="004F1D20">
        <w:rPr>
          <w:rFonts w:ascii="Arial" w:hAnsi="Arial" w:cs="Arial"/>
          <w:b/>
          <w:sz w:val="24"/>
          <w:szCs w:val="24"/>
        </w:rPr>
        <w:tab/>
        <w:t>Damo-nos por NOTIFICADOS para:</w:t>
      </w:r>
    </w:p>
    <w:p w:rsidR="004F1A71" w:rsidRPr="004F1D20" w:rsidRDefault="004F1A71" w:rsidP="004F1A71">
      <w:pPr>
        <w:jc w:val="both"/>
        <w:rPr>
          <w:rFonts w:ascii="Arial" w:hAnsi="Arial" w:cs="Arial"/>
          <w:sz w:val="24"/>
          <w:szCs w:val="24"/>
        </w:rPr>
      </w:pPr>
      <w:r w:rsidRPr="004F1D20">
        <w:rPr>
          <w:rFonts w:ascii="Arial" w:hAnsi="Arial" w:cs="Arial"/>
          <w:sz w:val="24"/>
          <w:szCs w:val="24"/>
        </w:rPr>
        <w:t>a)</w:t>
      </w:r>
      <w:r w:rsidRPr="004F1D20">
        <w:rPr>
          <w:rFonts w:ascii="Arial" w:hAnsi="Arial" w:cs="Arial"/>
          <w:sz w:val="24"/>
          <w:szCs w:val="24"/>
        </w:rPr>
        <w:tab/>
        <w:t>O acompanhamento dos atos do processo até seu julgamento final e consequente publicação;</w:t>
      </w:r>
    </w:p>
    <w:p w:rsidR="004F1A71" w:rsidRPr="004F1D20" w:rsidRDefault="004F1A71" w:rsidP="004F1A71">
      <w:pPr>
        <w:jc w:val="both"/>
        <w:rPr>
          <w:rFonts w:ascii="Arial" w:hAnsi="Arial" w:cs="Arial"/>
          <w:sz w:val="24"/>
          <w:szCs w:val="24"/>
        </w:rPr>
      </w:pPr>
      <w:r w:rsidRPr="004F1D20">
        <w:rPr>
          <w:rFonts w:ascii="Arial" w:hAnsi="Arial" w:cs="Arial"/>
          <w:sz w:val="24"/>
          <w:szCs w:val="24"/>
        </w:rPr>
        <w:t>b)</w:t>
      </w:r>
      <w:r w:rsidRPr="004F1D20">
        <w:rPr>
          <w:rFonts w:ascii="Arial" w:hAnsi="Arial" w:cs="Arial"/>
          <w:sz w:val="24"/>
          <w:szCs w:val="24"/>
        </w:rPr>
        <w:tab/>
        <w:t>Se for o caso e de nosso interesse, nos prazos e nas formas legais e regimentais, exercer o direito de defesa, interpor recursos e o que mais couber.</w:t>
      </w:r>
    </w:p>
    <w:p w:rsidR="004F1A71" w:rsidRPr="004F1D20" w:rsidRDefault="004F1A71" w:rsidP="004F1A71">
      <w:pPr>
        <w:jc w:val="both"/>
        <w:rPr>
          <w:rFonts w:ascii="Arial" w:hAnsi="Arial" w:cs="Arial"/>
          <w:b/>
          <w:sz w:val="24"/>
          <w:szCs w:val="24"/>
        </w:rPr>
      </w:pPr>
    </w:p>
    <w:p w:rsidR="004F1A71" w:rsidRPr="004F1D20" w:rsidRDefault="004F1A71" w:rsidP="004F1A71">
      <w:pPr>
        <w:rPr>
          <w:rFonts w:ascii="Arial" w:hAnsi="Arial" w:cs="Arial"/>
          <w:b/>
          <w:sz w:val="24"/>
          <w:szCs w:val="24"/>
        </w:rPr>
      </w:pPr>
      <w:r>
        <w:rPr>
          <w:rFonts w:ascii="Arial" w:hAnsi="Arial" w:cs="Arial"/>
          <w:b/>
          <w:sz w:val="24"/>
          <w:szCs w:val="24"/>
        </w:rPr>
        <w:t>Ituverava – SP, XX de XXXXXXXXXXXXXX de 202</w:t>
      </w:r>
      <w:r w:rsidR="002E2DBF">
        <w:rPr>
          <w:rFonts w:ascii="Arial" w:hAnsi="Arial" w:cs="Arial"/>
          <w:b/>
          <w:sz w:val="24"/>
          <w:szCs w:val="24"/>
        </w:rPr>
        <w:t>4</w:t>
      </w:r>
      <w:r>
        <w:rPr>
          <w:rFonts w:ascii="Arial" w:hAnsi="Arial" w:cs="Arial"/>
          <w:b/>
          <w:sz w:val="24"/>
          <w:szCs w:val="24"/>
        </w:rPr>
        <w:t xml:space="preserve">. </w:t>
      </w:r>
    </w:p>
    <w:p w:rsidR="004F1A71" w:rsidRDefault="004F1A71" w:rsidP="004F1A71">
      <w:pPr>
        <w:rPr>
          <w:rFonts w:ascii="Arial" w:hAnsi="Arial" w:cs="Arial"/>
          <w:b/>
          <w:sz w:val="24"/>
          <w:szCs w:val="24"/>
          <w:u w:val="single"/>
        </w:rPr>
      </w:pPr>
    </w:p>
    <w:p w:rsidR="004F1A71" w:rsidRPr="00815577" w:rsidRDefault="004F1A71" w:rsidP="004F1A71">
      <w:pPr>
        <w:spacing w:line="276" w:lineRule="auto"/>
        <w:rPr>
          <w:rFonts w:ascii="Calibri" w:eastAsia="Calibri" w:hAnsi="Calibri" w:cs="Calibri"/>
          <w:b/>
          <w:sz w:val="24"/>
          <w:szCs w:val="24"/>
        </w:rPr>
      </w:pPr>
      <w:r w:rsidRPr="00815577">
        <w:rPr>
          <w:rFonts w:ascii="Calibri" w:eastAsia="Calibri" w:hAnsi="Calibri" w:cs="Calibri"/>
          <w:b/>
          <w:sz w:val="24"/>
          <w:szCs w:val="24"/>
          <w:u w:val="single"/>
        </w:rPr>
        <w:t>AUTORIDADE MÁXIMA DO ÓRGÃO/ENTIDADE</w:t>
      </w:r>
      <w:r w:rsidRPr="00815577">
        <w:rPr>
          <w:rFonts w:ascii="Calibri" w:eastAsia="Calibri" w:hAnsi="Calibri" w:cs="Calibri"/>
          <w:b/>
          <w:strike/>
          <w:sz w:val="24"/>
          <w:szCs w:val="24"/>
        </w:rPr>
        <w:t>:</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Nome: 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Cargo: _________________________________________________________</w:t>
      </w:r>
    </w:p>
    <w:p w:rsidR="004F1A71" w:rsidRPr="00815577" w:rsidRDefault="004F1A71" w:rsidP="004F1A71">
      <w:pPr>
        <w:spacing w:line="276" w:lineRule="auto"/>
        <w:rPr>
          <w:rFonts w:ascii="Calibri" w:eastAsia="Calibri" w:hAnsi="Calibri" w:cs="Calibri"/>
          <w:strike/>
          <w:sz w:val="24"/>
          <w:szCs w:val="24"/>
        </w:rPr>
      </w:pPr>
      <w:r w:rsidRPr="00815577">
        <w:rPr>
          <w:rFonts w:ascii="Calibri" w:eastAsia="Calibri" w:hAnsi="Calibri" w:cs="Calibri"/>
          <w:sz w:val="24"/>
          <w:szCs w:val="24"/>
        </w:rPr>
        <w:t xml:space="preserve">CPF: ____________________________ </w:t>
      </w:r>
    </w:p>
    <w:p w:rsidR="004F1A71" w:rsidRDefault="004F1A71" w:rsidP="004F1A71">
      <w:pPr>
        <w:spacing w:line="276" w:lineRule="auto"/>
        <w:rPr>
          <w:rFonts w:ascii="Calibri" w:eastAsia="Calibri" w:hAnsi="Calibri" w:cs="Calibri"/>
          <w:b/>
          <w:sz w:val="24"/>
          <w:szCs w:val="24"/>
          <w:u w:val="single"/>
        </w:rPr>
      </w:pPr>
    </w:p>
    <w:p w:rsidR="004F1A71" w:rsidRPr="00815577" w:rsidRDefault="004F1A71" w:rsidP="004F1A71">
      <w:pPr>
        <w:spacing w:line="276" w:lineRule="auto"/>
        <w:rPr>
          <w:rFonts w:ascii="Calibri" w:eastAsia="Calibri" w:hAnsi="Calibri" w:cs="Calibri"/>
          <w:b/>
          <w:sz w:val="24"/>
          <w:szCs w:val="24"/>
          <w:u w:val="single"/>
        </w:rPr>
      </w:pPr>
      <w:r w:rsidRPr="00815577">
        <w:rPr>
          <w:rFonts w:ascii="Calibri" w:eastAsia="Calibri" w:hAnsi="Calibri" w:cs="Calibri"/>
          <w:b/>
          <w:sz w:val="24"/>
          <w:szCs w:val="24"/>
          <w:u w:val="single"/>
        </w:rPr>
        <w:t>RESPONSÁVEIS PELA HOMOLOGAÇÃO DO CERTAME OU RATIFICAÇÃO DA DISPENSA/INEXIGIBILIDADE DE LICITAÇÃO:</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Nome: 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Cargo: __________________________________________________________</w:t>
      </w:r>
    </w:p>
    <w:p w:rsidR="004F1A71" w:rsidRPr="00815577" w:rsidRDefault="004F1A71" w:rsidP="004F1A71">
      <w:pPr>
        <w:spacing w:line="276" w:lineRule="auto"/>
        <w:rPr>
          <w:rFonts w:ascii="Calibri" w:eastAsia="Calibri" w:hAnsi="Calibri" w:cs="Calibri"/>
          <w:strike/>
          <w:sz w:val="24"/>
          <w:szCs w:val="24"/>
        </w:rPr>
      </w:pPr>
      <w:r w:rsidRPr="00815577">
        <w:rPr>
          <w:rFonts w:ascii="Calibri" w:eastAsia="Calibri" w:hAnsi="Calibri" w:cs="Calibri"/>
          <w:sz w:val="24"/>
          <w:szCs w:val="24"/>
        </w:rPr>
        <w:t xml:space="preserve">CPF: ____________________________ </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Assinatura: ______________________________________________________</w:t>
      </w:r>
    </w:p>
    <w:p w:rsidR="004F1A71" w:rsidRPr="00815577" w:rsidRDefault="004F1A71" w:rsidP="004F1A71">
      <w:pPr>
        <w:spacing w:line="276" w:lineRule="auto"/>
        <w:rPr>
          <w:rFonts w:ascii="Calibri" w:eastAsia="Calibri" w:hAnsi="Calibri" w:cs="Calibri"/>
          <w:b/>
          <w:sz w:val="24"/>
          <w:szCs w:val="24"/>
          <w:u w:val="single"/>
        </w:rPr>
      </w:pPr>
      <w:r w:rsidRPr="00815577">
        <w:rPr>
          <w:rFonts w:ascii="Calibri" w:eastAsia="Calibri" w:hAnsi="Calibri" w:cs="Calibri"/>
          <w:b/>
          <w:sz w:val="24"/>
          <w:szCs w:val="24"/>
          <w:u w:val="single"/>
        </w:rPr>
        <w:t>RESPONSÁVEIS QUE ASSINARAM O AJUSTE:</w:t>
      </w:r>
    </w:p>
    <w:p w:rsidR="004F1A71" w:rsidRPr="00815577" w:rsidRDefault="004F1A71" w:rsidP="004F1A71">
      <w:pPr>
        <w:spacing w:line="276" w:lineRule="auto"/>
        <w:rPr>
          <w:rFonts w:ascii="Calibri" w:eastAsia="Calibri" w:hAnsi="Calibri" w:cs="Calibri"/>
          <w:b/>
          <w:sz w:val="24"/>
          <w:szCs w:val="24"/>
        </w:rPr>
      </w:pPr>
      <w:r w:rsidRPr="00815577">
        <w:rPr>
          <w:rFonts w:ascii="Calibri" w:eastAsia="Calibri" w:hAnsi="Calibri" w:cs="Calibri"/>
          <w:b/>
          <w:sz w:val="24"/>
          <w:szCs w:val="24"/>
          <w:u w:val="single"/>
        </w:rPr>
        <w:t>Pelo contratante</w:t>
      </w:r>
      <w:r w:rsidRPr="00815577">
        <w:rPr>
          <w:rFonts w:ascii="Calibri" w:eastAsia="Calibri" w:hAnsi="Calibri" w:cs="Calibri"/>
          <w:b/>
          <w:sz w:val="24"/>
          <w:szCs w:val="24"/>
        </w:rPr>
        <w:t>:</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Nome: 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Cargo: __________________________________________________________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 xml:space="preserve">CPF: ____________________________ </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Assinatura: ______________________________________________________</w:t>
      </w:r>
    </w:p>
    <w:p w:rsidR="004F1A71" w:rsidRPr="00815577" w:rsidRDefault="004F1A71" w:rsidP="004F1A71">
      <w:pPr>
        <w:spacing w:line="276" w:lineRule="auto"/>
        <w:rPr>
          <w:rFonts w:ascii="Calibri" w:eastAsia="Calibri" w:hAnsi="Calibri" w:cs="Calibri"/>
          <w:b/>
          <w:sz w:val="24"/>
          <w:szCs w:val="24"/>
        </w:rPr>
      </w:pPr>
      <w:r w:rsidRPr="00815577">
        <w:rPr>
          <w:rFonts w:ascii="Calibri" w:eastAsia="Calibri" w:hAnsi="Calibri" w:cs="Calibri"/>
          <w:b/>
          <w:sz w:val="24"/>
          <w:szCs w:val="24"/>
          <w:u w:val="single"/>
        </w:rPr>
        <w:t>Pela contratada</w:t>
      </w:r>
      <w:r w:rsidRPr="00815577">
        <w:rPr>
          <w:rFonts w:ascii="Calibri" w:eastAsia="Calibri" w:hAnsi="Calibri" w:cs="Calibri"/>
          <w:b/>
          <w:sz w:val="24"/>
          <w:szCs w:val="24"/>
        </w:rPr>
        <w:t>:</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lastRenderedPageBreak/>
        <w:t>Nome: 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Cargo: __________________________________________________________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 xml:space="preserve">CPF: ____________________________ </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Assinatura: ______________________________________________________</w:t>
      </w:r>
    </w:p>
    <w:p w:rsidR="004F1A71" w:rsidRPr="00815577" w:rsidRDefault="004F1A71" w:rsidP="004F1A71">
      <w:pPr>
        <w:spacing w:line="276" w:lineRule="auto"/>
        <w:rPr>
          <w:rFonts w:ascii="Calibri" w:eastAsia="Calibri" w:hAnsi="Calibri" w:cs="Calibri"/>
          <w:b/>
          <w:sz w:val="24"/>
          <w:szCs w:val="24"/>
        </w:rPr>
      </w:pPr>
      <w:r w:rsidRPr="00815577">
        <w:rPr>
          <w:rFonts w:ascii="Calibri" w:eastAsia="Calibri" w:hAnsi="Calibri" w:cs="Calibri"/>
          <w:b/>
          <w:sz w:val="24"/>
          <w:szCs w:val="24"/>
          <w:u w:val="single"/>
        </w:rPr>
        <w:t>ORDENADOR DE DESPESAS DA CONTRATANTE</w:t>
      </w:r>
      <w:r w:rsidRPr="00815577">
        <w:rPr>
          <w:rFonts w:ascii="Calibri" w:eastAsia="Calibri" w:hAnsi="Calibri" w:cs="Calibri"/>
          <w:b/>
          <w:sz w:val="24"/>
          <w:szCs w:val="24"/>
        </w:rPr>
        <w:t>:</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Nome: _________________________________________________________</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Cargo: __________________________________________________________</w:t>
      </w:r>
    </w:p>
    <w:p w:rsidR="004F1A71" w:rsidRPr="00815577" w:rsidRDefault="004F1A71" w:rsidP="004F1A71">
      <w:pPr>
        <w:spacing w:line="276" w:lineRule="auto"/>
        <w:rPr>
          <w:rFonts w:ascii="Calibri" w:eastAsia="Calibri" w:hAnsi="Calibri" w:cs="Calibri"/>
          <w:strike/>
          <w:sz w:val="24"/>
          <w:szCs w:val="24"/>
        </w:rPr>
      </w:pPr>
      <w:r w:rsidRPr="00815577">
        <w:rPr>
          <w:rFonts w:ascii="Calibri" w:eastAsia="Calibri" w:hAnsi="Calibri" w:cs="Calibri"/>
          <w:sz w:val="24"/>
          <w:szCs w:val="24"/>
        </w:rPr>
        <w:t xml:space="preserve">CPF: ____________________________ </w:t>
      </w:r>
    </w:p>
    <w:p w:rsidR="004F1A71" w:rsidRPr="00815577" w:rsidRDefault="004F1A71" w:rsidP="004F1A71">
      <w:pPr>
        <w:spacing w:line="276" w:lineRule="auto"/>
        <w:rPr>
          <w:rFonts w:ascii="Calibri" w:eastAsia="Calibri" w:hAnsi="Calibri" w:cs="Calibri"/>
          <w:sz w:val="24"/>
          <w:szCs w:val="24"/>
        </w:rPr>
      </w:pPr>
      <w:r w:rsidRPr="00815577">
        <w:rPr>
          <w:rFonts w:ascii="Calibri" w:eastAsia="Calibri" w:hAnsi="Calibri" w:cs="Calibri"/>
          <w:sz w:val="24"/>
          <w:szCs w:val="24"/>
        </w:rPr>
        <w:t>Assinatura: ______________________________________________________</w:t>
      </w:r>
    </w:p>
    <w:p w:rsidR="004F1A71" w:rsidRPr="00815577" w:rsidRDefault="004F1A71" w:rsidP="004F1A71">
      <w:pPr>
        <w:spacing w:line="276" w:lineRule="auto"/>
        <w:rPr>
          <w:rFonts w:ascii="Calibri" w:eastAsia="Calibri" w:hAnsi="Calibri" w:cs="Calibri"/>
        </w:rPr>
      </w:pPr>
    </w:p>
    <w:p w:rsidR="004F1A71" w:rsidRPr="00984B35" w:rsidRDefault="004F1A71" w:rsidP="004F1A71">
      <w:pPr>
        <w:spacing w:line="360" w:lineRule="auto"/>
        <w:ind w:right="57"/>
        <w:outlineLvl w:val="0"/>
        <w:rPr>
          <w:rFonts w:ascii="Calibri" w:eastAsia="Arial" w:hAnsi="Calibri" w:cs="Calibri"/>
          <w:b/>
          <w:bCs/>
          <w:sz w:val="24"/>
          <w:szCs w:val="24"/>
        </w:rPr>
      </w:pPr>
      <w:r w:rsidRPr="00984B35">
        <w:rPr>
          <w:rFonts w:ascii="Calibri" w:eastAsia="Arial" w:hAnsi="Calibri" w:cs="Calibri"/>
          <w:b/>
          <w:bCs/>
          <w:sz w:val="24"/>
          <w:szCs w:val="24"/>
          <w:u w:val="thick"/>
        </w:rPr>
        <w:t>GESTOR(ES) DO CONTRATO</w:t>
      </w:r>
      <w:r w:rsidRPr="00984B35">
        <w:rPr>
          <w:rFonts w:ascii="Calibri" w:eastAsia="Arial" w:hAnsi="Calibri" w:cs="Calibri"/>
          <w:b/>
          <w:bCs/>
          <w:sz w:val="24"/>
          <w:szCs w:val="24"/>
        </w:rPr>
        <w:t>:</w:t>
      </w:r>
    </w:p>
    <w:p w:rsidR="004F1A71" w:rsidRPr="00984B35" w:rsidRDefault="004F1A71" w:rsidP="004F1A71">
      <w:pPr>
        <w:tabs>
          <w:tab w:val="left" w:pos="4571"/>
          <w:tab w:val="left" w:pos="8605"/>
          <w:tab w:val="left" w:pos="8678"/>
        </w:tabs>
        <w:spacing w:line="360" w:lineRule="auto"/>
        <w:ind w:right="57"/>
        <w:rPr>
          <w:rFonts w:ascii="Calibri" w:eastAsia="Arial" w:hAnsi="Calibri" w:cs="Calibri"/>
          <w:sz w:val="24"/>
          <w:szCs w:val="24"/>
          <w:u w:val="single"/>
        </w:rPr>
      </w:pPr>
      <w:r w:rsidRPr="00984B35">
        <w:rPr>
          <w:rFonts w:ascii="Calibri" w:eastAsia="Arial" w:hAnsi="Calibri" w:cs="Calibri"/>
          <w:sz w:val="24"/>
          <w:szCs w:val="24"/>
        </w:rPr>
        <w:t>Nome:</w:t>
      </w:r>
      <w:r w:rsidRPr="00984B35">
        <w:rPr>
          <w:rFonts w:ascii="Calibri" w:eastAsia="Arial" w:hAnsi="Calibri" w:cs="Calibri"/>
          <w:sz w:val="24"/>
          <w:szCs w:val="24"/>
          <w:u w:val="single"/>
        </w:rPr>
        <w:tab/>
      </w:r>
    </w:p>
    <w:p w:rsidR="004F1A71" w:rsidRPr="00984B35" w:rsidRDefault="004F1A71" w:rsidP="004F1A71">
      <w:pPr>
        <w:tabs>
          <w:tab w:val="left" w:pos="4571"/>
          <w:tab w:val="left" w:pos="8605"/>
          <w:tab w:val="left" w:pos="8678"/>
        </w:tabs>
        <w:spacing w:line="360" w:lineRule="auto"/>
        <w:ind w:right="57"/>
        <w:rPr>
          <w:rFonts w:ascii="Calibri" w:eastAsia="Arial" w:hAnsi="Calibri" w:cs="Calibri"/>
          <w:sz w:val="24"/>
          <w:szCs w:val="24"/>
          <w:u w:val="single"/>
        </w:rPr>
      </w:pPr>
      <w:r w:rsidRPr="00984B35">
        <w:rPr>
          <w:rFonts w:ascii="Calibri" w:eastAsia="Arial" w:hAnsi="Calibri" w:cs="Calibri"/>
          <w:sz w:val="24"/>
          <w:szCs w:val="24"/>
        </w:rPr>
        <w:t>Cargo:</w:t>
      </w:r>
      <w:r w:rsidRPr="00984B35">
        <w:rPr>
          <w:rFonts w:ascii="Calibri" w:eastAsia="Arial" w:hAnsi="Calibri" w:cs="Calibri"/>
          <w:sz w:val="24"/>
          <w:szCs w:val="24"/>
          <w:u w:val="single"/>
        </w:rPr>
        <w:tab/>
      </w:r>
    </w:p>
    <w:p w:rsidR="004F1A71" w:rsidRPr="00984B35" w:rsidRDefault="004F1A71" w:rsidP="004F1A71">
      <w:pPr>
        <w:tabs>
          <w:tab w:val="left" w:pos="4571"/>
          <w:tab w:val="left" w:pos="8605"/>
          <w:tab w:val="left" w:pos="8678"/>
        </w:tabs>
        <w:spacing w:line="360" w:lineRule="auto"/>
        <w:ind w:right="57"/>
        <w:rPr>
          <w:rFonts w:ascii="Calibri" w:eastAsia="Arial" w:hAnsi="Calibri" w:cs="Calibri"/>
          <w:sz w:val="24"/>
          <w:szCs w:val="24"/>
        </w:rPr>
      </w:pPr>
      <w:r w:rsidRPr="00984B35">
        <w:rPr>
          <w:rFonts w:ascii="Calibri" w:eastAsia="Arial" w:hAnsi="Calibri" w:cs="Calibri"/>
          <w:sz w:val="24"/>
          <w:szCs w:val="24"/>
        </w:rPr>
        <w:t xml:space="preserve">CPF: </w:t>
      </w:r>
      <w:r w:rsidRPr="00984B35">
        <w:rPr>
          <w:rFonts w:ascii="Calibri" w:eastAsia="Arial" w:hAnsi="Calibri" w:cs="Calibri"/>
          <w:sz w:val="24"/>
          <w:szCs w:val="24"/>
          <w:u w:val="single"/>
        </w:rPr>
        <w:t xml:space="preserve"> </w:t>
      </w:r>
      <w:r w:rsidRPr="00984B35">
        <w:rPr>
          <w:rFonts w:ascii="Calibri" w:eastAsia="Arial" w:hAnsi="Calibri" w:cs="Calibri"/>
          <w:sz w:val="24"/>
          <w:szCs w:val="24"/>
          <w:u w:val="single"/>
        </w:rPr>
        <w:tab/>
      </w:r>
    </w:p>
    <w:p w:rsidR="004F1A71" w:rsidRPr="00984B35" w:rsidRDefault="004F1A71" w:rsidP="004F1A71">
      <w:pPr>
        <w:tabs>
          <w:tab w:val="left" w:pos="8698"/>
        </w:tabs>
        <w:spacing w:line="360" w:lineRule="auto"/>
        <w:ind w:right="57"/>
        <w:rPr>
          <w:rFonts w:ascii="Calibri" w:eastAsia="Arial" w:hAnsi="Calibri" w:cs="Calibri"/>
          <w:sz w:val="24"/>
          <w:szCs w:val="24"/>
        </w:rPr>
      </w:pPr>
      <w:r w:rsidRPr="00984B35">
        <w:rPr>
          <w:rFonts w:ascii="Calibri" w:eastAsia="Arial" w:hAnsi="Calibri" w:cs="Calibri"/>
          <w:sz w:val="24"/>
          <w:szCs w:val="24"/>
        </w:rPr>
        <w:t xml:space="preserve">Assinatura: </w:t>
      </w:r>
      <w:r w:rsidRPr="00984B35">
        <w:rPr>
          <w:rFonts w:ascii="Calibri" w:eastAsia="Arial" w:hAnsi="Calibri" w:cs="Calibri"/>
          <w:sz w:val="24"/>
          <w:szCs w:val="24"/>
          <w:u w:val="single"/>
        </w:rPr>
        <w:t xml:space="preserve"> ___________________________</w:t>
      </w:r>
    </w:p>
    <w:p w:rsidR="004F1A71" w:rsidRPr="00984B35" w:rsidRDefault="004F1A71" w:rsidP="004F1A71">
      <w:pPr>
        <w:spacing w:line="360" w:lineRule="auto"/>
        <w:ind w:right="57"/>
        <w:jc w:val="both"/>
        <w:outlineLvl w:val="0"/>
        <w:rPr>
          <w:rFonts w:ascii="Calibri" w:eastAsia="Arial" w:hAnsi="Calibri" w:cs="Calibri"/>
          <w:b/>
          <w:bCs/>
          <w:sz w:val="24"/>
          <w:szCs w:val="24"/>
        </w:rPr>
      </w:pPr>
      <w:r w:rsidRPr="00984B35">
        <w:rPr>
          <w:rFonts w:ascii="Calibri" w:eastAsia="Arial" w:hAnsi="Calibri" w:cs="Calibri"/>
          <w:b/>
          <w:bCs/>
          <w:sz w:val="24"/>
          <w:szCs w:val="24"/>
          <w:u w:val="thick"/>
        </w:rPr>
        <w:t>DEMAIS RESPONSÁVEIS (*)</w:t>
      </w:r>
      <w:r w:rsidRPr="00984B35">
        <w:rPr>
          <w:rFonts w:ascii="Calibri" w:eastAsia="Arial" w:hAnsi="Calibri" w:cs="Calibri"/>
          <w:b/>
          <w:bCs/>
          <w:sz w:val="24"/>
          <w:szCs w:val="24"/>
        </w:rPr>
        <w:t>:</w:t>
      </w:r>
    </w:p>
    <w:p w:rsidR="004F1A71" w:rsidRDefault="004F1A71" w:rsidP="004F1A71">
      <w:pPr>
        <w:tabs>
          <w:tab w:val="left" w:pos="4842"/>
          <w:tab w:val="left" w:pos="8598"/>
        </w:tabs>
        <w:spacing w:line="360" w:lineRule="auto"/>
        <w:ind w:right="57"/>
        <w:jc w:val="both"/>
        <w:rPr>
          <w:rFonts w:ascii="Calibri" w:eastAsia="Arial" w:hAnsi="Calibri" w:cs="Calibri"/>
          <w:sz w:val="24"/>
          <w:szCs w:val="24"/>
        </w:rPr>
      </w:pPr>
      <w:r w:rsidRPr="00984B35">
        <w:rPr>
          <w:rFonts w:ascii="Calibri" w:eastAsia="Arial" w:hAnsi="Calibri" w:cs="Calibri"/>
          <w:sz w:val="24"/>
          <w:szCs w:val="24"/>
        </w:rPr>
        <w:t>Tipo de ato sob</w:t>
      </w:r>
      <w:r w:rsidRPr="00984B35">
        <w:rPr>
          <w:rFonts w:ascii="Calibri" w:eastAsia="Arial" w:hAnsi="Calibri" w:cs="Calibri"/>
          <w:spacing w:val="-11"/>
          <w:sz w:val="24"/>
          <w:szCs w:val="24"/>
        </w:rPr>
        <w:t xml:space="preserve"> </w:t>
      </w:r>
      <w:r w:rsidRPr="00984B35">
        <w:rPr>
          <w:rFonts w:ascii="Calibri" w:eastAsia="Arial" w:hAnsi="Calibri" w:cs="Calibri"/>
          <w:sz w:val="24"/>
          <w:szCs w:val="24"/>
        </w:rPr>
        <w:t>sua</w:t>
      </w:r>
      <w:r w:rsidRPr="00984B35">
        <w:rPr>
          <w:rFonts w:ascii="Calibri" w:eastAsia="Arial" w:hAnsi="Calibri" w:cs="Calibri"/>
          <w:spacing w:val="-3"/>
          <w:sz w:val="24"/>
          <w:szCs w:val="24"/>
        </w:rPr>
        <w:t xml:space="preserve"> </w:t>
      </w:r>
      <w:r w:rsidRPr="00984B35">
        <w:rPr>
          <w:rFonts w:ascii="Calibri" w:eastAsia="Arial" w:hAnsi="Calibri" w:cs="Calibri"/>
          <w:sz w:val="24"/>
          <w:szCs w:val="24"/>
        </w:rPr>
        <w:t>responsabilidade:</w:t>
      </w:r>
      <w:r w:rsidRPr="00984B35">
        <w:rPr>
          <w:rFonts w:ascii="Calibri" w:eastAsia="Arial" w:hAnsi="Calibri" w:cs="Calibri"/>
          <w:spacing w:val="-2"/>
          <w:sz w:val="24"/>
          <w:szCs w:val="24"/>
        </w:rPr>
        <w:t xml:space="preserve"> </w:t>
      </w:r>
      <w:r w:rsidRPr="00984B35">
        <w:rPr>
          <w:rFonts w:ascii="Calibri" w:eastAsia="Arial" w:hAnsi="Calibri" w:cs="Calibri"/>
          <w:sz w:val="24"/>
          <w:szCs w:val="24"/>
          <w:u w:val="single"/>
        </w:rPr>
        <w:t xml:space="preserve"> </w:t>
      </w:r>
      <w:r w:rsidRPr="00984B35">
        <w:rPr>
          <w:rFonts w:ascii="Calibri" w:eastAsia="Arial" w:hAnsi="Calibri" w:cs="Calibri"/>
          <w:sz w:val="24"/>
          <w:szCs w:val="24"/>
          <w:u w:val="single"/>
        </w:rPr>
        <w:tab/>
        <w:t>________</w:t>
      </w:r>
      <w:r w:rsidRPr="00984B35">
        <w:rPr>
          <w:rFonts w:ascii="Calibri" w:eastAsia="Arial" w:hAnsi="Calibri" w:cs="Calibri"/>
          <w:sz w:val="24"/>
          <w:szCs w:val="24"/>
        </w:rPr>
        <w:t xml:space="preserve">                     </w:t>
      </w:r>
    </w:p>
    <w:p w:rsidR="004F1A71" w:rsidRPr="00984B35" w:rsidRDefault="004F1A71" w:rsidP="004F1A71">
      <w:pPr>
        <w:tabs>
          <w:tab w:val="left" w:pos="4842"/>
          <w:tab w:val="left" w:pos="8598"/>
        </w:tabs>
        <w:spacing w:line="360" w:lineRule="auto"/>
        <w:ind w:right="57"/>
        <w:jc w:val="both"/>
        <w:rPr>
          <w:rFonts w:ascii="Calibri" w:eastAsia="Arial" w:hAnsi="Calibri" w:cs="Calibri"/>
          <w:sz w:val="24"/>
          <w:szCs w:val="24"/>
          <w:u w:val="single"/>
        </w:rPr>
      </w:pPr>
      <w:r w:rsidRPr="00984B35">
        <w:rPr>
          <w:rFonts w:ascii="Calibri" w:eastAsia="Arial" w:hAnsi="Calibri" w:cs="Calibri"/>
          <w:sz w:val="24"/>
          <w:szCs w:val="24"/>
        </w:rPr>
        <w:t>Nome:</w:t>
      </w:r>
      <w:r w:rsidRPr="00984B35">
        <w:rPr>
          <w:rFonts w:ascii="Calibri" w:eastAsia="Arial" w:hAnsi="Calibri" w:cs="Calibri"/>
          <w:sz w:val="24"/>
          <w:szCs w:val="24"/>
          <w:u w:val="single"/>
        </w:rPr>
        <w:tab/>
      </w:r>
    </w:p>
    <w:p w:rsidR="004F1A71" w:rsidRPr="00984B35" w:rsidRDefault="004F1A71" w:rsidP="004F1A71">
      <w:pPr>
        <w:tabs>
          <w:tab w:val="left" w:pos="4842"/>
          <w:tab w:val="left" w:pos="8598"/>
        </w:tabs>
        <w:spacing w:line="360" w:lineRule="auto"/>
        <w:ind w:right="57"/>
        <w:jc w:val="both"/>
        <w:rPr>
          <w:rFonts w:ascii="Calibri" w:eastAsia="Arial" w:hAnsi="Calibri" w:cs="Calibri"/>
          <w:sz w:val="24"/>
          <w:szCs w:val="24"/>
          <w:u w:val="single"/>
        </w:rPr>
      </w:pPr>
      <w:r w:rsidRPr="00984B35">
        <w:rPr>
          <w:rFonts w:ascii="Calibri" w:eastAsia="Arial" w:hAnsi="Calibri" w:cs="Calibri"/>
          <w:sz w:val="24"/>
          <w:szCs w:val="24"/>
        </w:rPr>
        <w:t>Cargo:</w:t>
      </w:r>
      <w:r w:rsidRPr="00984B35">
        <w:rPr>
          <w:rFonts w:ascii="Calibri" w:eastAsia="Arial" w:hAnsi="Calibri" w:cs="Calibri"/>
          <w:sz w:val="24"/>
          <w:szCs w:val="24"/>
          <w:u w:val="single"/>
        </w:rPr>
        <w:tab/>
      </w:r>
    </w:p>
    <w:p w:rsidR="004F1A71" w:rsidRPr="00984B35" w:rsidRDefault="004F1A71" w:rsidP="004F1A71">
      <w:pPr>
        <w:tabs>
          <w:tab w:val="left" w:pos="4842"/>
          <w:tab w:val="left" w:pos="8598"/>
        </w:tabs>
        <w:spacing w:line="360" w:lineRule="auto"/>
        <w:ind w:right="57"/>
        <w:jc w:val="both"/>
        <w:rPr>
          <w:rFonts w:ascii="Calibri" w:eastAsia="Arial" w:hAnsi="Calibri" w:cs="Calibri"/>
          <w:sz w:val="24"/>
          <w:szCs w:val="24"/>
        </w:rPr>
      </w:pPr>
      <w:r w:rsidRPr="00984B35">
        <w:rPr>
          <w:rFonts w:ascii="Calibri" w:eastAsia="Arial" w:hAnsi="Calibri" w:cs="Calibri"/>
          <w:sz w:val="24"/>
          <w:szCs w:val="24"/>
        </w:rPr>
        <w:t xml:space="preserve">CPF: </w:t>
      </w:r>
      <w:r w:rsidRPr="00984B35">
        <w:rPr>
          <w:rFonts w:ascii="Calibri" w:eastAsia="Arial" w:hAnsi="Calibri" w:cs="Calibri"/>
          <w:sz w:val="24"/>
          <w:szCs w:val="24"/>
          <w:u w:val="single"/>
        </w:rPr>
        <w:t xml:space="preserve"> </w:t>
      </w:r>
      <w:r w:rsidRPr="00984B35">
        <w:rPr>
          <w:rFonts w:ascii="Calibri" w:eastAsia="Arial" w:hAnsi="Calibri" w:cs="Calibri"/>
          <w:sz w:val="24"/>
          <w:szCs w:val="24"/>
          <w:u w:val="single"/>
        </w:rPr>
        <w:tab/>
      </w:r>
    </w:p>
    <w:p w:rsidR="004F1A71" w:rsidRPr="00984B35" w:rsidRDefault="004F1A71" w:rsidP="004F1A71">
      <w:pPr>
        <w:spacing w:line="276" w:lineRule="auto"/>
        <w:rPr>
          <w:rFonts w:ascii="Calibri" w:eastAsia="Calibri" w:hAnsi="Calibri" w:cs="Calibri"/>
        </w:rPr>
      </w:pPr>
      <w:r w:rsidRPr="00984B35">
        <w:rPr>
          <w:rFonts w:ascii="Calibri" w:eastAsia="Arial" w:hAnsi="Calibri" w:cs="Calibri"/>
          <w:sz w:val="24"/>
          <w:szCs w:val="24"/>
        </w:rPr>
        <w:t xml:space="preserve">Assinatura: </w:t>
      </w:r>
      <w:r w:rsidRPr="00984B35">
        <w:rPr>
          <w:rFonts w:ascii="Calibri" w:eastAsia="Arial" w:hAnsi="Calibri" w:cs="Calibri"/>
          <w:sz w:val="24"/>
          <w:szCs w:val="24"/>
          <w:u w:val="single"/>
        </w:rPr>
        <w:t xml:space="preserve"> </w:t>
      </w:r>
      <w:r w:rsidRPr="00984B35">
        <w:rPr>
          <w:rFonts w:ascii="Calibri" w:eastAsia="Arial" w:hAnsi="Calibri" w:cs="Calibri"/>
          <w:sz w:val="24"/>
          <w:szCs w:val="24"/>
          <w:u w:val="single"/>
        </w:rPr>
        <w:tab/>
      </w:r>
      <w:r w:rsidR="00A42598">
        <w:rPr>
          <w:rFonts w:ascii="Calibri" w:eastAsia="Arial" w:hAnsi="Calibri" w:cs="Calibri"/>
          <w:sz w:val="24"/>
          <w:szCs w:val="24"/>
          <w:u w:val="single"/>
        </w:rPr>
        <w:t>_________________________________</w:t>
      </w:r>
    </w:p>
    <w:p w:rsidR="003B776A" w:rsidRDefault="003B776A" w:rsidP="00EC167C">
      <w:pPr>
        <w:spacing w:before="240"/>
        <w:jc w:val="center"/>
        <w:rPr>
          <w:rFonts w:ascii="Calibri" w:hAnsi="Calibri" w:cs="Arial"/>
          <w:b/>
          <w:bCs/>
          <w:color w:val="000000"/>
          <w:sz w:val="24"/>
          <w:szCs w:val="24"/>
        </w:rPr>
      </w:pPr>
    </w:p>
    <w:p w:rsidR="00EC167C" w:rsidRPr="008A5002" w:rsidRDefault="00EC167C" w:rsidP="00EC167C">
      <w:pPr>
        <w:spacing w:before="240"/>
        <w:jc w:val="center"/>
        <w:rPr>
          <w:rFonts w:ascii="Calibri" w:eastAsia="Arial" w:hAnsi="Calibri" w:cs="Arial"/>
          <w:b/>
          <w:sz w:val="24"/>
          <w:szCs w:val="24"/>
        </w:rPr>
      </w:pPr>
      <w:r w:rsidRPr="008A5002">
        <w:rPr>
          <w:rFonts w:ascii="Calibri" w:hAnsi="Calibri" w:cs="Arial"/>
          <w:b/>
          <w:bCs/>
          <w:color w:val="000000"/>
          <w:sz w:val="24"/>
          <w:szCs w:val="24"/>
        </w:rPr>
        <w:lastRenderedPageBreak/>
        <w:t xml:space="preserve">ANEXO </w:t>
      </w:r>
      <w:r>
        <w:rPr>
          <w:rFonts w:ascii="Calibri" w:hAnsi="Calibri" w:cs="Arial"/>
          <w:b/>
          <w:bCs/>
          <w:color w:val="000000"/>
          <w:sz w:val="24"/>
          <w:szCs w:val="24"/>
        </w:rPr>
        <w:t>IV</w:t>
      </w:r>
    </w:p>
    <w:p w:rsidR="00EC167C" w:rsidRPr="00791B21" w:rsidRDefault="00EC167C" w:rsidP="00EC167C">
      <w:pPr>
        <w:spacing w:before="240"/>
        <w:jc w:val="center"/>
        <w:rPr>
          <w:rFonts w:ascii="Calibri" w:hAnsi="Calibri" w:cs="Arial"/>
          <w:b/>
          <w:bCs/>
          <w:color w:val="000000"/>
        </w:rPr>
      </w:pPr>
      <w:r w:rsidRPr="00791B21">
        <w:rPr>
          <w:rFonts w:ascii="Calibri" w:eastAsia="Arial" w:hAnsi="Calibri" w:cs="Arial"/>
          <w:b/>
          <w:position w:val="-1"/>
        </w:rPr>
        <w:t>PRE</w:t>
      </w:r>
      <w:r w:rsidRPr="00791B21">
        <w:rPr>
          <w:rFonts w:ascii="Calibri" w:eastAsia="Arial" w:hAnsi="Calibri" w:cs="Arial"/>
          <w:b/>
          <w:spacing w:val="3"/>
          <w:position w:val="-1"/>
        </w:rPr>
        <w:t>G</w:t>
      </w:r>
      <w:r w:rsidRPr="00791B21">
        <w:rPr>
          <w:rFonts w:ascii="Calibri" w:eastAsia="Arial" w:hAnsi="Calibri" w:cs="Arial"/>
          <w:b/>
          <w:spacing w:val="-8"/>
          <w:position w:val="-1"/>
        </w:rPr>
        <w:t>Ã</w:t>
      </w:r>
      <w:r w:rsidRPr="00791B21">
        <w:rPr>
          <w:rFonts w:ascii="Calibri" w:eastAsia="Arial" w:hAnsi="Calibri" w:cs="Arial"/>
          <w:b/>
          <w:position w:val="-1"/>
        </w:rPr>
        <w:t xml:space="preserve">O </w:t>
      </w:r>
      <w:r w:rsidR="00791B21" w:rsidRPr="00791B21">
        <w:rPr>
          <w:rFonts w:ascii="Calibri" w:eastAsia="Arial" w:hAnsi="Calibri" w:cs="Arial"/>
          <w:b/>
          <w:position w:val="-1"/>
        </w:rPr>
        <w:t>ELETRONICO</w:t>
      </w:r>
      <w:r w:rsidRPr="00791B21">
        <w:rPr>
          <w:rFonts w:ascii="Calibri" w:eastAsia="Arial" w:hAnsi="Calibri" w:cs="Arial"/>
          <w:b/>
          <w:spacing w:val="1"/>
          <w:position w:val="-1"/>
        </w:rPr>
        <w:t xml:space="preserve"> </w:t>
      </w:r>
      <w:r w:rsidRPr="00791B21">
        <w:rPr>
          <w:rFonts w:ascii="Calibri" w:eastAsia="Arial" w:hAnsi="Calibri" w:cs="Arial"/>
          <w:b/>
          <w:position w:val="-1"/>
        </w:rPr>
        <w:t>nº</w:t>
      </w:r>
      <w:r w:rsidRPr="00791B21">
        <w:rPr>
          <w:rFonts w:ascii="Calibri" w:eastAsia="Arial" w:hAnsi="Calibri" w:cs="Arial"/>
          <w:b/>
          <w:spacing w:val="2"/>
          <w:position w:val="-1"/>
        </w:rPr>
        <w:t xml:space="preserve"> </w:t>
      </w:r>
      <w:r w:rsidR="00791B21" w:rsidRPr="00791B21">
        <w:rPr>
          <w:rFonts w:ascii="Calibri" w:eastAsia="Arial" w:hAnsi="Calibri" w:cs="Arial"/>
          <w:b/>
          <w:spacing w:val="2"/>
          <w:position w:val="-1"/>
        </w:rPr>
        <w:t>XXXXXXXX</w:t>
      </w:r>
    </w:p>
    <w:p w:rsidR="00EC167C" w:rsidRPr="00791B21" w:rsidRDefault="00EC167C" w:rsidP="00EC167C">
      <w:pPr>
        <w:spacing w:before="240"/>
        <w:jc w:val="center"/>
        <w:rPr>
          <w:rFonts w:ascii="Calibri" w:hAnsi="Calibri" w:cs="Arial"/>
          <w:b/>
          <w:bCs/>
          <w:color w:val="000000"/>
        </w:rPr>
      </w:pPr>
      <w:r w:rsidRPr="00791B21">
        <w:rPr>
          <w:rFonts w:ascii="Calibri" w:hAnsi="Calibri" w:cs="Arial"/>
          <w:b/>
          <w:bCs/>
          <w:color w:val="000000"/>
        </w:rPr>
        <w:t xml:space="preserve">DADOS PARA ELABORAÇÃO </w:t>
      </w:r>
      <w:r w:rsidR="00791B21">
        <w:rPr>
          <w:rFonts w:ascii="Calibri" w:hAnsi="Calibri" w:cs="Arial"/>
          <w:b/>
          <w:bCs/>
          <w:color w:val="000000"/>
        </w:rPr>
        <w:t xml:space="preserve">DO </w:t>
      </w:r>
      <w:r w:rsidRPr="00791B21">
        <w:rPr>
          <w:rFonts w:ascii="Calibri" w:hAnsi="Calibri" w:cs="Arial"/>
          <w:b/>
          <w:bCs/>
          <w:color w:val="000000"/>
        </w:rPr>
        <w:t>CONTRATO ADMINISTRATIVO</w:t>
      </w:r>
    </w:p>
    <w:p w:rsidR="00EC167C" w:rsidRPr="00791B21" w:rsidRDefault="00EC167C" w:rsidP="00EC167C">
      <w:pPr>
        <w:spacing w:before="240"/>
        <w:ind w:right="141"/>
        <w:jc w:val="center"/>
        <w:rPr>
          <w:rFonts w:ascii="Calibri" w:hAnsi="Calibri" w:cs="Arial"/>
          <w:b/>
          <w:bCs/>
          <w:color w:val="000000"/>
        </w:rPr>
      </w:pPr>
      <w:r w:rsidRPr="00791B21">
        <w:rPr>
          <w:rFonts w:ascii="Calibri" w:hAnsi="Calibri" w:cs="Arial"/>
          <w:b/>
          <w:bCs/>
          <w:color w:val="000000"/>
        </w:rPr>
        <w:t>(PREENCHIMENTO OBRIGATÓRIO)</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Nome da Empresa:</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Endereço (RUA, BAIRRO, CEP):</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CNPJ:</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Responsável pela Assinatura da Ata:</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Nome:</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Cargo:</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Profissão:</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Nacionalidade:</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Naturalidade:</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RG:</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CPF:</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Data Nascimento:</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 xml:space="preserve">Endereço Residencial (RUA, BAIRRO, CEP): </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Estado Civil:</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Telefone/Fax:</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Telefone Celular:</w:t>
      </w:r>
    </w:p>
    <w:p w:rsidR="00EC167C" w:rsidRPr="00791B21" w:rsidRDefault="00EC167C" w:rsidP="00EC167C">
      <w:pPr>
        <w:spacing w:before="240"/>
        <w:ind w:right="141"/>
        <w:jc w:val="both"/>
        <w:rPr>
          <w:rFonts w:ascii="Calibri" w:hAnsi="Calibri" w:cs="Arial"/>
          <w:b/>
          <w:bCs/>
          <w:color w:val="000000"/>
        </w:rPr>
      </w:pPr>
      <w:r w:rsidRPr="00791B21">
        <w:rPr>
          <w:rFonts w:ascii="Calibri" w:hAnsi="Calibri" w:cs="Arial"/>
          <w:b/>
          <w:bCs/>
          <w:color w:val="000000"/>
        </w:rPr>
        <w:t>E-mail pessoal:</w:t>
      </w:r>
    </w:p>
    <w:p w:rsidR="00EC167C" w:rsidRPr="00791B21" w:rsidRDefault="00EC167C" w:rsidP="00EC167C">
      <w:pPr>
        <w:spacing w:before="240"/>
        <w:ind w:right="141"/>
        <w:jc w:val="both"/>
        <w:rPr>
          <w:rFonts w:ascii="Calibri" w:hAnsi="Calibri" w:cs="Arial"/>
          <w:bCs/>
          <w:color w:val="000000"/>
        </w:rPr>
      </w:pPr>
      <w:r w:rsidRPr="00791B21">
        <w:rPr>
          <w:rFonts w:ascii="Calibri" w:hAnsi="Calibri" w:cs="Arial"/>
          <w:b/>
          <w:bCs/>
          <w:color w:val="000000"/>
        </w:rPr>
        <w:t>E-mail profissional:</w:t>
      </w:r>
    </w:p>
    <w:p w:rsidR="00EC167C" w:rsidRPr="00791B21" w:rsidRDefault="00EC167C" w:rsidP="00EC167C">
      <w:pPr>
        <w:spacing w:before="240"/>
        <w:ind w:right="141"/>
        <w:jc w:val="both"/>
        <w:rPr>
          <w:rFonts w:ascii="Calibri" w:hAnsi="Calibri" w:cs="Arial"/>
          <w:bCs/>
          <w:color w:val="000000"/>
        </w:rPr>
      </w:pPr>
      <w:r w:rsidRPr="00791B21">
        <w:rPr>
          <w:rFonts w:ascii="Calibri" w:hAnsi="Calibri" w:cs="Arial"/>
          <w:bCs/>
          <w:color w:val="000000"/>
        </w:rPr>
        <w:t xml:space="preserve">                               ASSINATURA E CARIMBO DO CNPJ</w:t>
      </w:r>
    </w:p>
    <w:p w:rsidR="00B94BB4" w:rsidRPr="00B21C51" w:rsidRDefault="00B94BB4" w:rsidP="00B94BB4">
      <w:pPr>
        <w:adjustRightInd w:val="0"/>
        <w:jc w:val="center"/>
        <w:rPr>
          <w:rFonts w:ascii="Calibri" w:hAnsi="Calibri" w:cs="Calibri"/>
          <w:b/>
          <w:bCs/>
          <w:color w:val="000000"/>
          <w:sz w:val="24"/>
          <w:szCs w:val="24"/>
        </w:rPr>
      </w:pPr>
      <w:r w:rsidRPr="00B21C51">
        <w:rPr>
          <w:rFonts w:ascii="Calibri" w:hAnsi="Calibri" w:cs="Calibri"/>
          <w:b/>
          <w:bCs/>
          <w:color w:val="000000"/>
          <w:sz w:val="24"/>
          <w:szCs w:val="24"/>
          <w:lang w:val="x-none"/>
        </w:rPr>
        <w:lastRenderedPageBreak/>
        <w:t>ANEXO V</w:t>
      </w:r>
    </w:p>
    <w:p w:rsidR="00B94BB4" w:rsidRPr="00B21C51" w:rsidRDefault="00B94BB4" w:rsidP="00B94BB4">
      <w:pPr>
        <w:adjustRightInd w:val="0"/>
        <w:jc w:val="center"/>
        <w:rPr>
          <w:rFonts w:ascii="Calibri" w:hAnsi="Calibri" w:cs="Calibri"/>
          <w:b/>
          <w:bCs/>
          <w:color w:val="000000"/>
          <w:sz w:val="24"/>
          <w:szCs w:val="24"/>
        </w:rPr>
      </w:pPr>
    </w:p>
    <w:p w:rsidR="00B94BB4" w:rsidRPr="00B21C51" w:rsidRDefault="00B94BB4" w:rsidP="00B94BB4">
      <w:pPr>
        <w:adjustRightInd w:val="0"/>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MODELO PADRÃO DE PROPOSTA COMERCIAL</w:t>
      </w:r>
    </w:p>
    <w:p w:rsidR="00B94BB4" w:rsidRPr="00B21C51" w:rsidRDefault="00B94BB4" w:rsidP="00B94BB4">
      <w:pPr>
        <w:adjustRightInd w:val="0"/>
        <w:jc w:val="both"/>
        <w:rPr>
          <w:rFonts w:ascii="Calibri" w:hAnsi="Calibri" w:cs="Calibri"/>
          <w:color w:val="000000"/>
          <w:sz w:val="24"/>
          <w:szCs w:val="24"/>
        </w:rPr>
      </w:pPr>
    </w:p>
    <w:p w:rsidR="00B94BB4" w:rsidRPr="00642F94" w:rsidRDefault="00B94BB4" w:rsidP="00B94BB4">
      <w:pPr>
        <w:adjustRightInd w:val="0"/>
        <w:jc w:val="both"/>
        <w:rPr>
          <w:rFonts w:ascii="Calibri" w:hAnsi="Calibri" w:cs="Calibri"/>
          <w:color w:val="000000"/>
          <w:sz w:val="24"/>
          <w:szCs w:val="24"/>
        </w:rPr>
      </w:pPr>
      <w:r w:rsidRPr="00B21C51">
        <w:rPr>
          <w:rFonts w:ascii="Calibri" w:hAnsi="Calibri" w:cs="Calibri"/>
          <w:color w:val="000000"/>
          <w:sz w:val="24"/>
          <w:szCs w:val="24"/>
          <w:lang w:val="x-none"/>
        </w:rPr>
        <w:t xml:space="preserve">PREGÃO </w:t>
      </w:r>
      <w:r w:rsidR="00E57232">
        <w:rPr>
          <w:rFonts w:ascii="Calibri" w:hAnsi="Calibri" w:cs="Calibri"/>
          <w:color w:val="000000"/>
          <w:sz w:val="24"/>
          <w:szCs w:val="24"/>
        </w:rPr>
        <w:t>ELETRONICO</w:t>
      </w:r>
      <w:r w:rsidRPr="00B21C51">
        <w:rPr>
          <w:rFonts w:ascii="Calibri" w:hAnsi="Calibri" w:cs="Calibri"/>
          <w:color w:val="000000"/>
          <w:sz w:val="24"/>
          <w:szCs w:val="24"/>
          <w:lang w:val="x-none"/>
        </w:rPr>
        <w:t xml:space="preserve"> Nº.</w:t>
      </w:r>
      <w:r>
        <w:rPr>
          <w:rFonts w:ascii="Calibri" w:hAnsi="Calibri" w:cs="Calibri"/>
          <w:color w:val="000000"/>
          <w:sz w:val="24"/>
          <w:szCs w:val="24"/>
        </w:rPr>
        <w:t xml:space="preserve"> </w:t>
      </w:r>
      <w:r w:rsidR="00A5677A">
        <w:rPr>
          <w:rFonts w:ascii="Calibri" w:hAnsi="Calibri" w:cs="Calibri"/>
          <w:color w:val="000000"/>
          <w:sz w:val="24"/>
          <w:szCs w:val="24"/>
        </w:rPr>
        <w:t>004/2024</w:t>
      </w:r>
    </w:p>
    <w:p w:rsidR="00B94BB4" w:rsidRPr="00642F94" w:rsidRDefault="00B94BB4" w:rsidP="00B94BB4">
      <w:pPr>
        <w:adjustRightInd w:val="0"/>
        <w:jc w:val="both"/>
        <w:rPr>
          <w:rFonts w:ascii="Calibri" w:hAnsi="Calibri" w:cs="Calibri"/>
          <w:color w:val="000000"/>
          <w:sz w:val="24"/>
          <w:szCs w:val="24"/>
        </w:rPr>
      </w:pPr>
      <w:r w:rsidRPr="00B21C51">
        <w:rPr>
          <w:rFonts w:ascii="Calibri" w:hAnsi="Calibri" w:cs="Calibri"/>
          <w:color w:val="000000"/>
          <w:sz w:val="24"/>
          <w:szCs w:val="24"/>
          <w:lang w:val="x-none"/>
        </w:rPr>
        <w:t>PROCESSO Nº.</w:t>
      </w:r>
      <w:r>
        <w:rPr>
          <w:rFonts w:ascii="Calibri" w:hAnsi="Calibri" w:cs="Calibri"/>
          <w:color w:val="000000"/>
          <w:sz w:val="24"/>
          <w:szCs w:val="24"/>
        </w:rPr>
        <w:t xml:space="preserve"> </w:t>
      </w:r>
      <w:r w:rsidR="00A5677A">
        <w:rPr>
          <w:rFonts w:ascii="Calibri" w:hAnsi="Calibri" w:cs="Calibri"/>
          <w:color w:val="000000"/>
          <w:sz w:val="24"/>
          <w:szCs w:val="24"/>
        </w:rPr>
        <w:t>005/2024</w:t>
      </w:r>
      <w:bookmarkStart w:id="7" w:name="_GoBack"/>
      <w:bookmarkEnd w:id="7"/>
    </w:p>
    <w:p w:rsidR="00B94BB4" w:rsidRPr="00B21C51" w:rsidRDefault="00B94BB4" w:rsidP="00B94BB4">
      <w:pPr>
        <w:adjustRightInd w:val="0"/>
        <w:jc w:val="both"/>
        <w:rPr>
          <w:rFonts w:ascii="Calibri" w:hAnsi="Calibri" w:cs="Calibri"/>
          <w:color w:val="000000"/>
          <w:sz w:val="24"/>
          <w:szCs w:val="24"/>
          <w:lang w:val="x-none"/>
        </w:rPr>
      </w:pPr>
      <w:r w:rsidRPr="00B21C51">
        <w:rPr>
          <w:rFonts w:ascii="Calibri" w:hAnsi="Calibri" w:cs="Calibri"/>
          <w:color w:val="000000"/>
          <w:sz w:val="24"/>
          <w:szCs w:val="24"/>
          <w:lang w:val="x-none"/>
        </w:rPr>
        <w:t xml:space="preserve"> </w:t>
      </w:r>
    </w:p>
    <w:p w:rsidR="00B94BB4" w:rsidRPr="00B21C51" w:rsidRDefault="00B94BB4" w:rsidP="00B94BB4">
      <w:pPr>
        <w:adjustRightInd w:val="0"/>
        <w:jc w:val="both"/>
        <w:rPr>
          <w:rFonts w:ascii="Calibri" w:hAnsi="Calibri" w:cs="Calibri"/>
          <w:color w:val="000000"/>
          <w:sz w:val="24"/>
          <w:szCs w:val="24"/>
          <w:lang w:val="x-none"/>
        </w:rPr>
      </w:pPr>
      <w:r w:rsidRPr="00B21C51">
        <w:rPr>
          <w:rFonts w:ascii="Calibri" w:hAnsi="Calibri" w:cs="Calibri"/>
          <w:color w:val="000000"/>
          <w:sz w:val="24"/>
          <w:szCs w:val="24"/>
          <w:lang w:val="x-none"/>
        </w:rPr>
        <w:t xml:space="preserve">A empresa......................................................  estabelecida na............................................., inscrita no CNPJ sob nº......................................., se propõe a fornecer ao </w:t>
      </w:r>
      <w:r w:rsidRPr="00B21C51">
        <w:rPr>
          <w:rFonts w:ascii="Calibri" w:hAnsi="Calibri" w:cs="Calibri"/>
          <w:color w:val="000000"/>
          <w:sz w:val="24"/>
          <w:szCs w:val="24"/>
        </w:rPr>
        <w:t>S</w:t>
      </w:r>
      <w:r w:rsidRPr="00B21C51">
        <w:rPr>
          <w:rFonts w:ascii="Calibri" w:hAnsi="Calibri" w:cs="Calibri"/>
          <w:color w:val="000000"/>
          <w:sz w:val="24"/>
          <w:szCs w:val="24"/>
          <w:lang w:val="x-none"/>
        </w:rPr>
        <w:t>erviço</w:t>
      </w:r>
      <w:r w:rsidRPr="00B21C51">
        <w:rPr>
          <w:rFonts w:ascii="Calibri" w:hAnsi="Calibri" w:cs="Calibri"/>
          <w:color w:val="000000"/>
          <w:sz w:val="24"/>
          <w:szCs w:val="24"/>
        </w:rPr>
        <w:t xml:space="preserve"> </w:t>
      </w:r>
      <w:r w:rsidRPr="00B21C51">
        <w:rPr>
          <w:rFonts w:ascii="Calibri" w:hAnsi="Calibri" w:cs="Calibri"/>
          <w:color w:val="000000"/>
          <w:sz w:val="24"/>
          <w:szCs w:val="24"/>
          <w:lang w:val="x-none"/>
        </w:rPr>
        <w:t xml:space="preserve">Autônomo de </w:t>
      </w:r>
      <w:r w:rsidRPr="00B21C51">
        <w:rPr>
          <w:rFonts w:ascii="Calibri" w:hAnsi="Calibri" w:cs="Calibri"/>
          <w:color w:val="000000"/>
          <w:sz w:val="24"/>
          <w:szCs w:val="24"/>
        </w:rPr>
        <w:t>Água e Esgoto de Ituverava</w:t>
      </w:r>
      <w:r w:rsidRPr="00B21C51">
        <w:rPr>
          <w:rFonts w:ascii="Calibri" w:hAnsi="Calibri" w:cs="Calibri"/>
          <w:color w:val="000000"/>
          <w:sz w:val="24"/>
          <w:szCs w:val="24"/>
          <w:lang w:val="x-none"/>
        </w:rPr>
        <w:t>, em estrito cumprimento ao previsto no edital de Pregão em epígrafe, o objeto nele descrito, conforme abaixo discriminado:</w:t>
      </w:r>
    </w:p>
    <w:p w:rsidR="00B94BB4" w:rsidRPr="00B21C51" w:rsidRDefault="00B94BB4" w:rsidP="00B94BB4">
      <w:pPr>
        <w:adjustRightInd w:val="0"/>
        <w:jc w:val="both"/>
        <w:rPr>
          <w:rFonts w:ascii="Calibri" w:hAnsi="Calibri" w:cs="Calibri"/>
          <w:color w:val="000000"/>
          <w:sz w:val="24"/>
          <w:szCs w:val="24"/>
          <w:lang w:val="x-none"/>
        </w:rPr>
      </w:pPr>
    </w:p>
    <w:tbl>
      <w:tblPr>
        <w:tblW w:w="9149" w:type="dxa"/>
        <w:jc w:val="center"/>
        <w:tblLayout w:type="fixed"/>
        <w:tblCellMar>
          <w:left w:w="105" w:type="dxa"/>
          <w:right w:w="105" w:type="dxa"/>
        </w:tblCellMar>
        <w:tblLook w:val="0000" w:firstRow="0" w:lastRow="0" w:firstColumn="0" w:lastColumn="0" w:noHBand="0" w:noVBand="0"/>
      </w:tblPr>
      <w:tblGrid>
        <w:gridCol w:w="860"/>
        <w:gridCol w:w="918"/>
        <w:gridCol w:w="4111"/>
        <w:gridCol w:w="1113"/>
        <w:gridCol w:w="1013"/>
        <w:gridCol w:w="1134"/>
      </w:tblGrid>
      <w:tr w:rsidR="008A1C4F" w:rsidRPr="00B21C51" w:rsidTr="008A1C4F">
        <w:trPr>
          <w:jc w:val="center"/>
        </w:trPr>
        <w:tc>
          <w:tcPr>
            <w:tcW w:w="860"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ITEM</w:t>
            </w:r>
          </w:p>
        </w:tc>
        <w:tc>
          <w:tcPr>
            <w:tcW w:w="918"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UND</w:t>
            </w:r>
          </w:p>
        </w:tc>
        <w:tc>
          <w:tcPr>
            <w:tcW w:w="4111"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DESCRIÇÃO DO PRODUTO</w:t>
            </w:r>
          </w:p>
        </w:tc>
        <w:tc>
          <w:tcPr>
            <w:tcW w:w="1113"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MARCA</w:t>
            </w:r>
          </w:p>
        </w:tc>
        <w:tc>
          <w:tcPr>
            <w:tcW w:w="1013"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QTDE</w:t>
            </w:r>
          </w:p>
        </w:tc>
        <w:tc>
          <w:tcPr>
            <w:tcW w:w="1134"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b/>
                <w:bCs/>
                <w:color w:val="000000"/>
                <w:sz w:val="24"/>
                <w:szCs w:val="24"/>
                <w:lang w:val="x-none"/>
              </w:rPr>
            </w:pPr>
            <w:r w:rsidRPr="00B21C51">
              <w:rPr>
                <w:rFonts w:ascii="Calibri" w:hAnsi="Calibri" w:cs="Calibri"/>
                <w:b/>
                <w:bCs/>
                <w:color w:val="000000"/>
                <w:sz w:val="24"/>
                <w:szCs w:val="24"/>
                <w:lang w:val="x-none"/>
              </w:rPr>
              <w:t>VALOR TOTAL</w:t>
            </w:r>
          </w:p>
        </w:tc>
      </w:tr>
      <w:tr w:rsidR="008A1C4F" w:rsidRPr="00B21C51" w:rsidTr="008A1C4F">
        <w:trPr>
          <w:jc w:val="center"/>
        </w:trPr>
        <w:tc>
          <w:tcPr>
            <w:tcW w:w="860"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center"/>
              <w:rPr>
                <w:rFonts w:ascii="Calibri" w:hAnsi="Calibri" w:cs="Calibri"/>
                <w:color w:val="000000"/>
                <w:sz w:val="24"/>
                <w:szCs w:val="24"/>
              </w:rPr>
            </w:pPr>
            <w:r w:rsidRPr="00B21C51">
              <w:rPr>
                <w:rFonts w:ascii="Calibri" w:hAnsi="Calibri" w:cs="Calibri"/>
                <w:color w:val="000000"/>
                <w:sz w:val="24"/>
                <w:szCs w:val="24"/>
              </w:rPr>
              <w:t>01</w:t>
            </w:r>
          </w:p>
        </w:tc>
        <w:tc>
          <w:tcPr>
            <w:tcW w:w="918"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spacing w:line="360" w:lineRule="auto"/>
              <w:jc w:val="both"/>
              <w:rPr>
                <w:rFonts w:ascii="Calibri" w:hAnsi="Calibri" w:cs="Calibri"/>
                <w:b/>
                <w:sz w:val="24"/>
                <w:szCs w:val="24"/>
              </w:rPr>
            </w:pPr>
            <w:r>
              <w:rPr>
                <w:rFonts w:ascii="Calibri" w:hAnsi="Calibri" w:cs="Calibri"/>
                <w:b/>
                <w:sz w:val="24"/>
                <w:szCs w:val="24"/>
              </w:rPr>
              <w:t>UN</w:t>
            </w:r>
          </w:p>
        </w:tc>
        <w:tc>
          <w:tcPr>
            <w:tcW w:w="4111" w:type="dxa"/>
            <w:tcBorders>
              <w:top w:val="single" w:sz="6" w:space="0" w:color="000000"/>
              <w:left w:val="single" w:sz="6" w:space="0" w:color="000000"/>
              <w:bottom w:val="single" w:sz="6" w:space="0" w:color="000000"/>
              <w:right w:val="single" w:sz="6" w:space="0" w:color="000000"/>
            </w:tcBorders>
          </w:tcPr>
          <w:p w:rsidR="008A1C4F" w:rsidRPr="00993884" w:rsidRDefault="008A1C4F" w:rsidP="008A1C4F">
            <w:pPr>
              <w:jc w:val="both"/>
              <w:rPr>
                <w:bCs/>
              </w:rPr>
            </w:pPr>
            <w:r w:rsidRPr="00993884">
              <w:rPr>
                <w:bCs/>
              </w:rPr>
              <w:t>01 RETROESCAVADEIRA NOVA COM AS SEGUINTES ESPECIFICAÇÕES</w:t>
            </w:r>
          </w:p>
          <w:p w:rsidR="008A1C4F" w:rsidRPr="00993884" w:rsidRDefault="008A1C4F" w:rsidP="008A1C4F">
            <w:pPr>
              <w:jc w:val="both"/>
              <w:rPr>
                <w:bCs/>
              </w:rPr>
            </w:pPr>
            <w:r w:rsidRPr="00993884">
              <w:rPr>
                <w:bCs/>
              </w:rPr>
              <w:t xml:space="preserve"> nova, zero hora, ano de fabricação corrente, com as seguintes características mínimas:   </w:t>
            </w:r>
          </w:p>
          <w:p w:rsidR="008A1C4F" w:rsidRPr="00993884" w:rsidRDefault="008A1C4F" w:rsidP="008A1C4F">
            <w:pPr>
              <w:jc w:val="both"/>
            </w:pPr>
            <w:r w:rsidRPr="00993884">
              <w:t>Motor: 4 cilindros de 4,5 litros cilindradas, movido a óleo diesel, turbo, alimentado com potência mínima de 90 HP;</w:t>
            </w:r>
          </w:p>
          <w:p w:rsidR="008A1C4F" w:rsidRPr="00993884" w:rsidRDefault="008A1C4F" w:rsidP="008A1C4F">
            <w:pPr>
              <w:jc w:val="both"/>
            </w:pPr>
            <w:r w:rsidRPr="00993884">
              <w:t>Transmissão: Mínimo de 04(quatro) marchas a frente e de 04(quatro) a ré;</w:t>
            </w:r>
          </w:p>
          <w:p w:rsidR="008A1C4F" w:rsidRPr="00993884" w:rsidRDefault="008A1C4F" w:rsidP="008A1C4F">
            <w:pPr>
              <w:jc w:val="both"/>
            </w:pPr>
            <w:r w:rsidRPr="00993884">
              <w:t>Tração 4x4</w:t>
            </w:r>
          </w:p>
          <w:p w:rsidR="008A1C4F" w:rsidRPr="00993884" w:rsidRDefault="008A1C4F" w:rsidP="008A1C4F">
            <w:pPr>
              <w:jc w:val="both"/>
            </w:pPr>
            <w:r w:rsidRPr="00993884">
              <w:t>Freio: de serviço a disco em banho de óleo e de estacionamento totalmente independente do de serviço de acionamento elétrico;</w:t>
            </w:r>
          </w:p>
          <w:p w:rsidR="008A1C4F" w:rsidRPr="00993884" w:rsidRDefault="008A1C4F" w:rsidP="008A1C4F">
            <w:pPr>
              <w:jc w:val="both"/>
            </w:pPr>
            <w:r w:rsidRPr="00993884">
              <w:lastRenderedPageBreak/>
              <w:t>Eixo: Bloqueio de eixo traseiro acionado manualmente pelo operador através de pedal ou botão/interruptor eletro-hidráulico;</w:t>
            </w:r>
          </w:p>
          <w:p w:rsidR="008A1C4F" w:rsidRPr="00993884" w:rsidRDefault="008A1C4F" w:rsidP="008A1C4F">
            <w:pPr>
              <w:jc w:val="both"/>
            </w:pPr>
            <w:r w:rsidRPr="00993884">
              <w:t>Rodas: montadas com pneus de tração, aro dianteiro com diâmetro de 16,5¨e traseiro com 24¨, no mínimo</w:t>
            </w:r>
          </w:p>
          <w:p w:rsidR="008A1C4F" w:rsidRPr="00993884" w:rsidRDefault="008A1C4F" w:rsidP="008A1C4F">
            <w:pPr>
              <w:jc w:val="both"/>
            </w:pPr>
            <w:r w:rsidRPr="00993884">
              <w:t>Profundidade de escavação de no mínimo 4,40 metros</w:t>
            </w:r>
          </w:p>
          <w:p w:rsidR="008A1C4F" w:rsidRPr="00993884" w:rsidRDefault="008A1C4F" w:rsidP="008A1C4F">
            <w:pPr>
              <w:jc w:val="both"/>
            </w:pPr>
            <w:r w:rsidRPr="00993884">
              <w:t>Caçamba escavadeira com dentes e largura de corte de no mínimo 30¨;</w:t>
            </w:r>
          </w:p>
          <w:p w:rsidR="008A1C4F" w:rsidRPr="00993884" w:rsidRDefault="008A1C4F" w:rsidP="008A1C4F">
            <w:pPr>
              <w:jc w:val="both"/>
            </w:pPr>
            <w:r w:rsidRPr="00993884">
              <w:t>Movimentos comandados por 02 (duas) alavancas de dupla função;</w:t>
            </w:r>
          </w:p>
          <w:p w:rsidR="008A1C4F" w:rsidRPr="00993884" w:rsidRDefault="008A1C4F" w:rsidP="008A1C4F">
            <w:pPr>
              <w:jc w:val="both"/>
            </w:pPr>
            <w:r w:rsidRPr="00993884">
              <w:t>Chassi: monobloco constituído em chapa de aço integral soldada sem parafusos;</w:t>
            </w:r>
          </w:p>
          <w:p w:rsidR="008A1C4F" w:rsidRDefault="008A1C4F" w:rsidP="008A1C4F">
            <w:pPr>
              <w:jc w:val="both"/>
            </w:pPr>
            <w:r w:rsidRPr="00993884">
              <w:t>Carregadeira frontal: caçamba carregadeira com capacidade e largura de no mínimo 0,73 m3 e 82¨;</w:t>
            </w:r>
          </w:p>
          <w:p w:rsidR="008A1C4F" w:rsidRPr="009E0AC5" w:rsidRDefault="008A1C4F" w:rsidP="008A1C4F">
            <w:pPr>
              <w:jc w:val="both"/>
              <w:rPr>
                <w:rFonts w:cs="Calibri"/>
              </w:rPr>
            </w:pPr>
            <w:r w:rsidRPr="009E0AC5">
              <w:rPr>
                <w:rFonts w:cs="Calibri"/>
              </w:rPr>
              <w:t>Acompanha também uma caçamba pequena com 4 dentes de 16¨</w:t>
            </w:r>
          </w:p>
          <w:p w:rsidR="008A1C4F" w:rsidRPr="00993884" w:rsidRDefault="008A1C4F" w:rsidP="008A1C4F">
            <w:pPr>
              <w:jc w:val="both"/>
            </w:pPr>
            <w:r w:rsidRPr="00993884">
              <w:t>Direção Hidrostática;</w:t>
            </w:r>
          </w:p>
          <w:p w:rsidR="008A1C4F" w:rsidRPr="00993884" w:rsidRDefault="008A1C4F" w:rsidP="008A1C4F">
            <w:pPr>
              <w:jc w:val="both"/>
            </w:pPr>
            <w:r w:rsidRPr="00993884">
              <w:t xml:space="preserve">Sistema elétrico de 12 volts; </w:t>
            </w:r>
          </w:p>
          <w:p w:rsidR="008A1C4F" w:rsidRPr="00993884" w:rsidRDefault="008A1C4F" w:rsidP="008A1C4F">
            <w:pPr>
              <w:jc w:val="both"/>
            </w:pPr>
            <w:r w:rsidRPr="00993884">
              <w:t>Peso operacional mínimo de 7.000 kg;</w:t>
            </w:r>
          </w:p>
          <w:p w:rsidR="008A1C4F" w:rsidRPr="00993884" w:rsidRDefault="008A1C4F" w:rsidP="008A1C4F">
            <w:pPr>
              <w:jc w:val="both"/>
            </w:pPr>
            <w:r w:rsidRPr="00993884">
              <w:t>Cabine: fechada, estrutura de proteção (ROPS/FOPS), assento com cinto de segurança, para brisa dianteiro com limpador e lavador, vidro com abertura na traseira, espelhos retrovisores interno e externos, tomada auxiliar de 12 volts;</w:t>
            </w:r>
          </w:p>
          <w:p w:rsidR="008A1C4F" w:rsidRPr="00993884" w:rsidRDefault="008A1C4F" w:rsidP="008A1C4F">
            <w:pPr>
              <w:jc w:val="both"/>
            </w:pPr>
            <w:r w:rsidRPr="00993884">
              <w:t>Sinalização e iluminação (faróis dianteiros e traseiros, lanternas dianteiras e traseiras com pisca alerta e indicadores de direção, lanternas traseiras com luz de freio, buzina, alerta sonoro de ré);</w:t>
            </w:r>
          </w:p>
          <w:p w:rsidR="008A1C4F" w:rsidRPr="009A0E3E" w:rsidRDefault="008A1C4F" w:rsidP="008A1C4F">
            <w:pPr>
              <w:jc w:val="both"/>
              <w:rPr>
                <w:rFonts w:ascii="Calibri" w:hAnsi="Calibri" w:cs="Calibri"/>
                <w:b/>
                <w:color w:val="000000"/>
                <w:sz w:val="24"/>
                <w:szCs w:val="24"/>
                <w:lang w:eastAsia="en-US"/>
              </w:rPr>
            </w:pPr>
            <w:r w:rsidRPr="00993884">
              <w:lastRenderedPageBreak/>
              <w:t>Painel de instrumentos com horimetro, tacômetro, indicador de temperatura e de nível de combustível, luzes de pressão do óleo, do alternador e direcionais, ar condicionado com filtro, regulagem de temperatura e de fluxo de ar.</w:t>
            </w:r>
          </w:p>
        </w:tc>
        <w:tc>
          <w:tcPr>
            <w:tcW w:w="1113"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both"/>
              <w:rPr>
                <w:rFonts w:ascii="Calibri" w:hAnsi="Calibri" w:cs="Calibri"/>
                <w:color w:val="000000"/>
                <w:sz w:val="24"/>
                <w:szCs w:val="24"/>
                <w:lang w:val="x-none"/>
              </w:rPr>
            </w:pPr>
          </w:p>
        </w:tc>
        <w:tc>
          <w:tcPr>
            <w:tcW w:w="1013"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both"/>
              <w:rPr>
                <w:rFonts w:ascii="Calibri" w:hAnsi="Calibri" w:cs="Calibri"/>
                <w:color w:val="000000"/>
                <w:sz w:val="24"/>
                <w:szCs w:val="24"/>
                <w:lang w:val="x-none"/>
              </w:rPr>
            </w:pPr>
            <w:r>
              <w:rPr>
                <w:rFonts w:ascii="Calibri" w:hAnsi="Calibri" w:cs="Calibri"/>
                <w:b/>
                <w:sz w:val="24"/>
                <w:szCs w:val="24"/>
              </w:rPr>
              <w:t>01</w:t>
            </w:r>
          </w:p>
        </w:tc>
        <w:tc>
          <w:tcPr>
            <w:tcW w:w="1134" w:type="dxa"/>
            <w:tcBorders>
              <w:top w:val="single" w:sz="6" w:space="0" w:color="000000"/>
              <w:left w:val="single" w:sz="6" w:space="0" w:color="000000"/>
              <w:bottom w:val="single" w:sz="6" w:space="0" w:color="000000"/>
              <w:right w:val="single" w:sz="6" w:space="0" w:color="000000"/>
            </w:tcBorders>
          </w:tcPr>
          <w:p w:rsidR="008A1C4F" w:rsidRPr="00B21C51" w:rsidRDefault="008A1C4F" w:rsidP="00754967">
            <w:pPr>
              <w:tabs>
                <w:tab w:val="left" w:pos="915"/>
                <w:tab w:val="left" w:pos="1770"/>
                <w:tab w:val="left" w:pos="2910"/>
                <w:tab w:val="left" w:pos="5745"/>
              </w:tabs>
              <w:adjustRightInd w:val="0"/>
              <w:ind w:right="105"/>
              <w:jc w:val="both"/>
              <w:rPr>
                <w:rFonts w:ascii="Calibri" w:hAnsi="Calibri" w:cs="Calibri"/>
                <w:color w:val="000000"/>
                <w:sz w:val="24"/>
                <w:szCs w:val="24"/>
                <w:lang w:val="x-none"/>
              </w:rPr>
            </w:pPr>
          </w:p>
        </w:tc>
      </w:tr>
    </w:tbl>
    <w:p w:rsidR="00B94BB4" w:rsidRPr="00B21C51" w:rsidRDefault="00B94BB4" w:rsidP="00B94BB4">
      <w:pPr>
        <w:adjustRightInd w:val="0"/>
        <w:rPr>
          <w:rFonts w:ascii="Calibri" w:hAnsi="Calibri" w:cs="Calibri"/>
          <w:color w:val="000000"/>
          <w:sz w:val="24"/>
          <w:szCs w:val="24"/>
          <w:lang w:val="x-none"/>
        </w:rPr>
      </w:pPr>
    </w:p>
    <w:p w:rsidR="00B94BB4" w:rsidRPr="00B21C51" w:rsidRDefault="00B94BB4" w:rsidP="00B94BB4">
      <w:pPr>
        <w:adjustRightInd w:val="0"/>
        <w:jc w:val="both"/>
        <w:rPr>
          <w:rFonts w:ascii="Calibri" w:hAnsi="Calibri" w:cs="Calibri"/>
          <w:color w:val="000000"/>
          <w:sz w:val="24"/>
          <w:szCs w:val="24"/>
          <w:lang w:val="x-none"/>
        </w:rPr>
      </w:pPr>
      <w:r w:rsidRPr="00B21C51">
        <w:rPr>
          <w:rFonts w:ascii="Calibri" w:hAnsi="Calibri" w:cs="Calibri"/>
          <w:color w:val="000000"/>
          <w:sz w:val="24"/>
          <w:szCs w:val="24"/>
          <w:lang w:val="x-none"/>
        </w:rPr>
        <w:t xml:space="preserve">A proponente obriga-se a cumprir o prazo de entrega previsto no edital. </w:t>
      </w:r>
    </w:p>
    <w:p w:rsidR="00B94BB4" w:rsidRPr="00B21C51" w:rsidRDefault="00B94BB4" w:rsidP="00B94BB4">
      <w:pPr>
        <w:adjustRightInd w:val="0"/>
        <w:jc w:val="both"/>
        <w:rPr>
          <w:rFonts w:ascii="Calibri" w:hAnsi="Calibri" w:cs="Calibri"/>
          <w:color w:val="000000"/>
          <w:sz w:val="24"/>
          <w:szCs w:val="24"/>
        </w:rPr>
      </w:pPr>
      <w:r w:rsidRPr="00B21C51">
        <w:rPr>
          <w:rFonts w:ascii="Calibri" w:hAnsi="Calibri" w:cs="Calibri"/>
          <w:color w:val="000000"/>
          <w:sz w:val="24"/>
          <w:szCs w:val="24"/>
          <w:lang w:val="x-none"/>
        </w:rPr>
        <w:t xml:space="preserve">A validade desta proposta é de </w:t>
      </w:r>
      <w:r w:rsidR="00493BAE">
        <w:rPr>
          <w:rFonts w:ascii="Calibri" w:hAnsi="Calibri" w:cs="Calibri"/>
          <w:color w:val="000000"/>
          <w:sz w:val="24"/>
          <w:szCs w:val="24"/>
        </w:rPr>
        <w:t>6</w:t>
      </w:r>
      <w:r w:rsidRPr="00B21C51">
        <w:rPr>
          <w:rFonts w:ascii="Calibri" w:hAnsi="Calibri" w:cs="Calibri"/>
          <w:color w:val="000000"/>
          <w:sz w:val="24"/>
          <w:szCs w:val="24"/>
        </w:rPr>
        <w:t>0</w:t>
      </w:r>
      <w:r w:rsidRPr="00B21C51">
        <w:rPr>
          <w:rFonts w:ascii="Calibri" w:hAnsi="Calibri" w:cs="Calibri"/>
          <w:color w:val="000000"/>
          <w:sz w:val="24"/>
          <w:szCs w:val="24"/>
          <w:lang w:val="x-none"/>
        </w:rPr>
        <w:t xml:space="preserve"> (</w:t>
      </w:r>
      <w:r w:rsidRPr="00B21C51">
        <w:rPr>
          <w:rFonts w:ascii="Calibri" w:hAnsi="Calibri" w:cs="Calibri"/>
          <w:color w:val="000000"/>
          <w:sz w:val="24"/>
          <w:szCs w:val="24"/>
        </w:rPr>
        <w:t>trinta</w:t>
      </w:r>
      <w:r w:rsidRPr="00B21C51">
        <w:rPr>
          <w:rFonts w:ascii="Calibri" w:hAnsi="Calibri" w:cs="Calibri"/>
          <w:color w:val="000000"/>
          <w:sz w:val="24"/>
          <w:szCs w:val="24"/>
          <w:lang w:val="x-none"/>
        </w:rPr>
        <w:t>) dias corridos, contados da data da abertura da Sessão Pública de Pregão.</w:t>
      </w:r>
    </w:p>
    <w:p w:rsidR="00B94BB4" w:rsidRPr="00B21C51" w:rsidRDefault="00B94BB4" w:rsidP="00B94BB4">
      <w:pPr>
        <w:rPr>
          <w:rFonts w:ascii="Calibri" w:hAnsi="Calibri" w:cs="Calibri"/>
          <w:color w:val="000000"/>
          <w:sz w:val="24"/>
          <w:szCs w:val="24"/>
        </w:rPr>
      </w:pPr>
      <w:r w:rsidRPr="00B21C51">
        <w:rPr>
          <w:rFonts w:ascii="Calibri" w:hAnsi="Calibri" w:cs="Calibri"/>
          <w:color w:val="000000"/>
          <w:sz w:val="24"/>
          <w:szCs w:val="24"/>
        </w:rPr>
        <w:t xml:space="preserve">O </w:t>
      </w:r>
      <w:r w:rsidR="00493BAE" w:rsidRPr="00B21C51">
        <w:rPr>
          <w:rFonts w:ascii="Calibri" w:hAnsi="Calibri" w:cs="Calibri"/>
          <w:color w:val="000000"/>
          <w:sz w:val="24"/>
          <w:szCs w:val="24"/>
        </w:rPr>
        <w:t>prazo do</w:t>
      </w:r>
      <w:r w:rsidR="00493BAE">
        <w:rPr>
          <w:rFonts w:ascii="Calibri" w:hAnsi="Calibri" w:cs="Calibri"/>
          <w:color w:val="000000"/>
          <w:sz w:val="24"/>
          <w:szCs w:val="24"/>
        </w:rPr>
        <w:t xml:space="preserve"> contrato </w:t>
      </w:r>
      <w:r w:rsidRPr="00B21C51">
        <w:rPr>
          <w:rFonts w:ascii="Calibri" w:hAnsi="Calibri" w:cs="Calibri"/>
          <w:color w:val="000000"/>
          <w:sz w:val="24"/>
          <w:szCs w:val="24"/>
        </w:rPr>
        <w:t>será de 12 (doze) meses, contado da assinatura do Compromisso de Fornecimento.</w:t>
      </w:r>
    </w:p>
    <w:p w:rsidR="00B94BB4" w:rsidRPr="00B21C51" w:rsidRDefault="00B94BB4" w:rsidP="00B94BB4">
      <w:pPr>
        <w:adjustRightInd w:val="0"/>
        <w:jc w:val="both"/>
        <w:rPr>
          <w:rFonts w:ascii="Calibri" w:hAnsi="Calibri" w:cs="Calibri"/>
          <w:color w:val="000000"/>
          <w:sz w:val="24"/>
          <w:szCs w:val="24"/>
        </w:rPr>
      </w:pPr>
    </w:p>
    <w:p w:rsidR="00B94BB4" w:rsidRPr="00B21C51" w:rsidRDefault="00B94BB4" w:rsidP="00B94BB4">
      <w:pPr>
        <w:adjustRightInd w:val="0"/>
        <w:jc w:val="center"/>
        <w:rPr>
          <w:rFonts w:ascii="Calibri" w:hAnsi="Calibri" w:cs="Calibri"/>
          <w:color w:val="000000"/>
          <w:sz w:val="24"/>
          <w:szCs w:val="24"/>
          <w:lang w:val="x-none"/>
        </w:rPr>
      </w:pPr>
      <w:r w:rsidRPr="00B21C51">
        <w:rPr>
          <w:rFonts w:ascii="Calibri" w:hAnsi="Calibri" w:cs="Calibri"/>
          <w:color w:val="000000"/>
          <w:sz w:val="24"/>
          <w:szCs w:val="24"/>
        </w:rPr>
        <w:t>N</w:t>
      </w:r>
      <w:proofErr w:type="spellStart"/>
      <w:r w:rsidRPr="00B21C51">
        <w:rPr>
          <w:rFonts w:ascii="Calibri" w:hAnsi="Calibri" w:cs="Calibri"/>
          <w:color w:val="000000"/>
          <w:sz w:val="24"/>
          <w:szCs w:val="24"/>
          <w:lang w:val="x-none"/>
        </w:rPr>
        <w:t>ome</w:t>
      </w:r>
      <w:proofErr w:type="spellEnd"/>
      <w:r w:rsidRPr="00B21C51">
        <w:rPr>
          <w:rFonts w:ascii="Calibri" w:hAnsi="Calibri" w:cs="Calibri"/>
          <w:color w:val="000000"/>
          <w:sz w:val="24"/>
          <w:szCs w:val="24"/>
          <w:lang w:val="x-none"/>
        </w:rPr>
        <w:t xml:space="preserve"> da cidade/UF, (dia) de (mês) de 20</w:t>
      </w:r>
      <w:r>
        <w:rPr>
          <w:rFonts w:ascii="Calibri" w:hAnsi="Calibri" w:cs="Calibri"/>
          <w:color w:val="000000"/>
          <w:sz w:val="24"/>
          <w:szCs w:val="24"/>
        </w:rPr>
        <w:t>2</w:t>
      </w:r>
      <w:r w:rsidR="00493BAE">
        <w:rPr>
          <w:rFonts w:ascii="Calibri" w:hAnsi="Calibri" w:cs="Calibri"/>
          <w:color w:val="000000"/>
          <w:sz w:val="24"/>
          <w:szCs w:val="24"/>
        </w:rPr>
        <w:t>4</w:t>
      </w:r>
      <w:r>
        <w:rPr>
          <w:rFonts w:ascii="Calibri" w:hAnsi="Calibri" w:cs="Calibri"/>
          <w:color w:val="000000"/>
          <w:sz w:val="24"/>
          <w:szCs w:val="24"/>
        </w:rPr>
        <w:t>.</w:t>
      </w:r>
    </w:p>
    <w:p w:rsidR="00B94BB4" w:rsidRPr="00B21C51" w:rsidRDefault="00B94BB4" w:rsidP="00B94BB4">
      <w:pPr>
        <w:adjustRightInd w:val="0"/>
        <w:jc w:val="center"/>
        <w:rPr>
          <w:rFonts w:ascii="Calibri" w:hAnsi="Calibri" w:cs="Calibri"/>
          <w:color w:val="000000"/>
          <w:sz w:val="24"/>
          <w:szCs w:val="24"/>
          <w:lang w:val="x-none"/>
        </w:rPr>
      </w:pPr>
    </w:p>
    <w:p w:rsidR="00B94BB4" w:rsidRPr="00B21C51" w:rsidRDefault="00B94BB4" w:rsidP="00B94BB4">
      <w:pPr>
        <w:adjustRightInd w:val="0"/>
        <w:jc w:val="center"/>
        <w:rPr>
          <w:rFonts w:ascii="Calibri" w:hAnsi="Calibri" w:cs="Calibri"/>
          <w:color w:val="000000"/>
          <w:sz w:val="24"/>
          <w:szCs w:val="24"/>
          <w:lang w:val="x-none"/>
        </w:rPr>
      </w:pPr>
      <w:r w:rsidRPr="00B21C51">
        <w:rPr>
          <w:rFonts w:ascii="Calibri" w:hAnsi="Calibri" w:cs="Calibri"/>
          <w:color w:val="000000"/>
          <w:sz w:val="24"/>
          <w:szCs w:val="24"/>
          <w:lang w:val="x-none"/>
        </w:rPr>
        <w:t>(assinatura)</w:t>
      </w:r>
    </w:p>
    <w:p w:rsidR="00B94BB4" w:rsidRPr="00B21C51" w:rsidRDefault="00B94BB4" w:rsidP="00B94BB4">
      <w:pPr>
        <w:adjustRightInd w:val="0"/>
        <w:jc w:val="center"/>
        <w:rPr>
          <w:rFonts w:ascii="Calibri" w:hAnsi="Calibri" w:cs="Calibri"/>
          <w:color w:val="000000"/>
          <w:sz w:val="24"/>
          <w:szCs w:val="24"/>
          <w:lang w:val="x-none"/>
        </w:rPr>
      </w:pPr>
      <w:r w:rsidRPr="00B21C51">
        <w:rPr>
          <w:rFonts w:ascii="Calibri" w:hAnsi="Calibri" w:cs="Calibri"/>
          <w:color w:val="000000"/>
          <w:sz w:val="24"/>
          <w:szCs w:val="24"/>
          <w:lang w:val="x-none"/>
        </w:rPr>
        <w:t>(Nome do representante legal da empresa proponente)</w:t>
      </w:r>
    </w:p>
    <w:p w:rsidR="00B94BB4" w:rsidRPr="00B21C51" w:rsidRDefault="00B94BB4" w:rsidP="00B94BB4">
      <w:pPr>
        <w:adjustRightInd w:val="0"/>
        <w:jc w:val="center"/>
        <w:rPr>
          <w:rFonts w:ascii="Calibri" w:hAnsi="Calibri" w:cs="Calibri"/>
          <w:color w:val="000000"/>
          <w:sz w:val="24"/>
          <w:szCs w:val="24"/>
          <w:lang w:val="x-none"/>
        </w:rPr>
      </w:pPr>
      <w:r w:rsidRPr="00B21C51">
        <w:rPr>
          <w:rFonts w:ascii="Calibri" w:hAnsi="Calibri" w:cs="Calibri"/>
          <w:color w:val="000000"/>
          <w:sz w:val="24"/>
          <w:szCs w:val="24"/>
          <w:lang w:val="x-none"/>
        </w:rPr>
        <w:t>R.G.:</w:t>
      </w:r>
    </w:p>
    <w:p w:rsidR="00B94BB4" w:rsidRPr="00B21C51" w:rsidRDefault="00B94BB4" w:rsidP="00B94BB4">
      <w:pPr>
        <w:adjustRightInd w:val="0"/>
        <w:jc w:val="center"/>
        <w:rPr>
          <w:rFonts w:ascii="Calibri" w:hAnsi="Calibri" w:cs="Calibri"/>
          <w:color w:val="000000"/>
          <w:sz w:val="24"/>
          <w:szCs w:val="24"/>
          <w:lang w:val="x-none"/>
        </w:rPr>
      </w:pPr>
      <w:r w:rsidRPr="00B21C51">
        <w:rPr>
          <w:rFonts w:ascii="Calibri" w:hAnsi="Calibri" w:cs="Calibri"/>
          <w:color w:val="000000"/>
          <w:sz w:val="24"/>
          <w:szCs w:val="24"/>
          <w:lang w:val="x-none"/>
        </w:rPr>
        <w:t>Cargo</w:t>
      </w:r>
    </w:p>
    <w:p w:rsidR="00B94BB4" w:rsidRPr="00B21C51" w:rsidRDefault="00B94BB4" w:rsidP="00B94BB4">
      <w:pPr>
        <w:adjustRightInd w:val="0"/>
        <w:jc w:val="center"/>
        <w:rPr>
          <w:rFonts w:ascii="Calibri" w:hAnsi="Calibri" w:cs="Calibri"/>
          <w:color w:val="000000"/>
          <w:sz w:val="24"/>
          <w:szCs w:val="24"/>
        </w:rPr>
      </w:pPr>
    </w:p>
    <w:p w:rsidR="00B94BB4" w:rsidRPr="00B21C51" w:rsidRDefault="00B94BB4" w:rsidP="00B94BB4">
      <w:pPr>
        <w:adjustRightInd w:val="0"/>
        <w:jc w:val="both"/>
        <w:rPr>
          <w:rFonts w:ascii="Calibri" w:hAnsi="Calibri" w:cs="Calibri"/>
          <w:color w:val="000000"/>
          <w:sz w:val="24"/>
          <w:szCs w:val="24"/>
          <w:lang w:val="x-none"/>
        </w:rPr>
      </w:pPr>
      <w:r w:rsidRPr="00B21C51">
        <w:rPr>
          <w:rFonts w:ascii="Calibri" w:hAnsi="Calibri" w:cs="Calibri"/>
          <w:color w:val="000000"/>
          <w:sz w:val="24"/>
          <w:szCs w:val="24"/>
          <w:lang w:val="x-none"/>
        </w:rPr>
        <w:t>Obs. Este documento deverá ser preenchido em papel timbrado da empresa proponente e assinado pelo(s) seu(s) representante(s) legal (</w:t>
      </w:r>
      <w:proofErr w:type="spellStart"/>
      <w:r w:rsidRPr="00B21C51">
        <w:rPr>
          <w:rFonts w:ascii="Calibri" w:hAnsi="Calibri" w:cs="Calibri"/>
          <w:color w:val="000000"/>
          <w:sz w:val="24"/>
          <w:szCs w:val="24"/>
          <w:lang w:val="x-none"/>
        </w:rPr>
        <w:t>is</w:t>
      </w:r>
      <w:proofErr w:type="spellEnd"/>
      <w:r w:rsidRPr="00B21C51">
        <w:rPr>
          <w:rFonts w:ascii="Calibri" w:hAnsi="Calibri" w:cs="Calibri"/>
          <w:color w:val="000000"/>
          <w:sz w:val="24"/>
          <w:szCs w:val="24"/>
          <w:lang w:val="x-none"/>
        </w:rPr>
        <w:t>) e/ou procurador (es) devidamente habilitado.</w:t>
      </w:r>
    </w:p>
    <w:p w:rsidR="00B94BB4" w:rsidRDefault="00B94BB4" w:rsidP="00B94BB4">
      <w:pPr>
        <w:adjustRightInd w:val="0"/>
        <w:jc w:val="center"/>
        <w:rPr>
          <w:rFonts w:ascii="Calibri" w:hAnsi="Calibri" w:cs="Calibri"/>
          <w:b/>
          <w:bCs/>
          <w:color w:val="000000"/>
          <w:sz w:val="24"/>
          <w:szCs w:val="24"/>
        </w:rPr>
      </w:pPr>
    </w:p>
    <w:sectPr w:rsidR="00B94BB4">
      <w:headerReference w:type="even" r:id="rId23"/>
      <w:headerReference w:type="default" r:id="rId24"/>
      <w:footerReference w:type="even" r:id="rId25"/>
      <w:footerReference w:type="default" r:id="rId26"/>
      <w:headerReference w:type="first" r:id="rId27"/>
      <w:foot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05B7" w:rsidRDefault="00BA05B7" w:rsidP="00D44DA5">
      <w:pPr>
        <w:spacing w:after="0" w:line="240" w:lineRule="auto"/>
      </w:pPr>
      <w:r>
        <w:separator/>
      </w:r>
    </w:p>
  </w:endnote>
  <w:endnote w:type="continuationSeparator" w:id="0">
    <w:p w:rsidR="00BA05B7" w:rsidRDefault="00BA05B7" w:rsidP="00D44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5B7" w:rsidRDefault="00BA05B7">
    <w:pPr>
      <w:pStyle w:val="Rodap"/>
    </w:pPr>
  </w:p>
  <w:p w:rsidR="00BA05B7" w:rsidRDefault="00BA05B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1264373"/>
      <w:docPartObj>
        <w:docPartGallery w:val="Page Numbers (Bottom of Page)"/>
        <w:docPartUnique/>
      </w:docPartObj>
    </w:sdtPr>
    <w:sdtContent>
      <w:p w:rsidR="00BA05B7" w:rsidRDefault="00BA05B7">
        <w:pPr>
          <w:pStyle w:val="Rodap"/>
          <w:jc w:val="center"/>
        </w:pPr>
        <w:r>
          <w:fldChar w:fldCharType="begin"/>
        </w:r>
        <w:r>
          <w:instrText>PAGE   \* MERGEFORMAT</w:instrText>
        </w:r>
        <w:r>
          <w:fldChar w:fldCharType="separate"/>
        </w:r>
        <w:r>
          <w:t>2</w:t>
        </w:r>
        <w:r>
          <w:fldChar w:fldCharType="end"/>
        </w:r>
      </w:p>
    </w:sdtContent>
  </w:sdt>
  <w:p w:rsidR="00BA05B7" w:rsidRDefault="00BA05B7">
    <w:pPr>
      <w:pStyle w:val="Rodap"/>
    </w:pPr>
  </w:p>
  <w:p w:rsidR="00BA05B7" w:rsidRDefault="00BA05B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5B7" w:rsidRDefault="00BA05B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05B7" w:rsidRDefault="00BA05B7" w:rsidP="00D44DA5">
      <w:pPr>
        <w:spacing w:after="0" w:line="240" w:lineRule="auto"/>
      </w:pPr>
      <w:r>
        <w:separator/>
      </w:r>
    </w:p>
  </w:footnote>
  <w:footnote w:type="continuationSeparator" w:id="0">
    <w:p w:rsidR="00BA05B7" w:rsidRDefault="00BA05B7" w:rsidP="00D44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5B7" w:rsidRDefault="00BA05B7">
    <w:pPr>
      <w:pStyle w:val="Cabealho"/>
    </w:pPr>
  </w:p>
  <w:p w:rsidR="00BA05B7" w:rsidRDefault="00BA05B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5B7" w:rsidRDefault="00BA05B7" w:rsidP="00D44DA5">
    <w:pPr>
      <w:ind w:right="-590"/>
      <w:jc w:val="center"/>
    </w:pPr>
    <w:r>
      <w:rPr>
        <w:noProof/>
      </w:rPr>
      <w:drawing>
        <wp:anchor distT="0" distB="0" distL="114300" distR="114300" simplePos="0" relativeHeight="251657728" behindDoc="1" locked="0" layoutInCell="0" allowOverlap="1" wp14:anchorId="364CDEC7" wp14:editId="3E0B47F1">
          <wp:simplePos x="0" y="0"/>
          <wp:positionH relativeFrom="column">
            <wp:posOffset>5155565</wp:posOffset>
          </wp:positionH>
          <wp:positionV relativeFrom="paragraph">
            <wp:posOffset>85725</wp:posOffset>
          </wp:positionV>
          <wp:extent cx="1028700" cy="70739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073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51D3C59C" wp14:editId="4450E270">
          <wp:simplePos x="0" y="0"/>
          <wp:positionH relativeFrom="column">
            <wp:posOffset>-160655</wp:posOffset>
          </wp:positionH>
          <wp:positionV relativeFrom="paragraph">
            <wp:posOffset>0</wp:posOffset>
          </wp:positionV>
          <wp:extent cx="1055370" cy="836930"/>
          <wp:effectExtent l="0" t="0" r="0" b="1270"/>
          <wp:wrapNone/>
          <wp:docPr id="1" name="Imagem 1" descr="BRAZ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ZAO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5370" cy="83693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                                                  </w:t>
    </w:r>
    <w:bookmarkStart w:id="8" w:name="_Hlk75764543"/>
  </w:p>
  <w:p w:rsidR="00BA05B7" w:rsidRPr="000E3266" w:rsidRDefault="00BA05B7" w:rsidP="00D44DA5">
    <w:pPr>
      <w:pStyle w:val="Cabealho"/>
      <w:tabs>
        <w:tab w:val="left" w:pos="4740"/>
      </w:tabs>
      <w:jc w:val="center"/>
      <w:rPr>
        <w:sz w:val="28"/>
        <w:szCs w:val="28"/>
      </w:rPr>
    </w:pPr>
    <w:r w:rsidRPr="000E3266">
      <w:rPr>
        <w:b/>
        <w:sz w:val="28"/>
        <w:szCs w:val="28"/>
      </w:rPr>
      <w:t>Serviço Autônomo de Água e Esgoto de Ituverava</w:t>
    </w:r>
  </w:p>
  <w:p w:rsidR="00BA05B7" w:rsidRPr="000E3266" w:rsidRDefault="00BA05B7" w:rsidP="00D44DA5">
    <w:pPr>
      <w:pStyle w:val="Cabealho"/>
      <w:tabs>
        <w:tab w:val="left" w:pos="4740"/>
      </w:tabs>
      <w:jc w:val="center"/>
      <w:rPr>
        <w:rFonts w:ascii="Arial Narrow" w:hAnsi="Arial Narrow"/>
        <w:sz w:val="16"/>
        <w:szCs w:val="16"/>
      </w:rPr>
    </w:pPr>
    <w:r w:rsidRPr="000E3266">
      <w:rPr>
        <w:rFonts w:ascii="Arial Narrow" w:hAnsi="Arial Narrow"/>
        <w:sz w:val="16"/>
        <w:szCs w:val="16"/>
      </w:rPr>
      <w:t>ESTADO DE SÃO PAULO – CNPJ 46.709.309/0001-56</w:t>
    </w:r>
  </w:p>
  <w:p w:rsidR="00BA05B7" w:rsidRPr="000E3266" w:rsidRDefault="00BA05B7" w:rsidP="00D44DA5">
    <w:pPr>
      <w:pStyle w:val="Cabealho"/>
      <w:tabs>
        <w:tab w:val="left" w:pos="4740"/>
      </w:tabs>
      <w:jc w:val="center"/>
      <w:rPr>
        <w:rFonts w:ascii="Arial Narrow" w:hAnsi="Arial Narrow"/>
        <w:sz w:val="16"/>
        <w:szCs w:val="16"/>
      </w:rPr>
    </w:pPr>
    <w:r w:rsidRPr="000E3266">
      <w:rPr>
        <w:rFonts w:ascii="Arial Narrow" w:hAnsi="Arial Narrow"/>
        <w:sz w:val="16"/>
        <w:szCs w:val="16"/>
      </w:rPr>
      <w:t>Praça X de março nº 249 – Centro – Ituverava/SP.</w:t>
    </w:r>
  </w:p>
  <w:p w:rsidR="00BA05B7" w:rsidRPr="000E3266" w:rsidRDefault="00BA05B7" w:rsidP="00D44DA5">
    <w:pPr>
      <w:pStyle w:val="Cabealho"/>
      <w:tabs>
        <w:tab w:val="left" w:pos="4740"/>
      </w:tabs>
      <w:jc w:val="center"/>
      <w:rPr>
        <w:rFonts w:ascii="Arial Narrow" w:hAnsi="Arial Narrow"/>
        <w:sz w:val="16"/>
        <w:szCs w:val="16"/>
      </w:rPr>
    </w:pPr>
    <w:r w:rsidRPr="000E3266">
      <w:rPr>
        <w:rFonts w:ascii="Arial Narrow" w:hAnsi="Arial Narrow"/>
        <w:sz w:val="16"/>
        <w:szCs w:val="16"/>
      </w:rPr>
      <w:t>Telefone 16-3830.5500 - ramal 211 – E-mail: licitacao@saaeituverava.sp.gov.br</w:t>
    </w:r>
  </w:p>
  <w:p w:rsidR="00BA05B7" w:rsidRPr="000E3266" w:rsidRDefault="00BA05B7" w:rsidP="00D44DA5">
    <w:pPr>
      <w:pStyle w:val="Cabealho"/>
      <w:tabs>
        <w:tab w:val="left" w:pos="4740"/>
      </w:tabs>
      <w:jc w:val="center"/>
      <w:rPr>
        <w:rFonts w:ascii="Arial Narrow" w:hAnsi="Arial Narrow"/>
        <w:b/>
        <w:sz w:val="16"/>
        <w:szCs w:val="16"/>
        <w:u w:val="single"/>
      </w:rPr>
    </w:pPr>
    <w:r w:rsidRPr="000E3266">
      <w:rPr>
        <w:rFonts w:ascii="Arial Narrow" w:hAnsi="Arial Narrow"/>
        <w:b/>
        <w:sz w:val="16"/>
        <w:szCs w:val="16"/>
        <w:u w:val="single"/>
      </w:rPr>
      <w:t>SETOR DE LICITAÇÕES</w:t>
    </w:r>
  </w:p>
  <w:bookmarkEnd w:id="8"/>
  <w:p w:rsidR="00BA05B7" w:rsidRDefault="00BA05B7">
    <w:pPr>
      <w:pStyle w:val="Cabealho"/>
    </w:pPr>
  </w:p>
  <w:p w:rsidR="00BA05B7" w:rsidRDefault="00BA05B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5B7" w:rsidRDefault="00BA05B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53F05"/>
    <w:multiLevelType w:val="multilevel"/>
    <w:tmpl w:val="A8EAB7BE"/>
    <w:lvl w:ilvl="0">
      <w:start w:val="4"/>
      <w:numFmt w:val="decimal"/>
      <w:lvlText w:val="%1"/>
      <w:lvlJc w:val="left"/>
      <w:pPr>
        <w:ind w:left="375" w:hanging="375"/>
      </w:pPr>
      <w:rPr>
        <w:rFonts w:hint="default"/>
      </w:rPr>
    </w:lvl>
    <w:lvl w:ilvl="1">
      <w:start w:val="15"/>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 w15:restartNumberingAfterBreak="0">
    <w:nsid w:val="0DF64B39"/>
    <w:multiLevelType w:val="multilevel"/>
    <w:tmpl w:val="17BE5AE8"/>
    <w:lvl w:ilvl="0">
      <w:start w:val="6"/>
      <w:numFmt w:val="decimal"/>
      <w:lvlText w:val="%1"/>
      <w:lvlJc w:val="left"/>
      <w:pPr>
        <w:ind w:left="360" w:hanging="360"/>
      </w:pPr>
      <w:rPr>
        <w:rFonts w:hint="default"/>
      </w:rPr>
    </w:lvl>
    <w:lvl w:ilvl="1">
      <w:start w:val="2"/>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142"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450CCB"/>
    <w:multiLevelType w:val="hybridMultilevel"/>
    <w:tmpl w:val="18DAE364"/>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9D522E"/>
    <w:multiLevelType w:val="multilevel"/>
    <w:tmpl w:val="EB2C8D5C"/>
    <w:lvl w:ilvl="0">
      <w:start w:val="6"/>
      <w:numFmt w:val="decimal"/>
      <w:lvlText w:val="%1"/>
      <w:lvlJc w:val="left"/>
      <w:pPr>
        <w:ind w:left="435" w:hanging="435"/>
      </w:pPr>
      <w:rPr>
        <w:rFonts w:hint="default"/>
      </w:rPr>
    </w:lvl>
    <w:lvl w:ilvl="1">
      <w:start w:val="1"/>
      <w:numFmt w:val="decimal"/>
      <w:lvlText w:val="%1.%2"/>
      <w:lvlJc w:val="left"/>
      <w:pPr>
        <w:ind w:left="712" w:hanging="435"/>
      </w:pPr>
      <w:rPr>
        <w:rFonts w:hint="default"/>
      </w:rPr>
    </w:lvl>
    <w:lvl w:ilvl="2">
      <w:start w:val="1"/>
      <w:numFmt w:val="decimal"/>
      <w:lvlText w:val="%1.%2.%3"/>
      <w:lvlJc w:val="left"/>
      <w:pPr>
        <w:ind w:left="1274" w:hanging="720"/>
      </w:pPr>
      <w:rPr>
        <w:rFonts w:hint="default"/>
      </w:rPr>
    </w:lvl>
    <w:lvl w:ilvl="3">
      <w:start w:val="1"/>
      <w:numFmt w:val="decimal"/>
      <w:lvlText w:val="%1.%2.%3.%4"/>
      <w:lvlJc w:val="left"/>
      <w:pPr>
        <w:ind w:left="1551" w:hanging="720"/>
      </w:pPr>
      <w:rPr>
        <w:rFonts w:hint="default"/>
      </w:rPr>
    </w:lvl>
    <w:lvl w:ilvl="4">
      <w:start w:val="1"/>
      <w:numFmt w:val="decimal"/>
      <w:lvlText w:val="%1.%2.%3.%4.%5"/>
      <w:lvlJc w:val="left"/>
      <w:pPr>
        <w:ind w:left="2188"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3102" w:hanging="1440"/>
      </w:pPr>
      <w:rPr>
        <w:rFonts w:hint="default"/>
      </w:rPr>
    </w:lvl>
    <w:lvl w:ilvl="7">
      <w:start w:val="1"/>
      <w:numFmt w:val="decimal"/>
      <w:lvlText w:val="%1.%2.%3.%4.%5.%6.%7.%8"/>
      <w:lvlJc w:val="left"/>
      <w:pPr>
        <w:ind w:left="3379" w:hanging="1440"/>
      </w:pPr>
      <w:rPr>
        <w:rFonts w:hint="default"/>
      </w:rPr>
    </w:lvl>
    <w:lvl w:ilvl="8">
      <w:start w:val="1"/>
      <w:numFmt w:val="decimal"/>
      <w:lvlText w:val="%1.%2.%3.%4.%5.%6.%7.%8.%9"/>
      <w:lvlJc w:val="left"/>
      <w:pPr>
        <w:ind w:left="3656" w:hanging="1440"/>
      </w:pPr>
      <w:rPr>
        <w:rFonts w:hint="default"/>
      </w:rPr>
    </w:lvl>
  </w:abstractNum>
  <w:abstractNum w:abstractNumId="6" w15:restartNumberingAfterBreak="0">
    <w:nsid w:val="2872464E"/>
    <w:multiLevelType w:val="multilevel"/>
    <w:tmpl w:val="C9B6CA88"/>
    <w:lvl w:ilvl="0">
      <w:start w:val="11"/>
      <w:numFmt w:val="decimal"/>
      <w:lvlText w:val="%1"/>
      <w:lvlJc w:val="left"/>
      <w:pPr>
        <w:ind w:left="375" w:hanging="375"/>
      </w:pPr>
      <w:rPr>
        <w:rFonts w:hint="default"/>
      </w:rPr>
    </w:lvl>
    <w:lvl w:ilvl="1">
      <w:start w:val="2"/>
      <w:numFmt w:val="decimal"/>
      <w:lvlText w:val="%1.%2"/>
      <w:lvlJc w:val="left"/>
      <w:pPr>
        <w:ind w:left="810" w:hanging="375"/>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4920" w:hanging="1440"/>
      </w:pPr>
      <w:rPr>
        <w:rFonts w:hint="default"/>
      </w:rPr>
    </w:lvl>
  </w:abstractNum>
  <w:abstractNum w:abstractNumId="7" w15:restartNumberingAfterBreak="0">
    <w:nsid w:val="2E775A7C"/>
    <w:multiLevelType w:val="hybridMultilevel"/>
    <w:tmpl w:val="008C5B72"/>
    <w:lvl w:ilvl="0" w:tplc="0416000B">
      <w:start w:val="1"/>
      <w:numFmt w:val="bullet"/>
      <w:lvlText w:val=""/>
      <w:lvlJc w:val="left"/>
      <w:pPr>
        <w:ind w:left="502" w:hanging="360"/>
      </w:pPr>
      <w:rPr>
        <w:rFonts w:ascii="Wingdings" w:hAnsi="Wingdings"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8" w15:restartNumberingAfterBreak="0">
    <w:nsid w:val="2F27213D"/>
    <w:multiLevelType w:val="multilevel"/>
    <w:tmpl w:val="CCA0BF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31026CA"/>
    <w:multiLevelType w:val="hybridMultilevel"/>
    <w:tmpl w:val="ED404A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FEE8C9A0">
      <w:start w:val="1"/>
      <w:numFmt w:val="lowerLetter"/>
      <w:lvlText w:val="%3)"/>
      <w:lvlJc w:val="right"/>
      <w:pPr>
        <w:ind w:left="2160" w:hanging="180"/>
      </w:pPr>
      <w:rPr>
        <w:rFonts w:ascii="Calibri" w:eastAsia="Calibri" w:hAnsi="Calibri" w:cs="Calibri"/>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374F21"/>
    <w:multiLevelType w:val="multilevel"/>
    <w:tmpl w:val="C7F0D4C6"/>
    <w:lvl w:ilvl="0">
      <w:start w:val="4"/>
      <w:numFmt w:val="decimal"/>
      <w:lvlText w:val="%1."/>
      <w:lvlJc w:val="left"/>
      <w:pPr>
        <w:ind w:left="643"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8768D8"/>
    <w:multiLevelType w:val="multilevel"/>
    <w:tmpl w:val="EAA41DCA"/>
    <w:lvl w:ilvl="0">
      <w:start w:val="2"/>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2" w15:restartNumberingAfterBreak="0">
    <w:nsid w:val="34C9384D"/>
    <w:multiLevelType w:val="hybridMultilevel"/>
    <w:tmpl w:val="F00E13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BA3F53"/>
    <w:multiLevelType w:val="multilevel"/>
    <w:tmpl w:val="4866C7BC"/>
    <w:lvl w:ilvl="0">
      <w:start w:val="6"/>
      <w:numFmt w:val="decimal"/>
      <w:lvlText w:val="%1"/>
      <w:lvlJc w:val="left"/>
      <w:pPr>
        <w:ind w:left="435" w:hanging="435"/>
      </w:pPr>
      <w:rPr>
        <w:rFonts w:hint="default"/>
      </w:rPr>
    </w:lvl>
    <w:lvl w:ilvl="1">
      <w:start w:val="1"/>
      <w:numFmt w:val="decimal"/>
      <w:lvlText w:val="%1.%2"/>
      <w:lvlJc w:val="left"/>
      <w:pPr>
        <w:ind w:left="712" w:hanging="435"/>
      </w:pPr>
      <w:rPr>
        <w:rFonts w:hint="default"/>
      </w:rPr>
    </w:lvl>
    <w:lvl w:ilvl="2">
      <w:start w:val="1"/>
      <w:numFmt w:val="decimal"/>
      <w:lvlText w:val="%1.%2.%3"/>
      <w:lvlJc w:val="left"/>
      <w:pPr>
        <w:ind w:left="1274" w:hanging="720"/>
      </w:pPr>
      <w:rPr>
        <w:rFonts w:hint="default"/>
      </w:rPr>
    </w:lvl>
    <w:lvl w:ilvl="3">
      <w:start w:val="1"/>
      <w:numFmt w:val="decimal"/>
      <w:lvlText w:val="%1.%2.%3.%4"/>
      <w:lvlJc w:val="left"/>
      <w:pPr>
        <w:ind w:left="1551" w:hanging="720"/>
      </w:pPr>
      <w:rPr>
        <w:rFonts w:hint="default"/>
      </w:rPr>
    </w:lvl>
    <w:lvl w:ilvl="4">
      <w:start w:val="1"/>
      <w:numFmt w:val="decimal"/>
      <w:lvlText w:val="%1.%2.%3.%4.%5"/>
      <w:lvlJc w:val="left"/>
      <w:pPr>
        <w:ind w:left="2188"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3102" w:hanging="1440"/>
      </w:pPr>
      <w:rPr>
        <w:rFonts w:hint="default"/>
      </w:rPr>
    </w:lvl>
    <w:lvl w:ilvl="7">
      <w:start w:val="1"/>
      <w:numFmt w:val="decimal"/>
      <w:lvlText w:val="%1.%2.%3.%4.%5.%6.%7.%8"/>
      <w:lvlJc w:val="left"/>
      <w:pPr>
        <w:ind w:left="3379" w:hanging="1440"/>
      </w:pPr>
      <w:rPr>
        <w:rFonts w:hint="default"/>
      </w:rPr>
    </w:lvl>
    <w:lvl w:ilvl="8">
      <w:start w:val="1"/>
      <w:numFmt w:val="decimal"/>
      <w:lvlText w:val="%1.%2.%3.%4.%5.%6.%7.%8.%9"/>
      <w:lvlJc w:val="left"/>
      <w:pPr>
        <w:ind w:left="3656" w:hanging="1440"/>
      </w:pPr>
      <w:rPr>
        <w:rFonts w:hint="default"/>
      </w:rPr>
    </w:lvl>
  </w:abstractNum>
  <w:abstractNum w:abstractNumId="14" w15:restartNumberingAfterBreak="0">
    <w:nsid w:val="405F44CD"/>
    <w:multiLevelType w:val="hybridMultilevel"/>
    <w:tmpl w:val="2BEA1266"/>
    <w:lvl w:ilvl="0" w:tplc="51269CF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113442C"/>
    <w:multiLevelType w:val="multilevel"/>
    <w:tmpl w:val="075A42F6"/>
    <w:lvl w:ilvl="0">
      <w:start w:val="7"/>
      <w:numFmt w:val="decimal"/>
      <w:pStyle w:val="Nivel01"/>
      <w:lvlText w:val="%1"/>
      <w:lvlJc w:val="left"/>
      <w:pPr>
        <w:ind w:left="435" w:hanging="435"/>
      </w:pPr>
      <w:rPr>
        <w:rFonts w:hint="default"/>
        <w:b/>
      </w:rPr>
    </w:lvl>
    <w:lvl w:ilvl="1">
      <w:start w:val="1"/>
      <w:numFmt w:val="decimal"/>
      <w:pStyle w:val="Nvel2-Red"/>
      <w:lvlText w:val="%1.%2"/>
      <w:lvlJc w:val="left"/>
      <w:pPr>
        <w:ind w:left="712" w:hanging="435"/>
      </w:pPr>
      <w:rPr>
        <w:rFonts w:hint="default"/>
        <w:b w:val="0"/>
      </w:rPr>
    </w:lvl>
    <w:lvl w:ilvl="2">
      <w:start w:val="1"/>
      <w:numFmt w:val="decimal"/>
      <w:pStyle w:val="Nvel3"/>
      <w:lvlText w:val="%1.%2.%3"/>
      <w:lvlJc w:val="left"/>
      <w:pPr>
        <w:ind w:left="1274" w:hanging="720"/>
      </w:pPr>
      <w:rPr>
        <w:rFonts w:hint="default"/>
      </w:rPr>
    </w:lvl>
    <w:lvl w:ilvl="3">
      <w:start w:val="1"/>
      <w:numFmt w:val="decimal"/>
      <w:lvlText w:val="%1.%2.%3.%4"/>
      <w:lvlJc w:val="left"/>
      <w:pPr>
        <w:ind w:left="1551" w:hanging="720"/>
      </w:pPr>
      <w:rPr>
        <w:rFonts w:hint="default"/>
      </w:rPr>
    </w:lvl>
    <w:lvl w:ilvl="4">
      <w:start w:val="1"/>
      <w:numFmt w:val="decimal"/>
      <w:lvlText w:val="%1.%2.%3.%4.%5"/>
      <w:lvlJc w:val="left"/>
      <w:pPr>
        <w:ind w:left="2188"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3102" w:hanging="1440"/>
      </w:pPr>
      <w:rPr>
        <w:rFonts w:hint="default"/>
      </w:rPr>
    </w:lvl>
    <w:lvl w:ilvl="7">
      <w:start w:val="1"/>
      <w:numFmt w:val="decimal"/>
      <w:lvlText w:val="%1.%2.%3.%4.%5.%6.%7.%8"/>
      <w:lvlJc w:val="left"/>
      <w:pPr>
        <w:ind w:left="3379" w:hanging="1440"/>
      </w:pPr>
      <w:rPr>
        <w:rFonts w:hint="default"/>
      </w:rPr>
    </w:lvl>
    <w:lvl w:ilvl="8">
      <w:start w:val="1"/>
      <w:numFmt w:val="decimal"/>
      <w:lvlText w:val="%1.%2.%3.%4.%5.%6.%7.%8.%9"/>
      <w:lvlJc w:val="left"/>
      <w:pPr>
        <w:ind w:left="3656" w:hanging="1440"/>
      </w:pPr>
      <w:rPr>
        <w:rFonts w:hint="default"/>
      </w:rPr>
    </w:lvl>
  </w:abstractNum>
  <w:abstractNum w:abstractNumId="16" w15:restartNumberingAfterBreak="0">
    <w:nsid w:val="49102001"/>
    <w:multiLevelType w:val="multilevel"/>
    <w:tmpl w:val="1A7A191E"/>
    <w:lvl w:ilvl="0">
      <w:start w:val="6"/>
      <w:numFmt w:val="decimal"/>
      <w:lvlText w:val="%1"/>
      <w:lvlJc w:val="left"/>
      <w:pPr>
        <w:ind w:left="555" w:hanging="555"/>
      </w:pPr>
      <w:rPr>
        <w:rFonts w:hint="default"/>
      </w:rPr>
    </w:lvl>
    <w:lvl w:ilvl="1">
      <w:start w:val="17"/>
      <w:numFmt w:val="decimal"/>
      <w:lvlText w:val="%1.%2"/>
      <w:lvlJc w:val="left"/>
      <w:pPr>
        <w:ind w:left="742" w:hanging="55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17" w15:restartNumberingAfterBreak="0">
    <w:nsid w:val="4DAE482B"/>
    <w:multiLevelType w:val="multilevel"/>
    <w:tmpl w:val="8DA689F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heme="minorHAnsi" w:hAnsiTheme="minorHAnsi" w:cstheme="minorHAnsi"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6041093"/>
    <w:multiLevelType w:val="multilevel"/>
    <w:tmpl w:val="EF9030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8433CFC"/>
    <w:multiLevelType w:val="multilevel"/>
    <w:tmpl w:val="61E4DF5C"/>
    <w:lvl w:ilvl="0">
      <w:start w:val="1"/>
      <w:numFmt w:val="decimal"/>
      <w:lvlText w:val="%1."/>
      <w:lvlJc w:val="left"/>
      <w:pPr>
        <w:ind w:left="36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C003211"/>
    <w:multiLevelType w:val="hybridMultilevel"/>
    <w:tmpl w:val="B60693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D44373F"/>
    <w:multiLevelType w:val="multilevel"/>
    <w:tmpl w:val="4634B67E"/>
    <w:lvl w:ilvl="0">
      <w:start w:val="6"/>
      <w:numFmt w:val="decimal"/>
      <w:lvlText w:val="%1"/>
      <w:lvlJc w:val="left"/>
      <w:pPr>
        <w:ind w:left="375" w:hanging="375"/>
      </w:pPr>
      <w:rPr>
        <w:rFonts w:hint="default"/>
      </w:rPr>
    </w:lvl>
    <w:lvl w:ilvl="1">
      <w:start w:val="17"/>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2581CA1"/>
    <w:multiLevelType w:val="multilevel"/>
    <w:tmpl w:val="149AC9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2FB7E18"/>
    <w:multiLevelType w:val="multilevel"/>
    <w:tmpl w:val="576654EC"/>
    <w:lvl w:ilvl="0">
      <w:start w:val="5"/>
      <w:numFmt w:val="decimal"/>
      <w:lvlText w:val="%1"/>
      <w:lvlJc w:val="left"/>
      <w:pPr>
        <w:ind w:left="540" w:hanging="540"/>
      </w:pPr>
      <w:rPr>
        <w:rFonts w:hint="default"/>
      </w:rPr>
    </w:lvl>
    <w:lvl w:ilvl="1">
      <w:start w:val="18"/>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4" w15:restartNumberingAfterBreak="0">
    <w:nsid w:val="644032F0"/>
    <w:multiLevelType w:val="multilevel"/>
    <w:tmpl w:val="C1709A36"/>
    <w:lvl w:ilvl="0">
      <w:start w:val="11"/>
      <w:numFmt w:val="decimal"/>
      <w:lvlText w:val="%1"/>
      <w:lvlJc w:val="left"/>
      <w:pPr>
        <w:ind w:left="495" w:hanging="495"/>
      </w:pPr>
      <w:rPr>
        <w:rFonts w:hint="default"/>
        <w:i w:val="0"/>
      </w:rPr>
    </w:lvl>
    <w:lvl w:ilvl="1">
      <w:start w:val="21"/>
      <w:numFmt w:val="decimal"/>
      <w:lvlText w:val="%1.%2"/>
      <w:lvlJc w:val="left"/>
      <w:pPr>
        <w:ind w:left="930" w:hanging="495"/>
      </w:pPr>
      <w:rPr>
        <w:rFonts w:hint="default"/>
        <w:i w:val="0"/>
      </w:rPr>
    </w:lvl>
    <w:lvl w:ilvl="2">
      <w:start w:val="1"/>
      <w:numFmt w:val="decimal"/>
      <w:lvlText w:val="%1.%2.%3"/>
      <w:lvlJc w:val="left"/>
      <w:pPr>
        <w:ind w:left="1590" w:hanging="720"/>
      </w:pPr>
      <w:rPr>
        <w:rFonts w:hint="default"/>
        <w:i w:val="0"/>
      </w:rPr>
    </w:lvl>
    <w:lvl w:ilvl="3">
      <w:start w:val="1"/>
      <w:numFmt w:val="decimal"/>
      <w:lvlText w:val="%1.%2.%3.%4"/>
      <w:lvlJc w:val="left"/>
      <w:pPr>
        <w:ind w:left="2025" w:hanging="720"/>
      </w:pPr>
      <w:rPr>
        <w:rFonts w:hint="default"/>
        <w:i w:val="0"/>
      </w:rPr>
    </w:lvl>
    <w:lvl w:ilvl="4">
      <w:start w:val="1"/>
      <w:numFmt w:val="decimal"/>
      <w:lvlText w:val="%1.%2.%3.%4.%5"/>
      <w:lvlJc w:val="left"/>
      <w:pPr>
        <w:ind w:left="2820" w:hanging="1080"/>
      </w:pPr>
      <w:rPr>
        <w:rFonts w:hint="default"/>
        <w:i w:val="0"/>
      </w:rPr>
    </w:lvl>
    <w:lvl w:ilvl="5">
      <w:start w:val="1"/>
      <w:numFmt w:val="decimal"/>
      <w:lvlText w:val="%1.%2.%3.%4.%5.%6"/>
      <w:lvlJc w:val="left"/>
      <w:pPr>
        <w:ind w:left="3255" w:hanging="1080"/>
      </w:pPr>
      <w:rPr>
        <w:rFonts w:hint="default"/>
        <w:i w:val="0"/>
      </w:rPr>
    </w:lvl>
    <w:lvl w:ilvl="6">
      <w:start w:val="1"/>
      <w:numFmt w:val="decimal"/>
      <w:lvlText w:val="%1.%2.%3.%4.%5.%6.%7"/>
      <w:lvlJc w:val="left"/>
      <w:pPr>
        <w:ind w:left="4050" w:hanging="1440"/>
      </w:pPr>
      <w:rPr>
        <w:rFonts w:hint="default"/>
        <w:i w:val="0"/>
      </w:rPr>
    </w:lvl>
    <w:lvl w:ilvl="7">
      <w:start w:val="1"/>
      <w:numFmt w:val="decimal"/>
      <w:lvlText w:val="%1.%2.%3.%4.%5.%6.%7.%8"/>
      <w:lvlJc w:val="left"/>
      <w:pPr>
        <w:ind w:left="4485" w:hanging="1440"/>
      </w:pPr>
      <w:rPr>
        <w:rFonts w:hint="default"/>
        <w:i w:val="0"/>
      </w:rPr>
    </w:lvl>
    <w:lvl w:ilvl="8">
      <w:start w:val="1"/>
      <w:numFmt w:val="decimal"/>
      <w:lvlText w:val="%1.%2.%3.%4.%5.%6.%7.%8.%9"/>
      <w:lvlJc w:val="left"/>
      <w:pPr>
        <w:ind w:left="4920" w:hanging="1440"/>
      </w:pPr>
      <w:rPr>
        <w:rFonts w:hint="default"/>
        <w:i w:val="0"/>
      </w:rPr>
    </w:lvl>
  </w:abstractNum>
  <w:abstractNum w:abstractNumId="25" w15:restartNumberingAfterBreak="0">
    <w:nsid w:val="66F45B85"/>
    <w:multiLevelType w:val="multilevel"/>
    <w:tmpl w:val="8F60D7E0"/>
    <w:lvl w:ilvl="0">
      <w:start w:val="5"/>
      <w:numFmt w:val="decimal"/>
      <w:lvlText w:val="%1"/>
      <w:lvlJc w:val="left"/>
      <w:pPr>
        <w:ind w:left="375" w:hanging="375"/>
      </w:pPr>
      <w:rPr>
        <w:rFonts w:hint="default"/>
      </w:rPr>
    </w:lvl>
    <w:lvl w:ilvl="1">
      <w:start w:val="15"/>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9E536B1"/>
    <w:multiLevelType w:val="multilevel"/>
    <w:tmpl w:val="E98C33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5C901EA"/>
    <w:multiLevelType w:val="multilevel"/>
    <w:tmpl w:val="A81489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8" w15:restartNumberingAfterBreak="0">
    <w:nsid w:val="77D90900"/>
    <w:multiLevelType w:val="multilevel"/>
    <w:tmpl w:val="A81489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9" w15:restartNumberingAfterBreak="0">
    <w:nsid w:val="78176D8D"/>
    <w:multiLevelType w:val="multilevel"/>
    <w:tmpl w:val="33AA49C2"/>
    <w:lvl w:ilvl="0">
      <w:start w:val="5"/>
      <w:numFmt w:val="decimal"/>
      <w:lvlText w:val="%1"/>
      <w:lvlJc w:val="left"/>
      <w:pPr>
        <w:ind w:left="360" w:hanging="360"/>
      </w:pPr>
      <w:rPr>
        <w:rFonts w:hint="default"/>
      </w:rPr>
    </w:lvl>
    <w:lvl w:ilvl="1">
      <w:start w:val="2"/>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30" w15:restartNumberingAfterBreak="0">
    <w:nsid w:val="78757821"/>
    <w:multiLevelType w:val="multilevel"/>
    <w:tmpl w:val="CC52FF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C453B48"/>
    <w:multiLevelType w:val="hybridMultilevel"/>
    <w:tmpl w:val="D1D223E6"/>
    <w:lvl w:ilvl="0" w:tplc="48843E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200623"/>
    <w:multiLevelType w:val="multilevel"/>
    <w:tmpl w:val="A1246E62"/>
    <w:lvl w:ilvl="0">
      <w:start w:val="1"/>
      <w:numFmt w:val="decimal"/>
      <w:lvlText w:val="%1"/>
      <w:lvlJc w:val="left"/>
      <w:rPr>
        <w:rFonts w:ascii="Calibri" w:eastAsia="Calibri" w:hAnsi="Calibri" w:cs="Calibri"/>
      </w:rPr>
    </w:lvl>
    <w:lvl w:ilvl="1">
      <w:numFmt w:val="decimal"/>
      <w:lvlText w:val=""/>
      <w:lvlJc w:val="left"/>
    </w:lvl>
    <w:lvl w:ilvl="2">
      <w:numFmt w:val="decimal"/>
      <w:pStyle w:val="Nvel3-R"/>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2"/>
  </w:num>
  <w:num w:numId="2">
    <w:abstractNumId w:val="22"/>
  </w:num>
  <w:num w:numId="3">
    <w:abstractNumId w:val="8"/>
  </w:num>
  <w:num w:numId="4">
    <w:abstractNumId w:val="30"/>
  </w:num>
  <w:num w:numId="5">
    <w:abstractNumId w:val="26"/>
  </w:num>
  <w:num w:numId="6">
    <w:abstractNumId w:val="18"/>
  </w:num>
  <w:num w:numId="7">
    <w:abstractNumId w:val="4"/>
  </w:num>
  <w:num w:numId="8">
    <w:abstractNumId w:val="31"/>
  </w:num>
  <w:num w:numId="9">
    <w:abstractNumId w:val="17"/>
  </w:num>
  <w:num w:numId="10">
    <w:abstractNumId w:val="11"/>
  </w:num>
  <w:num w:numId="11">
    <w:abstractNumId w:val="27"/>
  </w:num>
  <w:num w:numId="12">
    <w:abstractNumId w:val="28"/>
  </w:num>
  <w:num w:numId="13">
    <w:abstractNumId w:val="25"/>
  </w:num>
  <w:num w:numId="14">
    <w:abstractNumId w:val="1"/>
  </w:num>
  <w:num w:numId="15">
    <w:abstractNumId w:val="21"/>
  </w:num>
  <w:num w:numId="16">
    <w:abstractNumId w:val="16"/>
  </w:num>
  <w:num w:numId="17">
    <w:abstractNumId w:val="15"/>
  </w:num>
  <w:num w:numId="18">
    <w:abstractNumId w:val="6"/>
  </w:num>
  <w:num w:numId="19">
    <w:abstractNumId w:val="24"/>
  </w:num>
  <w:num w:numId="20">
    <w:abstractNumId w:val="9"/>
  </w:num>
  <w:num w:numId="21">
    <w:abstractNumId w:val="2"/>
  </w:num>
  <w:num w:numId="22">
    <w:abstractNumId w:val="14"/>
  </w:num>
  <w:num w:numId="23">
    <w:abstractNumId w:val="0"/>
  </w:num>
  <w:num w:numId="24">
    <w:abstractNumId w:val="29"/>
  </w:num>
  <w:num w:numId="25">
    <w:abstractNumId w:val="23"/>
  </w:num>
  <w:num w:numId="26">
    <w:abstractNumId w:val="5"/>
  </w:num>
  <w:num w:numId="27">
    <w:abstractNumId w:val="13"/>
  </w:num>
  <w:num w:numId="28">
    <w:abstractNumId w:val="3"/>
  </w:num>
  <w:num w:numId="29">
    <w:abstractNumId w:val="7"/>
  </w:num>
  <w:num w:numId="30">
    <w:abstractNumId w:val="12"/>
  </w:num>
  <w:num w:numId="31">
    <w:abstractNumId w:val="19"/>
  </w:num>
  <w:num w:numId="32">
    <w:abstractNumId w:val="10"/>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BCC"/>
    <w:rsid w:val="0000032B"/>
    <w:rsid w:val="00000492"/>
    <w:rsid w:val="0000274E"/>
    <w:rsid w:val="00002B61"/>
    <w:rsid w:val="00015D94"/>
    <w:rsid w:val="00026154"/>
    <w:rsid w:val="000322DF"/>
    <w:rsid w:val="00052612"/>
    <w:rsid w:val="0008446F"/>
    <w:rsid w:val="00093C7E"/>
    <w:rsid w:val="000A514C"/>
    <w:rsid w:val="000A6A84"/>
    <w:rsid w:val="000B106F"/>
    <w:rsid w:val="000B4434"/>
    <w:rsid w:val="000B4666"/>
    <w:rsid w:val="000B52F1"/>
    <w:rsid w:val="000C1A02"/>
    <w:rsid w:val="000D5107"/>
    <w:rsid w:val="000D6E97"/>
    <w:rsid w:val="000D7303"/>
    <w:rsid w:val="000F7B62"/>
    <w:rsid w:val="001277F5"/>
    <w:rsid w:val="0015426B"/>
    <w:rsid w:val="00157C66"/>
    <w:rsid w:val="00187FD1"/>
    <w:rsid w:val="001A31B4"/>
    <w:rsid w:val="001B07E5"/>
    <w:rsid w:val="001E37EC"/>
    <w:rsid w:val="001F6886"/>
    <w:rsid w:val="001F719E"/>
    <w:rsid w:val="002137F1"/>
    <w:rsid w:val="00220917"/>
    <w:rsid w:val="00243242"/>
    <w:rsid w:val="002526E4"/>
    <w:rsid w:val="002547A3"/>
    <w:rsid w:val="00287A88"/>
    <w:rsid w:val="002911EC"/>
    <w:rsid w:val="00293FA8"/>
    <w:rsid w:val="002C1755"/>
    <w:rsid w:val="002C22AD"/>
    <w:rsid w:val="002C461D"/>
    <w:rsid w:val="002D3B31"/>
    <w:rsid w:val="002D45D2"/>
    <w:rsid w:val="002D574D"/>
    <w:rsid w:val="002D79C5"/>
    <w:rsid w:val="002E2DBF"/>
    <w:rsid w:val="002E6A9E"/>
    <w:rsid w:val="002F2B89"/>
    <w:rsid w:val="002F4036"/>
    <w:rsid w:val="00300C2A"/>
    <w:rsid w:val="00310347"/>
    <w:rsid w:val="0031240F"/>
    <w:rsid w:val="00317FB2"/>
    <w:rsid w:val="0032109B"/>
    <w:rsid w:val="00343639"/>
    <w:rsid w:val="00347673"/>
    <w:rsid w:val="00355FC1"/>
    <w:rsid w:val="00356C6E"/>
    <w:rsid w:val="00360C08"/>
    <w:rsid w:val="00361EB9"/>
    <w:rsid w:val="00375A55"/>
    <w:rsid w:val="00375F6F"/>
    <w:rsid w:val="00390C85"/>
    <w:rsid w:val="00392203"/>
    <w:rsid w:val="00395F3B"/>
    <w:rsid w:val="003A6718"/>
    <w:rsid w:val="003B776A"/>
    <w:rsid w:val="003C3A91"/>
    <w:rsid w:val="003C61A2"/>
    <w:rsid w:val="003E46E2"/>
    <w:rsid w:val="003F0FD0"/>
    <w:rsid w:val="003F2127"/>
    <w:rsid w:val="003F5BCC"/>
    <w:rsid w:val="003F68DC"/>
    <w:rsid w:val="003F7CBE"/>
    <w:rsid w:val="004060A3"/>
    <w:rsid w:val="00433B4C"/>
    <w:rsid w:val="00440482"/>
    <w:rsid w:val="00447D29"/>
    <w:rsid w:val="00461721"/>
    <w:rsid w:val="00467DF6"/>
    <w:rsid w:val="00473D82"/>
    <w:rsid w:val="0047462B"/>
    <w:rsid w:val="00475688"/>
    <w:rsid w:val="00493BAE"/>
    <w:rsid w:val="004A6BDA"/>
    <w:rsid w:val="004B0139"/>
    <w:rsid w:val="004B6CB6"/>
    <w:rsid w:val="004C2439"/>
    <w:rsid w:val="004C3236"/>
    <w:rsid w:val="004D0E79"/>
    <w:rsid w:val="004D0EAD"/>
    <w:rsid w:val="004D44CF"/>
    <w:rsid w:val="004E03F5"/>
    <w:rsid w:val="004E675F"/>
    <w:rsid w:val="004F1A71"/>
    <w:rsid w:val="004F56BD"/>
    <w:rsid w:val="004F7F0E"/>
    <w:rsid w:val="0050266C"/>
    <w:rsid w:val="005145FB"/>
    <w:rsid w:val="005305F4"/>
    <w:rsid w:val="00530ED0"/>
    <w:rsid w:val="005378A6"/>
    <w:rsid w:val="005411E6"/>
    <w:rsid w:val="00543914"/>
    <w:rsid w:val="005522DC"/>
    <w:rsid w:val="00555C18"/>
    <w:rsid w:val="00573B82"/>
    <w:rsid w:val="00594093"/>
    <w:rsid w:val="00595A92"/>
    <w:rsid w:val="005B4781"/>
    <w:rsid w:val="005B7619"/>
    <w:rsid w:val="005C1CA4"/>
    <w:rsid w:val="005C581D"/>
    <w:rsid w:val="005D7195"/>
    <w:rsid w:val="005E7365"/>
    <w:rsid w:val="005F4F90"/>
    <w:rsid w:val="006003EE"/>
    <w:rsid w:val="00600C1B"/>
    <w:rsid w:val="006027C6"/>
    <w:rsid w:val="006141EA"/>
    <w:rsid w:val="00616789"/>
    <w:rsid w:val="00624F62"/>
    <w:rsid w:val="00642A42"/>
    <w:rsid w:val="006469C7"/>
    <w:rsid w:val="00647872"/>
    <w:rsid w:val="00671C9E"/>
    <w:rsid w:val="00677A17"/>
    <w:rsid w:val="00694B65"/>
    <w:rsid w:val="0069534D"/>
    <w:rsid w:val="006A0F27"/>
    <w:rsid w:val="006D4645"/>
    <w:rsid w:val="006F72D2"/>
    <w:rsid w:val="00700B3D"/>
    <w:rsid w:val="00704D89"/>
    <w:rsid w:val="007051A9"/>
    <w:rsid w:val="00712369"/>
    <w:rsid w:val="0074594F"/>
    <w:rsid w:val="00754967"/>
    <w:rsid w:val="00765894"/>
    <w:rsid w:val="00770D46"/>
    <w:rsid w:val="007764FE"/>
    <w:rsid w:val="00780FA6"/>
    <w:rsid w:val="00785A50"/>
    <w:rsid w:val="0078655B"/>
    <w:rsid w:val="00790455"/>
    <w:rsid w:val="00791B21"/>
    <w:rsid w:val="00794766"/>
    <w:rsid w:val="00795263"/>
    <w:rsid w:val="007A31E7"/>
    <w:rsid w:val="007A5123"/>
    <w:rsid w:val="007B6AD7"/>
    <w:rsid w:val="007C0591"/>
    <w:rsid w:val="007C34FB"/>
    <w:rsid w:val="007C789E"/>
    <w:rsid w:val="007D347C"/>
    <w:rsid w:val="0080500A"/>
    <w:rsid w:val="008125F0"/>
    <w:rsid w:val="00843D2B"/>
    <w:rsid w:val="00844622"/>
    <w:rsid w:val="008472E2"/>
    <w:rsid w:val="008526A7"/>
    <w:rsid w:val="0085589D"/>
    <w:rsid w:val="008646D8"/>
    <w:rsid w:val="0087459E"/>
    <w:rsid w:val="008915CB"/>
    <w:rsid w:val="00893B0A"/>
    <w:rsid w:val="008A1C4F"/>
    <w:rsid w:val="008A5F0B"/>
    <w:rsid w:val="008B2305"/>
    <w:rsid w:val="008C0CF2"/>
    <w:rsid w:val="008C3D94"/>
    <w:rsid w:val="008F0749"/>
    <w:rsid w:val="008F32D7"/>
    <w:rsid w:val="008F788B"/>
    <w:rsid w:val="00905A18"/>
    <w:rsid w:val="009231B9"/>
    <w:rsid w:val="00924EC4"/>
    <w:rsid w:val="009536EF"/>
    <w:rsid w:val="00962F14"/>
    <w:rsid w:val="00972209"/>
    <w:rsid w:val="00975547"/>
    <w:rsid w:val="009818EE"/>
    <w:rsid w:val="0099346F"/>
    <w:rsid w:val="009A0E3E"/>
    <w:rsid w:val="009A7711"/>
    <w:rsid w:val="009A798E"/>
    <w:rsid w:val="009B35C2"/>
    <w:rsid w:val="009B4631"/>
    <w:rsid w:val="009C1DDC"/>
    <w:rsid w:val="009D45A4"/>
    <w:rsid w:val="009E174B"/>
    <w:rsid w:val="009E34D3"/>
    <w:rsid w:val="00A0289B"/>
    <w:rsid w:val="00A15E0E"/>
    <w:rsid w:val="00A34A28"/>
    <w:rsid w:val="00A42598"/>
    <w:rsid w:val="00A47A8E"/>
    <w:rsid w:val="00A55354"/>
    <w:rsid w:val="00A5677A"/>
    <w:rsid w:val="00A7455E"/>
    <w:rsid w:val="00A76F85"/>
    <w:rsid w:val="00A85C25"/>
    <w:rsid w:val="00A85E3E"/>
    <w:rsid w:val="00AA723F"/>
    <w:rsid w:val="00AA75FA"/>
    <w:rsid w:val="00AA7F76"/>
    <w:rsid w:val="00AB30C4"/>
    <w:rsid w:val="00AC0411"/>
    <w:rsid w:val="00AC1C9E"/>
    <w:rsid w:val="00AD6BA4"/>
    <w:rsid w:val="00AF3EF8"/>
    <w:rsid w:val="00B04EEF"/>
    <w:rsid w:val="00B33FAF"/>
    <w:rsid w:val="00B41EA4"/>
    <w:rsid w:val="00B42642"/>
    <w:rsid w:val="00B57612"/>
    <w:rsid w:val="00B60CD3"/>
    <w:rsid w:val="00B660FD"/>
    <w:rsid w:val="00B86F50"/>
    <w:rsid w:val="00B94BB4"/>
    <w:rsid w:val="00B9602B"/>
    <w:rsid w:val="00B97DD4"/>
    <w:rsid w:val="00BA05B7"/>
    <w:rsid w:val="00BA7E7C"/>
    <w:rsid w:val="00BB2F91"/>
    <w:rsid w:val="00BC0284"/>
    <w:rsid w:val="00BC04E7"/>
    <w:rsid w:val="00BC75C7"/>
    <w:rsid w:val="00BC7EB8"/>
    <w:rsid w:val="00BD484D"/>
    <w:rsid w:val="00BE5547"/>
    <w:rsid w:val="00BF3AFA"/>
    <w:rsid w:val="00C034BF"/>
    <w:rsid w:val="00C05250"/>
    <w:rsid w:val="00C20956"/>
    <w:rsid w:val="00C27DF7"/>
    <w:rsid w:val="00C31E30"/>
    <w:rsid w:val="00C62873"/>
    <w:rsid w:val="00C6774E"/>
    <w:rsid w:val="00C770E8"/>
    <w:rsid w:val="00C81A3E"/>
    <w:rsid w:val="00C901BA"/>
    <w:rsid w:val="00CA26F1"/>
    <w:rsid w:val="00CB14BD"/>
    <w:rsid w:val="00CB2652"/>
    <w:rsid w:val="00CC0601"/>
    <w:rsid w:val="00CD33BA"/>
    <w:rsid w:val="00CD663F"/>
    <w:rsid w:val="00CD68D3"/>
    <w:rsid w:val="00CE27DA"/>
    <w:rsid w:val="00CE5045"/>
    <w:rsid w:val="00CF3F08"/>
    <w:rsid w:val="00D071D1"/>
    <w:rsid w:val="00D137FC"/>
    <w:rsid w:val="00D44DA5"/>
    <w:rsid w:val="00D46E14"/>
    <w:rsid w:val="00D63BE3"/>
    <w:rsid w:val="00D74ABF"/>
    <w:rsid w:val="00D8453E"/>
    <w:rsid w:val="00D858EC"/>
    <w:rsid w:val="00D93E78"/>
    <w:rsid w:val="00DA3B22"/>
    <w:rsid w:val="00DA658E"/>
    <w:rsid w:val="00DA7B88"/>
    <w:rsid w:val="00DB4765"/>
    <w:rsid w:val="00DB7B85"/>
    <w:rsid w:val="00DC32D5"/>
    <w:rsid w:val="00DE1C96"/>
    <w:rsid w:val="00DF2DF5"/>
    <w:rsid w:val="00E14A8F"/>
    <w:rsid w:val="00E33519"/>
    <w:rsid w:val="00E35DF8"/>
    <w:rsid w:val="00E40933"/>
    <w:rsid w:val="00E442C4"/>
    <w:rsid w:val="00E44D35"/>
    <w:rsid w:val="00E452A5"/>
    <w:rsid w:val="00E54CFF"/>
    <w:rsid w:val="00E56E16"/>
    <w:rsid w:val="00E57232"/>
    <w:rsid w:val="00E61E2F"/>
    <w:rsid w:val="00E85557"/>
    <w:rsid w:val="00EA547E"/>
    <w:rsid w:val="00EB5D4E"/>
    <w:rsid w:val="00EB6A5F"/>
    <w:rsid w:val="00EC167C"/>
    <w:rsid w:val="00EC4D60"/>
    <w:rsid w:val="00EC64CD"/>
    <w:rsid w:val="00EC7227"/>
    <w:rsid w:val="00EC77B1"/>
    <w:rsid w:val="00EE401B"/>
    <w:rsid w:val="00EE4F2F"/>
    <w:rsid w:val="00EF55D7"/>
    <w:rsid w:val="00F03803"/>
    <w:rsid w:val="00F03BBD"/>
    <w:rsid w:val="00F37152"/>
    <w:rsid w:val="00F4435D"/>
    <w:rsid w:val="00F501F4"/>
    <w:rsid w:val="00F54677"/>
    <w:rsid w:val="00F6330A"/>
    <w:rsid w:val="00F672EA"/>
    <w:rsid w:val="00F75AF0"/>
    <w:rsid w:val="00F8279A"/>
    <w:rsid w:val="00F91101"/>
    <w:rsid w:val="00FA0E76"/>
    <w:rsid w:val="00FB768D"/>
    <w:rsid w:val="00FE1856"/>
    <w:rsid w:val="00FE50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3B3AC6"/>
  <w15:docId w15:val="{BE3F628C-6BCF-4ECE-9EDC-7B45E8B58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526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55C18"/>
    <w:pPr>
      <w:keepNext/>
      <w:spacing w:before="120" w:after="0" w:line="276" w:lineRule="auto"/>
      <w:jc w:val="both"/>
      <w:outlineLvl w:val="1"/>
    </w:pPr>
    <w:rPr>
      <w:rFonts w:ascii="Calibri" w:eastAsia="Calibri" w:hAnsi="Calibri" w:cs="Calibri"/>
      <w:b/>
      <w:color w:val="000000"/>
    </w:rPr>
  </w:style>
  <w:style w:type="paragraph" w:styleId="Ttulo3">
    <w:name w:val="heading 3"/>
    <w:basedOn w:val="Normal"/>
    <w:next w:val="Normal"/>
    <w:link w:val="Ttulo3Char"/>
    <w:uiPriority w:val="9"/>
    <w:unhideWhenUsed/>
    <w:qFormat/>
    <w:rsid w:val="008F0749"/>
    <w:pPr>
      <w:keepNext/>
      <w:spacing w:before="120" w:after="0" w:line="276" w:lineRule="auto"/>
      <w:ind w:firstLine="567"/>
      <w:jc w:val="center"/>
      <w:outlineLvl w:val="2"/>
    </w:pPr>
    <w:rPr>
      <w:rFonts w:ascii="Calibri" w:eastAsia="Calibri" w:hAnsi="Calibri" w:cs="Calibri"/>
      <w:b/>
      <w:sz w:val="24"/>
    </w:rPr>
  </w:style>
  <w:style w:type="paragraph" w:styleId="Ttulo4">
    <w:name w:val="heading 4"/>
    <w:basedOn w:val="Normal"/>
    <w:next w:val="Normal"/>
    <w:link w:val="Ttulo4Char"/>
    <w:uiPriority w:val="9"/>
    <w:unhideWhenUsed/>
    <w:qFormat/>
    <w:rsid w:val="002D45D2"/>
    <w:pPr>
      <w:keepNext/>
      <w:widowControl w:val="0"/>
      <w:autoSpaceDE w:val="0"/>
      <w:autoSpaceDN w:val="0"/>
      <w:adjustRightInd w:val="0"/>
      <w:spacing w:line="360" w:lineRule="auto"/>
      <w:ind w:right="-15"/>
      <w:jc w:val="center"/>
      <w:outlineLvl w:val="3"/>
    </w:pPr>
    <w:rPr>
      <w:rFonts w:ascii="Arial" w:hAnsi="Arial" w:cs="Arial"/>
      <w:i/>
      <w:sz w:val="20"/>
      <w:szCs w:val="20"/>
    </w:rPr>
  </w:style>
  <w:style w:type="paragraph" w:styleId="Ttulo5">
    <w:name w:val="heading 5"/>
    <w:basedOn w:val="Normal"/>
    <w:next w:val="Normal"/>
    <w:link w:val="Ttulo5Char"/>
    <w:uiPriority w:val="9"/>
    <w:unhideWhenUsed/>
    <w:qFormat/>
    <w:rsid w:val="00E452A5"/>
    <w:pPr>
      <w:keepNext/>
      <w:keepLines/>
      <w:tabs>
        <w:tab w:val="left" w:pos="567"/>
      </w:tabs>
      <w:spacing w:before="120" w:after="0" w:line="276" w:lineRule="auto"/>
      <w:jc w:val="center"/>
      <w:outlineLvl w:val="4"/>
    </w:pPr>
    <w:rPr>
      <w:rFonts w:ascii="Calibri" w:eastAsia="Calibri" w:hAnsi="Calibri" w:cs="Calibri"/>
      <w:b/>
    </w:rPr>
  </w:style>
  <w:style w:type="paragraph" w:styleId="Ttulo6">
    <w:name w:val="heading 6"/>
    <w:basedOn w:val="Normal"/>
    <w:next w:val="Normal"/>
    <w:link w:val="Ttulo6Char"/>
    <w:uiPriority w:val="9"/>
    <w:unhideWhenUsed/>
    <w:qFormat/>
    <w:rsid w:val="00DF2DF5"/>
    <w:pPr>
      <w:keepNext/>
      <w:jc w:val="both"/>
      <w:outlineLvl w:val="5"/>
    </w:pPr>
    <w:rPr>
      <w:rFonts w:asciiTheme="majorHAnsi" w:hAnsiTheme="majorHAnsi" w:cstheme="majorHAnsi"/>
      <w:b/>
      <w:color w:val="000000"/>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44DA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44DA5"/>
  </w:style>
  <w:style w:type="paragraph" w:styleId="Rodap">
    <w:name w:val="footer"/>
    <w:basedOn w:val="Normal"/>
    <w:link w:val="RodapChar"/>
    <w:uiPriority w:val="99"/>
    <w:unhideWhenUsed/>
    <w:rsid w:val="00D44DA5"/>
    <w:pPr>
      <w:tabs>
        <w:tab w:val="center" w:pos="4252"/>
        <w:tab w:val="right" w:pos="8504"/>
      </w:tabs>
      <w:spacing w:after="0" w:line="240" w:lineRule="auto"/>
    </w:pPr>
  </w:style>
  <w:style w:type="character" w:customStyle="1" w:styleId="RodapChar">
    <w:name w:val="Rodapé Char"/>
    <w:basedOn w:val="Fontepargpadro"/>
    <w:link w:val="Rodap"/>
    <w:uiPriority w:val="99"/>
    <w:rsid w:val="00D44DA5"/>
  </w:style>
  <w:style w:type="character" w:styleId="Hyperlink">
    <w:name w:val="Hyperlink"/>
    <w:basedOn w:val="Fontepargpadro"/>
    <w:uiPriority w:val="99"/>
    <w:unhideWhenUsed/>
    <w:rsid w:val="00E35DF8"/>
    <w:rPr>
      <w:color w:val="0563C1" w:themeColor="hyperlink"/>
      <w:u w:val="single"/>
    </w:rPr>
  </w:style>
  <w:style w:type="character" w:styleId="MenoPendente">
    <w:name w:val="Unresolved Mention"/>
    <w:basedOn w:val="Fontepargpadro"/>
    <w:uiPriority w:val="99"/>
    <w:semiHidden/>
    <w:unhideWhenUsed/>
    <w:rsid w:val="00E35DF8"/>
    <w:rPr>
      <w:color w:val="605E5C"/>
      <w:shd w:val="clear" w:color="auto" w:fill="E1DFDD"/>
    </w:rPr>
  </w:style>
  <w:style w:type="paragraph" w:customStyle="1" w:styleId="Nivel01">
    <w:name w:val="Nivel 01"/>
    <w:basedOn w:val="Ttulo1"/>
    <w:next w:val="Normal"/>
    <w:link w:val="Nivel01Char"/>
    <w:autoRedefine/>
    <w:qFormat/>
    <w:rsid w:val="00356C6E"/>
    <w:pPr>
      <w:numPr>
        <w:numId w:val="17"/>
      </w:numPr>
      <w:tabs>
        <w:tab w:val="left" w:pos="567"/>
      </w:tabs>
      <w:spacing w:beforeLines="120" w:before="288" w:afterLines="120" w:after="288" w:line="312" w:lineRule="auto"/>
      <w:jc w:val="both"/>
    </w:pPr>
    <w:rPr>
      <w:rFonts w:asciiTheme="minorHAnsi" w:hAnsiTheme="minorHAnsi" w:cstheme="minorHAnsi"/>
      <w:b/>
      <w:bCs/>
      <w:color w:val="auto"/>
      <w:spacing w:val="5"/>
      <w:kern w:val="28"/>
      <w:sz w:val="22"/>
      <w:szCs w:val="22"/>
    </w:rPr>
  </w:style>
  <w:style w:type="paragraph" w:customStyle="1" w:styleId="Nivel2">
    <w:name w:val="Nivel 2"/>
    <w:basedOn w:val="Normal"/>
    <w:link w:val="Nivel2Char"/>
    <w:qFormat/>
    <w:rsid w:val="00052612"/>
    <w:pPr>
      <w:numPr>
        <w:ilvl w:val="1"/>
        <w:numId w:val="7"/>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052612"/>
    <w:pPr>
      <w:numPr>
        <w:ilvl w:val="2"/>
        <w:numId w:val="7"/>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rsid w:val="00052612"/>
    <w:pPr>
      <w:numPr>
        <w:ilvl w:val="3"/>
      </w:numPr>
      <w:ind w:left="567" w:firstLine="0"/>
    </w:pPr>
    <w:rPr>
      <w:color w:val="auto"/>
    </w:rPr>
  </w:style>
  <w:style w:type="paragraph" w:customStyle="1" w:styleId="Nivel5">
    <w:name w:val="Nivel 5"/>
    <w:basedOn w:val="Nivel4"/>
    <w:qFormat/>
    <w:rsid w:val="00052612"/>
    <w:pPr>
      <w:numPr>
        <w:ilvl w:val="4"/>
      </w:numPr>
      <w:ind w:left="851" w:firstLine="0"/>
    </w:pPr>
  </w:style>
  <w:style w:type="character" w:customStyle="1" w:styleId="Nivel2Char">
    <w:name w:val="Nivel 2 Char"/>
    <w:basedOn w:val="Fontepargpadro"/>
    <w:link w:val="Nivel2"/>
    <w:locked/>
    <w:rsid w:val="00052612"/>
    <w:rPr>
      <w:rFonts w:ascii="Arial" w:hAnsi="Arial" w:cs="Arial"/>
      <w:color w:val="000000"/>
      <w:sz w:val="20"/>
      <w:szCs w:val="20"/>
    </w:rPr>
  </w:style>
  <w:style w:type="character" w:customStyle="1" w:styleId="Ttulo1Char">
    <w:name w:val="Título 1 Char"/>
    <w:basedOn w:val="Fontepargpadro"/>
    <w:link w:val="Ttulo1"/>
    <w:uiPriority w:val="9"/>
    <w:rsid w:val="00052612"/>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link w:val="PargrafodaListaChar"/>
    <w:uiPriority w:val="34"/>
    <w:qFormat/>
    <w:rsid w:val="00E14A8F"/>
    <w:pPr>
      <w:ind w:left="720"/>
      <w:contextualSpacing/>
    </w:pPr>
  </w:style>
  <w:style w:type="paragraph" w:customStyle="1" w:styleId="Nvel3-R">
    <w:name w:val="Nível 3-R"/>
    <w:basedOn w:val="Nivel3"/>
    <w:link w:val="Nvel3-RChar"/>
    <w:qFormat/>
    <w:rsid w:val="00C62873"/>
    <w:pPr>
      <w:numPr>
        <w:numId w:val="1"/>
      </w:numPr>
      <w:ind w:left="284" w:firstLine="0"/>
    </w:pPr>
    <w:rPr>
      <w:i/>
      <w:iCs/>
      <w:color w:val="FF0000"/>
    </w:rPr>
  </w:style>
  <w:style w:type="character" w:customStyle="1" w:styleId="Nivel3Char">
    <w:name w:val="Nivel 3 Char"/>
    <w:basedOn w:val="Fontepargpadro"/>
    <w:link w:val="Nivel3"/>
    <w:rsid w:val="00C62873"/>
    <w:rPr>
      <w:rFonts w:ascii="Arial" w:hAnsi="Arial" w:cs="Arial"/>
      <w:color w:val="000000"/>
      <w:sz w:val="20"/>
      <w:szCs w:val="20"/>
    </w:rPr>
  </w:style>
  <w:style w:type="character" w:customStyle="1" w:styleId="Nvel3-RChar">
    <w:name w:val="Nível 3-R Char"/>
    <w:basedOn w:val="Nivel3Char"/>
    <w:link w:val="Nvel3-R"/>
    <w:rsid w:val="00C62873"/>
    <w:rPr>
      <w:rFonts w:ascii="Arial" w:hAnsi="Arial" w:cs="Arial"/>
      <w:i/>
      <w:iCs/>
      <w:color w:val="FF0000"/>
      <w:sz w:val="20"/>
      <w:szCs w:val="20"/>
    </w:rPr>
  </w:style>
  <w:style w:type="character" w:customStyle="1" w:styleId="Ttulo2Char">
    <w:name w:val="Título 2 Char"/>
    <w:basedOn w:val="Fontepargpadro"/>
    <w:link w:val="Ttulo2"/>
    <w:uiPriority w:val="9"/>
    <w:rsid w:val="00555C18"/>
    <w:rPr>
      <w:rFonts w:ascii="Calibri" w:eastAsia="Calibri" w:hAnsi="Calibri" w:cs="Calibri"/>
      <w:b/>
      <w:color w:val="000000"/>
    </w:rPr>
  </w:style>
  <w:style w:type="character" w:styleId="Refdecomentrio">
    <w:name w:val="annotation reference"/>
    <w:basedOn w:val="Fontepargpadro"/>
    <w:unhideWhenUsed/>
    <w:rsid w:val="00C901BA"/>
    <w:rPr>
      <w:sz w:val="16"/>
      <w:szCs w:val="16"/>
    </w:rPr>
  </w:style>
  <w:style w:type="paragraph" w:styleId="Textodecomentrio">
    <w:name w:val="annotation text"/>
    <w:basedOn w:val="Normal"/>
    <w:link w:val="TextodecomentrioChar"/>
    <w:unhideWhenUsed/>
    <w:rsid w:val="00C901BA"/>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qFormat/>
    <w:rsid w:val="00C901BA"/>
    <w:rPr>
      <w:rFonts w:ascii="Ecofont_Spranq_eco_Sans" w:hAnsi="Ecofont_Spranq_eco_Sans" w:cs="Tahoma"/>
      <w:sz w:val="20"/>
      <w:szCs w:val="20"/>
    </w:rPr>
  </w:style>
  <w:style w:type="character" w:customStyle="1" w:styleId="Nivel01Char">
    <w:name w:val="Nivel 01 Char"/>
    <w:basedOn w:val="Fontepargpadro"/>
    <w:link w:val="Nivel01"/>
    <w:rsid w:val="00356C6E"/>
    <w:rPr>
      <w:rFonts w:eastAsiaTheme="majorEastAsia" w:cstheme="minorHAnsi"/>
      <w:b/>
      <w:bCs/>
      <w:spacing w:val="5"/>
      <w:kern w:val="28"/>
    </w:rPr>
  </w:style>
  <w:style w:type="paragraph" w:styleId="Textodebalo">
    <w:name w:val="Balloon Text"/>
    <w:basedOn w:val="Normal"/>
    <w:link w:val="TextodebaloChar"/>
    <w:uiPriority w:val="99"/>
    <w:semiHidden/>
    <w:unhideWhenUsed/>
    <w:rsid w:val="00C901B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901BA"/>
    <w:rPr>
      <w:rFonts w:ascii="Segoe UI" w:hAnsi="Segoe UI" w:cs="Segoe UI"/>
      <w:sz w:val="18"/>
      <w:szCs w:val="18"/>
    </w:rPr>
  </w:style>
  <w:style w:type="character" w:customStyle="1" w:styleId="Ttulo3Char">
    <w:name w:val="Título 3 Char"/>
    <w:basedOn w:val="Fontepargpadro"/>
    <w:link w:val="Ttulo3"/>
    <w:uiPriority w:val="9"/>
    <w:rsid w:val="008F0749"/>
    <w:rPr>
      <w:rFonts w:ascii="Calibri" w:eastAsia="Calibri" w:hAnsi="Calibri" w:cs="Calibri"/>
      <w:b/>
      <w:sz w:val="24"/>
    </w:rPr>
  </w:style>
  <w:style w:type="paragraph" w:styleId="Corpodetexto">
    <w:name w:val="Body Text"/>
    <w:basedOn w:val="Normal"/>
    <w:link w:val="CorpodetextoChar"/>
    <w:uiPriority w:val="99"/>
    <w:unhideWhenUsed/>
    <w:rsid w:val="006D4645"/>
    <w:pPr>
      <w:jc w:val="both"/>
    </w:pPr>
    <w:rPr>
      <w:rFonts w:ascii="Calibri" w:hAnsi="Calibri" w:cs="Calibri"/>
      <w:sz w:val="24"/>
      <w:szCs w:val="24"/>
    </w:rPr>
  </w:style>
  <w:style w:type="character" w:customStyle="1" w:styleId="CorpodetextoChar">
    <w:name w:val="Corpo de texto Char"/>
    <w:basedOn w:val="Fontepargpadro"/>
    <w:link w:val="Corpodetexto"/>
    <w:uiPriority w:val="99"/>
    <w:rsid w:val="006D4645"/>
    <w:rPr>
      <w:rFonts w:ascii="Calibri" w:hAnsi="Calibri" w:cs="Calibri"/>
      <w:sz w:val="24"/>
      <w:szCs w:val="24"/>
    </w:rPr>
  </w:style>
  <w:style w:type="paragraph" w:customStyle="1" w:styleId="Nvel2-Red">
    <w:name w:val="Nível 2 -Red"/>
    <w:basedOn w:val="Nivel2"/>
    <w:link w:val="Nvel2-RedChar"/>
    <w:qFormat/>
    <w:rsid w:val="00BD484D"/>
    <w:pPr>
      <w:numPr>
        <w:numId w:val="17"/>
      </w:numPr>
      <w:autoSpaceDE w:val="0"/>
      <w:autoSpaceDN w:val="0"/>
      <w:adjustRightInd w:val="0"/>
      <w:ind w:left="0" w:firstLine="0"/>
    </w:pPr>
    <w:rPr>
      <w:rFonts w:eastAsia="Times New Roman"/>
      <w:i/>
      <w:iCs/>
      <w:color w:val="FF0000"/>
    </w:rPr>
  </w:style>
  <w:style w:type="character" w:customStyle="1" w:styleId="Nvel2-RedChar">
    <w:name w:val="Nível 2 -Red Char"/>
    <w:basedOn w:val="Nivel2Char"/>
    <w:link w:val="Nvel2-Red"/>
    <w:rsid w:val="00BD484D"/>
    <w:rPr>
      <w:rFonts w:ascii="Arial" w:eastAsia="Times New Roman" w:hAnsi="Arial" w:cs="Arial"/>
      <w:i/>
      <w:iCs/>
      <w:color w:val="FF0000"/>
      <w:sz w:val="20"/>
      <w:szCs w:val="20"/>
    </w:rPr>
  </w:style>
  <w:style w:type="paragraph" w:customStyle="1" w:styleId="ou">
    <w:name w:val="ou"/>
    <w:basedOn w:val="PargrafodaLista"/>
    <w:link w:val="ouChar"/>
    <w:qFormat/>
    <w:rsid w:val="00BD484D"/>
    <w:pPr>
      <w:spacing w:before="60" w:after="60"/>
      <w:ind w:left="0"/>
      <w:contextualSpacing w:val="0"/>
      <w:jc w:val="center"/>
    </w:pPr>
    <w:rPr>
      <w:rFonts w:ascii="Arial" w:eastAsiaTheme="minorHAnsi" w:hAnsi="Arial" w:cs="Arial"/>
      <w:b/>
      <w:bCs/>
      <w:i/>
      <w:iCs/>
      <w:color w:val="FF0000"/>
      <w:sz w:val="20"/>
      <w:szCs w:val="24"/>
      <w:u w:val="single"/>
    </w:rPr>
  </w:style>
  <w:style w:type="character" w:customStyle="1" w:styleId="ouChar">
    <w:name w:val="ou Char"/>
    <w:basedOn w:val="Fontepargpadro"/>
    <w:link w:val="ou"/>
    <w:rsid w:val="00BD484D"/>
    <w:rPr>
      <w:rFonts w:ascii="Arial" w:eastAsiaTheme="minorHAnsi" w:hAnsi="Arial" w:cs="Arial"/>
      <w:b/>
      <w:bCs/>
      <w:i/>
      <w:iCs/>
      <w:color w:val="FF0000"/>
      <w:sz w:val="20"/>
      <w:szCs w:val="24"/>
      <w:u w:val="single"/>
    </w:rPr>
  </w:style>
  <w:style w:type="paragraph" w:customStyle="1" w:styleId="Nvel3">
    <w:name w:val="Nível 3"/>
    <w:basedOn w:val="Nvel3-R"/>
    <w:link w:val="Nvel3Char"/>
    <w:qFormat/>
    <w:rsid w:val="00BD484D"/>
    <w:pPr>
      <w:numPr>
        <w:numId w:val="17"/>
      </w:numPr>
      <w:ind w:left="284" w:firstLine="0"/>
    </w:pPr>
    <w:rPr>
      <w:rFonts w:eastAsia="Times New Roman"/>
      <w:i w:val="0"/>
      <w:iCs w:val="0"/>
    </w:rPr>
  </w:style>
  <w:style w:type="paragraph" w:customStyle="1" w:styleId="Nvel4">
    <w:name w:val="Nível 4"/>
    <w:basedOn w:val="Nvel3"/>
    <w:link w:val="Nvel4Char"/>
    <w:qFormat/>
    <w:rsid w:val="00BD484D"/>
    <w:pPr>
      <w:numPr>
        <w:ilvl w:val="0"/>
        <w:numId w:val="0"/>
      </w:numPr>
      <w:ind w:left="567"/>
    </w:pPr>
  </w:style>
  <w:style w:type="character" w:customStyle="1" w:styleId="Nvel3Char">
    <w:name w:val="Nível 3 Char"/>
    <w:basedOn w:val="Nvel3-RChar"/>
    <w:link w:val="Nvel3"/>
    <w:rsid w:val="00BD484D"/>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BD484D"/>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BD484D"/>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BD484D"/>
    <w:rPr>
      <w:rFonts w:ascii="Arial" w:eastAsia="Times New Roman" w:hAnsi="Arial" w:cs="Arial"/>
      <w:b/>
      <w:bCs/>
      <w:iCs/>
      <w:sz w:val="20"/>
      <w:szCs w:val="20"/>
    </w:rPr>
  </w:style>
  <w:style w:type="character" w:customStyle="1" w:styleId="Ttulo4Char">
    <w:name w:val="Título 4 Char"/>
    <w:basedOn w:val="Fontepargpadro"/>
    <w:link w:val="Ttulo4"/>
    <w:uiPriority w:val="9"/>
    <w:rsid w:val="002D45D2"/>
    <w:rPr>
      <w:rFonts w:ascii="Arial" w:hAnsi="Arial" w:cs="Arial"/>
      <w:i/>
      <w:sz w:val="20"/>
      <w:szCs w:val="20"/>
    </w:rPr>
  </w:style>
  <w:style w:type="paragraph" w:styleId="Recuodecorpodetexto">
    <w:name w:val="Body Text Indent"/>
    <w:basedOn w:val="Normal"/>
    <w:link w:val="RecuodecorpodetextoChar"/>
    <w:uiPriority w:val="99"/>
    <w:unhideWhenUsed/>
    <w:rsid w:val="00B04EEF"/>
    <w:pPr>
      <w:widowControl w:val="0"/>
      <w:tabs>
        <w:tab w:val="center" w:pos="4779"/>
        <w:tab w:val="right" w:pos="9198"/>
      </w:tabs>
      <w:autoSpaceDE w:val="0"/>
      <w:autoSpaceDN w:val="0"/>
      <w:adjustRightInd w:val="0"/>
      <w:spacing w:before="120" w:after="120" w:line="276" w:lineRule="auto"/>
      <w:ind w:right="-28" w:firstLine="1418"/>
      <w:jc w:val="both"/>
    </w:pPr>
    <w:rPr>
      <w:rFonts w:cstheme="minorHAnsi"/>
    </w:rPr>
  </w:style>
  <w:style w:type="character" w:customStyle="1" w:styleId="RecuodecorpodetextoChar">
    <w:name w:val="Recuo de corpo de texto Char"/>
    <w:basedOn w:val="Fontepargpadro"/>
    <w:link w:val="Recuodecorpodetexto"/>
    <w:uiPriority w:val="99"/>
    <w:rsid w:val="00B04EEF"/>
    <w:rPr>
      <w:rFonts w:cstheme="minorHAnsi"/>
    </w:rPr>
  </w:style>
  <w:style w:type="character" w:customStyle="1" w:styleId="CaracteresdeNotadeFim">
    <w:name w:val="Caracteres de Nota de Fim"/>
    <w:rsid w:val="009B4631"/>
  </w:style>
  <w:style w:type="paragraph" w:customStyle="1" w:styleId="Livro">
    <w:name w:val="Livro"/>
    <w:basedOn w:val="Normal"/>
    <w:link w:val="LivroChar"/>
    <w:qFormat/>
    <w:rsid w:val="004F1A71"/>
    <w:pPr>
      <w:spacing w:before="120" w:after="120" w:line="240" w:lineRule="auto"/>
      <w:jc w:val="center"/>
      <w:outlineLvl w:val="0"/>
    </w:pPr>
    <w:rPr>
      <w:rFonts w:ascii="Arial" w:eastAsia="Times New Roman" w:hAnsi="Arial" w:cs="Times New Roman"/>
      <w:b/>
      <w:caps/>
      <w:sz w:val="24"/>
      <w:szCs w:val="24"/>
      <w:lang w:val="x-none" w:eastAsia="x-none"/>
    </w:rPr>
  </w:style>
  <w:style w:type="character" w:customStyle="1" w:styleId="LivroChar">
    <w:name w:val="Livro Char"/>
    <w:link w:val="Livro"/>
    <w:rsid w:val="004F1A71"/>
    <w:rPr>
      <w:rFonts w:ascii="Arial" w:eastAsia="Times New Roman" w:hAnsi="Arial" w:cs="Times New Roman"/>
      <w:b/>
      <w:caps/>
      <w:sz w:val="24"/>
      <w:szCs w:val="24"/>
      <w:lang w:val="x-none" w:eastAsia="x-none"/>
    </w:rPr>
  </w:style>
  <w:style w:type="paragraph" w:styleId="Ttulo">
    <w:name w:val="Title"/>
    <w:basedOn w:val="Normal"/>
    <w:next w:val="Normal"/>
    <w:link w:val="TtuloChar"/>
    <w:uiPriority w:val="10"/>
    <w:qFormat/>
    <w:rsid w:val="00AA75FA"/>
    <w:pPr>
      <w:spacing w:before="120" w:after="0" w:line="276" w:lineRule="auto"/>
      <w:jc w:val="center"/>
    </w:pPr>
    <w:rPr>
      <w:rFonts w:ascii="Calibri" w:eastAsia="Calibri" w:hAnsi="Calibri" w:cs="Calibri"/>
      <w:b/>
      <w:sz w:val="24"/>
      <w:u w:val="single"/>
    </w:rPr>
  </w:style>
  <w:style w:type="character" w:customStyle="1" w:styleId="TtuloChar">
    <w:name w:val="Título Char"/>
    <w:basedOn w:val="Fontepargpadro"/>
    <w:link w:val="Ttulo"/>
    <w:uiPriority w:val="10"/>
    <w:rsid w:val="00AA75FA"/>
    <w:rPr>
      <w:rFonts w:ascii="Calibri" w:eastAsia="Calibri" w:hAnsi="Calibri" w:cs="Calibri"/>
      <w:b/>
      <w:sz w:val="24"/>
      <w:u w:val="single"/>
    </w:rPr>
  </w:style>
  <w:style w:type="paragraph" w:styleId="CabealhodoSumrio">
    <w:name w:val="TOC Heading"/>
    <w:basedOn w:val="Ttulo1"/>
    <w:next w:val="Normal"/>
    <w:uiPriority w:val="39"/>
    <w:unhideWhenUsed/>
    <w:qFormat/>
    <w:rsid w:val="00300C2A"/>
    <w:pPr>
      <w:outlineLvl w:val="9"/>
    </w:pPr>
  </w:style>
  <w:style w:type="paragraph" w:styleId="Sumrio2">
    <w:name w:val="toc 2"/>
    <w:basedOn w:val="Normal"/>
    <w:next w:val="Normal"/>
    <w:autoRedefine/>
    <w:uiPriority w:val="39"/>
    <w:unhideWhenUsed/>
    <w:rsid w:val="00300C2A"/>
    <w:pPr>
      <w:spacing w:after="100"/>
      <w:ind w:left="220"/>
    </w:pPr>
  </w:style>
  <w:style w:type="paragraph" w:styleId="Sumrio1">
    <w:name w:val="toc 1"/>
    <w:basedOn w:val="Normal"/>
    <w:next w:val="Normal"/>
    <w:autoRedefine/>
    <w:uiPriority w:val="39"/>
    <w:unhideWhenUsed/>
    <w:rsid w:val="00300C2A"/>
    <w:pPr>
      <w:spacing w:after="100"/>
    </w:pPr>
  </w:style>
  <w:style w:type="paragraph" w:styleId="Sumrio3">
    <w:name w:val="toc 3"/>
    <w:basedOn w:val="Normal"/>
    <w:next w:val="Normal"/>
    <w:autoRedefine/>
    <w:uiPriority w:val="39"/>
    <w:unhideWhenUsed/>
    <w:rsid w:val="00300C2A"/>
    <w:pPr>
      <w:spacing w:after="100"/>
      <w:ind w:left="440"/>
    </w:pPr>
  </w:style>
  <w:style w:type="character" w:customStyle="1" w:styleId="Ttulo5Char">
    <w:name w:val="Título 5 Char"/>
    <w:basedOn w:val="Fontepargpadro"/>
    <w:link w:val="Ttulo5"/>
    <w:uiPriority w:val="9"/>
    <w:rsid w:val="00E452A5"/>
    <w:rPr>
      <w:rFonts w:ascii="Calibri" w:eastAsia="Calibri" w:hAnsi="Calibri" w:cs="Calibri"/>
      <w:b/>
    </w:rPr>
  </w:style>
  <w:style w:type="paragraph" w:styleId="Corpodetexto2">
    <w:name w:val="Body Text 2"/>
    <w:basedOn w:val="Normal"/>
    <w:link w:val="Corpodetexto2Char"/>
    <w:uiPriority w:val="99"/>
    <w:unhideWhenUsed/>
    <w:rsid w:val="00243242"/>
    <w:pPr>
      <w:spacing w:before="120" w:after="0" w:line="276" w:lineRule="auto"/>
      <w:jc w:val="both"/>
    </w:pPr>
    <w:rPr>
      <w:rFonts w:ascii="Calibri" w:eastAsia="Calibri" w:hAnsi="Calibri" w:cs="Calibri"/>
      <w:b/>
    </w:rPr>
  </w:style>
  <w:style w:type="character" w:customStyle="1" w:styleId="Corpodetexto2Char">
    <w:name w:val="Corpo de texto 2 Char"/>
    <w:basedOn w:val="Fontepargpadro"/>
    <w:link w:val="Corpodetexto2"/>
    <w:uiPriority w:val="99"/>
    <w:rsid w:val="00243242"/>
    <w:rPr>
      <w:rFonts w:ascii="Calibri" w:eastAsia="Calibri" w:hAnsi="Calibri" w:cs="Calibri"/>
      <w:b/>
    </w:rPr>
  </w:style>
  <w:style w:type="table" w:styleId="Tabelacomgrade">
    <w:name w:val="Table Grid"/>
    <w:basedOn w:val="Tabelanormal"/>
    <w:uiPriority w:val="59"/>
    <w:rsid w:val="007C34F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rsid w:val="007C34FB"/>
  </w:style>
  <w:style w:type="paragraph" w:styleId="Legenda">
    <w:name w:val="caption"/>
    <w:aliases w:val="Char, Char"/>
    <w:basedOn w:val="Normal"/>
    <w:next w:val="Normal"/>
    <w:uiPriority w:val="35"/>
    <w:unhideWhenUsed/>
    <w:qFormat/>
    <w:rsid w:val="007C34FB"/>
    <w:pPr>
      <w:spacing w:after="0" w:line="240" w:lineRule="auto"/>
      <w:jc w:val="both"/>
    </w:pPr>
    <w:rPr>
      <w:rFonts w:ascii="Times New Roman" w:eastAsia="Times New Roman" w:hAnsi="Times New Roman"/>
      <w:b/>
      <w:bCs/>
      <w:color w:val="4472C4" w:themeColor="accent1"/>
      <w:sz w:val="18"/>
      <w:szCs w:val="18"/>
    </w:rPr>
  </w:style>
  <w:style w:type="character" w:customStyle="1" w:styleId="Ttulo6Char">
    <w:name w:val="Título 6 Char"/>
    <w:basedOn w:val="Fontepargpadro"/>
    <w:link w:val="Ttulo6"/>
    <w:uiPriority w:val="9"/>
    <w:rsid w:val="00DF2DF5"/>
    <w:rPr>
      <w:rFonts w:asciiTheme="majorHAnsi" w:hAnsiTheme="majorHAnsi" w:cstheme="majorHAnsi"/>
      <w:b/>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ovobbmnet.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saaeituverava.sp.gov.br" TargetMode="External"/><Relationship Id="rId7" Type="http://schemas.openxmlformats.org/officeDocument/2006/relationships/webSettings" Target="webSettings.xml"/><Relationship Id="rId12" Type="http://schemas.openxmlformats.org/officeDocument/2006/relationships/hyperlink" Target="https://dosp.com.br/exibe_do.php?i=NDUwNDcw"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tst.jus.br/certidao" TargetMode="External"/><Relationship Id="rId20" Type="http://schemas.openxmlformats.org/officeDocument/2006/relationships/hyperlink" Target="http://www.novobbmnet.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certidoes-apf.apps.tcu.gov.br/"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NOVOBBMNET.COM.BR" TargetMode="External"/><Relationship Id="rId19" Type="http://schemas.openxmlformats.org/officeDocument/2006/relationships/hyperlink" Target="http://www.novobbmnet.com.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tst.jus.br/certidao"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19B94DA38402345A8F4EC0A9B332710" ma:contentTypeVersion="16" ma:contentTypeDescription="Crie um novo documento." ma:contentTypeScope="" ma:versionID="775279f5cf7a535c36a22fa976aabab1">
  <xsd:schema xmlns:xsd="http://www.w3.org/2001/XMLSchema" xmlns:xs="http://www.w3.org/2001/XMLSchema" xmlns:p="http://schemas.microsoft.com/office/2006/metadata/properties" xmlns:ns2="405c727f-f6f0-44d8-925d-3547c96db3d2" xmlns:ns3="82940d2f-c6e3-4008-9bef-771b8b37d153" targetNamespace="http://schemas.microsoft.com/office/2006/metadata/properties" ma:root="true" ma:fieldsID="2e6dbc80af2b0b31427ad3029b060a63" ns2:_="" ns3:_="">
    <xsd:import namespace="405c727f-f6f0-44d8-925d-3547c96db3d2"/>
    <xsd:import namespace="82940d2f-c6e3-4008-9bef-771b8b37d15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c727f-f6f0-44d8-925d-3547c96db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74ad1e3e-c2a2-4be5-8220-7a6f202ddc8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2940d2f-c6e3-4008-9bef-771b8b37d153"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3" nillable="true" ma:displayName="Taxonomy Catch All Column" ma:hidden="true" ma:list="{4756504d-8f99-4a2a-aa13-7c89d3abac09}" ma:internalName="TaxCatchAll" ma:showField="CatchAllData" ma:web="82940d2f-c6e3-4008-9bef-771b8b37d1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0FA24-16F4-4815-887E-F2C70ADBACDB}">
  <ds:schemaRefs>
    <ds:schemaRef ds:uri="http://schemas.microsoft.com/sharepoint/v3/contenttype/forms"/>
  </ds:schemaRefs>
</ds:datastoreItem>
</file>

<file path=customXml/itemProps2.xml><?xml version="1.0" encoding="utf-8"?>
<ds:datastoreItem xmlns:ds="http://schemas.openxmlformats.org/officeDocument/2006/customXml" ds:itemID="{F688DC4A-85CB-4B3D-ADC6-40C46247A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c727f-f6f0-44d8-925d-3547c96db3d2"/>
    <ds:schemaRef ds:uri="82940d2f-c6e3-4008-9bef-771b8b37d1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D1D9D3-AC39-4F28-A21C-21560CC18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47</Pages>
  <Words>14446</Words>
  <Characters>78011</Characters>
  <Application>Microsoft Office Word</Application>
  <DocSecurity>0</DocSecurity>
  <Lines>650</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carlos origuela</cp:lastModifiedBy>
  <cp:revision>3</cp:revision>
  <cp:lastPrinted>2024-03-22T16:38:00Z</cp:lastPrinted>
  <dcterms:created xsi:type="dcterms:W3CDTF">2024-04-08T11:41:00Z</dcterms:created>
  <dcterms:modified xsi:type="dcterms:W3CDTF">2024-04-08T11:51:00Z</dcterms:modified>
</cp:coreProperties>
</file>