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01C0D9" w14:textId="77777777"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AVISO DE DISPENSA</w:t>
      </w:r>
    </w:p>
    <w:p w14:paraId="72500844" w14:textId="1C4163E5" w:rsidR="00293C1B" w:rsidRPr="00293C1B" w:rsidRDefault="00293C1B" w:rsidP="00293C1B">
      <w:pPr>
        <w:keepNext/>
        <w:spacing w:line="360" w:lineRule="auto"/>
        <w:ind w:firstLine="22"/>
        <w:jc w:val="both"/>
        <w:outlineLvl w:val="0"/>
        <w:rPr>
          <w:rFonts w:ascii="Tahoma" w:hAnsi="Tahoma" w:cs="Tahoma"/>
          <w:b/>
          <w:i/>
        </w:rPr>
      </w:pPr>
      <w:bookmarkStart w:id="0" w:name="_Hlk158888373"/>
      <w:r w:rsidRPr="00293C1B">
        <w:rPr>
          <w:rFonts w:ascii="Tahoma" w:hAnsi="Tahoma" w:cs="Tahoma"/>
          <w:b/>
          <w:i/>
        </w:rPr>
        <w:t>PROCESSO Nº 2024/000</w:t>
      </w:r>
      <w:r w:rsidR="0073536A">
        <w:rPr>
          <w:rFonts w:ascii="Tahoma" w:hAnsi="Tahoma" w:cs="Tahoma"/>
          <w:b/>
          <w:i/>
        </w:rPr>
        <w:t>365</w:t>
      </w:r>
      <w:r w:rsidRPr="00293C1B">
        <w:rPr>
          <w:rFonts w:ascii="Tahoma" w:hAnsi="Tahoma" w:cs="Tahoma"/>
          <w:b/>
          <w:i/>
        </w:rPr>
        <w:t xml:space="preserve">. </w:t>
      </w:r>
    </w:p>
    <w:p w14:paraId="035A04D4" w14:textId="0466E7F4"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 xml:space="preserve">DISPENSA DE LICITAÇÃO N° </w:t>
      </w:r>
      <w:r w:rsidR="005874B3">
        <w:rPr>
          <w:rFonts w:ascii="Tahoma" w:hAnsi="Tahoma" w:cs="Tahoma"/>
          <w:b/>
          <w:i/>
        </w:rPr>
        <w:t>009</w:t>
      </w:r>
      <w:r w:rsidRPr="00293C1B">
        <w:rPr>
          <w:rFonts w:ascii="Tahoma" w:hAnsi="Tahoma" w:cs="Tahoma"/>
          <w:b/>
          <w:i/>
        </w:rPr>
        <w:t>/2024. (ART. 75, II e §3º)</w:t>
      </w:r>
    </w:p>
    <w:bookmarkEnd w:id="0"/>
    <w:p w14:paraId="2F77F0B0" w14:textId="77777777" w:rsidR="00293C1B" w:rsidRPr="00293C1B" w:rsidRDefault="00293C1B" w:rsidP="00293C1B">
      <w:pPr>
        <w:spacing w:line="360" w:lineRule="auto"/>
        <w:rPr>
          <w:rFonts w:ascii="MS Serif" w:hAnsi="MS Serif"/>
        </w:rPr>
      </w:pPr>
    </w:p>
    <w:p w14:paraId="524CE378" w14:textId="77777777" w:rsidR="0081394E" w:rsidRDefault="0081394E" w:rsidP="00293C1B">
      <w:pPr>
        <w:spacing w:line="360" w:lineRule="auto"/>
        <w:ind w:firstLine="708"/>
        <w:jc w:val="both"/>
        <w:rPr>
          <w:rFonts w:ascii="Tahoma" w:hAnsi="Tahoma" w:cs="Tahoma"/>
        </w:rPr>
      </w:pPr>
    </w:p>
    <w:p w14:paraId="27596834" w14:textId="6E7C3196"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Tornamos público a quem interessar possa que, por determinação do Excelentíssimo Senhor Prefeito do Município de Descalvado, Estado de São Paulo, encontra-se aberta nesta Prefeitura a presente </w:t>
      </w:r>
      <w:r w:rsidRPr="00293C1B">
        <w:rPr>
          <w:rFonts w:ascii="Tahoma" w:hAnsi="Tahoma" w:cs="Tahoma"/>
          <w:b/>
          <w:bCs/>
        </w:rPr>
        <w:t xml:space="preserve">DISPENSA DE LICITAÇÃO com prévia manifestação de interesse </w:t>
      </w:r>
      <w:r w:rsidRPr="00293C1B">
        <w:rPr>
          <w:rFonts w:ascii="Tahoma" w:hAnsi="Tahoma" w:cs="Tahoma"/>
        </w:rPr>
        <w:t xml:space="preserve">que será regida pela Lei Federal n° 14.133, de 01 de abril de 2.021, e às normas estabelecidas neste </w:t>
      </w:r>
      <w:r w:rsidR="00CD5162" w:rsidRPr="00CD5162">
        <w:rPr>
          <w:rFonts w:ascii="Tahoma" w:hAnsi="Tahoma" w:cs="Tahoma"/>
        </w:rPr>
        <w:t xml:space="preserve">Aviso de Dispensa </w:t>
      </w:r>
      <w:r w:rsidRPr="00293C1B">
        <w:rPr>
          <w:rFonts w:ascii="Tahoma" w:hAnsi="Tahoma" w:cs="Tahoma"/>
        </w:rPr>
        <w:t>e seus Anexos, que integram o presente, independentemente de transcrições.</w:t>
      </w:r>
    </w:p>
    <w:p w14:paraId="2BFF6BAF" w14:textId="7A57A711"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A manifestação de interesse deverá ser encaminhada no seguinte endereço eletrônico: </w:t>
      </w:r>
      <w:hyperlink r:id="rId8" w:history="1">
        <w:r w:rsidRPr="00293C1B">
          <w:rPr>
            <w:rFonts w:ascii="Tahoma" w:hAnsi="Tahoma" w:cs="Tahoma"/>
            <w:u w:val="single"/>
          </w:rPr>
          <w:t>https://bnccompras.com/Home/Login</w:t>
        </w:r>
      </w:hyperlink>
      <w:r w:rsidRPr="00293C1B">
        <w:rPr>
          <w:rFonts w:ascii="Tahoma" w:hAnsi="Tahoma" w:cs="Tahoma"/>
        </w:rPr>
        <w:t xml:space="preserve">, no período de </w:t>
      </w:r>
      <w:r w:rsidRPr="00192C29">
        <w:rPr>
          <w:rFonts w:ascii="Tahoma" w:hAnsi="Tahoma" w:cs="Tahoma"/>
          <w:b/>
          <w:bCs/>
        </w:rPr>
        <w:t>2</w:t>
      </w:r>
      <w:r w:rsidR="00CD5162">
        <w:rPr>
          <w:rFonts w:ascii="Tahoma" w:hAnsi="Tahoma" w:cs="Tahoma"/>
          <w:b/>
          <w:bCs/>
        </w:rPr>
        <w:t>8</w:t>
      </w:r>
      <w:r w:rsidRPr="00192C29">
        <w:rPr>
          <w:rFonts w:ascii="Tahoma" w:hAnsi="Tahoma" w:cs="Tahoma"/>
          <w:b/>
          <w:bCs/>
        </w:rPr>
        <w:t xml:space="preserve"> de fevereiro de 2.024 a </w:t>
      </w:r>
      <w:r w:rsidR="00CD5162">
        <w:rPr>
          <w:rFonts w:ascii="Tahoma" w:hAnsi="Tahoma" w:cs="Tahoma"/>
          <w:b/>
          <w:bCs/>
        </w:rPr>
        <w:t>01</w:t>
      </w:r>
      <w:r w:rsidRPr="00192C29">
        <w:rPr>
          <w:rFonts w:ascii="Tahoma" w:hAnsi="Tahoma" w:cs="Tahoma"/>
          <w:b/>
          <w:bCs/>
        </w:rPr>
        <w:t xml:space="preserve"> de </w:t>
      </w:r>
      <w:r w:rsidR="00CD5162">
        <w:rPr>
          <w:rFonts w:ascii="Tahoma" w:hAnsi="Tahoma" w:cs="Tahoma"/>
          <w:b/>
          <w:bCs/>
        </w:rPr>
        <w:t>março</w:t>
      </w:r>
      <w:r w:rsidRPr="00192C29">
        <w:rPr>
          <w:rFonts w:ascii="Tahoma" w:hAnsi="Tahoma" w:cs="Tahoma"/>
          <w:b/>
          <w:bCs/>
        </w:rPr>
        <w:t xml:space="preserve"> de 2.024,</w:t>
      </w:r>
      <w:r w:rsidRPr="00293C1B">
        <w:rPr>
          <w:rFonts w:ascii="Tahoma" w:hAnsi="Tahoma" w:cs="Tahoma"/>
          <w:b/>
          <w:bCs/>
        </w:rPr>
        <w:t xml:space="preserve"> </w:t>
      </w:r>
      <w:r w:rsidRPr="00293C1B">
        <w:rPr>
          <w:rFonts w:ascii="Tahoma" w:hAnsi="Tahoma" w:cs="Tahoma"/>
        </w:rPr>
        <w:t>através do preenchimento de sua proposta comercial inicial, na respectiva plataforma. A fase de</w:t>
      </w:r>
      <w:r w:rsidRPr="00293C1B">
        <w:rPr>
          <w:rFonts w:ascii="Tahoma" w:hAnsi="Tahoma" w:cs="Tahoma"/>
          <w:b/>
          <w:bCs/>
        </w:rPr>
        <w:t xml:space="preserve"> </w:t>
      </w:r>
      <w:r w:rsidRPr="00293C1B">
        <w:rPr>
          <w:rFonts w:ascii="Tahoma" w:hAnsi="Tahoma" w:cs="Tahoma"/>
        </w:rPr>
        <w:t xml:space="preserve">disputa será no dia </w:t>
      </w:r>
      <w:r w:rsidR="00CD5162">
        <w:rPr>
          <w:rFonts w:ascii="Tahoma" w:hAnsi="Tahoma" w:cs="Tahoma"/>
          <w:b/>
          <w:bCs/>
        </w:rPr>
        <w:t>04</w:t>
      </w:r>
      <w:r w:rsidRPr="00192C29">
        <w:rPr>
          <w:rFonts w:ascii="Tahoma" w:hAnsi="Tahoma" w:cs="Tahoma"/>
          <w:b/>
          <w:bCs/>
        </w:rPr>
        <w:t xml:space="preserve"> de </w:t>
      </w:r>
      <w:r w:rsidR="00CD5162">
        <w:rPr>
          <w:rFonts w:ascii="Tahoma" w:hAnsi="Tahoma" w:cs="Tahoma"/>
          <w:b/>
          <w:bCs/>
        </w:rPr>
        <w:t>março</w:t>
      </w:r>
      <w:r w:rsidRPr="00192C29">
        <w:rPr>
          <w:rFonts w:ascii="Tahoma" w:hAnsi="Tahoma" w:cs="Tahoma"/>
          <w:b/>
          <w:bCs/>
        </w:rPr>
        <w:t xml:space="preserve"> de 2.024, das 09h às 15h</w:t>
      </w:r>
      <w:r w:rsidRPr="00293C1B">
        <w:rPr>
          <w:rFonts w:ascii="Tahoma" w:hAnsi="Tahoma" w:cs="Tahoma"/>
          <w:b/>
          <w:bCs/>
        </w:rPr>
        <w:t>.</w:t>
      </w:r>
    </w:p>
    <w:p w14:paraId="00D2D56C"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A documentação de habilitação será exigida somente do vencedor, e a mesma deverá ser anexada na plataforma, em até 01 (um) dia útil após declarados vencedores ou data indicada pelo Condutor do processo em sessão, via chat mensagens.</w:t>
      </w:r>
    </w:p>
    <w:p w14:paraId="3352303B" w14:textId="77777777" w:rsidR="00293C1B" w:rsidRPr="00293C1B" w:rsidRDefault="00293C1B" w:rsidP="00293C1B">
      <w:pPr>
        <w:spacing w:line="360" w:lineRule="auto"/>
        <w:jc w:val="both"/>
        <w:rPr>
          <w:rFonts w:ascii="Tahoma" w:hAnsi="Tahoma" w:cs="Tahoma"/>
          <w:b/>
          <w:i/>
        </w:rPr>
      </w:pPr>
    </w:p>
    <w:p w14:paraId="7311106A"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1. DO OBJETO DA DISPENSA.</w:t>
      </w:r>
    </w:p>
    <w:p w14:paraId="70AF94B3" w14:textId="38D7FEB5" w:rsidR="00293C1B" w:rsidRPr="00293C1B" w:rsidRDefault="00293C1B" w:rsidP="00293C1B">
      <w:pPr>
        <w:spacing w:line="360" w:lineRule="auto"/>
        <w:jc w:val="both"/>
        <w:rPr>
          <w:rFonts w:ascii="Tahoma" w:hAnsi="Tahoma" w:cs="Tahoma"/>
        </w:rPr>
      </w:pPr>
      <w:r w:rsidRPr="00293C1B">
        <w:rPr>
          <w:rFonts w:ascii="Tahoma" w:hAnsi="Tahoma" w:cs="Tahoma"/>
        </w:rPr>
        <w:t xml:space="preserve"> </w:t>
      </w:r>
      <w:r w:rsidRPr="00293C1B">
        <w:rPr>
          <w:rFonts w:ascii="Tahoma" w:hAnsi="Tahoma" w:cs="Tahoma"/>
        </w:rPr>
        <w:tab/>
        <w:t xml:space="preserve">1.1. O objeto da presente Dispensa de Licitação é a </w:t>
      </w:r>
      <w:bookmarkStart w:id="1" w:name="_Hlk159424288"/>
      <w:bookmarkStart w:id="2" w:name="_Hlk159576317"/>
      <w:r w:rsidR="0073536A" w:rsidRPr="0073536A">
        <w:rPr>
          <w:rFonts w:ascii="Tahoma" w:hAnsi="Tahoma" w:cs="Tahoma"/>
          <w:b/>
          <w:bCs/>
          <w:i/>
          <w:iCs/>
        </w:rPr>
        <w:t xml:space="preserve">Contratação de empresa especializada </w:t>
      </w:r>
      <w:r w:rsidR="0073536A">
        <w:rPr>
          <w:rFonts w:ascii="Tahoma" w:hAnsi="Tahoma" w:cs="Tahoma"/>
          <w:b/>
          <w:bCs/>
          <w:i/>
          <w:iCs/>
        </w:rPr>
        <w:t>em</w:t>
      </w:r>
      <w:r w:rsidR="0073536A" w:rsidRPr="0073536A">
        <w:rPr>
          <w:rFonts w:ascii="Tahoma" w:hAnsi="Tahoma" w:cs="Tahoma"/>
          <w:b/>
          <w:bCs/>
          <w:i/>
          <w:iCs/>
        </w:rPr>
        <w:t xml:space="preserve"> serviços de jardinagem</w:t>
      </w:r>
      <w:r w:rsidR="00337A59">
        <w:rPr>
          <w:rFonts w:ascii="Tahoma" w:hAnsi="Tahoma" w:cs="Tahoma"/>
          <w:b/>
          <w:bCs/>
          <w:i/>
          <w:iCs/>
        </w:rPr>
        <w:t xml:space="preserve"> e roçada</w:t>
      </w:r>
      <w:r w:rsidR="0073536A" w:rsidRPr="0073536A">
        <w:rPr>
          <w:rFonts w:ascii="Tahoma" w:hAnsi="Tahoma" w:cs="Tahoma"/>
          <w:b/>
          <w:bCs/>
          <w:i/>
          <w:iCs/>
        </w:rPr>
        <w:t>, com fornecimento de mão de obra e equipamentos, para atender às Unidades de Saúde</w:t>
      </w:r>
      <w:bookmarkEnd w:id="1"/>
      <w:r w:rsidR="00337A59">
        <w:rPr>
          <w:rFonts w:ascii="Tahoma" w:hAnsi="Tahoma" w:cs="Tahoma"/>
          <w:b/>
          <w:bCs/>
          <w:i/>
          <w:iCs/>
        </w:rPr>
        <w:t xml:space="preserve"> </w:t>
      </w:r>
      <w:r w:rsidR="00337A59" w:rsidRPr="00337A59">
        <w:rPr>
          <w:rFonts w:ascii="Tahoma" w:hAnsi="Tahoma" w:cs="Tahoma"/>
          <w:b/>
          <w:bCs/>
          <w:i/>
          <w:iCs/>
        </w:rPr>
        <w:t>da Prefeitura do Município de Descalvado, Estado de São Paulo</w:t>
      </w:r>
      <w:bookmarkEnd w:id="2"/>
      <w:r w:rsidRPr="00293C1B">
        <w:rPr>
          <w:rFonts w:ascii="Tahoma" w:hAnsi="Tahoma" w:cs="Tahoma"/>
          <w:b/>
          <w:bCs/>
          <w:i/>
          <w:iCs/>
        </w:rPr>
        <w:t>,</w:t>
      </w:r>
      <w:r w:rsidRPr="00293C1B">
        <w:rPr>
          <w:rFonts w:ascii="Tahoma" w:hAnsi="Tahoma" w:cs="Tahoma"/>
        </w:rPr>
        <w:t xml:space="preserve"> observados os requisitos mínimos de habilitação e as condições estabelecidas no Termo de Referência do </w:t>
      </w:r>
      <w:r w:rsidRPr="00293C1B">
        <w:rPr>
          <w:rFonts w:ascii="Tahoma" w:hAnsi="Tahoma" w:cs="Tahoma"/>
          <w:b/>
          <w:bCs/>
          <w:i/>
          <w:iCs/>
        </w:rPr>
        <w:t>Anexo I</w:t>
      </w:r>
      <w:r w:rsidRPr="00293C1B">
        <w:rPr>
          <w:rFonts w:ascii="Tahoma" w:hAnsi="Tahoma" w:cs="Tahoma"/>
        </w:rPr>
        <w:t xml:space="preserve"> deste Aviso de Dispensa.</w:t>
      </w:r>
    </w:p>
    <w:p w14:paraId="1AE885B3" w14:textId="77777777" w:rsidR="00293C1B" w:rsidRPr="00293C1B" w:rsidRDefault="00293C1B" w:rsidP="00293C1B">
      <w:pPr>
        <w:spacing w:line="360" w:lineRule="auto"/>
        <w:jc w:val="both"/>
        <w:rPr>
          <w:rFonts w:ascii="Tahoma" w:hAnsi="Tahoma" w:cs="Tahoma"/>
        </w:rPr>
      </w:pPr>
    </w:p>
    <w:p w14:paraId="655DE271"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2. DO VALOR ESTIMADO.</w:t>
      </w:r>
    </w:p>
    <w:p w14:paraId="5DC4EEA7" w14:textId="52E4B86A"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2.1. O valor total estimado para a presente contratação é de R$ </w:t>
      </w:r>
      <w:r w:rsidR="000E1A6D">
        <w:rPr>
          <w:rFonts w:ascii="Tahoma" w:hAnsi="Tahoma" w:cs="Tahoma"/>
          <w:bCs/>
          <w:iCs/>
        </w:rPr>
        <w:t>18.650,00</w:t>
      </w:r>
      <w:r w:rsidRPr="00293C1B">
        <w:rPr>
          <w:rFonts w:ascii="Tahoma" w:hAnsi="Tahoma" w:cs="Tahoma"/>
          <w:bCs/>
          <w:iCs/>
        </w:rPr>
        <w:t xml:space="preserve"> (</w:t>
      </w:r>
      <w:r w:rsidR="000E1A6D">
        <w:rPr>
          <w:rFonts w:ascii="Tahoma" w:hAnsi="Tahoma" w:cs="Tahoma"/>
          <w:bCs/>
          <w:iCs/>
        </w:rPr>
        <w:t>dezoito mil seiscentos e cinquenta reais</w:t>
      </w:r>
      <w:r w:rsidRPr="00293C1B">
        <w:rPr>
          <w:rFonts w:ascii="Tahoma" w:hAnsi="Tahoma" w:cs="Tahoma"/>
          <w:bCs/>
          <w:iCs/>
        </w:rPr>
        <w:t>).</w:t>
      </w:r>
    </w:p>
    <w:p w14:paraId="67046232" w14:textId="77777777" w:rsidR="00293C1B" w:rsidRPr="00293C1B" w:rsidRDefault="00293C1B" w:rsidP="00293C1B">
      <w:pPr>
        <w:spacing w:line="360" w:lineRule="auto"/>
        <w:jc w:val="both"/>
        <w:rPr>
          <w:rFonts w:ascii="Tahoma" w:hAnsi="Tahoma" w:cs="Tahoma"/>
          <w:b/>
        </w:rPr>
      </w:pPr>
    </w:p>
    <w:p w14:paraId="2E37F6BA" w14:textId="77777777" w:rsidR="00293C1B" w:rsidRPr="00293C1B" w:rsidRDefault="00293C1B" w:rsidP="00293C1B">
      <w:pPr>
        <w:spacing w:line="360" w:lineRule="auto"/>
        <w:jc w:val="both"/>
        <w:rPr>
          <w:rFonts w:ascii="Tahoma" w:hAnsi="Tahoma" w:cs="Tahoma"/>
          <w:b/>
          <w:i/>
          <w:iCs/>
        </w:rPr>
      </w:pPr>
      <w:r w:rsidRPr="00293C1B">
        <w:rPr>
          <w:rFonts w:ascii="Tahoma" w:hAnsi="Tahoma" w:cs="Tahoma"/>
          <w:b/>
          <w:i/>
          <w:iCs/>
        </w:rPr>
        <w:t>3. DAS CONDIÇÕES PARA PARTICIPAÇÃO.</w:t>
      </w:r>
    </w:p>
    <w:p w14:paraId="3400F9E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bCs/>
        </w:rPr>
        <w:t xml:space="preserve">3.1. Poderão participar desta contratação quaisquer empresas interessadas, </w:t>
      </w:r>
      <w:r w:rsidRPr="00293C1B">
        <w:rPr>
          <w:rFonts w:ascii="Tahoma" w:hAnsi="Tahoma" w:cs="Tahoma"/>
        </w:rPr>
        <w:t>regularmente estabelecidas no País, pertinentes ao objeto desta, inscritas ou não na Seção de Cadastro desta Prefeitura Municipal, que preencherem as condições de credenciamento e as exigências impostas neste Aviso de Dispensa e seus Anexos.</w:t>
      </w:r>
    </w:p>
    <w:p w14:paraId="247F5BC6" w14:textId="4F9F462A" w:rsidR="00293C1B" w:rsidRPr="00293C1B" w:rsidRDefault="000E52A3" w:rsidP="00293C1B">
      <w:pPr>
        <w:spacing w:line="360" w:lineRule="auto"/>
        <w:ind w:firstLine="709"/>
        <w:jc w:val="both"/>
        <w:rPr>
          <w:rFonts w:ascii="Tahoma" w:hAnsi="Tahoma" w:cs="Tahoma"/>
        </w:rPr>
      </w:pPr>
      <w:r>
        <w:rPr>
          <w:rFonts w:ascii="Tahoma" w:hAnsi="Tahoma" w:cs="Tahoma"/>
        </w:rPr>
        <w:lastRenderedPageBreak/>
        <w:t xml:space="preserve">3.2. Se houver manifestação, o interessado </w:t>
      </w:r>
      <w:r>
        <w:rPr>
          <w:rFonts w:ascii="Tahoma" w:hAnsi="Tahoma" w:cs="Tahoma"/>
          <w:b/>
        </w:rPr>
        <w:t>poderá</w:t>
      </w:r>
      <w:r>
        <w:rPr>
          <w:rFonts w:ascii="Tahoma" w:hAnsi="Tahoma" w:cs="Tahoma"/>
        </w:rPr>
        <w:t xml:space="preserve"> vistoriar os locais onde serão executados os serviços, mediante prévio agendamento junto à Secretaria de Saúde pelo telefone nº (19) 3583-93</w:t>
      </w:r>
      <w:r w:rsidR="003345C5">
        <w:rPr>
          <w:rFonts w:ascii="Tahoma" w:hAnsi="Tahoma" w:cs="Tahoma"/>
        </w:rPr>
        <w:t>42. A VISITA TÉCNICA deverá ser realizada pelo representante legal da empresa ou credenciado com o acompanhamento de servidor desta Municipalidade.</w:t>
      </w:r>
    </w:p>
    <w:p w14:paraId="47CD1108" w14:textId="77777777" w:rsidR="0081394E" w:rsidRDefault="0081394E" w:rsidP="00293C1B">
      <w:pPr>
        <w:spacing w:line="360" w:lineRule="auto"/>
        <w:jc w:val="both"/>
        <w:rPr>
          <w:rFonts w:ascii="Tahoma" w:hAnsi="Tahoma" w:cs="Tahoma"/>
          <w:b/>
          <w:i/>
          <w:iCs/>
        </w:rPr>
      </w:pPr>
    </w:p>
    <w:p w14:paraId="44F07A65" w14:textId="6ABF4BD5" w:rsidR="00293C1B" w:rsidRPr="00293C1B" w:rsidRDefault="00293C1B" w:rsidP="00293C1B">
      <w:pPr>
        <w:spacing w:line="360" w:lineRule="auto"/>
        <w:jc w:val="both"/>
        <w:rPr>
          <w:rFonts w:ascii="Tahoma" w:hAnsi="Tahoma" w:cs="Tahoma"/>
          <w:b/>
          <w:i/>
          <w:iCs/>
        </w:rPr>
      </w:pPr>
      <w:r w:rsidRPr="00293C1B">
        <w:rPr>
          <w:rFonts w:ascii="Tahoma" w:hAnsi="Tahoma" w:cs="Tahoma"/>
          <w:b/>
          <w:i/>
          <w:iCs/>
        </w:rPr>
        <w:t>4. DO CREDENCIAMENTO.</w:t>
      </w:r>
    </w:p>
    <w:p w14:paraId="589448C3"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4.1. O credenciamento dar-se-á pela atribuição de chave de identificação e de senha, pessoal e intransferível, para acesso ao Sistema Eletrônico, no site: </w:t>
      </w:r>
      <w:hyperlink r:id="rId9" w:history="1">
        <w:r w:rsidRPr="00293C1B">
          <w:rPr>
            <w:rFonts w:ascii="Tahoma" w:hAnsi="Tahoma" w:cs="Tahoma"/>
            <w:color w:val="0000FF"/>
            <w:u w:val="single"/>
          </w:rPr>
          <w:t>https://bnccompras.com/Home/Login</w:t>
        </w:r>
      </w:hyperlink>
      <w:r w:rsidRPr="00293C1B">
        <w:rPr>
          <w:rFonts w:ascii="Tahoma" w:hAnsi="Tahoma" w:cs="Tahoma"/>
        </w:rPr>
        <w:t>.</w:t>
      </w:r>
    </w:p>
    <w:p w14:paraId="4BB83309"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4.2. O credenciamento junto ao provedor do sistema implica na responsabilidade legal, única e exclusiva do Fornecedor ou de seu representante legal, e na presunção de sua capacidade técnica para a realização das transações inerentes a </w:t>
      </w:r>
      <w:bookmarkStart w:id="3" w:name="_Hlk158967221"/>
      <w:r w:rsidRPr="00293C1B">
        <w:rPr>
          <w:rFonts w:ascii="Tahoma" w:hAnsi="Tahoma" w:cs="Tahoma"/>
        </w:rPr>
        <w:t>Dispensa de Licitação</w:t>
      </w:r>
      <w:bookmarkEnd w:id="3"/>
      <w:r w:rsidRPr="00293C1B">
        <w:rPr>
          <w:rFonts w:ascii="Tahoma" w:hAnsi="Tahoma" w:cs="Tahoma"/>
        </w:rPr>
        <w:t>.</w:t>
      </w:r>
    </w:p>
    <w:p w14:paraId="748AC412"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4.3. Maiores informações sobre o credenciamento deverão ser obtidas diretamente pelo site: </w:t>
      </w:r>
      <w:hyperlink r:id="rId10" w:history="1">
        <w:r w:rsidRPr="00293C1B">
          <w:rPr>
            <w:rFonts w:ascii="Tahoma" w:hAnsi="Tahoma" w:cs="Tahoma"/>
            <w:color w:val="0000FF"/>
            <w:u w:val="single"/>
          </w:rPr>
          <w:t>https://bnccompras.com/Home/Login</w:t>
        </w:r>
      </w:hyperlink>
      <w:r w:rsidRPr="00293C1B">
        <w:rPr>
          <w:rFonts w:ascii="Tahoma" w:hAnsi="Tahoma" w:cs="Tahoma"/>
        </w:rPr>
        <w:t xml:space="preserve">, telefone: (42) 3026-4570 ou aplicativo </w:t>
      </w:r>
      <w:proofErr w:type="spellStart"/>
      <w:r w:rsidRPr="00293C1B">
        <w:rPr>
          <w:rFonts w:ascii="Tahoma" w:hAnsi="Tahoma" w:cs="Tahoma"/>
        </w:rPr>
        <w:t>whatsapp</w:t>
      </w:r>
      <w:proofErr w:type="spellEnd"/>
      <w:r w:rsidRPr="00293C1B">
        <w:rPr>
          <w:rFonts w:ascii="Tahoma" w:hAnsi="Tahoma" w:cs="Tahoma"/>
        </w:rPr>
        <w:t xml:space="preserve">: (42) 3026-4550. Como apoio, os contatos da Seção de Licitação, telefones n° (19) 3583.9305 / (19) 3583.9306 ou e-mail: </w:t>
      </w:r>
      <w:hyperlink r:id="rId11" w:history="1">
        <w:r w:rsidRPr="00293C1B">
          <w:rPr>
            <w:rFonts w:ascii="Tahoma" w:hAnsi="Tahoma" w:cs="Tahoma"/>
            <w:color w:val="0000FF"/>
            <w:u w:val="single"/>
          </w:rPr>
          <w:t>pregao@descalvado.sp.gov.br</w:t>
        </w:r>
      </w:hyperlink>
      <w:r w:rsidRPr="00293C1B">
        <w:rPr>
          <w:rFonts w:ascii="Tahoma" w:hAnsi="Tahoma" w:cs="Tahoma"/>
        </w:rPr>
        <w:t>.</w:t>
      </w:r>
    </w:p>
    <w:p w14:paraId="0A90E4A6"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4.4. O uso da senha de acesso pelo Fornecedor é de sua responsabilidade exclusiva, incluindo todas as informações prestadas e qualquer transação efetuada diretamente ou por seu representante, não cabendo ao provedor do Sistema ou a Comissão deste certame, responsabilidade por eventuais danos decorrentes do uso indevido da senha, ainda que por terceiros.</w:t>
      </w:r>
    </w:p>
    <w:p w14:paraId="73A05C63" w14:textId="77777777" w:rsidR="00293C1B" w:rsidRPr="00293C1B" w:rsidRDefault="00293C1B" w:rsidP="00293C1B">
      <w:pPr>
        <w:spacing w:line="360" w:lineRule="auto"/>
        <w:ind w:firstLine="708"/>
        <w:jc w:val="both"/>
        <w:rPr>
          <w:rFonts w:ascii="Tahoma" w:hAnsi="Tahoma" w:cs="Tahoma"/>
        </w:rPr>
      </w:pPr>
    </w:p>
    <w:p w14:paraId="6A0548FC"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5. DOS DOCUMENTOS DE HABILITAÇÃO.</w:t>
      </w:r>
    </w:p>
    <w:p w14:paraId="67CDD1AC"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5.1. O(s) vencedor(es) da Dispensa de Licitação deverá(</w:t>
      </w:r>
      <w:proofErr w:type="spellStart"/>
      <w:r w:rsidRPr="00293C1B">
        <w:rPr>
          <w:rFonts w:ascii="Tahoma" w:hAnsi="Tahoma" w:cs="Tahoma"/>
          <w:bCs/>
          <w:iCs/>
        </w:rPr>
        <w:t>ão</w:t>
      </w:r>
      <w:proofErr w:type="spellEnd"/>
      <w:r w:rsidRPr="00293C1B">
        <w:rPr>
          <w:rFonts w:ascii="Tahoma" w:hAnsi="Tahoma" w:cs="Tahoma"/>
          <w:bCs/>
          <w:iCs/>
        </w:rPr>
        <w:t>) anexar na plataforma, em até 01 (um) dia útil após declarado(s) vencedor(es), ou data indicada pelo Condutor do processo em sessão, via chat mensagens, os documentos de habilitação, arrolados abaixo:</w:t>
      </w:r>
    </w:p>
    <w:p w14:paraId="5DF1A36D"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5.1.1. Prova de inscrição no Cadastro Nacional de Pessoa Jurídica (CNPJ);</w:t>
      </w:r>
    </w:p>
    <w:p w14:paraId="1A1774AD"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5.1.2. Contrato Social em vigor (consolidado com a última alteração), devidamente registrado, ou documento equivalente;</w:t>
      </w:r>
    </w:p>
    <w:p w14:paraId="10E3CFCA"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5.1.3. Cópia da Cédula de identidade dos sócios da empresa ou de seus representantes (RG e CPF/MF);</w:t>
      </w:r>
    </w:p>
    <w:p w14:paraId="0EA7420A"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5.1.4. Certidão Negativa de Débitos Relativos aos Tributos Federais e à Dívida Ativa da União e ao Instituto Nacional do Seguro Social (I.N.S.S.);</w:t>
      </w:r>
    </w:p>
    <w:p w14:paraId="419D4250"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5.1.5. Certidão Negativa de Débitos junto à Fazenda Estadual (inscritos e não inscritos na dívida ativa, caso sejam certidões separadas);</w:t>
      </w:r>
    </w:p>
    <w:p w14:paraId="4905D83F"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 xml:space="preserve">5.1.6. Certidão Negativa de Débitos, da Fazenda Municipal, referente a Tributos Mobiliários; </w:t>
      </w:r>
    </w:p>
    <w:p w14:paraId="0045B2EC"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lastRenderedPageBreak/>
        <w:t>5.1.7. Certificado de Regularidade de Situação (C.R.F.) com o F.G.T.S. (Fundo de Garantia Por Tempo de Serviço);</w:t>
      </w:r>
    </w:p>
    <w:p w14:paraId="0CEDA689"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5.1.8. Certidão Negativa de Débitos Trabalhistas (C.N.D.T.);</w:t>
      </w:r>
    </w:p>
    <w:p w14:paraId="141A7BFD"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5.1.9. Certidão negativa de falência, concordata, recuperação judicial ou extrajudicial expedida pelo distribuidor da sede da pessoa jurídica, observada a Súmula n° 50 do TCE/SP;</w:t>
      </w:r>
    </w:p>
    <w:p w14:paraId="57134CD3" w14:textId="56C5B4EB" w:rsidR="00293C1B" w:rsidRDefault="00293C1B" w:rsidP="00293C1B">
      <w:pPr>
        <w:spacing w:line="360" w:lineRule="auto"/>
        <w:ind w:firstLine="1418"/>
        <w:jc w:val="both"/>
        <w:rPr>
          <w:rFonts w:ascii="Tahoma" w:hAnsi="Tahoma" w:cs="Tahoma"/>
          <w:bCs/>
          <w:iCs/>
        </w:rPr>
      </w:pPr>
      <w:r w:rsidRPr="00293C1B">
        <w:rPr>
          <w:rFonts w:ascii="Tahoma" w:hAnsi="Tahoma" w:cs="Tahoma"/>
          <w:bCs/>
          <w:iCs/>
        </w:rPr>
        <w:t>5.1.10. Declaração, firmada pelo representante legal ou procurador do Fornecedor, de enquadramento como microempresa ou empresa de pequeno porte, quando for o caso (</w:t>
      </w:r>
      <w:r w:rsidRPr="00293C1B">
        <w:rPr>
          <w:rFonts w:ascii="Tahoma" w:hAnsi="Tahoma" w:cs="Tahoma"/>
          <w:b/>
          <w:i/>
        </w:rPr>
        <w:t>Anexo II</w:t>
      </w:r>
      <w:r w:rsidRPr="00293C1B">
        <w:rPr>
          <w:rFonts w:ascii="Tahoma" w:hAnsi="Tahoma" w:cs="Tahoma"/>
          <w:bCs/>
          <w:iCs/>
        </w:rPr>
        <w:t>)</w:t>
      </w:r>
      <w:r w:rsidR="008B7B69">
        <w:rPr>
          <w:rFonts w:ascii="Tahoma" w:hAnsi="Tahoma" w:cs="Tahoma"/>
          <w:bCs/>
          <w:iCs/>
        </w:rPr>
        <w:t>;</w:t>
      </w:r>
    </w:p>
    <w:p w14:paraId="1A7726E4" w14:textId="3CD3A00E" w:rsidR="00293C1B" w:rsidRPr="00293C1B" w:rsidRDefault="008B7B69" w:rsidP="00293C1B">
      <w:pPr>
        <w:spacing w:line="360" w:lineRule="auto"/>
        <w:ind w:firstLine="851"/>
        <w:jc w:val="both"/>
        <w:rPr>
          <w:rFonts w:ascii="Tahoma" w:hAnsi="Tahoma" w:cs="Tahoma"/>
          <w:bCs/>
          <w:iCs/>
        </w:rPr>
      </w:pPr>
      <w:r>
        <w:rPr>
          <w:rFonts w:ascii="Tahoma" w:hAnsi="Tahoma" w:cs="Tahoma"/>
          <w:bCs/>
          <w:iCs/>
        </w:rPr>
        <w:t xml:space="preserve">5.2. </w:t>
      </w:r>
      <w:r w:rsidR="00293C1B" w:rsidRPr="00293C1B">
        <w:rPr>
          <w:rFonts w:ascii="Tahoma" w:hAnsi="Tahoma" w:cs="Tahoma"/>
          <w:bCs/>
          <w:iCs/>
        </w:rPr>
        <w:t>Antes da homologação desta contratação, poderá ser solicitado, pelo Condutor do processo e/ou pela Secretaria Requisitante, prova de exequibilidade, do objeto deste certame, ao(s) Fornecedor(es) vencedor(es). Quando o Fornecedor não conseguir comprovar que possui ou possuirá recursos suficientes para executar a contento o objeto, será considerada inexequível a proposta de preços ou menor lance que:</w:t>
      </w:r>
    </w:p>
    <w:p w14:paraId="681BA7BB" w14:textId="045A7C3A"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w:t>
      </w:r>
      <w:r w:rsidR="0081394E">
        <w:rPr>
          <w:rFonts w:ascii="Tahoma" w:hAnsi="Tahoma" w:cs="Tahoma"/>
          <w:bCs/>
          <w:iCs/>
        </w:rPr>
        <w:t>2</w:t>
      </w:r>
      <w:r w:rsidRPr="00293C1B">
        <w:rPr>
          <w:rFonts w:ascii="Tahoma" w:hAnsi="Tahoma" w:cs="Tahoma"/>
          <w:bCs/>
          <w:iCs/>
        </w:rPr>
        <w:t>.1. For insuficiente para a cobertura dos custos da contratação, apresente preços globais ou unitários simbólicos, irrisórios ou de valor zero, incompatíveis com os preços dos insumos e salários de mercado, acrescidos dos respectivos encargos, ainda que o ato convocatório da Dispensa de Licitação não tenha estabelecido limites mínimos para contratação.</w:t>
      </w:r>
    </w:p>
    <w:p w14:paraId="07FEA5E7" w14:textId="5928D59F" w:rsidR="00293C1B" w:rsidRPr="00293C1B" w:rsidRDefault="00293C1B" w:rsidP="00293C1B">
      <w:pPr>
        <w:spacing w:line="360" w:lineRule="auto"/>
        <w:ind w:firstLine="851"/>
        <w:jc w:val="both"/>
        <w:rPr>
          <w:rFonts w:ascii="Tahoma" w:hAnsi="Tahoma" w:cs="Tahoma"/>
          <w:bCs/>
          <w:iCs/>
        </w:rPr>
      </w:pPr>
      <w:r w:rsidRPr="00293C1B">
        <w:rPr>
          <w:rFonts w:ascii="Tahoma" w:hAnsi="Tahoma" w:cs="Tahoma"/>
          <w:bCs/>
          <w:iCs/>
        </w:rPr>
        <w:t>5.</w:t>
      </w:r>
      <w:r w:rsidR="0081394E">
        <w:rPr>
          <w:rFonts w:ascii="Tahoma" w:hAnsi="Tahoma" w:cs="Tahoma"/>
          <w:bCs/>
          <w:iCs/>
        </w:rPr>
        <w:t>3</w:t>
      </w:r>
      <w:r w:rsidRPr="00293C1B">
        <w:rPr>
          <w:rFonts w:ascii="Tahoma" w:hAnsi="Tahoma" w:cs="Tahoma"/>
          <w:bCs/>
          <w:iCs/>
        </w:rPr>
        <w:t>. Eventuais falhas, omissões ou outras irregularidades nos documentos de habilitação, poderão ser sanadas na sessão pública de processamento deste certame, desde que não contrariem a Legislação, até o julgamento das habilitações.</w:t>
      </w:r>
    </w:p>
    <w:p w14:paraId="4F2F30C9" w14:textId="797806FF" w:rsidR="00293C1B" w:rsidRPr="00293C1B" w:rsidRDefault="00293C1B" w:rsidP="00293C1B">
      <w:pPr>
        <w:spacing w:line="360" w:lineRule="auto"/>
        <w:ind w:firstLine="851"/>
        <w:jc w:val="both"/>
        <w:rPr>
          <w:rFonts w:ascii="Tahoma" w:hAnsi="Tahoma" w:cs="Tahoma"/>
          <w:bCs/>
          <w:iCs/>
        </w:rPr>
      </w:pPr>
      <w:r w:rsidRPr="00293C1B">
        <w:rPr>
          <w:rFonts w:ascii="Tahoma" w:hAnsi="Tahoma" w:cs="Tahoma"/>
          <w:bCs/>
          <w:iCs/>
        </w:rPr>
        <w:t>5.</w:t>
      </w:r>
      <w:r w:rsidR="0081394E">
        <w:rPr>
          <w:rFonts w:ascii="Tahoma" w:hAnsi="Tahoma" w:cs="Tahoma"/>
          <w:bCs/>
          <w:iCs/>
        </w:rPr>
        <w:t>4</w:t>
      </w:r>
      <w:r w:rsidRPr="00293C1B">
        <w:rPr>
          <w:rFonts w:ascii="Tahoma" w:hAnsi="Tahoma" w:cs="Tahoma"/>
          <w:bCs/>
          <w:iCs/>
        </w:rPr>
        <w:t>. A empresa, declarada vencedora, que não inserir na plataforma, no prazo definido no item 5.1., os documentos de habilitação, será automaticamente inabilitada de todo o certame.</w:t>
      </w:r>
    </w:p>
    <w:p w14:paraId="606F6CC1" w14:textId="77777777" w:rsidR="00293C1B" w:rsidRPr="00293C1B" w:rsidRDefault="00293C1B" w:rsidP="00293C1B">
      <w:pPr>
        <w:spacing w:line="360" w:lineRule="auto"/>
        <w:jc w:val="both"/>
        <w:rPr>
          <w:rFonts w:ascii="Tahoma" w:hAnsi="Tahoma" w:cs="Tahoma"/>
          <w:bCs/>
          <w:iCs/>
        </w:rPr>
      </w:pPr>
    </w:p>
    <w:p w14:paraId="2DAC0ADF"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6. DOS PROCEDIMENTOS.</w:t>
      </w:r>
    </w:p>
    <w:p w14:paraId="3C29CFEC"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6.1. Para participação nesta Dispensa de Licitação, a empresa deverá estar credenciada no Portal de Compras Eletrônicas – BNC Informática, endereço eletrônico: https://bnccompras.com/Home/Login, conforme o item 4. deste Aviso de Dispensa, no qual preencherá, utilizando senha privativa, a proposta comercial eletrônica inicial.</w:t>
      </w:r>
    </w:p>
    <w:p w14:paraId="2B1A7271" w14:textId="7655756A"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6.2. A partir das </w:t>
      </w:r>
      <w:r w:rsidRPr="00293C1B">
        <w:rPr>
          <w:rFonts w:ascii="Tahoma" w:hAnsi="Tahoma" w:cs="Tahoma"/>
          <w:b/>
          <w:iCs/>
        </w:rPr>
        <w:t xml:space="preserve">09h do dia </w:t>
      </w:r>
      <w:r w:rsidR="00CD5162">
        <w:rPr>
          <w:rFonts w:ascii="Tahoma" w:hAnsi="Tahoma" w:cs="Tahoma"/>
          <w:b/>
          <w:iCs/>
        </w:rPr>
        <w:t>04</w:t>
      </w:r>
      <w:r w:rsidRPr="00B73E5D">
        <w:rPr>
          <w:rFonts w:ascii="Tahoma" w:hAnsi="Tahoma" w:cs="Tahoma"/>
          <w:b/>
          <w:iCs/>
        </w:rPr>
        <w:t xml:space="preserve"> de </w:t>
      </w:r>
      <w:r w:rsidR="00CD5162">
        <w:rPr>
          <w:rFonts w:ascii="Tahoma" w:hAnsi="Tahoma" w:cs="Tahoma"/>
          <w:b/>
          <w:iCs/>
        </w:rPr>
        <w:t>março</w:t>
      </w:r>
      <w:r w:rsidRPr="00B73E5D">
        <w:rPr>
          <w:rFonts w:ascii="Tahoma" w:hAnsi="Tahoma" w:cs="Tahoma"/>
          <w:b/>
          <w:iCs/>
        </w:rPr>
        <w:t xml:space="preserve"> de 2.024</w:t>
      </w:r>
      <w:r w:rsidRPr="00293C1B">
        <w:rPr>
          <w:rFonts w:ascii="Tahoma" w:hAnsi="Tahoma" w:cs="Tahoma"/>
          <w:bCs/>
          <w:iCs/>
        </w:rPr>
        <w:t xml:space="preserve">, a sessão pública será aberta pelo Condutor para o envio de lances públicos e sucessivos, exclusivamente por meio do sistema eletrônico, e se encerrará às </w:t>
      </w:r>
      <w:r w:rsidRPr="00293C1B">
        <w:rPr>
          <w:rFonts w:ascii="Tahoma" w:hAnsi="Tahoma" w:cs="Tahoma"/>
          <w:b/>
          <w:iCs/>
        </w:rPr>
        <w:t>15h</w:t>
      </w:r>
      <w:r w:rsidRPr="00293C1B">
        <w:rPr>
          <w:rFonts w:ascii="Tahoma" w:hAnsi="Tahoma" w:cs="Tahoma"/>
          <w:bCs/>
          <w:iCs/>
        </w:rPr>
        <w:t xml:space="preserve"> do mesmo dia.</w:t>
      </w:r>
    </w:p>
    <w:p w14:paraId="30A52D7F"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6.3. Caso o fornecedor não apresente lances, concorrerá com o valor de sua proposta inicial cadastrada.</w:t>
      </w:r>
    </w:p>
    <w:p w14:paraId="4BCF2FD0"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6.4. O encerramento da fase de lances ocorrerá de forma automática pontualmente no horário indicado, sem qualquer possibilidade de prorrogação e não havendo tempo aleatório ou mecanismo similar.</w:t>
      </w:r>
    </w:p>
    <w:p w14:paraId="666A0DC2" w14:textId="2D3C0B84"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6.5. </w:t>
      </w:r>
      <w:r w:rsidR="00CD5162" w:rsidRPr="00CD5162">
        <w:rPr>
          <w:rFonts w:ascii="Tahoma" w:hAnsi="Tahoma" w:cs="Tahoma"/>
          <w:bCs/>
          <w:iCs/>
        </w:rPr>
        <w:t xml:space="preserve">As microempresas e empresas de pequeno porte que pretendem usar do direito de preferência no critério de desempate, quando do julgamento das propostas, nos termos da Lei Complementar n° 123, </w:t>
      </w:r>
      <w:r w:rsidR="00CD5162" w:rsidRPr="00CD5162">
        <w:rPr>
          <w:rFonts w:ascii="Tahoma" w:hAnsi="Tahoma" w:cs="Tahoma"/>
          <w:bCs/>
          <w:iCs/>
        </w:rPr>
        <w:lastRenderedPageBreak/>
        <w:t>de 14 de dezembro de 2006, deverão efetuar corretamente o credenciamento/cadastro no sistema eletrônico com o devido enquadramento e, também, apresentar declaração, de que estão enquadradas como Microempresa ou Empresa de Pequeno Porte (conforme o caso) nos termos do artigo 3º da citada Lei Complementar, conforme modelo do Anexo II, que deverá ser apresentada juntamente com os documentos de habilitação, anexando na plataforma eletrônica, caso seja(m) vencedor(es)</w:t>
      </w:r>
      <w:r w:rsidRPr="00293C1B">
        <w:rPr>
          <w:rFonts w:ascii="Tahoma" w:hAnsi="Tahoma" w:cs="Tahoma"/>
          <w:bCs/>
          <w:iCs/>
        </w:rPr>
        <w:t>.</w:t>
      </w:r>
    </w:p>
    <w:p w14:paraId="0D9ECB75"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6.6. Encerrada a etapa de lances, serão classificadas as propostas em ordem crescente dos valores, considerando-se o último preço ofertado. Com base nesta classificação, será assegurada aos Fornecedores participantes microempresas e empresas de pequeno porte direito de preferência a contratação, observadas as seguintes regras:</w:t>
      </w:r>
    </w:p>
    <w:p w14:paraId="1FF00446"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6.6.1. A plataforma selecionará automaticamente o Fornecedor microempresa ou empresa de pequeno porte, detentor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55E0B0D1"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6.6.2. A plataforma selecionará mediante sorteio, no caso de haver propostas empatadas nas condições do subitem 6.6.1.</w:t>
      </w:r>
    </w:p>
    <w:p w14:paraId="27EC3564"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6.6.3. Caso a detentora da melhor oferta, de acordo com a classificação de que trata o subitem 6.6., seja microempresa ou empresa de pequeno porte, não será assegurado o direito de preferência, passando-se, desde logo, à negociação do preço.</w:t>
      </w:r>
    </w:p>
    <w:p w14:paraId="2BC913A6"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6.7. </w:t>
      </w:r>
      <w:r w:rsidRPr="00293C1B">
        <w:rPr>
          <w:rFonts w:ascii="Tahoma" w:hAnsi="Tahoma" w:cs="Tahoma"/>
        </w:rPr>
        <w:t xml:space="preserve">Encerrada a fase de disputa de lances, a proposta final do(s) Fornecedor(es) vencedor(es), adequadas ao último valor ofertado, referente aos itens ganhos, deverá ser anexada à plataforma ou enviada no e-mail: </w:t>
      </w:r>
      <w:hyperlink r:id="rId12" w:history="1">
        <w:r w:rsidRPr="00293C1B">
          <w:rPr>
            <w:rFonts w:ascii="Tahoma" w:hAnsi="Tahoma" w:cs="Tahoma"/>
            <w:color w:val="0000FF"/>
            <w:u w:val="single"/>
          </w:rPr>
          <w:t>pregao@descalvado.sp.gov.br</w:t>
        </w:r>
      </w:hyperlink>
      <w:r w:rsidRPr="00293C1B">
        <w:rPr>
          <w:rFonts w:ascii="Tahoma" w:hAnsi="Tahoma" w:cs="Tahoma"/>
        </w:rPr>
        <w:t>, de imediato, ou data indicada pelo Condutor do processo em sessão, via chat mensagens.</w:t>
      </w:r>
    </w:p>
    <w:p w14:paraId="5C03845F"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6.8. </w:t>
      </w:r>
      <w:r w:rsidRPr="00293C1B">
        <w:rPr>
          <w:rFonts w:ascii="Tahoma" w:hAnsi="Tahoma" w:cs="Tahoma"/>
        </w:rPr>
        <w:t>O Condutor do Processo suspenderá a sessão pública do certame, informando a data e o horário para retomada da mesma, momento em que verificará a compatibilidade de preços da(s) Proposta(s) Final(</w:t>
      </w:r>
      <w:proofErr w:type="spellStart"/>
      <w:r w:rsidRPr="00293C1B">
        <w:rPr>
          <w:rFonts w:ascii="Tahoma" w:hAnsi="Tahoma" w:cs="Tahoma"/>
        </w:rPr>
        <w:t>is</w:t>
      </w:r>
      <w:proofErr w:type="spellEnd"/>
      <w:r w:rsidRPr="00293C1B">
        <w:rPr>
          <w:rFonts w:ascii="Tahoma" w:hAnsi="Tahoma" w:cs="Tahoma"/>
        </w:rPr>
        <w:t>) e os Documentos de Habilitação enviados pelo(s) Fornecedor(es) classificado(s) com menor(es) lance(s), conforme disposições contidas no presente Aviso de Dispensa.</w:t>
      </w:r>
    </w:p>
    <w:p w14:paraId="0DFA0BC7" w14:textId="77777777" w:rsidR="00293C1B" w:rsidRPr="00293C1B" w:rsidRDefault="00293C1B" w:rsidP="00293C1B">
      <w:pPr>
        <w:spacing w:line="360" w:lineRule="auto"/>
        <w:ind w:firstLine="720"/>
        <w:jc w:val="both"/>
        <w:rPr>
          <w:rFonts w:ascii="Tahoma" w:hAnsi="Tahoma" w:cs="Tahoma"/>
        </w:rPr>
      </w:pPr>
      <w:r w:rsidRPr="00293C1B">
        <w:rPr>
          <w:rFonts w:ascii="Tahoma" w:hAnsi="Tahoma" w:cs="Tahoma"/>
        </w:rPr>
        <w:t>6.9. Constatado o atendimento dos requisitos de habilitação previstos neste Aviso de Dispensa e tendo sido aceito o menor preço apurado, o Condutor do Processo declarará a empresa habilitada e vencedora do(s) respectivo(s) item(</w:t>
      </w:r>
      <w:proofErr w:type="spellStart"/>
      <w:r w:rsidRPr="00293C1B">
        <w:rPr>
          <w:rFonts w:ascii="Tahoma" w:hAnsi="Tahoma" w:cs="Tahoma"/>
        </w:rPr>
        <w:t>ns</w:t>
      </w:r>
      <w:proofErr w:type="spellEnd"/>
      <w:r w:rsidRPr="00293C1B">
        <w:rPr>
          <w:rFonts w:ascii="Tahoma" w:hAnsi="Tahoma" w:cs="Tahoma"/>
        </w:rPr>
        <w:t>).</w:t>
      </w:r>
    </w:p>
    <w:p w14:paraId="4CA28DE9" w14:textId="77777777" w:rsidR="00293C1B" w:rsidRPr="00293C1B" w:rsidRDefault="00293C1B" w:rsidP="00293C1B">
      <w:pPr>
        <w:autoSpaceDE w:val="0"/>
        <w:autoSpaceDN w:val="0"/>
        <w:adjustRightInd w:val="0"/>
        <w:spacing w:line="360" w:lineRule="auto"/>
        <w:ind w:firstLine="708"/>
        <w:jc w:val="both"/>
        <w:rPr>
          <w:rFonts w:ascii="Tahoma" w:eastAsiaTheme="minorHAnsi" w:hAnsi="Tahoma" w:cs="Tahoma"/>
          <w:lang w:eastAsia="en-US"/>
        </w:rPr>
      </w:pPr>
      <w:r w:rsidRPr="00293C1B">
        <w:rPr>
          <w:rFonts w:ascii="Tahoma" w:eastAsiaTheme="minorHAnsi" w:hAnsi="Tahoma" w:cs="Tahoma"/>
          <w:lang w:eastAsia="en-US"/>
        </w:rPr>
        <w:t xml:space="preserve">6.10. Se a proposta de preços não for aceitável ou se o Fornecedor não atender aos requisitos de habilitação, caberá ao Condutor do Processo, convocar o autor do segundo menor lance e, se necessário, observada a ordem crescente de preços, o(s) autor(es) dos demais lances, até a apuração de uma proposta de preços que atenda as disposições deste termo, sendo o respectivo Fornecedor declarado vencedor. </w:t>
      </w:r>
    </w:p>
    <w:p w14:paraId="132AFB77" w14:textId="77777777" w:rsidR="00293C1B" w:rsidRPr="00293C1B" w:rsidRDefault="00293C1B" w:rsidP="00293C1B">
      <w:pPr>
        <w:autoSpaceDE w:val="0"/>
        <w:autoSpaceDN w:val="0"/>
        <w:adjustRightInd w:val="0"/>
        <w:spacing w:line="360" w:lineRule="auto"/>
        <w:ind w:firstLine="709"/>
        <w:jc w:val="both"/>
        <w:rPr>
          <w:rFonts w:ascii="Tahoma" w:hAnsi="Tahoma" w:cs="Tahoma"/>
        </w:rPr>
      </w:pPr>
      <w:r w:rsidRPr="00293C1B">
        <w:rPr>
          <w:rFonts w:ascii="Tahoma" w:hAnsi="Tahoma" w:cs="Tahoma"/>
        </w:rPr>
        <w:lastRenderedPageBreak/>
        <w:t xml:space="preserve">6.11. Finda a fase de habilitação, o item será adjudicado ao vencedor habilitado e encaminhado para homologação do certame. Após homologado o certame, será emitido o Contrato, a Autorização de Fornecimento (AF) </w:t>
      </w:r>
      <w:r w:rsidRPr="00293C1B">
        <w:rPr>
          <w:rFonts w:ascii="Tahoma" w:hAnsi="Tahoma" w:cs="Tahoma"/>
          <w:bCs/>
          <w:iCs/>
        </w:rPr>
        <w:t>ou outro instrumento equivalente.</w:t>
      </w:r>
    </w:p>
    <w:p w14:paraId="77AE9EE0" w14:textId="77777777" w:rsidR="0076285F" w:rsidRDefault="0076285F" w:rsidP="00293C1B">
      <w:pPr>
        <w:spacing w:line="360" w:lineRule="auto"/>
        <w:jc w:val="both"/>
        <w:rPr>
          <w:rFonts w:ascii="Tahoma" w:hAnsi="Tahoma" w:cs="Tahoma"/>
          <w:b/>
          <w:i/>
        </w:rPr>
      </w:pPr>
    </w:p>
    <w:p w14:paraId="6CF92DB5" w14:textId="7A6E61E6" w:rsidR="00293C1B" w:rsidRPr="00293C1B" w:rsidRDefault="00293C1B" w:rsidP="00293C1B">
      <w:pPr>
        <w:spacing w:line="360" w:lineRule="auto"/>
        <w:jc w:val="both"/>
        <w:rPr>
          <w:rFonts w:ascii="Tahoma" w:hAnsi="Tahoma" w:cs="Tahoma"/>
          <w:b/>
          <w:i/>
        </w:rPr>
      </w:pPr>
      <w:r w:rsidRPr="00293C1B">
        <w:rPr>
          <w:rFonts w:ascii="Tahoma" w:hAnsi="Tahoma" w:cs="Tahoma"/>
          <w:b/>
          <w:i/>
        </w:rPr>
        <w:t>7. DO PAGAMENTO.</w:t>
      </w:r>
    </w:p>
    <w:p w14:paraId="2E5B761C" w14:textId="5A202A84"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7.1.</w:t>
      </w:r>
      <w:r w:rsidRPr="00293C1B">
        <w:rPr>
          <w:rFonts w:ascii="MS Serif" w:hAnsi="MS Serif"/>
        </w:rPr>
        <w:t xml:space="preserve"> </w:t>
      </w:r>
      <w:bookmarkStart w:id="4" w:name="_Hlk159229098"/>
      <w:r w:rsidRPr="00293C1B">
        <w:rPr>
          <w:rFonts w:ascii="Tahoma" w:hAnsi="Tahoma" w:cs="Tahoma"/>
          <w:bCs/>
          <w:iCs/>
        </w:rPr>
        <w:t xml:space="preserve">Os pagamentos serão efetuados em até </w:t>
      </w:r>
      <w:r w:rsidR="00351C39" w:rsidRPr="00351C39">
        <w:rPr>
          <w:rFonts w:ascii="Tahoma" w:hAnsi="Tahoma" w:cs="Tahoma"/>
          <w:bCs/>
          <w:iCs/>
        </w:rPr>
        <w:t>10 (dez) dias</w:t>
      </w:r>
      <w:r w:rsidRPr="00293C1B">
        <w:rPr>
          <w:rFonts w:ascii="Tahoma" w:hAnsi="Tahoma" w:cs="Tahoma"/>
          <w:bCs/>
          <w:iCs/>
        </w:rPr>
        <w:t xml:space="preserve"> após </w:t>
      </w:r>
      <w:r w:rsidR="00351C39">
        <w:rPr>
          <w:rFonts w:ascii="Tahoma" w:hAnsi="Tahoma" w:cs="Tahoma"/>
          <w:bCs/>
          <w:iCs/>
        </w:rPr>
        <w:t xml:space="preserve">o </w:t>
      </w:r>
      <w:r w:rsidR="00351C39" w:rsidRPr="00351C39">
        <w:rPr>
          <w:rFonts w:ascii="Tahoma" w:hAnsi="Tahoma" w:cs="Tahoma"/>
          <w:bCs/>
          <w:iCs/>
        </w:rPr>
        <w:t>recebimento dos serviços</w:t>
      </w:r>
      <w:r w:rsidRPr="00293C1B">
        <w:rPr>
          <w:rFonts w:ascii="Tahoma" w:hAnsi="Tahoma" w:cs="Tahoma"/>
          <w:bCs/>
          <w:iCs/>
        </w:rPr>
        <w:t xml:space="preserve">, após a apresentação da NOTA FISCAL e a aprovação da </w:t>
      </w:r>
      <w:r w:rsidRPr="00293C1B">
        <w:rPr>
          <w:rFonts w:ascii="Tahoma" w:hAnsi="Tahoma" w:cs="Tahoma"/>
          <w:b/>
          <w:i/>
        </w:rPr>
        <w:t xml:space="preserve">Secretaria </w:t>
      </w:r>
      <w:bookmarkEnd w:id="4"/>
      <w:r w:rsidR="0076285F">
        <w:rPr>
          <w:rFonts w:ascii="Tahoma" w:hAnsi="Tahoma" w:cs="Tahoma"/>
          <w:b/>
          <w:i/>
        </w:rPr>
        <w:t>Saúde</w:t>
      </w:r>
      <w:r w:rsidRPr="00293C1B">
        <w:rPr>
          <w:rFonts w:ascii="Tahoma" w:hAnsi="Tahoma" w:cs="Tahoma"/>
          <w:bCs/>
          <w:iCs/>
        </w:rPr>
        <w:t>.</w:t>
      </w:r>
    </w:p>
    <w:p w14:paraId="05CEE5AB" w14:textId="77777777" w:rsidR="00293C1B" w:rsidRPr="00293C1B" w:rsidRDefault="00293C1B" w:rsidP="00293C1B">
      <w:pPr>
        <w:spacing w:line="360" w:lineRule="auto"/>
        <w:jc w:val="both"/>
        <w:rPr>
          <w:rFonts w:ascii="Tahoma" w:hAnsi="Tahoma" w:cs="Tahoma"/>
          <w:bCs/>
          <w:iCs/>
        </w:rPr>
      </w:pPr>
    </w:p>
    <w:p w14:paraId="6D4D8E43" w14:textId="3EE22B1E" w:rsidR="00293C1B" w:rsidRPr="00293C1B" w:rsidRDefault="00293C1B" w:rsidP="00293C1B">
      <w:pPr>
        <w:spacing w:line="360" w:lineRule="auto"/>
        <w:jc w:val="both"/>
        <w:rPr>
          <w:rFonts w:ascii="Tahoma" w:hAnsi="Tahoma" w:cs="Tahoma"/>
          <w:b/>
          <w:i/>
        </w:rPr>
      </w:pPr>
      <w:r w:rsidRPr="00293C1B">
        <w:rPr>
          <w:rFonts w:ascii="Tahoma" w:hAnsi="Tahoma" w:cs="Tahoma"/>
          <w:b/>
          <w:i/>
        </w:rPr>
        <w:t>8. DO PRAZO.</w:t>
      </w:r>
    </w:p>
    <w:p w14:paraId="09EA0F1A" w14:textId="0D84440E" w:rsidR="00293C1B" w:rsidRPr="00032F26" w:rsidRDefault="00293C1B" w:rsidP="00960780">
      <w:pPr>
        <w:spacing w:line="360" w:lineRule="auto"/>
        <w:ind w:firstLine="709"/>
        <w:jc w:val="both"/>
        <w:rPr>
          <w:rFonts w:ascii="Tahoma" w:hAnsi="Tahoma" w:cs="Tahoma"/>
          <w:bCs/>
          <w:iCs/>
          <w:color w:val="000000" w:themeColor="text1"/>
        </w:rPr>
      </w:pPr>
      <w:r w:rsidRPr="00032F26">
        <w:rPr>
          <w:rFonts w:ascii="Tahoma" w:hAnsi="Tahoma" w:cs="Tahoma"/>
          <w:bCs/>
          <w:iCs/>
          <w:color w:val="000000" w:themeColor="text1"/>
        </w:rPr>
        <w:t xml:space="preserve">8.1. O prazo </w:t>
      </w:r>
      <w:r w:rsidR="0004647A" w:rsidRPr="00032F26">
        <w:rPr>
          <w:rFonts w:ascii="Tahoma" w:hAnsi="Tahoma" w:cs="Tahoma"/>
          <w:bCs/>
          <w:iCs/>
          <w:color w:val="000000" w:themeColor="text1"/>
        </w:rPr>
        <w:t xml:space="preserve">de vigência e </w:t>
      </w:r>
      <w:r w:rsidR="0076285F" w:rsidRPr="00032F26">
        <w:rPr>
          <w:rFonts w:ascii="Tahoma" w:hAnsi="Tahoma" w:cs="Tahoma"/>
          <w:bCs/>
          <w:iCs/>
          <w:color w:val="000000" w:themeColor="text1"/>
        </w:rPr>
        <w:t>execução</w:t>
      </w:r>
      <w:r w:rsidR="00032F26" w:rsidRPr="00032F26">
        <w:rPr>
          <w:rFonts w:ascii="Tahoma" w:hAnsi="Tahoma" w:cs="Tahoma"/>
          <w:bCs/>
          <w:iCs/>
          <w:color w:val="000000" w:themeColor="text1"/>
        </w:rPr>
        <w:t xml:space="preserve"> do Contrato será de 10 (dez) meses, </w:t>
      </w:r>
      <w:r w:rsidR="00960780" w:rsidRPr="00032F26">
        <w:rPr>
          <w:rFonts w:ascii="Tahoma" w:hAnsi="Tahoma" w:cs="Tahoma"/>
          <w:bCs/>
          <w:iCs/>
          <w:color w:val="000000" w:themeColor="text1"/>
        </w:rPr>
        <w:t>iniciando-se até o 5º (quinto) dia útil após o recebimento da ORDEM DE SERVIÇO.</w:t>
      </w:r>
    </w:p>
    <w:p w14:paraId="79859FE7" w14:textId="77777777" w:rsidR="00960780" w:rsidRPr="00293C1B" w:rsidRDefault="00960780" w:rsidP="00960780">
      <w:pPr>
        <w:spacing w:line="360" w:lineRule="auto"/>
        <w:ind w:firstLine="709"/>
        <w:jc w:val="both"/>
        <w:rPr>
          <w:rFonts w:ascii="Tahoma" w:hAnsi="Tahoma" w:cs="Tahoma"/>
          <w:bCs/>
          <w:iCs/>
        </w:rPr>
      </w:pPr>
    </w:p>
    <w:p w14:paraId="735219C8"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9. DOS RECURSOS ORÇAMENTÁRIOS.</w:t>
      </w:r>
    </w:p>
    <w:p w14:paraId="2FB3F67B"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bCs/>
          <w:iCs/>
        </w:rPr>
        <w:t xml:space="preserve">9.1. </w:t>
      </w:r>
      <w:r w:rsidRPr="00293C1B">
        <w:rPr>
          <w:rFonts w:ascii="Tahoma" w:hAnsi="Tahoma" w:cs="Tahoma"/>
          <w:color w:val="000000"/>
        </w:rPr>
        <w:t>As despesas decorrentes do cumprimento deste certame serão empenhadas no exercício de 2.024, do Orçamento Geral do Município, através da Categoria Econômica nº 3.3.90.39.00 (Outros Serviços de Terceiros – Pessoa Jurídica), da seguinte Unidade</w:t>
      </w:r>
      <w:r w:rsidRPr="00293C1B">
        <w:rPr>
          <w:rFonts w:ascii="Tahoma" w:hAnsi="Tahoma" w:cs="Tahoma"/>
        </w:rPr>
        <w:t xml:space="preserve">: </w:t>
      </w:r>
    </w:p>
    <w:p w14:paraId="2603AB05" w14:textId="06584EF4" w:rsidR="00293C1B" w:rsidRPr="00293C1B" w:rsidRDefault="00293C1B" w:rsidP="00960780">
      <w:pPr>
        <w:numPr>
          <w:ilvl w:val="0"/>
          <w:numId w:val="29"/>
        </w:numPr>
        <w:spacing w:line="360" w:lineRule="auto"/>
        <w:ind w:left="284" w:hanging="284"/>
        <w:jc w:val="both"/>
        <w:rPr>
          <w:rFonts w:ascii="Tahoma" w:hAnsi="Tahoma" w:cs="Tahoma"/>
        </w:rPr>
      </w:pPr>
      <w:bookmarkStart w:id="5" w:name="_Hlk159229138"/>
      <w:bookmarkStart w:id="6" w:name="_Hlk159485803"/>
      <w:r w:rsidRPr="00293C1B">
        <w:rPr>
          <w:rFonts w:ascii="Tahoma" w:hAnsi="Tahoma" w:cs="Tahoma"/>
          <w:b/>
          <w:i/>
          <w:iCs/>
        </w:rPr>
        <w:t xml:space="preserve">Secretaria de </w:t>
      </w:r>
      <w:r w:rsidR="003B2173">
        <w:rPr>
          <w:rFonts w:ascii="Tahoma" w:hAnsi="Tahoma" w:cs="Tahoma"/>
          <w:b/>
          <w:i/>
          <w:iCs/>
        </w:rPr>
        <w:t>Saúde</w:t>
      </w:r>
      <w:r w:rsidRPr="00293C1B">
        <w:rPr>
          <w:rFonts w:ascii="Tahoma" w:hAnsi="Tahoma" w:cs="Tahoma"/>
          <w:b/>
        </w:rPr>
        <w:t xml:space="preserve">, </w:t>
      </w:r>
      <w:r w:rsidRPr="00293C1B">
        <w:rPr>
          <w:rFonts w:ascii="Tahoma" w:hAnsi="Tahoma" w:cs="Tahoma"/>
        </w:rPr>
        <w:t>Funciona</w:t>
      </w:r>
      <w:r w:rsidR="003B2173">
        <w:rPr>
          <w:rFonts w:ascii="Tahoma" w:hAnsi="Tahoma" w:cs="Tahoma"/>
        </w:rPr>
        <w:t>is</w:t>
      </w:r>
      <w:r w:rsidRPr="00293C1B">
        <w:rPr>
          <w:rFonts w:ascii="Tahoma" w:hAnsi="Tahoma" w:cs="Tahoma"/>
        </w:rPr>
        <w:t xml:space="preserve"> Programática</w:t>
      </w:r>
      <w:r w:rsidR="003B2173">
        <w:rPr>
          <w:rFonts w:ascii="Tahoma" w:hAnsi="Tahoma" w:cs="Tahoma"/>
        </w:rPr>
        <w:t>s</w:t>
      </w:r>
      <w:r w:rsidRPr="00293C1B">
        <w:rPr>
          <w:rFonts w:ascii="Tahoma" w:hAnsi="Tahoma" w:cs="Tahoma"/>
        </w:rPr>
        <w:t xml:space="preserve"> nº:</w:t>
      </w:r>
      <w:bookmarkEnd w:id="5"/>
      <w:r w:rsidR="00032F26" w:rsidRPr="00032F26">
        <w:t xml:space="preserve"> </w:t>
      </w:r>
      <w:r w:rsidR="00032F26" w:rsidRPr="00032F26">
        <w:rPr>
          <w:rFonts w:ascii="Tahoma" w:hAnsi="Tahoma" w:cs="Tahoma"/>
        </w:rPr>
        <w:t>10.30102122.009, 10.301.02122.010, 10.301.02122.098, 10.30202632.009, 10.302.02632.098</w:t>
      </w:r>
      <w:r w:rsidRPr="00293C1B">
        <w:rPr>
          <w:rFonts w:ascii="Tahoma" w:hAnsi="Tahoma" w:cs="Tahoma"/>
        </w:rPr>
        <w:t>.</w:t>
      </w:r>
      <w:r w:rsidR="00032F26">
        <w:rPr>
          <w:rFonts w:ascii="Tahoma" w:hAnsi="Tahoma" w:cs="Tahoma"/>
        </w:rPr>
        <w:t xml:space="preserve"> Recursos: Federal e Municipal</w:t>
      </w:r>
      <w:bookmarkEnd w:id="6"/>
      <w:r w:rsidR="00032F26">
        <w:rPr>
          <w:rFonts w:ascii="Tahoma" w:hAnsi="Tahoma" w:cs="Tahoma"/>
        </w:rPr>
        <w:t>.</w:t>
      </w:r>
    </w:p>
    <w:p w14:paraId="75C4AC97" w14:textId="77777777" w:rsidR="00293C1B" w:rsidRPr="00293C1B" w:rsidRDefault="00293C1B" w:rsidP="00293C1B">
      <w:pPr>
        <w:spacing w:line="360" w:lineRule="auto"/>
        <w:jc w:val="both"/>
        <w:rPr>
          <w:rFonts w:ascii="Tahoma" w:hAnsi="Tahoma" w:cs="Tahoma"/>
          <w:bCs/>
          <w:iCs/>
        </w:rPr>
      </w:pPr>
    </w:p>
    <w:p w14:paraId="151E0B87" w14:textId="77777777" w:rsidR="00293C1B" w:rsidRPr="00293C1B" w:rsidRDefault="00293C1B" w:rsidP="00293C1B">
      <w:pPr>
        <w:autoSpaceDE w:val="0"/>
        <w:autoSpaceDN w:val="0"/>
        <w:adjustRightInd w:val="0"/>
        <w:spacing w:line="360" w:lineRule="auto"/>
        <w:jc w:val="both"/>
        <w:rPr>
          <w:rFonts w:ascii="Tahoma" w:eastAsia="Batang" w:hAnsi="Tahoma" w:cs="Tahoma"/>
          <w:i/>
          <w:iCs/>
        </w:rPr>
      </w:pPr>
      <w:r w:rsidRPr="00293C1B">
        <w:rPr>
          <w:rFonts w:ascii="Tahoma" w:eastAsia="Batang" w:hAnsi="Tahoma" w:cs="Tahoma"/>
          <w:b/>
          <w:bCs/>
          <w:i/>
          <w:iCs/>
        </w:rPr>
        <w:t>10. DO JULGAMENTO.</w:t>
      </w:r>
    </w:p>
    <w:p w14:paraId="3CACF875" w14:textId="72774C82" w:rsidR="00293C1B" w:rsidRPr="00293C1B" w:rsidRDefault="00293C1B" w:rsidP="00293C1B">
      <w:pPr>
        <w:autoSpaceDE w:val="0"/>
        <w:autoSpaceDN w:val="0"/>
        <w:adjustRightInd w:val="0"/>
        <w:spacing w:line="360" w:lineRule="auto"/>
        <w:ind w:firstLine="709"/>
        <w:jc w:val="both"/>
        <w:rPr>
          <w:rFonts w:ascii="Tahoma" w:hAnsi="Tahoma" w:cs="Tahoma"/>
        </w:rPr>
      </w:pPr>
      <w:r w:rsidRPr="00293C1B">
        <w:rPr>
          <w:rFonts w:ascii="Tahoma" w:hAnsi="Tahoma" w:cs="Tahoma"/>
        </w:rPr>
        <w:t xml:space="preserve">10.1. O julgamento deste certame, será feito pelo critério de </w:t>
      </w:r>
      <w:r w:rsidRPr="00293C1B">
        <w:rPr>
          <w:rFonts w:ascii="Tahoma" w:hAnsi="Tahoma" w:cs="Tahoma"/>
          <w:b/>
          <w:bCs/>
        </w:rPr>
        <w:t xml:space="preserve">MENOR PREÇO </w:t>
      </w:r>
      <w:r w:rsidR="00263968">
        <w:rPr>
          <w:rFonts w:ascii="Tahoma" w:hAnsi="Tahoma" w:cs="Tahoma"/>
          <w:b/>
          <w:bCs/>
        </w:rPr>
        <w:t>TOTAL</w:t>
      </w:r>
      <w:r w:rsidRPr="00293C1B">
        <w:rPr>
          <w:rFonts w:ascii="Tahoma" w:hAnsi="Tahoma" w:cs="Tahoma"/>
          <w:b/>
          <w:bCs/>
        </w:rPr>
        <w:t xml:space="preserve">, </w:t>
      </w:r>
      <w:r w:rsidRPr="00293C1B">
        <w:rPr>
          <w:rFonts w:ascii="Tahoma" w:hAnsi="Tahoma" w:cs="Tahoma"/>
        </w:rPr>
        <w:t>observadas as demais condições deste Aviso de Dispensa e seus anexos.</w:t>
      </w:r>
    </w:p>
    <w:p w14:paraId="52C4861B" w14:textId="77777777" w:rsidR="00293C1B" w:rsidRPr="00293C1B" w:rsidRDefault="00293C1B" w:rsidP="00293C1B">
      <w:pPr>
        <w:spacing w:line="360" w:lineRule="auto"/>
        <w:jc w:val="both"/>
        <w:rPr>
          <w:rFonts w:ascii="Tahoma" w:hAnsi="Tahoma" w:cs="Tahoma"/>
          <w:bCs/>
          <w:iCs/>
        </w:rPr>
      </w:pPr>
    </w:p>
    <w:p w14:paraId="58599F56"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11. DAS DISPOSIÇÕES GERAIS.</w:t>
      </w:r>
    </w:p>
    <w:p w14:paraId="014284CE"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11.1. Caso houver, os pedidos de esclarecimentos deverão ser enviados, dentro do prazo estipulado para manifestação de interesse/preenchimento da proposta comercial inicial, diretamente na plataforma eletrônica ou pelo e-mail: </w:t>
      </w:r>
      <w:hyperlink r:id="rId13" w:history="1">
        <w:r w:rsidRPr="00293C1B">
          <w:rPr>
            <w:rFonts w:ascii="Tahoma" w:hAnsi="Tahoma" w:cs="Tahoma"/>
            <w:color w:val="0000FF"/>
            <w:u w:val="single"/>
          </w:rPr>
          <w:t>pregao@descalvado.sp.gov.br</w:t>
        </w:r>
      </w:hyperlink>
      <w:r w:rsidRPr="00293C1B">
        <w:rPr>
          <w:rFonts w:ascii="Tahoma" w:hAnsi="Tahoma" w:cs="Tahoma"/>
        </w:rPr>
        <w:t>.</w:t>
      </w:r>
    </w:p>
    <w:p w14:paraId="6FED8F27"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11.2. A Prefeitura do Município de Descalvado, Estado de São Paulo, se reserva no direito de ANULAR ou REVOGAR, no todo ou em parte, a presente Dispensa de Licitação, em razão de fato superveniente devidamente justificado.</w:t>
      </w:r>
    </w:p>
    <w:p w14:paraId="0799AD7B"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11.3. Os Fornecedores assumirão todos os custos de preparação e apresentação de documentos e propostas, para participação deste certame, não sendo devido qualquer ressarcimento pela proposta apresentada e não escolhida na presente Dispensa de Licitação.</w:t>
      </w:r>
    </w:p>
    <w:p w14:paraId="16C73F45" w14:textId="77777777" w:rsidR="008B7B69" w:rsidRDefault="008B7B69" w:rsidP="00293C1B">
      <w:pPr>
        <w:spacing w:line="360" w:lineRule="auto"/>
        <w:jc w:val="both"/>
        <w:rPr>
          <w:rFonts w:ascii="Tahoma" w:hAnsi="Tahoma" w:cs="Tahoma"/>
          <w:b/>
          <w:i/>
          <w:iCs/>
        </w:rPr>
      </w:pPr>
    </w:p>
    <w:p w14:paraId="56587528" w14:textId="77777777" w:rsidR="00CD5162" w:rsidRDefault="00CD5162" w:rsidP="00293C1B">
      <w:pPr>
        <w:spacing w:line="360" w:lineRule="auto"/>
        <w:jc w:val="both"/>
        <w:rPr>
          <w:rFonts w:ascii="Tahoma" w:hAnsi="Tahoma" w:cs="Tahoma"/>
          <w:b/>
          <w:i/>
          <w:iCs/>
        </w:rPr>
      </w:pPr>
    </w:p>
    <w:p w14:paraId="1196FF2D" w14:textId="7392807F" w:rsidR="00293C1B" w:rsidRPr="00293C1B" w:rsidRDefault="00293C1B" w:rsidP="00293C1B">
      <w:pPr>
        <w:spacing w:line="360" w:lineRule="auto"/>
        <w:jc w:val="both"/>
        <w:rPr>
          <w:rFonts w:ascii="Tahoma" w:hAnsi="Tahoma" w:cs="Tahoma"/>
          <w:b/>
          <w:i/>
          <w:iCs/>
        </w:rPr>
      </w:pPr>
      <w:r w:rsidRPr="00293C1B">
        <w:rPr>
          <w:rFonts w:ascii="Tahoma" w:hAnsi="Tahoma" w:cs="Tahoma"/>
          <w:b/>
          <w:i/>
          <w:iCs/>
        </w:rPr>
        <w:lastRenderedPageBreak/>
        <w:t>12. DO FORO.</w:t>
      </w:r>
    </w:p>
    <w:p w14:paraId="68C81EB6"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12.1. Para dirimir dúvida ou controvérsia decorrente deste certame, o Foro competente é o da Comarca de Descalvado, Estado de São Paulo, excluído qualquer outro por mais privilegiado que seja.</w:t>
      </w:r>
    </w:p>
    <w:p w14:paraId="604F2340" w14:textId="77777777" w:rsidR="00293C1B" w:rsidRPr="00293C1B" w:rsidRDefault="00293C1B" w:rsidP="00293C1B">
      <w:pPr>
        <w:spacing w:line="360" w:lineRule="auto"/>
        <w:jc w:val="both"/>
        <w:rPr>
          <w:rFonts w:ascii="Tahoma" w:hAnsi="Tahoma" w:cs="Tahoma"/>
        </w:rPr>
      </w:pPr>
    </w:p>
    <w:p w14:paraId="5708471C" w14:textId="77777777" w:rsidR="00293C1B" w:rsidRPr="00293C1B" w:rsidRDefault="00293C1B" w:rsidP="00293C1B">
      <w:pPr>
        <w:spacing w:line="360" w:lineRule="auto"/>
        <w:ind w:firstLine="2268"/>
        <w:jc w:val="both"/>
        <w:rPr>
          <w:rFonts w:ascii="Tahoma" w:hAnsi="Tahoma" w:cs="Tahoma"/>
        </w:rPr>
      </w:pPr>
      <w:proofErr w:type="spellStart"/>
      <w:r w:rsidRPr="00293C1B">
        <w:rPr>
          <w:rFonts w:ascii="Tahoma" w:hAnsi="Tahoma" w:cs="Tahoma"/>
        </w:rPr>
        <w:t>Dar-se-lhe-á</w:t>
      </w:r>
      <w:proofErr w:type="spellEnd"/>
      <w:r w:rsidRPr="00293C1B">
        <w:rPr>
          <w:rFonts w:ascii="Tahoma" w:hAnsi="Tahoma" w:cs="Tahoma"/>
        </w:rPr>
        <w:t xml:space="preserve"> a divulgação prevista em Lei, para que todos tomem conhecimento e ninguém possa alegar ignorância.</w:t>
      </w:r>
    </w:p>
    <w:p w14:paraId="739CD67C" w14:textId="74D3007F" w:rsidR="00293C1B" w:rsidRDefault="00293C1B" w:rsidP="00293C1B">
      <w:pPr>
        <w:spacing w:line="360" w:lineRule="auto"/>
        <w:ind w:firstLine="2268"/>
        <w:jc w:val="both"/>
        <w:rPr>
          <w:rFonts w:ascii="Tahoma" w:hAnsi="Tahoma" w:cs="Tahoma"/>
        </w:rPr>
      </w:pPr>
    </w:p>
    <w:p w14:paraId="5DC6FE72" w14:textId="361C546D" w:rsidR="008B7B69" w:rsidRDefault="008B7B69" w:rsidP="00293C1B">
      <w:pPr>
        <w:spacing w:line="360" w:lineRule="auto"/>
        <w:ind w:firstLine="2268"/>
        <w:jc w:val="both"/>
        <w:rPr>
          <w:rFonts w:ascii="Tahoma" w:hAnsi="Tahoma" w:cs="Tahoma"/>
        </w:rPr>
      </w:pPr>
    </w:p>
    <w:p w14:paraId="77DF9A7C" w14:textId="77777777" w:rsidR="008B7B69" w:rsidRPr="00293C1B" w:rsidRDefault="008B7B69" w:rsidP="00293C1B">
      <w:pPr>
        <w:spacing w:line="360" w:lineRule="auto"/>
        <w:ind w:firstLine="2268"/>
        <w:jc w:val="both"/>
        <w:rPr>
          <w:rFonts w:ascii="Tahoma" w:hAnsi="Tahoma" w:cs="Tahoma"/>
        </w:rPr>
      </w:pPr>
    </w:p>
    <w:p w14:paraId="62DD40AA" w14:textId="2381D00C" w:rsidR="00293C1B" w:rsidRPr="00293C1B" w:rsidRDefault="00293C1B" w:rsidP="00293C1B">
      <w:pPr>
        <w:spacing w:line="360" w:lineRule="auto"/>
        <w:jc w:val="center"/>
        <w:rPr>
          <w:rFonts w:ascii="Tahoma" w:hAnsi="Tahoma" w:cs="Tahoma"/>
        </w:rPr>
      </w:pPr>
      <w:r w:rsidRPr="00293C1B">
        <w:rPr>
          <w:rFonts w:ascii="Tahoma" w:hAnsi="Tahoma" w:cs="Tahoma"/>
        </w:rPr>
        <w:t xml:space="preserve">Descalvado, </w:t>
      </w:r>
      <w:r w:rsidR="000E52A3">
        <w:rPr>
          <w:rFonts w:ascii="Tahoma" w:hAnsi="Tahoma" w:cs="Tahoma"/>
        </w:rPr>
        <w:t>2</w:t>
      </w:r>
      <w:r w:rsidR="00CD5162">
        <w:rPr>
          <w:rFonts w:ascii="Tahoma" w:hAnsi="Tahoma" w:cs="Tahoma"/>
        </w:rPr>
        <w:t>6</w:t>
      </w:r>
      <w:r w:rsidR="000E52A3">
        <w:rPr>
          <w:rFonts w:ascii="Tahoma" w:hAnsi="Tahoma" w:cs="Tahoma"/>
        </w:rPr>
        <w:t xml:space="preserve"> de fevereiro de 2.024</w:t>
      </w:r>
      <w:r w:rsidRPr="00293C1B">
        <w:rPr>
          <w:rFonts w:ascii="Tahoma" w:hAnsi="Tahoma" w:cs="Tahoma"/>
        </w:rPr>
        <w:t>.</w:t>
      </w:r>
    </w:p>
    <w:p w14:paraId="5D06B011" w14:textId="77777777" w:rsidR="00293C1B" w:rsidRPr="00293C1B" w:rsidRDefault="00293C1B" w:rsidP="00293C1B">
      <w:pPr>
        <w:spacing w:line="360" w:lineRule="auto"/>
        <w:jc w:val="right"/>
        <w:rPr>
          <w:rFonts w:ascii="Tahoma" w:hAnsi="Tahoma" w:cs="Tahoma"/>
        </w:rPr>
      </w:pPr>
    </w:p>
    <w:p w14:paraId="649D751C" w14:textId="77777777" w:rsidR="00293C1B" w:rsidRPr="00293C1B" w:rsidRDefault="00293C1B" w:rsidP="00293C1B">
      <w:pPr>
        <w:spacing w:line="360" w:lineRule="auto"/>
        <w:jc w:val="right"/>
        <w:rPr>
          <w:rFonts w:ascii="Tahoma" w:hAnsi="Tahoma" w:cs="Tahoma"/>
        </w:rPr>
      </w:pPr>
    </w:p>
    <w:p w14:paraId="07A29375" w14:textId="58366C6C" w:rsidR="00293C1B" w:rsidRDefault="00293C1B" w:rsidP="00293C1B">
      <w:pPr>
        <w:spacing w:line="360" w:lineRule="auto"/>
        <w:jc w:val="right"/>
        <w:rPr>
          <w:rFonts w:ascii="Tahoma" w:hAnsi="Tahoma" w:cs="Tahoma"/>
        </w:rPr>
      </w:pPr>
    </w:p>
    <w:p w14:paraId="3AEA624C" w14:textId="77777777" w:rsidR="008B7B69" w:rsidRPr="00293C1B" w:rsidRDefault="008B7B69" w:rsidP="00293C1B">
      <w:pPr>
        <w:spacing w:line="360" w:lineRule="auto"/>
        <w:jc w:val="right"/>
        <w:rPr>
          <w:rFonts w:ascii="Tahoma" w:hAnsi="Tahoma" w:cs="Tahoma"/>
        </w:rPr>
      </w:pPr>
    </w:p>
    <w:p w14:paraId="02FFB2A5"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 xml:space="preserve">Antônio Carlos </w:t>
      </w:r>
      <w:proofErr w:type="spellStart"/>
      <w:r w:rsidRPr="00293C1B">
        <w:rPr>
          <w:rFonts w:ascii="Tahoma" w:hAnsi="Tahoma" w:cs="Tahoma"/>
          <w:b/>
          <w:i/>
        </w:rPr>
        <w:t>Reschini</w:t>
      </w:r>
      <w:proofErr w:type="spellEnd"/>
    </w:p>
    <w:p w14:paraId="26750DD4"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Prefeito</w:t>
      </w:r>
    </w:p>
    <w:p w14:paraId="73A04619"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br w:type="page"/>
      </w:r>
      <w:r w:rsidRPr="00293C1B">
        <w:rPr>
          <w:rFonts w:ascii="Tahoma" w:hAnsi="Tahoma" w:cs="Tahoma"/>
          <w:b/>
          <w:i/>
        </w:rPr>
        <w:lastRenderedPageBreak/>
        <w:t>A N E X O   I</w:t>
      </w:r>
    </w:p>
    <w:p w14:paraId="66AE13E2" w14:textId="2418C5E6"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PROCESSO Nº 2024/000</w:t>
      </w:r>
      <w:r w:rsidR="00B96949">
        <w:rPr>
          <w:rFonts w:ascii="Tahoma" w:hAnsi="Tahoma" w:cs="Tahoma"/>
          <w:b/>
          <w:i/>
        </w:rPr>
        <w:t>365</w:t>
      </w:r>
      <w:r w:rsidRPr="00293C1B">
        <w:rPr>
          <w:rFonts w:ascii="Tahoma" w:hAnsi="Tahoma" w:cs="Tahoma"/>
          <w:b/>
          <w:i/>
        </w:rPr>
        <w:t xml:space="preserve">. </w:t>
      </w:r>
    </w:p>
    <w:p w14:paraId="3F3DA709" w14:textId="6EE44244"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 xml:space="preserve">DISPENSA DE LICITAÇÃO N° </w:t>
      </w:r>
      <w:r w:rsidR="005874B3">
        <w:rPr>
          <w:rFonts w:ascii="Tahoma" w:hAnsi="Tahoma" w:cs="Tahoma"/>
          <w:b/>
          <w:i/>
        </w:rPr>
        <w:t>009</w:t>
      </w:r>
      <w:r w:rsidRPr="00293C1B">
        <w:rPr>
          <w:rFonts w:ascii="Tahoma" w:hAnsi="Tahoma" w:cs="Tahoma"/>
          <w:b/>
          <w:i/>
        </w:rPr>
        <w:t>/2024.</w:t>
      </w:r>
    </w:p>
    <w:p w14:paraId="3B3DC742" w14:textId="77777777" w:rsidR="00293C1B" w:rsidRPr="00293C1B" w:rsidRDefault="00293C1B" w:rsidP="00293C1B">
      <w:pPr>
        <w:rPr>
          <w:rFonts w:ascii="MS Serif" w:hAnsi="MS Serif"/>
        </w:rPr>
      </w:pPr>
    </w:p>
    <w:p w14:paraId="4C11F14A" w14:textId="3B4AC05F" w:rsidR="00293C1B" w:rsidRPr="00293C1B" w:rsidRDefault="00293C1B" w:rsidP="00293C1B">
      <w:pPr>
        <w:spacing w:after="240" w:line="360" w:lineRule="auto"/>
        <w:jc w:val="both"/>
        <w:rPr>
          <w:rFonts w:ascii="Tahoma" w:hAnsi="Tahoma" w:cs="Tahoma"/>
          <w:bCs/>
          <w:iCs/>
        </w:rPr>
      </w:pPr>
      <w:r w:rsidRPr="00293C1B">
        <w:rPr>
          <w:rFonts w:ascii="Tahoma" w:hAnsi="Tahoma" w:cs="Tahoma"/>
          <w:b/>
          <w:i/>
        </w:rPr>
        <w:t xml:space="preserve">OBJETO: </w:t>
      </w:r>
      <w:r w:rsidR="00337A59" w:rsidRPr="00337A59">
        <w:rPr>
          <w:rFonts w:ascii="Tahoma" w:hAnsi="Tahoma" w:cs="Tahoma"/>
          <w:bCs/>
          <w:iCs/>
        </w:rPr>
        <w:t>Contratação de empresa especializada em serviços de jardinagem e roçada, com fornecimento de mão de obra e equipamentos, para atender às Unidades de Saúde da Prefeitura do Município de Descalvado, Estado de São Paulo</w:t>
      </w:r>
      <w:r w:rsidRPr="00293C1B">
        <w:rPr>
          <w:rFonts w:ascii="Tahoma" w:hAnsi="Tahoma" w:cs="Tahoma"/>
          <w:bCs/>
          <w:iCs/>
        </w:rPr>
        <w:t>.</w:t>
      </w:r>
    </w:p>
    <w:p w14:paraId="67627434" w14:textId="77777777" w:rsidR="00293C1B" w:rsidRPr="00293C1B" w:rsidRDefault="00293C1B" w:rsidP="00293C1B">
      <w:pPr>
        <w:spacing w:line="360" w:lineRule="auto"/>
        <w:jc w:val="center"/>
        <w:rPr>
          <w:rFonts w:ascii="Tahoma" w:hAnsi="Tahoma" w:cs="Tahoma"/>
          <w:b/>
          <w:i/>
          <w:u w:val="single"/>
        </w:rPr>
      </w:pPr>
      <w:r w:rsidRPr="00293C1B">
        <w:rPr>
          <w:rFonts w:ascii="Tahoma" w:hAnsi="Tahoma" w:cs="Tahoma"/>
          <w:b/>
          <w:i/>
          <w:u w:val="single"/>
        </w:rPr>
        <w:t>Das características e especificações mínimas</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938"/>
        <w:gridCol w:w="777"/>
        <w:gridCol w:w="6845"/>
      </w:tblGrid>
      <w:tr w:rsidR="00CD5162" w:rsidRPr="00293C1B" w14:paraId="69E3E419" w14:textId="77777777" w:rsidTr="00CD5162">
        <w:trPr>
          <w:trHeight w:val="20"/>
          <w:jc w:val="center"/>
        </w:trPr>
        <w:tc>
          <w:tcPr>
            <w:tcW w:w="752" w:type="dxa"/>
            <w:vAlign w:val="center"/>
            <w:hideMark/>
          </w:tcPr>
          <w:p w14:paraId="4710E44E" w14:textId="625754A2"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Item</w:t>
            </w:r>
          </w:p>
        </w:tc>
        <w:tc>
          <w:tcPr>
            <w:tcW w:w="938" w:type="dxa"/>
            <w:vAlign w:val="center"/>
            <w:hideMark/>
          </w:tcPr>
          <w:p w14:paraId="6E135003" w14:textId="77777777"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Quant.</w:t>
            </w:r>
          </w:p>
        </w:tc>
        <w:tc>
          <w:tcPr>
            <w:tcW w:w="777" w:type="dxa"/>
            <w:vAlign w:val="center"/>
            <w:hideMark/>
          </w:tcPr>
          <w:p w14:paraId="75F16E76" w14:textId="77777777"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Unid.</w:t>
            </w:r>
          </w:p>
        </w:tc>
        <w:tc>
          <w:tcPr>
            <w:tcW w:w="6845" w:type="dxa"/>
            <w:vAlign w:val="center"/>
            <w:hideMark/>
          </w:tcPr>
          <w:p w14:paraId="4A2789F2" w14:textId="77777777"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Descrição mínima dos serviços</w:t>
            </w:r>
          </w:p>
        </w:tc>
      </w:tr>
      <w:tr w:rsidR="00CD5162" w:rsidRPr="00293C1B" w14:paraId="773F11BC" w14:textId="77777777" w:rsidTr="00CD5162">
        <w:trPr>
          <w:trHeight w:val="20"/>
          <w:jc w:val="center"/>
        </w:trPr>
        <w:tc>
          <w:tcPr>
            <w:tcW w:w="752" w:type="dxa"/>
            <w:vAlign w:val="center"/>
          </w:tcPr>
          <w:p w14:paraId="66B29575" w14:textId="5A235BFE" w:rsidR="00CD5162" w:rsidRPr="00293C1B" w:rsidRDefault="00CD5162" w:rsidP="003B2173">
            <w:pPr>
              <w:spacing w:line="276" w:lineRule="auto"/>
              <w:jc w:val="center"/>
              <w:rPr>
                <w:rFonts w:ascii="Tahoma" w:hAnsi="Tahoma" w:cs="Tahoma"/>
                <w:color w:val="000000"/>
              </w:rPr>
            </w:pPr>
            <w:r>
              <w:rPr>
                <w:rFonts w:ascii="Tahoma" w:hAnsi="Tahoma" w:cs="Tahoma"/>
                <w:color w:val="000000"/>
              </w:rPr>
              <w:t>01</w:t>
            </w:r>
          </w:p>
        </w:tc>
        <w:tc>
          <w:tcPr>
            <w:tcW w:w="938" w:type="dxa"/>
            <w:vAlign w:val="center"/>
          </w:tcPr>
          <w:p w14:paraId="6C1C8570" w14:textId="727822E5" w:rsidR="00CD5162" w:rsidRPr="00293C1B" w:rsidRDefault="00CD5162" w:rsidP="003B2173">
            <w:pPr>
              <w:spacing w:line="276" w:lineRule="auto"/>
              <w:jc w:val="center"/>
              <w:rPr>
                <w:rFonts w:ascii="Tahoma" w:hAnsi="Tahoma" w:cs="Tahoma"/>
                <w:color w:val="000000"/>
              </w:rPr>
            </w:pPr>
            <w:r>
              <w:rPr>
                <w:rFonts w:ascii="Tahoma" w:hAnsi="Tahoma" w:cs="Tahoma"/>
                <w:color w:val="000000"/>
              </w:rPr>
              <w:t>03</w:t>
            </w:r>
          </w:p>
        </w:tc>
        <w:tc>
          <w:tcPr>
            <w:tcW w:w="777" w:type="dxa"/>
            <w:shd w:val="clear" w:color="auto" w:fill="auto"/>
            <w:vAlign w:val="center"/>
          </w:tcPr>
          <w:p w14:paraId="1D381506" w14:textId="6A6B64E8" w:rsidR="00CD5162" w:rsidRPr="00293C1B"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0B8B3A0F" w14:textId="3DA21A59" w:rsidR="00CD5162" w:rsidRPr="00293C1B"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73E5D">
              <w:rPr>
                <w:rFonts w:ascii="Tahoma" w:hAnsi="Tahoma" w:cs="Tahoma"/>
                <w:i/>
                <w:iCs/>
                <w:color w:val="000000"/>
              </w:rPr>
              <w:t xml:space="preserve">USF Benedito Arruda Oliveira </w:t>
            </w:r>
            <w:r>
              <w:rPr>
                <w:rFonts w:ascii="Tahoma" w:hAnsi="Tahoma" w:cs="Tahoma"/>
                <w:i/>
                <w:iCs/>
                <w:color w:val="000000"/>
              </w:rPr>
              <w:t xml:space="preserve">- </w:t>
            </w:r>
            <w:r w:rsidRPr="00B73E5D">
              <w:rPr>
                <w:rFonts w:ascii="Tahoma" w:hAnsi="Tahoma" w:cs="Tahoma"/>
                <w:i/>
                <w:iCs/>
                <w:color w:val="000000"/>
              </w:rPr>
              <w:t xml:space="preserve">Rua Dr. Francisco </w:t>
            </w:r>
            <w:proofErr w:type="spellStart"/>
            <w:r w:rsidRPr="00B73E5D">
              <w:rPr>
                <w:rFonts w:ascii="Tahoma" w:hAnsi="Tahoma" w:cs="Tahoma"/>
                <w:i/>
                <w:iCs/>
                <w:color w:val="000000"/>
              </w:rPr>
              <w:t>Antonio</w:t>
            </w:r>
            <w:proofErr w:type="spellEnd"/>
            <w:r w:rsidRPr="00B73E5D">
              <w:rPr>
                <w:rFonts w:ascii="Tahoma" w:hAnsi="Tahoma" w:cs="Tahoma"/>
                <w:i/>
                <w:iCs/>
                <w:color w:val="000000"/>
              </w:rPr>
              <w:t xml:space="preserve"> de Souza Queiroz Filho, 58</w:t>
            </w:r>
            <w:r>
              <w:rPr>
                <w:rFonts w:ascii="Tahoma" w:hAnsi="Tahoma" w:cs="Tahoma"/>
                <w:i/>
                <w:iCs/>
                <w:color w:val="000000"/>
              </w:rPr>
              <w:t xml:space="preserve">, Bairro </w:t>
            </w:r>
            <w:r w:rsidRPr="00B96949">
              <w:rPr>
                <w:rFonts w:ascii="Tahoma" w:hAnsi="Tahoma" w:cs="Tahoma"/>
                <w:i/>
                <w:iCs/>
                <w:color w:val="000000"/>
              </w:rPr>
              <w:t>São Sebastião</w:t>
            </w:r>
          </w:p>
        </w:tc>
      </w:tr>
      <w:tr w:rsidR="00CD5162" w:rsidRPr="00293C1B" w14:paraId="718C641F" w14:textId="77777777" w:rsidTr="00CD5162">
        <w:trPr>
          <w:trHeight w:val="20"/>
          <w:jc w:val="center"/>
        </w:trPr>
        <w:tc>
          <w:tcPr>
            <w:tcW w:w="752" w:type="dxa"/>
            <w:vAlign w:val="center"/>
          </w:tcPr>
          <w:p w14:paraId="72A03CFF" w14:textId="5103F648" w:rsidR="00CD5162" w:rsidRPr="00293C1B" w:rsidRDefault="00CD5162" w:rsidP="003B2173">
            <w:pPr>
              <w:spacing w:line="276" w:lineRule="auto"/>
              <w:jc w:val="center"/>
              <w:rPr>
                <w:rFonts w:ascii="Tahoma" w:hAnsi="Tahoma" w:cs="Tahoma"/>
                <w:color w:val="000000"/>
              </w:rPr>
            </w:pPr>
            <w:r>
              <w:rPr>
                <w:rFonts w:ascii="Tahoma" w:hAnsi="Tahoma" w:cs="Tahoma"/>
                <w:color w:val="000000"/>
              </w:rPr>
              <w:t>02</w:t>
            </w:r>
          </w:p>
        </w:tc>
        <w:tc>
          <w:tcPr>
            <w:tcW w:w="938" w:type="dxa"/>
            <w:vAlign w:val="center"/>
          </w:tcPr>
          <w:p w14:paraId="0850F67B" w14:textId="7106F021" w:rsidR="00CD5162" w:rsidRDefault="00CD5162" w:rsidP="003B2173">
            <w:pPr>
              <w:spacing w:line="276" w:lineRule="auto"/>
              <w:jc w:val="center"/>
              <w:rPr>
                <w:rFonts w:ascii="Tahoma" w:hAnsi="Tahoma" w:cs="Tahoma"/>
                <w:color w:val="000000"/>
              </w:rPr>
            </w:pPr>
            <w:r>
              <w:rPr>
                <w:rFonts w:ascii="Tahoma" w:hAnsi="Tahoma" w:cs="Tahoma"/>
                <w:color w:val="000000"/>
              </w:rPr>
              <w:t>03</w:t>
            </w:r>
          </w:p>
        </w:tc>
        <w:tc>
          <w:tcPr>
            <w:tcW w:w="777" w:type="dxa"/>
            <w:shd w:val="clear" w:color="auto" w:fill="auto"/>
            <w:vAlign w:val="center"/>
          </w:tcPr>
          <w:p w14:paraId="250C7945" w14:textId="350B153A"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6A950276" w14:textId="6DEDBECB"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73E5D">
              <w:rPr>
                <w:rFonts w:ascii="Tahoma" w:hAnsi="Tahoma" w:cs="Tahoma"/>
                <w:i/>
                <w:iCs/>
                <w:color w:val="000000"/>
              </w:rPr>
              <w:t xml:space="preserve">USF Arlindo </w:t>
            </w:r>
            <w:proofErr w:type="spellStart"/>
            <w:r w:rsidRPr="00B73E5D">
              <w:rPr>
                <w:rFonts w:ascii="Tahoma" w:hAnsi="Tahoma" w:cs="Tahoma"/>
                <w:i/>
                <w:iCs/>
                <w:color w:val="000000"/>
              </w:rPr>
              <w:t>Zóia</w:t>
            </w:r>
            <w:proofErr w:type="spellEnd"/>
            <w:r>
              <w:rPr>
                <w:rFonts w:ascii="Tahoma" w:hAnsi="Tahoma" w:cs="Tahoma"/>
                <w:i/>
                <w:iCs/>
                <w:color w:val="000000"/>
              </w:rPr>
              <w:t xml:space="preserve"> -</w:t>
            </w:r>
            <w:r w:rsidRPr="00B73E5D">
              <w:rPr>
                <w:rFonts w:ascii="Tahoma" w:hAnsi="Tahoma" w:cs="Tahoma"/>
                <w:i/>
                <w:iCs/>
                <w:color w:val="000000"/>
              </w:rPr>
              <w:t xml:space="preserve"> Av. Lázaro </w:t>
            </w:r>
            <w:proofErr w:type="spellStart"/>
            <w:r w:rsidRPr="00B73E5D">
              <w:rPr>
                <w:rFonts w:ascii="Tahoma" w:hAnsi="Tahoma" w:cs="Tahoma"/>
                <w:i/>
                <w:iCs/>
                <w:color w:val="000000"/>
              </w:rPr>
              <w:t>Timótheo</w:t>
            </w:r>
            <w:proofErr w:type="spellEnd"/>
            <w:r w:rsidRPr="00B73E5D">
              <w:rPr>
                <w:rFonts w:ascii="Tahoma" w:hAnsi="Tahoma" w:cs="Tahoma"/>
                <w:i/>
                <w:iCs/>
                <w:color w:val="000000"/>
              </w:rPr>
              <w:t xml:space="preserve"> do Amaral, 609</w:t>
            </w:r>
            <w:r>
              <w:rPr>
                <w:rFonts w:ascii="Tahoma" w:hAnsi="Tahoma" w:cs="Tahoma"/>
                <w:i/>
                <w:iCs/>
                <w:color w:val="000000"/>
              </w:rPr>
              <w:t xml:space="preserve">, Bairro </w:t>
            </w:r>
            <w:r w:rsidRPr="00B73E5D">
              <w:rPr>
                <w:rFonts w:ascii="Tahoma" w:hAnsi="Tahoma" w:cs="Tahoma"/>
                <w:i/>
                <w:iCs/>
                <w:color w:val="000000"/>
              </w:rPr>
              <w:t>Santa Cruz</w:t>
            </w:r>
          </w:p>
        </w:tc>
      </w:tr>
      <w:tr w:rsidR="00CD5162" w:rsidRPr="00293C1B" w14:paraId="05F66728" w14:textId="77777777" w:rsidTr="00CD5162">
        <w:trPr>
          <w:trHeight w:val="20"/>
          <w:jc w:val="center"/>
        </w:trPr>
        <w:tc>
          <w:tcPr>
            <w:tcW w:w="752" w:type="dxa"/>
            <w:vAlign w:val="center"/>
          </w:tcPr>
          <w:p w14:paraId="2CEDE349" w14:textId="0B055F29" w:rsidR="00CD5162" w:rsidRPr="00293C1B" w:rsidRDefault="00CD5162" w:rsidP="003B2173">
            <w:pPr>
              <w:spacing w:line="276" w:lineRule="auto"/>
              <w:jc w:val="center"/>
              <w:rPr>
                <w:rFonts w:ascii="Tahoma" w:hAnsi="Tahoma" w:cs="Tahoma"/>
                <w:color w:val="000000"/>
              </w:rPr>
            </w:pPr>
            <w:r>
              <w:rPr>
                <w:rFonts w:ascii="Tahoma" w:hAnsi="Tahoma" w:cs="Tahoma"/>
                <w:color w:val="000000"/>
              </w:rPr>
              <w:t>03</w:t>
            </w:r>
          </w:p>
        </w:tc>
        <w:tc>
          <w:tcPr>
            <w:tcW w:w="938" w:type="dxa"/>
            <w:vAlign w:val="center"/>
          </w:tcPr>
          <w:p w14:paraId="3D351FA4" w14:textId="042551CC" w:rsidR="00CD5162" w:rsidRDefault="00CD5162" w:rsidP="003B2173">
            <w:pPr>
              <w:spacing w:line="276" w:lineRule="auto"/>
              <w:jc w:val="center"/>
              <w:rPr>
                <w:rFonts w:ascii="Tahoma" w:hAnsi="Tahoma" w:cs="Tahoma"/>
                <w:color w:val="000000"/>
              </w:rPr>
            </w:pPr>
            <w:r>
              <w:rPr>
                <w:rFonts w:ascii="Tahoma" w:hAnsi="Tahoma" w:cs="Tahoma"/>
                <w:color w:val="000000"/>
              </w:rPr>
              <w:t>04</w:t>
            </w:r>
          </w:p>
        </w:tc>
        <w:tc>
          <w:tcPr>
            <w:tcW w:w="777" w:type="dxa"/>
            <w:shd w:val="clear" w:color="auto" w:fill="auto"/>
            <w:vAlign w:val="center"/>
          </w:tcPr>
          <w:p w14:paraId="3A0BB24B" w14:textId="053A1450"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6DC3A74F" w14:textId="1EF9DA3F"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73E5D">
              <w:rPr>
                <w:rFonts w:ascii="Tahoma" w:hAnsi="Tahoma" w:cs="Tahoma"/>
                <w:i/>
                <w:iCs/>
                <w:color w:val="000000"/>
              </w:rPr>
              <w:t xml:space="preserve">USF </w:t>
            </w:r>
            <w:r w:rsidRPr="00F96740">
              <w:rPr>
                <w:rFonts w:ascii="Tahoma" w:hAnsi="Tahoma" w:cs="Tahoma"/>
                <w:i/>
                <w:iCs/>
                <w:color w:val="000000"/>
              </w:rPr>
              <w:t xml:space="preserve">Maria Martins </w:t>
            </w:r>
            <w:proofErr w:type="spellStart"/>
            <w:r w:rsidRPr="00F96740">
              <w:rPr>
                <w:rFonts w:ascii="Tahoma" w:hAnsi="Tahoma" w:cs="Tahoma"/>
                <w:i/>
                <w:iCs/>
                <w:color w:val="000000"/>
              </w:rPr>
              <w:t>Kastein</w:t>
            </w:r>
            <w:proofErr w:type="spellEnd"/>
            <w:r>
              <w:rPr>
                <w:rFonts w:ascii="Tahoma" w:hAnsi="Tahoma" w:cs="Tahoma"/>
                <w:i/>
                <w:iCs/>
                <w:color w:val="000000"/>
              </w:rPr>
              <w:t xml:space="preserve"> </w:t>
            </w:r>
            <w:r w:rsidRPr="00B73E5D">
              <w:rPr>
                <w:rFonts w:ascii="Tahoma" w:hAnsi="Tahoma" w:cs="Tahoma"/>
                <w:i/>
                <w:iCs/>
                <w:color w:val="000000"/>
              </w:rPr>
              <w:t>- Rua das Petúnias, nº 728, Bairro Morada do Sol</w:t>
            </w:r>
          </w:p>
        </w:tc>
      </w:tr>
      <w:tr w:rsidR="00CD5162" w:rsidRPr="00293C1B" w14:paraId="41C6D6A1" w14:textId="77777777" w:rsidTr="00CD5162">
        <w:trPr>
          <w:trHeight w:val="20"/>
          <w:jc w:val="center"/>
        </w:trPr>
        <w:tc>
          <w:tcPr>
            <w:tcW w:w="752" w:type="dxa"/>
            <w:vAlign w:val="center"/>
          </w:tcPr>
          <w:p w14:paraId="7EA0CBB6" w14:textId="3E15E966" w:rsidR="00CD5162" w:rsidRPr="00293C1B" w:rsidRDefault="00CD5162" w:rsidP="003B2173">
            <w:pPr>
              <w:spacing w:line="276" w:lineRule="auto"/>
              <w:jc w:val="center"/>
              <w:rPr>
                <w:rFonts w:ascii="Tahoma" w:hAnsi="Tahoma" w:cs="Tahoma"/>
                <w:color w:val="000000"/>
              </w:rPr>
            </w:pPr>
            <w:r>
              <w:rPr>
                <w:rFonts w:ascii="Tahoma" w:hAnsi="Tahoma" w:cs="Tahoma"/>
                <w:color w:val="000000"/>
              </w:rPr>
              <w:t>04</w:t>
            </w:r>
          </w:p>
        </w:tc>
        <w:tc>
          <w:tcPr>
            <w:tcW w:w="938" w:type="dxa"/>
            <w:vAlign w:val="center"/>
          </w:tcPr>
          <w:p w14:paraId="79B40A09" w14:textId="217B29F4" w:rsidR="00CD5162" w:rsidRDefault="00CD5162" w:rsidP="003B2173">
            <w:pPr>
              <w:spacing w:line="276" w:lineRule="auto"/>
              <w:jc w:val="center"/>
              <w:rPr>
                <w:rFonts w:ascii="Tahoma" w:hAnsi="Tahoma" w:cs="Tahoma"/>
                <w:color w:val="000000"/>
              </w:rPr>
            </w:pPr>
            <w:r>
              <w:rPr>
                <w:rFonts w:ascii="Tahoma" w:hAnsi="Tahoma" w:cs="Tahoma"/>
                <w:color w:val="000000"/>
              </w:rPr>
              <w:t>04</w:t>
            </w:r>
          </w:p>
        </w:tc>
        <w:tc>
          <w:tcPr>
            <w:tcW w:w="777" w:type="dxa"/>
            <w:shd w:val="clear" w:color="auto" w:fill="auto"/>
            <w:vAlign w:val="center"/>
          </w:tcPr>
          <w:p w14:paraId="0AF20478" w14:textId="2029E40E"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01A21330" w14:textId="4779795E"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 xml:space="preserve">USF Raphael </w:t>
            </w:r>
            <w:proofErr w:type="spellStart"/>
            <w:r w:rsidRPr="00BE6219">
              <w:rPr>
                <w:rFonts w:ascii="Tahoma" w:hAnsi="Tahoma" w:cs="Tahoma"/>
                <w:i/>
                <w:iCs/>
                <w:color w:val="000000"/>
              </w:rPr>
              <w:t>Chiarello</w:t>
            </w:r>
            <w:proofErr w:type="spellEnd"/>
            <w:r w:rsidRPr="00BE6219">
              <w:rPr>
                <w:rFonts w:ascii="Tahoma" w:hAnsi="Tahoma" w:cs="Tahoma"/>
                <w:i/>
                <w:iCs/>
                <w:color w:val="000000"/>
              </w:rPr>
              <w:t xml:space="preserve"> - Rua São Paulo - 481,</w:t>
            </w:r>
            <w:r>
              <w:rPr>
                <w:rFonts w:ascii="Tahoma" w:hAnsi="Tahoma" w:cs="Tahoma"/>
                <w:i/>
                <w:iCs/>
                <w:color w:val="000000"/>
              </w:rPr>
              <w:t xml:space="preserve"> </w:t>
            </w:r>
            <w:r w:rsidRPr="00BE6219">
              <w:rPr>
                <w:rFonts w:ascii="Tahoma" w:hAnsi="Tahoma" w:cs="Tahoma"/>
                <w:i/>
                <w:iCs/>
                <w:color w:val="000000"/>
              </w:rPr>
              <w:t>Jardim Albertina</w:t>
            </w:r>
          </w:p>
        </w:tc>
      </w:tr>
      <w:tr w:rsidR="00CD5162" w:rsidRPr="00293C1B" w14:paraId="4C46EB40" w14:textId="77777777" w:rsidTr="00CD5162">
        <w:trPr>
          <w:trHeight w:val="20"/>
          <w:jc w:val="center"/>
        </w:trPr>
        <w:tc>
          <w:tcPr>
            <w:tcW w:w="752" w:type="dxa"/>
            <w:vAlign w:val="center"/>
          </w:tcPr>
          <w:p w14:paraId="74BE91E3" w14:textId="621A2B7A" w:rsidR="00CD5162" w:rsidRPr="00293C1B" w:rsidRDefault="00CD5162" w:rsidP="003B2173">
            <w:pPr>
              <w:spacing w:line="276" w:lineRule="auto"/>
              <w:jc w:val="center"/>
              <w:rPr>
                <w:rFonts w:ascii="Tahoma" w:hAnsi="Tahoma" w:cs="Tahoma"/>
                <w:color w:val="000000"/>
              </w:rPr>
            </w:pPr>
            <w:r>
              <w:rPr>
                <w:rFonts w:ascii="Tahoma" w:hAnsi="Tahoma" w:cs="Tahoma"/>
                <w:color w:val="000000"/>
              </w:rPr>
              <w:t>05</w:t>
            </w:r>
          </w:p>
        </w:tc>
        <w:tc>
          <w:tcPr>
            <w:tcW w:w="938" w:type="dxa"/>
            <w:vAlign w:val="center"/>
          </w:tcPr>
          <w:p w14:paraId="4DEFA1EF" w14:textId="1C76F982" w:rsidR="00CD5162" w:rsidRDefault="00CD5162" w:rsidP="003B2173">
            <w:pPr>
              <w:spacing w:line="276" w:lineRule="auto"/>
              <w:jc w:val="center"/>
              <w:rPr>
                <w:rFonts w:ascii="Tahoma" w:hAnsi="Tahoma" w:cs="Tahoma"/>
                <w:color w:val="000000"/>
              </w:rPr>
            </w:pPr>
            <w:r>
              <w:rPr>
                <w:rFonts w:ascii="Tahoma" w:hAnsi="Tahoma" w:cs="Tahoma"/>
                <w:color w:val="000000"/>
              </w:rPr>
              <w:t>04</w:t>
            </w:r>
          </w:p>
        </w:tc>
        <w:tc>
          <w:tcPr>
            <w:tcW w:w="777" w:type="dxa"/>
            <w:shd w:val="clear" w:color="auto" w:fill="auto"/>
            <w:vAlign w:val="center"/>
          </w:tcPr>
          <w:p w14:paraId="7D241A06" w14:textId="021EC043"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6D074DF7" w14:textId="1A31DAE0"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USF José Ignacio Alonso -</w:t>
            </w:r>
            <w:r w:rsidRPr="00BE6219">
              <w:rPr>
                <w:rFonts w:ascii="Comic Sans MS" w:hAnsi="Comic Sans MS"/>
                <w:i/>
                <w:iCs/>
                <w:sz w:val="22"/>
                <w:szCs w:val="22"/>
              </w:rPr>
              <w:t xml:space="preserve"> </w:t>
            </w:r>
            <w:r w:rsidRPr="00BE6219">
              <w:rPr>
                <w:rFonts w:ascii="Tahoma" w:hAnsi="Tahoma" w:cs="Tahoma"/>
                <w:i/>
                <w:iCs/>
                <w:color w:val="000000"/>
              </w:rPr>
              <w:t>Av. Independência, nº 1345, Alto da Boa Vista</w:t>
            </w:r>
          </w:p>
        </w:tc>
      </w:tr>
      <w:tr w:rsidR="00CD5162" w:rsidRPr="00293C1B" w14:paraId="1A82DE87" w14:textId="77777777" w:rsidTr="00CD5162">
        <w:trPr>
          <w:trHeight w:val="20"/>
          <w:jc w:val="center"/>
        </w:trPr>
        <w:tc>
          <w:tcPr>
            <w:tcW w:w="752" w:type="dxa"/>
            <w:vAlign w:val="center"/>
          </w:tcPr>
          <w:p w14:paraId="7CEC433B" w14:textId="051A4CA5" w:rsidR="00CD5162" w:rsidRPr="00293C1B" w:rsidRDefault="00CD5162" w:rsidP="003B2173">
            <w:pPr>
              <w:spacing w:line="276" w:lineRule="auto"/>
              <w:jc w:val="center"/>
              <w:rPr>
                <w:rFonts w:ascii="Tahoma" w:hAnsi="Tahoma" w:cs="Tahoma"/>
                <w:color w:val="000000"/>
              </w:rPr>
            </w:pPr>
            <w:r>
              <w:rPr>
                <w:rFonts w:ascii="Tahoma" w:hAnsi="Tahoma" w:cs="Tahoma"/>
                <w:color w:val="000000"/>
              </w:rPr>
              <w:t>06</w:t>
            </w:r>
          </w:p>
        </w:tc>
        <w:tc>
          <w:tcPr>
            <w:tcW w:w="938" w:type="dxa"/>
            <w:vAlign w:val="center"/>
          </w:tcPr>
          <w:p w14:paraId="0EDC1FCE" w14:textId="36D07530" w:rsidR="00CD5162" w:rsidRDefault="00CD5162" w:rsidP="003B2173">
            <w:pPr>
              <w:spacing w:line="276" w:lineRule="auto"/>
              <w:jc w:val="center"/>
              <w:rPr>
                <w:rFonts w:ascii="Tahoma" w:hAnsi="Tahoma" w:cs="Tahoma"/>
                <w:color w:val="000000"/>
              </w:rPr>
            </w:pPr>
            <w:r>
              <w:rPr>
                <w:rFonts w:ascii="Tahoma" w:hAnsi="Tahoma" w:cs="Tahoma"/>
                <w:color w:val="000000"/>
              </w:rPr>
              <w:t>03</w:t>
            </w:r>
          </w:p>
        </w:tc>
        <w:tc>
          <w:tcPr>
            <w:tcW w:w="777" w:type="dxa"/>
            <w:shd w:val="clear" w:color="auto" w:fill="auto"/>
            <w:vAlign w:val="center"/>
          </w:tcPr>
          <w:p w14:paraId="2DBCCE92" w14:textId="70C26F47"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3F4D7B60" w14:textId="42EF5623"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 xml:space="preserve">USF Norma Moreira </w:t>
            </w:r>
            <w:proofErr w:type="spellStart"/>
            <w:r w:rsidRPr="00BE6219">
              <w:rPr>
                <w:rFonts w:ascii="Tahoma" w:hAnsi="Tahoma" w:cs="Tahoma"/>
                <w:i/>
                <w:iCs/>
                <w:color w:val="000000"/>
              </w:rPr>
              <w:t>Colussi</w:t>
            </w:r>
            <w:proofErr w:type="spellEnd"/>
            <w:r>
              <w:rPr>
                <w:rFonts w:ascii="Tahoma" w:hAnsi="Tahoma" w:cs="Tahoma"/>
                <w:i/>
                <w:iCs/>
                <w:color w:val="000000"/>
              </w:rPr>
              <w:t xml:space="preserve"> - </w:t>
            </w:r>
            <w:r w:rsidRPr="00BE6219">
              <w:rPr>
                <w:rFonts w:ascii="Tahoma" w:hAnsi="Tahoma" w:cs="Tahoma"/>
                <w:i/>
                <w:iCs/>
                <w:color w:val="000000"/>
              </w:rPr>
              <w:t>Rua Benvindo Gonçalves Franco</w:t>
            </w:r>
            <w:r>
              <w:rPr>
                <w:rFonts w:ascii="Tahoma" w:hAnsi="Tahoma" w:cs="Tahoma"/>
                <w:i/>
                <w:iCs/>
                <w:color w:val="000000"/>
              </w:rPr>
              <w:t>,</w:t>
            </w:r>
            <w:r w:rsidRPr="00BE6219">
              <w:rPr>
                <w:rFonts w:ascii="Tahoma" w:hAnsi="Tahoma" w:cs="Tahoma"/>
                <w:i/>
                <w:iCs/>
                <w:color w:val="000000"/>
              </w:rPr>
              <w:t xml:space="preserve"> 356</w:t>
            </w:r>
            <w:r>
              <w:rPr>
                <w:rFonts w:ascii="Tahoma" w:hAnsi="Tahoma" w:cs="Tahoma"/>
                <w:i/>
                <w:iCs/>
                <w:color w:val="000000"/>
              </w:rPr>
              <w:t>,</w:t>
            </w:r>
            <w:r w:rsidRPr="00BE6219">
              <w:rPr>
                <w:rFonts w:ascii="Tahoma" w:hAnsi="Tahoma" w:cs="Tahoma"/>
                <w:i/>
                <w:iCs/>
                <w:color w:val="000000"/>
              </w:rPr>
              <w:t xml:space="preserve"> Jardim Colonial</w:t>
            </w:r>
          </w:p>
        </w:tc>
      </w:tr>
      <w:tr w:rsidR="00CD5162" w:rsidRPr="00293C1B" w14:paraId="54148044" w14:textId="77777777" w:rsidTr="00CD5162">
        <w:trPr>
          <w:trHeight w:val="20"/>
          <w:jc w:val="center"/>
        </w:trPr>
        <w:tc>
          <w:tcPr>
            <w:tcW w:w="752" w:type="dxa"/>
            <w:vAlign w:val="center"/>
          </w:tcPr>
          <w:p w14:paraId="09B92E29" w14:textId="23A85670" w:rsidR="00CD5162" w:rsidRPr="00293C1B" w:rsidRDefault="00CD5162" w:rsidP="003B2173">
            <w:pPr>
              <w:spacing w:line="276" w:lineRule="auto"/>
              <w:jc w:val="center"/>
              <w:rPr>
                <w:rFonts w:ascii="Tahoma" w:hAnsi="Tahoma" w:cs="Tahoma"/>
                <w:color w:val="000000"/>
              </w:rPr>
            </w:pPr>
            <w:r>
              <w:rPr>
                <w:rFonts w:ascii="Tahoma" w:hAnsi="Tahoma" w:cs="Tahoma"/>
                <w:color w:val="000000"/>
              </w:rPr>
              <w:t>07</w:t>
            </w:r>
          </w:p>
        </w:tc>
        <w:tc>
          <w:tcPr>
            <w:tcW w:w="938" w:type="dxa"/>
            <w:vAlign w:val="center"/>
          </w:tcPr>
          <w:p w14:paraId="202C7E6A" w14:textId="2467C47A" w:rsidR="00CD5162" w:rsidRDefault="00CD5162" w:rsidP="003B2173">
            <w:pPr>
              <w:spacing w:line="276" w:lineRule="auto"/>
              <w:jc w:val="center"/>
              <w:rPr>
                <w:rFonts w:ascii="Tahoma" w:hAnsi="Tahoma" w:cs="Tahoma"/>
                <w:color w:val="000000"/>
              </w:rPr>
            </w:pPr>
            <w:r>
              <w:rPr>
                <w:rFonts w:ascii="Tahoma" w:hAnsi="Tahoma" w:cs="Tahoma"/>
                <w:color w:val="000000"/>
              </w:rPr>
              <w:t>04</w:t>
            </w:r>
          </w:p>
        </w:tc>
        <w:tc>
          <w:tcPr>
            <w:tcW w:w="777" w:type="dxa"/>
            <w:shd w:val="clear" w:color="auto" w:fill="auto"/>
            <w:vAlign w:val="center"/>
          </w:tcPr>
          <w:p w14:paraId="65FA5FBA" w14:textId="6E33E5B0"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51375DC0" w14:textId="2CC614B4"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Centro Municipal de Especialidades</w:t>
            </w:r>
            <w:r>
              <w:rPr>
                <w:rFonts w:ascii="Tahoma" w:hAnsi="Tahoma" w:cs="Tahoma"/>
                <w:i/>
                <w:iCs/>
                <w:color w:val="000000"/>
              </w:rPr>
              <w:t xml:space="preserve"> (CEME) - </w:t>
            </w:r>
            <w:r w:rsidRPr="00BE6219">
              <w:rPr>
                <w:rFonts w:ascii="Tahoma" w:hAnsi="Tahoma" w:cs="Tahoma"/>
                <w:i/>
                <w:iCs/>
                <w:color w:val="000000"/>
              </w:rPr>
              <w:t>Rua Presidente Kenedy</w:t>
            </w:r>
            <w:r>
              <w:rPr>
                <w:rFonts w:ascii="Tahoma" w:hAnsi="Tahoma" w:cs="Tahoma"/>
                <w:i/>
                <w:iCs/>
                <w:color w:val="000000"/>
              </w:rPr>
              <w:t>,</w:t>
            </w:r>
            <w:r w:rsidRPr="00BE6219">
              <w:rPr>
                <w:rFonts w:ascii="Tahoma" w:hAnsi="Tahoma" w:cs="Tahoma"/>
                <w:i/>
                <w:iCs/>
                <w:color w:val="000000"/>
              </w:rPr>
              <w:t xml:space="preserve"> 455</w:t>
            </w:r>
            <w:r>
              <w:rPr>
                <w:rFonts w:ascii="Tahoma" w:hAnsi="Tahoma" w:cs="Tahoma"/>
                <w:i/>
                <w:iCs/>
                <w:color w:val="000000"/>
              </w:rPr>
              <w:t>, Jardim Belém</w:t>
            </w:r>
          </w:p>
        </w:tc>
      </w:tr>
      <w:tr w:rsidR="00CD5162" w:rsidRPr="00293C1B" w14:paraId="47A627D9" w14:textId="77777777" w:rsidTr="00CD5162">
        <w:trPr>
          <w:trHeight w:val="20"/>
          <w:jc w:val="center"/>
        </w:trPr>
        <w:tc>
          <w:tcPr>
            <w:tcW w:w="752" w:type="dxa"/>
            <w:vAlign w:val="center"/>
          </w:tcPr>
          <w:p w14:paraId="58C75057" w14:textId="45DD8ECD" w:rsidR="00CD5162" w:rsidRPr="00293C1B" w:rsidRDefault="00CD5162" w:rsidP="003B2173">
            <w:pPr>
              <w:spacing w:line="276" w:lineRule="auto"/>
              <w:jc w:val="center"/>
              <w:rPr>
                <w:rFonts w:ascii="Tahoma" w:hAnsi="Tahoma" w:cs="Tahoma"/>
                <w:color w:val="000000"/>
              </w:rPr>
            </w:pPr>
            <w:r>
              <w:rPr>
                <w:rFonts w:ascii="Tahoma" w:hAnsi="Tahoma" w:cs="Tahoma"/>
                <w:color w:val="000000"/>
              </w:rPr>
              <w:t>08</w:t>
            </w:r>
          </w:p>
        </w:tc>
        <w:tc>
          <w:tcPr>
            <w:tcW w:w="938" w:type="dxa"/>
            <w:vAlign w:val="center"/>
          </w:tcPr>
          <w:p w14:paraId="7161F790" w14:textId="0059430E" w:rsidR="00CD5162" w:rsidRDefault="00CD5162" w:rsidP="003B2173">
            <w:pPr>
              <w:spacing w:line="276" w:lineRule="auto"/>
              <w:jc w:val="center"/>
              <w:rPr>
                <w:rFonts w:ascii="Tahoma" w:hAnsi="Tahoma" w:cs="Tahoma"/>
                <w:color w:val="000000"/>
              </w:rPr>
            </w:pPr>
            <w:r>
              <w:rPr>
                <w:rFonts w:ascii="Tahoma" w:hAnsi="Tahoma" w:cs="Tahoma"/>
                <w:color w:val="000000"/>
              </w:rPr>
              <w:t>04</w:t>
            </w:r>
          </w:p>
        </w:tc>
        <w:tc>
          <w:tcPr>
            <w:tcW w:w="777" w:type="dxa"/>
            <w:shd w:val="clear" w:color="auto" w:fill="auto"/>
            <w:vAlign w:val="center"/>
          </w:tcPr>
          <w:p w14:paraId="566346F9" w14:textId="57FF7B42"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39A69B72" w14:textId="70981116" w:rsidR="00CD5162" w:rsidRPr="008B7B69" w:rsidRDefault="00CD5162" w:rsidP="00BE6219">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 xml:space="preserve">USF Thiago </w:t>
            </w:r>
            <w:proofErr w:type="spellStart"/>
            <w:r w:rsidRPr="00BE6219">
              <w:rPr>
                <w:rFonts w:ascii="Tahoma" w:hAnsi="Tahoma" w:cs="Tahoma"/>
                <w:i/>
                <w:iCs/>
                <w:color w:val="000000"/>
              </w:rPr>
              <w:t>Paludetti</w:t>
            </w:r>
            <w:proofErr w:type="spellEnd"/>
            <w:r w:rsidRPr="00BE6219">
              <w:rPr>
                <w:rFonts w:ascii="Tahoma" w:hAnsi="Tahoma" w:cs="Tahoma"/>
                <w:i/>
                <w:iCs/>
                <w:color w:val="000000"/>
              </w:rPr>
              <w:t xml:space="preserve"> </w:t>
            </w:r>
            <w:r>
              <w:rPr>
                <w:rFonts w:ascii="Tahoma" w:hAnsi="Tahoma" w:cs="Tahoma"/>
                <w:i/>
                <w:iCs/>
                <w:color w:val="000000"/>
              </w:rPr>
              <w:t>(</w:t>
            </w:r>
            <w:proofErr w:type="spellStart"/>
            <w:r w:rsidRPr="00BE6219">
              <w:rPr>
                <w:rFonts w:ascii="Tahoma" w:hAnsi="Tahoma" w:cs="Tahoma"/>
                <w:i/>
                <w:iCs/>
                <w:color w:val="000000"/>
              </w:rPr>
              <w:t>Covidário</w:t>
            </w:r>
            <w:proofErr w:type="spellEnd"/>
            <w:r>
              <w:rPr>
                <w:rFonts w:ascii="Tahoma" w:hAnsi="Tahoma" w:cs="Tahoma"/>
                <w:i/>
                <w:iCs/>
                <w:color w:val="000000"/>
              </w:rPr>
              <w:t xml:space="preserve">) - </w:t>
            </w:r>
            <w:r w:rsidRPr="00BE6219">
              <w:rPr>
                <w:rFonts w:ascii="Tahoma" w:hAnsi="Tahoma" w:cs="Tahoma"/>
                <w:i/>
                <w:iCs/>
                <w:color w:val="000000"/>
              </w:rPr>
              <w:t>Rua Sergipe</w:t>
            </w:r>
            <w:r>
              <w:rPr>
                <w:rFonts w:ascii="Tahoma" w:hAnsi="Tahoma" w:cs="Tahoma"/>
                <w:i/>
                <w:iCs/>
                <w:color w:val="000000"/>
              </w:rPr>
              <w:t>,</w:t>
            </w:r>
            <w:r w:rsidRPr="00BE6219">
              <w:rPr>
                <w:rFonts w:ascii="Tahoma" w:hAnsi="Tahoma" w:cs="Tahoma"/>
                <w:i/>
                <w:iCs/>
                <w:color w:val="000000"/>
              </w:rPr>
              <w:t xml:space="preserve"> 185</w:t>
            </w:r>
            <w:r>
              <w:rPr>
                <w:rFonts w:ascii="Tahoma" w:hAnsi="Tahoma" w:cs="Tahoma"/>
                <w:i/>
                <w:iCs/>
                <w:color w:val="000000"/>
              </w:rPr>
              <w:t>,</w:t>
            </w:r>
            <w:r w:rsidRPr="00BE6219">
              <w:rPr>
                <w:rFonts w:ascii="Tahoma" w:hAnsi="Tahoma" w:cs="Tahoma"/>
                <w:i/>
                <w:iCs/>
                <w:color w:val="000000"/>
              </w:rPr>
              <w:t xml:space="preserve"> Portal Dos Coqueiros</w:t>
            </w:r>
          </w:p>
        </w:tc>
      </w:tr>
      <w:tr w:rsidR="00CD5162" w:rsidRPr="00293C1B" w14:paraId="79FCBBF6" w14:textId="77777777" w:rsidTr="00CD5162">
        <w:trPr>
          <w:trHeight w:val="20"/>
          <w:jc w:val="center"/>
        </w:trPr>
        <w:tc>
          <w:tcPr>
            <w:tcW w:w="752" w:type="dxa"/>
            <w:vAlign w:val="center"/>
          </w:tcPr>
          <w:p w14:paraId="751A0CA8" w14:textId="4FB3FE9F" w:rsidR="00CD5162" w:rsidRPr="00293C1B" w:rsidRDefault="00CD5162" w:rsidP="003B2173">
            <w:pPr>
              <w:spacing w:line="276" w:lineRule="auto"/>
              <w:jc w:val="center"/>
              <w:rPr>
                <w:rFonts w:ascii="Tahoma" w:hAnsi="Tahoma" w:cs="Tahoma"/>
                <w:color w:val="000000"/>
              </w:rPr>
            </w:pPr>
            <w:r>
              <w:rPr>
                <w:rFonts w:ascii="Tahoma" w:hAnsi="Tahoma" w:cs="Tahoma"/>
                <w:color w:val="000000"/>
              </w:rPr>
              <w:lastRenderedPageBreak/>
              <w:t>09</w:t>
            </w:r>
          </w:p>
        </w:tc>
        <w:tc>
          <w:tcPr>
            <w:tcW w:w="938" w:type="dxa"/>
            <w:vAlign w:val="center"/>
          </w:tcPr>
          <w:p w14:paraId="03647E39" w14:textId="4B73DBB1" w:rsidR="00CD5162" w:rsidRDefault="00CD5162" w:rsidP="003B2173">
            <w:pPr>
              <w:spacing w:line="276" w:lineRule="auto"/>
              <w:jc w:val="center"/>
              <w:rPr>
                <w:rFonts w:ascii="Tahoma" w:hAnsi="Tahoma" w:cs="Tahoma"/>
                <w:color w:val="000000"/>
              </w:rPr>
            </w:pPr>
            <w:r>
              <w:rPr>
                <w:rFonts w:ascii="Tahoma" w:hAnsi="Tahoma" w:cs="Tahoma"/>
                <w:color w:val="000000"/>
              </w:rPr>
              <w:t>03</w:t>
            </w:r>
          </w:p>
        </w:tc>
        <w:tc>
          <w:tcPr>
            <w:tcW w:w="777" w:type="dxa"/>
            <w:shd w:val="clear" w:color="auto" w:fill="auto"/>
            <w:vAlign w:val="center"/>
          </w:tcPr>
          <w:p w14:paraId="414B077B" w14:textId="7F288996"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766ACB0D" w14:textId="16359A9F"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Centro de Saúde I</w:t>
            </w:r>
            <w:r>
              <w:rPr>
                <w:rFonts w:ascii="Tahoma" w:hAnsi="Tahoma" w:cs="Tahoma"/>
                <w:i/>
                <w:iCs/>
                <w:color w:val="000000"/>
              </w:rPr>
              <w:t xml:space="preserve">I - </w:t>
            </w:r>
            <w:r w:rsidRPr="00BE6219">
              <w:rPr>
                <w:rFonts w:ascii="Tahoma" w:hAnsi="Tahoma" w:cs="Tahoma"/>
                <w:i/>
                <w:iCs/>
                <w:color w:val="000000"/>
              </w:rPr>
              <w:t>Rua Bezerra Paes, nº 221</w:t>
            </w:r>
            <w:r>
              <w:rPr>
                <w:rFonts w:ascii="Tahoma" w:hAnsi="Tahoma" w:cs="Tahoma"/>
                <w:i/>
                <w:iCs/>
                <w:color w:val="000000"/>
              </w:rPr>
              <w:t>, Centro</w:t>
            </w:r>
          </w:p>
        </w:tc>
      </w:tr>
      <w:tr w:rsidR="00CD5162" w:rsidRPr="00293C1B" w14:paraId="1DC1265D" w14:textId="77777777" w:rsidTr="00CD5162">
        <w:trPr>
          <w:trHeight w:val="20"/>
          <w:jc w:val="center"/>
        </w:trPr>
        <w:tc>
          <w:tcPr>
            <w:tcW w:w="752" w:type="dxa"/>
            <w:vAlign w:val="center"/>
          </w:tcPr>
          <w:p w14:paraId="31E96FDE" w14:textId="651968CB" w:rsidR="00CD5162" w:rsidRPr="00293C1B" w:rsidRDefault="00CD5162" w:rsidP="003B2173">
            <w:pPr>
              <w:spacing w:line="276" w:lineRule="auto"/>
              <w:jc w:val="center"/>
              <w:rPr>
                <w:rFonts w:ascii="Tahoma" w:hAnsi="Tahoma" w:cs="Tahoma"/>
                <w:color w:val="000000"/>
              </w:rPr>
            </w:pPr>
            <w:r>
              <w:rPr>
                <w:rFonts w:ascii="Tahoma" w:hAnsi="Tahoma" w:cs="Tahoma"/>
                <w:color w:val="000000"/>
              </w:rPr>
              <w:t>10</w:t>
            </w:r>
          </w:p>
        </w:tc>
        <w:tc>
          <w:tcPr>
            <w:tcW w:w="938" w:type="dxa"/>
            <w:vAlign w:val="center"/>
          </w:tcPr>
          <w:p w14:paraId="637569D8" w14:textId="7DEF769B" w:rsidR="00CD5162" w:rsidRDefault="00CD5162" w:rsidP="003B2173">
            <w:pPr>
              <w:spacing w:line="276" w:lineRule="auto"/>
              <w:jc w:val="center"/>
              <w:rPr>
                <w:rFonts w:ascii="Tahoma" w:hAnsi="Tahoma" w:cs="Tahoma"/>
                <w:color w:val="000000"/>
              </w:rPr>
            </w:pPr>
            <w:r>
              <w:rPr>
                <w:rFonts w:ascii="Tahoma" w:hAnsi="Tahoma" w:cs="Tahoma"/>
                <w:color w:val="000000"/>
              </w:rPr>
              <w:t>03</w:t>
            </w:r>
          </w:p>
        </w:tc>
        <w:tc>
          <w:tcPr>
            <w:tcW w:w="777" w:type="dxa"/>
            <w:shd w:val="clear" w:color="auto" w:fill="auto"/>
            <w:vAlign w:val="center"/>
          </w:tcPr>
          <w:p w14:paraId="2A6A6746" w14:textId="51332DF0"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4F08C02C" w14:textId="7A3B59EB"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Central de Transporte Sanitário</w:t>
            </w:r>
            <w:r>
              <w:rPr>
                <w:rFonts w:ascii="Tahoma" w:hAnsi="Tahoma" w:cs="Tahoma"/>
                <w:i/>
                <w:iCs/>
                <w:color w:val="000000"/>
              </w:rPr>
              <w:t xml:space="preserve"> - </w:t>
            </w:r>
            <w:r w:rsidRPr="00BE6219">
              <w:rPr>
                <w:rFonts w:ascii="Tahoma" w:hAnsi="Tahoma" w:cs="Tahoma"/>
                <w:i/>
                <w:iCs/>
                <w:color w:val="000000"/>
              </w:rPr>
              <w:t>Rua José Bonifácio, nº 758</w:t>
            </w:r>
            <w:r>
              <w:rPr>
                <w:rFonts w:ascii="Tahoma" w:hAnsi="Tahoma" w:cs="Tahoma"/>
                <w:i/>
                <w:iCs/>
                <w:color w:val="000000"/>
              </w:rPr>
              <w:t>, Centro</w:t>
            </w:r>
          </w:p>
        </w:tc>
      </w:tr>
      <w:tr w:rsidR="00CD5162" w:rsidRPr="00293C1B" w14:paraId="6A393C76" w14:textId="77777777" w:rsidTr="00CD5162">
        <w:trPr>
          <w:trHeight w:val="20"/>
          <w:jc w:val="center"/>
        </w:trPr>
        <w:tc>
          <w:tcPr>
            <w:tcW w:w="752" w:type="dxa"/>
            <w:vAlign w:val="center"/>
          </w:tcPr>
          <w:p w14:paraId="6E6DCC2C" w14:textId="222A15C7" w:rsidR="00CD5162" w:rsidRPr="00293C1B" w:rsidRDefault="00CD5162" w:rsidP="003B2173">
            <w:pPr>
              <w:spacing w:line="276" w:lineRule="auto"/>
              <w:jc w:val="center"/>
              <w:rPr>
                <w:rFonts w:ascii="Tahoma" w:hAnsi="Tahoma" w:cs="Tahoma"/>
                <w:color w:val="000000"/>
              </w:rPr>
            </w:pPr>
            <w:r>
              <w:rPr>
                <w:rFonts w:ascii="Tahoma" w:hAnsi="Tahoma" w:cs="Tahoma"/>
                <w:color w:val="000000"/>
              </w:rPr>
              <w:t>11</w:t>
            </w:r>
          </w:p>
        </w:tc>
        <w:tc>
          <w:tcPr>
            <w:tcW w:w="938" w:type="dxa"/>
            <w:vAlign w:val="center"/>
          </w:tcPr>
          <w:p w14:paraId="053EACC6" w14:textId="0D8B6564" w:rsidR="00CD5162" w:rsidRDefault="00CD5162" w:rsidP="003B2173">
            <w:pPr>
              <w:spacing w:line="276" w:lineRule="auto"/>
              <w:jc w:val="center"/>
              <w:rPr>
                <w:rFonts w:ascii="Tahoma" w:hAnsi="Tahoma" w:cs="Tahoma"/>
                <w:color w:val="000000"/>
              </w:rPr>
            </w:pPr>
            <w:r>
              <w:rPr>
                <w:rFonts w:ascii="Tahoma" w:hAnsi="Tahoma" w:cs="Tahoma"/>
                <w:color w:val="000000"/>
              </w:rPr>
              <w:t>03</w:t>
            </w:r>
          </w:p>
        </w:tc>
        <w:tc>
          <w:tcPr>
            <w:tcW w:w="777" w:type="dxa"/>
            <w:shd w:val="clear" w:color="auto" w:fill="auto"/>
            <w:vAlign w:val="center"/>
          </w:tcPr>
          <w:p w14:paraId="5076D3E9" w14:textId="33762023"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79AC8362" w14:textId="73C3612D"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E6219">
              <w:rPr>
                <w:rFonts w:ascii="Tahoma" w:hAnsi="Tahoma" w:cs="Tahoma"/>
                <w:i/>
                <w:iCs/>
                <w:color w:val="000000"/>
              </w:rPr>
              <w:t xml:space="preserve">Núcleo de Atenção Integral à Saúde da Criança e ao Adolescente </w:t>
            </w:r>
            <w:r>
              <w:rPr>
                <w:rFonts w:ascii="Tahoma" w:hAnsi="Tahoma" w:cs="Tahoma"/>
                <w:i/>
                <w:iCs/>
                <w:color w:val="000000"/>
              </w:rPr>
              <w:t xml:space="preserve">(NAICA) - </w:t>
            </w:r>
            <w:r w:rsidRPr="00B11CF4">
              <w:rPr>
                <w:rFonts w:ascii="Tahoma" w:hAnsi="Tahoma" w:cs="Tahoma"/>
                <w:i/>
                <w:iCs/>
                <w:color w:val="000000"/>
              </w:rPr>
              <w:t>Rua 24 de Outubro, nº 383</w:t>
            </w:r>
            <w:r>
              <w:rPr>
                <w:rFonts w:ascii="Tahoma" w:hAnsi="Tahoma" w:cs="Tahoma"/>
                <w:i/>
                <w:iCs/>
                <w:color w:val="000000"/>
              </w:rPr>
              <w:t>, Centro</w:t>
            </w:r>
          </w:p>
        </w:tc>
      </w:tr>
      <w:tr w:rsidR="00CD5162" w:rsidRPr="00293C1B" w14:paraId="26676F86" w14:textId="77777777" w:rsidTr="00CD5162">
        <w:trPr>
          <w:trHeight w:val="20"/>
          <w:jc w:val="center"/>
        </w:trPr>
        <w:tc>
          <w:tcPr>
            <w:tcW w:w="752" w:type="dxa"/>
            <w:vAlign w:val="center"/>
          </w:tcPr>
          <w:p w14:paraId="33D7F7C6" w14:textId="5A13F7A8" w:rsidR="00CD5162" w:rsidRPr="00293C1B" w:rsidRDefault="00CD5162" w:rsidP="003B2173">
            <w:pPr>
              <w:spacing w:line="276" w:lineRule="auto"/>
              <w:jc w:val="center"/>
              <w:rPr>
                <w:rFonts w:ascii="Tahoma" w:hAnsi="Tahoma" w:cs="Tahoma"/>
                <w:color w:val="000000"/>
              </w:rPr>
            </w:pPr>
            <w:r>
              <w:rPr>
                <w:rFonts w:ascii="Tahoma" w:hAnsi="Tahoma" w:cs="Tahoma"/>
                <w:color w:val="000000"/>
              </w:rPr>
              <w:t>12</w:t>
            </w:r>
          </w:p>
        </w:tc>
        <w:tc>
          <w:tcPr>
            <w:tcW w:w="938" w:type="dxa"/>
            <w:vAlign w:val="center"/>
          </w:tcPr>
          <w:p w14:paraId="7F4937EC" w14:textId="7887E160" w:rsidR="00CD5162" w:rsidRDefault="00CD5162" w:rsidP="003B2173">
            <w:pPr>
              <w:spacing w:line="276" w:lineRule="auto"/>
              <w:jc w:val="center"/>
              <w:rPr>
                <w:rFonts w:ascii="Tahoma" w:hAnsi="Tahoma" w:cs="Tahoma"/>
                <w:color w:val="000000"/>
              </w:rPr>
            </w:pPr>
            <w:r>
              <w:rPr>
                <w:rFonts w:ascii="Tahoma" w:hAnsi="Tahoma" w:cs="Tahoma"/>
                <w:color w:val="000000"/>
              </w:rPr>
              <w:t>04</w:t>
            </w:r>
          </w:p>
        </w:tc>
        <w:tc>
          <w:tcPr>
            <w:tcW w:w="777" w:type="dxa"/>
            <w:shd w:val="clear" w:color="auto" w:fill="auto"/>
            <w:vAlign w:val="center"/>
          </w:tcPr>
          <w:p w14:paraId="36F36680" w14:textId="55BBB149" w:rsidR="00CD5162" w:rsidRDefault="00CD5162" w:rsidP="003B2173">
            <w:pPr>
              <w:spacing w:line="276" w:lineRule="auto"/>
              <w:jc w:val="center"/>
              <w:rPr>
                <w:rFonts w:ascii="Tahoma" w:hAnsi="Tahoma" w:cs="Tahoma"/>
                <w:color w:val="000000"/>
              </w:rPr>
            </w:pPr>
            <w:r>
              <w:rPr>
                <w:rFonts w:ascii="Calibri" w:hAnsi="Calibri" w:cs="Calibri"/>
                <w:color w:val="000000"/>
                <w:sz w:val="22"/>
                <w:szCs w:val="22"/>
              </w:rPr>
              <w:t>Ser</w:t>
            </w:r>
          </w:p>
        </w:tc>
        <w:tc>
          <w:tcPr>
            <w:tcW w:w="6845" w:type="dxa"/>
            <w:vAlign w:val="center"/>
          </w:tcPr>
          <w:p w14:paraId="32B00974" w14:textId="408799B1" w:rsidR="00CD5162" w:rsidRPr="008B7B69" w:rsidRDefault="00CD5162" w:rsidP="003B2173">
            <w:pPr>
              <w:spacing w:line="276" w:lineRule="auto"/>
              <w:jc w:val="center"/>
              <w:rPr>
                <w:rFonts w:ascii="Tahoma" w:hAnsi="Tahoma" w:cs="Tahoma"/>
                <w:color w:val="000000"/>
              </w:rPr>
            </w:pPr>
            <w:r w:rsidRPr="003B2173">
              <w:rPr>
                <w:rFonts w:ascii="Tahoma" w:hAnsi="Tahoma" w:cs="Tahoma"/>
                <w:color w:val="000000"/>
              </w:rPr>
              <w:t>PRESTAÇÃO DE SERVIÇOS DE MÃO DE OBRA COM FORNECIMENTO DE EQUIPAMENTOS PARA EXECUÇÃO DE SERVIÇOS DE JARDINAGEM E ROÇADA NAS UNIDADES DO MUNICÍPIO</w:t>
            </w:r>
            <w:r>
              <w:rPr>
                <w:rFonts w:ascii="Tahoma" w:hAnsi="Tahoma" w:cs="Tahoma"/>
                <w:color w:val="000000"/>
              </w:rPr>
              <w:t xml:space="preserve">. </w:t>
            </w:r>
            <w:r w:rsidRPr="00B11CF4">
              <w:rPr>
                <w:rFonts w:ascii="Tahoma" w:hAnsi="Tahoma" w:cs="Tahoma"/>
                <w:i/>
                <w:iCs/>
                <w:color w:val="000000"/>
              </w:rPr>
              <w:t xml:space="preserve">Central de Atenção Psicossocial </w:t>
            </w:r>
            <w:r>
              <w:rPr>
                <w:rFonts w:ascii="Tahoma" w:hAnsi="Tahoma" w:cs="Tahoma"/>
                <w:i/>
                <w:iCs/>
                <w:color w:val="000000"/>
              </w:rPr>
              <w:t>(</w:t>
            </w:r>
            <w:r w:rsidRPr="00B11CF4">
              <w:rPr>
                <w:rFonts w:ascii="Tahoma" w:hAnsi="Tahoma" w:cs="Tahoma"/>
                <w:i/>
                <w:iCs/>
                <w:color w:val="000000"/>
              </w:rPr>
              <w:t>CAPS</w:t>
            </w:r>
            <w:r>
              <w:rPr>
                <w:rFonts w:ascii="Tahoma" w:hAnsi="Tahoma" w:cs="Tahoma"/>
                <w:i/>
                <w:iCs/>
                <w:color w:val="000000"/>
              </w:rPr>
              <w:t xml:space="preserve">) - </w:t>
            </w:r>
            <w:r w:rsidRPr="00B11CF4">
              <w:rPr>
                <w:rFonts w:ascii="Tahoma" w:hAnsi="Tahoma" w:cs="Tahoma"/>
                <w:i/>
                <w:iCs/>
                <w:color w:val="000000"/>
              </w:rPr>
              <w:t>Rua Cel. Rafael Tobias</w:t>
            </w:r>
            <w:r>
              <w:rPr>
                <w:rFonts w:ascii="Tahoma" w:hAnsi="Tahoma" w:cs="Tahoma"/>
                <w:i/>
                <w:iCs/>
                <w:color w:val="000000"/>
              </w:rPr>
              <w:t>,</w:t>
            </w:r>
            <w:r w:rsidRPr="00B11CF4">
              <w:rPr>
                <w:rFonts w:ascii="Tahoma" w:hAnsi="Tahoma" w:cs="Tahoma"/>
                <w:i/>
                <w:iCs/>
                <w:color w:val="000000"/>
              </w:rPr>
              <w:t xml:space="preserve"> 1312</w:t>
            </w:r>
            <w:r>
              <w:rPr>
                <w:rFonts w:ascii="Tahoma" w:hAnsi="Tahoma" w:cs="Tahoma"/>
                <w:i/>
                <w:iCs/>
                <w:color w:val="000000"/>
              </w:rPr>
              <w:t>, Jardim Belém</w:t>
            </w:r>
          </w:p>
        </w:tc>
      </w:tr>
    </w:tbl>
    <w:p w14:paraId="725D8CDB" w14:textId="77777777" w:rsidR="00293C1B" w:rsidRPr="00293C1B" w:rsidRDefault="00293C1B" w:rsidP="00293C1B">
      <w:pPr>
        <w:spacing w:line="360" w:lineRule="auto"/>
        <w:jc w:val="center"/>
        <w:rPr>
          <w:rFonts w:ascii="Tahoma" w:hAnsi="Tahoma" w:cs="Tahoma"/>
          <w:b/>
          <w:i/>
          <w:u w:val="single"/>
        </w:rPr>
      </w:pPr>
    </w:p>
    <w:p w14:paraId="09F1999C" w14:textId="20763C33" w:rsidR="00293C1B" w:rsidRDefault="00293C1B" w:rsidP="00293C1B">
      <w:pPr>
        <w:spacing w:line="360" w:lineRule="auto"/>
        <w:jc w:val="center"/>
        <w:rPr>
          <w:rFonts w:ascii="Tahoma" w:hAnsi="Tahoma" w:cs="Tahoma"/>
          <w:b/>
          <w:i/>
          <w:u w:val="single"/>
        </w:rPr>
      </w:pPr>
      <w:bookmarkStart w:id="7" w:name="_Hlk138922174"/>
      <w:bookmarkStart w:id="8" w:name="_Hlk138922166"/>
      <w:r w:rsidRPr="00293C1B">
        <w:rPr>
          <w:rFonts w:ascii="Tahoma" w:hAnsi="Tahoma" w:cs="Tahoma"/>
          <w:b/>
          <w:i/>
          <w:u w:val="single"/>
        </w:rPr>
        <w:t>Estudo Técnico Preliminar</w:t>
      </w:r>
    </w:p>
    <w:bookmarkEnd w:id="7"/>
    <w:bookmarkEnd w:id="8"/>
    <w:p w14:paraId="411E1A74" w14:textId="174985E1"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rPr>
      </w:pPr>
      <w:r w:rsidRPr="00675E2C">
        <w:rPr>
          <w:rFonts w:ascii="Tahoma" w:hAnsi="Tahoma" w:cs="Tahoma"/>
          <w:bCs/>
        </w:rPr>
        <w:t>ELEMENTOS CONSTITUTIVOS DA PRIMEIRA ETAPA DO PLANEJAMENTO: A NECESSIDADE EM MANTER A LIMPEZA DA ÁREA EXTERNA DAS NOSSAS UNIDADES DE SAÚDE É UM FATOR MUITO IMPORTANTE, UMA VEZ QUE O MATO ALTO PODE PROCRIAR ANIMAIS PECONHENTOS E NÃO VEM AO ENCONTRO DA SAÚDE</w:t>
      </w:r>
      <w:r>
        <w:rPr>
          <w:rFonts w:ascii="Tahoma" w:hAnsi="Tahoma" w:cs="Tahoma"/>
          <w:bCs/>
        </w:rPr>
        <w:t xml:space="preserve"> </w:t>
      </w:r>
      <w:r w:rsidRPr="00675E2C">
        <w:rPr>
          <w:rFonts w:ascii="Tahoma" w:hAnsi="Tahoma" w:cs="Tahoma"/>
          <w:bCs/>
        </w:rPr>
        <w:t>PÚBLICA.</w:t>
      </w:r>
    </w:p>
    <w:p w14:paraId="3AE9A271"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rPr>
      </w:pPr>
      <w:r w:rsidRPr="00675E2C">
        <w:rPr>
          <w:rFonts w:ascii="Tahoma" w:hAnsi="Tahoma" w:cs="Tahoma"/>
          <w:bCs/>
        </w:rPr>
        <w:t xml:space="preserve">DA: </w:t>
      </w:r>
      <w:r w:rsidRPr="00675E2C">
        <w:rPr>
          <w:rFonts w:ascii="Tahoma" w:hAnsi="Tahoma" w:cs="Tahoma"/>
          <w:b/>
        </w:rPr>
        <w:t>SECRETARIA DE SAÚDE</w:t>
      </w:r>
    </w:p>
    <w:p w14:paraId="30099BC6"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(CAMPO 1) (DESCRIÇÃO DA NECESSIDADE DE CONTRATAÇÃO A PARTIR DO PROBLEMA A SER RESOLVIDO): CONTRATAÇÃO DE EMPRESA ESPECIALIZADA EM JARDINAGEM CONSIDERANDO QUE NÃO EXISTE FUNCIONÁRIOS PÚBLICOS PARA EXERCER TAL FUNÇÃO, QUE É IMPRESCINDÍVEL.</w:t>
      </w:r>
    </w:p>
    <w:p w14:paraId="7BA9C2C8"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(CAMPO 2) (CONSTA DO PLANO DE CONTRATAÇÕES ANUAL? CASO NÃO CONSTE, JUSTIFICAR): ESSA CONTRATAÇÃO ESTÁ PREVISTA NA PEÇA ORÇAMENTÁRIA DE 2.024, POIS SE TRATA DE DESPESA CONTINUADA.</w:t>
      </w:r>
    </w:p>
    <w:p w14:paraId="3AA27A47"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(CAMPO 3) (HÁ REQUISITO ESPECIAL DE CONTRATAÇÃO? HAVENDO, INDICAR): A JARDINAGEM ESTÁ SENDO CONTRATADA POR SERVIÇO E NÃO MENSAL. ESCLARECENDO QUE CADA UNIDADE DE SAÚDE TEM NECESSIDADES EM TEMPOS DIFERENTES E POR ESSE MOTIVO ESSA CONTRATAÇÃO ESTÁ PREVISTO ATÉ POR 5 MESES.</w:t>
      </w:r>
    </w:p>
    <w:p w14:paraId="0639C6F2"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(CAMPO 4) (DESCRIÇÃO DE QUANTIDADES, MEMÓRIA DE CÁLCULO E CONSIDERAÇÃO DA ECONOMIA DE ESCALA: 45 SERVIÇOS, COM VALORES DIFERENTES CONSIDERANDO O TAMANHO DE CADA ESPAÇO DE JARDINAGEM DE CADA UNIDADE DE SAÚDE.</w:t>
      </w:r>
    </w:p>
    <w:p w14:paraId="7191DA86" w14:textId="7762796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 xml:space="preserve">(CAMPO 5) (POSSIVEIS ALTERNATIVAS DE MERCADO E INDICAÇÃO DA (CAMPO 1) JUSTIFICATIVA DA SOLUÇÃO ESCOLHIDA </w:t>
      </w:r>
      <w:r w:rsidRPr="00675E2C">
        <w:rPr>
          <w:rFonts w:ascii="Tahoma" w:hAnsi="Tahoma" w:cs="Tahoma"/>
          <w:bCs/>
          <w:i/>
        </w:rPr>
        <w:t>(DESCREVER OU JUSTIFICAR AUSÊNCIA DE ALTERNATIVAS</w:t>
      </w:r>
      <w:r w:rsidRPr="00675E2C">
        <w:rPr>
          <w:rFonts w:ascii="Tahoma" w:hAnsi="Tahoma" w:cs="Tahoma"/>
          <w:b/>
          <w:i/>
        </w:rPr>
        <w:t xml:space="preserve">: </w:t>
      </w:r>
      <w:r w:rsidRPr="00675E2C">
        <w:rPr>
          <w:rFonts w:ascii="Tahoma" w:hAnsi="Tahoma" w:cs="Tahoma"/>
          <w:bCs/>
          <w:i/>
        </w:rPr>
        <w:t>ESSA CONTRATAÇÃO É TEMPORÁRIA, HAJA VISTA QUE ESTAMOS ELABORANDO UMA LICITAÇÃO TIPO PREGÃO, ONDE TODOS OS SETORES DA PREFEITURA PODERÃO PARTICIPAR.</w:t>
      </w:r>
    </w:p>
    <w:p w14:paraId="037931C2" w14:textId="24411B15" w:rsidR="00675E2C" w:rsidRPr="00675E2C" w:rsidRDefault="00675E2C" w:rsidP="0060503C">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i/>
        </w:rPr>
      </w:pPr>
      <w:r w:rsidRPr="00675E2C">
        <w:rPr>
          <w:rFonts w:ascii="Tahoma" w:hAnsi="Tahoma" w:cs="Tahoma"/>
          <w:bCs/>
        </w:rPr>
        <w:t>(CAMPO 6) (ESTIMATIVA DE VALOR DA CONTRATAÇÃO, ACOMPANHADA DE PREÇO REFERENCIAL (PODERÃO CONSTAR DE ANEXO):</w:t>
      </w:r>
      <w:r w:rsidRPr="00675E2C">
        <w:rPr>
          <w:rFonts w:ascii="Tahoma" w:hAnsi="Tahoma" w:cs="Tahoma"/>
          <w:bCs/>
          <w:i/>
        </w:rPr>
        <w:t xml:space="preserve">  DESCREVER OS VALORES OU INDICAR QUE CONSTA DO ANEX: </w:t>
      </w:r>
      <w:r w:rsidRPr="00675E2C">
        <w:rPr>
          <w:rFonts w:ascii="Tahoma" w:hAnsi="Tahoma" w:cs="Tahoma"/>
          <w:bCs/>
          <w:i/>
        </w:rPr>
        <w:lastRenderedPageBreak/>
        <w:t>APRESENTAMOS UM ORÇAMENTO CONSIDERANDO A DIFICULDADE POR SE TRATAR DE PAGAMENTO POR SERVIÇO E NÃO POR MENSALIDADE.</w:t>
      </w:r>
    </w:p>
    <w:p w14:paraId="5B768251" w14:textId="317446EF"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i/>
        </w:rPr>
      </w:pPr>
      <w:r w:rsidRPr="00675E2C">
        <w:rPr>
          <w:rFonts w:ascii="Tahoma" w:hAnsi="Tahoma" w:cs="Tahoma"/>
          <w:bCs/>
        </w:rPr>
        <w:t>(CAMPO 7) (DESCRIÇÃO DA SOLUÇÃO COMO UM TODO, CONSIDERANDO MANUTENÇÃO, ASSISTÊNCIA TÉCNICA E GARANTIAS OFERECIDAS, QDO FOR O CASO):</w:t>
      </w:r>
      <w:r w:rsidRPr="00675E2C">
        <w:rPr>
          <w:rFonts w:ascii="Tahoma" w:hAnsi="Tahoma" w:cs="Tahoma"/>
          <w:bCs/>
          <w:i/>
        </w:rPr>
        <w:t xml:space="preserve"> (DESCREVER) A SOLUÇÃO DO CASO SERÁ PARA MANTERMOS AS UNIDADES DE SAÚDE LIMPAS E ADEQUADAS ÀS NORMAS.</w:t>
      </w:r>
    </w:p>
    <w:p w14:paraId="6C724905"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i/>
        </w:rPr>
      </w:pPr>
      <w:r w:rsidRPr="00675E2C">
        <w:rPr>
          <w:rFonts w:ascii="Tahoma" w:hAnsi="Tahoma" w:cs="Tahoma"/>
          <w:bCs/>
        </w:rPr>
        <w:t>(CAMPO 8) (JUSTIFICATIVA PARA PARCELAMENTO OU NÃO PARCELAMENTO DA CONTRATAÇÃO):</w:t>
      </w:r>
      <w:r w:rsidRPr="00675E2C">
        <w:rPr>
          <w:rFonts w:ascii="Tahoma" w:hAnsi="Tahoma" w:cs="Tahoma"/>
          <w:bCs/>
          <w:i/>
        </w:rPr>
        <w:t xml:space="preserve"> (JUSTIFICAR A ESCOLHA PELA DIVISIBILIDADE OU NÃO DO OBJETO</w:t>
      </w:r>
      <w:r w:rsidRPr="00675E2C">
        <w:rPr>
          <w:rFonts w:ascii="Tahoma" w:hAnsi="Tahoma" w:cs="Tahoma"/>
          <w:b/>
          <w:i/>
        </w:rPr>
        <w:t>). NÃO SE APLICA PORQUE O SERVIÇO É ININTERRUPTO.</w:t>
      </w:r>
    </w:p>
    <w:p w14:paraId="77683EB9" w14:textId="1720B070"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 xml:space="preserve">(CAMPO 9) (DEMONSTRAÇÃO DE RESULTADOS PRETENDIDOS EM TERMOS DE ECONOMICIDADE E DE MELHOR APROVEITAMENTO DE RECURSOS HUMANOS, MATERIAIS E FINANCEIROS): </w:t>
      </w:r>
      <w:r w:rsidRPr="00675E2C">
        <w:rPr>
          <w:rFonts w:ascii="Tahoma" w:hAnsi="Tahoma" w:cs="Tahoma"/>
          <w:bCs/>
          <w:i/>
        </w:rPr>
        <w:t>(DESCREVER: O RESULTADO DA ECONOMICIDADE VEM ATRAVÉS DA DECISÃO DA CONTRATAÇÃO POR SERVIÇO, CONSIDERANDO QUE NO INVERNO A GRAMA E AS ERVAS DANINHAS NÃO SE DESENVOLVEM COM A MESMA FACILIDADE QUE O VERÃO, QUE É O PERÍODO DE CHUVA/SOL.</w:t>
      </w:r>
    </w:p>
    <w:p w14:paraId="753B2D6C" w14:textId="71ED805B"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i/>
        </w:rPr>
      </w:pPr>
      <w:r w:rsidRPr="00675E2C">
        <w:rPr>
          <w:rFonts w:ascii="Tahoma" w:hAnsi="Tahoma" w:cs="Tahoma"/>
          <w:bCs/>
        </w:rPr>
        <w:t>(CAMPO 10) (PROVIDÊNCIAS COMPLEMENTARES QUE DEVEM SER ADOTADAS, EM PARALELO, NO TOCANTE À OPERACIONALIZAÇÃO DO OBJETO DA CONTRATAÇÃO):</w:t>
      </w:r>
      <w:r w:rsidRPr="00675E2C">
        <w:rPr>
          <w:rFonts w:ascii="Tahoma" w:hAnsi="Tahoma" w:cs="Tahoma"/>
          <w:bCs/>
          <w:i/>
        </w:rPr>
        <w:t xml:space="preserve"> (DESCREVER) TODOS OS EQUIPAMENTOS E MATERIAIS DE SEGURANÇA SÃO POR CONTA DA EMPRESA CONTRATADA, INCLUSIVE UNIFORMES.</w:t>
      </w:r>
    </w:p>
    <w:p w14:paraId="7A4A8FED"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 xml:space="preserve">(CAMPO 11) (CONTRATAÇÕES CORRELATAS E/OU INTERDEPENDENTES, SE HOUVER): </w:t>
      </w:r>
      <w:r w:rsidRPr="00675E2C">
        <w:rPr>
          <w:rFonts w:ascii="Tahoma" w:hAnsi="Tahoma" w:cs="Tahoma"/>
          <w:bCs/>
          <w:i/>
        </w:rPr>
        <w:t xml:space="preserve"> DESCREVER OU INDICAR QUE NÃO HÁ) </w:t>
      </w:r>
      <w:r w:rsidRPr="00675E2C">
        <w:rPr>
          <w:rFonts w:ascii="Tahoma" w:hAnsi="Tahoma" w:cs="Tahoma"/>
          <w:b/>
          <w:i/>
        </w:rPr>
        <w:t>NÃO DETECTAMOS NECESSIDADE DE CONTRATAÇÕES CORRELATAS</w:t>
      </w:r>
      <w:r w:rsidRPr="00675E2C">
        <w:rPr>
          <w:rFonts w:ascii="Tahoma" w:hAnsi="Tahoma" w:cs="Tahoma"/>
          <w:bCs/>
          <w:i/>
        </w:rPr>
        <w:t>.</w:t>
      </w:r>
    </w:p>
    <w:p w14:paraId="19807581" w14:textId="3082AF06"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i/>
        </w:rPr>
      </w:pPr>
      <w:r w:rsidRPr="00675E2C">
        <w:rPr>
          <w:rFonts w:ascii="Tahoma" w:hAnsi="Tahoma" w:cs="Tahoma"/>
          <w:bCs/>
        </w:rPr>
        <w:t>(CAMPO 12) (DE</w:t>
      </w:r>
      <w:bookmarkStart w:id="9" w:name="art18§1ii"/>
      <w:bookmarkStart w:id="10" w:name="art18§1iii"/>
      <w:bookmarkStart w:id="11" w:name="art18§1iv"/>
      <w:bookmarkStart w:id="12" w:name="art18§1v"/>
      <w:bookmarkStart w:id="13" w:name="art18§1vi"/>
      <w:bookmarkStart w:id="14" w:name="art18§1vii"/>
      <w:bookmarkStart w:id="15" w:name="art18§1viii"/>
      <w:bookmarkStart w:id="16" w:name="art18§1ix"/>
      <w:bookmarkStart w:id="17" w:name="art18§1x"/>
      <w:bookmarkStart w:id="18" w:name="art18§1xi"/>
      <w:bookmarkStart w:id="19" w:name="art18§1xii"/>
      <w:bookmarkEnd w:id="9"/>
      <w:bookmarkEnd w:id="10"/>
      <w:bookmarkEnd w:id="11"/>
      <w:bookmarkEnd w:id="12"/>
      <w:bookmarkEnd w:id="13"/>
      <w:bookmarkEnd w:id="14"/>
      <w:bookmarkEnd w:id="15"/>
      <w:bookmarkEnd w:id="16"/>
      <w:bookmarkEnd w:id="17"/>
      <w:bookmarkEnd w:id="18"/>
      <w:bookmarkEnd w:id="19"/>
      <w:r w:rsidRPr="00675E2C">
        <w:rPr>
          <w:rFonts w:ascii="Tahoma" w:hAnsi="Tahoma" w:cs="Tahoma"/>
          <w:bCs/>
        </w:rPr>
        <w:t>MONSTRAÇÃO DE POSSÍVEIS IMPACTOS AMBIENTAIS E POSSÍVEIS MEDIDAS MITIGADORAS, SE FOR O CASO):</w:t>
      </w:r>
      <w:r w:rsidRPr="00675E2C">
        <w:rPr>
          <w:rFonts w:ascii="Tahoma" w:hAnsi="Tahoma" w:cs="Tahoma"/>
          <w:bCs/>
          <w:i/>
        </w:rPr>
        <w:t xml:space="preserve"> (DESCREVER SE HOUVER): NÃO HÁ IMPACTO AMBIENTAL, POIS TRATA-SE DE JARDINAGEM, COM PODA GRAMA E RETIRADA DE ERVAS DANINHAS.</w:t>
      </w:r>
    </w:p>
    <w:p w14:paraId="702899D2" w14:textId="68AD0D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
          <w:i/>
        </w:rPr>
      </w:pPr>
      <w:r w:rsidRPr="00675E2C">
        <w:rPr>
          <w:rFonts w:ascii="Tahoma" w:hAnsi="Tahoma" w:cs="Tahoma"/>
          <w:bCs/>
        </w:rPr>
        <w:t xml:space="preserve">(CAMPO 13) (POSICIONAMENTO CONCLUSIVO DA ADEQUAÇÃO DA CONTRATAÇÃO COM VISTA A SOLUÇÃO A QUE SE DESTINA): </w:t>
      </w:r>
      <w:r w:rsidRPr="00675E2C">
        <w:rPr>
          <w:rFonts w:ascii="Tahoma" w:hAnsi="Tahoma" w:cs="Tahoma"/>
          <w:bCs/>
          <w:i/>
        </w:rPr>
        <w:t xml:space="preserve">(DESCREVER/DEMONSTRAR QUE É A MELHOR SOLUÇÃO FRENTE AO PROBLEMA A SER RESOLVIDO) </w:t>
      </w:r>
      <w:r w:rsidRPr="00675E2C">
        <w:rPr>
          <w:rFonts w:ascii="Tahoma" w:hAnsi="Tahoma" w:cs="Tahoma"/>
          <w:b/>
          <w:i/>
        </w:rPr>
        <w:t>CONSIDERANDO TODAS AS POSSIBILIDADES DE CARÁTER TÉCNICO E ECONÔMICO, CONCLUÍMOS QUE A MELHOR SOLUÇÃO É A CONTRATAÇÃO DE EMPRESA ESPECIALIZADA EM JARDINAGEM COM AS TÉCNICAS ADEQUADAS, E EQUIPAMENTOS NECESSÁRIOS, ATÉ A FORMALIZAÇÃO DO CONCURSO PÚBLICO, A FIM DE ATENDER A DEMANDA DO MUNICÍPIO.</w:t>
      </w:r>
    </w:p>
    <w:p w14:paraId="60A203D3" w14:textId="77777777" w:rsidR="00675E2C" w:rsidRPr="00675E2C" w:rsidRDefault="00675E2C" w:rsidP="00244BA1">
      <w:pPr>
        <w:pBdr>
          <w:top w:val="single" w:sz="4" w:space="1" w:color="auto"/>
          <w:left w:val="single" w:sz="4" w:space="0" w:color="auto"/>
          <w:bottom w:val="single" w:sz="4" w:space="1" w:color="auto"/>
          <w:right w:val="single" w:sz="4" w:space="4" w:color="auto"/>
          <w:between w:val="single" w:sz="4" w:space="1" w:color="auto"/>
        </w:pBdr>
        <w:spacing w:line="276" w:lineRule="auto"/>
        <w:ind w:right="142"/>
        <w:jc w:val="both"/>
        <w:rPr>
          <w:rFonts w:ascii="Tahoma" w:hAnsi="Tahoma" w:cs="Tahoma"/>
          <w:bCs/>
        </w:rPr>
      </w:pPr>
      <w:r w:rsidRPr="00675E2C">
        <w:rPr>
          <w:rFonts w:ascii="Tahoma" w:hAnsi="Tahoma" w:cs="Tahoma"/>
          <w:bCs/>
        </w:rPr>
        <w:t>ASSINATURA:                                                                                 DESCALVADO 01/02/2024</w:t>
      </w:r>
    </w:p>
    <w:p w14:paraId="149EA674" w14:textId="446DE263" w:rsidR="00293C1B" w:rsidRPr="00675E2C" w:rsidRDefault="00293C1B" w:rsidP="00675E2C">
      <w:pPr>
        <w:tabs>
          <w:tab w:val="left" w:pos="7365"/>
        </w:tabs>
        <w:spacing w:line="360" w:lineRule="auto"/>
        <w:jc w:val="both"/>
        <w:rPr>
          <w:rFonts w:ascii="Tahoma" w:hAnsi="Tahoma" w:cs="Tahoma"/>
          <w:bCs/>
        </w:rPr>
      </w:pPr>
      <w:bookmarkStart w:id="20" w:name="art18§1xiii"/>
      <w:bookmarkEnd w:id="20"/>
    </w:p>
    <w:p w14:paraId="25646D22" w14:textId="77777777" w:rsidR="00293C1B" w:rsidRPr="00293C1B" w:rsidRDefault="00293C1B" w:rsidP="00293C1B">
      <w:pPr>
        <w:spacing w:line="360" w:lineRule="auto"/>
        <w:jc w:val="center"/>
        <w:rPr>
          <w:rFonts w:ascii="Tahoma" w:hAnsi="Tahoma" w:cs="Tahoma"/>
          <w:b/>
          <w:i/>
          <w:u w:val="single"/>
        </w:rPr>
      </w:pPr>
      <w:r w:rsidRPr="00293C1B">
        <w:rPr>
          <w:rFonts w:ascii="Tahoma" w:hAnsi="Tahoma" w:cs="Tahoma"/>
          <w:b/>
          <w:i/>
          <w:u w:val="single"/>
        </w:rPr>
        <w:t>Termo de Referência</w:t>
      </w:r>
    </w:p>
    <w:p w14:paraId="6E8E7884" w14:textId="77777777" w:rsidR="001A451D" w:rsidRPr="001A451D" w:rsidRDefault="001A451D" w:rsidP="001A451D">
      <w:pPr>
        <w:tabs>
          <w:tab w:val="left" w:pos="7365"/>
        </w:tabs>
        <w:spacing w:line="360" w:lineRule="auto"/>
        <w:jc w:val="center"/>
        <w:rPr>
          <w:rFonts w:ascii="Tahoma" w:hAnsi="Tahoma" w:cs="Tahoma"/>
          <w:b/>
        </w:rPr>
      </w:pPr>
      <w:r w:rsidRPr="001A451D">
        <w:rPr>
          <w:rFonts w:ascii="Tahoma" w:hAnsi="Tahoma" w:cs="Tahoma"/>
          <w:b/>
        </w:rPr>
        <w:t>Contratação de empresa especializada em mão de obra com fornecimento de equipamentos para execução de serviços de jardinagem</w:t>
      </w:r>
    </w:p>
    <w:p w14:paraId="54B017DA" w14:textId="77777777" w:rsidR="001A451D" w:rsidRPr="001A451D" w:rsidRDefault="001A451D" w:rsidP="001A451D">
      <w:pPr>
        <w:tabs>
          <w:tab w:val="left" w:pos="7365"/>
        </w:tabs>
        <w:spacing w:line="360" w:lineRule="auto"/>
        <w:rPr>
          <w:rFonts w:ascii="Tahoma" w:hAnsi="Tahoma" w:cs="Tahoma"/>
        </w:rPr>
      </w:pPr>
    </w:p>
    <w:p w14:paraId="028FE19D" w14:textId="77777777" w:rsidR="001A451D" w:rsidRPr="001A451D" w:rsidRDefault="001A451D" w:rsidP="001A451D">
      <w:pPr>
        <w:tabs>
          <w:tab w:val="left" w:pos="7365"/>
        </w:tabs>
        <w:spacing w:line="360" w:lineRule="auto"/>
        <w:jc w:val="both"/>
        <w:rPr>
          <w:rFonts w:ascii="Tahoma" w:hAnsi="Tahoma" w:cs="Tahoma"/>
        </w:rPr>
      </w:pPr>
      <w:r w:rsidRPr="001A451D">
        <w:rPr>
          <w:rFonts w:ascii="Tahoma" w:hAnsi="Tahoma" w:cs="Tahoma"/>
          <w:b/>
        </w:rPr>
        <w:t xml:space="preserve">Justificativa: </w:t>
      </w:r>
      <w:r w:rsidRPr="001A451D">
        <w:rPr>
          <w:rFonts w:ascii="Tahoma" w:hAnsi="Tahoma" w:cs="Tahoma"/>
        </w:rPr>
        <w:t xml:space="preserve">A Secretaria Municipal de Saúde de Descalvado necessita contratar empresa especializada em mão de obra para serviços de jardinagem, com fornecimento de todos os equipamentos necessários para a execução dos serviços. Com a escassez da mão de obra no quadro de funcionários da Prefeitura, nos obrigamos a contratar terceiros para a realização da capinagem para manter as Unidades de Saúde limpas e sem risco de procriar o mosquito da dengue, escorpiões e demais animais peçonhentos. </w:t>
      </w:r>
    </w:p>
    <w:p w14:paraId="64CEE839" w14:textId="77777777" w:rsidR="001A451D" w:rsidRPr="001A451D" w:rsidRDefault="001A451D" w:rsidP="001A451D">
      <w:pPr>
        <w:tabs>
          <w:tab w:val="left" w:pos="7365"/>
        </w:tabs>
        <w:spacing w:line="360" w:lineRule="auto"/>
        <w:jc w:val="both"/>
        <w:rPr>
          <w:rFonts w:ascii="Tahoma" w:hAnsi="Tahoma" w:cs="Tahoma"/>
        </w:rPr>
      </w:pPr>
      <w:r w:rsidRPr="001A451D">
        <w:rPr>
          <w:rFonts w:ascii="Tahoma" w:hAnsi="Tahoma" w:cs="Tahoma"/>
        </w:rPr>
        <w:lastRenderedPageBreak/>
        <w:t>O fornecedor será acionado à medida que houver necessidade dos serviços para cada Unidade de Saúde, por vezes poderá ocorrer que os chamados não serão mensais.</w:t>
      </w:r>
    </w:p>
    <w:p w14:paraId="70AFC8A5" w14:textId="77777777" w:rsidR="001A451D" w:rsidRPr="001A451D" w:rsidRDefault="001A451D" w:rsidP="001A451D">
      <w:pPr>
        <w:tabs>
          <w:tab w:val="left" w:pos="7365"/>
        </w:tabs>
        <w:spacing w:line="360" w:lineRule="auto"/>
        <w:jc w:val="both"/>
        <w:rPr>
          <w:rFonts w:ascii="Tahoma" w:hAnsi="Tahoma" w:cs="Tahoma"/>
        </w:rPr>
      </w:pPr>
    </w:p>
    <w:p w14:paraId="0531C523" w14:textId="4D829EDB" w:rsidR="001A451D" w:rsidRPr="001A451D" w:rsidRDefault="001A451D" w:rsidP="001A451D">
      <w:pPr>
        <w:spacing w:line="360" w:lineRule="auto"/>
        <w:jc w:val="both"/>
        <w:rPr>
          <w:rFonts w:ascii="Tahoma" w:hAnsi="Tahoma" w:cs="Tahoma"/>
        </w:rPr>
      </w:pPr>
      <w:r w:rsidRPr="001A451D">
        <w:rPr>
          <w:rFonts w:ascii="Tahoma" w:hAnsi="Tahoma" w:cs="Tahoma"/>
        </w:rPr>
        <w:t>Os locais a serem atendidos seguem no documento anexo</w:t>
      </w:r>
      <w:r w:rsidR="00C45774">
        <w:rPr>
          <w:rFonts w:ascii="Tahoma" w:hAnsi="Tahoma" w:cs="Tahoma"/>
        </w:rPr>
        <w:t xml:space="preserve"> </w:t>
      </w:r>
      <w:r w:rsidR="00C45774" w:rsidRPr="00C45774">
        <w:rPr>
          <w:rFonts w:ascii="Tahoma" w:hAnsi="Tahoma" w:cs="Tahoma"/>
          <w:b/>
          <w:bCs/>
        </w:rPr>
        <w:t>(ANEXO IB)</w:t>
      </w:r>
      <w:r w:rsidRPr="00C45774">
        <w:rPr>
          <w:rFonts w:ascii="Tahoma" w:hAnsi="Tahoma" w:cs="Tahoma"/>
          <w:b/>
          <w:bCs/>
        </w:rPr>
        <w:t>.</w:t>
      </w:r>
    </w:p>
    <w:p w14:paraId="6164801E" w14:textId="77777777" w:rsidR="001A451D" w:rsidRPr="001A451D" w:rsidRDefault="001A451D" w:rsidP="001A451D">
      <w:pPr>
        <w:spacing w:line="360" w:lineRule="auto"/>
        <w:jc w:val="both"/>
        <w:rPr>
          <w:rFonts w:ascii="Tahoma" w:hAnsi="Tahoma" w:cs="Tahoma"/>
        </w:rPr>
      </w:pPr>
    </w:p>
    <w:p w14:paraId="29CC3B3F" w14:textId="77777777" w:rsidR="001A451D" w:rsidRPr="001A451D" w:rsidRDefault="001A451D" w:rsidP="001A451D">
      <w:pPr>
        <w:spacing w:line="360" w:lineRule="auto"/>
        <w:jc w:val="both"/>
        <w:rPr>
          <w:rFonts w:ascii="Tahoma" w:hAnsi="Tahoma" w:cs="Tahoma"/>
        </w:rPr>
      </w:pPr>
      <w:r w:rsidRPr="001A451D">
        <w:rPr>
          <w:rFonts w:ascii="Tahoma" w:hAnsi="Tahoma" w:cs="Tahoma"/>
        </w:rPr>
        <w:t>O tempo de vigência desse Contrato é de 10 meses, ou até formalizar o Pregão Eletrônico para todas as áreas da Prefeitura do Município, dentro do ano de 2.024.</w:t>
      </w:r>
    </w:p>
    <w:p w14:paraId="1B09A293" w14:textId="77777777" w:rsidR="001A451D" w:rsidRPr="001A451D" w:rsidRDefault="001A451D" w:rsidP="001A451D">
      <w:pPr>
        <w:spacing w:line="360" w:lineRule="auto"/>
        <w:jc w:val="both"/>
        <w:rPr>
          <w:rFonts w:ascii="Tahoma" w:hAnsi="Tahoma" w:cs="Tahoma"/>
        </w:rPr>
      </w:pPr>
    </w:p>
    <w:p w14:paraId="5BAEAE34" w14:textId="77777777" w:rsidR="001A451D" w:rsidRPr="001A451D" w:rsidRDefault="001A451D" w:rsidP="001A451D">
      <w:pPr>
        <w:spacing w:line="360" w:lineRule="auto"/>
        <w:jc w:val="both"/>
        <w:rPr>
          <w:rFonts w:ascii="Tahoma" w:hAnsi="Tahoma" w:cs="Tahoma"/>
        </w:rPr>
      </w:pPr>
      <w:r w:rsidRPr="001A451D">
        <w:rPr>
          <w:rFonts w:ascii="Tahoma" w:hAnsi="Tahoma" w:cs="Tahoma"/>
          <w:b/>
        </w:rPr>
        <w:t xml:space="preserve">Da forma de pagamento: </w:t>
      </w:r>
      <w:r w:rsidRPr="001A451D">
        <w:rPr>
          <w:rFonts w:ascii="Tahoma" w:hAnsi="Tahoma" w:cs="Tahoma"/>
        </w:rPr>
        <w:t>Os pagamentos serão efetuados até o décimo dia da emissão da Nota Fiscal Eletrônica, subsequentes aos serviços executados do objeto do presente Contrato.</w:t>
      </w:r>
    </w:p>
    <w:p w14:paraId="575DE1B2" w14:textId="77777777" w:rsidR="001A451D" w:rsidRPr="001A451D" w:rsidRDefault="001A451D" w:rsidP="001A451D">
      <w:pPr>
        <w:spacing w:line="360" w:lineRule="auto"/>
        <w:jc w:val="both"/>
        <w:rPr>
          <w:rFonts w:ascii="Tahoma" w:hAnsi="Tahoma" w:cs="Tahoma"/>
        </w:rPr>
      </w:pPr>
      <w:r w:rsidRPr="001A451D">
        <w:rPr>
          <w:rFonts w:ascii="Tahoma" w:hAnsi="Tahoma" w:cs="Tahoma"/>
        </w:rPr>
        <w:t>Não serão concedidas antecipações nos pagamentos dos créditos relativos a este certame, ainda que a requerimento da CONTRATADA.</w:t>
      </w:r>
    </w:p>
    <w:p w14:paraId="47A85D94" w14:textId="77777777" w:rsidR="001A451D" w:rsidRPr="001A451D" w:rsidRDefault="001A451D" w:rsidP="001A451D">
      <w:pPr>
        <w:spacing w:line="360" w:lineRule="auto"/>
        <w:jc w:val="both"/>
        <w:rPr>
          <w:rFonts w:ascii="Tahoma" w:hAnsi="Tahoma" w:cs="Tahoma"/>
        </w:rPr>
      </w:pPr>
    </w:p>
    <w:p w14:paraId="211AD088" w14:textId="77777777" w:rsidR="001A451D" w:rsidRPr="001A451D" w:rsidRDefault="001A451D" w:rsidP="001A451D">
      <w:pPr>
        <w:spacing w:line="360" w:lineRule="auto"/>
        <w:jc w:val="both"/>
        <w:rPr>
          <w:rFonts w:ascii="Tahoma" w:hAnsi="Tahoma" w:cs="Tahoma"/>
        </w:rPr>
      </w:pPr>
      <w:r w:rsidRPr="001A451D">
        <w:rPr>
          <w:rFonts w:ascii="Tahoma" w:hAnsi="Tahoma" w:cs="Tahoma"/>
          <w:b/>
        </w:rPr>
        <w:t xml:space="preserve">Recursos Orçamentários: </w:t>
      </w:r>
      <w:r w:rsidRPr="001A451D">
        <w:rPr>
          <w:rFonts w:ascii="Tahoma" w:hAnsi="Tahoma" w:cs="Tahoma"/>
        </w:rPr>
        <w:t xml:space="preserve">As despesas decorrentes do cumprimento deste procedimento licitatório serão empenhadas no exercício de 2024 e subsequentes, do Orçamento Geral do Município, Categoria Econômica Elemento nº 3.3.90.39.00 – Serviços de Terceiros Pessoa Jurídica - Funcionais Programáticas nº: </w:t>
      </w:r>
      <w:r w:rsidRPr="001A451D">
        <w:rPr>
          <w:rFonts w:ascii="Tahoma" w:hAnsi="Tahoma" w:cs="Tahoma"/>
          <w:bCs/>
          <w:color w:val="000000"/>
        </w:rPr>
        <w:t>10.30102122.009, 10.301.02122.010, 10.301.02122.098, 10.30202632.009, 10.302.02632.098.</w:t>
      </w:r>
    </w:p>
    <w:p w14:paraId="1CBEBC1D" w14:textId="77777777" w:rsidR="001A451D" w:rsidRPr="001A451D" w:rsidRDefault="001A451D" w:rsidP="00CD6D68">
      <w:pPr>
        <w:pStyle w:val="PargrafodaLista"/>
        <w:numPr>
          <w:ilvl w:val="0"/>
          <w:numId w:val="33"/>
        </w:numPr>
        <w:spacing w:line="360" w:lineRule="auto"/>
        <w:ind w:left="284" w:hanging="284"/>
        <w:jc w:val="both"/>
        <w:rPr>
          <w:rFonts w:ascii="Tahoma" w:hAnsi="Tahoma" w:cs="Tahoma"/>
        </w:rPr>
      </w:pPr>
      <w:r w:rsidRPr="001A451D">
        <w:rPr>
          <w:rFonts w:ascii="Tahoma" w:hAnsi="Tahoma" w:cs="Tahoma"/>
        </w:rPr>
        <w:t xml:space="preserve"> Recursos: Federal e municipal</w:t>
      </w:r>
    </w:p>
    <w:p w14:paraId="5C435BAE" w14:textId="77777777" w:rsidR="001A451D" w:rsidRPr="001A451D" w:rsidRDefault="001A451D" w:rsidP="001A451D">
      <w:pPr>
        <w:spacing w:line="360" w:lineRule="auto"/>
        <w:jc w:val="both"/>
        <w:rPr>
          <w:rFonts w:ascii="Tahoma" w:hAnsi="Tahoma" w:cs="Tahoma"/>
        </w:rPr>
      </w:pPr>
    </w:p>
    <w:p w14:paraId="1F21166D" w14:textId="77777777" w:rsidR="001A451D" w:rsidRPr="001A451D" w:rsidRDefault="001A451D" w:rsidP="001A451D">
      <w:pPr>
        <w:spacing w:line="360" w:lineRule="auto"/>
        <w:jc w:val="both"/>
        <w:rPr>
          <w:rFonts w:ascii="Tahoma" w:hAnsi="Tahoma" w:cs="Tahoma"/>
        </w:rPr>
      </w:pPr>
      <w:r w:rsidRPr="001A451D">
        <w:rPr>
          <w:rFonts w:ascii="Tahoma" w:hAnsi="Tahoma" w:cs="Tahoma"/>
          <w:b/>
        </w:rPr>
        <w:t xml:space="preserve">Da responsabilidade do CONTRATANTE: </w:t>
      </w:r>
      <w:r w:rsidRPr="001A451D">
        <w:rPr>
          <w:rFonts w:ascii="Tahoma" w:hAnsi="Tahoma" w:cs="Tahoma"/>
        </w:rPr>
        <w:t>Cumprir, exigir e acompanhar, conforme cláusulas do Contrato.</w:t>
      </w:r>
    </w:p>
    <w:p w14:paraId="536622DF" w14:textId="77777777" w:rsidR="001A451D" w:rsidRPr="001A451D" w:rsidRDefault="001A451D" w:rsidP="001A451D">
      <w:pPr>
        <w:spacing w:line="360" w:lineRule="auto"/>
        <w:jc w:val="both"/>
        <w:rPr>
          <w:rFonts w:ascii="Tahoma" w:hAnsi="Tahoma" w:cs="Tahoma"/>
        </w:rPr>
      </w:pPr>
    </w:p>
    <w:p w14:paraId="1054A599" w14:textId="77777777" w:rsidR="001A451D" w:rsidRPr="001A451D" w:rsidRDefault="001A451D" w:rsidP="001A451D">
      <w:pPr>
        <w:spacing w:line="360" w:lineRule="auto"/>
        <w:jc w:val="both"/>
        <w:rPr>
          <w:rFonts w:ascii="Tahoma" w:hAnsi="Tahoma" w:cs="Tahoma"/>
          <w:b/>
        </w:rPr>
      </w:pPr>
      <w:r w:rsidRPr="001A451D">
        <w:rPr>
          <w:rFonts w:ascii="Tahoma" w:hAnsi="Tahoma" w:cs="Tahoma"/>
          <w:b/>
        </w:rPr>
        <w:t>Da responsabilidade da CONTRATADA:</w:t>
      </w:r>
    </w:p>
    <w:p w14:paraId="1A61973B" w14:textId="77777777" w:rsidR="001A451D" w:rsidRPr="001A451D" w:rsidRDefault="001A451D" w:rsidP="001A451D">
      <w:pPr>
        <w:spacing w:line="360" w:lineRule="auto"/>
        <w:jc w:val="both"/>
        <w:rPr>
          <w:rFonts w:ascii="Tahoma" w:hAnsi="Tahoma" w:cs="Tahoma"/>
        </w:rPr>
      </w:pPr>
      <w:r w:rsidRPr="001A451D">
        <w:rPr>
          <w:rFonts w:ascii="Tahoma" w:hAnsi="Tahoma" w:cs="Tahoma"/>
        </w:rPr>
        <w:t>A CONTRATADA deverá manter as visitas conforme determinação do cronograma elaborado pela Secretaria de Saúde, conforme necessidade de cada Unidade de Saúde. Sempre que for acionada terá o prazo máximo de 05 (cinco) dias para iniciar o serviço. Todos os equipamentos deverão ser por conta da Contratada, a exemplo de máquina costal de grama ou outro tipo de equipamento para esse fim, rastelo, vassoura, tesoura para poda e outros materiais correlatos ao excelente trabalho a ser apresentado, com a retirada das ervas daninhas, mantendo a grama limpa, com acabamento no entorno dos canteiros.</w:t>
      </w:r>
    </w:p>
    <w:p w14:paraId="1270D81C" w14:textId="77777777" w:rsidR="001A451D" w:rsidRPr="001A451D" w:rsidRDefault="001A451D" w:rsidP="001A451D">
      <w:pPr>
        <w:spacing w:line="360" w:lineRule="auto"/>
        <w:jc w:val="both"/>
        <w:rPr>
          <w:rFonts w:ascii="Tahoma" w:hAnsi="Tahoma" w:cs="Tahoma"/>
        </w:rPr>
      </w:pPr>
      <w:r w:rsidRPr="001A451D">
        <w:rPr>
          <w:rFonts w:ascii="Tahoma" w:hAnsi="Tahoma" w:cs="Tahoma"/>
        </w:rPr>
        <w:t>A CONTRATADA é responsável pela admissão dos colaboradores ao bom desempenho dos serviços, correndo por sua conta, também, os encargos sociais e demais exigências legais.</w:t>
      </w:r>
    </w:p>
    <w:p w14:paraId="667AA267" w14:textId="77777777" w:rsidR="001A451D" w:rsidRPr="001A451D" w:rsidRDefault="001A451D" w:rsidP="001A451D">
      <w:pPr>
        <w:spacing w:line="360" w:lineRule="auto"/>
        <w:jc w:val="both"/>
        <w:rPr>
          <w:rFonts w:ascii="Tahoma" w:hAnsi="Tahoma" w:cs="Tahoma"/>
        </w:rPr>
      </w:pPr>
      <w:r w:rsidRPr="001A451D">
        <w:rPr>
          <w:rFonts w:ascii="Tahoma" w:hAnsi="Tahoma" w:cs="Tahoma"/>
        </w:rPr>
        <w:t>Deverá cumprir com todas as obrigações Sociais e Trabalhistas vigentes, com pessoal vinculado, direta ou indiretamente, aos serviços contratados, cabendo-lhe, igualmente, o ônus com exclusividade e em última instância com o custeio de todos os pagamentos vinculados a tais obrigações.</w:t>
      </w:r>
    </w:p>
    <w:p w14:paraId="0869465F" w14:textId="77777777" w:rsidR="001A451D" w:rsidRPr="001A451D" w:rsidRDefault="001A451D" w:rsidP="001A451D">
      <w:pPr>
        <w:spacing w:line="360" w:lineRule="auto"/>
        <w:jc w:val="both"/>
        <w:rPr>
          <w:rFonts w:ascii="Tahoma" w:hAnsi="Tahoma" w:cs="Tahoma"/>
        </w:rPr>
      </w:pPr>
      <w:r w:rsidRPr="001A451D">
        <w:rPr>
          <w:rFonts w:ascii="Tahoma" w:hAnsi="Tahoma" w:cs="Tahoma"/>
        </w:rPr>
        <w:lastRenderedPageBreak/>
        <w:t>Facilitar a ação da FISCALIZAÇÃO na inspeção dos serviços, em qualquer dia ou hora normal de expediente, prestando todas as informações e esclarecimentos solicitados.</w:t>
      </w:r>
    </w:p>
    <w:p w14:paraId="01E537EA" w14:textId="77777777" w:rsidR="001A451D" w:rsidRPr="001A451D" w:rsidRDefault="001A451D" w:rsidP="001A451D">
      <w:pPr>
        <w:spacing w:line="360" w:lineRule="auto"/>
        <w:jc w:val="both"/>
        <w:rPr>
          <w:rFonts w:ascii="Tahoma" w:hAnsi="Tahoma" w:cs="Tahoma"/>
        </w:rPr>
      </w:pPr>
      <w:r w:rsidRPr="001A451D">
        <w:rPr>
          <w:rFonts w:ascii="Tahoma" w:hAnsi="Tahoma" w:cs="Tahoma"/>
        </w:rPr>
        <w:t>Participar a FISCALIZAÇÃO imediatamente após a sua constatação, a ocorrência de qualquer fato ou circunstância, que possa atrasar ou impedir o andamento dos serviços, em parte ou no todo, indicando as medidas para corrigir a situação.</w:t>
      </w:r>
    </w:p>
    <w:p w14:paraId="4F0B6D6A" w14:textId="77777777" w:rsidR="001A451D" w:rsidRPr="001A451D" w:rsidRDefault="001A451D" w:rsidP="001A451D">
      <w:pPr>
        <w:spacing w:line="360" w:lineRule="auto"/>
        <w:jc w:val="both"/>
        <w:rPr>
          <w:rFonts w:ascii="Tahoma" w:hAnsi="Tahoma" w:cs="Tahoma"/>
        </w:rPr>
      </w:pPr>
      <w:r w:rsidRPr="001A451D">
        <w:rPr>
          <w:rFonts w:ascii="Tahoma" w:hAnsi="Tahoma" w:cs="Tahoma"/>
        </w:rPr>
        <w:t>Assumir integral e exclusiva responsabilidade por todos os danos causados ao CONTRATANTE e a TERCEIROS, decorrentes da execução dos serviços contratados, causados direta ou indiretamente por seu pessoal, por prepostos seus ou por qualquer pessoa física ou jurídica, vinculada sob qualquer título à CONTRATADA, isentando o CONTRATANTE de todas e quaisquer reclamações pertinentes e assumir, também, todas as reclamações, pretensões ou pleitos, que venham surgir em consequência dos serviços contratados.</w:t>
      </w:r>
    </w:p>
    <w:p w14:paraId="0C3FD95C" w14:textId="77777777" w:rsidR="001A451D" w:rsidRPr="001A451D" w:rsidRDefault="001A451D" w:rsidP="001A451D">
      <w:pPr>
        <w:spacing w:line="360" w:lineRule="auto"/>
        <w:jc w:val="both"/>
        <w:rPr>
          <w:rFonts w:ascii="Tahoma" w:hAnsi="Tahoma" w:cs="Tahoma"/>
        </w:rPr>
      </w:pPr>
      <w:r w:rsidRPr="001A451D">
        <w:rPr>
          <w:rFonts w:ascii="Tahoma" w:hAnsi="Tahoma" w:cs="Tahoma"/>
        </w:rPr>
        <w:t>Responder em caráter especial, indivisível, pela qualidade e solidez dos serviços executados por força deste Contrato.</w:t>
      </w:r>
    </w:p>
    <w:p w14:paraId="0A7E56E0" w14:textId="424AE159" w:rsidR="001A451D" w:rsidRPr="001A451D" w:rsidRDefault="001A451D" w:rsidP="001A451D">
      <w:pPr>
        <w:spacing w:line="360" w:lineRule="auto"/>
        <w:jc w:val="both"/>
        <w:rPr>
          <w:rFonts w:ascii="Tahoma" w:hAnsi="Tahoma" w:cs="Tahoma"/>
        </w:rPr>
      </w:pPr>
      <w:r w:rsidRPr="001A451D">
        <w:rPr>
          <w:rFonts w:ascii="Tahoma" w:hAnsi="Tahoma" w:cs="Tahoma"/>
        </w:rPr>
        <w:t xml:space="preserve">A CONTRATADA deverá, também, apresentar mensalmente um relatório detalhado dos serviços executados, através de fotos do antes e </w:t>
      </w:r>
      <w:r w:rsidR="00F972D0" w:rsidRPr="001A451D">
        <w:rPr>
          <w:rFonts w:ascii="Tahoma" w:hAnsi="Tahoma" w:cs="Tahoma"/>
        </w:rPr>
        <w:t>depois, encaminhando</w:t>
      </w:r>
      <w:r w:rsidRPr="001A451D">
        <w:rPr>
          <w:rFonts w:ascii="Tahoma" w:hAnsi="Tahoma" w:cs="Tahoma"/>
        </w:rPr>
        <w:t xml:space="preserve"> os mesmos à Secretaria de Saúde, que dará a anuência após contato com as Unidades de Saúde. </w:t>
      </w:r>
    </w:p>
    <w:p w14:paraId="08C8F415" w14:textId="77777777" w:rsidR="001A451D" w:rsidRPr="001A451D" w:rsidRDefault="001A451D" w:rsidP="001A451D">
      <w:pPr>
        <w:spacing w:line="360" w:lineRule="auto"/>
        <w:jc w:val="both"/>
        <w:rPr>
          <w:rFonts w:ascii="Tahoma" w:hAnsi="Tahoma" w:cs="Tahoma"/>
        </w:rPr>
      </w:pPr>
      <w:r w:rsidRPr="001A451D">
        <w:rPr>
          <w:rFonts w:ascii="Tahoma" w:hAnsi="Tahoma" w:cs="Tahoma"/>
        </w:rPr>
        <w:t>A CONTRATANTE deverá informar de imediato qualquer intercorrência que vier acontecer na rotina, encaminhando comunicado por escrito à Secretaria de Saúde.</w:t>
      </w:r>
    </w:p>
    <w:p w14:paraId="187B6068" w14:textId="77777777" w:rsidR="001A451D" w:rsidRPr="001A451D" w:rsidRDefault="001A451D" w:rsidP="001A451D">
      <w:pPr>
        <w:spacing w:line="360" w:lineRule="auto"/>
        <w:jc w:val="both"/>
        <w:rPr>
          <w:rFonts w:ascii="Tahoma" w:hAnsi="Tahoma" w:cs="Tahoma"/>
        </w:rPr>
      </w:pPr>
      <w:r w:rsidRPr="001A451D">
        <w:rPr>
          <w:rFonts w:ascii="Tahoma" w:hAnsi="Tahoma" w:cs="Tahoma"/>
        </w:rPr>
        <w:t>Manter durante toda a execução do Contrato, em compatibilidade com as obrigações assumidas, todas as condições de habilitação e qualificação exigidas na Licitação.</w:t>
      </w:r>
    </w:p>
    <w:p w14:paraId="502E26EF" w14:textId="77777777" w:rsidR="001A451D" w:rsidRPr="001A451D" w:rsidRDefault="001A451D" w:rsidP="001A451D">
      <w:pPr>
        <w:spacing w:line="360" w:lineRule="auto"/>
        <w:jc w:val="both"/>
        <w:rPr>
          <w:rFonts w:ascii="Tahoma" w:hAnsi="Tahoma" w:cs="Tahoma"/>
        </w:rPr>
      </w:pPr>
    </w:p>
    <w:p w14:paraId="15987EA9" w14:textId="77777777" w:rsidR="001A451D" w:rsidRPr="001A451D" w:rsidRDefault="001A451D" w:rsidP="001A451D">
      <w:pPr>
        <w:spacing w:line="360" w:lineRule="auto"/>
        <w:jc w:val="both"/>
        <w:rPr>
          <w:rFonts w:ascii="Tahoma" w:hAnsi="Tahoma" w:cs="Tahoma"/>
          <w:b/>
        </w:rPr>
      </w:pPr>
      <w:r w:rsidRPr="001A451D">
        <w:rPr>
          <w:rFonts w:ascii="Tahoma" w:hAnsi="Tahoma" w:cs="Tahoma"/>
          <w:b/>
        </w:rPr>
        <w:t>- FISCALIZAÇÃO:</w:t>
      </w:r>
    </w:p>
    <w:p w14:paraId="2A77E39B" w14:textId="77777777" w:rsidR="001A451D" w:rsidRPr="001A451D" w:rsidRDefault="001A451D" w:rsidP="001A451D">
      <w:pPr>
        <w:spacing w:line="360" w:lineRule="auto"/>
        <w:jc w:val="both"/>
        <w:rPr>
          <w:rFonts w:ascii="Tahoma" w:hAnsi="Tahoma" w:cs="Tahoma"/>
        </w:rPr>
      </w:pPr>
      <w:r w:rsidRPr="001A451D">
        <w:rPr>
          <w:rFonts w:ascii="Tahoma" w:hAnsi="Tahoma" w:cs="Tahoma"/>
          <w:b/>
        </w:rPr>
        <w:t>O CONTRATANTE</w:t>
      </w:r>
      <w:r w:rsidRPr="001A451D">
        <w:rPr>
          <w:rFonts w:ascii="Tahoma" w:hAnsi="Tahoma" w:cs="Tahoma"/>
        </w:rPr>
        <w:t xml:space="preserve"> é a Secretaria de Saúde, que exercerá o acompanhamento e a FISCALIZAÇÃO dos serviços contratados, através de uma equipe constituída para esse fim.</w:t>
      </w:r>
    </w:p>
    <w:p w14:paraId="06DE8503" w14:textId="77777777" w:rsidR="001A451D" w:rsidRPr="001A451D" w:rsidRDefault="001A451D" w:rsidP="001A451D">
      <w:pPr>
        <w:spacing w:line="360" w:lineRule="auto"/>
        <w:jc w:val="both"/>
        <w:rPr>
          <w:rFonts w:ascii="Tahoma" w:hAnsi="Tahoma" w:cs="Tahoma"/>
        </w:rPr>
      </w:pPr>
      <w:r w:rsidRPr="001A451D">
        <w:rPr>
          <w:rFonts w:ascii="Tahoma" w:hAnsi="Tahoma" w:cs="Tahoma"/>
        </w:rPr>
        <w:t>A FISCALIZAÇÃO será exercida no interesse exclusivo do CONTRATANTE, não excluindo e nem reduzindo a responsabilidade da CONTRATADA, inclusive perante terceiros, por qualquer irregularidade, sendo que na sua ocorrência, não deverá implicar em corresponsabilidade do CONTRATANTE.</w:t>
      </w:r>
    </w:p>
    <w:p w14:paraId="30949333" w14:textId="4DB3E65A" w:rsidR="001A451D" w:rsidRPr="001A451D" w:rsidRDefault="001A451D" w:rsidP="001A451D">
      <w:pPr>
        <w:spacing w:line="360" w:lineRule="auto"/>
        <w:jc w:val="both"/>
        <w:rPr>
          <w:rFonts w:ascii="Tahoma" w:hAnsi="Tahoma" w:cs="Tahoma"/>
        </w:rPr>
      </w:pPr>
      <w:r w:rsidRPr="001A451D">
        <w:rPr>
          <w:rFonts w:ascii="Tahoma" w:hAnsi="Tahoma" w:cs="Tahoma"/>
        </w:rPr>
        <w:t>Compete à FISCALIZAÇÃO:</w:t>
      </w:r>
    </w:p>
    <w:p w14:paraId="4EDFE72A" w14:textId="77777777" w:rsidR="001A451D" w:rsidRPr="001A451D" w:rsidRDefault="001A451D" w:rsidP="001A451D">
      <w:pPr>
        <w:pStyle w:val="PargrafodaLista"/>
        <w:numPr>
          <w:ilvl w:val="0"/>
          <w:numId w:val="5"/>
        </w:numPr>
        <w:spacing w:line="360" w:lineRule="auto"/>
        <w:jc w:val="both"/>
        <w:rPr>
          <w:rFonts w:ascii="Tahoma" w:hAnsi="Tahoma" w:cs="Tahoma"/>
        </w:rPr>
      </w:pPr>
      <w:r w:rsidRPr="001A451D">
        <w:rPr>
          <w:rFonts w:ascii="Tahoma" w:hAnsi="Tahoma" w:cs="Tahoma"/>
        </w:rPr>
        <w:t xml:space="preserve">Esclarecer, no prazo máximo de 05 (cinco) dias úteis, as dúvidas que lhes sejam apresentadas pela CONTRATANTE, </w:t>
      </w:r>
      <w:r w:rsidRPr="001A451D">
        <w:rPr>
          <w:rFonts w:ascii="Tahoma" w:hAnsi="Tahoma" w:cs="Tahoma"/>
          <w:u w:val="single"/>
        </w:rPr>
        <w:t>através de correspondência protocolada</w:t>
      </w:r>
      <w:r w:rsidRPr="001A451D">
        <w:rPr>
          <w:rFonts w:ascii="Tahoma" w:hAnsi="Tahoma" w:cs="Tahoma"/>
        </w:rPr>
        <w:t>;</w:t>
      </w:r>
    </w:p>
    <w:p w14:paraId="7EB415B7" w14:textId="77777777" w:rsidR="001A451D" w:rsidRPr="001A451D" w:rsidRDefault="001A451D" w:rsidP="001A451D">
      <w:pPr>
        <w:pStyle w:val="PargrafodaLista"/>
        <w:numPr>
          <w:ilvl w:val="0"/>
          <w:numId w:val="5"/>
        </w:numPr>
        <w:spacing w:line="360" w:lineRule="auto"/>
        <w:jc w:val="both"/>
        <w:rPr>
          <w:rFonts w:ascii="Tahoma" w:hAnsi="Tahoma" w:cs="Tahoma"/>
        </w:rPr>
      </w:pPr>
      <w:r w:rsidRPr="001A451D">
        <w:rPr>
          <w:rFonts w:ascii="Tahoma" w:hAnsi="Tahoma" w:cs="Tahoma"/>
        </w:rPr>
        <w:t>Relatar, em tempo hábil, ocorrências ou circunstâncias que possam acarretar dificuldades no desenvolvimento dos serviços em relação a terceiros;</w:t>
      </w:r>
    </w:p>
    <w:p w14:paraId="5DB1F70E" w14:textId="77777777" w:rsidR="001A451D" w:rsidRPr="001A451D" w:rsidRDefault="001A451D" w:rsidP="001A451D">
      <w:pPr>
        <w:pStyle w:val="PargrafodaLista"/>
        <w:numPr>
          <w:ilvl w:val="0"/>
          <w:numId w:val="5"/>
        </w:numPr>
        <w:spacing w:line="360" w:lineRule="auto"/>
        <w:jc w:val="both"/>
        <w:rPr>
          <w:rFonts w:ascii="Tahoma" w:hAnsi="Tahoma" w:cs="Tahoma"/>
        </w:rPr>
      </w:pPr>
      <w:r w:rsidRPr="001A451D">
        <w:rPr>
          <w:rFonts w:ascii="Tahoma" w:hAnsi="Tahoma" w:cs="Tahoma"/>
        </w:rPr>
        <w:t>Rejeitar todo e qualquer serviço de má qualidade ou não especificado e estipular o prazo para sua retificação, sempre por escrito e devidamente protocolado;</w:t>
      </w:r>
    </w:p>
    <w:p w14:paraId="0F5FAB61" w14:textId="77777777" w:rsidR="001A451D" w:rsidRPr="001A451D" w:rsidRDefault="001A451D" w:rsidP="001A451D">
      <w:pPr>
        <w:pStyle w:val="PargrafodaLista"/>
        <w:numPr>
          <w:ilvl w:val="0"/>
          <w:numId w:val="5"/>
        </w:numPr>
        <w:spacing w:line="360" w:lineRule="auto"/>
        <w:jc w:val="both"/>
        <w:rPr>
          <w:rFonts w:ascii="Tahoma" w:hAnsi="Tahoma" w:cs="Tahoma"/>
        </w:rPr>
      </w:pPr>
      <w:r w:rsidRPr="001A451D">
        <w:rPr>
          <w:rFonts w:ascii="Tahoma" w:hAnsi="Tahoma" w:cs="Tahoma"/>
        </w:rPr>
        <w:lastRenderedPageBreak/>
        <w:t>Exigir da CONTRATADA o cumprimento integral dos serviços constantes do objeto deste instrumento Contratual;</w:t>
      </w:r>
    </w:p>
    <w:p w14:paraId="643E732A" w14:textId="77777777" w:rsidR="001A451D" w:rsidRPr="001A451D" w:rsidRDefault="001A451D" w:rsidP="001A451D">
      <w:pPr>
        <w:pStyle w:val="PargrafodaLista"/>
        <w:numPr>
          <w:ilvl w:val="0"/>
          <w:numId w:val="5"/>
        </w:numPr>
        <w:spacing w:line="360" w:lineRule="auto"/>
        <w:jc w:val="both"/>
        <w:rPr>
          <w:rFonts w:ascii="Tahoma" w:hAnsi="Tahoma" w:cs="Tahoma"/>
          <w:b/>
          <w:bCs/>
        </w:rPr>
      </w:pPr>
      <w:r w:rsidRPr="001A451D">
        <w:rPr>
          <w:rFonts w:ascii="Tahoma" w:hAnsi="Tahoma" w:cs="Tahoma"/>
          <w:b/>
          <w:bCs/>
        </w:rPr>
        <w:t>Emitir parecer para a liberação das faturas atreladas a análise e aceitação dos serviços contratados (</w:t>
      </w:r>
      <w:r w:rsidRPr="001A451D">
        <w:rPr>
          <w:rFonts w:ascii="Tahoma" w:hAnsi="Tahoma" w:cs="Tahoma"/>
          <w:b/>
          <w:bCs/>
          <w:u w:val="single"/>
        </w:rPr>
        <w:t>deverá apresentar juntamente com a Nota Fiscal Eletrônica de prestação dos serviços, além de cópias dos pagamentos referentes ao INSS e FGTS dos seus funcionários</w:t>
      </w:r>
      <w:r w:rsidRPr="001A451D">
        <w:rPr>
          <w:rFonts w:ascii="Tahoma" w:hAnsi="Tahoma" w:cs="Tahoma"/>
          <w:b/>
          <w:bCs/>
        </w:rPr>
        <w:t>);</w:t>
      </w:r>
    </w:p>
    <w:p w14:paraId="4AD504AC" w14:textId="77777777" w:rsidR="001A451D" w:rsidRPr="001A451D" w:rsidRDefault="001A451D" w:rsidP="001A451D">
      <w:pPr>
        <w:pStyle w:val="PargrafodaLista"/>
        <w:numPr>
          <w:ilvl w:val="0"/>
          <w:numId w:val="5"/>
        </w:numPr>
        <w:spacing w:line="360" w:lineRule="auto"/>
        <w:jc w:val="both"/>
        <w:rPr>
          <w:rFonts w:ascii="Tahoma" w:hAnsi="Tahoma" w:cs="Tahoma"/>
        </w:rPr>
      </w:pPr>
      <w:r w:rsidRPr="001A451D">
        <w:rPr>
          <w:rFonts w:ascii="Tahoma" w:hAnsi="Tahoma" w:cs="Tahoma"/>
        </w:rPr>
        <w:t xml:space="preserve">Dar permanente assistência à prestação dos serviços e dar solução aos problemas surgidos; </w:t>
      </w:r>
    </w:p>
    <w:p w14:paraId="69212255" w14:textId="77777777" w:rsidR="001A451D" w:rsidRPr="001A451D" w:rsidRDefault="001A451D" w:rsidP="001A451D">
      <w:pPr>
        <w:pStyle w:val="PargrafodaLista"/>
        <w:numPr>
          <w:ilvl w:val="0"/>
          <w:numId w:val="5"/>
        </w:numPr>
        <w:spacing w:line="360" w:lineRule="auto"/>
        <w:jc w:val="both"/>
        <w:rPr>
          <w:rFonts w:ascii="Tahoma" w:hAnsi="Tahoma" w:cs="Tahoma"/>
        </w:rPr>
      </w:pPr>
      <w:r w:rsidRPr="001A451D">
        <w:rPr>
          <w:rFonts w:ascii="Tahoma" w:hAnsi="Tahoma" w:cs="Tahoma"/>
        </w:rPr>
        <w:t>Fiscalizar e acompanhar a execução dos trabalhos contratados.</w:t>
      </w:r>
    </w:p>
    <w:p w14:paraId="603F1749" w14:textId="2D5CF38D" w:rsidR="002762C6" w:rsidRDefault="002762C6" w:rsidP="009952D1">
      <w:pPr>
        <w:autoSpaceDE w:val="0"/>
        <w:autoSpaceDN w:val="0"/>
        <w:adjustRightInd w:val="0"/>
        <w:spacing w:line="360" w:lineRule="auto"/>
        <w:ind w:firstLine="708"/>
        <w:jc w:val="both"/>
        <w:rPr>
          <w:rFonts w:ascii="Tahoma" w:hAnsi="Tahoma" w:cs="Tahoma"/>
          <w:bCs/>
          <w:lang w:val="pt-PT" w:eastAsia="pt-PT"/>
        </w:rPr>
      </w:pPr>
    </w:p>
    <w:p w14:paraId="61F83CD1" w14:textId="77777777" w:rsidR="0060503C" w:rsidRPr="009952D1" w:rsidRDefault="0060503C" w:rsidP="009952D1">
      <w:pPr>
        <w:autoSpaceDE w:val="0"/>
        <w:autoSpaceDN w:val="0"/>
        <w:adjustRightInd w:val="0"/>
        <w:spacing w:line="360" w:lineRule="auto"/>
        <w:ind w:firstLine="708"/>
        <w:jc w:val="both"/>
        <w:rPr>
          <w:rFonts w:ascii="Tahoma" w:hAnsi="Tahoma" w:cs="Tahoma"/>
          <w:bCs/>
          <w:lang w:val="pt-PT" w:eastAsia="pt-PT"/>
        </w:rPr>
      </w:pPr>
    </w:p>
    <w:p w14:paraId="72964744" w14:textId="3E02F9FE" w:rsidR="00293C1B" w:rsidRPr="00293C1B" w:rsidRDefault="00293C1B" w:rsidP="009952D1">
      <w:pPr>
        <w:spacing w:line="360" w:lineRule="auto"/>
        <w:jc w:val="center"/>
        <w:rPr>
          <w:rFonts w:ascii="Tahoma" w:hAnsi="Tahoma" w:cs="Tahoma"/>
        </w:rPr>
      </w:pPr>
      <w:r w:rsidRPr="00293C1B">
        <w:rPr>
          <w:rFonts w:ascii="Tahoma" w:hAnsi="Tahoma" w:cs="Tahoma"/>
        </w:rPr>
        <w:t xml:space="preserve">Descalvado, </w:t>
      </w:r>
      <w:r w:rsidR="000E52A3" w:rsidRPr="000E52A3">
        <w:rPr>
          <w:rFonts w:ascii="Tahoma" w:hAnsi="Tahoma" w:cs="Tahoma"/>
          <w:color w:val="000000" w:themeColor="text1"/>
        </w:rPr>
        <w:t>2</w:t>
      </w:r>
      <w:r w:rsidR="00AB6C87">
        <w:rPr>
          <w:rFonts w:ascii="Tahoma" w:hAnsi="Tahoma" w:cs="Tahoma"/>
          <w:color w:val="000000" w:themeColor="text1"/>
        </w:rPr>
        <w:t>6</w:t>
      </w:r>
      <w:r w:rsidR="000E52A3" w:rsidRPr="000E52A3">
        <w:rPr>
          <w:rFonts w:ascii="Tahoma" w:hAnsi="Tahoma" w:cs="Tahoma"/>
          <w:color w:val="000000" w:themeColor="text1"/>
        </w:rPr>
        <w:t xml:space="preserve"> de fevereiro de 2.024</w:t>
      </w:r>
      <w:r w:rsidRPr="00293C1B">
        <w:rPr>
          <w:rFonts w:ascii="Tahoma" w:hAnsi="Tahoma" w:cs="Tahoma"/>
        </w:rPr>
        <w:t>.</w:t>
      </w:r>
    </w:p>
    <w:p w14:paraId="72D9BE2C" w14:textId="2661A36F" w:rsidR="002762C6" w:rsidRDefault="002762C6" w:rsidP="00293C1B">
      <w:pPr>
        <w:spacing w:line="360" w:lineRule="auto"/>
        <w:jc w:val="right"/>
        <w:rPr>
          <w:rFonts w:ascii="Tahoma" w:hAnsi="Tahoma" w:cs="Tahoma"/>
        </w:rPr>
      </w:pPr>
    </w:p>
    <w:p w14:paraId="505F2A9F" w14:textId="7C118C94" w:rsidR="002762C6" w:rsidRDefault="002762C6" w:rsidP="00293C1B">
      <w:pPr>
        <w:spacing w:line="360" w:lineRule="auto"/>
        <w:jc w:val="right"/>
        <w:rPr>
          <w:rFonts w:ascii="Tahoma" w:hAnsi="Tahoma" w:cs="Tahoma"/>
        </w:rPr>
      </w:pPr>
    </w:p>
    <w:p w14:paraId="484B0971" w14:textId="01B621AD" w:rsidR="0060503C" w:rsidRDefault="0060503C" w:rsidP="00293C1B">
      <w:pPr>
        <w:spacing w:line="360" w:lineRule="auto"/>
        <w:jc w:val="right"/>
        <w:rPr>
          <w:rFonts w:ascii="Tahoma" w:hAnsi="Tahoma" w:cs="Tahoma"/>
        </w:rPr>
      </w:pPr>
    </w:p>
    <w:p w14:paraId="4336935C" w14:textId="1FBFFC07" w:rsidR="0060503C" w:rsidRDefault="0060503C" w:rsidP="00293C1B">
      <w:pPr>
        <w:spacing w:line="360" w:lineRule="auto"/>
        <w:jc w:val="right"/>
        <w:rPr>
          <w:rFonts w:ascii="Tahoma" w:hAnsi="Tahoma" w:cs="Tahoma"/>
        </w:rPr>
      </w:pPr>
    </w:p>
    <w:p w14:paraId="23346D97" w14:textId="77777777" w:rsidR="0060503C" w:rsidRPr="00293C1B" w:rsidRDefault="0060503C" w:rsidP="00293C1B">
      <w:pPr>
        <w:spacing w:line="360" w:lineRule="auto"/>
        <w:jc w:val="right"/>
        <w:rPr>
          <w:rFonts w:ascii="Tahoma" w:hAnsi="Tahoma" w:cs="Tahoma"/>
        </w:rPr>
      </w:pPr>
    </w:p>
    <w:p w14:paraId="42FD34E1"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 xml:space="preserve">Antônio Carlos </w:t>
      </w:r>
      <w:proofErr w:type="spellStart"/>
      <w:r w:rsidRPr="00293C1B">
        <w:rPr>
          <w:rFonts w:ascii="Tahoma" w:hAnsi="Tahoma" w:cs="Tahoma"/>
          <w:b/>
          <w:i/>
        </w:rPr>
        <w:t>Reschini</w:t>
      </w:r>
      <w:proofErr w:type="spellEnd"/>
    </w:p>
    <w:p w14:paraId="3849E600" w14:textId="70382A97" w:rsidR="00293C1B" w:rsidRPr="00293C1B" w:rsidRDefault="00293C1B" w:rsidP="009952D1">
      <w:pPr>
        <w:spacing w:line="360" w:lineRule="auto"/>
        <w:jc w:val="center"/>
        <w:rPr>
          <w:rFonts w:ascii="Tahoma" w:hAnsi="Tahoma" w:cs="Tahoma"/>
        </w:rPr>
      </w:pPr>
      <w:r w:rsidRPr="00293C1B">
        <w:rPr>
          <w:rFonts w:ascii="Tahoma" w:hAnsi="Tahoma" w:cs="Tahoma"/>
          <w:b/>
          <w:i/>
        </w:rPr>
        <w:t>Prefeito</w:t>
      </w:r>
      <w:r w:rsidRPr="00293C1B">
        <w:rPr>
          <w:rFonts w:ascii="Tahoma" w:hAnsi="Tahoma" w:cs="Tahoma"/>
        </w:rPr>
        <w:br w:type="page"/>
      </w:r>
    </w:p>
    <w:p w14:paraId="2A36B843" w14:textId="0AB767CC" w:rsidR="0021462B" w:rsidRDefault="0021462B" w:rsidP="00293C1B">
      <w:pPr>
        <w:spacing w:line="360" w:lineRule="auto"/>
        <w:jc w:val="center"/>
        <w:rPr>
          <w:rFonts w:ascii="Tahoma" w:hAnsi="Tahoma" w:cs="Tahoma"/>
          <w:b/>
          <w:i/>
        </w:rPr>
      </w:pPr>
      <w:bookmarkStart w:id="21" w:name="_Hlk158888401"/>
      <w:r w:rsidRPr="00293C1B">
        <w:rPr>
          <w:rFonts w:ascii="Tahoma" w:hAnsi="Tahoma" w:cs="Tahoma"/>
          <w:b/>
          <w:i/>
        </w:rPr>
        <w:lastRenderedPageBreak/>
        <w:t>A N E X O   I</w:t>
      </w:r>
      <w:r>
        <w:rPr>
          <w:rFonts w:ascii="Tahoma" w:hAnsi="Tahoma" w:cs="Tahoma"/>
          <w:b/>
          <w:i/>
        </w:rPr>
        <w:t>A</w:t>
      </w:r>
    </w:p>
    <w:p w14:paraId="2A308C37" w14:textId="16914B9A" w:rsidR="0021462B" w:rsidRDefault="0021462B" w:rsidP="00293C1B">
      <w:pPr>
        <w:spacing w:line="360" w:lineRule="auto"/>
        <w:jc w:val="center"/>
        <w:rPr>
          <w:rFonts w:ascii="Tahoma" w:hAnsi="Tahoma" w:cs="Tahoma"/>
          <w:b/>
          <w:i/>
        </w:rPr>
      </w:pPr>
      <w:r>
        <w:rPr>
          <w:rFonts w:ascii="Tahoma" w:hAnsi="Tahoma" w:cs="Tahoma"/>
          <w:b/>
          <w:i/>
        </w:rPr>
        <w:t>Endereços dos locais a serem executados os serviços</w:t>
      </w:r>
    </w:p>
    <w:p w14:paraId="5F0E1D46" w14:textId="77777777" w:rsidR="005077F7" w:rsidRDefault="005077F7" w:rsidP="00293C1B">
      <w:pPr>
        <w:spacing w:line="360" w:lineRule="auto"/>
        <w:jc w:val="center"/>
        <w:rPr>
          <w:rFonts w:ascii="Tahoma" w:hAnsi="Tahoma" w:cs="Tahoma"/>
          <w:b/>
          <w:i/>
        </w:rPr>
      </w:pPr>
    </w:p>
    <w:p w14:paraId="2A684022" w14:textId="71B62FD1" w:rsidR="005077F7" w:rsidRPr="007238CE" w:rsidRDefault="005077F7" w:rsidP="003C0294">
      <w:pPr>
        <w:numPr>
          <w:ilvl w:val="0"/>
          <w:numId w:val="34"/>
        </w:numPr>
        <w:spacing w:line="276" w:lineRule="auto"/>
        <w:rPr>
          <w:rFonts w:ascii="Tahoma" w:hAnsi="Tahoma" w:cs="Tahoma"/>
          <w:b/>
        </w:rPr>
      </w:pPr>
      <w:bookmarkStart w:id="22" w:name="_Hlk159426190"/>
      <w:r w:rsidRPr="007238CE">
        <w:rPr>
          <w:rFonts w:ascii="Tahoma" w:hAnsi="Tahoma" w:cs="Tahoma"/>
          <w:b/>
        </w:rPr>
        <w:t xml:space="preserve">USF BENEDITO ARRUDA OLIVEIRA </w:t>
      </w:r>
      <w:r>
        <w:rPr>
          <w:rFonts w:ascii="Tahoma" w:hAnsi="Tahoma" w:cs="Tahoma"/>
          <w:b/>
        </w:rPr>
        <w:t>- SÃO SEBASTIÃO</w:t>
      </w:r>
    </w:p>
    <w:p w14:paraId="7C712394" w14:textId="77777777" w:rsidR="005077F7" w:rsidRPr="007238CE" w:rsidRDefault="005077F7" w:rsidP="003C0294">
      <w:pPr>
        <w:spacing w:line="276" w:lineRule="auto"/>
        <w:ind w:left="708"/>
        <w:rPr>
          <w:rFonts w:ascii="Tahoma" w:hAnsi="Tahoma" w:cs="Tahoma"/>
        </w:rPr>
      </w:pPr>
      <w:r w:rsidRPr="007238CE">
        <w:rPr>
          <w:rFonts w:ascii="Tahoma" w:hAnsi="Tahoma" w:cs="Tahoma"/>
          <w:b/>
        </w:rPr>
        <w:t>Responsável: Juliana Santos</w:t>
      </w:r>
    </w:p>
    <w:p w14:paraId="1B6EE3B2" w14:textId="77777777" w:rsidR="005077F7" w:rsidRPr="007238CE" w:rsidRDefault="005077F7" w:rsidP="003C0294">
      <w:pPr>
        <w:spacing w:line="276" w:lineRule="auto"/>
        <w:ind w:left="708"/>
        <w:rPr>
          <w:rFonts w:ascii="Tahoma" w:hAnsi="Tahoma" w:cs="Tahoma"/>
        </w:rPr>
      </w:pPr>
      <w:r w:rsidRPr="007238CE">
        <w:rPr>
          <w:rFonts w:ascii="Tahoma" w:hAnsi="Tahoma" w:cs="Tahoma"/>
          <w:b/>
        </w:rPr>
        <w:t>Endereço</w:t>
      </w:r>
      <w:r w:rsidRPr="007238CE">
        <w:rPr>
          <w:rFonts w:ascii="Tahoma" w:hAnsi="Tahoma" w:cs="Tahoma"/>
        </w:rPr>
        <w:t xml:space="preserve">: Rua Dr. Francisco </w:t>
      </w:r>
      <w:proofErr w:type="spellStart"/>
      <w:r w:rsidRPr="007238CE">
        <w:rPr>
          <w:rFonts w:ascii="Tahoma" w:hAnsi="Tahoma" w:cs="Tahoma"/>
        </w:rPr>
        <w:t>Antonio</w:t>
      </w:r>
      <w:proofErr w:type="spellEnd"/>
      <w:r w:rsidRPr="007238CE">
        <w:rPr>
          <w:rFonts w:ascii="Tahoma" w:hAnsi="Tahoma" w:cs="Tahoma"/>
        </w:rPr>
        <w:t xml:space="preserve"> de Souza Queiroz Filho, 58</w:t>
      </w:r>
    </w:p>
    <w:p w14:paraId="0821F21E"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xml:space="preserve"> (19) 3583-3109</w:t>
      </w:r>
    </w:p>
    <w:p w14:paraId="411C9238" w14:textId="0022585F"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 xml:space="preserve">mail: </w:t>
      </w:r>
      <w:hyperlink r:id="rId14" w:history="1">
        <w:r w:rsidRPr="005077F7">
          <w:rPr>
            <w:rStyle w:val="Hyperlink"/>
            <w:rFonts w:ascii="Tahoma" w:hAnsi="Tahoma" w:cs="Tahoma"/>
            <w:color w:val="auto"/>
            <w:u w:val="none"/>
          </w:rPr>
          <w:t>usfsaosebastiao3109@gmail.com</w:t>
        </w:r>
      </w:hyperlink>
    </w:p>
    <w:p w14:paraId="662FAAAA" w14:textId="4DB32914" w:rsidR="005077F7" w:rsidRPr="005077F7" w:rsidRDefault="005077F7" w:rsidP="003C0294">
      <w:pPr>
        <w:spacing w:line="276" w:lineRule="auto"/>
        <w:ind w:left="708"/>
      </w:pPr>
    </w:p>
    <w:p w14:paraId="3698A4A0"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USF ARLINDO ZÓIA – SANTA CRUZ </w:t>
      </w:r>
    </w:p>
    <w:p w14:paraId="18F04D71"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Responsável: </w:t>
      </w:r>
      <w:r w:rsidRPr="007238CE">
        <w:rPr>
          <w:rFonts w:ascii="Tahoma" w:hAnsi="Tahoma" w:cs="Tahoma"/>
        </w:rPr>
        <w:t xml:space="preserve">Maria Teresa </w:t>
      </w:r>
      <w:proofErr w:type="spellStart"/>
      <w:r w:rsidRPr="007238CE">
        <w:rPr>
          <w:rFonts w:ascii="Tahoma" w:hAnsi="Tahoma" w:cs="Tahoma"/>
        </w:rPr>
        <w:t>Bonitátibus</w:t>
      </w:r>
      <w:proofErr w:type="spellEnd"/>
      <w:r w:rsidRPr="007238CE">
        <w:rPr>
          <w:rFonts w:ascii="Tahoma" w:hAnsi="Tahoma" w:cs="Tahoma"/>
        </w:rPr>
        <w:t xml:space="preserve"> de Assis</w:t>
      </w:r>
    </w:p>
    <w:p w14:paraId="55D7AE2F" w14:textId="77777777" w:rsidR="005077F7" w:rsidRPr="007238CE" w:rsidRDefault="005077F7" w:rsidP="003C0294">
      <w:pPr>
        <w:spacing w:line="276" w:lineRule="auto"/>
        <w:ind w:left="708"/>
        <w:rPr>
          <w:rFonts w:ascii="Tahoma" w:hAnsi="Tahoma" w:cs="Tahoma"/>
        </w:rPr>
      </w:pPr>
      <w:r w:rsidRPr="007238CE">
        <w:rPr>
          <w:rFonts w:ascii="Tahoma" w:hAnsi="Tahoma" w:cs="Tahoma"/>
          <w:b/>
        </w:rPr>
        <w:t>Endereço:</w:t>
      </w:r>
      <w:r w:rsidRPr="007238CE">
        <w:rPr>
          <w:rFonts w:ascii="Tahoma" w:hAnsi="Tahoma" w:cs="Tahoma"/>
        </w:rPr>
        <w:t xml:space="preserve"> Av. Lázaro </w:t>
      </w:r>
      <w:proofErr w:type="spellStart"/>
      <w:r w:rsidRPr="007238CE">
        <w:rPr>
          <w:rFonts w:ascii="Tahoma" w:hAnsi="Tahoma" w:cs="Tahoma"/>
        </w:rPr>
        <w:t>Timótheo</w:t>
      </w:r>
      <w:proofErr w:type="spellEnd"/>
      <w:r w:rsidRPr="007238CE">
        <w:rPr>
          <w:rFonts w:ascii="Tahoma" w:hAnsi="Tahoma" w:cs="Tahoma"/>
        </w:rPr>
        <w:t xml:space="preserve"> do Amaral, 609</w:t>
      </w:r>
    </w:p>
    <w:p w14:paraId="4E421B83"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(19) 3593-1210</w:t>
      </w:r>
    </w:p>
    <w:p w14:paraId="592653A5" w14:textId="441AA8A9"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 xml:space="preserve">-mail: </w:t>
      </w:r>
      <w:hyperlink r:id="rId15" w:history="1">
        <w:r w:rsidRPr="002E71F2">
          <w:rPr>
            <w:rStyle w:val="Hyperlink"/>
            <w:rFonts w:ascii="Tahoma" w:hAnsi="Tahoma" w:cs="Tahoma"/>
          </w:rPr>
          <w:t>usfarlindo@descalvado.sp.org.br</w:t>
        </w:r>
      </w:hyperlink>
    </w:p>
    <w:p w14:paraId="6D3BBEA0" w14:textId="2FEBCA32" w:rsidR="005077F7" w:rsidRDefault="005077F7" w:rsidP="003C0294">
      <w:pPr>
        <w:spacing w:line="276" w:lineRule="auto"/>
        <w:ind w:left="708"/>
        <w:rPr>
          <w:rFonts w:ascii="Tahoma" w:hAnsi="Tahoma" w:cs="Tahoma"/>
        </w:rPr>
      </w:pPr>
    </w:p>
    <w:p w14:paraId="6140E950" w14:textId="2C158186" w:rsidR="005077F7" w:rsidRPr="005077F7" w:rsidRDefault="005077F7" w:rsidP="003C0294">
      <w:pPr>
        <w:numPr>
          <w:ilvl w:val="0"/>
          <w:numId w:val="34"/>
        </w:numPr>
        <w:spacing w:line="276" w:lineRule="auto"/>
        <w:rPr>
          <w:rFonts w:ascii="Tahoma" w:hAnsi="Tahoma" w:cs="Tahoma"/>
          <w:b/>
        </w:rPr>
      </w:pPr>
      <w:r w:rsidRPr="005077F7">
        <w:rPr>
          <w:rFonts w:ascii="Tahoma" w:hAnsi="Tahoma" w:cs="Tahoma"/>
          <w:b/>
        </w:rPr>
        <w:t xml:space="preserve">USF </w:t>
      </w:r>
      <w:r w:rsidR="00097DDF" w:rsidRPr="00097DDF">
        <w:rPr>
          <w:rFonts w:ascii="Tahoma" w:hAnsi="Tahoma" w:cs="Tahoma"/>
          <w:b/>
        </w:rPr>
        <w:t>MARIA MARTINS KASTEIN</w:t>
      </w:r>
      <w:r w:rsidR="00097DDF">
        <w:rPr>
          <w:rFonts w:ascii="Tahoma" w:hAnsi="Tahoma" w:cs="Tahoma"/>
          <w:b/>
        </w:rPr>
        <w:t xml:space="preserve"> - </w:t>
      </w:r>
      <w:r w:rsidR="00097DDF" w:rsidRPr="005077F7">
        <w:rPr>
          <w:rFonts w:ascii="Tahoma" w:hAnsi="Tahoma" w:cs="Tahoma"/>
          <w:b/>
        </w:rPr>
        <w:t xml:space="preserve">MORADA </w:t>
      </w:r>
      <w:r w:rsidRPr="005077F7">
        <w:rPr>
          <w:rFonts w:ascii="Tahoma" w:hAnsi="Tahoma" w:cs="Tahoma"/>
          <w:b/>
        </w:rPr>
        <w:t xml:space="preserve">DO SOL </w:t>
      </w:r>
    </w:p>
    <w:p w14:paraId="12438040" w14:textId="77777777" w:rsidR="005077F7" w:rsidRPr="005077F7" w:rsidRDefault="005077F7" w:rsidP="003C0294">
      <w:pPr>
        <w:spacing w:line="276" w:lineRule="auto"/>
        <w:ind w:left="708"/>
        <w:rPr>
          <w:rFonts w:ascii="Tahoma" w:hAnsi="Tahoma" w:cs="Tahoma"/>
        </w:rPr>
      </w:pPr>
      <w:r w:rsidRPr="005077F7">
        <w:rPr>
          <w:rFonts w:ascii="Tahoma" w:hAnsi="Tahoma" w:cs="Tahoma"/>
          <w:b/>
        </w:rPr>
        <w:t xml:space="preserve">Responsável: </w:t>
      </w:r>
      <w:r w:rsidRPr="005077F7">
        <w:rPr>
          <w:rFonts w:ascii="Tahoma" w:hAnsi="Tahoma" w:cs="Tahoma"/>
        </w:rPr>
        <w:t>Jane da Graça dos Santos</w:t>
      </w:r>
    </w:p>
    <w:p w14:paraId="429BD717" w14:textId="7490F6DA" w:rsidR="005077F7" w:rsidRPr="005077F7" w:rsidRDefault="005077F7" w:rsidP="003C0294">
      <w:pPr>
        <w:spacing w:line="276" w:lineRule="auto"/>
        <w:ind w:left="708"/>
        <w:rPr>
          <w:rFonts w:ascii="Tahoma" w:hAnsi="Tahoma" w:cs="Tahoma"/>
        </w:rPr>
      </w:pPr>
      <w:r w:rsidRPr="005077F7">
        <w:rPr>
          <w:rFonts w:ascii="Tahoma" w:hAnsi="Tahoma" w:cs="Tahoma"/>
          <w:b/>
        </w:rPr>
        <w:t>Endereço</w:t>
      </w:r>
      <w:r w:rsidRPr="005077F7">
        <w:rPr>
          <w:rFonts w:ascii="Tahoma" w:hAnsi="Tahoma" w:cs="Tahoma"/>
        </w:rPr>
        <w:t>: Rua das Petúnias, nº 728</w:t>
      </w:r>
    </w:p>
    <w:p w14:paraId="6F975DE7" w14:textId="77777777" w:rsidR="005077F7" w:rsidRPr="005077F7" w:rsidRDefault="005077F7" w:rsidP="003C0294">
      <w:pPr>
        <w:spacing w:line="276" w:lineRule="auto"/>
        <w:ind w:left="708"/>
        <w:rPr>
          <w:rFonts w:ascii="Tahoma" w:hAnsi="Tahoma" w:cs="Tahoma"/>
        </w:rPr>
      </w:pPr>
      <w:r w:rsidRPr="005077F7">
        <w:rPr>
          <w:rFonts w:ascii="Tahoma" w:hAnsi="Tahoma" w:cs="Tahoma"/>
          <w:b/>
        </w:rPr>
        <w:t>Telefone:</w:t>
      </w:r>
      <w:r w:rsidRPr="005077F7">
        <w:rPr>
          <w:rFonts w:ascii="Tahoma" w:hAnsi="Tahoma" w:cs="Tahoma"/>
        </w:rPr>
        <w:t xml:space="preserve"> (19) 3583-1014</w:t>
      </w:r>
    </w:p>
    <w:p w14:paraId="1CFA4AE0" w14:textId="6C670537" w:rsidR="005077F7" w:rsidRDefault="005077F7" w:rsidP="003C0294">
      <w:pPr>
        <w:spacing w:line="276" w:lineRule="auto"/>
        <w:ind w:left="708"/>
        <w:rPr>
          <w:rFonts w:ascii="Tahoma" w:hAnsi="Tahoma" w:cs="Tahoma"/>
        </w:rPr>
      </w:pPr>
      <w:r w:rsidRPr="005077F7">
        <w:rPr>
          <w:rFonts w:ascii="Tahoma" w:hAnsi="Tahoma" w:cs="Tahoma"/>
          <w:b/>
        </w:rPr>
        <w:t>E-</w:t>
      </w:r>
      <w:r w:rsidRPr="005077F7">
        <w:rPr>
          <w:rFonts w:ascii="Tahoma" w:hAnsi="Tahoma" w:cs="Tahoma"/>
        </w:rPr>
        <w:t xml:space="preserve">mail: </w:t>
      </w:r>
      <w:hyperlink r:id="rId16" w:history="1">
        <w:r w:rsidRPr="005077F7">
          <w:rPr>
            <w:rStyle w:val="Hyperlink"/>
            <w:rFonts w:ascii="Tahoma" w:hAnsi="Tahoma" w:cs="Tahoma"/>
          </w:rPr>
          <w:t>usfmorada@descalvado.sp.org.br</w:t>
        </w:r>
      </w:hyperlink>
    </w:p>
    <w:p w14:paraId="56A709D5" w14:textId="40A4E8D0" w:rsidR="005077F7" w:rsidRDefault="005077F7" w:rsidP="003C0294">
      <w:pPr>
        <w:spacing w:line="276" w:lineRule="auto"/>
        <w:ind w:left="708"/>
        <w:rPr>
          <w:rFonts w:ascii="Tahoma" w:hAnsi="Tahoma" w:cs="Tahoma"/>
        </w:rPr>
      </w:pPr>
    </w:p>
    <w:p w14:paraId="14EFC439"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USF RAPHAEL CHIARELLO – JARDIM ALBERTINA </w:t>
      </w:r>
    </w:p>
    <w:p w14:paraId="4D4789DC" w14:textId="77777777" w:rsidR="005077F7" w:rsidRPr="007238CE" w:rsidRDefault="005077F7" w:rsidP="003C0294">
      <w:pPr>
        <w:spacing w:line="276" w:lineRule="auto"/>
        <w:ind w:left="708"/>
        <w:rPr>
          <w:rFonts w:ascii="Tahoma" w:hAnsi="Tahoma" w:cs="Tahoma"/>
        </w:rPr>
      </w:pPr>
      <w:r w:rsidRPr="007238CE">
        <w:rPr>
          <w:rFonts w:ascii="Tahoma" w:hAnsi="Tahoma" w:cs="Tahoma"/>
          <w:b/>
        </w:rPr>
        <w:t>Responsável</w:t>
      </w:r>
      <w:r w:rsidRPr="007238CE">
        <w:rPr>
          <w:rFonts w:ascii="Tahoma" w:hAnsi="Tahoma" w:cs="Tahoma"/>
        </w:rPr>
        <w:t xml:space="preserve">: Paula </w:t>
      </w:r>
      <w:proofErr w:type="spellStart"/>
      <w:r w:rsidRPr="007238CE">
        <w:rPr>
          <w:rFonts w:ascii="Tahoma" w:hAnsi="Tahoma" w:cs="Tahoma"/>
        </w:rPr>
        <w:t>Burian</w:t>
      </w:r>
      <w:proofErr w:type="spellEnd"/>
    </w:p>
    <w:p w14:paraId="4C809DE1" w14:textId="77777777" w:rsidR="005077F7" w:rsidRPr="007238CE" w:rsidRDefault="005077F7" w:rsidP="003C0294">
      <w:pPr>
        <w:spacing w:line="276" w:lineRule="auto"/>
        <w:ind w:left="708"/>
        <w:rPr>
          <w:rFonts w:ascii="Tahoma" w:hAnsi="Tahoma" w:cs="Tahoma"/>
        </w:rPr>
      </w:pPr>
      <w:r w:rsidRPr="007238CE">
        <w:rPr>
          <w:rFonts w:ascii="Tahoma" w:hAnsi="Tahoma" w:cs="Tahoma"/>
          <w:b/>
        </w:rPr>
        <w:t>Endereço:</w:t>
      </w:r>
      <w:r w:rsidRPr="007238CE">
        <w:rPr>
          <w:rFonts w:ascii="Tahoma" w:hAnsi="Tahoma" w:cs="Tahoma"/>
        </w:rPr>
        <w:t xml:space="preserve"> Rua São Paulo - 481</w:t>
      </w:r>
    </w:p>
    <w:p w14:paraId="7D359C39"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xml:space="preserve"> (19) 3583-1012</w:t>
      </w:r>
    </w:p>
    <w:p w14:paraId="0CB72E99" w14:textId="4D64119D"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 xml:space="preserve">mail: </w:t>
      </w:r>
      <w:hyperlink r:id="rId17" w:history="1">
        <w:r w:rsidRPr="002E71F2">
          <w:rPr>
            <w:rStyle w:val="Hyperlink"/>
            <w:rFonts w:ascii="Tahoma" w:hAnsi="Tahoma" w:cs="Tahoma"/>
          </w:rPr>
          <w:t>usfraphael@descalvado.sp.org.br</w:t>
        </w:r>
      </w:hyperlink>
    </w:p>
    <w:p w14:paraId="16FA2168" w14:textId="77777777" w:rsidR="005077F7" w:rsidRPr="007238CE" w:rsidRDefault="005077F7" w:rsidP="003C0294">
      <w:pPr>
        <w:spacing w:line="276" w:lineRule="auto"/>
        <w:ind w:left="708"/>
        <w:rPr>
          <w:rFonts w:ascii="Tahoma" w:hAnsi="Tahoma" w:cs="Tahoma"/>
        </w:rPr>
      </w:pPr>
    </w:p>
    <w:p w14:paraId="793500FC"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USF JOSÉ IGNACIO ALONSO - ALTO DA BOA VISTA </w:t>
      </w:r>
    </w:p>
    <w:p w14:paraId="0173A974" w14:textId="77777777" w:rsidR="005077F7" w:rsidRPr="007238CE" w:rsidRDefault="005077F7" w:rsidP="003C0294">
      <w:pPr>
        <w:spacing w:line="276" w:lineRule="auto"/>
        <w:ind w:left="708"/>
        <w:rPr>
          <w:rFonts w:ascii="Tahoma" w:hAnsi="Tahoma" w:cs="Tahoma"/>
        </w:rPr>
      </w:pPr>
      <w:r w:rsidRPr="003C0294">
        <w:rPr>
          <w:rFonts w:ascii="Tahoma" w:hAnsi="Tahoma" w:cs="Tahoma"/>
          <w:b/>
          <w:bCs/>
        </w:rPr>
        <w:t>Responsável:</w:t>
      </w:r>
      <w:r w:rsidRPr="007238CE">
        <w:rPr>
          <w:rFonts w:ascii="Tahoma" w:hAnsi="Tahoma" w:cs="Tahoma"/>
        </w:rPr>
        <w:t xml:space="preserve"> Juliana </w:t>
      </w:r>
      <w:proofErr w:type="spellStart"/>
      <w:r w:rsidRPr="007238CE">
        <w:rPr>
          <w:rFonts w:ascii="Tahoma" w:hAnsi="Tahoma" w:cs="Tahoma"/>
        </w:rPr>
        <w:t>Mazaro</w:t>
      </w:r>
      <w:proofErr w:type="spellEnd"/>
    </w:p>
    <w:p w14:paraId="4D387BD1" w14:textId="77777777" w:rsidR="005077F7" w:rsidRPr="007238CE" w:rsidRDefault="005077F7" w:rsidP="003C0294">
      <w:pPr>
        <w:spacing w:line="276" w:lineRule="auto"/>
        <w:ind w:left="708"/>
        <w:rPr>
          <w:rFonts w:ascii="Tahoma" w:hAnsi="Tahoma" w:cs="Tahoma"/>
        </w:rPr>
      </w:pPr>
      <w:r w:rsidRPr="003C0294">
        <w:rPr>
          <w:rFonts w:ascii="Tahoma" w:hAnsi="Tahoma" w:cs="Tahoma"/>
          <w:b/>
          <w:bCs/>
        </w:rPr>
        <w:t>Endereço:</w:t>
      </w:r>
      <w:r w:rsidRPr="007238CE">
        <w:rPr>
          <w:rFonts w:ascii="Tahoma" w:hAnsi="Tahoma" w:cs="Tahoma"/>
        </w:rPr>
        <w:t xml:space="preserve"> Av. Independência, nº 1.345</w:t>
      </w:r>
    </w:p>
    <w:p w14:paraId="0AF2CF01" w14:textId="77777777" w:rsidR="005077F7" w:rsidRPr="007238CE" w:rsidRDefault="005077F7" w:rsidP="003C0294">
      <w:pPr>
        <w:spacing w:line="276" w:lineRule="auto"/>
        <w:ind w:left="708"/>
        <w:rPr>
          <w:rFonts w:ascii="Tahoma" w:hAnsi="Tahoma" w:cs="Tahoma"/>
        </w:rPr>
      </w:pPr>
      <w:r w:rsidRPr="003C0294">
        <w:rPr>
          <w:rFonts w:ascii="Tahoma" w:hAnsi="Tahoma" w:cs="Tahoma"/>
          <w:b/>
          <w:bCs/>
        </w:rPr>
        <w:t>Telefone:</w:t>
      </w:r>
      <w:r w:rsidRPr="007238CE">
        <w:rPr>
          <w:rFonts w:ascii="Tahoma" w:hAnsi="Tahoma" w:cs="Tahoma"/>
        </w:rPr>
        <w:t xml:space="preserve"> (19) 3583-7640</w:t>
      </w:r>
    </w:p>
    <w:p w14:paraId="1FFC22A5" w14:textId="664A5866" w:rsidR="005077F7" w:rsidRDefault="003C0294" w:rsidP="003C0294">
      <w:pPr>
        <w:spacing w:line="276" w:lineRule="auto"/>
        <w:ind w:left="708"/>
        <w:rPr>
          <w:rFonts w:ascii="Tahoma" w:hAnsi="Tahoma" w:cs="Tahoma"/>
        </w:rPr>
      </w:pPr>
      <w:r w:rsidRPr="005077F7">
        <w:rPr>
          <w:rFonts w:ascii="Tahoma" w:hAnsi="Tahoma" w:cs="Tahoma"/>
          <w:b/>
        </w:rPr>
        <w:t>E-</w:t>
      </w:r>
      <w:r w:rsidRPr="005077F7">
        <w:rPr>
          <w:rFonts w:ascii="Tahoma" w:hAnsi="Tahoma" w:cs="Tahoma"/>
        </w:rPr>
        <w:t>mail:</w:t>
      </w:r>
      <w:hyperlink r:id="rId18" w:history="1">
        <w:r w:rsidR="005077F7" w:rsidRPr="002E71F2">
          <w:rPr>
            <w:rStyle w:val="Hyperlink"/>
            <w:rFonts w:ascii="Tahoma" w:hAnsi="Tahoma" w:cs="Tahoma"/>
          </w:rPr>
          <w:t>usfaltodaboavista@descalvado.sp.gov.br</w:t>
        </w:r>
      </w:hyperlink>
    </w:p>
    <w:p w14:paraId="7662EB91" w14:textId="77777777" w:rsidR="005077F7" w:rsidRPr="007238CE" w:rsidRDefault="005077F7" w:rsidP="003C0294">
      <w:pPr>
        <w:spacing w:line="276" w:lineRule="auto"/>
        <w:ind w:left="708"/>
        <w:rPr>
          <w:rFonts w:ascii="Tahoma" w:hAnsi="Tahoma" w:cs="Tahoma"/>
        </w:rPr>
      </w:pPr>
    </w:p>
    <w:p w14:paraId="57303521"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USF NORMA MOREIRA COLUSSI – JARDIM COLONIAL </w:t>
      </w:r>
    </w:p>
    <w:p w14:paraId="6F730F5F"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Responsável: </w:t>
      </w:r>
      <w:r w:rsidRPr="007238CE">
        <w:rPr>
          <w:rFonts w:ascii="Tahoma" w:hAnsi="Tahoma" w:cs="Tahoma"/>
        </w:rPr>
        <w:t xml:space="preserve">Gabriela Villa </w:t>
      </w:r>
      <w:proofErr w:type="spellStart"/>
      <w:r w:rsidRPr="007238CE">
        <w:rPr>
          <w:rFonts w:ascii="Tahoma" w:hAnsi="Tahoma" w:cs="Tahoma"/>
        </w:rPr>
        <w:t>Albieri</w:t>
      </w:r>
      <w:proofErr w:type="spellEnd"/>
    </w:p>
    <w:p w14:paraId="2C21AE4B" w14:textId="62A264F2" w:rsidR="005077F7" w:rsidRPr="007238CE" w:rsidRDefault="00C81FDD" w:rsidP="003C0294">
      <w:pPr>
        <w:spacing w:line="276" w:lineRule="auto"/>
        <w:ind w:left="708"/>
        <w:rPr>
          <w:rFonts w:ascii="Tahoma" w:hAnsi="Tahoma" w:cs="Tahoma"/>
        </w:rPr>
      </w:pPr>
      <w:r w:rsidRPr="007238CE">
        <w:rPr>
          <w:rFonts w:ascii="Tahoma" w:hAnsi="Tahoma" w:cs="Tahoma"/>
          <w:b/>
        </w:rPr>
        <w:t>Endereço:</w:t>
      </w:r>
      <w:r w:rsidRPr="007238CE">
        <w:rPr>
          <w:rFonts w:ascii="Tahoma" w:hAnsi="Tahoma" w:cs="Tahoma"/>
        </w:rPr>
        <w:t xml:space="preserve"> Rua</w:t>
      </w:r>
      <w:r w:rsidR="005077F7" w:rsidRPr="007238CE">
        <w:rPr>
          <w:rFonts w:ascii="Tahoma" w:hAnsi="Tahoma" w:cs="Tahoma"/>
        </w:rPr>
        <w:t xml:space="preserve"> Benvindo Gonçalves Franco - 356</w:t>
      </w:r>
    </w:p>
    <w:p w14:paraId="2328339D"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xml:space="preserve"> 3583-2420</w:t>
      </w:r>
    </w:p>
    <w:p w14:paraId="5850C2A2" w14:textId="7F456676"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 xml:space="preserve">mail: </w:t>
      </w:r>
      <w:hyperlink r:id="rId19" w:history="1">
        <w:r w:rsidRPr="002E71F2">
          <w:rPr>
            <w:rStyle w:val="Hyperlink"/>
            <w:rFonts w:ascii="Tahoma" w:hAnsi="Tahoma" w:cs="Tahoma"/>
          </w:rPr>
          <w:t>usf.norma@gmail.com</w:t>
        </w:r>
      </w:hyperlink>
    </w:p>
    <w:p w14:paraId="4A2189F8" w14:textId="77777777" w:rsidR="005077F7" w:rsidRPr="007238CE" w:rsidRDefault="005077F7" w:rsidP="003C0294">
      <w:pPr>
        <w:spacing w:line="276" w:lineRule="auto"/>
        <w:ind w:left="708"/>
        <w:rPr>
          <w:rFonts w:ascii="Tahoma" w:hAnsi="Tahoma" w:cs="Tahoma"/>
        </w:rPr>
      </w:pPr>
    </w:p>
    <w:p w14:paraId="6C4D39FF"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CENTRO MUNICIPAL DE ESPECIALIDADES </w:t>
      </w:r>
    </w:p>
    <w:p w14:paraId="69B6DA87" w14:textId="77777777" w:rsidR="005077F7" w:rsidRPr="007238CE" w:rsidRDefault="005077F7" w:rsidP="003C0294">
      <w:pPr>
        <w:spacing w:line="276" w:lineRule="auto"/>
        <w:ind w:left="708"/>
        <w:rPr>
          <w:rFonts w:ascii="Tahoma" w:hAnsi="Tahoma" w:cs="Tahoma"/>
          <w:b/>
        </w:rPr>
      </w:pPr>
      <w:r w:rsidRPr="007238CE">
        <w:rPr>
          <w:rFonts w:ascii="Tahoma" w:hAnsi="Tahoma" w:cs="Tahoma"/>
          <w:b/>
        </w:rPr>
        <w:t xml:space="preserve">Responsável: </w:t>
      </w:r>
      <w:r w:rsidRPr="007238CE">
        <w:rPr>
          <w:rFonts w:ascii="Tahoma" w:hAnsi="Tahoma" w:cs="Tahoma"/>
        </w:rPr>
        <w:t xml:space="preserve">Ana Paula </w:t>
      </w:r>
      <w:proofErr w:type="spellStart"/>
      <w:r w:rsidRPr="007238CE">
        <w:rPr>
          <w:rFonts w:ascii="Tahoma" w:hAnsi="Tahoma" w:cs="Tahoma"/>
        </w:rPr>
        <w:t>Brino</w:t>
      </w:r>
      <w:proofErr w:type="spellEnd"/>
      <w:r w:rsidRPr="007238CE">
        <w:rPr>
          <w:rFonts w:ascii="Tahoma" w:hAnsi="Tahoma" w:cs="Tahoma"/>
        </w:rPr>
        <w:t xml:space="preserve"> </w:t>
      </w:r>
      <w:proofErr w:type="spellStart"/>
      <w:r w:rsidRPr="007238CE">
        <w:rPr>
          <w:rFonts w:ascii="Tahoma" w:hAnsi="Tahoma" w:cs="Tahoma"/>
        </w:rPr>
        <w:t>Brassaloto</w:t>
      </w:r>
      <w:proofErr w:type="spellEnd"/>
    </w:p>
    <w:p w14:paraId="26EA66A7" w14:textId="3D216B8C" w:rsidR="005077F7" w:rsidRPr="007238CE" w:rsidRDefault="005077F7" w:rsidP="003C0294">
      <w:pPr>
        <w:spacing w:line="276" w:lineRule="auto"/>
        <w:ind w:left="708"/>
        <w:rPr>
          <w:rFonts w:ascii="Tahoma" w:hAnsi="Tahoma" w:cs="Tahoma"/>
        </w:rPr>
      </w:pPr>
      <w:r w:rsidRPr="007238CE">
        <w:rPr>
          <w:rFonts w:ascii="Tahoma" w:hAnsi="Tahoma" w:cs="Tahoma"/>
          <w:b/>
        </w:rPr>
        <w:t xml:space="preserve">Endereço: </w:t>
      </w:r>
      <w:r w:rsidRPr="007238CE">
        <w:rPr>
          <w:rFonts w:ascii="Tahoma" w:hAnsi="Tahoma" w:cs="Tahoma"/>
        </w:rPr>
        <w:t xml:space="preserve">Rua Presidente </w:t>
      </w:r>
      <w:r w:rsidR="00C81FDD" w:rsidRPr="007238CE">
        <w:rPr>
          <w:rFonts w:ascii="Tahoma" w:hAnsi="Tahoma" w:cs="Tahoma"/>
        </w:rPr>
        <w:t>Kenedy</w:t>
      </w:r>
      <w:r w:rsidRPr="007238CE">
        <w:rPr>
          <w:rFonts w:ascii="Tahoma" w:hAnsi="Tahoma" w:cs="Tahoma"/>
        </w:rPr>
        <w:t xml:space="preserve"> - 455</w:t>
      </w:r>
    </w:p>
    <w:p w14:paraId="0970E6F1"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(19) 3583-9910</w:t>
      </w:r>
    </w:p>
    <w:p w14:paraId="4B586FF6" w14:textId="6CBF0AD5" w:rsidR="005077F7" w:rsidRDefault="005077F7" w:rsidP="003C0294">
      <w:pPr>
        <w:spacing w:line="276" w:lineRule="auto"/>
        <w:ind w:left="708"/>
        <w:rPr>
          <w:rFonts w:ascii="Tahoma" w:hAnsi="Tahoma" w:cs="Tahoma"/>
        </w:rPr>
      </w:pPr>
      <w:bookmarkStart w:id="23" w:name="_Hlk159426956"/>
      <w:r w:rsidRPr="007238CE">
        <w:rPr>
          <w:rFonts w:ascii="Tahoma" w:hAnsi="Tahoma" w:cs="Tahoma"/>
          <w:b/>
        </w:rPr>
        <w:t>E</w:t>
      </w:r>
      <w:r w:rsidRPr="007238CE">
        <w:rPr>
          <w:rFonts w:ascii="Tahoma" w:hAnsi="Tahoma" w:cs="Tahoma"/>
        </w:rPr>
        <w:t>-mail</w:t>
      </w:r>
      <w:bookmarkEnd w:id="23"/>
      <w:r w:rsidRPr="007238CE">
        <w:rPr>
          <w:rFonts w:ascii="Tahoma" w:hAnsi="Tahoma" w:cs="Tahoma"/>
        </w:rPr>
        <w:t xml:space="preserve">: </w:t>
      </w:r>
      <w:hyperlink r:id="rId20" w:history="1">
        <w:r w:rsidRPr="002E71F2">
          <w:rPr>
            <w:rStyle w:val="Hyperlink"/>
            <w:rFonts w:ascii="Tahoma" w:hAnsi="Tahoma" w:cs="Tahoma"/>
          </w:rPr>
          <w:t>ceme@descalvado.sp.gov.br/crats.auditoria@hotmail.com</w:t>
        </w:r>
      </w:hyperlink>
    </w:p>
    <w:p w14:paraId="3D4010B4" w14:textId="77777777" w:rsidR="005077F7" w:rsidRPr="007238CE" w:rsidRDefault="005077F7" w:rsidP="003C0294">
      <w:pPr>
        <w:spacing w:line="276" w:lineRule="auto"/>
        <w:ind w:left="708"/>
        <w:rPr>
          <w:rFonts w:ascii="Tahoma" w:hAnsi="Tahoma" w:cs="Tahoma"/>
        </w:rPr>
      </w:pPr>
    </w:p>
    <w:p w14:paraId="60A985BB" w14:textId="77777777" w:rsidR="005077F7" w:rsidRPr="005077F7" w:rsidRDefault="005077F7" w:rsidP="003C0294">
      <w:pPr>
        <w:numPr>
          <w:ilvl w:val="0"/>
          <w:numId w:val="34"/>
        </w:numPr>
        <w:spacing w:line="276" w:lineRule="auto"/>
        <w:rPr>
          <w:rFonts w:ascii="Tahoma" w:hAnsi="Tahoma" w:cs="Tahoma"/>
          <w:b/>
        </w:rPr>
      </w:pPr>
      <w:r w:rsidRPr="005077F7">
        <w:rPr>
          <w:rFonts w:ascii="Tahoma" w:hAnsi="Tahoma" w:cs="Tahoma"/>
          <w:b/>
        </w:rPr>
        <w:lastRenderedPageBreak/>
        <w:t>USF THIAGO PALUDETTI - COVIDÁRIO</w:t>
      </w:r>
    </w:p>
    <w:p w14:paraId="627C3D6F" w14:textId="2924F2C7" w:rsidR="005077F7" w:rsidRPr="007238CE" w:rsidRDefault="003C0294" w:rsidP="003C0294">
      <w:pPr>
        <w:spacing w:line="276" w:lineRule="auto"/>
        <w:ind w:left="708"/>
        <w:rPr>
          <w:rFonts w:ascii="Tahoma" w:hAnsi="Tahoma" w:cs="Tahoma"/>
        </w:rPr>
      </w:pPr>
      <w:r w:rsidRPr="007238CE">
        <w:rPr>
          <w:rFonts w:ascii="Tahoma" w:hAnsi="Tahoma" w:cs="Tahoma"/>
          <w:b/>
        </w:rPr>
        <w:t>Endereço:</w:t>
      </w:r>
      <w:r>
        <w:rPr>
          <w:rFonts w:ascii="Tahoma" w:hAnsi="Tahoma" w:cs="Tahoma"/>
          <w:b/>
        </w:rPr>
        <w:t xml:space="preserve"> </w:t>
      </w:r>
      <w:r w:rsidR="005077F7" w:rsidRPr="007238CE">
        <w:rPr>
          <w:rFonts w:ascii="Tahoma" w:hAnsi="Tahoma" w:cs="Tahoma"/>
        </w:rPr>
        <w:t xml:space="preserve">RUA SERGIPE – 185 – PORTAL DOS COQUEIROS </w:t>
      </w:r>
    </w:p>
    <w:p w14:paraId="534DB7BF" w14:textId="77777777" w:rsidR="005077F7" w:rsidRPr="007238CE" w:rsidRDefault="005077F7" w:rsidP="003C0294">
      <w:pPr>
        <w:spacing w:line="276" w:lineRule="auto"/>
        <w:ind w:left="708"/>
        <w:rPr>
          <w:rFonts w:ascii="Tahoma" w:hAnsi="Tahoma" w:cs="Tahoma"/>
        </w:rPr>
      </w:pPr>
      <w:r w:rsidRPr="005077F7">
        <w:rPr>
          <w:rFonts w:ascii="Tahoma" w:hAnsi="Tahoma" w:cs="Tahoma"/>
          <w:b/>
          <w:bCs/>
        </w:rPr>
        <w:t>Telefone:</w:t>
      </w:r>
      <w:r w:rsidRPr="007238CE">
        <w:rPr>
          <w:rFonts w:ascii="Tahoma" w:hAnsi="Tahoma" w:cs="Tahoma"/>
        </w:rPr>
        <w:t xml:space="preserve"> (19) 3583 5680</w:t>
      </w:r>
    </w:p>
    <w:p w14:paraId="678EEDDB" w14:textId="7893380A"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-mail</w:t>
      </w:r>
      <w:r>
        <w:rPr>
          <w:rFonts w:ascii="Tahoma" w:hAnsi="Tahoma" w:cs="Tahoma"/>
          <w:b/>
          <w:bCs/>
        </w:rPr>
        <w:t>:</w:t>
      </w:r>
      <w:r w:rsidRPr="007238CE">
        <w:rPr>
          <w:rFonts w:ascii="Tahoma" w:hAnsi="Tahoma" w:cs="Tahoma"/>
        </w:rPr>
        <w:t xml:space="preserve"> </w:t>
      </w:r>
      <w:hyperlink r:id="rId21" w:history="1">
        <w:r w:rsidRPr="002E71F2">
          <w:rPr>
            <w:rStyle w:val="Hyperlink"/>
            <w:rFonts w:ascii="Tahoma" w:hAnsi="Tahoma" w:cs="Tahoma"/>
          </w:rPr>
          <w:t>vigilanciaepi@descalvado.sp.gov.br</w:t>
        </w:r>
      </w:hyperlink>
    </w:p>
    <w:p w14:paraId="2E5E21BA" w14:textId="4B7B83FF" w:rsidR="005077F7" w:rsidRDefault="005077F7" w:rsidP="003C0294">
      <w:pPr>
        <w:spacing w:line="276" w:lineRule="auto"/>
        <w:ind w:left="708"/>
        <w:rPr>
          <w:rFonts w:ascii="Tahoma" w:hAnsi="Tahoma" w:cs="Tahoma"/>
        </w:rPr>
      </w:pPr>
    </w:p>
    <w:p w14:paraId="073F7E93"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CENTRO DE SAÚDE II </w:t>
      </w:r>
    </w:p>
    <w:p w14:paraId="29E778F0" w14:textId="77777777" w:rsidR="005077F7" w:rsidRPr="007238CE" w:rsidRDefault="005077F7" w:rsidP="003C0294">
      <w:pPr>
        <w:spacing w:line="276" w:lineRule="auto"/>
        <w:ind w:left="708"/>
        <w:rPr>
          <w:rFonts w:ascii="Tahoma" w:hAnsi="Tahoma" w:cs="Tahoma"/>
        </w:rPr>
      </w:pPr>
      <w:bookmarkStart w:id="24" w:name="_Hlk159427074"/>
      <w:r w:rsidRPr="007238CE">
        <w:rPr>
          <w:rFonts w:ascii="Tahoma" w:hAnsi="Tahoma" w:cs="Tahoma"/>
          <w:b/>
        </w:rPr>
        <w:t xml:space="preserve">Responsável: </w:t>
      </w:r>
      <w:bookmarkEnd w:id="24"/>
      <w:proofErr w:type="spellStart"/>
      <w:r w:rsidRPr="007238CE">
        <w:rPr>
          <w:rFonts w:ascii="Tahoma" w:hAnsi="Tahoma" w:cs="Tahoma"/>
        </w:rPr>
        <w:t>Michelli</w:t>
      </w:r>
      <w:proofErr w:type="spellEnd"/>
      <w:r w:rsidRPr="007238CE">
        <w:rPr>
          <w:rFonts w:ascii="Tahoma" w:hAnsi="Tahoma" w:cs="Tahoma"/>
        </w:rPr>
        <w:t xml:space="preserve"> Longo</w:t>
      </w:r>
    </w:p>
    <w:p w14:paraId="3017571F" w14:textId="77777777" w:rsidR="005077F7" w:rsidRPr="007238CE" w:rsidRDefault="005077F7" w:rsidP="003C0294">
      <w:pPr>
        <w:spacing w:line="276" w:lineRule="auto"/>
        <w:ind w:left="708"/>
        <w:rPr>
          <w:rFonts w:ascii="Tahoma" w:hAnsi="Tahoma" w:cs="Tahoma"/>
        </w:rPr>
      </w:pPr>
      <w:r w:rsidRPr="007238CE">
        <w:rPr>
          <w:rFonts w:ascii="Tahoma" w:hAnsi="Tahoma" w:cs="Tahoma"/>
          <w:b/>
        </w:rPr>
        <w:t>Endereço:</w:t>
      </w:r>
      <w:r w:rsidRPr="007238CE">
        <w:rPr>
          <w:rFonts w:ascii="Tahoma" w:hAnsi="Tahoma" w:cs="Tahoma"/>
        </w:rPr>
        <w:t xml:space="preserve"> Rua Bezerra Paes, nº 221</w:t>
      </w:r>
    </w:p>
    <w:p w14:paraId="0A760221"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xml:space="preserve"> (19) 3583-1419</w:t>
      </w:r>
      <w:r w:rsidRPr="007238CE">
        <w:rPr>
          <w:rFonts w:ascii="Tahoma" w:hAnsi="Tahoma" w:cs="Tahoma"/>
        </w:rPr>
        <w:tab/>
      </w:r>
      <w:r w:rsidRPr="007238CE">
        <w:rPr>
          <w:rFonts w:ascii="Tahoma" w:hAnsi="Tahoma" w:cs="Tahoma"/>
          <w:b/>
        </w:rPr>
        <w:t>Fax</w:t>
      </w:r>
      <w:r w:rsidRPr="007238CE">
        <w:rPr>
          <w:rFonts w:ascii="Tahoma" w:hAnsi="Tahoma" w:cs="Tahoma"/>
        </w:rPr>
        <w:t>: (19) 3593-1590</w:t>
      </w:r>
    </w:p>
    <w:p w14:paraId="6C3C5280"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E-mail: </w:t>
      </w:r>
    </w:p>
    <w:p w14:paraId="5C83BD34" w14:textId="6DC90751" w:rsidR="005077F7" w:rsidRDefault="005077F7" w:rsidP="003C0294">
      <w:pPr>
        <w:spacing w:line="276" w:lineRule="auto"/>
        <w:ind w:left="708"/>
        <w:rPr>
          <w:rFonts w:ascii="Tahoma" w:hAnsi="Tahoma" w:cs="Tahoma"/>
        </w:rPr>
      </w:pPr>
    </w:p>
    <w:p w14:paraId="5F12265D" w14:textId="53BA1F12" w:rsidR="005077F7" w:rsidRPr="007238CE" w:rsidRDefault="005077F7" w:rsidP="003C0294">
      <w:pPr>
        <w:numPr>
          <w:ilvl w:val="0"/>
          <w:numId w:val="34"/>
        </w:numPr>
        <w:spacing w:line="276" w:lineRule="auto"/>
        <w:rPr>
          <w:rFonts w:ascii="Tahoma" w:hAnsi="Tahoma" w:cs="Tahoma"/>
        </w:rPr>
      </w:pPr>
      <w:r w:rsidRPr="007238CE">
        <w:rPr>
          <w:rFonts w:ascii="Tahoma" w:hAnsi="Tahoma" w:cs="Tahoma"/>
          <w:b/>
        </w:rPr>
        <w:t xml:space="preserve">CENTRAL DE TRANSPORTE SANITÁRIO </w:t>
      </w:r>
    </w:p>
    <w:p w14:paraId="5656ACC1" w14:textId="1F3F1FF8" w:rsidR="005077F7" w:rsidRPr="007238CE" w:rsidRDefault="005077F7" w:rsidP="003C0294">
      <w:pPr>
        <w:spacing w:line="276" w:lineRule="auto"/>
        <w:ind w:left="426"/>
        <w:rPr>
          <w:rFonts w:ascii="Tahoma" w:hAnsi="Tahoma" w:cs="Tahoma"/>
        </w:rPr>
      </w:pPr>
      <w:r w:rsidRPr="007238CE">
        <w:rPr>
          <w:rFonts w:ascii="Tahoma" w:hAnsi="Tahoma" w:cs="Tahoma"/>
          <w:b/>
        </w:rPr>
        <w:t xml:space="preserve">    </w:t>
      </w:r>
      <w:r w:rsidR="00F31A8C">
        <w:rPr>
          <w:rFonts w:ascii="Tahoma" w:hAnsi="Tahoma" w:cs="Tahoma"/>
          <w:b/>
        </w:rPr>
        <w:t xml:space="preserve"> </w:t>
      </w:r>
      <w:r w:rsidRPr="007238CE">
        <w:rPr>
          <w:rFonts w:ascii="Tahoma" w:hAnsi="Tahoma" w:cs="Tahoma"/>
          <w:b/>
        </w:rPr>
        <w:t xml:space="preserve">Responsável: </w:t>
      </w:r>
      <w:r w:rsidRPr="007238CE">
        <w:rPr>
          <w:rFonts w:ascii="Tahoma" w:hAnsi="Tahoma" w:cs="Tahoma"/>
        </w:rPr>
        <w:t>Jos</w:t>
      </w:r>
      <w:r>
        <w:rPr>
          <w:rFonts w:ascii="Tahoma" w:hAnsi="Tahoma" w:cs="Tahoma"/>
        </w:rPr>
        <w:t xml:space="preserve">é </w:t>
      </w:r>
      <w:r w:rsidRPr="007238CE">
        <w:rPr>
          <w:rFonts w:ascii="Tahoma" w:hAnsi="Tahoma" w:cs="Tahoma"/>
        </w:rPr>
        <w:t>Gilberto Machado</w:t>
      </w:r>
    </w:p>
    <w:p w14:paraId="562E4253"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Endereço: </w:t>
      </w:r>
      <w:r w:rsidRPr="007238CE">
        <w:rPr>
          <w:rFonts w:ascii="Tahoma" w:hAnsi="Tahoma" w:cs="Tahoma"/>
        </w:rPr>
        <w:t>Rua José Bonifácio, nº 758</w:t>
      </w:r>
    </w:p>
    <w:p w14:paraId="47B35EAA"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Telefone: </w:t>
      </w:r>
      <w:r w:rsidRPr="007238CE">
        <w:rPr>
          <w:rFonts w:ascii="Tahoma" w:hAnsi="Tahoma" w:cs="Tahoma"/>
        </w:rPr>
        <w:t>(19) 3583-4408 / 35836012</w:t>
      </w:r>
    </w:p>
    <w:p w14:paraId="47438AE8" w14:textId="6FF1A77D"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 xml:space="preserve">mail – </w:t>
      </w:r>
      <w:hyperlink r:id="rId22" w:history="1">
        <w:r w:rsidRPr="005077F7">
          <w:rPr>
            <w:rStyle w:val="Hyperlink"/>
            <w:rFonts w:ascii="Tahoma" w:hAnsi="Tahoma" w:cs="Tahoma"/>
            <w:color w:val="auto"/>
            <w:u w:val="none"/>
          </w:rPr>
          <w:t>transportemunicipaldescalvado@outlook.com</w:t>
        </w:r>
      </w:hyperlink>
    </w:p>
    <w:p w14:paraId="24B369A6" w14:textId="77777777" w:rsidR="005077F7" w:rsidRPr="007238CE" w:rsidRDefault="005077F7" w:rsidP="003C0294">
      <w:pPr>
        <w:spacing w:line="276" w:lineRule="auto"/>
        <w:ind w:left="708"/>
        <w:rPr>
          <w:rFonts w:ascii="Tahoma" w:hAnsi="Tahoma" w:cs="Tahoma"/>
        </w:rPr>
      </w:pPr>
    </w:p>
    <w:p w14:paraId="35615244"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 xml:space="preserve">NÚCLEO DE ATENÇÃO INTEGRAL À SAÚDE DA CRIANÇA E AO ADOLESCENTE – NAICA </w:t>
      </w:r>
    </w:p>
    <w:p w14:paraId="719DCE66"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Responsável: </w:t>
      </w:r>
      <w:r w:rsidRPr="007238CE">
        <w:rPr>
          <w:rFonts w:ascii="Tahoma" w:hAnsi="Tahoma" w:cs="Tahoma"/>
        </w:rPr>
        <w:t xml:space="preserve">Luciana </w:t>
      </w:r>
      <w:proofErr w:type="spellStart"/>
      <w:r w:rsidRPr="007238CE">
        <w:rPr>
          <w:rFonts w:ascii="Tahoma" w:hAnsi="Tahoma" w:cs="Tahoma"/>
        </w:rPr>
        <w:t>Marcato</w:t>
      </w:r>
      <w:proofErr w:type="spellEnd"/>
      <w:r w:rsidRPr="007238CE">
        <w:rPr>
          <w:rFonts w:ascii="Tahoma" w:hAnsi="Tahoma" w:cs="Tahoma"/>
        </w:rPr>
        <w:t xml:space="preserve"> </w:t>
      </w:r>
      <w:proofErr w:type="spellStart"/>
      <w:r w:rsidRPr="007238CE">
        <w:rPr>
          <w:rFonts w:ascii="Tahoma" w:hAnsi="Tahoma" w:cs="Tahoma"/>
        </w:rPr>
        <w:t>Rischini</w:t>
      </w:r>
      <w:proofErr w:type="spellEnd"/>
    </w:p>
    <w:p w14:paraId="4E040BC6"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Endereço: </w:t>
      </w:r>
      <w:r w:rsidRPr="007238CE">
        <w:rPr>
          <w:rFonts w:ascii="Tahoma" w:hAnsi="Tahoma" w:cs="Tahoma"/>
        </w:rPr>
        <w:t>Rua 24 de Outubro, nº 383</w:t>
      </w:r>
    </w:p>
    <w:p w14:paraId="0C449A5A" w14:textId="77777777" w:rsidR="005077F7" w:rsidRPr="007238CE" w:rsidRDefault="005077F7" w:rsidP="003C0294">
      <w:pPr>
        <w:spacing w:line="276" w:lineRule="auto"/>
        <w:ind w:left="708"/>
        <w:rPr>
          <w:rFonts w:ascii="Tahoma" w:hAnsi="Tahoma" w:cs="Tahoma"/>
        </w:rPr>
      </w:pPr>
      <w:r w:rsidRPr="007238CE">
        <w:rPr>
          <w:rFonts w:ascii="Tahoma" w:hAnsi="Tahoma" w:cs="Tahoma"/>
          <w:b/>
        </w:rPr>
        <w:t xml:space="preserve">Telefone: </w:t>
      </w:r>
      <w:r w:rsidRPr="007238CE">
        <w:rPr>
          <w:rFonts w:ascii="Tahoma" w:hAnsi="Tahoma" w:cs="Tahoma"/>
        </w:rPr>
        <w:t>(19) 3593-0110</w:t>
      </w:r>
    </w:p>
    <w:p w14:paraId="3EE225FE" w14:textId="2C8F507F" w:rsidR="005077F7" w:rsidRDefault="005077F7" w:rsidP="003C0294">
      <w:pPr>
        <w:spacing w:line="276" w:lineRule="auto"/>
        <w:ind w:left="708"/>
        <w:rPr>
          <w:rFonts w:ascii="Tahoma" w:hAnsi="Tahoma" w:cs="Tahoma"/>
        </w:rPr>
      </w:pPr>
      <w:r w:rsidRPr="007238CE">
        <w:rPr>
          <w:rFonts w:ascii="Tahoma" w:hAnsi="Tahoma" w:cs="Tahoma"/>
          <w:b/>
        </w:rPr>
        <w:t>E-</w:t>
      </w:r>
      <w:r w:rsidRPr="007238CE">
        <w:rPr>
          <w:rFonts w:ascii="Tahoma" w:hAnsi="Tahoma" w:cs="Tahoma"/>
        </w:rPr>
        <w:t xml:space="preserve">mail: </w:t>
      </w:r>
      <w:hyperlink r:id="rId23" w:history="1">
        <w:r w:rsidR="003C0294" w:rsidRPr="002E71F2">
          <w:rPr>
            <w:rStyle w:val="Hyperlink"/>
            <w:rFonts w:ascii="Tahoma" w:hAnsi="Tahoma" w:cs="Tahoma"/>
          </w:rPr>
          <w:t>nacia.saude@gmail.com</w:t>
        </w:r>
      </w:hyperlink>
    </w:p>
    <w:p w14:paraId="542AA689" w14:textId="568DD12D" w:rsidR="005077F7" w:rsidRDefault="005077F7" w:rsidP="003C0294">
      <w:pPr>
        <w:spacing w:line="276" w:lineRule="auto"/>
        <w:ind w:left="708"/>
        <w:rPr>
          <w:rFonts w:ascii="Tahoma" w:hAnsi="Tahoma" w:cs="Tahoma"/>
        </w:rPr>
      </w:pPr>
    </w:p>
    <w:p w14:paraId="65C4F771" w14:textId="77777777" w:rsidR="005077F7" w:rsidRPr="007238CE" w:rsidRDefault="005077F7" w:rsidP="003C0294">
      <w:pPr>
        <w:numPr>
          <w:ilvl w:val="0"/>
          <w:numId w:val="34"/>
        </w:numPr>
        <w:spacing w:line="276" w:lineRule="auto"/>
        <w:rPr>
          <w:rFonts w:ascii="Tahoma" w:hAnsi="Tahoma" w:cs="Tahoma"/>
          <w:b/>
        </w:rPr>
      </w:pPr>
      <w:r w:rsidRPr="007238CE">
        <w:rPr>
          <w:rFonts w:ascii="Tahoma" w:hAnsi="Tahoma" w:cs="Tahoma"/>
          <w:b/>
        </w:rPr>
        <w:t>CENTRAL DE ATENÇÃO PSICOSOCIAL - CAPS</w:t>
      </w:r>
    </w:p>
    <w:p w14:paraId="50558B15" w14:textId="77777777" w:rsidR="005077F7" w:rsidRPr="007238CE" w:rsidRDefault="005077F7" w:rsidP="003C0294">
      <w:pPr>
        <w:spacing w:line="276" w:lineRule="auto"/>
        <w:ind w:left="708"/>
        <w:rPr>
          <w:rFonts w:ascii="Tahoma" w:hAnsi="Tahoma" w:cs="Tahoma"/>
        </w:rPr>
      </w:pPr>
      <w:r w:rsidRPr="007238CE">
        <w:rPr>
          <w:rFonts w:ascii="Tahoma" w:hAnsi="Tahoma" w:cs="Tahoma"/>
          <w:b/>
        </w:rPr>
        <w:t>Responsável</w:t>
      </w:r>
      <w:r w:rsidRPr="007238CE">
        <w:rPr>
          <w:rFonts w:ascii="Tahoma" w:hAnsi="Tahoma" w:cs="Tahoma"/>
        </w:rPr>
        <w:t>: Glaucia Regina do Amaral</w:t>
      </w:r>
    </w:p>
    <w:p w14:paraId="7CC58715" w14:textId="77777777" w:rsidR="005077F7" w:rsidRPr="007238CE" w:rsidRDefault="005077F7" w:rsidP="003C0294">
      <w:pPr>
        <w:spacing w:line="276" w:lineRule="auto"/>
        <w:ind w:left="708"/>
        <w:rPr>
          <w:rFonts w:ascii="Tahoma" w:hAnsi="Tahoma" w:cs="Tahoma"/>
        </w:rPr>
      </w:pPr>
      <w:r w:rsidRPr="007238CE">
        <w:rPr>
          <w:rFonts w:ascii="Tahoma" w:hAnsi="Tahoma" w:cs="Tahoma"/>
          <w:b/>
        </w:rPr>
        <w:t>Endereço</w:t>
      </w:r>
      <w:r w:rsidRPr="007238CE">
        <w:rPr>
          <w:rFonts w:ascii="Tahoma" w:hAnsi="Tahoma" w:cs="Tahoma"/>
        </w:rPr>
        <w:t>: Rua Cel. Rafael Tobias – 1.312</w:t>
      </w:r>
    </w:p>
    <w:p w14:paraId="40DC2465" w14:textId="77777777" w:rsidR="005077F7" w:rsidRPr="007238CE" w:rsidRDefault="005077F7" w:rsidP="003C0294">
      <w:pPr>
        <w:spacing w:line="276" w:lineRule="auto"/>
        <w:ind w:left="708"/>
        <w:rPr>
          <w:rFonts w:ascii="Tahoma" w:hAnsi="Tahoma" w:cs="Tahoma"/>
        </w:rPr>
      </w:pPr>
      <w:r w:rsidRPr="007238CE">
        <w:rPr>
          <w:rFonts w:ascii="Tahoma" w:hAnsi="Tahoma" w:cs="Tahoma"/>
          <w:b/>
        </w:rPr>
        <w:t>Telefone</w:t>
      </w:r>
      <w:r w:rsidRPr="007238CE">
        <w:rPr>
          <w:rFonts w:ascii="Tahoma" w:hAnsi="Tahoma" w:cs="Tahoma"/>
        </w:rPr>
        <w:t>: (19) 3583-7781</w:t>
      </w:r>
    </w:p>
    <w:p w14:paraId="586D0298" w14:textId="28EBA0BE" w:rsidR="005077F7" w:rsidRDefault="005077F7" w:rsidP="003C0294">
      <w:pPr>
        <w:spacing w:line="276" w:lineRule="auto"/>
        <w:ind w:left="708"/>
        <w:rPr>
          <w:rFonts w:ascii="Tahoma" w:hAnsi="Tahoma" w:cs="Tahoma"/>
        </w:rPr>
      </w:pPr>
      <w:r w:rsidRPr="007238CE">
        <w:rPr>
          <w:rFonts w:ascii="Tahoma" w:hAnsi="Tahoma" w:cs="Tahoma"/>
        </w:rPr>
        <w:t xml:space="preserve">E-mail: </w:t>
      </w:r>
      <w:hyperlink r:id="rId24" w:history="1">
        <w:r w:rsidRPr="003C0294">
          <w:rPr>
            <w:rStyle w:val="Hyperlink"/>
            <w:rFonts w:ascii="Tahoma" w:hAnsi="Tahoma" w:cs="Tahoma"/>
            <w:color w:val="auto"/>
            <w:u w:val="none"/>
          </w:rPr>
          <w:t>caps.descalvado@hotmail.com</w:t>
        </w:r>
      </w:hyperlink>
    </w:p>
    <w:p w14:paraId="72825EEE" w14:textId="77777777" w:rsidR="003C0294" w:rsidRPr="007238CE" w:rsidRDefault="003C0294" w:rsidP="003C0294">
      <w:pPr>
        <w:spacing w:line="276" w:lineRule="auto"/>
        <w:ind w:left="708"/>
        <w:rPr>
          <w:rFonts w:ascii="Tahoma" w:hAnsi="Tahoma" w:cs="Tahoma"/>
        </w:rPr>
      </w:pPr>
    </w:p>
    <w:p w14:paraId="199E9620" w14:textId="77777777" w:rsidR="005077F7" w:rsidRPr="007238CE" w:rsidRDefault="005077F7" w:rsidP="005077F7">
      <w:pPr>
        <w:spacing w:line="360" w:lineRule="auto"/>
        <w:ind w:left="708"/>
        <w:rPr>
          <w:rFonts w:ascii="Tahoma" w:hAnsi="Tahoma" w:cs="Tahoma"/>
        </w:rPr>
      </w:pPr>
    </w:p>
    <w:p w14:paraId="7147D1BB" w14:textId="77777777" w:rsidR="005077F7" w:rsidRPr="007238CE" w:rsidRDefault="005077F7" w:rsidP="005077F7">
      <w:pPr>
        <w:spacing w:line="360" w:lineRule="auto"/>
        <w:ind w:left="708"/>
        <w:rPr>
          <w:rFonts w:ascii="Tahoma" w:hAnsi="Tahoma" w:cs="Tahoma"/>
        </w:rPr>
      </w:pPr>
    </w:p>
    <w:p w14:paraId="1184452A" w14:textId="77777777" w:rsidR="005077F7" w:rsidRPr="005077F7" w:rsidRDefault="005077F7" w:rsidP="005077F7">
      <w:pPr>
        <w:spacing w:line="360" w:lineRule="auto"/>
        <w:ind w:left="708"/>
        <w:rPr>
          <w:rFonts w:ascii="Tahoma" w:hAnsi="Tahoma" w:cs="Tahoma"/>
        </w:rPr>
      </w:pPr>
    </w:p>
    <w:p w14:paraId="03B8B5A9" w14:textId="77777777" w:rsidR="005077F7" w:rsidRPr="007238CE" w:rsidRDefault="005077F7" w:rsidP="005077F7">
      <w:pPr>
        <w:spacing w:line="360" w:lineRule="auto"/>
        <w:ind w:left="708"/>
        <w:rPr>
          <w:rFonts w:ascii="Tahoma" w:hAnsi="Tahoma" w:cs="Tahoma"/>
        </w:rPr>
      </w:pPr>
    </w:p>
    <w:p w14:paraId="358829BE" w14:textId="77777777" w:rsidR="0021462B" w:rsidRPr="0021462B" w:rsidRDefault="0021462B" w:rsidP="0021462B">
      <w:pPr>
        <w:spacing w:line="360" w:lineRule="auto"/>
        <w:rPr>
          <w:rFonts w:ascii="Tahoma" w:hAnsi="Tahoma" w:cs="Tahoma"/>
          <w:bCs/>
          <w:iCs/>
        </w:rPr>
      </w:pPr>
    </w:p>
    <w:p w14:paraId="3F7E96FC" w14:textId="77777777" w:rsidR="0021462B" w:rsidRDefault="0021462B" w:rsidP="00293C1B">
      <w:pPr>
        <w:spacing w:line="360" w:lineRule="auto"/>
        <w:jc w:val="center"/>
        <w:rPr>
          <w:rFonts w:ascii="Tahoma" w:hAnsi="Tahoma" w:cs="Tahoma"/>
          <w:b/>
          <w:i/>
        </w:rPr>
      </w:pPr>
    </w:p>
    <w:p w14:paraId="647A5AC6" w14:textId="77777777" w:rsidR="003C0294" w:rsidRDefault="003C0294">
      <w:pPr>
        <w:spacing w:after="160" w:line="259" w:lineRule="auto"/>
        <w:rPr>
          <w:rFonts w:ascii="Tahoma" w:hAnsi="Tahoma" w:cs="Tahoma"/>
          <w:b/>
          <w:i/>
        </w:rPr>
      </w:pPr>
      <w:r>
        <w:rPr>
          <w:rFonts w:ascii="Tahoma" w:hAnsi="Tahoma" w:cs="Tahoma"/>
          <w:b/>
          <w:i/>
        </w:rPr>
        <w:br w:type="page"/>
      </w:r>
    </w:p>
    <w:p w14:paraId="060958C8" w14:textId="74365C28" w:rsidR="00293C1B" w:rsidRPr="00293C1B" w:rsidRDefault="00293C1B" w:rsidP="00293C1B">
      <w:pPr>
        <w:spacing w:line="360" w:lineRule="auto"/>
        <w:jc w:val="center"/>
        <w:rPr>
          <w:rFonts w:ascii="Tahoma" w:hAnsi="Tahoma" w:cs="Tahoma"/>
          <w:b/>
          <w:i/>
        </w:rPr>
      </w:pPr>
      <w:r w:rsidRPr="00293C1B">
        <w:rPr>
          <w:rFonts w:ascii="Tahoma" w:hAnsi="Tahoma" w:cs="Tahoma"/>
          <w:b/>
          <w:i/>
        </w:rPr>
        <w:lastRenderedPageBreak/>
        <w:t>A N E X O   II</w:t>
      </w:r>
      <w:bookmarkEnd w:id="21"/>
    </w:p>
    <w:bookmarkEnd w:id="22"/>
    <w:p w14:paraId="2F9FAEC6" w14:textId="77777777" w:rsidR="00293C1B" w:rsidRPr="00293C1B" w:rsidRDefault="00293C1B" w:rsidP="00293C1B">
      <w:pPr>
        <w:spacing w:line="360" w:lineRule="auto"/>
        <w:jc w:val="center"/>
        <w:rPr>
          <w:rFonts w:ascii="Tahoma" w:hAnsi="Tahoma" w:cs="Tahoma"/>
          <w:b/>
          <w:i/>
        </w:rPr>
      </w:pPr>
    </w:p>
    <w:p w14:paraId="1C00ABA9" w14:textId="77777777"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 xml:space="preserve">PROCESSO Nº 2024/000272. </w:t>
      </w:r>
    </w:p>
    <w:p w14:paraId="60C6420B" w14:textId="5F1A8881"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DISPENSA DE LICITAÇÃO N° 00</w:t>
      </w:r>
      <w:r w:rsidR="004C12F3">
        <w:rPr>
          <w:rFonts w:ascii="Tahoma" w:hAnsi="Tahoma" w:cs="Tahoma"/>
          <w:b/>
          <w:i/>
        </w:rPr>
        <w:t>9</w:t>
      </w:r>
      <w:r w:rsidRPr="00293C1B">
        <w:rPr>
          <w:rFonts w:ascii="Tahoma" w:hAnsi="Tahoma" w:cs="Tahoma"/>
          <w:b/>
          <w:i/>
        </w:rPr>
        <w:t>/2024.</w:t>
      </w:r>
    </w:p>
    <w:p w14:paraId="30E07D0F" w14:textId="77777777" w:rsidR="00293C1B" w:rsidRPr="00293C1B" w:rsidRDefault="00293C1B" w:rsidP="00293C1B">
      <w:pPr>
        <w:spacing w:line="360" w:lineRule="auto"/>
        <w:rPr>
          <w:rFonts w:ascii="Tahoma" w:hAnsi="Tahoma" w:cs="Tahoma"/>
          <w:b/>
          <w:i/>
        </w:rPr>
      </w:pPr>
    </w:p>
    <w:p w14:paraId="2F2A72DB"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Modelo de Declaração - Microempresa e Empresa de Pequeno Porte</w:t>
      </w:r>
    </w:p>
    <w:p w14:paraId="0A84FD33"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(LC nº 123/06 e suas alterações)</w:t>
      </w:r>
    </w:p>
    <w:p w14:paraId="2AF24580" w14:textId="77777777" w:rsidR="00293C1B" w:rsidRPr="00293C1B" w:rsidRDefault="00293C1B" w:rsidP="00293C1B">
      <w:pPr>
        <w:autoSpaceDE w:val="0"/>
        <w:autoSpaceDN w:val="0"/>
        <w:adjustRightInd w:val="0"/>
        <w:spacing w:line="360" w:lineRule="auto"/>
        <w:rPr>
          <w:rFonts w:ascii="Tahoma" w:hAnsi="Tahoma" w:cs="Tahoma"/>
        </w:rPr>
      </w:pPr>
    </w:p>
    <w:p w14:paraId="2B610D47" w14:textId="77777777" w:rsidR="00293C1B" w:rsidRPr="00293C1B" w:rsidRDefault="00293C1B" w:rsidP="00293C1B">
      <w:pPr>
        <w:spacing w:line="360" w:lineRule="auto"/>
        <w:rPr>
          <w:rFonts w:ascii="Tahoma" w:hAnsi="Tahoma" w:cs="Tahoma"/>
        </w:rPr>
      </w:pPr>
      <w:r w:rsidRPr="00293C1B">
        <w:rPr>
          <w:rFonts w:ascii="Tahoma" w:hAnsi="Tahoma" w:cs="Tahoma"/>
        </w:rPr>
        <w:t xml:space="preserve">À </w:t>
      </w:r>
    </w:p>
    <w:p w14:paraId="45472519" w14:textId="77777777" w:rsidR="00293C1B" w:rsidRPr="00293C1B" w:rsidRDefault="00293C1B" w:rsidP="00293C1B">
      <w:pPr>
        <w:spacing w:line="360" w:lineRule="auto"/>
        <w:rPr>
          <w:rFonts w:ascii="Tahoma" w:hAnsi="Tahoma" w:cs="Tahoma"/>
        </w:rPr>
      </w:pPr>
      <w:r w:rsidRPr="00293C1B">
        <w:rPr>
          <w:rFonts w:ascii="Tahoma" w:hAnsi="Tahoma" w:cs="Tahoma"/>
        </w:rPr>
        <w:t>PREFEITURA MUNICIPAL DE DESCALVADO-SP</w:t>
      </w:r>
    </w:p>
    <w:p w14:paraId="556714C9" w14:textId="77777777" w:rsidR="00293C1B" w:rsidRPr="00293C1B" w:rsidRDefault="00293C1B" w:rsidP="00293C1B">
      <w:pPr>
        <w:autoSpaceDE w:val="0"/>
        <w:autoSpaceDN w:val="0"/>
        <w:adjustRightInd w:val="0"/>
        <w:spacing w:line="360" w:lineRule="auto"/>
        <w:rPr>
          <w:rFonts w:ascii="Tahoma" w:hAnsi="Tahoma" w:cs="Tahoma"/>
        </w:rPr>
      </w:pPr>
    </w:p>
    <w:p w14:paraId="6E9541A7" w14:textId="77777777" w:rsidR="00293C1B" w:rsidRPr="00293C1B" w:rsidRDefault="00293C1B" w:rsidP="00293C1B">
      <w:pPr>
        <w:autoSpaceDE w:val="0"/>
        <w:autoSpaceDN w:val="0"/>
        <w:adjustRightInd w:val="0"/>
        <w:spacing w:line="360" w:lineRule="auto"/>
        <w:ind w:left="2835"/>
        <w:jc w:val="both"/>
        <w:rPr>
          <w:rFonts w:ascii="Tahoma" w:hAnsi="Tahoma" w:cs="Tahoma"/>
        </w:rPr>
      </w:pPr>
      <w:r w:rsidRPr="00293C1B">
        <w:rPr>
          <w:rFonts w:ascii="Tahoma" w:hAnsi="Tahoma" w:cs="Tahoma"/>
        </w:rPr>
        <w:t xml:space="preserve">(Razão Social da Empresa), estabelecida na cidade de </w:t>
      </w:r>
      <w:proofErr w:type="spellStart"/>
      <w:r w:rsidRPr="00293C1B">
        <w:rPr>
          <w:rFonts w:ascii="Tahoma" w:hAnsi="Tahoma" w:cs="Tahoma"/>
        </w:rPr>
        <w:t>Xxxxxxxx</w:t>
      </w:r>
      <w:proofErr w:type="spellEnd"/>
      <w:r w:rsidRPr="00293C1B">
        <w:rPr>
          <w:rFonts w:ascii="Tahoma" w:hAnsi="Tahoma" w:cs="Tahoma"/>
        </w:rPr>
        <w:t xml:space="preserve">, Estado de </w:t>
      </w:r>
      <w:proofErr w:type="spellStart"/>
      <w:r w:rsidRPr="00293C1B">
        <w:rPr>
          <w:rFonts w:ascii="Tahoma" w:hAnsi="Tahoma" w:cs="Tahoma"/>
        </w:rPr>
        <w:t>Xxxxxx</w:t>
      </w:r>
      <w:proofErr w:type="spellEnd"/>
      <w:r w:rsidRPr="00293C1B">
        <w:rPr>
          <w:rFonts w:ascii="Tahoma" w:hAnsi="Tahoma" w:cs="Tahoma"/>
        </w:rPr>
        <w:t xml:space="preserve">, com sede à Rua </w:t>
      </w:r>
      <w:proofErr w:type="spellStart"/>
      <w:r w:rsidRPr="00293C1B">
        <w:rPr>
          <w:rFonts w:ascii="Tahoma" w:hAnsi="Tahoma" w:cs="Tahoma"/>
        </w:rPr>
        <w:t>Xxxxxxxxxxx</w:t>
      </w:r>
      <w:proofErr w:type="spellEnd"/>
      <w:r w:rsidRPr="00293C1B">
        <w:rPr>
          <w:rFonts w:ascii="Tahoma" w:hAnsi="Tahoma" w:cs="Tahoma"/>
        </w:rPr>
        <w:t xml:space="preserve">, n° 000, Bairro </w:t>
      </w:r>
      <w:proofErr w:type="spellStart"/>
      <w:r w:rsidRPr="00293C1B">
        <w:rPr>
          <w:rFonts w:ascii="Tahoma" w:hAnsi="Tahoma" w:cs="Tahoma"/>
        </w:rPr>
        <w:t>Xxxxx</w:t>
      </w:r>
      <w:proofErr w:type="spellEnd"/>
      <w:r w:rsidRPr="00293C1B">
        <w:rPr>
          <w:rFonts w:ascii="Tahoma" w:hAnsi="Tahoma" w:cs="Tahoma"/>
        </w:rPr>
        <w:t>, inscrita no CNPJ (MF) sob n° 00.000.000/0000-00, neste ato representada pelo seu (representante/sócio/procurador), no uso de suas atribuições legais, vem:</w:t>
      </w:r>
    </w:p>
    <w:p w14:paraId="6F048D50" w14:textId="77777777" w:rsidR="00293C1B" w:rsidRPr="00293C1B" w:rsidRDefault="00293C1B" w:rsidP="00293C1B">
      <w:pPr>
        <w:autoSpaceDE w:val="0"/>
        <w:autoSpaceDN w:val="0"/>
        <w:adjustRightInd w:val="0"/>
        <w:spacing w:line="360" w:lineRule="auto"/>
        <w:jc w:val="both"/>
        <w:rPr>
          <w:rFonts w:ascii="Tahoma" w:hAnsi="Tahoma" w:cs="Tahoma"/>
          <w:b/>
          <w:i/>
        </w:rPr>
      </w:pPr>
      <w:r w:rsidRPr="00293C1B">
        <w:rPr>
          <w:rFonts w:ascii="Tahoma" w:hAnsi="Tahoma" w:cs="Tahoma"/>
          <w:b/>
          <w:i/>
        </w:rPr>
        <w:t xml:space="preserve">        </w:t>
      </w:r>
      <w:r w:rsidRPr="00293C1B">
        <w:rPr>
          <w:rFonts w:ascii="Tahoma" w:hAnsi="Tahoma" w:cs="Tahoma"/>
          <w:b/>
          <w:i/>
        </w:rPr>
        <w:tab/>
      </w:r>
      <w:r w:rsidRPr="00293C1B">
        <w:rPr>
          <w:rFonts w:ascii="Tahoma" w:hAnsi="Tahoma" w:cs="Tahoma"/>
          <w:b/>
          <w:i/>
        </w:rPr>
        <w:tab/>
      </w:r>
      <w:r w:rsidRPr="00293C1B">
        <w:rPr>
          <w:rFonts w:ascii="Tahoma" w:hAnsi="Tahoma" w:cs="Tahoma"/>
          <w:b/>
          <w:i/>
        </w:rPr>
        <w:tab/>
      </w:r>
    </w:p>
    <w:p w14:paraId="1CAE3AC3" w14:textId="77777777" w:rsidR="00293C1B" w:rsidRPr="00293C1B" w:rsidRDefault="00293C1B" w:rsidP="00293C1B">
      <w:pPr>
        <w:autoSpaceDE w:val="0"/>
        <w:autoSpaceDN w:val="0"/>
        <w:adjustRightInd w:val="0"/>
        <w:spacing w:line="360" w:lineRule="auto"/>
        <w:ind w:firstLine="2835"/>
        <w:jc w:val="both"/>
        <w:rPr>
          <w:rFonts w:ascii="Tahoma" w:hAnsi="Tahoma" w:cs="Tahoma"/>
        </w:rPr>
      </w:pPr>
      <w:r w:rsidRPr="00293C1B">
        <w:rPr>
          <w:rFonts w:ascii="Tahoma" w:hAnsi="Tahoma" w:cs="Tahoma"/>
          <w:b/>
          <w:iCs/>
        </w:rPr>
        <w:t>DECLARAR</w:t>
      </w:r>
      <w:r w:rsidRPr="00293C1B">
        <w:rPr>
          <w:rFonts w:ascii="Tahoma" w:hAnsi="Tahoma" w:cs="Tahoma"/>
        </w:rPr>
        <w:t xml:space="preserve">, para fins de participação no processo da Dispensa de Licitação em pauta, sob as penas da Lei, </w:t>
      </w:r>
      <w:r w:rsidRPr="00293C1B">
        <w:rPr>
          <w:rFonts w:ascii="Tahoma" w:hAnsi="Tahoma" w:cs="Tahoma"/>
          <w:b/>
        </w:rPr>
        <w:t>que é microempresa ou empresa de pequeno porte</w:t>
      </w:r>
      <w:r w:rsidRPr="00293C1B">
        <w:rPr>
          <w:rFonts w:ascii="Tahoma" w:hAnsi="Tahoma" w:cs="Tahoma"/>
        </w:rPr>
        <w:t xml:space="preserve">, nos termos do enquadramento previsto na Lei Complementar n° 123, de 14 de dezembro de 2006, cujos termos declaro conhecer na íntegra, estando apta, portanto, a exercer o </w:t>
      </w:r>
      <w:r w:rsidRPr="00293C1B">
        <w:rPr>
          <w:rFonts w:ascii="Tahoma" w:hAnsi="Tahoma" w:cs="Tahoma"/>
          <w:b/>
        </w:rPr>
        <w:t>direito de preferência como critério de desempate</w:t>
      </w:r>
      <w:r w:rsidRPr="00293C1B">
        <w:rPr>
          <w:rFonts w:ascii="Tahoma" w:hAnsi="Tahoma" w:cs="Tahoma"/>
        </w:rPr>
        <w:t xml:space="preserve"> no procedimento deste certame e cumprirá com os requisitos de regularidade fiscal e trabalhista, no momento da contratação, nos termos do autorizado pelos artigos 42 e 43 da Lei Complementar nº 123, de 14 de dezembro de 2006.</w:t>
      </w:r>
    </w:p>
    <w:p w14:paraId="631118B0" w14:textId="77777777" w:rsidR="00293C1B" w:rsidRPr="00293C1B" w:rsidRDefault="00293C1B" w:rsidP="00293C1B">
      <w:pPr>
        <w:autoSpaceDE w:val="0"/>
        <w:autoSpaceDN w:val="0"/>
        <w:adjustRightInd w:val="0"/>
        <w:spacing w:line="360" w:lineRule="auto"/>
        <w:jc w:val="both"/>
        <w:rPr>
          <w:rFonts w:ascii="Tahoma" w:hAnsi="Tahoma" w:cs="Tahoma"/>
        </w:rPr>
      </w:pPr>
    </w:p>
    <w:p w14:paraId="21ED0D94" w14:textId="77777777" w:rsidR="00293C1B" w:rsidRPr="00293C1B" w:rsidRDefault="00293C1B" w:rsidP="00293C1B">
      <w:pPr>
        <w:autoSpaceDE w:val="0"/>
        <w:autoSpaceDN w:val="0"/>
        <w:adjustRightInd w:val="0"/>
        <w:spacing w:line="360" w:lineRule="auto"/>
        <w:ind w:left="1416" w:firstLine="1419"/>
        <w:rPr>
          <w:rFonts w:ascii="Tahoma" w:hAnsi="Tahoma" w:cs="Tahoma"/>
        </w:rPr>
      </w:pPr>
      <w:r w:rsidRPr="00293C1B">
        <w:rPr>
          <w:rFonts w:ascii="Tahoma" w:hAnsi="Tahoma" w:cs="Tahoma"/>
        </w:rPr>
        <w:t>Por ser verdade assina a presente.</w:t>
      </w:r>
    </w:p>
    <w:p w14:paraId="1E2EA0FD" w14:textId="77777777" w:rsidR="00293C1B" w:rsidRPr="00293C1B" w:rsidRDefault="00293C1B" w:rsidP="00293C1B">
      <w:pPr>
        <w:autoSpaceDE w:val="0"/>
        <w:autoSpaceDN w:val="0"/>
        <w:adjustRightInd w:val="0"/>
        <w:spacing w:line="360" w:lineRule="auto"/>
        <w:ind w:left="1416" w:firstLine="1419"/>
        <w:rPr>
          <w:rFonts w:ascii="Tahoma" w:hAnsi="Tahoma" w:cs="Tahoma"/>
        </w:rPr>
      </w:pPr>
    </w:p>
    <w:p w14:paraId="7DE2C28D" w14:textId="77777777" w:rsidR="00293C1B" w:rsidRPr="00293C1B" w:rsidRDefault="00293C1B" w:rsidP="00293C1B">
      <w:pPr>
        <w:autoSpaceDE w:val="0"/>
        <w:autoSpaceDN w:val="0"/>
        <w:adjustRightInd w:val="0"/>
        <w:spacing w:line="360" w:lineRule="auto"/>
        <w:ind w:left="1416" w:firstLine="1419"/>
        <w:rPr>
          <w:rFonts w:ascii="Tahoma" w:hAnsi="Tahoma" w:cs="Tahoma"/>
        </w:rPr>
      </w:pPr>
      <w:r w:rsidRPr="00293C1B">
        <w:rPr>
          <w:rFonts w:ascii="Tahoma" w:hAnsi="Tahoma" w:cs="Tahoma"/>
        </w:rPr>
        <w:t xml:space="preserve">Local e data </w:t>
      </w:r>
    </w:p>
    <w:p w14:paraId="7F4EA7B6" w14:textId="77777777" w:rsidR="00293C1B" w:rsidRPr="00293C1B" w:rsidRDefault="00293C1B" w:rsidP="00293C1B">
      <w:pPr>
        <w:autoSpaceDE w:val="0"/>
        <w:autoSpaceDN w:val="0"/>
        <w:adjustRightInd w:val="0"/>
        <w:spacing w:line="360" w:lineRule="auto"/>
        <w:ind w:left="2124" w:firstLine="1419"/>
        <w:rPr>
          <w:rFonts w:ascii="Tahoma" w:hAnsi="Tahoma" w:cs="Tahoma"/>
        </w:rPr>
      </w:pPr>
    </w:p>
    <w:p w14:paraId="0784E124" w14:textId="77777777" w:rsidR="00293C1B" w:rsidRPr="00293C1B" w:rsidRDefault="00293C1B" w:rsidP="00293C1B">
      <w:pPr>
        <w:autoSpaceDE w:val="0"/>
        <w:autoSpaceDN w:val="0"/>
        <w:adjustRightInd w:val="0"/>
        <w:spacing w:line="360" w:lineRule="auto"/>
        <w:ind w:left="2124" w:firstLine="1419"/>
        <w:rPr>
          <w:rFonts w:ascii="Tahoma" w:hAnsi="Tahoma" w:cs="Tahoma"/>
        </w:rPr>
      </w:pPr>
    </w:p>
    <w:p w14:paraId="0FBDC479" w14:textId="77777777" w:rsidR="00293C1B" w:rsidRPr="00293C1B" w:rsidRDefault="00293C1B" w:rsidP="00293C1B">
      <w:pPr>
        <w:autoSpaceDE w:val="0"/>
        <w:autoSpaceDN w:val="0"/>
        <w:adjustRightInd w:val="0"/>
        <w:spacing w:line="360" w:lineRule="auto"/>
        <w:ind w:left="1416" w:firstLine="1419"/>
        <w:rPr>
          <w:rFonts w:ascii="Tahoma" w:hAnsi="Tahoma" w:cs="Tahoma"/>
        </w:rPr>
      </w:pPr>
      <w:r w:rsidRPr="00293C1B">
        <w:rPr>
          <w:rFonts w:ascii="Tahoma" w:hAnsi="Tahoma" w:cs="Tahoma"/>
        </w:rPr>
        <w:t>___________________________</w:t>
      </w:r>
    </w:p>
    <w:p w14:paraId="7E2717BE" w14:textId="77777777" w:rsidR="00293C1B" w:rsidRPr="00293C1B" w:rsidRDefault="00293C1B" w:rsidP="00293C1B">
      <w:pPr>
        <w:autoSpaceDE w:val="0"/>
        <w:autoSpaceDN w:val="0"/>
        <w:adjustRightInd w:val="0"/>
        <w:spacing w:line="360" w:lineRule="auto"/>
        <w:ind w:firstLine="2835"/>
        <w:rPr>
          <w:rFonts w:ascii="Tahoma" w:hAnsi="Tahoma" w:cs="Tahoma"/>
        </w:rPr>
      </w:pPr>
      <w:r w:rsidRPr="00293C1B">
        <w:rPr>
          <w:rFonts w:ascii="Tahoma" w:hAnsi="Tahoma" w:cs="Tahoma"/>
        </w:rPr>
        <w:t xml:space="preserve">Razão Social da Empresa </w:t>
      </w:r>
    </w:p>
    <w:p w14:paraId="3CC6C04C" w14:textId="77777777" w:rsidR="00293C1B" w:rsidRPr="00293C1B" w:rsidRDefault="00293C1B" w:rsidP="00293C1B">
      <w:pPr>
        <w:autoSpaceDE w:val="0"/>
        <w:autoSpaceDN w:val="0"/>
        <w:adjustRightInd w:val="0"/>
        <w:spacing w:line="360" w:lineRule="auto"/>
        <w:ind w:firstLine="2835"/>
        <w:rPr>
          <w:rFonts w:ascii="Tahoma" w:hAnsi="Tahoma" w:cs="Tahoma"/>
        </w:rPr>
      </w:pPr>
      <w:r w:rsidRPr="00293C1B">
        <w:rPr>
          <w:rFonts w:ascii="Tahoma" w:hAnsi="Tahoma" w:cs="Tahoma"/>
        </w:rPr>
        <w:t xml:space="preserve">Nome do responsável/procurador </w:t>
      </w:r>
    </w:p>
    <w:p w14:paraId="2FCBE938" w14:textId="77777777" w:rsidR="00293C1B" w:rsidRPr="00293C1B" w:rsidRDefault="00293C1B" w:rsidP="00293C1B">
      <w:pPr>
        <w:autoSpaceDE w:val="0"/>
        <w:autoSpaceDN w:val="0"/>
        <w:adjustRightInd w:val="0"/>
        <w:spacing w:line="360" w:lineRule="auto"/>
        <w:ind w:firstLine="2835"/>
        <w:rPr>
          <w:rFonts w:ascii="Tahoma" w:hAnsi="Tahoma" w:cs="Tahoma"/>
        </w:rPr>
      </w:pPr>
      <w:r w:rsidRPr="00293C1B">
        <w:rPr>
          <w:rFonts w:ascii="Tahoma" w:hAnsi="Tahoma" w:cs="Tahoma"/>
        </w:rPr>
        <w:t xml:space="preserve">Cargo do responsável/procurador </w:t>
      </w:r>
    </w:p>
    <w:p w14:paraId="3CBED95E" w14:textId="77777777" w:rsidR="00293C1B" w:rsidRPr="00293C1B" w:rsidRDefault="00293C1B" w:rsidP="00293C1B">
      <w:pPr>
        <w:autoSpaceDE w:val="0"/>
        <w:autoSpaceDN w:val="0"/>
        <w:adjustRightInd w:val="0"/>
        <w:spacing w:line="360" w:lineRule="auto"/>
        <w:ind w:firstLine="2835"/>
        <w:rPr>
          <w:rFonts w:ascii="Tahoma" w:hAnsi="Tahoma" w:cs="Tahoma"/>
        </w:rPr>
      </w:pPr>
      <w:r w:rsidRPr="00293C1B">
        <w:rPr>
          <w:rFonts w:ascii="Tahoma" w:hAnsi="Tahoma" w:cs="Tahoma"/>
        </w:rPr>
        <w:t>N° do documento de identidade</w:t>
      </w:r>
    </w:p>
    <w:p w14:paraId="00A5C4B1" w14:textId="77777777" w:rsidR="00293C1B" w:rsidRPr="00293C1B" w:rsidRDefault="00293C1B" w:rsidP="00293C1B">
      <w:pPr>
        <w:spacing w:after="160" w:line="259" w:lineRule="auto"/>
        <w:rPr>
          <w:rFonts w:ascii="Tahoma" w:hAnsi="Tahoma" w:cs="Tahoma"/>
        </w:rPr>
      </w:pPr>
      <w:r w:rsidRPr="00293C1B">
        <w:rPr>
          <w:rFonts w:ascii="Tahoma" w:hAnsi="Tahoma" w:cs="Tahoma"/>
        </w:rPr>
        <w:br w:type="page"/>
      </w:r>
    </w:p>
    <w:p w14:paraId="72777019"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lastRenderedPageBreak/>
        <w:t>A N E X O   III - Minuta do Contrato</w:t>
      </w:r>
    </w:p>
    <w:p w14:paraId="6B1458F4" w14:textId="77777777" w:rsidR="00293C1B" w:rsidRPr="00293C1B" w:rsidRDefault="00293C1B" w:rsidP="00293C1B">
      <w:pPr>
        <w:spacing w:line="360" w:lineRule="auto"/>
        <w:jc w:val="both"/>
        <w:rPr>
          <w:rFonts w:ascii="Tahoma" w:hAnsi="Tahoma" w:cs="Tahoma"/>
          <w:b/>
          <w:i/>
        </w:rPr>
      </w:pPr>
    </w:p>
    <w:p w14:paraId="06A58759"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 xml:space="preserve">PROCESSO Nº 2024/000272. </w:t>
      </w:r>
    </w:p>
    <w:p w14:paraId="17461ACE" w14:textId="121336A4" w:rsidR="00293C1B" w:rsidRPr="00293C1B" w:rsidRDefault="00293C1B" w:rsidP="00293C1B">
      <w:pPr>
        <w:spacing w:line="360" w:lineRule="auto"/>
        <w:jc w:val="both"/>
        <w:rPr>
          <w:rFonts w:ascii="Tahoma" w:hAnsi="Tahoma" w:cs="Tahoma"/>
          <w:b/>
          <w:i/>
        </w:rPr>
      </w:pPr>
      <w:r w:rsidRPr="00293C1B">
        <w:rPr>
          <w:rFonts w:ascii="Tahoma" w:hAnsi="Tahoma" w:cs="Tahoma"/>
          <w:b/>
          <w:i/>
        </w:rPr>
        <w:t xml:space="preserve">DISPENSA DE LICITAÇÃO N° </w:t>
      </w:r>
      <w:r w:rsidR="004C12F3">
        <w:rPr>
          <w:rFonts w:ascii="Tahoma" w:hAnsi="Tahoma" w:cs="Tahoma"/>
          <w:b/>
          <w:i/>
        </w:rPr>
        <w:t>009</w:t>
      </w:r>
      <w:r w:rsidRPr="00293C1B">
        <w:rPr>
          <w:rFonts w:ascii="Tahoma" w:hAnsi="Tahoma" w:cs="Tahoma"/>
          <w:b/>
          <w:i/>
        </w:rPr>
        <w:t>/2024.</w:t>
      </w:r>
    </w:p>
    <w:p w14:paraId="777F1086"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CONTRATO ADMINISTRATIVO Nº ZZZ/2024.</w:t>
      </w:r>
    </w:p>
    <w:p w14:paraId="60A9CDA7" w14:textId="77777777" w:rsidR="00293C1B" w:rsidRPr="00293C1B" w:rsidRDefault="00293C1B" w:rsidP="00293C1B">
      <w:pPr>
        <w:spacing w:line="360" w:lineRule="auto"/>
        <w:jc w:val="both"/>
        <w:rPr>
          <w:rFonts w:ascii="Tahoma" w:hAnsi="Tahoma" w:cs="Tahoma"/>
        </w:rPr>
      </w:pPr>
    </w:p>
    <w:p w14:paraId="6D436BF0" w14:textId="77777777" w:rsidR="00293C1B" w:rsidRPr="00293C1B" w:rsidRDefault="00293C1B" w:rsidP="00293C1B">
      <w:pPr>
        <w:spacing w:line="360" w:lineRule="auto"/>
        <w:jc w:val="both"/>
        <w:rPr>
          <w:rFonts w:ascii="Tahoma" w:hAnsi="Tahoma" w:cs="Tahoma"/>
        </w:rPr>
      </w:pPr>
    </w:p>
    <w:p w14:paraId="4E90C215" w14:textId="77777777" w:rsidR="00293C1B" w:rsidRPr="00293C1B" w:rsidRDefault="00293C1B" w:rsidP="00293C1B">
      <w:pPr>
        <w:spacing w:line="360" w:lineRule="auto"/>
        <w:ind w:firstLine="2835"/>
        <w:jc w:val="both"/>
        <w:rPr>
          <w:rFonts w:ascii="Tahoma" w:hAnsi="Tahoma" w:cs="Tahoma"/>
        </w:rPr>
      </w:pPr>
      <w:r w:rsidRPr="00293C1B">
        <w:rPr>
          <w:rFonts w:ascii="Tahoma" w:hAnsi="Tahoma" w:cs="Tahoma"/>
        </w:rPr>
        <w:t xml:space="preserve">Pelo presente Contrato de prestação de serviços, a </w:t>
      </w:r>
      <w:r w:rsidRPr="00293C1B">
        <w:rPr>
          <w:rFonts w:ascii="Tahoma" w:hAnsi="Tahoma" w:cs="Tahoma"/>
          <w:b/>
        </w:rPr>
        <w:t>PREFEITURA DO MUNICÍPIO DE DESCALVADO</w:t>
      </w:r>
      <w:r w:rsidRPr="00293C1B">
        <w:rPr>
          <w:rFonts w:ascii="Tahoma" w:hAnsi="Tahoma" w:cs="Tahoma"/>
        </w:rPr>
        <w:t xml:space="preserve">, com sede a Rua José Quirino Ribeiro nº 55, Bairro Jardim Belém, em Descalvado, Estado de São Paulo, inscrita no CNPJ sob nº 46.732.442/0001-23, aqui representada pelo Seu Prefeito Senhor </w:t>
      </w:r>
      <w:r w:rsidRPr="00293C1B">
        <w:rPr>
          <w:rFonts w:ascii="Tahoma" w:hAnsi="Tahoma" w:cs="Tahoma"/>
          <w:b/>
        </w:rPr>
        <w:t xml:space="preserve">ANTÔNIO CARLOS RESCHINI, </w:t>
      </w:r>
      <w:r w:rsidRPr="00293C1B">
        <w:rPr>
          <w:rFonts w:ascii="Tahoma" w:hAnsi="Tahoma" w:cs="Tahoma"/>
        </w:rPr>
        <w:t xml:space="preserve">denominada </w:t>
      </w:r>
      <w:r w:rsidRPr="00293C1B">
        <w:rPr>
          <w:rFonts w:ascii="Tahoma" w:hAnsi="Tahoma" w:cs="Tahoma"/>
          <w:b/>
        </w:rPr>
        <w:t>CONTRATANTE,</w:t>
      </w:r>
      <w:r w:rsidRPr="00293C1B">
        <w:rPr>
          <w:rFonts w:ascii="Tahoma" w:hAnsi="Tahoma" w:cs="Tahoma"/>
        </w:rPr>
        <w:t xml:space="preserve"> e, de outro lado </w:t>
      </w:r>
      <w:r w:rsidRPr="00293C1B">
        <w:rPr>
          <w:rFonts w:ascii="Tahoma" w:hAnsi="Tahoma" w:cs="Tahoma"/>
          <w:b/>
        </w:rPr>
        <w:t>XXXXXXXXXXXXXXXXXX</w:t>
      </w:r>
      <w:r w:rsidRPr="00293C1B">
        <w:rPr>
          <w:rFonts w:ascii="Tahoma" w:hAnsi="Tahoma" w:cs="Tahoma"/>
        </w:rPr>
        <w:t xml:space="preserve">, inscrito no C.N.P.J. (MF) sob nº 00.000.000/0000-00, com sede na Rua </w:t>
      </w:r>
      <w:proofErr w:type="spellStart"/>
      <w:r w:rsidRPr="00293C1B">
        <w:rPr>
          <w:rFonts w:ascii="Tahoma" w:hAnsi="Tahoma" w:cs="Tahoma"/>
        </w:rPr>
        <w:t>xxxxxxxxxxx</w:t>
      </w:r>
      <w:proofErr w:type="spellEnd"/>
      <w:r w:rsidRPr="00293C1B">
        <w:rPr>
          <w:rFonts w:ascii="Tahoma" w:hAnsi="Tahoma" w:cs="Tahoma"/>
        </w:rPr>
        <w:t xml:space="preserve">, nº 000, na cidade de </w:t>
      </w:r>
      <w:proofErr w:type="spellStart"/>
      <w:r w:rsidRPr="00293C1B">
        <w:rPr>
          <w:rFonts w:ascii="Tahoma" w:hAnsi="Tahoma" w:cs="Tahoma"/>
        </w:rPr>
        <w:t>xxxxxxxxxxx</w:t>
      </w:r>
      <w:proofErr w:type="spellEnd"/>
      <w:r w:rsidRPr="00293C1B">
        <w:rPr>
          <w:rFonts w:ascii="Tahoma" w:hAnsi="Tahoma" w:cs="Tahoma"/>
        </w:rPr>
        <w:t xml:space="preserve">, Estado de </w:t>
      </w:r>
      <w:proofErr w:type="spellStart"/>
      <w:r w:rsidRPr="00293C1B">
        <w:rPr>
          <w:rFonts w:ascii="Tahoma" w:hAnsi="Tahoma" w:cs="Tahoma"/>
        </w:rPr>
        <w:t>xxxxxxx</w:t>
      </w:r>
      <w:proofErr w:type="spellEnd"/>
      <w:r w:rsidRPr="00293C1B">
        <w:rPr>
          <w:rFonts w:ascii="Tahoma" w:hAnsi="Tahoma" w:cs="Tahoma"/>
        </w:rPr>
        <w:t xml:space="preserve">, aqui representado pelo(a) Senhor(a) </w:t>
      </w:r>
      <w:r w:rsidRPr="00293C1B">
        <w:rPr>
          <w:rFonts w:ascii="Tahoma" w:hAnsi="Tahoma" w:cs="Tahoma"/>
          <w:b/>
        </w:rPr>
        <w:t>XXXXXXXXXXXXXXXXXXXXXXXX</w:t>
      </w:r>
      <w:r w:rsidRPr="00293C1B">
        <w:rPr>
          <w:rFonts w:ascii="Tahoma" w:hAnsi="Tahoma" w:cs="Tahoma"/>
        </w:rPr>
        <w:t xml:space="preserve">, portador(a) da Carteira de Identidade R.G. nº 0.000.000, expedida pela Secretaria de Segurança Pública do Estado de XXXXXXX, inscrito(a) no C.P.F. (MF) sob nº 000.000.000-00, doravante denominado(a) </w:t>
      </w:r>
      <w:r w:rsidRPr="00293C1B">
        <w:rPr>
          <w:rFonts w:ascii="Tahoma" w:hAnsi="Tahoma" w:cs="Tahoma"/>
          <w:b/>
        </w:rPr>
        <w:t>CONTRATADO(A),</w:t>
      </w:r>
      <w:r w:rsidRPr="00293C1B">
        <w:rPr>
          <w:rFonts w:ascii="Tahoma" w:hAnsi="Tahoma" w:cs="Tahoma"/>
        </w:rPr>
        <w:t xml:space="preserve"> e perante as testemunhas abaixo firmadas, pactuam o presente Contrato que se regerá atendendo as cláusulas e condições que enunciam a seguir:</w:t>
      </w:r>
    </w:p>
    <w:p w14:paraId="22728F0D" w14:textId="77777777" w:rsidR="00293C1B" w:rsidRPr="00293C1B" w:rsidRDefault="00293C1B" w:rsidP="00293C1B">
      <w:pPr>
        <w:spacing w:line="360" w:lineRule="auto"/>
        <w:jc w:val="both"/>
        <w:rPr>
          <w:rFonts w:ascii="Tahoma" w:hAnsi="Tahoma" w:cs="Tahoma"/>
          <w:b/>
          <w:u w:val="single"/>
        </w:rPr>
      </w:pPr>
    </w:p>
    <w:p w14:paraId="1FE69D06" w14:textId="77777777" w:rsidR="00293C1B" w:rsidRPr="00293C1B" w:rsidRDefault="00293C1B" w:rsidP="00293C1B">
      <w:pPr>
        <w:spacing w:line="360" w:lineRule="auto"/>
        <w:jc w:val="both"/>
        <w:rPr>
          <w:rFonts w:ascii="Tahoma" w:hAnsi="Tahoma" w:cs="Tahoma"/>
          <w:b/>
          <w:u w:val="single"/>
        </w:rPr>
      </w:pPr>
      <w:r w:rsidRPr="00293C1B">
        <w:rPr>
          <w:rFonts w:ascii="Tahoma" w:hAnsi="Tahoma" w:cs="Tahoma"/>
          <w:b/>
        </w:rPr>
        <w:t>CLÁUSULA PRIMEIRA: DO OBJETO DO CONTRATO</w:t>
      </w:r>
    </w:p>
    <w:p w14:paraId="6D22A49A" w14:textId="2098DD1A"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Único - O objeto do presente Contrato é a </w:t>
      </w:r>
      <w:r w:rsidR="00337A59" w:rsidRPr="00337A59">
        <w:rPr>
          <w:rFonts w:ascii="Tahoma" w:hAnsi="Tahoma" w:cs="Tahoma"/>
          <w:b/>
          <w:bCs/>
          <w:i/>
          <w:iCs/>
        </w:rPr>
        <w:t>Contratação de empresa especializada em serviços de jardinagem e roçada, com fornecimento de mão de obra e equipamentos, para atender às Unidades de Saúde da Prefeitura do Município de Descalvado, Estado de São Paulo</w:t>
      </w:r>
      <w:r w:rsidR="00CD6D68">
        <w:rPr>
          <w:rFonts w:ascii="Tahoma" w:hAnsi="Tahoma" w:cs="Tahoma"/>
          <w:b/>
          <w:bCs/>
          <w:i/>
          <w:iCs/>
        </w:rPr>
        <w:t>,</w:t>
      </w:r>
      <w:r w:rsidR="00CD6D68" w:rsidRPr="00CD6D68">
        <w:rPr>
          <w:rFonts w:ascii="Tahoma" w:hAnsi="Tahoma" w:cs="Tahoma"/>
          <w:b/>
          <w:bCs/>
          <w:i/>
          <w:iCs/>
        </w:rPr>
        <w:t xml:space="preserve"> </w:t>
      </w:r>
      <w:r w:rsidRPr="00293C1B">
        <w:rPr>
          <w:rFonts w:ascii="Tahoma" w:hAnsi="Tahoma" w:cs="Tahoma"/>
        </w:rPr>
        <w:t xml:space="preserve">na forma prevista no </w:t>
      </w:r>
      <w:r w:rsidRPr="00293C1B">
        <w:rPr>
          <w:rFonts w:ascii="Tahoma" w:hAnsi="Tahoma" w:cs="Tahoma"/>
          <w:b/>
          <w:bCs/>
          <w:i/>
          <w:iCs/>
        </w:rPr>
        <w:t>Anexo I</w:t>
      </w:r>
      <w:r w:rsidRPr="00293C1B">
        <w:rPr>
          <w:rFonts w:ascii="Tahoma" w:hAnsi="Tahoma" w:cs="Tahoma"/>
        </w:rPr>
        <w:t>, do Ato Convocatório, com a Proposta apresentada e as cláusulas e condições deste Termo de Contrato.</w:t>
      </w:r>
    </w:p>
    <w:p w14:paraId="65119557" w14:textId="77777777" w:rsidR="00293C1B" w:rsidRPr="00293C1B" w:rsidRDefault="00293C1B" w:rsidP="00293C1B">
      <w:pPr>
        <w:spacing w:line="360" w:lineRule="auto"/>
        <w:ind w:firstLine="709"/>
        <w:jc w:val="both"/>
        <w:rPr>
          <w:rFonts w:ascii="Tahoma" w:hAnsi="Tahoma" w:cs="Tahoma"/>
        </w:rPr>
      </w:pPr>
    </w:p>
    <w:p w14:paraId="6E9B0BEF" w14:textId="77777777" w:rsidR="00293C1B" w:rsidRPr="00293C1B" w:rsidRDefault="00293C1B" w:rsidP="00293C1B">
      <w:pPr>
        <w:spacing w:line="360" w:lineRule="auto"/>
        <w:jc w:val="both"/>
        <w:rPr>
          <w:rFonts w:ascii="Tahoma" w:hAnsi="Tahoma" w:cs="Tahoma"/>
        </w:rPr>
      </w:pPr>
      <w:r w:rsidRPr="00293C1B">
        <w:rPr>
          <w:rFonts w:ascii="Tahoma" w:hAnsi="Tahoma" w:cs="Tahoma"/>
          <w:b/>
          <w:i/>
        </w:rPr>
        <w:t>CLÁUSULA SEGUNDA: DO PRAZO</w:t>
      </w:r>
    </w:p>
    <w:p w14:paraId="4D25CE27" w14:textId="4A7C0309" w:rsidR="00293C1B" w:rsidRDefault="00293C1B" w:rsidP="00293C1B">
      <w:pPr>
        <w:spacing w:line="360" w:lineRule="auto"/>
        <w:ind w:firstLine="709"/>
        <w:jc w:val="both"/>
        <w:rPr>
          <w:rFonts w:ascii="Tahoma" w:hAnsi="Tahoma" w:cs="Tahoma"/>
          <w:bCs/>
        </w:rPr>
      </w:pPr>
      <w:r w:rsidRPr="00293C1B">
        <w:rPr>
          <w:rFonts w:ascii="Tahoma" w:hAnsi="Tahoma" w:cs="Tahoma"/>
        </w:rPr>
        <w:t xml:space="preserve">Parágrafo </w:t>
      </w:r>
      <w:r w:rsidR="00605C17">
        <w:rPr>
          <w:rFonts w:ascii="Tahoma" w:hAnsi="Tahoma" w:cs="Tahoma"/>
        </w:rPr>
        <w:t>Primeiro</w:t>
      </w:r>
      <w:r w:rsidRPr="00293C1B">
        <w:rPr>
          <w:rFonts w:ascii="Tahoma" w:hAnsi="Tahoma" w:cs="Tahoma"/>
        </w:rPr>
        <w:t xml:space="preserve"> - O prazo de vigência </w:t>
      </w:r>
      <w:r w:rsidR="000E4975">
        <w:rPr>
          <w:rFonts w:ascii="Tahoma" w:hAnsi="Tahoma" w:cs="Tahoma"/>
        </w:rPr>
        <w:t xml:space="preserve">e execução </w:t>
      </w:r>
      <w:r w:rsidRPr="00293C1B">
        <w:rPr>
          <w:rFonts w:ascii="Tahoma" w:hAnsi="Tahoma" w:cs="Tahoma"/>
        </w:rPr>
        <w:t xml:space="preserve">do Contrato, objeto do presente Aviso de Dispensa, será de </w:t>
      </w:r>
      <w:r w:rsidR="000E4975">
        <w:rPr>
          <w:rFonts w:ascii="Tahoma" w:hAnsi="Tahoma" w:cs="Tahoma"/>
        </w:rPr>
        <w:t>1</w:t>
      </w:r>
      <w:r w:rsidRPr="00293C1B">
        <w:rPr>
          <w:rFonts w:ascii="Tahoma" w:hAnsi="Tahoma" w:cs="Tahoma"/>
        </w:rPr>
        <w:t>0 (</w:t>
      </w:r>
      <w:r w:rsidR="000E4975">
        <w:rPr>
          <w:rFonts w:ascii="Tahoma" w:hAnsi="Tahoma" w:cs="Tahoma"/>
        </w:rPr>
        <w:t>dez</w:t>
      </w:r>
      <w:r w:rsidRPr="00293C1B">
        <w:rPr>
          <w:rFonts w:ascii="Tahoma" w:hAnsi="Tahoma" w:cs="Tahoma"/>
        </w:rPr>
        <w:t>) meses,</w:t>
      </w:r>
      <w:r w:rsidRPr="00293C1B">
        <w:rPr>
          <w:rFonts w:ascii="Tahoma" w:hAnsi="Tahoma" w:cs="Tahoma"/>
          <w:bCs/>
        </w:rPr>
        <w:t xml:space="preserve"> </w:t>
      </w:r>
      <w:r w:rsidR="000E4975" w:rsidRPr="000E4975">
        <w:rPr>
          <w:rFonts w:ascii="Tahoma" w:hAnsi="Tahoma" w:cs="Tahoma"/>
          <w:bCs/>
        </w:rPr>
        <w:t>iniciando-se até o 5º (quinto) dia útil após o recebimento da ORDEM DE SERVIÇO</w:t>
      </w:r>
      <w:r w:rsidR="000E4975">
        <w:rPr>
          <w:rFonts w:ascii="Tahoma" w:hAnsi="Tahoma" w:cs="Tahoma"/>
          <w:bCs/>
        </w:rPr>
        <w:t xml:space="preserve">, </w:t>
      </w:r>
      <w:r w:rsidRPr="00293C1B">
        <w:rPr>
          <w:rFonts w:ascii="Tahoma" w:hAnsi="Tahoma" w:cs="Tahoma"/>
          <w:bCs/>
        </w:rPr>
        <w:t>não admitindo prorrogação neste prazo.</w:t>
      </w:r>
    </w:p>
    <w:p w14:paraId="3E629199"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ab/>
        <w:t xml:space="preserve"> </w:t>
      </w:r>
      <w:r w:rsidRPr="00293C1B">
        <w:rPr>
          <w:rFonts w:ascii="Tahoma" w:hAnsi="Tahoma" w:cs="Tahoma"/>
        </w:rPr>
        <w:tab/>
      </w:r>
    </w:p>
    <w:p w14:paraId="667875D8"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CLÁUSULA TERCEIRA: DO VALOR</w:t>
      </w:r>
    </w:p>
    <w:p w14:paraId="364DC27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Único - Os preços referem-se à execução dos serviços, objeto do presente Contrato, de que trata a Cláusula Primeira, e importam na quantia de </w:t>
      </w:r>
      <w:r w:rsidRPr="00293C1B">
        <w:rPr>
          <w:rFonts w:ascii="Tahoma" w:hAnsi="Tahoma" w:cs="Tahoma"/>
          <w:b/>
          <w:i/>
        </w:rPr>
        <w:t>R$ 00.000,00 (</w:t>
      </w:r>
      <w:proofErr w:type="spellStart"/>
      <w:r w:rsidRPr="00293C1B">
        <w:rPr>
          <w:rFonts w:ascii="Tahoma" w:hAnsi="Tahoma" w:cs="Tahoma"/>
          <w:b/>
          <w:i/>
        </w:rPr>
        <w:t>Xxxxxxxxx</w:t>
      </w:r>
      <w:proofErr w:type="spellEnd"/>
      <w:r w:rsidRPr="00293C1B">
        <w:rPr>
          <w:rFonts w:ascii="Tahoma" w:hAnsi="Tahoma" w:cs="Tahoma"/>
          <w:b/>
          <w:i/>
        </w:rPr>
        <w:t>)</w:t>
      </w:r>
      <w:r w:rsidRPr="00293C1B">
        <w:rPr>
          <w:rFonts w:ascii="Tahoma" w:hAnsi="Tahoma" w:cs="Tahoma"/>
        </w:rPr>
        <w:t>, já inclusos todos os impostos, taxas e encargos diretos e indiretos que incidam ou vierem a incidir.</w:t>
      </w:r>
    </w:p>
    <w:tbl>
      <w:tblPr>
        <w:tblW w:w="9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851"/>
        <w:gridCol w:w="4536"/>
        <w:gridCol w:w="1134"/>
        <w:gridCol w:w="1090"/>
      </w:tblGrid>
      <w:tr w:rsidR="00293C1B" w:rsidRPr="00293C1B" w14:paraId="43037A72" w14:textId="77777777" w:rsidTr="009952D1">
        <w:trPr>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14:paraId="60298D97" w14:textId="77777777" w:rsidR="00293C1B" w:rsidRPr="00293C1B" w:rsidRDefault="00293C1B" w:rsidP="00293C1B">
            <w:pPr>
              <w:spacing w:line="276" w:lineRule="auto"/>
              <w:jc w:val="center"/>
              <w:rPr>
                <w:rFonts w:ascii="Tahoma" w:hAnsi="Tahoma" w:cs="Tahoma"/>
                <w:b/>
              </w:rPr>
            </w:pPr>
            <w:r w:rsidRPr="00293C1B">
              <w:rPr>
                <w:rFonts w:ascii="Tahoma" w:hAnsi="Tahoma" w:cs="Tahoma"/>
                <w:b/>
              </w:rPr>
              <w:lastRenderedPageBreak/>
              <w:t>Item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29D590" w14:textId="77777777" w:rsidR="00293C1B" w:rsidRPr="00293C1B" w:rsidRDefault="00293C1B" w:rsidP="00293C1B">
            <w:pPr>
              <w:spacing w:line="276" w:lineRule="auto"/>
              <w:jc w:val="center"/>
              <w:rPr>
                <w:rFonts w:ascii="Tahoma" w:hAnsi="Tahoma" w:cs="Tahoma"/>
                <w:b/>
              </w:rPr>
            </w:pPr>
            <w:r w:rsidRPr="00293C1B">
              <w:rPr>
                <w:rFonts w:ascii="Tahoma" w:hAnsi="Tahoma" w:cs="Tahoma"/>
                <w:b/>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F2CAE2" w14:textId="77777777" w:rsidR="00293C1B" w:rsidRPr="00293C1B" w:rsidRDefault="00293C1B" w:rsidP="00293C1B">
            <w:pPr>
              <w:spacing w:line="276" w:lineRule="auto"/>
              <w:jc w:val="center"/>
              <w:rPr>
                <w:rFonts w:ascii="Tahoma" w:hAnsi="Tahoma" w:cs="Tahoma"/>
                <w:b/>
              </w:rPr>
            </w:pPr>
            <w:r w:rsidRPr="00293C1B">
              <w:rPr>
                <w:rFonts w:ascii="Tahoma" w:hAnsi="Tahoma" w:cs="Tahoma"/>
                <w:b/>
              </w:rPr>
              <w:t>Unid.</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D5E0437" w14:textId="77777777" w:rsidR="00293C1B" w:rsidRPr="00293C1B" w:rsidRDefault="00293C1B" w:rsidP="00293C1B">
            <w:pPr>
              <w:spacing w:line="276" w:lineRule="auto"/>
              <w:jc w:val="center"/>
              <w:rPr>
                <w:rFonts w:ascii="Tahoma" w:hAnsi="Tahoma" w:cs="Tahoma"/>
                <w:b/>
              </w:rPr>
            </w:pPr>
            <w:r w:rsidRPr="00293C1B">
              <w:rPr>
                <w:rFonts w:ascii="Tahoma" w:hAnsi="Tahoma" w:cs="Tahoma"/>
                <w:b/>
                <w:bCs/>
              </w:rPr>
              <w:t>Descrição dos serviços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D469BA" w14:textId="77777777" w:rsidR="00293C1B" w:rsidRPr="00293C1B" w:rsidRDefault="00293C1B" w:rsidP="00293C1B">
            <w:pPr>
              <w:spacing w:line="276" w:lineRule="auto"/>
              <w:jc w:val="center"/>
              <w:rPr>
                <w:rFonts w:ascii="Tahoma" w:hAnsi="Tahoma" w:cs="Tahoma"/>
                <w:b/>
              </w:rPr>
            </w:pPr>
            <w:r w:rsidRPr="00293C1B">
              <w:rPr>
                <w:rFonts w:ascii="Tahoma" w:hAnsi="Tahoma" w:cs="Tahoma"/>
                <w:b/>
              </w:rPr>
              <w:t>Valor Unitário (R$)</w:t>
            </w:r>
          </w:p>
        </w:tc>
        <w:tc>
          <w:tcPr>
            <w:tcW w:w="1090" w:type="dxa"/>
            <w:tcBorders>
              <w:top w:val="single" w:sz="4" w:space="0" w:color="auto"/>
              <w:left w:val="single" w:sz="4" w:space="0" w:color="auto"/>
              <w:bottom w:val="single" w:sz="4" w:space="0" w:color="auto"/>
              <w:right w:val="single" w:sz="4" w:space="0" w:color="auto"/>
            </w:tcBorders>
            <w:vAlign w:val="center"/>
            <w:hideMark/>
          </w:tcPr>
          <w:p w14:paraId="01E8E3CF" w14:textId="77777777" w:rsidR="00293C1B" w:rsidRPr="00293C1B" w:rsidRDefault="00293C1B" w:rsidP="00293C1B">
            <w:pPr>
              <w:spacing w:line="276" w:lineRule="auto"/>
              <w:jc w:val="center"/>
              <w:rPr>
                <w:rFonts w:ascii="Tahoma" w:hAnsi="Tahoma" w:cs="Tahoma"/>
                <w:b/>
              </w:rPr>
            </w:pPr>
            <w:r w:rsidRPr="00293C1B">
              <w:rPr>
                <w:rFonts w:ascii="Tahoma" w:hAnsi="Tahoma" w:cs="Tahoma"/>
                <w:b/>
              </w:rPr>
              <w:t xml:space="preserve">Valor Total </w:t>
            </w:r>
          </w:p>
          <w:p w14:paraId="5E782A81" w14:textId="77777777" w:rsidR="00293C1B" w:rsidRPr="00293C1B" w:rsidRDefault="00293C1B" w:rsidP="00293C1B">
            <w:pPr>
              <w:spacing w:line="276" w:lineRule="auto"/>
              <w:jc w:val="center"/>
              <w:rPr>
                <w:rFonts w:ascii="Tahoma" w:hAnsi="Tahoma" w:cs="Tahoma"/>
                <w:b/>
              </w:rPr>
            </w:pPr>
            <w:r w:rsidRPr="00293C1B">
              <w:rPr>
                <w:rFonts w:ascii="Tahoma" w:hAnsi="Tahoma" w:cs="Tahoma"/>
                <w:b/>
              </w:rPr>
              <w:t>(R$)</w:t>
            </w:r>
          </w:p>
        </w:tc>
      </w:tr>
      <w:tr w:rsidR="00293C1B" w:rsidRPr="00293C1B" w14:paraId="5C19E654" w14:textId="77777777" w:rsidTr="009952D1">
        <w:trPr>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14:paraId="777D4140" w14:textId="77777777" w:rsidR="00293C1B" w:rsidRPr="00293C1B" w:rsidRDefault="00293C1B" w:rsidP="00293C1B">
            <w:pPr>
              <w:spacing w:line="276" w:lineRule="auto"/>
              <w:jc w:val="center"/>
              <w:rPr>
                <w:rFonts w:ascii="Tahoma" w:hAnsi="Tahoma" w:cs="Tahoma"/>
              </w:rPr>
            </w:pPr>
            <w:proofErr w:type="spellStart"/>
            <w:r w:rsidRPr="00293C1B">
              <w:rPr>
                <w:rFonts w:ascii="Tahoma" w:hAnsi="Tahoma" w:cs="Tahoma"/>
              </w:rPr>
              <w:t>xx</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1B3D2C4A" w14:textId="77777777" w:rsidR="00293C1B" w:rsidRPr="00293C1B" w:rsidRDefault="00293C1B" w:rsidP="00293C1B">
            <w:pPr>
              <w:spacing w:line="276" w:lineRule="auto"/>
              <w:jc w:val="center"/>
              <w:rPr>
                <w:rFonts w:ascii="Tahoma" w:hAnsi="Tahoma" w:cs="Tahoma"/>
              </w:rPr>
            </w:pPr>
            <w:proofErr w:type="spellStart"/>
            <w:r w:rsidRPr="00293C1B">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14D8C610" w14:textId="77777777" w:rsidR="00293C1B" w:rsidRPr="00293C1B" w:rsidRDefault="00293C1B" w:rsidP="00293C1B">
            <w:pPr>
              <w:spacing w:line="276" w:lineRule="auto"/>
              <w:jc w:val="center"/>
              <w:rPr>
                <w:rFonts w:ascii="Tahoma" w:hAnsi="Tahoma" w:cs="Tahoma"/>
              </w:rPr>
            </w:pPr>
            <w:proofErr w:type="spellStart"/>
            <w:r w:rsidRPr="00293C1B">
              <w:rPr>
                <w:rFonts w:ascii="Tahoma" w:hAnsi="Tahoma" w:cs="Tahoma"/>
              </w:rPr>
              <w:t>xx</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14:paraId="5B33099C" w14:textId="77777777" w:rsidR="00293C1B" w:rsidRPr="00293C1B" w:rsidRDefault="00293C1B" w:rsidP="00293C1B">
            <w:pPr>
              <w:spacing w:line="276" w:lineRule="auto"/>
              <w:jc w:val="center"/>
              <w:rPr>
                <w:rFonts w:ascii="Tahoma" w:hAnsi="Tahoma" w:cs="Tahoma"/>
              </w:rPr>
            </w:pPr>
            <w:proofErr w:type="spellStart"/>
            <w:r w:rsidRPr="00293C1B">
              <w:rPr>
                <w:rFonts w:ascii="Tahoma" w:hAnsi="Tahoma" w:cs="Tahoma"/>
              </w:rPr>
              <w:t>Xxxxxxxxxxxxxxxxxxx</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50048F8B" w14:textId="77777777" w:rsidR="00293C1B" w:rsidRPr="00293C1B" w:rsidRDefault="00293C1B" w:rsidP="00293C1B">
            <w:pPr>
              <w:spacing w:line="276" w:lineRule="auto"/>
              <w:jc w:val="center"/>
              <w:rPr>
                <w:rFonts w:ascii="Tahoma" w:hAnsi="Tahoma" w:cs="Tahoma"/>
              </w:rPr>
            </w:pPr>
            <w:proofErr w:type="spellStart"/>
            <w:proofErr w:type="gramStart"/>
            <w:r w:rsidRPr="00293C1B">
              <w:rPr>
                <w:rFonts w:ascii="Tahoma" w:hAnsi="Tahoma" w:cs="Tahoma"/>
              </w:rPr>
              <w:t>X.xxx,xx</w:t>
            </w:r>
            <w:proofErr w:type="spellEnd"/>
            <w:proofErr w:type="gramEnd"/>
          </w:p>
        </w:tc>
        <w:tc>
          <w:tcPr>
            <w:tcW w:w="1090" w:type="dxa"/>
            <w:tcBorders>
              <w:top w:val="single" w:sz="4" w:space="0" w:color="auto"/>
              <w:left w:val="single" w:sz="4" w:space="0" w:color="auto"/>
              <w:bottom w:val="single" w:sz="4" w:space="0" w:color="auto"/>
              <w:right w:val="single" w:sz="4" w:space="0" w:color="auto"/>
            </w:tcBorders>
            <w:vAlign w:val="center"/>
            <w:hideMark/>
          </w:tcPr>
          <w:p w14:paraId="5A03BA96" w14:textId="77777777" w:rsidR="00293C1B" w:rsidRPr="00293C1B" w:rsidRDefault="00293C1B" w:rsidP="00293C1B">
            <w:pPr>
              <w:spacing w:line="276" w:lineRule="auto"/>
              <w:jc w:val="center"/>
              <w:rPr>
                <w:rFonts w:ascii="Tahoma" w:hAnsi="Tahoma" w:cs="Tahoma"/>
              </w:rPr>
            </w:pPr>
            <w:proofErr w:type="spellStart"/>
            <w:proofErr w:type="gramStart"/>
            <w:r w:rsidRPr="00293C1B">
              <w:rPr>
                <w:rFonts w:ascii="Tahoma" w:hAnsi="Tahoma" w:cs="Tahoma"/>
              </w:rPr>
              <w:t>X.xxx,xx</w:t>
            </w:r>
            <w:proofErr w:type="spellEnd"/>
            <w:proofErr w:type="gramEnd"/>
          </w:p>
        </w:tc>
      </w:tr>
    </w:tbl>
    <w:p w14:paraId="133957E2" w14:textId="77777777" w:rsidR="00293C1B" w:rsidRPr="00293C1B" w:rsidRDefault="00293C1B" w:rsidP="00293C1B">
      <w:pPr>
        <w:spacing w:line="360" w:lineRule="auto"/>
        <w:ind w:firstLine="1134"/>
        <w:jc w:val="both"/>
        <w:rPr>
          <w:rFonts w:ascii="Tahoma" w:hAnsi="Tahoma" w:cs="Tahoma"/>
        </w:rPr>
      </w:pPr>
    </w:p>
    <w:p w14:paraId="19ED442F" w14:textId="77777777" w:rsidR="00293C1B" w:rsidRPr="00293C1B" w:rsidRDefault="00293C1B" w:rsidP="00293C1B">
      <w:pPr>
        <w:spacing w:line="360" w:lineRule="auto"/>
        <w:jc w:val="both"/>
        <w:rPr>
          <w:rFonts w:ascii="Tahoma" w:hAnsi="Tahoma" w:cs="Tahoma"/>
          <w:b/>
        </w:rPr>
      </w:pPr>
      <w:r w:rsidRPr="00293C1B">
        <w:rPr>
          <w:rFonts w:ascii="Tahoma" w:hAnsi="Tahoma" w:cs="Tahoma"/>
          <w:b/>
          <w:i/>
        </w:rPr>
        <w:t>CLÁUSULA QUARTA: DOS PAGAMENTOS</w:t>
      </w:r>
    </w:p>
    <w:p w14:paraId="3E5D72B3" w14:textId="5E5036C7"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Primeiro - </w:t>
      </w:r>
      <w:r w:rsidR="00605C17" w:rsidRPr="00293C1B">
        <w:rPr>
          <w:rFonts w:ascii="Tahoma" w:hAnsi="Tahoma" w:cs="Tahoma"/>
          <w:bCs/>
          <w:iCs/>
        </w:rPr>
        <w:t xml:space="preserve">Os pagamentos serão efetuados em até </w:t>
      </w:r>
      <w:r w:rsidR="00605C17" w:rsidRPr="00351C39">
        <w:rPr>
          <w:rFonts w:ascii="Tahoma" w:hAnsi="Tahoma" w:cs="Tahoma"/>
          <w:bCs/>
          <w:iCs/>
        </w:rPr>
        <w:t>10 (dez) dias</w:t>
      </w:r>
      <w:r w:rsidR="00605C17" w:rsidRPr="00293C1B">
        <w:rPr>
          <w:rFonts w:ascii="Tahoma" w:hAnsi="Tahoma" w:cs="Tahoma"/>
          <w:bCs/>
          <w:iCs/>
        </w:rPr>
        <w:t xml:space="preserve"> após </w:t>
      </w:r>
      <w:r w:rsidR="00605C17">
        <w:rPr>
          <w:rFonts w:ascii="Tahoma" w:hAnsi="Tahoma" w:cs="Tahoma"/>
          <w:bCs/>
          <w:iCs/>
        </w:rPr>
        <w:t xml:space="preserve">o </w:t>
      </w:r>
      <w:r w:rsidR="00605C17" w:rsidRPr="00351C39">
        <w:rPr>
          <w:rFonts w:ascii="Tahoma" w:hAnsi="Tahoma" w:cs="Tahoma"/>
          <w:bCs/>
          <w:iCs/>
        </w:rPr>
        <w:t>recebimento dos serviços</w:t>
      </w:r>
      <w:r w:rsidR="00605C17" w:rsidRPr="00293C1B">
        <w:rPr>
          <w:rFonts w:ascii="Tahoma" w:hAnsi="Tahoma" w:cs="Tahoma"/>
          <w:bCs/>
          <w:iCs/>
        </w:rPr>
        <w:t xml:space="preserve">, após a apresentação da NOTA FISCAL e a aprovação da </w:t>
      </w:r>
      <w:r w:rsidR="00605C17" w:rsidRPr="00293C1B">
        <w:rPr>
          <w:rFonts w:ascii="Tahoma" w:hAnsi="Tahoma" w:cs="Tahoma"/>
          <w:b/>
          <w:i/>
        </w:rPr>
        <w:t xml:space="preserve">Secretaria de </w:t>
      </w:r>
      <w:r w:rsidR="000A1B6C">
        <w:rPr>
          <w:rFonts w:ascii="Tahoma" w:hAnsi="Tahoma" w:cs="Tahoma"/>
          <w:b/>
          <w:i/>
        </w:rPr>
        <w:t>Saúde</w:t>
      </w:r>
      <w:r w:rsidRPr="00293C1B">
        <w:rPr>
          <w:rFonts w:ascii="Tahoma" w:hAnsi="Tahoma" w:cs="Tahoma"/>
        </w:rPr>
        <w:t>.</w:t>
      </w:r>
    </w:p>
    <w:p w14:paraId="22061CA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Segundo - Os pagamentos estão condicionados ao cumprimento do estabelecido na Proposta apresentada de acordo com o Instrumento Convocatório.</w:t>
      </w:r>
    </w:p>
    <w:p w14:paraId="5F856A5C" w14:textId="6E1591D3"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Terceiro - Haverá Retenção de Imposto de Renda na Fonte nos casos previstos na Instrução Normativa RFB nº 2145/23 e a Contratada fica obrigada a destacar na emissão da Nota Fiscal (NF) o valor desta retenção.</w:t>
      </w:r>
      <w:r w:rsidR="00BD59D0" w:rsidRPr="00BD59D0">
        <w:t xml:space="preserve"> </w:t>
      </w:r>
      <w:r w:rsidR="00BD59D0">
        <w:t>E</w:t>
      </w:r>
      <w:r w:rsidR="00BD59D0" w:rsidRPr="00BD59D0">
        <w:rPr>
          <w:rFonts w:ascii="Tahoma" w:hAnsi="Tahoma" w:cs="Tahoma"/>
        </w:rPr>
        <w:t>nquanto a contratada for optante pelo SIMPLES, não haverá a respectiva retenção, conforme legislação vigente.</w:t>
      </w:r>
    </w:p>
    <w:p w14:paraId="1C4E40C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Quarto - 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01173D8E"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Quinto - Não serão concedidas antecipações no pagamento dos créditos relativos a este certame, ainda que a requerimento do Fornecedor vencedor.</w:t>
      </w:r>
    </w:p>
    <w:p w14:paraId="73A1135A" w14:textId="77777777" w:rsidR="00293C1B" w:rsidRPr="00293C1B" w:rsidRDefault="00293C1B" w:rsidP="00293C1B">
      <w:pPr>
        <w:spacing w:line="360" w:lineRule="auto"/>
        <w:ind w:firstLine="1134"/>
        <w:jc w:val="both"/>
        <w:rPr>
          <w:rFonts w:ascii="Tahoma" w:hAnsi="Tahoma" w:cs="Tahoma"/>
          <w:b/>
          <w:i/>
        </w:rPr>
      </w:pPr>
    </w:p>
    <w:p w14:paraId="05704854" w14:textId="77777777" w:rsidR="00293C1B" w:rsidRPr="00293C1B" w:rsidRDefault="00293C1B" w:rsidP="00293C1B">
      <w:pPr>
        <w:spacing w:line="360" w:lineRule="auto"/>
        <w:jc w:val="both"/>
        <w:rPr>
          <w:rFonts w:ascii="Tahoma" w:hAnsi="Tahoma" w:cs="Tahoma"/>
        </w:rPr>
      </w:pPr>
      <w:r w:rsidRPr="00293C1B">
        <w:rPr>
          <w:rFonts w:ascii="Tahoma" w:hAnsi="Tahoma" w:cs="Tahoma"/>
          <w:b/>
          <w:i/>
        </w:rPr>
        <w:t>CLÁUSULA QUINTA: DOS RECURSOS ORÇAMENTÁRIOS</w:t>
      </w:r>
    </w:p>
    <w:p w14:paraId="3F937B6F"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Parágrafo Único - </w:t>
      </w:r>
      <w:r w:rsidRPr="00293C1B">
        <w:rPr>
          <w:rFonts w:ascii="Tahoma" w:hAnsi="Tahoma" w:cs="Tahoma"/>
          <w:color w:val="000000"/>
        </w:rPr>
        <w:t>As despesas decorrentes do cumprimento deste certame serão empenhadas no exercício de 2.024, do Orçamento Geral do Município, através da Categoria Econômica nº 3.3.90.39.00 (Outros Serviços de Terceiros – Pessoa Jurídica), da seguinte Unidade</w:t>
      </w:r>
      <w:r w:rsidRPr="00293C1B">
        <w:rPr>
          <w:rFonts w:ascii="Tahoma" w:hAnsi="Tahoma" w:cs="Tahoma"/>
        </w:rPr>
        <w:t xml:space="preserve">: </w:t>
      </w:r>
    </w:p>
    <w:p w14:paraId="17F31EA7" w14:textId="115E930B" w:rsidR="00293C1B" w:rsidRPr="00293C1B" w:rsidRDefault="000A1B6C" w:rsidP="00605C17">
      <w:pPr>
        <w:numPr>
          <w:ilvl w:val="0"/>
          <w:numId w:val="29"/>
        </w:numPr>
        <w:spacing w:line="360" w:lineRule="auto"/>
        <w:ind w:left="284" w:hanging="284"/>
        <w:jc w:val="both"/>
        <w:rPr>
          <w:rFonts w:ascii="Tahoma" w:hAnsi="Tahoma" w:cs="Tahoma"/>
        </w:rPr>
      </w:pPr>
      <w:r w:rsidRPr="00293C1B">
        <w:rPr>
          <w:rFonts w:ascii="Tahoma" w:hAnsi="Tahoma" w:cs="Tahoma"/>
          <w:b/>
          <w:i/>
          <w:iCs/>
        </w:rPr>
        <w:t xml:space="preserve">Secretaria de </w:t>
      </w:r>
      <w:r>
        <w:rPr>
          <w:rFonts w:ascii="Tahoma" w:hAnsi="Tahoma" w:cs="Tahoma"/>
          <w:b/>
          <w:i/>
          <w:iCs/>
        </w:rPr>
        <w:t>Saúde</w:t>
      </w:r>
      <w:r w:rsidRPr="00293C1B">
        <w:rPr>
          <w:rFonts w:ascii="Tahoma" w:hAnsi="Tahoma" w:cs="Tahoma"/>
          <w:b/>
        </w:rPr>
        <w:t xml:space="preserve">, </w:t>
      </w:r>
      <w:r w:rsidRPr="00293C1B">
        <w:rPr>
          <w:rFonts w:ascii="Tahoma" w:hAnsi="Tahoma" w:cs="Tahoma"/>
        </w:rPr>
        <w:t>Funciona</w:t>
      </w:r>
      <w:r>
        <w:rPr>
          <w:rFonts w:ascii="Tahoma" w:hAnsi="Tahoma" w:cs="Tahoma"/>
        </w:rPr>
        <w:t>is</w:t>
      </w:r>
      <w:r w:rsidRPr="00293C1B">
        <w:rPr>
          <w:rFonts w:ascii="Tahoma" w:hAnsi="Tahoma" w:cs="Tahoma"/>
        </w:rPr>
        <w:t xml:space="preserve"> Programática</w:t>
      </w:r>
      <w:r>
        <w:rPr>
          <w:rFonts w:ascii="Tahoma" w:hAnsi="Tahoma" w:cs="Tahoma"/>
        </w:rPr>
        <w:t>s</w:t>
      </w:r>
      <w:r w:rsidRPr="00293C1B">
        <w:rPr>
          <w:rFonts w:ascii="Tahoma" w:hAnsi="Tahoma" w:cs="Tahoma"/>
        </w:rPr>
        <w:t xml:space="preserve"> nº:</w:t>
      </w:r>
      <w:r w:rsidRPr="00032F26">
        <w:t xml:space="preserve"> </w:t>
      </w:r>
      <w:r w:rsidRPr="00032F26">
        <w:rPr>
          <w:rFonts w:ascii="Tahoma" w:hAnsi="Tahoma" w:cs="Tahoma"/>
        </w:rPr>
        <w:t>10.30102122.009, 10.301.02122.010, 10.301.02122.098, 10.30202632.009, 10.302.02632.098</w:t>
      </w:r>
      <w:r w:rsidRPr="00293C1B">
        <w:rPr>
          <w:rFonts w:ascii="Tahoma" w:hAnsi="Tahoma" w:cs="Tahoma"/>
        </w:rPr>
        <w:t>.</w:t>
      </w:r>
      <w:r>
        <w:rPr>
          <w:rFonts w:ascii="Tahoma" w:hAnsi="Tahoma" w:cs="Tahoma"/>
        </w:rPr>
        <w:t xml:space="preserve"> Recursos: Federal e Municipal</w:t>
      </w:r>
      <w:r w:rsidR="00293C1B" w:rsidRPr="00293C1B">
        <w:rPr>
          <w:rFonts w:ascii="Tahoma" w:hAnsi="Tahoma" w:cs="Tahoma"/>
        </w:rPr>
        <w:t>.</w:t>
      </w:r>
    </w:p>
    <w:p w14:paraId="64EBB186" w14:textId="77777777" w:rsidR="00293C1B" w:rsidRPr="00293C1B" w:rsidRDefault="00293C1B" w:rsidP="00293C1B">
      <w:pPr>
        <w:spacing w:line="360" w:lineRule="auto"/>
        <w:ind w:firstLine="709"/>
        <w:jc w:val="both"/>
        <w:rPr>
          <w:rFonts w:ascii="Tahoma" w:hAnsi="Tahoma" w:cs="Tahoma"/>
          <w:b/>
          <w:i/>
        </w:rPr>
      </w:pPr>
    </w:p>
    <w:p w14:paraId="41065F1C" w14:textId="77777777" w:rsidR="00293C1B" w:rsidRPr="00293C1B" w:rsidRDefault="00293C1B" w:rsidP="00293C1B">
      <w:pPr>
        <w:spacing w:line="360" w:lineRule="auto"/>
        <w:jc w:val="both"/>
        <w:rPr>
          <w:rFonts w:ascii="Tahoma" w:hAnsi="Tahoma" w:cs="Tahoma"/>
        </w:rPr>
      </w:pPr>
      <w:bookmarkStart w:id="25" w:name="_Hlk131509247"/>
      <w:r w:rsidRPr="00293C1B">
        <w:rPr>
          <w:rFonts w:ascii="Tahoma" w:hAnsi="Tahoma" w:cs="Tahoma"/>
          <w:b/>
          <w:i/>
        </w:rPr>
        <w:t xml:space="preserve">CLÁUSULA SEXTA: </w:t>
      </w:r>
      <w:bookmarkEnd w:id="25"/>
      <w:r w:rsidRPr="00293C1B">
        <w:rPr>
          <w:rFonts w:ascii="Tahoma" w:hAnsi="Tahoma" w:cs="Tahoma"/>
          <w:b/>
          <w:i/>
        </w:rPr>
        <w:t>DAS OBRIGAÇÕES DA CONTRATANTE</w:t>
      </w:r>
    </w:p>
    <w:p w14:paraId="2C7B918F"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Primeiro - A CONTRATANTE fornecerá à CONTRATADA, a critério desta, e dentro dos prazos que se fizerem necessários, todos os dados e demais informações pertinentes à prestação dos serviços a serem executados. </w:t>
      </w:r>
    </w:p>
    <w:p w14:paraId="1B8BF35E"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lastRenderedPageBreak/>
        <w:t xml:space="preserve">Parágrafo Segundo - A CONTRATANTE não assumirá responsabilidade pelo pagamento de tributos e encargos que competirem à CONTRATADA, tais como, previdenciários, trabalhistas e outros pertinentes à Seguridade Social. </w:t>
      </w:r>
    </w:p>
    <w:p w14:paraId="63041D8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Terceiro - A CONTRATANTE manterá fixa uma equipe de acompanhamento que exercerá a mais ampla Fiscalização, equipe essa que passará a ser denominada de FISCALIZAÇÃO.</w:t>
      </w:r>
    </w:p>
    <w:p w14:paraId="2FED058E" w14:textId="77777777" w:rsidR="00293C1B" w:rsidRPr="00293C1B" w:rsidRDefault="00293C1B" w:rsidP="00293C1B">
      <w:pPr>
        <w:spacing w:line="360" w:lineRule="auto"/>
        <w:ind w:firstLine="709"/>
        <w:jc w:val="both"/>
        <w:rPr>
          <w:rFonts w:ascii="Tahoma" w:hAnsi="Tahoma" w:cs="Tahoma"/>
        </w:rPr>
      </w:pPr>
      <w:bookmarkStart w:id="26" w:name="_Hlk145424785"/>
      <w:r w:rsidRPr="00293C1B">
        <w:rPr>
          <w:rFonts w:ascii="Tahoma" w:hAnsi="Tahoma" w:cs="Tahoma"/>
        </w:rPr>
        <w:t xml:space="preserve">Parágrafo Quarto - </w:t>
      </w:r>
      <w:bookmarkEnd w:id="26"/>
      <w:r w:rsidRPr="00293C1B">
        <w:rPr>
          <w:rFonts w:ascii="Tahoma" w:hAnsi="Tahoma" w:cs="Tahoma"/>
        </w:rPr>
        <w:t>A CONTRATANTE deverá, através da FISCALIZAÇÃO, proceder à avaliação dos serviços executados, para efeito de pagamentos.</w:t>
      </w:r>
    </w:p>
    <w:p w14:paraId="32FADFB2" w14:textId="717F115E"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Quinto - A FISCALIZAÇÃO será exercida pela </w:t>
      </w:r>
      <w:r w:rsidR="00605C17" w:rsidRPr="00293C1B">
        <w:rPr>
          <w:rFonts w:ascii="Tahoma" w:hAnsi="Tahoma" w:cs="Tahoma"/>
          <w:b/>
          <w:i/>
          <w:iCs/>
        </w:rPr>
        <w:t xml:space="preserve">Secretaria de </w:t>
      </w:r>
      <w:r w:rsidR="000A1B6C">
        <w:rPr>
          <w:rFonts w:ascii="Tahoma" w:hAnsi="Tahoma" w:cs="Tahoma"/>
          <w:b/>
          <w:i/>
          <w:iCs/>
        </w:rPr>
        <w:t>Saúde</w:t>
      </w:r>
      <w:r w:rsidRPr="00293C1B">
        <w:rPr>
          <w:rFonts w:ascii="Tahoma" w:hAnsi="Tahoma" w:cs="Tahoma"/>
        </w:rPr>
        <w:t xml:space="preserve">.  </w:t>
      </w:r>
    </w:p>
    <w:p w14:paraId="5D647199" w14:textId="77777777" w:rsidR="00293C1B" w:rsidRPr="00293C1B" w:rsidRDefault="00293C1B" w:rsidP="00293C1B">
      <w:pPr>
        <w:spacing w:line="360" w:lineRule="auto"/>
        <w:ind w:firstLine="1134"/>
        <w:jc w:val="both"/>
        <w:rPr>
          <w:rFonts w:ascii="Tahoma" w:hAnsi="Tahoma" w:cs="Tahoma"/>
        </w:rPr>
      </w:pPr>
    </w:p>
    <w:p w14:paraId="7166F4CA" w14:textId="77777777" w:rsidR="00293C1B" w:rsidRPr="00293C1B" w:rsidRDefault="00293C1B" w:rsidP="00293C1B">
      <w:pPr>
        <w:spacing w:line="360" w:lineRule="auto"/>
        <w:jc w:val="both"/>
        <w:rPr>
          <w:rFonts w:ascii="Tahoma" w:hAnsi="Tahoma" w:cs="Tahoma"/>
        </w:rPr>
      </w:pPr>
      <w:r w:rsidRPr="00293C1B">
        <w:rPr>
          <w:rFonts w:ascii="Tahoma" w:hAnsi="Tahoma" w:cs="Tahoma"/>
          <w:b/>
          <w:i/>
        </w:rPr>
        <w:t>CLÁUSULA SÉTIMA: DAS OBRIGAÇÕES DA CONTRATADA</w:t>
      </w:r>
    </w:p>
    <w:p w14:paraId="15C9CD0A" w14:textId="77777777" w:rsidR="00293C1B" w:rsidRPr="00293C1B" w:rsidRDefault="00293C1B" w:rsidP="00293C1B">
      <w:pPr>
        <w:tabs>
          <w:tab w:val="left" w:pos="7365"/>
        </w:tabs>
        <w:spacing w:line="360" w:lineRule="auto"/>
        <w:ind w:firstLine="709"/>
        <w:jc w:val="both"/>
        <w:rPr>
          <w:rFonts w:ascii="Tahoma" w:hAnsi="Tahoma" w:cs="Tahoma"/>
        </w:rPr>
      </w:pPr>
      <w:r w:rsidRPr="00293C1B">
        <w:rPr>
          <w:rFonts w:ascii="Tahoma" w:hAnsi="Tahoma" w:cs="Tahoma"/>
        </w:rPr>
        <w:t>Parágrafo Primeiro - A CONTRATADA deverá recrutar e manter o pessoal, que se torne necessário para a execução dos serviços, correndo por sua conta todos os ônus, encargos, obrigações e responsabilidades, de ordem trabalhista, previdenciária, civil, penal, fiscal e comercial, resultantes da execução do Contrato, isentando a CONTRATANTE de quaisquer responsabilidades.</w:t>
      </w:r>
    </w:p>
    <w:p w14:paraId="79CBC295" w14:textId="6D61D469" w:rsidR="00293C1B" w:rsidRPr="00293C1B" w:rsidRDefault="00293C1B" w:rsidP="00293C1B">
      <w:pPr>
        <w:tabs>
          <w:tab w:val="left" w:pos="7365"/>
        </w:tabs>
        <w:spacing w:line="360" w:lineRule="auto"/>
        <w:ind w:firstLine="709"/>
        <w:jc w:val="both"/>
        <w:rPr>
          <w:rFonts w:ascii="Tahoma" w:hAnsi="Tahoma" w:cs="Tahoma"/>
        </w:rPr>
      </w:pPr>
      <w:r w:rsidRPr="00293C1B">
        <w:rPr>
          <w:rFonts w:ascii="Tahoma" w:hAnsi="Tahoma" w:cs="Tahoma"/>
        </w:rPr>
        <w:t>Parágrafo Segundo - A CONTRATADA, tomar todas as providências, por mais especiais que sejam, que permitam dar início e executar com regularidade todos os serviços aqui contratados.</w:t>
      </w:r>
    </w:p>
    <w:p w14:paraId="18F4D90C"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Terceiro - A CONTRATADA reconhece que é a única e exclusiva responsável por danos e prejuízos que causar à CONTRATANTE, pessoas ou bens de terceiros em decorrência da execução dos serviços, correndo às suas expensas, sem quaisquer ônus para a Administração Municipal, o ressarcimento ou indenização que tais danos ou prejuízos possam causar.</w:t>
      </w:r>
    </w:p>
    <w:p w14:paraId="04377236" w14:textId="667A81F9"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Quarto - </w:t>
      </w:r>
      <w:r w:rsidR="000A1B6C" w:rsidRPr="000A1B6C">
        <w:rPr>
          <w:rFonts w:ascii="Tahoma" w:hAnsi="Tahoma" w:cs="Tahoma"/>
        </w:rPr>
        <w:t>A CONTRATADA deverá manter as visitas conforme determinação do cronograma elaborado pela Secretaria de Saúde, conforme necessidade de cada Unidade de Saúde. Sempre que for acionada terá o prazo máximo de 05 (cinco) dias para iniciar o serviço.</w:t>
      </w:r>
    </w:p>
    <w:p w14:paraId="7E9AF586" w14:textId="0B097DDB" w:rsidR="000F4592" w:rsidRDefault="00293C1B" w:rsidP="00293C1B">
      <w:pPr>
        <w:spacing w:line="360" w:lineRule="auto"/>
        <w:ind w:firstLine="709"/>
        <w:jc w:val="both"/>
        <w:rPr>
          <w:rFonts w:ascii="Tahoma" w:hAnsi="Tahoma" w:cs="Tahoma"/>
        </w:rPr>
      </w:pPr>
      <w:r w:rsidRPr="00293C1B">
        <w:rPr>
          <w:rFonts w:ascii="Tahoma" w:hAnsi="Tahoma" w:cs="Tahoma"/>
        </w:rPr>
        <w:t xml:space="preserve">Parágrafo Quinto - </w:t>
      </w:r>
      <w:r w:rsidR="000A1B6C" w:rsidRPr="000A1B6C">
        <w:rPr>
          <w:rFonts w:ascii="Tahoma" w:hAnsi="Tahoma" w:cs="Tahoma"/>
        </w:rPr>
        <w:t>Todos os equipamentos deverão ser por conta da Contratada, a exemplo de máquina costal de grama ou outro tipo de equipamento para esse fim, rastelo, vassoura, tesoura para poda e outros materiais correlatos ao excelente trabalho a ser apresentado, com a retirada das ervas daninhas, mantendo a grama limpa, com acabamento no entorno dos canteiros.</w:t>
      </w:r>
    </w:p>
    <w:p w14:paraId="58C96524" w14:textId="5A88ABF5" w:rsidR="000F4592" w:rsidRDefault="000F4592" w:rsidP="00293C1B">
      <w:pPr>
        <w:spacing w:line="360" w:lineRule="auto"/>
        <w:ind w:firstLine="709"/>
        <w:jc w:val="both"/>
        <w:rPr>
          <w:rFonts w:ascii="Tahoma" w:hAnsi="Tahoma" w:cs="Tahoma"/>
        </w:rPr>
      </w:pPr>
      <w:r>
        <w:rPr>
          <w:rFonts w:ascii="Tahoma" w:hAnsi="Tahoma" w:cs="Tahoma"/>
        </w:rPr>
        <w:t xml:space="preserve">Parágrafo Sexto - </w:t>
      </w:r>
      <w:r w:rsidR="000A1B6C" w:rsidRPr="000A1B6C">
        <w:rPr>
          <w:rFonts w:ascii="Tahoma" w:hAnsi="Tahoma" w:cs="Tahoma"/>
        </w:rPr>
        <w:t>A CONTRATADA deverá, também, apresentar mensalmente um relatório detalhado dos serviços executados, através de fotos do antes e depois, encaminhando os mesmos à Secretaria de Saúde, que dará a anuência após contato com as Unidades de Saúde.</w:t>
      </w:r>
    </w:p>
    <w:p w14:paraId="7114D755" w14:textId="02DE3DBB" w:rsidR="000F4592" w:rsidRDefault="000F4592" w:rsidP="00293C1B">
      <w:pPr>
        <w:spacing w:line="360" w:lineRule="auto"/>
        <w:ind w:firstLine="709"/>
        <w:jc w:val="both"/>
        <w:rPr>
          <w:rFonts w:ascii="Tahoma" w:hAnsi="Tahoma" w:cs="Tahoma"/>
        </w:rPr>
      </w:pPr>
      <w:r>
        <w:rPr>
          <w:rFonts w:ascii="Tahoma" w:hAnsi="Tahoma" w:cs="Tahoma"/>
        </w:rPr>
        <w:t xml:space="preserve">Parágrafo Sétimo - </w:t>
      </w:r>
      <w:r w:rsidR="000A1B6C" w:rsidRPr="00293C1B">
        <w:rPr>
          <w:rFonts w:ascii="Tahoma" w:hAnsi="Tahoma" w:cs="Tahoma"/>
        </w:rPr>
        <w:t>A CONTRATADA se obriga manter, durante toda a execução do contrato, em compatibilidade com as obrigações por ela assumidas, todas as condições de habilitação e qualificação exigidos neste certame, conforme art. 92, inciso XVI da Lei Federal n° 14.133, de 1º de abril de 2.021.</w:t>
      </w:r>
    </w:p>
    <w:p w14:paraId="345DA3CC" w14:textId="285126B2" w:rsidR="000F4592" w:rsidRDefault="000F4592" w:rsidP="00293C1B">
      <w:pPr>
        <w:spacing w:line="360" w:lineRule="auto"/>
        <w:ind w:firstLine="709"/>
        <w:jc w:val="both"/>
        <w:rPr>
          <w:rFonts w:ascii="Tahoma" w:hAnsi="Tahoma" w:cs="Tahoma"/>
        </w:rPr>
      </w:pPr>
      <w:r>
        <w:rPr>
          <w:rFonts w:ascii="Tahoma" w:hAnsi="Tahoma" w:cs="Tahoma"/>
        </w:rPr>
        <w:lastRenderedPageBreak/>
        <w:t xml:space="preserve">Parágrafo Oitavo - </w:t>
      </w:r>
      <w:r w:rsidR="000A1B6C" w:rsidRPr="00293C1B">
        <w:rPr>
          <w:rFonts w:ascii="Tahoma" w:hAnsi="Tahoma" w:cs="Tahoma"/>
        </w:rPr>
        <w:t>Participar a FISCALIZAÇÃO, imediatamente após a sua constatação, a ocorrência de qualquer fato ou circunstância, que possa atrasar ou impedir a execução dos serviços, indicando as medidas para corrigir a situação.</w:t>
      </w:r>
    </w:p>
    <w:p w14:paraId="21F3C4DA" w14:textId="213DFC24" w:rsidR="000F4592" w:rsidRDefault="000F4592" w:rsidP="00293C1B">
      <w:pPr>
        <w:spacing w:line="360" w:lineRule="auto"/>
        <w:ind w:firstLine="709"/>
        <w:jc w:val="both"/>
        <w:rPr>
          <w:rFonts w:ascii="Tahoma" w:hAnsi="Tahoma" w:cs="Tahoma"/>
        </w:rPr>
      </w:pPr>
      <w:r>
        <w:rPr>
          <w:rFonts w:ascii="Tahoma" w:hAnsi="Tahoma" w:cs="Tahoma"/>
        </w:rPr>
        <w:t xml:space="preserve">Parágrafo Nono - </w:t>
      </w:r>
      <w:r w:rsidR="000A1B6C" w:rsidRPr="00293C1B">
        <w:rPr>
          <w:rFonts w:ascii="Tahoma" w:eastAsia="Calibri" w:hAnsi="Tahoma" w:cs="Tahoma"/>
          <w:lang w:eastAsia="en-US"/>
        </w:rPr>
        <w:t>A CONTRATADA deve cumprir todos os requisitos e obrigações para a execução dos serviços contratados constantes no Termo de Referência deste Aviso de Dispensa.</w:t>
      </w:r>
    </w:p>
    <w:p w14:paraId="02AAD9DD" w14:textId="77777777" w:rsidR="000A1B6C" w:rsidRDefault="000A1B6C" w:rsidP="00293C1B">
      <w:pPr>
        <w:spacing w:line="360" w:lineRule="auto"/>
        <w:jc w:val="both"/>
        <w:rPr>
          <w:rFonts w:ascii="Tahoma" w:hAnsi="Tahoma" w:cs="Tahoma"/>
          <w:b/>
          <w:i/>
        </w:rPr>
      </w:pPr>
    </w:p>
    <w:p w14:paraId="42ED1A72" w14:textId="61FEAFCB" w:rsidR="00293C1B" w:rsidRPr="00293C1B" w:rsidRDefault="00293C1B" w:rsidP="00293C1B">
      <w:pPr>
        <w:spacing w:line="360" w:lineRule="auto"/>
        <w:jc w:val="both"/>
        <w:rPr>
          <w:rFonts w:ascii="Tahoma" w:hAnsi="Tahoma" w:cs="Tahoma"/>
        </w:rPr>
      </w:pPr>
      <w:r w:rsidRPr="00293C1B">
        <w:rPr>
          <w:rFonts w:ascii="Tahoma" w:hAnsi="Tahoma" w:cs="Tahoma"/>
          <w:b/>
          <w:i/>
        </w:rPr>
        <w:t>CLÁUSULA OITAVA: DA FISCALIZAÇÃO</w:t>
      </w:r>
    </w:p>
    <w:p w14:paraId="1D1C6DB2" w14:textId="00DE4A34"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Primeiro - A CONTRATANTE, por intermédio de sua Secretaria </w:t>
      </w:r>
      <w:r w:rsidR="00802829">
        <w:rPr>
          <w:rFonts w:ascii="Tahoma" w:hAnsi="Tahoma" w:cs="Tahoma"/>
        </w:rPr>
        <w:t>de Saúde</w:t>
      </w:r>
      <w:r w:rsidRPr="00293C1B">
        <w:rPr>
          <w:rFonts w:ascii="Tahoma" w:hAnsi="Tahoma" w:cs="Tahoma"/>
        </w:rPr>
        <w:t>, exercerá o acompanhamento e a fiscalização dos serviços contratados, através de uma equipe constituída para esse fim.</w:t>
      </w:r>
    </w:p>
    <w:p w14:paraId="66A8F6D1"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7B118FC1"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Terceiro - Compete à FISCALIZAÇÃO:</w:t>
      </w:r>
    </w:p>
    <w:p w14:paraId="6BC4EB87"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a)</w:t>
      </w:r>
      <w:r w:rsidRPr="00293C1B">
        <w:rPr>
          <w:rFonts w:ascii="Tahoma" w:hAnsi="Tahoma" w:cs="Tahoma"/>
        </w:rPr>
        <w:tab/>
        <w:t>Esclarecer, no máximo de 01(um) dia, as dúvidas que lhes sejam apresentadas pela CONTRATADA;</w:t>
      </w:r>
    </w:p>
    <w:p w14:paraId="7C8C832A"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b)</w:t>
      </w:r>
      <w:r w:rsidRPr="00293C1B">
        <w:rPr>
          <w:rFonts w:ascii="Tahoma" w:hAnsi="Tahoma" w:cs="Tahoma"/>
        </w:rPr>
        <w:tab/>
        <w:t>Rejeitar todo e qualquer serviço de má qualidade ou não especificado e estipular o prazo para sua retificação;</w:t>
      </w:r>
    </w:p>
    <w:p w14:paraId="3590DC78"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c)</w:t>
      </w:r>
      <w:r w:rsidRPr="00293C1B">
        <w:rPr>
          <w:rFonts w:ascii="Tahoma" w:hAnsi="Tahoma" w:cs="Tahoma"/>
        </w:rPr>
        <w:tab/>
        <w:t>Exigir da CONTRATADA o cumprimento integral dos serviços constantes do objeto deste instrumento Contratual;</w:t>
      </w:r>
    </w:p>
    <w:p w14:paraId="1166A4F7"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d)</w:t>
      </w:r>
      <w:r w:rsidRPr="00293C1B">
        <w:rPr>
          <w:rFonts w:ascii="Tahoma" w:hAnsi="Tahoma" w:cs="Tahoma"/>
        </w:rPr>
        <w:tab/>
        <w:t xml:space="preserve">Dar permanente assistência à prestação dos serviços e dar solução aos problemas surgidos; </w:t>
      </w:r>
    </w:p>
    <w:p w14:paraId="29D34224" w14:textId="77777777" w:rsidR="00293C1B" w:rsidRPr="00293C1B" w:rsidRDefault="00293C1B" w:rsidP="00293C1B">
      <w:pPr>
        <w:spacing w:line="360" w:lineRule="auto"/>
        <w:ind w:firstLine="1134"/>
        <w:jc w:val="both"/>
        <w:rPr>
          <w:rFonts w:ascii="Tahoma" w:hAnsi="Tahoma" w:cs="Tahoma"/>
          <w:b/>
          <w:i/>
        </w:rPr>
      </w:pPr>
      <w:r w:rsidRPr="00293C1B">
        <w:rPr>
          <w:rFonts w:ascii="Tahoma" w:hAnsi="Tahoma" w:cs="Tahoma"/>
        </w:rPr>
        <w:t>f)</w:t>
      </w:r>
      <w:r w:rsidRPr="00293C1B">
        <w:rPr>
          <w:rFonts w:ascii="Tahoma" w:hAnsi="Tahoma" w:cs="Tahoma"/>
        </w:rPr>
        <w:tab/>
        <w:t>Fiscalizar e acompanhar a execução dos serviços prestados.</w:t>
      </w:r>
    </w:p>
    <w:p w14:paraId="289D3193" w14:textId="77777777" w:rsidR="00293C1B" w:rsidRPr="00293C1B" w:rsidRDefault="00293C1B" w:rsidP="00293C1B">
      <w:pPr>
        <w:spacing w:line="360" w:lineRule="auto"/>
        <w:jc w:val="both"/>
        <w:rPr>
          <w:rFonts w:ascii="Tahoma" w:hAnsi="Tahoma" w:cs="Tahoma"/>
          <w:b/>
          <w:i/>
        </w:rPr>
      </w:pPr>
    </w:p>
    <w:p w14:paraId="3183ADB8"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CLÁUSULA NONA: DAS PENALIDADES</w:t>
      </w:r>
    </w:p>
    <w:p w14:paraId="23AC331A" w14:textId="77777777" w:rsidR="00293C1B" w:rsidRPr="00293C1B" w:rsidRDefault="00293C1B" w:rsidP="00293C1B">
      <w:pPr>
        <w:spacing w:line="360" w:lineRule="auto"/>
        <w:ind w:firstLine="709"/>
        <w:jc w:val="both"/>
        <w:rPr>
          <w:rFonts w:ascii="Tahoma" w:hAnsi="Tahoma" w:cs="Tahoma"/>
        </w:rPr>
      </w:pPr>
      <w:bookmarkStart w:id="27" w:name="_Hlk110082184"/>
      <w:r w:rsidRPr="00293C1B">
        <w:rPr>
          <w:rFonts w:ascii="Tahoma" w:hAnsi="Tahoma" w:cs="Tahoma"/>
        </w:rPr>
        <w:t xml:space="preserve">Parágrafo Primeiro - </w:t>
      </w:r>
      <w:bookmarkEnd w:id="27"/>
      <w:r w:rsidRPr="00293C1B">
        <w:rPr>
          <w:rFonts w:ascii="Tahoma" w:hAnsi="Tahoma" w:cs="Tahoma"/>
        </w:rPr>
        <w:t>A Contratada total ou parcialmente inadimplente, garantida a defesa prévia, ficará sujeita às sanções administrativas previstas no artigo 156 da Lei Federal nº 14.133/2.021:</w:t>
      </w:r>
    </w:p>
    <w:p w14:paraId="20313C52" w14:textId="77777777" w:rsidR="00293C1B" w:rsidRPr="00293C1B" w:rsidRDefault="00293C1B" w:rsidP="00293C1B">
      <w:pPr>
        <w:spacing w:line="360" w:lineRule="auto"/>
        <w:jc w:val="both"/>
        <w:rPr>
          <w:rFonts w:ascii="Tahoma" w:hAnsi="Tahoma" w:cs="Tahoma"/>
        </w:rPr>
      </w:pPr>
      <w:r w:rsidRPr="00293C1B">
        <w:rPr>
          <w:rFonts w:ascii="Tahoma" w:hAnsi="Tahoma" w:cs="Tahoma"/>
        </w:rPr>
        <w:tab/>
      </w:r>
      <w:r w:rsidRPr="00293C1B">
        <w:rPr>
          <w:rFonts w:ascii="Tahoma" w:hAnsi="Tahoma" w:cs="Tahoma"/>
        </w:rPr>
        <w:tab/>
        <w:t>a) advertência;</w:t>
      </w:r>
    </w:p>
    <w:p w14:paraId="1BE3E165" w14:textId="77777777" w:rsidR="00293C1B" w:rsidRPr="00293C1B" w:rsidRDefault="00293C1B" w:rsidP="00293C1B">
      <w:pPr>
        <w:spacing w:line="360" w:lineRule="auto"/>
        <w:jc w:val="both"/>
        <w:rPr>
          <w:rFonts w:ascii="Tahoma" w:hAnsi="Tahoma" w:cs="Tahoma"/>
        </w:rPr>
      </w:pPr>
      <w:r w:rsidRPr="00293C1B">
        <w:rPr>
          <w:rFonts w:ascii="Tahoma" w:hAnsi="Tahoma" w:cs="Tahoma"/>
        </w:rPr>
        <w:tab/>
      </w:r>
      <w:r w:rsidRPr="00293C1B">
        <w:rPr>
          <w:rFonts w:ascii="Tahoma" w:hAnsi="Tahoma" w:cs="Tahoma"/>
        </w:rPr>
        <w:tab/>
        <w:t>b) multa;</w:t>
      </w:r>
    </w:p>
    <w:p w14:paraId="104A9DBC"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ab/>
        <w:t>c) suspensão temporária de participação em licitação e impedimento de contratar com a Administração Pública enquanto perdurarem os motivos determinantes da punição, por prazo não superior a 03 (três) anos; e</w:t>
      </w:r>
    </w:p>
    <w:p w14:paraId="1991F810" w14:textId="77777777" w:rsidR="00293C1B" w:rsidRPr="00293C1B" w:rsidRDefault="00293C1B" w:rsidP="00293C1B">
      <w:pPr>
        <w:spacing w:line="360" w:lineRule="auto"/>
        <w:ind w:firstLine="1418"/>
        <w:jc w:val="both"/>
        <w:rPr>
          <w:rFonts w:ascii="Tahoma" w:hAnsi="Tahoma" w:cs="Tahoma"/>
        </w:rPr>
      </w:pPr>
      <w:r w:rsidRPr="00293C1B">
        <w:rPr>
          <w:rFonts w:ascii="Tahoma" w:hAnsi="Tahoma" w:cs="Tahoma"/>
        </w:rPr>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sidRPr="00293C1B">
        <w:rPr>
          <w:rFonts w:ascii="Tahoma" w:hAnsi="Tahoma" w:cs="Tahoma"/>
        </w:rPr>
        <w:lastRenderedPageBreak/>
        <w:t>ressarcir a Administração pelos prejuízos resultantes e após decorrido o prazo da sanção aplicada com base no item “c” anterior.</w:t>
      </w:r>
    </w:p>
    <w:p w14:paraId="0FE62B39"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Segundo - As penalidades previstas nesta cláusula nos itens “a”, “c” e “d” poderão ser aplicadas cumulativamente com a penalidade do item “b”, facultada a defesa prévia do interessado no prazo de 05 (cinco) dias úteis.</w:t>
      </w:r>
    </w:p>
    <w:p w14:paraId="0C14E009"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Terceiro - Pela inexecução parcial, multa graduável conforme a gravidade da infração, não excedendo, em seu total, o equivalente a 10% (dez por cento), do valor total da Ordem de Fornecimento.</w:t>
      </w:r>
    </w:p>
    <w:p w14:paraId="17E360D6"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Quarto - Pela inexecução total do ajuste, multa de 30% (trinta por cento) sobre o valor total da Ordem de Fornecimento.</w:t>
      </w:r>
    </w:p>
    <w:p w14:paraId="0906A1A0"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Quinto - Aplicadas as multas, a Administração descontará do primeiro pagamento que fizer à Contratada, após a sua imposição.</w:t>
      </w:r>
    </w:p>
    <w:p w14:paraId="5E732D39"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039AC318"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Sétimo - O valor da multa será automaticamente descontado de pagamento a que a Contratada tenha direito, originário de fornecimento anterior ou futuro.</w:t>
      </w:r>
    </w:p>
    <w:p w14:paraId="633B2BF6"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701257B4" w14:textId="77777777" w:rsidR="00293C1B" w:rsidRPr="00293C1B" w:rsidRDefault="00293C1B" w:rsidP="00293C1B">
      <w:pPr>
        <w:spacing w:line="360" w:lineRule="auto"/>
        <w:ind w:firstLine="709"/>
        <w:jc w:val="both"/>
        <w:rPr>
          <w:rFonts w:ascii="Tahoma" w:hAnsi="Tahoma" w:cs="Tahoma"/>
        </w:rPr>
      </w:pPr>
    </w:p>
    <w:p w14:paraId="0ABB7E58"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CLÁUSULA DÉCIMA: DA RESCISÃO CONTRATUAL</w:t>
      </w:r>
    </w:p>
    <w:p w14:paraId="55EAA37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258D566F"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Segundo - A inexecução total ou parcial do Contrato enseja a sua rescisão, com as consequências contratuais e as previstas em Lei ou Regulamento.</w:t>
      </w:r>
    </w:p>
    <w:p w14:paraId="3A39AA21"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Terceiro - Se a rescisão ocorrer por inadimplência da CONTRATADA, proceder-se-á, sem prejuízo das sanções previstas no artigo 139 da Lei Federal nº 14.133, de 1° de abril de 2.021, de acordo com o que segue:</w:t>
      </w:r>
    </w:p>
    <w:p w14:paraId="51408A9B"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a) a CONTRATANTE pagará à CONTRATADA as faturas aprovadas, relativas aos serviços executados até a data da rescisão, deduzindo-se o valor correspondente a eventuais multas e outros débitos da CONTRATADA.</w:t>
      </w:r>
    </w:p>
    <w:p w14:paraId="34123540" w14:textId="77777777" w:rsidR="00293C1B" w:rsidRPr="00293C1B" w:rsidRDefault="00293C1B" w:rsidP="00293C1B">
      <w:pPr>
        <w:spacing w:line="360" w:lineRule="auto"/>
        <w:ind w:firstLine="1134"/>
        <w:jc w:val="both"/>
        <w:rPr>
          <w:rFonts w:ascii="Tahoma" w:hAnsi="Tahoma" w:cs="Tahoma"/>
        </w:rPr>
      </w:pPr>
    </w:p>
    <w:p w14:paraId="3991A307" w14:textId="77777777" w:rsidR="00293C1B" w:rsidRPr="00293C1B" w:rsidRDefault="00293C1B" w:rsidP="00293C1B">
      <w:pPr>
        <w:spacing w:line="360" w:lineRule="auto"/>
        <w:jc w:val="both"/>
        <w:rPr>
          <w:rFonts w:ascii="Tahoma" w:hAnsi="Tahoma" w:cs="Tahoma"/>
        </w:rPr>
      </w:pPr>
      <w:r w:rsidRPr="00293C1B">
        <w:rPr>
          <w:rFonts w:ascii="Tahoma" w:hAnsi="Tahoma" w:cs="Tahoma"/>
          <w:b/>
          <w:i/>
        </w:rPr>
        <w:lastRenderedPageBreak/>
        <w:t>CLÁUSULA DÉCIMA PRIMEIRA: DA DOCUMENTAÇÃO CONTRATUAL</w:t>
      </w:r>
    </w:p>
    <w:p w14:paraId="23282806" w14:textId="77777777" w:rsidR="00293C1B" w:rsidRPr="00293C1B" w:rsidRDefault="00293C1B" w:rsidP="00293C1B">
      <w:pPr>
        <w:spacing w:line="360" w:lineRule="auto"/>
        <w:ind w:firstLine="709"/>
        <w:jc w:val="both"/>
        <w:rPr>
          <w:rFonts w:ascii="Tahoma" w:hAnsi="Tahoma" w:cs="Tahoma"/>
          <w:b/>
          <w:i/>
        </w:rPr>
      </w:pPr>
      <w:r w:rsidRPr="00293C1B">
        <w:rPr>
          <w:rFonts w:ascii="Tahoma" w:hAnsi="Tahoma" w:cs="Tahoma"/>
        </w:rPr>
        <w:t xml:space="preserve">Parágrafo Único - Faz parte integrante deste Contrato, independentemente de transcrições, o Ato Convocatório com todos os seus Anexos e a </w:t>
      </w:r>
      <w:r w:rsidRPr="00293C1B">
        <w:rPr>
          <w:rFonts w:ascii="Tahoma" w:hAnsi="Tahoma" w:cs="Tahoma"/>
          <w:bCs/>
        </w:rPr>
        <w:t>Proposta da CONTRATADA,</w:t>
      </w:r>
      <w:r w:rsidRPr="00293C1B">
        <w:rPr>
          <w:rFonts w:ascii="Tahoma" w:hAnsi="Tahoma" w:cs="Tahoma"/>
        </w:rPr>
        <w:t xml:space="preserve"> em todos os seus termos e condições. </w:t>
      </w:r>
    </w:p>
    <w:p w14:paraId="569437E8" w14:textId="77777777" w:rsidR="00293C1B" w:rsidRPr="00293C1B" w:rsidRDefault="00293C1B" w:rsidP="00293C1B">
      <w:pPr>
        <w:spacing w:line="360" w:lineRule="auto"/>
        <w:ind w:firstLine="1134"/>
        <w:jc w:val="both"/>
        <w:rPr>
          <w:rFonts w:ascii="Tahoma" w:hAnsi="Tahoma" w:cs="Tahoma"/>
          <w:b/>
          <w:i/>
        </w:rPr>
      </w:pPr>
    </w:p>
    <w:p w14:paraId="0F31B54C" w14:textId="77777777" w:rsidR="00293C1B" w:rsidRPr="00293C1B" w:rsidRDefault="00293C1B" w:rsidP="00293C1B">
      <w:pPr>
        <w:spacing w:line="360" w:lineRule="auto"/>
        <w:jc w:val="both"/>
        <w:rPr>
          <w:rFonts w:ascii="Tahoma" w:hAnsi="Tahoma" w:cs="Tahoma"/>
        </w:rPr>
      </w:pPr>
      <w:r w:rsidRPr="00293C1B">
        <w:rPr>
          <w:rFonts w:ascii="Tahoma" w:hAnsi="Tahoma" w:cs="Tahoma"/>
          <w:b/>
          <w:i/>
        </w:rPr>
        <w:t>CLÁUSULA DÉCIMA SEGUNDA: DAS DISPOSIÇÕES FINAIS</w:t>
      </w:r>
    </w:p>
    <w:p w14:paraId="0104DB50"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Primeiro - Fica expressamente acordado que às relações decorrentes do presente Contrato, aplicar-se-ão soluções preconizadas na Legislação Brasileira que as regem.</w:t>
      </w:r>
    </w:p>
    <w:p w14:paraId="325E301B" w14:textId="4046C27B"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Segundo - </w:t>
      </w:r>
      <w:r w:rsidR="00AB6C87" w:rsidRPr="00AB6C87">
        <w:rPr>
          <w:rFonts w:ascii="Tahoma" w:hAnsi="Tahoma" w:cs="Tahoma"/>
        </w:rPr>
        <w:t>A CONTRATADA obriga-se a execução integral do objeto do presente Aviso de Dispensa, pelo preço e nas condições oferecidas, não lhe cabendo o direito a qualquer ressarcimento por despesas decorrentes de custos ou serviços não previstos em sua proposta, quer seja por erro ou omissão, independentemente dos motivos que originaram as mesmas</w:t>
      </w:r>
      <w:r w:rsidRPr="00293C1B">
        <w:rPr>
          <w:rFonts w:ascii="Tahoma" w:hAnsi="Tahoma" w:cs="Tahoma"/>
        </w:rPr>
        <w:t>.</w:t>
      </w:r>
    </w:p>
    <w:p w14:paraId="62683D72" w14:textId="61CB2308"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Quinto - </w:t>
      </w:r>
      <w:r w:rsidR="00AB6C87" w:rsidRPr="00AB6C87">
        <w:rPr>
          <w:rFonts w:ascii="Tahoma" w:hAnsi="Tahoma" w:cs="Tahoma"/>
        </w:rPr>
        <w:t>Para os casos omissos, bem como as dúvidas surgidas na execução do Contrato, prevalecerão as condições e exigências do Aviso de Dispensa e seus anexos, que ficam fazendo parte integrante deste Instrumento</w:t>
      </w:r>
      <w:r w:rsidRPr="00293C1B">
        <w:rPr>
          <w:rFonts w:ascii="Tahoma" w:hAnsi="Tahoma" w:cs="Tahoma"/>
        </w:rPr>
        <w:t>.</w:t>
      </w:r>
    </w:p>
    <w:p w14:paraId="540A2840"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24B6FBB7" w14:textId="77777777" w:rsidR="00293C1B" w:rsidRPr="00293C1B" w:rsidRDefault="00293C1B" w:rsidP="00293C1B">
      <w:pPr>
        <w:spacing w:line="360" w:lineRule="auto"/>
        <w:ind w:firstLine="709"/>
        <w:jc w:val="both"/>
        <w:rPr>
          <w:rFonts w:ascii="Tahoma" w:hAnsi="Tahoma" w:cs="Tahoma"/>
        </w:rPr>
      </w:pPr>
    </w:p>
    <w:p w14:paraId="1AE35481" w14:textId="77777777" w:rsidR="00293C1B" w:rsidRPr="00293C1B" w:rsidRDefault="00293C1B" w:rsidP="00293C1B">
      <w:pPr>
        <w:spacing w:line="360" w:lineRule="auto"/>
        <w:jc w:val="both"/>
        <w:rPr>
          <w:rFonts w:ascii="Tahoma" w:hAnsi="Tahoma" w:cs="Tahoma"/>
        </w:rPr>
      </w:pPr>
      <w:r w:rsidRPr="00293C1B">
        <w:rPr>
          <w:rFonts w:ascii="Tahoma" w:hAnsi="Tahoma" w:cs="Tahoma"/>
          <w:b/>
          <w:i/>
        </w:rPr>
        <w:t>CLÁUSULA DÉCIMA TERCEIRA: DO FORO</w:t>
      </w:r>
    </w:p>
    <w:p w14:paraId="1E2D951C"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 xml:space="preserve">Parágrafo Único - As partes Contratantes elegem o </w:t>
      </w:r>
      <w:r w:rsidRPr="00293C1B">
        <w:rPr>
          <w:rFonts w:ascii="Tahoma" w:hAnsi="Tahoma" w:cs="Tahoma"/>
          <w:bCs/>
        </w:rPr>
        <w:t xml:space="preserve">foro </w:t>
      </w:r>
      <w:r w:rsidRPr="00293C1B">
        <w:rPr>
          <w:rFonts w:ascii="Tahoma" w:hAnsi="Tahoma" w:cs="Tahoma"/>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55BE0825" w14:textId="77777777" w:rsidR="00293C1B" w:rsidRPr="00293C1B" w:rsidRDefault="00293C1B" w:rsidP="00293C1B">
      <w:pPr>
        <w:spacing w:line="360" w:lineRule="auto"/>
        <w:ind w:firstLine="1701"/>
        <w:jc w:val="both"/>
        <w:rPr>
          <w:rFonts w:ascii="Tahoma" w:hAnsi="Tahoma" w:cs="Tahoma"/>
        </w:rPr>
      </w:pPr>
    </w:p>
    <w:p w14:paraId="764B5D63" w14:textId="77777777" w:rsidR="00293C1B" w:rsidRPr="00293C1B" w:rsidRDefault="00293C1B" w:rsidP="00293C1B">
      <w:pPr>
        <w:spacing w:line="360" w:lineRule="auto"/>
        <w:ind w:firstLine="2268"/>
        <w:jc w:val="both"/>
        <w:rPr>
          <w:rFonts w:ascii="Tahoma" w:hAnsi="Tahoma" w:cs="Tahoma"/>
        </w:rPr>
      </w:pPr>
      <w:r w:rsidRPr="00293C1B">
        <w:rPr>
          <w:rFonts w:ascii="Tahoma" w:hAnsi="Tahoma" w:cs="Tahoma"/>
        </w:rPr>
        <w:t>E, por estarem assim justos e contratados, as partes firmam o presente Instrumento Jurídico, em 03 (três) vias de um único teor e para um mesmo fim, juntamente com as 02 (duas) testemunhas abaixo que a tudo assistiram.</w:t>
      </w:r>
    </w:p>
    <w:p w14:paraId="444A9906" w14:textId="77777777" w:rsidR="00293C1B" w:rsidRPr="00293C1B" w:rsidRDefault="00293C1B" w:rsidP="00293C1B">
      <w:pPr>
        <w:spacing w:line="360" w:lineRule="auto"/>
        <w:ind w:firstLine="1134"/>
        <w:jc w:val="both"/>
        <w:rPr>
          <w:rFonts w:ascii="Tahoma" w:hAnsi="Tahoma" w:cs="Tahoma"/>
        </w:rPr>
      </w:pPr>
      <w:r w:rsidRPr="00293C1B">
        <w:rPr>
          <w:rFonts w:ascii="Tahoma" w:hAnsi="Tahoma" w:cs="Tahoma"/>
        </w:rPr>
        <w:tab/>
      </w:r>
      <w:r w:rsidRPr="00293C1B">
        <w:rPr>
          <w:rFonts w:ascii="Tahoma" w:hAnsi="Tahoma" w:cs="Tahoma"/>
        </w:rPr>
        <w:tab/>
      </w:r>
    </w:p>
    <w:p w14:paraId="7CDD50F8" w14:textId="77777777" w:rsidR="00293C1B" w:rsidRPr="00293C1B" w:rsidRDefault="00293C1B" w:rsidP="00293C1B">
      <w:pPr>
        <w:spacing w:line="360" w:lineRule="auto"/>
        <w:jc w:val="center"/>
        <w:rPr>
          <w:rFonts w:ascii="Tahoma" w:hAnsi="Tahoma" w:cs="Tahoma"/>
        </w:rPr>
      </w:pPr>
      <w:r w:rsidRPr="00293C1B">
        <w:rPr>
          <w:rFonts w:ascii="Tahoma" w:hAnsi="Tahoma" w:cs="Tahoma"/>
        </w:rPr>
        <w:t xml:space="preserve">Descalvado, </w:t>
      </w:r>
      <w:proofErr w:type="spellStart"/>
      <w:r w:rsidRPr="00293C1B">
        <w:rPr>
          <w:rFonts w:ascii="Tahoma" w:hAnsi="Tahoma" w:cs="Tahoma"/>
        </w:rPr>
        <w:t>xx</w:t>
      </w:r>
      <w:proofErr w:type="spellEnd"/>
      <w:r w:rsidRPr="00293C1B">
        <w:rPr>
          <w:rFonts w:ascii="Tahoma" w:hAnsi="Tahoma" w:cs="Tahoma"/>
        </w:rPr>
        <w:t xml:space="preserve"> de </w:t>
      </w:r>
      <w:proofErr w:type="spellStart"/>
      <w:r w:rsidRPr="00293C1B">
        <w:rPr>
          <w:rFonts w:ascii="Tahoma" w:hAnsi="Tahoma" w:cs="Tahoma"/>
        </w:rPr>
        <w:t>xxxxx</w:t>
      </w:r>
      <w:proofErr w:type="spellEnd"/>
      <w:r w:rsidRPr="00293C1B">
        <w:rPr>
          <w:rFonts w:ascii="Tahoma" w:hAnsi="Tahoma" w:cs="Tahoma"/>
        </w:rPr>
        <w:t xml:space="preserve"> de 2.024.</w:t>
      </w:r>
    </w:p>
    <w:p w14:paraId="06A72898" w14:textId="51BE097A" w:rsidR="00762CC5" w:rsidRDefault="00762CC5" w:rsidP="00293C1B">
      <w:pPr>
        <w:spacing w:line="360" w:lineRule="auto"/>
        <w:ind w:firstLine="1134"/>
        <w:jc w:val="center"/>
        <w:rPr>
          <w:rFonts w:ascii="Tahoma" w:hAnsi="Tahoma" w:cs="Tahoma"/>
          <w:b/>
          <w:i/>
        </w:rPr>
      </w:pPr>
    </w:p>
    <w:p w14:paraId="027E6A9C" w14:textId="77777777" w:rsidR="001F7FD0" w:rsidRPr="00293C1B" w:rsidRDefault="001F7FD0" w:rsidP="00293C1B">
      <w:pPr>
        <w:spacing w:line="360" w:lineRule="auto"/>
        <w:ind w:firstLine="1134"/>
        <w:jc w:val="center"/>
        <w:rPr>
          <w:rFonts w:ascii="Tahoma" w:hAnsi="Tahoma" w:cs="Tahoma"/>
          <w:b/>
          <w:i/>
        </w:rPr>
      </w:pPr>
    </w:p>
    <w:p w14:paraId="0C41A8B5"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CONTRATANTE</w:t>
      </w:r>
    </w:p>
    <w:p w14:paraId="4DF1E1BF" w14:textId="55CCF488" w:rsidR="00293C1B" w:rsidRDefault="00293C1B" w:rsidP="00293C1B">
      <w:pPr>
        <w:spacing w:line="360" w:lineRule="auto"/>
        <w:ind w:firstLine="1134"/>
        <w:jc w:val="center"/>
        <w:rPr>
          <w:rFonts w:ascii="Tahoma" w:hAnsi="Tahoma" w:cs="Tahoma"/>
          <w:b/>
          <w:i/>
        </w:rPr>
      </w:pPr>
    </w:p>
    <w:p w14:paraId="32CDF0C8" w14:textId="77777777" w:rsidR="00762CC5" w:rsidRPr="00293C1B" w:rsidRDefault="00762CC5" w:rsidP="00293C1B">
      <w:pPr>
        <w:spacing w:line="360" w:lineRule="auto"/>
        <w:ind w:firstLine="1134"/>
        <w:jc w:val="center"/>
        <w:rPr>
          <w:rFonts w:ascii="Tahoma" w:hAnsi="Tahoma" w:cs="Tahoma"/>
          <w:b/>
          <w:i/>
        </w:rPr>
      </w:pPr>
    </w:p>
    <w:p w14:paraId="536E4CDA"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CONTRATADA</w:t>
      </w:r>
    </w:p>
    <w:p w14:paraId="498739AF" w14:textId="77777777" w:rsidR="00293C1B" w:rsidRPr="00293C1B" w:rsidRDefault="00293C1B" w:rsidP="00293C1B">
      <w:pPr>
        <w:spacing w:before="240"/>
        <w:rPr>
          <w:rFonts w:ascii="Tahoma" w:hAnsi="Tahoma" w:cs="Tahoma"/>
          <w:i/>
        </w:rPr>
      </w:pPr>
      <w:r w:rsidRPr="00293C1B">
        <w:rPr>
          <w:rFonts w:ascii="Tahoma" w:hAnsi="Tahoma" w:cs="Tahoma"/>
          <w:i/>
        </w:rPr>
        <w:t>Testemunhas:</w:t>
      </w:r>
    </w:p>
    <w:p w14:paraId="63BCDD64" w14:textId="77777777" w:rsidR="00293C1B" w:rsidRPr="00293C1B" w:rsidRDefault="00293C1B" w:rsidP="00293C1B">
      <w:pPr>
        <w:jc w:val="both"/>
        <w:rPr>
          <w:rFonts w:ascii="Tahoma" w:hAnsi="Tahoma" w:cs="Tahoma"/>
          <w:i/>
        </w:rPr>
      </w:pPr>
      <w:r w:rsidRPr="00293C1B">
        <w:rPr>
          <w:rFonts w:ascii="Tahoma" w:hAnsi="Tahoma" w:cs="Tahoma"/>
          <w:i/>
        </w:rPr>
        <w:t>1.</w:t>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t>2.</w:t>
      </w:r>
    </w:p>
    <w:p w14:paraId="5F8637F8" w14:textId="77777777" w:rsidR="00293C1B" w:rsidRPr="00293C1B" w:rsidRDefault="00293C1B" w:rsidP="00293C1B">
      <w:pPr>
        <w:rPr>
          <w:rFonts w:ascii="Tahoma" w:hAnsi="Tahoma" w:cs="Tahoma"/>
          <w:i/>
        </w:rPr>
      </w:pPr>
      <w:r w:rsidRPr="00293C1B">
        <w:rPr>
          <w:rFonts w:ascii="Tahoma" w:hAnsi="Tahoma" w:cs="Tahoma"/>
          <w:i/>
        </w:rPr>
        <w:t xml:space="preserve">Nome: </w:t>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t xml:space="preserve">Nome: </w:t>
      </w:r>
    </w:p>
    <w:p w14:paraId="3B1DFB7D" w14:textId="77777777" w:rsidR="00293C1B" w:rsidRPr="00293C1B" w:rsidRDefault="00293C1B" w:rsidP="00293C1B">
      <w:pPr>
        <w:rPr>
          <w:rFonts w:ascii="Tahoma" w:hAnsi="Tahoma" w:cs="Tahoma"/>
          <w:i/>
        </w:rPr>
      </w:pPr>
      <w:r w:rsidRPr="00293C1B">
        <w:rPr>
          <w:rFonts w:ascii="Tahoma" w:hAnsi="Tahoma" w:cs="Tahoma"/>
          <w:i/>
        </w:rPr>
        <w:t xml:space="preserve">R.G.:               </w:t>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r>
      <w:r w:rsidRPr="00293C1B">
        <w:rPr>
          <w:rFonts w:ascii="Tahoma" w:hAnsi="Tahoma" w:cs="Tahoma"/>
          <w:i/>
        </w:rPr>
        <w:tab/>
        <w:t xml:space="preserve">R.G.: </w:t>
      </w:r>
    </w:p>
    <w:p w14:paraId="0845AE73" w14:textId="77777777" w:rsidR="00293C1B" w:rsidRPr="00293C1B" w:rsidRDefault="00293C1B" w:rsidP="00293C1B">
      <w:pPr>
        <w:spacing w:after="160" w:line="259" w:lineRule="auto"/>
        <w:rPr>
          <w:rFonts w:ascii="Tahoma" w:hAnsi="Tahoma" w:cs="Tahoma"/>
          <w:b/>
          <w:i/>
        </w:rPr>
      </w:pPr>
      <w:r w:rsidRPr="00293C1B">
        <w:rPr>
          <w:rFonts w:ascii="Tahoma" w:hAnsi="Tahoma" w:cs="Tahoma"/>
          <w:b/>
          <w:i/>
        </w:rPr>
        <w:br w:type="page"/>
      </w:r>
    </w:p>
    <w:p w14:paraId="0DBB3347" w14:textId="77777777" w:rsidR="006C4CFA" w:rsidRPr="006C4CFA" w:rsidRDefault="006C4CFA" w:rsidP="006C4CFA">
      <w:pPr>
        <w:spacing w:line="360" w:lineRule="auto"/>
        <w:jc w:val="center"/>
        <w:rPr>
          <w:rFonts w:ascii="Tahoma" w:hAnsi="Tahoma" w:cs="Tahoma"/>
          <w:b/>
          <w:i/>
        </w:rPr>
      </w:pPr>
      <w:r w:rsidRPr="006C4CFA">
        <w:rPr>
          <w:rFonts w:ascii="Tahoma" w:hAnsi="Tahoma" w:cs="Tahoma"/>
          <w:b/>
          <w:i/>
        </w:rPr>
        <w:lastRenderedPageBreak/>
        <w:t>A N E X O   IV</w:t>
      </w:r>
    </w:p>
    <w:p w14:paraId="61AAE4C9" w14:textId="77777777" w:rsidR="006C4CFA" w:rsidRPr="006C4CFA" w:rsidRDefault="006C4CFA" w:rsidP="006C4CFA">
      <w:pPr>
        <w:spacing w:line="360" w:lineRule="auto"/>
        <w:jc w:val="both"/>
        <w:rPr>
          <w:rFonts w:ascii="Tahoma" w:hAnsi="Tahoma" w:cs="Tahoma"/>
          <w:b/>
          <w:i/>
        </w:rPr>
      </w:pPr>
    </w:p>
    <w:p w14:paraId="7417E37C" w14:textId="77777777" w:rsidR="006C4CFA" w:rsidRPr="006C4CFA" w:rsidRDefault="006C4CFA" w:rsidP="006C4CFA">
      <w:pPr>
        <w:spacing w:after="160" w:line="360" w:lineRule="auto"/>
        <w:jc w:val="center"/>
        <w:rPr>
          <w:rFonts w:ascii="Tahoma" w:eastAsia="Batang" w:hAnsi="Tahoma" w:cs="Tahoma"/>
          <w:b/>
          <w:bCs/>
        </w:rPr>
      </w:pPr>
      <w:r w:rsidRPr="006C4CFA">
        <w:rPr>
          <w:rFonts w:ascii="Tahoma" w:eastAsia="Batang" w:hAnsi="Tahoma" w:cs="Tahoma"/>
          <w:b/>
          <w:bCs/>
        </w:rPr>
        <w:t>PARECER REFERENCIAL 001/2.024– DISPENSA POR VALOR</w:t>
      </w:r>
    </w:p>
    <w:p w14:paraId="537EFE89" w14:textId="77777777" w:rsidR="006C4CFA" w:rsidRPr="006C4CFA" w:rsidRDefault="006C4CFA" w:rsidP="006C4CFA">
      <w:pPr>
        <w:spacing w:after="160" w:line="360" w:lineRule="auto"/>
        <w:jc w:val="both"/>
        <w:rPr>
          <w:rFonts w:ascii="Tahoma" w:eastAsia="Batang" w:hAnsi="Tahoma" w:cs="Tahoma"/>
          <w:b/>
          <w:bCs/>
        </w:rPr>
      </w:pPr>
    </w:p>
    <w:p w14:paraId="49F7BC97"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DISPENSA POR VALOR. REQUISITOS A SEREM VERIFICADOS PELO RESPEITADO SETOR DE LICITAÇÕES:</w:t>
      </w:r>
    </w:p>
    <w:p w14:paraId="400AB922"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A) Compatibilidade com os valores de mercado, preferencialmente nos termos do art. 23 da Lei Federal nº 14.133/2.021;</w:t>
      </w:r>
    </w:p>
    <w:p w14:paraId="766D23BE"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 xml:space="preserve">B) </w:t>
      </w:r>
      <w:r w:rsidRPr="006C4CFA">
        <w:rPr>
          <w:rFonts w:ascii="Tahoma" w:eastAsia="Batang" w:hAnsi="Tahoma" w:cs="Tahoma"/>
          <w:b/>
          <w:bCs/>
          <w:u w:val="single"/>
        </w:rPr>
        <w:t xml:space="preserve">inexistência </w:t>
      </w:r>
      <w:r w:rsidRPr="006C4CFA">
        <w:rPr>
          <w:rFonts w:ascii="Tahoma" w:eastAsia="Batang" w:hAnsi="Tahoma" w:cs="Tahoma"/>
        </w:rPr>
        <w:t xml:space="preserve">de contratação do </w:t>
      </w:r>
      <w:r w:rsidRPr="006C4CFA">
        <w:rPr>
          <w:rFonts w:ascii="Tahoma" w:eastAsia="Batang" w:hAnsi="Tahoma" w:cs="Tahoma"/>
          <w:b/>
          <w:bCs/>
          <w:u w:val="single"/>
        </w:rPr>
        <w:t>mesmo objeto, no mesmo exercício</w:t>
      </w:r>
      <w:r w:rsidRPr="006C4CFA">
        <w:rPr>
          <w:rFonts w:ascii="Tahoma" w:eastAsia="Batang" w:hAnsi="Tahoma" w:cs="Tahoma"/>
        </w:rPr>
        <w:t>, por dispensa de licitação;</w:t>
      </w:r>
    </w:p>
    <w:p w14:paraId="54011A6C" w14:textId="77777777" w:rsidR="006C4CFA" w:rsidRPr="006C4CFA" w:rsidRDefault="006C4CFA" w:rsidP="006C4CFA">
      <w:pPr>
        <w:spacing w:after="160" w:line="360" w:lineRule="auto"/>
        <w:ind w:left="3540"/>
        <w:jc w:val="both"/>
        <w:rPr>
          <w:rFonts w:ascii="Tahoma" w:eastAsia="Batang" w:hAnsi="Tahoma" w:cs="Tahoma"/>
          <w:b/>
          <w:bCs/>
        </w:rPr>
      </w:pPr>
      <w:r w:rsidRPr="006C4CFA">
        <w:rPr>
          <w:rFonts w:ascii="Tahoma" w:eastAsia="Batang" w:hAnsi="Tahoma" w:cs="Tahoma"/>
        </w:rPr>
        <w:t xml:space="preserve">C) Presença obrigatória de todos os requisitos de habilitação (certidões negativas de débitos), existência jurídica da empresa a ser contratada (CNPJ, contrato social/estatuto) e </w:t>
      </w:r>
      <w:r w:rsidRPr="006C4CFA">
        <w:rPr>
          <w:rFonts w:ascii="Tahoma" w:eastAsia="Batang" w:hAnsi="Tahoma" w:cs="Tahoma"/>
          <w:b/>
          <w:bCs/>
        </w:rPr>
        <w:t>compatibilidade do objeto social/contrato social com o objeto do contrato;</w:t>
      </w:r>
    </w:p>
    <w:p w14:paraId="495F7860"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D) Existência dos seguintes documentos: 1-)Oficio/documento de formalização de demanda da origem, 2-) Orçamentos e quadro de preços OU a demonstração da compatibilidade com os preços de mercado; 3-) Termo de referência com JUSTIFICATIVA; 4-) Solicitação/requisição de compras; 5-) Declaração do ordenador da despesa; 6-) Nota de reserva de dotação orçamentária; 7-) Autorização do procedimento pelo Exmo. Sr. Prefeito; 8-) Razão da escolha da empresa contratada; 9-) Presença de “preguinho”, manifestação de interesse dos interessados na contratação através de procedimento de manifestação de interesse no prazo de 03 (três) dias, nos termos do artigo 75§3º da NLLC;</w:t>
      </w:r>
    </w:p>
    <w:p w14:paraId="6E99DE3A"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E) Despacho do Chefe das Licitações (ou servidor/res) indicando a presença do “</w:t>
      </w:r>
      <w:r w:rsidRPr="006C4CFA">
        <w:rPr>
          <w:rFonts w:ascii="Tahoma" w:eastAsia="Batang" w:hAnsi="Tahoma" w:cs="Tahoma"/>
          <w:i/>
          <w:iCs/>
        </w:rPr>
        <w:t>cheque-</w:t>
      </w:r>
      <w:proofErr w:type="spellStart"/>
      <w:r w:rsidRPr="006C4CFA">
        <w:rPr>
          <w:rFonts w:ascii="Tahoma" w:eastAsia="Batang" w:hAnsi="Tahoma" w:cs="Tahoma"/>
          <w:i/>
          <w:iCs/>
        </w:rPr>
        <w:t>list</w:t>
      </w:r>
      <w:proofErr w:type="spellEnd"/>
      <w:r w:rsidRPr="006C4CFA">
        <w:rPr>
          <w:rFonts w:ascii="Tahoma" w:eastAsia="Batang" w:hAnsi="Tahoma" w:cs="Tahoma"/>
          <w:i/>
          <w:iCs/>
        </w:rPr>
        <w:t>”</w:t>
      </w:r>
      <w:r w:rsidRPr="006C4CFA">
        <w:rPr>
          <w:rFonts w:ascii="Tahoma" w:eastAsia="Batang" w:hAnsi="Tahoma" w:cs="Tahoma"/>
        </w:rPr>
        <w:t xml:space="preserve"> deste parecer;</w:t>
      </w:r>
    </w:p>
    <w:p w14:paraId="1FEF51BB"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F) Publicidade dos atos no PNCP – Portal Nacional de Contratações Públicas.</w:t>
      </w:r>
    </w:p>
    <w:p w14:paraId="3B1F33BF"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lastRenderedPageBreak/>
        <w:t>Trata-se de parecer referencial prévio feito nos termos do artigo 53 da Lei Federal nº 14.133/2.021. As principais regras são transcritas a seguir:</w:t>
      </w:r>
    </w:p>
    <w:p w14:paraId="371104CC" w14:textId="77777777" w:rsidR="006C4CFA" w:rsidRPr="006C4CFA" w:rsidRDefault="006C4CFA" w:rsidP="006C4CFA">
      <w:pPr>
        <w:spacing w:before="225" w:after="225" w:line="360" w:lineRule="auto"/>
        <w:ind w:firstLine="570"/>
        <w:jc w:val="both"/>
        <w:rPr>
          <w:rFonts w:ascii="Tahoma" w:hAnsi="Tahoma" w:cs="Tahoma"/>
          <w:i/>
          <w:iCs/>
          <w:lang w:val="pt-PT" w:eastAsia="pt-PT"/>
        </w:rPr>
      </w:pPr>
      <w:r w:rsidRPr="006C4CFA">
        <w:rPr>
          <w:rFonts w:ascii="Tahoma" w:hAnsi="Tahoma" w:cs="Tahoma"/>
          <w:i/>
          <w:iCs/>
          <w:lang w:val="pt-PT" w:eastAsia="pt-PT"/>
        </w:rPr>
        <w:t>“Art. 53. Ao final da fase preparatória, o processo desta contratação seguirá para o órgão de assessoramento jurídico da Administração, que realizará controle prévio de legalidade mediante análise jurídica da contratação.</w:t>
      </w:r>
    </w:p>
    <w:p w14:paraId="22F1DADB" w14:textId="77777777" w:rsidR="006C4CFA" w:rsidRPr="006C4CFA" w:rsidRDefault="006C4CFA" w:rsidP="006C4CFA">
      <w:pPr>
        <w:spacing w:before="225" w:after="225" w:line="360" w:lineRule="auto"/>
        <w:ind w:firstLine="570"/>
        <w:jc w:val="both"/>
        <w:rPr>
          <w:rFonts w:ascii="Tahoma" w:hAnsi="Tahoma" w:cs="Tahoma"/>
          <w:i/>
          <w:iCs/>
          <w:lang w:val="pt-PT" w:eastAsia="pt-PT"/>
        </w:rPr>
      </w:pPr>
      <w:bookmarkStart w:id="28" w:name="art53§1"/>
      <w:bookmarkEnd w:id="28"/>
      <w:r w:rsidRPr="006C4CFA">
        <w:rPr>
          <w:rFonts w:ascii="Tahoma" w:hAnsi="Tahoma" w:cs="Tahoma"/>
          <w:i/>
          <w:iCs/>
          <w:lang w:val="pt-PT" w:eastAsia="pt-PT"/>
        </w:rPr>
        <w:t>§ 1º Na elaboração do parecer jurídico, o órgão de assessoramento jurídico da Administração deverá:</w:t>
      </w:r>
    </w:p>
    <w:p w14:paraId="3365C7BF" w14:textId="77777777" w:rsidR="006C4CFA" w:rsidRPr="006C4CFA" w:rsidRDefault="006C4CFA" w:rsidP="006C4CFA">
      <w:pPr>
        <w:spacing w:before="225" w:after="225" w:line="360" w:lineRule="auto"/>
        <w:ind w:firstLine="570"/>
        <w:jc w:val="both"/>
        <w:rPr>
          <w:rFonts w:ascii="Tahoma" w:hAnsi="Tahoma" w:cs="Tahoma"/>
          <w:i/>
          <w:iCs/>
          <w:lang w:val="pt-PT" w:eastAsia="pt-PT"/>
        </w:rPr>
      </w:pPr>
      <w:bookmarkStart w:id="29" w:name="art53§1i"/>
      <w:bookmarkStart w:id="30" w:name="art53§1ii"/>
      <w:bookmarkEnd w:id="29"/>
      <w:bookmarkEnd w:id="30"/>
      <w:r w:rsidRPr="006C4CFA">
        <w:rPr>
          <w:rFonts w:ascii="Tahoma" w:hAnsi="Tahoma" w:cs="Tahoma"/>
          <w:i/>
          <w:iCs/>
          <w:lang w:val="pt-PT" w:eastAsia="pt-PT"/>
        </w:rPr>
        <w:t>(...)</w:t>
      </w:r>
    </w:p>
    <w:p w14:paraId="62ACA91A" w14:textId="77777777" w:rsidR="006C4CFA" w:rsidRPr="006C4CFA" w:rsidRDefault="006C4CFA" w:rsidP="006C4CFA">
      <w:pPr>
        <w:spacing w:before="225" w:after="225" w:line="360" w:lineRule="auto"/>
        <w:ind w:firstLine="570"/>
        <w:jc w:val="both"/>
        <w:rPr>
          <w:rFonts w:ascii="Tahoma" w:hAnsi="Tahoma" w:cs="Tahoma"/>
          <w:i/>
          <w:iCs/>
          <w:lang w:val="pt-PT" w:eastAsia="pt-PT"/>
        </w:rPr>
      </w:pPr>
      <w:r w:rsidRPr="006C4CFA">
        <w:rPr>
          <w:rFonts w:ascii="Tahoma" w:hAnsi="Tahoma" w:cs="Tahoma"/>
          <w:i/>
          <w:iCs/>
          <w:lang w:val="pt-PT" w:eastAsia="pt-PT"/>
        </w:rPr>
        <w:t xml:space="preserve">II - redigir sua manifestação em </w:t>
      </w:r>
      <w:r w:rsidRPr="006C4CFA">
        <w:rPr>
          <w:rFonts w:ascii="Tahoma" w:hAnsi="Tahoma" w:cs="Tahoma"/>
          <w:b/>
          <w:bCs/>
          <w:i/>
          <w:iCs/>
          <w:u w:val="single"/>
          <w:lang w:val="pt-PT" w:eastAsia="pt-PT"/>
        </w:rPr>
        <w:t>linguagem simples e compreensível e de forma clara e objetiva</w:t>
      </w:r>
      <w:r w:rsidRPr="006C4CFA">
        <w:rPr>
          <w:rFonts w:ascii="Tahoma" w:hAnsi="Tahoma" w:cs="Tahoma"/>
          <w:i/>
          <w:iCs/>
          <w:lang w:val="pt-PT" w:eastAsia="pt-PT"/>
        </w:rPr>
        <w:t>, com apreciação de todos os elementos indispensáveis à contratação e com exposição dos pressupostos de fato e de direito levados em consideração na análise jurídica;</w:t>
      </w:r>
    </w:p>
    <w:p w14:paraId="14E02590" w14:textId="77777777" w:rsidR="006C4CFA" w:rsidRPr="006C4CFA" w:rsidRDefault="006C4CFA" w:rsidP="006C4CFA">
      <w:pPr>
        <w:spacing w:before="225" w:after="225" w:line="360" w:lineRule="auto"/>
        <w:ind w:firstLine="570"/>
        <w:jc w:val="both"/>
        <w:rPr>
          <w:rFonts w:ascii="Tahoma" w:hAnsi="Tahoma" w:cs="Tahoma"/>
          <w:i/>
          <w:iCs/>
          <w:lang w:val="pt-PT" w:eastAsia="pt-PT"/>
        </w:rPr>
      </w:pPr>
      <w:bookmarkStart w:id="31" w:name="art53§1iii"/>
      <w:bookmarkStart w:id="32" w:name="art53§5"/>
      <w:bookmarkEnd w:id="31"/>
      <w:bookmarkEnd w:id="32"/>
      <w:r w:rsidRPr="006C4CFA">
        <w:rPr>
          <w:rFonts w:ascii="Tahoma" w:hAnsi="Tahoma" w:cs="Tahoma"/>
          <w:i/>
          <w:iCs/>
          <w:lang w:val="pt-PT" w:eastAsia="pt-PT"/>
        </w:rPr>
        <w:t>(...)</w:t>
      </w:r>
    </w:p>
    <w:p w14:paraId="760DB3FD" w14:textId="77777777" w:rsidR="006C4CFA" w:rsidRPr="006C4CFA" w:rsidRDefault="006C4CFA" w:rsidP="006C4CFA">
      <w:pPr>
        <w:spacing w:before="225" w:after="225" w:line="360" w:lineRule="auto"/>
        <w:ind w:firstLine="570"/>
        <w:jc w:val="both"/>
        <w:rPr>
          <w:rFonts w:ascii="Tahoma" w:hAnsi="Tahoma" w:cs="Tahoma"/>
          <w:lang w:val="pt-PT" w:eastAsia="pt-PT"/>
        </w:rPr>
      </w:pPr>
      <w:r w:rsidRPr="006C4CFA">
        <w:rPr>
          <w:rFonts w:ascii="Tahoma" w:hAnsi="Tahoma" w:cs="Tahoma"/>
          <w:i/>
          <w:iCs/>
          <w:lang w:val="pt-PT" w:eastAsia="pt-PT"/>
        </w:rPr>
        <w:t xml:space="preserve">§ 5º É dispensável a análise jurídica nas hipóteses previamente definidas em ato da autoridade jurídica máxima competente, que deverá considerar o baixo valor, a baixa complexidade da contratação, a entrega imediata do bem ou a utilização de minutas de editais e instrumentos de contrato, convênio ou outros ajustes </w:t>
      </w:r>
      <w:r w:rsidRPr="006C4CFA">
        <w:rPr>
          <w:rFonts w:ascii="Tahoma" w:hAnsi="Tahoma" w:cs="Tahoma"/>
          <w:b/>
          <w:bCs/>
          <w:i/>
          <w:iCs/>
          <w:u w:val="single"/>
          <w:lang w:val="pt-PT" w:eastAsia="pt-PT"/>
        </w:rPr>
        <w:t>previamente padronizados pelo órgão de assessoramento jurídico</w:t>
      </w:r>
      <w:r w:rsidRPr="006C4CFA">
        <w:rPr>
          <w:rFonts w:ascii="Tahoma" w:hAnsi="Tahoma" w:cs="Tahoma"/>
          <w:b/>
          <w:bCs/>
          <w:i/>
          <w:iCs/>
          <w:lang w:val="pt-PT" w:eastAsia="pt-PT"/>
        </w:rPr>
        <w:t>.”</w:t>
      </w:r>
      <w:r w:rsidRPr="006C4CFA">
        <w:rPr>
          <w:rFonts w:ascii="Tahoma" w:hAnsi="Tahoma" w:cs="Tahoma"/>
          <w:b/>
          <w:bCs/>
          <w:lang w:val="pt-PT" w:eastAsia="pt-PT"/>
        </w:rPr>
        <w:t xml:space="preserve"> </w:t>
      </w:r>
      <w:r w:rsidRPr="006C4CFA">
        <w:rPr>
          <w:rFonts w:ascii="Tahoma" w:hAnsi="Tahoma" w:cs="Tahoma"/>
          <w:lang w:val="pt-PT" w:eastAsia="pt-PT"/>
        </w:rPr>
        <w:t>(grifos nossos).</w:t>
      </w:r>
    </w:p>
    <w:p w14:paraId="06BEF756"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No caso do município de Descalvado, todos os pareceres são feitos de maneira padronizada, </w:t>
      </w:r>
      <w:r w:rsidRPr="006C4CFA">
        <w:rPr>
          <w:rFonts w:ascii="Tahoma" w:eastAsia="Batang" w:hAnsi="Tahoma" w:cs="Tahoma"/>
          <w:b/>
          <w:bCs/>
        </w:rPr>
        <w:t>salvo expressa manifestação no próprio parecer</w:t>
      </w:r>
      <w:r w:rsidRPr="006C4CFA">
        <w:rPr>
          <w:rFonts w:ascii="Tahoma" w:eastAsia="Batang" w:hAnsi="Tahoma" w:cs="Tahoma"/>
        </w:rPr>
        <w:t>, devendo o setor de licitações consultar o subscritor na hipótese de: NÃO se encaixar o parecer referencial no caso concreto, AUSÊNCIA DE CLAREZA do subscritor, dúvidas quando ao preenchimento dos requisitos descritos no parecer.</w:t>
      </w:r>
    </w:p>
    <w:p w14:paraId="67234C9F"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O setor de licitações também deverá decidir (e padronizar) a localização do parecer nos autos do processo de contratação.</w:t>
      </w:r>
    </w:p>
    <w:p w14:paraId="503F5A4F"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O parecer é feito em forma de “CHECK LIST” na ementa do próprio parecer em homenagem ao princípio constitucional da eficiência. </w:t>
      </w:r>
    </w:p>
    <w:p w14:paraId="29786DC7" w14:textId="77777777" w:rsidR="006C4CFA" w:rsidRPr="006C4CFA" w:rsidRDefault="006C4CFA" w:rsidP="006C4CFA">
      <w:pPr>
        <w:numPr>
          <w:ilvl w:val="0"/>
          <w:numId w:val="35"/>
        </w:numPr>
        <w:spacing w:line="360" w:lineRule="auto"/>
        <w:contextualSpacing/>
        <w:jc w:val="both"/>
        <w:rPr>
          <w:rFonts w:ascii="Tahoma" w:eastAsia="Calibri" w:hAnsi="Tahoma" w:cs="Tahoma"/>
          <w:b/>
          <w:lang w:eastAsia="en-US"/>
        </w:rPr>
      </w:pPr>
      <w:r w:rsidRPr="006C4CFA">
        <w:rPr>
          <w:rFonts w:ascii="Tahoma" w:eastAsiaTheme="minorHAnsi" w:hAnsi="Tahoma" w:cs="Tahoma"/>
          <w:b/>
          <w:u w:val="single"/>
          <w:lang w:eastAsia="en-US"/>
        </w:rPr>
        <w:t>Da fundamentação jurídica</w:t>
      </w:r>
      <w:r w:rsidRPr="006C4CFA">
        <w:rPr>
          <w:rFonts w:ascii="Tahoma" w:eastAsiaTheme="minorHAnsi" w:hAnsi="Tahoma" w:cs="Tahoma"/>
          <w:b/>
          <w:lang w:eastAsia="en-US"/>
        </w:rPr>
        <w:t>:</w:t>
      </w:r>
    </w:p>
    <w:p w14:paraId="0C184669" w14:textId="77777777" w:rsidR="006C4CFA" w:rsidRPr="006C4CFA" w:rsidRDefault="006C4CFA" w:rsidP="006C4CFA">
      <w:pPr>
        <w:spacing w:line="360" w:lineRule="auto"/>
        <w:ind w:left="1429"/>
        <w:contextualSpacing/>
        <w:jc w:val="both"/>
        <w:rPr>
          <w:rFonts w:ascii="Tahoma" w:eastAsiaTheme="minorHAnsi" w:hAnsi="Tahoma" w:cs="Tahoma"/>
          <w:b/>
          <w:lang w:eastAsia="en-US"/>
        </w:rPr>
      </w:pPr>
    </w:p>
    <w:p w14:paraId="1A51D8D4" w14:textId="77777777" w:rsidR="006C4CFA" w:rsidRPr="006C4CFA" w:rsidRDefault="006C4CFA" w:rsidP="006C4CFA">
      <w:pPr>
        <w:spacing w:line="360" w:lineRule="auto"/>
        <w:ind w:firstLine="1701"/>
        <w:jc w:val="both"/>
        <w:rPr>
          <w:rFonts w:ascii="Tahoma" w:hAnsi="Tahoma" w:cs="Tahoma"/>
        </w:rPr>
      </w:pPr>
      <w:r w:rsidRPr="006C4CFA">
        <w:rPr>
          <w:rFonts w:ascii="Tahoma" w:hAnsi="Tahoma" w:cs="Tahoma"/>
        </w:rPr>
        <w:t xml:space="preserve">Primeiramente, por oportuno, insta salientar que a análise abaixo somente se atine ao formalismo legal a ser seguido, consoante o ordenamento jurídico aplicável, não adentrando em questões atinentes ao objeto a ser contratado, tampouco em suas especificações, na medida em que para tanto se exige conhecimento técnico, do qual este parecerista não é detentor, bem como são questões afetas à </w:t>
      </w:r>
      <w:r w:rsidRPr="006C4CFA">
        <w:rPr>
          <w:rFonts w:ascii="Tahoma" w:hAnsi="Tahoma" w:cs="Tahoma"/>
        </w:rPr>
        <w:lastRenderedPageBreak/>
        <w:t>discricionariedade do órgão de origem ou da autoridade administrativa competente, não cabendo parecer jurídico a respeito.</w:t>
      </w:r>
    </w:p>
    <w:p w14:paraId="50F7F6B6" w14:textId="77777777" w:rsidR="006C4CFA" w:rsidRPr="006C4CFA" w:rsidRDefault="006C4CFA" w:rsidP="006C4CFA">
      <w:pPr>
        <w:spacing w:after="160" w:line="360" w:lineRule="auto"/>
        <w:ind w:firstLine="708"/>
        <w:jc w:val="both"/>
        <w:rPr>
          <w:rFonts w:ascii="Tahoma" w:eastAsia="Batang" w:hAnsi="Tahoma" w:cs="Tahoma"/>
        </w:rPr>
      </w:pPr>
    </w:p>
    <w:p w14:paraId="53C078B6" w14:textId="77777777" w:rsidR="006C4CFA" w:rsidRPr="006C4CFA" w:rsidRDefault="006C4CFA" w:rsidP="006C4CFA">
      <w:pPr>
        <w:spacing w:after="160" w:line="360" w:lineRule="auto"/>
        <w:ind w:firstLine="708"/>
        <w:jc w:val="both"/>
        <w:rPr>
          <w:rFonts w:ascii="Tahoma" w:eastAsia="Batang" w:hAnsi="Tahoma" w:cs="Tahoma"/>
          <w:b/>
          <w:bCs/>
        </w:rPr>
      </w:pPr>
      <w:r w:rsidRPr="006C4CFA">
        <w:rPr>
          <w:rFonts w:ascii="Tahoma" w:eastAsia="Batang" w:hAnsi="Tahoma" w:cs="Tahoma"/>
          <w:b/>
          <w:bCs/>
        </w:rPr>
        <w:t>“PREGUINHO”</w:t>
      </w:r>
    </w:p>
    <w:p w14:paraId="19E3BABB"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A doutrina tem sinalizado que a NLLC estabelece a necessidade de “preguinho”, ou seja, competição simplificada antes da contratação por Dispensa de Licitação. </w:t>
      </w:r>
    </w:p>
    <w:p w14:paraId="507F5EE4"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Nesse diapasão, ensinam os professores Carolina Z. </w:t>
      </w:r>
      <w:proofErr w:type="spellStart"/>
      <w:r w:rsidRPr="006C4CFA">
        <w:rPr>
          <w:rFonts w:ascii="Tahoma" w:eastAsia="Batang" w:hAnsi="Tahoma" w:cs="Tahoma"/>
        </w:rPr>
        <w:t>Zochun</w:t>
      </w:r>
      <w:proofErr w:type="spellEnd"/>
      <w:r w:rsidRPr="006C4CFA">
        <w:rPr>
          <w:rFonts w:ascii="Tahoma" w:eastAsia="Batang" w:hAnsi="Tahoma" w:cs="Tahoma"/>
        </w:rPr>
        <w:t xml:space="preserve"> e Flávio G. Cabral em texto publicado no site “Consultor Jurídico</w:t>
      </w:r>
      <w:r w:rsidRPr="006C4CFA">
        <w:rPr>
          <w:rFonts w:ascii="Tahoma" w:eastAsia="Batang" w:hAnsi="Tahoma" w:cs="Tahoma"/>
          <w:vertAlign w:val="superscript"/>
        </w:rPr>
        <w:footnoteReference w:id="1"/>
      </w:r>
      <w:r w:rsidRPr="006C4CFA">
        <w:rPr>
          <w:rFonts w:ascii="Tahoma" w:eastAsia="Batang" w:hAnsi="Tahoma" w:cs="Tahoma"/>
        </w:rPr>
        <w:t>”:</w:t>
      </w:r>
    </w:p>
    <w:p w14:paraId="41682B31"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w:t>
      </w:r>
    </w:p>
    <w:p w14:paraId="544DD2E3"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i/>
          <w:iCs/>
          <w:shd w:val="clear" w:color="auto" w:fill="FCF9F6"/>
        </w:rPr>
        <w:t xml:space="preserve">“De fato, a nova Lei de Licitações e Contratos criou uma nova metodologia para a contratação direta em razão do valor, por meio da realização de uma </w:t>
      </w:r>
      <w:proofErr w:type="spellStart"/>
      <w:r w:rsidRPr="006C4CFA">
        <w:rPr>
          <w:rFonts w:ascii="Tahoma" w:hAnsi="Tahoma" w:cs="Tahoma"/>
          <w:i/>
          <w:iCs/>
          <w:shd w:val="clear" w:color="auto" w:fill="FCF9F6"/>
        </w:rPr>
        <w:t>mini-competição</w:t>
      </w:r>
      <w:proofErr w:type="spellEnd"/>
      <w:r w:rsidRPr="006C4CFA">
        <w:rPr>
          <w:rFonts w:ascii="Tahoma" w:hAnsi="Tahoma" w:cs="Tahoma"/>
          <w:i/>
          <w:iCs/>
          <w:shd w:val="clear" w:color="auto" w:fill="FCF9F6"/>
        </w:rPr>
        <w:t xml:space="preserve"> no próprio processo de dispensa, sendo apelidada, por diversos órgãos, como </w:t>
      </w:r>
      <w:r w:rsidRPr="006C4CFA">
        <w:rPr>
          <w:rFonts w:ascii="Tahoma" w:hAnsi="Tahoma" w:cs="Tahoma"/>
          <w:b/>
          <w:bCs/>
          <w:i/>
          <w:iCs/>
          <w:shd w:val="clear" w:color="auto" w:fill="FCF9F6"/>
        </w:rPr>
        <w:t>“preguinho”,</w:t>
      </w:r>
      <w:r w:rsidRPr="006C4CFA">
        <w:rPr>
          <w:rFonts w:ascii="Tahoma" w:hAnsi="Tahoma" w:cs="Tahoma"/>
          <w:i/>
          <w:iCs/>
          <w:shd w:val="clear" w:color="auto" w:fill="FCF9F6"/>
        </w:rPr>
        <w:t xml:space="preserve"> em referência à ampla disputa ocorrida no pregão.” </w:t>
      </w:r>
      <w:r w:rsidRPr="006C4CFA">
        <w:rPr>
          <w:rFonts w:ascii="Tahoma" w:hAnsi="Tahoma" w:cs="Tahoma"/>
          <w:shd w:val="clear" w:color="auto" w:fill="FCF9F6"/>
        </w:rPr>
        <w:t>(grifos nossos).</w:t>
      </w:r>
    </w:p>
    <w:p w14:paraId="48A0315F"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t>PNCP</w:t>
      </w:r>
    </w:p>
    <w:p w14:paraId="4492DA5C"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A nova lei de licitações prevê a OBRIGATORIEDADE de utilização do PNCP como meio de transparência e publicidade de todos os atos praticados.</w:t>
      </w:r>
    </w:p>
    <w:p w14:paraId="50CFD4E3"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FACULTATIVAMENTE, há previsão da possibilidade de uso de sítio eletrônico oficial (art. 175 da NLLC).</w:t>
      </w:r>
    </w:p>
    <w:p w14:paraId="5026DDA8"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Até 31 de dezembro de 2.023 HAVIA previsão de OBRIGATORIEDADE de publicação em jornal diário de circulação diária (art. 175, §2º da NLLC).</w:t>
      </w:r>
    </w:p>
    <w:p w14:paraId="22942CE6"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t>ETP</w:t>
      </w:r>
    </w:p>
    <w:p w14:paraId="298B2AA1"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O Estudo Técnico Preliminar NÃO é obrigatório em dispensas de licitação. Assim, prevê a NLLC:</w:t>
      </w:r>
    </w:p>
    <w:p w14:paraId="5AEF295E" w14:textId="77777777" w:rsidR="006C4CFA" w:rsidRPr="006C4CFA" w:rsidRDefault="006C4CFA" w:rsidP="006C4CFA">
      <w:pPr>
        <w:spacing w:before="225" w:after="225"/>
        <w:ind w:firstLine="570"/>
        <w:jc w:val="both"/>
        <w:rPr>
          <w:rFonts w:ascii="Tahoma" w:hAnsi="Tahoma" w:cs="Tahoma"/>
          <w:i/>
          <w:iCs/>
          <w:lang w:val="pt-PT" w:eastAsia="pt-PT"/>
        </w:rPr>
      </w:pPr>
      <w:r w:rsidRPr="006C4CFA">
        <w:rPr>
          <w:rFonts w:ascii="Tahoma" w:hAnsi="Tahoma" w:cs="Tahoma"/>
          <w:i/>
          <w:iCs/>
          <w:lang w:val="pt-PT" w:eastAsia="pt-PT"/>
        </w:rPr>
        <w:t>“Art. 72. O processo de contratação direta, que compreende os casos de inexigibilidade e de dispensa de licitação, deverá ser instruído com os seguintes documentos:</w:t>
      </w:r>
    </w:p>
    <w:p w14:paraId="2412F4E9" w14:textId="77777777" w:rsidR="006C4CFA" w:rsidRPr="006C4CFA" w:rsidRDefault="006C4CFA" w:rsidP="006C4CFA">
      <w:pPr>
        <w:spacing w:before="225" w:after="225"/>
        <w:ind w:firstLine="570"/>
        <w:jc w:val="both"/>
        <w:rPr>
          <w:rFonts w:ascii="Tahoma" w:hAnsi="Tahoma" w:cs="Tahoma"/>
          <w:lang w:val="pt-PT" w:eastAsia="pt-PT"/>
        </w:rPr>
      </w:pPr>
      <w:bookmarkStart w:id="33" w:name="art72i"/>
      <w:bookmarkEnd w:id="33"/>
      <w:r w:rsidRPr="006C4CFA">
        <w:rPr>
          <w:rFonts w:ascii="Tahoma" w:hAnsi="Tahoma" w:cs="Tahoma"/>
          <w:i/>
          <w:iCs/>
          <w:lang w:val="pt-PT" w:eastAsia="pt-PT"/>
        </w:rPr>
        <w:t xml:space="preserve">I - documento de formalização de demanda e, </w:t>
      </w:r>
      <w:r w:rsidRPr="006C4CFA">
        <w:rPr>
          <w:rFonts w:ascii="Tahoma" w:hAnsi="Tahoma" w:cs="Tahoma"/>
          <w:b/>
          <w:bCs/>
          <w:i/>
          <w:iCs/>
          <w:lang w:val="pt-PT" w:eastAsia="pt-PT"/>
        </w:rPr>
        <w:t>se for o caso, estudo técnico preliminar</w:t>
      </w:r>
      <w:r w:rsidRPr="006C4CFA">
        <w:rPr>
          <w:rFonts w:ascii="Tahoma" w:hAnsi="Tahoma" w:cs="Tahoma"/>
          <w:i/>
          <w:iCs/>
          <w:lang w:val="pt-PT" w:eastAsia="pt-PT"/>
        </w:rPr>
        <w:t>, análise de riscos, termo de referência, projeto básico ou projeto executivo</w:t>
      </w:r>
      <w:r w:rsidRPr="006C4CFA">
        <w:rPr>
          <w:rFonts w:ascii="Tahoma" w:hAnsi="Tahoma" w:cs="Tahoma"/>
          <w:lang w:val="pt-PT" w:eastAsia="pt-PT"/>
        </w:rPr>
        <w:t>;”</w:t>
      </w:r>
    </w:p>
    <w:p w14:paraId="064A487E"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Portanto, não havendo complexidade técnica NÃO há necessidade, SALVO se a Secretaria de origem entender que haja necessidade.</w:t>
      </w:r>
    </w:p>
    <w:p w14:paraId="267582EC"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lastRenderedPageBreak/>
        <w:t>INEXQUIBILIDADE</w:t>
      </w:r>
    </w:p>
    <w:p w14:paraId="052C5F98"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A inexequibilidade_ outrora conceito jurídico indeterminado _ passou a ser conceito jurídico DETERMINADO, ainda que de forma procedimental. É o denominado “</w:t>
      </w:r>
      <w:r w:rsidRPr="006C4CFA">
        <w:rPr>
          <w:rFonts w:ascii="Tahoma" w:hAnsi="Tahoma" w:cs="Tahoma"/>
          <w:i/>
          <w:iCs/>
          <w:shd w:val="clear" w:color="auto" w:fill="FCF9F6"/>
        </w:rPr>
        <w:t>julgamento qualitativo indireto ou inexequibilidade procedimental”.</w:t>
      </w:r>
    </w:p>
    <w:p w14:paraId="125C051E"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Nesse diapasão escrevemos no prestigiado site “Migalhas” (</w:t>
      </w:r>
      <w:hyperlink r:id="rId25" w:history="1">
        <w:r w:rsidRPr="006C4CFA">
          <w:rPr>
            <w:rFonts w:ascii="Tahoma" w:hAnsi="Tahoma" w:cs="Tahoma"/>
            <w:color w:val="0000FF"/>
            <w:u w:val="single"/>
            <w:shd w:val="clear" w:color="auto" w:fill="FCF9F6"/>
          </w:rPr>
          <w:t>https://www.migalhas.com.br/depeso/402096/nllc-inexequibilidade-de-produto-servico</w:t>
        </w:r>
      </w:hyperlink>
      <w:r w:rsidRPr="006C4CFA">
        <w:rPr>
          <w:rFonts w:ascii="Tahoma" w:hAnsi="Tahoma" w:cs="Tahoma"/>
          <w:shd w:val="clear" w:color="auto" w:fill="FCF9F6"/>
        </w:rPr>
        <w:t xml:space="preserve">): </w:t>
      </w:r>
    </w:p>
    <w:p w14:paraId="6F3CFA88"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w:t>
      </w:r>
    </w:p>
    <w:p w14:paraId="11641ACF"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Outro mecanismo semelhante à inversão do risco qualitativo da matriz de riscos é a exigência de prova da exequibilidade pela administração pública como critério de julgamento.</w:t>
      </w:r>
    </w:p>
    <w:p w14:paraId="48654426"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Pedimos licença para nomear tal procedimento como julgamento qualitativo indireto ou inexequibilidade procedimental pois obriga o licitante a demonstrar a exequibilidade de sua proposta.</w:t>
      </w:r>
    </w:p>
    <w:p w14:paraId="6FF4548C" w14:textId="77777777" w:rsidR="006C4CFA" w:rsidRPr="006C4CFA" w:rsidRDefault="006C4CFA" w:rsidP="006C4CFA">
      <w:pPr>
        <w:spacing w:after="160" w:line="360" w:lineRule="auto"/>
        <w:ind w:firstLine="708"/>
        <w:jc w:val="both"/>
        <w:rPr>
          <w:rFonts w:ascii="Tahoma" w:hAnsi="Tahoma" w:cs="Tahoma"/>
          <w:b/>
          <w:bCs/>
          <w:i/>
          <w:iCs/>
          <w:shd w:val="clear" w:color="auto" w:fill="FCF9F6"/>
        </w:rPr>
      </w:pPr>
      <w:r w:rsidRPr="006C4CFA">
        <w:rPr>
          <w:rFonts w:ascii="Tahoma" w:hAnsi="Tahoma" w:cs="Tahoma"/>
          <w:b/>
          <w:bCs/>
          <w:i/>
          <w:iCs/>
          <w:shd w:val="clear" w:color="auto" w:fill="FCF9F6"/>
        </w:rPr>
        <w:t>Prova da exequibilidade</w:t>
      </w:r>
    </w:p>
    <w:p w14:paraId="0B5C6A89"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 xml:space="preserve">Rigorosamente há previsão expressa no artigo 59, IV da NLLC de que tal prova é um critério de julgamento.” </w:t>
      </w:r>
      <w:r w:rsidRPr="006C4CFA">
        <w:rPr>
          <w:rFonts w:ascii="Tahoma" w:hAnsi="Tahoma" w:cs="Tahoma"/>
          <w:shd w:val="clear" w:color="auto" w:fill="FCF9F6"/>
        </w:rPr>
        <w:t xml:space="preserve"> (grifos nos original).</w:t>
      </w:r>
      <w:r w:rsidRPr="006C4CFA">
        <w:rPr>
          <w:rFonts w:ascii="Tahoma" w:hAnsi="Tahoma" w:cs="Tahoma"/>
          <w:i/>
          <w:iCs/>
          <w:shd w:val="clear" w:color="auto" w:fill="FCF9F6"/>
        </w:rPr>
        <w:t> </w:t>
      </w:r>
    </w:p>
    <w:p w14:paraId="20D8AA44"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t>CONCLUSÃO</w:t>
      </w:r>
    </w:p>
    <w:p w14:paraId="3308C93F"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 xml:space="preserve">Diante do exposto, considerando-se que se trata de parecer REFERENCIAL, observada a consonância com o </w:t>
      </w:r>
      <w:r w:rsidRPr="006C4CFA">
        <w:rPr>
          <w:rFonts w:ascii="Tahoma" w:hAnsi="Tahoma" w:cs="Tahoma"/>
          <w:i/>
          <w:iCs/>
          <w:shd w:val="clear" w:color="auto" w:fill="FCF9F6"/>
        </w:rPr>
        <w:t>“</w:t>
      </w:r>
      <w:proofErr w:type="spellStart"/>
      <w:r w:rsidRPr="006C4CFA">
        <w:rPr>
          <w:rFonts w:ascii="Tahoma" w:hAnsi="Tahoma" w:cs="Tahoma"/>
          <w:i/>
          <w:iCs/>
          <w:shd w:val="clear" w:color="auto" w:fill="FCF9F6"/>
        </w:rPr>
        <w:t>check-list</w:t>
      </w:r>
      <w:proofErr w:type="spellEnd"/>
      <w:r w:rsidRPr="006C4CFA">
        <w:rPr>
          <w:rFonts w:ascii="Tahoma" w:hAnsi="Tahoma" w:cs="Tahoma"/>
          <w:i/>
          <w:iCs/>
          <w:shd w:val="clear" w:color="auto" w:fill="FCF9F6"/>
        </w:rPr>
        <w:t>”</w:t>
      </w:r>
      <w:r w:rsidRPr="006C4CFA">
        <w:rPr>
          <w:rFonts w:ascii="Tahoma" w:hAnsi="Tahoma" w:cs="Tahoma"/>
          <w:shd w:val="clear" w:color="auto" w:fill="FCF9F6"/>
        </w:rPr>
        <w:t xml:space="preserve"> na ementa do parecer, certificada por despacho do Senhor Chefe das Licitações (podendo haver delegação total e/ou parcial), HAVERÁ viabilidade jurídica da presente dispensa de licitação em razão valor (art. 75, II da Lei Federal 14.133/21).</w:t>
      </w:r>
    </w:p>
    <w:p w14:paraId="731D47DB" w14:textId="77777777" w:rsidR="006C4CFA" w:rsidRPr="006C4CFA" w:rsidRDefault="006C4CFA" w:rsidP="006C4CFA">
      <w:pPr>
        <w:autoSpaceDE w:val="0"/>
        <w:autoSpaceDN w:val="0"/>
        <w:adjustRightInd w:val="0"/>
        <w:spacing w:line="360" w:lineRule="auto"/>
        <w:ind w:firstLine="709"/>
        <w:jc w:val="both"/>
        <w:rPr>
          <w:rFonts w:ascii="Tahoma" w:hAnsi="Tahoma" w:cs="Tahoma"/>
          <w:i/>
          <w:iCs/>
        </w:rPr>
      </w:pPr>
      <w:r w:rsidRPr="006C4CFA">
        <w:rPr>
          <w:rFonts w:ascii="Tahoma" w:hAnsi="Tahoma" w:cs="Tahoma"/>
          <w:shd w:val="clear" w:color="auto" w:fill="FCF9F6"/>
        </w:rPr>
        <w:t>RECOMENDA-SE, AINDA, a inclusão do item 10.2 com a seguinte redação</w:t>
      </w:r>
      <w:r w:rsidRPr="006C4CFA">
        <w:rPr>
          <w:rFonts w:ascii="Tahoma" w:hAnsi="Tahoma" w:cs="Tahoma"/>
          <w:i/>
          <w:iCs/>
          <w:shd w:val="clear" w:color="auto" w:fill="FCF9F6"/>
        </w:rPr>
        <w:t>: “1</w:t>
      </w:r>
      <w:r w:rsidRPr="006C4CFA">
        <w:rPr>
          <w:rFonts w:ascii="Tahoma" w:hAnsi="Tahoma" w:cs="Tahoma"/>
          <w:i/>
          <w:iCs/>
        </w:rPr>
        <w:t>0.2. Também é critério de julgamento a prova da exequibilidade, nos termos doa artigo 59, IV da Lei Federal nº14.133/2.201, caso o pregoeiro (a) suspeite de inexequibilidade da proposta, nos termos dos itens 5. 2. e 5.2.1 deste edital’’</w:t>
      </w:r>
    </w:p>
    <w:p w14:paraId="455A91D2" w14:textId="77777777" w:rsidR="006C4CFA" w:rsidRPr="006C4CFA" w:rsidRDefault="006C4CFA" w:rsidP="006C4CFA">
      <w:pPr>
        <w:autoSpaceDE w:val="0"/>
        <w:autoSpaceDN w:val="0"/>
        <w:adjustRightInd w:val="0"/>
        <w:spacing w:line="360" w:lineRule="auto"/>
        <w:ind w:firstLine="709"/>
        <w:jc w:val="both"/>
        <w:rPr>
          <w:rFonts w:ascii="Tahoma" w:hAnsi="Tahoma" w:cs="Tahoma"/>
          <w:shd w:val="clear" w:color="auto" w:fill="FCF9F6"/>
        </w:rPr>
      </w:pPr>
      <w:r w:rsidRPr="006C4CFA">
        <w:rPr>
          <w:rFonts w:ascii="Tahoma" w:hAnsi="Tahoma" w:cs="Tahoma"/>
          <w:shd w:val="clear" w:color="auto" w:fill="FCF9F6"/>
        </w:rPr>
        <w:t>Descalvado, 26 de fevereiro de 2.024.</w:t>
      </w:r>
    </w:p>
    <w:p w14:paraId="3E990978"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É Parecer SMJ,</w:t>
      </w:r>
    </w:p>
    <w:p w14:paraId="100D14D1" w14:textId="77777777" w:rsidR="006C4CFA" w:rsidRPr="006C4CFA" w:rsidRDefault="006C4CFA" w:rsidP="006C4CFA">
      <w:pPr>
        <w:spacing w:after="160" w:line="360" w:lineRule="auto"/>
        <w:ind w:firstLine="708"/>
        <w:jc w:val="both"/>
        <w:rPr>
          <w:rFonts w:ascii="Tahoma" w:hAnsi="Tahoma" w:cs="Tahoma"/>
          <w:shd w:val="clear" w:color="auto" w:fill="FCF9F6"/>
        </w:rPr>
      </w:pPr>
    </w:p>
    <w:p w14:paraId="60E44FB2" w14:textId="77777777" w:rsidR="006C4CFA" w:rsidRPr="006C4CFA" w:rsidRDefault="006C4CFA" w:rsidP="006C4CFA">
      <w:pPr>
        <w:spacing w:after="160" w:line="240" w:lineRule="atLeast"/>
        <w:ind w:firstLine="709"/>
        <w:jc w:val="both"/>
        <w:rPr>
          <w:rFonts w:ascii="Tahoma" w:hAnsi="Tahoma" w:cs="Tahoma"/>
          <w:b/>
          <w:bCs/>
          <w:shd w:val="clear" w:color="auto" w:fill="FCF9F6"/>
        </w:rPr>
      </w:pPr>
      <w:r w:rsidRPr="006C4CFA">
        <w:rPr>
          <w:rFonts w:ascii="Tahoma" w:hAnsi="Tahoma" w:cs="Tahoma"/>
          <w:b/>
          <w:bCs/>
          <w:shd w:val="clear" w:color="auto" w:fill="FCF9F6"/>
        </w:rPr>
        <w:t>Laércio José Loureiro dos Santos</w:t>
      </w:r>
    </w:p>
    <w:p w14:paraId="31D23B3A" w14:textId="77777777" w:rsidR="006C4CFA" w:rsidRPr="006C4CFA" w:rsidRDefault="006C4CFA" w:rsidP="006C4CFA">
      <w:pPr>
        <w:spacing w:after="160" w:line="240" w:lineRule="atLeast"/>
        <w:ind w:firstLine="709"/>
        <w:jc w:val="both"/>
        <w:rPr>
          <w:rFonts w:ascii="Tahoma" w:hAnsi="Tahoma" w:cs="Tahoma"/>
          <w:shd w:val="clear" w:color="auto" w:fill="FCF9F6"/>
        </w:rPr>
      </w:pPr>
      <w:r w:rsidRPr="006C4CFA">
        <w:rPr>
          <w:rFonts w:ascii="Tahoma" w:hAnsi="Tahoma" w:cs="Tahoma"/>
          <w:b/>
          <w:bCs/>
          <w:shd w:val="clear" w:color="auto" w:fill="FCF9F6"/>
        </w:rPr>
        <w:t>Procurador do Município</w:t>
      </w:r>
    </w:p>
    <w:p w14:paraId="36C34AA3" w14:textId="328FBDAF" w:rsidR="001F593C" w:rsidRPr="00293C1B" w:rsidRDefault="001F593C" w:rsidP="00293C1B">
      <w:pPr>
        <w:rPr>
          <w:rFonts w:ascii="Tahoma" w:hAnsi="Tahoma" w:cs="Tahoma"/>
        </w:rPr>
      </w:pPr>
    </w:p>
    <w:sectPr w:rsidR="001F593C" w:rsidRPr="00293C1B" w:rsidSect="00C6366B">
      <w:headerReference w:type="default" r:id="rId26"/>
      <w:footerReference w:type="default" r:id="rId27"/>
      <w:type w:val="continuous"/>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00EF1" w14:textId="77777777" w:rsidR="001F5768" w:rsidRDefault="001F5768" w:rsidP="000927D5">
      <w:r>
        <w:separator/>
      </w:r>
    </w:p>
  </w:endnote>
  <w:endnote w:type="continuationSeparator" w:id="0">
    <w:p w14:paraId="5D7082BF" w14:textId="77777777" w:rsidR="001F5768" w:rsidRDefault="001F5768"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F">
    <w:altName w:val="Calibri"/>
    <w:charset w:val="00"/>
    <w:family w:val="auto"/>
    <w:pitch w:val="variable"/>
  </w:font>
  <w:font w:name="MS Serif">
    <w:altName w:val="Cambria"/>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4FF1E" w14:textId="2CE80D73" w:rsidR="00B73E5D" w:rsidRPr="00C1489B" w:rsidRDefault="00B73E5D" w:rsidP="00D31529">
    <w:pPr>
      <w:pStyle w:val="Rodap"/>
      <w:jc w:val="center"/>
      <w:rPr>
        <w:rFonts w:ascii="Plantagenet Cherokee" w:hAnsi="Plantagenet Cherokee"/>
        <w:color w:val="000000"/>
      </w:rPr>
    </w:pPr>
    <w:bookmarkStart w:id="34" w:name="_Hlk150778105"/>
    <w:bookmarkStart w:id="35" w:name="_Hlk150778106"/>
    <w:bookmarkStart w:id="36" w:name="_Hlk150778108"/>
    <w:bookmarkStart w:id="37" w:name="_Hlk150778109"/>
    <w:bookmarkStart w:id="38" w:name="_Hlk150778110"/>
    <w:bookmarkStart w:id="39" w:name="_Hlk150778111"/>
    <w:bookmarkStart w:id="40" w:name="_Hlk150778112"/>
    <w:bookmarkStart w:id="41" w:name="_Hlk150778113"/>
    <w:bookmarkStart w:id="42" w:name="_Hlk150778114"/>
    <w:bookmarkStart w:id="43" w:name="_Hlk150778115"/>
    <w:bookmarkStart w:id="44" w:name="_Hlk150778116"/>
    <w:bookmarkStart w:id="45" w:name="_Hlk150778117"/>
    <w:bookmarkStart w:id="46" w:name="_Hlk150778118"/>
    <w:bookmarkStart w:id="47" w:name="_Hlk150778119"/>
    <w:bookmarkStart w:id="48" w:name="_Hlk150778120"/>
    <w:bookmarkStart w:id="49" w:name="_Hlk150778121"/>
    <w:bookmarkStart w:id="50" w:name="_Hlk150778122"/>
    <w:bookmarkStart w:id="51" w:name="_Hlk150778123"/>
    <w:bookmarkStart w:id="52" w:name="_Hlk150778124"/>
    <w:bookmarkStart w:id="53" w:name="_Hlk150778125"/>
    <w:bookmarkStart w:id="54" w:name="_Hlk150778126"/>
    <w:bookmarkStart w:id="55" w:name="_Hlk150778127"/>
    <w:r w:rsidRPr="00C1489B">
      <w:rPr>
        <w:rFonts w:ascii="Plantagenet Cherokee" w:hAnsi="Plantagenet Cherokee"/>
        <w:color w:val="000000"/>
      </w:rPr>
      <w:t>______________________________________________________________________________________________________________________________Rua José Quirino Ribeiro, 55, Centro - Descalvado (SP) - PABX (19) 3583.9300 - CEP 13690-000</w:t>
    </w:r>
  </w:p>
  <w:p w14:paraId="1283823F" w14:textId="750764C6" w:rsidR="00B73E5D" w:rsidRPr="00C1489B" w:rsidRDefault="00B73E5D" w:rsidP="00D31529">
    <w:pPr>
      <w:pStyle w:val="Rodap"/>
      <w:jc w:val="center"/>
      <w:rPr>
        <w:rFonts w:ascii="Plantagenet Cherokee" w:hAnsi="Plantagenet Cherokee"/>
        <w:color w:val="000000"/>
      </w:rPr>
    </w:pPr>
    <w:r w:rsidRPr="00C1489B">
      <w:rPr>
        <w:rFonts w:ascii="Plantagenet Cherokee" w:hAnsi="Plantagenet Cherokee"/>
        <w:color w:val="000000"/>
      </w:rPr>
      <w:t>www.descalvado.sp.gov.br</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6ABD8" w14:textId="77777777" w:rsidR="001F5768" w:rsidRDefault="001F5768" w:rsidP="000927D5">
      <w:r>
        <w:separator/>
      </w:r>
    </w:p>
  </w:footnote>
  <w:footnote w:type="continuationSeparator" w:id="0">
    <w:p w14:paraId="061BF3C9" w14:textId="77777777" w:rsidR="001F5768" w:rsidRDefault="001F5768" w:rsidP="000927D5">
      <w:r>
        <w:continuationSeparator/>
      </w:r>
    </w:p>
  </w:footnote>
  <w:footnote w:id="1">
    <w:p w14:paraId="6936F88F" w14:textId="77777777" w:rsidR="006C4CFA" w:rsidRDefault="006C4CFA" w:rsidP="006C4CFA">
      <w:pPr>
        <w:pStyle w:val="Textodenotaderodap"/>
      </w:pPr>
      <w:r>
        <w:rPr>
          <w:rStyle w:val="Refdenotaderodap"/>
        </w:rPr>
        <w:footnoteRef/>
      </w:r>
      <w:r>
        <w:t xml:space="preserve"> </w:t>
      </w:r>
      <w:hyperlink r:id="rId1" w:history="1">
        <w:r>
          <w:rPr>
            <w:rStyle w:val="Hyperlink"/>
          </w:rPr>
          <w:t>https://www.conjur.com.br/2023-nov-14/zockun-cabral-calcular-limites-de-dispensa-licitacao-valor/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D66F9" w14:textId="76AF338F" w:rsidR="00B73E5D" w:rsidRDefault="00B73E5D">
    <w:pPr>
      <w:pStyle w:val="Cabealho"/>
    </w:pPr>
    <w:r>
      <w:rPr>
        <w:noProof/>
      </w:rPr>
      <w:drawing>
        <wp:inline distT="0" distB="0" distL="0" distR="0" wp14:anchorId="3A59D9CE" wp14:editId="7CFD02B3">
          <wp:extent cx="6096000" cy="12007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16916A3"/>
    <w:multiLevelType w:val="multilevel"/>
    <w:tmpl w:val="0CAC72C6"/>
    <w:lvl w:ilvl="0">
      <w:start w:val="13"/>
      <w:numFmt w:val="decimal"/>
      <w:lvlText w:val="%1."/>
      <w:lvlJc w:val="left"/>
      <w:pPr>
        <w:ind w:left="435" w:hanging="435"/>
      </w:pPr>
      <w:rPr>
        <w:rFonts w:hint="default"/>
      </w:rPr>
    </w:lvl>
    <w:lvl w:ilvl="1">
      <w:start w:val="3"/>
      <w:numFmt w:val="decimal"/>
      <w:lvlText w:val="%1.%2."/>
      <w:lvlJc w:val="left"/>
      <w:pPr>
        <w:ind w:left="435" w:hanging="435"/>
      </w:pPr>
      <w:rPr>
        <w:rFonts w:ascii="Calibri" w:hAnsi="Calibr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C15E08"/>
    <w:multiLevelType w:val="hybridMultilevel"/>
    <w:tmpl w:val="1CD46D52"/>
    <w:lvl w:ilvl="0" w:tplc="04160017">
      <w:start w:val="2"/>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5B25BE8"/>
    <w:multiLevelType w:val="hybridMultilevel"/>
    <w:tmpl w:val="1C6E27D4"/>
    <w:lvl w:ilvl="0" w:tplc="6966CAA0">
      <w:start w:val="1"/>
      <w:numFmt w:val="upperRoman"/>
      <w:lvlText w:val="%1)"/>
      <w:lvlJc w:val="left"/>
      <w:pPr>
        <w:ind w:left="1429" w:hanging="720"/>
      </w:pPr>
      <w:rPr>
        <w:rFonts w:hint="default"/>
        <w:b/>
        <w:u w:val="none"/>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25FF7204"/>
    <w:multiLevelType w:val="hybridMultilevel"/>
    <w:tmpl w:val="F64C4EC8"/>
    <w:lvl w:ilvl="0" w:tplc="5C0238A2">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0" w15:restartNumberingAfterBreak="0">
    <w:nsid w:val="277E389D"/>
    <w:multiLevelType w:val="hybridMultilevel"/>
    <w:tmpl w:val="4C86FE1C"/>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12" w15:restartNumberingAfterBreak="0">
    <w:nsid w:val="31D03D8A"/>
    <w:multiLevelType w:val="hybridMultilevel"/>
    <w:tmpl w:val="37D43CB4"/>
    <w:lvl w:ilvl="0" w:tplc="F7B2191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400A0AB6"/>
    <w:multiLevelType w:val="multilevel"/>
    <w:tmpl w:val="153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281D3D"/>
    <w:multiLevelType w:val="hybridMultilevel"/>
    <w:tmpl w:val="BDCE1354"/>
    <w:lvl w:ilvl="0" w:tplc="EC16CE2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AF31C25"/>
    <w:multiLevelType w:val="multilevel"/>
    <w:tmpl w:val="D8B4FC60"/>
    <w:lvl w:ilvl="0">
      <w:start w:val="12"/>
      <w:numFmt w:val="decimal"/>
      <w:lvlText w:val="%1."/>
      <w:lvlJc w:val="left"/>
      <w:pPr>
        <w:ind w:left="435" w:hanging="435"/>
      </w:pPr>
      <w:rPr>
        <w:rFonts w:hint="default"/>
        <w:color w:val="auto"/>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50687AE2"/>
    <w:multiLevelType w:val="multilevel"/>
    <w:tmpl w:val="6AC21536"/>
    <w:lvl w:ilvl="0">
      <w:start w:val="13"/>
      <w:numFmt w:val="decimal"/>
      <w:lvlText w:val="%1"/>
      <w:lvlJc w:val="left"/>
      <w:pPr>
        <w:ind w:left="375" w:hanging="375"/>
      </w:pPr>
      <w:rPr>
        <w:rFonts w:hint="default"/>
      </w:rPr>
    </w:lvl>
    <w:lvl w:ilvl="1">
      <w:start w:val="1"/>
      <w:numFmt w:val="decimal"/>
      <w:lvlText w:val="%1.%2"/>
      <w:lvlJc w:val="left"/>
      <w:pPr>
        <w:ind w:left="375" w:hanging="375"/>
      </w:pPr>
      <w:rPr>
        <w:rFonts w:ascii="Calibri" w:hAnsi="Calibri"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6DA423A"/>
    <w:multiLevelType w:val="hybridMultilevel"/>
    <w:tmpl w:val="DEA04100"/>
    <w:lvl w:ilvl="0" w:tplc="DB329B12">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1" w15:restartNumberingAfterBreak="0">
    <w:nsid w:val="5F3C3CB1"/>
    <w:multiLevelType w:val="multilevel"/>
    <w:tmpl w:val="0228062A"/>
    <w:lvl w:ilvl="0">
      <w:start w:val="7"/>
      <w:numFmt w:val="decimal"/>
      <w:lvlText w:val="%1."/>
      <w:lvlJc w:val="left"/>
      <w:pPr>
        <w:ind w:left="360" w:hanging="360"/>
      </w:pPr>
      <w:rPr>
        <w:rFonts w:eastAsia="SimSun" w:hint="default"/>
        <w:color w:val="000000"/>
      </w:rPr>
    </w:lvl>
    <w:lvl w:ilvl="1">
      <w:start w:val="7"/>
      <w:numFmt w:val="decimal"/>
      <w:lvlText w:val="%1.%2."/>
      <w:lvlJc w:val="left"/>
      <w:pPr>
        <w:ind w:left="360" w:hanging="360"/>
      </w:pPr>
      <w:rPr>
        <w:rFonts w:eastAsia="SimSun" w:hint="default"/>
        <w:color w:val="000000"/>
      </w:rPr>
    </w:lvl>
    <w:lvl w:ilvl="2">
      <w:start w:val="1"/>
      <w:numFmt w:val="decimal"/>
      <w:lvlText w:val="%1.%2.%3."/>
      <w:lvlJc w:val="left"/>
      <w:pPr>
        <w:ind w:left="720" w:hanging="720"/>
      </w:pPr>
      <w:rPr>
        <w:rFonts w:eastAsia="SimSun" w:hint="default"/>
        <w:color w:val="000000"/>
      </w:rPr>
    </w:lvl>
    <w:lvl w:ilvl="3">
      <w:start w:val="1"/>
      <w:numFmt w:val="decimal"/>
      <w:lvlText w:val="%1.%2.%3.%4."/>
      <w:lvlJc w:val="left"/>
      <w:pPr>
        <w:ind w:left="720" w:hanging="720"/>
      </w:pPr>
      <w:rPr>
        <w:rFonts w:eastAsia="SimSun" w:hint="default"/>
        <w:color w:val="000000"/>
      </w:rPr>
    </w:lvl>
    <w:lvl w:ilvl="4">
      <w:start w:val="1"/>
      <w:numFmt w:val="decimal"/>
      <w:lvlText w:val="%1.%2.%3.%4.%5."/>
      <w:lvlJc w:val="left"/>
      <w:pPr>
        <w:ind w:left="1080" w:hanging="1080"/>
      </w:pPr>
      <w:rPr>
        <w:rFonts w:eastAsia="SimSun" w:hint="default"/>
        <w:color w:val="000000"/>
      </w:rPr>
    </w:lvl>
    <w:lvl w:ilvl="5">
      <w:start w:val="1"/>
      <w:numFmt w:val="decimal"/>
      <w:lvlText w:val="%1.%2.%3.%4.%5.%6."/>
      <w:lvlJc w:val="left"/>
      <w:pPr>
        <w:ind w:left="1080" w:hanging="1080"/>
      </w:pPr>
      <w:rPr>
        <w:rFonts w:eastAsia="SimSun" w:hint="default"/>
        <w:color w:val="000000"/>
      </w:rPr>
    </w:lvl>
    <w:lvl w:ilvl="6">
      <w:start w:val="1"/>
      <w:numFmt w:val="decimal"/>
      <w:lvlText w:val="%1.%2.%3.%4.%5.%6.%7."/>
      <w:lvlJc w:val="left"/>
      <w:pPr>
        <w:ind w:left="1440" w:hanging="1440"/>
      </w:pPr>
      <w:rPr>
        <w:rFonts w:eastAsia="SimSun" w:hint="default"/>
        <w:color w:val="000000"/>
      </w:rPr>
    </w:lvl>
    <w:lvl w:ilvl="7">
      <w:start w:val="1"/>
      <w:numFmt w:val="decimal"/>
      <w:lvlText w:val="%1.%2.%3.%4.%5.%6.%7.%8."/>
      <w:lvlJc w:val="left"/>
      <w:pPr>
        <w:ind w:left="1440" w:hanging="1440"/>
      </w:pPr>
      <w:rPr>
        <w:rFonts w:eastAsia="SimSun" w:hint="default"/>
        <w:color w:val="000000"/>
      </w:rPr>
    </w:lvl>
    <w:lvl w:ilvl="8">
      <w:start w:val="1"/>
      <w:numFmt w:val="decimal"/>
      <w:lvlText w:val="%1.%2.%3.%4.%5.%6.%7.%8.%9."/>
      <w:lvlJc w:val="left"/>
      <w:pPr>
        <w:ind w:left="1800" w:hanging="1800"/>
      </w:pPr>
      <w:rPr>
        <w:rFonts w:eastAsia="SimSun" w:hint="default"/>
        <w:color w:val="000000"/>
      </w:rPr>
    </w:lvl>
  </w:abstractNum>
  <w:abstractNum w:abstractNumId="2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66F50B81"/>
    <w:multiLevelType w:val="multilevel"/>
    <w:tmpl w:val="5A40DC4E"/>
    <w:lvl w:ilvl="0">
      <w:start w:val="9"/>
      <w:numFmt w:val="decimal"/>
      <w:lvlText w:val="%1"/>
      <w:lvlJc w:val="left"/>
      <w:pPr>
        <w:ind w:left="360" w:hanging="360"/>
      </w:pPr>
      <w:rPr>
        <w:rFonts w:ascii="Arial Narrow" w:hAnsi="Arial Narrow" w:cs="Times New Roman" w:hint="default"/>
        <w:color w:val="000000"/>
      </w:rPr>
    </w:lvl>
    <w:lvl w:ilvl="1">
      <w:start w:val="3"/>
      <w:numFmt w:val="decimal"/>
      <w:lvlText w:val="%1.%2"/>
      <w:lvlJc w:val="left"/>
      <w:pPr>
        <w:ind w:left="502" w:hanging="360"/>
      </w:pPr>
      <w:rPr>
        <w:rFonts w:ascii="Calibri" w:hAnsi="Calibri" w:cs="Times New Roman" w:hint="default"/>
        <w:color w:val="000000"/>
      </w:rPr>
    </w:lvl>
    <w:lvl w:ilvl="2">
      <w:start w:val="1"/>
      <w:numFmt w:val="decimal"/>
      <w:lvlText w:val="%1.%2.%3"/>
      <w:lvlJc w:val="left"/>
      <w:pPr>
        <w:ind w:left="720" w:hanging="720"/>
      </w:pPr>
      <w:rPr>
        <w:rFonts w:ascii="Arial Narrow" w:hAnsi="Arial Narrow" w:cs="Times New Roman" w:hint="default"/>
        <w:color w:val="000000"/>
      </w:rPr>
    </w:lvl>
    <w:lvl w:ilvl="3">
      <w:start w:val="1"/>
      <w:numFmt w:val="decimal"/>
      <w:lvlText w:val="%1.%2.%3.%4"/>
      <w:lvlJc w:val="left"/>
      <w:pPr>
        <w:ind w:left="720" w:hanging="720"/>
      </w:pPr>
      <w:rPr>
        <w:rFonts w:ascii="Arial Narrow" w:hAnsi="Arial Narrow" w:cs="Times New Roman" w:hint="default"/>
        <w:color w:val="000000"/>
      </w:rPr>
    </w:lvl>
    <w:lvl w:ilvl="4">
      <w:start w:val="1"/>
      <w:numFmt w:val="decimal"/>
      <w:lvlText w:val="%1.%2.%3.%4.%5"/>
      <w:lvlJc w:val="left"/>
      <w:pPr>
        <w:ind w:left="1080" w:hanging="1080"/>
      </w:pPr>
      <w:rPr>
        <w:rFonts w:ascii="Arial Narrow" w:hAnsi="Arial Narrow" w:cs="Times New Roman" w:hint="default"/>
        <w:color w:val="000000"/>
      </w:rPr>
    </w:lvl>
    <w:lvl w:ilvl="5">
      <w:start w:val="1"/>
      <w:numFmt w:val="decimal"/>
      <w:lvlText w:val="%1.%2.%3.%4.%5.%6"/>
      <w:lvlJc w:val="left"/>
      <w:pPr>
        <w:ind w:left="1080" w:hanging="1080"/>
      </w:pPr>
      <w:rPr>
        <w:rFonts w:ascii="Arial Narrow" w:hAnsi="Arial Narrow" w:cs="Times New Roman" w:hint="default"/>
        <w:color w:val="000000"/>
      </w:rPr>
    </w:lvl>
    <w:lvl w:ilvl="6">
      <w:start w:val="1"/>
      <w:numFmt w:val="decimal"/>
      <w:lvlText w:val="%1.%2.%3.%4.%5.%6.%7"/>
      <w:lvlJc w:val="left"/>
      <w:pPr>
        <w:ind w:left="1440" w:hanging="1440"/>
      </w:pPr>
      <w:rPr>
        <w:rFonts w:ascii="Arial Narrow" w:hAnsi="Arial Narrow" w:cs="Times New Roman" w:hint="default"/>
        <w:color w:val="000000"/>
      </w:rPr>
    </w:lvl>
    <w:lvl w:ilvl="7">
      <w:start w:val="1"/>
      <w:numFmt w:val="decimal"/>
      <w:lvlText w:val="%1.%2.%3.%4.%5.%6.%7.%8"/>
      <w:lvlJc w:val="left"/>
      <w:pPr>
        <w:ind w:left="1440" w:hanging="1440"/>
      </w:pPr>
      <w:rPr>
        <w:rFonts w:ascii="Arial Narrow" w:hAnsi="Arial Narrow" w:cs="Times New Roman" w:hint="default"/>
        <w:color w:val="000000"/>
      </w:rPr>
    </w:lvl>
    <w:lvl w:ilvl="8">
      <w:start w:val="1"/>
      <w:numFmt w:val="decimal"/>
      <w:lvlText w:val="%1.%2.%3.%4.%5.%6.%7.%8.%9"/>
      <w:lvlJc w:val="left"/>
      <w:pPr>
        <w:ind w:left="1440" w:hanging="1440"/>
      </w:pPr>
      <w:rPr>
        <w:rFonts w:ascii="Arial Narrow" w:hAnsi="Arial Narrow" w:cs="Times New Roman" w:hint="default"/>
        <w:color w:val="000000"/>
      </w:rPr>
    </w:lvl>
  </w:abstractNum>
  <w:abstractNum w:abstractNumId="25" w15:restartNumberingAfterBreak="0">
    <w:nsid w:val="701109F8"/>
    <w:multiLevelType w:val="hybridMultilevel"/>
    <w:tmpl w:val="168C76EC"/>
    <w:lvl w:ilvl="0" w:tplc="453C66D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7" w15:restartNumberingAfterBreak="0">
    <w:nsid w:val="7DF1645E"/>
    <w:multiLevelType w:val="singleLevel"/>
    <w:tmpl w:val="0416000F"/>
    <w:lvl w:ilvl="0">
      <w:start w:val="7"/>
      <w:numFmt w:val="decimal"/>
      <w:lvlText w:val="%1."/>
      <w:lvlJc w:val="left"/>
      <w:pPr>
        <w:tabs>
          <w:tab w:val="num" w:pos="360"/>
        </w:tabs>
        <w:ind w:left="360" w:hanging="360"/>
      </w:pPr>
    </w:lvl>
  </w:abstractNum>
  <w:abstractNum w:abstractNumId="28" w15:restartNumberingAfterBreak="0">
    <w:nsid w:val="7EBA091F"/>
    <w:multiLevelType w:val="multilevel"/>
    <w:tmpl w:val="127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0"/>
    <w:lvlOverride w:ilvl="0">
      <w:startOverride w:val="3"/>
    </w:lvlOverride>
  </w:num>
  <w:num w:numId="4">
    <w:abstractNumId w:val="2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0"/>
  </w:num>
  <w:num w:numId="8">
    <w:abstractNumId w:val="13"/>
  </w:num>
  <w:num w:numId="9">
    <w:abstractNumId w:val="1"/>
  </w:num>
  <w:num w:numId="10">
    <w:abstractNumId w:val="1"/>
    <w:lvlOverride w:ilvl="0">
      <w:startOverride w:val="4"/>
    </w:lvlOverride>
  </w:num>
  <w:num w:numId="11">
    <w:abstractNumId w:val="26"/>
    <w:lvlOverride w:ilvl="0">
      <w:startOverride w:val="5"/>
    </w:lvlOverride>
  </w:num>
  <w:num w:numId="12">
    <w:abstractNumId w:val="5"/>
  </w:num>
  <w:num w:numId="13">
    <w:abstractNumId w:val="16"/>
  </w:num>
  <w:num w:numId="14">
    <w:abstractNumId w:val="6"/>
  </w:num>
  <w:num w:numId="15">
    <w:abstractNumId w:val="3"/>
  </w:num>
  <w:num w:numId="16">
    <w:abstractNumId w:val="27"/>
    <w:lvlOverride w:ilvl="0">
      <w:startOverride w:val="7"/>
    </w:lvlOverride>
  </w:num>
  <w:num w:numId="17">
    <w:abstractNumId w:val="19"/>
  </w:num>
  <w:num w:numId="18">
    <w:abstractNumId w:val="0"/>
  </w:num>
  <w:num w:numId="19">
    <w:abstractNumId w:val="4"/>
  </w:num>
  <w:num w:numId="20">
    <w:abstractNumId w:val="24"/>
  </w:num>
  <w:num w:numId="21">
    <w:abstractNumId w:val="15"/>
  </w:num>
  <w:num w:numId="22">
    <w:abstractNumId w:val="17"/>
  </w:num>
  <w:num w:numId="23">
    <w:abstractNumId w:val="18"/>
  </w:num>
  <w:num w:numId="24">
    <w:abstractNumId w:val="2"/>
  </w:num>
  <w:num w:numId="25">
    <w:abstractNumId w:val="12"/>
  </w:num>
  <w:num w:numId="26">
    <w:abstractNumId w:val="21"/>
  </w:num>
  <w:num w:numId="27">
    <w:abstractNumId w:val="14"/>
  </w:num>
  <w:num w:numId="28">
    <w:abstractNumId w:val="28"/>
  </w:num>
  <w:num w:numId="29">
    <w:abstractNumId w:val="11"/>
  </w:num>
  <w:num w:numId="30">
    <w:abstractNumId w:val="25"/>
  </w:num>
  <w:num w:numId="31">
    <w:abstractNumId w:val="9"/>
  </w:num>
  <w:num w:numId="32">
    <w:abstractNumId w:val="8"/>
  </w:num>
  <w:num w:numId="33">
    <w:abstractNumId w:val="5"/>
  </w:num>
  <w:num w:numId="34">
    <w:abstractNumId w:val="10"/>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3E63"/>
    <w:rsid w:val="000114DD"/>
    <w:rsid w:val="000215CF"/>
    <w:rsid w:val="00032F26"/>
    <w:rsid w:val="0004343D"/>
    <w:rsid w:val="0004647A"/>
    <w:rsid w:val="000466A0"/>
    <w:rsid w:val="00050050"/>
    <w:rsid w:val="00062F32"/>
    <w:rsid w:val="00071F65"/>
    <w:rsid w:val="00081AE1"/>
    <w:rsid w:val="000927D5"/>
    <w:rsid w:val="00097DDF"/>
    <w:rsid w:val="000A1B6C"/>
    <w:rsid w:val="000A5184"/>
    <w:rsid w:val="000B0B58"/>
    <w:rsid w:val="000C2580"/>
    <w:rsid w:val="000C5D85"/>
    <w:rsid w:val="000D19C0"/>
    <w:rsid w:val="000E1A6D"/>
    <w:rsid w:val="000E4975"/>
    <w:rsid w:val="000E52A3"/>
    <w:rsid w:val="000E58B5"/>
    <w:rsid w:val="000E7595"/>
    <w:rsid w:val="000F4592"/>
    <w:rsid w:val="00112F43"/>
    <w:rsid w:val="00124AA3"/>
    <w:rsid w:val="001264FA"/>
    <w:rsid w:val="0013676F"/>
    <w:rsid w:val="00192C29"/>
    <w:rsid w:val="00196C1D"/>
    <w:rsid w:val="00197CEF"/>
    <w:rsid w:val="001A451D"/>
    <w:rsid w:val="001A7F52"/>
    <w:rsid w:val="001D7113"/>
    <w:rsid w:val="001D762D"/>
    <w:rsid w:val="001F3558"/>
    <w:rsid w:val="001F5768"/>
    <w:rsid w:val="001F593C"/>
    <w:rsid w:val="001F7FD0"/>
    <w:rsid w:val="00203C88"/>
    <w:rsid w:val="002100F8"/>
    <w:rsid w:val="00212314"/>
    <w:rsid w:val="0021462B"/>
    <w:rsid w:val="00244BA1"/>
    <w:rsid w:val="00263968"/>
    <w:rsid w:val="002751ED"/>
    <w:rsid w:val="002762C6"/>
    <w:rsid w:val="00293C1B"/>
    <w:rsid w:val="002B217F"/>
    <w:rsid w:val="002C712B"/>
    <w:rsid w:val="002C7D3C"/>
    <w:rsid w:val="002D79E9"/>
    <w:rsid w:val="002E472F"/>
    <w:rsid w:val="002F4A14"/>
    <w:rsid w:val="00301222"/>
    <w:rsid w:val="0031249F"/>
    <w:rsid w:val="003345C5"/>
    <w:rsid w:val="00337657"/>
    <w:rsid w:val="00337A59"/>
    <w:rsid w:val="00340A4D"/>
    <w:rsid w:val="00340C9A"/>
    <w:rsid w:val="00351C39"/>
    <w:rsid w:val="00351E9C"/>
    <w:rsid w:val="00364A45"/>
    <w:rsid w:val="00366A71"/>
    <w:rsid w:val="003872E6"/>
    <w:rsid w:val="003915C2"/>
    <w:rsid w:val="00393CDC"/>
    <w:rsid w:val="003A1023"/>
    <w:rsid w:val="003B2173"/>
    <w:rsid w:val="003C0294"/>
    <w:rsid w:val="003D394E"/>
    <w:rsid w:val="003D590C"/>
    <w:rsid w:val="00400B50"/>
    <w:rsid w:val="0044054E"/>
    <w:rsid w:val="004956D8"/>
    <w:rsid w:val="004A4CE9"/>
    <w:rsid w:val="004B5BDF"/>
    <w:rsid w:val="004C12F3"/>
    <w:rsid w:val="004E1A9A"/>
    <w:rsid w:val="004E2C55"/>
    <w:rsid w:val="00500CDE"/>
    <w:rsid w:val="00505D4D"/>
    <w:rsid w:val="005077F7"/>
    <w:rsid w:val="005130AF"/>
    <w:rsid w:val="0051483C"/>
    <w:rsid w:val="00516822"/>
    <w:rsid w:val="00517180"/>
    <w:rsid w:val="005348E3"/>
    <w:rsid w:val="00542475"/>
    <w:rsid w:val="00545E1D"/>
    <w:rsid w:val="00547A85"/>
    <w:rsid w:val="00553322"/>
    <w:rsid w:val="005655DA"/>
    <w:rsid w:val="0056721C"/>
    <w:rsid w:val="005732E3"/>
    <w:rsid w:val="00580D75"/>
    <w:rsid w:val="00586966"/>
    <w:rsid w:val="005874B3"/>
    <w:rsid w:val="00592E3E"/>
    <w:rsid w:val="00593316"/>
    <w:rsid w:val="005B47D7"/>
    <w:rsid w:val="005C638E"/>
    <w:rsid w:val="005F1268"/>
    <w:rsid w:val="0060503C"/>
    <w:rsid w:val="00605C17"/>
    <w:rsid w:val="00646D60"/>
    <w:rsid w:val="00653105"/>
    <w:rsid w:val="006574F7"/>
    <w:rsid w:val="00665485"/>
    <w:rsid w:val="00675E2C"/>
    <w:rsid w:val="006A068D"/>
    <w:rsid w:val="006A70E9"/>
    <w:rsid w:val="006C1FF8"/>
    <w:rsid w:val="006C213E"/>
    <w:rsid w:val="006C4CFA"/>
    <w:rsid w:val="006C68F6"/>
    <w:rsid w:val="006E0236"/>
    <w:rsid w:val="006E6F99"/>
    <w:rsid w:val="006F185E"/>
    <w:rsid w:val="00707ECB"/>
    <w:rsid w:val="0072164E"/>
    <w:rsid w:val="0073536A"/>
    <w:rsid w:val="0074081F"/>
    <w:rsid w:val="007419B1"/>
    <w:rsid w:val="007419BB"/>
    <w:rsid w:val="00746B43"/>
    <w:rsid w:val="00750020"/>
    <w:rsid w:val="0075161E"/>
    <w:rsid w:val="0076285F"/>
    <w:rsid w:val="00762AFE"/>
    <w:rsid w:val="00762CC5"/>
    <w:rsid w:val="0076560F"/>
    <w:rsid w:val="00772670"/>
    <w:rsid w:val="007A1B15"/>
    <w:rsid w:val="007B3B14"/>
    <w:rsid w:val="007B476B"/>
    <w:rsid w:val="007F7845"/>
    <w:rsid w:val="00802829"/>
    <w:rsid w:val="00804757"/>
    <w:rsid w:val="0081394E"/>
    <w:rsid w:val="008172DC"/>
    <w:rsid w:val="00833ED6"/>
    <w:rsid w:val="00853A7D"/>
    <w:rsid w:val="008765F0"/>
    <w:rsid w:val="00880109"/>
    <w:rsid w:val="008B2C34"/>
    <w:rsid w:val="008B7B69"/>
    <w:rsid w:val="008C5316"/>
    <w:rsid w:val="008D1174"/>
    <w:rsid w:val="00904535"/>
    <w:rsid w:val="009202BE"/>
    <w:rsid w:val="009359E8"/>
    <w:rsid w:val="00954A68"/>
    <w:rsid w:val="00955C11"/>
    <w:rsid w:val="00960780"/>
    <w:rsid w:val="00966117"/>
    <w:rsid w:val="0097162F"/>
    <w:rsid w:val="00972017"/>
    <w:rsid w:val="009859AC"/>
    <w:rsid w:val="009952D1"/>
    <w:rsid w:val="00A05613"/>
    <w:rsid w:val="00A1158C"/>
    <w:rsid w:val="00A171BF"/>
    <w:rsid w:val="00A17282"/>
    <w:rsid w:val="00A3151A"/>
    <w:rsid w:val="00A51AD7"/>
    <w:rsid w:val="00A6776F"/>
    <w:rsid w:val="00A67D81"/>
    <w:rsid w:val="00A707C8"/>
    <w:rsid w:val="00AB6C87"/>
    <w:rsid w:val="00AE340B"/>
    <w:rsid w:val="00AF060E"/>
    <w:rsid w:val="00B03202"/>
    <w:rsid w:val="00B0746F"/>
    <w:rsid w:val="00B11CF4"/>
    <w:rsid w:val="00B145DB"/>
    <w:rsid w:val="00B23114"/>
    <w:rsid w:val="00B23D0D"/>
    <w:rsid w:val="00B66C04"/>
    <w:rsid w:val="00B70D2E"/>
    <w:rsid w:val="00B73E5D"/>
    <w:rsid w:val="00B82D97"/>
    <w:rsid w:val="00B86BF6"/>
    <w:rsid w:val="00B96949"/>
    <w:rsid w:val="00BA4DD9"/>
    <w:rsid w:val="00BB66A6"/>
    <w:rsid w:val="00BD2920"/>
    <w:rsid w:val="00BD59D0"/>
    <w:rsid w:val="00BD7584"/>
    <w:rsid w:val="00BE6219"/>
    <w:rsid w:val="00BF1655"/>
    <w:rsid w:val="00C058F8"/>
    <w:rsid w:val="00C0774C"/>
    <w:rsid w:val="00C1489B"/>
    <w:rsid w:val="00C16A5B"/>
    <w:rsid w:val="00C179A0"/>
    <w:rsid w:val="00C20692"/>
    <w:rsid w:val="00C2699A"/>
    <w:rsid w:val="00C3280B"/>
    <w:rsid w:val="00C436DD"/>
    <w:rsid w:val="00C45774"/>
    <w:rsid w:val="00C5219D"/>
    <w:rsid w:val="00C6366B"/>
    <w:rsid w:val="00C81FDD"/>
    <w:rsid w:val="00C86977"/>
    <w:rsid w:val="00CD5162"/>
    <w:rsid w:val="00CD6D68"/>
    <w:rsid w:val="00CE09D4"/>
    <w:rsid w:val="00CF575D"/>
    <w:rsid w:val="00D000E3"/>
    <w:rsid w:val="00D31529"/>
    <w:rsid w:val="00D71EC9"/>
    <w:rsid w:val="00D77A80"/>
    <w:rsid w:val="00D80438"/>
    <w:rsid w:val="00D80664"/>
    <w:rsid w:val="00D83C1C"/>
    <w:rsid w:val="00D8449D"/>
    <w:rsid w:val="00D86701"/>
    <w:rsid w:val="00D92ED5"/>
    <w:rsid w:val="00DB31FE"/>
    <w:rsid w:val="00DC27D1"/>
    <w:rsid w:val="00DC3BB3"/>
    <w:rsid w:val="00DD5331"/>
    <w:rsid w:val="00DE01A0"/>
    <w:rsid w:val="00E23E9F"/>
    <w:rsid w:val="00E37721"/>
    <w:rsid w:val="00E51842"/>
    <w:rsid w:val="00E60658"/>
    <w:rsid w:val="00E64DCB"/>
    <w:rsid w:val="00E70B14"/>
    <w:rsid w:val="00E72463"/>
    <w:rsid w:val="00E94EC7"/>
    <w:rsid w:val="00EA0711"/>
    <w:rsid w:val="00EA0D15"/>
    <w:rsid w:val="00EA245D"/>
    <w:rsid w:val="00EC20BF"/>
    <w:rsid w:val="00ED1F58"/>
    <w:rsid w:val="00EE5046"/>
    <w:rsid w:val="00F00211"/>
    <w:rsid w:val="00F06927"/>
    <w:rsid w:val="00F128B6"/>
    <w:rsid w:val="00F31A8C"/>
    <w:rsid w:val="00F35B1F"/>
    <w:rsid w:val="00F700C7"/>
    <w:rsid w:val="00F9394C"/>
    <w:rsid w:val="00F96740"/>
    <w:rsid w:val="00F972D0"/>
    <w:rsid w:val="00FA5B08"/>
    <w:rsid w:val="00FE7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62B"/>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F593C"/>
    <w:pPr>
      <w:suppressAutoHyphens/>
      <w:autoSpaceDN w:val="0"/>
      <w:spacing w:line="256" w:lineRule="auto"/>
    </w:pPr>
    <w:rPr>
      <w:rFonts w:ascii="Calibri" w:eastAsia="Calibri" w:hAnsi="Calibri" w:cs="F"/>
    </w:rPr>
  </w:style>
  <w:style w:type="character" w:customStyle="1" w:styleId="Textodocorpo">
    <w:name w:val="Texto do corpo_"/>
    <w:link w:val="Textodocorpo0"/>
    <w:locked/>
    <w:rsid w:val="001F593C"/>
    <w:rPr>
      <w:rFonts w:ascii="Tahoma" w:eastAsia="Tahoma" w:hAnsi="Tahoma" w:cs="Tahoma"/>
      <w:shd w:val="clear" w:color="auto" w:fill="FFFFFF"/>
    </w:rPr>
  </w:style>
  <w:style w:type="paragraph" w:customStyle="1" w:styleId="Textodocorpo0">
    <w:name w:val="Texto do corpo"/>
    <w:basedOn w:val="Normal"/>
    <w:link w:val="Textodocorpo"/>
    <w:rsid w:val="001F593C"/>
    <w:pPr>
      <w:shd w:val="clear" w:color="auto" w:fill="FFFFFF"/>
      <w:spacing w:before="420" w:after="240" w:line="245" w:lineRule="exact"/>
      <w:jc w:val="both"/>
    </w:pPr>
    <w:rPr>
      <w:rFonts w:ascii="Tahoma" w:eastAsia="Tahoma" w:hAnsi="Tahoma" w:cs="Tahoma"/>
      <w:sz w:val="22"/>
      <w:szCs w:val="22"/>
      <w:lang w:eastAsia="en-US"/>
    </w:rPr>
  </w:style>
  <w:style w:type="paragraph" w:styleId="Textodenotaderodap">
    <w:name w:val="footnote text"/>
    <w:basedOn w:val="Normal"/>
    <w:link w:val="TextodenotaderodapChar"/>
    <w:uiPriority w:val="99"/>
    <w:semiHidden/>
    <w:unhideWhenUsed/>
    <w:rsid w:val="00293C1B"/>
    <w:rPr>
      <w:rFonts w:ascii="MS Serif" w:hAnsi="MS Serif"/>
    </w:rPr>
  </w:style>
  <w:style w:type="character" w:customStyle="1" w:styleId="TextodenotaderodapChar">
    <w:name w:val="Texto de nota de rodapé Char"/>
    <w:basedOn w:val="Fontepargpadro"/>
    <w:link w:val="Textodenotaderodap"/>
    <w:uiPriority w:val="99"/>
    <w:semiHidden/>
    <w:rsid w:val="00293C1B"/>
    <w:rPr>
      <w:rFonts w:ascii="MS Serif" w:eastAsia="Times New Roman" w:hAnsi="MS Serif" w:cs="Times New Roman"/>
      <w:sz w:val="20"/>
      <w:szCs w:val="20"/>
      <w:lang w:eastAsia="pt-BR"/>
    </w:rPr>
  </w:style>
  <w:style w:type="character" w:styleId="Refdenotaderodap">
    <w:name w:val="footnote reference"/>
    <w:basedOn w:val="Fontepargpadro"/>
    <w:uiPriority w:val="99"/>
    <w:semiHidden/>
    <w:unhideWhenUsed/>
    <w:rsid w:val="00293C1B"/>
    <w:rPr>
      <w:vertAlign w:val="superscript"/>
    </w:rPr>
  </w:style>
  <w:style w:type="character" w:styleId="nfase">
    <w:name w:val="Emphasis"/>
    <w:basedOn w:val="Fontepargpadro"/>
    <w:uiPriority w:val="20"/>
    <w:qFormat/>
    <w:rsid w:val="009952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57239">
      <w:bodyDiv w:val="1"/>
      <w:marLeft w:val="0"/>
      <w:marRight w:val="0"/>
      <w:marTop w:val="0"/>
      <w:marBottom w:val="0"/>
      <w:divBdr>
        <w:top w:val="none" w:sz="0" w:space="0" w:color="auto"/>
        <w:left w:val="none" w:sz="0" w:space="0" w:color="auto"/>
        <w:bottom w:val="none" w:sz="0" w:space="0" w:color="auto"/>
        <w:right w:val="none" w:sz="0" w:space="0" w:color="auto"/>
      </w:divBdr>
    </w:div>
    <w:div w:id="123889393">
      <w:bodyDiv w:val="1"/>
      <w:marLeft w:val="0"/>
      <w:marRight w:val="0"/>
      <w:marTop w:val="0"/>
      <w:marBottom w:val="0"/>
      <w:divBdr>
        <w:top w:val="none" w:sz="0" w:space="0" w:color="auto"/>
        <w:left w:val="none" w:sz="0" w:space="0" w:color="auto"/>
        <w:bottom w:val="none" w:sz="0" w:space="0" w:color="auto"/>
        <w:right w:val="none" w:sz="0" w:space="0" w:color="auto"/>
      </w:divBdr>
    </w:div>
    <w:div w:id="124550002">
      <w:bodyDiv w:val="1"/>
      <w:marLeft w:val="0"/>
      <w:marRight w:val="0"/>
      <w:marTop w:val="0"/>
      <w:marBottom w:val="0"/>
      <w:divBdr>
        <w:top w:val="none" w:sz="0" w:space="0" w:color="auto"/>
        <w:left w:val="none" w:sz="0" w:space="0" w:color="auto"/>
        <w:bottom w:val="none" w:sz="0" w:space="0" w:color="auto"/>
        <w:right w:val="none" w:sz="0" w:space="0" w:color="auto"/>
      </w:divBdr>
    </w:div>
    <w:div w:id="163280836">
      <w:bodyDiv w:val="1"/>
      <w:marLeft w:val="0"/>
      <w:marRight w:val="0"/>
      <w:marTop w:val="0"/>
      <w:marBottom w:val="0"/>
      <w:divBdr>
        <w:top w:val="none" w:sz="0" w:space="0" w:color="auto"/>
        <w:left w:val="none" w:sz="0" w:space="0" w:color="auto"/>
        <w:bottom w:val="none" w:sz="0" w:space="0" w:color="auto"/>
        <w:right w:val="none" w:sz="0" w:space="0" w:color="auto"/>
      </w:divBdr>
    </w:div>
    <w:div w:id="168301219">
      <w:bodyDiv w:val="1"/>
      <w:marLeft w:val="0"/>
      <w:marRight w:val="0"/>
      <w:marTop w:val="0"/>
      <w:marBottom w:val="0"/>
      <w:divBdr>
        <w:top w:val="none" w:sz="0" w:space="0" w:color="auto"/>
        <w:left w:val="none" w:sz="0" w:space="0" w:color="auto"/>
        <w:bottom w:val="none" w:sz="0" w:space="0" w:color="auto"/>
        <w:right w:val="none" w:sz="0" w:space="0" w:color="auto"/>
      </w:divBdr>
    </w:div>
    <w:div w:id="172767194">
      <w:bodyDiv w:val="1"/>
      <w:marLeft w:val="0"/>
      <w:marRight w:val="0"/>
      <w:marTop w:val="0"/>
      <w:marBottom w:val="0"/>
      <w:divBdr>
        <w:top w:val="none" w:sz="0" w:space="0" w:color="auto"/>
        <w:left w:val="none" w:sz="0" w:space="0" w:color="auto"/>
        <w:bottom w:val="none" w:sz="0" w:space="0" w:color="auto"/>
        <w:right w:val="none" w:sz="0" w:space="0" w:color="auto"/>
      </w:divBdr>
    </w:div>
    <w:div w:id="224417233">
      <w:bodyDiv w:val="1"/>
      <w:marLeft w:val="0"/>
      <w:marRight w:val="0"/>
      <w:marTop w:val="0"/>
      <w:marBottom w:val="0"/>
      <w:divBdr>
        <w:top w:val="none" w:sz="0" w:space="0" w:color="auto"/>
        <w:left w:val="none" w:sz="0" w:space="0" w:color="auto"/>
        <w:bottom w:val="none" w:sz="0" w:space="0" w:color="auto"/>
        <w:right w:val="none" w:sz="0" w:space="0" w:color="auto"/>
      </w:divBdr>
    </w:div>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21813879">
      <w:bodyDiv w:val="1"/>
      <w:marLeft w:val="0"/>
      <w:marRight w:val="0"/>
      <w:marTop w:val="0"/>
      <w:marBottom w:val="0"/>
      <w:divBdr>
        <w:top w:val="none" w:sz="0" w:space="0" w:color="auto"/>
        <w:left w:val="none" w:sz="0" w:space="0" w:color="auto"/>
        <w:bottom w:val="none" w:sz="0" w:space="0" w:color="auto"/>
        <w:right w:val="none" w:sz="0" w:space="0" w:color="auto"/>
      </w:divBdr>
    </w:div>
    <w:div w:id="331682418">
      <w:bodyDiv w:val="1"/>
      <w:marLeft w:val="0"/>
      <w:marRight w:val="0"/>
      <w:marTop w:val="0"/>
      <w:marBottom w:val="0"/>
      <w:divBdr>
        <w:top w:val="none" w:sz="0" w:space="0" w:color="auto"/>
        <w:left w:val="none" w:sz="0" w:space="0" w:color="auto"/>
        <w:bottom w:val="none" w:sz="0" w:space="0" w:color="auto"/>
        <w:right w:val="none" w:sz="0" w:space="0" w:color="auto"/>
      </w:divBdr>
    </w:div>
    <w:div w:id="353771534">
      <w:bodyDiv w:val="1"/>
      <w:marLeft w:val="0"/>
      <w:marRight w:val="0"/>
      <w:marTop w:val="0"/>
      <w:marBottom w:val="0"/>
      <w:divBdr>
        <w:top w:val="none" w:sz="0" w:space="0" w:color="auto"/>
        <w:left w:val="none" w:sz="0" w:space="0" w:color="auto"/>
        <w:bottom w:val="none" w:sz="0" w:space="0" w:color="auto"/>
        <w:right w:val="none" w:sz="0" w:space="0" w:color="auto"/>
      </w:divBdr>
    </w:div>
    <w:div w:id="380403050">
      <w:bodyDiv w:val="1"/>
      <w:marLeft w:val="0"/>
      <w:marRight w:val="0"/>
      <w:marTop w:val="0"/>
      <w:marBottom w:val="0"/>
      <w:divBdr>
        <w:top w:val="none" w:sz="0" w:space="0" w:color="auto"/>
        <w:left w:val="none" w:sz="0" w:space="0" w:color="auto"/>
        <w:bottom w:val="none" w:sz="0" w:space="0" w:color="auto"/>
        <w:right w:val="none" w:sz="0" w:space="0" w:color="auto"/>
      </w:divBdr>
    </w:div>
    <w:div w:id="397558667">
      <w:bodyDiv w:val="1"/>
      <w:marLeft w:val="0"/>
      <w:marRight w:val="0"/>
      <w:marTop w:val="0"/>
      <w:marBottom w:val="0"/>
      <w:divBdr>
        <w:top w:val="none" w:sz="0" w:space="0" w:color="auto"/>
        <w:left w:val="none" w:sz="0" w:space="0" w:color="auto"/>
        <w:bottom w:val="none" w:sz="0" w:space="0" w:color="auto"/>
        <w:right w:val="none" w:sz="0" w:space="0" w:color="auto"/>
      </w:divBdr>
    </w:div>
    <w:div w:id="398872372">
      <w:bodyDiv w:val="1"/>
      <w:marLeft w:val="0"/>
      <w:marRight w:val="0"/>
      <w:marTop w:val="0"/>
      <w:marBottom w:val="0"/>
      <w:divBdr>
        <w:top w:val="none" w:sz="0" w:space="0" w:color="auto"/>
        <w:left w:val="none" w:sz="0" w:space="0" w:color="auto"/>
        <w:bottom w:val="none" w:sz="0" w:space="0" w:color="auto"/>
        <w:right w:val="none" w:sz="0" w:space="0" w:color="auto"/>
      </w:divBdr>
    </w:div>
    <w:div w:id="501625702">
      <w:bodyDiv w:val="1"/>
      <w:marLeft w:val="0"/>
      <w:marRight w:val="0"/>
      <w:marTop w:val="0"/>
      <w:marBottom w:val="0"/>
      <w:divBdr>
        <w:top w:val="none" w:sz="0" w:space="0" w:color="auto"/>
        <w:left w:val="none" w:sz="0" w:space="0" w:color="auto"/>
        <w:bottom w:val="none" w:sz="0" w:space="0" w:color="auto"/>
        <w:right w:val="none" w:sz="0" w:space="0" w:color="auto"/>
      </w:divBdr>
    </w:div>
    <w:div w:id="523402421">
      <w:bodyDiv w:val="1"/>
      <w:marLeft w:val="0"/>
      <w:marRight w:val="0"/>
      <w:marTop w:val="0"/>
      <w:marBottom w:val="0"/>
      <w:divBdr>
        <w:top w:val="none" w:sz="0" w:space="0" w:color="auto"/>
        <w:left w:val="none" w:sz="0" w:space="0" w:color="auto"/>
        <w:bottom w:val="none" w:sz="0" w:space="0" w:color="auto"/>
        <w:right w:val="none" w:sz="0" w:space="0" w:color="auto"/>
      </w:divBdr>
    </w:div>
    <w:div w:id="525601156">
      <w:bodyDiv w:val="1"/>
      <w:marLeft w:val="0"/>
      <w:marRight w:val="0"/>
      <w:marTop w:val="0"/>
      <w:marBottom w:val="0"/>
      <w:divBdr>
        <w:top w:val="none" w:sz="0" w:space="0" w:color="auto"/>
        <w:left w:val="none" w:sz="0" w:space="0" w:color="auto"/>
        <w:bottom w:val="none" w:sz="0" w:space="0" w:color="auto"/>
        <w:right w:val="none" w:sz="0" w:space="0" w:color="auto"/>
      </w:divBdr>
    </w:div>
    <w:div w:id="528416859">
      <w:bodyDiv w:val="1"/>
      <w:marLeft w:val="0"/>
      <w:marRight w:val="0"/>
      <w:marTop w:val="0"/>
      <w:marBottom w:val="0"/>
      <w:divBdr>
        <w:top w:val="none" w:sz="0" w:space="0" w:color="auto"/>
        <w:left w:val="none" w:sz="0" w:space="0" w:color="auto"/>
        <w:bottom w:val="none" w:sz="0" w:space="0" w:color="auto"/>
        <w:right w:val="none" w:sz="0" w:space="0" w:color="auto"/>
      </w:divBdr>
    </w:div>
    <w:div w:id="613706323">
      <w:bodyDiv w:val="1"/>
      <w:marLeft w:val="0"/>
      <w:marRight w:val="0"/>
      <w:marTop w:val="0"/>
      <w:marBottom w:val="0"/>
      <w:divBdr>
        <w:top w:val="none" w:sz="0" w:space="0" w:color="auto"/>
        <w:left w:val="none" w:sz="0" w:space="0" w:color="auto"/>
        <w:bottom w:val="none" w:sz="0" w:space="0" w:color="auto"/>
        <w:right w:val="none" w:sz="0" w:space="0" w:color="auto"/>
      </w:divBdr>
    </w:div>
    <w:div w:id="668606753">
      <w:bodyDiv w:val="1"/>
      <w:marLeft w:val="0"/>
      <w:marRight w:val="0"/>
      <w:marTop w:val="0"/>
      <w:marBottom w:val="0"/>
      <w:divBdr>
        <w:top w:val="none" w:sz="0" w:space="0" w:color="auto"/>
        <w:left w:val="none" w:sz="0" w:space="0" w:color="auto"/>
        <w:bottom w:val="none" w:sz="0" w:space="0" w:color="auto"/>
        <w:right w:val="none" w:sz="0" w:space="0" w:color="auto"/>
      </w:divBdr>
    </w:div>
    <w:div w:id="723680032">
      <w:bodyDiv w:val="1"/>
      <w:marLeft w:val="0"/>
      <w:marRight w:val="0"/>
      <w:marTop w:val="0"/>
      <w:marBottom w:val="0"/>
      <w:divBdr>
        <w:top w:val="none" w:sz="0" w:space="0" w:color="auto"/>
        <w:left w:val="none" w:sz="0" w:space="0" w:color="auto"/>
        <w:bottom w:val="none" w:sz="0" w:space="0" w:color="auto"/>
        <w:right w:val="none" w:sz="0" w:space="0" w:color="auto"/>
      </w:divBdr>
    </w:div>
    <w:div w:id="800535373">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870608214">
      <w:bodyDiv w:val="1"/>
      <w:marLeft w:val="0"/>
      <w:marRight w:val="0"/>
      <w:marTop w:val="0"/>
      <w:marBottom w:val="0"/>
      <w:divBdr>
        <w:top w:val="none" w:sz="0" w:space="0" w:color="auto"/>
        <w:left w:val="none" w:sz="0" w:space="0" w:color="auto"/>
        <w:bottom w:val="none" w:sz="0" w:space="0" w:color="auto"/>
        <w:right w:val="none" w:sz="0" w:space="0" w:color="auto"/>
      </w:divBdr>
    </w:div>
    <w:div w:id="871646320">
      <w:bodyDiv w:val="1"/>
      <w:marLeft w:val="0"/>
      <w:marRight w:val="0"/>
      <w:marTop w:val="0"/>
      <w:marBottom w:val="0"/>
      <w:divBdr>
        <w:top w:val="none" w:sz="0" w:space="0" w:color="auto"/>
        <w:left w:val="none" w:sz="0" w:space="0" w:color="auto"/>
        <w:bottom w:val="none" w:sz="0" w:space="0" w:color="auto"/>
        <w:right w:val="none" w:sz="0" w:space="0" w:color="auto"/>
      </w:divBdr>
    </w:div>
    <w:div w:id="873273974">
      <w:bodyDiv w:val="1"/>
      <w:marLeft w:val="0"/>
      <w:marRight w:val="0"/>
      <w:marTop w:val="0"/>
      <w:marBottom w:val="0"/>
      <w:divBdr>
        <w:top w:val="none" w:sz="0" w:space="0" w:color="auto"/>
        <w:left w:val="none" w:sz="0" w:space="0" w:color="auto"/>
        <w:bottom w:val="none" w:sz="0" w:space="0" w:color="auto"/>
        <w:right w:val="none" w:sz="0" w:space="0" w:color="auto"/>
      </w:divBdr>
    </w:div>
    <w:div w:id="905261946">
      <w:bodyDiv w:val="1"/>
      <w:marLeft w:val="0"/>
      <w:marRight w:val="0"/>
      <w:marTop w:val="0"/>
      <w:marBottom w:val="0"/>
      <w:divBdr>
        <w:top w:val="none" w:sz="0" w:space="0" w:color="auto"/>
        <w:left w:val="none" w:sz="0" w:space="0" w:color="auto"/>
        <w:bottom w:val="none" w:sz="0" w:space="0" w:color="auto"/>
        <w:right w:val="none" w:sz="0" w:space="0" w:color="auto"/>
      </w:divBdr>
    </w:div>
    <w:div w:id="915480647">
      <w:bodyDiv w:val="1"/>
      <w:marLeft w:val="0"/>
      <w:marRight w:val="0"/>
      <w:marTop w:val="0"/>
      <w:marBottom w:val="0"/>
      <w:divBdr>
        <w:top w:val="none" w:sz="0" w:space="0" w:color="auto"/>
        <w:left w:val="none" w:sz="0" w:space="0" w:color="auto"/>
        <w:bottom w:val="none" w:sz="0" w:space="0" w:color="auto"/>
        <w:right w:val="none" w:sz="0" w:space="0" w:color="auto"/>
      </w:divBdr>
    </w:div>
    <w:div w:id="1011831514">
      <w:bodyDiv w:val="1"/>
      <w:marLeft w:val="0"/>
      <w:marRight w:val="0"/>
      <w:marTop w:val="0"/>
      <w:marBottom w:val="0"/>
      <w:divBdr>
        <w:top w:val="none" w:sz="0" w:space="0" w:color="auto"/>
        <w:left w:val="none" w:sz="0" w:space="0" w:color="auto"/>
        <w:bottom w:val="none" w:sz="0" w:space="0" w:color="auto"/>
        <w:right w:val="none" w:sz="0" w:space="0" w:color="auto"/>
      </w:divBdr>
    </w:div>
    <w:div w:id="1039549661">
      <w:bodyDiv w:val="1"/>
      <w:marLeft w:val="0"/>
      <w:marRight w:val="0"/>
      <w:marTop w:val="0"/>
      <w:marBottom w:val="0"/>
      <w:divBdr>
        <w:top w:val="none" w:sz="0" w:space="0" w:color="auto"/>
        <w:left w:val="none" w:sz="0" w:space="0" w:color="auto"/>
        <w:bottom w:val="none" w:sz="0" w:space="0" w:color="auto"/>
        <w:right w:val="none" w:sz="0" w:space="0" w:color="auto"/>
      </w:divBdr>
    </w:div>
    <w:div w:id="1082871977">
      <w:bodyDiv w:val="1"/>
      <w:marLeft w:val="0"/>
      <w:marRight w:val="0"/>
      <w:marTop w:val="0"/>
      <w:marBottom w:val="0"/>
      <w:divBdr>
        <w:top w:val="none" w:sz="0" w:space="0" w:color="auto"/>
        <w:left w:val="none" w:sz="0" w:space="0" w:color="auto"/>
        <w:bottom w:val="none" w:sz="0" w:space="0" w:color="auto"/>
        <w:right w:val="none" w:sz="0" w:space="0" w:color="auto"/>
      </w:divBdr>
    </w:div>
    <w:div w:id="1084915464">
      <w:bodyDiv w:val="1"/>
      <w:marLeft w:val="0"/>
      <w:marRight w:val="0"/>
      <w:marTop w:val="0"/>
      <w:marBottom w:val="0"/>
      <w:divBdr>
        <w:top w:val="none" w:sz="0" w:space="0" w:color="auto"/>
        <w:left w:val="none" w:sz="0" w:space="0" w:color="auto"/>
        <w:bottom w:val="none" w:sz="0" w:space="0" w:color="auto"/>
        <w:right w:val="none" w:sz="0" w:space="0" w:color="auto"/>
      </w:divBdr>
    </w:div>
    <w:div w:id="113718162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184050032">
      <w:bodyDiv w:val="1"/>
      <w:marLeft w:val="0"/>
      <w:marRight w:val="0"/>
      <w:marTop w:val="0"/>
      <w:marBottom w:val="0"/>
      <w:divBdr>
        <w:top w:val="none" w:sz="0" w:space="0" w:color="auto"/>
        <w:left w:val="none" w:sz="0" w:space="0" w:color="auto"/>
        <w:bottom w:val="none" w:sz="0" w:space="0" w:color="auto"/>
        <w:right w:val="none" w:sz="0" w:space="0" w:color="auto"/>
      </w:divBdr>
    </w:div>
    <w:div w:id="1209297704">
      <w:bodyDiv w:val="1"/>
      <w:marLeft w:val="0"/>
      <w:marRight w:val="0"/>
      <w:marTop w:val="0"/>
      <w:marBottom w:val="0"/>
      <w:divBdr>
        <w:top w:val="none" w:sz="0" w:space="0" w:color="auto"/>
        <w:left w:val="none" w:sz="0" w:space="0" w:color="auto"/>
        <w:bottom w:val="none" w:sz="0" w:space="0" w:color="auto"/>
        <w:right w:val="none" w:sz="0" w:space="0" w:color="auto"/>
      </w:divBdr>
    </w:div>
    <w:div w:id="1213733049">
      <w:bodyDiv w:val="1"/>
      <w:marLeft w:val="0"/>
      <w:marRight w:val="0"/>
      <w:marTop w:val="0"/>
      <w:marBottom w:val="0"/>
      <w:divBdr>
        <w:top w:val="none" w:sz="0" w:space="0" w:color="auto"/>
        <w:left w:val="none" w:sz="0" w:space="0" w:color="auto"/>
        <w:bottom w:val="none" w:sz="0" w:space="0" w:color="auto"/>
        <w:right w:val="none" w:sz="0" w:space="0" w:color="auto"/>
      </w:divBdr>
    </w:div>
    <w:div w:id="1217207423">
      <w:bodyDiv w:val="1"/>
      <w:marLeft w:val="0"/>
      <w:marRight w:val="0"/>
      <w:marTop w:val="0"/>
      <w:marBottom w:val="0"/>
      <w:divBdr>
        <w:top w:val="none" w:sz="0" w:space="0" w:color="auto"/>
        <w:left w:val="none" w:sz="0" w:space="0" w:color="auto"/>
        <w:bottom w:val="none" w:sz="0" w:space="0" w:color="auto"/>
        <w:right w:val="none" w:sz="0" w:space="0" w:color="auto"/>
      </w:divBdr>
    </w:div>
    <w:div w:id="1237931810">
      <w:bodyDiv w:val="1"/>
      <w:marLeft w:val="0"/>
      <w:marRight w:val="0"/>
      <w:marTop w:val="0"/>
      <w:marBottom w:val="0"/>
      <w:divBdr>
        <w:top w:val="none" w:sz="0" w:space="0" w:color="auto"/>
        <w:left w:val="none" w:sz="0" w:space="0" w:color="auto"/>
        <w:bottom w:val="none" w:sz="0" w:space="0" w:color="auto"/>
        <w:right w:val="none" w:sz="0" w:space="0" w:color="auto"/>
      </w:divBdr>
    </w:div>
    <w:div w:id="1254776370">
      <w:bodyDiv w:val="1"/>
      <w:marLeft w:val="0"/>
      <w:marRight w:val="0"/>
      <w:marTop w:val="0"/>
      <w:marBottom w:val="0"/>
      <w:divBdr>
        <w:top w:val="none" w:sz="0" w:space="0" w:color="auto"/>
        <w:left w:val="none" w:sz="0" w:space="0" w:color="auto"/>
        <w:bottom w:val="none" w:sz="0" w:space="0" w:color="auto"/>
        <w:right w:val="none" w:sz="0" w:space="0" w:color="auto"/>
      </w:divBdr>
    </w:div>
    <w:div w:id="1262958028">
      <w:bodyDiv w:val="1"/>
      <w:marLeft w:val="0"/>
      <w:marRight w:val="0"/>
      <w:marTop w:val="0"/>
      <w:marBottom w:val="0"/>
      <w:divBdr>
        <w:top w:val="none" w:sz="0" w:space="0" w:color="auto"/>
        <w:left w:val="none" w:sz="0" w:space="0" w:color="auto"/>
        <w:bottom w:val="none" w:sz="0" w:space="0" w:color="auto"/>
        <w:right w:val="none" w:sz="0" w:space="0" w:color="auto"/>
      </w:divBdr>
    </w:div>
    <w:div w:id="1272736724">
      <w:bodyDiv w:val="1"/>
      <w:marLeft w:val="0"/>
      <w:marRight w:val="0"/>
      <w:marTop w:val="0"/>
      <w:marBottom w:val="0"/>
      <w:divBdr>
        <w:top w:val="none" w:sz="0" w:space="0" w:color="auto"/>
        <w:left w:val="none" w:sz="0" w:space="0" w:color="auto"/>
        <w:bottom w:val="none" w:sz="0" w:space="0" w:color="auto"/>
        <w:right w:val="none" w:sz="0" w:space="0" w:color="auto"/>
      </w:divBdr>
    </w:div>
    <w:div w:id="1293174726">
      <w:bodyDiv w:val="1"/>
      <w:marLeft w:val="0"/>
      <w:marRight w:val="0"/>
      <w:marTop w:val="0"/>
      <w:marBottom w:val="0"/>
      <w:divBdr>
        <w:top w:val="none" w:sz="0" w:space="0" w:color="auto"/>
        <w:left w:val="none" w:sz="0" w:space="0" w:color="auto"/>
        <w:bottom w:val="none" w:sz="0" w:space="0" w:color="auto"/>
        <w:right w:val="none" w:sz="0" w:space="0" w:color="auto"/>
      </w:divBdr>
    </w:div>
    <w:div w:id="1337659190">
      <w:bodyDiv w:val="1"/>
      <w:marLeft w:val="0"/>
      <w:marRight w:val="0"/>
      <w:marTop w:val="0"/>
      <w:marBottom w:val="0"/>
      <w:divBdr>
        <w:top w:val="none" w:sz="0" w:space="0" w:color="auto"/>
        <w:left w:val="none" w:sz="0" w:space="0" w:color="auto"/>
        <w:bottom w:val="none" w:sz="0" w:space="0" w:color="auto"/>
        <w:right w:val="none" w:sz="0" w:space="0" w:color="auto"/>
      </w:divBdr>
    </w:div>
    <w:div w:id="1360082423">
      <w:bodyDiv w:val="1"/>
      <w:marLeft w:val="0"/>
      <w:marRight w:val="0"/>
      <w:marTop w:val="0"/>
      <w:marBottom w:val="0"/>
      <w:divBdr>
        <w:top w:val="none" w:sz="0" w:space="0" w:color="auto"/>
        <w:left w:val="none" w:sz="0" w:space="0" w:color="auto"/>
        <w:bottom w:val="none" w:sz="0" w:space="0" w:color="auto"/>
        <w:right w:val="none" w:sz="0" w:space="0" w:color="auto"/>
      </w:divBdr>
    </w:div>
    <w:div w:id="1470396478">
      <w:bodyDiv w:val="1"/>
      <w:marLeft w:val="0"/>
      <w:marRight w:val="0"/>
      <w:marTop w:val="0"/>
      <w:marBottom w:val="0"/>
      <w:divBdr>
        <w:top w:val="none" w:sz="0" w:space="0" w:color="auto"/>
        <w:left w:val="none" w:sz="0" w:space="0" w:color="auto"/>
        <w:bottom w:val="none" w:sz="0" w:space="0" w:color="auto"/>
        <w:right w:val="none" w:sz="0" w:space="0" w:color="auto"/>
      </w:divBdr>
    </w:div>
    <w:div w:id="1470586254">
      <w:bodyDiv w:val="1"/>
      <w:marLeft w:val="0"/>
      <w:marRight w:val="0"/>
      <w:marTop w:val="0"/>
      <w:marBottom w:val="0"/>
      <w:divBdr>
        <w:top w:val="none" w:sz="0" w:space="0" w:color="auto"/>
        <w:left w:val="none" w:sz="0" w:space="0" w:color="auto"/>
        <w:bottom w:val="none" w:sz="0" w:space="0" w:color="auto"/>
        <w:right w:val="none" w:sz="0" w:space="0" w:color="auto"/>
      </w:divBdr>
    </w:div>
    <w:div w:id="1530799341">
      <w:bodyDiv w:val="1"/>
      <w:marLeft w:val="0"/>
      <w:marRight w:val="0"/>
      <w:marTop w:val="0"/>
      <w:marBottom w:val="0"/>
      <w:divBdr>
        <w:top w:val="none" w:sz="0" w:space="0" w:color="auto"/>
        <w:left w:val="none" w:sz="0" w:space="0" w:color="auto"/>
        <w:bottom w:val="none" w:sz="0" w:space="0" w:color="auto"/>
        <w:right w:val="none" w:sz="0" w:space="0" w:color="auto"/>
      </w:divBdr>
    </w:div>
    <w:div w:id="1579710013">
      <w:bodyDiv w:val="1"/>
      <w:marLeft w:val="0"/>
      <w:marRight w:val="0"/>
      <w:marTop w:val="0"/>
      <w:marBottom w:val="0"/>
      <w:divBdr>
        <w:top w:val="none" w:sz="0" w:space="0" w:color="auto"/>
        <w:left w:val="none" w:sz="0" w:space="0" w:color="auto"/>
        <w:bottom w:val="none" w:sz="0" w:space="0" w:color="auto"/>
        <w:right w:val="none" w:sz="0" w:space="0" w:color="auto"/>
      </w:divBdr>
    </w:div>
    <w:div w:id="1587223385">
      <w:bodyDiv w:val="1"/>
      <w:marLeft w:val="0"/>
      <w:marRight w:val="0"/>
      <w:marTop w:val="0"/>
      <w:marBottom w:val="0"/>
      <w:divBdr>
        <w:top w:val="none" w:sz="0" w:space="0" w:color="auto"/>
        <w:left w:val="none" w:sz="0" w:space="0" w:color="auto"/>
        <w:bottom w:val="none" w:sz="0" w:space="0" w:color="auto"/>
        <w:right w:val="none" w:sz="0" w:space="0" w:color="auto"/>
      </w:divBdr>
    </w:div>
    <w:div w:id="1610353312">
      <w:bodyDiv w:val="1"/>
      <w:marLeft w:val="0"/>
      <w:marRight w:val="0"/>
      <w:marTop w:val="0"/>
      <w:marBottom w:val="0"/>
      <w:divBdr>
        <w:top w:val="none" w:sz="0" w:space="0" w:color="auto"/>
        <w:left w:val="none" w:sz="0" w:space="0" w:color="auto"/>
        <w:bottom w:val="none" w:sz="0" w:space="0" w:color="auto"/>
        <w:right w:val="none" w:sz="0" w:space="0" w:color="auto"/>
      </w:divBdr>
    </w:div>
    <w:div w:id="1616983858">
      <w:bodyDiv w:val="1"/>
      <w:marLeft w:val="0"/>
      <w:marRight w:val="0"/>
      <w:marTop w:val="0"/>
      <w:marBottom w:val="0"/>
      <w:divBdr>
        <w:top w:val="none" w:sz="0" w:space="0" w:color="auto"/>
        <w:left w:val="none" w:sz="0" w:space="0" w:color="auto"/>
        <w:bottom w:val="none" w:sz="0" w:space="0" w:color="auto"/>
        <w:right w:val="none" w:sz="0" w:space="0" w:color="auto"/>
      </w:divBdr>
    </w:div>
    <w:div w:id="1640648382">
      <w:bodyDiv w:val="1"/>
      <w:marLeft w:val="0"/>
      <w:marRight w:val="0"/>
      <w:marTop w:val="0"/>
      <w:marBottom w:val="0"/>
      <w:divBdr>
        <w:top w:val="none" w:sz="0" w:space="0" w:color="auto"/>
        <w:left w:val="none" w:sz="0" w:space="0" w:color="auto"/>
        <w:bottom w:val="none" w:sz="0" w:space="0" w:color="auto"/>
        <w:right w:val="none" w:sz="0" w:space="0" w:color="auto"/>
      </w:divBdr>
    </w:div>
    <w:div w:id="1651473343">
      <w:bodyDiv w:val="1"/>
      <w:marLeft w:val="0"/>
      <w:marRight w:val="0"/>
      <w:marTop w:val="0"/>
      <w:marBottom w:val="0"/>
      <w:divBdr>
        <w:top w:val="none" w:sz="0" w:space="0" w:color="auto"/>
        <w:left w:val="none" w:sz="0" w:space="0" w:color="auto"/>
        <w:bottom w:val="none" w:sz="0" w:space="0" w:color="auto"/>
        <w:right w:val="none" w:sz="0" w:space="0" w:color="auto"/>
      </w:divBdr>
    </w:div>
    <w:div w:id="1703895689">
      <w:bodyDiv w:val="1"/>
      <w:marLeft w:val="0"/>
      <w:marRight w:val="0"/>
      <w:marTop w:val="0"/>
      <w:marBottom w:val="0"/>
      <w:divBdr>
        <w:top w:val="none" w:sz="0" w:space="0" w:color="auto"/>
        <w:left w:val="none" w:sz="0" w:space="0" w:color="auto"/>
        <w:bottom w:val="none" w:sz="0" w:space="0" w:color="auto"/>
        <w:right w:val="none" w:sz="0" w:space="0" w:color="auto"/>
      </w:divBdr>
    </w:div>
    <w:div w:id="1824852230">
      <w:bodyDiv w:val="1"/>
      <w:marLeft w:val="0"/>
      <w:marRight w:val="0"/>
      <w:marTop w:val="0"/>
      <w:marBottom w:val="0"/>
      <w:divBdr>
        <w:top w:val="none" w:sz="0" w:space="0" w:color="auto"/>
        <w:left w:val="none" w:sz="0" w:space="0" w:color="auto"/>
        <w:bottom w:val="none" w:sz="0" w:space="0" w:color="auto"/>
        <w:right w:val="none" w:sz="0" w:space="0" w:color="auto"/>
      </w:divBdr>
    </w:div>
    <w:div w:id="1850830922">
      <w:bodyDiv w:val="1"/>
      <w:marLeft w:val="0"/>
      <w:marRight w:val="0"/>
      <w:marTop w:val="0"/>
      <w:marBottom w:val="0"/>
      <w:divBdr>
        <w:top w:val="none" w:sz="0" w:space="0" w:color="auto"/>
        <w:left w:val="none" w:sz="0" w:space="0" w:color="auto"/>
        <w:bottom w:val="none" w:sz="0" w:space="0" w:color="auto"/>
        <w:right w:val="none" w:sz="0" w:space="0" w:color="auto"/>
      </w:divBdr>
    </w:div>
    <w:div w:id="1932421857">
      <w:bodyDiv w:val="1"/>
      <w:marLeft w:val="0"/>
      <w:marRight w:val="0"/>
      <w:marTop w:val="0"/>
      <w:marBottom w:val="0"/>
      <w:divBdr>
        <w:top w:val="none" w:sz="0" w:space="0" w:color="auto"/>
        <w:left w:val="none" w:sz="0" w:space="0" w:color="auto"/>
        <w:bottom w:val="none" w:sz="0" w:space="0" w:color="auto"/>
        <w:right w:val="none" w:sz="0" w:space="0" w:color="auto"/>
      </w:divBdr>
    </w:div>
    <w:div w:id="1972830939">
      <w:bodyDiv w:val="1"/>
      <w:marLeft w:val="0"/>
      <w:marRight w:val="0"/>
      <w:marTop w:val="0"/>
      <w:marBottom w:val="0"/>
      <w:divBdr>
        <w:top w:val="none" w:sz="0" w:space="0" w:color="auto"/>
        <w:left w:val="none" w:sz="0" w:space="0" w:color="auto"/>
        <w:bottom w:val="none" w:sz="0" w:space="0" w:color="auto"/>
        <w:right w:val="none" w:sz="0" w:space="0" w:color="auto"/>
      </w:divBdr>
    </w:div>
    <w:div w:id="1983535196">
      <w:bodyDiv w:val="1"/>
      <w:marLeft w:val="0"/>
      <w:marRight w:val="0"/>
      <w:marTop w:val="0"/>
      <w:marBottom w:val="0"/>
      <w:divBdr>
        <w:top w:val="none" w:sz="0" w:space="0" w:color="auto"/>
        <w:left w:val="none" w:sz="0" w:space="0" w:color="auto"/>
        <w:bottom w:val="none" w:sz="0" w:space="0" w:color="auto"/>
        <w:right w:val="none" w:sz="0" w:space="0" w:color="auto"/>
      </w:divBdr>
    </w:div>
    <w:div w:id="1986809241">
      <w:bodyDiv w:val="1"/>
      <w:marLeft w:val="0"/>
      <w:marRight w:val="0"/>
      <w:marTop w:val="0"/>
      <w:marBottom w:val="0"/>
      <w:divBdr>
        <w:top w:val="none" w:sz="0" w:space="0" w:color="auto"/>
        <w:left w:val="none" w:sz="0" w:space="0" w:color="auto"/>
        <w:bottom w:val="none" w:sz="0" w:space="0" w:color="auto"/>
        <w:right w:val="none" w:sz="0" w:space="0" w:color="auto"/>
      </w:divBdr>
    </w:div>
    <w:div w:id="2005432733">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32103339">
      <w:bodyDiv w:val="1"/>
      <w:marLeft w:val="0"/>
      <w:marRight w:val="0"/>
      <w:marTop w:val="0"/>
      <w:marBottom w:val="0"/>
      <w:divBdr>
        <w:top w:val="none" w:sz="0" w:space="0" w:color="auto"/>
        <w:left w:val="none" w:sz="0" w:space="0" w:color="auto"/>
        <w:bottom w:val="none" w:sz="0" w:space="0" w:color="auto"/>
        <w:right w:val="none" w:sz="0" w:space="0" w:color="auto"/>
      </w:divBdr>
    </w:div>
    <w:div w:id="2032606934">
      <w:bodyDiv w:val="1"/>
      <w:marLeft w:val="0"/>
      <w:marRight w:val="0"/>
      <w:marTop w:val="0"/>
      <w:marBottom w:val="0"/>
      <w:divBdr>
        <w:top w:val="none" w:sz="0" w:space="0" w:color="auto"/>
        <w:left w:val="none" w:sz="0" w:space="0" w:color="auto"/>
        <w:bottom w:val="none" w:sz="0" w:space="0" w:color="auto"/>
        <w:right w:val="none" w:sz="0" w:space="0" w:color="auto"/>
      </w:divBdr>
    </w:div>
    <w:div w:id="2045403517">
      <w:bodyDiv w:val="1"/>
      <w:marLeft w:val="0"/>
      <w:marRight w:val="0"/>
      <w:marTop w:val="0"/>
      <w:marBottom w:val="0"/>
      <w:divBdr>
        <w:top w:val="none" w:sz="0" w:space="0" w:color="auto"/>
        <w:left w:val="none" w:sz="0" w:space="0" w:color="auto"/>
        <w:bottom w:val="none" w:sz="0" w:space="0" w:color="auto"/>
        <w:right w:val="none" w:sz="0" w:space="0" w:color="auto"/>
      </w:divBdr>
    </w:div>
    <w:div w:id="2047673740">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7464659">
      <w:bodyDiv w:val="1"/>
      <w:marLeft w:val="0"/>
      <w:marRight w:val="0"/>
      <w:marTop w:val="0"/>
      <w:marBottom w:val="0"/>
      <w:divBdr>
        <w:top w:val="none" w:sz="0" w:space="0" w:color="auto"/>
        <w:left w:val="none" w:sz="0" w:space="0" w:color="auto"/>
        <w:bottom w:val="none" w:sz="0" w:space="0" w:color="auto"/>
        <w:right w:val="none" w:sz="0" w:space="0" w:color="auto"/>
      </w:divBdr>
    </w:div>
    <w:div w:id="2122022264">
      <w:bodyDiv w:val="1"/>
      <w:marLeft w:val="0"/>
      <w:marRight w:val="0"/>
      <w:marTop w:val="0"/>
      <w:marBottom w:val="0"/>
      <w:divBdr>
        <w:top w:val="none" w:sz="0" w:space="0" w:color="auto"/>
        <w:left w:val="none" w:sz="0" w:space="0" w:color="auto"/>
        <w:bottom w:val="none" w:sz="0" w:space="0" w:color="auto"/>
        <w:right w:val="none" w:sz="0" w:space="0" w:color="auto"/>
      </w:divBdr>
    </w:div>
    <w:div w:id="213347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regao@descalvado.sp.gov.br" TargetMode="External"/><Relationship Id="rId18" Type="http://schemas.openxmlformats.org/officeDocument/2006/relationships/hyperlink" Target="mailto:usfaltodaboavista@descalvado.sp.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vigilanciaepi@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usfraphael@descalvado.sp.org.br" TargetMode="External"/><Relationship Id="rId25" Type="http://schemas.openxmlformats.org/officeDocument/2006/relationships/hyperlink" Target="https://www.migalhas.com.br/depeso/402096/nllc-inexequibilidade-de-produto-servico" TargetMode="External"/><Relationship Id="rId2" Type="http://schemas.openxmlformats.org/officeDocument/2006/relationships/numbering" Target="numbering.xml"/><Relationship Id="rId16" Type="http://schemas.openxmlformats.org/officeDocument/2006/relationships/hyperlink" Target="mailto:usfmorada@descalvado.sp.org.br" TargetMode="External"/><Relationship Id="rId20" Type="http://schemas.openxmlformats.org/officeDocument/2006/relationships/hyperlink" Target="mailto:ceme@descalvado.sp.gov.br/crats.auditoria@hotmail.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descalvado.sp.gov.br" TargetMode="External"/><Relationship Id="rId24" Type="http://schemas.openxmlformats.org/officeDocument/2006/relationships/hyperlink" Target="mailto:caps.descalvado@hotmail.com" TargetMode="External"/><Relationship Id="rId5" Type="http://schemas.openxmlformats.org/officeDocument/2006/relationships/webSettings" Target="webSettings.xml"/><Relationship Id="rId15" Type="http://schemas.openxmlformats.org/officeDocument/2006/relationships/hyperlink" Target="mailto:usfarlindo@descalvado.sp.org.br" TargetMode="External"/><Relationship Id="rId23" Type="http://schemas.openxmlformats.org/officeDocument/2006/relationships/hyperlink" Target="mailto:nacia.saude@gmail.com"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usf.norma@gmail.com"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usfsaosebastiao3109@gmail.com" TargetMode="External"/><Relationship Id="rId22" Type="http://schemas.openxmlformats.org/officeDocument/2006/relationships/hyperlink" Target="mailto:transportemunicipaldescalvado@outlook.com"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onjur.com.br/2023-nov-14/zockun-cabral-calcular-limites-de-dispensa-licitacao-val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8021</Words>
  <Characters>43316</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Note_Compras</cp:lastModifiedBy>
  <cp:revision>3</cp:revision>
  <cp:lastPrinted>2024-02-26T11:49:00Z</cp:lastPrinted>
  <dcterms:created xsi:type="dcterms:W3CDTF">2024-02-26T11:50:00Z</dcterms:created>
  <dcterms:modified xsi:type="dcterms:W3CDTF">2024-02-26T12:28:00Z</dcterms:modified>
</cp:coreProperties>
</file>