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83E0B" w14:textId="09FB5EE6" w:rsidR="00795739" w:rsidRPr="0071487B" w:rsidRDefault="00795739" w:rsidP="0071487B">
      <w:pPr>
        <w:pStyle w:val="Ttulo1"/>
        <w:spacing w:line="360" w:lineRule="auto"/>
        <w:rPr>
          <w:rFonts w:ascii="Tahoma" w:hAnsi="Tahoma" w:cs="Tahoma"/>
          <w:i/>
          <w:sz w:val="20"/>
        </w:rPr>
      </w:pPr>
      <w:r w:rsidRPr="0071487B">
        <w:rPr>
          <w:rFonts w:ascii="Tahoma" w:hAnsi="Tahoma" w:cs="Tahoma"/>
          <w:i/>
          <w:sz w:val="20"/>
        </w:rPr>
        <w:t xml:space="preserve">PROCESSO N° </w:t>
      </w:r>
      <w:r w:rsidR="00CF5367">
        <w:rPr>
          <w:rFonts w:ascii="Tahoma" w:hAnsi="Tahoma" w:cs="Tahoma"/>
          <w:i/>
          <w:sz w:val="20"/>
        </w:rPr>
        <w:t>1906/2.024-B</w:t>
      </w:r>
      <w:r w:rsidRPr="0071487B">
        <w:rPr>
          <w:rFonts w:ascii="Tahoma" w:hAnsi="Tahoma" w:cs="Tahoma"/>
          <w:i/>
          <w:sz w:val="20"/>
        </w:rPr>
        <w:t>.</w:t>
      </w:r>
    </w:p>
    <w:p w14:paraId="3361138C" w14:textId="55CF9C6F"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b/>
          <w:i/>
          <w:sz w:val="20"/>
          <w:szCs w:val="20"/>
        </w:rPr>
        <w:t xml:space="preserve">PREGÃO ELETRÔNICO Nº </w:t>
      </w:r>
      <w:r w:rsidR="00CF5367">
        <w:rPr>
          <w:rFonts w:ascii="Tahoma" w:hAnsi="Tahoma" w:cs="Tahoma"/>
          <w:b/>
          <w:i/>
          <w:sz w:val="20"/>
          <w:szCs w:val="20"/>
        </w:rPr>
        <w:t>061/2.024-B</w:t>
      </w:r>
      <w:r w:rsidRPr="0071487B">
        <w:rPr>
          <w:rFonts w:ascii="Tahoma" w:hAnsi="Tahoma" w:cs="Tahoma"/>
          <w:b/>
          <w:i/>
          <w:sz w:val="20"/>
          <w:szCs w:val="20"/>
        </w:rPr>
        <w:t>.</w:t>
      </w:r>
    </w:p>
    <w:p w14:paraId="2E37BCC0" w14:textId="77777777" w:rsidR="00795739" w:rsidRPr="0071487B" w:rsidRDefault="00795739" w:rsidP="0071487B">
      <w:pPr>
        <w:pStyle w:val="Ttulo4"/>
        <w:tabs>
          <w:tab w:val="left" w:pos="3075"/>
          <w:tab w:val="center" w:pos="4678"/>
        </w:tabs>
        <w:spacing w:before="0" w:after="0" w:line="360" w:lineRule="auto"/>
        <w:rPr>
          <w:rFonts w:ascii="Tahoma" w:hAnsi="Tahoma" w:cs="Tahoma"/>
          <w:i/>
          <w:sz w:val="20"/>
          <w:szCs w:val="20"/>
        </w:rPr>
      </w:pPr>
      <w:r w:rsidRPr="0071487B">
        <w:rPr>
          <w:rFonts w:ascii="Tahoma" w:hAnsi="Tahoma" w:cs="Tahoma"/>
          <w:i/>
          <w:sz w:val="20"/>
          <w:szCs w:val="20"/>
        </w:rPr>
        <w:tab/>
      </w:r>
      <w:r w:rsidRPr="0071487B">
        <w:rPr>
          <w:rFonts w:ascii="Tahoma" w:hAnsi="Tahoma" w:cs="Tahoma"/>
          <w:i/>
          <w:sz w:val="20"/>
          <w:szCs w:val="20"/>
        </w:rPr>
        <w:tab/>
        <w:t>S U M Á R I O</w:t>
      </w:r>
    </w:p>
    <w:p w14:paraId="2B50D1E4" w14:textId="77777777" w:rsidR="00795739" w:rsidRPr="0071487B" w:rsidRDefault="00795739" w:rsidP="0071487B">
      <w:pPr>
        <w:spacing w:after="0" w:line="360" w:lineRule="auto"/>
        <w:jc w:val="both"/>
        <w:rPr>
          <w:rFonts w:ascii="Tahoma" w:hAnsi="Tahoma" w:cs="Tahoma"/>
          <w:sz w:val="20"/>
          <w:szCs w:val="20"/>
        </w:rPr>
      </w:pPr>
    </w:p>
    <w:p w14:paraId="5690DDE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w:t>
      </w:r>
      <w:r w:rsidRPr="0071487B">
        <w:rPr>
          <w:rFonts w:ascii="Tahoma" w:hAnsi="Tahoma" w:cs="Tahoma"/>
          <w:sz w:val="20"/>
          <w:szCs w:val="20"/>
        </w:rPr>
        <w:tab/>
        <w:t>DO OBJETO DA LICITAÇÃO.</w:t>
      </w:r>
    </w:p>
    <w:p w14:paraId="0E9D20F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w:t>
      </w:r>
      <w:r w:rsidRPr="0071487B">
        <w:rPr>
          <w:rFonts w:ascii="Tahoma" w:hAnsi="Tahoma" w:cs="Tahoma"/>
          <w:sz w:val="20"/>
          <w:szCs w:val="20"/>
        </w:rPr>
        <w:tab/>
        <w:t>DO PRAZO E DA ENTREGA.</w:t>
      </w:r>
    </w:p>
    <w:p w14:paraId="3D055800" w14:textId="77777777" w:rsidR="00795739" w:rsidRPr="0071487B" w:rsidRDefault="00795739" w:rsidP="0071487B">
      <w:pPr>
        <w:numPr>
          <w:ilvl w:val="0"/>
          <w:numId w:val="1"/>
        </w:numPr>
        <w:spacing w:after="0" w:line="480" w:lineRule="auto"/>
        <w:jc w:val="both"/>
        <w:rPr>
          <w:rFonts w:ascii="Tahoma" w:hAnsi="Tahoma" w:cs="Tahoma"/>
          <w:sz w:val="20"/>
          <w:szCs w:val="20"/>
        </w:rPr>
      </w:pPr>
      <w:r w:rsidRPr="0071487B">
        <w:rPr>
          <w:rFonts w:ascii="Tahoma" w:hAnsi="Tahoma" w:cs="Tahoma"/>
          <w:sz w:val="20"/>
          <w:szCs w:val="20"/>
        </w:rPr>
        <w:t>DAS CONDIÇÕES PARA PARTICIPAÇÃO.</w:t>
      </w:r>
    </w:p>
    <w:p w14:paraId="110DD66A"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4.</w:t>
      </w:r>
      <w:r w:rsidRPr="0071487B">
        <w:rPr>
          <w:rFonts w:ascii="Tahoma" w:hAnsi="Tahoma" w:cs="Tahoma"/>
          <w:sz w:val="20"/>
          <w:szCs w:val="20"/>
        </w:rPr>
        <w:tab/>
        <w:t>DO CREDENCIAMENTO.</w:t>
      </w:r>
    </w:p>
    <w:p w14:paraId="5AE74EE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5.</w:t>
      </w:r>
      <w:r w:rsidRPr="0071487B">
        <w:rPr>
          <w:rFonts w:ascii="Tahoma" w:hAnsi="Tahoma" w:cs="Tahoma"/>
          <w:sz w:val="20"/>
          <w:szCs w:val="20"/>
        </w:rPr>
        <w:tab/>
        <w:t>DA CONEXÃO COM O SISTEMA.</w:t>
      </w:r>
    </w:p>
    <w:p w14:paraId="76CA450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6.</w:t>
      </w:r>
      <w:r w:rsidRPr="0071487B">
        <w:rPr>
          <w:rFonts w:ascii="Tahoma" w:hAnsi="Tahoma" w:cs="Tahoma"/>
          <w:sz w:val="20"/>
          <w:szCs w:val="20"/>
        </w:rPr>
        <w:tab/>
        <w:t>DA PROPOSTA COMERCIAL.</w:t>
      </w:r>
    </w:p>
    <w:p w14:paraId="48C6692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7.</w:t>
      </w:r>
      <w:r w:rsidRPr="0071487B">
        <w:rPr>
          <w:rFonts w:ascii="Tahoma" w:hAnsi="Tahoma" w:cs="Tahoma"/>
          <w:sz w:val="20"/>
          <w:szCs w:val="20"/>
        </w:rPr>
        <w:tab/>
        <w:t>DOS PROCEDIMENTOS LICITATÓRIOS.</w:t>
      </w:r>
    </w:p>
    <w:p w14:paraId="7EBD71C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8.</w:t>
      </w:r>
      <w:r w:rsidRPr="0071487B">
        <w:rPr>
          <w:rFonts w:ascii="Tahoma" w:hAnsi="Tahoma" w:cs="Tahoma"/>
          <w:sz w:val="20"/>
          <w:szCs w:val="20"/>
        </w:rPr>
        <w:tab/>
      </w:r>
      <w:r w:rsidRPr="0071487B">
        <w:rPr>
          <w:rStyle w:val="Forte"/>
          <w:rFonts w:ascii="Tahoma" w:hAnsi="Tahoma" w:cs="Tahoma"/>
          <w:b w:val="0"/>
          <w:bCs w:val="0"/>
          <w:sz w:val="20"/>
          <w:szCs w:val="20"/>
        </w:rPr>
        <w:t>DO ENCERRAMENTO DA ETAPA DE LANCES E NEGOCIAÇÃO.</w:t>
      </w:r>
    </w:p>
    <w:p w14:paraId="44C3EE36" w14:textId="77777777" w:rsidR="00795739" w:rsidRPr="0071487B" w:rsidRDefault="00795739" w:rsidP="0071487B">
      <w:pPr>
        <w:spacing w:after="0" w:line="480" w:lineRule="auto"/>
        <w:jc w:val="both"/>
        <w:rPr>
          <w:rStyle w:val="Forte"/>
          <w:rFonts w:ascii="Tahoma" w:eastAsia="Arial Unicode MS" w:hAnsi="Tahoma" w:cs="Tahoma"/>
          <w:b w:val="0"/>
          <w:bCs w:val="0"/>
          <w:sz w:val="20"/>
          <w:szCs w:val="20"/>
        </w:rPr>
      </w:pPr>
      <w:r w:rsidRPr="0071487B">
        <w:rPr>
          <w:rFonts w:ascii="Tahoma" w:hAnsi="Tahoma" w:cs="Tahoma"/>
          <w:sz w:val="20"/>
          <w:szCs w:val="20"/>
        </w:rPr>
        <w:t>9.</w:t>
      </w:r>
      <w:r w:rsidRPr="0071487B">
        <w:rPr>
          <w:rFonts w:ascii="Tahoma" w:hAnsi="Tahoma" w:cs="Tahoma"/>
          <w:sz w:val="20"/>
          <w:szCs w:val="20"/>
        </w:rPr>
        <w:tab/>
      </w:r>
      <w:r w:rsidRPr="0071487B">
        <w:rPr>
          <w:rStyle w:val="Forte"/>
          <w:rFonts w:ascii="Tahoma" w:eastAsia="Arial Unicode MS" w:hAnsi="Tahoma" w:cs="Tahoma"/>
          <w:b w:val="0"/>
          <w:bCs w:val="0"/>
          <w:sz w:val="20"/>
          <w:szCs w:val="20"/>
        </w:rPr>
        <w:t>DO JULGAMENTO.</w:t>
      </w:r>
    </w:p>
    <w:p w14:paraId="2B96698E" w14:textId="77777777" w:rsidR="00795739" w:rsidRPr="0071487B" w:rsidRDefault="00795739" w:rsidP="0071487B">
      <w:pPr>
        <w:spacing w:after="0" w:line="480" w:lineRule="auto"/>
        <w:jc w:val="both"/>
        <w:rPr>
          <w:rFonts w:ascii="Tahoma" w:hAnsi="Tahoma" w:cs="Tahoma"/>
          <w:sz w:val="20"/>
          <w:szCs w:val="20"/>
        </w:rPr>
      </w:pPr>
      <w:r w:rsidRPr="0071487B">
        <w:rPr>
          <w:rStyle w:val="Forte"/>
          <w:rFonts w:ascii="Tahoma" w:eastAsia="Arial Unicode MS" w:hAnsi="Tahoma" w:cs="Tahoma"/>
          <w:b w:val="0"/>
          <w:bCs w:val="0"/>
          <w:sz w:val="20"/>
          <w:szCs w:val="20"/>
        </w:rPr>
        <w:t xml:space="preserve">10. </w:t>
      </w:r>
      <w:r w:rsidRPr="0071487B">
        <w:rPr>
          <w:rStyle w:val="Forte"/>
          <w:rFonts w:ascii="Tahoma" w:eastAsia="Arial Unicode MS" w:hAnsi="Tahoma" w:cs="Tahoma"/>
          <w:b w:val="0"/>
          <w:bCs w:val="0"/>
          <w:sz w:val="20"/>
          <w:szCs w:val="20"/>
        </w:rPr>
        <w:tab/>
        <w:t>DOS DOCUMENTOS PARA HABILITAÇÃO.</w:t>
      </w:r>
    </w:p>
    <w:p w14:paraId="445C418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11.</w:t>
      </w:r>
      <w:r w:rsidRPr="0071487B">
        <w:rPr>
          <w:rFonts w:ascii="Tahoma" w:hAnsi="Tahoma" w:cs="Tahoma"/>
          <w:sz w:val="20"/>
          <w:szCs w:val="20"/>
        </w:rPr>
        <w:tab/>
        <w:t>DO RECURSO, DA ADJUDICAÇÃO E DA HOMOLOGAÇÃO.</w:t>
      </w:r>
    </w:p>
    <w:p w14:paraId="224BBDA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12.</w:t>
      </w:r>
      <w:r w:rsidRPr="0071487B">
        <w:rPr>
          <w:rFonts w:ascii="Tahoma" w:hAnsi="Tahoma" w:cs="Tahoma"/>
          <w:sz w:val="20"/>
          <w:szCs w:val="20"/>
        </w:rPr>
        <w:tab/>
        <w:t>DA ATA DE REGISTRO DE PREÇOS.</w:t>
      </w:r>
    </w:p>
    <w:p w14:paraId="4EB86E9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13.</w:t>
      </w:r>
      <w:r w:rsidRPr="0071487B">
        <w:rPr>
          <w:rFonts w:ascii="Tahoma" w:hAnsi="Tahoma" w:cs="Tahoma"/>
          <w:sz w:val="20"/>
          <w:szCs w:val="20"/>
        </w:rPr>
        <w:tab/>
        <w:t>DAS CONDIÇÕES E ANTECIPAÇÕES DE PAGAMENTOS.</w:t>
      </w:r>
    </w:p>
    <w:p w14:paraId="1476668D"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14.</w:t>
      </w:r>
      <w:r w:rsidRPr="0071487B">
        <w:rPr>
          <w:rFonts w:ascii="Tahoma" w:hAnsi="Tahoma" w:cs="Tahoma"/>
          <w:sz w:val="20"/>
          <w:szCs w:val="20"/>
        </w:rPr>
        <w:tab/>
        <w:t>DOS RECURSOS ORÇAMENTÁRIOS.</w:t>
      </w:r>
    </w:p>
    <w:p w14:paraId="1D48F9B4"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15.      DA FORMALIZAÇÃO DA ATA DE REGISTRO.</w:t>
      </w:r>
    </w:p>
    <w:p w14:paraId="13A0370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16.      DOS ACRÉSCIMOS E SUPRESSÕES.</w:t>
      </w:r>
    </w:p>
    <w:p w14:paraId="046AAED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17.      DO RECEBIMENTO DO OBJETO.</w:t>
      </w:r>
    </w:p>
    <w:p w14:paraId="0BC2AF59"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18.      DAS PENALIDADES.</w:t>
      </w:r>
    </w:p>
    <w:p w14:paraId="46CDAE1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19.      DOS ANEXOS E DAS INFORMAÇÕES.</w:t>
      </w:r>
    </w:p>
    <w:p w14:paraId="5B9D84FF"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20.      DA RETIRADA DO EDITAL.</w:t>
      </w:r>
    </w:p>
    <w:p w14:paraId="45040B25"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 xml:space="preserve">21. </w:t>
      </w:r>
      <w:r w:rsidRPr="0071487B">
        <w:rPr>
          <w:rFonts w:ascii="Tahoma" w:hAnsi="Tahoma" w:cs="Tahoma"/>
          <w:sz w:val="20"/>
          <w:szCs w:val="20"/>
        </w:rPr>
        <w:tab/>
        <w:t>DAS DISPOSIÇÕES FINAIS.</w:t>
      </w:r>
    </w:p>
    <w:p w14:paraId="472C627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22.</w:t>
      </w:r>
      <w:r w:rsidRPr="0071487B">
        <w:rPr>
          <w:rFonts w:ascii="Tahoma" w:hAnsi="Tahoma" w:cs="Tahoma"/>
          <w:sz w:val="20"/>
          <w:szCs w:val="20"/>
        </w:rPr>
        <w:tab/>
        <w:t xml:space="preserve">DO FORO. </w:t>
      </w:r>
    </w:p>
    <w:p w14:paraId="0CCAF2EF" w14:textId="77777777" w:rsidR="00795739" w:rsidRPr="0071487B" w:rsidRDefault="00795739" w:rsidP="0071487B">
      <w:pPr>
        <w:pStyle w:val="Ttulo1"/>
        <w:spacing w:line="360" w:lineRule="auto"/>
        <w:rPr>
          <w:rFonts w:ascii="Tahoma" w:hAnsi="Tahoma" w:cs="Tahoma"/>
          <w:i/>
          <w:sz w:val="20"/>
        </w:rPr>
      </w:pPr>
    </w:p>
    <w:p w14:paraId="60D68407" w14:textId="07D9D725" w:rsidR="00795739" w:rsidRPr="0071487B" w:rsidRDefault="00795739" w:rsidP="0071487B">
      <w:pPr>
        <w:pStyle w:val="Ttulo1"/>
        <w:spacing w:line="360" w:lineRule="auto"/>
        <w:rPr>
          <w:rFonts w:ascii="Tahoma" w:hAnsi="Tahoma" w:cs="Tahoma"/>
          <w:i/>
          <w:sz w:val="20"/>
        </w:rPr>
      </w:pPr>
      <w:r w:rsidRPr="0071487B">
        <w:rPr>
          <w:rFonts w:ascii="Tahoma" w:hAnsi="Tahoma" w:cs="Tahoma"/>
          <w:i/>
          <w:sz w:val="20"/>
        </w:rPr>
        <w:t xml:space="preserve">PROCESSO N° </w:t>
      </w:r>
      <w:r w:rsidR="00CF5367">
        <w:rPr>
          <w:rFonts w:ascii="Tahoma" w:hAnsi="Tahoma" w:cs="Tahoma"/>
          <w:i/>
          <w:sz w:val="20"/>
        </w:rPr>
        <w:t>1906/2.024-B</w:t>
      </w:r>
      <w:r w:rsidRPr="0071487B">
        <w:rPr>
          <w:rFonts w:ascii="Tahoma" w:hAnsi="Tahoma" w:cs="Tahoma"/>
          <w:i/>
          <w:sz w:val="20"/>
        </w:rPr>
        <w:t xml:space="preserve">. </w:t>
      </w:r>
    </w:p>
    <w:p w14:paraId="2093EC24" w14:textId="5FDA3F5E" w:rsidR="00795739" w:rsidRPr="0071487B" w:rsidRDefault="00795739" w:rsidP="0071487B">
      <w:pPr>
        <w:tabs>
          <w:tab w:val="center" w:pos="4678"/>
        </w:tabs>
        <w:spacing w:after="0" w:line="360" w:lineRule="auto"/>
        <w:jc w:val="both"/>
        <w:rPr>
          <w:rFonts w:ascii="Tahoma" w:hAnsi="Tahoma" w:cs="Tahoma"/>
          <w:sz w:val="20"/>
          <w:szCs w:val="20"/>
        </w:rPr>
      </w:pPr>
      <w:r w:rsidRPr="0071487B">
        <w:rPr>
          <w:rFonts w:ascii="Tahoma" w:hAnsi="Tahoma" w:cs="Tahoma"/>
          <w:b/>
          <w:i/>
          <w:sz w:val="20"/>
          <w:szCs w:val="20"/>
        </w:rPr>
        <w:t xml:space="preserve">PREGÃO ELETRÔNICO Nº </w:t>
      </w:r>
      <w:r w:rsidR="00CF5367">
        <w:rPr>
          <w:rFonts w:ascii="Tahoma" w:hAnsi="Tahoma" w:cs="Tahoma"/>
          <w:b/>
          <w:i/>
          <w:sz w:val="20"/>
          <w:szCs w:val="20"/>
        </w:rPr>
        <w:t>061/2.024-B</w:t>
      </w:r>
      <w:r w:rsidRPr="0071487B">
        <w:rPr>
          <w:rFonts w:ascii="Tahoma" w:hAnsi="Tahoma" w:cs="Tahoma"/>
          <w:b/>
          <w:i/>
          <w:sz w:val="20"/>
          <w:szCs w:val="20"/>
        </w:rPr>
        <w:t>.</w:t>
      </w:r>
      <w:r w:rsidRPr="0071487B">
        <w:rPr>
          <w:rFonts w:ascii="Tahoma" w:hAnsi="Tahoma" w:cs="Tahoma"/>
          <w:b/>
          <w:i/>
          <w:sz w:val="20"/>
          <w:szCs w:val="20"/>
        </w:rPr>
        <w:tab/>
      </w:r>
    </w:p>
    <w:p w14:paraId="65D6F49F" w14:textId="77777777" w:rsidR="00795739" w:rsidRPr="0071487B" w:rsidRDefault="00795739" w:rsidP="0071487B">
      <w:pPr>
        <w:spacing w:after="0" w:line="360" w:lineRule="auto"/>
        <w:ind w:firstLine="1418"/>
        <w:jc w:val="both"/>
        <w:rPr>
          <w:rFonts w:ascii="Tahoma" w:hAnsi="Tahoma" w:cs="Tahoma"/>
          <w:sz w:val="20"/>
          <w:szCs w:val="20"/>
        </w:rPr>
      </w:pPr>
    </w:p>
    <w:p w14:paraId="027365E9" w14:textId="77777777" w:rsidR="00795739" w:rsidRPr="0071487B" w:rsidRDefault="00795739" w:rsidP="0071487B">
      <w:pPr>
        <w:spacing w:after="0" w:line="360" w:lineRule="auto"/>
        <w:ind w:firstLine="1418"/>
        <w:jc w:val="both"/>
        <w:rPr>
          <w:rFonts w:ascii="Tahoma" w:hAnsi="Tahoma" w:cs="Tahoma"/>
          <w:sz w:val="20"/>
          <w:szCs w:val="20"/>
        </w:rPr>
      </w:pPr>
    </w:p>
    <w:p w14:paraId="060E692A" w14:textId="77777777" w:rsidR="00795739" w:rsidRPr="0071487B" w:rsidRDefault="00795739" w:rsidP="0071487B">
      <w:pPr>
        <w:spacing w:after="0" w:line="360" w:lineRule="auto"/>
        <w:ind w:firstLine="1418"/>
        <w:jc w:val="both"/>
        <w:rPr>
          <w:rFonts w:ascii="Tahoma" w:hAnsi="Tahoma" w:cs="Tahoma"/>
          <w:sz w:val="20"/>
          <w:szCs w:val="20"/>
        </w:rPr>
      </w:pPr>
    </w:p>
    <w:p w14:paraId="71E5218F" w14:textId="77777777" w:rsidR="00795739" w:rsidRPr="0071487B" w:rsidRDefault="00795739" w:rsidP="0071487B">
      <w:pPr>
        <w:spacing w:after="0" w:line="360" w:lineRule="auto"/>
        <w:ind w:firstLine="1418"/>
        <w:jc w:val="both"/>
        <w:rPr>
          <w:rFonts w:ascii="Tahoma" w:hAnsi="Tahoma" w:cs="Tahoma"/>
          <w:sz w:val="20"/>
          <w:szCs w:val="20"/>
        </w:rPr>
      </w:pPr>
    </w:p>
    <w:p w14:paraId="7E4558B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71487B">
        <w:rPr>
          <w:rFonts w:ascii="Tahoma" w:hAnsi="Tahoma" w:cs="Tahoma"/>
          <w:b/>
          <w:i/>
          <w:sz w:val="20"/>
          <w:szCs w:val="20"/>
        </w:rPr>
        <w:t xml:space="preserve">PREGÃO (ELETRÔNICO), </w:t>
      </w:r>
      <w:r w:rsidRPr="0071487B">
        <w:rPr>
          <w:rFonts w:ascii="Tahoma" w:hAnsi="Tahoma" w:cs="Tahoma"/>
          <w:sz w:val="20"/>
          <w:szCs w:val="20"/>
        </w:rPr>
        <w:t>objetivando o</w:t>
      </w:r>
      <w:r w:rsidRPr="0071487B">
        <w:rPr>
          <w:rFonts w:ascii="Tahoma" w:hAnsi="Tahoma" w:cs="Tahoma"/>
          <w:b/>
          <w:i/>
          <w:sz w:val="20"/>
          <w:szCs w:val="20"/>
        </w:rPr>
        <w:t xml:space="preserve"> REGISTRO DE PREÇOS, </w:t>
      </w:r>
      <w:r w:rsidRPr="0071487B">
        <w:rPr>
          <w:rFonts w:ascii="Tahoma" w:hAnsi="Tahoma" w:cs="Tahoma"/>
          <w:sz w:val="20"/>
          <w:szCs w:val="20"/>
        </w:rPr>
        <w:t xml:space="preserve">a qual será processada sob a forma de fornecimento, parcelado, sendo o tipo de licitação com o critério expresso no </w:t>
      </w:r>
      <w:r w:rsidRPr="0071487B">
        <w:rPr>
          <w:rFonts w:ascii="Tahoma" w:hAnsi="Tahoma" w:cs="Tahoma"/>
          <w:b/>
          <w:bCs/>
          <w:i/>
          <w:iCs/>
          <w:sz w:val="20"/>
          <w:szCs w:val="20"/>
        </w:rPr>
        <w:t xml:space="preserve">Anexo I </w:t>
      </w:r>
      <w:r w:rsidRPr="0071487B">
        <w:rPr>
          <w:rFonts w:ascii="Tahoma" w:hAnsi="Tahoma" w:cs="Tahoma"/>
          <w:sz w:val="20"/>
          <w:szCs w:val="20"/>
        </w:rPr>
        <w:t>deste edital</w:t>
      </w:r>
      <w:r w:rsidRPr="0071487B">
        <w:rPr>
          <w:rFonts w:ascii="Tahoma" w:hAnsi="Tahoma" w:cs="Tahoma"/>
          <w:b/>
          <w:i/>
          <w:sz w:val="20"/>
          <w:szCs w:val="20"/>
        </w:rPr>
        <w:t xml:space="preserve">, </w:t>
      </w:r>
      <w:r w:rsidRPr="0071487B">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456968BB"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A sessão de processamento do Pregão Eletrônico será realizada conforme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deste edital, no seguinte endereço eletrônico: </w:t>
      </w:r>
      <w:hyperlink r:id="rId8"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77E3985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7158033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71487B">
        <w:rPr>
          <w:rFonts w:ascii="Tahoma" w:hAnsi="Tahoma" w:cs="Tahoma"/>
          <w:b/>
          <w:bCs/>
          <w:sz w:val="20"/>
          <w:szCs w:val="20"/>
          <w:u w:val="single"/>
        </w:rPr>
        <w:t>O não anexar a proposta atualizada e os documentos de habilitação, conforme exigido no edital, implicará em inabilitação automática da licitante</w:t>
      </w:r>
      <w:r w:rsidRPr="0071487B">
        <w:rPr>
          <w:rFonts w:ascii="Tahoma" w:hAnsi="Tahoma" w:cs="Tahoma"/>
          <w:sz w:val="20"/>
          <w:szCs w:val="20"/>
        </w:rPr>
        <w:t>.</w:t>
      </w:r>
    </w:p>
    <w:p w14:paraId="58813FDB" w14:textId="77777777" w:rsidR="00795739"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8C87754" w14:textId="77777777" w:rsidR="0071487B" w:rsidRPr="0071487B" w:rsidRDefault="0071487B" w:rsidP="0071487B">
      <w:pPr>
        <w:spacing w:after="0" w:line="360" w:lineRule="auto"/>
        <w:ind w:firstLine="708"/>
        <w:jc w:val="both"/>
        <w:rPr>
          <w:rFonts w:ascii="Tahoma" w:hAnsi="Tahoma" w:cs="Tahoma"/>
          <w:sz w:val="20"/>
          <w:szCs w:val="20"/>
        </w:rPr>
      </w:pPr>
    </w:p>
    <w:p w14:paraId="717BA8C5"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1.</w:t>
      </w:r>
      <w:r w:rsidRPr="0071487B">
        <w:rPr>
          <w:rFonts w:ascii="Tahoma" w:hAnsi="Tahoma" w:cs="Tahoma"/>
          <w:b/>
          <w:i/>
          <w:sz w:val="20"/>
          <w:szCs w:val="20"/>
        </w:rPr>
        <w:tab/>
        <w:t>DO OBJETO DA LICITAÇÃO.</w:t>
      </w:r>
    </w:p>
    <w:p w14:paraId="30068335"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 xml:space="preserve">1.1. O objeto da presente Licitação com todas as suas características e especificações encontra-se no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 independentemente de transcrições.</w:t>
      </w:r>
    </w:p>
    <w:p w14:paraId="04E442A1" w14:textId="77777777" w:rsidR="00795739" w:rsidRPr="0071487B" w:rsidRDefault="00795739" w:rsidP="0071487B">
      <w:pPr>
        <w:spacing w:after="0" w:line="360" w:lineRule="auto"/>
        <w:jc w:val="both"/>
        <w:rPr>
          <w:rFonts w:ascii="Tahoma" w:hAnsi="Tahoma" w:cs="Tahoma"/>
          <w:b/>
          <w:i/>
          <w:sz w:val="20"/>
          <w:szCs w:val="20"/>
        </w:rPr>
      </w:pPr>
    </w:p>
    <w:p w14:paraId="43DCBAB5"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2.</w:t>
      </w:r>
      <w:r w:rsidRPr="0071487B">
        <w:rPr>
          <w:rFonts w:ascii="Tahoma" w:hAnsi="Tahoma" w:cs="Tahoma"/>
          <w:b/>
          <w:i/>
          <w:sz w:val="20"/>
          <w:szCs w:val="20"/>
        </w:rPr>
        <w:tab/>
        <w:t>DO PRAZO E DA ENTREGA.</w:t>
      </w:r>
    </w:p>
    <w:p w14:paraId="05F38FA5" w14:textId="6D4D86FB"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2.1. O prazo de vigência da Ata de Registro de Preços e de fornecimento do objeto que trata o presente Ato Convocatório está descrito no </w:t>
      </w:r>
      <w:r w:rsidRPr="0071487B">
        <w:rPr>
          <w:rFonts w:ascii="Tahoma" w:hAnsi="Tahoma" w:cs="Tahoma"/>
          <w:b/>
          <w:bCs/>
          <w:i/>
          <w:iCs/>
          <w:sz w:val="20"/>
          <w:szCs w:val="20"/>
          <w:u w:val="single"/>
        </w:rPr>
        <w:t xml:space="preserve">ANEXO </w:t>
      </w:r>
      <w:r w:rsidR="00206D09" w:rsidRPr="0071487B">
        <w:rPr>
          <w:rFonts w:ascii="Tahoma" w:hAnsi="Tahoma" w:cs="Tahoma"/>
          <w:b/>
          <w:bCs/>
          <w:i/>
          <w:iCs/>
          <w:sz w:val="20"/>
          <w:szCs w:val="20"/>
          <w:u w:val="single"/>
        </w:rPr>
        <w:t xml:space="preserve">I </w:t>
      </w:r>
      <w:r w:rsidR="00206D09" w:rsidRPr="0071487B">
        <w:rPr>
          <w:rFonts w:ascii="Tahoma" w:hAnsi="Tahoma" w:cs="Tahoma"/>
          <w:sz w:val="20"/>
          <w:szCs w:val="20"/>
        </w:rPr>
        <w:t>deste</w:t>
      </w:r>
      <w:r w:rsidRPr="0071487B">
        <w:rPr>
          <w:rFonts w:ascii="Tahoma" w:hAnsi="Tahoma" w:cs="Tahoma"/>
          <w:sz w:val="20"/>
          <w:szCs w:val="20"/>
        </w:rPr>
        <w:t xml:space="preserve"> edital, contado a partir da data da assinatura da respectiva Ata, cumpridas as formalidades contratuais e observando-se, rigorosamente, os prazos estabelecidos no presente Ato Convocatório.</w:t>
      </w:r>
    </w:p>
    <w:p w14:paraId="6BDA50E8"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ab/>
        <w:t>2.1.1. Caso haja emissão de Ordem de Serviços, o prazo de execução contará a partir da data de emissão da mesma, mesmo que extrapole o prazo de vigência.</w:t>
      </w:r>
    </w:p>
    <w:p w14:paraId="315EB55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2.1.2. O prazo de vigência poderá ser prorrogado, por igual período, desde que comprovado o preço vantajoso, conforme consta no artigo 84 da Lei Federal nº 14.133/2.021.</w:t>
      </w:r>
    </w:p>
    <w:p w14:paraId="195EA099" w14:textId="03F2B0D2"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2.2. Os serviços do presente Ato Convocatório serão prestados no(s) local(</w:t>
      </w:r>
      <w:proofErr w:type="spellStart"/>
      <w:r w:rsidRPr="0071487B">
        <w:rPr>
          <w:rFonts w:ascii="Tahoma" w:hAnsi="Tahoma" w:cs="Tahoma"/>
          <w:sz w:val="20"/>
          <w:szCs w:val="20"/>
        </w:rPr>
        <w:t>is</w:t>
      </w:r>
      <w:proofErr w:type="spellEnd"/>
      <w:r w:rsidRPr="0071487B">
        <w:rPr>
          <w:rFonts w:ascii="Tahoma" w:hAnsi="Tahoma" w:cs="Tahoma"/>
          <w:sz w:val="20"/>
          <w:szCs w:val="20"/>
        </w:rPr>
        <w:t>) indicado(s) pela(</w:t>
      </w:r>
      <w:r w:rsidR="00206D09" w:rsidRPr="0071487B">
        <w:rPr>
          <w:rFonts w:ascii="Tahoma" w:hAnsi="Tahoma" w:cs="Tahoma"/>
          <w:sz w:val="20"/>
          <w:szCs w:val="20"/>
        </w:rPr>
        <w:t>s) Secretaria</w:t>
      </w:r>
      <w:r w:rsidRPr="0071487B">
        <w:rPr>
          <w:rFonts w:ascii="Tahoma" w:hAnsi="Tahoma" w:cs="Tahoma"/>
          <w:sz w:val="20"/>
          <w:szCs w:val="20"/>
        </w:rPr>
        <w:t>(s) Requisitante(s), nos horários e dias determinados, com a orientação do servidor responsável ou em outro local a ser determinado pela Administração.</w:t>
      </w:r>
    </w:p>
    <w:p w14:paraId="5E43BB9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2.3. Os serviços deverão ser realizados conforme necessidades descritas no </w:t>
      </w:r>
      <w:r w:rsidRPr="0071487B">
        <w:rPr>
          <w:rFonts w:ascii="Tahoma" w:hAnsi="Tahoma" w:cs="Tahoma"/>
          <w:b/>
          <w:bCs/>
          <w:i/>
          <w:iCs/>
          <w:sz w:val="20"/>
          <w:szCs w:val="20"/>
        </w:rPr>
        <w:t xml:space="preserve">Anexo I </w:t>
      </w:r>
      <w:r w:rsidRPr="0071487B">
        <w:rPr>
          <w:rFonts w:ascii="Tahoma" w:hAnsi="Tahoma" w:cs="Tahoma"/>
          <w:sz w:val="20"/>
          <w:szCs w:val="20"/>
        </w:rPr>
        <w:t>deste edital e poderão ser rejeitados caso não cumpram com as condições previstas neste edital e seu Anexo.</w:t>
      </w:r>
    </w:p>
    <w:p w14:paraId="6780578F" w14:textId="77777777" w:rsidR="00795739" w:rsidRPr="0071487B" w:rsidRDefault="00795739" w:rsidP="0071487B">
      <w:pPr>
        <w:spacing w:after="0" w:line="360" w:lineRule="auto"/>
        <w:jc w:val="both"/>
        <w:rPr>
          <w:rFonts w:ascii="Tahoma" w:hAnsi="Tahoma" w:cs="Tahoma"/>
          <w:b/>
          <w:i/>
          <w:sz w:val="20"/>
          <w:szCs w:val="20"/>
        </w:rPr>
      </w:pPr>
    </w:p>
    <w:p w14:paraId="41AC02A2"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3.</w:t>
      </w:r>
      <w:r w:rsidRPr="0071487B">
        <w:rPr>
          <w:rFonts w:ascii="Tahoma" w:hAnsi="Tahoma" w:cs="Tahoma"/>
          <w:b/>
          <w:i/>
          <w:sz w:val="20"/>
          <w:szCs w:val="20"/>
        </w:rPr>
        <w:tab/>
        <w:t>DAS CONDIÇÕES PARA PARTICIPAÇÃO.</w:t>
      </w:r>
    </w:p>
    <w:p w14:paraId="7EEDDA1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3.1</w:t>
      </w:r>
      <w:r w:rsidRPr="0071487B">
        <w:rPr>
          <w:rFonts w:ascii="Tahoma" w:hAnsi="Tahoma" w:cs="Tahoma"/>
          <w:b/>
          <w:sz w:val="20"/>
          <w:szCs w:val="20"/>
        </w:rPr>
        <w:t>.</w:t>
      </w:r>
      <w:r w:rsidRPr="0071487B">
        <w:rPr>
          <w:rFonts w:ascii="Tahoma" w:hAnsi="Tahoma" w:cs="Tahoma"/>
          <w:sz w:val="20"/>
          <w:szCs w:val="20"/>
        </w:rPr>
        <w:t xml:space="preserve"> Poderão apresentar-se à Licitação:</w:t>
      </w:r>
    </w:p>
    <w:p w14:paraId="05D48B03" w14:textId="729638DD" w:rsidR="00795739" w:rsidRPr="0071487B" w:rsidRDefault="00795739" w:rsidP="0071487B">
      <w:pPr>
        <w:spacing w:after="0" w:line="360" w:lineRule="auto"/>
        <w:ind w:firstLine="1417"/>
        <w:jc w:val="both"/>
        <w:rPr>
          <w:rFonts w:ascii="Tahoma" w:hAnsi="Tahoma" w:cs="Tahoma"/>
          <w:sz w:val="20"/>
          <w:szCs w:val="20"/>
        </w:rPr>
      </w:pPr>
      <w:r w:rsidRPr="0071487B">
        <w:rPr>
          <w:rFonts w:ascii="Tahoma" w:hAnsi="Tahoma" w:cs="Tahoma"/>
          <w:sz w:val="20"/>
          <w:szCs w:val="20"/>
        </w:rPr>
        <w:t xml:space="preserve">3.1.1. Para as </w:t>
      </w:r>
      <w:r w:rsidRPr="0071487B">
        <w:rPr>
          <w:rFonts w:ascii="Tahoma" w:hAnsi="Tahoma" w:cs="Tahoma"/>
          <w:b/>
          <w:sz w:val="20"/>
          <w:szCs w:val="20"/>
        </w:rPr>
        <w:t xml:space="preserve">os itens da cota principal descritos no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w:t>
      </w:r>
      <w:r w:rsidRPr="0071487B">
        <w:rPr>
          <w:rFonts w:ascii="Tahoma" w:hAnsi="Tahoma" w:cs="Tahoma"/>
          <w:b/>
          <w:sz w:val="20"/>
          <w:szCs w:val="20"/>
        </w:rPr>
        <w:t>:</w:t>
      </w:r>
      <w:r w:rsidRPr="0071487B">
        <w:rPr>
          <w:rFonts w:ascii="Tahoma" w:hAnsi="Tahoma" w:cs="Tahoma"/>
          <w:sz w:val="20"/>
          <w:szCs w:val="20"/>
        </w:rPr>
        <w:t xml:space="preserve"> </w:t>
      </w:r>
      <w:r w:rsidRPr="0071487B">
        <w:rPr>
          <w:rFonts w:ascii="Tahoma" w:hAnsi="Tahoma" w:cs="Tahoma"/>
          <w:b/>
          <w:sz w:val="20"/>
          <w:szCs w:val="20"/>
        </w:rPr>
        <w:t>quaisquer empresas interessadas,</w:t>
      </w:r>
      <w:r w:rsidRPr="0071487B">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45E59FDF" w14:textId="78011D85"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3.1.2. Para as </w:t>
      </w:r>
      <w:r w:rsidRPr="0071487B">
        <w:rPr>
          <w:rFonts w:ascii="Tahoma" w:hAnsi="Tahoma" w:cs="Tahoma"/>
          <w:b/>
          <w:sz w:val="20"/>
          <w:szCs w:val="20"/>
        </w:rPr>
        <w:t xml:space="preserve">os itens da cota reservada, caso houver, descritos no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deste edital, </w:t>
      </w:r>
      <w:r w:rsidRPr="0071487B">
        <w:rPr>
          <w:rFonts w:ascii="Tahoma" w:hAnsi="Tahoma" w:cs="Tahoma"/>
          <w:b/>
          <w:sz w:val="20"/>
          <w:szCs w:val="20"/>
        </w:rPr>
        <w:t>se houver, exclusivamente: “Microempresas e Empresas de Pequeno Porte”,</w:t>
      </w:r>
      <w:r w:rsidRPr="0071487B">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1533072E" w14:textId="77777777" w:rsidR="00795739" w:rsidRPr="0071487B" w:rsidRDefault="00795739" w:rsidP="0071487B">
      <w:pPr>
        <w:spacing w:after="0" w:line="360" w:lineRule="auto"/>
        <w:ind w:firstLine="1418"/>
        <w:jc w:val="both"/>
        <w:rPr>
          <w:rFonts w:ascii="Tahoma" w:hAnsi="Tahoma" w:cs="Tahoma"/>
          <w:b/>
          <w:bCs/>
          <w:sz w:val="20"/>
          <w:szCs w:val="20"/>
        </w:rPr>
      </w:pPr>
      <w:r w:rsidRPr="0071487B">
        <w:rPr>
          <w:rFonts w:ascii="Tahoma" w:hAnsi="Tahoma" w:cs="Tahoma"/>
          <w:sz w:val="20"/>
          <w:szCs w:val="20"/>
        </w:rPr>
        <w:t xml:space="preserve">3.1.3. Caso o certame seja destinado </w:t>
      </w:r>
      <w:r w:rsidRPr="0071487B">
        <w:rPr>
          <w:rFonts w:ascii="Tahoma" w:hAnsi="Tahoma" w:cs="Tahoma"/>
          <w:b/>
          <w:bCs/>
          <w:sz w:val="20"/>
          <w:szCs w:val="20"/>
        </w:rPr>
        <w:t>exclusivamente</w:t>
      </w:r>
      <w:r w:rsidRPr="0071487B">
        <w:rPr>
          <w:rFonts w:ascii="Tahoma" w:hAnsi="Tahoma" w:cs="Tahoma"/>
          <w:sz w:val="20"/>
          <w:szCs w:val="20"/>
        </w:rPr>
        <w:t xml:space="preserve"> para empresas enquadradas como ME/EPP, conforme legislação vigente, será determinado </w:t>
      </w:r>
      <w:r w:rsidRPr="0071487B">
        <w:rPr>
          <w:rFonts w:ascii="Tahoma" w:hAnsi="Tahoma" w:cs="Tahoma"/>
          <w:b/>
          <w:bCs/>
          <w:sz w:val="20"/>
          <w:szCs w:val="20"/>
        </w:rPr>
        <w:t>no item 2.1 do Anexo I deste Edital.</w:t>
      </w:r>
    </w:p>
    <w:p w14:paraId="61A72908"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3.2. Estão impedidas de participar, das fases do processo licitatório, as empresas que:</w:t>
      </w:r>
    </w:p>
    <w:p w14:paraId="64DDF00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314DE109"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b) tenham sido declaradas inidôneas em qualquer esfera de Governo; e/ou</w:t>
      </w:r>
    </w:p>
    <w:p w14:paraId="13BEDB5B"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c) estejam sob falência ou concordata, dissolução ou liquidação. </w:t>
      </w:r>
    </w:p>
    <w:p w14:paraId="1BF1F7AB" w14:textId="77777777" w:rsidR="00795739" w:rsidRPr="0071487B" w:rsidRDefault="00795739" w:rsidP="0071487B">
      <w:pPr>
        <w:spacing w:after="0" w:line="360" w:lineRule="auto"/>
        <w:jc w:val="right"/>
        <w:rPr>
          <w:rFonts w:ascii="Tahoma" w:hAnsi="Tahoma" w:cs="Tahoma"/>
          <w:sz w:val="20"/>
          <w:szCs w:val="20"/>
        </w:rPr>
      </w:pPr>
      <w:r w:rsidRPr="0071487B">
        <w:rPr>
          <w:rFonts w:ascii="Tahoma" w:hAnsi="Tahoma" w:cs="Tahoma"/>
          <w:sz w:val="20"/>
          <w:szCs w:val="20"/>
        </w:rPr>
        <w:t xml:space="preserve"> </w:t>
      </w:r>
    </w:p>
    <w:p w14:paraId="2CB72B25" w14:textId="77777777" w:rsidR="00795739" w:rsidRPr="0071487B" w:rsidRDefault="00795739" w:rsidP="0071487B">
      <w:pPr>
        <w:spacing w:after="0" w:line="360" w:lineRule="auto"/>
        <w:jc w:val="both"/>
        <w:rPr>
          <w:rFonts w:ascii="Tahoma" w:hAnsi="Tahoma" w:cs="Tahoma"/>
          <w:i/>
          <w:sz w:val="20"/>
          <w:szCs w:val="20"/>
        </w:rPr>
      </w:pPr>
      <w:r w:rsidRPr="0071487B">
        <w:rPr>
          <w:rFonts w:ascii="Tahoma" w:hAnsi="Tahoma" w:cs="Tahoma"/>
          <w:b/>
          <w:i/>
          <w:sz w:val="20"/>
          <w:szCs w:val="20"/>
        </w:rPr>
        <w:lastRenderedPageBreak/>
        <w:t>4.</w:t>
      </w:r>
      <w:r w:rsidRPr="0071487B">
        <w:rPr>
          <w:rFonts w:ascii="Tahoma" w:hAnsi="Tahoma" w:cs="Tahoma"/>
          <w:i/>
          <w:sz w:val="20"/>
          <w:szCs w:val="20"/>
        </w:rPr>
        <w:t xml:space="preserve"> </w:t>
      </w:r>
      <w:r w:rsidRPr="0071487B">
        <w:rPr>
          <w:rFonts w:ascii="Tahoma" w:hAnsi="Tahoma" w:cs="Tahoma"/>
          <w:i/>
          <w:sz w:val="20"/>
          <w:szCs w:val="20"/>
        </w:rPr>
        <w:tab/>
      </w:r>
      <w:r w:rsidRPr="0071487B">
        <w:rPr>
          <w:rStyle w:val="Forte"/>
          <w:rFonts w:ascii="Tahoma" w:hAnsi="Tahoma" w:cs="Tahoma"/>
          <w:i/>
          <w:sz w:val="20"/>
          <w:szCs w:val="20"/>
        </w:rPr>
        <w:t>DO CREDENCIAMENTO</w:t>
      </w:r>
      <w:r w:rsidRPr="0071487B">
        <w:rPr>
          <w:rFonts w:ascii="Tahoma" w:hAnsi="Tahoma" w:cs="Tahoma"/>
          <w:i/>
          <w:sz w:val="20"/>
          <w:szCs w:val="20"/>
        </w:rPr>
        <w:t xml:space="preserve">. </w:t>
      </w:r>
    </w:p>
    <w:p w14:paraId="09FF03FC"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4.1. As empresas licitantes interessadas em participar do certame deverão proceder ao credenciamento antes da data marcada para início da sessão pública via internet.</w:t>
      </w:r>
    </w:p>
    <w:p w14:paraId="17489059"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55D669D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75033"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4.4. Maiores informações sobre o credenciamento deverão ser obtidas diretamente pelo site: </w:t>
      </w:r>
      <w:hyperlink r:id="rId11"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telefone: (42) 3026-4570 ou aplicativo </w:t>
      </w:r>
      <w:proofErr w:type="spellStart"/>
      <w:r w:rsidRPr="0071487B">
        <w:rPr>
          <w:rFonts w:ascii="Tahoma" w:hAnsi="Tahoma" w:cs="Tahoma"/>
          <w:sz w:val="20"/>
          <w:szCs w:val="20"/>
        </w:rPr>
        <w:t>whatsapp</w:t>
      </w:r>
      <w:proofErr w:type="spellEnd"/>
      <w:r w:rsidRPr="0071487B">
        <w:rPr>
          <w:rFonts w:ascii="Tahoma" w:hAnsi="Tahoma" w:cs="Tahoma"/>
          <w:sz w:val="20"/>
          <w:szCs w:val="20"/>
        </w:rPr>
        <w:t xml:space="preserve">: (42) 3026-4550. Como apoio, os contatos da Seção de Licitação, telefones n° (19) 3583.9305 / (19) 3583.9306 ou e-mail: </w:t>
      </w:r>
      <w:hyperlink r:id="rId12" w:history="1">
        <w:r w:rsidRPr="0071487B">
          <w:rPr>
            <w:rStyle w:val="Hyperlink"/>
            <w:rFonts w:ascii="Tahoma" w:hAnsi="Tahoma" w:cs="Tahoma"/>
            <w:sz w:val="20"/>
            <w:szCs w:val="20"/>
          </w:rPr>
          <w:t>pregao@descalvado.sp.gov.br</w:t>
        </w:r>
      </w:hyperlink>
      <w:r w:rsidRPr="0071487B">
        <w:rPr>
          <w:rFonts w:ascii="Tahoma" w:hAnsi="Tahoma" w:cs="Tahoma"/>
          <w:sz w:val="20"/>
          <w:szCs w:val="20"/>
        </w:rPr>
        <w:t>.</w:t>
      </w:r>
    </w:p>
    <w:p w14:paraId="36BC680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74EEC00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4.6. A perda da senha ou a quebra de sigilo deverá ser comunicada imediatamente ao provedor do sistema para imediato bloqueio de acesso.</w:t>
      </w:r>
    </w:p>
    <w:p w14:paraId="0649F2AA"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telefone: (42) 3026-4570 ou aplicativo </w:t>
      </w:r>
      <w:proofErr w:type="spellStart"/>
      <w:r w:rsidRPr="0071487B">
        <w:rPr>
          <w:rFonts w:ascii="Tahoma" w:hAnsi="Tahoma" w:cs="Tahoma"/>
          <w:sz w:val="20"/>
          <w:szCs w:val="20"/>
        </w:rPr>
        <w:t>whatsapp</w:t>
      </w:r>
      <w:proofErr w:type="spellEnd"/>
      <w:r w:rsidRPr="0071487B">
        <w:rPr>
          <w:rFonts w:ascii="Tahoma" w:hAnsi="Tahoma" w:cs="Tahoma"/>
          <w:sz w:val="20"/>
          <w:szCs w:val="20"/>
        </w:rPr>
        <w:t>: (42) 3026-4550. Esse suporte estará disponível apenas em dias úteis e horários comerciais.</w:t>
      </w:r>
    </w:p>
    <w:p w14:paraId="5DEF0BB1"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71487B">
          <w:rPr>
            <w:rStyle w:val="Hyperlink"/>
            <w:rFonts w:ascii="Tahoma" w:hAnsi="Tahoma" w:cs="Tahoma"/>
            <w:sz w:val="20"/>
            <w:szCs w:val="20"/>
          </w:rPr>
          <w:t>pregao@descalvado.sp.gov.br</w:t>
        </w:r>
      </w:hyperlink>
      <w:r w:rsidRPr="0071487B">
        <w:rPr>
          <w:rFonts w:ascii="Tahoma" w:hAnsi="Tahoma" w:cs="Tahoma"/>
          <w:sz w:val="20"/>
          <w:szCs w:val="20"/>
        </w:rPr>
        <w:t>. Esse suporte estará disponível apenas em dias úteis e horários comerciais.</w:t>
      </w:r>
    </w:p>
    <w:p w14:paraId="36A07E63" w14:textId="77777777" w:rsidR="00795739" w:rsidRPr="0071487B" w:rsidRDefault="00795739" w:rsidP="0071487B">
      <w:pPr>
        <w:pStyle w:val="Default"/>
        <w:spacing w:line="360" w:lineRule="auto"/>
        <w:rPr>
          <w:rFonts w:ascii="Tahoma" w:hAnsi="Tahoma" w:cs="Tahoma"/>
          <w:b/>
          <w:bCs/>
          <w:i/>
          <w:iCs/>
          <w:color w:val="auto"/>
          <w:sz w:val="20"/>
          <w:szCs w:val="20"/>
        </w:rPr>
      </w:pPr>
    </w:p>
    <w:p w14:paraId="461D63D2" w14:textId="77777777" w:rsidR="00795739" w:rsidRPr="0071487B" w:rsidRDefault="00795739" w:rsidP="0071487B">
      <w:pPr>
        <w:pStyle w:val="Default"/>
        <w:spacing w:line="360" w:lineRule="auto"/>
        <w:rPr>
          <w:rFonts w:ascii="Tahoma" w:hAnsi="Tahoma" w:cs="Tahoma"/>
          <w:i/>
          <w:iCs/>
          <w:color w:val="auto"/>
          <w:sz w:val="20"/>
          <w:szCs w:val="20"/>
        </w:rPr>
      </w:pPr>
      <w:r w:rsidRPr="0071487B">
        <w:rPr>
          <w:rFonts w:ascii="Tahoma" w:hAnsi="Tahoma" w:cs="Tahoma"/>
          <w:b/>
          <w:bCs/>
          <w:i/>
          <w:iCs/>
          <w:color w:val="auto"/>
          <w:sz w:val="20"/>
          <w:szCs w:val="20"/>
        </w:rPr>
        <w:t xml:space="preserve">5. </w:t>
      </w:r>
      <w:r w:rsidRPr="0071487B">
        <w:rPr>
          <w:rFonts w:ascii="Tahoma" w:hAnsi="Tahoma" w:cs="Tahoma"/>
          <w:b/>
          <w:bCs/>
          <w:i/>
          <w:iCs/>
          <w:color w:val="auto"/>
          <w:sz w:val="20"/>
          <w:szCs w:val="20"/>
        </w:rPr>
        <w:tab/>
        <w:t xml:space="preserve">DA CONEXÃO COM O SISTEMA. </w:t>
      </w:r>
    </w:p>
    <w:p w14:paraId="708B508B" w14:textId="77777777" w:rsidR="00795739" w:rsidRPr="0071487B" w:rsidRDefault="00795739" w:rsidP="0071487B">
      <w:pPr>
        <w:pStyle w:val="Default"/>
        <w:spacing w:line="360" w:lineRule="auto"/>
        <w:ind w:firstLine="708"/>
        <w:jc w:val="both"/>
        <w:rPr>
          <w:rFonts w:ascii="Tahoma" w:hAnsi="Tahoma" w:cs="Tahoma"/>
          <w:color w:val="auto"/>
          <w:sz w:val="20"/>
          <w:szCs w:val="20"/>
        </w:rPr>
      </w:pPr>
      <w:bookmarkStart w:id="0" w:name="_Hlk165993644"/>
      <w:r w:rsidRPr="0071487B">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B9DDBDC"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2084808"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5.3. O comparecimento ao site do representante legal da licitante é imprescindível em todas as sessões pertinentes a este certame licitatório.</w:t>
      </w:r>
    </w:p>
    <w:p w14:paraId="72C05530"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790FD0F"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70491491"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5.4.1. A(o) pregoeira(o), quando possível, dará continuidade à sua atuação no certame, sem prejuízo dos atos realizados.</w:t>
      </w:r>
    </w:p>
    <w:p w14:paraId="3EA7030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0"/>
    <w:p w14:paraId="282AE873" w14:textId="77777777" w:rsidR="00795739" w:rsidRPr="0071487B" w:rsidRDefault="00795739" w:rsidP="0071487B">
      <w:pPr>
        <w:autoSpaceDE w:val="0"/>
        <w:autoSpaceDN w:val="0"/>
        <w:adjustRightInd w:val="0"/>
        <w:spacing w:after="0" w:line="360" w:lineRule="auto"/>
        <w:jc w:val="both"/>
        <w:rPr>
          <w:rFonts w:ascii="Tahoma" w:hAnsi="Tahoma" w:cs="Tahoma"/>
          <w:b/>
          <w:i/>
          <w:sz w:val="20"/>
          <w:szCs w:val="20"/>
        </w:rPr>
      </w:pPr>
    </w:p>
    <w:p w14:paraId="11244844" w14:textId="77777777" w:rsidR="00795739" w:rsidRPr="0071487B" w:rsidRDefault="00795739" w:rsidP="0071487B">
      <w:pPr>
        <w:autoSpaceDE w:val="0"/>
        <w:autoSpaceDN w:val="0"/>
        <w:adjustRightInd w:val="0"/>
        <w:spacing w:after="0" w:line="360" w:lineRule="auto"/>
        <w:jc w:val="both"/>
        <w:rPr>
          <w:rFonts w:ascii="Tahoma" w:hAnsi="Tahoma" w:cs="Tahoma"/>
          <w:b/>
          <w:i/>
          <w:sz w:val="20"/>
          <w:szCs w:val="20"/>
        </w:rPr>
      </w:pPr>
      <w:r w:rsidRPr="0071487B">
        <w:rPr>
          <w:rFonts w:ascii="Tahoma" w:hAnsi="Tahoma" w:cs="Tahoma"/>
          <w:b/>
          <w:i/>
          <w:sz w:val="20"/>
          <w:szCs w:val="20"/>
        </w:rPr>
        <w:t xml:space="preserve">6. </w:t>
      </w:r>
      <w:r w:rsidRPr="0071487B">
        <w:rPr>
          <w:rFonts w:ascii="Tahoma" w:hAnsi="Tahoma" w:cs="Tahoma"/>
          <w:b/>
          <w:i/>
          <w:sz w:val="20"/>
          <w:szCs w:val="20"/>
        </w:rPr>
        <w:tab/>
        <w:t>DA PROPOSTA COMERCIAL.</w:t>
      </w:r>
    </w:p>
    <w:p w14:paraId="37F50CE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6.1. A proposta comercial inicial deverá ser preenchida, exclusivamente, por meio do sistema eletrônico do Portal de Compras Eletrônicas – BNC Informática.</w:t>
      </w:r>
    </w:p>
    <w:p w14:paraId="0E873943" w14:textId="77777777" w:rsidR="008E0EB6" w:rsidRPr="0071487B" w:rsidRDefault="008E0EB6" w:rsidP="0071487B">
      <w:pPr>
        <w:autoSpaceDE w:val="0"/>
        <w:autoSpaceDN w:val="0"/>
        <w:adjustRightInd w:val="0"/>
        <w:spacing w:after="0" w:line="360" w:lineRule="auto"/>
        <w:ind w:firstLine="1416"/>
        <w:jc w:val="both"/>
        <w:rPr>
          <w:rFonts w:ascii="Tahoma" w:hAnsi="Tahoma" w:cs="Tahoma"/>
          <w:sz w:val="20"/>
          <w:szCs w:val="20"/>
        </w:rPr>
      </w:pPr>
      <w:r w:rsidRPr="0071487B">
        <w:rPr>
          <w:rFonts w:ascii="Tahoma" w:hAnsi="Tahoma" w:cs="Tahoma"/>
          <w:sz w:val="20"/>
          <w:szCs w:val="20"/>
        </w:rPr>
        <w:t>6.1.1. Nos casos que sejam exigidos marca, nos termos do artigo 41, inciso I da Lei Federal nº 14.133/21, a aquisição da marca está condicionada ao indicado no edital e seu Anexo.</w:t>
      </w:r>
    </w:p>
    <w:p w14:paraId="74AC663A" w14:textId="64BCE315" w:rsidR="008E0EB6" w:rsidRPr="0071487B" w:rsidRDefault="008E0EB6" w:rsidP="0071487B">
      <w:pPr>
        <w:autoSpaceDE w:val="0"/>
        <w:autoSpaceDN w:val="0"/>
        <w:adjustRightInd w:val="0"/>
        <w:spacing w:after="0" w:line="360" w:lineRule="auto"/>
        <w:ind w:firstLine="1416"/>
        <w:jc w:val="both"/>
        <w:rPr>
          <w:rFonts w:ascii="Tahoma" w:hAnsi="Tahoma" w:cs="Tahoma"/>
          <w:sz w:val="20"/>
          <w:szCs w:val="20"/>
        </w:rPr>
      </w:pPr>
      <w:r w:rsidRPr="0071487B">
        <w:rPr>
          <w:rFonts w:ascii="Tahoma" w:hAnsi="Tahoma" w:cs="Tahoma"/>
          <w:sz w:val="20"/>
          <w:szCs w:val="20"/>
        </w:rPr>
        <w:t>6.1.2. No caso de impugnação da marca escolhida pela Administração Pública aplica-se a regra do risco qualitativo, devendo haver demonstração pela empresa impugnante de que outra marca tem qualidade igual ou superior à marca indicada.</w:t>
      </w:r>
    </w:p>
    <w:p w14:paraId="4EFDD117"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6.2. O licitante deverá preencher sua proposta comercial inicial no sistema eletrônico, contendo:</w:t>
      </w:r>
    </w:p>
    <w:p w14:paraId="7A4B35E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a) Valor unitário, e/ou total quando for o caso.</w:t>
      </w:r>
    </w:p>
    <w:p w14:paraId="325F8A8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b) Demais condições previstas neste edital e no Anexo I.</w:t>
      </w:r>
    </w:p>
    <w:p w14:paraId="16522C18"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6972606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6.2.2. Quando a marca do produto/serviço identificar o Licitante, poderá o mesmo usar a indicação “Marca Própria”.</w:t>
      </w:r>
    </w:p>
    <w:p w14:paraId="63E8EE1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7A01C0D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304EE612"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71487B">
          <w:rPr>
            <w:rStyle w:val="Hyperlink"/>
            <w:rFonts w:ascii="Tahoma" w:hAnsi="Tahoma" w:cs="Tahoma"/>
            <w:sz w:val="20"/>
            <w:szCs w:val="20"/>
          </w:rPr>
          <w:t>pregao@descalvado.sp.gov.br</w:t>
        </w:r>
      </w:hyperlink>
      <w:r w:rsidRPr="0071487B">
        <w:rPr>
          <w:rFonts w:ascii="Tahoma" w:hAnsi="Tahoma" w:cs="Tahoma"/>
          <w:sz w:val="20"/>
          <w:szCs w:val="20"/>
        </w:rPr>
        <w:t xml:space="preserve">, </w:t>
      </w:r>
      <w:bookmarkStart w:id="1" w:name="_Hlk156981978"/>
      <w:r w:rsidRPr="0071487B">
        <w:rPr>
          <w:rFonts w:ascii="Tahoma" w:hAnsi="Tahoma" w:cs="Tahoma"/>
          <w:sz w:val="20"/>
          <w:szCs w:val="20"/>
        </w:rPr>
        <w:t>em até 01 (um) dia útil, ou data indicada pela(o) pregoeira(o) em sessão, via chat mensagens.</w:t>
      </w:r>
    </w:p>
    <w:bookmarkEnd w:id="1"/>
    <w:p w14:paraId="5DDD19C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71487B">
        <w:rPr>
          <w:rFonts w:ascii="Tahoma" w:hAnsi="Tahoma" w:cs="Tahoma"/>
          <w:b/>
          <w:bCs/>
          <w:i/>
          <w:iCs/>
          <w:sz w:val="20"/>
          <w:szCs w:val="20"/>
        </w:rPr>
        <w:t>Anexo I,</w:t>
      </w:r>
      <w:r w:rsidRPr="0071487B">
        <w:rPr>
          <w:rFonts w:ascii="Tahoma" w:hAnsi="Tahoma" w:cs="Tahoma"/>
          <w:sz w:val="20"/>
          <w:szCs w:val="20"/>
        </w:rPr>
        <w:t xml:space="preserve"> contendo os valores unitário e total de cada item, com o número de casas decimais máximo descrito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w:t>
      </w:r>
      <w:r w:rsidRPr="0071487B">
        <w:rPr>
          <w:rFonts w:ascii="Tahoma" w:hAnsi="Tahoma" w:cs="Tahoma"/>
          <w:b/>
          <w:bCs/>
          <w:i/>
          <w:iCs/>
          <w:sz w:val="20"/>
          <w:szCs w:val="20"/>
        </w:rPr>
        <w:t xml:space="preserve"> </w:t>
      </w:r>
      <w:r w:rsidRPr="0071487B">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632CDF3"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661390E8"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 xml:space="preserve">6.3.2.1. Caso haja o vencimento da validade da proposta sem que a licitação tenha sido adjudicada, homologada e assinada a Ata de Registro de Preços, </w:t>
      </w:r>
      <w:r w:rsidRPr="0071487B">
        <w:rPr>
          <w:rFonts w:ascii="Tahoma" w:hAnsi="Tahoma" w:cs="Tahoma"/>
          <w:b/>
          <w:bCs/>
          <w:sz w:val="20"/>
          <w:szCs w:val="20"/>
        </w:rPr>
        <w:t>esta fica automaticamente prorrogada</w:t>
      </w:r>
      <w:r w:rsidRPr="0071487B">
        <w:rPr>
          <w:rFonts w:ascii="Tahoma" w:hAnsi="Tahoma" w:cs="Tahoma"/>
          <w:sz w:val="20"/>
          <w:szCs w:val="20"/>
        </w:rPr>
        <w:t xml:space="preserve">, exceto se houver manifestação contrária formal do licitante, dirigida aa(o) pregoeira(o) por meio do e-mail: </w:t>
      </w:r>
      <w:hyperlink r:id="rId16" w:history="1">
        <w:r w:rsidRPr="0071487B">
          <w:rPr>
            <w:rStyle w:val="Hyperlink"/>
            <w:rFonts w:ascii="Tahoma" w:hAnsi="Tahoma" w:cs="Tahoma"/>
            <w:sz w:val="20"/>
            <w:szCs w:val="20"/>
          </w:rPr>
          <w:t>pregao@descalvado.sp.gov.br</w:t>
        </w:r>
      </w:hyperlink>
      <w:r w:rsidRPr="0071487B">
        <w:rPr>
          <w:rFonts w:ascii="Tahoma" w:hAnsi="Tahoma" w:cs="Tahoma"/>
          <w:sz w:val="20"/>
          <w:szCs w:val="20"/>
        </w:rPr>
        <w:t>, caracterizando seu declínio em continuar na licitação ou durante a sessão pública deste certame.</w:t>
      </w:r>
    </w:p>
    <w:p w14:paraId="17AB05E0"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0D23F1"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6E28858D"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p>
    <w:p w14:paraId="23986A7C" w14:textId="77777777" w:rsidR="00795739" w:rsidRPr="0071487B" w:rsidRDefault="00795739" w:rsidP="0071487B">
      <w:pPr>
        <w:autoSpaceDE w:val="0"/>
        <w:autoSpaceDN w:val="0"/>
        <w:adjustRightInd w:val="0"/>
        <w:spacing w:after="0" w:line="360" w:lineRule="auto"/>
        <w:jc w:val="both"/>
        <w:rPr>
          <w:rFonts w:ascii="Tahoma" w:hAnsi="Tahoma" w:cs="Tahoma"/>
          <w:b/>
          <w:i/>
          <w:iCs/>
          <w:sz w:val="20"/>
          <w:szCs w:val="20"/>
        </w:rPr>
      </w:pPr>
      <w:r w:rsidRPr="0071487B">
        <w:rPr>
          <w:rFonts w:ascii="Tahoma" w:hAnsi="Tahoma" w:cs="Tahoma"/>
          <w:b/>
          <w:i/>
          <w:iCs/>
          <w:sz w:val="20"/>
          <w:szCs w:val="20"/>
        </w:rPr>
        <w:t xml:space="preserve">7. </w:t>
      </w:r>
      <w:r w:rsidRPr="0071487B">
        <w:rPr>
          <w:rFonts w:ascii="Tahoma" w:hAnsi="Tahoma" w:cs="Tahoma"/>
          <w:b/>
          <w:i/>
          <w:iCs/>
          <w:sz w:val="20"/>
          <w:szCs w:val="20"/>
        </w:rPr>
        <w:tab/>
        <w:t>DOS PROCEDIMENTOS LICITATÓRIOS.</w:t>
      </w:r>
    </w:p>
    <w:p w14:paraId="2939DF0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bookmarkStart w:id="2" w:name="_Hlk165993762"/>
      <w:r w:rsidRPr="0071487B">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71487B">
          <w:rPr>
            <w:rStyle w:val="Hyperlink"/>
            <w:rFonts w:ascii="Tahoma" w:hAnsi="Tahoma" w:cs="Tahoma"/>
            <w:sz w:val="20"/>
            <w:szCs w:val="20"/>
          </w:rPr>
          <w:t>https://bnccompras.com/Home/Login</w:t>
        </w:r>
      </w:hyperlink>
      <w:r w:rsidRPr="0071487B">
        <w:rPr>
          <w:rFonts w:ascii="Tahoma" w:hAnsi="Tahoma" w:cs="Tahoma"/>
          <w:sz w:val="20"/>
          <w:szCs w:val="20"/>
        </w:rPr>
        <w:t>, conforme o item 4. deste edital, no qual preencherá, utilizando senha privativa, a proposta comercial eletrônica inicial (item 6) e, ao(s) vencedor(es), encaminhará(</w:t>
      </w:r>
      <w:proofErr w:type="spellStart"/>
      <w:r w:rsidRPr="0071487B">
        <w:rPr>
          <w:rFonts w:ascii="Tahoma" w:hAnsi="Tahoma" w:cs="Tahoma"/>
          <w:sz w:val="20"/>
          <w:szCs w:val="20"/>
        </w:rPr>
        <w:t>ão</w:t>
      </w:r>
      <w:proofErr w:type="spellEnd"/>
      <w:r w:rsidRPr="0071487B">
        <w:rPr>
          <w:rFonts w:ascii="Tahoma" w:hAnsi="Tahoma" w:cs="Tahoma"/>
          <w:sz w:val="20"/>
          <w:szCs w:val="20"/>
        </w:rPr>
        <w:t>), exclusivamente por meio eletrônico, os demais documentos de habilitação (item 10 e Anexo I), conforme descrito no edital e solicitado pela(o) pregoeira(o).</w:t>
      </w:r>
    </w:p>
    <w:p w14:paraId="2C2EE4EB"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7.2. </w:t>
      </w:r>
      <w:bookmarkStart w:id="3" w:name="_Hlk150335260"/>
      <w:r w:rsidRPr="0071487B">
        <w:rPr>
          <w:rFonts w:ascii="Tahoma" w:hAnsi="Tahoma" w:cs="Tahoma"/>
          <w:b/>
          <w:bCs/>
          <w:sz w:val="20"/>
          <w:szCs w:val="20"/>
        </w:rPr>
        <w:t xml:space="preserve">Até </w:t>
      </w:r>
      <w:r w:rsidRPr="0071487B">
        <w:rPr>
          <w:rFonts w:ascii="Tahoma" w:hAnsi="Tahoma" w:cs="Tahoma"/>
          <w:b/>
          <w:sz w:val="20"/>
          <w:szCs w:val="20"/>
        </w:rPr>
        <w:t>30 minutos antes do horário marcado para abertura da sessão pública eletrônica, início do certame</w:t>
      </w:r>
      <w:bookmarkEnd w:id="3"/>
      <w:r w:rsidRPr="0071487B">
        <w:rPr>
          <w:rFonts w:ascii="Tahoma" w:hAnsi="Tahoma" w:cs="Tahoma"/>
          <w:b/>
          <w:sz w:val="20"/>
          <w:szCs w:val="20"/>
        </w:rPr>
        <w:t>,</w:t>
      </w:r>
      <w:r w:rsidRPr="0071487B">
        <w:rPr>
          <w:rFonts w:ascii="Tahoma" w:hAnsi="Tahoma" w:cs="Tahoma"/>
          <w:sz w:val="20"/>
          <w:szCs w:val="20"/>
        </w:rPr>
        <w:t xml:space="preserve"> os interessados deverão preencher as propostas, no sistema eletrônico, podendo estes serem alterados e/ou substituídos desde que no prazo determinado.</w:t>
      </w:r>
    </w:p>
    <w:p w14:paraId="1E10D421"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71487B">
        <w:rPr>
          <w:rFonts w:ascii="Tahoma" w:hAnsi="Tahoma" w:cs="Tahoma"/>
          <w:sz w:val="20"/>
          <w:szCs w:val="20"/>
        </w:rPr>
        <w:lastRenderedPageBreak/>
        <w:t xml:space="preserve">oferta, </w:t>
      </w:r>
      <w:bookmarkStart w:id="4" w:name="_Hlk156982090"/>
      <w:r w:rsidRPr="0071487B">
        <w:rPr>
          <w:rFonts w:ascii="Tahoma" w:hAnsi="Tahoma" w:cs="Tahoma"/>
          <w:b/>
          <w:bCs/>
          <w:sz w:val="20"/>
          <w:szCs w:val="20"/>
        </w:rPr>
        <w:t>em até 01 (um) dia útil após declarados vencedores ou data indicada pela(o) pregoeira(o) em sessão, via chat mensagens.</w:t>
      </w:r>
      <w:bookmarkEnd w:id="4"/>
    </w:p>
    <w:p w14:paraId="06A6B7C7"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7.3. A data e horário de abertura da sessão pública eletrônica deste certame está descrita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w:t>
      </w:r>
      <w:r w:rsidRPr="0071487B">
        <w:rPr>
          <w:rFonts w:ascii="Tahoma" w:hAnsi="Tahoma" w:cs="Tahoma"/>
          <w:b/>
          <w:sz w:val="20"/>
          <w:szCs w:val="20"/>
        </w:rPr>
        <w:t>.</w:t>
      </w:r>
    </w:p>
    <w:p w14:paraId="44E51333"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1E776D"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62D859A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7.4.2. Não serão homologados lances com valores superiores à média apurada pela Seção de Licitação.</w:t>
      </w:r>
    </w:p>
    <w:p w14:paraId="20F43955"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7.5. Quando houver uma única licitante ou uma única proposta válida, caberá a(o) pregoeira(o) verificar a aceitabilidade do preço ofertado.</w:t>
      </w:r>
    </w:p>
    <w:p w14:paraId="5448274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7.6. Na hipótese de haver propostas/lances iguais, o sistema realizará o sorteio entre elas para definir a ordem classificatória.</w:t>
      </w:r>
    </w:p>
    <w:p w14:paraId="6F18A25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7.7. Os licitantes poderão oferecer lances sucessivos, observado o horário fixado e as regras de aceitação dos mesmos.</w:t>
      </w:r>
    </w:p>
    <w:p w14:paraId="1F19D17C"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3C8633BA"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7B2A76"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271893B6"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7.9.2. Em cada item, não havendo novos lances na etapa da prorrogação automática, a rodada de lances para este item é encerrada automaticamente.</w:t>
      </w:r>
    </w:p>
    <w:p w14:paraId="74E77259"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6E1ABA3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7.11. As </w:t>
      </w:r>
      <w:r w:rsidRPr="0071487B">
        <w:rPr>
          <w:rFonts w:ascii="Tahoma" w:hAnsi="Tahoma" w:cs="Tahoma"/>
          <w:bCs/>
          <w:iCs/>
          <w:sz w:val="20"/>
          <w:szCs w:val="20"/>
        </w:rPr>
        <w:t>microempresas e empresas de pequeno porte que pretendem usar do direito de preferência no critério de desempate, quando</w:t>
      </w:r>
      <w:r w:rsidRPr="0071487B">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71487B">
        <w:rPr>
          <w:rFonts w:ascii="Tahoma" w:hAnsi="Tahoma" w:cs="Tahoma"/>
          <w:bCs/>
          <w:iCs/>
          <w:sz w:val="20"/>
          <w:szCs w:val="20"/>
        </w:rPr>
        <w:t>declaração, de</w:t>
      </w:r>
      <w:r w:rsidRPr="0071487B">
        <w:rPr>
          <w:rFonts w:ascii="Tahoma" w:hAnsi="Tahoma" w:cs="Tahoma"/>
          <w:sz w:val="20"/>
          <w:szCs w:val="20"/>
        </w:rPr>
        <w:t xml:space="preserve"> que estão enquadradas como Microempresa ou Empresa de Pequeno Porte (conforme o caso) nos termos do artigo 3º da citada Lei Complementar, conforme modelo do </w:t>
      </w:r>
      <w:r w:rsidRPr="0071487B">
        <w:rPr>
          <w:rFonts w:ascii="Tahoma" w:hAnsi="Tahoma" w:cs="Tahoma"/>
          <w:b/>
          <w:i/>
          <w:sz w:val="20"/>
          <w:szCs w:val="20"/>
        </w:rPr>
        <w:t>Anexo I</w:t>
      </w:r>
      <w:r w:rsidRPr="0071487B">
        <w:rPr>
          <w:rFonts w:ascii="Tahoma" w:hAnsi="Tahoma" w:cs="Tahoma"/>
          <w:bCs/>
          <w:iCs/>
          <w:sz w:val="20"/>
          <w:szCs w:val="20"/>
        </w:rPr>
        <w:t>, que deverá ser apresentada juntamente com os documentos de habilitação, devendo ser anexados na plataforma eletrônica</w:t>
      </w:r>
      <w:r w:rsidRPr="0071487B">
        <w:rPr>
          <w:rFonts w:ascii="Tahoma" w:hAnsi="Tahoma" w:cs="Tahoma"/>
          <w:sz w:val="20"/>
          <w:szCs w:val="20"/>
        </w:rPr>
        <w:t>.</w:t>
      </w:r>
    </w:p>
    <w:p w14:paraId="1267A462"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D19FE92"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5947FF01" w14:textId="6F843D14"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7.12.2. A plataforma selecionará mediante sorteio, no caso de haver propostas empatadas nas condições do subitem 7.12.1</w:t>
      </w:r>
      <w:r w:rsidR="00206D09">
        <w:rPr>
          <w:rFonts w:ascii="Tahoma" w:hAnsi="Tahoma" w:cs="Tahoma"/>
          <w:sz w:val="20"/>
          <w:szCs w:val="20"/>
        </w:rPr>
        <w:t>, observada a regra do item 9.6</w:t>
      </w:r>
      <w:r w:rsidRPr="0071487B">
        <w:rPr>
          <w:rFonts w:ascii="Tahoma" w:hAnsi="Tahoma" w:cs="Tahoma"/>
          <w:sz w:val="20"/>
          <w:szCs w:val="20"/>
        </w:rPr>
        <w:t>.</w:t>
      </w:r>
    </w:p>
    <w:p w14:paraId="3A0EACA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0020344"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2"/>
    <w:p w14:paraId="484432ED" w14:textId="77777777" w:rsidR="00795739" w:rsidRPr="0071487B" w:rsidRDefault="00795739" w:rsidP="0071487B">
      <w:pPr>
        <w:spacing w:after="0" w:line="360" w:lineRule="auto"/>
        <w:ind w:firstLine="1418"/>
        <w:jc w:val="both"/>
        <w:rPr>
          <w:rFonts w:ascii="Tahoma" w:hAnsi="Tahoma" w:cs="Tahoma"/>
          <w:sz w:val="20"/>
          <w:szCs w:val="20"/>
        </w:rPr>
      </w:pPr>
    </w:p>
    <w:p w14:paraId="7B628529" w14:textId="77777777" w:rsidR="00795739" w:rsidRPr="0071487B" w:rsidRDefault="00795739" w:rsidP="0071487B">
      <w:pPr>
        <w:pStyle w:val="Default"/>
        <w:spacing w:line="360" w:lineRule="auto"/>
        <w:jc w:val="both"/>
        <w:rPr>
          <w:rFonts w:ascii="Tahoma" w:hAnsi="Tahoma" w:cs="Tahoma"/>
          <w:i/>
          <w:iCs/>
          <w:color w:val="auto"/>
          <w:sz w:val="20"/>
          <w:szCs w:val="20"/>
        </w:rPr>
      </w:pPr>
      <w:r w:rsidRPr="0071487B">
        <w:rPr>
          <w:rFonts w:ascii="Tahoma" w:hAnsi="Tahoma" w:cs="Tahoma"/>
          <w:b/>
          <w:bCs/>
          <w:i/>
          <w:iCs/>
          <w:color w:val="auto"/>
          <w:sz w:val="20"/>
          <w:szCs w:val="20"/>
        </w:rPr>
        <w:t xml:space="preserve">08. </w:t>
      </w:r>
      <w:r w:rsidRPr="0071487B">
        <w:rPr>
          <w:rFonts w:ascii="Tahoma" w:hAnsi="Tahoma" w:cs="Tahoma"/>
          <w:b/>
          <w:bCs/>
          <w:i/>
          <w:iCs/>
          <w:color w:val="auto"/>
          <w:sz w:val="20"/>
          <w:szCs w:val="20"/>
        </w:rPr>
        <w:tab/>
        <w:t>DO ENCERRAMENTO DA ETAPA DE LANCES E NEGOCIAÇÃO.</w:t>
      </w:r>
    </w:p>
    <w:p w14:paraId="0D9B78A6"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0702A6F"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t>8.1.1. Caso não ocorra lances deverá ser verificado o valor estimado dos bens e a especificação técnica prevista.</w:t>
      </w:r>
    </w:p>
    <w:p w14:paraId="0A18ABA9"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 xml:space="preserve">8.1.2. Não poderá haver desistência dos lances ofertados, sujeitando-se o proponente desistente às penalidades estabelecidas neste Edital. </w:t>
      </w:r>
    </w:p>
    <w:p w14:paraId="6F7E22DF"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8.2. A(o) pregoeira(o) suspenderá a sessão pública do certame, informando a data e o horário para retomada da mesma, momento em que verificará a(s) Proposta(s) de Preço(s) Final(</w:t>
      </w:r>
      <w:proofErr w:type="spellStart"/>
      <w:r w:rsidRPr="0071487B">
        <w:rPr>
          <w:rFonts w:ascii="Tahoma" w:hAnsi="Tahoma" w:cs="Tahoma"/>
          <w:color w:val="auto"/>
          <w:sz w:val="20"/>
          <w:szCs w:val="20"/>
        </w:rPr>
        <w:t>is</w:t>
      </w:r>
      <w:proofErr w:type="spellEnd"/>
      <w:r w:rsidRPr="0071487B">
        <w:rPr>
          <w:rFonts w:ascii="Tahoma" w:hAnsi="Tahoma" w:cs="Tahoma"/>
          <w:color w:val="auto"/>
          <w:sz w:val="20"/>
          <w:szCs w:val="20"/>
        </w:rPr>
        <w:t xml:space="preserve">) Atualizada(s) e os Documentos de Habilitação da(s) empresa(s) classificada(s) com menor(es) lance(s), conforme disposições contidas no presente Edital. </w:t>
      </w:r>
    </w:p>
    <w:p w14:paraId="550CB2DB" w14:textId="77777777" w:rsidR="00795739" w:rsidRPr="0071487B" w:rsidRDefault="00795739" w:rsidP="0071487B">
      <w:pPr>
        <w:spacing w:after="0" w:line="360" w:lineRule="auto"/>
        <w:ind w:firstLine="1416"/>
        <w:jc w:val="both"/>
        <w:rPr>
          <w:rFonts w:ascii="Tahoma" w:hAnsi="Tahoma" w:cs="Tahoma"/>
          <w:b/>
          <w:bCs/>
          <w:i/>
          <w:sz w:val="20"/>
          <w:szCs w:val="20"/>
        </w:rPr>
      </w:pPr>
      <w:r w:rsidRPr="0071487B">
        <w:rPr>
          <w:rFonts w:ascii="Tahoma" w:hAnsi="Tahoma" w:cs="Tahoma"/>
          <w:b/>
          <w:bCs/>
          <w:i/>
          <w:iCs/>
          <w:sz w:val="20"/>
          <w:szCs w:val="20"/>
        </w:rPr>
        <w:lastRenderedPageBreak/>
        <w:t xml:space="preserve">8.2.1. </w:t>
      </w:r>
      <w:r w:rsidRPr="0071487B">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71487B">
        <w:rPr>
          <w:rFonts w:ascii="Tahoma" w:hAnsi="Tahoma" w:cs="Tahoma"/>
          <w:b/>
          <w:bCs/>
          <w:i/>
          <w:sz w:val="20"/>
          <w:szCs w:val="20"/>
        </w:rPr>
        <w:t>.</w:t>
      </w:r>
    </w:p>
    <w:p w14:paraId="6336607C"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8.3. Caso haja necessidade de diligenciar algum(</w:t>
      </w:r>
      <w:proofErr w:type="spellStart"/>
      <w:r w:rsidRPr="0071487B">
        <w:rPr>
          <w:rFonts w:ascii="Tahoma" w:hAnsi="Tahoma" w:cs="Tahoma"/>
          <w:sz w:val="20"/>
          <w:szCs w:val="20"/>
        </w:rPr>
        <w:t>ns</w:t>
      </w:r>
      <w:proofErr w:type="spellEnd"/>
      <w:r w:rsidRPr="0071487B">
        <w:rPr>
          <w:rFonts w:ascii="Tahoma" w:hAnsi="Tahoma" w:cs="Tahoma"/>
          <w:sz w:val="20"/>
          <w:szCs w:val="20"/>
        </w:rPr>
        <w:t>) dos documentos anexados na plataforma, a licitante deverá apresentar ou enviar pelo correio uma via original ou cópia autenticada, no prazo definido e informado pela(o) pregoeira(o) em sessão.</w:t>
      </w:r>
    </w:p>
    <w:p w14:paraId="38206896" w14:textId="77777777" w:rsidR="00795739" w:rsidRPr="0071487B" w:rsidRDefault="00795739" w:rsidP="0071487B">
      <w:pPr>
        <w:pStyle w:val="Recuodecorpodetexto2"/>
        <w:spacing w:line="360" w:lineRule="auto"/>
        <w:ind w:left="0" w:firstLine="709"/>
        <w:rPr>
          <w:rFonts w:ascii="Tahoma" w:hAnsi="Tahoma" w:cs="Tahoma"/>
          <w:sz w:val="20"/>
        </w:rPr>
      </w:pPr>
      <w:r w:rsidRPr="0071487B">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E591FC7"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a) substituição e apresentação de documentos, referentes à regularidade fiscal e trabalhista; e</w:t>
      </w:r>
    </w:p>
    <w:p w14:paraId="4C24F49A"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b) verificação efetuada por meio eletrônico hábil de informações. </w:t>
      </w:r>
    </w:p>
    <w:p w14:paraId="40C8939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69D29A96"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4F815611"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2FCFA165"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4B6F63A7"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0B4ECDD8" w14:textId="77777777" w:rsidR="00795739" w:rsidRPr="0071487B" w:rsidRDefault="00795739" w:rsidP="0071487B">
      <w:pPr>
        <w:spacing w:after="0" w:line="360" w:lineRule="auto"/>
        <w:ind w:firstLine="720"/>
        <w:jc w:val="both"/>
        <w:rPr>
          <w:rFonts w:ascii="Tahoma" w:hAnsi="Tahoma" w:cs="Tahoma"/>
          <w:sz w:val="20"/>
          <w:szCs w:val="20"/>
        </w:rPr>
      </w:pPr>
      <w:r w:rsidRPr="0071487B">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71487B">
        <w:rPr>
          <w:rFonts w:ascii="Tahoma" w:hAnsi="Tahoma" w:cs="Tahoma"/>
          <w:sz w:val="20"/>
          <w:szCs w:val="20"/>
        </w:rPr>
        <w:t>ns</w:t>
      </w:r>
      <w:proofErr w:type="spellEnd"/>
      <w:r w:rsidRPr="0071487B">
        <w:rPr>
          <w:rFonts w:ascii="Tahoma" w:hAnsi="Tahoma" w:cs="Tahoma"/>
          <w:sz w:val="20"/>
          <w:szCs w:val="20"/>
        </w:rPr>
        <w:t>).</w:t>
      </w:r>
    </w:p>
    <w:p w14:paraId="693B9894"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2E59600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71487B">
        <w:rPr>
          <w:rFonts w:ascii="Tahoma" w:hAnsi="Tahoma" w:cs="Tahoma"/>
          <w:sz w:val="20"/>
          <w:szCs w:val="20"/>
        </w:rPr>
        <w:lastRenderedPageBreak/>
        <w:t>financeira, técnica ou administrativa, inclusive incorreções que venham a ser detectadas na documentação ou na proposta.</w:t>
      </w:r>
    </w:p>
    <w:p w14:paraId="35C696FC"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1E9B073C"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3C71396D"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5EB4E004" w14:textId="77777777" w:rsidR="00795739" w:rsidRPr="0071487B" w:rsidRDefault="00795739" w:rsidP="0071487B">
      <w:pPr>
        <w:pStyle w:val="Default"/>
        <w:spacing w:line="360" w:lineRule="auto"/>
        <w:rPr>
          <w:rFonts w:ascii="Tahoma" w:hAnsi="Tahoma" w:cs="Tahoma"/>
          <w:b/>
          <w:bCs/>
          <w:i/>
          <w:iCs/>
          <w:color w:val="auto"/>
          <w:sz w:val="20"/>
          <w:szCs w:val="20"/>
        </w:rPr>
      </w:pPr>
    </w:p>
    <w:p w14:paraId="5C02D5FD" w14:textId="77777777" w:rsidR="00795739" w:rsidRPr="0071487B" w:rsidRDefault="00795739" w:rsidP="0071487B">
      <w:pPr>
        <w:pStyle w:val="Default"/>
        <w:spacing w:line="360" w:lineRule="auto"/>
        <w:jc w:val="both"/>
        <w:rPr>
          <w:rFonts w:ascii="Tahoma" w:hAnsi="Tahoma" w:cs="Tahoma"/>
          <w:i/>
          <w:iCs/>
          <w:color w:val="auto"/>
          <w:sz w:val="20"/>
          <w:szCs w:val="20"/>
        </w:rPr>
      </w:pPr>
      <w:r w:rsidRPr="0071487B">
        <w:rPr>
          <w:rFonts w:ascii="Tahoma" w:hAnsi="Tahoma" w:cs="Tahoma"/>
          <w:b/>
          <w:bCs/>
          <w:i/>
          <w:iCs/>
          <w:color w:val="auto"/>
          <w:sz w:val="20"/>
          <w:szCs w:val="20"/>
        </w:rPr>
        <w:t xml:space="preserve">9. </w:t>
      </w:r>
      <w:r w:rsidRPr="0071487B">
        <w:rPr>
          <w:rFonts w:ascii="Tahoma" w:hAnsi="Tahoma" w:cs="Tahoma"/>
          <w:b/>
          <w:bCs/>
          <w:i/>
          <w:iCs/>
          <w:color w:val="auto"/>
          <w:sz w:val="20"/>
          <w:szCs w:val="20"/>
        </w:rPr>
        <w:tab/>
        <w:t>DO JULGAMENTO.</w:t>
      </w:r>
    </w:p>
    <w:p w14:paraId="73D83142" w14:textId="5DD65F04"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9.1. O julgamento desta licitação será feito pelo critério descrito no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w:t>
      </w:r>
    </w:p>
    <w:p w14:paraId="47E6B5D3"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78DA3B70"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6727251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3C677F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4FF4F055" w14:textId="77777777" w:rsidR="00795739"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44C53CB5"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9.6 DESEMPATE. Caso haja empate real entre licitantes deverá ser observada, nesta ordem as seguintes regras de desempate:</w:t>
      </w:r>
    </w:p>
    <w:p w14:paraId="5DB6D627"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A) A preferência da ME/EPP é empate ficto que não se confunde com o empate real devendo ser aplicado antes do empate regido por este item.</w:t>
      </w:r>
    </w:p>
    <w:p w14:paraId="4A426D4F"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lastRenderedPageBreak/>
        <w:t>B) Disputa final como derradeira tentativa de desempate pelo critério menor preço;</w:t>
      </w:r>
    </w:p>
    <w:p w14:paraId="7168530D"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C)  Designação de nova sessão para a apresentação do envelope de desempate, que terá julgamento na forma das alíneas seguintes;</w:t>
      </w:r>
    </w:p>
    <w:p w14:paraId="4A471461"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23E5B46B"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3E4724EB" w14:textId="77777777" w:rsidR="00206D09" w:rsidRPr="00206D09"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F) – Caso persista o empate serão aplicados os critérios dos incisos III e IV e §1º, incisos I a IV do artigo 60;</w:t>
      </w:r>
    </w:p>
    <w:p w14:paraId="68126EE4" w14:textId="4A60201D" w:rsidR="00206D09" w:rsidRPr="0071487B" w:rsidRDefault="00206D09" w:rsidP="00206D09">
      <w:pPr>
        <w:autoSpaceDE w:val="0"/>
        <w:autoSpaceDN w:val="0"/>
        <w:adjustRightInd w:val="0"/>
        <w:spacing w:after="0" w:line="360" w:lineRule="auto"/>
        <w:ind w:firstLine="1418"/>
        <w:jc w:val="both"/>
        <w:rPr>
          <w:rFonts w:ascii="Tahoma" w:hAnsi="Tahoma" w:cs="Tahoma"/>
          <w:sz w:val="20"/>
          <w:szCs w:val="20"/>
        </w:rPr>
      </w:pPr>
      <w:r w:rsidRPr="00206D09">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02B4D02A" w14:textId="77777777" w:rsidR="00795739" w:rsidRPr="0071487B" w:rsidRDefault="00795739" w:rsidP="0071487B">
      <w:pPr>
        <w:autoSpaceDE w:val="0"/>
        <w:autoSpaceDN w:val="0"/>
        <w:adjustRightInd w:val="0"/>
        <w:spacing w:after="0" w:line="360" w:lineRule="auto"/>
        <w:ind w:firstLine="708"/>
        <w:jc w:val="both"/>
        <w:rPr>
          <w:rFonts w:ascii="Tahoma" w:hAnsi="Tahoma" w:cs="Tahoma"/>
          <w:b/>
          <w:sz w:val="20"/>
          <w:szCs w:val="20"/>
        </w:rPr>
      </w:pPr>
    </w:p>
    <w:p w14:paraId="6DA28238" w14:textId="77777777" w:rsidR="00795739" w:rsidRPr="0071487B" w:rsidRDefault="00795739" w:rsidP="0071487B">
      <w:pPr>
        <w:spacing w:after="0" w:line="360" w:lineRule="auto"/>
        <w:jc w:val="both"/>
        <w:rPr>
          <w:rFonts w:ascii="Tahoma" w:hAnsi="Tahoma" w:cs="Tahoma"/>
          <w:i/>
          <w:iCs/>
          <w:sz w:val="20"/>
          <w:szCs w:val="20"/>
        </w:rPr>
      </w:pPr>
      <w:r w:rsidRPr="0071487B">
        <w:rPr>
          <w:rStyle w:val="Forte"/>
          <w:rFonts w:ascii="Tahoma" w:hAnsi="Tahoma" w:cs="Tahoma"/>
          <w:i/>
          <w:iCs/>
          <w:sz w:val="20"/>
          <w:szCs w:val="20"/>
        </w:rPr>
        <w:t>10.</w:t>
      </w:r>
      <w:r w:rsidRPr="0071487B">
        <w:rPr>
          <w:rStyle w:val="Forte"/>
          <w:rFonts w:ascii="Tahoma" w:hAnsi="Tahoma" w:cs="Tahoma"/>
          <w:i/>
          <w:iCs/>
          <w:sz w:val="20"/>
          <w:szCs w:val="20"/>
        </w:rPr>
        <w:tab/>
        <w:t>DOS DOCUMENTOS PARA HABILITAÇÃO.</w:t>
      </w:r>
    </w:p>
    <w:p w14:paraId="0E6A8992" w14:textId="77777777" w:rsidR="00795739" w:rsidRPr="0071487B" w:rsidRDefault="00795739" w:rsidP="0071487B">
      <w:pPr>
        <w:spacing w:after="0" w:line="360" w:lineRule="auto"/>
        <w:ind w:firstLine="709"/>
        <w:jc w:val="both"/>
        <w:rPr>
          <w:rFonts w:ascii="Tahoma" w:hAnsi="Tahoma" w:cs="Tahoma"/>
          <w:i/>
          <w:sz w:val="20"/>
          <w:szCs w:val="20"/>
        </w:rPr>
      </w:pPr>
      <w:r w:rsidRPr="0071487B">
        <w:rPr>
          <w:rFonts w:ascii="Tahoma" w:hAnsi="Tahoma" w:cs="Tahoma"/>
          <w:sz w:val="20"/>
          <w:szCs w:val="20"/>
        </w:rPr>
        <w:t xml:space="preserve">10.1. </w:t>
      </w:r>
      <w:bookmarkStart w:id="5" w:name="_Hlk130828264"/>
      <w:r w:rsidRPr="0071487B">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5"/>
      <w:r w:rsidRPr="0071487B">
        <w:rPr>
          <w:rFonts w:ascii="Tahoma" w:hAnsi="Tahoma" w:cs="Tahoma"/>
          <w:b/>
          <w:bCs/>
          <w:i/>
          <w:sz w:val="20"/>
          <w:szCs w:val="20"/>
          <w:u w:val="single"/>
        </w:rPr>
        <w:t xml:space="preserve"> deste edital, sob pena de inabilitação automática.</w:t>
      </w:r>
    </w:p>
    <w:p w14:paraId="282C6DBF" w14:textId="77777777" w:rsidR="00795739" w:rsidRPr="0071487B" w:rsidRDefault="00795739" w:rsidP="0071487B">
      <w:pPr>
        <w:pStyle w:val="Recuodecorpodetexto2"/>
        <w:spacing w:line="360" w:lineRule="auto"/>
        <w:ind w:left="0" w:firstLine="0"/>
        <w:rPr>
          <w:rFonts w:ascii="Tahoma" w:hAnsi="Tahoma" w:cs="Tahoma"/>
          <w:sz w:val="20"/>
        </w:rPr>
      </w:pPr>
      <w:r w:rsidRPr="0071487B">
        <w:rPr>
          <w:rFonts w:ascii="Tahoma" w:hAnsi="Tahoma" w:cs="Tahoma"/>
          <w:sz w:val="20"/>
        </w:rPr>
        <w:t xml:space="preserve"> </w:t>
      </w:r>
      <w:r w:rsidRPr="0071487B">
        <w:rPr>
          <w:rFonts w:ascii="Tahoma" w:hAnsi="Tahoma" w:cs="Tahoma"/>
          <w:sz w:val="20"/>
        </w:rPr>
        <w:tab/>
        <w:t xml:space="preserve">10.2. O Arquivo "Documentos de Habilitação" deverá conter os documentos que seguem: </w:t>
      </w:r>
    </w:p>
    <w:p w14:paraId="4B7B0BB5" w14:textId="77777777" w:rsidR="00795739" w:rsidRPr="0071487B" w:rsidRDefault="00795739" w:rsidP="0071487B">
      <w:pPr>
        <w:spacing w:after="0" w:line="360" w:lineRule="auto"/>
        <w:ind w:left="708" w:firstLine="708"/>
        <w:jc w:val="both"/>
        <w:rPr>
          <w:rFonts w:ascii="Tahoma" w:hAnsi="Tahoma" w:cs="Tahoma"/>
          <w:sz w:val="20"/>
          <w:szCs w:val="20"/>
        </w:rPr>
      </w:pPr>
      <w:r w:rsidRPr="0071487B">
        <w:rPr>
          <w:rStyle w:val="Forte"/>
          <w:rFonts w:ascii="Tahoma" w:hAnsi="Tahoma" w:cs="Tahoma"/>
          <w:sz w:val="20"/>
          <w:szCs w:val="20"/>
        </w:rPr>
        <w:t xml:space="preserve">10.2.1. Habilitação Jurídica: </w:t>
      </w:r>
    </w:p>
    <w:p w14:paraId="4A7CF7FE"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a) registro comercial no caso de empresa individual;</w:t>
      </w:r>
    </w:p>
    <w:p w14:paraId="3742B1ED"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b) ato constitutivo, estatuto ou contrato social em vigor, devidamente registrado na Junta Comercial, em se tratando de </w:t>
      </w:r>
      <w:r w:rsidRPr="0071487B">
        <w:rPr>
          <w:rFonts w:ascii="Tahoma" w:hAnsi="Tahoma" w:cs="Tahoma"/>
          <w:i/>
          <w:sz w:val="20"/>
          <w:szCs w:val="20"/>
          <w:u w:val="single"/>
        </w:rPr>
        <w:t>sociedades comerciais</w:t>
      </w:r>
      <w:r w:rsidRPr="0071487B">
        <w:rPr>
          <w:rFonts w:ascii="Tahoma" w:hAnsi="Tahoma" w:cs="Tahoma"/>
          <w:sz w:val="20"/>
          <w:szCs w:val="20"/>
        </w:rPr>
        <w:t>;</w:t>
      </w:r>
    </w:p>
    <w:p w14:paraId="14B0A518"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c) documentos de eleição dos atuais administradores, tratando-se de sociedades por ações, acompanhados da documentação mencionada na alínea “b”, deste subitem; </w:t>
      </w:r>
    </w:p>
    <w:p w14:paraId="57BA54F2"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d) ato constitutivo devidamente registrado no Cartório de Registro Civil de Pessoas Jurídicas tratando-se de </w:t>
      </w:r>
      <w:r w:rsidRPr="0071487B">
        <w:rPr>
          <w:rFonts w:ascii="Tahoma" w:hAnsi="Tahoma" w:cs="Tahoma"/>
          <w:i/>
          <w:sz w:val="20"/>
          <w:szCs w:val="20"/>
          <w:u w:val="single"/>
        </w:rPr>
        <w:t>sociedades civis</w:t>
      </w:r>
      <w:r w:rsidRPr="0071487B">
        <w:rPr>
          <w:rFonts w:ascii="Tahoma" w:hAnsi="Tahoma" w:cs="Tahoma"/>
          <w:sz w:val="20"/>
          <w:szCs w:val="20"/>
        </w:rPr>
        <w:t>, acompanhado de prova da diretoria em exercício;</w:t>
      </w:r>
    </w:p>
    <w:p w14:paraId="2259AFD7"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5BBA27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10.2.2.</w:t>
      </w:r>
      <w:r w:rsidRPr="0071487B">
        <w:rPr>
          <w:rFonts w:ascii="Tahoma" w:hAnsi="Tahoma" w:cs="Tahoma"/>
          <w:b/>
          <w:sz w:val="20"/>
          <w:szCs w:val="20"/>
        </w:rPr>
        <w:t xml:space="preserve"> Prova de Regularidade ou outra equivalente, na forma da lei:</w:t>
      </w:r>
    </w:p>
    <w:p w14:paraId="6A54CDDA"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a) prova de inscrição no Cadastro Nacional de Pessoa Jurídica (C.N.P.J.); </w:t>
      </w:r>
    </w:p>
    <w:p w14:paraId="526A127D"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lastRenderedPageBreak/>
        <w:t>b) prova de inscrição no Cadastro de Contribuintes: Estadual ou Municipal, da sede da Participante, pertinente e compatível com o objeto da Licitação;</w:t>
      </w:r>
    </w:p>
    <w:p w14:paraId="4A542DA3"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c) Certidão Negativa de Débitos Relativos aos Tributos Federais e à Dívida Ativa da União e ao Instituto Nacional do Seguro Social (I.N.S.S.);</w:t>
      </w:r>
    </w:p>
    <w:p w14:paraId="1A679318"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d) Certidão Negativa de Débitos junto à Fazenda Estadual (inscritos e não inscritos na dívida ativa, caso sejam certidões separadas);</w:t>
      </w:r>
    </w:p>
    <w:p w14:paraId="1282C122"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e) Certificado de Regularidade de Situação (C.R.F.) com o F.G.T.S. (Fundo de Garantia Por Tempo de Serviço);</w:t>
      </w:r>
    </w:p>
    <w:p w14:paraId="3D37FEC8" w14:textId="77777777" w:rsidR="00795739" w:rsidRPr="0071487B" w:rsidRDefault="00795739" w:rsidP="0071487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f) Certidão Negativa de Débitos Trabalhistas (C.N.D.T.); e</w:t>
      </w:r>
    </w:p>
    <w:p w14:paraId="283618CC" w14:textId="77777777" w:rsidR="00795739" w:rsidRPr="0071487B" w:rsidRDefault="00795739" w:rsidP="0071487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g) Certidão Negativa de Débitos, da Fazenda Municipal, referente a Tributos Mobiliários, observando-se:</w:t>
      </w:r>
    </w:p>
    <w:p w14:paraId="3E62114B"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33E3327"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10.2.2.2.</w:t>
      </w:r>
      <w:r w:rsidRPr="0071487B">
        <w:rPr>
          <w:rFonts w:ascii="Tahoma" w:hAnsi="Tahoma" w:cs="Tahoma"/>
          <w:b/>
          <w:sz w:val="20"/>
          <w:szCs w:val="20"/>
        </w:rPr>
        <w:t xml:space="preserve"> </w:t>
      </w:r>
      <w:r w:rsidRPr="0071487B">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143D2EE5" w14:textId="77777777" w:rsidR="00795739" w:rsidRPr="0071487B" w:rsidRDefault="00795739" w:rsidP="0071487B">
      <w:pPr>
        <w:tabs>
          <w:tab w:val="left" w:pos="3210"/>
        </w:tabs>
        <w:spacing w:after="0" w:line="360" w:lineRule="auto"/>
        <w:ind w:firstLine="1985"/>
        <w:jc w:val="both"/>
        <w:rPr>
          <w:rFonts w:ascii="Tahoma" w:hAnsi="Tahoma" w:cs="Tahoma"/>
          <w:b/>
          <w:sz w:val="20"/>
          <w:szCs w:val="20"/>
        </w:rPr>
      </w:pPr>
      <w:r w:rsidRPr="0071487B">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71487B">
        <w:rPr>
          <w:rFonts w:ascii="Tahoma" w:hAnsi="Tahoma" w:cs="Tahoma"/>
          <w:b/>
          <w:sz w:val="20"/>
          <w:szCs w:val="20"/>
        </w:rPr>
        <w:t xml:space="preserve">  </w:t>
      </w:r>
    </w:p>
    <w:p w14:paraId="0A3CC4DC"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5858F234" w14:textId="77777777" w:rsidR="00795739" w:rsidRPr="0071487B" w:rsidRDefault="00795739" w:rsidP="0071487B">
      <w:pPr>
        <w:autoSpaceDE w:val="0"/>
        <w:autoSpaceDN w:val="0"/>
        <w:adjustRightInd w:val="0"/>
        <w:spacing w:after="0" w:line="360" w:lineRule="auto"/>
        <w:ind w:firstLine="1418"/>
        <w:jc w:val="both"/>
        <w:rPr>
          <w:rFonts w:ascii="Tahoma" w:hAnsi="Tahoma" w:cs="Tahoma"/>
          <w:b/>
          <w:sz w:val="20"/>
          <w:szCs w:val="20"/>
        </w:rPr>
      </w:pPr>
      <w:r w:rsidRPr="0071487B">
        <w:rPr>
          <w:rFonts w:ascii="Tahoma" w:hAnsi="Tahoma" w:cs="Tahoma"/>
          <w:bCs/>
          <w:sz w:val="20"/>
          <w:szCs w:val="20"/>
        </w:rPr>
        <w:t>10.2.3.</w:t>
      </w:r>
      <w:r w:rsidRPr="0071487B">
        <w:rPr>
          <w:rFonts w:ascii="Tahoma" w:hAnsi="Tahoma" w:cs="Tahoma"/>
          <w:b/>
          <w:sz w:val="20"/>
          <w:szCs w:val="20"/>
        </w:rPr>
        <w:t xml:space="preserve"> Qualificação Econômico-financeira:</w:t>
      </w:r>
    </w:p>
    <w:p w14:paraId="67509D43" w14:textId="77777777" w:rsidR="00795739" w:rsidRPr="0071487B" w:rsidRDefault="00795739" w:rsidP="0071487B">
      <w:pPr>
        <w:overflowPunct w:val="0"/>
        <w:autoSpaceDE w:val="0"/>
        <w:autoSpaceDN w:val="0"/>
        <w:adjustRightInd w:val="0"/>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 xml:space="preserve">         a) certidão negativa de </w:t>
      </w:r>
      <w:r w:rsidRPr="0071487B">
        <w:rPr>
          <w:rFonts w:ascii="Tahoma" w:hAnsi="Tahoma" w:cs="Tahoma"/>
          <w:bCs/>
          <w:sz w:val="20"/>
          <w:szCs w:val="20"/>
        </w:rPr>
        <w:t>falência, concordata, recuperação judicial ou extrajudicial expedida pelo distribuidor da se</w:t>
      </w:r>
      <w:r w:rsidRPr="0071487B">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1AAE1485" w14:textId="77777777" w:rsidR="00795739" w:rsidRPr="0071487B" w:rsidRDefault="00795739" w:rsidP="0071487B">
      <w:pPr>
        <w:overflowPunct w:val="0"/>
        <w:autoSpaceDE w:val="0"/>
        <w:autoSpaceDN w:val="0"/>
        <w:adjustRightInd w:val="0"/>
        <w:spacing w:after="0" w:line="360" w:lineRule="auto"/>
        <w:ind w:firstLine="2552"/>
        <w:jc w:val="both"/>
        <w:rPr>
          <w:rFonts w:ascii="Tahoma" w:hAnsi="Tahoma" w:cs="Tahoma"/>
          <w:sz w:val="20"/>
          <w:szCs w:val="20"/>
        </w:rPr>
      </w:pPr>
      <w:r w:rsidRPr="0071487B">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2355EB7D"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10.2.4. </w:t>
      </w:r>
      <w:r w:rsidRPr="0071487B">
        <w:rPr>
          <w:rFonts w:ascii="Tahoma" w:hAnsi="Tahoma" w:cs="Tahoma"/>
          <w:b/>
          <w:bCs/>
          <w:sz w:val="20"/>
          <w:szCs w:val="20"/>
        </w:rPr>
        <w:t>Declaração conjunta</w:t>
      </w:r>
      <w:r w:rsidRPr="0071487B">
        <w:rPr>
          <w:rFonts w:ascii="Tahoma" w:hAnsi="Tahoma" w:cs="Tahoma"/>
          <w:sz w:val="20"/>
          <w:szCs w:val="20"/>
        </w:rPr>
        <w:t>, firmada pelo representante legal ou procurador da Licitante, que, sob as penas da Lei (modelo no Anexo I):</w:t>
      </w:r>
    </w:p>
    <w:p w14:paraId="3237E497" w14:textId="77777777" w:rsidR="00795739" w:rsidRPr="0071487B" w:rsidRDefault="00795739" w:rsidP="0071487B">
      <w:pPr>
        <w:spacing w:after="0" w:line="360" w:lineRule="auto"/>
        <w:ind w:firstLine="2125"/>
        <w:jc w:val="both"/>
        <w:rPr>
          <w:rFonts w:ascii="Tahoma" w:hAnsi="Tahoma" w:cs="Tahoma"/>
          <w:sz w:val="20"/>
          <w:szCs w:val="20"/>
        </w:rPr>
      </w:pPr>
      <w:r w:rsidRPr="0071487B">
        <w:rPr>
          <w:rFonts w:ascii="Tahoma" w:hAnsi="Tahoma" w:cs="Tahoma"/>
          <w:sz w:val="20"/>
          <w:szCs w:val="20"/>
        </w:rPr>
        <w:lastRenderedPageBreak/>
        <w:t>a) atende às exigências do inciso XXXIII do artigo 7º da Constituição da República Federativa do Brasil, como impõe artigo 68, inciso VI, da Lei Federal n° 14.133, de 1º de abril de 2.021 (modelo abaixo);</w:t>
      </w:r>
    </w:p>
    <w:p w14:paraId="254947F4" w14:textId="77777777" w:rsidR="00795739" w:rsidRPr="0071487B" w:rsidRDefault="00795739" w:rsidP="0071487B">
      <w:pPr>
        <w:spacing w:after="0" w:line="360" w:lineRule="auto"/>
        <w:ind w:firstLine="2125"/>
        <w:jc w:val="both"/>
        <w:rPr>
          <w:rFonts w:ascii="Tahoma" w:hAnsi="Tahoma" w:cs="Tahoma"/>
          <w:sz w:val="20"/>
          <w:szCs w:val="20"/>
        </w:rPr>
      </w:pPr>
      <w:r w:rsidRPr="0071487B">
        <w:rPr>
          <w:rFonts w:ascii="Tahoma" w:hAnsi="Tahoma" w:cs="Tahoma"/>
          <w:sz w:val="20"/>
          <w:szCs w:val="20"/>
        </w:rPr>
        <w:t>b) da inexistência de fato impeditivo à participação do certame licitatório e a contratação com a Administração Pública, em qualquer esfera de governo;</w:t>
      </w:r>
    </w:p>
    <w:p w14:paraId="075A1FFB" w14:textId="77777777" w:rsidR="00795739" w:rsidRPr="0071487B" w:rsidRDefault="00795739" w:rsidP="0071487B">
      <w:pPr>
        <w:spacing w:after="0" w:line="360" w:lineRule="auto"/>
        <w:ind w:firstLine="2125"/>
        <w:jc w:val="both"/>
        <w:rPr>
          <w:rFonts w:ascii="Tahoma" w:hAnsi="Tahoma" w:cs="Tahoma"/>
          <w:i/>
          <w:sz w:val="20"/>
          <w:szCs w:val="20"/>
        </w:rPr>
      </w:pPr>
      <w:r w:rsidRPr="0071487B">
        <w:rPr>
          <w:rFonts w:ascii="Tahoma" w:hAnsi="Tahoma" w:cs="Tahoma"/>
          <w:sz w:val="20"/>
          <w:szCs w:val="20"/>
        </w:rPr>
        <w:t xml:space="preserve">c) </w:t>
      </w:r>
      <w:r w:rsidRPr="0071487B">
        <w:rPr>
          <w:rFonts w:ascii="Tahoma" w:hAnsi="Tahoma" w:cs="Tahoma"/>
          <w:iCs/>
          <w:sz w:val="20"/>
          <w:szCs w:val="20"/>
        </w:rPr>
        <w:t>de enquadramento como microempresa ou empresa de pequeno porte, quando for o caso, conforme Lei Federal nº 123/06 e suas alterações, bem como legislação complementar</w:t>
      </w:r>
      <w:r w:rsidRPr="0071487B">
        <w:rPr>
          <w:rFonts w:ascii="Tahoma" w:hAnsi="Tahoma" w:cs="Tahoma"/>
          <w:i/>
          <w:sz w:val="20"/>
          <w:szCs w:val="20"/>
        </w:rPr>
        <w:t>;</w:t>
      </w:r>
    </w:p>
    <w:p w14:paraId="27898679" w14:textId="77777777" w:rsidR="00795739" w:rsidRPr="0071487B" w:rsidRDefault="00795739" w:rsidP="0071487B">
      <w:pPr>
        <w:spacing w:after="0" w:line="360" w:lineRule="auto"/>
        <w:ind w:firstLine="2125"/>
        <w:jc w:val="both"/>
        <w:rPr>
          <w:rFonts w:ascii="Tahoma" w:hAnsi="Tahoma" w:cs="Tahoma"/>
          <w:iCs/>
          <w:sz w:val="20"/>
          <w:szCs w:val="20"/>
        </w:rPr>
      </w:pPr>
      <w:r w:rsidRPr="0071487B">
        <w:rPr>
          <w:rFonts w:ascii="Tahoma" w:hAnsi="Tahoma" w:cs="Tahoma"/>
          <w:iCs/>
          <w:sz w:val="20"/>
          <w:szCs w:val="20"/>
        </w:rPr>
        <w:t>d) de concordância com o edital e atendimento aos requisitos de habilitação;</w:t>
      </w:r>
    </w:p>
    <w:p w14:paraId="61F8A2D3" w14:textId="77777777" w:rsidR="00795739" w:rsidRPr="0071487B" w:rsidRDefault="00795739" w:rsidP="0071487B">
      <w:pPr>
        <w:spacing w:after="0" w:line="360" w:lineRule="auto"/>
        <w:ind w:firstLine="1417"/>
        <w:jc w:val="both"/>
        <w:rPr>
          <w:rFonts w:ascii="Tahoma" w:hAnsi="Tahoma" w:cs="Tahoma"/>
          <w:iCs/>
          <w:sz w:val="20"/>
          <w:szCs w:val="20"/>
        </w:rPr>
      </w:pPr>
      <w:r w:rsidRPr="0071487B">
        <w:rPr>
          <w:rFonts w:ascii="Tahoma" w:hAnsi="Tahoma" w:cs="Tahoma"/>
          <w:sz w:val="20"/>
          <w:szCs w:val="20"/>
        </w:rPr>
        <w:t>10.2.5. C</w:t>
      </w:r>
      <w:r w:rsidRPr="0071487B">
        <w:rPr>
          <w:rFonts w:ascii="Tahoma" w:hAnsi="Tahoma" w:cs="Tahoma"/>
          <w:iCs/>
          <w:sz w:val="20"/>
          <w:szCs w:val="20"/>
        </w:rPr>
        <w:t>ertidão negativa de apenados (impedimentos de contrato/licitação) do TCE/SP, obtida através do link https://www.tce.sp.gov.br/pesquisa-relacao-apenados;</w:t>
      </w:r>
    </w:p>
    <w:p w14:paraId="1A8B74D0" w14:textId="77777777" w:rsidR="00795739" w:rsidRPr="0071487B" w:rsidRDefault="00795739" w:rsidP="0071487B">
      <w:pPr>
        <w:spacing w:after="0" w:line="360" w:lineRule="auto"/>
        <w:ind w:firstLine="1418"/>
        <w:jc w:val="both"/>
        <w:rPr>
          <w:rFonts w:ascii="Tahoma" w:hAnsi="Tahoma" w:cs="Tahoma"/>
          <w:iCs/>
          <w:sz w:val="20"/>
          <w:szCs w:val="20"/>
        </w:rPr>
      </w:pPr>
      <w:r w:rsidRPr="0071487B">
        <w:rPr>
          <w:rFonts w:ascii="Tahoma" w:hAnsi="Tahoma" w:cs="Tahoma"/>
          <w:sz w:val="20"/>
          <w:szCs w:val="20"/>
        </w:rPr>
        <w:t>10.2.6.</w:t>
      </w:r>
      <w:r w:rsidRPr="0071487B">
        <w:rPr>
          <w:rFonts w:ascii="Tahoma" w:hAnsi="Tahoma" w:cs="Tahoma"/>
          <w:iCs/>
          <w:sz w:val="20"/>
          <w:szCs w:val="20"/>
        </w:rPr>
        <w:t xml:space="preserve"> Certidão negativa de licitante inidôneo do TCU, obtida através do link </w:t>
      </w:r>
      <w:hyperlink r:id="rId18" w:history="1">
        <w:r w:rsidRPr="0071487B">
          <w:rPr>
            <w:rStyle w:val="Hyperlink"/>
            <w:rFonts w:ascii="Tahoma" w:hAnsi="Tahoma" w:cs="Tahoma"/>
            <w:iCs/>
            <w:sz w:val="20"/>
            <w:szCs w:val="20"/>
          </w:rPr>
          <w:t>https://contas.tcu.gov.br/ords/f?p=1660:3:104597577203202::::P3_TIPO_RELACAO:INIDONEO</w:t>
        </w:r>
      </w:hyperlink>
      <w:r w:rsidRPr="0071487B">
        <w:rPr>
          <w:rFonts w:ascii="Tahoma" w:hAnsi="Tahoma" w:cs="Tahoma"/>
          <w:iCs/>
          <w:sz w:val="20"/>
          <w:szCs w:val="20"/>
        </w:rPr>
        <w:t>.</w:t>
      </w:r>
    </w:p>
    <w:p w14:paraId="730D0236" w14:textId="77777777" w:rsidR="00795739" w:rsidRPr="0071487B" w:rsidRDefault="00795739" w:rsidP="0071487B">
      <w:pPr>
        <w:spacing w:after="0" w:line="360" w:lineRule="auto"/>
        <w:ind w:firstLine="737"/>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 xml:space="preserve">10.2.7. </w:t>
      </w:r>
      <w:r w:rsidRPr="0071487B">
        <w:rPr>
          <w:rFonts w:ascii="Tahoma" w:hAnsi="Tahoma" w:cs="Tahoma"/>
          <w:b/>
          <w:sz w:val="20"/>
          <w:szCs w:val="20"/>
        </w:rPr>
        <w:t>Qualificação Técnica:</w:t>
      </w:r>
      <w:r w:rsidRPr="0071487B">
        <w:rPr>
          <w:rFonts w:ascii="Tahoma" w:hAnsi="Tahoma" w:cs="Tahoma"/>
          <w:sz w:val="20"/>
          <w:szCs w:val="20"/>
        </w:rPr>
        <w:t xml:space="preserve"> </w:t>
      </w:r>
      <w:r w:rsidRPr="0071487B">
        <w:rPr>
          <w:rFonts w:ascii="Tahoma" w:hAnsi="Tahoma" w:cs="Tahoma"/>
          <w:sz w:val="20"/>
          <w:szCs w:val="20"/>
        </w:rPr>
        <w:tab/>
      </w:r>
      <w:r w:rsidRPr="0071487B">
        <w:rPr>
          <w:rFonts w:ascii="Tahoma" w:hAnsi="Tahoma" w:cs="Tahoma"/>
          <w:sz w:val="20"/>
          <w:szCs w:val="20"/>
        </w:rPr>
        <w:tab/>
      </w:r>
      <w:r w:rsidRPr="0071487B">
        <w:rPr>
          <w:rFonts w:ascii="Tahoma" w:hAnsi="Tahoma" w:cs="Tahoma"/>
          <w:sz w:val="20"/>
          <w:szCs w:val="20"/>
        </w:rPr>
        <w:tab/>
      </w:r>
    </w:p>
    <w:p w14:paraId="551AC9BA"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 xml:space="preserve">a) comprovação de aptidão para o fornecimento do objeto da presente Licitação, </w:t>
      </w:r>
      <w:r w:rsidRPr="0071487B">
        <w:rPr>
          <w:rFonts w:ascii="Tahoma" w:hAnsi="Tahoma" w:cs="Tahoma"/>
          <w:b/>
          <w:sz w:val="20"/>
          <w:szCs w:val="20"/>
        </w:rPr>
        <w:t>através de atestado(s)</w:t>
      </w:r>
      <w:r w:rsidRPr="0071487B">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14C78870" w14:textId="3F280999" w:rsidR="00795739" w:rsidRPr="0071487B" w:rsidRDefault="00795739" w:rsidP="00206D09">
      <w:pPr>
        <w:spacing w:after="0" w:line="360" w:lineRule="auto"/>
        <w:ind w:left="681" w:firstLine="737"/>
        <w:jc w:val="both"/>
        <w:rPr>
          <w:rFonts w:ascii="Tahoma" w:hAnsi="Tahoma" w:cs="Tahoma"/>
          <w:sz w:val="20"/>
          <w:szCs w:val="20"/>
        </w:rPr>
      </w:pPr>
      <w:r w:rsidRPr="0071487B">
        <w:rPr>
          <w:rFonts w:ascii="Tahoma" w:hAnsi="Tahoma" w:cs="Tahoma"/>
          <w:sz w:val="20"/>
          <w:szCs w:val="20"/>
        </w:rPr>
        <w:t xml:space="preserve">10.2.8. </w:t>
      </w:r>
      <w:r w:rsidRPr="0071487B">
        <w:rPr>
          <w:rFonts w:ascii="Tahoma" w:hAnsi="Tahoma" w:cs="Tahoma"/>
          <w:b/>
          <w:sz w:val="20"/>
          <w:szCs w:val="20"/>
        </w:rPr>
        <w:t>Documentação Complementar Obrigatória (vide Anexo I);</w:t>
      </w:r>
      <w:r w:rsidRPr="0071487B">
        <w:rPr>
          <w:rFonts w:ascii="Tahoma" w:hAnsi="Tahoma" w:cs="Tahoma"/>
          <w:sz w:val="20"/>
          <w:szCs w:val="20"/>
        </w:rPr>
        <w:t xml:space="preserve"> </w:t>
      </w:r>
    </w:p>
    <w:p w14:paraId="45C9F8D8" w14:textId="77777777" w:rsidR="00795739" w:rsidRPr="0071487B" w:rsidRDefault="00795739" w:rsidP="0071487B">
      <w:pPr>
        <w:autoSpaceDE w:val="0"/>
        <w:autoSpaceDN w:val="0"/>
        <w:adjustRightInd w:val="0"/>
        <w:spacing w:after="0" w:line="360" w:lineRule="auto"/>
        <w:jc w:val="both"/>
        <w:rPr>
          <w:rFonts w:ascii="Tahoma" w:hAnsi="Tahoma" w:cs="Tahoma"/>
          <w:sz w:val="20"/>
          <w:szCs w:val="20"/>
        </w:rPr>
      </w:pPr>
      <w:r w:rsidRPr="0071487B">
        <w:rPr>
          <w:rFonts w:ascii="Tahoma" w:hAnsi="Tahoma" w:cs="Tahoma"/>
          <w:b/>
          <w:iCs/>
          <w:sz w:val="20"/>
          <w:szCs w:val="20"/>
        </w:rPr>
        <w:t xml:space="preserve">Observação: </w:t>
      </w:r>
      <w:r w:rsidRPr="0071487B">
        <w:rPr>
          <w:rFonts w:ascii="Tahoma" w:hAnsi="Tahoma" w:cs="Tahoma"/>
          <w:sz w:val="20"/>
          <w:szCs w:val="20"/>
        </w:rPr>
        <w:t>As certidões que não apresentarem prazo de validade serão aceitos documentos emitidos até 90 (noventa) dias imediatamente anteriores à data de apresentação das propostas.</w:t>
      </w:r>
    </w:p>
    <w:p w14:paraId="705C4D3C" w14:textId="77777777" w:rsidR="00795739" w:rsidRPr="0071487B" w:rsidRDefault="00795739" w:rsidP="0071487B">
      <w:pPr>
        <w:spacing w:after="0" w:line="360" w:lineRule="auto"/>
        <w:ind w:firstLine="737"/>
        <w:jc w:val="both"/>
        <w:rPr>
          <w:rFonts w:ascii="Tahoma" w:hAnsi="Tahoma" w:cs="Tahoma"/>
          <w:b/>
          <w:i/>
          <w:sz w:val="20"/>
          <w:szCs w:val="20"/>
        </w:rPr>
      </w:pPr>
      <w:r w:rsidRPr="0071487B">
        <w:rPr>
          <w:rFonts w:ascii="Tahoma" w:hAnsi="Tahoma" w:cs="Tahoma"/>
          <w:sz w:val="20"/>
          <w:szCs w:val="20"/>
        </w:rPr>
        <w:t xml:space="preserve">Faculta-se a adoção dos modelos fornecidos com este edital no </w:t>
      </w:r>
      <w:r w:rsidRPr="0071487B">
        <w:rPr>
          <w:rFonts w:ascii="Tahoma" w:hAnsi="Tahoma" w:cs="Tahoma"/>
          <w:b/>
          <w:i/>
          <w:iCs/>
          <w:sz w:val="20"/>
          <w:szCs w:val="20"/>
        </w:rPr>
        <w:t>Anexo I</w:t>
      </w:r>
      <w:r w:rsidRPr="0071487B">
        <w:rPr>
          <w:rFonts w:ascii="Tahoma" w:hAnsi="Tahoma" w:cs="Tahoma"/>
          <w:b/>
          <w:sz w:val="20"/>
          <w:szCs w:val="20"/>
        </w:rPr>
        <w:t>.</w:t>
      </w:r>
    </w:p>
    <w:p w14:paraId="200BDDAD" w14:textId="77777777" w:rsidR="00795739" w:rsidRPr="0071487B" w:rsidRDefault="00795739" w:rsidP="0071487B">
      <w:pPr>
        <w:autoSpaceDE w:val="0"/>
        <w:autoSpaceDN w:val="0"/>
        <w:adjustRightInd w:val="0"/>
        <w:spacing w:after="0" w:line="360" w:lineRule="auto"/>
        <w:jc w:val="both"/>
        <w:rPr>
          <w:rFonts w:ascii="Tahoma" w:hAnsi="Tahoma" w:cs="Tahoma"/>
          <w:sz w:val="20"/>
          <w:szCs w:val="20"/>
        </w:rPr>
      </w:pPr>
    </w:p>
    <w:p w14:paraId="0243F877" w14:textId="77777777" w:rsidR="00795739" w:rsidRPr="0071487B" w:rsidRDefault="00795739" w:rsidP="0071487B">
      <w:pPr>
        <w:spacing w:after="0" w:line="360" w:lineRule="auto"/>
        <w:jc w:val="both"/>
        <w:rPr>
          <w:rStyle w:val="Forte"/>
          <w:rFonts w:ascii="Tahoma" w:eastAsia="Arial Unicode MS" w:hAnsi="Tahoma" w:cs="Tahoma"/>
          <w:i/>
          <w:iCs/>
          <w:sz w:val="20"/>
          <w:szCs w:val="20"/>
        </w:rPr>
      </w:pPr>
      <w:r w:rsidRPr="0071487B">
        <w:rPr>
          <w:rStyle w:val="Forte"/>
          <w:rFonts w:ascii="Tahoma" w:eastAsia="Arial Unicode MS" w:hAnsi="Tahoma" w:cs="Tahoma"/>
          <w:i/>
          <w:iCs/>
          <w:sz w:val="20"/>
          <w:szCs w:val="20"/>
        </w:rPr>
        <w:t>11.</w:t>
      </w:r>
      <w:r w:rsidRPr="0071487B">
        <w:rPr>
          <w:rStyle w:val="Forte"/>
          <w:rFonts w:ascii="Tahoma" w:eastAsia="Arial Unicode MS" w:hAnsi="Tahoma" w:cs="Tahoma"/>
          <w:i/>
          <w:iCs/>
          <w:sz w:val="20"/>
          <w:szCs w:val="20"/>
        </w:rPr>
        <w:tab/>
        <w:t>DO RECURSO, DA ADJUDICAÇÃO E DA HOMOLOGAÇÃO.</w:t>
      </w:r>
    </w:p>
    <w:p w14:paraId="049F8CB4" w14:textId="77777777" w:rsidR="00795739" w:rsidRPr="0071487B" w:rsidRDefault="00795739" w:rsidP="0071487B">
      <w:pPr>
        <w:spacing w:after="0" w:line="360" w:lineRule="auto"/>
        <w:jc w:val="both"/>
        <w:rPr>
          <w:rFonts w:ascii="Tahoma" w:hAnsi="Tahoma" w:cs="Tahoma"/>
          <w:sz w:val="20"/>
          <w:szCs w:val="20"/>
        </w:rPr>
      </w:pPr>
      <w:r w:rsidRPr="0071487B">
        <w:rPr>
          <w:rStyle w:val="Forte"/>
          <w:rFonts w:ascii="Tahoma" w:eastAsia="Arial Unicode MS" w:hAnsi="Tahoma" w:cs="Tahoma"/>
          <w:i/>
          <w:sz w:val="20"/>
          <w:szCs w:val="20"/>
        </w:rPr>
        <w:tab/>
      </w:r>
      <w:r w:rsidRPr="0071487B">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71487B">
        <w:rPr>
          <w:rFonts w:ascii="Tahoma" w:hAnsi="Tahoma" w:cs="Tahoma"/>
          <w:sz w:val="20"/>
          <w:szCs w:val="20"/>
        </w:rPr>
        <w:tab/>
      </w:r>
    </w:p>
    <w:p w14:paraId="77E593F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3D6A022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26E23D5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t xml:space="preserve">11.3. Interposto o recurso, a(o) pregoeira(o) poderá reconsiderar a sua decisão ou encaminhá-lo devidamente informado à autoridade competente. </w:t>
      </w:r>
    </w:p>
    <w:p w14:paraId="5058B11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758D86F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11.5. O recurso terá efeito suspensivo e o seu acolhimento importará a invalidação dos atos insuscetíveis de aproveitamento.</w:t>
      </w:r>
    </w:p>
    <w:p w14:paraId="517F3E2B"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1980D775" w14:textId="77777777" w:rsidR="00795739" w:rsidRPr="0071487B" w:rsidRDefault="00795739" w:rsidP="0071487B">
      <w:pPr>
        <w:spacing w:after="0" w:line="360" w:lineRule="auto"/>
        <w:jc w:val="both"/>
        <w:rPr>
          <w:rFonts w:ascii="Tahoma" w:hAnsi="Tahoma" w:cs="Tahoma"/>
          <w:sz w:val="20"/>
          <w:szCs w:val="20"/>
        </w:rPr>
      </w:pPr>
    </w:p>
    <w:p w14:paraId="7ED66330"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 xml:space="preserve">12. </w:t>
      </w:r>
      <w:r w:rsidRPr="0071487B">
        <w:rPr>
          <w:rFonts w:ascii="Tahoma" w:hAnsi="Tahoma" w:cs="Tahoma"/>
          <w:b/>
          <w:i/>
          <w:iCs/>
          <w:sz w:val="20"/>
          <w:szCs w:val="20"/>
        </w:rPr>
        <w:tab/>
        <w:t>DA ATA DE REGISTRO DE PREÇOS.</w:t>
      </w:r>
    </w:p>
    <w:p w14:paraId="01A837C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2D709334"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52CBF76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12.3. Colhidas as assinaturas, será providenciada a imediata publicação da Ata.</w:t>
      </w:r>
    </w:p>
    <w:p w14:paraId="75DFE52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66F58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6DE5959A"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12.6. O prazo de vigência do registro de preços será de </w:t>
      </w:r>
      <w:r w:rsidRPr="0071487B">
        <w:rPr>
          <w:rFonts w:ascii="Tahoma" w:hAnsi="Tahoma" w:cs="Tahoma"/>
          <w:b/>
          <w:sz w:val="20"/>
          <w:szCs w:val="20"/>
        </w:rPr>
        <w:t>12</w:t>
      </w:r>
      <w:r w:rsidRPr="0071487B">
        <w:rPr>
          <w:rFonts w:ascii="Tahoma" w:hAnsi="Tahoma" w:cs="Tahoma"/>
          <w:b/>
          <w:bCs/>
          <w:sz w:val="20"/>
          <w:szCs w:val="20"/>
        </w:rPr>
        <w:t xml:space="preserve"> (doze) meses</w:t>
      </w:r>
      <w:r w:rsidRPr="0071487B">
        <w:rPr>
          <w:rFonts w:ascii="Tahoma" w:hAnsi="Tahoma" w:cs="Tahoma"/>
          <w:sz w:val="20"/>
          <w:szCs w:val="20"/>
        </w:rPr>
        <w:t xml:space="preserve">, contado a partir da data da assinatura da respectiva Ata, prorrogável, a critério da Administração, nos termos do art. 84 da Lei Federal nº 14.133/2.021. O prazo de execução será de </w:t>
      </w:r>
      <w:r w:rsidRPr="0071487B">
        <w:rPr>
          <w:rFonts w:ascii="Tahoma" w:hAnsi="Tahoma" w:cs="Tahoma"/>
          <w:b/>
          <w:bCs/>
          <w:sz w:val="20"/>
          <w:szCs w:val="20"/>
        </w:rPr>
        <w:t>12 (doze) meses</w:t>
      </w:r>
      <w:r w:rsidRPr="0071487B">
        <w:rPr>
          <w:rFonts w:ascii="Tahoma" w:hAnsi="Tahoma" w:cs="Tahoma"/>
          <w:sz w:val="20"/>
          <w:szCs w:val="20"/>
        </w:rPr>
        <w:t>, a contar da data de emissão da Ordem de Serviços, caso houver, mesmo que extrapole o fim do prazo de vigência.</w:t>
      </w:r>
    </w:p>
    <w:p w14:paraId="1BA92E2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445D70A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12.8. As execuções deverão ser realizadas conforme descritas no </w:t>
      </w:r>
      <w:r w:rsidRPr="0071487B">
        <w:rPr>
          <w:rFonts w:ascii="Tahoma" w:hAnsi="Tahoma" w:cs="Tahoma"/>
          <w:b/>
          <w:bCs/>
          <w:i/>
          <w:iCs/>
          <w:sz w:val="20"/>
          <w:szCs w:val="20"/>
        </w:rPr>
        <w:t xml:space="preserve">Anexo I </w:t>
      </w:r>
      <w:r w:rsidRPr="0071487B">
        <w:rPr>
          <w:rFonts w:ascii="Tahoma" w:hAnsi="Tahoma" w:cs="Tahoma"/>
          <w:sz w:val="20"/>
          <w:szCs w:val="20"/>
        </w:rPr>
        <w:t>deste edital.</w:t>
      </w:r>
    </w:p>
    <w:p w14:paraId="4FB79D9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t>12.9. Durante o prazo de validade da Ata de Registro de Preços, os preços registrados obrigam os proponentes e sua detentora fica obrigada a fornecer os serviços ofertados, nas quantidades indicadas pela Seção de Licitação ou Secretaria Requisitante.</w:t>
      </w:r>
    </w:p>
    <w:p w14:paraId="5226A64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12.10. O Município de Descalvado não está obrigado a contratar o(s) serviço(s), ficando a seu exclusivo critério, o momento da contratação e o quantitativo.</w:t>
      </w:r>
    </w:p>
    <w:p w14:paraId="2FC55FD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12.11. Os quantitativos totais expressos no </w:t>
      </w:r>
      <w:r w:rsidRPr="0071487B">
        <w:rPr>
          <w:rFonts w:ascii="Tahoma" w:hAnsi="Tahoma" w:cs="Tahoma"/>
          <w:b/>
          <w:bCs/>
          <w:i/>
          <w:iCs/>
          <w:sz w:val="20"/>
          <w:szCs w:val="20"/>
        </w:rPr>
        <w:t>Anexo I</w:t>
      </w:r>
      <w:r w:rsidRPr="0071487B">
        <w:rPr>
          <w:rFonts w:ascii="Tahoma" w:hAnsi="Tahoma" w:cs="Tahoma"/>
          <w:i/>
          <w:iCs/>
          <w:sz w:val="20"/>
          <w:szCs w:val="20"/>
        </w:rPr>
        <w:t xml:space="preserve"> </w:t>
      </w:r>
      <w:r w:rsidRPr="0071487B">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1F971A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12.12. Não serão aceitos os pedidos de acréscimos que se fizerem nas compras, em até 25% (vinte e cinco por cento).</w:t>
      </w:r>
    </w:p>
    <w:p w14:paraId="1988D06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0AFF1F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12.14. O serviço será rejeitado, na hipótese de o mesmo não corresponder às especificações da Ata de Registro de Preços, devendo ser reexecutado pela empresa detentora da Ata imediatamente após a recusa.</w:t>
      </w:r>
    </w:p>
    <w:p w14:paraId="68E31FF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6C4E5B9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51D6CC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24E3DB8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54688DF9"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12.19. Reconhecendo o desequilíbrio econômico-financeiro, a Administração poderá cancelar formalmente o registro em relação ao item.</w:t>
      </w:r>
    </w:p>
    <w:p w14:paraId="4A1B667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1835E6D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12.21. Não serão utilizados quantitativos variáveis. Tampouco serão aceitas ofertas parciais, nem será aceito mais que um detentor da Ata.</w:t>
      </w:r>
    </w:p>
    <w:p w14:paraId="66E5FEF4"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lastRenderedPageBreak/>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2072B49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6B87493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4011AC6F"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1110129"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0466256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DB60ABB" w14:textId="77777777" w:rsidR="00795739" w:rsidRPr="0071487B" w:rsidRDefault="00795739" w:rsidP="0071487B">
      <w:pPr>
        <w:spacing w:after="0" w:line="360" w:lineRule="auto"/>
        <w:ind w:firstLine="709"/>
        <w:rPr>
          <w:rFonts w:ascii="Tahoma" w:hAnsi="Tahoma" w:cs="Tahoma"/>
          <w:sz w:val="20"/>
          <w:szCs w:val="20"/>
        </w:rPr>
      </w:pPr>
    </w:p>
    <w:p w14:paraId="2F20E638" w14:textId="77777777" w:rsidR="00795739" w:rsidRPr="0071487B" w:rsidRDefault="00795739" w:rsidP="0071487B">
      <w:pPr>
        <w:spacing w:after="0" w:line="360" w:lineRule="auto"/>
        <w:jc w:val="both"/>
        <w:rPr>
          <w:rFonts w:ascii="Tahoma" w:hAnsi="Tahoma" w:cs="Tahoma"/>
          <w:b/>
          <w:i/>
          <w:iCs/>
          <w:sz w:val="20"/>
          <w:szCs w:val="20"/>
        </w:rPr>
      </w:pPr>
      <w:bookmarkStart w:id="6" w:name="_Hlk157593498"/>
      <w:r w:rsidRPr="0071487B">
        <w:rPr>
          <w:rFonts w:ascii="Tahoma" w:hAnsi="Tahoma" w:cs="Tahoma"/>
          <w:b/>
          <w:i/>
          <w:iCs/>
          <w:sz w:val="20"/>
          <w:szCs w:val="20"/>
        </w:rPr>
        <w:t>13.</w:t>
      </w:r>
      <w:r w:rsidRPr="0071487B">
        <w:rPr>
          <w:rFonts w:ascii="Tahoma" w:hAnsi="Tahoma" w:cs="Tahoma"/>
          <w:b/>
          <w:i/>
          <w:iCs/>
          <w:sz w:val="20"/>
          <w:szCs w:val="20"/>
        </w:rPr>
        <w:tab/>
        <w:t>DAS CONDIÇÕES E ANTECIPAÇÕES DE PAGAMENTOS.</w:t>
      </w:r>
    </w:p>
    <w:p w14:paraId="1C2CCA1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13.1. Os pagamentos serão efetuados em conformidade com o </w:t>
      </w:r>
      <w:r w:rsidRPr="0071487B">
        <w:rPr>
          <w:rFonts w:ascii="Tahoma" w:hAnsi="Tahoma" w:cs="Tahoma"/>
          <w:b/>
          <w:bCs/>
          <w:i/>
          <w:iCs/>
          <w:sz w:val="20"/>
          <w:szCs w:val="20"/>
        </w:rPr>
        <w:t xml:space="preserve">Anexo I </w:t>
      </w:r>
      <w:r w:rsidRPr="0071487B">
        <w:rPr>
          <w:rFonts w:ascii="Tahoma" w:hAnsi="Tahoma" w:cs="Tahoma"/>
          <w:sz w:val="20"/>
          <w:szCs w:val="20"/>
        </w:rPr>
        <w:t xml:space="preserve">deste edital, </w:t>
      </w:r>
      <w:bookmarkStart w:id="7" w:name="_Hlk159400043"/>
      <w:r w:rsidRPr="0071487B">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7"/>
      <w:r w:rsidRPr="0071487B">
        <w:rPr>
          <w:rFonts w:ascii="Tahoma" w:hAnsi="Tahoma" w:cs="Tahoma"/>
          <w:sz w:val="20"/>
          <w:szCs w:val="20"/>
        </w:rPr>
        <w:t>com a aprovação da(s) Secretaria(s) Requisitante(s).</w:t>
      </w:r>
    </w:p>
    <w:p w14:paraId="7D517C5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3A1CFBD7"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13.3. O pagamento está condicionado ao cumprimento do estabelecido na Proposta apresentada de acordo com o Instrumento Convocatório. </w:t>
      </w:r>
    </w:p>
    <w:p w14:paraId="04F62AEB" w14:textId="77777777" w:rsidR="00795739" w:rsidRPr="0071487B" w:rsidRDefault="00795739" w:rsidP="0071487B">
      <w:pPr>
        <w:spacing w:after="0" w:line="360" w:lineRule="auto"/>
        <w:ind w:firstLine="709"/>
        <w:jc w:val="both"/>
        <w:rPr>
          <w:rFonts w:ascii="Tahoma" w:hAnsi="Tahoma" w:cs="Tahoma"/>
          <w:sz w:val="20"/>
          <w:szCs w:val="20"/>
        </w:rPr>
      </w:pPr>
      <w:bookmarkStart w:id="8" w:name="_Hlk140479215"/>
      <w:r w:rsidRPr="0071487B">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72D93B9B"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8"/>
    <w:p w14:paraId="12D09908" w14:textId="77777777" w:rsidR="00795739" w:rsidRPr="0071487B" w:rsidRDefault="00795739" w:rsidP="0071487B">
      <w:pPr>
        <w:spacing w:after="0" w:line="360" w:lineRule="auto"/>
        <w:ind w:firstLine="709"/>
        <w:jc w:val="both"/>
        <w:rPr>
          <w:rFonts w:ascii="Tahoma" w:hAnsi="Tahoma" w:cs="Tahoma"/>
          <w:b/>
          <w:i/>
          <w:iCs/>
          <w:sz w:val="20"/>
          <w:szCs w:val="20"/>
        </w:rPr>
      </w:pPr>
      <w:r w:rsidRPr="0071487B">
        <w:rPr>
          <w:rFonts w:ascii="Tahoma" w:hAnsi="Tahoma" w:cs="Tahoma"/>
          <w:sz w:val="20"/>
          <w:szCs w:val="20"/>
        </w:rPr>
        <w:t>13.5. Não serão concedidas antecipações nos pagamentos dos créditos relativos a este certame, ainda que a requerimento da empresa licitante vencedora.</w:t>
      </w:r>
    </w:p>
    <w:p w14:paraId="678B74C9" w14:textId="77777777" w:rsidR="00795739" w:rsidRPr="0071487B" w:rsidRDefault="00795739" w:rsidP="0071487B">
      <w:pPr>
        <w:spacing w:after="0" w:line="360" w:lineRule="auto"/>
        <w:jc w:val="both"/>
        <w:rPr>
          <w:rFonts w:ascii="Tahoma" w:hAnsi="Tahoma" w:cs="Tahoma"/>
          <w:b/>
          <w:i/>
          <w:iCs/>
          <w:sz w:val="20"/>
          <w:szCs w:val="20"/>
        </w:rPr>
      </w:pPr>
    </w:p>
    <w:p w14:paraId="6C0C3BA7"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14.</w:t>
      </w:r>
      <w:r w:rsidRPr="0071487B">
        <w:rPr>
          <w:rFonts w:ascii="Tahoma" w:hAnsi="Tahoma" w:cs="Tahoma"/>
          <w:b/>
          <w:i/>
          <w:iCs/>
          <w:sz w:val="20"/>
          <w:szCs w:val="20"/>
        </w:rPr>
        <w:tab/>
        <w:t>DOS RECURSOS ORÇAMENTÁRIOS.</w:t>
      </w:r>
    </w:p>
    <w:p w14:paraId="2C59607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14.1. As despesas decorrentes do cumprimento deste procedimento licitatório serão empenhadas no exercício atual e dos anos subsequentes, do Orçamento Geral do Município, conforme disponibilidade orçamentária, interesse público envolvido e categoria(s) econômica(s), funcional(</w:t>
      </w:r>
      <w:proofErr w:type="spellStart"/>
      <w:r w:rsidRPr="0071487B">
        <w:rPr>
          <w:rFonts w:ascii="Tahoma" w:hAnsi="Tahoma" w:cs="Tahoma"/>
          <w:sz w:val="20"/>
          <w:szCs w:val="20"/>
        </w:rPr>
        <w:t>is</w:t>
      </w:r>
      <w:proofErr w:type="spellEnd"/>
      <w:r w:rsidRPr="0071487B">
        <w:rPr>
          <w:rFonts w:ascii="Tahoma" w:hAnsi="Tahoma" w:cs="Tahoma"/>
          <w:sz w:val="20"/>
          <w:szCs w:val="20"/>
        </w:rPr>
        <w:t xml:space="preserve">) programática(s) e demais condições descritas no </w:t>
      </w:r>
      <w:r w:rsidRPr="0071487B">
        <w:rPr>
          <w:rFonts w:ascii="Tahoma" w:hAnsi="Tahoma" w:cs="Tahoma"/>
          <w:b/>
          <w:bCs/>
          <w:i/>
          <w:iCs/>
          <w:sz w:val="20"/>
          <w:szCs w:val="20"/>
        </w:rPr>
        <w:t xml:space="preserve">Anexo I </w:t>
      </w:r>
      <w:r w:rsidRPr="0071487B">
        <w:rPr>
          <w:rFonts w:ascii="Tahoma" w:hAnsi="Tahoma" w:cs="Tahoma"/>
          <w:sz w:val="20"/>
          <w:szCs w:val="20"/>
        </w:rPr>
        <w:t>deste edital.</w:t>
      </w:r>
    </w:p>
    <w:p w14:paraId="7BD5A2BE" w14:textId="77777777" w:rsidR="00795739" w:rsidRPr="0071487B" w:rsidRDefault="00795739" w:rsidP="0071487B">
      <w:pPr>
        <w:spacing w:after="0" w:line="360" w:lineRule="auto"/>
        <w:contextualSpacing/>
        <w:jc w:val="both"/>
        <w:rPr>
          <w:rFonts w:ascii="Tahoma" w:hAnsi="Tahoma" w:cs="Tahoma"/>
          <w:sz w:val="20"/>
          <w:szCs w:val="20"/>
        </w:rPr>
      </w:pPr>
    </w:p>
    <w:bookmarkEnd w:id="6"/>
    <w:p w14:paraId="4DD14F1B" w14:textId="77777777" w:rsidR="00795739" w:rsidRPr="0071487B" w:rsidRDefault="00795739" w:rsidP="0071487B">
      <w:pPr>
        <w:spacing w:after="0" w:line="360" w:lineRule="auto"/>
        <w:ind w:left="29"/>
        <w:jc w:val="both"/>
        <w:rPr>
          <w:rFonts w:ascii="Tahoma" w:hAnsi="Tahoma" w:cs="Tahoma"/>
          <w:b/>
          <w:i/>
          <w:iCs/>
          <w:sz w:val="20"/>
          <w:szCs w:val="20"/>
        </w:rPr>
      </w:pPr>
      <w:r w:rsidRPr="0071487B">
        <w:rPr>
          <w:rFonts w:ascii="Tahoma" w:hAnsi="Tahoma" w:cs="Tahoma"/>
          <w:b/>
          <w:i/>
          <w:iCs/>
          <w:sz w:val="20"/>
          <w:szCs w:val="20"/>
        </w:rPr>
        <w:t xml:space="preserve">15.  </w:t>
      </w:r>
      <w:r w:rsidRPr="0071487B">
        <w:rPr>
          <w:rFonts w:ascii="Tahoma" w:hAnsi="Tahoma" w:cs="Tahoma"/>
          <w:b/>
          <w:i/>
          <w:iCs/>
          <w:sz w:val="20"/>
          <w:szCs w:val="20"/>
        </w:rPr>
        <w:tab/>
        <w:t>DA FORMALIZAÇÃO DA ATA DE REGISTRO.</w:t>
      </w:r>
    </w:p>
    <w:p w14:paraId="71D490DA"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15.1. Com fundamento no artigo 95 da Lei Federal n° 14.133, de 1º de abril de 2.021, as obrigações decorrentes desta Licitação consubstanciam-se na própria </w:t>
      </w:r>
      <w:r w:rsidRPr="0071487B">
        <w:rPr>
          <w:rFonts w:ascii="Tahoma" w:hAnsi="Tahoma" w:cs="Tahoma"/>
          <w:b/>
          <w:i/>
          <w:sz w:val="20"/>
          <w:szCs w:val="20"/>
        </w:rPr>
        <w:t xml:space="preserve">NOTA DE EMPENHO </w:t>
      </w:r>
      <w:r w:rsidRPr="0071487B">
        <w:rPr>
          <w:rFonts w:ascii="Tahoma" w:hAnsi="Tahoma" w:cs="Tahoma"/>
          <w:bCs/>
          <w:iCs/>
          <w:sz w:val="20"/>
          <w:szCs w:val="20"/>
        </w:rPr>
        <w:t>e</w:t>
      </w:r>
      <w:r w:rsidRPr="0071487B">
        <w:rPr>
          <w:rFonts w:ascii="Tahoma" w:hAnsi="Tahoma" w:cs="Tahoma"/>
          <w:b/>
          <w:i/>
          <w:sz w:val="20"/>
          <w:szCs w:val="20"/>
        </w:rPr>
        <w:t xml:space="preserve"> </w:t>
      </w:r>
      <w:r w:rsidRPr="0071487B">
        <w:rPr>
          <w:rFonts w:ascii="Tahoma" w:hAnsi="Tahoma" w:cs="Tahoma"/>
          <w:bCs/>
          <w:iCs/>
          <w:sz w:val="20"/>
          <w:szCs w:val="20"/>
        </w:rPr>
        <w:t>na</w:t>
      </w:r>
      <w:r w:rsidRPr="0071487B">
        <w:rPr>
          <w:rFonts w:ascii="Tahoma" w:hAnsi="Tahoma" w:cs="Tahoma"/>
          <w:b/>
          <w:i/>
          <w:sz w:val="20"/>
          <w:szCs w:val="20"/>
        </w:rPr>
        <w:t xml:space="preserve"> ATA DE REGISTRO DE PREÇOS</w:t>
      </w:r>
      <w:r w:rsidRPr="0071487B">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37FC2E35" w14:textId="48B2CBC7" w:rsidR="004849B4" w:rsidRPr="0071487B" w:rsidRDefault="004849B4" w:rsidP="0071487B">
      <w:pPr>
        <w:spacing w:after="0" w:line="360" w:lineRule="auto"/>
        <w:ind w:right="-142" w:firstLine="737"/>
        <w:jc w:val="both"/>
        <w:rPr>
          <w:rFonts w:ascii="Tahoma" w:hAnsi="Tahoma" w:cs="Tahoma"/>
          <w:sz w:val="20"/>
          <w:szCs w:val="20"/>
        </w:rPr>
      </w:pPr>
      <w:r w:rsidRPr="0071487B">
        <w:rPr>
          <w:rFonts w:ascii="Tahoma" w:hAnsi="Tahoma" w:cs="Tahoma"/>
          <w:sz w:val="20"/>
          <w:szCs w:val="20"/>
        </w:rPr>
        <w:t xml:space="preserve">15.2. Caso haja necessidade de aplicação do Decreto Municipal nº 4.995, de 09 de setembro de 2.019, estará expressa as obrigações no </w:t>
      </w:r>
      <w:r w:rsidRPr="0071487B">
        <w:rPr>
          <w:rFonts w:ascii="Tahoma" w:hAnsi="Tahoma" w:cs="Tahoma"/>
          <w:b/>
          <w:bCs/>
          <w:i/>
          <w:iCs/>
          <w:sz w:val="20"/>
          <w:szCs w:val="20"/>
        </w:rPr>
        <w:t xml:space="preserve">Anexo I </w:t>
      </w:r>
      <w:r w:rsidRPr="0071487B">
        <w:rPr>
          <w:rFonts w:ascii="Tahoma" w:hAnsi="Tahoma" w:cs="Tahoma"/>
          <w:sz w:val="20"/>
          <w:szCs w:val="20"/>
        </w:rPr>
        <w:t xml:space="preserve">deste edital. </w:t>
      </w:r>
    </w:p>
    <w:p w14:paraId="02C5F76E" w14:textId="77777777" w:rsidR="00795739" w:rsidRPr="0071487B" w:rsidRDefault="00795739" w:rsidP="0071487B">
      <w:pPr>
        <w:spacing w:after="0" w:line="360" w:lineRule="auto"/>
        <w:jc w:val="both"/>
        <w:rPr>
          <w:rFonts w:ascii="Tahoma" w:hAnsi="Tahoma" w:cs="Tahoma"/>
          <w:sz w:val="20"/>
          <w:szCs w:val="20"/>
        </w:rPr>
      </w:pPr>
    </w:p>
    <w:p w14:paraId="7FB1F0BA"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16.</w:t>
      </w:r>
      <w:r w:rsidRPr="0071487B">
        <w:rPr>
          <w:rFonts w:ascii="Tahoma" w:hAnsi="Tahoma" w:cs="Tahoma"/>
          <w:b/>
          <w:i/>
          <w:iCs/>
          <w:sz w:val="20"/>
          <w:szCs w:val="20"/>
        </w:rPr>
        <w:tab/>
        <w:t>DOS ACRÉSCIMOS E SUPRESSÕES.</w:t>
      </w:r>
    </w:p>
    <w:p w14:paraId="686D117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16.1. O objeto licitado não poderá sofrer acréscimos, conforme legislação vigente.</w:t>
      </w:r>
    </w:p>
    <w:p w14:paraId="669DF8FC" w14:textId="77777777" w:rsidR="00795739" w:rsidRPr="0071487B" w:rsidRDefault="00795739" w:rsidP="0071487B">
      <w:pPr>
        <w:spacing w:after="0" w:line="360" w:lineRule="auto"/>
        <w:jc w:val="both"/>
        <w:rPr>
          <w:rFonts w:ascii="Tahoma" w:hAnsi="Tahoma" w:cs="Tahoma"/>
          <w:b/>
          <w:i/>
          <w:sz w:val="20"/>
          <w:szCs w:val="20"/>
        </w:rPr>
      </w:pPr>
    </w:p>
    <w:p w14:paraId="5565D574"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17.</w:t>
      </w:r>
      <w:r w:rsidRPr="0071487B">
        <w:rPr>
          <w:rFonts w:ascii="Tahoma" w:hAnsi="Tahoma" w:cs="Tahoma"/>
          <w:b/>
          <w:i/>
          <w:iCs/>
          <w:sz w:val="20"/>
          <w:szCs w:val="20"/>
        </w:rPr>
        <w:tab/>
        <w:t>DO RECEBIMENTO DO OBJETO.</w:t>
      </w:r>
    </w:p>
    <w:p w14:paraId="3EBAB149"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1B3017D0"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17.2. Ocorrerá a rejeição no recebimento dos serviços se estes não estiverem em conformidade com o presente Instrumento Convocatório.</w:t>
      </w:r>
    </w:p>
    <w:p w14:paraId="1F0E3552"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17.3. A empresa Licitante vencedora ficará obrigada a refazer, às suas expensas, o serviço que for rejeitado, sendo que o ato do recebimento não importará na sua aceitação.</w:t>
      </w:r>
    </w:p>
    <w:p w14:paraId="7F204B73"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17.4. Independentemente da aceitação, o(a) Licitante vencedor(a) garantirá a qualidade dos serviços, obrigando-se a refazer de imediato aquele que estiver em desacordo.</w:t>
      </w:r>
    </w:p>
    <w:p w14:paraId="14FB719E" w14:textId="77777777" w:rsidR="00795739" w:rsidRPr="0071487B" w:rsidRDefault="00795739" w:rsidP="0071487B">
      <w:pPr>
        <w:spacing w:after="0" w:line="360" w:lineRule="auto"/>
        <w:jc w:val="both"/>
        <w:rPr>
          <w:rFonts w:ascii="Tahoma" w:hAnsi="Tahoma" w:cs="Tahoma"/>
          <w:b/>
          <w:i/>
          <w:sz w:val="20"/>
          <w:szCs w:val="20"/>
        </w:rPr>
      </w:pPr>
    </w:p>
    <w:p w14:paraId="0D42712D"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18.</w:t>
      </w:r>
      <w:r w:rsidRPr="0071487B">
        <w:rPr>
          <w:rFonts w:ascii="Tahoma" w:hAnsi="Tahoma" w:cs="Tahoma"/>
          <w:b/>
          <w:i/>
          <w:iCs/>
          <w:sz w:val="20"/>
          <w:szCs w:val="20"/>
        </w:rPr>
        <w:tab/>
        <w:t>DAS PENALIDADES.</w:t>
      </w:r>
    </w:p>
    <w:p w14:paraId="48FC765B"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185564F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a) advertência;</w:t>
      </w:r>
    </w:p>
    <w:p w14:paraId="1F0E29E6"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b) multa;</w:t>
      </w:r>
    </w:p>
    <w:p w14:paraId="7D6A26C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r>
      <w:r w:rsidRPr="0071487B">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6C5FAD43"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D86CA1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2702C93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18.2. Pelo atraso injustificado na entrega dos produtos:</w:t>
      </w:r>
    </w:p>
    <w:p w14:paraId="30EE110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18.2.1. Multa de 0,5% (meio por cento) até 30% (trinta por cento) sobre o valor total da Ordem de Fornecimento.</w:t>
      </w:r>
    </w:p>
    <w:p w14:paraId="38112A4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18.3. Aplicadas as multas, a Administração descontará do primeiro pagamento que fizer à </w:t>
      </w:r>
      <w:bookmarkStart w:id="9" w:name="_Hlk146797547"/>
      <w:r w:rsidRPr="0071487B">
        <w:rPr>
          <w:rFonts w:ascii="Tahoma" w:hAnsi="Tahoma" w:cs="Tahoma"/>
          <w:sz w:val="20"/>
          <w:szCs w:val="20"/>
        </w:rPr>
        <w:t>Detentora da Ata</w:t>
      </w:r>
      <w:bookmarkEnd w:id="9"/>
      <w:r w:rsidRPr="0071487B">
        <w:rPr>
          <w:rFonts w:ascii="Tahoma" w:hAnsi="Tahoma" w:cs="Tahoma"/>
          <w:sz w:val="20"/>
          <w:szCs w:val="20"/>
        </w:rPr>
        <w:t>, após a sua imposição.</w:t>
      </w:r>
    </w:p>
    <w:p w14:paraId="058F46E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4A0ABD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18.4.1. O valor da multa será automaticamente descontado de pagamento a que a Detentora da Ata tenha direito, originário de fornecimento anterior ou futuro;</w:t>
      </w:r>
    </w:p>
    <w:p w14:paraId="02EE3F3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08FBD31C"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 xml:space="preserve">18.4.3. As penalidades serão impostas ao licitante utilizando-se do e-mail fornecido pela licitante contratada, na assinatura do contrato. Na mesma notificação (via </w:t>
      </w:r>
      <w:proofErr w:type="spellStart"/>
      <w:r w:rsidRPr="0071487B">
        <w:rPr>
          <w:rFonts w:ascii="Tahoma" w:hAnsi="Tahoma" w:cs="Tahoma"/>
        </w:rPr>
        <w:t>e-email</w:t>
      </w:r>
      <w:proofErr w:type="spellEnd"/>
      <w:r w:rsidRPr="0071487B">
        <w:rPr>
          <w:rFonts w:ascii="Tahoma" w:hAnsi="Tahoma" w:cs="Tahoma"/>
        </w:rPr>
        <w:t xml:space="preserve">) será feita a advertência com prazo de defesa de 5(cinco) dias, já transcorrendo, no mesmo ato o prazo para imposição de multa que será de até 30% (trinta) por cento do valor do inadimplido </w:t>
      </w:r>
    </w:p>
    <w:p w14:paraId="3FDEA082" w14:textId="2A9CF1E4"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 xml:space="preserve">18.4.4 - </w:t>
      </w:r>
      <w:r w:rsidR="0071487B" w:rsidRPr="0071487B">
        <w:rPr>
          <w:rFonts w:ascii="Tahoma" w:hAnsi="Tahoma" w:cs="Tahoma"/>
        </w:rPr>
        <w:t xml:space="preserve">A resolução dos problemas/defeitos elencados, </w:t>
      </w:r>
      <w:r w:rsidR="0071487B" w:rsidRPr="0071487B">
        <w:rPr>
          <w:rFonts w:ascii="Tahoma" w:hAnsi="Tahoma" w:cs="Tahoma"/>
          <w:b/>
          <w:bCs/>
        </w:rPr>
        <w:t>dentro do prazo recursal</w:t>
      </w:r>
      <w:r w:rsidR="0071487B" w:rsidRPr="0071487B">
        <w:rPr>
          <w:rFonts w:ascii="Tahoma" w:hAnsi="Tahoma" w:cs="Tahoma"/>
        </w:rPr>
        <w:t>, será</w:t>
      </w:r>
      <w:r w:rsidRPr="0071487B">
        <w:rPr>
          <w:rFonts w:ascii="Tahoma" w:hAnsi="Tahoma" w:cs="Tahoma"/>
        </w:rPr>
        <w:t xml:space="preserve"> </w:t>
      </w:r>
      <w:r w:rsidR="0071487B" w:rsidRPr="0071487B">
        <w:rPr>
          <w:rFonts w:ascii="Tahoma" w:hAnsi="Tahoma" w:cs="Tahoma"/>
        </w:rPr>
        <w:t>levada</w:t>
      </w:r>
      <w:r w:rsidRPr="0071487B">
        <w:rPr>
          <w:rFonts w:ascii="Tahoma" w:hAnsi="Tahoma" w:cs="Tahoma"/>
        </w:rPr>
        <w:t xml:space="preserve"> em conta na apreciação do recurso e redução do percentual da multa, se for o caso.</w:t>
      </w:r>
    </w:p>
    <w:p w14:paraId="5AC062B3"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21974286"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3F2AF485" w14:textId="0334A927" w:rsidR="00E60734" w:rsidRPr="00206D09" w:rsidRDefault="00E60734" w:rsidP="0071487B">
      <w:pPr>
        <w:pStyle w:val="PargrafodaLista"/>
        <w:spacing w:line="360" w:lineRule="auto"/>
        <w:ind w:left="0" w:firstLine="708"/>
        <w:contextualSpacing w:val="0"/>
        <w:jc w:val="both"/>
        <w:rPr>
          <w:rFonts w:ascii="Tahoma" w:hAnsi="Tahoma" w:cs="Tahoma"/>
          <w:b/>
          <w:bCs/>
        </w:rPr>
      </w:pPr>
      <w:r w:rsidRPr="0071487B">
        <w:rPr>
          <w:rFonts w:ascii="Tahoma" w:hAnsi="Tahoma" w:cs="Tahoma"/>
        </w:rPr>
        <w:lastRenderedPageBreak/>
        <w:t xml:space="preserve">18.5. – </w:t>
      </w:r>
      <w:r w:rsidRPr="00206D09">
        <w:rPr>
          <w:rFonts w:ascii="Tahoma" w:hAnsi="Tahoma" w:cs="Tahoma"/>
          <w:b/>
          <w:bCs/>
        </w:rPr>
        <w:t>PENALIZAÇÃO NA FASE LICITATÓRIA</w:t>
      </w:r>
    </w:p>
    <w:p w14:paraId="6DF37A2A"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30A29405" w14:textId="77777777" w:rsidR="00E60734" w:rsidRPr="0071487B" w:rsidRDefault="00E60734"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18.5.2 – O falso enquadramento como ME/EPP será punido com multa de até 100 UFESPs (Unidades Fiscais do Estado de São Paulo) a critério do pregoeiro (a) e/ou chefe das licitações.</w:t>
      </w:r>
    </w:p>
    <w:p w14:paraId="681559E8"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18.5.3 – A ausência de requisitos de habilitação também poderá ocasionar multa de até 100 UFESPs (Unidades Fiscais do Estado de São Paulo) a critério do pregoeiro (a), e/ou chefe das licitações.</w:t>
      </w:r>
    </w:p>
    <w:p w14:paraId="16270E2C"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 xml:space="preserve"> 18.5.4 – A reiteração das infrações previstas a partir do item 18.5.7 poderá gerar a pena de suspensão/impedimento de licitar e/ou inidoneidade do licitante.”</w:t>
      </w:r>
    </w:p>
    <w:p w14:paraId="42DFCBD2" w14:textId="77777777" w:rsidR="00795739" w:rsidRPr="0071487B" w:rsidRDefault="00795739" w:rsidP="0071487B">
      <w:pPr>
        <w:spacing w:after="0" w:line="360" w:lineRule="auto"/>
        <w:jc w:val="both"/>
        <w:rPr>
          <w:rFonts w:ascii="Tahoma" w:hAnsi="Tahoma" w:cs="Tahoma"/>
          <w:sz w:val="20"/>
          <w:szCs w:val="20"/>
        </w:rPr>
      </w:pPr>
    </w:p>
    <w:p w14:paraId="1E9B1986" w14:textId="77777777" w:rsidR="00795739" w:rsidRPr="0071487B" w:rsidRDefault="00795739" w:rsidP="0071487B">
      <w:pPr>
        <w:spacing w:after="0" w:line="360" w:lineRule="auto"/>
        <w:jc w:val="both"/>
        <w:rPr>
          <w:rFonts w:ascii="Tahoma" w:hAnsi="Tahoma" w:cs="Tahoma"/>
          <w:i/>
          <w:iCs/>
          <w:sz w:val="20"/>
          <w:szCs w:val="20"/>
        </w:rPr>
      </w:pPr>
      <w:r w:rsidRPr="0071487B">
        <w:rPr>
          <w:rFonts w:ascii="Tahoma" w:hAnsi="Tahoma" w:cs="Tahoma"/>
          <w:b/>
          <w:i/>
          <w:iCs/>
          <w:sz w:val="20"/>
          <w:szCs w:val="20"/>
        </w:rPr>
        <w:t>19.</w:t>
      </w:r>
      <w:r w:rsidRPr="0071487B">
        <w:rPr>
          <w:rFonts w:ascii="Tahoma" w:hAnsi="Tahoma" w:cs="Tahoma"/>
          <w:b/>
          <w:i/>
          <w:iCs/>
          <w:sz w:val="20"/>
          <w:szCs w:val="20"/>
        </w:rPr>
        <w:tab/>
        <w:t>DOS ANEXOS E DAS INFORMAÇÕES.</w:t>
      </w:r>
    </w:p>
    <w:p w14:paraId="3F2EE22D"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i/>
          <w:sz w:val="20"/>
          <w:szCs w:val="20"/>
        </w:rPr>
        <w:t xml:space="preserve"> </w:t>
      </w:r>
      <w:r w:rsidRPr="0071487B">
        <w:rPr>
          <w:rFonts w:ascii="Tahoma" w:hAnsi="Tahoma" w:cs="Tahoma"/>
          <w:i/>
          <w:sz w:val="20"/>
          <w:szCs w:val="20"/>
        </w:rPr>
        <w:tab/>
      </w:r>
      <w:r w:rsidRPr="0071487B">
        <w:rPr>
          <w:rFonts w:ascii="Tahoma" w:hAnsi="Tahoma" w:cs="Tahoma"/>
          <w:sz w:val="20"/>
          <w:szCs w:val="20"/>
        </w:rPr>
        <w:t xml:space="preserve">19.1. Incorpora-se o </w:t>
      </w:r>
      <w:r w:rsidRPr="0071487B">
        <w:rPr>
          <w:rFonts w:ascii="Tahoma" w:hAnsi="Tahoma" w:cs="Tahoma"/>
          <w:b/>
          <w:bCs/>
          <w:i/>
          <w:iCs/>
          <w:sz w:val="20"/>
          <w:szCs w:val="20"/>
        </w:rPr>
        <w:t xml:space="preserve">Anexo I </w:t>
      </w:r>
      <w:r w:rsidRPr="0071487B">
        <w:rPr>
          <w:rFonts w:ascii="Tahoma" w:hAnsi="Tahoma" w:cs="Tahoma"/>
          <w:sz w:val="20"/>
          <w:szCs w:val="20"/>
        </w:rPr>
        <w:t>ao presente Edital.</w:t>
      </w:r>
    </w:p>
    <w:p w14:paraId="04A7B08B"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0" w:name="_Hlk153177750"/>
      <w:r w:rsidRPr="0071487B">
        <w:rPr>
          <w:rFonts w:ascii="Tahoma" w:hAnsi="Tahoma" w:cs="Tahoma"/>
          <w:sz w:val="20"/>
          <w:szCs w:val="20"/>
        </w:rPr>
        <w:t>pelos telefones n° (19) 3583.9305 e (19) 3583.9306</w:t>
      </w:r>
      <w:bookmarkEnd w:id="10"/>
      <w:r w:rsidRPr="0071487B">
        <w:rPr>
          <w:rFonts w:ascii="Tahoma" w:hAnsi="Tahoma" w:cs="Tahoma"/>
          <w:sz w:val="20"/>
          <w:szCs w:val="20"/>
        </w:rPr>
        <w:t xml:space="preserve">, no horário compreendido entre 10 e 16 horas, nos dias úteis, de segunda a sexta-feira ou pelo </w:t>
      </w:r>
      <w:proofErr w:type="spellStart"/>
      <w:r w:rsidRPr="0071487B">
        <w:rPr>
          <w:rFonts w:ascii="Tahoma" w:hAnsi="Tahoma" w:cs="Tahoma"/>
          <w:sz w:val="20"/>
          <w:szCs w:val="20"/>
        </w:rPr>
        <w:t>email</w:t>
      </w:r>
      <w:proofErr w:type="spellEnd"/>
      <w:r w:rsidRPr="0071487B">
        <w:rPr>
          <w:rFonts w:ascii="Tahoma" w:hAnsi="Tahoma" w:cs="Tahoma"/>
          <w:sz w:val="20"/>
          <w:szCs w:val="20"/>
        </w:rPr>
        <w:t xml:space="preserve"> pregao@descalvado.sp.gov.br. </w:t>
      </w:r>
    </w:p>
    <w:p w14:paraId="302C6FF5"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71487B">
          <w:rPr>
            <w:rStyle w:val="Hyperlink"/>
            <w:rFonts w:ascii="Tahoma" w:hAnsi="Tahoma" w:cs="Tahoma"/>
            <w:sz w:val="20"/>
            <w:szCs w:val="20"/>
          </w:rPr>
          <w:t>pregao@descalvado.sp.gov.br</w:t>
        </w:r>
      </w:hyperlink>
      <w:r w:rsidRPr="0071487B">
        <w:rPr>
          <w:rFonts w:ascii="Tahoma" w:hAnsi="Tahoma" w:cs="Tahoma"/>
          <w:sz w:val="20"/>
          <w:szCs w:val="20"/>
        </w:rPr>
        <w:t>, porém, a Administração Pública não se responsabiliza pelo não recebimento do e-mail, independente do motivo.</w:t>
      </w:r>
    </w:p>
    <w:p w14:paraId="33CFCAF8" w14:textId="77777777" w:rsidR="00795739" w:rsidRPr="0071487B" w:rsidRDefault="00795739" w:rsidP="0071487B">
      <w:pPr>
        <w:spacing w:after="0" w:line="360" w:lineRule="auto"/>
        <w:jc w:val="both"/>
        <w:rPr>
          <w:rFonts w:ascii="Tahoma" w:hAnsi="Tahoma" w:cs="Tahoma"/>
          <w:sz w:val="20"/>
          <w:szCs w:val="20"/>
        </w:rPr>
      </w:pPr>
    </w:p>
    <w:p w14:paraId="45AA5214" w14:textId="77777777" w:rsidR="00795739" w:rsidRPr="0071487B" w:rsidRDefault="00795739" w:rsidP="0071487B">
      <w:pPr>
        <w:spacing w:after="0" w:line="360" w:lineRule="auto"/>
        <w:jc w:val="both"/>
        <w:rPr>
          <w:rFonts w:ascii="Tahoma" w:hAnsi="Tahoma" w:cs="Tahoma"/>
          <w:i/>
          <w:iCs/>
          <w:sz w:val="20"/>
          <w:szCs w:val="20"/>
        </w:rPr>
      </w:pPr>
      <w:r w:rsidRPr="0071487B">
        <w:rPr>
          <w:rFonts w:ascii="Tahoma" w:hAnsi="Tahoma" w:cs="Tahoma"/>
          <w:b/>
          <w:i/>
          <w:iCs/>
          <w:sz w:val="20"/>
          <w:szCs w:val="20"/>
        </w:rPr>
        <w:t>20.      DA RETIRADA DO EDITAL.</w:t>
      </w:r>
    </w:p>
    <w:p w14:paraId="321B95C5"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71487B">
        <w:rPr>
          <w:rFonts w:ascii="Tahoma" w:hAnsi="Tahoma" w:cs="Tahoma"/>
          <w:b/>
          <w:sz w:val="20"/>
          <w:szCs w:val="20"/>
        </w:rPr>
        <w:t>,</w:t>
      </w:r>
      <w:r w:rsidRPr="0071487B">
        <w:rPr>
          <w:rFonts w:ascii="Tahoma" w:hAnsi="Tahoma" w:cs="Tahoma"/>
          <w:sz w:val="20"/>
          <w:szCs w:val="20"/>
        </w:rPr>
        <w:t xml:space="preserve"> e, também, encontra-se disponível no site:  </w:t>
      </w:r>
      <w:hyperlink r:id="rId20" w:history="1">
        <w:r w:rsidRPr="0071487B">
          <w:rPr>
            <w:rStyle w:val="Hyperlink"/>
            <w:rFonts w:ascii="Tahoma" w:hAnsi="Tahoma" w:cs="Tahoma"/>
            <w:sz w:val="20"/>
            <w:szCs w:val="20"/>
          </w:rPr>
          <w:t>www.descalvado.sp.gov.br</w:t>
        </w:r>
      </w:hyperlink>
      <w:r w:rsidRPr="0071487B">
        <w:rPr>
          <w:rFonts w:ascii="Tahoma" w:hAnsi="Tahoma" w:cs="Tahoma"/>
          <w:sz w:val="20"/>
          <w:szCs w:val="20"/>
        </w:rPr>
        <w:t xml:space="preserve">, “Licitações” e no portal: </w:t>
      </w:r>
      <w:hyperlink r:id="rId21"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674D6B80" w14:textId="77777777" w:rsidR="00795739" w:rsidRPr="0071487B" w:rsidRDefault="00795739" w:rsidP="0071487B">
      <w:pPr>
        <w:spacing w:after="0" w:line="360" w:lineRule="auto"/>
        <w:ind w:firstLine="709"/>
        <w:jc w:val="both"/>
        <w:rPr>
          <w:rFonts w:ascii="Tahoma" w:hAnsi="Tahoma" w:cs="Tahoma"/>
          <w:sz w:val="20"/>
          <w:szCs w:val="20"/>
        </w:rPr>
      </w:pPr>
    </w:p>
    <w:p w14:paraId="2021EB8A"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iCs/>
          <w:sz w:val="20"/>
          <w:szCs w:val="20"/>
        </w:rPr>
        <w:t xml:space="preserve">21. </w:t>
      </w:r>
      <w:r w:rsidRPr="0071487B">
        <w:rPr>
          <w:rFonts w:ascii="Tahoma" w:hAnsi="Tahoma" w:cs="Tahoma"/>
          <w:b/>
          <w:i/>
          <w:sz w:val="20"/>
          <w:szCs w:val="20"/>
        </w:rPr>
        <w:t>DAS DISPOSIÇÕES FINAIS.</w:t>
      </w:r>
    </w:p>
    <w:p w14:paraId="5055BF09"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b/>
          <w:i/>
          <w:sz w:val="20"/>
          <w:szCs w:val="20"/>
        </w:rPr>
        <w:tab/>
      </w:r>
      <w:r w:rsidRPr="0071487B">
        <w:rPr>
          <w:rFonts w:ascii="Tahoma" w:hAnsi="Tahoma" w:cs="Tahoma"/>
          <w:sz w:val="20"/>
          <w:szCs w:val="20"/>
        </w:rPr>
        <w:t>21.1. Das sessões públicas serão lavradas Atas, que conterão detalhes de todas as ocorrências da sessão.</w:t>
      </w:r>
    </w:p>
    <w:p w14:paraId="048E9510"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21.2. As decisões relativas a esta licitação serão comunicadas por meio do endereço eletrônico: </w:t>
      </w:r>
      <w:hyperlink r:id="rId22"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e do site:  </w:t>
      </w:r>
      <w:hyperlink r:id="rId23" w:history="1">
        <w:r w:rsidRPr="0071487B">
          <w:rPr>
            <w:rStyle w:val="Hyperlink"/>
            <w:rFonts w:ascii="Tahoma" w:hAnsi="Tahoma" w:cs="Tahoma"/>
            <w:sz w:val="20"/>
            <w:szCs w:val="20"/>
          </w:rPr>
          <w:t>www.descalvado.sp.gov.br</w:t>
        </w:r>
      </w:hyperlink>
      <w:r w:rsidRPr="0071487B">
        <w:rPr>
          <w:rFonts w:ascii="Tahoma" w:hAnsi="Tahoma" w:cs="Tahoma"/>
          <w:sz w:val="20"/>
          <w:szCs w:val="20"/>
        </w:rPr>
        <w:t>, “Licitações”.</w:t>
      </w:r>
    </w:p>
    <w:p w14:paraId="6CF943A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21.3. Não serão levados em consideração os documentos e propostas que não estiverem de acordo com as condições deste edital e seus anexos, quer por omissão, quer por discordância. </w:t>
      </w:r>
    </w:p>
    <w:p w14:paraId="31A54A64"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21.4. Os proponentes assumirão todos os custos de preparação e apresentação de documentos e propostas, para participação neste certame licitatório.</w:t>
      </w:r>
    </w:p>
    <w:p w14:paraId="2D23A762"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4BD93843"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67503E20"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C6C3F0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2FBA842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71487B">
        <w:rPr>
          <w:rFonts w:ascii="Tahoma" w:hAnsi="Tahoma" w:cs="Tahoma"/>
          <w:i/>
          <w:iCs/>
          <w:sz w:val="20"/>
          <w:szCs w:val="20"/>
        </w:rPr>
        <w:t>Anexo I</w:t>
      </w:r>
      <w:r w:rsidRPr="0071487B">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216C7DC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5A21D1D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5E7C3F2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21.12. Todas as referências a horário neste edital consideram o horário de Brasília-DF. </w:t>
      </w:r>
    </w:p>
    <w:p w14:paraId="5F8FCCC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2AAEDF2E"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21.14. É parte integrante deste edital o </w:t>
      </w:r>
      <w:r w:rsidRPr="0071487B">
        <w:rPr>
          <w:rFonts w:ascii="Tahoma" w:hAnsi="Tahoma" w:cs="Tahoma"/>
          <w:b/>
          <w:bCs/>
          <w:i/>
          <w:iCs/>
          <w:sz w:val="20"/>
          <w:szCs w:val="20"/>
        </w:rPr>
        <w:t xml:space="preserve">Anexo I </w:t>
      </w:r>
      <w:r w:rsidRPr="0071487B">
        <w:rPr>
          <w:rFonts w:ascii="Tahoma" w:hAnsi="Tahoma" w:cs="Tahoma"/>
          <w:sz w:val="20"/>
          <w:szCs w:val="20"/>
        </w:rPr>
        <w:t>e, sem o mesmo, este edital estará incompleto e não caracterizará a manifestação completa da necessidade de aquisição ou contratação desta Administração Pública.</w:t>
      </w:r>
    </w:p>
    <w:p w14:paraId="11B4C41A" w14:textId="77777777" w:rsidR="00795739" w:rsidRPr="0071487B" w:rsidRDefault="00795739" w:rsidP="0071487B">
      <w:pPr>
        <w:spacing w:after="0" w:line="360" w:lineRule="auto"/>
        <w:jc w:val="both"/>
        <w:rPr>
          <w:rFonts w:ascii="Tahoma" w:hAnsi="Tahoma" w:cs="Tahoma"/>
          <w:sz w:val="20"/>
          <w:szCs w:val="20"/>
        </w:rPr>
      </w:pPr>
    </w:p>
    <w:p w14:paraId="5ED3CB7F"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22.</w:t>
      </w:r>
      <w:r w:rsidRPr="0071487B">
        <w:rPr>
          <w:rFonts w:ascii="Tahoma" w:hAnsi="Tahoma" w:cs="Tahoma"/>
          <w:b/>
          <w:i/>
          <w:iCs/>
          <w:sz w:val="20"/>
          <w:szCs w:val="20"/>
        </w:rPr>
        <w:tab/>
        <w:t>DO FORO.</w:t>
      </w:r>
    </w:p>
    <w:p w14:paraId="7E32ADD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7944D23F" w14:textId="77777777" w:rsidR="00795739" w:rsidRPr="0071487B" w:rsidRDefault="00795739" w:rsidP="0071487B">
      <w:pPr>
        <w:spacing w:after="0" w:line="360" w:lineRule="auto"/>
        <w:jc w:val="both"/>
        <w:rPr>
          <w:rFonts w:ascii="Tahoma" w:hAnsi="Tahoma" w:cs="Tahoma"/>
          <w:sz w:val="20"/>
          <w:szCs w:val="20"/>
        </w:rPr>
      </w:pPr>
    </w:p>
    <w:p w14:paraId="6042A88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r>
      <w:r w:rsidRPr="0071487B">
        <w:rPr>
          <w:rFonts w:ascii="Tahoma" w:hAnsi="Tahoma" w:cs="Tahoma"/>
          <w:sz w:val="20"/>
          <w:szCs w:val="20"/>
        </w:rPr>
        <w:tab/>
      </w:r>
      <w:proofErr w:type="spellStart"/>
      <w:r w:rsidRPr="0071487B">
        <w:rPr>
          <w:rFonts w:ascii="Tahoma" w:hAnsi="Tahoma" w:cs="Tahoma"/>
          <w:sz w:val="20"/>
          <w:szCs w:val="20"/>
        </w:rPr>
        <w:t>Dar-se-lhe-á</w:t>
      </w:r>
      <w:proofErr w:type="spellEnd"/>
      <w:r w:rsidRPr="0071487B">
        <w:rPr>
          <w:rFonts w:ascii="Tahoma" w:hAnsi="Tahoma" w:cs="Tahoma"/>
          <w:sz w:val="20"/>
          <w:szCs w:val="20"/>
        </w:rPr>
        <w:t xml:space="preserve"> a divulgação prevista em Lei, para que todos tomem conhecimento e ninguém possa alegar ignorância (artigo 54 da Lei Federal n° 14.133/2.021).</w:t>
      </w:r>
    </w:p>
    <w:p w14:paraId="7847532C" w14:textId="77777777" w:rsidR="00795739" w:rsidRPr="0071487B" w:rsidRDefault="00795739" w:rsidP="0071487B">
      <w:pPr>
        <w:spacing w:after="0" w:line="360" w:lineRule="auto"/>
        <w:jc w:val="both"/>
        <w:rPr>
          <w:rFonts w:ascii="Tahoma" w:hAnsi="Tahoma" w:cs="Tahoma"/>
          <w:sz w:val="20"/>
          <w:szCs w:val="20"/>
        </w:rPr>
      </w:pPr>
    </w:p>
    <w:p w14:paraId="634EB7EB" w14:textId="3BA5FAE2" w:rsidR="00795739" w:rsidRPr="0071487B" w:rsidRDefault="00795739" w:rsidP="0071487B">
      <w:pPr>
        <w:spacing w:after="0" w:line="360" w:lineRule="auto"/>
        <w:jc w:val="center"/>
        <w:rPr>
          <w:rFonts w:ascii="Tahoma" w:hAnsi="Tahoma" w:cs="Tahoma"/>
          <w:sz w:val="20"/>
          <w:szCs w:val="20"/>
        </w:rPr>
      </w:pPr>
      <w:r w:rsidRPr="0071487B">
        <w:rPr>
          <w:rFonts w:ascii="Tahoma" w:hAnsi="Tahoma" w:cs="Tahoma"/>
          <w:sz w:val="20"/>
          <w:szCs w:val="20"/>
        </w:rPr>
        <w:t xml:space="preserve">Descalvado, </w:t>
      </w:r>
      <w:r w:rsidR="00BD08B1">
        <w:rPr>
          <w:rFonts w:ascii="Tahoma" w:hAnsi="Tahoma" w:cs="Tahoma"/>
          <w:sz w:val="20"/>
          <w:szCs w:val="20"/>
        </w:rPr>
        <w:t>19 de julho d</w:t>
      </w:r>
      <w:r w:rsidRPr="0071487B">
        <w:rPr>
          <w:rFonts w:ascii="Tahoma" w:hAnsi="Tahoma" w:cs="Tahoma"/>
          <w:sz w:val="20"/>
          <w:szCs w:val="20"/>
        </w:rPr>
        <w:t>e 2.02</w:t>
      </w:r>
      <w:r w:rsidR="00206D09">
        <w:rPr>
          <w:rFonts w:ascii="Tahoma" w:hAnsi="Tahoma" w:cs="Tahoma"/>
          <w:sz w:val="20"/>
          <w:szCs w:val="20"/>
        </w:rPr>
        <w:t>4</w:t>
      </w:r>
      <w:r w:rsidRPr="0071487B">
        <w:rPr>
          <w:rFonts w:ascii="Tahoma" w:hAnsi="Tahoma" w:cs="Tahoma"/>
          <w:sz w:val="20"/>
          <w:szCs w:val="20"/>
        </w:rPr>
        <w:t>.</w:t>
      </w:r>
    </w:p>
    <w:p w14:paraId="5DF292CD" w14:textId="77777777" w:rsidR="00795739" w:rsidRPr="0071487B" w:rsidRDefault="00795739" w:rsidP="0071487B">
      <w:pPr>
        <w:spacing w:after="0" w:line="360" w:lineRule="auto"/>
        <w:jc w:val="center"/>
        <w:rPr>
          <w:rFonts w:ascii="Tahoma" w:hAnsi="Tahoma" w:cs="Tahoma"/>
          <w:sz w:val="20"/>
          <w:szCs w:val="20"/>
        </w:rPr>
      </w:pPr>
    </w:p>
    <w:p w14:paraId="3DF6B9E9" w14:textId="77777777" w:rsidR="00795739" w:rsidRPr="0071487B" w:rsidRDefault="00795739" w:rsidP="0071487B">
      <w:pPr>
        <w:spacing w:after="0" w:line="360" w:lineRule="auto"/>
        <w:jc w:val="center"/>
        <w:rPr>
          <w:rFonts w:ascii="Tahoma" w:hAnsi="Tahoma" w:cs="Tahoma"/>
          <w:sz w:val="20"/>
          <w:szCs w:val="20"/>
        </w:rPr>
      </w:pPr>
    </w:p>
    <w:p w14:paraId="3D46E7A7" w14:textId="77777777" w:rsidR="00795739" w:rsidRPr="0071487B" w:rsidRDefault="00795739" w:rsidP="0071487B">
      <w:pPr>
        <w:spacing w:after="0" w:line="360" w:lineRule="auto"/>
        <w:jc w:val="center"/>
        <w:rPr>
          <w:rFonts w:ascii="Tahoma" w:hAnsi="Tahoma" w:cs="Tahoma"/>
          <w:sz w:val="20"/>
          <w:szCs w:val="20"/>
        </w:rPr>
      </w:pPr>
    </w:p>
    <w:p w14:paraId="6431BA7F" w14:textId="77777777" w:rsidR="00795739" w:rsidRPr="0071487B" w:rsidRDefault="00795739" w:rsidP="0071487B">
      <w:pPr>
        <w:spacing w:after="0" w:line="360" w:lineRule="auto"/>
        <w:jc w:val="center"/>
        <w:rPr>
          <w:rFonts w:ascii="Tahoma" w:hAnsi="Tahoma" w:cs="Tahoma"/>
          <w:b/>
          <w:i/>
          <w:sz w:val="20"/>
          <w:szCs w:val="20"/>
        </w:rPr>
      </w:pPr>
      <w:r w:rsidRPr="0071487B">
        <w:rPr>
          <w:rFonts w:ascii="Tahoma" w:hAnsi="Tahoma" w:cs="Tahoma"/>
          <w:b/>
          <w:i/>
          <w:sz w:val="20"/>
          <w:szCs w:val="20"/>
        </w:rPr>
        <w:t xml:space="preserve">Antônio Carlos </w:t>
      </w:r>
      <w:proofErr w:type="spellStart"/>
      <w:r w:rsidRPr="0071487B">
        <w:rPr>
          <w:rFonts w:ascii="Tahoma" w:hAnsi="Tahoma" w:cs="Tahoma"/>
          <w:b/>
          <w:i/>
          <w:sz w:val="20"/>
          <w:szCs w:val="20"/>
        </w:rPr>
        <w:t>Reschini</w:t>
      </w:r>
      <w:proofErr w:type="spellEnd"/>
    </w:p>
    <w:p w14:paraId="62CC8941" w14:textId="77777777" w:rsidR="00795739" w:rsidRPr="0071487B" w:rsidRDefault="00795739" w:rsidP="0071487B">
      <w:pPr>
        <w:spacing w:after="0" w:line="360" w:lineRule="auto"/>
        <w:jc w:val="center"/>
        <w:rPr>
          <w:rFonts w:ascii="Tahoma" w:hAnsi="Tahoma" w:cs="Tahoma"/>
          <w:sz w:val="20"/>
          <w:szCs w:val="20"/>
        </w:rPr>
      </w:pPr>
      <w:r w:rsidRPr="0071487B">
        <w:rPr>
          <w:rFonts w:ascii="Tahoma" w:hAnsi="Tahoma" w:cs="Tahoma"/>
          <w:b/>
          <w:i/>
          <w:sz w:val="20"/>
          <w:szCs w:val="20"/>
        </w:rPr>
        <w:t xml:space="preserve">Prefeito </w:t>
      </w:r>
    </w:p>
    <w:p w14:paraId="463310FB" w14:textId="4FA4319C" w:rsidR="003915C2" w:rsidRPr="0071487B" w:rsidRDefault="003915C2" w:rsidP="0071487B">
      <w:pPr>
        <w:spacing w:after="0" w:line="360" w:lineRule="auto"/>
        <w:rPr>
          <w:rFonts w:ascii="Tahoma" w:hAnsi="Tahoma" w:cs="Tahoma"/>
          <w:b/>
          <w:bCs/>
          <w:sz w:val="20"/>
          <w:szCs w:val="20"/>
        </w:rPr>
      </w:pPr>
    </w:p>
    <w:sectPr w:rsidR="003915C2" w:rsidRPr="0071487B"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1C6FD" w14:textId="77777777" w:rsidR="00666B4F" w:rsidRDefault="00666B4F" w:rsidP="000927D5">
      <w:pPr>
        <w:spacing w:after="0" w:line="240" w:lineRule="auto"/>
      </w:pPr>
      <w:r>
        <w:separator/>
      </w:r>
    </w:p>
  </w:endnote>
  <w:endnote w:type="continuationSeparator" w:id="0">
    <w:p w14:paraId="4E32C774" w14:textId="77777777" w:rsidR="00666B4F" w:rsidRDefault="00666B4F"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09686" w14:textId="77777777" w:rsidR="00666B4F" w:rsidRDefault="00666B4F" w:rsidP="000927D5">
      <w:pPr>
        <w:spacing w:after="0" w:line="240" w:lineRule="auto"/>
      </w:pPr>
      <w:r>
        <w:separator/>
      </w:r>
    </w:p>
  </w:footnote>
  <w:footnote w:type="continuationSeparator" w:id="0">
    <w:p w14:paraId="24D7A1C1" w14:textId="77777777" w:rsidR="00666B4F" w:rsidRDefault="00666B4F"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1580165463">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206D09"/>
    <w:rsid w:val="00280878"/>
    <w:rsid w:val="002A1AB1"/>
    <w:rsid w:val="002C2645"/>
    <w:rsid w:val="002C712B"/>
    <w:rsid w:val="002E472F"/>
    <w:rsid w:val="002F4A14"/>
    <w:rsid w:val="0031249F"/>
    <w:rsid w:val="003915C2"/>
    <w:rsid w:val="004849B4"/>
    <w:rsid w:val="005348E3"/>
    <w:rsid w:val="00621C4A"/>
    <w:rsid w:val="006547CB"/>
    <w:rsid w:val="00666B4F"/>
    <w:rsid w:val="006A70E9"/>
    <w:rsid w:val="0071487B"/>
    <w:rsid w:val="00795739"/>
    <w:rsid w:val="00853A7D"/>
    <w:rsid w:val="008E0EB6"/>
    <w:rsid w:val="00955C11"/>
    <w:rsid w:val="009C714C"/>
    <w:rsid w:val="00A51AD7"/>
    <w:rsid w:val="00A707C8"/>
    <w:rsid w:val="00BB66A6"/>
    <w:rsid w:val="00BD08B1"/>
    <w:rsid w:val="00C600B5"/>
    <w:rsid w:val="00CF5367"/>
    <w:rsid w:val="00D31529"/>
    <w:rsid w:val="00D334AB"/>
    <w:rsid w:val="00D83BAF"/>
    <w:rsid w:val="00D83C1C"/>
    <w:rsid w:val="00E607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795739"/>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795739"/>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795739"/>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795739"/>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795739"/>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795739"/>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795739"/>
    <w:rPr>
      <w:color w:val="0000FF"/>
      <w:u w:val="single"/>
    </w:rPr>
  </w:style>
  <w:style w:type="paragraph" w:styleId="Recuodecorpodetexto2">
    <w:name w:val="Body Text Indent 2"/>
    <w:basedOn w:val="Normal"/>
    <w:link w:val="Recuodecorpodetexto2Char"/>
    <w:unhideWhenUsed/>
    <w:rsid w:val="00795739"/>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795739"/>
    <w:rPr>
      <w:rFonts w:ascii="Arial Narrow" w:eastAsia="Times New Roman" w:hAnsi="Arial Narrow" w:cs="Times New Roman"/>
      <w:sz w:val="26"/>
      <w:szCs w:val="20"/>
      <w:lang w:eastAsia="pt-BR"/>
    </w:rPr>
  </w:style>
  <w:style w:type="character" w:styleId="Forte">
    <w:name w:val="Strong"/>
    <w:basedOn w:val="Fontepargpadro"/>
    <w:qFormat/>
    <w:rsid w:val="00795739"/>
    <w:rPr>
      <w:b/>
      <w:bCs/>
    </w:rPr>
  </w:style>
  <w:style w:type="character" w:customStyle="1" w:styleId="PargrafodaListaChar">
    <w:name w:val="Parágrafo da Lista Char"/>
    <w:link w:val="PargrafodaLista"/>
    <w:uiPriority w:val="34"/>
    <w:locked/>
    <w:rsid w:val="00795739"/>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BF920-99A4-47CF-AD9B-E2BE20E00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8817</Words>
  <Characters>47612</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Maysa Romanello</cp:lastModifiedBy>
  <cp:revision>8</cp:revision>
  <dcterms:created xsi:type="dcterms:W3CDTF">2024-06-12T04:34:00Z</dcterms:created>
  <dcterms:modified xsi:type="dcterms:W3CDTF">2024-07-19T20:06:00Z</dcterms:modified>
</cp:coreProperties>
</file>