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E2F" w:rsidRPr="00DC050A" w:rsidRDefault="00645E2F" w:rsidP="00645E2F">
      <w:pPr>
        <w:pStyle w:val="Recuodecorpodetexto"/>
        <w:spacing w:line="340" w:lineRule="exact"/>
        <w:ind w:left="113" w:right="170"/>
        <w:jc w:val="center"/>
        <w:rPr>
          <w:rFonts w:ascii="Calibri" w:hAnsi="Calibri" w:cs="Calibri"/>
          <w:b/>
          <w:sz w:val="22"/>
          <w:szCs w:val="22"/>
          <w:u w:val="single"/>
        </w:rPr>
      </w:pPr>
      <w:r w:rsidRPr="00DC050A">
        <w:rPr>
          <w:rFonts w:ascii="Calibri" w:hAnsi="Calibri" w:cs="Calibri"/>
          <w:b/>
          <w:sz w:val="22"/>
          <w:szCs w:val="22"/>
          <w:u w:val="single"/>
        </w:rPr>
        <w:t>SOLICITAÇÃO DE PROPOSTA</w:t>
      </w:r>
    </w:p>
    <w:p w:rsidR="00645E2F" w:rsidRPr="00DC050A" w:rsidRDefault="00645E2F" w:rsidP="00645E2F">
      <w:pPr>
        <w:pStyle w:val="Recuodecorpodetexto"/>
        <w:spacing w:line="340" w:lineRule="exact"/>
        <w:ind w:left="113" w:right="170"/>
        <w:jc w:val="center"/>
        <w:rPr>
          <w:rFonts w:ascii="Calibri" w:hAnsi="Calibri" w:cs="Calibri"/>
          <w:b/>
          <w:sz w:val="22"/>
          <w:szCs w:val="22"/>
          <w:u w:val="single"/>
        </w:rPr>
      </w:pPr>
      <w:r>
        <w:rPr>
          <w:rFonts w:ascii="Calibri" w:hAnsi="Calibri" w:cs="Calibri"/>
          <w:b/>
          <w:sz w:val="22"/>
          <w:szCs w:val="22"/>
          <w:u w:val="single"/>
        </w:rPr>
        <w:t>PEDIDO Nº 3271</w:t>
      </w:r>
      <w:r w:rsidRPr="00DC050A">
        <w:rPr>
          <w:rFonts w:ascii="Calibri" w:hAnsi="Calibri" w:cs="Calibri"/>
          <w:b/>
          <w:sz w:val="22"/>
          <w:szCs w:val="22"/>
          <w:u w:val="single"/>
        </w:rPr>
        <w:t>/2025</w:t>
      </w:r>
    </w:p>
    <w:p w:rsidR="00645E2F" w:rsidRPr="00DC050A" w:rsidRDefault="00645E2F" w:rsidP="00645E2F">
      <w:pPr>
        <w:pStyle w:val="Recuodecorpodetexto"/>
        <w:spacing w:line="340" w:lineRule="exact"/>
        <w:ind w:left="113" w:right="170"/>
        <w:jc w:val="center"/>
        <w:rPr>
          <w:rFonts w:ascii="Calibri" w:hAnsi="Calibri" w:cs="Calibri"/>
          <w:b/>
          <w:sz w:val="22"/>
          <w:szCs w:val="22"/>
          <w:u w:val="single"/>
        </w:rPr>
      </w:pPr>
    </w:p>
    <w:p w:rsidR="00645E2F" w:rsidRPr="00DC050A" w:rsidRDefault="00645E2F" w:rsidP="00645E2F">
      <w:pPr>
        <w:pStyle w:val="Recuodecorpodetexto"/>
        <w:spacing w:line="340" w:lineRule="exact"/>
        <w:ind w:firstLine="3402"/>
        <w:jc w:val="both"/>
        <w:rPr>
          <w:rFonts w:ascii="Calibri" w:hAnsi="Calibri" w:cs="Calibri"/>
          <w:sz w:val="22"/>
          <w:szCs w:val="22"/>
        </w:rPr>
      </w:pPr>
      <w:r w:rsidRPr="00DC050A">
        <w:rPr>
          <w:rFonts w:ascii="Calibri" w:hAnsi="Calibri" w:cs="Calibri"/>
          <w:sz w:val="22"/>
          <w:szCs w:val="22"/>
        </w:rPr>
        <w:t xml:space="preserve">Solicitamos que nos seja enviada, via fax ou email até </w:t>
      </w:r>
      <w:proofErr w:type="gramStart"/>
      <w:r w:rsidRPr="00DC050A">
        <w:rPr>
          <w:rFonts w:ascii="Calibri" w:hAnsi="Calibri" w:cs="Calibri"/>
          <w:sz w:val="22"/>
          <w:szCs w:val="22"/>
        </w:rPr>
        <w:t>às ...</w:t>
      </w:r>
      <w:proofErr w:type="gramEnd"/>
      <w:r w:rsidRPr="00DC050A">
        <w:rPr>
          <w:rFonts w:ascii="Calibri" w:hAnsi="Calibri" w:cs="Calibri"/>
          <w:sz w:val="22"/>
          <w:szCs w:val="22"/>
        </w:rPr>
        <w:t xml:space="preserve">.......... </w:t>
      </w:r>
      <w:proofErr w:type="gramStart"/>
      <w:r w:rsidRPr="00DC050A">
        <w:rPr>
          <w:rFonts w:ascii="Calibri" w:hAnsi="Calibri" w:cs="Calibri"/>
          <w:sz w:val="22"/>
          <w:szCs w:val="22"/>
        </w:rPr>
        <w:t>horas</w:t>
      </w:r>
      <w:proofErr w:type="gramEnd"/>
      <w:r w:rsidRPr="00DC050A">
        <w:rPr>
          <w:rFonts w:ascii="Calibri" w:hAnsi="Calibri" w:cs="Calibri"/>
          <w:sz w:val="22"/>
          <w:szCs w:val="22"/>
        </w:rPr>
        <w:t xml:space="preserve"> do dia ........../........../ 2025, </w:t>
      </w:r>
      <w:r w:rsidRPr="00DC050A">
        <w:rPr>
          <w:rFonts w:ascii="Calibri" w:hAnsi="Calibri" w:cs="Calibri"/>
          <w:b/>
          <w:sz w:val="22"/>
          <w:szCs w:val="22"/>
          <w:u w:val="single"/>
        </w:rPr>
        <w:t>PROPOSTA DE PREÇOS (COMPRA POR DISPENSA DE LICITAÇÃO)</w:t>
      </w:r>
      <w:r w:rsidRPr="00DC050A">
        <w:rPr>
          <w:rFonts w:ascii="Calibri" w:hAnsi="Calibri" w:cs="Calibri"/>
          <w:sz w:val="22"/>
          <w:szCs w:val="22"/>
        </w:rPr>
        <w:t xml:space="preserve">, em papel </w:t>
      </w:r>
      <w:r w:rsidRPr="00DC050A">
        <w:rPr>
          <w:rFonts w:ascii="Calibri" w:hAnsi="Calibri" w:cs="Calibri"/>
          <w:b/>
          <w:sz w:val="22"/>
          <w:szCs w:val="22"/>
          <w:u w:val="single"/>
        </w:rPr>
        <w:t>TIMBRADO</w:t>
      </w:r>
      <w:r w:rsidRPr="00DC050A">
        <w:rPr>
          <w:rFonts w:ascii="Calibri" w:hAnsi="Calibri" w:cs="Calibri"/>
          <w:sz w:val="22"/>
          <w:szCs w:val="22"/>
        </w:rPr>
        <w:t xml:space="preserve">, devidamente datado, com o número do </w:t>
      </w:r>
      <w:r w:rsidRPr="00DC050A">
        <w:rPr>
          <w:rFonts w:ascii="Calibri" w:hAnsi="Calibri" w:cs="Calibri"/>
          <w:b/>
          <w:sz w:val="22"/>
          <w:szCs w:val="22"/>
          <w:u w:val="single"/>
        </w:rPr>
        <w:t>CNPJ</w:t>
      </w:r>
      <w:r w:rsidRPr="00DC050A">
        <w:rPr>
          <w:rFonts w:ascii="Calibri" w:hAnsi="Calibri" w:cs="Calibri"/>
          <w:sz w:val="22"/>
          <w:szCs w:val="22"/>
        </w:rPr>
        <w:t xml:space="preserve">  da empresa, para aquisição dos itens abaixo relacionados: </w:t>
      </w:r>
    </w:p>
    <w:p w:rsidR="00645E2F" w:rsidRPr="00DC050A" w:rsidRDefault="00645E2F" w:rsidP="00645E2F">
      <w:pPr>
        <w:spacing w:line="340" w:lineRule="exact"/>
        <w:ind w:left="120" w:right="120"/>
        <w:jc w:val="center"/>
        <w:rPr>
          <w:rFonts w:ascii="Calibri" w:hAnsi="Calibri" w:cs="Calibri"/>
          <w:b/>
          <w:bCs/>
          <w:color w:val="000000"/>
          <w:sz w:val="22"/>
          <w:szCs w:val="22"/>
          <w:lang w:eastAsia="pt-BR"/>
        </w:rPr>
      </w:pPr>
      <w:r w:rsidRPr="00DC050A">
        <w:rPr>
          <w:rFonts w:ascii="Calibri" w:hAnsi="Calibri" w:cs="Calibri"/>
          <w:b/>
          <w:bCs/>
          <w:color w:val="000000"/>
          <w:sz w:val="22"/>
          <w:szCs w:val="22"/>
          <w:lang w:eastAsia="pt-BR"/>
        </w:rPr>
        <w:t>Termo de Referência</w:t>
      </w:r>
    </w:p>
    <w:p w:rsidR="00645E2F" w:rsidRPr="00645E2F" w:rsidRDefault="00645E2F" w:rsidP="00645E2F">
      <w:pPr>
        <w:suppressAutoHyphens w:val="0"/>
        <w:spacing w:before="120" w:after="120" w:line="320" w:lineRule="exact"/>
        <w:ind w:left="60" w:right="60"/>
        <w:jc w:val="both"/>
        <w:rPr>
          <w:rFonts w:ascii="Calibri" w:hAnsi="Calibri" w:cs="Calibri"/>
          <w:color w:val="000000"/>
          <w:lang w:eastAsia="pt-BR"/>
        </w:rPr>
      </w:pPr>
      <w:r w:rsidRPr="00645E2F">
        <w:rPr>
          <w:rFonts w:ascii="Calibri" w:hAnsi="Calibri" w:cs="Calibri"/>
          <w:b/>
          <w:bCs/>
          <w:color w:val="000000"/>
          <w:lang w:eastAsia="pt-BR"/>
        </w:rPr>
        <w:t>1 – OBJETO DA CONTATAÇÃO</w:t>
      </w:r>
    </w:p>
    <w:tbl>
      <w:tblPr>
        <w:tblpPr w:leftFromText="141" w:rightFromText="141" w:vertAnchor="text" w:horzAnchor="margin" w:tblpY="191"/>
        <w:tblW w:w="9193" w:type="dxa"/>
        <w:tblCellSpacing w:w="15" w:type="dxa"/>
        <w:tblLayout w:type="fixed"/>
        <w:tblCellMar>
          <w:top w:w="15" w:type="dxa"/>
          <w:left w:w="15" w:type="dxa"/>
          <w:bottom w:w="15" w:type="dxa"/>
          <w:right w:w="15" w:type="dxa"/>
        </w:tblCellMar>
        <w:tblLook w:val="04A0"/>
      </w:tblPr>
      <w:tblGrid>
        <w:gridCol w:w="9098"/>
        <w:gridCol w:w="95"/>
      </w:tblGrid>
      <w:tr w:rsidR="00645E2F" w:rsidRPr="00645E2F" w:rsidTr="00645E2F">
        <w:trPr>
          <w:tblCellSpacing w:w="15" w:type="dxa"/>
        </w:trPr>
        <w:tc>
          <w:tcPr>
            <w:tcW w:w="9053" w:type="dxa"/>
            <w:vAlign w:val="center"/>
            <w:hideMark/>
          </w:tcPr>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 xml:space="preserve">Trata-se da contratação de empresa especializada para Instalação e Calibração do Equipamento de Campo Livre com Reforço Visual modelo AO30 com caixa S0200 no </w:t>
            </w:r>
            <w:proofErr w:type="spellStart"/>
            <w:r w:rsidRPr="00645E2F">
              <w:rPr>
                <w:rFonts w:ascii="Calibri" w:hAnsi="Calibri" w:cs="Calibri"/>
                <w:color w:val="000000"/>
                <w:lang w:eastAsia="pt-BR"/>
              </w:rPr>
              <w:t>Audiômetro</w:t>
            </w:r>
            <w:proofErr w:type="spellEnd"/>
            <w:r w:rsidRPr="00645E2F">
              <w:rPr>
                <w:rFonts w:ascii="Calibri" w:hAnsi="Calibri" w:cs="Calibri"/>
                <w:color w:val="000000"/>
                <w:lang w:eastAsia="pt-BR"/>
              </w:rPr>
              <w:t xml:space="preserve"> AD629, ambos pertencentes ao Serviço de </w:t>
            </w:r>
            <w:proofErr w:type="spellStart"/>
            <w:r w:rsidRPr="00645E2F">
              <w:rPr>
                <w:rFonts w:ascii="Calibri" w:hAnsi="Calibri" w:cs="Calibri"/>
                <w:color w:val="000000"/>
                <w:lang w:eastAsia="pt-BR"/>
              </w:rPr>
              <w:t>Fonoaudiologia</w:t>
            </w:r>
            <w:proofErr w:type="spellEnd"/>
            <w:r w:rsidRPr="00645E2F">
              <w:rPr>
                <w:rFonts w:ascii="Calibri" w:hAnsi="Calibri" w:cs="Calibri"/>
                <w:color w:val="000000"/>
                <w:lang w:eastAsia="pt-BR"/>
              </w:rPr>
              <w:t>.</w:t>
            </w:r>
          </w:p>
          <w:tbl>
            <w:tblPr>
              <w:tblW w:w="85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988"/>
              <w:gridCol w:w="3066"/>
              <w:gridCol w:w="1203"/>
              <w:gridCol w:w="1244"/>
              <w:gridCol w:w="1102"/>
              <w:gridCol w:w="912"/>
            </w:tblGrid>
            <w:tr w:rsidR="00645E2F" w:rsidRPr="00645E2F" w:rsidTr="00D65688">
              <w:trPr>
                <w:trHeight w:val="293"/>
              </w:trPr>
              <w:tc>
                <w:tcPr>
                  <w:tcW w:w="98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r w:rsidRPr="00645E2F">
                    <w:rPr>
                      <w:rFonts w:ascii="Calibri" w:hAnsi="Calibri" w:cs="Calibri"/>
                      <w:color w:val="000000"/>
                      <w:lang w:eastAsia="pt-BR"/>
                    </w:rPr>
                    <w:t> </w:t>
                  </w:r>
                  <w:r w:rsidRPr="00645E2F">
                    <w:rPr>
                      <w:rFonts w:ascii="Calibri" w:hAnsi="Calibri" w:cs="Calibri"/>
                      <w:b/>
                      <w:bCs/>
                      <w:color w:val="000000"/>
                      <w:lang w:eastAsia="pt-BR"/>
                    </w:rPr>
                    <w:t>Item</w:t>
                  </w:r>
                </w:p>
              </w:tc>
              <w:tc>
                <w:tcPr>
                  <w:tcW w:w="306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r w:rsidRPr="00645E2F">
                    <w:rPr>
                      <w:rFonts w:ascii="Calibri" w:hAnsi="Calibri" w:cs="Calibri"/>
                      <w:b/>
                      <w:bCs/>
                      <w:color w:val="000000"/>
                      <w:lang w:eastAsia="pt-BR"/>
                    </w:rPr>
                    <w:t>Especificação</w:t>
                  </w:r>
                </w:p>
              </w:tc>
              <w:tc>
                <w:tcPr>
                  <w:tcW w:w="120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jc w:val="both"/>
                    <w:rPr>
                      <w:rFonts w:ascii="Calibri" w:hAnsi="Calibri" w:cs="Calibri"/>
                      <w:b/>
                      <w:color w:val="000000"/>
                      <w:lang w:eastAsia="pt-BR"/>
                    </w:rPr>
                  </w:pPr>
                  <w:r w:rsidRPr="00645E2F">
                    <w:rPr>
                      <w:rFonts w:ascii="Calibri" w:hAnsi="Calibri" w:cs="Calibri"/>
                      <w:b/>
                      <w:color w:val="000000"/>
                      <w:lang w:eastAsia="pt-BR"/>
                    </w:rPr>
                    <w:t>Código HSPM</w:t>
                  </w:r>
                </w:p>
              </w:tc>
              <w:tc>
                <w:tcPr>
                  <w:tcW w:w="12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r w:rsidRPr="00645E2F">
                    <w:rPr>
                      <w:rFonts w:ascii="Calibri" w:hAnsi="Calibri" w:cs="Calibri"/>
                      <w:b/>
                      <w:bCs/>
                      <w:color w:val="000000"/>
                      <w:lang w:eastAsia="pt-BR"/>
                    </w:rPr>
                    <w:t>CATSER</w:t>
                  </w:r>
                </w:p>
              </w:tc>
              <w:tc>
                <w:tcPr>
                  <w:tcW w:w="11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proofErr w:type="spellStart"/>
                  <w:r w:rsidRPr="00645E2F">
                    <w:rPr>
                      <w:rFonts w:ascii="Calibri" w:hAnsi="Calibri" w:cs="Calibri"/>
                      <w:b/>
                      <w:bCs/>
                      <w:color w:val="000000"/>
                      <w:lang w:eastAsia="pt-BR"/>
                    </w:rPr>
                    <w:t>Unid</w:t>
                  </w:r>
                  <w:proofErr w:type="spellEnd"/>
                  <w:r w:rsidRPr="00645E2F">
                    <w:rPr>
                      <w:rFonts w:ascii="Calibri" w:hAnsi="Calibri" w:cs="Calibri"/>
                      <w:b/>
                      <w:bCs/>
                      <w:color w:val="000000"/>
                      <w:lang w:eastAsia="pt-BR"/>
                    </w:rPr>
                    <w:t>.</w:t>
                  </w:r>
                </w:p>
              </w:tc>
              <w:tc>
                <w:tcPr>
                  <w:tcW w:w="91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proofErr w:type="spellStart"/>
                  <w:r w:rsidRPr="00645E2F">
                    <w:rPr>
                      <w:rFonts w:ascii="Calibri" w:hAnsi="Calibri" w:cs="Calibri"/>
                      <w:b/>
                      <w:bCs/>
                      <w:color w:val="000000"/>
                      <w:lang w:eastAsia="pt-BR"/>
                    </w:rPr>
                    <w:t>Qde</w:t>
                  </w:r>
                  <w:proofErr w:type="spellEnd"/>
                </w:p>
              </w:tc>
            </w:tr>
            <w:tr w:rsidR="00645E2F" w:rsidRPr="00645E2F" w:rsidTr="00D65688">
              <w:trPr>
                <w:trHeight w:val="478"/>
              </w:trPr>
              <w:tc>
                <w:tcPr>
                  <w:tcW w:w="988" w:type="dxa"/>
                  <w:tcBorders>
                    <w:top w:val="outset" w:sz="6" w:space="0" w:color="auto"/>
                    <w:left w:val="outset" w:sz="6" w:space="0" w:color="auto"/>
                    <w:bottom w:val="outset" w:sz="6" w:space="0" w:color="auto"/>
                    <w:right w:val="outset" w:sz="6" w:space="0" w:color="auto"/>
                  </w:tcBorders>
                  <w:tcMar>
                    <w:top w:w="40" w:type="dxa"/>
                    <w:left w:w="40" w:type="dxa"/>
                    <w:bottom w:w="40" w:type="dxa"/>
                    <w:right w:w="40" w:type="dxa"/>
                  </w:tcMar>
                  <w:vAlign w:val="center"/>
                  <w:hideMark/>
                </w:tcPr>
                <w:p w:rsidR="00645E2F" w:rsidRPr="00645E2F" w:rsidRDefault="00645E2F" w:rsidP="00D408D7">
                  <w:pPr>
                    <w:framePr w:hSpace="141" w:wrap="around" w:vAnchor="text" w:hAnchor="margin" w:y="191"/>
                    <w:suppressAutoHyphens w:val="0"/>
                    <w:spacing w:before="120" w:after="120" w:line="320" w:lineRule="exact"/>
                    <w:jc w:val="center"/>
                    <w:rPr>
                      <w:rFonts w:ascii="Calibri" w:hAnsi="Calibri" w:cs="Calibri"/>
                      <w:color w:val="000000"/>
                      <w:lang w:eastAsia="pt-BR"/>
                    </w:rPr>
                  </w:pPr>
                  <w:r w:rsidRPr="00645E2F">
                    <w:rPr>
                      <w:rFonts w:ascii="Calibri" w:hAnsi="Calibri" w:cs="Calibri"/>
                      <w:color w:val="000000"/>
                      <w:lang w:eastAsia="pt-BR"/>
                    </w:rPr>
                    <w:t>01</w:t>
                  </w:r>
                </w:p>
              </w:tc>
              <w:tc>
                <w:tcPr>
                  <w:tcW w:w="3066" w:type="dxa"/>
                  <w:tcBorders>
                    <w:top w:val="outset" w:sz="6" w:space="0" w:color="auto"/>
                    <w:left w:val="outset" w:sz="6" w:space="0" w:color="auto"/>
                    <w:bottom w:val="outset" w:sz="6" w:space="0" w:color="auto"/>
                    <w:right w:val="outset" w:sz="6" w:space="0" w:color="auto"/>
                  </w:tcBorders>
                  <w:tcMar>
                    <w:top w:w="40" w:type="dxa"/>
                    <w:left w:w="40" w:type="dxa"/>
                    <w:bottom w:w="40" w:type="dxa"/>
                    <w:right w:w="40" w:type="dxa"/>
                  </w:tcMar>
                  <w:vAlign w:val="center"/>
                  <w:hideMark/>
                </w:tcPr>
                <w:p w:rsidR="00645E2F" w:rsidRPr="00645E2F" w:rsidRDefault="00645E2F" w:rsidP="00D408D7">
                  <w:pPr>
                    <w:framePr w:hSpace="141" w:wrap="around" w:vAnchor="text" w:hAnchor="margin" w:y="191"/>
                    <w:suppressAutoHyphens w:val="0"/>
                    <w:spacing w:before="120" w:after="120" w:line="320" w:lineRule="exact"/>
                    <w:rPr>
                      <w:rFonts w:ascii="Calibri" w:hAnsi="Calibri" w:cs="Calibri"/>
                      <w:color w:val="000000"/>
                      <w:lang w:eastAsia="pt-BR"/>
                    </w:rPr>
                  </w:pPr>
                  <w:r w:rsidRPr="00645E2F">
                    <w:rPr>
                      <w:rFonts w:ascii="Calibri" w:hAnsi="Calibri" w:cs="Calibri"/>
                      <w:color w:val="000000"/>
                      <w:lang w:eastAsia="pt-BR"/>
                    </w:rPr>
                    <w:t>Serviço de Instalação e Calibração de Campo Livre</w:t>
                  </w:r>
                </w:p>
              </w:tc>
              <w:tc>
                <w:tcPr>
                  <w:tcW w:w="1203" w:type="dxa"/>
                  <w:tcBorders>
                    <w:top w:val="outset" w:sz="6" w:space="0" w:color="auto"/>
                    <w:left w:val="outset" w:sz="6" w:space="0" w:color="auto"/>
                    <w:bottom w:val="outset" w:sz="6" w:space="0" w:color="auto"/>
                    <w:right w:val="outset" w:sz="6" w:space="0" w:color="auto"/>
                  </w:tcBorders>
                  <w:tcMar>
                    <w:top w:w="40" w:type="dxa"/>
                    <w:left w:w="40" w:type="dxa"/>
                    <w:bottom w:w="40" w:type="dxa"/>
                    <w:right w:w="40" w:type="dxa"/>
                  </w:tcMar>
                  <w:vAlign w:val="center"/>
                  <w:hideMark/>
                </w:tcPr>
                <w:p w:rsidR="00645E2F" w:rsidRPr="00645E2F" w:rsidRDefault="00645E2F" w:rsidP="00D408D7">
                  <w:pPr>
                    <w:framePr w:hSpace="141" w:wrap="around" w:vAnchor="text" w:hAnchor="margin" w:y="191"/>
                    <w:suppressAutoHyphens w:val="0"/>
                    <w:spacing w:before="120" w:after="120" w:line="320" w:lineRule="exact"/>
                    <w:jc w:val="center"/>
                    <w:rPr>
                      <w:rFonts w:ascii="Calibri" w:hAnsi="Calibri" w:cs="Calibri"/>
                      <w:color w:val="000000"/>
                      <w:lang w:eastAsia="pt-BR"/>
                    </w:rPr>
                  </w:pPr>
                  <w:r w:rsidRPr="00645E2F">
                    <w:rPr>
                      <w:rFonts w:ascii="Calibri" w:hAnsi="Calibri" w:cs="Calibri"/>
                      <w:color w:val="000000"/>
                      <w:lang w:eastAsia="pt-BR"/>
                    </w:rPr>
                    <w:t>1110216</w:t>
                  </w:r>
                </w:p>
              </w:tc>
              <w:tc>
                <w:tcPr>
                  <w:tcW w:w="1244" w:type="dxa"/>
                  <w:tcBorders>
                    <w:top w:val="outset" w:sz="6" w:space="0" w:color="auto"/>
                    <w:left w:val="outset" w:sz="6" w:space="0" w:color="auto"/>
                    <w:bottom w:val="outset" w:sz="6" w:space="0" w:color="auto"/>
                    <w:right w:val="outset" w:sz="6" w:space="0" w:color="auto"/>
                  </w:tcBorders>
                  <w:tcMar>
                    <w:top w:w="40" w:type="dxa"/>
                    <w:left w:w="40" w:type="dxa"/>
                    <w:bottom w:w="40" w:type="dxa"/>
                    <w:right w:w="40" w:type="dxa"/>
                  </w:tcMar>
                  <w:vAlign w:val="center"/>
                  <w:hideMark/>
                </w:tcPr>
                <w:p w:rsidR="00645E2F" w:rsidRPr="00645E2F" w:rsidRDefault="00645E2F" w:rsidP="00D408D7">
                  <w:pPr>
                    <w:framePr w:hSpace="141" w:wrap="around" w:vAnchor="text" w:hAnchor="margin" w:y="191"/>
                    <w:suppressAutoHyphens w:val="0"/>
                    <w:spacing w:before="120" w:after="120" w:line="320" w:lineRule="exact"/>
                    <w:jc w:val="center"/>
                    <w:rPr>
                      <w:rFonts w:ascii="Calibri" w:hAnsi="Calibri" w:cs="Calibri"/>
                      <w:color w:val="000000"/>
                      <w:lang w:eastAsia="pt-BR"/>
                    </w:rPr>
                  </w:pPr>
                  <w:r w:rsidRPr="00645E2F">
                    <w:rPr>
                      <w:rFonts w:ascii="Calibri" w:hAnsi="Calibri" w:cs="Calibri"/>
                      <w:color w:val="000000"/>
                      <w:lang w:eastAsia="pt-BR"/>
                    </w:rPr>
                    <w:t>12963</w:t>
                  </w:r>
                </w:p>
              </w:tc>
              <w:tc>
                <w:tcPr>
                  <w:tcW w:w="1102" w:type="dxa"/>
                  <w:tcBorders>
                    <w:top w:val="outset" w:sz="6" w:space="0" w:color="auto"/>
                    <w:left w:val="outset" w:sz="6" w:space="0" w:color="auto"/>
                    <w:bottom w:val="outset" w:sz="6" w:space="0" w:color="auto"/>
                    <w:right w:val="outset" w:sz="6" w:space="0" w:color="auto"/>
                  </w:tcBorders>
                  <w:tcMar>
                    <w:top w:w="40" w:type="dxa"/>
                    <w:left w:w="40" w:type="dxa"/>
                    <w:bottom w:w="40" w:type="dxa"/>
                    <w:right w:w="40" w:type="dxa"/>
                  </w:tcMar>
                  <w:vAlign w:val="center"/>
                  <w:hideMark/>
                </w:tcPr>
                <w:p w:rsidR="00645E2F" w:rsidRPr="00645E2F" w:rsidRDefault="00645E2F" w:rsidP="00D408D7">
                  <w:pPr>
                    <w:framePr w:hSpace="141" w:wrap="around" w:vAnchor="text" w:hAnchor="margin" w:y="191"/>
                    <w:suppressAutoHyphens w:val="0"/>
                    <w:spacing w:before="120" w:after="120" w:line="320" w:lineRule="exact"/>
                    <w:jc w:val="center"/>
                    <w:rPr>
                      <w:rFonts w:ascii="Calibri" w:hAnsi="Calibri" w:cs="Calibri"/>
                      <w:color w:val="000000"/>
                      <w:lang w:eastAsia="pt-BR"/>
                    </w:rPr>
                  </w:pPr>
                  <w:r w:rsidRPr="00645E2F">
                    <w:rPr>
                      <w:rFonts w:ascii="Calibri" w:hAnsi="Calibri" w:cs="Calibri"/>
                      <w:color w:val="000000"/>
                      <w:lang w:eastAsia="pt-BR"/>
                    </w:rPr>
                    <w:t>01</w:t>
                  </w:r>
                </w:p>
              </w:tc>
              <w:tc>
                <w:tcPr>
                  <w:tcW w:w="912" w:type="dxa"/>
                  <w:tcBorders>
                    <w:top w:val="outset" w:sz="6" w:space="0" w:color="auto"/>
                    <w:left w:val="outset" w:sz="6" w:space="0" w:color="auto"/>
                    <w:bottom w:val="outset" w:sz="6" w:space="0" w:color="auto"/>
                    <w:right w:val="outset" w:sz="6" w:space="0" w:color="auto"/>
                  </w:tcBorders>
                  <w:tcMar>
                    <w:top w:w="40" w:type="dxa"/>
                    <w:left w:w="40" w:type="dxa"/>
                    <w:bottom w:w="40" w:type="dxa"/>
                    <w:right w:w="40" w:type="dxa"/>
                  </w:tcMar>
                  <w:vAlign w:val="center"/>
                  <w:hideMark/>
                </w:tcPr>
                <w:p w:rsidR="00645E2F" w:rsidRPr="00645E2F" w:rsidRDefault="00645E2F" w:rsidP="00D408D7">
                  <w:pPr>
                    <w:framePr w:hSpace="141" w:wrap="around" w:vAnchor="text" w:hAnchor="margin" w:y="191"/>
                    <w:suppressAutoHyphens w:val="0"/>
                    <w:spacing w:before="120" w:after="120" w:line="320" w:lineRule="exact"/>
                    <w:jc w:val="center"/>
                    <w:rPr>
                      <w:rFonts w:ascii="Calibri" w:hAnsi="Calibri" w:cs="Calibri"/>
                      <w:color w:val="000000"/>
                      <w:lang w:eastAsia="pt-BR"/>
                    </w:rPr>
                  </w:pPr>
                  <w:r w:rsidRPr="00645E2F">
                    <w:rPr>
                      <w:rFonts w:ascii="Calibri" w:hAnsi="Calibri" w:cs="Calibri"/>
                      <w:color w:val="000000"/>
                      <w:lang w:eastAsia="pt-BR"/>
                    </w:rPr>
                    <w:t>01</w:t>
                  </w:r>
                </w:p>
              </w:tc>
            </w:tr>
          </w:tbl>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JUSTIFICATIVA DA CONTRATAÇÃO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proofErr w:type="gramStart"/>
            <w:r w:rsidRPr="00645E2F">
              <w:rPr>
                <w:rFonts w:ascii="Calibri" w:hAnsi="Calibri" w:cs="Calibri"/>
                <w:color w:val="000000"/>
                <w:lang w:eastAsia="pt-BR"/>
              </w:rPr>
              <w:t>O processo SEI</w:t>
            </w:r>
            <w:proofErr w:type="gramEnd"/>
            <w:r w:rsidRPr="00645E2F">
              <w:rPr>
                <w:rFonts w:ascii="Calibri" w:hAnsi="Calibri" w:cs="Calibri"/>
                <w:color w:val="000000"/>
                <w:lang w:eastAsia="pt-BR"/>
              </w:rPr>
              <w:t xml:space="preserve"> de aquisição do equipamento de Campo Livre com Reforço Visual, nº 6210.2024/0006511-5, não contemplou a instalação e calibração do equipamento no local. Portanto, visando a adequada instalação e calibração do mesmo para o início da sua utilização na realização de </w:t>
            </w:r>
            <w:proofErr w:type="spellStart"/>
            <w:r w:rsidRPr="00645E2F">
              <w:rPr>
                <w:rFonts w:ascii="Calibri" w:hAnsi="Calibri" w:cs="Calibri"/>
                <w:color w:val="000000"/>
                <w:lang w:eastAsia="pt-BR"/>
              </w:rPr>
              <w:t>Audiometrias</w:t>
            </w:r>
            <w:proofErr w:type="spellEnd"/>
            <w:r w:rsidRPr="00645E2F">
              <w:rPr>
                <w:rFonts w:ascii="Calibri" w:hAnsi="Calibri" w:cs="Calibri"/>
                <w:color w:val="000000"/>
                <w:lang w:eastAsia="pt-BR"/>
              </w:rPr>
              <w:t xml:space="preserve"> pediátricas em pacientes de </w:t>
            </w:r>
            <w:proofErr w:type="gramStart"/>
            <w:r w:rsidRPr="00645E2F">
              <w:rPr>
                <w:rFonts w:ascii="Calibri" w:hAnsi="Calibri" w:cs="Calibri"/>
                <w:color w:val="000000"/>
                <w:lang w:eastAsia="pt-BR"/>
              </w:rPr>
              <w:t>6</w:t>
            </w:r>
            <w:proofErr w:type="gramEnd"/>
            <w:r w:rsidRPr="00645E2F">
              <w:rPr>
                <w:rFonts w:ascii="Calibri" w:hAnsi="Calibri" w:cs="Calibri"/>
                <w:color w:val="000000"/>
                <w:lang w:eastAsia="pt-BR"/>
              </w:rPr>
              <w:t xml:space="preserve"> meses a 3 anos de idade, considerando a demanda atual, justifico a contratação do serviço em questão.</w:t>
            </w:r>
          </w:p>
          <w:p w:rsidR="009D4FB7" w:rsidRPr="00645E2F" w:rsidRDefault="00645E2F" w:rsidP="009D4FB7">
            <w:pPr>
              <w:suppressAutoHyphens w:val="0"/>
              <w:spacing w:before="120" w:after="120" w:line="320" w:lineRule="exact"/>
              <w:ind w:left="80" w:right="80" w:firstLine="588"/>
              <w:jc w:val="both"/>
              <w:rPr>
                <w:rFonts w:ascii="Calibri" w:hAnsi="Calibri" w:cs="Calibri"/>
                <w:color w:val="000000"/>
                <w:lang w:eastAsia="pt-BR"/>
              </w:rPr>
            </w:pPr>
            <w:proofErr w:type="gramStart"/>
            <w:r w:rsidRPr="00645E2F">
              <w:rPr>
                <w:rFonts w:ascii="Calibri" w:hAnsi="Calibri" w:cs="Calibri"/>
                <w:color w:val="000000"/>
                <w:lang w:eastAsia="pt-BR"/>
              </w:rPr>
              <w:t>O primeiro processo SEI</w:t>
            </w:r>
            <w:proofErr w:type="gramEnd"/>
            <w:r w:rsidRPr="00645E2F">
              <w:rPr>
                <w:rFonts w:ascii="Calibri" w:hAnsi="Calibri" w:cs="Calibri"/>
                <w:color w:val="000000"/>
                <w:lang w:eastAsia="pt-BR"/>
              </w:rPr>
              <w:t xml:space="preserve"> com esse objetivo (nº </w:t>
            </w:r>
            <w:r w:rsidRPr="00645E2F">
              <w:rPr>
                <w:rFonts w:ascii="Calibri" w:hAnsi="Calibri" w:cs="Calibri"/>
                <w:b/>
                <w:bCs/>
                <w:color w:val="000000"/>
                <w:lang w:eastAsia="pt-BR"/>
              </w:rPr>
              <w:t>6210.2025/0000940-3)</w:t>
            </w:r>
            <w:r w:rsidRPr="00645E2F">
              <w:rPr>
                <w:rFonts w:ascii="Calibri" w:hAnsi="Calibri" w:cs="Calibri"/>
                <w:color w:val="000000"/>
                <w:lang w:eastAsia="pt-BR"/>
              </w:rPr>
              <w:t> foi considerado como inexecução total do objeto do contrato, e o equipamento de Campo Livre com Reforço visual encontra-se acomodado em nosso Serviço desde a entrega, em Novembro de 2024, aguardando sua instalação e calibração.</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DESCRIÇÃO DA SOLUÇÃO</w:t>
            </w:r>
          </w:p>
          <w:p w:rsidR="00645E2F" w:rsidRPr="00645E2F" w:rsidRDefault="00645E2F" w:rsidP="009D4FB7">
            <w:pPr>
              <w:suppressAutoHyphens w:val="0"/>
              <w:spacing w:before="120" w:after="120" w:line="320" w:lineRule="exact"/>
              <w:jc w:val="both"/>
              <w:rPr>
                <w:rFonts w:ascii="Calibri" w:hAnsi="Calibri" w:cs="Calibri"/>
                <w:color w:val="000000"/>
                <w:lang w:eastAsia="pt-BR"/>
              </w:rPr>
            </w:pPr>
            <w:r w:rsidRPr="00645E2F">
              <w:rPr>
                <w:rFonts w:ascii="Calibri" w:hAnsi="Calibri" w:cs="Calibri"/>
                <w:color w:val="000000"/>
                <w:lang w:eastAsia="pt-BR"/>
              </w:rPr>
              <w:t> De acordo com o Termo de Referência (107637982) da aquisição do Campo Livre com Reforço Visual (nº 6210.2024/0006511-5) item 1.2.2 sobre Prazo de Garantia: "</w:t>
            </w:r>
            <w:r w:rsidRPr="00645E2F">
              <w:rPr>
                <w:rFonts w:ascii="Calibri" w:hAnsi="Calibri" w:cs="Calibri"/>
                <w:b/>
                <w:bCs/>
                <w:color w:val="000000"/>
                <w:lang w:eastAsia="pt-BR"/>
              </w:rPr>
              <w:t xml:space="preserve">o fornecedor e/ou fabricante deverá ofertar ao equipamento a garantia contratual de 12 (doze) meses no mínimo, a contar da data da entrega definitiva do equipamento, excetuando as peças de desgaste natural por uso, os casos fortuitos de mau uso, sendo que, neste caso, deverá ser comprovado por laudo. Durante o prazo de garantia será de responsabilidade da empresa contratada a garantia dos bens e serviço, tanto este quanto as partes/peças que compõem e que apresentarem defeitos, devendo estes ser reparados e/ou trocados e todas as despesas inerentes à reposição e transportes destas correrão por conta da empresa contratada, não cabendo ao HSPM quaisquer ônus, em especial no que concerne ao envio de itens danificados ao fornecedor e/ou assistência técnica </w:t>
            </w:r>
            <w:r w:rsidRPr="00645E2F">
              <w:rPr>
                <w:rFonts w:ascii="Calibri" w:hAnsi="Calibri" w:cs="Calibri"/>
                <w:b/>
                <w:bCs/>
                <w:color w:val="000000"/>
                <w:lang w:eastAsia="pt-BR"/>
              </w:rPr>
              <w:lastRenderedPageBreak/>
              <w:t>indicada</w:t>
            </w:r>
            <w:r w:rsidRPr="00645E2F">
              <w:rPr>
                <w:rFonts w:ascii="Calibri" w:hAnsi="Calibri" w:cs="Calibri"/>
                <w:color w:val="000000"/>
                <w:lang w:eastAsia="pt-BR"/>
              </w:rPr>
              <w:t>".</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Portanto, sugerimos a avaliação da contratação da empresa fornecedora ou da fabricante a fim de manter a garantia do equipamento de Campo Livre com Reforço Visual.</w:t>
            </w:r>
          </w:p>
          <w:p w:rsidR="00645E2F" w:rsidRPr="00645E2F" w:rsidRDefault="00645E2F" w:rsidP="009D4FB7">
            <w:pPr>
              <w:suppressAutoHyphens w:val="0"/>
              <w:spacing w:before="120" w:after="120" w:line="320" w:lineRule="exact"/>
              <w:jc w:val="both"/>
              <w:rPr>
                <w:rFonts w:ascii="Calibri" w:hAnsi="Calibri" w:cs="Calibri"/>
                <w:color w:val="000000"/>
                <w:lang w:eastAsia="pt-BR"/>
              </w:rPr>
            </w:pPr>
            <w:r w:rsidRPr="00645E2F">
              <w:rPr>
                <w:rFonts w:ascii="Calibri" w:hAnsi="Calibri" w:cs="Calibri"/>
                <w:color w:val="000000"/>
                <w:lang w:eastAsia="pt-BR"/>
              </w:rPr>
              <w:t> </w:t>
            </w:r>
            <w:r w:rsidRPr="00645E2F">
              <w:rPr>
                <w:rFonts w:ascii="Calibri" w:hAnsi="Calibri" w:cs="Calibri"/>
                <w:b/>
                <w:bCs/>
                <w:caps/>
                <w:color w:val="000000"/>
                <w:shd w:val="clear" w:color="auto" w:fill="E6E6E6"/>
                <w:lang w:eastAsia="pt-BR"/>
              </w:rPr>
              <w:t>ESPECIFICAÇÃO TÉCNICA</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Condições Gerais</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 serviço objeto desta contratação é caracterizado como comum.</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Sustentabilidade</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As partes, peças ou componentes a serem fornecido após aprovação de orçamento, devem ser preferencialmente, acondicionadas em embalagens individuais adequadas, feito em material reciclável, de forma a garantir a máxima proteção durante o transporte e armazenamento.</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Garantia das Peças e Serviços</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Os serviços prestados e peças substituídas terão </w:t>
            </w:r>
            <w:r w:rsidRPr="00645E2F">
              <w:rPr>
                <w:rFonts w:ascii="Calibri" w:hAnsi="Calibri" w:cs="Calibri"/>
                <w:b/>
                <w:bCs/>
                <w:color w:val="000000"/>
                <w:lang w:eastAsia="pt-BR"/>
              </w:rPr>
              <w:t>garantia mínima de 180 (cento e oitenta) dias, </w:t>
            </w:r>
            <w:r w:rsidRPr="00645E2F">
              <w:rPr>
                <w:rFonts w:ascii="Calibri" w:hAnsi="Calibri" w:cs="Calibri"/>
                <w:color w:val="000000"/>
                <w:lang w:eastAsia="pt-BR"/>
              </w:rPr>
              <w:t>a partir da data de emissão do relatório de serviços executados, mesmo após o encerramento do contrato de prestação de serviços.</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garantia deverá ser prestada no local onde o equipamento estiver alocado. Caso haja a necessidade de remoção dos equipamentos, todos os custos de transportes, instalação e remoção, são de inteira responsabilidade da CONTRATADA, bem como o zelo pelo equipamento. </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Deverão ser aplicadas as peças e realizado os serviços descritos neste Termo de Referência.</w:t>
            </w:r>
          </w:p>
          <w:p w:rsidR="00645E2F" w:rsidRPr="00645E2F" w:rsidRDefault="00645E2F" w:rsidP="00645E2F">
            <w:pPr>
              <w:suppressAutoHyphens w:val="0"/>
              <w:spacing w:before="120" w:after="120" w:line="320" w:lineRule="exact"/>
              <w:ind w:left="1110" w:hanging="1416"/>
              <w:jc w:val="both"/>
              <w:rPr>
                <w:rFonts w:ascii="Calibri" w:hAnsi="Calibri" w:cs="Calibri"/>
                <w:color w:val="000000"/>
                <w:lang w:eastAsia="pt-BR"/>
              </w:rPr>
            </w:pPr>
            <w:r w:rsidRPr="00645E2F">
              <w:rPr>
                <w:rFonts w:ascii="Calibri" w:hAnsi="Calibri" w:cs="Calibri"/>
                <w:color w:val="000000"/>
                <w:lang w:eastAsia="pt-BR"/>
              </w:rPr>
              <w:t> </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DEVERES E RESPONSABILIDADES DA CONTRATANTE</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Permitir o acesso dos prepostos da CONTRATADA, ao local de instalação dos equipamentos, para a realização dos serviços objetos deste contrato, prestando-lhes os esclarecimentos para instalação e calibração do equipamento e colocando à disposição deles a documentação e dados técnicos pertinentes.</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CONTRATANTE designará um funcionário responsável para acompanhamento dos serviços descritos neste documento;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Pagará a CONTRATADA o valor, no prazo de 30 (trinta) dias após as entregas e apresentação da Nota Fiscal, notadamente após o adimplemento do objeto de aquisição.</w:t>
            </w:r>
          </w:p>
          <w:p w:rsidR="00645E2F" w:rsidRPr="00645E2F" w:rsidRDefault="00645E2F" w:rsidP="00D408D7">
            <w:pPr>
              <w:suppressAutoHyphens w:val="0"/>
              <w:spacing w:before="120" w:after="120" w:line="320" w:lineRule="exact"/>
              <w:ind w:left="160" w:right="210"/>
              <w:jc w:val="both"/>
              <w:rPr>
                <w:rFonts w:ascii="Calibri" w:hAnsi="Calibri" w:cs="Calibri"/>
                <w:color w:val="000000"/>
                <w:lang w:eastAsia="pt-BR"/>
              </w:rPr>
            </w:pPr>
            <w:r w:rsidRPr="00645E2F">
              <w:rPr>
                <w:rFonts w:ascii="Calibri" w:hAnsi="Calibri" w:cs="Calibri"/>
                <w:color w:val="000000"/>
                <w:lang w:eastAsia="pt-BR"/>
              </w:rPr>
              <w:t> </w:t>
            </w:r>
            <w:r w:rsidRPr="00645E2F">
              <w:rPr>
                <w:rFonts w:ascii="Calibri" w:hAnsi="Calibri" w:cs="Calibri"/>
                <w:b/>
                <w:bCs/>
                <w:caps/>
                <w:color w:val="000000"/>
                <w:shd w:val="clear" w:color="auto" w:fill="E6E6E6"/>
                <w:lang w:eastAsia="pt-BR"/>
              </w:rPr>
              <w:t>DEVERES E RESPONSABILIDADES DA CONTRATADA</w:t>
            </w:r>
          </w:p>
          <w:p w:rsidR="00645E2F" w:rsidRPr="00645E2F" w:rsidRDefault="00645E2F" w:rsidP="00645E2F">
            <w:pPr>
              <w:suppressAutoHyphens w:val="0"/>
              <w:spacing w:before="120" w:after="120" w:line="320" w:lineRule="exact"/>
              <w:ind w:left="160" w:right="210"/>
              <w:jc w:val="both"/>
              <w:rPr>
                <w:rFonts w:ascii="Calibri" w:hAnsi="Calibri" w:cs="Calibri"/>
                <w:color w:val="000000"/>
                <w:lang w:eastAsia="pt-BR"/>
              </w:rPr>
            </w:pPr>
            <w:r w:rsidRPr="00645E2F">
              <w:rPr>
                <w:rFonts w:ascii="Calibri" w:hAnsi="Calibri" w:cs="Calibri"/>
                <w:color w:val="000000"/>
                <w:lang w:eastAsia="pt-BR"/>
              </w:rPr>
              <w:t> A CONTRATADA deverá fornecer peças novas de primeira linha e em atendimento às normativas vigentes;</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CONTRATADA deverá refazer livre de despesas, quaisquer serviços realizados que forem sinalizados pela CONTRATANTE como não a contento (novo fornecimento do material necessário incluso);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CONTRATADA obriga-se a cumprir perfeita e integralmente as obrigações decorrentes do presente, sujeitando-se, em caso de inadimplemento, às multas nele estabelecidas e as demais sanções previstas na Lei Federal n° 14.133/21;</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lastRenderedPageBreak/>
              <w:t>A CONTRATADA não poderá subcontratar, ceder ou transferir total ou parcialmente, o objeto do presente contrato a outrem ou a este associar-se, sob pena de considerar-se rescindido o Termo de Referência, e aplicáveis, no caso, as sanções determinadas pela Lei Federal n° 14.133/21;</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CONTRATADA responderá, particularmente, por danos ou prejuízos que forem causados à CONRATANTE ou a terceiros, decorrentes de falha nos serviços ora contratados;</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Os funcionários da CONTRATADA quando da sua presença no HSPM para a prestação de serviços, deverão estar devidamente uniformizados, portando crachás de identificação e utilizando Equipamentos de Proteção Individual (</w:t>
            </w:r>
            <w:proofErr w:type="spellStart"/>
            <w:r w:rsidRPr="00645E2F">
              <w:rPr>
                <w:rFonts w:ascii="Calibri" w:hAnsi="Calibri" w:cs="Calibri"/>
                <w:color w:val="000000"/>
                <w:lang w:eastAsia="pt-BR"/>
              </w:rPr>
              <w:t>EPI’s</w:t>
            </w:r>
            <w:proofErr w:type="spellEnd"/>
            <w:r w:rsidRPr="00645E2F">
              <w:rPr>
                <w:rFonts w:ascii="Calibri" w:hAnsi="Calibri" w:cs="Calibri"/>
                <w:color w:val="000000"/>
                <w:lang w:eastAsia="pt-BR"/>
              </w:rPr>
              <w:t>) próprios exigidos (NR6), se apresentando e obedecendo todas as Normas de Medicina e Segurança do Trabalho do HSPM;</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b/>
                <w:bCs/>
                <w:color w:val="000000"/>
                <w:lang w:eastAsia="pt-BR"/>
              </w:rPr>
              <w:t>A CONTRATADA deverá fornecer mão de obra e executar, às suas expensas, todo o ferramental e material necessário, peças, acessórios, instrumentos para a execução do objeto e deixar o equipamento em uso, sem ônus a CONTRATANTE;</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responsabilidade técnica e cível no que concerne à segurança patrimonial e do pessoal envolvido nos serviços a cargo da CONTRATADA, inclusive em casos de acidentes, é, exclusivamente, da CONTRATADA, independentemente da supervisão dos serviços pela CONTRATANTE;</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CONTRATADA deverá fornecer e-mails (válidos) para que a CONTRATANTE possa entrar em contato quando necessário;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CONTRATADA deverá arcar com todos os encargos fixados pelas Leis Trabalhistas e Previdenciárias, bem como aqueles referentes a acidentes de trabalho, FGTS, PIS, com respeito a seus empregados/técnicos envolvidos na prestação do serviço;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A CONTRATADA deverá agendar com a Divisão de Engenharia Clínica a data para execução dos serviços. Caso seja necessária a entrada de veículo nas dependências do Hospital, os dados do veículo (cor, placa, marca e modelo) e do(s) técnico(s) também deverão ser informados previamente.</w:t>
            </w:r>
          </w:p>
          <w:p w:rsidR="00645E2F" w:rsidRPr="00645E2F" w:rsidRDefault="00645E2F" w:rsidP="00645E2F">
            <w:pPr>
              <w:suppressAutoHyphens w:val="0"/>
              <w:spacing w:before="120" w:after="120" w:line="320" w:lineRule="exact"/>
              <w:ind w:left="160" w:right="210"/>
              <w:jc w:val="both"/>
              <w:rPr>
                <w:rFonts w:ascii="Calibri" w:hAnsi="Calibri" w:cs="Calibri"/>
                <w:color w:val="000000"/>
                <w:lang w:eastAsia="pt-BR"/>
              </w:rPr>
            </w:pPr>
            <w:r w:rsidRPr="00645E2F">
              <w:rPr>
                <w:rFonts w:ascii="Calibri" w:hAnsi="Calibri" w:cs="Calibri"/>
                <w:color w:val="000000"/>
                <w:lang w:eastAsia="pt-BR"/>
              </w:rPr>
              <w:t> </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MODELO DE EXECUÇÃO DO CONTRATO</w:t>
            </w:r>
          </w:p>
          <w:p w:rsidR="00645E2F" w:rsidRPr="00645E2F" w:rsidRDefault="00645E2F" w:rsidP="00645E2F">
            <w:pPr>
              <w:suppressAutoHyphens w:val="0"/>
              <w:spacing w:before="120" w:after="120" w:line="320" w:lineRule="exact"/>
              <w:ind w:left="1600"/>
              <w:jc w:val="both"/>
              <w:rPr>
                <w:rFonts w:ascii="Calibri" w:hAnsi="Calibri" w:cs="Calibri"/>
                <w:color w:val="000000"/>
                <w:lang w:eastAsia="pt-BR"/>
              </w:rPr>
            </w:pPr>
            <w:r w:rsidRPr="00645E2F">
              <w:rPr>
                <w:rFonts w:ascii="Calibri" w:hAnsi="Calibri" w:cs="Calibri"/>
                <w:color w:val="000000"/>
                <w:lang w:eastAsia="pt-BR"/>
              </w:rPr>
              <w:t> </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Do Adimplemento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 xml:space="preserve">Em caso de necessidade de entrega antecipada de peças, as mesmas deverão ser entregues no seguinte local: Rua Castro Alves, 60, Aclimação, CEP: 01532-001 - São Paulo/SP. Divisão de Engenharia Clínica - Térreo Horário: das </w:t>
            </w:r>
            <w:proofErr w:type="gramStart"/>
            <w:r w:rsidRPr="00645E2F">
              <w:rPr>
                <w:rFonts w:ascii="Calibri" w:hAnsi="Calibri" w:cs="Calibri"/>
                <w:color w:val="000000"/>
                <w:lang w:eastAsia="pt-BR"/>
              </w:rPr>
              <w:t>8</w:t>
            </w:r>
            <w:proofErr w:type="gramEnd"/>
            <w:r w:rsidRPr="00645E2F">
              <w:rPr>
                <w:rFonts w:ascii="Calibri" w:hAnsi="Calibri" w:cs="Calibri"/>
                <w:color w:val="000000"/>
                <w:lang w:eastAsia="pt-BR"/>
              </w:rPr>
              <w:t xml:space="preserve"> (oito) as 15 (quinze) horas, de 2ª a 6º feira (somente dias úteis). Telefone: (11) 3397.8130/8134.</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 prazo para execução passará a ser contado a partir do 1º dia útil seguinte ao da data do envio da ordem de fornecimento/início.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b/>
                <w:bCs/>
                <w:color w:val="000000"/>
                <w:lang w:eastAsia="pt-BR"/>
              </w:rPr>
              <w:t>Do prazo de execução: O prazo de entrega do serviço é de até 30 (trinta) dias corridos a contar do 1º dia útil seguinte ao da data do envio da ordem de fornecimento/início.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 xml:space="preserve">A empresa CONTRATADA deverá entrar em contato com a Seção de Controle de Equipamentos, para agendamento prévio da data e o horário para realização da entrega dos serviços, através do telefone: (11) </w:t>
            </w:r>
            <w:r w:rsidRPr="00645E2F">
              <w:rPr>
                <w:rFonts w:ascii="Calibri" w:hAnsi="Calibri" w:cs="Calibri"/>
                <w:color w:val="000000"/>
                <w:lang w:eastAsia="pt-BR"/>
              </w:rPr>
              <w:lastRenderedPageBreak/>
              <w:t>3397.8130 / 8134.</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Todas as tratativas com relação à entrega deverão ser confirmadas via e-mail.</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Da prorrogação do prazo de entrega</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 prazo de entrega poderá ser prorrogado, a critério do HSPM, mediante solicitação por escrito e fundamentada pelo interessado.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 requerimento deverá ser submetido à apreciação do HSPM dentro do prazo assinalado na ordem de fornecimento para entrega do produto.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proofErr w:type="gramStart"/>
            <w:r w:rsidRPr="00645E2F">
              <w:rPr>
                <w:rFonts w:ascii="Calibri" w:hAnsi="Calibri" w:cs="Calibri"/>
                <w:color w:val="000000"/>
                <w:lang w:eastAsia="pt-BR"/>
              </w:rPr>
              <w:t>As entregas efetuadas fora do prazo assinalado poderá ensejar</w:t>
            </w:r>
            <w:proofErr w:type="gramEnd"/>
            <w:r w:rsidRPr="00645E2F">
              <w:rPr>
                <w:rFonts w:ascii="Calibri" w:hAnsi="Calibri" w:cs="Calibri"/>
                <w:color w:val="000000"/>
                <w:lang w:eastAsia="pt-BR"/>
              </w:rPr>
              <w:t xml:space="preserve"> aplicação de penalidades, conforme previsto no edital, contrato, ou anexo da nota de empenho.</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color w:val="000000"/>
                <w:lang w:eastAsia="pt-BR"/>
              </w:rPr>
              <w:t> </w:t>
            </w:r>
            <w:r w:rsidRPr="00645E2F">
              <w:rPr>
                <w:rFonts w:ascii="Calibri" w:hAnsi="Calibri" w:cs="Calibri"/>
                <w:b/>
                <w:bCs/>
                <w:color w:val="000000"/>
                <w:lang w:eastAsia="pt-BR"/>
              </w:rPr>
              <w:t>Da subcontratação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Não será admitida a subcontratação do objeto licitado.</w:t>
            </w:r>
          </w:p>
          <w:p w:rsidR="00645E2F" w:rsidRDefault="00645E2F" w:rsidP="00645E2F">
            <w:pPr>
              <w:suppressAutoHyphens w:val="0"/>
              <w:spacing w:before="120" w:after="120" w:line="320" w:lineRule="exact"/>
              <w:ind w:left="80" w:right="80"/>
              <w:jc w:val="both"/>
              <w:rPr>
                <w:rFonts w:ascii="Calibri" w:hAnsi="Calibri" w:cs="Calibri"/>
                <w:b/>
                <w:bCs/>
                <w:caps/>
                <w:color w:val="000000"/>
                <w:shd w:val="clear" w:color="auto" w:fill="E6E6E6"/>
                <w:lang w:eastAsia="pt-BR"/>
              </w:rPr>
            </w:pP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MODELO DE GESTÃO DO CONTRATO</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Da Liquidação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Quando da aquisição futura do objeto, o setor competente verificará se a nota fiscal ou instrumento de cobrança equivalente apresentado expressa os elementos necessários e essenciais do documento, tais como: a) Data da emissão; b) Os dados do contrato e do órgão contratante; c) Descrição do objeto e quantidade d) Valor unitário e total, conforme consta no Termo de Contrato e/ou Nota de Empenho; e) Eventual destaque do valor de retenções tributárias cabíveis. f) Lote do objeto; g) Número do processo, número da Nota de Empenho; h) Número do item, conforme consta no Termo de Contrato e/ou Nota de Empenho.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Do prazo de pagamento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 prazo de pagamento será de 30 (trinta) dias, contados da data do adimplemento do serviço, mediante o fornecimento do material e a entrega na Unidade Requisitante dos documentos discriminados no edital e o atestado de recebimento e aprovação dos produtos.</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olor w:val="000000"/>
                <w:lang w:eastAsia="pt-BR"/>
              </w:rPr>
              <w:t>Da forma de pagamento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 xml:space="preserve">O pagamento será efetuado exclusivamente por crédito em conta corrente no Banco do Brasil S/A, em nome do Credor, conforme estabelecido no Decreto nº </w:t>
            </w:r>
            <w:proofErr w:type="gramStart"/>
            <w:r w:rsidRPr="00645E2F">
              <w:rPr>
                <w:rFonts w:ascii="Calibri" w:hAnsi="Calibri" w:cs="Calibri"/>
                <w:color w:val="000000"/>
                <w:lang w:eastAsia="pt-BR"/>
              </w:rPr>
              <w:t>51.197 publicado</w:t>
            </w:r>
            <w:proofErr w:type="gramEnd"/>
            <w:r w:rsidRPr="00645E2F">
              <w:rPr>
                <w:rFonts w:ascii="Calibri" w:hAnsi="Calibri" w:cs="Calibri"/>
                <w:color w:val="000000"/>
                <w:lang w:eastAsia="pt-BR"/>
              </w:rPr>
              <w:t xml:space="preserve"> no </w:t>
            </w:r>
            <w:proofErr w:type="spellStart"/>
            <w:r w:rsidRPr="00645E2F">
              <w:rPr>
                <w:rFonts w:ascii="Calibri" w:hAnsi="Calibri" w:cs="Calibri"/>
                <w:color w:val="000000"/>
                <w:lang w:eastAsia="pt-BR"/>
              </w:rPr>
              <w:t>D.O.C.</w:t>
            </w:r>
            <w:proofErr w:type="spellEnd"/>
            <w:r w:rsidRPr="00645E2F">
              <w:rPr>
                <w:rFonts w:ascii="Calibri" w:hAnsi="Calibri" w:cs="Calibri"/>
                <w:color w:val="000000"/>
                <w:lang w:eastAsia="pt-BR"/>
              </w:rPr>
              <w:t xml:space="preserve"> 23 de Janeiro de 2010.</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ESTIMATIVA DE PREÇO</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 xml:space="preserve">Encaminho dois orçamentos, anexados aos autos. Ressalto que a empresa fabricante (Acústica </w:t>
            </w:r>
            <w:proofErr w:type="spellStart"/>
            <w:r w:rsidRPr="00645E2F">
              <w:rPr>
                <w:rFonts w:ascii="Calibri" w:hAnsi="Calibri" w:cs="Calibri"/>
                <w:color w:val="000000"/>
                <w:lang w:eastAsia="pt-BR"/>
              </w:rPr>
              <w:t>Orlandi</w:t>
            </w:r>
            <w:proofErr w:type="spellEnd"/>
            <w:r w:rsidRPr="00645E2F">
              <w:rPr>
                <w:rFonts w:ascii="Calibri" w:hAnsi="Calibri" w:cs="Calibri"/>
                <w:color w:val="000000"/>
                <w:lang w:eastAsia="pt-BR"/>
              </w:rPr>
              <w:t xml:space="preserve">) e a empresa fornecedora </w:t>
            </w:r>
            <w:proofErr w:type="gramStart"/>
            <w:r w:rsidRPr="00645E2F">
              <w:rPr>
                <w:rFonts w:ascii="Calibri" w:hAnsi="Calibri" w:cs="Calibri"/>
                <w:color w:val="000000"/>
                <w:lang w:eastAsia="pt-BR"/>
              </w:rPr>
              <w:t xml:space="preserve">( </w:t>
            </w:r>
            <w:proofErr w:type="spellStart"/>
            <w:proofErr w:type="gramEnd"/>
            <w:r w:rsidRPr="00645E2F">
              <w:rPr>
                <w:rFonts w:ascii="Calibri" w:hAnsi="Calibri" w:cs="Calibri"/>
                <w:color w:val="000000"/>
                <w:lang w:eastAsia="pt-BR"/>
              </w:rPr>
              <w:t>Versserv</w:t>
            </w:r>
            <w:proofErr w:type="spellEnd"/>
            <w:r w:rsidRPr="00645E2F">
              <w:rPr>
                <w:rFonts w:ascii="Calibri" w:hAnsi="Calibri" w:cs="Calibri"/>
                <w:color w:val="000000"/>
                <w:lang w:eastAsia="pt-BR"/>
              </w:rPr>
              <w:t xml:space="preserve"> vendas online </w:t>
            </w:r>
            <w:proofErr w:type="spellStart"/>
            <w:r w:rsidRPr="00645E2F">
              <w:rPr>
                <w:rFonts w:ascii="Calibri" w:hAnsi="Calibri" w:cs="Calibri"/>
                <w:color w:val="000000"/>
                <w:lang w:eastAsia="pt-BR"/>
              </w:rPr>
              <w:t>Ltda</w:t>
            </w:r>
            <w:proofErr w:type="spellEnd"/>
            <w:r w:rsidRPr="00645E2F">
              <w:rPr>
                <w:rFonts w:ascii="Calibri" w:hAnsi="Calibri" w:cs="Calibri"/>
                <w:color w:val="000000"/>
                <w:lang w:eastAsia="pt-BR"/>
              </w:rPr>
              <w:t xml:space="preserve">) não disponibilizaram orçamento atualizado. </w:t>
            </w:r>
            <w:r w:rsidRPr="00645E2F">
              <w:rPr>
                <w:rFonts w:ascii="Calibri" w:hAnsi="Calibri" w:cs="Calibri"/>
                <w:color w:val="000000"/>
                <w:lang w:eastAsia="pt-BR"/>
              </w:rPr>
              <w:lastRenderedPageBreak/>
              <w:t xml:space="preserve">Portanto, os orçamentos foram solicitados </w:t>
            </w:r>
            <w:proofErr w:type="gramStart"/>
            <w:r w:rsidRPr="00645E2F">
              <w:rPr>
                <w:rFonts w:ascii="Calibri" w:hAnsi="Calibri" w:cs="Calibri"/>
                <w:color w:val="000000"/>
                <w:lang w:eastAsia="pt-BR"/>
              </w:rPr>
              <w:t>à</w:t>
            </w:r>
            <w:proofErr w:type="gramEnd"/>
            <w:r w:rsidRPr="00645E2F">
              <w:rPr>
                <w:rFonts w:ascii="Calibri" w:hAnsi="Calibri" w:cs="Calibri"/>
                <w:color w:val="000000"/>
                <w:lang w:eastAsia="pt-BR"/>
              </w:rPr>
              <w:t xml:space="preserve"> outras empresas do seguimento.</w:t>
            </w:r>
          </w:p>
          <w:p w:rsidR="00645E2F" w:rsidRPr="00645E2F" w:rsidRDefault="00645E2F" w:rsidP="00645E2F">
            <w:pPr>
              <w:suppressAutoHyphens w:val="0"/>
              <w:spacing w:before="120" w:after="120" w:line="320" w:lineRule="exact"/>
              <w:jc w:val="both"/>
              <w:rPr>
                <w:rFonts w:ascii="Calibri" w:hAnsi="Calibri" w:cs="Calibri"/>
                <w:color w:val="000000"/>
                <w:lang w:eastAsia="pt-BR"/>
              </w:rPr>
            </w:pPr>
            <w:r w:rsidRPr="00645E2F">
              <w:rPr>
                <w:rFonts w:ascii="Calibri" w:hAnsi="Calibri" w:cs="Calibri"/>
                <w:color w:val="000000"/>
                <w:lang w:eastAsia="pt-BR"/>
              </w:rPr>
              <w:t> </w:t>
            </w:r>
            <w:r w:rsidRPr="00645E2F">
              <w:rPr>
                <w:rFonts w:ascii="Calibri" w:hAnsi="Calibri" w:cs="Calibri"/>
                <w:b/>
                <w:bCs/>
                <w:caps/>
                <w:color w:val="000000"/>
                <w:shd w:val="clear" w:color="auto" w:fill="E6E6E6"/>
                <w:lang w:eastAsia="pt-BR"/>
              </w:rPr>
              <w:t>ADEQUAÇÃO ORÇAMENTÁRIA</w:t>
            </w:r>
          </w:p>
          <w:p w:rsidR="00645E2F" w:rsidRPr="00645E2F" w:rsidRDefault="00645E2F" w:rsidP="00645E2F">
            <w:pPr>
              <w:suppressAutoHyphens w:val="0"/>
              <w:spacing w:before="120" w:after="120" w:line="320" w:lineRule="exact"/>
              <w:ind w:left="80" w:right="80" w:firstLine="588"/>
              <w:jc w:val="both"/>
              <w:rPr>
                <w:rFonts w:ascii="Calibri" w:hAnsi="Calibri" w:cs="Calibri"/>
                <w:color w:val="000000"/>
                <w:lang w:eastAsia="pt-BR"/>
              </w:rPr>
            </w:pPr>
            <w:r w:rsidRPr="00645E2F">
              <w:rPr>
                <w:rFonts w:ascii="Calibri" w:hAnsi="Calibri" w:cs="Calibri"/>
                <w:color w:val="000000"/>
                <w:lang w:eastAsia="pt-BR"/>
              </w:rPr>
              <w:t>Os recursos orçamentários, destinados à cobertura das despesas decorrentes da contratação, constarão da reserva orçamentária, que será juntada ao processo administrativo.</w:t>
            </w:r>
          </w:p>
          <w:p w:rsidR="00645E2F" w:rsidRPr="00645E2F" w:rsidRDefault="00645E2F" w:rsidP="00645E2F">
            <w:pPr>
              <w:suppressAutoHyphens w:val="0"/>
              <w:spacing w:before="120" w:after="120" w:line="320" w:lineRule="exact"/>
              <w:ind w:left="80" w:right="80"/>
              <w:jc w:val="both"/>
              <w:rPr>
                <w:rFonts w:ascii="Calibri" w:hAnsi="Calibri" w:cs="Calibri"/>
                <w:color w:val="000000"/>
                <w:lang w:eastAsia="pt-BR"/>
              </w:rPr>
            </w:pPr>
            <w:r w:rsidRPr="00645E2F">
              <w:rPr>
                <w:rFonts w:ascii="Calibri" w:hAnsi="Calibri" w:cs="Calibri"/>
                <w:b/>
                <w:bCs/>
                <w:caps/>
                <w:color w:val="000000"/>
                <w:shd w:val="clear" w:color="auto" w:fill="E6E6E6"/>
                <w:lang w:eastAsia="pt-BR"/>
              </w:rPr>
              <w:t>CRITÉRIOS DE SELEÇÃO DO FORNECEDOR</w:t>
            </w:r>
          </w:p>
          <w:p w:rsidR="00645E2F" w:rsidRPr="00645E2F" w:rsidRDefault="00645E2F" w:rsidP="00645E2F">
            <w:pPr>
              <w:suppressAutoHyphens w:val="0"/>
              <w:spacing w:before="120" w:after="120" w:line="320" w:lineRule="exact"/>
              <w:jc w:val="both"/>
              <w:rPr>
                <w:rFonts w:ascii="Calibri" w:hAnsi="Calibri" w:cs="Calibri"/>
                <w:color w:val="000000"/>
                <w:lang w:eastAsia="pt-BR"/>
              </w:rPr>
            </w:pPr>
            <w:r w:rsidRPr="00645E2F">
              <w:rPr>
                <w:rFonts w:ascii="Calibri" w:hAnsi="Calibri" w:cs="Calibri"/>
                <w:color w:val="000000"/>
                <w:lang w:eastAsia="pt-BR"/>
              </w:rPr>
              <w:t> Considerando a manutenção da garantia do equipamento, solicito avaliação dos orçamentos em anexo e, neste caso, se o valor estiver dentro de dispensa, considerando os critérios legais vigentes (o somatório do que for despendido no exercício financeiro pela respectiva unidade gestora; o somatório da despesa realizada com objetos de mesma natureza, entendidos como tais aqueles relativos a contratações no mesmo ramo de atividade), e os moldes preconizados pelo Art. 75, inciso II da Lei de nº 14.133/21, o melhor caminho a ser adotado é o de Dispensa de Licitação.</w:t>
            </w:r>
          </w:p>
          <w:tbl>
            <w:tblPr>
              <w:tblW w:w="0" w:type="auto"/>
              <w:jc w:val="center"/>
              <w:tblCellSpacing w:w="15" w:type="dxa"/>
              <w:tblLayout w:type="fixed"/>
              <w:tblCellMar>
                <w:top w:w="15" w:type="dxa"/>
                <w:left w:w="15" w:type="dxa"/>
                <w:bottom w:w="15" w:type="dxa"/>
                <w:right w:w="15" w:type="dxa"/>
              </w:tblCellMar>
              <w:tblLook w:val="04A0"/>
            </w:tblPr>
            <w:tblGrid>
              <w:gridCol w:w="95"/>
              <w:gridCol w:w="95"/>
            </w:tblGrid>
            <w:tr w:rsidR="00645E2F" w:rsidRPr="00645E2F" w:rsidTr="00645E2F">
              <w:trPr>
                <w:tblCellSpacing w:w="15" w:type="dxa"/>
                <w:jc w:val="center"/>
              </w:trPr>
              <w:tc>
                <w:tcPr>
                  <w:tcW w:w="50" w:type="dxa"/>
                  <w:vAlign w:val="center"/>
                  <w:hideMark/>
                </w:tcPr>
                <w:p w:rsidR="00645E2F" w:rsidRPr="00645E2F" w:rsidRDefault="00645E2F" w:rsidP="00645E2F">
                  <w:pPr>
                    <w:framePr w:hSpace="141" w:wrap="around" w:vAnchor="text" w:hAnchor="margin" w:y="191"/>
                    <w:suppressAutoHyphens w:val="0"/>
                    <w:spacing w:before="120" w:after="120" w:line="320" w:lineRule="exact"/>
                    <w:jc w:val="both"/>
                    <w:rPr>
                      <w:rFonts w:ascii="Calibri" w:hAnsi="Calibri" w:cs="Calibri"/>
                      <w:lang w:eastAsia="pt-BR"/>
                    </w:rPr>
                  </w:pPr>
                </w:p>
              </w:tc>
              <w:tc>
                <w:tcPr>
                  <w:tcW w:w="50" w:type="dxa"/>
                  <w:vAlign w:val="center"/>
                  <w:hideMark/>
                </w:tcPr>
                <w:p w:rsidR="00645E2F" w:rsidRPr="00645E2F" w:rsidRDefault="00645E2F" w:rsidP="00645E2F">
                  <w:pPr>
                    <w:framePr w:hSpace="141" w:wrap="around" w:vAnchor="text" w:hAnchor="margin" w:y="191"/>
                    <w:suppressAutoHyphens w:val="0"/>
                    <w:spacing w:before="120" w:after="120" w:line="320" w:lineRule="exact"/>
                    <w:jc w:val="both"/>
                    <w:rPr>
                      <w:rFonts w:ascii="Calibri" w:hAnsi="Calibri" w:cs="Calibri"/>
                      <w:lang w:eastAsia="pt-BR"/>
                    </w:rPr>
                  </w:pPr>
                </w:p>
              </w:tc>
            </w:tr>
          </w:tbl>
          <w:p w:rsidR="00645E2F" w:rsidRPr="00645E2F" w:rsidRDefault="00645E2F" w:rsidP="00645E2F">
            <w:pPr>
              <w:suppressAutoHyphens w:val="0"/>
              <w:spacing w:line="320" w:lineRule="exact"/>
              <w:jc w:val="both"/>
              <w:rPr>
                <w:rFonts w:ascii="Calibri" w:hAnsi="Calibri" w:cs="Calibri"/>
                <w:vanish/>
                <w:color w:val="000000"/>
                <w:lang w:eastAsia="pt-BR"/>
              </w:rPr>
            </w:pPr>
          </w:p>
          <w:tbl>
            <w:tblPr>
              <w:tblW w:w="0" w:type="auto"/>
              <w:tblCellSpacing w:w="15" w:type="dxa"/>
              <w:tblLayout w:type="fixed"/>
              <w:tblCellMar>
                <w:top w:w="15" w:type="dxa"/>
                <w:left w:w="15" w:type="dxa"/>
                <w:bottom w:w="15" w:type="dxa"/>
                <w:right w:w="15" w:type="dxa"/>
              </w:tblCellMar>
              <w:tblLook w:val="04A0"/>
            </w:tblPr>
            <w:tblGrid>
              <w:gridCol w:w="110"/>
            </w:tblGrid>
            <w:tr w:rsidR="00645E2F" w:rsidRPr="00645E2F" w:rsidTr="00D65688">
              <w:trPr>
                <w:tblCellSpacing w:w="15" w:type="dxa"/>
              </w:trPr>
              <w:tc>
                <w:tcPr>
                  <w:tcW w:w="36" w:type="dxa"/>
                  <w:vAlign w:val="center"/>
                  <w:hideMark/>
                </w:tcPr>
                <w:p w:rsidR="00645E2F" w:rsidRPr="00645E2F" w:rsidRDefault="00645E2F" w:rsidP="00645E2F">
                  <w:pPr>
                    <w:framePr w:hSpace="141" w:wrap="around" w:vAnchor="text" w:hAnchor="margin" w:y="191"/>
                    <w:suppressAutoHyphens w:val="0"/>
                    <w:spacing w:before="120" w:after="120" w:line="320" w:lineRule="exact"/>
                    <w:jc w:val="both"/>
                    <w:rPr>
                      <w:rFonts w:ascii="Calibri" w:hAnsi="Calibri" w:cs="Calibri"/>
                      <w:lang w:eastAsia="pt-BR"/>
                    </w:rPr>
                  </w:pPr>
                </w:p>
              </w:tc>
            </w:tr>
          </w:tbl>
          <w:p w:rsidR="00645E2F" w:rsidRPr="00645E2F" w:rsidRDefault="00645E2F" w:rsidP="00645E2F">
            <w:pPr>
              <w:suppressAutoHyphens w:val="0"/>
              <w:spacing w:before="120" w:after="120" w:line="320" w:lineRule="exact"/>
              <w:jc w:val="both"/>
              <w:rPr>
                <w:rFonts w:ascii="Calibri" w:hAnsi="Calibri" w:cs="Calibri"/>
                <w:b/>
                <w:bCs/>
                <w:caps/>
                <w:color w:val="000000"/>
                <w:lang w:eastAsia="pt-BR"/>
              </w:rPr>
            </w:pPr>
            <w:r w:rsidRPr="00645E2F">
              <w:rPr>
                <w:rFonts w:ascii="Calibri" w:hAnsi="Calibri" w:cs="Calibri"/>
                <w:b/>
                <w:bCs/>
                <w:caps/>
                <w:color w:val="000000"/>
                <w:lang w:eastAsia="pt-BR"/>
              </w:rPr>
              <w:t>ANEXO I</w:t>
            </w:r>
          </w:p>
          <w:p w:rsidR="00645E2F" w:rsidRPr="00645E2F" w:rsidRDefault="00645E2F" w:rsidP="00645E2F">
            <w:pPr>
              <w:suppressAutoHyphens w:val="0"/>
              <w:spacing w:before="120" w:after="120" w:line="320" w:lineRule="exact"/>
              <w:jc w:val="both"/>
              <w:rPr>
                <w:rFonts w:ascii="Calibri" w:hAnsi="Calibri" w:cs="Calibri"/>
                <w:caps/>
                <w:color w:val="000000"/>
                <w:lang w:eastAsia="pt-BR"/>
              </w:rPr>
            </w:pPr>
            <w:r w:rsidRPr="00645E2F">
              <w:rPr>
                <w:rFonts w:ascii="Calibri" w:hAnsi="Calibri" w:cs="Calibri"/>
                <w:caps/>
                <w:color w:val="000000"/>
                <w:lang w:eastAsia="pt-BR"/>
              </w:rPr>
              <w:t>ESPECIFICAÇÕES TÉCNICAS DA SOlução</w:t>
            </w:r>
          </w:p>
          <w:tbl>
            <w:tblPr>
              <w:tblW w:w="78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tblPr>
            <w:tblGrid>
              <w:gridCol w:w="1324"/>
              <w:gridCol w:w="1021"/>
              <w:gridCol w:w="4652"/>
              <w:gridCol w:w="858"/>
            </w:tblGrid>
            <w:tr w:rsidR="009D4FB7" w:rsidRPr="00645E2F" w:rsidTr="009D4FB7">
              <w:trPr>
                <w:trHeight w:val="573"/>
              </w:trPr>
              <w:tc>
                <w:tcPr>
                  <w:tcW w:w="1324" w:type="dxa"/>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jc w:val="both"/>
                    <w:rPr>
                      <w:rFonts w:ascii="Calibri" w:hAnsi="Calibri" w:cs="Calibri"/>
                      <w:b/>
                      <w:color w:val="000000"/>
                      <w:lang w:eastAsia="pt-BR"/>
                    </w:rPr>
                  </w:pPr>
                  <w:r w:rsidRPr="00645E2F">
                    <w:rPr>
                      <w:rFonts w:ascii="Calibri" w:hAnsi="Calibri" w:cs="Calibri"/>
                      <w:color w:val="000000"/>
                      <w:lang w:eastAsia="pt-BR"/>
                    </w:rPr>
                    <w:t> </w:t>
                  </w:r>
                  <w:r w:rsidRPr="00645E2F">
                    <w:rPr>
                      <w:rFonts w:ascii="Calibri" w:hAnsi="Calibri" w:cs="Calibri"/>
                      <w:b/>
                      <w:color w:val="000000"/>
                      <w:lang w:eastAsia="pt-BR"/>
                    </w:rPr>
                    <w:t> </w:t>
                  </w:r>
                  <w:r w:rsidRPr="009D4FB7">
                    <w:rPr>
                      <w:rFonts w:ascii="Calibri" w:hAnsi="Calibri" w:cs="Calibri"/>
                      <w:b/>
                      <w:color w:val="000000"/>
                      <w:lang w:eastAsia="pt-BR"/>
                    </w:rPr>
                    <w:t xml:space="preserve"> </w:t>
                  </w:r>
                  <w:r w:rsidRPr="00645E2F">
                    <w:rPr>
                      <w:rFonts w:ascii="Calibri" w:hAnsi="Calibri" w:cs="Calibri"/>
                      <w:b/>
                      <w:color w:val="000000"/>
                      <w:lang w:eastAsia="pt-BR"/>
                    </w:rPr>
                    <w:t>Código HSPM</w:t>
                  </w:r>
                </w:p>
              </w:tc>
              <w:tc>
                <w:tcPr>
                  <w:tcW w:w="1021" w:type="dxa"/>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r w:rsidRPr="00645E2F">
                    <w:rPr>
                      <w:rFonts w:ascii="Calibri" w:hAnsi="Calibri" w:cs="Calibri"/>
                      <w:b/>
                      <w:color w:val="000000"/>
                      <w:lang w:eastAsia="pt-BR"/>
                    </w:rPr>
                    <w:t> </w:t>
                  </w:r>
                  <w:r w:rsidRPr="009D4FB7">
                    <w:rPr>
                      <w:rFonts w:ascii="Calibri" w:hAnsi="Calibri" w:cs="Calibri"/>
                      <w:b/>
                      <w:bCs/>
                      <w:color w:val="000000"/>
                      <w:lang w:eastAsia="pt-BR"/>
                    </w:rPr>
                    <w:t xml:space="preserve"> </w:t>
                  </w:r>
                  <w:r w:rsidRPr="00645E2F">
                    <w:rPr>
                      <w:rFonts w:ascii="Calibri" w:hAnsi="Calibri" w:cs="Calibri"/>
                      <w:b/>
                      <w:bCs/>
                      <w:color w:val="000000"/>
                      <w:lang w:eastAsia="pt-BR"/>
                    </w:rPr>
                    <w:t>CATSER</w:t>
                  </w:r>
                </w:p>
              </w:tc>
              <w:tc>
                <w:tcPr>
                  <w:tcW w:w="4652" w:type="dxa"/>
                  <w:tcMar>
                    <w:top w:w="40" w:type="dxa"/>
                    <w:left w:w="40" w:type="dxa"/>
                    <w:bottom w:w="40" w:type="dxa"/>
                    <w:right w:w="40" w:type="dxa"/>
                  </w:tcMar>
                  <w:vAlign w:val="center"/>
                  <w:hideMark/>
                </w:tcPr>
                <w:p w:rsidR="00645E2F" w:rsidRPr="00645E2F" w:rsidRDefault="00645E2F" w:rsidP="00645E2F">
                  <w:pPr>
                    <w:framePr w:hSpace="141" w:wrap="around" w:vAnchor="text" w:hAnchor="margin" w:y="191"/>
                    <w:suppressAutoHyphens w:val="0"/>
                    <w:spacing w:before="120" w:after="120" w:line="320" w:lineRule="exact"/>
                    <w:ind w:left="40" w:right="40"/>
                    <w:jc w:val="both"/>
                    <w:rPr>
                      <w:rFonts w:ascii="Calibri" w:hAnsi="Calibri" w:cs="Calibri"/>
                      <w:b/>
                      <w:color w:val="000000"/>
                      <w:lang w:eastAsia="pt-BR"/>
                    </w:rPr>
                  </w:pPr>
                  <w:r w:rsidRPr="00645E2F">
                    <w:rPr>
                      <w:rFonts w:ascii="Calibri" w:hAnsi="Calibri" w:cs="Calibri"/>
                      <w:b/>
                      <w:bCs/>
                      <w:color w:val="000000"/>
                      <w:lang w:eastAsia="pt-BR"/>
                    </w:rPr>
                    <w:t>SERVIÇO</w:t>
                  </w:r>
                </w:p>
              </w:tc>
              <w:tc>
                <w:tcPr>
                  <w:tcW w:w="858" w:type="dxa"/>
                  <w:vAlign w:val="center"/>
                  <w:hideMark/>
                </w:tcPr>
                <w:p w:rsidR="00645E2F" w:rsidRPr="00645E2F" w:rsidRDefault="00645E2F" w:rsidP="00645E2F">
                  <w:pPr>
                    <w:framePr w:hSpace="141" w:wrap="around" w:vAnchor="text" w:hAnchor="margin" w:y="191"/>
                    <w:suppressAutoHyphens w:val="0"/>
                    <w:spacing w:before="120" w:after="120" w:line="320" w:lineRule="exact"/>
                    <w:jc w:val="both"/>
                    <w:rPr>
                      <w:rFonts w:ascii="Calibri" w:hAnsi="Calibri" w:cs="Calibri"/>
                      <w:b/>
                      <w:color w:val="000000"/>
                      <w:lang w:eastAsia="pt-BR"/>
                    </w:rPr>
                  </w:pPr>
                  <w:r w:rsidRPr="00645E2F">
                    <w:rPr>
                      <w:rFonts w:ascii="Calibri" w:hAnsi="Calibri" w:cs="Calibri"/>
                      <w:b/>
                      <w:color w:val="000000"/>
                      <w:lang w:eastAsia="pt-BR"/>
                    </w:rPr>
                    <w:t> </w:t>
                  </w:r>
                  <w:r w:rsidR="009D4FB7" w:rsidRPr="009D4FB7">
                    <w:rPr>
                      <w:rFonts w:ascii="Calibri" w:hAnsi="Calibri" w:cs="Calibri"/>
                      <w:b/>
                      <w:bCs/>
                      <w:color w:val="000000"/>
                      <w:lang w:eastAsia="pt-BR"/>
                    </w:rPr>
                    <w:t xml:space="preserve"> </w:t>
                  </w:r>
                  <w:r w:rsidR="009D4FB7" w:rsidRPr="00645E2F">
                    <w:rPr>
                      <w:rFonts w:ascii="Calibri" w:hAnsi="Calibri" w:cs="Calibri"/>
                      <w:b/>
                      <w:bCs/>
                      <w:color w:val="000000"/>
                      <w:lang w:eastAsia="pt-BR"/>
                    </w:rPr>
                    <w:t>QTDE.</w:t>
                  </w:r>
                </w:p>
              </w:tc>
            </w:tr>
            <w:tr w:rsidR="009D4FB7" w:rsidRPr="00645E2F" w:rsidTr="009D4FB7">
              <w:trPr>
                <w:trHeight w:val="266"/>
              </w:trPr>
              <w:tc>
                <w:tcPr>
                  <w:tcW w:w="1324" w:type="dxa"/>
                  <w:vAlign w:val="center"/>
                  <w:hideMark/>
                </w:tcPr>
                <w:p w:rsidR="00645E2F" w:rsidRPr="00645E2F" w:rsidRDefault="009D4FB7" w:rsidP="009D4FB7">
                  <w:pPr>
                    <w:framePr w:hSpace="141" w:wrap="around" w:vAnchor="text" w:hAnchor="margin" w:y="191"/>
                    <w:suppressAutoHyphens w:val="0"/>
                    <w:spacing w:before="120" w:after="120" w:line="320" w:lineRule="exact"/>
                    <w:jc w:val="center"/>
                    <w:rPr>
                      <w:rFonts w:ascii="Calibri" w:hAnsi="Calibri" w:cs="Calibri"/>
                      <w:color w:val="000000"/>
                      <w:lang w:eastAsia="pt-BR"/>
                    </w:rPr>
                  </w:pPr>
                  <w:r w:rsidRPr="00645E2F">
                    <w:rPr>
                      <w:rFonts w:ascii="Calibri" w:hAnsi="Calibri" w:cs="Calibri"/>
                      <w:color w:val="000000"/>
                      <w:lang w:eastAsia="pt-BR"/>
                    </w:rPr>
                    <w:t>1110216</w:t>
                  </w:r>
                </w:p>
              </w:tc>
              <w:tc>
                <w:tcPr>
                  <w:tcW w:w="1021" w:type="dxa"/>
                  <w:vAlign w:val="center"/>
                  <w:hideMark/>
                </w:tcPr>
                <w:p w:rsidR="00645E2F" w:rsidRPr="00645E2F" w:rsidRDefault="009D4FB7" w:rsidP="009D4FB7">
                  <w:pPr>
                    <w:framePr w:hSpace="141" w:wrap="around" w:vAnchor="text" w:hAnchor="margin" w:y="191"/>
                    <w:suppressAutoHyphens w:val="0"/>
                    <w:spacing w:before="120" w:after="120" w:line="320" w:lineRule="exact"/>
                    <w:ind w:left="40" w:right="40"/>
                    <w:jc w:val="center"/>
                    <w:rPr>
                      <w:rFonts w:ascii="Calibri" w:hAnsi="Calibri" w:cs="Calibri"/>
                      <w:color w:val="000000"/>
                      <w:lang w:eastAsia="pt-BR"/>
                    </w:rPr>
                  </w:pPr>
                  <w:r w:rsidRPr="00645E2F">
                    <w:rPr>
                      <w:rFonts w:ascii="Calibri" w:hAnsi="Calibri" w:cs="Calibri"/>
                      <w:color w:val="000000"/>
                      <w:lang w:eastAsia="pt-BR"/>
                    </w:rPr>
                    <w:t>12963</w:t>
                  </w:r>
                </w:p>
              </w:tc>
              <w:tc>
                <w:tcPr>
                  <w:tcW w:w="4652" w:type="dxa"/>
                  <w:vAlign w:val="center"/>
                  <w:hideMark/>
                </w:tcPr>
                <w:p w:rsidR="00645E2F" w:rsidRPr="00645E2F" w:rsidRDefault="009D4FB7" w:rsidP="009D4FB7">
                  <w:pPr>
                    <w:framePr w:hSpace="141" w:wrap="around" w:vAnchor="text" w:hAnchor="margin" w:y="191"/>
                    <w:suppressAutoHyphens w:val="0"/>
                    <w:spacing w:before="120" w:after="120" w:line="320" w:lineRule="exact"/>
                    <w:ind w:left="40" w:right="40"/>
                    <w:jc w:val="center"/>
                    <w:rPr>
                      <w:rFonts w:ascii="Calibri" w:hAnsi="Calibri" w:cs="Calibri"/>
                      <w:color w:val="000000"/>
                      <w:lang w:eastAsia="pt-BR"/>
                    </w:rPr>
                  </w:pPr>
                  <w:r w:rsidRPr="00645E2F">
                    <w:rPr>
                      <w:rFonts w:ascii="Calibri" w:hAnsi="Calibri" w:cs="Calibri"/>
                      <w:color w:val="000000"/>
                      <w:lang w:eastAsia="pt-BR"/>
                    </w:rPr>
                    <w:t>SERVIÇO DE INSTALAÇÃO E CALIBRAÇÃO DE CAMPO LIVRE</w:t>
                  </w:r>
                </w:p>
              </w:tc>
              <w:tc>
                <w:tcPr>
                  <w:tcW w:w="858" w:type="dxa"/>
                  <w:vAlign w:val="center"/>
                  <w:hideMark/>
                </w:tcPr>
                <w:p w:rsidR="00645E2F" w:rsidRPr="00645E2F" w:rsidRDefault="009D4FB7" w:rsidP="009D4FB7">
                  <w:pPr>
                    <w:framePr w:hSpace="141" w:wrap="around" w:vAnchor="text" w:hAnchor="margin" w:y="191"/>
                    <w:suppressAutoHyphens w:val="0"/>
                    <w:spacing w:before="120" w:after="120" w:line="320" w:lineRule="exact"/>
                    <w:ind w:left="40" w:right="40"/>
                    <w:jc w:val="center"/>
                    <w:rPr>
                      <w:rFonts w:ascii="Calibri" w:hAnsi="Calibri" w:cs="Calibri"/>
                      <w:color w:val="000000"/>
                      <w:lang w:eastAsia="pt-BR"/>
                    </w:rPr>
                  </w:pPr>
                  <w:proofErr w:type="gramStart"/>
                  <w:r w:rsidRPr="00645E2F">
                    <w:rPr>
                      <w:rFonts w:ascii="Calibri" w:hAnsi="Calibri" w:cs="Calibri"/>
                      <w:color w:val="000000"/>
                      <w:lang w:eastAsia="pt-BR"/>
                    </w:rPr>
                    <w:t>1</w:t>
                  </w:r>
                  <w:proofErr w:type="gramEnd"/>
                </w:p>
              </w:tc>
            </w:tr>
          </w:tbl>
          <w:p w:rsidR="00645E2F" w:rsidRPr="00645E2F" w:rsidRDefault="00645E2F" w:rsidP="009D4FB7">
            <w:pPr>
              <w:suppressAutoHyphens w:val="0"/>
              <w:spacing w:before="120" w:after="120" w:line="320" w:lineRule="exact"/>
              <w:ind w:left="40" w:right="40"/>
              <w:jc w:val="both"/>
              <w:rPr>
                <w:rFonts w:ascii="Calibri" w:hAnsi="Calibri" w:cs="Calibri"/>
                <w:color w:val="000000"/>
                <w:lang w:eastAsia="pt-BR"/>
              </w:rPr>
            </w:pPr>
            <w:r w:rsidRPr="00645E2F">
              <w:rPr>
                <w:rFonts w:ascii="Calibri" w:hAnsi="Calibri" w:cs="Calibri"/>
                <w:color w:val="000000"/>
                <w:lang w:eastAsia="pt-BR"/>
              </w:rPr>
              <w:t> </w:t>
            </w:r>
            <w:r w:rsidRPr="00645E2F">
              <w:rPr>
                <w:rFonts w:ascii="Calibri" w:hAnsi="Calibri" w:cs="Calibri"/>
                <w:b/>
                <w:bCs/>
                <w:color w:val="000000"/>
                <w:lang w:eastAsia="pt-BR"/>
              </w:rPr>
              <w:t>LOCAL DE EXECUÇÃO DOS SERVIÇOS DE INSTALAÇÃO E CALIBRAÇÃO</w:t>
            </w:r>
            <w:r w:rsidRPr="00645E2F">
              <w:rPr>
                <w:rFonts w:ascii="Calibri" w:hAnsi="Calibri" w:cs="Calibri"/>
                <w:color w:val="000000"/>
                <w:lang w:eastAsia="pt-BR"/>
              </w:rPr>
              <w:t>:</w:t>
            </w:r>
          </w:p>
          <w:p w:rsidR="00645E2F" w:rsidRPr="00645E2F" w:rsidRDefault="00645E2F" w:rsidP="00645E2F">
            <w:pPr>
              <w:suppressAutoHyphens w:val="0"/>
              <w:spacing w:before="120" w:after="120" w:line="320" w:lineRule="exact"/>
              <w:ind w:left="80" w:right="930"/>
              <w:jc w:val="both"/>
              <w:rPr>
                <w:rFonts w:ascii="Calibri" w:hAnsi="Calibri" w:cs="Calibri"/>
                <w:color w:val="000000"/>
                <w:lang w:eastAsia="pt-BR"/>
              </w:rPr>
            </w:pPr>
            <w:r w:rsidRPr="00645E2F">
              <w:rPr>
                <w:rFonts w:ascii="Calibri" w:hAnsi="Calibri" w:cs="Calibri"/>
                <w:color w:val="000000"/>
                <w:lang w:eastAsia="pt-BR"/>
              </w:rPr>
              <w:t>SERVIÇO DE FONOAUDIOLOGIA - 3º ANDAR</w:t>
            </w:r>
          </w:p>
          <w:p w:rsidR="00645E2F" w:rsidRPr="00D408D7" w:rsidRDefault="00645E2F" w:rsidP="00D408D7">
            <w:pPr>
              <w:suppressAutoHyphens w:val="0"/>
              <w:spacing w:before="120" w:after="120" w:line="320" w:lineRule="exact"/>
              <w:ind w:left="80"/>
              <w:jc w:val="both"/>
              <w:rPr>
                <w:rFonts w:ascii="Calibri" w:hAnsi="Calibri" w:cs="Calibri"/>
                <w:color w:val="000000"/>
                <w:lang w:eastAsia="pt-BR"/>
              </w:rPr>
            </w:pPr>
            <w:r w:rsidRPr="00645E2F">
              <w:rPr>
                <w:rFonts w:ascii="Calibri" w:hAnsi="Calibri" w:cs="Calibri"/>
                <w:color w:val="000000"/>
                <w:lang w:eastAsia="pt-BR"/>
              </w:rPr>
              <w:t>RUA CASTRO ALVES, 60, BAIRRO ACLIMAÇÃO, CEP: 01532-001 - SÃO </w:t>
            </w:r>
            <w:r w:rsidRPr="00645E2F">
              <w:rPr>
                <w:rFonts w:ascii="Calibri" w:hAnsi="Calibri" w:cs="Calibri"/>
                <w:color w:val="000000"/>
                <w:spacing w:val="-2"/>
                <w:lang w:eastAsia="pt-BR"/>
              </w:rPr>
              <w:t>PAULO.</w:t>
            </w:r>
          </w:p>
        </w:tc>
        <w:tc>
          <w:tcPr>
            <w:tcW w:w="50" w:type="dxa"/>
            <w:vAlign w:val="center"/>
            <w:hideMark/>
          </w:tcPr>
          <w:p w:rsidR="00645E2F" w:rsidRPr="00645E2F" w:rsidRDefault="00645E2F" w:rsidP="00645E2F">
            <w:pPr>
              <w:spacing w:before="120" w:after="120" w:line="320" w:lineRule="exact"/>
              <w:jc w:val="both"/>
              <w:rPr>
                <w:rFonts w:ascii="Calibri" w:hAnsi="Calibri" w:cs="Calibri"/>
                <w:lang w:eastAsia="pt-BR"/>
              </w:rPr>
            </w:pPr>
          </w:p>
        </w:tc>
      </w:tr>
    </w:tbl>
    <w:p w:rsidR="00645E2F" w:rsidRPr="00645E2F" w:rsidRDefault="00645E2F" w:rsidP="00645E2F">
      <w:pPr>
        <w:spacing w:before="120" w:after="120" w:line="320" w:lineRule="exact"/>
        <w:jc w:val="both"/>
        <w:rPr>
          <w:rFonts w:ascii="Calibri" w:hAnsi="Calibri" w:cs="Calibri"/>
          <w:vanish/>
          <w:color w:val="000000"/>
          <w:lang w:eastAsia="pt-BR"/>
        </w:rPr>
      </w:pPr>
    </w:p>
    <w:tbl>
      <w:tblPr>
        <w:tblW w:w="0" w:type="auto"/>
        <w:tblCellSpacing w:w="15" w:type="dxa"/>
        <w:tblCellMar>
          <w:top w:w="15" w:type="dxa"/>
          <w:left w:w="15" w:type="dxa"/>
          <w:bottom w:w="15" w:type="dxa"/>
          <w:right w:w="15" w:type="dxa"/>
        </w:tblCellMar>
        <w:tblLook w:val="04A0"/>
      </w:tblPr>
      <w:tblGrid>
        <w:gridCol w:w="96"/>
      </w:tblGrid>
      <w:tr w:rsidR="00645E2F" w:rsidRPr="00645E2F" w:rsidTr="00DE48DE">
        <w:trPr>
          <w:tblCellSpacing w:w="15" w:type="dxa"/>
        </w:trPr>
        <w:tc>
          <w:tcPr>
            <w:tcW w:w="0" w:type="auto"/>
            <w:vAlign w:val="center"/>
            <w:hideMark/>
          </w:tcPr>
          <w:p w:rsidR="00645E2F" w:rsidRPr="00645E2F" w:rsidRDefault="00645E2F" w:rsidP="00645E2F">
            <w:pPr>
              <w:spacing w:before="120" w:after="120" w:line="320" w:lineRule="exact"/>
              <w:jc w:val="both"/>
              <w:rPr>
                <w:rFonts w:ascii="Calibri" w:hAnsi="Calibri" w:cs="Calibri"/>
                <w:lang w:eastAsia="pt-BR"/>
              </w:rPr>
            </w:pPr>
          </w:p>
        </w:tc>
      </w:tr>
    </w:tbl>
    <w:p w:rsidR="00645E2F" w:rsidRPr="00645E2F" w:rsidRDefault="00645E2F" w:rsidP="00645E2F">
      <w:pPr>
        <w:spacing w:before="120" w:after="120" w:line="320" w:lineRule="exact"/>
        <w:ind w:right="-54"/>
        <w:jc w:val="both"/>
        <w:rPr>
          <w:rFonts w:ascii="Calibri" w:hAnsi="Calibri" w:cs="Calibri"/>
          <w:b/>
          <w:bCs/>
        </w:rPr>
      </w:pPr>
      <w:r w:rsidRPr="00645E2F">
        <w:rPr>
          <w:rFonts w:ascii="Calibri" w:hAnsi="Calibri" w:cs="Calibri"/>
          <w:b/>
          <w:bCs/>
        </w:rPr>
        <w:t>FAVOR INFORMAR:</w:t>
      </w:r>
    </w:p>
    <w:p w:rsidR="00645E2F" w:rsidRPr="00645E2F" w:rsidRDefault="00645E2F" w:rsidP="00645E2F">
      <w:pPr>
        <w:numPr>
          <w:ilvl w:val="0"/>
          <w:numId w:val="1"/>
        </w:numPr>
        <w:tabs>
          <w:tab w:val="clear" w:pos="720"/>
          <w:tab w:val="left" w:pos="284"/>
        </w:tabs>
        <w:spacing w:before="120" w:after="120" w:line="320" w:lineRule="exact"/>
        <w:ind w:left="284" w:right="-54" w:hanging="284"/>
        <w:jc w:val="both"/>
        <w:rPr>
          <w:rFonts w:ascii="Calibri" w:hAnsi="Calibri" w:cs="Calibri"/>
        </w:rPr>
      </w:pPr>
      <w:r w:rsidRPr="00645E2F">
        <w:rPr>
          <w:rFonts w:ascii="Calibri" w:hAnsi="Calibri" w:cs="Calibri"/>
        </w:rPr>
        <w:t>Marca e fabricante;</w:t>
      </w:r>
    </w:p>
    <w:p w:rsidR="009D4FB7" w:rsidRPr="009D4FB7" w:rsidRDefault="00645E2F" w:rsidP="009D4FB7">
      <w:pPr>
        <w:pStyle w:val="PargrafodaLista"/>
        <w:numPr>
          <w:ilvl w:val="0"/>
          <w:numId w:val="2"/>
        </w:numPr>
        <w:suppressAutoHyphens w:val="0"/>
        <w:spacing w:before="120" w:after="120" w:line="320" w:lineRule="exact"/>
        <w:ind w:left="284" w:right="80" w:hanging="284"/>
        <w:rPr>
          <w:rFonts w:ascii="Calibri" w:hAnsi="Calibri" w:cs="Calibri"/>
          <w:color w:val="000000"/>
          <w:lang w:eastAsia="pt-BR"/>
        </w:rPr>
      </w:pPr>
      <w:r w:rsidRPr="009D4FB7">
        <w:rPr>
          <w:rFonts w:ascii="Calibri" w:hAnsi="Calibri" w:cs="Calibri"/>
          <w:b/>
          <w:iCs/>
        </w:rPr>
        <w:t>PRAZO DE ENTREGA:</w:t>
      </w:r>
      <w:r w:rsidRPr="009D4FB7">
        <w:rPr>
          <w:rFonts w:ascii="Calibri" w:hAnsi="Calibri" w:cs="Calibri"/>
          <w:iCs/>
        </w:rPr>
        <w:t xml:space="preserve"> </w:t>
      </w:r>
      <w:r w:rsidR="009D4FB7" w:rsidRPr="009D4FB7">
        <w:rPr>
          <w:rFonts w:ascii="Calibri" w:hAnsi="Calibri" w:cs="Calibri"/>
          <w:b/>
          <w:bCs/>
          <w:color w:val="000000"/>
          <w:lang w:eastAsia="pt-BR"/>
        </w:rPr>
        <w:t>prazo de entrega do serviço é de até 30 (trinta) dias corridos a contar do 1º dia útil seguinte ao da data do envio da ordem de fornecimento/início.</w:t>
      </w:r>
    </w:p>
    <w:p w:rsidR="00645E2F" w:rsidRPr="00645E2F" w:rsidRDefault="00645E2F" w:rsidP="009D4FB7">
      <w:pPr>
        <w:spacing w:before="120" w:after="120" w:line="320" w:lineRule="exact"/>
        <w:jc w:val="both"/>
        <w:rPr>
          <w:rFonts w:ascii="Calibri" w:hAnsi="Calibri" w:cs="Calibri"/>
          <w:b/>
          <w:bCs/>
        </w:rPr>
      </w:pPr>
      <w:r w:rsidRPr="00645E2F">
        <w:rPr>
          <w:rFonts w:ascii="Calibri" w:hAnsi="Calibri" w:cs="Calibri"/>
        </w:rPr>
        <w:t>Condições de pagamento</w:t>
      </w:r>
      <w:r w:rsidRPr="00645E2F">
        <w:rPr>
          <w:rFonts w:ascii="Calibri" w:hAnsi="Calibri" w:cs="Calibri"/>
          <w:b/>
          <w:bCs/>
        </w:rPr>
        <w:t xml:space="preserve">: 30 dias EXCLUSIVAMENTE mediante crédito no BANCO DO BRASIL. (Informar n° da conta) </w:t>
      </w:r>
    </w:p>
    <w:p w:rsidR="00645E2F" w:rsidRPr="00645E2F" w:rsidRDefault="00645E2F" w:rsidP="00645E2F">
      <w:pPr>
        <w:widowControl w:val="0"/>
        <w:numPr>
          <w:ilvl w:val="0"/>
          <w:numId w:val="1"/>
        </w:numPr>
        <w:tabs>
          <w:tab w:val="clear" w:pos="720"/>
          <w:tab w:val="left" w:pos="284"/>
        </w:tabs>
        <w:spacing w:before="120" w:after="120" w:line="320" w:lineRule="exact"/>
        <w:ind w:left="284" w:right="-54" w:hanging="284"/>
        <w:jc w:val="both"/>
        <w:rPr>
          <w:rFonts w:ascii="Calibri" w:hAnsi="Calibri" w:cs="Calibri"/>
          <w:b/>
          <w:bCs/>
        </w:rPr>
      </w:pPr>
      <w:r w:rsidRPr="00645E2F">
        <w:rPr>
          <w:rFonts w:ascii="Calibri" w:hAnsi="Calibri" w:cs="Calibri"/>
        </w:rPr>
        <w:t>Endereço eletrônico da empresa, que será utilizado como instrumento de comunicação com o HSPM.</w:t>
      </w:r>
    </w:p>
    <w:p w:rsidR="00645E2F" w:rsidRPr="00645E2F" w:rsidRDefault="00645E2F" w:rsidP="00645E2F">
      <w:pPr>
        <w:numPr>
          <w:ilvl w:val="0"/>
          <w:numId w:val="1"/>
        </w:numPr>
        <w:tabs>
          <w:tab w:val="clear" w:pos="720"/>
          <w:tab w:val="left" w:pos="284"/>
        </w:tabs>
        <w:spacing w:before="120" w:after="120" w:line="320" w:lineRule="exact"/>
        <w:ind w:left="284" w:right="-54" w:hanging="284"/>
        <w:jc w:val="both"/>
        <w:rPr>
          <w:rFonts w:ascii="Calibri" w:hAnsi="Calibri" w:cs="Calibri"/>
        </w:rPr>
      </w:pPr>
      <w:proofErr w:type="spellStart"/>
      <w:r w:rsidRPr="00645E2F">
        <w:rPr>
          <w:rFonts w:ascii="Calibri" w:hAnsi="Calibri" w:cs="Calibri"/>
        </w:rPr>
        <w:t>I.P.I.</w:t>
      </w:r>
      <w:proofErr w:type="spellEnd"/>
      <w:r w:rsidRPr="00645E2F">
        <w:rPr>
          <w:rFonts w:ascii="Calibri" w:hAnsi="Calibri" w:cs="Calibri"/>
        </w:rPr>
        <w:t>: Incluso.</w:t>
      </w:r>
    </w:p>
    <w:p w:rsidR="006F675C" w:rsidRPr="00D408D7" w:rsidRDefault="00645E2F" w:rsidP="00645E2F">
      <w:pPr>
        <w:numPr>
          <w:ilvl w:val="0"/>
          <w:numId w:val="1"/>
        </w:numPr>
        <w:tabs>
          <w:tab w:val="clear" w:pos="720"/>
          <w:tab w:val="left" w:pos="284"/>
        </w:tabs>
        <w:spacing w:before="120" w:after="120" w:line="320" w:lineRule="exact"/>
        <w:ind w:left="284" w:right="-54" w:hanging="284"/>
        <w:jc w:val="both"/>
        <w:rPr>
          <w:rFonts w:ascii="Calibri" w:hAnsi="Calibri" w:cs="Calibri"/>
        </w:rPr>
      </w:pPr>
      <w:r w:rsidRPr="00D408D7">
        <w:rPr>
          <w:rFonts w:ascii="Calibri" w:hAnsi="Calibri" w:cs="Calibri"/>
        </w:rPr>
        <w:t xml:space="preserve">Validade da </w:t>
      </w:r>
      <w:r w:rsidRPr="00D408D7">
        <w:rPr>
          <w:rFonts w:ascii="Calibri" w:hAnsi="Calibri" w:cs="Calibri"/>
          <w:b/>
          <w:u w:val="single"/>
        </w:rPr>
        <w:t>PROPOSTA</w:t>
      </w:r>
      <w:r w:rsidRPr="00D408D7">
        <w:rPr>
          <w:rFonts w:ascii="Calibri" w:hAnsi="Calibri" w:cs="Calibri"/>
        </w:rPr>
        <w:t xml:space="preserve"> para 60 dias.</w:t>
      </w:r>
    </w:p>
    <w:sectPr w:rsidR="006F675C" w:rsidRPr="00D408D7" w:rsidSect="000775D7">
      <w:headerReference w:type="default" r:id="rId5"/>
      <w:footerReference w:type="default" r:id="rId6"/>
      <w:footnotePr>
        <w:pos w:val="beneathText"/>
      </w:footnotePr>
      <w:pgSz w:w="11907" w:h="16840" w:code="9"/>
      <w:pgMar w:top="1871" w:right="1400" w:bottom="1191" w:left="1418" w:header="697" w:footer="697" w:gutter="0"/>
      <w:pgBorders>
        <w:top w:val="single" w:sz="1" w:space="12" w:color="000000"/>
        <w:left w:val="single" w:sz="1" w:space="31" w:color="000000"/>
        <w:bottom w:val="single" w:sz="1" w:space="12" w:color="000000"/>
        <w:right w:val="single" w:sz="1" w:space="31" w:color="000000"/>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5D7" w:rsidRPr="006C0B2E" w:rsidRDefault="00E45865" w:rsidP="000775D7">
    <w:pPr>
      <w:pStyle w:val="Rodap"/>
      <w:pBdr>
        <w:top w:val="single" w:sz="4" w:space="1" w:color="auto"/>
      </w:pBdr>
      <w:jc w:val="center"/>
      <w:rPr>
        <w:sz w:val="16"/>
        <w:szCs w:val="16"/>
      </w:rPr>
    </w:pPr>
    <w:r>
      <w:rPr>
        <w:sz w:val="16"/>
        <w:szCs w:val="16"/>
      </w:rPr>
      <w:t>TELEFONE</w:t>
    </w:r>
    <w:r w:rsidRPr="006C0B2E">
      <w:rPr>
        <w:sz w:val="16"/>
        <w:szCs w:val="16"/>
      </w:rPr>
      <w:t xml:space="preserve"> (11</w:t>
    </w:r>
    <w:r>
      <w:rPr>
        <w:sz w:val="16"/>
        <w:szCs w:val="16"/>
      </w:rPr>
      <w:t>) 3397-8100 / 7882/7883/7884/7885/7886/7960/7961</w:t>
    </w:r>
    <w:r w:rsidRPr="006C0B2E">
      <w:rPr>
        <w:sz w:val="16"/>
        <w:szCs w:val="16"/>
      </w:rPr>
      <w:t xml:space="preserve"> </w:t>
    </w:r>
    <w:r>
      <w:rPr>
        <w:sz w:val="16"/>
        <w:szCs w:val="16"/>
      </w:rPr>
      <w:t xml:space="preserve">- </w:t>
    </w:r>
    <w:r w:rsidRPr="006C0B2E">
      <w:rPr>
        <w:sz w:val="16"/>
        <w:szCs w:val="16"/>
      </w:rPr>
      <w:t xml:space="preserve">E </w:t>
    </w:r>
    <w:proofErr w:type="spellStart"/>
    <w:r w:rsidRPr="006C0B2E">
      <w:rPr>
        <w:sz w:val="16"/>
        <w:szCs w:val="16"/>
      </w:rPr>
      <w:t>mail</w:t>
    </w:r>
    <w:proofErr w:type="spellEnd"/>
    <w:r w:rsidRPr="006C0B2E">
      <w:rPr>
        <w:sz w:val="16"/>
        <w:szCs w:val="16"/>
      </w:rPr>
      <w:t xml:space="preserve">: </w:t>
    </w:r>
    <w:r w:rsidRPr="00E12188">
      <w:rPr>
        <w:sz w:val="16"/>
        <w:szCs w:val="16"/>
      </w:rPr>
      <w:t>comprashspm@gmail.com</w:t>
    </w:r>
    <w:r w:rsidRPr="006C0B2E">
      <w:rPr>
        <w:sz w:val="16"/>
        <w:szCs w:val="16"/>
      </w:rPr>
      <w:t xml:space="preserve"> </w:t>
    </w:r>
  </w:p>
  <w:p w:rsidR="000775D7" w:rsidRDefault="00E45865" w:rsidP="000775D7">
    <w:pPr>
      <w:pStyle w:val="Rodap"/>
      <w:pBdr>
        <w:top w:val="single" w:sz="4" w:space="1" w:color="auto"/>
      </w:pBdr>
    </w:pPr>
    <w:proofErr w:type="spellStart"/>
    <w:proofErr w:type="gramStart"/>
    <w:r>
      <w:rPr>
        <w:sz w:val="16"/>
        <w:szCs w:val="16"/>
      </w:rPr>
      <w:t>S.T.</w:t>
    </w:r>
    <w:proofErr w:type="spellEnd"/>
    <w:proofErr w:type="gramEnd"/>
    <w:r>
      <w:rPr>
        <w:sz w:val="16"/>
        <w:szCs w:val="16"/>
      </w:rPr>
      <w:t xml:space="preserve">COMPRAS            </w:t>
    </w:r>
    <w:r>
      <w:rPr>
        <w:sz w:val="16"/>
        <w:szCs w:val="16"/>
      </w:rPr>
      <w:t xml:space="preserve">  </w:t>
    </w:r>
    <w:r w:rsidRPr="006C0B2E">
      <w:rPr>
        <w:sz w:val="16"/>
        <w:szCs w:val="16"/>
      </w:rPr>
      <w:t xml:space="preserve">                                                                          Página </w:t>
    </w:r>
    <w:r w:rsidRPr="006C0B2E">
      <w:rPr>
        <w:sz w:val="16"/>
        <w:szCs w:val="16"/>
      </w:rPr>
      <w:fldChar w:fldCharType="begin"/>
    </w:r>
    <w:r w:rsidRPr="006C0B2E">
      <w:rPr>
        <w:sz w:val="16"/>
        <w:szCs w:val="16"/>
      </w:rPr>
      <w:instrText xml:space="preserve"> PAGE </w:instrText>
    </w:r>
    <w:r w:rsidRPr="006C0B2E">
      <w:rPr>
        <w:sz w:val="16"/>
        <w:szCs w:val="16"/>
      </w:rPr>
      <w:fldChar w:fldCharType="separate"/>
    </w:r>
    <w:r w:rsidR="00D408D7">
      <w:rPr>
        <w:noProof/>
        <w:sz w:val="16"/>
        <w:szCs w:val="16"/>
      </w:rPr>
      <w:t>5</w:t>
    </w:r>
    <w:r w:rsidRPr="006C0B2E">
      <w:rPr>
        <w:sz w:val="16"/>
        <w:szCs w:val="16"/>
      </w:rPr>
      <w:fldChar w:fldCharType="end"/>
    </w:r>
    <w:r w:rsidRPr="006C0B2E">
      <w:rPr>
        <w:sz w:val="16"/>
        <w:szCs w:val="16"/>
      </w:rPr>
      <w:t xml:space="preserve"> de </w:t>
    </w:r>
    <w:r w:rsidRPr="006C0B2E">
      <w:rPr>
        <w:sz w:val="16"/>
        <w:szCs w:val="16"/>
      </w:rPr>
      <w:fldChar w:fldCharType="begin"/>
    </w:r>
    <w:r w:rsidRPr="006C0B2E">
      <w:rPr>
        <w:sz w:val="16"/>
        <w:szCs w:val="16"/>
      </w:rPr>
      <w:instrText xml:space="preserve"> NUMPAGES </w:instrText>
    </w:r>
    <w:r w:rsidRPr="006C0B2E">
      <w:rPr>
        <w:sz w:val="16"/>
        <w:szCs w:val="16"/>
      </w:rPr>
      <w:fldChar w:fldCharType="separate"/>
    </w:r>
    <w:r w:rsidR="00D408D7">
      <w:rPr>
        <w:noProof/>
        <w:sz w:val="16"/>
        <w:szCs w:val="16"/>
      </w:rPr>
      <w:t>5</w:t>
    </w:r>
    <w:r w:rsidRPr="006C0B2E">
      <w:rPr>
        <w:sz w:val="16"/>
        <w:szCs w:val="16"/>
      </w:rPr>
      <w:fldChar w:fldCharType="end"/>
    </w:r>
    <w:r w:rsidRPr="006C0B2E">
      <w:rPr>
        <w:sz w:val="16"/>
        <w:szCs w:val="16"/>
      </w:rPr>
      <w:t xml:space="preserve"> </w:t>
    </w:r>
    <w:r>
      <w:rPr>
        <w:sz w:val="16"/>
        <w:szCs w:val="16"/>
      </w:rPr>
      <w:t xml:space="preserve">                       </w:t>
    </w:r>
    <w:r w:rsidRPr="006C0B2E">
      <w:rPr>
        <w:sz w:val="16"/>
        <w:szCs w:val="16"/>
      </w:rPr>
      <w:t xml:space="preserve">                                       </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5D7" w:rsidRPr="00DC6E44" w:rsidRDefault="00E45865" w:rsidP="000775D7">
    <w:pPr>
      <w:pStyle w:val="western"/>
      <w:spacing w:before="0" w:after="0"/>
      <w:jc w:val="center"/>
      <w:rPr>
        <w:rFonts w:ascii="Goudy Old Style" w:hAnsi="Goudy Old Style"/>
        <w:b/>
        <w:bCs/>
        <w:sz w:val="28"/>
        <w:szCs w:val="28"/>
      </w:rPr>
    </w:pPr>
    <w:r>
      <w:rPr>
        <w:rFonts w:ascii="Goudy Old Style" w:hAnsi="Goudy Old Style"/>
        <w:b/>
        <w:bCs/>
        <w:noProof/>
        <w:sz w:val="28"/>
        <w:szCs w:val="28"/>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left:0;text-align:left;margin-left:426.9pt;margin-top:-6.15pt;width:43.5pt;height:55.95pt;z-index:251660288;mso-wrap-distance-left:0;mso-wrap-distance-right:0;mso-position-vertical-relative:line" o:allowoverlap="f">
          <v:imagedata r:id="rId1" o:title="brasao1"/>
          <w10:wrap type="square"/>
        </v:shape>
      </w:pict>
    </w:r>
    <w:r w:rsidRPr="005E1585">
      <w:rPr>
        <w:rFonts w:ascii="Goudy Old Style" w:hAnsi="Goudy Old Style"/>
        <w:noProof/>
        <w:sz w:val="28"/>
        <w:szCs w:val="28"/>
        <w:lang w:eastAsia="pt-BR"/>
      </w:rPr>
      <w:pict>
        <v:shape id="_x0000_s1026" type="#_x0000_t75" style="position:absolute;left:0;text-align:left;margin-left:56.7pt;margin-top:30.5pt;width:61.95pt;height:47.15pt;z-index:251661312;mso-wrap-distance-left:0;mso-wrap-distance-right:0;mso-position-horizontal-relative:page;mso-position-vertical-relative:page" filled="t">
          <v:fill color2="black" type="frame"/>
          <v:imagedata r:id="rId2" o:title=""/>
          <w10:wrap type="square" anchorx="page" anchory="page"/>
        </v:shape>
      </w:pict>
    </w:r>
    <w:r w:rsidRPr="00DC6E44">
      <w:rPr>
        <w:rFonts w:ascii="Goudy Old Style" w:hAnsi="Goudy Old Style"/>
        <w:b/>
        <w:bCs/>
        <w:sz w:val="28"/>
        <w:szCs w:val="28"/>
      </w:rPr>
      <w:t>HOSPI</w:t>
    </w:r>
    <w:r w:rsidRPr="00DC6E44">
      <w:rPr>
        <w:rFonts w:ascii="Goudy Old Style" w:hAnsi="Goudy Old Style"/>
        <w:b/>
        <w:bCs/>
        <w:sz w:val="28"/>
        <w:szCs w:val="28"/>
      </w:rPr>
      <w:t>TAL DO SERVIDOR PÚBLICO MUNICIPAL</w:t>
    </w:r>
  </w:p>
  <w:p w:rsidR="000775D7" w:rsidRPr="00DC6E44" w:rsidRDefault="00E45865" w:rsidP="000775D7">
    <w:pPr>
      <w:pStyle w:val="WW-NormalWeb"/>
      <w:spacing w:before="0" w:after="0"/>
      <w:jc w:val="center"/>
      <w:rPr>
        <w:rFonts w:ascii="Goudy Old Style" w:hAnsi="Goudy Old Style"/>
        <w:b/>
      </w:rPr>
    </w:pPr>
    <w:r>
      <w:rPr>
        <w:rFonts w:ascii="Goudy Old Style" w:hAnsi="Goudy Old Style"/>
        <w:b/>
      </w:rPr>
      <w:t>SERVIÇO TÉCNICO DE COMPRAS</w:t>
    </w:r>
  </w:p>
  <w:p w:rsidR="000775D7" w:rsidRPr="00DC6E44" w:rsidRDefault="00E45865" w:rsidP="000775D7">
    <w:pPr>
      <w:pStyle w:val="western"/>
      <w:spacing w:before="0" w:after="0"/>
      <w:jc w:val="center"/>
      <w:rPr>
        <w:rFonts w:ascii="Goudy Old Style" w:hAnsi="Goudy Old Style"/>
        <w:sz w:val="20"/>
        <w:szCs w:val="20"/>
      </w:rPr>
    </w:pPr>
    <w:r w:rsidRPr="00DC6E44">
      <w:rPr>
        <w:rFonts w:ascii="Goudy Old Style" w:hAnsi="Goudy Old Style"/>
        <w:sz w:val="20"/>
        <w:szCs w:val="20"/>
      </w:rPr>
      <w:t xml:space="preserve">Rua Castro Alves, </w:t>
    </w:r>
    <w:r>
      <w:rPr>
        <w:rFonts w:ascii="Goudy Old Style" w:hAnsi="Goudy Old Style"/>
        <w:sz w:val="20"/>
        <w:szCs w:val="20"/>
      </w:rPr>
      <w:t>63/73</w:t>
    </w:r>
    <w:r w:rsidRPr="00DC6E44">
      <w:rPr>
        <w:rFonts w:ascii="Goudy Old Style" w:hAnsi="Goudy Old Style"/>
        <w:sz w:val="20"/>
        <w:szCs w:val="20"/>
      </w:rPr>
      <w:t xml:space="preserve"> – </w:t>
    </w:r>
    <w:r>
      <w:rPr>
        <w:rFonts w:ascii="Goudy Old Style" w:hAnsi="Goudy Old Style"/>
        <w:sz w:val="20"/>
        <w:szCs w:val="20"/>
      </w:rPr>
      <w:t>5º andar</w:t>
    </w:r>
    <w:r w:rsidRPr="00DC6E44">
      <w:rPr>
        <w:rFonts w:ascii="Goudy Old Style" w:hAnsi="Goudy Old Style"/>
        <w:sz w:val="20"/>
        <w:szCs w:val="20"/>
      </w:rPr>
      <w:t xml:space="preserve"> – Aclimação – CEP: 01532-001 – São Paulo</w:t>
    </w:r>
  </w:p>
  <w:p w:rsidR="000775D7" w:rsidRDefault="00E45865" w:rsidP="000775D7">
    <w:pPr>
      <w:pStyle w:val="Cabealho"/>
      <w:pBdr>
        <w:bottom w:val="single" w:sz="2" w:space="1" w:color="000000"/>
      </w:pBdr>
      <w:ind w:right="-5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F2D0B"/>
    <w:multiLevelType w:val="hybridMultilevel"/>
    <w:tmpl w:val="E39C7690"/>
    <w:lvl w:ilvl="0" w:tplc="BED0CEDC">
      <w:numFmt w:val="bullet"/>
      <w:lvlText w:val=""/>
      <w:lvlJc w:val="left"/>
      <w:pPr>
        <w:tabs>
          <w:tab w:val="num" w:pos="720"/>
        </w:tabs>
        <w:ind w:left="720" w:hanging="360"/>
      </w:pPr>
      <w:rPr>
        <w:rFonts w:ascii="Symbol" w:eastAsia="Times New Roman" w:hAnsi="Symbol" w:cs="Courier New" w:hint="default"/>
        <w:color w:val="000000"/>
      </w:rPr>
    </w:lvl>
    <w:lvl w:ilvl="1" w:tplc="04160003">
      <w:start w:val="1"/>
      <w:numFmt w:val="bullet"/>
      <w:lvlText w:val="o"/>
      <w:lvlJc w:val="left"/>
      <w:pPr>
        <w:tabs>
          <w:tab w:val="num" w:pos="1440"/>
        </w:tabs>
        <w:ind w:left="1440" w:hanging="360"/>
      </w:pPr>
      <w:rPr>
        <w:rFonts w:ascii="Courier New" w:hAnsi="Courier New" w:cs="Courier New" w:hint="default"/>
        <w:color w:val="000000"/>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4BF11065"/>
    <w:multiLevelType w:val="hybridMultilevel"/>
    <w:tmpl w:val="430ED2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4"/>
    <o:shapelayout v:ext="edit">
      <o:idmap v:ext="edit" data="1"/>
    </o:shapelayout>
  </w:hdrShapeDefaults>
  <w:footnotePr>
    <w:pos w:val="beneathText"/>
  </w:footnotePr>
  <w:compat/>
  <w:rsids>
    <w:rsidRoot w:val="00645E2F"/>
    <w:rsid w:val="00645E2F"/>
    <w:rsid w:val="006F675C"/>
    <w:rsid w:val="009D4FB7"/>
    <w:rsid w:val="00D408D7"/>
    <w:rsid w:val="00E4586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E2F"/>
    <w:pPr>
      <w:suppressAutoHyphens/>
      <w:spacing w:after="0" w:line="240" w:lineRule="auto"/>
    </w:pPr>
    <w:rPr>
      <w:rFonts w:ascii="Times New Roman" w:eastAsia="Times New Roman" w:hAnsi="Times New Roman" w:cs="Times New Roman"/>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W-NormalWeb">
    <w:name w:val="WW-Normal (Web)"/>
    <w:basedOn w:val="Normal"/>
    <w:rsid w:val="00645E2F"/>
    <w:pPr>
      <w:spacing w:before="280" w:after="119"/>
    </w:pPr>
    <w:rPr>
      <w:sz w:val="24"/>
      <w:szCs w:val="24"/>
    </w:rPr>
  </w:style>
  <w:style w:type="paragraph" w:customStyle="1" w:styleId="western">
    <w:name w:val="western"/>
    <w:basedOn w:val="Normal"/>
    <w:rsid w:val="00645E2F"/>
    <w:pPr>
      <w:spacing w:before="280" w:after="119"/>
    </w:pPr>
    <w:rPr>
      <w:sz w:val="24"/>
      <w:szCs w:val="24"/>
    </w:rPr>
  </w:style>
  <w:style w:type="paragraph" w:styleId="Cabealho">
    <w:name w:val="header"/>
    <w:basedOn w:val="Normal"/>
    <w:link w:val="CabealhoChar"/>
    <w:rsid w:val="00645E2F"/>
    <w:pPr>
      <w:tabs>
        <w:tab w:val="center" w:pos="4252"/>
        <w:tab w:val="right" w:pos="8504"/>
      </w:tabs>
    </w:pPr>
  </w:style>
  <w:style w:type="character" w:customStyle="1" w:styleId="CabealhoChar">
    <w:name w:val="Cabeçalho Char"/>
    <w:basedOn w:val="Fontepargpadro"/>
    <w:link w:val="Cabealho"/>
    <w:rsid w:val="00645E2F"/>
    <w:rPr>
      <w:rFonts w:ascii="Times New Roman" w:eastAsia="Times New Roman" w:hAnsi="Times New Roman" w:cs="Times New Roman"/>
      <w:sz w:val="20"/>
      <w:szCs w:val="20"/>
      <w:lang w:eastAsia="ar-SA"/>
    </w:rPr>
  </w:style>
  <w:style w:type="paragraph" w:styleId="Rodap">
    <w:name w:val="footer"/>
    <w:basedOn w:val="Normal"/>
    <w:link w:val="RodapChar"/>
    <w:rsid w:val="00645E2F"/>
    <w:pPr>
      <w:tabs>
        <w:tab w:val="center" w:pos="4252"/>
        <w:tab w:val="right" w:pos="8504"/>
      </w:tabs>
    </w:pPr>
  </w:style>
  <w:style w:type="character" w:customStyle="1" w:styleId="RodapChar">
    <w:name w:val="Rodapé Char"/>
    <w:basedOn w:val="Fontepargpadro"/>
    <w:link w:val="Rodap"/>
    <w:rsid w:val="00645E2F"/>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rsid w:val="00645E2F"/>
  </w:style>
  <w:style w:type="character" w:customStyle="1" w:styleId="RecuodecorpodetextoChar">
    <w:name w:val="Recuo de corpo de texto Char"/>
    <w:basedOn w:val="Fontepargpadro"/>
    <w:link w:val="Recuodecorpodetexto"/>
    <w:rsid w:val="00645E2F"/>
    <w:rPr>
      <w:rFonts w:ascii="Times New Roman" w:eastAsia="Times New Roman" w:hAnsi="Times New Roman" w:cs="Times New Roman"/>
      <w:sz w:val="20"/>
      <w:szCs w:val="20"/>
      <w:lang w:eastAsia="ar-SA"/>
    </w:rPr>
  </w:style>
  <w:style w:type="paragraph" w:styleId="NormalWeb">
    <w:name w:val="Normal (Web)"/>
    <w:basedOn w:val="Normal"/>
    <w:uiPriority w:val="99"/>
    <w:unhideWhenUsed/>
    <w:rsid w:val="00645E2F"/>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645E2F"/>
    <w:rPr>
      <w:b/>
      <w:bCs/>
    </w:rPr>
  </w:style>
  <w:style w:type="paragraph" w:customStyle="1" w:styleId="textocentralizadomaiusculasnegrito">
    <w:name w:val="texto_centralizado_maiusculas_negrito"/>
    <w:basedOn w:val="Normal"/>
    <w:rsid w:val="00645E2F"/>
    <w:pPr>
      <w:suppressAutoHyphens w:val="0"/>
      <w:spacing w:before="100" w:beforeAutospacing="1" w:after="100" w:afterAutospacing="1"/>
    </w:pPr>
    <w:rPr>
      <w:sz w:val="24"/>
      <w:szCs w:val="24"/>
      <w:lang w:eastAsia="pt-BR"/>
    </w:rPr>
  </w:style>
  <w:style w:type="paragraph" w:customStyle="1" w:styleId="textocentralizadomaiusculas">
    <w:name w:val="texto_centralizado_maiusculas"/>
    <w:basedOn w:val="Normal"/>
    <w:rsid w:val="00645E2F"/>
    <w:pPr>
      <w:suppressAutoHyphens w:val="0"/>
      <w:spacing w:before="100" w:beforeAutospacing="1" w:after="100" w:afterAutospacing="1"/>
    </w:pPr>
    <w:rPr>
      <w:sz w:val="24"/>
      <w:szCs w:val="24"/>
      <w:lang w:eastAsia="pt-BR"/>
    </w:rPr>
  </w:style>
  <w:style w:type="paragraph" w:styleId="PargrafodaLista">
    <w:name w:val="List Paragraph"/>
    <w:basedOn w:val="Normal"/>
    <w:uiPriority w:val="34"/>
    <w:qFormat/>
    <w:rsid w:val="009D4FB7"/>
    <w:pPr>
      <w:ind w:left="720"/>
      <w:contextualSpacing/>
    </w:pPr>
  </w:style>
</w:styles>
</file>

<file path=word/webSettings.xml><?xml version="1.0" encoding="utf-8"?>
<w:webSettings xmlns:r="http://schemas.openxmlformats.org/officeDocument/2006/relationships" xmlns:w="http://schemas.openxmlformats.org/wordprocessingml/2006/main">
  <w:divs>
    <w:div w:id="682904016">
      <w:bodyDiv w:val="1"/>
      <w:marLeft w:val="0"/>
      <w:marRight w:val="0"/>
      <w:marTop w:val="0"/>
      <w:marBottom w:val="0"/>
      <w:divBdr>
        <w:top w:val="none" w:sz="0" w:space="0" w:color="auto"/>
        <w:left w:val="none" w:sz="0" w:space="0" w:color="auto"/>
        <w:bottom w:val="none" w:sz="0" w:space="0" w:color="auto"/>
        <w:right w:val="none" w:sz="0" w:space="0" w:color="auto"/>
      </w:divBdr>
      <w:divsChild>
        <w:div w:id="119245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Pages>
  <Words>1798</Words>
  <Characters>9715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h000820</dc:creator>
  <cp:lastModifiedBy>h000820</cp:lastModifiedBy>
  <cp:revision>1</cp:revision>
  <dcterms:created xsi:type="dcterms:W3CDTF">2025-12-08T19:53:00Z</dcterms:created>
  <dcterms:modified xsi:type="dcterms:W3CDTF">2025-12-08T20:31:00Z</dcterms:modified>
</cp:coreProperties>
</file>