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7659B7">
      <w:pPr>
        <w:widowControl/>
        <w:autoSpaceDN/>
        <w:spacing w:before="0" w:after="160" w:afterLines="-2147483648" w:line="259" w:lineRule="auto"/>
        <w:jc w:val="center"/>
        <w:textAlignment w:val="auto"/>
        <w:rPr>
          <w:rFonts w:ascii="Arial" w:hAnsi="Arial" w:eastAsia="Calibri" w:cs="Arial"/>
          <w:b/>
          <w:bCs/>
          <w:lang w:val="pt-BR"/>
          <w14:ligatures w14:val="none"/>
        </w:rPr>
      </w:pPr>
      <w:r>
        <w:rPr>
          <w:rFonts w:ascii="Arial" w:hAnsi="Arial" w:eastAsia="Calibri" w:cs="Arial"/>
          <w:b/>
          <w:bCs/>
          <w:lang w:val="pt-BR"/>
          <w14:ligatures w14:val="none"/>
        </w:rPr>
        <w:t>DOCUMENTO DE FORMALIZAÇÃO DE DEMANDA (DFD)</w:t>
      </w:r>
    </w:p>
    <w:tbl>
      <w:tblPr>
        <w:tblStyle w:val="3"/>
        <w:tblpPr w:leftFromText="180" w:rightFromText="180" w:vertAnchor="page" w:horzAnchor="page" w:tblpX="650" w:tblpY="2352"/>
        <w:tblOverlap w:val="never"/>
        <w:tblW w:w="11057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580"/>
        <w:gridCol w:w="6477"/>
      </w:tblGrid>
      <w:tr w14:paraId="3369A5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</w:trPr>
        <w:tc>
          <w:tcPr>
            <w:tcW w:w="1105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8087334">
            <w:pPr>
              <w:widowControl/>
              <w:autoSpaceDN/>
              <w:spacing w:before="0" w:after="160" w:afterLines="-2147483648" w:line="259" w:lineRule="auto"/>
              <w:textAlignment w:val="auto"/>
              <w:rPr>
                <w:rFonts w:hint="default" w:ascii="Arial" w:hAnsi="Arial" w:eastAsia="Calibri" w:cs="Arial"/>
                <w:lang w:val="pt-BR"/>
                <w14:ligatures w14:val="none"/>
              </w:rPr>
            </w:pPr>
            <w:r>
              <w:rPr>
                <w:rFonts w:ascii="Arial" w:hAnsi="Arial" w:eastAsia="Calibri" w:cs="Arial"/>
                <w:b/>
                <w:bCs/>
                <w:u w:val="single"/>
                <w:lang w:val="pt-BR"/>
                <w14:ligatures w14:val="none"/>
              </w:rPr>
              <w:t>Objeto</w:t>
            </w:r>
            <w:r>
              <w:rPr>
                <w:rFonts w:ascii="Arial" w:hAnsi="Arial" w:eastAsia="Calibri" w:cs="Arial"/>
                <w:lang w:val="pt-BR"/>
                <w14:ligatures w14:val="none"/>
              </w:rPr>
              <w:t xml:space="preserve">: </w:t>
            </w:r>
            <w:r>
              <w:rPr>
                <w:rFonts w:hint="default" w:ascii="Arial" w:hAnsi="Arial" w:cs="Arial"/>
                <w:sz w:val="24"/>
                <w:szCs w:val="24"/>
                <w:lang w:val="pt-BR"/>
              </w:rPr>
              <w:t>Dispensa de Licitação para aquisição de Agente Redutor Líquido Automotivo (ARLA 32) para utilização em veículo tipo furgão da Secretaria de Ação Social</w:t>
            </w:r>
          </w:p>
        </w:tc>
      </w:tr>
      <w:tr w14:paraId="4B315E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</w:trPr>
        <w:tc>
          <w:tcPr>
            <w:tcW w:w="45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3549A6E">
            <w:pPr>
              <w:widowControl/>
              <w:autoSpaceDN/>
              <w:spacing w:before="0" w:after="160" w:afterLines="-2147483648" w:line="259" w:lineRule="auto"/>
              <w:jc w:val="both"/>
              <w:textAlignment w:val="auto"/>
              <w:rPr>
                <w:rFonts w:ascii="Arial" w:hAnsi="Arial" w:eastAsia="Calibri" w:cs="Arial"/>
                <w:lang w:val="pt-BR"/>
                <w14:ligatures w14:val="none"/>
              </w:rPr>
            </w:pPr>
            <w:r>
              <w:rPr>
                <w:rFonts w:ascii="Arial" w:hAnsi="Arial" w:eastAsia="Calibri" w:cs="Arial"/>
                <w:b/>
                <w:bCs/>
                <w:lang w:val="pt-BR"/>
                <w14:ligatures w14:val="none"/>
              </w:rPr>
              <w:t>Unidade requisitante</w:t>
            </w:r>
          </w:p>
        </w:tc>
        <w:tc>
          <w:tcPr>
            <w:tcW w:w="64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E3BDABD">
            <w:pPr>
              <w:widowControl/>
              <w:autoSpaceDN/>
              <w:spacing w:before="0" w:after="160" w:afterLines="-2147483648" w:line="259" w:lineRule="auto"/>
              <w:textAlignment w:val="auto"/>
              <w:rPr>
                <w:rFonts w:hint="default" w:ascii="Arial" w:hAnsi="Arial" w:eastAsia="Calibri" w:cs="Arial"/>
                <w:lang w:val="pt-BR"/>
                <w14:ligatures w14:val="none"/>
              </w:rPr>
            </w:pPr>
            <w:r>
              <w:rPr>
                <w:rFonts w:hint="default" w:ascii="Arial" w:hAnsi="Arial" w:eastAsia="Calibri" w:cs="Arial"/>
                <w:lang w:val="pt-BR"/>
                <w14:ligatures w14:val="none"/>
              </w:rPr>
              <w:t>Secretaria de Ação Social</w:t>
            </w:r>
          </w:p>
        </w:tc>
      </w:tr>
      <w:tr w14:paraId="07E991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</w:trPr>
        <w:tc>
          <w:tcPr>
            <w:tcW w:w="45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7CCD709">
            <w:pPr>
              <w:widowControl/>
              <w:autoSpaceDN/>
              <w:spacing w:before="0" w:after="160" w:afterLines="-2147483648" w:line="259" w:lineRule="auto"/>
              <w:jc w:val="both"/>
              <w:textAlignment w:val="auto"/>
              <w:rPr>
                <w:rFonts w:ascii="Arial" w:hAnsi="Arial" w:eastAsia="Calibri" w:cs="Arial"/>
                <w:lang w:val="pt-BR"/>
                <w14:ligatures w14:val="none"/>
              </w:rPr>
            </w:pPr>
            <w:r>
              <w:rPr>
                <w:rFonts w:ascii="Arial" w:hAnsi="Arial" w:eastAsia="Calibri" w:cs="Arial"/>
                <w:b/>
                <w:bCs/>
                <w:lang w:val="pt-BR"/>
                <w14:ligatures w14:val="none"/>
              </w:rPr>
              <w:t>Responsável pela demanda</w:t>
            </w:r>
          </w:p>
        </w:tc>
        <w:tc>
          <w:tcPr>
            <w:tcW w:w="64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F21EF15">
            <w:pPr>
              <w:widowControl/>
              <w:autoSpaceDN/>
              <w:spacing w:before="0" w:after="160" w:afterLines="-2147483648" w:line="259" w:lineRule="auto"/>
              <w:textAlignment w:val="auto"/>
              <w:rPr>
                <w:rFonts w:ascii="Arial" w:hAnsi="Arial" w:eastAsia="Calibri" w:cs="Arial"/>
                <w:lang w:val="pt-BR"/>
                <w14:ligatures w14:val="none"/>
              </w:rPr>
            </w:pPr>
            <w:r>
              <w:rPr>
                <w:rFonts w:hint="default" w:ascii="Arial" w:hAnsi="Arial" w:cs="Arial"/>
                <w:lang w:val="pt-BR"/>
              </w:rPr>
              <w:t>Gislaine Alves Liporoni Peres</w:t>
            </w:r>
          </w:p>
        </w:tc>
      </w:tr>
      <w:tr w14:paraId="25E325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</w:trPr>
        <w:tc>
          <w:tcPr>
            <w:tcW w:w="45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882B86B">
            <w:pPr>
              <w:widowControl/>
              <w:autoSpaceDN/>
              <w:spacing w:before="0" w:after="160" w:afterLines="-2147483648" w:line="259" w:lineRule="auto"/>
              <w:jc w:val="both"/>
              <w:textAlignment w:val="auto"/>
              <w:rPr>
                <w:rFonts w:ascii="Arial" w:hAnsi="Arial" w:eastAsia="Calibri" w:cs="Arial"/>
                <w:lang w:val="pt-BR"/>
                <w14:ligatures w14:val="none"/>
              </w:rPr>
            </w:pPr>
            <w:r>
              <w:rPr>
                <w:rFonts w:ascii="Arial" w:hAnsi="Arial" w:eastAsia="Calibri" w:cs="Arial"/>
                <w:b/>
                <w:bCs/>
                <w:lang w:val="pt-BR"/>
                <w14:ligatures w14:val="none"/>
              </w:rPr>
              <w:t>Justificativa</w:t>
            </w:r>
          </w:p>
        </w:tc>
        <w:tc>
          <w:tcPr>
            <w:tcW w:w="64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D04C372">
            <w:pPr>
              <w:widowControl/>
              <w:autoSpaceDN/>
              <w:spacing w:before="0" w:after="160" w:afterLines="-2147483648" w:line="259" w:lineRule="auto"/>
              <w:jc w:val="both"/>
              <w:textAlignment w:val="auto"/>
              <w:rPr>
                <w:rFonts w:hint="default" w:ascii="Arial" w:hAnsi="Arial" w:eastAsia="Calibri" w:cs="Arial"/>
                <w:lang w:val="pt-BR"/>
                <w14:ligatures w14:val="none"/>
              </w:rPr>
            </w:pPr>
            <w:r>
              <w:rPr>
                <w:rFonts w:hint="default" w:ascii="Arial" w:hAnsi="Arial"/>
                <w:lang w:val="pt-BR"/>
              </w:rPr>
              <w:t xml:space="preserve">A presente Dispensa tem por objetivo a aquisição de </w:t>
            </w:r>
            <w:r>
              <w:rPr>
                <w:rFonts w:hint="default" w:ascii="Arial" w:hAnsi="Arial" w:cs="Arial"/>
                <w:sz w:val="24"/>
                <w:szCs w:val="24"/>
                <w:lang w:val="pt-BR"/>
              </w:rPr>
              <w:t xml:space="preserve">Agente Redutor Líquido Automotivo (ARLA 32) para utilização em veículo tipo furgão da Secretaria de Ação Social em atendimento à legislação vigente quanto à obrigatoriedade de redução de poluentes, conforme Resolução CONAMA </w:t>
            </w:r>
            <w:r>
              <w:rPr>
                <w:rFonts w:hint="default" w:ascii="Arial" w:hAnsi="Arial"/>
                <w:sz w:val="24"/>
                <w:szCs w:val="24"/>
                <w:lang w:val="pt-BR"/>
              </w:rPr>
              <w:t>nº 403, de 11 de novembro de 2008 e Instrução Normativa do IBAMA Nº 23, de 11 de Julho de 2009.</w:t>
            </w:r>
          </w:p>
        </w:tc>
      </w:tr>
      <w:tr w14:paraId="3350F7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</w:trPr>
        <w:tc>
          <w:tcPr>
            <w:tcW w:w="45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9348691">
            <w:pPr>
              <w:widowControl/>
              <w:autoSpaceDN/>
              <w:spacing w:before="0" w:after="160" w:afterLines="-2147483648" w:line="259" w:lineRule="auto"/>
              <w:jc w:val="both"/>
              <w:textAlignment w:val="auto"/>
              <w:rPr>
                <w:rFonts w:ascii="Arial" w:hAnsi="Arial" w:eastAsia="Calibri" w:cs="Arial"/>
                <w:b/>
                <w:bCs/>
                <w:lang w:val="pt-BR"/>
                <w14:ligatures w14:val="none"/>
              </w:rPr>
            </w:pPr>
            <w:r>
              <w:rPr>
                <w:rFonts w:ascii="Arial" w:hAnsi="Arial" w:eastAsia="Calibri" w:cs="Arial"/>
                <w:b/>
                <w:bCs/>
                <w:lang w:val="pt-BR"/>
                <w14:ligatures w14:val="none"/>
              </w:rPr>
              <w:t>Estimativa preliminar do valor da contratação</w:t>
            </w:r>
          </w:p>
        </w:tc>
        <w:tc>
          <w:tcPr>
            <w:tcW w:w="64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4F56856">
            <w:pPr>
              <w:widowControl/>
              <w:autoSpaceDN/>
              <w:spacing w:before="0" w:after="160" w:afterLines="-2147483648" w:line="259" w:lineRule="auto"/>
              <w:textAlignment w:val="auto"/>
              <w:rPr>
                <w:rFonts w:hint="default" w:ascii="Arial" w:hAnsi="Arial" w:eastAsia="Calibri" w:cs="Arial"/>
                <w:lang w:val="pt-BR"/>
                <w14:ligatures w14:val="none"/>
              </w:rPr>
            </w:pPr>
            <w:r>
              <w:rPr>
                <w:rFonts w:hint="default" w:ascii="Arial" w:hAnsi="Arial" w:eastAsia="Calibri" w:cs="Arial"/>
                <w:lang w:val="pt-BR"/>
                <w14:ligatures w14:val="none"/>
              </w:rPr>
              <w:t>R$ 188,70 (Cento e oitenta e oito reais e setenta centavos)</w:t>
            </w:r>
          </w:p>
        </w:tc>
      </w:tr>
      <w:tr w14:paraId="45DEC6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</w:trPr>
        <w:tc>
          <w:tcPr>
            <w:tcW w:w="45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F8AB86A">
            <w:pPr>
              <w:widowControl/>
              <w:autoSpaceDN/>
              <w:spacing w:before="0" w:after="160" w:afterLines="-2147483648" w:line="259" w:lineRule="auto"/>
              <w:jc w:val="both"/>
              <w:textAlignment w:val="auto"/>
              <w:rPr>
                <w:rFonts w:ascii="Arial" w:hAnsi="Arial" w:eastAsia="Calibri" w:cs="Arial"/>
                <w:b/>
                <w:bCs/>
                <w:lang w:val="pt-BR"/>
                <w14:ligatures w14:val="none"/>
              </w:rPr>
            </w:pPr>
            <w:r>
              <w:rPr>
                <w:rFonts w:ascii="Arial" w:hAnsi="Arial" w:eastAsia="Calibri" w:cs="Arial"/>
                <w:b/>
                <w:bCs/>
                <w:lang w:val="pt-BR"/>
                <w14:ligatures w14:val="none"/>
              </w:rPr>
              <w:t>Data pretendida para a conclusão da contratação</w:t>
            </w:r>
          </w:p>
        </w:tc>
        <w:tc>
          <w:tcPr>
            <w:tcW w:w="64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E18EC62">
            <w:pPr>
              <w:widowControl/>
              <w:autoSpaceDN/>
              <w:spacing w:before="0" w:after="160" w:afterLines="-2147483648" w:line="259" w:lineRule="auto"/>
              <w:textAlignment w:val="auto"/>
              <w:rPr>
                <w:rFonts w:hint="default" w:ascii="Arial" w:hAnsi="Arial" w:eastAsia="Calibri" w:cs="Arial"/>
                <w:lang w:val="pt-BR"/>
                <w14:ligatures w14:val="none"/>
              </w:rPr>
            </w:pPr>
            <w:r>
              <w:rPr>
                <w:rFonts w:hint="default" w:ascii="Arial" w:hAnsi="Arial" w:eastAsia="Calibri" w:cs="Arial"/>
                <w:lang w:val="pt-BR"/>
                <w14:ligatures w14:val="none"/>
              </w:rPr>
              <w:t>25/10/2024</w:t>
            </w:r>
          </w:p>
        </w:tc>
      </w:tr>
      <w:tr w14:paraId="2FEDB6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</w:trPr>
        <w:tc>
          <w:tcPr>
            <w:tcW w:w="45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C65E090">
            <w:pPr>
              <w:widowControl/>
              <w:autoSpaceDN/>
              <w:spacing w:before="0" w:after="160" w:afterLines="-2147483648" w:line="259" w:lineRule="auto"/>
              <w:jc w:val="both"/>
              <w:textAlignment w:val="auto"/>
              <w:rPr>
                <w:rFonts w:ascii="Arial" w:hAnsi="Arial" w:eastAsia="Calibri" w:cs="Arial"/>
                <w:lang w:val="pt-BR"/>
                <w14:ligatures w14:val="none"/>
              </w:rPr>
            </w:pPr>
            <w:r>
              <w:rPr>
                <w:rFonts w:ascii="Arial" w:hAnsi="Arial" w:eastAsia="Calibri" w:cs="Arial"/>
                <w:b/>
                <w:bCs/>
                <w:lang w:val="pt-BR"/>
                <w14:ligatures w14:val="none"/>
              </w:rPr>
              <w:t>Quantidade</w:t>
            </w:r>
          </w:p>
        </w:tc>
        <w:tc>
          <w:tcPr>
            <w:tcW w:w="64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DDAD9E7">
            <w:pPr>
              <w:widowControl/>
              <w:autoSpaceDN/>
              <w:spacing w:before="0" w:after="160" w:afterLines="-2147483648" w:line="259" w:lineRule="auto"/>
              <w:textAlignment w:val="auto"/>
              <w:rPr>
                <w:rFonts w:hint="default" w:ascii="Arial" w:hAnsi="Arial" w:eastAsia="Calibri" w:cs="Arial"/>
                <w:lang w:val="pt-BR"/>
                <w14:ligatures w14:val="none"/>
              </w:rPr>
            </w:pPr>
            <w:r>
              <w:rPr>
                <w:rFonts w:hint="default" w:ascii="Arial" w:hAnsi="Arial" w:eastAsia="Calibri" w:cs="Arial"/>
                <w:lang w:val="pt-BR"/>
                <w14:ligatures w14:val="none"/>
              </w:rPr>
              <w:t>02 galões de 20 litros</w:t>
            </w:r>
          </w:p>
        </w:tc>
      </w:tr>
      <w:tr w14:paraId="2814C2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</w:trPr>
        <w:tc>
          <w:tcPr>
            <w:tcW w:w="45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34DFDFA">
            <w:pPr>
              <w:widowControl/>
              <w:autoSpaceDN/>
              <w:spacing w:before="0" w:after="160" w:afterLines="-2147483648" w:line="259" w:lineRule="auto"/>
              <w:jc w:val="both"/>
              <w:textAlignment w:val="auto"/>
              <w:rPr>
                <w:rFonts w:ascii="Arial" w:hAnsi="Arial" w:eastAsia="Calibri" w:cs="Arial"/>
                <w:lang w:val="pt-BR"/>
                <w14:ligatures w14:val="none"/>
              </w:rPr>
            </w:pPr>
            <w:r>
              <w:rPr>
                <w:rFonts w:ascii="Arial" w:hAnsi="Arial" w:eastAsia="Calibri" w:cs="Arial"/>
                <w:b/>
                <w:bCs/>
                <w:lang w:val="pt-BR"/>
                <w14:ligatures w14:val="none"/>
              </w:rPr>
              <w:t>Previsão de prazo de execução, após celebração do contrato</w:t>
            </w:r>
          </w:p>
        </w:tc>
        <w:tc>
          <w:tcPr>
            <w:tcW w:w="64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EE7730F">
            <w:pPr>
              <w:widowControl/>
              <w:autoSpaceDN/>
              <w:spacing w:before="0" w:after="160" w:afterLines="-2147483648" w:line="259" w:lineRule="auto"/>
              <w:textAlignment w:val="auto"/>
              <w:rPr>
                <w:rFonts w:hint="default" w:ascii="Arial" w:hAnsi="Arial" w:eastAsia="Calibri" w:cs="Arial"/>
                <w:lang w:val="pt-BR"/>
                <w14:ligatures w14:val="none"/>
              </w:rPr>
            </w:pPr>
            <w:r>
              <w:rPr>
                <w:rFonts w:hint="default" w:ascii="Arial" w:hAnsi="Arial" w:eastAsia="Calibri" w:cs="Arial"/>
                <w:lang w:val="pt-BR"/>
                <w14:ligatures w14:val="none"/>
              </w:rPr>
              <w:t>Entrega imediata</w:t>
            </w:r>
          </w:p>
        </w:tc>
      </w:tr>
      <w:tr w14:paraId="423357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</w:trPr>
        <w:tc>
          <w:tcPr>
            <w:tcW w:w="45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349D663">
            <w:pPr>
              <w:widowControl/>
              <w:autoSpaceDN/>
              <w:spacing w:before="0" w:after="160" w:afterLines="-2147483648" w:line="259" w:lineRule="auto"/>
              <w:jc w:val="both"/>
              <w:textAlignment w:val="auto"/>
              <w:rPr>
                <w:rFonts w:ascii="Arial" w:hAnsi="Arial" w:eastAsia="Calibri" w:cs="Arial"/>
                <w:b/>
                <w:bCs/>
                <w:lang w:val="pt-BR"/>
                <w14:ligatures w14:val="none"/>
              </w:rPr>
            </w:pPr>
            <w:r>
              <w:rPr>
                <w:rFonts w:ascii="Arial" w:hAnsi="Arial" w:eastAsia="Calibri" w:cs="Arial"/>
                <w:b/>
                <w:bCs/>
                <w:lang w:val="pt-BR"/>
                <w14:ligatures w14:val="none"/>
              </w:rPr>
              <w:t>Opção legal</w:t>
            </w:r>
          </w:p>
        </w:tc>
        <w:tc>
          <w:tcPr>
            <w:tcW w:w="64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4E6E372">
            <w:pPr>
              <w:widowControl/>
              <w:autoSpaceDN/>
              <w:spacing w:before="0" w:after="160" w:afterLines="-2147483648" w:line="259" w:lineRule="auto"/>
              <w:jc w:val="both"/>
              <w:textAlignment w:val="auto"/>
              <w:rPr>
                <w:rFonts w:ascii="Arial" w:hAnsi="Arial" w:eastAsia="Calibri" w:cs="Arial"/>
                <w:lang w:val="pt-BR"/>
                <w14:ligatures w14:val="none"/>
              </w:rPr>
            </w:pPr>
            <w:r>
              <w:rPr>
                <w:rFonts w:hint="default" w:ascii="Arial" w:hAnsi="Arial" w:cs="Arial"/>
                <w:lang w:val="pt-BR"/>
              </w:rPr>
              <w:t>14.133/2021</w:t>
            </w:r>
          </w:p>
        </w:tc>
      </w:tr>
      <w:tr w14:paraId="4631CB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</w:trPr>
        <w:tc>
          <w:tcPr>
            <w:tcW w:w="45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2C0F52B">
            <w:pPr>
              <w:widowControl/>
              <w:autoSpaceDN/>
              <w:spacing w:before="0" w:after="160" w:afterLines="-2147483648" w:line="259" w:lineRule="auto"/>
              <w:jc w:val="both"/>
              <w:textAlignment w:val="auto"/>
              <w:rPr>
                <w:rFonts w:ascii="Arial" w:hAnsi="Arial" w:eastAsia="Calibri" w:cs="Arial"/>
                <w:b/>
                <w:bCs/>
                <w:lang w:val="pt-BR"/>
                <w14:ligatures w14:val="none"/>
              </w:rPr>
            </w:pPr>
            <w:r>
              <w:rPr>
                <w:rFonts w:ascii="Arial" w:hAnsi="Arial" w:eastAsia="Calibri" w:cs="Arial"/>
                <w:b/>
                <w:bCs/>
                <w:lang w:val="pt-BR"/>
                <w14:ligatures w14:val="none"/>
              </w:rPr>
              <w:t>Grau de prioridade da contratação</w:t>
            </w:r>
          </w:p>
        </w:tc>
        <w:tc>
          <w:tcPr>
            <w:tcW w:w="64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94BABEF">
            <w:pPr>
              <w:widowControl/>
              <w:autoSpaceDN/>
              <w:spacing w:before="0" w:after="160" w:afterLines="-2147483648" w:line="259" w:lineRule="auto"/>
              <w:jc w:val="both"/>
              <w:textAlignment w:val="auto"/>
              <w:rPr>
                <w:rFonts w:hint="default" w:ascii="Arial" w:hAnsi="Arial" w:eastAsia="Calibri" w:cs="Arial"/>
                <w:lang w:val="pt-BR"/>
                <w14:ligatures w14:val="none"/>
              </w:rPr>
            </w:pPr>
            <w:r>
              <w:rPr>
                <w:rFonts w:hint="default" w:ascii="Arial" w:hAnsi="Arial" w:eastAsia="Calibri" w:cs="Arial"/>
                <w:lang w:val="pt-BR"/>
                <w14:ligatures w14:val="none"/>
              </w:rPr>
              <w:t>Alta</w:t>
            </w:r>
          </w:p>
        </w:tc>
      </w:tr>
      <w:tr w14:paraId="1145D4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</w:trPr>
        <w:tc>
          <w:tcPr>
            <w:tcW w:w="45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605B175">
            <w:pPr>
              <w:widowControl/>
              <w:autoSpaceDN/>
              <w:spacing w:before="0" w:after="160" w:afterLines="-2147483648" w:line="259" w:lineRule="auto"/>
              <w:jc w:val="both"/>
              <w:textAlignment w:val="auto"/>
              <w:rPr>
                <w:rFonts w:ascii="Arial" w:hAnsi="Arial" w:eastAsia="Calibri" w:cs="Arial"/>
                <w:b/>
                <w:bCs/>
                <w:lang w:val="pt-BR"/>
                <w14:ligatures w14:val="none"/>
              </w:rPr>
            </w:pPr>
            <w:r>
              <w:rPr>
                <w:rFonts w:ascii="Arial" w:hAnsi="Arial" w:eastAsia="Calibri" w:cs="Arial"/>
                <w:b/>
                <w:bCs/>
                <w:lang w:val="pt-BR"/>
                <w14:ligatures w14:val="none"/>
              </w:rPr>
              <w:t>Vinculação ou dependência com outro DFD</w:t>
            </w:r>
          </w:p>
        </w:tc>
        <w:tc>
          <w:tcPr>
            <w:tcW w:w="64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43A1D7F">
            <w:pPr>
              <w:widowControl/>
              <w:autoSpaceDN/>
              <w:spacing w:before="0" w:after="160" w:afterLines="-2147483648" w:line="259" w:lineRule="auto"/>
              <w:jc w:val="both"/>
              <w:textAlignment w:val="auto"/>
              <w:rPr>
                <w:rFonts w:ascii="Arial" w:hAnsi="Arial" w:eastAsia="Calibri" w:cs="Arial"/>
                <w:lang w:val="pt-BR"/>
                <w14:ligatures w14:val="none"/>
              </w:rPr>
            </w:pPr>
            <w:r>
              <w:rPr>
                <w:rFonts w:hint="default" w:ascii="Arial" w:hAnsi="Arial" w:cs="Arial"/>
                <w:lang w:val="pt-BR"/>
              </w:rPr>
              <w:t>Sem vinculação com outro DFD</w:t>
            </w:r>
          </w:p>
        </w:tc>
      </w:tr>
    </w:tbl>
    <w:p w14:paraId="0E68A0EE">
      <w:pPr>
        <w:widowControl/>
        <w:autoSpaceDN/>
        <w:spacing w:before="120" w:after="120" w:afterLines="-2147483648" w:line="360" w:lineRule="auto"/>
        <w:jc w:val="both"/>
        <w:textAlignment w:val="auto"/>
        <w:rPr>
          <w:rFonts w:ascii="Arial" w:hAnsi="Arial" w:eastAsia="Calibri" w:cs="Arial"/>
          <w:sz w:val="16"/>
          <w:szCs w:val="18"/>
          <w:lang w:val="en-US"/>
          <w14:ligatures w14:val="none"/>
        </w:rPr>
      </w:pPr>
    </w:p>
    <w:p w14:paraId="0FC6A174">
      <w:pPr>
        <w:widowControl/>
        <w:autoSpaceDN/>
        <w:spacing w:before="120" w:after="120" w:afterLines="-2147483648" w:line="360" w:lineRule="auto"/>
        <w:ind w:firstLine="284"/>
        <w:jc w:val="both"/>
        <w:textAlignment w:val="auto"/>
        <w:rPr>
          <w:rFonts w:ascii="Arial" w:hAnsi="Arial" w:eastAsia="Calibri" w:cs="Arial"/>
          <w:sz w:val="13"/>
          <w:szCs w:val="15"/>
          <w:lang w:val="en-US"/>
          <w14:ligatures w14:val="none"/>
        </w:rPr>
      </w:pPr>
    </w:p>
    <w:p w14:paraId="3B4CD8D6">
      <w:pPr>
        <w:widowControl/>
        <w:autoSpaceDN/>
        <w:spacing w:before="120" w:after="120" w:afterLines="-2147483648" w:line="360" w:lineRule="auto"/>
        <w:ind w:firstLine="284"/>
        <w:jc w:val="both"/>
        <w:textAlignment w:val="auto"/>
        <w:rPr>
          <w:rFonts w:ascii="Arial" w:hAnsi="Arial" w:eastAsia="Calibri" w:cs="Arial"/>
          <w:szCs w:val="24"/>
          <w:lang w:val="en-US"/>
          <w14:ligatures w14:val="none"/>
        </w:rPr>
      </w:pPr>
      <w:r>
        <w:rPr>
          <w:rFonts w:ascii="Arial" w:hAnsi="Arial" w:eastAsia="Calibri" w:cs="Arial"/>
          <w:szCs w:val="24"/>
          <w:lang w:val="en-US"/>
          <w14:ligatures w14:val="none"/>
        </w:rPr>
        <w:t xml:space="preserve">Franca, </w:t>
      </w:r>
      <w:r>
        <w:rPr>
          <w:rFonts w:hint="default" w:ascii="Arial" w:hAnsi="Arial" w:eastAsia="Calibri" w:cs="Arial"/>
          <w:szCs w:val="24"/>
          <w:lang w:val="pt-BR"/>
          <w14:ligatures w14:val="none"/>
        </w:rPr>
        <w:t>03</w:t>
      </w:r>
      <w:bookmarkStart w:id="0" w:name="_GoBack"/>
      <w:bookmarkEnd w:id="0"/>
      <w:r>
        <w:rPr>
          <w:rFonts w:hint="default" w:ascii="Arial" w:hAnsi="Arial" w:eastAsia="Calibri" w:cs="Arial"/>
          <w:szCs w:val="24"/>
          <w:lang w:val="pt-BR"/>
          <w14:ligatures w14:val="none"/>
        </w:rPr>
        <w:t xml:space="preserve"> </w:t>
      </w:r>
      <w:r>
        <w:rPr>
          <w:rFonts w:ascii="Arial" w:hAnsi="Arial" w:eastAsia="Calibri" w:cs="Arial"/>
          <w:szCs w:val="24"/>
          <w:lang w:val="en-US"/>
          <w14:ligatures w14:val="none"/>
        </w:rPr>
        <w:t xml:space="preserve">de </w:t>
      </w:r>
      <w:r>
        <w:rPr>
          <w:rFonts w:hint="default" w:ascii="Arial" w:hAnsi="Arial" w:eastAsia="Calibri" w:cs="Arial"/>
          <w:szCs w:val="24"/>
          <w:lang w:val="pt-BR"/>
          <w14:ligatures w14:val="none"/>
        </w:rPr>
        <w:t>outubro</w:t>
      </w:r>
      <w:r>
        <w:rPr>
          <w:rFonts w:ascii="Arial" w:hAnsi="Arial" w:eastAsia="Calibri" w:cs="Arial"/>
          <w:szCs w:val="24"/>
          <w:lang w:val="en-US"/>
          <w14:ligatures w14:val="none"/>
        </w:rPr>
        <w:t xml:space="preserve"> de 2024</w:t>
      </w:r>
    </w:p>
    <w:p w14:paraId="120A9D1D">
      <w:pPr>
        <w:widowControl/>
        <w:autoSpaceDN/>
        <w:spacing w:before="120" w:after="120" w:afterLines="-2147483648" w:line="360" w:lineRule="auto"/>
        <w:ind w:firstLine="284"/>
        <w:jc w:val="both"/>
        <w:textAlignment w:val="auto"/>
        <w:rPr>
          <w:rFonts w:ascii="Arial" w:hAnsi="Arial" w:eastAsia="Calibri" w:cs="Arial"/>
          <w:sz w:val="2"/>
          <w:szCs w:val="4"/>
          <w:lang w:val="en-US"/>
          <w14:ligatures w14:val="none"/>
        </w:rPr>
      </w:pPr>
    </w:p>
    <w:p w14:paraId="10663E69">
      <w:pPr>
        <w:widowControl/>
        <w:autoSpaceDN/>
        <w:spacing w:before="120" w:after="120" w:afterLines="-2147483648" w:line="360" w:lineRule="auto"/>
        <w:ind w:firstLine="284"/>
        <w:jc w:val="center"/>
        <w:textAlignment w:val="auto"/>
        <w:rPr>
          <w:rFonts w:ascii="Arial" w:hAnsi="Arial" w:eastAsia="Calibri" w:cs="Arial"/>
          <w:szCs w:val="24"/>
          <w:lang w:val="pt-BR"/>
          <w14:ligatures w14:val="none"/>
        </w:rPr>
      </w:pPr>
      <w:r>
        <w:rPr>
          <w:rFonts w:ascii="Arial" w:hAnsi="Arial" w:eastAsia="Calibri" w:cs="Arial"/>
          <w:szCs w:val="24"/>
          <w:lang w:val="pt-BR"/>
          <w14:ligatures w14:val="none"/>
        </w:rPr>
        <w:t>______________________________________</w:t>
      </w:r>
    </w:p>
    <w:p w14:paraId="0A2F87BA">
      <w:pPr>
        <w:widowControl/>
        <w:autoSpaceDN/>
        <w:spacing w:before="120" w:after="120" w:afterLines="-2147483648" w:line="240" w:lineRule="auto"/>
        <w:ind w:firstLine="284"/>
        <w:jc w:val="center"/>
        <w:textAlignment w:val="auto"/>
        <w:rPr>
          <w:rFonts w:hint="default" w:ascii="Arial" w:hAnsi="Arial" w:cs="Arial"/>
          <w:szCs w:val="24"/>
          <w:lang w:val="pt-BR"/>
          <w14:ligatures w14:val="none"/>
        </w:rPr>
      </w:pPr>
      <w:r>
        <w:rPr>
          <w:rFonts w:hint="default" w:ascii="Arial" w:hAnsi="Arial" w:cs="Arial"/>
          <w:szCs w:val="24"/>
          <w:lang w:val="pt-BR"/>
          <w14:ligatures w14:val="none"/>
        </w:rPr>
        <w:t>Gislaine Alves Liporoni Peres</w:t>
      </w:r>
    </w:p>
    <w:p w14:paraId="3F6DD09F">
      <w:pPr>
        <w:widowControl/>
        <w:autoSpaceDN/>
        <w:spacing w:before="120" w:after="120" w:afterLines="-2147483648" w:line="240" w:lineRule="auto"/>
        <w:ind w:firstLine="284"/>
        <w:jc w:val="center"/>
        <w:textAlignment w:val="auto"/>
      </w:pPr>
      <w:r>
        <w:rPr>
          <w:rFonts w:hint="default" w:ascii="Arial" w:hAnsi="Arial" w:cs="Arial"/>
          <w:szCs w:val="24"/>
          <w:lang w:val="pt-BR"/>
          <w14:ligatures w14:val="none"/>
        </w:rPr>
        <w:t>Secretária de Ação Social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A2CADC">
    <w:pPr>
      <w:pStyle w:val="7"/>
      <w:spacing w:after="51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311592">
    <w:pPr>
      <w:pStyle w:val="7"/>
      <w:spacing w:after="51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87A288">
    <w:pPr>
      <w:pStyle w:val="7"/>
      <w:spacing w:after="51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25A44C">
    <w:pPr>
      <w:pStyle w:val="6"/>
      <w:spacing w:after="518"/>
    </w:pPr>
    <w:r>
      <w:pict>
        <v:shape id="WordPictureWatermark1111215283" o:spid="_x0000_s3074" o:spt="75" type="#_x0000_t75" style="position:absolute;left:0pt;height:841.9pt;width:595.7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o:title="Papel Timbrado Prefeitura"/>
          <o:lock v:ext="edit" aspectratio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6C44B5">
    <w:pPr>
      <w:pStyle w:val="6"/>
      <w:spacing w:after="518"/>
    </w:pPr>
    <w:r>
      <w:pict>
        <v:shape id="WordPictureWatermark1111215282" o:spid="_x0000_s3075" o:spt="75" type="#_x0000_t75" style="position:absolute;left:0pt;height:841.9pt;width:595.7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o:title="Papel Timbrado Prefeitura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24C956">
    <w:pPr>
      <w:pStyle w:val="6"/>
      <w:spacing w:after="518"/>
    </w:pPr>
    <w:r>
      <w:pict>
        <v:shape id="WordPictureWatermark1111215281" o:spid="_x0000_s3073" o:spt="75" type="#_x0000_t75" style="position:absolute;left:0pt;height:841.9pt;width:595.7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o:title="Papel Timbrado Prefeitura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A8"/>
    <w:rsid w:val="000A66B6"/>
    <w:rsid w:val="004510CC"/>
    <w:rsid w:val="00A33DA8"/>
    <w:rsid w:val="238B3319"/>
    <w:rsid w:val="23E63D67"/>
    <w:rsid w:val="2CCF18CD"/>
    <w:rsid w:val="570C6F88"/>
    <w:rsid w:val="5CCE6DC4"/>
    <w:rsid w:val="5D5327CC"/>
    <w:rsid w:val="6659562D"/>
    <w:rsid w:val="68287F01"/>
    <w:rsid w:val="6BC47B85"/>
    <w:rsid w:val="6D482AD9"/>
    <w:rsid w:val="6E880E8E"/>
    <w:rsid w:val="7BDE2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 w:val="0"/>
      <w:autoSpaceDN w:val="0"/>
      <w:spacing w:before="216" w:after="0" w:afterLines="216" w:line="240" w:lineRule="auto"/>
      <w:textAlignment w:val="baseline"/>
    </w:pPr>
    <w:rPr>
      <w:rFonts w:asciiTheme="minorHAnsi" w:hAnsiTheme="minorHAnsi" w:eastAsiaTheme="minorHAnsi" w:cstheme="minorBidi"/>
      <w:kern w:val="2"/>
      <w:sz w:val="22"/>
      <w:szCs w:val="22"/>
      <w:lang w:val="pt-BR" w:eastAsia="en-US" w:bidi="ar-SA"/>
      <w14:ligatures w14:val="standardContextual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Cs w:val="24"/>
      <w:lang w:val="en-US" w:eastAsia="zh-CN" w:bidi="ar"/>
    </w:rPr>
  </w:style>
  <w:style w:type="paragraph" w:styleId="6">
    <w:name w:val="header"/>
    <w:basedOn w:val="1"/>
    <w:link w:val="8"/>
    <w:unhideWhenUsed/>
    <w:qFormat/>
    <w:uiPriority w:val="99"/>
    <w:pPr>
      <w:tabs>
        <w:tab w:val="center" w:pos="4252"/>
        <w:tab w:val="right" w:pos="8504"/>
      </w:tabs>
      <w:spacing w:before="0"/>
    </w:pPr>
  </w:style>
  <w:style w:type="paragraph" w:styleId="7">
    <w:name w:val="footer"/>
    <w:basedOn w:val="1"/>
    <w:link w:val="9"/>
    <w:unhideWhenUsed/>
    <w:qFormat/>
    <w:uiPriority w:val="99"/>
    <w:pPr>
      <w:tabs>
        <w:tab w:val="center" w:pos="4252"/>
        <w:tab w:val="right" w:pos="8504"/>
      </w:tabs>
      <w:spacing w:before="0"/>
    </w:pPr>
  </w:style>
  <w:style w:type="character" w:customStyle="1" w:styleId="8">
    <w:name w:val="Cabeçalho Char"/>
    <w:basedOn w:val="2"/>
    <w:link w:val="6"/>
    <w:qFormat/>
    <w:uiPriority w:val="99"/>
  </w:style>
  <w:style w:type="character" w:customStyle="1" w:styleId="9">
    <w:name w:val="Rodapé Char"/>
    <w:basedOn w:val="2"/>
    <w:link w:val="7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3074"/>
    <customShpInfo spid="_x0000_s3075"/>
    <customShpInfo spid="_x0000_s3073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0</Words>
  <Characters>0</Characters>
  <Lines>0</Lines>
  <Paragraphs>0</Paragraphs>
  <TotalTime>24</TotalTime>
  <ScaleCrop>false</ScaleCrop>
  <LinksUpToDate>false</LinksUpToDate>
  <CharactersWithSpaces>0</CharactersWithSpaces>
  <Application>WPS Office_12.2.0.18165_F1E327BC-269C-435d-A152-05C5408002CA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2024-01-24T15:26:00Z</dcterms:created>
  <dc:creator>Kamila Nogueira De Oliveira</dc:creator>
  <cp:lastModifiedBy>avinerkitamura</cp:lastModifiedBy>
  <dcterms:modified xsi:type="dcterms:W3CDTF">2024-10-09T13:54:24Z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1046-12.2.0.18165</vt:lpwstr>
  </property>
  <property fmtid="{D5CDD505-2E9C-101B-9397-08002B2CF9AE}" pid="3" name="ICV">
    <vt:lpwstr>A15FD9D089214814A110E2A508761754_12</vt:lpwstr>
  </property>
</Properties>
</file>