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F89921" w14:textId="08396A64" w:rsidR="00782D03" w:rsidRPr="00716E3B" w:rsidRDefault="00782D03" w:rsidP="00782D03">
      <w:pPr>
        <w:jc w:val="center"/>
        <w:rPr>
          <w:rFonts w:ascii="Arial Black" w:hAnsi="Arial Black"/>
          <w:sz w:val="32"/>
          <w:szCs w:val="32"/>
        </w:rPr>
      </w:pPr>
      <w:bookmarkStart w:id="0" w:name="_Hlk157786464"/>
      <w:r w:rsidRPr="00716E3B">
        <w:rPr>
          <w:rFonts w:ascii="Arial Black" w:hAnsi="Arial Black"/>
          <w:sz w:val="32"/>
          <w:szCs w:val="32"/>
        </w:rPr>
        <w:t>ATO DE AUTORIZAÇÃO DE CONTRATAÇÃO DIRETA</w:t>
      </w:r>
    </w:p>
    <w:p w14:paraId="7E67A313" w14:textId="77777777" w:rsidR="00782D03" w:rsidRDefault="00782D03" w:rsidP="00782D03">
      <w:pPr>
        <w:jc w:val="both"/>
        <w:rPr>
          <w:b/>
          <w:bCs/>
          <w:sz w:val="24"/>
          <w:szCs w:val="24"/>
        </w:rPr>
      </w:pPr>
    </w:p>
    <w:p w14:paraId="2250A855" w14:textId="319C4C23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PROCESSO Nº: </w:t>
      </w:r>
      <w:r w:rsidR="003D4607">
        <w:rPr>
          <w:rFonts w:ascii="Arial" w:hAnsi="Arial" w:cs="Arial"/>
          <w:b/>
          <w:bCs/>
          <w:sz w:val="24"/>
          <w:szCs w:val="24"/>
        </w:rPr>
        <w:t>99</w:t>
      </w:r>
      <w:r w:rsidRPr="000F5242">
        <w:rPr>
          <w:rFonts w:ascii="Arial" w:hAnsi="Arial" w:cs="Arial"/>
          <w:b/>
          <w:bCs/>
          <w:sz w:val="24"/>
          <w:szCs w:val="24"/>
        </w:rPr>
        <w:t>/2024</w:t>
      </w:r>
    </w:p>
    <w:p w14:paraId="0B5690B6" w14:textId="202CF99E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INTERESSADO: </w:t>
      </w:r>
      <w:r w:rsidR="003D4607">
        <w:rPr>
          <w:rFonts w:ascii="Arial" w:hAnsi="Arial" w:cs="Arial"/>
          <w:b/>
          <w:bCs/>
          <w:sz w:val="24"/>
          <w:szCs w:val="24"/>
        </w:rPr>
        <w:t>SEÇAO DE CONSERVAÇÃO E MANUTENÇÃO</w:t>
      </w:r>
    </w:p>
    <w:p w14:paraId="12FA42B4" w14:textId="53020EC9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F73B69">
        <w:rPr>
          <w:rFonts w:ascii="Arial" w:hAnsi="Arial" w:cs="Arial"/>
          <w:b/>
          <w:bCs/>
          <w:sz w:val="24"/>
          <w:szCs w:val="24"/>
        </w:rPr>
        <w:t>A</w:t>
      </w:r>
      <w:r w:rsidR="003D4607">
        <w:rPr>
          <w:rFonts w:ascii="Arial" w:hAnsi="Arial" w:cs="Arial"/>
          <w:b/>
          <w:bCs/>
          <w:sz w:val="24"/>
          <w:szCs w:val="24"/>
        </w:rPr>
        <w:t>QUISI</w:t>
      </w:r>
      <w:r w:rsidR="00F73B69">
        <w:rPr>
          <w:rFonts w:ascii="Arial" w:hAnsi="Arial" w:cs="Arial"/>
          <w:b/>
          <w:bCs/>
          <w:sz w:val="24"/>
          <w:szCs w:val="24"/>
        </w:rPr>
        <w:t>ÇÃO D</w:t>
      </w:r>
      <w:r w:rsidR="003D4607">
        <w:rPr>
          <w:rFonts w:ascii="Arial" w:hAnsi="Arial" w:cs="Arial"/>
          <w:b/>
          <w:bCs/>
          <w:sz w:val="24"/>
          <w:szCs w:val="24"/>
        </w:rPr>
        <w:t xml:space="preserve">E MATERIAIS PARA PINTURAS </w:t>
      </w:r>
      <w:proofErr w:type="gramStart"/>
      <w:r w:rsidR="003D4607">
        <w:rPr>
          <w:rFonts w:ascii="Arial" w:hAnsi="Arial" w:cs="Arial"/>
          <w:b/>
          <w:bCs/>
          <w:sz w:val="24"/>
          <w:szCs w:val="24"/>
        </w:rPr>
        <w:t>( CONSUMO</w:t>
      </w:r>
      <w:proofErr w:type="gramEnd"/>
      <w:r w:rsidR="003D4607">
        <w:rPr>
          <w:rFonts w:ascii="Arial" w:hAnsi="Arial" w:cs="Arial"/>
          <w:b/>
          <w:bCs/>
          <w:sz w:val="24"/>
          <w:szCs w:val="24"/>
        </w:rPr>
        <w:t xml:space="preserve"> )</w:t>
      </w:r>
    </w:p>
    <w:p w14:paraId="63801757" w14:textId="77777777" w:rsidR="00A51D80" w:rsidRPr="003979F7" w:rsidRDefault="00A51D80">
      <w:pPr>
        <w:rPr>
          <w:rFonts w:ascii="Arial" w:hAnsi="Arial" w:cs="Arial"/>
        </w:rPr>
      </w:pPr>
    </w:p>
    <w:p w14:paraId="5F69F780" w14:textId="77777777" w:rsidR="00782D03" w:rsidRPr="003979F7" w:rsidRDefault="00782D03">
      <w:pPr>
        <w:rPr>
          <w:rFonts w:ascii="Arial" w:hAnsi="Arial" w:cs="Arial"/>
        </w:rPr>
      </w:pPr>
    </w:p>
    <w:p w14:paraId="02311620" w14:textId="77777777" w:rsidR="00890201" w:rsidRPr="003979F7" w:rsidRDefault="00890201" w:rsidP="00782D03">
      <w:pPr>
        <w:ind w:right="114"/>
        <w:jc w:val="both"/>
        <w:rPr>
          <w:rFonts w:ascii="Arial" w:eastAsia="Calibri" w:hAnsi="Arial" w:cs="Arial"/>
          <w:b/>
          <w:bCs/>
          <w:sz w:val="22"/>
          <w:lang w:val="pt-PT" w:eastAsia="en-US"/>
        </w:rPr>
      </w:pPr>
    </w:p>
    <w:p w14:paraId="1BEA2FAD" w14:textId="2EBC2055" w:rsidR="00782D03" w:rsidRPr="003979F7" w:rsidRDefault="00782D03" w:rsidP="00782D03">
      <w:pPr>
        <w:ind w:right="114"/>
        <w:jc w:val="both"/>
        <w:rPr>
          <w:rFonts w:ascii="Arial" w:eastAsia="Calibri" w:hAnsi="Arial" w:cs="Arial"/>
          <w:sz w:val="24"/>
          <w:szCs w:val="22"/>
          <w:lang w:val="pt-PT" w:eastAsia="en-US"/>
        </w:rPr>
      </w:pPr>
      <w:r w:rsidRPr="003979F7">
        <w:rPr>
          <w:rFonts w:ascii="Arial" w:eastAsia="Calibri" w:hAnsi="Arial" w:cs="Arial"/>
          <w:b/>
          <w:bCs/>
          <w:sz w:val="24"/>
          <w:szCs w:val="22"/>
          <w:lang w:val="pt-PT" w:eastAsia="en-US"/>
        </w:rPr>
        <w:t>O Presidente do Grupo Administrativo do Campus de Bauru da UNESP – Universidade Estadual Paulista “Júlio de Mesquita Filho”,</w:t>
      </w:r>
      <w:r w:rsidRPr="003979F7">
        <w:rPr>
          <w:rFonts w:ascii="Arial" w:eastAsia="Calibri" w:hAnsi="Arial" w:cs="Arial"/>
          <w:sz w:val="24"/>
          <w:szCs w:val="22"/>
          <w:lang w:val="pt-PT" w:eastAsia="en-US"/>
        </w:rPr>
        <w:t xml:space="preserve"> no uso de suas atribuições legais, e:</w:t>
      </w:r>
    </w:p>
    <w:p w14:paraId="0233CE4D" w14:textId="77777777" w:rsidR="00782D03" w:rsidRPr="003979F7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 w:val="4"/>
          <w:szCs w:val="4"/>
          <w:lang w:val="pt-PT" w:eastAsia="en-US"/>
        </w:rPr>
      </w:pPr>
    </w:p>
    <w:p w14:paraId="187E1A45" w14:textId="7E79D300" w:rsidR="00782D03" w:rsidRPr="00726600" w:rsidRDefault="00782D03" w:rsidP="00890201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o disposto no inciso VIII do art. 72 da Lei Federal 14.133/2021, Inciso V do art. 9° da Portaria Unesp n° 136/2023</w:t>
      </w:r>
      <w:r w:rsidR="0002154B" w:rsidRPr="00726600">
        <w:rPr>
          <w:rFonts w:ascii="Arial" w:eastAsia="Calibri" w:hAnsi="Arial" w:cs="Arial"/>
          <w:szCs w:val="22"/>
          <w:lang w:val="pt-PT" w:eastAsia="en-US"/>
        </w:rPr>
        <w:t>;</w:t>
      </w:r>
    </w:p>
    <w:p w14:paraId="38C288AF" w14:textId="2429A2F8" w:rsidR="00782D03" w:rsidRPr="00726600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que o ato que autoriza a contratação direta ou o extrato decorrente do contrato deverá ser divulgado e mantido à disposição do público em sítio eletrônico oficial;</w:t>
      </w:r>
    </w:p>
    <w:p w14:paraId="348A4143" w14:textId="49EC5562" w:rsid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>
        <w:rPr>
          <w:rFonts w:ascii="Arial" w:eastAsia="Calibri" w:hAnsi="Arial" w:cs="Arial"/>
          <w:szCs w:val="22"/>
          <w:lang w:val="pt-PT" w:eastAsia="en-US"/>
        </w:rPr>
        <w:t xml:space="preserve"> que o referido Processo está em conformidade com os requisitos obrigatórios elencados n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o Parecer Jurídico Referencial n° 01/2024 – AJ,</w:t>
      </w:r>
      <w:r w:rsidR="003979F7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2600BED7" w14:textId="7E2C5865" w:rsidR="0054369C" w:rsidRP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Cs w:val="22"/>
          <w:lang w:val="pt-PT" w:eastAsia="en-US"/>
        </w:rPr>
      </w:pPr>
      <w:r w:rsidRPr="0054369C">
        <w:rPr>
          <w:rFonts w:ascii="Arial" w:eastAsia="Calibri" w:hAnsi="Arial" w:cs="Arial"/>
          <w:b/>
          <w:bCs/>
          <w:szCs w:val="22"/>
          <w:lang w:val="pt-PT" w:eastAsia="en-US"/>
        </w:rPr>
        <w:t>Resolve:</w:t>
      </w:r>
    </w:p>
    <w:p w14:paraId="1F6DF21F" w14:textId="70F29F49" w:rsidR="002B46DE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>AUTORIZ</w:t>
      </w:r>
      <w:r w:rsidR="003979F7" w:rsidRPr="00835E75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="001A7F3C">
        <w:rPr>
          <w:rFonts w:ascii="Arial" w:eastAsia="Calibri" w:hAnsi="Arial" w:cs="Arial"/>
          <w:b/>
          <w:bCs/>
          <w:sz w:val="28"/>
          <w:lang w:val="pt-PT" w:eastAsia="en-US"/>
        </w:rPr>
        <w:t>R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</w:t>
      </w:r>
      <w:r w:rsidR="000E264E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DISPENSA DE LICITAÇÃO</w:t>
      </w:r>
      <w:r w:rsidRPr="003979F7">
        <w:rPr>
          <w:rFonts w:ascii="Arial" w:eastAsia="Calibri" w:hAnsi="Arial" w:cs="Arial"/>
          <w:szCs w:val="22"/>
          <w:lang w:val="pt-PT" w:eastAsia="en-US"/>
        </w:rPr>
        <w:t>, referente ao Processo Administrativo nº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1C0391">
        <w:rPr>
          <w:rFonts w:ascii="Arial" w:eastAsia="Calibri" w:hAnsi="Arial" w:cs="Arial"/>
          <w:szCs w:val="22"/>
          <w:lang w:val="pt-PT" w:eastAsia="en-US"/>
        </w:rPr>
        <w:t>4</w:t>
      </w:r>
      <w:r w:rsidR="00C81ECC">
        <w:rPr>
          <w:rFonts w:ascii="Arial" w:eastAsia="Calibri" w:hAnsi="Arial" w:cs="Arial"/>
          <w:szCs w:val="22"/>
          <w:lang w:val="pt-PT" w:eastAsia="en-US"/>
        </w:rPr>
        <w:t>7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/2024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 xml:space="preserve">, 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com 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>fulcro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 no art. 75, inciso II, da Lei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Federal </w:t>
      </w:r>
      <w:r w:rsidRPr="003979F7">
        <w:rPr>
          <w:rFonts w:ascii="Arial" w:eastAsia="Calibri" w:hAnsi="Arial" w:cs="Arial"/>
          <w:szCs w:val="22"/>
          <w:lang w:val="pt-PT" w:eastAsia="en-US"/>
        </w:rPr>
        <w:t>nº 14.133/2021</w:t>
      </w:r>
      <w:r w:rsidR="002B46DE">
        <w:rPr>
          <w:rFonts w:ascii="Arial" w:eastAsia="Calibri" w:hAnsi="Arial" w:cs="Arial"/>
          <w:szCs w:val="22"/>
          <w:lang w:val="pt-PT" w:eastAsia="en-US"/>
        </w:rPr>
        <w:t>.</w:t>
      </w:r>
    </w:p>
    <w:p w14:paraId="0933FBB8" w14:textId="0160EB34" w:rsidR="00060E04" w:rsidRPr="003979F7" w:rsidRDefault="00DB07D7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>
        <w:rPr>
          <w:rFonts w:ascii="Arial" w:eastAsia="Calibri" w:hAnsi="Arial" w:cs="Arial"/>
          <w:szCs w:val="22"/>
          <w:lang w:val="pt-PT" w:eastAsia="en-US"/>
        </w:rPr>
        <w:t xml:space="preserve">A Dispensa de Licitação tem como vencedor a </w:t>
      </w:r>
      <w:r w:rsidR="003D4607">
        <w:rPr>
          <w:rFonts w:ascii="Arial" w:eastAsia="Calibri" w:hAnsi="Arial" w:cs="Arial"/>
          <w:szCs w:val="22"/>
          <w:lang w:val="pt-PT" w:eastAsia="en-US"/>
        </w:rPr>
        <w:t>empresa Central Tintas Vieira Bauru Ltda.</w:t>
      </w:r>
      <w:r w:rsidR="002F1755">
        <w:rPr>
          <w:rFonts w:ascii="Arial" w:eastAsia="Calibri" w:hAnsi="Arial" w:cs="Arial"/>
          <w:szCs w:val="22"/>
          <w:lang w:val="pt-PT" w:eastAsia="en-US"/>
        </w:rPr>
        <w:t>, inscrita no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Cnpj </w:t>
      </w:r>
      <w:r w:rsidR="002B5D7D">
        <w:rPr>
          <w:rFonts w:ascii="Arial" w:eastAsia="Calibri" w:hAnsi="Arial" w:cs="Arial"/>
          <w:szCs w:val="22"/>
          <w:lang w:val="pt-PT" w:eastAsia="en-US"/>
        </w:rPr>
        <w:t>sob</w:t>
      </w:r>
      <w:r w:rsidR="00EF14CF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n° </w:t>
      </w:r>
      <w:r w:rsidR="003D4607">
        <w:rPr>
          <w:rFonts w:ascii="Arial" w:eastAsia="Calibri" w:hAnsi="Arial" w:cs="Arial"/>
          <w:szCs w:val="22"/>
          <w:lang w:val="pt-PT" w:eastAsia="en-US"/>
        </w:rPr>
        <w:t>71.923.403</w:t>
      </w:r>
      <w:r w:rsidR="00F73B69">
        <w:rPr>
          <w:rFonts w:ascii="Arial" w:eastAsia="Calibri" w:hAnsi="Arial" w:cs="Arial"/>
          <w:szCs w:val="22"/>
          <w:lang w:val="pt-PT" w:eastAsia="en-US"/>
        </w:rPr>
        <w:t>./0001-</w:t>
      </w:r>
      <w:r w:rsidR="003D4607">
        <w:rPr>
          <w:rFonts w:ascii="Arial" w:eastAsia="Calibri" w:hAnsi="Arial" w:cs="Arial"/>
          <w:szCs w:val="22"/>
          <w:lang w:val="pt-PT" w:eastAsia="en-US"/>
        </w:rPr>
        <w:t>50</w:t>
      </w:r>
      <w:r w:rsidR="00E16D12">
        <w:rPr>
          <w:rFonts w:ascii="Arial" w:eastAsia="Calibri" w:hAnsi="Arial" w:cs="Arial"/>
          <w:szCs w:val="22"/>
          <w:lang w:val="pt-PT" w:eastAsia="en-US"/>
        </w:rPr>
        <w:t>. 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p</w:t>
      </w:r>
      <w:r w:rsidR="002B46DE">
        <w:rPr>
          <w:rFonts w:ascii="Arial" w:eastAsia="Calibri" w:hAnsi="Arial" w:cs="Arial"/>
          <w:szCs w:val="22"/>
          <w:lang w:val="pt-PT" w:eastAsia="en-US"/>
        </w:rPr>
        <w:t xml:space="preserve">rocesso visa a </w:t>
      </w:r>
      <w:r w:rsidR="003D4607">
        <w:rPr>
          <w:rFonts w:ascii="Arial" w:eastAsia="Calibri" w:hAnsi="Arial" w:cs="Arial"/>
          <w:b/>
          <w:bCs/>
          <w:szCs w:val="22"/>
          <w:lang w:val="pt-PT" w:eastAsia="en-US"/>
        </w:rPr>
        <w:t xml:space="preserve">AQUISIÇÃO </w:t>
      </w:r>
      <w:r w:rsidR="00F73B69">
        <w:rPr>
          <w:rFonts w:ascii="Arial" w:eastAsia="Calibri" w:hAnsi="Arial" w:cs="Arial"/>
          <w:b/>
          <w:bCs/>
          <w:szCs w:val="22"/>
          <w:lang w:val="pt-PT" w:eastAsia="en-US"/>
        </w:rPr>
        <w:t>D</w:t>
      </w:r>
      <w:r w:rsidR="003D4607">
        <w:rPr>
          <w:rFonts w:ascii="Arial" w:eastAsia="Calibri" w:hAnsi="Arial" w:cs="Arial"/>
          <w:b/>
          <w:bCs/>
          <w:szCs w:val="22"/>
          <w:lang w:val="pt-PT" w:eastAsia="en-US"/>
        </w:rPr>
        <w:t>E</w:t>
      </w:r>
      <w:r w:rsidR="00F73B69">
        <w:rPr>
          <w:rFonts w:ascii="Arial" w:eastAsia="Calibri" w:hAnsi="Arial" w:cs="Arial"/>
          <w:b/>
          <w:bCs/>
          <w:szCs w:val="22"/>
          <w:lang w:val="pt-PT" w:eastAsia="en-US"/>
        </w:rPr>
        <w:t xml:space="preserve"> </w:t>
      </w:r>
      <w:r w:rsidR="003D4607">
        <w:rPr>
          <w:rFonts w:ascii="Arial" w:eastAsia="Calibri" w:hAnsi="Arial" w:cs="Arial"/>
          <w:b/>
          <w:bCs/>
          <w:szCs w:val="22"/>
          <w:lang w:val="pt-PT" w:eastAsia="en-US"/>
        </w:rPr>
        <w:t>MATERIAIS PARA PINTURAS .</w:t>
      </w:r>
      <w:r w:rsidR="00782D03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71D35B7D" w14:textId="77777777" w:rsidR="0002154B" w:rsidRDefault="0002154B" w:rsidP="0002154B">
      <w:pPr>
        <w:pStyle w:val="NormalWeb"/>
        <w:shd w:val="clear" w:color="auto" w:fill="FFFFFF"/>
        <w:spacing w:before="0" w:beforeAutospacing="0"/>
        <w:jc w:val="right"/>
        <w:rPr>
          <w:rFonts w:ascii="Arial" w:eastAsia="Calibri" w:hAnsi="Arial" w:cs="Arial"/>
          <w:sz w:val="22"/>
          <w:szCs w:val="20"/>
          <w:lang w:val="pt-PT" w:eastAsia="en-US"/>
        </w:rPr>
      </w:pPr>
    </w:p>
    <w:p w14:paraId="0B42AB8D" w14:textId="77777777" w:rsidR="00716E3B" w:rsidRDefault="00716E3B" w:rsidP="0002154B">
      <w:pPr>
        <w:pStyle w:val="NormalWeb"/>
        <w:shd w:val="clear" w:color="auto" w:fill="FFFFFF"/>
        <w:spacing w:before="0" w:beforeAutospacing="0"/>
        <w:jc w:val="right"/>
        <w:rPr>
          <w:rFonts w:ascii="Arial" w:eastAsia="Calibri" w:hAnsi="Arial" w:cs="Arial"/>
          <w:lang w:val="pt-PT" w:eastAsia="en-US"/>
        </w:rPr>
      </w:pPr>
    </w:p>
    <w:p w14:paraId="10E88944" w14:textId="4A842510" w:rsidR="0002154B" w:rsidRPr="00D57DF9" w:rsidRDefault="00B21E01" w:rsidP="00B21E01">
      <w:pPr>
        <w:pStyle w:val="NormalWeb"/>
        <w:shd w:val="clear" w:color="auto" w:fill="FFFFFF"/>
        <w:tabs>
          <w:tab w:val="left" w:pos="4245"/>
          <w:tab w:val="right" w:pos="9637"/>
        </w:tabs>
        <w:spacing w:before="0" w:beforeAutospacing="0"/>
        <w:rPr>
          <w:rFonts w:ascii="Arial" w:eastAsia="Calibri" w:hAnsi="Arial" w:cs="Arial"/>
          <w:lang w:val="pt-PT" w:eastAsia="en-US"/>
        </w:rPr>
      </w:pPr>
      <w:r>
        <w:rPr>
          <w:rFonts w:ascii="Arial" w:eastAsia="Calibri" w:hAnsi="Arial" w:cs="Arial"/>
          <w:lang w:val="pt-PT" w:eastAsia="en-US"/>
        </w:rPr>
        <w:tab/>
      </w:r>
      <w:r>
        <w:rPr>
          <w:rFonts w:ascii="Arial" w:eastAsia="Calibri" w:hAnsi="Arial" w:cs="Arial"/>
          <w:lang w:val="pt-PT" w:eastAsia="en-US"/>
        </w:rPr>
        <w:tab/>
      </w:r>
      <w:r w:rsidR="0002154B" w:rsidRPr="00D57DF9">
        <w:rPr>
          <w:rFonts w:ascii="Arial" w:eastAsia="Calibri" w:hAnsi="Arial" w:cs="Arial"/>
          <w:lang w:val="pt-PT" w:eastAsia="en-US"/>
        </w:rPr>
        <w:t xml:space="preserve">Bauru, </w:t>
      </w:r>
      <w:r w:rsidR="003D4607">
        <w:rPr>
          <w:rFonts w:ascii="Arial" w:eastAsia="Calibri" w:hAnsi="Arial" w:cs="Arial"/>
          <w:lang w:val="pt-PT" w:eastAsia="en-US"/>
        </w:rPr>
        <w:t>04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02154B" w:rsidRPr="00D57DF9">
        <w:rPr>
          <w:rFonts w:ascii="Arial" w:eastAsia="Calibri" w:hAnsi="Arial" w:cs="Arial"/>
          <w:lang w:val="pt-PT" w:eastAsia="en-US"/>
        </w:rPr>
        <w:t>de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464901">
        <w:rPr>
          <w:rFonts w:ascii="Arial" w:eastAsia="Calibri" w:hAnsi="Arial" w:cs="Arial"/>
          <w:lang w:val="pt-PT" w:eastAsia="en-US"/>
        </w:rPr>
        <w:t>a</w:t>
      </w:r>
      <w:r w:rsidR="003D4607">
        <w:rPr>
          <w:rFonts w:ascii="Arial" w:eastAsia="Calibri" w:hAnsi="Arial" w:cs="Arial"/>
          <w:lang w:val="pt-PT" w:eastAsia="en-US"/>
        </w:rPr>
        <w:t>b</w:t>
      </w:r>
      <w:r w:rsidR="00464901">
        <w:rPr>
          <w:rFonts w:ascii="Arial" w:eastAsia="Calibri" w:hAnsi="Arial" w:cs="Arial"/>
          <w:lang w:val="pt-PT" w:eastAsia="en-US"/>
        </w:rPr>
        <w:t>r</w:t>
      </w:r>
      <w:r w:rsidR="003D4607">
        <w:rPr>
          <w:rFonts w:ascii="Arial" w:eastAsia="Calibri" w:hAnsi="Arial" w:cs="Arial"/>
          <w:lang w:val="pt-PT" w:eastAsia="en-US"/>
        </w:rPr>
        <w:t>il</w:t>
      </w:r>
      <w:r w:rsidR="0002154B" w:rsidRPr="00D57DF9">
        <w:rPr>
          <w:rFonts w:ascii="Arial" w:eastAsia="Calibri" w:hAnsi="Arial" w:cs="Arial"/>
          <w:lang w:val="pt-PT" w:eastAsia="en-US"/>
        </w:rPr>
        <w:t xml:space="preserve"> de 2024.</w:t>
      </w:r>
    </w:p>
    <w:p w14:paraId="6A445078" w14:textId="161D8EE5" w:rsidR="00866A83" w:rsidRDefault="0002154B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rFonts w:ascii="Open Sans" w:hAnsi="Open Sans" w:cs="Open Sans"/>
          <w:color w:val="6B6B6B"/>
        </w:rPr>
      </w:pPr>
      <w:r w:rsidRPr="0066726D">
        <w:rPr>
          <w:rFonts w:ascii="Open Sans" w:hAnsi="Open Sans" w:cs="Open Sans"/>
          <w:color w:val="6B6B6B"/>
        </w:rPr>
        <w:t> </w:t>
      </w:r>
      <w:r>
        <w:rPr>
          <w:rFonts w:ascii="Open Sans" w:hAnsi="Open Sans" w:cs="Open Sans"/>
          <w:color w:val="6B6B6B"/>
        </w:rPr>
        <w:tab/>
      </w:r>
      <w:r w:rsidR="007E56CC">
        <w:rPr>
          <w:rFonts w:ascii="Open Sans" w:hAnsi="Open Sans" w:cs="Open Sans"/>
          <w:color w:val="6B6B6B"/>
        </w:rPr>
        <w:tab/>
      </w:r>
    </w:p>
    <w:p w14:paraId="4A8EAF14" w14:textId="77777777" w:rsidR="003D4607" w:rsidRDefault="003D4607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rFonts w:ascii="Open Sans" w:hAnsi="Open Sans" w:cs="Open Sans"/>
          <w:color w:val="6B6B6B"/>
        </w:rPr>
      </w:pPr>
    </w:p>
    <w:p w14:paraId="5EDF6B0E" w14:textId="77777777" w:rsidR="003D4607" w:rsidRDefault="003D4607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b/>
          <w:sz w:val="36"/>
          <w:szCs w:val="32"/>
        </w:rPr>
      </w:pPr>
      <w:bookmarkStart w:id="1" w:name="_GoBack"/>
      <w:bookmarkEnd w:id="1"/>
    </w:p>
    <w:p w14:paraId="026E0177" w14:textId="76E723E9" w:rsidR="0002154B" w:rsidRPr="00620FA3" w:rsidRDefault="0002154B" w:rsidP="0002154B">
      <w:pPr>
        <w:ind w:right="114"/>
        <w:jc w:val="center"/>
        <w:rPr>
          <w:rFonts w:ascii="Arial Black" w:hAnsi="Arial Black"/>
          <w:b/>
          <w:sz w:val="24"/>
          <w:szCs w:val="22"/>
        </w:rPr>
      </w:pPr>
      <w:r w:rsidRPr="00620FA3">
        <w:rPr>
          <w:rFonts w:ascii="Arial Black" w:hAnsi="Arial Black"/>
          <w:b/>
          <w:sz w:val="24"/>
          <w:szCs w:val="22"/>
        </w:rPr>
        <w:t>JOSÉ ALFREDO COVOLAN ULS</w:t>
      </w:r>
      <w:r w:rsidR="00B21E01">
        <w:rPr>
          <w:rFonts w:ascii="Arial Black" w:hAnsi="Arial Black"/>
          <w:b/>
          <w:sz w:val="24"/>
          <w:szCs w:val="22"/>
        </w:rPr>
        <w:t>O</w:t>
      </w:r>
      <w:r w:rsidRPr="00620FA3">
        <w:rPr>
          <w:rFonts w:ascii="Arial Black" w:hAnsi="Arial Black"/>
          <w:b/>
          <w:sz w:val="24"/>
          <w:szCs w:val="22"/>
        </w:rPr>
        <w:t>N</w:t>
      </w:r>
    </w:p>
    <w:p w14:paraId="25F08CFA" w14:textId="06FF9D5E" w:rsidR="00782D03" w:rsidRDefault="0002154B" w:rsidP="00E16D12">
      <w:pPr>
        <w:ind w:right="114"/>
        <w:jc w:val="center"/>
      </w:pPr>
      <w:r w:rsidRPr="00620FA3">
        <w:rPr>
          <w:rFonts w:ascii="Arial" w:hAnsi="Arial" w:cs="Arial"/>
          <w:bCs/>
          <w:sz w:val="18"/>
          <w:szCs w:val="18"/>
        </w:rPr>
        <w:t>Presidente do G</w:t>
      </w:r>
      <w:bookmarkEnd w:id="0"/>
      <w:r w:rsidR="00866A83" w:rsidRPr="00620FA3">
        <w:rPr>
          <w:rFonts w:ascii="Arial" w:hAnsi="Arial" w:cs="Arial"/>
          <w:bCs/>
          <w:sz w:val="18"/>
          <w:szCs w:val="18"/>
        </w:rPr>
        <w:t>rupo Administrativo do Campus</w:t>
      </w:r>
    </w:p>
    <w:sectPr w:rsidR="00782D03" w:rsidSect="005C0F66">
      <w:headerReference w:type="default" r:id="rId6"/>
      <w:footerReference w:type="default" r:id="rId7"/>
      <w:pgSz w:w="11906" w:h="16838"/>
      <w:pgMar w:top="1418" w:right="851" w:bottom="1418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E5EBD0" w14:textId="77777777" w:rsidR="005E46EE" w:rsidRDefault="005E46EE" w:rsidP="00782D03">
      <w:r>
        <w:separator/>
      </w:r>
    </w:p>
  </w:endnote>
  <w:endnote w:type="continuationSeparator" w:id="0">
    <w:p w14:paraId="2F07DEA9" w14:textId="77777777" w:rsidR="005E46EE" w:rsidRDefault="005E46EE" w:rsidP="0078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74C90" w14:textId="77777777" w:rsidR="0002154B" w:rsidRDefault="0002154B" w:rsidP="0002154B">
    <w:pPr>
      <w:spacing w:line="160" w:lineRule="exact"/>
      <w:jc w:val="center"/>
    </w:pPr>
    <w:r>
      <w:rPr>
        <w:sz w:val="16"/>
      </w:rPr>
      <w:t>Avenida Engenheiro Luiz Edmundo Carrijo Coube nº 14-01 – Vargem Limpa – Bauru/SP - CEP. 17033-360</w:t>
    </w:r>
  </w:p>
  <w:p w14:paraId="07D12714" w14:textId="77777777" w:rsidR="0002154B" w:rsidRDefault="0002154B" w:rsidP="0002154B">
    <w:pPr>
      <w:pStyle w:val="Rodap"/>
      <w:jc w:val="center"/>
    </w:pPr>
    <w:r>
      <w:rPr>
        <w:sz w:val="16"/>
      </w:rPr>
      <w:t xml:space="preserve">fone: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3103-6000 ramal 6015/ fax: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3103-6016 / e-mail: smateriais@bauru.unesp.br</w:t>
    </w:r>
  </w:p>
  <w:p w14:paraId="07047C14" w14:textId="77777777" w:rsidR="0002154B" w:rsidRDefault="0002154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23F5FE" w14:textId="77777777" w:rsidR="005E46EE" w:rsidRDefault="005E46EE" w:rsidP="00782D03">
      <w:r>
        <w:separator/>
      </w:r>
    </w:p>
  </w:footnote>
  <w:footnote w:type="continuationSeparator" w:id="0">
    <w:p w14:paraId="07375464" w14:textId="77777777" w:rsidR="005E46EE" w:rsidRDefault="005E46EE" w:rsidP="00782D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67E0D" w14:textId="4DCB480E" w:rsidR="00C120AF" w:rsidRDefault="00C120AF" w:rsidP="00C120AF">
    <w:pPr>
      <w:tabs>
        <w:tab w:val="center" w:pos="3577"/>
      </w:tabs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D2CDCC9" wp14:editId="6D1EFCC2">
          <wp:simplePos x="0" y="0"/>
          <wp:positionH relativeFrom="column">
            <wp:posOffset>-222885</wp:posOffset>
          </wp:positionH>
          <wp:positionV relativeFrom="paragraph">
            <wp:posOffset>-144780</wp:posOffset>
          </wp:positionV>
          <wp:extent cx="4591050" cy="561975"/>
          <wp:effectExtent l="0" t="0" r="0" b="9525"/>
          <wp:wrapSquare wrapText="bothSides"/>
          <wp:docPr id="212884387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96910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86" t="-3069" r="-386" b="-3069"/>
                  <a:stretch>
                    <a:fillRect/>
                  </a:stretch>
                </pic:blipFill>
                <pic:spPr bwMode="auto">
                  <a:xfrm>
                    <a:off x="0" y="0"/>
                    <a:ext cx="45910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60288" behindDoc="0" locked="0" layoutInCell="1" allowOverlap="1" wp14:anchorId="048F383C" wp14:editId="35B2DD74">
          <wp:simplePos x="0" y="0"/>
          <wp:positionH relativeFrom="column">
            <wp:posOffset>4657725</wp:posOffset>
          </wp:positionH>
          <wp:positionV relativeFrom="paragraph">
            <wp:posOffset>-257175</wp:posOffset>
          </wp:positionV>
          <wp:extent cx="1308100" cy="793115"/>
          <wp:effectExtent l="0" t="0" r="6350" b="6985"/>
          <wp:wrapTight wrapText="bothSides">
            <wp:wrapPolygon edited="0">
              <wp:start x="0" y="0"/>
              <wp:lineTo x="0" y="21271"/>
              <wp:lineTo x="21390" y="21271"/>
              <wp:lineTo x="21390" y="0"/>
              <wp:lineTo x="0" y="0"/>
            </wp:wrapPolygon>
          </wp:wrapTight>
          <wp:docPr id="1395370547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24987" name="Imagem 2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83" t="26093" r="14374" b="22186"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793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1FE8B26" w14:textId="77777777" w:rsidR="00C120AF" w:rsidRPr="00E10E2D" w:rsidRDefault="00C120AF" w:rsidP="00C120AF">
    <w:pPr>
      <w:pStyle w:val="Cabealho"/>
    </w:pPr>
  </w:p>
  <w:p w14:paraId="435ACF73" w14:textId="2D44E0EF" w:rsidR="00782D03" w:rsidRPr="00C120AF" w:rsidRDefault="00782D03" w:rsidP="00C120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D03"/>
    <w:rsid w:val="0002154B"/>
    <w:rsid w:val="00060E04"/>
    <w:rsid w:val="000E264E"/>
    <w:rsid w:val="001078D9"/>
    <w:rsid w:val="00125EB4"/>
    <w:rsid w:val="001A7F3C"/>
    <w:rsid w:val="001C0391"/>
    <w:rsid w:val="00250F02"/>
    <w:rsid w:val="002A2735"/>
    <w:rsid w:val="002B46DE"/>
    <w:rsid w:val="002B5D7D"/>
    <w:rsid w:val="002E7635"/>
    <w:rsid w:val="002F1755"/>
    <w:rsid w:val="003979F7"/>
    <w:rsid w:val="003D4607"/>
    <w:rsid w:val="00434A96"/>
    <w:rsid w:val="00442B63"/>
    <w:rsid w:val="00464901"/>
    <w:rsid w:val="004C5E0F"/>
    <w:rsid w:val="004E61E2"/>
    <w:rsid w:val="005374B1"/>
    <w:rsid w:val="0054369C"/>
    <w:rsid w:val="005B574E"/>
    <w:rsid w:val="005C0F66"/>
    <w:rsid w:val="005C4508"/>
    <w:rsid w:val="005E46EE"/>
    <w:rsid w:val="00620FA3"/>
    <w:rsid w:val="006633AC"/>
    <w:rsid w:val="00673807"/>
    <w:rsid w:val="00705854"/>
    <w:rsid w:val="00716E3B"/>
    <w:rsid w:val="00726600"/>
    <w:rsid w:val="00782D03"/>
    <w:rsid w:val="007E56CC"/>
    <w:rsid w:val="00800A51"/>
    <w:rsid w:val="00833FD2"/>
    <w:rsid w:val="00835E75"/>
    <w:rsid w:val="00866A83"/>
    <w:rsid w:val="00876FFA"/>
    <w:rsid w:val="0088443A"/>
    <w:rsid w:val="00890201"/>
    <w:rsid w:val="008B5E6B"/>
    <w:rsid w:val="00940FA3"/>
    <w:rsid w:val="00A51D80"/>
    <w:rsid w:val="00B21E01"/>
    <w:rsid w:val="00B57F93"/>
    <w:rsid w:val="00BB0729"/>
    <w:rsid w:val="00C02B72"/>
    <w:rsid w:val="00C120AF"/>
    <w:rsid w:val="00C81ECC"/>
    <w:rsid w:val="00D46D1C"/>
    <w:rsid w:val="00D57DF9"/>
    <w:rsid w:val="00D64B32"/>
    <w:rsid w:val="00DB07D7"/>
    <w:rsid w:val="00DC29C9"/>
    <w:rsid w:val="00E16D12"/>
    <w:rsid w:val="00E27D54"/>
    <w:rsid w:val="00EA07B7"/>
    <w:rsid w:val="00ED0AFD"/>
    <w:rsid w:val="00ED5559"/>
    <w:rsid w:val="00EF14CF"/>
    <w:rsid w:val="00F366D7"/>
    <w:rsid w:val="00F5326C"/>
    <w:rsid w:val="00F73B69"/>
    <w:rsid w:val="00F87589"/>
    <w:rsid w:val="00FD63EE"/>
    <w:rsid w:val="00FF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4F81D4"/>
  <w15:chartTrackingRefBased/>
  <w15:docId w15:val="{5E6EEBB5-4C30-4F04-A4F3-47D027E2C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D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81E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2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2D03"/>
  </w:style>
  <w:style w:type="paragraph" w:styleId="Rodap">
    <w:name w:val="footer"/>
    <w:basedOn w:val="Normal"/>
    <w:link w:val="RodapChar"/>
    <w:unhideWhenUsed/>
    <w:rsid w:val="00782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2D03"/>
  </w:style>
  <w:style w:type="paragraph" w:styleId="NormalWeb">
    <w:name w:val="Normal (Web)"/>
    <w:basedOn w:val="Normal"/>
    <w:uiPriority w:val="99"/>
    <w:unhideWhenUsed/>
    <w:rsid w:val="00782D03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2D03"/>
    <w:rPr>
      <w:b/>
      <w:bCs/>
    </w:rPr>
  </w:style>
  <w:style w:type="paragraph" w:styleId="SemEspaamento">
    <w:name w:val="No Spacing"/>
    <w:uiPriority w:val="1"/>
    <w:qFormat/>
    <w:rsid w:val="003979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rsid w:val="00C81EC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Padilha Tedeschi</dc:creator>
  <cp:keywords/>
  <dc:description/>
  <cp:lastModifiedBy>Marcelo Marques</cp:lastModifiedBy>
  <cp:revision>2</cp:revision>
  <cp:lastPrinted>2024-03-13T17:50:00Z</cp:lastPrinted>
  <dcterms:created xsi:type="dcterms:W3CDTF">2024-04-04T12:09:00Z</dcterms:created>
  <dcterms:modified xsi:type="dcterms:W3CDTF">2024-04-04T12:09:00Z</dcterms:modified>
</cp:coreProperties>
</file>