
<file path=[Content_Types].xml><?xml version="1.0" encoding="utf-8"?>
<Types xmlns="http://schemas.openxmlformats.org/package/2006/content-types">
  <Default Extension="jpeg" ContentType="image/jpeg"/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BA073DD" w14:textId="77777777" w:rsidR="00612B3A" w:rsidRPr="00531E6C" w:rsidRDefault="00612B3A" w:rsidP="00612B3A">
      <w:pPr>
        <w:jc w:val="center"/>
        <w:rPr>
          <w:rFonts w:ascii="Garamond" w:hAnsi="Garamond"/>
          <w:b/>
          <w:bCs/>
          <w:sz w:val="24"/>
          <w:szCs w:val="24"/>
        </w:rPr>
      </w:pPr>
      <w:bookmarkStart w:id="0" w:name="_Hlk219455589"/>
      <w:r w:rsidRPr="00531E6C">
        <w:rPr>
          <w:rFonts w:ascii="Garamond" w:hAnsi="Garamond"/>
          <w:b/>
          <w:bCs/>
          <w:sz w:val="24"/>
          <w:szCs w:val="24"/>
        </w:rPr>
        <w:t>INFORMAÇÃO DA SEÇÃO TÉCNICA DE MATERIAIS</w:t>
      </w:r>
    </w:p>
    <w:p w14:paraId="7589AD97" w14:textId="77777777" w:rsidR="00612B3A" w:rsidRPr="00531E6C" w:rsidRDefault="00612B3A" w:rsidP="00612B3A">
      <w:pPr>
        <w:ind w:firstLine="709"/>
        <w:rPr>
          <w:rFonts w:ascii="Garamond" w:hAnsi="Garamond"/>
          <w:b/>
          <w:bCs/>
          <w:sz w:val="24"/>
          <w:szCs w:val="24"/>
        </w:rPr>
      </w:pPr>
    </w:p>
    <w:p w14:paraId="3DD55E8F" w14:textId="6074FCF6" w:rsidR="00612B3A" w:rsidRPr="00531E6C" w:rsidRDefault="00612B3A" w:rsidP="00612B3A">
      <w:pPr>
        <w:rPr>
          <w:rFonts w:ascii="Garamond" w:hAnsi="Garamond"/>
          <w:b/>
          <w:bCs/>
          <w:color w:val="C00000"/>
          <w:sz w:val="24"/>
          <w:szCs w:val="24"/>
        </w:rPr>
      </w:pPr>
      <w:r w:rsidRPr="00531E6C">
        <w:rPr>
          <w:rFonts w:ascii="Garamond" w:hAnsi="Garamond"/>
          <w:b/>
          <w:bCs/>
          <w:sz w:val="24"/>
          <w:szCs w:val="24"/>
        </w:rPr>
        <w:t>PROCESSO:</w:t>
      </w:r>
      <w:r w:rsidRPr="00531E6C">
        <w:rPr>
          <w:rFonts w:ascii="Garamond" w:hAnsi="Garamond"/>
          <w:b/>
          <w:bCs/>
          <w:color w:val="C00000"/>
          <w:sz w:val="24"/>
          <w:szCs w:val="24"/>
        </w:rPr>
        <w:t xml:space="preserve"> </w:t>
      </w:r>
      <w:r w:rsidR="00D93DBC">
        <w:rPr>
          <w:rFonts w:ascii="Garamond" w:hAnsi="Garamond"/>
          <w:b/>
          <w:bCs/>
          <w:color w:val="C00000"/>
          <w:sz w:val="24"/>
          <w:szCs w:val="24"/>
        </w:rPr>
        <w:t>423</w:t>
      </w:r>
      <w:r w:rsidRPr="00531E6C">
        <w:rPr>
          <w:rFonts w:ascii="Garamond" w:hAnsi="Garamond"/>
          <w:b/>
          <w:bCs/>
          <w:color w:val="C00000"/>
          <w:sz w:val="24"/>
          <w:szCs w:val="24"/>
        </w:rPr>
        <w:t>/2026</w:t>
      </w:r>
    </w:p>
    <w:p w14:paraId="42CDA7C7" w14:textId="77777777" w:rsidR="00612B3A" w:rsidRPr="00531E6C" w:rsidRDefault="00612B3A" w:rsidP="00612B3A">
      <w:pPr>
        <w:jc w:val="both"/>
        <w:rPr>
          <w:rFonts w:ascii="Garamond" w:hAnsi="Garamond"/>
          <w:b/>
          <w:bCs/>
          <w:sz w:val="24"/>
          <w:szCs w:val="24"/>
        </w:rPr>
      </w:pPr>
    </w:p>
    <w:p w14:paraId="66AA5B7A" w14:textId="77777777" w:rsidR="00612B3A" w:rsidRPr="00531E6C" w:rsidRDefault="00612B3A" w:rsidP="00612B3A">
      <w:pPr>
        <w:jc w:val="both"/>
        <w:rPr>
          <w:rFonts w:ascii="Garamond" w:hAnsi="Garamond"/>
          <w:sz w:val="24"/>
          <w:szCs w:val="24"/>
        </w:rPr>
      </w:pPr>
      <w:r w:rsidRPr="00531E6C">
        <w:rPr>
          <w:rFonts w:ascii="Garamond" w:hAnsi="Garamond"/>
          <w:sz w:val="24"/>
          <w:szCs w:val="24"/>
        </w:rPr>
        <w:t>Senhor Diretor Técnico Administrativo da FCAT,</w:t>
      </w:r>
    </w:p>
    <w:p w14:paraId="30843D86" w14:textId="77777777" w:rsidR="00612B3A" w:rsidRPr="00531E6C" w:rsidRDefault="00612B3A" w:rsidP="00612B3A">
      <w:pPr>
        <w:jc w:val="both"/>
        <w:rPr>
          <w:rFonts w:ascii="Garamond" w:hAnsi="Garamond"/>
          <w:sz w:val="24"/>
          <w:szCs w:val="24"/>
        </w:rPr>
      </w:pPr>
    </w:p>
    <w:p w14:paraId="5C390E3A" w14:textId="213CF539" w:rsidR="00612B3A" w:rsidRPr="00531E6C" w:rsidRDefault="00612B3A" w:rsidP="00612B3A">
      <w:pPr>
        <w:jc w:val="both"/>
        <w:rPr>
          <w:rFonts w:ascii="Garamond" w:hAnsi="Garamond"/>
          <w:color w:val="C00000"/>
          <w:sz w:val="24"/>
          <w:szCs w:val="24"/>
        </w:rPr>
      </w:pPr>
      <w:r w:rsidRPr="00531E6C">
        <w:rPr>
          <w:rFonts w:ascii="Garamond" w:hAnsi="Garamond"/>
          <w:sz w:val="24"/>
          <w:szCs w:val="24"/>
        </w:rPr>
        <w:tab/>
        <w:t xml:space="preserve">Com fundamento no </w:t>
      </w:r>
      <w:r w:rsidRPr="00531E6C">
        <w:rPr>
          <w:rFonts w:ascii="Garamond" w:hAnsi="Garamond"/>
          <w:color w:val="C00000"/>
          <w:sz w:val="24"/>
          <w:szCs w:val="24"/>
        </w:rPr>
        <w:t>inciso II</w:t>
      </w:r>
      <w:r w:rsidRPr="00531E6C">
        <w:rPr>
          <w:rFonts w:ascii="Garamond" w:hAnsi="Garamond"/>
          <w:sz w:val="24"/>
          <w:szCs w:val="24"/>
        </w:rPr>
        <w:t xml:space="preserve">, do artigo 75 da Lei Federal nº 14.133/2021, </w:t>
      </w:r>
      <w:r w:rsidR="00531E6C">
        <w:rPr>
          <w:rFonts w:ascii="Garamond" w:hAnsi="Garamond"/>
          <w:sz w:val="24"/>
          <w:szCs w:val="24"/>
        </w:rPr>
        <w:t>solicito</w:t>
      </w:r>
      <w:r w:rsidRPr="00531E6C">
        <w:rPr>
          <w:rFonts w:ascii="Garamond" w:hAnsi="Garamond"/>
          <w:sz w:val="24"/>
          <w:szCs w:val="24"/>
        </w:rPr>
        <w:t xml:space="preserve"> autoriza</w:t>
      </w:r>
      <w:r w:rsidR="00531E6C">
        <w:rPr>
          <w:rFonts w:ascii="Garamond" w:hAnsi="Garamond"/>
          <w:sz w:val="24"/>
          <w:szCs w:val="24"/>
        </w:rPr>
        <w:t xml:space="preserve">ção para </w:t>
      </w:r>
      <w:r w:rsidR="00D93DBC">
        <w:rPr>
          <w:rFonts w:ascii="Garamond" w:hAnsi="Garamond"/>
          <w:sz w:val="24"/>
          <w:szCs w:val="24"/>
        </w:rPr>
        <w:t>a contratação de serviços de manutenção de equipamentos laboratoriais</w:t>
      </w:r>
      <w:r w:rsidR="00531E6C">
        <w:rPr>
          <w:rFonts w:ascii="Garamond" w:hAnsi="Garamond"/>
          <w:color w:val="C00000"/>
          <w:sz w:val="24"/>
          <w:szCs w:val="24"/>
        </w:rPr>
        <w:t xml:space="preserve">, através da modalidade de </w:t>
      </w:r>
      <w:r w:rsidRPr="00531E6C">
        <w:rPr>
          <w:rFonts w:ascii="Garamond" w:hAnsi="Garamond"/>
          <w:b/>
          <w:bCs/>
          <w:sz w:val="24"/>
          <w:szCs w:val="24"/>
        </w:rPr>
        <w:t>DISPENSA DE LICITAÇÃO SEM DISPUTA</w:t>
      </w:r>
      <w:r w:rsidR="00531E6C">
        <w:rPr>
          <w:rFonts w:ascii="Garamond" w:hAnsi="Garamond"/>
          <w:sz w:val="24"/>
          <w:szCs w:val="24"/>
        </w:rPr>
        <w:t>.</w:t>
      </w:r>
    </w:p>
    <w:p w14:paraId="13E3AB07" w14:textId="77777777" w:rsidR="00612B3A" w:rsidRPr="00531E6C" w:rsidRDefault="00612B3A" w:rsidP="00612B3A">
      <w:pPr>
        <w:jc w:val="right"/>
        <w:rPr>
          <w:rFonts w:ascii="Garamond" w:hAnsi="Garamond"/>
          <w:sz w:val="24"/>
          <w:szCs w:val="24"/>
        </w:rPr>
      </w:pPr>
    </w:p>
    <w:p w14:paraId="2024EADC" w14:textId="700C3CEC" w:rsidR="00612B3A" w:rsidRPr="00531E6C" w:rsidRDefault="00612B3A" w:rsidP="00612B3A">
      <w:pPr>
        <w:jc w:val="right"/>
        <w:rPr>
          <w:rFonts w:ascii="Garamond" w:hAnsi="Garamond"/>
          <w:sz w:val="24"/>
          <w:szCs w:val="24"/>
        </w:rPr>
      </w:pPr>
      <w:r w:rsidRPr="00531E6C">
        <w:rPr>
          <w:rFonts w:ascii="Garamond" w:hAnsi="Garamond"/>
          <w:sz w:val="24"/>
          <w:szCs w:val="24"/>
        </w:rPr>
        <w:t xml:space="preserve">Dracena, </w:t>
      </w:r>
      <w:r w:rsidR="00D93DBC">
        <w:rPr>
          <w:rFonts w:ascii="Garamond" w:hAnsi="Garamond"/>
          <w:color w:val="C00000"/>
          <w:sz w:val="24"/>
          <w:szCs w:val="24"/>
        </w:rPr>
        <w:t>28</w:t>
      </w:r>
      <w:r w:rsidRPr="00531E6C">
        <w:rPr>
          <w:rFonts w:ascii="Garamond" w:hAnsi="Garamond"/>
          <w:color w:val="C00000"/>
          <w:sz w:val="24"/>
          <w:szCs w:val="24"/>
        </w:rPr>
        <w:t xml:space="preserve"> de </w:t>
      </w:r>
      <w:r w:rsidR="00D93DBC">
        <w:rPr>
          <w:rFonts w:ascii="Garamond" w:hAnsi="Garamond"/>
          <w:color w:val="C00000"/>
          <w:sz w:val="24"/>
          <w:szCs w:val="24"/>
        </w:rPr>
        <w:t>setembro</w:t>
      </w:r>
      <w:r w:rsidRPr="00531E6C">
        <w:rPr>
          <w:rFonts w:ascii="Garamond" w:hAnsi="Garamond"/>
          <w:color w:val="C00000"/>
          <w:sz w:val="24"/>
          <w:szCs w:val="24"/>
        </w:rPr>
        <w:t xml:space="preserve"> de 2026</w:t>
      </w:r>
      <w:r w:rsidRPr="00531E6C">
        <w:rPr>
          <w:rFonts w:ascii="Garamond" w:hAnsi="Garamond"/>
          <w:sz w:val="24"/>
          <w:szCs w:val="24"/>
        </w:rPr>
        <w:t>.</w:t>
      </w:r>
    </w:p>
    <w:p w14:paraId="4352C00E" w14:textId="77777777" w:rsidR="00612B3A" w:rsidRPr="00531E6C" w:rsidRDefault="00612B3A" w:rsidP="00612B3A">
      <w:pPr>
        <w:jc w:val="both"/>
        <w:rPr>
          <w:rFonts w:ascii="Garamond" w:hAnsi="Garamond"/>
          <w:sz w:val="24"/>
          <w:szCs w:val="24"/>
        </w:rPr>
      </w:pPr>
    </w:p>
    <w:p w14:paraId="3CC963DA" w14:textId="77777777" w:rsidR="00612B3A" w:rsidRPr="00531E6C" w:rsidRDefault="00612B3A" w:rsidP="00612B3A">
      <w:pPr>
        <w:jc w:val="both"/>
        <w:rPr>
          <w:rFonts w:ascii="Garamond" w:hAnsi="Garamond"/>
          <w:sz w:val="24"/>
          <w:szCs w:val="24"/>
        </w:rPr>
      </w:pPr>
    </w:p>
    <w:p w14:paraId="15087824" w14:textId="330E8A51" w:rsidR="00612B3A" w:rsidRPr="00531E6C" w:rsidRDefault="00612B3A" w:rsidP="00612B3A">
      <w:pPr>
        <w:spacing w:after="0" w:line="240" w:lineRule="auto"/>
        <w:jc w:val="center"/>
        <w:rPr>
          <w:rFonts w:ascii="Garamond" w:hAnsi="Garamond"/>
          <w:sz w:val="24"/>
          <w:szCs w:val="24"/>
        </w:rPr>
      </w:pPr>
      <w:r w:rsidRPr="00531E6C">
        <w:rPr>
          <w:rFonts w:ascii="Garamond" w:hAnsi="Garamond"/>
          <w:b/>
          <w:bCs/>
          <w:sz w:val="24"/>
          <w:szCs w:val="24"/>
        </w:rPr>
        <w:t>CAROLINE MASSAMI OSHIMA PAPA</w:t>
      </w:r>
    </w:p>
    <w:p w14:paraId="00F5BDAC" w14:textId="77777777" w:rsidR="00612B3A" w:rsidRPr="00531E6C" w:rsidRDefault="00612B3A" w:rsidP="00612B3A">
      <w:pPr>
        <w:spacing w:after="0" w:line="240" w:lineRule="auto"/>
        <w:jc w:val="center"/>
        <w:rPr>
          <w:rFonts w:ascii="Garamond" w:hAnsi="Garamond"/>
          <w:sz w:val="24"/>
          <w:szCs w:val="24"/>
        </w:rPr>
      </w:pPr>
      <w:r w:rsidRPr="00531E6C">
        <w:rPr>
          <w:rFonts w:ascii="Garamond" w:hAnsi="Garamond"/>
          <w:sz w:val="24"/>
          <w:szCs w:val="24"/>
        </w:rPr>
        <w:t>Supervisor Técnico de Seção</w:t>
      </w:r>
    </w:p>
    <w:p w14:paraId="6E7A12A0" w14:textId="77777777" w:rsidR="00612B3A" w:rsidRPr="00531E6C" w:rsidRDefault="00612B3A" w:rsidP="00612B3A">
      <w:pPr>
        <w:spacing w:after="0" w:line="240" w:lineRule="auto"/>
        <w:jc w:val="center"/>
        <w:rPr>
          <w:rFonts w:ascii="Garamond" w:hAnsi="Garamond"/>
          <w:sz w:val="24"/>
          <w:szCs w:val="24"/>
        </w:rPr>
      </w:pPr>
      <w:r w:rsidRPr="00531E6C">
        <w:rPr>
          <w:rFonts w:ascii="Garamond" w:hAnsi="Garamond"/>
          <w:sz w:val="24"/>
          <w:szCs w:val="24"/>
        </w:rPr>
        <w:t>Seção Técnica de Materiais</w:t>
      </w:r>
    </w:p>
    <w:p w14:paraId="11402042" w14:textId="3539D973" w:rsidR="00612B3A" w:rsidRPr="00531E6C" w:rsidRDefault="00612B3A" w:rsidP="00612B3A">
      <w:pPr>
        <w:jc w:val="both"/>
        <w:rPr>
          <w:rFonts w:ascii="Garamond" w:hAnsi="Garamond"/>
          <w:sz w:val="24"/>
          <w:szCs w:val="24"/>
        </w:rPr>
      </w:pPr>
      <w:bookmarkStart w:id="1" w:name="__UnoMark__45_771509398"/>
      <w:bookmarkEnd w:id="1"/>
      <w:r w:rsidRPr="00531E6C">
        <w:rPr>
          <w:rFonts w:ascii="Garamond" w:hAnsi="Garamond"/>
          <w:sz w:val="24"/>
          <w:szCs w:val="24"/>
        </w:rPr>
        <w:t>-.-.-.-.-.-.-.-.-.-.-.-.-.-.-.-.-.-.-.-.-.-.-.-.-.-.-.-.-.-.-.-.-.-.-.-.-.-.-.-.-.-.-.-.-.-.-.-.-.-.-.-.-.-.-.-.-.-.-.-.-.-.-.-.-.-.-.-.-.-.-</w:t>
      </w:r>
    </w:p>
    <w:p w14:paraId="64224071" w14:textId="77777777" w:rsidR="00612B3A" w:rsidRPr="00531E6C" w:rsidRDefault="00612B3A" w:rsidP="00612B3A">
      <w:pPr>
        <w:jc w:val="both"/>
        <w:rPr>
          <w:rFonts w:ascii="Garamond" w:hAnsi="Garamond"/>
          <w:sz w:val="24"/>
          <w:szCs w:val="24"/>
        </w:rPr>
      </w:pPr>
    </w:p>
    <w:p w14:paraId="110F1F4C" w14:textId="77777777" w:rsidR="00612B3A" w:rsidRPr="00531E6C" w:rsidRDefault="00612B3A" w:rsidP="00612B3A">
      <w:pPr>
        <w:jc w:val="center"/>
        <w:rPr>
          <w:rFonts w:ascii="Garamond" w:hAnsi="Garamond"/>
          <w:b/>
          <w:bCs/>
          <w:sz w:val="24"/>
          <w:szCs w:val="24"/>
        </w:rPr>
      </w:pPr>
      <w:r w:rsidRPr="00531E6C">
        <w:rPr>
          <w:rFonts w:ascii="Garamond" w:hAnsi="Garamond"/>
          <w:b/>
          <w:bCs/>
          <w:sz w:val="24"/>
          <w:szCs w:val="24"/>
        </w:rPr>
        <w:t>DESPACHO DA DIRETORIA TÉCNICA ADMINISTRATIVA</w:t>
      </w:r>
    </w:p>
    <w:p w14:paraId="0C305DD6" w14:textId="77777777" w:rsidR="00612B3A" w:rsidRPr="00531E6C" w:rsidRDefault="00612B3A" w:rsidP="00612B3A">
      <w:pPr>
        <w:jc w:val="center"/>
        <w:rPr>
          <w:rFonts w:ascii="Garamond" w:hAnsi="Garamond"/>
          <w:sz w:val="24"/>
          <w:szCs w:val="24"/>
        </w:rPr>
      </w:pPr>
      <w:r w:rsidRPr="00531E6C">
        <w:rPr>
          <w:rFonts w:ascii="Garamond" w:hAnsi="Garamond"/>
          <w:b/>
          <w:bCs/>
          <w:sz w:val="24"/>
          <w:szCs w:val="24"/>
        </w:rPr>
        <w:t>AUTORIZAÇÃO DA CONTRATAÇÃO</w:t>
      </w:r>
    </w:p>
    <w:p w14:paraId="2C534A7C" w14:textId="77777777" w:rsidR="00DC5C78" w:rsidRPr="00EA69AA" w:rsidRDefault="00DC5C78" w:rsidP="00DC5C78">
      <w:pPr>
        <w:spacing w:after="0" w:line="360" w:lineRule="auto"/>
        <w:ind w:firstLine="720"/>
        <w:jc w:val="both"/>
        <w:rPr>
          <w:rFonts w:ascii="Garamond" w:hAnsi="Garamond"/>
          <w:sz w:val="24"/>
          <w:szCs w:val="24"/>
        </w:rPr>
      </w:pPr>
      <w:r w:rsidRPr="00EA69AA">
        <w:rPr>
          <w:rFonts w:ascii="Garamond" w:hAnsi="Garamond"/>
          <w:sz w:val="24"/>
          <w:szCs w:val="24"/>
        </w:rPr>
        <w:t>No uso das atribuições legais que me foram conferidas pel</w:t>
      </w:r>
      <w:r>
        <w:rPr>
          <w:rFonts w:ascii="Garamond" w:hAnsi="Garamond"/>
          <w:sz w:val="24"/>
          <w:szCs w:val="24"/>
        </w:rPr>
        <w:t>o</w:t>
      </w:r>
      <w:r w:rsidRPr="00EA69AA">
        <w:rPr>
          <w:rFonts w:ascii="Garamond" w:hAnsi="Garamond"/>
          <w:sz w:val="24"/>
          <w:szCs w:val="24"/>
        </w:rPr>
        <w:t xml:space="preserve"> inciso </w:t>
      </w:r>
      <w:r>
        <w:rPr>
          <w:rFonts w:ascii="Garamond" w:hAnsi="Garamond"/>
          <w:sz w:val="24"/>
          <w:szCs w:val="24"/>
        </w:rPr>
        <w:t>II</w:t>
      </w:r>
      <w:r w:rsidRPr="00EA69AA">
        <w:rPr>
          <w:rFonts w:ascii="Garamond" w:hAnsi="Garamond"/>
          <w:sz w:val="24"/>
          <w:szCs w:val="24"/>
        </w:rPr>
        <w:t>I, do artigo 1</w:t>
      </w:r>
      <w:r>
        <w:rPr>
          <w:rFonts w:ascii="Garamond" w:hAnsi="Garamond"/>
          <w:sz w:val="24"/>
          <w:szCs w:val="24"/>
        </w:rPr>
        <w:t>0</w:t>
      </w:r>
      <w:r w:rsidRPr="00EA69AA">
        <w:rPr>
          <w:rFonts w:ascii="Garamond" w:hAnsi="Garamond"/>
          <w:sz w:val="24"/>
          <w:szCs w:val="24"/>
        </w:rPr>
        <w:t xml:space="preserve"> da Portaria Unesp nº </w:t>
      </w:r>
      <w:r>
        <w:rPr>
          <w:rFonts w:ascii="Garamond" w:hAnsi="Garamond"/>
          <w:sz w:val="24"/>
          <w:szCs w:val="24"/>
        </w:rPr>
        <w:t>40</w:t>
      </w:r>
      <w:r w:rsidRPr="00EA69AA">
        <w:rPr>
          <w:rFonts w:ascii="Garamond" w:hAnsi="Garamond"/>
          <w:sz w:val="24"/>
          <w:szCs w:val="24"/>
        </w:rPr>
        <w:t xml:space="preserve">, de </w:t>
      </w:r>
      <w:r>
        <w:rPr>
          <w:rFonts w:ascii="Garamond" w:hAnsi="Garamond"/>
          <w:sz w:val="24"/>
          <w:szCs w:val="24"/>
        </w:rPr>
        <w:t>3</w:t>
      </w:r>
      <w:r w:rsidRPr="00EA69AA">
        <w:rPr>
          <w:rFonts w:ascii="Garamond" w:hAnsi="Garamond"/>
          <w:sz w:val="24"/>
          <w:szCs w:val="24"/>
        </w:rPr>
        <w:t xml:space="preserve">0 de </w:t>
      </w:r>
      <w:r>
        <w:rPr>
          <w:rFonts w:ascii="Garamond" w:hAnsi="Garamond"/>
          <w:sz w:val="24"/>
          <w:szCs w:val="24"/>
        </w:rPr>
        <w:t>abril</w:t>
      </w:r>
      <w:r w:rsidRPr="00EA69AA">
        <w:rPr>
          <w:rFonts w:ascii="Garamond" w:hAnsi="Garamond"/>
          <w:sz w:val="24"/>
          <w:szCs w:val="24"/>
        </w:rPr>
        <w:t xml:space="preserve"> de 202</w:t>
      </w:r>
      <w:r>
        <w:rPr>
          <w:rFonts w:ascii="Garamond" w:hAnsi="Garamond"/>
          <w:sz w:val="24"/>
          <w:szCs w:val="24"/>
        </w:rPr>
        <w:t>6</w:t>
      </w:r>
      <w:r w:rsidRPr="00EA69AA">
        <w:rPr>
          <w:rFonts w:ascii="Garamond" w:hAnsi="Garamond"/>
          <w:sz w:val="24"/>
          <w:szCs w:val="24"/>
        </w:rPr>
        <w:t xml:space="preserve">, </w:t>
      </w:r>
      <w:r w:rsidRPr="00EA69AA">
        <w:rPr>
          <w:rFonts w:ascii="Garamond" w:hAnsi="Garamond"/>
          <w:b/>
          <w:bCs/>
          <w:sz w:val="24"/>
          <w:szCs w:val="24"/>
        </w:rPr>
        <w:t>AUTORIZO</w:t>
      </w:r>
      <w:r w:rsidRPr="00EA69AA">
        <w:rPr>
          <w:rFonts w:ascii="Garamond" w:hAnsi="Garamond"/>
          <w:sz w:val="24"/>
          <w:szCs w:val="24"/>
        </w:rPr>
        <w:t xml:space="preserve"> a </w:t>
      </w:r>
      <w:r w:rsidRPr="00EA69AA">
        <w:rPr>
          <w:rFonts w:ascii="Garamond" w:hAnsi="Garamond"/>
          <w:b/>
          <w:bCs/>
          <w:sz w:val="24"/>
          <w:szCs w:val="24"/>
        </w:rPr>
        <w:t>DISPENSA DE LICITAÇÃO SEM DISPUTA</w:t>
      </w:r>
      <w:r>
        <w:rPr>
          <w:rFonts w:ascii="Garamond" w:hAnsi="Garamond"/>
          <w:sz w:val="24"/>
          <w:szCs w:val="24"/>
        </w:rPr>
        <w:t>.</w:t>
      </w:r>
    </w:p>
    <w:p w14:paraId="3136C51C" w14:textId="125D34F1" w:rsidR="00612B3A" w:rsidRPr="00531E6C" w:rsidRDefault="00DC5C78" w:rsidP="00DC5C78">
      <w:pPr>
        <w:jc w:val="both"/>
        <w:rPr>
          <w:rFonts w:ascii="Garamond" w:hAnsi="Garamond"/>
          <w:sz w:val="24"/>
          <w:szCs w:val="24"/>
        </w:rPr>
      </w:pPr>
      <w:r w:rsidRPr="00EA69AA">
        <w:rPr>
          <w:rFonts w:ascii="Garamond" w:hAnsi="Garamond"/>
          <w:sz w:val="24"/>
          <w:szCs w:val="24"/>
        </w:rPr>
        <w:tab/>
      </w:r>
      <w:r>
        <w:rPr>
          <w:rFonts w:ascii="Garamond" w:hAnsi="Garamond"/>
          <w:sz w:val="24"/>
          <w:szCs w:val="24"/>
        </w:rPr>
        <w:t>E</w:t>
      </w:r>
      <w:r w:rsidRPr="00EA69AA">
        <w:rPr>
          <w:rFonts w:ascii="Garamond" w:hAnsi="Garamond"/>
          <w:sz w:val="24"/>
          <w:szCs w:val="24"/>
        </w:rPr>
        <w:t xml:space="preserve">ncaminho à Seção Técnica de Materiais para as providências relativas à elaboração da solicitação de </w:t>
      </w:r>
      <w:r w:rsidRPr="00EA69AA">
        <w:rPr>
          <w:rFonts w:ascii="Garamond" w:hAnsi="Garamond"/>
          <w:b/>
          <w:bCs/>
          <w:sz w:val="24"/>
          <w:szCs w:val="24"/>
        </w:rPr>
        <w:t>EMPENHO</w:t>
      </w:r>
      <w:r>
        <w:rPr>
          <w:rFonts w:ascii="Garamond" w:hAnsi="Garamond"/>
          <w:sz w:val="24"/>
          <w:szCs w:val="24"/>
        </w:rPr>
        <w:t>,</w:t>
      </w:r>
      <w:r w:rsidRPr="00EA69AA">
        <w:rPr>
          <w:rFonts w:ascii="Garamond" w:hAnsi="Garamond"/>
          <w:sz w:val="24"/>
          <w:szCs w:val="24"/>
        </w:rPr>
        <w:t xml:space="preserve"> à Seção Técnica de Finanças</w:t>
      </w:r>
      <w:r>
        <w:rPr>
          <w:rFonts w:ascii="Garamond" w:hAnsi="Garamond"/>
          <w:sz w:val="24"/>
          <w:szCs w:val="24"/>
        </w:rPr>
        <w:t>,</w:t>
      </w:r>
      <w:r w:rsidRPr="00EA69AA">
        <w:rPr>
          <w:rFonts w:ascii="Garamond" w:hAnsi="Garamond"/>
          <w:sz w:val="24"/>
          <w:szCs w:val="24"/>
        </w:rPr>
        <w:t xml:space="preserve"> para a </w:t>
      </w:r>
      <w:r>
        <w:rPr>
          <w:rFonts w:ascii="Garamond" w:hAnsi="Garamond"/>
          <w:sz w:val="24"/>
          <w:szCs w:val="24"/>
        </w:rPr>
        <w:t>emissão</w:t>
      </w:r>
      <w:r w:rsidRPr="00EA69AA">
        <w:rPr>
          <w:rFonts w:ascii="Garamond" w:hAnsi="Garamond"/>
          <w:sz w:val="24"/>
          <w:szCs w:val="24"/>
        </w:rPr>
        <w:t xml:space="preserve"> da nota de </w:t>
      </w:r>
      <w:r w:rsidRPr="00EA69AA">
        <w:rPr>
          <w:rFonts w:ascii="Garamond" w:hAnsi="Garamond"/>
          <w:b/>
          <w:bCs/>
          <w:sz w:val="24"/>
          <w:szCs w:val="24"/>
        </w:rPr>
        <w:t>EMPENHO</w:t>
      </w:r>
      <w:r>
        <w:rPr>
          <w:rFonts w:ascii="Garamond" w:hAnsi="Garamond"/>
          <w:b/>
          <w:bCs/>
          <w:sz w:val="24"/>
          <w:szCs w:val="24"/>
        </w:rPr>
        <w:t xml:space="preserve"> </w:t>
      </w:r>
      <w:r>
        <w:rPr>
          <w:rFonts w:ascii="Garamond" w:hAnsi="Garamond"/>
          <w:sz w:val="24"/>
          <w:szCs w:val="24"/>
        </w:rPr>
        <w:t>e, posteriormente, autorização pela autoridade competente</w:t>
      </w:r>
      <w:r w:rsidRPr="00EA69AA">
        <w:rPr>
          <w:rFonts w:ascii="Garamond" w:hAnsi="Garamond"/>
          <w:sz w:val="24"/>
          <w:szCs w:val="24"/>
        </w:rPr>
        <w:t>.</w:t>
      </w:r>
    </w:p>
    <w:p w14:paraId="05393C1F" w14:textId="3BABE958" w:rsidR="00612B3A" w:rsidRPr="00531E6C" w:rsidRDefault="00612B3A" w:rsidP="00612B3A">
      <w:pPr>
        <w:jc w:val="right"/>
        <w:rPr>
          <w:rFonts w:ascii="Garamond" w:hAnsi="Garamond"/>
          <w:sz w:val="24"/>
          <w:szCs w:val="24"/>
        </w:rPr>
      </w:pPr>
      <w:r w:rsidRPr="00531E6C">
        <w:rPr>
          <w:rFonts w:ascii="Garamond" w:hAnsi="Garamond"/>
          <w:sz w:val="24"/>
          <w:szCs w:val="24"/>
        </w:rPr>
        <w:t xml:space="preserve">Dracena, </w:t>
      </w:r>
      <w:r w:rsidR="00D93DBC">
        <w:rPr>
          <w:rFonts w:ascii="Garamond" w:hAnsi="Garamond"/>
          <w:color w:val="C00000"/>
          <w:sz w:val="24"/>
          <w:szCs w:val="24"/>
        </w:rPr>
        <w:t>28</w:t>
      </w:r>
      <w:r w:rsidRPr="00531E6C">
        <w:rPr>
          <w:rFonts w:ascii="Garamond" w:hAnsi="Garamond"/>
          <w:color w:val="C00000"/>
          <w:sz w:val="24"/>
          <w:szCs w:val="24"/>
        </w:rPr>
        <w:t xml:space="preserve"> de </w:t>
      </w:r>
      <w:r w:rsidR="00D93DBC">
        <w:rPr>
          <w:rFonts w:ascii="Garamond" w:hAnsi="Garamond"/>
          <w:color w:val="C00000"/>
          <w:sz w:val="24"/>
          <w:szCs w:val="24"/>
        </w:rPr>
        <w:t>setembro</w:t>
      </w:r>
      <w:r w:rsidRPr="00531E6C">
        <w:rPr>
          <w:rFonts w:ascii="Garamond" w:hAnsi="Garamond"/>
          <w:color w:val="C00000"/>
          <w:sz w:val="24"/>
          <w:szCs w:val="24"/>
        </w:rPr>
        <w:t xml:space="preserve"> de 2026</w:t>
      </w:r>
      <w:r w:rsidRPr="00531E6C">
        <w:rPr>
          <w:rFonts w:ascii="Garamond" w:hAnsi="Garamond"/>
          <w:sz w:val="24"/>
          <w:szCs w:val="24"/>
        </w:rPr>
        <w:t>.</w:t>
      </w:r>
    </w:p>
    <w:p w14:paraId="2115620A" w14:textId="77777777" w:rsidR="00612B3A" w:rsidRPr="00531E6C" w:rsidRDefault="00612B3A" w:rsidP="00612B3A">
      <w:pPr>
        <w:jc w:val="both"/>
        <w:rPr>
          <w:rFonts w:ascii="Garamond" w:hAnsi="Garamond"/>
          <w:sz w:val="24"/>
          <w:szCs w:val="24"/>
        </w:rPr>
      </w:pPr>
    </w:p>
    <w:p w14:paraId="4C5EE649" w14:textId="77777777" w:rsidR="00612B3A" w:rsidRPr="00531E6C" w:rsidRDefault="00612B3A" w:rsidP="00612B3A">
      <w:pPr>
        <w:jc w:val="both"/>
        <w:rPr>
          <w:rFonts w:ascii="Garamond" w:hAnsi="Garamond"/>
          <w:sz w:val="24"/>
          <w:szCs w:val="24"/>
        </w:rPr>
      </w:pPr>
    </w:p>
    <w:p w14:paraId="6FB55163" w14:textId="6C358094" w:rsidR="00612B3A" w:rsidRPr="00531E6C" w:rsidRDefault="00612B3A" w:rsidP="00612B3A">
      <w:pPr>
        <w:spacing w:after="0" w:line="240" w:lineRule="auto"/>
        <w:jc w:val="center"/>
        <w:rPr>
          <w:rFonts w:ascii="Garamond" w:hAnsi="Garamond"/>
          <w:sz w:val="24"/>
          <w:szCs w:val="24"/>
        </w:rPr>
      </w:pPr>
      <w:r w:rsidRPr="00531E6C">
        <w:rPr>
          <w:rFonts w:ascii="Garamond" w:hAnsi="Garamond"/>
          <w:b/>
          <w:bCs/>
          <w:sz w:val="24"/>
          <w:szCs w:val="24"/>
        </w:rPr>
        <w:t>ANA MARIA DE SOUZA QUEIROZ</w:t>
      </w:r>
    </w:p>
    <w:p w14:paraId="1A003F20" w14:textId="77777777" w:rsidR="00612B3A" w:rsidRPr="00531E6C" w:rsidRDefault="00612B3A" w:rsidP="00612B3A">
      <w:pPr>
        <w:spacing w:after="0" w:line="240" w:lineRule="auto"/>
        <w:jc w:val="center"/>
        <w:rPr>
          <w:rFonts w:ascii="Garamond" w:hAnsi="Garamond"/>
          <w:sz w:val="24"/>
          <w:szCs w:val="24"/>
        </w:rPr>
      </w:pPr>
      <w:r w:rsidRPr="00531E6C">
        <w:rPr>
          <w:rFonts w:ascii="Garamond" w:hAnsi="Garamond"/>
          <w:sz w:val="24"/>
          <w:szCs w:val="24"/>
        </w:rPr>
        <w:t>Diretora Técnica Administrativo</w:t>
      </w:r>
    </w:p>
    <w:bookmarkEnd w:id="0"/>
    <w:p w14:paraId="2E319111" w14:textId="0DAE3A8B" w:rsidR="00BA37EA" w:rsidRPr="00531E6C" w:rsidRDefault="00BA37EA" w:rsidP="00612B3A">
      <w:pPr>
        <w:rPr>
          <w:rFonts w:ascii="Garamond" w:hAnsi="Garamond"/>
          <w:sz w:val="24"/>
          <w:szCs w:val="24"/>
        </w:rPr>
      </w:pPr>
    </w:p>
    <w:sectPr w:rsidR="00BA37EA" w:rsidRPr="00531E6C" w:rsidSect="00E05704">
      <w:headerReference w:type="default" r:id="rId9"/>
      <w:footerReference w:type="default" r:id="rId10"/>
      <w:headerReference w:type="first" r:id="rId11"/>
      <w:footerReference w:type="first" r:id="rId12"/>
      <w:pgSz w:w="11906" w:h="16838" w:code="9"/>
      <w:pgMar w:top="2269" w:right="1133" w:bottom="1560" w:left="1701" w:header="1701" w:footer="1134" w:gutter="0"/>
      <w:pgNumType w:start="1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3BCD498" w14:textId="77777777" w:rsidR="00025FC5" w:rsidRDefault="00025FC5">
      <w:pPr>
        <w:spacing w:after="0" w:line="240" w:lineRule="auto"/>
      </w:pPr>
      <w:r>
        <w:separator/>
      </w:r>
    </w:p>
  </w:endnote>
  <w:endnote w:type="continuationSeparator" w:id="0">
    <w:p w14:paraId="3B193839" w14:textId="77777777" w:rsidR="00025FC5" w:rsidRDefault="00025FC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  <w:embedRegular r:id="rId1" w:fontKey="{16F3D702-6458-4112-BDAD-5AF5BA48994A}"/>
    <w:embedBold r:id="rId2" w:fontKey="{84DC1740-D3AE-4AC1-AC6B-B198CAEC1ABA}"/>
    <w:embedItalic r:id="rId3" w:fontKey="{C9B64451-D590-45F7-B7EC-B5F0213E8A4B}"/>
    <w:embedBoldItalic r:id="rId4" w:fontKey="{4667D9FA-596C-48E1-8403-80EEDDF95B7E}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  <w:embedRegular r:id="rId5" w:fontKey="{9645699D-8D8B-4693-8D28-69ADDB3A0DE3}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  <w:embedRegular r:id="rId6" w:fontKey="{DA93AA0B-2F69-485F-A7DA-38944C094F75}"/>
    <w:embedItalic r:id="rId7" w:fontKey="{0A19C944-3F59-4C73-AD13-E00C72E7B9DF}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  <w:embedRegular r:id="rId8" w:fontKey="{FCC3D814-E8CB-4ABF-8329-47461B0FD8B3}"/>
    <w:embedBold r:id="rId9" w:fontKey="{07786A7A-02DB-47E3-BF2E-5A29114FEE3B}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  <w:embedRegular r:id="rId10" w:fontKey="{5FBD3164-98B2-45E1-8925-A8AFAFFF9EFF}"/>
  </w:font>
  <w:font w:name="Swis721 BT">
    <w:altName w:val="Calibri"/>
    <w:charset w:val="00"/>
    <w:family w:val="swiss"/>
    <w:pitch w:val="variable"/>
    <w:sig w:usb0="00000087" w:usb1="00000000" w:usb2="00000000" w:usb3="00000000" w:csb0="0000001B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  <w:embedRegular r:id="rId11" w:fontKey="{9D7B3147-A28D-4C8A-8FC4-67C318322D6A}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12" w:fontKey="{90C72D94-E4A3-434E-97B3-E813EF307EBA}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BEB939F" w14:textId="0D881762" w:rsidR="00D85222" w:rsidRDefault="00FC2D81">
    <w:pPr>
      <w:pStyle w:val="Rodap"/>
    </w:pPr>
    <w:r>
      <w:rPr>
        <w:noProof/>
      </w:rPr>
      <mc:AlternateContent>
        <mc:Choice Requires="wps">
          <w:drawing>
            <wp:anchor distT="0" distB="0" distL="114300" distR="114300" simplePos="0" relativeHeight="251686912" behindDoc="0" locked="0" layoutInCell="1" hidden="0" allowOverlap="1" wp14:anchorId="75285107" wp14:editId="2C4C2F6C">
              <wp:simplePos x="0" y="0"/>
              <wp:positionH relativeFrom="margin">
                <wp:posOffset>691515</wp:posOffset>
              </wp:positionH>
              <wp:positionV relativeFrom="paragraph">
                <wp:posOffset>161925</wp:posOffset>
              </wp:positionV>
              <wp:extent cx="4600575" cy="476250"/>
              <wp:effectExtent l="0" t="0" r="0" b="0"/>
              <wp:wrapNone/>
              <wp:docPr id="1949564690" name="Forma Livre: Forma 1949564690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4600575" cy="47625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5943600" h="681355" extrusionOk="0">
                            <a:moveTo>
                              <a:pt x="0" y="0"/>
                            </a:moveTo>
                            <a:lnTo>
                              <a:pt x="0" y="681355"/>
                            </a:lnTo>
                            <a:lnTo>
                              <a:pt x="5943600" y="681355"/>
                            </a:lnTo>
                            <a:lnTo>
                              <a:pt x="5943600" y="0"/>
                            </a:lnTo>
                            <a:close/>
                          </a:path>
                        </a:pathLst>
                      </a:custGeom>
                      <a:noFill/>
                      <a:ln>
                        <a:noFill/>
                      </a:ln>
                    </wps:spPr>
                    <wps:txbx>
                      <w:txbxContent>
                        <w:p w14:paraId="584CE10A" w14:textId="4BDEFD90" w:rsidR="00FC2D81" w:rsidRPr="00783588" w:rsidRDefault="00FC2D81" w:rsidP="00FC2D81">
                          <w:pPr>
                            <w:pStyle w:val="Rodap"/>
                            <w:ind w:left="1701" w:hanging="1701"/>
                            <w:rPr>
                              <w:rFonts w:ascii="Arial" w:hAnsi="Arial" w:cs="Arial"/>
                              <w:sz w:val="16"/>
                              <w:szCs w:val="16"/>
                            </w:rPr>
                          </w:pPr>
                          <w:r w:rsidRPr="00783588">
                            <w:rPr>
                              <w:rFonts w:ascii="Arial" w:hAnsi="Arial" w:cs="Arial"/>
                              <w:b/>
                              <w:i/>
                              <w:sz w:val="16"/>
                              <w:szCs w:val="16"/>
                            </w:rPr>
                            <w:t>Faculdade de Ci</w:t>
                          </w:r>
                          <w:r>
                            <w:rPr>
                              <w:rFonts w:ascii="Arial" w:hAnsi="Arial" w:cs="Arial"/>
                              <w:b/>
                              <w:i/>
                              <w:sz w:val="16"/>
                              <w:szCs w:val="16"/>
                            </w:rPr>
                            <w:t>ências Agrárias e Tecnológicas</w:t>
                          </w:r>
                          <w:r w:rsidRPr="00783588">
                            <w:rPr>
                              <w:rFonts w:ascii="Arial" w:hAnsi="Arial" w:cs="Arial"/>
                              <w:b/>
                              <w:i/>
                              <w:sz w:val="16"/>
                              <w:szCs w:val="16"/>
                            </w:rPr>
                            <w:t xml:space="preserve"> </w:t>
                          </w:r>
                          <w:r w:rsidR="002E6802">
                            <w:rPr>
                              <w:rFonts w:ascii="Arial" w:hAnsi="Arial" w:cs="Arial"/>
                              <w:b/>
                              <w:i/>
                              <w:sz w:val="16"/>
                              <w:szCs w:val="16"/>
                            </w:rPr>
                            <w:t>–</w:t>
                          </w:r>
                          <w:r>
                            <w:rPr>
                              <w:rFonts w:ascii="Arial" w:hAnsi="Arial" w:cs="Arial"/>
                              <w:b/>
                              <w:i/>
                              <w:sz w:val="16"/>
                              <w:szCs w:val="16"/>
                            </w:rPr>
                            <w:t xml:space="preserve"> </w:t>
                          </w:r>
                          <w:r w:rsidR="002E6802">
                            <w:rPr>
                              <w:rFonts w:ascii="Arial" w:hAnsi="Arial" w:cs="Arial"/>
                              <w:b/>
                              <w:i/>
                              <w:sz w:val="16"/>
                              <w:szCs w:val="16"/>
                            </w:rPr>
                            <w:t>Seção Técnica de Materiais</w:t>
                          </w:r>
                        </w:p>
                        <w:p w14:paraId="186229BB" w14:textId="3F385448" w:rsidR="00FC2D81" w:rsidRPr="00783588" w:rsidRDefault="00FC2D81" w:rsidP="00FC2D81">
                          <w:pPr>
                            <w:pStyle w:val="Rodap"/>
                            <w:ind w:left="1701" w:hanging="1701"/>
                            <w:rPr>
                              <w:rFonts w:ascii="Arial" w:hAnsi="Arial" w:cs="Arial"/>
                              <w:sz w:val="15"/>
                            </w:rPr>
                          </w:pPr>
                          <w:r w:rsidRPr="00783588">
                            <w:rPr>
                              <w:rFonts w:ascii="Arial" w:hAnsi="Arial" w:cs="Arial"/>
                              <w:sz w:val="15"/>
                            </w:rPr>
                            <w:t xml:space="preserve">Rod. </w:t>
                          </w:r>
                          <w:proofErr w:type="spellStart"/>
                          <w:r w:rsidRPr="00783588">
                            <w:rPr>
                              <w:rFonts w:ascii="Arial" w:hAnsi="Arial" w:cs="Arial"/>
                              <w:sz w:val="15"/>
                            </w:rPr>
                            <w:t>Cmte</w:t>
                          </w:r>
                          <w:proofErr w:type="spellEnd"/>
                          <w:r w:rsidRPr="00783588">
                            <w:rPr>
                              <w:rFonts w:ascii="Arial" w:hAnsi="Arial" w:cs="Arial"/>
                              <w:sz w:val="15"/>
                            </w:rPr>
                            <w:t>. João Ribeiro de Barros, km 651</w:t>
                          </w:r>
                          <w:r>
                            <w:rPr>
                              <w:rFonts w:ascii="Arial" w:hAnsi="Arial" w:cs="Arial"/>
                              <w:sz w:val="15"/>
                            </w:rPr>
                            <w:t xml:space="preserve">- </w:t>
                          </w:r>
                          <w:r w:rsidRPr="00783588">
                            <w:rPr>
                              <w:rFonts w:ascii="Arial" w:hAnsi="Arial" w:cs="Arial"/>
                              <w:sz w:val="15"/>
                            </w:rPr>
                            <w:t xml:space="preserve">Bairro das Antas </w:t>
                          </w:r>
                          <w:r>
                            <w:rPr>
                              <w:rFonts w:ascii="Arial" w:hAnsi="Arial" w:cs="Arial"/>
                              <w:sz w:val="15"/>
                            </w:rPr>
                            <w:t xml:space="preserve">– </w:t>
                          </w:r>
                          <w:r w:rsidRPr="00783588">
                            <w:rPr>
                              <w:rFonts w:ascii="Arial" w:hAnsi="Arial" w:cs="Arial"/>
                              <w:sz w:val="15"/>
                            </w:rPr>
                            <w:t>CEP</w:t>
                          </w:r>
                          <w:r>
                            <w:rPr>
                              <w:rFonts w:ascii="Arial" w:hAnsi="Arial" w:cs="Arial"/>
                              <w:sz w:val="15"/>
                            </w:rPr>
                            <w:t>:</w:t>
                          </w:r>
                          <w:r w:rsidRPr="00783588">
                            <w:rPr>
                              <w:rFonts w:ascii="Arial" w:hAnsi="Arial" w:cs="Arial"/>
                              <w:sz w:val="15"/>
                            </w:rPr>
                            <w:t xml:space="preserve"> 179</w:t>
                          </w:r>
                          <w:r w:rsidRPr="00FC2D81">
                            <w:rPr>
                              <w:rFonts w:ascii="Arial" w:hAnsi="Arial" w:cs="Arial"/>
                              <w:sz w:val="15"/>
                            </w:rPr>
                            <w:t>15-899</w:t>
                          </w:r>
                          <w:r>
                            <w:rPr>
                              <w:rFonts w:ascii="Arial" w:hAnsi="Arial" w:cs="Arial"/>
                              <w:sz w:val="15"/>
                            </w:rPr>
                            <w:t xml:space="preserve"> – Dracena/SP -</w:t>
                          </w:r>
                          <w:r w:rsidRPr="00783588">
                            <w:rPr>
                              <w:rFonts w:ascii="Arial" w:hAnsi="Arial" w:cs="Arial"/>
                              <w:sz w:val="15"/>
                            </w:rPr>
                            <w:t xml:space="preserve"> Brasil</w:t>
                          </w:r>
                        </w:p>
                        <w:p w14:paraId="6DC842BF" w14:textId="04207DD8" w:rsidR="00D25E5A" w:rsidRDefault="00FC2D81" w:rsidP="00FC2D81">
                          <w:pPr>
                            <w:spacing w:line="275" w:lineRule="auto"/>
                            <w:ind w:left="1701" w:hanging="1701"/>
                            <w:textDirection w:val="btLr"/>
                          </w:pPr>
                          <w:r w:rsidRPr="00783588">
                            <w:rPr>
                              <w:rFonts w:ascii="Arial" w:hAnsi="Arial" w:cs="Arial"/>
                              <w:sz w:val="15"/>
                              <w:lang w:val="en-US"/>
                            </w:rPr>
                            <w:t xml:space="preserve">Tel. (18) 3821-8200 – </w:t>
                          </w:r>
                          <w:hyperlink r:id="rId1" w:history="1">
                            <w:r w:rsidRPr="00783588">
                              <w:rPr>
                                <w:rFonts w:ascii="Arial" w:hAnsi="Arial" w:cs="Arial"/>
                                <w:sz w:val="15"/>
                                <w:lang w:val="en-US"/>
                              </w:rPr>
                              <w:t>www.dracena.unesp.br</w:t>
                            </w:r>
                          </w:hyperlink>
                          <w:r>
                            <w:rPr>
                              <w:rFonts w:ascii="Arial" w:hAnsi="Arial" w:cs="Arial"/>
                              <w:sz w:val="15"/>
                              <w:lang w:val="en-US"/>
                            </w:rPr>
                            <w:t xml:space="preserve"> - </w:t>
                          </w:r>
                          <w:r w:rsidR="002E6802">
                            <w:rPr>
                              <w:rFonts w:ascii="Arial" w:hAnsi="Arial" w:cs="Arial"/>
                              <w:sz w:val="15"/>
                              <w:lang w:val="en-US"/>
                            </w:rPr>
                            <w:t>compras</w:t>
                          </w:r>
                          <w:r>
                            <w:rPr>
                              <w:rFonts w:ascii="Arial" w:hAnsi="Arial" w:cs="Arial"/>
                              <w:sz w:val="15"/>
                              <w:lang w:val="en-US"/>
                            </w:rPr>
                            <w:t>.dracena</w:t>
                          </w:r>
                          <w:r w:rsidRPr="00783588">
                            <w:rPr>
                              <w:rFonts w:ascii="Arial" w:hAnsi="Arial" w:cs="Arial"/>
                              <w:sz w:val="15"/>
                              <w:lang w:val="en-US"/>
                            </w:rPr>
                            <w:t>@unesp.br</w:t>
                          </w:r>
                        </w:p>
                      </w:txbxContent>
                    </wps:txbx>
                    <wps:bodyPr spcFirstLastPara="1" wrap="square" lIns="88900" tIns="38100" rIns="88900" bIns="3810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75285107" id="Forma Livre: Forma 1949564690" o:spid="_x0000_s1027" style="position:absolute;margin-left:54.45pt;margin-top:12.75pt;width:362.25pt;height:37.5pt;z-index:25168691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coordsize="5943600,681355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" adj="-11796480,,5400" path="m,l,681355r5943600,l5943600,,,xe" filled="f" stroked="f">
              <v:stroke joinstyle="miter"/>
              <v:formulas/>
              <v:path arrowok="t" o:extrusionok="f" o:connecttype="custom" textboxrect="0,0,5943600,681355"/>
              <v:textbox inset="7pt,3pt,7pt,3pt">
                <w:txbxContent>
                  <w:p w14:paraId="584CE10A" w14:textId="4BDEFD90" w:rsidR="00FC2D81" w:rsidRPr="00783588" w:rsidRDefault="00FC2D81" w:rsidP="00FC2D81">
                    <w:pPr>
                      <w:pStyle w:val="Rodap"/>
                      <w:ind w:left="1701" w:hanging="1701"/>
                      <w:rPr>
                        <w:rFonts w:ascii="Arial" w:hAnsi="Arial" w:cs="Arial"/>
                        <w:sz w:val="16"/>
                        <w:szCs w:val="16"/>
                      </w:rPr>
                    </w:pPr>
                    <w:r w:rsidRPr="00783588">
                      <w:rPr>
                        <w:rFonts w:ascii="Arial" w:hAnsi="Arial" w:cs="Arial"/>
                        <w:b/>
                        <w:i/>
                        <w:sz w:val="16"/>
                        <w:szCs w:val="16"/>
                      </w:rPr>
                      <w:t>Faculdade de Ci</w:t>
                    </w:r>
                    <w:r>
                      <w:rPr>
                        <w:rFonts w:ascii="Arial" w:hAnsi="Arial" w:cs="Arial"/>
                        <w:b/>
                        <w:i/>
                        <w:sz w:val="16"/>
                        <w:szCs w:val="16"/>
                      </w:rPr>
                      <w:t>ências Agrárias e Tecnológicas</w:t>
                    </w:r>
                    <w:r w:rsidRPr="00783588">
                      <w:rPr>
                        <w:rFonts w:ascii="Arial" w:hAnsi="Arial" w:cs="Arial"/>
                        <w:b/>
                        <w:i/>
                        <w:sz w:val="16"/>
                        <w:szCs w:val="16"/>
                      </w:rPr>
                      <w:t xml:space="preserve"> </w:t>
                    </w:r>
                    <w:r w:rsidR="002E6802">
                      <w:rPr>
                        <w:rFonts w:ascii="Arial" w:hAnsi="Arial" w:cs="Arial"/>
                        <w:b/>
                        <w:i/>
                        <w:sz w:val="16"/>
                        <w:szCs w:val="16"/>
                      </w:rPr>
                      <w:t>–</w:t>
                    </w:r>
                    <w:r>
                      <w:rPr>
                        <w:rFonts w:ascii="Arial" w:hAnsi="Arial" w:cs="Arial"/>
                        <w:b/>
                        <w:i/>
                        <w:sz w:val="16"/>
                        <w:szCs w:val="16"/>
                      </w:rPr>
                      <w:t xml:space="preserve"> </w:t>
                    </w:r>
                    <w:r w:rsidR="002E6802">
                      <w:rPr>
                        <w:rFonts w:ascii="Arial" w:hAnsi="Arial" w:cs="Arial"/>
                        <w:b/>
                        <w:i/>
                        <w:sz w:val="16"/>
                        <w:szCs w:val="16"/>
                      </w:rPr>
                      <w:t>Seção Técnica de Materiais</w:t>
                    </w:r>
                  </w:p>
                  <w:p w14:paraId="186229BB" w14:textId="3F385448" w:rsidR="00FC2D81" w:rsidRPr="00783588" w:rsidRDefault="00FC2D81" w:rsidP="00FC2D81">
                    <w:pPr>
                      <w:pStyle w:val="Rodap"/>
                      <w:ind w:left="1701" w:hanging="1701"/>
                      <w:rPr>
                        <w:rFonts w:ascii="Arial" w:hAnsi="Arial" w:cs="Arial"/>
                        <w:sz w:val="15"/>
                      </w:rPr>
                    </w:pPr>
                    <w:r w:rsidRPr="00783588">
                      <w:rPr>
                        <w:rFonts w:ascii="Arial" w:hAnsi="Arial" w:cs="Arial"/>
                        <w:sz w:val="15"/>
                      </w:rPr>
                      <w:t xml:space="preserve">Rod. </w:t>
                    </w:r>
                    <w:proofErr w:type="spellStart"/>
                    <w:r w:rsidRPr="00783588">
                      <w:rPr>
                        <w:rFonts w:ascii="Arial" w:hAnsi="Arial" w:cs="Arial"/>
                        <w:sz w:val="15"/>
                      </w:rPr>
                      <w:t>Cmte</w:t>
                    </w:r>
                    <w:proofErr w:type="spellEnd"/>
                    <w:r w:rsidRPr="00783588">
                      <w:rPr>
                        <w:rFonts w:ascii="Arial" w:hAnsi="Arial" w:cs="Arial"/>
                        <w:sz w:val="15"/>
                      </w:rPr>
                      <w:t>. João Ribeiro de Barros, km 651</w:t>
                    </w:r>
                    <w:r>
                      <w:rPr>
                        <w:rFonts w:ascii="Arial" w:hAnsi="Arial" w:cs="Arial"/>
                        <w:sz w:val="15"/>
                      </w:rPr>
                      <w:t xml:space="preserve">- </w:t>
                    </w:r>
                    <w:r w:rsidRPr="00783588">
                      <w:rPr>
                        <w:rFonts w:ascii="Arial" w:hAnsi="Arial" w:cs="Arial"/>
                        <w:sz w:val="15"/>
                      </w:rPr>
                      <w:t xml:space="preserve">Bairro das Antas </w:t>
                    </w:r>
                    <w:r>
                      <w:rPr>
                        <w:rFonts w:ascii="Arial" w:hAnsi="Arial" w:cs="Arial"/>
                        <w:sz w:val="15"/>
                      </w:rPr>
                      <w:t xml:space="preserve">– </w:t>
                    </w:r>
                    <w:r w:rsidRPr="00783588">
                      <w:rPr>
                        <w:rFonts w:ascii="Arial" w:hAnsi="Arial" w:cs="Arial"/>
                        <w:sz w:val="15"/>
                      </w:rPr>
                      <w:t>CEP</w:t>
                    </w:r>
                    <w:r>
                      <w:rPr>
                        <w:rFonts w:ascii="Arial" w:hAnsi="Arial" w:cs="Arial"/>
                        <w:sz w:val="15"/>
                      </w:rPr>
                      <w:t>:</w:t>
                    </w:r>
                    <w:r w:rsidRPr="00783588">
                      <w:rPr>
                        <w:rFonts w:ascii="Arial" w:hAnsi="Arial" w:cs="Arial"/>
                        <w:sz w:val="15"/>
                      </w:rPr>
                      <w:t xml:space="preserve"> 179</w:t>
                    </w:r>
                    <w:r w:rsidRPr="00FC2D81">
                      <w:rPr>
                        <w:rFonts w:ascii="Arial" w:hAnsi="Arial" w:cs="Arial"/>
                        <w:sz w:val="15"/>
                      </w:rPr>
                      <w:t>15-899</w:t>
                    </w:r>
                    <w:r>
                      <w:rPr>
                        <w:rFonts w:ascii="Arial" w:hAnsi="Arial" w:cs="Arial"/>
                        <w:sz w:val="15"/>
                      </w:rPr>
                      <w:t xml:space="preserve"> – Dracena/SP -</w:t>
                    </w:r>
                    <w:r w:rsidRPr="00783588">
                      <w:rPr>
                        <w:rFonts w:ascii="Arial" w:hAnsi="Arial" w:cs="Arial"/>
                        <w:sz w:val="15"/>
                      </w:rPr>
                      <w:t xml:space="preserve"> Brasil</w:t>
                    </w:r>
                  </w:p>
                  <w:p w14:paraId="6DC842BF" w14:textId="04207DD8" w:rsidR="00D25E5A" w:rsidRDefault="00FC2D81" w:rsidP="00FC2D81">
                    <w:pPr>
                      <w:spacing w:line="275" w:lineRule="auto"/>
                      <w:ind w:left="1701" w:hanging="1701"/>
                      <w:textDirection w:val="btLr"/>
                    </w:pPr>
                    <w:r w:rsidRPr="00783588">
                      <w:rPr>
                        <w:rFonts w:ascii="Arial" w:hAnsi="Arial" w:cs="Arial"/>
                        <w:sz w:val="15"/>
                        <w:lang w:val="en-US"/>
                      </w:rPr>
                      <w:t xml:space="preserve">Tel. (18) 3821-8200 – </w:t>
                    </w:r>
                    <w:hyperlink r:id="rId2" w:history="1">
                      <w:r w:rsidRPr="00783588">
                        <w:rPr>
                          <w:rFonts w:ascii="Arial" w:hAnsi="Arial" w:cs="Arial"/>
                          <w:sz w:val="15"/>
                          <w:lang w:val="en-US"/>
                        </w:rPr>
                        <w:t>www.dracena.unesp.br</w:t>
                      </w:r>
                    </w:hyperlink>
                    <w:r>
                      <w:rPr>
                        <w:rFonts w:ascii="Arial" w:hAnsi="Arial" w:cs="Arial"/>
                        <w:sz w:val="15"/>
                        <w:lang w:val="en-US"/>
                      </w:rPr>
                      <w:t xml:space="preserve"> - </w:t>
                    </w:r>
                    <w:r w:rsidR="002E6802">
                      <w:rPr>
                        <w:rFonts w:ascii="Arial" w:hAnsi="Arial" w:cs="Arial"/>
                        <w:sz w:val="15"/>
                        <w:lang w:val="en-US"/>
                      </w:rPr>
                      <w:t>compras</w:t>
                    </w:r>
                    <w:r>
                      <w:rPr>
                        <w:rFonts w:ascii="Arial" w:hAnsi="Arial" w:cs="Arial"/>
                        <w:sz w:val="15"/>
                        <w:lang w:val="en-US"/>
                      </w:rPr>
                      <w:t>.dracena</w:t>
                    </w:r>
                    <w:r w:rsidRPr="00783588">
                      <w:rPr>
                        <w:rFonts w:ascii="Arial" w:hAnsi="Arial" w:cs="Arial"/>
                        <w:sz w:val="15"/>
                        <w:lang w:val="en-US"/>
                      </w:rPr>
                      <w:t>@unesp.br</w:t>
                    </w:r>
                  </w:p>
                </w:txbxContent>
              </v:textbox>
              <w10:wrap anchorx="margin"/>
            </v:shape>
          </w:pict>
        </mc:Fallback>
      </mc:AlternateContent>
    </w:r>
    <w:r>
      <w:rPr>
        <w:noProof/>
        <w:color w:val="000000"/>
      </w:rPr>
      <w:drawing>
        <wp:anchor distT="0" distB="0" distL="114300" distR="114300" simplePos="0" relativeHeight="251685888" behindDoc="0" locked="0" layoutInCell="1" allowOverlap="1" wp14:anchorId="2335B993" wp14:editId="233A3496">
          <wp:simplePos x="0" y="0"/>
          <wp:positionH relativeFrom="page">
            <wp:posOffset>998220</wp:posOffset>
          </wp:positionH>
          <wp:positionV relativeFrom="bottomMargin">
            <wp:posOffset>-48895</wp:posOffset>
          </wp:positionV>
          <wp:extent cx="6473190" cy="1000125"/>
          <wp:effectExtent l="0" t="0" r="3810" b="9525"/>
          <wp:wrapNone/>
          <wp:docPr id="225008425" name="Imagem 3" descr="Fundo preto com estrelas&#10;&#10;O conteúdo gerado por IA pode estar incorret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670016147" name="Imagem 3" descr="Fundo preto com estrelas&#10;&#10;O conteúdo gerado por IA pode estar incorreto."/>
                  <pic:cNvPicPr/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473190" cy="100012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3CA0747" w14:textId="2687C051" w:rsidR="00BA37EA" w:rsidRDefault="00D25E5A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83840" behindDoc="0" locked="0" layoutInCell="1" hidden="0" allowOverlap="1" wp14:anchorId="3B5C80DB" wp14:editId="3C38BB89">
              <wp:simplePos x="0" y="0"/>
              <wp:positionH relativeFrom="margin">
                <wp:align>center</wp:align>
              </wp:positionH>
              <wp:positionV relativeFrom="paragraph">
                <wp:posOffset>346425</wp:posOffset>
              </wp:positionV>
              <wp:extent cx="3898865" cy="190919"/>
              <wp:effectExtent l="0" t="0" r="0" b="0"/>
              <wp:wrapNone/>
              <wp:docPr id="819631371" name="Forma Livre: Forma 81963137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3898865" cy="190919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5943600" h="681355" extrusionOk="0">
                            <a:moveTo>
                              <a:pt x="0" y="0"/>
                            </a:moveTo>
                            <a:lnTo>
                              <a:pt x="0" y="681355"/>
                            </a:lnTo>
                            <a:lnTo>
                              <a:pt x="5943600" y="681355"/>
                            </a:lnTo>
                            <a:lnTo>
                              <a:pt x="5943600" y="0"/>
                            </a:lnTo>
                            <a:close/>
                          </a:path>
                        </a:pathLst>
                      </a:custGeom>
                      <a:noFill/>
                      <a:ln>
                        <a:noFill/>
                      </a:ln>
                    </wps:spPr>
                    <wps:txbx>
                      <w:txbxContent>
                        <w:p w14:paraId="3C74F904" w14:textId="77777777" w:rsidR="00D25E5A" w:rsidRDefault="00D25E5A" w:rsidP="00D25E5A">
                          <w:pPr>
                            <w:spacing w:line="275" w:lineRule="auto"/>
                            <w:jc w:val="center"/>
                            <w:textDirection w:val="btLr"/>
                          </w:pPr>
                          <w:r>
                            <w:rPr>
                              <w:rFonts w:ascii="Arial Narrow" w:eastAsia="Arial Narrow" w:hAnsi="Arial Narrow" w:cs="Arial Narrow"/>
                              <w:color w:val="000000"/>
                              <w:sz w:val="16"/>
                            </w:rPr>
                            <w:t>Endereço: Rua Quirino de Andrade, 215 – Telefone: (11) 5627-0323 - E-mail: imprensa@unesp.br</w:t>
                          </w:r>
                        </w:p>
                      </w:txbxContent>
                    </wps:txbx>
                    <wps:bodyPr spcFirstLastPara="1" wrap="square" lIns="88900" tIns="38100" rIns="88900" bIns="3810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3B5C80DB" id="Forma Livre: Forma 819631371" o:spid="_x0000_s1029" style="position:absolute;margin-left:0;margin-top:27.3pt;width:307pt;height:15.05pt;z-index:251683840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;v-text-anchor:top" coordsize="5943600,681355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" adj="-11796480,,5400" path="m,l,681355r5943600,l5943600,,,xe" filled="f" stroked="f">
              <v:stroke joinstyle="miter"/>
              <v:formulas/>
              <v:path arrowok="t" o:extrusionok="f" o:connecttype="custom" textboxrect="0,0,5943600,681355"/>
              <v:textbox inset="7pt,3pt,7pt,3pt">
                <w:txbxContent>
                  <w:p w14:paraId="3C74F904" w14:textId="77777777" w:rsidR="00D25E5A" w:rsidRDefault="00D25E5A" w:rsidP="00D25E5A">
                    <w:pPr>
                      <w:spacing w:line="275" w:lineRule="auto"/>
                      <w:jc w:val="center"/>
                      <w:textDirection w:val="btLr"/>
                    </w:pPr>
                    <w:r>
                      <w:rPr>
                        <w:rFonts w:ascii="Arial Narrow" w:eastAsia="Arial Narrow" w:hAnsi="Arial Narrow" w:cs="Arial Narrow"/>
                        <w:color w:val="000000"/>
                        <w:sz w:val="16"/>
                      </w:rPr>
                      <w:t>Endereço: Rua Quirino de Andrade, 215 – Telefone: (11) 5627-0323 - E-mail: imprensa@unesp.br</w:t>
                    </w:r>
                  </w:p>
                </w:txbxContent>
              </v:textbox>
              <w10:wrap anchorx="margin"/>
            </v:shape>
          </w:pict>
        </mc:Fallback>
      </mc:AlternateContent>
    </w:r>
    <w:r>
      <w:rPr>
        <w:noProof/>
        <w:color w:val="000000"/>
      </w:rPr>
      <w:drawing>
        <wp:anchor distT="0" distB="0" distL="114300" distR="114300" simplePos="0" relativeHeight="251681792" behindDoc="0" locked="0" layoutInCell="1" allowOverlap="1" wp14:anchorId="23209A59" wp14:editId="4DC715A1">
          <wp:simplePos x="0" y="0"/>
          <wp:positionH relativeFrom="page">
            <wp:align>right</wp:align>
          </wp:positionH>
          <wp:positionV relativeFrom="bottomMargin">
            <wp:posOffset>-6824</wp:posOffset>
          </wp:positionV>
          <wp:extent cx="6473190" cy="1000125"/>
          <wp:effectExtent l="0" t="0" r="3810" b="9525"/>
          <wp:wrapNone/>
          <wp:docPr id="136499169" name="Imagem 3" descr="Fundo preto com estrelas&#10;&#10;O conteúdo gerado por IA pode estar incorret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670016147" name="Imagem 3" descr="Fundo preto com estrelas&#10;&#10;O conteúdo gerado por IA pode estar incorreto.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473190" cy="100012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80D7D5F" w14:textId="77777777" w:rsidR="00025FC5" w:rsidRDefault="00025FC5">
      <w:pPr>
        <w:spacing w:after="0" w:line="240" w:lineRule="auto"/>
      </w:pPr>
      <w:r>
        <w:separator/>
      </w:r>
    </w:p>
  </w:footnote>
  <w:footnote w:type="continuationSeparator" w:id="0">
    <w:p w14:paraId="584E40BD" w14:textId="77777777" w:rsidR="00025FC5" w:rsidRDefault="00025FC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F12E782" w14:textId="38F5B935" w:rsidR="00D85222" w:rsidRDefault="00E05704">
    <w:pPr>
      <w:pStyle w:val="Cabealho"/>
    </w:pPr>
    <w:r>
      <w:rPr>
        <w:rFonts w:ascii="Garamond" w:hAnsi="Garamond" w:cs="Segoe UI"/>
        <w:noProof/>
      </w:rPr>
      <w:drawing>
        <wp:anchor distT="0" distB="0" distL="114300" distR="114300" simplePos="0" relativeHeight="251691008" behindDoc="1" locked="0" layoutInCell="0" allowOverlap="1" wp14:anchorId="416EC6BA" wp14:editId="24B24A42">
          <wp:simplePos x="0" y="0"/>
          <wp:positionH relativeFrom="margin">
            <wp:align>right</wp:align>
          </wp:positionH>
          <wp:positionV relativeFrom="paragraph">
            <wp:posOffset>4332605</wp:posOffset>
          </wp:positionV>
          <wp:extent cx="5303520" cy="4388485"/>
          <wp:effectExtent l="0" t="0" r="0" b="0"/>
          <wp:wrapNone/>
          <wp:docPr id="3" name="Imagem 3" descr="Desenho com traços pretos em fundo branc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Imagem 3" descr="Desenho com traços pretos em fundo branco"/>
                  <pic:cNvPicPr>
                    <a:picLocks noChangeAspect="1" noChangeArrowheads="1"/>
                  </pic:cNvPicPr>
                </pic:nvPicPr>
                <pic:blipFill>
                  <a:blip r:embed="rId1">
                    <a:lum bright="70000" contrast="-70000"/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303520" cy="438848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FC2D81">
      <w:rPr>
        <w:rFonts w:ascii="Swis721 BT" w:hAnsi="Swis721 BT" w:cs="Arial"/>
        <w:i/>
        <w:iCs/>
        <w:noProof/>
        <w:sz w:val="8"/>
        <w:szCs w:val="8"/>
        <w:lang w:eastAsia="pt-BR"/>
      </w:rPr>
      <w:drawing>
        <wp:anchor distT="0" distB="0" distL="114300" distR="114300" simplePos="0" relativeHeight="251688960" behindDoc="1" locked="0" layoutInCell="1" allowOverlap="1" wp14:anchorId="440F9330" wp14:editId="7E45FD19">
          <wp:simplePos x="0" y="0"/>
          <wp:positionH relativeFrom="column">
            <wp:posOffset>4800600</wp:posOffset>
          </wp:positionH>
          <wp:positionV relativeFrom="paragraph">
            <wp:posOffset>-923925</wp:posOffset>
          </wp:positionV>
          <wp:extent cx="1189925" cy="815431"/>
          <wp:effectExtent l="0" t="0" r="0" b="3810"/>
          <wp:wrapNone/>
          <wp:docPr id="1491587333" name="Imagem 1491587333" descr="Uma imagem contendo Texto&#10;&#10;O conteúdo gerado por IA pode estar incorret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m 2" descr="Uma imagem contendo Texto&#10;&#10;O conteúdo gerado por IA pode estar incorreto."/>
                  <pic:cNvPicPr>
                    <a:picLocks noChangeAspect="1" noChangeArrowheads="1"/>
                  </pic:cNvPicPr>
                </pic:nvPicPr>
                <pic:blipFill>
                  <a:blip r:embed="rId2">
                    <a:clrChange>
                      <a:clrFrom>
                        <a:srgbClr val="FFFFFF"/>
                      </a:clrFrom>
                      <a:clrTo>
                        <a:srgbClr val="FFFFFF">
                          <a:alpha val="0"/>
                        </a:srgbClr>
                      </a:clrTo>
                    </a:clrChang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89925" cy="815431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D25E5A">
      <w:rPr>
        <w:noProof/>
      </w:rPr>
      <w:drawing>
        <wp:anchor distT="0" distB="0" distL="114300" distR="114300" simplePos="0" relativeHeight="251676672" behindDoc="0" locked="0" layoutInCell="1" allowOverlap="1" wp14:anchorId="57479D01" wp14:editId="22DB2F8C">
          <wp:simplePos x="0" y="0"/>
          <wp:positionH relativeFrom="margin">
            <wp:posOffset>-935990</wp:posOffset>
          </wp:positionH>
          <wp:positionV relativeFrom="paragraph">
            <wp:posOffset>118745</wp:posOffset>
          </wp:positionV>
          <wp:extent cx="7987030" cy="48895"/>
          <wp:effectExtent l="0" t="0" r="0" b="8255"/>
          <wp:wrapNone/>
          <wp:docPr id="1728091823" name="Imagem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82220671" name="Imagem 482220671"/>
                  <pic:cNvPicPr/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987030" cy="4889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D25E5A">
      <w:rPr>
        <w:noProof/>
      </w:rPr>
      <w:drawing>
        <wp:anchor distT="0" distB="0" distL="114300" distR="114300" simplePos="0" relativeHeight="251677696" behindDoc="0" locked="0" layoutInCell="1" allowOverlap="1" wp14:anchorId="67FEE9E5" wp14:editId="0976850E">
          <wp:simplePos x="0" y="0"/>
          <wp:positionH relativeFrom="margin">
            <wp:posOffset>-3175</wp:posOffset>
          </wp:positionH>
          <wp:positionV relativeFrom="topMargin">
            <wp:posOffset>283210</wp:posOffset>
          </wp:positionV>
          <wp:extent cx="4693920" cy="639445"/>
          <wp:effectExtent l="0" t="0" r="0" b="8255"/>
          <wp:wrapNone/>
          <wp:docPr id="640686560" name="Imagem 18" descr="Forma&#10;&#10;O conteúdo gerado por IA pode estar incorret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756156554" name="Imagem 18" descr="Forma&#10;&#10;O conteúdo gerado por IA pode estar incorreto."/>
                  <pic:cNvPicPr/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693920" cy="63944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D25E5A">
      <w:rPr>
        <w:noProof/>
      </w:rPr>
      <mc:AlternateContent>
        <mc:Choice Requires="wps">
          <w:drawing>
            <wp:anchor distT="0" distB="0" distL="114300" distR="114300" simplePos="0" relativeHeight="251679744" behindDoc="0" locked="0" layoutInCell="1" allowOverlap="1" wp14:anchorId="56D7CE3A" wp14:editId="6D57C82E">
              <wp:simplePos x="0" y="0"/>
              <wp:positionH relativeFrom="column">
                <wp:posOffset>2545080</wp:posOffset>
              </wp:positionH>
              <wp:positionV relativeFrom="topMargin">
                <wp:posOffset>687070</wp:posOffset>
              </wp:positionV>
              <wp:extent cx="2282190" cy="228600"/>
              <wp:effectExtent l="0" t="0" r="0" b="0"/>
              <wp:wrapNone/>
              <wp:docPr id="692282635" name="Caixa de Texto 9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2282190" cy="2286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txbx>
                      <w:txbxContent>
                        <w:p w14:paraId="53F38395" w14:textId="3970786A" w:rsidR="00D25E5A" w:rsidRPr="002200FA" w:rsidRDefault="00D25E5A" w:rsidP="00D25E5A">
                          <w:pPr>
                            <w:rPr>
                              <w:color w:val="1E1E1C"/>
                              <w:sz w:val="18"/>
                              <w:szCs w:val="18"/>
                            </w:rPr>
                          </w:pPr>
                          <w:r w:rsidRPr="002200FA">
                            <w:rPr>
                              <w:color w:val="1E1E1C"/>
                              <w:sz w:val="18"/>
                              <w:szCs w:val="18"/>
                            </w:rPr>
                            <w:t xml:space="preserve">Câmpus </w:t>
                          </w:r>
                          <w:r w:rsidR="00FC2D81">
                            <w:rPr>
                              <w:color w:val="1E1E1C"/>
                              <w:sz w:val="18"/>
                              <w:szCs w:val="18"/>
                            </w:rPr>
                            <w:t>de Dracena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56D7CE3A" id="_x0000_t202" coordsize="21600,21600" o:spt="202" path="m,l,21600r21600,l21600,xe">
              <v:stroke joinstyle="miter"/>
              <v:path gradientshapeok="t" o:connecttype="rect"/>
            </v:shapetype>
            <v:shape id="Caixa de Texto 9" o:spid="_x0000_s1026" type="#_x0000_t202" style="position:absolute;margin-left:200.4pt;margin-top:54.1pt;width:179.7pt;height:18pt;z-index:2516797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op-margin-area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" filled="f" stroked="f" strokeweight=".5pt">
              <v:textbox>
                <w:txbxContent>
                  <w:p w14:paraId="53F38395" w14:textId="3970786A" w:rsidR="00D25E5A" w:rsidRPr="002200FA" w:rsidRDefault="00D25E5A" w:rsidP="00D25E5A">
                    <w:pPr>
                      <w:rPr>
                        <w:color w:val="1E1E1C"/>
                        <w:sz w:val="18"/>
                        <w:szCs w:val="18"/>
                      </w:rPr>
                    </w:pPr>
                    <w:r w:rsidRPr="002200FA">
                      <w:rPr>
                        <w:color w:val="1E1E1C"/>
                        <w:sz w:val="18"/>
                        <w:szCs w:val="18"/>
                      </w:rPr>
                      <w:t xml:space="preserve">Câmpus </w:t>
                    </w:r>
                    <w:r w:rsidR="00FC2D81">
                      <w:rPr>
                        <w:color w:val="1E1E1C"/>
                        <w:sz w:val="18"/>
                        <w:szCs w:val="18"/>
                      </w:rPr>
                      <w:t>de Dracena</w:t>
                    </w:r>
                  </w:p>
                </w:txbxContent>
              </v:textbox>
              <w10:wrap anchory="margin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FD271AE" w14:textId="7EA117B8" w:rsidR="00BA37EA" w:rsidRDefault="00D32224" w:rsidP="000E24F4">
    <w:pPr>
      <w:pStyle w:val="Cabealho"/>
    </w:pPr>
    <w:r>
      <w:rPr>
        <w:noProof/>
      </w:rPr>
      <mc:AlternateContent>
        <mc:Choice Requires="wps">
          <w:drawing>
            <wp:anchor distT="0" distB="0" distL="114300" distR="114300" simplePos="0" relativeHeight="251674624" behindDoc="0" locked="0" layoutInCell="1" allowOverlap="1" wp14:anchorId="0517E549" wp14:editId="7151BC07">
              <wp:simplePos x="0" y="0"/>
              <wp:positionH relativeFrom="column">
                <wp:posOffset>2548255</wp:posOffset>
              </wp:positionH>
              <wp:positionV relativeFrom="topMargin">
                <wp:posOffset>848360</wp:posOffset>
              </wp:positionV>
              <wp:extent cx="2282190" cy="228600"/>
              <wp:effectExtent l="0" t="0" r="0" b="0"/>
              <wp:wrapNone/>
              <wp:docPr id="379336649" name="Caixa de Texto 9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2282190" cy="2286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txbx>
                      <w:txbxContent>
                        <w:p w14:paraId="569DCBD2" w14:textId="7D949F96" w:rsidR="00D32224" w:rsidRPr="002200FA" w:rsidRDefault="00D32224" w:rsidP="00D32224">
                          <w:pPr>
                            <w:rPr>
                              <w:color w:val="1E1E1C"/>
                              <w:sz w:val="18"/>
                              <w:szCs w:val="18"/>
                            </w:rPr>
                          </w:pPr>
                          <w:r w:rsidRPr="002200FA">
                            <w:rPr>
                              <w:color w:val="1E1E1C"/>
                              <w:sz w:val="18"/>
                              <w:szCs w:val="18"/>
                            </w:rPr>
                            <w:t xml:space="preserve">Câmpus </w:t>
                          </w:r>
                          <w:r w:rsidR="004F2369">
                            <w:rPr>
                              <w:color w:val="1E1E1C"/>
                              <w:sz w:val="18"/>
                              <w:szCs w:val="18"/>
                            </w:rPr>
                            <w:t>XXXXX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0517E549" id="_x0000_t202" coordsize="21600,21600" o:spt="202" path="m,l,21600r21600,l21600,xe">
              <v:stroke joinstyle="miter"/>
              <v:path gradientshapeok="t" o:connecttype="rect"/>
            </v:shapetype>
            <v:shape id="_x0000_s1028" type="#_x0000_t202" style="position:absolute;margin-left:200.65pt;margin-top:66.8pt;width:179.7pt;height:18pt;z-index:2516746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op-margin-area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" filled="f" stroked="f" strokeweight=".5pt">
              <v:textbox>
                <w:txbxContent>
                  <w:p w14:paraId="569DCBD2" w14:textId="7D949F96" w:rsidR="00D32224" w:rsidRPr="002200FA" w:rsidRDefault="00D32224" w:rsidP="00D32224">
                    <w:pPr>
                      <w:rPr>
                        <w:color w:val="1E1E1C"/>
                        <w:sz w:val="18"/>
                        <w:szCs w:val="18"/>
                      </w:rPr>
                    </w:pPr>
                    <w:r w:rsidRPr="002200FA">
                      <w:rPr>
                        <w:color w:val="1E1E1C"/>
                        <w:sz w:val="18"/>
                        <w:szCs w:val="18"/>
                      </w:rPr>
                      <w:t xml:space="preserve">Câmpus </w:t>
                    </w:r>
                    <w:r w:rsidR="004F2369">
                      <w:rPr>
                        <w:color w:val="1E1E1C"/>
                        <w:sz w:val="18"/>
                        <w:szCs w:val="18"/>
                      </w:rPr>
                      <w:t>XXXXX</w:t>
                    </w:r>
                  </w:p>
                </w:txbxContent>
              </v:textbox>
              <w10:wrap anchory="margin"/>
            </v:shape>
          </w:pict>
        </mc:Fallback>
      </mc:AlternateContent>
    </w:r>
    <w:r>
      <w:rPr>
        <w:noProof/>
      </w:rPr>
      <w:drawing>
        <wp:anchor distT="0" distB="0" distL="114300" distR="114300" simplePos="0" relativeHeight="251672576" behindDoc="0" locked="0" layoutInCell="1" allowOverlap="1" wp14:anchorId="09415BB5" wp14:editId="7A2ACA3F">
          <wp:simplePos x="0" y="0"/>
          <wp:positionH relativeFrom="margin">
            <wp:align>right</wp:align>
          </wp:positionH>
          <wp:positionV relativeFrom="topMargin">
            <wp:posOffset>516255</wp:posOffset>
          </wp:positionV>
          <wp:extent cx="571904" cy="571904"/>
          <wp:effectExtent l="0" t="0" r="0" b="0"/>
          <wp:wrapNone/>
          <wp:docPr id="306523034" name="Imagem 19" descr="Placa branca com letras pretas&#10;&#10;O conteúdo gerado por IA pode estar incorret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851921096" name="Imagem 19" descr="Placa branca com letras pretas&#10;&#10;O conteúdo gerado por IA pode estar incorreto.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1904" cy="571904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71552" behindDoc="0" locked="0" layoutInCell="1" allowOverlap="1" wp14:anchorId="124BA294" wp14:editId="41B4316F">
          <wp:simplePos x="0" y="0"/>
          <wp:positionH relativeFrom="margin">
            <wp:align>left</wp:align>
          </wp:positionH>
          <wp:positionV relativeFrom="topMargin">
            <wp:posOffset>444500</wp:posOffset>
          </wp:positionV>
          <wp:extent cx="4693920" cy="640054"/>
          <wp:effectExtent l="0" t="0" r="0" b="8255"/>
          <wp:wrapNone/>
          <wp:docPr id="1569313301" name="Imagem 18" descr="Forma&#10;&#10;O conteúdo gerado por IA pode estar incorret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756156554" name="Imagem 18" descr="Forma&#10;&#10;O conteúdo gerado por IA pode estar incorreto.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693920" cy="640054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445D0B9C" w14:textId="30EA49E0" w:rsidR="000E24F4" w:rsidRPr="000E24F4" w:rsidRDefault="009C2E62" w:rsidP="000E24F4">
    <w:pPr>
      <w:pStyle w:val="Cabealho"/>
      <w:jc w:val="right"/>
    </w:pPr>
    <w:r>
      <w:rPr>
        <w:noProof/>
      </w:rPr>
      <w:drawing>
        <wp:anchor distT="0" distB="0" distL="114300" distR="114300" simplePos="0" relativeHeight="251670528" behindDoc="0" locked="0" layoutInCell="1" allowOverlap="1" wp14:anchorId="75B39690" wp14:editId="48FDF6CD">
          <wp:simplePos x="0" y="0"/>
          <wp:positionH relativeFrom="margin">
            <wp:align>center</wp:align>
          </wp:positionH>
          <wp:positionV relativeFrom="paragraph">
            <wp:posOffset>109689</wp:posOffset>
          </wp:positionV>
          <wp:extent cx="7987288" cy="48895"/>
          <wp:effectExtent l="0" t="0" r="0" b="8255"/>
          <wp:wrapNone/>
          <wp:docPr id="1495838924" name="Imagem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82220671" name="Imagem 482220671"/>
                  <pic:cNvPicPr/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987288" cy="4889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7D83E7B"/>
    <w:multiLevelType w:val="hybridMultilevel"/>
    <w:tmpl w:val="4698B194"/>
    <w:lvl w:ilvl="0" w:tplc="51F474AC">
      <w:start w:val="1"/>
      <w:numFmt w:val="upperLetter"/>
      <w:lvlText w:val="%1)"/>
      <w:lvlJc w:val="left"/>
      <w:pPr>
        <w:ind w:left="1063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3" w:hanging="360"/>
      </w:pPr>
    </w:lvl>
    <w:lvl w:ilvl="2" w:tplc="0416001B" w:tentative="1">
      <w:start w:val="1"/>
      <w:numFmt w:val="lowerRoman"/>
      <w:lvlText w:val="%3."/>
      <w:lvlJc w:val="right"/>
      <w:pPr>
        <w:ind w:left="2503" w:hanging="180"/>
      </w:pPr>
    </w:lvl>
    <w:lvl w:ilvl="3" w:tplc="0416000F" w:tentative="1">
      <w:start w:val="1"/>
      <w:numFmt w:val="decimal"/>
      <w:lvlText w:val="%4."/>
      <w:lvlJc w:val="left"/>
      <w:pPr>
        <w:ind w:left="3223" w:hanging="360"/>
      </w:pPr>
    </w:lvl>
    <w:lvl w:ilvl="4" w:tplc="04160019" w:tentative="1">
      <w:start w:val="1"/>
      <w:numFmt w:val="lowerLetter"/>
      <w:lvlText w:val="%5."/>
      <w:lvlJc w:val="left"/>
      <w:pPr>
        <w:ind w:left="3943" w:hanging="360"/>
      </w:pPr>
    </w:lvl>
    <w:lvl w:ilvl="5" w:tplc="0416001B" w:tentative="1">
      <w:start w:val="1"/>
      <w:numFmt w:val="lowerRoman"/>
      <w:lvlText w:val="%6."/>
      <w:lvlJc w:val="right"/>
      <w:pPr>
        <w:ind w:left="4663" w:hanging="180"/>
      </w:pPr>
    </w:lvl>
    <w:lvl w:ilvl="6" w:tplc="0416000F" w:tentative="1">
      <w:start w:val="1"/>
      <w:numFmt w:val="decimal"/>
      <w:lvlText w:val="%7."/>
      <w:lvlJc w:val="left"/>
      <w:pPr>
        <w:ind w:left="5383" w:hanging="360"/>
      </w:pPr>
    </w:lvl>
    <w:lvl w:ilvl="7" w:tplc="04160019" w:tentative="1">
      <w:start w:val="1"/>
      <w:numFmt w:val="lowerLetter"/>
      <w:lvlText w:val="%8."/>
      <w:lvlJc w:val="left"/>
      <w:pPr>
        <w:ind w:left="6103" w:hanging="360"/>
      </w:pPr>
    </w:lvl>
    <w:lvl w:ilvl="8" w:tplc="0416001B" w:tentative="1">
      <w:start w:val="1"/>
      <w:numFmt w:val="lowerRoman"/>
      <w:lvlText w:val="%9."/>
      <w:lvlJc w:val="right"/>
      <w:pPr>
        <w:ind w:left="6823" w:hanging="180"/>
      </w:pPr>
    </w:lvl>
  </w:abstractNum>
  <w:num w:numId="1" w16cid:durableId="202154094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TrueTypeFonts/>
  <w:proofState w:spelling="clean"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A37EA"/>
    <w:rsid w:val="000045B5"/>
    <w:rsid w:val="000154C5"/>
    <w:rsid w:val="00025FC5"/>
    <w:rsid w:val="0007010A"/>
    <w:rsid w:val="000E24F4"/>
    <w:rsid w:val="00160D56"/>
    <w:rsid w:val="001869A3"/>
    <w:rsid w:val="001A2E3C"/>
    <w:rsid w:val="002200FA"/>
    <w:rsid w:val="00230071"/>
    <w:rsid w:val="002536E7"/>
    <w:rsid w:val="00291FF4"/>
    <w:rsid w:val="002949A7"/>
    <w:rsid w:val="002D2CFE"/>
    <w:rsid w:val="002D5CB5"/>
    <w:rsid w:val="002E0060"/>
    <w:rsid w:val="002E6802"/>
    <w:rsid w:val="002F27AB"/>
    <w:rsid w:val="00326175"/>
    <w:rsid w:val="00357598"/>
    <w:rsid w:val="0038370D"/>
    <w:rsid w:val="0038569D"/>
    <w:rsid w:val="003D79F1"/>
    <w:rsid w:val="00403C22"/>
    <w:rsid w:val="00412AB9"/>
    <w:rsid w:val="004235C6"/>
    <w:rsid w:val="004244D0"/>
    <w:rsid w:val="004604B1"/>
    <w:rsid w:val="00460F6A"/>
    <w:rsid w:val="00476B26"/>
    <w:rsid w:val="004D201B"/>
    <w:rsid w:val="004F2369"/>
    <w:rsid w:val="0052084E"/>
    <w:rsid w:val="00531E6C"/>
    <w:rsid w:val="00544503"/>
    <w:rsid w:val="005629DD"/>
    <w:rsid w:val="00562FA6"/>
    <w:rsid w:val="00567BF5"/>
    <w:rsid w:val="00576181"/>
    <w:rsid w:val="005A55D1"/>
    <w:rsid w:val="00612B3A"/>
    <w:rsid w:val="00620A99"/>
    <w:rsid w:val="00652893"/>
    <w:rsid w:val="00704D25"/>
    <w:rsid w:val="007128F4"/>
    <w:rsid w:val="007231F1"/>
    <w:rsid w:val="0076250B"/>
    <w:rsid w:val="0077708B"/>
    <w:rsid w:val="007819C4"/>
    <w:rsid w:val="007862BD"/>
    <w:rsid w:val="007A1D2F"/>
    <w:rsid w:val="007B5FD3"/>
    <w:rsid w:val="007B6841"/>
    <w:rsid w:val="007E511D"/>
    <w:rsid w:val="007E60B3"/>
    <w:rsid w:val="007F4398"/>
    <w:rsid w:val="00811D06"/>
    <w:rsid w:val="00825003"/>
    <w:rsid w:val="00842899"/>
    <w:rsid w:val="00864403"/>
    <w:rsid w:val="008739BB"/>
    <w:rsid w:val="008747D1"/>
    <w:rsid w:val="008A476B"/>
    <w:rsid w:val="008A6474"/>
    <w:rsid w:val="008F306E"/>
    <w:rsid w:val="008F36DA"/>
    <w:rsid w:val="009771BE"/>
    <w:rsid w:val="009C2E62"/>
    <w:rsid w:val="009F6DD9"/>
    <w:rsid w:val="00A25D6C"/>
    <w:rsid w:val="00A61943"/>
    <w:rsid w:val="00A75D91"/>
    <w:rsid w:val="00AA7F8D"/>
    <w:rsid w:val="00AB6410"/>
    <w:rsid w:val="00AC6569"/>
    <w:rsid w:val="00AE051C"/>
    <w:rsid w:val="00B515AC"/>
    <w:rsid w:val="00B575EF"/>
    <w:rsid w:val="00BA107E"/>
    <w:rsid w:val="00BA3182"/>
    <w:rsid w:val="00BA37EA"/>
    <w:rsid w:val="00BE7FE9"/>
    <w:rsid w:val="00C025ED"/>
    <w:rsid w:val="00C10A93"/>
    <w:rsid w:val="00C74E88"/>
    <w:rsid w:val="00CD68FC"/>
    <w:rsid w:val="00CF3867"/>
    <w:rsid w:val="00D2330A"/>
    <w:rsid w:val="00D25E5A"/>
    <w:rsid w:val="00D32224"/>
    <w:rsid w:val="00D51EE3"/>
    <w:rsid w:val="00D56026"/>
    <w:rsid w:val="00D56291"/>
    <w:rsid w:val="00D656BA"/>
    <w:rsid w:val="00D66C56"/>
    <w:rsid w:val="00D85222"/>
    <w:rsid w:val="00D93DBC"/>
    <w:rsid w:val="00DA718E"/>
    <w:rsid w:val="00DC5C78"/>
    <w:rsid w:val="00E05704"/>
    <w:rsid w:val="00E74245"/>
    <w:rsid w:val="00EB6E1E"/>
    <w:rsid w:val="00EC3B68"/>
    <w:rsid w:val="00EE5AC8"/>
    <w:rsid w:val="00F36AC9"/>
    <w:rsid w:val="00F848B3"/>
    <w:rsid w:val="00FA0DEC"/>
    <w:rsid w:val="00FA7C88"/>
    <w:rsid w:val="00FC2D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C79D4CA"/>
  <w15:docId w15:val="{FAF002A9-2486-49CC-8CE1-662F6BED18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pt-BR" w:eastAsia="pt-B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14A9C"/>
    <w:rPr>
      <w:lang w:eastAsia="en-US"/>
    </w:rPr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2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3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4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5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6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7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Cabealho">
    <w:name w:val="header"/>
    <w:basedOn w:val="Normal"/>
    <w:link w:val="CabealhoChar"/>
    <w:uiPriority w:val="99"/>
    <w:rsid w:val="00852CD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852CD6"/>
  </w:style>
  <w:style w:type="paragraph" w:styleId="Rodap">
    <w:name w:val="footer"/>
    <w:basedOn w:val="Normal"/>
    <w:link w:val="RodapChar"/>
    <w:rsid w:val="00852CD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rsid w:val="00852CD6"/>
  </w:style>
  <w:style w:type="paragraph" w:styleId="Textodebalo">
    <w:name w:val="Balloon Text"/>
    <w:basedOn w:val="Normal"/>
    <w:link w:val="TextodebaloChar"/>
    <w:uiPriority w:val="99"/>
    <w:semiHidden/>
    <w:rsid w:val="0069510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9510A"/>
    <w:rPr>
      <w:rFonts w:ascii="Tahoma" w:hAnsi="Tahoma" w:cs="Tahoma"/>
      <w:sz w:val="16"/>
      <w:szCs w:val="16"/>
    </w:rPr>
  </w:style>
  <w:style w:type="table" w:styleId="Tabelacomgrade">
    <w:name w:val="Table Grid"/>
    <w:basedOn w:val="Tabelanormal"/>
    <w:uiPriority w:val="99"/>
    <w:rsid w:val="00CB2C82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Nmerodepgina">
    <w:name w:val="page number"/>
    <w:basedOn w:val="Fontepargpadro"/>
    <w:uiPriority w:val="99"/>
    <w:rsid w:val="00805BFA"/>
  </w:style>
  <w:style w:type="paragraph" w:styleId="NormalWeb">
    <w:name w:val="Normal (Web)"/>
    <w:basedOn w:val="Normal"/>
    <w:uiPriority w:val="99"/>
    <w:semiHidden/>
    <w:rsid w:val="0072706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apple-converted-space">
    <w:name w:val="apple-converted-space"/>
    <w:basedOn w:val="Fontepargpadro"/>
    <w:uiPriority w:val="99"/>
    <w:rsid w:val="00727066"/>
  </w:style>
  <w:style w:type="character" w:styleId="Hyperlink">
    <w:name w:val="Hyperlink"/>
    <w:basedOn w:val="Fontepargpadro"/>
    <w:uiPriority w:val="99"/>
    <w:semiHidden/>
    <w:rsid w:val="00727066"/>
    <w:rPr>
      <w:color w:val="0000FF"/>
      <w:u w:val="single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ela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0">
    <w:basedOn w:val="Tabela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1">
    <w:basedOn w:val="Tabelanormal"/>
    <w:rPr>
      <w:sz w:val="20"/>
      <w:szCs w:val="20"/>
    </w:rPr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2">
    <w:basedOn w:val="Tabelanormal"/>
    <w:rPr>
      <w:sz w:val="20"/>
      <w:szCs w:val="20"/>
    </w:rPr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3">
    <w:basedOn w:val="Tabelanormal"/>
    <w:rPr>
      <w:sz w:val="20"/>
      <w:szCs w:val="20"/>
    </w:rPr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4">
    <w:basedOn w:val="Tabelanormal"/>
    <w:rPr>
      <w:sz w:val="20"/>
      <w:szCs w:val="20"/>
    </w:rPr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5">
    <w:basedOn w:val="Tabelanormal"/>
    <w:rPr>
      <w:sz w:val="20"/>
      <w:szCs w:val="20"/>
    </w:rPr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6">
    <w:basedOn w:val="Tabelanormal"/>
    <w:rPr>
      <w:sz w:val="20"/>
      <w:szCs w:val="20"/>
    </w:rPr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7">
    <w:basedOn w:val="Tabelanormal"/>
    <w:rPr>
      <w:sz w:val="20"/>
      <w:szCs w:val="20"/>
    </w:rPr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8">
    <w:basedOn w:val="Tabelanormal"/>
    <w:rPr>
      <w:sz w:val="20"/>
      <w:szCs w:val="20"/>
    </w:rPr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9">
    <w:basedOn w:val="Tabela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a">
    <w:basedOn w:val="Tabelanormal"/>
    <w:rPr>
      <w:sz w:val="20"/>
      <w:szCs w:val="20"/>
    </w:rPr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b">
    <w:basedOn w:val="Tabelanormal"/>
    <w:rPr>
      <w:sz w:val="20"/>
      <w:szCs w:val="20"/>
    </w:rPr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c">
    <w:basedOn w:val="Tabelanormal"/>
    <w:rPr>
      <w:sz w:val="20"/>
      <w:szCs w:val="20"/>
    </w:rPr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d">
    <w:basedOn w:val="Tabelanormal"/>
    <w:rPr>
      <w:sz w:val="20"/>
      <w:szCs w:val="20"/>
    </w:rPr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e">
    <w:basedOn w:val="Tabelanormal"/>
    <w:rPr>
      <w:sz w:val="20"/>
      <w:szCs w:val="20"/>
    </w:rPr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">
    <w:basedOn w:val="Tabelanormal"/>
    <w:rPr>
      <w:sz w:val="20"/>
      <w:szCs w:val="20"/>
    </w:rPr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0">
    <w:basedOn w:val="Tabelanormal"/>
    <w:rPr>
      <w:sz w:val="20"/>
      <w:szCs w:val="20"/>
    </w:rPr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1">
    <w:basedOn w:val="Tabelanormal"/>
    <w:rPr>
      <w:sz w:val="20"/>
      <w:szCs w:val="20"/>
    </w:rPr>
    <w:tblPr>
      <w:tblStyleRowBandSize w:val="1"/>
      <w:tblStyleColBandSize w:val="1"/>
      <w:tblCellMar>
        <w:left w:w="115" w:type="dxa"/>
        <w:right w:w="115" w:type="dxa"/>
      </w:tblCellMar>
    </w:tblPr>
  </w:style>
  <w:style w:type="paragraph" w:styleId="PargrafodaLista">
    <w:name w:val="List Paragraph"/>
    <w:basedOn w:val="Normal"/>
    <w:uiPriority w:val="34"/>
    <w:qFormat/>
    <w:rsid w:val="00FA0DEC"/>
    <w:pPr>
      <w:suppressAutoHyphens/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LinkdaInternet">
    <w:name w:val="Link da Internet"/>
    <w:basedOn w:val="Fontepargpadro"/>
    <w:uiPriority w:val="99"/>
    <w:unhideWhenUsed/>
    <w:rsid w:val="00612B3A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fontTable.xml.rels><?xml version="1.0" encoding="UTF-8" standalone="yes"?>
<Relationships xmlns="http://schemas.openxmlformats.org/package/2006/relationships"><Relationship Id="rId8" Type="http://schemas.openxmlformats.org/officeDocument/2006/relationships/font" Target="fonts/font8.odttf"/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12" Type="http://schemas.openxmlformats.org/officeDocument/2006/relationships/font" Target="fonts/font12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11" Type="http://schemas.openxmlformats.org/officeDocument/2006/relationships/font" Target="fonts/font11.odttf"/><Relationship Id="rId5" Type="http://schemas.openxmlformats.org/officeDocument/2006/relationships/font" Target="fonts/font5.odttf"/><Relationship Id="rId10" Type="http://schemas.openxmlformats.org/officeDocument/2006/relationships/font" Target="fonts/font10.odttf"/><Relationship Id="rId4" Type="http://schemas.openxmlformats.org/officeDocument/2006/relationships/font" Target="fonts/font4.odttf"/><Relationship Id="rId9" Type="http://schemas.openxmlformats.org/officeDocument/2006/relationships/font" Target="fonts/font9.odttf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5.png"/><Relationship Id="rId2" Type="http://schemas.openxmlformats.org/officeDocument/2006/relationships/hyperlink" Target="http://www.dracena.unesp.br" TargetMode="External"/><Relationship Id="rId1" Type="http://schemas.openxmlformats.org/officeDocument/2006/relationships/hyperlink" Target="http://www.dracena.unesp.br" TargetMode="Externa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5.png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jpeg"/><Relationship Id="rId4" Type="http://schemas.openxmlformats.org/officeDocument/2006/relationships/image" Target="media/image4.png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4.png"/><Relationship Id="rId1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go:gDocsCustomXmlDataStorage xmlns:go="http://customooxmlschemas.google.com/" xmlns:r="http://schemas.openxmlformats.org/officeDocument/2006/relationships" uri="GoogleDocsCustomDataVersion1">
  <go:docsCustomData xmlns:go="http://customooxmlschemas.google.com/" roundtripDataSignature="AMtx7mi5KRazR/XZ77RESnyDax1RSHMO0w==">AMUW2mUbsKSC5yxVXjLg2ZfRK2eMsoObh1hlyxK+rTBMTwbeOxz60sv+tztunWbFFHriWcXK8quIIvI8XUKV3STD1YFnKuQkmK2XmFgYo+n+xRVoYneX+OQ=</go:docsCustomData>
</go:gDocsCustomXmlDataStorage>
</file>

<file path=customXml/itemProps1.xml><?xml version="1.0" encoding="utf-8"?>
<ds:datastoreItem xmlns:ds="http://schemas.openxmlformats.org/officeDocument/2006/customXml" ds:itemID="{3C0D3850-6170-4282-B302-28161A1FC3F7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184</Words>
  <Characters>999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Helena T. A. Ramos</dc:creator>
  <cp:lastModifiedBy>VINÍCIUS ANDRÉ OKADA</cp:lastModifiedBy>
  <cp:revision>2</cp:revision>
  <cp:lastPrinted>2025-11-05T18:47:00Z</cp:lastPrinted>
  <dcterms:created xsi:type="dcterms:W3CDTF">2026-09-28T13:51:00Z</dcterms:created>
  <dcterms:modified xsi:type="dcterms:W3CDTF">2026-09-28T13:51:00Z</dcterms:modified>
</cp:coreProperties>
</file>