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FEF34C" w14:textId="77777777" w:rsidR="00B14915" w:rsidRPr="00061408" w:rsidRDefault="00B14915" w:rsidP="00B14915">
      <w:pPr>
        <w:spacing w:line="276" w:lineRule="auto"/>
        <w:jc w:val="center"/>
        <w:rPr>
          <w:rFonts w:ascii="Arial" w:hAnsi="Arial" w:cs="Arial"/>
          <w:b/>
          <w:bCs/>
          <w:sz w:val="23"/>
          <w:szCs w:val="23"/>
        </w:rPr>
      </w:pPr>
      <w:r w:rsidRPr="00061408">
        <w:rPr>
          <w:rFonts w:ascii="Arial" w:hAnsi="Arial" w:cs="Arial"/>
          <w:b/>
          <w:bCs/>
          <w:sz w:val="23"/>
          <w:szCs w:val="23"/>
        </w:rPr>
        <w:t>ANEXO IV</w:t>
      </w:r>
    </w:p>
    <w:p w14:paraId="51C8996D" w14:textId="77777777" w:rsidR="00B14915" w:rsidRPr="00061408" w:rsidRDefault="00B14915" w:rsidP="00B14915">
      <w:pPr>
        <w:spacing w:line="276" w:lineRule="auto"/>
        <w:jc w:val="center"/>
        <w:rPr>
          <w:rFonts w:ascii="Arial" w:hAnsi="Arial" w:cs="Arial"/>
          <w:b/>
          <w:bCs/>
          <w:sz w:val="23"/>
          <w:szCs w:val="23"/>
        </w:rPr>
      </w:pPr>
      <w:r w:rsidRPr="00061408">
        <w:rPr>
          <w:rFonts w:ascii="Arial" w:hAnsi="Arial" w:cs="Arial"/>
          <w:b/>
          <w:bCs/>
          <w:sz w:val="23"/>
          <w:szCs w:val="23"/>
        </w:rPr>
        <w:t>MINUTA DE CONTRATO</w:t>
      </w:r>
    </w:p>
    <w:p w14:paraId="17B2DD51" w14:textId="77777777" w:rsidR="00B14915" w:rsidRPr="00061408" w:rsidRDefault="00B14915" w:rsidP="00B14915">
      <w:pPr>
        <w:spacing w:line="276" w:lineRule="auto"/>
        <w:jc w:val="center"/>
        <w:rPr>
          <w:rFonts w:ascii="Arial" w:hAnsi="Arial" w:cs="Arial"/>
          <w:b/>
          <w:bCs/>
          <w:sz w:val="23"/>
          <w:szCs w:val="23"/>
        </w:rPr>
      </w:pPr>
      <w:r w:rsidRPr="00061408">
        <w:rPr>
          <w:rFonts w:ascii="Arial" w:hAnsi="Arial" w:cs="Arial"/>
          <w:b/>
          <w:bCs/>
          <w:sz w:val="23"/>
          <w:szCs w:val="23"/>
        </w:rPr>
        <w:t>CONTRATO ADMINISTRATIVO Nº ___/2026</w:t>
      </w:r>
    </w:p>
    <w:p w14:paraId="43E1236C" w14:textId="77777777" w:rsidR="00B14915" w:rsidRPr="00061408" w:rsidRDefault="00B14915" w:rsidP="00B14915">
      <w:pPr>
        <w:spacing w:line="276" w:lineRule="auto"/>
        <w:jc w:val="center"/>
        <w:rPr>
          <w:rFonts w:ascii="Arial" w:hAnsi="Arial" w:cs="Arial"/>
          <w:b/>
          <w:bCs/>
          <w:sz w:val="23"/>
          <w:szCs w:val="23"/>
        </w:rPr>
      </w:pPr>
      <w:r w:rsidRPr="00061408">
        <w:rPr>
          <w:rFonts w:ascii="Arial" w:hAnsi="Arial" w:cs="Arial"/>
          <w:b/>
          <w:bCs/>
          <w:sz w:val="23"/>
          <w:szCs w:val="23"/>
        </w:rPr>
        <w:t>EDITAL DE DISPENSA ELETRÔNICA Nº 07/2026</w:t>
      </w:r>
    </w:p>
    <w:p w14:paraId="2F18CC83" w14:textId="77777777" w:rsidR="00B14915" w:rsidRPr="00061408" w:rsidRDefault="00B14915" w:rsidP="00B14915">
      <w:pPr>
        <w:spacing w:line="276" w:lineRule="auto"/>
        <w:jc w:val="center"/>
        <w:rPr>
          <w:rFonts w:ascii="Arial" w:hAnsi="Arial" w:cs="Arial"/>
          <w:b/>
          <w:bCs/>
          <w:sz w:val="23"/>
          <w:szCs w:val="23"/>
        </w:rPr>
      </w:pPr>
      <w:r w:rsidRPr="00061408">
        <w:rPr>
          <w:rFonts w:ascii="Arial" w:hAnsi="Arial" w:cs="Arial"/>
          <w:b/>
          <w:bCs/>
          <w:sz w:val="23"/>
          <w:szCs w:val="23"/>
        </w:rPr>
        <w:t>Processo Administrativo 08/2026</w:t>
      </w:r>
    </w:p>
    <w:p w14:paraId="656A951B" w14:textId="77777777" w:rsidR="00B14915" w:rsidRPr="00061408" w:rsidRDefault="00B14915" w:rsidP="00B14915">
      <w:pPr>
        <w:spacing w:line="276" w:lineRule="auto"/>
        <w:jc w:val="center"/>
        <w:rPr>
          <w:rFonts w:ascii="Arial" w:hAnsi="Arial" w:cs="Arial"/>
          <w:b/>
          <w:bCs/>
          <w:sz w:val="23"/>
          <w:szCs w:val="23"/>
        </w:rPr>
      </w:pPr>
    </w:p>
    <w:p w14:paraId="6EDCD5A1" w14:textId="77777777" w:rsidR="00B14915" w:rsidRPr="00061408" w:rsidRDefault="00B14915" w:rsidP="00B14915">
      <w:pPr>
        <w:spacing w:line="276" w:lineRule="auto"/>
        <w:jc w:val="center"/>
        <w:rPr>
          <w:rFonts w:ascii="Arial" w:hAnsi="Arial" w:cs="Arial"/>
          <w:b/>
          <w:bCs/>
          <w:sz w:val="23"/>
          <w:szCs w:val="23"/>
        </w:rPr>
      </w:pPr>
    </w:p>
    <w:p w14:paraId="28FC6A77" w14:textId="6D8190B1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 xml:space="preserve">A </w:t>
      </w:r>
      <w:r w:rsidRPr="00061408">
        <w:rPr>
          <w:rFonts w:ascii="Arial" w:hAnsi="Arial" w:cs="Arial"/>
          <w:b/>
          <w:bCs/>
          <w:sz w:val="23"/>
          <w:szCs w:val="23"/>
        </w:rPr>
        <w:t>CÂMARA MUNICIPAL DE CRUZEIRO</w:t>
      </w:r>
      <w:r w:rsidRPr="00061408">
        <w:rPr>
          <w:rFonts w:ascii="Arial" w:hAnsi="Arial" w:cs="Arial"/>
          <w:sz w:val="23"/>
          <w:szCs w:val="23"/>
        </w:rPr>
        <w:t>, pessoa jurídica de direito público interno, com sede à Avenida Major Novaes, n° 499, Centro</w:t>
      </w:r>
      <w:r w:rsidR="00AD3F5A" w:rsidRPr="00061408">
        <w:rPr>
          <w:rFonts w:ascii="Arial" w:hAnsi="Arial" w:cs="Arial"/>
          <w:sz w:val="23"/>
          <w:szCs w:val="23"/>
        </w:rPr>
        <w:t xml:space="preserve">, </w:t>
      </w:r>
      <w:r w:rsidRPr="00061408">
        <w:rPr>
          <w:rFonts w:ascii="Arial" w:hAnsi="Arial" w:cs="Arial"/>
          <w:sz w:val="23"/>
          <w:szCs w:val="23"/>
        </w:rPr>
        <w:t>Cruzeiro, Estado de São Paulo, inscrita no CNPJ sob o n° 48.410.344/0001-03, representada por seu Presidente, Vereador</w:t>
      </w:r>
      <w:r w:rsidR="00AD3F5A" w:rsidRPr="00061408">
        <w:rPr>
          <w:rFonts w:ascii="Arial" w:hAnsi="Arial" w:cs="Arial"/>
          <w:sz w:val="23"/>
          <w:szCs w:val="23"/>
        </w:rPr>
        <w:t xml:space="preserve"> </w:t>
      </w:r>
      <w:r w:rsidRPr="00061408">
        <w:rPr>
          <w:rFonts w:ascii="Arial" w:hAnsi="Arial" w:cs="Arial"/>
          <w:sz w:val="23"/>
          <w:szCs w:val="23"/>
        </w:rPr>
        <w:t>Paulo Filipe da Silva Almeida</w:t>
      </w:r>
      <w:r w:rsidR="00AD3F5A" w:rsidRPr="00061408">
        <w:rPr>
          <w:rFonts w:ascii="Arial" w:hAnsi="Arial" w:cs="Arial"/>
          <w:sz w:val="23"/>
          <w:szCs w:val="23"/>
        </w:rPr>
        <w:t>,</w:t>
      </w:r>
      <w:r w:rsidRPr="00061408">
        <w:rPr>
          <w:rFonts w:ascii="Arial" w:hAnsi="Arial" w:cs="Arial"/>
          <w:sz w:val="23"/>
          <w:szCs w:val="23"/>
        </w:rPr>
        <w:t xml:space="preserve"> inscrito no CPF/MF</w:t>
      </w:r>
      <w:r w:rsidR="00AD3F5A" w:rsidRPr="00061408">
        <w:rPr>
          <w:rFonts w:ascii="Arial" w:hAnsi="Arial" w:cs="Arial"/>
          <w:sz w:val="23"/>
          <w:szCs w:val="23"/>
        </w:rPr>
        <w:t xml:space="preserve"> sob o nº </w:t>
      </w:r>
      <w:r w:rsidRPr="00061408">
        <w:rPr>
          <w:rFonts w:ascii="Arial" w:hAnsi="Arial" w:cs="Arial"/>
          <w:sz w:val="23"/>
          <w:szCs w:val="23"/>
        </w:rPr>
        <w:t xml:space="preserve">XX.XXX.XXX-XX, doravante denominada de </w:t>
      </w:r>
      <w:r w:rsidRPr="00061408">
        <w:rPr>
          <w:rFonts w:ascii="Arial" w:hAnsi="Arial" w:cs="Arial"/>
          <w:b/>
          <w:bCs/>
          <w:sz w:val="23"/>
          <w:szCs w:val="23"/>
        </w:rPr>
        <w:t>CONTRATANTE</w:t>
      </w:r>
      <w:r w:rsidRPr="00061408">
        <w:rPr>
          <w:rFonts w:ascii="Arial" w:hAnsi="Arial" w:cs="Arial"/>
          <w:sz w:val="23"/>
          <w:szCs w:val="23"/>
        </w:rPr>
        <w:t xml:space="preserve"> e, por outro lado, a empresa ____________________, inscrita no CNPJ sob n°________________, com sede à ______________________, n° _______, na cidade de _______ - Estado de ___, representada na forma de seu contrato social pelo Sr. (a) _________________, inscrito no CPF/MF n° _________, na qualidade de vencedora do Edital de Dispensa Eletrônica n°___/_____, doravante denominada </w:t>
      </w:r>
      <w:r w:rsidRPr="00061408">
        <w:rPr>
          <w:rFonts w:ascii="Arial" w:hAnsi="Arial" w:cs="Arial"/>
          <w:b/>
          <w:bCs/>
          <w:sz w:val="23"/>
          <w:szCs w:val="23"/>
        </w:rPr>
        <w:t>CONTRATADA</w:t>
      </w:r>
      <w:r w:rsidRPr="00061408">
        <w:rPr>
          <w:rFonts w:ascii="Arial" w:hAnsi="Arial" w:cs="Arial"/>
          <w:sz w:val="23"/>
          <w:szCs w:val="23"/>
        </w:rPr>
        <w:t>, tendo em vista o que consta no Processo em referência e a autorização que nele se encontra, e em observância às disposições a Lei Federal n.º 14.133/2021 e as demais legislações aplicáveis, resolvem celebrar o presente Termo de Contrato, mediante as cláusulas e condições a seguir enunciadas.</w:t>
      </w:r>
    </w:p>
    <w:p w14:paraId="768D1D23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1EA3B39D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b/>
          <w:bCs/>
          <w:sz w:val="23"/>
          <w:szCs w:val="23"/>
        </w:rPr>
      </w:pPr>
      <w:r w:rsidRPr="00061408">
        <w:rPr>
          <w:rFonts w:ascii="Arial" w:hAnsi="Arial" w:cs="Arial"/>
          <w:b/>
          <w:bCs/>
          <w:sz w:val="23"/>
          <w:szCs w:val="23"/>
        </w:rPr>
        <w:t>1. CLÁUSULA PRIMEIRA – DO OBJETO</w:t>
      </w:r>
    </w:p>
    <w:p w14:paraId="092E5718" w14:textId="25542D58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1.1. O presente Termo de Referência tem como objetivo a aquisição de licença de 01 (um) pacote completo Adobe Creative Cloud, que inclui programas como Photoshop, Premiere Pro, After Effects, entre outros, para 01</w:t>
      </w:r>
      <w:r w:rsidR="00003E8F" w:rsidRPr="00061408">
        <w:rPr>
          <w:rFonts w:ascii="Arial" w:hAnsi="Arial" w:cs="Arial"/>
          <w:sz w:val="23"/>
          <w:szCs w:val="23"/>
        </w:rPr>
        <w:t xml:space="preserve"> </w:t>
      </w:r>
      <w:r w:rsidRPr="00061408">
        <w:rPr>
          <w:rFonts w:ascii="Arial" w:hAnsi="Arial" w:cs="Arial"/>
          <w:sz w:val="23"/>
          <w:szCs w:val="23"/>
        </w:rPr>
        <w:t xml:space="preserve">(um) usuário da Coordenadoria de Comunicação Social da Câmara Municipal de Cruzeiro. </w:t>
      </w:r>
    </w:p>
    <w:p w14:paraId="51CFEB04" w14:textId="53C104FD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1.2. Consideram-se integrantes do presente contrato, como se nele estivessem transcritos, os documentos a seguir relacionados, os quais, nesse ato, as partes declaram conhecer e aceitar, bem como, os novos preços definidos por lances e eventuais negociações conforme consignados na sessão da dispensa eletrônica</w:t>
      </w:r>
      <w:r w:rsidR="00003E8F" w:rsidRPr="00061408">
        <w:rPr>
          <w:rFonts w:ascii="Arial" w:hAnsi="Arial" w:cs="Arial"/>
          <w:sz w:val="23"/>
          <w:szCs w:val="23"/>
        </w:rPr>
        <w:t>:</w:t>
      </w:r>
    </w:p>
    <w:p w14:paraId="6587841F" w14:textId="77777777" w:rsidR="00003E8F" w:rsidRPr="00061408" w:rsidRDefault="00003E8F" w:rsidP="00003E8F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O Termo de Referência que embasou a contratação;</w:t>
      </w:r>
    </w:p>
    <w:p w14:paraId="1AE47B0C" w14:textId="4A1991A9" w:rsidR="00003E8F" w:rsidRPr="00061408" w:rsidRDefault="00003E8F" w:rsidP="00003E8F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A Autorização de Contratação Direta, o Aviso de Dispensa;</w:t>
      </w:r>
    </w:p>
    <w:p w14:paraId="4A513069" w14:textId="0B68B3BE" w:rsidR="00003E8F" w:rsidRPr="00061408" w:rsidRDefault="00003E8F" w:rsidP="00003E8F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 xml:space="preserve">A Proposta do Contratado; e </w:t>
      </w:r>
    </w:p>
    <w:p w14:paraId="27BAF6B3" w14:textId="4FF43642" w:rsidR="00003E8F" w:rsidRPr="00061408" w:rsidRDefault="00003E8F" w:rsidP="00003E8F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 xml:space="preserve">Eventuais anexos dos documentos supracitados </w:t>
      </w:r>
    </w:p>
    <w:p w14:paraId="2D2969D9" w14:textId="423A1E81" w:rsidR="00FD3E4B" w:rsidRPr="00061408" w:rsidRDefault="00FD3E4B" w:rsidP="00475CEA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1.3.</w:t>
      </w:r>
      <w:r w:rsidRPr="00061408">
        <w:rPr>
          <w:sz w:val="23"/>
          <w:szCs w:val="23"/>
        </w:rPr>
        <w:t xml:space="preserve"> </w:t>
      </w:r>
      <w:r w:rsidRPr="00061408">
        <w:rPr>
          <w:rFonts w:ascii="Arial" w:hAnsi="Arial" w:cs="Arial"/>
          <w:sz w:val="23"/>
          <w:szCs w:val="23"/>
        </w:rPr>
        <w:t xml:space="preserve">O prazo de entrega do software, com todas as instruções de instalação e ativação, será de até 07 (sete) dias úteis a partir da data de assinatura do contrato ou da emissão da nota de empenho. </w:t>
      </w:r>
    </w:p>
    <w:p w14:paraId="3077D43E" w14:textId="77777777" w:rsidR="00B14915" w:rsidRPr="00061408" w:rsidRDefault="00B14915" w:rsidP="00475CEA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0016158F" w14:textId="77777777" w:rsidR="00B14915" w:rsidRPr="00061408" w:rsidRDefault="00B14915" w:rsidP="00475CEA">
      <w:pPr>
        <w:spacing w:line="276" w:lineRule="auto"/>
        <w:jc w:val="both"/>
        <w:rPr>
          <w:rFonts w:ascii="Arial" w:hAnsi="Arial" w:cs="Arial"/>
          <w:b/>
          <w:bCs/>
          <w:sz w:val="23"/>
          <w:szCs w:val="23"/>
        </w:rPr>
      </w:pPr>
      <w:r w:rsidRPr="00061408">
        <w:rPr>
          <w:rFonts w:ascii="Arial" w:hAnsi="Arial" w:cs="Arial"/>
          <w:b/>
          <w:bCs/>
          <w:sz w:val="23"/>
          <w:szCs w:val="23"/>
        </w:rPr>
        <w:lastRenderedPageBreak/>
        <w:t>2. CLÁUSULA SEGUNDA – DA VIGÊNCIA E PRORROGAÇÃO</w:t>
      </w:r>
    </w:p>
    <w:p w14:paraId="6A45C9EA" w14:textId="77777777" w:rsidR="00B14915" w:rsidRPr="00061408" w:rsidRDefault="00B14915" w:rsidP="00475CEA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2.1. O prazo de vigência da contratação será pelo período de 12 (doze) meses, contados a partir da data da assinatura deste contrato, podendo ser prorrogado por até 120 (cento e vinte) meses, nos termos dos artigos 106 e 107 da Lei Federal n°14.133/2021.</w:t>
      </w:r>
    </w:p>
    <w:p w14:paraId="12601457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0AF9182A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b/>
          <w:bCs/>
          <w:sz w:val="23"/>
          <w:szCs w:val="23"/>
        </w:rPr>
      </w:pPr>
      <w:r w:rsidRPr="00061408">
        <w:rPr>
          <w:rFonts w:ascii="Arial" w:hAnsi="Arial" w:cs="Arial"/>
          <w:b/>
          <w:bCs/>
          <w:sz w:val="23"/>
          <w:szCs w:val="23"/>
        </w:rPr>
        <w:t>3. CLÁUSULA TERCEIRA – DOS MODELOS DE EXECUÇÃO E GESTÃO CONTRATUAIS</w:t>
      </w:r>
    </w:p>
    <w:p w14:paraId="1120AC79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3.1. O Fiscal do Contrato acompanhará a execução do serviço previsto no contrato, para que sejam cumpridas todas as condições estabelecidas no mesmo, de modo a assegurar os melhores resultados para a Administração.</w:t>
      </w:r>
    </w:p>
    <w:p w14:paraId="2D854DB0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3.2. Durante a execução contratual, o fiscal deverá monitorar constantemente o nível de qualidade do serviço e/ou entrega do material.</w:t>
      </w:r>
    </w:p>
    <w:p w14:paraId="6E022776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3.3. O Fiscal do Contrato deverá intervir para requerer à CONTRATADA a correção das faltas, falhas e irregularidades caso constatadas.</w:t>
      </w:r>
    </w:p>
    <w:p w14:paraId="63B0C17E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3.4. O Gestor de Contratos e o Fiscal do Contrato deverão acompanhar a execução do serviço, garantindo o cumprimento de todas exigências e normas estabelecidas pela Lei Federal n°14.133/2021.</w:t>
      </w:r>
    </w:p>
    <w:p w14:paraId="0EFBE0B5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6FE842BD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b/>
          <w:bCs/>
          <w:sz w:val="23"/>
          <w:szCs w:val="23"/>
        </w:rPr>
      </w:pPr>
      <w:r w:rsidRPr="00061408">
        <w:rPr>
          <w:rFonts w:ascii="Arial" w:hAnsi="Arial" w:cs="Arial"/>
          <w:b/>
          <w:bCs/>
          <w:sz w:val="23"/>
          <w:szCs w:val="23"/>
        </w:rPr>
        <w:t>4. CLÁUSULA QUARTA – DA SUBCONTRATAÇÃO</w:t>
      </w:r>
    </w:p>
    <w:p w14:paraId="3C553556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4.1. Não será admitida a subcontratação do objeto contratual.</w:t>
      </w:r>
    </w:p>
    <w:p w14:paraId="2BEBF4A4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16150D99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b/>
          <w:bCs/>
          <w:sz w:val="23"/>
          <w:szCs w:val="23"/>
        </w:rPr>
      </w:pPr>
      <w:r w:rsidRPr="00061408">
        <w:rPr>
          <w:rFonts w:ascii="Arial" w:hAnsi="Arial" w:cs="Arial"/>
          <w:b/>
          <w:bCs/>
          <w:sz w:val="23"/>
          <w:szCs w:val="23"/>
        </w:rPr>
        <w:t>5. CLÁUSULA QUINTA – DO PREÇO</w:t>
      </w:r>
    </w:p>
    <w:p w14:paraId="34621EC0" w14:textId="77777777" w:rsidR="00435C6F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 xml:space="preserve">5.1. </w:t>
      </w:r>
      <w:r w:rsidR="00435C6F" w:rsidRPr="00061408">
        <w:rPr>
          <w:rFonts w:ascii="Arial" w:hAnsi="Arial" w:cs="Arial"/>
          <w:sz w:val="23"/>
          <w:szCs w:val="23"/>
        </w:rPr>
        <w:t xml:space="preserve">O valor total da contratação é de R$ ..................... (valor por extenso). </w:t>
      </w:r>
    </w:p>
    <w:p w14:paraId="0B32B98A" w14:textId="22B928E2" w:rsidR="00435C6F" w:rsidRPr="00061408" w:rsidRDefault="00435C6F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5.2 No valor acima estão incluídas todas as despesas ordinárias diretas e indiretas decorrentes da execução do objeto, inclusive tributos e/ou impostos, encargos sociais, trabalhistas, previdenciários, fiscais e comerciais incidentes, taxa de administração, frete, seguro e outros necessários ao cumprimento integral do objeto da contratação.</w:t>
      </w:r>
    </w:p>
    <w:p w14:paraId="712F3059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3A5EAC3C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b/>
          <w:bCs/>
          <w:sz w:val="23"/>
          <w:szCs w:val="23"/>
        </w:rPr>
      </w:pPr>
      <w:r w:rsidRPr="00061408">
        <w:rPr>
          <w:rFonts w:ascii="Arial" w:hAnsi="Arial" w:cs="Arial"/>
          <w:b/>
          <w:bCs/>
          <w:sz w:val="23"/>
          <w:szCs w:val="23"/>
        </w:rPr>
        <w:t>6. CLÁUSULA SEXTA – DO PAGAMENTO</w:t>
      </w:r>
    </w:p>
    <w:p w14:paraId="3CE4A73E" w14:textId="638E33A4" w:rsidR="00FD3E4B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 xml:space="preserve">6.1. </w:t>
      </w:r>
      <w:r w:rsidR="00FD3E4B" w:rsidRPr="00061408">
        <w:rPr>
          <w:rFonts w:ascii="Arial" w:hAnsi="Arial" w:cs="Arial"/>
          <w:sz w:val="23"/>
          <w:szCs w:val="23"/>
        </w:rPr>
        <w:t>O pagamento será realizado em parcela única, em até 30 (trinta) dias após a entrega do software e a verificação do correto funcionamento das licenças, mediante apresentação da Nota Fiscal Eletrônica e do Boleto Bancário, que deverão ser emitidos em nome da Câmara Municipal de Cruzeiro</w:t>
      </w:r>
      <w:r w:rsidR="00296837" w:rsidRPr="00061408">
        <w:rPr>
          <w:rFonts w:ascii="Arial" w:hAnsi="Arial" w:cs="Arial"/>
          <w:sz w:val="23"/>
          <w:szCs w:val="23"/>
        </w:rPr>
        <w:t>, atendendo o Decreto Municipal n.º 135, de 16/08/2023, em vigor.</w:t>
      </w:r>
    </w:p>
    <w:p w14:paraId="40AE3907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76CEA1AC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b/>
          <w:bCs/>
          <w:sz w:val="23"/>
          <w:szCs w:val="23"/>
        </w:rPr>
      </w:pPr>
      <w:r w:rsidRPr="00061408">
        <w:rPr>
          <w:rFonts w:ascii="Arial" w:hAnsi="Arial" w:cs="Arial"/>
          <w:b/>
          <w:bCs/>
          <w:sz w:val="23"/>
          <w:szCs w:val="23"/>
        </w:rPr>
        <w:t>7. CLÁUSULA SÉTIMA – DO REAJUSTE</w:t>
      </w:r>
    </w:p>
    <w:p w14:paraId="701D4568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lastRenderedPageBreak/>
        <w:t>7.1. O reajuste de preços poderá ser utilizado na presente contratação, desde que seja observado o interregno mínimo de 01 (um) ano da data-limite da apresentação da proposta.</w:t>
      </w:r>
    </w:p>
    <w:p w14:paraId="2DFCA5C9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7.2. É vedada a inclusão, por ocasião do reajuste de itens de materiais, insumos e/ou serviços não previstos na proposta inicial.</w:t>
      </w:r>
    </w:p>
    <w:p w14:paraId="5070E55D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7.3. Os reajustes serão precedidos obrigatoriamente de solicitação da CONTRATADA.</w:t>
      </w:r>
    </w:p>
    <w:p w14:paraId="161BF65B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49C6C52B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b/>
          <w:bCs/>
          <w:sz w:val="23"/>
          <w:szCs w:val="23"/>
        </w:rPr>
      </w:pPr>
      <w:r w:rsidRPr="00061408">
        <w:rPr>
          <w:rFonts w:ascii="Arial" w:hAnsi="Arial" w:cs="Arial"/>
          <w:b/>
          <w:bCs/>
          <w:sz w:val="23"/>
          <w:szCs w:val="23"/>
        </w:rPr>
        <w:t>8. CLÁUSULA OITAVA – DA FORMA DA LEI</w:t>
      </w:r>
    </w:p>
    <w:p w14:paraId="6986E0BB" w14:textId="686DD9E2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8.1. O presente contrato foi elaborado de acordo com a Dispensa Eletrônica nº __/202</w:t>
      </w:r>
      <w:r w:rsidR="001D0074" w:rsidRPr="00061408">
        <w:rPr>
          <w:rFonts w:ascii="Arial" w:hAnsi="Arial" w:cs="Arial"/>
          <w:sz w:val="23"/>
          <w:szCs w:val="23"/>
        </w:rPr>
        <w:t>6</w:t>
      </w:r>
      <w:r w:rsidRPr="00061408">
        <w:rPr>
          <w:rFonts w:ascii="Arial" w:hAnsi="Arial" w:cs="Arial"/>
          <w:sz w:val="23"/>
          <w:szCs w:val="23"/>
        </w:rPr>
        <w:t>, baseada no artigo 75, II da Lei Federal 14.133 de 2021.</w:t>
      </w:r>
    </w:p>
    <w:p w14:paraId="7668452A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1932574B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b/>
          <w:bCs/>
          <w:sz w:val="23"/>
          <w:szCs w:val="23"/>
        </w:rPr>
      </w:pPr>
      <w:r w:rsidRPr="00061408">
        <w:rPr>
          <w:rFonts w:ascii="Arial" w:hAnsi="Arial" w:cs="Arial"/>
          <w:b/>
          <w:bCs/>
          <w:sz w:val="23"/>
          <w:szCs w:val="23"/>
        </w:rPr>
        <w:t>9. CLÁUSULA NONA – DAS OBRIGAÇÕES DA CONTRATANTE</w:t>
      </w:r>
    </w:p>
    <w:p w14:paraId="3B4B959D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9.1. São obrigações da Contratante, sem prejuízo do que estiver estabelecido neste Edital e seus anexos:</w:t>
      </w:r>
    </w:p>
    <w:p w14:paraId="5DB778CE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9.1.1. Emitir Contrato do(s) objeto(s) contratado(s);</w:t>
      </w:r>
    </w:p>
    <w:p w14:paraId="62A26FB2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9.1.2. Comunicar à Contratada toda e qualquer ocorrência relacionada com a aquisição do(s) produto(s) entregues e/ou serviços prestados;</w:t>
      </w:r>
    </w:p>
    <w:p w14:paraId="0CA3D8FB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9.1.3. Pagar à Contratada o preço ajustado, de acordo com a forma de pagamento estipulada no edital;</w:t>
      </w:r>
    </w:p>
    <w:p w14:paraId="04C7DC72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9.1.4. Rejeitar, no todo ou em parte, o(s) produto(s) entregue(s) e/ou serviços prestados pela Contratada fora das especificações do edital;</w:t>
      </w:r>
    </w:p>
    <w:p w14:paraId="0260AAEE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9.1.5. Fiscalizar e acompanhar a execução do Contrato, segundo seu interesse, sob os aspectos qualitativos e quantitativos, relatando irregularidades, quando for o caso;</w:t>
      </w:r>
    </w:p>
    <w:p w14:paraId="518A11B3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9.1.6. Aplicar as sanções administrativas, quando se fizerem necessárias;</w:t>
      </w:r>
    </w:p>
    <w:p w14:paraId="38D5E46F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9.1.7. Prestar as informações e os esclarecimentos que venham a ser solicitados pela Contratada;</w:t>
      </w:r>
    </w:p>
    <w:p w14:paraId="00A95018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7A724D0E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b/>
          <w:bCs/>
          <w:sz w:val="23"/>
          <w:szCs w:val="23"/>
        </w:rPr>
      </w:pPr>
      <w:r w:rsidRPr="00061408">
        <w:rPr>
          <w:rFonts w:ascii="Arial" w:hAnsi="Arial" w:cs="Arial"/>
          <w:b/>
          <w:bCs/>
          <w:sz w:val="23"/>
          <w:szCs w:val="23"/>
        </w:rPr>
        <w:t>10. CLÁUSULA DÉCIMA – DAS OBRIGAÇÕES DA CONTRATADA</w:t>
      </w:r>
    </w:p>
    <w:p w14:paraId="0E0315F7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10.1. Cumprir fielmente com todas as obrigações do Termo de Referência.</w:t>
      </w:r>
    </w:p>
    <w:p w14:paraId="276E57C2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10.2. Atender a todas as solicitações de contratação efetuadas durante a vigência do Contrato;</w:t>
      </w:r>
    </w:p>
    <w:p w14:paraId="4F297BB3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10.3. Manter todas as condições de habilitação e qualificações exigidas nesta licitação;</w:t>
      </w:r>
    </w:p>
    <w:p w14:paraId="057B7426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 xml:space="preserve">10.4. Assumir a responsabilidade pelos encargos sociais e outros, pertinentes ao fornecimento do(s) produto(s) e/ou serviço(s), bem como taxas, impostos, fretes e demais despesas, diretas e indiretas, incidentes sobre o(s) mesmo(s); e responsabilizar-se por todas e quaisquer despesas, inclusive despesa de natureza </w:t>
      </w:r>
      <w:r w:rsidRPr="00061408">
        <w:rPr>
          <w:rFonts w:ascii="Arial" w:hAnsi="Arial" w:cs="Arial"/>
          <w:sz w:val="23"/>
          <w:szCs w:val="23"/>
        </w:rPr>
        <w:lastRenderedPageBreak/>
        <w:t>previdenciária, fiscal, trabalhista ou civil, bem como emolumentos, ônus ou encargos de qualquer espécie e origem, pertinentes à execução do objeto do Contrato;</w:t>
      </w:r>
    </w:p>
    <w:p w14:paraId="6C237B6B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10.5. Fazer prova da regularidade para com o INSS - Instituto Nacional do Seguro Social, mediante a apresentação de CND - Certidão Negativa de Débito relativos aos Tributos Federais e à Dívida Ativa da União, bem como perante o FGTS - Fundo de Garantia por Tempo de Serviço, através da apresentação de CRF - Certificado de Regularidade do FGTS e perante a Justiça do Trabalho, com a apresentação de CNDT - Certidão Negativa de Débitos Trabalhistas. Todas as certidões, em vigor na data da emissão da Nota Fiscal, deverão ser juntadas a cada Nota Fiscal emitida e apresentada à CONTRATANTE;</w:t>
      </w:r>
    </w:p>
    <w:p w14:paraId="284298C1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10.6. Responsabilizar-se por quaisquer danos ou prejuízos, físicos ou materiais, causados à CONTRATANTE ou a terceiros, pelos seus prepostos, advindos de imperícia, negligência, imprudência ou desrespeito às normas de segurança, quando da execução do fornecimento;</w:t>
      </w:r>
    </w:p>
    <w:p w14:paraId="1DEAF8B6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10.7. Submeter-se à fiscalização por parte da Contratante;</w:t>
      </w:r>
    </w:p>
    <w:p w14:paraId="5A54145D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10.8. A contratada é responsável por obter e manter, durante todo o prazo de vigência do contrato, todas as autorizações, alvarás e licenças, seja de que natureza forem porventura exigidas para a o cumprimento do objeto contratado;</w:t>
      </w:r>
    </w:p>
    <w:p w14:paraId="669E211A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10.9. Não subcontratar, ceder ou transferir o objeto deste Edital;</w:t>
      </w:r>
    </w:p>
    <w:p w14:paraId="5B68E32C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10.10. A CONTRATADA compromete-se a encaminhar a Nota Fiscal/Fatura e demais documentos necessários para o e-mail: atadm@cmcruzeiro.sp.gov.br, ou entregá-la impressa aos cuidados do gestor de contratos da CONTRATANTE, para que sejam realizados os procedimentos internos de verificação, conferência e acompanhamento contratual pelo Setor, e posterior envio para pagamento no Departamento Financeiro e Contábil.</w:t>
      </w:r>
    </w:p>
    <w:p w14:paraId="61DFEB12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6649F471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b/>
          <w:bCs/>
          <w:sz w:val="23"/>
          <w:szCs w:val="23"/>
        </w:rPr>
      </w:pPr>
      <w:r w:rsidRPr="00061408">
        <w:rPr>
          <w:rFonts w:ascii="Arial" w:hAnsi="Arial" w:cs="Arial"/>
          <w:b/>
          <w:bCs/>
          <w:sz w:val="23"/>
          <w:szCs w:val="23"/>
        </w:rPr>
        <w:t>11. CLÁUSULA DÉCIMA PRIMEIRA – DA GARANTIA DE EXECUÇÃO</w:t>
      </w:r>
    </w:p>
    <w:p w14:paraId="3E338A43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11.1. Não haverá exigência de garantia de execução para a presente contratação.</w:t>
      </w:r>
    </w:p>
    <w:p w14:paraId="5A4C05CE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31878508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b/>
          <w:bCs/>
          <w:sz w:val="23"/>
          <w:szCs w:val="23"/>
        </w:rPr>
      </w:pPr>
      <w:r w:rsidRPr="00061408">
        <w:rPr>
          <w:rFonts w:ascii="Arial" w:hAnsi="Arial" w:cs="Arial"/>
          <w:b/>
          <w:bCs/>
          <w:sz w:val="23"/>
          <w:szCs w:val="23"/>
        </w:rPr>
        <w:t>12. CLÁUSULA DÉCIMA SEGUNDA – DAS INFRAÇÕES E SANÇÕES ADMINISTRATIVAS</w:t>
      </w:r>
    </w:p>
    <w:p w14:paraId="37074B8A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12.1. Quem, convocado dentro do prazo de validade da sua proposta, não celebrar a assinatura do contrato, deixar de entregar ou apresentar documentação falsa, ensejar o retardamento da execução de seu objeto, não mantiver a proposta, comportar-se de modo inidôneo ou cometer fraude fiscal, ficará sujeito às sanções previstas na Lei 14.133/2021.</w:t>
      </w:r>
    </w:p>
    <w:p w14:paraId="2DE9B97C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 xml:space="preserve">12.2. Sem prejuízo do quanto mencionado no item 12.1, a recusa injustificada do adjudicatário em assinar o contrato, aceitar ou retirar o instrumento equivalente, dentro do prazo estabelecido pela Administração Pública, caracteriza o </w:t>
      </w:r>
      <w:r w:rsidRPr="00061408">
        <w:rPr>
          <w:rFonts w:ascii="Arial" w:hAnsi="Arial" w:cs="Arial"/>
          <w:sz w:val="23"/>
          <w:szCs w:val="23"/>
        </w:rPr>
        <w:lastRenderedPageBreak/>
        <w:t>descumprimento total da obrigação assumida, sujeitando-o as seguintes penalidades:</w:t>
      </w:r>
    </w:p>
    <w:p w14:paraId="7A7DA767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12.2.1. Multa de 20% (vinte por cento) sobre o valor da obrigação não cumprida (preço global); ou</w:t>
      </w:r>
    </w:p>
    <w:p w14:paraId="418C270F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12.2.2. Pagamento correspondente à diferença de preço decorrente de nova licitação para o mesmo fim.</w:t>
      </w:r>
    </w:p>
    <w:p w14:paraId="38C3420B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12.3. O atraso injustificado na execução do contrato ou no cumprimento do contrato ou na prestação de serviços, sem prejuízo do disposto no parágrafo único do artigo 162 da Lei 14.133/2021, sujeitará a contratada à multa de mora sobre o valor da obrigação não cumprida, a partir do primeiro dia útil seguinte ao término do prazo estipulado, na seguinte proporção:</w:t>
      </w:r>
    </w:p>
    <w:p w14:paraId="35C9606F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12.3.1. Multa de 10% (dez por cento) até o 30º (trigésimo) dia de atraso; e</w:t>
      </w:r>
    </w:p>
    <w:p w14:paraId="09856442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12.3.2. Multa de 15% (quinze por cento) a partir do 31º (trigésimo primeiro) dia de atraso até o 45º (quadragésimo quinto) dia de atraso.</w:t>
      </w:r>
    </w:p>
    <w:p w14:paraId="5D63FAF6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12.4. A partir do 46º (quadragésimo sexto) dia estará caracterizada a inexecução total ou parcial da obrigação assumida, salvo disposição em contrário, em casos particulares, previstos no edital ou contrato, sujeitando-se à aplicação da multa prevista em Edital.</w:t>
      </w:r>
    </w:p>
    <w:p w14:paraId="5F9F980A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12.5. Pela inexecução total ou parcial do serviço, poderão ser aplicadas à contratada as seguintes penalidades:</w:t>
      </w:r>
    </w:p>
    <w:p w14:paraId="0898AE53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12.5.1. Multa de 20% (vinte por cento) sobre o valor da obrigação não cumprida (preço global); ou</w:t>
      </w:r>
    </w:p>
    <w:p w14:paraId="64644ED6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12.5.2. Multa correspondente à diferença de preço decorrente de nova licitação para o mesmo fim.</w:t>
      </w:r>
    </w:p>
    <w:p w14:paraId="773159C8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12.6. O material e/ou serviço não aceito deverá ser substituído e as irregularidades deverão ser sanadas no prazo máximo de 07 (sete) dias corridos, contados da data da notificação enviada para o e-mail cadastrado, mantido o preço inicialmente ofertado.</w:t>
      </w:r>
    </w:p>
    <w:p w14:paraId="3B4E3907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12.7. A não ocorrência de substituição dentro do prazo estipulado ensejará a aplicação da multa prevista em edital, considerando-se a mora, nesta hipótese, a partir do primeiro dia útil seguinte ao término do prazo estabelecido no "caput" deste item.</w:t>
      </w:r>
    </w:p>
    <w:p w14:paraId="42EEA69F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12.8. As sanções previstas em Edital e anexos poderão ser aplicadas cumulativamente, ou não, de acordo com a gravidade da infração, facultada ampla defesa à adjudicatária, no prazo de 05 (cinco) dias úteis a contar da intimação do ato, não impedindo a aplicação de outras sanções previstas em Lei.</w:t>
      </w:r>
    </w:p>
    <w:p w14:paraId="587AFCE0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12.9. Nenhuma parte será responsável perante a outra pelos atrasos ocasionados por motivo de força maior ou caso fortuito.</w:t>
      </w:r>
    </w:p>
    <w:p w14:paraId="0143F26C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lastRenderedPageBreak/>
        <w:t>12.10. O valor das multas aplicadas deverá ser recolhido à adquirente no prazo de 20 (vinte) dias corridos a contar da data da notificação, podendo ainda, ser descontado das Notas Fiscais e/ou Faturas por ocasião do pagamento, ou cobrado judicialmente se julgar conveniente.</w:t>
      </w:r>
    </w:p>
    <w:p w14:paraId="26B7D2EE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12.11. Verificada que a obrigação foi cumprida com atraso injustificado ou caracterizada a inexecução parcial, a Câmara reterá, preventivamente, o valor da multa dos eventuais créditos que a contratada tenha direito, até a decisão definitiva, assegurada a ampla defesa.</w:t>
      </w:r>
    </w:p>
    <w:p w14:paraId="7523C90E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12.12. As multas não têm caráter indenizatório e seu pagamento não eximirá a CONTRATADA de ser acionada judicialmente pela responsabilidade civil derivada de perdas e danos junto à CONTRATANTE, decorrentes das infrações cometidas.</w:t>
      </w:r>
    </w:p>
    <w:p w14:paraId="78E50632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12.13. Além das multas estabelecidas, a Câmara poderá recusar o objeto fornecido se a irregularidade não for sanada, podendo ainda, a critério da mesma, a ocorrência constituir motivo para aplicação do disposto nos incisos III e IV do artigo 163, da Lei nº 14.133/2021 e suas alterações posteriores, sem prejuízo das demais penalidades previstas em Edital.</w:t>
      </w:r>
    </w:p>
    <w:p w14:paraId="052BA82D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12.14. Ficarão ainda sujeitos às penalidades previstas nos incisos III e IV do artigo 163, da Lei nº 14.133/2021 e suas alterações posteriores, e a critério da Câmara, os profissionais ou as empresas que praticarem os ilícitos previstos na Lei nº 14.133/2021.</w:t>
      </w:r>
    </w:p>
    <w:p w14:paraId="76DF6B22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12.15. A aplicação de qualquer das penalidades previstas realizar-se-á em processo administrativo que assegurará o contraditório e a ampla defesa ao licitante/adjudicatário, observando-se o procedimento previsto na Lei nº 14.113/2021.</w:t>
      </w:r>
    </w:p>
    <w:p w14:paraId="741DFEAB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12.16. A autoridade competente, na aplicação das sanções, levará em consideração a gravidade da conduta do infrator, o caráter educativo da pena, bem como o dano causado à Administração, observado o princípio da proporcionalidade.</w:t>
      </w:r>
    </w:p>
    <w:p w14:paraId="3DBFE81F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0638CCCD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b/>
          <w:bCs/>
          <w:sz w:val="23"/>
          <w:szCs w:val="23"/>
        </w:rPr>
      </w:pPr>
      <w:r w:rsidRPr="00061408">
        <w:rPr>
          <w:rFonts w:ascii="Arial" w:hAnsi="Arial" w:cs="Arial"/>
          <w:b/>
          <w:bCs/>
          <w:sz w:val="23"/>
          <w:szCs w:val="23"/>
        </w:rPr>
        <w:t>13. CLÁUSULA DÉCIMA TERCEIRA - DA EXTINÇÃO E RESCISÃO CONTRATUAL</w:t>
      </w:r>
    </w:p>
    <w:p w14:paraId="4C15784A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13.1. O contrato se extingue quando vencido o prazo nele estipulado, independentemente de terem sido cumpridas ou não as obrigações de ambas as partes contraentes.</w:t>
      </w:r>
    </w:p>
    <w:p w14:paraId="6EB481FA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13.1.2. O contrato pode ser extinto antes do prazo nele fixado, sem ônus para o Contratante, quando esta não dispuser de créditos orçamentários para sua continuidade ou quando entender que o contrato não mais lhe oferece vantagem.</w:t>
      </w:r>
    </w:p>
    <w:p w14:paraId="1DEB3E85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13.1.3. A extinção nesta hipótese ocorrerá na próxima data de aniversário do contrato, desde que haja a notificação do contratado pelo contratante nesse sentido com pelo menos 02 (dois) meses de antecedência desse dia.</w:t>
      </w:r>
    </w:p>
    <w:p w14:paraId="64CA40F7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lastRenderedPageBreak/>
        <w:t>13.1.4. Caso a notificação da não continuidade do contrato de que trata este subitem ocorra com menos de 02 (dois) meses da data de aniversário, a extinção contratual ocorrerá após 02 (dois) meses da data da comunicação.</w:t>
      </w:r>
    </w:p>
    <w:p w14:paraId="3E2B3CF7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13.2. O contrato pode ser extinto antes de cumpridas as obrigações nele estipuladas, ou antes do prazo nele fixado, por algum dos motivos previstos no artigo 137 da Lei nº 14.133/21, bem como amigavelmente, assegurados o contraditório e a ampla defesa.</w:t>
      </w:r>
    </w:p>
    <w:p w14:paraId="1BCEA587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13.2.2. Nesta hipótese, aplicam-se também os artigos 138 e 139 da mesma Lei.</w:t>
      </w:r>
    </w:p>
    <w:p w14:paraId="61B0DEB1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13.2.3. A alteração social ou a modificação da finalidade ou da estrutura da empresa não ensejará a rescisão se não restringir sua capacidade de concluir o contrato.</w:t>
      </w:r>
    </w:p>
    <w:p w14:paraId="595C2469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13.2.3.1. Se a operação implicar mudança da pessoa jurídica contratada, deverá ser formalizado termo aditivo para alteração subjetiva.</w:t>
      </w:r>
    </w:p>
    <w:p w14:paraId="3EEDB081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13.3. Constituem motivos para rescisão do presente contrato as situações referidas nos artigos 137 e 138 da Lei Federal nº 14.133 de 01 de abril de 2021.</w:t>
      </w:r>
    </w:p>
    <w:p w14:paraId="3F990EF8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13.4. O termo de rescisão, sempre que possível, será precedido:</w:t>
      </w:r>
    </w:p>
    <w:p w14:paraId="6DE00C38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a. Balanço dos eventos contratuais já cumpridos ou parcialmente cumpridos;</w:t>
      </w:r>
    </w:p>
    <w:p w14:paraId="4741AF2A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b. Relação dos pagamentos já efetuados e ainda devidos;</w:t>
      </w:r>
    </w:p>
    <w:p w14:paraId="3DE9AA9C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c. Indenizações e multas.</w:t>
      </w:r>
    </w:p>
    <w:p w14:paraId="48430008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13.5. A extinção do contrato não configura óbice para o reconhecimento do desequilíbrio econômico-financeiro, hipótese em que será concedida indenização por meio de termo indenizatório (art. 131, caput, da Lei n.º 14.133, de 2021).</w:t>
      </w:r>
    </w:p>
    <w:p w14:paraId="4D65192F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3A83F797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b/>
          <w:bCs/>
          <w:sz w:val="23"/>
          <w:szCs w:val="23"/>
        </w:rPr>
      </w:pPr>
      <w:r w:rsidRPr="00061408">
        <w:rPr>
          <w:rFonts w:ascii="Arial" w:hAnsi="Arial" w:cs="Arial"/>
          <w:b/>
          <w:bCs/>
          <w:sz w:val="23"/>
          <w:szCs w:val="23"/>
        </w:rPr>
        <w:t>14. CLÁUSULA DÉCIMA QUARTA - DOS CASOS OMISSOS</w:t>
      </w:r>
    </w:p>
    <w:p w14:paraId="73BE3BB0" w14:textId="60DF7EC8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14.1. Os casos omissos serão decididos pelo contratante, segundo as disposições contidas na Lei nº</w:t>
      </w:r>
      <w:r w:rsidR="001D0074" w:rsidRPr="00061408">
        <w:rPr>
          <w:rFonts w:ascii="Arial" w:hAnsi="Arial" w:cs="Arial"/>
          <w:sz w:val="23"/>
          <w:szCs w:val="23"/>
        </w:rPr>
        <w:t xml:space="preserve"> </w:t>
      </w:r>
      <w:r w:rsidRPr="00061408">
        <w:rPr>
          <w:rFonts w:ascii="Arial" w:hAnsi="Arial" w:cs="Arial"/>
          <w:sz w:val="23"/>
          <w:szCs w:val="23"/>
        </w:rPr>
        <w:t>14.133/2021 e demais normas federais, estaduais e municipais.</w:t>
      </w:r>
    </w:p>
    <w:p w14:paraId="6404B4FD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23A03709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b/>
          <w:bCs/>
          <w:sz w:val="23"/>
          <w:szCs w:val="23"/>
        </w:rPr>
      </w:pPr>
      <w:r w:rsidRPr="00061408">
        <w:rPr>
          <w:rFonts w:ascii="Arial" w:hAnsi="Arial" w:cs="Arial"/>
          <w:b/>
          <w:bCs/>
          <w:sz w:val="23"/>
          <w:szCs w:val="23"/>
        </w:rPr>
        <w:t>15. CLÁUSULA DÉCIMA QUINTA - DA DOTAÇÃO ORÇAMENTÁRIA</w:t>
      </w:r>
    </w:p>
    <w:p w14:paraId="546C280A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15.1. As despesas decorrentes da presente contratação correrão à conta de recursos específicos consignados no Orçamento da Câmara Municipal de Cruzeiro deste exercício, na dotação abaixo discriminada:</w:t>
      </w:r>
    </w:p>
    <w:p w14:paraId="5448E451" w14:textId="69744376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a) 01 - LEGISLATIVA; 031 – AÇÃO LEGISLATIVA; 1000 PROCESSO LEGISLATIVO; 2002 – MANUTENÇÃO DA SECRETARIA E ASSESSORIA; 01 – Tesouro; 3.3.90.40.00 – Serviços da Tecnologia da Informação e Comunicação – P</w:t>
      </w:r>
      <w:r w:rsidR="001D0074" w:rsidRPr="00061408">
        <w:rPr>
          <w:rFonts w:ascii="Arial" w:hAnsi="Arial" w:cs="Arial"/>
          <w:sz w:val="23"/>
          <w:szCs w:val="23"/>
        </w:rPr>
        <w:t>J</w:t>
      </w:r>
      <w:r w:rsidRPr="00061408">
        <w:rPr>
          <w:rFonts w:ascii="Arial" w:hAnsi="Arial" w:cs="Arial"/>
          <w:sz w:val="23"/>
          <w:szCs w:val="23"/>
        </w:rPr>
        <w:t>; 3.3.90.40.99 – Outros Serviços da Tecnologia da Informação e Comunicação; NOTA DE PRÉ-EMPENHO N°........................./2026 de ...... de ..................... de 2026, no valor de R$.............................</w:t>
      </w:r>
    </w:p>
    <w:p w14:paraId="076574EE" w14:textId="77777777" w:rsidR="00F47B2C" w:rsidRDefault="00F47B2C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1265AC20" w14:textId="5EF367AB" w:rsidR="00F47B2C" w:rsidRPr="00F47B2C" w:rsidRDefault="00F47B2C" w:rsidP="00B14915">
      <w:pPr>
        <w:spacing w:line="276" w:lineRule="auto"/>
        <w:jc w:val="both"/>
        <w:rPr>
          <w:rFonts w:ascii="Arial" w:hAnsi="Arial" w:cs="Arial"/>
          <w:b/>
          <w:bCs/>
          <w:sz w:val="23"/>
          <w:szCs w:val="23"/>
        </w:rPr>
      </w:pPr>
      <w:r w:rsidRPr="00F47B2C">
        <w:rPr>
          <w:rFonts w:ascii="Arial" w:hAnsi="Arial" w:cs="Arial"/>
          <w:b/>
          <w:bCs/>
          <w:sz w:val="23"/>
          <w:szCs w:val="23"/>
        </w:rPr>
        <w:t xml:space="preserve">16. CLÁUSULA DÉCIMA SEXTA </w:t>
      </w:r>
      <w:r>
        <w:rPr>
          <w:rFonts w:ascii="Arial" w:hAnsi="Arial" w:cs="Arial"/>
          <w:b/>
          <w:bCs/>
          <w:sz w:val="23"/>
          <w:szCs w:val="23"/>
        </w:rPr>
        <w:t>-</w:t>
      </w:r>
      <w:r w:rsidRPr="00F47B2C">
        <w:rPr>
          <w:rFonts w:ascii="Arial" w:hAnsi="Arial" w:cs="Arial"/>
          <w:b/>
          <w:bCs/>
          <w:sz w:val="23"/>
          <w:szCs w:val="23"/>
        </w:rPr>
        <w:t xml:space="preserve"> DAS ALTERAÇÕES</w:t>
      </w:r>
    </w:p>
    <w:p w14:paraId="6BCF12AB" w14:textId="61B5B174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lastRenderedPageBreak/>
        <w:t>16.1. Eventuais alterações contratuais reger-se-ão pela disciplina dos arts. 124 e seguintes da Lei n°14.133/2021.</w:t>
      </w:r>
    </w:p>
    <w:p w14:paraId="1F4E107A" w14:textId="77777777" w:rsidR="001D0074" w:rsidRPr="00061408" w:rsidRDefault="001D0074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020C0982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b/>
          <w:bCs/>
          <w:sz w:val="23"/>
          <w:szCs w:val="23"/>
        </w:rPr>
      </w:pPr>
      <w:r w:rsidRPr="00061408">
        <w:rPr>
          <w:rFonts w:ascii="Arial" w:hAnsi="Arial" w:cs="Arial"/>
          <w:b/>
          <w:bCs/>
          <w:sz w:val="23"/>
          <w:szCs w:val="23"/>
        </w:rPr>
        <w:t>17. CLÁUSULA DÉCIMA SÉTIMA - DA FISCALIZAÇÃO</w:t>
      </w:r>
    </w:p>
    <w:p w14:paraId="22D57C8C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17.1. A Contratante fiscalizará como lhe aprouver e no seu exclusivo interesse, o exato e fiel cumprimento das cláusulas e condições estabelecidas no presente Contrato.</w:t>
      </w:r>
    </w:p>
    <w:p w14:paraId="7317C2CD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17.2. Fica nomeada(o) a(o) servidora(o) Sra.(o) ........................................., como Gestor(a) de Contratos e o(a) servidor(a) ___________, responsável pelo Setor de _________, para acompanhar, fiscalizar e controlar a execução do contrato, para fins do disposto no art. 117, §1º, §2º e §3º, da Lei Federal n°14.133/2021, responsabilizando-se pelo recebimento e conferência dos produtos/serviços.</w:t>
      </w:r>
    </w:p>
    <w:p w14:paraId="71992F4D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1CB88E7E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b/>
          <w:bCs/>
          <w:sz w:val="23"/>
          <w:szCs w:val="23"/>
        </w:rPr>
      </w:pPr>
      <w:r w:rsidRPr="00061408">
        <w:rPr>
          <w:rFonts w:ascii="Arial" w:hAnsi="Arial" w:cs="Arial"/>
          <w:b/>
          <w:bCs/>
          <w:sz w:val="23"/>
          <w:szCs w:val="23"/>
        </w:rPr>
        <w:t>18. CLÁUSULA DÉCIMA OITAVA - DAS OBRIGAÇÕES PERTINENTES À LGPD (LEI GERAL DE PROTEÇÃO DE DADOS)</w:t>
      </w:r>
    </w:p>
    <w:p w14:paraId="6F3F3271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18.1. As partes deverão cumprir a Lei nº 13.709, de 14 de agosto de 2018 (LGPD), quanto a todos os dados pessoais a que tenham acesso em razão do certame ou do contrato administrativo que eventualmente venha a ser firmado, a partir da apresentação da proposta no procedimento de contratação, independentemente de declaração ou de aceitação expressa.</w:t>
      </w:r>
    </w:p>
    <w:p w14:paraId="667EFB81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18.2. Os dados obtidos somente poderão ser utilizados para as finalidades que justificaram seu acesso e de acordo com a boa-fé e com os princípios do art. 6º da LGPD.</w:t>
      </w:r>
    </w:p>
    <w:p w14:paraId="308377C7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18.3. É vedado o compartilhamento com terceiros dos dados obtidos fora das hipóteses permitidas em Lei.</w:t>
      </w:r>
    </w:p>
    <w:p w14:paraId="3E96E70F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18.4. Terminado o tratamento dos dados nos termos do art. 15 da LGPD, é dever do contratado eliminá-los, com exceção das hipóteses do art. 16 da LGPD, incluindo aquelas em que houver necessidade de guarda de documentação para fins de comprovação do cumprimento de obrigações legais ou contratuais e somente enquanto não prescritas essas obrigações.</w:t>
      </w:r>
    </w:p>
    <w:p w14:paraId="3E2AF527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18.5. É dever do contratado orientar e treinar seus empregados sobre os deveres, requisitos e responsabilidades decorrentes da LGPD.</w:t>
      </w:r>
    </w:p>
    <w:p w14:paraId="110BB6AF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18.6. O Contratado deverá exigir de sub operadores e subcontratados o cumprimento dos deveres da presente cláusula, permanecendo integralmente responsável por garantir sua observância.</w:t>
      </w:r>
    </w:p>
    <w:p w14:paraId="096BFF11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18.7. A Administração deverá ser informada no prazo de 05 (cinco) dias úteis sobre todos os contratos de sub operação firmados ou que venham a ser celebrados pelo Contratado.</w:t>
      </w:r>
    </w:p>
    <w:p w14:paraId="0F24D817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lastRenderedPageBreak/>
        <w:t>18.8. O Contratante poderá realizar diligência para aferir o cumprimento dessa cláusula, devendo o Contratado atender prontamente eventuais pedidos de comprovação formulados.</w:t>
      </w:r>
    </w:p>
    <w:p w14:paraId="1382A494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18.9. O Contratado deverá prestar, no prazo fixado pelo Contratante, prorrogável justificadamente, quaisquer informações acerca dos dados pessoais para cumprimento da LGPD, inclusive quanto a eventual descarte realizado.</w:t>
      </w:r>
    </w:p>
    <w:p w14:paraId="15F07A6A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18.10. Bancos de dados formados a partir de contratos administrativos, notadamente aqueles que se proponham a armazenar dados pessoais, devem ser mantidos em ambiente virtual controlado, com registro individual rastreável de tratamentos realizados (LGPD, art. 37), com cada acesso, data, horário e registro da finalidade, para efeito de responsabilização, em caso de eventuais omissões, desvios ou abusos.</w:t>
      </w:r>
    </w:p>
    <w:p w14:paraId="4594F446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18.10.1. Os referidos bancos de dados devem ser desenvolvidos em formato interoperável, a fim de garantir a reutilização desses dados pela Administração nas hipóteses previstas na LGPD.</w:t>
      </w:r>
    </w:p>
    <w:p w14:paraId="7E6BEB01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18.11. O contrato está sujeito a ser alterado nos procedimentos pertinentes ao tratamento de dados pessoais, quando indicado pela autoridade competente, em especial a ANPD (Autoridade Nacional de Proteção de Dados) por meio de opiniões técnicas ou recomendações, editadas na forma da LGPD.</w:t>
      </w:r>
    </w:p>
    <w:p w14:paraId="0D2393CE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18.12. Os contratos e convênios de que trata o § 1º do art. 26 da LGPD deverão ser comunicados à autoridade nacional.</w:t>
      </w:r>
    </w:p>
    <w:p w14:paraId="796997D5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62F2C3A8" w14:textId="5E1E850A" w:rsidR="00B14915" w:rsidRPr="00061408" w:rsidRDefault="001D0074" w:rsidP="00B14915">
      <w:pPr>
        <w:spacing w:line="276" w:lineRule="auto"/>
        <w:jc w:val="both"/>
        <w:rPr>
          <w:rFonts w:ascii="Arial" w:hAnsi="Arial" w:cs="Arial"/>
          <w:b/>
          <w:bCs/>
          <w:sz w:val="23"/>
          <w:szCs w:val="23"/>
        </w:rPr>
      </w:pPr>
      <w:r w:rsidRPr="00061408">
        <w:rPr>
          <w:rFonts w:ascii="Arial" w:hAnsi="Arial" w:cs="Arial"/>
          <w:b/>
          <w:bCs/>
          <w:sz w:val="23"/>
          <w:szCs w:val="23"/>
        </w:rPr>
        <w:t>19</w:t>
      </w:r>
      <w:r w:rsidR="00B14915" w:rsidRPr="00061408">
        <w:rPr>
          <w:rFonts w:ascii="Arial" w:hAnsi="Arial" w:cs="Arial"/>
          <w:b/>
          <w:bCs/>
          <w:sz w:val="23"/>
          <w:szCs w:val="23"/>
        </w:rPr>
        <w:t xml:space="preserve">. CLÁUSULA </w:t>
      </w:r>
      <w:r w:rsidRPr="00061408">
        <w:rPr>
          <w:rFonts w:ascii="Arial" w:hAnsi="Arial" w:cs="Arial"/>
          <w:b/>
          <w:bCs/>
          <w:sz w:val="23"/>
          <w:szCs w:val="23"/>
        </w:rPr>
        <w:t>DÉCIMA NONA</w:t>
      </w:r>
      <w:r w:rsidR="00B14915" w:rsidRPr="00061408">
        <w:rPr>
          <w:rFonts w:ascii="Arial" w:hAnsi="Arial" w:cs="Arial"/>
          <w:b/>
          <w:bCs/>
          <w:sz w:val="23"/>
          <w:szCs w:val="23"/>
        </w:rPr>
        <w:t xml:space="preserve"> - DA PUBLICAÇÃO</w:t>
      </w:r>
    </w:p>
    <w:p w14:paraId="1648F8D9" w14:textId="4110D7FB" w:rsidR="00B14915" w:rsidRPr="00061408" w:rsidRDefault="001D0074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19</w:t>
      </w:r>
      <w:r w:rsidR="00B14915" w:rsidRPr="00061408">
        <w:rPr>
          <w:rFonts w:ascii="Arial" w:hAnsi="Arial" w:cs="Arial"/>
          <w:sz w:val="23"/>
          <w:szCs w:val="23"/>
        </w:rPr>
        <w:t>.1. Incumbirá ao contratante divulgar o presente instrumento no Portal Nacional de Contratações Públicas (PNCP), na forma prevista no art. 94 da Lei 14.133/2021, bem como no respectivo sítio oficial da Câmara Municipal de Cruzeiro, em atenção ao art. 8º, §2º, da Lei n. 12.527, de 2011, c/c art. 7º, §3º, inciso V, do Decreto n. 7.724/2012.</w:t>
      </w:r>
    </w:p>
    <w:p w14:paraId="087F5721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183E4C9B" w14:textId="186CB08F" w:rsidR="00B14915" w:rsidRPr="00061408" w:rsidRDefault="00B14915" w:rsidP="00B14915">
      <w:pPr>
        <w:spacing w:line="276" w:lineRule="auto"/>
        <w:jc w:val="both"/>
        <w:rPr>
          <w:rFonts w:ascii="Arial" w:hAnsi="Arial" w:cs="Arial"/>
          <w:b/>
          <w:bCs/>
          <w:sz w:val="23"/>
          <w:szCs w:val="23"/>
        </w:rPr>
      </w:pPr>
      <w:r w:rsidRPr="00061408">
        <w:rPr>
          <w:rFonts w:ascii="Arial" w:hAnsi="Arial" w:cs="Arial"/>
          <w:b/>
          <w:bCs/>
          <w:sz w:val="23"/>
          <w:szCs w:val="23"/>
        </w:rPr>
        <w:t>2</w:t>
      </w:r>
      <w:r w:rsidR="001D0074" w:rsidRPr="00061408">
        <w:rPr>
          <w:rFonts w:ascii="Arial" w:hAnsi="Arial" w:cs="Arial"/>
          <w:b/>
          <w:bCs/>
          <w:sz w:val="23"/>
          <w:szCs w:val="23"/>
        </w:rPr>
        <w:t>0</w:t>
      </w:r>
      <w:r w:rsidRPr="00061408">
        <w:rPr>
          <w:rFonts w:ascii="Arial" w:hAnsi="Arial" w:cs="Arial"/>
          <w:b/>
          <w:bCs/>
          <w:sz w:val="23"/>
          <w:szCs w:val="23"/>
        </w:rPr>
        <w:t>. CLÁUSULA VIGÉSIMA - DO FORO</w:t>
      </w:r>
    </w:p>
    <w:p w14:paraId="290D91F4" w14:textId="4497FE49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2</w:t>
      </w:r>
      <w:r w:rsidR="001D0074" w:rsidRPr="00061408">
        <w:rPr>
          <w:rFonts w:ascii="Arial" w:hAnsi="Arial" w:cs="Arial"/>
          <w:sz w:val="23"/>
          <w:szCs w:val="23"/>
        </w:rPr>
        <w:t>0</w:t>
      </w:r>
      <w:r w:rsidRPr="00061408">
        <w:rPr>
          <w:rFonts w:ascii="Arial" w:hAnsi="Arial" w:cs="Arial"/>
          <w:sz w:val="23"/>
          <w:szCs w:val="23"/>
        </w:rPr>
        <w:t>.1. As partes elegem o foro da Comarca de Cruzeiro/SP, para dirimir dúvidas ou divergências, que poderão advir ao presente Contrato, nos termos do art. 92, §1º, da Lei 14.133/2021.</w:t>
      </w:r>
    </w:p>
    <w:p w14:paraId="08A50799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E por estarem às partes plenamente de acordo com todas as cláusulas e condições, firmam o presente instrumento para que surta os jurídicos e legais efeitos.</w:t>
      </w:r>
    </w:p>
    <w:p w14:paraId="3E2136C6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5EED5E04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533C9CE3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Cruzeiro/SP, ____ de ___________de _______.</w:t>
      </w:r>
    </w:p>
    <w:p w14:paraId="575B9DB6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70BE2282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lastRenderedPageBreak/>
        <w:t>PAULO FILIPE DA SILVA ALMEIDA</w:t>
      </w:r>
    </w:p>
    <w:p w14:paraId="493EDBCC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CONTRATANTE</w:t>
      </w:r>
    </w:p>
    <w:p w14:paraId="0B8303A5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EMPRESA</w:t>
      </w:r>
    </w:p>
    <w:p w14:paraId="3C2F7EF3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CONTRATADA</w:t>
      </w:r>
    </w:p>
    <w:p w14:paraId="0525F7FD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1CA751DF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59FC8AE3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Testemunhas:</w:t>
      </w:r>
    </w:p>
    <w:p w14:paraId="48690D1E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1) _______________________________________________________________</w:t>
      </w:r>
    </w:p>
    <w:p w14:paraId="01290BE6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Nome, assinatura e documento de identidade</w:t>
      </w:r>
    </w:p>
    <w:p w14:paraId="1EBA1B6C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2) _______________________________________________________________</w:t>
      </w:r>
    </w:p>
    <w:p w14:paraId="64BABFCC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061408">
        <w:rPr>
          <w:rFonts w:ascii="Arial" w:hAnsi="Arial" w:cs="Arial"/>
          <w:sz w:val="23"/>
          <w:szCs w:val="23"/>
        </w:rPr>
        <w:t>Nome, assinatura e documento de identidade</w:t>
      </w:r>
    </w:p>
    <w:p w14:paraId="6B5CD7FA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63D67253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34ECD88F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7D3CA9D5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1B4C3FF3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573E1296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4999328B" w14:textId="77777777" w:rsidR="0036765B" w:rsidRPr="00061408" w:rsidRDefault="0036765B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27BB08A6" w14:textId="77777777" w:rsidR="0036765B" w:rsidRPr="00061408" w:rsidRDefault="0036765B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4CF0FBF8" w14:textId="77777777" w:rsidR="0036765B" w:rsidRPr="00061408" w:rsidRDefault="0036765B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03CA048A" w14:textId="77777777" w:rsidR="0036765B" w:rsidRPr="00061408" w:rsidRDefault="0036765B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040DC0ED" w14:textId="77777777" w:rsidR="0036765B" w:rsidRPr="00061408" w:rsidRDefault="0036765B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3AE9423A" w14:textId="77777777" w:rsidR="0036765B" w:rsidRPr="00061408" w:rsidRDefault="0036765B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5A4F2574" w14:textId="77777777" w:rsidR="0036765B" w:rsidRPr="00061408" w:rsidRDefault="0036765B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63312D2E" w14:textId="77777777" w:rsidR="0036765B" w:rsidRPr="00061408" w:rsidRDefault="0036765B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27A410DB" w14:textId="77777777" w:rsidR="0036765B" w:rsidRPr="00061408" w:rsidRDefault="0036765B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6D9F78CC" w14:textId="77777777" w:rsidR="0036765B" w:rsidRPr="00061408" w:rsidRDefault="0036765B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47EA4ADC" w14:textId="77777777" w:rsidR="0036765B" w:rsidRPr="00061408" w:rsidRDefault="0036765B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6EBB6261" w14:textId="77777777" w:rsidR="0036765B" w:rsidRPr="00061408" w:rsidRDefault="0036765B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035BDF02" w14:textId="77777777" w:rsidR="00B14915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4BE6AA67" w14:textId="77777777" w:rsidR="00E46D70" w:rsidRDefault="00E46D70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5E8EEEA4" w14:textId="77777777" w:rsidR="00E46D70" w:rsidRDefault="00E46D70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5F2AEB01" w14:textId="77777777" w:rsidR="00E46D70" w:rsidRDefault="00E46D70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19DCA11E" w14:textId="77777777" w:rsidR="00E46D70" w:rsidRDefault="00E46D70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4F75F52F" w14:textId="77777777" w:rsidR="00E46D70" w:rsidRDefault="00E46D70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28392545" w14:textId="77777777" w:rsidR="00E46D70" w:rsidRDefault="00E46D70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41A0AD56" w14:textId="77777777" w:rsidR="00E46D70" w:rsidRDefault="00E46D70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7EC8BBC3" w14:textId="77777777" w:rsidR="00E46D70" w:rsidRDefault="00E46D70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0295E7F3" w14:textId="77777777" w:rsidR="00E46D70" w:rsidRPr="00061408" w:rsidRDefault="00E46D70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631F960C" w14:textId="77777777" w:rsidR="00B14915" w:rsidRPr="00061408" w:rsidRDefault="00B14915" w:rsidP="00B14915">
      <w:pPr>
        <w:spacing w:line="276" w:lineRule="auto"/>
        <w:jc w:val="center"/>
        <w:rPr>
          <w:rFonts w:ascii="Arial" w:hAnsi="Arial" w:cs="Arial"/>
          <w:b/>
          <w:bCs/>
          <w:sz w:val="23"/>
          <w:szCs w:val="23"/>
        </w:rPr>
      </w:pPr>
      <w:r w:rsidRPr="00061408">
        <w:rPr>
          <w:rFonts w:ascii="Arial" w:hAnsi="Arial" w:cs="Arial"/>
          <w:b/>
          <w:bCs/>
          <w:sz w:val="23"/>
          <w:szCs w:val="23"/>
        </w:rPr>
        <w:lastRenderedPageBreak/>
        <w:t>ANEXO V</w:t>
      </w:r>
    </w:p>
    <w:p w14:paraId="4DCC3A0A" w14:textId="77777777" w:rsidR="00B14915" w:rsidRPr="00061408" w:rsidRDefault="00B14915" w:rsidP="00B14915">
      <w:pPr>
        <w:spacing w:line="276" w:lineRule="auto"/>
        <w:jc w:val="center"/>
        <w:rPr>
          <w:rFonts w:ascii="Arial" w:hAnsi="Arial" w:cs="Arial"/>
          <w:b/>
          <w:bCs/>
          <w:sz w:val="23"/>
          <w:szCs w:val="23"/>
        </w:rPr>
      </w:pPr>
      <w:r w:rsidRPr="00061408">
        <w:rPr>
          <w:rFonts w:ascii="Arial" w:hAnsi="Arial" w:cs="Arial"/>
          <w:b/>
          <w:bCs/>
          <w:sz w:val="23"/>
          <w:szCs w:val="23"/>
        </w:rPr>
        <w:t>TERMO DE CIÊNCIA E NOTIFICAÇÃO</w:t>
      </w:r>
    </w:p>
    <w:p w14:paraId="753084DB" w14:textId="77777777" w:rsidR="00BC7343" w:rsidRPr="00BC7343" w:rsidRDefault="00BC7343" w:rsidP="00BC7343">
      <w:pPr>
        <w:spacing w:line="276" w:lineRule="auto"/>
        <w:jc w:val="both"/>
        <w:rPr>
          <w:rFonts w:ascii="Arial" w:hAnsi="Arial" w:cs="Arial"/>
          <w:b/>
          <w:i/>
          <w:sz w:val="23"/>
          <w:szCs w:val="23"/>
        </w:rPr>
      </w:pPr>
    </w:p>
    <w:p w14:paraId="125F107A" w14:textId="77777777" w:rsidR="0008295B" w:rsidRPr="00061408" w:rsidRDefault="00BC7343" w:rsidP="00BC7343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BC7343">
        <w:rPr>
          <w:rFonts w:ascii="Arial" w:hAnsi="Arial" w:cs="Arial"/>
          <w:sz w:val="23"/>
          <w:szCs w:val="23"/>
        </w:rPr>
        <w:t>CONTRATANTE:</w:t>
      </w:r>
      <w:r w:rsidRPr="00BC7343">
        <w:rPr>
          <w:rFonts w:ascii="Arial" w:hAnsi="Arial" w:cs="Arial"/>
          <w:sz w:val="23"/>
          <w:szCs w:val="23"/>
          <w:u w:val="single"/>
        </w:rPr>
        <w:tab/>
      </w:r>
      <w:r w:rsidRPr="00BC7343">
        <w:rPr>
          <w:rFonts w:ascii="Arial" w:hAnsi="Arial" w:cs="Arial"/>
          <w:sz w:val="23"/>
          <w:szCs w:val="23"/>
          <w:u w:val="single"/>
        </w:rPr>
        <w:tab/>
      </w:r>
      <w:r w:rsidRPr="00BC7343">
        <w:rPr>
          <w:rFonts w:ascii="Arial" w:hAnsi="Arial" w:cs="Arial"/>
          <w:sz w:val="23"/>
          <w:szCs w:val="23"/>
        </w:rPr>
        <w:t xml:space="preserve"> </w:t>
      </w:r>
    </w:p>
    <w:p w14:paraId="1BE56E7B" w14:textId="77777777" w:rsidR="0008295B" w:rsidRPr="00061408" w:rsidRDefault="00BC7343" w:rsidP="00BC7343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BC7343">
        <w:rPr>
          <w:rFonts w:ascii="Arial" w:hAnsi="Arial" w:cs="Arial"/>
          <w:sz w:val="23"/>
          <w:szCs w:val="23"/>
        </w:rPr>
        <w:t>CONTRATADO:</w:t>
      </w:r>
      <w:r w:rsidRPr="00BC7343">
        <w:rPr>
          <w:rFonts w:ascii="Arial" w:hAnsi="Arial" w:cs="Arial"/>
          <w:sz w:val="23"/>
          <w:szCs w:val="23"/>
          <w:u w:val="single"/>
        </w:rPr>
        <w:tab/>
      </w:r>
      <w:r w:rsidRPr="00BC7343">
        <w:rPr>
          <w:rFonts w:ascii="Arial" w:hAnsi="Arial" w:cs="Arial"/>
          <w:sz w:val="23"/>
          <w:szCs w:val="23"/>
          <w:u w:val="single"/>
        </w:rPr>
        <w:tab/>
      </w:r>
      <w:r w:rsidRPr="00BC7343">
        <w:rPr>
          <w:rFonts w:ascii="Arial" w:hAnsi="Arial" w:cs="Arial"/>
          <w:sz w:val="23"/>
          <w:szCs w:val="23"/>
        </w:rPr>
        <w:t xml:space="preserve"> </w:t>
      </w:r>
    </w:p>
    <w:p w14:paraId="707CC66B" w14:textId="77777777" w:rsidR="0008295B" w:rsidRPr="00061408" w:rsidRDefault="00BC7343" w:rsidP="00BC7343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BC7343">
        <w:rPr>
          <w:rFonts w:ascii="Arial" w:hAnsi="Arial" w:cs="Arial"/>
          <w:sz w:val="23"/>
          <w:szCs w:val="23"/>
        </w:rPr>
        <w:t>CONTRATO Nº (DE ORIGEM):</w:t>
      </w:r>
      <w:r w:rsidRPr="00BC7343">
        <w:rPr>
          <w:rFonts w:ascii="Arial" w:hAnsi="Arial" w:cs="Arial"/>
          <w:sz w:val="23"/>
          <w:szCs w:val="23"/>
          <w:u w:val="single"/>
        </w:rPr>
        <w:t xml:space="preserve"> </w:t>
      </w:r>
      <w:r w:rsidRPr="00BC7343">
        <w:rPr>
          <w:rFonts w:ascii="Arial" w:hAnsi="Arial" w:cs="Arial"/>
          <w:sz w:val="23"/>
          <w:szCs w:val="23"/>
          <w:u w:val="single"/>
        </w:rPr>
        <w:tab/>
      </w:r>
      <w:r w:rsidRPr="00BC7343">
        <w:rPr>
          <w:rFonts w:ascii="Arial" w:hAnsi="Arial" w:cs="Arial"/>
          <w:sz w:val="23"/>
          <w:szCs w:val="23"/>
        </w:rPr>
        <w:t xml:space="preserve"> </w:t>
      </w:r>
    </w:p>
    <w:p w14:paraId="6165CD54" w14:textId="4BCC1CE1" w:rsidR="00BC7343" w:rsidRPr="00BC7343" w:rsidRDefault="00BC7343" w:rsidP="00BC7343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BC7343">
        <w:rPr>
          <w:rFonts w:ascii="Arial" w:hAnsi="Arial" w:cs="Arial"/>
          <w:sz w:val="23"/>
          <w:szCs w:val="23"/>
        </w:rPr>
        <w:t xml:space="preserve">OBJETO: </w:t>
      </w:r>
      <w:r w:rsidRPr="00BC7343">
        <w:rPr>
          <w:rFonts w:ascii="Arial" w:hAnsi="Arial" w:cs="Arial"/>
          <w:sz w:val="23"/>
          <w:szCs w:val="23"/>
          <w:u w:val="single"/>
        </w:rPr>
        <w:t xml:space="preserve"> </w:t>
      </w:r>
      <w:r w:rsidRPr="00BC7343">
        <w:rPr>
          <w:rFonts w:ascii="Arial" w:hAnsi="Arial" w:cs="Arial"/>
          <w:sz w:val="23"/>
          <w:szCs w:val="23"/>
          <w:u w:val="single"/>
        </w:rPr>
        <w:tab/>
      </w:r>
      <w:r w:rsidRPr="00BC7343">
        <w:rPr>
          <w:rFonts w:ascii="Arial" w:hAnsi="Arial" w:cs="Arial"/>
          <w:sz w:val="23"/>
          <w:szCs w:val="23"/>
          <w:u w:val="single"/>
        </w:rPr>
        <w:tab/>
      </w:r>
      <w:r w:rsidRPr="00BC7343">
        <w:rPr>
          <w:rFonts w:ascii="Arial" w:hAnsi="Arial" w:cs="Arial"/>
          <w:sz w:val="23"/>
          <w:szCs w:val="23"/>
          <w:u w:val="single"/>
        </w:rPr>
        <w:tab/>
      </w:r>
    </w:p>
    <w:p w14:paraId="1982EE74" w14:textId="77777777" w:rsidR="00BC7343" w:rsidRPr="00BC7343" w:rsidRDefault="00BC7343" w:rsidP="00BC7343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4F0290F0" w14:textId="77777777" w:rsidR="00BC7343" w:rsidRPr="00BC7343" w:rsidRDefault="00BC7343" w:rsidP="00BC7343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BC7343">
        <w:rPr>
          <w:rFonts w:ascii="Arial" w:hAnsi="Arial" w:cs="Arial"/>
          <w:sz w:val="23"/>
          <w:szCs w:val="23"/>
        </w:rPr>
        <w:t>Pelo presente TERMO, nós, abaixo identificados:</w:t>
      </w:r>
    </w:p>
    <w:p w14:paraId="307F14E4" w14:textId="77777777" w:rsidR="00BC7343" w:rsidRPr="00BC7343" w:rsidRDefault="00BC7343" w:rsidP="00BC7343">
      <w:pPr>
        <w:numPr>
          <w:ilvl w:val="0"/>
          <w:numId w:val="3"/>
        </w:numPr>
        <w:spacing w:line="276" w:lineRule="auto"/>
        <w:jc w:val="both"/>
        <w:rPr>
          <w:rFonts w:ascii="Arial" w:hAnsi="Arial" w:cs="Arial"/>
          <w:b/>
          <w:bCs/>
          <w:sz w:val="23"/>
          <w:szCs w:val="23"/>
          <w:lang w:val="en-US"/>
        </w:rPr>
      </w:pPr>
      <w:r w:rsidRPr="00BC7343">
        <w:rPr>
          <w:rFonts w:ascii="Arial" w:hAnsi="Arial" w:cs="Arial"/>
          <w:b/>
          <w:bCs/>
          <w:sz w:val="23"/>
          <w:szCs w:val="23"/>
          <w:lang w:val="en-US"/>
        </w:rPr>
        <w:t>Estamos CIENTES de que:</w:t>
      </w:r>
    </w:p>
    <w:p w14:paraId="1651302B" w14:textId="77777777" w:rsidR="00BC7343" w:rsidRPr="00BC7343" w:rsidRDefault="00BC7343" w:rsidP="00BC7343">
      <w:pPr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BC7343">
        <w:rPr>
          <w:rFonts w:ascii="Arial" w:hAnsi="Arial" w:cs="Arial"/>
          <w:sz w:val="23"/>
          <w:szCs w:val="23"/>
        </w:rPr>
        <w:t>o ajuste acima referido, seus aditamentos, bem como o acompanhamento de sua execução contratual, estarão sujeitos a análise e julgamento pelo Tribunal de Contas do Estado de São Paulo, cujo trâmite processual ocorrerá pelo sistema eletrônico;</w:t>
      </w:r>
    </w:p>
    <w:p w14:paraId="43B1A415" w14:textId="77777777" w:rsidR="00BC7343" w:rsidRPr="00BC7343" w:rsidRDefault="00BC7343" w:rsidP="00BC7343">
      <w:pPr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BC7343">
        <w:rPr>
          <w:rFonts w:ascii="Arial" w:hAnsi="Arial" w:cs="Arial"/>
          <w:sz w:val="23"/>
          <w:szCs w:val="23"/>
        </w:rPr>
        <w:t>poderemos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14:paraId="10F097E4" w14:textId="77777777" w:rsidR="00BC7343" w:rsidRPr="00BC7343" w:rsidRDefault="00BC7343" w:rsidP="00BC7343">
      <w:pPr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BC7343">
        <w:rPr>
          <w:rFonts w:ascii="Arial" w:hAnsi="Arial" w:cs="Arial"/>
          <w:sz w:val="23"/>
          <w:szCs w:val="23"/>
        </w:rPr>
        <w:t>além de disponíveis no processo eletrônico, todos os Despachos e Decisões que vierem a ser tomados, relativamente ao aludido processo, serão publicados no Diário Oficial Eletrônico do Tribunal de Contas do Estado de São Paulo (</w:t>
      </w:r>
      <w:hyperlink r:id="rId8" w:tgtFrame="_blank" w:tooltip="https://doe.tce.sp.gov.br/" w:history="1">
        <w:r w:rsidRPr="00BC7343">
          <w:rPr>
            <w:rStyle w:val="Hyperlink"/>
            <w:rFonts w:ascii="Arial" w:hAnsi="Arial" w:cs="Arial"/>
            <w:color w:val="auto"/>
            <w:sz w:val="23"/>
            <w:szCs w:val="23"/>
          </w:rPr>
          <w:t>https://doe.tce.sp.gov.br/</w:t>
        </w:r>
      </w:hyperlink>
      <w:r w:rsidRPr="00BC7343">
        <w:rPr>
          <w:rFonts w:ascii="Arial" w:hAnsi="Arial" w:cs="Arial"/>
          <w:sz w:val="23"/>
          <w:szCs w:val="23"/>
        </w:rPr>
        <w:t>), em conformidade com o artigo 90 da Lei Complementar nº 709, de 14 de janeiro de 1993, iniciando-se, a partir de então, a contagem dos prazos processuais, conforme regras do Código de Processo Civil;</w:t>
      </w:r>
    </w:p>
    <w:p w14:paraId="78FFCCA2" w14:textId="7DD4D92C" w:rsidR="00BC7343" w:rsidRPr="00BC7343" w:rsidRDefault="00BC7343" w:rsidP="00BC7343">
      <w:pPr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BC7343">
        <w:rPr>
          <w:rFonts w:ascii="Arial" w:hAnsi="Arial" w:cs="Arial"/>
          <w:sz w:val="23"/>
          <w:szCs w:val="23"/>
        </w:rPr>
        <w:t xml:space="preserve">as informações pessoais dos responsáveis pela </w:t>
      </w:r>
      <w:r w:rsidRPr="00BC7343">
        <w:rPr>
          <w:rFonts w:ascii="Arial" w:hAnsi="Arial" w:cs="Arial"/>
          <w:sz w:val="23"/>
          <w:szCs w:val="23"/>
          <w:u w:val="single"/>
        </w:rPr>
        <w:t xml:space="preserve">contratante </w:t>
      </w:r>
      <w:r w:rsidRPr="00BC7343">
        <w:rPr>
          <w:rFonts w:ascii="Arial" w:hAnsi="Arial" w:cs="Arial"/>
          <w:sz w:val="23"/>
          <w:szCs w:val="23"/>
        </w:rPr>
        <w:t>e interessados estão cadastradas no módulo eletrônico do “Cadastro Corporativo TCESP – CadTCESP”, nos termos previstos no Artigo 2º das Instruções nº</w:t>
      </w:r>
      <w:r w:rsidR="0008295B" w:rsidRPr="00061408">
        <w:rPr>
          <w:rFonts w:ascii="Arial" w:hAnsi="Arial" w:cs="Arial"/>
          <w:sz w:val="23"/>
          <w:szCs w:val="23"/>
        </w:rPr>
        <w:t xml:space="preserve"> </w:t>
      </w:r>
      <w:r w:rsidRPr="00BC7343">
        <w:rPr>
          <w:rFonts w:ascii="Arial" w:hAnsi="Arial" w:cs="Arial"/>
          <w:sz w:val="23"/>
          <w:szCs w:val="23"/>
        </w:rPr>
        <w:t>01/2024, conforme “Declaração(ões) de Atualização Cadastral” anexa (s);</w:t>
      </w:r>
    </w:p>
    <w:p w14:paraId="085A55A5" w14:textId="77777777" w:rsidR="00BC7343" w:rsidRPr="00BC7343" w:rsidRDefault="00BC7343" w:rsidP="00BC7343">
      <w:pPr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BC7343">
        <w:rPr>
          <w:rFonts w:ascii="Arial" w:hAnsi="Arial" w:cs="Arial"/>
          <w:sz w:val="23"/>
          <w:szCs w:val="23"/>
        </w:rPr>
        <w:t>é de exclusiva responsabilidade do contratado manter seus dados sempre atualizados.</w:t>
      </w:r>
    </w:p>
    <w:p w14:paraId="0C9458E9" w14:textId="77777777" w:rsidR="00BC7343" w:rsidRPr="00BC7343" w:rsidRDefault="00BC7343" w:rsidP="00BC7343">
      <w:pPr>
        <w:numPr>
          <w:ilvl w:val="0"/>
          <w:numId w:val="3"/>
        </w:numPr>
        <w:spacing w:line="276" w:lineRule="auto"/>
        <w:jc w:val="both"/>
        <w:rPr>
          <w:rFonts w:ascii="Arial" w:hAnsi="Arial" w:cs="Arial"/>
          <w:b/>
          <w:bCs/>
          <w:sz w:val="23"/>
          <w:szCs w:val="23"/>
        </w:rPr>
      </w:pPr>
      <w:r w:rsidRPr="00BC7343">
        <w:rPr>
          <w:rFonts w:ascii="Arial" w:hAnsi="Arial" w:cs="Arial"/>
          <w:b/>
          <w:bCs/>
          <w:sz w:val="23"/>
          <w:szCs w:val="23"/>
        </w:rPr>
        <w:t>Damo-nos por NOTIFICADOS para:</w:t>
      </w:r>
    </w:p>
    <w:p w14:paraId="32239E70" w14:textId="77777777" w:rsidR="00BC7343" w:rsidRPr="00BC7343" w:rsidRDefault="00BC7343" w:rsidP="00BC7343">
      <w:pPr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BC7343">
        <w:rPr>
          <w:rFonts w:ascii="Arial" w:hAnsi="Arial" w:cs="Arial"/>
          <w:sz w:val="23"/>
          <w:szCs w:val="23"/>
        </w:rPr>
        <w:t>O acompanhamento dos atos do processo até seu julgamento final e consequente publicação;</w:t>
      </w:r>
    </w:p>
    <w:p w14:paraId="1B820695" w14:textId="77777777" w:rsidR="00BC7343" w:rsidRPr="00BC7343" w:rsidRDefault="00BC7343" w:rsidP="00BC7343">
      <w:pPr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BC7343">
        <w:rPr>
          <w:rFonts w:ascii="Arial" w:hAnsi="Arial" w:cs="Arial"/>
          <w:sz w:val="23"/>
          <w:szCs w:val="23"/>
        </w:rPr>
        <w:t>Se for o caso e de nosso interesse, nos prazos e nas formas legais e regimentais, exercer o direito de defesa, interpor recursos e o que mais couber.</w:t>
      </w:r>
    </w:p>
    <w:p w14:paraId="66433813" w14:textId="77777777" w:rsidR="00BC7343" w:rsidRPr="00BC7343" w:rsidRDefault="00BC7343" w:rsidP="00BC7343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3BCB28B7" w14:textId="77777777" w:rsidR="00BC7343" w:rsidRPr="00BC7343" w:rsidRDefault="00BC7343" w:rsidP="00BC7343">
      <w:pPr>
        <w:spacing w:line="276" w:lineRule="auto"/>
        <w:jc w:val="both"/>
        <w:rPr>
          <w:rFonts w:ascii="Arial" w:hAnsi="Arial" w:cs="Arial"/>
          <w:b/>
          <w:bCs/>
          <w:sz w:val="23"/>
          <w:szCs w:val="23"/>
        </w:rPr>
      </w:pPr>
      <w:r w:rsidRPr="00BC7343">
        <w:rPr>
          <w:rFonts w:ascii="Arial" w:hAnsi="Arial" w:cs="Arial"/>
          <w:b/>
          <w:bCs/>
          <w:sz w:val="23"/>
          <w:szCs w:val="23"/>
        </w:rPr>
        <w:t xml:space="preserve">LOCAL e DATA: </w:t>
      </w:r>
      <w:r w:rsidRPr="00BC7343">
        <w:rPr>
          <w:rFonts w:ascii="Arial" w:hAnsi="Arial" w:cs="Arial"/>
          <w:b/>
          <w:bCs/>
          <w:sz w:val="23"/>
          <w:szCs w:val="23"/>
          <w:u w:val="thick"/>
        </w:rPr>
        <w:t xml:space="preserve"> </w:t>
      </w:r>
      <w:r w:rsidRPr="00BC7343">
        <w:rPr>
          <w:rFonts w:ascii="Arial" w:hAnsi="Arial" w:cs="Arial"/>
          <w:b/>
          <w:bCs/>
          <w:sz w:val="23"/>
          <w:szCs w:val="23"/>
          <w:u w:val="thick"/>
        </w:rPr>
        <w:tab/>
      </w:r>
    </w:p>
    <w:p w14:paraId="7BE5B8F6" w14:textId="77777777" w:rsidR="00BC7343" w:rsidRPr="00BC7343" w:rsidRDefault="00BC7343" w:rsidP="00BC7343">
      <w:pPr>
        <w:spacing w:line="276" w:lineRule="auto"/>
        <w:jc w:val="both"/>
        <w:rPr>
          <w:rFonts w:ascii="Arial" w:hAnsi="Arial" w:cs="Arial"/>
          <w:b/>
          <w:sz w:val="23"/>
          <w:szCs w:val="23"/>
        </w:rPr>
      </w:pPr>
    </w:p>
    <w:p w14:paraId="36F5B652" w14:textId="77777777" w:rsidR="00BC7343" w:rsidRPr="00BC7343" w:rsidRDefault="00BC7343" w:rsidP="00BC7343">
      <w:pPr>
        <w:spacing w:line="276" w:lineRule="auto"/>
        <w:jc w:val="both"/>
        <w:rPr>
          <w:rFonts w:ascii="Arial" w:hAnsi="Arial" w:cs="Arial"/>
          <w:b/>
          <w:sz w:val="23"/>
          <w:szCs w:val="23"/>
        </w:rPr>
      </w:pPr>
    </w:p>
    <w:p w14:paraId="0B60327F" w14:textId="77777777" w:rsidR="00BC7343" w:rsidRPr="00BC7343" w:rsidRDefault="00BC7343" w:rsidP="00BC7343">
      <w:pPr>
        <w:spacing w:line="276" w:lineRule="auto"/>
        <w:jc w:val="both"/>
        <w:rPr>
          <w:rFonts w:ascii="Arial" w:hAnsi="Arial" w:cs="Arial"/>
          <w:b/>
          <w:sz w:val="23"/>
          <w:szCs w:val="23"/>
        </w:rPr>
      </w:pPr>
      <w:r w:rsidRPr="00BC7343">
        <w:rPr>
          <w:rFonts w:ascii="Arial" w:hAnsi="Arial" w:cs="Arial"/>
          <w:b/>
          <w:sz w:val="23"/>
          <w:szCs w:val="23"/>
          <w:u w:val="thick"/>
        </w:rPr>
        <w:lastRenderedPageBreak/>
        <w:t>AUTORIDADE MÁXIMA DO ÓRGÃO/ENTIDADE</w:t>
      </w:r>
      <w:r w:rsidRPr="00BC7343">
        <w:rPr>
          <w:rFonts w:ascii="Arial" w:hAnsi="Arial" w:cs="Arial"/>
          <w:b/>
          <w:sz w:val="23"/>
          <w:szCs w:val="23"/>
        </w:rPr>
        <w:t>:</w:t>
      </w:r>
    </w:p>
    <w:p w14:paraId="32E1877E" w14:textId="781A7D1F" w:rsidR="0008295B" w:rsidRPr="00061408" w:rsidRDefault="00BC7343" w:rsidP="00BC7343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BC7343">
        <w:rPr>
          <w:rFonts w:ascii="Arial" w:hAnsi="Arial" w:cs="Arial"/>
          <w:sz w:val="23"/>
          <w:szCs w:val="23"/>
        </w:rPr>
        <w:t>Nome:</w:t>
      </w:r>
      <w:r w:rsidRPr="00BC7343">
        <w:rPr>
          <w:rFonts w:ascii="Arial" w:hAnsi="Arial" w:cs="Arial"/>
          <w:sz w:val="23"/>
          <w:szCs w:val="23"/>
          <w:u w:val="single"/>
        </w:rPr>
        <w:tab/>
      </w:r>
      <w:r w:rsidRPr="00BC7343">
        <w:rPr>
          <w:rFonts w:ascii="Arial" w:hAnsi="Arial" w:cs="Arial"/>
          <w:sz w:val="23"/>
          <w:szCs w:val="23"/>
        </w:rPr>
        <w:t xml:space="preserve"> </w:t>
      </w:r>
    </w:p>
    <w:p w14:paraId="581167DF" w14:textId="2B3F027A" w:rsidR="0008295B" w:rsidRPr="00061408" w:rsidRDefault="00BC7343" w:rsidP="00BC7343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BC7343">
        <w:rPr>
          <w:rFonts w:ascii="Arial" w:hAnsi="Arial" w:cs="Arial"/>
          <w:sz w:val="23"/>
          <w:szCs w:val="23"/>
        </w:rPr>
        <w:t xml:space="preserve">Cargo: </w:t>
      </w:r>
    </w:p>
    <w:p w14:paraId="047DE94A" w14:textId="2B4EDD36" w:rsidR="00BC7343" w:rsidRPr="00BC7343" w:rsidRDefault="00BC7343" w:rsidP="00BC7343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BC7343">
        <w:rPr>
          <w:rFonts w:ascii="Arial" w:hAnsi="Arial" w:cs="Arial"/>
          <w:sz w:val="23"/>
          <w:szCs w:val="23"/>
        </w:rPr>
        <w:t xml:space="preserve">CPF: </w:t>
      </w:r>
    </w:p>
    <w:p w14:paraId="6D6B635E" w14:textId="77777777" w:rsidR="00BC7343" w:rsidRPr="00BC7343" w:rsidRDefault="00BC7343" w:rsidP="00BC7343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4BD002C9" w14:textId="77777777" w:rsidR="00BC7343" w:rsidRPr="00BC7343" w:rsidRDefault="00BC7343" w:rsidP="00BC7343">
      <w:pPr>
        <w:spacing w:line="276" w:lineRule="auto"/>
        <w:jc w:val="both"/>
        <w:rPr>
          <w:rFonts w:ascii="Arial" w:hAnsi="Arial" w:cs="Arial"/>
          <w:b/>
          <w:bCs/>
          <w:sz w:val="23"/>
          <w:szCs w:val="23"/>
        </w:rPr>
      </w:pPr>
      <w:r w:rsidRPr="00BC7343">
        <w:rPr>
          <w:rFonts w:ascii="Arial" w:hAnsi="Arial" w:cs="Arial"/>
          <w:b/>
          <w:bCs/>
          <w:sz w:val="23"/>
          <w:szCs w:val="23"/>
          <w:u w:val="thick"/>
        </w:rPr>
        <w:t>RESPONSÁVEIS PELA HOMOLOGAÇÃO DO CERTAME OU RATIFICAÇÃO DA DISPENSA/INEXIGIBILIDADE DE LICITAÇÃO:</w:t>
      </w:r>
    </w:p>
    <w:p w14:paraId="3086F2D8" w14:textId="0B8920C2" w:rsidR="0008295B" w:rsidRPr="00061408" w:rsidRDefault="00BC7343" w:rsidP="00BC7343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BC7343">
        <w:rPr>
          <w:rFonts w:ascii="Arial" w:hAnsi="Arial" w:cs="Arial"/>
          <w:sz w:val="23"/>
          <w:szCs w:val="23"/>
        </w:rPr>
        <w:t>Nome:</w:t>
      </w:r>
      <w:r w:rsidRPr="00BC7343">
        <w:rPr>
          <w:rFonts w:ascii="Arial" w:hAnsi="Arial" w:cs="Arial"/>
          <w:sz w:val="23"/>
          <w:szCs w:val="23"/>
          <w:u w:val="single"/>
        </w:rPr>
        <w:tab/>
      </w:r>
      <w:r w:rsidRPr="00BC7343">
        <w:rPr>
          <w:rFonts w:ascii="Arial" w:hAnsi="Arial" w:cs="Arial"/>
          <w:sz w:val="23"/>
          <w:szCs w:val="23"/>
        </w:rPr>
        <w:t xml:space="preserve"> </w:t>
      </w:r>
    </w:p>
    <w:p w14:paraId="7657C631" w14:textId="26BA7889" w:rsidR="0008295B" w:rsidRPr="00061408" w:rsidRDefault="00BC7343" w:rsidP="00BC7343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BC7343">
        <w:rPr>
          <w:rFonts w:ascii="Arial" w:hAnsi="Arial" w:cs="Arial"/>
          <w:sz w:val="23"/>
          <w:szCs w:val="23"/>
        </w:rPr>
        <w:t xml:space="preserve">Cargo: </w:t>
      </w:r>
    </w:p>
    <w:p w14:paraId="0607B9C1" w14:textId="5AAEF33D" w:rsidR="00BC7343" w:rsidRPr="00BC7343" w:rsidRDefault="00BC7343" w:rsidP="00BC7343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BC7343">
        <w:rPr>
          <w:rFonts w:ascii="Arial" w:hAnsi="Arial" w:cs="Arial"/>
          <w:sz w:val="23"/>
          <w:szCs w:val="23"/>
        </w:rPr>
        <w:t xml:space="preserve">CPF: </w:t>
      </w:r>
    </w:p>
    <w:p w14:paraId="716DE7B1" w14:textId="04B65257" w:rsidR="00BC7343" w:rsidRPr="00BC7343" w:rsidRDefault="00BC7343" w:rsidP="00BC7343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BC7343">
        <w:rPr>
          <w:rFonts w:ascii="Arial" w:hAnsi="Arial" w:cs="Arial"/>
          <w:sz w:val="23"/>
          <w:szCs w:val="23"/>
        </w:rPr>
        <w:t xml:space="preserve">Assinatura: </w:t>
      </w:r>
    </w:p>
    <w:p w14:paraId="205E758D" w14:textId="77777777" w:rsidR="00BC7343" w:rsidRPr="00BC7343" w:rsidRDefault="00BC7343" w:rsidP="00BC7343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62D06CA0" w14:textId="77777777" w:rsidR="00BC7343" w:rsidRPr="00BC7343" w:rsidRDefault="00BC7343" w:rsidP="00BC7343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70E41E1F" w14:textId="77777777" w:rsidR="00BC7343" w:rsidRPr="00BC7343" w:rsidRDefault="00BC7343" w:rsidP="00BC7343">
      <w:pPr>
        <w:spacing w:line="276" w:lineRule="auto"/>
        <w:jc w:val="both"/>
        <w:rPr>
          <w:rFonts w:ascii="Arial" w:hAnsi="Arial" w:cs="Arial"/>
          <w:b/>
          <w:bCs/>
          <w:sz w:val="23"/>
          <w:szCs w:val="23"/>
        </w:rPr>
      </w:pPr>
      <w:r w:rsidRPr="00BC7343">
        <w:rPr>
          <w:rFonts w:ascii="Arial" w:hAnsi="Arial" w:cs="Arial"/>
          <w:b/>
          <w:bCs/>
          <w:sz w:val="23"/>
          <w:szCs w:val="23"/>
          <w:u w:val="thick"/>
        </w:rPr>
        <w:t>RESPONSÁVEIS QUE ASSINARAM O AJUSTE:</w:t>
      </w:r>
    </w:p>
    <w:p w14:paraId="7A648FF5" w14:textId="77777777" w:rsidR="00BC7343" w:rsidRPr="00BC7343" w:rsidRDefault="00BC7343" w:rsidP="00BC7343">
      <w:pPr>
        <w:spacing w:line="276" w:lineRule="auto"/>
        <w:jc w:val="both"/>
        <w:rPr>
          <w:rFonts w:ascii="Arial" w:hAnsi="Arial" w:cs="Arial"/>
          <w:b/>
          <w:sz w:val="23"/>
          <w:szCs w:val="23"/>
        </w:rPr>
      </w:pPr>
      <w:r w:rsidRPr="00BC7343">
        <w:rPr>
          <w:rFonts w:ascii="Arial" w:hAnsi="Arial" w:cs="Arial"/>
          <w:b/>
          <w:sz w:val="23"/>
          <w:szCs w:val="23"/>
          <w:u w:val="thick"/>
        </w:rPr>
        <w:t>Pelo contratante</w:t>
      </w:r>
      <w:r w:rsidRPr="00BC7343">
        <w:rPr>
          <w:rFonts w:ascii="Arial" w:hAnsi="Arial" w:cs="Arial"/>
          <w:b/>
          <w:sz w:val="23"/>
          <w:szCs w:val="23"/>
        </w:rPr>
        <w:t>:</w:t>
      </w:r>
    </w:p>
    <w:p w14:paraId="6720D6FA" w14:textId="61818BA6" w:rsidR="0008295B" w:rsidRPr="00061408" w:rsidRDefault="00BC7343" w:rsidP="00BC7343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BC7343">
        <w:rPr>
          <w:rFonts w:ascii="Arial" w:hAnsi="Arial" w:cs="Arial"/>
          <w:sz w:val="23"/>
          <w:szCs w:val="23"/>
        </w:rPr>
        <w:t>Nome:</w:t>
      </w:r>
      <w:r w:rsidRPr="00BC7343">
        <w:rPr>
          <w:rFonts w:ascii="Arial" w:hAnsi="Arial" w:cs="Arial"/>
          <w:sz w:val="23"/>
          <w:szCs w:val="23"/>
          <w:u w:val="single"/>
        </w:rPr>
        <w:tab/>
      </w:r>
      <w:r w:rsidRPr="00BC7343">
        <w:rPr>
          <w:rFonts w:ascii="Arial" w:hAnsi="Arial" w:cs="Arial"/>
          <w:sz w:val="23"/>
          <w:szCs w:val="23"/>
        </w:rPr>
        <w:t xml:space="preserve"> </w:t>
      </w:r>
    </w:p>
    <w:p w14:paraId="556C570E" w14:textId="41D75A69" w:rsidR="0008295B" w:rsidRPr="00061408" w:rsidRDefault="00BC7343" w:rsidP="00BC7343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BC7343">
        <w:rPr>
          <w:rFonts w:ascii="Arial" w:hAnsi="Arial" w:cs="Arial"/>
          <w:sz w:val="23"/>
          <w:szCs w:val="23"/>
        </w:rPr>
        <w:t xml:space="preserve">Cargo: </w:t>
      </w:r>
    </w:p>
    <w:p w14:paraId="7EF39E37" w14:textId="7DB458B0" w:rsidR="00BC7343" w:rsidRPr="00BC7343" w:rsidRDefault="00BC7343" w:rsidP="00BC7343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BC7343">
        <w:rPr>
          <w:rFonts w:ascii="Arial" w:hAnsi="Arial" w:cs="Arial"/>
          <w:sz w:val="23"/>
          <w:szCs w:val="23"/>
        </w:rPr>
        <w:t xml:space="preserve">CPF: </w:t>
      </w:r>
    </w:p>
    <w:p w14:paraId="630999B1" w14:textId="0ABB6362" w:rsidR="00BC7343" w:rsidRPr="00BC7343" w:rsidRDefault="00BC7343" w:rsidP="00BC7343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BC7343">
        <w:rPr>
          <w:rFonts w:ascii="Arial" w:hAnsi="Arial" w:cs="Arial"/>
          <w:sz w:val="23"/>
          <w:szCs w:val="23"/>
        </w:rPr>
        <w:t xml:space="preserve">Assinatura: </w:t>
      </w:r>
    </w:p>
    <w:p w14:paraId="025A02EE" w14:textId="77777777" w:rsidR="00BC7343" w:rsidRPr="00BC7343" w:rsidRDefault="00BC7343" w:rsidP="00BC7343">
      <w:pPr>
        <w:spacing w:line="276" w:lineRule="auto"/>
        <w:jc w:val="both"/>
        <w:rPr>
          <w:rFonts w:ascii="Arial" w:hAnsi="Arial" w:cs="Arial"/>
          <w:b/>
          <w:bCs/>
          <w:sz w:val="23"/>
          <w:szCs w:val="23"/>
        </w:rPr>
      </w:pPr>
      <w:r w:rsidRPr="00BC7343">
        <w:rPr>
          <w:rFonts w:ascii="Arial" w:hAnsi="Arial" w:cs="Arial"/>
          <w:b/>
          <w:bCs/>
          <w:sz w:val="23"/>
          <w:szCs w:val="23"/>
          <w:u w:val="thick"/>
        </w:rPr>
        <w:t>Pela contratada</w:t>
      </w:r>
      <w:r w:rsidRPr="00BC7343">
        <w:rPr>
          <w:rFonts w:ascii="Arial" w:hAnsi="Arial" w:cs="Arial"/>
          <w:b/>
          <w:bCs/>
          <w:sz w:val="23"/>
          <w:szCs w:val="23"/>
        </w:rPr>
        <w:t>:</w:t>
      </w:r>
    </w:p>
    <w:p w14:paraId="22A1230F" w14:textId="51E05B6D" w:rsidR="0008295B" w:rsidRPr="00061408" w:rsidRDefault="00BC7343" w:rsidP="00BC7343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BC7343">
        <w:rPr>
          <w:rFonts w:ascii="Arial" w:hAnsi="Arial" w:cs="Arial"/>
          <w:sz w:val="23"/>
          <w:szCs w:val="23"/>
        </w:rPr>
        <w:t>Nome:</w:t>
      </w:r>
      <w:r w:rsidRPr="00BC7343">
        <w:rPr>
          <w:rFonts w:ascii="Arial" w:hAnsi="Arial" w:cs="Arial"/>
          <w:sz w:val="23"/>
          <w:szCs w:val="23"/>
          <w:u w:val="single"/>
        </w:rPr>
        <w:tab/>
      </w:r>
      <w:r w:rsidRPr="00BC7343">
        <w:rPr>
          <w:rFonts w:ascii="Arial" w:hAnsi="Arial" w:cs="Arial"/>
          <w:sz w:val="23"/>
          <w:szCs w:val="23"/>
        </w:rPr>
        <w:t xml:space="preserve"> </w:t>
      </w:r>
    </w:p>
    <w:p w14:paraId="6FCE0DC3" w14:textId="2720409D" w:rsidR="0008295B" w:rsidRPr="00061408" w:rsidRDefault="00BC7343" w:rsidP="00BC7343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BC7343">
        <w:rPr>
          <w:rFonts w:ascii="Arial" w:hAnsi="Arial" w:cs="Arial"/>
          <w:sz w:val="23"/>
          <w:szCs w:val="23"/>
        </w:rPr>
        <w:t xml:space="preserve">Cargo: </w:t>
      </w:r>
    </w:p>
    <w:p w14:paraId="522F1FF4" w14:textId="1B5B7C9D" w:rsidR="00BC7343" w:rsidRPr="00BC7343" w:rsidRDefault="00BC7343" w:rsidP="00BC7343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BC7343">
        <w:rPr>
          <w:rFonts w:ascii="Arial" w:hAnsi="Arial" w:cs="Arial"/>
          <w:sz w:val="23"/>
          <w:szCs w:val="23"/>
        </w:rPr>
        <w:t xml:space="preserve">CPF: </w:t>
      </w:r>
    </w:p>
    <w:p w14:paraId="74E9B605" w14:textId="608B09AB" w:rsidR="00BC7343" w:rsidRPr="00BC7343" w:rsidRDefault="00BC7343" w:rsidP="00BC7343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BC7343">
        <w:rPr>
          <w:rFonts w:ascii="Arial" w:hAnsi="Arial" w:cs="Arial"/>
          <w:sz w:val="23"/>
          <w:szCs w:val="23"/>
        </w:rPr>
        <w:t>Assinatura</w:t>
      </w:r>
      <w:r w:rsidR="0008295B" w:rsidRPr="00061408">
        <w:rPr>
          <w:rFonts w:ascii="Arial" w:hAnsi="Arial" w:cs="Arial"/>
          <w:sz w:val="23"/>
          <w:szCs w:val="23"/>
        </w:rPr>
        <w:t>:</w:t>
      </w:r>
    </w:p>
    <w:p w14:paraId="1AF4315C" w14:textId="77777777" w:rsidR="00BC7343" w:rsidRPr="00BC7343" w:rsidRDefault="00BC7343" w:rsidP="00BC7343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25164A6D" w14:textId="77777777" w:rsidR="00BC7343" w:rsidRPr="00BC7343" w:rsidRDefault="00BC7343" w:rsidP="00BC7343">
      <w:pPr>
        <w:spacing w:line="276" w:lineRule="auto"/>
        <w:jc w:val="both"/>
        <w:rPr>
          <w:rFonts w:ascii="Arial" w:hAnsi="Arial" w:cs="Arial"/>
          <w:b/>
          <w:bCs/>
          <w:sz w:val="23"/>
          <w:szCs w:val="23"/>
        </w:rPr>
      </w:pPr>
      <w:r w:rsidRPr="00BC7343">
        <w:rPr>
          <w:rFonts w:ascii="Arial" w:hAnsi="Arial" w:cs="Arial"/>
          <w:b/>
          <w:bCs/>
          <w:sz w:val="23"/>
          <w:szCs w:val="23"/>
          <w:u w:val="thick"/>
        </w:rPr>
        <w:t>ORDENADOR DE DESPESAS DA CONTRATANTE</w:t>
      </w:r>
      <w:r w:rsidRPr="00BC7343">
        <w:rPr>
          <w:rFonts w:ascii="Arial" w:hAnsi="Arial" w:cs="Arial"/>
          <w:b/>
          <w:bCs/>
          <w:sz w:val="23"/>
          <w:szCs w:val="23"/>
        </w:rPr>
        <w:t>:</w:t>
      </w:r>
    </w:p>
    <w:p w14:paraId="56F7BBDE" w14:textId="50FEBDD6" w:rsidR="0008295B" w:rsidRPr="00061408" w:rsidRDefault="00BC7343" w:rsidP="00BC7343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BC7343">
        <w:rPr>
          <w:rFonts w:ascii="Arial" w:hAnsi="Arial" w:cs="Arial"/>
          <w:sz w:val="23"/>
          <w:szCs w:val="23"/>
        </w:rPr>
        <w:t>Nome:</w:t>
      </w:r>
      <w:r w:rsidRPr="00BC7343">
        <w:rPr>
          <w:rFonts w:ascii="Arial" w:hAnsi="Arial" w:cs="Arial"/>
          <w:sz w:val="23"/>
          <w:szCs w:val="23"/>
          <w:u w:val="single"/>
        </w:rPr>
        <w:tab/>
      </w:r>
    </w:p>
    <w:p w14:paraId="0524AEC0" w14:textId="57C596FA" w:rsidR="0008295B" w:rsidRPr="00061408" w:rsidRDefault="00BC7343" w:rsidP="00BC7343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BC7343">
        <w:rPr>
          <w:rFonts w:ascii="Arial" w:hAnsi="Arial" w:cs="Arial"/>
          <w:sz w:val="23"/>
          <w:szCs w:val="23"/>
        </w:rPr>
        <w:t xml:space="preserve">Cargo: </w:t>
      </w:r>
    </w:p>
    <w:p w14:paraId="6331ED52" w14:textId="523DE5A9" w:rsidR="00BC7343" w:rsidRPr="00BC7343" w:rsidRDefault="00BC7343" w:rsidP="00BC7343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BC7343">
        <w:rPr>
          <w:rFonts w:ascii="Arial" w:hAnsi="Arial" w:cs="Arial"/>
          <w:sz w:val="23"/>
          <w:szCs w:val="23"/>
        </w:rPr>
        <w:t xml:space="preserve">CPF: </w:t>
      </w:r>
    </w:p>
    <w:p w14:paraId="0D6A45B3" w14:textId="2BA0735D" w:rsidR="00BC7343" w:rsidRPr="00BC7343" w:rsidRDefault="00BC7343" w:rsidP="00BC7343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BC7343">
        <w:rPr>
          <w:rFonts w:ascii="Arial" w:hAnsi="Arial" w:cs="Arial"/>
          <w:sz w:val="23"/>
          <w:szCs w:val="23"/>
        </w:rPr>
        <w:t xml:space="preserve">Assinatura: </w:t>
      </w:r>
    </w:p>
    <w:p w14:paraId="12730954" w14:textId="77777777" w:rsidR="0008295B" w:rsidRPr="00061408" w:rsidRDefault="0008295B" w:rsidP="00BC7343">
      <w:pPr>
        <w:spacing w:line="276" w:lineRule="auto"/>
        <w:jc w:val="both"/>
        <w:rPr>
          <w:rFonts w:ascii="Arial" w:hAnsi="Arial" w:cs="Arial"/>
          <w:b/>
          <w:bCs/>
          <w:sz w:val="23"/>
          <w:szCs w:val="23"/>
          <w:u w:val="thick"/>
        </w:rPr>
      </w:pPr>
    </w:p>
    <w:p w14:paraId="4D68110E" w14:textId="6B50B66B" w:rsidR="00BC7343" w:rsidRPr="00BC7343" w:rsidRDefault="00BC7343" w:rsidP="00BC7343">
      <w:pPr>
        <w:spacing w:line="276" w:lineRule="auto"/>
        <w:jc w:val="both"/>
        <w:rPr>
          <w:rFonts w:ascii="Arial" w:hAnsi="Arial" w:cs="Arial"/>
          <w:b/>
          <w:bCs/>
          <w:sz w:val="23"/>
          <w:szCs w:val="23"/>
        </w:rPr>
      </w:pPr>
      <w:r w:rsidRPr="00BC7343">
        <w:rPr>
          <w:rFonts w:ascii="Arial" w:hAnsi="Arial" w:cs="Arial"/>
          <w:b/>
          <w:bCs/>
          <w:sz w:val="23"/>
          <w:szCs w:val="23"/>
          <w:u w:val="thick"/>
        </w:rPr>
        <w:t>GESTOR(ES) DO CONTRATO</w:t>
      </w:r>
      <w:r w:rsidRPr="00BC7343">
        <w:rPr>
          <w:rFonts w:ascii="Arial" w:hAnsi="Arial" w:cs="Arial"/>
          <w:b/>
          <w:bCs/>
          <w:sz w:val="23"/>
          <w:szCs w:val="23"/>
        </w:rPr>
        <w:t>:</w:t>
      </w:r>
    </w:p>
    <w:p w14:paraId="2C631B48" w14:textId="77777777" w:rsidR="00BC7343" w:rsidRPr="00BC7343" w:rsidRDefault="00BC7343" w:rsidP="00BC7343">
      <w:pPr>
        <w:spacing w:line="276" w:lineRule="auto"/>
        <w:jc w:val="both"/>
        <w:rPr>
          <w:rFonts w:ascii="Arial" w:hAnsi="Arial" w:cs="Arial"/>
          <w:sz w:val="23"/>
          <w:szCs w:val="23"/>
          <w:u w:val="single"/>
        </w:rPr>
      </w:pPr>
      <w:r w:rsidRPr="00BC7343">
        <w:rPr>
          <w:rFonts w:ascii="Arial" w:hAnsi="Arial" w:cs="Arial"/>
          <w:sz w:val="23"/>
          <w:szCs w:val="23"/>
        </w:rPr>
        <w:t>Nome:</w:t>
      </w:r>
      <w:r w:rsidRPr="00BC7343">
        <w:rPr>
          <w:rFonts w:ascii="Arial" w:hAnsi="Arial" w:cs="Arial"/>
          <w:sz w:val="23"/>
          <w:szCs w:val="23"/>
          <w:u w:val="single"/>
        </w:rPr>
        <w:tab/>
      </w:r>
    </w:p>
    <w:p w14:paraId="711A60C9" w14:textId="45769100" w:rsidR="00BC7343" w:rsidRPr="00BC7343" w:rsidRDefault="00BC7343" w:rsidP="00BC7343">
      <w:pPr>
        <w:spacing w:line="276" w:lineRule="auto"/>
        <w:jc w:val="both"/>
        <w:rPr>
          <w:rFonts w:ascii="Arial" w:hAnsi="Arial" w:cs="Arial"/>
          <w:sz w:val="23"/>
          <w:szCs w:val="23"/>
          <w:u w:val="single"/>
        </w:rPr>
      </w:pPr>
      <w:r w:rsidRPr="00BC7343">
        <w:rPr>
          <w:rFonts w:ascii="Arial" w:hAnsi="Arial" w:cs="Arial"/>
          <w:sz w:val="23"/>
          <w:szCs w:val="23"/>
        </w:rPr>
        <w:t>Cargo:</w:t>
      </w:r>
    </w:p>
    <w:p w14:paraId="1BFFF1BD" w14:textId="70A57B26" w:rsidR="00BC7343" w:rsidRPr="00BC7343" w:rsidRDefault="00BC7343" w:rsidP="00BC7343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BC7343">
        <w:rPr>
          <w:rFonts w:ascii="Arial" w:hAnsi="Arial" w:cs="Arial"/>
          <w:sz w:val="23"/>
          <w:szCs w:val="23"/>
        </w:rPr>
        <w:t xml:space="preserve">CPF: </w:t>
      </w:r>
    </w:p>
    <w:p w14:paraId="44E996BC" w14:textId="17724BF4" w:rsidR="00BC7343" w:rsidRPr="00BC7343" w:rsidRDefault="00BC7343" w:rsidP="00BC7343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BC7343">
        <w:rPr>
          <w:rFonts w:ascii="Arial" w:hAnsi="Arial" w:cs="Arial"/>
          <w:sz w:val="23"/>
          <w:szCs w:val="23"/>
        </w:rPr>
        <w:t xml:space="preserve">Assinatura: </w:t>
      </w:r>
    </w:p>
    <w:p w14:paraId="5048712E" w14:textId="77777777" w:rsidR="00BC7343" w:rsidRPr="00BC7343" w:rsidRDefault="00BC7343" w:rsidP="00BC7343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31D87D05" w14:textId="00D14A42" w:rsidR="00BC7343" w:rsidRPr="00BC7343" w:rsidRDefault="00BC7343" w:rsidP="00BC7343">
      <w:pPr>
        <w:spacing w:line="276" w:lineRule="auto"/>
        <w:jc w:val="both"/>
        <w:rPr>
          <w:rFonts w:ascii="Arial" w:hAnsi="Arial" w:cs="Arial"/>
          <w:b/>
          <w:bCs/>
          <w:sz w:val="23"/>
          <w:szCs w:val="23"/>
        </w:rPr>
      </w:pPr>
      <w:r w:rsidRPr="00BC7343">
        <w:rPr>
          <w:rFonts w:ascii="Arial" w:hAnsi="Arial" w:cs="Arial"/>
          <w:b/>
          <w:bCs/>
          <w:sz w:val="23"/>
          <w:szCs w:val="23"/>
          <w:u w:val="thick"/>
        </w:rPr>
        <w:t xml:space="preserve">DEMAIS RESPONSÁVEIS </w:t>
      </w:r>
      <w:r w:rsidRPr="00BC7343">
        <w:rPr>
          <w:rFonts w:ascii="Arial" w:hAnsi="Arial" w:cs="Arial"/>
          <w:b/>
          <w:bCs/>
          <w:sz w:val="23"/>
          <w:szCs w:val="23"/>
        </w:rPr>
        <w:t>:</w:t>
      </w:r>
    </w:p>
    <w:p w14:paraId="71A17B71" w14:textId="77777777" w:rsidR="0008295B" w:rsidRPr="00061408" w:rsidRDefault="00BC7343" w:rsidP="00BC7343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BC7343">
        <w:rPr>
          <w:rFonts w:ascii="Arial" w:hAnsi="Arial" w:cs="Arial"/>
          <w:sz w:val="23"/>
          <w:szCs w:val="23"/>
        </w:rPr>
        <w:t xml:space="preserve">Tipo de ato sob sua responsabilidade: </w:t>
      </w:r>
    </w:p>
    <w:p w14:paraId="5940E4FC" w14:textId="0F7AB5EA" w:rsidR="00BC7343" w:rsidRPr="00BC7343" w:rsidRDefault="00BC7343" w:rsidP="00BC7343">
      <w:pPr>
        <w:spacing w:line="276" w:lineRule="auto"/>
        <w:jc w:val="both"/>
        <w:rPr>
          <w:rFonts w:ascii="Arial" w:hAnsi="Arial" w:cs="Arial"/>
          <w:sz w:val="23"/>
          <w:szCs w:val="23"/>
          <w:u w:val="single"/>
        </w:rPr>
      </w:pPr>
      <w:r w:rsidRPr="00BC7343">
        <w:rPr>
          <w:rFonts w:ascii="Arial" w:hAnsi="Arial" w:cs="Arial"/>
          <w:sz w:val="23"/>
          <w:szCs w:val="23"/>
        </w:rPr>
        <w:lastRenderedPageBreak/>
        <w:t>Nome:</w:t>
      </w:r>
      <w:r w:rsidRPr="00BC7343">
        <w:rPr>
          <w:rFonts w:ascii="Arial" w:hAnsi="Arial" w:cs="Arial"/>
          <w:sz w:val="23"/>
          <w:szCs w:val="23"/>
          <w:u w:val="single"/>
        </w:rPr>
        <w:tab/>
      </w:r>
    </w:p>
    <w:p w14:paraId="299D6BEB" w14:textId="5B09890C" w:rsidR="00BC7343" w:rsidRPr="00BC7343" w:rsidRDefault="00BC7343" w:rsidP="00BC7343">
      <w:pPr>
        <w:spacing w:line="276" w:lineRule="auto"/>
        <w:jc w:val="both"/>
        <w:rPr>
          <w:rFonts w:ascii="Arial" w:hAnsi="Arial" w:cs="Arial"/>
          <w:sz w:val="23"/>
          <w:szCs w:val="23"/>
          <w:u w:val="single"/>
        </w:rPr>
      </w:pPr>
      <w:r w:rsidRPr="00BC7343">
        <w:rPr>
          <w:rFonts w:ascii="Arial" w:hAnsi="Arial" w:cs="Arial"/>
          <w:sz w:val="23"/>
          <w:szCs w:val="23"/>
        </w:rPr>
        <w:t>Cargo:</w:t>
      </w:r>
    </w:p>
    <w:p w14:paraId="1741DE15" w14:textId="17DB79E3" w:rsidR="00BC7343" w:rsidRPr="00BC7343" w:rsidRDefault="00BC7343" w:rsidP="00BC7343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BC7343">
        <w:rPr>
          <w:rFonts w:ascii="Arial" w:hAnsi="Arial" w:cs="Arial"/>
          <w:sz w:val="23"/>
          <w:szCs w:val="23"/>
        </w:rPr>
        <w:t xml:space="preserve">CPF: </w:t>
      </w:r>
    </w:p>
    <w:p w14:paraId="54F17896" w14:textId="59DFBBDA" w:rsidR="00BC7343" w:rsidRPr="00BC7343" w:rsidRDefault="00BC7343" w:rsidP="00BC7343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BC7343">
        <w:rPr>
          <w:rFonts w:ascii="Arial" w:hAnsi="Arial" w:cs="Arial"/>
          <w:sz w:val="23"/>
          <w:szCs w:val="23"/>
        </w:rPr>
        <w:t xml:space="preserve">Assinatura: </w:t>
      </w:r>
    </w:p>
    <w:p w14:paraId="7AA3FC92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1D4BE2E4" w14:textId="77777777" w:rsidR="00BC7343" w:rsidRPr="00061408" w:rsidRDefault="00BC7343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001D53D8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0026410A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5699DF9E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6824A772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6D98D535" w14:textId="77777777" w:rsidR="0036765B" w:rsidRPr="00061408" w:rsidRDefault="0036765B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59D18EE9" w14:textId="77777777" w:rsidR="0036765B" w:rsidRPr="00061408" w:rsidRDefault="0036765B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3F633F0E" w14:textId="77777777" w:rsidR="0036765B" w:rsidRPr="00061408" w:rsidRDefault="0036765B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346C8616" w14:textId="77777777" w:rsidR="0036765B" w:rsidRPr="00061408" w:rsidRDefault="0036765B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186BFB63" w14:textId="77777777" w:rsidR="0036765B" w:rsidRPr="00061408" w:rsidRDefault="0036765B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3917C459" w14:textId="77777777" w:rsidR="0036765B" w:rsidRPr="00061408" w:rsidRDefault="0036765B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6F1A0B64" w14:textId="77777777" w:rsidR="0036765B" w:rsidRPr="00061408" w:rsidRDefault="0036765B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41EFD413" w14:textId="77777777" w:rsidR="0036765B" w:rsidRPr="00061408" w:rsidRDefault="0036765B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4300E0E1" w14:textId="77777777" w:rsidR="0036765B" w:rsidRPr="00061408" w:rsidRDefault="0036765B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4613A765" w14:textId="77777777" w:rsidR="0036765B" w:rsidRPr="00061408" w:rsidRDefault="0036765B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3B44CB66" w14:textId="77777777" w:rsidR="0036765B" w:rsidRPr="00061408" w:rsidRDefault="0036765B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69A65C3D" w14:textId="77777777" w:rsidR="0036765B" w:rsidRPr="00061408" w:rsidRDefault="0036765B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24EB52C1" w14:textId="77777777" w:rsidR="0036765B" w:rsidRPr="00061408" w:rsidRDefault="0036765B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0D859364" w14:textId="77777777" w:rsidR="0036765B" w:rsidRPr="00061408" w:rsidRDefault="0036765B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7BCC09C7" w14:textId="77777777" w:rsidR="0036765B" w:rsidRPr="00061408" w:rsidRDefault="0036765B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5EB59748" w14:textId="77777777" w:rsidR="0036765B" w:rsidRPr="00061408" w:rsidRDefault="0036765B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0F50FD0A" w14:textId="77777777" w:rsidR="0036765B" w:rsidRPr="00061408" w:rsidRDefault="0036765B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1F872BB5" w14:textId="77777777" w:rsidR="0036765B" w:rsidRPr="00061408" w:rsidRDefault="0036765B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05E9AEA4" w14:textId="77777777" w:rsidR="0036765B" w:rsidRPr="00061408" w:rsidRDefault="0036765B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7A52E7EE" w14:textId="77777777" w:rsidR="0036765B" w:rsidRPr="00061408" w:rsidRDefault="0036765B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4C427D0F" w14:textId="77777777" w:rsidR="0036765B" w:rsidRPr="00061408" w:rsidRDefault="0036765B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665147DB" w14:textId="77777777" w:rsidR="0036765B" w:rsidRPr="00061408" w:rsidRDefault="0036765B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1492BEBC" w14:textId="77777777" w:rsidR="0036765B" w:rsidRPr="00061408" w:rsidRDefault="0036765B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4BE23459" w14:textId="77777777" w:rsidR="0036765B" w:rsidRPr="00061408" w:rsidRDefault="0036765B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38C101A1" w14:textId="77777777" w:rsidR="0036765B" w:rsidRPr="00061408" w:rsidRDefault="0036765B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40E82351" w14:textId="77777777" w:rsidR="0036765B" w:rsidRPr="00061408" w:rsidRDefault="0036765B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1E60400A" w14:textId="77777777" w:rsidR="0036765B" w:rsidRDefault="0036765B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54E28AE3" w14:textId="77777777" w:rsidR="00E46D70" w:rsidRPr="00061408" w:rsidRDefault="00E46D70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6138ACAF" w14:textId="77777777" w:rsidR="00B14915" w:rsidRPr="00061408" w:rsidRDefault="00B14915" w:rsidP="00B1491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55AA58DD" w14:textId="77777777" w:rsidR="00B14915" w:rsidRPr="00061408" w:rsidRDefault="00B14915" w:rsidP="00B14915">
      <w:pPr>
        <w:spacing w:line="276" w:lineRule="auto"/>
        <w:jc w:val="center"/>
        <w:rPr>
          <w:rFonts w:ascii="Arial" w:hAnsi="Arial" w:cs="Arial"/>
          <w:b/>
          <w:bCs/>
          <w:sz w:val="23"/>
          <w:szCs w:val="23"/>
        </w:rPr>
      </w:pPr>
      <w:r w:rsidRPr="00061408">
        <w:rPr>
          <w:rFonts w:ascii="Arial" w:hAnsi="Arial" w:cs="Arial"/>
          <w:b/>
          <w:bCs/>
          <w:sz w:val="23"/>
          <w:szCs w:val="23"/>
        </w:rPr>
        <w:lastRenderedPageBreak/>
        <w:t>ANEXO VI</w:t>
      </w:r>
    </w:p>
    <w:p w14:paraId="031FF61F" w14:textId="77777777" w:rsidR="00B14915" w:rsidRPr="00061408" w:rsidRDefault="00B14915" w:rsidP="00B14915">
      <w:pPr>
        <w:spacing w:line="276" w:lineRule="auto"/>
        <w:jc w:val="center"/>
        <w:rPr>
          <w:rFonts w:ascii="Arial" w:hAnsi="Arial" w:cs="Arial"/>
          <w:b/>
          <w:bCs/>
          <w:sz w:val="23"/>
          <w:szCs w:val="23"/>
        </w:rPr>
      </w:pPr>
      <w:r w:rsidRPr="00061408">
        <w:rPr>
          <w:rFonts w:ascii="Arial" w:hAnsi="Arial" w:cs="Arial"/>
          <w:b/>
          <w:bCs/>
          <w:sz w:val="23"/>
          <w:szCs w:val="23"/>
        </w:rPr>
        <w:t>DECLARAÇÃO DE DOCUMENTOS À DISPOSIÇÃO DO TCE-SP</w:t>
      </w:r>
    </w:p>
    <w:p w14:paraId="20BE1E38" w14:textId="77777777" w:rsidR="00BC7343" w:rsidRPr="00BC7343" w:rsidRDefault="00BC7343" w:rsidP="00BC7343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BC7343">
        <w:rPr>
          <w:rFonts w:ascii="Arial" w:hAnsi="Arial" w:cs="Arial"/>
          <w:sz w:val="23"/>
          <w:szCs w:val="23"/>
        </w:rPr>
        <w:t xml:space="preserve">CONTRATANTE: </w:t>
      </w:r>
    </w:p>
    <w:p w14:paraId="389A01DE" w14:textId="77777777" w:rsidR="00BC7343" w:rsidRPr="00BC7343" w:rsidRDefault="00BC7343" w:rsidP="00BC7343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BC7343">
        <w:rPr>
          <w:rFonts w:ascii="Arial" w:hAnsi="Arial" w:cs="Arial"/>
          <w:sz w:val="23"/>
          <w:szCs w:val="23"/>
        </w:rPr>
        <w:t xml:space="preserve">CNPJ Nº: </w:t>
      </w:r>
    </w:p>
    <w:p w14:paraId="07466BFB" w14:textId="77777777" w:rsidR="00BC7343" w:rsidRPr="00BC7343" w:rsidRDefault="00BC7343" w:rsidP="00BC7343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BC7343">
        <w:rPr>
          <w:rFonts w:ascii="Arial" w:hAnsi="Arial" w:cs="Arial"/>
          <w:sz w:val="23"/>
          <w:szCs w:val="23"/>
        </w:rPr>
        <w:t xml:space="preserve">CONTRATADA: </w:t>
      </w:r>
    </w:p>
    <w:p w14:paraId="33A936DB" w14:textId="77777777" w:rsidR="00BC7343" w:rsidRPr="00BC7343" w:rsidRDefault="00BC7343" w:rsidP="00BC7343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BC7343">
        <w:rPr>
          <w:rFonts w:ascii="Arial" w:hAnsi="Arial" w:cs="Arial"/>
          <w:sz w:val="23"/>
          <w:szCs w:val="23"/>
        </w:rPr>
        <w:t>CNPJ Nº:</w:t>
      </w:r>
    </w:p>
    <w:p w14:paraId="7DAA2BA6" w14:textId="77777777" w:rsidR="00BC7343" w:rsidRPr="00BC7343" w:rsidRDefault="00BC7343" w:rsidP="00BC7343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BC7343">
        <w:rPr>
          <w:rFonts w:ascii="Arial" w:hAnsi="Arial" w:cs="Arial"/>
          <w:sz w:val="23"/>
          <w:szCs w:val="23"/>
        </w:rPr>
        <w:t>CONTRATO N° (DE ORIGEM):</w:t>
      </w:r>
    </w:p>
    <w:p w14:paraId="04597313" w14:textId="77777777" w:rsidR="00BC7343" w:rsidRPr="00BC7343" w:rsidRDefault="00BC7343" w:rsidP="00BC7343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BC7343">
        <w:rPr>
          <w:rFonts w:ascii="Arial" w:hAnsi="Arial" w:cs="Arial"/>
          <w:sz w:val="23"/>
          <w:szCs w:val="23"/>
        </w:rPr>
        <w:t xml:space="preserve">DATA DA ASSINATURA: </w:t>
      </w:r>
    </w:p>
    <w:p w14:paraId="76A04570" w14:textId="77777777" w:rsidR="00BC7343" w:rsidRPr="00BC7343" w:rsidRDefault="00BC7343" w:rsidP="00BC7343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BC7343">
        <w:rPr>
          <w:rFonts w:ascii="Arial" w:hAnsi="Arial" w:cs="Arial"/>
          <w:sz w:val="23"/>
          <w:szCs w:val="23"/>
        </w:rPr>
        <w:t>VIGÊNCIA:</w:t>
      </w:r>
    </w:p>
    <w:p w14:paraId="7D94D9F6" w14:textId="77777777" w:rsidR="00BC7343" w:rsidRPr="00BC7343" w:rsidRDefault="00BC7343" w:rsidP="00BC7343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BC7343">
        <w:rPr>
          <w:rFonts w:ascii="Arial" w:hAnsi="Arial" w:cs="Arial"/>
          <w:sz w:val="23"/>
          <w:szCs w:val="23"/>
        </w:rPr>
        <w:t>OBJETO:</w:t>
      </w:r>
    </w:p>
    <w:p w14:paraId="527AB15F" w14:textId="77777777" w:rsidR="00BC7343" w:rsidRPr="00BC7343" w:rsidRDefault="00BC7343" w:rsidP="00BC7343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BC7343">
        <w:rPr>
          <w:rFonts w:ascii="Arial" w:hAnsi="Arial" w:cs="Arial"/>
          <w:sz w:val="23"/>
          <w:szCs w:val="23"/>
        </w:rPr>
        <w:t>VALOR (R$):</w:t>
      </w:r>
    </w:p>
    <w:p w14:paraId="7EAC9356" w14:textId="77777777" w:rsidR="0008295B" w:rsidRPr="00061408" w:rsidRDefault="0008295B" w:rsidP="00BC7343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47F35EDB" w14:textId="7736717C" w:rsidR="00BC7343" w:rsidRPr="00BC7343" w:rsidRDefault="00BC7343" w:rsidP="00BC7343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BC7343">
        <w:rPr>
          <w:rFonts w:ascii="Arial" w:hAnsi="Arial" w:cs="Arial"/>
          <w:sz w:val="23"/>
          <w:szCs w:val="23"/>
        </w:rPr>
        <w:t>Declaro(amos), na qualidade de responsável(is)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14:paraId="542CE0F5" w14:textId="77777777" w:rsidR="0008295B" w:rsidRPr="00061408" w:rsidRDefault="0008295B" w:rsidP="00BC7343">
      <w:pPr>
        <w:spacing w:line="276" w:lineRule="auto"/>
        <w:jc w:val="both"/>
        <w:rPr>
          <w:rFonts w:ascii="Arial" w:hAnsi="Arial" w:cs="Arial"/>
          <w:i/>
          <w:sz w:val="23"/>
          <w:szCs w:val="23"/>
        </w:rPr>
      </w:pPr>
    </w:p>
    <w:p w14:paraId="5E8ACD20" w14:textId="3D9D3CA8" w:rsidR="00BC7343" w:rsidRPr="00BC7343" w:rsidRDefault="00BC7343" w:rsidP="00BC7343">
      <w:pPr>
        <w:spacing w:line="276" w:lineRule="auto"/>
        <w:jc w:val="both"/>
        <w:rPr>
          <w:rFonts w:ascii="Arial" w:hAnsi="Arial" w:cs="Arial"/>
          <w:i/>
          <w:sz w:val="23"/>
          <w:szCs w:val="23"/>
        </w:rPr>
      </w:pPr>
      <w:r w:rsidRPr="00BC7343">
        <w:rPr>
          <w:rFonts w:ascii="Arial" w:hAnsi="Arial" w:cs="Arial"/>
          <w:i/>
          <w:sz w:val="23"/>
          <w:szCs w:val="23"/>
        </w:rPr>
        <w:t>Em se tratando de obras/serviços de engenharia:</w:t>
      </w:r>
    </w:p>
    <w:p w14:paraId="0DEC2F1A" w14:textId="77777777" w:rsidR="00BC7343" w:rsidRPr="00BC7343" w:rsidRDefault="00BC7343" w:rsidP="00BC7343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BC7343">
        <w:rPr>
          <w:rFonts w:ascii="Arial" w:hAnsi="Arial" w:cs="Arial"/>
          <w:sz w:val="23"/>
          <w:szCs w:val="23"/>
        </w:rPr>
        <w:t>Declaro(amos), na qualidade de responsável(is) pela entidade supra epigrafada, sob as penas da Lei, que os demais documentos originais, atinentes à correspondente licitação, em especial, os a seguir relacionados, encontram-se no respectivo processo administrativo arquivado na origem à disposição do Tribunal de Contas do Estado de São Paulo, e serão remetidos quando requisitados:</w:t>
      </w:r>
    </w:p>
    <w:p w14:paraId="38D7B031" w14:textId="77777777" w:rsidR="00BC7343" w:rsidRPr="00BC7343" w:rsidRDefault="00BC7343" w:rsidP="00BC7343">
      <w:pPr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BC7343">
        <w:rPr>
          <w:rFonts w:ascii="Arial" w:hAnsi="Arial" w:cs="Arial"/>
          <w:sz w:val="23"/>
          <w:szCs w:val="23"/>
        </w:rPr>
        <w:t>memorial descritivo dos trabalhos e respectivo cronograma físico-financeiro;</w:t>
      </w:r>
    </w:p>
    <w:p w14:paraId="458F2709" w14:textId="77777777" w:rsidR="00BC7343" w:rsidRPr="00BC7343" w:rsidRDefault="00BC7343" w:rsidP="00BC7343">
      <w:pPr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BC7343">
        <w:rPr>
          <w:rFonts w:ascii="Arial" w:hAnsi="Arial" w:cs="Arial"/>
          <w:sz w:val="23"/>
          <w:szCs w:val="23"/>
        </w:rPr>
        <w:t>orçamento detalhado em planilhas que expressem a composição de todos os seus custos unitários;</w:t>
      </w:r>
    </w:p>
    <w:p w14:paraId="1FD958F1" w14:textId="77777777" w:rsidR="00BC7343" w:rsidRPr="00BC7343" w:rsidRDefault="00BC7343" w:rsidP="00BC7343">
      <w:pPr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BC7343">
        <w:rPr>
          <w:rFonts w:ascii="Arial" w:hAnsi="Arial" w:cs="Arial"/>
          <w:sz w:val="23"/>
          <w:szCs w:val="23"/>
        </w:rPr>
        <w:t>previsão de recursos orçamentários que assegurem o pagamento das obrigações decorrentes de obras ou serviços a serem executados no exercício financeiro em curso, de acordo com o respectivo cronograma;</w:t>
      </w:r>
    </w:p>
    <w:p w14:paraId="7035D2C4" w14:textId="77777777" w:rsidR="00BC7343" w:rsidRPr="00BC7343" w:rsidRDefault="00BC7343" w:rsidP="00BC7343">
      <w:pPr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BC7343">
        <w:rPr>
          <w:rFonts w:ascii="Arial" w:hAnsi="Arial" w:cs="Arial"/>
          <w:sz w:val="23"/>
          <w:szCs w:val="23"/>
        </w:rPr>
        <w:t>comprovação no Plano Plurianual de que o produto das obras ou serviços foi contemplado em suas metas;</w:t>
      </w:r>
    </w:p>
    <w:p w14:paraId="5BE39267" w14:textId="77777777" w:rsidR="00BC7343" w:rsidRPr="00BC7343" w:rsidRDefault="00BC7343" w:rsidP="00BC7343">
      <w:pPr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3"/>
          <w:szCs w:val="23"/>
          <w:lang w:val="en-US"/>
        </w:rPr>
      </w:pPr>
      <w:r w:rsidRPr="00BC7343">
        <w:rPr>
          <w:rFonts w:ascii="Arial" w:hAnsi="Arial" w:cs="Arial"/>
          <w:sz w:val="23"/>
          <w:szCs w:val="23"/>
        </w:rPr>
        <w:t xml:space="preserve">as plantas e projetos de engenharia e arquitetura. </w:t>
      </w:r>
    </w:p>
    <w:p w14:paraId="44745428" w14:textId="77777777" w:rsidR="00BC7343" w:rsidRPr="00BC7343" w:rsidRDefault="00BC7343" w:rsidP="00BC7343">
      <w:pPr>
        <w:spacing w:line="276" w:lineRule="auto"/>
        <w:jc w:val="both"/>
        <w:rPr>
          <w:rFonts w:ascii="Arial" w:hAnsi="Arial" w:cs="Arial"/>
          <w:b/>
          <w:sz w:val="23"/>
          <w:szCs w:val="23"/>
        </w:rPr>
      </w:pPr>
      <w:r w:rsidRPr="00BC7343">
        <w:rPr>
          <w:rFonts w:ascii="Arial" w:hAnsi="Arial" w:cs="Arial"/>
          <w:b/>
          <w:sz w:val="23"/>
          <w:szCs w:val="23"/>
        </w:rPr>
        <w:t>LOCAL e DATA:</w:t>
      </w:r>
    </w:p>
    <w:p w14:paraId="3DCD5B19" w14:textId="77777777" w:rsidR="00BC7343" w:rsidRPr="00BC7343" w:rsidRDefault="00BC7343" w:rsidP="00BC7343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BC7343">
        <w:rPr>
          <w:rFonts w:ascii="Arial" w:hAnsi="Arial" w:cs="Arial"/>
          <w:b/>
          <w:sz w:val="23"/>
          <w:szCs w:val="23"/>
        </w:rPr>
        <w:t xml:space="preserve">RESPONSÁVEL: </w:t>
      </w:r>
      <w:r w:rsidRPr="00BC7343">
        <w:rPr>
          <w:rFonts w:ascii="Arial" w:hAnsi="Arial" w:cs="Arial"/>
          <w:sz w:val="23"/>
          <w:szCs w:val="23"/>
        </w:rPr>
        <w:t>(nome, cargo e assinatura)</w:t>
      </w:r>
    </w:p>
    <w:p w14:paraId="2B70CF38" w14:textId="77777777" w:rsidR="00B14915" w:rsidRPr="00061408" w:rsidRDefault="00B14915" w:rsidP="00B14915">
      <w:pPr>
        <w:spacing w:line="276" w:lineRule="auto"/>
        <w:rPr>
          <w:rFonts w:ascii="Arial" w:hAnsi="Arial" w:cs="Arial"/>
          <w:sz w:val="23"/>
          <w:szCs w:val="23"/>
        </w:rPr>
      </w:pPr>
    </w:p>
    <w:p w14:paraId="11ADF0F6" w14:textId="77777777" w:rsidR="00EB47FD" w:rsidRPr="00061408" w:rsidRDefault="00EB47FD" w:rsidP="00B14915">
      <w:pPr>
        <w:spacing w:line="276" w:lineRule="auto"/>
        <w:rPr>
          <w:sz w:val="23"/>
          <w:szCs w:val="23"/>
        </w:rPr>
      </w:pPr>
    </w:p>
    <w:sectPr w:rsidR="00EB47FD" w:rsidRPr="00061408" w:rsidSect="00B40443">
      <w:headerReference w:type="default" r:id="rId9"/>
      <w:footerReference w:type="default" r:id="rId10"/>
      <w:pgSz w:w="11906" w:h="16838"/>
      <w:pgMar w:top="1417" w:right="1701" w:bottom="141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CBBDA3" w14:textId="77777777" w:rsidR="00B80F45" w:rsidRDefault="00B80F45" w:rsidP="00BD67C0">
      <w:r>
        <w:separator/>
      </w:r>
    </w:p>
  </w:endnote>
  <w:endnote w:type="continuationSeparator" w:id="0">
    <w:p w14:paraId="70EF02E7" w14:textId="77777777" w:rsidR="00B80F45" w:rsidRDefault="00B80F45" w:rsidP="00BD6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A7550" w14:textId="77777777" w:rsidR="00BD67C0" w:rsidRDefault="00477E41">
    <w:pPr>
      <w:pStyle w:val="Rodap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E8F139F" wp14:editId="11F09B6C">
          <wp:simplePos x="0" y="0"/>
          <wp:positionH relativeFrom="column">
            <wp:posOffset>-1141095</wp:posOffset>
          </wp:positionH>
          <wp:positionV relativeFrom="page">
            <wp:posOffset>9690735</wp:posOffset>
          </wp:positionV>
          <wp:extent cx="7770495" cy="962660"/>
          <wp:effectExtent l="0" t="0" r="1905" b="8890"/>
          <wp:wrapTopAndBottom/>
          <wp:docPr id="723936598" name="Imagem 2" descr="Tex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7493282" name="Imagem 2" descr="Text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0495" cy="9626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B0146A" w14:textId="77777777" w:rsidR="00B80F45" w:rsidRDefault="00B80F45" w:rsidP="00BD67C0">
      <w:r>
        <w:separator/>
      </w:r>
    </w:p>
  </w:footnote>
  <w:footnote w:type="continuationSeparator" w:id="0">
    <w:p w14:paraId="205EA6A9" w14:textId="77777777" w:rsidR="00B80F45" w:rsidRDefault="00B80F45" w:rsidP="00BD67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8550F" w14:textId="77777777" w:rsidR="00BD67C0" w:rsidRDefault="00477E41" w:rsidP="002E7573">
    <w:pPr>
      <w:pStyle w:val="Cabealho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C71B3E6" wp14:editId="010F2F1D">
          <wp:simplePos x="0" y="0"/>
          <wp:positionH relativeFrom="column">
            <wp:posOffset>-1143000</wp:posOffset>
          </wp:positionH>
          <wp:positionV relativeFrom="page">
            <wp:posOffset>-121920</wp:posOffset>
          </wp:positionV>
          <wp:extent cx="7666355" cy="2084070"/>
          <wp:effectExtent l="0" t="0" r="0" b="0"/>
          <wp:wrapTopAndBottom/>
          <wp:docPr id="234960082" name="Imagem 1" descr="Uma imagem contendo Interface gráfica do usuári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14014512" name="Imagem 1" descr="Uma imagem contendo Interface gráfica do usuári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66355" cy="2084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C21767"/>
    <w:multiLevelType w:val="hybridMultilevel"/>
    <w:tmpl w:val="22765154"/>
    <w:lvl w:ilvl="0" w:tplc="99746FD4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w w:val="99"/>
        <w:sz w:val="24"/>
        <w:szCs w:val="24"/>
      </w:rPr>
    </w:lvl>
    <w:lvl w:ilvl="1" w:tplc="710C7C50">
      <w:numFmt w:val="bullet"/>
      <w:lvlText w:val="•"/>
      <w:lvlJc w:val="left"/>
      <w:pPr>
        <w:ind w:left="961" w:hanging="708"/>
      </w:pPr>
    </w:lvl>
    <w:lvl w:ilvl="2" w:tplc="94A05F70">
      <w:numFmt w:val="bullet"/>
      <w:lvlText w:val="•"/>
      <w:lvlJc w:val="left"/>
      <w:pPr>
        <w:ind w:left="1823" w:hanging="708"/>
      </w:pPr>
    </w:lvl>
    <w:lvl w:ilvl="3" w:tplc="DB062004">
      <w:numFmt w:val="bullet"/>
      <w:lvlText w:val="•"/>
      <w:lvlJc w:val="left"/>
      <w:pPr>
        <w:ind w:left="2685" w:hanging="708"/>
      </w:pPr>
    </w:lvl>
    <w:lvl w:ilvl="4" w:tplc="BF9685F4">
      <w:numFmt w:val="bullet"/>
      <w:lvlText w:val="•"/>
      <w:lvlJc w:val="left"/>
      <w:pPr>
        <w:ind w:left="3547" w:hanging="708"/>
      </w:pPr>
    </w:lvl>
    <w:lvl w:ilvl="5" w:tplc="602E2050">
      <w:numFmt w:val="bullet"/>
      <w:lvlText w:val="•"/>
      <w:lvlJc w:val="left"/>
      <w:pPr>
        <w:ind w:left="4409" w:hanging="708"/>
      </w:pPr>
    </w:lvl>
    <w:lvl w:ilvl="6" w:tplc="26D62F02">
      <w:numFmt w:val="bullet"/>
      <w:lvlText w:val="•"/>
      <w:lvlJc w:val="left"/>
      <w:pPr>
        <w:ind w:left="5271" w:hanging="708"/>
      </w:pPr>
    </w:lvl>
    <w:lvl w:ilvl="7" w:tplc="ED0A35EC">
      <w:numFmt w:val="bullet"/>
      <w:lvlText w:val="•"/>
      <w:lvlJc w:val="left"/>
      <w:pPr>
        <w:ind w:left="6133" w:hanging="708"/>
      </w:pPr>
    </w:lvl>
    <w:lvl w:ilvl="8" w:tplc="E876815E">
      <w:numFmt w:val="bullet"/>
      <w:lvlText w:val="•"/>
      <w:lvlJc w:val="left"/>
      <w:pPr>
        <w:ind w:left="6995" w:hanging="708"/>
      </w:pPr>
    </w:lvl>
  </w:abstractNum>
  <w:abstractNum w:abstractNumId="1" w15:restartNumberingAfterBreak="0">
    <w:nsid w:val="3B850DE4"/>
    <w:multiLevelType w:val="hybridMultilevel"/>
    <w:tmpl w:val="1D24615E"/>
    <w:lvl w:ilvl="0" w:tplc="E27A0A5E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w w:val="99"/>
        <w:sz w:val="24"/>
        <w:szCs w:val="24"/>
      </w:rPr>
    </w:lvl>
    <w:lvl w:ilvl="1" w:tplc="11509E24">
      <w:numFmt w:val="bullet"/>
      <w:lvlText w:val="•"/>
      <w:lvlJc w:val="left"/>
      <w:pPr>
        <w:ind w:left="961" w:hanging="708"/>
      </w:pPr>
    </w:lvl>
    <w:lvl w:ilvl="2" w:tplc="708ADA30">
      <w:numFmt w:val="bullet"/>
      <w:lvlText w:val="•"/>
      <w:lvlJc w:val="left"/>
      <w:pPr>
        <w:ind w:left="1823" w:hanging="708"/>
      </w:pPr>
    </w:lvl>
    <w:lvl w:ilvl="3" w:tplc="E29046D8">
      <w:numFmt w:val="bullet"/>
      <w:lvlText w:val="•"/>
      <w:lvlJc w:val="left"/>
      <w:pPr>
        <w:ind w:left="2685" w:hanging="708"/>
      </w:pPr>
    </w:lvl>
    <w:lvl w:ilvl="4" w:tplc="2A845EB4">
      <w:numFmt w:val="bullet"/>
      <w:lvlText w:val="•"/>
      <w:lvlJc w:val="left"/>
      <w:pPr>
        <w:ind w:left="3547" w:hanging="708"/>
      </w:pPr>
    </w:lvl>
    <w:lvl w:ilvl="5" w:tplc="9B3E4988">
      <w:numFmt w:val="bullet"/>
      <w:lvlText w:val="•"/>
      <w:lvlJc w:val="left"/>
      <w:pPr>
        <w:ind w:left="4409" w:hanging="708"/>
      </w:pPr>
    </w:lvl>
    <w:lvl w:ilvl="6" w:tplc="642EB746">
      <w:numFmt w:val="bullet"/>
      <w:lvlText w:val="•"/>
      <w:lvlJc w:val="left"/>
      <w:pPr>
        <w:ind w:left="5271" w:hanging="708"/>
      </w:pPr>
    </w:lvl>
    <w:lvl w:ilvl="7" w:tplc="8AB83C12">
      <w:numFmt w:val="bullet"/>
      <w:lvlText w:val="•"/>
      <w:lvlJc w:val="left"/>
      <w:pPr>
        <w:ind w:left="6133" w:hanging="708"/>
      </w:pPr>
    </w:lvl>
    <w:lvl w:ilvl="8" w:tplc="CB20205C">
      <w:numFmt w:val="bullet"/>
      <w:lvlText w:val="•"/>
      <w:lvlJc w:val="left"/>
      <w:pPr>
        <w:ind w:left="6995" w:hanging="708"/>
      </w:pPr>
    </w:lvl>
  </w:abstractNum>
  <w:abstractNum w:abstractNumId="2" w15:restartNumberingAfterBreak="0">
    <w:nsid w:val="494A67D4"/>
    <w:multiLevelType w:val="hybridMultilevel"/>
    <w:tmpl w:val="95208C58"/>
    <w:lvl w:ilvl="0" w:tplc="ACD0328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7EB47D1"/>
    <w:multiLevelType w:val="hybridMultilevel"/>
    <w:tmpl w:val="E34ECFA8"/>
    <w:lvl w:ilvl="0" w:tplc="F3EA071C">
      <w:start w:val="1"/>
      <w:numFmt w:val="decimal"/>
      <w:lvlText w:val="%1."/>
      <w:lvlJc w:val="left"/>
      <w:pPr>
        <w:ind w:left="810" w:hanging="708"/>
      </w:pPr>
      <w:rPr>
        <w:rFonts w:ascii="Arial" w:eastAsia="Arial" w:hAnsi="Arial" w:cs="Arial" w:hint="default"/>
        <w:b/>
        <w:bCs/>
        <w:spacing w:val="-27"/>
        <w:w w:val="99"/>
        <w:sz w:val="24"/>
        <w:szCs w:val="24"/>
      </w:rPr>
    </w:lvl>
    <w:lvl w:ilvl="1" w:tplc="F6920AA4">
      <w:numFmt w:val="bullet"/>
      <w:lvlText w:val="•"/>
      <w:lvlJc w:val="left"/>
      <w:pPr>
        <w:ind w:left="1609" w:hanging="708"/>
      </w:pPr>
    </w:lvl>
    <w:lvl w:ilvl="2" w:tplc="88CEEB28">
      <w:numFmt w:val="bullet"/>
      <w:lvlText w:val="•"/>
      <w:lvlJc w:val="left"/>
      <w:pPr>
        <w:ind w:left="2399" w:hanging="708"/>
      </w:pPr>
    </w:lvl>
    <w:lvl w:ilvl="3" w:tplc="102225C2">
      <w:numFmt w:val="bullet"/>
      <w:lvlText w:val="•"/>
      <w:lvlJc w:val="left"/>
      <w:pPr>
        <w:ind w:left="3189" w:hanging="708"/>
      </w:pPr>
    </w:lvl>
    <w:lvl w:ilvl="4" w:tplc="F2240E1A">
      <w:numFmt w:val="bullet"/>
      <w:lvlText w:val="•"/>
      <w:lvlJc w:val="left"/>
      <w:pPr>
        <w:ind w:left="3979" w:hanging="708"/>
      </w:pPr>
    </w:lvl>
    <w:lvl w:ilvl="5" w:tplc="410490B4">
      <w:numFmt w:val="bullet"/>
      <w:lvlText w:val="•"/>
      <w:lvlJc w:val="left"/>
      <w:pPr>
        <w:ind w:left="4769" w:hanging="708"/>
      </w:pPr>
    </w:lvl>
    <w:lvl w:ilvl="6" w:tplc="BF14EED4">
      <w:numFmt w:val="bullet"/>
      <w:lvlText w:val="•"/>
      <w:lvlJc w:val="left"/>
      <w:pPr>
        <w:ind w:left="5559" w:hanging="708"/>
      </w:pPr>
    </w:lvl>
    <w:lvl w:ilvl="7" w:tplc="C10C73D0">
      <w:numFmt w:val="bullet"/>
      <w:lvlText w:val="•"/>
      <w:lvlJc w:val="left"/>
      <w:pPr>
        <w:ind w:left="6349" w:hanging="708"/>
      </w:pPr>
    </w:lvl>
    <w:lvl w:ilvl="8" w:tplc="79CAA772">
      <w:numFmt w:val="bullet"/>
      <w:lvlText w:val="•"/>
      <w:lvlJc w:val="left"/>
      <w:pPr>
        <w:ind w:left="7139" w:hanging="708"/>
      </w:pPr>
    </w:lvl>
  </w:abstractNum>
  <w:abstractNum w:abstractNumId="4" w15:restartNumberingAfterBreak="0">
    <w:nsid w:val="79D66032"/>
    <w:multiLevelType w:val="hybridMultilevel"/>
    <w:tmpl w:val="4010FFAE"/>
    <w:lvl w:ilvl="0" w:tplc="40243ABA">
      <w:start w:val="1"/>
      <w:numFmt w:val="lowerLetter"/>
      <w:lvlText w:val="%1)"/>
      <w:lvlJc w:val="left"/>
      <w:pPr>
        <w:ind w:left="102" w:hanging="281"/>
      </w:pPr>
      <w:rPr>
        <w:rFonts w:ascii="Arial" w:eastAsia="Arial" w:hAnsi="Arial" w:cs="Arial" w:hint="default"/>
        <w:spacing w:val="-3"/>
        <w:w w:val="99"/>
        <w:sz w:val="24"/>
        <w:szCs w:val="24"/>
      </w:rPr>
    </w:lvl>
    <w:lvl w:ilvl="1" w:tplc="63D0AC10">
      <w:start w:val="1"/>
      <w:numFmt w:val="decimal"/>
      <w:lvlText w:val="(%2)"/>
      <w:lvlJc w:val="left"/>
      <w:pPr>
        <w:ind w:left="222" w:hanging="331"/>
      </w:pPr>
      <w:rPr>
        <w:rFonts w:ascii="Arial" w:eastAsia="Arial" w:hAnsi="Arial" w:cs="Arial" w:hint="default"/>
        <w:w w:val="100"/>
        <w:sz w:val="22"/>
        <w:szCs w:val="22"/>
      </w:rPr>
    </w:lvl>
    <w:lvl w:ilvl="2" w:tplc="834C6632">
      <w:numFmt w:val="bullet"/>
      <w:lvlText w:val="•"/>
      <w:lvlJc w:val="left"/>
      <w:pPr>
        <w:ind w:left="1164" w:hanging="331"/>
      </w:pPr>
    </w:lvl>
    <w:lvl w:ilvl="3" w:tplc="FA30A812">
      <w:numFmt w:val="bullet"/>
      <w:lvlText w:val="•"/>
      <w:lvlJc w:val="left"/>
      <w:pPr>
        <w:ind w:left="2108" w:hanging="331"/>
      </w:pPr>
    </w:lvl>
    <w:lvl w:ilvl="4" w:tplc="566E384C">
      <w:numFmt w:val="bullet"/>
      <w:lvlText w:val="•"/>
      <w:lvlJc w:val="left"/>
      <w:pPr>
        <w:ind w:left="3053" w:hanging="331"/>
      </w:pPr>
    </w:lvl>
    <w:lvl w:ilvl="5" w:tplc="17AEBDB4">
      <w:numFmt w:val="bullet"/>
      <w:lvlText w:val="•"/>
      <w:lvlJc w:val="left"/>
      <w:pPr>
        <w:ind w:left="3997" w:hanging="331"/>
      </w:pPr>
    </w:lvl>
    <w:lvl w:ilvl="6" w:tplc="21B69486">
      <w:numFmt w:val="bullet"/>
      <w:lvlText w:val="•"/>
      <w:lvlJc w:val="left"/>
      <w:pPr>
        <w:ind w:left="4941" w:hanging="331"/>
      </w:pPr>
    </w:lvl>
    <w:lvl w:ilvl="7" w:tplc="593A98F4">
      <w:numFmt w:val="bullet"/>
      <w:lvlText w:val="•"/>
      <w:lvlJc w:val="left"/>
      <w:pPr>
        <w:ind w:left="5886" w:hanging="331"/>
      </w:pPr>
    </w:lvl>
    <w:lvl w:ilvl="8" w:tplc="5FE2DAE0">
      <w:numFmt w:val="bullet"/>
      <w:lvlText w:val="•"/>
      <w:lvlJc w:val="left"/>
      <w:pPr>
        <w:ind w:left="6830" w:hanging="331"/>
      </w:pPr>
    </w:lvl>
  </w:abstractNum>
  <w:abstractNum w:abstractNumId="5" w15:restartNumberingAfterBreak="0">
    <w:nsid w:val="7EAF40A5"/>
    <w:multiLevelType w:val="hybridMultilevel"/>
    <w:tmpl w:val="59F0A2A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5055379">
    <w:abstractNumId w:val="2"/>
  </w:num>
  <w:num w:numId="2" w16cid:durableId="1000892475">
    <w:abstractNumId w:val="5"/>
  </w:num>
  <w:num w:numId="3" w16cid:durableId="1261373469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93128156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995109564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016730662">
    <w:abstractNumId w:val="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915"/>
    <w:rsid w:val="00002908"/>
    <w:rsid w:val="00003E8F"/>
    <w:rsid w:val="000558F7"/>
    <w:rsid w:val="00061408"/>
    <w:rsid w:val="00077AF2"/>
    <w:rsid w:val="0008295B"/>
    <w:rsid w:val="001316D9"/>
    <w:rsid w:val="0014319F"/>
    <w:rsid w:val="00155776"/>
    <w:rsid w:val="00192168"/>
    <w:rsid w:val="001D0074"/>
    <w:rsid w:val="001E3FE9"/>
    <w:rsid w:val="00296837"/>
    <w:rsid w:val="002C36E4"/>
    <w:rsid w:val="002E610F"/>
    <w:rsid w:val="002E7573"/>
    <w:rsid w:val="002F25B0"/>
    <w:rsid w:val="003116C9"/>
    <w:rsid w:val="00323EB6"/>
    <w:rsid w:val="00327812"/>
    <w:rsid w:val="00330DBF"/>
    <w:rsid w:val="00337F27"/>
    <w:rsid w:val="0036765B"/>
    <w:rsid w:val="0038367F"/>
    <w:rsid w:val="00386E3F"/>
    <w:rsid w:val="004057D5"/>
    <w:rsid w:val="00435C6F"/>
    <w:rsid w:val="0044678E"/>
    <w:rsid w:val="00475CEA"/>
    <w:rsid w:val="00477E41"/>
    <w:rsid w:val="0048644F"/>
    <w:rsid w:val="0050481C"/>
    <w:rsid w:val="005160F5"/>
    <w:rsid w:val="00535317"/>
    <w:rsid w:val="005D6BF9"/>
    <w:rsid w:val="00665817"/>
    <w:rsid w:val="00681C4F"/>
    <w:rsid w:val="006C5576"/>
    <w:rsid w:val="00700770"/>
    <w:rsid w:val="0074769E"/>
    <w:rsid w:val="00770813"/>
    <w:rsid w:val="007758C1"/>
    <w:rsid w:val="007C14D6"/>
    <w:rsid w:val="00861E02"/>
    <w:rsid w:val="008661FC"/>
    <w:rsid w:val="0091071E"/>
    <w:rsid w:val="0092741A"/>
    <w:rsid w:val="009967E1"/>
    <w:rsid w:val="00A317DD"/>
    <w:rsid w:val="00A83CC7"/>
    <w:rsid w:val="00AA10DB"/>
    <w:rsid w:val="00AA4F2F"/>
    <w:rsid w:val="00AB5B04"/>
    <w:rsid w:val="00AD3F5A"/>
    <w:rsid w:val="00AE4106"/>
    <w:rsid w:val="00B14915"/>
    <w:rsid w:val="00B40443"/>
    <w:rsid w:val="00B80F45"/>
    <w:rsid w:val="00BB7E01"/>
    <w:rsid w:val="00BC7343"/>
    <w:rsid w:val="00BD67C0"/>
    <w:rsid w:val="00BE55C2"/>
    <w:rsid w:val="00C54405"/>
    <w:rsid w:val="00C57299"/>
    <w:rsid w:val="00C80FD0"/>
    <w:rsid w:val="00CD26DE"/>
    <w:rsid w:val="00CF2227"/>
    <w:rsid w:val="00CF4982"/>
    <w:rsid w:val="00D701BF"/>
    <w:rsid w:val="00DF1818"/>
    <w:rsid w:val="00DF3FC7"/>
    <w:rsid w:val="00E46D70"/>
    <w:rsid w:val="00EB47FD"/>
    <w:rsid w:val="00EB4D26"/>
    <w:rsid w:val="00F37CBA"/>
    <w:rsid w:val="00F47B2C"/>
    <w:rsid w:val="00F61CBC"/>
    <w:rsid w:val="00F71C93"/>
    <w:rsid w:val="00FD3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11F0BC"/>
  <w15:chartTrackingRefBased/>
  <w15:docId w15:val="{AF7F20CD-D3FD-4425-8F9C-ED22A18D7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49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aliases w:val="título 1"/>
    <w:basedOn w:val="Normal"/>
    <w:next w:val="Normal"/>
    <w:link w:val="Ttulo1Char"/>
    <w:qFormat/>
    <w:rsid w:val="007758C1"/>
    <w:pPr>
      <w:keepNext/>
      <w:jc w:val="right"/>
      <w:outlineLvl w:val="0"/>
    </w:pPr>
    <w:rPr>
      <w:rFonts w:ascii="Arial" w:hAnsi="Arial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D67C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D67C0"/>
  </w:style>
  <w:style w:type="paragraph" w:styleId="Rodap">
    <w:name w:val="footer"/>
    <w:basedOn w:val="Normal"/>
    <w:link w:val="RodapChar"/>
    <w:uiPriority w:val="99"/>
    <w:unhideWhenUsed/>
    <w:rsid w:val="00BD67C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D67C0"/>
  </w:style>
  <w:style w:type="character" w:customStyle="1" w:styleId="Ttulo1Char">
    <w:name w:val="Título 1 Char"/>
    <w:aliases w:val="título 1 Char"/>
    <w:basedOn w:val="Fontepargpadro"/>
    <w:link w:val="Ttulo1"/>
    <w:rsid w:val="007758C1"/>
    <w:rPr>
      <w:rFonts w:ascii="Arial" w:eastAsia="Times New Roman" w:hAnsi="Arial" w:cs="Times New Roman"/>
      <w:b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758C1"/>
    <w:pPr>
      <w:ind w:left="720"/>
      <w:contextualSpacing/>
    </w:pPr>
  </w:style>
  <w:style w:type="paragraph" w:styleId="SemEspaamento">
    <w:name w:val="No Spacing"/>
    <w:uiPriority w:val="1"/>
    <w:qFormat/>
    <w:rsid w:val="00B14915"/>
    <w:pPr>
      <w:spacing w:after="0" w:line="240" w:lineRule="auto"/>
    </w:pPr>
    <w:rPr>
      <w:rFonts w:eastAsiaTheme="minorEastAsia"/>
      <w:lang w:eastAsia="pt-BR"/>
    </w:rPr>
  </w:style>
  <w:style w:type="character" w:styleId="Hyperlink">
    <w:name w:val="Hyperlink"/>
    <w:basedOn w:val="Fontepargpadro"/>
    <w:uiPriority w:val="99"/>
    <w:unhideWhenUsed/>
    <w:rsid w:val="00BC7343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C73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e.tce.sp.gov.br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i\Documents\Modelos%20Personalizados%20do%20Office\2025_CMC_Timbrado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E0EF52-920A-493F-A6CD-2872E0FAE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2025_CMC_Timbrado</Template>
  <TotalTime>0</TotalTime>
  <Pages>14</Pages>
  <Words>3913</Words>
  <Characters>21135</Characters>
  <Application>Microsoft Office Word</Application>
  <DocSecurity>0</DocSecurity>
  <Lines>176</Lines>
  <Paragraphs>49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</dc:creator>
  <cp:keywords/>
  <dc:description/>
  <cp:lastModifiedBy>Simone Carvalho</cp:lastModifiedBy>
  <cp:revision>2</cp:revision>
  <cp:lastPrinted>2026-04-15T18:49:00Z</cp:lastPrinted>
  <dcterms:created xsi:type="dcterms:W3CDTF">2026-04-16T15:49:00Z</dcterms:created>
  <dcterms:modified xsi:type="dcterms:W3CDTF">2026-04-16T15:49:00Z</dcterms:modified>
</cp:coreProperties>
</file>