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17D13" w14:textId="77777777" w:rsidR="000516AE" w:rsidRPr="006F42E9" w:rsidRDefault="000516AE" w:rsidP="000516AE">
      <w:pPr>
        <w:jc w:val="center"/>
      </w:pPr>
    </w:p>
    <w:p w14:paraId="24E804AA" w14:textId="77777777" w:rsidR="000516AE" w:rsidRPr="00CC37D4" w:rsidRDefault="000516AE" w:rsidP="000516AE">
      <w:pPr>
        <w:pStyle w:val="NormalWeb"/>
        <w:spacing w:before="0" w:beforeAutospacing="0" w:after="0" w:afterAutospacing="0" w:line="276" w:lineRule="auto"/>
        <w:jc w:val="center"/>
        <w:rPr>
          <w:b/>
          <w:sz w:val="22"/>
          <w:szCs w:val="22"/>
        </w:rPr>
      </w:pPr>
      <w:r w:rsidRPr="00CC37D4">
        <w:rPr>
          <w:b/>
          <w:sz w:val="22"/>
          <w:szCs w:val="22"/>
        </w:rPr>
        <w:t>TERMO DE AUTORIZAÇÃO DE DISPENSA DE LICITAÇÃO</w:t>
      </w:r>
    </w:p>
    <w:p w14:paraId="7407C186" w14:textId="77777777" w:rsidR="000516AE" w:rsidRPr="00121C99" w:rsidRDefault="000516AE" w:rsidP="000516AE"/>
    <w:p w14:paraId="689834BA" w14:textId="77777777" w:rsidR="000516AE" w:rsidRPr="00121C99" w:rsidRDefault="000516AE" w:rsidP="000516AE"/>
    <w:p w14:paraId="322BB7EF" w14:textId="77777777" w:rsidR="000516AE" w:rsidRPr="00CC37D4" w:rsidRDefault="000516AE" w:rsidP="000516AE">
      <w:pPr>
        <w:jc w:val="center"/>
        <w:rPr>
          <w:b/>
          <w:bCs/>
        </w:rPr>
      </w:pPr>
      <w:r w:rsidRPr="00CC37D4">
        <w:rPr>
          <w:b/>
          <w:bCs/>
        </w:rPr>
        <w:t xml:space="preserve">Processo Administrativo nº </w:t>
      </w:r>
      <w:r>
        <w:rPr>
          <w:b/>
          <w:bCs/>
        </w:rPr>
        <w:t>007/2026</w:t>
      </w:r>
    </w:p>
    <w:p w14:paraId="523C2909" w14:textId="77777777" w:rsidR="000516AE" w:rsidRPr="00121C99" w:rsidRDefault="000516AE" w:rsidP="000516AE">
      <w:pPr>
        <w:pStyle w:val="Corpodetexto"/>
        <w:spacing w:after="0" w:line="276" w:lineRule="auto"/>
        <w:rPr>
          <w:rFonts w:ascii="Times New Roman" w:hAnsi="Times New Roman"/>
          <w:bCs/>
          <w:sz w:val="22"/>
          <w:lang w:val="pt-BR"/>
        </w:rPr>
      </w:pPr>
    </w:p>
    <w:p w14:paraId="68FF169C" w14:textId="77777777" w:rsidR="000516AE" w:rsidRPr="00121C99" w:rsidRDefault="000516AE" w:rsidP="000516AE">
      <w:pPr>
        <w:pStyle w:val="Corpodetexto"/>
        <w:spacing w:after="0" w:line="276" w:lineRule="auto"/>
        <w:rPr>
          <w:rFonts w:ascii="Times New Roman" w:hAnsi="Times New Roman"/>
          <w:bCs/>
          <w:sz w:val="22"/>
          <w:lang w:val="pt-BR"/>
        </w:rPr>
      </w:pPr>
    </w:p>
    <w:p w14:paraId="1D133E6F" w14:textId="77777777" w:rsidR="000516AE" w:rsidRDefault="000516AE" w:rsidP="000516AE">
      <w:pPr>
        <w:pStyle w:val="Corpodetexto"/>
        <w:spacing w:after="0" w:line="276" w:lineRule="auto"/>
        <w:ind w:firstLine="709"/>
        <w:rPr>
          <w:rFonts w:ascii="Times New Roman" w:hAnsi="Times New Roman"/>
          <w:iCs/>
          <w:sz w:val="22"/>
          <w:lang w:val="pt-BR"/>
        </w:rPr>
      </w:pPr>
      <w:r>
        <w:rPr>
          <w:rFonts w:ascii="Times New Roman" w:hAnsi="Times New Roman"/>
          <w:b/>
          <w:iCs/>
          <w:sz w:val="22"/>
          <w:lang w:val="pt-BR"/>
        </w:rPr>
        <w:t>MARCO ANTÔNIO PEREIRA DA ROCHA</w:t>
      </w:r>
      <w:r w:rsidRPr="00121C99">
        <w:rPr>
          <w:rFonts w:ascii="Times New Roman" w:hAnsi="Times New Roman"/>
          <w:iCs/>
          <w:sz w:val="22"/>
        </w:rPr>
        <w:t xml:space="preserve">, </w:t>
      </w:r>
      <w:r w:rsidRPr="00121C99">
        <w:rPr>
          <w:rFonts w:ascii="Times New Roman" w:hAnsi="Times New Roman"/>
          <w:iCs/>
          <w:sz w:val="22"/>
          <w:lang w:val="pt-BR"/>
        </w:rPr>
        <w:t>Prefeito Municipal de Regente Feijó</w:t>
      </w:r>
      <w:r w:rsidRPr="00121C99">
        <w:rPr>
          <w:rFonts w:ascii="Times New Roman" w:hAnsi="Times New Roman"/>
          <w:iCs/>
          <w:sz w:val="22"/>
        </w:rPr>
        <w:t>, no uso de suas atribuições legais que lhes são conferidas, especialmente pel</w:t>
      </w:r>
      <w:r w:rsidRPr="00121C99">
        <w:rPr>
          <w:rFonts w:ascii="Times New Roman" w:hAnsi="Times New Roman"/>
          <w:iCs/>
          <w:sz w:val="22"/>
          <w:lang w:val="pt-BR"/>
        </w:rPr>
        <w:t>o inciso VIII do art. 72 da</w:t>
      </w:r>
      <w:r w:rsidRPr="00121C99">
        <w:rPr>
          <w:rFonts w:ascii="Times New Roman" w:hAnsi="Times New Roman"/>
          <w:iCs/>
          <w:sz w:val="22"/>
        </w:rPr>
        <w:t xml:space="preserve"> Lei</w:t>
      </w:r>
      <w:r w:rsidRPr="00121C99">
        <w:rPr>
          <w:rFonts w:ascii="Times New Roman" w:hAnsi="Times New Roman"/>
          <w:iCs/>
          <w:sz w:val="22"/>
          <w:lang w:val="pt-BR"/>
        </w:rPr>
        <w:t xml:space="preserve"> Federal nº 14.133</w:t>
      </w:r>
      <w:r>
        <w:rPr>
          <w:rFonts w:ascii="Times New Roman" w:hAnsi="Times New Roman"/>
          <w:iCs/>
          <w:sz w:val="22"/>
          <w:lang w:val="pt-BR"/>
        </w:rPr>
        <w:t>, de 2021, e:</w:t>
      </w:r>
    </w:p>
    <w:p w14:paraId="064EE10C" w14:textId="77777777" w:rsidR="000516AE" w:rsidRDefault="000516AE" w:rsidP="000516AE">
      <w:pPr>
        <w:pStyle w:val="Corpodetexto"/>
        <w:spacing w:after="0" w:line="276" w:lineRule="auto"/>
        <w:ind w:firstLine="709"/>
        <w:rPr>
          <w:rFonts w:ascii="Times New Roman" w:hAnsi="Times New Roman"/>
          <w:iCs/>
          <w:sz w:val="22"/>
          <w:lang w:val="pt-BR"/>
        </w:rPr>
      </w:pPr>
    </w:p>
    <w:p w14:paraId="1B1C5018" w14:textId="77777777" w:rsidR="000516AE" w:rsidRDefault="000516AE" w:rsidP="000516AE">
      <w:pPr>
        <w:pStyle w:val="Corpodetexto"/>
        <w:spacing w:after="0" w:line="276" w:lineRule="auto"/>
        <w:rPr>
          <w:rFonts w:ascii="Times New Roman" w:hAnsi="Times New Roman"/>
          <w:iCs/>
          <w:sz w:val="22"/>
          <w:lang w:val="pt-BR"/>
        </w:rPr>
      </w:pPr>
    </w:p>
    <w:p w14:paraId="28396E2E" w14:textId="77777777" w:rsidR="000516AE" w:rsidRDefault="000516AE" w:rsidP="000516AE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  <w:r w:rsidRPr="00121C99">
        <w:rPr>
          <w:rFonts w:ascii="Times New Roman" w:hAnsi="Times New Roman"/>
          <w:bCs/>
          <w:sz w:val="22"/>
        </w:rPr>
        <w:t>Considerando</w:t>
      </w:r>
      <w:r w:rsidRPr="00121C99">
        <w:rPr>
          <w:rFonts w:ascii="Times New Roman" w:hAnsi="Times New Roman"/>
          <w:sz w:val="22"/>
        </w:rPr>
        <w:t xml:space="preserve"> o Documento de Formalização de Demanda d</w:t>
      </w:r>
      <w:r>
        <w:rPr>
          <w:rFonts w:ascii="Times New Roman" w:hAnsi="Times New Roman"/>
          <w:sz w:val="22"/>
          <w:lang w:val="pt-BR"/>
        </w:rPr>
        <w:t xml:space="preserve">o Departamento de Obras e Engenharia </w:t>
      </w:r>
      <w:r w:rsidRPr="00121C99">
        <w:rPr>
          <w:rFonts w:ascii="Times New Roman" w:hAnsi="Times New Roman"/>
          <w:sz w:val="22"/>
        </w:rPr>
        <w:t xml:space="preserve">em que justificadamente solicita a contratação da empresa </w:t>
      </w:r>
      <w:r>
        <w:rPr>
          <w:rFonts w:ascii="Times New Roman" w:hAnsi="Times New Roman"/>
          <w:b/>
          <w:bCs/>
          <w:sz w:val="22"/>
          <w:lang w:val="pt-BR"/>
        </w:rPr>
        <w:t xml:space="preserve">AMERICA METAIS SERRALHERIA LTDA </w:t>
      </w:r>
      <w:r w:rsidRPr="00DD3672">
        <w:rPr>
          <w:rFonts w:ascii="Times New Roman" w:hAnsi="Times New Roman"/>
          <w:sz w:val="22"/>
        </w:rPr>
        <w:t xml:space="preserve">para a </w:t>
      </w:r>
      <w:r>
        <w:rPr>
          <w:rFonts w:ascii="Times New Roman" w:hAnsi="Times New Roman"/>
          <w:sz w:val="22"/>
          <w:lang w:val="pt-BR"/>
        </w:rPr>
        <w:t>c</w:t>
      </w:r>
      <w:r w:rsidRPr="000E5D51">
        <w:rPr>
          <w:rFonts w:ascii="Times New Roman" w:hAnsi="Times New Roman"/>
          <w:sz w:val="22"/>
          <w:lang w:val="pt-BR"/>
        </w:rPr>
        <w:t>ontratação de empresa especializada na fabricação e instalação de corrimãos e guarda-corpos em aço inoxidável, destinados à rampa de acesso do Departamento de Assistência Social</w:t>
      </w:r>
      <w:r w:rsidRPr="00FD1DD7">
        <w:rPr>
          <w:rFonts w:ascii="Times New Roman" w:hAnsi="Times New Roman"/>
          <w:sz w:val="22"/>
          <w:lang w:val="pt-BR"/>
        </w:rPr>
        <w:t>, referentes ao exercício de 2026</w:t>
      </w:r>
      <w:r w:rsidRPr="00121C99">
        <w:rPr>
          <w:rFonts w:ascii="Times New Roman" w:hAnsi="Times New Roman"/>
          <w:i/>
          <w:iCs/>
          <w:sz w:val="22"/>
        </w:rPr>
        <w:t>,</w:t>
      </w:r>
      <w:r w:rsidRPr="00121C99">
        <w:rPr>
          <w:rFonts w:ascii="Times New Roman" w:hAnsi="Times New Roman"/>
          <w:b/>
          <w:bCs/>
          <w:i/>
          <w:iCs/>
          <w:sz w:val="22"/>
        </w:rPr>
        <w:t xml:space="preserve"> </w:t>
      </w:r>
      <w:r w:rsidRPr="00121C99">
        <w:rPr>
          <w:rFonts w:ascii="Times New Roman" w:hAnsi="Times New Roman"/>
          <w:sz w:val="22"/>
        </w:rPr>
        <w:t xml:space="preserve">pelo </w:t>
      </w:r>
      <w:r w:rsidRPr="00121C99">
        <w:rPr>
          <w:rFonts w:ascii="Times New Roman" w:hAnsi="Times New Roman"/>
          <w:b/>
          <w:bCs/>
          <w:sz w:val="22"/>
        </w:rPr>
        <w:t xml:space="preserve">valor </w:t>
      </w:r>
      <w:r>
        <w:rPr>
          <w:rFonts w:ascii="Times New Roman" w:hAnsi="Times New Roman"/>
          <w:b/>
          <w:bCs/>
          <w:sz w:val="22"/>
          <w:lang w:val="pt-BR"/>
        </w:rPr>
        <w:t xml:space="preserve">total </w:t>
      </w:r>
      <w:r w:rsidRPr="00121C99">
        <w:rPr>
          <w:rFonts w:ascii="Times New Roman" w:hAnsi="Times New Roman"/>
          <w:b/>
          <w:bCs/>
          <w:sz w:val="22"/>
        </w:rPr>
        <w:t xml:space="preserve">de R$ </w:t>
      </w:r>
      <w:r>
        <w:rPr>
          <w:rFonts w:ascii="Times New Roman" w:hAnsi="Times New Roman"/>
          <w:b/>
          <w:bCs/>
          <w:sz w:val="22"/>
          <w:lang w:val="pt-BR"/>
        </w:rPr>
        <w:t>48.357,80 (quarenta e oito mil, trezentos e cinquenta e sete reais e oitenta centavos)</w:t>
      </w:r>
      <w:r w:rsidRPr="00121C99">
        <w:rPr>
          <w:rFonts w:ascii="Times New Roman" w:hAnsi="Times New Roman"/>
          <w:sz w:val="22"/>
        </w:rPr>
        <w:t>,</w:t>
      </w:r>
      <w:r w:rsidRPr="00121C99">
        <w:rPr>
          <w:rFonts w:ascii="Times New Roman" w:hAnsi="Times New Roman"/>
          <w:b/>
          <w:bCs/>
          <w:sz w:val="22"/>
        </w:rPr>
        <w:t xml:space="preserve"> </w:t>
      </w:r>
      <w:r w:rsidRPr="00121C99">
        <w:rPr>
          <w:rFonts w:ascii="Times New Roman" w:hAnsi="Times New Roman"/>
          <w:sz w:val="22"/>
        </w:rPr>
        <w:t xml:space="preserve">conforme proposta constante dos autos; </w:t>
      </w:r>
    </w:p>
    <w:p w14:paraId="3E449CCC" w14:textId="77777777" w:rsidR="000516AE" w:rsidRDefault="000516AE" w:rsidP="000516AE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</w:p>
    <w:p w14:paraId="69401FE3" w14:textId="77777777" w:rsidR="000516AE" w:rsidRDefault="000516AE" w:rsidP="000516AE">
      <w:pPr>
        <w:pStyle w:val="Corpodetexto"/>
        <w:spacing w:after="0" w:line="276" w:lineRule="auto"/>
        <w:rPr>
          <w:rFonts w:ascii="Times New Roman" w:hAnsi="Times New Roman"/>
          <w:sz w:val="22"/>
        </w:rPr>
      </w:pPr>
    </w:p>
    <w:p w14:paraId="5C14493D" w14:textId="77777777" w:rsidR="000516AE" w:rsidRDefault="000516AE" w:rsidP="000516AE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  <w:r w:rsidRPr="00121C99">
        <w:rPr>
          <w:rFonts w:ascii="Times New Roman" w:hAnsi="Times New Roman"/>
          <w:bCs/>
          <w:sz w:val="22"/>
        </w:rPr>
        <w:t>Considerando</w:t>
      </w:r>
      <w:r w:rsidRPr="00121C99">
        <w:rPr>
          <w:rFonts w:ascii="Times New Roman" w:hAnsi="Times New Roman"/>
          <w:sz w:val="22"/>
        </w:rPr>
        <w:t xml:space="preserve"> que foi procedida a realização de pesquisa de preços atestando que os valores da pretensa contratação refletem os praticados pelo mercado, bem como haver saldo orçamentário suficiente para a despesa, conforme atestado pel</w:t>
      </w:r>
      <w:r>
        <w:rPr>
          <w:rFonts w:ascii="Times New Roman" w:hAnsi="Times New Roman"/>
          <w:sz w:val="22"/>
        </w:rPr>
        <w:t>a Divisão de Contabilidade</w:t>
      </w:r>
      <w:r w:rsidRPr="00121C99">
        <w:rPr>
          <w:rFonts w:ascii="Times New Roman" w:hAnsi="Times New Roman"/>
          <w:sz w:val="22"/>
        </w:rPr>
        <w:t>;</w:t>
      </w:r>
    </w:p>
    <w:p w14:paraId="114A9A15" w14:textId="77777777" w:rsidR="000516AE" w:rsidRDefault="000516AE" w:rsidP="000516AE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</w:p>
    <w:p w14:paraId="7605C0D6" w14:textId="77777777" w:rsidR="000516AE" w:rsidRDefault="000516AE" w:rsidP="000516AE">
      <w:pPr>
        <w:pStyle w:val="Corpodetexto"/>
        <w:spacing w:after="0" w:line="276" w:lineRule="auto"/>
        <w:rPr>
          <w:rFonts w:ascii="Times New Roman" w:hAnsi="Times New Roman"/>
          <w:sz w:val="22"/>
        </w:rPr>
      </w:pPr>
    </w:p>
    <w:p w14:paraId="55C3CE32" w14:textId="77777777" w:rsidR="000516AE" w:rsidRDefault="000516AE" w:rsidP="000516AE">
      <w:pPr>
        <w:pStyle w:val="Corpodetexto"/>
        <w:spacing w:after="0" w:line="276" w:lineRule="auto"/>
        <w:ind w:firstLine="709"/>
        <w:rPr>
          <w:rFonts w:ascii="Times New Roman" w:hAnsi="Times New Roman"/>
          <w:bCs/>
          <w:sz w:val="22"/>
        </w:rPr>
      </w:pPr>
      <w:r w:rsidRPr="00121C99">
        <w:rPr>
          <w:rFonts w:ascii="Times New Roman" w:hAnsi="Times New Roman"/>
          <w:bCs/>
          <w:sz w:val="22"/>
        </w:rPr>
        <w:t>Considerando finalmente</w:t>
      </w:r>
      <w:r w:rsidRPr="00121C99">
        <w:rPr>
          <w:rFonts w:ascii="Times New Roman" w:hAnsi="Times New Roman"/>
          <w:b/>
          <w:sz w:val="22"/>
        </w:rPr>
        <w:t xml:space="preserve"> </w:t>
      </w:r>
      <w:r w:rsidRPr="00121C99">
        <w:rPr>
          <w:rFonts w:ascii="Times New Roman" w:hAnsi="Times New Roman"/>
          <w:sz w:val="22"/>
        </w:rPr>
        <w:t xml:space="preserve">que o Agente de Contratação e a </w:t>
      </w:r>
      <w:r>
        <w:rPr>
          <w:rFonts w:ascii="Times New Roman" w:hAnsi="Times New Roman"/>
          <w:sz w:val="22"/>
        </w:rPr>
        <w:t xml:space="preserve">Chefe da Divisão de Contratos atestaram </w:t>
      </w:r>
      <w:r w:rsidRPr="00121C99">
        <w:rPr>
          <w:rFonts w:ascii="Times New Roman" w:hAnsi="Times New Roman"/>
          <w:sz w:val="22"/>
        </w:rPr>
        <w:t xml:space="preserve">por ser dispensável a realização de licitação, </w:t>
      </w:r>
      <w:r w:rsidRPr="00121C99">
        <w:rPr>
          <w:rFonts w:ascii="Times New Roman" w:hAnsi="Times New Roman"/>
          <w:bCs/>
          <w:sz w:val="22"/>
        </w:rPr>
        <w:t>resolve:</w:t>
      </w:r>
    </w:p>
    <w:p w14:paraId="53CA4920" w14:textId="77777777" w:rsidR="000516AE" w:rsidRDefault="000516AE" w:rsidP="000516AE">
      <w:pPr>
        <w:pStyle w:val="Corpodetexto"/>
        <w:spacing w:after="0" w:line="276" w:lineRule="auto"/>
        <w:ind w:firstLine="709"/>
        <w:rPr>
          <w:rFonts w:ascii="Times New Roman" w:hAnsi="Times New Roman"/>
          <w:bCs/>
          <w:sz w:val="22"/>
        </w:rPr>
      </w:pPr>
    </w:p>
    <w:p w14:paraId="12643F39" w14:textId="77777777" w:rsidR="000516AE" w:rsidRDefault="000516AE" w:rsidP="000516AE">
      <w:pPr>
        <w:pStyle w:val="Corpodetexto"/>
        <w:spacing w:after="0" w:line="276" w:lineRule="auto"/>
        <w:rPr>
          <w:rFonts w:ascii="Times New Roman" w:hAnsi="Times New Roman"/>
          <w:bCs/>
          <w:sz w:val="22"/>
        </w:rPr>
      </w:pPr>
    </w:p>
    <w:p w14:paraId="2ADA2515" w14:textId="77777777" w:rsidR="000516AE" w:rsidRDefault="000516AE" w:rsidP="000516AE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b/>
          <w:sz w:val="22"/>
        </w:rPr>
        <w:t xml:space="preserve">AUTORIZAR </w:t>
      </w:r>
      <w:r w:rsidRPr="0063621B">
        <w:rPr>
          <w:rFonts w:ascii="Times New Roman" w:hAnsi="Times New Roman"/>
          <w:sz w:val="22"/>
        </w:rPr>
        <w:t xml:space="preserve">a contratação da empresa </w:t>
      </w:r>
      <w:r>
        <w:rPr>
          <w:rFonts w:ascii="Times New Roman" w:hAnsi="Times New Roman"/>
          <w:b/>
          <w:bCs/>
          <w:sz w:val="22"/>
          <w:lang w:val="pt-BR"/>
        </w:rPr>
        <w:t xml:space="preserve">AMERICA METAIS SERRALHERIA LTDA </w:t>
      </w:r>
      <w:r w:rsidRPr="00DD3672">
        <w:rPr>
          <w:rFonts w:ascii="Times New Roman" w:hAnsi="Times New Roman"/>
          <w:sz w:val="22"/>
        </w:rPr>
        <w:t xml:space="preserve">para a </w:t>
      </w:r>
      <w:r>
        <w:rPr>
          <w:rFonts w:ascii="Times New Roman" w:hAnsi="Times New Roman"/>
          <w:sz w:val="22"/>
          <w:lang w:val="pt-BR"/>
        </w:rPr>
        <w:t>c</w:t>
      </w:r>
      <w:proofErr w:type="spellStart"/>
      <w:r w:rsidRPr="009E5A98">
        <w:rPr>
          <w:rFonts w:ascii="Times New Roman" w:hAnsi="Times New Roman"/>
          <w:sz w:val="22"/>
        </w:rPr>
        <w:t>ontratação</w:t>
      </w:r>
      <w:proofErr w:type="spellEnd"/>
      <w:r w:rsidRPr="009E5A98">
        <w:rPr>
          <w:rFonts w:ascii="Times New Roman" w:hAnsi="Times New Roman"/>
          <w:sz w:val="22"/>
        </w:rPr>
        <w:t xml:space="preserve"> de empresa especializada na fabricação e instalação de corrimãos e guarda-corpos em aço inoxidável, destinados à rampa de acesso do Departamento de Assistência Social</w:t>
      </w:r>
      <w:r w:rsidRPr="0015066A">
        <w:rPr>
          <w:rFonts w:ascii="Times New Roman" w:hAnsi="Times New Roman"/>
          <w:i/>
          <w:iCs/>
          <w:sz w:val="22"/>
        </w:rPr>
        <w:t>,</w:t>
      </w:r>
      <w:r w:rsidRPr="0015066A">
        <w:rPr>
          <w:rFonts w:ascii="Times New Roman" w:hAnsi="Times New Roman"/>
          <w:b/>
          <w:bCs/>
          <w:i/>
          <w:iCs/>
          <w:sz w:val="20"/>
          <w:szCs w:val="20"/>
        </w:rPr>
        <w:t xml:space="preserve"> </w:t>
      </w:r>
      <w:r w:rsidRPr="00121C99">
        <w:rPr>
          <w:rFonts w:ascii="Times New Roman" w:hAnsi="Times New Roman"/>
          <w:sz w:val="22"/>
        </w:rPr>
        <w:t xml:space="preserve">pelo </w:t>
      </w:r>
      <w:r w:rsidRPr="00121C99">
        <w:rPr>
          <w:rFonts w:ascii="Times New Roman" w:hAnsi="Times New Roman"/>
          <w:b/>
          <w:bCs/>
          <w:sz w:val="22"/>
        </w:rPr>
        <w:t xml:space="preserve">valor </w:t>
      </w:r>
      <w:r>
        <w:rPr>
          <w:rFonts w:ascii="Times New Roman" w:hAnsi="Times New Roman"/>
          <w:b/>
          <w:bCs/>
          <w:sz w:val="22"/>
          <w:lang w:val="pt-BR"/>
        </w:rPr>
        <w:t xml:space="preserve">total </w:t>
      </w:r>
      <w:r w:rsidRPr="00121C99">
        <w:rPr>
          <w:rFonts w:ascii="Times New Roman" w:hAnsi="Times New Roman"/>
          <w:b/>
          <w:bCs/>
          <w:sz w:val="22"/>
        </w:rPr>
        <w:t xml:space="preserve">de R$ </w:t>
      </w:r>
      <w:r>
        <w:rPr>
          <w:rFonts w:ascii="Times New Roman" w:hAnsi="Times New Roman"/>
          <w:b/>
          <w:bCs/>
          <w:sz w:val="22"/>
          <w:lang w:val="pt-BR"/>
        </w:rPr>
        <w:t xml:space="preserve">48.357,80 (quarenta e oito mil, trezentos e cinquenta e sete reais e oitenta centavos), </w:t>
      </w:r>
      <w:r w:rsidRPr="0063621B">
        <w:rPr>
          <w:rFonts w:ascii="Times New Roman" w:hAnsi="Times New Roman"/>
          <w:sz w:val="22"/>
        </w:rPr>
        <w:t xml:space="preserve">pelo </w:t>
      </w:r>
      <w:r w:rsidRPr="0063621B">
        <w:rPr>
          <w:rFonts w:ascii="Times New Roman" w:hAnsi="Times New Roman"/>
          <w:b/>
          <w:bCs/>
          <w:sz w:val="22"/>
        </w:rPr>
        <w:t xml:space="preserve">prazo de </w:t>
      </w:r>
      <w:r>
        <w:rPr>
          <w:rFonts w:ascii="Times New Roman" w:hAnsi="Times New Roman"/>
          <w:b/>
          <w:bCs/>
          <w:sz w:val="22"/>
          <w:lang w:val="pt-BR"/>
        </w:rPr>
        <w:t>90</w:t>
      </w:r>
      <w:r w:rsidRPr="0063621B">
        <w:rPr>
          <w:rFonts w:ascii="Times New Roman" w:hAnsi="Times New Roman"/>
          <w:b/>
          <w:bCs/>
          <w:sz w:val="22"/>
        </w:rPr>
        <w:t xml:space="preserve"> (</w:t>
      </w:r>
      <w:r>
        <w:rPr>
          <w:rFonts w:ascii="Times New Roman" w:hAnsi="Times New Roman"/>
          <w:b/>
          <w:bCs/>
          <w:sz w:val="22"/>
          <w:lang w:val="pt-BR"/>
        </w:rPr>
        <w:t>noventa</w:t>
      </w:r>
      <w:r w:rsidRPr="0063621B">
        <w:rPr>
          <w:rFonts w:ascii="Times New Roman" w:hAnsi="Times New Roman"/>
          <w:b/>
          <w:bCs/>
          <w:sz w:val="22"/>
        </w:rPr>
        <w:t xml:space="preserve">) </w:t>
      </w:r>
      <w:r>
        <w:rPr>
          <w:rFonts w:ascii="Times New Roman" w:hAnsi="Times New Roman"/>
          <w:b/>
          <w:bCs/>
          <w:sz w:val="22"/>
          <w:lang w:val="pt-BR"/>
        </w:rPr>
        <w:t>dias</w:t>
      </w:r>
      <w:r w:rsidRPr="0063621B">
        <w:rPr>
          <w:rFonts w:ascii="Times New Roman" w:hAnsi="Times New Roman"/>
          <w:b/>
          <w:bCs/>
          <w:sz w:val="22"/>
        </w:rPr>
        <w:t xml:space="preserve">, </w:t>
      </w:r>
      <w:r w:rsidRPr="0063621B">
        <w:rPr>
          <w:rFonts w:ascii="Times New Roman" w:hAnsi="Times New Roman"/>
          <w:sz w:val="22"/>
        </w:rPr>
        <w:t xml:space="preserve">por </w:t>
      </w:r>
      <w:r w:rsidRPr="0063621B">
        <w:rPr>
          <w:rFonts w:ascii="Times New Roman" w:hAnsi="Times New Roman"/>
          <w:b/>
          <w:sz w:val="22"/>
        </w:rPr>
        <w:t xml:space="preserve">DISPENSA DE LICITAÇÃO </w:t>
      </w:r>
      <w:r w:rsidRPr="0063621B">
        <w:rPr>
          <w:rFonts w:ascii="Times New Roman" w:hAnsi="Times New Roman"/>
          <w:sz w:val="22"/>
        </w:rPr>
        <w:t>em conformidade com o disposto no art. 75 inciso II</w:t>
      </w:r>
      <w:r>
        <w:rPr>
          <w:rFonts w:ascii="Times New Roman" w:hAnsi="Times New Roman"/>
          <w:sz w:val="22"/>
        </w:rPr>
        <w:t xml:space="preserve"> </w:t>
      </w:r>
      <w:r w:rsidRPr="0063621B">
        <w:rPr>
          <w:rFonts w:ascii="Times New Roman" w:hAnsi="Times New Roman"/>
          <w:sz w:val="22"/>
        </w:rPr>
        <w:t>da Lei Federal nº 14.133</w:t>
      </w:r>
      <w:r>
        <w:rPr>
          <w:rFonts w:ascii="Times New Roman" w:hAnsi="Times New Roman"/>
          <w:sz w:val="22"/>
        </w:rPr>
        <w:t xml:space="preserve">, de 2021, </w:t>
      </w:r>
      <w:r w:rsidRPr="0063621B">
        <w:rPr>
          <w:rFonts w:ascii="Times New Roman" w:hAnsi="Times New Roman"/>
          <w:sz w:val="22"/>
        </w:rPr>
        <w:t>nos termos constantes dos autos.</w:t>
      </w:r>
      <w:r w:rsidRPr="0063621B">
        <w:rPr>
          <w:rFonts w:ascii="Times New Roman" w:hAnsi="Times New Roman"/>
          <w:b/>
          <w:sz w:val="22"/>
        </w:rPr>
        <w:t xml:space="preserve"> </w:t>
      </w:r>
      <w:r w:rsidRPr="0063621B">
        <w:rPr>
          <w:rFonts w:ascii="Times New Roman" w:hAnsi="Times New Roman"/>
          <w:sz w:val="22"/>
        </w:rPr>
        <w:t>Sem prejuízo:</w:t>
      </w:r>
    </w:p>
    <w:p w14:paraId="0DCD5306" w14:textId="77777777" w:rsidR="000516AE" w:rsidRDefault="000516AE" w:rsidP="000516AE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</w:p>
    <w:p w14:paraId="18F6D018" w14:textId="77777777" w:rsidR="000516AE" w:rsidRDefault="000516AE" w:rsidP="000516AE">
      <w:pPr>
        <w:pStyle w:val="Corpodetexto"/>
        <w:spacing w:after="0" w:line="276" w:lineRule="auto"/>
        <w:rPr>
          <w:rFonts w:ascii="Times New Roman" w:hAnsi="Times New Roman"/>
          <w:sz w:val="22"/>
        </w:rPr>
      </w:pPr>
    </w:p>
    <w:p w14:paraId="4F99E410" w14:textId="77777777" w:rsidR="000516AE" w:rsidRPr="0063621B" w:rsidRDefault="000516AE" w:rsidP="000516AE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>proceda-se o devido registro da dispensa;</w:t>
      </w:r>
    </w:p>
    <w:p w14:paraId="5DCF0E41" w14:textId="77777777" w:rsidR="000516AE" w:rsidRDefault="000516AE" w:rsidP="000516AE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>certifique-se a existência de débitos de natureza tributária e não tributária em nome da empresa junto ao Departamento de Tributação</w:t>
      </w:r>
      <w:r>
        <w:rPr>
          <w:rFonts w:ascii="Times New Roman" w:hAnsi="Times New Roman"/>
          <w:sz w:val="22"/>
        </w:rPr>
        <w:t>;</w:t>
      </w:r>
    </w:p>
    <w:p w14:paraId="6B62C8A6" w14:textId="77777777" w:rsidR="000516AE" w:rsidRDefault="000516AE" w:rsidP="000516AE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>convoque-se a empresa para assinatura do contrato no prazo legal, devendo apresentar as certidões negativas relativas à sua regularidade fiscal nos termos do § 4º do art. 91 da Lei Federal nº 14.133</w:t>
      </w:r>
      <w:r>
        <w:rPr>
          <w:rFonts w:ascii="Times New Roman" w:hAnsi="Times New Roman"/>
          <w:sz w:val="22"/>
        </w:rPr>
        <w:t>, de 2021;</w:t>
      </w:r>
    </w:p>
    <w:p w14:paraId="47B87DDE" w14:textId="77777777" w:rsidR="000516AE" w:rsidRPr="0063621B" w:rsidRDefault="000516AE" w:rsidP="000516AE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 xml:space="preserve">publique-se este ato nos termos do Parágrafo único do art. 72 </w:t>
      </w:r>
      <w:proofErr w:type="spellStart"/>
      <w:r w:rsidRPr="0063621B">
        <w:rPr>
          <w:rFonts w:ascii="Times New Roman" w:hAnsi="Times New Roman"/>
          <w:sz w:val="22"/>
        </w:rPr>
        <w:t>c.c</w:t>
      </w:r>
      <w:proofErr w:type="spellEnd"/>
      <w:r w:rsidRPr="0063621B">
        <w:rPr>
          <w:rFonts w:ascii="Times New Roman" w:hAnsi="Times New Roman"/>
          <w:sz w:val="22"/>
        </w:rPr>
        <w:t>. inciso I do art. 174 ambos da Lei Federal nº 14.133</w:t>
      </w:r>
      <w:r>
        <w:rPr>
          <w:rFonts w:ascii="Times New Roman" w:hAnsi="Times New Roman"/>
          <w:sz w:val="22"/>
        </w:rPr>
        <w:t>, de 2021.</w:t>
      </w:r>
    </w:p>
    <w:p w14:paraId="0BC18757" w14:textId="77777777" w:rsidR="000516AE" w:rsidRDefault="000516AE" w:rsidP="000516AE">
      <w:pPr>
        <w:widowControl w:val="0"/>
        <w:autoSpaceDE w:val="0"/>
        <w:autoSpaceDN w:val="0"/>
        <w:adjustRightInd w:val="0"/>
      </w:pPr>
    </w:p>
    <w:p w14:paraId="1A71D858" w14:textId="77777777" w:rsidR="000516AE" w:rsidRPr="00CC37D4" w:rsidRDefault="000516AE" w:rsidP="000516AE">
      <w:pPr>
        <w:widowControl w:val="0"/>
        <w:autoSpaceDE w:val="0"/>
        <w:autoSpaceDN w:val="0"/>
        <w:adjustRightInd w:val="0"/>
      </w:pPr>
    </w:p>
    <w:p w14:paraId="1C85633D" w14:textId="77777777" w:rsidR="000516AE" w:rsidRPr="00CC37D4" w:rsidRDefault="000516AE" w:rsidP="000516AE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CC37D4">
        <w:rPr>
          <w:bCs/>
        </w:rPr>
        <w:t xml:space="preserve">Regente Feijó, </w:t>
      </w:r>
      <w:r>
        <w:rPr>
          <w:bCs/>
        </w:rPr>
        <w:t>23 de janeiro de 2026</w:t>
      </w:r>
      <w:r w:rsidRPr="00CC37D4">
        <w:rPr>
          <w:bCs/>
        </w:rPr>
        <w:t>.</w:t>
      </w:r>
    </w:p>
    <w:p w14:paraId="443CE8A3" w14:textId="77777777" w:rsidR="000516AE" w:rsidRPr="00C52691" w:rsidRDefault="000516AE" w:rsidP="000516AE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14:paraId="6FB58802" w14:textId="77777777" w:rsidR="000516AE" w:rsidRPr="00C52691" w:rsidRDefault="000516AE" w:rsidP="000516AE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14:paraId="222FA9EB" w14:textId="77777777" w:rsidR="000516AE" w:rsidRPr="00C52691" w:rsidRDefault="000516AE" w:rsidP="000516AE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14:paraId="19965325" w14:textId="77777777" w:rsidR="000516AE" w:rsidRPr="00CC37D4" w:rsidRDefault="000516AE" w:rsidP="000516A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MARCO ANTÔNIO PEREIRA DA ROCHA</w:t>
      </w:r>
    </w:p>
    <w:p w14:paraId="370083D0" w14:textId="77777777" w:rsidR="000516AE" w:rsidRPr="00CC37D4" w:rsidRDefault="000516AE" w:rsidP="000516AE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CC37D4">
        <w:rPr>
          <w:bCs/>
        </w:rPr>
        <w:t>Prefeito Municipal</w:t>
      </w:r>
    </w:p>
    <w:p w14:paraId="614BCFE5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rifa BT">
    <w:altName w:val="Georgia"/>
    <w:charset w:val="00"/>
    <w:family w:val="roman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46CF3"/>
    <w:multiLevelType w:val="hybridMultilevel"/>
    <w:tmpl w:val="852EBA06"/>
    <w:lvl w:ilvl="0" w:tplc="2E082DE8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6AE"/>
    <w:rsid w:val="000516AE"/>
    <w:rsid w:val="00A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486E2"/>
  <w15:chartTrackingRefBased/>
  <w15:docId w15:val="{2AC3A10C-D109-496C-A835-F00925857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6AE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0516AE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0516AE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0516AE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2056</Characters>
  <Application>Microsoft Office Word</Application>
  <DocSecurity>0</DocSecurity>
  <Lines>17</Lines>
  <Paragraphs>4</Paragraphs>
  <ScaleCrop>false</ScaleCrop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2026-02-05T16:58:00Z</dcterms:created>
  <dcterms:modified xsi:type="dcterms:W3CDTF">2026-02-05T16:58:00Z</dcterms:modified>
</cp:coreProperties>
</file>