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09939" w14:textId="77777777" w:rsidR="006C28B8" w:rsidRPr="00CC37D4" w:rsidRDefault="006C28B8" w:rsidP="006C28B8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58D2E71D" w14:textId="77777777" w:rsidR="006C28B8" w:rsidRPr="00121C99" w:rsidRDefault="006C28B8" w:rsidP="006C28B8"/>
    <w:p w14:paraId="2DF92159" w14:textId="77777777" w:rsidR="006C28B8" w:rsidRPr="00121C99" w:rsidRDefault="006C28B8" w:rsidP="006C28B8"/>
    <w:p w14:paraId="498116B1" w14:textId="77777777" w:rsidR="006C28B8" w:rsidRPr="00CC37D4" w:rsidRDefault="006C28B8" w:rsidP="006C28B8">
      <w:pPr>
        <w:jc w:val="center"/>
        <w:rPr>
          <w:b/>
          <w:bCs/>
        </w:rPr>
      </w:pPr>
      <w:r w:rsidRPr="002B6357">
        <w:rPr>
          <w:b/>
          <w:bCs/>
        </w:rPr>
        <w:t>Processo Administrativo nº 01</w:t>
      </w:r>
      <w:r>
        <w:rPr>
          <w:b/>
          <w:bCs/>
        </w:rPr>
        <w:t>5</w:t>
      </w:r>
      <w:r w:rsidRPr="002B6357">
        <w:rPr>
          <w:b/>
          <w:bCs/>
        </w:rPr>
        <w:t>/2026</w:t>
      </w:r>
    </w:p>
    <w:p w14:paraId="78506973" w14:textId="77777777" w:rsidR="006C28B8" w:rsidRPr="00121C99" w:rsidRDefault="006C28B8" w:rsidP="006C28B8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3FEA6939" w14:textId="77777777" w:rsidR="006C28B8" w:rsidRPr="00121C99" w:rsidRDefault="006C28B8" w:rsidP="006C28B8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1ED380B5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32FD60CB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3D7718B3" w14:textId="77777777" w:rsidR="006C28B8" w:rsidRDefault="006C28B8" w:rsidP="006C28B8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1CFB5369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o Departamento de Cultura </w:t>
      </w:r>
      <w:r w:rsidRPr="00121C99">
        <w:rPr>
          <w:rFonts w:ascii="Times New Roman" w:hAnsi="Times New Roman"/>
          <w:sz w:val="22"/>
        </w:rPr>
        <w:t xml:space="preserve">em que justificadamente solicita 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KATYALE VIGILANCIA E SEGURANCA PATRIMONIAL PRIVADA LTDA ME </w:t>
      </w:r>
      <w:r w:rsidRPr="00DD3672">
        <w:rPr>
          <w:rFonts w:ascii="Times New Roman" w:hAnsi="Times New Roman"/>
          <w:sz w:val="22"/>
        </w:rPr>
        <w:t xml:space="preserve">para a </w:t>
      </w:r>
      <w:r w:rsidRPr="00500541">
        <w:rPr>
          <w:rFonts w:ascii="Times New Roman" w:hAnsi="Times New Roman"/>
          <w:sz w:val="22"/>
          <w:lang w:val="pt-BR"/>
        </w:rPr>
        <w:t>realização da segurança durante a festa de Carnaval “Regente Folia”, a ser realizada no Centro de Eventos da Associação Casa da Criança, nos dias 14 e 16 de fevereiro de 2026.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28.000,00 (vinte e oito mil reais)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70BBA873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6A3A44A7" w14:textId="77777777" w:rsidR="006C28B8" w:rsidRDefault="006C28B8" w:rsidP="006C28B8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5868A4B1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4182F4F7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57FC7954" w14:textId="77777777" w:rsidR="006C28B8" w:rsidRDefault="006C28B8" w:rsidP="006C28B8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0BC75DF1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7A6B9288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0BE15D27" w14:textId="77777777" w:rsidR="006C28B8" w:rsidRDefault="006C28B8" w:rsidP="006C28B8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5FBF4A74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da empresa </w:t>
      </w:r>
      <w:r>
        <w:rPr>
          <w:rFonts w:ascii="Times New Roman" w:hAnsi="Times New Roman"/>
          <w:b/>
          <w:bCs/>
          <w:sz w:val="22"/>
          <w:lang w:val="pt-BR"/>
        </w:rPr>
        <w:t xml:space="preserve">KATYALE VIGILANCIA E SEGURANCA PATRIMONIAL LTDA ME </w:t>
      </w:r>
      <w:r w:rsidRPr="00500541">
        <w:rPr>
          <w:rFonts w:ascii="Times New Roman" w:hAnsi="Times New Roman"/>
          <w:sz w:val="22"/>
          <w:lang w:val="pt-BR"/>
        </w:rPr>
        <w:t>para a realização da segurança durante a festa de Carnaval “Regente Folia”, a ser realizada no Centro de Eventos da Associação Casa da Criança, nos dias 14 e 16 de fevereiro de 2026.</w:t>
      </w:r>
      <w:r w:rsidRPr="0015066A">
        <w:rPr>
          <w:rFonts w:ascii="Times New Roman" w:hAnsi="Times New Roman"/>
          <w:i/>
          <w:iCs/>
          <w:sz w:val="22"/>
        </w:rPr>
        <w:t>,</w:t>
      </w:r>
      <w:r w:rsidRPr="0015066A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 xml:space="preserve">28.000,00 (vinte e oito mil reais),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20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vinte</w:t>
      </w:r>
      <w:r w:rsidRPr="0063621B">
        <w:rPr>
          <w:rFonts w:ascii="Times New Roman" w:hAnsi="Times New Roman"/>
          <w:b/>
          <w:bCs/>
          <w:sz w:val="22"/>
        </w:rPr>
        <w:t xml:space="preserve">) </w:t>
      </w:r>
      <w:r>
        <w:rPr>
          <w:rFonts w:ascii="Times New Roman" w:hAnsi="Times New Roman"/>
          <w:b/>
          <w:bCs/>
          <w:sz w:val="22"/>
          <w:lang w:val="pt-BR"/>
        </w:rPr>
        <w:t>dias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48982134" w14:textId="77777777" w:rsidR="006C28B8" w:rsidRDefault="006C28B8" w:rsidP="006C28B8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0F3E924C" w14:textId="77777777" w:rsidR="006C28B8" w:rsidRDefault="006C28B8" w:rsidP="006C28B8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6E7F2F3E" w14:textId="77777777" w:rsidR="006C28B8" w:rsidRPr="0063621B" w:rsidRDefault="006C28B8" w:rsidP="006C28B8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20446239" w14:textId="77777777" w:rsidR="006C28B8" w:rsidRDefault="006C28B8" w:rsidP="006C28B8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7A78F28E" w14:textId="77777777" w:rsidR="006C28B8" w:rsidRDefault="006C28B8" w:rsidP="006C28B8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0CFE273A" w14:textId="77777777" w:rsidR="006C28B8" w:rsidRPr="0063621B" w:rsidRDefault="006C28B8" w:rsidP="006C28B8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0D339671" w14:textId="77777777" w:rsidR="006C28B8" w:rsidRDefault="006C28B8" w:rsidP="006C28B8">
      <w:pPr>
        <w:widowControl w:val="0"/>
        <w:autoSpaceDE w:val="0"/>
        <w:autoSpaceDN w:val="0"/>
        <w:adjustRightInd w:val="0"/>
      </w:pPr>
    </w:p>
    <w:p w14:paraId="0F1F33A3" w14:textId="77777777" w:rsidR="006C28B8" w:rsidRPr="00CC37D4" w:rsidRDefault="006C28B8" w:rsidP="006C28B8">
      <w:pPr>
        <w:widowControl w:val="0"/>
        <w:autoSpaceDE w:val="0"/>
        <w:autoSpaceDN w:val="0"/>
        <w:adjustRightInd w:val="0"/>
      </w:pPr>
    </w:p>
    <w:p w14:paraId="3B0CABBD" w14:textId="77777777" w:rsidR="006C28B8" w:rsidRPr="00CC37D4" w:rsidRDefault="006C28B8" w:rsidP="006C28B8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 w:rsidRPr="002B6357">
        <w:rPr>
          <w:bCs/>
        </w:rPr>
        <w:t>0</w:t>
      </w:r>
      <w:r>
        <w:rPr>
          <w:bCs/>
        </w:rPr>
        <w:t>6</w:t>
      </w:r>
      <w:r w:rsidRPr="002B6357">
        <w:rPr>
          <w:bCs/>
        </w:rPr>
        <w:t xml:space="preserve"> de fevereiro de 2026.</w:t>
      </w:r>
    </w:p>
    <w:p w14:paraId="70253BFD" w14:textId="77777777" w:rsidR="006C28B8" w:rsidRPr="00C52691" w:rsidRDefault="006C28B8" w:rsidP="006C28B8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5F7B39F1" w14:textId="77777777" w:rsidR="006C28B8" w:rsidRPr="00C52691" w:rsidRDefault="006C28B8" w:rsidP="006C28B8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156AB516" w14:textId="77777777" w:rsidR="006C28B8" w:rsidRPr="00C52691" w:rsidRDefault="006C28B8" w:rsidP="006C28B8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39B1BB00" w14:textId="77777777" w:rsidR="006C28B8" w:rsidRPr="00CC37D4" w:rsidRDefault="006C28B8" w:rsidP="006C28B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725FB6B4" w14:textId="77777777" w:rsidR="006C28B8" w:rsidRPr="00CC37D4" w:rsidRDefault="006C28B8" w:rsidP="006C28B8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5CF11113" w14:textId="77777777" w:rsidR="006C28B8" w:rsidRPr="00C52691" w:rsidRDefault="006C28B8" w:rsidP="006C28B8">
      <w:pPr>
        <w:widowControl w:val="0"/>
        <w:tabs>
          <w:tab w:val="left" w:pos="204"/>
        </w:tabs>
        <w:rPr>
          <w:lang w:val="pt-PT"/>
        </w:rPr>
      </w:pPr>
    </w:p>
    <w:p w14:paraId="6439C043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B8"/>
    <w:rsid w:val="006C28B8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4107"/>
  <w15:chartTrackingRefBased/>
  <w15:docId w15:val="{36844A74-778F-490A-9EAF-330F7AC1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8B8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C28B8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C28B8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6C28B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2026-02-23T18:16:00Z</dcterms:created>
  <dcterms:modified xsi:type="dcterms:W3CDTF">2026-02-23T18:16:00Z</dcterms:modified>
</cp:coreProperties>
</file>