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67F841" w14:textId="50BA0482" w:rsidR="00C479B3" w:rsidRPr="00ED5AB7" w:rsidRDefault="00C479B3" w:rsidP="00EB596C">
      <w:pPr>
        <w:spacing w:line="276" w:lineRule="auto"/>
        <w:jc w:val="center"/>
        <w:rPr>
          <w:rFonts w:cs="Arial"/>
          <w:b/>
          <w:bCs/>
          <w:u w:val="single"/>
        </w:rPr>
      </w:pPr>
      <w:r w:rsidRPr="00ED5AB7">
        <w:rPr>
          <w:rFonts w:cs="Arial"/>
          <w:b/>
          <w:bCs/>
          <w:u w:val="single"/>
        </w:rPr>
        <w:t xml:space="preserve">AVISO DE DISPENSA Nº </w:t>
      </w:r>
      <w:r w:rsidR="004804E6" w:rsidRPr="00ED5AB7">
        <w:rPr>
          <w:rFonts w:cs="Arial"/>
          <w:b/>
          <w:bCs/>
          <w:u w:val="single"/>
        </w:rPr>
        <w:t>[</w:t>
      </w:r>
      <w:proofErr w:type="gramStart"/>
      <w:r w:rsidR="009A54B8">
        <w:rPr>
          <w:rFonts w:cs="Arial"/>
          <w:b/>
          <w:bCs/>
          <w:u w:val="single"/>
        </w:rPr>
        <w:t>82</w:t>
      </w:r>
      <w:r w:rsidR="004804E6" w:rsidRPr="00ED5AB7">
        <w:rPr>
          <w:rFonts w:cs="Arial"/>
          <w:b/>
          <w:bCs/>
          <w:u w:val="single"/>
        </w:rPr>
        <w:t>]</w:t>
      </w:r>
      <w:r w:rsidRPr="00ED5AB7">
        <w:rPr>
          <w:rFonts w:cs="Arial"/>
          <w:b/>
          <w:bCs/>
          <w:u w:val="single"/>
        </w:rPr>
        <w:t>/</w:t>
      </w:r>
      <w:proofErr w:type="gramEnd"/>
      <w:r w:rsidRPr="00ED5AB7">
        <w:rPr>
          <w:rFonts w:cs="Arial"/>
          <w:b/>
          <w:bCs/>
          <w:u w:val="single"/>
        </w:rPr>
        <w:t>202</w:t>
      </w:r>
      <w:r w:rsidR="00EC36BB">
        <w:rPr>
          <w:rFonts w:cs="Arial"/>
          <w:b/>
          <w:bCs/>
          <w:u w:val="single"/>
        </w:rPr>
        <w:t>4</w:t>
      </w:r>
    </w:p>
    <w:p w14:paraId="16AB8D70" w14:textId="7B58C2E3" w:rsidR="00C479B3" w:rsidRPr="00ED5AB7" w:rsidRDefault="004804E6" w:rsidP="00EB596C">
      <w:pPr>
        <w:spacing w:line="276" w:lineRule="auto"/>
        <w:jc w:val="center"/>
        <w:rPr>
          <w:rFonts w:cs="Arial"/>
        </w:rPr>
      </w:pPr>
      <w:r w:rsidRPr="00ED5AB7">
        <w:rPr>
          <w:rFonts w:cs="Arial"/>
        </w:rPr>
        <w:t xml:space="preserve">(PROCESSO </w:t>
      </w:r>
      <w:r w:rsidR="00855589">
        <w:rPr>
          <w:rFonts w:cs="Arial"/>
        </w:rPr>
        <w:t xml:space="preserve">DE COMPRA </w:t>
      </w:r>
      <w:r w:rsidRPr="00ED5AB7">
        <w:rPr>
          <w:rFonts w:cs="Arial"/>
        </w:rPr>
        <w:t>Nº [</w:t>
      </w:r>
      <w:proofErr w:type="gramStart"/>
      <w:r w:rsidR="00130366">
        <w:rPr>
          <w:rFonts w:cs="Arial"/>
        </w:rPr>
        <w:t>1</w:t>
      </w:r>
      <w:r w:rsidR="009A54B8">
        <w:rPr>
          <w:rFonts w:cs="Arial"/>
        </w:rPr>
        <w:t>23</w:t>
      </w:r>
      <w:r w:rsidRPr="00ED5AB7">
        <w:rPr>
          <w:rFonts w:cs="Arial"/>
        </w:rPr>
        <w:t>]</w:t>
      </w:r>
      <w:r w:rsidR="00C479B3" w:rsidRPr="00ED5AB7">
        <w:rPr>
          <w:rFonts w:cs="Arial"/>
        </w:rPr>
        <w:t>/</w:t>
      </w:r>
      <w:proofErr w:type="gramEnd"/>
      <w:r w:rsidR="00C479B3" w:rsidRPr="00ED5AB7">
        <w:rPr>
          <w:rFonts w:cs="Arial"/>
        </w:rPr>
        <w:t>202</w:t>
      </w:r>
      <w:r w:rsidR="00EC36BB">
        <w:rPr>
          <w:rFonts w:cs="Arial"/>
        </w:rPr>
        <w:t>4</w:t>
      </w:r>
      <w:r w:rsidR="00C479B3" w:rsidRPr="00ED5AB7">
        <w:rPr>
          <w:rFonts w:cs="Arial"/>
        </w:rPr>
        <w:t>)</w:t>
      </w:r>
    </w:p>
    <w:p w14:paraId="1BE00CD0" w14:textId="1D7D112E" w:rsidR="00C479B3" w:rsidRPr="00ED5AB7" w:rsidRDefault="00A47D89" w:rsidP="002F47AF">
      <w:pPr>
        <w:autoSpaceDE w:val="0"/>
        <w:autoSpaceDN w:val="0"/>
        <w:adjustRightInd w:val="0"/>
        <w:spacing w:after="0" w:line="276" w:lineRule="auto"/>
        <w:jc w:val="both"/>
        <w:rPr>
          <w:rFonts w:cs="Arial"/>
        </w:rPr>
      </w:pPr>
      <w:r w:rsidRPr="00ED5AB7">
        <w:rPr>
          <w:rFonts w:cs="Arial"/>
        </w:rPr>
        <w:t xml:space="preserve">O </w:t>
      </w:r>
      <w:r w:rsidRPr="00ED5AB7">
        <w:rPr>
          <w:rFonts w:cs="Arial"/>
          <w:b/>
        </w:rPr>
        <w:t>SERVIÇO AUTÔNOMO DE ÁGUA E ESGOTO DE JACAREÍ - SAAE</w:t>
      </w:r>
      <w:r w:rsidRPr="00ED5AB7">
        <w:rPr>
          <w:rFonts w:cs="Arial"/>
        </w:rPr>
        <w:t xml:space="preserve">, autarquia municipal com sede na cidade de Jacareí – SP, na Rua Miguel Leite do Amparo, </w:t>
      </w:r>
      <w:r w:rsidR="00C66328" w:rsidRPr="00ED5AB7">
        <w:rPr>
          <w:rFonts w:cs="Arial"/>
        </w:rPr>
        <w:t xml:space="preserve">nº </w:t>
      </w:r>
      <w:r w:rsidRPr="00ED5AB7">
        <w:rPr>
          <w:rFonts w:cs="Arial"/>
        </w:rPr>
        <w:t>121 - Centro, Jacareí, SP – CEP: 12.327-703, inscrito no CNPJ/MF nº 48.962.625/0001-60, torna público através de seu Ordenador de Despesa, Presidente</w:t>
      </w:r>
      <w:r w:rsidR="00C66328" w:rsidRPr="00ED5AB7">
        <w:rPr>
          <w:rFonts w:cs="Arial"/>
        </w:rPr>
        <w:t xml:space="preserve"> Dr. NELSON GONÇALVES PRIANTI JÚ</w:t>
      </w:r>
      <w:r w:rsidRPr="00ED5AB7">
        <w:rPr>
          <w:rFonts w:cs="Arial"/>
        </w:rPr>
        <w:t>NIOR, brasileiro, solteiro, biólogo, Dr. em Engenharia Civil na área de Saneamento e Ambiental, portador da Cédula de Identidade RG nº 10.378.109-2 SSP/SP e do CPF nº</w:t>
      </w:r>
      <w:r w:rsidR="0057068E" w:rsidRPr="00ED5AB7">
        <w:rPr>
          <w:rFonts w:cs="Arial"/>
        </w:rPr>
        <w:t xml:space="preserve"> 019.131.528-12</w:t>
      </w:r>
      <w:r w:rsidR="00C479B3" w:rsidRPr="00ED5AB7">
        <w:rPr>
          <w:rFonts w:cs="Arial"/>
        </w:rPr>
        <w:t>, na forma do disposto no</w:t>
      </w:r>
      <w:r w:rsidR="0057068E" w:rsidRPr="00ED5AB7">
        <w:rPr>
          <w:rFonts w:cs="Arial"/>
        </w:rPr>
        <w:t>s</w:t>
      </w:r>
      <w:r w:rsidR="00C479B3" w:rsidRPr="00ED5AB7">
        <w:rPr>
          <w:rFonts w:cs="Arial"/>
        </w:rPr>
        <w:t xml:space="preserve"> Decreto</w:t>
      </w:r>
      <w:r w:rsidR="0057068E" w:rsidRPr="00ED5AB7">
        <w:rPr>
          <w:rFonts w:cs="Arial"/>
        </w:rPr>
        <w:t>s Municipais n</w:t>
      </w:r>
      <w:r w:rsidR="00C479B3" w:rsidRPr="00ED5AB7">
        <w:rPr>
          <w:rFonts w:cs="Arial"/>
        </w:rPr>
        <w:t xml:space="preserve">º 661/2022 e </w:t>
      </w:r>
      <w:r w:rsidR="0057068E" w:rsidRPr="00ED5AB7">
        <w:rPr>
          <w:rFonts w:cs="Arial"/>
        </w:rPr>
        <w:t xml:space="preserve">nº </w:t>
      </w:r>
      <w:r w:rsidR="00C479B3" w:rsidRPr="00ED5AB7">
        <w:rPr>
          <w:rFonts w:cs="Arial"/>
        </w:rPr>
        <w:t xml:space="preserve">665/2022, </w:t>
      </w:r>
      <w:r w:rsidR="0057068E" w:rsidRPr="00ED5AB7">
        <w:rPr>
          <w:rFonts w:cs="Arial"/>
        </w:rPr>
        <w:t xml:space="preserve">que </w:t>
      </w:r>
      <w:r w:rsidR="00C479B3" w:rsidRPr="00ED5AB7">
        <w:rPr>
          <w:rFonts w:cs="Arial"/>
        </w:rPr>
        <w:t>realizará Dispensa de Licitação, com c</w:t>
      </w:r>
      <w:r w:rsidR="0057068E" w:rsidRPr="00ED5AB7">
        <w:rPr>
          <w:rFonts w:cs="Arial"/>
        </w:rPr>
        <w:t xml:space="preserve">ritério de julgamento </w:t>
      </w:r>
      <w:r w:rsidR="0057068E" w:rsidRPr="00ED5AB7">
        <w:rPr>
          <w:rFonts w:cs="Arial"/>
          <w:b/>
        </w:rPr>
        <w:t>MENOR PREÇO</w:t>
      </w:r>
      <w:r w:rsidR="00C479B3" w:rsidRPr="00ED5AB7">
        <w:rPr>
          <w:rFonts w:cs="Arial"/>
        </w:rPr>
        <w:t xml:space="preserve">, </w:t>
      </w:r>
      <w:r w:rsidR="00CE3FBB" w:rsidRPr="00ED5AB7">
        <w:rPr>
          <w:rFonts w:cs="Arial"/>
        </w:rPr>
        <w:t>nos termos do art.</w:t>
      </w:r>
      <w:r w:rsidR="00C479B3" w:rsidRPr="00ED5AB7">
        <w:rPr>
          <w:rFonts w:cs="Arial"/>
        </w:rPr>
        <w:t xml:space="preserve"> nº 75 </w:t>
      </w:r>
      <w:r w:rsidR="00BB134F">
        <w:rPr>
          <w:rFonts w:cs="Arial"/>
        </w:rPr>
        <w:t>[</w:t>
      </w:r>
      <w:permStart w:id="1381380301" w:edGrp="everyone"/>
      <w:r w:rsidR="00CE3FBB" w:rsidRPr="00ED5AB7">
        <w:rPr>
          <w:rFonts w:cs="Arial"/>
          <w:highlight w:val="yellow"/>
        </w:rPr>
        <w:t>inciso</w:t>
      </w:r>
      <w:permEnd w:id="1381380301"/>
      <w:r w:rsidR="00BB134F">
        <w:rPr>
          <w:rFonts w:cs="Arial"/>
        </w:rPr>
        <w:t>]</w:t>
      </w:r>
      <w:r w:rsidR="0005100C" w:rsidRPr="00ED5AB7">
        <w:rPr>
          <w:rFonts w:cs="Arial"/>
        </w:rPr>
        <w:t xml:space="preserve"> [</w:t>
      </w:r>
      <w:r w:rsidR="00032869">
        <w:rPr>
          <w:rFonts w:cs="Arial"/>
        </w:rPr>
        <w:t>II</w:t>
      </w:r>
      <w:r w:rsidR="0005100C" w:rsidRPr="00ED5AB7">
        <w:rPr>
          <w:rFonts w:cs="Arial"/>
        </w:rPr>
        <w:t xml:space="preserve">] </w:t>
      </w:r>
      <w:r w:rsidR="00C479B3" w:rsidRPr="00ED5AB7">
        <w:rPr>
          <w:rFonts w:cs="Arial"/>
        </w:rPr>
        <w:t>da Lei nº 14.133, de 1º de abril de 2021</w:t>
      </w:r>
      <w:r w:rsidR="00C479B3" w:rsidRPr="00ED5AB7">
        <w:rPr>
          <w:rFonts w:cs="Arial"/>
          <w:b/>
          <w:bCs/>
          <w:i/>
          <w:iCs/>
        </w:rPr>
        <w:t>.</w:t>
      </w:r>
    </w:p>
    <w:p w14:paraId="5319E0BA" w14:textId="77777777" w:rsidR="00A47D89" w:rsidRPr="00ED5AB7" w:rsidRDefault="00A47D89" w:rsidP="002F47AF">
      <w:pPr>
        <w:autoSpaceDE w:val="0"/>
        <w:autoSpaceDN w:val="0"/>
        <w:adjustRightInd w:val="0"/>
        <w:spacing w:after="0" w:line="276" w:lineRule="auto"/>
        <w:jc w:val="both"/>
        <w:rPr>
          <w:rFonts w:cs="Arial"/>
          <w:b/>
          <w:bCs/>
          <w:i/>
          <w:iCs/>
        </w:rPr>
      </w:pPr>
    </w:p>
    <w:p w14:paraId="7D584706" w14:textId="77777777" w:rsidR="00C479B3" w:rsidRPr="00ED5AB7" w:rsidRDefault="00C479B3" w:rsidP="002F47AF">
      <w:pPr>
        <w:autoSpaceDE w:val="0"/>
        <w:autoSpaceDN w:val="0"/>
        <w:adjustRightInd w:val="0"/>
        <w:spacing w:after="0" w:line="276" w:lineRule="auto"/>
        <w:jc w:val="both"/>
        <w:rPr>
          <w:rFonts w:cs="Arial"/>
          <w:b/>
          <w:bCs/>
          <w:i/>
          <w:iCs/>
        </w:rPr>
      </w:pPr>
      <w:r w:rsidRPr="00ED5AB7">
        <w:rPr>
          <w:rFonts w:cs="Arial"/>
          <w:b/>
          <w:bCs/>
          <w:noProof/>
          <w:lang w:eastAsia="pt-BR"/>
        </w:rPr>
        <mc:AlternateContent>
          <mc:Choice Requires="wps">
            <w:drawing>
              <wp:anchor distT="0" distB="0" distL="114300" distR="114300" simplePos="0" relativeHeight="251659264" behindDoc="0" locked="0" layoutInCell="1" allowOverlap="1" wp14:anchorId="40012BC8" wp14:editId="7E0E2563">
                <wp:simplePos x="0" y="0"/>
                <wp:positionH relativeFrom="margin">
                  <wp:align>left</wp:align>
                </wp:positionH>
                <wp:positionV relativeFrom="paragraph">
                  <wp:posOffset>98472</wp:posOffset>
                </wp:positionV>
                <wp:extent cx="5445456" cy="1317009"/>
                <wp:effectExtent l="19050" t="19050" r="22225" b="16510"/>
                <wp:wrapNone/>
                <wp:docPr id="1798403953" name="Caixa de Texto 3"/>
                <wp:cNvGraphicFramePr/>
                <a:graphic xmlns:a="http://schemas.openxmlformats.org/drawingml/2006/main">
                  <a:graphicData uri="http://schemas.microsoft.com/office/word/2010/wordprocessingShape">
                    <wps:wsp>
                      <wps:cNvSpPr txBox="1"/>
                      <wps:spPr>
                        <a:xfrm>
                          <a:off x="0" y="0"/>
                          <a:ext cx="5445456" cy="1317009"/>
                        </a:xfrm>
                        <a:prstGeom prst="rect">
                          <a:avLst/>
                        </a:prstGeom>
                        <a:solidFill>
                          <a:schemeClr val="lt1"/>
                        </a:solidFill>
                        <a:ln w="28575">
                          <a:solidFill>
                            <a:schemeClr val="tx1"/>
                          </a:solidFill>
                        </a:ln>
                      </wps:spPr>
                      <wps:txb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3CE0AA01"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9970A5">
                              <w:rPr>
                                <w:rFonts w:ascii="Calibri-Bold" w:hAnsi="Calibri-Bold" w:cs="Calibri-Bold"/>
                                <w:b/>
                                <w:bCs/>
                              </w:rPr>
                              <w:t>1</w:t>
                            </w:r>
                            <w:r w:rsidR="0056375B">
                              <w:rPr>
                                <w:rFonts w:ascii="Calibri-Bold" w:hAnsi="Calibri-Bold" w:cs="Calibri-Bold"/>
                                <w:b/>
                                <w:bCs/>
                              </w:rPr>
                              <w:t>3</w:t>
                            </w:r>
                            <w:r w:rsidR="0008576A">
                              <w:rPr>
                                <w:rFonts w:ascii="Calibri-Bold" w:hAnsi="Calibri-Bold" w:cs="Calibri-Bold"/>
                                <w:b/>
                                <w:bCs/>
                              </w:rPr>
                              <w:t>/</w:t>
                            </w:r>
                            <w:permStart w:id="1598948831" w:edGrp="everyone"/>
                            <w:r w:rsidR="00EC36BB">
                              <w:rPr>
                                <w:rFonts w:ascii="Calibri-Bold" w:hAnsi="Calibri-Bold" w:cs="Calibri-Bold"/>
                                <w:b/>
                                <w:bCs/>
                              </w:rPr>
                              <w:t>0</w:t>
                            </w:r>
                            <w:r w:rsidR="00B4460B">
                              <w:rPr>
                                <w:rFonts w:ascii="Calibri-Bold" w:hAnsi="Calibri-Bold" w:cs="Calibri-Bold"/>
                                <w:b/>
                                <w:bCs/>
                              </w:rPr>
                              <w:t>5</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5E9DC093"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9970A5">
                              <w:rPr>
                                <w:rFonts w:ascii="Calibri-Bold" w:hAnsi="Calibri-Bold" w:cs="Calibri-Bold"/>
                                <w:b/>
                                <w:bCs/>
                              </w:rPr>
                              <w:t>1</w:t>
                            </w:r>
                            <w:r w:rsidR="0056375B">
                              <w:rPr>
                                <w:rFonts w:ascii="Calibri-Bold" w:hAnsi="Calibri-Bold" w:cs="Calibri-Bold"/>
                                <w:b/>
                                <w:bCs/>
                              </w:rPr>
                              <w:t>6</w:t>
                            </w:r>
                            <w:permEnd w:id="1282347180"/>
                            <w:r w:rsidR="00B81F7C" w:rsidRPr="00B81F7C">
                              <w:rPr>
                                <w:rFonts w:ascii="Calibri-Bold" w:hAnsi="Calibri-Bold" w:cs="Calibri-Bold"/>
                                <w:b/>
                                <w:bCs/>
                              </w:rPr>
                              <w:t>/</w:t>
                            </w:r>
                            <w:permStart w:id="1011317028" w:edGrp="everyone"/>
                            <w:r w:rsidR="00EC36BB">
                              <w:rPr>
                                <w:rFonts w:ascii="Calibri-Bold" w:hAnsi="Calibri-Bold" w:cs="Calibri-Bold"/>
                                <w:b/>
                                <w:bCs/>
                              </w:rPr>
                              <w:t>0</w:t>
                            </w:r>
                            <w:r w:rsidR="00B4460B">
                              <w:rPr>
                                <w:rFonts w:ascii="Calibri-Bold" w:hAnsi="Calibri-Bold" w:cs="Calibri-Bold"/>
                                <w:b/>
                                <w:bCs/>
                              </w:rPr>
                              <w:t>5</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012BC8" id="_x0000_t202" coordsize="21600,21600" o:spt="202" path="m,l,21600r21600,l21600,xe">
                <v:stroke joinstyle="miter"/>
                <v:path gradientshapeok="t" o:connecttype="rect"/>
              </v:shapetype>
              <v:shape id="Caixa de Texto 3" o:spid="_x0000_s1026" type="#_x0000_t202" style="position:absolute;left:0;text-align:left;margin-left:0;margin-top:7.75pt;width:428.8pt;height:103.7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" fillcolor="white [3201]" strokecolor="black [3213]" strokeweight="2.25pt">
                <v:textbox>
                  <w:txbxContent>
                    <w:p w14:paraId="6B62091E" w14:textId="77777777" w:rsidR="00157740" w:rsidRDefault="00C479B3" w:rsidP="00C479B3">
                      <w:pPr>
                        <w:autoSpaceDE w:val="0"/>
                        <w:autoSpaceDN w:val="0"/>
                        <w:adjustRightInd w:val="0"/>
                        <w:spacing w:after="0" w:line="240" w:lineRule="auto"/>
                      </w:pPr>
                      <w:r w:rsidRPr="00B81F7C">
                        <w:rPr>
                          <w:rFonts w:ascii="Calibri-Bold" w:hAnsi="Calibri-Bold" w:cs="Calibri-Bold"/>
                          <w:b/>
                          <w:bCs/>
                        </w:rPr>
                        <w:t>Prazo para encaminhamento de proposta adicionais</w:t>
                      </w:r>
                      <w:r w:rsidR="00D227C4" w:rsidRPr="00B81F7C">
                        <w:rPr>
                          <w:rFonts w:ascii="Calibri-Bold" w:hAnsi="Calibri-Bold" w:cs="Calibri-Bold"/>
                          <w:b/>
                          <w:bCs/>
                        </w:rPr>
                        <w:t>:</w:t>
                      </w:r>
                      <w:r w:rsidR="00B81F7C" w:rsidRPr="00B81F7C">
                        <w:t xml:space="preserve"> </w:t>
                      </w:r>
                    </w:p>
                    <w:p w14:paraId="6D20F670" w14:textId="77777777" w:rsidR="00157740" w:rsidRDefault="00157740" w:rsidP="00C479B3">
                      <w:pPr>
                        <w:autoSpaceDE w:val="0"/>
                        <w:autoSpaceDN w:val="0"/>
                        <w:adjustRightInd w:val="0"/>
                        <w:spacing w:after="0" w:line="240" w:lineRule="auto"/>
                      </w:pPr>
                    </w:p>
                    <w:p w14:paraId="4DF87FA4" w14:textId="3CE0AA01" w:rsidR="0008576A" w:rsidRDefault="00B81F7C" w:rsidP="00C479B3">
                      <w:pPr>
                        <w:autoSpaceDE w:val="0"/>
                        <w:autoSpaceDN w:val="0"/>
                        <w:adjustRightInd w:val="0"/>
                        <w:spacing w:after="0" w:line="240" w:lineRule="auto"/>
                        <w:rPr>
                          <w:rFonts w:ascii="Calibri-Bold" w:hAnsi="Calibri-Bold" w:cs="Calibri-Bold"/>
                          <w:b/>
                          <w:bCs/>
                        </w:rPr>
                      </w:pPr>
                      <w:r w:rsidRPr="00B81F7C">
                        <w:rPr>
                          <w:rFonts w:ascii="Calibri-Bold" w:hAnsi="Calibri-Bold" w:cs="Calibri-Bold"/>
                          <w:b/>
                          <w:bCs/>
                        </w:rPr>
                        <w:t>Início dia</w:t>
                      </w:r>
                      <w:r w:rsidR="0008576A">
                        <w:rPr>
                          <w:rFonts w:ascii="Calibri-Bold" w:hAnsi="Calibri-Bold" w:cs="Calibri-Bold"/>
                          <w:b/>
                          <w:bCs/>
                        </w:rPr>
                        <w:t xml:space="preserve">: </w:t>
                      </w:r>
                      <w:r w:rsidR="009970A5">
                        <w:rPr>
                          <w:rFonts w:ascii="Calibri-Bold" w:hAnsi="Calibri-Bold" w:cs="Calibri-Bold"/>
                          <w:b/>
                          <w:bCs/>
                        </w:rPr>
                        <w:t>1</w:t>
                      </w:r>
                      <w:r w:rsidR="0056375B">
                        <w:rPr>
                          <w:rFonts w:ascii="Calibri-Bold" w:hAnsi="Calibri-Bold" w:cs="Calibri-Bold"/>
                          <w:b/>
                          <w:bCs/>
                        </w:rPr>
                        <w:t>3</w:t>
                      </w:r>
                      <w:r w:rsidR="0008576A">
                        <w:rPr>
                          <w:rFonts w:ascii="Calibri-Bold" w:hAnsi="Calibri-Bold" w:cs="Calibri-Bold"/>
                          <w:b/>
                          <w:bCs/>
                        </w:rPr>
                        <w:t>/</w:t>
                      </w:r>
                      <w:permStart w:id="1598948831" w:edGrp="everyone"/>
                      <w:r w:rsidR="00EC36BB">
                        <w:rPr>
                          <w:rFonts w:ascii="Calibri-Bold" w:hAnsi="Calibri-Bold" w:cs="Calibri-Bold"/>
                          <w:b/>
                          <w:bCs/>
                        </w:rPr>
                        <w:t>0</w:t>
                      </w:r>
                      <w:r w:rsidR="00B4460B">
                        <w:rPr>
                          <w:rFonts w:ascii="Calibri-Bold" w:hAnsi="Calibri-Bold" w:cs="Calibri-Bold"/>
                          <w:b/>
                          <w:bCs/>
                        </w:rPr>
                        <w:t>5</w:t>
                      </w:r>
                      <w:permEnd w:id="1598948831"/>
                      <w:r w:rsidR="0008576A">
                        <w:rPr>
                          <w:rFonts w:ascii="Calibri-Bold" w:hAnsi="Calibri-Bold" w:cs="Calibri-Bold"/>
                          <w:b/>
                          <w:bCs/>
                        </w:rPr>
                        <w:t>/202</w:t>
                      </w:r>
                      <w:r w:rsidR="00EC36BB">
                        <w:rPr>
                          <w:rFonts w:ascii="Calibri-Bold" w:hAnsi="Calibri-Bold" w:cs="Calibri-Bold"/>
                          <w:b/>
                          <w:bCs/>
                        </w:rPr>
                        <w:t>4</w:t>
                      </w:r>
                      <w:r w:rsidRPr="00B81F7C">
                        <w:rPr>
                          <w:rFonts w:ascii="Calibri-Bold" w:hAnsi="Calibri-Bold" w:cs="Calibri-Bold"/>
                          <w:b/>
                          <w:bCs/>
                        </w:rPr>
                        <w:t xml:space="preserve"> </w:t>
                      </w:r>
                      <w:r w:rsidR="00157740">
                        <w:rPr>
                          <w:rFonts w:ascii="Calibri-Bold" w:hAnsi="Calibri-Bold" w:cs="Calibri-Bold"/>
                          <w:b/>
                          <w:bCs/>
                        </w:rPr>
                        <w:t xml:space="preserve"> </w:t>
                      </w:r>
                    </w:p>
                    <w:p w14:paraId="15589AE5" w14:textId="77777777" w:rsidR="0008576A" w:rsidRDefault="0008576A" w:rsidP="00C479B3">
                      <w:pPr>
                        <w:autoSpaceDE w:val="0"/>
                        <w:autoSpaceDN w:val="0"/>
                        <w:adjustRightInd w:val="0"/>
                        <w:spacing w:after="0" w:line="240" w:lineRule="auto"/>
                        <w:rPr>
                          <w:rFonts w:ascii="Calibri-Bold" w:hAnsi="Calibri-Bold" w:cs="Calibri-Bold"/>
                          <w:b/>
                          <w:bCs/>
                        </w:rPr>
                      </w:pPr>
                    </w:p>
                    <w:p w14:paraId="674DCC68" w14:textId="5E9DC093" w:rsidR="00C479B3" w:rsidRPr="00B81F7C" w:rsidRDefault="0008576A"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w:t>
                      </w:r>
                      <w:r w:rsidR="00B81F7C" w:rsidRPr="00B81F7C">
                        <w:rPr>
                          <w:rFonts w:ascii="Calibri-Bold" w:hAnsi="Calibri-Bold" w:cs="Calibri-Bold"/>
                          <w:b/>
                          <w:bCs/>
                        </w:rPr>
                        <w:t>ncerramento dia</w:t>
                      </w:r>
                      <w:r>
                        <w:rPr>
                          <w:rFonts w:ascii="Calibri-Bold" w:hAnsi="Calibri-Bold" w:cs="Calibri-Bold"/>
                          <w:b/>
                          <w:bCs/>
                        </w:rPr>
                        <w:t>:</w:t>
                      </w:r>
                      <w:r w:rsidR="00B81F7C" w:rsidRPr="00B81F7C">
                        <w:rPr>
                          <w:rFonts w:ascii="Calibri-Bold" w:hAnsi="Calibri-Bold" w:cs="Calibri-Bold"/>
                          <w:b/>
                          <w:bCs/>
                        </w:rPr>
                        <w:t xml:space="preserve">  </w:t>
                      </w:r>
                      <w:permStart w:id="1282347180" w:edGrp="everyone"/>
                      <w:r w:rsidR="009970A5">
                        <w:rPr>
                          <w:rFonts w:ascii="Calibri-Bold" w:hAnsi="Calibri-Bold" w:cs="Calibri-Bold"/>
                          <w:b/>
                          <w:bCs/>
                        </w:rPr>
                        <w:t>1</w:t>
                      </w:r>
                      <w:r w:rsidR="0056375B">
                        <w:rPr>
                          <w:rFonts w:ascii="Calibri-Bold" w:hAnsi="Calibri-Bold" w:cs="Calibri-Bold"/>
                          <w:b/>
                          <w:bCs/>
                        </w:rPr>
                        <w:t>6</w:t>
                      </w:r>
                      <w:permEnd w:id="1282347180"/>
                      <w:r w:rsidR="00B81F7C" w:rsidRPr="00B81F7C">
                        <w:rPr>
                          <w:rFonts w:ascii="Calibri-Bold" w:hAnsi="Calibri-Bold" w:cs="Calibri-Bold"/>
                          <w:b/>
                          <w:bCs/>
                        </w:rPr>
                        <w:t>/</w:t>
                      </w:r>
                      <w:permStart w:id="1011317028" w:edGrp="everyone"/>
                      <w:r w:rsidR="00EC36BB">
                        <w:rPr>
                          <w:rFonts w:ascii="Calibri-Bold" w:hAnsi="Calibri-Bold" w:cs="Calibri-Bold"/>
                          <w:b/>
                          <w:bCs/>
                        </w:rPr>
                        <w:t>0</w:t>
                      </w:r>
                      <w:r w:rsidR="00B4460B">
                        <w:rPr>
                          <w:rFonts w:ascii="Calibri-Bold" w:hAnsi="Calibri-Bold" w:cs="Calibri-Bold"/>
                          <w:b/>
                          <w:bCs/>
                        </w:rPr>
                        <w:t>5</w:t>
                      </w:r>
                      <w:permEnd w:id="1011317028"/>
                      <w:r w:rsidR="00B81F7C" w:rsidRPr="00B81F7C">
                        <w:rPr>
                          <w:rFonts w:ascii="Calibri-Bold" w:hAnsi="Calibri-Bold" w:cs="Calibri-Bold"/>
                          <w:b/>
                          <w:bCs/>
                        </w:rPr>
                        <w:t>/202</w:t>
                      </w:r>
                      <w:r w:rsidR="00EC36BB">
                        <w:rPr>
                          <w:rFonts w:ascii="Calibri-Bold" w:hAnsi="Calibri-Bold" w:cs="Calibri-Bold"/>
                          <w:b/>
                          <w:bCs/>
                        </w:rPr>
                        <w:t>4</w:t>
                      </w:r>
                    </w:p>
                    <w:p w14:paraId="033B0BF3" w14:textId="77777777" w:rsidR="0008576A" w:rsidRDefault="0008576A" w:rsidP="00C479B3">
                      <w:pPr>
                        <w:autoSpaceDE w:val="0"/>
                        <w:autoSpaceDN w:val="0"/>
                        <w:adjustRightInd w:val="0"/>
                        <w:spacing w:after="0" w:line="240" w:lineRule="auto"/>
                        <w:rPr>
                          <w:rFonts w:ascii="Calibri-Bold" w:hAnsi="Calibri-Bold" w:cs="Calibri-Bold"/>
                          <w:b/>
                          <w:bCs/>
                        </w:rPr>
                      </w:pPr>
                    </w:p>
                    <w:p w14:paraId="6E47D18D" w14:textId="059FDCEF" w:rsidR="00C479B3" w:rsidRDefault="00D227C4" w:rsidP="00C479B3">
                      <w:pPr>
                        <w:autoSpaceDE w:val="0"/>
                        <w:autoSpaceDN w:val="0"/>
                        <w:adjustRightInd w:val="0"/>
                        <w:spacing w:after="0" w:line="240" w:lineRule="auto"/>
                        <w:rPr>
                          <w:rFonts w:ascii="Calibri-Bold" w:hAnsi="Calibri-Bold" w:cs="Calibri-Bold"/>
                          <w:b/>
                          <w:bCs/>
                        </w:rPr>
                      </w:pPr>
                      <w:r>
                        <w:rPr>
                          <w:rFonts w:ascii="Calibri-Bold" w:hAnsi="Calibri-Bold" w:cs="Calibri-Bold"/>
                          <w:b/>
                          <w:bCs/>
                        </w:rPr>
                        <w:t>E-mail para envio de propostas:</w:t>
                      </w:r>
                      <w:r w:rsidR="005E7703">
                        <w:rPr>
                          <w:rFonts w:ascii="Calibri-Bold" w:hAnsi="Calibri-Bold" w:cs="Calibri-Bold"/>
                          <w:b/>
                          <w:bCs/>
                        </w:rPr>
                        <w:t xml:space="preserve"> dispensa@saaejacarei.sp.gov.br</w:t>
                      </w:r>
                    </w:p>
                  </w:txbxContent>
                </v:textbox>
                <w10:wrap anchorx="margin"/>
              </v:shape>
            </w:pict>
          </mc:Fallback>
        </mc:AlternateContent>
      </w:r>
    </w:p>
    <w:p w14:paraId="3EA9AB9D" w14:textId="77777777" w:rsidR="00C479B3" w:rsidRPr="00ED5AB7" w:rsidRDefault="00C479B3" w:rsidP="002F47AF">
      <w:pPr>
        <w:autoSpaceDE w:val="0"/>
        <w:autoSpaceDN w:val="0"/>
        <w:adjustRightInd w:val="0"/>
        <w:spacing w:after="0" w:line="276" w:lineRule="auto"/>
        <w:jc w:val="both"/>
        <w:rPr>
          <w:rFonts w:cs="Arial"/>
          <w:b/>
          <w:bCs/>
          <w:i/>
          <w:iCs/>
        </w:rPr>
      </w:pPr>
    </w:p>
    <w:p w14:paraId="0E297862" w14:textId="77777777" w:rsidR="00C479B3" w:rsidRPr="00ED5AB7" w:rsidRDefault="00C479B3" w:rsidP="002F47AF">
      <w:pPr>
        <w:autoSpaceDE w:val="0"/>
        <w:autoSpaceDN w:val="0"/>
        <w:adjustRightInd w:val="0"/>
        <w:spacing w:after="0" w:line="276" w:lineRule="auto"/>
        <w:jc w:val="both"/>
        <w:rPr>
          <w:rFonts w:cs="Arial"/>
          <w:b/>
          <w:bCs/>
          <w:i/>
          <w:iCs/>
        </w:rPr>
      </w:pPr>
    </w:p>
    <w:p w14:paraId="67FC12FA" w14:textId="77777777" w:rsidR="00C479B3" w:rsidRPr="00ED5AB7" w:rsidRDefault="00C479B3" w:rsidP="002F47AF">
      <w:pPr>
        <w:autoSpaceDE w:val="0"/>
        <w:autoSpaceDN w:val="0"/>
        <w:adjustRightInd w:val="0"/>
        <w:spacing w:after="0" w:line="276" w:lineRule="auto"/>
        <w:jc w:val="both"/>
        <w:rPr>
          <w:rFonts w:cs="Arial"/>
          <w:b/>
          <w:bCs/>
          <w:i/>
          <w:iCs/>
        </w:rPr>
      </w:pPr>
    </w:p>
    <w:p w14:paraId="4C70F6AF" w14:textId="77777777" w:rsidR="00C479B3" w:rsidRPr="00ED5AB7" w:rsidRDefault="00C479B3" w:rsidP="002F47AF">
      <w:pPr>
        <w:autoSpaceDE w:val="0"/>
        <w:autoSpaceDN w:val="0"/>
        <w:adjustRightInd w:val="0"/>
        <w:spacing w:after="0" w:line="276" w:lineRule="auto"/>
        <w:jc w:val="both"/>
        <w:rPr>
          <w:rFonts w:cs="Arial"/>
          <w:b/>
          <w:bCs/>
          <w:i/>
          <w:iCs/>
        </w:rPr>
      </w:pPr>
    </w:p>
    <w:p w14:paraId="24B466B3" w14:textId="77777777" w:rsidR="00C479B3" w:rsidRPr="00ED5AB7" w:rsidRDefault="00C479B3" w:rsidP="002F47AF">
      <w:pPr>
        <w:autoSpaceDE w:val="0"/>
        <w:autoSpaceDN w:val="0"/>
        <w:adjustRightInd w:val="0"/>
        <w:spacing w:after="0" w:line="276" w:lineRule="auto"/>
        <w:jc w:val="both"/>
        <w:rPr>
          <w:rFonts w:cs="Arial"/>
          <w:b/>
          <w:bCs/>
          <w:i/>
          <w:iCs/>
        </w:rPr>
      </w:pPr>
    </w:p>
    <w:p w14:paraId="37D4B3AD" w14:textId="77777777" w:rsidR="00C479B3" w:rsidRPr="00ED5AB7" w:rsidRDefault="00C479B3" w:rsidP="002F47AF">
      <w:pPr>
        <w:autoSpaceDE w:val="0"/>
        <w:autoSpaceDN w:val="0"/>
        <w:adjustRightInd w:val="0"/>
        <w:spacing w:after="0" w:line="276" w:lineRule="auto"/>
        <w:jc w:val="both"/>
        <w:rPr>
          <w:rFonts w:cs="Arial"/>
          <w:b/>
          <w:bCs/>
          <w:i/>
          <w:iCs/>
        </w:rPr>
      </w:pPr>
    </w:p>
    <w:p w14:paraId="210B75AD" w14:textId="77777777" w:rsidR="00C479B3" w:rsidRPr="00ED5AB7" w:rsidRDefault="00C479B3" w:rsidP="002F47AF">
      <w:pPr>
        <w:autoSpaceDE w:val="0"/>
        <w:autoSpaceDN w:val="0"/>
        <w:adjustRightInd w:val="0"/>
        <w:spacing w:after="0" w:line="276" w:lineRule="auto"/>
        <w:jc w:val="both"/>
        <w:rPr>
          <w:rFonts w:cs="Arial"/>
          <w:b/>
          <w:bCs/>
          <w:i/>
          <w:iCs/>
        </w:rPr>
      </w:pPr>
    </w:p>
    <w:p w14:paraId="6F594F66" w14:textId="6DC4366C" w:rsidR="00C479B3" w:rsidRPr="00ED5AB7" w:rsidRDefault="00C479B3" w:rsidP="002F47AF">
      <w:pPr>
        <w:pStyle w:val="PargrafodaLista"/>
        <w:numPr>
          <w:ilvl w:val="0"/>
          <w:numId w:val="17"/>
        </w:numPr>
        <w:autoSpaceDE w:val="0"/>
        <w:autoSpaceDN w:val="0"/>
        <w:adjustRightInd w:val="0"/>
        <w:spacing w:line="276" w:lineRule="auto"/>
        <w:jc w:val="both"/>
        <w:rPr>
          <w:b/>
          <w:bCs/>
          <w:sz w:val="22"/>
          <w:szCs w:val="22"/>
        </w:rPr>
      </w:pPr>
      <w:r w:rsidRPr="00ED5AB7">
        <w:rPr>
          <w:b/>
          <w:bCs/>
          <w:sz w:val="22"/>
          <w:szCs w:val="22"/>
        </w:rPr>
        <w:t>OBJETO DA CONTRATAÇÃO DIRETA</w:t>
      </w:r>
    </w:p>
    <w:p w14:paraId="5047E94D" w14:textId="77777777" w:rsidR="00C479B3" w:rsidRPr="00ED5AB7" w:rsidRDefault="00C479B3" w:rsidP="002F47AF">
      <w:pPr>
        <w:autoSpaceDE w:val="0"/>
        <w:autoSpaceDN w:val="0"/>
        <w:adjustRightInd w:val="0"/>
        <w:spacing w:after="0" w:line="276" w:lineRule="auto"/>
        <w:jc w:val="both"/>
        <w:rPr>
          <w:rFonts w:cs="Arial"/>
          <w:b/>
          <w:bCs/>
        </w:rPr>
      </w:pPr>
    </w:p>
    <w:p w14:paraId="7481565E" w14:textId="13C15275" w:rsidR="00C479B3" w:rsidRPr="00ED5AB7" w:rsidRDefault="00C479B3" w:rsidP="002F47AF">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O objeto da presente dispensa é </w:t>
      </w:r>
      <w:r w:rsidR="00157740" w:rsidRPr="00ED5AB7">
        <w:rPr>
          <w:rFonts w:eastAsia="Calibri"/>
          <w:sz w:val="22"/>
          <w:szCs w:val="22"/>
          <w:lang w:eastAsia="en-US"/>
        </w:rPr>
        <w:t xml:space="preserve">contratação de </w:t>
      </w:r>
      <w:r w:rsidR="000108E4" w:rsidRPr="00ED5AB7">
        <w:rPr>
          <w:rFonts w:eastAsia="Calibri"/>
          <w:b/>
          <w:sz w:val="22"/>
          <w:szCs w:val="22"/>
          <w:highlight w:val="yellow"/>
          <w:lang w:eastAsia="en-US"/>
        </w:rPr>
        <w:t>[</w:t>
      </w:r>
      <w:r w:rsidR="00953252">
        <w:rPr>
          <w:rFonts w:eastAsia="Calibri"/>
          <w:b/>
          <w:sz w:val="22"/>
          <w:szCs w:val="22"/>
          <w:highlight w:val="yellow"/>
          <w:lang w:eastAsia="en-US"/>
        </w:rPr>
        <w:t xml:space="preserve">AQUISIÇÃO DE </w:t>
      </w:r>
      <w:r w:rsidR="009970A5">
        <w:rPr>
          <w:rFonts w:eastAsia="Calibri"/>
          <w:b/>
          <w:sz w:val="22"/>
          <w:szCs w:val="22"/>
          <w:highlight w:val="yellow"/>
          <w:lang w:eastAsia="en-US"/>
        </w:rPr>
        <w:t>REGISTRO DE GAVETA DE LATÃO</w:t>
      </w:r>
      <w:r w:rsidR="000108E4" w:rsidRPr="00ED5AB7">
        <w:rPr>
          <w:rFonts w:eastAsia="Calibri"/>
          <w:b/>
          <w:sz w:val="22"/>
          <w:szCs w:val="22"/>
          <w:highlight w:val="yellow"/>
          <w:lang w:eastAsia="en-US"/>
        </w:rPr>
        <w:t>]</w:t>
      </w:r>
      <w:r w:rsidR="00A00B4B" w:rsidRPr="00ED5AB7">
        <w:rPr>
          <w:rFonts w:eastAsia="Calibri"/>
          <w:b/>
          <w:sz w:val="22"/>
          <w:szCs w:val="22"/>
          <w:lang w:eastAsia="en-US"/>
        </w:rPr>
        <w:t xml:space="preserve"> </w:t>
      </w:r>
      <w:r w:rsidR="00A00B4B" w:rsidRPr="00ED5AB7">
        <w:rPr>
          <w:rFonts w:eastAsia="Calibri"/>
          <w:sz w:val="22"/>
          <w:szCs w:val="22"/>
          <w:lang w:eastAsia="en-US"/>
        </w:rPr>
        <w:t>c</w:t>
      </w:r>
      <w:r w:rsidRPr="00ED5AB7">
        <w:rPr>
          <w:rFonts w:eastAsia="Calibri"/>
          <w:sz w:val="22"/>
          <w:szCs w:val="22"/>
          <w:lang w:eastAsia="en-US"/>
        </w:rPr>
        <w:t>onforme condições, quantidades e exigências estabelecidas neste Aviso de Contratação Direta e seus anexos.</w:t>
      </w:r>
    </w:p>
    <w:p w14:paraId="62B91AD2" w14:textId="77777777" w:rsidR="00AC163E" w:rsidRPr="00ED5AB7" w:rsidRDefault="00AC163E" w:rsidP="002F47AF">
      <w:pPr>
        <w:pStyle w:val="PargrafodaLista"/>
        <w:spacing w:line="276" w:lineRule="auto"/>
        <w:ind w:left="390"/>
        <w:jc w:val="both"/>
        <w:rPr>
          <w:rFonts w:eastAsia="Calibri"/>
          <w:sz w:val="22"/>
          <w:szCs w:val="22"/>
          <w:lang w:eastAsia="en-US"/>
        </w:rPr>
      </w:pPr>
    </w:p>
    <w:p w14:paraId="6D9DF79C" w14:textId="171C0B28" w:rsidR="00AC163E" w:rsidRPr="00ED5AB7" w:rsidRDefault="00AC163E" w:rsidP="002F47AF">
      <w:pPr>
        <w:pStyle w:val="PargrafodaLista"/>
        <w:numPr>
          <w:ilvl w:val="2"/>
          <w:numId w:val="14"/>
        </w:numPr>
        <w:spacing w:line="276" w:lineRule="auto"/>
        <w:jc w:val="both"/>
        <w:rPr>
          <w:rFonts w:eastAsia="Calibri"/>
          <w:sz w:val="22"/>
          <w:szCs w:val="22"/>
          <w:lang w:eastAsia="en-US"/>
        </w:rPr>
      </w:pPr>
      <w:r w:rsidRPr="00ED5AB7">
        <w:rPr>
          <w:sz w:val="22"/>
          <w:szCs w:val="22"/>
        </w:rPr>
        <w:t xml:space="preserve">A contratação ocorrerá por </w:t>
      </w:r>
      <w:r w:rsidRPr="00ED5AB7">
        <w:rPr>
          <w:sz w:val="22"/>
          <w:szCs w:val="22"/>
          <w:highlight w:val="yellow"/>
        </w:rPr>
        <w:t>[</w:t>
      </w:r>
      <w:r w:rsidR="00032869">
        <w:rPr>
          <w:sz w:val="22"/>
          <w:szCs w:val="22"/>
          <w:highlight w:val="yellow"/>
        </w:rPr>
        <w:t>ITEM</w:t>
      </w:r>
      <w:r w:rsidRPr="00ED5AB7">
        <w:rPr>
          <w:sz w:val="22"/>
          <w:szCs w:val="22"/>
          <w:highlight w:val="yellow"/>
        </w:rPr>
        <w:t>]</w:t>
      </w:r>
      <w:r w:rsidRPr="00ED5AB7">
        <w:rPr>
          <w:sz w:val="22"/>
          <w:szCs w:val="22"/>
        </w:rPr>
        <w:t xml:space="preserve"> conforme tabela abaixo:</w:t>
      </w:r>
    </w:p>
    <w:p w14:paraId="1B2D6609" w14:textId="77777777" w:rsidR="00AC163E" w:rsidRPr="00ED5AB7" w:rsidRDefault="00AC163E" w:rsidP="002F47AF">
      <w:pPr>
        <w:spacing w:line="276" w:lineRule="auto"/>
        <w:jc w:val="both"/>
        <w:rPr>
          <w:rFonts w:cs="Arial"/>
        </w:rPr>
      </w:pPr>
    </w:p>
    <w:tbl>
      <w:tblPr>
        <w:tblStyle w:val="Tabelacomgrade"/>
        <w:tblW w:w="0" w:type="auto"/>
        <w:tblLook w:val="04A0" w:firstRow="1" w:lastRow="0" w:firstColumn="1" w:lastColumn="0" w:noHBand="0" w:noVBand="1"/>
      </w:tblPr>
      <w:tblGrid>
        <w:gridCol w:w="2122"/>
        <w:gridCol w:w="3540"/>
        <w:gridCol w:w="2555"/>
      </w:tblGrid>
      <w:tr w:rsidR="00AC163E" w:rsidRPr="00ED5AB7" w14:paraId="222CE4D6" w14:textId="77777777" w:rsidTr="00AC163E">
        <w:tc>
          <w:tcPr>
            <w:tcW w:w="2122" w:type="dxa"/>
          </w:tcPr>
          <w:p w14:paraId="06A0208C" w14:textId="39AD5022" w:rsidR="00AC163E" w:rsidRPr="00ED5AB7" w:rsidRDefault="00AC163E" w:rsidP="002F47AF">
            <w:pPr>
              <w:spacing w:line="276" w:lineRule="auto"/>
              <w:jc w:val="both"/>
              <w:rPr>
                <w:rFonts w:cs="Arial"/>
              </w:rPr>
            </w:pPr>
            <w:permStart w:id="1656305736" w:edGrp="everyone" w:colFirst="0" w:colLast="0"/>
            <w:permStart w:id="66589433" w:edGrp="everyone" w:colFirst="1" w:colLast="1"/>
            <w:permStart w:id="252012771" w:edGrp="everyone" w:colFirst="2" w:colLast="2"/>
            <w:r w:rsidRPr="00ED5AB7">
              <w:rPr>
                <w:rFonts w:cs="Arial"/>
              </w:rPr>
              <w:t xml:space="preserve">ITEM </w:t>
            </w:r>
          </w:p>
        </w:tc>
        <w:tc>
          <w:tcPr>
            <w:tcW w:w="3540" w:type="dxa"/>
          </w:tcPr>
          <w:p w14:paraId="480D4E09" w14:textId="48E8008B" w:rsidR="00AC163E" w:rsidRPr="00ED5AB7" w:rsidRDefault="00AC163E" w:rsidP="002F47AF">
            <w:pPr>
              <w:spacing w:line="276" w:lineRule="auto"/>
              <w:jc w:val="both"/>
              <w:rPr>
                <w:rFonts w:cs="Arial"/>
              </w:rPr>
            </w:pPr>
            <w:r w:rsidRPr="00ED5AB7">
              <w:rPr>
                <w:rFonts w:cs="Arial"/>
              </w:rPr>
              <w:t xml:space="preserve">QUANTIDADE </w:t>
            </w:r>
          </w:p>
        </w:tc>
        <w:tc>
          <w:tcPr>
            <w:tcW w:w="2555" w:type="dxa"/>
          </w:tcPr>
          <w:p w14:paraId="41778B6E" w14:textId="7B1E58C0" w:rsidR="00AC163E" w:rsidRPr="00ED5AB7" w:rsidRDefault="00AC163E" w:rsidP="002F47AF">
            <w:pPr>
              <w:spacing w:line="276" w:lineRule="auto"/>
              <w:jc w:val="both"/>
              <w:rPr>
                <w:rFonts w:cs="Arial"/>
              </w:rPr>
            </w:pPr>
            <w:r w:rsidRPr="00ED5AB7">
              <w:rPr>
                <w:rFonts w:cs="Arial"/>
              </w:rPr>
              <w:t xml:space="preserve">DESCRIÇÃO </w:t>
            </w:r>
          </w:p>
        </w:tc>
      </w:tr>
      <w:tr w:rsidR="00AC163E" w:rsidRPr="00ED5AB7" w14:paraId="53208E06" w14:textId="77777777" w:rsidTr="00AC163E">
        <w:tc>
          <w:tcPr>
            <w:tcW w:w="2122" w:type="dxa"/>
          </w:tcPr>
          <w:p w14:paraId="2F53B278" w14:textId="09FFE217" w:rsidR="00AC163E" w:rsidRPr="00ED5AB7" w:rsidRDefault="00516BA5" w:rsidP="002F47AF">
            <w:pPr>
              <w:spacing w:line="276" w:lineRule="auto"/>
              <w:jc w:val="both"/>
              <w:rPr>
                <w:rFonts w:cs="Arial"/>
              </w:rPr>
            </w:pPr>
            <w:permStart w:id="205020359" w:edGrp="everyone" w:colFirst="0" w:colLast="0"/>
            <w:permStart w:id="597653052" w:edGrp="everyone" w:colFirst="1" w:colLast="1"/>
            <w:permStart w:id="2126854737" w:edGrp="everyone" w:colFirst="2" w:colLast="2"/>
            <w:r>
              <w:rPr>
                <w:b/>
              </w:rPr>
              <w:t>1</w:t>
            </w:r>
            <w:permEnd w:id="1656305736"/>
            <w:permEnd w:id="66589433"/>
            <w:permEnd w:id="252012771"/>
          </w:p>
        </w:tc>
        <w:tc>
          <w:tcPr>
            <w:tcW w:w="3540" w:type="dxa"/>
          </w:tcPr>
          <w:p w14:paraId="38F27F6F" w14:textId="028A4834" w:rsidR="00AC163E" w:rsidRPr="00ED5AB7" w:rsidRDefault="00B4460B" w:rsidP="002F47AF">
            <w:pPr>
              <w:spacing w:line="276" w:lineRule="auto"/>
              <w:jc w:val="both"/>
              <w:rPr>
                <w:rFonts w:cs="Arial"/>
              </w:rPr>
            </w:pPr>
            <w:r>
              <w:rPr>
                <w:rFonts w:cs="Arial"/>
              </w:rPr>
              <w:t>1</w:t>
            </w:r>
            <w:r w:rsidR="009970A5">
              <w:rPr>
                <w:rFonts w:cs="Arial"/>
              </w:rPr>
              <w:t>2</w:t>
            </w:r>
            <w:r w:rsidR="00032869">
              <w:rPr>
                <w:rFonts w:cs="Arial"/>
              </w:rPr>
              <w:t>,0</w:t>
            </w:r>
          </w:p>
        </w:tc>
        <w:tc>
          <w:tcPr>
            <w:tcW w:w="2555" w:type="dxa"/>
          </w:tcPr>
          <w:p w14:paraId="4A0F96FF" w14:textId="684036FC" w:rsidR="00AC163E" w:rsidRPr="00ED5AB7" w:rsidRDefault="00953252" w:rsidP="002F47AF">
            <w:pPr>
              <w:spacing w:line="276" w:lineRule="auto"/>
              <w:jc w:val="both"/>
              <w:rPr>
                <w:rFonts w:cs="Arial"/>
              </w:rPr>
            </w:pPr>
            <w:r>
              <w:rPr>
                <w:b/>
              </w:rPr>
              <w:t xml:space="preserve">AQUISIÇÃO DE </w:t>
            </w:r>
            <w:r w:rsidR="009970A5">
              <w:rPr>
                <w:b/>
              </w:rPr>
              <w:t>REGISTRO DE GAVETA DE LATÃO</w:t>
            </w:r>
          </w:p>
        </w:tc>
      </w:tr>
      <w:permEnd w:id="205020359"/>
      <w:permEnd w:id="597653052"/>
      <w:permEnd w:id="2126854737"/>
    </w:tbl>
    <w:p w14:paraId="3D4FB77A" w14:textId="77777777" w:rsidR="00157740" w:rsidRPr="00ED5AB7" w:rsidRDefault="00157740" w:rsidP="002F47AF">
      <w:pPr>
        <w:autoSpaceDE w:val="0"/>
        <w:autoSpaceDN w:val="0"/>
        <w:adjustRightInd w:val="0"/>
        <w:spacing w:after="0" w:line="276" w:lineRule="auto"/>
        <w:jc w:val="both"/>
        <w:rPr>
          <w:rFonts w:cs="Arial"/>
        </w:rPr>
      </w:pPr>
    </w:p>
    <w:p w14:paraId="19FD89E9" w14:textId="57CA6136" w:rsidR="00C479B3" w:rsidRPr="00ED5AB7" w:rsidRDefault="00C479B3" w:rsidP="002F47AF">
      <w:pPr>
        <w:pStyle w:val="PargrafodaLista"/>
        <w:numPr>
          <w:ilvl w:val="1"/>
          <w:numId w:val="14"/>
        </w:numPr>
        <w:autoSpaceDE w:val="0"/>
        <w:autoSpaceDN w:val="0"/>
        <w:adjustRightInd w:val="0"/>
        <w:spacing w:line="276" w:lineRule="auto"/>
        <w:jc w:val="both"/>
        <w:rPr>
          <w:rFonts w:eastAsia="Calibri"/>
          <w:sz w:val="22"/>
          <w:szCs w:val="22"/>
          <w:lang w:eastAsia="en-US"/>
        </w:rPr>
      </w:pPr>
      <w:r w:rsidRPr="00ED5AB7">
        <w:rPr>
          <w:rFonts w:eastAsia="Calibri"/>
          <w:sz w:val="22"/>
          <w:szCs w:val="22"/>
          <w:lang w:eastAsia="en-US"/>
        </w:rPr>
        <w:t xml:space="preserve">O critério de julgamento adotado será o </w:t>
      </w:r>
      <w:r w:rsidRPr="00ED5AB7">
        <w:rPr>
          <w:rFonts w:eastAsia="Calibri"/>
          <w:b/>
          <w:sz w:val="22"/>
          <w:szCs w:val="22"/>
          <w:lang w:eastAsia="en-US"/>
        </w:rPr>
        <w:t>MENOR PREÇO</w:t>
      </w:r>
      <w:r w:rsidRPr="00ED5AB7">
        <w:rPr>
          <w:rFonts w:eastAsia="Calibri"/>
          <w:sz w:val="22"/>
          <w:szCs w:val="22"/>
          <w:lang w:eastAsia="en-US"/>
        </w:rPr>
        <w:t xml:space="preserve">, observadas as exigências </w:t>
      </w:r>
      <w:r w:rsidR="00157740" w:rsidRPr="00ED5AB7">
        <w:rPr>
          <w:rFonts w:eastAsia="Calibri"/>
          <w:sz w:val="22"/>
          <w:szCs w:val="22"/>
          <w:lang w:eastAsia="en-US"/>
        </w:rPr>
        <w:t xml:space="preserve">contidas neste Aviso de </w:t>
      </w:r>
      <w:r w:rsidRPr="00ED5AB7">
        <w:rPr>
          <w:rFonts w:eastAsia="Calibri"/>
          <w:sz w:val="22"/>
          <w:szCs w:val="22"/>
          <w:lang w:eastAsia="en-US"/>
        </w:rPr>
        <w:t>Contratação Direta e seus Anexos quanto às especificações do objeto.</w:t>
      </w:r>
    </w:p>
    <w:p w14:paraId="2EA06632" w14:textId="77777777" w:rsidR="00C479B3" w:rsidRPr="00ED5AB7" w:rsidRDefault="00C479B3" w:rsidP="002F47AF">
      <w:pPr>
        <w:autoSpaceDE w:val="0"/>
        <w:autoSpaceDN w:val="0"/>
        <w:adjustRightInd w:val="0"/>
        <w:spacing w:after="0" w:line="276" w:lineRule="auto"/>
        <w:jc w:val="both"/>
        <w:rPr>
          <w:rFonts w:cs="Arial"/>
        </w:rPr>
      </w:pPr>
    </w:p>
    <w:p w14:paraId="37B191CC" w14:textId="0437DBCC" w:rsidR="00C479B3" w:rsidRPr="00ED5AB7" w:rsidRDefault="00C44835" w:rsidP="002F47AF">
      <w:pPr>
        <w:pStyle w:val="PargrafodaLista"/>
        <w:numPr>
          <w:ilvl w:val="0"/>
          <w:numId w:val="14"/>
        </w:numPr>
        <w:autoSpaceDE w:val="0"/>
        <w:autoSpaceDN w:val="0"/>
        <w:adjustRightInd w:val="0"/>
        <w:spacing w:line="276" w:lineRule="auto"/>
        <w:jc w:val="both"/>
        <w:rPr>
          <w:b/>
          <w:sz w:val="22"/>
          <w:szCs w:val="22"/>
        </w:rPr>
      </w:pPr>
      <w:r w:rsidRPr="00ED5AB7">
        <w:rPr>
          <w:b/>
          <w:sz w:val="22"/>
          <w:szCs w:val="22"/>
        </w:rPr>
        <w:t>HIPÓTESES DE USO</w:t>
      </w:r>
    </w:p>
    <w:p w14:paraId="1F915E83" w14:textId="77777777" w:rsidR="00C44835" w:rsidRPr="00ED5AB7" w:rsidRDefault="00C44835" w:rsidP="002F47AF">
      <w:pPr>
        <w:pStyle w:val="PargrafodaLista"/>
        <w:spacing w:line="276" w:lineRule="auto"/>
        <w:ind w:left="390"/>
        <w:jc w:val="both"/>
        <w:rPr>
          <w:sz w:val="22"/>
          <w:szCs w:val="22"/>
        </w:rPr>
      </w:pPr>
    </w:p>
    <w:p w14:paraId="74AE6B09" w14:textId="5DDB03A4" w:rsidR="006D6E60" w:rsidRPr="00875AD7" w:rsidRDefault="008C65EE" w:rsidP="00875AD7">
      <w:pPr>
        <w:pStyle w:val="PargrafodaLista"/>
        <w:numPr>
          <w:ilvl w:val="1"/>
          <w:numId w:val="14"/>
        </w:numPr>
        <w:spacing w:line="276" w:lineRule="auto"/>
        <w:jc w:val="both"/>
        <w:rPr>
          <w:rFonts w:eastAsia="Calibri"/>
          <w:sz w:val="22"/>
          <w:szCs w:val="22"/>
          <w:lang w:eastAsia="en-US"/>
        </w:rPr>
      </w:pPr>
      <w:r w:rsidRPr="00ED5AB7">
        <w:rPr>
          <w:rFonts w:eastAsia="Calibri"/>
          <w:sz w:val="22"/>
          <w:szCs w:val="22"/>
          <w:lang w:eastAsia="en-US"/>
        </w:rPr>
        <w:t xml:space="preserve"> </w:t>
      </w:r>
      <w:r w:rsidR="00E87C47" w:rsidRPr="00ED5AB7">
        <w:rPr>
          <w:rFonts w:eastAsia="Calibri"/>
          <w:sz w:val="22"/>
          <w:szCs w:val="22"/>
          <w:lang w:eastAsia="en-US"/>
        </w:rPr>
        <w:t>A Administração Pública poderá adotar a dispensa de licitação</w:t>
      </w:r>
      <w:r w:rsidR="00C479B3" w:rsidRPr="00ED5AB7">
        <w:rPr>
          <w:rFonts w:eastAsia="Calibri"/>
          <w:sz w:val="22"/>
          <w:szCs w:val="22"/>
          <w:lang w:eastAsia="en-US"/>
        </w:rPr>
        <w:t xml:space="preserve"> </w:t>
      </w:r>
      <w:r w:rsidRPr="00ED5AB7">
        <w:rPr>
          <w:rFonts w:eastAsia="Calibri"/>
          <w:sz w:val="22"/>
          <w:szCs w:val="22"/>
          <w:lang w:eastAsia="en-US"/>
        </w:rPr>
        <w:t xml:space="preserve">nas hipóteses do art. 75 da Lei 14.133/21, devendo ser observados, ainda, no caso das dispensas do art. 75, incisos </w:t>
      </w:r>
      <w:r w:rsidR="00A66B8B" w:rsidRPr="00ED5AB7">
        <w:rPr>
          <w:rFonts w:eastAsia="Calibri"/>
          <w:sz w:val="22"/>
          <w:szCs w:val="22"/>
          <w:lang w:eastAsia="en-US"/>
        </w:rPr>
        <w:t>I e II, caput d</w:t>
      </w:r>
      <w:r w:rsidR="00875AD7">
        <w:rPr>
          <w:rFonts w:eastAsia="Calibri"/>
          <w:sz w:val="22"/>
          <w:szCs w:val="22"/>
          <w:lang w:eastAsia="en-US"/>
        </w:rPr>
        <w:t>a Lei 14.133/21, o disposto no</w:t>
      </w:r>
      <w:r w:rsidR="00A66B8B" w:rsidRPr="00ED5AB7">
        <w:rPr>
          <w:rFonts w:eastAsia="Calibri"/>
          <w:sz w:val="22"/>
          <w:szCs w:val="22"/>
          <w:lang w:eastAsia="en-US"/>
        </w:rPr>
        <w:t xml:space="preserve"> </w:t>
      </w:r>
      <w:r w:rsidRPr="00ED5AB7">
        <w:rPr>
          <w:rFonts w:eastAsia="Calibri"/>
          <w:sz w:val="22"/>
          <w:szCs w:val="22"/>
          <w:lang w:eastAsia="en-US"/>
        </w:rPr>
        <w:t xml:space="preserve">art. 12, § 1º, incisos I e II </w:t>
      </w:r>
      <w:r w:rsidR="00875AD7">
        <w:rPr>
          <w:rFonts w:eastAsia="Calibri"/>
          <w:sz w:val="22"/>
          <w:szCs w:val="22"/>
          <w:lang w:eastAsia="en-US"/>
        </w:rPr>
        <w:lastRenderedPageBreak/>
        <w:t>do Decreto municipal 661/2022, regulamento</w:t>
      </w:r>
      <w:r w:rsidR="00875AD7" w:rsidRPr="00875AD7">
        <w:rPr>
          <w:rFonts w:eastAsia="Calibri"/>
          <w:sz w:val="22"/>
          <w:szCs w:val="22"/>
          <w:lang w:eastAsia="en-US"/>
        </w:rPr>
        <w:t xml:space="preserve"> </w:t>
      </w:r>
      <w:r w:rsidR="00875AD7">
        <w:rPr>
          <w:rFonts w:eastAsia="Calibri"/>
          <w:sz w:val="22"/>
          <w:szCs w:val="22"/>
          <w:lang w:eastAsia="en-US"/>
        </w:rPr>
        <w:t>d</w:t>
      </w:r>
      <w:r w:rsidR="00875AD7" w:rsidRPr="00875AD7">
        <w:rPr>
          <w:rFonts w:eastAsia="Calibri"/>
          <w:sz w:val="22"/>
          <w:szCs w:val="22"/>
          <w:lang w:eastAsia="en-US"/>
        </w:rPr>
        <w:t>a contratação direta no âmbito da Administração Pública</w:t>
      </w:r>
      <w:r w:rsidR="00875AD7">
        <w:rPr>
          <w:rFonts w:eastAsia="Calibri"/>
          <w:sz w:val="22"/>
          <w:szCs w:val="22"/>
          <w:lang w:eastAsia="en-US"/>
        </w:rPr>
        <w:t xml:space="preserve"> </w:t>
      </w:r>
      <w:r w:rsidR="00875AD7" w:rsidRPr="00875AD7">
        <w:rPr>
          <w:rFonts w:eastAsia="Calibri"/>
          <w:sz w:val="22"/>
          <w:szCs w:val="22"/>
          <w:lang w:eastAsia="en-US"/>
        </w:rPr>
        <w:t>Municipal D</w:t>
      </w:r>
      <w:r w:rsidR="00875AD7">
        <w:rPr>
          <w:rFonts w:eastAsia="Calibri"/>
          <w:sz w:val="22"/>
          <w:szCs w:val="22"/>
          <w:lang w:eastAsia="en-US"/>
        </w:rPr>
        <w:t xml:space="preserve">ireta, Autárquica e Fundacional, publicado no Boletim Oficial do Município de Jacareí, edição nº 1491, </w:t>
      </w:r>
      <w:r w:rsidR="00875AD7" w:rsidRPr="00875AD7">
        <w:rPr>
          <w:rFonts w:eastAsia="Calibri"/>
          <w:sz w:val="22"/>
          <w:szCs w:val="22"/>
          <w:lang w:eastAsia="en-US"/>
        </w:rPr>
        <w:t>ANO XXIII</w:t>
      </w:r>
      <w:r w:rsidR="00875AD7">
        <w:rPr>
          <w:rFonts w:eastAsia="Calibri"/>
          <w:sz w:val="22"/>
          <w:szCs w:val="22"/>
          <w:lang w:eastAsia="en-US"/>
        </w:rPr>
        <w:t xml:space="preserve">, de 28 de dezembro de 2022. </w:t>
      </w:r>
    </w:p>
    <w:p w14:paraId="6662A97C" w14:textId="77777777" w:rsidR="008C65EE" w:rsidRPr="00ED5AB7" w:rsidRDefault="008C65EE" w:rsidP="002F47AF">
      <w:pPr>
        <w:pStyle w:val="PargrafodaLista"/>
        <w:spacing w:line="276" w:lineRule="auto"/>
        <w:ind w:left="390"/>
        <w:jc w:val="both"/>
        <w:rPr>
          <w:rFonts w:eastAsia="Calibri"/>
          <w:sz w:val="22"/>
          <w:szCs w:val="22"/>
          <w:lang w:eastAsia="en-US"/>
        </w:rPr>
      </w:pPr>
    </w:p>
    <w:p w14:paraId="5458B3C1" w14:textId="71D71D59" w:rsidR="00E540EB" w:rsidRPr="00ED5AB7" w:rsidRDefault="00E540EB" w:rsidP="002F47AF">
      <w:pPr>
        <w:pStyle w:val="PargrafodaLista"/>
        <w:numPr>
          <w:ilvl w:val="0"/>
          <w:numId w:val="14"/>
        </w:numPr>
        <w:spacing w:line="276" w:lineRule="auto"/>
        <w:jc w:val="both"/>
        <w:rPr>
          <w:b/>
          <w:sz w:val="22"/>
          <w:szCs w:val="22"/>
        </w:rPr>
      </w:pPr>
      <w:r w:rsidRPr="00ED5AB7">
        <w:rPr>
          <w:b/>
          <w:sz w:val="22"/>
          <w:szCs w:val="22"/>
        </w:rPr>
        <w:t>DA PARTICIPAÇÃO NA DISPENSA</w:t>
      </w:r>
    </w:p>
    <w:p w14:paraId="2F326A74" w14:textId="77777777" w:rsidR="009D039E" w:rsidRPr="00ED5AB7" w:rsidRDefault="009D039E" w:rsidP="002F47AF">
      <w:pPr>
        <w:pStyle w:val="PargrafodaLista"/>
        <w:spacing w:line="276" w:lineRule="auto"/>
        <w:ind w:left="390"/>
        <w:jc w:val="both"/>
        <w:rPr>
          <w:b/>
          <w:sz w:val="22"/>
          <w:szCs w:val="22"/>
        </w:rPr>
      </w:pPr>
    </w:p>
    <w:p w14:paraId="15ECA835" w14:textId="4C610FC9" w:rsidR="00731A0C" w:rsidRPr="00ED5AB7" w:rsidRDefault="005D29EE" w:rsidP="002F47AF">
      <w:pPr>
        <w:pStyle w:val="PargrafodaLista"/>
        <w:numPr>
          <w:ilvl w:val="1"/>
          <w:numId w:val="14"/>
        </w:numPr>
        <w:spacing w:line="276" w:lineRule="auto"/>
        <w:jc w:val="both"/>
        <w:rPr>
          <w:sz w:val="22"/>
          <w:szCs w:val="22"/>
        </w:rPr>
      </w:pPr>
      <w:r w:rsidRPr="00ED5AB7">
        <w:rPr>
          <w:sz w:val="22"/>
          <w:szCs w:val="22"/>
        </w:rPr>
        <w:t xml:space="preserve"> </w:t>
      </w:r>
      <w:r w:rsidR="000C3D8B" w:rsidRPr="00ED5AB7">
        <w:rPr>
          <w:sz w:val="22"/>
          <w:szCs w:val="22"/>
        </w:rPr>
        <w:t>A</w:t>
      </w:r>
      <w:r w:rsidR="00731A0C" w:rsidRPr="00ED5AB7">
        <w:rPr>
          <w:sz w:val="22"/>
          <w:szCs w:val="22"/>
        </w:rPr>
        <w:t>lém das vedações estabelecidas pelo art. 9º, §1º e §2º da Lei Federal nº 14.133/21, não será permitido, conforme previsto no artigo 14 da mesma Lei, a participação de fornecedores:</w:t>
      </w:r>
    </w:p>
    <w:p w14:paraId="2EF9467D" w14:textId="77777777" w:rsidR="00731A0C" w:rsidRPr="00ED5AB7" w:rsidRDefault="00731A0C" w:rsidP="002F47AF">
      <w:pPr>
        <w:pStyle w:val="PargrafodaLista"/>
        <w:spacing w:line="276" w:lineRule="auto"/>
        <w:ind w:left="390"/>
        <w:jc w:val="both"/>
        <w:rPr>
          <w:sz w:val="22"/>
          <w:szCs w:val="22"/>
        </w:rPr>
      </w:pPr>
    </w:p>
    <w:p w14:paraId="419B5628" w14:textId="710B6832"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Autor do anteprojeto, do projeto básico ou do projeto executivo, pessoa física ou jurídica, quando a licitação versar sobre obra, serviços ou fornecimento de bens a ele relacionados;</w:t>
      </w:r>
    </w:p>
    <w:p w14:paraId="6BD9FCA2" w14:textId="77777777" w:rsidR="002D190A" w:rsidRPr="00ED5AB7" w:rsidRDefault="002D190A" w:rsidP="002F47AF">
      <w:pPr>
        <w:pStyle w:val="PargrafodaLista"/>
        <w:spacing w:line="276" w:lineRule="auto"/>
        <w:ind w:left="390"/>
        <w:jc w:val="both"/>
        <w:rPr>
          <w:sz w:val="22"/>
          <w:szCs w:val="22"/>
        </w:rPr>
      </w:pPr>
    </w:p>
    <w:p w14:paraId="5B33BFE6" w14:textId="4747074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412C00D" w14:textId="77777777" w:rsidR="00731A0C" w:rsidRPr="00ED5AB7" w:rsidRDefault="00731A0C" w:rsidP="002F47AF">
      <w:pPr>
        <w:pStyle w:val="PargrafodaLista"/>
        <w:jc w:val="both"/>
        <w:rPr>
          <w:sz w:val="22"/>
          <w:szCs w:val="22"/>
        </w:rPr>
      </w:pPr>
    </w:p>
    <w:p w14:paraId="51258651" w14:textId="2B2A67F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se encontre, ao tempo da licitação, impossibilitada de participar da licitação em decorrência de sanção que lhe foi imposta;</w:t>
      </w:r>
    </w:p>
    <w:p w14:paraId="0EAF8F46" w14:textId="77777777" w:rsidR="00731A0C" w:rsidRPr="00ED5AB7" w:rsidRDefault="00731A0C" w:rsidP="002F47AF">
      <w:pPr>
        <w:pStyle w:val="PargrafodaLista"/>
        <w:jc w:val="both"/>
        <w:rPr>
          <w:sz w:val="22"/>
          <w:szCs w:val="22"/>
        </w:rPr>
      </w:pPr>
    </w:p>
    <w:p w14:paraId="288EFBC3" w14:textId="449B0F39"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FBCBAC9" w14:textId="77777777" w:rsidR="00731A0C" w:rsidRPr="00ED5AB7" w:rsidRDefault="00731A0C" w:rsidP="002F47AF">
      <w:pPr>
        <w:pStyle w:val="PargrafodaLista"/>
        <w:jc w:val="both"/>
        <w:rPr>
          <w:sz w:val="22"/>
          <w:szCs w:val="22"/>
        </w:rPr>
      </w:pPr>
    </w:p>
    <w:p w14:paraId="30BBC292" w14:textId="51A5EFC5"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Empresas controladoras, controladas ou coligadas, nos termos da Lei nº 6.404, de 15 de dezembro de 1976, concorrendo entre si;</w:t>
      </w:r>
    </w:p>
    <w:p w14:paraId="3C52C154" w14:textId="77777777" w:rsidR="00731A0C" w:rsidRPr="00ED5AB7" w:rsidRDefault="00731A0C" w:rsidP="002F47AF">
      <w:pPr>
        <w:pStyle w:val="PargrafodaLista"/>
        <w:jc w:val="both"/>
        <w:rPr>
          <w:sz w:val="22"/>
          <w:szCs w:val="22"/>
        </w:rPr>
      </w:pPr>
    </w:p>
    <w:p w14:paraId="4743C658" w14:textId="6EFBA717" w:rsidR="00731A0C" w:rsidRPr="00ED5AB7" w:rsidRDefault="00731A0C" w:rsidP="002F47AF">
      <w:pPr>
        <w:pStyle w:val="PargrafodaLista"/>
        <w:numPr>
          <w:ilvl w:val="0"/>
          <w:numId w:val="21"/>
        </w:numPr>
        <w:spacing w:line="276" w:lineRule="auto"/>
        <w:jc w:val="both"/>
        <w:rPr>
          <w:sz w:val="22"/>
          <w:szCs w:val="22"/>
        </w:rPr>
      </w:pPr>
      <w:r w:rsidRPr="00ED5AB7">
        <w:rPr>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B50B3F" w14:textId="77777777" w:rsidR="00CB58F9" w:rsidRPr="00ED5AB7" w:rsidRDefault="00CB58F9" w:rsidP="002F47AF">
      <w:pPr>
        <w:pStyle w:val="PargrafodaLista"/>
        <w:jc w:val="both"/>
        <w:rPr>
          <w:sz w:val="22"/>
          <w:szCs w:val="22"/>
        </w:rPr>
      </w:pPr>
    </w:p>
    <w:p w14:paraId="5743021E" w14:textId="1914FC34" w:rsidR="00CB58F9" w:rsidRPr="00ED5AB7" w:rsidRDefault="00CB58F9" w:rsidP="002F47AF">
      <w:pPr>
        <w:pStyle w:val="PargrafodaLista"/>
        <w:numPr>
          <w:ilvl w:val="1"/>
          <w:numId w:val="14"/>
        </w:numPr>
        <w:spacing w:line="276" w:lineRule="auto"/>
        <w:jc w:val="both"/>
        <w:rPr>
          <w:sz w:val="22"/>
          <w:szCs w:val="22"/>
        </w:rPr>
      </w:pPr>
      <w:r w:rsidRPr="00ED5AB7">
        <w:rPr>
          <w:sz w:val="22"/>
          <w:szCs w:val="22"/>
        </w:rPr>
        <w:t>O imp</w:t>
      </w:r>
      <w:r w:rsidR="00665E99" w:rsidRPr="00ED5AB7">
        <w:rPr>
          <w:sz w:val="22"/>
          <w:szCs w:val="22"/>
        </w:rPr>
        <w:t>edimento de que trata o item 3.1, ‘b’</w:t>
      </w:r>
      <w:r w:rsidRPr="00ED5AB7">
        <w:rPr>
          <w:sz w:val="22"/>
          <w:szCs w:val="22"/>
        </w:rPr>
        <w:t xml:space="preserve"> deste aviso será também aplicado ao licitante que atue em substituição a outra pessoa, física ou jurídica, com o intuito de burlar a efetividade da sanção a ela aplicada, inclusive a sua controladora, </w:t>
      </w:r>
      <w:r w:rsidRPr="00ED5AB7">
        <w:rPr>
          <w:sz w:val="22"/>
          <w:szCs w:val="22"/>
        </w:rPr>
        <w:lastRenderedPageBreak/>
        <w:t>controlada ou coligada, desde que devidamente comprovado o ilícito ou a utilização fraudulenta da personalidade jurídica do licitante.</w:t>
      </w:r>
    </w:p>
    <w:p w14:paraId="0C22B57F" w14:textId="77777777" w:rsidR="00F47848" w:rsidRPr="00ED5AB7" w:rsidRDefault="00F47848" w:rsidP="002F47AF">
      <w:pPr>
        <w:spacing w:line="276" w:lineRule="auto"/>
        <w:jc w:val="both"/>
        <w:rPr>
          <w:rFonts w:cs="Arial"/>
        </w:rPr>
      </w:pPr>
    </w:p>
    <w:p w14:paraId="19EB5885" w14:textId="2A72A015" w:rsidR="004365A3" w:rsidRPr="004B7136" w:rsidRDefault="00731A0C" w:rsidP="002F47AF">
      <w:pPr>
        <w:pStyle w:val="PargrafodaLista"/>
        <w:numPr>
          <w:ilvl w:val="1"/>
          <w:numId w:val="14"/>
        </w:numPr>
        <w:spacing w:line="276" w:lineRule="auto"/>
        <w:jc w:val="both"/>
        <w:rPr>
          <w:sz w:val="22"/>
          <w:szCs w:val="22"/>
        </w:rPr>
      </w:pPr>
      <w:r w:rsidRPr="004B7136">
        <w:rPr>
          <w:sz w:val="22"/>
          <w:szCs w:val="22"/>
        </w:rPr>
        <w:t>Será realiza</w:t>
      </w:r>
      <w:r w:rsidR="000649AD" w:rsidRPr="004B7136">
        <w:rPr>
          <w:sz w:val="22"/>
          <w:szCs w:val="22"/>
        </w:rPr>
        <w:t xml:space="preserve">da pesquisa junto ao </w:t>
      </w:r>
      <w:r w:rsidR="000649AD" w:rsidRPr="004B7136">
        <w:rPr>
          <w:b/>
          <w:sz w:val="22"/>
          <w:szCs w:val="22"/>
        </w:rPr>
        <w:t xml:space="preserve">CEIS </w:t>
      </w:r>
      <w:r w:rsidR="000649AD" w:rsidRPr="004B7136">
        <w:rPr>
          <w:sz w:val="22"/>
          <w:szCs w:val="22"/>
        </w:rPr>
        <w:t>- Cadastro Nacional d</w:t>
      </w:r>
      <w:r w:rsidR="004365A3" w:rsidRPr="004B7136">
        <w:rPr>
          <w:sz w:val="22"/>
          <w:szCs w:val="22"/>
        </w:rPr>
        <w:t>e</w:t>
      </w:r>
      <w:r w:rsidR="007433DD" w:rsidRPr="004B7136">
        <w:rPr>
          <w:sz w:val="22"/>
          <w:szCs w:val="22"/>
        </w:rPr>
        <w:t xml:space="preserve"> Empresa Inidôneas e Suspensas;</w:t>
      </w:r>
    </w:p>
    <w:p w14:paraId="10584AA9" w14:textId="77777777" w:rsidR="004365A3" w:rsidRPr="004B7136" w:rsidRDefault="004365A3" w:rsidP="002F47AF">
      <w:pPr>
        <w:pStyle w:val="PargrafodaLista"/>
        <w:jc w:val="both"/>
        <w:rPr>
          <w:b/>
          <w:sz w:val="22"/>
          <w:szCs w:val="22"/>
        </w:rPr>
      </w:pPr>
    </w:p>
    <w:p w14:paraId="75B82124" w14:textId="64E04D14" w:rsidR="000E7FD4" w:rsidRPr="004B7136" w:rsidRDefault="004365A3" w:rsidP="002F47AF">
      <w:pPr>
        <w:pStyle w:val="PargrafodaLista"/>
        <w:numPr>
          <w:ilvl w:val="1"/>
          <w:numId w:val="14"/>
        </w:numPr>
        <w:spacing w:line="276" w:lineRule="auto"/>
        <w:jc w:val="both"/>
        <w:rPr>
          <w:sz w:val="22"/>
          <w:szCs w:val="22"/>
        </w:rPr>
      </w:pPr>
      <w:r w:rsidRPr="004B7136">
        <w:rPr>
          <w:sz w:val="22"/>
          <w:szCs w:val="22"/>
        </w:rPr>
        <w:t>Será realizada pesquisa junto ao</w:t>
      </w:r>
      <w:r w:rsidRPr="004B7136">
        <w:rPr>
          <w:b/>
          <w:sz w:val="22"/>
          <w:szCs w:val="22"/>
        </w:rPr>
        <w:t xml:space="preserve"> </w:t>
      </w:r>
      <w:r w:rsidR="002C31DF" w:rsidRPr="004B7136">
        <w:rPr>
          <w:b/>
          <w:sz w:val="22"/>
          <w:szCs w:val="22"/>
        </w:rPr>
        <w:t>CNEP</w:t>
      </w:r>
      <w:r w:rsidR="000649AD" w:rsidRPr="004B7136">
        <w:rPr>
          <w:b/>
          <w:sz w:val="22"/>
          <w:szCs w:val="22"/>
        </w:rPr>
        <w:t xml:space="preserve"> </w:t>
      </w:r>
      <w:r w:rsidR="000649AD" w:rsidRPr="004B7136">
        <w:rPr>
          <w:sz w:val="22"/>
          <w:szCs w:val="22"/>
        </w:rPr>
        <w:t>– Cadastro Nacional de Empresas Punidas</w:t>
      </w:r>
      <w:r w:rsidR="00731A0C" w:rsidRPr="004B7136">
        <w:rPr>
          <w:sz w:val="22"/>
          <w:szCs w:val="22"/>
        </w:rPr>
        <w:t xml:space="preserve"> no Portal Transparência </w:t>
      </w:r>
      <w:r w:rsidR="002C31DF" w:rsidRPr="004B7136">
        <w:rPr>
          <w:sz w:val="22"/>
          <w:szCs w:val="22"/>
        </w:rPr>
        <w:t>(</w:t>
      </w:r>
      <w:hyperlink r:id="rId8" w:history="1">
        <w:r w:rsidR="000E7FD4" w:rsidRPr="004B7136">
          <w:rPr>
            <w:rStyle w:val="Hyperlink"/>
            <w:sz w:val="22"/>
            <w:szCs w:val="22"/>
          </w:rPr>
          <w:t>www.portaltransparencia.gov.br</w:t>
        </w:r>
      </w:hyperlink>
      <w:r w:rsidR="000E7FD4" w:rsidRPr="004B7136">
        <w:rPr>
          <w:sz w:val="22"/>
          <w:szCs w:val="22"/>
        </w:rPr>
        <w:t>);</w:t>
      </w:r>
    </w:p>
    <w:p w14:paraId="41AAC604" w14:textId="77777777" w:rsidR="00E76E2F" w:rsidRPr="00ED5AB7" w:rsidRDefault="00E76E2F" w:rsidP="002F47AF">
      <w:pPr>
        <w:pStyle w:val="PargrafodaLista"/>
        <w:spacing w:line="276" w:lineRule="auto"/>
        <w:ind w:left="390"/>
        <w:jc w:val="both"/>
        <w:rPr>
          <w:sz w:val="22"/>
          <w:szCs w:val="22"/>
        </w:rPr>
      </w:pPr>
    </w:p>
    <w:p w14:paraId="18AF09CB" w14:textId="0578111D" w:rsidR="00C479B3" w:rsidRPr="00ED5AB7" w:rsidRDefault="00C479B3" w:rsidP="002F47AF">
      <w:pPr>
        <w:pStyle w:val="PargrafodaLista"/>
        <w:numPr>
          <w:ilvl w:val="0"/>
          <w:numId w:val="14"/>
        </w:numPr>
        <w:spacing w:line="276" w:lineRule="auto"/>
        <w:jc w:val="both"/>
        <w:rPr>
          <w:b/>
          <w:bCs/>
          <w:sz w:val="22"/>
          <w:szCs w:val="22"/>
        </w:rPr>
      </w:pPr>
      <w:r w:rsidRPr="00ED5AB7">
        <w:rPr>
          <w:b/>
          <w:bCs/>
          <w:sz w:val="22"/>
          <w:szCs w:val="22"/>
        </w:rPr>
        <w:t>DO PROCEDIMENTO</w:t>
      </w:r>
    </w:p>
    <w:p w14:paraId="3075129E" w14:textId="77777777" w:rsidR="00C479B3" w:rsidRPr="00ED5AB7" w:rsidRDefault="00C479B3" w:rsidP="002F47AF">
      <w:pPr>
        <w:spacing w:line="276" w:lineRule="auto"/>
        <w:jc w:val="both"/>
        <w:rPr>
          <w:rFonts w:cs="Arial"/>
          <w:b/>
          <w:bCs/>
        </w:rPr>
      </w:pPr>
    </w:p>
    <w:p w14:paraId="23E1598C" w14:textId="122768EC" w:rsidR="00C479B3" w:rsidRPr="00ED5AB7" w:rsidRDefault="00C479B3" w:rsidP="002F47AF">
      <w:pPr>
        <w:pStyle w:val="PargrafodaLista"/>
        <w:numPr>
          <w:ilvl w:val="1"/>
          <w:numId w:val="14"/>
        </w:numPr>
        <w:spacing w:line="276" w:lineRule="auto"/>
        <w:jc w:val="both"/>
        <w:rPr>
          <w:b/>
          <w:bCs/>
          <w:sz w:val="22"/>
          <w:szCs w:val="22"/>
        </w:rPr>
      </w:pPr>
      <w:r w:rsidRPr="00ED5AB7">
        <w:rPr>
          <w:b/>
          <w:bCs/>
          <w:sz w:val="22"/>
          <w:szCs w:val="22"/>
        </w:rPr>
        <w:t>DA APRESENTAÇÃO DA PROPOSTA</w:t>
      </w:r>
    </w:p>
    <w:p w14:paraId="17350EA7" w14:textId="77777777" w:rsidR="00C479B3" w:rsidRPr="00ED5AB7" w:rsidRDefault="00C479B3" w:rsidP="002F47AF">
      <w:pPr>
        <w:spacing w:line="276" w:lineRule="auto"/>
        <w:jc w:val="both"/>
        <w:rPr>
          <w:rFonts w:cs="Arial"/>
          <w:b/>
          <w:bCs/>
        </w:rPr>
      </w:pPr>
    </w:p>
    <w:p w14:paraId="65126007" w14:textId="76065BF4" w:rsidR="00C44835" w:rsidRPr="00ED5AB7" w:rsidRDefault="00C479B3" w:rsidP="002F47AF">
      <w:pPr>
        <w:pStyle w:val="PargrafodaLista"/>
        <w:numPr>
          <w:ilvl w:val="2"/>
          <w:numId w:val="14"/>
        </w:numPr>
        <w:autoSpaceDE w:val="0"/>
        <w:autoSpaceDN w:val="0"/>
        <w:adjustRightInd w:val="0"/>
        <w:spacing w:line="276" w:lineRule="auto"/>
        <w:jc w:val="both"/>
        <w:rPr>
          <w:sz w:val="22"/>
          <w:szCs w:val="22"/>
        </w:rPr>
      </w:pPr>
      <w:r w:rsidRPr="00ED5AB7">
        <w:rPr>
          <w:sz w:val="22"/>
          <w:szCs w:val="22"/>
        </w:rPr>
        <w:t>O fornecedor interessado, após a divulgação</w:t>
      </w:r>
      <w:r w:rsidR="00C44835" w:rsidRPr="00ED5AB7">
        <w:rPr>
          <w:sz w:val="22"/>
          <w:szCs w:val="22"/>
        </w:rPr>
        <w:t xml:space="preserve"> do aviso de contratação direta</w:t>
      </w:r>
      <w:r w:rsidRPr="00ED5AB7">
        <w:rPr>
          <w:sz w:val="22"/>
          <w:szCs w:val="22"/>
        </w:rPr>
        <w:t xml:space="preserve"> no PNCP, </w:t>
      </w:r>
      <w:r w:rsidRPr="00ED5AB7">
        <w:rPr>
          <w:b/>
          <w:sz w:val="22"/>
          <w:szCs w:val="22"/>
        </w:rPr>
        <w:t xml:space="preserve">encaminhará </w:t>
      </w:r>
      <w:r w:rsidR="00C66328" w:rsidRPr="00ED5AB7">
        <w:rPr>
          <w:b/>
          <w:sz w:val="22"/>
          <w:szCs w:val="22"/>
        </w:rPr>
        <w:t xml:space="preserve">proposta </w:t>
      </w:r>
      <w:r w:rsidRPr="00ED5AB7">
        <w:rPr>
          <w:b/>
          <w:sz w:val="22"/>
          <w:szCs w:val="22"/>
        </w:rPr>
        <w:t>para o e</w:t>
      </w:r>
      <w:r w:rsidR="00C44835" w:rsidRPr="00ED5AB7">
        <w:rPr>
          <w:b/>
          <w:sz w:val="22"/>
          <w:szCs w:val="22"/>
        </w:rPr>
        <w:t>-</w:t>
      </w:r>
      <w:r w:rsidRPr="00ED5AB7">
        <w:rPr>
          <w:b/>
          <w:sz w:val="22"/>
          <w:szCs w:val="22"/>
        </w:rPr>
        <w:t xml:space="preserve">mail </w:t>
      </w:r>
      <w:r w:rsidR="00C44835" w:rsidRPr="00ED5AB7">
        <w:rPr>
          <w:b/>
          <w:sz w:val="22"/>
          <w:szCs w:val="22"/>
        </w:rPr>
        <w:t>da Unidade de Compra</w:t>
      </w:r>
      <w:r w:rsidR="00C66328" w:rsidRPr="00ED5AB7">
        <w:rPr>
          <w:b/>
          <w:sz w:val="22"/>
          <w:szCs w:val="22"/>
        </w:rPr>
        <w:t>s e Licitações do SAAE-Jacareí</w:t>
      </w:r>
      <w:r w:rsidR="00D25D39" w:rsidRPr="00ED5AB7">
        <w:rPr>
          <w:b/>
          <w:sz w:val="22"/>
          <w:szCs w:val="22"/>
        </w:rPr>
        <w:t xml:space="preserve"> indicado no preâmbulo</w:t>
      </w:r>
      <w:r w:rsidR="00C66328" w:rsidRPr="00ED5AB7">
        <w:rPr>
          <w:sz w:val="22"/>
          <w:szCs w:val="22"/>
        </w:rPr>
        <w:t xml:space="preserve"> </w:t>
      </w:r>
      <w:r w:rsidR="00C44835" w:rsidRPr="00ED5AB7">
        <w:rPr>
          <w:sz w:val="22"/>
          <w:szCs w:val="22"/>
        </w:rPr>
        <w:t>durante o prazo para encaminhamento de proposta adicionais</w:t>
      </w:r>
      <w:r w:rsidR="00C66328" w:rsidRPr="00ED5AB7">
        <w:rPr>
          <w:sz w:val="22"/>
          <w:szCs w:val="22"/>
        </w:rPr>
        <w:t xml:space="preserve"> </w:t>
      </w:r>
      <w:r w:rsidR="00753AF1" w:rsidRPr="00ED5AB7">
        <w:rPr>
          <w:sz w:val="22"/>
          <w:szCs w:val="22"/>
        </w:rPr>
        <w:t xml:space="preserve">lá </w:t>
      </w:r>
      <w:r w:rsidR="00C66328" w:rsidRPr="00ED5AB7">
        <w:rPr>
          <w:sz w:val="22"/>
          <w:szCs w:val="22"/>
        </w:rPr>
        <w:t>fixado</w:t>
      </w:r>
      <w:r w:rsidR="00C44835" w:rsidRPr="00ED5AB7">
        <w:rPr>
          <w:sz w:val="22"/>
          <w:szCs w:val="22"/>
        </w:rPr>
        <w:t>, contendo as seguintes informações:</w:t>
      </w:r>
    </w:p>
    <w:p w14:paraId="73F2CA9A" w14:textId="77777777" w:rsidR="00C44835" w:rsidRPr="00ED5AB7" w:rsidRDefault="00C44835" w:rsidP="002F47AF">
      <w:pPr>
        <w:pStyle w:val="PargrafodaLista"/>
        <w:autoSpaceDE w:val="0"/>
        <w:autoSpaceDN w:val="0"/>
        <w:adjustRightInd w:val="0"/>
        <w:spacing w:line="276" w:lineRule="auto"/>
        <w:ind w:left="1110"/>
        <w:jc w:val="both"/>
        <w:rPr>
          <w:sz w:val="22"/>
          <w:szCs w:val="22"/>
        </w:rPr>
      </w:pPr>
    </w:p>
    <w:p w14:paraId="51D6F6E4" w14:textId="77777777" w:rsidR="00C44835" w:rsidRPr="00ED5AB7" w:rsidRDefault="00C44835"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descrição do objeto ofertado;</w:t>
      </w:r>
    </w:p>
    <w:p w14:paraId="77B90EF3" w14:textId="594113EE" w:rsidR="00C44835"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marca do produto</w:t>
      </w:r>
      <w:r w:rsidR="00C44835" w:rsidRPr="00ED5AB7">
        <w:rPr>
          <w:sz w:val="22"/>
          <w:szCs w:val="22"/>
        </w:rPr>
        <w:t xml:space="preserve"> (</w:t>
      </w:r>
      <w:r w:rsidRPr="00ED5AB7">
        <w:rPr>
          <w:sz w:val="22"/>
          <w:szCs w:val="22"/>
        </w:rPr>
        <w:t>quando for o caso</w:t>
      </w:r>
      <w:r w:rsidR="00C44835" w:rsidRPr="00ED5AB7">
        <w:rPr>
          <w:sz w:val="22"/>
          <w:szCs w:val="22"/>
        </w:rPr>
        <w:t>)</w:t>
      </w:r>
      <w:r w:rsidR="00C66328" w:rsidRPr="00ED5AB7">
        <w:rPr>
          <w:sz w:val="22"/>
          <w:szCs w:val="22"/>
        </w:rPr>
        <w:t>;</w:t>
      </w:r>
    </w:p>
    <w:p w14:paraId="689D1EE3" w14:textId="11E2BB03" w:rsidR="00C479B3" w:rsidRPr="00ED5AB7" w:rsidRDefault="00C479B3" w:rsidP="002F47AF">
      <w:pPr>
        <w:pStyle w:val="PargrafodaLista"/>
        <w:numPr>
          <w:ilvl w:val="0"/>
          <w:numId w:val="18"/>
        </w:numPr>
        <w:autoSpaceDE w:val="0"/>
        <w:autoSpaceDN w:val="0"/>
        <w:adjustRightInd w:val="0"/>
        <w:spacing w:line="276" w:lineRule="auto"/>
        <w:ind w:left="1470"/>
        <w:jc w:val="both"/>
        <w:rPr>
          <w:sz w:val="22"/>
          <w:szCs w:val="22"/>
        </w:rPr>
      </w:pPr>
      <w:r w:rsidRPr="00ED5AB7">
        <w:rPr>
          <w:sz w:val="22"/>
          <w:szCs w:val="22"/>
        </w:rPr>
        <w:t>preç</w:t>
      </w:r>
      <w:r w:rsidR="00C66328" w:rsidRPr="00ED5AB7">
        <w:rPr>
          <w:sz w:val="22"/>
          <w:szCs w:val="22"/>
        </w:rPr>
        <w:t>o;</w:t>
      </w:r>
    </w:p>
    <w:p w14:paraId="5CA8CD4F" w14:textId="77777777" w:rsidR="00C66328" w:rsidRPr="00ED5AB7" w:rsidRDefault="00C66328" w:rsidP="002F47AF">
      <w:pPr>
        <w:pStyle w:val="PargrafodaLista"/>
        <w:autoSpaceDE w:val="0"/>
        <w:autoSpaceDN w:val="0"/>
        <w:adjustRightInd w:val="0"/>
        <w:spacing w:line="276" w:lineRule="auto"/>
        <w:ind w:left="1470"/>
        <w:jc w:val="both"/>
        <w:rPr>
          <w:b/>
          <w:sz w:val="22"/>
          <w:szCs w:val="22"/>
        </w:rPr>
      </w:pPr>
    </w:p>
    <w:p w14:paraId="6EB6CAE5" w14:textId="6EBDFA84" w:rsidR="00C479B3"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 proposta também deverá </w:t>
      </w:r>
      <w:r w:rsidR="00164C32" w:rsidRPr="004F354D">
        <w:rPr>
          <w:sz w:val="20"/>
          <w:szCs w:val="20"/>
        </w:rPr>
        <w:t>estar acompanhada de</w:t>
      </w:r>
      <w:r w:rsidRPr="004F354D">
        <w:rPr>
          <w:sz w:val="20"/>
          <w:szCs w:val="20"/>
        </w:rPr>
        <w:t xml:space="preserve"> declaração</w:t>
      </w:r>
      <w:r w:rsidR="00164C32" w:rsidRPr="004F354D">
        <w:rPr>
          <w:sz w:val="20"/>
          <w:szCs w:val="20"/>
        </w:rPr>
        <w:t xml:space="preserve"> (</w:t>
      </w:r>
      <w:r w:rsidR="00164C32" w:rsidRPr="004F354D">
        <w:rPr>
          <w:b/>
          <w:sz w:val="20"/>
          <w:szCs w:val="20"/>
        </w:rPr>
        <w:t>conforme modelo Anexo II deste Aviso</w:t>
      </w:r>
      <w:r w:rsidR="00164C32" w:rsidRPr="004F354D">
        <w:rPr>
          <w:sz w:val="20"/>
          <w:szCs w:val="20"/>
        </w:rPr>
        <w:t>)</w:t>
      </w:r>
      <w:r w:rsidRPr="004F354D">
        <w:rPr>
          <w:sz w:val="20"/>
          <w:szCs w:val="20"/>
        </w:rPr>
        <w:t xml:space="preserve"> de que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094090DE" w14:textId="77777777" w:rsidR="002D190A" w:rsidRPr="004F354D" w:rsidRDefault="002D190A" w:rsidP="002F47AF">
      <w:pPr>
        <w:pStyle w:val="PargrafodaLista"/>
        <w:autoSpaceDE w:val="0"/>
        <w:autoSpaceDN w:val="0"/>
        <w:adjustRightInd w:val="0"/>
        <w:spacing w:line="276" w:lineRule="auto"/>
        <w:jc w:val="both"/>
        <w:rPr>
          <w:sz w:val="20"/>
          <w:szCs w:val="20"/>
        </w:rPr>
      </w:pPr>
    </w:p>
    <w:p w14:paraId="1BF163BC" w14:textId="77777777" w:rsidR="001C4661"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Todas as especificações do objeto contidas na proposta, em especial o preço, vinculam a Contratada.</w:t>
      </w:r>
    </w:p>
    <w:p w14:paraId="0EAF909D" w14:textId="77777777" w:rsidR="001C4661" w:rsidRPr="004F354D" w:rsidRDefault="001C4661" w:rsidP="002F47AF">
      <w:pPr>
        <w:pStyle w:val="PargrafodaLista"/>
        <w:spacing w:line="276" w:lineRule="auto"/>
        <w:jc w:val="both"/>
        <w:rPr>
          <w:sz w:val="20"/>
          <w:szCs w:val="20"/>
        </w:rPr>
      </w:pPr>
    </w:p>
    <w:p w14:paraId="6A21E833"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Nos valores propostos estarão inclusos todos os custos operacionais, encargos previdenciários, trabalhistas, tributários, comerciais e quaisquer outros que incidam direta ou indiretamente na prestação dos serviços;</w:t>
      </w:r>
    </w:p>
    <w:p w14:paraId="72E841A5" w14:textId="77777777" w:rsidR="0025725C" w:rsidRPr="004F354D" w:rsidRDefault="0025725C" w:rsidP="002F47AF">
      <w:pPr>
        <w:pStyle w:val="PargrafodaLista"/>
        <w:spacing w:line="276" w:lineRule="auto"/>
        <w:jc w:val="both"/>
        <w:rPr>
          <w:sz w:val="20"/>
          <w:szCs w:val="20"/>
        </w:rPr>
      </w:pPr>
    </w:p>
    <w:p w14:paraId="39AF0E25"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Os preços ofertados serão de exclusiva responsabilidade do fornecedor, não lhe assistindo o direito de pleitear qualquer alteração, sob alegação de erro, omissão ou qualquer outro pretexto.</w:t>
      </w:r>
    </w:p>
    <w:p w14:paraId="259D8A0E" w14:textId="77777777" w:rsidR="0025725C" w:rsidRPr="004F354D" w:rsidRDefault="0025725C" w:rsidP="002F47AF">
      <w:pPr>
        <w:pStyle w:val="PargrafodaLista"/>
        <w:spacing w:line="276" w:lineRule="auto"/>
        <w:jc w:val="both"/>
        <w:rPr>
          <w:sz w:val="20"/>
          <w:szCs w:val="20"/>
        </w:rPr>
      </w:pPr>
    </w:p>
    <w:p w14:paraId="3A28F4CB" w14:textId="77777777" w:rsidR="0025725C" w:rsidRPr="004F354D" w:rsidRDefault="0025725C"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No preço ofertado deverão estar </w:t>
      </w:r>
      <w:r w:rsidR="00C479B3" w:rsidRPr="004F354D">
        <w:rPr>
          <w:sz w:val="20"/>
          <w:szCs w:val="20"/>
        </w:rPr>
        <w:t>contabilizado</w:t>
      </w:r>
      <w:r w:rsidRPr="004F354D">
        <w:rPr>
          <w:sz w:val="20"/>
          <w:szCs w:val="20"/>
        </w:rPr>
        <w:t>s pela empresa todos os encargos tributários</w:t>
      </w:r>
      <w:r w:rsidR="00C479B3" w:rsidRPr="004F354D">
        <w:rPr>
          <w:sz w:val="20"/>
          <w:szCs w:val="20"/>
        </w:rPr>
        <w:t xml:space="preserve"> devidos, conforme a legislação aplicável.</w:t>
      </w:r>
    </w:p>
    <w:p w14:paraId="58E92B37" w14:textId="77777777" w:rsidR="0025725C" w:rsidRPr="004F354D" w:rsidRDefault="0025725C" w:rsidP="002F47AF">
      <w:pPr>
        <w:pStyle w:val="PargrafodaLista"/>
        <w:spacing w:line="276" w:lineRule="auto"/>
        <w:jc w:val="both"/>
        <w:rPr>
          <w:sz w:val="20"/>
          <w:szCs w:val="20"/>
        </w:rPr>
      </w:pPr>
    </w:p>
    <w:p w14:paraId="3134F967" w14:textId="77777777" w:rsidR="0025725C" w:rsidRPr="004F354D" w:rsidRDefault="00C479B3"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apresentação das propostas implica obrigatoriedade do cumprimento das disposições nelas contidas, em conformi</w:t>
      </w:r>
      <w:r w:rsidR="0025725C" w:rsidRPr="004F354D">
        <w:rPr>
          <w:sz w:val="20"/>
          <w:szCs w:val="20"/>
        </w:rPr>
        <w:t>dade com o que dispõe este aviso</w:t>
      </w:r>
      <w:r w:rsidRPr="004F354D">
        <w:rPr>
          <w:sz w:val="20"/>
          <w:szCs w:val="20"/>
        </w:rPr>
        <w:t xml:space="preserve">, assumindo o proponente </w:t>
      </w:r>
      <w:r w:rsidRPr="004F354D">
        <w:rPr>
          <w:sz w:val="20"/>
          <w:szCs w:val="20"/>
        </w:rPr>
        <w:lastRenderedPageBreak/>
        <w:t>o compromisso de executar os serviços nos seus termos, bem como de fornecer os materiais, equipamentos, ferramentas e utensílios necessários, em</w:t>
      </w:r>
      <w:r w:rsidR="0025725C" w:rsidRPr="004F354D">
        <w:rPr>
          <w:sz w:val="20"/>
          <w:szCs w:val="20"/>
        </w:rPr>
        <w:t xml:space="preserve"> </w:t>
      </w:r>
      <w:r w:rsidRPr="004F354D">
        <w:rPr>
          <w:sz w:val="20"/>
          <w:szCs w:val="20"/>
        </w:rPr>
        <w:t>quantidades e qualidades adequadas à perfeita execução contratual, promovendo, quando requerido, sua substituição.</w:t>
      </w:r>
    </w:p>
    <w:p w14:paraId="67CAB3D4" w14:textId="77777777" w:rsidR="009120DC" w:rsidRPr="004F354D" w:rsidRDefault="009120DC" w:rsidP="002F47AF">
      <w:pPr>
        <w:pStyle w:val="PargrafodaLista"/>
        <w:jc w:val="both"/>
        <w:rPr>
          <w:sz w:val="20"/>
          <w:szCs w:val="20"/>
        </w:rPr>
      </w:pPr>
    </w:p>
    <w:p w14:paraId="58950416" w14:textId="5CCA5263" w:rsidR="009120DC" w:rsidRPr="004F354D" w:rsidRDefault="008D19C1"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 xml:space="preserve">Ao apresentar proposta, a interessada deve estar ciente que o pagamento só poderá ser realizado em conta de titularidade do proponente. </w:t>
      </w:r>
    </w:p>
    <w:p w14:paraId="45F2BB85" w14:textId="77777777" w:rsidR="004F333E" w:rsidRPr="004F354D" w:rsidRDefault="004F333E" w:rsidP="002F47AF">
      <w:pPr>
        <w:pStyle w:val="PargrafodaLista"/>
        <w:jc w:val="both"/>
        <w:rPr>
          <w:sz w:val="20"/>
          <w:szCs w:val="20"/>
        </w:rPr>
      </w:pPr>
    </w:p>
    <w:p w14:paraId="0AA3B8BC" w14:textId="63FBF893" w:rsidR="004F333E" w:rsidRPr="004F354D" w:rsidRDefault="004F333E" w:rsidP="002F47AF">
      <w:pPr>
        <w:pStyle w:val="PargrafodaLista"/>
        <w:numPr>
          <w:ilvl w:val="2"/>
          <w:numId w:val="14"/>
        </w:numPr>
        <w:autoSpaceDE w:val="0"/>
        <w:autoSpaceDN w:val="0"/>
        <w:adjustRightInd w:val="0"/>
        <w:spacing w:line="276" w:lineRule="auto"/>
        <w:jc w:val="both"/>
        <w:rPr>
          <w:sz w:val="20"/>
          <w:szCs w:val="20"/>
        </w:rPr>
      </w:pPr>
      <w:r w:rsidRPr="004F354D">
        <w:rPr>
          <w:sz w:val="20"/>
          <w:szCs w:val="20"/>
        </w:rPr>
        <w:t>A proponente interessada deve estar ciente dos seguintes dados fiscais da Contratante, os quais deverão ser utilizados para efeitos de preenchimento da Nota Fiscal para pagamento:</w:t>
      </w:r>
    </w:p>
    <w:p w14:paraId="70CDF462" w14:textId="77777777" w:rsidR="004F333E" w:rsidRPr="004F354D" w:rsidRDefault="004F333E" w:rsidP="002F47AF">
      <w:pPr>
        <w:pStyle w:val="PargrafodaLista"/>
        <w:autoSpaceDE w:val="0"/>
        <w:autoSpaceDN w:val="0"/>
        <w:adjustRightInd w:val="0"/>
        <w:spacing w:line="276" w:lineRule="auto"/>
        <w:jc w:val="both"/>
        <w:rPr>
          <w:sz w:val="20"/>
          <w:szCs w:val="20"/>
        </w:rPr>
      </w:pPr>
    </w:p>
    <w:p w14:paraId="7D8527F8" w14:textId="2FB46B8D" w:rsidR="003A5F5D" w:rsidRPr="004F354D" w:rsidRDefault="003A5F5D" w:rsidP="002F47AF">
      <w:pPr>
        <w:pStyle w:val="PargrafodaLista"/>
        <w:numPr>
          <w:ilvl w:val="3"/>
          <w:numId w:val="14"/>
        </w:numPr>
        <w:autoSpaceDE w:val="0"/>
        <w:autoSpaceDN w:val="0"/>
        <w:adjustRightInd w:val="0"/>
        <w:spacing w:line="276" w:lineRule="auto"/>
        <w:jc w:val="both"/>
        <w:rPr>
          <w:sz w:val="20"/>
          <w:szCs w:val="20"/>
        </w:rPr>
      </w:pPr>
      <w:r w:rsidRPr="004F354D">
        <w:rPr>
          <w:bCs/>
          <w:iCs/>
          <w:sz w:val="20"/>
          <w:szCs w:val="20"/>
        </w:rPr>
        <w:t xml:space="preserve">A Nota Fiscal deverá ser emitida para: </w:t>
      </w:r>
    </w:p>
    <w:p w14:paraId="785B46D5" w14:textId="77777777" w:rsidR="003A5F5D" w:rsidRPr="004F354D" w:rsidRDefault="003A5F5D" w:rsidP="002F47AF">
      <w:pPr>
        <w:autoSpaceDE w:val="0"/>
        <w:autoSpaceDN w:val="0"/>
        <w:adjustRightInd w:val="0"/>
        <w:spacing w:after="0" w:line="240" w:lineRule="auto"/>
        <w:contextualSpacing/>
        <w:jc w:val="both"/>
        <w:rPr>
          <w:rFonts w:cs="Arial"/>
          <w:b/>
          <w:bCs/>
          <w:i/>
          <w:iCs/>
          <w:sz w:val="20"/>
          <w:szCs w:val="20"/>
        </w:rPr>
      </w:pPr>
    </w:p>
    <w:p w14:paraId="2D67163F" w14:textId="0FF13DB1" w:rsidR="00C44C99" w:rsidRPr="00C44C99" w:rsidRDefault="003A5F5D" w:rsidP="00C44C99">
      <w:pPr>
        <w:autoSpaceDE w:val="0"/>
        <w:autoSpaceDN w:val="0"/>
        <w:adjustRightInd w:val="0"/>
        <w:spacing w:after="0" w:line="240" w:lineRule="auto"/>
        <w:contextualSpacing/>
        <w:jc w:val="both"/>
        <w:rPr>
          <w:rFonts w:cs="Arial"/>
          <w:b/>
          <w:sz w:val="20"/>
          <w:szCs w:val="20"/>
          <w:highlight w:val="yellow"/>
          <w:lang w:val="pt-PT"/>
        </w:rPr>
      </w:pPr>
      <w:proofErr w:type="gramStart"/>
      <w:r w:rsidRPr="004F354D">
        <w:rPr>
          <w:rFonts w:cs="Arial"/>
          <w:b/>
          <w:bCs/>
          <w:iCs/>
          <w:sz w:val="20"/>
          <w:szCs w:val="20"/>
        </w:rPr>
        <w:t>[</w:t>
      </w:r>
      <w:r w:rsidR="004B7136" w:rsidRPr="004F354D">
        <w:rPr>
          <w:rFonts w:cs="Arial"/>
          <w:b/>
          <w:bCs/>
          <w:iCs/>
          <w:sz w:val="20"/>
          <w:szCs w:val="20"/>
        </w:rPr>
        <w:t xml:space="preserve"> </w:t>
      </w:r>
      <w:permStart w:id="596454123" w:edGrp="everyone"/>
      <w:r w:rsidR="00C44C99" w:rsidRPr="00C44C99">
        <w:rPr>
          <w:rFonts w:cs="Arial"/>
          <w:b/>
          <w:sz w:val="20"/>
          <w:szCs w:val="20"/>
          <w:highlight w:val="yellow"/>
          <w:lang w:val="pt-PT"/>
        </w:rPr>
        <w:t>Serviço</w:t>
      </w:r>
      <w:proofErr w:type="gramEnd"/>
      <w:r w:rsidR="00C44C99" w:rsidRPr="00C44C99">
        <w:rPr>
          <w:rFonts w:cs="Arial"/>
          <w:b/>
          <w:sz w:val="20"/>
          <w:szCs w:val="20"/>
          <w:highlight w:val="yellow"/>
          <w:lang w:val="pt-PT"/>
        </w:rPr>
        <w:t xml:space="preserve"> Autônomo de Água e Esgoto de Jacareí</w:t>
      </w:r>
    </w:p>
    <w:p w14:paraId="66CD39AA" w14:textId="4A92C0C0"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CNPJ: 48.962.625/00</w:t>
      </w:r>
      <w:r w:rsidR="00BD3D32">
        <w:rPr>
          <w:rFonts w:cs="Arial"/>
          <w:b/>
          <w:sz w:val="20"/>
          <w:szCs w:val="20"/>
          <w:highlight w:val="yellow"/>
          <w:lang w:val="pt-PT"/>
        </w:rPr>
        <w:t>12</w:t>
      </w:r>
      <w:r w:rsidRPr="00C44C99">
        <w:rPr>
          <w:rFonts w:cs="Arial"/>
          <w:b/>
          <w:sz w:val="20"/>
          <w:szCs w:val="20"/>
          <w:highlight w:val="yellow"/>
          <w:lang w:val="pt-PT"/>
        </w:rPr>
        <w:t>-</w:t>
      </w:r>
      <w:r w:rsidR="00BD3D32">
        <w:rPr>
          <w:rFonts w:cs="Arial"/>
          <w:b/>
          <w:sz w:val="20"/>
          <w:szCs w:val="20"/>
          <w:highlight w:val="yellow"/>
          <w:lang w:val="pt-PT"/>
        </w:rPr>
        <w:t>13</w:t>
      </w:r>
      <w:r w:rsidRPr="00C44C99">
        <w:rPr>
          <w:rFonts w:cs="Arial"/>
          <w:b/>
          <w:sz w:val="20"/>
          <w:szCs w:val="20"/>
          <w:highlight w:val="yellow"/>
          <w:lang w:val="pt-PT"/>
        </w:rPr>
        <w:t xml:space="preserve">    </w:t>
      </w:r>
      <w:r w:rsidRPr="00C44C99">
        <w:rPr>
          <w:rFonts w:cs="Arial"/>
          <w:b/>
          <w:sz w:val="20"/>
          <w:szCs w:val="20"/>
          <w:highlight w:val="yellow"/>
          <w:lang w:val="pt-PT"/>
        </w:rPr>
        <w:tab/>
      </w:r>
    </w:p>
    <w:p w14:paraId="6A2A133C" w14:textId="3C299872" w:rsidR="00C44C99" w:rsidRPr="00C44C99" w:rsidRDefault="00C44C99"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sidRPr="00C44C99">
        <w:rPr>
          <w:rFonts w:cs="Arial"/>
          <w:b/>
          <w:sz w:val="20"/>
          <w:szCs w:val="20"/>
          <w:highlight w:val="yellow"/>
          <w:lang w:val="pt-PT"/>
        </w:rPr>
        <w:t>IE: 392.</w:t>
      </w:r>
      <w:r w:rsidR="00BD3D32">
        <w:rPr>
          <w:rFonts w:cs="Arial"/>
          <w:b/>
          <w:sz w:val="20"/>
          <w:szCs w:val="20"/>
          <w:highlight w:val="yellow"/>
          <w:lang w:val="pt-PT"/>
        </w:rPr>
        <w:t>315</w:t>
      </w:r>
      <w:r w:rsidRPr="00C44C99">
        <w:rPr>
          <w:rFonts w:cs="Arial"/>
          <w:b/>
          <w:sz w:val="20"/>
          <w:szCs w:val="20"/>
          <w:highlight w:val="yellow"/>
          <w:lang w:val="pt-PT"/>
        </w:rPr>
        <w:t>.</w:t>
      </w:r>
      <w:r w:rsidR="00BD3D32">
        <w:rPr>
          <w:rFonts w:cs="Arial"/>
          <w:b/>
          <w:sz w:val="20"/>
          <w:szCs w:val="20"/>
          <w:highlight w:val="yellow"/>
          <w:lang w:val="pt-PT"/>
        </w:rPr>
        <w:t>070</w:t>
      </w:r>
      <w:r w:rsidRPr="00C44C99">
        <w:rPr>
          <w:rFonts w:cs="Arial"/>
          <w:b/>
          <w:sz w:val="20"/>
          <w:szCs w:val="20"/>
          <w:highlight w:val="yellow"/>
          <w:lang w:val="pt-PT"/>
        </w:rPr>
        <w:t>.11</w:t>
      </w:r>
      <w:r w:rsidR="00BD3D32">
        <w:rPr>
          <w:rFonts w:cs="Arial"/>
          <w:b/>
          <w:sz w:val="20"/>
          <w:szCs w:val="20"/>
          <w:highlight w:val="yellow"/>
          <w:lang w:val="pt-PT"/>
        </w:rPr>
        <w:t>3</w:t>
      </w:r>
    </w:p>
    <w:p w14:paraId="075331D4" w14:textId="341E4115" w:rsidR="003A5F5D" w:rsidRPr="00C44C99" w:rsidRDefault="00BD3D32" w:rsidP="00C44C99">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sz w:val="20"/>
          <w:szCs w:val="20"/>
          <w:highlight w:val="yellow"/>
          <w:lang w:val="pt-PT"/>
        </w:rPr>
      </w:pPr>
      <w:r>
        <w:rPr>
          <w:rFonts w:cs="Arial"/>
          <w:b/>
          <w:sz w:val="20"/>
          <w:szCs w:val="20"/>
          <w:highlight w:val="yellow"/>
          <w:lang w:val="pt-PT"/>
        </w:rPr>
        <w:t>Av. Vereador Egídio Antônio Coimbra</w:t>
      </w:r>
      <w:r w:rsidR="00C44C99" w:rsidRPr="00C44C99">
        <w:rPr>
          <w:rFonts w:cs="Arial"/>
          <w:b/>
          <w:sz w:val="20"/>
          <w:szCs w:val="20"/>
          <w:highlight w:val="yellow"/>
          <w:lang w:val="pt-PT"/>
        </w:rPr>
        <w:t>,</w:t>
      </w:r>
      <w:r>
        <w:rPr>
          <w:rFonts w:cs="Arial"/>
          <w:b/>
          <w:sz w:val="20"/>
          <w:szCs w:val="20"/>
          <w:highlight w:val="yellow"/>
          <w:lang w:val="pt-PT"/>
        </w:rPr>
        <w:t xml:space="preserve"> nº</w:t>
      </w:r>
      <w:r w:rsidR="00C44C99" w:rsidRPr="00C44C99">
        <w:rPr>
          <w:rFonts w:cs="Arial"/>
          <w:b/>
          <w:sz w:val="20"/>
          <w:szCs w:val="20"/>
          <w:highlight w:val="yellow"/>
          <w:lang w:val="pt-PT"/>
        </w:rPr>
        <w:t xml:space="preserve"> 12</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Residencial Parque dos Sinos</w:t>
      </w:r>
      <w:r w:rsidR="00C44C99" w:rsidRPr="00C44C99">
        <w:rPr>
          <w:rFonts w:cs="Arial"/>
          <w:b/>
          <w:sz w:val="20"/>
          <w:szCs w:val="20"/>
          <w:highlight w:val="yellow"/>
          <w:lang w:val="pt-PT"/>
        </w:rPr>
        <w:t xml:space="preserve"> - JACAREÍ-SP.  CEP: 12.3</w:t>
      </w:r>
      <w:r>
        <w:rPr>
          <w:rFonts w:cs="Arial"/>
          <w:b/>
          <w:sz w:val="20"/>
          <w:szCs w:val="20"/>
          <w:highlight w:val="yellow"/>
          <w:lang w:val="pt-PT"/>
        </w:rPr>
        <w:t>28</w:t>
      </w:r>
      <w:r w:rsidR="00C44C99" w:rsidRPr="00C44C99">
        <w:rPr>
          <w:rFonts w:cs="Arial"/>
          <w:b/>
          <w:sz w:val="20"/>
          <w:szCs w:val="20"/>
          <w:highlight w:val="yellow"/>
          <w:lang w:val="pt-PT"/>
        </w:rPr>
        <w:t xml:space="preserve"> – </w:t>
      </w:r>
      <w:r>
        <w:rPr>
          <w:rFonts w:cs="Arial"/>
          <w:b/>
          <w:sz w:val="20"/>
          <w:szCs w:val="20"/>
          <w:highlight w:val="yellow"/>
          <w:lang w:val="pt-PT"/>
        </w:rPr>
        <w:t>513</w:t>
      </w:r>
      <w:permEnd w:id="596454123"/>
      <w:r w:rsidR="003A5F5D" w:rsidRPr="00C44C99">
        <w:rPr>
          <w:rFonts w:cs="Arial"/>
          <w:b/>
          <w:sz w:val="20"/>
          <w:szCs w:val="20"/>
          <w:highlight w:val="yellow"/>
          <w:lang w:val="pt-PT"/>
        </w:rPr>
        <w:t>]</w:t>
      </w:r>
    </w:p>
    <w:p w14:paraId="1DAB4A5D"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lang w:val="pt-PT"/>
        </w:rPr>
      </w:pPr>
    </w:p>
    <w:p w14:paraId="4F509C0A" w14:textId="01FFF533" w:rsidR="003A5F5D" w:rsidRPr="004F354D" w:rsidRDefault="003A5F5D" w:rsidP="002F47AF">
      <w:pPr>
        <w:pStyle w:val="PargrafodaLista"/>
        <w:numPr>
          <w:ilvl w:val="3"/>
          <w:numId w:val="1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jc w:val="both"/>
        <w:rPr>
          <w:sz w:val="20"/>
          <w:szCs w:val="20"/>
          <w:lang w:val="pt-PT"/>
        </w:rPr>
      </w:pPr>
      <w:r w:rsidRPr="004F354D">
        <w:rPr>
          <w:sz w:val="20"/>
          <w:szCs w:val="20"/>
          <w:lang w:val="pt-PT"/>
        </w:rPr>
        <w:t xml:space="preserve">A Nota Fiscal deverá ser enviada para o e-mail: </w:t>
      </w:r>
    </w:p>
    <w:p w14:paraId="627F05B2" w14:textId="77777777"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b/>
          <w:i/>
          <w:sz w:val="20"/>
          <w:szCs w:val="20"/>
          <w:u w:val="single"/>
          <w:lang w:val="pt-PT"/>
        </w:rPr>
      </w:pPr>
    </w:p>
    <w:p w14:paraId="3E0A643E" w14:textId="739B250B" w:rsidR="003A5F5D" w:rsidRPr="004F354D" w:rsidRDefault="003A5F5D" w:rsidP="002F47A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spacing w:after="0" w:line="240" w:lineRule="auto"/>
        <w:contextualSpacing/>
        <w:jc w:val="both"/>
        <w:rPr>
          <w:rFonts w:cs="Arial"/>
          <w:sz w:val="20"/>
          <w:szCs w:val="20"/>
          <w:lang w:val="pt-PT"/>
        </w:rPr>
      </w:pPr>
      <w:r w:rsidRPr="004F354D">
        <w:rPr>
          <w:rStyle w:val="Hyperlink"/>
          <w:rFonts w:cs="Arial"/>
          <w:sz w:val="20"/>
          <w:szCs w:val="20"/>
          <w:lang w:val="pt-PT"/>
        </w:rPr>
        <w:t>[</w:t>
      </w:r>
      <w:hyperlink r:id="rId9" w:history="1">
        <w:r w:rsidRPr="004F354D">
          <w:rPr>
            <w:rStyle w:val="Hyperlink"/>
            <w:rFonts w:cs="Arial"/>
            <w:sz w:val="20"/>
            <w:szCs w:val="20"/>
            <w:lang w:val="pt-PT"/>
          </w:rPr>
          <w:t>almoxarifado@saaejacarei.sp.gov.br</w:t>
        </w:r>
      </w:hyperlink>
      <w:r w:rsidRPr="004F354D">
        <w:rPr>
          <w:rStyle w:val="Hyperlink"/>
          <w:rFonts w:cs="Arial"/>
          <w:sz w:val="20"/>
          <w:szCs w:val="20"/>
          <w:lang w:val="pt-PT"/>
        </w:rPr>
        <w:t>]</w:t>
      </w:r>
      <w:r w:rsidRPr="004F354D">
        <w:rPr>
          <w:rFonts w:cs="Arial"/>
          <w:sz w:val="20"/>
          <w:szCs w:val="20"/>
          <w:lang w:val="pt-PT"/>
        </w:rPr>
        <w:t xml:space="preserve"> </w:t>
      </w:r>
    </w:p>
    <w:p w14:paraId="360EBCCA" w14:textId="77777777" w:rsidR="004F354D" w:rsidRPr="004F354D" w:rsidRDefault="004F354D" w:rsidP="004F354D">
      <w:pPr>
        <w:spacing w:after="0" w:line="240" w:lineRule="auto"/>
        <w:jc w:val="both"/>
        <w:rPr>
          <w:rFonts w:cs="Arial"/>
          <w:b/>
          <w:color w:val="000000"/>
          <w:sz w:val="20"/>
          <w:szCs w:val="20"/>
        </w:rPr>
      </w:pPr>
    </w:p>
    <w:p w14:paraId="0833B5B5"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rPr>
        <w:t xml:space="preserve">4.1.i.3.  </w:t>
      </w:r>
      <w:r w:rsidRPr="004F354D">
        <w:rPr>
          <w:rFonts w:cs="Arial"/>
          <w:color w:val="000000"/>
          <w:sz w:val="20"/>
          <w:szCs w:val="20"/>
        </w:rPr>
        <w:t xml:space="preserve"> Para fins de cumprimento do disposto no </w:t>
      </w:r>
      <w:hyperlink r:id="rId10" w:history="1">
        <w:r w:rsidRPr="004F354D">
          <w:rPr>
            <w:rFonts w:cs="Arial"/>
            <w:color w:val="0000FF"/>
            <w:sz w:val="20"/>
            <w:szCs w:val="20"/>
            <w:u w:val="single"/>
          </w:rPr>
          <w:t>Decreto municipal 870/2023</w:t>
        </w:r>
      </w:hyperlink>
      <w:r w:rsidRPr="004F354D">
        <w:rPr>
          <w:rFonts w:cs="Arial"/>
          <w:color w:val="000000"/>
          <w:sz w:val="20"/>
          <w:szCs w:val="20"/>
        </w:rPr>
        <w:t xml:space="preserve">, as notas fiscais emitidas em razão do fornecimento de bens ou prestação de serviços à Administração direta ou indireta do município deverão prever o destaque da retenção do imposto de renda, observando os percentuais estabelecidos no Anexo I da </w:t>
      </w:r>
      <w:hyperlink r:id="rId11"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w:t>
      </w:r>
    </w:p>
    <w:p w14:paraId="42CE8FCF" w14:textId="77777777" w:rsidR="004F354D" w:rsidRPr="004F354D" w:rsidRDefault="004F354D" w:rsidP="004F354D">
      <w:pPr>
        <w:spacing w:after="0" w:line="240" w:lineRule="auto"/>
        <w:jc w:val="both"/>
        <w:rPr>
          <w:rFonts w:cs="Arial"/>
          <w:color w:val="000000"/>
          <w:sz w:val="20"/>
          <w:szCs w:val="20"/>
        </w:rPr>
      </w:pPr>
    </w:p>
    <w:p w14:paraId="096FD4BD" w14:textId="77777777" w:rsidR="004F354D" w:rsidRPr="004F354D" w:rsidRDefault="004F354D" w:rsidP="004F354D">
      <w:pPr>
        <w:spacing w:after="0" w:line="240" w:lineRule="auto"/>
        <w:jc w:val="both"/>
        <w:rPr>
          <w:rFonts w:cs="Arial"/>
          <w:color w:val="000000"/>
          <w:sz w:val="20"/>
          <w:szCs w:val="20"/>
        </w:rPr>
      </w:pPr>
      <w:r w:rsidRPr="004F354D">
        <w:rPr>
          <w:rFonts w:cs="Arial"/>
          <w:b/>
          <w:color w:val="000000"/>
          <w:sz w:val="20"/>
          <w:szCs w:val="20"/>
          <w:highlight w:val="lightGray"/>
        </w:rPr>
        <w:t>4.1.i.4.</w:t>
      </w:r>
      <w:r w:rsidRPr="004F354D">
        <w:rPr>
          <w:rFonts w:cs="Arial"/>
          <w:color w:val="000000"/>
          <w:sz w:val="20"/>
          <w:szCs w:val="20"/>
        </w:rPr>
        <w:t xml:space="preserve"> Não estão sujeitos à retenção do Imposto de Renda na fonte os pagamentos realizados a pessoas jurídicas por serviços e produtos elencados no artigo 4º, da </w:t>
      </w:r>
      <w:hyperlink r:id="rId12" w:history="1">
        <w:r w:rsidRPr="004F354D">
          <w:rPr>
            <w:rFonts w:cs="Arial"/>
            <w:color w:val="0000FF"/>
            <w:sz w:val="20"/>
            <w:szCs w:val="20"/>
            <w:u w:val="single"/>
          </w:rPr>
          <w:t>Instrução Normativa RFB nº 1.234, de 11 de janeiro de 2012</w:t>
        </w:r>
      </w:hyperlink>
      <w:r w:rsidRPr="004F354D">
        <w:rPr>
          <w:rFonts w:cs="Arial"/>
          <w:color w:val="000000"/>
          <w:sz w:val="20"/>
          <w:szCs w:val="20"/>
        </w:rPr>
        <w:t>, e alterações posteriores.</w:t>
      </w:r>
    </w:p>
    <w:p w14:paraId="224116A7" w14:textId="77777777" w:rsidR="004F354D" w:rsidRPr="004F354D" w:rsidRDefault="004F354D" w:rsidP="004F354D">
      <w:pPr>
        <w:spacing w:line="276" w:lineRule="auto"/>
        <w:jc w:val="both"/>
        <w:rPr>
          <w:b/>
          <w:bCs/>
          <w:sz w:val="20"/>
          <w:szCs w:val="20"/>
        </w:rPr>
      </w:pPr>
    </w:p>
    <w:p w14:paraId="1005CDD6" w14:textId="3DB3DB45" w:rsidR="0008203E" w:rsidRPr="004F354D" w:rsidRDefault="00C479B3" w:rsidP="00440E23">
      <w:pPr>
        <w:pStyle w:val="PargrafodaLista"/>
        <w:numPr>
          <w:ilvl w:val="1"/>
          <w:numId w:val="14"/>
        </w:numPr>
        <w:autoSpaceDE w:val="0"/>
        <w:autoSpaceDN w:val="0"/>
        <w:adjustRightInd w:val="0"/>
        <w:spacing w:line="276" w:lineRule="auto"/>
        <w:jc w:val="both"/>
        <w:rPr>
          <w:sz w:val="20"/>
          <w:szCs w:val="20"/>
        </w:rPr>
      </w:pPr>
      <w:r w:rsidRPr="004F354D">
        <w:rPr>
          <w:b/>
          <w:bCs/>
          <w:sz w:val="20"/>
          <w:szCs w:val="20"/>
        </w:rPr>
        <w:t>JULGAMENTO DAS PROPOSTAS DE PREÇO</w:t>
      </w:r>
    </w:p>
    <w:p w14:paraId="41A3A238" w14:textId="77777777" w:rsidR="0008203E" w:rsidRPr="004F354D" w:rsidRDefault="0008203E" w:rsidP="002F47AF">
      <w:pPr>
        <w:autoSpaceDE w:val="0"/>
        <w:autoSpaceDN w:val="0"/>
        <w:adjustRightInd w:val="0"/>
        <w:spacing w:line="276" w:lineRule="auto"/>
        <w:jc w:val="both"/>
        <w:rPr>
          <w:rFonts w:cs="Arial"/>
          <w:sz w:val="20"/>
          <w:szCs w:val="20"/>
        </w:rPr>
      </w:pPr>
    </w:p>
    <w:p w14:paraId="6013F351" w14:textId="7C8F33CE" w:rsidR="0075201E" w:rsidRPr="004F354D" w:rsidRDefault="00C479B3" w:rsidP="00440E23">
      <w:pPr>
        <w:pStyle w:val="PargrafodaLista"/>
        <w:numPr>
          <w:ilvl w:val="2"/>
          <w:numId w:val="26"/>
        </w:numPr>
        <w:autoSpaceDE w:val="0"/>
        <w:autoSpaceDN w:val="0"/>
        <w:adjustRightInd w:val="0"/>
        <w:spacing w:line="276" w:lineRule="auto"/>
        <w:jc w:val="both"/>
        <w:rPr>
          <w:sz w:val="20"/>
          <w:szCs w:val="20"/>
        </w:rPr>
      </w:pPr>
      <w:r w:rsidRPr="004F354D">
        <w:rPr>
          <w:sz w:val="20"/>
          <w:szCs w:val="20"/>
        </w:rPr>
        <w:t>Encerrado o prazo de encaminhamento das propostas adicionais, será verificada a conformidade da proposta classificada em primeiro lugar quanto à adequação do objeto e à compatibilidade do preço em relação ao estipulado para a contratação.</w:t>
      </w:r>
    </w:p>
    <w:p w14:paraId="1F9038F7" w14:textId="77777777" w:rsidR="0075201E" w:rsidRPr="004B7136" w:rsidRDefault="0075201E" w:rsidP="002F47AF">
      <w:pPr>
        <w:pStyle w:val="PargrafodaLista"/>
        <w:autoSpaceDE w:val="0"/>
        <w:autoSpaceDN w:val="0"/>
        <w:adjustRightInd w:val="0"/>
        <w:spacing w:line="276" w:lineRule="auto"/>
        <w:ind w:left="390"/>
        <w:jc w:val="both"/>
        <w:rPr>
          <w:sz w:val="22"/>
          <w:szCs w:val="22"/>
        </w:rPr>
      </w:pPr>
    </w:p>
    <w:p w14:paraId="0BCB1CCF" w14:textId="1A9882D2" w:rsidR="0075201E" w:rsidRPr="004B7136" w:rsidRDefault="00C479B3" w:rsidP="007342C4">
      <w:pPr>
        <w:pStyle w:val="PargrafodaLista"/>
        <w:numPr>
          <w:ilvl w:val="2"/>
          <w:numId w:val="26"/>
        </w:numPr>
        <w:autoSpaceDE w:val="0"/>
        <w:autoSpaceDN w:val="0"/>
        <w:adjustRightInd w:val="0"/>
        <w:spacing w:line="276" w:lineRule="auto"/>
        <w:jc w:val="both"/>
        <w:rPr>
          <w:sz w:val="22"/>
          <w:szCs w:val="22"/>
        </w:rPr>
      </w:pPr>
      <w:r w:rsidRPr="004B7136">
        <w:rPr>
          <w:sz w:val="22"/>
          <w:szCs w:val="22"/>
        </w:rPr>
        <w:t>An</w:t>
      </w:r>
      <w:r w:rsidR="006E6EB0" w:rsidRPr="004B7136">
        <w:rPr>
          <w:sz w:val="22"/>
          <w:szCs w:val="22"/>
        </w:rPr>
        <w:t xml:space="preserve">alisada as propostas </w:t>
      </w:r>
      <w:r w:rsidRPr="004B7136">
        <w:rPr>
          <w:sz w:val="22"/>
          <w:szCs w:val="22"/>
        </w:rPr>
        <w:t xml:space="preserve">serão </w:t>
      </w:r>
      <w:r w:rsidR="006E6EB0" w:rsidRPr="004B7136">
        <w:rPr>
          <w:sz w:val="22"/>
          <w:szCs w:val="22"/>
        </w:rPr>
        <w:t>solicitados, se necessário, o envio de documentos complementares.</w:t>
      </w:r>
    </w:p>
    <w:p w14:paraId="11EACD9C" w14:textId="77777777" w:rsidR="0075201E" w:rsidRPr="004B7136" w:rsidRDefault="0075201E" w:rsidP="002F47AF">
      <w:pPr>
        <w:pStyle w:val="PargrafodaLista"/>
        <w:jc w:val="both"/>
        <w:rPr>
          <w:sz w:val="22"/>
          <w:szCs w:val="22"/>
        </w:rPr>
      </w:pPr>
    </w:p>
    <w:p w14:paraId="61919FF9" w14:textId="121737DC" w:rsidR="0075201E"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O prazo de validade da</w:t>
      </w:r>
      <w:r w:rsidR="003D4279" w:rsidRPr="004B7136">
        <w:rPr>
          <w:sz w:val="22"/>
          <w:szCs w:val="22"/>
        </w:rPr>
        <w:t xml:space="preserve"> proposta não será </w:t>
      </w:r>
      <w:r w:rsidR="006C0DBC">
        <w:rPr>
          <w:sz w:val="22"/>
          <w:szCs w:val="22"/>
        </w:rPr>
        <w:t xml:space="preserve">inferior a </w:t>
      </w:r>
      <w:r w:rsidR="006C0DBC" w:rsidRPr="001738C0">
        <w:rPr>
          <w:b/>
          <w:sz w:val="22"/>
          <w:szCs w:val="22"/>
        </w:rPr>
        <w:t>30</w:t>
      </w:r>
      <w:r w:rsidRPr="001738C0">
        <w:rPr>
          <w:b/>
          <w:sz w:val="22"/>
          <w:szCs w:val="22"/>
        </w:rPr>
        <w:t>(</w:t>
      </w:r>
      <w:r w:rsidR="006C0DBC" w:rsidRPr="001738C0">
        <w:rPr>
          <w:b/>
          <w:sz w:val="22"/>
          <w:szCs w:val="22"/>
        </w:rPr>
        <w:t>trinta</w:t>
      </w:r>
      <w:r w:rsidRPr="001738C0">
        <w:rPr>
          <w:b/>
          <w:sz w:val="22"/>
          <w:szCs w:val="22"/>
        </w:rPr>
        <w:t>) dias</w:t>
      </w:r>
      <w:r w:rsidRPr="004B7136">
        <w:rPr>
          <w:sz w:val="22"/>
          <w:szCs w:val="22"/>
        </w:rPr>
        <w:t>, a contar da data de sua apresentação.</w:t>
      </w:r>
    </w:p>
    <w:p w14:paraId="2FC191B4" w14:textId="77777777" w:rsidR="0075201E" w:rsidRPr="004B7136" w:rsidRDefault="0075201E" w:rsidP="002F47AF">
      <w:pPr>
        <w:pStyle w:val="PargrafodaLista"/>
        <w:jc w:val="both"/>
        <w:rPr>
          <w:sz w:val="22"/>
          <w:szCs w:val="22"/>
        </w:rPr>
      </w:pPr>
    </w:p>
    <w:p w14:paraId="7CC43739" w14:textId="58D7ED52" w:rsidR="00C94BFD" w:rsidRPr="004B7136" w:rsidRDefault="00C479B3" w:rsidP="00440E23">
      <w:pPr>
        <w:pStyle w:val="PargrafodaLista"/>
        <w:numPr>
          <w:ilvl w:val="2"/>
          <w:numId w:val="26"/>
        </w:numPr>
        <w:autoSpaceDE w:val="0"/>
        <w:autoSpaceDN w:val="0"/>
        <w:adjustRightInd w:val="0"/>
        <w:spacing w:line="276" w:lineRule="auto"/>
        <w:jc w:val="both"/>
        <w:rPr>
          <w:sz w:val="22"/>
          <w:szCs w:val="22"/>
        </w:rPr>
      </w:pPr>
      <w:r w:rsidRPr="004B7136">
        <w:rPr>
          <w:sz w:val="22"/>
          <w:szCs w:val="22"/>
        </w:rPr>
        <w:t>Será desclassificada a proposta vencedora que:</w:t>
      </w:r>
    </w:p>
    <w:p w14:paraId="72CED572" w14:textId="77777777" w:rsidR="00C94BFD" w:rsidRPr="00ED5AB7" w:rsidRDefault="00C94BFD" w:rsidP="002F47AF">
      <w:pPr>
        <w:pStyle w:val="PargrafodaLista"/>
        <w:autoSpaceDE w:val="0"/>
        <w:autoSpaceDN w:val="0"/>
        <w:adjustRightInd w:val="0"/>
        <w:spacing w:line="276" w:lineRule="auto"/>
        <w:ind w:left="390"/>
        <w:jc w:val="both"/>
        <w:rPr>
          <w:sz w:val="22"/>
          <w:szCs w:val="22"/>
        </w:rPr>
      </w:pPr>
    </w:p>
    <w:p w14:paraId="0E2779EB" w14:textId="56328854" w:rsidR="00DF52C2"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Contiver vícios insanáveis;</w:t>
      </w:r>
    </w:p>
    <w:p w14:paraId="5619005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lastRenderedPageBreak/>
        <w:t>Não obedecer às especificações técnicas pormenorizadas neste aviso ou em seus anexos;</w:t>
      </w:r>
    </w:p>
    <w:p w14:paraId="133733CF"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preços manifestamente inexequíveis ou permanecerem acima do preço máximo definido para a contratação;</w:t>
      </w:r>
    </w:p>
    <w:p w14:paraId="31A24E5D"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Não tiverem sua exequibilidade demonstrada, quando exigido pela Administração;</w:t>
      </w:r>
    </w:p>
    <w:p w14:paraId="662D3B54" w14:textId="77777777" w:rsidR="00440E23" w:rsidRPr="00ED5AB7" w:rsidRDefault="00C479B3" w:rsidP="00440E23">
      <w:pPr>
        <w:pStyle w:val="PargrafodaLista"/>
        <w:numPr>
          <w:ilvl w:val="2"/>
          <w:numId w:val="14"/>
        </w:numPr>
        <w:autoSpaceDE w:val="0"/>
        <w:autoSpaceDN w:val="0"/>
        <w:adjustRightInd w:val="0"/>
        <w:spacing w:line="276" w:lineRule="auto"/>
        <w:jc w:val="both"/>
        <w:rPr>
          <w:sz w:val="22"/>
          <w:szCs w:val="22"/>
        </w:rPr>
      </w:pPr>
      <w:r w:rsidRPr="00ED5AB7">
        <w:rPr>
          <w:sz w:val="22"/>
          <w:szCs w:val="22"/>
        </w:rPr>
        <w:t>Apresentar desconformidade com quaisquer outras exigências deste aviso ou seus anexos, desde que insanável.</w:t>
      </w:r>
    </w:p>
    <w:p w14:paraId="25E28386"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7470B329" w14:textId="12971166" w:rsidR="00440E23" w:rsidRPr="00ED5AB7" w:rsidRDefault="00C479B3" w:rsidP="007342C4">
      <w:pPr>
        <w:pStyle w:val="PargrafodaLista"/>
        <w:numPr>
          <w:ilvl w:val="2"/>
          <w:numId w:val="26"/>
        </w:numPr>
        <w:autoSpaceDE w:val="0"/>
        <w:autoSpaceDN w:val="0"/>
        <w:adjustRightInd w:val="0"/>
        <w:spacing w:line="276" w:lineRule="auto"/>
        <w:jc w:val="both"/>
        <w:rPr>
          <w:sz w:val="22"/>
          <w:szCs w:val="22"/>
        </w:rPr>
      </w:pPr>
      <w:r w:rsidRPr="00ED5AB7">
        <w:rPr>
          <w:sz w:val="22"/>
          <w:szCs w:val="22"/>
        </w:rPr>
        <w:t>Quando o fornecedor não conseguir comprovar que possui ou possuirá recursos suficientes para executar a contento o objeto, será considerada inexequível a proposta de preços que:</w:t>
      </w:r>
    </w:p>
    <w:p w14:paraId="70F0396F" w14:textId="77777777" w:rsidR="007342C4" w:rsidRPr="00ED5AB7" w:rsidRDefault="007342C4" w:rsidP="007342C4">
      <w:pPr>
        <w:pStyle w:val="PargrafodaLista"/>
        <w:autoSpaceDE w:val="0"/>
        <w:autoSpaceDN w:val="0"/>
        <w:adjustRightInd w:val="0"/>
        <w:spacing w:line="276" w:lineRule="auto"/>
        <w:jc w:val="both"/>
        <w:rPr>
          <w:sz w:val="22"/>
          <w:szCs w:val="22"/>
        </w:rPr>
      </w:pPr>
    </w:p>
    <w:p w14:paraId="2E87216E" w14:textId="1ED57517" w:rsidR="00415CE5" w:rsidRPr="00ED5AB7" w:rsidRDefault="00C479B3" w:rsidP="00685E21">
      <w:pPr>
        <w:pStyle w:val="PargrafodaLista"/>
        <w:numPr>
          <w:ilvl w:val="1"/>
          <w:numId w:val="21"/>
        </w:numPr>
        <w:autoSpaceDE w:val="0"/>
        <w:autoSpaceDN w:val="0"/>
        <w:adjustRightInd w:val="0"/>
        <w:spacing w:line="276" w:lineRule="auto"/>
        <w:jc w:val="both"/>
        <w:rPr>
          <w:sz w:val="22"/>
          <w:szCs w:val="22"/>
        </w:rPr>
      </w:pPr>
      <w:r w:rsidRPr="00ED5AB7">
        <w:rPr>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w:t>
      </w:r>
      <w:r w:rsidR="00DF52C2" w:rsidRPr="00ED5AB7">
        <w:rPr>
          <w:sz w:val="22"/>
          <w:szCs w:val="22"/>
        </w:rPr>
        <w:t xml:space="preserve"> </w:t>
      </w:r>
      <w:r w:rsidRPr="00ED5AB7">
        <w:rPr>
          <w:sz w:val="22"/>
          <w:szCs w:val="22"/>
        </w:rPr>
        <w:t>limites mínimos, exceto quando se referirem a materiais e instalações de propriedade do próprio fornecedor, para os quais ele renuncie a parcela ou à totalidade da remuneração.</w:t>
      </w:r>
    </w:p>
    <w:p w14:paraId="240FA60E" w14:textId="77777777" w:rsidR="00415CE5" w:rsidRPr="00ED5AB7" w:rsidRDefault="00415CE5" w:rsidP="002F47AF">
      <w:pPr>
        <w:pStyle w:val="PargrafodaLista"/>
        <w:autoSpaceDE w:val="0"/>
        <w:autoSpaceDN w:val="0"/>
        <w:adjustRightInd w:val="0"/>
        <w:spacing w:line="276" w:lineRule="auto"/>
        <w:jc w:val="both"/>
        <w:rPr>
          <w:sz w:val="22"/>
          <w:szCs w:val="22"/>
        </w:rPr>
      </w:pPr>
    </w:p>
    <w:p w14:paraId="7744ED82" w14:textId="13B0D0B0" w:rsidR="00A75A68"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Se houver indícios de inexequibilidade da proposta de preço, ou em caso da necessidade de esclarecimentos complementares, poderão ser efetuadas diligências, para que a empresa comprove a exequibilidade da proposta.</w:t>
      </w:r>
    </w:p>
    <w:p w14:paraId="20A54FEB" w14:textId="77777777" w:rsidR="00A75A68" w:rsidRPr="00ED5AB7" w:rsidRDefault="00A75A68" w:rsidP="00A75A68">
      <w:pPr>
        <w:pStyle w:val="PargrafodaLista"/>
        <w:autoSpaceDE w:val="0"/>
        <w:autoSpaceDN w:val="0"/>
        <w:adjustRightInd w:val="0"/>
        <w:spacing w:line="276" w:lineRule="auto"/>
        <w:jc w:val="both"/>
        <w:rPr>
          <w:sz w:val="22"/>
          <w:szCs w:val="22"/>
        </w:rPr>
      </w:pPr>
    </w:p>
    <w:p w14:paraId="79038B1E" w14:textId="77777777" w:rsidR="003206BF"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 xml:space="preserve">Erros no preenchimento da planilha não constituem motivo para a desclassificação da proposta. A planilha pode ser ajustada pelo fornecedor, </w:t>
      </w:r>
      <w:r w:rsidR="00F741C7" w:rsidRPr="00ED5AB7">
        <w:rPr>
          <w:sz w:val="22"/>
          <w:szCs w:val="22"/>
        </w:rPr>
        <w:t xml:space="preserve">no prazo </w:t>
      </w:r>
      <w:r w:rsidR="00121508" w:rsidRPr="00ED5AB7">
        <w:rPr>
          <w:sz w:val="22"/>
          <w:szCs w:val="22"/>
        </w:rPr>
        <w:t>de 03 (três) dias úteis a contar da solicitação d</w:t>
      </w:r>
      <w:r w:rsidR="000566DA" w:rsidRPr="00ED5AB7">
        <w:rPr>
          <w:sz w:val="22"/>
          <w:szCs w:val="22"/>
        </w:rPr>
        <w:t>o agente</w:t>
      </w:r>
      <w:r w:rsidR="00F741C7" w:rsidRPr="00ED5AB7">
        <w:rPr>
          <w:sz w:val="22"/>
          <w:szCs w:val="22"/>
        </w:rPr>
        <w:t xml:space="preserve"> público responsável pela conduç</w:t>
      </w:r>
      <w:r w:rsidR="00121508" w:rsidRPr="00ED5AB7">
        <w:rPr>
          <w:sz w:val="22"/>
          <w:szCs w:val="22"/>
        </w:rPr>
        <w:t>ão do procedimento de dispensa</w:t>
      </w:r>
      <w:r w:rsidRPr="00ED5AB7">
        <w:rPr>
          <w:sz w:val="22"/>
          <w:szCs w:val="22"/>
        </w:rPr>
        <w:t>, desde que não haja majoração do preço.</w:t>
      </w:r>
    </w:p>
    <w:p w14:paraId="5D5CD7D5" w14:textId="77777777" w:rsidR="003206BF" w:rsidRPr="00ED5AB7" w:rsidRDefault="003206BF" w:rsidP="003206BF">
      <w:pPr>
        <w:pStyle w:val="PargrafodaLista"/>
        <w:rPr>
          <w:sz w:val="22"/>
          <w:szCs w:val="22"/>
        </w:rPr>
      </w:pPr>
    </w:p>
    <w:p w14:paraId="0E8DCB4A" w14:textId="17FCEEAB" w:rsidR="00C479B3" w:rsidRPr="00ED5AB7" w:rsidRDefault="00C479B3" w:rsidP="003206BF">
      <w:pPr>
        <w:pStyle w:val="PargrafodaLista"/>
        <w:numPr>
          <w:ilvl w:val="2"/>
          <w:numId w:val="26"/>
        </w:numPr>
        <w:autoSpaceDE w:val="0"/>
        <w:autoSpaceDN w:val="0"/>
        <w:adjustRightInd w:val="0"/>
        <w:spacing w:line="276" w:lineRule="auto"/>
        <w:jc w:val="both"/>
        <w:rPr>
          <w:sz w:val="22"/>
          <w:szCs w:val="22"/>
        </w:rPr>
      </w:pPr>
      <w:r w:rsidRPr="00ED5AB7">
        <w:rPr>
          <w:sz w:val="22"/>
          <w:szCs w:val="22"/>
        </w:rPr>
        <w:t>O ajuste de que trata este dispositivo se limita a sanar erros ou falhas que não alterem a substância das propostas;</w:t>
      </w:r>
    </w:p>
    <w:p w14:paraId="70BC9A71" w14:textId="77777777" w:rsidR="00C479B3" w:rsidRPr="00ED5AB7" w:rsidRDefault="00C479B3" w:rsidP="002F47AF">
      <w:pPr>
        <w:autoSpaceDE w:val="0"/>
        <w:autoSpaceDN w:val="0"/>
        <w:adjustRightInd w:val="0"/>
        <w:spacing w:after="0" w:line="276" w:lineRule="auto"/>
        <w:ind w:left="1416"/>
        <w:jc w:val="both"/>
        <w:rPr>
          <w:rFonts w:cs="Arial"/>
        </w:rPr>
      </w:pPr>
    </w:p>
    <w:p w14:paraId="1E6D815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Para fins de análise da proposta quanto ao cumprimento das especificações do objeto, poderá ser colhida a manifestação escrita do setor requisitante do serviço ou da área especializada no objeto.</w:t>
      </w:r>
    </w:p>
    <w:p w14:paraId="4052ED71" w14:textId="77777777" w:rsidR="009F2986" w:rsidRPr="00ED5AB7" w:rsidRDefault="009F2986" w:rsidP="002F47AF">
      <w:pPr>
        <w:pStyle w:val="PargrafodaLista"/>
        <w:autoSpaceDE w:val="0"/>
        <w:autoSpaceDN w:val="0"/>
        <w:adjustRightInd w:val="0"/>
        <w:spacing w:line="276" w:lineRule="auto"/>
        <w:ind w:left="390"/>
        <w:jc w:val="both"/>
        <w:rPr>
          <w:sz w:val="22"/>
          <w:szCs w:val="22"/>
        </w:rPr>
      </w:pPr>
    </w:p>
    <w:p w14:paraId="577E79B7" w14:textId="77777777" w:rsidR="009F2986"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Se a proposta vencedora for desclassificada, será examinada a proposta subsequente, e, assim sucessivamente, na ordem de classificação.</w:t>
      </w:r>
    </w:p>
    <w:p w14:paraId="4E4A2D3C" w14:textId="77777777" w:rsidR="009F2986" w:rsidRPr="00ED5AB7" w:rsidRDefault="009F2986" w:rsidP="002F47AF">
      <w:pPr>
        <w:pStyle w:val="PargrafodaLista"/>
        <w:jc w:val="both"/>
        <w:rPr>
          <w:sz w:val="22"/>
          <w:szCs w:val="22"/>
        </w:rPr>
      </w:pPr>
    </w:p>
    <w:p w14:paraId="6AFAE640" w14:textId="2A104C41"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Encerrada a análise quanto à aceitação da proposta, se iniciará a fase de habilitação, observado o disposto neste Aviso de Contratação Direta.</w:t>
      </w:r>
    </w:p>
    <w:p w14:paraId="6D9F522E" w14:textId="77777777" w:rsidR="001738C0" w:rsidRDefault="001738C0" w:rsidP="002F47AF">
      <w:pPr>
        <w:autoSpaceDE w:val="0"/>
        <w:autoSpaceDN w:val="0"/>
        <w:adjustRightInd w:val="0"/>
        <w:spacing w:after="0" w:line="276" w:lineRule="auto"/>
        <w:ind w:left="708"/>
        <w:jc w:val="both"/>
        <w:rPr>
          <w:rFonts w:cs="Arial"/>
        </w:rPr>
      </w:pPr>
    </w:p>
    <w:p w14:paraId="0E573C14" w14:textId="77777777" w:rsidR="00260998" w:rsidRPr="00ED5AB7" w:rsidRDefault="00260998" w:rsidP="002F47AF">
      <w:pPr>
        <w:autoSpaceDE w:val="0"/>
        <w:autoSpaceDN w:val="0"/>
        <w:adjustRightInd w:val="0"/>
        <w:spacing w:after="0" w:line="276" w:lineRule="auto"/>
        <w:ind w:left="708"/>
        <w:jc w:val="both"/>
        <w:rPr>
          <w:rFonts w:cs="Arial"/>
        </w:rPr>
      </w:pPr>
    </w:p>
    <w:p w14:paraId="07D7E6BB" w14:textId="40054BC4"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lastRenderedPageBreak/>
        <w:t>HABILITAÇÃO</w:t>
      </w:r>
    </w:p>
    <w:p w14:paraId="2DFF7E2D" w14:textId="77777777" w:rsidR="00C479B3" w:rsidRPr="00ED5AB7" w:rsidRDefault="00C479B3" w:rsidP="002F47AF">
      <w:pPr>
        <w:autoSpaceDE w:val="0"/>
        <w:autoSpaceDN w:val="0"/>
        <w:adjustRightInd w:val="0"/>
        <w:spacing w:after="0" w:line="276" w:lineRule="auto"/>
        <w:ind w:left="708"/>
        <w:jc w:val="both"/>
        <w:rPr>
          <w:rFonts w:cs="Arial"/>
          <w:b/>
          <w:bCs/>
        </w:rPr>
      </w:pPr>
    </w:p>
    <w:p w14:paraId="3D0B9900" w14:textId="0F6CE460" w:rsidR="001D2A08" w:rsidRPr="009E263E" w:rsidRDefault="009E263E" w:rsidP="009E263E">
      <w:pPr>
        <w:autoSpaceDE w:val="0"/>
        <w:autoSpaceDN w:val="0"/>
        <w:adjustRightInd w:val="0"/>
        <w:spacing w:line="276" w:lineRule="auto"/>
        <w:jc w:val="both"/>
      </w:pPr>
      <w:r w:rsidRPr="00260998">
        <w:rPr>
          <w:b/>
        </w:rPr>
        <w:t>5.1.</w:t>
      </w:r>
      <w:r>
        <w:t xml:space="preserve"> </w:t>
      </w:r>
      <w:r w:rsidR="00C479B3" w:rsidRPr="009E263E">
        <w:t>Os documentos a serem exigidos para fins de habilitação constam da</w:t>
      </w:r>
      <w:r w:rsidR="00C479B3" w:rsidRPr="009E263E">
        <w:rPr>
          <w:b/>
          <w:bCs/>
        </w:rPr>
        <w:t xml:space="preserve"> DOCUMENTAÇÃO EXIGIDA PARA HABILITAÇÃO </w:t>
      </w:r>
      <w:r w:rsidR="00C479B3" w:rsidRPr="009E263E">
        <w:t>deste aviso e serão solicitados do fornecedor mais bem classificado.</w:t>
      </w:r>
    </w:p>
    <w:p w14:paraId="0549CAD8" w14:textId="77777777" w:rsidR="00E674AB" w:rsidRPr="00ED5AB7" w:rsidRDefault="00E674AB" w:rsidP="00E674AB">
      <w:pPr>
        <w:pStyle w:val="PargrafodaLista"/>
        <w:autoSpaceDE w:val="0"/>
        <w:autoSpaceDN w:val="0"/>
        <w:adjustRightInd w:val="0"/>
        <w:spacing w:line="276" w:lineRule="auto"/>
        <w:jc w:val="both"/>
        <w:rPr>
          <w:sz w:val="22"/>
          <w:szCs w:val="22"/>
        </w:rPr>
      </w:pPr>
    </w:p>
    <w:p w14:paraId="0172092A" w14:textId="31669875" w:rsidR="001D2A08" w:rsidRDefault="00260998" w:rsidP="002F47AF">
      <w:pPr>
        <w:autoSpaceDE w:val="0"/>
        <w:autoSpaceDN w:val="0"/>
        <w:adjustRightInd w:val="0"/>
        <w:spacing w:after="0" w:line="240" w:lineRule="auto"/>
        <w:jc w:val="both"/>
        <w:rPr>
          <w:rFonts w:eastAsiaTheme="minorHAnsi" w:cs="Arial"/>
          <w:b/>
          <w:bCs/>
        </w:rPr>
      </w:pPr>
      <w:r>
        <w:rPr>
          <w:rFonts w:eastAsiaTheme="minorHAnsi" w:cs="Arial"/>
          <w:b/>
          <w:bCs/>
        </w:rPr>
        <w:t>5.1.1</w:t>
      </w:r>
      <w:r w:rsidR="00EA251D" w:rsidRPr="00ED5AB7">
        <w:rPr>
          <w:rFonts w:eastAsiaTheme="minorHAnsi" w:cs="Arial"/>
          <w:b/>
          <w:bCs/>
        </w:rPr>
        <w:t xml:space="preserve">. </w:t>
      </w:r>
      <w:r>
        <w:rPr>
          <w:rFonts w:eastAsiaTheme="minorHAnsi" w:cs="Arial"/>
          <w:b/>
          <w:bCs/>
        </w:rPr>
        <w:t xml:space="preserve">HABILITAÇÃO: </w:t>
      </w:r>
      <w:r w:rsidR="00EA251D" w:rsidRPr="00ED5AB7">
        <w:rPr>
          <w:rFonts w:eastAsiaTheme="minorHAnsi" w:cs="Arial"/>
          <w:b/>
          <w:bCs/>
        </w:rPr>
        <w:t xml:space="preserve">REGULARIDADE </w:t>
      </w:r>
      <w:r w:rsidR="00F759F2">
        <w:rPr>
          <w:rFonts w:eastAsiaTheme="minorHAnsi" w:cs="Arial"/>
          <w:b/>
          <w:bCs/>
        </w:rPr>
        <w:t xml:space="preserve">FISCAL, </w:t>
      </w:r>
      <w:r w:rsidR="007D0977" w:rsidRPr="00ED5AB7">
        <w:rPr>
          <w:rFonts w:eastAsiaTheme="minorHAnsi" w:cs="Arial"/>
          <w:b/>
          <w:bCs/>
        </w:rPr>
        <w:t>SOCIAL</w:t>
      </w:r>
      <w:r w:rsidR="00F759F2">
        <w:rPr>
          <w:rFonts w:eastAsiaTheme="minorHAnsi" w:cs="Arial"/>
          <w:b/>
          <w:bCs/>
        </w:rPr>
        <w:t xml:space="preserve"> E TRABALHISTA</w:t>
      </w:r>
    </w:p>
    <w:p w14:paraId="47E76E7F" w14:textId="77777777" w:rsidR="00F759F2" w:rsidRDefault="00F759F2" w:rsidP="002F47AF">
      <w:pPr>
        <w:autoSpaceDE w:val="0"/>
        <w:autoSpaceDN w:val="0"/>
        <w:adjustRightInd w:val="0"/>
        <w:spacing w:after="0" w:line="240" w:lineRule="auto"/>
        <w:jc w:val="both"/>
        <w:rPr>
          <w:rFonts w:eastAsiaTheme="minorHAnsi" w:cs="Arial"/>
          <w:b/>
          <w:bCs/>
        </w:rPr>
      </w:pPr>
    </w:p>
    <w:p w14:paraId="16AAE468" w14:textId="77777777" w:rsidR="00F759F2" w:rsidRPr="00F759F2" w:rsidRDefault="00F759F2" w:rsidP="00F759F2">
      <w:pPr>
        <w:numPr>
          <w:ilvl w:val="0"/>
          <w:numId w:val="23"/>
        </w:numPr>
        <w:autoSpaceDE w:val="0"/>
        <w:autoSpaceDN w:val="0"/>
        <w:adjustRightInd w:val="0"/>
        <w:spacing w:after="0" w:line="240" w:lineRule="auto"/>
        <w:jc w:val="both"/>
        <w:rPr>
          <w:rFonts w:eastAsiaTheme="minorHAnsi" w:cs="Arial"/>
          <w:bCs/>
        </w:rPr>
      </w:pPr>
      <w:r w:rsidRPr="00F759F2">
        <w:rPr>
          <w:rFonts w:eastAsiaTheme="minorHAnsi" w:cs="Arial"/>
          <w:bCs/>
        </w:rPr>
        <w:t>Prova de Inscrição no Cadastro Nacional de Pessoas Jurídicas do Ministério da Fazenda (CNPJ) ou no Cadastro de Pessoas Físicas (CPF);</w:t>
      </w:r>
    </w:p>
    <w:p w14:paraId="78E14E0B" w14:textId="77777777" w:rsidR="009E76C1" w:rsidRPr="00ED5AB7" w:rsidRDefault="009E76C1" w:rsidP="002F47AF">
      <w:pPr>
        <w:pStyle w:val="PargrafodaLista"/>
        <w:jc w:val="both"/>
        <w:rPr>
          <w:rFonts w:eastAsiaTheme="minorHAnsi"/>
          <w:sz w:val="22"/>
          <w:szCs w:val="22"/>
        </w:rPr>
      </w:pPr>
    </w:p>
    <w:p w14:paraId="2FE9A347" w14:textId="46AD13E7"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Conjunta Negativa de Débitos ou Positiva com efeito de Negativa, relativa a </w:t>
      </w:r>
      <w:r w:rsidRPr="00ED5AB7">
        <w:rPr>
          <w:rFonts w:eastAsiaTheme="minorHAnsi"/>
          <w:b/>
          <w:bCs/>
          <w:sz w:val="22"/>
          <w:szCs w:val="22"/>
        </w:rPr>
        <w:t xml:space="preserve">Tributos Federais </w:t>
      </w:r>
      <w:r w:rsidRPr="00ED5AB7">
        <w:rPr>
          <w:rFonts w:eastAsiaTheme="minorHAnsi"/>
          <w:sz w:val="22"/>
          <w:szCs w:val="22"/>
        </w:rPr>
        <w:t>(inclusive à</w:t>
      </w:r>
      <w:r w:rsidR="00485786" w:rsidRPr="00ED5AB7">
        <w:rPr>
          <w:rFonts w:eastAsiaTheme="minorHAnsi"/>
          <w:sz w:val="22"/>
          <w:szCs w:val="22"/>
        </w:rPr>
        <w:t>s contribuições sociais) e à Dí</w:t>
      </w:r>
      <w:r w:rsidRPr="00ED5AB7">
        <w:rPr>
          <w:rFonts w:eastAsiaTheme="minorHAnsi"/>
          <w:sz w:val="22"/>
          <w:szCs w:val="22"/>
        </w:rPr>
        <w:t>vida Ativa da União.</w:t>
      </w:r>
    </w:p>
    <w:p w14:paraId="4C556EAC" w14:textId="77777777" w:rsidR="004C1150" w:rsidRPr="00ED5AB7" w:rsidRDefault="004C1150" w:rsidP="002F47AF">
      <w:pPr>
        <w:autoSpaceDE w:val="0"/>
        <w:autoSpaceDN w:val="0"/>
        <w:adjustRightInd w:val="0"/>
        <w:spacing w:after="0" w:line="240" w:lineRule="auto"/>
        <w:jc w:val="both"/>
        <w:rPr>
          <w:rFonts w:eastAsiaTheme="minorHAnsi" w:cs="Arial"/>
        </w:rPr>
      </w:pPr>
    </w:p>
    <w:p w14:paraId="7947CDD2" w14:textId="279B53F2" w:rsidR="001D2A08"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CRF - Certificado de Regularidade do FGTS, atualizado para comprovação de situação regular, em cumprimento ao instituído por Lei;</w:t>
      </w:r>
    </w:p>
    <w:p w14:paraId="73183C0C" w14:textId="77777777" w:rsidR="00485786" w:rsidRPr="00ED5AB7" w:rsidRDefault="00485786" w:rsidP="002F47AF">
      <w:pPr>
        <w:autoSpaceDE w:val="0"/>
        <w:autoSpaceDN w:val="0"/>
        <w:adjustRightInd w:val="0"/>
        <w:spacing w:after="0" w:line="240" w:lineRule="auto"/>
        <w:jc w:val="both"/>
        <w:rPr>
          <w:rFonts w:eastAsiaTheme="minorHAnsi" w:cs="Arial"/>
        </w:rPr>
      </w:pPr>
    </w:p>
    <w:p w14:paraId="02F2E70B" w14:textId="4AA7EF7C" w:rsidR="0068200F" w:rsidRPr="00ED5AB7" w:rsidRDefault="001D2A08" w:rsidP="002F47AF">
      <w:pPr>
        <w:pStyle w:val="PargrafodaLista"/>
        <w:numPr>
          <w:ilvl w:val="0"/>
          <w:numId w:val="23"/>
        </w:numPr>
        <w:autoSpaceDE w:val="0"/>
        <w:autoSpaceDN w:val="0"/>
        <w:adjustRightInd w:val="0"/>
        <w:jc w:val="both"/>
        <w:rPr>
          <w:rFonts w:eastAsiaTheme="minorHAnsi"/>
          <w:sz w:val="22"/>
          <w:szCs w:val="22"/>
        </w:rPr>
      </w:pPr>
      <w:r w:rsidRPr="00ED5AB7">
        <w:rPr>
          <w:rFonts w:eastAsiaTheme="minorHAnsi"/>
          <w:sz w:val="22"/>
          <w:szCs w:val="22"/>
        </w:rPr>
        <w:t xml:space="preserve">Certidão Negativa de Débitos Trabalhistas – CNDT ou Positiva de Débitos Trabalhistas com </w:t>
      </w:r>
      <w:r w:rsidR="0068200F" w:rsidRPr="00ED5AB7">
        <w:rPr>
          <w:rFonts w:eastAsiaTheme="minorHAnsi"/>
          <w:sz w:val="22"/>
          <w:szCs w:val="22"/>
        </w:rPr>
        <w:t>Efeito de Negativa.</w:t>
      </w:r>
    </w:p>
    <w:p w14:paraId="69E6FDD4" w14:textId="77777777" w:rsidR="002B7E20" w:rsidRDefault="002B7E20" w:rsidP="00492E25">
      <w:pPr>
        <w:autoSpaceDE w:val="0"/>
        <w:autoSpaceDN w:val="0"/>
        <w:adjustRightInd w:val="0"/>
        <w:spacing w:after="0" w:line="240" w:lineRule="auto"/>
        <w:ind w:left="360"/>
        <w:jc w:val="both"/>
        <w:rPr>
          <w:rFonts w:eastAsiaTheme="minorHAnsi" w:cs="Arial"/>
          <w:b/>
          <w:bCs/>
        </w:rPr>
      </w:pPr>
    </w:p>
    <w:p w14:paraId="18933DED" w14:textId="28992485" w:rsidR="00C479B3" w:rsidRPr="00ED5AB7" w:rsidRDefault="00260998" w:rsidP="00492E25">
      <w:pPr>
        <w:autoSpaceDE w:val="0"/>
        <w:autoSpaceDN w:val="0"/>
        <w:adjustRightInd w:val="0"/>
        <w:spacing w:after="0" w:line="240" w:lineRule="auto"/>
        <w:ind w:left="360"/>
        <w:jc w:val="both"/>
        <w:rPr>
          <w:rFonts w:eastAsiaTheme="minorHAnsi" w:cs="Arial"/>
        </w:rPr>
      </w:pPr>
      <w:r>
        <w:rPr>
          <w:rFonts w:eastAsiaTheme="minorHAnsi" w:cs="Arial"/>
          <w:b/>
          <w:bCs/>
        </w:rPr>
        <w:t>5.1.1</w:t>
      </w:r>
      <w:r w:rsidR="0068200F" w:rsidRPr="00ED5AB7">
        <w:rPr>
          <w:rFonts w:eastAsiaTheme="minorHAnsi" w:cs="Arial"/>
          <w:b/>
          <w:bCs/>
        </w:rPr>
        <w:t xml:space="preserve">.1. </w:t>
      </w:r>
      <w:r w:rsidR="001D2A08" w:rsidRPr="00ED5AB7">
        <w:rPr>
          <w:rFonts w:eastAsiaTheme="minorHAnsi" w:cs="Arial"/>
        </w:rPr>
        <w:t>A licitante deverá apresentar toda documentação exigida para efeito de comprovação de regularidade fiscal, mesmo que esta apresente alguma restrição, sob</w:t>
      </w:r>
      <w:r w:rsidR="00B26668" w:rsidRPr="00ED5AB7">
        <w:rPr>
          <w:rFonts w:eastAsiaTheme="minorHAnsi" w:cs="Arial"/>
        </w:rPr>
        <w:t xml:space="preserve"> </w:t>
      </w:r>
      <w:r w:rsidR="001D2A08" w:rsidRPr="00ED5AB7">
        <w:rPr>
          <w:rFonts w:eastAsiaTheme="minorHAnsi" w:cs="Arial"/>
        </w:rPr>
        <w:t>pena de inabilitação.</w:t>
      </w:r>
    </w:p>
    <w:p w14:paraId="1C09315B" w14:textId="77777777" w:rsidR="009E4AD2" w:rsidRPr="00ED5AB7" w:rsidRDefault="009E4AD2" w:rsidP="00492E25">
      <w:pPr>
        <w:autoSpaceDE w:val="0"/>
        <w:autoSpaceDN w:val="0"/>
        <w:adjustRightInd w:val="0"/>
        <w:spacing w:after="0" w:line="240" w:lineRule="auto"/>
        <w:ind w:left="360"/>
        <w:jc w:val="both"/>
        <w:rPr>
          <w:rFonts w:eastAsiaTheme="minorHAnsi" w:cs="Arial"/>
        </w:rPr>
      </w:pPr>
    </w:p>
    <w:p w14:paraId="27B73D89" w14:textId="2D24685E" w:rsidR="009E4AD2" w:rsidRPr="00ED5AB7" w:rsidRDefault="00A66B6C" w:rsidP="00492E25">
      <w:pPr>
        <w:autoSpaceDE w:val="0"/>
        <w:autoSpaceDN w:val="0"/>
        <w:adjustRightInd w:val="0"/>
        <w:spacing w:after="0" w:line="240" w:lineRule="auto"/>
        <w:ind w:left="360"/>
        <w:jc w:val="both"/>
        <w:rPr>
          <w:rFonts w:eastAsiaTheme="minorHAnsi" w:cs="Arial"/>
        </w:rPr>
      </w:pPr>
      <w:r>
        <w:rPr>
          <w:rFonts w:eastAsiaTheme="minorHAnsi" w:cs="Arial"/>
          <w:b/>
        </w:rPr>
        <w:t>5</w:t>
      </w:r>
      <w:r w:rsidR="00260998">
        <w:rPr>
          <w:rFonts w:eastAsiaTheme="minorHAnsi" w:cs="Arial"/>
          <w:b/>
        </w:rPr>
        <w:t>.1.1.2</w:t>
      </w:r>
      <w:r w:rsidR="009E4AD2" w:rsidRPr="00ED5AB7">
        <w:rPr>
          <w:rFonts w:eastAsiaTheme="minorHAnsi" w:cs="Arial"/>
          <w:b/>
        </w:rPr>
        <w:t>.</w:t>
      </w:r>
      <w:r w:rsidR="009E4AD2" w:rsidRPr="00ED5AB7">
        <w:rPr>
          <w:rFonts w:eastAsiaTheme="minorHAnsi" w:cs="Arial"/>
        </w:rPr>
        <w:t xml:space="preserve"> Para a licitante que se enquadre como Microempresa ou Empresa de Pequeno Porte, nos termos da Lei Complementar 123/2006, a comprovação de regularidade fiscal e trabalhista deverá se dar para efeito de assinatura do contrato ou instrumento que o substitua. </w:t>
      </w:r>
    </w:p>
    <w:p w14:paraId="7CF3F528" w14:textId="77777777" w:rsidR="001D2A08" w:rsidRPr="00ED5AB7" w:rsidRDefault="001D2A08" w:rsidP="002F47AF">
      <w:pPr>
        <w:autoSpaceDE w:val="0"/>
        <w:autoSpaceDN w:val="0"/>
        <w:adjustRightInd w:val="0"/>
        <w:spacing w:after="0" w:line="276" w:lineRule="auto"/>
        <w:jc w:val="both"/>
        <w:rPr>
          <w:rFonts w:cs="Arial"/>
        </w:rPr>
      </w:pPr>
    </w:p>
    <w:p w14:paraId="270D1239" w14:textId="14A16F44"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 xml:space="preserve">Os documentos de habilitação deverão ser encaminhados dentro do prazo máximo de </w:t>
      </w:r>
      <w:r w:rsidR="009F2986" w:rsidRPr="00ED5AB7">
        <w:rPr>
          <w:b/>
          <w:bCs/>
          <w:sz w:val="22"/>
          <w:szCs w:val="22"/>
        </w:rPr>
        <w:t>2 (dois) dias ú</w:t>
      </w:r>
      <w:r w:rsidRPr="00ED5AB7">
        <w:rPr>
          <w:b/>
          <w:bCs/>
          <w:sz w:val="22"/>
          <w:szCs w:val="22"/>
        </w:rPr>
        <w:t xml:space="preserve">teis </w:t>
      </w:r>
      <w:r w:rsidRPr="00ED5AB7">
        <w:rPr>
          <w:sz w:val="22"/>
          <w:szCs w:val="22"/>
        </w:rPr>
        <w:t>a part</w:t>
      </w:r>
      <w:r w:rsidR="009F2986" w:rsidRPr="00ED5AB7">
        <w:rPr>
          <w:sz w:val="22"/>
          <w:szCs w:val="22"/>
        </w:rPr>
        <w:t>ir da solicitação do servidor responsável pela condução do procedimento de dispensa</w:t>
      </w:r>
      <w:r w:rsidRPr="00ED5AB7">
        <w:rPr>
          <w:sz w:val="22"/>
          <w:szCs w:val="22"/>
        </w:rPr>
        <w:t xml:space="preserve">, sob pena de </w:t>
      </w:r>
      <w:r w:rsidR="008C3E59" w:rsidRPr="00ED5AB7">
        <w:rPr>
          <w:sz w:val="22"/>
          <w:szCs w:val="22"/>
        </w:rPr>
        <w:t>inabilitação;</w:t>
      </w:r>
    </w:p>
    <w:p w14:paraId="302849BC" w14:textId="77777777" w:rsidR="008C3E59" w:rsidRPr="00ED5AB7" w:rsidRDefault="008C3E59" w:rsidP="002F47AF">
      <w:pPr>
        <w:pStyle w:val="PargrafodaLista"/>
        <w:autoSpaceDE w:val="0"/>
        <w:autoSpaceDN w:val="0"/>
        <w:adjustRightInd w:val="0"/>
        <w:spacing w:line="276" w:lineRule="auto"/>
        <w:ind w:left="390"/>
        <w:jc w:val="both"/>
        <w:rPr>
          <w:sz w:val="22"/>
          <w:szCs w:val="22"/>
        </w:rPr>
      </w:pPr>
    </w:p>
    <w:p w14:paraId="3B80D37F" w14:textId="493CC9A2"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Havendo a necessidade de envio de documentos de habilitação complementares, necessários à confirmação daqueles exigidos neste Aviso de Contratação Direta, o fornecedor será convocado a encaminhá-los, em formato digital, após solicitação da Administração</w:t>
      </w:r>
      <w:r w:rsidR="000A6E69">
        <w:rPr>
          <w:sz w:val="22"/>
          <w:szCs w:val="22"/>
        </w:rPr>
        <w:t>.</w:t>
      </w:r>
    </w:p>
    <w:p w14:paraId="583E9137" w14:textId="77777777" w:rsidR="00C479B3" w:rsidRPr="00ED5AB7" w:rsidRDefault="00C479B3" w:rsidP="002F47AF">
      <w:pPr>
        <w:autoSpaceDE w:val="0"/>
        <w:autoSpaceDN w:val="0"/>
        <w:adjustRightInd w:val="0"/>
        <w:spacing w:after="0" w:line="276" w:lineRule="auto"/>
        <w:jc w:val="both"/>
        <w:rPr>
          <w:rFonts w:cs="Arial"/>
        </w:rPr>
      </w:pPr>
    </w:p>
    <w:p w14:paraId="7355E243" w14:textId="15B306FD"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Somente haverá a necessidade de comprovação do preenchimento de requisitos mediante apresentação dos documentos originais não-digitais quando houver dúvida em relação à integridade do documento digital.</w:t>
      </w:r>
    </w:p>
    <w:p w14:paraId="40D62B23" w14:textId="77777777" w:rsidR="00C479B3" w:rsidRPr="00ED5AB7" w:rsidRDefault="00C479B3" w:rsidP="002F47AF">
      <w:pPr>
        <w:autoSpaceDE w:val="0"/>
        <w:autoSpaceDN w:val="0"/>
        <w:adjustRightInd w:val="0"/>
        <w:spacing w:after="0" w:line="276" w:lineRule="auto"/>
        <w:jc w:val="both"/>
        <w:rPr>
          <w:rFonts w:cs="Arial"/>
        </w:rPr>
      </w:pPr>
    </w:p>
    <w:p w14:paraId="7341AEDC" w14:textId="3FDA0916" w:rsidR="00C479B3" w:rsidRPr="004B7136" w:rsidRDefault="00C479B3" w:rsidP="004A3D2E">
      <w:pPr>
        <w:pStyle w:val="PargrafodaLista"/>
        <w:numPr>
          <w:ilvl w:val="1"/>
          <w:numId w:val="26"/>
        </w:numPr>
        <w:autoSpaceDE w:val="0"/>
        <w:autoSpaceDN w:val="0"/>
        <w:adjustRightInd w:val="0"/>
        <w:spacing w:line="276" w:lineRule="auto"/>
        <w:jc w:val="both"/>
        <w:rPr>
          <w:sz w:val="22"/>
          <w:szCs w:val="22"/>
        </w:rPr>
      </w:pPr>
      <w:r w:rsidRPr="004B7136">
        <w:rPr>
          <w:sz w:val="22"/>
          <w:szCs w:val="22"/>
        </w:rPr>
        <w:t>O fornecedor enquadrado como microempreendedor individual que pretenda auferir os benefícios do tratamento diferenciado previstos na Lei Complementar n. 123, de 2006,</w:t>
      </w:r>
      <w:r w:rsidR="00920EFF" w:rsidRPr="004B7136">
        <w:rPr>
          <w:sz w:val="22"/>
          <w:szCs w:val="22"/>
        </w:rPr>
        <w:t xml:space="preserve"> deverá apresentar declaração de enquadramento</w:t>
      </w:r>
      <w:r w:rsidRPr="004B7136">
        <w:rPr>
          <w:sz w:val="22"/>
          <w:szCs w:val="22"/>
        </w:rPr>
        <w:t>.</w:t>
      </w:r>
    </w:p>
    <w:p w14:paraId="72D4B2C8" w14:textId="77777777" w:rsidR="00614296" w:rsidRPr="00ED5AB7" w:rsidRDefault="00614296" w:rsidP="002F47AF">
      <w:pPr>
        <w:pStyle w:val="PargrafodaLista"/>
        <w:jc w:val="both"/>
        <w:rPr>
          <w:sz w:val="22"/>
          <w:szCs w:val="22"/>
          <w:highlight w:val="yellow"/>
        </w:rPr>
      </w:pPr>
    </w:p>
    <w:p w14:paraId="19FB8634" w14:textId="58DF8AE8"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lastRenderedPageBreak/>
        <w:t>Será inabilitado o fornecedor que não comprovar sua habilitação, seja por não apresentar quaisquer dos documentos exigidos, ou apresentá-los em desacordo com o estabelecido neste Aviso de Contratação Direta.</w:t>
      </w:r>
    </w:p>
    <w:p w14:paraId="61582998" w14:textId="77777777" w:rsidR="00C479B3" w:rsidRPr="00ED5AB7" w:rsidRDefault="00C479B3" w:rsidP="002F47AF">
      <w:pPr>
        <w:autoSpaceDE w:val="0"/>
        <w:autoSpaceDN w:val="0"/>
        <w:adjustRightInd w:val="0"/>
        <w:spacing w:after="0" w:line="276" w:lineRule="auto"/>
        <w:jc w:val="both"/>
        <w:rPr>
          <w:rFonts w:cs="Arial"/>
        </w:rPr>
      </w:pPr>
    </w:p>
    <w:p w14:paraId="0E40889C" w14:textId="1BC1A858" w:rsidR="00C479B3" w:rsidRPr="00ED5AB7" w:rsidRDefault="00C479B3" w:rsidP="004A3D2E">
      <w:pPr>
        <w:pStyle w:val="PargrafodaLista"/>
        <w:numPr>
          <w:ilvl w:val="2"/>
          <w:numId w:val="26"/>
        </w:numPr>
        <w:autoSpaceDE w:val="0"/>
        <w:autoSpaceDN w:val="0"/>
        <w:adjustRightInd w:val="0"/>
        <w:spacing w:line="276" w:lineRule="auto"/>
        <w:jc w:val="both"/>
        <w:rPr>
          <w:sz w:val="22"/>
          <w:szCs w:val="22"/>
        </w:rPr>
      </w:pPr>
      <w:r w:rsidRPr="00ED5AB7">
        <w:rPr>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CC57AB9" w14:textId="77777777" w:rsidR="00C479B3" w:rsidRPr="00ED5AB7" w:rsidRDefault="00C479B3" w:rsidP="002F47AF">
      <w:pPr>
        <w:autoSpaceDE w:val="0"/>
        <w:autoSpaceDN w:val="0"/>
        <w:adjustRightInd w:val="0"/>
        <w:spacing w:after="0" w:line="276" w:lineRule="auto"/>
        <w:jc w:val="both"/>
        <w:rPr>
          <w:rFonts w:cs="Arial"/>
        </w:rPr>
      </w:pPr>
    </w:p>
    <w:p w14:paraId="1F01F1F0" w14:textId="46C18545" w:rsidR="00C479B3" w:rsidRPr="00ED5AB7" w:rsidRDefault="00C479B3" w:rsidP="004A3D2E">
      <w:pPr>
        <w:pStyle w:val="PargrafodaLista"/>
        <w:numPr>
          <w:ilvl w:val="1"/>
          <w:numId w:val="26"/>
        </w:numPr>
        <w:autoSpaceDE w:val="0"/>
        <w:autoSpaceDN w:val="0"/>
        <w:adjustRightInd w:val="0"/>
        <w:spacing w:line="276" w:lineRule="auto"/>
        <w:jc w:val="both"/>
        <w:rPr>
          <w:sz w:val="22"/>
          <w:szCs w:val="22"/>
        </w:rPr>
      </w:pPr>
      <w:r w:rsidRPr="00ED5AB7">
        <w:rPr>
          <w:sz w:val="22"/>
          <w:szCs w:val="22"/>
        </w:rPr>
        <w:t>Constatado o atendimento às exigências de habilitação, o fornecedor será habilitado.</w:t>
      </w:r>
    </w:p>
    <w:p w14:paraId="4BAE647D" w14:textId="77777777" w:rsidR="00C479B3" w:rsidRPr="00ED5AB7" w:rsidRDefault="00C479B3" w:rsidP="002F47AF">
      <w:pPr>
        <w:autoSpaceDE w:val="0"/>
        <w:autoSpaceDN w:val="0"/>
        <w:adjustRightInd w:val="0"/>
        <w:spacing w:after="0" w:line="276" w:lineRule="auto"/>
        <w:jc w:val="both"/>
        <w:rPr>
          <w:rFonts w:cs="Arial"/>
        </w:rPr>
      </w:pPr>
    </w:p>
    <w:p w14:paraId="7C51F7B5" w14:textId="5328D812" w:rsidR="00C479B3" w:rsidRPr="00ED5AB7" w:rsidRDefault="00C479B3" w:rsidP="004A3D2E">
      <w:pPr>
        <w:pStyle w:val="PargrafodaLista"/>
        <w:numPr>
          <w:ilvl w:val="0"/>
          <w:numId w:val="26"/>
        </w:numPr>
        <w:autoSpaceDE w:val="0"/>
        <w:autoSpaceDN w:val="0"/>
        <w:adjustRightInd w:val="0"/>
        <w:spacing w:line="276" w:lineRule="auto"/>
        <w:jc w:val="both"/>
        <w:rPr>
          <w:b/>
          <w:bCs/>
          <w:sz w:val="22"/>
          <w:szCs w:val="22"/>
        </w:rPr>
      </w:pPr>
      <w:r w:rsidRPr="00ED5AB7">
        <w:rPr>
          <w:b/>
          <w:bCs/>
          <w:sz w:val="22"/>
          <w:szCs w:val="22"/>
        </w:rPr>
        <w:t>DA CONTRATAÇÃO</w:t>
      </w:r>
    </w:p>
    <w:p w14:paraId="552EC519" w14:textId="77777777" w:rsidR="00C479B3" w:rsidRPr="00ED5AB7" w:rsidRDefault="00C479B3" w:rsidP="002F47AF">
      <w:pPr>
        <w:autoSpaceDE w:val="0"/>
        <w:autoSpaceDN w:val="0"/>
        <w:adjustRightInd w:val="0"/>
        <w:spacing w:after="0" w:line="276" w:lineRule="auto"/>
        <w:jc w:val="both"/>
        <w:rPr>
          <w:rFonts w:cs="Arial"/>
          <w:b/>
          <w:bCs/>
        </w:rPr>
      </w:pPr>
    </w:p>
    <w:p w14:paraId="7E4C20ED" w14:textId="10A545E4" w:rsidR="00C479B3" w:rsidRPr="000A6E69" w:rsidRDefault="00C479B3" w:rsidP="000A6E69">
      <w:pPr>
        <w:pStyle w:val="PargrafodaLista"/>
        <w:numPr>
          <w:ilvl w:val="1"/>
          <w:numId w:val="29"/>
        </w:numPr>
        <w:autoSpaceDE w:val="0"/>
        <w:autoSpaceDN w:val="0"/>
        <w:adjustRightInd w:val="0"/>
        <w:spacing w:line="276" w:lineRule="auto"/>
        <w:jc w:val="both"/>
      </w:pPr>
      <w:r w:rsidRPr="000A6E69">
        <w:t>Após a homologação e adjudicação, caso se conclua pela contratação, será firmado Termo de Contrato ou emitido instrumento equivalente.</w:t>
      </w:r>
    </w:p>
    <w:p w14:paraId="499823ED" w14:textId="77777777" w:rsidR="00C479B3" w:rsidRPr="00ED5AB7" w:rsidRDefault="00C479B3" w:rsidP="002F47AF">
      <w:pPr>
        <w:autoSpaceDE w:val="0"/>
        <w:autoSpaceDN w:val="0"/>
        <w:adjustRightInd w:val="0"/>
        <w:spacing w:after="0" w:line="276" w:lineRule="auto"/>
        <w:jc w:val="both"/>
        <w:rPr>
          <w:rFonts w:cs="Arial"/>
        </w:rPr>
      </w:pPr>
    </w:p>
    <w:p w14:paraId="6CA71070" w14:textId="657B3D25" w:rsidR="00C479B3" w:rsidRPr="000A6E69" w:rsidRDefault="00C479B3" w:rsidP="000A6E69">
      <w:pPr>
        <w:pStyle w:val="PargrafodaLista"/>
        <w:numPr>
          <w:ilvl w:val="1"/>
          <w:numId w:val="29"/>
        </w:numPr>
        <w:autoSpaceDE w:val="0"/>
        <w:autoSpaceDN w:val="0"/>
        <w:adjustRightInd w:val="0"/>
        <w:spacing w:line="276" w:lineRule="auto"/>
        <w:jc w:val="both"/>
      </w:pPr>
      <w:r w:rsidRPr="000A6E69">
        <w:t xml:space="preserve">O adjudicatário terá o prazo de </w:t>
      </w:r>
      <w:r w:rsidR="008C3E59" w:rsidRPr="000A6E69">
        <w:t xml:space="preserve">até </w:t>
      </w:r>
      <w:r w:rsidRPr="000A6E69">
        <w:t>03 (três) dias úteis, contados a partir da data de sua convocação, para assinar o Termo de Contrato ou aceitar instrumento equivalente, conforme o caso (Nota de Empenho/Autorização</w:t>
      </w:r>
      <w:r w:rsidR="008254B3" w:rsidRPr="000A6E69">
        <w:t xml:space="preserve"> de Serviço/Autorização de Fornecimento</w:t>
      </w:r>
      <w:r w:rsidRPr="000A6E69">
        <w:t>), sob pena de decair do direito à contratação, sem prejuízo das sanções previstas neste Aviso de Contratação Direta.</w:t>
      </w:r>
    </w:p>
    <w:p w14:paraId="602E949E" w14:textId="77777777" w:rsidR="00C479B3" w:rsidRPr="00ED5AB7" w:rsidRDefault="00C479B3" w:rsidP="002F47AF">
      <w:pPr>
        <w:autoSpaceDE w:val="0"/>
        <w:autoSpaceDN w:val="0"/>
        <w:adjustRightInd w:val="0"/>
        <w:spacing w:after="0" w:line="276" w:lineRule="auto"/>
        <w:jc w:val="both"/>
        <w:rPr>
          <w:rFonts w:cs="Arial"/>
        </w:rPr>
      </w:pPr>
    </w:p>
    <w:p w14:paraId="76085C05" w14:textId="06C95758"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previsto para assinatura do contrato ou aceitação da nota de empenho ou instrumento equivalente poderá ser prorrogado 1 (uma) vez, por igual período, por solicitação justificada do adjudicatário e aceita pela Administração.</w:t>
      </w:r>
    </w:p>
    <w:p w14:paraId="39BF17DD" w14:textId="77777777" w:rsidR="00C479B3" w:rsidRPr="00ED5AB7" w:rsidRDefault="00C479B3" w:rsidP="002F47AF">
      <w:pPr>
        <w:autoSpaceDE w:val="0"/>
        <w:autoSpaceDN w:val="0"/>
        <w:adjustRightInd w:val="0"/>
        <w:spacing w:after="0" w:line="276" w:lineRule="auto"/>
        <w:jc w:val="both"/>
        <w:rPr>
          <w:rFonts w:cs="Arial"/>
        </w:rPr>
      </w:pPr>
    </w:p>
    <w:p w14:paraId="75E3C291" w14:textId="77777777" w:rsidR="00701296"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 xml:space="preserve">O Aceite da </w:t>
      </w:r>
      <w:r w:rsidR="00701296" w:rsidRPr="00ED5AB7">
        <w:rPr>
          <w:sz w:val="22"/>
          <w:szCs w:val="22"/>
        </w:rPr>
        <w:t>Autorização de Serviço e/ou Autorização Fornecimento</w:t>
      </w:r>
      <w:r w:rsidRPr="00ED5AB7">
        <w:rPr>
          <w:sz w:val="22"/>
          <w:szCs w:val="22"/>
        </w:rPr>
        <w:t xml:space="preserve"> emitida</w:t>
      </w:r>
      <w:r w:rsidR="00701296" w:rsidRPr="00ED5AB7">
        <w:rPr>
          <w:sz w:val="22"/>
          <w:szCs w:val="22"/>
        </w:rPr>
        <w:t>s</w:t>
      </w:r>
      <w:r w:rsidRPr="00ED5AB7">
        <w:rPr>
          <w:sz w:val="22"/>
          <w:szCs w:val="22"/>
        </w:rPr>
        <w:t xml:space="preserve"> à empresa adjudicada, implica no reconhecimento de que:</w:t>
      </w:r>
    </w:p>
    <w:p w14:paraId="0FD7ABB2" w14:textId="77777777" w:rsidR="00701296" w:rsidRPr="00ED5AB7" w:rsidRDefault="00701296" w:rsidP="002F47AF">
      <w:pPr>
        <w:pStyle w:val="PargrafodaLista"/>
        <w:jc w:val="both"/>
        <w:rPr>
          <w:b/>
          <w:bCs/>
          <w:sz w:val="22"/>
          <w:szCs w:val="22"/>
        </w:rPr>
      </w:pPr>
    </w:p>
    <w:p w14:paraId="3AC88D16" w14:textId="59483F49"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 xml:space="preserve">Referida </w:t>
      </w:r>
      <w:r w:rsidR="008C3E59" w:rsidRPr="00ED5AB7">
        <w:rPr>
          <w:sz w:val="22"/>
          <w:szCs w:val="22"/>
        </w:rPr>
        <w:t xml:space="preserve">Autorização </w:t>
      </w:r>
      <w:r w:rsidRPr="00ED5AB7">
        <w:rPr>
          <w:sz w:val="22"/>
          <w:szCs w:val="22"/>
        </w:rPr>
        <w:t>está substituindo o contrato, aplicando-se à relação de negócios ali estabelecida as disposições da Lei nº 14.133, de 2021;</w:t>
      </w:r>
    </w:p>
    <w:p w14:paraId="3AD953AB" w14:textId="77777777" w:rsidR="00C479B3" w:rsidRPr="00ED5AB7" w:rsidRDefault="00C479B3" w:rsidP="00492E25">
      <w:pPr>
        <w:autoSpaceDE w:val="0"/>
        <w:autoSpaceDN w:val="0"/>
        <w:adjustRightInd w:val="0"/>
        <w:spacing w:after="0" w:line="276" w:lineRule="auto"/>
        <w:ind w:left="1416"/>
        <w:jc w:val="both"/>
        <w:rPr>
          <w:rFonts w:cs="Arial"/>
        </w:rPr>
      </w:pPr>
    </w:p>
    <w:p w14:paraId="3E6B9652" w14:textId="73BB4EB3"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se vincula à sua proposta e às previsões contidas no Aviso de Contratação Direta e seus anexos;</w:t>
      </w:r>
    </w:p>
    <w:p w14:paraId="7B389450" w14:textId="77777777" w:rsidR="00701296" w:rsidRPr="00ED5AB7" w:rsidRDefault="00701296" w:rsidP="00492E25">
      <w:pPr>
        <w:autoSpaceDE w:val="0"/>
        <w:autoSpaceDN w:val="0"/>
        <w:adjustRightInd w:val="0"/>
        <w:spacing w:after="0" w:line="276" w:lineRule="auto"/>
        <w:ind w:left="708"/>
        <w:jc w:val="both"/>
        <w:rPr>
          <w:rFonts w:cs="Arial"/>
        </w:rPr>
      </w:pPr>
    </w:p>
    <w:p w14:paraId="08A6CF8D" w14:textId="5A26C27E" w:rsidR="00C479B3" w:rsidRPr="00ED5AB7" w:rsidRDefault="00C479B3" w:rsidP="000A6E69">
      <w:pPr>
        <w:pStyle w:val="PargrafodaLista"/>
        <w:numPr>
          <w:ilvl w:val="2"/>
          <w:numId w:val="29"/>
        </w:numPr>
        <w:autoSpaceDE w:val="0"/>
        <w:autoSpaceDN w:val="0"/>
        <w:adjustRightInd w:val="0"/>
        <w:spacing w:line="276" w:lineRule="auto"/>
        <w:ind w:left="1428"/>
        <w:jc w:val="both"/>
        <w:rPr>
          <w:sz w:val="22"/>
          <w:szCs w:val="22"/>
        </w:rPr>
      </w:pPr>
      <w:r w:rsidRPr="00ED5AB7">
        <w:rPr>
          <w:sz w:val="22"/>
          <w:szCs w:val="22"/>
        </w:rPr>
        <w:t>A contratada reconhece que as hipóteses de rescisão são aquelas previstas no artigo 137 da Lei nº 14.133/21 e reconhece os direitos da Administração previstos nos artigos 138 a 139 da mesma Lei.</w:t>
      </w:r>
    </w:p>
    <w:p w14:paraId="0275139E" w14:textId="77777777" w:rsidR="00C479B3" w:rsidRPr="00ED5AB7" w:rsidRDefault="00C479B3" w:rsidP="002F47AF">
      <w:pPr>
        <w:pStyle w:val="PargrafodaLista"/>
        <w:autoSpaceDE w:val="0"/>
        <w:autoSpaceDN w:val="0"/>
        <w:adjustRightInd w:val="0"/>
        <w:spacing w:line="276" w:lineRule="auto"/>
        <w:jc w:val="both"/>
        <w:rPr>
          <w:sz w:val="22"/>
          <w:szCs w:val="22"/>
        </w:rPr>
      </w:pPr>
    </w:p>
    <w:p w14:paraId="65AF8408" w14:textId="7291E5EE" w:rsidR="00C479B3" w:rsidRPr="00ED5AB7" w:rsidRDefault="00C479B3" w:rsidP="000A6E69">
      <w:pPr>
        <w:pStyle w:val="PargrafodaLista"/>
        <w:numPr>
          <w:ilvl w:val="1"/>
          <w:numId w:val="29"/>
        </w:numPr>
        <w:autoSpaceDE w:val="0"/>
        <w:autoSpaceDN w:val="0"/>
        <w:adjustRightInd w:val="0"/>
        <w:spacing w:line="276" w:lineRule="auto"/>
        <w:jc w:val="both"/>
        <w:rPr>
          <w:sz w:val="22"/>
          <w:szCs w:val="22"/>
        </w:rPr>
      </w:pPr>
      <w:r w:rsidRPr="00ED5AB7">
        <w:rPr>
          <w:sz w:val="22"/>
          <w:szCs w:val="22"/>
        </w:rPr>
        <w:t>O prazo de entrega do material ou prestação de serviço</w:t>
      </w:r>
      <w:r w:rsidR="00701296" w:rsidRPr="00ED5AB7">
        <w:rPr>
          <w:sz w:val="22"/>
          <w:szCs w:val="22"/>
        </w:rPr>
        <w:t xml:space="preserve"> será</w:t>
      </w:r>
      <w:r w:rsidRPr="00ED5AB7">
        <w:rPr>
          <w:sz w:val="22"/>
          <w:szCs w:val="22"/>
        </w:rPr>
        <w:t xml:space="preserve"> confor</w:t>
      </w:r>
      <w:r w:rsidR="00701296" w:rsidRPr="00ED5AB7">
        <w:rPr>
          <w:sz w:val="22"/>
          <w:szCs w:val="22"/>
        </w:rPr>
        <w:t>me previsão dos</w:t>
      </w:r>
      <w:r w:rsidRPr="00ED5AB7">
        <w:rPr>
          <w:sz w:val="22"/>
          <w:szCs w:val="22"/>
        </w:rPr>
        <w:t xml:space="preserve"> anexos a este Aviso de Contratação Direta.</w:t>
      </w:r>
    </w:p>
    <w:p w14:paraId="2E6676BB" w14:textId="77777777" w:rsidR="00614296" w:rsidRPr="00ED5AB7" w:rsidRDefault="00614296" w:rsidP="002F47AF">
      <w:pPr>
        <w:autoSpaceDE w:val="0"/>
        <w:autoSpaceDN w:val="0"/>
        <w:adjustRightInd w:val="0"/>
        <w:spacing w:after="0" w:line="276" w:lineRule="auto"/>
        <w:jc w:val="both"/>
        <w:rPr>
          <w:rFonts w:cs="Arial"/>
        </w:rPr>
      </w:pPr>
    </w:p>
    <w:p w14:paraId="09E8BF8A" w14:textId="4082F077" w:rsidR="00C479B3" w:rsidRPr="00ED5AB7" w:rsidRDefault="000A6E69" w:rsidP="002F47AF">
      <w:pPr>
        <w:autoSpaceDE w:val="0"/>
        <w:autoSpaceDN w:val="0"/>
        <w:adjustRightInd w:val="0"/>
        <w:spacing w:after="0" w:line="276" w:lineRule="auto"/>
        <w:jc w:val="both"/>
        <w:rPr>
          <w:rFonts w:cs="Arial"/>
          <w:b/>
          <w:bCs/>
        </w:rPr>
      </w:pPr>
      <w:r>
        <w:rPr>
          <w:rFonts w:cs="Arial"/>
          <w:b/>
          <w:bCs/>
        </w:rPr>
        <w:lastRenderedPageBreak/>
        <w:t>7</w:t>
      </w:r>
      <w:r w:rsidR="00C479B3" w:rsidRPr="00ED5AB7">
        <w:rPr>
          <w:rFonts w:cs="Arial"/>
          <w:b/>
          <w:bCs/>
        </w:rPr>
        <w:t>. DAS SANÇÕES</w:t>
      </w:r>
    </w:p>
    <w:p w14:paraId="4108B938" w14:textId="77777777" w:rsidR="00C479B3" w:rsidRPr="00ED5AB7" w:rsidRDefault="00C479B3" w:rsidP="002F47AF">
      <w:pPr>
        <w:autoSpaceDE w:val="0"/>
        <w:autoSpaceDN w:val="0"/>
        <w:adjustRightInd w:val="0"/>
        <w:spacing w:after="0" w:line="276" w:lineRule="auto"/>
        <w:jc w:val="both"/>
        <w:rPr>
          <w:rFonts w:cs="Arial"/>
          <w:b/>
          <w:bCs/>
        </w:rPr>
      </w:pPr>
    </w:p>
    <w:p w14:paraId="06B67A01" w14:textId="665879C2"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 </w:t>
      </w:r>
      <w:r w:rsidR="00C479B3" w:rsidRPr="00ED5AB7">
        <w:rPr>
          <w:rFonts w:cs="Arial"/>
        </w:rPr>
        <w:t>Da Resolução da Autorização de Fornecimento ou Autorização de Serviços.</w:t>
      </w:r>
    </w:p>
    <w:p w14:paraId="217337FB" w14:textId="77777777" w:rsidR="00C479B3" w:rsidRPr="00ED5AB7" w:rsidRDefault="00C479B3" w:rsidP="002F47AF">
      <w:pPr>
        <w:autoSpaceDE w:val="0"/>
        <w:autoSpaceDN w:val="0"/>
        <w:adjustRightInd w:val="0"/>
        <w:spacing w:after="0" w:line="276" w:lineRule="auto"/>
        <w:jc w:val="both"/>
        <w:rPr>
          <w:rFonts w:cs="Arial"/>
        </w:rPr>
      </w:pPr>
    </w:p>
    <w:p w14:paraId="5C3753D3" w14:textId="2ADEFBC8" w:rsidR="00C479B3" w:rsidRPr="00ED5AB7" w:rsidRDefault="000A6E69" w:rsidP="00A71EF6">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.1.1. </w:t>
      </w:r>
      <w:r w:rsidR="00C479B3" w:rsidRPr="00ED5AB7">
        <w:rPr>
          <w:rFonts w:cs="Arial"/>
        </w:rPr>
        <w:t>A resolução unilateral da Autorização de Forneci</w:t>
      </w:r>
      <w:r w:rsidR="00757F54" w:rsidRPr="00ED5AB7">
        <w:rPr>
          <w:rFonts w:cs="Arial"/>
        </w:rPr>
        <w:t>mento e Autorização de Serviços</w:t>
      </w:r>
      <w:r w:rsidR="00C479B3" w:rsidRPr="00ED5AB7">
        <w:rPr>
          <w:rFonts w:cs="Arial"/>
        </w:rPr>
        <w:t>, em substituição ao contrato, conforme previsto no artigo 95, da Lei 14.133/2021, se dará por ato unilateral e escrito da Administração, por descumprimento do decorrente, exceto quando causado pela sua própria conduta devendo ser precedida de autorização escrita e fundamentada da autoridade competente e reduzida a termo no respectivo processo.</w:t>
      </w:r>
    </w:p>
    <w:p w14:paraId="5197B5F8" w14:textId="77777777" w:rsidR="00C479B3" w:rsidRPr="00ED5AB7" w:rsidRDefault="00C479B3" w:rsidP="002F47AF">
      <w:pPr>
        <w:autoSpaceDE w:val="0"/>
        <w:autoSpaceDN w:val="0"/>
        <w:adjustRightInd w:val="0"/>
        <w:spacing w:after="0" w:line="276" w:lineRule="auto"/>
        <w:ind w:left="708"/>
        <w:jc w:val="both"/>
        <w:rPr>
          <w:rFonts w:cs="Arial"/>
        </w:rPr>
      </w:pPr>
    </w:p>
    <w:p w14:paraId="442CCFA6" w14:textId="61843F15"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 </w:t>
      </w:r>
      <w:r w:rsidR="00C479B3" w:rsidRPr="00ED5AB7">
        <w:rPr>
          <w:rFonts w:cs="Arial"/>
        </w:rPr>
        <w:t>Do impedimento de licitar e contratar:</w:t>
      </w:r>
    </w:p>
    <w:p w14:paraId="0626E402" w14:textId="77777777" w:rsidR="00C479B3" w:rsidRPr="00ED5AB7" w:rsidRDefault="00C479B3" w:rsidP="002F47AF">
      <w:pPr>
        <w:autoSpaceDE w:val="0"/>
        <w:autoSpaceDN w:val="0"/>
        <w:adjustRightInd w:val="0"/>
        <w:spacing w:after="0" w:line="276" w:lineRule="auto"/>
        <w:jc w:val="both"/>
        <w:rPr>
          <w:rFonts w:cs="Arial"/>
        </w:rPr>
      </w:pPr>
    </w:p>
    <w:p w14:paraId="1D05C5E5" w14:textId="0FBFB5A9"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.2.1. </w:t>
      </w:r>
      <w:r w:rsidR="00C479B3" w:rsidRPr="00ED5AB7">
        <w:rPr>
          <w:rFonts w:cs="Arial"/>
        </w:rPr>
        <w:t>Ficará impedida de licitar e contratar, nos termos do artigo 156, III da Lei 14.133/2021, pelo prazo de até 3 (três) anos, a pessoa física ou ju</w:t>
      </w:r>
      <w:r w:rsidR="002C0C55">
        <w:rPr>
          <w:rFonts w:cs="Arial"/>
        </w:rPr>
        <w:t xml:space="preserve">rídica que praticar as </w:t>
      </w:r>
      <w:r w:rsidR="00C479B3" w:rsidRPr="00ED5AB7">
        <w:rPr>
          <w:rFonts w:cs="Arial"/>
        </w:rPr>
        <w:t>infrações</w:t>
      </w:r>
      <w:r w:rsidR="00764410" w:rsidRPr="00ED5AB7">
        <w:rPr>
          <w:rFonts w:cs="Arial"/>
        </w:rPr>
        <w:t xml:space="preserve"> legais previstas no artigo 155,</w:t>
      </w:r>
      <w:r w:rsidR="002C0C55">
        <w:rPr>
          <w:rFonts w:cs="Arial"/>
        </w:rPr>
        <w:t xml:space="preserve"> incisos II, III, IV, V, V</w:t>
      </w:r>
      <w:r w:rsidR="007E51EB">
        <w:rPr>
          <w:rFonts w:cs="Arial"/>
        </w:rPr>
        <w:t>I</w:t>
      </w:r>
      <w:r w:rsidR="002C0C55">
        <w:rPr>
          <w:rFonts w:cs="Arial"/>
        </w:rPr>
        <w:t xml:space="preserve"> e VII da </w:t>
      </w:r>
      <w:r w:rsidR="00764410" w:rsidRPr="00ED5AB7">
        <w:rPr>
          <w:rFonts w:cs="Arial"/>
        </w:rPr>
        <w:t>Lei 14.133/21.</w:t>
      </w:r>
    </w:p>
    <w:p w14:paraId="1DBAA16A" w14:textId="77777777" w:rsidR="006C5160" w:rsidRPr="00ED5AB7" w:rsidRDefault="006C5160" w:rsidP="002F47AF">
      <w:pPr>
        <w:autoSpaceDE w:val="0"/>
        <w:autoSpaceDN w:val="0"/>
        <w:adjustRightInd w:val="0"/>
        <w:spacing w:after="0" w:line="276" w:lineRule="auto"/>
        <w:ind w:left="708"/>
        <w:jc w:val="both"/>
        <w:rPr>
          <w:rFonts w:cs="Arial"/>
        </w:rPr>
      </w:pPr>
    </w:p>
    <w:p w14:paraId="2D43BCA0" w14:textId="710DE190"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.3. </w:t>
      </w:r>
      <w:r w:rsidR="00C479B3" w:rsidRPr="00ED5AB7">
        <w:rPr>
          <w:rFonts w:cs="Arial"/>
        </w:rPr>
        <w:t>Das multas:</w:t>
      </w:r>
    </w:p>
    <w:p w14:paraId="1AA81F98" w14:textId="77777777" w:rsidR="00C479B3" w:rsidRPr="00ED5AB7" w:rsidRDefault="00C479B3" w:rsidP="002F47AF">
      <w:pPr>
        <w:autoSpaceDE w:val="0"/>
        <w:autoSpaceDN w:val="0"/>
        <w:adjustRightInd w:val="0"/>
        <w:spacing w:after="0" w:line="276" w:lineRule="auto"/>
        <w:jc w:val="both"/>
        <w:rPr>
          <w:rFonts w:cs="Arial"/>
        </w:rPr>
      </w:pPr>
    </w:p>
    <w:p w14:paraId="3ED0B90D" w14:textId="7B0142D1"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.3.1. </w:t>
      </w:r>
      <w:r w:rsidR="00C479B3" w:rsidRPr="00ED5AB7">
        <w:rPr>
          <w:rFonts w:cs="Arial"/>
        </w:rPr>
        <w:t xml:space="preserve">Multa de até 30% (trinta por cento) sobre o valor </w:t>
      </w:r>
      <w:r w:rsidR="00DC6A73" w:rsidRPr="00ED5AB7">
        <w:rPr>
          <w:rFonts w:cs="Arial"/>
        </w:rPr>
        <w:t>do contrato</w:t>
      </w:r>
      <w:r w:rsidR="00C479B3" w:rsidRPr="00ED5AB7">
        <w:rPr>
          <w:rFonts w:cs="Arial"/>
        </w:rPr>
        <w:t>;</w:t>
      </w:r>
    </w:p>
    <w:p w14:paraId="6857EF5A" w14:textId="77777777" w:rsidR="00C479B3" w:rsidRPr="00ED5AB7" w:rsidRDefault="00C479B3" w:rsidP="00492E25">
      <w:pPr>
        <w:autoSpaceDE w:val="0"/>
        <w:autoSpaceDN w:val="0"/>
        <w:adjustRightInd w:val="0"/>
        <w:spacing w:after="0" w:line="276" w:lineRule="auto"/>
        <w:ind w:left="1416"/>
        <w:jc w:val="both"/>
        <w:rPr>
          <w:rFonts w:cs="Arial"/>
        </w:rPr>
      </w:pPr>
    </w:p>
    <w:p w14:paraId="1BCF14A2" w14:textId="4F2AB59F" w:rsidR="006C5160"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.3.2. </w:t>
      </w:r>
      <w:r w:rsidR="00C479B3" w:rsidRPr="00ED5AB7">
        <w:rPr>
          <w:rFonts w:cs="Arial"/>
        </w:rPr>
        <w:t xml:space="preserve">O atraso </w:t>
      </w:r>
      <w:r w:rsidR="00C479B3" w:rsidRPr="004B7136">
        <w:rPr>
          <w:rFonts w:cs="Arial"/>
        </w:rPr>
        <w:t>injustificado na entrega dos materiais</w:t>
      </w:r>
      <w:r w:rsidR="002C0C55">
        <w:rPr>
          <w:rFonts w:cs="Arial"/>
        </w:rPr>
        <w:t xml:space="preserve"> ou na execução do contrato</w:t>
      </w:r>
      <w:r w:rsidR="00C479B3" w:rsidRPr="004B7136">
        <w:rPr>
          <w:rFonts w:cs="Arial"/>
        </w:rPr>
        <w:t xml:space="preserve">, sem prejuízo do disposto no item </w:t>
      </w:r>
      <w:r w:rsidR="002C0C55">
        <w:rPr>
          <w:rFonts w:cs="Arial"/>
        </w:rPr>
        <w:t>7.1</w:t>
      </w:r>
      <w:r w:rsidR="00C479B3" w:rsidRPr="004B7136">
        <w:rPr>
          <w:rFonts w:cs="Arial"/>
        </w:rPr>
        <w:t xml:space="preserve">.1, sujeitará a contratada/detentora à multa de mora calculada sobre o valor da obrigação não cumprida, a partir do primeiro dia útil seguinte </w:t>
      </w:r>
      <w:r w:rsidR="001A5F4D" w:rsidRPr="004B7136">
        <w:rPr>
          <w:rFonts w:cs="Arial"/>
        </w:rPr>
        <w:t>ao término do prazo estipulado.</w:t>
      </w:r>
      <w:r w:rsidR="001A5F4D" w:rsidRPr="00ED5AB7">
        <w:rPr>
          <w:rFonts w:cs="Arial"/>
        </w:rPr>
        <w:t xml:space="preserve"> </w:t>
      </w:r>
    </w:p>
    <w:p w14:paraId="227561C2" w14:textId="77777777" w:rsidR="001A5F4D" w:rsidRPr="00ED5AB7" w:rsidRDefault="001A5F4D" w:rsidP="00492E25">
      <w:pPr>
        <w:autoSpaceDE w:val="0"/>
        <w:autoSpaceDN w:val="0"/>
        <w:adjustRightInd w:val="0"/>
        <w:spacing w:after="0" w:line="276" w:lineRule="auto"/>
        <w:ind w:left="708"/>
        <w:jc w:val="both"/>
        <w:rPr>
          <w:rFonts w:cs="Arial"/>
        </w:rPr>
      </w:pPr>
    </w:p>
    <w:p w14:paraId="7CE73D5D" w14:textId="0FF2EAA5"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3</w:t>
      </w:r>
      <w:r w:rsidR="00C479B3" w:rsidRPr="00ED5AB7">
        <w:rPr>
          <w:rFonts w:cs="Arial"/>
          <w:b/>
          <w:bCs/>
        </w:rPr>
        <w:t xml:space="preserve">. </w:t>
      </w:r>
      <w:r w:rsidR="00C479B3" w:rsidRPr="00ED5AB7">
        <w:rPr>
          <w:rFonts w:cs="Arial"/>
        </w:rPr>
        <w:t>O pedido de prorrogação de prazo final da entrega dos materiais somente será apreciado se efetuado dentro dos prazos fixados no contrato ou instrumento equivalente.</w:t>
      </w:r>
    </w:p>
    <w:p w14:paraId="4E2A0342" w14:textId="77777777" w:rsidR="00C479B3" w:rsidRPr="00ED5AB7" w:rsidRDefault="00C479B3" w:rsidP="00492E25">
      <w:pPr>
        <w:autoSpaceDE w:val="0"/>
        <w:autoSpaceDN w:val="0"/>
        <w:adjustRightInd w:val="0"/>
        <w:spacing w:after="0" w:line="276" w:lineRule="auto"/>
        <w:ind w:left="1416"/>
        <w:jc w:val="both"/>
        <w:rPr>
          <w:rFonts w:cs="Arial"/>
        </w:rPr>
      </w:pPr>
    </w:p>
    <w:p w14:paraId="3CCBD929" w14:textId="786AAD06"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.3.</w:t>
      </w:r>
      <w:r w:rsidR="006B64D5" w:rsidRPr="00ED5AB7">
        <w:rPr>
          <w:rFonts w:cs="Arial"/>
          <w:b/>
          <w:bCs/>
        </w:rPr>
        <w:t>4</w:t>
      </w:r>
      <w:r w:rsidR="00C479B3" w:rsidRPr="00ED5AB7">
        <w:rPr>
          <w:rFonts w:cs="Arial"/>
          <w:b/>
          <w:bCs/>
        </w:rPr>
        <w:t xml:space="preserve">. </w:t>
      </w:r>
      <w:r w:rsidR="006C5160" w:rsidRPr="00ED5AB7">
        <w:rPr>
          <w:rFonts w:cs="Arial"/>
        </w:rPr>
        <w:t>As multas referidas neste Aviso</w:t>
      </w:r>
      <w:r w:rsidR="00C479B3" w:rsidRPr="00ED5AB7">
        <w:rPr>
          <w:rFonts w:cs="Arial"/>
        </w:rPr>
        <w:t xml:space="preserve"> não impedem a aplicação de outras sanções previstas na Lei nº 14.133/2021.</w:t>
      </w:r>
    </w:p>
    <w:p w14:paraId="7356E018" w14:textId="77777777" w:rsidR="00C479B3" w:rsidRPr="00ED5AB7" w:rsidRDefault="00C479B3" w:rsidP="002F47AF">
      <w:pPr>
        <w:autoSpaceDE w:val="0"/>
        <w:autoSpaceDN w:val="0"/>
        <w:adjustRightInd w:val="0"/>
        <w:spacing w:after="0" w:line="276" w:lineRule="auto"/>
        <w:jc w:val="both"/>
        <w:rPr>
          <w:rFonts w:cs="Arial"/>
        </w:rPr>
      </w:pPr>
    </w:p>
    <w:p w14:paraId="66DFEFA1" w14:textId="5D430151" w:rsidR="00C479B3" w:rsidRPr="00ED5AB7" w:rsidRDefault="000A6E69" w:rsidP="002F47AF">
      <w:pPr>
        <w:autoSpaceDE w:val="0"/>
        <w:autoSpaceDN w:val="0"/>
        <w:adjustRightInd w:val="0"/>
        <w:spacing w:after="0" w:line="276" w:lineRule="auto"/>
        <w:jc w:val="both"/>
        <w:rPr>
          <w:rFonts w:cs="Arial"/>
        </w:rPr>
      </w:pPr>
      <w:r>
        <w:rPr>
          <w:rFonts w:cs="Arial"/>
          <w:b/>
          <w:bCs/>
        </w:rPr>
        <w:t>7</w:t>
      </w:r>
      <w:r w:rsidR="00C479B3" w:rsidRPr="00ED5AB7">
        <w:rPr>
          <w:rFonts w:cs="Arial"/>
          <w:b/>
          <w:bCs/>
        </w:rPr>
        <w:t xml:space="preserve">.4. </w:t>
      </w:r>
      <w:r w:rsidR="00C479B3" w:rsidRPr="00ED5AB7">
        <w:rPr>
          <w:rFonts w:cs="Arial"/>
        </w:rPr>
        <w:t>Da Declaração de Inidoneidade para licitar e contratar:</w:t>
      </w:r>
    </w:p>
    <w:p w14:paraId="37F8D785" w14:textId="77777777" w:rsidR="00C479B3" w:rsidRPr="00ED5AB7" w:rsidRDefault="00C479B3" w:rsidP="002F47AF">
      <w:pPr>
        <w:autoSpaceDE w:val="0"/>
        <w:autoSpaceDN w:val="0"/>
        <w:adjustRightInd w:val="0"/>
        <w:spacing w:after="0" w:line="276" w:lineRule="auto"/>
        <w:jc w:val="both"/>
        <w:rPr>
          <w:rFonts w:cs="Arial"/>
        </w:rPr>
      </w:pPr>
    </w:p>
    <w:p w14:paraId="765FF852" w14:textId="1A67C4FD"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.4.1. </w:t>
      </w:r>
      <w:r w:rsidR="00C479B3" w:rsidRPr="00ED5AB7">
        <w:rPr>
          <w:rFonts w:cs="Arial"/>
        </w:rPr>
        <w:t>Será considerado inidôneo para licitar e contratar, nos termos do artigo 156, IV da Lei 14.133/2021, pelo prazo mínimo de 3 (três) anos e máximo de 6 (seis), a pessoa física ou jurídica que praticar as infrações legais previstas no artigo 155, incisos VIII ao XII do mesmo diploma legal</w:t>
      </w:r>
      <w:r w:rsidR="00BD1E00" w:rsidRPr="00ED5AB7">
        <w:rPr>
          <w:rFonts w:cs="Arial"/>
        </w:rPr>
        <w:t>.</w:t>
      </w:r>
    </w:p>
    <w:p w14:paraId="5AC66882" w14:textId="77777777" w:rsidR="00C479B3" w:rsidRPr="00ED5AB7" w:rsidRDefault="00C479B3" w:rsidP="00492E25">
      <w:pPr>
        <w:pStyle w:val="PargrafodaLista"/>
        <w:autoSpaceDE w:val="0"/>
        <w:autoSpaceDN w:val="0"/>
        <w:adjustRightInd w:val="0"/>
        <w:spacing w:line="276" w:lineRule="auto"/>
        <w:ind w:left="2484"/>
        <w:jc w:val="both"/>
        <w:rPr>
          <w:sz w:val="22"/>
          <w:szCs w:val="22"/>
        </w:rPr>
      </w:pPr>
    </w:p>
    <w:p w14:paraId="08A433D9" w14:textId="25A97237" w:rsidR="00C479B3" w:rsidRPr="00ED5AB7" w:rsidRDefault="000A6E69" w:rsidP="00492E25">
      <w:pPr>
        <w:autoSpaceDE w:val="0"/>
        <w:autoSpaceDN w:val="0"/>
        <w:adjustRightInd w:val="0"/>
        <w:spacing w:after="0" w:line="276" w:lineRule="auto"/>
        <w:ind w:left="708"/>
        <w:jc w:val="both"/>
        <w:rPr>
          <w:rFonts w:cs="Arial"/>
        </w:rPr>
      </w:pPr>
      <w:r>
        <w:rPr>
          <w:rFonts w:cs="Arial"/>
          <w:b/>
          <w:bCs/>
        </w:rPr>
        <w:t>7</w:t>
      </w:r>
      <w:r w:rsidR="00C479B3" w:rsidRPr="00ED5AB7">
        <w:rPr>
          <w:rFonts w:cs="Arial"/>
          <w:b/>
          <w:bCs/>
        </w:rPr>
        <w:t xml:space="preserve">.4.2. </w:t>
      </w:r>
      <w:r w:rsidR="00C479B3" w:rsidRPr="00ED5AB7">
        <w:rPr>
          <w:rFonts w:cs="Arial"/>
        </w:rPr>
        <w:t xml:space="preserve">A sanção estabelecida no item </w:t>
      </w:r>
      <w:r w:rsidR="002C0C55">
        <w:rPr>
          <w:rFonts w:cs="Arial"/>
        </w:rPr>
        <w:t>7</w:t>
      </w:r>
      <w:r w:rsidR="00C479B3" w:rsidRPr="00ED5AB7">
        <w:rPr>
          <w:rFonts w:cs="Arial"/>
        </w:rPr>
        <w:t xml:space="preserve">.4.1 será precedida de análise jurídica, considerando reincidências de faltas, sua natureza e gravidade, e observará as regras previstas do § 6º ao § 9º </w:t>
      </w:r>
      <w:r w:rsidR="002C0C55">
        <w:rPr>
          <w:rFonts w:cs="Arial"/>
        </w:rPr>
        <w:t xml:space="preserve">do art. 156 </w:t>
      </w:r>
      <w:r w:rsidR="00C479B3" w:rsidRPr="00ED5AB7">
        <w:rPr>
          <w:rFonts w:cs="Arial"/>
        </w:rPr>
        <w:t>da Lei 14.133/2021</w:t>
      </w:r>
    </w:p>
    <w:p w14:paraId="4071AAFC" w14:textId="77777777" w:rsidR="00C479B3" w:rsidRPr="00ED5AB7" w:rsidRDefault="00C479B3" w:rsidP="002F47AF">
      <w:pPr>
        <w:autoSpaceDE w:val="0"/>
        <w:autoSpaceDN w:val="0"/>
        <w:adjustRightInd w:val="0"/>
        <w:spacing w:after="0" w:line="276" w:lineRule="auto"/>
        <w:ind w:left="708"/>
        <w:jc w:val="both"/>
        <w:rPr>
          <w:rFonts w:cs="Arial"/>
        </w:rPr>
      </w:pPr>
    </w:p>
    <w:p w14:paraId="51F8D32E" w14:textId="77777777" w:rsidR="009D039E" w:rsidRPr="00ED5AB7" w:rsidRDefault="009D039E" w:rsidP="002F47AF">
      <w:pPr>
        <w:autoSpaceDE w:val="0"/>
        <w:autoSpaceDN w:val="0"/>
        <w:adjustRightInd w:val="0"/>
        <w:spacing w:after="0" w:line="276" w:lineRule="auto"/>
        <w:ind w:left="708"/>
        <w:jc w:val="both"/>
        <w:rPr>
          <w:rFonts w:cs="Arial"/>
        </w:rPr>
      </w:pPr>
    </w:p>
    <w:p w14:paraId="63B95292" w14:textId="71E4E006" w:rsidR="00C479B3" w:rsidRPr="00ED5AB7" w:rsidRDefault="000A6E69" w:rsidP="002F47AF">
      <w:pPr>
        <w:autoSpaceDE w:val="0"/>
        <w:autoSpaceDN w:val="0"/>
        <w:adjustRightInd w:val="0"/>
        <w:spacing w:after="0" w:line="276" w:lineRule="auto"/>
        <w:jc w:val="both"/>
        <w:rPr>
          <w:rFonts w:cs="Arial"/>
          <w:b/>
          <w:bCs/>
        </w:rPr>
      </w:pPr>
      <w:r>
        <w:rPr>
          <w:rFonts w:cs="Arial"/>
          <w:b/>
          <w:bCs/>
        </w:rPr>
        <w:t>8</w:t>
      </w:r>
      <w:r w:rsidR="00C479B3" w:rsidRPr="00ED5AB7">
        <w:rPr>
          <w:rFonts w:cs="Arial"/>
          <w:b/>
          <w:bCs/>
        </w:rPr>
        <w:t>. DAS DISPOSIÇÕES GERAIS</w:t>
      </w:r>
    </w:p>
    <w:p w14:paraId="57A1A0C0" w14:textId="77777777" w:rsidR="00C479B3" w:rsidRPr="00ED5AB7" w:rsidRDefault="00C479B3" w:rsidP="002F47AF">
      <w:pPr>
        <w:autoSpaceDE w:val="0"/>
        <w:autoSpaceDN w:val="0"/>
        <w:adjustRightInd w:val="0"/>
        <w:spacing w:after="0" w:line="276" w:lineRule="auto"/>
        <w:jc w:val="both"/>
        <w:rPr>
          <w:rFonts w:cs="Arial"/>
          <w:b/>
          <w:bCs/>
        </w:rPr>
      </w:pPr>
    </w:p>
    <w:p w14:paraId="6EA0CD4C" w14:textId="04D035D2"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.1. </w:t>
      </w:r>
      <w:r w:rsidR="00C479B3" w:rsidRPr="00ED5AB7">
        <w:rPr>
          <w:rFonts w:cs="Arial"/>
        </w:rPr>
        <w:t>O procedimento será divulgado no Por</w:t>
      </w:r>
      <w:r w:rsidR="008B5A13" w:rsidRPr="00ED5AB7">
        <w:rPr>
          <w:rFonts w:cs="Arial"/>
        </w:rPr>
        <w:t>tal da Transparência do Saae-</w:t>
      </w:r>
      <w:r w:rsidR="00C479B3" w:rsidRPr="00ED5AB7">
        <w:rPr>
          <w:rFonts w:cs="Arial"/>
        </w:rPr>
        <w:t>Jacareí e no Portal Nacional de Contratações Públicas – PNCP.</w:t>
      </w:r>
    </w:p>
    <w:p w14:paraId="29F0DDDD" w14:textId="77777777" w:rsidR="00C479B3" w:rsidRPr="00ED5AB7" w:rsidRDefault="00C479B3" w:rsidP="002F47AF">
      <w:pPr>
        <w:autoSpaceDE w:val="0"/>
        <w:autoSpaceDN w:val="0"/>
        <w:adjustRightInd w:val="0"/>
        <w:spacing w:after="0" w:line="276" w:lineRule="auto"/>
        <w:jc w:val="both"/>
        <w:rPr>
          <w:rFonts w:cs="Arial"/>
        </w:rPr>
      </w:pPr>
    </w:p>
    <w:p w14:paraId="187C2780" w14:textId="0F91CB24"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.2. </w:t>
      </w:r>
      <w:r w:rsidR="00C479B3" w:rsidRPr="00ED5AB7">
        <w:rPr>
          <w:rFonts w:cs="Arial"/>
        </w:rPr>
        <w:t>No caso de todos os fornecedores restarem desclassificados ou inabilitados (procedimento fracassado), a Administração poderá</w:t>
      </w:r>
      <w:r w:rsidR="00397C6B" w:rsidRPr="00ED5AB7">
        <w:rPr>
          <w:rFonts w:cs="Arial"/>
        </w:rPr>
        <w:t>, alternativamente</w:t>
      </w:r>
      <w:r w:rsidR="00C479B3" w:rsidRPr="00ED5AB7">
        <w:rPr>
          <w:rFonts w:cs="Arial"/>
        </w:rPr>
        <w:t>:</w:t>
      </w:r>
    </w:p>
    <w:p w14:paraId="6E042686" w14:textId="77777777" w:rsidR="00C479B3" w:rsidRPr="00ED5AB7" w:rsidRDefault="00C479B3" w:rsidP="002F47AF">
      <w:pPr>
        <w:autoSpaceDE w:val="0"/>
        <w:autoSpaceDN w:val="0"/>
        <w:adjustRightInd w:val="0"/>
        <w:spacing w:after="0" w:line="276" w:lineRule="auto"/>
        <w:jc w:val="both"/>
        <w:rPr>
          <w:rFonts w:cs="Arial"/>
        </w:rPr>
      </w:pPr>
    </w:p>
    <w:p w14:paraId="3046D865" w14:textId="72542BFA" w:rsidR="00C479B3" w:rsidRPr="00ED5AB7" w:rsidRDefault="000A6E69" w:rsidP="009368FD">
      <w:pPr>
        <w:autoSpaceDE w:val="0"/>
        <w:autoSpaceDN w:val="0"/>
        <w:adjustRightInd w:val="0"/>
        <w:spacing w:after="0" w:line="276" w:lineRule="auto"/>
        <w:ind w:firstLine="708"/>
        <w:jc w:val="both"/>
        <w:rPr>
          <w:rFonts w:cs="Arial"/>
        </w:rPr>
      </w:pPr>
      <w:r>
        <w:rPr>
          <w:rFonts w:cs="Arial"/>
          <w:b/>
          <w:bCs/>
        </w:rPr>
        <w:t>8</w:t>
      </w:r>
      <w:r w:rsidR="00C479B3" w:rsidRPr="00ED5AB7">
        <w:rPr>
          <w:rFonts w:cs="Arial"/>
          <w:b/>
          <w:bCs/>
        </w:rPr>
        <w:t xml:space="preserve">.2.1. </w:t>
      </w:r>
      <w:r w:rsidR="00C479B3" w:rsidRPr="00ED5AB7">
        <w:rPr>
          <w:rFonts w:cs="Arial"/>
        </w:rPr>
        <w:t>Republicar o presente aviso com uma nova data;</w:t>
      </w:r>
    </w:p>
    <w:p w14:paraId="28E85BF5" w14:textId="77777777" w:rsidR="00C479B3" w:rsidRPr="00ED5AB7" w:rsidRDefault="00C479B3" w:rsidP="002F47AF">
      <w:pPr>
        <w:autoSpaceDE w:val="0"/>
        <w:autoSpaceDN w:val="0"/>
        <w:adjustRightInd w:val="0"/>
        <w:spacing w:after="0" w:line="276" w:lineRule="auto"/>
        <w:ind w:left="708"/>
        <w:jc w:val="both"/>
        <w:rPr>
          <w:rFonts w:cs="Arial"/>
        </w:rPr>
      </w:pPr>
    </w:p>
    <w:p w14:paraId="7742EBCA" w14:textId="543D4182" w:rsidR="009D1907"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 </w:t>
      </w:r>
      <w:r w:rsidR="00C479B3" w:rsidRPr="00ED5AB7">
        <w:rPr>
          <w:rFonts w:cs="Arial"/>
        </w:rPr>
        <w:t>Valer-se, para a contratação, de proposta obtida na pesquisa de preços que serviu de base ao procedimento,</w:t>
      </w:r>
      <w:r>
        <w:rPr>
          <w:rFonts w:cs="Arial"/>
        </w:rPr>
        <w:t xml:space="preserve"> privilegiando-se o menor preço</w:t>
      </w:r>
      <w:r w:rsidR="008B5A13" w:rsidRPr="00ED5AB7">
        <w:rPr>
          <w:rFonts w:cs="Arial"/>
        </w:rPr>
        <w:t xml:space="preserve"> e desde que atendidas a</w:t>
      </w:r>
      <w:r w:rsidR="00C479B3" w:rsidRPr="00ED5AB7">
        <w:rPr>
          <w:rFonts w:cs="Arial"/>
        </w:rPr>
        <w:t>s condições de habilitação exigidas.</w:t>
      </w:r>
    </w:p>
    <w:p w14:paraId="43CFDAEF" w14:textId="77777777" w:rsidR="009D1907" w:rsidRPr="00ED5AB7" w:rsidRDefault="009D1907" w:rsidP="00492E25">
      <w:pPr>
        <w:autoSpaceDE w:val="0"/>
        <w:autoSpaceDN w:val="0"/>
        <w:adjustRightInd w:val="0"/>
        <w:spacing w:after="0" w:line="276" w:lineRule="auto"/>
        <w:ind w:left="1416"/>
        <w:jc w:val="both"/>
        <w:rPr>
          <w:rFonts w:cs="Arial"/>
          <w:b/>
          <w:bCs/>
        </w:rPr>
      </w:pPr>
    </w:p>
    <w:p w14:paraId="631C3D25" w14:textId="54A93F4E" w:rsidR="00F05154" w:rsidRPr="00ED5AB7" w:rsidRDefault="000A6E69" w:rsidP="00492E25">
      <w:pPr>
        <w:autoSpaceDE w:val="0"/>
        <w:autoSpaceDN w:val="0"/>
        <w:adjustRightInd w:val="0"/>
        <w:spacing w:after="0" w:line="276" w:lineRule="auto"/>
        <w:ind w:left="708"/>
        <w:jc w:val="both"/>
        <w:rPr>
          <w:rFonts w:cs="Arial"/>
        </w:rPr>
      </w:pPr>
      <w:r>
        <w:rPr>
          <w:rFonts w:cs="Arial"/>
          <w:b/>
          <w:bCs/>
        </w:rPr>
        <w:t>8</w:t>
      </w:r>
      <w:r w:rsidR="00C479B3" w:rsidRPr="00ED5AB7">
        <w:rPr>
          <w:rFonts w:cs="Arial"/>
          <w:b/>
          <w:bCs/>
        </w:rPr>
        <w:t xml:space="preserve">.2.2.1. </w:t>
      </w:r>
      <w:r w:rsidR="00C479B3" w:rsidRPr="00ED5AB7">
        <w:rPr>
          <w:rFonts w:cs="Arial"/>
        </w:rPr>
        <w:t>No caso do subitem anterior, a contratação será operacion</w:t>
      </w:r>
      <w:r>
        <w:rPr>
          <w:rFonts w:cs="Arial"/>
        </w:rPr>
        <w:t>alizada sem a necessidade de nova publicação do aviso de dispensa;</w:t>
      </w:r>
    </w:p>
    <w:p w14:paraId="5A85DFFB" w14:textId="77777777" w:rsidR="00F05154" w:rsidRPr="004B7136" w:rsidRDefault="00F05154" w:rsidP="002F47AF">
      <w:pPr>
        <w:autoSpaceDE w:val="0"/>
        <w:autoSpaceDN w:val="0"/>
        <w:adjustRightInd w:val="0"/>
        <w:spacing w:after="0" w:line="276" w:lineRule="auto"/>
        <w:ind w:left="708"/>
        <w:jc w:val="both"/>
        <w:rPr>
          <w:rFonts w:cs="Arial"/>
          <w:b/>
          <w:bCs/>
        </w:rPr>
      </w:pPr>
    </w:p>
    <w:p w14:paraId="5782FD27" w14:textId="77777777" w:rsidR="00C479B3" w:rsidRPr="00ED5AB7" w:rsidRDefault="00C479B3" w:rsidP="002500CC">
      <w:pPr>
        <w:autoSpaceDE w:val="0"/>
        <w:autoSpaceDN w:val="0"/>
        <w:adjustRightInd w:val="0"/>
        <w:spacing w:after="0" w:line="276" w:lineRule="auto"/>
        <w:jc w:val="both"/>
        <w:rPr>
          <w:rFonts w:cs="Arial"/>
        </w:rPr>
      </w:pPr>
    </w:p>
    <w:p w14:paraId="5736A32C" w14:textId="1D4F0047"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.3. </w:t>
      </w:r>
      <w:r w:rsidR="00C479B3" w:rsidRPr="00ED5AB7">
        <w:rPr>
          <w:rFonts w:cs="Arial"/>
        </w:rPr>
        <w:t xml:space="preserve">As providências dos </w:t>
      </w:r>
      <w:r w:rsidRPr="00174878">
        <w:rPr>
          <w:rFonts w:cs="Arial"/>
        </w:rPr>
        <w:t>subitens 8.2.1 e 8</w:t>
      </w:r>
      <w:r w:rsidR="00C479B3" w:rsidRPr="00174878">
        <w:rPr>
          <w:rFonts w:cs="Arial"/>
        </w:rPr>
        <w:t>.2.2 acima</w:t>
      </w:r>
      <w:r w:rsidR="00C479B3" w:rsidRPr="00ED5AB7">
        <w:rPr>
          <w:rFonts w:cs="Arial"/>
        </w:rPr>
        <w:t xml:space="preserve"> poderão ser utilizadas se não houver o comparecimento de quaisquer fornecedores interessados (procedimento deserto)</w:t>
      </w:r>
      <w:r w:rsidR="00F05154" w:rsidRPr="00ED5AB7">
        <w:rPr>
          <w:rFonts w:cs="Arial"/>
        </w:rPr>
        <w:t>.</w:t>
      </w:r>
    </w:p>
    <w:p w14:paraId="661EBF4D" w14:textId="77777777" w:rsidR="00C479B3" w:rsidRPr="00ED5AB7" w:rsidRDefault="00C479B3" w:rsidP="002F47AF">
      <w:pPr>
        <w:autoSpaceDE w:val="0"/>
        <w:autoSpaceDN w:val="0"/>
        <w:adjustRightInd w:val="0"/>
        <w:spacing w:after="0" w:line="276" w:lineRule="auto"/>
        <w:jc w:val="both"/>
        <w:rPr>
          <w:rFonts w:cs="Arial"/>
        </w:rPr>
      </w:pPr>
    </w:p>
    <w:p w14:paraId="449DD187" w14:textId="3E439DA9"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.4. </w:t>
      </w:r>
      <w:r w:rsidR="00C479B3" w:rsidRPr="00ED5AB7">
        <w:rPr>
          <w:rFonts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57BF8BD" w14:textId="77777777" w:rsidR="00C479B3" w:rsidRPr="00ED5AB7" w:rsidRDefault="00C479B3" w:rsidP="002F47AF">
      <w:pPr>
        <w:autoSpaceDE w:val="0"/>
        <w:autoSpaceDN w:val="0"/>
        <w:adjustRightInd w:val="0"/>
        <w:spacing w:after="0" w:line="276" w:lineRule="auto"/>
        <w:jc w:val="both"/>
        <w:rPr>
          <w:rFonts w:cs="Arial"/>
        </w:rPr>
      </w:pPr>
    </w:p>
    <w:p w14:paraId="30025C8D" w14:textId="1242BD40"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.5. </w:t>
      </w:r>
      <w:r w:rsidR="00C479B3" w:rsidRPr="00ED5AB7">
        <w:rPr>
          <w:rFonts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5A56AA8" w14:textId="77777777" w:rsidR="00C479B3" w:rsidRPr="00ED5AB7" w:rsidRDefault="00C479B3" w:rsidP="002F47AF">
      <w:pPr>
        <w:autoSpaceDE w:val="0"/>
        <w:autoSpaceDN w:val="0"/>
        <w:adjustRightInd w:val="0"/>
        <w:spacing w:after="0" w:line="276" w:lineRule="auto"/>
        <w:jc w:val="both"/>
        <w:rPr>
          <w:rFonts w:cs="Arial"/>
        </w:rPr>
      </w:pPr>
    </w:p>
    <w:p w14:paraId="15F99C48" w14:textId="60B6F20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.6. </w:t>
      </w:r>
      <w:r w:rsidR="00C479B3" w:rsidRPr="00ED5AB7">
        <w:rPr>
          <w:rFonts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23ED2331" w14:textId="77777777" w:rsidR="00C479B3" w:rsidRPr="00ED5AB7" w:rsidRDefault="00C479B3" w:rsidP="002F47AF">
      <w:pPr>
        <w:autoSpaceDE w:val="0"/>
        <w:autoSpaceDN w:val="0"/>
        <w:adjustRightInd w:val="0"/>
        <w:spacing w:after="0" w:line="276" w:lineRule="auto"/>
        <w:jc w:val="both"/>
        <w:rPr>
          <w:rFonts w:cs="Arial"/>
        </w:rPr>
      </w:pPr>
    </w:p>
    <w:p w14:paraId="5B6BC8A5" w14:textId="182257F8"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.7. </w:t>
      </w:r>
      <w:r w:rsidR="00C479B3" w:rsidRPr="00ED5AB7">
        <w:rPr>
          <w:rFonts w:cs="Arial"/>
        </w:rPr>
        <w:t>Em caso de divergência entre disposições deste Aviso de Contratação Direta e de seus anexos ou demais peças que</w:t>
      </w:r>
      <w:r w:rsidR="008B5A13" w:rsidRPr="00ED5AB7">
        <w:rPr>
          <w:rFonts w:cs="Arial"/>
        </w:rPr>
        <w:t xml:space="preserve"> compõem o processo, prevalecerão</w:t>
      </w:r>
      <w:r w:rsidR="00C479B3" w:rsidRPr="00ED5AB7">
        <w:rPr>
          <w:rFonts w:cs="Arial"/>
        </w:rPr>
        <w:t xml:space="preserve"> as deste Aviso.</w:t>
      </w:r>
    </w:p>
    <w:p w14:paraId="50FD4479" w14:textId="77777777" w:rsidR="00C479B3" w:rsidRPr="00ED5AB7" w:rsidRDefault="00C479B3" w:rsidP="002F47AF">
      <w:pPr>
        <w:autoSpaceDE w:val="0"/>
        <w:autoSpaceDN w:val="0"/>
        <w:adjustRightInd w:val="0"/>
        <w:spacing w:after="0" w:line="276" w:lineRule="auto"/>
        <w:jc w:val="both"/>
        <w:rPr>
          <w:rFonts w:cs="Arial"/>
        </w:rPr>
      </w:pPr>
    </w:p>
    <w:p w14:paraId="1F38AA54" w14:textId="1A8CBBB6" w:rsidR="00C479B3" w:rsidRPr="00ED5AB7" w:rsidRDefault="000A6E69" w:rsidP="002F47AF">
      <w:pPr>
        <w:autoSpaceDE w:val="0"/>
        <w:autoSpaceDN w:val="0"/>
        <w:adjustRightInd w:val="0"/>
        <w:spacing w:after="0" w:line="276" w:lineRule="auto"/>
        <w:jc w:val="both"/>
        <w:rPr>
          <w:rFonts w:cs="Arial"/>
        </w:rPr>
      </w:pPr>
      <w:r>
        <w:rPr>
          <w:rFonts w:cs="Arial"/>
          <w:b/>
          <w:bCs/>
        </w:rPr>
        <w:t>8</w:t>
      </w:r>
      <w:r w:rsidR="00C479B3" w:rsidRPr="00ED5AB7">
        <w:rPr>
          <w:rFonts w:cs="Arial"/>
          <w:b/>
          <w:bCs/>
        </w:rPr>
        <w:t xml:space="preserve">.8. </w:t>
      </w:r>
      <w:r w:rsidR="00C479B3" w:rsidRPr="00ED5AB7">
        <w:rPr>
          <w:rFonts w:cs="Arial"/>
        </w:rPr>
        <w:t>Integram este Aviso de Contratação Direta, para todos os fins e efeitos, os seguintes anexos:</w:t>
      </w:r>
    </w:p>
    <w:p w14:paraId="5846D2E7" w14:textId="30CC011A" w:rsidR="006B64D5" w:rsidRPr="00ED5AB7" w:rsidRDefault="00461BA1" w:rsidP="002F47AF">
      <w:pPr>
        <w:spacing w:before="100" w:beforeAutospacing="1" w:after="100" w:afterAutospacing="1" w:line="276" w:lineRule="auto"/>
        <w:jc w:val="both"/>
        <w:rPr>
          <w:rFonts w:cs="Arial"/>
          <w:b/>
        </w:rPr>
      </w:pPr>
      <w:r w:rsidRPr="00ED5AB7">
        <w:rPr>
          <w:rFonts w:cs="Arial"/>
          <w:b/>
        </w:rPr>
        <w:t>ANEXO I -</w:t>
      </w:r>
      <w:r w:rsidR="00EB1336" w:rsidRPr="00ED5AB7">
        <w:rPr>
          <w:rFonts w:cs="Arial"/>
          <w:b/>
        </w:rPr>
        <w:t xml:space="preserve"> </w:t>
      </w:r>
      <w:r w:rsidRPr="00ED5AB7">
        <w:rPr>
          <w:rFonts w:cs="Arial"/>
          <w:b/>
        </w:rPr>
        <w:t xml:space="preserve">Preço de Referência </w:t>
      </w:r>
    </w:p>
    <w:p w14:paraId="45F04066" w14:textId="3FAC5F59" w:rsidR="00157921" w:rsidRPr="00ED5AB7" w:rsidRDefault="00461BA1" w:rsidP="002F47AF">
      <w:pPr>
        <w:spacing w:before="100" w:beforeAutospacing="1" w:after="100" w:afterAutospacing="1" w:line="276" w:lineRule="auto"/>
        <w:jc w:val="both"/>
        <w:rPr>
          <w:rFonts w:cs="Arial"/>
          <w:b/>
        </w:rPr>
      </w:pPr>
      <w:r w:rsidRPr="00ED5AB7">
        <w:rPr>
          <w:rFonts w:cs="Arial"/>
          <w:b/>
        </w:rPr>
        <w:t xml:space="preserve">ANEXO II </w:t>
      </w:r>
      <w:r w:rsidR="005F6AC5" w:rsidRPr="00ED5AB7">
        <w:rPr>
          <w:rFonts w:cs="Arial"/>
          <w:b/>
        </w:rPr>
        <w:t>-</w:t>
      </w:r>
      <w:r w:rsidRPr="00ED5AB7">
        <w:rPr>
          <w:rFonts w:cs="Arial"/>
          <w:b/>
        </w:rPr>
        <w:t xml:space="preserve"> Modelo de Proposta de Preços com Declarações  </w:t>
      </w:r>
    </w:p>
    <w:p w14:paraId="50E47345" w14:textId="31DE8735" w:rsidR="00E26C5C" w:rsidRPr="000C11F1" w:rsidRDefault="00EB1336" w:rsidP="002F47AF">
      <w:pPr>
        <w:spacing w:before="100" w:beforeAutospacing="1" w:after="100" w:afterAutospacing="1" w:line="276" w:lineRule="auto"/>
        <w:jc w:val="both"/>
        <w:rPr>
          <w:rFonts w:cs="Arial"/>
          <w:b/>
        </w:rPr>
      </w:pPr>
      <w:r w:rsidRPr="00ED5AB7">
        <w:rPr>
          <w:rFonts w:cs="Arial"/>
          <w:b/>
        </w:rPr>
        <w:lastRenderedPageBreak/>
        <w:t>ANEXO II</w:t>
      </w:r>
      <w:r w:rsidR="00157921" w:rsidRPr="00ED5AB7">
        <w:rPr>
          <w:rFonts w:cs="Arial"/>
          <w:b/>
        </w:rPr>
        <w:t>I</w:t>
      </w:r>
      <w:r w:rsidR="005F6AC5" w:rsidRPr="00ED5AB7">
        <w:rPr>
          <w:rFonts w:cs="Arial"/>
          <w:b/>
        </w:rPr>
        <w:t xml:space="preserve"> -</w:t>
      </w:r>
      <w:r w:rsidRPr="00ED5AB7">
        <w:rPr>
          <w:rFonts w:cs="Arial"/>
          <w:b/>
        </w:rPr>
        <w:t xml:space="preserve"> Termo de Referência </w:t>
      </w:r>
      <w:r w:rsidR="00E26C5C" w:rsidRPr="00ED5AB7">
        <w:rPr>
          <w:rFonts w:cs="Arial"/>
          <w:b/>
        </w:rPr>
        <w:t xml:space="preserve">  </w:t>
      </w:r>
    </w:p>
    <w:p w14:paraId="50D85045" w14:textId="5E290998" w:rsidR="006B64D5" w:rsidRPr="00ED5AB7" w:rsidRDefault="006B64D5" w:rsidP="002F47AF">
      <w:pPr>
        <w:pBdr>
          <w:bottom w:val="single" w:sz="12" w:space="1" w:color="auto"/>
        </w:pBdr>
        <w:spacing w:before="100" w:beforeAutospacing="1" w:after="100" w:afterAutospacing="1" w:line="276" w:lineRule="auto"/>
        <w:jc w:val="both"/>
        <w:rPr>
          <w:rFonts w:cs="Arial"/>
          <w:highlight w:val="yellow"/>
        </w:rPr>
      </w:pPr>
      <w:r w:rsidRPr="00ED5AB7">
        <w:rPr>
          <w:rFonts w:cs="Arial"/>
          <w:highlight w:val="yellow"/>
        </w:rPr>
        <w:t>Jacareí,</w:t>
      </w:r>
      <w:r w:rsidR="00FA3775" w:rsidRPr="00ED5AB7">
        <w:rPr>
          <w:rFonts w:cs="Arial"/>
          <w:highlight w:val="yellow"/>
        </w:rPr>
        <w:t xml:space="preserve"> </w:t>
      </w:r>
      <w:permStart w:id="1639338291" w:edGrp="everyone"/>
      <w:r w:rsidR="00FA3775" w:rsidRPr="00ED5AB7">
        <w:rPr>
          <w:rFonts w:cs="Arial"/>
          <w:highlight w:val="yellow"/>
        </w:rPr>
        <w:t>[</w:t>
      </w:r>
      <w:r w:rsidR="009970A5">
        <w:rPr>
          <w:rFonts w:cs="Arial"/>
          <w:highlight w:val="yellow"/>
        </w:rPr>
        <w:t>1</w:t>
      </w:r>
      <w:r w:rsidR="00501E26">
        <w:rPr>
          <w:rFonts w:cs="Arial"/>
          <w:highlight w:val="yellow"/>
        </w:rPr>
        <w:t>3</w:t>
      </w:r>
      <w:permEnd w:id="1639338291"/>
      <w:r w:rsidR="00FA3775" w:rsidRPr="00ED5AB7">
        <w:rPr>
          <w:rFonts w:cs="Arial"/>
          <w:highlight w:val="yellow"/>
        </w:rPr>
        <w:t xml:space="preserve"> </w:t>
      </w:r>
      <w:r w:rsidRPr="00ED5AB7">
        <w:rPr>
          <w:rFonts w:cs="Arial"/>
          <w:highlight w:val="yellow"/>
        </w:rPr>
        <w:t>/</w:t>
      </w:r>
      <w:permStart w:id="928145268" w:edGrp="everyone"/>
      <w:r w:rsidR="00EC36BB">
        <w:rPr>
          <w:rFonts w:cs="Arial"/>
          <w:highlight w:val="yellow"/>
        </w:rPr>
        <w:t>0</w:t>
      </w:r>
      <w:r w:rsidR="00B4460B">
        <w:rPr>
          <w:rFonts w:cs="Arial"/>
          <w:highlight w:val="yellow"/>
        </w:rPr>
        <w:t>5</w:t>
      </w:r>
      <w:r w:rsidR="00FA3775" w:rsidRPr="00ED5AB7">
        <w:rPr>
          <w:rFonts w:cs="Arial"/>
          <w:highlight w:val="yellow"/>
        </w:rPr>
        <w:t xml:space="preserve"> </w:t>
      </w:r>
      <w:permEnd w:id="928145268"/>
      <w:r w:rsidR="000A6E69">
        <w:rPr>
          <w:rFonts w:cs="Arial"/>
          <w:highlight w:val="yellow"/>
        </w:rPr>
        <w:t>/2024</w:t>
      </w:r>
      <w:r w:rsidR="00FA3775" w:rsidRPr="00ED5AB7">
        <w:rPr>
          <w:rFonts w:cs="Arial"/>
          <w:highlight w:val="yellow"/>
        </w:rPr>
        <w:t>]</w:t>
      </w:r>
    </w:p>
    <w:p w14:paraId="284993FA" w14:textId="7C342B52" w:rsidR="00482FBA" w:rsidRPr="00ED5AB7" w:rsidRDefault="00EC36BB" w:rsidP="002F47AF">
      <w:pPr>
        <w:spacing w:before="100" w:beforeAutospacing="1" w:after="100" w:afterAutospacing="1" w:line="276" w:lineRule="auto"/>
        <w:jc w:val="both"/>
        <w:rPr>
          <w:rFonts w:cs="Arial"/>
          <w:highlight w:val="yellow"/>
        </w:rPr>
      </w:pPr>
      <w:permStart w:id="227502150" w:edGrp="everyone"/>
      <w:r>
        <w:rPr>
          <w:rFonts w:cs="Arial"/>
          <w:highlight w:val="yellow"/>
        </w:rPr>
        <w:t>Bruna Mathias Broca Chaves</w:t>
      </w:r>
    </w:p>
    <w:p w14:paraId="6BB1E498" w14:textId="0FC58FAF" w:rsidR="00FA3775" w:rsidRPr="00ED5AB7" w:rsidRDefault="00EC36BB" w:rsidP="002F47AF">
      <w:pPr>
        <w:spacing w:before="100" w:beforeAutospacing="1" w:after="100" w:afterAutospacing="1" w:line="276" w:lineRule="auto"/>
        <w:jc w:val="both"/>
        <w:rPr>
          <w:rFonts w:cs="Arial"/>
        </w:rPr>
      </w:pPr>
      <w:r>
        <w:rPr>
          <w:rFonts w:cs="Arial"/>
        </w:rPr>
        <w:t>Compradora</w:t>
      </w:r>
    </w:p>
    <w:permEnd w:id="227502150"/>
    <w:sectPr w:rsidR="00FA3775" w:rsidRPr="00ED5AB7" w:rsidSect="003270A2">
      <w:headerReference w:type="default" r:id="rId13"/>
      <w:footerReference w:type="default" r:id="rId14"/>
      <w:pgSz w:w="11906" w:h="16838"/>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DB68CD" w14:textId="77777777" w:rsidR="00030D01" w:rsidRDefault="00030D01">
      <w:pPr>
        <w:spacing w:after="0" w:line="240" w:lineRule="auto"/>
      </w:pPr>
      <w:r>
        <w:separator/>
      </w:r>
    </w:p>
  </w:endnote>
  <w:endnote w:type="continuationSeparator" w:id="0">
    <w:p w14:paraId="1719D7A5" w14:textId="77777777" w:rsidR="00030D01" w:rsidRDefault="0003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BoldMT">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xi Mono">
    <w:altName w:val="Lucida Console"/>
    <w:charset w:val="00"/>
    <w:family w:val="modern"/>
    <w:pitch w:val="default"/>
  </w:font>
  <w:font w:name="SimSun">
    <w:altName w:val="宋体"/>
    <w:panose1 w:val="02010600030101010101"/>
    <w:charset w:val="86"/>
    <w:family w:val="auto"/>
    <w:pitch w:val="variable"/>
    <w:sig w:usb0="00000003" w:usb1="288F0000" w:usb2="00000016" w:usb3="00000000" w:csb0="00040001" w:csb1="00000000"/>
  </w:font>
  <w:font w:name="Arial Rounded MT Bold">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ejaVu Sans">
    <w:altName w:val="Sylfaen"/>
    <w:charset w:val="00"/>
    <w:family w:val="swiss"/>
    <w:pitch w:val="variable"/>
    <w:sig w:usb0="E7002EFF" w:usb1="5200F5FF" w:usb2="0A242021" w:usb3="00000000" w:csb0="000001FF" w:csb1="00000000"/>
  </w:font>
  <w:font w:name="Mincho">
    <w:altName w:val="明朝"/>
    <w:panose1 w:val="02020609040305080305"/>
    <w:charset w:val="80"/>
    <w:family w:val="roman"/>
    <w:notTrueType/>
    <w:pitch w:val="fixed"/>
    <w:sig w:usb0="00000001" w:usb1="08070000" w:usb2="00000010" w:usb3="00000000" w:csb0="00020000" w:csb1="00000000"/>
  </w:font>
  <w:font w:name="Lucidasans">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3FA3E" w14:textId="50B0DAEC" w:rsidR="0034177B" w:rsidRPr="00FD5A41" w:rsidRDefault="0022116F" w:rsidP="00F100F0">
    <w:pPr>
      <w:pStyle w:val="Cabealho"/>
      <w:jc w:val="center"/>
      <w:rPr>
        <w:rFonts w:cs="Arial"/>
        <w:sz w:val="16"/>
        <w:szCs w:val="16"/>
      </w:rPr>
    </w:pPr>
    <w:r w:rsidRPr="00C62863">
      <w:rPr>
        <w:rFonts w:cs="Arial"/>
        <w:sz w:val="16"/>
        <w:szCs w:val="16"/>
      </w:rPr>
      <w:t xml:space="preserve">Rua </w:t>
    </w:r>
    <w:r w:rsidR="00A15676">
      <w:rPr>
        <w:rFonts w:cs="Arial"/>
        <w:sz w:val="16"/>
        <w:szCs w:val="16"/>
      </w:rPr>
      <w:t>Miguel Leite do Amparo</w:t>
    </w:r>
    <w:r w:rsidRPr="00FD5A41">
      <w:rPr>
        <w:rFonts w:cs="Arial"/>
        <w:sz w:val="16"/>
        <w:szCs w:val="16"/>
      </w:rPr>
      <w:t xml:space="preserve">, </w:t>
    </w:r>
    <w:r w:rsidR="00A15676">
      <w:rPr>
        <w:rFonts w:cs="Arial"/>
        <w:sz w:val="16"/>
        <w:szCs w:val="16"/>
      </w:rPr>
      <w:t>121</w:t>
    </w:r>
    <w:r w:rsidRPr="00FD5A41">
      <w:rPr>
        <w:rFonts w:cs="Arial"/>
        <w:sz w:val="16"/>
        <w:szCs w:val="16"/>
      </w:rPr>
      <w:t xml:space="preserve"> </w:t>
    </w:r>
    <w:r>
      <w:rPr>
        <w:rFonts w:cs="Arial"/>
        <w:sz w:val="16"/>
        <w:szCs w:val="16"/>
      </w:rPr>
      <w:t xml:space="preserve">- </w:t>
    </w:r>
    <w:r w:rsidRPr="00964EA7">
      <w:rPr>
        <w:rFonts w:cs="Arial"/>
        <w:sz w:val="16"/>
        <w:szCs w:val="16"/>
      </w:rPr>
      <w:t>Centro</w:t>
    </w:r>
    <w:r w:rsidRPr="00FD5A41">
      <w:rPr>
        <w:rFonts w:cs="Arial"/>
        <w:sz w:val="16"/>
        <w:szCs w:val="16"/>
      </w:rPr>
      <w:t xml:space="preserve"> </w:t>
    </w:r>
    <w:r>
      <w:rPr>
        <w:rFonts w:cs="Arial"/>
        <w:sz w:val="16"/>
        <w:szCs w:val="16"/>
      </w:rPr>
      <w:t>-</w:t>
    </w:r>
    <w:r w:rsidRPr="00FD5A41">
      <w:rPr>
        <w:rFonts w:cs="Arial"/>
        <w:sz w:val="16"/>
        <w:szCs w:val="16"/>
      </w:rPr>
      <w:t xml:space="preserve"> Jacareí - </w:t>
    </w:r>
    <w:r>
      <w:rPr>
        <w:rFonts w:cs="Arial"/>
        <w:sz w:val="16"/>
        <w:szCs w:val="16"/>
      </w:rPr>
      <w:t>SP</w:t>
    </w:r>
  </w:p>
  <w:p w14:paraId="6134159B" w14:textId="77777777" w:rsidR="0034177B" w:rsidRPr="00FD5A41" w:rsidRDefault="0022116F" w:rsidP="00F100F0">
    <w:pPr>
      <w:pStyle w:val="Cabealho"/>
      <w:jc w:val="center"/>
      <w:rPr>
        <w:rFonts w:cs="Arial"/>
        <w:sz w:val="16"/>
        <w:szCs w:val="16"/>
      </w:rPr>
    </w:pPr>
    <w:r w:rsidRPr="00FD5A41">
      <w:rPr>
        <w:rFonts w:cs="Arial"/>
        <w:sz w:val="16"/>
        <w:szCs w:val="16"/>
      </w:rPr>
      <w:t xml:space="preserve">Telefone: </w:t>
    </w:r>
    <w:r>
      <w:rPr>
        <w:rFonts w:cs="Arial"/>
        <w:sz w:val="16"/>
        <w:szCs w:val="16"/>
      </w:rPr>
      <w:t>(12) 3954-0300</w:t>
    </w:r>
    <w:r w:rsidRPr="00FD5A41">
      <w:rPr>
        <w:rFonts w:cs="Arial"/>
        <w:sz w:val="16"/>
        <w:szCs w:val="16"/>
      </w:rPr>
      <w:t xml:space="preserve"> - </w:t>
    </w:r>
    <w:r w:rsidRPr="00C62863">
      <w:rPr>
        <w:rFonts w:cs="Arial"/>
        <w:sz w:val="16"/>
        <w:szCs w:val="16"/>
      </w:rPr>
      <w:t>comunicacao@saaejacarei.sp.gov.br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44EBF3" w14:textId="77777777" w:rsidR="00030D01" w:rsidRDefault="00030D01">
      <w:pPr>
        <w:spacing w:after="0" w:line="240" w:lineRule="auto"/>
      </w:pPr>
      <w:r>
        <w:separator/>
      </w:r>
    </w:p>
  </w:footnote>
  <w:footnote w:type="continuationSeparator" w:id="0">
    <w:p w14:paraId="774A4FE8" w14:textId="77777777" w:rsidR="00030D01" w:rsidRDefault="00030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708B9" w14:textId="77777777" w:rsidR="0034177B" w:rsidRPr="004B3B6E" w:rsidRDefault="00351A7B" w:rsidP="008D4CC8">
    <w:pPr>
      <w:pStyle w:val="Cabealho"/>
      <w:ind w:left="-1134"/>
      <w:rPr>
        <w:rFonts w:cs="Arial"/>
        <w:b/>
        <w:sz w:val="28"/>
        <w:szCs w:val="28"/>
      </w:rPr>
    </w:pPr>
    <w:r w:rsidRPr="000F18A1">
      <w:rPr>
        <w:noProof/>
        <w:lang w:eastAsia="pt-BR"/>
      </w:rPr>
      <w:drawing>
        <wp:inline distT="0" distB="0" distL="0" distR="0" wp14:anchorId="3442C2F9" wp14:editId="003E959D">
          <wp:extent cx="6829425" cy="1076325"/>
          <wp:effectExtent l="0" t="0" r="9525" b="952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29425"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3"/>
    <w:lvl w:ilvl="0">
      <w:start w:val="1"/>
      <w:numFmt w:val="none"/>
      <w:pStyle w:val="t1a"/>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6"/>
    <w:lvl w:ilvl="0">
      <w:start w:val="2"/>
      <w:numFmt w:val="decimal"/>
      <w:pStyle w:val="p1"/>
      <w:lvlText w:val="%1."/>
      <w:lvlJc w:val="left"/>
      <w:pPr>
        <w:tabs>
          <w:tab w:val="num" w:pos="705"/>
        </w:tabs>
        <w:ind w:left="705" w:hanging="705"/>
      </w:pPr>
    </w:lvl>
    <w:lvl w:ilvl="1">
      <w:start w:val="4"/>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4"/>
    <w:multiLevelType w:val="multilevel"/>
    <w:tmpl w:val="00000004"/>
    <w:name w:val="WW8Num7"/>
    <w:lvl w:ilvl="0">
      <w:start w:val="6"/>
      <w:numFmt w:val="decimal"/>
      <w:pStyle w:val="tb1"/>
      <w:lvlText w:val="%1"/>
      <w:lvlJc w:val="left"/>
      <w:pPr>
        <w:tabs>
          <w:tab w:val="num" w:pos="360"/>
        </w:tabs>
        <w:ind w:left="360" w:hanging="360"/>
      </w:pPr>
      <w:rPr>
        <w:rFonts w:ascii="Wingdings" w:hAnsi="Wingdings"/>
      </w:rPr>
    </w:lvl>
    <w:lvl w:ilvl="1">
      <w:start w:val="1"/>
      <w:numFmt w:val="decimal"/>
      <w:lvlText w:val="%1.%2."/>
      <w:lvlJc w:val="left"/>
      <w:pPr>
        <w:tabs>
          <w:tab w:val="num" w:pos="1146"/>
        </w:tabs>
        <w:ind w:left="1146" w:hanging="720"/>
      </w:pPr>
    </w:lvl>
    <w:lvl w:ilvl="2">
      <w:start w:val="1"/>
      <w:numFmt w:val="decimal"/>
      <w:lvlText w:val="%1.%2.%3."/>
      <w:lvlJc w:val="left"/>
      <w:pPr>
        <w:tabs>
          <w:tab w:val="num" w:pos="1572"/>
        </w:tabs>
        <w:ind w:left="1572" w:hanging="720"/>
      </w:pPr>
    </w:lvl>
    <w:lvl w:ilvl="3">
      <w:start w:val="1"/>
      <w:numFmt w:val="decimal"/>
      <w:lvlText w:val="%1.%2.%3.%4."/>
      <w:lvlJc w:val="left"/>
      <w:pPr>
        <w:tabs>
          <w:tab w:val="num" w:pos="2358"/>
        </w:tabs>
        <w:ind w:left="2358" w:hanging="1080"/>
      </w:pPr>
    </w:lvl>
    <w:lvl w:ilvl="4">
      <w:start w:val="1"/>
      <w:numFmt w:val="decimal"/>
      <w:lvlText w:val="%1.%2.%3.%4.%5."/>
      <w:lvlJc w:val="left"/>
      <w:pPr>
        <w:tabs>
          <w:tab w:val="num" w:pos="2784"/>
        </w:tabs>
        <w:ind w:left="2784" w:hanging="1080"/>
      </w:pPr>
    </w:lvl>
    <w:lvl w:ilvl="5">
      <w:start w:val="1"/>
      <w:numFmt w:val="decimal"/>
      <w:lvlText w:val="%1.%2.%3.%4.%5.%6."/>
      <w:lvlJc w:val="left"/>
      <w:pPr>
        <w:tabs>
          <w:tab w:val="num" w:pos="3570"/>
        </w:tabs>
        <w:ind w:left="3570" w:hanging="1440"/>
      </w:pPr>
    </w:lvl>
    <w:lvl w:ilvl="6">
      <w:start w:val="1"/>
      <w:numFmt w:val="decimal"/>
      <w:lvlText w:val="%1.%2.%3.%4.%5.%6.%7."/>
      <w:lvlJc w:val="left"/>
      <w:pPr>
        <w:tabs>
          <w:tab w:val="num" w:pos="3996"/>
        </w:tabs>
        <w:ind w:left="3996" w:hanging="1440"/>
      </w:pPr>
    </w:lvl>
    <w:lvl w:ilvl="7">
      <w:start w:val="1"/>
      <w:numFmt w:val="decimal"/>
      <w:lvlText w:val="%1.%2.%3.%4.%5.%6.%7.%8."/>
      <w:lvlJc w:val="left"/>
      <w:pPr>
        <w:tabs>
          <w:tab w:val="num" w:pos="4782"/>
        </w:tabs>
        <w:ind w:left="4782" w:hanging="1800"/>
      </w:pPr>
    </w:lvl>
    <w:lvl w:ilvl="8">
      <w:start w:val="1"/>
      <w:numFmt w:val="decimal"/>
      <w:lvlText w:val="%1.%2.%3.%4.%5.%6.%7.%8.%9."/>
      <w:lvlJc w:val="left"/>
      <w:pPr>
        <w:tabs>
          <w:tab w:val="num" w:pos="5568"/>
        </w:tabs>
        <w:ind w:left="5568" w:hanging="2160"/>
      </w:pPr>
    </w:lvl>
  </w:abstractNum>
  <w:abstractNum w:abstractNumId="4" w15:restartNumberingAfterBreak="0">
    <w:nsid w:val="04CA6EF2"/>
    <w:multiLevelType w:val="multilevel"/>
    <w:tmpl w:val="ECEE24C2"/>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6D7E9B"/>
    <w:multiLevelType w:val="hybridMultilevel"/>
    <w:tmpl w:val="1F0ECE60"/>
    <w:lvl w:ilvl="0" w:tplc="BB0A1E3C">
      <w:start w:val="1"/>
      <w:numFmt w:val="lowerLetter"/>
      <w:lvlText w:val="%1)"/>
      <w:lvlJc w:val="left"/>
      <w:pPr>
        <w:ind w:left="1211" w:hanging="360"/>
      </w:pPr>
      <w:rPr>
        <w:rFonts w:hint="default"/>
        <w:b w:val="0"/>
        <w:bCs/>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6" w15:restartNumberingAfterBreak="0">
    <w:nsid w:val="17A55B86"/>
    <w:multiLevelType w:val="hybridMultilevel"/>
    <w:tmpl w:val="8064EBDC"/>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7" w15:restartNumberingAfterBreak="0">
    <w:nsid w:val="1925481E"/>
    <w:multiLevelType w:val="multilevel"/>
    <w:tmpl w:val="64FEBA5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ascii="Arial-BoldMT" w:hAnsi="Arial-BoldMT" w:cs="Arial-BoldMT" w:hint="default"/>
        <w:b/>
      </w:rPr>
    </w:lvl>
    <w:lvl w:ilvl="2">
      <w:start w:val="1"/>
      <w:numFmt w:val="decimal"/>
      <w:isLgl/>
      <w:lvlText w:val="%1.%2.%3."/>
      <w:lvlJc w:val="left"/>
      <w:pPr>
        <w:ind w:left="1800" w:hanging="720"/>
      </w:pPr>
      <w:rPr>
        <w:rFonts w:ascii="Arial-BoldMT" w:hAnsi="Arial-BoldMT" w:cs="Arial-BoldMT" w:hint="default"/>
        <w:b/>
      </w:rPr>
    </w:lvl>
    <w:lvl w:ilvl="3">
      <w:start w:val="1"/>
      <w:numFmt w:val="decimal"/>
      <w:isLgl/>
      <w:lvlText w:val="%1.%2.%3.%4."/>
      <w:lvlJc w:val="left"/>
      <w:pPr>
        <w:ind w:left="2160" w:hanging="720"/>
      </w:pPr>
      <w:rPr>
        <w:rFonts w:ascii="Arial-BoldMT" w:hAnsi="Arial-BoldMT" w:cs="Arial-BoldMT" w:hint="default"/>
        <w:b/>
      </w:rPr>
    </w:lvl>
    <w:lvl w:ilvl="4">
      <w:start w:val="1"/>
      <w:numFmt w:val="decimal"/>
      <w:isLgl/>
      <w:lvlText w:val="%1.%2.%3.%4.%5."/>
      <w:lvlJc w:val="left"/>
      <w:pPr>
        <w:ind w:left="2880" w:hanging="1080"/>
      </w:pPr>
      <w:rPr>
        <w:rFonts w:ascii="Arial-BoldMT" w:hAnsi="Arial-BoldMT" w:cs="Arial-BoldMT" w:hint="default"/>
        <w:b/>
      </w:rPr>
    </w:lvl>
    <w:lvl w:ilvl="5">
      <w:start w:val="1"/>
      <w:numFmt w:val="decimal"/>
      <w:isLgl/>
      <w:lvlText w:val="%1.%2.%3.%4.%5.%6."/>
      <w:lvlJc w:val="left"/>
      <w:pPr>
        <w:ind w:left="3240" w:hanging="1080"/>
      </w:pPr>
      <w:rPr>
        <w:rFonts w:ascii="Arial-BoldMT" w:hAnsi="Arial-BoldMT" w:cs="Arial-BoldMT" w:hint="default"/>
        <w:b/>
      </w:rPr>
    </w:lvl>
    <w:lvl w:ilvl="6">
      <w:start w:val="1"/>
      <w:numFmt w:val="decimal"/>
      <w:isLgl/>
      <w:lvlText w:val="%1.%2.%3.%4.%5.%6.%7."/>
      <w:lvlJc w:val="left"/>
      <w:pPr>
        <w:ind w:left="3960" w:hanging="1440"/>
      </w:pPr>
      <w:rPr>
        <w:rFonts w:ascii="Arial-BoldMT" w:hAnsi="Arial-BoldMT" w:cs="Arial-BoldMT" w:hint="default"/>
        <w:b/>
      </w:rPr>
    </w:lvl>
    <w:lvl w:ilvl="7">
      <w:start w:val="1"/>
      <w:numFmt w:val="decimal"/>
      <w:isLgl/>
      <w:lvlText w:val="%1.%2.%3.%4.%5.%6.%7.%8."/>
      <w:lvlJc w:val="left"/>
      <w:pPr>
        <w:ind w:left="4320" w:hanging="1440"/>
      </w:pPr>
      <w:rPr>
        <w:rFonts w:ascii="Arial-BoldMT" w:hAnsi="Arial-BoldMT" w:cs="Arial-BoldMT" w:hint="default"/>
        <w:b/>
      </w:rPr>
    </w:lvl>
    <w:lvl w:ilvl="8">
      <w:start w:val="1"/>
      <w:numFmt w:val="decimal"/>
      <w:isLgl/>
      <w:lvlText w:val="%1.%2.%3.%4.%5.%6.%7.%8.%9."/>
      <w:lvlJc w:val="left"/>
      <w:pPr>
        <w:ind w:left="5040" w:hanging="1800"/>
      </w:pPr>
      <w:rPr>
        <w:rFonts w:ascii="Arial-BoldMT" w:hAnsi="Arial-BoldMT" w:cs="Arial-BoldMT" w:hint="default"/>
        <w:b/>
      </w:rPr>
    </w:lvl>
  </w:abstractNum>
  <w:abstractNum w:abstractNumId="8" w15:restartNumberingAfterBreak="0">
    <w:nsid w:val="1A8F1FFF"/>
    <w:multiLevelType w:val="multilevel"/>
    <w:tmpl w:val="5CC21578"/>
    <w:styleLink w:val="Estilo1"/>
    <w:lvl w:ilvl="0">
      <w:start w:val="1"/>
      <w:numFmt w:val="upperRoman"/>
      <w:lvlText w:val="%1"/>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681BEE"/>
    <w:multiLevelType w:val="hybridMultilevel"/>
    <w:tmpl w:val="C2C45D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CC30EDA"/>
    <w:multiLevelType w:val="multilevel"/>
    <w:tmpl w:val="062C39B6"/>
    <w:lvl w:ilvl="0">
      <w:start w:val="4"/>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40A5BBB"/>
    <w:multiLevelType w:val="multilevel"/>
    <w:tmpl w:val="4276F6F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88"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26373DCA"/>
    <w:multiLevelType w:val="hybridMultilevel"/>
    <w:tmpl w:val="6004D192"/>
    <w:lvl w:ilvl="0" w:tplc="0416000B">
      <w:start w:val="1"/>
      <w:numFmt w:val="bullet"/>
      <w:lvlText w:val=""/>
      <w:lvlJc w:val="left"/>
      <w:pPr>
        <w:ind w:left="153" w:hanging="360"/>
      </w:pPr>
      <w:rPr>
        <w:rFonts w:ascii="Wingdings" w:hAnsi="Wingdings"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13" w15:restartNumberingAfterBreak="0">
    <w:nsid w:val="2A554870"/>
    <w:multiLevelType w:val="multilevel"/>
    <w:tmpl w:val="857C6418"/>
    <w:lvl w:ilvl="0">
      <w:start w:val="7"/>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6866C0"/>
    <w:multiLevelType w:val="hybridMultilevel"/>
    <w:tmpl w:val="11869008"/>
    <w:lvl w:ilvl="0" w:tplc="1982DCC0">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76012E"/>
    <w:multiLevelType w:val="multilevel"/>
    <w:tmpl w:val="F7F414F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853C94"/>
    <w:multiLevelType w:val="hybridMultilevel"/>
    <w:tmpl w:val="F89063C2"/>
    <w:lvl w:ilvl="0" w:tplc="EECA697E">
      <w:start w:val="1"/>
      <w:numFmt w:val="lowerLetter"/>
      <w:lvlText w:val="%1)"/>
      <w:lvlJc w:val="left"/>
      <w:pPr>
        <w:ind w:left="3324" w:hanging="360"/>
      </w:pPr>
      <w:rPr>
        <w:rFonts w:hint="default"/>
      </w:rPr>
    </w:lvl>
    <w:lvl w:ilvl="1" w:tplc="04160019">
      <w:start w:val="1"/>
      <w:numFmt w:val="lowerLetter"/>
      <w:lvlText w:val="%2."/>
      <w:lvlJc w:val="left"/>
      <w:pPr>
        <w:ind w:left="4044" w:hanging="360"/>
      </w:pPr>
    </w:lvl>
    <w:lvl w:ilvl="2" w:tplc="0416001B" w:tentative="1">
      <w:start w:val="1"/>
      <w:numFmt w:val="lowerRoman"/>
      <w:lvlText w:val="%3."/>
      <w:lvlJc w:val="right"/>
      <w:pPr>
        <w:ind w:left="4764" w:hanging="180"/>
      </w:pPr>
    </w:lvl>
    <w:lvl w:ilvl="3" w:tplc="0416000F" w:tentative="1">
      <w:start w:val="1"/>
      <w:numFmt w:val="decimal"/>
      <w:lvlText w:val="%4."/>
      <w:lvlJc w:val="left"/>
      <w:pPr>
        <w:ind w:left="5484" w:hanging="360"/>
      </w:pPr>
    </w:lvl>
    <w:lvl w:ilvl="4" w:tplc="04160019" w:tentative="1">
      <w:start w:val="1"/>
      <w:numFmt w:val="lowerLetter"/>
      <w:lvlText w:val="%5."/>
      <w:lvlJc w:val="left"/>
      <w:pPr>
        <w:ind w:left="6204" w:hanging="360"/>
      </w:pPr>
    </w:lvl>
    <w:lvl w:ilvl="5" w:tplc="0416001B" w:tentative="1">
      <w:start w:val="1"/>
      <w:numFmt w:val="lowerRoman"/>
      <w:lvlText w:val="%6."/>
      <w:lvlJc w:val="right"/>
      <w:pPr>
        <w:ind w:left="6924" w:hanging="180"/>
      </w:pPr>
    </w:lvl>
    <w:lvl w:ilvl="6" w:tplc="0416000F" w:tentative="1">
      <w:start w:val="1"/>
      <w:numFmt w:val="decimal"/>
      <w:lvlText w:val="%7."/>
      <w:lvlJc w:val="left"/>
      <w:pPr>
        <w:ind w:left="7644" w:hanging="360"/>
      </w:pPr>
    </w:lvl>
    <w:lvl w:ilvl="7" w:tplc="04160019" w:tentative="1">
      <w:start w:val="1"/>
      <w:numFmt w:val="lowerLetter"/>
      <w:lvlText w:val="%8."/>
      <w:lvlJc w:val="left"/>
      <w:pPr>
        <w:ind w:left="8364" w:hanging="360"/>
      </w:pPr>
    </w:lvl>
    <w:lvl w:ilvl="8" w:tplc="0416001B" w:tentative="1">
      <w:start w:val="1"/>
      <w:numFmt w:val="lowerRoman"/>
      <w:lvlText w:val="%9."/>
      <w:lvlJc w:val="right"/>
      <w:pPr>
        <w:ind w:left="9084" w:hanging="180"/>
      </w:pPr>
    </w:lvl>
  </w:abstractNum>
  <w:abstractNum w:abstractNumId="17" w15:restartNumberingAfterBreak="0">
    <w:nsid w:val="347F1EC7"/>
    <w:multiLevelType w:val="hybridMultilevel"/>
    <w:tmpl w:val="C54A4884"/>
    <w:lvl w:ilvl="0" w:tplc="689EF3DC">
      <w:start w:val="1"/>
      <w:numFmt w:val="decimal"/>
      <w:lvlText w:val="%1."/>
      <w:lvlJc w:val="left"/>
      <w:pPr>
        <w:tabs>
          <w:tab w:val="num" w:pos="720"/>
        </w:tabs>
        <w:ind w:left="720" w:hanging="360"/>
      </w:pPr>
    </w:lvl>
    <w:lvl w:ilvl="1" w:tplc="F20EC986">
      <w:start w:val="1"/>
      <w:numFmt w:val="decimal"/>
      <w:lvlText w:val="%2."/>
      <w:lvlJc w:val="left"/>
      <w:pPr>
        <w:tabs>
          <w:tab w:val="num" w:pos="1440"/>
        </w:tabs>
        <w:ind w:left="1440" w:hanging="360"/>
      </w:pPr>
    </w:lvl>
    <w:lvl w:ilvl="2" w:tplc="BC163A82" w:tentative="1">
      <w:start w:val="1"/>
      <w:numFmt w:val="decimal"/>
      <w:lvlText w:val="%3."/>
      <w:lvlJc w:val="left"/>
      <w:pPr>
        <w:tabs>
          <w:tab w:val="num" w:pos="2160"/>
        </w:tabs>
        <w:ind w:left="2160" w:hanging="360"/>
      </w:pPr>
    </w:lvl>
    <w:lvl w:ilvl="3" w:tplc="1F742A22" w:tentative="1">
      <w:start w:val="1"/>
      <w:numFmt w:val="decimal"/>
      <w:lvlText w:val="%4."/>
      <w:lvlJc w:val="left"/>
      <w:pPr>
        <w:tabs>
          <w:tab w:val="num" w:pos="2880"/>
        </w:tabs>
        <w:ind w:left="2880" w:hanging="360"/>
      </w:pPr>
    </w:lvl>
    <w:lvl w:ilvl="4" w:tplc="E8C69574" w:tentative="1">
      <w:start w:val="1"/>
      <w:numFmt w:val="decimal"/>
      <w:lvlText w:val="%5."/>
      <w:lvlJc w:val="left"/>
      <w:pPr>
        <w:tabs>
          <w:tab w:val="num" w:pos="3600"/>
        </w:tabs>
        <w:ind w:left="3600" w:hanging="360"/>
      </w:pPr>
    </w:lvl>
    <w:lvl w:ilvl="5" w:tplc="F81604A8" w:tentative="1">
      <w:start w:val="1"/>
      <w:numFmt w:val="decimal"/>
      <w:lvlText w:val="%6."/>
      <w:lvlJc w:val="left"/>
      <w:pPr>
        <w:tabs>
          <w:tab w:val="num" w:pos="4320"/>
        </w:tabs>
        <w:ind w:left="4320" w:hanging="360"/>
      </w:pPr>
    </w:lvl>
    <w:lvl w:ilvl="6" w:tplc="1538762E">
      <w:start w:val="1"/>
      <w:numFmt w:val="decimal"/>
      <w:lvlText w:val="%7."/>
      <w:lvlJc w:val="left"/>
      <w:pPr>
        <w:tabs>
          <w:tab w:val="num" w:pos="5040"/>
        </w:tabs>
        <w:ind w:left="5040" w:hanging="360"/>
      </w:pPr>
    </w:lvl>
    <w:lvl w:ilvl="7" w:tplc="36B412BC" w:tentative="1">
      <w:start w:val="1"/>
      <w:numFmt w:val="decimal"/>
      <w:lvlText w:val="%8."/>
      <w:lvlJc w:val="left"/>
      <w:pPr>
        <w:tabs>
          <w:tab w:val="num" w:pos="5760"/>
        </w:tabs>
        <w:ind w:left="5760" w:hanging="360"/>
      </w:pPr>
    </w:lvl>
    <w:lvl w:ilvl="8" w:tplc="24D8E982" w:tentative="1">
      <w:start w:val="1"/>
      <w:numFmt w:val="decimal"/>
      <w:lvlText w:val="%9."/>
      <w:lvlJc w:val="left"/>
      <w:pPr>
        <w:tabs>
          <w:tab w:val="num" w:pos="6480"/>
        </w:tabs>
        <w:ind w:left="6480" w:hanging="360"/>
      </w:pPr>
    </w:lvl>
  </w:abstractNum>
  <w:abstractNum w:abstractNumId="18" w15:restartNumberingAfterBreak="0">
    <w:nsid w:val="368961F0"/>
    <w:multiLevelType w:val="multilevel"/>
    <w:tmpl w:val="3B5459A0"/>
    <w:styleLink w:val="WW8Num6"/>
    <w:lvl w:ilvl="0">
      <w:start w:val="2"/>
      <w:numFmt w:val="decimal"/>
      <w:lvlText w:val="%1."/>
      <w:lvlJc w:val="left"/>
      <w:rPr>
        <w:rFonts w:ascii="Symbol" w:hAnsi="Symbol" w:cs="Symbo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3BF608EF"/>
    <w:multiLevelType w:val="multilevel"/>
    <w:tmpl w:val="F59C2382"/>
    <w:lvl w:ilvl="0">
      <w:start w:val="5"/>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D5738D3"/>
    <w:multiLevelType w:val="hybridMultilevel"/>
    <w:tmpl w:val="11309E04"/>
    <w:lvl w:ilvl="0" w:tplc="D606529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1" w15:restartNumberingAfterBreak="0">
    <w:nsid w:val="4DC259FB"/>
    <w:multiLevelType w:val="multilevel"/>
    <w:tmpl w:val="87F65546"/>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C52087"/>
    <w:multiLevelType w:val="multilevel"/>
    <w:tmpl w:val="17C8D0FA"/>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2A96857"/>
    <w:multiLevelType w:val="multilevel"/>
    <w:tmpl w:val="46BC117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DA83E84"/>
    <w:multiLevelType w:val="hybridMultilevel"/>
    <w:tmpl w:val="08167CEA"/>
    <w:lvl w:ilvl="0" w:tplc="04160019">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DEF5810"/>
    <w:multiLevelType w:val="multilevel"/>
    <w:tmpl w:val="5D88940C"/>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EB044DD"/>
    <w:multiLevelType w:val="hybridMultilevel"/>
    <w:tmpl w:val="6A4A07C8"/>
    <w:lvl w:ilvl="0" w:tplc="7BF28DEE">
      <w:start w:val="1"/>
      <w:numFmt w:val="lowerLetter"/>
      <w:lvlText w:val="%1)"/>
      <w:lvlJc w:val="left"/>
      <w:pPr>
        <w:ind w:left="1776" w:hanging="360"/>
      </w:pPr>
      <w:rPr>
        <w:rFonts w:ascii="Arial-BoldMT" w:hAnsi="Arial-BoldMT" w:cs="Arial-BoldMT" w:hint="default"/>
        <w:b/>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7" w15:restartNumberingAfterBreak="0">
    <w:nsid w:val="66981784"/>
    <w:multiLevelType w:val="hybridMultilevel"/>
    <w:tmpl w:val="1FDA6D38"/>
    <w:lvl w:ilvl="0" w:tplc="4CB049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86F0D16"/>
    <w:multiLevelType w:val="multilevel"/>
    <w:tmpl w:val="EA1A7A68"/>
    <w:lvl w:ilvl="0">
      <w:start w:val="1"/>
      <w:numFmt w:val="decimal"/>
      <w:lvlText w:val="%1."/>
      <w:lvlJc w:val="left"/>
      <w:pPr>
        <w:ind w:left="390" w:hanging="390"/>
      </w:pPr>
      <w:rPr>
        <w:rFonts w:ascii="Arial-BoldMT" w:hAnsi="Arial-BoldMT" w:cs="Arial-BoldMT" w:hint="default"/>
        <w:b/>
      </w:rPr>
    </w:lvl>
    <w:lvl w:ilvl="1">
      <w:start w:val="1"/>
      <w:numFmt w:val="decimal"/>
      <w:lvlText w:val="%1.%2."/>
      <w:lvlJc w:val="left"/>
      <w:pPr>
        <w:ind w:left="390" w:hanging="390"/>
      </w:pPr>
      <w:rPr>
        <w:rFonts w:ascii="Arial-BoldMT" w:hAnsi="Arial-BoldMT" w:cs="Arial-BoldMT" w:hint="default"/>
        <w:b/>
      </w:rPr>
    </w:lvl>
    <w:lvl w:ilvl="2">
      <w:start w:val="1"/>
      <w:numFmt w:val="lowerLetter"/>
      <w:lvlText w:val="%3."/>
      <w:lvlJc w:val="left"/>
      <w:pPr>
        <w:ind w:left="720" w:hanging="720"/>
      </w:pPr>
      <w:rPr>
        <w:rFonts w:ascii="Arial" w:eastAsia="Calibri" w:hAnsi="Arial" w:cs="Times New Roman"/>
        <w:b/>
      </w:rPr>
    </w:lvl>
    <w:lvl w:ilvl="3">
      <w:start w:val="1"/>
      <w:numFmt w:val="decimal"/>
      <w:lvlText w:val="%1.%2.%3.%4."/>
      <w:lvlJc w:val="left"/>
      <w:pPr>
        <w:ind w:left="720" w:hanging="720"/>
      </w:pPr>
      <w:rPr>
        <w:rFonts w:ascii="Arial-BoldMT" w:hAnsi="Arial-BoldMT" w:cs="Arial-BoldMT" w:hint="default"/>
        <w:b/>
      </w:rPr>
    </w:lvl>
    <w:lvl w:ilvl="4">
      <w:start w:val="1"/>
      <w:numFmt w:val="decimal"/>
      <w:lvlText w:val="%1.%2.%3.%4.%5."/>
      <w:lvlJc w:val="left"/>
      <w:pPr>
        <w:ind w:left="1080" w:hanging="1080"/>
      </w:pPr>
      <w:rPr>
        <w:rFonts w:ascii="Arial-BoldMT" w:hAnsi="Arial-BoldMT" w:cs="Arial-BoldMT" w:hint="default"/>
        <w:b/>
      </w:rPr>
    </w:lvl>
    <w:lvl w:ilvl="5">
      <w:start w:val="1"/>
      <w:numFmt w:val="decimal"/>
      <w:lvlText w:val="%1.%2.%3.%4.%5.%6."/>
      <w:lvlJc w:val="left"/>
      <w:pPr>
        <w:ind w:left="1080" w:hanging="1080"/>
      </w:pPr>
      <w:rPr>
        <w:rFonts w:ascii="Arial-BoldMT" w:hAnsi="Arial-BoldMT" w:cs="Arial-BoldMT" w:hint="default"/>
        <w:b/>
      </w:rPr>
    </w:lvl>
    <w:lvl w:ilvl="6">
      <w:start w:val="1"/>
      <w:numFmt w:val="decimal"/>
      <w:lvlText w:val="%1.%2.%3.%4.%5.%6.%7."/>
      <w:lvlJc w:val="left"/>
      <w:pPr>
        <w:ind w:left="1440" w:hanging="1440"/>
      </w:pPr>
      <w:rPr>
        <w:rFonts w:ascii="Arial-BoldMT" w:hAnsi="Arial-BoldMT" w:cs="Arial-BoldMT" w:hint="default"/>
        <w:b/>
      </w:rPr>
    </w:lvl>
    <w:lvl w:ilvl="7">
      <w:start w:val="1"/>
      <w:numFmt w:val="decimal"/>
      <w:lvlText w:val="%1.%2.%3.%4.%5.%6.%7.%8."/>
      <w:lvlJc w:val="left"/>
      <w:pPr>
        <w:ind w:left="1440" w:hanging="1440"/>
      </w:pPr>
      <w:rPr>
        <w:rFonts w:ascii="Arial-BoldMT" w:hAnsi="Arial-BoldMT" w:cs="Arial-BoldMT" w:hint="default"/>
        <w:b/>
      </w:rPr>
    </w:lvl>
    <w:lvl w:ilvl="8">
      <w:start w:val="1"/>
      <w:numFmt w:val="decimal"/>
      <w:lvlText w:val="%1.%2.%3.%4.%5.%6.%7.%8.%9."/>
      <w:lvlJc w:val="left"/>
      <w:pPr>
        <w:ind w:left="1800" w:hanging="1800"/>
      </w:pPr>
      <w:rPr>
        <w:rFonts w:ascii="Arial-BoldMT" w:hAnsi="Arial-BoldMT" w:cs="Arial-BoldMT" w:hint="default"/>
        <w:b/>
      </w:rPr>
    </w:lvl>
  </w:abstractNum>
  <w:num w:numId="1" w16cid:durableId="2065639027">
    <w:abstractNumId w:val="11"/>
  </w:num>
  <w:num w:numId="2" w16cid:durableId="2119985903">
    <w:abstractNumId w:val="17"/>
  </w:num>
  <w:num w:numId="3" w16cid:durableId="1957173891">
    <w:abstractNumId w:val="0"/>
  </w:num>
  <w:num w:numId="4" w16cid:durableId="519323292">
    <w:abstractNumId w:val="1"/>
  </w:num>
  <w:num w:numId="5" w16cid:durableId="438987580">
    <w:abstractNumId w:val="2"/>
  </w:num>
  <w:num w:numId="6" w16cid:durableId="51272381">
    <w:abstractNumId w:val="3"/>
  </w:num>
  <w:num w:numId="7" w16cid:durableId="1269771493">
    <w:abstractNumId w:val="18"/>
  </w:num>
  <w:num w:numId="8" w16cid:durableId="1449229431">
    <w:abstractNumId w:val="16"/>
  </w:num>
  <w:num w:numId="9" w16cid:durableId="1629046120">
    <w:abstractNumId w:val="8"/>
  </w:num>
  <w:num w:numId="10" w16cid:durableId="359203188">
    <w:abstractNumId w:val="5"/>
  </w:num>
  <w:num w:numId="11" w16cid:durableId="1749383706">
    <w:abstractNumId w:val="14"/>
  </w:num>
  <w:num w:numId="12" w16cid:durableId="728455761">
    <w:abstractNumId w:val="6"/>
  </w:num>
  <w:num w:numId="13" w16cid:durableId="537010858">
    <w:abstractNumId w:val="12"/>
  </w:num>
  <w:num w:numId="14" w16cid:durableId="2053799539">
    <w:abstractNumId w:val="28"/>
  </w:num>
  <w:num w:numId="15" w16cid:durableId="932397924">
    <w:abstractNumId w:val="7"/>
  </w:num>
  <w:num w:numId="16" w16cid:durableId="1203133175">
    <w:abstractNumId w:val="26"/>
  </w:num>
  <w:num w:numId="17" w16cid:durableId="764233782">
    <w:abstractNumId w:val="9"/>
  </w:num>
  <w:num w:numId="18" w16cid:durableId="1590967677">
    <w:abstractNumId w:val="20"/>
  </w:num>
  <w:num w:numId="19" w16cid:durableId="1937908844">
    <w:abstractNumId w:val="21"/>
  </w:num>
  <w:num w:numId="20" w16cid:durableId="2068261422">
    <w:abstractNumId w:val="19"/>
  </w:num>
  <w:num w:numId="21" w16cid:durableId="1787843194">
    <w:abstractNumId w:val="24"/>
  </w:num>
  <w:num w:numId="22" w16cid:durableId="809437886">
    <w:abstractNumId w:val="23"/>
  </w:num>
  <w:num w:numId="23" w16cid:durableId="1891528042">
    <w:abstractNumId w:val="27"/>
  </w:num>
  <w:num w:numId="24" w16cid:durableId="1633056316">
    <w:abstractNumId w:val="25"/>
  </w:num>
  <w:num w:numId="25" w16cid:durableId="2114738291">
    <w:abstractNumId w:val="13"/>
  </w:num>
  <w:num w:numId="26" w16cid:durableId="791099924">
    <w:abstractNumId w:val="10"/>
  </w:num>
  <w:num w:numId="27" w16cid:durableId="1599487577">
    <w:abstractNumId w:val="22"/>
  </w:num>
  <w:num w:numId="28" w16cid:durableId="1698777983">
    <w:abstractNumId w:val="4"/>
  </w:num>
  <w:num w:numId="29" w16cid:durableId="87628289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ocumentProtection w:edit="comment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A7B"/>
    <w:rsid w:val="000108E4"/>
    <w:rsid w:val="00013944"/>
    <w:rsid w:val="00027D09"/>
    <w:rsid w:val="00030D01"/>
    <w:rsid w:val="00032869"/>
    <w:rsid w:val="0003625F"/>
    <w:rsid w:val="000427D5"/>
    <w:rsid w:val="00044EF0"/>
    <w:rsid w:val="00050C42"/>
    <w:rsid w:val="0005100C"/>
    <w:rsid w:val="00052C6A"/>
    <w:rsid w:val="00053A4E"/>
    <w:rsid w:val="000566DA"/>
    <w:rsid w:val="00062254"/>
    <w:rsid w:val="000649AD"/>
    <w:rsid w:val="00070B57"/>
    <w:rsid w:val="0007741E"/>
    <w:rsid w:val="000816E9"/>
    <w:rsid w:val="0008203E"/>
    <w:rsid w:val="00083BAB"/>
    <w:rsid w:val="0008576A"/>
    <w:rsid w:val="000A0363"/>
    <w:rsid w:val="000A1FFF"/>
    <w:rsid w:val="000A5667"/>
    <w:rsid w:val="000A6E69"/>
    <w:rsid w:val="000B26AE"/>
    <w:rsid w:val="000B46DB"/>
    <w:rsid w:val="000B5F9F"/>
    <w:rsid w:val="000B7576"/>
    <w:rsid w:val="000B7CCA"/>
    <w:rsid w:val="000C11F1"/>
    <w:rsid w:val="000C20AF"/>
    <w:rsid w:val="000C3C4F"/>
    <w:rsid w:val="000C3D8B"/>
    <w:rsid w:val="000C776F"/>
    <w:rsid w:val="000D55A4"/>
    <w:rsid w:val="000E2DFE"/>
    <w:rsid w:val="000E3E6B"/>
    <w:rsid w:val="000E4C3E"/>
    <w:rsid w:val="000E6B3D"/>
    <w:rsid w:val="000E7FD4"/>
    <w:rsid w:val="000F52E6"/>
    <w:rsid w:val="0010391E"/>
    <w:rsid w:val="001137CA"/>
    <w:rsid w:val="00116073"/>
    <w:rsid w:val="001162AA"/>
    <w:rsid w:val="0011714B"/>
    <w:rsid w:val="0012112F"/>
    <w:rsid w:val="00121508"/>
    <w:rsid w:val="001259FF"/>
    <w:rsid w:val="00130366"/>
    <w:rsid w:val="001408F7"/>
    <w:rsid w:val="0014244E"/>
    <w:rsid w:val="00152E4B"/>
    <w:rsid w:val="00157402"/>
    <w:rsid w:val="00157740"/>
    <w:rsid w:val="00157921"/>
    <w:rsid w:val="00164C32"/>
    <w:rsid w:val="001657A2"/>
    <w:rsid w:val="00171FDE"/>
    <w:rsid w:val="001738C0"/>
    <w:rsid w:val="00174878"/>
    <w:rsid w:val="0018235A"/>
    <w:rsid w:val="0018366B"/>
    <w:rsid w:val="00192B18"/>
    <w:rsid w:val="0019460B"/>
    <w:rsid w:val="00196B39"/>
    <w:rsid w:val="001A1C6F"/>
    <w:rsid w:val="001A2C9F"/>
    <w:rsid w:val="001A5F4D"/>
    <w:rsid w:val="001C2374"/>
    <w:rsid w:val="001C4661"/>
    <w:rsid w:val="001D0EF0"/>
    <w:rsid w:val="001D2A08"/>
    <w:rsid w:val="001D4B1C"/>
    <w:rsid w:val="001E0EF8"/>
    <w:rsid w:val="001E2C55"/>
    <w:rsid w:val="002072E4"/>
    <w:rsid w:val="0021558E"/>
    <w:rsid w:val="0022116F"/>
    <w:rsid w:val="002237EB"/>
    <w:rsid w:val="00232F8A"/>
    <w:rsid w:val="00243BED"/>
    <w:rsid w:val="002500CC"/>
    <w:rsid w:val="00250AD3"/>
    <w:rsid w:val="00250C06"/>
    <w:rsid w:val="002516C9"/>
    <w:rsid w:val="00252BE9"/>
    <w:rsid w:val="002567CE"/>
    <w:rsid w:val="0025725C"/>
    <w:rsid w:val="00260998"/>
    <w:rsid w:val="00264238"/>
    <w:rsid w:val="00265ED6"/>
    <w:rsid w:val="00267D0F"/>
    <w:rsid w:val="0029082C"/>
    <w:rsid w:val="0029190B"/>
    <w:rsid w:val="002A4AF8"/>
    <w:rsid w:val="002A52EE"/>
    <w:rsid w:val="002B438E"/>
    <w:rsid w:val="002B48CA"/>
    <w:rsid w:val="002B7E20"/>
    <w:rsid w:val="002C0C55"/>
    <w:rsid w:val="002C31DF"/>
    <w:rsid w:val="002D190A"/>
    <w:rsid w:val="002D4886"/>
    <w:rsid w:val="002D6151"/>
    <w:rsid w:val="002D694D"/>
    <w:rsid w:val="002D6B82"/>
    <w:rsid w:val="002E7183"/>
    <w:rsid w:val="002F47AF"/>
    <w:rsid w:val="002F764B"/>
    <w:rsid w:val="0030160B"/>
    <w:rsid w:val="00305B7A"/>
    <w:rsid w:val="00306FBD"/>
    <w:rsid w:val="00307C85"/>
    <w:rsid w:val="003173D8"/>
    <w:rsid w:val="0031775C"/>
    <w:rsid w:val="003177BD"/>
    <w:rsid w:val="003206BF"/>
    <w:rsid w:val="003270A2"/>
    <w:rsid w:val="00332FD9"/>
    <w:rsid w:val="0033597E"/>
    <w:rsid w:val="003373A4"/>
    <w:rsid w:val="00340B43"/>
    <w:rsid w:val="0034177B"/>
    <w:rsid w:val="0034304B"/>
    <w:rsid w:val="00346CEB"/>
    <w:rsid w:val="0034717B"/>
    <w:rsid w:val="00347EA5"/>
    <w:rsid w:val="00351A7B"/>
    <w:rsid w:val="00352AA5"/>
    <w:rsid w:val="00352B92"/>
    <w:rsid w:val="003548A2"/>
    <w:rsid w:val="00360BA3"/>
    <w:rsid w:val="003628E5"/>
    <w:rsid w:val="00382224"/>
    <w:rsid w:val="00382F55"/>
    <w:rsid w:val="00385572"/>
    <w:rsid w:val="003864A1"/>
    <w:rsid w:val="00397C6B"/>
    <w:rsid w:val="003A5F5D"/>
    <w:rsid w:val="003A66B6"/>
    <w:rsid w:val="003B523E"/>
    <w:rsid w:val="003B6E00"/>
    <w:rsid w:val="003C0360"/>
    <w:rsid w:val="003C594D"/>
    <w:rsid w:val="003C630D"/>
    <w:rsid w:val="003D1A53"/>
    <w:rsid w:val="003D4279"/>
    <w:rsid w:val="003E52C1"/>
    <w:rsid w:val="003F35FB"/>
    <w:rsid w:val="003F5CB2"/>
    <w:rsid w:val="00407525"/>
    <w:rsid w:val="00412889"/>
    <w:rsid w:val="00415CE5"/>
    <w:rsid w:val="00417E54"/>
    <w:rsid w:val="004228A8"/>
    <w:rsid w:val="004321ED"/>
    <w:rsid w:val="004365A3"/>
    <w:rsid w:val="00437A42"/>
    <w:rsid w:val="004400E2"/>
    <w:rsid w:val="00440E23"/>
    <w:rsid w:val="00441351"/>
    <w:rsid w:val="004423FE"/>
    <w:rsid w:val="00443356"/>
    <w:rsid w:val="004508A5"/>
    <w:rsid w:val="00453E6C"/>
    <w:rsid w:val="004548F7"/>
    <w:rsid w:val="00455BD3"/>
    <w:rsid w:val="004565C3"/>
    <w:rsid w:val="00456CA1"/>
    <w:rsid w:val="004605D1"/>
    <w:rsid w:val="00461BA1"/>
    <w:rsid w:val="00466853"/>
    <w:rsid w:val="00467839"/>
    <w:rsid w:val="004708C7"/>
    <w:rsid w:val="004764AD"/>
    <w:rsid w:val="00477DB0"/>
    <w:rsid w:val="004804E6"/>
    <w:rsid w:val="00480728"/>
    <w:rsid w:val="0048167C"/>
    <w:rsid w:val="00482FBA"/>
    <w:rsid w:val="00485786"/>
    <w:rsid w:val="004914DF"/>
    <w:rsid w:val="00492E25"/>
    <w:rsid w:val="0049383E"/>
    <w:rsid w:val="004A3D2E"/>
    <w:rsid w:val="004A425B"/>
    <w:rsid w:val="004A5327"/>
    <w:rsid w:val="004B1E42"/>
    <w:rsid w:val="004B533C"/>
    <w:rsid w:val="004B5B9A"/>
    <w:rsid w:val="004B5FCC"/>
    <w:rsid w:val="004B66AF"/>
    <w:rsid w:val="004B7136"/>
    <w:rsid w:val="004B75AC"/>
    <w:rsid w:val="004C1150"/>
    <w:rsid w:val="004C1B58"/>
    <w:rsid w:val="004C2721"/>
    <w:rsid w:val="004D79F8"/>
    <w:rsid w:val="004E5522"/>
    <w:rsid w:val="004F027C"/>
    <w:rsid w:val="004F2F6D"/>
    <w:rsid w:val="004F333E"/>
    <w:rsid w:val="004F354D"/>
    <w:rsid w:val="00501E26"/>
    <w:rsid w:val="005032A0"/>
    <w:rsid w:val="00503EE9"/>
    <w:rsid w:val="00511DDD"/>
    <w:rsid w:val="00516BA5"/>
    <w:rsid w:val="00521818"/>
    <w:rsid w:val="00522321"/>
    <w:rsid w:val="005312BD"/>
    <w:rsid w:val="00531535"/>
    <w:rsid w:val="005333D5"/>
    <w:rsid w:val="005413B0"/>
    <w:rsid w:val="005434A1"/>
    <w:rsid w:val="00553F86"/>
    <w:rsid w:val="0056375B"/>
    <w:rsid w:val="00564150"/>
    <w:rsid w:val="0057068E"/>
    <w:rsid w:val="005754F0"/>
    <w:rsid w:val="005929BD"/>
    <w:rsid w:val="005A0D88"/>
    <w:rsid w:val="005A15F4"/>
    <w:rsid w:val="005A6437"/>
    <w:rsid w:val="005C6EC9"/>
    <w:rsid w:val="005D29EE"/>
    <w:rsid w:val="005D6310"/>
    <w:rsid w:val="005E2F76"/>
    <w:rsid w:val="005E7630"/>
    <w:rsid w:val="005E7703"/>
    <w:rsid w:val="005F4C1E"/>
    <w:rsid w:val="005F6053"/>
    <w:rsid w:val="005F6AC5"/>
    <w:rsid w:val="006021DB"/>
    <w:rsid w:val="00611DE4"/>
    <w:rsid w:val="00612AF5"/>
    <w:rsid w:val="00613128"/>
    <w:rsid w:val="00613B32"/>
    <w:rsid w:val="00614296"/>
    <w:rsid w:val="00621711"/>
    <w:rsid w:val="00624447"/>
    <w:rsid w:val="00627C79"/>
    <w:rsid w:val="00633C40"/>
    <w:rsid w:val="006343DF"/>
    <w:rsid w:val="00646324"/>
    <w:rsid w:val="00651C03"/>
    <w:rsid w:val="006539C7"/>
    <w:rsid w:val="006656F5"/>
    <w:rsid w:val="00665E99"/>
    <w:rsid w:val="00670F59"/>
    <w:rsid w:val="006730F2"/>
    <w:rsid w:val="006739C4"/>
    <w:rsid w:val="00676550"/>
    <w:rsid w:val="006767ED"/>
    <w:rsid w:val="0067754E"/>
    <w:rsid w:val="0068200F"/>
    <w:rsid w:val="00682887"/>
    <w:rsid w:val="00685170"/>
    <w:rsid w:val="00685E21"/>
    <w:rsid w:val="006A35DE"/>
    <w:rsid w:val="006A6FB4"/>
    <w:rsid w:val="006B64D5"/>
    <w:rsid w:val="006C0DBC"/>
    <w:rsid w:val="006C4C66"/>
    <w:rsid w:val="006C5160"/>
    <w:rsid w:val="006D02C6"/>
    <w:rsid w:val="006D0DF3"/>
    <w:rsid w:val="006D16AC"/>
    <w:rsid w:val="006D6E60"/>
    <w:rsid w:val="006E0F65"/>
    <w:rsid w:val="006E6EB0"/>
    <w:rsid w:val="00701296"/>
    <w:rsid w:val="00701661"/>
    <w:rsid w:val="007068A3"/>
    <w:rsid w:val="00711D23"/>
    <w:rsid w:val="00714AD5"/>
    <w:rsid w:val="00715C1C"/>
    <w:rsid w:val="007253A3"/>
    <w:rsid w:val="00730A39"/>
    <w:rsid w:val="00731A0C"/>
    <w:rsid w:val="00732FC2"/>
    <w:rsid w:val="007342C4"/>
    <w:rsid w:val="007433DD"/>
    <w:rsid w:val="007459BD"/>
    <w:rsid w:val="0075201E"/>
    <w:rsid w:val="00753AF1"/>
    <w:rsid w:val="00757F54"/>
    <w:rsid w:val="00764410"/>
    <w:rsid w:val="00770B3F"/>
    <w:rsid w:val="00780995"/>
    <w:rsid w:val="00782EFB"/>
    <w:rsid w:val="007849D6"/>
    <w:rsid w:val="00796EE5"/>
    <w:rsid w:val="007A1CDB"/>
    <w:rsid w:val="007A744E"/>
    <w:rsid w:val="007A7AE2"/>
    <w:rsid w:val="007C0D8C"/>
    <w:rsid w:val="007C6E5A"/>
    <w:rsid w:val="007D0977"/>
    <w:rsid w:val="007D14D5"/>
    <w:rsid w:val="007D7FF0"/>
    <w:rsid w:val="007E51EB"/>
    <w:rsid w:val="007E6BDB"/>
    <w:rsid w:val="007E723B"/>
    <w:rsid w:val="007F2F59"/>
    <w:rsid w:val="00812134"/>
    <w:rsid w:val="00815E33"/>
    <w:rsid w:val="00816892"/>
    <w:rsid w:val="00817CC1"/>
    <w:rsid w:val="008212E2"/>
    <w:rsid w:val="0082195F"/>
    <w:rsid w:val="0082462A"/>
    <w:rsid w:val="008254B3"/>
    <w:rsid w:val="00826769"/>
    <w:rsid w:val="00836B66"/>
    <w:rsid w:val="008377BF"/>
    <w:rsid w:val="00844AAD"/>
    <w:rsid w:val="008510D1"/>
    <w:rsid w:val="00851C91"/>
    <w:rsid w:val="0085270E"/>
    <w:rsid w:val="00855589"/>
    <w:rsid w:val="0086001A"/>
    <w:rsid w:val="008756A9"/>
    <w:rsid w:val="00875AD7"/>
    <w:rsid w:val="00881810"/>
    <w:rsid w:val="00882688"/>
    <w:rsid w:val="00891091"/>
    <w:rsid w:val="00893DAB"/>
    <w:rsid w:val="008A0A38"/>
    <w:rsid w:val="008B5A13"/>
    <w:rsid w:val="008C3156"/>
    <w:rsid w:val="008C3E59"/>
    <w:rsid w:val="008C413E"/>
    <w:rsid w:val="008C65EE"/>
    <w:rsid w:val="008D19C1"/>
    <w:rsid w:val="008D368C"/>
    <w:rsid w:val="008D43AB"/>
    <w:rsid w:val="008D4CC8"/>
    <w:rsid w:val="008D4F21"/>
    <w:rsid w:val="008E7B96"/>
    <w:rsid w:val="008F20D0"/>
    <w:rsid w:val="008F2FE6"/>
    <w:rsid w:val="008F3021"/>
    <w:rsid w:val="009022E6"/>
    <w:rsid w:val="00905D85"/>
    <w:rsid w:val="009111F3"/>
    <w:rsid w:val="009120DC"/>
    <w:rsid w:val="009140B8"/>
    <w:rsid w:val="00915BCD"/>
    <w:rsid w:val="00920EFF"/>
    <w:rsid w:val="0092218D"/>
    <w:rsid w:val="009239C5"/>
    <w:rsid w:val="0092458D"/>
    <w:rsid w:val="0093366E"/>
    <w:rsid w:val="009364AF"/>
    <w:rsid w:val="009368FD"/>
    <w:rsid w:val="009421DF"/>
    <w:rsid w:val="00953252"/>
    <w:rsid w:val="00953C20"/>
    <w:rsid w:val="00963DE0"/>
    <w:rsid w:val="009655F5"/>
    <w:rsid w:val="009723F9"/>
    <w:rsid w:val="00973925"/>
    <w:rsid w:val="00974942"/>
    <w:rsid w:val="009970A5"/>
    <w:rsid w:val="009A2E19"/>
    <w:rsid w:val="009A54B8"/>
    <w:rsid w:val="009B4E20"/>
    <w:rsid w:val="009C0673"/>
    <w:rsid w:val="009C2214"/>
    <w:rsid w:val="009C3286"/>
    <w:rsid w:val="009C429B"/>
    <w:rsid w:val="009C6F61"/>
    <w:rsid w:val="009D039E"/>
    <w:rsid w:val="009D1907"/>
    <w:rsid w:val="009D3EAF"/>
    <w:rsid w:val="009D74E1"/>
    <w:rsid w:val="009E06A0"/>
    <w:rsid w:val="009E173B"/>
    <w:rsid w:val="009E263E"/>
    <w:rsid w:val="009E3CD3"/>
    <w:rsid w:val="009E4AD2"/>
    <w:rsid w:val="009E76C1"/>
    <w:rsid w:val="009F2986"/>
    <w:rsid w:val="009F2BBC"/>
    <w:rsid w:val="009F38B9"/>
    <w:rsid w:val="00A00B4B"/>
    <w:rsid w:val="00A01CF5"/>
    <w:rsid w:val="00A041B9"/>
    <w:rsid w:val="00A046C4"/>
    <w:rsid w:val="00A07B2B"/>
    <w:rsid w:val="00A15676"/>
    <w:rsid w:val="00A167E0"/>
    <w:rsid w:val="00A203C5"/>
    <w:rsid w:val="00A354AF"/>
    <w:rsid w:val="00A47D89"/>
    <w:rsid w:val="00A62333"/>
    <w:rsid w:val="00A6508E"/>
    <w:rsid w:val="00A66B6C"/>
    <w:rsid w:val="00A66B8B"/>
    <w:rsid w:val="00A71EF6"/>
    <w:rsid w:val="00A75A68"/>
    <w:rsid w:val="00A82671"/>
    <w:rsid w:val="00A8311C"/>
    <w:rsid w:val="00A833D3"/>
    <w:rsid w:val="00A84514"/>
    <w:rsid w:val="00A869EC"/>
    <w:rsid w:val="00AA1F68"/>
    <w:rsid w:val="00AA4E34"/>
    <w:rsid w:val="00AB2164"/>
    <w:rsid w:val="00AC1114"/>
    <w:rsid w:val="00AC163E"/>
    <w:rsid w:val="00AC3D07"/>
    <w:rsid w:val="00AC4569"/>
    <w:rsid w:val="00AC5732"/>
    <w:rsid w:val="00AC7577"/>
    <w:rsid w:val="00AD0C9D"/>
    <w:rsid w:val="00AD1E23"/>
    <w:rsid w:val="00AD6CBB"/>
    <w:rsid w:val="00AE5282"/>
    <w:rsid w:val="00AE7318"/>
    <w:rsid w:val="00AF1489"/>
    <w:rsid w:val="00AF69A3"/>
    <w:rsid w:val="00B01039"/>
    <w:rsid w:val="00B03DB7"/>
    <w:rsid w:val="00B049F1"/>
    <w:rsid w:val="00B04AD4"/>
    <w:rsid w:val="00B057DE"/>
    <w:rsid w:val="00B06F4C"/>
    <w:rsid w:val="00B12B29"/>
    <w:rsid w:val="00B12BA2"/>
    <w:rsid w:val="00B17B2A"/>
    <w:rsid w:val="00B22484"/>
    <w:rsid w:val="00B26668"/>
    <w:rsid w:val="00B278FE"/>
    <w:rsid w:val="00B34E76"/>
    <w:rsid w:val="00B42A5F"/>
    <w:rsid w:val="00B44058"/>
    <w:rsid w:val="00B4460B"/>
    <w:rsid w:val="00B473E6"/>
    <w:rsid w:val="00B47D75"/>
    <w:rsid w:val="00B50F08"/>
    <w:rsid w:val="00B65FD9"/>
    <w:rsid w:val="00B66DC0"/>
    <w:rsid w:val="00B70301"/>
    <w:rsid w:val="00B7055B"/>
    <w:rsid w:val="00B81F7C"/>
    <w:rsid w:val="00B85F7C"/>
    <w:rsid w:val="00B90577"/>
    <w:rsid w:val="00B93EDE"/>
    <w:rsid w:val="00BA02F4"/>
    <w:rsid w:val="00BA6CDB"/>
    <w:rsid w:val="00BB0736"/>
    <w:rsid w:val="00BB134F"/>
    <w:rsid w:val="00BB4DC7"/>
    <w:rsid w:val="00BD1E00"/>
    <w:rsid w:val="00BD3D32"/>
    <w:rsid w:val="00BD792E"/>
    <w:rsid w:val="00BE09A2"/>
    <w:rsid w:val="00BE1CD5"/>
    <w:rsid w:val="00BE29CB"/>
    <w:rsid w:val="00BE3E8D"/>
    <w:rsid w:val="00BE66B8"/>
    <w:rsid w:val="00BF23B4"/>
    <w:rsid w:val="00BF3112"/>
    <w:rsid w:val="00BF35E3"/>
    <w:rsid w:val="00C05080"/>
    <w:rsid w:val="00C1433E"/>
    <w:rsid w:val="00C15726"/>
    <w:rsid w:val="00C222F9"/>
    <w:rsid w:val="00C31CBC"/>
    <w:rsid w:val="00C3319A"/>
    <w:rsid w:val="00C34A24"/>
    <w:rsid w:val="00C37896"/>
    <w:rsid w:val="00C44835"/>
    <w:rsid w:val="00C44C99"/>
    <w:rsid w:val="00C467A3"/>
    <w:rsid w:val="00C47351"/>
    <w:rsid w:val="00C479B3"/>
    <w:rsid w:val="00C513A8"/>
    <w:rsid w:val="00C515CC"/>
    <w:rsid w:val="00C56E97"/>
    <w:rsid w:val="00C60DC5"/>
    <w:rsid w:val="00C64D4E"/>
    <w:rsid w:val="00C66328"/>
    <w:rsid w:val="00C74803"/>
    <w:rsid w:val="00C81212"/>
    <w:rsid w:val="00C86DA5"/>
    <w:rsid w:val="00C93F0D"/>
    <w:rsid w:val="00C94BFD"/>
    <w:rsid w:val="00C9649F"/>
    <w:rsid w:val="00C97C84"/>
    <w:rsid w:val="00CA5415"/>
    <w:rsid w:val="00CB3B9F"/>
    <w:rsid w:val="00CB562B"/>
    <w:rsid w:val="00CB58F9"/>
    <w:rsid w:val="00CB65A8"/>
    <w:rsid w:val="00CC0DCA"/>
    <w:rsid w:val="00CC1C9D"/>
    <w:rsid w:val="00CC6E06"/>
    <w:rsid w:val="00CC7C55"/>
    <w:rsid w:val="00CD3B4E"/>
    <w:rsid w:val="00CD4B19"/>
    <w:rsid w:val="00CD5CC1"/>
    <w:rsid w:val="00CD5E89"/>
    <w:rsid w:val="00CE3FBB"/>
    <w:rsid w:val="00CE6F72"/>
    <w:rsid w:val="00CE7E0A"/>
    <w:rsid w:val="00CF20A2"/>
    <w:rsid w:val="00D02C83"/>
    <w:rsid w:val="00D0447F"/>
    <w:rsid w:val="00D06658"/>
    <w:rsid w:val="00D10660"/>
    <w:rsid w:val="00D17A7C"/>
    <w:rsid w:val="00D227C4"/>
    <w:rsid w:val="00D25D39"/>
    <w:rsid w:val="00D27EA8"/>
    <w:rsid w:val="00D345ED"/>
    <w:rsid w:val="00D439AB"/>
    <w:rsid w:val="00D45D0F"/>
    <w:rsid w:val="00D50D47"/>
    <w:rsid w:val="00D53787"/>
    <w:rsid w:val="00D53B5D"/>
    <w:rsid w:val="00D5551D"/>
    <w:rsid w:val="00D62CF9"/>
    <w:rsid w:val="00D66674"/>
    <w:rsid w:val="00D703EE"/>
    <w:rsid w:val="00D70FB2"/>
    <w:rsid w:val="00D75752"/>
    <w:rsid w:val="00D81CC4"/>
    <w:rsid w:val="00D94B33"/>
    <w:rsid w:val="00DB7BA5"/>
    <w:rsid w:val="00DC10E9"/>
    <w:rsid w:val="00DC6A73"/>
    <w:rsid w:val="00DD3FD6"/>
    <w:rsid w:val="00DF2488"/>
    <w:rsid w:val="00DF52C2"/>
    <w:rsid w:val="00DF776A"/>
    <w:rsid w:val="00E03C88"/>
    <w:rsid w:val="00E06CBD"/>
    <w:rsid w:val="00E26C5C"/>
    <w:rsid w:val="00E4138B"/>
    <w:rsid w:val="00E427E1"/>
    <w:rsid w:val="00E43D8A"/>
    <w:rsid w:val="00E5193A"/>
    <w:rsid w:val="00E53D5E"/>
    <w:rsid w:val="00E540EB"/>
    <w:rsid w:val="00E57FDE"/>
    <w:rsid w:val="00E642D9"/>
    <w:rsid w:val="00E674AB"/>
    <w:rsid w:val="00E74CAE"/>
    <w:rsid w:val="00E76E2F"/>
    <w:rsid w:val="00E87267"/>
    <w:rsid w:val="00E87C47"/>
    <w:rsid w:val="00E91836"/>
    <w:rsid w:val="00E92FA7"/>
    <w:rsid w:val="00E93366"/>
    <w:rsid w:val="00E942DB"/>
    <w:rsid w:val="00EA1861"/>
    <w:rsid w:val="00EA251D"/>
    <w:rsid w:val="00EB1336"/>
    <w:rsid w:val="00EB4090"/>
    <w:rsid w:val="00EB596C"/>
    <w:rsid w:val="00EB597F"/>
    <w:rsid w:val="00EC3252"/>
    <w:rsid w:val="00EC36BB"/>
    <w:rsid w:val="00ED165B"/>
    <w:rsid w:val="00ED5AB7"/>
    <w:rsid w:val="00EE2950"/>
    <w:rsid w:val="00EE2EBD"/>
    <w:rsid w:val="00F05154"/>
    <w:rsid w:val="00F13DCD"/>
    <w:rsid w:val="00F34392"/>
    <w:rsid w:val="00F34CEB"/>
    <w:rsid w:val="00F46DCC"/>
    <w:rsid w:val="00F47848"/>
    <w:rsid w:val="00F60721"/>
    <w:rsid w:val="00F67B97"/>
    <w:rsid w:val="00F7027D"/>
    <w:rsid w:val="00F741C7"/>
    <w:rsid w:val="00F75090"/>
    <w:rsid w:val="00F759F2"/>
    <w:rsid w:val="00F81165"/>
    <w:rsid w:val="00F83976"/>
    <w:rsid w:val="00F853DB"/>
    <w:rsid w:val="00F936A3"/>
    <w:rsid w:val="00F94DE9"/>
    <w:rsid w:val="00F96518"/>
    <w:rsid w:val="00F968F4"/>
    <w:rsid w:val="00F972C2"/>
    <w:rsid w:val="00FA26BF"/>
    <w:rsid w:val="00FA3775"/>
    <w:rsid w:val="00FA3B21"/>
    <w:rsid w:val="00FA55C8"/>
    <w:rsid w:val="00FB6AA5"/>
    <w:rsid w:val="00FC51A1"/>
    <w:rsid w:val="00FD48D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A95FA"/>
  <w15:chartTrackingRefBased/>
  <w15:docId w15:val="{09A8C062-F348-45AC-B632-884FAE8E1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B19"/>
    <w:rPr>
      <w:rFonts w:ascii="Arial" w:eastAsia="Calibri" w:hAnsi="Arial" w:cs="Times New Roman"/>
    </w:rPr>
  </w:style>
  <w:style w:type="paragraph" w:styleId="Ttulo1">
    <w:name w:val="heading 1"/>
    <w:basedOn w:val="Normal"/>
    <w:next w:val="Normal"/>
    <w:link w:val="Ttulo1Char"/>
    <w:qFormat/>
    <w:rsid w:val="00351A7B"/>
    <w:pPr>
      <w:keepNext/>
      <w:spacing w:after="0" w:line="240" w:lineRule="auto"/>
      <w:jc w:val="center"/>
      <w:outlineLvl w:val="0"/>
    </w:pPr>
    <w:rPr>
      <w:rFonts w:ascii="Times New Roman" w:eastAsia="Times New Roman" w:hAnsi="Times New Roman"/>
      <w:sz w:val="20"/>
      <w:szCs w:val="20"/>
      <w:u w:val="single"/>
      <w:lang w:val="x-none" w:eastAsia="x-none"/>
    </w:rPr>
  </w:style>
  <w:style w:type="paragraph" w:styleId="Ttulo2">
    <w:name w:val="heading 2"/>
    <w:basedOn w:val="Normal"/>
    <w:next w:val="Normal"/>
    <w:link w:val="Ttulo2Char"/>
    <w:unhideWhenUsed/>
    <w:qFormat/>
    <w:rsid w:val="00351A7B"/>
    <w:pPr>
      <w:keepNext/>
      <w:spacing w:after="0" w:line="240" w:lineRule="auto"/>
      <w:jc w:val="center"/>
      <w:outlineLvl w:val="1"/>
    </w:pPr>
    <w:rPr>
      <w:rFonts w:eastAsia="Times New Roman"/>
      <w:sz w:val="24"/>
      <w:szCs w:val="20"/>
      <w:lang w:val="x-none" w:eastAsia="x-none"/>
    </w:rPr>
  </w:style>
  <w:style w:type="paragraph" w:styleId="Ttulo3">
    <w:name w:val="heading 3"/>
    <w:basedOn w:val="Normal"/>
    <w:next w:val="Normal"/>
    <w:link w:val="Ttulo3Char"/>
    <w:unhideWhenUsed/>
    <w:qFormat/>
    <w:rsid w:val="00351A7B"/>
    <w:pPr>
      <w:keepNext/>
      <w:spacing w:after="0" w:line="240" w:lineRule="auto"/>
      <w:jc w:val="right"/>
      <w:outlineLvl w:val="2"/>
    </w:pPr>
    <w:rPr>
      <w:rFonts w:eastAsia="Times New Roman"/>
      <w:b/>
      <w:sz w:val="20"/>
      <w:szCs w:val="20"/>
      <w:lang w:val="x-none" w:eastAsia="x-none"/>
    </w:rPr>
  </w:style>
  <w:style w:type="paragraph" w:styleId="Ttulo4">
    <w:name w:val="heading 4"/>
    <w:basedOn w:val="Normal"/>
    <w:next w:val="Normal"/>
    <w:link w:val="Ttulo4Char"/>
    <w:qFormat/>
    <w:rsid w:val="003270A2"/>
    <w:pPr>
      <w:keepNext/>
      <w:tabs>
        <w:tab w:val="num" w:pos="2880"/>
      </w:tabs>
      <w:suppressAutoHyphens/>
      <w:spacing w:after="0" w:line="240" w:lineRule="auto"/>
      <w:ind w:left="2880" w:hanging="360"/>
      <w:jc w:val="center"/>
      <w:outlineLvl w:val="3"/>
    </w:pPr>
    <w:rPr>
      <w:rFonts w:ascii="Times New Roman" w:eastAsia="Times New Roman" w:hAnsi="Times New Roman"/>
      <w:b/>
      <w:sz w:val="24"/>
      <w:szCs w:val="20"/>
      <w:u w:val="single"/>
      <w:lang w:val="en-US" w:eastAsia="ar-SA"/>
    </w:rPr>
  </w:style>
  <w:style w:type="paragraph" w:styleId="Ttulo5">
    <w:name w:val="heading 5"/>
    <w:basedOn w:val="Normal"/>
    <w:next w:val="Normal"/>
    <w:link w:val="Ttulo5Char"/>
    <w:qFormat/>
    <w:rsid w:val="003270A2"/>
    <w:pPr>
      <w:keepNext/>
      <w:tabs>
        <w:tab w:val="num" w:pos="3600"/>
      </w:tabs>
      <w:suppressAutoHyphens/>
      <w:spacing w:after="0" w:line="240" w:lineRule="auto"/>
      <w:ind w:left="3600" w:hanging="360"/>
      <w:jc w:val="both"/>
      <w:outlineLvl w:val="4"/>
    </w:pPr>
    <w:rPr>
      <w:rFonts w:eastAsia="Times New Roman"/>
      <w:b/>
      <w:color w:val="000000"/>
      <w:sz w:val="24"/>
      <w:szCs w:val="24"/>
      <w:lang w:eastAsia="ar-SA"/>
    </w:rPr>
  </w:style>
  <w:style w:type="paragraph" w:styleId="Ttulo6">
    <w:name w:val="heading 6"/>
    <w:basedOn w:val="Normal"/>
    <w:next w:val="Normal"/>
    <w:link w:val="Ttulo6Char"/>
    <w:qFormat/>
    <w:rsid w:val="003270A2"/>
    <w:pPr>
      <w:keepNext/>
      <w:tabs>
        <w:tab w:val="num" w:pos="4320"/>
      </w:tabs>
      <w:suppressAutoHyphens/>
      <w:spacing w:after="0" w:line="240" w:lineRule="auto"/>
      <w:ind w:left="4320" w:right="487" w:hanging="360"/>
      <w:jc w:val="center"/>
      <w:outlineLvl w:val="5"/>
    </w:pPr>
    <w:rPr>
      <w:rFonts w:eastAsia="Times New Roman"/>
      <w:b/>
      <w:sz w:val="24"/>
      <w:szCs w:val="24"/>
      <w:lang w:eastAsia="ar-SA"/>
    </w:rPr>
  </w:style>
  <w:style w:type="paragraph" w:styleId="Ttulo7">
    <w:name w:val="heading 7"/>
    <w:basedOn w:val="Normal"/>
    <w:next w:val="Normal"/>
    <w:link w:val="Ttulo7Char"/>
    <w:qFormat/>
    <w:rsid w:val="003270A2"/>
    <w:pPr>
      <w:keepNext/>
      <w:tabs>
        <w:tab w:val="num" w:pos="5040"/>
      </w:tabs>
      <w:suppressAutoHyphens/>
      <w:spacing w:after="0" w:line="240" w:lineRule="auto"/>
      <w:ind w:left="2268" w:right="487" w:hanging="360"/>
      <w:jc w:val="center"/>
      <w:outlineLvl w:val="6"/>
    </w:pPr>
    <w:rPr>
      <w:rFonts w:eastAsia="Times New Roman"/>
      <w:b/>
      <w:sz w:val="24"/>
      <w:szCs w:val="24"/>
      <w:lang w:eastAsia="ar-SA"/>
    </w:rPr>
  </w:style>
  <w:style w:type="paragraph" w:styleId="Ttulo8">
    <w:name w:val="heading 8"/>
    <w:basedOn w:val="Normal"/>
    <w:next w:val="Normal"/>
    <w:link w:val="Ttulo8Char"/>
    <w:qFormat/>
    <w:rsid w:val="003270A2"/>
    <w:pPr>
      <w:keepNext/>
      <w:tabs>
        <w:tab w:val="num" w:pos="5760"/>
      </w:tabs>
      <w:suppressAutoHyphens/>
      <w:spacing w:after="0" w:line="240" w:lineRule="auto"/>
      <w:ind w:left="5760" w:right="538" w:hanging="360"/>
      <w:jc w:val="center"/>
      <w:outlineLvl w:val="7"/>
    </w:pPr>
    <w:rPr>
      <w:rFonts w:ascii="Times New Roman" w:eastAsia="Times New Roman" w:hAnsi="Times New Roman"/>
      <w:b/>
      <w:sz w:val="24"/>
      <w:szCs w:val="24"/>
      <w:lang w:eastAsia="ar-SA"/>
    </w:rPr>
  </w:style>
  <w:style w:type="paragraph" w:styleId="Ttulo9">
    <w:name w:val="heading 9"/>
    <w:basedOn w:val="Normal"/>
    <w:next w:val="Normal"/>
    <w:link w:val="Ttulo9Char"/>
    <w:qFormat/>
    <w:rsid w:val="003270A2"/>
    <w:pPr>
      <w:keepNext/>
      <w:tabs>
        <w:tab w:val="num" w:pos="6480"/>
      </w:tabs>
      <w:suppressAutoHyphens/>
      <w:spacing w:after="0" w:line="240" w:lineRule="auto"/>
      <w:ind w:left="6480" w:hanging="360"/>
      <w:jc w:val="both"/>
      <w:outlineLvl w:val="8"/>
    </w:pPr>
    <w:rPr>
      <w:rFonts w:eastAsia="Times New Roman"/>
      <w:b/>
      <w:color w:val="000000"/>
      <w:szCs w:val="24"/>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51A7B"/>
    <w:rPr>
      <w:rFonts w:ascii="Times New Roman" w:eastAsia="Times New Roman" w:hAnsi="Times New Roman" w:cs="Times New Roman"/>
      <w:sz w:val="20"/>
      <w:szCs w:val="20"/>
      <w:u w:val="single"/>
      <w:lang w:val="x-none" w:eastAsia="x-none"/>
    </w:rPr>
  </w:style>
  <w:style w:type="character" w:customStyle="1" w:styleId="Ttulo2Char">
    <w:name w:val="Título 2 Char"/>
    <w:basedOn w:val="Fontepargpadro"/>
    <w:link w:val="Ttulo2"/>
    <w:rsid w:val="00351A7B"/>
    <w:rPr>
      <w:rFonts w:ascii="Arial" w:eastAsia="Times New Roman" w:hAnsi="Arial" w:cs="Times New Roman"/>
      <w:sz w:val="24"/>
      <w:szCs w:val="20"/>
      <w:lang w:val="x-none" w:eastAsia="x-none"/>
    </w:rPr>
  </w:style>
  <w:style w:type="character" w:customStyle="1" w:styleId="Ttulo3Char">
    <w:name w:val="Título 3 Char"/>
    <w:basedOn w:val="Fontepargpadro"/>
    <w:link w:val="Ttulo3"/>
    <w:rsid w:val="00351A7B"/>
    <w:rPr>
      <w:rFonts w:ascii="Arial" w:eastAsia="Times New Roman" w:hAnsi="Arial" w:cs="Times New Roman"/>
      <w:b/>
      <w:sz w:val="20"/>
      <w:szCs w:val="20"/>
      <w:lang w:val="x-none" w:eastAsia="x-none"/>
    </w:rPr>
  </w:style>
  <w:style w:type="paragraph" w:styleId="Cabealho">
    <w:name w:val="header"/>
    <w:basedOn w:val="Normal"/>
    <w:link w:val="CabealhoChar"/>
    <w:uiPriority w:val="99"/>
    <w:unhideWhenUsed/>
    <w:rsid w:val="00351A7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51A7B"/>
    <w:rPr>
      <w:rFonts w:ascii="Arial" w:eastAsia="Calibri" w:hAnsi="Arial" w:cs="Times New Roman"/>
    </w:rPr>
  </w:style>
  <w:style w:type="paragraph" w:styleId="Rodap">
    <w:name w:val="footer"/>
    <w:basedOn w:val="Normal"/>
    <w:link w:val="RodapChar"/>
    <w:uiPriority w:val="99"/>
    <w:unhideWhenUsed/>
    <w:rsid w:val="00351A7B"/>
    <w:pPr>
      <w:tabs>
        <w:tab w:val="center" w:pos="4252"/>
        <w:tab w:val="right" w:pos="8504"/>
      </w:tabs>
      <w:spacing w:after="0" w:line="240" w:lineRule="auto"/>
    </w:pPr>
  </w:style>
  <w:style w:type="character" w:customStyle="1" w:styleId="RodapChar">
    <w:name w:val="Rodapé Char"/>
    <w:basedOn w:val="Fontepargpadro"/>
    <w:link w:val="Rodap"/>
    <w:uiPriority w:val="99"/>
    <w:rsid w:val="00351A7B"/>
    <w:rPr>
      <w:rFonts w:ascii="Arial" w:eastAsia="Calibri" w:hAnsi="Arial" w:cs="Times New Roman"/>
    </w:rPr>
  </w:style>
  <w:style w:type="paragraph" w:styleId="PargrafodaLista">
    <w:name w:val="List Paragraph"/>
    <w:basedOn w:val="Normal"/>
    <w:link w:val="PargrafodaListaChar"/>
    <w:uiPriority w:val="34"/>
    <w:qFormat/>
    <w:rsid w:val="0019460B"/>
    <w:pPr>
      <w:spacing w:after="0" w:line="240" w:lineRule="auto"/>
      <w:ind w:left="720"/>
      <w:contextualSpacing/>
    </w:pPr>
    <w:rPr>
      <w:rFonts w:eastAsia="Times New Roman" w:cs="Arial"/>
      <w:sz w:val="24"/>
      <w:szCs w:val="24"/>
      <w:lang w:eastAsia="pt-BR"/>
    </w:rPr>
  </w:style>
  <w:style w:type="paragraph" w:styleId="Textodebalo">
    <w:name w:val="Balloon Text"/>
    <w:basedOn w:val="Normal"/>
    <w:link w:val="TextodebaloChar"/>
    <w:uiPriority w:val="99"/>
    <w:unhideWhenUsed/>
    <w:rsid w:val="00453E6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453E6C"/>
    <w:rPr>
      <w:rFonts w:ascii="Segoe UI" w:eastAsia="Calibri" w:hAnsi="Segoe UI" w:cs="Segoe UI"/>
      <w:sz w:val="18"/>
      <w:szCs w:val="18"/>
    </w:rPr>
  </w:style>
  <w:style w:type="character" w:customStyle="1" w:styleId="Ttulo4Char">
    <w:name w:val="Título 4 Char"/>
    <w:basedOn w:val="Fontepargpadro"/>
    <w:link w:val="Ttulo4"/>
    <w:rsid w:val="003270A2"/>
    <w:rPr>
      <w:rFonts w:ascii="Times New Roman" w:eastAsia="Times New Roman" w:hAnsi="Times New Roman" w:cs="Times New Roman"/>
      <w:b/>
      <w:sz w:val="24"/>
      <w:szCs w:val="20"/>
      <w:u w:val="single"/>
      <w:lang w:val="en-US" w:eastAsia="ar-SA"/>
    </w:rPr>
  </w:style>
  <w:style w:type="character" w:customStyle="1" w:styleId="Ttulo5Char">
    <w:name w:val="Título 5 Char"/>
    <w:basedOn w:val="Fontepargpadro"/>
    <w:link w:val="Ttulo5"/>
    <w:rsid w:val="003270A2"/>
    <w:rPr>
      <w:rFonts w:ascii="Arial" w:eastAsia="Times New Roman" w:hAnsi="Arial" w:cs="Times New Roman"/>
      <w:b/>
      <w:color w:val="000000"/>
      <w:sz w:val="24"/>
      <w:szCs w:val="24"/>
      <w:lang w:eastAsia="ar-SA"/>
    </w:rPr>
  </w:style>
  <w:style w:type="character" w:customStyle="1" w:styleId="Ttulo6Char">
    <w:name w:val="Título 6 Char"/>
    <w:basedOn w:val="Fontepargpadro"/>
    <w:link w:val="Ttulo6"/>
    <w:rsid w:val="003270A2"/>
    <w:rPr>
      <w:rFonts w:ascii="Arial" w:eastAsia="Times New Roman" w:hAnsi="Arial" w:cs="Times New Roman"/>
      <w:b/>
      <w:sz w:val="24"/>
      <w:szCs w:val="24"/>
      <w:lang w:eastAsia="ar-SA"/>
    </w:rPr>
  </w:style>
  <w:style w:type="character" w:customStyle="1" w:styleId="Ttulo7Char">
    <w:name w:val="Título 7 Char"/>
    <w:basedOn w:val="Fontepargpadro"/>
    <w:link w:val="Ttulo7"/>
    <w:rsid w:val="003270A2"/>
    <w:rPr>
      <w:rFonts w:ascii="Arial" w:eastAsia="Times New Roman" w:hAnsi="Arial" w:cs="Times New Roman"/>
      <w:b/>
      <w:sz w:val="24"/>
      <w:szCs w:val="24"/>
      <w:lang w:eastAsia="ar-SA"/>
    </w:rPr>
  </w:style>
  <w:style w:type="character" w:customStyle="1" w:styleId="Ttulo8Char">
    <w:name w:val="Título 8 Char"/>
    <w:basedOn w:val="Fontepargpadro"/>
    <w:link w:val="Ttulo8"/>
    <w:rsid w:val="003270A2"/>
    <w:rPr>
      <w:rFonts w:ascii="Times New Roman" w:eastAsia="Times New Roman" w:hAnsi="Times New Roman" w:cs="Times New Roman"/>
      <w:b/>
      <w:sz w:val="24"/>
      <w:szCs w:val="24"/>
      <w:lang w:eastAsia="ar-SA"/>
    </w:rPr>
  </w:style>
  <w:style w:type="character" w:customStyle="1" w:styleId="Ttulo9Char">
    <w:name w:val="Título 9 Char"/>
    <w:basedOn w:val="Fontepargpadro"/>
    <w:link w:val="Ttulo9"/>
    <w:rsid w:val="003270A2"/>
    <w:rPr>
      <w:rFonts w:ascii="Arial" w:eastAsia="Times New Roman" w:hAnsi="Arial" w:cs="Times New Roman"/>
      <w:b/>
      <w:color w:val="000000"/>
      <w:szCs w:val="24"/>
      <w:lang w:eastAsia="ar-SA"/>
    </w:rPr>
  </w:style>
  <w:style w:type="paragraph" w:styleId="SemEspaamento">
    <w:name w:val="No Spacing"/>
    <w:link w:val="SemEspaamentoChar"/>
    <w:uiPriority w:val="1"/>
    <w:qFormat/>
    <w:rsid w:val="003270A2"/>
    <w:pPr>
      <w:spacing w:after="0" w:line="240" w:lineRule="auto"/>
    </w:pPr>
    <w:rPr>
      <w:rFonts w:ascii="Arial" w:hAnsi="Arial"/>
    </w:rPr>
  </w:style>
  <w:style w:type="paragraph" w:styleId="Legenda">
    <w:name w:val="caption"/>
    <w:basedOn w:val="Normal"/>
    <w:next w:val="Normal"/>
    <w:qFormat/>
    <w:rsid w:val="003270A2"/>
    <w:pPr>
      <w:spacing w:after="0" w:line="240" w:lineRule="auto"/>
    </w:pPr>
    <w:rPr>
      <w:rFonts w:eastAsia="Times New Roman" w:cs="Arial"/>
      <w:b/>
      <w:sz w:val="24"/>
      <w:szCs w:val="24"/>
      <w:lang w:eastAsia="pt-BR"/>
    </w:rPr>
  </w:style>
  <w:style w:type="character" w:customStyle="1" w:styleId="WW8Num5z0">
    <w:name w:val="WW8Num5z0"/>
    <w:rsid w:val="003270A2"/>
    <w:rPr>
      <w:rFonts w:ascii="Symbol" w:hAnsi="Symbol"/>
    </w:rPr>
  </w:style>
  <w:style w:type="character" w:customStyle="1" w:styleId="WW8Num7z0">
    <w:name w:val="WW8Num7z0"/>
    <w:rsid w:val="003270A2"/>
    <w:rPr>
      <w:rFonts w:ascii="Wingdings" w:hAnsi="Wingdings"/>
    </w:rPr>
  </w:style>
  <w:style w:type="character" w:customStyle="1" w:styleId="Fontepargpadro1">
    <w:name w:val="Fonte parág. padrão1"/>
    <w:rsid w:val="003270A2"/>
  </w:style>
  <w:style w:type="character" w:customStyle="1" w:styleId="WW-Fontepargpadro">
    <w:name w:val="WW-Fonte parág. padrão"/>
    <w:rsid w:val="003270A2"/>
  </w:style>
  <w:style w:type="character" w:customStyle="1" w:styleId="WW-Absatz-Standardschriftart">
    <w:name w:val="WW-Absatz-Standardschriftart"/>
    <w:rsid w:val="003270A2"/>
  </w:style>
  <w:style w:type="character" w:customStyle="1" w:styleId="WW-Absatz-Standardschriftart1">
    <w:name w:val="WW-Absatz-Standardschriftart1"/>
    <w:rsid w:val="003270A2"/>
  </w:style>
  <w:style w:type="character" w:customStyle="1" w:styleId="WW8Num10z0">
    <w:name w:val="WW8Num10z0"/>
    <w:rsid w:val="003270A2"/>
    <w:rPr>
      <w:rFonts w:ascii="Symbol" w:hAnsi="Symbol"/>
    </w:rPr>
  </w:style>
  <w:style w:type="character" w:customStyle="1" w:styleId="WW8Num14z0">
    <w:name w:val="WW8Num14z0"/>
    <w:rsid w:val="003270A2"/>
    <w:rPr>
      <w:rFonts w:ascii="Wingdings" w:hAnsi="Wingdings"/>
      <w:sz w:val="24"/>
    </w:rPr>
  </w:style>
  <w:style w:type="character" w:customStyle="1" w:styleId="WW8Num15z0">
    <w:name w:val="WW8Num15z0"/>
    <w:rsid w:val="003270A2"/>
    <w:rPr>
      <w:b/>
    </w:rPr>
  </w:style>
  <w:style w:type="character" w:customStyle="1" w:styleId="WW8Num26z0">
    <w:name w:val="WW8Num26z0"/>
    <w:rsid w:val="003270A2"/>
    <w:rPr>
      <w:b/>
    </w:rPr>
  </w:style>
  <w:style w:type="character" w:customStyle="1" w:styleId="WW8Num28z0">
    <w:name w:val="WW8Num28z0"/>
    <w:rsid w:val="003270A2"/>
    <w:rPr>
      <w:rFonts w:ascii="Symbol" w:hAnsi="Symbol"/>
      <w:sz w:val="24"/>
    </w:rPr>
  </w:style>
  <w:style w:type="character" w:customStyle="1" w:styleId="WW8Num32z0">
    <w:name w:val="WW8Num32z0"/>
    <w:rsid w:val="003270A2"/>
    <w:rPr>
      <w:rFonts w:ascii="Times New Roman" w:hAnsi="Times New Roman"/>
    </w:rPr>
  </w:style>
  <w:style w:type="character" w:customStyle="1" w:styleId="WW8Num34z0">
    <w:name w:val="WW8Num34z0"/>
    <w:rsid w:val="003270A2"/>
    <w:rPr>
      <w:rFonts w:ascii="Symbol" w:hAnsi="Symbol"/>
      <w:sz w:val="24"/>
    </w:rPr>
  </w:style>
  <w:style w:type="character" w:customStyle="1" w:styleId="WW8Num39z0">
    <w:name w:val="WW8Num39z0"/>
    <w:rsid w:val="003270A2"/>
    <w:rPr>
      <w:rFonts w:ascii="Symbol" w:hAnsi="Symbol"/>
      <w:sz w:val="24"/>
    </w:rPr>
  </w:style>
  <w:style w:type="character" w:customStyle="1" w:styleId="WW8Num42z0">
    <w:name w:val="WW8Num42z0"/>
    <w:rsid w:val="003270A2"/>
    <w:rPr>
      <w:rFonts w:ascii="Symbol" w:hAnsi="Symbol"/>
      <w:sz w:val="24"/>
    </w:rPr>
  </w:style>
  <w:style w:type="character" w:customStyle="1" w:styleId="WW8Num43z0">
    <w:name w:val="WW8Num43z0"/>
    <w:rsid w:val="003270A2"/>
    <w:rPr>
      <w:rFonts w:ascii="Symbol" w:hAnsi="Symbol"/>
    </w:rPr>
  </w:style>
  <w:style w:type="character" w:customStyle="1" w:styleId="WW8Num44z0">
    <w:name w:val="WW8Num44z0"/>
    <w:rsid w:val="003270A2"/>
    <w:rPr>
      <w:b/>
    </w:rPr>
  </w:style>
  <w:style w:type="character" w:customStyle="1" w:styleId="WW8Num47z0">
    <w:name w:val="WW8Num47z0"/>
    <w:rsid w:val="003270A2"/>
    <w:rPr>
      <w:rFonts w:ascii="Wingdings" w:hAnsi="Wingdings"/>
      <w:sz w:val="24"/>
    </w:rPr>
  </w:style>
  <w:style w:type="character" w:customStyle="1" w:styleId="WW8Num52z0">
    <w:name w:val="WW8Num52z0"/>
    <w:rsid w:val="003270A2"/>
    <w:rPr>
      <w:rFonts w:ascii="Symbol" w:hAnsi="Symbol"/>
      <w:sz w:val="24"/>
    </w:rPr>
  </w:style>
  <w:style w:type="character" w:customStyle="1" w:styleId="WW8Num54z0">
    <w:name w:val="WW8Num54z0"/>
    <w:rsid w:val="003270A2"/>
    <w:rPr>
      <w:rFonts w:ascii="Symbol" w:hAnsi="Symbol"/>
      <w:sz w:val="24"/>
    </w:rPr>
  </w:style>
  <w:style w:type="character" w:customStyle="1" w:styleId="WW8Num68z0">
    <w:name w:val="WW8Num68z0"/>
    <w:rsid w:val="003270A2"/>
    <w:rPr>
      <w:rFonts w:ascii="Times New Roman" w:hAnsi="Times New Roman"/>
    </w:rPr>
  </w:style>
  <w:style w:type="character" w:customStyle="1" w:styleId="WW8Num77z0">
    <w:name w:val="WW8Num77z0"/>
    <w:rsid w:val="003270A2"/>
    <w:rPr>
      <w:rFonts w:ascii="Wingdings" w:hAnsi="Wingdings"/>
      <w:sz w:val="24"/>
    </w:rPr>
  </w:style>
  <w:style w:type="character" w:customStyle="1" w:styleId="WW8Num88z0">
    <w:name w:val="WW8Num88z0"/>
    <w:rsid w:val="003270A2"/>
    <w:rPr>
      <w:b/>
    </w:rPr>
  </w:style>
  <w:style w:type="character" w:customStyle="1" w:styleId="WW-Fontepargpadro1">
    <w:name w:val="WW-Fonte parág. padrão1"/>
    <w:rsid w:val="003270A2"/>
  </w:style>
  <w:style w:type="character" w:styleId="Hyperlink">
    <w:name w:val="Hyperlink"/>
    <w:uiPriority w:val="99"/>
    <w:rsid w:val="003270A2"/>
    <w:rPr>
      <w:color w:val="0000FF"/>
      <w:u w:val="single"/>
    </w:rPr>
  </w:style>
  <w:style w:type="character" w:styleId="Nmerodepgina">
    <w:name w:val="page number"/>
    <w:basedOn w:val="WW-Fontepargpadro1"/>
    <w:uiPriority w:val="99"/>
    <w:rsid w:val="003270A2"/>
  </w:style>
  <w:style w:type="character" w:styleId="Forte">
    <w:name w:val="Strong"/>
    <w:uiPriority w:val="22"/>
    <w:qFormat/>
    <w:rsid w:val="003270A2"/>
    <w:rPr>
      <w:b/>
    </w:rPr>
  </w:style>
  <w:style w:type="character" w:customStyle="1" w:styleId="WW8Num3z0">
    <w:name w:val="WW8Num3z0"/>
    <w:rsid w:val="003270A2"/>
    <w:rPr>
      <w:rFonts w:ascii="Symbol" w:hAnsi="Symbol" w:cs="Tahoma"/>
      <w:sz w:val="18"/>
      <w:szCs w:val="18"/>
    </w:rPr>
  </w:style>
  <w:style w:type="character" w:customStyle="1" w:styleId="Caracteresdenotaderodap">
    <w:name w:val="Caracteres de nota de rodapé"/>
    <w:rsid w:val="003270A2"/>
    <w:rPr>
      <w:vertAlign w:val="superscript"/>
    </w:rPr>
  </w:style>
  <w:style w:type="character" w:customStyle="1" w:styleId="WW8Num10z1">
    <w:name w:val="WW8Num10z1"/>
    <w:rsid w:val="003270A2"/>
    <w:rPr>
      <w:rFonts w:ascii="Courier New" w:hAnsi="Courier New"/>
    </w:rPr>
  </w:style>
  <w:style w:type="character" w:styleId="HiperlinkVisitado">
    <w:name w:val="FollowedHyperlink"/>
    <w:uiPriority w:val="99"/>
    <w:rsid w:val="003270A2"/>
    <w:rPr>
      <w:color w:val="800080"/>
      <w:u w:val="single"/>
    </w:rPr>
  </w:style>
  <w:style w:type="character" w:customStyle="1" w:styleId="Telex">
    <w:name w:val="Telex"/>
    <w:rsid w:val="003270A2"/>
    <w:rPr>
      <w:rFonts w:ascii="Luxi Mono" w:eastAsia="Luxi Mono" w:hAnsi="Luxi Mono" w:cs="Luxi Mono"/>
    </w:rPr>
  </w:style>
  <w:style w:type="paragraph" w:customStyle="1" w:styleId="Ttulo10">
    <w:name w:val="Título1"/>
    <w:basedOn w:val="Normal"/>
    <w:next w:val="Corpodetexto"/>
    <w:rsid w:val="003270A2"/>
    <w:pPr>
      <w:keepNext/>
      <w:suppressAutoHyphens/>
      <w:spacing w:before="240" w:after="120" w:line="240" w:lineRule="auto"/>
    </w:pPr>
    <w:rPr>
      <w:rFonts w:eastAsia="SimSun" w:cs="Tahoma"/>
      <w:sz w:val="28"/>
      <w:szCs w:val="28"/>
      <w:lang w:eastAsia="ar-SA"/>
    </w:rPr>
  </w:style>
  <w:style w:type="paragraph" w:styleId="Corpodetexto">
    <w:name w:val="Body Text"/>
    <w:basedOn w:val="Normal"/>
    <w:link w:val="CorpodetextoChar"/>
    <w:qFormat/>
    <w:rsid w:val="003270A2"/>
    <w:pPr>
      <w:widowControl w:val="0"/>
      <w:suppressAutoHyphens/>
      <w:spacing w:after="0" w:line="240" w:lineRule="auto"/>
      <w:jc w:val="both"/>
    </w:pPr>
    <w:rPr>
      <w:rFonts w:eastAsia="Times New Roman"/>
      <w:b/>
      <w:sz w:val="24"/>
      <w:szCs w:val="24"/>
      <w:lang w:eastAsia="ar-SA"/>
    </w:rPr>
  </w:style>
  <w:style w:type="character" w:customStyle="1" w:styleId="CorpodetextoChar">
    <w:name w:val="Corpo de texto Char"/>
    <w:basedOn w:val="Fontepargpadro"/>
    <w:link w:val="Corpodetexto"/>
    <w:rsid w:val="003270A2"/>
    <w:rPr>
      <w:rFonts w:ascii="Arial" w:eastAsia="Times New Roman" w:hAnsi="Arial" w:cs="Times New Roman"/>
      <w:b/>
      <w:sz w:val="24"/>
      <w:szCs w:val="24"/>
      <w:lang w:eastAsia="ar-SA"/>
    </w:rPr>
  </w:style>
  <w:style w:type="paragraph" w:styleId="Lista">
    <w:name w:val="List"/>
    <w:basedOn w:val="Corpodetexto"/>
    <w:rsid w:val="003270A2"/>
    <w:rPr>
      <w:rFonts w:cs="Tahoma"/>
      <w:b w:val="0"/>
      <w:szCs w:val="20"/>
    </w:rPr>
  </w:style>
  <w:style w:type="paragraph" w:customStyle="1" w:styleId="Legenda1">
    <w:name w:val="Legenda1"/>
    <w:basedOn w:val="Normal"/>
    <w:rsid w:val="003270A2"/>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rsid w:val="003270A2"/>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Principal">
    <w:name w:val="Título Principal"/>
    <w:basedOn w:val="Normal"/>
    <w:next w:val="Corpodetexto"/>
    <w:rsid w:val="003270A2"/>
    <w:pPr>
      <w:keepNext/>
      <w:suppressAutoHyphens/>
      <w:spacing w:before="240" w:after="120" w:line="240" w:lineRule="auto"/>
    </w:pPr>
    <w:rPr>
      <w:rFonts w:eastAsia="Tahoma" w:cs="Arial Rounded MT Bold"/>
      <w:sz w:val="28"/>
      <w:szCs w:val="28"/>
      <w:lang w:eastAsia="ar-SA"/>
    </w:rPr>
  </w:style>
  <w:style w:type="paragraph" w:customStyle="1" w:styleId="WW-TtuloPrincipal">
    <w:name w:val="WW-Título Principal"/>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
    <w:name w:val="WW-Título Principal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customStyle="1" w:styleId="WW-TtuloPrincipal11">
    <w:name w:val="WW-Título Principal11"/>
    <w:basedOn w:val="Normal"/>
    <w:next w:val="Corpodetexto"/>
    <w:rsid w:val="003270A2"/>
    <w:pPr>
      <w:keepNext/>
      <w:suppressAutoHyphens/>
      <w:spacing w:before="240" w:after="120" w:line="240" w:lineRule="auto"/>
    </w:pPr>
    <w:rPr>
      <w:rFonts w:eastAsia="Tahoma" w:cs="Courier New"/>
      <w:sz w:val="28"/>
      <w:szCs w:val="28"/>
      <w:lang w:eastAsia="ar-SA"/>
    </w:rPr>
  </w:style>
  <w:style w:type="paragraph" w:styleId="Ttulo">
    <w:name w:val="Title"/>
    <w:basedOn w:val="Normal"/>
    <w:next w:val="Subttulo"/>
    <w:link w:val="TtuloChar"/>
    <w:qFormat/>
    <w:rsid w:val="003270A2"/>
    <w:pPr>
      <w:suppressAutoHyphens/>
      <w:spacing w:after="0" w:line="240" w:lineRule="auto"/>
      <w:jc w:val="center"/>
    </w:pPr>
    <w:rPr>
      <w:rFonts w:ascii="Times New Roman" w:eastAsia="Times New Roman" w:hAnsi="Times New Roman"/>
      <w:b/>
      <w:bCs/>
      <w:sz w:val="26"/>
      <w:szCs w:val="24"/>
      <w:lang w:eastAsia="ar-SA"/>
    </w:rPr>
  </w:style>
  <w:style w:type="character" w:customStyle="1" w:styleId="TtuloChar">
    <w:name w:val="Título Char"/>
    <w:basedOn w:val="Fontepargpadro"/>
    <w:link w:val="Ttulo"/>
    <w:rsid w:val="003270A2"/>
    <w:rPr>
      <w:rFonts w:ascii="Times New Roman" w:eastAsia="Times New Roman" w:hAnsi="Times New Roman" w:cs="Times New Roman"/>
      <w:b/>
      <w:bCs/>
      <w:sz w:val="26"/>
      <w:szCs w:val="24"/>
      <w:lang w:eastAsia="ar-SA"/>
    </w:rPr>
  </w:style>
  <w:style w:type="paragraph" w:styleId="Subttulo">
    <w:name w:val="Subtitle"/>
    <w:basedOn w:val="WW-TtuloPrincipal11"/>
    <w:next w:val="Corpodetexto"/>
    <w:link w:val="SubttuloChar"/>
    <w:qFormat/>
    <w:rsid w:val="003270A2"/>
    <w:pPr>
      <w:jc w:val="center"/>
    </w:pPr>
    <w:rPr>
      <w:i/>
      <w:iCs/>
    </w:rPr>
  </w:style>
  <w:style w:type="character" w:customStyle="1" w:styleId="SubttuloChar">
    <w:name w:val="Subtítulo Char"/>
    <w:basedOn w:val="Fontepargpadro"/>
    <w:link w:val="Subttulo"/>
    <w:rsid w:val="003270A2"/>
    <w:rPr>
      <w:rFonts w:ascii="Arial" w:eastAsia="Tahoma" w:hAnsi="Arial" w:cs="Courier New"/>
      <w:i/>
      <w:iCs/>
      <w:sz w:val="28"/>
      <w:szCs w:val="28"/>
      <w:lang w:eastAsia="ar-SA"/>
    </w:rPr>
  </w:style>
  <w:style w:type="paragraph" w:styleId="Recuodecorpodetexto">
    <w:name w:val="Body Text Indent"/>
    <w:basedOn w:val="Normal"/>
    <w:link w:val="RecuodecorpodetextoChar"/>
    <w:rsid w:val="003270A2"/>
    <w:pPr>
      <w:suppressAutoHyphens/>
      <w:spacing w:after="0" w:line="240" w:lineRule="auto"/>
      <w:ind w:firstLine="1080"/>
      <w:jc w:val="both"/>
    </w:pPr>
    <w:rPr>
      <w:rFonts w:eastAsia="Times New Roman"/>
      <w:szCs w:val="24"/>
      <w:lang w:eastAsia="ar-SA"/>
    </w:rPr>
  </w:style>
  <w:style w:type="character" w:customStyle="1" w:styleId="RecuodecorpodetextoChar">
    <w:name w:val="Recuo de corpo de texto Char"/>
    <w:basedOn w:val="Fontepargpadro"/>
    <w:link w:val="Recuodecorpodetexto"/>
    <w:rsid w:val="003270A2"/>
    <w:rPr>
      <w:rFonts w:ascii="Arial" w:eastAsia="Times New Roman" w:hAnsi="Arial" w:cs="Times New Roman"/>
      <w:szCs w:val="24"/>
      <w:lang w:eastAsia="ar-SA"/>
    </w:rPr>
  </w:style>
  <w:style w:type="paragraph" w:customStyle="1" w:styleId="WW-Recuodecorpodetexto2">
    <w:name w:val="WW-Recuo de corpo de texto 2"/>
    <w:basedOn w:val="Normal"/>
    <w:rsid w:val="003270A2"/>
    <w:pPr>
      <w:suppressAutoHyphens/>
      <w:spacing w:after="0" w:line="240" w:lineRule="auto"/>
      <w:ind w:firstLine="1080"/>
      <w:jc w:val="both"/>
    </w:pPr>
    <w:rPr>
      <w:rFonts w:ascii="Times New Roman" w:eastAsia="Times New Roman" w:hAnsi="Times New Roman"/>
      <w:color w:val="000080"/>
      <w:sz w:val="24"/>
      <w:szCs w:val="24"/>
      <w:lang w:eastAsia="ar-SA"/>
    </w:rPr>
  </w:style>
  <w:style w:type="paragraph" w:customStyle="1" w:styleId="WW-Recuodecorpodetexto3">
    <w:name w:val="WW-Recuo de corpo de texto 3"/>
    <w:basedOn w:val="Normal"/>
    <w:rsid w:val="003270A2"/>
    <w:pPr>
      <w:suppressAutoHyphens/>
      <w:spacing w:after="0" w:line="240" w:lineRule="auto"/>
      <w:ind w:firstLine="1080"/>
      <w:jc w:val="both"/>
    </w:pPr>
    <w:rPr>
      <w:rFonts w:eastAsia="Times New Roman"/>
      <w:color w:val="000000"/>
      <w:szCs w:val="24"/>
      <w:lang w:eastAsia="ar-SA"/>
    </w:rPr>
  </w:style>
  <w:style w:type="paragraph" w:customStyle="1" w:styleId="WW-Legenda">
    <w:name w:val="WW-Legenda"/>
    <w:basedOn w:val="Normal"/>
    <w:next w:val="Normal"/>
    <w:rsid w:val="003270A2"/>
    <w:pPr>
      <w:widowControl w:val="0"/>
      <w:suppressAutoHyphens/>
      <w:spacing w:after="0" w:line="240" w:lineRule="auto"/>
      <w:jc w:val="center"/>
    </w:pPr>
    <w:rPr>
      <w:rFonts w:ascii="Arial Rounded MT Bold" w:eastAsia="Times New Roman" w:hAnsi="Arial Rounded MT Bold"/>
      <w:b/>
      <w:color w:val="0000FF"/>
      <w:sz w:val="36"/>
      <w:szCs w:val="24"/>
      <w:lang w:eastAsia="ar-SA"/>
    </w:rPr>
  </w:style>
  <w:style w:type="paragraph" w:customStyle="1" w:styleId="WW-Textoembloco">
    <w:name w:val="WW-Texto em bloco"/>
    <w:basedOn w:val="Normal"/>
    <w:rsid w:val="003270A2"/>
    <w:pPr>
      <w:suppressAutoHyphens/>
      <w:spacing w:after="0" w:line="240" w:lineRule="auto"/>
      <w:ind w:left="851" w:right="425" w:hanging="851"/>
      <w:jc w:val="both"/>
    </w:pPr>
    <w:rPr>
      <w:rFonts w:eastAsia="Times New Roman"/>
      <w:sz w:val="24"/>
      <w:szCs w:val="24"/>
      <w:lang w:eastAsia="ar-SA"/>
    </w:rPr>
  </w:style>
  <w:style w:type="paragraph" w:customStyle="1" w:styleId="Textopadro">
    <w:name w:val="Texto padrão"/>
    <w:basedOn w:val="Normal"/>
    <w:rsid w:val="003270A2"/>
    <w:pPr>
      <w:widowControl w:val="0"/>
      <w:suppressAutoHyphens/>
      <w:spacing w:after="0" w:line="240" w:lineRule="auto"/>
    </w:pPr>
    <w:rPr>
      <w:rFonts w:ascii="Times New Roman" w:eastAsia="Times New Roman" w:hAnsi="Times New Roman"/>
      <w:sz w:val="24"/>
      <w:szCs w:val="24"/>
      <w:lang w:val="en-US" w:eastAsia="ar-SA"/>
    </w:rPr>
  </w:style>
  <w:style w:type="paragraph" w:customStyle="1" w:styleId="WW-Corpodetexto2">
    <w:name w:val="WW-Corpo de texto 2"/>
    <w:basedOn w:val="Normal"/>
    <w:rsid w:val="003270A2"/>
    <w:pPr>
      <w:suppressAutoHyphens/>
      <w:spacing w:after="0" w:line="240" w:lineRule="auto"/>
      <w:ind w:right="2120"/>
      <w:jc w:val="both"/>
    </w:pPr>
    <w:rPr>
      <w:rFonts w:eastAsia="Times New Roman"/>
      <w:sz w:val="24"/>
      <w:szCs w:val="24"/>
      <w:lang w:eastAsia="ar-SA"/>
    </w:rPr>
  </w:style>
  <w:style w:type="paragraph" w:customStyle="1" w:styleId="ContedodaTabela">
    <w:name w:val="Conteúdo da Tabela"/>
    <w:basedOn w:val="Corpodetexto"/>
    <w:rsid w:val="003270A2"/>
    <w:pPr>
      <w:suppressLineNumbers/>
    </w:pPr>
  </w:style>
  <w:style w:type="paragraph" w:customStyle="1" w:styleId="WW-ContedodaTabela">
    <w:name w:val="WW-Conteúdo da Tabela"/>
    <w:basedOn w:val="Corpodetexto"/>
    <w:rsid w:val="003270A2"/>
    <w:pPr>
      <w:suppressLineNumbers/>
    </w:pPr>
  </w:style>
  <w:style w:type="paragraph" w:customStyle="1" w:styleId="WW-ContedodaTabela1">
    <w:name w:val="WW-Conteúdo da Tabela1"/>
    <w:basedOn w:val="Corpodetexto"/>
    <w:rsid w:val="003270A2"/>
    <w:pPr>
      <w:suppressLineNumbers/>
    </w:pPr>
  </w:style>
  <w:style w:type="paragraph" w:customStyle="1" w:styleId="WW-ContedodaTabela11">
    <w:name w:val="WW-Conteúdo da Tabela11"/>
    <w:basedOn w:val="Corpodetexto"/>
    <w:rsid w:val="003270A2"/>
    <w:pPr>
      <w:suppressLineNumbers/>
    </w:pPr>
  </w:style>
  <w:style w:type="paragraph" w:customStyle="1" w:styleId="TtulodaTabela">
    <w:name w:val="Título da Tabela"/>
    <w:basedOn w:val="ContedodaTabela"/>
    <w:rsid w:val="003270A2"/>
    <w:pPr>
      <w:jc w:val="center"/>
    </w:pPr>
    <w:rPr>
      <w:bCs/>
      <w:i/>
      <w:iCs/>
    </w:rPr>
  </w:style>
  <w:style w:type="paragraph" w:customStyle="1" w:styleId="WW-TtulodaTabela">
    <w:name w:val="WW-Título da Tabela"/>
    <w:basedOn w:val="WW-ContedodaTabela"/>
    <w:rsid w:val="003270A2"/>
    <w:pPr>
      <w:jc w:val="center"/>
    </w:pPr>
    <w:rPr>
      <w:bCs/>
      <w:i/>
      <w:iCs/>
    </w:rPr>
  </w:style>
  <w:style w:type="paragraph" w:customStyle="1" w:styleId="WW-TtulodaTabela1">
    <w:name w:val="WW-Título da Tabela1"/>
    <w:basedOn w:val="WW-ContedodaTabela1"/>
    <w:rsid w:val="003270A2"/>
    <w:pPr>
      <w:jc w:val="center"/>
    </w:pPr>
    <w:rPr>
      <w:bCs/>
      <w:i/>
      <w:iCs/>
    </w:rPr>
  </w:style>
  <w:style w:type="paragraph" w:customStyle="1" w:styleId="WW-TtulodaTabela11">
    <w:name w:val="WW-Título da Tabela11"/>
    <w:basedOn w:val="WW-ContedodaTabela11"/>
    <w:rsid w:val="003270A2"/>
    <w:pPr>
      <w:jc w:val="center"/>
    </w:pPr>
    <w:rPr>
      <w:bCs/>
      <w:i/>
      <w:iCs/>
    </w:rPr>
  </w:style>
  <w:style w:type="paragraph" w:customStyle="1" w:styleId="WW-Padro">
    <w:name w:val="WW-Padrão"/>
    <w:rsid w:val="003270A2"/>
    <w:pPr>
      <w:suppressAutoHyphens/>
      <w:spacing w:after="0" w:line="240" w:lineRule="auto"/>
    </w:pPr>
    <w:rPr>
      <w:rFonts w:ascii="Times New Roman" w:eastAsia="Arial" w:hAnsi="Times New Roman" w:cs="Times New Roman"/>
      <w:sz w:val="24"/>
      <w:szCs w:val="20"/>
      <w:lang w:eastAsia="ar-SA"/>
    </w:rPr>
  </w:style>
  <w:style w:type="paragraph" w:customStyle="1" w:styleId="WW-Legenda1">
    <w:name w:val="WW-Legenda1"/>
    <w:basedOn w:val="Normal"/>
    <w:next w:val="Normal"/>
    <w:rsid w:val="003270A2"/>
    <w:pPr>
      <w:suppressAutoHyphens/>
      <w:spacing w:after="0" w:line="240" w:lineRule="auto"/>
      <w:ind w:right="538"/>
      <w:jc w:val="center"/>
    </w:pPr>
    <w:rPr>
      <w:rFonts w:ascii="Times New Roman" w:eastAsia="Times New Roman" w:hAnsi="Times New Roman"/>
      <w:b/>
      <w:sz w:val="21"/>
      <w:szCs w:val="24"/>
      <w:lang w:eastAsia="ar-SA"/>
    </w:rPr>
  </w:style>
  <w:style w:type="paragraph" w:customStyle="1" w:styleId="WW-Corpodetexto21">
    <w:name w:val="WW-Corpo de texto 21"/>
    <w:basedOn w:val="Normal"/>
    <w:rsid w:val="003270A2"/>
    <w:pPr>
      <w:suppressAutoHyphens/>
      <w:spacing w:after="0" w:line="240" w:lineRule="auto"/>
      <w:ind w:right="66"/>
      <w:jc w:val="both"/>
    </w:pPr>
    <w:rPr>
      <w:rFonts w:eastAsia="Times New Roman"/>
      <w:b/>
      <w:sz w:val="20"/>
      <w:szCs w:val="24"/>
      <w:lang w:eastAsia="ar-SA"/>
    </w:rPr>
  </w:style>
  <w:style w:type="paragraph" w:customStyle="1" w:styleId="WW-Textoembloco1">
    <w:name w:val="WW-Texto em bloco1"/>
    <w:basedOn w:val="Normal"/>
    <w:rsid w:val="003270A2"/>
    <w:pPr>
      <w:spacing w:after="0" w:line="240" w:lineRule="auto"/>
      <w:ind w:left="709" w:right="425" w:hanging="709"/>
      <w:jc w:val="both"/>
    </w:pPr>
    <w:rPr>
      <w:rFonts w:eastAsia="Times New Roman"/>
      <w:sz w:val="24"/>
      <w:szCs w:val="24"/>
      <w:lang w:eastAsia="ar-SA"/>
    </w:rPr>
  </w:style>
  <w:style w:type="paragraph" w:customStyle="1" w:styleId="WW-Recuodecorpodetexto31">
    <w:name w:val="WW-Recuo de corpo de texto 31"/>
    <w:basedOn w:val="Normal"/>
    <w:rsid w:val="003270A2"/>
    <w:pPr>
      <w:spacing w:after="0" w:line="240" w:lineRule="auto"/>
      <w:ind w:firstLine="1080"/>
      <w:jc w:val="both"/>
    </w:pPr>
    <w:rPr>
      <w:rFonts w:eastAsia="Times New Roman"/>
      <w:color w:val="000000"/>
      <w:szCs w:val="24"/>
      <w:lang w:eastAsia="ar-SA"/>
    </w:rPr>
  </w:style>
  <w:style w:type="paragraph" w:customStyle="1" w:styleId="WW-Recuodecorpodetexto21">
    <w:name w:val="WW-Recuo de corpo de texto 21"/>
    <w:basedOn w:val="Normal"/>
    <w:rsid w:val="003270A2"/>
    <w:pPr>
      <w:suppressAutoHyphens/>
      <w:spacing w:after="0" w:line="240" w:lineRule="auto"/>
      <w:ind w:firstLine="1080"/>
      <w:jc w:val="both"/>
    </w:pPr>
    <w:rPr>
      <w:rFonts w:ascii="Times New Roman" w:eastAsia="Times New Roman" w:hAnsi="Times New Roman"/>
      <w:sz w:val="21"/>
      <w:szCs w:val="24"/>
      <w:lang w:eastAsia="ar-SA"/>
    </w:rPr>
  </w:style>
  <w:style w:type="paragraph" w:customStyle="1" w:styleId="WW-Corpodetexto3">
    <w:name w:val="WW-Corpo de texto 3"/>
    <w:basedOn w:val="Normal"/>
    <w:rsid w:val="003270A2"/>
    <w:pPr>
      <w:suppressAutoHyphens/>
      <w:spacing w:after="0" w:line="240" w:lineRule="auto"/>
      <w:jc w:val="both"/>
    </w:pPr>
    <w:rPr>
      <w:rFonts w:eastAsia="Times New Roman"/>
      <w:color w:val="000000"/>
      <w:sz w:val="24"/>
      <w:szCs w:val="24"/>
      <w:lang w:eastAsia="ar-SA"/>
    </w:rPr>
  </w:style>
  <w:style w:type="paragraph" w:customStyle="1" w:styleId="p1">
    <w:name w:val="p1"/>
    <w:basedOn w:val="Normal"/>
    <w:rsid w:val="003270A2"/>
    <w:pPr>
      <w:numPr>
        <w:numId w:val="5"/>
      </w:numPr>
      <w:spacing w:after="0" w:line="240" w:lineRule="auto"/>
      <w:ind w:left="1134" w:hanging="708"/>
      <w:jc w:val="both"/>
    </w:pPr>
    <w:rPr>
      <w:rFonts w:ascii="Times New Roman" w:eastAsia="Times New Roman" w:hAnsi="Times New Roman"/>
      <w:sz w:val="24"/>
      <w:szCs w:val="24"/>
      <w:lang w:eastAsia="ar-SA"/>
    </w:rPr>
  </w:style>
  <w:style w:type="paragraph" w:customStyle="1" w:styleId="P30">
    <w:name w:val="P30"/>
    <w:basedOn w:val="Normal"/>
    <w:rsid w:val="003270A2"/>
    <w:pPr>
      <w:snapToGrid w:val="0"/>
      <w:spacing w:after="0" w:line="240" w:lineRule="auto"/>
      <w:jc w:val="both"/>
    </w:pPr>
    <w:rPr>
      <w:rFonts w:ascii="Times New Roman" w:eastAsia="Times New Roman" w:hAnsi="Times New Roman"/>
      <w:b/>
      <w:sz w:val="24"/>
      <w:szCs w:val="24"/>
      <w:lang w:eastAsia="ar-SA"/>
    </w:rPr>
  </w:style>
  <w:style w:type="paragraph" w:customStyle="1" w:styleId="BodyText21">
    <w:name w:val="Body Text 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styleId="NormalWeb">
    <w:name w:val="Normal (Web)"/>
    <w:basedOn w:val="Normal"/>
    <w:uiPriority w:val="99"/>
    <w:rsid w:val="003270A2"/>
    <w:pPr>
      <w:spacing w:before="100" w:after="100" w:line="240" w:lineRule="auto"/>
    </w:pPr>
    <w:rPr>
      <w:rFonts w:ascii="Times New Roman" w:eastAsia="Times New Roman" w:hAnsi="Times New Roman"/>
      <w:sz w:val="24"/>
      <w:szCs w:val="24"/>
      <w:lang w:eastAsia="ar-SA"/>
    </w:rPr>
  </w:style>
  <w:style w:type="paragraph" w:customStyle="1" w:styleId="Estilo7">
    <w:name w:val="Estilo7"/>
    <w:basedOn w:val="Normal"/>
    <w:rsid w:val="003270A2"/>
    <w:pPr>
      <w:spacing w:after="0" w:line="240" w:lineRule="auto"/>
      <w:ind w:left="1134"/>
      <w:jc w:val="both"/>
    </w:pPr>
    <w:rPr>
      <w:rFonts w:ascii="Times New Roman" w:eastAsia="Times New Roman" w:hAnsi="Times New Roman"/>
      <w:sz w:val="24"/>
      <w:szCs w:val="24"/>
      <w:lang w:eastAsia="ar-SA"/>
    </w:rPr>
  </w:style>
  <w:style w:type="paragraph" w:customStyle="1" w:styleId="Nomal">
    <w:name w:val="Nomal"/>
    <w:basedOn w:val="Normal"/>
    <w:rsid w:val="003270A2"/>
    <w:pPr>
      <w:tabs>
        <w:tab w:val="left" w:pos="709"/>
      </w:tabs>
      <w:spacing w:after="0" w:line="240" w:lineRule="auto"/>
      <w:ind w:right="17" w:firstLine="1418"/>
      <w:jc w:val="both"/>
    </w:pPr>
    <w:rPr>
      <w:rFonts w:eastAsia="Times New Roman"/>
      <w:sz w:val="24"/>
      <w:szCs w:val="24"/>
      <w:lang w:eastAsia="ar-SA"/>
    </w:rPr>
  </w:style>
  <w:style w:type="paragraph" w:customStyle="1" w:styleId="NormalArial">
    <w:name w:val="Normal + Arial"/>
    <w:basedOn w:val="Normal"/>
    <w:rsid w:val="003270A2"/>
    <w:pPr>
      <w:spacing w:after="0" w:line="240" w:lineRule="auto"/>
      <w:ind w:firstLine="1418"/>
      <w:jc w:val="both"/>
    </w:pPr>
    <w:rPr>
      <w:rFonts w:eastAsia="Times New Roman"/>
      <w:sz w:val="24"/>
      <w:szCs w:val="24"/>
      <w:lang w:eastAsia="ar-SA"/>
    </w:rPr>
  </w:style>
  <w:style w:type="paragraph" w:customStyle="1" w:styleId="bodytext210">
    <w:name w:val="bodytext21"/>
    <w:basedOn w:val="Normal"/>
    <w:rsid w:val="003270A2"/>
    <w:pPr>
      <w:snapToGrid w:val="0"/>
      <w:spacing w:after="0" w:line="240" w:lineRule="auto"/>
      <w:jc w:val="both"/>
    </w:pPr>
    <w:rPr>
      <w:rFonts w:ascii="Times New Roman" w:eastAsia="Times New Roman" w:hAnsi="Times New Roman"/>
      <w:sz w:val="24"/>
      <w:szCs w:val="24"/>
      <w:lang w:eastAsia="ar-SA"/>
    </w:rPr>
  </w:style>
  <w:style w:type="paragraph" w:customStyle="1" w:styleId="Recuodecorpodetexto21">
    <w:name w:val="Recuo de corpo de texto 21"/>
    <w:basedOn w:val="Normal"/>
    <w:rsid w:val="003270A2"/>
    <w:pPr>
      <w:spacing w:after="0" w:line="240" w:lineRule="auto"/>
      <w:ind w:firstLine="1418"/>
      <w:jc w:val="both"/>
    </w:pPr>
    <w:rPr>
      <w:rFonts w:ascii="Times New Roman" w:eastAsia="Times New Roman" w:hAnsi="Times New Roman"/>
      <w:sz w:val="24"/>
      <w:szCs w:val="24"/>
      <w:lang w:eastAsia="ar-SA"/>
    </w:rPr>
  </w:style>
  <w:style w:type="paragraph" w:customStyle="1" w:styleId="Recuodecorpodetexto31">
    <w:name w:val="Recuo de corpo de texto 31"/>
    <w:basedOn w:val="Normal"/>
    <w:rsid w:val="003270A2"/>
    <w:pPr>
      <w:spacing w:after="0" w:line="240" w:lineRule="auto"/>
      <w:ind w:firstLine="1418"/>
    </w:pPr>
    <w:rPr>
      <w:rFonts w:ascii="Times New Roman" w:eastAsia="Times New Roman" w:hAnsi="Times New Roman"/>
      <w:sz w:val="24"/>
      <w:szCs w:val="24"/>
      <w:lang w:eastAsia="ar-SA"/>
    </w:rPr>
  </w:style>
  <w:style w:type="paragraph" w:customStyle="1" w:styleId="Corpodetexto21">
    <w:name w:val="Corpo de texto 21"/>
    <w:basedOn w:val="Normal"/>
    <w:rsid w:val="003270A2"/>
    <w:pPr>
      <w:spacing w:after="0" w:line="240" w:lineRule="auto"/>
    </w:pPr>
    <w:rPr>
      <w:rFonts w:ascii="Times New Roman" w:eastAsia="Times New Roman" w:hAnsi="Times New Roman"/>
      <w:b/>
      <w:sz w:val="20"/>
      <w:szCs w:val="24"/>
      <w:lang w:eastAsia="ar-SA"/>
    </w:rPr>
  </w:style>
  <w:style w:type="paragraph" w:customStyle="1" w:styleId="paraf3">
    <w:name w:val="paraf 3"/>
    <w:basedOn w:val="Normal"/>
    <w:rsid w:val="003270A2"/>
    <w:pPr>
      <w:suppressAutoHyphens/>
      <w:spacing w:after="0" w:line="240" w:lineRule="auto"/>
      <w:jc w:val="both"/>
    </w:pPr>
    <w:rPr>
      <w:rFonts w:eastAsia="Times New Roman"/>
      <w:sz w:val="20"/>
      <w:szCs w:val="24"/>
      <w:lang w:eastAsia="ar-SA"/>
    </w:rPr>
  </w:style>
  <w:style w:type="paragraph" w:styleId="Textodenotaderodap">
    <w:name w:val="footnote text"/>
    <w:basedOn w:val="Normal"/>
    <w:link w:val="TextodenotaderodapChar"/>
    <w:rsid w:val="003270A2"/>
    <w:pPr>
      <w:spacing w:after="0" w:line="240" w:lineRule="auto"/>
    </w:pPr>
    <w:rPr>
      <w:rFonts w:ascii="Times New Roman" w:eastAsia="Times New Roman" w:hAnsi="Times New Roman"/>
      <w:sz w:val="20"/>
      <w:szCs w:val="24"/>
      <w:lang w:eastAsia="ar-SA"/>
    </w:rPr>
  </w:style>
  <w:style w:type="character" w:customStyle="1" w:styleId="TextodenotaderodapChar">
    <w:name w:val="Texto de nota de rodapé Char"/>
    <w:basedOn w:val="Fontepargpadro"/>
    <w:link w:val="Textodenotaderodap"/>
    <w:rsid w:val="003270A2"/>
    <w:rPr>
      <w:rFonts w:ascii="Times New Roman" w:eastAsia="Times New Roman" w:hAnsi="Times New Roman" w:cs="Times New Roman"/>
      <w:sz w:val="20"/>
      <w:szCs w:val="24"/>
      <w:lang w:eastAsia="ar-SA"/>
    </w:rPr>
  </w:style>
  <w:style w:type="paragraph" w:customStyle="1" w:styleId="Corpodetexto31">
    <w:name w:val="Corpo de texto 31"/>
    <w:basedOn w:val="Normal"/>
    <w:rsid w:val="003270A2"/>
    <w:pPr>
      <w:suppressAutoHyphens/>
      <w:spacing w:before="240" w:after="0" w:line="360" w:lineRule="auto"/>
      <w:ind w:right="-5"/>
      <w:jc w:val="both"/>
    </w:pPr>
    <w:rPr>
      <w:rFonts w:eastAsia="Times New Roman" w:cs="Arial"/>
      <w:sz w:val="24"/>
      <w:szCs w:val="24"/>
      <w:lang w:eastAsia="ar-SA"/>
    </w:rPr>
  </w:style>
  <w:style w:type="paragraph" w:customStyle="1" w:styleId="t1a">
    <w:name w:val="t1a"/>
    <w:basedOn w:val="Normal"/>
    <w:rsid w:val="003270A2"/>
    <w:pPr>
      <w:numPr>
        <w:numId w:val="4"/>
      </w:numPr>
      <w:tabs>
        <w:tab w:val="left" w:pos="284"/>
      </w:tabs>
      <w:spacing w:before="240" w:after="0" w:line="240" w:lineRule="auto"/>
      <w:jc w:val="both"/>
    </w:pPr>
    <w:rPr>
      <w:rFonts w:eastAsia="Times New Roman" w:cs="Arial"/>
      <w:b/>
      <w:sz w:val="24"/>
      <w:szCs w:val="24"/>
      <w:lang w:eastAsia="ar-SA"/>
    </w:rPr>
  </w:style>
  <w:style w:type="paragraph" w:customStyle="1" w:styleId="t2">
    <w:name w:val="t2"/>
    <w:basedOn w:val="Normal"/>
    <w:rsid w:val="003270A2"/>
    <w:pPr>
      <w:spacing w:before="120" w:after="0" w:line="240" w:lineRule="auto"/>
      <w:jc w:val="both"/>
    </w:pPr>
    <w:rPr>
      <w:rFonts w:eastAsia="Times New Roman" w:cs="Arial"/>
      <w:b/>
      <w:sz w:val="24"/>
      <w:szCs w:val="24"/>
      <w:lang w:eastAsia="ar-SA"/>
    </w:rPr>
  </w:style>
  <w:style w:type="paragraph" w:customStyle="1" w:styleId="tb1">
    <w:name w:val="tb1"/>
    <w:basedOn w:val="Normal"/>
    <w:rsid w:val="003270A2"/>
    <w:pPr>
      <w:numPr>
        <w:numId w:val="6"/>
      </w:numPr>
      <w:tabs>
        <w:tab w:val="left" w:leader="dot" w:pos="3829"/>
      </w:tabs>
      <w:spacing w:after="0" w:line="240" w:lineRule="auto"/>
      <w:jc w:val="both"/>
    </w:pPr>
    <w:rPr>
      <w:rFonts w:eastAsia="Times New Roman" w:cs="Arial"/>
      <w:sz w:val="24"/>
      <w:szCs w:val="24"/>
      <w:lang w:eastAsia="ar-SA"/>
    </w:rPr>
  </w:style>
  <w:style w:type="paragraph" w:customStyle="1" w:styleId="Textoembloco1">
    <w:name w:val="Texto em bloco1"/>
    <w:basedOn w:val="Normal"/>
    <w:rsid w:val="003270A2"/>
    <w:pPr>
      <w:widowControl w:val="0"/>
      <w:suppressAutoHyphens/>
      <w:spacing w:after="0" w:line="240" w:lineRule="auto"/>
      <w:ind w:left="572" w:right="142"/>
      <w:jc w:val="both"/>
    </w:pPr>
    <w:rPr>
      <w:rFonts w:eastAsia="Times New Roman" w:cs="Arial"/>
      <w:color w:val="000000"/>
      <w:sz w:val="24"/>
      <w:szCs w:val="20"/>
      <w:lang w:eastAsia="ar-SA"/>
    </w:rPr>
  </w:style>
  <w:style w:type="paragraph" w:customStyle="1" w:styleId="bola">
    <w:name w:val="bola"/>
    <w:basedOn w:val="Normal"/>
    <w:rsid w:val="003270A2"/>
    <w:pPr>
      <w:spacing w:before="160" w:line="360" w:lineRule="auto"/>
      <w:jc w:val="both"/>
    </w:pPr>
    <w:rPr>
      <w:rFonts w:eastAsia="Times New Roman"/>
      <w:spacing w:val="20"/>
      <w:sz w:val="24"/>
      <w:szCs w:val="20"/>
      <w:lang w:eastAsia="ar-SA"/>
    </w:rPr>
  </w:style>
  <w:style w:type="paragraph" w:customStyle="1" w:styleId="Contedodetabela">
    <w:name w:val="Conteúdo de tabela"/>
    <w:basedOn w:val="Normal"/>
    <w:rsid w:val="003270A2"/>
    <w:pPr>
      <w:suppressLineNumbers/>
      <w:suppressAutoHyphens/>
      <w:spacing w:after="0" w:line="240" w:lineRule="auto"/>
    </w:pPr>
    <w:rPr>
      <w:rFonts w:ascii="Times New Roman" w:eastAsia="Times New Roman" w:hAnsi="Times New Roman"/>
      <w:sz w:val="24"/>
      <w:szCs w:val="24"/>
      <w:lang w:eastAsia="ar-SA"/>
    </w:rPr>
  </w:style>
  <w:style w:type="paragraph" w:customStyle="1" w:styleId="Ttulodetabela">
    <w:name w:val="Título de tabela"/>
    <w:basedOn w:val="Contedodetabela"/>
    <w:rsid w:val="003270A2"/>
    <w:pPr>
      <w:jc w:val="center"/>
    </w:pPr>
    <w:rPr>
      <w:b/>
      <w:bCs/>
    </w:rPr>
  </w:style>
  <w:style w:type="paragraph" w:customStyle="1" w:styleId="Contedodequadro">
    <w:name w:val="Conteúdo de quadro"/>
    <w:basedOn w:val="Corpodetexto"/>
    <w:rsid w:val="003270A2"/>
  </w:style>
  <w:style w:type="paragraph" w:styleId="Corpodetexto3">
    <w:name w:val="Body Text 3"/>
    <w:basedOn w:val="Normal"/>
    <w:link w:val="Corpodetexto3Char"/>
    <w:uiPriority w:val="99"/>
    <w:unhideWhenUsed/>
    <w:rsid w:val="003270A2"/>
    <w:pPr>
      <w:suppressAutoHyphens/>
      <w:spacing w:after="120" w:line="240" w:lineRule="auto"/>
    </w:pPr>
    <w:rPr>
      <w:rFonts w:ascii="Times New Roman" w:eastAsia="Times New Roman" w:hAnsi="Times New Roman"/>
      <w:sz w:val="16"/>
      <w:szCs w:val="16"/>
      <w:lang w:eastAsia="ar-SA"/>
    </w:rPr>
  </w:style>
  <w:style w:type="character" w:customStyle="1" w:styleId="Corpodetexto3Char">
    <w:name w:val="Corpo de texto 3 Char"/>
    <w:basedOn w:val="Fontepargpadro"/>
    <w:link w:val="Corpodetexto3"/>
    <w:uiPriority w:val="99"/>
    <w:rsid w:val="003270A2"/>
    <w:rPr>
      <w:rFonts w:ascii="Times New Roman" w:eastAsia="Times New Roman" w:hAnsi="Times New Roman" w:cs="Times New Roman"/>
      <w:sz w:val="16"/>
      <w:szCs w:val="16"/>
      <w:lang w:eastAsia="ar-SA"/>
    </w:rPr>
  </w:style>
  <w:style w:type="paragraph" w:customStyle="1" w:styleId="txtcentral">
    <w:name w:val="txtcentral"/>
    <w:basedOn w:val="Normal"/>
    <w:rsid w:val="003270A2"/>
    <w:pPr>
      <w:spacing w:before="100" w:after="100" w:line="240" w:lineRule="auto"/>
    </w:pPr>
    <w:rPr>
      <w:rFonts w:ascii="Arial Unicode MS" w:eastAsia="Arial Unicode MS" w:hAnsi="Arial Unicode MS"/>
      <w:sz w:val="24"/>
      <w:szCs w:val="20"/>
      <w:lang w:eastAsia="ar-SA"/>
    </w:rPr>
  </w:style>
  <w:style w:type="paragraph" w:customStyle="1" w:styleId="Corpodetexto22">
    <w:name w:val="Corpo de texto 22"/>
    <w:basedOn w:val="Normal"/>
    <w:rsid w:val="003270A2"/>
    <w:pPr>
      <w:suppressAutoHyphens/>
      <w:spacing w:after="0" w:line="288" w:lineRule="auto"/>
      <w:jc w:val="both"/>
    </w:pPr>
    <w:rPr>
      <w:rFonts w:ascii="Arial Narrow" w:eastAsia="Times New Roman" w:hAnsi="Arial Narrow" w:cs="Arial"/>
      <w:bCs/>
      <w:color w:val="000000"/>
      <w:sz w:val="24"/>
      <w:szCs w:val="24"/>
      <w:lang w:eastAsia="ar-SA"/>
    </w:rPr>
  </w:style>
  <w:style w:type="paragraph" w:customStyle="1" w:styleId="Standard">
    <w:name w:val="Standard"/>
    <w:rsid w:val="003270A2"/>
    <w:pPr>
      <w:widowControl w:val="0"/>
      <w:suppressAutoHyphens/>
      <w:autoSpaceDN w:val="0"/>
      <w:spacing w:after="0" w:line="240" w:lineRule="auto"/>
      <w:textAlignment w:val="baseline"/>
    </w:pPr>
    <w:rPr>
      <w:rFonts w:ascii="Arial" w:eastAsia="DejaVu Sans" w:hAnsi="Arial" w:cs="DejaVu Sans"/>
      <w:kern w:val="3"/>
      <w:szCs w:val="24"/>
      <w:lang w:eastAsia="zh-CN" w:bidi="hi-IN"/>
    </w:rPr>
  </w:style>
  <w:style w:type="paragraph" w:customStyle="1" w:styleId="Textbody">
    <w:name w:val="Text body"/>
    <w:basedOn w:val="Standard"/>
    <w:rsid w:val="003270A2"/>
    <w:pPr>
      <w:spacing w:after="120"/>
    </w:pPr>
  </w:style>
  <w:style w:type="paragraph" w:customStyle="1" w:styleId="Textbodyindent">
    <w:name w:val="Text body indent"/>
    <w:basedOn w:val="Standard"/>
    <w:rsid w:val="003270A2"/>
    <w:pPr>
      <w:spacing w:before="240"/>
      <w:ind w:left="2835"/>
    </w:pPr>
    <w:rPr>
      <w:rFonts w:ascii="Courier New" w:hAnsi="Courier New" w:cs="Courier New"/>
      <w:i/>
      <w:sz w:val="20"/>
    </w:rPr>
  </w:style>
  <w:style w:type="numbering" w:customStyle="1" w:styleId="WW8Num6">
    <w:name w:val="WW8Num6"/>
    <w:basedOn w:val="Semlista"/>
    <w:rsid w:val="003270A2"/>
    <w:pPr>
      <w:numPr>
        <w:numId w:val="7"/>
      </w:numPr>
    </w:pPr>
  </w:style>
  <w:style w:type="paragraph" w:customStyle="1" w:styleId="Captulo">
    <w:name w:val="Capítulo"/>
    <w:basedOn w:val="Normal"/>
    <w:next w:val="Corpodetexto"/>
    <w:rsid w:val="003270A2"/>
    <w:pPr>
      <w:keepNext/>
      <w:suppressAutoHyphens/>
      <w:spacing w:before="240" w:after="120" w:line="288" w:lineRule="auto"/>
      <w:jc w:val="both"/>
    </w:pPr>
    <w:rPr>
      <w:rFonts w:eastAsia="Mincho" w:cs="Lucidasans"/>
      <w:sz w:val="28"/>
      <w:szCs w:val="28"/>
      <w:lang w:eastAsia="ar-SA"/>
    </w:rPr>
  </w:style>
  <w:style w:type="character" w:customStyle="1" w:styleId="MenoPendente1">
    <w:name w:val="Menção Pendente1"/>
    <w:basedOn w:val="Fontepargpadro"/>
    <w:uiPriority w:val="99"/>
    <w:semiHidden/>
    <w:unhideWhenUsed/>
    <w:rsid w:val="003270A2"/>
    <w:rPr>
      <w:color w:val="808080"/>
      <w:shd w:val="clear" w:color="auto" w:fill="E6E6E6"/>
    </w:rPr>
  </w:style>
  <w:style w:type="table" w:styleId="Tabelacomgrade">
    <w:name w:val="Table Grid"/>
    <w:basedOn w:val="Tabelanormal"/>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ormal">
    <w:name w:val="Normal Normal"/>
    <w:basedOn w:val="Normal"/>
    <w:rsid w:val="003270A2"/>
    <w:pPr>
      <w:spacing w:after="0" w:line="360" w:lineRule="auto"/>
      <w:jc w:val="both"/>
    </w:pPr>
    <w:rPr>
      <w:rFonts w:eastAsia="Times New Roman"/>
      <w:sz w:val="24"/>
      <w:szCs w:val="20"/>
      <w:lang w:eastAsia="pt-BR"/>
    </w:rPr>
  </w:style>
  <w:style w:type="paragraph" w:customStyle="1" w:styleId="Titulo">
    <w:name w:val="Titulo"/>
    <w:basedOn w:val="Ttulo1"/>
    <w:rsid w:val="003270A2"/>
    <w:pPr>
      <w:keepNext w:val="0"/>
      <w:widowControl w:val="0"/>
      <w:suppressAutoHyphens/>
      <w:autoSpaceDE w:val="0"/>
      <w:autoSpaceDN w:val="0"/>
      <w:spacing w:before="80" w:after="80"/>
    </w:pPr>
    <w:rPr>
      <w:rFonts w:ascii="Tahoma" w:hAnsi="Tahoma"/>
      <w:b/>
      <w:bCs/>
      <w:sz w:val="24"/>
      <w:szCs w:val="32"/>
      <w:u w:val="none"/>
      <w:lang w:val="pt-BR" w:eastAsia="pt-BR"/>
    </w:rPr>
  </w:style>
  <w:style w:type="paragraph" w:customStyle="1" w:styleId="msonormal0">
    <w:name w:val="msonormal"/>
    <w:basedOn w:val="Normal"/>
    <w:rsid w:val="003270A2"/>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xl63">
    <w:name w:val="xl63"/>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4">
    <w:name w:val="xl64"/>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5">
    <w:name w:val="xl65"/>
    <w:basedOn w:val="Normal"/>
    <w:rsid w:val="003270A2"/>
    <w:pPr>
      <w:pBdr>
        <w:top w:val="single" w:sz="4" w:space="0" w:color="A0A0A0"/>
        <w:left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6">
    <w:name w:val="xl66"/>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7">
    <w:name w:val="xl67"/>
    <w:basedOn w:val="Normal"/>
    <w:rsid w:val="003270A2"/>
    <w:pPr>
      <w:pBdr>
        <w:top w:val="single" w:sz="4" w:space="0" w:color="A0A0A0"/>
        <w:bottom w:val="single" w:sz="4" w:space="0" w:color="A0A0A0"/>
      </w:pBdr>
      <w:shd w:val="clear" w:color="000000" w:fill="E6E6E6"/>
      <w:spacing w:before="100" w:beforeAutospacing="1" w:after="100" w:afterAutospacing="1" w:line="240" w:lineRule="auto"/>
      <w:textAlignment w:val="top"/>
    </w:pPr>
    <w:rPr>
      <w:rFonts w:ascii="Tahoma" w:eastAsia="Times New Roman" w:hAnsi="Tahoma" w:cs="Tahoma"/>
      <w:color w:val="2A5276"/>
      <w:sz w:val="16"/>
      <w:szCs w:val="16"/>
      <w:lang w:eastAsia="pt-BR"/>
    </w:rPr>
  </w:style>
  <w:style w:type="paragraph" w:customStyle="1" w:styleId="xl68">
    <w:name w:val="xl68"/>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right"/>
      <w:textAlignment w:val="top"/>
    </w:pPr>
    <w:rPr>
      <w:rFonts w:ascii="Tahoma" w:eastAsia="Times New Roman" w:hAnsi="Tahoma" w:cs="Tahoma"/>
      <w:color w:val="2A5276"/>
      <w:sz w:val="16"/>
      <w:szCs w:val="16"/>
      <w:lang w:eastAsia="pt-BR"/>
    </w:rPr>
  </w:style>
  <w:style w:type="paragraph" w:customStyle="1" w:styleId="xl69">
    <w:name w:val="xl69"/>
    <w:basedOn w:val="Normal"/>
    <w:rsid w:val="003270A2"/>
    <w:pPr>
      <w:pBdr>
        <w:top w:val="single" w:sz="4" w:space="0" w:color="A0A0A0"/>
        <w:left w:val="single" w:sz="4" w:space="0" w:color="A0A0A0"/>
        <w:bottom w:val="single" w:sz="4" w:space="0" w:color="A0A0A0"/>
        <w:right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0">
    <w:name w:val="xl70"/>
    <w:basedOn w:val="Normal"/>
    <w:rsid w:val="003270A2"/>
    <w:pPr>
      <w:pBdr>
        <w:top w:val="single" w:sz="4" w:space="0" w:color="A0A0A0"/>
        <w:left w:val="single" w:sz="4" w:space="0" w:color="A0A0A0"/>
        <w:bottom w:val="single" w:sz="4" w:space="0" w:color="A0A0A0"/>
        <w:right w:val="single" w:sz="4" w:space="0" w:color="A0A0A0"/>
      </w:pBdr>
      <w:shd w:val="clear" w:color="000000" w:fill="F5F5F5"/>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1">
    <w:name w:val="xl71"/>
    <w:basedOn w:val="Normal"/>
    <w:rsid w:val="003270A2"/>
    <w:pPr>
      <w:pBdr>
        <w:top w:val="single" w:sz="4" w:space="0" w:color="A0A0A0"/>
        <w:bottom w:val="single" w:sz="4" w:space="0" w:color="A0A0A0"/>
      </w:pBdr>
      <w:shd w:val="clear" w:color="000000" w:fill="E6E6E6"/>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paragraph" w:customStyle="1" w:styleId="xl72">
    <w:name w:val="xl72"/>
    <w:basedOn w:val="Normal"/>
    <w:rsid w:val="003270A2"/>
    <w:pPr>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73">
    <w:name w:val="xl73"/>
    <w:basedOn w:val="Normal"/>
    <w:rsid w:val="003270A2"/>
    <w:pPr>
      <w:pBdr>
        <w:top w:val="single" w:sz="4" w:space="0" w:color="A0A0A0"/>
        <w:left w:val="single" w:sz="4" w:space="0" w:color="A0A0A0"/>
        <w:bottom w:val="single" w:sz="4" w:space="0" w:color="A0A0A0"/>
        <w:right w:val="single" w:sz="4" w:space="0" w:color="A0A0A0"/>
      </w:pBdr>
      <w:spacing w:before="100" w:beforeAutospacing="1" w:after="100" w:afterAutospacing="1" w:line="240" w:lineRule="auto"/>
      <w:jc w:val="center"/>
      <w:textAlignment w:val="top"/>
    </w:pPr>
    <w:rPr>
      <w:rFonts w:ascii="Tahoma" w:eastAsia="Times New Roman" w:hAnsi="Tahoma" w:cs="Tahoma"/>
      <w:color w:val="2A5276"/>
      <w:sz w:val="16"/>
      <w:szCs w:val="16"/>
      <w:lang w:eastAsia="pt-BR"/>
    </w:rPr>
  </w:style>
  <w:style w:type="character" w:customStyle="1" w:styleId="MenoPendente2">
    <w:name w:val="Menção Pendente2"/>
    <w:basedOn w:val="Fontepargpadro"/>
    <w:uiPriority w:val="99"/>
    <w:semiHidden/>
    <w:unhideWhenUsed/>
    <w:rsid w:val="003270A2"/>
    <w:rPr>
      <w:color w:val="605E5C"/>
      <w:shd w:val="clear" w:color="auto" w:fill="E1DFDD"/>
    </w:rPr>
  </w:style>
  <w:style w:type="numbering" w:customStyle="1" w:styleId="Semlista1">
    <w:name w:val="Sem lista1"/>
    <w:next w:val="Semlista"/>
    <w:uiPriority w:val="99"/>
    <w:semiHidden/>
    <w:unhideWhenUsed/>
    <w:rsid w:val="003270A2"/>
  </w:style>
  <w:style w:type="table" w:customStyle="1" w:styleId="Tabelacomgrade1">
    <w:name w:val="Tabela com grade1"/>
    <w:basedOn w:val="Tabelanormal"/>
    <w:next w:val="Tabelacomgrade"/>
    <w:uiPriority w:val="39"/>
    <w:rsid w:val="003270A2"/>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ontepargpadro"/>
    <w:rsid w:val="003270A2"/>
  </w:style>
  <w:style w:type="paragraph" w:customStyle="1" w:styleId="Padro">
    <w:name w:val="Padrão"/>
    <w:rsid w:val="003270A2"/>
    <w:pPr>
      <w:widowControl w:val="0"/>
      <w:tabs>
        <w:tab w:val="left" w:pos="709"/>
      </w:tabs>
      <w:suppressAutoHyphens/>
      <w:spacing w:after="0" w:line="240" w:lineRule="auto"/>
    </w:pPr>
    <w:rPr>
      <w:rFonts w:ascii="Times New Roman" w:eastAsia="SimSun" w:hAnsi="Times New Roman" w:cs="Tahoma"/>
      <w:sz w:val="24"/>
      <w:szCs w:val="24"/>
      <w:lang w:eastAsia="zh-CN" w:bidi="hi-IN"/>
    </w:rPr>
  </w:style>
  <w:style w:type="numbering" w:customStyle="1" w:styleId="Estilo1">
    <w:name w:val="Estilo1"/>
    <w:rsid w:val="003270A2"/>
    <w:pPr>
      <w:numPr>
        <w:numId w:val="9"/>
      </w:numPr>
    </w:pPr>
  </w:style>
  <w:style w:type="character" w:customStyle="1" w:styleId="object">
    <w:name w:val="object"/>
    <w:basedOn w:val="Fontepargpadro"/>
    <w:rsid w:val="003270A2"/>
  </w:style>
  <w:style w:type="character" w:customStyle="1" w:styleId="object-hover">
    <w:name w:val="object-hover"/>
    <w:basedOn w:val="Fontepargpadro"/>
    <w:rsid w:val="003270A2"/>
  </w:style>
  <w:style w:type="character" w:customStyle="1" w:styleId="SemEspaamentoChar">
    <w:name w:val="Sem Espaçamento Char"/>
    <w:link w:val="SemEspaamento"/>
    <w:uiPriority w:val="1"/>
    <w:rsid w:val="003270A2"/>
    <w:rPr>
      <w:rFonts w:ascii="Arial" w:hAnsi="Arial"/>
    </w:rPr>
  </w:style>
  <w:style w:type="paragraph" w:customStyle="1" w:styleId="Default">
    <w:name w:val="Default"/>
    <w:rsid w:val="003270A2"/>
    <w:pPr>
      <w:autoSpaceDE w:val="0"/>
      <w:autoSpaceDN w:val="0"/>
      <w:adjustRightInd w:val="0"/>
      <w:spacing w:after="0" w:line="240" w:lineRule="auto"/>
    </w:pPr>
    <w:rPr>
      <w:rFonts w:ascii="Courier New" w:hAnsi="Courier New" w:cs="Courier New"/>
      <w:color w:val="000000"/>
      <w:sz w:val="24"/>
      <w:szCs w:val="24"/>
    </w:rPr>
  </w:style>
  <w:style w:type="paragraph" w:customStyle="1" w:styleId="default0">
    <w:name w:val="default"/>
    <w:basedOn w:val="Normal"/>
    <w:rsid w:val="003270A2"/>
    <w:pPr>
      <w:spacing w:before="100" w:beforeAutospacing="1" w:after="100" w:afterAutospacing="1" w:line="240" w:lineRule="auto"/>
    </w:pPr>
    <w:rPr>
      <w:rFonts w:ascii="Calibri" w:eastAsiaTheme="minorHAnsi" w:hAnsi="Calibri"/>
      <w:color w:val="000000"/>
    </w:rPr>
  </w:style>
  <w:style w:type="paragraph" w:customStyle="1" w:styleId="xl74">
    <w:name w:val="xl74"/>
    <w:basedOn w:val="Normal"/>
    <w:rsid w:val="003270A2"/>
    <w:pPr>
      <w:pBdr>
        <w:top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5">
    <w:name w:val="xl75"/>
    <w:basedOn w:val="Normal"/>
    <w:rsid w:val="003270A2"/>
    <w:pPr>
      <w:pBdr>
        <w:left w:val="single" w:sz="4" w:space="0" w:color="A0A0A0"/>
        <w:bottom w:val="single" w:sz="4" w:space="0" w:color="A0A0A0"/>
        <w:right w:val="single" w:sz="4" w:space="0" w:color="A0A0A0"/>
      </w:pBdr>
      <w:shd w:val="clear" w:color="000000" w:fill="FFFFFF"/>
      <w:spacing w:before="100" w:beforeAutospacing="1" w:after="100" w:afterAutospacing="1" w:line="240" w:lineRule="auto"/>
      <w:jc w:val="right"/>
      <w:textAlignment w:val="top"/>
    </w:pPr>
    <w:rPr>
      <w:rFonts w:eastAsia="Times New Roman" w:cs="Arial"/>
      <w:sz w:val="24"/>
      <w:szCs w:val="24"/>
      <w:lang w:eastAsia="pt-BR"/>
    </w:rPr>
  </w:style>
  <w:style w:type="paragraph" w:customStyle="1" w:styleId="xl76">
    <w:name w:val="xl76"/>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b/>
      <w:bCs/>
      <w:sz w:val="24"/>
      <w:szCs w:val="24"/>
      <w:lang w:eastAsia="pt-BR"/>
    </w:rPr>
  </w:style>
  <w:style w:type="paragraph" w:customStyle="1" w:styleId="xl77">
    <w:name w:val="xl77"/>
    <w:basedOn w:val="Normal"/>
    <w:rsid w:val="003270A2"/>
    <w:pPr>
      <w:pBdr>
        <w:top w:val="single" w:sz="4" w:space="0" w:color="A0A0A0"/>
        <w:left w:val="single" w:sz="4" w:space="0" w:color="A0A0A0"/>
        <w:bottom w:val="single" w:sz="4" w:space="0" w:color="A0A0A0"/>
        <w:right w:val="single" w:sz="4" w:space="0" w:color="A0A0A0"/>
      </w:pBd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customStyle="1" w:styleId="xl78">
    <w:name w:val="xl78"/>
    <w:basedOn w:val="Normal"/>
    <w:rsid w:val="003270A2"/>
    <w:pPr>
      <w:shd w:val="clear" w:color="000000" w:fill="FFFFFF"/>
      <w:spacing w:before="100" w:beforeAutospacing="1" w:after="100" w:afterAutospacing="1" w:line="240" w:lineRule="auto"/>
      <w:jc w:val="center"/>
    </w:pPr>
    <w:rPr>
      <w:rFonts w:eastAsia="Times New Roman" w:cs="Arial"/>
      <w:sz w:val="24"/>
      <w:szCs w:val="24"/>
      <w:lang w:eastAsia="pt-BR"/>
    </w:rPr>
  </w:style>
  <w:style w:type="paragraph" w:styleId="CabealhodoSumrio">
    <w:name w:val="TOC Heading"/>
    <w:basedOn w:val="Ttulo1"/>
    <w:next w:val="Normal"/>
    <w:uiPriority w:val="39"/>
    <w:unhideWhenUsed/>
    <w:qFormat/>
    <w:rsid w:val="003270A2"/>
    <w:pPr>
      <w:keepLines/>
      <w:spacing w:before="240" w:line="259" w:lineRule="auto"/>
      <w:jc w:val="left"/>
      <w:outlineLvl w:val="9"/>
    </w:pPr>
    <w:rPr>
      <w:rFonts w:asciiTheme="majorHAnsi" w:eastAsiaTheme="majorEastAsia" w:hAnsiTheme="majorHAnsi" w:cstheme="majorBidi"/>
      <w:color w:val="2F5496" w:themeColor="accent1" w:themeShade="BF"/>
      <w:sz w:val="32"/>
      <w:szCs w:val="32"/>
      <w:u w:val="none"/>
      <w:lang w:val="pt-BR" w:eastAsia="pt-BR"/>
    </w:rPr>
  </w:style>
  <w:style w:type="paragraph" w:styleId="Sumrio1">
    <w:name w:val="toc 1"/>
    <w:basedOn w:val="Normal"/>
    <w:next w:val="Normal"/>
    <w:autoRedefine/>
    <w:uiPriority w:val="39"/>
    <w:unhideWhenUsed/>
    <w:rsid w:val="003270A2"/>
    <w:pPr>
      <w:spacing w:after="100"/>
    </w:pPr>
    <w:rPr>
      <w:rFonts w:eastAsiaTheme="minorHAnsi" w:cstheme="minorBidi"/>
    </w:rPr>
  </w:style>
  <w:style w:type="character" w:customStyle="1" w:styleId="MenoPendente3">
    <w:name w:val="Menção Pendente3"/>
    <w:basedOn w:val="Fontepargpadro"/>
    <w:uiPriority w:val="99"/>
    <w:semiHidden/>
    <w:unhideWhenUsed/>
    <w:rsid w:val="003270A2"/>
    <w:rPr>
      <w:color w:val="605E5C"/>
      <w:shd w:val="clear" w:color="auto" w:fill="E1DFDD"/>
    </w:rPr>
  </w:style>
  <w:style w:type="character" w:customStyle="1" w:styleId="PargrafodaListaChar">
    <w:name w:val="Parágrafo da Lista Char"/>
    <w:link w:val="PargrafodaLista"/>
    <w:uiPriority w:val="34"/>
    <w:qFormat/>
    <w:locked/>
    <w:rsid w:val="003270A2"/>
    <w:rPr>
      <w:rFonts w:ascii="Arial" w:eastAsia="Times New Roman" w:hAnsi="Arial" w:cs="Arial"/>
      <w:sz w:val="24"/>
      <w:szCs w:val="24"/>
      <w:lang w:eastAsia="pt-BR"/>
    </w:rPr>
  </w:style>
  <w:style w:type="character" w:customStyle="1" w:styleId="MenoPendente4">
    <w:name w:val="Menção Pendente4"/>
    <w:basedOn w:val="Fontepargpadro"/>
    <w:uiPriority w:val="99"/>
    <w:semiHidden/>
    <w:unhideWhenUsed/>
    <w:rsid w:val="003270A2"/>
    <w:rPr>
      <w:color w:val="605E5C"/>
      <w:shd w:val="clear" w:color="auto" w:fill="E1DFDD"/>
    </w:rPr>
  </w:style>
  <w:style w:type="character" w:styleId="Refdecomentrio">
    <w:name w:val="annotation reference"/>
    <w:basedOn w:val="Fontepargpadro"/>
    <w:uiPriority w:val="99"/>
    <w:semiHidden/>
    <w:unhideWhenUsed/>
    <w:rsid w:val="00CE3FBB"/>
    <w:rPr>
      <w:sz w:val="16"/>
      <w:szCs w:val="16"/>
    </w:rPr>
  </w:style>
  <w:style w:type="paragraph" w:styleId="Textodecomentrio">
    <w:name w:val="annotation text"/>
    <w:basedOn w:val="Normal"/>
    <w:link w:val="TextodecomentrioChar"/>
    <w:uiPriority w:val="99"/>
    <w:semiHidden/>
    <w:unhideWhenUsed/>
    <w:rsid w:val="00CE3FBB"/>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3FBB"/>
    <w:rPr>
      <w:rFonts w:ascii="Arial" w:eastAsia="Calibri"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CE3FBB"/>
    <w:rPr>
      <w:b/>
      <w:bCs/>
    </w:rPr>
  </w:style>
  <w:style w:type="character" w:customStyle="1" w:styleId="AssuntodocomentrioChar">
    <w:name w:val="Assunto do comentário Char"/>
    <w:basedOn w:val="TextodecomentrioChar"/>
    <w:link w:val="Assuntodocomentrio"/>
    <w:uiPriority w:val="99"/>
    <w:semiHidden/>
    <w:rsid w:val="00CE3FBB"/>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98413">
      <w:bodyDiv w:val="1"/>
      <w:marLeft w:val="0"/>
      <w:marRight w:val="0"/>
      <w:marTop w:val="0"/>
      <w:marBottom w:val="0"/>
      <w:divBdr>
        <w:top w:val="none" w:sz="0" w:space="0" w:color="auto"/>
        <w:left w:val="none" w:sz="0" w:space="0" w:color="auto"/>
        <w:bottom w:val="none" w:sz="0" w:space="0" w:color="auto"/>
        <w:right w:val="none" w:sz="0" w:space="0" w:color="auto"/>
      </w:divBdr>
    </w:div>
    <w:div w:id="314605565">
      <w:bodyDiv w:val="1"/>
      <w:marLeft w:val="0"/>
      <w:marRight w:val="0"/>
      <w:marTop w:val="0"/>
      <w:marBottom w:val="0"/>
      <w:divBdr>
        <w:top w:val="none" w:sz="0" w:space="0" w:color="auto"/>
        <w:left w:val="none" w:sz="0" w:space="0" w:color="auto"/>
        <w:bottom w:val="none" w:sz="0" w:space="0" w:color="auto"/>
        <w:right w:val="none" w:sz="0" w:space="0" w:color="auto"/>
      </w:divBdr>
    </w:div>
    <w:div w:id="397099209">
      <w:bodyDiv w:val="1"/>
      <w:marLeft w:val="0"/>
      <w:marRight w:val="0"/>
      <w:marTop w:val="0"/>
      <w:marBottom w:val="0"/>
      <w:divBdr>
        <w:top w:val="none" w:sz="0" w:space="0" w:color="auto"/>
        <w:left w:val="none" w:sz="0" w:space="0" w:color="auto"/>
        <w:bottom w:val="none" w:sz="0" w:space="0" w:color="auto"/>
        <w:right w:val="none" w:sz="0" w:space="0" w:color="auto"/>
      </w:divBdr>
    </w:div>
    <w:div w:id="822284324">
      <w:bodyDiv w:val="1"/>
      <w:marLeft w:val="0"/>
      <w:marRight w:val="0"/>
      <w:marTop w:val="0"/>
      <w:marBottom w:val="0"/>
      <w:divBdr>
        <w:top w:val="none" w:sz="0" w:space="0" w:color="auto"/>
        <w:left w:val="none" w:sz="0" w:space="0" w:color="auto"/>
        <w:bottom w:val="none" w:sz="0" w:space="0" w:color="auto"/>
        <w:right w:val="none" w:sz="0" w:space="0" w:color="auto"/>
      </w:divBdr>
    </w:div>
    <w:div w:id="1011641490">
      <w:bodyDiv w:val="1"/>
      <w:marLeft w:val="0"/>
      <w:marRight w:val="0"/>
      <w:marTop w:val="0"/>
      <w:marBottom w:val="0"/>
      <w:divBdr>
        <w:top w:val="none" w:sz="0" w:space="0" w:color="auto"/>
        <w:left w:val="none" w:sz="0" w:space="0" w:color="auto"/>
        <w:bottom w:val="none" w:sz="0" w:space="0" w:color="auto"/>
        <w:right w:val="none" w:sz="0" w:space="0" w:color="auto"/>
      </w:divBdr>
    </w:div>
    <w:div w:id="1179659206">
      <w:bodyDiv w:val="1"/>
      <w:marLeft w:val="0"/>
      <w:marRight w:val="0"/>
      <w:marTop w:val="0"/>
      <w:marBottom w:val="0"/>
      <w:divBdr>
        <w:top w:val="none" w:sz="0" w:space="0" w:color="auto"/>
        <w:left w:val="none" w:sz="0" w:space="0" w:color="auto"/>
        <w:bottom w:val="none" w:sz="0" w:space="0" w:color="auto"/>
        <w:right w:val="none" w:sz="0" w:space="0" w:color="auto"/>
      </w:divBdr>
    </w:div>
    <w:div w:id="1296571206">
      <w:bodyDiv w:val="1"/>
      <w:marLeft w:val="0"/>
      <w:marRight w:val="0"/>
      <w:marTop w:val="0"/>
      <w:marBottom w:val="0"/>
      <w:divBdr>
        <w:top w:val="none" w:sz="0" w:space="0" w:color="auto"/>
        <w:left w:val="none" w:sz="0" w:space="0" w:color="auto"/>
        <w:bottom w:val="none" w:sz="0" w:space="0" w:color="auto"/>
        <w:right w:val="none" w:sz="0" w:space="0" w:color="auto"/>
      </w:divBdr>
    </w:div>
    <w:div w:id="1335187183">
      <w:bodyDiv w:val="1"/>
      <w:marLeft w:val="0"/>
      <w:marRight w:val="0"/>
      <w:marTop w:val="0"/>
      <w:marBottom w:val="0"/>
      <w:divBdr>
        <w:top w:val="none" w:sz="0" w:space="0" w:color="auto"/>
        <w:left w:val="none" w:sz="0" w:space="0" w:color="auto"/>
        <w:bottom w:val="none" w:sz="0" w:space="0" w:color="auto"/>
        <w:right w:val="none" w:sz="0" w:space="0" w:color="auto"/>
      </w:divBdr>
    </w:div>
    <w:div w:id="1708799551">
      <w:bodyDiv w:val="1"/>
      <w:marLeft w:val="0"/>
      <w:marRight w:val="0"/>
      <w:marTop w:val="0"/>
      <w:marBottom w:val="0"/>
      <w:divBdr>
        <w:top w:val="none" w:sz="0" w:space="0" w:color="auto"/>
        <w:left w:val="none" w:sz="0" w:space="0" w:color="auto"/>
        <w:bottom w:val="none" w:sz="0" w:space="0" w:color="auto"/>
        <w:right w:val="none" w:sz="0" w:space="0" w:color="auto"/>
      </w:divBdr>
    </w:div>
    <w:div w:id="1740639708">
      <w:bodyDiv w:val="1"/>
      <w:marLeft w:val="0"/>
      <w:marRight w:val="0"/>
      <w:marTop w:val="0"/>
      <w:marBottom w:val="0"/>
      <w:divBdr>
        <w:top w:val="none" w:sz="0" w:space="0" w:color="auto"/>
        <w:left w:val="none" w:sz="0" w:space="0" w:color="auto"/>
        <w:bottom w:val="none" w:sz="0" w:space="0" w:color="auto"/>
        <w:right w:val="none" w:sz="0" w:space="0" w:color="auto"/>
      </w:divBdr>
    </w:div>
    <w:div w:id="1969166722">
      <w:bodyDiv w:val="1"/>
      <w:marLeft w:val="0"/>
      <w:marRight w:val="0"/>
      <w:marTop w:val="0"/>
      <w:marBottom w:val="0"/>
      <w:divBdr>
        <w:top w:val="none" w:sz="0" w:space="0" w:color="auto"/>
        <w:left w:val="none" w:sz="0" w:space="0" w:color="auto"/>
        <w:bottom w:val="none" w:sz="0" w:space="0" w:color="auto"/>
        <w:right w:val="none" w:sz="0" w:space="0" w:color="auto"/>
      </w:divBdr>
    </w:div>
    <w:div w:id="200254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normas.receita.fazenda.gov.br/sijut2consulta/link.action?idAto=3720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ormas.receita.fazenda.gov.br/sijut2consulta/link.action?idAto=37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geosiap.s3-sa-east-1.amazonaws.com/boletins-oficiais/pmjacarei/526db5cf-f4cd-4c02-88e3-075fdc920cf3.pdf" TargetMode="External"/><Relationship Id="rId4" Type="http://schemas.openxmlformats.org/officeDocument/2006/relationships/settings" Target="settings.xml"/><Relationship Id="rId9" Type="http://schemas.openxmlformats.org/officeDocument/2006/relationships/hyperlink" Target="mailto:almoxarifado@saaejacare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61E11-9281-4507-A4B5-9AB7784FC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Pages>
  <Words>2975</Words>
  <Characters>16068</Characters>
  <Application>Microsoft Office Word</Application>
  <DocSecurity>0</DocSecurity>
  <Lines>133</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dos Santos Burgomeister</dc:creator>
  <cp:keywords/>
  <dc:description/>
  <cp:lastModifiedBy>Bruna Mathias Broca Chaves</cp:lastModifiedBy>
  <cp:revision>37</cp:revision>
  <cp:lastPrinted>2024-01-22T18:31:00Z</cp:lastPrinted>
  <dcterms:created xsi:type="dcterms:W3CDTF">2024-01-04T11:49:00Z</dcterms:created>
  <dcterms:modified xsi:type="dcterms:W3CDTF">2024-05-13T18:30:00Z</dcterms:modified>
</cp:coreProperties>
</file>