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2B328" w14:textId="4A76EF2E" w:rsidR="0022078C" w:rsidRPr="007F6B1F" w:rsidRDefault="0022078C" w:rsidP="007F6B1F">
      <w:pPr>
        <w:keepNext/>
        <w:widowControl/>
        <w:suppressAutoHyphens w:val="0"/>
        <w:autoSpaceDN/>
        <w:spacing w:line="276" w:lineRule="auto"/>
        <w:jc w:val="center"/>
        <w:textAlignment w:val="auto"/>
        <w:outlineLvl w:val="0"/>
        <w:rPr>
          <w:rFonts w:ascii="Arial" w:eastAsia="Times New Roman" w:hAnsi="Arial" w:cs="Arial"/>
          <w:b/>
          <w:kern w:val="0"/>
          <w:lang w:val="x-none" w:eastAsia="x-none" w:bidi="ar-SA"/>
        </w:rPr>
      </w:pPr>
      <w:r w:rsidRPr="007F6B1F">
        <w:rPr>
          <w:rFonts w:ascii="Arial" w:eastAsia="Times New Roman" w:hAnsi="Arial" w:cs="Arial"/>
          <w:b/>
          <w:kern w:val="0"/>
          <w:lang w:val="x-none" w:eastAsia="x-none" w:bidi="ar-SA"/>
        </w:rPr>
        <w:t>TERMO DE REFER</w:t>
      </w:r>
      <w:r w:rsidR="007F6B1F" w:rsidRPr="007F6B1F">
        <w:rPr>
          <w:rFonts w:ascii="Arial" w:eastAsia="Times New Roman" w:hAnsi="Arial" w:cs="Arial"/>
          <w:b/>
          <w:kern w:val="0"/>
          <w:lang w:val="x-none" w:eastAsia="x-none" w:bidi="ar-SA"/>
        </w:rPr>
        <w:t>Ê</w:t>
      </w:r>
      <w:r w:rsidRPr="007F6B1F">
        <w:rPr>
          <w:rFonts w:ascii="Arial" w:eastAsia="Times New Roman" w:hAnsi="Arial" w:cs="Arial"/>
          <w:b/>
          <w:kern w:val="0"/>
          <w:lang w:val="x-none" w:eastAsia="x-none" w:bidi="ar-SA"/>
        </w:rPr>
        <w:t>NCIA</w:t>
      </w:r>
    </w:p>
    <w:p w14:paraId="1E2E0015" w14:textId="77777777" w:rsidR="00884536" w:rsidRDefault="00884536" w:rsidP="007F6B1F">
      <w:pPr>
        <w:widowControl/>
        <w:suppressAutoHyphens w:val="0"/>
        <w:autoSpaceDN/>
        <w:spacing w:line="276" w:lineRule="auto"/>
        <w:jc w:val="center"/>
        <w:textAlignment w:val="auto"/>
        <w:rPr>
          <w:rFonts w:ascii="Arial" w:eastAsia="Times New Roman" w:hAnsi="Arial" w:cs="Arial"/>
          <w:b/>
          <w:kern w:val="0"/>
          <w:lang w:eastAsia="pt-BR" w:bidi="ar-SA"/>
        </w:rPr>
      </w:pPr>
      <w:bookmarkStart w:id="0" w:name="_Hlk170225984"/>
      <w:r w:rsidRPr="00884536">
        <w:rPr>
          <w:rFonts w:ascii="Arial" w:eastAsia="Times New Roman" w:hAnsi="Arial" w:cs="Arial"/>
          <w:b/>
          <w:kern w:val="0"/>
          <w:lang w:eastAsia="pt-BR" w:bidi="ar-SA"/>
        </w:rPr>
        <w:t>SERVIÇO DE GERENCIAMENTO DE ABASTECIMENTO DE COMBUSTÍVEL PARA VEÍCULOS OFICIAIS</w:t>
      </w:r>
      <w:r>
        <w:rPr>
          <w:rFonts w:ascii="Arial" w:eastAsia="Times New Roman" w:hAnsi="Arial" w:cs="Arial"/>
          <w:b/>
          <w:kern w:val="0"/>
          <w:lang w:eastAsia="pt-BR" w:bidi="ar-SA"/>
        </w:rPr>
        <w:t xml:space="preserve"> </w:t>
      </w:r>
    </w:p>
    <w:p w14:paraId="25C0B1F7" w14:textId="399FF3AF" w:rsidR="0022078C" w:rsidRPr="007F6B1F" w:rsidRDefault="00365913" w:rsidP="007F6B1F">
      <w:pPr>
        <w:widowControl/>
        <w:suppressAutoHyphens w:val="0"/>
        <w:autoSpaceDN/>
        <w:spacing w:line="276" w:lineRule="auto"/>
        <w:jc w:val="center"/>
        <w:textAlignment w:val="auto"/>
        <w:rPr>
          <w:rFonts w:ascii="Arial" w:eastAsia="Times New Roman" w:hAnsi="Arial" w:cs="Arial"/>
          <w:b/>
          <w:kern w:val="0"/>
          <w:lang w:eastAsia="pt-BR" w:bidi="ar-SA"/>
        </w:rPr>
      </w:pPr>
      <w:r w:rsidRPr="007F6B1F">
        <w:rPr>
          <w:rFonts w:ascii="Arial" w:eastAsia="Times New Roman" w:hAnsi="Arial" w:cs="Arial"/>
          <w:b/>
          <w:kern w:val="0"/>
          <w:lang w:eastAsia="pt-BR" w:bidi="ar-SA"/>
        </w:rPr>
        <w:t xml:space="preserve">PC </w:t>
      </w:r>
      <w:r w:rsidR="00884536">
        <w:rPr>
          <w:rFonts w:ascii="Arial" w:eastAsia="Times New Roman" w:hAnsi="Arial" w:cs="Arial"/>
          <w:b/>
          <w:kern w:val="0"/>
          <w:lang w:eastAsia="pt-BR" w:bidi="ar-SA"/>
        </w:rPr>
        <w:t>051/2025</w:t>
      </w:r>
    </w:p>
    <w:bookmarkEnd w:id="0"/>
    <w:p w14:paraId="6C780ADF" w14:textId="77777777" w:rsidR="0022078C" w:rsidRPr="007F6B1F" w:rsidRDefault="0022078C" w:rsidP="007F6B1F">
      <w:pPr>
        <w:widowControl/>
        <w:suppressAutoHyphens w:val="0"/>
        <w:autoSpaceDN/>
        <w:spacing w:line="276" w:lineRule="auto"/>
        <w:jc w:val="both"/>
        <w:textAlignment w:val="auto"/>
        <w:rPr>
          <w:rFonts w:ascii="Arial" w:eastAsia="Times New Roman" w:hAnsi="Arial" w:cs="Arial"/>
          <w:kern w:val="0"/>
          <w:lang w:eastAsia="pt-BR" w:bidi="ar-SA"/>
        </w:rPr>
      </w:pPr>
    </w:p>
    <w:p w14:paraId="04B71269" w14:textId="77777777" w:rsidR="00B06AA3" w:rsidRPr="007F6B1F" w:rsidRDefault="0022078C" w:rsidP="007F6B1F">
      <w:pPr>
        <w:pStyle w:val="PargrafodaLista"/>
        <w:widowControl/>
        <w:numPr>
          <w:ilvl w:val="0"/>
          <w:numId w:val="13"/>
        </w:numPr>
        <w:suppressAutoHyphens w:val="0"/>
        <w:autoSpaceDN/>
        <w:spacing w:line="276" w:lineRule="auto"/>
        <w:jc w:val="both"/>
        <w:textAlignment w:val="auto"/>
        <w:rPr>
          <w:rFonts w:ascii="Arial" w:eastAsia="Times New Roman" w:hAnsi="Arial" w:cs="Arial"/>
          <w:b/>
          <w:kern w:val="0"/>
          <w:szCs w:val="24"/>
          <w:lang w:eastAsia="pt-BR" w:bidi="ar-SA"/>
        </w:rPr>
      </w:pPr>
      <w:r w:rsidRPr="007F6B1F">
        <w:rPr>
          <w:rFonts w:ascii="Arial" w:eastAsia="Times New Roman" w:hAnsi="Arial" w:cs="Arial"/>
          <w:b/>
          <w:kern w:val="0"/>
          <w:szCs w:val="24"/>
          <w:lang w:eastAsia="pt-BR" w:bidi="ar-SA"/>
        </w:rPr>
        <w:t>D</w:t>
      </w:r>
      <w:r w:rsidR="00CE3BFE" w:rsidRPr="007F6B1F">
        <w:rPr>
          <w:rFonts w:ascii="Arial" w:eastAsia="Times New Roman" w:hAnsi="Arial" w:cs="Arial"/>
          <w:b/>
          <w:kern w:val="0"/>
          <w:szCs w:val="24"/>
          <w:lang w:eastAsia="pt-BR" w:bidi="ar-SA"/>
        </w:rPr>
        <w:t>EFINIÇÃO DO</w:t>
      </w:r>
      <w:r w:rsidRPr="007F6B1F">
        <w:rPr>
          <w:rFonts w:ascii="Arial" w:eastAsia="Times New Roman" w:hAnsi="Arial" w:cs="Arial"/>
          <w:b/>
          <w:kern w:val="0"/>
          <w:szCs w:val="24"/>
          <w:lang w:eastAsia="pt-BR" w:bidi="ar-SA"/>
        </w:rPr>
        <w:t xml:space="preserve"> OBJETO</w:t>
      </w:r>
    </w:p>
    <w:p w14:paraId="39AA0E41" w14:textId="77777777" w:rsidR="00B06AA3" w:rsidRPr="007F6B1F" w:rsidRDefault="00B06AA3" w:rsidP="007F6B1F">
      <w:pPr>
        <w:pStyle w:val="PargrafodaLista"/>
        <w:widowControl/>
        <w:suppressAutoHyphens w:val="0"/>
        <w:autoSpaceDN/>
        <w:spacing w:line="276" w:lineRule="auto"/>
        <w:ind w:left="360"/>
        <w:jc w:val="both"/>
        <w:textAlignment w:val="auto"/>
        <w:rPr>
          <w:rFonts w:ascii="Arial" w:eastAsia="Times New Roman" w:hAnsi="Arial" w:cs="Arial"/>
          <w:kern w:val="0"/>
          <w:szCs w:val="24"/>
          <w:lang w:eastAsia="pt-BR" w:bidi="ar-SA"/>
        </w:rPr>
      </w:pPr>
    </w:p>
    <w:p w14:paraId="4E1A0CDE" w14:textId="69DEFA51" w:rsidR="004F356F" w:rsidRDefault="004F356F" w:rsidP="007F6B1F">
      <w:pPr>
        <w:pStyle w:val="PargrafodaLista"/>
        <w:widowControl/>
        <w:suppressAutoHyphens w:val="0"/>
        <w:autoSpaceDN/>
        <w:spacing w:line="276" w:lineRule="auto"/>
        <w:ind w:left="360"/>
        <w:jc w:val="both"/>
        <w:textAlignment w:val="auto"/>
        <w:rPr>
          <w:rFonts w:ascii="Arial" w:eastAsia="Times New Roman" w:hAnsi="Arial" w:cs="Arial"/>
          <w:kern w:val="0"/>
          <w:szCs w:val="24"/>
          <w:lang w:eastAsia="pt-BR" w:bidi="ar-SA"/>
        </w:rPr>
      </w:pPr>
      <w:r w:rsidRPr="004F356F">
        <w:rPr>
          <w:rFonts w:ascii="Arial" w:eastAsia="Times New Roman" w:hAnsi="Arial" w:cs="Arial"/>
          <w:bCs/>
          <w:kern w:val="0"/>
          <w:szCs w:val="24"/>
          <w:lang w:eastAsia="pt-BR" w:bidi="ar-SA"/>
        </w:rPr>
        <w:t>​</w:t>
      </w:r>
      <w:r w:rsidR="00884536" w:rsidRPr="00884536">
        <w:rPr>
          <w:rFonts w:ascii="Arial" w:eastAsia="Times New Roman" w:hAnsi="Arial" w:cs="Arial"/>
          <w:bCs/>
          <w:kern w:val="0"/>
          <w:szCs w:val="24"/>
          <w:lang w:eastAsia="pt-BR" w:bidi="ar-SA"/>
        </w:rPr>
        <w:t>O presente contrato tem por objeto a prestação de serviços de gerenciamento do abastecimento de combustíveis dos veículos oficiais da Câmara Municipal de São Bernardo do Campo, com disponibilização de rede credenciada de postos de combustíveis, por meio de implantação e operação de sistema informatizado e integrado com utilização de cartão magnético ou micro processado, por um período de 12 (doze) meses</w:t>
      </w:r>
      <w:r w:rsidR="00884536">
        <w:rPr>
          <w:rFonts w:ascii="Arial" w:eastAsia="Times New Roman" w:hAnsi="Arial" w:cs="Arial"/>
          <w:bCs/>
          <w:kern w:val="0"/>
          <w:szCs w:val="24"/>
          <w:lang w:eastAsia="pt-BR" w:bidi="ar-SA"/>
        </w:rPr>
        <w:t>.</w:t>
      </w:r>
    </w:p>
    <w:p w14:paraId="4827CA21" w14:textId="77777777" w:rsidR="00BE21CA" w:rsidRPr="007F6B1F" w:rsidRDefault="00BE21CA" w:rsidP="007F6B1F">
      <w:pPr>
        <w:pStyle w:val="PargrafodaLista"/>
        <w:widowControl/>
        <w:suppressAutoHyphens w:val="0"/>
        <w:autoSpaceDN/>
        <w:spacing w:line="276" w:lineRule="auto"/>
        <w:ind w:left="360"/>
        <w:jc w:val="both"/>
        <w:textAlignment w:val="auto"/>
        <w:rPr>
          <w:rFonts w:ascii="Arial" w:eastAsia="Times New Roman" w:hAnsi="Arial" w:cs="Arial"/>
          <w:kern w:val="0"/>
          <w:szCs w:val="24"/>
          <w:lang w:eastAsia="pt-BR" w:bidi="ar-SA"/>
        </w:rPr>
      </w:pPr>
    </w:p>
    <w:p w14:paraId="56A14BF3" w14:textId="77777777" w:rsidR="004C1D35" w:rsidRDefault="000806B1" w:rsidP="007F6B1F">
      <w:pPr>
        <w:pStyle w:val="PargrafodaLista"/>
        <w:widowControl/>
        <w:numPr>
          <w:ilvl w:val="0"/>
          <w:numId w:val="13"/>
        </w:numPr>
        <w:suppressAutoHyphens w:val="0"/>
        <w:autoSpaceDN/>
        <w:spacing w:line="276" w:lineRule="auto"/>
        <w:jc w:val="both"/>
        <w:textAlignment w:val="auto"/>
        <w:rPr>
          <w:rFonts w:ascii="Arial" w:eastAsia="Times New Roman" w:hAnsi="Arial" w:cs="Arial"/>
          <w:b/>
          <w:bCs/>
          <w:kern w:val="0"/>
          <w:szCs w:val="24"/>
          <w:lang w:eastAsia="pt-BR" w:bidi="ar-SA"/>
        </w:rPr>
      </w:pPr>
      <w:r w:rsidRPr="007F6B1F">
        <w:rPr>
          <w:rFonts w:ascii="Arial" w:eastAsia="Times New Roman" w:hAnsi="Arial" w:cs="Arial"/>
          <w:b/>
          <w:bCs/>
          <w:kern w:val="0"/>
          <w:szCs w:val="24"/>
          <w:lang w:eastAsia="pt-BR" w:bidi="ar-SA"/>
        </w:rPr>
        <w:t>FUNDAMENTAÇÃO DA CONTRATAÇÃO</w:t>
      </w:r>
    </w:p>
    <w:p w14:paraId="5B81D704" w14:textId="77777777" w:rsidR="004C1D35" w:rsidRDefault="004C1D35" w:rsidP="004C1D35">
      <w:pPr>
        <w:pStyle w:val="PargrafodaLista"/>
        <w:widowControl/>
        <w:suppressAutoHyphens w:val="0"/>
        <w:autoSpaceDN/>
        <w:spacing w:line="276" w:lineRule="auto"/>
        <w:ind w:left="360"/>
        <w:jc w:val="both"/>
        <w:textAlignment w:val="auto"/>
        <w:rPr>
          <w:rFonts w:ascii="Arial" w:eastAsia="Times New Roman" w:hAnsi="Arial" w:cs="Arial"/>
          <w:b/>
          <w:bCs/>
          <w:kern w:val="0"/>
          <w:szCs w:val="24"/>
          <w:lang w:eastAsia="pt-BR" w:bidi="ar-SA"/>
        </w:rPr>
      </w:pPr>
    </w:p>
    <w:p w14:paraId="1BFBA3F9" w14:textId="77777777" w:rsidR="005E0D89" w:rsidRDefault="005E0D89" w:rsidP="005E0D89">
      <w:pPr>
        <w:pStyle w:val="PargrafodaLista"/>
        <w:widowControl/>
        <w:suppressAutoHyphens w:val="0"/>
        <w:autoSpaceDN/>
        <w:spacing w:line="276" w:lineRule="auto"/>
        <w:ind w:left="360"/>
        <w:jc w:val="both"/>
        <w:textAlignment w:val="auto"/>
        <w:rPr>
          <w:rFonts w:ascii="Arial" w:eastAsia="Times New Roman" w:hAnsi="Arial" w:cs="Arial"/>
          <w:kern w:val="0"/>
          <w:szCs w:val="24"/>
          <w:lang w:eastAsia="pt-BR" w:bidi="ar-SA"/>
        </w:rPr>
      </w:pPr>
      <w:r w:rsidRPr="005E0D89">
        <w:rPr>
          <w:rFonts w:ascii="Arial" w:eastAsia="Times New Roman" w:hAnsi="Arial" w:cs="Arial"/>
          <w:kern w:val="0"/>
          <w:szCs w:val="24"/>
          <w:lang w:eastAsia="pt-BR" w:bidi="ar-SA"/>
        </w:rPr>
        <w:t>Com o Contrato nº 16/2023 se encerrando em 09 de agosto de 2025 e um aumento previsto no consumo de combustível para o próximo exercício, a renovação contratual via aditamento não é mais viável.</w:t>
      </w:r>
    </w:p>
    <w:p w14:paraId="38653F52" w14:textId="77777777" w:rsidR="005E0D89" w:rsidRPr="005E0D89" w:rsidRDefault="005E0D89" w:rsidP="005E0D89">
      <w:pPr>
        <w:pStyle w:val="PargrafodaLista"/>
        <w:widowControl/>
        <w:suppressAutoHyphens w:val="0"/>
        <w:autoSpaceDN/>
        <w:spacing w:line="276" w:lineRule="auto"/>
        <w:ind w:left="360"/>
        <w:jc w:val="both"/>
        <w:textAlignment w:val="auto"/>
        <w:rPr>
          <w:rFonts w:ascii="Arial" w:eastAsia="Times New Roman" w:hAnsi="Arial" w:cs="Arial"/>
          <w:kern w:val="0"/>
          <w:szCs w:val="24"/>
          <w:lang w:eastAsia="pt-BR" w:bidi="ar-SA"/>
        </w:rPr>
      </w:pPr>
    </w:p>
    <w:p w14:paraId="2386747A" w14:textId="1FCE37CA" w:rsidR="00BE21CA" w:rsidRDefault="005E0D89" w:rsidP="005E0D89">
      <w:pPr>
        <w:pStyle w:val="PargrafodaLista"/>
        <w:widowControl/>
        <w:suppressAutoHyphens w:val="0"/>
        <w:autoSpaceDN/>
        <w:spacing w:line="276" w:lineRule="auto"/>
        <w:ind w:left="360"/>
        <w:jc w:val="both"/>
        <w:textAlignment w:val="auto"/>
        <w:rPr>
          <w:rFonts w:ascii="Arial" w:eastAsia="Times New Roman" w:hAnsi="Arial" w:cs="Arial"/>
          <w:kern w:val="0"/>
          <w:szCs w:val="24"/>
          <w:lang w:eastAsia="pt-BR" w:bidi="ar-SA"/>
        </w:rPr>
      </w:pPr>
      <w:r w:rsidRPr="005E0D89">
        <w:rPr>
          <w:rFonts w:ascii="Arial" w:eastAsia="Times New Roman" w:hAnsi="Arial" w:cs="Arial"/>
          <w:kern w:val="0"/>
          <w:szCs w:val="24"/>
          <w:lang w:eastAsia="pt-BR" w:bidi="ar-SA"/>
        </w:rPr>
        <w:t>Diante disso, a realização de uma nova licitação para o gerenciamento do abastecimento de combustíveis dos veículos oficiais da Câmara Municipal de São Bernardo do Campo torna-se indispensável. Esta medida é crucial para assegurar a continuidade dos serviços essenciais prestados pela instituição.</w:t>
      </w:r>
    </w:p>
    <w:p w14:paraId="1C06E61F" w14:textId="77777777" w:rsidR="005E0D89" w:rsidRPr="007F6B1F" w:rsidRDefault="005E0D89" w:rsidP="005E0D89">
      <w:pPr>
        <w:pStyle w:val="PargrafodaLista"/>
        <w:widowControl/>
        <w:suppressAutoHyphens w:val="0"/>
        <w:autoSpaceDN/>
        <w:spacing w:line="276" w:lineRule="auto"/>
        <w:ind w:left="360"/>
        <w:jc w:val="both"/>
        <w:textAlignment w:val="auto"/>
        <w:rPr>
          <w:rFonts w:ascii="Arial" w:eastAsia="Times New Roman" w:hAnsi="Arial" w:cs="Arial"/>
          <w:kern w:val="0"/>
          <w:lang w:eastAsia="pt-BR" w:bidi="ar-SA"/>
        </w:rPr>
      </w:pPr>
    </w:p>
    <w:p w14:paraId="2EFC78D8" w14:textId="77777777" w:rsidR="000806B1" w:rsidRPr="007F6B1F" w:rsidRDefault="000806B1" w:rsidP="007F6B1F">
      <w:pPr>
        <w:pStyle w:val="PargrafodaLista"/>
        <w:widowControl/>
        <w:numPr>
          <w:ilvl w:val="0"/>
          <w:numId w:val="13"/>
        </w:numPr>
        <w:suppressAutoHyphens w:val="0"/>
        <w:autoSpaceDN/>
        <w:spacing w:line="276" w:lineRule="auto"/>
        <w:jc w:val="both"/>
        <w:textAlignment w:val="auto"/>
        <w:rPr>
          <w:rFonts w:ascii="Arial" w:hAnsi="Arial" w:cs="Arial"/>
          <w:bCs/>
          <w:szCs w:val="24"/>
        </w:rPr>
      </w:pPr>
      <w:r w:rsidRPr="007F6B1F">
        <w:rPr>
          <w:rFonts w:ascii="Arial" w:hAnsi="Arial" w:cs="Arial"/>
          <w:b/>
          <w:szCs w:val="24"/>
        </w:rPr>
        <w:t xml:space="preserve">DESCRIÇÃO DA SOLUÇÃO COMO UM TODO </w:t>
      </w:r>
    </w:p>
    <w:p w14:paraId="16CF97ED" w14:textId="77777777" w:rsidR="003A5E25" w:rsidRDefault="003A5E25" w:rsidP="003A5E25">
      <w:pPr>
        <w:pStyle w:val="PargrafodaLista"/>
        <w:spacing w:line="276" w:lineRule="auto"/>
        <w:ind w:left="363"/>
        <w:jc w:val="both"/>
        <w:rPr>
          <w:rFonts w:ascii="Arial" w:eastAsia="Times New Roman" w:hAnsi="Arial" w:cs="Arial"/>
          <w:kern w:val="0"/>
          <w:szCs w:val="24"/>
          <w:lang w:eastAsia="pt-BR" w:bidi="ar-SA"/>
        </w:rPr>
      </w:pPr>
    </w:p>
    <w:p w14:paraId="7E16CF1F" w14:textId="4A0AAE5A" w:rsidR="003A5E25" w:rsidRPr="003A5E25" w:rsidRDefault="003A5E25" w:rsidP="003A5E25">
      <w:pPr>
        <w:pStyle w:val="PargrafodaLista"/>
        <w:spacing w:line="276" w:lineRule="auto"/>
        <w:ind w:left="363"/>
        <w:jc w:val="both"/>
        <w:rPr>
          <w:rFonts w:ascii="Arial" w:eastAsia="Times New Roman" w:hAnsi="Arial" w:cs="Arial"/>
          <w:kern w:val="0"/>
          <w:szCs w:val="24"/>
          <w:lang w:eastAsia="pt-BR" w:bidi="ar-SA"/>
        </w:rPr>
      </w:pPr>
      <w:r w:rsidRPr="003A5E25">
        <w:rPr>
          <w:rFonts w:ascii="Arial" w:eastAsia="Times New Roman" w:hAnsi="Arial" w:cs="Arial"/>
          <w:kern w:val="0"/>
          <w:szCs w:val="24"/>
          <w:lang w:eastAsia="pt-BR" w:bidi="ar-SA"/>
        </w:rPr>
        <w:t>O presente contrato tem como objeto a prestação de serviços de gerenciamento do abastecimento de combustíveis para os veículos oficiais da Câmara Municipal de São Bernardo do Campo. Este serviço essencial incluirá a disponibilização de uma rede credenciada de postos de combustíveis, a ser operada por meio de um sistema informatizado e integrado, utilizando cartão magnético ou microprocessado. O contrato terá duração de 12 (doze) meses.</w:t>
      </w:r>
    </w:p>
    <w:p w14:paraId="4C14D3AB" w14:textId="77777777" w:rsidR="003A5E25" w:rsidRPr="003A5E25" w:rsidRDefault="003A5E25" w:rsidP="003A5E25">
      <w:pPr>
        <w:pStyle w:val="PargrafodaLista"/>
        <w:spacing w:line="276" w:lineRule="auto"/>
        <w:ind w:left="363"/>
        <w:jc w:val="both"/>
        <w:rPr>
          <w:rFonts w:ascii="Arial" w:eastAsia="Times New Roman" w:hAnsi="Arial" w:cs="Arial"/>
          <w:kern w:val="0"/>
          <w:szCs w:val="24"/>
          <w:lang w:eastAsia="pt-BR" w:bidi="ar-SA"/>
        </w:rPr>
      </w:pPr>
    </w:p>
    <w:p w14:paraId="0CAD1032" w14:textId="56092741" w:rsidR="000D68E3" w:rsidRDefault="003A5E25" w:rsidP="003A5E25">
      <w:pPr>
        <w:pStyle w:val="PargrafodaLista"/>
        <w:spacing w:line="276" w:lineRule="auto"/>
        <w:ind w:left="363"/>
        <w:jc w:val="both"/>
        <w:rPr>
          <w:rFonts w:ascii="Arial" w:hAnsi="Arial" w:cs="Arial"/>
          <w:color w:val="0D0D0D"/>
          <w:szCs w:val="24"/>
        </w:rPr>
      </w:pPr>
      <w:r w:rsidRPr="003A5E25">
        <w:rPr>
          <w:rFonts w:ascii="Arial" w:eastAsia="Times New Roman" w:hAnsi="Arial" w:cs="Arial"/>
          <w:kern w:val="0"/>
          <w:szCs w:val="24"/>
          <w:lang w:eastAsia="pt-BR" w:bidi="ar-SA"/>
        </w:rPr>
        <w:t xml:space="preserve">Essa contratação visa garantir o fornecimento contínuo de etanol para a frota </w:t>
      </w:r>
      <w:r w:rsidRPr="003A5E25">
        <w:rPr>
          <w:rFonts w:ascii="Arial" w:eastAsia="Times New Roman" w:hAnsi="Arial" w:cs="Arial"/>
          <w:kern w:val="0"/>
          <w:szCs w:val="24"/>
          <w:lang w:eastAsia="pt-BR" w:bidi="ar-SA"/>
        </w:rPr>
        <w:lastRenderedPageBreak/>
        <w:t>de veículos oficiais, que já são locados pela Câmara. A medida é crucial para evitar qualquer interrupção no contrato de locação dos veículos e assegurar a regularidade das atividades da instituição.</w:t>
      </w:r>
    </w:p>
    <w:p w14:paraId="4FE6098D" w14:textId="77777777" w:rsidR="00BE21CA" w:rsidRPr="007F6B1F" w:rsidRDefault="00BE21CA" w:rsidP="007F6B1F">
      <w:pPr>
        <w:pStyle w:val="PargrafodaLista"/>
        <w:spacing w:line="276" w:lineRule="auto"/>
        <w:ind w:left="363"/>
        <w:jc w:val="both"/>
        <w:rPr>
          <w:rFonts w:ascii="Arial" w:hAnsi="Arial" w:cs="Arial"/>
          <w:color w:val="0D0D0D"/>
          <w:szCs w:val="24"/>
        </w:rPr>
      </w:pPr>
    </w:p>
    <w:p w14:paraId="506912DF" w14:textId="77777777" w:rsidR="000806B1" w:rsidRPr="007F6B1F" w:rsidRDefault="000806B1" w:rsidP="007F6B1F">
      <w:pPr>
        <w:pStyle w:val="PargrafodaLista"/>
        <w:widowControl/>
        <w:numPr>
          <w:ilvl w:val="0"/>
          <w:numId w:val="13"/>
        </w:numPr>
        <w:suppressAutoHyphens w:val="0"/>
        <w:autoSpaceDN/>
        <w:spacing w:after="160" w:line="276" w:lineRule="auto"/>
        <w:jc w:val="both"/>
        <w:textAlignment w:val="auto"/>
        <w:rPr>
          <w:rFonts w:ascii="Arial" w:hAnsi="Arial" w:cs="Arial"/>
          <w:b/>
          <w:szCs w:val="24"/>
        </w:rPr>
      </w:pPr>
      <w:r w:rsidRPr="007F6B1F">
        <w:rPr>
          <w:rFonts w:ascii="Arial" w:hAnsi="Arial" w:cs="Arial"/>
          <w:b/>
          <w:szCs w:val="24"/>
        </w:rPr>
        <w:t>REQUISITOS DA CONTRATAÇÃO</w:t>
      </w:r>
    </w:p>
    <w:p w14:paraId="177BCF65" w14:textId="77777777" w:rsidR="005F3881" w:rsidRPr="00BE21CA" w:rsidRDefault="005F3881" w:rsidP="005F3881">
      <w:pPr>
        <w:spacing w:after="40"/>
        <w:ind w:left="284" w:right="284"/>
        <w:jc w:val="both"/>
        <w:rPr>
          <w:rFonts w:ascii="Arial" w:eastAsia="Arial MT" w:hAnsi="Arial" w:cs="Arial"/>
          <w:lang w:eastAsia="en-US"/>
        </w:rPr>
      </w:pPr>
      <w:r w:rsidRPr="00BE21CA">
        <w:rPr>
          <w:rFonts w:ascii="Arial" w:eastAsia="Arial MT" w:hAnsi="Arial" w:cs="Arial"/>
          <w:lang w:eastAsia="en-US"/>
        </w:rPr>
        <w:t xml:space="preserve">I) </w:t>
      </w:r>
      <w:r w:rsidRPr="00BE21CA">
        <w:rPr>
          <w:rFonts w:ascii="Arial" w:eastAsia="Arial MT" w:hAnsi="Arial" w:cs="Arial"/>
          <w:b/>
          <w:bCs/>
          <w:lang w:eastAsia="en-US"/>
        </w:rPr>
        <w:t>Relativos à Regularidade Fiscal, Social e Trabalhista (artigo 68 da Lei 14.133/2021):</w:t>
      </w:r>
    </w:p>
    <w:p w14:paraId="03D002CD" w14:textId="77777777" w:rsidR="005F3881" w:rsidRPr="00BE21CA" w:rsidRDefault="005F3881" w:rsidP="005F3881">
      <w:pPr>
        <w:spacing w:after="40"/>
        <w:ind w:left="284" w:right="284"/>
        <w:jc w:val="both"/>
        <w:rPr>
          <w:rFonts w:ascii="Arial" w:eastAsia="Arial MT" w:hAnsi="Arial" w:cs="Arial"/>
          <w:lang w:eastAsia="en-US"/>
        </w:rPr>
      </w:pPr>
      <w:r w:rsidRPr="00BE21CA">
        <w:rPr>
          <w:rFonts w:ascii="Arial" w:eastAsia="Arial MT" w:hAnsi="Arial" w:cs="Arial"/>
          <w:lang w:eastAsia="en-US"/>
        </w:rPr>
        <w:t>a) prova de inscrição no Cadastro Nacional de Pessoas Jurídicas – CNPJ;</w:t>
      </w:r>
    </w:p>
    <w:p w14:paraId="5E083349" w14:textId="77777777" w:rsidR="005F3881" w:rsidRPr="00BE21CA" w:rsidRDefault="005F3881" w:rsidP="005F3881">
      <w:pPr>
        <w:spacing w:after="40"/>
        <w:ind w:left="284" w:right="284"/>
        <w:jc w:val="both"/>
        <w:rPr>
          <w:rFonts w:ascii="Arial" w:eastAsia="Arial MT" w:hAnsi="Arial" w:cs="Arial"/>
          <w:lang w:eastAsia="en-US"/>
        </w:rPr>
      </w:pPr>
      <w:r w:rsidRPr="00BE21CA">
        <w:rPr>
          <w:rFonts w:ascii="Arial" w:eastAsia="Arial MT" w:hAnsi="Arial" w:cs="Arial"/>
          <w:lang w:eastAsia="en-US"/>
        </w:rPr>
        <w:t>b) prova de inscrição no Cadastro de Contribuintes estadual e/ou municipal, se houver, relativo ao domicílio ou sede do licitante, pertinente ao seu ramo de atividade e compatível com o objeto contratual;</w:t>
      </w:r>
    </w:p>
    <w:p w14:paraId="7BA455ED" w14:textId="77777777" w:rsidR="005F3881" w:rsidRPr="00BE21CA" w:rsidRDefault="005F3881" w:rsidP="005F3881">
      <w:pPr>
        <w:spacing w:after="40"/>
        <w:ind w:left="284" w:right="284"/>
        <w:jc w:val="both"/>
        <w:rPr>
          <w:rFonts w:ascii="Arial" w:eastAsia="Arial MT" w:hAnsi="Arial" w:cs="Arial"/>
          <w:lang w:eastAsia="en-US"/>
        </w:rPr>
      </w:pPr>
      <w:r w:rsidRPr="00BE21CA">
        <w:rPr>
          <w:rFonts w:ascii="Arial" w:eastAsia="Arial MT" w:hAnsi="Arial" w:cs="Arial"/>
          <w:lang w:eastAsia="en-US"/>
        </w:rPr>
        <w:t>c) Certidão Conjunta Negativa de Débitos ou Positiva com efeito de Negativa, relativa a Tributos Federais (inclusive as contribuições sociais) e à Dívida Ativa da União;</w:t>
      </w:r>
    </w:p>
    <w:p w14:paraId="6A816034" w14:textId="77777777" w:rsidR="005F3881" w:rsidRPr="00BE21CA" w:rsidRDefault="005F3881" w:rsidP="005F3881">
      <w:pPr>
        <w:spacing w:after="40"/>
        <w:ind w:left="284" w:right="284"/>
        <w:jc w:val="both"/>
        <w:rPr>
          <w:rFonts w:ascii="Arial" w:eastAsia="Arial MT" w:hAnsi="Arial" w:cs="Arial"/>
          <w:lang w:eastAsia="en-US"/>
        </w:rPr>
      </w:pPr>
      <w:r w:rsidRPr="00BE21CA">
        <w:rPr>
          <w:rFonts w:ascii="Arial" w:eastAsia="Arial MT" w:hAnsi="Arial" w:cs="Arial"/>
          <w:lang w:eastAsia="en-US"/>
        </w:rPr>
        <w:t>d) Certidão de regularidade de débito com a Fazenda Municipal, relativa à sede ou ao domicílio do licitante, pertinente ao seu ramo de atividade e compatível com o objeto do certame;</w:t>
      </w:r>
    </w:p>
    <w:p w14:paraId="00549585" w14:textId="77777777" w:rsidR="005F3881" w:rsidRPr="00BE21CA" w:rsidRDefault="005F3881" w:rsidP="005F3881">
      <w:pPr>
        <w:spacing w:after="40"/>
        <w:ind w:left="284" w:right="284"/>
        <w:jc w:val="both"/>
        <w:rPr>
          <w:rFonts w:ascii="Arial" w:eastAsia="Arial MT" w:hAnsi="Arial" w:cs="Arial"/>
          <w:lang w:eastAsia="en-US"/>
        </w:rPr>
      </w:pPr>
      <w:r w:rsidRPr="00BE21CA">
        <w:rPr>
          <w:rFonts w:ascii="Arial" w:eastAsia="Arial MT" w:hAnsi="Arial" w:cs="Arial"/>
          <w:lang w:eastAsia="en-US"/>
        </w:rPr>
        <w:t>e) Certidão de regularidade de débito para com o Fundo de Garantia por Tempo de Serviço (FGTS);</w:t>
      </w:r>
    </w:p>
    <w:p w14:paraId="47F8AEA3" w14:textId="77777777" w:rsidR="005F3881" w:rsidRPr="00BE21CA" w:rsidRDefault="005F3881" w:rsidP="005F3881">
      <w:pPr>
        <w:spacing w:after="40"/>
        <w:ind w:left="284" w:right="284"/>
        <w:jc w:val="both"/>
        <w:rPr>
          <w:rFonts w:ascii="Arial" w:eastAsia="Arial MT" w:hAnsi="Arial" w:cs="Arial"/>
          <w:lang w:eastAsia="en-US"/>
        </w:rPr>
      </w:pPr>
      <w:r w:rsidRPr="00BE21CA">
        <w:rPr>
          <w:rFonts w:ascii="Arial" w:eastAsia="Arial MT" w:hAnsi="Arial" w:cs="Arial"/>
          <w:lang w:eastAsia="en-US"/>
        </w:rPr>
        <w:t>f) prova de inexistência de débitos inadimplidos perante a Justiça do Trabalho, mediante a apresentação de certidão negativa, nos termos do Título VII-A da Consolidação das Leis do Trabalho, aprovada pelo Decreto-Lei no 5.452, de 1º de maio de 1943. Para fins de aferição da regularidade fiscal e trabalhista serão aceitas certidões negativas e certidões positivas com efeito de negativas, nos termos da legislação vigente.</w:t>
      </w:r>
    </w:p>
    <w:p w14:paraId="2A507A36" w14:textId="77777777" w:rsidR="005F3881" w:rsidRPr="00BE21CA" w:rsidRDefault="005F3881" w:rsidP="005F3881">
      <w:pPr>
        <w:spacing w:after="40"/>
        <w:ind w:left="284" w:right="284"/>
        <w:jc w:val="both"/>
        <w:rPr>
          <w:rFonts w:ascii="Arial" w:eastAsia="Arial MT" w:hAnsi="Arial" w:cs="Arial"/>
          <w:lang w:eastAsia="en-US"/>
        </w:rPr>
      </w:pPr>
    </w:p>
    <w:p w14:paraId="6C6D270E" w14:textId="77777777" w:rsidR="005F3881" w:rsidRPr="00BE21CA" w:rsidRDefault="005F3881" w:rsidP="005F3881">
      <w:pPr>
        <w:spacing w:after="40"/>
        <w:ind w:left="284" w:right="284"/>
        <w:jc w:val="both"/>
        <w:rPr>
          <w:rFonts w:ascii="Arial" w:eastAsia="Arial MT" w:hAnsi="Arial" w:cs="Arial"/>
          <w:lang w:eastAsia="en-US"/>
        </w:rPr>
      </w:pPr>
      <w:r w:rsidRPr="00BE21CA">
        <w:rPr>
          <w:rFonts w:ascii="Arial" w:eastAsia="Arial MT" w:hAnsi="Arial" w:cs="Arial"/>
          <w:lang w:eastAsia="en-US"/>
        </w:rPr>
        <w:t xml:space="preserve">II) </w:t>
      </w:r>
      <w:r w:rsidRPr="00BE21CA">
        <w:rPr>
          <w:rFonts w:ascii="Arial" w:eastAsia="Arial MT" w:hAnsi="Arial" w:cs="Arial"/>
          <w:b/>
          <w:bCs/>
          <w:lang w:eastAsia="en-US"/>
        </w:rPr>
        <w:t>Relativos à Qualificação Econômico – Financeira (art. 69 da Lei 14.133/2021):</w:t>
      </w:r>
    </w:p>
    <w:p w14:paraId="32804231" w14:textId="77777777" w:rsidR="005F3881" w:rsidRPr="00BE21CA" w:rsidRDefault="005F3881" w:rsidP="005F3881">
      <w:pPr>
        <w:spacing w:after="40"/>
        <w:ind w:left="284" w:right="284"/>
        <w:jc w:val="both"/>
        <w:rPr>
          <w:rFonts w:ascii="Arial" w:eastAsia="Arial MT" w:hAnsi="Arial" w:cs="Arial"/>
          <w:lang w:eastAsia="en-US"/>
        </w:rPr>
      </w:pPr>
      <w:r w:rsidRPr="00BE21CA">
        <w:rPr>
          <w:rFonts w:ascii="Arial" w:eastAsia="Arial MT" w:hAnsi="Arial" w:cs="Arial"/>
          <w:lang w:eastAsia="en-US"/>
        </w:rPr>
        <w:t>a) Certidão negativa de falência, concordata, recuperação judicial e extrajudicial expedida pelo distribuidor da sede da pessoa jurídica;</w:t>
      </w:r>
    </w:p>
    <w:p w14:paraId="7D78203F" w14:textId="77777777" w:rsidR="005F3881" w:rsidRPr="00BE21CA" w:rsidRDefault="005F3881" w:rsidP="005F3881">
      <w:pPr>
        <w:spacing w:after="40"/>
        <w:ind w:left="284" w:right="284"/>
        <w:jc w:val="both"/>
        <w:rPr>
          <w:rFonts w:ascii="Arial" w:eastAsia="Arial MT" w:hAnsi="Arial" w:cs="Arial"/>
          <w:lang w:eastAsia="en-US"/>
        </w:rPr>
      </w:pPr>
      <w:r w:rsidRPr="00BE21CA">
        <w:rPr>
          <w:rFonts w:ascii="Arial" w:eastAsia="Arial MT" w:hAnsi="Arial" w:cs="Arial"/>
          <w:lang w:eastAsia="en-US"/>
        </w:rPr>
        <w:t>b) Nas hipóteses em que a certidão encaminhada for positiva, referente a recuperação judicial e/ou extrajudicial, deve o licitante apresentar comprovante da homologação/deferimento pelo juízo competente do plano de recuperação judicial/extrajudicial em vigor, nos termos da Súmula nº 50 do Tribunal de Contas do Estado de São Paulo;</w:t>
      </w:r>
    </w:p>
    <w:p w14:paraId="047A17E9" w14:textId="77777777" w:rsidR="005F3881" w:rsidRPr="00BE21CA" w:rsidRDefault="005F3881" w:rsidP="005F3881">
      <w:pPr>
        <w:spacing w:after="40"/>
        <w:ind w:left="284" w:right="284"/>
        <w:jc w:val="both"/>
        <w:rPr>
          <w:rFonts w:ascii="Arial" w:eastAsia="Arial MT" w:hAnsi="Arial" w:cs="Arial"/>
          <w:lang w:eastAsia="en-US"/>
        </w:rPr>
      </w:pPr>
    </w:p>
    <w:p w14:paraId="5AF40568" w14:textId="77777777" w:rsidR="005F3881" w:rsidRPr="00BE21CA" w:rsidRDefault="005F3881" w:rsidP="005F3881">
      <w:pPr>
        <w:spacing w:after="40"/>
        <w:ind w:left="284" w:right="284"/>
        <w:jc w:val="both"/>
        <w:rPr>
          <w:rFonts w:ascii="Arial" w:eastAsia="Arial MT" w:hAnsi="Arial" w:cs="Arial"/>
          <w:b/>
          <w:bCs/>
          <w:lang w:eastAsia="en-US"/>
        </w:rPr>
      </w:pPr>
      <w:r w:rsidRPr="00BE21CA">
        <w:rPr>
          <w:rFonts w:ascii="Arial" w:eastAsia="Arial MT" w:hAnsi="Arial" w:cs="Arial"/>
          <w:b/>
          <w:bCs/>
          <w:lang w:eastAsia="en-US"/>
        </w:rPr>
        <w:t>III) Relativos a Qualificação Técnica (art. 67 da Lei 14.133/2021):</w:t>
      </w:r>
    </w:p>
    <w:p w14:paraId="5E8056B9" w14:textId="07F8653F" w:rsidR="005F3881" w:rsidRPr="005E0D89" w:rsidRDefault="005F3881" w:rsidP="005E0D89">
      <w:pPr>
        <w:pStyle w:val="PargrafodaLista"/>
        <w:numPr>
          <w:ilvl w:val="0"/>
          <w:numId w:val="34"/>
        </w:numPr>
        <w:spacing w:after="40"/>
        <w:ind w:right="284"/>
        <w:jc w:val="both"/>
        <w:rPr>
          <w:rFonts w:ascii="Arial" w:eastAsia="Arial MT" w:hAnsi="Arial" w:cs="Arial"/>
          <w:lang w:eastAsia="en-US"/>
        </w:rPr>
      </w:pPr>
      <w:r w:rsidRPr="005E0D89">
        <w:rPr>
          <w:rFonts w:ascii="Arial" w:eastAsia="Arial MT" w:hAnsi="Arial" w:cs="Arial"/>
          <w:lang w:eastAsia="en-US"/>
        </w:rPr>
        <w:lastRenderedPageBreak/>
        <w:t>Atestado (s) fornecido (s) por pessoa jurídica de direito público ou privado, comprovando aptidão para desempenho de atividade pertinente e compatível em características e quantidades compatíveis com o objeto desta licitação.</w:t>
      </w:r>
    </w:p>
    <w:p w14:paraId="379C7319" w14:textId="77777777" w:rsidR="005E0D89" w:rsidRPr="005E0D89" w:rsidRDefault="005E0D89" w:rsidP="005E0D89">
      <w:pPr>
        <w:pStyle w:val="PargrafodaLista"/>
        <w:spacing w:after="40"/>
        <w:ind w:left="644" w:right="284"/>
        <w:jc w:val="both"/>
        <w:rPr>
          <w:rFonts w:ascii="Arial" w:eastAsia="Arial MT" w:hAnsi="Arial" w:cs="Arial"/>
          <w:lang w:eastAsia="en-US"/>
        </w:rPr>
      </w:pPr>
    </w:p>
    <w:p w14:paraId="22C7DA47" w14:textId="73045606" w:rsidR="006018C0" w:rsidRDefault="006018C0" w:rsidP="006018C0">
      <w:pPr>
        <w:spacing w:after="40"/>
        <w:ind w:left="284" w:right="284"/>
        <w:jc w:val="both"/>
        <w:rPr>
          <w:rFonts w:ascii="Arial" w:eastAsia="Arial MT" w:hAnsi="Arial" w:cs="Arial"/>
          <w:b/>
          <w:bCs/>
          <w:lang w:eastAsia="en-US"/>
        </w:rPr>
      </w:pPr>
      <w:r w:rsidRPr="006018C0">
        <w:rPr>
          <w:rFonts w:ascii="Arial" w:eastAsia="Arial MT" w:hAnsi="Arial" w:cs="Arial"/>
          <w:b/>
          <w:bCs/>
          <w:lang w:eastAsia="en-US"/>
        </w:rPr>
        <w:t>IV) Relativos à Habilitação Jurídica (artigo 66 da Lei 14.133/2021):</w:t>
      </w:r>
    </w:p>
    <w:p w14:paraId="60AD950B" w14:textId="77777777" w:rsidR="006018C0" w:rsidRPr="006018C0" w:rsidRDefault="006018C0" w:rsidP="006018C0">
      <w:pPr>
        <w:spacing w:after="40"/>
        <w:ind w:left="284" w:right="284"/>
        <w:jc w:val="both"/>
        <w:rPr>
          <w:rFonts w:ascii="Arial" w:eastAsia="Arial MT" w:hAnsi="Arial" w:cs="Arial"/>
          <w:b/>
          <w:bCs/>
          <w:lang w:eastAsia="en-US"/>
        </w:rPr>
      </w:pPr>
    </w:p>
    <w:p w14:paraId="680DA6B7" w14:textId="77777777" w:rsidR="006018C0" w:rsidRPr="006018C0" w:rsidRDefault="006018C0" w:rsidP="006018C0">
      <w:pPr>
        <w:spacing w:after="40"/>
        <w:ind w:left="284" w:right="284"/>
        <w:jc w:val="both"/>
        <w:rPr>
          <w:rFonts w:ascii="Arial" w:eastAsia="Arial MT" w:hAnsi="Arial" w:cs="Arial"/>
          <w:lang w:eastAsia="en-US"/>
        </w:rPr>
      </w:pPr>
      <w:r w:rsidRPr="006018C0">
        <w:rPr>
          <w:rFonts w:ascii="Arial" w:eastAsia="Arial MT" w:hAnsi="Arial" w:cs="Arial"/>
          <w:lang w:eastAsia="en-US"/>
        </w:rPr>
        <w:t>a)</w:t>
      </w:r>
      <w:r w:rsidRPr="006018C0">
        <w:rPr>
          <w:rFonts w:ascii="Arial" w:eastAsia="Arial MT" w:hAnsi="Arial" w:cs="Arial"/>
          <w:lang w:eastAsia="en-US"/>
        </w:rPr>
        <w:tab/>
        <w:t>Registro empresarial na Junta Comercial, no caso de empresário individual ou Empresa Individual de Responsabilidade Limitada;</w:t>
      </w:r>
    </w:p>
    <w:p w14:paraId="6EC19AE9" w14:textId="77777777" w:rsidR="006018C0" w:rsidRPr="006018C0" w:rsidRDefault="006018C0" w:rsidP="006018C0">
      <w:pPr>
        <w:spacing w:after="40"/>
        <w:ind w:left="284" w:right="284"/>
        <w:jc w:val="both"/>
        <w:rPr>
          <w:rFonts w:ascii="Arial" w:eastAsia="Arial MT" w:hAnsi="Arial" w:cs="Arial"/>
          <w:lang w:eastAsia="en-US"/>
        </w:rPr>
      </w:pPr>
      <w:r w:rsidRPr="006018C0">
        <w:rPr>
          <w:rFonts w:ascii="Arial" w:eastAsia="Arial MT" w:hAnsi="Arial" w:cs="Arial"/>
          <w:lang w:eastAsia="en-US"/>
        </w:rPr>
        <w:t>b)</w:t>
      </w:r>
      <w:r w:rsidRPr="006018C0">
        <w:rPr>
          <w:rFonts w:ascii="Arial" w:eastAsia="Arial MT" w:hAnsi="Arial" w:cs="Arial"/>
          <w:lang w:eastAsia="en-US"/>
        </w:rPr>
        <w:tab/>
        <w:t>Ato constitutivo, estatuto ou contrato social em vigor, devidamente registrado na Junta Comercial, tratando-se de sociedade empresária ou cooperativa;</w:t>
      </w:r>
    </w:p>
    <w:p w14:paraId="1460D415" w14:textId="77777777" w:rsidR="006018C0" w:rsidRPr="006018C0" w:rsidRDefault="006018C0" w:rsidP="006018C0">
      <w:pPr>
        <w:spacing w:after="40"/>
        <w:ind w:left="284" w:right="284"/>
        <w:jc w:val="both"/>
        <w:rPr>
          <w:rFonts w:ascii="Arial" w:eastAsia="Arial MT" w:hAnsi="Arial" w:cs="Arial"/>
          <w:lang w:eastAsia="en-US"/>
        </w:rPr>
      </w:pPr>
      <w:r w:rsidRPr="006018C0">
        <w:rPr>
          <w:rFonts w:ascii="Arial" w:eastAsia="Arial MT" w:hAnsi="Arial" w:cs="Arial"/>
          <w:lang w:eastAsia="en-US"/>
        </w:rPr>
        <w:t>c)</w:t>
      </w:r>
      <w:r w:rsidRPr="006018C0">
        <w:rPr>
          <w:rFonts w:ascii="Arial" w:eastAsia="Arial MT" w:hAnsi="Arial" w:cs="Arial"/>
          <w:lang w:eastAsia="en-US"/>
        </w:rPr>
        <w:tab/>
        <w:t>Documentos de eleição ou designação dos atuais administradores, tratando-se de sociedade empresárias ou cooperativas;</w:t>
      </w:r>
    </w:p>
    <w:p w14:paraId="61B4F1C8" w14:textId="77777777" w:rsidR="006018C0" w:rsidRPr="006018C0" w:rsidRDefault="006018C0" w:rsidP="006018C0">
      <w:pPr>
        <w:spacing w:after="40"/>
        <w:ind w:left="284" w:right="284"/>
        <w:jc w:val="both"/>
        <w:rPr>
          <w:rFonts w:ascii="Arial" w:eastAsia="Arial MT" w:hAnsi="Arial" w:cs="Arial"/>
          <w:lang w:eastAsia="en-US"/>
        </w:rPr>
      </w:pPr>
      <w:r w:rsidRPr="006018C0">
        <w:rPr>
          <w:rFonts w:ascii="Arial" w:eastAsia="Arial MT" w:hAnsi="Arial" w:cs="Arial"/>
          <w:lang w:eastAsia="en-US"/>
        </w:rPr>
        <w:t>d)</w:t>
      </w:r>
      <w:r w:rsidRPr="006018C0">
        <w:rPr>
          <w:rFonts w:ascii="Arial" w:eastAsia="Arial MT" w:hAnsi="Arial" w:cs="Arial"/>
          <w:lang w:eastAsia="en-US"/>
        </w:rPr>
        <w:tab/>
        <w:t>Ato constitutivo devidamente registrado no Registro Civil de Pessoas Jurídicas tratando-se de sociedade não empresária, acompanhado de prova da diretoria em exercício;</w:t>
      </w:r>
    </w:p>
    <w:p w14:paraId="75AC82C9" w14:textId="77777777" w:rsidR="006018C0" w:rsidRPr="006018C0" w:rsidRDefault="006018C0" w:rsidP="006018C0">
      <w:pPr>
        <w:spacing w:after="40"/>
        <w:ind w:left="284" w:right="284"/>
        <w:jc w:val="both"/>
        <w:rPr>
          <w:rFonts w:ascii="Arial" w:eastAsia="Arial MT" w:hAnsi="Arial" w:cs="Arial"/>
          <w:lang w:eastAsia="en-US"/>
        </w:rPr>
      </w:pPr>
      <w:r w:rsidRPr="006018C0">
        <w:rPr>
          <w:rFonts w:ascii="Arial" w:eastAsia="Arial MT" w:hAnsi="Arial" w:cs="Arial"/>
          <w:lang w:eastAsia="en-US"/>
        </w:rPr>
        <w:t>e)</w:t>
      </w:r>
      <w:r w:rsidRPr="006018C0">
        <w:rPr>
          <w:rFonts w:ascii="Arial" w:eastAsia="Arial MT" w:hAnsi="Arial" w:cs="Arial"/>
          <w:lang w:eastAsia="en-US"/>
        </w:rPr>
        <w:tab/>
        <w:t>Decreto de autorização, tratando-se de sociedade estrangeira no país, e ato de registro ou autorização para funcionamento, expedidos por órgão competente, quando a atividade assim o exigir;</w:t>
      </w:r>
    </w:p>
    <w:p w14:paraId="76223FE5" w14:textId="77777777" w:rsidR="006018C0" w:rsidRPr="006018C0" w:rsidRDefault="006018C0" w:rsidP="006018C0">
      <w:pPr>
        <w:spacing w:after="40"/>
        <w:ind w:left="284" w:right="284"/>
        <w:jc w:val="both"/>
        <w:rPr>
          <w:rFonts w:ascii="Arial" w:eastAsia="Arial MT" w:hAnsi="Arial" w:cs="Arial"/>
          <w:lang w:eastAsia="en-US"/>
        </w:rPr>
      </w:pPr>
      <w:r w:rsidRPr="006018C0">
        <w:rPr>
          <w:rFonts w:ascii="Arial" w:eastAsia="Arial MT" w:hAnsi="Arial" w:cs="Arial"/>
          <w:lang w:eastAsia="en-US"/>
        </w:rPr>
        <w:t>f)</w:t>
      </w:r>
      <w:r w:rsidRPr="006018C0">
        <w:rPr>
          <w:rFonts w:ascii="Arial" w:eastAsia="Arial MT" w:hAnsi="Arial" w:cs="Arial"/>
          <w:lang w:eastAsia="en-US"/>
        </w:rPr>
        <w:tab/>
        <w:t>MEI – Microempreendedor Individual, comprovante de inscrição;</w:t>
      </w:r>
    </w:p>
    <w:p w14:paraId="39778777" w14:textId="1AFA1D2B" w:rsidR="006018C0" w:rsidRPr="00BE21CA" w:rsidRDefault="006018C0" w:rsidP="006018C0">
      <w:pPr>
        <w:spacing w:after="40"/>
        <w:ind w:left="284" w:right="284"/>
        <w:jc w:val="both"/>
        <w:rPr>
          <w:rFonts w:ascii="Arial" w:eastAsia="Arial MT" w:hAnsi="Arial" w:cs="Arial"/>
          <w:lang w:eastAsia="en-US"/>
        </w:rPr>
      </w:pPr>
      <w:r w:rsidRPr="006018C0">
        <w:rPr>
          <w:rFonts w:ascii="Segoe UI Symbol" w:eastAsia="Arial MT" w:hAnsi="Segoe UI Symbol" w:cs="Segoe UI Symbol"/>
          <w:lang w:eastAsia="en-US"/>
        </w:rPr>
        <w:t>➢</w:t>
      </w:r>
      <w:r w:rsidRPr="006018C0">
        <w:rPr>
          <w:rFonts w:ascii="Arial" w:eastAsia="Arial MT" w:hAnsi="Arial" w:cs="Arial"/>
          <w:lang w:eastAsia="en-US"/>
        </w:rPr>
        <w:tab/>
        <w:t>Os documentos acima citados deverão ser apresentados com todas as suas alterações, excluindo-se os casos de documentos expressamente consolidados.</w:t>
      </w:r>
    </w:p>
    <w:p w14:paraId="7829E5F8" w14:textId="77777777" w:rsidR="005F3881" w:rsidRPr="00BE21CA" w:rsidRDefault="005F3881" w:rsidP="005F3881">
      <w:pPr>
        <w:spacing w:line="276" w:lineRule="auto"/>
        <w:ind w:left="426"/>
        <w:jc w:val="both"/>
        <w:rPr>
          <w:rFonts w:ascii="Arial" w:eastAsia="Arial" w:hAnsi="Arial" w:cs="Arial"/>
          <w:sz w:val="28"/>
          <w:szCs w:val="28"/>
          <w:lang w:val="pt-PT" w:eastAsia="en-US"/>
        </w:rPr>
      </w:pPr>
    </w:p>
    <w:p w14:paraId="78ECA63D" w14:textId="77777777" w:rsidR="000806B1" w:rsidRPr="007F6B1F" w:rsidRDefault="000806B1" w:rsidP="007F6B1F">
      <w:pPr>
        <w:pStyle w:val="PargrafodaLista"/>
        <w:widowControl/>
        <w:numPr>
          <w:ilvl w:val="0"/>
          <w:numId w:val="13"/>
        </w:numPr>
        <w:suppressAutoHyphens w:val="0"/>
        <w:autoSpaceDN/>
        <w:spacing w:line="276" w:lineRule="auto"/>
        <w:jc w:val="both"/>
        <w:textAlignment w:val="auto"/>
        <w:rPr>
          <w:rFonts w:ascii="Arial" w:eastAsia="Times New Roman" w:hAnsi="Arial" w:cs="Arial"/>
          <w:bCs/>
          <w:color w:val="767171" w:themeColor="background2" w:themeShade="80"/>
          <w:kern w:val="0"/>
          <w:szCs w:val="24"/>
          <w:lang w:eastAsia="pt-BR" w:bidi="ar-SA"/>
        </w:rPr>
      </w:pPr>
      <w:r w:rsidRPr="007F6B1F">
        <w:rPr>
          <w:rFonts w:ascii="Arial" w:hAnsi="Arial" w:cs="Arial"/>
          <w:b/>
          <w:szCs w:val="24"/>
        </w:rPr>
        <w:t>MODELO DE EXECUÇÃO DO OBJETO</w:t>
      </w:r>
    </w:p>
    <w:p w14:paraId="29B26ACC" w14:textId="77777777" w:rsidR="000806B1" w:rsidRPr="007F6B1F" w:rsidRDefault="000806B1" w:rsidP="007F6B1F">
      <w:pPr>
        <w:pStyle w:val="PargrafodaLista"/>
        <w:widowControl/>
        <w:suppressAutoHyphens w:val="0"/>
        <w:autoSpaceDN/>
        <w:spacing w:line="276" w:lineRule="auto"/>
        <w:ind w:left="360"/>
        <w:jc w:val="both"/>
        <w:textAlignment w:val="auto"/>
        <w:rPr>
          <w:rFonts w:ascii="Arial" w:eastAsia="Times New Roman" w:hAnsi="Arial" w:cs="Arial"/>
          <w:bCs/>
          <w:color w:val="767171" w:themeColor="background2" w:themeShade="80"/>
          <w:kern w:val="0"/>
          <w:szCs w:val="24"/>
          <w:lang w:eastAsia="pt-BR" w:bidi="ar-SA"/>
        </w:rPr>
      </w:pPr>
    </w:p>
    <w:p w14:paraId="3CB7D8AB" w14:textId="168F31D2" w:rsidR="000806B1" w:rsidRPr="007F6B1F" w:rsidRDefault="006018C0" w:rsidP="007F6B1F">
      <w:pPr>
        <w:pStyle w:val="PargrafodaLista"/>
        <w:widowControl/>
        <w:numPr>
          <w:ilvl w:val="1"/>
          <w:numId w:val="13"/>
        </w:numPr>
        <w:tabs>
          <w:tab w:val="left" w:pos="1702"/>
        </w:tabs>
        <w:suppressAutoHyphens w:val="0"/>
        <w:spacing w:line="276" w:lineRule="auto"/>
        <w:jc w:val="both"/>
        <w:textAlignment w:val="auto"/>
        <w:rPr>
          <w:rFonts w:ascii="Arial" w:hAnsi="Arial" w:cs="Arial"/>
          <w:szCs w:val="24"/>
        </w:rPr>
      </w:pPr>
      <w:r>
        <w:rPr>
          <w:rFonts w:ascii="Arial" w:hAnsi="Arial" w:cs="Arial"/>
          <w:szCs w:val="24"/>
        </w:rPr>
        <w:t xml:space="preserve"> </w:t>
      </w:r>
      <w:r w:rsidRPr="006018C0">
        <w:rPr>
          <w:rFonts w:ascii="Arial" w:hAnsi="Arial" w:cs="Arial"/>
          <w:szCs w:val="24"/>
        </w:rPr>
        <w:t>A execução deste contrato será em regime de empreitada por preços unitários.</w:t>
      </w:r>
    </w:p>
    <w:p w14:paraId="7542AC4F" w14:textId="77777777" w:rsidR="007F6B1F" w:rsidRPr="007F6B1F" w:rsidRDefault="007F6B1F" w:rsidP="007F6B1F">
      <w:pPr>
        <w:pStyle w:val="PargrafodaLista"/>
        <w:widowControl/>
        <w:suppressAutoHyphens w:val="0"/>
        <w:autoSpaceDN/>
        <w:spacing w:line="276" w:lineRule="auto"/>
        <w:ind w:left="360"/>
        <w:jc w:val="both"/>
        <w:textAlignment w:val="auto"/>
        <w:rPr>
          <w:rFonts w:ascii="Arial" w:hAnsi="Arial" w:cs="Arial"/>
          <w:b/>
          <w:szCs w:val="24"/>
        </w:rPr>
      </w:pPr>
    </w:p>
    <w:p w14:paraId="594DDC37" w14:textId="77777777" w:rsidR="000806B1" w:rsidRPr="007F6B1F" w:rsidRDefault="000806B1" w:rsidP="007F6B1F">
      <w:pPr>
        <w:pStyle w:val="PargrafodaLista"/>
        <w:widowControl/>
        <w:numPr>
          <w:ilvl w:val="0"/>
          <w:numId w:val="13"/>
        </w:numPr>
        <w:suppressAutoHyphens w:val="0"/>
        <w:autoSpaceDN/>
        <w:spacing w:line="276" w:lineRule="auto"/>
        <w:jc w:val="both"/>
        <w:textAlignment w:val="auto"/>
        <w:rPr>
          <w:rFonts w:ascii="Arial" w:hAnsi="Arial" w:cs="Arial"/>
          <w:b/>
          <w:szCs w:val="24"/>
        </w:rPr>
      </w:pPr>
      <w:r w:rsidRPr="007F6B1F">
        <w:rPr>
          <w:rFonts w:ascii="Arial" w:hAnsi="Arial" w:cs="Arial"/>
          <w:b/>
          <w:szCs w:val="24"/>
        </w:rPr>
        <w:t xml:space="preserve">MODELO DE GESTÃO DO CONTRATO </w:t>
      </w:r>
    </w:p>
    <w:p w14:paraId="1B061462" w14:textId="77777777" w:rsidR="000806B1" w:rsidRPr="007F6B1F" w:rsidRDefault="000806B1" w:rsidP="007F6B1F">
      <w:pPr>
        <w:pStyle w:val="PargrafodaLista"/>
        <w:widowControl/>
        <w:suppressAutoHyphens w:val="0"/>
        <w:autoSpaceDN/>
        <w:spacing w:line="276" w:lineRule="auto"/>
        <w:ind w:left="360"/>
        <w:jc w:val="both"/>
        <w:textAlignment w:val="auto"/>
        <w:rPr>
          <w:rFonts w:ascii="Arial" w:hAnsi="Arial" w:cs="Arial"/>
          <w:b/>
          <w:szCs w:val="24"/>
        </w:rPr>
      </w:pPr>
    </w:p>
    <w:p w14:paraId="518C081E" w14:textId="5F5D984E" w:rsidR="00EB04C9" w:rsidRPr="00A264AB" w:rsidRDefault="00EB04C9" w:rsidP="00EB04C9">
      <w:pPr>
        <w:pStyle w:val="PargrafodaLista"/>
        <w:widowControl/>
        <w:numPr>
          <w:ilvl w:val="1"/>
          <w:numId w:val="13"/>
        </w:numPr>
        <w:tabs>
          <w:tab w:val="left" w:pos="1702"/>
        </w:tabs>
        <w:suppressAutoHyphens w:val="0"/>
        <w:autoSpaceDN/>
        <w:spacing w:line="276" w:lineRule="auto"/>
        <w:ind w:left="851" w:hanging="425"/>
        <w:jc w:val="both"/>
        <w:textAlignment w:val="auto"/>
        <w:rPr>
          <w:rFonts w:ascii="Arial" w:hAnsi="Arial" w:cs="Arial"/>
          <w:b/>
          <w:bCs/>
          <w:sz w:val="22"/>
          <w:szCs w:val="22"/>
        </w:rPr>
      </w:pPr>
      <w:r w:rsidRPr="00A264AB">
        <w:rPr>
          <w:rFonts w:ascii="Arial" w:hAnsi="Arial" w:cs="Arial"/>
          <w:sz w:val="22"/>
          <w:szCs w:val="22"/>
        </w:rPr>
        <w:t xml:space="preserve">A validação dos serviços será efetuada </w:t>
      </w:r>
      <w:r>
        <w:rPr>
          <w:rFonts w:ascii="Arial" w:hAnsi="Arial" w:cs="Arial"/>
          <w:sz w:val="22"/>
          <w:szCs w:val="22"/>
        </w:rPr>
        <w:t>quinzenalmente</w:t>
      </w:r>
      <w:r w:rsidRPr="00A264AB">
        <w:rPr>
          <w:rFonts w:ascii="Arial" w:eastAsia="Times New Roman" w:hAnsi="Arial" w:cs="Arial"/>
          <w:kern w:val="0"/>
          <w:sz w:val="22"/>
          <w:szCs w:val="22"/>
          <w:lang w:eastAsia="pt-BR" w:bidi="ar-SA"/>
        </w:rPr>
        <w:t>, mediante atesto da unidade gerenciadora e fiscalizadora do contrato.</w:t>
      </w:r>
    </w:p>
    <w:p w14:paraId="04204589" w14:textId="77777777" w:rsidR="00EB04C9" w:rsidRPr="00A264AB" w:rsidRDefault="00EB04C9" w:rsidP="00EB04C9">
      <w:pPr>
        <w:pStyle w:val="PargrafodaLista"/>
        <w:widowControl/>
        <w:tabs>
          <w:tab w:val="left" w:pos="1702"/>
        </w:tabs>
        <w:suppressAutoHyphens w:val="0"/>
        <w:autoSpaceDN/>
        <w:spacing w:line="276" w:lineRule="auto"/>
        <w:ind w:left="851" w:hanging="425"/>
        <w:jc w:val="both"/>
        <w:textAlignment w:val="auto"/>
        <w:rPr>
          <w:rFonts w:ascii="Arial" w:hAnsi="Arial" w:cs="Arial"/>
          <w:b/>
          <w:bCs/>
          <w:sz w:val="22"/>
          <w:szCs w:val="22"/>
        </w:rPr>
      </w:pPr>
      <w:r w:rsidRPr="00A264AB">
        <w:rPr>
          <w:rFonts w:ascii="Arial" w:eastAsia="Times New Roman" w:hAnsi="Arial" w:cs="Arial"/>
          <w:b/>
          <w:bCs/>
          <w:kern w:val="0"/>
          <w:sz w:val="22"/>
          <w:szCs w:val="22"/>
          <w:lang w:eastAsia="pt-BR" w:bidi="ar-SA"/>
        </w:rPr>
        <w:lastRenderedPageBreak/>
        <w:t>6.2</w:t>
      </w:r>
      <w:r w:rsidRPr="00A264AB">
        <w:rPr>
          <w:rFonts w:ascii="Arial" w:eastAsia="Times New Roman" w:hAnsi="Arial" w:cs="Arial"/>
          <w:kern w:val="0"/>
          <w:sz w:val="22"/>
          <w:szCs w:val="22"/>
          <w:lang w:eastAsia="pt-BR" w:bidi="ar-SA"/>
        </w:rPr>
        <w:t xml:space="preserve"> A unidade gerenciadora e fiscalizadora anotará em registro próprio todas as ocorrências relacionadas com a execução do mesmo e determinará o que for necessário à regularização das faltas observadas</w:t>
      </w:r>
      <w:r w:rsidRPr="00A264AB">
        <w:rPr>
          <w:rFonts w:ascii="Arial" w:eastAsia="Times New Roman" w:hAnsi="Arial" w:cs="Arial"/>
          <w:bCs/>
          <w:kern w:val="0"/>
          <w:sz w:val="22"/>
          <w:szCs w:val="22"/>
          <w:lang w:eastAsia="pt-BR" w:bidi="ar-SA"/>
        </w:rPr>
        <w:t>.</w:t>
      </w:r>
    </w:p>
    <w:p w14:paraId="65185C0E" w14:textId="2F35303A" w:rsidR="00EB04C9" w:rsidRPr="00A264AB" w:rsidRDefault="00EB04C9" w:rsidP="00EB04C9">
      <w:pPr>
        <w:pStyle w:val="PargrafodaLista"/>
        <w:spacing w:line="276" w:lineRule="auto"/>
        <w:ind w:left="851" w:hanging="425"/>
        <w:jc w:val="both"/>
        <w:rPr>
          <w:rFonts w:ascii="Arial" w:hAnsi="Arial" w:cs="Arial"/>
          <w:bCs/>
          <w:sz w:val="22"/>
          <w:szCs w:val="22"/>
        </w:rPr>
      </w:pPr>
      <w:r w:rsidRPr="00A264AB">
        <w:rPr>
          <w:rFonts w:ascii="Arial" w:hAnsi="Arial" w:cs="Arial"/>
          <w:b/>
          <w:bCs/>
          <w:sz w:val="22"/>
          <w:szCs w:val="22"/>
        </w:rPr>
        <w:t xml:space="preserve">6.3 </w:t>
      </w:r>
      <w:r w:rsidRPr="00A264AB">
        <w:rPr>
          <w:rFonts w:ascii="Arial" w:hAnsi="Arial" w:cs="Arial"/>
          <w:bCs/>
          <w:sz w:val="22"/>
          <w:szCs w:val="22"/>
        </w:rPr>
        <w:t>O serviço será fiscalizado pelo Subsecretári</w:t>
      </w:r>
      <w:r>
        <w:rPr>
          <w:rFonts w:ascii="Arial" w:hAnsi="Arial" w:cs="Arial"/>
          <w:bCs/>
          <w:sz w:val="22"/>
          <w:szCs w:val="22"/>
        </w:rPr>
        <w:t>a</w:t>
      </w:r>
      <w:r w:rsidRPr="00A264AB">
        <w:rPr>
          <w:rFonts w:ascii="Arial" w:hAnsi="Arial" w:cs="Arial"/>
          <w:bCs/>
          <w:sz w:val="22"/>
          <w:szCs w:val="22"/>
        </w:rPr>
        <w:t xml:space="preserve"> </w:t>
      </w:r>
      <w:r>
        <w:rPr>
          <w:rFonts w:ascii="Arial" w:hAnsi="Arial" w:cs="Arial"/>
          <w:bCs/>
          <w:sz w:val="22"/>
          <w:szCs w:val="22"/>
        </w:rPr>
        <w:t>de Patrimônio e Frota</w:t>
      </w:r>
      <w:r w:rsidRPr="00A264AB">
        <w:rPr>
          <w:rFonts w:ascii="Arial" w:hAnsi="Arial" w:cs="Arial"/>
          <w:bCs/>
          <w:sz w:val="22"/>
          <w:szCs w:val="22"/>
        </w:rPr>
        <w:t>, que será responsável por monitorar, avaliar e atestar a conformidade do serviço prestado, garantindo que todas as atividades sejam executadas de acordo com as especificações e exigências estabelecida.</w:t>
      </w:r>
    </w:p>
    <w:p w14:paraId="72906345" w14:textId="77777777" w:rsidR="00EB04C9" w:rsidRPr="00A264AB" w:rsidRDefault="00EB04C9" w:rsidP="00EB04C9">
      <w:pPr>
        <w:pStyle w:val="PargrafodaLista"/>
        <w:spacing w:line="276" w:lineRule="auto"/>
        <w:ind w:left="851" w:hanging="425"/>
        <w:jc w:val="both"/>
        <w:rPr>
          <w:rFonts w:ascii="Arial" w:hAnsi="Arial" w:cs="Arial"/>
          <w:b/>
          <w:sz w:val="22"/>
          <w:szCs w:val="22"/>
        </w:rPr>
      </w:pPr>
      <w:r w:rsidRPr="00A264AB">
        <w:rPr>
          <w:rFonts w:ascii="Arial" w:hAnsi="Arial" w:cs="Arial"/>
          <w:b/>
          <w:sz w:val="22"/>
          <w:szCs w:val="22"/>
        </w:rPr>
        <w:t xml:space="preserve">6.4 </w:t>
      </w:r>
      <w:r w:rsidRPr="00A264AB">
        <w:rPr>
          <w:rFonts w:ascii="Arial" w:hAnsi="Arial" w:cs="Arial"/>
          <w:sz w:val="22"/>
          <w:szCs w:val="22"/>
        </w:rPr>
        <w:t>A CONTRATADA deverá manter durante toda a execução contratual, a compatibilidade com as obrigações assumidas, todas as condições de habilitação e qualificação exigidas na licitação</w:t>
      </w:r>
    </w:p>
    <w:p w14:paraId="283D3445" w14:textId="77777777" w:rsidR="00EB04C9" w:rsidRPr="00A264AB" w:rsidRDefault="00EB04C9" w:rsidP="00EB04C9">
      <w:pPr>
        <w:pStyle w:val="PargrafodaLista"/>
        <w:spacing w:line="276" w:lineRule="auto"/>
        <w:ind w:left="851" w:hanging="425"/>
        <w:jc w:val="both"/>
        <w:rPr>
          <w:rFonts w:ascii="Arial" w:hAnsi="Arial" w:cs="Arial"/>
          <w:bCs/>
          <w:sz w:val="22"/>
          <w:szCs w:val="22"/>
        </w:rPr>
      </w:pPr>
      <w:r w:rsidRPr="00A264AB">
        <w:rPr>
          <w:rFonts w:ascii="Arial" w:hAnsi="Arial" w:cs="Arial"/>
          <w:b/>
          <w:sz w:val="22"/>
          <w:szCs w:val="22"/>
        </w:rPr>
        <w:t>6.5</w:t>
      </w:r>
      <w:r w:rsidRPr="00A264AB">
        <w:rPr>
          <w:rFonts w:ascii="Arial" w:hAnsi="Arial" w:cs="Arial"/>
          <w:bCs/>
          <w:sz w:val="22"/>
          <w:szCs w:val="22"/>
        </w:rPr>
        <w:t xml:space="preserve"> A CONTRATADA deverá ser responsável por todos os danos causados diretamente à CONTRATANTE ou a terceiros, decorrentes da sua culpa ou dolo, quando da execução do objeto, não podendo ser arguido para efeito de exclusão ou redução de sua responsabilidade o fato da CONTRATANTE proceder à fiscalização ou acompanhar a execução contratual.</w:t>
      </w:r>
    </w:p>
    <w:p w14:paraId="4F0B0B9D" w14:textId="77777777" w:rsidR="00EB04C9" w:rsidRPr="00A264AB" w:rsidRDefault="00EB04C9" w:rsidP="00EB04C9">
      <w:pPr>
        <w:pStyle w:val="PargrafodaLista"/>
        <w:spacing w:line="276" w:lineRule="auto"/>
        <w:ind w:left="851" w:hanging="425"/>
        <w:jc w:val="both"/>
        <w:rPr>
          <w:rFonts w:ascii="Arial" w:hAnsi="Arial" w:cs="Arial"/>
          <w:bCs/>
          <w:sz w:val="22"/>
          <w:szCs w:val="22"/>
        </w:rPr>
      </w:pPr>
      <w:r w:rsidRPr="00A264AB">
        <w:rPr>
          <w:rFonts w:ascii="Arial" w:hAnsi="Arial" w:cs="Arial"/>
          <w:b/>
          <w:sz w:val="22"/>
          <w:szCs w:val="22"/>
        </w:rPr>
        <w:t>6.6</w:t>
      </w:r>
      <w:r w:rsidRPr="00A264AB">
        <w:rPr>
          <w:rFonts w:ascii="Arial" w:hAnsi="Arial" w:cs="Arial"/>
          <w:bCs/>
          <w:sz w:val="22"/>
          <w:szCs w:val="22"/>
        </w:rPr>
        <w:t xml:space="preserve"> A CONTRATADA dever responder </w:t>
      </w:r>
      <w:r w:rsidRPr="00A264AB">
        <w:rPr>
          <w:rFonts w:ascii="Arial" w:hAnsi="Arial" w:cs="Arial"/>
          <w:sz w:val="22"/>
          <w:szCs w:val="22"/>
        </w:rPr>
        <w:t>por todas as despesas diretas e indiretas que incidam ou venham a incidir sobre a execução contratual, inclusive as obrigações relativas a salários, previdência social, impostos, encargos sociais e outras providências, respondendo obrigatoriamente pelo fiel cumprimento das leis trabalhistas e específicas de acidentes do trabalho e legislação correlata, aplicáveis ao pessoal empregado na execução contratual.</w:t>
      </w:r>
    </w:p>
    <w:p w14:paraId="43C226D5" w14:textId="77777777" w:rsidR="00AB1215" w:rsidRPr="007F6B1F" w:rsidRDefault="00AB1215" w:rsidP="007F6B1F">
      <w:pPr>
        <w:widowControl/>
        <w:suppressAutoHyphens w:val="0"/>
        <w:autoSpaceDN/>
        <w:spacing w:line="276" w:lineRule="auto"/>
        <w:ind w:left="360"/>
        <w:jc w:val="both"/>
        <w:textAlignment w:val="auto"/>
        <w:rPr>
          <w:rFonts w:ascii="Arial" w:hAnsi="Arial" w:cs="Arial"/>
          <w:b/>
        </w:rPr>
      </w:pPr>
    </w:p>
    <w:p w14:paraId="6EBCFB87" w14:textId="77777777" w:rsidR="000806B1" w:rsidRDefault="000806B1" w:rsidP="007F6B1F">
      <w:pPr>
        <w:pStyle w:val="PargrafodaLista"/>
        <w:widowControl/>
        <w:numPr>
          <w:ilvl w:val="0"/>
          <w:numId w:val="13"/>
        </w:numPr>
        <w:suppressAutoHyphens w:val="0"/>
        <w:autoSpaceDN/>
        <w:spacing w:line="276" w:lineRule="auto"/>
        <w:jc w:val="both"/>
        <w:textAlignment w:val="auto"/>
        <w:rPr>
          <w:rFonts w:ascii="Arial" w:hAnsi="Arial" w:cs="Arial"/>
          <w:b/>
          <w:szCs w:val="24"/>
        </w:rPr>
      </w:pPr>
      <w:r w:rsidRPr="007F6B1F">
        <w:rPr>
          <w:rFonts w:ascii="Arial" w:hAnsi="Arial" w:cs="Arial"/>
          <w:b/>
          <w:szCs w:val="24"/>
        </w:rPr>
        <w:t>CRITÉRIOS DE MEDIÇÃO E DE PAGAMENTO</w:t>
      </w:r>
    </w:p>
    <w:p w14:paraId="710AD5FD" w14:textId="77777777" w:rsidR="00AC57F1" w:rsidRPr="007F6B1F" w:rsidRDefault="00AC57F1" w:rsidP="00AC57F1">
      <w:pPr>
        <w:pStyle w:val="PargrafodaLista"/>
        <w:widowControl/>
        <w:suppressAutoHyphens w:val="0"/>
        <w:autoSpaceDN/>
        <w:spacing w:line="276" w:lineRule="auto"/>
        <w:ind w:left="360"/>
        <w:jc w:val="both"/>
        <w:textAlignment w:val="auto"/>
        <w:rPr>
          <w:rFonts w:ascii="Arial" w:hAnsi="Arial" w:cs="Arial"/>
          <w:b/>
          <w:szCs w:val="24"/>
        </w:rPr>
      </w:pPr>
    </w:p>
    <w:p w14:paraId="6F373315" w14:textId="77777777" w:rsidR="00AC57F1" w:rsidRPr="00AC57F1" w:rsidRDefault="00AC57F1" w:rsidP="00AC57F1">
      <w:pPr>
        <w:spacing w:line="276" w:lineRule="auto"/>
        <w:ind w:left="567"/>
        <w:jc w:val="both"/>
        <w:rPr>
          <w:rFonts w:ascii="Arial" w:hAnsi="Arial" w:cs="Arial"/>
        </w:rPr>
      </w:pPr>
      <w:r w:rsidRPr="00AC57F1">
        <w:rPr>
          <w:rFonts w:ascii="Arial" w:hAnsi="Arial" w:cs="Arial"/>
          <w:b/>
          <w:bCs/>
        </w:rPr>
        <w:t>7.1.</w:t>
      </w:r>
      <w:r w:rsidRPr="00AC57F1">
        <w:rPr>
          <w:rFonts w:ascii="Arial" w:hAnsi="Arial" w:cs="Arial"/>
        </w:rPr>
        <w:tab/>
        <w:t>A Contratada emitirá, quinzenalmente, nota fiscal correspondente aos serviços executados no mês vencido, discriminando os respectivos valores.</w:t>
      </w:r>
    </w:p>
    <w:p w14:paraId="71D1A3CD" w14:textId="77777777" w:rsidR="00AC57F1" w:rsidRPr="00AC57F1" w:rsidRDefault="00AC57F1" w:rsidP="00AC57F1">
      <w:pPr>
        <w:spacing w:line="276" w:lineRule="auto"/>
        <w:ind w:left="567"/>
        <w:jc w:val="both"/>
        <w:rPr>
          <w:rFonts w:ascii="Arial" w:hAnsi="Arial" w:cs="Arial"/>
        </w:rPr>
      </w:pPr>
      <w:r w:rsidRPr="00AC57F1">
        <w:rPr>
          <w:rFonts w:ascii="Arial" w:hAnsi="Arial" w:cs="Arial"/>
          <w:b/>
          <w:bCs/>
        </w:rPr>
        <w:t>7.2.</w:t>
      </w:r>
      <w:r w:rsidRPr="00AC57F1">
        <w:rPr>
          <w:rFonts w:ascii="Arial" w:hAnsi="Arial" w:cs="Arial"/>
        </w:rPr>
        <w:tab/>
        <w:t>Os pagamentos serão efetuados 15 (quinze) dias fora a quinzena de recebimento das notas fiscais pela Secretaria Administrativa da Câmara, devidamente protocoladas.</w:t>
      </w:r>
    </w:p>
    <w:p w14:paraId="35180ABD" w14:textId="77777777" w:rsidR="00AC57F1" w:rsidRPr="00AC57F1" w:rsidRDefault="00AC57F1" w:rsidP="00AC57F1">
      <w:pPr>
        <w:spacing w:line="276" w:lineRule="auto"/>
        <w:ind w:left="1134"/>
        <w:jc w:val="both"/>
        <w:rPr>
          <w:rFonts w:ascii="Arial" w:hAnsi="Arial" w:cs="Arial"/>
        </w:rPr>
      </w:pPr>
      <w:r w:rsidRPr="00AC57F1">
        <w:rPr>
          <w:rFonts w:ascii="Arial" w:hAnsi="Arial" w:cs="Arial"/>
          <w:b/>
          <w:bCs/>
        </w:rPr>
        <w:t>7.2.1.</w:t>
      </w:r>
      <w:r w:rsidRPr="00AC57F1">
        <w:rPr>
          <w:rFonts w:ascii="Arial" w:hAnsi="Arial" w:cs="Arial"/>
        </w:rPr>
        <w:tab/>
        <w:t>As notas fiscais deverão ter, obrigatoriamente, o atesto da unidade gerenciadora, que corresponderá ao recebimento dos serviços.</w:t>
      </w:r>
    </w:p>
    <w:p w14:paraId="1AB7890F" w14:textId="42FC1DDA" w:rsidR="00AC57F1" w:rsidRPr="00AC57F1" w:rsidRDefault="00AC57F1" w:rsidP="00AC57F1">
      <w:pPr>
        <w:spacing w:line="276" w:lineRule="auto"/>
        <w:ind w:left="567"/>
        <w:jc w:val="both"/>
        <w:rPr>
          <w:rFonts w:ascii="Arial" w:hAnsi="Arial" w:cs="Arial"/>
        </w:rPr>
      </w:pPr>
      <w:r w:rsidRPr="00AC57F1">
        <w:rPr>
          <w:rFonts w:ascii="Arial" w:hAnsi="Arial" w:cs="Arial"/>
          <w:b/>
          <w:bCs/>
        </w:rPr>
        <w:t>7.3.</w:t>
      </w:r>
      <w:r w:rsidRPr="00AC57F1">
        <w:rPr>
          <w:rFonts w:ascii="Arial" w:hAnsi="Arial" w:cs="Arial"/>
        </w:rPr>
        <w:tab/>
        <w:t>As notas fiscais não aprovadas poderão ter seus valores glosados ou serão devolvidas à Contratada para as devidas correções, conforme o caso, contando-se novo prazo para pagamento a partir da reapresentação das mesmas.</w:t>
      </w:r>
    </w:p>
    <w:p w14:paraId="5BFFEBC8" w14:textId="5D120FD5" w:rsidR="00AC57F1" w:rsidRPr="00AC57F1" w:rsidRDefault="00AC57F1" w:rsidP="00AC57F1">
      <w:pPr>
        <w:spacing w:line="276" w:lineRule="auto"/>
        <w:ind w:left="567"/>
        <w:jc w:val="both"/>
        <w:rPr>
          <w:rFonts w:ascii="Arial" w:hAnsi="Arial" w:cs="Arial"/>
        </w:rPr>
      </w:pPr>
      <w:r w:rsidRPr="00AC57F1">
        <w:rPr>
          <w:rFonts w:ascii="Arial" w:hAnsi="Arial" w:cs="Arial"/>
          <w:b/>
          <w:bCs/>
        </w:rPr>
        <w:t>7.4.</w:t>
      </w:r>
      <w:r w:rsidRPr="00AC57F1">
        <w:rPr>
          <w:rFonts w:ascii="Arial" w:hAnsi="Arial" w:cs="Arial"/>
        </w:rPr>
        <w:tab/>
        <w:t xml:space="preserve">Os pagamentos das notas fiscais serão efetuados pela Subsecretaria </w:t>
      </w:r>
      <w:r w:rsidRPr="00AC57F1">
        <w:rPr>
          <w:rFonts w:ascii="Arial" w:hAnsi="Arial" w:cs="Arial"/>
        </w:rPr>
        <w:lastRenderedPageBreak/>
        <w:t>de Contabilidade e Finanças da Câmara, devendo a Contratada informar os dados bancários para pagamento.</w:t>
      </w:r>
    </w:p>
    <w:p w14:paraId="57CF9538" w14:textId="18F63DD7" w:rsidR="00AC57F1" w:rsidRPr="00AC57F1" w:rsidRDefault="00AC57F1" w:rsidP="00AC57F1">
      <w:pPr>
        <w:spacing w:line="276" w:lineRule="auto"/>
        <w:ind w:left="567"/>
        <w:jc w:val="both"/>
        <w:rPr>
          <w:rFonts w:ascii="Arial" w:hAnsi="Arial" w:cs="Arial"/>
        </w:rPr>
      </w:pPr>
      <w:r w:rsidRPr="00AC57F1">
        <w:rPr>
          <w:rFonts w:ascii="Arial" w:hAnsi="Arial" w:cs="Arial"/>
          <w:b/>
          <w:bCs/>
        </w:rPr>
        <w:t>7.5.</w:t>
      </w:r>
      <w:r w:rsidRPr="00AC57F1">
        <w:rPr>
          <w:rFonts w:ascii="Arial" w:hAnsi="Arial" w:cs="Arial"/>
        </w:rPr>
        <w:tab/>
        <w:t>Os pagamentos devidos estão sujeitos à retenção de IR nos termos da Instrução Normativa da Receita Federal (RFB) n° 1234/2012 e do Decreto Municipal n° 21.905/2022.</w:t>
      </w:r>
    </w:p>
    <w:p w14:paraId="519C6DB8" w14:textId="77777777" w:rsidR="00AC57F1" w:rsidRPr="00AC57F1" w:rsidRDefault="00AC57F1" w:rsidP="00AC57F1">
      <w:pPr>
        <w:spacing w:line="276" w:lineRule="auto"/>
        <w:ind w:left="1134"/>
        <w:jc w:val="both"/>
        <w:rPr>
          <w:rFonts w:ascii="Arial" w:hAnsi="Arial" w:cs="Arial"/>
        </w:rPr>
      </w:pPr>
      <w:r w:rsidRPr="00AC57F1">
        <w:rPr>
          <w:rFonts w:ascii="Arial" w:hAnsi="Arial" w:cs="Arial"/>
          <w:b/>
          <w:bCs/>
        </w:rPr>
        <w:t>7.5.1.</w:t>
      </w:r>
      <w:r w:rsidRPr="00AC57F1">
        <w:rPr>
          <w:rFonts w:ascii="Arial" w:hAnsi="Arial" w:cs="Arial"/>
        </w:rPr>
        <w:t xml:space="preserve"> A empresa optante pelo SIMPLES deverá destacar na nota fiscal a referida opção, visando à retenção apropriada de tributos pela Câmara.</w:t>
      </w:r>
    </w:p>
    <w:p w14:paraId="402996EE" w14:textId="39AF2451" w:rsidR="00AC57F1" w:rsidRPr="00AC57F1" w:rsidRDefault="00AC57F1" w:rsidP="00AC57F1">
      <w:pPr>
        <w:spacing w:line="276" w:lineRule="auto"/>
        <w:ind w:left="567"/>
        <w:jc w:val="both"/>
        <w:rPr>
          <w:rFonts w:ascii="Arial" w:hAnsi="Arial" w:cs="Arial"/>
        </w:rPr>
      </w:pPr>
      <w:r w:rsidRPr="00AC57F1">
        <w:rPr>
          <w:rFonts w:ascii="Arial" w:hAnsi="Arial" w:cs="Arial"/>
          <w:b/>
          <w:bCs/>
        </w:rPr>
        <w:t>7.6.</w:t>
      </w:r>
      <w:r w:rsidRPr="00AC57F1">
        <w:rPr>
          <w:rFonts w:ascii="Arial" w:hAnsi="Arial" w:cs="Arial"/>
        </w:rPr>
        <w:tab/>
        <w:t>A Contratada dará como quitadas as duplicatas e outros documentos de cobrança sacados contra a Câmara, pela efetivação do crédito em conta corrente.</w:t>
      </w:r>
    </w:p>
    <w:p w14:paraId="16900287" w14:textId="77777777" w:rsidR="00AC57F1" w:rsidRPr="00AC57F1" w:rsidRDefault="00AC57F1" w:rsidP="00AC57F1">
      <w:pPr>
        <w:spacing w:line="276" w:lineRule="auto"/>
        <w:ind w:left="567"/>
        <w:jc w:val="both"/>
        <w:rPr>
          <w:rFonts w:ascii="Arial" w:hAnsi="Arial" w:cs="Arial"/>
        </w:rPr>
      </w:pPr>
      <w:r w:rsidRPr="00AC57F1">
        <w:rPr>
          <w:rFonts w:ascii="Arial" w:hAnsi="Arial" w:cs="Arial"/>
          <w:b/>
          <w:bCs/>
        </w:rPr>
        <w:t>7.7.</w:t>
      </w:r>
      <w:r w:rsidRPr="00AC57F1">
        <w:rPr>
          <w:rFonts w:ascii="Arial" w:hAnsi="Arial" w:cs="Arial"/>
        </w:rPr>
        <w:tab/>
        <w:t>Quaisquer outros títulos emitidos pela Contratada deverão ser mantidos em carteira, não sendo a Câmara obrigada a efetuar o seu pagamento, se colocados em cobrança pelo sistema bancário.</w:t>
      </w:r>
    </w:p>
    <w:p w14:paraId="54255FB6" w14:textId="0F110EA5" w:rsidR="00AC57F1" w:rsidRPr="00AC57F1" w:rsidRDefault="00AC57F1" w:rsidP="00AC57F1">
      <w:pPr>
        <w:spacing w:line="276" w:lineRule="auto"/>
        <w:ind w:left="567"/>
        <w:jc w:val="both"/>
        <w:rPr>
          <w:rFonts w:ascii="Arial" w:hAnsi="Arial" w:cs="Arial"/>
        </w:rPr>
      </w:pPr>
      <w:r w:rsidRPr="00AC57F1">
        <w:rPr>
          <w:rFonts w:ascii="Arial" w:hAnsi="Arial" w:cs="Arial"/>
          <w:b/>
          <w:bCs/>
        </w:rPr>
        <w:t>7.8.</w:t>
      </w:r>
      <w:r w:rsidRPr="00AC57F1">
        <w:rPr>
          <w:rFonts w:ascii="Arial" w:hAnsi="Arial" w:cs="Arial"/>
        </w:rPr>
        <w:t xml:space="preserve"> </w:t>
      </w:r>
      <w:r w:rsidRPr="00AC57F1">
        <w:rPr>
          <w:rFonts w:ascii="Arial" w:hAnsi="Arial" w:cs="Arial"/>
        </w:rPr>
        <w:tab/>
        <w:t xml:space="preserve">Em caso de atraso no pagamento, a Câmara atualizará financeiramente os valores a serem pagos, desde a data do vencimento da parcela até a data do efetivo pagamento, utilizando a variação do Índice de Preços ao Consumidor – IPC/FIPE, no período. </w:t>
      </w:r>
    </w:p>
    <w:p w14:paraId="37D8A4D0" w14:textId="38D5B0AB" w:rsidR="007F6B1F" w:rsidRDefault="00AC57F1" w:rsidP="00AC57F1">
      <w:pPr>
        <w:spacing w:line="276" w:lineRule="auto"/>
        <w:ind w:left="1134"/>
        <w:jc w:val="both"/>
        <w:rPr>
          <w:rFonts w:ascii="Arial" w:hAnsi="Arial" w:cs="Arial"/>
          <w:b/>
        </w:rPr>
      </w:pPr>
      <w:r w:rsidRPr="00AC57F1">
        <w:rPr>
          <w:rFonts w:ascii="Arial" w:hAnsi="Arial" w:cs="Arial"/>
          <w:b/>
          <w:bCs/>
        </w:rPr>
        <w:t>7.8.1</w:t>
      </w:r>
      <w:r w:rsidRPr="00AC57F1">
        <w:rPr>
          <w:rFonts w:ascii="Arial" w:hAnsi="Arial" w:cs="Arial"/>
        </w:rPr>
        <w:tab/>
        <w:t>Nenhuma atualização dar-se-á nos casos em que os atrasos sejam de responsabilidade da Contratada.</w:t>
      </w:r>
    </w:p>
    <w:p w14:paraId="6E7A6C9E" w14:textId="77777777" w:rsidR="009E4DBC" w:rsidRPr="007F6B1F" w:rsidRDefault="009E4DBC" w:rsidP="007F6B1F">
      <w:pPr>
        <w:pStyle w:val="PargrafodaLista"/>
        <w:widowControl/>
        <w:numPr>
          <w:ilvl w:val="0"/>
          <w:numId w:val="13"/>
        </w:numPr>
        <w:suppressAutoHyphens w:val="0"/>
        <w:autoSpaceDN/>
        <w:spacing w:line="276" w:lineRule="auto"/>
        <w:jc w:val="both"/>
        <w:textAlignment w:val="auto"/>
        <w:rPr>
          <w:rFonts w:ascii="Arial" w:hAnsi="Arial" w:cs="Arial"/>
          <w:b/>
          <w:szCs w:val="24"/>
        </w:rPr>
      </w:pPr>
      <w:r w:rsidRPr="007F6B1F">
        <w:rPr>
          <w:rFonts w:ascii="Arial" w:hAnsi="Arial" w:cs="Arial"/>
          <w:b/>
          <w:szCs w:val="24"/>
        </w:rPr>
        <w:t>FORMA E CRITÉRIOS DE SELEÇÃO DO FORNECEDOR</w:t>
      </w:r>
    </w:p>
    <w:p w14:paraId="4035F8B3" w14:textId="77777777" w:rsidR="007F6B1F" w:rsidRPr="007F6B1F" w:rsidRDefault="007F6B1F" w:rsidP="007F6B1F">
      <w:pPr>
        <w:pStyle w:val="PargrafodaLista"/>
        <w:widowControl/>
        <w:suppressAutoHyphens w:val="0"/>
        <w:autoSpaceDN/>
        <w:spacing w:line="276" w:lineRule="auto"/>
        <w:ind w:left="360"/>
        <w:jc w:val="both"/>
        <w:textAlignment w:val="auto"/>
        <w:rPr>
          <w:rFonts w:ascii="Arial" w:hAnsi="Arial" w:cs="Arial"/>
          <w:b/>
          <w:szCs w:val="24"/>
        </w:rPr>
      </w:pPr>
    </w:p>
    <w:p w14:paraId="4D753F4B" w14:textId="761C1B65" w:rsidR="005F3881" w:rsidRPr="005F3881" w:rsidRDefault="005F3881" w:rsidP="005F3881">
      <w:pPr>
        <w:pStyle w:val="PargrafodaLista"/>
        <w:widowControl/>
        <w:suppressAutoHyphens w:val="0"/>
        <w:autoSpaceDN/>
        <w:spacing w:line="276" w:lineRule="auto"/>
        <w:ind w:left="360"/>
        <w:jc w:val="both"/>
        <w:textAlignment w:val="auto"/>
        <w:rPr>
          <w:rFonts w:ascii="Arial" w:hAnsi="Arial" w:cs="Arial"/>
          <w:szCs w:val="24"/>
        </w:rPr>
      </w:pPr>
      <w:r w:rsidRPr="005F3881">
        <w:rPr>
          <w:rFonts w:ascii="Arial" w:hAnsi="Arial" w:cs="Arial"/>
          <w:szCs w:val="24"/>
        </w:rPr>
        <w:t xml:space="preserve">O fornecedor será selecionado por meio da realização de procedimento de LICITAÇÃO, na modalidade PREGÃO, sob a forma ELETRÔNICA, com adoção do critério de julgamento pelo MENOR PREÇO, desde que atendidos todos os requisitos exigidos no edital. </w:t>
      </w:r>
    </w:p>
    <w:p w14:paraId="729693CE" w14:textId="77777777" w:rsidR="00A01A82" w:rsidRDefault="00A01A82" w:rsidP="007F6B1F">
      <w:pPr>
        <w:pStyle w:val="PargrafodaLista"/>
        <w:spacing w:line="276" w:lineRule="auto"/>
        <w:rPr>
          <w:rFonts w:ascii="Arial" w:hAnsi="Arial" w:cs="Arial"/>
          <w:b/>
          <w:szCs w:val="24"/>
        </w:rPr>
      </w:pPr>
    </w:p>
    <w:p w14:paraId="0C568DBD" w14:textId="77777777" w:rsidR="00AB1215" w:rsidRPr="007F6B1F" w:rsidRDefault="00AB1215" w:rsidP="007F6B1F">
      <w:pPr>
        <w:pStyle w:val="PargrafodaLista"/>
        <w:spacing w:line="276" w:lineRule="auto"/>
        <w:rPr>
          <w:rFonts w:ascii="Arial" w:hAnsi="Arial" w:cs="Arial"/>
          <w:b/>
          <w:szCs w:val="24"/>
        </w:rPr>
      </w:pPr>
    </w:p>
    <w:p w14:paraId="7E7F1436" w14:textId="77777777" w:rsidR="009E4DBC" w:rsidRPr="007F6B1F" w:rsidRDefault="009E4DBC" w:rsidP="007F6B1F">
      <w:pPr>
        <w:pStyle w:val="PargrafodaLista"/>
        <w:widowControl/>
        <w:numPr>
          <w:ilvl w:val="0"/>
          <w:numId w:val="13"/>
        </w:numPr>
        <w:suppressAutoHyphens w:val="0"/>
        <w:autoSpaceDN/>
        <w:spacing w:line="276" w:lineRule="auto"/>
        <w:jc w:val="both"/>
        <w:textAlignment w:val="auto"/>
        <w:rPr>
          <w:rFonts w:ascii="Arial" w:hAnsi="Arial" w:cs="Arial"/>
          <w:b/>
          <w:szCs w:val="24"/>
        </w:rPr>
      </w:pPr>
      <w:r w:rsidRPr="007F6B1F">
        <w:rPr>
          <w:rFonts w:ascii="Arial" w:hAnsi="Arial" w:cs="Arial"/>
          <w:b/>
          <w:szCs w:val="24"/>
        </w:rPr>
        <w:t xml:space="preserve">ESTIMATIVA DO VALOR DA CONTRATAÇÃO </w:t>
      </w:r>
    </w:p>
    <w:p w14:paraId="6C37634F" w14:textId="77777777" w:rsidR="009E4DBC" w:rsidRPr="007F6B1F" w:rsidRDefault="009E4DBC" w:rsidP="007F6B1F">
      <w:pPr>
        <w:pStyle w:val="PargrafodaLista"/>
        <w:widowControl/>
        <w:suppressAutoHyphens w:val="0"/>
        <w:autoSpaceDN/>
        <w:spacing w:line="276" w:lineRule="auto"/>
        <w:ind w:left="360"/>
        <w:jc w:val="both"/>
        <w:textAlignment w:val="auto"/>
        <w:rPr>
          <w:rFonts w:ascii="Arial" w:hAnsi="Arial" w:cs="Arial"/>
          <w:b/>
          <w:szCs w:val="24"/>
        </w:rPr>
      </w:pPr>
    </w:p>
    <w:p w14:paraId="1AD314CD" w14:textId="5C69A778" w:rsidR="00A01A82" w:rsidRDefault="00146300" w:rsidP="00146300">
      <w:pPr>
        <w:pStyle w:val="PargrafodaLista"/>
        <w:widowControl/>
        <w:suppressAutoHyphens w:val="0"/>
        <w:autoSpaceDN/>
        <w:spacing w:line="276" w:lineRule="auto"/>
        <w:ind w:left="426"/>
        <w:jc w:val="both"/>
        <w:textAlignment w:val="auto"/>
        <w:rPr>
          <w:rFonts w:ascii="Arial" w:hAnsi="Arial" w:cs="Arial"/>
          <w:b/>
          <w:szCs w:val="24"/>
        </w:rPr>
      </w:pPr>
      <w:r w:rsidRPr="00146300">
        <w:rPr>
          <w:rFonts w:ascii="Arial" w:hAnsi="Arial" w:cs="Arial"/>
          <w:bCs/>
          <w:szCs w:val="24"/>
        </w:rPr>
        <w:t>A Subsecretaria de Suprimentos será responsável pela estimativa dos valores.</w:t>
      </w:r>
    </w:p>
    <w:p w14:paraId="42C70C1D" w14:textId="77777777" w:rsidR="00AB1215" w:rsidRPr="007F6B1F" w:rsidRDefault="00AB1215" w:rsidP="007F6B1F">
      <w:pPr>
        <w:pStyle w:val="PargrafodaLista"/>
        <w:widowControl/>
        <w:suppressAutoHyphens w:val="0"/>
        <w:autoSpaceDN/>
        <w:spacing w:line="276" w:lineRule="auto"/>
        <w:ind w:left="792"/>
        <w:jc w:val="both"/>
        <w:textAlignment w:val="auto"/>
        <w:rPr>
          <w:rFonts w:ascii="Arial" w:hAnsi="Arial" w:cs="Arial"/>
          <w:b/>
          <w:szCs w:val="24"/>
        </w:rPr>
      </w:pPr>
    </w:p>
    <w:p w14:paraId="778C07CB" w14:textId="77777777" w:rsidR="009E4DBC" w:rsidRPr="007F6B1F" w:rsidRDefault="009E4DBC" w:rsidP="007F6B1F">
      <w:pPr>
        <w:pStyle w:val="PargrafodaLista"/>
        <w:widowControl/>
        <w:numPr>
          <w:ilvl w:val="0"/>
          <w:numId w:val="13"/>
        </w:numPr>
        <w:suppressAutoHyphens w:val="0"/>
        <w:autoSpaceDN/>
        <w:spacing w:line="276" w:lineRule="auto"/>
        <w:jc w:val="both"/>
        <w:textAlignment w:val="auto"/>
        <w:rPr>
          <w:rFonts w:ascii="Arial" w:hAnsi="Arial" w:cs="Arial"/>
          <w:b/>
          <w:szCs w:val="24"/>
        </w:rPr>
      </w:pPr>
      <w:r w:rsidRPr="007F6B1F">
        <w:rPr>
          <w:rFonts w:ascii="Arial" w:hAnsi="Arial" w:cs="Arial"/>
          <w:b/>
          <w:szCs w:val="24"/>
        </w:rPr>
        <w:t>ADEQUAÇÃO ORÇAMENTÁRIA E COMPATIBILIDADE COM A LEI DE DIRETRIZES ORÇAMENTÁRIAS E COM O PLANO PLURIANUAL</w:t>
      </w:r>
    </w:p>
    <w:p w14:paraId="58E259EB" w14:textId="77777777" w:rsidR="000D68E3" w:rsidRPr="007F6B1F" w:rsidRDefault="000D68E3" w:rsidP="007F6B1F">
      <w:pPr>
        <w:pStyle w:val="PargrafodaLista"/>
        <w:widowControl/>
        <w:suppressAutoHyphens w:val="0"/>
        <w:autoSpaceDN/>
        <w:spacing w:line="276" w:lineRule="auto"/>
        <w:ind w:left="360"/>
        <w:jc w:val="both"/>
        <w:textAlignment w:val="auto"/>
        <w:rPr>
          <w:rFonts w:ascii="Arial" w:hAnsi="Arial" w:cs="Arial"/>
          <w:b/>
          <w:szCs w:val="24"/>
        </w:rPr>
      </w:pPr>
    </w:p>
    <w:p w14:paraId="03216C1D" w14:textId="77777777" w:rsidR="00D062C7" w:rsidRDefault="00D062C7" w:rsidP="003D634D">
      <w:pPr>
        <w:pStyle w:val="PargrafodaLista"/>
        <w:autoSpaceDN/>
        <w:spacing w:line="276" w:lineRule="auto"/>
        <w:ind w:left="360"/>
        <w:jc w:val="both"/>
        <w:rPr>
          <w:rFonts w:ascii="Arial" w:hAnsi="Arial" w:cs="Arial"/>
          <w:bCs/>
        </w:rPr>
      </w:pPr>
    </w:p>
    <w:p w14:paraId="42244B9B" w14:textId="3ACA6F6D" w:rsidR="004C1D35" w:rsidRPr="003D634D" w:rsidRDefault="003D634D" w:rsidP="003D634D">
      <w:pPr>
        <w:pStyle w:val="PargrafodaLista"/>
        <w:autoSpaceDN/>
        <w:spacing w:line="276" w:lineRule="auto"/>
        <w:ind w:left="360"/>
        <w:jc w:val="both"/>
        <w:rPr>
          <w:rFonts w:ascii="Arial" w:hAnsi="Arial" w:cs="Arial"/>
          <w:bCs/>
        </w:rPr>
      </w:pPr>
      <w:r>
        <w:rPr>
          <w:rFonts w:ascii="Arial" w:hAnsi="Arial" w:cs="Arial"/>
          <w:bCs/>
        </w:rPr>
        <w:lastRenderedPageBreak/>
        <w:t>O s</w:t>
      </w:r>
      <w:r w:rsidRPr="003D634D">
        <w:rPr>
          <w:rFonts w:ascii="Arial" w:hAnsi="Arial" w:cs="Arial"/>
          <w:bCs/>
        </w:rPr>
        <w:t xml:space="preserve">erviço de </w:t>
      </w:r>
      <w:r>
        <w:rPr>
          <w:rFonts w:ascii="Arial" w:hAnsi="Arial" w:cs="Arial"/>
          <w:bCs/>
        </w:rPr>
        <w:t>g</w:t>
      </w:r>
      <w:r w:rsidRPr="003D634D">
        <w:rPr>
          <w:rFonts w:ascii="Arial" w:hAnsi="Arial" w:cs="Arial"/>
          <w:bCs/>
        </w:rPr>
        <w:t xml:space="preserve">erenciamento do </w:t>
      </w:r>
      <w:r>
        <w:rPr>
          <w:rFonts w:ascii="Arial" w:hAnsi="Arial" w:cs="Arial"/>
          <w:bCs/>
        </w:rPr>
        <w:t>a</w:t>
      </w:r>
      <w:r w:rsidRPr="003D634D">
        <w:rPr>
          <w:rFonts w:ascii="Arial" w:hAnsi="Arial" w:cs="Arial"/>
          <w:bCs/>
        </w:rPr>
        <w:t xml:space="preserve">bastecimento de </w:t>
      </w:r>
      <w:r>
        <w:rPr>
          <w:rFonts w:ascii="Arial" w:hAnsi="Arial" w:cs="Arial"/>
          <w:bCs/>
        </w:rPr>
        <w:t>c</w:t>
      </w:r>
      <w:r w:rsidRPr="003D634D">
        <w:rPr>
          <w:rFonts w:ascii="Arial" w:hAnsi="Arial" w:cs="Arial"/>
          <w:bCs/>
        </w:rPr>
        <w:t xml:space="preserve">ombustíveis dos </w:t>
      </w:r>
      <w:r>
        <w:rPr>
          <w:rFonts w:ascii="Arial" w:hAnsi="Arial" w:cs="Arial"/>
          <w:bCs/>
        </w:rPr>
        <w:t>v</w:t>
      </w:r>
      <w:r w:rsidRPr="003D634D">
        <w:rPr>
          <w:rFonts w:ascii="Arial" w:hAnsi="Arial" w:cs="Arial"/>
          <w:bCs/>
        </w:rPr>
        <w:t>eículos da CMSBC</w:t>
      </w:r>
      <w:r w:rsidR="004C1D35" w:rsidRPr="003D634D">
        <w:rPr>
          <w:rFonts w:ascii="Arial" w:hAnsi="Arial" w:cs="Arial"/>
          <w:bCs/>
          <w:szCs w:val="24"/>
        </w:rPr>
        <w:t xml:space="preserve"> está previst</w:t>
      </w:r>
      <w:r w:rsidR="0091307B">
        <w:rPr>
          <w:rFonts w:ascii="Arial" w:hAnsi="Arial" w:cs="Arial"/>
          <w:bCs/>
          <w:szCs w:val="24"/>
        </w:rPr>
        <w:t>o</w:t>
      </w:r>
      <w:r w:rsidR="004C1D35" w:rsidRPr="003D634D">
        <w:rPr>
          <w:rFonts w:ascii="Arial" w:hAnsi="Arial" w:cs="Arial"/>
          <w:bCs/>
          <w:szCs w:val="24"/>
        </w:rPr>
        <w:t xml:space="preserve"> no Plano Anual de Contratações 2025 (PCA), conforme o item </w:t>
      </w:r>
      <w:r>
        <w:rPr>
          <w:rFonts w:ascii="Arial" w:hAnsi="Arial" w:cs="Arial"/>
          <w:bCs/>
          <w:szCs w:val="24"/>
        </w:rPr>
        <w:t>20</w:t>
      </w:r>
      <w:r w:rsidR="004C1D35" w:rsidRPr="003D634D">
        <w:rPr>
          <w:rFonts w:ascii="Arial" w:hAnsi="Arial" w:cs="Arial"/>
          <w:bCs/>
          <w:szCs w:val="24"/>
        </w:rPr>
        <w:t xml:space="preserve"> do referido plano. </w:t>
      </w:r>
    </w:p>
    <w:p w14:paraId="001DB4D4" w14:textId="1ED6DB97" w:rsidR="004C1D35" w:rsidRPr="004C1D35" w:rsidRDefault="004C1D35" w:rsidP="004C1D35">
      <w:pPr>
        <w:pStyle w:val="PargrafodaLista"/>
        <w:widowControl/>
        <w:suppressAutoHyphens w:val="0"/>
        <w:autoSpaceDN/>
        <w:spacing w:line="276" w:lineRule="auto"/>
        <w:ind w:left="360"/>
        <w:jc w:val="both"/>
        <w:textAlignment w:val="auto"/>
        <w:rPr>
          <w:rFonts w:ascii="Arial" w:hAnsi="Arial" w:cs="Arial"/>
          <w:bCs/>
          <w:szCs w:val="24"/>
        </w:rPr>
      </w:pPr>
      <w:r w:rsidRPr="004C1D35">
        <w:rPr>
          <w:rFonts w:ascii="Arial" w:hAnsi="Arial" w:cs="Arial"/>
          <w:bCs/>
          <w:szCs w:val="24"/>
        </w:rPr>
        <w:t xml:space="preserve">Contudo, os valores inicialmente projetados para essa contratação </w:t>
      </w:r>
      <w:r w:rsidR="00146300">
        <w:rPr>
          <w:rFonts w:ascii="Arial" w:hAnsi="Arial" w:cs="Arial"/>
          <w:bCs/>
          <w:szCs w:val="24"/>
        </w:rPr>
        <w:t xml:space="preserve">poderão sofrer </w:t>
      </w:r>
      <w:r w:rsidRPr="004C1D35">
        <w:rPr>
          <w:rFonts w:ascii="Arial" w:hAnsi="Arial" w:cs="Arial"/>
          <w:bCs/>
          <w:szCs w:val="24"/>
        </w:rPr>
        <w:t xml:space="preserve">reajustes devido a </w:t>
      </w:r>
      <w:r w:rsidR="003D634D">
        <w:rPr>
          <w:rFonts w:ascii="Arial" w:hAnsi="Arial" w:cs="Arial"/>
          <w:bCs/>
          <w:szCs w:val="24"/>
        </w:rPr>
        <w:t xml:space="preserve">modificação das quantidades, </w:t>
      </w:r>
      <w:r w:rsidRPr="004C1D35">
        <w:rPr>
          <w:rFonts w:ascii="Arial" w:hAnsi="Arial" w:cs="Arial"/>
          <w:bCs/>
          <w:szCs w:val="24"/>
        </w:rPr>
        <w:t>variáveis econômicas</w:t>
      </w:r>
      <w:r w:rsidR="003D634D">
        <w:rPr>
          <w:rFonts w:ascii="Arial" w:hAnsi="Arial" w:cs="Arial"/>
          <w:bCs/>
          <w:szCs w:val="24"/>
        </w:rPr>
        <w:t xml:space="preserve"> e</w:t>
      </w:r>
      <w:r w:rsidRPr="004C1D35">
        <w:rPr>
          <w:rFonts w:ascii="Arial" w:hAnsi="Arial" w:cs="Arial"/>
          <w:bCs/>
          <w:szCs w:val="24"/>
        </w:rPr>
        <w:t xml:space="preserve"> flutuações de mercado</w:t>
      </w:r>
      <w:r w:rsidR="003D634D">
        <w:rPr>
          <w:rFonts w:ascii="Arial" w:hAnsi="Arial" w:cs="Arial"/>
          <w:bCs/>
          <w:szCs w:val="24"/>
        </w:rPr>
        <w:t>.</w:t>
      </w:r>
    </w:p>
    <w:p w14:paraId="463B8737" w14:textId="5043E364" w:rsidR="009E4DBC" w:rsidRPr="003D634D" w:rsidRDefault="004C1D35" w:rsidP="003D634D">
      <w:pPr>
        <w:pStyle w:val="PargrafodaLista"/>
        <w:widowControl/>
        <w:suppressAutoHyphens w:val="0"/>
        <w:autoSpaceDN/>
        <w:spacing w:line="276" w:lineRule="auto"/>
        <w:ind w:left="360"/>
        <w:jc w:val="both"/>
        <w:textAlignment w:val="auto"/>
        <w:rPr>
          <w:rFonts w:ascii="Arial" w:hAnsi="Arial" w:cs="Arial"/>
          <w:bCs/>
        </w:rPr>
      </w:pPr>
      <w:r w:rsidRPr="004C1D35">
        <w:rPr>
          <w:rFonts w:ascii="Arial" w:hAnsi="Arial" w:cs="Arial"/>
          <w:bCs/>
          <w:szCs w:val="24"/>
        </w:rPr>
        <w:t xml:space="preserve">A dotação orçamentária correspondente é </w:t>
      </w:r>
      <w:r w:rsidR="003D634D" w:rsidRPr="003D634D">
        <w:rPr>
          <w:rFonts w:ascii="Arial" w:hAnsi="Arial" w:cs="Arial"/>
          <w:bCs/>
          <w:szCs w:val="24"/>
        </w:rPr>
        <w:t>23.231.3.3.90.30.00.01.031.0032.2299.01.</w:t>
      </w:r>
    </w:p>
    <w:p w14:paraId="532FF2F4" w14:textId="77777777" w:rsidR="00AB1215" w:rsidRPr="004C1D35" w:rsidRDefault="00AB1215" w:rsidP="004C1D35">
      <w:pPr>
        <w:pStyle w:val="PargrafodaLista"/>
        <w:widowControl/>
        <w:suppressAutoHyphens w:val="0"/>
        <w:autoSpaceDN/>
        <w:spacing w:line="276" w:lineRule="auto"/>
        <w:ind w:left="360"/>
        <w:jc w:val="both"/>
        <w:textAlignment w:val="auto"/>
        <w:rPr>
          <w:rFonts w:ascii="Arial" w:hAnsi="Arial" w:cs="Arial"/>
          <w:bCs/>
          <w:szCs w:val="24"/>
        </w:rPr>
      </w:pPr>
    </w:p>
    <w:p w14:paraId="20101DE4" w14:textId="77777777" w:rsidR="004C1D35" w:rsidRPr="007F6B1F" w:rsidRDefault="004C1D35" w:rsidP="004C1D35">
      <w:pPr>
        <w:pStyle w:val="PargrafodaLista"/>
        <w:widowControl/>
        <w:suppressAutoHyphens w:val="0"/>
        <w:autoSpaceDN/>
        <w:spacing w:line="276" w:lineRule="auto"/>
        <w:ind w:left="360"/>
        <w:jc w:val="both"/>
        <w:textAlignment w:val="auto"/>
        <w:rPr>
          <w:rFonts w:ascii="Arial" w:hAnsi="Arial" w:cs="Arial"/>
          <w:b/>
          <w:szCs w:val="24"/>
        </w:rPr>
      </w:pPr>
    </w:p>
    <w:p w14:paraId="694D180F" w14:textId="77777777" w:rsidR="009E4DBC" w:rsidRDefault="009E4DBC" w:rsidP="007F6B1F">
      <w:pPr>
        <w:pStyle w:val="PargrafodaLista"/>
        <w:widowControl/>
        <w:numPr>
          <w:ilvl w:val="0"/>
          <w:numId w:val="13"/>
        </w:numPr>
        <w:suppressAutoHyphens w:val="0"/>
        <w:autoSpaceDN/>
        <w:spacing w:line="276" w:lineRule="auto"/>
        <w:jc w:val="both"/>
        <w:textAlignment w:val="auto"/>
        <w:rPr>
          <w:rFonts w:ascii="Arial" w:hAnsi="Arial" w:cs="Arial"/>
          <w:b/>
          <w:szCs w:val="24"/>
        </w:rPr>
      </w:pPr>
      <w:r w:rsidRPr="007F6B1F">
        <w:rPr>
          <w:rFonts w:ascii="Arial" w:hAnsi="Arial" w:cs="Arial"/>
          <w:b/>
          <w:szCs w:val="24"/>
        </w:rPr>
        <w:t xml:space="preserve">ESPECIFICAÇÃO DO PRODUTO </w:t>
      </w:r>
    </w:p>
    <w:p w14:paraId="695883D8" w14:textId="77777777" w:rsidR="005E0D89" w:rsidRDefault="005E0D89" w:rsidP="005E0D89">
      <w:pPr>
        <w:pStyle w:val="PargrafodaLista"/>
        <w:widowControl/>
        <w:suppressAutoHyphens w:val="0"/>
        <w:autoSpaceDN/>
        <w:spacing w:line="276" w:lineRule="auto"/>
        <w:ind w:left="360"/>
        <w:jc w:val="both"/>
        <w:textAlignment w:val="auto"/>
        <w:rPr>
          <w:rFonts w:ascii="Arial" w:hAnsi="Arial" w:cs="Arial"/>
          <w:b/>
          <w:szCs w:val="24"/>
        </w:rPr>
      </w:pPr>
    </w:p>
    <w:p w14:paraId="1F03729D" w14:textId="77777777" w:rsidR="00612EE8" w:rsidRPr="00790E7B" w:rsidRDefault="00612EE8" w:rsidP="008C0E6A">
      <w:pPr>
        <w:widowControl/>
        <w:suppressAutoHyphens w:val="0"/>
        <w:autoSpaceDN/>
        <w:ind w:left="720"/>
        <w:jc w:val="both"/>
        <w:textAlignment w:val="auto"/>
        <w:rPr>
          <w:rFonts w:ascii="Arial" w:hAnsi="Arial" w:cs="Arial"/>
          <w:b/>
          <w:sz w:val="22"/>
        </w:rPr>
      </w:pPr>
      <w:r w:rsidRPr="00790E7B">
        <w:rPr>
          <w:rFonts w:ascii="Arial" w:hAnsi="Arial" w:cs="Arial"/>
          <w:b/>
          <w:sz w:val="22"/>
          <w:szCs w:val="22"/>
        </w:rPr>
        <w:t>DO SISTEMA DE ABASTECIMENTO</w:t>
      </w:r>
    </w:p>
    <w:p w14:paraId="6250ABB4" w14:textId="77777777" w:rsidR="00612EE8" w:rsidRDefault="00612EE8" w:rsidP="00612EE8">
      <w:pPr>
        <w:jc w:val="both"/>
        <w:rPr>
          <w:rFonts w:ascii="Arial" w:hAnsi="Arial" w:cs="Arial"/>
          <w:sz w:val="22"/>
        </w:rPr>
      </w:pPr>
    </w:p>
    <w:p w14:paraId="4BD7FAD9" w14:textId="77777777" w:rsidR="00612EE8" w:rsidRPr="008F0EDC" w:rsidRDefault="00612EE8" w:rsidP="008C0E6A">
      <w:pPr>
        <w:widowControl/>
        <w:suppressAutoHyphens w:val="0"/>
        <w:autoSpaceDE w:val="0"/>
        <w:adjustRightInd w:val="0"/>
        <w:ind w:left="720"/>
        <w:jc w:val="both"/>
        <w:textAlignment w:val="auto"/>
        <w:rPr>
          <w:rFonts w:ascii="Arial" w:hAnsi="Arial" w:cs="Arial"/>
          <w:sz w:val="22"/>
          <w:szCs w:val="22"/>
        </w:rPr>
      </w:pPr>
      <w:r w:rsidRPr="008F0EDC">
        <w:rPr>
          <w:rFonts w:ascii="Arial" w:hAnsi="Arial" w:cs="Arial"/>
          <w:sz w:val="22"/>
          <w:szCs w:val="22"/>
        </w:rPr>
        <w:t>Deverá ser baseado na utilização de cartão de controle (magnético ou</w:t>
      </w:r>
      <w:r>
        <w:rPr>
          <w:rFonts w:ascii="Arial" w:hAnsi="Arial" w:cs="Arial"/>
          <w:sz w:val="22"/>
          <w:szCs w:val="22"/>
        </w:rPr>
        <w:t xml:space="preserve"> </w:t>
      </w:r>
      <w:r w:rsidRPr="008F0EDC">
        <w:rPr>
          <w:rFonts w:ascii="Arial" w:hAnsi="Arial" w:cs="Arial"/>
          <w:sz w:val="22"/>
          <w:szCs w:val="22"/>
        </w:rPr>
        <w:t>microprocessado), que possa ser utilizado na rede de postos credenciados pela</w:t>
      </w:r>
      <w:r>
        <w:rPr>
          <w:rFonts w:ascii="Arial" w:hAnsi="Arial" w:cs="Arial"/>
          <w:sz w:val="22"/>
          <w:szCs w:val="22"/>
        </w:rPr>
        <w:t xml:space="preserve"> C</w:t>
      </w:r>
      <w:r w:rsidRPr="008F0EDC">
        <w:rPr>
          <w:rFonts w:ascii="Arial" w:hAnsi="Arial" w:cs="Arial"/>
          <w:sz w:val="22"/>
          <w:szCs w:val="22"/>
        </w:rPr>
        <w:t>ontratada;</w:t>
      </w:r>
    </w:p>
    <w:p w14:paraId="37BF243C" w14:textId="77777777" w:rsidR="00612EE8" w:rsidRDefault="00612EE8" w:rsidP="00612EE8">
      <w:pPr>
        <w:autoSpaceDE w:val="0"/>
        <w:adjustRightInd w:val="0"/>
        <w:jc w:val="both"/>
        <w:rPr>
          <w:rFonts w:ascii="Arial" w:hAnsi="Arial" w:cs="Arial"/>
          <w:sz w:val="22"/>
          <w:szCs w:val="22"/>
        </w:rPr>
      </w:pPr>
    </w:p>
    <w:p w14:paraId="3ADDDDA0" w14:textId="77777777" w:rsidR="00612EE8" w:rsidRPr="008F0EDC" w:rsidRDefault="00612EE8" w:rsidP="008C0E6A">
      <w:pPr>
        <w:widowControl/>
        <w:suppressAutoHyphens w:val="0"/>
        <w:autoSpaceDE w:val="0"/>
        <w:adjustRightInd w:val="0"/>
        <w:ind w:left="720"/>
        <w:jc w:val="both"/>
        <w:textAlignment w:val="auto"/>
        <w:rPr>
          <w:rFonts w:ascii="Arial" w:hAnsi="Arial" w:cs="Arial"/>
          <w:sz w:val="22"/>
          <w:szCs w:val="22"/>
        </w:rPr>
      </w:pPr>
      <w:r w:rsidRPr="008F0EDC">
        <w:rPr>
          <w:rFonts w:ascii="Arial" w:hAnsi="Arial" w:cs="Arial"/>
          <w:sz w:val="22"/>
          <w:szCs w:val="22"/>
        </w:rPr>
        <w:t>Deverá constituir-se em uma ferramenta de controle e gestão dos combustíveis</w:t>
      </w:r>
      <w:r>
        <w:rPr>
          <w:rFonts w:ascii="Arial" w:hAnsi="Arial" w:cs="Arial"/>
          <w:sz w:val="22"/>
          <w:szCs w:val="22"/>
        </w:rPr>
        <w:t xml:space="preserve"> </w:t>
      </w:r>
      <w:r w:rsidRPr="008F0EDC">
        <w:rPr>
          <w:rFonts w:ascii="Arial" w:hAnsi="Arial" w:cs="Arial"/>
          <w:sz w:val="22"/>
          <w:szCs w:val="22"/>
        </w:rPr>
        <w:t>consumidos, bem como, um meio de pagamento dos produtos fornecidos pelos postos que integram a rede credenciada;</w:t>
      </w:r>
    </w:p>
    <w:p w14:paraId="6C8C1611" w14:textId="77777777" w:rsidR="00612EE8" w:rsidRDefault="00612EE8" w:rsidP="00612EE8">
      <w:pPr>
        <w:autoSpaceDE w:val="0"/>
        <w:adjustRightInd w:val="0"/>
        <w:jc w:val="both"/>
        <w:rPr>
          <w:rFonts w:ascii="Arial" w:hAnsi="Arial" w:cs="Arial"/>
          <w:sz w:val="22"/>
          <w:szCs w:val="22"/>
        </w:rPr>
      </w:pPr>
    </w:p>
    <w:p w14:paraId="55378D4D" w14:textId="77777777" w:rsidR="00612EE8" w:rsidRPr="008F0EDC" w:rsidRDefault="00612EE8" w:rsidP="008C0E6A">
      <w:pPr>
        <w:widowControl/>
        <w:suppressAutoHyphens w:val="0"/>
        <w:autoSpaceDE w:val="0"/>
        <w:adjustRightInd w:val="0"/>
        <w:ind w:left="720"/>
        <w:jc w:val="both"/>
        <w:textAlignment w:val="auto"/>
        <w:rPr>
          <w:rFonts w:ascii="Arial" w:hAnsi="Arial" w:cs="Arial"/>
          <w:sz w:val="22"/>
          <w:szCs w:val="22"/>
        </w:rPr>
      </w:pPr>
      <w:r w:rsidRPr="008F0EDC">
        <w:rPr>
          <w:rFonts w:ascii="Arial" w:hAnsi="Arial" w:cs="Arial"/>
          <w:sz w:val="22"/>
          <w:szCs w:val="22"/>
        </w:rPr>
        <w:t>Deverá garantir a segurança e a integridade de todas as informações obtidas</w:t>
      </w:r>
      <w:r>
        <w:rPr>
          <w:rFonts w:ascii="Arial" w:hAnsi="Arial" w:cs="Arial"/>
          <w:sz w:val="22"/>
          <w:szCs w:val="22"/>
        </w:rPr>
        <w:t xml:space="preserve"> </w:t>
      </w:r>
      <w:r w:rsidRPr="008F0EDC">
        <w:rPr>
          <w:rFonts w:ascii="Arial" w:hAnsi="Arial" w:cs="Arial"/>
          <w:sz w:val="22"/>
          <w:szCs w:val="22"/>
        </w:rPr>
        <w:t>por ocasião dos abastecimentos realizados na rede credenciada;</w:t>
      </w:r>
    </w:p>
    <w:p w14:paraId="4F349804" w14:textId="77777777" w:rsidR="00612EE8" w:rsidRDefault="00612EE8" w:rsidP="00612EE8">
      <w:pPr>
        <w:autoSpaceDE w:val="0"/>
        <w:adjustRightInd w:val="0"/>
        <w:jc w:val="both"/>
        <w:rPr>
          <w:rFonts w:ascii="Arial" w:hAnsi="Arial" w:cs="Arial"/>
          <w:sz w:val="22"/>
          <w:szCs w:val="22"/>
        </w:rPr>
      </w:pPr>
    </w:p>
    <w:p w14:paraId="2FB8B183" w14:textId="77777777" w:rsidR="00612EE8" w:rsidRPr="008F0EDC" w:rsidRDefault="00612EE8" w:rsidP="008C0E6A">
      <w:pPr>
        <w:widowControl/>
        <w:suppressAutoHyphens w:val="0"/>
        <w:autoSpaceDE w:val="0"/>
        <w:adjustRightInd w:val="0"/>
        <w:ind w:left="720"/>
        <w:jc w:val="both"/>
        <w:textAlignment w:val="auto"/>
        <w:rPr>
          <w:rFonts w:ascii="Arial" w:hAnsi="Arial" w:cs="Arial"/>
          <w:sz w:val="22"/>
          <w:szCs w:val="22"/>
        </w:rPr>
      </w:pPr>
      <w:r w:rsidRPr="008F0EDC">
        <w:rPr>
          <w:rFonts w:ascii="Arial" w:hAnsi="Arial" w:cs="Arial"/>
          <w:sz w:val="22"/>
          <w:szCs w:val="22"/>
        </w:rPr>
        <w:t xml:space="preserve">Deverá dispor de um </w:t>
      </w:r>
      <w:r w:rsidRPr="008F0EDC">
        <w:rPr>
          <w:rFonts w:ascii="Arial" w:hAnsi="Arial" w:cs="Arial"/>
          <w:i/>
          <w:iCs/>
          <w:sz w:val="22"/>
          <w:szCs w:val="22"/>
        </w:rPr>
        <w:t xml:space="preserve">software </w:t>
      </w:r>
      <w:r w:rsidRPr="008F0EDC">
        <w:rPr>
          <w:rFonts w:ascii="Arial" w:hAnsi="Arial" w:cs="Arial"/>
          <w:sz w:val="22"/>
          <w:szCs w:val="22"/>
        </w:rPr>
        <w:t>de gestão de abastecimento, que possibilite, por</w:t>
      </w:r>
      <w:r>
        <w:rPr>
          <w:rFonts w:ascii="Arial" w:hAnsi="Arial" w:cs="Arial"/>
          <w:sz w:val="22"/>
          <w:szCs w:val="22"/>
        </w:rPr>
        <w:t xml:space="preserve"> </w:t>
      </w:r>
      <w:r w:rsidRPr="008F0EDC">
        <w:rPr>
          <w:rFonts w:ascii="Arial" w:hAnsi="Arial" w:cs="Arial"/>
          <w:sz w:val="22"/>
          <w:szCs w:val="22"/>
        </w:rPr>
        <w:t xml:space="preserve">meio de acesso via </w:t>
      </w:r>
      <w:r w:rsidRPr="008F0EDC">
        <w:rPr>
          <w:rFonts w:ascii="Arial" w:hAnsi="Arial" w:cs="Arial"/>
          <w:i/>
          <w:iCs/>
          <w:sz w:val="22"/>
          <w:szCs w:val="22"/>
        </w:rPr>
        <w:t>internet (on-line)</w:t>
      </w:r>
      <w:r w:rsidRPr="008F0EDC">
        <w:rPr>
          <w:rFonts w:ascii="Arial" w:hAnsi="Arial" w:cs="Arial"/>
          <w:sz w:val="22"/>
          <w:szCs w:val="22"/>
        </w:rPr>
        <w:t>, que os usuários previamente cadastrados e</w:t>
      </w:r>
      <w:r>
        <w:rPr>
          <w:rFonts w:ascii="Arial" w:hAnsi="Arial" w:cs="Arial"/>
          <w:sz w:val="22"/>
          <w:szCs w:val="22"/>
        </w:rPr>
        <w:t xml:space="preserve"> </w:t>
      </w:r>
      <w:r w:rsidRPr="008F0EDC">
        <w:rPr>
          <w:rFonts w:ascii="Arial" w:hAnsi="Arial" w:cs="Arial"/>
          <w:sz w:val="22"/>
          <w:szCs w:val="22"/>
        </w:rPr>
        <w:t>autenticados por meio de senha individual, possam acessar a base de dados com o objetivo de estabelecer</w:t>
      </w:r>
      <w:r>
        <w:rPr>
          <w:rFonts w:ascii="Arial" w:hAnsi="Arial" w:cs="Arial"/>
          <w:sz w:val="22"/>
          <w:szCs w:val="22"/>
        </w:rPr>
        <w:t xml:space="preserve"> </w:t>
      </w:r>
      <w:r w:rsidRPr="008F0EDC">
        <w:rPr>
          <w:rFonts w:ascii="Arial" w:hAnsi="Arial" w:cs="Arial"/>
          <w:sz w:val="22"/>
          <w:szCs w:val="22"/>
        </w:rPr>
        <w:t>parâmetros para os abastecimentos, realizar consultas e obter relatórios gerenciais,</w:t>
      </w:r>
      <w:r>
        <w:rPr>
          <w:rFonts w:ascii="Arial" w:hAnsi="Arial" w:cs="Arial"/>
          <w:sz w:val="22"/>
          <w:szCs w:val="22"/>
        </w:rPr>
        <w:t xml:space="preserve"> </w:t>
      </w:r>
      <w:r w:rsidRPr="008F0EDC">
        <w:rPr>
          <w:rFonts w:ascii="Arial" w:hAnsi="Arial" w:cs="Arial"/>
          <w:sz w:val="22"/>
          <w:szCs w:val="22"/>
        </w:rPr>
        <w:t>solicitar novos cartões, credenciar e/ou descredenciar veículos e condutores, realizar</w:t>
      </w:r>
      <w:r>
        <w:rPr>
          <w:rFonts w:ascii="Arial" w:hAnsi="Arial" w:cs="Arial"/>
          <w:sz w:val="22"/>
          <w:szCs w:val="22"/>
        </w:rPr>
        <w:t xml:space="preserve"> </w:t>
      </w:r>
      <w:r w:rsidRPr="008F0EDC">
        <w:rPr>
          <w:rFonts w:ascii="Arial" w:hAnsi="Arial" w:cs="Arial"/>
          <w:sz w:val="22"/>
          <w:szCs w:val="22"/>
        </w:rPr>
        <w:t>a manutenção de cadastros, dentre outras funcionalidades;</w:t>
      </w:r>
    </w:p>
    <w:p w14:paraId="5B7EC32F" w14:textId="77777777" w:rsidR="00612EE8" w:rsidRDefault="00612EE8" w:rsidP="00612EE8">
      <w:pPr>
        <w:autoSpaceDE w:val="0"/>
        <w:adjustRightInd w:val="0"/>
        <w:jc w:val="both"/>
        <w:rPr>
          <w:rFonts w:ascii="Arial" w:hAnsi="Arial" w:cs="Arial"/>
          <w:sz w:val="22"/>
          <w:szCs w:val="22"/>
        </w:rPr>
      </w:pPr>
    </w:p>
    <w:p w14:paraId="2912BEB0" w14:textId="77777777" w:rsidR="00612EE8" w:rsidRPr="009A0AF1" w:rsidRDefault="00612EE8" w:rsidP="008C0E6A">
      <w:pPr>
        <w:widowControl/>
        <w:suppressAutoHyphens w:val="0"/>
        <w:autoSpaceDE w:val="0"/>
        <w:adjustRightInd w:val="0"/>
        <w:ind w:left="720"/>
        <w:jc w:val="both"/>
        <w:textAlignment w:val="auto"/>
        <w:rPr>
          <w:rFonts w:ascii="Arial" w:hAnsi="Arial" w:cs="Arial"/>
          <w:sz w:val="22"/>
          <w:szCs w:val="22"/>
        </w:rPr>
      </w:pPr>
      <w:r w:rsidRPr="009A0AF1">
        <w:rPr>
          <w:rFonts w:ascii="Arial" w:hAnsi="Arial" w:cs="Arial"/>
          <w:sz w:val="22"/>
          <w:szCs w:val="22"/>
        </w:rPr>
        <w:t xml:space="preserve">Deverá permitir que todas as alterações realizadas </w:t>
      </w:r>
      <w:r w:rsidRPr="009A0AF1">
        <w:rPr>
          <w:rFonts w:ascii="Arial" w:hAnsi="Arial" w:cs="Arial"/>
          <w:i/>
          <w:iCs/>
          <w:sz w:val="22"/>
          <w:szCs w:val="22"/>
        </w:rPr>
        <w:t>on-line</w:t>
      </w:r>
      <w:r w:rsidRPr="009A0AF1">
        <w:rPr>
          <w:rFonts w:ascii="Arial" w:hAnsi="Arial" w:cs="Arial"/>
          <w:sz w:val="22"/>
          <w:szCs w:val="22"/>
        </w:rPr>
        <w:t xml:space="preserve">, por meio do </w:t>
      </w:r>
      <w:r w:rsidRPr="009A0AF1">
        <w:rPr>
          <w:rFonts w:ascii="Arial" w:hAnsi="Arial" w:cs="Arial"/>
          <w:i/>
          <w:iCs/>
          <w:sz w:val="22"/>
          <w:szCs w:val="22"/>
        </w:rPr>
        <w:t xml:space="preserve">software </w:t>
      </w:r>
      <w:r w:rsidRPr="009A0AF1">
        <w:rPr>
          <w:rFonts w:ascii="Arial" w:hAnsi="Arial" w:cs="Arial"/>
          <w:sz w:val="22"/>
          <w:szCs w:val="22"/>
        </w:rPr>
        <w:t>de gestão, sejam processadas e validadas em tempo real, produzindo efeitos imediatos;</w:t>
      </w:r>
    </w:p>
    <w:p w14:paraId="4F2A2CE5" w14:textId="77777777" w:rsidR="00612EE8" w:rsidRDefault="00612EE8" w:rsidP="00612EE8">
      <w:pPr>
        <w:autoSpaceDE w:val="0"/>
        <w:adjustRightInd w:val="0"/>
        <w:jc w:val="both"/>
        <w:rPr>
          <w:rFonts w:ascii="Arial" w:hAnsi="Arial" w:cs="Arial"/>
          <w:sz w:val="22"/>
          <w:szCs w:val="22"/>
        </w:rPr>
      </w:pPr>
    </w:p>
    <w:p w14:paraId="5F1F5E8D" w14:textId="77777777" w:rsidR="00B2669F" w:rsidRDefault="00612EE8" w:rsidP="008C0E6A">
      <w:pPr>
        <w:widowControl/>
        <w:suppressAutoHyphens w:val="0"/>
        <w:autoSpaceDE w:val="0"/>
        <w:adjustRightInd w:val="0"/>
        <w:ind w:left="720"/>
        <w:jc w:val="both"/>
        <w:textAlignment w:val="auto"/>
        <w:rPr>
          <w:rFonts w:ascii="Arial" w:hAnsi="Arial" w:cs="Arial"/>
          <w:sz w:val="22"/>
          <w:szCs w:val="22"/>
        </w:rPr>
      </w:pPr>
      <w:r w:rsidRPr="008F0EDC">
        <w:rPr>
          <w:rFonts w:ascii="Arial" w:hAnsi="Arial" w:cs="Arial"/>
          <w:sz w:val="22"/>
          <w:szCs w:val="22"/>
        </w:rPr>
        <w:t>Deverá, por ocasião de cada abastecimento, capturar e efetuar o registro</w:t>
      </w:r>
      <w:r>
        <w:rPr>
          <w:rFonts w:ascii="Arial" w:hAnsi="Arial" w:cs="Arial"/>
          <w:sz w:val="22"/>
          <w:szCs w:val="22"/>
        </w:rPr>
        <w:t xml:space="preserve"> </w:t>
      </w:r>
      <w:r w:rsidRPr="008F0EDC">
        <w:rPr>
          <w:rFonts w:ascii="Arial" w:hAnsi="Arial" w:cs="Arial"/>
          <w:sz w:val="22"/>
          <w:szCs w:val="22"/>
        </w:rPr>
        <w:t>informatizado de todos os dados referentes àquele procedimento, integrando-os em</w:t>
      </w:r>
    </w:p>
    <w:p w14:paraId="2009278F" w14:textId="517B3E22" w:rsidR="00612EE8" w:rsidRPr="008F0EDC" w:rsidRDefault="00612EE8" w:rsidP="008C0E6A">
      <w:pPr>
        <w:widowControl/>
        <w:suppressAutoHyphens w:val="0"/>
        <w:autoSpaceDE w:val="0"/>
        <w:adjustRightInd w:val="0"/>
        <w:ind w:left="720"/>
        <w:jc w:val="both"/>
        <w:textAlignment w:val="auto"/>
        <w:rPr>
          <w:rFonts w:ascii="Arial" w:hAnsi="Arial" w:cs="Arial"/>
          <w:sz w:val="22"/>
          <w:szCs w:val="22"/>
        </w:rPr>
      </w:pPr>
      <w:r w:rsidRPr="008F0EDC">
        <w:rPr>
          <w:rFonts w:ascii="Arial" w:hAnsi="Arial" w:cs="Arial"/>
          <w:sz w:val="22"/>
          <w:szCs w:val="22"/>
        </w:rPr>
        <w:lastRenderedPageBreak/>
        <w:t>uma base de dados permanente e constantemente atualizada, para, em seguida, por</w:t>
      </w:r>
      <w:r>
        <w:rPr>
          <w:rFonts w:ascii="Arial" w:hAnsi="Arial" w:cs="Arial"/>
          <w:sz w:val="22"/>
          <w:szCs w:val="22"/>
        </w:rPr>
        <w:t xml:space="preserve"> </w:t>
      </w:r>
      <w:r w:rsidRPr="008F0EDC">
        <w:rPr>
          <w:rFonts w:ascii="Arial" w:hAnsi="Arial" w:cs="Arial"/>
          <w:sz w:val="22"/>
          <w:szCs w:val="22"/>
        </w:rPr>
        <w:t xml:space="preserve">meio do </w:t>
      </w:r>
      <w:r w:rsidRPr="008F0EDC">
        <w:rPr>
          <w:rFonts w:ascii="Arial" w:hAnsi="Arial" w:cs="Arial"/>
          <w:i/>
          <w:iCs/>
          <w:sz w:val="22"/>
          <w:szCs w:val="22"/>
        </w:rPr>
        <w:t xml:space="preserve">software </w:t>
      </w:r>
      <w:r w:rsidRPr="008F0EDC">
        <w:rPr>
          <w:rFonts w:ascii="Arial" w:hAnsi="Arial" w:cs="Arial"/>
          <w:sz w:val="22"/>
          <w:szCs w:val="22"/>
        </w:rPr>
        <w:t>de gestão, transformá-los em informações gerenciais, analíticas e</w:t>
      </w:r>
      <w:r>
        <w:rPr>
          <w:rFonts w:ascii="Arial" w:hAnsi="Arial" w:cs="Arial"/>
          <w:sz w:val="22"/>
          <w:szCs w:val="22"/>
        </w:rPr>
        <w:t xml:space="preserve"> </w:t>
      </w:r>
      <w:r w:rsidRPr="008F0EDC">
        <w:rPr>
          <w:rFonts w:ascii="Arial" w:hAnsi="Arial" w:cs="Arial"/>
          <w:sz w:val="22"/>
          <w:szCs w:val="22"/>
        </w:rPr>
        <w:t xml:space="preserve">financeiras, que serão disponibilizadas </w:t>
      </w:r>
      <w:r>
        <w:rPr>
          <w:rFonts w:ascii="Arial" w:hAnsi="Arial" w:cs="Arial"/>
          <w:sz w:val="22"/>
          <w:szCs w:val="22"/>
        </w:rPr>
        <w:t>à Unidade Gerenciadora</w:t>
      </w:r>
      <w:r w:rsidRPr="008F0EDC">
        <w:rPr>
          <w:rFonts w:ascii="Arial" w:hAnsi="Arial" w:cs="Arial"/>
          <w:sz w:val="22"/>
          <w:szCs w:val="22"/>
        </w:rPr>
        <w:t>, para</w:t>
      </w:r>
      <w:r>
        <w:rPr>
          <w:rFonts w:ascii="Arial" w:hAnsi="Arial" w:cs="Arial"/>
          <w:sz w:val="22"/>
          <w:szCs w:val="22"/>
        </w:rPr>
        <w:t xml:space="preserve"> </w:t>
      </w:r>
      <w:r w:rsidRPr="008F0EDC">
        <w:rPr>
          <w:rFonts w:ascii="Arial" w:hAnsi="Arial" w:cs="Arial"/>
          <w:sz w:val="22"/>
          <w:szCs w:val="22"/>
        </w:rPr>
        <w:t>subsidiar a tomada de decisão;</w:t>
      </w:r>
    </w:p>
    <w:p w14:paraId="1A3F4EAD" w14:textId="77777777" w:rsidR="00612EE8" w:rsidRDefault="00612EE8" w:rsidP="00612EE8">
      <w:pPr>
        <w:autoSpaceDE w:val="0"/>
        <w:adjustRightInd w:val="0"/>
        <w:jc w:val="both"/>
        <w:rPr>
          <w:rFonts w:ascii="Arial" w:hAnsi="Arial" w:cs="Arial"/>
          <w:sz w:val="22"/>
          <w:szCs w:val="22"/>
        </w:rPr>
      </w:pPr>
    </w:p>
    <w:p w14:paraId="09B9FF65" w14:textId="77777777" w:rsidR="00612EE8" w:rsidRPr="008F0EDC" w:rsidRDefault="00612EE8" w:rsidP="008C0E6A">
      <w:pPr>
        <w:widowControl/>
        <w:tabs>
          <w:tab w:val="left" w:pos="1985"/>
        </w:tabs>
        <w:suppressAutoHyphens w:val="0"/>
        <w:autoSpaceDE w:val="0"/>
        <w:adjustRightInd w:val="0"/>
        <w:ind w:left="1985"/>
        <w:jc w:val="both"/>
        <w:textAlignment w:val="auto"/>
        <w:rPr>
          <w:rFonts w:ascii="Arial" w:hAnsi="Arial" w:cs="Arial"/>
          <w:sz w:val="22"/>
          <w:szCs w:val="22"/>
        </w:rPr>
      </w:pPr>
      <w:r w:rsidRPr="008F0EDC">
        <w:rPr>
          <w:rFonts w:ascii="Arial" w:hAnsi="Arial" w:cs="Arial"/>
          <w:sz w:val="22"/>
          <w:szCs w:val="22"/>
        </w:rPr>
        <w:t>O registro das informações referentes aos abastecimentos será realizado por</w:t>
      </w:r>
      <w:r>
        <w:rPr>
          <w:rFonts w:ascii="Arial" w:hAnsi="Arial" w:cs="Arial"/>
          <w:sz w:val="22"/>
          <w:szCs w:val="22"/>
        </w:rPr>
        <w:t xml:space="preserve"> </w:t>
      </w:r>
      <w:r w:rsidRPr="008F0EDC">
        <w:rPr>
          <w:rFonts w:ascii="Arial" w:hAnsi="Arial" w:cs="Arial"/>
          <w:sz w:val="22"/>
          <w:szCs w:val="22"/>
        </w:rPr>
        <w:t>meio de equipamentos periféricos específicos para leitura e gravação de dados,</w:t>
      </w:r>
      <w:r>
        <w:rPr>
          <w:rFonts w:ascii="Arial" w:hAnsi="Arial" w:cs="Arial"/>
          <w:sz w:val="22"/>
          <w:szCs w:val="22"/>
        </w:rPr>
        <w:t xml:space="preserve"> </w:t>
      </w:r>
      <w:r w:rsidRPr="008F0EDC">
        <w:rPr>
          <w:rFonts w:ascii="Arial" w:hAnsi="Arial" w:cs="Arial"/>
          <w:sz w:val="22"/>
          <w:szCs w:val="22"/>
        </w:rPr>
        <w:t>instalados nos postos da rede credenciada.</w:t>
      </w:r>
    </w:p>
    <w:p w14:paraId="3F87702D" w14:textId="77777777" w:rsidR="00612EE8" w:rsidRDefault="00612EE8" w:rsidP="00612EE8">
      <w:pPr>
        <w:autoSpaceDE w:val="0"/>
        <w:adjustRightInd w:val="0"/>
        <w:jc w:val="both"/>
        <w:rPr>
          <w:rFonts w:ascii="Arial" w:hAnsi="Arial" w:cs="Arial"/>
          <w:sz w:val="22"/>
          <w:szCs w:val="22"/>
        </w:rPr>
      </w:pPr>
    </w:p>
    <w:p w14:paraId="49E747D0" w14:textId="77777777" w:rsidR="00612EE8" w:rsidRPr="008F0EDC" w:rsidRDefault="00612EE8" w:rsidP="008C0E6A">
      <w:pPr>
        <w:widowControl/>
        <w:suppressAutoHyphens w:val="0"/>
        <w:autoSpaceDE w:val="0"/>
        <w:adjustRightInd w:val="0"/>
        <w:ind w:left="720"/>
        <w:jc w:val="both"/>
        <w:textAlignment w:val="auto"/>
        <w:rPr>
          <w:rFonts w:ascii="Arial" w:hAnsi="Arial" w:cs="Arial"/>
          <w:sz w:val="22"/>
          <w:szCs w:val="22"/>
        </w:rPr>
      </w:pPr>
      <w:r w:rsidRPr="008F0EDC">
        <w:rPr>
          <w:rFonts w:ascii="Arial" w:hAnsi="Arial" w:cs="Arial"/>
          <w:sz w:val="22"/>
          <w:szCs w:val="22"/>
        </w:rPr>
        <w:t>Deverá, por ocasião de cada abastecimento nos postos da rede</w:t>
      </w:r>
      <w:r>
        <w:rPr>
          <w:rFonts w:ascii="Arial" w:hAnsi="Arial" w:cs="Arial"/>
          <w:sz w:val="22"/>
          <w:szCs w:val="22"/>
        </w:rPr>
        <w:t xml:space="preserve"> </w:t>
      </w:r>
      <w:r w:rsidRPr="008F0EDC">
        <w:rPr>
          <w:rFonts w:ascii="Arial" w:hAnsi="Arial" w:cs="Arial"/>
          <w:sz w:val="22"/>
          <w:szCs w:val="22"/>
        </w:rPr>
        <w:t>credenciada, validar o procedimento e registrar todas as informações necessárias</w:t>
      </w:r>
      <w:r>
        <w:rPr>
          <w:rFonts w:ascii="Arial" w:hAnsi="Arial" w:cs="Arial"/>
          <w:sz w:val="22"/>
          <w:szCs w:val="22"/>
        </w:rPr>
        <w:t xml:space="preserve"> </w:t>
      </w:r>
      <w:r w:rsidRPr="008F0EDC">
        <w:rPr>
          <w:rFonts w:ascii="Arial" w:hAnsi="Arial" w:cs="Arial"/>
          <w:sz w:val="22"/>
          <w:szCs w:val="22"/>
        </w:rPr>
        <w:t>para o posterior pagamento do combustível fornecido;</w:t>
      </w:r>
    </w:p>
    <w:p w14:paraId="48BACBC1" w14:textId="77777777" w:rsidR="00612EE8" w:rsidRDefault="00612EE8" w:rsidP="00612EE8">
      <w:pPr>
        <w:autoSpaceDE w:val="0"/>
        <w:adjustRightInd w:val="0"/>
        <w:jc w:val="both"/>
        <w:rPr>
          <w:rFonts w:ascii="Arial" w:hAnsi="Arial" w:cs="Arial"/>
          <w:sz w:val="22"/>
          <w:szCs w:val="22"/>
        </w:rPr>
      </w:pPr>
    </w:p>
    <w:p w14:paraId="4127991C" w14:textId="77777777" w:rsidR="00612EE8" w:rsidRPr="008F0EDC" w:rsidRDefault="00612EE8" w:rsidP="008C0E6A">
      <w:pPr>
        <w:widowControl/>
        <w:suppressAutoHyphens w:val="0"/>
        <w:autoSpaceDE w:val="0"/>
        <w:adjustRightInd w:val="0"/>
        <w:ind w:left="720"/>
        <w:jc w:val="both"/>
        <w:textAlignment w:val="auto"/>
        <w:rPr>
          <w:rFonts w:ascii="Arial" w:hAnsi="Arial" w:cs="Arial"/>
          <w:sz w:val="22"/>
          <w:szCs w:val="22"/>
        </w:rPr>
      </w:pPr>
      <w:r w:rsidRPr="008F0EDC">
        <w:rPr>
          <w:rFonts w:ascii="Arial" w:hAnsi="Arial" w:cs="Arial"/>
          <w:sz w:val="22"/>
          <w:szCs w:val="22"/>
        </w:rPr>
        <w:t xml:space="preserve">Deverá disponibilizar um cartão para cada um dos veículos da frota </w:t>
      </w:r>
      <w:r>
        <w:rPr>
          <w:rFonts w:ascii="Arial" w:hAnsi="Arial" w:cs="Arial"/>
          <w:sz w:val="22"/>
          <w:szCs w:val="22"/>
        </w:rPr>
        <w:t>oficial da Câmara</w:t>
      </w:r>
      <w:r w:rsidRPr="008F0EDC">
        <w:rPr>
          <w:rFonts w:ascii="Arial" w:hAnsi="Arial" w:cs="Arial"/>
          <w:sz w:val="22"/>
          <w:szCs w:val="22"/>
        </w:rPr>
        <w:t>;</w:t>
      </w:r>
    </w:p>
    <w:p w14:paraId="27299387" w14:textId="77777777" w:rsidR="00612EE8" w:rsidRDefault="00612EE8" w:rsidP="00612EE8">
      <w:pPr>
        <w:autoSpaceDE w:val="0"/>
        <w:adjustRightInd w:val="0"/>
        <w:jc w:val="both"/>
        <w:rPr>
          <w:rFonts w:ascii="Arial" w:hAnsi="Arial" w:cs="Arial"/>
          <w:sz w:val="22"/>
          <w:szCs w:val="22"/>
        </w:rPr>
      </w:pPr>
    </w:p>
    <w:p w14:paraId="010D590B" w14:textId="77777777" w:rsidR="00612EE8" w:rsidRPr="008F0EDC" w:rsidRDefault="00612EE8" w:rsidP="008C0E6A">
      <w:pPr>
        <w:widowControl/>
        <w:suppressAutoHyphens w:val="0"/>
        <w:autoSpaceDE w:val="0"/>
        <w:adjustRightInd w:val="0"/>
        <w:ind w:left="720"/>
        <w:jc w:val="both"/>
        <w:textAlignment w:val="auto"/>
        <w:rPr>
          <w:rFonts w:ascii="Arial" w:hAnsi="Arial" w:cs="Arial"/>
          <w:sz w:val="22"/>
          <w:szCs w:val="22"/>
        </w:rPr>
      </w:pPr>
      <w:r w:rsidRPr="008F0EDC">
        <w:rPr>
          <w:rFonts w:ascii="Arial" w:hAnsi="Arial" w:cs="Arial"/>
          <w:sz w:val="22"/>
          <w:szCs w:val="22"/>
        </w:rPr>
        <w:t>A Contratada deverá disponibilizar cartões extras (reserva), que possam ser</w:t>
      </w:r>
      <w:r>
        <w:rPr>
          <w:rFonts w:ascii="Arial" w:hAnsi="Arial" w:cs="Arial"/>
          <w:sz w:val="22"/>
          <w:szCs w:val="22"/>
        </w:rPr>
        <w:t xml:space="preserve"> </w:t>
      </w:r>
      <w:r w:rsidRPr="008F0EDC">
        <w:rPr>
          <w:rFonts w:ascii="Arial" w:hAnsi="Arial" w:cs="Arial"/>
          <w:sz w:val="22"/>
          <w:szCs w:val="22"/>
        </w:rPr>
        <w:t>imediatamente utilizados no caso de falhas ou extravio dos cartões em uso,</w:t>
      </w:r>
      <w:r>
        <w:rPr>
          <w:rFonts w:ascii="Arial" w:hAnsi="Arial" w:cs="Arial"/>
          <w:sz w:val="22"/>
          <w:szCs w:val="22"/>
        </w:rPr>
        <w:t xml:space="preserve"> </w:t>
      </w:r>
      <w:r w:rsidRPr="008F0EDC">
        <w:rPr>
          <w:rFonts w:ascii="Arial" w:hAnsi="Arial" w:cs="Arial"/>
          <w:sz w:val="22"/>
          <w:szCs w:val="22"/>
        </w:rPr>
        <w:t xml:space="preserve">garantindo a continuidade dos </w:t>
      </w:r>
      <w:r>
        <w:rPr>
          <w:rFonts w:ascii="Arial" w:hAnsi="Arial" w:cs="Arial"/>
          <w:sz w:val="22"/>
          <w:szCs w:val="22"/>
        </w:rPr>
        <w:t>serviços</w:t>
      </w:r>
      <w:r w:rsidRPr="008F0EDC">
        <w:rPr>
          <w:rFonts w:ascii="Arial" w:hAnsi="Arial" w:cs="Arial"/>
          <w:sz w:val="22"/>
          <w:szCs w:val="22"/>
        </w:rPr>
        <w:t>, até que um novo cartão seja confeccionado para substituir definitivamente</w:t>
      </w:r>
      <w:r>
        <w:rPr>
          <w:rFonts w:ascii="Arial" w:hAnsi="Arial" w:cs="Arial"/>
          <w:sz w:val="22"/>
          <w:szCs w:val="22"/>
        </w:rPr>
        <w:t xml:space="preserve"> </w:t>
      </w:r>
      <w:r w:rsidRPr="008F0EDC">
        <w:rPr>
          <w:rFonts w:ascii="Arial" w:hAnsi="Arial" w:cs="Arial"/>
          <w:sz w:val="22"/>
          <w:szCs w:val="22"/>
        </w:rPr>
        <w:t>o cartão original;</w:t>
      </w:r>
    </w:p>
    <w:p w14:paraId="781DBAE8" w14:textId="77777777" w:rsidR="00612EE8" w:rsidRDefault="00612EE8" w:rsidP="00612EE8">
      <w:pPr>
        <w:autoSpaceDE w:val="0"/>
        <w:adjustRightInd w:val="0"/>
        <w:jc w:val="both"/>
        <w:rPr>
          <w:rFonts w:ascii="Arial" w:hAnsi="Arial" w:cs="Arial"/>
          <w:sz w:val="22"/>
          <w:szCs w:val="22"/>
        </w:rPr>
      </w:pPr>
    </w:p>
    <w:p w14:paraId="2798542A" w14:textId="77777777" w:rsidR="00612EE8" w:rsidRPr="008F0EDC" w:rsidRDefault="00612EE8" w:rsidP="008C0E6A">
      <w:pPr>
        <w:widowControl/>
        <w:tabs>
          <w:tab w:val="left" w:pos="1985"/>
        </w:tabs>
        <w:suppressAutoHyphens w:val="0"/>
        <w:autoSpaceDE w:val="0"/>
        <w:adjustRightInd w:val="0"/>
        <w:ind w:left="1985"/>
        <w:jc w:val="both"/>
        <w:textAlignment w:val="auto"/>
        <w:rPr>
          <w:rFonts w:ascii="Arial" w:hAnsi="Arial" w:cs="Arial"/>
          <w:sz w:val="22"/>
          <w:szCs w:val="22"/>
        </w:rPr>
      </w:pPr>
      <w:r w:rsidRPr="008F0EDC">
        <w:rPr>
          <w:rFonts w:ascii="Arial" w:hAnsi="Arial" w:cs="Arial"/>
          <w:sz w:val="22"/>
          <w:szCs w:val="22"/>
        </w:rPr>
        <w:t>Os cartões extras (reserva) deverão permitir a vinculação a um veículo da</w:t>
      </w:r>
      <w:r>
        <w:rPr>
          <w:rFonts w:ascii="Arial" w:hAnsi="Arial" w:cs="Arial"/>
          <w:sz w:val="22"/>
          <w:szCs w:val="22"/>
        </w:rPr>
        <w:t xml:space="preserve"> </w:t>
      </w:r>
      <w:r w:rsidRPr="008F0EDC">
        <w:rPr>
          <w:rFonts w:ascii="Arial" w:hAnsi="Arial" w:cs="Arial"/>
          <w:sz w:val="22"/>
          <w:szCs w:val="22"/>
        </w:rPr>
        <w:t xml:space="preserve">frota </w:t>
      </w:r>
      <w:r>
        <w:rPr>
          <w:rFonts w:ascii="Arial" w:hAnsi="Arial" w:cs="Arial"/>
          <w:sz w:val="22"/>
          <w:szCs w:val="22"/>
        </w:rPr>
        <w:t>da Câmara</w:t>
      </w:r>
      <w:r w:rsidRPr="008F0EDC">
        <w:rPr>
          <w:rFonts w:ascii="Arial" w:hAnsi="Arial" w:cs="Arial"/>
          <w:sz w:val="22"/>
          <w:szCs w:val="22"/>
        </w:rPr>
        <w:t>, por meio da respectiva placa, sendo que essa vinculação e a</w:t>
      </w:r>
      <w:r>
        <w:rPr>
          <w:rFonts w:ascii="Arial" w:hAnsi="Arial" w:cs="Arial"/>
          <w:sz w:val="22"/>
          <w:szCs w:val="22"/>
        </w:rPr>
        <w:t xml:space="preserve"> </w:t>
      </w:r>
      <w:r w:rsidRPr="008F0EDC">
        <w:rPr>
          <w:rFonts w:ascii="Arial" w:hAnsi="Arial" w:cs="Arial"/>
          <w:sz w:val="22"/>
          <w:szCs w:val="22"/>
        </w:rPr>
        <w:t xml:space="preserve">posterior desvinculação deverão ser realizadas de forma </w:t>
      </w:r>
      <w:r w:rsidRPr="008F0EDC">
        <w:rPr>
          <w:rFonts w:ascii="Arial" w:hAnsi="Arial" w:cs="Arial"/>
          <w:i/>
          <w:iCs/>
          <w:sz w:val="22"/>
          <w:szCs w:val="22"/>
        </w:rPr>
        <w:t xml:space="preserve">on-line </w:t>
      </w:r>
      <w:r w:rsidRPr="008F0EDC">
        <w:rPr>
          <w:rFonts w:ascii="Arial" w:hAnsi="Arial" w:cs="Arial"/>
          <w:sz w:val="22"/>
          <w:szCs w:val="22"/>
        </w:rPr>
        <w:t xml:space="preserve">e em tempo real, por meio do </w:t>
      </w:r>
      <w:r w:rsidRPr="008F0EDC">
        <w:rPr>
          <w:rFonts w:ascii="Arial" w:hAnsi="Arial" w:cs="Arial"/>
          <w:i/>
          <w:iCs/>
          <w:sz w:val="22"/>
          <w:szCs w:val="22"/>
        </w:rPr>
        <w:t xml:space="preserve">software </w:t>
      </w:r>
      <w:r w:rsidRPr="008F0EDC">
        <w:rPr>
          <w:rFonts w:ascii="Arial" w:hAnsi="Arial" w:cs="Arial"/>
          <w:sz w:val="22"/>
          <w:szCs w:val="22"/>
        </w:rPr>
        <w:t>de gestão;</w:t>
      </w:r>
    </w:p>
    <w:p w14:paraId="19E19445" w14:textId="77777777" w:rsidR="00612EE8" w:rsidRDefault="00612EE8" w:rsidP="00612EE8">
      <w:pPr>
        <w:tabs>
          <w:tab w:val="left" w:pos="1985"/>
        </w:tabs>
        <w:autoSpaceDE w:val="0"/>
        <w:adjustRightInd w:val="0"/>
        <w:ind w:left="1985" w:hanging="851"/>
        <w:jc w:val="both"/>
        <w:rPr>
          <w:rFonts w:ascii="Arial" w:hAnsi="Arial" w:cs="Arial"/>
          <w:sz w:val="22"/>
          <w:szCs w:val="22"/>
        </w:rPr>
      </w:pPr>
    </w:p>
    <w:p w14:paraId="7E01D9B4" w14:textId="77777777" w:rsidR="00612EE8" w:rsidRPr="008F0EDC" w:rsidRDefault="00612EE8" w:rsidP="008C0E6A">
      <w:pPr>
        <w:widowControl/>
        <w:tabs>
          <w:tab w:val="left" w:pos="1985"/>
        </w:tabs>
        <w:suppressAutoHyphens w:val="0"/>
        <w:autoSpaceDE w:val="0"/>
        <w:adjustRightInd w:val="0"/>
        <w:ind w:left="1985"/>
        <w:jc w:val="both"/>
        <w:textAlignment w:val="auto"/>
        <w:rPr>
          <w:rFonts w:ascii="Arial" w:hAnsi="Arial" w:cs="Arial"/>
          <w:sz w:val="22"/>
          <w:szCs w:val="22"/>
        </w:rPr>
      </w:pPr>
      <w:r w:rsidRPr="008F0EDC">
        <w:rPr>
          <w:rFonts w:ascii="Arial" w:hAnsi="Arial" w:cs="Arial"/>
          <w:sz w:val="22"/>
          <w:szCs w:val="22"/>
        </w:rPr>
        <w:t>Ao serem desvinculados de um determinado veículo, os cartões extras</w:t>
      </w:r>
      <w:r>
        <w:rPr>
          <w:rFonts w:ascii="Arial" w:hAnsi="Arial" w:cs="Arial"/>
          <w:sz w:val="22"/>
          <w:szCs w:val="22"/>
        </w:rPr>
        <w:t xml:space="preserve"> </w:t>
      </w:r>
      <w:r w:rsidRPr="008F0EDC">
        <w:rPr>
          <w:rFonts w:ascii="Arial" w:hAnsi="Arial" w:cs="Arial"/>
          <w:sz w:val="22"/>
          <w:szCs w:val="22"/>
        </w:rPr>
        <w:t>deverão ser bloqueados, até que surja a necessidade de serem utilizados</w:t>
      </w:r>
      <w:r>
        <w:rPr>
          <w:rFonts w:ascii="Arial" w:hAnsi="Arial" w:cs="Arial"/>
          <w:sz w:val="22"/>
          <w:szCs w:val="22"/>
        </w:rPr>
        <w:t xml:space="preserve"> </w:t>
      </w:r>
      <w:r w:rsidRPr="008F0EDC">
        <w:rPr>
          <w:rFonts w:ascii="Arial" w:hAnsi="Arial" w:cs="Arial"/>
          <w:sz w:val="22"/>
          <w:szCs w:val="22"/>
        </w:rPr>
        <w:t>novamente, com o propósito de se evitar o uso indevido desse recurso;</w:t>
      </w:r>
    </w:p>
    <w:p w14:paraId="2809C8E6" w14:textId="77777777" w:rsidR="00612EE8" w:rsidRDefault="00612EE8" w:rsidP="008C0E6A">
      <w:pPr>
        <w:tabs>
          <w:tab w:val="left" w:pos="1985"/>
        </w:tabs>
        <w:autoSpaceDE w:val="0"/>
        <w:adjustRightInd w:val="0"/>
        <w:jc w:val="both"/>
        <w:rPr>
          <w:rFonts w:ascii="Arial" w:hAnsi="Arial" w:cs="Arial"/>
          <w:sz w:val="22"/>
          <w:szCs w:val="22"/>
        </w:rPr>
      </w:pPr>
    </w:p>
    <w:p w14:paraId="1A6CF8CC" w14:textId="77777777" w:rsidR="00612EE8" w:rsidRPr="008F0EDC" w:rsidRDefault="00612EE8" w:rsidP="008C0E6A">
      <w:pPr>
        <w:widowControl/>
        <w:tabs>
          <w:tab w:val="left" w:pos="1985"/>
        </w:tabs>
        <w:suppressAutoHyphens w:val="0"/>
        <w:autoSpaceDE w:val="0"/>
        <w:adjustRightInd w:val="0"/>
        <w:ind w:left="1985"/>
        <w:jc w:val="both"/>
        <w:textAlignment w:val="auto"/>
        <w:rPr>
          <w:rFonts w:ascii="Arial" w:hAnsi="Arial" w:cs="Arial"/>
          <w:sz w:val="22"/>
          <w:szCs w:val="22"/>
        </w:rPr>
      </w:pPr>
      <w:r w:rsidRPr="008F0EDC">
        <w:rPr>
          <w:rFonts w:ascii="Arial" w:hAnsi="Arial" w:cs="Arial"/>
          <w:sz w:val="22"/>
          <w:szCs w:val="22"/>
        </w:rPr>
        <w:t xml:space="preserve">A quantidade de cartões extras (reserva) não poderá ser inferior a 20% </w:t>
      </w:r>
      <w:r>
        <w:rPr>
          <w:rFonts w:ascii="Arial" w:hAnsi="Arial" w:cs="Arial"/>
          <w:sz w:val="22"/>
          <w:szCs w:val="22"/>
        </w:rPr>
        <w:t xml:space="preserve">(vinte por cento) </w:t>
      </w:r>
      <w:r w:rsidRPr="008F0EDC">
        <w:rPr>
          <w:rFonts w:ascii="Arial" w:hAnsi="Arial" w:cs="Arial"/>
          <w:sz w:val="22"/>
          <w:szCs w:val="22"/>
        </w:rPr>
        <w:t>do</w:t>
      </w:r>
      <w:r>
        <w:rPr>
          <w:rFonts w:ascii="Arial" w:hAnsi="Arial" w:cs="Arial"/>
          <w:sz w:val="22"/>
          <w:szCs w:val="22"/>
        </w:rPr>
        <w:t xml:space="preserve"> </w:t>
      </w:r>
      <w:r w:rsidRPr="008F0EDC">
        <w:rPr>
          <w:rFonts w:ascii="Arial" w:hAnsi="Arial" w:cs="Arial"/>
          <w:sz w:val="22"/>
          <w:szCs w:val="22"/>
        </w:rPr>
        <w:t>total de cartões distribuídos.</w:t>
      </w:r>
    </w:p>
    <w:p w14:paraId="61916A65" w14:textId="77777777" w:rsidR="00612EE8" w:rsidRDefault="00612EE8" w:rsidP="00612EE8">
      <w:pPr>
        <w:autoSpaceDE w:val="0"/>
        <w:adjustRightInd w:val="0"/>
        <w:jc w:val="both"/>
        <w:rPr>
          <w:rFonts w:ascii="Arial" w:hAnsi="Arial" w:cs="Arial"/>
          <w:sz w:val="22"/>
          <w:szCs w:val="22"/>
        </w:rPr>
      </w:pPr>
    </w:p>
    <w:p w14:paraId="22AB9F0D" w14:textId="77777777" w:rsidR="00612EE8" w:rsidRPr="008F0EDC" w:rsidRDefault="00612EE8" w:rsidP="008C0E6A">
      <w:pPr>
        <w:widowControl/>
        <w:suppressAutoHyphens w:val="0"/>
        <w:autoSpaceDE w:val="0"/>
        <w:adjustRightInd w:val="0"/>
        <w:ind w:left="720"/>
        <w:jc w:val="both"/>
        <w:textAlignment w:val="auto"/>
        <w:rPr>
          <w:rFonts w:ascii="Arial" w:hAnsi="Arial" w:cs="Arial"/>
          <w:sz w:val="22"/>
          <w:szCs w:val="22"/>
        </w:rPr>
      </w:pPr>
      <w:r w:rsidRPr="008F0EDC">
        <w:rPr>
          <w:rFonts w:ascii="Arial" w:hAnsi="Arial" w:cs="Arial"/>
          <w:sz w:val="22"/>
          <w:szCs w:val="22"/>
        </w:rPr>
        <w:t>Durante a execução de qualquer operação realizada na rede credenciada,</w:t>
      </w:r>
      <w:r>
        <w:rPr>
          <w:rFonts w:ascii="Arial" w:hAnsi="Arial" w:cs="Arial"/>
          <w:sz w:val="22"/>
          <w:szCs w:val="22"/>
        </w:rPr>
        <w:t xml:space="preserve"> </w:t>
      </w:r>
      <w:r w:rsidRPr="008F0EDC">
        <w:rPr>
          <w:rFonts w:ascii="Arial" w:hAnsi="Arial" w:cs="Arial"/>
          <w:sz w:val="22"/>
          <w:szCs w:val="22"/>
        </w:rPr>
        <w:t>cada condutor deverá ter sua identificação validada por meio de matrícula e senha</w:t>
      </w:r>
      <w:r>
        <w:rPr>
          <w:rFonts w:ascii="Arial" w:hAnsi="Arial" w:cs="Arial"/>
          <w:sz w:val="22"/>
          <w:szCs w:val="22"/>
        </w:rPr>
        <w:t xml:space="preserve"> </w:t>
      </w:r>
      <w:r w:rsidRPr="008F0EDC">
        <w:rPr>
          <w:rFonts w:ascii="Arial" w:hAnsi="Arial" w:cs="Arial"/>
          <w:sz w:val="22"/>
          <w:szCs w:val="22"/>
        </w:rPr>
        <w:t>individual, não se admitindo a realização de qualquer operação sem que haja a</w:t>
      </w:r>
      <w:r>
        <w:rPr>
          <w:rFonts w:ascii="Arial" w:hAnsi="Arial" w:cs="Arial"/>
          <w:sz w:val="22"/>
          <w:szCs w:val="22"/>
        </w:rPr>
        <w:t xml:space="preserve"> </w:t>
      </w:r>
      <w:r w:rsidRPr="008F0EDC">
        <w:rPr>
          <w:rFonts w:ascii="Arial" w:hAnsi="Arial" w:cs="Arial"/>
          <w:sz w:val="22"/>
          <w:szCs w:val="22"/>
        </w:rPr>
        <w:t>plena identificação do veículo e do respectivo condutor;</w:t>
      </w:r>
    </w:p>
    <w:p w14:paraId="2D0180F4" w14:textId="77777777" w:rsidR="00612EE8" w:rsidRDefault="00612EE8" w:rsidP="00612EE8">
      <w:pPr>
        <w:autoSpaceDE w:val="0"/>
        <w:adjustRightInd w:val="0"/>
        <w:jc w:val="both"/>
        <w:rPr>
          <w:rFonts w:ascii="Arial" w:hAnsi="Arial" w:cs="Arial"/>
          <w:sz w:val="22"/>
          <w:szCs w:val="22"/>
        </w:rPr>
      </w:pPr>
    </w:p>
    <w:p w14:paraId="2DBCD234" w14:textId="77777777" w:rsidR="00612EE8" w:rsidRPr="008F0EDC" w:rsidRDefault="00612EE8" w:rsidP="008C0E6A">
      <w:pPr>
        <w:widowControl/>
        <w:tabs>
          <w:tab w:val="left" w:pos="1985"/>
        </w:tabs>
        <w:suppressAutoHyphens w:val="0"/>
        <w:autoSpaceDE w:val="0"/>
        <w:adjustRightInd w:val="0"/>
        <w:ind w:left="1985"/>
        <w:jc w:val="both"/>
        <w:textAlignment w:val="auto"/>
        <w:rPr>
          <w:rFonts w:ascii="Arial" w:hAnsi="Arial" w:cs="Arial"/>
          <w:sz w:val="22"/>
          <w:szCs w:val="22"/>
        </w:rPr>
      </w:pPr>
      <w:r w:rsidRPr="008F0EDC">
        <w:rPr>
          <w:rFonts w:ascii="Arial" w:hAnsi="Arial" w:cs="Arial"/>
          <w:sz w:val="22"/>
          <w:szCs w:val="22"/>
        </w:rPr>
        <w:t xml:space="preserve">Caberá à </w:t>
      </w:r>
      <w:r>
        <w:rPr>
          <w:rFonts w:ascii="Arial" w:hAnsi="Arial" w:cs="Arial"/>
          <w:sz w:val="22"/>
          <w:szCs w:val="22"/>
        </w:rPr>
        <w:t>C</w:t>
      </w:r>
      <w:r w:rsidRPr="008F0EDC">
        <w:rPr>
          <w:rFonts w:ascii="Arial" w:hAnsi="Arial" w:cs="Arial"/>
          <w:sz w:val="22"/>
          <w:szCs w:val="22"/>
        </w:rPr>
        <w:t>ontratada, a responsabilidade pela solução técnica que</w:t>
      </w:r>
      <w:r>
        <w:rPr>
          <w:rFonts w:ascii="Arial" w:hAnsi="Arial" w:cs="Arial"/>
          <w:sz w:val="22"/>
          <w:szCs w:val="22"/>
        </w:rPr>
        <w:t xml:space="preserve"> </w:t>
      </w:r>
      <w:r w:rsidRPr="008F0EDC">
        <w:rPr>
          <w:rFonts w:ascii="Arial" w:hAnsi="Arial" w:cs="Arial"/>
          <w:sz w:val="22"/>
          <w:szCs w:val="22"/>
        </w:rPr>
        <w:t>identifique o condutor e o veículo no ato do abastecimento e que coíba, com</w:t>
      </w:r>
      <w:r>
        <w:rPr>
          <w:rFonts w:ascii="Arial" w:hAnsi="Arial" w:cs="Arial"/>
          <w:sz w:val="22"/>
          <w:szCs w:val="22"/>
        </w:rPr>
        <w:t xml:space="preserve"> </w:t>
      </w:r>
      <w:r w:rsidRPr="008F0EDC">
        <w:rPr>
          <w:rFonts w:ascii="Arial" w:hAnsi="Arial" w:cs="Arial"/>
          <w:sz w:val="22"/>
          <w:szCs w:val="22"/>
        </w:rPr>
        <w:t xml:space="preserve">agilidade e segurança, as eventuais transações não autorizadas </w:t>
      </w:r>
      <w:r w:rsidRPr="008F0EDC">
        <w:rPr>
          <w:rFonts w:ascii="Arial" w:hAnsi="Arial" w:cs="Arial"/>
          <w:sz w:val="22"/>
          <w:szCs w:val="22"/>
        </w:rPr>
        <w:lastRenderedPageBreak/>
        <w:t>(protegidas), bem</w:t>
      </w:r>
      <w:r>
        <w:rPr>
          <w:rFonts w:ascii="Arial" w:hAnsi="Arial" w:cs="Arial"/>
          <w:sz w:val="22"/>
          <w:szCs w:val="22"/>
        </w:rPr>
        <w:t xml:space="preserve"> </w:t>
      </w:r>
      <w:r w:rsidRPr="008F0EDC">
        <w:rPr>
          <w:rFonts w:ascii="Arial" w:hAnsi="Arial" w:cs="Arial"/>
          <w:sz w:val="22"/>
          <w:szCs w:val="22"/>
        </w:rPr>
        <w:t>como, identifique e registre as transações realizadas em desacordo com os</w:t>
      </w:r>
      <w:r>
        <w:rPr>
          <w:rFonts w:ascii="Arial" w:hAnsi="Arial" w:cs="Arial"/>
          <w:sz w:val="22"/>
          <w:szCs w:val="22"/>
        </w:rPr>
        <w:t xml:space="preserve"> </w:t>
      </w:r>
      <w:r w:rsidRPr="008F0EDC">
        <w:rPr>
          <w:rFonts w:ascii="Arial" w:hAnsi="Arial" w:cs="Arial"/>
          <w:sz w:val="22"/>
          <w:szCs w:val="22"/>
        </w:rPr>
        <w:t>parâmetros estabelecidos (inconsistências);</w:t>
      </w:r>
    </w:p>
    <w:p w14:paraId="3FD8EC42" w14:textId="77777777" w:rsidR="00612EE8" w:rsidRDefault="00612EE8" w:rsidP="00612EE8">
      <w:pPr>
        <w:tabs>
          <w:tab w:val="left" w:pos="1985"/>
        </w:tabs>
        <w:autoSpaceDE w:val="0"/>
        <w:adjustRightInd w:val="0"/>
        <w:ind w:left="1985" w:hanging="851"/>
        <w:jc w:val="both"/>
        <w:rPr>
          <w:rFonts w:ascii="Arial" w:hAnsi="Arial" w:cs="Arial"/>
          <w:sz w:val="22"/>
          <w:szCs w:val="22"/>
        </w:rPr>
      </w:pPr>
    </w:p>
    <w:p w14:paraId="7FEC71DF" w14:textId="77777777" w:rsidR="00612EE8" w:rsidRPr="008F0EDC" w:rsidRDefault="00612EE8" w:rsidP="008C0E6A">
      <w:pPr>
        <w:widowControl/>
        <w:tabs>
          <w:tab w:val="left" w:pos="1985"/>
        </w:tabs>
        <w:suppressAutoHyphens w:val="0"/>
        <w:autoSpaceDE w:val="0"/>
        <w:adjustRightInd w:val="0"/>
        <w:ind w:left="1985"/>
        <w:jc w:val="both"/>
        <w:textAlignment w:val="auto"/>
        <w:rPr>
          <w:rFonts w:ascii="Arial" w:hAnsi="Arial" w:cs="Arial"/>
          <w:sz w:val="22"/>
          <w:szCs w:val="22"/>
        </w:rPr>
      </w:pPr>
      <w:r w:rsidRPr="008F0EDC">
        <w:rPr>
          <w:rFonts w:ascii="Arial" w:hAnsi="Arial" w:cs="Arial"/>
          <w:sz w:val="22"/>
          <w:szCs w:val="22"/>
        </w:rPr>
        <w:t>As tentativas de realização de transações protegidas e as inconsistências</w:t>
      </w:r>
      <w:r>
        <w:rPr>
          <w:rFonts w:ascii="Arial" w:hAnsi="Arial" w:cs="Arial"/>
          <w:sz w:val="22"/>
          <w:szCs w:val="22"/>
        </w:rPr>
        <w:t xml:space="preserve"> </w:t>
      </w:r>
      <w:r w:rsidRPr="008F0EDC">
        <w:rPr>
          <w:rFonts w:ascii="Arial" w:hAnsi="Arial" w:cs="Arial"/>
          <w:sz w:val="22"/>
          <w:szCs w:val="22"/>
        </w:rPr>
        <w:t xml:space="preserve">registradas deverão ser informadas </w:t>
      </w:r>
      <w:r>
        <w:rPr>
          <w:rFonts w:ascii="Arial" w:hAnsi="Arial" w:cs="Arial"/>
          <w:sz w:val="22"/>
          <w:szCs w:val="22"/>
        </w:rPr>
        <w:t>à Unidade Gerenciadora</w:t>
      </w:r>
      <w:r w:rsidRPr="008F0EDC">
        <w:rPr>
          <w:rFonts w:ascii="Arial" w:hAnsi="Arial" w:cs="Arial"/>
          <w:sz w:val="22"/>
          <w:szCs w:val="22"/>
        </w:rPr>
        <w:t>, no prazo máximo de 24</w:t>
      </w:r>
      <w:r>
        <w:rPr>
          <w:rFonts w:ascii="Arial" w:hAnsi="Arial" w:cs="Arial"/>
          <w:sz w:val="22"/>
          <w:szCs w:val="22"/>
        </w:rPr>
        <w:t xml:space="preserve"> (vinte e quatro) </w:t>
      </w:r>
      <w:r w:rsidRPr="008F0EDC">
        <w:rPr>
          <w:rFonts w:ascii="Arial" w:hAnsi="Arial" w:cs="Arial"/>
          <w:sz w:val="22"/>
          <w:szCs w:val="22"/>
        </w:rPr>
        <w:t>horas após a respectiva ocorrência.</w:t>
      </w:r>
    </w:p>
    <w:p w14:paraId="2CD9664F" w14:textId="77777777" w:rsidR="00612EE8" w:rsidRDefault="00612EE8" w:rsidP="00612EE8">
      <w:pPr>
        <w:autoSpaceDE w:val="0"/>
        <w:adjustRightInd w:val="0"/>
        <w:jc w:val="both"/>
        <w:rPr>
          <w:rFonts w:ascii="Arial" w:hAnsi="Arial" w:cs="Arial"/>
          <w:sz w:val="22"/>
          <w:szCs w:val="22"/>
        </w:rPr>
      </w:pPr>
    </w:p>
    <w:p w14:paraId="2B36A690" w14:textId="77777777" w:rsidR="00612EE8" w:rsidRPr="008F0EDC" w:rsidRDefault="00612EE8" w:rsidP="008C0E6A">
      <w:pPr>
        <w:widowControl/>
        <w:suppressAutoHyphens w:val="0"/>
        <w:autoSpaceDE w:val="0"/>
        <w:adjustRightInd w:val="0"/>
        <w:ind w:left="720"/>
        <w:jc w:val="both"/>
        <w:textAlignment w:val="auto"/>
        <w:rPr>
          <w:rFonts w:ascii="Arial" w:hAnsi="Arial" w:cs="Arial"/>
          <w:sz w:val="22"/>
          <w:szCs w:val="22"/>
        </w:rPr>
      </w:pPr>
      <w:r w:rsidRPr="008F0EDC">
        <w:rPr>
          <w:rFonts w:ascii="Arial" w:hAnsi="Arial" w:cs="Arial"/>
          <w:sz w:val="22"/>
          <w:szCs w:val="22"/>
        </w:rPr>
        <w:t>Deverá emitir comprovante da transação realizada, independentemente da</w:t>
      </w:r>
      <w:r>
        <w:rPr>
          <w:rFonts w:ascii="Arial" w:hAnsi="Arial" w:cs="Arial"/>
          <w:sz w:val="22"/>
          <w:szCs w:val="22"/>
        </w:rPr>
        <w:t xml:space="preserve"> </w:t>
      </w:r>
      <w:r w:rsidRPr="008F0EDC">
        <w:rPr>
          <w:rFonts w:ascii="Arial" w:hAnsi="Arial" w:cs="Arial"/>
          <w:sz w:val="22"/>
          <w:szCs w:val="22"/>
        </w:rPr>
        <w:t>solicitação do condutor, com, no mínimo, os seguintes dados: identificação do posto</w:t>
      </w:r>
      <w:r>
        <w:rPr>
          <w:rFonts w:ascii="Arial" w:hAnsi="Arial" w:cs="Arial"/>
          <w:sz w:val="22"/>
          <w:szCs w:val="22"/>
        </w:rPr>
        <w:t xml:space="preserve"> </w:t>
      </w:r>
      <w:r w:rsidRPr="008F0EDC">
        <w:rPr>
          <w:rFonts w:ascii="Arial" w:hAnsi="Arial" w:cs="Arial"/>
          <w:sz w:val="22"/>
          <w:szCs w:val="22"/>
        </w:rPr>
        <w:t>(nome e endereço), identificação do veículo (placa), hodômetro do veículo no</w:t>
      </w:r>
      <w:r>
        <w:rPr>
          <w:rFonts w:ascii="Arial" w:hAnsi="Arial" w:cs="Arial"/>
          <w:sz w:val="22"/>
          <w:szCs w:val="22"/>
        </w:rPr>
        <w:t xml:space="preserve"> </w:t>
      </w:r>
      <w:r w:rsidRPr="008F0EDC">
        <w:rPr>
          <w:rFonts w:ascii="Arial" w:hAnsi="Arial" w:cs="Arial"/>
          <w:sz w:val="22"/>
          <w:szCs w:val="22"/>
        </w:rPr>
        <w:t xml:space="preserve">momento </w:t>
      </w:r>
      <w:r>
        <w:rPr>
          <w:rFonts w:ascii="Arial" w:hAnsi="Arial" w:cs="Arial"/>
          <w:sz w:val="22"/>
          <w:szCs w:val="22"/>
        </w:rPr>
        <w:t>da operação</w:t>
      </w:r>
      <w:r w:rsidRPr="008F0EDC">
        <w:rPr>
          <w:rFonts w:ascii="Arial" w:hAnsi="Arial" w:cs="Arial"/>
          <w:sz w:val="22"/>
          <w:szCs w:val="22"/>
        </w:rPr>
        <w:t>, tipo de combustível e/ou serviço utilizado, data e hora</w:t>
      </w:r>
      <w:r>
        <w:rPr>
          <w:rFonts w:ascii="Arial" w:hAnsi="Arial" w:cs="Arial"/>
          <w:sz w:val="22"/>
          <w:szCs w:val="22"/>
        </w:rPr>
        <w:t xml:space="preserve"> </w:t>
      </w:r>
      <w:r w:rsidRPr="008F0EDC">
        <w:rPr>
          <w:rFonts w:ascii="Arial" w:hAnsi="Arial" w:cs="Arial"/>
          <w:sz w:val="22"/>
          <w:szCs w:val="22"/>
        </w:rPr>
        <w:t>da transação, quantidade de litros, valor da operação, além do local destinado para</w:t>
      </w:r>
      <w:r>
        <w:rPr>
          <w:rFonts w:ascii="Arial" w:hAnsi="Arial" w:cs="Arial"/>
          <w:sz w:val="22"/>
          <w:szCs w:val="22"/>
        </w:rPr>
        <w:t xml:space="preserve"> </w:t>
      </w:r>
      <w:r w:rsidRPr="008F0EDC">
        <w:rPr>
          <w:rFonts w:ascii="Arial" w:hAnsi="Arial" w:cs="Arial"/>
          <w:sz w:val="22"/>
          <w:szCs w:val="22"/>
        </w:rPr>
        <w:t>o condutor informar o RG e consignar sua assinatura;</w:t>
      </w:r>
    </w:p>
    <w:p w14:paraId="6AA0AF30" w14:textId="77777777" w:rsidR="00612EE8" w:rsidRDefault="00612EE8" w:rsidP="00612EE8">
      <w:pPr>
        <w:autoSpaceDE w:val="0"/>
        <w:adjustRightInd w:val="0"/>
        <w:jc w:val="both"/>
        <w:rPr>
          <w:rFonts w:ascii="Arial" w:hAnsi="Arial" w:cs="Arial"/>
          <w:sz w:val="22"/>
          <w:szCs w:val="22"/>
        </w:rPr>
      </w:pPr>
    </w:p>
    <w:p w14:paraId="316DAC37" w14:textId="77777777" w:rsidR="00612EE8" w:rsidRPr="008F0EDC" w:rsidRDefault="00612EE8" w:rsidP="008C0E6A">
      <w:pPr>
        <w:widowControl/>
        <w:suppressAutoHyphens w:val="0"/>
        <w:autoSpaceDE w:val="0"/>
        <w:adjustRightInd w:val="0"/>
        <w:ind w:left="720"/>
        <w:jc w:val="both"/>
        <w:textAlignment w:val="auto"/>
        <w:rPr>
          <w:rFonts w:ascii="Arial" w:hAnsi="Arial" w:cs="Arial"/>
          <w:sz w:val="22"/>
          <w:szCs w:val="22"/>
        </w:rPr>
      </w:pPr>
      <w:r w:rsidRPr="008F0EDC">
        <w:rPr>
          <w:rFonts w:ascii="Arial" w:hAnsi="Arial" w:cs="Arial"/>
          <w:sz w:val="22"/>
          <w:szCs w:val="22"/>
        </w:rPr>
        <w:t>Deverá permitir, em caso de falhas dos equipamentos periféricos ou dos</w:t>
      </w:r>
      <w:r>
        <w:rPr>
          <w:rFonts w:ascii="Arial" w:hAnsi="Arial" w:cs="Arial"/>
          <w:sz w:val="22"/>
          <w:szCs w:val="22"/>
        </w:rPr>
        <w:t xml:space="preserve"> </w:t>
      </w:r>
      <w:r w:rsidRPr="008F0EDC">
        <w:rPr>
          <w:rFonts w:ascii="Arial" w:hAnsi="Arial" w:cs="Arial"/>
          <w:sz w:val="22"/>
          <w:szCs w:val="22"/>
        </w:rPr>
        <w:t>cartões, ou ainda, diante da ocorrência de situações adversas, como falta de energia</w:t>
      </w:r>
      <w:r>
        <w:rPr>
          <w:rFonts w:ascii="Arial" w:hAnsi="Arial" w:cs="Arial"/>
          <w:sz w:val="22"/>
          <w:szCs w:val="22"/>
        </w:rPr>
        <w:t xml:space="preserve"> </w:t>
      </w:r>
      <w:r w:rsidRPr="008F0EDC">
        <w:rPr>
          <w:rFonts w:ascii="Arial" w:hAnsi="Arial" w:cs="Arial"/>
          <w:sz w:val="22"/>
          <w:szCs w:val="22"/>
        </w:rPr>
        <w:t>elétrica, falhas de conexão, dentre outras, a adoção de procedimento contingencial,</w:t>
      </w:r>
      <w:r>
        <w:rPr>
          <w:rFonts w:ascii="Arial" w:hAnsi="Arial" w:cs="Arial"/>
          <w:sz w:val="22"/>
          <w:szCs w:val="22"/>
        </w:rPr>
        <w:t xml:space="preserve"> </w:t>
      </w:r>
      <w:r w:rsidRPr="008F0EDC">
        <w:rPr>
          <w:rFonts w:ascii="Arial" w:hAnsi="Arial" w:cs="Arial"/>
          <w:sz w:val="22"/>
          <w:szCs w:val="22"/>
        </w:rPr>
        <w:t>que garanta a realização do abastecimento e a obtenção das informações</w:t>
      </w:r>
      <w:r>
        <w:rPr>
          <w:rFonts w:ascii="Arial" w:hAnsi="Arial" w:cs="Arial"/>
          <w:sz w:val="22"/>
          <w:szCs w:val="22"/>
        </w:rPr>
        <w:t xml:space="preserve"> </w:t>
      </w:r>
      <w:r w:rsidRPr="008F0EDC">
        <w:rPr>
          <w:rFonts w:ascii="Arial" w:hAnsi="Arial" w:cs="Arial"/>
          <w:sz w:val="22"/>
          <w:szCs w:val="22"/>
        </w:rPr>
        <w:t>necessárias para o controle e a gestão dos procedimentos realizados, além de não</w:t>
      </w:r>
      <w:r>
        <w:rPr>
          <w:rFonts w:ascii="Arial" w:hAnsi="Arial" w:cs="Arial"/>
          <w:sz w:val="22"/>
          <w:szCs w:val="22"/>
        </w:rPr>
        <w:t xml:space="preserve"> </w:t>
      </w:r>
      <w:r w:rsidRPr="008F0EDC">
        <w:rPr>
          <w:rFonts w:ascii="Arial" w:hAnsi="Arial" w:cs="Arial"/>
          <w:sz w:val="22"/>
          <w:szCs w:val="22"/>
        </w:rPr>
        <w:t xml:space="preserve">comprometer a continuidade das atividades operacionais </w:t>
      </w:r>
      <w:r>
        <w:rPr>
          <w:rFonts w:ascii="Arial" w:hAnsi="Arial" w:cs="Arial"/>
          <w:sz w:val="22"/>
          <w:szCs w:val="22"/>
        </w:rPr>
        <w:t>da Câmara</w:t>
      </w:r>
      <w:r w:rsidRPr="008F0EDC">
        <w:rPr>
          <w:rFonts w:ascii="Arial" w:hAnsi="Arial" w:cs="Arial"/>
          <w:sz w:val="22"/>
          <w:szCs w:val="22"/>
        </w:rPr>
        <w:t>;</w:t>
      </w:r>
    </w:p>
    <w:p w14:paraId="57748369" w14:textId="77777777" w:rsidR="00612EE8" w:rsidRDefault="00612EE8" w:rsidP="00612EE8">
      <w:pPr>
        <w:autoSpaceDE w:val="0"/>
        <w:adjustRightInd w:val="0"/>
        <w:jc w:val="both"/>
        <w:rPr>
          <w:rFonts w:ascii="Arial" w:hAnsi="Arial" w:cs="Arial"/>
          <w:sz w:val="22"/>
          <w:szCs w:val="22"/>
        </w:rPr>
      </w:pPr>
    </w:p>
    <w:p w14:paraId="2BE22D49" w14:textId="77777777" w:rsidR="00612EE8" w:rsidRPr="008F0EDC" w:rsidRDefault="00612EE8" w:rsidP="008C0E6A">
      <w:pPr>
        <w:widowControl/>
        <w:suppressAutoHyphens w:val="0"/>
        <w:autoSpaceDE w:val="0"/>
        <w:adjustRightInd w:val="0"/>
        <w:ind w:left="720"/>
        <w:jc w:val="both"/>
        <w:textAlignment w:val="auto"/>
        <w:rPr>
          <w:rFonts w:ascii="Arial" w:hAnsi="Arial" w:cs="Arial"/>
          <w:sz w:val="22"/>
          <w:szCs w:val="22"/>
        </w:rPr>
      </w:pPr>
      <w:r w:rsidRPr="008F0EDC">
        <w:rPr>
          <w:rFonts w:ascii="Arial" w:hAnsi="Arial" w:cs="Arial"/>
          <w:sz w:val="22"/>
          <w:szCs w:val="22"/>
        </w:rPr>
        <w:t>Deverá permitir o registro, na base de dados do sistema, do valor do</w:t>
      </w:r>
      <w:r>
        <w:rPr>
          <w:rFonts w:ascii="Arial" w:hAnsi="Arial" w:cs="Arial"/>
          <w:sz w:val="22"/>
          <w:szCs w:val="22"/>
        </w:rPr>
        <w:t xml:space="preserve"> </w:t>
      </w:r>
      <w:r w:rsidRPr="00E90196">
        <w:rPr>
          <w:rFonts w:ascii="Arial" w:hAnsi="Arial" w:cs="Arial"/>
          <w:sz w:val="22"/>
          <w:szCs w:val="22"/>
        </w:rPr>
        <w:t>combustível negociado diretamente com os postos da rede credenciada, que passará a ser considerado nos casos de abastecimentos futuros, independente do preço indicado na bomba</w:t>
      </w:r>
      <w:r w:rsidRPr="008F0EDC">
        <w:rPr>
          <w:rFonts w:ascii="Arial" w:hAnsi="Arial" w:cs="Arial"/>
          <w:sz w:val="22"/>
          <w:szCs w:val="22"/>
        </w:rPr>
        <w:t>;</w:t>
      </w:r>
    </w:p>
    <w:p w14:paraId="1EF010B4" w14:textId="77777777" w:rsidR="00612EE8" w:rsidRDefault="00612EE8" w:rsidP="00612EE8">
      <w:pPr>
        <w:autoSpaceDE w:val="0"/>
        <w:adjustRightInd w:val="0"/>
        <w:jc w:val="both"/>
        <w:rPr>
          <w:rFonts w:ascii="Arial" w:hAnsi="Arial" w:cs="Arial"/>
          <w:sz w:val="22"/>
          <w:szCs w:val="22"/>
        </w:rPr>
      </w:pPr>
    </w:p>
    <w:p w14:paraId="7ABD924B" w14:textId="77777777" w:rsidR="00612EE8" w:rsidRPr="008F0EDC" w:rsidRDefault="00612EE8" w:rsidP="008C0E6A">
      <w:pPr>
        <w:widowControl/>
        <w:suppressAutoHyphens w:val="0"/>
        <w:autoSpaceDE w:val="0"/>
        <w:adjustRightInd w:val="0"/>
        <w:ind w:left="720"/>
        <w:jc w:val="both"/>
        <w:textAlignment w:val="auto"/>
        <w:rPr>
          <w:rFonts w:ascii="Arial" w:hAnsi="Arial" w:cs="Arial"/>
          <w:sz w:val="22"/>
          <w:szCs w:val="22"/>
        </w:rPr>
      </w:pPr>
      <w:r w:rsidRPr="008F0EDC">
        <w:rPr>
          <w:rFonts w:ascii="Arial" w:hAnsi="Arial" w:cs="Arial"/>
          <w:sz w:val="22"/>
          <w:szCs w:val="22"/>
        </w:rPr>
        <w:t>Deverá permitir a geração dos dados, capturados por ocasião de todos os</w:t>
      </w:r>
      <w:r>
        <w:rPr>
          <w:rFonts w:ascii="Arial" w:hAnsi="Arial" w:cs="Arial"/>
          <w:sz w:val="22"/>
          <w:szCs w:val="22"/>
        </w:rPr>
        <w:t xml:space="preserve"> </w:t>
      </w:r>
      <w:r w:rsidRPr="008F0EDC">
        <w:rPr>
          <w:rFonts w:ascii="Arial" w:hAnsi="Arial" w:cs="Arial"/>
          <w:sz w:val="22"/>
          <w:szCs w:val="22"/>
        </w:rPr>
        <w:t>abastecimentos</w:t>
      </w:r>
      <w:r>
        <w:rPr>
          <w:rFonts w:ascii="Arial" w:hAnsi="Arial" w:cs="Arial"/>
          <w:sz w:val="22"/>
          <w:szCs w:val="22"/>
        </w:rPr>
        <w:t xml:space="preserve"> realizados na rede credenciada.</w:t>
      </w:r>
    </w:p>
    <w:p w14:paraId="55A23D55" w14:textId="77777777" w:rsidR="00612EE8" w:rsidRDefault="00612EE8" w:rsidP="00612EE8">
      <w:pPr>
        <w:autoSpaceDE w:val="0"/>
        <w:adjustRightInd w:val="0"/>
        <w:jc w:val="both"/>
        <w:rPr>
          <w:rFonts w:ascii="Arial" w:hAnsi="Arial" w:cs="Arial"/>
          <w:sz w:val="22"/>
          <w:szCs w:val="22"/>
        </w:rPr>
      </w:pPr>
    </w:p>
    <w:p w14:paraId="4C17C9E8" w14:textId="77777777" w:rsidR="00612EE8" w:rsidRPr="00472B2D" w:rsidRDefault="00612EE8" w:rsidP="008C0E6A">
      <w:pPr>
        <w:widowControl/>
        <w:tabs>
          <w:tab w:val="left" w:pos="1985"/>
        </w:tabs>
        <w:suppressAutoHyphens w:val="0"/>
        <w:autoSpaceDE w:val="0"/>
        <w:adjustRightInd w:val="0"/>
        <w:ind w:left="1985"/>
        <w:jc w:val="both"/>
        <w:textAlignment w:val="auto"/>
        <w:rPr>
          <w:rFonts w:ascii="Arial" w:hAnsi="Arial" w:cs="Arial"/>
          <w:sz w:val="22"/>
          <w:szCs w:val="22"/>
        </w:rPr>
      </w:pPr>
      <w:r w:rsidRPr="00472B2D">
        <w:rPr>
          <w:rFonts w:ascii="Arial" w:hAnsi="Arial" w:cs="Arial"/>
          <w:sz w:val="22"/>
          <w:szCs w:val="22"/>
        </w:rPr>
        <w:t xml:space="preserve">Caberá à </w:t>
      </w:r>
      <w:r>
        <w:rPr>
          <w:rFonts w:ascii="Arial" w:hAnsi="Arial" w:cs="Arial"/>
          <w:sz w:val="22"/>
          <w:szCs w:val="22"/>
        </w:rPr>
        <w:t>Contratada</w:t>
      </w:r>
      <w:r w:rsidRPr="00472B2D">
        <w:rPr>
          <w:rFonts w:ascii="Arial" w:hAnsi="Arial" w:cs="Arial"/>
          <w:sz w:val="22"/>
          <w:szCs w:val="22"/>
        </w:rPr>
        <w:t>, a responsabilidade pela geração quinzenal dos dados, que deverão contemplar, no mínimo: identificação do posto (nome, endereço e CNPJ), data do abastecimento (data e hora), quilometragem no momento do abastecimento, tipo de combustível, quantidade de litros, valor unitário do abastecimento por litro, valor total do abastecimento, identificação do veículo (placa), identificação do motorista, valor unitário do serviço utilizado, quantidade do serviço e valor total do serviço utilizado.</w:t>
      </w:r>
    </w:p>
    <w:p w14:paraId="47A9B5ED" w14:textId="77777777" w:rsidR="00612EE8" w:rsidRDefault="00612EE8" w:rsidP="00612EE8">
      <w:pPr>
        <w:tabs>
          <w:tab w:val="left" w:pos="1985"/>
        </w:tabs>
        <w:autoSpaceDE w:val="0"/>
        <w:adjustRightInd w:val="0"/>
        <w:ind w:left="1985" w:hanging="851"/>
        <w:jc w:val="both"/>
        <w:rPr>
          <w:rFonts w:ascii="Arial" w:hAnsi="Arial" w:cs="Arial"/>
          <w:sz w:val="22"/>
          <w:szCs w:val="22"/>
        </w:rPr>
      </w:pPr>
    </w:p>
    <w:p w14:paraId="54B52D79" w14:textId="77777777" w:rsidR="00612EE8" w:rsidRPr="008F0EDC" w:rsidRDefault="00612EE8" w:rsidP="008C0E6A">
      <w:pPr>
        <w:widowControl/>
        <w:tabs>
          <w:tab w:val="left" w:pos="1985"/>
        </w:tabs>
        <w:suppressAutoHyphens w:val="0"/>
        <w:autoSpaceDE w:val="0"/>
        <w:adjustRightInd w:val="0"/>
        <w:ind w:left="1985"/>
        <w:jc w:val="both"/>
        <w:textAlignment w:val="auto"/>
        <w:rPr>
          <w:rFonts w:ascii="Arial" w:hAnsi="Arial" w:cs="Arial"/>
          <w:sz w:val="22"/>
          <w:szCs w:val="22"/>
        </w:rPr>
      </w:pPr>
      <w:r w:rsidRPr="008F0EDC">
        <w:rPr>
          <w:rFonts w:ascii="Arial" w:hAnsi="Arial" w:cs="Arial"/>
          <w:sz w:val="22"/>
          <w:szCs w:val="22"/>
        </w:rPr>
        <w:t>As informações deverão ser geradas e disponibilizadas quinzenalmente no</w:t>
      </w:r>
      <w:r>
        <w:rPr>
          <w:rFonts w:ascii="Arial" w:hAnsi="Arial" w:cs="Arial"/>
          <w:sz w:val="22"/>
          <w:szCs w:val="22"/>
        </w:rPr>
        <w:t xml:space="preserve"> </w:t>
      </w:r>
      <w:r w:rsidRPr="008F0EDC">
        <w:rPr>
          <w:rFonts w:ascii="Arial" w:hAnsi="Arial" w:cs="Arial"/>
          <w:sz w:val="22"/>
          <w:szCs w:val="22"/>
        </w:rPr>
        <w:t>prazo máximo de 24</w:t>
      </w:r>
      <w:r>
        <w:rPr>
          <w:rFonts w:ascii="Arial" w:hAnsi="Arial" w:cs="Arial"/>
          <w:sz w:val="22"/>
          <w:szCs w:val="22"/>
        </w:rPr>
        <w:t xml:space="preserve"> </w:t>
      </w:r>
      <w:r w:rsidRPr="008F0EDC">
        <w:rPr>
          <w:rFonts w:ascii="Arial" w:hAnsi="Arial" w:cs="Arial"/>
          <w:sz w:val="22"/>
          <w:szCs w:val="22"/>
        </w:rPr>
        <w:t>(vinte e quatro) horas após a consumação do abastecimento do</w:t>
      </w:r>
      <w:r>
        <w:rPr>
          <w:rFonts w:ascii="Arial" w:hAnsi="Arial" w:cs="Arial"/>
          <w:sz w:val="22"/>
          <w:szCs w:val="22"/>
        </w:rPr>
        <w:t xml:space="preserve"> </w:t>
      </w:r>
      <w:r w:rsidRPr="008F0EDC">
        <w:rPr>
          <w:rFonts w:ascii="Arial" w:hAnsi="Arial" w:cs="Arial"/>
          <w:sz w:val="22"/>
          <w:szCs w:val="22"/>
        </w:rPr>
        <w:t xml:space="preserve">último dia do período. Os arquivos de dados deverão ser </w:t>
      </w:r>
      <w:r>
        <w:rPr>
          <w:rFonts w:ascii="Arial" w:hAnsi="Arial" w:cs="Arial"/>
          <w:sz w:val="22"/>
          <w:szCs w:val="22"/>
        </w:rPr>
        <w:t>transmitidos, via internet</w:t>
      </w:r>
      <w:r w:rsidRPr="008F0EDC">
        <w:rPr>
          <w:rFonts w:ascii="Arial" w:hAnsi="Arial" w:cs="Arial"/>
          <w:sz w:val="22"/>
          <w:szCs w:val="22"/>
        </w:rPr>
        <w:t>.</w:t>
      </w:r>
    </w:p>
    <w:p w14:paraId="459E55C5" w14:textId="77777777" w:rsidR="00612EE8" w:rsidRDefault="00612EE8" w:rsidP="00612EE8">
      <w:pPr>
        <w:autoSpaceDE w:val="0"/>
        <w:adjustRightInd w:val="0"/>
        <w:jc w:val="both"/>
        <w:rPr>
          <w:rFonts w:ascii="Arial" w:hAnsi="Arial" w:cs="Arial"/>
          <w:sz w:val="22"/>
          <w:szCs w:val="22"/>
        </w:rPr>
      </w:pPr>
    </w:p>
    <w:p w14:paraId="664D4619" w14:textId="77777777" w:rsidR="00612EE8" w:rsidRPr="008F0EDC" w:rsidRDefault="00612EE8" w:rsidP="008C0E6A">
      <w:pPr>
        <w:widowControl/>
        <w:suppressAutoHyphens w:val="0"/>
        <w:autoSpaceDE w:val="0"/>
        <w:adjustRightInd w:val="0"/>
        <w:ind w:left="720"/>
        <w:jc w:val="both"/>
        <w:textAlignment w:val="auto"/>
        <w:rPr>
          <w:rFonts w:ascii="Arial" w:hAnsi="Arial" w:cs="Arial"/>
          <w:sz w:val="22"/>
          <w:szCs w:val="22"/>
        </w:rPr>
      </w:pPr>
      <w:r w:rsidRPr="008F0EDC">
        <w:rPr>
          <w:rFonts w:ascii="Arial" w:hAnsi="Arial" w:cs="Arial"/>
          <w:sz w:val="22"/>
          <w:szCs w:val="22"/>
        </w:rPr>
        <w:t>Deverá permitir a parametrização do abastecimento, por meio de critérios</w:t>
      </w:r>
      <w:r>
        <w:rPr>
          <w:rFonts w:ascii="Arial" w:hAnsi="Arial" w:cs="Arial"/>
          <w:sz w:val="22"/>
          <w:szCs w:val="22"/>
        </w:rPr>
        <w:t xml:space="preserve"> </w:t>
      </w:r>
      <w:r w:rsidRPr="008F0EDC">
        <w:rPr>
          <w:rFonts w:ascii="Arial" w:hAnsi="Arial" w:cs="Arial"/>
          <w:sz w:val="22"/>
          <w:szCs w:val="22"/>
        </w:rPr>
        <w:t xml:space="preserve">estabelecidos </w:t>
      </w:r>
      <w:r>
        <w:rPr>
          <w:rFonts w:ascii="Arial" w:hAnsi="Arial" w:cs="Arial"/>
          <w:sz w:val="22"/>
          <w:szCs w:val="22"/>
        </w:rPr>
        <w:t>pela Unidade Gerenciadora</w:t>
      </w:r>
      <w:r w:rsidRPr="008F0EDC">
        <w:rPr>
          <w:rFonts w:ascii="Arial" w:hAnsi="Arial" w:cs="Arial"/>
          <w:sz w:val="22"/>
          <w:szCs w:val="22"/>
        </w:rPr>
        <w:t>, com a finalidade de regular os</w:t>
      </w:r>
      <w:r>
        <w:rPr>
          <w:rFonts w:ascii="Arial" w:hAnsi="Arial" w:cs="Arial"/>
          <w:sz w:val="22"/>
          <w:szCs w:val="22"/>
        </w:rPr>
        <w:t xml:space="preserve"> </w:t>
      </w:r>
      <w:r w:rsidRPr="008F0EDC">
        <w:rPr>
          <w:rFonts w:ascii="Arial" w:hAnsi="Arial" w:cs="Arial"/>
          <w:sz w:val="22"/>
          <w:szCs w:val="22"/>
        </w:rPr>
        <w:t>abastecimentos</w:t>
      </w:r>
      <w:r>
        <w:rPr>
          <w:rFonts w:ascii="Arial" w:hAnsi="Arial" w:cs="Arial"/>
          <w:sz w:val="22"/>
          <w:szCs w:val="22"/>
        </w:rPr>
        <w:t>.</w:t>
      </w:r>
    </w:p>
    <w:p w14:paraId="3D871DA0" w14:textId="77777777" w:rsidR="00612EE8" w:rsidRDefault="00612EE8" w:rsidP="00612EE8">
      <w:pPr>
        <w:autoSpaceDE w:val="0"/>
        <w:adjustRightInd w:val="0"/>
        <w:jc w:val="both"/>
        <w:rPr>
          <w:rFonts w:ascii="Arial" w:hAnsi="Arial" w:cs="Arial"/>
          <w:sz w:val="22"/>
          <w:szCs w:val="22"/>
        </w:rPr>
      </w:pPr>
    </w:p>
    <w:p w14:paraId="03885639" w14:textId="77777777" w:rsidR="00612EE8" w:rsidRPr="008F0EDC" w:rsidRDefault="00612EE8" w:rsidP="008C0E6A">
      <w:pPr>
        <w:widowControl/>
        <w:tabs>
          <w:tab w:val="left" w:pos="1985"/>
        </w:tabs>
        <w:suppressAutoHyphens w:val="0"/>
        <w:autoSpaceDE w:val="0"/>
        <w:adjustRightInd w:val="0"/>
        <w:ind w:left="1985"/>
        <w:jc w:val="both"/>
        <w:textAlignment w:val="auto"/>
        <w:rPr>
          <w:rFonts w:ascii="Arial" w:hAnsi="Arial" w:cs="Arial"/>
          <w:sz w:val="22"/>
          <w:szCs w:val="22"/>
        </w:rPr>
      </w:pPr>
      <w:r w:rsidRPr="008F0EDC">
        <w:rPr>
          <w:rFonts w:ascii="Arial" w:hAnsi="Arial" w:cs="Arial"/>
          <w:sz w:val="22"/>
          <w:szCs w:val="22"/>
        </w:rPr>
        <w:t>A possibilidade de parametrização deverá contemplar, no mínimo, os</w:t>
      </w:r>
      <w:r>
        <w:rPr>
          <w:rFonts w:ascii="Arial" w:hAnsi="Arial" w:cs="Arial"/>
          <w:sz w:val="22"/>
          <w:szCs w:val="22"/>
        </w:rPr>
        <w:t xml:space="preserve"> </w:t>
      </w:r>
      <w:r w:rsidRPr="008F0EDC">
        <w:rPr>
          <w:rFonts w:ascii="Arial" w:hAnsi="Arial" w:cs="Arial"/>
          <w:sz w:val="22"/>
          <w:szCs w:val="22"/>
        </w:rPr>
        <w:t>seguintes requisitos:</w:t>
      </w:r>
    </w:p>
    <w:p w14:paraId="20608D0B" w14:textId="77777777" w:rsidR="00612EE8" w:rsidRPr="008F0EDC" w:rsidRDefault="00612EE8" w:rsidP="00612EE8">
      <w:pPr>
        <w:autoSpaceDE w:val="0"/>
        <w:adjustRightInd w:val="0"/>
        <w:jc w:val="both"/>
        <w:rPr>
          <w:rFonts w:ascii="Arial" w:hAnsi="Arial" w:cs="Arial"/>
          <w:sz w:val="22"/>
          <w:szCs w:val="22"/>
        </w:rPr>
      </w:pPr>
    </w:p>
    <w:p w14:paraId="330FABA6" w14:textId="73A855F6" w:rsidR="00612EE8" w:rsidRPr="008C0E6A" w:rsidRDefault="00612EE8" w:rsidP="008C0E6A">
      <w:pPr>
        <w:pStyle w:val="PargrafodaLista"/>
        <w:numPr>
          <w:ilvl w:val="0"/>
          <w:numId w:val="42"/>
        </w:numPr>
        <w:autoSpaceDE w:val="0"/>
        <w:adjustRightInd w:val="0"/>
        <w:jc w:val="both"/>
        <w:rPr>
          <w:rFonts w:ascii="Arial" w:hAnsi="Arial" w:cs="Arial"/>
          <w:sz w:val="22"/>
          <w:szCs w:val="22"/>
        </w:rPr>
      </w:pPr>
      <w:r w:rsidRPr="008C0E6A">
        <w:rPr>
          <w:rFonts w:ascii="Arial" w:hAnsi="Arial" w:cs="Arial"/>
          <w:sz w:val="22"/>
          <w:szCs w:val="22"/>
        </w:rPr>
        <w:t>tipo de combustível;</w:t>
      </w:r>
    </w:p>
    <w:p w14:paraId="7B38D22C" w14:textId="2551367B" w:rsidR="00612EE8" w:rsidRPr="008C0E6A" w:rsidRDefault="00612EE8" w:rsidP="008C0E6A">
      <w:pPr>
        <w:pStyle w:val="PargrafodaLista"/>
        <w:numPr>
          <w:ilvl w:val="0"/>
          <w:numId w:val="42"/>
        </w:numPr>
        <w:autoSpaceDE w:val="0"/>
        <w:adjustRightInd w:val="0"/>
        <w:jc w:val="both"/>
        <w:rPr>
          <w:rFonts w:ascii="Arial" w:hAnsi="Arial" w:cs="Arial"/>
          <w:sz w:val="22"/>
          <w:szCs w:val="22"/>
        </w:rPr>
      </w:pPr>
      <w:r w:rsidRPr="008C0E6A">
        <w:rPr>
          <w:rFonts w:ascii="Arial" w:hAnsi="Arial" w:cs="Arial"/>
          <w:sz w:val="22"/>
          <w:szCs w:val="22"/>
        </w:rPr>
        <w:t>quantidade mensal de litros permitida;</w:t>
      </w:r>
    </w:p>
    <w:p w14:paraId="4DE3DE24" w14:textId="2E780F7A" w:rsidR="00612EE8" w:rsidRPr="008C0E6A" w:rsidRDefault="00612EE8" w:rsidP="008C0E6A">
      <w:pPr>
        <w:pStyle w:val="PargrafodaLista"/>
        <w:numPr>
          <w:ilvl w:val="0"/>
          <w:numId w:val="42"/>
        </w:numPr>
        <w:autoSpaceDE w:val="0"/>
        <w:adjustRightInd w:val="0"/>
        <w:jc w:val="both"/>
        <w:rPr>
          <w:rFonts w:ascii="Arial" w:hAnsi="Arial" w:cs="Arial"/>
          <w:sz w:val="22"/>
          <w:szCs w:val="22"/>
        </w:rPr>
      </w:pPr>
      <w:r w:rsidRPr="008C0E6A">
        <w:rPr>
          <w:rFonts w:ascii="Arial" w:hAnsi="Arial" w:cs="Arial"/>
          <w:sz w:val="22"/>
          <w:szCs w:val="22"/>
        </w:rPr>
        <w:t>valor permitido por transação e por tipo de serviço (mínimo e máximo);</w:t>
      </w:r>
    </w:p>
    <w:p w14:paraId="39CDE42B" w14:textId="008CC03A" w:rsidR="00612EE8" w:rsidRPr="008C0E6A" w:rsidRDefault="00612EE8" w:rsidP="008C0E6A">
      <w:pPr>
        <w:pStyle w:val="PargrafodaLista"/>
        <w:numPr>
          <w:ilvl w:val="0"/>
          <w:numId w:val="42"/>
        </w:numPr>
        <w:autoSpaceDE w:val="0"/>
        <w:adjustRightInd w:val="0"/>
        <w:jc w:val="both"/>
        <w:rPr>
          <w:rFonts w:ascii="Arial" w:hAnsi="Arial" w:cs="Arial"/>
          <w:sz w:val="22"/>
          <w:szCs w:val="22"/>
        </w:rPr>
      </w:pPr>
      <w:r w:rsidRPr="008C0E6A">
        <w:rPr>
          <w:rFonts w:ascii="Arial" w:hAnsi="Arial" w:cs="Arial"/>
          <w:sz w:val="22"/>
          <w:szCs w:val="22"/>
        </w:rPr>
        <w:t>quantidade de transações permitidas (calendário, horário, mínimo e máximo);</w:t>
      </w:r>
    </w:p>
    <w:p w14:paraId="2AB71E56" w14:textId="378BDA53" w:rsidR="00612EE8" w:rsidRPr="008C0E6A" w:rsidRDefault="00612EE8" w:rsidP="008C0E6A">
      <w:pPr>
        <w:pStyle w:val="PargrafodaLista"/>
        <w:numPr>
          <w:ilvl w:val="0"/>
          <w:numId w:val="42"/>
        </w:numPr>
        <w:autoSpaceDE w:val="0"/>
        <w:adjustRightInd w:val="0"/>
        <w:jc w:val="both"/>
        <w:rPr>
          <w:rFonts w:ascii="Arial" w:hAnsi="Arial" w:cs="Arial"/>
          <w:sz w:val="22"/>
          <w:szCs w:val="22"/>
        </w:rPr>
      </w:pPr>
      <w:r w:rsidRPr="008C0E6A">
        <w:rPr>
          <w:rFonts w:ascii="Arial" w:hAnsi="Arial" w:cs="Arial"/>
          <w:sz w:val="22"/>
          <w:szCs w:val="22"/>
        </w:rPr>
        <w:t>preço por litro, por tipo de combustível (mínimo e máximo);</w:t>
      </w:r>
    </w:p>
    <w:p w14:paraId="4E13A57A" w14:textId="37A3E4E0" w:rsidR="00612EE8" w:rsidRPr="008C0E6A" w:rsidRDefault="00612EE8" w:rsidP="008C0E6A">
      <w:pPr>
        <w:pStyle w:val="PargrafodaLista"/>
        <w:numPr>
          <w:ilvl w:val="0"/>
          <w:numId w:val="42"/>
        </w:numPr>
        <w:autoSpaceDE w:val="0"/>
        <w:adjustRightInd w:val="0"/>
        <w:jc w:val="both"/>
        <w:rPr>
          <w:rFonts w:ascii="Arial" w:hAnsi="Arial" w:cs="Arial"/>
          <w:sz w:val="22"/>
          <w:szCs w:val="22"/>
        </w:rPr>
      </w:pPr>
      <w:r w:rsidRPr="008C0E6A">
        <w:rPr>
          <w:rFonts w:ascii="Arial" w:hAnsi="Arial" w:cs="Arial"/>
          <w:sz w:val="22"/>
          <w:szCs w:val="22"/>
        </w:rPr>
        <w:t>rede credenciada disponível;</w:t>
      </w:r>
    </w:p>
    <w:p w14:paraId="62C02A29" w14:textId="77777777" w:rsidR="00612EE8" w:rsidRDefault="00612EE8" w:rsidP="00612EE8">
      <w:pPr>
        <w:autoSpaceDE w:val="0"/>
        <w:adjustRightInd w:val="0"/>
        <w:jc w:val="both"/>
        <w:rPr>
          <w:rFonts w:ascii="Arial" w:hAnsi="Arial" w:cs="Arial"/>
          <w:sz w:val="22"/>
          <w:szCs w:val="22"/>
        </w:rPr>
      </w:pPr>
    </w:p>
    <w:p w14:paraId="011E55DE" w14:textId="77777777" w:rsidR="00612EE8" w:rsidRPr="00F32308" w:rsidRDefault="00612EE8" w:rsidP="008C0E6A">
      <w:pPr>
        <w:widowControl/>
        <w:tabs>
          <w:tab w:val="left" w:pos="1985"/>
        </w:tabs>
        <w:suppressAutoHyphens w:val="0"/>
        <w:autoSpaceDE w:val="0"/>
        <w:adjustRightInd w:val="0"/>
        <w:ind w:left="1985"/>
        <w:jc w:val="both"/>
        <w:textAlignment w:val="auto"/>
        <w:rPr>
          <w:rFonts w:ascii="Arial" w:hAnsi="Arial" w:cs="Arial"/>
          <w:sz w:val="22"/>
          <w:szCs w:val="22"/>
        </w:rPr>
      </w:pPr>
      <w:r w:rsidRPr="00F32308">
        <w:rPr>
          <w:rFonts w:ascii="Arial" w:hAnsi="Arial" w:cs="Arial"/>
          <w:sz w:val="22"/>
          <w:szCs w:val="22"/>
        </w:rPr>
        <w:t xml:space="preserve">Os parâmetros poderão ser definidos com caráter restritivo, que impeçam a realização do abastecimento (transações protegidas) ou com caráter informativo, que apenas alertam </w:t>
      </w:r>
      <w:r>
        <w:rPr>
          <w:rFonts w:ascii="Arial" w:hAnsi="Arial" w:cs="Arial"/>
          <w:sz w:val="22"/>
          <w:szCs w:val="22"/>
        </w:rPr>
        <w:t>à Unidade Gerenciadora</w:t>
      </w:r>
      <w:r w:rsidRPr="00F32308">
        <w:rPr>
          <w:rFonts w:ascii="Arial" w:hAnsi="Arial" w:cs="Arial"/>
          <w:sz w:val="22"/>
          <w:szCs w:val="22"/>
        </w:rPr>
        <w:t xml:space="preserve"> quando ocorrerem situações predefinidas, sem, contudo, restringir a realização do abastecimento (inconsistências);</w:t>
      </w:r>
    </w:p>
    <w:p w14:paraId="03D0D981" w14:textId="77777777" w:rsidR="00612EE8" w:rsidRDefault="00612EE8" w:rsidP="00612EE8">
      <w:pPr>
        <w:autoSpaceDE w:val="0"/>
        <w:adjustRightInd w:val="0"/>
        <w:jc w:val="both"/>
        <w:rPr>
          <w:rFonts w:ascii="Arial" w:hAnsi="Arial" w:cs="Arial"/>
          <w:sz w:val="22"/>
          <w:szCs w:val="22"/>
        </w:rPr>
      </w:pPr>
    </w:p>
    <w:p w14:paraId="7E34D1A6" w14:textId="77777777" w:rsidR="00612EE8" w:rsidRPr="00472B2D" w:rsidRDefault="00612EE8" w:rsidP="008C0E6A">
      <w:pPr>
        <w:widowControl/>
        <w:tabs>
          <w:tab w:val="left" w:pos="1985"/>
        </w:tabs>
        <w:suppressAutoHyphens w:val="0"/>
        <w:autoSpaceDE w:val="0"/>
        <w:adjustRightInd w:val="0"/>
        <w:ind w:left="1985"/>
        <w:jc w:val="both"/>
        <w:textAlignment w:val="auto"/>
        <w:rPr>
          <w:rFonts w:ascii="Arial" w:hAnsi="Arial" w:cs="Arial"/>
          <w:sz w:val="22"/>
          <w:szCs w:val="22"/>
        </w:rPr>
      </w:pPr>
      <w:r w:rsidRPr="00472B2D">
        <w:rPr>
          <w:rFonts w:ascii="Arial" w:hAnsi="Arial" w:cs="Arial"/>
          <w:sz w:val="22"/>
          <w:szCs w:val="22"/>
        </w:rPr>
        <w:t xml:space="preserve">O sistema deverá permitir a possibilidade de alteração de determinados parâmetros, </w:t>
      </w:r>
      <w:r>
        <w:rPr>
          <w:rFonts w:ascii="Arial" w:hAnsi="Arial" w:cs="Arial"/>
          <w:sz w:val="22"/>
          <w:szCs w:val="22"/>
        </w:rPr>
        <w:t>pela Unidade Gerenciadora</w:t>
      </w:r>
      <w:r w:rsidRPr="00472B2D">
        <w:rPr>
          <w:rFonts w:ascii="Arial" w:hAnsi="Arial" w:cs="Arial"/>
          <w:sz w:val="22"/>
          <w:szCs w:val="22"/>
        </w:rPr>
        <w:t xml:space="preserve">, em tempo real, por meio de acesso ao </w:t>
      </w:r>
      <w:r w:rsidRPr="00472B2D">
        <w:rPr>
          <w:rFonts w:ascii="Arial" w:hAnsi="Arial" w:cs="Arial"/>
          <w:i/>
          <w:iCs/>
          <w:sz w:val="22"/>
          <w:szCs w:val="22"/>
        </w:rPr>
        <w:t xml:space="preserve">software </w:t>
      </w:r>
      <w:r w:rsidRPr="00472B2D">
        <w:rPr>
          <w:rFonts w:ascii="Arial" w:hAnsi="Arial" w:cs="Arial"/>
          <w:sz w:val="22"/>
          <w:szCs w:val="22"/>
        </w:rPr>
        <w:t>de gestão, a fim de não comprometer o abastecimento e a operacionalidade de determinado veículo;</w:t>
      </w:r>
    </w:p>
    <w:p w14:paraId="4B5BC3F3" w14:textId="77777777" w:rsidR="00612EE8" w:rsidRDefault="00612EE8" w:rsidP="00612EE8">
      <w:pPr>
        <w:tabs>
          <w:tab w:val="left" w:pos="1985"/>
        </w:tabs>
        <w:autoSpaceDE w:val="0"/>
        <w:adjustRightInd w:val="0"/>
        <w:ind w:left="1985" w:hanging="851"/>
        <w:jc w:val="both"/>
        <w:rPr>
          <w:rFonts w:ascii="Arial" w:hAnsi="Arial" w:cs="Arial"/>
          <w:sz w:val="22"/>
          <w:szCs w:val="22"/>
        </w:rPr>
      </w:pPr>
    </w:p>
    <w:p w14:paraId="1A79186C" w14:textId="77777777" w:rsidR="00612EE8" w:rsidRPr="00472B2D" w:rsidRDefault="00612EE8" w:rsidP="008C0E6A">
      <w:pPr>
        <w:widowControl/>
        <w:tabs>
          <w:tab w:val="left" w:pos="1985"/>
        </w:tabs>
        <w:suppressAutoHyphens w:val="0"/>
        <w:autoSpaceDE w:val="0"/>
        <w:adjustRightInd w:val="0"/>
        <w:ind w:left="1985"/>
        <w:jc w:val="both"/>
        <w:textAlignment w:val="auto"/>
        <w:rPr>
          <w:rFonts w:ascii="Arial" w:hAnsi="Arial" w:cs="Arial"/>
          <w:sz w:val="22"/>
          <w:szCs w:val="22"/>
        </w:rPr>
      </w:pPr>
      <w:r w:rsidRPr="00472B2D">
        <w:rPr>
          <w:rFonts w:ascii="Arial" w:hAnsi="Arial" w:cs="Arial"/>
          <w:sz w:val="22"/>
          <w:szCs w:val="22"/>
        </w:rPr>
        <w:t xml:space="preserve">A realização, pela rede credenciada, de abastecimentos de combustíveis sem a devida cobertura de crédito, por inobservância dos parâmetros estabelecidos, será de total responsabilidade da </w:t>
      </w:r>
      <w:r>
        <w:rPr>
          <w:rFonts w:ascii="Arial" w:hAnsi="Arial" w:cs="Arial"/>
          <w:sz w:val="22"/>
          <w:szCs w:val="22"/>
        </w:rPr>
        <w:t>Contratada</w:t>
      </w:r>
      <w:r w:rsidRPr="00472B2D">
        <w:rPr>
          <w:rFonts w:ascii="Arial" w:hAnsi="Arial" w:cs="Arial"/>
          <w:sz w:val="22"/>
          <w:szCs w:val="22"/>
        </w:rPr>
        <w:t>;</w:t>
      </w:r>
    </w:p>
    <w:p w14:paraId="32AAA43A" w14:textId="77777777" w:rsidR="00612EE8" w:rsidRDefault="00612EE8" w:rsidP="00612EE8">
      <w:pPr>
        <w:autoSpaceDE w:val="0"/>
        <w:adjustRightInd w:val="0"/>
        <w:jc w:val="both"/>
        <w:rPr>
          <w:rFonts w:ascii="Arial" w:hAnsi="Arial" w:cs="Arial"/>
          <w:sz w:val="22"/>
          <w:szCs w:val="22"/>
        </w:rPr>
      </w:pPr>
    </w:p>
    <w:p w14:paraId="576B195D" w14:textId="77777777" w:rsidR="00612EE8" w:rsidRPr="008F0EDC" w:rsidRDefault="00612EE8" w:rsidP="008C0E6A">
      <w:pPr>
        <w:widowControl/>
        <w:suppressAutoHyphens w:val="0"/>
        <w:autoSpaceDE w:val="0"/>
        <w:adjustRightInd w:val="0"/>
        <w:ind w:left="720"/>
        <w:jc w:val="both"/>
        <w:textAlignment w:val="auto"/>
        <w:rPr>
          <w:rFonts w:ascii="Arial" w:hAnsi="Arial" w:cs="Arial"/>
          <w:sz w:val="22"/>
          <w:szCs w:val="22"/>
        </w:rPr>
      </w:pPr>
      <w:r w:rsidRPr="008F0EDC">
        <w:rPr>
          <w:rFonts w:ascii="Arial" w:hAnsi="Arial" w:cs="Arial"/>
          <w:sz w:val="22"/>
          <w:szCs w:val="22"/>
        </w:rPr>
        <w:t>Permitir a emissão de relatórios gerenciais, financeiros, operacionais e</w:t>
      </w:r>
      <w:r>
        <w:rPr>
          <w:rFonts w:ascii="Arial" w:hAnsi="Arial" w:cs="Arial"/>
          <w:sz w:val="22"/>
          <w:szCs w:val="22"/>
        </w:rPr>
        <w:t xml:space="preserve"> </w:t>
      </w:r>
      <w:r w:rsidRPr="008F0EDC">
        <w:rPr>
          <w:rFonts w:ascii="Arial" w:hAnsi="Arial" w:cs="Arial"/>
          <w:sz w:val="22"/>
          <w:szCs w:val="22"/>
        </w:rPr>
        <w:t>cadastrais, que possibilitem o controle das despesas, consumo, condutores e</w:t>
      </w:r>
      <w:r>
        <w:rPr>
          <w:rFonts w:ascii="Arial" w:hAnsi="Arial" w:cs="Arial"/>
          <w:sz w:val="22"/>
          <w:szCs w:val="22"/>
        </w:rPr>
        <w:t xml:space="preserve"> </w:t>
      </w:r>
      <w:r w:rsidRPr="008F0EDC">
        <w:rPr>
          <w:rFonts w:ascii="Arial" w:hAnsi="Arial" w:cs="Arial"/>
          <w:sz w:val="22"/>
          <w:szCs w:val="22"/>
        </w:rPr>
        <w:t>veículos, além dos possíveis desvios em relação aos parâmetros adotados.</w:t>
      </w:r>
    </w:p>
    <w:p w14:paraId="42B8EBE3" w14:textId="77777777" w:rsidR="00612EE8" w:rsidRDefault="00612EE8" w:rsidP="00612EE8">
      <w:pPr>
        <w:autoSpaceDE w:val="0"/>
        <w:adjustRightInd w:val="0"/>
        <w:jc w:val="both"/>
        <w:rPr>
          <w:rFonts w:ascii="Arial" w:hAnsi="Arial" w:cs="Arial"/>
          <w:sz w:val="22"/>
          <w:szCs w:val="22"/>
        </w:rPr>
      </w:pPr>
    </w:p>
    <w:p w14:paraId="4B3E3AE8" w14:textId="77777777" w:rsidR="00612EE8" w:rsidRDefault="00612EE8" w:rsidP="008C0E6A">
      <w:pPr>
        <w:widowControl/>
        <w:tabs>
          <w:tab w:val="left" w:pos="1985"/>
        </w:tabs>
        <w:suppressAutoHyphens w:val="0"/>
        <w:autoSpaceDE w:val="0"/>
        <w:adjustRightInd w:val="0"/>
        <w:ind w:left="1985"/>
        <w:jc w:val="both"/>
        <w:textAlignment w:val="auto"/>
        <w:rPr>
          <w:rFonts w:ascii="Arial" w:hAnsi="Arial" w:cs="Arial"/>
          <w:sz w:val="22"/>
          <w:szCs w:val="22"/>
        </w:rPr>
      </w:pPr>
      <w:r w:rsidRPr="008F0EDC">
        <w:rPr>
          <w:rFonts w:ascii="Arial" w:hAnsi="Arial" w:cs="Arial"/>
          <w:sz w:val="22"/>
          <w:szCs w:val="22"/>
        </w:rPr>
        <w:t xml:space="preserve">A </w:t>
      </w:r>
      <w:r>
        <w:rPr>
          <w:rFonts w:ascii="Arial" w:hAnsi="Arial" w:cs="Arial"/>
          <w:sz w:val="22"/>
          <w:szCs w:val="22"/>
        </w:rPr>
        <w:t>C</w:t>
      </w:r>
      <w:r w:rsidRPr="008F0EDC">
        <w:rPr>
          <w:rFonts w:ascii="Arial" w:hAnsi="Arial" w:cs="Arial"/>
          <w:sz w:val="22"/>
          <w:szCs w:val="22"/>
        </w:rPr>
        <w:t>ontratada deverá disponibilizar, no mínimo, os seguintes</w:t>
      </w:r>
      <w:r>
        <w:rPr>
          <w:rFonts w:ascii="Arial" w:hAnsi="Arial" w:cs="Arial"/>
          <w:sz w:val="22"/>
          <w:szCs w:val="22"/>
        </w:rPr>
        <w:t xml:space="preserve"> </w:t>
      </w:r>
      <w:r w:rsidRPr="008F0EDC">
        <w:rPr>
          <w:rFonts w:ascii="Arial" w:hAnsi="Arial" w:cs="Arial"/>
          <w:sz w:val="22"/>
          <w:szCs w:val="22"/>
        </w:rPr>
        <w:t>relatórios:</w:t>
      </w:r>
    </w:p>
    <w:p w14:paraId="2D66AF26" w14:textId="77777777" w:rsidR="00612EE8" w:rsidRDefault="00612EE8" w:rsidP="00612EE8">
      <w:pPr>
        <w:autoSpaceDE w:val="0"/>
        <w:adjustRightInd w:val="0"/>
        <w:ind w:left="1985"/>
        <w:jc w:val="both"/>
        <w:rPr>
          <w:rFonts w:ascii="Arial" w:hAnsi="Arial" w:cs="Arial"/>
          <w:sz w:val="22"/>
          <w:szCs w:val="22"/>
        </w:rPr>
      </w:pPr>
    </w:p>
    <w:p w14:paraId="575A089D" w14:textId="3DE475F3" w:rsidR="00612EE8" w:rsidRPr="008C0E6A" w:rsidRDefault="00612EE8" w:rsidP="008C0E6A">
      <w:pPr>
        <w:pStyle w:val="PargrafodaLista"/>
        <w:numPr>
          <w:ilvl w:val="0"/>
          <w:numId w:val="43"/>
        </w:numPr>
        <w:autoSpaceDE w:val="0"/>
        <w:adjustRightInd w:val="0"/>
        <w:jc w:val="both"/>
        <w:rPr>
          <w:rFonts w:ascii="Arial" w:hAnsi="Arial" w:cs="Arial"/>
          <w:sz w:val="22"/>
          <w:szCs w:val="22"/>
        </w:rPr>
      </w:pPr>
      <w:r w:rsidRPr="008C0E6A">
        <w:rPr>
          <w:rFonts w:ascii="Arial" w:hAnsi="Arial" w:cs="Arial"/>
          <w:sz w:val="22"/>
          <w:szCs w:val="22"/>
        </w:rPr>
        <w:t>relação cadastral dos veículos por unidade administrativa;</w:t>
      </w:r>
    </w:p>
    <w:p w14:paraId="340957A3" w14:textId="11970574" w:rsidR="00612EE8" w:rsidRPr="008C0E6A" w:rsidRDefault="00612EE8" w:rsidP="008C0E6A">
      <w:pPr>
        <w:pStyle w:val="PargrafodaLista"/>
        <w:numPr>
          <w:ilvl w:val="0"/>
          <w:numId w:val="43"/>
        </w:numPr>
        <w:autoSpaceDE w:val="0"/>
        <w:adjustRightInd w:val="0"/>
        <w:jc w:val="both"/>
        <w:rPr>
          <w:rFonts w:ascii="Arial" w:hAnsi="Arial" w:cs="Arial"/>
          <w:sz w:val="22"/>
          <w:szCs w:val="22"/>
        </w:rPr>
      </w:pPr>
      <w:r w:rsidRPr="008C0E6A">
        <w:rPr>
          <w:rFonts w:ascii="Arial" w:hAnsi="Arial" w:cs="Arial"/>
          <w:sz w:val="22"/>
          <w:szCs w:val="22"/>
        </w:rPr>
        <w:t xml:space="preserve">histórico completo das operações realizadas pela frota, contendo a indicação de todos os dados obtidos durante os abastecimentos, tais como: data, hora, identificação do </w:t>
      </w:r>
      <w:r w:rsidRPr="008C0E6A">
        <w:rPr>
          <w:rFonts w:ascii="Arial" w:hAnsi="Arial" w:cs="Arial"/>
          <w:sz w:val="22"/>
          <w:szCs w:val="22"/>
        </w:rPr>
        <w:lastRenderedPageBreak/>
        <w:t>estabelecimento, identificação do condutor, identificação do veículo (placa), hodômetro do veículo no momento do abastecimento, tipo de combustível, quantidade em litros adquiridos, valor unitário, valor total da operação em R$ (reais), natureza e valor do serviço utilizado;</w:t>
      </w:r>
    </w:p>
    <w:p w14:paraId="6573D191" w14:textId="4C4A9C97" w:rsidR="00612EE8" w:rsidRPr="008C0E6A" w:rsidRDefault="00612EE8" w:rsidP="008C0E6A">
      <w:pPr>
        <w:pStyle w:val="PargrafodaLista"/>
        <w:numPr>
          <w:ilvl w:val="0"/>
          <w:numId w:val="43"/>
        </w:numPr>
        <w:autoSpaceDE w:val="0"/>
        <w:adjustRightInd w:val="0"/>
        <w:jc w:val="both"/>
        <w:rPr>
          <w:rFonts w:ascii="Arial" w:hAnsi="Arial" w:cs="Arial"/>
          <w:sz w:val="22"/>
          <w:szCs w:val="22"/>
        </w:rPr>
      </w:pPr>
      <w:r w:rsidRPr="008C0E6A">
        <w:rPr>
          <w:rFonts w:ascii="Arial" w:hAnsi="Arial" w:cs="Arial"/>
          <w:sz w:val="22"/>
          <w:szCs w:val="22"/>
        </w:rPr>
        <w:t>histórico das operações realizadas por estabelecimento credenciado;</w:t>
      </w:r>
    </w:p>
    <w:p w14:paraId="273BA136" w14:textId="4FDC9C1A" w:rsidR="00612EE8" w:rsidRPr="008C0E6A" w:rsidRDefault="00612EE8" w:rsidP="008C0E6A">
      <w:pPr>
        <w:pStyle w:val="PargrafodaLista"/>
        <w:numPr>
          <w:ilvl w:val="0"/>
          <w:numId w:val="43"/>
        </w:numPr>
        <w:autoSpaceDE w:val="0"/>
        <w:adjustRightInd w:val="0"/>
        <w:jc w:val="both"/>
        <w:rPr>
          <w:rFonts w:ascii="Arial" w:hAnsi="Arial" w:cs="Arial"/>
          <w:sz w:val="22"/>
          <w:szCs w:val="22"/>
        </w:rPr>
      </w:pPr>
      <w:r w:rsidRPr="008C0E6A">
        <w:rPr>
          <w:rFonts w:ascii="Arial" w:hAnsi="Arial" w:cs="Arial"/>
          <w:sz w:val="22"/>
          <w:szCs w:val="22"/>
        </w:rPr>
        <w:t>demonstrativo das despesas realizadas com combustível, com preço unitário, por veículo ou grupo de veículos;</w:t>
      </w:r>
    </w:p>
    <w:p w14:paraId="35A45FEC" w14:textId="4F7CE27F" w:rsidR="00612EE8" w:rsidRPr="008C0E6A" w:rsidRDefault="00612EE8" w:rsidP="008C0E6A">
      <w:pPr>
        <w:pStyle w:val="PargrafodaLista"/>
        <w:numPr>
          <w:ilvl w:val="0"/>
          <w:numId w:val="43"/>
        </w:numPr>
        <w:autoSpaceDE w:val="0"/>
        <w:adjustRightInd w:val="0"/>
        <w:jc w:val="both"/>
        <w:rPr>
          <w:rFonts w:ascii="Arial" w:hAnsi="Arial" w:cs="Arial"/>
          <w:sz w:val="22"/>
          <w:szCs w:val="22"/>
        </w:rPr>
      </w:pPr>
      <w:r w:rsidRPr="008C0E6A">
        <w:rPr>
          <w:rFonts w:ascii="Arial" w:hAnsi="Arial" w:cs="Arial"/>
          <w:sz w:val="22"/>
          <w:szCs w:val="22"/>
        </w:rPr>
        <w:t>demonstrativo do total consumido e do saldo remanescente por cartão, em reais e em percentual;</w:t>
      </w:r>
    </w:p>
    <w:p w14:paraId="7E00A943" w14:textId="521F4E99" w:rsidR="00612EE8" w:rsidRPr="008C0E6A" w:rsidRDefault="00612EE8" w:rsidP="008C0E6A">
      <w:pPr>
        <w:pStyle w:val="PargrafodaLista"/>
        <w:numPr>
          <w:ilvl w:val="0"/>
          <w:numId w:val="43"/>
        </w:numPr>
        <w:autoSpaceDE w:val="0"/>
        <w:adjustRightInd w:val="0"/>
        <w:jc w:val="both"/>
        <w:rPr>
          <w:rFonts w:ascii="Arial" w:hAnsi="Arial" w:cs="Arial"/>
          <w:sz w:val="22"/>
          <w:szCs w:val="22"/>
        </w:rPr>
      </w:pPr>
      <w:r w:rsidRPr="008C0E6A">
        <w:rPr>
          <w:rFonts w:ascii="Arial" w:hAnsi="Arial" w:cs="Arial"/>
          <w:sz w:val="22"/>
          <w:szCs w:val="22"/>
        </w:rPr>
        <w:t>indicação dos desvios de hodômetro, média de consumo do veículo e tipo de combustível;</w:t>
      </w:r>
    </w:p>
    <w:p w14:paraId="7A6A68F2" w14:textId="673F31B6" w:rsidR="00612EE8" w:rsidRPr="008C0E6A" w:rsidRDefault="00612EE8" w:rsidP="008C0E6A">
      <w:pPr>
        <w:pStyle w:val="PargrafodaLista"/>
        <w:numPr>
          <w:ilvl w:val="0"/>
          <w:numId w:val="43"/>
        </w:numPr>
        <w:autoSpaceDE w:val="0"/>
        <w:adjustRightInd w:val="0"/>
        <w:jc w:val="both"/>
        <w:rPr>
          <w:rFonts w:ascii="Arial" w:hAnsi="Arial" w:cs="Arial"/>
          <w:sz w:val="22"/>
          <w:szCs w:val="22"/>
        </w:rPr>
      </w:pPr>
      <w:r w:rsidRPr="008C0E6A">
        <w:rPr>
          <w:rFonts w:ascii="Arial" w:hAnsi="Arial" w:cs="Arial"/>
          <w:sz w:val="22"/>
          <w:szCs w:val="22"/>
        </w:rPr>
        <w:t>desconto sobre o preço da bomba, à vista, considerando eventuais negociações realizadas diretamente com o posto da rede credenciada;</w:t>
      </w:r>
    </w:p>
    <w:p w14:paraId="5F49049F" w14:textId="4CC9D871" w:rsidR="00612EE8" w:rsidRPr="008C0E6A" w:rsidRDefault="00612EE8" w:rsidP="008C0E6A">
      <w:pPr>
        <w:pStyle w:val="PargrafodaLista"/>
        <w:numPr>
          <w:ilvl w:val="0"/>
          <w:numId w:val="43"/>
        </w:numPr>
        <w:autoSpaceDE w:val="0"/>
        <w:adjustRightInd w:val="0"/>
        <w:jc w:val="both"/>
        <w:rPr>
          <w:rFonts w:ascii="Arial" w:hAnsi="Arial" w:cs="Arial"/>
          <w:sz w:val="22"/>
          <w:szCs w:val="22"/>
        </w:rPr>
      </w:pPr>
      <w:r w:rsidRPr="008C0E6A">
        <w:rPr>
          <w:rFonts w:ascii="Arial" w:hAnsi="Arial" w:cs="Arial"/>
          <w:sz w:val="22"/>
          <w:szCs w:val="22"/>
        </w:rPr>
        <w:t>individual por veículo, identificando a quilometragem percorrida entre os abastecimentos, intervalo de tempo e média de consumo por litro;</w:t>
      </w:r>
    </w:p>
    <w:p w14:paraId="0F433995" w14:textId="4FE71D4A" w:rsidR="00612EE8" w:rsidRPr="008C0E6A" w:rsidRDefault="00612EE8" w:rsidP="008C0E6A">
      <w:pPr>
        <w:pStyle w:val="PargrafodaLista"/>
        <w:numPr>
          <w:ilvl w:val="0"/>
          <w:numId w:val="43"/>
        </w:numPr>
        <w:autoSpaceDE w:val="0"/>
        <w:adjustRightInd w:val="0"/>
        <w:jc w:val="both"/>
        <w:rPr>
          <w:rFonts w:ascii="Arial" w:hAnsi="Arial" w:cs="Arial"/>
          <w:sz w:val="22"/>
          <w:szCs w:val="22"/>
        </w:rPr>
      </w:pPr>
      <w:r w:rsidRPr="008C0E6A">
        <w:rPr>
          <w:rFonts w:ascii="Arial" w:hAnsi="Arial" w:cs="Arial"/>
          <w:sz w:val="22"/>
          <w:szCs w:val="22"/>
        </w:rPr>
        <w:t>consolidação de despesas por veículo ou grupo de veículos e gereadores;</w:t>
      </w:r>
    </w:p>
    <w:p w14:paraId="2104B93C" w14:textId="0E2D45A2" w:rsidR="00612EE8" w:rsidRPr="008C0E6A" w:rsidRDefault="00612EE8" w:rsidP="008C0E6A">
      <w:pPr>
        <w:pStyle w:val="PargrafodaLista"/>
        <w:numPr>
          <w:ilvl w:val="0"/>
          <w:numId w:val="43"/>
        </w:numPr>
        <w:autoSpaceDE w:val="0"/>
        <w:adjustRightInd w:val="0"/>
        <w:jc w:val="both"/>
        <w:rPr>
          <w:rFonts w:ascii="Arial" w:hAnsi="Arial" w:cs="Arial"/>
          <w:sz w:val="22"/>
          <w:szCs w:val="22"/>
        </w:rPr>
      </w:pPr>
      <w:r w:rsidRPr="008C0E6A">
        <w:rPr>
          <w:rFonts w:ascii="Arial" w:hAnsi="Arial" w:cs="Arial"/>
          <w:sz w:val="22"/>
          <w:szCs w:val="22"/>
        </w:rPr>
        <w:t>relatórios financeiros;</w:t>
      </w:r>
    </w:p>
    <w:p w14:paraId="4D42FDCD" w14:textId="4F231BFA" w:rsidR="00612EE8" w:rsidRPr="008C0E6A" w:rsidRDefault="00612EE8" w:rsidP="008C0E6A">
      <w:pPr>
        <w:pStyle w:val="PargrafodaLista"/>
        <w:numPr>
          <w:ilvl w:val="0"/>
          <w:numId w:val="43"/>
        </w:numPr>
        <w:autoSpaceDE w:val="0"/>
        <w:adjustRightInd w:val="0"/>
        <w:jc w:val="both"/>
        <w:rPr>
          <w:rFonts w:ascii="Arial" w:hAnsi="Arial" w:cs="Arial"/>
          <w:sz w:val="22"/>
          <w:szCs w:val="22"/>
        </w:rPr>
      </w:pPr>
      <w:r w:rsidRPr="008C0E6A">
        <w:rPr>
          <w:rFonts w:ascii="Arial" w:hAnsi="Arial" w:cs="Arial"/>
          <w:sz w:val="22"/>
          <w:szCs w:val="22"/>
        </w:rPr>
        <w:t>demonstrativo das transações realizadas em situações não convencionais, identificando o veículo, o condutor, o estabelecimento, e os respectivos valores.</w:t>
      </w:r>
    </w:p>
    <w:p w14:paraId="1E0F747F" w14:textId="77777777" w:rsidR="00612EE8" w:rsidRDefault="00612EE8" w:rsidP="00612EE8">
      <w:pPr>
        <w:autoSpaceDE w:val="0"/>
        <w:adjustRightInd w:val="0"/>
        <w:jc w:val="both"/>
        <w:rPr>
          <w:rFonts w:ascii="Arial" w:hAnsi="Arial" w:cs="Arial"/>
          <w:sz w:val="22"/>
          <w:szCs w:val="22"/>
        </w:rPr>
      </w:pPr>
    </w:p>
    <w:p w14:paraId="51F4E981" w14:textId="77777777" w:rsidR="00612EE8" w:rsidRPr="00472B2D" w:rsidRDefault="00612EE8" w:rsidP="008C0E6A">
      <w:pPr>
        <w:widowControl/>
        <w:tabs>
          <w:tab w:val="left" w:pos="1985"/>
        </w:tabs>
        <w:suppressAutoHyphens w:val="0"/>
        <w:autoSpaceDE w:val="0"/>
        <w:adjustRightInd w:val="0"/>
        <w:ind w:left="1985"/>
        <w:jc w:val="both"/>
        <w:textAlignment w:val="auto"/>
        <w:rPr>
          <w:rFonts w:ascii="Arial" w:hAnsi="Arial" w:cs="Arial"/>
          <w:sz w:val="22"/>
          <w:szCs w:val="22"/>
        </w:rPr>
      </w:pPr>
      <w:r w:rsidRPr="00472B2D">
        <w:rPr>
          <w:rFonts w:ascii="Arial" w:hAnsi="Arial" w:cs="Arial"/>
          <w:sz w:val="22"/>
          <w:szCs w:val="22"/>
        </w:rPr>
        <w:t xml:space="preserve">O </w:t>
      </w:r>
      <w:r w:rsidRPr="00472B2D">
        <w:rPr>
          <w:rFonts w:ascii="Arial" w:hAnsi="Arial" w:cs="Arial"/>
          <w:i/>
          <w:iCs/>
          <w:sz w:val="22"/>
          <w:szCs w:val="22"/>
        </w:rPr>
        <w:t xml:space="preserve">software </w:t>
      </w:r>
      <w:r w:rsidRPr="00472B2D">
        <w:rPr>
          <w:rFonts w:ascii="Arial" w:hAnsi="Arial" w:cs="Arial"/>
          <w:sz w:val="22"/>
          <w:szCs w:val="22"/>
        </w:rPr>
        <w:t xml:space="preserve">de gestão deverá permitir a obtenção de relatórios relativos a todo o período de vigência do contrato, sendo flexível, </w:t>
      </w:r>
      <w:r>
        <w:rPr>
          <w:rFonts w:ascii="Arial" w:hAnsi="Arial" w:cs="Arial"/>
          <w:sz w:val="22"/>
          <w:szCs w:val="22"/>
        </w:rPr>
        <w:t>à Unidade Gerenciadora</w:t>
      </w:r>
      <w:r w:rsidRPr="00472B2D">
        <w:rPr>
          <w:rFonts w:ascii="Arial" w:hAnsi="Arial" w:cs="Arial"/>
          <w:sz w:val="22"/>
          <w:szCs w:val="22"/>
        </w:rPr>
        <w:t>, a seleção do período de consulta;</w:t>
      </w:r>
    </w:p>
    <w:p w14:paraId="3BAECAA3" w14:textId="77777777" w:rsidR="00612EE8" w:rsidRDefault="00612EE8" w:rsidP="00612EE8">
      <w:pPr>
        <w:tabs>
          <w:tab w:val="left" w:pos="1985"/>
        </w:tabs>
        <w:autoSpaceDE w:val="0"/>
        <w:adjustRightInd w:val="0"/>
        <w:ind w:left="1985" w:hanging="851"/>
        <w:jc w:val="both"/>
        <w:rPr>
          <w:rFonts w:ascii="Arial" w:hAnsi="Arial" w:cs="Arial"/>
          <w:sz w:val="22"/>
          <w:szCs w:val="22"/>
        </w:rPr>
      </w:pPr>
    </w:p>
    <w:p w14:paraId="3BA0A1B6" w14:textId="77777777" w:rsidR="00612EE8" w:rsidRDefault="00612EE8" w:rsidP="008C0E6A">
      <w:pPr>
        <w:widowControl/>
        <w:tabs>
          <w:tab w:val="left" w:pos="1985"/>
        </w:tabs>
        <w:suppressAutoHyphens w:val="0"/>
        <w:autoSpaceDE w:val="0"/>
        <w:adjustRightInd w:val="0"/>
        <w:ind w:left="1985"/>
        <w:jc w:val="both"/>
        <w:textAlignment w:val="auto"/>
        <w:rPr>
          <w:rFonts w:ascii="Arial" w:hAnsi="Arial" w:cs="Arial"/>
          <w:sz w:val="22"/>
          <w:szCs w:val="22"/>
        </w:rPr>
      </w:pPr>
      <w:r w:rsidRPr="00F15020">
        <w:rPr>
          <w:rFonts w:ascii="Arial" w:hAnsi="Arial" w:cs="Arial"/>
          <w:sz w:val="22"/>
          <w:szCs w:val="22"/>
        </w:rPr>
        <w:t xml:space="preserve">Os relatórios deverão ser disponibilizados, em tempo real, a partir do acesso ao </w:t>
      </w:r>
      <w:r w:rsidRPr="00F15020">
        <w:rPr>
          <w:rFonts w:ascii="Arial" w:hAnsi="Arial" w:cs="Arial"/>
          <w:i/>
          <w:iCs/>
          <w:sz w:val="22"/>
          <w:szCs w:val="22"/>
        </w:rPr>
        <w:t xml:space="preserve">software </w:t>
      </w:r>
      <w:r w:rsidRPr="00F15020">
        <w:rPr>
          <w:rFonts w:ascii="Arial" w:hAnsi="Arial" w:cs="Arial"/>
          <w:sz w:val="22"/>
          <w:szCs w:val="22"/>
        </w:rPr>
        <w:t>de gestão de abastecimento e demonstrar a situação atual verificada na frota naquele momento, consi</w:t>
      </w:r>
      <w:r>
        <w:rPr>
          <w:rFonts w:ascii="Arial" w:hAnsi="Arial" w:cs="Arial"/>
          <w:sz w:val="22"/>
          <w:szCs w:val="22"/>
        </w:rPr>
        <w:t>derando todos os abastecimentos.</w:t>
      </w:r>
    </w:p>
    <w:p w14:paraId="1C689C6F" w14:textId="77777777" w:rsidR="00612EE8" w:rsidRDefault="00612EE8" w:rsidP="00612EE8">
      <w:pPr>
        <w:tabs>
          <w:tab w:val="left" w:pos="1985"/>
        </w:tabs>
        <w:autoSpaceDE w:val="0"/>
        <w:adjustRightInd w:val="0"/>
        <w:ind w:left="1985"/>
        <w:jc w:val="both"/>
        <w:rPr>
          <w:rFonts w:ascii="Arial" w:hAnsi="Arial" w:cs="Arial"/>
          <w:sz w:val="22"/>
          <w:szCs w:val="22"/>
        </w:rPr>
      </w:pPr>
    </w:p>
    <w:p w14:paraId="74461594" w14:textId="77777777" w:rsidR="00612EE8" w:rsidRPr="008F0EDC" w:rsidRDefault="00612EE8" w:rsidP="008C0E6A">
      <w:pPr>
        <w:widowControl/>
        <w:tabs>
          <w:tab w:val="left" w:pos="2977"/>
        </w:tabs>
        <w:suppressAutoHyphens w:val="0"/>
        <w:autoSpaceDE w:val="0"/>
        <w:adjustRightInd w:val="0"/>
        <w:ind w:left="2977"/>
        <w:jc w:val="both"/>
        <w:textAlignment w:val="auto"/>
        <w:rPr>
          <w:rFonts w:ascii="Arial" w:hAnsi="Arial" w:cs="Arial"/>
          <w:sz w:val="22"/>
          <w:szCs w:val="22"/>
        </w:rPr>
      </w:pPr>
      <w:r w:rsidRPr="008F0EDC">
        <w:rPr>
          <w:rFonts w:ascii="Arial" w:hAnsi="Arial" w:cs="Arial"/>
          <w:sz w:val="22"/>
          <w:szCs w:val="22"/>
        </w:rPr>
        <w:t>Os relatórios com período de abrangência superior a 30 dias poderão ser</w:t>
      </w:r>
      <w:r>
        <w:rPr>
          <w:rFonts w:ascii="Arial" w:hAnsi="Arial" w:cs="Arial"/>
          <w:sz w:val="22"/>
          <w:szCs w:val="22"/>
        </w:rPr>
        <w:t xml:space="preserve"> </w:t>
      </w:r>
      <w:r w:rsidRPr="008F0EDC">
        <w:rPr>
          <w:rFonts w:ascii="Arial" w:hAnsi="Arial" w:cs="Arial"/>
          <w:sz w:val="22"/>
          <w:szCs w:val="22"/>
        </w:rPr>
        <w:t xml:space="preserve">fornecidos diretamente pela </w:t>
      </w:r>
      <w:r>
        <w:rPr>
          <w:rFonts w:ascii="Arial" w:hAnsi="Arial" w:cs="Arial"/>
          <w:sz w:val="22"/>
          <w:szCs w:val="22"/>
        </w:rPr>
        <w:t>C</w:t>
      </w:r>
      <w:r w:rsidRPr="008F0EDC">
        <w:rPr>
          <w:rFonts w:ascii="Arial" w:hAnsi="Arial" w:cs="Arial"/>
          <w:sz w:val="22"/>
          <w:szCs w:val="22"/>
        </w:rPr>
        <w:t xml:space="preserve">ontratada, no prazo máximo de 48 </w:t>
      </w:r>
      <w:r>
        <w:rPr>
          <w:rFonts w:ascii="Arial" w:hAnsi="Arial" w:cs="Arial"/>
          <w:sz w:val="22"/>
          <w:szCs w:val="22"/>
        </w:rPr>
        <w:t xml:space="preserve">(quarenta e oito) </w:t>
      </w:r>
      <w:r w:rsidRPr="008F0EDC">
        <w:rPr>
          <w:rFonts w:ascii="Arial" w:hAnsi="Arial" w:cs="Arial"/>
          <w:sz w:val="22"/>
          <w:szCs w:val="22"/>
        </w:rPr>
        <w:t>horas após</w:t>
      </w:r>
      <w:r>
        <w:rPr>
          <w:rFonts w:ascii="Arial" w:hAnsi="Arial" w:cs="Arial"/>
          <w:sz w:val="22"/>
          <w:szCs w:val="22"/>
        </w:rPr>
        <w:t xml:space="preserve"> </w:t>
      </w:r>
      <w:r w:rsidRPr="008F0EDC">
        <w:rPr>
          <w:rFonts w:ascii="Arial" w:hAnsi="Arial" w:cs="Arial"/>
          <w:sz w:val="22"/>
          <w:szCs w:val="22"/>
        </w:rPr>
        <w:t xml:space="preserve">a solicitação, sem a necessidade de serem disponibilizados por meio do </w:t>
      </w:r>
      <w:r w:rsidRPr="008F0EDC">
        <w:rPr>
          <w:rFonts w:ascii="Arial" w:hAnsi="Arial" w:cs="Arial"/>
          <w:i/>
          <w:iCs/>
          <w:sz w:val="22"/>
          <w:szCs w:val="22"/>
        </w:rPr>
        <w:t xml:space="preserve">software </w:t>
      </w:r>
      <w:r w:rsidRPr="008F0EDC">
        <w:rPr>
          <w:rFonts w:ascii="Arial" w:hAnsi="Arial" w:cs="Arial"/>
          <w:sz w:val="22"/>
          <w:szCs w:val="22"/>
        </w:rPr>
        <w:t>de</w:t>
      </w:r>
      <w:r>
        <w:rPr>
          <w:rFonts w:ascii="Arial" w:hAnsi="Arial" w:cs="Arial"/>
          <w:sz w:val="22"/>
          <w:szCs w:val="22"/>
        </w:rPr>
        <w:t xml:space="preserve"> </w:t>
      </w:r>
      <w:r w:rsidRPr="008F0EDC">
        <w:rPr>
          <w:rFonts w:ascii="Arial" w:hAnsi="Arial" w:cs="Arial"/>
          <w:sz w:val="22"/>
          <w:szCs w:val="22"/>
        </w:rPr>
        <w:t>gestão.</w:t>
      </w:r>
    </w:p>
    <w:p w14:paraId="3FB6C501" w14:textId="77777777" w:rsidR="00612EE8" w:rsidRDefault="00612EE8" w:rsidP="00612EE8">
      <w:pPr>
        <w:autoSpaceDE w:val="0"/>
        <w:adjustRightInd w:val="0"/>
        <w:jc w:val="both"/>
        <w:rPr>
          <w:rFonts w:ascii="Arial" w:hAnsi="Arial" w:cs="Arial"/>
          <w:sz w:val="22"/>
          <w:szCs w:val="22"/>
        </w:rPr>
      </w:pPr>
    </w:p>
    <w:p w14:paraId="61B0831D" w14:textId="77777777" w:rsidR="00612EE8" w:rsidRPr="008F0EDC" w:rsidRDefault="00612EE8" w:rsidP="008C0E6A">
      <w:pPr>
        <w:widowControl/>
        <w:tabs>
          <w:tab w:val="left" w:pos="1985"/>
        </w:tabs>
        <w:suppressAutoHyphens w:val="0"/>
        <w:autoSpaceDE w:val="0"/>
        <w:adjustRightInd w:val="0"/>
        <w:ind w:left="1985"/>
        <w:jc w:val="both"/>
        <w:textAlignment w:val="auto"/>
        <w:rPr>
          <w:rFonts w:ascii="Arial" w:hAnsi="Arial" w:cs="Arial"/>
          <w:sz w:val="22"/>
          <w:szCs w:val="22"/>
        </w:rPr>
      </w:pPr>
      <w:r w:rsidRPr="008F0EDC">
        <w:rPr>
          <w:rFonts w:ascii="Arial" w:hAnsi="Arial" w:cs="Arial"/>
          <w:sz w:val="22"/>
          <w:szCs w:val="22"/>
        </w:rPr>
        <w:t xml:space="preserve">Os relatórios deverão ser acessados e visualizados </w:t>
      </w:r>
      <w:r>
        <w:rPr>
          <w:rFonts w:ascii="Arial" w:hAnsi="Arial" w:cs="Arial"/>
          <w:sz w:val="22"/>
          <w:szCs w:val="22"/>
        </w:rPr>
        <w:t>pela Unidade Gerenciadora do contrato.</w:t>
      </w:r>
    </w:p>
    <w:p w14:paraId="4BA2E1E0" w14:textId="77777777" w:rsidR="00612EE8" w:rsidRDefault="00612EE8" w:rsidP="00612EE8">
      <w:pPr>
        <w:autoSpaceDE w:val="0"/>
        <w:adjustRightInd w:val="0"/>
        <w:jc w:val="both"/>
        <w:rPr>
          <w:rFonts w:ascii="Arial" w:hAnsi="Arial" w:cs="Arial"/>
          <w:sz w:val="22"/>
          <w:szCs w:val="22"/>
        </w:rPr>
      </w:pPr>
    </w:p>
    <w:p w14:paraId="42C02F42" w14:textId="77777777" w:rsidR="00612EE8" w:rsidRPr="008F0EDC" w:rsidRDefault="00612EE8" w:rsidP="008C0E6A">
      <w:pPr>
        <w:widowControl/>
        <w:suppressAutoHyphens w:val="0"/>
        <w:autoSpaceDE w:val="0"/>
        <w:adjustRightInd w:val="0"/>
        <w:ind w:left="720"/>
        <w:jc w:val="both"/>
        <w:textAlignment w:val="auto"/>
        <w:rPr>
          <w:rFonts w:ascii="Arial" w:hAnsi="Arial" w:cs="Arial"/>
          <w:sz w:val="22"/>
          <w:szCs w:val="22"/>
        </w:rPr>
      </w:pPr>
      <w:r w:rsidRPr="008F0EDC">
        <w:rPr>
          <w:rFonts w:ascii="Arial" w:hAnsi="Arial" w:cs="Arial"/>
          <w:sz w:val="22"/>
          <w:szCs w:val="22"/>
        </w:rPr>
        <w:t xml:space="preserve">A </w:t>
      </w:r>
      <w:r>
        <w:rPr>
          <w:rFonts w:ascii="Arial" w:hAnsi="Arial" w:cs="Arial"/>
          <w:sz w:val="22"/>
          <w:szCs w:val="22"/>
        </w:rPr>
        <w:t>C</w:t>
      </w:r>
      <w:r w:rsidRPr="008F0EDC">
        <w:rPr>
          <w:rFonts w:ascii="Arial" w:hAnsi="Arial" w:cs="Arial"/>
          <w:sz w:val="22"/>
          <w:szCs w:val="22"/>
        </w:rPr>
        <w:t>ontratada deverá ainda:</w:t>
      </w:r>
    </w:p>
    <w:p w14:paraId="61E1CB7E" w14:textId="77777777" w:rsidR="00612EE8" w:rsidRPr="008F0EDC" w:rsidRDefault="00612EE8" w:rsidP="00612EE8">
      <w:pPr>
        <w:autoSpaceDE w:val="0"/>
        <w:adjustRightInd w:val="0"/>
        <w:jc w:val="both"/>
        <w:rPr>
          <w:rFonts w:ascii="Arial" w:hAnsi="Arial" w:cs="Arial"/>
          <w:sz w:val="22"/>
          <w:szCs w:val="22"/>
        </w:rPr>
      </w:pPr>
    </w:p>
    <w:p w14:paraId="2E489CC8" w14:textId="77777777" w:rsidR="00612EE8" w:rsidRPr="00472B2D" w:rsidRDefault="00612EE8" w:rsidP="008C0E6A">
      <w:pPr>
        <w:widowControl/>
        <w:tabs>
          <w:tab w:val="left" w:pos="2127"/>
        </w:tabs>
        <w:suppressAutoHyphens w:val="0"/>
        <w:autoSpaceDE w:val="0"/>
        <w:adjustRightInd w:val="0"/>
        <w:ind w:left="2127"/>
        <w:jc w:val="both"/>
        <w:textAlignment w:val="auto"/>
        <w:rPr>
          <w:rFonts w:ascii="Arial" w:hAnsi="Arial" w:cs="Arial"/>
          <w:sz w:val="22"/>
          <w:szCs w:val="22"/>
        </w:rPr>
      </w:pPr>
      <w:r w:rsidRPr="00472B2D">
        <w:rPr>
          <w:rFonts w:ascii="Arial" w:hAnsi="Arial" w:cs="Arial"/>
          <w:sz w:val="22"/>
          <w:szCs w:val="22"/>
        </w:rPr>
        <w:t xml:space="preserve">Disponibilizar relatório(s), que identifique as transações protegidas por parâmetros que não foram realizadas, por não terem sido autorizadas, bem como aquelas realizadas em desacordo com os parâmetros estabelecidos </w:t>
      </w:r>
      <w:r>
        <w:rPr>
          <w:rFonts w:ascii="Arial" w:hAnsi="Arial" w:cs="Arial"/>
          <w:sz w:val="22"/>
          <w:szCs w:val="22"/>
        </w:rPr>
        <w:t>pela Unidade Gerenciadora</w:t>
      </w:r>
      <w:r w:rsidRPr="00472B2D">
        <w:rPr>
          <w:rFonts w:ascii="Arial" w:hAnsi="Arial" w:cs="Arial"/>
          <w:sz w:val="22"/>
          <w:szCs w:val="22"/>
        </w:rPr>
        <w:t xml:space="preserve"> (inconsistências);</w:t>
      </w:r>
    </w:p>
    <w:p w14:paraId="32B36FBC" w14:textId="77777777" w:rsidR="00612EE8" w:rsidRDefault="00612EE8" w:rsidP="00612EE8">
      <w:pPr>
        <w:autoSpaceDE w:val="0"/>
        <w:adjustRightInd w:val="0"/>
        <w:jc w:val="both"/>
        <w:rPr>
          <w:rFonts w:ascii="Arial" w:hAnsi="Arial" w:cs="Arial"/>
          <w:sz w:val="22"/>
          <w:szCs w:val="22"/>
        </w:rPr>
      </w:pPr>
    </w:p>
    <w:p w14:paraId="28D2594A" w14:textId="77777777" w:rsidR="00612EE8" w:rsidRPr="008F0EDC" w:rsidRDefault="00612EE8" w:rsidP="008C0E6A">
      <w:pPr>
        <w:widowControl/>
        <w:tabs>
          <w:tab w:val="left" w:pos="3261"/>
        </w:tabs>
        <w:suppressAutoHyphens w:val="0"/>
        <w:autoSpaceDE w:val="0"/>
        <w:adjustRightInd w:val="0"/>
        <w:ind w:left="3261"/>
        <w:jc w:val="both"/>
        <w:textAlignment w:val="auto"/>
        <w:rPr>
          <w:rFonts w:ascii="Arial" w:hAnsi="Arial" w:cs="Arial"/>
          <w:sz w:val="22"/>
          <w:szCs w:val="22"/>
        </w:rPr>
      </w:pPr>
      <w:r>
        <w:rPr>
          <w:rFonts w:ascii="Arial" w:hAnsi="Arial" w:cs="Arial"/>
          <w:sz w:val="22"/>
          <w:szCs w:val="22"/>
        </w:rPr>
        <w:t>O</w:t>
      </w:r>
      <w:r w:rsidRPr="008F0EDC">
        <w:rPr>
          <w:rFonts w:ascii="Arial" w:hAnsi="Arial" w:cs="Arial"/>
          <w:sz w:val="22"/>
          <w:szCs w:val="22"/>
        </w:rPr>
        <w:t xml:space="preserve"> relatório deverá ser disponibilizado no prazo máximo de 24</w:t>
      </w:r>
      <w:r>
        <w:rPr>
          <w:rFonts w:ascii="Arial" w:hAnsi="Arial" w:cs="Arial"/>
          <w:sz w:val="22"/>
          <w:szCs w:val="22"/>
        </w:rPr>
        <w:t xml:space="preserve"> (vinte e quatro) </w:t>
      </w:r>
      <w:r w:rsidRPr="008F0EDC">
        <w:rPr>
          <w:rFonts w:ascii="Arial" w:hAnsi="Arial" w:cs="Arial"/>
          <w:sz w:val="22"/>
          <w:szCs w:val="22"/>
        </w:rPr>
        <w:t>horas após o registro da ocorrência, devendo conter informações referentes ao</w:t>
      </w:r>
      <w:r>
        <w:rPr>
          <w:rFonts w:ascii="Arial" w:hAnsi="Arial" w:cs="Arial"/>
          <w:sz w:val="22"/>
          <w:szCs w:val="22"/>
        </w:rPr>
        <w:t xml:space="preserve"> </w:t>
      </w:r>
      <w:r w:rsidRPr="008F0EDC">
        <w:rPr>
          <w:rFonts w:ascii="Arial" w:hAnsi="Arial" w:cs="Arial"/>
          <w:sz w:val="22"/>
          <w:szCs w:val="22"/>
        </w:rPr>
        <w:t>veículo, condutor, estabelecimento e o motivo que ensejou o bloqueio ou o alerta.</w:t>
      </w:r>
    </w:p>
    <w:p w14:paraId="28B82521" w14:textId="77777777" w:rsidR="00612EE8" w:rsidRDefault="00612EE8" w:rsidP="00612EE8">
      <w:pPr>
        <w:autoSpaceDE w:val="0"/>
        <w:adjustRightInd w:val="0"/>
        <w:jc w:val="both"/>
        <w:rPr>
          <w:rFonts w:ascii="Arial" w:hAnsi="Arial" w:cs="Arial"/>
          <w:sz w:val="22"/>
          <w:szCs w:val="22"/>
        </w:rPr>
      </w:pPr>
    </w:p>
    <w:p w14:paraId="3B753423" w14:textId="77777777" w:rsidR="00612EE8" w:rsidRPr="00472B2D" w:rsidRDefault="00612EE8" w:rsidP="008C0E6A">
      <w:pPr>
        <w:widowControl/>
        <w:tabs>
          <w:tab w:val="left" w:pos="2127"/>
        </w:tabs>
        <w:suppressAutoHyphens w:val="0"/>
        <w:autoSpaceDE w:val="0"/>
        <w:adjustRightInd w:val="0"/>
        <w:ind w:left="2127"/>
        <w:jc w:val="both"/>
        <w:textAlignment w:val="auto"/>
        <w:rPr>
          <w:rFonts w:ascii="Arial" w:hAnsi="Arial" w:cs="Arial"/>
          <w:sz w:val="22"/>
          <w:szCs w:val="22"/>
        </w:rPr>
      </w:pPr>
      <w:r w:rsidRPr="00472B2D">
        <w:rPr>
          <w:rFonts w:ascii="Arial" w:hAnsi="Arial" w:cs="Arial"/>
          <w:sz w:val="22"/>
          <w:szCs w:val="22"/>
        </w:rPr>
        <w:t>Disponibilizar, até o terceiro dia útil de cada mês, relatório denominado Demonstrativo Me</w:t>
      </w:r>
      <w:r>
        <w:rPr>
          <w:rFonts w:ascii="Arial" w:hAnsi="Arial" w:cs="Arial"/>
          <w:sz w:val="22"/>
          <w:szCs w:val="22"/>
        </w:rPr>
        <w:t>nsal de Consumo de Combustível</w:t>
      </w:r>
      <w:r w:rsidRPr="00472B2D">
        <w:rPr>
          <w:rFonts w:ascii="Arial" w:hAnsi="Arial" w:cs="Arial"/>
          <w:sz w:val="22"/>
          <w:szCs w:val="22"/>
        </w:rPr>
        <w:t>, que contemple, na integra, todos os abastecimentos realizados no mês anterior;</w:t>
      </w:r>
    </w:p>
    <w:p w14:paraId="1A5DF1B1" w14:textId="77777777" w:rsidR="00612EE8" w:rsidRDefault="00612EE8" w:rsidP="00612EE8">
      <w:pPr>
        <w:tabs>
          <w:tab w:val="left" w:pos="2127"/>
        </w:tabs>
        <w:autoSpaceDE w:val="0"/>
        <w:adjustRightInd w:val="0"/>
        <w:ind w:left="2127" w:hanging="993"/>
        <w:jc w:val="both"/>
        <w:rPr>
          <w:rFonts w:ascii="Arial" w:hAnsi="Arial" w:cs="Arial"/>
          <w:sz w:val="22"/>
          <w:szCs w:val="22"/>
        </w:rPr>
      </w:pPr>
    </w:p>
    <w:p w14:paraId="210DD803" w14:textId="77777777" w:rsidR="00612EE8" w:rsidRPr="00472B2D" w:rsidRDefault="00612EE8" w:rsidP="008C0E6A">
      <w:pPr>
        <w:widowControl/>
        <w:tabs>
          <w:tab w:val="left" w:pos="2127"/>
        </w:tabs>
        <w:suppressAutoHyphens w:val="0"/>
        <w:autoSpaceDE w:val="0"/>
        <w:adjustRightInd w:val="0"/>
        <w:ind w:left="2127"/>
        <w:jc w:val="both"/>
        <w:textAlignment w:val="auto"/>
        <w:rPr>
          <w:rFonts w:ascii="Arial" w:hAnsi="Arial" w:cs="Arial"/>
          <w:sz w:val="22"/>
          <w:szCs w:val="22"/>
        </w:rPr>
      </w:pPr>
      <w:r w:rsidRPr="00472B2D">
        <w:rPr>
          <w:rFonts w:ascii="Arial" w:hAnsi="Arial" w:cs="Arial"/>
          <w:sz w:val="22"/>
          <w:szCs w:val="22"/>
        </w:rPr>
        <w:t>Disponibilizar relatório que apresente, de forma consolidada, a quantidade (em litros) e os valores (em R$) dos combustíveis aplicados nos veículos</w:t>
      </w:r>
      <w:r>
        <w:rPr>
          <w:rFonts w:ascii="Arial" w:hAnsi="Arial" w:cs="Arial"/>
          <w:sz w:val="22"/>
          <w:szCs w:val="22"/>
        </w:rPr>
        <w:t xml:space="preserve"> </w:t>
      </w:r>
      <w:r w:rsidRPr="00472B2D">
        <w:rPr>
          <w:rFonts w:ascii="Arial" w:hAnsi="Arial" w:cs="Arial"/>
          <w:sz w:val="22"/>
          <w:szCs w:val="22"/>
        </w:rPr>
        <w:t xml:space="preserve">da </w:t>
      </w:r>
      <w:r>
        <w:rPr>
          <w:rFonts w:ascii="Arial" w:hAnsi="Arial" w:cs="Arial"/>
          <w:sz w:val="22"/>
          <w:szCs w:val="22"/>
        </w:rPr>
        <w:t>Câmara</w:t>
      </w:r>
      <w:r w:rsidRPr="00472B2D">
        <w:rPr>
          <w:rFonts w:ascii="Arial" w:hAnsi="Arial" w:cs="Arial"/>
          <w:sz w:val="22"/>
          <w:szCs w:val="22"/>
        </w:rPr>
        <w:t>, com a possibilidade de indexação individual ou conjunta dos seguintes atributos: tipo combustível, unidade administrativa a</w:t>
      </w:r>
      <w:r>
        <w:rPr>
          <w:rFonts w:ascii="Arial" w:hAnsi="Arial" w:cs="Arial"/>
          <w:sz w:val="22"/>
          <w:szCs w:val="22"/>
        </w:rPr>
        <w:t>o qual está vinculado o veículo</w:t>
      </w:r>
      <w:r w:rsidRPr="00472B2D">
        <w:rPr>
          <w:rFonts w:ascii="Arial" w:hAnsi="Arial" w:cs="Arial"/>
          <w:sz w:val="22"/>
          <w:szCs w:val="22"/>
        </w:rPr>
        <w:t>, com possibilidade de corte diário, semanal, quinzenal e mensal;</w:t>
      </w:r>
    </w:p>
    <w:p w14:paraId="2B24B439" w14:textId="77777777" w:rsidR="00612EE8" w:rsidRDefault="00612EE8" w:rsidP="00612EE8">
      <w:pPr>
        <w:tabs>
          <w:tab w:val="left" w:pos="2127"/>
        </w:tabs>
        <w:autoSpaceDE w:val="0"/>
        <w:adjustRightInd w:val="0"/>
        <w:ind w:left="2127" w:hanging="993"/>
        <w:jc w:val="both"/>
        <w:rPr>
          <w:rFonts w:ascii="Arial" w:hAnsi="Arial" w:cs="Arial"/>
          <w:sz w:val="22"/>
          <w:szCs w:val="22"/>
        </w:rPr>
      </w:pPr>
    </w:p>
    <w:p w14:paraId="3A22ACF9" w14:textId="77777777" w:rsidR="00612EE8" w:rsidRPr="00472B2D" w:rsidRDefault="00612EE8" w:rsidP="008C0E6A">
      <w:pPr>
        <w:widowControl/>
        <w:tabs>
          <w:tab w:val="left" w:pos="2127"/>
        </w:tabs>
        <w:suppressAutoHyphens w:val="0"/>
        <w:autoSpaceDE w:val="0"/>
        <w:adjustRightInd w:val="0"/>
        <w:ind w:left="2127"/>
        <w:jc w:val="both"/>
        <w:textAlignment w:val="auto"/>
        <w:rPr>
          <w:rFonts w:ascii="Arial" w:hAnsi="Arial" w:cs="Arial"/>
          <w:sz w:val="22"/>
          <w:szCs w:val="22"/>
        </w:rPr>
      </w:pPr>
      <w:r w:rsidRPr="00472B2D">
        <w:rPr>
          <w:rFonts w:ascii="Arial" w:hAnsi="Arial" w:cs="Arial"/>
          <w:sz w:val="22"/>
          <w:szCs w:val="22"/>
        </w:rPr>
        <w:t xml:space="preserve">Priorizar as demandas de alterações sistêmicas, especialmente quanto à forma de apresentação dos relatórios e as ações para tratamento dos mesmos, sendo que, para tanto, serão agendadas reuniões, na </w:t>
      </w:r>
      <w:r>
        <w:rPr>
          <w:rFonts w:ascii="Arial" w:hAnsi="Arial" w:cs="Arial"/>
          <w:sz w:val="22"/>
          <w:szCs w:val="22"/>
        </w:rPr>
        <w:t>Câmara</w:t>
      </w:r>
      <w:r w:rsidRPr="00472B2D">
        <w:rPr>
          <w:rFonts w:ascii="Arial" w:hAnsi="Arial" w:cs="Arial"/>
          <w:sz w:val="22"/>
          <w:szCs w:val="22"/>
        </w:rPr>
        <w:t xml:space="preserve">, com a participação da </w:t>
      </w:r>
      <w:r>
        <w:rPr>
          <w:rFonts w:ascii="Arial" w:hAnsi="Arial" w:cs="Arial"/>
          <w:sz w:val="22"/>
          <w:szCs w:val="22"/>
        </w:rPr>
        <w:t>C</w:t>
      </w:r>
      <w:r w:rsidRPr="00472B2D">
        <w:rPr>
          <w:rFonts w:ascii="Arial" w:hAnsi="Arial" w:cs="Arial"/>
          <w:sz w:val="22"/>
          <w:szCs w:val="22"/>
        </w:rPr>
        <w:t xml:space="preserve">ontratada e </w:t>
      </w:r>
      <w:r>
        <w:rPr>
          <w:rFonts w:ascii="Arial" w:hAnsi="Arial" w:cs="Arial"/>
          <w:sz w:val="22"/>
          <w:szCs w:val="22"/>
        </w:rPr>
        <w:t>da Unidade Gerenciadora do contrato</w:t>
      </w:r>
      <w:r w:rsidRPr="00472B2D">
        <w:rPr>
          <w:rFonts w:ascii="Arial" w:hAnsi="Arial" w:cs="Arial"/>
          <w:sz w:val="22"/>
          <w:szCs w:val="22"/>
        </w:rPr>
        <w:t>, ocasião em que será definido o prazo para execução das alterações;</w:t>
      </w:r>
    </w:p>
    <w:p w14:paraId="5F52A41F" w14:textId="77777777" w:rsidR="00612EE8" w:rsidRDefault="00612EE8" w:rsidP="00612EE8">
      <w:pPr>
        <w:autoSpaceDE w:val="0"/>
        <w:adjustRightInd w:val="0"/>
        <w:jc w:val="both"/>
        <w:rPr>
          <w:rFonts w:ascii="Arial" w:hAnsi="Arial" w:cs="Arial"/>
          <w:sz w:val="22"/>
          <w:szCs w:val="22"/>
        </w:rPr>
      </w:pPr>
    </w:p>
    <w:p w14:paraId="006F2709" w14:textId="77777777" w:rsidR="00612EE8" w:rsidRPr="008F4189" w:rsidRDefault="00612EE8" w:rsidP="008C0E6A">
      <w:pPr>
        <w:widowControl/>
        <w:suppressAutoHyphens w:val="0"/>
        <w:autoSpaceDE w:val="0"/>
        <w:adjustRightInd w:val="0"/>
        <w:ind w:left="720"/>
        <w:jc w:val="both"/>
        <w:textAlignment w:val="auto"/>
        <w:rPr>
          <w:rFonts w:ascii="Arial" w:hAnsi="Arial" w:cs="Arial"/>
          <w:sz w:val="22"/>
        </w:rPr>
      </w:pPr>
      <w:r w:rsidRPr="00472B2D">
        <w:rPr>
          <w:rFonts w:ascii="Arial" w:hAnsi="Arial" w:cs="Arial"/>
          <w:sz w:val="22"/>
          <w:szCs w:val="22"/>
        </w:rPr>
        <w:t>Deverá permitir, além dos dados comuns a todos os veículos, o cadastramento de informações particulares, que caracterizam um veículo, possibilitando a obtenção de relatórios e consultas a partir desses dados</w:t>
      </w:r>
      <w:r>
        <w:rPr>
          <w:rFonts w:ascii="Arial" w:hAnsi="Arial" w:cs="Arial"/>
          <w:sz w:val="22"/>
          <w:szCs w:val="22"/>
        </w:rPr>
        <w:t>.</w:t>
      </w:r>
    </w:p>
    <w:p w14:paraId="43393BB7" w14:textId="77777777" w:rsidR="00612EE8" w:rsidRDefault="00612EE8" w:rsidP="00612EE8">
      <w:pPr>
        <w:autoSpaceDE w:val="0"/>
        <w:adjustRightInd w:val="0"/>
        <w:jc w:val="both"/>
        <w:rPr>
          <w:rFonts w:ascii="Arial" w:hAnsi="Arial" w:cs="Arial"/>
          <w:sz w:val="22"/>
          <w:szCs w:val="22"/>
        </w:rPr>
      </w:pPr>
    </w:p>
    <w:p w14:paraId="05B4C536" w14:textId="77777777" w:rsidR="00612EE8" w:rsidRDefault="00612EE8" w:rsidP="00612EE8">
      <w:pPr>
        <w:autoSpaceDE w:val="0"/>
        <w:adjustRightInd w:val="0"/>
        <w:jc w:val="both"/>
        <w:rPr>
          <w:rFonts w:ascii="Arial" w:hAnsi="Arial" w:cs="Arial"/>
          <w:sz w:val="22"/>
          <w:szCs w:val="22"/>
        </w:rPr>
      </w:pPr>
    </w:p>
    <w:p w14:paraId="02FE4C83" w14:textId="77777777" w:rsidR="00612EE8" w:rsidRPr="008F4189" w:rsidRDefault="00612EE8" w:rsidP="008C0E6A">
      <w:pPr>
        <w:widowControl/>
        <w:suppressAutoHyphens w:val="0"/>
        <w:autoSpaceDN/>
        <w:ind w:left="720"/>
        <w:jc w:val="both"/>
        <w:textAlignment w:val="auto"/>
        <w:rPr>
          <w:rFonts w:ascii="Arial" w:hAnsi="Arial" w:cs="Arial"/>
          <w:b/>
          <w:sz w:val="22"/>
        </w:rPr>
      </w:pPr>
      <w:r>
        <w:rPr>
          <w:rFonts w:ascii="Arial" w:hAnsi="Arial" w:cs="Arial"/>
          <w:b/>
          <w:sz w:val="22"/>
          <w:szCs w:val="22"/>
        </w:rPr>
        <w:t>REDE CREDENCIADA</w:t>
      </w:r>
    </w:p>
    <w:p w14:paraId="70C9F14A" w14:textId="77777777" w:rsidR="00612EE8" w:rsidRDefault="00612EE8" w:rsidP="00612EE8">
      <w:pPr>
        <w:ind w:left="720"/>
        <w:jc w:val="both"/>
        <w:rPr>
          <w:rFonts w:ascii="Arial" w:hAnsi="Arial" w:cs="Arial"/>
          <w:b/>
          <w:sz w:val="22"/>
          <w:szCs w:val="22"/>
        </w:rPr>
      </w:pPr>
    </w:p>
    <w:p w14:paraId="0E3A8A77" w14:textId="77777777" w:rsidR="00612EE8" w:rsidRPr="008F4189" w:rsidRDefault="00612EE8" w:rsidP="008C0E6A">
      <w:pPr>
        <w:widowControl/>
        <w:tabs>
          <w:tab w:val="left" w:pos="709"/>
        </w:tabs>
        <w:suppressAutoHyphens w:val="0"/>
        <w:autoSpaceDE w:val="0"/>
        <w:adjustRightInd w:val="0"/>
        <w:ind w:left="709"/>
        <w:jc w:val="both"/>
        <w:textAlignment w:val="auto"/>
        <w:rPr>
          <w:rFonts w:ascii="Arial" w:hAnsi="Arial" w:cs="Arial"/>
          <w:sz w:val="22"/>
          <w:szCs w:val="22"/>
        </w:rPr>
      </w:pPr>
      <w:r w:rsidRPr="008F4189">
        <w:rPr>
          <w:rFonts w:ascii="Arial" w:hAnsi="Arial" w:cs="Arial"/>
          <w:sz w:val="22"/>
          <w:szCs w:val="22"/>
        </w:rPr>
        <w:t>Entende-se por rede credenciada, o conjunto de estabelecimentos, cujo ramo de</w:t>
      </w:r>
      <w:r>
        <w:rPr>
          <w:rFonts w:ascii="Arial" w:hAnsi="Arial" w:cs="Arial"/>
          <w:sz w:val="22"/>
          <w:szCs w:val="22"/>
        </w:rPr>
        <w:t xml:space="preserve"> </w:t>
      </w:r>
      <w:r w:rsidRPr="008F4189">
        <w:rPr>
          <w:rFonts w:ascii="Arial" w:hAnsi="Arial" w:cs="Arial"/>
          <w:sz w:val="22"/>
          <w:szCs w:val="22"/>
        </w:rPr>
        <w:t>atividade é o comércio varejista de combustíveis, previamente selecionados pela</w:t>
      </w:r>
      <w:r>
        <w:rPr>
          <w:rFonts w:ascii="Arial" w:hAnsi="Arial" w:cs="Arial"/>
          <w:sz w:val="22"/>
          <w:szCs w:val="22"/>
        </w:rPr>
        <w:t xml:space="preserve"> </w:t>
      </w:r>
      <w:r w:rsidRPr="008F4189">
        <w:rPr>
          <w:rFonts w:ascii="Arial" w:hAnsi="Arial" w:cs="Arial"/>
          <w:sz w:val="22"/>
          <w:szCs w:val="22"/>
        </w:rPr>
        <w:lastRenderedPageBreak/>
        <w:t>empresa prestadora do serviço de gestão de abastecimento e disponibilizados para</w:t>
      </w:r>
      <w:r>
        <w:rPr>
          <w:rFonts w:ascii="Arial" w:hAnsi="Arial" w:cs="Arial"/>
          <w:sz w:val="22"/>
          <w:szCs w:val="22"/>
        </w:rPr>
        <w:t xml:space="preserve"> </w:t>
      </w:r>
      <w:r w:rsidRPr="008F4189">
        <w:rPr>
          <w:rFonts w:ascii="Arial" w:hAnsi="Arial" w:cs="Arial"/>
          <w:sz w:val="22"/>
          <w:szCs w:val="22"/>
        </w:rPr>
        <w:t>a realização do abastecimento dos veículos</w:t>
      </w:r>
      <w:r>
        <w:rPr>
          <w:rFonts w:ascii="Arial" w:hAnsi="Arial" w:cs="Arial"/>
          <w:sz w:val="22"/>
          <w:szCs w:val="22"/>
        </w:rPr>
        <w:t xml:space="preserve"> </w:t>
      </w:r>
      <w:r w:rsidRPr="008F4189">
        <w:rPr>
          <w:rFonts w:ascii="Arial" w:hAnsi="Arial" w:cs="Arial"/>
          <w:sz w:val="22"/>
          <w:szCs w:val="22"/>
        </w:rPr>
        <w:t xml:space="preserve">pertencentes à </w:t>
      </w:r>
      <w:r>
        <w:rPr>
          <w:rFonts w:ascii="Arial" w:hAnsi="Arial" w:cs="Arial"/>
          <w:sz w:val="22"/>
          <w:szCs w:val="22"/>
        </w:rPr>
        <w:t>Câmara</w:t>
      </w:r>
      <w:r w:rsidRPr="008F4189">
        <w:rPr>
          <w:rFonts w:ascii="Arial" w:hAnsi="Arial" w:cs="Arial"/>
          <w:sz w:val="22"/>
          <w:szCs w:val="22"/>
        </w:rPr>
        <w:t>;</w:t>
      </w:r>
    </w:p>
    <w:p w14:paraId="76DEB4E5" w14:textId="77777777" w:rsidR="00612EE8" w:rsidRDefault="00612EE8" w:rsidP="00612EE8">
      <w:pPr>
        <w:autoSpaceDE w:val="0"/>
        <w:adjustRightInd w:val="0"/>
        <w:jc w:val="both"/>
        <w:rPr>
          <w:rFonts w:ascii="Arial" w:hAnsi="Arial" w:cs="Arial"/>
          <w:sz w:val="22"/>
          <w:szCs w:val="22"/>
        </w:rPr>
      </w:pPr>
    </w:p>
    <w:p w14:paraId="58CEA1D6" w14:textId="77777777" w:rsidR="00612EE8" w:rsidRDefault="00612EE8" w:rsidP="008C0E6A">
      <w:pPr>
        <w:widowControl/>
        <w:tabs>
          <w:tab w:val="left" w:pos="709"/>
        </w:tabs>
        <w:suppressAutoHyphens w:val="0"/>
        <w:autoSpaceDE w:val="0"/>
        <w:adjustRightInd w:val="0"/>
        <w:ind w:left="709"/>
        <w:jc w:val="both"/>
        <w:textAlignment w:val="auto"/>
        <w:rPr>
          <w:rFonts w:ascii="Arial" w:hAnsi="Arial" w:cs="Arial"/>
          <w:sz w:val="22"/>
          <w:szCs w:val="22"/>
        </w:rPr>
      </w:pPr>
      <w:r w:rsidRPr="008F4189">
        <w:rPr>
          <w:rFonts w:ascii="Arial" w:hAnsi="Arial" w:cs="Arial"/>
          <w:sz w:val="22"/>
          <w:szCs w:val="22"/>
        </w:rPr>
        <w:t xml:space="preserve">A </w:t>
      </w:r>
      <w:r>
        <w:rPr>
          <w:rFonts w:ascii="Arial" w:hAnsi="Arial" w:cs="Arial"/>
          <w:sz w:val="22"/>
          <w:szCs w:val="22"/>
        </w:rPr>
        <w:t>C</w:t>
      </w:r>
      <w:r w:rsidRPr="008F4189">
        <w:rPr>
          <w:rFonts w:ascii="Arial" w:hAnsi="Arial" w:cs="Arial"/>
          <w:sz w:val="22"/>
          <w:szCs w:val="22"/>
        </w:rPr>
        <w:t>ontratada deverá disponibilizar e manter em pleno funcionamento,</w:t>
      </w:r>
      <w:r>
        <w:rPr>
          <w:rFonts w:ascii="Arial" w:hAnsi="Arial" w:cs="Arial"/>
          <w:sz w:val="22"/>
          <w:szCs w:val="22"/>
        </w:rPr>
        <w:t xml:space="preserve"> </w:t>
      </w:r>
      <w:r w:rsidRPr="008F4189">
        <w:rPr>
          <w:rFonts w:ascii="Arial" w:hAnsi="Arial" w:cs="Arial"/>
          <w:sz w:val="22"/>
          <w:szCs w:val="22"/>
        </w:rPr>
        <w:t>durante toda a vigência do contrato, rede credenciada que permita o abastecimento</w:t>
      </w:r>
      <w:r>
        <w:rPr>
          <w:rFonts w:ascii="Arial" w:hAnsi="Arial" w:cs="Arial"/>
          <w:sz w:val="22"/>
          <w:szCs w:val="22"/>
        </w:rPr>
        <w:t xml:space="preserve"> </w:t>
      </w:r>
      <w:r w:rsidRPr="008F4189">
        <w:rPr>
          <w:rFonts w:ascii="Arial" w:hAnsi="Arial" w:cs="Arial"/>
          <w:sz w:val="22"/>
          <w:szCs w:val="22"/>
        </w:rPr>
        <w:t xml:space="preserve">dos veículos </w:t>
      </w:r>
      <w:r>
        <w:rPr>
          <w:rFonts w:ascii="Arial" w:hAnsi="Arial" w:cs="Arial"/>
          <w:sz w:val="22"/>
          <w:szCs w:val="22"/>
        </w:rPr>
        <w:t>da frota oficial da Câmara</w:t>
      </w:r>
      <w:r w:rsidRPr="008F4189">
        <w:rPr>
          <w:rFonts w:ascii="Arial" w:hAnsi="Arial" w:cs="Arial"/>
          <w:sz w:val="22"/>
          <w:szCs w:val="22"/>
        </w:rPr>
        <w:t>, observada a quantidade mínima de</w:t>
      </w:r>
      <w:r>
        <w:rPr>
          <w:rFonts w:ascii="Arial" w:hAnsi="Arial" w:cs="Arial"/>
          <w:sz w:val="22"/>
          <w:szCs w:val="22"/>
        </w:rPr>
        <w:t xml:space="preserve"> </w:t>
      </w:r>
      <w:r w:rsidRPr="008F4189">
        <w:rPr>
          <w:rFonts w:ascii="Arial" w:hAnsi="Arial" w:cs="Arial"/>
          <w:sz w:val="22"/>
          <w:szCs w:val="22"/>
        </w:rPr>
        <w:t>estabelecimentos e suas respectivas localizações</w:t>
      </w:r>
      <w:r>
        <w:rPr>
          <w:rFonts w:ascii="Arial" w:hAnsi="Arial" w:cs="Arial"/>
          <w:sz w:val="22"/>
          <w:szCs w:val="22"/>
        </w:rPr>
        <w:t>.</w:t>
      </w:r>
    </w:p>
    <w:p w14:paraId="0A237745" w14:textId="77777777" w:rsidR="00612EE8" w:rsidRDefault="00612EE8" w:rsidP="00612EE8">
      <w:pPr>
        <w:pStyle w:val="PargrafodaLista"/>
        <w:tabs>
          <w:tab w:val="left" w:pos="709"/>
        </w:tabs>
        <w:ind w:left="709" w:hanging="709"/>
        <w:rPr>
          <w:rFonts w:ascii="Arial" w:hAnsi="Arial" w:cs="Arial"/>
          <w:sz w:val="22"/>
          <w:szCs w:val="22"/>
        </w:rPr>
      </w:pPr>
    </w:p>
    <w:p w14:paraId="0DA35475" w14:textId="77777777" w:rsidR="00612EE8" w:rsidRPr="008112A5" w:rsidRDefault="00612EE8" w:rsidP="008C0E6A">
      <w:pPr>
        <w:widowControl/>
        <w:tabs>
          <w:tab w:val="left" w:pos="709"/>
        </w:tabs>
        <w:suppressAutoHyphens w:val="0"/>
        <w:autoSpaceDE w:val="0"/>
        <w:adjustRightInd w:val="0"/>
        <w:ind w:left="709"/>
        <w:jc w:val="both"/>
        <w:textAlignment w:val="auto"/>
        <w:rPr>
          <w:rFonts w:ascii="Arial" w:hAnsi="Arial" w:cs="Arial"/>
          <w:sz w:val="22"/>
          <w:szCs w:val="22"/>
        </w:rPr>
      </w:pPr>
      <w:r w:rsidRPr="008112A5">
        <w:rPr>
          <w:rFonts w:ascii="Arial" w:hAnsi="Arial" w:cs="Arial"/>
          <w:sz w:val="22"/>
          <w:szCs w:val="22"/>
        </w:rPr>
        <w:t>A rede credenciada deverá contar com, no mínimo, 05 (cinco) postos de abastecimento localizados em um raio máximo de 05 quilômetros da Câmara, devidamente estruturados para o fornecimento dos combustíveis e cujo funcionamento seja ininterrupto das 06h00 às 20h00, todos os dias da semana.</w:t>
      </w:r>
    </w:p>
    <w:p w14:paraId="4DEBBD6E" w14:textId="77777777" w:rsidR="00612EE8" w:rsidRDefault="00612EE8" w:rsidP="00612EE8">
      <w:pPr>
        <w:pStyle w:val="PargrafodaLista"/>
        <w:rPr>
          <w:rFonts w:ascii="Arial" w:hAnsi="Arial" w:cs="Arial"/>
          <w:sz w:val="22"/>
          <w:szCs w:val="22"/>
        </w:rPr>
      </w:pPr>
    </w:p>
    <w:p w14:paraId="67CF1640" w14:textId="77777777" w:rsidR="00612EE8" w:rsidRPr="00EC67A3" w:rsidRDefault="00612EE8" w:rsidP="008C0E6A">
      <w:pPr>
        <w:widowControl/>
        <w:tabs>
          <w:tab w:val="left" w:pos="1560"/>
        </w:tabs>
        <w:suppressAutoHyphens w:val="0"/>
        <w:autoSpaceDE w:val="0"/>
        <w:adjustRightInd w:val="0"/>
        <w:ind w:left="1560"/>
        <w:jc w:val="both"/>
        <w:textAlignment w:val="auto"/>
        <w:rPr>
          <w:rFonts w:ascii="Arial" w:hAnsi="Arial" w:cs="Arial"/>
          <w:sz w:val="22"/>
          <w:szCs w:val="22"/>
        </w:rPr>
      </w:pPr>
      <w:r w:rsidRPr="00EC67A3">
        <w:rPr>
          <w:rFonts w:ascii="Arial" w:hAnsi="Arial" w:cs="Arial"/>
          <w:sz w:val="22"/>
          <w:szCs w:val="22"/>
        </w:rPr>
        <w:t>Da rede credenciada, no mínimo, 01 (um) posto de abastecimento, deverá possuir funcionamento ininterrupto e 24 (vinte e quatro) horas por dia, todos os dias da semana.</w:t>
      </w:r>
    </w:p>
    <w:p w14:paraId="0E9587AB" w14:textId="77777777" w:rsidR="00612EE8" w:rsidRDefault="00612EE8" w:rsidP="00612EE8">
      <w:pPr>
        <w:autoSpaceDE w:val="0"/>
        <w:adjustRightInd w:val="0"/>
        <w:jc w:val="both"/>
        <w:rPr>
          <w:rFonts w:ascii="Arial" w:hAnsi="Arial" w:cs="Arial"/>
          <w:sz w:val="22"/>
          <w:szCs w:val="22"/>
        </w:rPr>
      </w:pPr>
    </w:p>
    <w:p w14:paraId="19826C9C" w14:textId="77777777" w:rsidR="00612EE8" w:rsidRPr="008C302C" w:rsidRDefault="00612EE8" w:rsidP="008C0E6A">
      <w:pPr>
        <w:widowControl/>
        <w:tabs>
          <w:tab w:val="left" w:pos="709"/>
        </w:tabs>
        <w:suppressAutoHyphens w:val="0"/>
        <w:autoSpaceDE w:val="0"/>
        <w:adjustRightInd w:val="0"/>
        <w:ind w:left="709"/>
        <w:jc w:val="both"/>
        <w:textAlignment w:val="auto"/>
        <w:rPr>
          <w:rFonts w:ascii="Arial" w:hAnsi="Arial" w:cs="Arial"/>
          <w:sz w:val="22"/>
          <w:szCs w:val="22"/>
        </w:rPr>
      </w:pPr>
      <w:r w:rsidRPr="008C302C">
        <w:rPr>
          <w:rFonts w:ascii="Arial" w:hAnsi="Arial" w:cs="Arial"/>
          <w:sz w:val="22"/>
          <w:szCs w:val="22"/>
        </w:rPr>
        <w:t>Todos os postos que integram a rede credenciada, disponibilizada para</w:t>
      </w:r>
      <w:r>
        <w:rPr>
          <w:rFonts w:ascii="Arial" w:hAnsi="Arial" w:cs="Arial"/>
          <w:sz w:val="22"/>
          <w:szCs w:val="22"/>
        </w:rPr>
        <w:t xml:space="preserve"> </w:t>
      </w:r>
      <w:r w:rsidRPr="008C302C">
        <w:rPr>
          <w:rFonts w:ascii="Arial" w:hAnsi="Arial" w:cs="Arial"/>
          <w:sz w:val="22"/>
          <w:szCs w:val="22"/>
        </w:rPr>
        <w:t xml:space="preserve">atender a </w:t>
      </w:r>
      <w:r>
        <w:rPr>
          <w:rFonts w:ascii="Arial" w:hAnsi="Arial" w:cs="Arial"/>
          <w:sz w:val="22"/>
          <w:szCs w:val="22"/>
        </w:rPr>
        <w:t>Câmara</w:t>
      </w:r>
      <w:r w:rsidRPr="008C302C">
        <w:rPr>
          <w:rFonts w:ascii="Arial" w:hAnsi="Arial" w:cs="Arial"/>
          <w:sz w:val="22"/>
          <w:szCs w:val="22"/>
        </w:rPr>
        <w:t>, deverão estar devidamente equipados para realizar</w:t>
      </w:r>
      <w:r>
        <w:rPr>
          <w:rFonts w:ascii="Arial" w:hAnsi="Arial" w:cs="Arial"/>
          <w:sz w:val="22"/>
          <w:szCs w:val="22"/>
        </w:rPr>
        <w:t xml:space="preserve"> </w:t>
      </w:r>
      <w:r w:rsidRPr="008C302C">
        <w:rPr>
          <w:rFonts w:ascii="Arial" w:hAnsi="Arial" w:cs="Arial"/>
          <w:sz w:val="22"/>
          <w:szCs w:val="22"/>
        </w:rPr>
        <w:t xml:space="preserve">transações de acordo com a solução tecnológica adotada pela </w:t>
      </w:r>
      <w:r>
        <w:rPr>
          <w:rFonts w:ascii="Arial" w:hAnsi="Arial" w:cs="Arial"/>
          <w:sz w:val="22"/>
          <w:szCs w:val="22"/>
        </w:rPr>
        <w:t>C</w:t>
      </w:r>
      <w:r w:rsidRPr="008C302C">
        <w:rPr>
          <w:rFonts w:ascii="Arial" w:hAnsi="Arial" w:cs="Arial"/>
          <w:sz w:val="22"/>
          <w:szCs w:val="22"/>
        </w:rPr>
        <w:t>ontratada,</w:t>
      </w:r>
      <w:r>
        <w:rPr>
          <w:rFonts w:ascii="Arial" w:hAnsi="Arial" w:cs="Arial"/>
          <w:sz w:val="22"/>
          <w:szCs w:val="22"/>
        </w:rPr>
        <w:t xml:space="preserve"> </w:t>
      </w:r>
      <w:r w:rsidRPr="008C302C">
        <w:rPr>
          <w:rFonts w:ascii="Arial" w:hAnsi="Arial" w:cs="Arial"/>
          <w:sz w:val="22"/>
          <w:szCs w:val="22"/>
        </w:rPr>
        <w:t>especialmente quanto ao modelo de cartão fornecido aos veículos;</w:t>
      </w:r>
    </w:p>
    <w:p w14:paraId="3B8D6D12" w14:textId="77777777" w:rsidR="00612EE8" w:rsidRDefault="00612EE8" w:rsidP="00612EE8">
      <w:pPr>
        <w:autoSpaceDE w:val="0"/>
        <w:adjustRightInd w:val="0"/>
        <w:jc w:val="both"/>
        <w:rPr>
          <w:rFonts w:ascii="Arial" w:hAnsi="Arial" w:cs="Arial"/>
          <w:sz w:val="22"/>
          <w:szCs w:val="22"/>
        </w:rPr>
      </w:pPr>
    </w:p>
    <w:p w14:paraId="3B9E218F" w14:textId="77777777" w:rsidR="00612EE8" w:rsidRPr="008C302C" w:rsidRDefault="00612EE8" w:rsidP="008C0E6A">
      <w:pPr>
        <w:widowControl/>
        <w:tabs>
          <w:tab w:val="left" w:pos="709"/>
        </w:tabs>
        <w:suppressAutoHyphens w:val="0"/>
        <w:autoSpaceDE w:val="0"/>
        <w:adjustRightInd w:val="0"/>
        <w:ind w:left="709"/>
        <w:jc w:val="both"/>
        <w:textAlignment w:val="auto"/>
        <w:rPr>
          <w:rFonts w:ascii="Arial" w:hAnsi="Arial" w:cs="Arial"/>
          <w:sz w:val="22"/>
          <w:szCs w:val="22"/>
        </w:rPr>
      </w:pPr>
      <w:r w:rsidRPr="008C302C">
        <w:rPr>
          <w:rFonts w:ascii="Arial" w:hAnsi="Arial" w:cs="Arial"/>
          <w:sz w:val="22"/>
          <w:szCs w:val="22"/>
        </w:rPr>
        <w:t>Os valores dos combustíveis fornecidos pela rede credenciada serão</w:t>
      </w:r>
      <w:r>
        <w:rPr>
          <w:rFonts w:ascii="Arial" w:hAnsi="Arial" w:cs="Arial"/>
          <w:sz w:val="22"/>
          <w:szCs w:val="22"/>
        </w:rPr>
        <w:t xml:space="preserve"> </w:t>
      </w:r>
      <w:r w:rsidRPr="008C302C">
        <w:rPr>
          <w:rFonts w:ascii="Arial" w:hAnsi="Arial" w:cs="Arial"/>
          <w:sz w:val="22"/>
          <w:szCs w:val="22"/>
        </w:rPr>
        <w:t>faturados de acordo com o preço à vista de bomba, ou do valor negociado</w:t>
      </w:r>
      <w:r>
        <w:rPr>
          <w:rFonts w:ascii="Arial" w:hAnsi="Arial" w:cs="Arial"/>
          <w:sz w:val="22"/>
          <w:szCs w:val="22"/>
        </w:rPr>
        <w:t xml:space="preserve"> </w:t>
      </w:r>
      <w:r w:rsidRPr="008C302C">
        <w:rPr>
          <w:rFonts w:ascii="Arial" w:hAnsi="Arial" w:cs="Arial"/>
          <w:sz w:val="22"/>
          <w:szCs w:val="22"/>
        </w:rPr>
        <w:t>diretamente com o estabelecimento, caso essa possibilidade tenha sido efetivada;</w:t>
      </w:r>
    </w:p>
    <w:p w14:paraId="3C7A3282" w14:textId="77777777" w:rsidR="00612EE8" w:rsidRDefault="00612EE8" w:rsidP="00612EE8">
      <w:pPr>
        <w:autoSpaceDE w:val="0"/>
        <w:adjustRightInd w:val="0"/>
        <w:jc w:val="both"/>
        <w:rPr>
          <w:rFonts w:ascii="Arial" w:hAnsi="Arial" w:cs="Arial"/>
          <w:sz w:val="22"/>
          <w:szCs w:val="22"/>
        </w:rPr>
      </w:pPr>
    </w:p>
    <w:p w14:paraId="36F06A9C" w14:textId="77777777" w:rsidR="00612EE8" w:rsidRDefault="00612EE8" w:rsidP="00612EE8">
      <w:pPr>
        <w:autoSpaceDE w:val="0"/>
        <w:adjustRightInd w:val="0"/>
        <w:jc w:val="both"/>
        <w:rPr>
          <w:rFonts w:ascii="Arial" w:hAnsi="Arial" w:cs="Arial"/>
          <w:sz w:val="22"/>
          <w:szCs w:val="22"/>
        </w:rPr>
      </w:pPr>
    </w:p>
    <w:p w14:paraId="4036C427" w14:textId="77777777" w:rsidR="00612EE8" w:rsidRPr="00B9596C" w:rsidRDefault="00612EE8" w:rsidP="008C0E6A">
      <w:pPr>
        <w:widowControl/>
        <w:suppressAutoHyphens w:val="0"/>
        <w:autoSpaceDN/>
        <w:ind w:left="720"/>
        <w:jc w:val="both"/>
        <w:textAlignment w:val="auto"/>
        <w:rPr>
          <w:rFonts w:ascii="Arial" w:hAnsi="Arial" w:cs="Arial"/>
          <w:b/>
          <w:sz w:val="22"/>
          <w:szCs w:val="22"/>
        </w:rPr>
      </w:pPr>
      <w:r w:rsidRPr="00B9596C">
        <w:rPr>
          <w:rFonts w:ascii="Arial" w:hAnsi="Arial" w:cs="Arial"/>
          <w:b/>
          <w:sz w:val="22"/>
          <w:szCs w:val="22"/>
        </w:rPr>
        <w:t>IMPLANTAÇÃO</w:t>
      </w:r>
    </w:p>
    <w:p w14:paraId="100FF213" w14:textId="77777777" w:rsidR="00612EE8" w:rsidRDefault="00612EE8" w:rsidP="00612EE8">
      <w:pPr>
        <w:autoSpaceDE w:val="0"/>
        <w:adjustRightInd w:val="0"/>
        <w:rPr>
          <w:rFonts w:ascii="Arial" w:hAnsi="Arial" w:cs="Arial"/>
          <w:sz w:val="22"/>
          <w:szCs w:val="22"/>
        </w:rPr>
      </w:pPr>
    </w:p>
    <w:p w14:paraId="4EC67794" w14:textId="1E95DCCF" w:rsidR="00612EE8" w:rsidRPr="008C302C" w:rsidRDefault="00612EE8" w:rsidP="008C0E6A">
      <w:pPr>
        <w:tabs>
          <w:tab w:val="left" w:pos="709"/>
        </w:tabs>
        <w:autoSpaceDE w:val="0"/>
        <w:adjustRightInd w:val="0"/>
        <w:ind w:left="709"/>
        <w:jc w:val="both"/>
        <w:rPr>
          <w:rFonts w:ascii="Arial" w:hAnsi="Arial" w:cs="Arial"/>
          <w:sz w:val="22"/>
          <w:szCs w:val="22"/>
        </w:rPr>
      </w:pPr>
      <w:r w:rsidRPr="008C302C">
        <w:rPr>
          <w:rFonts w:ascii="Arial" w:hAnsi="Arial" w:cs="Arial"/>
          <w:sz w:val="22"/>
          <w:szCs w:val="22"/>
        </w:rPr>
        <w:t xml:space="preserve">A empresa contratada deverá implantar o sistema </w:t>
      </w:r>
      <w:r>
        <w:rPr>
          <w:rFonts w:ascii="Arial" w:hAnsi="Arial" w:cs="Arial"/>
          <w:sz w:val="22"/>
          <w:szCs w:val="22"/>
        </w:rPr>
        <w:t>na Câmara</w:t>
      </w:r>
      <w:r w:rsidRPr="008C302C">
        <w:rPr>
          <w:rFonts w:ascii="Arial" w:hAnsi="Arial" w:cs="Arial"/>
          <w:sz w:val="22"/>
          <w:szCs w:val="22"/>
        </w:rPr>
        <w:t xml:space="preserve">, deixando-o em condições de pleno funcionamento, </w:t>
      </w:r>
      <w:r w:rsidRPr="00320DFF">
        <w:rPr>
          <w:rFonts w:ascii="Arial" w:hAnsi="Arial" w:cs="Arial"/>
          <w:b/>
          <w:bCs/>
          <w:sz w:val="22"/>
          <w:szCs w:val="22"/>
        </w:rPr>
        <w:t>no prazo máximo de 15 (quinze) dias corridos</w:t>
      </w:r>
      <w:r w:rsidRPr="008C302C">
        <w:rPr>
          <w:rFonts w:ascii="Arial" w:hAnsi="Arial" w:cs="Arial"/>
          <w:sz w:val="22"/>
          <w:szCs w:val="22"/>
        </w:rPr>
        <w:t xml:space="preserve">, contados da </w:t>
      </w:r>
      <w:r>
        <w:rPr>
          <w:rFonts w:ascii="Arial" w:hAnsi="Arial" w:cs="Arial"/>
          <w:sz w:val="22"/>
          <w:szCs w:val="22"/>
        </w:rPr>
        <w:t>data de assinatura do contrato</w:t>
      </w:r>
      <w:r w:rsidRPr="008C302C">
        <w:rPr>
          <w:rFonts w:ascii="Arial" w:hAnsi="Arial" w:cs="Arial"/>
          <w:sz w:val="22"/>
          <w:szCs w:val="22"/>
        </w:rPr>
        <w:t>;</w:t>
      </w:r>
    </w:p>
    <w:p w14:paraId="2EE636D8" w14:textId="77777777" w:rsidR="00612EE8" w:rsidRDefault="00612EE8" w:rsidP="00612EE8">
      <w:pPr>
        <w:autoSpaceDE w:val="0"/>
        <w:adjustRightInd w:val="0"/>
        <w:jc w:val="both"/>
        <w:rPr>
          <w:rFonts w:ascii="Arial" w:hAnsi="Arial" w:cs="Arial"/>
          <w:sz w:val="22"/>
          <w:szCs w:val="22"/>
        </w:rPr>
      </w:pPr>
    </w:p>
    <w:p w14:paraId="50D2BA49" w14:textId="2AF2F3CD" w:rsidR="00612EE8" w:rsidRDefault="00612EE8" w:rsidP="008C0E6A">
      <w:pPr>
        <w:autoSpaceDE w:val="0"/>
        <w:adjustRightInd w:val="0"/>
        <w:ind w:firstLine="709"/>
        <w:jc w:val="both"/>
        <w:rPr>
          <w:rFonts w:ascii="Arial" w:hAnsi="Arial" w:cs="Arial"/>
          <w:sz w:val="22"/>
          <w:szCs w:val="22"/>
        </w:rPr>
      </w:pPr>
      <w:r w:rsidRPr="008C302C">
        <w:rPr>
          <w:rFonts w:ascii="Arial" w:hAnsi="Arial" w:cs="Arial"/>
          <w:sz w:val="22"/>
          <w:szCs w:val="22"/>
        </w:rPr>
        <w:t>O processo de implantação do sistema compreende as seguintes atividades:</w:t>
      </w:r>
    </w:p>
    <w:p w14:paraId="3F4156BD" w14:textId="77777777" w:rsidR="00612EE8" w:rsidRPr="008C302C" w:rsidRDefault="00612EE8" w:rsidP="00612EE8">
      <w:pPr>
        <w:autoSpaceDE w:val="0"/>
        <w:adjustRightInd w:val="0"/>
        <w:jc w:val="both"/>
        <w:rPr>
          <w:rFonts w:ascii="Arial" w:hAnsi="Arial" w:cs="Arial"/>
          <w:sz w:val="22"/>
          <w:szCs w:val="22"/>
        </w:rPr>
      </w:pPr>
    </w:p>
    <w:p w14:paraId="48A970CB" w14:textId="77777777" w:rsidR="00612EE8" w:rsidRPr="008C302C" w:rsidRDefault="00612EE8" w:rsidP="00612EE8">
      <w:pPr>
        <w:autoSpaceDE w:val="0"/>
        <w:adjustRightInd w:val="0"/>
        <w:ind w:left="709"/>
        <w:jc w:val="both"/>
        <w:rPr>
          <w:rFonts w:ascii="Arial" w:hAnsi="Arial" w:cs="Arial"/>
          <w:sz w:val="22"/>
          <w:szCs w:val="22"/>
        </w:rPr>
      </w:pPr>
      <w:r w:rsidRPr="008C302C">
        <w:rPr>
          <w:rFonts w:ascii="Arial" w:hAnsi="Arial" w:cs="Arial"/>
          <w:sz w:val="22"/>
          <w:szCs w:val="22"/>
        </w:rPr>
        <w:t>• cadastramento dos veículos;</w:t>
      </w:r>
    </w:p>
    <w:p w14:paraId="2758F74F" w14:textId="77777777" w:rsidR="00612EE8" w:rsidRPr="008C302C" w:rsidRDefault="00612EE8" w:rsidP="00612EE8">
      <w:pPr>
        <w:autoSpaceDE w:val="0"/>
        <w:adjustRightInd w:val="0"/>
        <w:ind w:left="709"/>
        <w:jc w:val="both"/>
        <w:rPr>
          <w:rFonts w:ascii="Arial" w:hAnsi="Arial" w:cs="Arial"/>
          <w:sz w:val="22"/>
          <w:szCs w:val="22"/>
        </w:rPr>
      </w:pPr>
      <w:r w:rsidRPr="008C302C">
        <w:rPr>
          <w:rFonts w:ascii="Arial" w:hAnsi="Arial" w:cs="Arial"/>
          <w:sz w:val="22"/>
          <w:szCs w:val="22"/>
        </w:rPr>
        <w:t xml:space="preserve">• cadastramento dos usuários </w:t>
      </w:r>
      <w:r>
        <w:rPr>
          <w:rFonts w:ascii="Arial" w:hAnsi="Arial" w:cs="Arial"/>
          <w:sz w:val="22"/>
          <w:szCs w:val="22"/>
        </w:rPr>
        <w:t>(</w:t>
      </w:r>
      <w:r w:rsidRPr="008C302C">
        <w:rPr>
          <w:rFonts w:ascii="Arial" w:hAnsi="Arial" w:cs="Arial"/>
          <w:sz w:val="22"/>
          <w:szCs w:val="22"/>
        </w:rPr>
        <w:t>condutores);</w:t>
      </w:r>
    </w:p>
    <w:p w14:paraId="1B146A31" w14:textId="77777777" w:rsidR="00612EE8" w:rsidRPr="008C302C" w:rsidRDefault="00612EE8" w:rsidP="00612EE8">
      <w:pPr>
        <w:autoSpaceDE w:val="0"/>
        <w:adjustRightInd w:val="0"/>
        <w:ind w:left="709"/>
        <w:jc w:val="both"/>
        <w:rPr>
          <w:rFonts w:ascii="Arial" w:hAnsi="Arial" w:cs="Arial"/>
          <w:sz w:val="22"/>
          <w:szCs w:val="22"/>
        </w:rPr>
      </w:pPr>
      <w:r w:rsidRPr="008C302C">
        <w:rPr>
          <w:rFonts w:ascii="Arial" w:hAnsi="Arial" w:cs="Arial"/>
          <w:sz w:val="22"/>
          <w:szCs w:val="22"/>
        </w:rPr>
        <w:t>• definição da logística da rede de postos credenciados;</w:t>
      </w:r>
    </w:p>
    <w:p w14:paraId="793AA121" w14:textId="77777777" w:rsidR="00612EE8" w:rsidRPr="008C302C" w:rsidRDefault="00612EE8" w:rsidP="00612EE8">
      <w:pPr>
        <w:autoSpaceDE w:val="0"/>
        <w:adjustRightInd w:val="0"/>
        <w:ind w:left="709"/>
        <w:jc w:val="both"/>
        <w:rPr>
          <w:rFonts w:ascii="Arial" w:hAnsi="Arial" w:cs="Arial"/>
          <w:sz w:val="22"/>
          <w:szCs w:val="22"/>
        </w:rPr>
      </w:pPr>
      <w:r w:rsidRPr="008C302C">
        <w:rPr>
          <w:rFonts w:ascii="Arial" w:hAnsi="Arial" w:cs="Arial"/>
          <w:sz w:val="22"/>
          <w:szCs w:val="22"/>
        </w:rPr>
        <w:t>• preparação, distribuição e instalação dos equipamentos periféricos;</w:t>
      </w:r>
    </w:p>
    <w:p w14:paraId="59446C31" w14:textId="77777777" w:rsidR="00612EE8" w:rsidRPr="008C302C" w:rsidRDefault="00612EE8" w:rsidP="00612EE8">
      <w:pPr>
        <w:autoSpaceDE w:val="0"/>
        <w:adjustRightInd w:val="0"/>
        <w:ind w:left="709"/>
        <w:jc w:val="both"/>
        <w:rPr>
          <w:rFonts w:ascii="Arial" w:hAnsi="Arial" w:cs="Arial"/>
          <w:sz w:val="22"/>
          <w:szCs w:val="22"/>
        </w:rPr>
      </w:pPr>
      <w:r w:rsidRPr="008C302C">
        <w:rPr>
          <w:rFonts w:ascii="Arial" w:hAnsi="Arial" w:cs="Arial"/>
          <w:sz w:val="22"/>
          <w:szCs w:val="22"/>
        </w:rPr>
        <w:t xml:space="preserve">• fornecimento </w:t>
      </w:r>
      <w:r>
        <w:rPr>
          <w:rFonts w:ascii="Arial" w:hAnsi="Arial" w:cs="Arial"/>
          <w:sz w:val="22"/>
          <w:szCs w:val="22"/>
        </w:rPr>
        <w:t>à Camara</w:t>
      </w:r>
      <w:r w:rsidRPr="008C302C">
        <w:rPr>
          <w:rFonts w:ascii="Arial" w:hAnsi="Arial" w:cs="Arial"/>
          <w:sz w:val="22"/>
          <w:szCs w:val="22"/>
        </w:rPr>
        <w:t xml:space="preserve"> da relação dos postos credenciados;</w:t>
      </w:r>
    </w:p>
    <w:p w14:paraId="30F781B9" w14:textId="77777777" w:rsidR="00612EE8" w:rsidRPr="008C302C" w:rsidRDefault="00612EE8" w:rsidP="00612EE8">
      <w:pPr>
        <w:autoSpaceDE w:val="0"/>
        <w:adjustRightInd w:val="0"/>
        <w:ind w:left="709"/>
        <w:jc w:val="both"/>
        <w:rPr>
          <w:rFonts w:ascii="Arial" w:hAnsi="Arial" w:cs="Arial"/>
          <w:sz w:val="22"/>
          <w:szCs w:val="22"/>
        </w:rPr>
      </w:pPr>
      <w:r w:rsidRPr="008C302C">
        <w:rPr>
          <w:rFonts w:ascii="Arial" w:hAnsi="Arial" w:cs="Arial"/>
          <w:sz w:val="22"/>
          <w:szCs w:val="22"/>
        </w:rPr>
        <w:t>• treinamento dos gestores e condutores;</w:t>
      </w:r>
    </w:p>
    <w:p w14:paraId="22385B98" w14:textId="77777777" w:rsidR="00612EE8" w:rsidRPr="008C302C" w:rsidRDefault="00612EE8" w:rsidP="00612EE8">
      <w:pPr>
        <w:autoSpaceDE w:val="0"/>
        <w:adjustRightInd w:val="0"/>
        <w:ind w:left="709"/>
        <w:jc w:val="both"/>
        <w:rPr>
          <w:rFonts w:ascii="Arial" w:hAnsi="Arial" w:cs="Arial"/>
          <w:sz w:val="22"/>
          <w:szCs w:val="22"/>
        </w:rPr>
      </w:pPr>
      <w:r w:rsidRPr="008C302C">
        <w:rPr>
          <w:rFonts w:ascii="Arial" w:hAnsi="Arial" w:cs="Arial"/>
          <w:sz w:val="22"/>
          <w:szCs w:val="22"/>
        </w:rPr>
        <w:t>• fornecimento de cartões para os veículos;</w:t>
      </w:r>
    </w:p>
    <w:p w14:paraId="671E9156" w14:textId="77777777" w:rsidR="00612EE8" w:rsidRPr="008C302C" w:rsidRDefault="00612EE8" w:rsidP="00612EE8">
      <w:pPr>
        <w:autoSpaceDE w:val="0"/>
        <w:adjustRightInd w:val="0"/>
        <w:ind w:left="709"/>
        <w:jc w:val="both"/>
        <w:rPr>
          <w:rFonts w:ascii="Arial" w:hAnsi="Arial" w:cs="Arial"/>
          <w:sz w:val="22"/>
          <w:szCs w:val="22"/>
        </w:rPr>
      </w:pPr>
      <w:r w:rsidRPr="008C302C">
        <w:rPr>
          <w:rFonts w:ascii="Arial" w:hAnsi="Arial" w:cs="Arial"/>
          <w:sz w:val="22"/>
          <w:szCs w:val="22"/>
        </w:rPr>
        <w:t>• divulgação da senha dos condutores, e</w:t>
      </w:r>
    </w:p>
    <w:p w14:paraId="1ABA7626" w14:textId="77777777" w:rsidR="00612EE8" w:rsidRPr="008C302C" w:rsidRDefault="00612EE8" w:rsidP="00612EE8">
      <w:pPr>
        <w:autoSpaceDE w:val="0"/>
        <w:adjustRightInd w:val="0"/>
        <w:ind w:left="709"/>
        <w:jc w:val="both"/>
        <w:rPr>
          <w:rFonts w:ascii="Arial" w:hAnsi="Arial" w:cs="Arial"/>
          <w:sz w:val="22"/>
          <w:szCs w:val="22"/>
        </w:rPr>
      </w:pPr>
      <w:r w:rsidRPr="008C302C">
        <w:rPr>
          <w:rFonts w:ascii="Arial" w:hAnsi="Arial" w:cs="Arial"/>
          <w:sz w:val="22"/>
          <w:szCs w:val="22"/>
        </w:rPr>
        <w:lastRenderedPageBreak/>
        <w:t>• outras julgadas necessárias.</w:t>
      </w:r>
    </w:p>
    <w:p w14:paraId="7E53447A" w14:textId="77777777" w:rsidR="00612EE8" w:rsidRDefault="00612EE8" w:rsidP="00612EE8">
      <w:pPr>
        <w:autoSpaceDE w:val="0"/>
        <w:adjustRightInd w:val="0"/>
        <w:jc w:val="both"/>
        <w:rPr>
          <w:rFonts w:ascii="Arial" w:hAnsi="Arial" w:cs="Arial"/>
          <w:sz w:val="22"/>
          <w:szCs w:val="22"/>
        </w:rPr>
      </w:pPr>
    </w:p>
    <w:p w14:paraId="5B76F0C2" w14:textId="4EC6CDA2" w:rsidR="00612EE8" w:rsidRDefault="00612EE8" w:rsidP="008C0E6A">
      <w:pPr>
        <w:tabs>
          <w:tab w:val="left" w:pos="709"/>
        </w:tabs>
        <w:autoSpaceDE w:val="0"/>
        <w:adjustRightInd w:val="0"/>
        <w:ind w:left="709"/>
        <w:jc w:val="both"/>
        <w:rPr>
          <w:rFonts w:ascii="Arial" w:hAnsi="Arial" w:cs="Arial"/>
          <w:sz w:val="22"/>
          <w:szCs w:val="22"/>
        </w:rPr>
      </w:pPr>
      <w:r w:rsidRPr="008C302C">
        <w:rPr>
          <w:rFonts w:ascii="Arial" w:hAnsi="Arial" w:cs="Arial"/>
          <w:sz w:val="22"/>
          <w:szCs w:val="22"/>
        </w:rPr>
        <w:t xml:space="preserve">A </w:t>
      </w:r>
      <w:r>
        <w:rPr>
          <w:rFonts w:ascii="Arial" w:hAnsi="Arial" w:cs="Arial"/>
          <w:sz w:val="22"/>
          <w:szCs w:val="22"/>
        </w:rPr>
        <w:t>C</w:t>
      </w:r>
      <w:r w:rsidRPr="008C302C">
        <w:rPr>
          <w:rFonts w:ascii="Arial" w:hAnsi="Arial" w:cs="Arial"/>
          <w:sz w:val="22"/>
          <w:szCs w:val="22"/>
        </w:rPr>
        <w:t>ontratada deverá fornecer, sem custo extra à administração,</w:t>
      </w:r>
      <w:r>
        <w:rPr>
          <w:rFonts w:ascii="Arial" w:hAnsi="Arial" w:cs="Arial"/>
          <w:sz w:val="22"/>
          <w:szCs w:val="22"/>
        </w:rPr>
        <w:t xml:space="preserve"> </w:t>
      </w:r>
      <w:r w:rsidRPr="008C302C">
        <w:rPr>
          <w:rFonts w:ascii="Arial" w:hAnsi="Arial" w:cs="Arial"/>
          <w:sz w:val="22"/>
          <w:szCs w:val="22"/>
        </w:rPr>
        <w:t>programa de capacitação de pessoal para os condutores e gestores envolvidos na</w:t>
      </w:r>
      <w:r>
        <w:rPr>
          <w:rFonts w:ascii="Arial" w:hAnsi="Arial" w:cs="Arial"/>
          <w:sz w:val="22"/>
          <w:szCs w:val="22"/>
        </w:rPr>
        <w:t xml:space="preserve"> </w:t>
      </w:r>
      <w:r w:rsidRPr="008C302C">
        <w:rPr>
          <w:rFonts w:ascii="Arial" w:hAnsi="Arial" w:cs="Arial"/>
          <w:sz w:val="22"/>
          <w:szCs w:val="22"/>
        </w:rPr>
        <w:t>utilização do sistema, que deverá abordar:</w:t>
      </w:r>
    </w:p>
    <w:p w14:paraId="7CFF26CD" w14:textId="77777777" w:rsidR="00612EE8" w:rsidRPr="008C302C" w:rsidRDefault="00612EE8" w:rsidP="00612EE8">
      <w:pPr>
        <w:tabs>
          <w:tab w:val="left" w:pos="709"/>
        </w:tabs>
        <w:autoSpaceDE w:val="0"/>
        <w:adjustRightInd w:val="0"/>
        <w:ind w:left="709" w:hanging="709"/>
        <w:jc w:val="both"/>
        <w:rPr>
          <w:rFonts w:ascii="Arial" w:hAnsi="Arial" w:cs="Arial"/>
          <w:sz w:val="22"/>
          <w:szCs w:val="22"/>
        </w:rPr>
      </w:pPr>
    </w:p>
    <w:p w14:paraId="63808EFD" w14:textId="77777777" w:rsidR="00612EE8" w:rsidRPr="008C302C" w:rsidRDefault="00612EE8" w:rsidP="00612EE8">
      <w:pPr>
        <w:autoSpaceDE w:val="0"/>
        <w:adjustRightInd w:val="0"/>
        <w:ind w:left="709"/>
        <w:jc w:val="both"/>
        <w:rPr>
          <w:rFonts w:ascii="Arial" w:hAnsi="Arial" w:cs="Arial"/>
          <w:sz w:val="22"/>
          <w:szCs w:val="22"/>
        </w:rPr>
      </w:pPr>
      <w:r w:rsidRPr="008C302C">
        <w:rPr>
          <w:rFonts w:ascii="Arial" w:hAnsi="Arial" w:cs="Arial"/>
          <w:sz w:val="22"/>
          <w:szCs w:val="22"/>
        </w:rPr>
        <w:t>• operações de cadastramento, parametrização dos cartões e limite de crédito;</w:t>
      </w:r>
    </w:p>
    <w:p w14:paraId="55FA7E50" w14:textId="77777777" w:rsidR="00612EE8" w:rsidRPr="008C302C" w:rsidRDefault="00612EE8" w:rsidP="00612EE8">
      <w:pPr>
        <w:autoSpaceDE w:val="0"/>
        <w:adjustRightInd w:val="0"/>
        <w:ind w:left="709"/>
        <w:jc w:val="both"/>
        <w:rPr>
          <w:rFonts w:ascii="Arial" w:hAnsi="Arial" w:cs="Arial"/>
          <w:sz w:val="22"/>
          <w:szCs w:val="22"/>
        </w:rPr>
      </w:pPr>
      <w:r w:rsidRPr="008C302C">
        <w:rPr>
          <w:rFonts w:ascii="Arial" w:hAnsi="Arial" w:cs="Arial"/>
          <w:sz w:val="22"/>
          <w:szCs w:val="22"/>
        </w:rPr>
        <w:t xml:space="preserve">• detalhamento dos procedimentos para utilização do </w:t>
      </w:r>
      <w:r w:rsidRPr="008C302C">
        <w:rPr>
          <w:rFonts w:ascii="Arial" w:hAnsi="Arial" w:cs="Arial"/>
          <w:i/>
          <w:iCs/>
          <w:sz w:val="22"/>
          <w:szCs w:val="22"/>
        </w:rPr>
        <w:t xml:space="preserve">software </w:t>
      </w:r>
      <w:r w:rsidRPr="008C302C">
        <w:rPr>
          <w:rFonts w:ascii="Arial" w:hAnsi="Arial" w:cs="Arial"/>
          <w:sz w:val="22"/>
          <w:szCs w:val="22"/>
        </w:rPr>
        <w:t>de gestão;</w:t>
      </w:r>
    </w:p>
    <w:p w14:paraId="05CCAD51" w14:textId="77777777" w:rsidR="00612EE8" w:rsidRPr="008C302C" w:rsidRDefault="00612EE8" w:rsidP="00612EE8">
      <w:pPr>
        <w:autoSpaceDE w:val="0"/>
        <w:adjustRightInd w:val="0"/>
        <w:ind w:left="709"/>
        <w:jc w:val="both"/>
        <w:rPr>
          <w:rFonts w:ascii="Arial" w:hAnsi="Arial" w:cs="Arial"/>
          <w:sz w:val="22"/>
          <w:szCs w:val="22"/>
        </w:rPr>
      </w:pPr>
      <w:r w:rsidRPr="008C302C">
        <w:rPr>
          <w:rFonts w:ascii="Arial" w:hAnsi="Arial" w:cs="Arial"/>
          <w:sz w:val="22"/>
          <w:szCs w:val="22"/>
        </w:rPr>
        <w:t xml:space="preserve">• emissão de consultas e relatórios, por meio do </w:t>
      </w:r>
      <w:r w:rsidRPr="008C302C">
        <w:rPr>
          <w:rFonts w:ascii="Arial" w:hAnsi="Arial" w:cs="Arial"/>
          <w:i/>
          <w:iCs/>
          <w:sz w:val="22"/>
          <w:szCs w:val="22"/>
        </w:rPr>
        <w:t xml:space="preserve">software </w:t>
      </w:r>
      <w:r w:rsidRPr="008C302C">
        <w:rPr>
          <w:rFonts w:ascii="Arial" w:hAnsi="Arial" w:cs="Arial"/>
          <w:sz w:val="22"/>
          <w:szCs w:val="22"/>
        </w:rPr>
        <w:t>de gestão;</w:t>
      </w:r>
    </w:p>
    <w:p w14:paraId="18219F45" w14:textId="77777777" w:rsidR="00612EE8" w:rsidRPr="008C302C" w:rsidRDefault="00612EE8" w:rsidP="00612EE8">
      <w:pPr>
        <w:autoSpaceDE w:val="0"/>
        <w:adjustRightInd w:val="0"/>
        <w:ind w:left="709"/>
        <w:jc w:val="both"/>
        <w:rPr>
          <w:rFonts w:ascii="Arial" w:hAnsi="Arial" w:cs="Arial"/>
          <w:sz w:val="22"/>
          <w:szCs w:val="22"/>
        </w:rPr>
      </w:pPr>
      <w:r w:rsidRPr="008C302C">
        <w:rPr>
          <w:rFonts w:ascii="Arial" w:hAnsi="Arial" w:cs="Arial"/>
          <w:sz w:val="22"/>
          <w:szCs w:val="22"/>
        </w:rPr>
        <w:t>• informações relativas à eventuais falhas operacionais e as providências</w:t>
      </w:r>
      <w:r>
        <w:rPr>
          <w:rFonts w:ascii="Arial" w:hAnsi="Arial" w:cs="Arial"/>
          <w:sz w:val="22"/>
          <w:szCs w:val="22"/>
        </w:rPr>
        <w:t xml:space="preserve"> </w:t>
      </w:r>
      <w:r w:rsidRPr="008C302C">
        <w:rPr>
          <w:rFonts w:ascii="Arial" w:hAnsi="Arial" w:cs="Arial"/>
          <w:sz w:val="22"/>
          <w:szCs w:val="22"/>
        </w:rPr>
        <w:t>necessárias para saná-las;</w:t>
      </w:r>
    </w:p>
    <w:p w14:paraId="5CE7DF4C" w14:textId="77777777" w:rsidR="00612EE8" w:rsidRPr="008C302C" w:rsidRDefault="00612EE8" w:rsidP="00612EE8">
      <w:pPr>
        <w:autoSpaceDE w:val="0"/>
        <w:adjustRightInd w:val="0"/>
        <w:ind w:left="709"/>
        <w:jc w:val="both"/>
        <w:rPr>
          <w:rFonts w:ascii="Arial" w:hAnsi="Arial" w:cs="Arial"/>
          <w:sz w:val="22"/>
          <w:szCs w:val="22"/>
        </w:rPr>
      </w:pPr>
      <w:r w:rsidRPr="008C302C">
        <w:rPr>
          <w:rFonts w:ascii="Arial" w:hAnsi="Arial" w:cs="Arial"/>
          <w:sz w:val="22"/>
          <w:szCs w:val="22"/>
        </w:rPr>
        <w:t xml:space="preserve">• aplicações práticas do sistema e do </w:t>
      </w:r>
      <w:r w:rsidRPr="008C302C">
        <w:rPr>
          <w:rFonts w:ascii="Arial" w:hAnsi="Arial" w:cs="Arial"/>
          <w:i/>
          <w:iCs/>
          <w:sz w:val="22"/>
          <w:szCs w:val="22"/>
        </w:rPr>
        <w:t xml:space="preserve">software </w:t>
      </w:r>
      <w:r w:rsidRPr="008C302C">
        <w:rPr>
          <w:rFonts w:ascii="Arial" w:hAnsi="Arial" w:cs="Arial"/>
          <w:sz w:val="22"/>
          <w:szCs w:val="22"/>
        </w:rPr>
        <w:t>de gestão;</w:t>
      </w:r>
    </w:p>
    <w:p w14:paraId="466E6085" w14:textId="77777777" w:rsidR="00612EE8" w:rsidRPr="008C302C" w:rsidRDefault="00612EE8" w:rsidP="00612EE8">
      <w:pPr>
        <w:autoSpaceDE w:val="0"/>
        <w:adjustRightInd w:val="0"/>
        <w:ind w:left="709"/>
        <w:jc w:val="both"/>
        <w:rPr>
          <w:rFonts w:ascii="Arial" w:hAnsi="Arial" w:cs="Arial"/>
          <w:sz w:val="22"/>
          <w:szCs w:val="22"/>
        </w:rPr>
      </w:pPr>
      <w:r w:rsidRPr="008C302C">
        <w:rPr>
          <w:rFonts w:ascii="Arial" w:hAnsi="Arial" w:cs="Arial"/>
          <w:sz w:val="22"/>
          <w:szCs w:val="22"/>
        </w:rPr>
        <w:t>• outras informações julgadas oportunas e necessárias para a correta utilização</w:t>
      </w:r>
      <w:r>
        <w:rPr>
          <w:rFonts w:ascii="Arial" w:hAnsi="Arial" w:cs="Arial"/>
          <w:sz w:val="22"/>
          <w:szCs w:val="22"/>
        </w:rPr>
        <w:t xml:space="preserve"> </w:t>
      </w:r>
      <w:r w:rsidRPr="008C302C">
        <w:rPr>
          <w:rFonts w:ascii="Arial" w:hAnsi="Arial" w:cs="Arial"/>
          <w:sz w:val="22"/>
          <w:szCs w:val="22"/>
        </w:rPr>
        <w:t>do sistema.</w:t>
      </w:r>
    </w:p>
    <w:p w14:paraId="1379961A" w14:textId="77777777" w:rsidR="00612EE8" w:rsidRDefault="00612EE8" w:rsidP="00612EE8">
      <w:pPr>
        <w:autoSpaceDE w:val="0"/>
        <w:adjustRightInd w:val="0"/>
        <w:jc w:val="both"/>
        <w:rPr>
          <w:rFonts w:ascii="Arial" w:hAnsi="Arial" w:cs="Arial"/>
          <w:sz w:val="22"/>
          <w:szCs w:val="22"/>
        </w:rPr>
      </w:pPr>
    </w:p>
    <w:p w14:paraId="3A80175F" w14:textId="77777777" w:rsidR="00612EE8" w:rsidRDefault="00612EE8" w:rsidP="008C0E6A">
      <w:pPr>
        <w:widowControl/>
        <w:tabs>
          <w:tab w:val="left" w:pos="1418"/>
        </w:tabs>
        <w:suppressAutoHyphens w:val="0"/>
        <w:autoSpaceDE w:val="0"/>
        <w:adjustRightInd w:val="0"/>
        <w:ind w:left="1418"/>
        <w:jc w:val="both"/>
        <w:textAlignment w:val="auto"/>
        <w:rPr>
          <w:rFonts w:ascii="Arial" w:hAnsi="Arial" w:cs="Arial"/>
          <w:sz w:val="22"/>
          <w:szCs w:val="22"/>
        </w:rPr>
      </w:pPr>
      <w:r w:rsidRPr="008C302C">
        <w:rPr>
          <w:rFonts w:ascii="Arial" w:hAnsi="Arial" w:cs="Arial"/>
          <w:sz w:val="22"/>
          <w:szCs w:val="22"/>
        </w:rPr>
        <w:t xml:space="preserve">O treinamento deverá ser ministrado na </w:t>
      </w:r>
      <w:r>
        <w:rPr>
          <w:rFonts w:ascii="Arial" w:hAnsi="Arial" w:cs="Arial"/>
          <w:sz w:val="22"/>
          <w:szCs w:val="22"/>
        </w:rPr>
        <w:t>Câmara</w:t>
      </w:r>
      <w:r w:rsidRPr="008C302C">
        <w:rPr>
          <w:rFonts w:ascii="Arial" w:hAnsi="Arial" w:cs="Arial"/>
          <w:sz w:val="22"/>
          <w:szCs w:val="22"/>
        </w:rPr>
        <w:t xml:space="preserve"> e a quantidade de</w:t>
      </w:r>
      <w:r>
        <w:rPr>
          <w:rFonts w:ascii="Arial" w:hAnsi="Arial" w:cs="Arial"/>
          <w:sz w:val="22"/>
          <w:szCs w:val="22"/>
        </w:rPr>
        <w:t xml:space="preserve"> </w:t>
      </w:r>
      <w:r w:rsidRPr="008C302C">
        <w:rPr>
          <w:rFonts w:ascii="Arial" w:hAnsi="Arial" w:cs="Arial"/>
          <w:sz w:val="22"/>
          <w:szCs w:val="22"/>
        </w:rPr>
        <w:t>instruendos</w:t>
      </w:r>
      <w:r>
        <w:rPr>
          <w:rFonts w:ascii="Arial" w:hAnsi="Arial" w:cs="Arial"/>
          <w:sz w:val="22"/>
          <w:szCs w:val="22"/>
        </w:rPr>
        <w:t xml:space="preserve"> será definida pela Unidade Gerenciadora do contrato.</w:t>
      </w:r>
    </w:p>
    <w:p w14:paraId="5F0D6CA1" w14:textId="77777777" w:rsidR="00612EE8" w:rsidRDefault="00612EE8" w:rsidP="00612EE8">
      <w:pPr>
        <w:autoSpaceDE w:val="0"/>
        <w:adjustRightInd w:val="0"/>
        <w:jc w:val="both"/>
        <w:rPr>
          <w:rFonts w:ascii="Arial" w:hAnsi="Arial" w:cs="Arial"/>
          <w:sz w:val="22"/>
          <w:szCs w:val="22"/>
        </w:rPr>
      </w:pPr>
    </w:p>
    <w:p w14:paraId="210D4384" w14:textId="77777777" w:rsidR="00612EE8" w:rsidRPr="008C302C" w:rsidRDefault="00612EE8" w:rsidP="008C0E6A">
      <w:pPr>
        <w:widowControl/>
        <w:tabs>
          <w:tab w:val="left" w:pos="1418"/>
        </w:tabs>
        <w:suppressAutoHyphens w:val="0"/>
        <w:autoSpaceDE w:val="0"/>
        <w:adjustRightInd w:val="0"/>
        <w:ind w:left="1418"/>
        <w:jc w:val="both"/>
        <w:textAlignment w:val="auto"/>
        <w:rPr>
          <w:rFonts w:ascii="Arial" w:hAnsi="Arial" w:cs="Arial"/>
          <w:sz w:val="22"/>
          <w:szCs w:val="22"/>
        </w:rPr>
      </w:pPr>
      <w:r w:rsidRPr="008C302C">
        <w:rPr>
          <w:rFonts w:ascii="Arial" w:hAnsi="Arial" w:cs="Arial"/>
          <w:sz w:val="22"/>
          <w:szCs w:val="22"/>
        </w:rPr>
        <w:t>Todos os materiais e equipamentos necessários para a realização do</w:t>
      </w:r>
      <w:r>
        <w:rPr>
          <w:rFonts w:ascii="Arial" w:hAnsi="Arial" w:cs="Arial"/>
          <w:sz w:val="22"/>
          <w:szCs w:val="22"/>
        </w:rPr>
        <w:t xml:space="preserve"> </w:t>
      </w:r>
      <w:r w:rsidRPr="008C302C">
        <w:rPr>
          <w:rFonts w:ascii="Arial" w:hAnsi="Arial" w:cs="Arial"/>
          <w:sz w:val="22"/>
          <w:szCs w:val="22"/>
        </w:rPr>
        <w:t>treinamento serão de inteira responsabilidade da empresa contratada;</w:t>
      </w:r>
    </w:p>
    <w:p w14:paraId="14E3EF6E" w14:textId="77777777" w:rsidR="00612EE8" w:rsidRDefault="00612EE8" w:rsidP="00612EE8">
      <w:pPr>
        <w:tabs>
          <w:tab w:val="left" w:pos="1418"/>
        </w:tabs>
        <w:autoSpaceDE w:val="0"/>
        <w:adjustRightInd w:val="0"/>
        <w:ind w:left="1418" w:hanging="709"/>
        <w:jc w:val="both"/>
        <w:rPr>
          <w:rFonts w:ascii="Arial" w:hAnsi="Arial" w:cs="Arial"/>
          <w:sz w:val="22"/>
          <w:szCs w:val="22"/>
        </w:rPr>
      </w:pPr>
    </w:p>
    <w:p w14:paraId="07650596" w14:textId="77777777" w:rsidR="00612EE8" w:rsidRPr="008C302C" w:rsidRDefault="00612EE8" w:rsidP="008C0E6A">
      <w:pPr>
        <w:widowControl/>
        <w:tabs>
          <w:tab w:val="left" w:pos="1418"/>
        </w:tabs>
        <w:suppressAutoHyphens w:val="0"/>
        <w:autoSpaceDE w:val="0"/>
        <w:adjustRightInd w:val="0"/>
        <w:ind w:left="1418"/>
        <w:jc w:val="both"/>
        <w:textAlignment w:val="auto"/>
        <w:rPr>
          <w:rFonts w:ascii="Arial" w:hAnsi="Arial" w:cs="Arial"/>
          <w:sz w:val="22"/>
          <w:szCs w:val="22"/>
        </w:rPr>
      </w:pPr>
      <w:r>
        <w:rPr>
          <w:rFonts w:ascii="Arial" w:hAnsi="Arial" w:cs="Arial"/>
          <w:sz w:val="22"/>
          <w:szCs w:val="22"/>
        </w:rPr>
        <w:t>A</w:t>
      </w:r>
      <w:r w:rsidRPr="008C302C">
        <w:rPr>
          <w:rFonts w:ascii="Arial" w:hAnsi="Arial" w:cs="Arial"/>
          <w:sz w:val="22"/>
          <w:szCs w:val="22"/>
        </w:rPr>
        <w:t xml:space="preserve"> </w:t>
      </w:r>
      <w:r>
        <w:rPr>
          <w:rFonts w:ascii="Arial" w:hAnsi="Arial" w:cs="Arial"/>
          <w:sz w:val="22"/>
          <w:szCs w:val="22"/>
        </w:rPr>
        <w:t>C</w:t>
      </w:r>
      <w:r w:rsidRPr="008C302C">
        <w:rPr>
          <w:rFonts w:ascii="Arial" w:hAnsi="Arial" w:cs="Arial"/>
          <w:sz w:val="22"/>
          <w:szCs w:val="22"/>
        </w:rPr>
        <w:t>ontratada deverá elaborar e</w:t>
      </w:r>
      <w:r>
        <w:rPr>
          <w:rFonts w:ascii="Arial" w:hAnsi="Arial" w:cs="Arial"/>
          <w:sz w:val="22"/>
          <w:szCs w:val="22"/>
        </w:rPr>
        <w:t xml:space="preserve"> </w:t>
      </w:r>
      <w:r w:rsidRPr="008C302C">
        <w:rPr>
          <w:rFonts w:ascii="Arial" w:hAnsi="Arial" w:cs="Arial"/>
          <w:sz w:val="22"/>
          <w:szCs w:val="22"/>
        </w:rPr>
        <w:t>fornecer, no mínimo, 01 (um) exemplar dos materiais de apoio a seguir definidos,</w:t>
      </w:r>
      <w:r>
        <w:rPr>
          <w:rFonts w:ascii="Arial" w:hAnsi="Arial" w:cs="Arial"/>
          <w:sz w:val="22"/>
          <w:szCs w:val="22"/>
        </w:rPr>
        <w:t xml:space="preserve"> </w:t>
      </w:r>
      <w:r w:rsidRPr="008C302C">
        <w:rPr>
          <w:rFonts w:ascii="Arial" w:hAnsi="Arial" w:cs="Arial"/>
          <w:sz w:val="22"/>
          <w:szCs w:val="22"/>
        </w:rPr>
        <w:t xml:space="preserve">para cada </w:t>
      </w:r>
      <w:r>
        <w:rPr>
          <w:rFonts w:ascii="Arial" w:hAnsi="Arial" w:cs="Arial"/>
          <w:sz w:val="22"/>
          <w:szCs w:val="22"/>
        </w:rPr>
        <w:t xml:space="preserve">usuário </w:t>
      </w:r>
      <w:r w:rsidRPr="008C302C">
        <w:rPr>
          <w:rFonts w:ascii="Arial" w:hAnsi="Arial" w:cs="Arial"/>
          <w:sz w:val="22"/>
          <w:szCs w:val="22"/>
        </w:rPr>
        <w:t>(</w:t>
      </w:r>
      <w:r>
        <w:rPr>
          <w:rFonts w:ascii="Arial" w:hAnsi="Arial" w:cs="Arial"/>
          <w:sz w:val="22"/>
          <w:szCs w:val="22"/>
        </w:rPr>
        <w:t>condutor</w:t>
      </w:r>
      <w:r w:rsidRPr="008C302C">
        <w:rPr>
          <w:rFonts w:ascii="Arial" w:hAnsi="Arial" w:cs="Arial"/>
          <w:sz w:val="22"/>
          <w:szCs w:val="22"/>
        </w:rPr>
        <w:t>):</w:t>
      </w:r>
    </w:p>
    <w:p w14:paraId="49940EED" w14:textId="77777777" w:rsidR="00612EE8" w:rsidRDefault="00612EE8" w:rsidP="00612EE8">
      <w:pPr>
        <w:autoSpaceDE w:val="0"/>
        <w:adjustRightInd w:val="0"/>
        <w:jc w:val="both"/>
        <w:rPr>
          <w:rFonts w:ascii="Arial" w:hAnsi="Arial" w:cs="Arial"/>
          <w:sz w:val="22"/>
          <w:szCs w:val="22"/>
        </w:rPr>
      </w:pPr>
    </w:p>
    <w:p w14:paraId="500D8638" w14:textId="77777777" w:rsidR="00612EE8" w:rsidRPr="008C302C" w:rsidRDefault="00612EE8" w:rsidP="008C0E6A">
      <w:pPr>
        <w:widowControl/>
        <w:tabs>
          <w:tab w:val="left" w:pos="2268"/>
        </w:tabs>
        <w:suppressAutoHyphens w:val="0"/>
        <w:autoSpaceDE w:val="0"/>
        <w:adjustRightInd w:val="0"/>
        <w:ind w:left="2268"/>
        <w:jc w:val="both"/>
        <w:textAlignment w:val="auto"/>
        <w:rPr>
          <w:rFonts w:ascii="Arial" w:hAnsi="Arial" w:cs="Arial"/>
          <w:sz w:val="22"/>
          <w:szCs w:val="22"/>
        </w:rPr>
      </w:pPr>
      <w:r w:rsidRPr="008C302C">
        <w:rPr>
          <w:rFonts w:ascii="Arial" w:hAnsi="Arial" w:cs="Arial"/>
          <w:sz w:val="22"/>
          <w:szCs w:val="22"/>
        </w:rPr>
        <w:t>Guia do usuário, com orientações necessárias para a realização de todas as</w:t>
      </w:r>
      <w:r>
        <w:rPr>
          <w:rFonts w:ascii="Arial" w:hAnsi="Arial" w:cs="Arial"/>
          <w:sz w:val="22"/>
          <w:szCs w:val="22"/>
        </w:rPr>
        <w:t xml:space="preserve"> </w:t>
      </w:r>
      <w:r w:rsidRPr="008C302C">
        <w:rPr>
          <w:rFonts w:ascii="Arial" w:hAnsi="Arial" w:cs="Arial"/>
          <w:sz w:val="22"/>
          <w:szCs w:val="22"/>
        </w:rPr>
        <w:t>atividades</w:t>
      </w:r>
      <w:r>
        <w:rPr>
          <w:rFonts w:ascii="Arial" w:hAnsi="Arial" w:cs="Arial"/>
          <w:sz w:val="22"/>
          <w:szCs w:val="22"/>
        </w:rPr>
        <w:t xml:space="preserve"> afetas à Unidade Gerenciadora do contrato</w:t>
      </w:r>
      <w:r w:rsidRPr="008C302C">
        <w:rPr>
          <w:rFonts w:ascii="Arial" w:hAnsi="Arial" w:cs="Arial"/>
          <w:sz w:val="22"/>
          <w:szCs w:val="22"/>
        </w:rPr>
        <w:t>;</w:t>
      </w:r>
    </w:p>
    <w:p w14:paraId="31E2F04E" w14:textId="77777777" w:rsidR="00612EE8" w:rsidRDefault="00612EE8" w:rsidP="00612EE8">
      <w:pPr>
        <w:tabs>
          <w:tab w:val="left" w:pos="2268"/>
        </w:tabs>
        <w:autoSpaceDE w:val="0"/>
        <w:adjustRightInd w:val="0"/>
        <w:ind w:left="2268" w:hanging="850"/>
        <w:jc w:val="both"/>
        <w:rPr>
          <w:rFonts w:ascii="Arial" w:hAnsi="Arial" w:cs="Arial"/>
          <w:sz w:val="22"/>
          <w:szCs w:val="22"/>
        </w:rPr>
      </w:pPr>
    </w:p>
    <w:p w14:paraId="6A29B1A2" w14:textId="77777777" w:rsidR="00612EE8" w:rsidRDefault="00612EE8" w:rsidP="008C0E6A">
      <w:pPr>
        <w:widowControl/>
        <w:tabs>
          <w:tab w:val="left" w:pos="2268"/>
        </w:tabs>
        <w:suppressAutoHyphens w:val="0"/>
        <w:autoSpaceDE w:val="0"/>
        <w:adjustRightInd w:val="0"/>
        <w:ind w:left="2268"/>
        <w:jc w:val="both"/>
        <w:textAlignment w:val="auto"/>
        <w:rPr>
          <w:rFonts w:ascii="Arial" w:hAnsi="Arial" w:cs="Arial"/>
          <w:sz w:val="22"/>
          <w:szCs w:val="22"/>
        </w:rPr>
      </w:pPr>
      <w:r w:rsidRPr="008C302C">
        <w:rPr>
          <w:rFonts w:ascii="Arial" w:hAnsi="Arial" w:cs="Arial"/>
          <w:sz w:val="22"/>
          <w:szCs w:val="22"/>
        </w:rPr>
        <w:t>Vídeo em mídia tipo DVD, voltado ao treinamento dos condutores, com</w:t>
      </w:r>
      <w:r>
        <w:rPr>
          <w:rFonts w:ascii="Arial" w:hAnsi="Arial" w:cs="Arial"/>
          <w:sz w:val="22"/>
          <w:szCs w:val="22"/>
        </w:rPr>
        <w:t xml:space="preserve"> </w:t>
      </w:r>
      <w:r w:rsidRPr="008C302C">
        <w:rPr>
          <w:rFonts w:ascii="Arial" w:hAnsi="Arial" w:cs="Arial"/>
          <w:sz w:val="22"/>
          <w:szCs w:val="22"/>
        </w:rPr>
        <w:t>apresentação do produto e as orientações necessárias para a realização de todas as</w:t>
      </w:r>
      <w:r>
        <w:rPr>
          <w:rFonts w:ascii="Arial" w:hAnsi="Arial" w:cs="Arial"/>
          <w:sz w:val="22"/>
          <w:szCs w:val="22"/>
        </w:rPr>
        <w:t xml:space="preserve"> </w:t>
      </w:r>
      <w:r w:rsidRPr="008C302C">
        <w:rPr>
          <w:rFonts w:ascii="Arial" w:hAnsi="Arial" w:cs="Arial"/>
          <w:sz w:val="22"/>
          <w:szCs w:val="22"/>
        </w:rPr>
        <w:t>atividades afetas aos condutores, inclusive em relação aos procedimentos a serem</w:t>
      </w:r>
      <w:r>
        <w:rPr>
          <w:rFonts w:ascii="Arial" w:hAnsi="Arial" w:cs="Arial"/>
          <w:sz w:val="22"/>
          <w:szCs w:val="22"/>
        </w:rPr>
        <w:t xml:space="preserve"> </w:t>
      </w:r>
      <w:r w:rsidRPr="008C302C">
        <w:rPr>
          <w:rFonts w:ascii="Arial" w:hAnsi="Arial" w:cs="Arial"/>
          <w:sz w:val="22"/>
          <w:szCs w:val="22"/>
        </w:rPr>
        <w:t>adotados pelos frentistas nos postos da rede credenciada</w:t>
      </w:r>
      <w:r>
        <w:rPr>
          <w:rFonts w:ascii="Arial" w:hAnsi="Arial" w:cs="Arial"/>
          <w:sz w:val="22"/>
          <w:szCs w:val="22"/>
        </w:rPr>
        <w:t>.</w:t>
      </w:r>
    </w:p>
    <w:p w14:paraId="5C9070C3" w14:textId="77777777" w:rsidR="00612EE8" w:rsidRDefault="00612EE8" w:rsidP="00612EE8">
      <w:pPr>
        <w:pStyle w:val="PargrafodaLista"/>
        <w:rPr>
          <w:rFonts w:ascii="Arial" w:hAnsi="Arial" w:cs="Arial"/>
          <w:sz w:val="22"/>
          <w:szCs w:val="22"/>
        </w:rPr>
      </w:pPr>
    </w:p>
    <w:p w14:paraId="0D482988" w14:textId="77777777" w:rsidR="008C0E6A" w:rsidRDefault="008C0E6A" w:rsidP="00612EE8">
      <w:pPr>
        <w:pStyle w:val="PargrafodaLista"/>
        <w:rPr>
          <w:rFonts w:ascii="Arial" w:hAnsi="Arial" w:cs="Arial"/>
          <w:sz w:val="22"/>
          <w:szCs w:val="22"/>
        </w:rPr>
      </w:pPr>
    </w:p>
    <w:p w14:paraId="2A62E16A" w14:textId="77777777" w:rsidR="008C0E6A" w:rsidRDefault="008C0E6A" w:rsidP="00612EE8">
      <w:pPr>
        <w:pStyle w:val="PargrafodaLista"/>
        <w:rPr>
          <w:rFonts w:ascii="Arial" w:hAnsi="Arial" w:cs="Arial"/>
          <w:sz w:val="22"/>
          <w:szCs w:val="22"/>
        </w:rPr>
      </w:pPr>
    </w:p>
    <w:p w14:paraId="5A91D249" w14:textId="77777777" w:rsidR="008C0E6A" w:rsidRDefault="008C0E6A" w:rsidP="00612EE8">
      <w:pPr>
        <w:pStyle w:val="PargrafodaLista"/>
        <w:rPr>
          <w:rFonts w:ascii="Arial" w:hAnsi="Arial" w:cs="Arial"/>
          <w:sz w:val="22"/>
          <w:szCs w:val="22"/>
        </w:rPr>
      </w:pPr>
    </w:p>
    <w:p w14:paraId="6EAD0ECC" w14:textId="77777777" w:rsidR="008C0E6A" w:rsidRDefault="008C0E6A" w:rsidP="00612EE8">
      <w:pPr>
        <w:pStyle w:val="PargrafodaLista"/>
        <w:rPr>
          <w:rFonts w:ascii="Arial" w:hAnsi="Arial" w:cs="Arial"/>
          <w:sz w:val="22"/>
          <w:szCs w:val="22"/>
        </w:rPr>
      </w:pPr>
    </w:p>
    <w:p w14:paraId="09A9FB06" w14:textId="77777777" w:rsidR="008C0E6A" w:rsidRDefault="008C0E6A" w:rsidP="00612EE8">
      <w:pPr>
        <w:pStyle w:val="PargrafodaLista"/>
        <w:rPr>
          <w:rFonts w:ascii="Arial" w:hAnsi="Arial" w:cs="Arial"/>
          <w:sz w:val="22"/>
          <w:szCs w:val="22"/>
        </w:rPr>
      </w:pPr>
    </w:p>
    <w:p w14:paraId="4EFEC4A8" w14:textId="77777777" w:rsidR="008C0E6A" w:rsidRDefault="008C0E6A" w:rsidP="00612EE8">
      <w:pPr>
        <w:pStyle w:val="PargrafodaLista"/>
        <w:rPr>
          <w:rFonts w:ascii="Arial" w:hAnsi="Arial" w:cs="Arial"/>
          <w:sz w:val="22"/>
          <w:szCs w:val="22"/>
        </w:rPr>
      </w:pPr>
    </w:p>
    <w:p w14:paraId="2C42CBAC" w14:textId="77777777" w:rsidR="00612EE8" w:rsidRDefault="00612EE8" w:rsidP="00612EE8">
      <w:pPr>
        <w:tabs>
          <w:tab w:val="left" w:pos="2268"/>
        </w:tabs>
        <w:autoSpaceDE w:val="0"/>
        <w:adjustRightInd w:val="0"/>
        <w:jc w:val="both"/>
        <w:rPr>
          <w:rFonts w:ascii="Arial" w:hAnsi="Arial" w:cs="Arial"/>
          <w:sz w:val="22"/>
          <w:szCs w:val="22"/>
        </w:rPr>
      </w:pPr>
    </w:p>
    <w:p w14:paraId="7E5D8CC5" w14:textId="77777777" w:rsidR="005E0D89" w:rsidRDefault="005E0D89" w:rsidP="005E0D89">
      <w:pPr>
        <w:pStyle w:val="PargrafodaLista"/>
        <w:widowControl/>
        <w:tabs>
          <w:tab w:val="left" w:pos="1418"/>
        </w:tabs>
        <w:suppressAutoHyphens w:val="0"/>
        <w:autoSpaceDE w:val="0"/>
        <w:adjustRightInd w:val="0"/>
        <w:ind w:left="1440"/>
        <w:contextualSpacing w:val="0"/>
        <w:textAlignment w:val="auto"/>
        <w:rPr>
          <w:rFonts w:ascii="Arial" w:hAnsi="Arial" w:cs="Arial"/>
          <w:sz w:val="23"/>
          <w:szCs w:val="23"/>
        </w:rPr>
      </w:pPr>
    </w:p>
    <w:p w14:paraId="036EE83C" w14:textId="77777777" w:rsidR="005E0D89" w:rsidRPr="00CF5082" w:rsidRDefault="005E0D89" w:rsidP="005E0D89">
      <w:pPr>
        <w:pStyle w:val="PargrafodaLista"/>
        <w:widowControl/>
        <w:tabs>
          <w:tab w:val="left" w:pos="1418"/>
        </w:tabs>
        <w:suppressAutoHyphens w:val="0"/>
        <w:autoSpaceDE w:val="0"/>
        <w:adjustRightInd w:val="0"/>
        <w:ind w:left="1440"/>
        <w:contextualSpacing w:val="0"/>
        <w:textAlignment w:val="auto"/>
        <w:rPr>
          <w:rFonts w:ascii="Arial" w:hAnsi="Arial" w:cs="Arial"/>
          <w:sz w:val="23"/>
          <w:szCs w:val="23"/>
        </w:rPr>
      </w:pPr>
    </w:p>
    <w:p w14:paraId="215B7E06" w14:textId="77777777" w:rsidR="00570257" w:rsidRDefault="00570257" w:rsidP="007F6B1F">
      <w:pPr>
        <w:widowControl/>
        <w:suppressAutoHyphens w:val="0"/>
        <w:autoSpaceDN/>
        <w:spacing w:line="276" w:lineRule="auto"/>
        <w:ind w:left="567"/>
        <w:jc w:val="both"/>
        <w:textAlignment w:val="auto"/>
        <w:rPr>
          <w:rFonts w:ascii="Arial" w:eastAsia="Times New Roman" w:hAnsi="Arial" w:cs="Arial"/>
          <w:bCs/>
          <w:kern w:val="0"/>
          <w:lang w:eastAsia="pt-BR" w:bidi="ar-SA"/>
        </w:rPr>
      </w:pPr>
    </w:p>
    <w:p w14:paraId="00FC3904" w14:textId="75649A20" w:rsidR="00570257" w:rsidRPr="000502DC" w:rsidRDefault="00570257" w:rsidP="00EB04C9">
      <w:pPr>
        <w:pStyle w:val="PargrafodaLista"/>
        <w:widowControl/>
        <w:numPr>
          <w:ilvl w:val="0"/>
          <w:numId w:val="31"/>
        </w:numPr>
        <w:suppressAutoHyphens w:val="0"/>
        <w:autoSpaceDN/>
        <w:jc w:val="both"/>
        <w:textAlignment w:val="auto"/>
        <w:rPr>
          <w:rFonts w:ascii="Arial" w:eastAsia="Times New Roman" w:hAnsi="Arial" w:cs="Arial"/>
          <w:b/>
          <w:kern w:val="0"/>
          <w:szCs w:val="24"/>
          <w:lang w:eastAsia="pt-BR" w:bidi="ar-SA"/>
        </w:rPr>
      </w:pPr>
      <w:r w:rsidRPr="000502DC">
        <w:rPr>
          <w:rFonts w:ascii="Arial" w:eastAsia="Times New Roman" w:hAnsi="Arial" w:cs="Arial"/>
          <w:b/>
          <w:kern w:val="0"/>
          <w:szCs w:val="24"/>
          <w:lang w:eastAsia="pt-BR" w:bidi="ar-SA"/>
        </w:rPr>
        <w:lastRenderedPageBreak/>
        <w:t>AVALIAÇÃO DA NECESSIDADE DE INSERIR COMO OBRIGAÇÃO D</w:t>
      </w:r>
      <w:r w:rsidR="007461F9">
        <w:rPr>
          <w:rFonts w:ascii="Arial" w:eastAsia="Times New Roman" w:hAnsi="Arial" w:cs="Arial"/>
          <w:b/>
          <w:kern w:val="0"/>
          <w:szCs w:val="24"/>
          <w:lang w:eastAsia="pt-BR" w:bidi="ar-SA"/>
        </w:rPr>
        <w:t>O</w:t>
      </w:r>
      <w:r w:rsidRPr="000502DC">
        <w:rPr>
          <w:rFonts w:ascii="Arial" w:eastAsia="Times New Roman" w:hAnsi="Arial" w:cs="Arial"/>
          <w:b/>
          <w:kern w:val="0"/>
          <w:szCs w:val="24"/>
          <w:lang w:eastAsia="pt-BR" w:bidi="ar-SA"/>
        </w:rPr>
        <w:t xml:space="preserve"> CONTRATO A EXECUÇÃO DE LOGÍSTICA REVERSA</w:t>
      </w:r>
    </w:p>
    <w:p w14:paraId="6723FA5C" w14:textId="77777777" w:rsidR="00570257" w:rsidRPr="000502DC" w:rsidRDefault="00570257" w:rsidP="00570257">
      <w:pPr>
        <w:pStyle w:val="PargrafodaLista"/>
        <w:widowControl/>
        <w:suppressAutoHyphens w:val="0"/>
        <w:autoSpaceDN/>
        <w:ind w:left="360"/>
        <w:jc w:val="both"/>
        <w:textAlignment w:val="auto"/>
        <w:rPr>
          <w:rFonts w:ascii="Arial" w:eastAsia="Times New Roman" w:hAnsi="Arial" w:cs="Arial"/>
          <w:b/>
          <w:kern w:val="0"/>
          <w:szCs w:val="24"/>
          <w:lang w:eastAsia="pt-BR" w:bidi="ar-SA"/>
        </w:rPr>
      </w:pPr>
    </w:p>
    <w:p w14:paraId="6A488632" w14:textId="21EF3BF3" w:rsidR="00570257" w:rsidRPr="000502DC" w:rsidRDefault="00570257" w:rsidP="00570257">
      <w:pPr>
        <w:pStyle w:val="PargrafodaLista"/>
        <w:widowControl/>
        <w:suppressAutoHyphens w:val="0"/>
        <w:autoSpaceDN/>
        <w:ind w:left="360"/>
        <w:jc w:val="both"/>
        <w:textAlignment w:val="auto"/>
        <w:rPr>
          <w:rFonts w:ascii="Arial" w:eastAsia="Times New Roman" w:hAnsi="Arial" w:cs="Arial"/>
          <w:bCs/>
          <w:kern w:val="0"/>
          <w:szCs w:val="24"/>
          <w:lang w:eastAsia="pt-BR" w:bidi="ar-SA"/>
        </w:rPr>
      </w:pPr>
      <w:r w:rsidRPr="000502DC">
        <w:rPr>
          <w:rFonts w:ascii="Arial" w:eastAsia="Times New Roman" w:hAnsi="Arial" w:cs="Arial"/>
          <w:bCs/>
          <w:kern w:val="0"/>
          <w:szCs w:val="24"/>
          <w:lang w:eastAsia="pt-BR" w:bidi="ar-SA"/>
        </w:rPr>
        <w:t>Não se aplica</w:t>
      </w:r>
      <w:r w:rsidR="00AB1215">
        <w:rPr>
          <w:rFonts w:ascii="Arial" w:eastAsia="Times New Roman" w:hAnsi="Arial" w:cs="Arial"/>
          <w:bCs/>
          <w:kern w:val="0"/>
          <w:szCs w:val="24"/>
          <w:lang w:eastAsia="pt-BR" w:bidi="ar-SA"/>
        </w:rPr>
        <w:t>.</w:t>
      </w:r>
    </w:p>
    <w:p w14:paraId="7B510B3F" w14:textId="77777777" w:rsidR="00570257" w:rsidRDefault="00570257" w:rsidP="00570257">
      <w:pPr>
        <w:pStyle w:val="PargrafodaLista"/>
        <w:widowControl/>
        <w:suppressAutoHyphens w:val="0"/>
        <w:autoSpaceDN/>
        <w:ind w:left="360"/>
        <w:jc w:val="both"/>
        <w:textAlignment w:val="auto"/>
        <w:rPr>
          <w:rFonts w:ascii="Arial" w:eastAsia="Times New Roman" w:hAnsi="Arial" w:cs="Arial"/>
          <w:bCs/>
          <w:kern w:val="0"/>
          <w:szCs w:val="24"/>
          <w:lang w:eastAsia="pt-BR" w:bidi="ar-SA"/>
        </w:rPr>
      </w:pPr>
    </w:p>
    <w:p w14:paraId="6F295CFB" w14:textId="77777777" w:rsidR="00570257" w:rsidRDefault="00570257" w:rsidP="00570257">
      <w:pPr>
        <w:pStyle w:val="PargrafodaLista"/>
        <w:widowControl/>
        <w:suppressAutoHyphens w:val="0"/>
        <w:autoSpaceDN/>
        <w:ind w:left="360"/>
        <w:jc w:val="both"/>
        <w:textAlignment w:val="auto"/>
        <w:rPr>
          <w:rFonts w:ascii="Arial" w:eastAsia="Times New Roman" w:hAnsi="Arial" w:cs="Arial"/>
          <w:bCs/>
          <w:kern w:val="0"/>
          <w:szCs w:val="24"/>
          <w:lang w:eastAsia="pt-BR" w:bidi="ar-SA"/>
        </w:rPr>
      </w:pPr>
    </w:p>
    <w:p w14:paraId="20E0F502" w14:textId="77777777" w:rsidR="00570257" w:rsidRPr="000502DC" w:rsidRDefault="00570257" w:rsidP="00570257">
      <w:pPr>
        <w:pStyle w:val="PargrafodaLista"/>
        <w:widowControl/>
        <w:numPr>
          <w:ilvl w:val="0"/>
          <w:numId w:val="31"/>
        </w:numPr>
        <w:suppressAutoHyphens w:val="0"/>
        <w:autoSpaceDN/>
        <w:jc w:val="both"/>
        <w:textAlignment w:val="auto"/>
        <w:rPr>
          <w:rFonts w:ascii="Arial" w:eastAsia="Times New Roman" w:hAnsi="Arial" w:cs="Arial"/>
          <w:b/>
          <w:kern w:val="0"/>
          <w:szCs w:val="24"/>
          <w:lang w:eastAsia="pt-BR" w:bidi="ar-SA"/>
        </w:rPr>
      </w:pPr>
      <w:bookmarkStart w:id="1" w:name="_Hlk179293495"/>
      <w:r w:rsidRPr="000502DC">
        <w:rPr>
          <w:rFonts w:ascii="Arial" w:eastAsia="Times New Roman" w:hAnsi="Arial" w:cs="Arial"/>
          <w:b/>
          <w:kern w:val="0"/>
          <w:szCs w:val="24"/>
          <w:lang w:eastAsia="pt-BR" w:bidi="ar-SA"/>
        </w:rPr>
        <w:t>CRITÉRIO DE REAJUSTE, QUANDO FOR O CASO</w:t>
      </w:r>
    </w:p>
    <w:p w14:paraId="71240FE3" w14:textId="77777777" w:rsidR="00570257" w:rsidRPr="007461F9" w:rsidRDefault="00570257" w:rsidP="00570257">
      <w:pPr>
        <w:pStyle w:val="PargrafodaLista"/>
        <w:widowControl/>
        <w:suppressAutoHyphens w:val="0"/>
        <w:autoSpaceDN/>
        <w:ind w:left="360"/>
        <w:jc w:val="both"/>
        <w:textAlignment w:val="auto"/>
        <w:rPr>
          <w:rFonts w:ascii="Arial" w:eastAsia="Times New Roman" w:hAnsi="Arial" w:cs="Arial"/>
          <w:b/>
          <w:kern w:val="0"/>
          <w:sz w:val="28"/>
          <w:szCs w:val="28"/>
          <w:lang w:eastAsia="pt-BR" w:bidi="ar-SA"/>
        </w:rPr>
      </w:pPr>
    </w:p>
    <w:bookmarkEnd w:id="1"/>
    <w:p w14:paraId="0C7E91E9" w14:textId="7843DEDC" w:rsidR="000D68E3" w:rsidRDefault="00EB04C9" w:rsidP="007F6B1F">
      <w:pPr>
        <w:widowControl/>
        <w:suppressAutoHyphens w:val="0"/>
        <w:autoSpaceDN/>
        <w:spacing w:line="276" w:lineRule="auto"/>
        <w:ind w:left="567"/>
        <w:jc w:val="both"/>
        <w:textAlignment w:val="auto"/>
        <w:rPr>
          <w:rFonts w:ascii="Arial" w:eastAsia="Times New Roman" w:hAnsi="Arial" w:cs="Arial"/>
          <w:bCs/>
          <w:kern w:val="0"/>
          <w:lang w:eastAsia="pt-BR" w:bidi="ar-SA"/>
        </w:rPr>
      </w:pPr>
      <w:r w:rsidRPr="00C226C3">
        <w:rPr>
          <w:rFonts w:ascii="Arial" w:hAnsi="Arial" w:cs="Arial"/>
          <w:sz w:val="22"/>
        </w:rPr>
        <w:t>Não haverá revisão de reajuste contratual para o objeto em questão face à mecânica de flutuação refletida na unidade de medida dos serviços – Taxa de Administração que absorve sem restrições as variações decorrentes do mercado de combustíveis</w:t>
      </w:r>
      <w:r>
        <w:rPr>
          <w:rFonts w:ascii="Arial" w:hAnsi="Arial" w:cs="Arial"/>
          <w:sz w:val="22"/>
        </w:rPr>
        <w:t>.</w:t>
      </w:r>
    </w:p>
    <w:p w14:paraId="7BB79C02" w14:textId="77777777" w:rsidR="000D68E3" w:rsidRDefault="000D68E3" w:rsidP="007F6B1F">
      <w:pPr>
        <w:widowControl/>
        <w:suppressAutoHyphens w:val="0"/>
        <w:autoSpaceDN/>
        <w:spacing w:line="276" w:lineRule="auto"/>
        <w:ind w:left="567"/>
        <w:jc w:val="both"/>
        <w:textAlignment w:val="auto"/>
        <w:rPr>
          <w:rFonts w:ascii="Arial" w:eastAsia="Times New Roman" w:hAnsi="Arial" w:cs="Arial"/>
          <w:bCs/>
          <w:kern w:val="0"/>
          <w:lang w:eastAsia="pt-BR" w:bidi="ar-SA"/>
        </w:rPr>
      </w:pPr>
    </w:p>
    <w:p w14:paraId="7498BA73" w14:textId="77777777" w:rsidR="008C0E6A" w:rsidRDefault="008C0E6A" w:rsidP="007F6B1F">
      <w:pPr>
        <w:widowControl/>
        <w:suppressAutoHyphens w:val="0"/>
        <w:autoSpaceDN/>
        <w:spacing w:line="276" w:lineRule="auto"/>
        <w:ind w:left="567"/>
        <w:jc w:val="both"/>
        <w:textAlignment w:val="auto"/>
        <w:rPr>
          <w:rFonts w:ascii="Arial" w:eastAsia="Times New Roman" w:hAnsi="Arial" w:cs="Arial"/>
          <w:bCs/>
          <w:kern w:val="0"/>
          <w:lang w:eastAsia="pt-BR" w:bidi="ar-SA"/>
        </w:rPr>
      </w:pPr>
    </w:p>
    <w:p w14:paraId="03D017A8" w14:textId="77777777" w:rsidR="008C0E6A" w:rsidRDefault="008C0E6A" w:rsidP="007F6B1F">
      <w:pPr>
        <w:widowControl/>
        <w:suppressAutoHyphens w:val="0"/>
        <w:autoSpaceDN/>
        <w:spacing w:line="276" w:lineRule="auto"/>
        <w:ind w:left="567"/>
        <w:jc w:val="both"/>
        <w:textAlignment w:val="auto"/>
        <w:rPr>
          <w:rFonts w:ascii="Arial" w:eastAsia="Times New Roman" w:hAnsi="Arial" w:cs="Arial"/>
          <w:bCs/>
          <w:kern w:val="0"/>
          <w:lang w:eastAsia="pt-BR" w:bidi="ar-SA"/>
        </w:rPr>
      </w:pPr>
    </w:p>
    <w:p w14:paraId="618244BF" w14:textId="77777777" w:rsidR="008C0E6A" w:rsidRDefault="008C0E6A" w:rsidP="007F6B1F">
      <w:pPr>
        <w:widowControl/>
        <w:suppressAutoHyphens w:val="0"/>
        <w:autoSpaceDN/>
        <w:spacing w:line="276" w:lineRule="auto"/>
        <w:ind w:left="567"/>
        <w:jc w:val="both"/>
        <w:textAlignment w:val="auto"/>
        <w:rPr>
          <w:rFonts w:ascii="Arial" w:eastAsia="Times New Roman" w:hAnsi="Arial" w:cs="Arial"/>
          <w:bCs/>
          <w:kern w:val="0"/>
          <w:lang w:eastAsia="pt-BR" w:bidi="ar-SA"/>
        </w:rPr>
      </w:pPr>
    </w:p>
    <w:p w14:paraId="1CF60970" w14:textId="77777777" w:rsidR="008C0E6A" w:rsidRDefault="008C0E6A" w:rsidP="007F6B1F">
      <w:pPr>
        <w:widowControl/>
        <w:suppressAutoHyphens w:val="0"/>
        <w:autoSpaceDN/>
        <w:spacing w:line="276" w:lineRule="auto"/>
        <w:ind w:left="567"/>
        <w:jc w:val="both"/>
        <w:textAlignment w:val="auto"/>
        <w:rPr>
          <w:rFonts w:ascii="Arial" w:eastAsia="Times New Roman" w:hAnsi="Arial" w:cs="Arial"/>
          <w:bCs/>
          <w:kern w:val="0"/>
          <w:lang w:eastAsia="pt-BR" w:bidi="ar-SA"/>
        </w:rPr>
      </w:pPr>
    </w:p>
    <w:p w14:paraId="6F2B4C9B" w14:textId="77777777" w:rsidR="008C0E6A" w:rsidRDefault="008C0E6A" w:rsidP="007F6B1F">
      <w:pPr>
        <w:widowControl/>
        <w:suppressAutoHyphens w:val="0"/>
        <w:autoSpaceDN/>
        <w:spacing w:line="276" w:lineRule="auto"/>
        <w:ind w:left="567"/>
        <w:jc w:val="both"/>
        <w:textAlignment w:val="auto"/>
        <w:rPr>
          <w:rFonts w:ascii="Arial" w:eastAsia="Times New Roman" w:hAnsi="Arial" w:cs="Arial"/>
          <w:bCs/>
          <w:kern w:val="0"/>
          <w:lang w:eastAsia="pt-BR" w:bidi="ar-SA"/>
        </w:rPr>
      </w:pPr>
    </w:p>
    <w:p w14:paraId="4B90164E" w14:textId="77777777" w:rsidR="008C0E6A" w:rsidRDefault="008C0E6A" w:rsidP="007F6B1F">
      <w:pPr>
        <w:widowControl/>
        <w:suppressAutoHyphens w:val="0"/>
        <w:autoSpaceDN/>
        <w:spacing w:line="276" w:lineRule="auto"/>
        <w:ind w:left="567"/>
        <w:jc w:val="both"/>
        <w:textAlignment w:val="auto"/>
        <w:rPr>
          <w:rFonts w:ascii="Arial" w:eastAsia="Times New Roman" w:hAnsi="Arial" w:cs="Arial"/>
          <w:bCs/>
          <w:kern w:val="0"/>
          <w:lang w:eastAsia="pt-BR" w:bidi="ar-SA"/>
        </w:rPr>
      </w:pPr>
    </w:p>
    <w:p w14:paraId="36E16C1F" w14:textId="77777777" w:rsidR="008C0E6A" w:rsidRDefault="008C0E6A" w:rsidP="007F6B1F">
      <w:pPr>
        <w:widowControl/>
        <w:suppressAutoHyphens w:val="0"/>
        <w:autoSpaceDN/>
        <w:spacing w:line="276" w:lineRule="auto"/>
        <w:ind w:left="567"/>
        <w:jc w:val="both"/>
        <w:textAlignment w:val="auto"/>
        <w:rPr>
          <w:rFonts w:ascii="Arial" w:eastAsia="Times New Roman" w:hAnsi="Arial" w:cs="Arial"/>
          <w:bCs/>
          <w:kern w:val="0"/>
          <w:lang w:eastAsia="pt-BR" w:bidi="ar-SA"/>
        </w:rPr>
      </w:pPr>
    </w:p>
    <w:p w14:paraId="21A09EE1" w14:textId="77777777" w:rsidR="008C0E6A" w:rsidRDefault="008C0E6A" w:rsidP="007F6B1F">
      <w:pPr>
        <w:widowControl/>
        <w:suppressAutoHyphens w:val="0"/>
        <w:autoSpaceDN/>
        <w:spacing w:line="276" w:lineRule="auto"/>
        <w:ind w:left="567"/>
        <w:jc w:val="both"/>
        <w:textAlignment w:val="auto"/>
        <w:rPr>
          <w:rFonts w:ascii="Arial" w:eastAsia="Times New Roman" w:hAnsi="Arial" w:cs="Arial"/>
          <w:bCs/>
          <w:kern w:val="0"/>
          <w:lang w:eastAsia="pt-BR" w:bidi="ar-SA"/>
        </w:rPr>
      </w:pPr>
    </w:p>
    <w:p w14:paraId="3C6DC9F7" w14:textId="77777777" w:rsidR="008C0E6A" w:rsidRDefault="008C0E6A" w:rsidP="007F6B1F">
      <w:pPr>
        <w:widowControl/>
        <w:suppressAutoHyphens w:val="0"/>
        <w:autoSpaceDN/>
        <w:spacing w:line="276" w:lineRule="auto"/>
        <w:ind w:left="567"/>
        <w:jc w:val="both"/>
        <w:textAlignment w:val="auto"/>
        <w:rPr>
          <w:rFonts w:ascii="Arial" w:eastAsia="Times New Roman" w:hAnsi="Arial" w:cs="Arial"/>
          <w:bCs/>
          <w:kern w:val="0"/>
          <w:lang w:eastAsia="pt-BR" w:bidi="ar-SA"/>
        </w:rPr>
      </w:pPr>
    </w:p>
    <w:p w14:paraId="58EC6517" w14:textId="77777777" w:rsidR="008C0E6A" w:rsidRDefault="008C0E6A" w:rsidP="007F6B1F">
      <w:pPr>
        <w:widowControl/>
        <w:suppressAutoHyphens w:val="0"/>
        <w:autoSpaceDN/>
        <w:spacing w:line="276" w:lineRule="auto"/>
        <w:ind w:left="567"/>
        <w:jc w:val="both"/>
        <w:textAlignment w:val="auto"/>
        <w:rPr>
          <w:rFonts w:ascii="Arial" w:eastAsia="Times New Roman" w:hAnsi="Arial" w:cs="Arial"/>
          <w:bCs/>
          <w:kern w:val="0"/>
          <w:lang w:eastAsia="pt-BR" w:bidi="ar-SA"/>
        </w:rPr>
      </w:pPr>
    </w:p>
    <w:p w14:paraId="0E7FB852" w14:textId="77777777" w:rsidR="008C0E6A" w:rsidRDefault="008C0E6A" w:rsidP="007F6B1F">
      <w:pPr>
        <w:widowControl/>
        <w:suppressAutoHyphens w:val="0"/>
        <w:autoSpaceDN/>
        <w:spacing w:line="276" w:lineRule="auto"/>
        <w:ind w:left="567"/>
        <w:jc w:val="both"/>
        <w:textAlignment w:val="auto"/>
        <w:rPr>
          <w:rFonts w:ascii="Arial" w:eastAsia="Times New Roman" w:hAnsi="Arial" w:cs="Arial"/>
          <w:bCs/>
          <w:kern w:val="0"/>
          <w:lang w:eastAsia="pt-BR" w:bidi="ar-SA"/>
        </w:rPr>
      </w:pPr>
    </w:p>
    <w:p w14:paraId="21143E22" w14:textId="77777777" w:rsidR="008C0E6A" w:rsidRDefault="008C0E6A" w:rsidP="007F6B1F">
      <w:pPr>
        <w:widowControl/>
        <w:suppressAutoHyphens w:val="0"/>
        <w:autoSpaceDN/>
        <w:spacing w:line="276" w:lineRule="auto"/>
        <w:ind w:left="567"/>
        <w:jc w:val="both"/>
        <w:textAlignment w:val="auto"/>
        <w:rPr>
          <w:rFonts w:ascii="Arial" w:eastAsia="Times New Roman" w:hAnsi="Arial" w:cs="Arial"/>
          <w:bCs/>
          <w:kern w:val="0"/>
          <w:lang w:eastAsia="pt-BR" w:bidi="ar-SA"/>
        </w:rPr>
      </w:pPr>
    </w:p>
    <w:p w14:paraId="41BAC053" w14:textId="77777777" w:rsidR="008C0E6A" w:rsidRDefault="008C0E6A" w:rsidP="007F6B1F">
      <w:pPr>
        <w:widowControl/>
        <w:suppressAutoHyphens w:val="0"/>
        <w:autoSpaceDN/>
        <w:spacing w:line="276" w:lineRule="auto"/>
        <w:ind w:left="567"/>
        <w:jc w:val="both"/>
        <w:textAlignment w:val="auto"/>
        <w:rPr>
          <w:rFonts w:ascii="Arial" w:eastAsia="Times New Roman" w:hAnsi="Arial" w:cs="Arial"/>
          <w:bCs/>
          <w:kern w:val="0"/>
          <w:lang w:eastAsia="pt-BR" w:bidi="ar-SA"/>
        </w:rPr>
      </w:pPr>
    </w:p>
    <w:p w14:paraId="70B89A03" w14:textId="77777777" w:rsidR="008C0E6A" w:rsidRDefault="008C0E6A" w:rsidP="007F6B1F">
      <w:pPr>
        <w:widowControl/>
        <w:suppressAutoHyphens w:val="0"/>
        <w:autoSpaceDN/>
        <w:spacing w:line="276" w:lineRule="auto"/>
        <w:ind w:left="567"/>
        <w:jc w:val="both"/>
        <w:textAlignment w:val="auto"/>
        <w:rPr>
          <w:rFonts w:ascii="Arial" w:eastAsia="Times New Roman" w:hAnsi="Arial" w:cs="Arial"/>
          <w:bCs/>
          <w:kern w:val="0"/>
          <w:lang w:eastAsia="pt-BR" w:bidi="ar-SA"/>
        </w:rPr>
      </w:pPr>
    </w:p>
    <w:p w14:paraId="1A5A31EA" w14:textId="77777777" w:rsidR="008C0E6A" w:rsidRDefault="008C0E6A" w:rsidP="007F6B1F">
      <w:pPr>
        <w:widowControl/>
        <w:suppressAutoHyphens w:val="0"/>
        <w:autoSpaceDN/>
        <w:spacing w:line="276" w:lineRule="auto"/>
        <w:ind w:left="567"/>
        <w:jc w:val="both"/>
        <w:textAlignment w:val="auto"/>
        <w:rPr>
          <w:rFonts w:ascii="Arial" w:eastAsia="Times New Roman" w:hAnsi="Arial" w:cs="Arial"/>
          <w:bCs/>
          <w:kern w:val="0"/>
          <w:lang w:eastAsia="pt-BR" w:bidi="ar-SA"/>
        </w:rPr>
      </w:pPr>
    </w:p>
    <w:p w14:paraId="6C38298E" w14:textId="77777777" w:rsidR="008C0E6A" w:rsidRDefault="008C0E6A" w:rsidP="007F6B1F">
      <w:pPr>
        <w:widowControl/>
        <w:suppressAutoHyphens w:val="0"/>
        <w:autoSpaceDN/>
        <w:spacing w:line="276" w:lineRule="auto"/>
        <w:ind w:left="567"/>
        <w:jc w:val="both"/>
        <w:textAlignment w:val="auto"/>
        <w:rPr>
          <w:rFonts w:ascii="Arial" w:eastAsia="Times New Roman" w:hAnsi="Arial" w:cs="Arial"/>
          <w:bCs/>
          <w:kern w:val="0"/>
          <w:lang w:eastAsia="pt-BR" w:bidi="ar-SA"/>
        </w:rPr>
      </w:pPr>
    </w:p>
    <w:p w14:paraId="12581534" w14:textId="77777777" w:rsidR="008C0E6A" w:rsidRDefault="008C0E6A" w:rsidP="007F6B1F">
      <w:pPr>
        <w:widowControl/>
        <w:suppressAutoHyphens w:val="0"/>
        <w:autoSpaceDN/>
        <w:spacing w:line="276" w:lineRule="auto"/>
        <w:ind w:left="567"/>
        <w:jc w:val="both"/>
        <w:textAlignment w:val="auto"/>
        <w:rPr>
          <w:rFonts w:ascii="Arial" w:eastAsia="Times New Roman" w:hAnsi="Arial" w:cs="Arial"/>
          <w:bCs/>
          <w:kern w:val="0"/>
          <w:lang w:eastAsia="pt-BR" w:bidi="ar-SA"/>
        </w:rPr>
      </w:pPr>
    </w:p>
    <w:p w14:paraId="15465232" w14:textId="77777777" w:rsidR="008C0E6A" w:rsidRDefault="008C0E6A" w:rsidP="007F6B1F">
      <w:pPr>
        <w:widowControl/>
        <w:suppressAutoHyphens w:val="0"/>
        <w:autoSpaceDN/>
        <w:spacing w:line="276" w:lineRule="auto"/>
        <w:ind w:left="567"/>
        <w:jc w:val="both"/>
        <w:textAlignment w:val="auto"/>
        <w:rPr>
          <w:rFonts w:ascii="Arial" w:eastAsia="Times New Roman" w:hAnsi="Arial" w:cs="Arial"/>
          <w:bCs/>
          <w:kern w:val="0"/>
          <w:lang w:eastAsia="pt-BR" w:bidi="ar-SA"/>
        </w:rPr>
      </w:pPr>
    </w:p>
    <w:p w14:paraId="3E256CE1" w14:textId="77777777" w:rsidR="008C0E6A" w:rsidRDefault="008C0E6A" w:rsidP="007F6B1F">
      <w:pPr>
        <w:widowControl/>
        <w:suppressAutoHyphens w:val="0"/>
        <w:autoSpaceDN/>
        <w:spacing w:line="276" w:lineRule="auto"/>
        <w:ind w:left="567"/>
        <w:jc w:val="both"/>
        <w:textAlignment w:val="auto"/>
        <w:rPr>
          <w:rFonts w:ascii="Arial" w:eastAsia="Times New Roman" w:hAnsi="Arial" w:cs="Arial"/>
          <w:bCs/>
          <w:kern w:val="0"/>
          <w:lang w:eastAsia="pt-BR" w:bidi="ar-SA"/>
        </w:rPr>
      </w:pPr>
    </w:p>
    <w:p w14:paraId="63EB215C" w14:textId="77777777" w:rsidR="008C0E6A" w:rsidRDefault="008C0E6A" w:rsidP="007F6B1F">
      <w:pPr>
        <w:widowControl/>
        <w:suppressAutoHyphens w:val="0"/>
        <w:autoSpaceDN/>
        <w:spacing w:line="276" w:lineRule="auto"/>
        <w:ind w:left="567"/>
        <w:jc w:val="both"/>
        <w:textAlignment w:val="auto"/>
        <w:rPr>
          <w:rFonts w:ascii="Arial" w:eastAsia="Times New Roman" w:hAnsi="Arial" w:cs="Arial"/>
          <w:bCs/>
          <w:kern w:val="0"/>
          <w:lang w:eastAsia="pt-BR" w:bidi="ar-SA"/>
        </w:rPr>
      </w:pPr>
    </w:p>
    <w:p w14:paraId="143D4181" w14:textId="77777777" w:rsidR="008C0E6A" w:rsidRDefault="008C0E6A" w:rsidP="007F6B1F">
      <w:pPr>
        <w:widowControl/>
        <w:suppressAutoHyphens w:val="0"/>
        <w:autoSpaceDN/>
        <w:spacing w:line="276" w:lineRule="auto"/>
        <w:ind w:left="567"/>
        <w:jc w:val="both"/>
        <w:textAlignment w:val="auto"/>
        <w:rPr>
          <w:rFonts w:ascii="Arial" w:eastAsia="Times New Roman" w:hAnsi="Arial" w:cs="Arial"/>
          <w:bCs/>
          <w:kern w:val="0"/>
          <w:lang w:eastAsia="pt-BR" w:bidi="ar-SA"/>
        </w:rPr>
      </w:pPr>
    </w:p>
    <w:p w14:paraId="153BAECC" w14:textId="77777777" w:rsidR="00EB04C9" w:rsidRDefault="00EB04C9" w:rsidP="007F6B1F">
      <w:pPr>
        <w:widowControl/>
        <w:suppressAutoHyphens w:val="0"/>
        <w:autoSpaceDN/>
        <w:spacing w:line="276" w:lineRule="auto"/>
        <w:ind w:left="567"/>
        <w:jc w:val="both"/>
        <w:textAlignment w:val="auto"/>
        <w:rPr>
          <w:rFonts w:ascii="Arial" w:eastAsia="Times New Roman" w:hAnsi="Arial" w:cs="Arial"/>
          <w:bCs/>
          <w:kern w:val="0"/>
          <w:lang w:eastAsia="pt-BR" w:bidi="ar-SA"/>
        </w:rPr>
      </w:pPr>
    </w:p>
    <w:p w14:paraId="0953C834" w14:textId="77777777" w:rsidR="00612EE8" w:rsidRDefault="00612EE8" w:rsidP="007F6B1F">
      <w:pPr>
        <w:widowControl/>
        <w:suppressAutoHyphens w:val="0"/>
        <w:autoSpaceDN/>
        <w:spacing w:line="276" w:lineRule="auto"/>
        <w:ind w:left="567"/>
        <w:jc w:val="both"/>
        <w:textAlignment w:val="auto"/>
        <w:rPr>
          <w:rFonts w:ascii="Arial" w:eastAsia="Times New Roman" w:hAnsi="Arial" w:cs="Arial"/>
          <w:bCs/>
          <w:kern w:val="0"/>
          <w:lang w:eastAsia="pt-BR" w:bidi="ar-SA"/>
        </w:rPr>
      </w:pPr>
    </w:p>
    <w:p w14:paraId="5F71CFAF" w14:textId="77777777" w:rsidR="00612EE8" w:rsidRPr="007F6B1F" w:rsidRDefault="00612EE8" w:rsidP="007F6B1F">
      <w:pPr>
        <w:widowControl/>
        <w:suppressAutoHyphens w:val="0"/>
        <w:autoSpaceDN/>
        <w:spacing w:line="276" w:lineRule="auto"/>
        <w:ind w:left="567"/>
        <w:jc w:val="both"/>
        <w:textAlignment w:val="auto"/>
        <w:rPr>
          <w:rFonts w:ascii="Arial" w:eastAsia="Times New Roman" w:hAnsi="Arial" w:cs="Arial"/>
          <w:bCs/>
          <w:kern w:val="0"/>
          <w:lang w:eastAsia="pt-BR" w:bidi="ar-SA"/>
        </w:rPr>
      </w:pPr>
    </w:p>
    <w:p w14:paraId="5A57B09A" w14:textId="0FAA9187" w:rsidR="00BE67A5" w:rsidRPr="00AF411A" w:rsidRDefault="00BE67A5" w:rsidP="00BE67A5">
      <w:pPr>
        <w:pStyle w:val="PargrafodaLista"/>
        <w:widowControl/>
        <w:suppressAutoHyphens w:val="0"/>
        <w:autoSpaceDN/>
        <w:ind w:left="0"/>
        <w:jc w:val="both"/>
        <w:textAlignment w:val="auto"/>
        <w:rPr>
          <w:rFonts w:ascii="Arial" w:eastAsia="Times New Roman" w:hAnsi="Arial" w:cs="Arial"/>
          <w:kern w:val="0"/>
          <w:sz w:val="22"/>
          <w:szCs w:val="22"/>
          <w:lang w:eastAsia="pt-BR" w:bidi="ar-SA"/>
        </w:rPr>
      </w:pPr>
      <w:r w:rsidRPr="00AF411A">
        <w:rPr>
          <w:rFonts w:ascii="Arial" w:eastAsia="Times New Roman" w:hAnsi="Arial" w:cs="Arial"/>
          <w:b/>
          <w:bCs/>
          <w:kern w:val="0"/>
          <w:sz w:val="22"/>
          <w:szCs w:val="22"/>
          <w:bdr w:val="single" w:sz="2" w:space="0" w:color="E3E3E3" w:frame="1"/>
          <w:lang w:eastAsia="pt-BR" w:bidi="ar-SA"/>
        </w:rPr>
        <w:lastRenderedPageBreak/>
        <w:t>Data de Elaboração:</w:t>
      </w:r>
      <w:r w:rsidRPr="00AF411A">
        <w:rPr>
          <w:rFonts w:ascii="Arial" w:eastAsia="Times New Roman" w:hAnsi="Arial" w:cs="Arial"/>
          <w:kern w:val="0"/>
          <w:sz w:val="22"/>
          <w:szCs w:val="22"/>
          <w:lang w:eastAsia="pt-BR" w:bidi="ar-SA"/>
        </w:rPr>
        <w:t xml:space="preserve"> São Bernardo do Campo, </w:t>
      </w:r>
      <w:r>
        <w:rPr>
          <w:rFonts w:ascii="Arial" w:eastAsia="Times New Roman" w:hAnsi="Arial" w:cs="Arial"/>
          <w:kern w:val="0"/>
          <w:sz w:val="22"/>
          <w:szCs w:val="22"/>
          <w:lang w:eastAsia="pt-BR" w:bidi="ar-SA"/>
        </w:rPr>
        <w:t>09 de junho de 2025</w:t>
      </w:r>
    </w:p>
    <w:p w14:paraId="711EF47C" w14:textId="77777777" w:rsidR="00BE67A5" w:rsidRDefault="00BE67A5" w:rsidP="00BE67A5">
      <w:pPr>
        <w:widowControl/>
        <w:shd w:val="clear" w:color="auto" w:fill="FFFFFF" w:themeFill="background1"/>
        <w:suppressAutoHyphens w:val="0"/>
        <w:autoSpaceDN/>
        <w:spacing w:before="300" w:after="300"/>
        <w:textAlignment w:val="auto"/>
        <w:rPr>
          <w:rFonts w:ascii="Arial" w:eastAsia="Times New Roman" w:hAnsi="Arial" w:cs="Arial"/>
          <w:b/>
          <w:bCs/>
          <w:kern w:val="0"/>
          <w:sz w:val="22"/>
          <w:szCs w:val="22"/>
          <w:bdr w:val="single" w:sz="2" w:space="0" w:color="E3E3E3" w:frame="1"/>
          <w:lang w:eastAsia="pt-BR" w:bidi="ar-SA"/>
        </w:rPr>
      </w:pPr>
      <w:r w:rsidRPr="00AF411A">
        <w:rPr>
          <w:rFonts w:ascii="Arial" w:eastAsia="Times New Roman" w:hAnsi="Arial" w:cs="Arial"/>
          <w:b/>
          <w:bCs/>
          <w:kern w:val="0"/>
          <w:sz w:val="22"/>
          <w:szCs w:val="22"/>
          <w:bdr w:val="single" w:sz="2" w:space="0" w:color="E3E3E3" w:frame="1"/>
          <w:lang w:eastAsia="pt-BR" w:bidi="ar-SA"/>
        </w:rPr>
        <w:t>Assinatura do Responsável</w:t>
      </w:r>
      <w:r>
        <w:rPr>
          <w:rFonts w:ascii="Arial" w:eastAsia="Times New Roman" w:hAnsi="Arial" w:cs="Arial"/>
          <w:b/>
          <w:bCs/>
          <w:kern w:val="0"/>
          <w:sz w:val="22"/>
          <w:szCs w:val="22"/>
          <w:bdr w:val="single" w:sz="2" w:space="0" w:color="E3E3E3" w:frame="1"/>
          <w:lang w:eastAsia="pt-BR" w:bidi="ar-SA"/>
        </w:rPr>
        <w:t xml:space="preserve"> Requisitante</w:t>
      </w:r>
      <w:r w:rsidRPr="00AF411A">
        <w:rPr>
          <w:rFonts w:ascii="Arial" w:eastAsia="Times New Roman" w:hAnsi="Arial" w:cs="Arial"/>
          <w:b/>
          <w:bCs/>
          <w:kern w:val="0"/>
          <w:sz w:val="22"/>
          <w:szCs w:val="22"/>
          <w:bdr w:val="single" w:sz="2" w:space="0" w:color="E3E3E3" w:frame="1"/>
          <w:lang w:eastAsia="pt-BR" w:bidi="ar-SA"/>
        </w:rPr>
        <w:t>:</w:t>
      </w:r>
    </w:p>
    <w:p w14:paraId="4B963281" w14:textId="77777777" w:rsidR="00BE67A5" w:rsidRDefault="00BE67A5" w:rsidP="00BE67A5">
      <w:pPr>
        <w:widowControl/>
        <w:shd w:val="clear" w:color="auto" w:fill="FFFFFF" w:themeFill="background1"/>
        <w:suppressAutoHyphens w:val="0"/>
        <w:autoSpaceDN/>
        <w:spacing w:before="300" w:after="300"/>
        <w:jc w:val="center"/>
        <w:textAlignment w:val="auto"/>
        <w:rPr>
          <w:rFonts w:ascii="Arial" w:eastAsia="Times New Roman" w:hAnsi="Arial" w:cs="Arial"/>
          <w:kern w:val="0"/>
          <w:sz w:val="22"/>
          <w:szCs w:val="22"/>
          <w:lang w:eastAsia="pt-BR" w:bidi="ar-SA"/>
        </w:rPr>
      </w:pPr>
      <w:r w:rsidRPr="00AF411A">
        <w:rPr>
          <w:rFonts w:ascii="Arial" w:eastAsia="Times New Roman" w:hAnsi="Arial" w:cs="Arial"/>
          <w:kern w:val="0"/>
          <w:sz w:val="22"/>
          <w:szCs w:val="22"/>
          <w:lang w:eastAsia="pt-BR" w:bidi="ar-SA"/>
        </w:rPr>
        <w:t>___________________________________</w:t>
      </w:r>
    </w:p>
    <w:p w14:paraId="3993E0E4" w14:textId="77777777" w:rsidR="00BE67A5" w:rsidRDefault="00BE67A5" w:rsidP="00BE67A5">
      <w:pPr>
        <w:shd w:val="clear" w:color="auto" w:fill="FFFFFF"/>
        <w:ind w:left="187" w:right="284" w:hanging="426"/>
        <w:jc w:val="center"/>
        <w:rPr>
          <w:rFonts w:ascii="Arial" w:hAnsi="Arial" w:cs="Arial"/>
          <w:b/>
          <w:iCs/>
          <w:sz w:val="22"/>
          <w:szCs w:val="22"/>
        </w:rPr>
      </w:pPr>
      <w:r w:rsidRPr="007B485A">
        <w:rPr>
          <w:rFonts w:ascii="Arial" w:hAnsi="Arial" w:cs="Arial"/>
          <w:b/>
          <w:iCs/>
          <w:sz w:val="22"/>
          <w:szCs w:val="22"/>
        </w:rPr>
        <w:t xml:space="preserve">Fabiano Dantas Gomes </w:t>
      </w:r>
    </w:p>
    <w:p w14:paraId="2208917E" w14:textId="6B3A6079" w:rsidR="00BE67A5" w:rsidRDefault="00BE67A5" w:rsidP="00BE67A5">
      <w:pPr>
        <w:shd w:val="clear" w:color="auto" w:fill="FFFFFF"/>
        <w:ind w:left="187" w:right="284" w:hanging="426"/>
        <w:jc w:val="center"/>
        <w:rPr>
          <w:rFonts w:ascii="Arial" w:eastAsia="Times New Roman" w:hAnsi="Arial" w:cs="Arial"/>
          <w:kern w:val="0"/>
          <w:sz w:val="22"/>
          <w:szCs w:val="22"/>
          <w:lang w:eastAsia="pt-BR" w:bidi="ar-SA"/>
        </w:rPr>
      </w:pPr>
      <w:r w:rsidRPr="007B485A">
        <w:rPr>
          <w:rFonts w:ascii="Arial" w:hAnsi="Arial" w:cs="Arial"/>
          <w:bCs/>
          <w:iCs/>
          <w:sz w:val="22"/>
          <w:szCs w:val="22"/>
        </w:rPr>
        <w:t>Subsecretaria de Patrimônio e Frota</w:t>
      </w:r>
    </w:p>
    <w:p w14:paraId="6505195A" w14:textId="77777777" w:rsidR="00BE67A5" w:rsidRDefault="00BE67A5" w:rsidP="00BE67A5">
      <w:pPr>
        <w:widowControl/>
        <w:shd w:val="clear" w:color="auto" w:fill="FFFFFF" w:themeFill="background1"/>
        <w:suppressAutoHyphens w:val="0"/>
        <w:autoSpaceDN/>
        <w:spacing w:before="300" w:after="300"/>
        <w:textAlignment w:val="auto"/>
        <w:rPr>
          <w:rFonts w:ascii="Arial" w:eastAsia="Times New Roman" w:hAnsi="Arial" w:cs="Arial"/>
          <w:b/>
          <w:bCs/>
          <w:kern w:val="0"/>
          <w:sz w:val="22"/>
          <w:szCs w:val="22"/>
          <w:bdr w:val="single" w:sz="2" w:space="0" w:color="E3E3E3" w:frame="1"/>
          <w:lang w:eastAsia="pt-BR" w:bidi="ar-SA"/>
        </w:rPr>
      </w:pPr>
    </w:p>
    <w:p w14:paraId="7EAB1C0D" w14:textId="01779E6B" w:rsidR="00BE67A5" w:rsidRDefault="00BE67A5" w:rsidP="00BE67A5">
      <w:pPr>
        <w:widowControl/>
        <w:shd w:val="clear" w:color="auto" w:fill="FFFFFF" w:themeFill="background1"/>
        <w:suppressAutoHyphens w:val="0"/>
        <w:autoSpaceDN/>
        <w:spacing w:before="300" w:after="300"/>
        <w:textAlignment w:val="auto"/>
        <w:rPr>
          <w:rFonts w:ascii="Arial" w:eastAsia="Times New Roman" w:hAnsi="Arial" w:cs="Arial"/>
          <w:b/>
          <w:bCs/>
          <w:kern w:val="0"/>
          <w:sz w:val="22"/>
          <w:szCs w:val="22"/>
          <w:bdr w:val="single" w:sz="2" w:space="0" w:color="E3E3E3" w:frame="1"/>
          <w:lang w:eastAsia="pt-BR" w:bidi="ar-SA"/>
        </w:rPr>
      </w:pPr>
      <w:r w:rsidRPr="00AF411A">
        <w:rPr>
          <w:rFonts w:ascii="Arial" w:eastAsia="Times New Roman" w:hAnsi="Arial" w:cs="Arial"/>
          <w:b/>
          <w:bCs/>
          <w:kern w:val="0"/>
          <w:sz w:val="22"/>
          <w:szCs w:val="22"/>
          <w:bdr w:val="single" w:sz="2" w:space="0" w:color="E3E3E3" w:frame="1"/>
          <w:lang w:eastAsia="pt-BR" w:bidi="ar-SA"/>
        </w:rPr>
        <w:t>Câmara Municipal de São Bernardo do Campo</w:t>
      </w:r>
    </w:p>
    <w:p w14:paraId="781CBC7A" w14:textId="77777777" w:rsidR="00BE67A5" w:rsidRDefault="00BE67A5" w:rsidP="00BE67A5">
      <w:pPr>
        <w:widowControl/>
        <w:shd w:val="clear" w:color="auto" w:fill="FFFFFF" w:themeFill="background1"/>
        <w:suppressAutoHyphens w:val="0"/>
        <w:autoSpaceDN/>
        <w:spacing w:before="300" w:after="300"/>
        <w:textAlignment w:val="auto"/>
        <w:rPr>
          <w:rFonts w:ascii="Arial" w:eastAsia="Times New Roman" w:hAnsi="Arial" w:cs="Arial"/>
          <w:b/>
          <w:bCs/>
          <w:kern w:val="0"/>
          <w:sz w:val="22"/>
          <w:szCs w:val="22"/>
          <w:bdr w:val="single" w:sz="2" w:space="0" w:color="E3E3E3" w:frame="1"/>
          <w:lang w:eastAsia="pt-BR" w:bidi="ar-SA"/>
        </w:rPr>
      </w:pPr>
    </w:p>
    <w:p w14:paraId="05600B13" w14:textId="77777777" w:rsidR="00BE67A5" w:rsidRDefault="00BE67A5" w:rsidP="00BE67A5">
      <w:pPr>
        <w:widowControl/>
        <w:shd w:val="clear" w:color="auto" w:fill="FFFFFF" w:themeFill="background1"/>
        <w:suppressAutoHyphens w:val="0"/>
        <w:autoSpaceDN/>
        <w:spacing w:before="300"/>
        <w:jc w:val="both"/>
        <w:textAlignment w:val="auto"/>
        <w:rPr>
          <w:rFonts w:ascii="Arial" w:eastAsia="Times New Roman" w:hAnsi="Arial" w:cs="Arial"/>
          <w:kern w:val="0"/>
          <w:sz w:val="22"/>
          <w:szCs w:val="22"/>
          <w:lang w:eastAsia="pt-BR" w:bidi="ar-SA"/>
        </w:rPr>
      </w:pPr>
      <w:r w:rsidRPr="00AF411A">
        <w:rPr>
          <w:rFonts w:ascii="Arial" w:eastAsia="Times New Roman" w:hAnsi="Arial" w:cs="Arial"/>
          <w:kern w:val="0"/>
          <w:sz w:val="22"/>
          <w:szCs w:val="22"/>
          <w:lang w:eastAsia="pt-BR" w:bidi="ar-SA"/>
        </w:rPr>
        <w:t>Este termo de referência representa a descrição detalhada dos serviços a serem contratados e servirá como guia para a realização do processo</w:t>
      </w:r>
      <w:r>
        <w:rPr>
          <w:rFonts w:ascii="Arial" w:eastAsia="Times New Roman" w:hAnsi="Arial" w:cs="Arial"/>
          <w:kern w:val="0"/>
          <w:sz w:val="22"/>
          <w:szCs w:val="22"/>
          <w:lang w:eastAsia="pt-BR" w:bidi="ar-SA"/>
        </w:rPr>
        <w:t xml:space="preserve"> compra</w:t>
      </w:r>
      <w:r w:rsidRPr="00AF411A">
        <w:rPr>
          <w:rFonts w:ascii="Arial" w:eastAsia="Times New Roman" w:hAnsi="Arial" w:cs="Arial"/>
          <w:kern w:val="0"/>
          <w:sz w:val="22"/>
          <w:szCs w:val="22"/>
          <w:lang w:eastAsia="pt-BR" w:bidi="ar-SA"/>
        </w:rPr>
        <w:t xml:space="preserve"> e para a formalização do contrato com a empresa selecionada.</w:t>
      </w:r>
    </w:p>
    <w:p w14:paraId="50957E31" w14:textId="77777777" w:rsidR="00BE67A5" w:rsidRDefault="00BE67A5" w:rsidP="00BE67A5">
      <w:pPr>
        <w:widowControl/>
        <w:shd w:val="clear" w:color="auto" w:fill="FFFFFF" w:themeFill="background1"/>
        <w:suppressAutoHyphens w:val="0"/>
        <w:autoSpaceDN/>
        <w:spacing w:before="300"/>
        <w:textAlignment w:val="auto"/>
        <w:rPr>
          <w:rFonts w:ascii="Arial" w:eastAsia="Times New Roman" w:hAnsi="Arial" w:cs="Arial"/>
          <w:kern w:val="0"/>
          <w:sz w:val="22"/>
          <w:szCs w:val="22"/>
          <w:lang w:eastAsia="pt-BR" w:bidi="ar-SA"/>
        </w:rPr>
      </w:pPr>
    </w:p>
    <w:p w14:paraId="1216F0AD" w14:textId="77777777" w:rsidR="00BE67A5" w:rsidRPr="00AF411A" w:rsidRDefault="00BE67A5" w:rsidP="00BE67A5">
      <w:pPr>
        <w:widowControl/>
        <w:shd w:val="clear" w:color="auto" w:fill="FFFFFF" w:themeFill="background1"/>
        <w:suppressAutoHyphens w:val="0"/>
        <w:autoSpaceDN/>
        <w:jc w:val="center"/>
        <w:textAlignment w:val="auto"/>
        <w:rPr>
          <w:rFonts w:ascii="Arial" w:eastAsia="Times New Roman" w:hAnsi="Arial" w:cs="Arial"/>
          <w:kern w:val="0"/>
          <w:sz w:val="22"/>
          <w:szCs w:val="22"/>
          <w:lang w:eastAsia="pt-BR" w:bidi="ar-SA"/>
        </w:rPr>
      </w:pPr>
    </w:p>
    <w:p w14:paraId="151BCC48" w14:textId="77777777" w:rsidR="00BE67A5" w:rsidRPr="00AF411A" w:rsidRDefault="00BE67A5" w:rsidP="00BE67A5">
      <w:pPr>
        <w:widowControl/>
        <w:shd w:val="clear" w:color="auto" w:fill="FFFFFF" w:themeFill="background1"/>
        <w:suppressAutoHyphens w:val="0"/>
        <w:autoSpaceDN/>
        <w:jc w:val="center"/>
        <w:textAlignment w:val="auto"/>
        <w:rPr>
          <w:rFonts w:ascii="Arial" w:eastAsia="Times New Roman" w:hAnsi="Arial" w:cs="Arial"/>
          <w:kern w:val="0"/>
          <w:sz w:val="22"/>
          <w:szCs w:val="22"/>
          <w:lang w:eastAsia="pt-BR" w:bidi="ar-SA"/>
        </w:rPr>
      </w:pPr>
      <w:r w:rsidRPr="00AF411A">
        <w:rPr>
          <w:rFonts w:ascii="Arial" w:hAnsi="Arial" w:cs="Arial"/>
          <w:b/>
          <w:bCs/>
          <w:sz w:val="22"/>
          <w:szCs w:val="22"/>
        </w:rPr>
        <w:t>OS MEMBROS DA COMISSÃO DE PLANEJAMENTO</w:t>
      </w:r>
    </w:p>
    <w:p w14:paraId="667898CE" w14:textId="77777777" w:rsidR="00BE67A5" w:rsidRDefault="00BE67A5" w:rsidP="00BE67A5">
      <w:pPr>
        <w:widowControl/>
        <w:shd w:val="clear" w:color="auto" w:fill="FFFFFF" w:themeFill="background1"/>
        <w:suppressAutoHyphens w:val="0"/>
        <w:autoSpaceDN/>
        <w:jc w:val="center"/>
        <w:textAlignment w:val="auto"/>
        <w:rPr>
          <w:rFonts w:ascii="Arial" w:eastAsia="Times New Roman" w:hAnsi="Arial" w:cs="Arial"/>
          <w:kern w:val="0"/>
          <w:sz w:val="22"/>
          <w:szCs w:val="22"/>
          <w:lang w:eastAsia="pt-BR" w:bidi="ar-SA"/>
        </w:rPr>
      </w:pPr>
    </w:p>
    <w:p w14:paraId="3B8B0EF2" w14:textId="77777777" w:rsidR="00BE67A5" w:rsidRDefault="00BE67A5" w:rsidP="00BE67A5">
      <w:pPr>
        <w:widowControl/>
        <w:shd w:val="clear" w:color="auto" w:fill="FFFFFF" w:themeFill="background1"/>
        <w:suppressAutoHyphens w:val="0"/>
        <w:autoSpaceDN/>
        <w:jc w:val="center"/>
        <w:textAlignment w:val="auto"/>
        <w:rPr>
          <w:rFonts w:ascii="Arial" w:eastAsia="Times New Roman" w:hAnsi="Arial" w:cs="Arial"/>
          <w:kern w:val="0"/>
          <w:sz w:val="22"/>
          <w:szCs w:val="22"/>
          <w:lang w:eastAsia="pt-BR" w:bidi="ar-SA"/>
        </w:rPr>
      </w:pPr>
    </w:p>
    <w:p w14:paraId="60C93A45" w14:textId="77777777" w:rsidR="00BE67A5" w:rsidRDefault="00BE67A5" w:rsidP="00BE67A5">
      <w:pPr>
        <w:tabs>
          <w:tab w:val="left" w:pos="567"/>
        </w:tabs>
        <w:spacing w:line="240" w:lineRule="exact"/>
        <w:ind w:left="567"/>
        <w:jc w:val="both"/>
        <w:rPr>
          <w:rFonts w:ascii="Arial" w:hAnsi="Arial" w:cs="Arial"/>
          <w:sz w:val="22"/>
          <w:szCs w:val="22"/>
        </w:rPr>
      </w:pPr>
      <w:bookmarkStart w:id="2" w:name="_Hlk170226535"/>
    </w:p>
    <w:bookmarkEnd w:id="2"/>
    <w:p w14:paraId="22CD5989" w14:textId="77777777" w:rsidR="00BE67A5" w:rsidRDefault="00BE67A5" w:rsidP="00BE67A5">
      <w:pPr>
        <w:ind w:left="284" w:right="284"/>
        <w:jc w:val="center"/>
        <w:rPr>
          <w:rFonts w:ascii="Arial" w:hAnsi="Arial" w:cs="Arial"/>
          <w:b/>
          <w:iCs/>
          <w:sz w:val="22"/>
          <w:szCs w:val="22"/>
        </w:rPr>
      </w:pPr>
    </w:p>
    <w:p w14:paraId="3AF0A8E6" w14:textId="2345A245" w:rsidR="00BE67A5" w:rsidRPr="00230C33" w:rsidRDefault="00BE67A5" w:rsidP="00BE67A5">
      <w:pPr>
        <w:ind w:left="284" w:right="284"/>
        <w:jc w:val="center"/>
        <w:rPr>
          <w:rFonts w:ascii="Arial" w:hAnsi="Arial" w:cs="Arial"/>
          <w:b/>
          <w:iCs/>
          <w:sz w:val="20"/>
          <w:szCs w:val="20"/>
        </w:rPr>
      </w:pPr>
      <w:r w:rsidRPr="00230C33">
        <w:rPr>
          <w:rFonts w:ascii="Arial" w:hAnsi="Arial" w:cs="Arial"/>
          <w:b/>
          <w:iCs/>
          <w:sz w:val="22"/>
          <w:szCs w:val="22"/>
        </w:rPr>
        <w:t>Marcella Quicoli</w:t>
      </w:r>
      <w:r w:rsidR="00382706">
        <w:rPr>
          <w:rFonts w:ascii="Arial" w:hAnsi="Arial" w:cs="Arial"/>
          <w:b/>
          <w:iCs/>
          <w:sz w:val="22"/>
          <w:szCs w:val="22"/>
        </w:rPr>
        <w:t xml:space="preserve"> </w:t>
      </w:r>
      <w:r w:rsidRPr="00230C33">
        <w:rPr>
          <w:rFonts w:ascii="Arial" w:hAnsi="Arial" w:cs="Arial"/>
          <w:b/>
          <w:iCs/>
          <w:sz w:val="22"/>
          <w:szCs w:val="22"/>
        </w:rPr>
        <w:t>Cuppone</w:t>
      </w:r>
    </w:p>
    <w:p w14:paraId="3D8C4803" w14:textId="77777777" w:rsidR="00BE67A5" w:rsidRDefault="00BE67A5" w:rsidP="00BE67A5">
      <w:pPr>
        <w:ind w:left="284" w:right="284"/>
        <w:jc w:val="center"/>
        <w:rPr>
          <w:rFonts w:ascii="Arial" w:hAnsi="Arial" w:cs="Arial"/>
          <w:bCs/>
          <w:iCs/>
          <w:sz w:val="22"/>
          <w:szCs w:val="22"/>
        </w:rPr>
      </w:pPr>
      <w:r w:rsidRPr="00230C33">
        <w:rPr>
          <w:rFonts w:ascii="Arial" w:hAnsi="Arial" w:cs="Arial"/>
          <w:bCs/>
          <w:iCs/>
          <w:sz w:val="22"/>
          <w:szCs w:val="22"/>
        </w:rPr>
        <w:t>Comissão de Planejamento</w:t>
      </w:r>
    </w:p>
    <w:p w14:paraId="49B3675E" w14:textId="77777777" w:rsidR="00BE67A5" w:rsidRDefault="00BE67A5" w:rsidP="00BE67A5">
      <w:pPr>
        <w:ind w:left="284" w:right="284"/>
        <w:jc w:val="center"/>
        <w:rPr>
          <w:rFonts w:ascii="Arial" w:hAnsi="Arial" w:cs="Arial"/>
          <w:b/>
          <w:iCs/>
          <w:sz w:val="22"/>
          <w:szCs w:val="22"/>
        </w:rPr>
      </w:pPr>
    </w:p>
    <w:p w14:paraId="0291578B" w14:textId="77777777" w:rsidR="00BE67A5" w:rsidRPr="00550EB1" w:rsidRDefault="00BE67A5" w:rsidP="00BE67A5">
      <w:pPr>
        <w:ind w:left="284" w:right="284"/>
        <w:jc w:val="center"/>
        <w:rPr>
          <w:rFonts w:ascii="Arial" w:hAnsi="Arial" w:cs="Arial"/>
          <w:b/>
          <w:iCs/>
          <w:sz w:val="22"/>
          <w:szCs w:val="22"/>
        </w:rPr>
      </w:pPr>
    </w:p>
    <w:p w14:paraId="1CD83389" w14:textId="77777777" w:rsidR="00BE67A5" w:rsidRDefault="00BE67A5" w:rsidP="00BE67A5">
      <w:pPr>
        <w:ind w:left="284" w:right="284"/>
        <w:jc w:val="center"/>
        <w:rPr>
          <w:rFonts w:ascii="Arial" w:hAnsi="Arial" w:cs="Arial"/>
          <w:b/>
          <w:iCs/>
          <w:sz w:val="22"/>
          <w:szCs w:val="22"/>
        </w:rPr>
      </w:pPr>
    </w:p>
    <w:p w14:paraId="2D3DBF8D" w14:textId="77777777" w:rsidR="00BE67A5" w:rsidRDefault="00BE67A5" w:rsidP="00BE67A5">
      <w:pPr>
        <w:ind w:left="284" w:right="284"/>
        <w:jc w:val="center"/>
        <w:rPr>
          <w:rFonts w:ascii="Arial" w:hAnsi="Arial" w:cs="Arial"/>
          <w:b/>
          <w:iCs/>
          <w:sz w:val="22"/>
          <w:szCs w:val="22"/>
        </w:rPr>
      </w:pPr>
    </w:p>
    <w:p w14:paraId="34EA5838" w14:textId="77777777" w:rsidR="00BE67A5" w:rsidRPr="00550EB1" w:rsidRDefault="00BE67A5" w:rsidP="00BE67A5">
      <w:pPr>
        <w:ind w:left="284" w:right="284"/>
        <w:jc w:val="center"/>
        <w:rPr>
          <w:rFonts w:ascii="Arial" w:hAnsi="Arial" w:cs="Arial"/>
          <w:b/>
          <w:iCs/>
          <w:sz w:val="22"/>
          <w:szCs w:val="22"/>
        </w:rPr>
      </w:pPr>
      <w:r w:rsidRPr="00550EB1">
        <w:rPr>
          <w:rFonts w:ascii="Arial" w:hAnsi="Arial" w:cs="Arial"/>
          <w:b/>
          <w:iCs/>
          <w:sz w:val="22"/>
          <w:szCs w:val="22"/>
        </w:rPr>
        <w:t>Tiago Matsuda Jorge</w:t>
      </w:r>
    </w:p>
    <w:p w14:paraId="1D472793" w14:textId="77777777" w:rsidR="00BE67A5" w:rsidRPr="00550EB1" w:rsidRDefault="00BE67A5" w:rsidP="00BE67A5">
      <w:pPr>
        <w:ind w:left="284" w:right="284"/>
        <w:jc w:val="center"/>
        <w:rPr>
          <w:rFonts w:ascii="Arial" w:hAnsi="Arial" w:cs="Arial"/>
          <w:bCs/>
          <w:iCs/>
          <w:sz w:val="22"/>
          <w:szCs w:val="22"/>
        </w:rPr>
      </w:pPr>
      <w:r w:rsidRPr="00550EB1">
        <w:rPr>
          <w:rFonts w:ascii="Arial" w:hAnsi="Arial" w:cs="Arial"/>
          <w:bCs/>
          <w:iCs/>
          <w:sz w:val="22"/>
          <w:szCs w:val="22"/>
        </w:rPr>
        <w:t>Comissão de Planejamento</w:t>
      </w:r>
    </w:p>
    <w:p w14:paraId="4DC5F3F7" w14:textId="77777777" w:rsidR="00BE67A5" w:rsidRDefault="00BE67A5" w:rsidP="00BE67A5">
      <w:pPr>
        <w:ind w:left="284" w:right="284"/>
        <w:jc w:val="center"/>
        <w:rPr>
          <w:b/>
          <w:iCs/>
        </w:rPr>
      </w:pPr>
    </w:p>
    <w:p w14:paraId="3E2D2219" w14:textId="77777777" w:rsidR="00BE67A5" w:rsidRDefault="00BE67A5" w:rsidP="00BE67A5">
      <w:pPr>
        <w:ind w:left="284" w:right="284"/>
        <w:jc w:val="center"/>
        <w:rPr>
          <w:b/>
          <w:iCs/>
        </w:rPr>
      </w:pPr>
    </w:p>
    <w:p w14:paraId="6720671D" w14:textId="77777777" w:rsidR="00BE67A5" w:rsidRDefault="00BE67A5" w:rsidP="00BE67A5">
      <w:pPr>
        <w:ind w:left="284" w:right="284"/>
        <w:jc w:val="center"/>
        <w:rPr>
          <w:rFonts w:ascii="Arial" w:hAnsi="Arial" w:cs="Arial"/>
          <w:bCs/>
          <w:iCs/>
          <w:sz w:val="22"/>
          <w:szCs w:val="22"/>
        </w:rPr>
      </w:pPr>
    </w:p>
    <w:p w14:paraId="6120ABC2" w14:textId="77777777" w:rsidR="00BE67A5" w:rsidRDefault="00BE67A5" w:rsidP="00BE67A5">
      <w:pPr>
        <w:ind w:left="284" w:right="284"/>
        <w:jc w:val="center"/>
        <w:rPr>
          <w:rFonts w:ascii="Arial" w:hAnsi="Arial" w:cs="Arial"/>
          <w:bCs/>
          <w:iCs/>
          <w:sz w:val="22"/>
          <w:szCs w:val="22"/>
        </w:rPr>
      </w:pPr>
    </w:p>
    <w:p w14:paraId="3D6A24B7" w14:textId="77777777" w:rsidR="00BE67A5" w:rsidRPr="00550EB1" w:rsidRDefault="00BE67A5" w:rsidP="00BE67A5">
      <w:pPr>
        <w:ind w:left="284" w:right="284"/>
        <w:jc w:val="center"/>
        <w:rPr>
          <w:rFonts w:ascii="Arial" w:hAnsi="Arial" w:cs="Arial"/>
          <w:b/>
          <w:iCs/>
          <w:sz w:val="22"/>
          <w:szCs w:val="22"/>
        </w:rPr>
      </w:pPr>
      <w:r w:rsidRPr="00550EB1">
        <w:rPr>
          <w:rFonts w:ascii="Arial" w:hAnsi="Arial" w:cs="Arial"/>
          <w:b/>
          <w:iCs/>
          <w:sz w:val="22"/>
          <w:szCs w:val="22"/>
        </w:rPr>
        <w:t>Regina Toshie Kanashiro</w:t>
      </w:r>
    </w:p>
    <w:p w14:paraId="2C0F6842" w14:textId="77777777" w:rsidR="00BE67A5" w:rsidRPr="00550EB1" w:rsidRDefault="00BE67A5" w:rsidP="00BE67A5">
      <w:pPr>
        <w:ind w:left="284" w:right="284"/>
        <w:jc w:val="center"/>
        <w:rPr>
          <w:rFonts w:ascii="Arial" w:hAnsi="Arial" w:cs="Arial"/>
          <w:bCs/>
          <w:iCs/>
          <w:sz w:val="22"/>
          <w:szCs w:val="22"/>
        </w:rPr>
      </w:pPr>
      <w:r w:rsidRPr="00550EB1">
        <w:rPr>
          <w:rFonts w:ascii="Arial" w:hAnsi="Arial" w:cs="Arial"/>
          <w:bCs/>
          <w:iCs/>
          <w:sz w:val="22"/>
          <w:szCs w:val="22"/>
        </w:rPr>
        <w:t>Comissão de Planejamento</w:t>
      </w:r>
    </w:p>
    <w:p w14:paraId="6317438A" w14:textId="77777777" w:rsidR="00550EB1" w:rsidRPr="007F6B1F" w:rsidRDefault="00550EB1" w:rsidP="00BE67A5">
      <w:pPr>
        <w:spacing w:line="276" w:lineRule="auto"/>
        <w:ind w:right="284"/>
        <w:rPr>
          <w:rFonts w:ascii="Arial" w:hAnsi="Arial" w:cs="Arial"/>
          <w:b/>
          <w:iCs/>
        </w:rPr>
      </w:pPr>
    </w:p>
    <w:sectPr w:rsidR="00550EB1" w:rsidRPr="007F6B1F" w:rsidSect="0022078C">
      <w:headerReference w:type="default" r:id="rId8"/>
      <w:footerReference w:type="default" r:id="rId9"/>
      <w:pgSz w:w="11906" w:h="16838"/>
      <w:pgMar w:top="2842" w:right="1417" w:bottom="1134" w:left="1701" w:header="1417"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83324B" w14:textId="77777777" w:rsidR="000623F4" w:rsidRDefault="000623F4">
      <w:r>
        <w:separator/>
      </w:r>
    </w:p>
  </w:endnote>
  <w:endnote w:type="continuationSeparator" w:id="0">
    <w:p w14:paraId="1F975827" w14:textId="77777777" w:rsidR="000623F4" w:rsidRDefault="000623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MT">
    <w:altName w:val="Arial"/>
    <w:charset w:val="00"/>
    <w:family w:val="swiss"/>
    <w:pitch w:val="variable"/>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26C23E" w14:textId="77777777" w:rsidR="00AE2B3D" w:rsidRDefault="00AE2B3D">
    <w:pPr>
      <w:pStyle w:val="Rodap"/>
      <w:jc w:val="right"/>
    </w:pPr>
    <w:r>
      <w:rPr>
        <w:shd w:val="clear" w:color="auto" w:fill="FFFFFF"/>
      </w:rPr>
      <w:fldChar w:fldCharType="begin"/>
    </w:r>
    <w:r>
      <w:rPr>
        <w:shd w:val="clear" w:color="auto" w:fill="FFFFFF"/>
      </w:rPr>
      <w:instrText xml:space="preserve"> PAGE </w:instrText>
    </w:r>
    <w:r>
      <w:rPr>
        <w:shd w:val="clear" w:color="auto" w:fill="FFFFFF"/>
      </w:rPr>
      <w:fldChar w:fldCharType="separate"/>
    </w:r>
    <w:r>
      <w:rPr>
        <w:shd w:val="clear" w:color="auto" w:fill="FFFFFF"/>
      </w:rPr>
      <w:t>8</w:t>
    </w:r>
    <w:r>
      <w:rPr>
        <w:shd w:val="clear" w:color="auto" w:fill="FFFFFF"/>
      </w:rPr>
      <w:fldChar w:fldCharType="end"/>
    </w:r>
  </w:p>
  <w:p w14:paraId="68F67380" w14:textId="77777777" w:rsidR="00AE2B3D" w:rsidRDefault="00AE2B3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846E2E" w14:textId="77777777" w:rsidR="000623F4" w:rsidRDefault="000623F4">
      <w:r>
        <w:separator/>
      </w:r>
    </w:p>
  </w:footnote>
  <w:footnote w:type="continuationSeparator" w:id="0">
    <w:p w14:paraId="3521EF66" w14:textId="77777777" w:rsidR="000623F4" w:rsidRDefault="000623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89E0DE" w14:textId="77777777" w:rsidR="00AE2B3D" w:rsidRDefault="00AE2B3D" w:rsidP="006E3C54">
    <w:pPr>
      <w:pStyle w:val="Cabealho"/>
      <w:jc w:val="center"/>
    </w:pPr>
    <w:r>
      <w:rPr>
        <w:noProof/>
      </w:rPr>
      <w:drawing>
        <wp:inline distT="0" distB="0" distL="0" distR="0" wp14:anchorId="656FF36F" wp14:editId="12DAC770">
          <wp:extent cx="750570" cy="873760"/>
          <wp:effectExtent l="0" t="0" r="0" b="2540"/>
          <wp:docPr id="80297659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0570" cy="873760"/>
                  </a:xfrm>
                  <a:prstGeom prst="rect">
                    <a:avLst/>
                  </a:prstGeom>
                  <a:noFill/>
                  <a:ln>
                    <a:noFill/>
                  </a:ln>
                </pic:spPr>
              </pic:pic>
            </a:graphicData>
          </a:graphic>
        </wp:inline>
      </w:drawing>
    </w:r>
  </w:p>
  <w:p w14:paraId="73849137" w14:textId="77777777" w:rsidR="00AE2B3D" w:rsidRDefault="00AE2B3D" w:rsidP="006E3C54">
    <w:pPr>
      <w:pStyle w:val="Cabealho"/>
    </w:pPr>
    <w:r>
      <w:rPr>
        <w:rFonts w:ascii="Arial" w:hAnsi="Arial" w:cs="Arial"/>
        <w:b/>
        <w:bCs/>
        <w:sz w:val="28"/>
        <w:szCs w:val="28"/>
      </w:rPr>
      <w:t>            CÂMARA MUNICIPAL DE SÃO BERNARDO DO CAMPO</w:t>
    </w:r>
  </w:p>
  <w:p w14:paraId="3FC3F2D3" w14:textId="77777777" w:rsidR="00AE2B3D" w:rsidRDefault="00AE2B3D" w:rsidP="006E3C54">
    <w:pPr>
      <w:ind w:left="-567" w:right="702" w:firstLine="1701"/>
      <w:jc w:val="center"/>
    </w:pPr>
    <w:r>
      <w:rPr>
        <w:rFonts w:ascii="Arial" w:hAnsi="Arial" w:cs="Arial"/>
      </w:rPr>
      <w:t>Praça Samuel Sabatini, 50 - Paço Municipal - CEP 09750 – 700</w:t>
    </w:r>
  </w:p>
  <w:p w14:paraId="5B476EA1" w14:textId="77777777" w:rsidR="00AE2B3D" w:rsidRDefault="00AE2B3D" w:rsidP="006E3C54">
    <w:pPr>
      <w:ind w:left="-567" w:right="702" w:firstLine="1701"/>
      <w:jc w:val="center"/>
    </w:pPr>
    <w:r>
      <w:rPr>
        <w:rFonts w:ascii="Arial" w:hAnsi="Arial" w:cs="Arial"/>
      </w:rPr>
      <w:t>CNPJ 49.528.110/0001-10</w:t>
    </w:r>
  </w:p>
  <w:p w14:paraId="5E6BF87E" w14:textId="77777777" w:rsidR="00AE2B3D" w:rsidRDefault="00AE2B3D">
    <w:pPr>
      <w:pStyle w:val="Cabealho"/>
    </w:pPr>
  </w:p>
  <w:p w14:paraId="6F28EA17" w14:textId="77777777" w:rsidR="00AE2B3D" w:rsidRDefault="00AE2B3D">
    <w:pPr>
      <w:pStyle w:val="Cabealho"/>
    </w:pPr>
  </w:p>
  <w:p w14:paraId="0FA958EA" w14:textId="77777777" w:rsidR="00AE2B3D" w:rsidRDefault="00AE2B3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644FF"/>
    <w:multiLevelType w:val="multilevel"/>
    <w:tmpl w:val="7BC6F8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5808D4"/>
    <w:multiLevelType w:val="multilevel"/>
    <w:tmpl w:val="A4F284DC"/>
    <w:lvl w:ilvl="0">
      <w:start w:val="10"/>
      <w:numFmt w:val="decimal"/>
      <w:lvlText w:val="%1."/>
      <w:lvlJc w:val="left"/>
      <w:pPr>
        <w:ind w:left="525" w:hanging="525"/>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3D40D34"/>
    <w:multiLevelType w:val="multilevel"/>
    <w:tmpl w:val="71101218"/>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9AB18C7"/>
    <w:multiLevelType w:val="multilevel"/>
    <w:tmpl w:val="0A44401E"/>
    <w:lvl w:ilvl="0">
      <w:start w:val="11"/>
      <w:numFmt w:val="decimal"/>
      <w:lvlText w:val="%1."/>
      <w:lvlJc w:val="left"/>
      <w:pPr>
        <w:ind w:left="720" w:hanging="360"/>
      </w:pPr>
      <w:rPr>
        <w:rFonts w:hint="default"/>
        <w:b/>
        <w:sz w:val="22"/>
      </w:rPr>
    </w:lvl>
    <w:lvl w:ilvl="1">
      <w:start w:val="1"/>
      <w:numFmt w:val="decimal"/>
      <w:isLgl/>
      <w:lvlText w:val="%1.%2."/>
      <w:lvlJc w:val="left"/>
      <w:pPr>
        <w:ind w:left="1080" w:hanging="720"/>
      </w:pPr>
      <w:rPr>
        <w:rFonts w:hint="default"/>
        <w:sz w:val="23"/>
      </w:rPr>
    </w:lvl>
    <w:lvl w:ilvl="2">
      <w:start w:val="1"/>
      <w:numFmt w:val="decimal"/>
      <w:isLgl/>
      <w:lvlText w:val="%1.%2.%3."/>
      <w:lvlJc w:val="left"/>
      <w:pPr>
        <w:ind w:left="1080" w:hanging="720"/>
      </w:pPr>
      <w:rPr>
        <w:rFonts w:hint="default"/>
        <w:sz w:val="23"/>
      </w:rPr>
    </w:lvl>
    <w:lvl w:ilvl="3">
      <w:start w:val="1"/>
      <w:numFmt w:val="decimal"/>
      <w:isLgl/>
      <w:lvlText w:val="%1.%2.%3.%4."/>
      <w:lvlJc w:val="left"/>
      <w:pPr>
        <w:ind w:left="1440" w:hanging="1080"/>
      </w:pPr>
      <w:rPr>
        <w:rFonts w:hint="default"/>
        <w:sz w:val="23"/>
      </w:rPr>
    </w:lvl>
    <w:lvl w:ilvl="4">
      <w:start w:val="1"/>
      <w:numFmt w:val="decimal"/>
      <w:isLgl/>
      <w:lvlText w:val="%1.%2.%3.%4.%5."/>
      <w:lvlJc w:val="left"/>
      <w:pPr>
        <w:ind w:left="1440" w:hanging="1080"/>
      </w:pPr>
      <w:rPr>
        <w:rFonts w:hint="default"/>
        <w:sz w:val="23"/>
      </w:rPr>
    </w:lvl>
    <w:lvl w:ilvl="5">
      <w:start w:val="1"/>
      <w:numFmt w:val="decimal"/>
      <w:isLgl/>
      <w:lvlText w:val="%1.%2.%3.%4.%5.%6."/>
      <w:lvlJc w:val="left"/>
      <w:pPr>
        <w:ind w:left="1800" w:hanging="1440"/>
      </w:pPr>
      <w:rPr>
        <w:rFonts w:hint="default"/>
        <w:sz w:val="23"/>
      </w:rPr>
    </w:lvl>
    <w:lvl w:ilvl="6">
      <w:start w:val="1"/>
      <w:numFmt w:val="decimal"/>
      <w:isLgl/>
      <w:lvlText w:val="%1.%2.%3.%4.%5.%6.%7."/>
      <w:lvlJc w:val="left"/>
      <w:pPr>
        <w:ind w:left="1800" w:hanging="1440"/>
      </w:pPr>
      <w:rPr>
        <w:rFonts w:hint="default"/>
        <w:sz w:val="23"/>
      </w:rPr>
    </w:lvl>
    <w:lvl w:ilvl="7">
      <w:start w:val="1"/>
      <w:numFmt w:val="decimal"/>
      <w:isLgl/>
      <w:lvlText w:val="%1.%2.%3.%4.%5.%6.%7.%8."/>
      <w:lvlJc w:val="left"/>
      <w:pPr>
        <w:ind w:left="2160" w:hanging="1800"/>
      </w:pPr>
      <w:rPr>
        <w:rFonts w:hint="default"/>
        <w:sz w:val="23"/>
      </w:rPr>
    </w:lvl>
    <w:lvl w:ilvl="8">
      <w:start w:val="1"/>
      <w:numFmt w:val="decimal"/>
      <w:isLgl/>
      <w:lvlText w:val="%1.%2.%3.%4.%5.%6.%7.%8.%9."/>
      <w:lvlJc w:val="left"/>
      <w:pPr>
        <w:ind w:left="2160" w:hanging="1800"/>
      </w:pPr>
      <w:rPr>
        <w:rFonts w:hint="default"/>
        <w:sz w:val="23"/>
      </w:rPr>
    </w:lvl>
  </w:abstractNum>
  <w:abstractNum w:abstractNumId="4" w15:restartNumberingAfterBreak="0">
    <w:nsid w:val="0AB31781"/>
    <w:multiLevelType w:val="multilevel"/>
    <w:tmpl w:val="E73CB01A"/>
    <w:lvl w:ilvl="0">
      <w:start w:val="3"/>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53D0669"/>
    <w:multiLevelType w:val="multilevel"/>
    <w:tmpl w:val="4A5C315A"/>
    <w:lvl w:ilvl="0">
      <w:start w:val="8"/>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9050DB0"/>
    <w:multiLevelType w:val="hybridMultilevel"/>
    <w:tmpl w:val="98DCCB6A"/>
    <w:lvl w:ilvl="0" w:tplc="04160001">
      <w:start w:val="1"/>
      <w:numFmt w:val="bullet"/>
      <w:lvlText w:val=""/>
      <w:lvlJc w:val="left"/>
      <w:pPr>
        <w:ind w:left="2705" w:hanging="360"/>
      </w:pPr>
      <w:rPr>
        <w:rFonts w:ascii="Symbol" w:hAnsi="Symbol" w:hint="default"/>
      </w:rPr>
    </w:lvl>
    <w:lvl w:ilvl="1" w:tplc="04160003" w:tentative="1">
      <w:start w:val="1"/>
      <w:numFmt w:val="bullet"/>
      <w:lvlText w:val="o"/>
      <w:lvlJc w:val="left"/>
      <w:pPr>
        <w:ind w:left="3425" w:hanging="360"/>
      </w:pPr>
      <w:rPr>
        <w:rFonts w:ascii="Courier New" w:hAnsi="Courier New" w:cs="Courier New" w:hint="default"/>
      </w:rPr>
    </w:lvl>
    <w:lvl w:ilvl="2" w:tplc="04160005" w:tentative="1">
      <w:start w:val="1"/>
      <w:numFmt w:val="bullet"/>
      <w:lvlText w:val=""/>
      <w:lvlJc w:val="left"/>
      <w:pPr>
        <w:ind w:left="4145" w:hanging="360"/>
      </w:pPr>
      <w:rPr>
        <w:rFonts w:ascii="Wingdings" w:hAnsi="Wingdings" w:hint="default"/>
      </w:rPr>
    </w:lvl>
    <w:lvl w:ilvl="3" w:tplc="04160001" w:tentative="1">
      <w:start w:val="1"/>
      <w:numFmt w:val="bullet"/>
      <w:lvlText w:val=""/>
      <w:lvlJc w:val="left"/>
      <w:pPr>
        <w:ind w:left="4865" w:hanging="360"/>
      </w:pPr>
      <w:rPr>
        <w:rFonts w:ascii="Symbol" w:hAnsi="Symbol" w:hint="default"/>
      </w:rPr>
    </w:lvl>
    <w:lvl w:ilvl="4" w:tplc="04160003" w:tentative="1">
      <w:start w:val="1"/>
      <w:numFmt w:val="bullet"/>
      <w:lvlText w:val="o"/>
      <w:lvlJc w:val="left"/>
      <w:pPr>
        <w:ind w:left="5585" w:hanging="360"/>
      </w:pPr>
      <w:rPr>
        <w:rFonts w:ascii="Courier New" w:hAnsi="Courier New" w:cs="Courier New" w:hint="default"/>
      </w:rPr>
    </w:lvl>
    <w:lvl w:ilvl="5" w:tplc="04160005" w:tentative="1">
      <w:start w:val="1"/>
      <w:numFmt w:val="bullet"/>
      <w:lvlText w:val=""/>
      <w:lvlJc w:val="left"/>
      <w:pPr>
        <w:ind w:left="6305" w:hanging="360"/>
      </w:pPr>
      <w:rPr>
        <w:rFonts w:ascii="Wingdings" w:hAnsi="Wingdings" w:hint="default"/>
      </w:rPr>
    </w:lvl>
    <w:lvl w:ilvl="6" w:tplc="04160001" w:tentative="1">
      <w:start w:val="1"/>
      <w:numFmt w:val="bullet"/>
      <w:lvlText w:val=""/>
      <w:lvlJc w:val="left"/>
      <w:pPr>
        <w:ind w:left="7025" w:hanging="360"/>
      </w:pPr>
      <w:rPr>
        <w:rFonts w:ascii="Symbol" w:hAnsi="Symbol" w:hint="default"/>
      </w:rPr>
    </w:lvl>
    <w:lvl w:ilvl="7" w:tplc="04160003" w:tentative="1">
      <w:start w:val="1"/>
      <w:numFmt w:val="bullet"/>
      <w:lvlText w:val="o"/>
      <w:lvlJc w:val="left"/>
      <w:pPr>
        <w:ind w:left="7745" w:hanging="360"/>
      </w:pPr>
      <w:rPr>
        <w:rFonts w:ascii="Courier New" w:hAnsi="Courier New" w:cs="Courier New" w:hint="default"/>
      </w:rPr>
    </w:lvl>
    <w:lvl w:ilvl="8" w:tplc="04160005" w:tentative="1">
      <w:start w:val="1"/>
      <w:numFmt w:val="bullet"/>
      <w:lvlText w:val=""/>
      <w:lvlJc w:val="left"/>
      <w:pPr>
        <w:ind w:left="8465" w:hanging="360"/>
      </w:pPr>
      <w:rPr>
        <w:rFonts w:ascii="Wingdings" w:hAnsi="Wingdings" w:hint="default"/>
      </w:rPr>
    </w:lvl>
  </w:abstractNum>
  <w:abstractNum w:abstractNumId="7" w15:restartNumberingAfterBreak="0">
    <w:nsid w:val="1D7131CD"/>
    <w:multiLevelType w:val="hybridMultilevel"/>
    <w:tmpl w:val="FDE4C932"/>
    <w:lvl w:ilvl="0" w:tplc="0416000F">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4DB2007"/>
    <w:multiLevelType w:val="multilevel"/>
    <w:tmpl w:val="AE0E00F0"/>
    <w:lvl w:ilvl="0">
      <w:start w:val="4"/>
      <w:numFmt w:val="decimal"/>
      <w:lvlText w:val="%1"/>
      <w:lvlJc w:val="left"/>
      <w:pPr>
        <w:ind w:left="600" w:hanging="600"/>
      </w:pPr>
      <w:rPr>
        <w:rFonts w:hint="default"/>
      </w:rPr>
    </w:lvl>
    <w:lvl w:ilvl="1">
      <w:start w:val="12"/>
      <w:numFmt w:val="decimal"/>
      <w:lvlText w:val="%1.%2"/>
      <w:lvlJc w:val="left"/>
      <w:pPr>
        <w:ind w:left="1860" w:hanging="60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740" w:hanging="144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620" w:hanging="1800"/>
      </w:pPr>
      <w:rPr>
        <w:rFonts w:hint="default"/>
      </w:rPr>
    </w:lvl>
    <w:lvl w:ilvl="8">
      <w:start w:val="1"/>
      <w:numFmt w:val="decimal"/>
      <w:lvlText w:val="%1.%2.%3.%4.%5.%6.%7.%8.%9"/>
      <w:lvlJc w:val="left"/>
      <w:pPr>
        <w:ind w:left="11880" w:hanging="1800"/>
      </w:pPr>
      <w:rPr>
        <w:rFonts w:hint="default"/>
      </w:rPr>
    </w:lvl>
  </w:abstractNum>
  <w:abstractNum w:abstractNumId="9" w15:restartNumberingAfterBreak="0">
    <w:nsid w:val="2708063B"/>
    <w:multiLevelType w:val="multilevel"/>
    <w:tmpl w:val="CEDC48F6"/>
    <w:lvl w:ilvl="0">
      <w:start w:val="3"/>
      <w:numFmt w:val="decimal"/>
      <w:lvlText w:val="%1."/>
      <w:lvlJc w:val="left"/>
      <w:pPr>
        <w:ind w:left="360" w:hanging="360"/>
      </w:pPr>
      <w:rPr>
        <w:rFonts w:hint="default"/>
      </w:rPr>
    </w:lvl>
    <w:lvl w:ilvl="1">
      <w:start w:val="3"/>
      <w:numFmt w:val="decimal"/>
      <w:lvlText w:val="%1.%2."/>
      <w:lvlJc w:val="left"/>
      <w:pPr>
        <w:ind w:left="86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A50AD3"/>
    <w:multiLevelType w:val="multilevel"/>
    <w:tmpl w:val="E91A23DE"/>
    <w:lvl w:ilvl="0">
      <w:start w:val="10"/>
      <w:numFmt w:val="decimal"/>
      <w:lvlText w:val="%1"/>
      <w:lvlJc w:val="left"/>
      <w:pPr>
        <w:ind w:left="660" w:hanging="660"/>
      </w:pPr>
      <w:rPr>
        <w:rFonts w:hint="default"/>
      </w:rPr>
    </w:lvl>
    <w:lvl w:ilvl="1">
      <w:start w:val="8"/>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0001F89"/>
    <w:multiLevelType w:val="hybridMultilevel"/>
    <w:tmpl w:val="F28810DA"/>
    <w:lvl w:ilvl="0" w:tplc="04160001">
      <w:start w:val="1"/>
      <w:numFmt w:val="bullet"/>
      <w:lvlText w:val=""/>
      <w:lvlJc w:val="left"/>
      <w:pPr>
        <w:ind w:left="997" w:hanging="360"/>
      </w:pPr>
      <w:rPr>
        <w:rFonts w:ascii="Symbol" w:hAnsi="Symbol" w:hint="default"/>
      </w:rPr>
    </w:lvl>
    <w:lvl w:ilvl="1" w:tplc="04160003" w:tentative="1">
      <w:start w:val="1"/>
      <w:numFmt w:val="bullet"/>
      <w:lvlText w:val="o"/>
      <w:lvlJc w:val="left"/>
      <w:pPr>
        <w:ind w:left="1717" w:hanging="360"/>
      </w:pPr>
      <w:rPr>
        <w:rFonts w:ascii="Courier New" w:hAnsi="Courier New" w:cs="Courier New" w:hint="default"/>
      </w:rPr>
    </w:lvl>
    <w:lvl w:ilvl="2" w:tplc="04160005" w:tentative="1">
      <w:start w:val="1"/>
      <w:numFmt w:val="bullet"/>
      <w:lvlText w:val=""/>
      <w:lvlJc w:val="left"/>
      <w:pPr>
        <w:ind w:left="2437" w:hanging="360"/>
      </w:pPr>
      <w:rPr>
        <w:rFonts w:ascii="Wingdings" w:hAnsi="Wingdings" w:hint="default"/>
      </w:rPr>
    </w:lvl>
    <w:lvl w:ilvl="3" w:tplc="04160001" w:tentative="1">
      <w:start w:val="1"/>
      <w:numFmt w:val="bullet"/>
      <w:lvlText w:val=""/>
      <w:lvlJc w:val="left"/>
      <w:pPr>
        <w:ind w:left="3157" w:hanging="360"/>
      </w:pPr>
      <w:rPr>
        <w:rFonts w:ascii="Symbol" w:hAnsi="Symbol" w:hint="default"/>
      </w:rPr>
    </w:lvl>
    <w:lvl w:ilvl="4" w:tplc="04160003" w:tentative="1">
      <w:start w:val="1"/>
      <w:numFmt w:val="bullet"/>
      <w:lvlText w:val="o"/>
      <w:lvlJc w:val="left"/>
      <w:pPr>
        <w:ind w:left="3877" w:hanging="360"/>
      </w:pPr>
      <w:rPr>
        <w:rFonts w:ascii="Courier New" w:hAnsi="Courier New" w:cs="Courier New" w:hint="default"/>
      </w:rPr>
    </w:lvl>
    <w:lvl w:ilvl="5" w:tplc="04160005" w:tentative="1">
      <w:start w:val="1"/>
      <w:numFmt w:val="bullet"/>
      <w:lvlText w:val=""/>
      <w:lvlJc w:val="left"/>
      <w:pPr>
        <w:ind w:left="4597" w:hanging="360"/>
      </w:pPr>
      <w:rPr>
        <w:rFonts w:ascii="Wingdings" w:hAnsi="Wingdings" w:hint="default"/>
      </w:rPr>
    </w:lvl>
    <w:lvl w:ilvl="6" w:tplc="04160001" w:tentative="1">
      <w:start w:val="1"/>
      <w:numFmt w:val="bullet"/>
      <w:lvlText w:val=""/>
      <w:lvlJc w:val="left"/>
      <w:pPr>
        <w:ind w:left="5317" w:hanging="360"/>
      </w:pPr>
      <w:rPr>
        <w:rFonts w:ascii="Symbol" w:hAnsi="Symbol" w:hint="default"/>
      </w:rPr>
    </w:lvl>
    <w:lvl w:ilvl="7" w:tplc="04160003" w:tentative="1">
      <w:start w:val="1"/>
      <w:numFmt w:val="bullet"/>
      <w:lvlText w:val="o"/>
      <w:lvlJc w:val="left"/>
      <w:pPr>
        <w:ind w:left="6037" w:hanging="360"/>
      </w:pPr>
      <w:rPr>
        <w:rFonts w:ascii="Courier New" w:hAnsi="Courier New" w:cs="Courier New" w:hint="default"/>
      </w:rPr>
    </w:lvl>
    <w:lvl w:ilvl="8" w:tplc="04160005" w:tentative="1">
      <w:start w:val="1"/>
      <w:numFmt w:val="bullet"/>
      <w:lvlText w:val=""/>
      <w:lvlJc w:val="left"/>
      <w:pPr>
        <w:ind w:left="6757" w:hanging="360"/>
      </w:pPr>
      <w:rPr>
        <w:rFonts w:ascii="Wingdings" w:hAnsi="Wingdings" w:hint="default"/>
      </w:rPr>
    </w:lvl>
  </w:abstractNum>
  <w:abstractNum w:abstractNumId="12" w15:restartNumberingAfterBreak="0">
    <w:nsid w:val="31525FE1"/>
    <w:multiLevelType w:val="multilevel"/>
    <w:tmpl w:val="EB803DE4"/>
    <w:lvl w:ilvl="0">
      <w:start w:val="11"/>
      <w:numFmt w:val="decimal"/>
      <w:lvlText w:val="%1"/>
      <w:lvlJc w:val="left"/>
      <w:pPr>
        <w:ind w:left="405" w:hanging="405"/>
      </w:pPr>
      <w:rPr>
        <w:rFonts w:hint="default"/>
      </w:rPr>
    </w:lvl>
    <w:lvl w:ilvl="1">
      <w:start w:val="2"/>
      <w:numFmt w:val="decimal"/>
      <w:lvlText w:val="%1.%2"/>
      <w:lvlJc w:val="left"/>
      <w:pPr>
        <w:ind w:left="765" w:hanging="40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29E20CC"/>
    <w:multiLevelType w:val="hybridMultilevel"/>
    <w:tmpl w:val="E99816EE"/>
    <w:lvl w:ilvl="0" w:tplc="04160001">
      <w:start w:val="1"/>
      <w:numFmt w:val="bullet"/>
      <w:lvlText w:val=""/>
      <w:lvlJc w:val="left"/>
      <w:pPr>
        <w:ind w:left="997" w:hanging="360"/>
      </w:pPr>
      <w:rPr>
        <w:rFonts w:ascii="Symbol" w:hAnsi="Symbol" w:hint="default"/>
      </w:rPr>
    </w:lvl>
    <w:lvl w:ilvl="1" w:tplc="04160003" w:tentative="1">
      <w:start w:val="1"/>
      <w:numFmt w:val="bullet"/>
      <w:lvlText w:val="o"/>
      <w:lvlJc w:val="left"/>
      <w:pPr>
        <w:ind w:left="1717" w:hanging="360"/>
      </w:pPr>
      <w:rPr>
        <w:rFonts w:ascii="Courier New" w:hAnsi="Courier New" w:cs="Courier New" w:hint="default"/>
      </w:rPr>
    </w:lvl>
    <w:lvl w:ilvl="2" w:tplc="04160005" w:tentative="1">
      <w:start w:val="1"/>
      <w:numFmt w:val="bullet"/>
      <w:lvlText w:val=""/>
      <w:lvlJc w:val="left"/>
      <w:pPr>
        <w:ind w:left="2437" w:hanging="360"/>
      </w:pPr>
      <w:rPr>
        <w:rFonts w:ascii="Wingdings" w:hAnsi="Wingdings" w:hint="default"/>
      </w:rPr>
    </w:lvl>
    <w:lvl w:ilvl="3" w:tplc="04160001" w:tentative="1">
      <w:start w:val="1"/>
      <w:numFmt w:val="bullet"/>
      <w:lvlText w:val=""/>
      <w:lvlJc w:val="left"/>
      <w:pPr>
        <w:ind w:left="3157" w:hanging="360"/>
      </w:pPr>
      <w:rPr>
        <w:rFonts w:ascii="Symbol" w:hAnsi="Symbol" w:hint="default"/>
      </w:rPr>
    </w:lvl>
    <w:lvl w:ilvl="4" w:tplc="04160003" w:tentative="1">
      <w:start w:val="1"/>
      <w:numFmt w:val="bullet"/>
      <w:lvlText w:val="o"/>
      <w:lvlJc w:val="left"/>
      <w:pPr>
        <w:ind w:left="3877" w:hanging="360"/>
      </w:pPr>
      <w:rPr>
        <w:rFonts w:ascii="Courier New" w:hAnsi="Courier New" w:cs="Courier New" w:hint="default"/>
      </w:rPr>
    </w:lvl>
    <w:lvl w:ilvl="5" w:tplc="04160005" w:tentative="1">
      <w:start w:val="1"/>
      <w:numFmt w:val="bullet"/>
      <w:lvlText w:val=""/>
      <w:lvlJc w:val="left"/>
      <w:pPr>
        <w:ind w:left="4597" w:hanging="360"/>
      </w:pPr>
      <w:rPr>
        <w:rFonts w:ascii="Wingdings" w:hAnsi="Wingdings" w:hint="default"/>
      </w:rPr>
    </w:lvl>
    <w:lvl w:ilvl="6" w:tplc="04160001" w:tentative="1">
      <w:start w:val="1"/>
      <w:numFmt w:val="bullet"/>
      <w:lvlText w:val=""/>
      <w:lvlJc w:val="left"/>
      <w:pPr>
        <w:ind w:left="5317" w:hanging="360"/>
      </w:pPr>
      <w:rPr>
        <w:rFonts w:ascii="Symbol" w:hAnsi="Symbol" w:hint="default"/>
      </w:rPr>
    </w:lvl>
    <w:lvl w:ilvl="7" w:tplc="04160003" w:tentative="1">
      <w:start w:val="1"/>
      <w:numFmt w:val="bullet"/>
      <w:lvlText w:val="o"/>
      <w:lvlJc w:val="left"/>
      <w:pPr>
        <w:ind w:left="6037" w:hanging="360"/>
      </w:pPr>
      <w:rPr>
        <w:rFonts w:ascii="Courier New" w:hAnsi="Courier New" w:cs="Courier New" w:hint="default"/>
      </w:rPr>
    </w:lvl>
    <w:lvl w:ilvl="8" w:tplc="04160005" w:tentative="1">
      <w:start w:val="1"/>
      <w:numFmt w:val="bullet"/>
      <w:lvlText w:val=""/>
      <w:lvlJc w:val="left"/>
      <w:pPr>
        <w:ind w:left="6757" w:hanging="360"/>
      </w:pPr>
      <w:rPr>
        <w:rFonts w:ascii="Wingdings" w:hAnsi="Wingdings" w:hint="default"/>
      </w:rPr>
    </w:lvl>
  </w:abstractNum>
  <w:abstractNum w:abstractNumId="14" w15:restartNumberingAfterBreak="0">
    <w:nsid w:val="338108C2"/>
    <w:multiLevelType w:val="multilevel"/>
    <w:tmpl w:val="74FC4BEA"/>
    <w:lvl w:ilvl="0">
      <w:start w:val="13"/>
      <w:numFmt w:val="decimal"/>
      <w:lvlText w:val="%1."/>
      <w:lvlJc w:val="left"/>
      <w:pPr>
        <w:ind w:left="480" w:hanging="480"/>
      </w:pPr>
      <w:rPr>
        <w:rFonts w:hint="default"/>
        <w:color w:val="000000" w:themeColor="text1"/>
      </w:rPr>
    </w:lvl>
    <w:lvl w:ilvl="1">
      <w:start w:val="1"/>
      <w:numFmt w:val="decimal"/>
      <w:lvlText w:val="%1.%2."/>
      <w:lvlJc w:val="left"/>
      <w:pPr>
        <w:ind w:left="864" w:hanging="720"/>
      </w:pPr>
      <w:rPr>
        <w:rFonts w:hint="default"/>
        <w:color w:val="000000" w:themeColor="text1"/>
      </w:rPr>
    </w:lvl>
    <w:lvl w:ilvl="2">
      <w:start w:val="1"/>
      <w:numFmt w:val="decimal"/>
      <w:lvlText w:val="%1.%2.%3."/>
      <w:lvlJc w:val="left"/>
      <w:pPr>
        <w:ind w:left="1008" w:hanging="720"/>
      </w:pPr>
      <w:rPr>
        <w:rFonts w:hint="default"/>
        <w:color w:val="000000" w:themeColor="text1"/>
      </w:rPr>
    </w:lvl>
    <w:lvl w:ilvl="3">
      <w:start w:val="1"/>
      <w:numFmt w:val="decimal"/>
      <w:lvlText w:val="%1.%2.%3.%4."/>
      <w:lvlJc w:val="left"/>
      <w:pPr>
        <w:ind w:left="1512" w:hanging="1080"/>
      </w:pPr>
      <w:rPr>
        <w:rFonts w:hint="default"/>
        <w:color w:val="000000" w:themeColor="text1"/>
      </w:rPr>
    </w:lvl>
    <w:lvl w:ilvl="4">
      <w:start w:val="1"/>
      <w:numFmt w:val="decimal"/>
      <w:lvlText w:val="%1.%2.%3.%4.%5."/>
      <w:lvlJc w:val="left"/>
      <w:pPr>
        <w:ind w:left="1656" w:hanging="1080"/>
      </w:pPr>
      <w:rPr>
        <w:rFonts w:hint="default"/>
        <w:color w:val="000000" w:themeColor="text1"/>
      </w:rPr>
    </w:lvl>
    <w:lvl w:ilvl="5">
      <w:start w:val="1"/>
      <w:numFmt w:val="decimal"/>
      <w:lvlText w:val="%1.%2.%3.%4.%5.%6."/>
      <w:lvlJc w:val="left"/>
      <w:pPr>
        <w:ind w:left="2160" w:hanging="1440"/>
      </w:pPr>
      <w:rPr>
        <w:rFonts w:hint="default"/>
        <w:color w:val="000000" w:themeColor="text1"/>
      </w:rPr>
    </w:lvl>
    <w:lvl w:ilvl="6">
      <w:start w:val="1"/>
      <w:numFmt w:val="decimal"/>
      <w:lvlText w:val="%1.%2.%3.%4.%5.%6.%7."/>
      <w:lvlJc w:val="left"/>
      <w:pPr>
        <w:ind w:left="2304" w:hanging="1440"/>
      </w:pPr>
      <w:rPr>
        <w:rFonts w:hint="default"/>
        <w:color w:val="000000" w:themeColor="text1"/>
      </w:rPr>
    </w:lvl>
    <w:lvl w:ilvl="7">
      <w:start w:val="1"/>
      <w:numFmt w:val="decimal"/>
      <w:lvlText w:val="%1.%2.%3.%4.%5.%6.%7.%8."/>
      <w:lvlJc w:val="left"/>
      <w:pPr>
        <w:ind w:left="2808" w:hanging="1800"/>
      </w:pPr>
      <w:rPr>
        <w:rFonts w:hint="default"/>
        <w:color w:val="000000" w:themeColor="text1"/>
      </w:rPr>
    </w:lvl>
    <w:lvl w:ilvl="8">
      <w:start w:val="1"/>
      <w:numFmt w:val="decimal"/>
      <w:lvlText w:val="%1.%2.%3.%4.%5.%6.%7.%8.%9."/>
      <w:lvlJc w:val="left"/>
      <w:pPr>
        <w:ind w:left="2952" w:hanging="1800"/>
      </w:pPr>
      <w:rPr>
        <w:rFonts w:hint="default"/>
        <w:color w:val="000000" w:themeColor="text1"/>
      </w:rPr>
    </w:lvl>
  </w:abstractNum>
  <w:abstractNum w:abstractNumId="15" w15:restartNumberingAfterBreak="0">
    <w:nsid w:val="38E97CAF"/>
    <w:multiLevelType w:val="multilevel"/>
    <w:tmpl w:val="0CF22644"/>
    <w:lvl w:ilvl="0">
      <w:start w:val="12"/>
      <w:numFmt w:val="decimal"/>
      <w:lvlText w:val="%1."/>
      <w:lvlJc w:val="left"/>
      <w:pPr>
        <w:ind w:left="360" w:hanging="360"/>
      </w:pPr>
      <w:rPr>
        <w:rFonts w:hint="default"/>
        <w:b/>
        <w:bCs w:val="0"/>
        <w:color w:val="auto"/>
      </w:rPr>
    </w:lvl>
    <w:lvl w:ilvl="1">
      <w:start w:val="10"/>
      <w:numFmt w:val="decimal"/>
      <w:lvlText w:val="%1.%2."/>
      <w:lvlJc w:val="left"/>
      <w:pPr>
        <w:ind w:left="6528" w:hanging="432"/>
      </w:pPr>
      <w:rPr>
        <w:rFonts w:hint="default"/>
        <w:b/>
        <w:bCs/>
        <w:color w:val="auto"/>
      </w:rPr>
    </w:lvl>
    <w:lvl w:ilvl="2">
      <w:start w:val="8"/>
      <w:numFmt w:val="decimal"/>
      <w:lvlText w:val="%3.9.1"/>
      <w:lvlJc w:val="left"/>
      <w:pPr>
        <w:ind w:left="1080" w:hanging="360"/>
      </w:pPr>
      <w:rPr>
        <w:rFonts w:hint="default"/>
      </w:rPr>
    </w:lvl>
    <w:lvl w:ilvl="3">
      <w:start w:val="1"/>
      <w:numFmt w:val="decimal"/>
      <w:lvlText w:val="%4."/>
      <w:lvlJc w:val="left"/>
      <w:pPr>
        <w:ind w:left="1440" w:hanging="360"/>
      </w:pPr>
      <w:rPr>
        <w:rFonts w:hint="default"/>
      </w:rPr>
    </w:lvl>
    <w:lvl w:ilvl="4">
      <w:start w:val="1"/>
      <w:numFmt w:val="decimal"/>
      <w:lvlText w:val="%5.9.1"/>
      <w:lvlJc w:val="left"/>
      <w:pPr>
        <w:ind w:left="1800" w:hanging="360"/>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3907024E"/>
    <w:multiLevelType w:val="multilevel"/>
    <w:tmpl w:val="52AC0F94"/>
    <w:lvl w:ilvl="0">
      <w:start w:val="3"/>
      <w:numFmt w:val="decimal"/>
      <w:lvlText w:val="%1."/>
      <w:lvlJc w:val="left"/>
      <w:pPr>
        <w:ind w:left="540" w:hanging="540"/>
      </w:pPr>
      <w:rPr>
        <w:rFonts w:hint="default"/>
      </w:rPr>
    </w:lvl>
    <w:lvl w:ilvl="1">
      <w:start w:val="3"/>
      <w:numFmt w:val="decimal"/>
      <w:lvlText w:val="%1.%2."/>
      <w:lvlJc w:val="left"/>
      <w:pPr>
        <w:ind w:left="1434" w:hanging="720"/>
      </w:pPr>
      <w:rPr>
        <w:rFonts w:hint="default"/>
      </w:rPr>
    </w:lvl>
    <w:lvl w:ilvl="2">
      <w:start w:val="1"/>
      <w:numFmt w:val="decimal"/>
      <w:lvlText w:val="%1.%2.%3."/>
      <w:lvlJc w:val="left"/>
      <w:pPr>
        <w:ind w:left="2148" w:hanging="720"/>
      </w:pPr>
      <w:rPr>
        <w:rFonts w:hint="default"/>
      </w:rPr>
    </w:lvl>
    <w:lvl w:ilvl="3">
      <w:start w:val="1"/>
      <w:numFmt w:val="decimal"/>
      <w:lvlText w:val="%1.%2.%3.%4."/>
      <w:lvlJc w:val="left"/>
      <w:pPr>
        <w:ind w:left="3222" w:hanging="108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5010" w:hanging="144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798" w:hanging="1800"/>
      </w:pPr>
      <w:rPr>
        <w:rFonts w:hint="default"/>
      </w:rPr>
    </w:lvl>
    <w:lvl w:ilvl="8">
      <w:start w:val="1"/>
      <w:numFmt w:val="decimal"/>
      <w:lvlText w:val="%1.%2.%3.%4.%5.%6.%7.%8.%9."/>
      <w:lvlJc w:val="left"/>
      <w:pPr>
        <w:ind w:left="7512" w:hanging="1800"/>
      </w:pPr>
      <w:rPr>
        <w:rFonts w:hint="default"/>
      </w:rPr>
    </w:lvl>
  </w:abstractNum>
  <w:abstractNum w:abstractNumId="17" w15:restartNumberingAfterBreak="0">
    <w:nsid w:val="3C607DBA"/>
    <w:multiLevelType w:val="multilevel"/>
    <w:tmpl w:val="1B5A9892"/>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FF441BA"/>
    <w:multiLevelType w:val="hybridMultilevel"/>
    <w:tmpl w:val="67DA807E"/>
    <w:lvl w:ilvl="0" w:tplc="0416000F">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1E47B6F"/>
    <w:multiLevelType w:val="hybridMultilevel"/>
    <w:tmpl w:val="62BE67F8"/>
    <w:lvl w:ilvl="0" w:tplc="04160001">
      <w:start w:val="1"/>
      <w:numFmt w:val="bullet"/>
      <w:lvlText w:val=""/>
      <w:lvlJc w:val="left"/>
      <w:pPr>
        <w:ind w:left="2705" w:hanging="360"/>
      </w:pPr>
      <w:rPr>
        <w:rFonts w:ascii="Symbol" w:hAnsi="Symbol" w:hint="default"/>
      </w:rPr>
    </w:lvl>
    <w:lvl w:ilvl="1" w:tplc="04160003" w:tentative="1">
      <w:start w:val="1"/>
      <w:numFmt w:val="bullet"/>
      <w:lvlText w:val="o"/>
      <w:lvlJc w:val="left"/>
      <w:pPr>
        <w:ind w:left="3425" w:hanging="360"/>
      </w:pPr>
      <w:rPr>
        <w:rFonts w:ascii="Courier New" w:hAnsi="Courier New" w:cs="Courier New" w:hint="default"/>
      </w:rPr>
    </w:lvl>
    <w:lvl w:ilvl="2" w:tplc="04160005" w:tentative="1">
      <w:start w:val="1"/>
      <w:numFmt w:val="bullet"/>
      <w:lvlText w:val=""/>
      <w:lvlJc w:val="left"/>
      <w:pPr>
        <w:ind w:left="4145" w:hanging="360"/>
      </w:pPr>
      <w:rPr>
        <w:rFonts w:ascii="Wingdings" w:hAnsi="Wingdings" w:hint="default"/>
      </w:rPr>
    </w:lvl>
    <w:lvl w:ilvl="3" w:tplc="04160001" w:tentative="1">
      <w:start w:val="1"/>
      <w:numFmt w:val="bullet"/>
      <w:lvlText w:val=""/>
      <w:lvlJc w:val="left"/>
      <w:pPr>
        <w:ind w:left="4865" w:hanging="360"/>
      </w:pPr>
      <w:rPr>
        <w:rFonts w:ascii="Symbol" w:hAnsi="Symbol" w:hint="default"/>
      </w:rPr>
    </w:lvl>
    <w:lvl w:ilvl="4" w:tplc="04160003" w:tentative="1">
      <w:start w:val="1"/>
      <w:numFmt w:val="bullet"/>
      <w:lvlText w:val="o"/>
      <w:lvlJc w:val="left"/>
      <w:pPr>
        <w:ind w:left="5585" w:hanging="360"/>
      </w:pPr>
      <w:rPr>
        <w:rFonts w:ascii="Courier New" w:hAnsi="Courier New" w:cs="Courier New" w:hint="default"/>
      </w:rPr>
    </w:lvl>
    <w:lvl w:ilvl="5" w:tplc="04160005" w:tentative="1">
      <w:start w:val="1"/>
      <w:numFmt w:val="bullet"/>
      <w:lvlText w:val=""/>
      <w:lvlJc w:val="left"/>
      <w:pPr>
        <w:ind w:left="6305" w:hanging="360"/>
      </w:pPr>
      <w:rPr>
        <w:rFonts w:ascii="Wingdings" w:hAnsi="Wingdings" w:hint="default"/>
      </w:rPr>
    </w:lvl>
    <w:lvl w:ilvl="6" w:tplc="04160001" w:tentative="1">
      <w:start w:val="1"/>
      <w:numFmt w:val="bullet"/>
      <w:lvlText w:val=""/>
      <w:lvlJc w:val="left"/>
      <w:pPr>
        <w:ind w:left="7025" w:hanging="360"/>
      </w:pPr>
      <w:rPr>
        <w:rFonts w:ascii="Symbol" w:hAnsi="Symbol" w:hint="default"/>
      </w:rPr>
    </w:lvl>
    <w:lvl w:ilvl="7" w:tplc="04160003" w:tentative="1">
      <w:start w:val="1"/>
      <w:numFmt w:val="bullet"/>
      <w:lvlText w:val="o"/>
      <w:lvlJc w:val="left"/>
      <w:pPr>
        <w:ind w:left="7745" w:hanging="360"/>
      </w:pPr>
      <w:rPr>
        <w:rFonts w:ascii="Courier New" w:hAnsi="Courier New" w:cs="Courier New" w:hint="default"/>
      </w:rPr>
    </w:lvl>
    <w:lvl w:ilvl="8" w:tplc="04160005" w:tentative="1">
      <w:start w:val="1"/>
      <w:numFmt w:val="bullet"/>
      <w:lvlText w:val=""/>
      <w:lvlJc w:val="left"/>
      <w:pPr>
        <w:ind w:left="8465" w:hanging="360"/>
      </w:pPr>
      <w:rPr>
        <w:rFonts w:ascii="Wingdings" w:hAnsi="Wingdings" w:hint="default"/>
      </w:rPr>
    </w:lvl>
  </w:abstractNum>
  <w:abstractNum w:abstractNumId="20" w15:restartNumberingAfterBreak="0">
    <w:nsid w:val="45D8425E"/>
    <w:multiLevelType w:val="multilevel"/>
    <w:tmpl w:val="9C54A86A"/>
    <w:lvl w:ilvl="0">
      <w:start w:val="1"/>
      <w:numFmt w:val="decimal"/>
      <w:lvlText w:val="%1."/>
      <w:lvlJc w:val="left"/>
      <w:pPr>
        <w:ind w:left="720" w:hanging="360"/>
      </w:pPr>
      <w:rPr>
        <w:rFonts w:hint="default"/>
      </w:rPr>
    </w:lvl>
    <w:lvl w:ilvl="1">
      <w:start w:val="1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Zero"/>
      <w:isLgl/>
      <w:lvlText w:val="%1.%2.%3.%4.%5.%6.%7.%8."/>
      <w:lvlJc w:val="left"/>
      <w:pPr>
        <w:ind w:left="2160" w:hanging="1800"/>
      </w:pPr>
      <w:rPr>
        <w:rFonts w:hint="default"/>
      </w:rPr>
    </w:lvl>
    <w:lvl w:ilvl="8">
      <w:start w:val="1"/>
      <w:numFmt w:val="decimalZero"/>
      <w:isLgl/>
      <w:lvlText w:val="%1.%2.%3.%4.%5.%6.%7.%8.%9."/>
      <w:lvlJc w:val="left"/>
      <w:pPr>
        <w:ind w:left="2160" w:hanging="1800"/>
      </w:pPr>
      <w:rPr>
        <w:rFonts w:hint="default"/>
      </w:rPr>
    </w:lvl>
  </w:abstractNum>
  <w:abstractNum w:abstractNumId="21" w15:restartNumberingAfterBreak="0">
    <w:nsid w:val="46B3140F"/>
    <w:multiLevelType w:val="multilevel"/>
    <w:tmpl w:val="7696BB70"/>
    <w:lvl w:ilvl="0">
      <w:start w:val="7"/>
      <w:numFmt w:val="decimal"/>
      <w:lvlText w:val="%1."/>
      <w:lvlJc w:val="left"/>
      <w:pPr>
        <w:tabs>
          <w:tab w:val="num" w:pos="360"/>
        </w:tabs>
        <w:ind w:left="360" w:hanging="360"/>
      </w:pPr>
      <w:rPr>
        <w:rFonts w:hint="default"/>
      </w:rPr>
    </w:lvl>
    <w:lvl w:ilvl="1">
      <w:start w:val="8"/>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486C1CA0"/>
    <w:multiLevelType w:val="multilevel"/>
    <w:tmpl w:val="2EA4A8E2"/>
    <w:lvl w:ilvl="0">
      <w:start w:val="1"/>
      <w:numFmt w:val="decimal"/>
      <w:lvlText w:val="%1."/>
      <w:lvlJc w:val="left"/>
      <w:pPr>
        <w:ind w:left="360" w:hanging="360"/>
      </w:pPr>
      <w:rPr>
        <w:b/>
        <w:bCs w:val="0"/>
        <w:color w:val="auto"/>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AFD1D14"/>
    <w:multiLevelType w:val="hybridMultilevel"/>
    <w:tmpl w:val="7E1091C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C7B4E79"/>
    <w:multiLevelType w:val="hybridMultilevel"/>
    <w:tmpl w:val="57409FFA"/>
    <w:lvl w:ilvl="0" w:tplc="04160001">
      <w:start w:val="1"/>
      <w:numFmt w:val="bullet"/>
      <w:lvlText w:val=""/>
      <w:lvlJc w:val="left"/>
      <w:pPr>
        <w:ind w:left="2160" w:hanging="360"/>
      </w:pPr>
      <w:rPr>
        <w:rFonts w:ascii="Symbol" w:hAnsi="Symbol" w:hint="default"/>
      </w:rPr>
    </w:lvl>
    <w:lvl w:ilvl="1" w:tplc="04160003" w:tentative="1">
      <w:start w:val="1"/>
      <w:numFmt w:val="bullet"/>
      <w:lvlText w:val="o"/>
      <w:lvlJc w:val="left"/>
      <w:pPr>
        <w:ind w:left="2880" w:hanging="360"/>
      </w:pPr>
      <w:rPr>
        <w:rFonts w:ascii="Courier New" w:hAnsi="Courier New" w:cs="Courier New" w:hint="default"/>
      </w:rPr>
    </w:lvl>
    <w:lvl w:ilvl="2" w:tplc="04160005" w:tentative="1">
      <w:start w:val="1"/>
      <w:numFmt w:val="bullet"/>
      <w:lvlText w:val=""/>
      <w:lvlJc w:val="left"/>
      <w:pPr>
        <w:ind w:left="3600" w:hanging="360"/>
      </w:pPr>
      <w:rPr>
        <w:rFonts w:ascii="Wingdings" w:hAnsi="Wingdings" w:hint="default"/>
      </w:rPr>
    </w:lvl>
    <w:lvl w:ilvl="3" w:tplc="04160001" w:tentative="1">
      <w:start w:val="1"/>
      <w:numFmt w:val="bullet"/>
      <w:lvlText w:val=""/>
      <w:lvlJc w:val="left"/>
      <w:pPr>
        <w:ind w:left="4320" w:hanging="360"/>
      </w:pPr>
      <w:rPr>
        <w:rFonts w:ascii="Symbol" w:hAnsi="Symbol" w:hint="default"/>
      </w:rPr>
    </w:lvl>
    <w:lvl w:ilvl="4" w:tplc="04160003" w:tentative="1">
      <w:start w:val="1"/>
      <w:numFmt w:val="bullet"/>
      <w:lvlText w:val="o"/>
      <w:lvlJc w:val="left"/>
      <w:pPr>
        <w:ind w:left="5040" w:hanging="360"/>
      </w:pPr>
      <w:rPr>
        <w:rFonts w:ascii="Courier New" w:hAnsi="Courier New" w:cs="Courier New" w:hint="default"/>
      </w:rPr>
    </w:lvl>
    <w:lvl w:ilvl="5" w:tplc="04160005" w:tentative="1">
      <w:start w:val="1"/>
      <w:numFmt w:val="bullet"/>
      <w:lvlText w:val=""/>
      <w:lvlJc w:val="left"/>
      <w:pPr>
        <w:ind w:left="5760" w:hanging="360"/>
      </w:pPr>
      <w:rPr>
        <w:rFonts w:ascii="Wingdings" w:hAnsi="Wingdings" w:hint="default"/>
      </w:rPr>
    </w:lvl>
    <w:lvl w:ilvl="6" w:tplc="04160001" w:tentative="1">
      <w:start w:val="1"/>
      <w:numFmt w:val="bullet"/>
      <w:lvlText w:val=""/>
      <w:lvlJc w:val="left"/>
      <w:pPr>
        <w:ind w:left="6480" w:hanging="360"/>
      </w:pPr>
      <w:rPr>
        <w:rFonts w:ascii="Symbol" w:hAnsi="Symbol" w:hint="default"/>
      </w:rPr>
    </w:lvl>
    <w:lvl w:ilvl="7" w:tplc="04160003" w:tentative="1">
      <w:start w:val="1"/>
      <w:numFmt w:val="bullet"/>
      <w:lvlText w:val="o"/>
      <w:lvlJc w:val="left"/>
      <w:pPr>
        <w:ind w:left="7200" w:hanging="360"/>
      </w:pPr>
      <w:rPr>
        <w:rFonts w:ascii="Courier New" w:hAnsi="Courier New" w:cs="Courier New" w:hint="default"/>
      </w:rPr>
    </w:lvl>
    <w:lvl w:ilvl="8" w:tplc="04160005" w:tentative="1">
      <w:start w:val="1"/>
      <w:numFmt w:val="bullet"/>
      <w:lvlText w:val=""/>
      <w:lvlJc w:val="left"/>
      <w:pPr>
        <w:ind w:left="7920" w:hanging="360"/>
      </w:pPr>
      <w:rPr>
        <w:rFonts w:ascii="Wingdings" w:hAnsi="Wingdings" w:hint="default"/>
      </w:rPr>
    </w:lvl>
  </w:abstractNum>
  <w:abstractNum w:abstractNumId="25" w15:restartNumberingAfterBreak="0">
    <w:nsid w:val="52E42C15"/>
    <w:multiLevelType w:val="multilevel"/>
    <w:tmpl w:val="C03C4338"/>
    <w:lvl w:ilvl="0">
      <w:start w:val="7"/>
      <w:numFmt w:val="decimal"/>
      <w:lvlText w:val="%1."/>
      <w:lvlJc w:val="left"/>
      <w:pPr>
        <w:ind w:left="360" w:hanging="360"/>
      </w:pPr>
      <w:rPr>
        <w:rFonts w:hint="default"/>
      </w:rPr>
    </w:lvl>
    <w:lvl w:ilvl="1">
      <w:start w:val="3"/>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26" w15:restartNumberingAfterBreak="0">
    <w:nsid w:val="56610F1C"/>
    <w:multiLevelType w:val="hybridMultilevel"/>
    <w:tmpl w:val="C77EE4D8"/>
    <w:lvl w:ilvl="0" w:tplc="04160001">
      <w:start w:val="1"/>
      <w:numFmt w:val="bullet"/>
      <w:lvlText w:val=""/>
      <w:lvlJc w:val="left"/>
      <w:pPr>
        <w:ind w:left="997" w:hanging="360"/>
      </w:pPr>
      <w:rPr>
        <w:rFonts w:ascii="Symbol" w:hAnsi="Symbol" w:hint="default"/>
      </w:rPr>
    </w:lvl>
    <w:lvl w:ilvl="1" w:tplc="04160003" w:tentative="1">
      <w:start w:val="1"/>
      <w:numFmt w:val="bullet"/>
      <w:lvlText w:val="o"/>
      <w:lvlJc w:val="left"/>
      <w:pPr>
        <w:ind w:left="1717" w:hanging="360"/>
      </w:pPr>
      <w:rPr>
        <w:rFonts w:ascii="Courier New" w:hAnsi="Courier New" w:cs="Courier New" w:hint="default"/>
      </w:rPr>
    </w:lvl>
    <w:lvl w:ilvl="2" w:tplc="04160005" w:tentative="1">
      <w:start w:val="1"/>
      <w:numFmt w:val="bullet"/>
      <w:lvlText w:val=""/>
      <w:lvlJc w:val="left"/>
      <w:pPr>
        <w:ind w:left="2437" w:hanging="360"/>
      </w:pPr>
      <w:rPr>
        <w:rFonts w:ascii="Wingdings" w:hAnsi="Wingdings" w:hint="default"/>
      </w:rPr>
    </w:lvl>
    <w:lvl w:ilvl="3" w:tplc="04160001" w:tentative="1">
      <w:start w:val="1"/>
      <w:numFmt w:val="bullet"/>
      <w:lvlText w:val=""/>
      <w:lvlJc w:val="left"/>
      <w:pPr>
        <w:ind w:left="3157" w:hanging="360"/>
      </w:pPr>
      <w:rPr>
        <w:rFonts w:ascii="Symbol" w:hAnsi="Symbol" w:hint="default"/>
      </w:rPr>
    </w:lvl>
    <w:lvl w:ilvl="4" w:tplc="04160003" w:tentative="1">
      <w:start w:val="1"/>
      <w:numFmt w:val="bullet"/>
      <w:lvlText w:val="o"/>
      <w:lvlJc w:val="left"/>
      <w:pPr>
        <w:ind w:left="3877" w:hanging="360"/>
      </w:pPr>
      <w:rPr>
        <w:rFonts w:ascii="Courier New" w:hAnsi="Courier New" w:cs="Courier New" w:hint="default"/>
      </w:rPr>
    </w:lvl>
    <w:lvl w:ilvl="5" w:tplc="04160005" w:tentative="1">
      <w:start w:val="1"/>
      <w:numFmt w:val="bullet"/>
      <w:lvlText w:val=""/>
      <w:lvlJc w:val="left"/>
      <w:pPr>
        <w:ind w:left="4597" w:hanging="360"/>
      </w:pPr>
      <w:rPr>
        <w:rFonts w:ascii="Wingdings" w:hAnsi="Wingdings" w:hint="default"/>
      </w:rPr>
    </w:lvl>
    <w:lvl w:ilvl="6" w:tplc="04160001" w:tentative="1">
      <w:start w:val="1"/>
      <w:numFmt w:val="bullet"/>
      <w:lvlText w:val=""/>
      <w:lvlJc w:val="left"/>
      <w:pPr>
        <w:ind w:left="5317" w:hanging="360"/>
      </w:pPr>
      <w:rPr>
        <w:rFonts w:ascii="Symbol" w:hAnsi="Symbol" w:hint="default"/>
      </w:rPr>
    </w:lvl>
    <w:lvl w:ilvl="7" w:tplc="04160003" w:tentative="1">
      <w:start w:val="1"/>
      <w:numFmt w:val="bullet"/>
      <w:lvlText w:val="o"/>
      <w:lvlJc w:val="left"/>
      <w:pPr>
        <w:ind w:left="6037" w:hanging="360"/>
      </w:pPr>
      <w:rPr>
        <w:rFonts w:ascii="Courier New" w:hAnsi="Courier New" w:cs="Courier New" w:hint="default"/>
      </w:rPr>
    </w:lvl>
    <w:lvl w:ilvl="8" w:tplc="04160005" w:tentative="1">
      <w:start w:val="1"/>
      <w:numFmt w:val="bullet"/>
      <w:lvlText w:val=""/>
      <w:lvlJc w:val="left"/>
      <w:pPr>
        <w:ind w:left="6757" w:hanging="360"/>
      </w:pPr>
      <w:rPr>
        <w:rFonts w:ascii="Wingdings" w:hAnsi="Wingdings" w:hint="default"/>
      </w:rPr>
    </w:lvl>
  </w:abstractNum>
  <w:abstractNum w:abstractNumId="27" w15:restartNumberingAfterBreak="0">
    <w:nsid w:val="56A66CA9"/>
    <w:multiLevelType w:val="hybridMultilevel"/>
    <w:tmpl w:val="BCE63A82"/>
    <w:lvl w:ilvl="0" w:tplc="04160001">
      <w:start w:val="1"/>
      <w:numFmt w:val="bullet"/>
      <w:lvlText w:val=""/>
      <w:lvlJc w:val="left"/>
      <w:pPr>
        <w:ind w:left="997" w:hanging="360"/>
      </w:pPr>
      <w:rPr>
        <w:rFonts w:ascii="Symbol" w:hAnsi="Symbol" w:hint="default"/>
      </w:rPr>
    </w:lvl>
    <w:lvl w:ilvl="1" w:tplc="04160003" w:tentative="1">
      <w:start w:val="1"/>
      <w:numFmt w:val="bullet"/>
      <w:lvlText w:val="o"/>
      <w:lvlJc w:val="left"/>
      <w:pPr>
        <w:ind w:left="1717" w:hanging="360"/>
      </w:pPr>
      <w:rPr>
        <w:rFonts w:ascii="Courier New" w:hAnsi="Courier New" w:cs="Courier New" w:hint="default"/>
      </w:rPr>
    </w:lvl>
    <w:lvl w:ilvl="2" w:tplc="04160005" w:tentative="1">
      <w:start w:val="1"/>
      <w:numFmt w:val="bullet"/>
      <w:lvlText w:val=""/>
      <w:lvlJc w:val="left"/>
      <w:pPr>
        <w:ind w:left="2437" w:hanging="360"/>
      </w:pPr>
      <w:rPr>
        <w:rFonts w:ascii="Wingdings" w:hAnsi="Wingdings" w:hint="default"/>
      </w:rPr>
    </w:lvl>
    <w:lvl w:ilvl="3" w:tplc="04160001" w:tentative="1">
      <w:start w:val="1"/>
      <w:numFmt w:val="bullet"/>
      <w:lvlText w:val=""/>
      <w:lvlJc w:val="left"/>
      <w:pPr>
        <w:ind w:left="3157" w:hanging="360"/>
      </w:pPr>
      <w:rPr>
        <w:rFonts w:ascii="Symbol" w:hAnsi="Symbol" w:hint="default"/>
      </w:rPr>
    </w:lvl>
    <w:lvl w:ilvl="4" w:tplc="04160003" w:tentative="1">
      <w:start w:val="1"/>
      <w:numFmt w:val="bullet"/>
      <w:lvlText w:val="o"/>
      <w:lvlJc w:val="left"/>
      <w:pPr>
        <w:ind w:left="3877" w:hanging="360"/>
      </w:pPr>
      <w:rPr>
        <w:rFonts w:ascii="Courier New" w:hAnsi="Courier New" w:cs="Courier New" w:hint="default"/>
      </w:rPr>
    </w:lvl>
    <w:lvl w:ilvl="5" w:tplc="04160005" w:tentative="1">
      <w:start w:val="1"/>
      <w:numFmt w:val="bullet"/>
      <w:lvlText w:val=""/>
      <w:lvlJc w:val="left"/>
      <w:pPr>
        <w:ind w:left="4597" w:hanging="360"/>
      </w:pPr>
      <w:rPr>
        <w:rFonts w:ascii="Wingdings" w:hAnsi="Wingdings" w:hint="default"/>
      </w:rPr>
    </w:lvl>
    <w:lvl w:ilvl="6" w:tplc="04160001" w:tentative="1">
      <w:start w:val="1"/>
      <w:numFmt w:val="bullet"/>
      <w:lvlText w:val=""/>
      <w:lvlJc w:val="left"/>
      <w:pPr>
        <w:ind w:left="5317" w:hanging="360"/>
      </w:pPr>
      <w:rPr>
        <w:rFonts w:ascii="Symbol" w:hAnsi="Symbol" w:hint="default"/>
      </w:rPr>
    </w:lvl>
    <w:lvl w:ilvl="7" w:tplc="04160003" w:tentative="1">
      <w:start w:val="1"/>
      <w:numFmt w:val="bullet"/>
      <w:lvlText w:val="o"/>
      <w:lvlJc w:val="left"/>
      <w:pPr>
        <w:ind w:left="6037" w:hanging="360"/>
      </w:pPr>
      <w:rPr>
        <w:rFonts w:ascii="Courier New" w:hAnsi="Courier New" w:cs="Courier New" w:hint="default"/>
      </w:rPr>
    </w:lvl>
    <w:lvl w:ilvl="8" w:tplc="04160005" w:tentative="1">
      <w:start w:val="1"/>
      <w:numFmt w:val="bullet"/>
      <w:lvlText w:val=""/>
      <w:lvlJc w:val="left"/>
      <w:pPr>
        <w:ind w:left="6757" w:hanging="360"/>
      </w:pPr>
      <w:rPr>
        <w:rFonts w:ascii="Wingdings" w:hAnsi="Wingdings" w:hint="default"/>
      </w:rPr>
    </w:lvl>
  </w:abstractNum>
  <w:abstractNum w:abstractNumId="28" w15:restartNumberingAfterBreak="0">
    <w:nsid w:val="57E420DC"/>
    <w:multiLevelType w:val="hybridMultilevel"/>
    <w:tmpl w:val="63AC443A"/>
    <w:lvl w:ilvl="0" w:tplc="0416000F">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5A623A81"/>
    <w:multiLevelType w:val="multilevel"/>
    <w:tmpl w:val="F506A6EC"/>
    <w:lvl w:ilvl="0">
      <w:start w:val="1"/>
      <w:numFmt w:val="decimal"/>
      <w:lvlText w:val="%1."/>
      <w:lvlJc w:val="left"/>
      <w:pPr>
        <w:ind w:left="720" w:hanging="360"/>
      </w:pPr>
      <w:rPr>
        <w:rFonts w:hint="default"/>
      </w:rPr>
    </w:lvl>
    <w:lvl w:ilvl="1">
      <w:start w:val="1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Zero"/>
      <w:isLgl/>
      <w:lvlText w:val="%1.%2.%3.%4.%5.%6.%7.%8."/>
      <w:lvlJc w:val="left"/>
      <w:pPr>
        <w:ind w:left="2160" w:hanging="1800"/>
      </w:pPr>
      <w:rPr>
        <w:rFonts w:hint="default"/>
      </w:rPr>
    </w:lvl>
    <w:lvl w:ilvl="8">
      <w:start w:val="1"/>
      <w:numFmt w:val="decimalZero"/>
      <w:isLgl/>
      <w:lvlText w:val="%1.%2.%3.%4.%5.%6.%7.%8.%9."/>
      <w:lvlJc w:val="left"/>
      <w:pPr>
        <w:ind w:left="2160" w:hanging="1800"/>
      </w:pPr>
      <w:rPr>
        <w:rFonts w:hint="default"/>
      </w:rPr>
    </w:lvl>
  </w:abstractNum>
  <w:abstractNum w:abstractNumId="30" w15:restartNumberingAfterBreak="0">
    <w:nsid w:val="5AD27E33"/>
    <w:multiLevelType w:val="hybridMultilevel"/>
    <w:tmpl w:val="7662FC4E"/>
    <w:lvl w:ilvl="0" w:tplc="04160013">
      <w:start w:val="1"/>
      <w:numFmt w:val="upperRoman"/>
      <w:lvlText w:val="%1."/>
      <w:lvlJc w:val="right"/>
      <w:pPr>
        <w:ind w:left="1077" w:hanging="360"/>
      </w:pPr>
    </w:lvl>
    <w:lvl w:ilvl="1" w:tplc="04160019" w:tentative="1">
      <w:start w:val="1"/>
      <w:numFmt w:val="lowerLetter"/>
      <w:lvlText w:val="%2."/>
      <w:lvlJc w:val="left"/>
      <w:pPr>
        <w:ind w:left="1797" w:hanging="360"/>
      </w:pPr>
    </w:lvl>
    <w:lvl w:ilvl="2" w:tplc="0416001B" w:tentative="1">
      <w:start w:val="1"/>
      <w:numFmt w:val="lowerRoman"/>
      <w:lvlText w:val="%3."/>
      <w:lvlJc w:val="right"/>
      <w:pPr>
        <w:ind w:left="2517" w:hanging="180"/>
      </w:pPr>
    </w:lvl>
    <w:lvl w:ilvl="3" w:tplc="0416000F" w:tentative="1">
      <w:start w:val="1"/>
      <w:numFmt w:val="decimal"/>
      <w:lvlText w:val="%4."/>
      <w:lvlJc w:val="left"/>
      <w:pPr>
        <w:ind w:left="3237" w:hanging="360"/>
      </w:pPr>
    </w:lvl>
    <w:lvl w:ilvl="4" w:tplc="04160019" w:tentative="1">
      <w:start w:val="1"/>
      <w:numFmt w:val="lowerLetter"/>
      <w:lvlText w:val="%5."/>
      <w:lvlJc w:val="left"/>
      <w:pPr>
        <w:ind w:left="3957" w:hanging="360"/>
      </w:pPr>
    </w:lvl>
    <w:lvl w:ilvl="5" w:tplc="0416001B" w:tentative="1">
      <w:start w:val="1"/>
      <w:numFmt w:val="lowerRoman"/>
      <w:lvlText w:val="%6."/>
      <w:lvlJc w:val="right"/>
      <w:pPr>
        <w:ind w:left="4677" w:hanging="180"/>
      </w:pPr>
    </w:lvl>
    <w:lvl w:ilvl="6" w:tplc="0416000F" w:tentative="1">
      <w:start w:val="1"/>
      <w:numFmt w:val="decimal"/>
      <w:lvlText w:val="%7."/>
      <w:lvlJc w:val="left"/>
      <w:pPr>
        <w:ind w:left="5397" w:hanging="360"/>
      </w:pPr>
    </w:lvl>
    <w:lvl w:ilvl="7" w:tplc="04160019" w:tentative="1">
      <w:start w:val="1"/>
      <w:numFmt w:val="lowerLetter"/>
      <w:lvlText w:val="%8."/>
      <w:lvlJc w:val="left"/>
      <w:pPr>
        <w:ind w:left="6117" w:hanging="360"/>
      </w:pPr>
    </w:lvl>
    <w:lvl w:ilvl="8" w:tplc="0416001B" w:tentative="1">
      <w:start w:val="1"/>
      <w:numFmt w:val="lowerRoman"/>
      <w:lvlText w:val="%9."/>
      <w:lvlJc w:val="right"/>
      <w:pPr>
        <w:ind w:left="6837" w:hanging="180"/>
      </w:pPr>
    </w:lvl>
  </w:abstractNum>
  <w:abstractNum w:abstractNumId="31" w15:restartNumberingAfterBreak="0">
    <w:nsid w:val="5ECA3BC9"/>
    <w:multiLevelType w:val="multilevel"/>
    <w:tmpl w:val="8A0EB150"/>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65AF2F96"/>
    <w:multiLevelType w:val="hybridMultilevel"/>
    <w:tmpl w:val="B288B6CE"/>
    <w:lvl w:ilvl="0" w:tplc="0416000F">
      <w:start w:val="1"/>
      <w:numFmt w:val="decimal"/>
      <w:lvlText w:val="%1."/>
      <w:lvlJc w:val="left"/>
      <w:pPr>
        <w:ind w:left="2880" w:hanging="360"/>
      </w:pPr>
    </w:lvl>
    <w:lvl w:ilvl="1" w:tplc="04160019">
      <w:start w:val="1"/>
      <w:numFmt w:val="lowerLetter"/>
      <w:lvlText w:val="%2."/>
      <w:lvlJc w:val="left"/>
      <w:pPr>
        <w:ind w:left="3600" w:hanging="360"/>
      </w:pPr>
    </w:lvl>
    <w:lvl w:ilvl="2" w:tplc="0416001B" w:tentative="1">
      <w:start w:val="1"/>
      <w:numFmt w:val="lowerRoman"/>
      <w:lvlText w:val="%3."/>
      <w:lvlJc w:val="right"/>
      <w:pPr>
        <w:ind w:left="4320" w:hanging="180"/>
      </w:pPr>
    </w:lvl>
    <w:lvl w:ilvl="3" w:tplc="0416000F" w:tentative="1">
      <w:start w:val="1"/>
      <w:numFmt w:val="decimal"/>
      <w:lvlText w:val="%4."/>
      <w:lvlJc w:val="left"/>
      <w:pPr>
        <w:ind w:left="5040" w:hanging="360"/>
      </w:pPr>
    </w:lvl>
    <w:lvl w:ilvl="4" w:tplc="04160019" w:tentative="1">
      <w:start w:val="1"/>
      <w:numFmt w:val="lowerLetter"/>
      <w:lvlText w:val="%5."/>
      <w:lvlJc w:val="left"/>
      <w:pPr>
        <w:ind w:left="5760" w:hanging="360"/>
      </w:pPr>
    </w:lvl>
    <w:lvl w:ilvl="5" w:tplc="0416001B" w:tentative="1">
      <w:start w:val="1"/>
      <w:numFmt w:val="lowerRoman"/>
      <w:lvlText w:val="%6."/>
      <w:lvlJc w:val="right"/>
      <w:pPr>
        <w:ind w:left="6480" w:hanging="180"/>
      </w:pPr>
    </w:lvl>
    <w:lvl w:ilvl="6" w:tplc="0416000F" w:tentative="1">
      <w:start w:val="1"/>
      <w:numFmt w:val="decimal"/>
      <w:lvlText w:val="%7."/>
      <w:lvlJc w:val="left"/>
      <w:pPr>
        <w:ind w:left="7200" w:hanging="360"/>
      </w:pPr>
    </w:lvl>
    <w:lvl w:ilvl="7" w:tplc="04160019" w:tentative="1">
      <w:start w:val="1"/>
      <w:numFmt w:val="lowerLetter"/>
      <w:lvlText w:val="%8."/>
      <w:lvlJc w:val="left"/>
      <w:pPr>
        <w:ind w:left="7920" w:hanging="360"/>
      </w:pPr>
    </w:lvl>
    <w:lvl w:ilvl="8" w:tplc="0416001B" w:tentative="1">
      <w:start w:val="1"/>
      <w:numFmt w:val="lowerRoman"/>
      <w:lvlText w:val="%9."/>
      <w:lvlJc w:val="right"/>
      <w:pPr>
        <w:ind w:left="8640" w:hanging="180"/>
      </w:pPr>
    </w:lvl>
  </w:abstractNum>
  <w:abstractNum w:abstractNumId="33" w15:restartNumberingAfterBreak="0">
    <w:nsid w:val="6A395DA3"/>
    <w:multiLevelType w:val="hybridMultilevel"/>
    <w:tmpl w:val="71FC5E24"/>
    <w:lvl w:ilvl="0" w:tplc="C5920AC4">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B875C2D"/>
    <w:multiLevelType w:val="hybridMultilevel"/>
    <w:tmpl w:val="0D166282"/>
    <w:lvl w:ilvl="0" w:tplc="0416000F">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C507BEB"/>
    <w:multiLevelType w:val="multilevel"/>
    <w:tmpl w:val="4DCAC256"/>
    <w:lvl w:ilvl="0">
      <w:start w:val="1"/>
      <w:numFmt w:val="decimal"/>
      <w:lvlText w:val="%1."/>
      <w:lvlJc w:val="left"/>
      <w:pPr>
        <w:ind w:left="1440" w:hanging="360"/>
      </w:pPr>
      <w:rPr>
        <w:rFonts w:hint="default"/>
      </w:rPr>
    </w:lvl>
    <w:lvl w:ilvl="1">
      <w:start w:val="2"/>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36" w15:restartNumberingAfterBreak="0">
    <w:nsid w:val="71A62F0C"/>
    <w:multiLevelType w:val="multilevel"/>
    <w:tmpl w:val="3B105B6A"/>
    <w:lvl w:ilvl="0">
      <w:start w:val="8"/>
      <w:numFmt w:val="decimal"/>
      <w:lvlText w:val="%1"/>
      <w:lvlJc w:val="left"/>
      <w:pPr>
        <w:ind w:left="360" w:hanging="360"/>
      </w:pPr>
      <w:rPr>
        <w:rFonts w:hint="default"/>
      </w:rPr>
    </w:lvl>
    <w:lvl w:ilvl="1">
      <w:start w:val="2"/>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37" w15:restartNumberingAfterBreak="0">
    <w:nsid w:val="725A252C"/>
    <w:multiLevelType w:val="multilevel"/>
    <w:tmpl w:val="7460F1EC"/>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58121DF"/>
    <w:multiLevelType w:val="hybridMultilevel"/>
    <w:tmpl w:val="518494E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795A4929"/>
    <w:multiLevelType w:val="multilevel"/>
    <w:tmpl w:val="5740ABE2"/>
    <w:lvl w:ilvl="0">
      <w:start w:val="9"/>
      <w:numFmt w:val="decimal"/>
      <w:lvlText w:val="%1."/>
      <w:lvlJc w:val="left"/>
      <w:pPr>
        <w:ind w:left="720" w:hanging="360"/>
      </w:pPr>
      <w:rPr>
        <w:rFonts w:hint="default"/>
      </w:rPr>
    </w:lvl>
    <w:lvl w:ilvl="1">
      <w:start w:val="2"/>
      <w:numFmt w:val="decimal"/>
      <w:isLgl/>
      <w:lvlText w:val="%1.%2."/>
      <w:lvlJc w:val="left"/>
      <w:pPr>
        <w:ind w:left="1428"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abstractNum w:abstractNumId="40" w15:restartNumberingAfterBreak="0">
    <w:nsid w:val="7A91655E"/>
    <w:multiLevelType w:val="multilevel"/>
    <w:tmpl w:val="24C8850C"/>
    <w:lvl w:ilvl="0">
      <w:start w:val="8"/>
      <w:numFmt w:val="decimal"/>
      <w:lvlText w:val="%1"/>
      <w:lvlJc w:val="left"/>
      <w:pPr>
        <w:ind w:left="360" w:hanging="360"/>
      </w:pPr>
      <w:rPr>
        <w:rFonts w:hint="default"/>
      </w:rPr>
    </w:lvl>
    <w:lvl w:ilvl="1">
      <w:start w:val="4"/>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41" w15:restartNumberingAfterBreak="0">
    <w:nsid w:val="7C9C49B0"/>
    <w:multiLevelType w:val="hybridMultilevel"/>
    <w:tmpl w:val="781082F0"/>
    <w:lvl w:ilvl="0" w:tplc="8F06855A">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num w:numId="1" w16cid:durableId="830366413">
    <w:abstractNumId w:val="0"/>
  </w:num>
  <w:num w:numId="2" w16cid:durableId="243993885">
    <w:abstractNumId w:val="38"/>
  </w:num>
  <w:num w:numId="3" w16cid:durableId="1593509835">
    <w:abstractNumId w:val="35"/>
  </w:num>
  <w:num w:numId="4" w16cid:durableId="1613979368">
    <w:abstractNumId w:val="18"/>
  </w:num>
  <w:num w:numId="5" w16cid:durableId="1071537945">
    <w:abstractNumId w:val="34"/>
  </w:num>
  <w:num w:numId="6" w16cid:durableId="520705197">
    <w:abstractNumId w:val="28"/>
  </w:num>
  <w:num w:numId="7" w16cid:durableId="186330290">
    <w:abstractNumId w:val="33"/>
  </w:num>
  <w:num w:numId="8" w16cid:durableId="239945320">
    <w:abstractNumId w:val="4"/>
  </w:num>
  <w:num w:numId="9" w16cid:durableId="1742094912">
    <w:abstractNumId w:val="39"/>
  </w:num>
  <w:num w:numId="10" w16cid:durableId="1817606436">
    <w:abstractNumId w:val="9"/>
  </w:num>
  <w:num w:numId="11" w16cid:durableId="1993676427">
    <w:abstractNumId w:val="3"/>
  </w:num>
  <w:num w:numId="12" w16cid:durableId="1135561257">
    <w:abstractNumId w:val="23"/>
  </w:num>
  <w:num w:numId="13" w16cid:durableId="1130325370">
    <w:abstractNumId w:val="22"/>
  </w:num>
  <w:num w:numId="14" w16cid:durableId="1835024813">
    <w:abstractNumId w:val="14"/>
  </w:num>
  <w:num w:numId="15" w16cid:durableId="897320663">
    <w:abstractNumId w:val="36"/>
  </w:num>
  <w:num w:numId="16" w16cid:durableId="1088961037">
    <w:abstractNumId w:val="17"/>
  </w:num>
  <w:num w:numId="17" w16cid:durableId="1113552090">
    <w:abstractNumId w:val="37"/>
  </w:num>
  <w:num w:numId="18" w16cid:durableId="1354840612">
    <w:abstractNumId w:val="40"/>
  </w:num>
  <w:num w:numId="19" w16cid:durableId="735206169">
    <w:abstractNumId w:val="21"/>
  </w:num>
  <w:num w:numId="20" w16cid:durableId="2079091794">
    <w:abstractNumId w:val="25"/>
  </w:num>
  <w:num w:numId="21" w16cid:durableId="705251835">
    <w:abstractNumId w:val="10"/>
  </w:num>
  <w:num w:numId="22" w16cid:durableId="834146459">
    <w:abstractNumId w:val="1"/>
  </w:num>
  <w:num w:numId="23" w16cid:durableId="1630236883">
    <w:abstractNumId w:val="5"/>
  </w:num>
  <w:num w:numId="24" w16cid:durableId="1844514555">
    <w:abstractNumId w:val="30"/>
  </w:num>
  <w:num w:numId="25" w16cid:durableId="7137738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27202245">
    <w:abstractNumId w:val="7"/>
  </w:num>
  <w:num w:numId="27" w16cid:durableId="1915167298">
    <w:abstractNumId w:val="11"/>
  </w:num>
  <w:num w:numId="28" w16cid:durableId="12269426">
    <w:abstractNumId w:val="13"/>
  </w:num>
  <w:num w:numId="29" w16cid:durableId="1427966448">
    <w:abstractNumId w:val="26"/>
  </w:num>
  <w:num w:numId="30" w16cid:durableId="2090271105">
    <w:abstractNumId w:val="27"/>
  </w:num>
  <w:num w:numId="31" w16cid:durableId="1932473578">
    <w:abstractNumId w:val="15"/>
  </w:num>
  <w:num w:numId="32" w16cid:durableId="1067797758">
    <w:abstractNumId w:val="2"/>
  </w:num>
  <w:num w:numId="33" w16cid:durableId="1410073981">
    <w:abstractNumId w:val="12"/>
  </w:num>
  <w:num w:numId="34" w16cid:durableId="873688333">
    <w:abstractNumId w:val="41"/>
  </w:num>
  <w:num w:numId="35" w16cid:durableId="1031609325">
    <w:abstractNumId w:val="20"/>
  </w:num>
  <w:num w:numId="36" w16cid:durableId="2022269017">
    <w:abstractNumId w:val="31"/>
  </w:num>
  <w:num w:numId="37" w16cid:durableId="1872495924">
    <w:abstractNumId w:val="24"/>
  </w:num>
  <w:num w:numId="38" w16cid:durableId="198982168">
    <w:abstractNumId w:val="16"/>
  </w:num>
  <w:num w:numId="39" w16cid:durableId="6835006">
    <w:abstractNumId w:val="29"/>
  </w:num>
  <w:num w:numId="40" w16cid:durableId="736972453">
    <w:abstractNumId w:val="32"/>
  </w:num>
  <w:num w:numId="41" w16cid:durableId="651178284">
    <w:abstractNumId w:val="8"/>
  </w:num>
  <w:num w:numId="42" w16cid:durableId="376273045">
    <w:abstractNumId w:val="19"/>
  </w:num>
  <w:num w:numId="43" w16cid:durableId="90048078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78C"/>
    <w:rsid w:val="00006988"/>
    <w:rsid w:val="0002144C"/>
    <w:rsid w:val="00024151"/>
    <w:rsid w:val="00027C96"/>
    <w:rsid w:val="00041EE4"/>
    <w:rsid w:val="000623F4"/>
    <w:rsid w:val="000806B1"/>
    <w:rsid w:val="000A0EFF"/>
    <w:rsid w:val="000D68E3"/>
    <w:rsid w:val="000E3DC1"/>
    <w:rsid w:val="00145D96"/>
    <w:rsid w:val="00146300"/>
    <w:rsid w:val="001719EA"/>
    <w:rsid w:val="00187A14"/>
    <w:rsid w:val="001E3653"/>
    <w:rsid w:val="0021387D"/>
    <w:rsid w:val="0022078C"/>
    <w:rsid w:val="00222D42"/>
    <w:rsid w:val="002361CB"/>
    <w:rsid w:val="00247FBD"/>
    <w:rsid w:val="00250D5E"/>
    <w:rsid w:val="002630FF"/>
    <w:rsid w:val="00287109"/>
    <w:rsid w:val="00287DB5"/>
    <w:rsid w:val="00287EDF"/>
    <w:rsid w:val="002C1C80"/>
    <w:rsid w:val="003158E1"/>
    <w:rsid w:val="003476FB"/>
    <w:rsid w:val="003554B4"/>
    <w:rsid w:val="003566A5"/>
    <w:rsid w:val="00361AC8"/>
    <w:rsid w:val="003624B4"/>
    <w:rsid w:val="00365913"/>
    <w:rsid w:val="003679B0"/>
    <w:rsid w:val="00380FA0"/>
    <w:rsid w:val="00382706"/>
    <w:rsid w:val="003A5E25"/>
    <w:rsid w:val="003A5F05"/>
    <w:rsid w:val="003B24D1"/>
    <w:rsid w:val="003B36FA"/>
    <w:rsid w:val="003B741F"/>
    <w:rsid w:val="003D634D"/>
    <w:rsid w:val="00422C7D"/>
    <w:rsid w:val="00425B76"/>
    <w:rsid w:val="00427984"/>
    <w:rsid w:val="00472362"/>
    <w:rsid w:val="004C1D35"/>
    <w:rsid w:val="004D00E9"/>
    <w:rsid w:val="004F356F"/>
    <w:rsid w:val="004F662D"/>
    <w:rsid w:val="00503E32"/>
    <w:rsid w:val="0052495D"/>
    <w:rsid w:val="00550EB1"/>
    <w:rsid w:val="00551FA8"/>
    <w:rsid w:val="00566C32"/>
    <w:rsid w:val="00566EF1"/>
    <w:rsid w:val="00570257"/>
    <w:rsid w:val="0058205D"/>
    <w:rsid w:val="005855A6"/>
    <w:rsid w:val="00597AC2"/>
    <w:rsid w:val="005B7B49"/>
    <w:rsid w:val="005E0D89"/>
    <w:rsid w:val="005F3881"/>
    <w:rsid w:val="006018C0"/>
    <w:rsid w:val="006025B2"/>
    <w:rsid w:val="00612EE8"/>
    <w:rsid w:val="006143A7"/>
    <w:rsid w:val="006335B5"/>
    <w:rsid w:val="0064765A"/>
    <w:rsid w:val="006532EC"/>
    <w:rsid w:val="006679F6"/>
    <w:rsid w:val="00692DE2"/>
    <w:rsid w:val="00693435"/>
    <w:rsid w:val="006A0456"/>
    <w:rsid w:val="006F0CC5"/>
    <w:rsid w:val="006F3302"/>
    <w:rsid w:val="00732478"/>
    <w:rsid w:val="007461F9"/>
    <w:rsid w:val="0074726E"/>
    <w:rsid w:val="00773A77"/>
    <w:rsid w:val="0079161E"/>
    <w:rsid w:val="007B02B1"/>
    <w:rsid w:val="007C5714"/>
    <w:rsid w:val="007F6B1F"/>
    <w:rsid w:val="007F7C76"/>
    <w:rsid w:val="00830839"/>
    <w:rsid w:val="00835BAF"/>
    <w:rsid w:val="008465C1"/>
    <w:rsid w:val="00871E92"/>
    <w:rsid w:val="0087320A"/>
    <w:rsid w:val="00883D62"/>
    <w:rsid w:val="00884536"/>
    <w:rsid w:val="008C0E6A"/>
    <w:rsid w:val="008E0805"/>
    <w:rsid w:val="008E7AEA"/>
    <w:rsid w:val="008F04B1"/>
    <w:rsid w:val="0091307B"/>
    <w:rsid w:val="0099520D"/>
    <w:rsid w:val="009A49DF"/>
    <w:rsid w:val="009C6A3A"/>
    <w:rsid w:val="009D7E6F"/>
    <w:rsid w:val="009E4DBC"/>
    <w:rsid w:val="009F3926"/>
    <w:rsid w:val="009F7DF9"/>
    <w:rsid w:val="00A01A82"/>
    <w:rsid w:val="00A17A0C"/>
    <w:rsid w:val="00A40D1C"/>
    <w:rsid w:val="00A55FCC"/>
    <w:rsid w:val="00A76FC0"/>
    <w:rsid w:val="00AA439B"/>
    <w:rsid w:val="00AA48EE"/>
    <w:rsid w:val="00AA65DE"/>
    <w:rsid w:val="00AB1215"/>
    <w:rsid w:val="00AC57F1"/>
    <w:rsid w:val="00AE2B3D"/>
    <w:rsid w:val="00AF5934"/>
    <w:rsid w:val="00B06AA3"/>
    <w:rsid w:val="00B1462E"/>
    <w:rsid w:val="00B2669F"/>
    <w:rsid w:val="00B27805"/>
    <w:rsid w:val="00B31CD7"/>
    <w:rsid w:val="00B611F4"/>
    <w:rsid w:val="00B73236"/>
    <w:rsid w:val="00B80260"/>
    <w:rsid w:val="00B8026C"/>
    <w:rsid w:val="00BB012C"/>
    <w:rsid w:val="00BE21CA"/>
    <w:rsid w:val="00BE67A5"/>
    <w:rsid w:val="00C049D0"/>
    <w:rsid w:val="00C47A34"/>
    <w:rsid w:val="00C501C5"/>
    <w:rsid w:val="00C53A2F"/>
    <w:rsid w:val="00C75A78"/>
    <w:rsid w:val="00C94871"/>
    <w:rsid w:val="00CB5A37"/>
    <w:rsid w:val="00CE3BFE"/>
    <w:rsid w:val="00D062C7"/>
    <w:rsid w:val="00D07894"/>
    <w:rsid w:val="00D1216B"/>
    <w:rsid w:val="00D56530"/>
    <w:rsid w:val="00D61BF7"/>
    <w:rsid w:val="00D637F7"/>
    <w:rsid w:val="00D71372"/>
    <w:rsid w:val="00D86063"/>
    <w:rsid w:val="00D87974"/>
    <w:rsid w:val="00DC07AD"/>
    <w:rsid w:val="00DE1BD9"/>
    <w:rsid w:val="00E007FA"/>
    <w:rsid w:val="00E16BD8"/>
    <w:rsid w:val="00E336C8"/>
    <w:rsid w:val="00E921E5"/>
    <w:rsid w:val="00EB04C9"/>
    <w:rsid w:val="00EB1024"/>
    <w:rsid w:val="00EE5E20"/>
    <w:rsid w:val="00F7486D"/>
    <w:rsid w:val="00F81640"/>
    <w:rsid w:val="00F85805"/>
    <w:rsid w:val="00FA7592"/>
    <w:rsid w:val="00FC338B"/>
    <w:rsid w:val="00FD3B7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DBDEF"/>
  <w15:chartTrackingRefBased/>
  <w15:docId w15:val="{D66A27A6-40FB-440B-AE97-B7E258CE1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1AC8"/>
    <w:pPr>
      <w:widowControl w:val="0"/>
      <w:suppressAutoHyphens/>
      <w:autoSpaceDN w:val="0"/>
      <w:spacing w:after="0" w:line="240" w:lineRule="auto"/>
      <w:textAlignment w:val="baseline"/>
    </w:pPr>
    <w:rPr>
      <w:rFonts w:ascii="Times New Roman" w:eastAsia="SimSun" w:hAnsi="Times New Roman" w:cs="Tahoma"/>
      <w:kern w:val="3"/>
      <w:sz w:val="24"/>
      <w:szCs w:val="24"/>
      <w:lang w:eastAsia="hi-IN" w:bidi="hi-IN"/>
      <w14:ligatures w14:val="none"/>
    </w:rPr>
  </w:style>
  <w:style w:type="paragraph" w:styleId="Ttulo3">
    <w:name w:val="heading 3"/>
    <w:basedOn w:val="Normal"/>
    <w:next w:val="Normal"/>
    <w:link w:val="Ttulo3Char"/>
    <w:qFormat/>
    <w:rsid w:val="00D86063"/>
    <w:pPr>
      <w:keepNext/>
      <w:widowControl/>
      <w:suppressAutoHyphens w:val="0"/>
      <w:autoSpaceDN/>
      <w:spacing w:before="240" w:after="60"/>
      <w:textAlignment w:val="auto"/>
      <w:outlineLvl w:val="2"/>
    </w:pPr>
    <w:rPr>
      <w:rFonts w:ascii="Arial" w:eastAsia="Times New Roman" w:hAnsi="Arial" w:cs="Arial"/>
      <w:b/>
      <w:bCs/>
      <w:kern w:val="0"/>
      <w:sz w:val="26"/>
      <w:szCs w:val="26"/>
      <w:lang w:eastAsia="pt-BR" w:bidi="ar-SA"/>
    </w:rPr>
  </w:style>
  <w:style w:type="paragraph" w:styleId="Ttulo4">
    <w:name w:val="heading 4"/>
    <w:basedOn w:val="Normal"/>
    <w:next w:val="Normal"/>
    <w:link w:val="Ttulo4Char"/>
    <w:qFormat/>
    <w:rsid w:val="00D86063"/>
    <w:pPr>
      <w:keepNext/>
      <w:widowControl/>
      <w:suppressAutoHyphens w:val="0"/>
      <w:autoSpaceDN/>
      <w:spacing w:before="240" w:after="60"/>
      <w:textAlignment w:val="auto"/>
      <w:outlineLvl w:val="3"/>
    </w:pPr>
    <w:rPr>
      <w:rFonts w:ascii="Calibri" w:eastAsia="Times New Roman" w:hAnsi="Calibri" w:cs="Times New Roman"/>
      <w:b/>
      <w:bCs/>
      <w:kern w:val="0"/>
      <w:sz w:val="28"/>
      <w:szCs w:val="28"/>
      <w:lang w:eastAsia="pt-BR" w:bidi="ar-SA"/>
    </w:rPr>
  </w:style>
  <w:style w:type="paragraph" w:styleId="Ttulo8">
    <w:name w:val="heading 8"/>
    <w:basedOn w:val="Normal"/>
    <w:next w:val="Normal"/>
    <w:link w:val="Ttulo8Char"/>
    <w:uiPriority w:val="9"/>
    <w:qFormat/>
    <w:rsid w:val="00365913"/>
    <w:pPr>
      <w:keepNext/>
      <w:widowControl/>
      <w:suppressAutoHyphens w:val="0"/>
      <w:autoSpaceDN/>
      <w:spacing w:line="24" w:lineRule="atLeast"/>
      <w:jc w:val="center"/>
      <w:textAlignment w:val="auto"/>
      <w:outlineLvl w:val="7"/>
    </w:pPr>
    <w:rPr>
      <w:rFonts w:ascii="Arial" w:eastAsia="Times New Roman" w:hAnsi="Arial" w:cs="Times New Roman"/>
      <w:b/>
      <w:bCs/>
      <w:kern w:val="0"/>
      <w:sz w:val="22"/>
      <w:szCs w:val="20"/>
      <w:lang w:val="x-none" w:eastAsia="x-none"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rsid w:val="0022078C"/>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14:ligatures w14:val="none"/>
    </w:rPr>
  </w:style>
  <w:style w:type="paragraph" w:styleId="Cabealho">
    <w:name w:val="header"/>
    <w:basedOn w:val="Standard"/>
    <w:link w:val="CabealhoChar"/>
    <w:rsid w:val="0022078C"/>
    <w:pPr>
      <w:suppressLineNumbers/>
      <w:tabs>
        <w:tab w:val="center" w:pos="4819"/>
        <w:tab w:val="right" w:pos="9638"/>
      </w:tabs>
    </w:pPr>
  </w:style>
  <w:style w:type="character" w:customStyle="1" w:styleId="CabealhoChar">
    <w:name w:val="Cabeçalho Char"/>
    <w:basedOn w:val="Fontepargpadro"/>
    <w:link w:val="Cabealho"/>
    <w:rsid w:val="0022078C"/>
    <w:rPr>
      <w:rFonts w:ascii="Times New Roman" w:eastAsia="SimSun" w:hAnsi="Times New Roman" w:cs="Tahoma"/>
      <w:kern w:val="3"/>
      <w:sz w:val="24"/>
      <w:szCs w:val="24"/>
      <w:lang w:eastAsia="zh-CN" w:bidi="hi-IN"/>
      <w14:ligatures w14:val="none"/>
    </w:rPr>
  </w:style>
  <w:style w:type="paragraph" w:styleId="Rodap">
    <w:name w:val="footer"/>
    <w:basedOn w:val="Standard"/>
    <w:link w:val="RodapChar"/>
    <w:rsid w:val="0022078C"/>
    <w:pPr>
      <w:suppressLineNumbers/>
      <w:tabs>
        <w:tab w:val="center" w:pos="4819"/>
        <w:tab w:val="right" w:pos="9638"/>
      </w:tabs>
    </w:pPr>
  </w:style>
  <w:style w:type="character" w:customStyle="1" w:styleId="RodapChar">
    <w:name w:val="Rodapé Char"/>
    <w:basedOn w:val="Fontepargpadro"/>
    <w:link w:val="Rodap"/>
    <w:rsid w:val="0022078C"/>
    <w:rPr>
      <w:rFonts w:ascii="Times New Roman" w:eastAsia="SimSun" w:hAnsi="Times New Roman" w:cs="Tahoma"/>
      <w:kern w:val="3"/>
      <w:sz w:val="24"/>
      <w:szCs w:val="24"/>
      <w:lang w:eastAsia="zh-CN" w:bidi="hi-IN"/>
      <w14:ligatures w14:val="none"/>
    </w:rPr>
  </w:style>
  <w:style w:type="paragraph" w:styleId="PargrafodaLista">
    <w:name w:val="List Paragraph"/>
    <w:aliases w:val="Segundo,Marcadores PDTI,Lista Paragrafo em Preto,Texto,Due date,PARAGRAFO,MARCADOR 2,DOCs_Paragrafo-1,List,符号列表,·ûºÅÁÐ±í,¡¤?o?¨¢D¡À¨ª,?¡è?o?¡§¡éD?¨¤¡§a,??¨¨?o??¡ì?¨¦D?¡§¡è?¡ìa,??¡§¡§?o???¨¬?¡§|D??¡ì?¨¨??¨¬a,?,Bullets,Tabela"/>
    <w:basedOn w:val="Normal"/>
    <w:link w:val="PargrafodaListaChar"/>
    <w:uiPriority w:val="1"/>
    <w:qFormat/>
    <w:rsid w:val="0022078C"/>
    <w:pPr>
      <w:ind w:left="720"/>
      <w:contextualSpacing/>
    </w:pPr>
    <w:rPr>
      <w:rFonts w:cs="Mangal"/>
      <w:szCs w:val="21"/>
    </w:rPr>
  </w:style>
  <w:style w:type="character" w:customStyle="1" w:styleId="PargrafodaListaChar">
    <w:name w:val="Parágrafo da Lista Char"/>
    <w:aliases w:val="Segundo Char,Marcadores PDTI Char,Lista Paragrafo em Preto Char,Texto Char,Due date Char,PARAGRAFO Char,MARCADOR 2 Char,DOCs_Paragrafo-1 Char,List Char,符号列表 Char,·ûºÅÁÐ±í Char,¡¤?o?¨¢D¡À¨ª Char,?¡è?o?¡§¡éD?¨¤¡§a Char,? Char"/>
    <w:link w:val="PargrafodaLista"/>
    <w:uiPriority w:val="1"/>
    <w:qFormat/>
    <w:locked/>
    <w:rsid w:val="0022078C"/>
    <w:rPr>
      <w:rFonts w:ascii="Times New Roman" w:eastAsia="SimSun" w:hAnsi="Times New Roman" w:cs="Mangal"/>
      <w:kern w:val="3"/>
      <w:sz w:val="24"/>
      <w:szCs w:val="21"/>
      <w:lang w:eastAsia="hi-IN" w:bidi="hi-IN"/>
      <w14:ligatures w14:val="none"/>
    </w:rPr>
  </w:style>
  <w:style w:type="paragraph" w:styleId="Recuodecorpodetexto">
    <w:name w:val="Body Text Indent"/>
    <w:basedOn w:val="Normal"/>
    <w:link w:val="RecuodecorpodetextoChar"/>
    <w:rsid w:val="007C5714"/>
    <w:pPr>
      <w:widowControl/>
      <w:suppressAutoHyphens w:val="0"/>
      <w:autoSpaceDN/>
      <w:spacing w:line="240" w:lineRule="exact"/>
      <w:ind w:left="2268"/>
      <w:jc w:val="both"/>
      <w:textAlignment w:val="auto"/>
    </w:pPr>
    <w:rPr>
      <w:rFonts w:ascii="Arial" w:eastAsia="Times New Roman" w:hAnsi="Arial" w:cs="Times New Roman"/>
      <w:kern w:val="0"/>
      <w:szCs w:val="20"/>
      <w:lang w:eastAsia="pt-BR" w:bidi="ar-SA"/>
    </w:rPr>
  </w:style>
  <w:style w:type="character" w:customStyle="1" w:styleId="RecuodecorpodetextoChar">
    <w:name w:val="Recuo de corpo de texto Char"/>
    <w:basedOn w:val="Fontepargpadro"/>
    <w:link w:val="Recuodecorpodetexto"/>
    <w:rsid w:val="007C5714"/>
    <w:rPr>
      <w:rFonts w:ascii="Arial" w:eastAsia="Times New Roman" w:hAnsi="Arial" w:cs="Times New Roman"/>
      <w:kern w:val="0"/>
      <w:sz w:val="24"/>
      <w:szCs w:val="20"/>
      <w:lang w:eastAsia="pt-BR"/>
      <w14:ligatures w14:val="none"/>
    </w:rPr>
  </w:style>
  <w:style w:type="character" w:styleId="Hyperlink">
    <w:name w:val="Hyperlink"/>
    <w:rsid w:val="007C5714"/>
    <w:rPr>
      <w:color w:val="0000FF"/>
      <w:u w:val="single"/>
    </w:rPr>
  </w:style>
  <w:style w:type="character" w:customStyle="1" w:styleId="Ttulo3Char">
    <w:name w:val="Título 3 Char"/>
    <w:basedOn w:val="Fontepargpadro"/>
    <w:link w:val="Ttulo3"/>
    <w:rsid w:val="00D86063"/>
    <w:rPr>
      <w:rFonts w:ascii="Arial" w:eastAsia="Times New Roman" w:hAnsi="Arial" w:cs="Arial"/>
      <w:b/>
      <w:bCs/>
      <w:kern w:val="0"/>
      <w:sz w:val="26"/>
      <w:szCs w:val="26"/>
      <w:lang w:eastAsia="pt-BR"/>
      <w14:ligatures w14:val="none"/>
    </w:rPr>
  </w:style>
  <w:style w:type="character" w:customStyle="1" w:styleId="Ttulo4Char">
    <w:name w:val="Título 4 Char"/>
    <w:basedOn w:val="Fontepargpadro"/>
    <w:link w:val="Ttulo4"/>
    <w:rsid w:val="00D86063"/>
    <w:rPr>
      <w:rFonts w:ascii="Calibri" w:eastAsia="Times New Roman" w:hAnsi="Calibri" w:cs="Times New Roman"/>
      <w:b/>
      <w:bCs/>
      <w:kern w:val="0"/>
      <w:sz w:val="28"/>
      <w:szCs w:val="28"/>
      <w:lang w:eastAsia="pt-BR"/>
      <w14:ligatures w14:val="none"/>
    </w:rPr>
  </w:style>
  <w:style w:type="paragraph" w:styleId="Corpodetexto3">
    <w:name w:val="Body Text 3"/>
    <w:basedOn w:val="Normal"/>
    <w:link w:val="Corpodetexto3Char"/>
    <w:rsid w:val="00D86063"/>
    <w:pPr>
      <w:widowControl/>
      <w:suppressAutoHyphens w:val="0"/>
      <w:autoSpaceDN/>
      <w:spacing w:after="120"/>
      <w:textAlignment w:val="auto"/>
    </w:pPr>
    <w:rPr>
      <w:rFonts w:eastAsia="Times New Roman" w:cs="Times New Roman"/>
      <w:kern w:val="0"/>
      <w:sz w:val="16"/>
      <w:szCs w:val="16"/>
      <w:lang w:eastAsia="pt-BR" w:bidi="ar-SA"/>
    </w:rPr>
  </w:style>
  <w:style w:type="character" w:customStyle="1" w:styleId="Corpodetexto3Char">
    <w:name w:val="Corpo de texto 3 Char"/>
    <w:basedOn w:val="Fontepargpadro"/>
    <w:link w:val="Corpodetexto3"/>
    <w:rsid w:val="00D86063"/>
    <w:rPr>
      <w:rFonts w:ascii="Times New Roman" w:eastAsia="Times New Roman" w:hAnsi="Times New Roman" w:cs="Times New Roman"/>
      <w:kern w:val="0"/>
      <w:sz w:val="16"/>
      <w:szCs w:val="16"/>
      <w:lang w:eastAsia="pt-BR"/>
      <w14:ligatures w14:val="none"/>
    </w:rPr>
  </w:style>
  <w:style w:type="table" w:styleId="Tabelacomgrade">
    <w:name w:val="Table Grid"/>
    <w:basedOn w:val="Tabelanormal"/>
    <w:uiPriority w:val="59"/>
    <w:rsid w:val="006025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8Char">
    <w:name w:val="Título 8 Char"/>
    <w:basedOn w:val="Fontepargpadro"/>
    <w:link w:val="Ttulo8"/>
    <w:uiPriority w:val="9"/>
    <w:rsid w:val="00365913"/>
    <w:rPr>
      <w:rFonts w:ascii="Arial" w:eastAsia="Times New Roman" w:hAnsi="Arial" w:cs="Times New Roman"/>
      <w:b/>
      <w:bCs/>
      <w:kern w:val="0"/>
      <w:szCs w:val="20"/>
      <w:lang w:val="x-none" w:eastAsia="x-none"/>
      <w14:ligatures w14:val="none"/>
    </w:rPr>
  </w:style>
  <w:style w:type="paragraph" w:customStyle="1" w:styleId="TableContents">
    <w:name w:val="Table Contents"/>
    <w:basedOn w:val="Standard"/>
    <w:rsid w:val="009E4DBC"/>
    <w:pPr>
      <w:suppressLineNumbers/>
    </w:pPr>
  </w:style>
  <w:style w:type="paragraph" w:styleId="NormalWeb">
    <w:name w:val="Normal (Web)"/>
    <w:basedOn w:val="Normal"/>
    <w:uiPriority w:val="99"/>
    <w:unhideWhenUsed/>
    <w:rsid w:val="000806B1"/>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Corpodetexto32">
    <w:name w:val="Corpo de texto 32"/>
    <w:basedOn w:val="Normal"/>
    <w:rsid w:val="000D68E3"/>
    <w:pPr>
      <w:widowControl/>
      <w:autoSpaceDN/>
      <w:jc w:val="both"/>
      <w:textAlignment w:val="auto"/>
    </w:pPr>
    <w:rPr>
      <w:rFonts w:ascii="Arial" w:eastAsia="Times New Roman" w:hAnsi="Arial" w:cs="Arial"/>
      <w:kern w:val="0"/>
      <w:sz w:val="22"/>
      <w:lang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848615">
      <w:bodyDiv w:val="1"/>
      <w:marLeft w:val="0"/>
      <w:marRight w:val="0"/>
      <w:marTop w:val="0"/>
      <w:marBottom w:val="0"/>
      <w:divBdr>
        <w:top w:val="none" w:sz="0" w:space="0" w:color="auto"/>
        <w:left w:val="none" w:sz="0" w:space="0" w:color="auto"/>
        <w:bottom w:val="none" w:sz="0" w:space="0" w:color="auto"/>
        <w:right w:val="none" w:sz="0" w:space="0" w:color="auto"/>
      </w:divBdr>
      <w:divsChild>
        <w:div w:id="1380940204">
          <w:marLeft w:val="0"/>
          <w:marRight w:val="0"/>
          <w:marTop w:val="0"/>
          <w:marBottom w:val="0"/>
          <w:divBdr>
            <w:top w:val="none" w:sz="0" w:space="0" w:color="auto"/>
            <w:left w:val="none" w:sz="0" w:space="0" w:color="auto"/>
            <w:bottom w:val="none" w:sz="0" w:space="0" w:color="auto"/>
            <w:right w:val="none" w:sz="0" w:space="0" w:color="auto"/>
          </w:divBdr>
        </w:div>
        <w:div w:id="1976596150">
          <w:marLeft w:val="0"/>
          <w:marRight w:val="0"/>
          <w:marTop w:val="0"/>
          <w:marBottom w:val="0"/>
          <w:divBdr>
            <w:top w:val="none" w:sz="0" w:space="0" w:color="auto"/>
            <w:left w:val="none" w:sz="0" w:space="0" w:color="auto"/>
            <w:bottom w:val="none" w:sz="0" w:space="0" w:color="auto"/>
            <w:right w:val="none" w:sz="0" w:space="0" w:color="auto"/>
          </w:divBdr>
        </w:div>
        <w:div w:id="1429738007">
          <w:marLeft w:val="0"/>
          <w:marRight w:val="0"/>
          <w:marTop w:val="0"/>
          <w:marBottom w:val="0"/>
          <w:divBdr>
            <w:top w:val="none" w:sz="0" w:space="0" w:color="auto"/>
            <w:left w:val="none" w:sz="0" w:space="0" w:color="auto"/>
            <w:bottom w:val="none" w:sz="0" w:space="0" w:color="auto"/>
            <w:right w:val="none" w:sz="0" w:space="0" w:color="auto"/>
          </w:divBdr>
        </w:div>
        <w:div w:id="157036174">
          <w:marLeft w:val="0"/>
          <w:marRight w:val="0"/>
          <w:marTop w:val="0"/>
          <w:marBottom w:val="0"/>
          <w:divBdr>
            <w:top w:val="none" w:sz="0" w:space="0" w:color="auto"/>
            <w:left w:val="none" w:sz="0" w:space="0" w:color="auto"/>
            <w:bottom w:val="none" w:sz="0" w:space="0" w:color="auto"/>
            <w:right w:val="none" w:sz="0" w:space="0" w:color="auto"/>
          </w:divBdr>
        </w:div>
        <w:div w:id="212811579">
          <w:marLeft w:val="0"/>
          <w:marRight w:val="0"/>
          <w:marTop w:val="0"/>
          <w:marBottom w:val="0"/>
          <w:divBdr>
            <w:top w:val="none" w:sz="0" w:space="0" w:color="auto"/>
            <w:left w:val="none" w:sz="0" w:space="0" w:color="auto"/>
            <w:bottom w:val="none" w:sz="0" w:space="0" w:color="auto"/>
            <w:right w:val="none" w:sz="0" w:space="0" w:color="auto"/>
          </w:divBdr>
        </w:div>
        <w:div w:id="1354646503">
          <w:marLeft w:val="0"/>
          <w:marRight w:val="0"/>
          <w:marTop w:val="0"/>
          <w:marBottom w:val="0"/>
          <w:divBdr>
            <w:top w:val="none" w:sz="0" w:space="0" w:color="auto"/>
            <w:left w:val="none" w:sz="0" w:space="0" w:color="auto"/>
            <w:bottom w:val="none" w:sz="0" w:space="0" w:color="auto"/>
            <w:right w:val="none" w:sz="0" w:space="0" w:color="auto"/>
          </w:divBdr>
        </w:div>
      </w:divsChild>
    </w:div>
    <w:div w:id="75832493">
      <w:bodyDiv w:val="1"/>
      <w:marLeft w:val="0"/>
      <w:marRight w:val="0"/>
      <w:marTop w:val="0"/>
      <w:marBottom w:val="0"/>
      <w:divBdr>
        <w:top w:val="none" w:sz="0" w:space="0" w:color="auto"/>
        <w:left w:val="none" w:sz="0" w:space="0" w:color="auto"/>
        <w:bottom w:val="none" w:sz="0" w:space="0" w:color="auto"/>
        <w:right w:val="none" w:sz="0" w:space="0" w:color="auto"/>
      </w:divBdr>
      <w:divsChild>
        <w:div w:id="1798789555">
          <w:marLeft w:val="0"/>
          <w:marRight w:val="0"/>
          <w:marTop w:val="0"/>
          <w:marBottom w:val="0"/>
          <w:divBdr>
            <w:top w:val="none" w:sz="0" w:space="0" w:color="auto"/>
            <w:left w:val="none" w:sz="0" w:space="0" w:color="auto"/>
            <w:bottom w:val="none" w:sz="0" w:space="0" w:color="auto"/>
            <w:right w:val="none" w:sz="0" w:space="0" w:color="auto"/>
          </w:divBdr>
        </w:div>
        <w:div w:id="958490305">
          <w:marLeft w:val="0"/>
          <w:marRight w:val="0"/>
          <w:marTop w:val="0"/>
          <w:marBottom w:val="0"/>
          <w:divBdr>
            <w:top w:val="none" w:sz="0" w:space="0" w:color="auto"/>
            <w:left w:val="none" w:sz="0" w:space="0" w:color="auto"/>
            <w:bottom w:val="none" w:sz="0" w:space="0" w:color="auto"/>
            <w:right w:val="none" w:sz="0" w:space="0" w:color="auto"/>
          </w:divBdr>
        </w:div>
        <w:div w:id="239948952">
          <w:marLeft w:val="0"/>
          <w:marRight w:val="0"/>
          <w:marTop w:val="0"/>
          <w:marBottom w:val="0"/>
          <w:divBdr>
            <w:top w:val="none" w:sz="0" w:space="0" w:color="auto"/>
            <w:left w:val="none" w:sz="0" w:space="0" w:color="auto"/>
            <w:bottom w:val="none" w:sz="0" w:space="0" w:color="auto"/>
            <w:right w:val="none" w:sz="0" w:space="0" w:color="auto"/>
          </w:divBdr>
        </w:div>
        <w:div w:id="2060783603">
          <w:marLeft w:val="0"/>
          <w:marRight w:val="0"/>
          <w:marTop w:val="0"/>
          <w:marBottom w:val="0"/>
          <w:divBdr>
            <w:top w:val="none" w:sz="0" w:space="0" w:color="auto"/>
            <w:left w:val="none" w:sz="0" w:space="0" w:color="auto"/>
            <w:bottom w:val="none" w:sz="0" w:space="0" w:color="auto"/>
            <w:right w:val="none" w:sz="0" w:space="0" w:color="auto"/>
          </w:divBdr>
        </w:div>
        <w:div w:id="1842160088">
          <w:marLeft w:val="0"/>
          <w:marRight w:val="0"/>
          <w:marTop w:val="0"/>
          <w:marBottom w:val="0"/>
          <w:divBdr>
            <w:top w:val="none" w:sz="0" w:space="0" w:color="auto"/>
            <w:left w:val="none" w:sz="0" w:space="0" w:color="auto"/>
            <w:bottom w:val="none" w:sz="0" w:space="0" w:color="auto"/>
            <w:right w:val="none" w:sz="0" w:space="0" w:color="auto"/>
          </w:divBdr>
        </w:div>
        <w:div w:id="1841197571">
          <w:marLeft w:val="0"/>
          <w:marRight w:val="0"/>
          <w:marTop w:val="0"/>
          <w:marBottom w:val="0"/>
          <w:divBdr>
            <w:top w:val="none" w:sz="0" w:space="0" w:color="auto"/>
            <w:left w:val="none" w:sz="0" w:space="0" w:color="auto"/>
            <w:bottom w:val="none" w:sz="0" w:space="0" w:color="auto"/>
            <w:right w:val="none" w:sz="0" w:space="0" w:color="auto"/>
          </w:divBdr>
        </w:div>
      </w:divsChild>
    </w:div>
    <w:div w:id="278100076">
      <w:bodyDiv w:val="1"/>
      <w:marLeft w:val="0"/>
      <w:marRight w:val="0"/>
      <w:marTop w:val="0"/>
      <w:marBottom w:val="0"/>
      <w:divBdr>
        <w:top w:val="none" w:sz="0" w:space="0" w:color="auto"/>
        <w:left w:val="none" w:sz="0" w:space="0" w:color="auto"/>
        <w:bottom w:val="none" w:sz="0" w:space="0" w:color="auto"/>
        <w:right w:val="none" w:sz="0" w:space="0" w:color="auto"/>
      </w:divBdr>
    </w:div>
    <w:div w:id="292758962">
      <w:bodyDiv w:val="1"/>
      <w:marLeft w:val="0"/>
      <w:marRight w:val="0"/>
      <w:marTop w:val="0"/>
      <w:marBottom w:val="0"/>
      <w:divBdr>
        <w:top w:val="none" w:sz="0" w:space="0" w:color="auto"/>
        <w:left w:val="none" w:sz="0" w:space="0" w:color="auto"/>
        <w:bottom w:val="none" w:sz="0" w:space="0" w:color="auto"/>
        <w:right w:val="none" w:sz="0" w:space="0" w:color="auto"/>
      </w:divBdr>
    </w:div>
    <w:div w:id="366101150">
      <w:bodyDiv w:val="1"/>
      <w:marLeft w:val="0"/>
      <w:marRight w:val="0"/>
      <w:marTop w:val="0"/>
      <w:marBottom w:val="0"/>
      <w:divBdr>
        <w:top w:val="none" w:sz="0" w:space="0" w:color="auto"/>
        <w:left w:val="none" w:sz="0" w:space="0" w:color="auto"/>
        <w:bottom w:val="none" w:sz="0" w:space="0" w:color="auto"/>
        <w:right w:val="none" w:sz="0" w:space="0" w:color="auto"/>
      </w:divBdr>
      <w:divsChild>
        <w:div w:id="2039694007">
          <w:marLeft w:val="0"/>
          <w:marRight w:val="0"/>
          <w:marTop w:val="0"/>
          <w:marBottom w:val="0"/>
          <w:divBdr>
            <w:top w:val="none" w:sz="0" w:space="0" w:color="auto"/>
            <w:left w:val="none" w:sz="0" w:space="0" w:color="auto"/>
            <w:bottom w:val="none" w:sz="0" w:space="0" w:color="auto"/>
            <w:right w:val="none" w:sz="0" w:space="0" w:color="auto"/>
          </w:divBdr>
        </w:div>
        <w:div w:id="1962805755">
          <w:marLeft w:val="0"/>
          <w:marRight w:val="0"/>
          <w:marTop w:val="0"/>
          <w:marBottom w:val="0"/>
          <w:divBdr>
            <w:top w:val="none" w:sz="0" w:space="0" w:color="auto"/>
            <w:left w:val="none" w:sz="0" w:space="0" w:color="auto"/>
            <w:bottom w:val="none" w:sz="0" w:space="0" w:color="auto"/>
            <w:right w:val="none" w:sz="0" w:space="0" w:color="auto"/>
          </w:divBdr>
        </w:div>
        <w:div w:id="1887911978">
          <w:marLeft w:val="0"/>
          <w:marRight w:val="0"/>
          <w:marTop w:val="0"/>
          <w:marBottom w:val="0"/>
          <w:divBdr>
            <w:top w:val="none" w:sz="0" w:space="0" w:color="auto"/>
            <w:left w:val="none" w:sz="0" w:space="0" w:color="auto"/>
            <w:bottom w:val="none" w:sz="0" w:space="0" w:color="auto"/>
            <w:right w:val="none" w:sz="0" w:space="0" w:color="auto"/>
          </w:divBdr>
        </w:div>
        <w:div w:id="425813584">
          <w:marLeft w:val="0"/>
          <w:marRight w:val="0"/>
          <w:marTop w:val="0"/>
          <w:marBottom w:val="0"/>
          <w:divBdr>
            <w:top w:val="none" w:sz="0" w:space="0" w:color="auto"/>
            <w:left w:val="none" w:sz="0" w:space="0" w:color="auto"/>
            <w:bottom w:val="none" w:sz="0" w:space="0" w:color="auto"/>
            <w:right w:val="none" w:sz="0" w:space="0" w:color="auto"/>
          </w:divBdr>
        </w:div>
        <w:div w:id="724180921">
          <w:marLeft w:val="0"/>
          <w:marRight w:val="0"/>
          <w:marTop w:val="0"/>
          <w:marBottom w:val="0"/>
          <w:divBdr>
            <w:top w:val="none" w:sz="0" w:space="0" w:color="auto"/>
            <w:left w:val="none" w:sz="0" w:space="0" w:color="auto"/>
            <w:bottom w:val="none" w:sz="0" w:space="0" w:color="auto"/>
            <w:right w:val="none" w:sz="0" w:space="0" w:color="auto"/>
          </w:divBdr>
        </w:div>
      </w:divsChild>
    </w:div>
    <w:div w:id="392433443">
      <w:bodyDiv w:val="1"/>
      <w:marLeft w:val="0"/>
      <w:marRight w:val="0"/>
      <w:marTop w:val="0"/>
      <w:marBottom w:val="0"/>
      <w:divBdr>
        <w:top w:val="none" w:sz="0" w:space="0" w:color="auto"/>
        <w:left w:val="none" w:sz="0" w:space="0" w:color="auto"/>
        <w:bottom w:val="none" w:sz="0" w:space="0" w:color="auto"/>
        <w:right w:val="none" w:sz="0" w:space="0" w:color="auto"/>
      </w:divBdr>
    </w:div>
    <w:div w:id="526021620">
      <w:bodyDiv w:val="1"/>
      <w:marLeft w:val="0"/>
      <w:marRight w:val="0"/>
      <w:marTop w:val="0"/>
      <w:marBottom w:val="0"/>
      <w:divBdr>
        <w:top w:val="none" w:sz="0" w:space="0" w:color="auto"/>
        <w:left w:val="none" w:sz="0" w:space="0" w:color="auto"/>
        <w:bottom w:val="none" w:sz="0" w:space="0" w:color="auto"/>
        <w:right w:val="none" w:sz="0" w:space="0" w:color="auto"/>
      </w:divBdr>
      <w:divsChild>
        <w:div w:id="1914922733">
          <w:marLeft w:val="0"/>
          <w:marRight w:val="0"/>
          <w:marTop w:val="0"/>
          <w:marBottom w:val="0"/>
          <w:divBdr>
            <w:top w:val="none" w:sz="0" w:space="0" w:color="auto"/>
            <w:left w:val="none" w:sz="0" w:space="0" w:color="auto"/>
            <w:bottom w:val="none" w:sz="0" w:space="0" w:color="auto"/>
            <w:right w:val="none" w:sz="0" w:space="0" w:color="auto"/>
          </w:divBdr>
        </w:div>
        <w:div w:id="900754858">
          <w:marLeft w:val="0"/>
          <w:marRight w:val="0"/>
          <w:marTop w:val="0"/>
          <w:marBottom w:val="0"/>
          <w:divBdr>
            <w:top w:val="none" w:sz="0" w:space="0" w:color="auto"/>
            <w:left w:val="none" w:sz="0" w:space="0" w:color="auto"/>
            <w:bottom w:val="none" w:sz="0" w:space="0" w:color="auto"/>
            <w:right w:val="none" w:sz="0" w:space="0" w:color="auto"/>
          </w:divBdr>
        </w:div>
        <w:div w:id="1155994122">
          <w:marLeft w:val="0"/>
          <w:marRight w:val="0"/>
          <w:marTop w:val="0"/>
          <w:marBottom w:val="0"/>
          <w:divBdr>
            <w:top w:val="none" w:sz="0" w:space="0" w:color="auto"/>
            <w:left w:val="none" w:sz="0" w:space="0" w:color="auto"/>
            <w:bottom w:val="none" w:sz="0" w:space="0" w:color="auto"/>
            <w:right w:val="none" w:sz="0" w:space="0" w:color="auto"/>
          </w:divBdr>
        </w:div>
      </w:divsChild>
    </w:div>
    <w:div w:id="528111131">
      <w:bodyDiv w:val="1"/>
      <w:marLeft w:val="0"/>
      <w:marRight w:val="0"/>
      <w:marTop w:val="0"/>
      <w:marBottom w:val="0"/>
      <w:divBdr>
        <w:top w:val="none" w:sz="0" w:space="0" w:color="auto"/>
        <w:left w:val="none" w:sz="0" w:space="0" w:color="auto"/>
        <w:bottom w:val="none" w:sz="0" w:space="0" w:color="auto"/>
        <w:right w:val="none" w:sz="0" w:space="0" w:color="auto"/>
      </w:divBdr>
    </w:div>
    <w:div w:id="610548130">
      <w:bodyDiv w:val="1"/>
      <w:marLeft w:val="0"/>
      <w:marRight w:val="0"/>
      <w:marTop w:val="0"/>
      <w:marBottom w:val="0"/>
      <w:divBdr>
        <w:top w:val="none" w:sz="0" w:space="0" w:color="auto"/>
        <w:left w:val="none" w:sz="0" w:space="0" w:color="auto"/>
        <w:bottom w:val="none" w:sz="0" w:space="0" w:color="auto"/>
        <w:right w:val="none" w:sz="0" w:space="0" w:color="auto"/>
      </w:divBdr>
      <w:divsChild>
        <w:div w:id="938214774">
          <w:marLeft w:val="0"/>
          <w:marRight w:val="0"/>
          <w:marTop w:val="0"/>
          <w:marBottom w:val="0"/>
          <w:divBdr>
            <w:top w:val="none" w:sz="0" w:space="0" w:color="auto"/>
            <w:left w:val="none" w:sz="0" w:space="0" w:color="auto"/>
            <w:bottom w:val="none" w:sz="0" w:space="0" w:color="auto"/>
            <w:right w:val="none" w:sz="0" w:space="0" w:color="auto"/>
          </w:divBdr>
        </w:div>
        <w:div w:id="2075539207">
          <w:marLeft w:val="0"/>
          <w:marRight w:val="0"/>
          <w:marTop w:val="0"/>
          <w:marBottom w:val="0"/>
          <w:divBdr>
            <w:top w:val="none" w:sz="0" w:space="0" w:color="auto"/>
            <w:left w:val="none" w:sz="0" w:space="0" w:color="auto"/>
            <w:bottom w:val="none" w:sz="0" w:space="0" w:color="auto"/>
            <w:right w:val="none" w:sz="0" w:space="0" w:color="auto"/>
          </w:divBdr>
        </w:div>
        <w:div w:id="639000668">
          <w:marLeft w:val="0"/>
          <w:marRight w:val="0"/>
          <w:marTop w:val="0"/>
          <w:marBottom w:val="0"/>
          <w:divBdr>
            <w:top w:val="none" w:sz="0" w:space="0" w:color="auto"/>
            <w:left w:val="none" w:sz="0" w:space="0" w:color="auto"/>
            <w:bottom w:val="none" w:sz="0" w:space="0" w:color="auto"/>
            <w:right w:val="none" w:sz="0" w:space="0" w:color="auto"/>
          </w:divBdr>
        </w:div>
        <w:div w:id="1550385286">
          <w:marLeft w:val="0"/>
          <w:marRight w:val="0"/>
          <w:marTop w:val="0"/>
          <w:marBottom w:val="0"/>
          <w:divBdr>
            <w:top w:val="none" w:sz="0" w:space="0" w:color="auto"/>
            <w:left w:val="none" w:sz="0" w:space="0" w:color="auto"/>
            <w:bottom w:val="none" w:sz="0" w:space="0" w:color="auto"/>
            <w:right w:val="none" w:sz="0" w:space="0" w:color="auto"/>
          </w:divBdr>
        </w:div>
      </w:divsChild>
    </w:div>
    <w:div w:id="655646085">
      <w:bodyDiv w:val="1"/>
      <w:marLeft w:val="0"/>
      <w:marRight w:val="0"/>
      <w:marTop w:val="0"/>
      <w:marBottom w:val="0"/>
      <w:divBdr>
        <w:top w:val="none" w:sz="0" w:space="0" w:color="auto"/>
        <w:left w:val="none" w:sz="0" w:space="0" w:color="auto"/>
        <w:bottom w:val="none" w:sz="0" w:space="0" w:color="auto"/>
        <w:right w:val="none" w:sz="0" w:space="0" w:color="auto"/>
      </w:divBdr>
    </w:div>
    <w:div w:id="706639604">
      <w:bodyDiv w:val="1"/>
      <w:marLeft w:val="0"/>
      <w:marRight w:val="0"/>
      <w:marTop w:val="0"/>
      <w:marBottom w:val="0"/>
      <w:divBdr>
        <w:top w:val="none" w:sz="0" w:space="0" w:color="auto"/>
        <w:left w:val="none" w:sz="0" w:space="0" w:color="auto"/>
        <w:bottom w:val="none" w:sz="0" w:space="0" w:color="auto"/>
        <w:right w:val="none" w:sz="0" w:space="0" w:color="auto"/>
      </w:divBdr>
      <w:divsChild>
        <w:div w:id="1322351046">
          <w:marLeft w:val="0"/>
          <w:marRight w:val="0"/>
          <w:marTop w:val="0"/>
          <w:marBottom w:val="0"/>
          <w:divBdr>
            <w:top w:val="none" w:sz="0" w:space="0" w:color="auto"/>
            <w:left w:val="none" w:sz="0" w:space="0" w:color="auto"/>
            <w:bottom w:val="none" w:sz="0" w:space="0" w:color="auto"/>
            <w:right w:val="none" w:sz="0" w:space="0" w:color="auto"/>
          </w:divBdr>
        </w:div>
        <w:div w:id="1277522528">
          <w:marLeft w:val="0"/>
          <w:marRight w:val="0"/>
          <w:marTop w:val="0"/>
          <w:marBottom w:val="0"/>
          <w:divBdr>
            <w:top w:val="none" w:sz="0" w:space="0" w:color="auto"/>
            <w:left w:val="none" w:sz="0" w:space="0" w:color="auto"/>
            <w:bottom w:val="none" w:sz="0" w:space="0" w:color="auto"/>
            <w:right w:val="none" w:sz="0" w:space="0" w:color="auto"/>
          </w:divBdr>
        </w:div>
        <w:div w:id="1769427064">
          <w:marLeft w:val="0"/>
          <w:marRight w:val="0"/>
          <w:marTop w:val="0"/>
          <w:marBottom w:val="0"/>
          <w:divBdr>
            <w:top w:val="none" w:sz="0" w:space="0" w:color="auto"/>
            <w:left w:val="none" w:sz="0" w:space="0" w:color="auto"/>
            <w:bottom w:val="none" w:sz="0" w:space="0" w:color="auto"/>
            <w:right w:val="none" w:sz="0" w:space="0" w:color="auto"/>
          </w:divBdr>
        </w:div>
        <w:div w:id="508565817">
          <w:marLeft w:val="0"/>
          <w:marRight w:val="0"/>
          <w:marTop w:val="0"/>
          <w:marBottom w:val="0"/>
          <w:divBdr>
            <w:top w:val="none" w:sz="0" w:space="0" w:color="auto"/>
            <w:left w:val="none" w:sz="0" w:space="0" w:color="auto"/>
            <w:bottom w:val="none" w:sz="0" w:space="0" w:color="auto"/>
            <w:right w:val="none" w:sz="0" w:space="0" w:color="auto"/>
          </w:divBdr>
        </w:div>
      </w:divsChild>
    </w:div>
    <w:div w:id="716322825">
      <w:bodyDiv w:val="1"/>
      <w:marLeft w:val="0"/>
      <w:marRight w:val="0"/>
      <w:marTop w:val="0"/>
      <w:marBottom w:val="0"/>
      <w:divBdr>
        <w:top w:val="none" w:sz="0" w:space="0" w:color="auto"/>
        <w:left w:val="none" w:sz="0" w:space="0" w:color="auto"/>
        <w:bottom w:val="none" w:sz="0" w:space="0" w:color="auto"/>
        <w:right w:val="none" w:sz="0" w:space="0" w:color="auto"/>
      </w:divBdr>
      <w:divsChild>
        <w:div w:id="834880031">
          <w:marLeft w:val="0"/>
          <w:marRight w:val="0"/>
          <w:marTop w:val="0"/>
          <w:marBottom w:val="0"/>
          <w:divBdr>
            <w:top w:val="none" w:sz="0" w:space="0" w:color="auto"/>
            <w:left w:val="none" w:sz="0" w:space="0" w:color="auto"/>
            <w:bottom w:val="none" w:sz="0" w:space="0" w:color="auto"/>
            <w:right w:val="none" w:sz="0" w:space="0" w:color="auto"/>
          </w:divBdr>
        </w:div>
        <w:div w:id="1208951356">
          <w:marLeft w:val="0"/>
          <w:marRight w:val="0"/>
          <w:marTop w:val="0"/>
          <w:marBottom w:val="0"/>
          <w:divBdr>
            <w:top w:val="none" w:sz="0" w:space="0" w:color="auto"/>
            <w:left w:val="none" w:sz="0" w:space="0" w:color="auto"/>
            <w:bottom w:val="none" w:sz="0" w:space="0" w:color="auto"/>
            <w:right w:val="none" w:sz="0" w:space="0" w:color="auto"/>
          </w:divBdr>
        </w:div>
        <w:div w:id="1545559346">
          <w:marLeft w:val="0"/>
          <w:marRight w:val="0"/>
          <w:marTop w:val="0"/>
          <w:marBottom w:val="0"/>
          <w:divBdr>
            <w:top w:val="none" w:sz="0" w:space="0" w:color="auto"/>
            <w:left w:val="none" w:sz="0" w:space="0" w:color="auto"/>
            <w:bottom w:val="none" w:sz="0" w:space="0" w:color="auto"/>
            <w:right w:val="none" w:sz="0" w:space="0" w:color="auto"/>
          </w:divBdr>
        </w:div>
        <w:div w:id="1650548699">
          <w:marLeft w:val="0"/>
          <w:marRight w:val="0"/>
          <w:marTop w:val="0"/>
          <w:marBottom w:val="0"/>
          <w:divBdr>
            <w:top w:val="none" w:sz="0" w:space="0" w:color="auto"/>
            <w:left w:val="none" w:sz="0" w:space="0" w:color="auto"/>
            <w:bottom w:val="none" w:sz="0" w:space="0" w:color="auto"/>
            <w:right w:val="none" w:sz="0" w:space="0" w:color="auto"/>
          </w:divBdr>
        </w:div>
        <w:div w:id="1943798522">
          <w:marLeft w:val="0"/>
          <w:marRight w:val="0"/>
          <w:marTop w:val="0"/>
          <w:marBottom w:val="0"/>
          <w:divBdr>
            <w:top w:val="none" w:sz="0" w:space="0" w:color="auto"/>
            <w:left w:val="none" w:sz="0" w:space="0" w:color="auto"/>
            <w:bottom w:val="none" w:sz="0" w:space="0" w:color="auto"/>
            <w:right w:val="none" w:sz="0" w:space="0" w:color="auto"/>
          </w:divBdr>
        </w:div>
      </w:divsChild>
    </w:div>
    <w:div w:id="731125621">
      <w:bodyDiv w:val="1"/>
      <w:marLeft w:val="0"/>
      <w:marRight w:val="0"/>
      <w:marTop w:val="0"/>
      <w:marBottom w:val="0"/>
      <w:divBdr>
        <w:top w:val="none" w:sz="0" w:space="0" w:color="auto"/>
        <w:left w:val="none" w:sz="0" w:space="0" w:color="auto"/>
        <w:bottom w:val="none" w:sz="0" w:space="0" w:color="auto"/>
        <w:right w:val="none" w:sz="0" w:space="0" w:color="auto"/>
      </w:divBdr>
      <w:divsChild>
        <w:div w:id="1270549546">
          <w:marLeft w:val="0"/>
          <w:marRight w:val="0"/>
          <w:marTop w:val="0"/>
          <w:marBottom w:val="0"/>
          <w:divBdr>
            <w:top w:val="none" w:sz="0" w:space="0" w:color="auto"/>
            <w:left w:val="none" w:sz="0" w:space="0" w:color="auto"/>
            <w:bottom w:val="none" w:sz="0" w:space="0" w:color="auto"/>
            <w:right w:val="none" w:sz="0" w:space="0" w:color="auto"/>
          </w:divBdr>
        </w:div>
        <w:div w:id="900285578">
          <w:marLeft w:val="0"/>
          <w:marRight w:val="0"/>
          <w:marTop w:val="0"/>
          <w:marBottom w:val="0"/>
          <w:divBdr>
            <w:top w:val="none" w:sz="0" w:space="0" w:color="auto"/>
            <w:left w:val="none" w:sz="0" w:space="0" w:color="auto"/>
            <w:bottom w:val="none" w:sz="0" w:space="0" w:color="auto"/>
            <w:right w:val="none" w:sz="0" w:space="0" w:color="auto"/>
          </w:divBdr>
        </w:div>
        <w:div w:id="2059430729">
          <w:marLeft w:val="0"/>
          <w:marRight w:val="0"/>
          <w:marTop w:val="0"/>
          <w:marBottom w:val="0"/>
          <w:divBdr>
            <w:top w:val="none" w:sz="0" w:space="0" w:color="auto"/>
            <w:left w:val="none" w:sz="0" w:space="0" w:color="auto"/>
            <w:bottom w:val="none" w:sz="0" w:space="0" w:color="auto"/>
            <w:right w:val="none" w:sz="0" w:space="0" w:color="auto"/>
          </w:divBdr>
        </w:div>
        <w:div w:id="37319716">
          <w:marLeft w:val="0"/>
          <w:marRight w:val="0"/>
          <w:marTop w:val="0"/>
          <w:marBottom w:val="0"/>
          <w:divBdr>
            <w:top w:val="none" w:sz="0" w:space="0" w:color="auto"/>
            <w:left w:val="none" w:sz="0" w:space="0" w:color="auto"/>
            <w:bottom w:val="none" w:sz="0" w:space="0" w:color="auto"/>
            <w:right w:val="none" w:sz="0" w:space="0" w:color="auto"/>
          </w:divBdr>
        </w:div>
        <w:div w:id="1117338653">
          <w:marLeft w:val="0"/>
          <w:marRight w:val="0"/>
          <w:marTop w:val="0"/>
          <w:marBottom w:val="0"/>
          <w:divBdr>
            <w:top w:val="none" w:sz="0" w:space="0" w:color="auto"/>
            <w:left w:val="none" w:sz="0" w:space="0" w:color="auto"/>
            <w:bottom w:val="none" w:sz="0" w:space="0" w:color="auto"/>
            <w:right w:val="none" w:sz="0" w:space="0" w:color="auto"/>
          </w:divBdr>
        </w:div>
      </w:divsChild>
    </w:div>
    <w:div w:id="771897204">
      <w:bodyDiv w:val="1"/>
      <w:marLeft w:val="0"/>
      <w:marRight w:val="0"/>
      <w:marTop w:val="0"/>
      <w:marBottom w:val="0"/>
      <w:divBdr>
        <w:top w:val="none" w:sz="0" w:space="0" w:color="auto"/>
        <w:left w:val="none" w:sz="0" w:space="0" w:color="auto"/>
        <w:bottom w:val="none" w:sz="0" w:space="0" w:color="auto"/>
        <w:right w:val="none" w:sz="0" w:space="0" w:color="auto"/>
      </w:divBdr>
      <w:divsChild>
        <w:div w:id="385110860">
          <w:marLeft w:val="0"/>
          <w:marRight w:val="0"/>
          <w:marTop w:val="0"/>
          <w:marBottom w:val="0"/>
          <w:divBdr>
            <w:top w:val="none" w:sz="0" w:space="0" w:color="auto"/>
            <w:left w:val="none" w:sz="0" w:space="0" w:color="auto"/>
            <w:bottom w:val="none" w:sz="0" w:space="0" w:color="auto"/>
            <w:right w:val="none" w:sz="0" w:space="0" w:color="auto"/>
          </w:divBdr>
        </w:div>
        <w:div w:id="1041976321">
          <w:marLeft w:val="0"/>
          <w:marRight w:val="0"/>
          <w:marTop w:val="0"/>
          <w:marBottom w:val="0"/>
          <w:divBdr>
            <w:top w:val="none" w:sz="0" w:space="0" w:color="auto"/>
            <w:left w:val="none" w:sz="0" w:space="0" w:color="auto"/>
            <w:bottom w:val="none" w:sz="0" w:space="0" w:color="auto"/>
            <w:right w:val="none" w:sz="0" w:space="0" w:color="auto"/>
          </w:divBdr>
        </w:div>
        <w:div w:id="1524050751">
          <w:marLeft w:val="0"/>
          <w:marRight w:val="0"/>
          <w:marTop w:val="0"/>
          <w:marBottom w:val="0"/>
          <w:divBdr>
            <w:top w:val="none" w:sz="0" w:space="0" w:color="auto"/>
            <w:left w:val="none" w:sz="0" w:space="0" w:color="auto"/>
            <w:bottom w:val="none" w:sz="0" w:space="0" w:color="auto"/>
            <w:right w:val="none" w:sz="0" w:space="0" w:color="auto"/>
          </w:divBdr>
        </w:div>
      </w:divsChild>
    </w:div>
    <w:div w:id="923031512">
      <w:bodyDiv w:val="1"/>
      <w:marLeft w:val="0"/>
      <w:marRight w:val="0"/>
      <w:marTop w:val="0"/>
      <w:marBottom w:val="0"/>
      <w:divBdr>
        <w:top w:val="none" w:sz="0" w:space="0" w:color="auto"/>
        <w:left w:val="none" w:sz="0" w:space="0" w:color="auto"/>
        <w:bottom w:val="none" w:sz="0" w:space="0" w:color="auto"/>
        <w:right w:val="none" w:sz="0" w:space="0" w:color="auto"/>
      </w:divBdr>
      <w:divsChild>
        <w:div w:id="1778712881">
          <w:marLeft w:val="0"/>
          <w:marRight w:val="0"/>
          <w:marTop w:val="0"/>
          <w:marBottom w:val="0"/>
          <w:divBdr>
            <w:top w:val="none" w:sz="0" w:space="0" w:color="auto"/>
            <w:left w:val="none" w:sz="0" w:space="0" w:color="auto"/>
            <w:bottom w:val="none" w:sz="0" w:space="0" w:color="auto"/>
            <w:right w:val="none" w:sz="0" w:space="0" w:color="auto"/>
          </w:divBdr>
        </w:div>
        <w:div w:id="949702412">
          <w:marLeft w:val="0"/>
          <w:marRight w:val="0"/>
          <w:marTop w:val="0"/>
          <w:marBottom w:val="0"/>
          <w:divBdr>
            <w:top w:val="none" w:sz="0" w:space="0" w:color="auto"/>
            <w:left w:val="none" w:sz="0" w:space="0" w:color="auto"/>
            <w:bottom w:val="none" w:sz="0" w:space="0" w:color="auto"/>
            <w:right w:val="none" w:sz="0" w:space="0" w:color="auto"/>
          </w:divBdr>
        </w:div>
        <w:div w:id="681398729">
          <w:marLeft w:val="0"/>
          <w:marRight w:val="0"/>
          <w:marTop w:val="0"/>
          <w:marBottom w:val="0"/>
          <w:divBdr>
            <w:top w:val="none" w:sz="0" w:space="0" w:color="auto"/>
            <w:left w:val="none" w:sz="0" w:space="0" w:color="auto"/>
            <w:bottom w:val="none" w:sz="0" w:space="0" w:color="auto"/>
            <w:right w:val="none" w:sz="0" w:space="0" w:color="auto"/>
          </w:divBdr>
        </w:div>
        <w:div w:id="1046568945">
          <w:marLeft w:val="0"/>
          <w:marRight w:val="0"/>
          <w:marTop w:val="0"/>
          <w:marBottom w:val="0"/>
          <w:divBdr>
            <w:top w:val="none" w:sz="0" w:space="0" w:color="auto"/>
            <w:left w:val="none" w:sz="0" w:space="0" w:color="auto"/>
            <w:bottom w:val="none" w:sz="0" w:space="0" w:color="auto"/>
            <w:right w:val="none" w:sz="0" w:space="0" w:color="auto"/>
          </w:divBdr>
        </w:div>
        <w:div w:id="1279799020">
          <w:marLeft w:val="0"/>
          <w:marRight w:val="0"/>
          <w:marTop w:val="0"/>
          <w:marBottom w:val="0"/>
          <w:divBdr>
            <w:top w:val="none" w:sz="0" w:space="0" w:color="auto"/>
            <w:left w:val="none" w:sz="0" w:space="0" w:color="auto"/>
            <w:bottom w:val="none" w:sz="0" w:space="0" w:color="auto"/>
            <w:right w:val="none" w:sz="0" w:space="0" w:color="auto"/>
          </w:divBdr>
        </w:div>
        <w:div w:id="499273892">
          <w:marLeft w:val="0"/>
          <w:marRight w:val="0"/>
          <w:marTop w:val="0"/>
          <w:marBottom w:val="0"/>
          <w:divBdr>
            <w:top w:val="none" w:sz="0" w:space="0" w:color="auto"/>
            <w:left w:val="none" w:sz="0" w:space="0" w:color="auto"/>
            <w:bottom w:val="none" w:sz="0" w:space="0" w:color="auto"/>
            <w:right w:val="none" w:sz="0" w:space="0" w:color="auto"/>
          </w:divBdr>
        </w:div>
      </w:divsChild>
    </w:div>
    <w:div w:id="960263399">
      <w:bodyDiv w:val="1"/>
      <w:marLeft w:val="0"/>
      <w:marRight w:val="0"/>
      <w:marTop w:val="0"/>
      <w:marBottom w:val="0"/>
      <w:divBdr>
        <w:top w:val="none" w:sz="0" w:space="0" w:color="auto"/>
        <w:left w:val="none" w:sz="0" w:space="0" w:color="auto"/>
        <w:bottom w:val="none" w:sz="0" w:space="0" w:color="auto"/>
        <w:right w:val="none" w:sz="0" w:space="0" w:color="auto"/>
      </w:divBdr>
    </w:div>
    <w:div w:id="1225875199">
      <w:bodyDiv w:val="1"/>
      <w:marLeft w:val="0"/>
      <w:marRight w:val="0"/>
      <w:marTop w:val="0"/>
      <w:marBottom w:val="0"/>
      <w:divBdr>
        <w:top w:val="none" w:sz="0" w:space="0" w:color="auto"/>
        <w:left w:val="none" w:sz="0" w:space="0" w:color="auto"/>
        <w:bottom w:val="none" w:sz="0" w:space="0" w:color="auto"/>
        <w:right w:val="none" w:sz="0" w:space="0" w:color="auto"/>
      </w:divBdr>
      <w:divsChild>
        <w:div w:id="1000041384">
          <w:marLeft w:val="0"/>
          <w:marRight w:val="0"/>
          <w:marTop w:val="0"/>
          <w:marBottom w:val="0"/>
          <w:divBdr>
            <w:top w:val="none" w:sz="0" w:space="0" w:color="auto"/>
            <w:left w:val="none" w:sz="0" w:space="0" w:color="auto"/>
            <w:bottom w:val="none" w:sz="0" w:space="0" w:color="auto"/>
            <w:right w:val="none" w:sz="0" w:space="0" w:color="auto"/>
          </w:divBdr>
        </w:div>
        <w:div w:id="608394972">
          <w:marLeft w:val="0"/>
          <w:marRight w:val="0"/>
          <w:marTop w:val="0"/>
          <w:marBottom w:val="0"/>
          <w:divBdr>
            <w:top w:val="none" w:sz="0" w:space="0" w:color="auto"/>
            <w:left w:val="none" w:sz="0" w:space="0" w:color="auto"/>
            <w:bottom w:val="none" w:sz="0" w:space="0" w:color="auto"/>
            <w:right w:val="none" w:sz="0" w:space="0" w:color="auto"/>
          </w:divBdr>
        </w:div>
        <w:div w:id="1258716115">
          <w:marLeft w:val="0"/>
          <w:marRight w:val="0"/>
          <w:marTop w:val="0"/>
          <w:marBottom w:val="0"/>
          <w:divBdr>
            <w:top w:val="none" w:sz="0" w:space="0" w:color="auto"/>
            <w:left w:val="none" w:sz="0" w:space="0" w:color="auto"/>
            <w:bottom w:val="none" w:sz="0" w:space="0" w:color="auto"/>
            <w:right w:val="none" w:sz="0" w:space="0" w:color="auto"/>
          </w:divBdr>
        </w:div>
      </w:divsChild>
    </w:div>
    <w:div w:id="1319577587">
      <w:bodyDiv w:val="1"/>
      <w:marLeft w:val="0"/>
      <w:marRight w:val="0"/>
      <w:marTop w:val="0"/>
      <w:marBottom w:val="0"/>
      <w:divBdr>
        <w:top w:val="none" w:sz="0" w:space="0" w:color="auto"/>
        <w:left w:val="none" w:sz="0" w:space="0" w:color="auto"/>
        <w:bottom w:val="none" w:sz="0" w:space="0" w:color="auto"/>
        <w:right w:val="none" w:sz="0" w:space="0" w:color="auto"/>
      </w:divBdr>
      <w:divsChild>
        <w:div w:id="1740252360">
          <w:marLeft w:val="0"/>
          <w:marRight w:val="0"/>
          <w:marTop w:val="0"/>
          <w:marBottom w:val="0"/>
          <w:divBdr>
            <w:top w:val="none" w:sz="0" w:space="0" w:color="auto"/>
            <w:left w:val="none" w:sz="0" w:space="0" w:color="auto"/>
            <w:bottom w:val="none" w:sz="0" w:space="0" w:color="auto"/>
            <w:right w:val="none" w:sz="0" w:space="0" w:color="auto"/>
          </w:divBdr>
        </w:div>
        <w:div w:id="618607086">
          <w:marLeft w:val="0"/>
          <w:marRight w:val="0"/>
          <w:marTop w:val="0"/>
          <w:marBottom w:val="0"/>
          <w:divBdr>
            <w:top w:val="none" w:sz="0" w:space="0" w:color="auto"/>
            <w:left w:val="none" w:sz="0" w:space="0" w:color="auto"/>
            <w:bottom w:val="none" w:sz="0" w:space="0" w:color="auto"/>
            <w:right w:val="none" w:sz="0" w:space="0" w:color="auto"/>
          </w:divBdr>
        </w:div>
        <w:div w:id="141119958">
          <w:marLeft w:val="0"/>
          <w:marRight w:val="0"/>
          <w:marTop w:val="0"/>
          <w:marBottom w:val="0"/>
          <w:divBdr>
            <w:top w:val="none" w:sz="0" w:space="0" w:color="auto"/>
            <w:left w:val="none" w:sz="0" w:space="0" w:color="auto"/>
            <w:bottom w:val="none" w:sz="0" w:space="0" w:color="auto"/>
            <w:right w:val="none" w:sz="0" w:space="0" w:color="auto"/>
          </w:divBdr>
        </w:div>
        <w:div w:id="479737358">
          <w:marLeft w:val="0"/>
          <w:marRight w:val="0"/>
          <w:marTop w:val="0"/>
          <w:marBottom w:val="0"/>
          <w:divBdr>
            <w:top w:val="none" w:sz="0" w:space="0" w:color="auto"/>
            <w:left w:val="none" w:sz="0" w:space="0" w:color="auto"/>
            <w:bottom w:val="none" w:sz="0" w:space="0" w:color="auto"/>
            <w:right w:val="none" w:sz="0" w:space="0" w:color="auto"/>
          </w:divBdr>
        </w:div>
      </w:divsChild>
    </w:div>
    <w:div w:id="1333677649">
      <w:bodyDiv w:val="1"/>
      <w:marLeft w:val="0"/>
      <w:marRight w:val="0"/>
      <w:marTop w:val="0"/>
      <w:marBottom w:val="0"/>
      <w:divBdr>
        <w:top w:val="none" w:sz="0" w:space="0" w:color="auto"/>
        <w:left w:val="none" w:sz="0" w:space="0" w:color="auto"/>
        <w:bottom w:val="none" w:sz="0" w:space="0" w:color="auto"/>
        <w:right w:val="none" w:sz="0" w:space="0" w:color="auto"/>
      </w:divBdr>
      <w:divsChild>
        <w:div w:id="478765486">
          <w:marLeft w:val="0"/>
          <w:marRight w:val="0"/>
          <w:marTop w:val="0"/>
          <w:marBottom w:val="0"/>
          <w:divBdr>
            <w:top w:val="none" w:sz="0" w:space="0" w:color="auto"/>
            <w:left w:val="none" w:sz="0" w:space="0" w:color="auto"/>
            <w:bottom w:val="none" w:sz="0" w:space="0" w:color="auto"/>
            <w:right w:val="none" w:sz="0" w:space="0" w:color="auto"/>
          </w:divBdr>
        </w:div>
        <w:div w:id="1770345273">
          <w:marLeft w:val="0"/>
          <w:marRight w:val="0"/>
          <w:marTop w:val="0"/>
          <w:marBottom w:val="0"/>
          <w:divBdr>
            <w:top w:val="none" w:sz="0" w:space="0" w:color="auto"/>
            <w:left w:val="none" w:sz="0" w:space="0" w:color="auto"/>
            <w:bottom w:val="none" w:sz="0" w:space="0" w:color="auto"/>
            <w:right w:val="none" w:sz="0" w:space="0" w:color="auto"/>
          </w:divBdr>
        </w:div>
        <w:div w:id="1447701281">
          <w:marLeft w:val="0"/>
          <w:marRight w:val="0"/>
          <w:marTop w:val="0"/>
          <w:marBottom w:val="0"/>
          <w:divBdr>
            <w:top w:val="none" w:sz="0" w:space="0" w:color="auto"/>
            <w:left w:val="none" w:sz="0" w:space="0" w:color="auto"/>
            <w:bottom w:val="none" w:sz="0" w:space="0" w:color="auto"/>
            <w:right w:val="none" w:sz="0" w:space="0" w:color="auto"/>
          </w:divBdr>
        </w:div>
        <w:div w:id="591477703">
          <w:marLeft w:val="0"/>
          <w:marRight w:val="0"/>
          <w:marTop w:val="0"/>
          <w:marBottom w:val="0"/>
          <w:divBdr>
            <w:top w:val="none" w:sz="0" w:space="0" w:color="auto"/>
            <w:left w:val="none" w:sz="0" w:space="0" w:color="auto"/>
            <w:bottom w:val="none" w:sz="0" w:space="0" w:color="auto"/>
            <w:right w:val="none" w:sz="0" w:space="0" w:color="auto"/>
          </w:divBdr>
        </w:div>
        <w:div w:id="1801260095">
          <w:marLeft w:val="0"/>
          <w:marRight w:val="0"/>
          <w:marTop w:val="0"/>
          <w:marBottom w:val="0"/>
          <w:divBdr>
            <w:top w:val="none" w:sz="0" w:space="0" w:color="auto"/>
            <w:left w:val="none" w:sz="0" w:space="0" w:color="auto"/>
            <w:bottom w:val="none" w:sz="0" w:space="0" w:color="auto"/>
            <w:right w:val="none" w:sz="0" w:space="0" w:color="auto"/>
          </w:divBdr>
        </w:div>
      </w:divsChild>
    </w:div>
    <w:div w:id="1592471382">
      <w:bodyDiv w:val="1"/>
      <w:marLeft w:val="0"/>
      <w:marRight w:val="0"/>
      <w:marTop w:val="0"/>
      <w:marBottom w:val="0"/>
      <w:divBdr>
        <w:top w:val="none" w:sz="0" w:space="0" w:color="auto"/>
        <w:left w:val="none" w:sz="0" w:space="0" w:color="auto"/>
        <w:bottom w:val="none" w:sz="0" w:space="0" w:color="auto"/>
        <w:right w:val="none" w:sz="0" w:space="0" w:color="auto"/>
      </w:divBdr>
      <w:divsChild>
        <w:div w:id="334311651">
          <w:marLeft w:val="0"/>
          <w:marRight w:val="0"/>
          <w:marTop w:val="0"/>
          <w:marBottom w:val="0"/>
          <w:divBdr>
            <w:top w:val="none" w:sz="0" w:space="0" w:color="auto"/>
            <w:left w:val="none" w:sz="0" w:space="0" w:color="auto"/>
            <w:bottom w:val="none" w:sz="0" w:space="0" w:color="auto"/>
            <w:right w:val="none" w:sz="0" w:space="0" w:color="auto"/>
          </w:divBdr>
        </w:div>
        <w:div w:id="442114593">
          <w:marLeft w:val="0"/>
          <w:marRight w:val="0"/>
          <w:marTop w:val="0"/>
          <w:marBottom w:val="0"/>
          <w:divBdr>
            <w:top w:val="none" w:sz="0" w:space="0" w:color="auto"/>
            <w:left w:val="none" w:sz="0" w:space="0" w:color="auto"/>
            <w:bottom w:val="none" w:sz="0" w:space="0" w:color="auto"/>
            <w:right w:val="none" w:sz="0" w:space="0" w:color="auto"/>
          </w:divBdr>
        </w:div>
        <w:div w:id="1313488670">
          <w:marLeft w:val="0"/>
          <w:marRight w:val="0"/>
          <w:marTop w:val="0"/>
          <w:marBottom w:val="0"/>
          <w:divBdr>
            <w:top w:val="none" w:sz="0" w:space="0" w:color="auto"/>
            <w:left w:val="none" w:sz="0" w:space="0" w:color="auto"/>
            <w:bottom w:val="none" w:sz="0" w:space="0" w:color="auto"/>
            <w:right w:val="none" w:sz="0" w:space="0" w:color="auto"/>
          </w:divBdr>
        </w:div>
        <w:div w:id="1797946135">
          <w:marLeft w:val="0"/>
          <w:marRight w:val="0"/>
          <w:marTop w:val="0"/>
          <w:marBottom w:val="0"/>
          <w:divBdr>
            <w:top w:val="none" w:sz="0" w:space="0" w:color="auto"/>
            <w:left w:val="none" w:sz="0" w:space="0" w:color="auto"/>
            <w:bottom w:val="none" w:sz="0" w:space="0" w:color="auto"/>
            <w:right w:val="none" w:sz="0" w:space="0" w:color="auto"/>
          </w:divBdr>
        </w:div>
      </w:divsChild>
    </w:div>
    <w:div w:id="1596283362">
      <w:bodyDiv w:val="1"/>
      <w:marLeft w:val="0"/>
      <w:marRight w:val="0"/>
      <w:marTop w:val="0"/>
      <w:marBottom w:val="0"/>
      <w:divBdr>
        <w:top w:val="none" w:sz="0" w:space="0" w:color="auto"/>
        <w:left w:val="none" w:sz="0" w:space="0" w:color="auto"/>
        <w:bottom w:val="none" w:sz="0" w:space="0" w:color="auto"/>
        <w:right w:val="none" w:sz="0" w:space="0" w:color="auto"/>
      </w:divBdr>
      <w:divsChild>
        <w:div w:id="1966160159">
          <w:marLeft w:val="0"/>
          <w:marRight w:val="0"/>
          <w:marTop w:val="0"/>
          <w:marBottom w:val="0"/>
          <w:divBdr>
            <w:top w:val="none" w:sz="0" w:space="0" w:color="auto"/>
            <w:left w:val="none" w:sz="0" w:space="0" w:color="auto"/>
            <w:bottom w:val="none" w:sz="0" w:space="0" w:color="auto"/>
            <w:right w:val="none" w:sz="0" w:space="0" w:color="auto"/>
          </w:divBdr>
        </w:div>
        <w:div w:id="1756510754">
          <w:marLeft w:val="0"/>
          <w:marRight w:val="0"/>
          <w:marTop w:val="0"/>
          <w:marBottom w:val="0"/>
          <w:divBdr>
            <w:top w:val="none" w:sz="0" w:space="0" w:color="auto"/>
            <w:left w:val="none" w:sz="0" w:space="0" w:color="auto"/>
            <w:bottom w:val="none" w:sz="0" w:space="0" w:color="auto"/>
            <w:right w:val="none" w:sz="0" w:space="0" w:color="auto"/>
          </w:divBdr>
        </w:div>
        <w:div w:id="1273318485">
          <w:marLeft w:val="0"/>
          <w:marRight w:val="0"/>
          <w:marTop w:val="0"/>
          <w:marBottom w:val="0"/>
          <w:divBdr>
            <w:top w:val="none" w:sz="0" w:space="0" w:color="auto"/>
            <w:left w:val="none" w:sz="0" w:space="0" w:color="auto"/>
            <w:bottom w:val="none" w:sz="0" w:space="0" w:color="auto"/>
            <w:right w:val="none" w:sz="0" w:space="0" w:color="auto"/>
          </w:divBdr>
        </w:div>
        <w:div w:id="1796867338">
          <w:marLeft w:val="0"/>
          <w:marRight w:val="0"/>
          <w:marTop w:val="0"/>
          <w:marBottom w:val="0"/>
          <w:divBdr>
            <w:top w:val="none" w:sz="0" w:space="0" w:color="auto"/>
            <w:left w:val="none" w:sz="0" w:space="0" w:color="auto"/>
            <w:bottom w:val="none" w:sz="0" w:space="0" w:color="auto"/>
            <w:right w:val="none" w:sz="0" w:space="0" w:color="auto"/>
          </w:divBdr>
        </w:div>
      </w:divsChild>
    </w:div>
    <w:div w:id="1685934035">
      <w:bodyDiv w:val="1"/>
      <w:marLeft w:val="0"/>
      <w:marRight w:val="0"/>
      <w:marTop w:val="0"/>
      <w:marBottom w:val="0"/>
      <w:divBdr>
        <w:top w:val="none" w:sz="0" w:space="0" w:color="auto"/>
        <w:left w:val="none" w:sz="0" w:space="0" w:color="auto"/>
        <w:bottom w:val="none" w:sz="0" w:space="0" w:color="auto"/>
        <w:right w:val="none" w:sz="0" w:space="0" w:color="auto"/>
      </w:divBdr>
    </w:div>
    <w:div w:id="1706056308">
      <w:bodyDiv w:val="1"/>
      <w:marLeft w:val="0"/>
      <w:marRight w:val="0"/>
      <w:marTop w:val="0"/>
      <w:marBottom w:val="0"/>
      <w:divBdr>
        <w:top w:val="none" w:sz="0" w:space="0" w:color="auto"/>
        <w:left w:val="none" w:sz="0" w:space="0" w:color="auto"/>
        <w:bottom w:val="none" w:sz="0" w:space="0" w:color="auto"/>
        <w:right w:val="none" w:sz="0" w:space="0" w:color="auto"/>
      </w:divBdr>
      <w:divsChild>
        <w:div w:id="432827966">
          <w:marLeft w:val="0"/>
          <w:marRight w:val="0"/>
          <w:marTop w:val="0"/>
          <w:marBottom w:val="0"/>
          <w:divBdr>
            <w:top w:val="none" w:sz="0" w:space="0" w:color="auto"/>
            <w:left w:val="none" w:sz="0" w:space="0" w:color="auto"/>
            <w:bottom w:val="none" w:sz="0" w:space="0" w:color="auto"/>
            <w:right w:val="none" w:sz="0" w:space="0" w:color="auto"/>
          </w:divBdr>
        </w:div>
        <w:div w:id="1826579139">
          <w:marLeft w:val="0"/>
          <w:marRight w:val="0"/>
          <w:marTop w:val="0"/>
          <w:marBottom w:val="0"/>
          <w:divBdr>
            <w:top w:val="none" w:sz="0" w:space="0" w:color="auto"/>
            <w:left w:val="none" w:sz="0" w:space="0" w:color="auto"/>
            <w:bottom w:val="none" w:sz="0" w:space="0" w:color="auto"/>
            <w:right w:val="none" w:sz="0" w:space="0" w:color="auto"/>
          </w:divBdr>
        </w:div>
        <w:div w:id="2123374050">
          <w:marLeft w:val="0"/>
          <w:marRight w:val="0"/>
          <w:marTop w:val="0"/>
          <w:marBottom w:val="0"/>
          <w:divBdr>
            <w:top w:val="none" w:sz="0" w:space="0" w:color="auto"/>
            <w:left w:val="none" w:sz="0" w:space="0" w:color="auto"/>
            <w:bottom w:val="none" w:sz="0" w:space="0" w:color="auto"/>
            <w:right w:val="none" w:sz="0" w:space="0" w:color="auto"/>
          </w:divBdr>
        </w:div>
        <w:div w:id="1695685934">
          <w:marLeft w:val="0"/>
          <w:marRight w:val="0"/>
          <w:marTop w:val="0"/>
          <w:marBottom w:val="0"/>
          <w:divBdr>
            <w:top w:val="none" w:sz="0" w:space="0" w:color="auto"/>
            <w:left w:val="none" w:sz="0" w:space="0" w:color="auto"/>
            <w:bottom w:val="none" w:sz="0" w:space="0" w:color="auto"/>
            <w:right w:val="none" w:sz="0" w:space="0" w:color="auto"/>
          </w:divBdr>
        </w:div>
        <w:div w:id="90752">
          <w:marLeft w:val="0"/>
          <w:marRight w:val="0"/>
          <w:marTop w:val="0"/>
          <w:marBottom w:val="0"/>
          <w:divBdr>
            <w:top w:val="none" w:sz="0" w:space="0" w:color="auto"/>
            <w:left w:val="none" w:sz="0" w:space="0" w:color="auto"/>
            <w:bottom w:val="none" w:sz="0" w:space="0" w:color="auto"/>
            <w:right w:val="none" w:sz="0" w:space="0" w:color="auto"/>
          </w:divBdr>
        </w:div>
      </w:divsChild>
    </w:div>
    <w:div w:id="1936280708">
      <w:bodyDiv w:val="1"/>
      <w:marLeft w:val="0"/>
      <w:marRight w:val="0"/>
      <w:marTop w:val="0"/>
      <w:marBottom w:val="0"/>
      <w:divBdr>
        <w:top w:val="none" w:sz="0" w:space="0" w:color="auto"/>
        <w:left w:val="none" w:sz="0" w:space="0" w:color="auto"/>
        <w:bottom w:val="none" w:sz="0" w:space="0" w:color="auto"/>
        <w:right w:val="none" w:sz="0" w:space="0" w:color="auto"/>
      </w:divBdr>
    </w:div>
    <w:div w:id="1968780528">
      <w:bodyDiv w:val="1"/>
      <w:marLeft w:val="0"/>
      <w:marRight w:val="0"/>
      <w:marTop w:val="0"/>
      <w:marBottom w:val="0"/>
      <w:divBdr>
        <w:top w:val="none" w:sz="0" w:space="0" w:color="auto"/>
        <w:left w:val="none" w:sz="0" w:space="0" w:color="auto"/>
        <w:bottom w:val="none" w:sz="0" w:space="0" w:color="auto"/>
        <w:right w:val="none" w:sz="0" w:space="0" w:color="auto"/>
      </w:divBdr>
      <w:divsChild>
        <w:div w:id="1921282762">
          <w:marLeft w:val="0"/>
          <w:marRight w:val="0"/>
          <w:marTop w:val="0"/>
          <w:marBottom w:val="0"/>
          <w:divBdr>
            <w:top w:val="none" w:sz="0" w:space="0" w:color="auto"/>
            <w:left w:val="none" w:sz="0" w:space="0" w:color="auto"/>
            <w:bottom w:val="none" w:sz="0" w:space="0" w:color="auto"/>
            <w:right w:val="none" w:sz="0" w:space="0" w:color="auto"/>
          </w:divBdr>
        </w:div>
        <w:div w:id="1425372713">
          <w:marLeft w:val="0"/>
          <w:marRight w:val="0"/>
          <w:marTop w:val="0"/>
          <w:marBottom w:val="0"/>
          <w:divBdr>
            <w:top w:val="none" w:sz="0" w:space="0" w:color="auto"/>
            <w:left w:val="none" w:sz="0" w:space="0" w:color="auto"/>
            <w:bottom w:val="none" w:sz="0" w:space="0" w:color="auto"/>
            <w:right w:val="none" w:sz="0" w:space="0" w:color="auto"/>
          </w:divBdr>
        </w:div>
        <w:div w:id="558592595">
          <w:marLeft w:val="0"/>
          <w:marRight w:val="0"/>
          <w:marTop w:val="0"/>
          <w:marBottom w:val="0"/>
          <w:divBdr>
            <w:top w:val="none" w:sz="0" w:space="0" w:color="auto"/>
            <w:left w:val="none" w:sz="0" w:space="0" w:color="auto"/>
            <w:bottom w:val="none" w:sz="0" w:space="0" w:color="auto"/>
            <w:right w:val="none" w:sz="0" w:space="0" w:color="auto"/>
          </w:divBdr>
        </w:div>
      </w:divsChild>
    </w:div>
    <w:div w:id="2099018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88C180-4FDB-4B7F-9CC3-D640BE36E7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4010</Words>
  <Characters>21654</Characters>
  <Application>Microsoft Office Word</Application>
  <DocSecurity>0</DocSecurity>
  <Lines>180</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Tiago</dc:creator>
  <cp:keywords/>
  <dc:description/>
  <cp:lastModifiedBy>Carlos Alberto Zulli</cp:lastModifiedBy>
  <cp:revision>2</cp:revision>
  <cp:lastPrinted>2025-06-11T13:28:00Z</cp:lastPrinted>
  <dcterms:created xsi:type="dcterms:W3CDTF">2025-07-03T20:35:00Z</dcterms:created>
  <dcterms:modified xsi:type="dcterms:W3CDTF">2025-07-03T20:35:00Z</dcterms:modified>
</cp:coreProperties>
</file>