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88D51" w14:textId="77777777" w:rsidR="00FE5388" w:rsidRPr="00000428" w:rsidRDefault="00FE5388" w:rsidP="00000428">
      <w:pPr>
        <w:pStyle w:val="SemEspaamento"/>
        <w:spacing w:after="240" w:line="276" w:lineRule="auto"/>
        <w:jc w:val="both"/>
        <w:rPr>
          <w:rFonts w:asciiTheme="minorHAnsi" w:hAnsiTheme="minorHAnsi" w:cstheme="minorHAnsi"/>
          <w:bCs/>
        </w:rPr>
      </w:pPr>
    </w:p>
    <w:p w14:paraId="415792AB" w14:textId="77777777" w:rsidR="00FE5388" w:rsidRPr="00000428" w:rsidRDefault="00FE538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eastAsia="SimSun" w:hAnsiTheme="minorHAnsi" w:cstheme="minorHAnsi"/>
          <w:bCs/>
          <w:sz w:val="22"/>
          <w:szCs w:val="22"/>
          <w:shd w:val="clear" w:color="auto" w:fill="FFFFFF"/>
          <w:lang w:eastAsia="en-US"/>
        </w:rPr>
      </w:pPr>
    </w:p>
    <w:p w14:paraId="594B8316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000428">
        <w:rPr>
          <w:rFonts w:asciiTheme="minorHAnsi" w:hAnsiTheme="minorHAnsi" w:cstheme="minorHAnsi"/>
          <w:b/>
          <w:sz w:val="22"/>
          <w:szCs w:val="22"/>
          <w:u w:val="single"/>
        </w:rPr>
        <w:t>RAZÃO DA ESCOLHA DO CONTRATADO E JUSTIFICATIVA DE PREÇO</w:t>
      </w:r>
    </w:p>
    <w:p w14:paraId="4CA55605" w14:textId="6DAE785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br/>
      </w:r>
      <w:r w:rsidRPr="00000428">
        <w:rPr>
          <w:rFonts w:asciiTheme="minorHAnsi" w:hAnsiTheme="minorHAnsi" w:cstheme="minorHAnsi"/>
          <w:b/>
          <w:sz w:val="22"/>
          <w:szCs w:val="22"/>
        </w:rPr>
        <w:t>Art. 72, incisos VI e VII, da Lei nº 14.133/2021</w:t>
      </w:r>
    </w:p>
    <w:p w14:paraId="705AB419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7DE1CBF7" w14:textId="3B6B6036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Ao</w:t>
      </w:r>
      <w:r w:rsidR="00985F5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75CC5">
        <w:rPr>
          <w:rFonts w:asciiTheme="minorHAnsi" w:hAnsiTheme="minorHAnsi" w:cstheme="minorHAnsi"/>
          <w:bCs/>
          <w:sz w:val="22"/>
          <w:szCs w:val="22"/>
        </w:rPr>
        <w:t xml:space="preserve">primeiro </w:t>
      </w:r>
      <w:r w:rsidR="0082187C">
        <w:rPr>
          <w:rFonts w:asciiTheme="minorHAnsi" w:hAnsiTheme="minorHAnsi" w:cstheme="minorHAnsi"/>
          <w:bCs/>
          <w:sz w:val="22"/>
          <w:szCs w:val="22"/>
        </w:rPr>
        <w:t xml:space="preserve">dia 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do mês de </w:t>
      </w:r>
      <w:r w:rsidR="00775CC5">
        <w:rPr>
          <w:rFonts w:asciiTheme="minorHAnsi" w:hAnsiTheme="minorHAnsi" w:cstheme="minorHAnsi"/>
          <w:bCs/>
          <w:sz w:val="22"/>
          <w:szCs w:val="22"/>
        </w:rPr>
        <w:t>abril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 de 202</w:t>
      </w:r>
      <w:r w:rsidR="001F0CF7">
        <w:rPr>
          <w:rFonts w:asciiTheme="minorHAnsi" w:hAnsiTheme="minorHAnsi" w:cstheme="minorHAnsi"/>
          <w:bCs/>
          <w:sz w:val="22"/>
          <w:szCs w:val="22"/>
        </w:rPr>
        <w:t>6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, às </w:t>
      </w:r>
      <w:r w:rsidR="00775CC5">
        <w:rPr>
          <w:rFonts w:asciiTheme="minorHAnsi" w:hAnsiTheme="minorHAnsi" w:cstheme="minorHAnsi"/>
          <w:bCs/>
          <w:sz w:val="22"/>
          <w:szCs w:val="22"/>
        </w:rPr>
        <w:t>14</w:t>
      </w:r>
      <w:r w:rsidR="0082187C">
        <w:rPr>
          <w:rFonts w:asciiTheme="minorHAnsi" w:hAnsiTheme="minorHAnsi" w:cstheme="minorHAnsi"/>
          <w:bCs/>
          <w:sz w:val="22"/>
          <w:szCs w:val="22"/>
        </w:rPr>
        <w:t>h</w:t>
      </w:r>
      <w:r w:rsidR="00775CC5">
        <w:rPr>
          <w:rFonts w:asciiTheme="minorHAnsi" w:hAnsiTheme="minorHAnsi" w:cstheme="minorHAnsi"/>
          <w:bCs/>
          <w:sz w:val="22"/>
          <w:szCs w:val="22"/>
        </w:rPr>
        <w:t>38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min, na Sala de Contratações Públicas da Prefeitura Municipal de Morrinhos, instaurou-se a presente sessão para deliberação acerca do processo administrativo referente à contratação direta, por dispensa de licitação, com fundamento no artigo 75, </w:t>
      </w:r>
      <w:r w:rsidR="00295B1D">
        <w:rPr>
          <w:rFonts w:asciiTheme="minorHAnsi" w:hAnsiTheme="minorHAnsi" w:cstheme="minorHAnsi"/>
          <w:bCs/>
          <w:sz w:val="22"/>
          <w:szCs w:val="22"/>
        </w:rPr>
        <w:t>§7</w:t>
      </w:r>
      <w:r w:rsidRPr="00000428">
        <w:rPr>
          <w:rFonts w:asciiTheme="minorHAnsi" w:hAnsiTheme="minorHAnsi" w:cstheme="minorHAnsi"/>
          <w:bCs/>
          <w:sz w:val="22"/>
          <w:szCs w:val="22"/>
        </w:rPr>
        <w:t xml:space="preserve"> da Lei Federal nº 14.133/2021.</w:t>
      </w:r>
    </w:p>
    <w:p w14:paraId="644114AE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3A9F2ED" w14:textId="22C98D37" w:rsidR="00000428" w:rsidRPr="00FE0C89" w:rsidRDefault="00000428" w:rsidP="00295B1D">
      <w:pPr>
        <w:pStyle w:val="dou-paragraph"/>
        <w:shd w:val="clear" w:color="auto" w:fill="FFFFFF"/>
        <w:spacing w:after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E0C89">
        <w:rPr>
          <w:rFonts w:asciiTheme="minorHAnsi" w:hAnsiTheme="minorHAnsi" w:cstheme="minorHAnsi"/>
          <w:bCs/>
          <w:sz w:val="22"/>
          <w:szCs w:val="22"/>
        </w:rPr>
        <w:t>Iniciados os trabalhos, procedeu-se à análise do processo e da documentação apresentada pela empresa</w:t>
      </w:r>
      <w:r w:rsidR="00295B1D" w:rsidRPr="00FE0C8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53355" w:rsidRPr="00A53355">
        <w:rPr>
          <w:rFonts w:asciiTheme="minorHAnsi" w:hAnsiTheme="minorHAnsi" w:cstheme="minorHAnsi"/>
          <w:b/>
          <w:sz w:val="22"/>
          <w:szCs w:val="22"/>
        </w:rPr>
        <w:t>UTILITARIOS AUTO PECAS LTDA</w:t>
      </w:r>
      <w:r w:rsidR="001D13B0">
        <w:rPr>
          <w:rFonts w:asciiTheme="minorHAnsi" w:eastAsia="Arial Unicode MS" w:hAnsiTheme="minorHAnsi" w:cstheme="minorHAnsi"/>
          <w:b/>
          <w:iCs/>
          <w:sz w:val="22"/>
          <w:szCs w:val="22"/>
        </w:rPr>
        <w:t>,</w:t>
      </w:r>
      <w:r w:rsidR="001D13B0" w:rsidRPr="001D13B0">
        <w:rPr>
          <w:rFonts w:asciiTheme="minorHAnsi" w:eastAsia="Arial Unicode MS" w:hAnsiTheme="minorHAnsi" w:cstheme="minorHAnsi"/>
          <w:b/>
          <w:iCs/>
          <w:sz w:val="22"/>
          <w:szCs w:val="22"/>
        </w:rPr>
        <w:t xml:space="preserve"> CNPJ: </w:t>
      </w:r>
      <w:r w:rsidR="00A53355" w:rsidRPr="00A53355">
        <w:rPr>
          <w:rFonts w:asciiTheme="minorHAnsi" w:eastAsia="Arial Unicode MS" w:hAnsiTheme="minorHAnsi" w:cstheme="minorHAnsi"/>
          <w:b/>
          <w:iCs/>
          <w:sz w:val="22"/>
          <w:szCs w:val="22"/>
        </w:rPr>
        <w:t>09.599.088/0001-84</w:t>
      </w:r>
      <w:r w:rsidR="00FE0C89" w:rsidRPr="00FE0C89">
        <w:rPr>
          <w:rFonts w:asciiTheme="minorHAnsi" w:eastAsia="Arial Unicode MS" w:hAnsiTheme="minorHAnsi" w:cstheme="minorHAnsi"/>
          <w:b/>
          <w:sz w:val="22"/>
          <w:szCs w:val="22"/>
        </w:rPr>
        <w:t xml:space="preserve">, </w:t>
      </w:r>
      <w:r w:rsidRPr="00FE0C89">
        <w:rPr>
          <w:rFonts w:asciiTheme="minorHAnsi" w:hAnsiTheme="minorHAnsi" w:cstheme="minorHAnsi"/>
          <w:bCs/>
          <w:sz w:val="22"/>
          <w:szCs w:val="22"/>
        </w:rPr>
        <w:t>a qual apresentou a proposta mais vantajosa para a Administração, circunstância que justifica a escolha do contratado.</w:t>
      </w:r>
    </w:p>
    <w:p w14:paraId="7C30CF2C" w14:textId="2C78F6F9" w:rsidR="00FE0C89" w:rsidRPr="00775CC5" w:rsidRDefault="00000428" w:rsidP="000F2B97">
      <w:pPr>
        <w:pStyle w:val="dou-paragraph"/>
        <w:shd w:val="clear" w:color="auto" w:fill="FFFFFF"/>
        <w:spacing w:after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75CC5">
        <w:rPr>
          <w:rFonts w:asciiTheme="minorHAnsi" w:hAnsiTheme="minorHAnsi" w:cstheme="minorHAnsi"/>
          <w:bCs/>
          <w:sz w:val="22"/>
          <w:szCs w:val="22"/>
        </w:rPr>
        <w:t>Dessa fo</w:t>
      </w:r>
      <w:r w:rsidR="00295B1D" w:rsidRPr="00775CC5">
        <w:rPr>
          <w:rFonts w:asciiTheme="minorHAnsi" w:hAnsiTheme="minorHAnsi" w:cstheme="minorHAnsi"/>
          <w:bCs/>
          <w:sz w:val="22"/>
          <w:szCs w:val="22"/>
        </w:rPr>
        <w:t>r</w:t>
      </w:r>
      <w:r w:rsidRPr="00775CC5">
        <w:rPr>
          <w:rFonts w:asciiTheme="minorHAnsi" w:hAnsiTheme="minorHAnsi" w:cstheme="minorHAnsi"/>
          <w:bCs/>
          <w:sz w:val="22"/>
          <w:szCs w:val="22"/>
        </w:rPr>
        <w:t xml:space="preserve">ma, conclui-se que o pedido de contratação por dispensa de licitação encontra-se devidamente fundamentado e amparado na legislação vigente, em especial no art. 75, </w:t>
      </w:r>
      <w:r w:rsidR="00295B1D" w:rsidRPr="00775CC5">
        <w:rPr>
          <w:rFonts w:asciiTheme="minorHAnsi" w:hAnsiTheme="minorHAnsi" w:cstheme="minorHAnsi"/>
          <w:bCs/>
          <w:sz w:val="22"/>
          <w:szCs w:val="22"/>
        </w:rPr>
        <w:t xml:space="preserve">§7 </w:t>
      </w:r>
      <w:r w:rsidRPr="00775CC5">
        <w:rPr>
          <w:rFonts w:asciiTheme="minorHAnsi" w:hAnsiTheme="minorHAnsi" w:cstheme="minorHAnsi"/>
          <w:bCs/>
          <w:sz w:val="22"/>
          <w:szCs w:val="22"/>
        </w:rPr>
        <w:t>da Lei Federal nº 14.133/2021. Assim, opina-se, salvo melhor juízo, pela contratação direta da empresa supracitada, para o fornecimento dos itens descritos anteriormente, no valor total de</w:t>
      </w:r>
      <w:r w:rsidR="00295B1D" w:rsidRPr="00775CC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75CC5" w:rsidRPr="00775CC5">
        <w:rPr>
          <w:rFonts w:asciiTheme="minorHAnsi" w:hAnsiTheme="minorHAnsi" w:cstheme="minorHAnsi"/>
          <w:b/>
          <w:sz w:val="22"/>
          <w:szCs w:val="22"/>
        </w:rPr>
        <w:t>R$ 659,00</w:t>
      </w:r>
      <w:r w:rsidR="00775CC5" w:rsidRPr="00775CC5">
        <w:rPr>
          <w:rFonts w:asciiTheme="minorHAnsi" w:hAnsiTheme="minorHAnsi" w:cstheme="minorHAnsi"/>
          <w:bCs/>
          <w:sz w:val="22"/>
          <w:szCs w:val="22"/>
        </w:rPr>
        <w:t xml:space="preserve"> (seiscentos e cinquenta e nove reais)</w:t>
      </w:r>
      <w:r w:rsidR="00FE0C89" w:rsidRPr="00775CC5">
        <w:rPr>
          <w:rFonts w:asciiTheme="minorHAnsi" w:hAnsiTheme="minorHAnsi" w:cstheme="minorHAnsi"/>
          <w:bCs/>
          <w:sz w:val="22"/>
          <w:szCs w:val="22"/>
        </w:rPr>
        <w:t>.</w:t>
      </w:r>
    </w:p>
    <w:p w14:paraId="590E91FD" w14:textId="42E59278" w:rsidR="00000428" w:rsidRPr="00000428" w:rsidRDefault="00000428" w:rsidP="000F2B97">
      <w:pPr>
        <w:pStyle w:val="dou-paragraph"/>
        <w:shd w:val="clear" w:color="auto" w:fill="FFFFFF"/>
        <w:spacing w:after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No tocante ao enquadramento da contratação no art. 75 da Lei nº 14.133/2021, sobretudo quanto aos limites de valor aplicáveis e à classificação orçamentária correspondente, ressalta-se que a verificação da adequação da despesa a esses parâmetros é de competência da autoridade autorizadora, conforme estabelece a legislação pertinente.</w:t>
      </w:r>
    </w:p>
    <w:p w14:paraId="29DC25DA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1F038D13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Destaca-se, ainda, que a responsabilidade pela análise do subgrupo orçamentário e pela observância dos limites legais recai sobre a autoridade competente, competindo ao agente de contratação conduzir o processo a partir da autorização formal dos setores responsáveis.</w:t>
      </w:r>
    </w:p>
    <w:p w14:paraId="3B297855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47D689" w14:textId="7DA4ED1D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 xml:space="preserve">Quanto à verificação das certidões e demais documentos de habilitação, a análise observou sua validade e regularidade durante toda a tramitação processual, assegurando que a empresa estivesse em conformidade com as exigências legais. Constatou-se que a documentação </w:t>
      </w:r>
      <w:proofErr w:type="gramStart"/>
      <w:r w:rsidRPr="00000428">
        <w:rPr>
          <w:rFonts w:asciiTheme="minorHAnsi" w:hAnsiTheme="minorHAnsi" w:cstheme="minorHAnsi"/>
          <w:bCs/>
          <w:sz w:val="22"/>
          <w:szCs w:val="22"/>
        </w:rPr>
        <w:t>encontrava-se</w:t>
      </w:r>
      <w:proofErr w:type="gramEnd"/>
      <w:r w:rsidRPr="00000428">
        <w:rPr>
          <w:rFonts w:asciiTheme="minorHAnsi" w:hAnsiTheme="minorHAnsi" w:cstheme="minorHAnsi"/>
          <w:bCs/>
          <w:sz w:val="22"/>
          <w:szCs w:val="22"/>
        </w:rPr>
        <w:t xml:space="preserve"> atualizada e regular, garantindo a legalidade e a segurança jurídica da contratação.</w:t>
      </w:r>
    </w:p>
    <w:p w14:paraId="5791A984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CFE2E4B" w14:textId="5A52217B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>Encerrados os trabalhos, determina-se o encaminhamento do presente processo a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Senhor</w:t>
      </w:r>
      <w:r w:rsidR="001E0C6D">
        <w:rPr>
          <w:rFonts w:asciiTheme="minorHAnsi" w:hAnsiTheme="minorHAnsi" w:cstheme="minorHAnsi"/>
          <w:bCs/>
          <w:sz w:val="22"/>
          <w:szCs w:val="22"/>
        </w:rPr>
        <w:t>a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Secretário</w:t>
      </w:r>
      <w:r w:rsidR="00295B1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para adoção das providências cabíveis.</w:t>
      </w:r>
    </w:p>
    <w:p w14:paraId="32A38DAD" w14:textId="77777777" w:rsidR="00000428" w:rsidRPr="00000428" w:rsidRDefault="00000428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E42DBFE" w14:textId="22A09998" w:rsidR="00000428" w:rsidRDefault="00000428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00428">
        <w:rPr>
          <w:rFonts w:asciiTheme="minorHAnsi" w:hAnsiTheme="minorHAnsi" w:cstheme="minorHAnsi"/>
          <w:bCs/>
          <w:sz w:val="22"/>
          <w:szCs w:val="22"/>
        </w:rPr>
        <w:t xml:space="preserve">Morrinhos, </w:t>
      </w:r>
      <w:r w:rsidR="00775CC5">
        <w:rPr>
          <w:rFonts w:asciiTheme="minorHAnsi" w:hAnsiTheme="minorHAnsi" w:cstheme="minorHAnsi"/>
          <w:bCs/>
          <w:sz w:val="22"/>
          <w:szCs w:val="22"/>
        </w:rPr>
        <w:t>01</w:t>
      </w:r>
      <w:r w:rsidR="0082187C">
        <w:rPr>
          <w:rFonts w:asciiTheme="minorHAnsi" w:hAnsiTheme="minorHAnsi" w:cstheme="minorHAnsi"/>
          <w:bCs/>
          <w:sz w:val="22"/>
          <w:szCs w:val="22"/>
        </w:rPr>
        <w:t xml:space="preserve"> de </w:t>
      </w:r>
      <w:r w:rsidR="00775CC5">
        <w:rPr>
          <w:rFonts w:asciiTheme="minorHAnsi" w:hAnsiTheme="minorHAnsi" w:cstheme="minorHAnsi"/>
          <w:bCs/>
          <w:sz w:val="22"/>
          <w:szCs w:val="22"/>
        </w:rPr>
        <w:t>abril</w:t>
      </w:r>
      <w:r w:rsidR="0065427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00428">
        <w:rPr>
          <w:rFonts w:asciiTheme="minorHAnsi" w:hAnsiTheme="minorHAnsi" w:cstheme="minorHAnsi"/>
          <w:bCs/>
          <w:sz w:val="22"/>
          <w:szCs w:val="22"/>
        </w:rPr>
        <w:t>de 202</w:t>
      </w:r>
      <w:r w:rsidR="00654273">
        <w:rPr>
          <w:rFonts w:asciiTheme="minorHAnsi" w:hAnsiTheme="minorHAnsi" w:cstheme="minorHAnsi"/>
          <w:bCs/>
          <w:sz w:val="22"/>
          <w:szCs w:val="22"/>
        </w:rPr>
        <w:t>6</w:t>
      </w:r>
    </w:p>
    <w:p w14:paraId="5F1A6E03" w14:textId="77777777" w:rsidR="00654273" w:rsidRDefault="00654273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29E18F06" w14:textId="77777777" w:rsidR="00654273" w:rsidRDefault="00654273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15FE884" w14:textId="77777777" w:rsidR="000F2B97" w:rsidRDefault="000F2B97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0DEEB567" w14:textId="77777777" w:rsidR="00654273" w:rsidRPr="00000428" w:rsidRDefault="00654273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3DCE134" w14:textId="3D983B77" w:rsidR="00000428" w:rsidRPr="00000428" w:rsidRDefault="00775CC5" w:rsidP="003450A8">
      <w:pPr>
        <w:pStyle w:val="dou-paragraph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NATÁLIA REGINA MARTINS DA COSTA</w:t>
      </w:r>
      <w:r w:rsidR="00FE0C8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5427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00428" w:rsidRPr="00000428">
        <w:rPr>
          <w:rFonts w:asciiTheme="minorHAnsi" w:hAnsiTheme="minorHAnsi" w:cstheme="minorHAnsi"/>
          <w:b/>
          <w:sz w:val="22"/>
          <w:szCs w:val="22"/>
        </w:rPr>
        <w:br/>
        <w:t>Agente de Contratação</w:t>
      </w:r>
    </w:p>
    <w:p w14:paraId="51389288" w14:textId="3A7BA107" w:rsidR="00D14BB1" w:rsidRPr="00000428" w:rsidRDefault="00D14BB1" w:rsidP="00000428">
      <w:pPr>
        <w:pStyle w:val="dou-paragraph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D14BB1" w:rsidRPr="0000042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D7DF3" w14:textId="77777777" w:rsidR="00853DF1" w:rsidRDefault="00853DF1" w:rsidP="00FE5388">
      <w:pPr>
        <w:spacing w:after="0" w:line="240" w:lineRule="auto"/>
      </w:pPr>
      <w:r>
        <w:separator/>
      </w:r>
    </w:p>
  </w:endnote>
  <w:endnote w:type="continuationSeparator" w:id="0">
    <w:p w14:paraId="6A3F4046" w14:textId="77777777" w:rsidR="00853DF1" w:rsidRDefault="00853DF1" w:rsidP="00FE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CC081" w14:textId="77777777" w:rsidR="00853DF1" w:rsidRDefault="00853DF1" w:rsidP="00FE5388">
      <w:pPr>
        <w:spacing w:after="0" w:line="240" w:lineRule="auto"/>
      </w:pPr>
      <w:r>
        <w:separator/>
      </w:r>
    </w:p>
  </w:footnote>
  <w:footnote w:type="continuationSeparator" w:id="0">
    <w:p w14:paraId="1EED5E34" w14:textId="77777777" w:rsidR="00853DF1" w:rsidRDefault="00853DF1" w:rsidP="00FE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E12CF" w14:textId="1B607A06" w:rsidR="00FE5388" w:rsidRDefault="00FE538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FC71949" wp14:editId="1172AA5C">
          <wp:simplePos x="0" y="0"/>
          <wp:positionH relativeFrom="margin">
            <wp:posOffset>2202873</wp:posOffset>
          </wp:positionH>
          <wp:positionV relativeFrom="paragraph">
            <wp:posOffset>-238142</wp:posOffset>
          </wp:positionV>
          <wp:extent cx="1295400" cy="956963"/>
          <wp:effectExtent l="0" t="0" r="0" b="0"/>
          <wp:wrapNone/>
          <wp:docPr id="1739339515" name="Imagem 1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9339515" name="Imagem 1" descr="Logotipo, nome da empres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9569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388"/>
    <w:rsid w:val="00000428"/>
    <w:rsid w:val="00004744"/>
    <w:rsid w:val="0004290A"/>
    <w:rsid w:val="0004327D"/>
    <w:rsid w:val="000F01EC"/>
    <w:rsid w:val="000F2B97"/>
    <w:rsid w:val="000F6975"/>
    <w:rsid w:val="000F7157"/>
    <w:rsid w:val="001028D3"/>
    <w:rsid w:val="001174EC"/>
    <w:rsid w:val="001202CB"/>
    <w:rsid w:val="001220AA"/>
    <w:rsid w:val="00124591"/>
    <w:rsid w:val="00147637"/>
    <w:rsid w:val="001A68CB"/>
    <w:rsid w:val="001C4975"/>
    <w:rsid w:val="001D13B0"/>
    <w:rsid w:val="001E0C6D"/>
    <w:rsid w:val="001E4E52"/>
    <w:rsid w:val="001F0CF7"/>
    <w:rsid w:val="0022675F"/>
    <w:rsid w:val="00233106"/>
    <w:rsid w:val="00294E75"/>
    <w:rsid w:val="00295B1D"/>
    <w:rsid w:val="002D1EB5"/>
    <w:rsid w:val="00320EE3"/>
    <w:rsid w:val="0034334A"/>
    <w:rsid w:val="003450A8"/>
    <w:rsid w:val="003A7CAD"/>
    <w:rsid w:val="003C1EB3"/>
    <w:rsid w:val="003D6015"/>
    <w:rsid w:val="003E61CF"/>
    <w:rsid w:val="0041769F"/>
    <w:rsid w:val="0042474B"/>
    <w:rsid w:val="0045467D"/>
    <w:rsid w:val="004E5187"/>
    <w:rsid w:val="00504867"/>
    <w:rsid w:val="005601E4"/>
    <w:rsid w:val="00595026"/>
    <w:rsid w:val="00595914"/>
    <w:rsid w:val="005A693C"/>
    <w:rsid w:val="005B0497"/>
    <w:rsid w:val="005E305C"/>
    <w:rsid w:val="006242E5"/>
    <w:rsid w:val="00654273"/>
    <w:rsid w:val="00665F37"/>
    <w:rsid w:val="0069441C"/>
    <w:rsid w:val="006C5BF0"/>
    <w:rsid w:val="006D3AEA"/>
    <w:rsid w:val="00754303"/>
    <w:rsid w:val="00775CC5"/>
    <w:rsid w:val="007D19F7"/>
    <w:rsid w:val="007E548B"/>
    <w:rsid w:val="00813C31"/>
    <w:rsid w:val="0082187C"/>
    <w:rsid w:val="00853DF1"/>
    <w:rsid w:val="00883D25"/>
    <w:rsid w:val="00896D3E"/>
    <w:rsid w:val="008E61DD"/>
    <w:rsid w:val="009304D0"/>
    <w:rsid w:val="009320C5"/>
    <w:rsid w:val="0097310F"/>
    <w:rsid w:val="00983001"/>
    <w:rsid w:val="00985F5A"/>
    <w:rsid w:val="00992285"/>
    <w:rsid w:val="009930D3"/>
    <w:rsid w:val="009C6450"/>
    <w:rsid w:val="00A075E5"/>
    <w:rsid w:val="00A1050D"/>
    <w:rsid w:val="00A175DD"/>
    <w:rsid w:val="00A27B07"/>
    <w:rsid w:val="00A527BE"/>
    <w:rsid w:val="00A53355"/>
    <w:rsid w:val="00A555F6"/>
    <w:rsid w:val="00A74609"/>
    <w:rsid w:val="00A80250"/>
    <w:rsid w:val="00AD0C3E"/>
    <w:rsid w:val="00AD5138"/>
    <w:rsid w:val="00AE53E3"/>
    <w:rsid w:val="00AE7613"/>
    <w:rsid w:val="00B247CF"/>
    <w:rsid w:val="00B63040"/>
    <w:rsid w:val="00B95EE0"/>
    <w:rsid w:val="00BC079B"/>
    <w:rsid w:val="00BD5883"/>
    <w:rsid w:val="00BD62B7"/>
    <w:rsid w:val="00BF1DB7"/>
    <w:rsid w:val="00C3674C"/>
    <w:rsid w:val="00C46DAD"/>
    <w:rsid w:val="00C57FDD"/>
    <w:rsid w:val="00C71E9E"/>
    <w:rsid w:val="00C94AC1"/>
    <w:rsid w:val="00CE6FDB"/>
    <w:rsid w:val="00D0662D"/>
    <w:rsid w:val="00D14BB1"/>
    <w:rsid w:val="00D24645"/>
    <w:rsid w:val="00D53879"/>
    <w:rsid w:val="00D85AD8"/>
    <w:rsid w:val="00D92E9C"/>
    <w:rsid w:val="00D93F37"/>
    <w:rsid w:val="00D971C4"/>
    <w:rsid w:val="00DE47D2"/>
    <w:rsid w:val="00DF1AE6"/>
    <w:rsid w:val="00DF6DD8"/>
    <w:rsid w:val="00E07460"/>
    <w:rsid w:val="00E26196"/>
    <w:rsid w:val="00E41836"/>
    <w:rsid w:val="00E61964"/>
    <w:rsid w:val="00E67733"/>
    <w:rsid w:val="00E7714A"/>
    <w:rsid w:val="00ED212E"/>
    <w:rsid w:val="00ED3155"/>
    <w:rsid w:val="00F05C05"/>
    <w:rsid w:val="00F655E9"/>
    <w:rsid w:val="00F659FC"/>
    <w:rsid w:val="00F73597"/>
    <w:rsid w:val="00F911FF"/>
    <w:rsid w:val="00F93C1A"/>
    <w:rsid w:val="00F95583"/>
    <w:rsid w:val="00FB5941"/>
    <w:rsid w:val="00FD378A"/>
    <w:rsid w:val="00FE0C89"/>
    <w:rsid w:val="00FE43F0"/>
    <w:rsid w:val="00FE5294"/>
    <w:rsid w:val="00FE5388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24E3"/>
  <w15:chartTrackingRefBased/>
  <w15:docId w15:val="{8A731B1D-1C0C-4BA5-8739-356AE2D3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388"/>
    <w:rPr>
      <w:rFonts w:ascii="Calibri" w:eastAsia="SimSun" w:hAnsi="Calibri" w:cs="Times New Roman"/>
      <w:kern w:val="0"/>
    </w:rPr>
  </w:style>
  <w:style w:type="paragraph" w:styleId="Ttulo1">
    <w:name w:val="heading 1"/>
    <w:basedOn w:val="Normal"/>
    <w:next w:val="Normal"/>
    <w:link w:val="Ttulo1Char"/>
    <w:uiPriority w:val="9"/>
    <w:qFormat/>
    <w:rsid w:val="00FE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53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53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53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53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53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538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538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5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5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5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5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5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5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538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53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538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5388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qFormat/>
    <w:rsid w:val="00FE5388"/>
    <w:pPr>
      <w:spacing w:after="0" w:line="240" w:lineRule="auto"/>
    </w:pPr>
    <w:rPr>
      <w:rFonts w:ascii="Calibri" w:eastAsia="SimSun" w:hAnsi="Calibri" w:cs="Times New Roman"/>
      <w:kern w:val="0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FE538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FE5388"/>
    <w:rPr>
      <w:rFonts w:ascii="Calibri" w:eastAsia="SimSun" w:hAnsi="Calibri" w:cs="Times New Roman"/>
      <w:kern w:val="0"/>
    </w:rPr>
  </w:style>
  <w:style w:type="paragraph" w:customStyle="1" w:styleId="dou-paragraph">
    <w:name w:val="dou-paragraph"/>
    <w:basedOn w:val="Normal"/>
    <w:uiPriority w:val="99"/>
    <w:qFormat/>
    <w:rsid w:val="00FE53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rsid w:val="00FE5388"/>
    <w:rPr>
      <w:rFonts w:ascii="Calibri" w:eastAsia="SimSun" w:hAnsi="Calibri" w:cs="Times New Roman"/>
      <w:kern w:val="0"/>
    </w:rPr>
  </w:style>
  <w:style w:type="paragraph" w:styleId="Cabealho">
    <w:name w:val="header"/>
    <w:basedOn w:val="Normal"/>
    <w:link w:val="CabealhoChar"/>
    <w:uiPriority w:val="99"/>
    <w:unhideWhenUsed/>
    <w:rsid w:val="00FE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5388"/>
    <w:rPr>
      <w:rFonts w:ascii="Calibri" w:eastAsia="SimSun" w:hAnsi="Calibri" w:cs="Times New Roman"/>
      <w:kern w:val="0"/>
    </w:rPr>
  </w:style>
  <w:style w:type="paragraph" w:styleId="Rodap">
    <w:name w:val="footer"/>
    <w:basedOn w:val="Normal"/>
    <w:link w:val="RodapChar"/>
    <w:uiPriority w:val="99"/>
    <w:unhideWhenUsed/>
    <w:rsid w:val="00FE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5388"/>
    <w:rPr>
      <w:rFonts w:ascii="Calibri" w:eastAsia="SimSun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cp:lastPrinted>2026-03-27T10:36:00Z</cp:lastPrinted>
  <dcterms:created xsi:type="dcterms:W3CDTF">2026-04-01T17:38:00Z</dcterms:created>
  <dcterms:modified xsi:type="dcterms:W3CDTF">2026-04-01T17:38:00Z</dcterms:modified>
</cp:coreProperties>
</file>