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D98" w:rsidRDefault="00585D98" w:rsidP="004351AD">
      <w:pPr>
        <w:tabs>
          <w:tab w:val="left" w:pos="9356"/>
        </w:tabs>
        <w:spacing w:line="360" w:lineRule="auto"/>
        <w:ind w:left="284" w:right="169"/>
        <w:jc w:val="both"/>
        <w:rPr>
          <w:rFonts w:ascii="Arial" w:hAnsi="Arial" w:cs="Arial"/>
          <w:sz w:val="24"/>
        </w:rPr>
      </w:pPr>
    </w:p>
    <w:p w:rsidR="00CA60F5" w:rsidRPr="003739B9" w:rsidRDefault="00CA60F5" w:rsidP="0004032C">
      <w:pPr>
        <w:tabs>
          <w:tab w:val="left" w:pos="9356"/>
          <w:tab w:val="left" w:pos="10348"/>
        </w:tabs>
        <w:ind w:left="284" w:right="170"/>
        <w:outlineLvl w:val="0"/>
        <w:rPr>
          <w:rFonts w:ascii="Arial" w:hAnsi="Arial" w:cs="Arial"/>
          <w:b/>
          <w:bCs/>
          <w:sz w:val="24"/>
        </w:rPr>
      </w:pPr>
    </w:p>
    <w:p w:rsidR="00BC22BE" w:rsidRPr="003739B9" w:rsidRDefault="00BC22BE" w:rsidP="0004032C">
      <w:pPr>
        <w:tabs>
          <w:tab w:val="left" w:pos="9356"/>
          <w:tab w:val="left" w:pos="10348"/>
        </w:tabs>
        <w:ind w:left="284" w:right="170"/>
        <w:outlineLvl w:val="0"/>
        <w:rPr>
          <w:rFonts w:ascii="Arial" w:hAnsi="Arial" w:cs="Arial"/>
          <w:b/>
          <w:bCs/>
          <w:sz w:val="24"/>
        </w:rPr>
      </w:pPr>
    </w:p>
    <w:p w:rsidR="000675BE" w:rsidRPr="00A415FA" w:rsidRDefault="000675BE" w:rsidP="000675BE">
      <w:pPr>
        <w:widowControl w:val="0"/>
        <w:tabs>
          <w:tab w:val="left" w:pos="7610"/>
        </w:tabs>
        <w:autoSpaceDE w:val="0"/>
        <w:autoSpaceDN w:val="0"/>
        <w:ind w:left="284" w:right="3700"/>
        <w:jc w:val="both"/>
        <w:outlineLvl w:val="0"/>
        <w:rPr>
          <w:rFonts w:ascii="Arial" w:eastAsia="Arial" w:hAnsi="Arial" w:cs="Arial"/>
          <w:b/>
          <w:bCs/>
          <w:sz w:val="17"/>
          <w:szCs w:val="17"/>
          <w:lang w:val="pt-PT" w:eastAsia="en-US"/>
        </w:rPr>
      </w:pPr>
      <w:r w:rsidRPr="00A415FA">
        <w:rPr>
          <w:rFonts w:ascii="Arial" w:eastAsia="Arial" w:hAnsi="Arial" w:cs="Arial"/>
          <w:b/>
          <w:bCs/>
          <w:w w:val="105"/>
          <w:sz w:val="17"/>
          <w:szCs w:val="17"/>
          <w:lang w:val="pt-PT" w:eastAsia="en-US"/>
        </w:rPr>
        <w:t>EDITAL</w:t>
      </w:r>
      <w:r w:rsidRPr="00A415FA">
        <w:rPr>
          <w:rFonts w:ascii="Arial" w:eastAsia="Arial" w:hAnsi="Arial" w:cs="Arial"/>
          <w:b/>
          <w:bCs/>
          <w:spacing w:val="-7"/>
          <w:w w:val="105"/>
          <w:sz w:val="17"/>
          <w:szCs w:val="17"/>
          <w:lang w:val="pt-PT" w:eastAsia="en-US"/>
        </w:rPr>
        <w:t xml:space="preserve"> </w:t>
      </w:r>
      <w:r w:rsidRPr="00A415FA">
        <w:rPr>
          <w:rFonts w:ascii="Arial" w:eastAsia="Arial" w:hAnsi="Arial" w:cs="Arial"/>
          <w:b/>
          <w:bCs/>
          <w:w w:val="105"/>
          <w:sz w:val="17"/>
          <w:szCs w:val="17"/>
          <w:lang w:val="pt-PT" w:eastAsia="en-US"/>
        </w:rPr>
        <w:t>DE</w:t>
      </w:r>
      <w:r w:rsidRPr="00A415FA">
        <w:rPr>
          <w:rFonts w:ascii="Arial" w:eastAsia="Arial" w:hAnsi="Arial" w:cs="Arial"/>
          <w:b/>
          <w:bCs/>
          <w:spacing w:val="-6"/>
          <w:w w:val="105"/>
          <w:sz w:val="17"/>
          <w:szCs w:val="17"/>
          <w:lang w:val="pt-PT" w:eastAsia="en-US"/>
        </w:rPr>
        <w:t xml:space="preserve"> </w:t>
      </w:r>
      <w:r w:rsidRPr="00A415FA">
        <w:rPr>
          <w:rFonts w:ascii="Arial" w:eastAsia="Arial" w:hAnsi="Arial" w:cs="Arial"/>
          <w:b/>
          <w:bCs/>
          <w:w w:val="105"/>
          <w:sz w:val="17"/>
          <w:szCs w:val="17"/>
          <w:lang w:val="pt-PT" w:eastAsia="en-US"/>
        </w:rPr>
        <w:t>DISPENSA</w:t>
      </w:r>
      <w:r w:rsidRPr="00A415FA">
        <w:rPr>
          <w:rFonts w:ascii="Arial" w:eastAsia="Arial" w:hAnsi="Arial" w:cs="Arial"/>
          <w:b/>
          <w:bCs/>
          <w:spacing w:val="-7"/>
          <w:w w:val="105"/>
          <w:sz w:val="17"/>
          <w:szCs w:val="17"/>
          <w:lang w:val="pt-PT" w:eastAsia="en-US"/>
        </w:rPr>
        <w:t xml:space="preserve"> </w:t>
      </w:r>
      <w:r w:rsidRPr="00A415FA">
        <w:rPr>
          <w:rFonts w:ascii="Arial" w:eastAsia="Arial" w:hAnsi="Arial" w:cs="Arial"/>
          <w:b/>
          <w:bCs/>
          <w:w w:val="105"/>
          <w:sz w:val="17"/>
          <w:szCs w:val="17"/>
          <w:lang w:val="pt-PT" w:eastAsia="en-US"/>
        </w:rPr>
        <w:t>ELETRÔNICA</w:t>
      </w:r>
      <w:r w:rsidRPr="00A415FA">
        <w:rPr>
          <w:rFonts w:ascii="Arial" w:eastAsia="Arial" w:hAnsi="Arial" w:cs="Arial"/>
          <w:b/>
          <w:bCs/>
          <w:spacing w:val="-6"/>
          <w:w w:val="105"/>
          <w:sz w:val="17"/>
          <w:szCs w:val="17"/>
          <w:lang w:val="pt-PT" w:eastAsia="en-US"/>
        </w:rPr>
        <w:t xml:space="preserve"> </w:t>
      </w:r>
      <w:r w:rsidRPr="00A415FA">
        <w:rPr>
          <w:rFonts w:ascii="Arial" w:eastAsia="Arial" w:hAnsi="Arial" w:cs="Arial"/>
          <w:b/>
          <w:bCs/>
          <w:w w:val="105"/>
          <w:sz w:val="17"/>
          <w:szCs w:val="17"/>
          <w:lang w:val="pt-PT" w:eastAsia="en-US"/>
        </w:rPr>
        <w:t>Nº</w:t>
      </w:r>
      <w:r w:rsidRPr="00A415FA">
        <w:rPr>
          <w:rFonts w:ascii="Arial" w:eastAsia="Arial" w:hAnsi="Arial" w:cs="Arial"/>
          <w:b/>
          <w:bCs/>
          <w:spacing w:val="-6"/>
          <w:w w:val="105"/>
          <w:sz w:val="17"/>
          <w:szCs w:val="17"/>
          <w:lang w:val="pt-PT" w:eastAsia="en-US"/>
        </w:rPr>
        <w:t xml:space="preserve"> </w:t>
      </w:r>
      <w:r w:rsidRPr="00A415FA">
        <w:rPr>
          <w:rFonts w:ascii="Arial" w:eastAsia="Arial" w:hAnsi="Arial" w:cs="Arial"/>
          <w:b/>
          <w:bCs/>
          <w:w w:val="105"/>
          <w:sz w:val="17"/>
          <w:szCs w:val="17"/>
          <w:lang w:val="pt-PT" w:eastAsia="en-US"/>
        </w:rPr>
        <w:t xml:space="preserve"> 0</w:t>
      </w:r>
      <w:r w:rsidR="004577F9">
        <w:rPr>
          <w:rFonts w:ascii="Arial" w:eastAsia="Arial" w:hAnsi="Arial" w:cs="Arial"/>
          <w:b/>
          <w:bCs/>
          <w:w w:val="105"/>
          <w:sz w:val="17"/>
          <w:szCs w:val="17"/>
          <w:lang w:val="pt-PT" w:eastAsia="en-US"/>
        </w:rPr>
        <w:t>10</w:t>
      </w:r>
      <w:r w:rsidRPr="00A415FA">
        <w:rPr>
          <w:rFonts w:ascii="Arial" w:eastAsia="Arial" w:hAnsi="Arial" w:cs="Arial"/>
          <w:b/>
          <w:bCs/>
          <w:w w:val="105"/>
          <w:sz w:val="17"/>
          <w:szCs w:val="17"/>
          <w:lang w:val="pt-PT" w:eastAsia="en-US"/>
        </w:rPr>
        <w:t>/2023</w:t>
      </w:r>
    </w:p>
    <w:p w:rsidR="000675BE" w:rsidRPr="00A415FA" w:rsidRDefault="000675BE" w:rsidP="000675BE">
      <w:pPr>
        <w:widowControl w:val="0"/>
        <w:tabs>
          <w:tab w:val="left" w:pos="7610"/>
        </w:tabs>
        <w:autoSpaceDE w:val="0"/>
        <w:autoSpaceDN w:val="0"/>
        <w:spacing w:before="39"/>
        <w:ind w:right="4080"/>
        <w:jc w:val="both"/>
        <w:rPr>
          <w:rFonts w:ascii="Arial" w:eastAsia="Arial MT" w:hAnsi="Arial MT" w:cs="Arial MT"/>
          <w:b/>
          <w:sz w:val="17"/>
          <w:szCs w:val="22"/>
          <w:lang w:val="pt-PT" w:eastAsia="en-US"/>
        </w:rPr>
      </w:pPr>
      <w:r w:rsidRPr="00A415FA">
        <w:rPr>
          <w:rFonts w:ascii="Arial" w:eastAsia="Arial MT" w:hAnsi="Arial MT" w:cs="Arial MT"/>
          <w:b/>
          <w:w w:val="105"/>
          <w:sz w:val="17"/>
          <w:szCs w:val="22"/>
          <w:lang w:val="pt-PT" w:eastAsia="en-US"/>
        </w:rPr>
        <w:t xml:space="preserve">      (TC/</w:t>
      </w:r>
      <w:r w:rsidR="00A415FA" w:rsidRPr="00A415FA">
        <w:rPr>
          <w:rFonts w:ascii="Arial" w:eastAsia="Arial MT" w:hAnsi="Arial MT" w:cs="Arial MT"/>
          <w:b/>
          <w:w w:val="105"/>
          <w:sz w:val="17"/>
          <w:szCs w:val="22"/>
          <w:lang w:val="pt-PT" w:eastAsia="en-US"/>
        </w:rPr>
        <w:t>16606</w:t>
      </w:r>
      <w:r w:rsidRPr="00A415FA">
        <w:rPr>
          <w:rFonts w:ascii="Arial" w:eastAsia="Arial MT" w:hAnsi="Arial MT" w:cs="Arial MT"/>
          <w:b/>
          <w:w w:val="105"/>
          <w:sz w:val="17"/>
          <w:szCs w:val="22"/>
          <w:lang w:val="pt-PT" w:eastAsia="en-US"/>
        </w:rPr>
        <w:t>/202</w:t>
      </w:r>
      <w:r w:rsidR="00A415FA" w:rsidRPr="00A415FA">
        <w:rPr>
          <w:rFonts w:ascii="Arial" w:eastAsia="Arial MT" w:hAnsi="Arial MT" w:cs="Arial MT"/>
          <w:b/>
          <w:w w:val="105"/>
          <w:sz w:val="17"/>
          <w:szCs w:val="22"/>
          <w:lang w:val="pt-PT" w:eastAsia="en-US"/>
        </w:rPr>
        <w:t>2</w:t>
      </w:r>
      <w:r w:rsidRPr="00A415FA">
        <w:rPr>
          <w:rFonts w:ascii="Arial" w:eastAsia="Arial MT" w:hAnsi="Arial MT" w:cs="Arial MT"/>
          <w:b/>
          <w:w w:val="105"/>
          <w:sz w:val="17"/>
          <w:szCs w:val="22"/>
          <w:lang w:val="pt-PT" w:eastAsia="en-US"/>
        </w:rPr>
        <w:t>)</w:t>
      </w:r>
    </w:p>
    <w:p w:rsidR="000675BE" w:rsidRPr="00A415FA" w:rsidRDefault="000675BE" w:rsidP="00406ABA">
      <w:pPr>
        <w:widowControl w:val="0"/>
        <w:tabs>
          <w:tab w:val="left" w:pos="7610"/>
        </w:tabs>
        <w:autoSpaceDE w:val="0"/>
        <w:autoSpaceDN w:val="0"/>
        <w:spacing w:before="10"/>
        <w:ind w:left="567" w:right="253"/>
        <w:jc w:val="both"/>
        <w:rPr>
          <w:rFonts w:ascii="Arial" w:eastAsia="Arial MT" w:hAnsi="Arial MT" w:cs="Arial MT"/>
          <w:b/>
          <w:sz w:val="28"/>
          <w:szCs w:val="17"/>
          <w:lang w:val="pt-PT" w:eastAsia="en-US"/>
        </w:rPr>
      </w:pPr>
    </w:p>
    <w:p w:rsidR="000675BE" w:rsidRPr="00A415FA" w:rsidRDefault="000675BE" w:rsidP="00406ABA">
      <w:pPr>
        <w:widowControl w:val="0"/>
        <w:tabs>
          <w:tab w:val="left" w:pos="7610"/>
        </w:tabs>
        <w:autoSpaceDE w:val="0"/>
        <w:autoSpaceDN w:val="0"/>
        <w:ind w:left="284" w:right="253"/>
        <w:jc w:val="both"/>
        <w:rPr>
          <w:rFonts w:ascii="Arial" w:eastAsia="Arial MT" w:hAnsi="Arial" w:cs="Arial"/>
          <w:sz w:val="17"/>
          <w:szCs w:val="17"/>
          <w:lang w:val="pt-PT" w:eastAsia="en-US"/>
        </w:rPr>
      </w:pPr>
      <w:r w:rsidRPr="00A415FA">
        <w:rPr>
          <w:rFonts w:ascii="Arial" w:eastAsia="Arial MT" w:hAnsi="Arial" w:cs="Arial"/>
          <w:w w:val="105"/>
          <w:sz w:val="17"/>
          <w:szCs w:val="17"/>
          <w:lang w:val="pt-PT" w:eastAsia="en-US"/>
        </w:rPr>
        <w:t>Torna-se</w:t>
      </w:r>
      <w:r w:rsidRPr="00A415FA">
        <w:rPr>
          <w:rFonts w:ascii="Arial" w:eastAsia="Arial MT" w:hAnsi="Arial" w:cs="Arial"/>
          <w:spacing w:val="13"/>
          <w:w w:val="105"/>
          <w:sz w:val="17"/>
          <w:szCs w:val="17"/>
          <w:lang w:val="pt-PT" w:eastAsia="en-US"/>
        </w:rPr>
        <w:t xml:space="preserve"> </w:t>
      </w:r>
      <w:r w:rsidRPr="00A415FA">
        <w:rPr>
          <w:rFonts w:ascii="Arial" w:eastAsia="Arial MT" w:hAnsi="Arial" w:cs="Arial"/>
          <w:w w:val="105"/>
          <w:sz w:val="17"/>
          <w:szCs w:val="17"/>
          <w:lang w:val="pt-PT" w:eastAsia="en-US"/>
        </w:rPr>
        <w:t>público</w:t>
      </w:r>
      <w:r w:rsidRPr="00A415FA">
        <w:rPr>
          <w:rFonts w:ascii="Arial" w:eastAsia="Arial MT" w:hAnsi="Arial" w:cs="Arial"/>
          <w:spacing w:val="14"/>
          <w:w w:val="105"/>
          <w:sz w:val="17"/>
          <w:szCs w:val="17"/>
          <w:lang w:val="pt-PT" w:eastAsia="en-US"/>
        </w:rPr>
        <w:t xml:space="preserve"> </w:t>
      </w:r>
      <w:r w:rsidRPr="00A415FA">
        <w:rPr>
          <w:rFonts w:ascii="Arial" w:eastAsia="Arial MT" w:hAnsi="Arial" w:cs="Arial"/>
          <w:w w:val="105"/>
          <w:sz w:val="17"/>
          <w:szCs w:val="17"/>
          <w:lang w:val="pt-PT" w:eastAsia="en-US"/>
        </w:rPr>
        <w:t>que</w:t>
      </w:r>
      <w:r w:rsidRPr="00A415FA">
        <w:rPr>
          <w:rFonts w:ascii="Arial" w:eastAsia="Arial MT" w:hAnsi="Arial" w:cs="Arial"/>
          <w:spacing w:val="13"/>
          <w:w w:val="105"/>
          <w:sz w:val="17"/>
          <w:szCs w:val="17"/>
          <w:lang w:val="pt-PT" w:eastAsia="en-US"/>
        </w:rPr>
        <w:t xml:space="preserve"> </w:t>
      </w:r>
      <w:r w:rsidRPr="00A415FA">
        <w:rPr>
          <w:rFonts w:ascii="Arial" w:eastAsia="Arial MT" w:hAnsi="Arial" w:cs="Arial"/>
          <w:w w:val="105"/>
          <w:sz w:val="17"/>
          <w:szCs w:val="17"/>
          <w:lang w:val="pt-PT" w:eastAsia="en-US"/>
        </w:rPr>
        <w:t>o</w:t>
      </w:r>
      <w:r w:rsidRPr="00A415FA">
        <w:rPr>
          <w:rFonts w:ascii="Arial" w:eastAsia="Arial MT" w:hAnsi="Arial" w:cs="Arial"/>
          <w:spacing w:val="14"/>
          <w:w w:val="105"/>
          <w:sz w:val="17"/>
          <w:szCs w:val="17"/>
          <w:lang w:val="pt-PT" w:eastAsia="en-US"/>
        </w:rPr>
        <w:t xml:space="preserve"> </w:t>
      </w:r>
      <w:r w:rsidRPr="00A415FA">
        <w:rPr>
          <w:rFonts w:ascii="Arial" w:eastAsia="Arial MT" w:hAnsi="Arial" w:cs="Arial"/>
          <w:w w:val="105"/>
          <w:sz w:val="17"/>
          <w:szCs w:val="17"/>
          <w:lang w:val="pt-PT" w:eastAsia="en-US"/>
        </w:rPr>
        <w:t>TRIBUNAL</w:t>
      </w:r>
      <w:r w:rsidRPr="00A415FA">
        <w:rPr>
          <w:rFonts w:ascii="Arial" w:eastAsia="Arial MT" w:hAnsi="Arial" w:cs="Arial"/>
          <w:spacing w:val="13"/>
          <w:w w:val="105"/>
          <w:sz w:val="17"/>
          <w:szCs w:val="17"/>
          <w:lang w:val="pt-PT" w:eastAsia="en-US"/>
        </w:rPr>
        <w:t xml:space="preserve"> </w:t>
      </w:r>
      <w:r w:rsidRPr="00A415FA">
        <w:rPr>
          <w:rFonts w:ascii="Arial" w:eastAsia="Arial MT" w:hAnsi="Arial" w:cs="Arial"/>
          <w:w w:val="105"/>
          <w:sz w:val="17"/>
          <w:szCs w:val="17"/>
          <w:lang w:val="pt-PT" w:eastAsia="en-US"/>
        </w:rPr>
        <w:t>DE</w:t>
      </w:r>
      <w:r w:rsidRPr="00A415FA">
        <w:rPr>
          <w:rFonts w:ascii="Arial" w:eastAsia="Arial MT" w:hAnsi="Arial" w:cs="Arial"/>
          <w:spacing w:val="14"/>
          <w:w w:val="105"/>
          <w:sz w:val="17"/>
          <w:szCs w:val="17"/>
          <w:lang w:val="pt-PT" w:eastAsia="en-US"/>
        </w:rPr>
        <w:t xml:space="preserve"> </w:t>
      </w:r>
      <w:r w:rsidRPr="00A415FA">
        <w:rPr>
          <w:rFonts w:ascii="Arial" w:eastAsia="Arial MT" w:hAnsi="Arial" w:cs="Arial"/>
          <w:w w:val="105"/>
          <w:sz w:val="17"/>
          <w:szCs w:val="17"/>
          <w:lang w:val="pt-PT" w:eastAsia="en-US"/>
        </w:rPr>
        <w:t>CONTAS</w:t>
      </w:r>
      <w:r w:rsidRPr="00A415FA">
        <w:rPr>
          <w:rFonts w:ascii="Arial" w:eastAsia="Arial MT" w:hAnsi="Arial" w:cs="Arial"/>
          <w:spacing w:val="13"/>
          <w:w w:val="105"/>
          <w:sz w:val="17"/>
          <w:szCs w:val="17"/>
          <w:lang w:val="pt-PT" w:eastAsia="en-US"/>
        </w:rPr>
        <w:t xml:space="preserve"> </w:t>
      </w:r>
      <w:r w:rsidRPr="00A415FA">
        <w:rPr>
          <w:rFonts w:ascii="Arial" w:eastAsia="Arial MT" w:hAnsi="Arial" w:cs="Arial"/>
          <w:w w:val="105"/>
          <w:sz w:val="17"/>
          <w:szCs w:val="17"/>
          <w:lang w:val="pt-PT" w:eastAsia="en-US"/>
        </w:rPr>
        <w:t>DO</w:t>
      </w:r>
      <w:r w:rsidRPr="00A415FA">
        <w:rPr>
          <w:rFonts w:ascii="Arial" w:eastAsia="Arial MT" w:hAnsi="Arial" w:cs="Arial"/>
          <w:spacing w:val="14"/>
          <w:w w:val="105"/>
          <w:sz w:val="17"/>
          <w:szCs w:val="17"/>
          <w:lang w:val="pt-PT" w:eastAsia="en-US"/>
        </w:rPr>
        <w:t xml:space="preserve"> </w:t>
      </w:r>
      <w:r w:rsidRPr="00A415FA">
        <w:rPr>
          <w:rFonts w:ascii="Arial" w:eastAsia="Arial MT" w:hAnsi="Arial" w:cs="Arial"/>
          <w:w w:val="105"/>
          <w:sz w:val="17"/>
          <w:szCs w:val="17"/>
          <w:lang w:val="pt-PT" w:eastAsia="en-US"/>
        </w:rPr>
        <w:t>MUNICÍPIO</w:t>
      </w:r>
      <w:r w:rsidRPr="00A415FA">
        <w:rPr>
          <w:rFonts w:ascii="Arial" w:eastAsia="Arial MT" w:hAnsi="Arial" w:cs="Arial"/>
          <w:spacing w:val="13"/>
          <w:w w:val="105"/>
          <w:sz w:val="17"/>
          <w:szCs w:val="17"/>
          <w:lang w:val="pt-PT" w:eastAsia="en-US"/>
        </w:rPr>
        <w:t xml:space="preserve"> </w:t>
      </w:r>
      <w:r w:rsidRPr="00A415FA">
        <w:rPr>
          <w:rFonts w:ascii="Arial" w:eastAsia="Arial MT" w:hAnsi="Arial" w:cs="Arial"/>
          <w:w w:val="105"/>
          <w:sz w:val="17"/>
          <w:szCs w:val="17"/>
          <w:lang w:val="pt-PT" w:eastAsia="en-US"/>
        </w:rPr>
        <w:t>DE</w:t>
      </w:r>
      <w:r w:rsidRPr="00A415FA">
        <w:rPr>
          <w:rFonts w:ascii="Arial" w:eastAsia="Arial MT" w:hAnsi="Arial" w:cs="Arial"/>
          <w:spacing w:val="14"/>
          <w:w w:val="105"/>
          <w:sz w:val="17"/>
          <w:szCs w:val="17"/>
          <w:lang w:val="pt-PT" w:eastAsia="en-US"/>
        </w:rPr>
        <w:t xml:space="preserve"> </w:t>
      </w:r>
      <w:r w:rsidRPr="00A415FA">
        <w:rPr>
          <w:rFonts w:ascii="Arial" w:eastAsia="Arial MT" w:hAnsi="Arial" w:cs="Arial"/>
          <w:w w:val="105"/>
          <w:sz w:val="17"/>
          <w:szCs w:val="17"/>
          <w:lang w:val="pt-PT" w:eastAsia="en-US"/>
        </w:rPr>
        <w:t>SÃO</w:t>
      </w:r>
      <w:r w:rsidRPr="00A415FA">
        <w:rPr>
          <w:rFonts w:ascii="Arial" w:eastAsia="Arial MT" w:hAnsi="Arial" w:cs="Arial"/>
          <w:spacing w:val="14"/>
          <w:w w:val="105"/>
          <w:sz w:val="17"/>
          <w:szCs w:val="17"/>
          <w:lang w:val="pt-PT" w:eastAsia="en-US"/>
        </w:rPr>
        <w:t xml:space="preserve"> </w:t>
      </w:r>
      <w:r w:rsidRPr="00A415FA">
        <w:rPr>
          <w:rFonts w:ascii="Arial" w:eastAsia="Arial MT" w:hAnsi="Arial" w:cs="Arial"/>
          <w:w w:val="105"/>
          <w:sz w:val="17"/>
          <w:szCs w:val="17"/>
          <w:lang w:val="pt-PT" w:eastAsia="en-US"/>
        </w:rPr>
        <w:t>PAULO</w:t>
      </w:r>
      <w:r w:rsidRPr="00A415FA">
        <w:rPr>
          <w:rFonts w:ascii="Arial" w:eastAsia="Arial MT" w:hAnsi="Arial" w:cs="Arial"/>
          <w:spacing w:val="13"/>
          <w:w w:val="105"/>
          <w:sz w:val="17"/>
          <w:szCs w:val="17"/>
          <w:lang w:val="pt-PT" w:eastAsia="en-US"/>
        </w:rPr>
        <w:t xml:space="preserve"> </w:t>
      </w:r>
      <w:r w:rsidRPr="00A415FA">
        <w:rPr>
          <w:rFonts w:ascii="Arial" w:eastAsia="Arial MT" w:hAnsi="Arial" w:cs="Arial"/>
          <w:w w:val="105"/>
          <w:sz w:val="17"/>
          <w:szCs w:val="17"/>
          <w:lang w:val="pt-PT" w:eastAsia="en-US"/>
        </w:rPr>
        <w:t>- TCMSP,</w:t>
      </w:r>
      <w:r w:rsidRPr="00A415FA">
        <w:rPr>
          <w:rFonts w:ascii="Arial" w:eastAsia="Arial MT" w:hAnsi="Arial" w:cs="Arial"/>
          <w:spacing w:val="-7"/>
          <w:w w:val="105"/>
          <w:sz w:val="17"/>
          <w:szCs w:val="17"/>
          <w:lang w:val="pt-PT" w:eastAsia="en-US"/>
        </w:rPr>
        <w:t xml:space="preserve"> </w:t>
      </w:r>
      <w:r w:rsidRPr="00A415FA">
        <w:rPr>
          <w:rFonts w:ascii="Arial" w:eastAsia="Arial MT" w:hAnsi="Arial" w:cs="Arial"/>
          <w:w w:val="105"/>
          <w:sz w:val="17"/>
          <w:szCs w:val="17"/>
          <w:lang w:val="pt-PT" w:eastAsia="en-US"/>
        </w:rPr>
        <w:t>por</w:t>
      </w:r>
      <w:r w:rsidRPr="00A415FA">
        <w:rPr>
          <w:rFonts w:ascii="Arial" w:eastAsia="Arial MT" w:hAnsi="Arial" w:cs="Arial"/>
          <w:spacing w:val="-6"/>
          <w:w w:val="105"/>
          <w:sz w:val="17"/>
          <w:szCs w:val="17"/>
          <w:lang w:val="pt-PT" w:eastAsia="en-US"/>
        </w:rPr>
        <w:t xml:space="preserve"> </w:t>
      </w:r>
      <w:r w:rsidRPr="00A415FA">
        <w:rPr>
          <w:rFonts w:ascii="Arial" w:eastAsia="Arial MT" w:hAnsi="Arial" w:cs="Arial"/>
          <w:w w:val="105"/>
          <w:sz w:val="17"/>
          <w:szCs w:val="17"/>
          <w:lang w:val="pt-PT" w:eastAsia="en-US"/>
        </w:rPr>
        <w:t>meio</w:t>
      </w:r>
      <w:r w:rsidRPr="00A415FA">
        <w:rPr>
          <w:rFonts w:ascii="Arial" w:eastAsia="Arial MT" w:hAnsi="Arial" w:cs="Arial"/>
          <w:spacing w:val="-6"/>
          <w:w w:val="105"/>
          <w:sz w:val="17"/>
          <w:szCs w:val="17"/>
          <w:lang w:val="pt-PT" w:eastAsia="en-US"/>
        </w:rPr>
        <w:t xml:space="preserve"> </w:t>
      </w:r>
      <w:r w:rsidRPr="00A415FA">
        <w:rPr>
          <w:rFonts w:ascii="Arial" w:eastAsia="Arial MT" w:hAnsi="Arial" w:cs="Arial"/>
          <w:w w:val="105"/>
          <w:sz w:val="17"/>
          <w:szCs w:val="17"/>
          <w:lang w:val="pt-PT" w:eastAsia="en-US"/>
        </w:rPr>
        <w:t>da Unidade Técnica de Suprimentos, realizará</w:t>
      </w:r>
      <w:r w:rsidRPr="00A415FA">
        <w:rPr>
          <w:rFonts w:ascii="Arial" w:eastAsia="Arial MT" w:hAnsi="Arial" w:cs="Arial"/>
          <w:spacing w:val="-5"/>
          <w:w w:val="105"/>
          <w:sz w:val="17"/>
          <w:szCs w:val="17"/>
          <w:lang w:val="pt-PT" w:eastAsia="en-US"/>
        </w:rPr>
        <w:t xml:space="preserve"> </w:t>
      </w:r>
      <w:r w:rsidRPr="00A415FA">
        <w:rPr>
          <w:rFonts w:ascii="Arial" w:eastAsia="Arial MT" w:hAnsi="Arial" w:cs="Arial"/>
          <w:w w:val="105"/>
          <w:sz w:val="17"/>
          <w:szCs w:val="17"/>
          <w:lang w:val="pt-PT" w:eastAsia="en-US"/>
        </w:rPr>
        <w:t>Dispensa</w:t>
      </w:r>
      <w:r w:rsidRPr="00A415FA">
        <w:rPr>
          <w:rFonts w:ascii="Arial" w:eastAsia="Arial MT" w:hAnsi="Arial" w:cs="Arial"/>
          <w:spacing w:val="-5"/>
          <w:w w:val="105"/>
          <w:sz w:val="17"/>
          <w:szCs w:val="17"/>
          <w:lang w:val="pt-PT" w:eastAsia="en-US"/>
        </w:rPr>
        <w:t xml:space="preserve"> </w:t>
      </w:r>
      <w:r w:rsidRPr="00A415FA">
        <w:rPr>
          <w:rFonts w:ascii="Arial" w:eastAsia="Arial MT" w:hAnsi="Arial" w:cs="Arial"/>
          <w:w w:val="105"/>
          <w:sz w:val="17"/>
          <w:szCs w:val="17"/>
          <w:lang w:val="pt-PT" w:eastAsia="en-US"/>
        </w:rPr>
        <w:t>Eletrônica,</w:t>
      </w:r>
      <w:r w:rsidRPr="00A415FA">
        <w:rPr>
          <w:rFonts w:ascii="Arial" w:eastAsia="Arial MT" w:hAnsi="Arial" w:cs="Arial"/>
          <w:spacing w:val="-5"/>
          <w:w w:val="105"/>
          <w:sz w:val="17"/>
          <w:szCs w:val="17"/>
          <w:lang w:val="pt-PT" w:eastAsia="en-US"/>
        </w:rPr>
        <w:t xml:space="preserve"> </w:t>
      </w:r>
      <w:r w:rsidRPr="00A415FA">
        <w:rPr>
          <w:rFonts w:ascii="Arial" w:eastAsia="Arial MT" w:hAnsi="Arial" w:cs="Arial"/>
          <w:w w:val="105"/>
          <w:sz w:val="17"/>
          <w:szCs w:val="17"/>
          <w:lang w:val="pt-PT" w:eastAsia="en-US"/>
        </w:rPr>
        <w:t>com</w:t>
      </w:r>
      <w:r w:rsidRPr="00A415FA">
        <w:rPr>
          <w:rFonts w:ascii="Arial" w:eastAsia="Arial MT" w:hAnsi="Arial" w:cs="Arial"/>
          <w:spacing w:val="-5"/>
          <w:w w:val="105"/>
          <w:sz w:val="17"/>
          <w:szCs w:val="17"/>
          <w:lang w:val="pt-PT" w:eastAsia="en-US"/>
        </w:rPr>
        <w:t xml:space="preserve"> </w:t>
      </w:r>
      <w:r w:rsidRPr="00A415FA">
        <w:rPr>
          <w:rFonts w:ascii="Arial" w:eastAsia="Arial MT" w:hAnsi="Arial" w:cs="Arial"/>
          <w:w w:val="105"/>
          <w:sz w:val="17"/>
          <w:szCs w:val="17"/>
          <w:lang w:val="pt-PT" w:eastAsia="en-US"/>
        </w:rPr>
        <w:t>critério</w:t>
      </w:r>
      <w:r w:rsidRPr="00A415FA">
        <w:rPr>
          <w:rFonts w:ascii="Arial" w:eastAsia="Arial MT" w:hAnsi="Arial" w:cs="Arial"/>
          <w:spacing w:val="-5"/>
          <w:w w:val="105"/>
          <w:sz w:val="17"/>
          <w:szCs w:val="17"/>
          <w:lang w:val="pt-PT" w:eastAsia="en-US"/>
        </w:rPr>
        <w:t xml:space="preserve"> </w:t>
      </w:r>
      <w:r w:rsidRPr="00A415FA">
        <w:rPr>
          <w:rFonts w:ascii="Arial" w:eastAsia="Arial MT" w:hAnsi="Arial" w:cs="Arial"/>
          <w:w w:val="105"/>
          <w:sz w:val="17"/>
          <w:szCs w:val="17"/>
          <w:lang w:val="pt-PT" w:eastAsia="en-US"/>
        </w:rPr>
        <w:t>de</w:t>
      </w:r>
      <w:r w:rsidRPr="00A415FA">
        <w:rPr>
          <w:rFonts w:ascii="Arial" w:eastAsia="Arial MT" w:hAnsi="Arial" w:cs="Arial"/>
          <w:spacing w:val="-4"/>
          <w:w w:val="105"/>
          <w:sz w:val="17"/>
          <w:szCs w:val="17"/>
          <w:lang w:val="pt-PT" w:eastAsia="en-US"/>
        </w:rPr>
        <w:t xml:space="preserve"> </w:t>
      </w:r>
      <w:r w:rsidRPr="00A415FA">
        <w:rPr>
          <w:rFonts w:ascii="Arial" w:eastAsia="Arial MT" w:hAnsi="Arial" w:cs="Arial"/>
          <w:color w:val="000000"/>
          <w:w w:val="105"/>
          <w:sz w:val="17"/>
          <w:szCs w:val="17"/>
          <w:lang w:val="pt-PT" w:eastAsia="en-US"/>
        </w:rPr>
        <w:t>julgamento</w:t>
      </w:r>
      <w:r w:rsidRPr="00A415FA">
        <w:rPr>
          <w:rFonts w:ascii="Arial" w:eastAsia="Arial MT" w:hAnsi="Arial" w:cs="Arial"/>
          <w:color w:val="000000"/>
          <w:spacing w:val="-4"/>
          <w:w w:val="105"/>
          <w:sz w:val="17"/>
          <w:szCs w:val="17"/>
          <w:lang w:val="pt-PT" w:eastAsia="en-US"/>
        </w:rPr>
        <w:t xml:space="preserve"> </w:t>
      </w:r>
      <w:r w:rsidRPr="00A415FA">
        <w:rPr>
          <w:rFonts w:ascii="Arial" w:eastAsia="Arial MT" w:hAnsi="Arial" w:cs="Arial"/>
          <w:i/>
          <w:color w:val="000000"/>
          <w:w w:val="105"/>
          <w:sz w:val="17"/>
          <w:szCs w:val="17"/>
          <w:lang w:val="pt-PT" w:eastAsia="en-US"/>
        </w:rPr>
        <w:t>menor preço</w:t>
      </w:r>
      <w:r w:rsidRPr="00A415FA">
        <w:rPr>
          <w:rFonts w:ascii="Arial" w:eastAsia="Arial MT" w:hAnsi="Arial" w:cs="Arial"/>
          <w:b/>
          <w:i/>
          <w:color w:val="000000"/>
          <w:w w:val="105"/>
          <w:sz w:val="17"/>
          <w:szCs w:val="17"/>
          <w:lang w:val="pt-PT" w:eastAsia="en-US"/>
        </w:rPr>
        <w:t>,</w:t>
      </w:r>
      <w:r w:rsidRPr="00A415FA">
        <w:rPr>
          <w:rFonts w:ascii="Arial" w:eastAsia="Arial MT" w:hAnsi="Arial" w:cs="Arial"/>
          <w:b/>
          <w:i/>
          <w:color w:val="000000"/>
          <w:spacing w:val="-5"/>
          <w:w w:val="105"/>
          <w:sz w:val="17"/>
          <w:szCs w:val="17"/>
          <w:lang w:val="pt-PT" w:eastAsia="en-US"/>
        </w:rPr>
        <w:t xml:space="preserve"> </w:t>
      </w:r>
      <w:r w:rsidRPr="00A415FA">
        <w:rPr>
          <w:rFonts w:ascii="Arial" w:eastAsia="Arial MT" w:hAnsi="Arial" w:cs="Arial"/>
          <w:color w:val="000000"/>
          <w:w w:val="105"/>
          <w:sz w:val="17"/>
          <w:szCs w:val="17"/>
          <w:lang w:val="pt-PT" w:eastAsia="en-US"/>
        </w:rPr>
        <w:t>na</w:t>
      </w:r>
      <w:r w:rsidRPr="00A415FA">
        <w:rPr>
          <w:rFonts w:ascii="Arial" w:eastAsia="Arial MT" w:hAnsi="Arial" w:cs="Arial"/>
          <w:color w:val="000000"/>
          <w:spacing w:val="-48"/>
          <w:w w:val="105"/>
          <w:sz w:val="17"/>
          <w:szCs w:val="17"/>
          <w:lang w:val="pt-PT" w:eastAsia="en-US"/>
        </w:rPr>
        <w:t xml:space="preserve"> </w:t>
      </w:r>
      <w:r w:rsidRPr="00A415FA">
        <w:rPr>
          <w:rFonts w:ascii="Arial" w:eastAsia="Arial MT" w:hAnsi="Arial" w:cs="Arial"/>
          <w:w w:val="105"/>
          <w:sz w:val="17"/>
          <w:szCs w:val="17"/>
          <w:lang w:val="pt-PT" w:eastAsia="en-US"/>
        </w:rPr>
        <w:t>hipótese do art. 75</w:t>
      </w:r>
      <w:r w:rsidRPr="00A415FA">
        <w:rPr>
          <w:rFonts w:ascii="Arial" w:eastAsia="Arial MT" w:hAnsi="Arial" w:cs="Arial"/>
          <w:sz w:val="17"/>
          <w:szCs w:val="17"/>
          <w:lang w:val="pt-PT" w:eastAsia="en-US"/>
        </w:rPr>
        <w:t xml:space="preserve">, inciso </w:t>
      </w:r>
      <w:r w:rsidRPr="00A415FA">
        <w:rPr>
          <w:rFonts w:ascii="Arial" w:eastAsia="Arial MT" w:hAnsi="Arial" w:cs="Arial"/>
          <w:color w:val="000000"/>
          <w:sz w:val="17"/>
          <w:szCs w:val="17"/>
          <w:lang w:val="pt-PT" w:eastAsia="en-US"/>
        </w:rPr>
        <w:t>II</w:t>
      </w:r>
      <w:r w:rsidRPr="00A415FA">
        <w:rPr>
          <w:rFonts w:ascii="Arial" w:eastAsia="Arial MT" w:hAnsi="Arial" w:cs="Arial"/>
          <w:i/>
          <w:color w:val="000000"/>
          <w:w w:val="105"/>
          <w:sz w:val="17"/>
          <w:szCs w:val="17"/>
          <w:lang w:val="pt-PT" w:eastAsia="en-US"/>
        </w:rPr>
        <w:t xml:space="preserve">, </w:t>
      </w:r>
      <w:r w:rsidRPr="00A415FA">
        <w:rPr>
          <w:rFonts w:ascii="Arial" w:eastAsia="Arial MT" w:hAnsi="Arial" w:cs="Arial"/>
          <w:color w:val="000000"/>
          <w:w w:val="105"/>
          <w:sz w:val="17"/>
          <w:szCs w:val="17"/>
          <w:lang w:val="pt-PT" w:eastAsia="en-US"/>
        </w:rPr>
        <w:t xml:space="preserve">nos </w:t>
      </w:r>
      <w:r w:rsidRPr="00A415FA">
        <w:rPr>
          <w:rFonts w:ascii="Arial" w:eastAsia="Arial MT" w:hAnsi="Arial" w:cs="Arial"/>
          <w:w w:val="105"/>
          <w:sz w:val="17"/>
          <w:szCs w:val="17"/>
          <w:lang w:val="pt-PT" w:eastAsia="en-US"/>
        </w:rPr>
        <w:t>termos da Lei nº 14.133, de 1º de abril de 2021, da</w:t>
      </w:r>
      <w:r w:rsidRPr="00A415FA">
        <w:rPr>
          <w:rFonts w:ascii="Arial" w:eastAsia="Arial MT" w:hAnsi="Arial" w:cs="Arial"/>
          <w:spacing w:val="1"/>
          <w:w w:val="105"/>
          <w:sz w:val="17"/>
          <w:szCs w:val="17"/>
          <w:lang w:val="pt-PT" w:eastAsia="en-US"/>
        </w:rPr>
        <w:t xml:space="preserve"> </w:t>
      </w:r>
      <w:r w:rsidRPr="00A415FA">
        <w:rPr>
          <w:rFonts w:ascii="Arial" w:eastAsia="Arial MT" w:hAnsi="Arial" w:cs="Arial"/>
          <w:w w:val="105"/>
          <w:sz w:val="17"/>
          <w:szCs w:val="17"/>
          <w:lang w:val="pt-PT" w:eastAsia="en-US"/>
        </w:rPr>
        <w:t>Ordem interna nº 01/2023</w:t>
      </w:r>
      <w:r w:rsidRPr="00A415FA">
        <w:rPr>
          <w:rFonts w:ascii="Arial" w:eastAsia="Arial MT" w:hAnsi="Arial" w:cs="Arial"/>
          <w:spacing w:val="-2"/>
          <w:w w:val="105"/>
          <w:sz w:val="17"/>
          <w:szCs w:val="17"/>
          <w:lang w:val="pt-PT" w:eastAsia="en-US"/>
        </w:rPr>
        <w:t xml:space="preserve"> </w:t>
      </w:r>
      <w:r w:rsidRPr="00A415FA">
        <w:rPr>
          <w:rFonts w:ascii="Arial" w:eastAsia="Arial MT" w:hAnsi="Arial" w:cs="Arial"/>
          <w:w w:val="105"/>
          <w:sz w:val="17"/>
          <w:szCs w:val="17"/>
          <w:lang w:val="pt-PT" w:eastAsia="en-US"/>
        </w:rPr>
        <w:t>e</w:t>
      </w:r>
      <w:r w:rsidRPr="00A415FA">
        <w:rPr>
          <w:rFonts w:ascii="Arial" w:eastAsia="Arial MT" w:hAnsi="Arial" w:cs="Arial"/>
          <w:spacing w:val="-1"/>
          <w:w w:val="105"/>
          <w:sz w:val="17"/>
          <w:szCs w:val="17"/>
          <w:lang w:val="pt-PT" w:eastAsia="en-US"/>
        </w:rPr>
        <w:t xml:space="preserve"> </w:t>
      </w:r>
      <w:r w:rsidRPr="00A415FA">
        <w:rPr>
          <w:rFonts w:ascii="Arial" w:eastAsia="Arial MT" w:hAnsi="Arial" w:cs="Arial"/>
          <w:w w:val="105"/>
          <w:sz w:val="17"/>
          <w:szCs w:val="17"/>
          <w:lang w:val="pt-PT" w:eastAsia="en-US"/>
        </w:rPr>
        <w:t>demais</w:t>
      </w:r>
      <w:r w:rsidRPr="00A415FA">
        <w:rPr>
          <w:rFonts w:ascii="Arial" w:eastAsia="Arial MT" w:hAnsi="Arial" w:cs="Arial"/>
          <w:spacing w:val="-1"/>
          <w:w w:val="105"/>
          <w:sz w:val="17"/>
          <w:szCs w:val="17"/>
          <w:lang w:val="pt-PT" w:eastAsia="en-US"/>
        </w:rPr>
        <w:t xml:space="preserve"> </w:t>
      </w:r>
      <w:r w:rsidRPr="00A415FA">
        <w:rPr>
          <w:rFonts w:ascii="Arial" w:eastAsia="Arial MT" w:hAnsi="Arial" w:cs="Arial"/>
          <w:w w:val="105"/>
          <w:sz w:val="17"/>
          <w:szCs w:val="17"/>
          <w:lang w:val="pt-PT" w:eastAsia="en-US"/>
        </w:rPr>
        <w:t>legislação</w:t>
      </w:r>
      <w:r w:rsidRPr="00A415FA">
        <w:rPr>
          <w:rFonts w:ascii="Arial" w:eastAsia="Arial MT" w:hAnsi="Arial" w:cs="Arial"/>
          <w:spacing w:val="-2"/>
          <w:w w:val="105"/>
          <w:sz w:val="17"/>
          <w:szCs w:val="17"/>
          <w:lang w:val="pt-PT" w:eastAsia="en-US"/>
        </w:rPr>
        <w:t xml:space="preserve"> </w:t>
      </w:r>
      <w:r w:rsidRPr="00A415FA">
        <w:rPr>
          <w:rFonts w:ascii="Arial" w:eastAsia="Arial MT" w:hAnsi="Arial" w:cs="Arial"/>
          <w:w w:val="105"/>
          <w:sz w:val="17"/>
          <w:szCs w:val="17"/>
          <w:lang w:val="pt-PT" w:eastAsia="en-US"/>
        </w:rPr>
        <w:t>aplicável.</w:t>
      </w:r>
    </w:p>
    <w:p w:rsidR="000675BE" w:rsidRPr="00A415FA" w:rsidRDefault="000675BE" w:rsidP="00406ABA">
      <w:pPr>
        <w:widowControl w:val="0"/>
        <w:tabs>
          <w:tab w:val="left" w:pos="7610"/>
        </w:tabs>
        <w:autoSpaceDE w:val="0"/>
        <w:autoSpaceDN w:val="0"/>
        <w:ind w:left="567" w:right="253"/>
        <w:rPr>
          <w:rFonts w:ascii="Arial" w:eastAsia="Arial MT" w:hAnsi="Arial" w:cs="Arial"/>
          <w:sz w:val="17"/>
          <w:szCs w:val="17"/>
          <w:lang w:val="pt-PT" w:eastAsia="en-US"/>
        </w:rPr>
      </w:pPr>
    </w:p>
    <w:p w:rsidR="000675BE" w:rsidRPr="00406ABA" w:rsidRDefault="000675BE" w:rsidP="00406ABA">
      <w:pPr>
        <w:widowControl w:val="0"/>
        <w:tabs>
          <w:tab w:val="left" w:pos="7610"/>
        </w:tabs>
        <w:autoSpaceDE w:val="0"/>
        <w:autoSpaceDN w:val="0"/>
        <w:spacing w:before="6"/>
        <w:ind w:left="567" w:right="253"/>
        <w:rPr>
          <w:rFonts w:ascii="Arial" w:eastAsia="Arial MT" w:hAnsi="Arial" w:cs="Arial"/>
          <w:sz w:val="17"/>
          <w:szCs w:val="17"/>
          <w:lang w:val="pt-PT" w:eastAsia="en-US"/>
        </w:rPr>
      </w:pPr>
    </w:p>
    <w:p w:rsidR="000675BE" w:rsidRPr="00406ABA" w:rsidRDefault="000675BE" w:rsidP="00406ABA">
      <w:pPr>
        <w:widowControl w:val="0"/>
        <w:tabs>
          <w:tab w:val="left" w:pos="7610"/>
        </w:tabs>
        <w:autoSpaceDE w:val="0"/>
        <w:autoSpaceDN w:val="0"/>
        <w:spacing w:before="3"/>
        <w:ind w:left="567" w:right="253"/>
        <w:rPr>
          <w:rFonts w:ascii="Arial" w:eastAsia="Arial MT" w:hAnsi="Arial" w:cs="Arial"/>
          <w:i/>
          <w:sz w:val="17"/>
          <w:szCs w:val="17"/>
          <w:lang w:val="pt-PT" w:eastAsia="en-US"/>
        </w:rPr>
      </w:pPr>
    </w:p>
    <w:p w:rsidR="000675BE" w:rsidRPr="00406ABA" w:rsidRDefault="000675BE" w:rsidP="00E34EB6">
      <w:pPr>
        <w:widowControl w:val="0"/>
        <w:numPr>
          <w:ilvl w:val="0"/>
          <w:numId w:val="7"/>
        </w:numPr>
        <w:tabs>
          <w:tab w:val="left" w:pos="465"/>
          <w:tab w:val="left" w:pos="7610"/>
        </w:tabs>
        <w:autoSpaceDE w:val="0"/>
        <w:autoSpaceDN w:val="0"/>
        <w:ind w:left="567" w:right="253"/>
        <w:jc w:val="both"/>
        <w:rPr>
          <w:rFonts w:ascii="Arial" w:eastAsia="Arial MT" w:hAnsi="Arial" w:cs="Arial"/>
          <w:sz w:val="17"/>
          <w:szCs w:val="17"/>
          <w:lang w:val="pt-PT" w:eastAsia="en-US"/>
        </w:rPr>
      </w:pPr>
      <w:bookmarkStart w:id="0" w:name="_bookmark0"/>
      <w:bookmarkEnd w:id="0"/>
      <w:r w:rsidRPr="00406ABA">
        <w:rPr>
          <w:rFonts w:ascii="Arial" w:eastAsia="Arial MT" w:hAnsi="Arial" w:cs="Arial"/>
          <w:w w:val="105"/>
          <w:sz w:val="17"/>
          <w:szCs w:val="17"/>
          <w:lang w:val="pt-PT" w:eastAsia="en-US"/>
        </w:rPr>
        <w:t>OBJETO</w:t>
      </w:r>
      <w:r w:rsidRPr="00406ABA">
        <w:rPr>
          <w:rFonts w:ascii="Arial" w:eastAsia="Arial MT" w:hAnsi="Arial" w:cs="Arial"/>
          <w:spacing w:val="-11"/>
          <w:w w:val="105"/>
          <w:sz w:val="17"/>
          <w:szCs w:val="17"/>
          <w:lang w:val="pt-PT" w:eastAsia="en-US"/>
        </w:rPr>
        <w:t xml:space="preserve"> </w:t>
      </w:r>
      <w:r w:rsidRPr="00406ABA">
        <w:rPr>
          <w:rFonts w:ascii="Arial" w:eastAsia="Arial MT" w:hAnsi="Arial" w:cs="Arial"/>
          <w:w w:val="105"/>
          <w:sz w:val="17"/>
          <w:szCs w:val="17"/>
          <w:lang w:val="pt-PT" w:eastAsia="en-US"/>
        </w:rPr>
        <w:t>DA</w:t>
      </w:r>
      <w:r w:rsidRPr="00406ABA">
        <w:rPr>
          <w:rFonts w:ascii="Arial" w:eastAsia="Arial MT" w:hAnsi="Arial" w:cs="Arial"/>
          <w:spacing w:val="-10"/>
          <w:w w:val="105"/>
          <w:sz w:val="17"/>
          <w:szCs w:val="17"/>
          <w:lang w:val="pt-PT" w:eastAsia="en-US"/>
        </w:rPr>
        <w:t xml:space="preserve"> </w:t>
      </w:r>
      <w:r w:rsidRPr="00406ABA">
        <w:rPr>
          <w:rFonts w:ascii="Arial" w:eastAsia="Arial MT" w:hAnsi="Arial" w:cs="Arial"/>
          <w:w w:val="105"/>
          <w:sz w:val="17"/>
          <w:szCs w:val="17"/>
          <w:lang w:val="pt-PT" w:eastAsia="en-US"/>
        </w:rPr>
        <w:t>CONTRATAÇÃO</w:t>
      </w:r>
      <w:r w:rsidRPr="00406ABA">
        <w:rPr>
          <w:rFonts w:ascii="Arial" w:eastAsia="Arial MT" w:hAnsi="Arial" w:cs="Arial"/>
          <w:spacing w:val="-10"/>
          <w:w w:val="105"/>
          <w:sz w:val="17"/>
          <w:szCs w:val="17"/>
          <w:lang w:val="pt-PT" w:eastAsia="en-US"/>
        </w:rPr>
        <w:t xml:space="preserve"> </w:t>
      </w:r>
      <w:r w:rsidRPr="00406ABA">
        <w:rPr>
          <w:rFonts w:ascii="Arial" w:eastAsia="Arial MT" w:hAnsi="Arial" w:cs="Arial"/>
          <w:w w:val="105"/>
          <w:sz w:val="17"/>
          <w:szCs w:val="17"/>
          <w:lang w:val="pt-PT" w:eastAsia="en-US"/>
        </w:rPr>
        <w:t>DIRETA</w:t>
      </w:r>
    </w:p>
    <w:p w:rsidR="000675BE" w:rsidRPr="00406ABA" w:rsidRDefault="000675BE" w:rsidP="00E34EB6">
      <w:pPr>
        <w:widowControl w:val="0"/>
        <w:numPr>
          <w:ilvl w:val="1"/>
          <w:numId w:val="7"/>
        </w:numPr>
        <w:tabs>
          <w:tab w:val="left" w:pos="785"/>
          <w:tab w:val="left" w:pos="7610"/>
        </w:tabs>
        <w:autoSpaceDE w:val="0"/>
        <w:autoSpaceDN w:val="0"/>
        <w:spacing w:before="98" w:line="288" w:lineRule="auto"/>
        <w:ind w:left="567" w:right="253"/>
        <w:jc w:val="both"/>
        <w:rPr>
          <w:rFonts w:ascii="Arial" w:eastAsia="Arial MT" w:hAnsi="Arial" w:cs="Arial"/>
          <w:color w:val="000000"/>
          <w:sz w:val="17"/>
          <w:szCs w:val="17"/>
          <w:lang w:val="pt-PT" w:eastAsia="en-US"/>
        </w:rPr>
      </w:pPr>
      <w:r w:rsidRPr="00406ABA">
        <w:rPr>
          <w:rFonts w:ascii="Arial" w:eastAsia="Arial MT" w:hAnsi="Arial" w:cs="Arial"/>
          <w:w w:val="105"/>
          <w:sz w:val="17"/>
          <w:szCs w:val="17"/>
          <w:lang w:val="pt-PT" w:eastAsia="en-US"/>
        </w:rPr>
        <w:t xml:space="preserve">O objeto da presente dispensa é a escolha da proposta mais vantajosa </w:t>
      </w:r>
      <w:r w:rsidRPr="00406ABA">
        <w:rPr>
          <w:rFonts w:ascii="Arial" w:eastAsia="Arial MT" w:hAnsi="Arial" w:cs="Arial"/>
          <w:color w:val="000000"/>
          <w:w w:val="105"/>
          <w:sz w:val="17"/>
          <w:szCs w:val="17"/>
          <w:lang w:val="pt-PT" w:eastAsia="en-US"/>
        </w:rPr>
        <w:t>para a</w:t>
      </w:r>
      <w:r w:rsidRPr="00406ABA">
        <w:rPr>
          <w:rFonts w:ascii="Arial" w:eastAsia="Arial MT" w:hAnsi="Arial" w:cs="Arial"/>
          <w:color w:val="000000"/>
          <w:spacing w:val="1"/>
          <w:w w:val="105"/>
          <w:sz w:val="17"/>
          <w:szCs w:val="17"/>
          <w:lang w:val="pt-PT" w:eastAsia="en-US"/>
        </w:rPr>
        <w:t xml:space="preserve"> </w:t>
      </w:r>
      <w:r w:rsidRPr="00406ABA">
        <w:rPr>
          <w:rFonts w:ascii="Arial" w:eastAsia="Arial MT" w:hAnsi="Arial" w:cs="Arial"/>
          <w:color w:val="000000"/>
          <w:w w:val="105"/>
          <w:sz w:val="17"/>
          <w:szCs w:val="17"/>
          <w:lang w:val="pt-PT" w:eastAsia="en-US"/>
        </w:rPr>
        <w:t xml:space="preserve">contratação </w:t>
      </w:r>
      <w:r w:rsidRPr="00406ABA">
        <w:rPr>
          <w:rFonts w:ascii="Arial" w:eastAsia="Arial MT" w:hAnsi="Arial" w:cs="Arial"/>
          <w:color w:val="000000"/>
          <w:spacing w:val="40"/>
          <w:w w:val="105"/>
          <w:sz w:val="17"/>
          <w:szCs w:val="17"/>
          <w:lang w:val="pt-PT" w:eastAsia="en-US"/>
        </w:rPr>
        <w:t xml:space="preserve"> </w:t>
      </w:r>
      <w:r w:rsidRPr="00406ABA">
        <w:rPr>
          <w:rFonts w:ascii="Arial" w:eastAsia="Arial MT" w:hAnsi="Arial" w:cs="Arial"/>
          <w:w w:val="105"/>
          <w:sz w:val="17"/>
          <w:szCs w:val="17"/>
          <w:lang w:val="pt-PT" w:eastAsia="en-US"/>
        </w:rPr>
        <w:t xml:space="preserve">por </w:t>
      </w:r>
      <w:r w:rsidRPr="00406ABA">
        <w:rPr>
          <w:rFonts w:ascii="Arial" w:eastAsia="Arial MT" w:hAnsi="Arial" w:cs="Arial"/>
          <w:spacing w:val="40"/>
          <w:w w:val="105"/>
          <w:sz w:val="17"/>
          <w:szCs w:val="17"/>
          <w:lang w:val="pt-PT" w:eastAsia="en-US"/>
        </w:rPr>
        <w:t xml:space="preserve"> </w:t>
      </w:r>
      <w:r w:rsidRPr="00406ABA">
        <w:rPr>
          <w:rFonts w:ascii="Arial" w:eastAsia="Arial MT" w:hAnsi="Arial" w:cs="Arial"/>
          <w:w w:val="105"/>
          <w:sz w:val="17"/>
          <w:szCs w:val="17"/>
          <w:lang w:val="pt-PT" w:eastAsia="en-US"/>
        </w:rPr>
        <w:t xml:space="preserve">dispensa </w:t>
      </w:r>
      <w:r w:rsidRPr="00406ABA">
        <w:rPr>
          <w:rFonts w:ascii="Arial" w:eastAsia="Arial MT" w:hAnsi="Arial" w:cs="Arial"/>
          <w:spacing w:val="41"/>
          <w:w w:val="105"/>
          <w:sz w:val="17"/>
          <w:szCs w:val="17"/>
          <w:lang w:val="pt-PT" w:eastAsia="en-US"/>
        </w:rPr>
        <w:t xml:space="preserve"> </w:t>
      </w:r>
      <w:r w:rsidRPr="00406ABA">
        <w:rPr>
          <w:rFonts w:ascii="Arial" w:eastAsia="Arial MT" w:hAnsi="Arial" w:cs="Arial"/>
          <w:w w:val="105"/>
          <w:sz w:val="17"/>
          <w:szCs w:val="17"/>
          <w:lang w:val="pt-PT" w:eastAsia="en-US"/>
        </w:rPr>
        <w:t xml:space="preserve">de </w:t>
      </w:r>
      <w:r w:rsidRPr="00406ABA">
        <w:rPr>
          <w:rFonts w:ascii="Arial" w:eastAsia="Arial MT" w:hAnsi="Arial" w:cs="Arial"/>
          <w:spacing w:val="40"/>
          <w:w w:val="105"/>
          <w:sz w:val="17"/>
          <w:szCs w:val="17"/>
          <w:lang w:val="pt-PT" w:eastAsia="en-US"/>
        </w:rPr>
        <w:t xml:space="preserve"> </w:t>
      </w:r>
      <w:r w:rsidRPr="00406ABA">
        <w:rPr>
          <w:rFonts w:ascii="Arial" w:eastAsia="Arial MT" w:hAnsi="Arial" w:cs="Arial"/>
          <w:w w:val="105"/>
          <w:sz w:val="17"/>
          <w:szCs w:val="17"/>
          <w:lang w:val="pt-PT" w:eastAsia="en-US"/>
        </w:rPr>
        <w:t xml:space="preserve">licitação </w:t>
      </w:r>
      <w:r w:rsidRPr="00406ABA">
        <w:rPr>
          <w:rFonts w:ascii="Arial" w:eastAsia="Arial MT" w:hAnsi="Arial" w:cs="Arial"/>
          <w:spacing w:val="40"/>
          <w:w w:val="105"/>
          <w:sz w:val="17"/>
          <w:szCs w:val="17"/>
          <w:lang w:val="pt-PT" w:eastAsia="en-US"/>
        </w:rPr>
        <w:t xml:space="preserve"> </w:t>
      </w:r>
      <w:r w:rsidR="00A415FA" w:rsidRPr="00406ABA">
        <w:rPr>
          <w:rFonts w:ascii="Arial" w:eastAsia="Arial MT" w:hAnsi="Arial" w:cs="Arial"/>
          <w:w w:val="105"/>
          <w:sz w:val="17"/>
          <w:szCs w:val="17"/>
          <w:lang w:val="pt-PT" w:eastAsia="en-US"/>
        </w:rPr>
        <w:t>seguro predial</w:t>
      </w:r>
      <w:r w:rsidRPr="00406ABA">
        <w:rPr>
          <w:rFonts w:ascii="Arial" w:eastAsia="Arial MT" w:hAnsi="Arial" w:cs="Arial"/>
          <w:b/>
          <w:spacing w:val="-1"/>
          <w:w w:val="105"/>
          <w:sz w:val="17"/>
          <w:szCs w:val="17"/>
          <w:lang w:val="pt-PT" w:eastAsia="en-US"/>
        </w:rPr>
        <w:t xml:space="preserve">, </w:t>
      </w:r>
      <w:r w:rsidRPr="00406ABA">
        <w:rPr>
          <w:rFonts w:ascii="Arial" w:eastAsia="Arial MT" w:hAnsi="Arial" w:cs="Arial"/>
          <w:w w:val="105"/>
          <w:sz w:val="17"/>
          <w:szCs w:val="17"/>
          <w:lang w:val="pt-PT" w:eastAsia="en-US"/>
        </w:rPr>
        <w:t>conforme</w:t>
      </w:r>
      <w:r w:rsidRPr="00406ABA">
        <w:rPr>
          <w:rFonts w:ascii="Arial" w:eastAsia="Arial MT" w:hAnsi="Arial" w:cs="Arial"/>
          <w:spacing w:val="13"/>
          <w:w w:val="105"/>
          <w:sz w:val="17"/>
          <w:szCs w:val="17"/>
          <w:lang w:val="pt-PT" w:eastAsia="en-US"/>
        </w:rPr>
        <w:t xml:space="preserve"> </w:t>
      </w:r>
      <w:r w:rsidRPr="00406ABA">
        <w:rPr>
          <w:rFonts w:ascii="Arial" w:eastAsia="Arial MT" w:hAnsi="Arial" w:cs="Arial"/>
          <w:w w:val="105"/>
          <w:sz w:val="17"/>
          <w:szCs w:val="17"/>
          <w:lang w:val="pt-PT" w:eastAsia="en-US"/>
        </w:rPr>
        <w:t>c</w:t>
      </w:r>
      <w:r w:rsidRPr="00406ABA">
        <w:rPr>
          <w:rFonts w:ascii="Arial" w:eastAsia="Arial MT" w:hAnsi="Arial" w:cs="Arial"/>
          <w:color w:val="000000"/>
          <w:w w:val="105"/>
          <w:sz w:val="17"/>
          <w:szCs w:val="17"/>
          <w:lang w:val="pt-PT" w:eastAsia="en-US"/>
        </w:rPr>
        <w:t>ondições,</w:t>
      </w:r>
      <w:r w:rsidRPr="00406ABA">
        <w:rPr>
          <w:rFonts w:ascii="Arial" w:eastAsia="Arial MT" w:hAnsi="Arial" w:cs="Arial"/>
          <w:color w:val="000000"/>
          <w:spacing w:val="13"/>
          <w:w w:val="105"/>
          <w:sz w:val="17"/>
          <w:szCs w:val="17"/>
          <w:lang w:val="pt-PT" w:eastAsia="en-US"/>
        </w:rPr>
        <w:t xml:space="preserve"> </w:t>
      </w:r>
      <w:r w:rsidRPr="00406ABA">
        <w:rPr>
          <w:rFonts w:ascii="Arial" w:eastAsia="Arial MT" w:hAnsi="Arial" w:cs="Arial"/>
          <w:color w:val="000000"/>
          <w:w w:val="105"/>
          <w:sz w:val="17"/>
          <w:szCs w:val="17"/>
          <w:lang w:val="pt-PT" w:eastAsia="en-US"/>
        </w:rPr>
        <w:t>quantidades</w:t>
      </w:r>
      <w:r w:rsidRPr="00406ABA">
        <w:rPr>
          <w:rFonts w:ascii="Arial" w:eastAsia="Arial MT" w:hAnsi="Arial" w:cs="Arial"/>
          <w:color w:val="000000"/>
          <w:spacing w:val="13"/>
          <w:w w:val="105"/>
          <w:sz w:val="17"/>
          <w:szCs w:val="17"/>
          <w:lang w:val="pt-PT" w:eastAsia="en-US"/>
        </w:rPr>
        <w:t xml:space="preserve"> </w:t>
      </w:r>
      <w:r w:rsidRPr="00406ABA">
        <w:rPr>
          <w:rFonts w:ascii="Arial" w:eastAsia="Arial MT" w:hAnsi="Arial" w:cs="Arial"/>
          <w:color w:val="000000"/>
          <w:w w:val="105"/>
          <w:sz w:val="17"/>
          <w:szCs w:val="17"/>
          <w:lang w:val="pt-PT" w:eastAsia="en-US"/>
        </w:rPr>
        <w:t>e</w:t>
      </w:r>
      <w:r w:rsidRPr="00406ABA">
        <w:rPr>
          <w:rFonts w:ascii="Arial" w:eastAsia="Arial MT" w:hAnsi="Arial" w:cs="Arial"/>
          <w:color w:val="000000"/>
          <w:spacing w:val="13"/>
          <w:w w:val="105"/>
          <w:sz w:val="17"/>
          <w:szCs w:val="17"/>
          <w:lang w:val="pt-PT" w:eastAsia="en-US"/>
        </w:rPr>
        <w:t xml:space="preserve"> </w:t>
      </w:r>
      <w:r w:rsidRPr="00406ABA">
        <w:rPr>
          <w:rFonts w:ascii="Arial" w:eastAsia="Arial MT" w:hAnsi="Arial" w:cs="Arial"/>
          <w:color w:val="000000"/>
          <w:w w:val="105"/>
          <w:sz w:val="17"/>
          <w:szCs w:val="17"/>
          <w:lang w:val="pt-PT" w:eastAsia="en-US"/>
        </w:rPr>
        <w:t>exigências</w:t>
      </w:r>
      <w:r w:rsidRPr="00406ABA">
        <w:rPr>
          <w:rFonts w:ascii="Arial" w:eastAsia="Arial MT" w:hAnsi="Arial" w:cs="Arial"/>
          <w:color w:val="000000"/>
          <w:spacing w:val="13"/>
          <w:w w:val="105"/>
          <w:sz w:val="17"/>
          <w:szCs w:val="17"/>
          <w:lang w:val="pt-PT" w:eastAsia="en-US"/>
        </w:rPr>
        <w:t xml:space="preserve"> </w:t>
      </w:r>
      <w:r w:rsidRPr="00406ABA">
        <w:rPr>
          <w:rFonts w:ascii="Arial" w:eastAsia="Arial MT" w:hAnsi="Arial" w:cs="Arial"/>
          <w:color w:val="000000"/>
          <w:w w:val="105"/>
          <w:sz w:val="17"/>
          <w:szCs w:val="17"/>
          <w:lang w:val="pt-PT" w:eastAsia="en-US"/>
        </w:rPr>
        <w:t>estabelecidas</w:t>
      </w:r>
      <w:r w:rsidRPr="00406ABA">
        <w:rPr>
          <w:rFonts w:ascii="Arial" w:eastAsia="Arial MT" w:hAnsi="Arial" w:cs="Arial"/>
          <w:color w:val="000000"/>
          <w:spacing w:val="13"/>
          <w:w w:val="105"/>
          <w:sz w:val="17"/>
          <w:szCs w:val="17"/>
          <w:lang w:val="pt-PT" w:eastAsia="en-US"/>
        </w:rPr>
        <w:t xml:space="preserve"> </w:t>
      </w:r>
      <w:r w:rsidRPr="00406ABA">
        <w:rPr>
          <w:rFonts w:ascii="Arial" w:eastAsia="Arial MT" w:hAnsi="Arial" w:cs="Arial"/>
          <w:color w:val="000000"/>
          <w:w w:val="105"/>
          <w:sz w:val="17"/>
          <w:szCs w:val="17"/>
          <w:lang w:val="pt-PT" w:eastAsia="en-US"/>
        </w:rPr>
        <w:t>neste</w:t>
      </w:r>
      <w:r w:rsidRPr="00406ABA">
        <w:rPr>
          <w:rFonts w:ascii="Arial" w:eastAsia="Arial MT" w:hAnsi="Arial" w:cs="Arial"/>
          <w:color w:val="000000"/>
          <w:spacing w:val="13"/>
          <w:w w:val="105"/>
          <w:sz w:val="17"/>
          <w:szCs w:val="17"/>
          <w:lang w:val="pt-PT" w:eastAsia="en-US"/>
        </w:rPr>
        <w:t xml:space="preserve"> </w:t>
      </w:r>
      <w:r w:rsidRPr="00406ABA">
        <w:rPr>
          <w:rFonts w:ascii="Arial" w:eastAsia="Arial MT" w:hAnsi="Arial" w:cs="Arial"/>
          <w:color w:val="000000"/>
          <w:w w:val="105"/>
          <w:sz w:val="17"/>
          <w:szCs w:val="17"/>
          <w:lang w:val="pt-PT" w:eastAsia="en-US"/>
        </w:rPr>
        <w:t>Edital</w:t>
      </w:r>
      <w:r w:rsidRPr="00406ABA">
        <w:rPr>
          <w:rFonts w:ascii="Arial" w:eastAsia="Arial MT" w:hAnsi="Arial" w:cs="Arial"/>
          <w:color w:val="000000"/>
          <w:spacing w:val="13"/>
          <w:w w:val="105"/>
          <w:sz w:val="17"/>
          <w:szCs w:val="17"/>
          <w:lang w:val="pt-PT" w:eastAsia="en-US"/>
        </w:rPr>
        <w:t xml:space="preserve"> </w:t>
      </w:r>
      <w:r w:rsidRPr="00406ABA">
        <w:rPr>
          <w:rFonts w:ascii="Arial" w:eastAsia="Arial MT" w:hAnsi="Arial" w:cs="Arial"/>
          <w:color w:val="000000"/>
          <w:w w:val="105"/>
          <w:sz w:val="17"/>
          <w:szCs w:val="17"/>
          <w:lang w:val="pt-PT" w:eastAsia="en-US"/>
        </w:rPr>
        <w:t>de</w:t>
      </w:r>
      <w:r w:rsidRPr="00406ABA">
        <w:rPr>
          <w:rFonts w:ascii="Arial" w:eastAsia="Arial MT" w:hAnsi="Arial" w:cs="Arial"/>
          <w:color w:val="000000"/>
          <w:spacing w:val="-47"/>
          <w:w w:val="105"/>
          <w:sz w:val="17"/>
          <w:szCs w:val="17"/>
          <w:lang w:val="pt-PT" w:eastAsia="en-US"/>
        </w:rPr>
        <w:t xml:space="preserve"> </w:t>
      </w:r>
      <w:r w:rsidRPr="00406ABA">
        <w:rPr>
          <w:rFonts w:ascii="Arial" w:eastAsia="Arial MT" w:hAnsi="Arial" w:cs="Arial"/>
          <w:color w:val="000000"/>
          <w:w w:val="105"/>
          <w:sz w:val="17"/>
          <w:szCs w:val="17"/>
          <w:lang w:val="pt-PT" w:eastAsia="en-US"/>
        </w:rPr>
        <w:t>Contratação</w:t>
      </w:r>
      <w:r w:rsidRPr="00406ABA">
        <w:rPr>
          <w:rFonts w:ascii="Arial" w:eastAsia="Arial MT" w:hAnsi="Arial" w:cs="Arial"/>
          <w:color w:val="000000"/>
          <w:spacing w:val="-1"/>
          <w:w w:val="105"/>
          <w:sz w:val="17"/>
          <w:szCs w:val="17"/>
          <w:lang w:val="pt-PT" w:eastAsia="en-US"/>
        </w:rPr>
        <w:t xml:space="preserve"> </w:t>
      </w:r>
      <w:r w:rsidRPr="00406ABA">
        <w:rPr>
          <w:rFonts w:ascii="Arial" w:eastAsia="Arial MT" w:hAnsi="Arial" w:cs="Arial"/>
          <w:color w:val="000000"/>
          <w:w w:val="105"/>
          <w:sz w:val="17"/>
          <w:szCs w:val="17"/>
          <w:lang w:val="pt-PT" w:eastAsia="en-US"/>
        </w:rPr>
        <w:t>Direta</w:t>
      </w:r>
      <w:r w:rsidRPr="00406ABA">
        <w:rPr>
          <w:rFonts w:ascii="Arial" w:eastAsia="Arial MT" w:hAnsi="Arial" w:cs="Arial"/>
          <w:color w:val="000000"/>
          <w:spacing w:val="-1"/>
          <w:w w:val="105"/>
          <w:sz w:val="17"/>
          <w:szCs w:val="17"/>
          <w:lang w:val="pt-PT" w:eastAsia="en-US"/>
        </w:rPr>
        <w:t xml:space="preserve"> </w:t>
      </w:r>
      <w:r w:rsidRPr="00406ABA">
        <w:rPr>
          <w:rFonts w:ascii="Arial" w:eastAsia="Arial MT" w:hAnsi="Arial" w:cs="Arial"/>
          <w:color w:val="000000"/>
          <w:w w:val="105"/>
          <w:sz w:val="17"/>
          <w:szCs w:val="17"/>
          <w:lang w:val="pt-PT" w:eastAsia="en-US"/>
        </w:rPr>
        <w:t>e</w:t>
      </w:r>
      <w:r w:rsidRPr="00406ABA">
        <w:rPr>
          <w:rFonts w:ascii="Arial" w:eastAsia="Arial MT" w:hAnsi="Arial" w:cs="Arial"/>
          <w:color w:val="000000"/>
          <w:spacing w:val="-1"/>
          <w:w w:val="105"/>
          <w:sz w:val="17"/>
          <w:szCs w:val="17"/>
          <w:lang w:val="pt-PT" w:eastAsia="en-US"/>
        </w:rPr>
        <w:t xml:space="preserve"> </w:t>
      </w:r>
      <w:r w:rsidRPr="00406ABA">
        <w:rPr>
          <w:rFonts w:ascii="Arial" w:eastAsia="Arial MT" w:hAnsi="Arial" w:cs="Arial"/>
          <w:color w:val="000000"/>
          <w:w w:val="105"/>
          <w:sz w:val="17"/>
          <w:szCs w:val="17"/>
          <w:lang w:val="pt-PT" w:eastAsia="en-US"/>
        </w:rPr>
        <w:t>seus anexos.</w:t>
      </w:r>
    </w:p>
    <w:p w:rsidR="00A415FA" w:rsidRPr="00A415FA" w:rsidRDefault="00A415FA" w:rsidP="00E34EB6">
      <w:pPr>
        <w:widowControl w:val="0"/>
        <w:numPr>
          <w:ilvl w:val="1"/>
          <w:numId w:val="11"/>
        </w:numPr>
        <w:tabs>
          <w:tab w:val="left" w:pos="665"/>
        </w:tabs>
        <w:autoSpaceDE w:val="0"/>
        <w:autoSpaceDN w:val="0"/>
        <w:spacing w:before="124" w:line="232" w:lineRule="auto"/>
        <w:ind w:right="237" w:firstLine="0"/>
        <w:jc w:val="both"/>
        <w:rPr>
          <w:rFonts w:ascii="Arial" w:eastAsia="Calibri" w:hAnsi="Arial" w:cs="Arial"/>
          <w:sz w:val="17"/>
          <w:szCs w:val="17"/>
          <w:lang w:val="pt-PT" w:eastAsia="en-US"/>
        </w:rPr>
      </w:pPr>
      <w:r w:rsidRPr="00A415FA">
        <w:rPr>
          <w:rFonts w:ascii="Arial" w:eastAsia="Calibri" w:hAnsi="Arial" w:cs="Arial"/>
          <w:sz w:val="17"/>
          <w:szCs w:val="17"/>
          <w:lang w:val="pt-PT" w:eastAsia="en-US"/>
        </w:rPr>
        <w:t>O objeto da contatação tem a natureza de serviço comum de seguro predial. O prazo de vigência do</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contrato</w:t>
      </w:r>
      <w:r w:rsidRPr="00A415FA">
        <w:rPr>
          <w:rFonts w:ascii="Arial" w:eastAsia="Calibri" w:hAnsi="Arial" w:cs="Arial"/>
          <w:spacing w:val="-3"/>
          <w:sz w:val="17"/>
          <w:szCs w:val="17"/>
          <w:lang w:val="pt-PT" w:eastAsia="en-US"/>
        </w:rPr>
        <w:t xml:space="preserve"> </w:t>
      </w:r>
      <w:r w:rsidRPr="00A415FA">
        <w:rPr>
          <w:rFonts w:ascii="Arial" w:eastAsia="Calibri" w:hAnsi="Arial" w:cs="Arial"/>
          <w:b/>
          <w:sz w:val="17"/>
          <w:szCs w:val="17"/>
          <w:lang w:val="pt-PT" w:eastAsia="en-US"/>
        </w:rPr>
        <w:t>será</w:t>
      </w:r>
      <w:r w:rsidRPr="00A415FA">
        <w:rPr>
          <w:rFonts w:ascii="Arial" w:eastAsia="Calibri" w:hAnsi="Arial" w:cs="Arial"/>
          <w:b/>
          <w:spacing w:val="-2"/>
          <w:sz w:val="17"/>
          <w:szCs w:val="17"/>
          <w:lang w:val="pt-PT" w:eastAsia="en-US"/>
        </w:rPr>
        <w:t xml:space="preserve"> </w:t>
      </w:r>
      <w:r w:rsidRPr="00A415FA">
        <w:rPr>
          <w:rFonts w:ascii="Arial" w:eastAsia="Calibri" w:hAnsi="Arial" w:cs="Arial"/>
          <w:b/>
          <w:sz w:val="17"/>
          <w:szCs w:val="17"/>
          <w:lang w:val="pt-PT" w:eastAsia="en-US"/>
        </w:rPr>
        <w:t>de</w:t>
      </w:r>
      <w:r w:rsidRPr="00A415FA">
        <w:rPr>
          <w:rFonts w:ascii="Arial" w:eastAsia="Calibri" w:hAnsi="Arial" w:cs="Arial"/>
          <w:b/>
          <w:spacing w:val="-3"/>
          <w:sz w:val="17"/>
          <w:szCs w:val="17"/>
          <w:lang w:val="pt-PT" w:eastAsia="en-US"/>
        </w:rPr>
        <w:t xml:space="preserve"> </w:t>
      </w:r>
      <w:r w:rsidRPr="00A415FA">
        <w:rPr>
          <w:rFonts w:ascii="Arial" w:eastAsia="Calibri" w:hAnsi="Arial" w:cs="Arial"/>
          <w:b/>
          <w:sz w:val="17"/>
          <w:szCs w:val="17"/>
          <w:lang w:val="pt-PT" w:eastAsia="en-US"/>
        </w:rPr>
        <w:t>12</w:t>
      </w:r>
      <w:r w:rsidRPr="00A415FA">
        <w:rPr>
          <w:rFonts w:ascii="Arial" w:eastAsia="Calibri" w:hAnsi="Arial" w:cs="Arial"/>
          <w:b/>
          <w:spacing w:val="-2"/>
          <w:sz w:val="17"/>
          <w:szCs w:val="17"/>
          <w:lang w:val="pt-PT" w:eastAsia="en-US"/>
        </w:rPr>
        <w:t xml:space="preserve"> </w:t>
      </w:r>
      <w:r w:rsidRPr="00A415FA">
        <w:rPr>
          <w:rFonts w:ascii="Arial" w:eastAsia="Calibri" w:hAnsi="Arial" w:cs="Arial"/>
          <w:b/>
          <w:sz w:val="17"/>
          <w:szCs w:val="17"/>
          <w:lang w:val="pt-PT" w:eastAsia="en-US"/>
        </w:rPr>
        <w:t>(doze)</w:t>
      </w:r>
      <w:r w:rsidRPr="00A415FA">
        <w:rPr>
          <w:rFonts w:ascii="Arial" w:eastAsia="Calibri" w:hAnsi="Arial" w:cs="Arial"/>
          <w:b/>
          <w:spacing w:val="-3"/>
          <w:sz w:val="17"/>
          <w:szCs w:val="17"/>
          <w:lang w:val="pt-PT" w:eastAsia="en-US"/>
        </w:rPr>
        <w:t xml:space="preserve"> </w:t>
      </w:r>
      <w:r w:rsidRPr="00A415FA">
        <w:rPr>
          <w:rFonts w:ascii="Arial" w:eastAsia="Calibri" w:hAnsi="Arial" w:cs="Arial"/>
          <w:b/>
          <w:sz w:val="17"/>
          <w:szCs w:val="17"/>
          <w:lang w:val="pt-PT" w:eastAsia="en-US"/>
        </w:rPr>
        <w:t xml:space="preserve">meses, </w:t>
      </w:r>
      <w:r w:rsidRPr="00A415FA">
        <w:rPr>
          <w:rFonts w:ascii="Arial" w:eastAsia="Calibri" w:hAnsi="Arial" w:cs="Arial"/>
          <w:sz w:val="17"/>
          <w:szCs w:val="17"/>
          <w:lang w:val="pt-PT" w:eastAsia="en-US"/>
        </w:rPr>
        <w:t>devendo compreender as seguintes coberturas:</w:t>
      </w:r>
    </w:p>
    <w:p w:rsidR="00A415FA" w:rsidRPr="00A415FA" w:rsidRDefault="00A415FA" w:rsidP="00E34EB6">
      <w:pPr>
        <w:widowControl w:val="0"/>
        <w:numPr>
          <w:ilvl w:val="0"/>
          <w:numId w:val="12"/>
        </w:numPr>
        <w:tabs>
          <w:tab w:val="left" w:pos="327"/>
        </w:tabs>
        <w:autoSpaceDE w:val="0"/>
        <w:autoSpaceDN w:val="0"/>
        <w:spacing w:before="200"/>
        <w:ind w:left="326"/>
        <w:jc w:val="both"/>
        <w:rPr>
          <w:rFonts w:ascii="Arial" w:eastAsia="Calibri" w:hAnsi="Arial" w:cs="Arial"/>
          <w:sz w:val="17"/>
          <w:szCs w:val="17"/>
          <w:lang w:val="pt-PT" w:eastAsia="en-US"/>
        </w:rPr>
      </w:pPr>
      <w:r w:rsidRPr="00A415FA">
        <w:rPr>
          <w:rFonts w:ascii="Arial" w:eastAsia="Calibri" w:hAnsi="Arial" w:cs="Arial"/>
          <w:sz w:val="17"/>
          <w:szCs w:val="17"/>
          <w:lang w:val="pt-PT" w:eastAsia="en-US"/>
        </w:rPr>
        <w:t>Cobertura</w:t>
      </w:r>
      <w:r w:rsidRPr="00A415FA">
        <w:rPr>
          <w:rFonts w:ascii="Arial" w:eastAsia="Calibri" w:hAnsi="Arial" w:cs="Arial"/>
          <w:spacing w:val="-5"/>
          <w:sz w:val="17"/>
          <w:szCs w:val="17"/>
          <w:lang w:val="pt-PT" w:eastAsia="en-US"/>
        </w:rPr>
        <w:t xml:space="preserve"> </w:t>
      </w:r>
      <w:r w:rsidRPr="00A415FA">
        <w:rPr>
          <w:rFonts w:ascii="Arial" w:eastAsia="Calibri" w:hAnsi="Arial" w:cs="Arial"/>
          <w:sz w:val="17"/>
          <w:szCs w:val="17"/>
          <w:lang w:val="pt-PT" w:eastAsia="en-US"/>
        </w:rPr>
        <w:t>básica</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a</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risco</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relativo,</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contra:</w:t>
      </w:r>
      <w:r w:rsidRPr="00A415FA">
        <w:rPr>
          <w:rFonts w:ascii="Arial" w:eastAsia="Calibri" w:hAnsi="Arial" w:cs="Arial"/>
          <w:spacing w:val="-2"/>
          <w:sz w:val="17"/>
          <w:szCs w:val="17"/>
          <w:lang w:val="pt-PT" w:eastAsia="en-US"/>
        </w:rPr>
        <w:t xml:space="preserve"> </w:t>
      </w:r>
      <w:r w:rsidRPr="00A415FA">
        <w:rPr>
          <w:rFonts w:ascii="Arial" w:eastAsia="Calibri" w:hAnsi="Arial" w:cs="Arial"/>
          <w:sz w:val="17"/>
          <w:szCs w:val="17"/>
          <w:lang w:val="pt-PT" w:eastAsia="en-US"/>
        </w:rPr>
        <w:t>incêndio,</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raio</w:t>
      </w:r>
      <w:r w:rsidRPr="00A415FA">
        <w:rPr>
          <w:rFonts w:ascii="Arial" w:eastAsia="Calibri" w:hAnsi="Arial" w:cs="Arial"/>
          <w:spacing w:val="-4"/>
          <w:sz w:val="17"/>
          <w:szCs w:val="17"/>
          <w:lang w:val="pt-PT" w:eastAsia="en-US"/>
        </w:rPr>
        <w:t xml:space="preserve"> </w:t>
      </w:r>
      <w:r w:rsidRPr="00A415FA">
        <w:rPr>
          <w:rFonts w:ascii="Arial" w:eastAsia="Calibri" w:hAnsi="Arial" w:cs="Arial"/>
          <w:sz w:val="17"/>
          <w:szCs w:val="17"/>
          <w:lang w:val="pt-PT" w:eastAsia="en-US"/>
        </w:rPr>
        <w:t>e</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explosão;</w:t>
      </w:r>
    </w:p>
    <w:p w:rsidR="00A415FA" w:rsidRPr="00A415FA" w:rsidRDefault="00A415FA" w:rsidP="00A415FA">
      <w:pPr>
        <w:widowControl w:val="0"/>
        <w:autoSpaceDE w:val="0"/>
        <w:autoSpaceDN w:val="0"/>
        <w:spacing w:before="1"/>
        <w:ind w:left="220" w:right="237"/>
        <w:jc w:val="both"/>
        <w:rPr>
          <w:rFonts w:ascii="Arial" w:eastAsia="Calibri" w:hAnsi="Arial" w:cs="Arial"/>
          <w:sz w:val="17"/>
          <w:szCs w:val="17"/>
          <w:lang w:val="pt-PT" w:eastAsia="en-US"/>
        </w:rPr>
      </w:pPr>
    </w:p>
    <w:p w:rsidR="00A415FA" w:rsidRPr="00A415FA" w:rsidRDefault="00A415FA" w:rsidP="00E34EB6">
      <w:pPr>
        <w:widowControl w:val="0"/>
        <w:numPr>
          <w:ilvl w:val="0"/>
          <w:numId w:val="12"/>
        </w:numPr>
        <w:tabs>
          <w:tab w:val="left" w:pos="293"/>
        </w:tabs>
        <w:autoSpaceDE w:val="0"/>
        <w:autoSpaceDN w:val="0"/>
        <w:spacing w:before="1" w:line="276" w:lineRule="auto"/>
        <w:ind w:right="815" w:hanging="284"/>
        <w:jc w:val="both"/>
        <w:rPr>
          <w:rFonts w:ascii="Arial" w:eastAsia="Calibri" w:hAnsi="Arial" w:cs="Arial"/>
          <w:sz w:val="17"/>
          <w:szCs w:val="17"/>
          <w:lang w:val="pt-PT" w:eastAsia="en-US"/>
        </w:rPr>
      </w:pPr>
      <w:r w:rsidRPr="00A415FA">
        <w:rPr>
          <w:rFonts w:ascii="Arial" w:eastAsia="Calibri" w:hAnsi="Arial" w:cs="Arial"/>
          <w:sz w:val="17"/>
          <w:szCs w:val="17"/>
          <w:lang w:val="pt-PT" w:eastAsia="en-US"/>
        </w:rPr>
        <w:t>Cobertura acessória, a risco absoluto, contra: danos elétricos; vendaval, granizo e fumaça,</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impacto</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de</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veículos</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e</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queda</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de</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aeronave;</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responsabilidade</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civil;</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recomposição</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de</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documentos;</w:t>
      </w:r>
      <w:r w:rsidRPr="00A415FA">
        <w:rPr>
          <w:rFonts w:ascii="Arial" w:eastAsia="Calibri" w:hAnsi="Arial" w:cs="Arial"/>
          <w:spacing w:val="-3"/>
          <w:sz w:val="17"/>
          <w:szCs w:val="17"/>
          <w:lang w:val="pt-PT" w:eastAsia="en-US"/>
        </w:rPr>
        <w:t xml:space="preserve"> </w:t>
      </w:r>
      <w:r w:rsidRPr="00A415FA">
        <w:rPr>
          <w:rFonts w:ascii="Arial" w:eastAsia="Calibri" w:hAnsi="Arial" w:cs="Arial"/>
          <w:sz w:val="17"/>
          <w:szCs w:val="17"/>
          <w:lang w:val="pt-PT" w:eastAsia="en-US"/>
        </w:rPr>
        <w:t>equipamentos</w:t>
      </w:r>
      <w:r w:rsidRPr="00A415FA">
        <w:rPr>
          <w:rFonts w:ascii="Arial" w:eastAsia="Calibri" w:hAnsi="Arial" w:cs="Arial"/>
          <w:spacing w:val="-3"/>
          <w:sz w:val="17"/>
          <w:szCs w:val="17"/>
          <w:lang w:val="pt-PT" w:eastAsia="en-US"/>
        </w:rPr>
        <w:t xml:space="preserve"> </w:t>
      </w:r>
      <w:r w:rsidRPr="00A415FA">
        <w:rPr>
          <w:rFonts w:ascii="Arial" w:eastAsia="Calibri" w:hAnsi="Arial" w:cs="Arial"/>
          <w:sz w:val="17"/>
          <w:szCs w:val="17"/>
          <w:lang w:val="pt-PT" w:eastAsia="en-US"/>
        </w:rPr>
        <w:t>eletrônicos.</w:t>
      </w:r>
    </w:p>
    <w:p w:rsidR="00A415FA" w:rsidRPr="00A415FA" w:rsidRDefault="00A415FA" w:rsidP="00A415FA">
      <w:pPr>
        <w:widowControl w:val="0"/>
        <w:autoSpaceDE w:val="0"/>
        <w:autoSpaceDN w:val="0"/>
        <w:spacing w:before="199" w:line="276" w:lineRule="auto"/>
        <w:ind w:left="395" w:right="812" w:hanging="284"/>
        <w:jc w:val="both"/>
        <w:rPr>
          <w:rFonts w:ascii="Arial" w:eastAsia="Calibri" w:hAnsi="Arial" w:cs="Arial"/>
          <w:sz w:val="17"/>
          <w:szCs w:val="17"/>
          <w:lang w:val="pt-PT" w:eastAsia="en-US"/>
        </w:rPr>
      </w:pPr>
      <w:r w:rsidRPr="00A415FA">
        <w:rPr>
          <w:rFonts w:ascii="Arial" w:eastAsia="Calibri" w:hAnsi="Arial" w:cs="Arial"/>
          <w:b/>
          <w:sz w:val="17"/>
          <w:szCs w:val="17"/>
          <w:lang w:val="pt-PT" w:eastAsia="en-US"/>
        </w:rPr>
        <w:t>Local do risco</w:t>
      </w:r>
      <w:r w:rsidRPr="00A415FA">
        <w:rPr>
          <w:rFonts w:ascii="Arial" w:eastAsia="Calibri" w:hAnsi="Arial" w:cs="Arial"/>
          <w:sz w:val="17"/>
          <w:szCs w:val="17"/>
          <w:lang w:val="pt-PT" w:eastAsia="en-US"/>
        </w:rPr>
        <w:t>: Avenida Professor Ascendino Reis, 1130. Vila Clementino, São Paulo/SP. CEP</w:t>
      </w:r>
      <w:r w:rsidRPr="00A415FA">
        <w:rPr>
          <w:rFonts w:ascii="Arial" w:eastAsia="Calibri" w:hAnsi="Arial" w:cs="Arial"/>
          <w:spacing w:val="-64"/>
          <w:sz w:val="17"/>
          <w:szCs w:val="17"/>
          <w:lang w:val="pt-PT" w:eastAsia="en-US"/>
        </w:rPr>
        <w:t xml:space="preserve"> </w:t>
      </w:r>
      <w:r w:rsidRPr="00A415FA">
        <w:rPr>
          <w:rFonts w:ascii="Arial" w:eastAsia="Calibri" w:hAnsi="Arial" w:cs="Arial"/>
          <w:sz w:val="17"/>
          <w:szCs w:val="17"/>
          <w:lang w:val="pt-PT" w:eastAsia="en-US"/>
        </w:rPr>
        <w:t>04027-000</w:t>
      </w:r>
    </w:p>
    <w:p w:rsidR="00A415FA" w:rsidRPr="00A415FA" w:rsidRDefault="00A415FA" w:rsidP="00A415FA">
      <w:pPr>
        <w:widowControl w:val="0"/>
        <w:autoSpaceDE w:val="0"/>
        <w:autoSpaceDN w:val="0"/>
        <w:spacing w:before="201"/>
        <w:ind w:left="112"/>
        <w:jc w:val="both"/>
        <w:rPr>
          <w:rFonts w:ascii="Calibri" w:eastAsia="Calibri" w:hAnsi="Calibri" w:cs="Calibri"/>
          <w:sz w:val="17"/>
          <w:szCs w:val="17"/>
          <w:lang w:val="pt-PT" w:eastAsia="en-US"/>
        </w:rPr>
      </w:pPr>
      <w:r w:rsidRPr="00A415FA">
        <w:rPr>
          <w:rFonts w:ascii="Arial" w:eastAsia="Calibri" w:hAnsi="Arial" w:cs="Calibri"/>
          <w:b/>
          <w:sz w:val="17"/>
          <w:szCs w:val="17"/>
          <w:lang w:val="pt-PT" w:eastAsia="en-US"/>
        </w:rPr>
        <w:t>Importância</w:t>
      </w:r>
      <w:r w:rsidRPr="00A415FA">
        <w:rPr>
          <w:rFonts w:ascii="Arial" w:eastAsia="Calibri" w:hAnsi="Arial" w:cs="Calibri"/>
          <w:b/>
          <w:spacing w:val="-3"/>
          <w:sz w:val="17"/>
          <w:szCs w:val="17"/>
          <w:lang w:val="pt-PT" w:eastAsia="en-US"/>
        </w:rPr>
        <w:t xml:space="preserve"> </w:t>
      </w:r>
      <w:r w:rsidRPr="00A415FA">
        <w:rPr>
          <w:rFonts w:ascii="Arial" w:eastAsia="Calibri" w:hAnsi="Arial" w:cs="Calibri"/>
          <w:b/>
          <w:sz w:val="17"/>
          <w:szCs w:val="17"/>
          <w:lang w:val="pt-PT" w:eastAsia="en-US"/>
        </w:rPr>
        <w:t>segurada</w:t>
      </w:r>
      <w:r w:rsidRPr="00A415FA">
        <w:rPr>
          <w:rFonts w:ascii="Arial" w:eastAsia="Calibri" w:hAnsi="Arial" w:cs="Calibri"/>
          <w:b/>
          <w:spacing w:val="-1"/>
          <w:sz w:val="17"/>
          <w:szCs w:val="17"/>
          <w:lang w:val="pt-PT" w:eastAsia="en-US"/>
        </w:rPr>
        <w:t xml:space="preserve"> </w:t>
      </w:r>
      <w:r w:rsidRPr="00A415FA">
        <w:rPr>
          <w:rFonts w:ascii="Arial" w:eastAsia="Calibri" w:hAnsi="Arial" w:cs="Calibri"/>
          <w:b/>
          <w:sz w:val="17"/>
          <w:szCs w:val="17"/>
          <w:lang w:val="pt-PT" w:eastAsia="en-US"/>
        </w:rPr>
        <w:t>e limites</w:t>
      </w:r>
      <w:r w:rsidRPr="00A415FA">
        <w:rPr>
          <w:rFonts w:ascii="Arial" w:eastAsia="Calibri" w:hAnsi="Arial" w:cs="Calibri"/>
          <w:b/>
          <w:spacing w:val="-4"/>
          <w:sz w:val="17"/>
          <w:szCs w:val="17"/>
          <w:lang w:val="pt-PT" w:eastAsia="en-US"/>
        </w:rPr>
        <w:t xml:space="preserve"> </w:t>
      </w:r>
      <w:r w:rsidRPr="00A415FA">
        <w:rPr>
          <w:rFonts w:ascii="Arial" w:eastAsia="Calibri" w:hAnsi="Arial" w:cs="Calibri"/>
          <w:b/>
          <w:sz w:val="17"/>
          <w:szCs w:val="17"/>
          <w:lang w:val="pt-PT" w:eastAsia="en-US"/>
        </w:rPr>
        <w:t>máximos</w:t>
      </w:r>
      <w:r w:rsidRPr="00A415FA">
        <w:rPr>
          <w:rFonts w:ascii="Arial" w:eastAsia="Calibri" w:hAnsi="Arial" w:cs="Calibri"/>
          <w:b/>
          <w:spacing w:val="-2"/>
          <w:sz w:val="17"/>
          <w:szCs w:val="17"/>
          <w:lang w:val="pt-PT" w:eastAsia="en-US"/>
        </w:rPr>
        <w:t xml:space="preserve"> </w:t>
      </w:r>
      <w:r w:rsidRPr="00A415FA">
        <w:rPr>
          <w:rFonts w:ascii="Arial" w:eastAsia="Calibri" w:hAnsi="Arial" w:cs="Calibri"/>
          <w:b/>
          <w:sz w:val="17"/>
          <w:szCs w:val="17"/>
          <w:lang w:val="pt-PT" w:eastAsia="en-US"/>
        </w:rPr>
        <w:t>de</w:t>
      </w:r>
      <w:r w:rsidRPr="00A415FA">
        <w:rPr>
          <w:rFonts w:ascii="Arial" w:eastAsia="Calibri" w:hAnsi="Arial" w:cs="Calibri"/>
          <w:b/>
          <w:spacing w:val="-1"/>
          <w:sz w:val="17"/>
          <w:szCs w:val="17"/>
          <w:lang w:val="pt-PT" w:eastAsia="en-US"/>
        </w:rPr>
        <w:t xml:space="preserve"> </w:t>
      </w:r>
      <w:r w:rsidRPr="00A415FA">
        <w:rPr>
          <w:rFonts w:ascii="Arial" w:eastAsia="Calibri" w:hAnsi="Arial" w:cs="Calibri"/>
          <w:b/>
          <w:sz w:val="17"/>
          <w:szCs w:val="17"/>
          <w:lang w:val="pt-PT" w:eastAsia="en-US"/>
        </w:rPr>
        <w:t>indenização</w:t>
      </w:r>
      <w:r w:rsidRPr="00A415FA">
        <w:rPr>
          <w:rFonts w:ascii="Calibri" w:eastAsia="Calibri" w:hAnsi="Calibri" w:cs="Calibri"/>
          <w:sz w:val="17"/>
          <w:szCs w:val="17"/>
          <w:lang w:val="pt-PT" w:eastAsia="en-US"/>
        </w:rPr>
        <w:t>,</w:t>
      </w:r>
      <w:r w:rsidRPr="00A415FA">
        <w:rPr>
          <w:rFonts w:ascii="Calibri" w:eastAsia="Calibri" w:hAnsi="Calibri" w:cs="Calibri"/>
          <w:spacing w:val="-3"/>
          <w:sz w:val="17"/>
          <w:szCs w:val="17"/>
          <w:lang w:val="pt-PT" w:eastAsia="en-US"/>
        </w:rPr>
        <w:t xml:space="preserve"> </w:t>
      </w:r>
      <w:r w:rsidRPr="00A415FA">
        <w:rPr>
          <w:rFonts w:ascii="Calibri" w:eastAsia="Calibri" w:hAnsi="Calibri" w:cs="Calibri"/>
          <w:sz w:val="17"/>
          <w:szCs w:val="17"/>
          <w:lang w:val="pt-PT" w:eastAsia="en-US"/>
        </w:rPr>
        <w:t>conforme</w:t>
      </w:r>
      <w:r w:rsidRPr="00A415FA">
        <w:rPr>
          <w:rFonts w:ascii="Calibri" w:eastAsia="Calibri" w:hAnsi="Calibri" w:cs="Calibri"/>
          <w:spacing w:val="-2"/>
          <w:sz w:val="17"/>
          <w:szCs w:val="17"/>
          <w:lang w:val="pt-PT" w:eastAsia="en-US"/>
        </w:rPr>
        <w:t xml:space="preserve"> </w:t>
      </w:r>
      <w:r w:rsidRPr="00A415FA">
        <w:rPr>
          <w:rFonts w:ascii="Calibri" w:eastAsia="Calibri" w:hAnsi="Calibri" w:cs="Calibri"/>
          <w:sz w:val="17"/>
          <w:szCs w:val="17"/>
          <w:lang w:val="pt-PT" w:eastAsia="en-US"/>
        </w:rPr>
        <w:t>quadros</w:t>
      </w:r>
      <w:r w:rsidRPr="00A415FA">
        <w:rPr>
          <w:rFonts w:ascii="Calibri" w:eastAsia="Calibri" w:hAnsi="Calibri" w:cs="Calibri"/>
          <w:spacing w:val="-1"/>
          <w:sz w:val="17"/>
          <w:szCs w:val="17"/>
          <w:lang w:val="pt-PT" w:eastAsia="en-US"/>
        </w:rPr>
        <w:t xml:space="preserve"> </w:t>
      </w:r>
      <w:r w:rsidRPr="00A415FA">
        <w:rPr>
          <w:rFonts w:ascii="Calibri" w:eastAsia="Calibri" w:hAnsi="Calibri" w:cs="Calibri"/>
          <w:sz w:val="17"/>
          <w:szCs w:val="17"/>
          <w:lang w:val="pt-PT" w:eastAsia="en-US"/>
        </w:rPr>
        <w:t>em anexo:</w:t>
      </w:r>
    </w:p>
    <w:tbl>
      <w:tblPr>
        <w:tblStyle w:val="TableNormal4"/>
        <w:tblW w:w="0" w:type="auto"/>
        <w:tblInd w:w="120" w:type="dxa"/>
        <w:tblBorders>
          <w:top w:val="single" w:sz="4" w:space="0" w:color="DADCDD"/>
          <w:left w:val="single" w:sz="4" w:space="0" w:color="DADCDD"/>
          <w:bottom w:val="single" w:sz="4" w:space="0" w:color="DADCDD"/>
          <w:right w:val="single" w:sz="4" w:space="0" w:color="DADCDD"/>
          <w:insideH w:val="single" w:sz="4" w:space="0" w:color="DADCDD"/>
          <w:insideV w:val="single" w:sz="4" w:space="0" w:color="DADCDD"/>
        </w:tblBorders>
        <w:tblLayout w:type="fixed"/>
        <w:tblLook w:val="01E0" w:firstRow="1" w:lastRow="1" w:firstColumn="1" w:lastColumn="1" w:noHBand="0" w:noVBand="0"/>
      </w:tblPr>
      <w:tblGrid>
        <w:gridCol w:w="1451"/>
        <w:gridCol w:w="1083"/>
        <w:gridCol w:w="1039"/>
        <w:gridCol w:w="1098"/>
        <w:gridCol w:w="1039"/>
        <w:gridCol w:w="1039"/>
        <w:gridCol w:w="1039"/>
        <w:gridCol w:w="1039"/>
        <w:gridCol w:w="1039"/>
        <w:gridCol w:w="1039"/>
      </w:tblGrid>
      <w:tr w:rsidR="00A415FA" w:rsidRPr="00A415FA" w:rsidTr="002C20AD">
        <w:trPr>
          <w:trHeight w:val="222"/>
        </w:trPr>
        <w:tc>
          <w:tcPr>
            <w:tcW w:w="10905" w:type="dxa"/>
            <w:gridSpan w:val="10"/>
          </w:tcPr>
          <w:p w:rsidR="00A415FA" w:rsidRPr="00A415FA" w:rsidRDefault="00A415FA" w:rsidP="00A415FA">
            <w:pPr>
              <w:spacing w:before="6" w:line="197" w:lineRule="exact"/>
              <w:ind w:left="4240" w:right="4236"/>
              <w:jc w:val="center"/>
              <w:rPr>
                <w:rFonts w:cs="Calibri"/>
                <w:b/>
                <w:sz w:val="17"/>
                <w:szCs w:val="17"/>
                <w:lang w:val="pt-PT"/>
              </w:rPr>
            </w:pPr>
            <w:r w:rsidRPr="00A415FA">
              <w:rPr>
                <w:rFonts w:cs="Calibri"/>
                <w:b/>
                <w:spacing w:val="-2"/>
                <w:w w:val="95"/>
                <w:sz w:val="17"/>
                <w:szCs w:val="17"/>
                <w:lang w:val="pt-PT"/>
              </w:rPr>
              <w:t>Seguro</w:t>
            </w:r>
            <w:r w:rsidRPr="00A415FA">
              <w:rPr>
                <w:rFonts w:cs="Calibri"/>
                <w:b/>
                <w:spacing w:val="-4"/>
                <w:w w:val="95"/>
                <w:sz w:val="17"/>
                <w:szCs w:val="17"/>
                <w:lang w:val="pt-PT"/>
              </w:rPr>
              <w:t xml:space="preserve"> </w:t>
            </w:r>
            <w:r w:rsidRPr="00A415FA">
              <w:rPr>
                <w:rFonts w:cs="Calibri"/>
                <w:b/>
                <w:spacing w:val="-2"/>
                <w:w w:val="95"/>
                <w:sz w:val="17"/>
                <w:szCs w:val="17"/>
                <w:lang w:val="pt-PT"/>
              </w:rPr>
              <w:t>Compreensivo</w:t>
            </w:r>
            <w:r w:rsidRPr="00A415FA">
              <w:rPr>
                <w:rFonts w:cs="Calibri"/>
                <w:b/>
                <w:spacing w:val="-4"/>
                <w:w w:val="95"/>
                <w:sz w:val="17"/>
                <w:szCs w:val="17"/>
                <w:lang w:val="pt-PT"/>
              </w:rPr>
              <w:t xml:space="preserve"> </w:t>
            </w:r>
            <w:r w:rsidRPr="00A415FA">
              <w:rPr>
                <w:rFonts w:cs="Calibri"/>
                <w:b/>
                <w:spacing w:val="-1"/>
                <w:w w:val="95"/>
                <w:sz w:val="17"/>
                <w:szCs w:val="17"/>
                <w:lang w:val="pt-PT"/>
              </w:rPr>
              <w:t>Empresarial</w:t>
            </w:r>
          </w:p>
        </w:tc>
      </w:tr>
      <w:tr w:rsidR="00A415FA" w:rsidRPr="00A415FA" w:rsidTr="002C20AD">
        <w:trPr>
          <w:trHeight w:val="192"/>
        </w:trPr>
        <w:tc>
          <w:tcPr>
            <w:tcW w:w="1451" w:type="dxa"/>
            <w:tcBorders>
              <w:bottom w:val="single" w:sz="4" w:space="0" w:color="000000"/>
            </w:tcBorders>
          </w:tcPr>
          <w:p w:rsidR="00A415FA" w:rsidRPr="00A415FA" w:rsidRDefault="00A415FA" w:rsidP="00A415FA">
            <w:pPr>
              <w:spacing w:before="109"/>
              <w:rPr>
                <w:rFonts w:cs="Calibri"/>
                <w:sz w:val="17"/>
                <w:szCs w:val="17"/>
                <w:lang w:val="pt-PT"/>
              </w:rPr>
            </w:pPr>
          </w:p>
        </w:tc>
        <w:tc>
          <w:tcPr>
            <w:tcW w:w="1083" w:type="dxa"/>
            <w:tcBorders>
              <w:bottom w:val="single" w:sz="4" w:space="0" w:color="000000"/>
            </w:tcBorders>
          </w:tcPr>
          <w:p w:rsidR="00A415FA" w:rsidRPr="00A415FA" w:rsidRDefault="00A415FA" w:rsidP="00A415FA">
            <w:pPr>
              <w:spacing w:before="109"/>
              <w:rPr>
                <w:rFonts w:cs="Calibri"/>
                <w:sz w:val="17"/>
                <w:szCs w:val="17"/>
                <w:lang w:val="pt-PT"/>
              </w:rPr>
            </w:pPr>
          </w:p>
        </w:tc>
        <w:tc>
          <w:tcPr>
            <w:tcW w:w="1039" w:type="dxa"/>
            <w:tcBorders>
              <w:bottom w:val="single" w:sz="4" w:space="0" w:color="000000"/>
            </w:tcBorders>
          </w:tcPr>
          <w:p w:rsidR="00A415FA" w:rsidRPr="00A415FA" w:rsidRDefault="00A415FA" w:rsidP="00A415FA">
            <w:pPr>
              <w:spacing w:before="109"/>
              <w:rPr>
                <w:rFonts w:cs="Calibri"/>
                <w:sz w:val="17"/>
                <w:szCs w:val="17"/>
                <w:lang w:val="pt-PT"/>
              </w:rPr>
            </w:pPr>
          </w:p>
        </w:tc>
        <w:tc>
          <w:tcPr>
            <w:tcW w:w="1098" w:type="dxa"/>
            <w:tcBorders>
              <w:bottom w:val="single" w:sz="4" w:space="0" w:color="000000"/>
            </w:tcBorders>
          </w:tcPr>
          <w:p w:rsidR="00A415FA" w:rsidRPr="00A415FA" w:rsidRDefault="00A415FA" w:rsidP="00A415FA">
            <w:pPr>
              <w:spacing w:before="109"/>
              <w:rPr>
                <w:rFonts w:cs="Calibri"/>
                <w:sz w:val="17"/>
                <w:szCs w:val="17"/>
                <w:lang w:val="pt-PT"/>
              </w:rPr>
            </w:pPr>
          </w:p>
        </w:tc>
        <w:tc>
          <w:tcPr>
            <w:tcW w:w="1039" w:type="dxa"/>
            <w:tcBorders>
              <w:bottom w:val="single" w:sz="4" w:space="0" w:color="000000"/>
            </w:tcBorders>
          </w:tcPr>
          <w:p w:rsidR="00A415FA" w:rsidRPr="00A415FA" w:rsidRDefault="00A415FA" w:rsidP="00A415FA">
            <w:pPr>
              <w:spacing w:before="109"/>
              <w:rPr>
                <w:rFonts w:cs="Calibri"/>
                <w:sz w:val="17"/>
                <w:szCs w:val="17"/>
                <w:lang w:val="pt-PT"/>
              </w:rPr>
            </w:pPr>
          </w:p>
        </w:tc>
        <w:tc>
          <w:tcPr>
            <w:tcW w:w="1039" w:type="dxa"/>
            <w:tcBorders>
              <w:bottom w:val="single" w:sz="4" w:space="0" w:color="000000"/>
            </w:tcBorders>
          </w:tcPr>
          <w:p w:rsidR="00A415FA" w:rsidRPr="00A415FA" w:rsidRDefault="00A415FA" w:rsidP="00A415FA">
            <w:pPr>
              <w:spacing w:before="109"/>
              <w:rPr>
                <w:rFonts w:cs="Calibri"/>
                <w:sz w:val="17"/>
                <w:szCs w:val="17"/>
                <w:lang w:val="pt-PT"/>
              </w:rPr>
            </w:pPr>
          </w:p>
        </w:tc>
        <w:tc>
          <w:tcPr>
            <w:tcW w:w="1039" w:type="dxa"/>
            <w:tcBorders>
              <w:bottom w:val="single" w:sz="4" w:space="0" w:color="000000"/>
            </w:tcBorders>
          </w:tcPr>
          <w:p w:rsidR="00A415FA" w:rsidRPr="00A415FA" w:rsidRDefault="00A415FA" w:rsidP="00A415FA">
            <w:pPr>
              <w:spacing w:before="109"/>
              <w:rPr>
                <w:rFonts w:cs="Calibri"/>
                <w:sz w:val="17"/>
                <w:szCs w:val="17"/>
                <w:lang w:val="pt-PT"/>
              </w:rPr>
            </w:pPr>
          </w:p>
        </w:tc>
        <w:tc>
          <w:tcPr>
            <w:tcW w:w="1039" w:type="dxa"/>
            <w:tcBorders>
              <w:bottom w:val="single" w:sz="4" w:space="0" w:color="000000"/>
            </w:tcBorders>
          </w:tcPr>
          <w:p w:rsidR="00A415FA" w:rsidRPr="00A415FA" w:rsidRDefault="00A415FA" w:rsidP="00A415FA">
            <w:pPr>
              <w:spacing w:before="109"/>
              <w:rPr>
                <w:rFonts w:cs="Calibri"/>
                <w:sz w:val="17"/>
                <w:szCs w:val="17"/>
                <w:lang w:val="pt-PT"/>
              </w:rPr>
            </w:pPr>
          </w:p>
        </w:tc>
        <w:tc>
          <w:tcPr>
            <w:tcW w:w="1039" w:type="dxa"/>
            <w:tcBorders>
              <w:bottom w:val="single" w:sz="4" w:space="0" w:color="000000"/>
            </w:tcBorders>
          </w:tcPr>
          <w:p w:rsidR="00A415FA" w:rsidRPr="00A415FA" w:rsidRDefault="00A415FA" w:rsidP="00A415FA">
            <w:pPr>
              <w:spacing w:before="109"/>
              <w:rPr>
                <w:rFonts w:cs="Calibri"/>
                <w:sz w:val="17"/>
                <w:szCs w:val="17"/>
                <w:lang w:val="pt-PT"/>
              </w:rPr>
            </w:pPr>
          </w:p>
        </w:tc>
        <w:tc>
          <w:tcPr>
            <w:tcW w:w="1039" w:type="dxa"/>
            <w:tcBorders>
              <w:bottom w:val="single" w:sz="4" w:space="0" w:color="000000"/>
            </w:tcBorders>
          </w:tcPr>
          <w:p w:rsidR="00A415FA" w:rsidRPr="00A415FA" w:rsidRDefault="00A415FA" w:rsidP="00A415FA">
            <w:pPr>
              <w:spacing w:before="109"/>
              <w:rPr>
                <w:rFonts w:cs="Calibri"/>
                <w:sz w:val="17"/>
                <w:szCs w:val="17"/>
                <w:lang w:val="pt-PT"/>
              </w:rPr>
            </w:pPr>
          </w:p>
        </w:tc>
      </w:tr>
      <w:tr w:rsidR="00A415FA" w:rsidRPr="00A415FA"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3220" w:type="dxa"/>
            <w:gridSpan w:val="3"/>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613"/>
              <w:rPr>
                <w:rFonts w:cs="Calibri"/>
                <w:b/>
                <w:sz w:val="17"/>
                <w:szCs w:val="17"/>
                <w:lang w:val="pt-PT"/>
              </w:rPr>
            </w:pPr>
            <w:r w:rsidRPr="00A415FA">
              <w:rPr>
                <w:rFonts w:cs="Calibri"/>
                <w:b/>
                <w:sz w:val="17"/>
                <w:szCs w:val="17"/>
                <w:lang w:val="pt-PT"/>
              </w:rPr>
              <w:t>Cobertura</w:t>
            </w:r>
            <w:r w:rsidRPr="00A415FA">
              <w:rPr>
                <w:rFonts w:cs="Calibri"/>
                <w:b/>
                <w:spacing w:val="-6"/>
                <w:sz w:val="17"/>
                <w:szCs w:val="17"/>
                <w:lang w:val="pt-PT"/>
              </w:rPr>
              <w:t xml:space="preserve"> </w:t>
            </w:r>
            <w:r w:rsidRPr="00A415FA">
              <w:rPr>
                <w:rFonts w:cs="Calibri"/>
                <w:b/>
                <w:sz w:val="17"/>
                <w:szCs w:val="17"/>
                <w:lang w:val="pt-PT"/>
              </w:rPr>
              <w:t>Básica</w:t>
            </w:r>
            <w:r w:rsidRPr="00A415FA">
              <w:rPr>
                <w:rFonts w:cs="Calibri"/>
                <w:b/>
                <w:spacing w:val="-5"/>
                <w:sz w:val="17"/>
                <w:szCs w:val="17"/>
                <w:lang w:val="pt-PT"/>
              </w:rPr>
              <w:t xml:space="preserve"> </w:t>
            </w:r>
            <w:r w:rsidRPr="00A415FA">
              <w:rPr>
                <w:rFonts w:cs="Calibri"/>
                <w:b/>
                <w:sz w:val="17"/>
                <w:szCs w:val="17"/>
                <w:lang w:val="pt-PT"/>
              </w:rPr>
              <w:t>a</w:t>
            </w:r>
            <w:r w:rsidRPr="00A415FA">
              <w:rPr>
                <w:rFonts w:cs="Calibri"/>
                <w:b/>
                <w:spacing w:val="-5"/>
                <w:sz w:val="17"/>
                <w:szCs w:val="17"/>
                <w:lang w:val="pt-PT"/>
              </w:rPr>
              <w:t xml:space="preserve"> </w:t>
            </w:r>
            <w:r w:rsidRPr="00A415FA">
              <w:rPr>
                <w:rFonts w:cs="Calibri"/>
                <w:b/>
                <w:sz w:val="17"/>
                <w:szCs w:val="17"/>
                <w:lang w:val="pt-PT"/>
              </w:rPr>
              <w:t>risco</w:t>
            </w:r>
            <w:r w:rsidRPr="00A415FA">
              <w:rPr>
                <w:rFonts w:cs="Calibri"/>
                <w:b/>
                <w:spacing w:val="-4"/>
                <w:sz w:val="17"/>
                <w:szCs w:val="17"/>
                <w:lang w:val="pt-PT"/>
              </w:rPr>
              <w:t xml:space="preserve"> </w:t>
            </w:r>
            <w:r w:rsidRPr="00A415FA">
              <w:rPr>
                <w:rFonts w:cs="Calibri"/>
                <w:b/>
                <w:sz w:val="17"/>
                <w:szCs w:val="17"/>
                <w:lang w:val="pt-PT"/>
              </w:rPr>
              <w:t>relativo</w:t>
            </w:r>
          </w:p>
        </w:tc>
        <w:tc>
          <w:tcPr>
            <w:tcW w:w="6234" w:type="dxa"/>
            <w:gridSpan w:val="6"/>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1982"/>
              <w:rPr>
                <w:rFonts w:cs="Calibri"/>
                <w:b/>
                <w:sz w:val="17"/>
                <w:szCs w:val="17"/>
                <w:lang w:val="pt-PT"/>
              </w:rPr>
            </w:pPr>
            <w:r w:rsidRPr="00A415FA">
              <w:rPr>
                <w:rFonts w:cs="Calibri"/>
                <w:b/>
                <w:sz w:val="17"/>
                <w:szCs w:val="17"/>
                <w:lang w:val="pt-PT"/>
              </w:rPr>
              <w:t>Cobertura</w:t>
            </w:r>
            <w:r w:rsidRPr="00A415FA">
              <w:rPr>
                <w:rFonts w:cs="Calibri"/>
                <w:b/>
                <w:spacing w:val="-5"/>
                <w:sz w:val="17"/>
                <w:szCs w:val="17"/>
                <w:lang w:val="pt-PT"/>
              </w:rPr>
              <w:t xml:space="preserve"> </w:t>
            </w:r>
            <w:r w:rsidRPr="00A415FA">
              <w:rPr>
                <w:rFonts w:cs="Calibri"/>
                <w:b/>
                <w:sz w:val="17"/>
                <w:szCs w:val="17"/>
                <w:lang w:val="pt-PT"/>
              </w:rPr>
              <w:t>Acessória</w:t>
            </w:r>
            <w:r w:rsidRPr="00A415FA">
              <w:rPr>
                <w:rFonts w:cs="Calibri"/>
                <w:b/>
                <w:spacing w:val="-4"/>
                <w:sz w:val="17"/>
                <w:szCs w:val="17"/>
                <w:lang w:val="pt-PT"/>
              </w:rPr>
              <w:t xml:space="preserve"> </w:t>
            </w:r>
            <w:r w:rsidRPr="00A415FA">
              <w:rPr>
                <w:rFonts w:cs="Calibri"/>
                <w:b/>
                <w:sz w:val="17"/>
                <w:szCs w:val="17"/>
                <w:lang w:val="pt-PT"/>
              </w:rPr>
              <w:t>a</w:t>
            </w:r>
            <w:r w:rsidRPr="00A415FA">
              <w:rPr>
                <w:rFonts w:cs="Calibri"/>
                <w:b/>
                <w:spacing w:val="-5"/>
                <w:sz w:val="17"/>
                <w:szCs w:val="17"/>
                <w:lang w:val="pt-PT"/>
              </w:rPr>
              <w:t xml:space="preserve"> </w:t>
            </w:r>
            <w:r w:rsidRPr="00A415FA">
              <w:rPr>
                <w:rFonts w:cs="Calibri"/>
                <w:b/>
                <w:sz w:val="17"/>
                <w:szCs w:val="17"/>
                <w:lang w:val="pt-PT"/>
              </w:rPr>
              <w:t>risco</w:t>
            </w:r>
            <w:r w:rsidRPr="00A415FA">
              <w:rPr>
                <w:rFonts w:cs="Calibri"/>
                <w:b/>
                <w:spacing w:val="-4"/>
                <w:sz w:val="17"/>
                <w:szCs w:val="17"/>
                <w:lang w:val="pt-PT"/>
              </w:rPr>
              <w:t xml:space="preserve"> </w:t>
            </w:r>
            <w:r w:rsidRPr="00A415FA">
              <w:rPr>
                <w:rFonts w:cs="Calibri"/>
                <w:b/>
                <w:sz w:val="17"/>
                <w:szCs w:val="17"/>
                <w:lang w:val="pt-PT"/>
              </w:rPr>
              <w:t>absoluto</w:t>
            </w:r>
          </w:p>
        </w:tc>
      </w:tr>
      <w:tr w:rsidR="00A415FA" w:rsidRPr="00A415FA" w:rsidTr="002C20AD">
        <w:trPr>
          <w:trHeight w:val="192"/>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3220" w:type="dxa"/>
            <w:gridSpan w:val="3"/>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930"/>
              <w:rPr>
                <w:rFonts w:cs="Calibri"/>
                <w:sz w:val="17"/>
                <w:szCs w:val="17"/>
                <w:lang w:val="pt-PT"/>
              </w:rPr>
            </w:pPr>
            <w:r w:rsidRPr="00A415FA">
              <w:rPr>
                <w:rFonts w:cs="Calibri"/>
                <w:sz w:val="17"/>
                <w:szCs w:val="17"/>
                <w:lang w:val="pt-PT"/>
              </w:rPr>
              <w:t>Importância Segurada</w:t>
            </w:r>
          </w:p>
        </w:tc>
        <w:tc>
          <w:tcPr>
            <w:tcW w:w="6234" w:type="dxa"/>
            <w:gridSpan w:val="6"/>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160" w:right="2163"/>
              <w:jc w:val="center"/>
              <w:rPr>
                <w:rFonts w:cs="Calibri"/>
                <w:sz w:val="17"/>
                <w:szCs w:val="17"/>
                <w:lang w:val="pt-PT"/>
              </w:rPr>
            </w:pPr>
            <w:r w:rsidRPr="00A415FA">
              <w:rPr>
                <w:rFonts w:cs="Calibri"/>
                <w:sz w:val="17"/>
                <w:szCs w:val="17"/>
                <w:lang w:val="pt-PT"/>
              </w:rPr>
              <w:t>Limite</w:t>
            </w:r>
            <w:r w:rsidRPr="00A415FA">
              <w:rPr>
                <w:rFonts w:cs="Calibri"/>
                <w:spacing w:val="-1"/>
                <w:sz w:val="17"/>
                <w:szCs w:val="17"/>
                <w:lang w:val="pt-PT"/>
              </w:rPr>
              <w:t xml:space="preserve"> </w:t>
            </w:r>
            <w:r w:rsidRPr="00A415FA">
              <w:rPr>
                <w:rFonts w:cs="Calibri"/>
                <w:sz w:val="17"/>
                <w:szCs w:val="17"/>
                <w:lang w:val="pt-PT"/>
              </w:rPr>
              <w:t>Máximo</w:t>
            </w:r>
            <w:r w:rsidRPr="00A415FA">
              <w:rPr>
                <w:rFonts w:cs="Calibri"/>
                <w:spacing w:val="2"/>
                <w:sz w:val="17"/>
                <w:szCs w:val="17"/>
                <w:lang w:val="pt-PT"/>
              </w:rPr>
              <w:t xml:space="preserve"> </w:t>
            </w:r>
            <w:r w:rsidRPr="00A415FA">
              <w:rPr>
                <w:rFonts w:cs="Calibri"/>
                <w:sz w:val="17"/>
                <w:szCs w:val="17"/>
                <w:lang w:val="pt-PT"/>
              </w:rPr>
              <w:t>de Indenização</w:t>
            </w:r>
          </w:p>
        </w:tc>
      </w:tr>
      <w:tr w:rsidR="00A415FA" w:rsidRPr="00A415FA" w:rsidTr="002C20AD">
        <w:trPr>
          <w:trHeight w:val="1403"/>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19"/>
              <w:ind w:left="24"/>
              <w:rPr>
                <w:rFonts w:cs="Calibri"/>
                <w:b/>
                <w:sz w:val="17"/>
                <w:szCs w:val="17"/>
                <w:lang w:val="pt-PT"/>
              </w:rPr>
            </w:pPr>
            <w:r w:rsidRPr="00A415FA">
              <w:rPr>
                <w:rFonts w:cs="Calibri"/>
                <w:b/>
                <w:sz w:val="17"/>
                <w:szCs w:val="17"/>
                <w:lang w:val="pt-PT"/>
              </w:rPr>
              <w:t>Locais</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19"/>
              <w:ind w:left="24"/>
              <w:rPr>
                <w:rFonts w:cs="Calibri"/>
                <w:sz w:val="17"/>
                <w:szCs w:val="17"/>
                <w:lang w:val="pt-PT"/>
              </w:rPr>
            </w:pPr>
            <w:r w:rsidRPr="00A415FA">
              <w:rPr>
                <w:rFonts w:cs="Calibri"/>
                <w:sz w:val="17"/>
                <w:szCs w:val="17"/>
                <w:lang w:val="pt-PT"/>
              </w:rPr>
              <w:t>Prédio</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19"/>
              <w:ind w:left="24"/>
              <w:rPr>
                <w:rFonts w:cs="Calibri"/>
                <w:sz w:val="17"/>
                <w:szCs w:val="17"/>
                <w:lang w:val="pt-PT"/>
              </w:rPr>
            </w:pPr>
            <w:r w:rsidRPr="00A415FA">
              <w:rPr>
                <w:rFonts w:cs="Calibri"/>
                <w:sz w:val="17"/>
                <w:szCs w:val="17"/>
                <w:lang w:val="pt-PT"/>
              </w:rPr>
              <w:t>Conteúdo</w:t>
            </w: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19"/>
              <w:ind w:left="23"/>
              <w:rPr>
                <w:rFonts w:cs="Calibri"/>
                <w:sz w:val="17"/>
                <w:szCs w:val="17"/>
                <w:lang w:val="pt-PT"/>
              </w:rPr>
            </w:pPr>
            <w:r w:rsidRPr="00A415FA">
              <w:rPr>
                <w:rFonts w:cs="Calibri"/>
                <w:sz w:val="17"/>
                <w:szCs w:val="17"/>
                <w:lang w:val="pt-PT"/>
              </w:rPr>
              <w:t>Total</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19"/>
              <w:ind w:right="64"/>
              <w:jc w:val="right"/>
              <w:rPr>
                <w:rFonts w:cs="Calibri"/>
                <w:sz w:val="17"/>
                <w:szCs w:val="17"/>
                <w:lang w:val="pt-PT"/>
              </w:rPr>
            </w:pPr>
            <w:r w:rsidRPr="00A415FA">
              <w:rPr>
                <w:rFonts w:cs="Calibri"/>
                <w:sz w:val="17"/>
                <w:szCs w:val="17"/>
                <w:lang w:val="pt-PT"/>
              </w:rPr>
              <w:t>Danos Elétricos</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line="264" w:lineRule="auto"/>
              <w:ind w:left="22" w:right="298"/>
              <w:rPr>
                <w:rFonts w:cs="Calibri"/>
                <w:sz w:val="17"/>
                <w:szCs w:val="17"/>
                <w:lang w:val="pt-PT"/>
              </w:rPr>
            </w:pPr>
            <w:r w:rsidRPr="00A415FA">
              <w:rPr>
                <w:rFonts w:cs="Calibri"/>
                <w:sz w:val="17"/>
                <w:szCs w:val="17"/>
                <w:lang w:val="pt-PT"/>
              </w:rPr>
              <w:t>Vendaval,</w:t>
            </w:r>
            <w:r w:rsidRPr="00A415FA">
              <w:rPr>
                <w:rFonts w:cs="Calibri"/>
                <w:spacing w:val="1"/>
                <w:sz w:val="17"/>
                <w:szCs w:val="17"/>
                <w:lang w:val="pt-PT"/>
              </w:rPr>
              <w:t xml:space="preserve"> </w:t>
            </w:r>
            <w:r w:rsidRPr="00A415FA">
              <w:rPr>
                <w:rFonts w:cs="Calibri"/>
                <w:sz w:val="17"/>
                <w:szCs w:val="17"/>
                <w:lang w:val="pt-PT"/>
              </w:rPr>
              <w:t>Granizo</w:t>
            </w:r>
            <w:r w:rsidRPr="00A415FA">
              <w:rPr>
                <w:rFonts w:cs="Calibri"/>
                <w:spacing w:val="5"/>
                <w:sz w:val="17"/>
                <w:szCs w:val="17"/>
                <w:lang w:val="pt-PT"/>
              </w:rPr>
              <w:t xml:space="preserve"> </w:t>
            </w:r>
            <w:r w:rsidRPr="00A415FA">
              <w:rPr>
                <w:rFonts w:cs="Calibri"/>
                <w:sz w:val="17"/>
                <w:szCs w:val="17"/>
                <w:lang w:val="pt-PT"/>
              </w:rPr>
              <w:t>e</w:t>
            </w:r>
            <w:r w:rsidRPr="00A415FA">
              <w:rPr>
                <w:rFonts w:cs="Calibri"/>
                <w:spacing w:val="1"/>
                <w:sz w:val="17"/>
                <w:szCs w:val="17"/>
                <w:lang w:val="pt-PT"/>
              </w:rPr>
              <w:t xml:space="preserve"> </w:t>
            </w:r>
            <w:r w:rsidRPr="00A415FA">
              <w:rPr>
                <w:rFonts w:cs="Calibri"/>
                <w:sz w:val="17"/>
                <w:szCs w:val="17"/>
                <w:lang w:val="pt-PT"/>
              </w:rPr>
              <w:t>Fumaça,;</w:t>
            </w:r>
            <w:r w:rsidRPr="00A415FA">
              <w:rPr>
                <w:rFonts w:cs="Calibri"/>
                <w:spacing w:val="1"/>
                <w:sz w:val="17"/>
                <w:szCs w:val="17"/>
                <w:lang w:val="pt-PT"/>
              </w:rPr>
              <w:t xml:space="preserve"> </w:t>
            </w:r>
            <w:r w:rsidRPr="00A415FA">
              <w:rPr>
                <w:rFonts w:cs="Calibri"/>
                <w:sz w:val="17"/>
                <w:szCs w:val="17"/>
                <w:lang w:val="pt-PT"/>
              </w:rPr>
              <w:t>Impacto de</w:t>
            </w:r>
            <w:r w:rsidRPr="00A415FA">
              <w:rPr>
                <w:rFonts w:cs="Calibri"/>
                <w:spacing w:val="-31"/>
                <w:sz w:val="17"/>
                <w:szCs w:val="17"/>
                <w:lang w:val="pt-PT"/>
              </w:rPr>
              <w:t xml:space="preserve"> </w:t>
            </w:r>
            <w:r w:rsidRPr="00A415FA">
              <w:rPr>
                <w:rFonts w:cs="Calibri"/>
                <w:sz w:val="17"/>
                <w:szCs w:val="17"/>
                <w:lang w:val="pt-PT"/>
              </w:rPr>
              <w:t>veículos</w:t>
            </w:r>
            <w:r w:rsidRPr="00A415FA">
              <w:rPr>
                <w:rFonts w:cs="Calibri"/>
                <w:spacing w:val="2"/>
                <w:sz w:val="17"/>
                <w:szCs w:val="17"/>
                <w:lang w:val="pt-PT"/>
              </w:rPr>
              <w:t xml:space="preserve"> </w:t>
            </w:r>
            <w:r w:rsidRPr="00A415FA">
              <w:rPr>
                <w:rFonts w:cs="Calibri"/>
                <w:sz w:val="17"/>
                <w:szCs w:val="17"/>
                <w:lang w:val="pt-PT"/>
              </w:rPr>
              <w:t>e</w:t>
            </w:r>
            <w:r w:rsidRPr="00A415FA">
              <w:rPr>
                <w:rFonts w:cs="Calibri"/>
                <w:spacing w:val="1"/>
                <w:sz w:val="17"/>
                <w:szCs w:val="17"/>
                <w:lang w:val="pt-PT"/>
              </w:rPr>
              <w:t xml:space="preserve"> </w:t>
            </w:r>
            <w:r w:rsidRPr="00A415FA">
              <w:rPr>
                <w:rFonts w:cs="Calibri"/>
                <w:sz w:val="17"/>
                <w:szCs w:val="17"/>
                <w:lang w:val="pt-PT"/>
              </w:rPr>
              <w:t>queda</w:t>
            </w:r>
            <w:r w:rsidRPr="00A415FA">
              <w:rPr>
                <w:rFonts w:cs="Calibri"/>
                <w:spacing w:val="5"/>
                <w:sz w:val="17"/>
                <w:szCs w:val="17"/>
                <w:lang w:val="pt-PT"/>
              </w:rPr>
              <w:t xml:space="preserve"> </w:t>
            </w:r>
            <w:r w:rsidRPr="00A415FA">
              <w:rPr>
                <w:rFonts w:cs="Calibri"/>
                <w:sz w:val="17"/>
                <w:szCs w:val="17"/>
                <w:lang w:val="pt-PT"/>
              </w:rPr>
              <w:t>de</w:t>
            </w:r>
          </w:p>
          <w:p w:rsidR="00A415FA" w:rsidRPr="00A415FA" w:rsidRDefault="00A415FA" w:rsidP="00A415FA">
            <w:pPr>
              <w:spacing w:before="4"/>
              <w:ind w:left="22"/>
              <w:rPr>
                <w:rFonts w:cs="Calibri"/>
                <w:sz w:val="17"/>
                <w:szCs w:val="17"/>
                <w:lang w:val="pt-PT"/>
              </w:rPr>
            </w:pPr>
            <w:r w:rsidRPr="00A415FA">
              <w:rPr>
                <w:rFonts w:cs="Calibri"/>
                <w:sz w:val="17"/>
                <w:szCs w:val="17"/>
                <w:lang w:val="pt-PT"/>
              </w:rPr>
              <w:t>aeronave</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7"/>
              <w:rPr>
                <w:rFonts w:ascii="Arial MT" w:cs="Calibri"/>
                <w:sz w:val="17"/>
                <w:szCs w:val="17"/>
                <w:lang w:val="pt-PT"/>
              </w:rPr>
            </w:pPr>
          </w:p>
          <w:p w:rsidR="00A415FA" w:rsidRPr="00A415FA" w:rsidRDefault="00A415FA" w:rsidP="00A415FA">
            <w:pPr>
              <w:spacing w:before="109" w:line="202" w:lineRule="exact"/>
              <w:ind w:left="22" w:right="72"/>
              <w:rPr>
                <w:rFonts w:cs="Calibri"/>
                <w:sz w:val="17"/>
                <w:szCs w:val="17"/>
                <w:lang w:val="pt-PT"/>
              </w:rPr>
            </w:pPr>
            <w:r w:rsidRPr="00A415FA">
              <w:rPr>
                <w:rFonts w:cs="Calibri"/>
                <w:sz w:val="17"/>
                <w:szCs w:val="17"/>
                <w:lang w:val="pt-PT"/>
              </w:rPr>
              <w:t>Responsabilida</w:t>
            </w:r>
            <w:r w:rsidRPr="00A415FA">
              <w:rPr>
                <w:rFonts w:cs="Calibri"/>
                <w:spacing w:val="-31"/>
                <w:sz w:val="17"/>
                <w:szCs w:val="17"/>
                <w:lang w:val="pt-PT"/>
              </w:rPr>
              <w:t xml:space="preserve"> </w:t>
            </w:r>
            <w:r w:rsidRPr="00A415FA">
              <w:rPr>
                <w:rFonts w:cs="Calibri"/>
                <w:sz w:val="17"/>
                <w:szCs w:val="17"/>
                <w:lang w:val="pt-PT"/>
              </w:rPr>
              <w:t>de</w:t>
            </w:r>
            <w:r w:rsidRPr="00A415FA">
              <w:rPr>
                <w:rFonts w:cs="Calibri"/>
                <w:spacing w:val="2"/>
                <w:sz w:val="17"/>
                <w:szCs w:val="17"/>
                <w:lang w:val="pt-PT"/>
              </w:rPr>
              <w:t xml:space="preserve"> </w:t>
            </w:r>
            <w:r w:rsidRPr="00A415FA">
              <w:rPr>
                <w:rFonts w:cs="Calibri"/>
                <w:sz w:val="17"/>
                <w:szCs w:val="17"/>
                <w:lang w:val="pt-PT"/>
              </w:rPr>
              <w:t>Civil</w:t>
            </w:r>
            <w:r w:rsidRPr="00A415FA">
              <w:rPr>
                <w:rFonts w:cs="Calibri"/>
                <w:spacing w:val="1"/>
                <w:sz w:val="17"/>
                <w:szCs w:val="17"/>
                <w:lang w:val="pt-PT"/>
              </w:rPr>
              <w:t xml:space="preserve"> </w:t>
            </w:r>
            <w:r w:rsidRPr="00A415FA">
              <w:rPr>
                <w:rFonts w:cs="Calibri"/>
                <w:sz w:val="17"/>
                <w:szCs w:val="17"/>
                <w:lang w:val="pt-PT"/>
              </w:rPr>
              <w:t>Operações</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7"/>
              <w:rPr>
                <w:rFonts w:ascii="Arial MT" w:cs="Calibri"/>
                <w:sz w:val="17"/>
                <w:szCs w:val="17"/>
                <w:lang w:val="pt-PT"/>
              </w:rPr>
            </w:pPr>
          </w:p>
          <w:p w:rsidR="00A415FA" w:rsidRPr="00A415FA" w:rsidRDefault="00A415FA" w:rsidP="00A415FA">
            <w:pPr>
              <w:spacing w:before="109" w:line="200" w:lineRule="atLeast"/>
              <w:ind w:left="21" w:right="46"/>
              <w:rPr>
                <w:rFonts w:cs="Calibri"/>
                <w:sz w:val="17"/>
                <w:szCs w:val="17"/>
                <w:lang w:val="pt-PT"/>
              </w:rPr>
            </w:pPr>
            <w:r w:rsidRPr="00A415FA">
              <w:rPr>
                <w:rFonts w:cs="Calibri"/>
                <w:sz w:val="17"/>
                <w:szCs w:val="17"/>
                <w:lang w:val="pt-PT"/>
              </w:rPr>
              <w:t>Recomposição</w:t>
            </w:r>
            <w:r w:rsidRPr="00A415FA">
              <w:rPr>
                <w:rFonts w:cs="Calibri"/>
                <w:spacing w:val="1"/>
                <w:sz w:val="17"/>
                <w:szCs w:val="17"/>
                <w:lang w:val="pt-PT"/>
              </w:rPr>
              <w:t xml:space="preserve"> </w:t>
            </w:r>
            <w:r w:rsidRPr="00A415FA">
              <w:rPr>
                <w:rFonts w:cs="Calibri"/>
                <w:sz w:val="17"/>
                <w:szCs w:val="17"/>
                <w:lang w:val="pt-PT"/>
              </w:rPr>
              <w:t>de</w:t>
            </w:r>
            <w:r w:rsidRPr="00A415FA">
              <w:rPr>
                <w:rFonts w:cs="Calibri"/>
                <w:spacing w:val="-7"/>
                <w:sz w:val="17"/>
                <w:szCs w:val="17"/>
                <w:lang w:val="pt-PT"/>
              </w:rPr>
              <w:t xml:space="preserve"> </w:t>
            </w:r>
            <w:r w:rsidRPr="00A415FA">
              <w:rPr>
                <w:rFonts w:cs="Calibri"/>
                <w:sz w:val="17"/>
                <w:szCs w:val="17"/>
                <w:lang w:val="pt-PT"/>
              </w:rPr>
              <w:t>documentos</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7"/>
              <w:rPr>
                <w:rFonts w:ascii="Arial MT" w:cs="Calibri"/>
                <w:sz w:val="17"/>
                <w:szCs w:val="17"/>
                <w:lang w:val="pt-PT"/>
              </w:rPr>
            </w:pPr>
          </w:p>
          <w:p w:rsidR="00A415FA" w:rsidRPr="00A415FA" w:rsidRDefault="00A415FA" w:rsidP="00A415FA">
            <w:pPr>
              <w:spacing w:before="109" w:line="200" w:lineRule="atLeast"/>
              <w:ind w:left="20"/>
              <w:rPr>
                <w:rFonts w:cs="Calibri"/>
                <w:sz w:val="17"/>
                <w:szCs w:val="17"/>
                <w:lang w:val="pt-PT"/>
              </w:rPr>
            </w:pPr>
            <w:r w:rsidRPr="00A415FA">
              <w:rPr>
                <w:rFonts w:cs="Calibri"/>
                <w:w w:val="95"/>
                <w:sz w:val="17"/>
                <w:szCs w:val="17"/>
                <w:lang w:val="pt-PT"/>
              </w:rPr>
              <w:t>Equipamentos</w:t>
            </w:r>
            <w:r w:rsidRPr="00A415FA">
              <w:rPr>
                <w:rFonts w:cs="Calibri"/>
                <w:spacing w:val="1"/>
                <w:w w:val="95"/>
                <w:sz w:val="17"/>
                <w:szCs w:val="17"/>
                <w:lang w:val="pt-PT"/>
              </w:rPr>
              <w:t xml:space="preserve"> </w:t>
            </w:r>
            <w:r w:rsidRPr="00A415FA">
              <w:rPr>
                <w:rFonts w:cs="Calibri"/>
                <w:sz w:val="17"/>
                <w:szCs w:val="17"/>
                <w:lang w:val="pt-PT"/>
              </w:rPr>
              <w:t>eletrônicos</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09"/>
              <w:rPr>
                <w:rFonts w:ascii="Arial MT" w:cs="Calibri"/>
                <w:sz w:val="17"/>
                <w:szCs w:val="17"/>
                <w:lang w:val="pt-PT"/>
              </w:rPr>
            </w:pPr>
          </w:p>
          <w:p w:rsidR="00A415FA" w:rsidRPr="00A415FA" w:rsidRDefault="00A415FA" w:rsidP="00A415FA">
            <w:pPr>
              <w:spacing w:before="119"/>
              <w:ind w:left="20"/>
              <w:rPr>
                <w:rFonts w:cs="Calibri"/>
                <w:sz w:val="17"/>
                <w:szCs w:val="17"/>
                <w:lang w:val="pt-PT"/>
              </w:rPr>
            </w:pPr>
            <w:r w:rsidRPr="00A415FA">
              <w:rPr>
                <w:rFonts w:cs="Calibri"/>
                <w:sz w:val="17"/>
                <w:szCs w:val="17"/>
                <w:lang w:val="pt-PT"/>
              </w:rPr>
              <w:t>Total</w:t>
            </w:r>
          </w:p>
        </w:tc>
      </w:tr>
      <w:tr w:rsidR="00A415FA" w:rsidRPr="00A415FA"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sz w:val="17"/>
                <w:szCs w:val="17"/>
                <w:lang w:val="pt-PT"/>
              </w:rPr>
            </w:pPr>
            <w:r w:rsidRPr="00A415FA">
              <w:rPr>
                <w:rFonts w:cs="Calibri"/>
                <w:sz w:val="17"/>
                <w:szCs w:val="17"/>
                <w:lang w:val="pt-PT"/>
              </w:rPr>
              <w:t>Edifício</w:t>
            </w:r>
            <w:r w:rsidRPr="00A415FA">
              <w:rPr>
                <w:rFonts w:cs="Calibri"/>
                <w:spacing w:val="2"/>
                <w:sz w:val="17"/>
                <w:szCs w:val="17"/>
                <w:lang w:val="pt-PT"/>
              </w:rPr>
              <w:t xml:space="preserve"> </w:t>
            </w:r>
            <w:r w:rsidRPr="00A415FA">
              <w:rPr>
                <w:rFonts w:cs="Calibri"/>
                <w:sz w:val="17"/>
                <w:szCs w:val="17"/>
                <w:lang w:val="pt-PT"/>
              </w:rPr>
              <w:t>Sede</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52"/>
              <w:jc w:val="right"/>
              <w:rPr>
                <w:rFonts w:cs="Calibri"/>
                <w:sz w:val="17"/>
                <w:szCs w:val="17"/>
                <w:lang w:val="pt-PT"/>
              </w:rPr>
            </w:pPr>
            <w:r w:rsidRPr="00A415FA">
              <w:rPr>
                <w:rFonts w:cs="Calibri"/>
                <w:sz w:val="17"/>
                <w:szCs w:val="17"/>
                <w:lang w:val="pt-PT"/>
              </w:rPr>
              <w:t>78.333.013,09</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2"/>
              <w:jc w:val="right"/>
              <w:rPr>
                <w:rFonts w:cs="Calibri"/>
                <w:sz w:val="17"/>
                <w:szCs w:val="17"/>
                <w:lang w:val="pt-PT"/>
              </w:rPr>
            </w:pPr>
            <w:r w:rsidRPr="00A415FA">
              <w:rPr>
                <w:rFonts w:cs="Calibri"/>
                <w:sz w:val="17"/>
                <w:szCs w:val="17"/>
                <w:lang w:val="pt-PT"/>
              </w:rPr>
              <w:t>2.967.020,23</w:t>
            </w: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68"/>
              <w:jc w:val="right"/>
              <w:rPr>
                <w:rFonts w:cs="Calibri"/>
                <w:sz w:val="17"/>
                <w:szCs w:val="17"/>
                <w:lang w:val="pt-PT"/>
              </w:rPr>
            </w:pPr>
            <w:r w:rsidRPr="00A415FA">
              <w:rPr>
                <w:rFonts w:cs="Calibri"/>
                <w:sz w:val="17"/>
                <w:szCs w:val="17"/>
                <w:lang w:val="pt-PT"/>
              </w:rPr>
              <w:t>81.300.033,32</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sz w:val="17"/>
                <w:szCs w:val="17"/>
                <w:lang w:val="pt-PT"/>
              </w:rPr>
            </w:pPr>
            <w:r w:rsidRPr="00A415FA">
              <w:rPr>
                <w:rFonts w:cs="Calibri"/>
                <w:sz w:val="17"/>
                <w:szCs w:val="17"/>
                <w:lang w:val="pt-PT"/>
              </w:rPr>
              <w:t>4.065.001,67</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4.065.001,67</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1.463.400,60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5.000,00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sz w:val="17"/>
                <w:szCs w:val="17"/>
                <w:lang w:val="pt-PT"/>
              </w:rPr>
            </w:pPr>
            <w:r w:rsidRPr="00A415FA">
              <w:rPr>
                <w:rFonts w:cs="Calibri"/>
                <w:sz w:val="17"/>
                <w:szCs w:val="17"/>
                <w:lang w:val="pt-PT"/>
              </w:rPr>
              <w:t>148.351,01</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6"/>
              <w:jc w:val="right"/>
              <w:rPr>
                <w:rFonts w:cs="Calibri"/>
                <w:sz w:val="17"/>
                <w:szCs w:val="17"/>
                <w:lang w:val="pt-PT"/>
              </w:rPr>
            </w:pPr>
            <w:r w:rsidRPr="00A415FA">
              <w:rPr>
                <w:rFonts w:cs="Calibri"/>
                <w:sz w:val="17"/>
                <w:szCs w:val="17"/>
                <w:lang w:val="pt-PT"/>
              </w:rPr>
              <w:t>9.746.754,94</w:t>
            </w:r>
          </w:p>
        </w:tc>
      </w:tr>
      <w:tr w:rsidR="00A415FA" w:rsidRPr="00A415FA" w:rsidTr="002C20AD">
        <w:trPr>
          <w:trHeight w:val="192"/>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sz w:val="17"/>
                <w:szCs w:val="17"/>
                <w:lang w:val="pt-PT"/>
              </w:rPr>
            </w:pPr>
            <w:r w:rsidRPr="00A415FA">
              <w:rPr>
                <w:rFonts w:cs="Calibri"/>
                <w:sz w:val="17"/>
                <w:szCs w:val="17"/>
                <w:lang w:val="pt-PT"/>
              </w:rPr>
              <w:t>Cabine</w:t>
            </w:r>
            <w:r w:rsidRPr="00A415FA">
              <w:rPr>
                <w:rFonts w:cs="Calibri"/>
                <w:spacing w:val="1"/>
                <w:sz w:val="17"/>
                <w:szCs w:val="17"/>
                <w:lang w:val="pt-PT"/>
              </w:rPr>
              <w:t xml:space="preserve"> </w:t>
            </w:r>
            <w:r w:rsidRPr="00A415FA">
              <w:rPr>
                <w:rFonts w:cs="Calibri"/>
                <w:sz w:val="17"/>
                <w:szCs w:val="17"/>
                <w:lang w:val="pt-PT"/>
              </w:rPr>
              <w:t>Primária</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52"/>
              <w:jc w:val="right"/>
              <w:rPr>
                <w:rFonts w:cs="Calibri"/>
                <w:sz w:val="17"/>
                <w:szCs w:val="17"/>
                <w:lang w:val="pt-PT"/>
              </w:rPr>
            </w:pPr>
            <w:r w:rsidRPr="00A415FA">
              <w:rPr>
                <w:rFonts w:cs="Calibri"/>
                <w:sz w:val="17"/>
                <w:szCs w:val="17"/>
                <w:lang w:val="pt-PT"/>
              </w:rPr>
              <w:t>181.314,00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68"/>
              <w:jc w:val="right"/>
              <w:rPr>
                <w:rFonts w:cs="Calibri"/>
                <w:sz w:val="17"/>
                <w:szCs w:val="17"/>
                <w:lang w:val="pt-PT"/>
              </w:rPr>
            </w:pPr>
            <w:r w:rsidRPr="00A415FA">
              <w:rPr>
                <w:rFonts w:cs="Calibri"/>
                <w:sz w:val="17"/>
                <w:szCs w:val="17"/>
                <w:lang w:val="pt-PT"/>
              </w:rPr>
              <w:t>181.314,00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9.065,70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9.065,70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3.263,65</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151"/>
              <w:jc w:val="right"/>
              <w:rPr>
                <w:rFonts w:cs="Calibri"/>
                <w:sz w:val="17"/>
                <w:szCs w:val="17"/>
                <w:lang w:val="pt-PT"/>
              </w:rPr>
            </w:pPr>
            <w:r w:rsidRPr="00A415FA">
              <w:rPr>
                <w:rFonts w:cs="Calibri"/>
                <w:w w:val="98"/>
                <w:sz w:val="17"/>
                <w:szCs w:val="17"/>
                <w:lang w:val="pt-PT"/>
              </w:rPr>
              <w:t>-</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sz w:val="17"/>
                <w:szCs w:val="17"/>
                <w:lang w:val="pt-PT"/>
              </w:rPr>
            </w:pPr>
            <w:r w:rsidRPr="00A415FA">
              <w:rPr>
                <w:rFonts w:cs="Calibri"/>
                <w:sz w:val="17"/>
                <w:szCs w:val="17"/>
                <w:lang w:val="pt-PT"/>
              </w:rPr>
              <w:t>21.395,05</w:t>
            </w:r>
          </w:p>
        </w:tc>
      </w:tr>
      <w:tr w:rsidR="00A415FA" w:rsidRPr="00A415FA"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sz w:val="17"/>
                <w:szCs w:val="17"/>
                <w:lang w:val="pt-PT"/>
              </w:rPr>
            </w:pPr>
            <w:r w:rsidRPr="00A415FA">
              <w:rPr>
                <w:rFonts w:cs="Calibri"/>
                <w:sz w:val="17"/>
                <w:szCs w:val="17"/>
                <w:lang w:val="pt-PT"/>
              </w:rPr>
              <w:t>Portaria</w:t>
            </w:r>
            <w:r w:rsidRPr="00A415FA">
              <w:rPr>
                <w:rFonts w:cs="Calibri"/>
                <w:spacing w:val="3"/>
                <w:sz w:val="17"/>
                <w:szCs w:val="17"/>
                <w:lang w:val="pt-PT"/>
              </w:rPr>
              <w:t xml:space="preserve"> </w:t>
            </w:r>
            <w:r w:rsidRPr="00A415FA">
              <w:rPr>
                <w:rFonts w:cs="Calibri"/>
                <w:sz w:val="17"/>
                <w:szCs w:val="17"/>
                <w:lang w:val="pt-PT"/>
              </w:rPr>
              <w:t>A</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52"/>
              <w:jc w:val="right"/>
              <w:rPr>
                <w:rFonts w:cs="Calibri"/>
                <w:sz w:val="17"/>
                <w:szCs w:val="17"/>
                <w:lang w:val="pt-PT"/>
              </w:rPr>
            </w:pPr>
            <w:r w:rsidRPr="00A415FA">
              <w:rPr>
                <w:rFonts w:cs="Calibri"/>
                <w:sz w:val="17"/>
                <w:szCs w:val="17"/>
                <w:lang w:val="pt-PT"/>
              </w:rPr>
              <w:t>127.929,77</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68"/>
              <w:jc w:val="right"/>
              <w:rPr>
                <w:rFonts w:cs="Calibri"/>
                <w:sz w:val="17"/>
                <w:szCs w:val="17"/>
                <w:lang w:val="pt-PT"/>
              </w:rPr>
            </w:pPr>
            <w:r w:rsidRPr="00A415FA">
              <w:rPr>
                <w:rFonts w:cs="Calibri"/>
                <w:sz w:val="17"/>
                <w:szCs w:val="17"/>
                <w:lang w:val="pt-PT"/>
              </w:rPr>
              <w:t>127.929,77</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6.396,49</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6.396,49</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2.302,74</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5.000,00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151"/>
              <w:jc w:val="right"/>
              <w:rPr>
                <w:rFonts w:cs="Calibri"/>
                <w:sz w:val="17"/>
                <w:szCs w:val="17"/>
                <w:lang w:val="pt-PT"/>
              </w:rPr>
            </w:pPr>
            <w:r w:rsidRPr="00A415FA">
              <w:rPr>
                <w:rFonts w:cs="Calibri"/>
                <w:w w:val="98"/>
                <w:sz w:val="17"/>
                <w:szCs w:val="17"/>
                <w:lang w:val="pt-PT"/>
              </w:rPr>
              <w:t>-</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sz w:val="17"/>
                <w:szCs w:val="17"/>
                <w:lang w:val="pt-PT"/>
              </w:rPr>
            </w:pPr>
            <w:r w:rsidRPr="00A415FA">
              <w:rPr>
                <w:rFonts w:cs="Calibri"/>
                <w:sz w:val="17"/>
                <w:szCs w:val="17"/>
                <w:lang w:val="pt-PT"/>
              </w:rPr>
              <w:t>20.095,71</w:t>
            </w:r>
          </w:p>
        </w:tc>
      </w:tr>
      <w:tr w:rsidR="00A415FA" w:rsidRPr="00A415FA" w:rsidTr="002C20AD">
        <w:trPr>
          <w:trHeight w:val="192"/>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sz w:val="17"/>
                <w:szCs w:val="17"/>
                <w:lang w:val="pt-PT"/>
              </w:rPr>
            </w:pPr>
            <w:r w:rsidRPr="00A415FA">
              <w:rPr>
                <w:rFonts w:cs="Calibri"/>
                <w:sz w:val="17"/>
                <w:szCs w:val="17"/>
                <w:lang w:val="pt-PT"/>
              </w:rPr>
              <w:t>Portaria</w:t>
            </w:r>
            <w:r w:rsidRPr="00A415FA">
              <w:rPr>
                <w:rFonts w:cs="Calibri"/>
                <w:spacing w:val="3"/>
                <w:sz w:val="17"/>
                <w:szCs w:val="17"/>
                <w:lang w:val="pt-PT"/>
              </w:rPr>
              <w:t xml:space="preserve"> </w:t>
            </w:r>
            <w:r w:rsidRPr="00A415FA">
              <w:rPr>
                <w:rFonts w:cs="Calibri"/>
                <w:sz w:val="17"/>
                <w:szCs w:val="17"/>
                <w:lang w:val="pt-PT"/>
              </w:rPr>
              <w:t>B</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52"/>
              <w:jc w:val="right"/>
              <w:rPr>
                <w:rFonts w:cs="Calibri"/>
                <w:sz w:val="17"/>
                <w:szCs w:val="17"/>
                <w:lang w:val="pt-PT"/>
              </w:rPr>
            </w:pPr>
            <w:r w:rsidRPr="00A415FA">
              <w:rPr>
                <w:rFonts w:cs="Calibri"/>
                <w:sz w:val="17"/>
                <w:szCs w:val="17"/>
                <w:lang w:val="pt-PT"/>
              </w:rPr>
              <w:t>62.842,70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68"/>
              <w:jc w:val="right"/>
              <w:rPr>
                <w:rFonts w:cs="Calibri"/>
                <w:sz w:val="17"/>
                <w:szCs w:val="17"/>
                <w:lang w:val="pt-PT"/>
              </w:rPr>
            </w:pPr>
            <w:r w:rsidRPr="00A415FA">
              <w:rPr>
                <w:rFonts w:cs="Calibri"/>
                <w:sz w:val="17"/>
                <w:szCs w:val="17"/>
                <w:lang w:val="pt-PT"/>
              </w:rPr>
              <w:t>62.842,70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3.142,14</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3.142,14</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1.131,17</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5.000,00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151"/>
              <w:jc w:val="right"/>
              <w:rPr>
                <w:rFonts w:cs="Calibri"/>
                <w:sz w:val="17"/>
                <w:szCs w:val="17"/>
                <w:lang w:val="pt-PT"/>
              </w:rPr>
            </w:pPr>
            <w:r w:rsidRPr="00A415FA">
              <w:rPr>
                <w:rFonts w:cs="Calibri"/>
                <w:w w:val="98"/>
                <w:sz w:val="17"/>
                <w:szCs w:val="17"/>
                <w:lang w:val="pt-PT"/>
              </w:rPr>
              <w:t>-</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sz w:val="17"/>
                <w:szCs w:val="17"/>
                <w:lang w:val="pt-PT"/>
              </w:rPr>
            </w:pPr>
            <w:r w:rsidRPr="00A415FA">
              <w:rPr>
                <w:rFonts w:cs="Calibri"/>
                <w:sz w:val="17"/>
                <w:szCs w:val="17"/>
                <w:lang w:val="pt-PT"/>
              </w:rPr>
              <w:t>12.415,44</w:t>
            </w:r>
          </w:p>
        </w:tc>
      </w:tr>
      <w:tr w:rsidR="00A415FA" w:rsidRPr="00A415FA"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sz w:val="17"/>
                <w:szCs w:val="17"/>
                <w:lang w:val="pt-PT"/>
              </w:rPr>
            </w:pPr>
            <w:r w:rsidRPr="00A415FA">
              <w:rPr>
                <w:rFonts w:cs="Calibri"/>
                <w:sz w:val="17"/>
                <w:szCs w:val="17"/>
                <w:lang w:val="pt-PT"/>
              </w:rPr>
              <w:t>Edifício</w:t>
            </w:r>
            <w:r w:rsidRPr="00A415FA">
              <w:rPr>
                <w:rFonts w:cs="Calibri"/>
                <w:spacing w:val="4"/>
                <w:sz w:val="17"/>
                <w:szCs w:val="17"/>
                <w:lang w:val="pt-PT"/>
              </w:rPr>
              <w:t xml:space="preserve"> </w:t>
            </w:r>
            <w:r w:rsidRPr="00A415FA">
              <w:rPr>
                <w:rFonts w:cs="Calibri"/>
                <w:sz w:val="17"/>
                <w:szCs w:val="17"/>
                <w:lang w:val="pt-PT"/>
              </w:rPr>
              <w:t>Anexo</w:t>
            </w:r>
            <w:r w:rsidRPr="00A415FA">
              <w:rPr>
                <w:rFonts w:cs="Calibri"/>
                <w:spacing w:val="4"/>
                <w:sz w:val="17"/>
                <w:szCs w:val="17"/>
                <w:lang w:val="pt-PT"/>
              </w:rPr>
              <w:t xml:space="preserve"> </w:t>
            </w:r>
            <w:r w:rsidRPr="00A415FA">
              <w:rPr>
                <w:rFonts w:cs="Calibri"/>
                <w:sz w:val="17"/>
                <w:szCs w:val="17"/>
                <w:lang w:val="pt-PT"/>
              </w:rPr>
              <w:t>I</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53"/>
              <w:jc w:val="right"/>
              <w:rPr>
                <w:rFonts w:cs="Calibri"/>
                <w:sz w:val="17"/>
                <w:szCs w:val="17"/>
                <w:lang w:val="pt-PT"/>
              </w:rPr>
            </w:pPr>
            <w:r w:rsidRPr="00A415FA">
              <w:rPr>
                <w:rFonts w:cs="Calibri"/>
                <w:sz w:val="17"/>
                <w:szCs w:val="17"/>
                <w:lang w:val="pt-PT"/>
              </w:rPr>
              <w:t>2.240.156,30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2"/>
              <w:jc w:val="right"/>
              <w:rPr>
                <w:rFonts w:cs="Calibri"/>
                <w:sz w:val="17"/>
                <w:szCs w:val="17"/>
                <w:lang w:val="pt-PT"/>
              </w:rPr>
            </w:pPr>
            <w:r w:rsidRPr="00A415FA">
              <w:rPr>
                <w:rFonts w:cs="Calibri"/>
                <w:sz w:val="17"/>
                <w:szCs w:val="17"/>
                <w:lang w:val="pt-PT"/>
              </w:rPr>
              <w:t>425.950,03</w:t>
            </w: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69"/>
              <w:jc w:val="right"/>
              <w:rPr>
                <w:rFonts w:cs="Calibri"/>
                <w:sz w:val="17"/>
                <w:szCs w:val="17"/>
                <w:lang w:val="pt-PT"/>
              </w:rPr>
            </w:pPr>
            <w:r w:rsidRPr="00A415FA">
              <w:rPr>
                <w:rFonts w:cs="Calibri"/>
                <w:sz w:val="17"/>
                <w:szCs w:val="17"/>
                <w:lang w:val="pt-PT"/>
              </w:rPr>
              <w:t>2.666.106,33</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133.305,32</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133.305,32</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47.989,91</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5.000,00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sz w:val="17"/>
                <w:szCs w:val="17"/>
                <w:lang w:val="pt-PT"/>
              </w:rPr>
            </w:pPr>
            <w:r w:rsidRPr="00A415FA">
              <w:rPr>
                <w:rFonts w:cs="Calibri"/>
                <w:sz w:val="17"/>
                <w:szCs w:val="17"/>
                <w:lang w:val="pt-PT"/>
              </w:rPr>
              <w:t>21.297,50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sz w:val="17"/>
                <w:szCs w:val="17"/>
                <w:lang w:val="pt-PT"/>
              </w:rPr>
            </w:pPr>
            <w:r w:rsidRPr="00A415FA">
              <w:rPr>
                <w:rFonts w:cs="Calibri"/>
                <w:sz w:val="17"/>
                <w:szCs w:val="17"/>
                <w:lang w:val="pt-PT"/>
              </w:rPr>
              <w:t>340.898,05</w:t>
            </w:r>
          </w:p>
        </w:tc>
      </w:tr>
      <w:tr w:rsidR="00A415FA" w:rsidRPr="00A415FA"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sz w:val="17"/>
                <w:szCs w:val="17"/>
                <w:lang w:val="pt-PT"/>
              </w:rPr>
            </w:pPr>
            <w:r w:rsidRPr="00A415FA">
              <w:rPr>
                <w:rFonts w:cs="Calibri"/>
                <w:sz w:val="17"/>
                <w:szCs w:val="17"/>
                <w:lang w:val="pt-PT"/>
              </w:rPr>
              <w:t>Edifício</w:t>
            </w:r>
            <w:r w:rsidRPr="00A415FA">
              <w:rPr>
                <w:rFonts w:cs="Calibri"/>
                <w:spacing w:val="4"/>
                <w:sz w:val="17"/>
                <w:szCs w:val="17"/>
                <w:lang w:val="pt-PT"/>
              </w:rPr>
              <w:t xml:space="preserve"> </w:t>
            </w:r>
            <w:r w:rsidRPr="00A415FA">
              <w:rPr>
                <w:rFonts w:cs="Calibri"/>
                <w:sz w:val="17"/>
                <w:szCs w:val="17"/>
                <w:lang w:val="pt-PT"/>
              </w:rPr>
              <w:t>Anexo</w:t>
            </w:r>
            <w:r w:rsidRPr="00A415FA">
              <w:rPr>
                <w:rFonts w:cs="Calibri"/>
                <w:spacing w:val="4"/>
                <w:sz w:val="17"/>
                <w:szCs w:val="17"/>
                <w:lang w:val="pt-PT"/>
              </w:rPr>
              <w:t xml:space="preserve"> </w:t>
            </w:r>
            <w:r w:rsidRPr="00A415FA">
              <w:rPr>
                <w:rFonts w:cs="Calibri"/>
                <w:sz w:val="17"/>
                <w:szCs w:val="17"/>
                <w:lang w:val="pt-PT"/>
              </w:rPr>
              <w:t>II</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53"/>
              <w:jc w:val="right"/>
              <w:rPr>
                <w:rFonts w:cs="Calibri"/>
                <w:sz w:val="17"/>
                <w:szCs w:val="17"/>
                <w:lang w:val="pt-PT"/>
              </w:rPr>
            </w:pPr>
            <w:r w:rsidRPr="00A415FA">
              <w:rPr>
                <w:rFonts w:cs="Calibri"/>
                <w:sz w:val="17"/>
                <w:szCs w:val="17"/>
                <w:lang w:val="pt-PT"/>
              </w:rPr>
              <w:t>3.263.184,64</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2"/>
              <w:jc w:val="right"/>
              <w:rPr>
                <w:rFonts w:cs="Calibri"/>
                <w:sz w:val="17"/>
                <w:szCs w:val="17"/>
                <w:lang w:val="pt-PT"/>
              </w:rPr>
            </w:pPr>
            <w:r w:rsidRPr="00A415FA">
              <w:rPr>
                <w:rFonts w:cs="Calibri"/>
                <w:sz w:val="17"/>
                <w:szCs w:val="17"/>
                <w:lang w:val="pt-PT"/>
              </w:rPr>
              <w:t>4.873.948,03</w:t>
            </w: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69"/>
              <w:jc w:val="right"/>
              <w:rPr>
                <w:rFonts w:cs="Calibri"/>
                <w:sz w:val="17"/>
                <w:szCs w:val="17"/>
                <w:lang w:val="pt-PT"/>
              </w:rPr>
            </w:pPr>
            <w:r w:rsidRPr="00A415FA">
              <w:rPr>
                <w:rFonts w:cs="Calibri"/>
                <w:sz w:val="17"/>
                <w:szCs w:val="17"/>
                <w:lang w:val="pt-PT"/>
              </w:rPr>
              <w:t>8.137.132,67</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406.856,63</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sz w:val="17"/>
                <w:szCs w:val="17"/>
                <w:lang w:val="pt-PT"/>
              </w:rPr>
            </w:pPr>
            <w:r w:rsidRPr="00A415FA">
              <w:rPr>
                <w:rFonts w:cs="Calibri"/>
                <w:sz w:val="17"/>
                <w:szCs w:val="17"/>
                <w:lang w:val="pt-PT"/>
              </w:rPr>
              <w:t>406.856,63</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146.468,39</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sz w:val="17"/>
                <w:szCs w:val="17"/>
                <w:lang w:val="pt-PT"/>
              </w:rPr>
            </w:pPr>
            <w:r w:rsidRPr="00A415FA">
              <w:rPr>
                <w:rFonts w:cs="Calibri"/>
                <w:sz w:val="17"/>
                <w:szCs w:val="17"/>
                <w:lang w:val="pt-PT"/>
              </w:rPr>
              <w:t>5.000,00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sz w:val="17"/>
                <w:szCs w:val="17"/>
                <w:lang w:val="pt-PT"/>
              </w:rPr>
            </w:pPr>
            <w:r w:rsidRPr="00A415FA">
              <w:rPr>
                <w:rFonts w:cs="Calibri"/>
                <w:sz w:val="17"/>
                <w:szCs w:val="17"/>
                <w:lang w:val="pt-PT"/>
              </w:rPr>
              <w:t>243.697,40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6"/>
              <w:jc w:val="right"/>
              <w:rPr>
                <w:rFonts w:cs="Calibri"/>
                <w:sz w:val="17"/>
                <w:szCs w:val="17"/>
                <w:lang w:val="pt-PT"/>
              </w:rPr>
            </w:pPr>
            <w:r w:rsidRPr="00A415FA">
              <w:rPr>
                <w:rFonts w:cs="Calibri"/>
                <w:sz w:val="17"/>
                <w:szCs w:val="17"/>
                <w:lang w:val="pt-PT"/>
              </w:rPr>
              <w:t>1.208.879,06</w:t>
            </w:r>
          </w:p>
        </w:tc>
      </w:tr>
      <w:tr w:rsidR="00A415FA" w:rsidRPr="00A415FA" w:rsidTr="002C20AD">
        <w:trPr>
          <w:trHeight w:val="393"/>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sz w:val="17"/>
                <w:szCs w:val="17"/>
                <w:lang w:val="pt-PT"/>
              </w:rPr>
            </w:pPr>
            <w:r w:rsidRPr="00A415FA">
              <w:rPr>
                <w:rFonts w:cs="Calibri"/>
                <w:sz w:val="17"/>
                <w:szCs w:val="17"/>
                <w:lang w:val="pt-PT"/>
              </w:rPr>
              <w:t>Edifício</w:t>
            </w:r>
            <w:r w:rsidRPr="00A415FA">
              <w:rPr>
                <w:rFonts w:cs="Calibri"/>
                <w:spacing w:val="3"/>
                <w:sz w:val="17"/>
                <w:szCs w:val="17"/>
                <w:lang w:val="pt-PT"/>
              </w:rPr>
              <w:t xml:space="preserve"> </w:t>
            </w:r>
            <w:r w:rsidRPr="00A415FA">
              <w:rPr>
                <w:rFonts w:cs="Calibri"/>
                <w:sz w:val="17"/>
                <w:szCs w:val="17"/>
                <w:lang w:val="pt-PT"/>
              </w:rPr>
              <w:t>Anexo</w:t>
            </w:r>
            <w:r w:rsidRPr="00A415FA">
              <w:rPr>
                <w:rFonts w:cs="Calibri"/>
                <w:spacing w:val="4"/>
                <w:sz w:val="17"/>
                <w:szCs w:val="17"/>
                <w:lang w:val="pt-PT"/>
              </w:rPr>
              <w:t xml:space="preserve"> </w:t>
            </w:r>
            <w:r w:rsidRPr="00A415FA">
              <w:rPr>
                <w:rFonts w:cs="Calibri"/>
                <w:sz w:val="17"/>
                <w:szCs w:val="17"/>
                <w:lang w:val="pt-PT"/>
              </w:rPr>
              <w:t>III e</w:t>
            </w:r>
          </w:p>
          <w:p w:rsidR="00A415FA" w:rsidRPr="00A415FA" w:rsidRDefault="00A415FA" w:rsidP="00A415FA">
            <w:pPr>
              <w:spacing w:before="19"/>
              <w:ind w:left="24"/>
              <w:rPr>
                <w:rFonts w:cs="Calibri"/>
                <w:sz w:val="17"/>
                <w:szCs w:val="17"/>
                <w:lang w:val="pt-PT"/>
              </w:rPr>
            </w:pPr>
            <w:r w:rsidRPr="00A415FA">
              <w:rPr>
                <w:rFonts w:cs="Calibri"/>
                <w:sz w:val="17"/>
                <w:szCs w:val="17"/>
                <w:lang w:val="pt-PT"/>
              </w:rPr>
              <w:t>Vestiários</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52"/>
              <w:jc w:val="right"/>
              <w:rPr>
                <w:rFonts w:cs="Calibri"/>
                <w:sz w:val="17"/>
                <w:szCs w:val="17"/>
                <w:lang w:val="pt-PT"/>
              </w:rPr>
            </w:pPr>
            <w:r w:rsidRPr="00A415FA">
              <w:rPr>
                <w:rFonts w:cs="Calibri"/>
                <w:sz w:val="17"/>
                <w:szCs w:val="17"/>
                <w:lang w:val="pt-PT"/>
              </w:rPr>
              <w:t>529.350,32</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2"/>
              <w:jc w:val="right"/>
              <w:rPr>
                <w:rFonts w:cs="Calibri"/>
                <w:sz w:val="17"/>
                <w:szCs w:val="17"/>
                <w:lang w:val="pt-PT"/>
              </w:rPr>
            </w:pPr>
            <w:r w:rsidRPr="00A415FA">
              <w:rPr>
                <w:rFonts w:cs="Calibri"/>
                <w:sz w:val="17"/>
                <w:szCs w:val="17"/>
                <w:lang w:val="pt-PT"/>
              </w:rPr>
              <w:t>793.579,01</w:t>
            </w: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69"/>
              <w:jc w:val="right"/>
              <w:rPr>
                <w:rFonts w:cs="Calibri"/>
                <w:sz w:val="17"/>
                <w:szCs w:val="17"/>
                <w:lang w:val="pt-PT"/>
              </w:rPr>
            </w:pPr>
            <w:r w:rsidRPr="00A415FA">
              <w:rPr>
                <w:rFonts w:cs="Calibri"/>
                <w:sz w:val="17"/>
                <w:szCs w:val="17"/>
                <w:lang w:val="pt-PT"/>
              </w:rPr>
              <w:t>1.322.929,33</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3"/>
              <w:jc w:val="right"/>
              <w:rPr>
                <w:rFonts w:cs="Calibri"/>
                <w:sz w:val="17"/>
                <w:szCs w:val="17"/>
                <w:lang w:val="pt-PT"/>
              </w:rPr>
            </w:pPr>
            <w:r w:rsidRPr="00A415FA">
              <w:rPr>
                <w:rFonts w:cs="Calibri"/>
                <w:sz w:val="17"/>
                <w:szCs w:val="17"/>
                <w:lang w:val="pt-PT"/>
              </w:rPr>
              <w:t>66.146,47</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3"/>
              <w:jc w:val="right"/>
              <w:rPr>
                <w:rFonts w:cs="Calibri"/>
                <w:sz w:val="17"/>
                <w:szCs w:val="17"/>
                <w:lang w:val="pt-PT"/>
              </w:rPr>
            </w:pPr>
            <w:r w:rsidRPr="00A415FA">
              <w:rPr>
                <w:rFonts w:cs="Calibri"/>
                <w:sz w:val="17"/>
                <w:szCs w:val="17"/>
                <w:lang w:val="pt-PT"/>
              </w:rPr>
              <w:t>66.146,47</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4"/>
              <w:jc w:val="right"/>
              <w:rPr>
                <w:rFonts w:cs="Calibri"/>
                <w:sz w:val="17"/>
                <w:szCs w:val="17"/>
                <w:lang w:val="pt-PT"/>
              </w:rPr>
            </w:pPr>
            <w:r w:rsidRPr="00A415FA">
              <w:rPr>
                <w:rFonts w:cs="Calibri"/>
                <w:sz w:val="17"/>
                <w:szCs w:val="17"/>
                <w:lang w:val="pt-PT"/>
              </w:rPr>
              <w:t>23.812,73</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4"/>
              <w:jc w:val="right"/>
              <w:rPr>
                <w:rFonts w:cs="Calibri"/>
                <w:sz w:val="17"/>
                <w:szCs w:val="17"/>
                <w:lang w:val="pt-PT"/>
              </w:rPr>
            </w:pPr>
            <w:r w:rsidRPr="00A415FA">
              <w:rPr>
                <w:rFonts w:cs="Calibri"/>
                <w:sz w:val="17"/>
                <w:szCs w:val="17"/>
                <w:lang w:val="pt-PT"/>
              </w:rPr>
              <w:t>5.000,00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5"/>
              <w:jc w:val="right"/>
              <w:rPr>
                <w:rFonts w:cs="Calibri"/>
                <w:sz w:val="17"/>
                <w:szCs w:val="17"/>
                <w:lang w:val="pt-PT"/>
              </w:rPr>
            </w:pPr>
            <w:r w:rsidRPr="00A415FA">
              <w:rPr>
                <w:rFonts w:cs="Calibri"/>
                <w:sz w:val="17"/>
                <w:szCs w:val="17"/>
                <w:lang w:val="pt-PT"/>
              </w:rPr>
              <w:t>39.678,95</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5"/>
              <w:jc w:val="right"/>
              <w:rPr>
                <w:rFonts w:cs="Calibri"/>
                <w:sz w:val="17"/>
                <w:szCs w:val="17"/>
                <w:lang w:val="pt-PT"/>
              </w:rPr>
            </w:pPr>
            <w:r w:rsidRPr="00A415FA">
              <w:rPr>
                <w:rFonts w:cs="Calibri"/>
                <w:sz w:val="17"/>
                <w:szCs w:val="17"/>
                <w:lang w:val="pt-PT"/>
              </w:rPr>
              <w:t>200.784,61</w:t>
            </w:r>
          </w:p>
        </w:tc>
      </w:tr>
      <w:tr w:rsidR="00A415FA" w:rsidRPr="00A415FA" w:rsidTr="002C20AD">
        <w:trPr>
          <w:trHeight w:val="393"/>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sz w:val="17"/>
                <w:szCs w:val="17"/>
                <w:lang w:val="pt-PT"/>
              </w:rPr>
            </w:pPr>
            <w:r w:rsidRPr="00A415FA">
              <w:rPr>
                <w:rFonts w:cs="Calibri"/>
                <w:sz w:val="17"/>
                <w:szCs w:val="17"/>
                <w:lang w:val="pt-PT"/>
              </w:rPr>
              <w:t>Edifício</w:t>
            </w:r>
            <w:r w:rsidRPr="00A415FA">
              <w:rPr>
                <w:rFonts w:cs="Calibri"/>
                <w:spacing w:val="3"/>
                <w:sz w:val="17"/>
                <w:szCs w:val="17"/>
                <w:lang w:val="pt-PT"/>
              </w:rPr>
              <w:t xml:space="preserve"> </w:t>
            </w:r>
            <w:r w:rsidRPr="00A415FA">
              <w:rPr>
                <w:rFonts w:cs="Calibri"/>
                <w:sz w:val="17"/>
                <w:szCs w:val="17"/>
                <w:lang w:val="pt-PT"/>
              </w:rPr>
              <w:t>Escola</w:t>
            </w:r>
            <w:r w:rsidRPr="00A415FA">
              <w:rPr>
                <w:rFonts w:cs="Calibri"/>
                <w:spacing w:val="3"/>
                <w:sz w:val="17"/>
                <w:szCs w:val="17"/>
                <w:lang w:val="pt-PT"/>
              </w:rPr>
              <w:t xml:space="preserve"> </w:t>
            </w:r>
            <w:r w:rsidRPr="00A415FA">
              <w:rPr>
                <w:rFonts w:cs="Calibri"/>
                <w:sz w:val="17"/>
                <w:szCs w:val="17"/>
                <w:lang w:val="pt-PT"/>
              </w:rPr>
              <w:t>de</w:t>
            </w:r>
          </w:p>
          <w:p w:rsidR="00A415FA" w:rsidRPr="00A415FA" w:rsidRDefault="00A415FA" w:rsidP="00A415FA">
            <w:pPr>
              <w:spacing w:before="19"/>
              <w:ind w:left="24"/>
              <w:rPr>
                <w:rFonts w:cs="Calibri"/>
                <w:sz w:val="17"/>
                <w:szCs w:val="17"/>
                <w:lang w:val="pt-PT"/>
              </w:rPr>
            </w:pPr>
            <w:r w:rsidRPr="00A415FA">
              <w:rPr>
                <w:rFonts w:cs="Calibri"/>
                <w:sz w:val="17"/>
                <w:szCs w:val="17"/>
                <w:lang w:val="pt-PT"/>
              </w:rPr>
              <w:t>Contas</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52"/>
              <w:jc w:val="right"/>
              <w:rPr>
                <w:rFonts w:cs="Calibri"/>
                <w:sz w:val="17"/>
                <w:szCs w:val="17"/>
                <w:lang w:val="pt-PT"/>
              </w:rPr>
            </w:pPr>
            <w:r w:rsidRPr="00A415FA">
              <w:rPr>
                <w:rFonts w:cs="Calibri"/>
                <w:sz w:val="17"/>
                <w:szCs w:val="17"/>
                <w:lang w:val="pt-PT"/>
              </w:rPr>
              <w:t>21.079.154,49</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2"/>
              <w:jc w:val="right"/>
              <w:rPr>
                <w:rFonts w:cs="Calibri"/>
                <w:sz w:val="17"/>
                <w:szCs w:val="17"/>
                <w:lang w:val="pt-PT"/>
              </w:rPr>
            </w:pPr>
            <w:r w:rsidRPr="00A415FA">
              <w:rPr>
                <w:rFonts w:cs="Calibri"/>
                <w:sz w:val="17"/>
                <w:szCs w:val="17"/>
                <w:lang w:val="pt-PT"/>
              </w:rPr>
              <w:t>918.308,52</w:t>
            </w:r>
          </w:p>
        </w:tc>
        <w:tc>
          <w:tcPr>
            <w:tcW w:w="1098"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68"/>
              <w:jc w:val="right"/>
              <w:rPr>
                <w:rFonts w:cs="Calibri"/>
                <w:sz w:val="17"/>
                <w:szCs w:val="17"/>
                <w:lang w:val="pt-PT"/>
              </w:rPr>
            </w:pPr>
            <w:r w:rsidRPr="00A415FA">
              <w:rPr>
                <w:rFonts w:cs="Calibri"/>
                <w:sz w:val="17"/>
                <w:szCs w:val="17"/>
                <w:lang w:val="pt-PT"/>
              </w:rPr>
              <w:t>21.997.463,01</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5"/>
              <w:jc w:val="right"/>
              <w:rPr>
                <w:rFonts w:cs="Calibri"/>
                <w:sz w:val="17"/>
                <w:szCs w:val="17"/>
                <w:lang w:val="pt-PT"/>
              </w:rPr>
            </w:pPr>
            <w:r w:rsidRPr="00A415FA">
              <w:rPr>
                <w:rFonts w:cs="Calibri"/>
                <w:sz w:val="17"/>
                <w:szCs w:val="17"/>
                <w:lang w:val="pt-PT"/>
              </w:rPr>
              <w:t>1.099.873,15</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4"/>
              <w:jc w:val="right"/>
              <w:rPr>
                <w:rFonts w:cs="Calibri"/>
                <w:sz w:val="17"/>
                <w:szCs w:val="17"/>
                <w:lang w:val="pt-PT"/>
              </w:rPr>
            </w:pPr>
            <w:r w:rsidRPr="00A415FA">
              <w:rPr>
                <w:rFonts w:cs="Calibri"/>
                <w:sz w:val="17"/>
                <w:szCs w:val="17"/>
                <w:lang w:val="pt-PT"/>
              </w:rPr>
              <w:t>1.099.873,15</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4"/>
              <w:jc w:val="right"/>
              <w:rPr>
                <w:rFonts w:cs="Calibri"/>
                <w:sz w:val="17"/>
                <w:szCs w:val="17"/>
                <w:lang w:val="pt-PT"/>
              </w:rPr>
            </w:pPr>
            <w:r w:rsidRPr="00A415FA">
              <w:rPr>
                <w:rFonts w:cs="Calibri"/>
                <w:sz w:val="17"/>
                <w:szCs w:val="17"/>
                <w:lang w:val="pt-PT"/>
              </w:rPr>
              <w:t>395.954,33</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4"/>
              <w:jc w:val="right"/>
              <w:rPr>
                <w:rFonts w:cs="Calibri"/>
                <w:sz w:val="17"/>
                <w:szCs w:val="17"/>
                <w:lang w:val="pt-PT"/>
              </w:rPr>
            </w:pPr>
            <w:r w:rsidRPr="00A415FA">
              <w:rPr>
                <w:rFonts w:cs="Calibri"/>
                <w:sz w:val="17"/>
                <w:szCs w:val="17"/>
                <w:lang w:val="pt-PT"/>
              </w:rPr>
              <w:t>5.000,00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5"/>
              <w:jc w:val="right"/>
              <w:rPr>
                <w:rFonts w:cs="Calibri"/>
                <w:sz w:val="17"/>
                <w:szCs w:val="17"/>
                <w:lang w:val="pt-PT"/>
              </w:rPr>
            </w:pPr>
            <w:r w:rsidRPr="00A415FA">
              <w:rPr>
                <w:rFonts w:cs="Calibri"/>
                <w:sz w:val="17"/>
                <w:szCs w:val="17"/>
                <w:lang w:val="pt-PT"/>
              </w:rPr>
              <w:t>45.915,43</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6"/>
              <w:rPr>
                <w:rFonts w:ascii="Arial MT" w:cs="Calibri"/>
                <w:sz w:val="17"/>
                <w:szCs w:val="17"/>
                <w:lang w:val="pt-PT"/>
              </w:rPr>
            </w:pPr>
          </w:p>
          <w:p w:rsidR="00A415FA" w:rsidRPr="00A415FA" w:rsidRDefault="00A415FA" w:rsidP="00A415FA">
            <w:pPr>
              <w:spacing w:before="109"/>
              <w:ind w:right="86"/>
              <w:jc w:val="right"/>
              <w:rPr>
                <w:rFonts w:cs="Calibri"/>
                <w:sz w:val="17"/>
                <w:szCs w:val="17"/>
                <w:lang w:val="pt-PT"/>
              </w:rPr>
            </w:pPr>
            <w:r w:rsidRPr="00A415FA">
              <w:rPr>
                <w:rFonts w:cs="Calibri"/>
                <w:sz w:val="17"/>
                <w:szCs w:val="17"/>
                <w:lang w:val="pt-PT"/>
              </w:rPr>
              <w:t>2.646.616,06</w:t>
            </w:r>
          </w:p>
        </w:tc>
      </w:tr>
      <w:tr w:rsidR="00A415FA" w:rsidRPr="00A415FA"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left="24"/>
              <w:rPr>
                <w:rFonts w:cs="Calibri"/>
                <w:b/>
                <w:sz w:val="17"/>
                <w:szCs w:val="17"/>
                <w:lang w:val="pt-PT"/>
              </w:rPr>
            </w:pPr>
            <w:r w:rsidRPr="00A415FA">
              <w:rPr>
                <w:rFonts w:cs="Calibri"/>
                <w:b/>
                <w:sz w:val="17"/>
                <w:szCs w:val="17"/>
                <w:lang w:val="pt-PT"/>
              </w:rPr>
              <w:t>TOTAL</w:t>
            </w:r>
          </w:p>
        </w:tc>
        <w:tc>
          <w:tcPr>
            <w:tcW w:w="1083"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52"/>
              <w:jc w:val="right"/>
              <w:rPr>
                <w:rFonts w:cs="Calibri"/>
                <w:b/>
                <w:sz w:val="17"/>
                <w:szCs w:val="17"/>
                <w:lang w:val="pt-PT"/>
              </w:rPr>
            </w:pPr>
            <w:r w:rsidRPr="00A415FA">
              <w:rPr>
                <w:rFonts w:cs="Calibri"/>
                <w:b/>
                <w:sz w:val="17"/>
                <w:szCs w:val="17"/>
                <w:lang w:val="pt-PT"/>
              </w:rPr>
              <w:t>105.816.945,31</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2"/>
              <w:jc w:val="right"/>
              <w:rPr>
                <w:rFonts w:cs="Calibri"/>
                <w:b/>
                <w:sz w:val="17"/>
                <w:szCs w:val="17"/>
                <w:lang w:val="pt-PT"/>
              </w:rPr>
            </w:pPr>
            <w:r w:rsidRPr="00A415FA">
              <w:rPr>
                <w:rFonts w:cs="Calibri"/>
                <w:b/>
                <w:sz w:val="17"/>
                <w:szCs w:val="17"/>
                <w:lang w:val="pt-PT"/>
              </w:rPr>
              <w:t>9.978.805,82</w:t>
            </w:r>
          </w:p>
        </w:tc>
        <w:tc>
          <w:tcPr>
            <w:tcW w:w="1098" w:type="dxa"/>
            <w:tcBorders>
              <w:top w:val="single" w:sz="4" w:space="0" w:color="000000"/>
              <w:left w:val="single" w:sz="4" w:space="0" w:color="000000"/>
              <w:bottom w:val="single" w:sz="4" w:space="0" w:color="000000"/>
              <w:right w:val="single" w:sz="4" w:space="0" w:color="000000"/>
            </w:tcBorders>
            <w:shd w:val="clear" w:color="auto" w:fill="BEBEBE"/>
          </w:tcPr>
          <w:p w:rsidR="00A415FA" w:rsidRPr="00A415FA" w:rsidRDefault="00A415FA" w:rsidP="00A415FA">
            <w:pPr>
              <w:spacing w:before="11"/>
              <w:ind w:right="68"/>
              <w:jc w:val="right"/>
              <w:rPr>
                <w:rFonts w:cs="Calibri"/>
                <w:b/>
                <w:sz w:val="17"/>
                <w:szCs w:val="17"/>
                <w:lang w:val="pt-PT"/>
              </w:rPr>
            </w:pPr>
            <w:r w:rsidRPr="00A415FA">
              <w:rPr>
                <w:rFonts w:cs="Calibri"/>
                <w:b/>
                <w:sz w:val="17"/>
                <w:szCs w:val="17"/>
                <w:lang w:val="pt-PT"/>
              </w:rPr>
              <w:t>115.795.751,13</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3"/>
              <w:jc w:val="right"/>
              <w:rPr>
                <w:rFonts w:cs="Calibri"/>
                <w:b/>
                <w:sz w:val="17"/>
                <w:szCs w:val="17"/>
                <w:lang w:val="pt-PT"/>
              </w:rPr>
            </w:pPr>
            <w:r w:rsidRPr="00A415FA">
              <w:rPr>
                <w:rFonts w:cs="Calibri"/>
                <w:b/>
                <w:sz w:val="17"/>
                <w:szCs w:val="17"/>
                <w:lang w:val="pt-PT"/>
              </w:rPr>
              <w:t>5.789.787,56</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b/>
                <w:sz w:val="17"/>
                <w:szCs w:val="17"/>
                <w:lang w:val="pt-PT"/>
              </w:rPr>
            </w:pPr>
            <w:r w:rsidRPr="00A415FA">
              <w:rPr>
                <w:rFonts w:cs="Calibri"/>
                <w:b/>
                <w:sz w:val="17"/>
                <w:szCs w:val="17"/>
                <w:lang w:val="pt-PT"/>
              </w:rPr>
              <w:t>5.789.787,56</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b/>
                <w:sz w:val="17"/>
                <w:szCs w:val="17"/>
                <w:lang w:val="pt-PT"/>
              </w:rPr>
            </w:pPr>
            <w:r w:rsidRPr="00A415FA">
              <w:rPr>
                <w:rFonts w:cs="Calibri"/>
                <w:b/>
                <w:sz w:val="17"/>
                <w:szCs w:val="17"/>
                <w:lang w:val="pt-PT"/>
              </w:rPr>
              <w:t>2.084.323,52</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4"/>
              <w:jc w:val="right"/>
              <w:rPr>
                <w:rFonts w:cs="Calibri"/>
                <w:b/>
                <w:sz w:val="17"/>
                <w:szCs w:val="17"/>
                <w:lang w:val="pt-PT"/>
              </w:rPr>
            </w:pPr>
            <w:r w:rsidRPr="00A415FA">
              <w:rPr>
                <w:rFonts w:cs="Calibri"/>
                <w:b/>
                <w:sz w:val="17"/>
                <w:szCs w:val="17"/>
                <w:lang w:val="pt-PT"/>
              </w:rPr>
              <w:t>35.000,00</w:t>
            </w: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1"/>
              <w:ind w:right="85"/>
              <w:jc w:val="right"/>
              <w:rPr>
                <w:rFonts w:cs="Calibri"/>
                <w:b/>
                <w:sz w:val="17"/>
                <w:szCs w:val="17"/>
                <w:lang w:val="pt-PT"/>
              </w:rPr>
            </w:pPr>
            <w:r w:rsidRPr="00A415FA">
              <w:rPr>
                <w:rFonts w:cs="Calibri"/>
                <w:b/>
                <w:sz w:val="17"/>
                <w:szCs w:val="17"/>
                <w:lang w:val="pt-PT"/>
              </w:rPr>
              <w:t>498.940,29</w:t>
            </w:r>
          </w:p>
        </w:tc>
        <w:tc>
          <w:tcPr>
            <w:tcW w:w="1039" w:type="dxa"/>
            <w:tcBorders>
              <w:top w:val="single" w:sz="4" w:space="0" w:color="000000"/>
              <w:left w:val="single" w:sz="4" w:space="0" w:color="000000"/>
              <w:bottom w:val="single" w:sz="4" w:space="0" w:color="000000"/>
              <w:right w:val="single" w:sz="4" w:space="0" w:color="000000"/>
            </w:tcBorders>
            <w:shd w:val="clear" w:color="auto" w:fill="BEBEBE"/>
          </w:tcPr>
          <w:p w:rsidR="00A415FA" w:rsidRPr="00A415FA" w:rsidRDefault="00A415FA" w:rsidP="00A415FA">
            <w:pPr>
              <w:spacing w:before="11"/>
              <w:ind w:right="85"/>
              <w:jc w:val="right"/>
              <w:rPr>
                <w:rFonts w:cs="Calibri"/>
                <w:b/>
                <w:sz w:val="17"/>
                <w:szCs w:val="17"/>
                <w:lang w:val="pt-PT"/>
              </w:rPr>
            </w:pPr>
            <w:r w:rsidRPr="00A415FA">
              <w:rPr>
                <w:rFonts w:cs="Calibri"/>
                <w:b/>
                <w:sz w:val="17"/>
                <w:szCs w:val="17"/>
                <w:lang w:val="pt-PT"/>
              </w:rPr>
              <w:t>14.197.838,92</w:t>
            </w:r>
          </w:p>
        </w:tc>
      </w:tr>
      <w:tr w:rsidR="00A415FA" w:rsidRPr="00A415FA" w:rsidTr="002C20AD">
        <w:trPr>
          <w:trHeight w:val="176"/>
        </w:trPr>
        <w:tc>
          <w:tcPr>
            <w:tcW w:w="1451" w:type="dxa"/>
            <w:tcBorders>
              <w:top w:val="single" w:sz="4" w:space="0" w:color="000000"/>
            </w:tcBorders>
          </w:tcPr>
          <w:p w:rsidR="00A415FA" w:rsidRPr="00A415FA" w:rsidRDefault="00A415FA" w:rsidP="00A415FA">
            <w:pPr>
              <w:spacing w:before="109"/>
              <w:rPr>
                <w:rFonts w:cs="Calibri"/>
                <w:sz w:val="17"/>
                <w:szCs w:val="17"/>
                <w:lang w:val="pt-PT"/>
              </w:rPr>
            </w:pPr>
          </w:p>
        </w:tc>
        <w:tc>
          <w:tcPr>
            <w:tcW w:w="1083" w:type="dxa"/>
            <w:tcBorders>
              <w:top w:val="single" w:sz="4" w:space="0" w:color="000000"/>
            </w:tcBorders>
          </w:tcPr>
          <w:p w:rsidR="00A415FA" w:rsidRPr="00A415FA" w:rsidRDefault="00A415FA" w:rsidP="00A415FA">
            <w:pPr>
              <w:spacing w:before="109"/>
              <w:rPr>
                <w:rFonts w:cs="Calibri"/>
                <w:sz w:val="17"/>
                <w:szCs w:val="17"/>
                <w:lang w:val="pt-PT"/>
              </w:rPr>
            </w:pPr>
          </w:p>
        </w:tc>
        <w:tc>
          <w:tcPr>
            <w:tcW w:w="1039" w:type="dxa"/>
            <w:tcBorders>
              <w:top w:val="single" w:sz="4" w:space="0" w:color="000000"/>
            </w:tcBorders>
          </w:tcPr>
          <w:p w:rsidR="00A415FA" w:rsidRPr="00A415FA" w:rsidRDefault="00A415FA" w:rsidP="00A415FA">
            <w:pPr>
              <w:spacing w:before="109"/>
              <w:rPr>
                <w:rFonts w:cs="Calibri"/>
                <w:sz w:val="17"/>
                <w:szCs w:val="17"/>
                <w:lang w:val="pt-PT"/>
              </w:rPr>
            </w:pPr>
          </w:p>
        </w:tc>
        <w:tc>
          <w:tcPr>
            <w:tcW w:w="1098" w:type="dxa"/>
            <w:tcBorders>
              <w:top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39" w:type="dxa"/>
            <w:tcBorders>
              <w:top w:val="single" w:sz="4" w:space="0" w:color="000000"/>
              <w:left w:val="single" w:sz="4" w:space="0" w:color="000000"/>
              <w:bottom w:val="single" w:sz="4" w:space="0" w:color="000000"/>
              <w:right w:val="single" w:sz="4" w:space="0" w:color="000000"/>
            </w:tcBorders>
          </w:tcPr>
          <w:p w:rsidR="00A415FA" w:rsidRPr="00A415FA" w:rsidRDefault="00A415FA" w:rsidP="00A415FA">
            <w:pPr>
              <w:spacing w:before="109"/>
              <w:rPr>
                <w:rFonts w:cs="Calibri"/>
                <w:sz w:val="17"/>
                <w:szCs w:val="17"/>
                <w:lang w:val="pt-PT"/>
              </w:rPr>
            </w:pPr>
          </w:p>
        </w:tc>
        <w:tc>
          <w:tcPr>
            <w:tcW w:w="1039" w:type="dxa"/>
            <w:tcBorders>
              <w:top w:val="single" w:sz="4" w:space="0" w:color="000000"/>
              <w:left w:val="single" w:sz="4" w:space="0" w:color="000000"/>
            </w:tcBorders>
          </w:tcPr>
          <w:p w:rsidR="00A415FA" w:rsidRPr="00A415FA" w:rsidRDefault="00A415FA" w:rsidP="00A415FA">
            <w:pPr>
              <w:spacing w:before="109"/>
              <w:rPr>
                <w:rFonts w:cs="Calibri"/>
                <w:sz w:val="17"/>
                <w:szCs w:val="17"/>
                <w:lang w:val="pt-PT"/>
              </w:rPr>
            </w:pPr>
          </w:p>
        </w:tc>
      </w:tr>
    </w:tbl>
    <w:p w:rsidR="00A415FA" w:rsidRPr="00A415FA" w:rsidRDefault="00A415FA" w:rsidP="00A415FA">
      <w:pPr>
        <w:widowControl w:val="0"/>
        <w:autoSpaceDE w:val="0"/>
        <w:autoSpaceDN w:val="0"/>
        <w:spacing w:before="201"/>
        <w:ind w:left="112"/>
        <w:jc w:val="both"/>
        <w:rPr>
          <w:rFonts w:ascii="Calibri" w:eastAsia="Calibri" w:hAnsi="Calibri" w:cs="Calibri"/>
          <w:sz w:val="17"/>
          <w:szCs w:val="17"/>
          <w:lang w:val="pt-PT" w:eastAsia="en-US"/>
        </w:rPr>
      </w:pPr>
    </w:p>
    <w:p w:rsidR="00A415FA" w:rsidRDefault="00A415FA" w:rsidP="00A415FA">
      <w:pPr>
        <w:widowControl w:val="0"/>
        <w:autoSpaceDE w:val="0"/>
        <w:autoSpaceDN w:val="0"/>
        <w:spacing w:before="6" w:after="1"/>
        <w:rPr>
          <w:rFonts w:ascii="Calibri" w:eastAsia="Calibri" w:hAnsi="Calibri" w:cs="Calibri"/>
          <w:sz w:val="17"/>
          <w:szCs w:val="17"/>
          <w:lang w:val="pt-PT" w:eastAsia="en-US"/>
        </w:rPr>
      </w:pPr>
    </w:p>
    <w:p w:rsidR="00A415FA" w:rsidRPr="00A415FA" w:rsidRDefault="00A415FA" w:rsidP="00A415FA">
      <w:pPr>
        <w:widowControl w:val="0"/>
        <w:autoSpaceDE w:val="0"/>
        <w:autoSpaceDN w:val="0"/>
        <w:spacing w:before="6" w:after="1"/>
        <w:rPr>
          <w:rFonts w:ascii="Calibri" w:eastAsia="Calibri" w:hAnsi="Calibri" w:cs="Calibri"/>
          <w:sz w:val="17"/>
          <w:szCs w:val="17"/>
          <w:lang w:val="pt-PT" w:eastAsia="en-US"/>
        </w:rPr>
      </w:pPr>
    </w:p>
    <w:p w:rsidR="00A415FA" w:rsidRPr="00A415FA" w:rsidRDefault="00A415FA" w:rsidP="00E34EB6">
      <w:pPr>
        <w:widowControl w:val="0"/>
        <w:numPr>
          <w:ilvl w:val="1"/>
          <w:numId w:val="11"/>
        </w:numPr>
        <w:tabs>
          <w:tab w:val="left" w:pos="685"/>
        </w:tabs>
        <w:autoSpaceDE w:val="0"/>
        <w:autoSpaceDN w:val="0"/>
        <w:spacing w:before="146" w:line="232" w:lineRule="auto"/>
        <w:ind w:left="993" w:right="1671" w:firstLine="0"/>
        <w:jc w:val="both"/>
        <w:rPr>
          <w:rFonts w:ascii="Arial" w:eastAsia="Calibri" w:hAnsi="Arial" w:cs="Arial"/>
          <w:sz w:val="17"/>
          <w:szCs w:val="17"/>
          <w:lang w:val="pt-PT" w:eastAsia="en-US"/>
        </w:rPr>
      </w:pPr>
      <w:r w:rsidRPr="00A415FA">
        <w:rPr>
          <w:rFonts w:ascii="Arial" w:eastAsia="Calibri" w:hAnsi="Arial" w:cs="Arial"/>
          <w:sz w:val="17"/>
          <w:szCs w:val="17"/>
          <w:lang w:val="pt-PT" w:eastAsia="en-US"/>
        </w:rPr>
        <w:t>A presente contratação adotará como regime de execução a Empreitada por Preço Global, com</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critério</w:t>
      </w:r>
      <w:r w:rsidRPr="00A415FA">
        <w:rPr>
          <w:rFonts w:ascii="Arial" w:eastAsia="Calibri" w:hAnsi="Arial" w:cs="Arial"/>
          <w:spacing w:val="-1"/>
          <w:sz w:val="17"/>
          <w:szCs w:val="17"/>
          <w:lang w:val="pt-PT" w:eastAsia="en-US"/>
        </w:rPr>
        <w:t xml:space="preserve"> </w:t>
      </w:r>
      <w:r w:rsidRPr="00A415FA">
        <w:rPr>
          <w:rFonts w:ascii="Arial" w:eastAsia="Calibri" w:hAnsi="Arial" w:cs="Arial"/>
          <w:sz w:val="17"/>
          <w:szCs w:val="17"/>
          <w:lang w:val="pt-PT" w:eastAsia="en-US"/>
        </w:rPr>
        <w:t>de julgamento por menor preço.</w:t>
      </w:r>
    </w:p>
    <w:p w:rsidR="00A415FA" w:rsidRPr="000675BE" w:rsidRDefault="00A415FA" w:rsidP="00A415FA">
      <w:pPr>
        <w:widowControl w:val="0"/>
        <w:tabs>
          <w:tab w:val="left" w:pos="785"/>
          <w:tab w:val="left" w:pos="7610"/>
        </w:tabs>
        <w:autoSpaceDE w:val="0"/>
        <w:autoSpaceDN w:val="0"/>
        <w:spacing w:before="98" w:line="288" w:lineRule="auto"/>
        <w:ind w:left="567" w:right="2379"/>
        <w:jc w:val="both"/>
        <w:rPr>
          <w:rFonts w:ascii="Arial" w:eastAsia="Arial MT" w:hAnsi="Arial" w:cs="Arial"/>
          <w:color w:val="000000"/>
          <w:sz w:val="17"/>
          <w:szCs w:val="17"/>
          <w:lang w:val="pt-PT" w:eastAsia="en-US"/>
        </w:rPr>
      </w:pPr>
    </w:p>
    <w:p w:rsidR="000675BE" w:rsidRDefault="000675BE" w:rsidP="000675BE">
      <w:pPr>
        <w:widowControl w:val="0"/>
        <w:tabs>
          <w:tab w:val="left" w:pos="7610"/>
        </w:tabs>
        <w:autoSpaceDE w:val="0"/>
        <w:autoSpaceDN w:val="0"/>
        <w:rPr>
          <w:rFonts w:ascii="Arial" w:eastAsia="Arial MT" w:hAnsi="Arial" w:cs="Arial"/>
          <w:szCs w:val="17"/>
          <w:lang w:val="pt-PT" w:eastAsia="en-US"/>
        </w:rPr>
      </w:pPr>
    </w:p>
    <w:p w:rsidR="000675BE" w:rsidRPr="000675BE" w:rsidRDefault="000675BE" w:rsidP="00E34EB6">
      <w:pPr>
        <w:widowControl w:val="0"/>
        <w:numPr>
          <w:ilvl w:val="0"/>
          <w:numId w:val="7"/>
        </w:numPr>
        <w:tabs>
          <w:tab w:val="left" w:pos="465"/>
          <w:tab w:val="left" w:pos="9639"/>
        </w:tabs>
        <w:autoSpaceDE w:val="0"/>
        <w:autoSpaceDN w:val="0"/>
        <w:spacing w:before="102"/>
        <w:ind w:right="1104"/>
        <w:jc w:val="both"/>
        <w:rPr>
          <w:rFonts w:ascii="Arial" w:eastAsia="Arial MT" w:hAnsi="Arial" w:cs="Arial"/>
          <w:sz w:val="17"/>
          <w:szCs w:val="22"/>
          <w:lang w:val="pt-PT" w:eastAsia="en-US"/>
        </w:rPr>
      </w:pPr>
      <w:bookmarkStart w:id="1" w:name="_bookmark1"/>
      <w:bookmarkEnd w:id="1"/>
      <w:r w:rsidRPr="000675BE">
        <w:rPr>
          <w:rFonts w:ascii="Arial" w:eastAsia="Arial MT" w:hAnsi="Arial" w:cs="Arial"/>
          <w:w w:val="105"/>
          <w:sz w:val="17"/>
          <w:szCs w:val="22"/>
          <w:lang w:val="pt-PT" w:eastAsia="en-US"/>
        </w:rPr>
        <w:t>PARTICIPAÇÃO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ELETRÔNICA.</w:t>
      </w:r>
    </w:p>
    <w:p w:rsidR="000675BE" w:rsidRPr="000675BE" w:rsidRDefault="000675BE" w:rsidP="00E34EB6">
      <w:pPr>
        <w:widowControl w:val="0"/>
        <w:numPr>
          <w:ilvl w:val="1"/>
          <w:numId w:val="7"/>
        </w:numPr>
        <w:tabs>
          <w:tab w:val="left" w:pos="833"/>
          <w:tab w:val="left" w:pos="9639"/>
        </w:tabs>
        <w:autoSpaceDE w:val="0"/>
        <w:autoSpaceDN w:val="0"/>
        <w:spacing w:before="97" w:line="288" w:lineRule="auto"/>
        <w:ind w:right="110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lastRenderedPageBreak/>
        <w:t>A participação na presente dispensa eletrônica se dará mediante Sistema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Dispensa Eletrônica integrante do Sistema de Compras do Governo Federal –</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Comprasnet</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4.0.</w:t>
      </w:r>
    </w:p>
    <w:p w:rsidR="000675BE" w:rsidRPr="000675BE" w:rsidRDefault="000675BE" w:rsidP="00E34EB6">
      <w:pPr>
        <w:widowControl w:val="0"/>
        <w:numPr>
          <w:ilvl w:val="2"/>
          <w:numId w:val="7"/>
        </w:numPr>
        <w:tabs>
          <w:tab w:val="left" w:pos="1246"/>
          <w:tab w:val="left" w:pos="9639"/>
        </w:tabs>
        <w:autoSpaceDE w:val="0"/>
        <w:autoSpaceDN w:val="0"/>
        <w:spacing w:before="89"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Os fornecedores deverão atender aos procedimentos previstos no Manual do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Sistema de Dispensa Eletrônica, disponível no Portal de Compras do Governo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Federal,</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acesso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operacionalização.</w:t>
      </w:r>
    </w:p>
    <w:p w:rsidR="000675BE" w:rsidRPr="000675BE" w:rsidRDefault="000675BE" w:rsidP="00E34EB6">
      <w:pPr>
        <w:widowControl w:val="0"/>
        <w:numPr>
          <w:ilvl w:val="2"/>
          <w:numId w:val="7"/>
        </w:numPr>
        <w:tabs>
          <w:tab w:val="left" w:pos="1246"/>
          <w:tab w:val="left" w:pos="9639"/>
        </w:tabs>
        <w:autoSpaceDE w:val="0"/>
        <w:autoSpaceDN w:val="0"/>
        <w:spacing w:before="89"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é</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responsável</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qualquer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transação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efetuada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diretamente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por seu representante no Sistema de Dispensa Eletrônica, não cabendo 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provedor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órgão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entidade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promotor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responsabilidade por eventuais danos decorrentes de uso indevido da senha,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ainda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terceiros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autorizados.</w:t>
      </w:r>
    </w:p>
    <w:p w:rsidR="000675BE" w:rsidRPr="000675BE" w:rsidRDefault="000675BE" w:rsidP="00E34EB6">
      <w:pPr>
        <w:widowControl w:val="0"/>
        <w:numPr>
          <w:ilvl w:val="1"/>
          <w:numId w:val="7"/>
        </w:numPr>
        <w:tabs>
          <w:tab w:val="left" w:pos="1246"/>
          <w:tab w:val="left" w:pos="9639"/>
        </w:tabs>
        <w:autoSpaceDE w:val="0"/>
        <w:autoSpaceDN w:val="0"/>
        <w:spacing w:before="89"/>
        <w:ind w:left="1245" w:right="1104" w:hanging="73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poderão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participar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desta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fornecedores:</w:t>
      </w:r>
    </w:p>
    <w:p w:rsidR="000675BE" w:rsidRPr="000675BE" w:rsidRDefault="000675BE" w:rsidP="00E34EB6">
      <w:pPr>
        <w:widowControl w:val="0"/>
        <w:numPr>
          <w:ilvl w:val="2"/>
          <w:numId w:val="7"/>
        </w:numPr>
        <w:tabs>
          <w:tab w:val="left" w:pos="1246"/>
          <w:tab w:val="left" w:pos="9639"/>
        </w:tabs>
        <w:autoSpaceDE w:val="0"/>
        <w:autoSpaceDN w:val="0"/>
        <w:spacing w:before="128"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5"/>
          <w:w w:val="105"/>
          <w:sz w:val="17"/>
          <w:szCs w:val="22"/>
          <w:lang w:val="pt-PT" w:eastAsia="en-US"/>
        </w:rPr>
        <w:t xml:space="preserve"> </w:t>
      </w:r>
      <w:r w:rsidRPr="000675BE">
        <w:rPr>
          <w:rFonts w:ascii="Arial" w:eastAsia="Arial MT" w:hAnsi="Arial" w:cs="Arial"/>
          <w:w w:val="105"/>
          <w:sz w:val="17"/>
          <w:szCs w:val="22"/>
          <w:lang w:val="pt-PT" w:eastAsia="en-US"/>
        </w:rPr>
        <w:t>atendam</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às</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6"/>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46"/>
          <w:w w:val="105"/>
          <w:sz w:val="17"/>
          <w:szCs w:val="22"/>
          <w:lang w:val="pt-PT" w:eastAsia="en-US"/>
        </w:rPr>
        <w:t xml:space="preserve"> </w:t>
      </w:r>
      <w:r w:rsidRPr="000675BE">
        <w:rPr>
          <w:rFonts w:ascii="Arial" w:eastAsia="Arial MT" w:hAnsi="Arial" w:cs="Arial"/>
          <w:w w:val="105"/>
          <w:sz w:val="17"/>
          <w:szCs w:val="22"/>
          <w:lang w:val="pt-PT" w:eastAsia="en-US"/>
        </w:rPr>
        <w:t>anexo(s);</w:t>
      </w:r>
    </w:p>
    <w:p w:rsidR="000675BE" w:rsidRPr="000675BE" w:rsidRDefault="000675BE" w:rsidP="00E34EB6">
      <w:pPr>
        <w:widowControl w:val="0"/>
        <w:numPr>
          <w:ilvl w:val="2"/>
          <w:numId w:val="7"/>
        </w:numPr>
        <w:tabs>
          <w:tab w:val="left" w:pos="1246"/>
          <w:tab w:val="left" w:pos="9639"/>
        </w:tabs>
        <w:autoSpaceDE w:val="0"/>
        <w:autoSpaceDN w:val="0"/>
        <w:spacing w:before="89"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estrangeiros</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tenham</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representação</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legal</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Brasil</w:t>
      </w:r>
      <w:r w:rsidRPr="000675BE">
        <w:rPr>
          <w:rFonts w:ascii="Arial" w:eastAsia="Arial MT" w:hAnsi="Arial" w:cs="Arial"/>
          <w:spacing w:val="4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42"/>
          <w:w w:val="105"/>
          <w:sz w:val="17"/>
          <w:szCs w:val="22"/>
          <w:lang w:val="pt-PT" w:eastAsia="en-US"/>
        </w:rPr>
        <w:t xml:space="preserve"> </w:t>
      </w:r>
      <w:r w:rsidRPr="000675BE">
        <w:rPr>
          <w:rFonts w:ascii="Arial" w:eastAsia="Arial MT" w:hAnsi="Arial" w:cs="Arial"/>
          <w:w w:val="105"/>
          <w:sz w:val="17"/>
          <w:szCs w:val="22"/>
          <w:lang w:val="pt-PT" w:eastAsia="en-US"/>
        </w:rPr>
        <w:t>poderes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expressos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receber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citação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responder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administrativa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judicialmente;</w:t>
      </w:r>
    </w:p>
    <w:p w:rsidR="000675BE" w:rsidRPr="000675BE" w:rsidRDefault="000675BE" w:rsidP="00E34EB6">
      <w:pPr>
        <w:widowControl w:val="0"/>
        <w:numPr>
          <w:ilvl w:val="2"/>
          <w:numId w:val="7"/>
        </w:numPr>
        <w:tabs>
          <w:tab w:val="left" w:pos="1246"/>
          <w:tab w:val="left" w:pos="9639"/>
        </w:tabs>
        <w:autoSpaceDE w:val="0"/>
        <w:autoSpaceDN w:val="0"/>
        <w:spacing w:before="89"/>
        <w:ind w:left="1245" w:right="1104"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enquadrem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seguintes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vedações:</w:t>
      </w:r>
    </w:p>
    <w:p w:rsidR="000675BE" w:rsidRPr="000675BE" w:rsidRDefault="000675BE" w:rsidP="00E34EB6">
      <w:pPr>
        <w:widowControl w:val="0"/>
        <w:numPr>
          <w:ilvl w:val="3"/>
          <w:numId w:val="7"/>
        </w:numPr>
        <w:tabs>
          <w:tab w:val="left" w:pos="1477"/>
          <w:tab w:val="left" w:pos="9639"/>
        </w:tabs>
        <w:autoSpaceDE w:val="0"/>
        <w:autoSpaceDN w:val="0"/>
        <w:spacing w:before="128" w:line="288" w:lineRule="auto"/>
        <w:ind w:right="1104" w:hanging="480"/>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autor do anteprojeto, do projeto básico ou do projeto executivo, pessoa física</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versar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sobre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serviços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bens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relacionados;</w:t>
      </w:r>
    </w:p>
    <w:p w:rsidR="000675BE" w:rsidRPr="000675BE" w:rsidRDefault="000675BE" w:rsidP="00E34EB6">
      <w:pPr>
        <w:widowControl w:val="0"/>
        <w:numPr>
          <w:ilvl w:val="3"/>
          <w:numId w:val="7"/>
        </w:numPr>
        <w:tabs>
          <w:tab w:val="left" w:pos="1477"/>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empresa, isoladamente ou em consórcio, responsável pela elaboração 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projeto básico ou do projeto executivo, ou empresa da qual o autor 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projeto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seja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dirigente,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gerente,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controlador,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acionista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detentor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5% (cinco por cento) do capital com direito a voto, responsável técnico 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subcontratado,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versar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sobre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serviços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bens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ela necessários;</w:t>
      </w:r>
    </w:p>
    <w:p w:rsidR="000675BE" w:rsidRPr="000675BE" w:rsidRDefault="000675BE" w:rsidP="00E34EB6">
      <w:pPr>
        <w:widowControl w:val="0"/>
        <w:numPr>
          <w:ilvl w:val="3"/>
          <w:numId w:val="7"/>
        </w:numPr>
        <w:tabs>
          <w:tab w:val="left" w:pos="1477"/>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pessoa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física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encontre,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tempo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impossibilitada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contratar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decorrência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sanção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lhe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foi</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imposta;</w:t>
      </w:r>
    </w:p>
    <w:p w:rsidR="000675BE" w:rsidRPr="000675BE" w:rsidRDefault="000675BE" w:rsidP="00E34EB6">
      <w:pPr>
        <w:widowControl w:val="0"/>
        <w:numPr>
          <w:ilvl w:val="3"/>
          <w:numId w:val="7"/>
        </w:numPr>
        <w:tabs>
          <w:tab w:val="left" w:pos="1477"/>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aquele que mantenha vínculo de natureza técnica, comercial, econômica,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financeira,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trabalhista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civil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dirigente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órgão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entidade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agente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público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desempenhe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função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licitação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atue na fiscalização ou na gestão do contrato, ou que deles seja cônjuge,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companheiro ou parente em linha reta, colateral ou por afinidade, até 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terceiro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grau;</w:t>
      </w:r>
    </w:p>
    <w:p w:rsidR="000675BE" w:rsidRPr="000675BE" w:rsidRDefault="000675BE" w:rsidP="00E34EB6">
      <w:pPr>
        <w:widowControl w:val="0"/>
        <w:numPr>
          <w:ilvl w:val="3"/>
          <w:numId w:val="7"/>
        </w:numPr>
        <w:tabs>
          <w:tab w:val="left" w:pos="1477"/>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empresas controladoras, controladas ou coligadas, nos termos da</w:t>
      </w:r>
      <w:r w:rsidRPr="000675BE">
        <w:rPr>
          <w:rFonts w:ascii="Arial" w:eastAsia="Arial MT" w:hAnsi="Arial" w:cs="Arial"/>
          <w:color w:val="000080"/>
          <w:w w:val="105"/>
          <w:sz w:val="17"/>
          <w:szCs w:val="22"/>
          <w:lang w:val="pt-PT" w:eastAsia="en-US"/>
        </w:rPr>
        <w:t xml:space="preserve"> </w:t>
      </w:r>
      <w:hyperlink r:id="rId10">
        <w:r w:rsidRPr="000675BE">
          <w:rPr>
            <w:rFonts w:ascii="Arial" w:eastAsia="Arial MT" w:hAnsi="Arial" w:cs="Arial"/>
            <w:color w:val="000080"/>
            <w:w w:val="105"/>
            <w:sz w:val="17"/>
            <w:szCs w:val="22"/>
            <w:u w:val="single" w:color="000080"/>
            <w:lang w:val="pt-PT" w:eastAsia="en-US"/>
          </w:rPr>
          <w:t>Lei nº</w:t>
        </w:r>
      </w:hyperlink>
      <w:r w:rsidRPr="000675BE">
        <w:rPr>
          <w:rFonts w:ascii="Arial" w:eastAsia="Arial MT" w:hAnsi="Arial" w:cs="Arial"/>
          <w:color w:val="000080"/>
          <w:spacing w:val="1"/>
          <w:w w:val="105"/>
          <w:sz w:val="17"/>
          <w:szCs w:val="22"/>
          <w:lang w:val="pt-PT" w:eastAsia="en-US"/>
        </w:rPr>
        <w:t xml:space="preserve"> </w:t>
      </w:r>
      <w:hyperlink r:id="rId11">
        <w:r w:rsidRPr="000675BE">
          <w:rPr>
            <w:rFonts w:ascii="Arial" w:eastAsia="Arial MT" w:hAnsi="Arial" w:cs="Arial"/>
            <w:color w:val="000080"/>
            <w:w w:val="105"/>
            <w:sz w:val="17"/>
            <w:szCs w:val="22"/>
            <w:u w:val="single" w:color="000080"/>
            <w:lang w:val="pt-PT" w:eastAsia="en-US"/>
          </w:rPr>
          <w:t>6.404,</w:t>
        </w:r>
        <w:r w:rsidRPr="000675BE">
          <w:rPr>
            <w:rFonts w:ascii="Arial" w:eastAsia="Arial MT" w:hAnsi="Arial" w:cs="Arial"/>
            <w:color w:val="000080"/>
            <w:spacing w:val="-2"/>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de</w:t>
        </w:r>
        <w:r w:rsidRPr="000675BE">
          <w:rPr>
            <w:rFonts w:ascii="Arial" w:eastAsia="Arial MT" w:hAnsi="Arial" w:cs="Arial"/>
            <w:color w:val="000080"/>
            <w:spacing w:val="-2"/>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15</w:t>
        </w:r>
        <w:r w:rsidRPr="000675BE">
          <w:rPr>
            <w:rFonts w:ascii="Arial" w:eastAsia="Arial MT" w:hAnsi="Arial" w:cs="Arial"/>
            <w:color w:val="000080"/>
            <w:spacing w:val="-1"/>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de</w:t>
        </w:r>
        <w:r w:rsidRPr="000675BE">
          <w:rPr>
            <w:rFonts w:ascii="Arial" w:eastAsia="Arial MT" w:hAnsi="Arial" w:cs="Arial"/>
            <w:color w:val="000080"/>
            <w:spacing w:val="-2"/>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dezembro</w:t>
        </w:r>
        <w:r w:rsidRPr="000675BE">
          <w:rPr>
            <w:rFonts w:ascii="Arial" w:eastAsia="Arial MT" w:hAnsi="Arial" w:cs="Arial"/>
            <w:color w:val="000080"/>
            <w:spacing w:val="-1"/>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de</w:t>
        </w:r>
        <w:r w:rsidRPr="000675BE">
          <w:rPr>
            <w:rFonts w:ascii="Arial" w:eastAsia="Arial MT" w:hAnsi="Arial" w:cs="Arial"/>
            <w:color w:val="000080"/>
            <w:spacing w:val="-2"/>
            <w:w w:val="105"/>
            <w:sz w:val="17"/>
            <w:szCs w:val="22"/>
            <w:u w:val="single" w:color="000080"/>
            <w:lang w:val="pt-PT" w:eastAsia="en-US"/>
          </w:rPr>
          <w:t xml:space="preserve"> </w:t>
        </w:r>
        <w:r w:rsidRPr="000675BE">
          <w:rPr>
            <w:rFonts w:ascii="Arial" w:eastAsia="Arial MT" w:hAnsi="Arial" w:cs="Arial"/>
            <w:color w:val="000080"/>
            <w:w w:val="105"/>
            <w:sz w:val="17"/>
            <w:szCs w:val="22"/>
            <w:u w:val="single" w:color="000080"/>
            <w:lang w:val="pt-PT" w:eastAsia="en-US"/>
          </w:rPr>
          <w:t>1976</w:t>
        </w:r>
      </w:hyperlink>
      <w:r w:rsidRPr="000675BE">
        <w:rPr>
          <w:rFonts w:ascii="Arial" w:eastAsia="Arial MT" w:hAnsi="Arial" w:cs="Arial"/>
          <w:w w:val="105"/>
          <w:sz w:val="17"/>
          <w:szCs w:val="22"/>
          <w:lang w:val="pt-PT" w:eastAsia="en-US"/>
        </w:rPr>
        <w:t>,</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concorrendo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entre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si;</w:t>
      </w:r>
    </w:p>
    <w:p w:rsidR="000675BE" w:rsidRPr="000675BE" w:rsidRDefault="000675BE" w:rsidP="00E34EB6">
      <w:pPr>
        <w:widowControl w:val="0"/>
        <w:numPr>
          <w:ilvl w:val="3"/>
          <w:numId w:val="7"/>
        </w:numPr>
        <w:tabs>
          <w:tab w:val="left" w:pos="1477"/>
          <w:tab w:val="left" w:pos="9639"/>
        </w:tabs>
        <w:autoSpaceDE w:val="0"/>
        <w:autoSpaceDN w:val="0"/>
        <w:spacing w:before="102" w:line="288" w:lineRule="auto"/>
        <w:ind w:right="1104" w:hanging="480"/>
        <w:jc w:val="both"/>
        <w:rPr>
          <w:rFonts w:ascii="Arial" w:eastAsia="Arial MT" w:hAnsi="Arial" w:cs="Arial"/>
          <w:sz w:val="22"/>
          <w:szCs w:val="22"/>
          <w:lang w:val="pt-PT" w:eastAsia="en-US"/>
        </w:rPr>
      </w:pPr>
      <w:r w:rsidRPr="000675BE">
        <w:rPr>
          <w:rFonts w:ascii="Arial" w:eastAsia="Arial MT" w:hAnsi="Arial" w:cs="Arial"/>
          <w:w w:val="105"/>
          <w:sz w:val="17"/>
          <w:szCs w:val="22"/>
          <w:lang w:val="pt-PT" w:eastAsia="en-US"/>
        </w:rPr>
        <w:t>pessoa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física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5</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(cinco)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anos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anteriores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divulgação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8"/>
          <w:w w:val="105"/>
          <w:sz w:val="17"/>
          <w:szCs w:val="22"/>
          <w:lang w:val="pt-PT" w:eastAsia="en-US"/>
        </w:rPr>
        <w:t xml:space="preserve"> </w:t>
      </w:r>
      <w:r w:rsidRPr="000675BE">
        <w:rPr>
          <w:rFonts w:ascii="Arial" w:eastAsia="Arial MT" w:hAnsi="Arial" w:cs="Arial"/>
          <w:w w:val="105"/>
          <w:sz w:val="17"/>
          <w:szCs w:val="22"/>
          <w:lang w:val="pt-PT" w:eastAsia="en-US"/>
        </w:rPr>
        <w:t>tenha</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sido</w:t>
      </w:r>
      <w:r w:rsidRPr="000675BE">
        <w:rPr>
          <w:rFonts w:ascii="Arial" w:eastAsia="Arial MT" w:hAnsi="Arial" w:cs="Arial"/>
          <w:spacing w:val="20"/>
          <w:w w:val="105"/>
          <w:sz w:val="17"/>
          <w:szCs w:val="22"/>
          <w:lang w:val="pt-PT" w:eastAsia="en-US"/>
        </w:rPr>
        <w:t xml:space="preserve"> </w:t>
      </w:r>
      <w:r w:rsidRPr="000675BE">
        <w:rPr>
          <w:rFonts w:ascii="Arial" w:eastAsia="Arial MT" w:hAnsi="Arial" w:cs="Arial"/>
          <w:w w:val="105"/>
          <w:sz w:val="17"/>
          <w:szCs w:val="22"/>
          <w:lang w:val="pt-PT" w:eastAsia="en-US"/>
        </w:rPr>
        <w:t>condenada</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judicialmente,</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trânsito</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20"/>
          <w:w w:val="105"/>
          <w:sz w:val="17"/>
          <w:szCs w:val="22"/>
          <w:lang w:val="pt-PT" w:eastAsia="en-US"/>
        </w:rPr>
        <w:t xml:space="preserve"> </w:t>
      </w:r>
      <w:r w:rsidRPr="000675BE">
        <w:rPr>
          <w:rFonts w:ascii="Arial" w:eastAsia="Arial MT" w:hAnsi="Arial" w:cs="Arial"/>
          <w:w w:val="105"/>
          <w:sz w:val="17"/>
          <w:szCs w:val="22"/>
          <w:lang w:val="pt-PT" w:eastAsia="en-US"/>
        </w:rPr>
        <w:t>julgado,</w:t>
      </w:r>
      <w:r w:rsidRPr="000675BE">
        <w:rPr>
          <w:rFonts w:ascii="Arial" w:eastAsia="Arial MT" w:hAnsi="Arial" w:cs="Arial"/>
          <w:spacing w:val="19"/>
          <w:w w:val="105"/>
          <w:sz w:val="17"/>
          <w:szCs w:val="22"/>
          <w:lang w:val="pt-PT" w:eastAsia="en-US"/>
        </w:rPr>
        <w:t xml:space="preserve"> </w:t>
      </w:r>
      <w:r w:rsidRPr="000675BE">
        <w:rPr>
          <w:rFonts w:ascii="Arial" w:eastAsia="Arial MT" w:hAnsi="Arial" w:cs="Arial"/>
          <w:w w:val="105"/>
          <w:sz w:val="17"/>
          <w:szCs w:val="22"/>
          <w:lang w:val="pt-PT" w:eastAsia="en-US"/>
        </w:rPr>
        <w:t xml:space="preserve">por </w:t>
      </w:r>
      <w:r w:rsidRPr="000675BE">
        <w:rPr>
          <w:rFonts w:ascii="Arial" w:eastAsia="Arial MT" w:hAnsi="Arial" w:cs="Arial"/>
          <w:spacing w:val="-1"/>
          <w:w w:val="105"/>
          <w:sz w:val="17"/>
          <w:szCs w:val="17"/>
          <w:lang w:val="pt-PT" w:eastAsia="en-US"/>
        </w:rPr>
        <w:t>exploração</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spacing w:val="-1"/>
          <w:w w:val="105"/>
          <w:sz w:val="17"/>
          <w:szCs w:val="17"/>
          <w:lang w:val="pt-PT" w:eastAsia="en-US"/>
        </w:rPr>
        <w:t>de</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spacing w:val="-1"/>
          <w:w w:val="105"/>
          <w:sz w:val="17"/>
          <w:szCs w:val="17"/>
          <w:lang w:val="pt-PT" w:eastAsia="en-US"/>
        </w:rPr>
        <w:t>trabalho</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spacing w:val="-1"/>
          <w:w w:val="105"/>
          <w:sz w:val="17"/>
          <w:szCs w:val="17"/>
          <w:lang w:val="pt-PT" w:eastAsia="en-US"/>
        </w:rPr>
        <w:t>infantil,</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spacing w:val="-1"/>
          <w:w w:val="105"/>
          <w:sz w:val="17"/>
          <w:szCs w:val="17"/>
          <w:lang w:val="pt-PT" w:eastAsia="en-US"/>
        </w:rPr>
        <w:t>por</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spacing w:val="-1"/>
          <w:w w:val="105"/>
          <w:sz w:val="17"/>
          <w:szCs w:val="17"/>
          <w:lang w:val="pt-PT" w:eastAsia="en-US"/>
        </w:rPr>
        <w:t>submissão</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w w:val="105"/>
          <w:sz w:val="17"/>
          <w:szCs w:val="17"/>
          <w:lang w:val="pt-PT" w:eastAsia="en-US"/>
        </w:rPr>
        <w:t>trabalhadores</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a</w:t>
      </w:r>
      <w:r w:rsidRPr="000675BE">
        <w:rPr>
          <w:rFonts w:ascii="Arial" w:eastAsia="Arial MT" w:hAnsi="Arial" w:cs="Arial"/>
          <w:spacing w:val="-11"/>
          <w:w w:val="105"/>
          <w:sz w:val="17"/>
          <w:szCs w:val="17"/>
          <w:lang w:val="pt-PT" w:eastAsia="en-US"/>
        </w:rPr>
        <w:t xml:space="preserve"> </w:t>
      </w:r>
      <w:r w:rsidRPr="000675BE">
        <w:rPr>
          <w:rFonts w:ascii="Arial" w:eastAsia="Arial MT" w:hAnsi="Arial" w:cs="Arial"/>
          <w:w w:val="105"/>
          <w:sz w:val="17"/>
          <w:szCs w:val="17"/>
          <w:lang w:val="pt-PT" w:eastAsia="en-US"/>
        </w:rPr>
        <w:t>condições</w:t>
      </w:r>
      <w:r w:rsidRPr="000675BE">
        <w:rPr>
          <w:rFonts w:ascii="Arial" w:eastAsia="Arial MT" w:hAnsi="Arial" w:cs="Arial"/>
          <w:spacing w:val="-47"/>
          <w:w w:val="105"/>
          <w:sz w:val="17"/>
          <w:szCs w:val="17"/>
          <w:lang w:val="pt-PT" w:eastAsia="en-US"/>
        </w:rPr>
        <w:t xml:space="preserve"> </w:t>
      </w:r>
      <w:r w:rsidRPr="000675BE">
        <w:rPr>
          <w:rFonts w:ascii="Arial" w:eastAsia="Arial MT" w:hAnsi="Arial" w:cs="Arial"/>
          <w:w w:val="105"/>
          <w:sz w:val="17"/>
          <w:szCs w:val="17"/>
          <w:lang w:val="pt-PT" w:eastAsia="en-US"/>
        </w:rPr>
        <w:t>análogas às de escravo ou por contratação de adolescentes nos casos</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vedados</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pela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legislação</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trabalhista</w:t>
      </w:r>
    </w:p>
    <w:p w:rsidR="000675BE" w:rsidRPr="000675BE" w:rsidRDefault="000675BE" w:rsidP="00E34EB6">
      <w:pPr>
        <w:widowControl w:val="0"/>
        <w:numPr>
          <w:ilvl w:val="3"/>
          <w:numId w:val="6"/>
        </w:numPr>
        <w:tabs>
          <w:tab w:val="left" w:pos="1769"/>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Equiparam-se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autores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projeto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empresas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integrantes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mesmo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grupo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econômico;</w:t>
      </w:r>
    </w:p>
    <w:p w:rsidR="000675BE" w:rsidRPr="000675BE" w:rsidRDefault="000675BE" w:rsidP="00E34EB6">
      <w:pPr>
        <w:widowControl w:val="0"/>
        <w:numPr>
          <w:ilvl w:val="3"/>
          <w:numId w:val="6"/>
        </w:numPr>
        <w:tabs>
          <w:tab w:val="left" w:pos="1769"/>
          <w:tab w:val="left" w:pos="9639"/>
        </w:tabs>
        <w:autoSpaceDE w:val="0"/>
        <w:autoSpaceDN w:val="0"/>
        <w:spacing w:before="89" w:line="288" w:lineRule="auto"/>
        <w:ind w:right="1104"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aplica-se o disposto na alínea “c” também ao fornecedor que atue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substituição a outra pessoa, física ou jurídica, com o intuito de burlar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efetividade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sanção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aplicada,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inclusive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controladora,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controlada ou coligada, desde que devidamente comprovado o ilícito ou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utilização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fraudulenta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personalidade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fornecedor;</w:t>
      </w:r>
    </w:p>
    <w:p w:rsidR="000675BE" w:rsidRPr="000675BE" w:rsidRDefault="000675BE" w:rsidP="00E34EB6">
      <w:pPr>
        <w:widowControl w:val="0"/>
        <w:numPr>
          <w:ilvl w:val="2"/>
          <w:numId w:val="7"/>
        </w:numPr>
        <w:tabs>
          <w:tab w:val="left" w:pos="1246"/>
          <w:tab w:val="left" w:pos="9639"/>
        </w:tabs>
        <w:autoSpaceDE w:val="0"/>
        <w:autoSpaceDN w:val="0"/>
        <w:spacing w:before="89" w:line="288" w:lineRule="auto"/>
        <w:ind w:left="1103" w:right="1104"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organizações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Sociedade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Civil</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Interesse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Público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OSCIP,</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atuando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nessa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condição.</w:t>
      </w:r>
    </w:p>
    <w:p w:rsidR="000675BE" w:rsidRPr="000675BE" w:rsidRDefault="000675BE" w:rsidP="000675BE">
      <w:pPr>
        <w:widowControl w:val="0"/>
        <w:tabs>
          <w:tab w:val="left" w:pos="1995"/>
          <w:tab w:val="left" w:pos="7610"/>
        </w:tabs>
        <w:autoSpaceDE w:val="0"/>
        <w:autoSpaceDN w:val="0"/>
        <w:rPr>
          <w:rFonts w:ascii="Arial" w:eastAsia="Arial MT" w:hAnsi="Arial" w:cs="Arial"/>
          <w:i/>
          <w:szCs w:val="17"/>
          <w:lang w:val="pt-PT" w:eastAsia="en-US"/>
        </w:rPr>
      </w:pPr>
      <w:r w:rsidRPr="000675BE">
        <w:rPr>
          <w:rFonts w:ascii="Arial" w:eastAsia="Arial MT" w:hAnsi="Arial" w:cs="Arial"/>
          <w:i/>
          <w:szCs w:val="17"/>
          <w:lang w:val="pt-PT" w:eastAsia="en-US"/>
        </w:rPr>
        <w:tab/>
      </w:r>
    </w:p>
    <w:p w:rsidR="000675BE" w:rsidRPr="000675BE" w:rsidRDefault="000675BE" w:rsidP="00E34EB6">
      <w:pPr>
        <w:widowControl w:val="0"/>
        <w:numPr>
          <w:ilvl w:val="0"/>
          <w:numId w:val="7"/>
        </w:numPr>
        <w:tabs>
          <w:tab w:val="left" w:pos="465"/>
          <w:tab w:val="left" w:pos="6946"/>
          <w:tab w:val="left" w:pos="7610"/>
        </w:tabs>
        <w:autoSpaceDE w:val="0"/>
        <w:autoSpaceDN w:val="0"/>
        <w:spacing w:line="249" w:lineRule="auto"/>
        <w:ind w:right="1104"/>
        <w:jc w:val="both"/>
        <w:rPr>
          <w:rFonts w:ascii="Arial" w:eastAsia="Arial MT" w:hAnsi="Arial" w:cs="Arial"/>
          <w:sz w:val="17"/>
          <w:szCs w:val="22"/>
          <w:lang w:val="pt-PT" w:eastAsia="en-US"/>
        </w:rPr>
      </w:pPr>
      <w:bookmarkStart w:id="2" w:name="_bookmark2"/>
      <w:bookmarkEnd w:id="2"/>
      <w:r w:rsidRPr="000675BE">
        <w:rPr>
          <w:rFonts w:ascii="Arial" w:eastAsia="Arial MT" w:hAnsi="Arial" w:cs="Arial"/>
          <w:w w:val="105"/>
          <w:sz w:val="17"/>
          <w:szCs w:val="22"/>
          <w:lang w:val="pt-PT" w:eastAsia="en-US"/>
        </w:rPr>
        <w:t>INGRESSO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ELETRÔNICA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CADASTRAMENTO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INICIAL</w:t>
      </w:r>
    </w:p>
    <w:p w:rsidR="000675BE" w:rsidRPr="000675BE" w:rsidRDefault="000675BE" w:rsidP="00E34EB6">
      <w:pPr>
        <w:widowControl w:val="0"/>
        <w:numPr>
          <w:ilvl w:val="1"/>
          <w:numId w:val="7"/>
        </w:numPr>
        <w:tabs>
          <w:tab w:val="left" w:pos="833"/>
          <w:tab w:val="left" w:pos="7610"/>
        </w:tabs>
        <w:autoSpaceDE w:val="0"/>
        <w:autoSpaceDN w:val="0"/>
        <w:spacing w:before="91" w:line="288" w:lineRule="auto"/>
        <w:ind w:right="110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ingresso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disputa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eletrônica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cadastramento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inicial,</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item.</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110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 fornecedor interessado, após a divulgação do edital de contratação direta,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encaminhará, exclusivamente por meio do Sistema de Dispensa Eletrônica, a proposta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com a descrição do objeto ofertado, a marca do produto, quando for o caso, e o preço,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até</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horário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estabelecidos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abertura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procedimento.</w:t>
      </w:r>
    </w:p>
    <w:p w:rsidR="000675BE" w:rsidRPr="000675BE" w:rsidRDefault="000675BE" w:rsidP="00E34EB6">
      <w:pPr>
        <w:widowControl w:val="0"/>
        <w:numPr>
          <w:ilvl w:val="2"/>
          <w:numId w:val="7"/>
        </w:numPr>
        <w:tabs>
          <w:tab w:val="left" w:pos="567"/>
          <w:tab w:val="left" w:pos="7610"/>
        </w:tabs>
        <w:autoSpaceDE w:val="0"/>
        <w:autoSpaceDN w:val="0"/>
        <w:spacing w:before="89" w:line="288" w:lineRule="auto"/>
        <w:ind w:left="1103" w:right="678" w:hanging="81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também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deverá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declaração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compreende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integralidade</w:t>
      </w:r>
      <w:r w:rsidRPr="000675BE">
        <w:rPr>
          <w:rFonts w:ascii="Arial" w:eastAsia="Arial MT" w:hAnsi="Arial" w:cs="Arial"/>
          <w:spacing w:val="-13"/>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custos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atendimento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direitos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trabalhistas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assegurados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Constituição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Federal,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leis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trabalhistas,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normas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infralegais,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convenções coletivas de trabalho e nos termos de ajustamento de conduta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vigentes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entrega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propostas.</w:t>
      </w:r>
    </w:p>
    <w:p w:rsidR="000675BE" w:rsidRPr="000675BE" w:rsidRDefault="000675BE" w:rsidP="00E34EB6">
      <w:pPr>
        <w:widowControl w:val="0"/>
        <w:numPr>
          <w:ilvl w:val="1"/>
          <w:numId w:val="7"/>
        </w:numPr>
        <w:tabs>
          <w:tab w:val="left" w:pos="284"/>
          <w:tab w:val="left" w:pos="7610"/>
        </w:tabs>
        <w:autoSpaceDE w:val="0"/>
        <w:autoSpaceDN w:val="0"/>
        <w:spacing w:before="89"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Todas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especificações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contidas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especial</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vinculam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Contratada.</w:t>
      </w:r>
    </w:p>
    <w:p w:rsidR="000675BE" w:rsidRPr="000675BE" w:rsidRDefault="000675BE" w:rsidP="000675BE">
      <w:pPr>
        <w:widowControl w:val="0"/>
        <w:tabs>
          <w:tab w:val="left" w:pos="284"/>
          <w:tab w:val="left" w:pos="7610"/>
        </w:tabs>
        <w:autoSpaceDE w:val="0"/>
        <w:autoSpaceDN w:val="0"/>
        <w:ind w:right="678" w:hanging="654"/>
        <w:rPr>
          <w:rFonts w:ascii="Arial" w:eastAsia="Arial MT" w:hAnsi="Arial" w:cs="Arial"/>
          <w:szCs w:val="17"/>
          <w:lang w:val="pt-PT" w:eastAsia="en-US"/>
        </w:rPr>
      </w:pPr>
    </w:p>
    <w:p w:rsidR="000675BE" w:rsidRPr="000675BE" w:rsidRDefault="000675BE" w:rsidP="00E34EB6">
      <w:pPr>
        <w:widowControl w:val="0"/>
        <w:numPr>
          <w:ilvl w:val="1"/>
          <w:numId w:val="7"/>
        </w:numPr>
        <w:tabs>
          <w:tab w:val="left" w:pos="284"/>
          <w:tab w:val="left" w:pos="7610"/>
        </w:tabs>
        <w:autoSpaceDE w:val="0"/>
        <w:autoSpaceDN w:val="0"/>
        <w:spacing w:before="102"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Nos valores propostos estarão inclusos todos os custos operacionais, encargos</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previdenciários, trabalhistas, tributários, comerciais e quaisquer outros que incidam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indiretamente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prestação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serviços;</w:t>
      </w:r>
    </w:p>
    <w:p w:rsidR="000675BE" w:rsidRPr="000675BE" w:rsidRDefault="000675BE" w:rsidP="00E34EB6">
      <w:pPr>
        <w:widowControl w:val="0"/>
        <w:numPr>
          <w:ilvl w:val="2"/>
          <w:numId w:val="7"/>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Os preços ofertados, tanto na proposta inicial, quanto na etapa de lances, serão</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de exclusiva responsabilidade do fornecedor, não lhe assistindo o direito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pleitear qualquer alteração, sob alegação de erro, omissão ou qualquer outro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pretexto.</w:t>
      </w:r>
    </w:p>
    <w:p w:rsidR="000675BE" w:rsidRPr="000675BE" w:rsidRDefault="000675BE" w:rsidP="00E34EB6">
      <w:pPr>
        <w:widowControl w:val="0"/>
        <w:numPr>
          <w:ilvl w:val="1"/>
          <w:numId w:val="7"/>
        </w:numPr>
        <w:tabs>
          <w:tab w:val="left" w:pos="284"/>
          <w:tab w:val="left" w:pos="7610"/>
        </w:tabs>
        <w:autoSpaceDE w:val="0"/>
        <w:autoSpaceDN w:val="0"/>
        <w:spacing w:before="89"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 o regime tributário da empresa implicar o recolhimento de tributos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percentuais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variáveis,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adequada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corresponde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média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efetivos</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recolhimentos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empresa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últimos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doze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meses.</w:t>
      </w:r>
    </w:p>
    <w:p w:rsidR="000675BE" w:rsidRPr="000675BE" w:rsidRDefault="000675BE" w:rsidP="00E34EB6">
      <w:pPr>
        <w:widowControl w:val="0"/>
        <w:numPr>
          <w:ilvl w:val="1"/>
          <w:numId w:val="7"/>
        </w:numPr>
        <w:tabs>
          <w:tab w:val="left" w:pos="284"/>
          <w:tab w:val="left" w:pos="7610"/>
        </w:tabs>
        <w:autoSpaceDE w:val="0"/>
        <w:autoSpaceDN w:val="0"/>
        <w:spacing w:before="89"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lastRenderedPageBreak/>
        <w:t>Independentemente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percentual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tributo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inserido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planilha,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pagamento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retidos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fonte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percentuais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estabelecidos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legislação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vigente.</w:t>
      </w:r>
    </w:p>
    <w:p w:rsidR="000675BE" w:rsidRPr="000675BE" w:rsidRDefault="000675BE" w:rsidP="00E34EB6">
      <w:pPr>
        <w:widowControl w:val="0"/>
        <w:numPr>
          <w:ilvl w:val="1"/>
          <w:numId w:val="7"/>
        </w:numPr>
        <w:tabs>
          <w:tab w:val="left" w:pos="284"/>
          <w:tab w:val="left" w:pos="7610"/>
        </w:tabs>
        <w:autoSpaceDE w:val="0"/>
        <w:autoSpaceDN w:val="0"/>
        <w:spacing w:before="89" w:line="288" w:lineRule="auto"/>
        <w:ind w:left="512"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apresentação das propostas implica obrigatoriedade do cumprimento 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disposições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nelas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contidas,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conformidade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dispõe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i/>
          <w:color w:val="000000"/>
          <w:w w:val="105"/>
          <w:sz w:val="17"/>
          <w:szCs w:val="22"/>
          <w:lang w:val="pt-PT" w:eastAsia="en-US"/>
        </w:rPr>
        <w:t>Termo</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de</w:t>
      </w:r>
      <w:r w:rsidRPr="000675BE">
        <w:rPr>
          <w:rFonts w:ascii="Arial" w:eastAsia="Arial MT" w:hAnsi="Arial" w:cs="Arial"/>
          <w:i/>
          <w:color w:val="000000"/>
          <w:spacing w:val="-10"/>
          <w:w w:val="105"/>
          <w:sz w:val="17"/>
          <w:szCs w:val="22"/>
          <w:lang w:val="pt-PT" w:eastAsia="en-US"/>
        </w:rPr>
        <w:t xml:space="preserve"> </w:t>
      </w:r>
      <w:r w:rsidRPr="000675BE">
        <w:rPr>
          <w:rFonts w:ascii="Arial" w:eastAsia="Arial MT" w:hAnsi="Arial" w:cs="Arial"/>
          <w:i/>
          <w:color w:val="000000"/>
          <w:w w:val="105"/>
          <w:sz w:val="17"/>
          <w:szCs w:val="22"/>
          <w:lang w:val="pt-PT" w:eastAsia="en-US"/>
        </w:rPr>
        <w:t>Referência</w:t>
      </w:r>
      <w:r w:rsidRPr="000675BE">
        <w:rPr>
          <w:rFonts w:ascii="Arial" w:eastAsia="Arial MT" w:hAnsi="Arial" w:cs="Arial"/>
          <w:w w:val="105"/>
          <w:sz w:val="17"/>
          <w:szCs w:val="22"/>
          <w:lang w:val="pt-PT" w:eastAsia="en-US"/>
        </w:rPr>
        <w:t>, assumindo o proponente o compromisso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executar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serviços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termos,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materiais,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equipamentos, ferramentas e utensílios necessários, em quantidades e qualidades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adequadas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perfeita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execução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promovendo,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requerido,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substituição.</w:t>
      </w:r>
    </w:p>
    <w:p w:rsidR="000675BE" w:rsidRPr="000675BE" w:rsidRDefault="000675BE" w:rsidP="00E34EB6">
      <w:pPr>
        <w:widowControl w:val="0"/>
        <w:numPr>
          <w:ilvl w:val="1"/>
          <w:numId w:val="7"/>
        </w:numPr>
        <w:tabs>
          <w:tab w:val="left" w:pos="284"/>
          <w:tab w:val="left" w:pos="7610"/>
        </w:tabs>
        <w:autoSpaceDE w:val="0"/>
        <w:autoSpaceDN w:val="0"/>
        <w:spacing w:before="89" w:line="288" w:lineRule="auto"/>
        <w:ind w:left="512" w:right="678" w:hanging="654"/>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No cadastramento da proposta inicial, o fornecedor deverá, também, assinalar “sim” ou “não” em campo próprio do sistema eletrônico, às seguintes declarações:</w:t>
      </w:r>
    </w:p>
    <w:p w:rsidR="000675BE" w:rsidRPr="000675BE" w:rsidRDefault="000675BE" w:rsidP="00E34EB6">
      <w:pPr>
        <w:widowControl w:val="0"/>
        <w:numPr>
          <w:ilvl w:val="2"/>
          <w:numId w:val="7"/>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 inexistem fatos impeditivos para sua habilitação no certame, ciente 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obrigatoriedade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declarar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ocorrências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posteriores;</w:t>
      </w:r>
    </w:p>
    <w:p w:rsidR="000675BE" w:rsidRPr="000675BE" w:rsidRDefault="000675BE" w:rsidP="00E34EB6">
      <w:pPr>
        <w:widowControl w:val="0"/>
        <w:numPr>
          <w:ilvl w:val="2"/>
          <w:numId w:val="7"/>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 cumpre os requisitos estabelecidos no artigo 3° da Lei Complementar nº</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123,</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2006,</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estando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apto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usufruir</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tratamento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favorecido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estabelecido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arts.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42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49.</w:t>
      </w:r>
    </w:p>
    <w:p w:rsidR="000675BE" w:rsidRPr="000675BE" w:rsidRDefault="000675BE" w:rsidP="00E34EB6">
      <w:pPr>
        <w:widowControl w:val="0"/>
        <w:numPr>
          <w:ilvl w:val="2"/>
          <w:numId w:val="7"/>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ciente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concorda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contidas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anexos;</w:t>
      </w:r>
    </w:p>
    <w:p w:rsidR="000675BE" w:rsidRPr="000675BE" w:rsidRDefault="000675BE" w:rsidP="00E34EB6">
      <w:pPr>
        <w:widowControl w:val="0"/>
        <w:numPr>
          <w:ilvl w:val="2"/>
          <w:numId w:val="7"/>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 assume a responsabilidade pelas transações que forem efetuadas 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assumindo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firmes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verdadeiras;</w:t>
      </w:r>
    </w:p>
    <w:p w:rsidR="000675BE" w:rsidRPr="000675BE" w:rsidRDefault="000675BE" w:rsidP="00E34EB6">
      <w:pPr>
        <w:widowControl w:val="0"/>
        <w:numPr>
          <w:ilvl w:val="2"/>
          <w:numId w:val="7"/>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que cumpre as exigências de reserva de cargos para pessoa com deficiência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3"/>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reabilitado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Previdência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Social,</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trata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art.</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93</w:t>
      </w:r>
      <w:r w:rsidRPr="000675BE">
        <w:rPr>
          <w:rFonts w:ascii="Arial" w:eastAsia="Arial MT" w:hAnsi="Arial" w:cs="Arial"/>
          <w:spacing w:val="-1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Lei</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nº</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8.213/91.</w:t>
      </w:r>
    </w:p>
    <w:p w:rsidR="000675BE" w:rsidRPr="000675BE" w:rsidRDefault="000675BE" w:rsidP="00E34EB6">
      <w:pPr>
        <w:widowControl w:val="0"/>
        <w:numPr>
          <w:ilvl w:val="2"/>
          <w:numId w:val="7"/>
        </w:numPr>
        <w:tabs>
          <w:tab w:val="left" w:pos="284"/>
          <w:tab w:val="left" w:pos="7610"/>
        </w:tabs>
        <w:autoSpaceDE w:val="0"/>
        <w:autoSpaceDN w:val="0"/>
        <w:spacing w:before="89" w:line="288" w:lineRule="auto"/>
        <w:ind w:left="1103" w:right="678" w:hanging="654"/>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que</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não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emprega</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menor</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de</w:t>
      </w:r>
      <w:r w:rsidRPr="000675BE">
        <w:rPr>
          <w:rFonts w:ascii="Arial" w:eastAsia="Arial MT" w:hAnsi="Arial" w:cs="Arial"/>
          <w:spacing w:val="5"/>
          <w:sz w:val="17"/>
          <w:szCs w:val="22"/>
          <w:lang w:val="pt-PT" w:eastAsia="en-US"/>
        </w:rPr>
        <w:t xml:space="preserve"> </w:t>
      </w:r>
      <w:r w:rsidRPr="000675BE">
        <w:rPr>
          <w:rFonts w:ascii="Arial" w:eastAsia="Arial MT" w:hAnsi="Arial" w:cs="Arial"/>
          <w:sz w:val="17"/>
          <w:szCs w:val="22"/>
          <w:lang w:val="pt-PT" w:eastAsia="en-US"/>
        </w:rPr>
        <w:t>18</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anos</w:t>
      </w:r>
      <w:r w:rsidRPr="000675BE">
        <w:rPr>
          <w:rFonts w:ascii="Arial" w:eastAsia="Arial MT" w:hAnsi="Arial" w:cs="Arial"/>
          <w:spacing w:val="6"/>
          <w:sz w:val="17"/>
          <w:szCs w:val="22"/>
          <w:lang w:val="pt-PT" w:eastAsia="en-US"/>
        </w:rPr>
        <w:t xml:space="preserve"> </w:t>
      </w:r>
      <w:r w:rsidRPr="000675BE">
        <w:rPr>
          <w:rFonts w:ascii="Arial" w:eastAsia="Arial MT" w:hAnsi="Arial" w:cs="Arial"/>
          <w:sz w:val="17"/>
          <w:szCs w:val="22"/>
          <w:lang w:val="pt-PT" w:eastAsia="en-US"/>
        </w:rPr>
        <w:t>em</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trabalho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noturno,</w:t>
      </w:r>
      <w:r w:rsidRPr="000675BE">
        <w:rPr>
          <w:rFonts w:ascii="Arial" w:eastAsia="Arial MT" w:hAnsi="Arial" w:cs="Arial"/>
          <w:spacing w:val="6"/>
          <w:sz w:val="17"/>
          <w:szCs w:val="22"/>
          <w:lang w:val="pt-PT" w:eastAsia="en-US"/>
        </w:rPr>
        <w:t xml:space="preserve"> </w:t>
      </w:r>
      <w:r w:rsidRPr="000675BE">
        <w:rPr>
          <w:rFonts w:ascii="Arial" w:eastAsia="Arial MT" w:hAnsi="Arial" w:cs="Arial"/>
          <w:sz w:val="17"/>
          <w:szCs w:val="22"/>
          <w:lang w:val="pt-PT" w:eastAsia="en-US"/>
        </w:rPr>
        <w:t>perigoso</w:t>
      </w:r>
      <w:r w:rsidRPr="000675BE">
        <w:rPr>
          <w:rFonts w:ascii="Arial" w:eastAsia="Arial MT" w:hAnsi="Arial" w:cs="Arial"/>
          <w:spacing w:val="5"/>
          <w:sz w:val="17"/>
          <w:szCs w:val="22"/>
          <w:lang w:val="pt-PT" w:eastAsia="en-US"/>
        </w:rPr>
        <w:t xml:space="preserve"> </w:t>
      </w:r>
      <w:r w:rsidRPr="000675BE">
        <w:rPr>
          <w:rFonts w:ascii="Arial" w:eastAsia="Arial MT" w:hAnsi="Arial" w:cs="Arial"/>
          <w:sz w:val="17"/>
          <w:szCs w:val="22"/>
          <w:lang w:val="pt-PT" w:eastAsia="en-US"/>
        </w:rPr>
        <w:t>ou</w:t>
      </w:r>
      <w:r w:rsidRPr="000675BE">
        <w:rPr>
          <w:rFonts w:ascii="Arial" w:eastAsia="Arial MT" w:hAnsi="Arial" w:cs="Arial"/>
          <w:spacing w:val="5"/>
          <w:sz w:val="17"/>
          <w:szCs w:val="22"/>
          <w:lang w:val="pt-PT" w:eastAsia="en-US"/>
        </w:rPr>
        <w:t xml:space="preserve"> </w:t>
      </w:r>
      <w:r w:rsidRPr="000675BE">
        <w:rPr>
          <w:rFonts w:ascii="Arial" w:eastAsia="Arial MT" w:hAnsi="Arial" w:cs="Arial"/>
          <w:sz w:val="17"/>
          <w:szCs w:val="22"/>
          <w:lang w:val="pt-PT" w:eastAsia="en-US"/>
        </w:rPr>
        <w:t>insalubre</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emprega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16</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anos,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salvo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partir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14</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anos,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condição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aprendiz,</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termos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artigo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7°,</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XXXIII,</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Constituição;</w:t>
      </w:r>
    </w:p>
    <w:p w:rsidR="000675BE" w:rsidRPr="000675BE" w:rsidRDefault="000675BE" w:rsidP="000675BE">
      <w:pPr>
        <w:widowControl w:val="0"/>
        <w:tabs>
          <w:tab w:val="left" w:pos="7610"/>
        </w:tabs>
        <w:autoSpaceDE w:val="0"/>
        <w:autoSpaceDN w:val="0"/>
        <w:rPr>
          <w:rFonts w:ascii="Arial" w:eastAsia="Arial MT" w:hAnsi="Arial" w:cs="Arial"/>
          <w:szCs w:val="17"/>
          <w:lang w:val="pt-PT" w:eastAsia="en-US"/>
        </w:rPr>
      </w:pPr>
    </w:p>
    <w:p w:rsidR="000675BE" w:rsidRPr="000675BE" w:rsidRDefault="000675BE" w:rsidP="00E34EB6">
      <w:pPr>
        <w:widowControl w:val="0"/>
        <w:numPr>
          <w:ilvl w:val="1"/>
          <w:numId w:val="7"/>
        </w:numPr>
        <w:tabs>
          <w:tab w:val="left" w:pos="1246"/>
          <w:tab w:val="left" w:pos="7610"/>
        </w:tabs>
        <w:autoSpaceDE w:val="0"/>
        <w:autoSpaceDN w:val="0"/>
        <w:spacing w:before="102" w:line="288" w:lineRule="auto"/>
        <w:ind w:left="142" w:right="678"/>
        <w:jc w:val="both"/>
        <w:rPr>
          <w:rFonts w:ascii="Arial" w:eastAsia="Arial MT" w:hAnsi="Arial" w:cs="Arial"/>
          <w:sz w:val="22"/>
          <w:szCs w:val="22"/>
          <w:lang w:val="pt-PT" w:eastAsia="en-US"/>
        </w:rPr>
      </w:pPr>
      <w:r w:rsidRPr="000675BE">
        <w:rPr>
          <w:rFonts w:ascii="Arial" w:eastAsia="Arial MT" w:hAnsi="Arial" w:cs="Arial"/>
          <w:color w:val="000000"/>
          <w:w w:val="105"/>
          <w:sz w:val="17"/>
          <w:szCs w:val="22"/>
          <w:lang w:val="pt-PT" w:eastAsia="en-US"/>
        </w:rPr>
        <w:t>Fica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facultado</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ao</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fornecedor,</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ao</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cadastrar</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sua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proposta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inicial,</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a</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parametrização de valor final mínimo, com o registro do seu lance final aceitável</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(menor preço ou maior desconto, conforme o caso).</w:t>
      </w:r>
      <w:r w:rsidRPr="000675BE">
        <w:rPr>
          <w:rFonts w:ascii="Arial" w:eastAsia="Arial MT" w:hAnsi="Arial" w:cs="Arial"/>
          <w:sz w:val="22"/>
          <w:szCs w:val="22"/>
          <w:lang w:val="pt-PT" w:eastAsia="en-US"/>
        </w:rPr>
        <w:t xml:space="preserve">  </w:t>
      </w:r>
    </w:p>
    <w:p w:rsidR="000675BE" w:rsidRPr="000675BE" w:rsidRDefault="000675BE" w:rsidP="00E34EB6">
      <w:pPr>
        <w:widowControl w:val="0"/>
        <w:numPr>
          <w:ilvl w:val="2"/>
          <w:numId w:val="7"/>
        </w:numPr>
        <w:tabs>
          <w:tab w:val="left" w:pos="1769"/>
          <w:tab w:val="left" w:pos="7610"/>
        </w:tabs>
        <w:autoSpaceDE w:val="0"/>
        <w:autoSpaceDN w:val="0"/>
        <w:spacing w:before="89" w:line="288" w:lineRule="auto"/>
        <w:ind w:left="142" w:right="678" w:hanging="373"/>
        <w:jc w:val="both"/>
        <w:rPr>
          <w:rFonts w:ascii="Arial" w:eastAsia="Arial MT" w:hAnsi="Arial" w:cs="Arial"/>
          <w:color w:val="000000"/>
          <w:w w:val="105"/>
          <w:sz w:val="17"/>
          <w:szCs w:val="22"/>
          <w:lang w:val="pt-PT" w:eastAsia="en-US"/>
        </w:rPr>
      </w:pPr>
      <w:r w:rsidRPr="000675BE">
        <w:rPr>
          <w:rFonts w:ascii="Arial" w:eastAsia="Arial MT" w:hAnsi="Arial" w:cs="Arial"/>
          <w:color w:val="000000"/>
          <w:w w:val="105"/>
          <w:sz w:val="17"/>
          <w:szCs w:val="22"/>
          <w:lang w:val="pt-PT" w:eastAsia="en-US"/>
        </w:rPr>
        <w:t xml:space="preserve">Feita essa opção os lances serão enviados automaticamente pelo sistema, respeitados os limites cadastrados pelo fornecedor e o intervalo mínimo entre lances previsto neste edital.   </w:t>
      </w:r>
    </w:p>
    <w:p w:rsidR="000675BE" w:rsidRPr="000675BE" w:rsidRDefault="000675BE" w:rsidP="000675BE">
      <w:pPr>
        <w:widowControl w:val="0"/>
        <w:tabs>
          <w:tab w:val="left" w:pos="7610"/>
        </w:tabs>
        <w:autoSpaceDE w:val="0"/>
        <w:autoSpaceDN w:val="0"/>
        <w:spacing w:before="89" w:line="288" w:lineRule="auto"/>
        <w:ind w:left="142" w:right="678" w:hanging="480"/>
        <w:jc w:val="both"/>
        <w:rPr>
          <w:rFonts w:ascii="Arial" w:eastAsia="Arial MT" w:hAnsi="Arial" w:cs="Arial"/>
          <w:color w:val="000000"/>
          <w:w w:val="105"/>
          <w:sz w:val="17"/>
          <w:szCs w:val="22"/>
          <w:lang w:val="pt-PT" w:eastAsia="en-US"/>
        </w:rPr>
      </w:pPr>
      <w:r w:rsidRPr="000675BE">
        <w:rPr>
          <w:rFonts w:ascii="Arial" w:eastAsia="Arial MT" w:hAnsi="Arial" w:cs="Arial"/>
          <w:color w:val="000000"/>
          <w:w w:val="105"/>
          <w:sz w:val="17"/>
          <w:szCs w:val="22"/>
          <w:lang w:val="pt-PT" w:eastAsia="en-US"/>
        </w:rPr>
        <w:t xml:space="preserve">3.10.1.1. Sem prejuízo do disposto acima, os lances poderão ser enviados manualmente, na forma da seção respectiva deste Edital de Contratação Direta;  </w:t>
      </w:r>
    </w:p>
    <w:p w:rsidR="000675BE" w:rsidRPr="000675BE" w:rsidRDefault="000675BE" w:rsidP="00E34EB6">
      <w:pPr>
        <w:widowControl w:val="0"/>
        <w:numPr>
          <w:ilvl w:val="2"/>
          <w:numId w:val="7"/>
        </w:numPr>
        <w:tabs>
          <w:tab w:val="left" w:pos="1769"/>
          <w:tab w:val="left" w:pos="7610"/>
        </w:tabs>
        <w:autoSpaceDE w:val="0"/>
        <w:autoSpaceDN w:val="0"/>
        <w:spacing w:before="89" w:line="288" w:lineRule="auto"/>
        <w:ind w:left="142" w:right="678" w:hanging="373"/>
        <w:jc w:val="both"/>
        <w:rPr>
          <w:rFonts w:ascii="Arial" w:eastAsia="Arial MT" w:hAnsi="Arial" w:cs="Arial"/>
          <w:color w:val="000000"/>
          <w:w w:val="105"/>
          <w:sz w:val="17"/>
          <w:szCs w:val="22"/>
          <w:lang w:val="pt-PT" w:eastAsia="en-US"/>
        </w:rPr>
      </w:pPr>
      <w:r w:rsidRPr="000675BE">
        <w:rPr>
          <w:rFonts w:ascii="Arial" w:eastAsia="Arial MT" w:hAnsi="Arial" w:cs="Arial"/>
          <w:color w:val="000000"/>
          <w:w w:val="105"/>
          <w:sz w:val="17"/>
          <w:szCs w:val="22"/>
          <w:lang w:val="pt-PT" w:eastAsia="en-US"/>
        </w:rPr>
        <w:t xml:space="preserve">O valor final mínimo poderá ser alterado pelo fornecedor durante a fase de disputa, desde que não assuma valor superior a lance já registrado por ele no sistema.  </w:t>
      </w:r>
    </w:p>
    <w:p w:rsidR="000675BE" w:rsidRPr="000675BE" w:rsidRDefault="000675BE" w:rsidP="00E34EB6">
      <w:pPr>
        <w:widowControl w:val="0"/>
        <w:numPr>
          <w:ilvl w:val="2"/>
          <w:numId w:val="7"/>
        </w:numPr>
        <w:tabs>
          <w:tab w:val="left" w:pos="1769"/>
          <w:tab w:val="left" w:pos="7610"/>
        </w:tabs>
        <w:autoSpaceDE w:val="0"/>
        <w:autoSpaceDN w:val="0"/>
        <w:spacing w:before="89" w:line="288" w:lineRule="auto"/>
        <w:ind w:left="142" w:right="678" w:hanging="373"/>
        <w:jc w:val="both"/>
        <w:rPr>
          <w:rFonts w:ascii="Arial" w:eastAsia="Arial MT" w:hAnsi="Arial" w:cs="Arial"/>
          <w:color w:val="000000"/>
          <w:w w:val="105"/>
          <w:sz w:val="17"/>
          <w:szCs w:val="22"/>
          <w:lang w:val="pt-PT" w:eastAsia="en-US"/>
        </w:rPr>
      </w:pPr>
      <w:r w:rsidRPr="000675BE">
        <w:rPr>
          <w:rFonts w:ascii="Arial" w:eastAsia="Arial MT" w:hAnsi="Arial" w:cs="Arial"/>
          <w:color w:val="000000"/>
          <w:w w:val="105"/>
          <w:sz w:val="17"/>
          <w:szCs w:val="22"/>
          <w:lang w:val="pt-PT" w:eastAsia="en-US"/>
        </w:rPr>
        <w:t>O valor mínimo parametrizado possui caráter sigiloso aos demais participantes do certame e para o órgão ou entidade contratante. Apenas os lances efetivamente enviados poderão ser conhecidos dos fornecedores na forma da seção seguinte deste Edital.</w:t>
      </w:r>
    </w:p>
    <w:p w:rsidR="000675BE" w:rsidRPr="000675BE" w:rsidRDefault="000675BE" w:rsidP="000675BE">
      <w:pPr>
        <w:widowControl w:val="0"/>
        <w:tabs>
          <w:tab w:val="left" w:pos="4080"/>
          <w:tab w:val="left" w:pos="7610"/>
        </w:tabs>
        <w:autoSpaceDE w:val="0"/>
        <w:autoSpaceDN w:val="0"/>
        <w:ind w:left="142" w:right="678"/>
        <w:rPr>
          <w:rFonts w:ascii="Arial" w:eastAsia="Arial MT" w:hAnsi="Arial" w:cs="Arial"/>
          <w:i/>
          <w:szCs w:val="17"/>
          <w:lang w:val="pt-PT" w:eastAsia="en-US"/>
        </w:rPr>
      </w:pPr>
      <w:r w:rsidRPr="000675BE">
        <w:rPr>
          <w:rFonts w:ascii="Arial" w:eastAsia="Arial MT" w:hAnsi="Arial" w:cs="Arial"/>
          <w:i/>
          <w:szCs w:val="17"/>
          <w:lang w:val="pt-PT" w:eastAsia="en-US"/>
        </w:rPr>
        <w:tab/>
      </w:r>
    </w:p>
    <w:p w:rsidR="000675BE" w:rsidRPr="000675BE" w:rsidRDefault="000675BE" w:rsidP="00E34EB6">
      <w:pPr>
        <w:widowControl w:val="0"/>
        <w:numPr>
          <w:ilvl w:val="0"/>
          <w:numId w:val="7"/>
        </w:numPr>
        <w:tabs>
          <w:tab w:val="left" w:pos="465"/>
          <w:tab w:val="left" w:pos="7610"/>
        </w:tabs>
        <w:autoSpaceDE w:val="0"/>
        <w:autoSpaceDN w:val="0"/>
        <w:spacing w:before="1"/>
        <w:ind w:left="142" w:right="678"/>
        <w:jc w:val="both"/>
        <w:rPr>
          <w:rFonts w:ascii="Arial" w:eastAsia="Arial MT" w:hAnsi="Arial" w:cs="Arial"/>
          <w:sz w:val="17"/>
          <w:szCs w:val="22"/>
          <w:lang w:val="pt-PT" w:eastAsia="en-US"/>
        </w:rPr>
      </w:pPr>
      <w:bookmarkStart w:id="3" w:name="_bookmark3"/>
      <w:bookmarkEnd w:id="3"/>
      <w:r w:rsidRPr="000675BE">
        <w:rPr>
          <w:rFonts w:ascii="Arial" w:eastAsia="Arial MT" w:hAnsi="Arial" w:cs="Arial"/>
          <w:w w:val="105"/>
          <w:sz w:val="17"/>
          <w:szCs w:val="22"/>
          <w:lang w:val="pt-PT" w:eastAsia="en-US"/>
        </w:rPr>
        <w:t>FASE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LANCES</w:t>
      </w:r>
    </w:p>
    <w:p w:rsidR="000675BE" w:rsidRPr="000675BE" w:rsidRDefault="000675BE" w:rsidP="00E34EB6">
      <w:pPr>
        <w:widowControl w:val="0"/>
        <w:numPr>
          <w:ilvl w:val="1"/>
          <w:numId w:val="7"/>
        </w:numPr>
        <w:tabs>
          <w:tab w:val="left" w:pos="785"/>
          <w:tab w:val="left" w:pos="7610"/>
        </w:tabs>
        <w:autoSpaceDE w:val="0"/>
        <w:autoSpaceDN w:val="0"/>
        <w:spacing w:before="97"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partir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8:00h</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estabelecida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sessão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pública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automaticamente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aberta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pelo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envio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públicos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sucessivos, exclusivamente por meio do sistema eletrônico, sendo encerrado 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horário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finalização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também</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previsto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edital.</w:t>
      </w:r>
    </w:p>
    <w:p w:rsidR="000675BE" w:rsidRPr="000675BE" w:rsidRDefault="000675BE" w:rsidP="00E34EB6">
      <w:pPr>
        <w:widowControl w:val="0"/>
        <w:numPr>
          <w:ilvl w:val="1"/>
          <w:numId w:val="7"/>
        </w:numPr>
        <w:tabs>
          <w:tab w:val="left" w:pos="785"/>
          <w:tab w:val="left" w:pos="7610"/>
        </w:tabs>
        <w:autoSpaceDE w:val="0"/>
        <w:autoSpaceDN w:val="0"/>
        <w:spacing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Iniciada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etapa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competitiva,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deverão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encaminhar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exclusivamente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meio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eletrônico,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sendo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imediatamente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informados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seu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recebimento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consignado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registro.</w:t>
      </w:r>
    </w:p>
    <w:p w:rsidR="000675BE" w:rsidRPr="000675BE" w:rsidRDefault="000675BE" w:rsidP="00E34EB6">
      <w:pPr>
        <w:widowControl w:val="0"/>
        <w:numPr>
          <w:ilvl w:val="2"/>
          <w:numId w:val="7"/>
        </w:numPr>
        <w:tabs>
          <w:tab w:val="left" w:pos="1769"/>
          <w:tab w:val="left" w:pos="7610"/>
        </w:tabs>
        <w:autoSpaceDE w:val="0"/>
        <w:autoSpaceDN w:val="0"/>
        <w:spacing w:before="89" w:line="288" w:lineRule="auto"/>
        <w:ind w:left="142" w:right="678" w:hanging="373"/>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O lance deverá ser ofertado pelo valor unitário do item/lote.</w:t>
      </w:r>
    </w:p>
    <w:p w:rsidR="000675BE" w:rsidRPr="000675BE" w:rsidRDefault="000675BE" w:rsidP="00E34EB6">
      <w:pPr>
        <w:widowControl w:val="0"/>
        <w:numPr>
          <w:ilvl w:val="1"/>
          <w:numId w:val="7"/>
        </w:numPr>
        <w:tabs>
          <w:tab w:val="left" w:pos="785"/>
          <w:tab w:val="left" w:pos="7610"/>
        </w:tabs>
        <w:autoSpaceDE w:val="0"/>
        <w:autoSpaceDN w:val="0"/>
        <w:spacing w:before="40" w:line="288" w:lineRule="auto"/>
        <w:ind w:left="142" w:right="678"/>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fornecedor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somente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poderá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oferecer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valor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inferior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ou</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maior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percentual</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desconto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relação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último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ele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ofertado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registrado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pelo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sistema.</w:t>
      </w:r>
    </w:p>
    <w:p w:rsidR="000675BE" w:rsidRPr="000675BE" w:rsidRDefault="000675BE" w:rsidP="00E34EB6">
      <w:pPr>
        <w:widowControl w:val="0"/>
        <w:numPr>
          <w:ilvl w:val="2"/>
          <w:numId w:val="7"/>
        </w:numPr>
        <w:tabs>
          <w:tab w:val="left" w:pos="1246"/>
          <w:tab w:val="left" w:pos="7610"/>
        </w:tabs>
        <w:autoSpaceDE w:val="0"/>
        <w:autoSpaceDN w:val="0"/>
        <w:spacing w:line="288" w:lineRule="auto"/>
        <w:ind w:left="142" w:right="67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poderá</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oferecer</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sucessivos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iguais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superiores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esteja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vencendo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certame,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inferiores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ele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ofertado</w:t>
      </w:r>
    </w:p>
    <w:p w:rsidR="000675BE" w:rsidRPr="000675BE" w:rsidRDefault="000675BE" w:rsidP="000675BE">
      <w:pPr>
        <w:widowControl w:val="0"/>
        <w:tabs>
          <w:tab w:val="left" w:pos="7610"/>
        </w:tabs>
        <w:autoSpaceDE w:val="0"/>
        <w:autoSpaceDN w:val="0"/>
        <w:ind w:left="142" w:right="678"/>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 xml:space="preserve">e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 xml:space="preserve">registrado  </w:t>
      </w:r>
      <w:r w:rsidRPr="000675BE">
        <w:rPr>
          <w:rFonts w:ascii="Arial" w:eastAsia="Arial MT" w:hAnsi="Arial" w:cs="Arial"/>
          <w:spacing w:val="3"/>
          <w:w w:val="105"/>
          <w:sz w:val="17"/>
          <w:szCs w:val="17"/>
          <w:lang w:val="pt-PT" w:eastAsia="en-US"/>
        </w:rPr>
        <w:t xml:space="preserve"> </w:t>
      </w:r>
      <w:r w:rsidRPr="000675BE">
        <w:rPr>
          <w:rFonts w:ascii="Arial" w:eastAsia="Arial MT" w:hAnsi="Arial" w:cs="Arial"/>
          <w:w w:val="105"/>
          <w:sz w:val="17"/>
          <w:szCs w:val="17"/>
          <w:lang w:val="pt-PT" w:eastAsia="en-US"/>
        </w:rPr>
        <w:t xml:space="preserve">pelo  </w:t>
      </w:r>
      <w:r w:rsidRPr="000675BE">
        <w:rPr>
          <w:rFonts w:ascii="Arial" w:eastAsia="Arial MT" w:hAnsi="Arial" w:cs="Arial"/>
          <w:spacing w:val="3"/>
          <w:w w:val="105"/>
          <w:sz w:val="17"/>
          <w:szCs w:val="17"/>
          <w:lang w:val="pt-PT" w:eastAsia="en-US"/>
        </w:rPr>
        <w:t xml:space="preserve"> </w:t>
      </w:r>
      <w:r w:rsidRPr="000675BE">
        <w:rPr>
          <w:rFonts w:ascii="Arial" w:eastAsia="Arial MT" w:hAnsi="Arial" w:cs="Arial"/>
          <w:w w:val="105"/>
          <w:sz w:val="17"/>
          <w:szCs w:val="17"/>
          <w:lang w:val="pt-PT" w:eastAsia="en-US"/>
        </w:rPr>
        <w:t xml:space="preserve">sistema,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 xml:space="preserve">sendo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 xml:space="preserve">tais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 xml:space="preserve">lances  </w:t>
      </w:r>
      <w:r w:rsidRPr="000675BE">
        <w:rPr>
          <w:rFonts w:ascii="Arial" w:eastAsia="Arial MT" w:hAnsi="Arial" w:cs="Arial"/>
          <w:spacing w:val="3"/>
          <w:w w:val="105"/>
          <w:sz w:val="17"/>
          <w:szCs w:val="17"/>
          <w:lang w:val="pt-PT" w:eastAsia="en-US"/>
        </w:rPr>
        <w:t xml:space="preserve"> </w:t>
      </w:r>
      <w:r w:rsidRPr="000675BE">
        <w:rPr>
          <w:rFonts w:ascii="Arial" w:eastAsia="Arial MT" w:hAnsi="Arial" w:cs="Arial"/>
          <w:w w:val="105"/>
          <w:sz w:val="17"/>
          <w:szCs w:val="17"/>
          <w:lang w:val="pt-PT" w:eastAsia="en-US"/>
        </w:rPr>
        <w:t xml:space="preserve">definidos  </w:t>
      </w:r>
      <w:r w:rsidRPr="000675BE">
        <w:rPr>
          <w:rFonts w:ascii="Arial" w:eastAsia="Arial MT" w:hAnsi="Arial" w:cs="Arial"/>
          <w:spacing w:val="3"/>
          <w:w w:val="105"/>
          <w:sz w:val="17"/>
          <w:szCs w:val="17"/>
          <w:lang w:val="pt-PT" w:eastAsia="en-US"/>
        </w:rPr>
        <w:t xml:space="preserve"> </w:t>
      </w:r>
      <w:r w:rsidRPr="000675BE">
        <w:rPr>
          <w:rFonts w:ascii="Arial" w:eastAsia="Arial MT" w:hAnsi="Arial" w:cs="Arial"/>
          <w:w w:val="105"/>
          <w:sz w:val="17"/>
          <w:szCs w:val="17"/>
          <w:lang w:val="pt-PT" w:eastAsia="en-US"/>
        </w:rPr>
        <w:t xml:space="preserve">como  </w:t>
      </w:r>
      <w:r w:rsidRPr="000675BE">
        <w:rPr>
          <w:rFonts w:ascii="Arial" w:eastAsia="Arial MT" w:hAnsi="Arial" w:cs="Arial"/>
          <w:spacing w:val="4"/>
          <w:w w:val="105"/>
          <w:sz w:val="17"/>
          <w:szCs w:val="17"/>
          <w:lang w:val="pt-PT" w:eastAsia="en-US"/>
        </w:rPr>
        <w:t xml:space="preserve"> </w:t>
      </w:r>
      <w:r w:rsidRPr="000675BE">
        <w:rPr>
          <w:rFonts w:ascii="Arial" w:eastAsia="Arial MT" w:hAnsi="Arial" w:cs="Arial"/>
          <w:w w:val="105"/>
          <w:sz w:val="17"/>
          <w:szCs w:val="17"/>
          <w:lang w:val="pt-PT" w:eastAsia="en-US"/>
        </w:rPr>
        <w:t>“lances</w:t>
      </w:r>
    </w:p>
    <w:p w:rsidR="000675BE" w:rsidRPr="000675BE" w:rsidRDefault="000675BE" w:rsidP="000675BE">
      <w:pPr>
        <w:widowControl w:val="0"/>
        <w:tabs>
          <w:tab w:val="left" w:pos="7610"/>
        </w:tabs>
        <w:autoSpaceDE w:val="0"/>
        <w:autoSpaceDN w:val="0"/>
        <w:spacing w:before="39"/>
        <w:ind w:left="142" w:right="678"/>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intermediários”</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para</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os</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fins</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deste</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Edital</w:t>
      </w:r>
      <w:r w:rsidRPr="000675BE">
        <w:rPr>
          <w:rFonts w:ascii="Arial" w:eastAsia="Arial MT" w:hAnsi="Arial" w:cs="Arial"/>
          <w:spacing w:val="-7"/>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Contratação</w:t>
      </w:r>
      <w:r w:rsidRPr="000675BE">
        <w:rPr>
          <w:rFonts w:ascii="Arial" w:eastAsia="Arial MT" w:hAnsi="Arial" w:cs="Arial"/>
          <w:spacing w:val="-8"/>
          <w:w w:val="105"/>
          <w:sz w:val="17"/>
          <w:szCs w:val="17"/>
          <w:lang w:val="pt-PT" w:eastAsia="en-US"/>
        </w:rPr>
        <w:t xml:space="preserve"> </w:t>
      </w:r>
      <w:r w:rsidRPr="000675BE">
        <w:rPr>
          <w:rFonts w:ascii="Arial" w:eastAsia="Arial MT" w:hAnsi="Arial" w:cs="Arial"/>
          <w:w w:val="105"/>
          <w:sz w:val="17"/>
          <w:szCs w:val="17"/>
          <w:lang w:val="pt-PT" w:eastAsia="en-US"/>
        </w:rPr>
        <w:t>Direta.</w:t>
      </w:r>
    </w:p>
    <w:p w:rsidR="000675BE" w:rsidRPr="000675BE" w:rsidRDefault="000675BE" w:rsidP="00E34EB6">
      <w:pPr>
        <w:widowControl w:val="0"/>
        <w:numPr>
          <w:ilvl w:val="2"/>
          <w:numId w:val="7"/>
        </w:numPr>
        <w:tabs>
          <w:tab w:val="left" w:pos="1246"/>
          <w:tab w:val="left" w:pos="7610"/>
        </w:tabs>
        <w:autoSpaceDE w:val="0"/>
        <w:autoSpaceDN w:val="0"/>
        <w:spacing w:before="39" w:line="288" w:lineRule="auto"/>
        <w:ind w:left="142" w:right="678" w:hanging="373"/>
        <w:jc w:val="both"/>
        <w:rPr>
          <w:rFonts w:ascii="Arial" w:eastAsia="Arial MT" w:hAnsi="Arial" w:cs="Arial"/>
          <w:i/>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intervalo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mínimo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diferença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valores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percentuais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entre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incidirá tanto em relação aos lances intermediários quanto em relação ao 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cobrir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melhor oferta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é</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 xml:space="preserve">de </w:t>
      </w:r>
      <w:r w:rsidRPr="000675BE">
        <w:rPr>
          <w:rFonts w:ascii="Arial" w:eastAsia="Arial MT" w:hAnsi="Arial" w:cs="Arial"/>
          <w:i/>
          <w:color w:val="000000"/>
          <w:w w:val="105"/>
          <w:sz w:val="17"/>
          <w:szCs w:val="22"/>
          <w:lang w:val="pt-PT" w:eastAsia="en-US"/>
        </w:rPr>
        <w:t>0,01</w:t>
      </w:r>
      <w:r w:rsidRPr="000675BE">
        <w:rPr>
          <w:rFonts w:ascii="Arial" w:eastAsia="Arial MT" w:hAnsi="Arial" w:cs="Arial"/>
          <w:i/>
          <w:color w:val="000000"/>
          <w:spacing w:val="-1"/>
          <w:w w:val="105"/>
          <w:sz w:val="17"/>
          <w:szCs w:val="22"/>
          <w:lang w:val="pt-PT" w:eastAsia="en-US"/>
        </w:rPr>
        <w:t xml:space="preserve"> centavos</w:t>
      </w:r>
      <w:r w:rsidRPr="000675BE">
        <w:rPr>
          <w:rFonts w:ascii="Arial" w:eastAsia="Arial MT" w:hAnsi="Arial" w:cs="Arial"/>
          <w:i/>
          <w:color w:val="000000"/>
          <w:w w:val="105"/>
          <w:sz w:val="17"/>
          <w:szCs w:val="22"/>
          <w:lang w:val="pt-PT" w:eastAsia="en-US"/>
        </w:rPr>
        <w:t>.</w:t>
      </w:r>
    </w:p>
    <w:p w:rsidR="000675BE" w:rsidRPr="000675BE" w:rsidRDefault="000675BE" w:rsidP="00E34EB6">
      <w:pPr>
        <w:widowControl w:val="0"/>
        <w:numPr>
          <w:ilvl w:val="1"/>
          <w:numId w:val="7"/>
        </w:numPr>
        <w:tabs>
          <w:tab w:val="left" w:pos="785"/>
          <w:tab w:val="left" w:pos="7610"/>
        </w:tabs>
        <w:autoSpaceDE w:val="0"/>
        <w:autoSpaceDN w:val="0"/>
        <w:spacing w:before="1"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 lances iguais ao menor já ofertado, prevalecerá aquele que for recebido 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registrado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primeiro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 sistema.</w:t>
      </w:r>
    </w:p>
    <w:p w:rsidR="000675BE" w:rsidRPr="000675BE" w:rsidRDefault="000675BE" w:rsidP="00E34EB6">
      <w:pPr>
        <w:widowControl w:val="0"/>
        <w:numPr>
          <w:ilvl w:val="1"/>
          <w:numId w:val="7"/>
        </w:numPr>
        <w:tabs>
          <w:tab w:val="left" w:pos="785"/>
          <w:tab w:val="left" w:pos="7610"/>
        </w:tabs>
        <w:autoSpaceDE w:val="0"/>
        <w:autoSpaceDN w:val="0"/>
        <w:ind w:left="142" w:right="678" w:hanging="321"/>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Caso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apresente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concorrerá</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proposta.</w:t>
      </w:r>
    </w:p>
    <w:p w:rsidR="000675BE" w:rsidRPr="000675BE" w:rsidRDefault="000675BE" w:rsidP="00E34EB6">
      <w:pPr>
        <w:widowControl w:val="0"/>
        <w:numPr>
          <w:ilvl w:val="1"/>
          <w:numId w:val="7"/>
        </w:numPr>
        <w:tabs>
          <w:tab w:val="left" w:pos="785"/>
          <w:tab w:val="left" w:pos="7610"/>
        </w:tabs>
        <w:autoSpaceDE w:val="0"/>
        <w:autoSpaceDN w:val="0"/>
        <w:spacing w:before="39"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Durante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fornecedores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informados,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tempo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real,</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registrado,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vedada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identificação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fornecedor.</w:t>
      </w:r>
    </w:p>
    <w:p w:rsidR="000675BE" w:rsidRPr="000675BE" w:rsidRDefault="000675BE" w:rsidP="00E34EB6">
      <w:pPr>
        <w:widowControl w:val="0"/>
        <w:numPr>
          <w:ilvl w:val="1"/>
          <w:numId w:val="7"/>
        </w:numPr>
        <w:tabs>
          <w:tab w:val="left" w:pos="785"/>
          <w:tab w:val="left" w:pos="7610"/>
        </w:tabs>
        <w:autoSpaceDE w:val="0"/>
        <w:autoSpaceDN w:val="0"/>
        <w:spacing w:before="102" w:line="288" w:lineRule="auto"/>
        <w:ind w:left="142" w:right="67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Imediatamente após o término do prazo estabelecido para a fase de lances, haverá</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seu</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encerramento,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ordenamento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divulgação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pelo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ordem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crescente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 classificação.</w:t>
      </w:r>
    </w:p>
    <w:p w:rsidR="000675BE" w:rsidRPr="000675BE" w:rsidRDefault="000675BE" w:rsidP="00E34EB6">
      <w:pPr>
        <w:widowControl w:val="0"/>
        <w:numPr>
          <w:ilvl w:val="2"/>
          <w:numId w:val="7"/>
        </w:numPr>
        <w:tabs>
          <w:tab w:val="left" w:pos="1246"/>
          <w:tab w:val="left" w:pos="7610"/>
        </w:tabs>
        <w:autoSpaceDE w:val="0"/>
        <w:autoSpaceDN w:val="0"/>
        <w:spacing w:line="288" w:lineRule="auto"/>
        <w:ind w:left="142" w:right="678" w:hanging="373"/>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encerramento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fase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lances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ocorrerá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forma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automática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pontualmente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 horário indicado, sem qualquer possibilidade de prorrogação e não havendo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tempo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aleatório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mecanismo similar.</w:t>
      </w:r>
    </w:p>
    <w:p w:rsidR="000675BE" w:rsidRPr="000675BE" w:rsidRDefault="000675BE" w:rsidP="000675BE">
      <w:pPr>
        <w:widowControl w:val="0"/>
        <w:tabs>
          <w:tab w:val="left" w:pos="7610"/>
        </w:tabs>
        <w:autoSpaceDE w:val="0"/>
        <w:autoSpaceDN w:val="0"/>
        <w:spacing w:before="7"/>
        <w:rPr>
          <w:rFonts w:ascii="Arial" w:eastAsia="Arial MT" w:hAnsi="Arial" w:cs="Arial"/>
          <w:sz w:val="23"/>
          <w:szCs w:val="17"/>
          <w:lang w:val="pt-PT" w:eastAsia="en-US"/>
        </w:rPr>
      </w:pPr>
    </w:p>
    <w:p w:rsidR="000675BE" w:rsidRPr="000675BE" w:rsidRDefault="000675BE" w:rsidP="00E34EB6">
      <w:pPr>
        <w:widowControl w:val="0"/>
        <w:numPr>
          <w:ilvl w:val="0"/>
          <w:numId w:val="7"/>
        </w:numPr>
        <w:tabs>
          <w:tab w:val="left" w:pos="197"/>
          <w:tab w:val="left" w:pos="7610"/>
        </w:tabs>
        <w:autoSpaceDE w:val="0"/>
        <w:autoSpaceDN w:val="0"/>
        <w:ind w:right="687"/>
        <w:jc w:val="both"/>
        <w:rPr>
          <w:rFonts w:ascii="Arial" w:eastAsia="Arial MT" w:hAnsi="Arial" w:cs="Arial"/>
          <w:sz w:val="17"/>
          <w:szCs w:val="22"/>
          <w:lang w:val="pt-PT" w:eastAsia="en-US"/>
        </w:rPr>
      </w:pPr>
      <w:bookmarkStart w:id="4" w:name="_bookmark4"/>
      <w:bookmarkEnd w:id="4"/>
      <w:r w:rsidRPr="000675BE">
        <w:rPr>
          <w:rFonts w:ascii="Arial" w:eastAsia="Arial MT" w:hAnsi="Arial" w:cs="Arial"/>
          <w:w w:val="105"/>
          <w:sz w:val="17"/>
          <w:szCs w:val="22"/>
          <w:lang w:val="pt-PT" w:eastAsia="en-US"/>
        </w:rPr>
        <w:t>JULGAMENTO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PROPOSTAS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PREÇO</w:t>
      </w:r>
    </w:p>
    <w:p w:rsidR="000675BE" w:rsidRPr="000675BE" w:rsidRDefault="000675BE" w:rsidP="00E34EB6">
      <w:pPr>
        <w:widowControl w:val="0"/>
        <w:numPr>
          <w:ilvl w:val="1"/>
          <w:numId w:val="7"/>
        </w:numPr>
        <w:tabs>
          <w:tab w:val="left" w:pos="197"/>
          <w:tab w:val="left" w:pos="785"/>
          <w:tab w:val="left" w:pos="7610"/>
        </w:tabs>
        <w:autoSpaceDE w:val="0"/>
        <w:autoSpaceDN w:val="0"/>
        <w:spacing w:before="97" w:line="288" w:lineRule="auto"/>
        <w:ind w:left="784" w:right="687"/>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Encerrada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fase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lances,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verificada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conformidade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classificada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em primeiro lugar quanto à adequação do objeto e à compatibilidade do preço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relação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estipulado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 contratação.</w:t>
      </w:r>
    </w:p>
    <w:p w:rsidR="000675BE" w:rsidRPr="000675BE" w:rsidRDefault="000675BE" w:rsidP="00E34EB6">
      <w:pPr>
        <w:widowControl w:val="0"/>
        <w:numPr>
          <w:ilvl w:val="1"/>
          <w:numId w:val="7"/>
        </w:numPr>
        <w:tabs>
          <w:tab w:val="left" w:pos="197"/>
          <w:tab w:val="left" w:pos="785"/>
          <w:tab w:val="left" w:pos="7610"/>
        </w:tabs>
        <w:autoSpaceDE w:val="0"/>
        <w:autoSpaceDN w:val="0"/>
        <w:spacing w:line="288" w:lineRule="auto"/>
        <w:ind w:left="784" w:right="687"/>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vencedora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acima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estimado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poderá</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haver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negociação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vantajosas.</w:t>
      </w:r>
    </w:p>
    <w:p w:rsidR="000675BE" w:rsidRPr="000675BE" w:rsidRDefault="000675BE" w:rsidP="00E34EB6">
      <w:pPr>
        <w:widowControl w:val="0"/>
        <w:numPr>
          <w:ilvl w:val="2"/>
          <w:numId w:val="7"/>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lastRenderedPageBreak/>
        <w:t>Neste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encaminhada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tenha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apresentado o melhor preço, para que seja obtida melhor proposta com preço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compatível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estimado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p>
    <w:p w:rsidR="000675BE" w:rsidRPr="000675BE" w:rsidRDefault="000675BE" w:rsidP="00E34EB6">
      <w:pPr>
        <w:widowControl w:val="0"/>
        <w:numPr>
          <w:ilvl w:val="2"/>
          <w:numId w:val="7"/>
        </w:numPr>
        <w:tabs>
          <w:tab w:val="left" w:pos="197"/>
          <w:tab w:val="left" w:pos="1246"/>
          <w:tab w:val="left" w:pos="7610"/>
        </w:tabs>
        <w:autoSpaceDE w:val="0"/>
        <w:autoSpaceDN w:val="0"/>
        <w:spacing w:before="1"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negociação poderá ser feita com os demais fornecedores classificados,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respeitada a ordem de classificação, quando o primeiro colocado, mesmo após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 negociação, for desclassificado em razão de sua proposta permanecer acima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máximo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definido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p>
    <w:p w:rsidR="000675BE" w:rsidRPr="000675BE" w:rsidRDefault="000675BE" w:rsidP="00E34EB6">
      <w:pPr>
        <w:widowControl w:val="0"/>
        <w:numPr>
          <w:ilvl w:val="2"/>
          <w:numId w:val="7"/>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qualquer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concluída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negociação,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resultado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registrado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eletrônica.</w:t>
      </w:r>
    </w:p>
    <w:p w:rsidR="000675BE" w:rsidRPr="000675BE" w:rsidRDefault="000675BE" w:rsidP="00E34EB6">
      <w:pPr>
        <w:widowControl w:val="0"/>
        <w:numPr>
          <w:ilvl w:val="1"/>
          <w:numId w:val="7"/>
        </w:numPr>
        <w:tabs>
          <w:tab w:val="left" w:pos="197"/>
          <w:tab w:val="left" w:pos="785"/>
          <w:tab w:val="left" w:pos="7610"/>
        </w:tabs>
        <w:autoSpaceDE w:val="0"/>
        <w:autoSpaceDN w:val="0"/>
        <w:spacing w:line="288" w:lineRule="auto"/>
        <w:ind w:left="784" w:right="687"/>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Estando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compatível,</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solicitado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envio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necessário,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documentos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complementares,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adequada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último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w:t>
      </w:r>
    </w:p>
    <w:p w:rsidR="000675BE" w:rsidRPr="000675BE" w:rsidRDefault="000675BE" w:rsidP="00E34EB6">
      <w:pPr>
        <w:widowControl w:val="0"/>
        <w:numPr>
          <w:ilvl w:val="1"/>
          <w:numId w:val="7"/>
        </w:numPr>
        <w:tabs>
          <w:tab w:val="left" w:pos="197"/>
          <w:tab w:val="left" w:pos="785"/>
          <w:tab w:val="left" w:leader="dot" w:pos="5619"/>
          <w:tab w:val="left" w:pos="7610"/>
        </w:tabs>
        <w:autoSpaceDE w:val="0"/>
        <w:autoSpaceDN w:val="0"/>
        <w:spacing w:before="90"/>
        <w:ind w:left="784" w:right="687" w:hanging="321"/>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 xml:space="preserve">O prazo de validade da proposta não será inferior a 60 (sessenta) dias, a contar da data </w:t>
      </w:r>
    </w:p>
    <w:p w:rsidR="000675BE" w:rsidRPr="000675BE" w:rsidRDefault="000675BE" w:rsidP="000675BE">
      <w:pPr>
        <w:widowControl w:val="0"/>
        <w:tabs>
          <w:tab w:val="left" w:pos="197"/>
          <w:tab w:val="left" w:pos="7610"/>
        </w:tabs>
        <w:autoSpaceDE w:val="0"/>
        <w:autoSpaceDN w:val="0"/>
        <w:spacing w:before="39"/>
        <w:ind w:left="784" w:right="687"/>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de sua apresentação.</w:t>
      </w:r>
    </w:p>
    <w:p w:rsidR="000675BE" w:rsidRPr="000675BE" w:rsidRDefault="000675BE" w:rsidP="00E34EB6">
      <w:pPr>
        <w:widowControl w:val="0"/>
        <w:numPr>
          <w:ilvl w:val="1"/>
          <w:numId w:val="7"/>
        </w:numPr>
        <w:tabs>
          <w:tab w:val="left" w:pos="197"/>
          <w:tab w:val="left" w:pos="785"/>
          <w:tab w:val="left" w:pos="7610"/>
        </w:tabs>
        <w:autoSpaceDE w:val="0"/>
        <w:autoSpaceDN w:val="0"/>
        <w:spacing w:before="128"/>
        <w:ind w:left="784" w:right="687" w:hanging="321"/>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Será</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desclassificada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vencedora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que:</w:t>
      </w:r>
    </w:p>
    <w:p w:rsidR="000675BE" w:rsidRPr="000675BE" w:rsidRDefault="000675BE" w:rsidP="00E34EB6">
      <w:pPr>
        <w:widowControl w:val="0"/>
        <w:numPr>
          <w:ilvl w:val="2"/>
          <w:numId w:val="7"/>
        </w:numPr>
        <w:tabs>
          <w:tab w:val="left" w:pos="197"/>
          <w:tab w:val="left" w:pos="1246"/>
          <w:tab w:val="left" w:pos="7610"/>
        </w:tabs>
        <w:autoSpaceDE w:val="0"/>
        <w:autoSpaceDN w:val="0"/>
        <w:spacing w:before="39"/>
        <w:ind w:left="1245" w:right="687"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contiver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vícios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insanáveis;</w:t>
      </w:r>
    </w:p>
    <w:p w:rsidR="000675BE" w:rsidRPr="000675BE" w:rsidRDefault="000675BE" w:rsidP="00E34EB6">
      <w:pPr>
        <w:widowControl w:val="0"/>
        <w:numPr>
          <w:ilvl w:val="2"/>
          <w:numId w:val="7"/>
        </w:numPr>
        <w:tabs>
          <w:tab w:val="left" w:pos="197"/>
          <w:tab w:val="left" w:pos="1246"/>
          <w:tab w:val="left" w:pos="7610"/>
        </w:tabs>
        <w:autoSpaceDE w:val="0"/>
        <w:autoSpaceDN w:val="0"/>
        <w:spacing w:before="39"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obedecer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às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especificações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técnicas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pormenorizadas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anexos;</w:t>
      </w:r>
    </w:p>
    <w:p w:rsidR="000675BE" w:rsidRPr="000675BE" w:rsidRDefault="000675BE" w:rsidP="00E34EB6">
      <w:pPr>
        <w:widowControl w:val="0"/>
        <w:numPr>
          <w:ilvl w:val="2"/>
          <w:numId w:val="7"/>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apresentar</w:t>
      </w:r>
      <w:r w:rsidRPr="000675BE">
        <w:rPr>
          <w:rFonts w:ascii="Arial" w:eastAsia="Arial MT" w:hAnsi="Arial" w:cs="Arial"/>
          <w:spacing w:val="25"/>
          <w:w w:val="105"/>
          <w:sz w:val="17"/>
          <w:szCs w:val="22"/>
          <w:lang w:val="pt-PT" w:eastAsia="en-US"/>
        </w:rPr>
        <w:t xml:space="preserve"> </w:t>
      </w:r>
      <w:r w:rsidRPr="000675BE">
        <w:rPr>
          <w:rFonts w:ascii="Arial" w:eastAsia="Arial MT" w:hAnsi="Arial" w:cs="Arial"/>
          <w:w w:val="105"/>
          <w:sz w:val="17"/>
          <w:szCs w:val="22"/>
          <w:lang w:val="pt-PT" w:eastAsia="en-US"/>
        </w:rPr>
        <w:t>preços</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inexequíveis</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25"/>
          <w:w w:val="105"/>
          <w:sz w:val="17"/>
          <w:szCs w:val="22"/>
          <w:lang w:val="pt-PT" w:eastAsia="en-US"/>
        </w:rPr>
        <w:t xml:space="preserve"> </w:t>
      </w:r>
      <w:r w:rsidRPr="000675BE">
        <w:rPr>
          <w:rFonts w:ascii="Arial" w:eastAsia="Arial MT" w:hAnsi="Arial" w:cs="Arial"/>
          <w:w w:val="105"/>
          <w:sz w:val="17"/>
          <w:szCs w:val="22"/>
          <w:lang w:val="pt-PT" w:eastAsia="en-US"/>
        </w:rPr>
        <w:t>permanecerem</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acima</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5"/>
          <w:w w:val="105"/>
          <w:sz w:val="17"/>
          <w:szCs w:val="22"/>
          <w:lang w:val="pt-PT" w:eastAsia="en-US"/>
        </w:rPr>
        <w:t xml:space="preserve"> </w:t>
      </w:r>
      <w:r w:rsidRPr="000675BE">
        <w:rPr>
          <w:rFonts w:ascii="Arial" w:eastAsia="Arial MT" w:hAnsi="Arial" w:cs="Arial"/>
          <w:w w:val="105"/>
          <w:sz w:val="17"/>
          <w:szCs w:val="22"/>
          <w:lang w:val="pt-PT" w:eastAsia="en-US"/>
        </w:rPr>
        <w:t>preço</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máximo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definido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 contratação;</w:t>
      </w:r>
    </w:p>
    <w:p w:rsidR="000675BE" w:rsidRPr="000675BE" w:rsidRDefault="000675BE" w:rsidP="00E34EB6">
      <w:pPr>
        <w:widowControl w:val="0"/>
        <w:numPr>
          <w:ilvl w:val="2"/>
          <w:numId w:val="7"/>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tiverem</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exequibilidade</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demonstrada,</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exigido</w:t>
      </w:r>
      <w:r w:rsidRPr="000675BE">
        <w:rPr>
          <w:rFonts w:ascii="Arial" w:eastAsia="Arial MT" w:hAnsi="Arial" w:cs="Arial"/>
          <w:spacing w:val="26"/>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Administração;</w:t>
      </w:r>
    </w:p>
    <w:p w:rsidR="000675BE" w:rsidRPr="000675BE" w:rsidRDefault="000675BE" w:rsidP="00E34EB6">
      <w:pPr>
        <w:widowControl w:val="0"/>
        <w:numPr>
          <w:ilvl w:val="2"/>
          <w:numId w:val="7"/>
        </w:numPr>
        <w:tabs>
          <w:tab w:val="left" w:pos="197"/>
          <w:tab w:val="left" w:pos="1246"/>
          <w:tab w:val="left" w:pos="7610"/>
        </w:tabs>
        <w:autoSpaceDE w:val="0"/>
        <w:autoSpaceDN w:val="0"/>
        <w:spacing w:before="1"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apresentar desconformidade com quaisquer outras exigências deste edital ou</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anexos,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insanável.</w:t>
      </w:r>
    </w:p>
    <w:p w:rsidR="000675BE" w:rsidRPr="000675BE" w:rsidRDefault="000675BE" w:rsidP="00E34EB6">
      <w:pPr>
        <w:widowControl w:val="0"/>
        <w:numPr>
          <w:ilvl w:val="1"/>
          <w:numId w:val="7"/>
        </w:numPr>
        <w:tabs>
          <w:tab w:val="left" w:pos="197"/>
          <w:tab w:val="left" w:pos="785"/>
          <w:tab w:val="left" w:pos="7610"/>
        </w:tabs>
        <w:autoSpaceDE w:val="0"/>
        <w:autoSpaceDN w:val="0"/>
        <w:spacing w:before="102" w:line="288" w:lineRule="auto"/>
        <w:ind w:left="784" w:right="687"/>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Quando o fornecedor não conseguir comprovar que possui ou possuirá recursos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suficientes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executar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considerada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inexequível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menor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lance que:</w:t>
      </w:r>
    </w:p>
    <w:p w:rsidR="000675BE" w:rsidRPr="000675BE" w:rsidRDefault="000675BE" w:rsidP="00E34EB6">
      <w:pPr>
        <w:widowControl w:val="0"/>
        <w:numPr>
          <w:ilvl w:val="2"/>
          <w:numId w:val="7"/>
        </w:numPr>
        <w:tabs>
          <w:tab w:val="left" w:pos="197"/>
          <w:tab w:val="left" w:pos="1246"/>
          <w:tab w:val="left" w:pos="7610"/>
        </w:tabs>
        <w:autoSpaceDE w:val="0"/>
        <w:autoSpaceDN w:val="0"/>
        <w:spacing w:line="288" w:lineRule="auto"/>
        <w:ind w:left="1103" w:right="687"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for insuficiente para a cobertura dos custos da contratação, apresente preços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global ou unitários simbólicos, irrisórios ou de valor zero, incompatíveis com 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preços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insumos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salários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mercado,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acrescidos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respectivos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encargos, ainda que o ato convocatório da dispensa não tenha estabelecido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limites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mínimos,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exceto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referirem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materiais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instalações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propriedade do próprio fornecedor, para os quais ele renuncie a parcela ou 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totalidade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remuneração.</w:t>
      </w:r>
    </w:p>
    <w:p w:rsidR="000675BE" w:rsidRPr="000675BE" w:rsidRDefault="000675BE" w:rsidP="00E34EB6">
      <w:pPr>
        <w:widowControl w:val="0"/>
        <w:numPr>
          <w:ilvl w:val="2"/>
          <w:numId w:val="7"/>
        </w:numPr>
        <w:tabs>
          <w:tab w:val="left" w:pos="197"/>
          <w:tab w:val="left" w:pos="1246"/>
          <w:tab w:val="left" w:pos="5812"/>
          <w:tab w:val="left" w:pos="7610"/>
        </w:tabs>
        <w:autoSpaceDE w:val="0"/>
        <w:autoSpaceDN w:val="0"/>
        <w:spacing w:before="1" w:line="288" w:lineRule="auto"/>
        <w:ind w:left="284" w:right="686"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apresentar um ou mais valores da planilha de custo que sejam inferiores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àqueles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fixados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em</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instrumentos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caráter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normativo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obrigatório,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tais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leis,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medidas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provisórias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convenções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coletivas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trabalho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vigentes.</w:t>
      </w:r>
    </w:p>
    <w:p w:rsidR="000675BE" w:rsidRPr="000675BE" w:rsidRDefault="000675BE" w:rsidP="00E34EB6">
      <w:pPr>
        <w:widowControl w:val="0"/>
        <w:numPr>
          <w:ilvl w:val="1"/>
          <w:numId w:val="7"/>
        </w:numPr>
        <w:tabs>
          <w:tab w:val="left" w:pos="197"/>
          <w:tab w:val="left" w:pos="785"/>
          <w:tab w:val="left" w:pos="5812"/>
          <w:tab w:val="left" w:pos="7610"/>
        </w:tabs>
        <w:autoSpaceDE w:val="0"/>
        <w:autoSpaceDN w:val="0"/>
        <w:spacing w:line="288" w:lineRule="auto"/>
        <w:ind w:left="284" w:right="686"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 houver indícios de inexequibilidade da proposta de preço, ou em caso 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necessidade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esclarecimentos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complementares,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poderão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efetuadas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diligências,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empresa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comprove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exequibilidade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proposta.</w:t>
      </w:r>
    </w:p>
    <w:p w:rsidR="000675BE" w:rsidRPr="000675BE" w:rsidRDefault="000675BE" w:rsidP="00E34EB6">
      <w:pPr>
        <w:widowControl w:val="0"/>
        <w:numPr>
          <w:ilvl w:val="1"/>
          <w:numId w:val="7"/>
        </w:numPr>
        <w:tabs>
          <w:tab w:val="left" w:pos="197"/>
          <w:tab w:val="left" w:pos="785"/>
          <w:tab w:val="left" w:pos="5812"/>
          <w:tab w:val="left" w:pos="7610"/>
        </w:tabs>
        <w:autoSpaceDE w:val="0"/>
        <w:autoSpaceDN w:val="0"/>
        <w:spacing w:line="288" w:lineRule="auto"/>
        <w:ind w:left="284" w:right="686" w:firstLine="163"/>
        <w:jc w:val="both"/>
        <w:rPr>
          <w:rFonts w:ascii="Arial" w:eastAsia="Arial MT" w:hAnsi="Arial" w:cs="Arial"/>
          <w:sz w:val="17"/>
          <w:szCs w:val="22"/>
          <w:lang w:val="pt-PT" w:eastAsia="en-US"/>
        </w:rPr>
      </w:pPr>
      <w:r w:rsidRPr="000675BE">
        <w:rPr>
          <w:rFonts w:ascii="Arial" w:eastAsia="Arial MT" w:hAnsi="Arial" w:cs="Arial"/>
          <w:sz w:val="17"/>
          <w:szCs w:val="22"/>
          <w:lang w:val="pt-PT" w:eastAsia="en-US"/>
        </w:rPr>
        <w:t>Erros</w:t>
      </w:r>
      <w:r w:rsidRPr="000675BE">
        <w:rPr>
          <w:rFonts w:ascii="Arial" w:eastAsia="Arial MT" w:hAnsi="Arial" w:cs="Arial"/>
          <w:spacing w:val="1"/>
          <w:sz w:val="17"/>
          <w:szCs w:val="22"/>
          <w:lang w:val="pt-PT" w:eastAsia="en-US"/>
        </w:rPr>
        <w:t xml:space="preserve"> </w:t>
      </w:r>
      <w:r w:rsidRPr="000675BE">
        <w:rPr>
          <w:rFonts w:ascii="Arial" w:eastAsia="Arial MT" w:hAnsi="Arial" w:cs="Arial"/>
          <w:sz w:val="17"/>
          <w:szCs w:val="22"/>
          <w:lang w:val="pt-PT" w:eastAsia="en-US"/>
        </w:rPr>
        <w:t>no preenchimento</w:t>
      </w:r>
      <w:r w:rsidRPr="000675BE">
        <w:rPr>
          <w:rFonts w:ascii="Arial" w:eastAsia="Arial MT" w:hAnsi="Arial" w:cs="Arial"/>
          <w:spacing w:val="1"/>
          <w:sz w:val="17"/>
          <w:szCs w:val="22"/>
          <w:lang w:val="pt-PT" w:eastAsia="en-US"/>
        </w:rPr>
        <w:t xml:space="preserve"> </w:t>
      </w:r>
      <w:r w:rsidRPr="000675BE">
        <w:rPr>
          <w:rFonts w:ascii="Arial" w:eastAsia="Arial MT" w:hAnsi="Arial" w:cs="Arial"/>
          <w:sz w:val="17"/>
          <w:szCs w:val="22"/>
          <w:lang w:val="pt-PT" w:eastAsia="en-US"/>
        </w:rPr>
        <w:t>da planilha não</w:t>
      </w:r>
      <w:r w:rsidRPr="000675BE">
        <w:rPr>
          <w:rFonts w:ascii="Arial" w:eastAsia="Arial MT" w:hAnsi="Arial" w:cs="Arial"/>
          <w:spacing w:val="47"/>
          <w:sz w:val="17"/>
          <w:szCs w:val="22"/>
          <w:lang w:val="pt-PT" w:eastAsia="en-US"/>
        </w:rPr>
        <w:t xml:space="preserve"> </w:t>
      </w:r>
      <w:r w:rsidRPr="000675BE">
        <w:rPr>
          <w:rFonts w:ascii="Arial" w:eastAsia="Arial MT" w:hAnsi="Arial" w:cs="Arial"/>
          <w:sz w:val="17"/>
          <w:szCs w:val="22"/>
          <w:lang w:val="pt-PT" w:eastAsia="en-US"/>
        </w:rPr>
        <w:t>constituem</w:t>
      </w:r>
      <w:r w:rsidRPr="000675BE">
        <w:rPr>
          <w:rFonts w:ascii="Arial" w:eastAsia="Arial MT" w:hAnsi="Arial" w:cs="Arial"/>
          <w:spacing w:val="47"/>
          <w:sz w:val="17"/>
          <w:szCs w:val="22"/>
          <w:lang w:val="pt-PT" w:eastAsia="en-US"/>
        </w:rPr>
        <w:t xml:space="preserve"> </w:t>
      </w:r>
      <w:r w:rsidRPr="000675BE">
        <w:rPr>
          <w:rFonts w:ascii="Arial" w:eastAsia="Arial MT" w:hAnsi="Arial" w:cs="Arial"/>
          <w:sz w:val="17"/>
          <w:szCs w:val="22"/>
          <w:lang w:val="pt-PT" w:eastAsia="en-US"/>
        </w:rPr>
        <w:t>motivo</w:t>
      </w:r>
      <w:r w:rsidRPr="000675BE">
        <w:rPr>
          <w:rFonts w:ascii="Arial" w:eastAsia="Arial MT" w:hAnsi="Arial" w:cs="Arial"/>
          <w:spacing w:val="47"/>
          <w:sz w:val="17"/>
          <w:szCs w:val="22"/>
          <w:lang w:val="pt-PT" w:eastAsia="en-US"/>
        </w:rPr>
        <w:t xml:space="preserve"> </w:t>
      </w:r>
      <w:r w:rsidRPr="000675BE">
        <w:rPr>
          <w:rFonts w:ascii="Arial" w:eastAsia="Arial MT" w:hAnsi="Arial" w:cs="Arial"/>
          <w:sz w:val="17"/>
          <w:szCs w:val="22"/>
          <w:lang w:val="pt-PT" w:eastAsia="en-US"/>
        </w:rPr>
        <w:t>para</w:t>
      </w:r>
      <w:r w:rsidRPr="000675BE">
        <w:rPr>
          <w:rFonts w:ascii="Arial" w:eastAsia="Arial MT" w:hAnsi="Arial" w:cs="Arial"/>
          <w:spacing w:val="47"/>
          <w:sz w:val="17"/>
          <w:szCs w:val="22"/>
          <w:lang w:val="pt-PT" w:eastAsia="en-US"/>
        </w:rPr>
        <w:t xml:space="preserve"> </w:t>
      </w:r>
      <w:r w:rsidRPr="000675BE">
        <w:rPr>
          <w:rFonts w:ascii="Arial" w:eastAsia="Arial MT" w:hAnsi="Arial" w:cs="Arial"/>
          <w:sz w:val="17"/>
          <w:szCs w:val="22"/>
          <w:lang w:val="pt-PT" w:eastAsia="en-US"/>
        </w:rPr>
        <w:t>a</w:t>
      </w:r>
      <w:r w:rsidRPr="000675BE">
        <w:rPr>
          <w:rFonts w:ascii="Arial" w:eastAsia="Arial MT" w:hAnsi="Arial" w:cs="Arial"/>
          <w:spacing w:val="48"/>
          <w:sz w:val="17"/>
          <w:szCs w:val="22"/>
          <w:lang w:val="pt-PT" w:eastAsia="en-US"/>
        </w:rPr>
        <w:t xml:space="preserve"> </w:t>
      </w:r>
      <w:r w:rsidRPr="000675BE">
        <w:rPr>
          <w:rFonts w:ascii="Arial" w:eastAsia="Arial MT" w:hAnsi="Arial" w:cs="Arial"/>
          <w:sz w:val="17"/>
          <w:szCs w:val="22"/>
          <w:lang w:val="pt-PT" w:eastAsia="en-US"/>
        </w:rPr>
        <w:t>desclassificação</w:t>
      </w:r>
      <w:r w:rsidRPr="000675BE">
        <w:rPr>
          <w:rFonts w:ascii="Arial" w:eastAsia="Arial MT" w:hAnsi="Arial" w:cs="Arial"/>
          <w:spacing w:val="1"/>
          <w:sz w:val="17"/>
          <w:szCs w:val="22"/>
          <w:lang w:val="pt-PT" w:eastAsia="en-US"/>
        </w:rPr>
        <w:t xml:space="preserve"> </w:t>
      </w:r>
      <w:r w:rsidRPr="000675BE">
        <w:rPr>
          <w:rFonts w:ascii="Arial" w:eastAsia="Arial MT" w:hAnsi="Arial" w:cs="Arial"/>
          <w:sz w:val="17"/>
          <w:szCs w:val="22"/>
          <w:lang w:val="pt-PT" w:eastAsia="en-US"/>
        </w:rPr>
        <w:t>da proposta. A planilha poderá́ ser ajustada pelo fornecedor, no prazo indicado pelo</w:t>
      </w:r>
      <w:r w:rsidRPr="000675BE">
        <w:rPr>
          <w:rFonts w:ascii="Arial" w:eastAsia="Arial MT" w:hAnsi="Arial" w:cs="Arial"/>
          <w:spacing w:val="1"/>
          <w:sz w:val="17"/>
          <w:szCs w:val="22"/>
          <w:lang w:val="pt-PT" w:eastAsia="en-US"/>
        </w:rPr>
        <w:t xml:space="preserve"> </w:t>
      </w:r>
      <w:r w:rsidRPr="000675BE">
        <w:rPr>
          <w:rFonts w:ascii="Arial" w:eastAsia="Arial MT" w:hAnsi="Arial" w:cs="Arial"/>
          <w:sz w:val="17"/>
          <w:szCs w:val="22"/>
          <w:lang w:val="pt-PT" w:eastAsia="en-US"/>
        </w:rPr>
        <w:t>sistema,</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desde</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que</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não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haja</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majoração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do</w:t>
      </w:r>
      <w:r w:rsidRPr="000675BE">
        <w:rPr>
          <w:rFonts w:ascii="Arial" w:eastAsia="Arial MT" w:hAnsi="Arial" w:cs="Arial"/>
          <w:spacing w:val="4"/>
          <w:sz w:val="17"/>
          <w:szCs w:val="22"/>
          <w:lang w:val="pt-PT" w:eastAsia="en-US"/>
        </w:rPr>
        <w:t xml:space="preserve"> </w:t>
      </w:r>
      <w:r w:rsidRPr="000675BE">
        <w:rPr>
          <w:rFonts w:ascii="Arial" w:eastAsia="Arial MT" w:hAnsi="Arial" w:cs="Arial"/>
          <w:sz w:val="17"/>
          <w:szCs w:val="22"/>
          <w:lang w:val="pt-PT" w:eastAsia="en-US"/>
        </w:rPr>
        <w:t>preço.</w:t>
      </w:r>
    </w:p>
    <w:p w:rsidR="000675BE" w:rsidRPr="000675BE" w:rsidRDefault="000675BE" w:rsidP="00E34EB6">
      <w:pPr>
        <w:widowControl w:val="0"/>
        <w:numPr>
          <w:ilvl w:val="2"/>
          <w:numId w:val="7"/>
        </w:numPr>
        <w:tabs>
          <w:tab w:val="left" w:pos="197"/>
          <w:tab w:val="left" w:pos="1246"/>
          <w:tab w:val="left" w:pos="5812"/>
          <w:tab w:val="left" w:pos="7610"/>
        </w:tabs>
        <w:autoSpaceDE w:val="0"/>
        <w:autoSpaceDN w:val="0"/>
        <w:spacing w:before="1" w:line="288" w:lineRule="auto"/>
        <w:ind w:left="567" w:right="686"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ajuste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trata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este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dispositivo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limita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sanar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erros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falhas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alterem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substância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propostas;</w:t>
      </w:r>
    </w:p>
    <w:p w:rsidR="000675BE" w:rsidRPr="000675BE" w:rsidRDefault="000675BE" w:rsidP="00E34EB6">
      <w:pPr>
        <w:widowControl w:val="0"/>
        <w:numPr>
          <w:ilvl w:val="2"/>
          <w:numId w:val="7"/>
        </w:numPr>
        <w:tabs>
          <w:tab w:val="left" w:pos="197"/>
          <w:tab w:val="left" w:pos="1246"/>
          <w:tab w:val="left" w:pos="5812"/>
          <w:tab w:val="left" w:pos="7610"/>
        </w:tabs>
        <w:autoSpaceDE w:val="0"/>
        <w:autoSpaceDN w:val="0"/>
        <w:spacing w:line="288" w:lineRule="auto"/>
        <w:ind w:left="567" w:right="686"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Considera-se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erro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preenchimento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planilha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passível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correção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indicação de recolhimento de impostos e contribuições na forma do Simples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Nacional,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cabível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regime.</w:t>
      </w:r>
    </w:p>
    <w:p w:rsidR="000675BE" w:rsidRPr="000675BE" w:rsidRDefault="000675BE" w:rsidP="00E34EB6">
      <w:pPr>
        <w:widowControl w:val="0"/>
        <w:numPr>
          <w:ilvl w:val="1"/>
          <w:numId w:val="7"/>
        </w:numPr>
        <w:tabs>
          <w:tab w:val="left" w:pos="197"/>
          <w:tab w:val="left" w:pos="1246"/>
          <w:tab w:val="left" w:pos="5812"/>
          <w:tab w:val="left" w:pos="7610"/>
        </w:tabs>
        <w:autoSpaceDE w:val="0"/>
        <w:autoSpaceDN w:val="0"/>
        <w:spacing w:line="288" w:lineRule="auto"/>
        <w:ind w:left="567" w:right="828"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Para fins de análise da proposta quanto ao cumprimento das especificações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poderá</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colhida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manifestação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escrita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setor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requisitante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serviço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área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especializada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w:t>
      </w:r>
    </w:p>
    <w:p w:rsidR="000675BE" w:rsidRPr="000675BE" w:rsidRDefault="000675BE" w:rsidP="00E34EB6">
      <w:pPr>
        <w:widowControl w:val="0"/>
        <w:numPr>
          <w:ilvl w:val="1"/>
          <w:numId w:val="7"/>
        </w:numPr>
        <w:tabs>
          <w:tab w:val="left" w:pos="197"/>
          <w:tab w:val="left" w:pos="1246"/>
          <w:tab w:val="left" w:pos="5812"/>
          <w:tab w:val="left" w:pos="7610"/>
        </w:tabs>
        <w:autoSpaceDE w:val="0"/>
        <w:autoSpaceDN w:val="0"/>
        <w:spacing w:line="288" w:lineRule="auto"/>
        <w:ind w:left="567" w:right="828"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vencedor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desclassificado,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examinada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subsequente,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assim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sucessivamente,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ordem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classificação.</w:t>
      </w:r>
    </w:p>
    <w:p w:rsidR="000675BE" w:rsidRPr="000675BE" w:rsidRDefault="000675BE" w:rsidP="00E34EB6">
      <w:pPr>
        <w:widowControl w:val="0"/>
        <w:numPr>
          <w:ilvl w:val="1"/>
          <w:numId w:val="7"/>
        </w:numPr>
        <w:tabs>
          <w:tab w:val="left" w:pos="197"/>
          <w:tab w:val="left" w:pos="1246"/>
          <w:tab w:val="left" w:pos="5812"/>
          <w:tab w:val="left" w:pos="7610"/>
        </w:tabs>
        <w:autoSpaceDE w:val="0"/>
        <w:autoSpaceDN w:val="0"/>
        <w:spacing w:before="102" w:line="288" w:lineRule="auto"/>
        <w:ind w:left="567" w:right="828"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 necessidade, a sessão será suspensa, informando-se no “chat”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horário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continuidade.</w:t>
      </w:r>
    </w:p>
    <w:p w:rsidR="000675BE" w:rsidRPr="000675BE" w:rsidRDefault="000675BE" w:rsidP="00E34EB6">
      <w:pPr>
        <w:widowControl w:val="0"/>
        <w:numPr>
          <w:ilvl w:val="1"/>
          <w:numId w:val="7"/>
        </w:numPr>
        <w:tabs>
          <w:tab w:val="left" w:pos="197"/>
          <w:tab w:val="left" w:pos="1246"/>
          <w:tab w:val="left" w:pos="5812"/>
          <w:tab w:val="left" w:pos="7610"/>
        </w:tabs>
        <w:autoSpaceDE w:val="0"/>
        <w:autoSpaceDN w:val="0"/>
        <w:spacing w:line="288" w:lineRule="auto"/>
        <w:ind w:left="567" w:right="828" w:firstLine="16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Encerrada a análise quanto à aceitação da proposta, se iniciará a fase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observado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disposto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Direta.</w:t>
      </w:r>
    </w:p>
    <w:p w:rsidR="000675BE" w:rsidRPr="000675BE" w:rsidRDefault="000675BE" w:rsidP="000675BE">
      <w:pPr>
        <w:widowControl w:val="0"/>
        <w:tabs>
          <w:tab w:val="left" w:pos="197"/>
          <w:tab w:val="left" w:pos="7610"/>
        </w:tabs>
        <w:autoSpaceDE w:val="0"/>
        <w:autoSpaceDN w:val="0"/>
        <w:spacing w:before="6"/>
        <w:rPr>
          <w:rFonts w:ascii="Arial" w:eastAsia="Arial MT" w:hAnsi="Arial" w:cs="Arial"/>
          <w:sz w:val="23"/>
          <w:szCs w:val="17"/>
          <w:lang w:val="pt-PT" w:eastAsia="en-US"/>
        </w:rPr>
      </w:pPr>
    </w:p>
    <w:p w:rsidR="000675BE" w:rsidRPr="000675BE" w:rsidRDefault="000675BE" w:rsidP="00E34EB6">
      <w:pPr>
        <w:widowControl w:val="0"/>
        <w:numPr>
          <w:ilvl w:val="0"/>
          <w:numId w:val="7"/>
        </w:numPr>
        <w:tabs>
          <w:tab w:val="left" w:pos="197"/>
          <w:tab w:val="left" w:pos="7610"/>
        </w:tabs>
        <w:autoSpaceDE w:val="0"/>
        <w:autoSpaceDN w:val="0"/>
        <w:spacing w:before="1"/>
        <w:jc w:val="both"/>
        <w:rPr>
          <w:rFonts w:ascii="Arial" w:eastAsia="Arial MT" w:hAnsi="Arial" w:cs="Arial"/>
          <w:sz w:val="17"/>
          <w:szCs w:val="22"/>
          <w:lang w:val="pt-PT" w:eastAsia="en-US"/>
        </w:rPr>
      </w:pPr>
      <w:bookmarkStart w:id="5" w:name="_bookmark5"/>
      <w:bookmarkEnd w:id="5"/>
      <w:r w:rsidRPr="000675BE">
        <w:rPr>
          <w:rFonts w:ascii="Arial" w:eastAsia="Arial MT" w:hAnsi="Arial" w:cs="Arial"/>
          <w:w w:val="105"/>
          <w:sz w:val="17"/>
          <w:szCs w:val="22"/>
          <w:lang w:val="pt-PT" w:eastAsia="en-US"/>
        </w:rPr>
        <w:t>HABILITAÇÃO</w:t>
      </w:r>
    </w:p>
    <w:p w:rsidR="000675BE" w:rsidRPr="000675BE" w:rsidRDefault="000675BE" w:rsidP="00E34EB6">
      <w:pPr>
        <w:widowControl w:val="0"/>
        <w:numPr>
          <w:ilvl w:val="1"/>
          <w:numId w:val="7"/>
        </w:numPr>
        <w:tabs>
          <w:tab w:val="left" w:pos="197"/>
          <w:tab w:val="left" w:pos="785"/>
          <w:tab w:val="left" w:pos="7610"/>
        </w:tabs>
        <w:autoSpaceDE w:val="0"/>
        <w:autoSpaceDN w:val="0"/>
        <w:spacing w:before="97" w:line="288" w:lineRule="auto"/>
        <w:ind w:left="784"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 xml:space="preserve">Os documentos a serem exigidos para fins de habilitação constam do </w:t>
      </w:r>
      <w:r w:rsidRPr="000675BE">
        <w:rPr>
          <w:rFonts w:ascii="Arial" w:eastAsia="Arial MT" w:hAnsi="Arial" w:cs="Arial"/>
          <w:b/>
          <w:w w:val="105"/>
          <w:sz w:val="17"/>
          <w:szCs w:val="22"/>
          <w:lang w:val="pt-PT" w:eastAsia="en-US"/>
        </w:rPr>
        <w:t>ANEXO I –</w:t>
      </w:r>
      <w:r w:rsidRPr="000675BE">
        <w:rPr>
          <w:rFonts w:ascii="Arial" w:eastAsia="Arial MT" w:hAnsi="Arial" w:cs="Arial"/>
          <w:b/>
          <w:spacing w:val="1"/>
          <w:w w:val="105"/>
          <w:sz w:val="17"/>
          <w:szCs w:val="22"/>
          <w:lang w:val="pt-PT" w:eastAsia="en-US"/>
        </w:rPr>
        <w:t xml:space="preserve"> </w:t>
      </w:r>
      <w:r w:rsidRPr="000675BE">
        <w:rPr>
          <w:rFonts w:ascii="Arial" w:eastAsia="Arial MT" w:hAnsi="Arial" w:cs="Arial"/>
          <w:b/>
          <w:w w:val="105"/>
          <w:sz w:val="17"/>
          <w:szCs w:val="22"/>
          <w:lang w:val="pt-PT" w:eastAsia="en-US"/>
        </w:rPr>
        <w:t>DOCUMENTAÇÃO</w:t>
      </w:r>
      <w:r w:rsidRPr="000675BE">
        <w:rPr>
          <w:rFonts w:ascii="Arial" w:eastAsia="Arial MT" w:hAnsi="Arial" w:cs="Arial"/>
          <w:b/>
          <w:spacing w:val="-9"/>
          <w:w w:val="105"/>
          <w:sz w:val="17"/>
          <w:szCs w:val="22"/>
          <w:lang w:val="pt-PT" w:eastAsia="en-US"/>
        </w:rPr>
        <w:t xml:space="preserve"> </w:t>
      </w:r>
      <w:r w:rsidRPr="000675BE">
        <w:rPr>
          <w:rFonts w:ascii="Arial" w:eastAsia="Arial MT" w:hAnsi="Arial" w:cs="Arial"/>
          <w:b/>
          <w:w w:val="105"/>
          <w:sz w:val="17"/>
          <w:szCs w:val="22"/>
          <w:lang w:val="pt-PT" w:eastAsia="en-US"/>
        </w:rPr>
        <w:t>EXIGIDA</w:t>
      </w:r>
      <w:r w:rsidRPr="000675BE">
        <w:rPr>
          <w:rFonts w:ascii="Arial" w:eastAsia="Arial MT" w:hAnsi="Arial" w:cs="Arial"/>
          <w:b/>
          <w:spacing w:val="-8"/>
          <w:w w:val="105"/>
          <w:sz w:val="17"/>
          <w:szCs w:val="22"/>
          <w:lang w:val="pt-PT" w:eastAsia="en-US"/>
        </w:rPr>
        <w:t xml:space="preserve"> </w:t>
      </w:r>
      <w:r w:rsidRPr="000675BE">
        <w:rPr>
          <w:rFonts w:ascii="Arial" w:eastAsia="Arial MT" w:hAnsi="Arial" w:cs="Arial"/>
          <w:b/>
          <w:w w:val="105"/>
          <w:sz w:val="17"/>
          <w:szCs w:val="22"/>
          <w:lang w:val="pt-PT" w:eastAsia="en-US"/>
        </w:rPr>
        <w:t>PARA</w:t>
      </w:r>
      <w:r w:rsidRPr="000675BE">
        <w:rPr>
          <w:rFonts w:ascii="Arial" w:eastAsia="Arial MT" w:hAnsi="Arial" w:cs="Arial"/>
          <w:b/>
          <w:spacing w:val="-8"/>
          <w:w w:val="105"/>
          <w:sz w:val="17"/>
          <w:szCs w:val="22"/>
          <w:lang w:val="pt-PT" w:eastAsia="en-US"/>
        </w:rPr>
        <w:t xml:space="preserve"> </w:t>
      </w:r>
      <w:r w:rsidRPr="000675BE">
        <w:rPr>
          <w:rFonts w:ascii="Arial" w:eastAsia="Arial MT" w:hAnsi="Arial" w:cs="Arial"/>
          <w:b/>
          <w:w w:val="105"/>
          <w:sz w:val="17"/>
          <w:szCs w:val="22"/>
          <w:lang w:val="pt-PT" w:eastAsia="en-US"/>
        </w:rPr>
        <w:t>HABILITAÇÃO</w:t>
      </w:r>
      <w:r w:rsidRPr="000675BE">
        <w:rPr>
          <w:rFonts w:ascii="Arial" w:eastAsia="Arial MT" w:hAnsi="Arial" w:cs="Arial"/>
          <w:b/>
          <w:spacing w:val="-8"/>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serão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solicitados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classificado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fase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lances.</w:t>
      </w:r>
    </w:p>
    <w:p w:rsidR="000675BE" w:rsidRPr="000675BE" w:rsidRDefault="000675BE" w:rsidP="00E34EB6">
      <w:pPr>
        <w:widowControl w:val="0"/>
        <w:numPr>
          <w:ilvl w:val="1"/>
          <w:numId w:val="7"/>
        </w:numPr>
        <w:tabs>
          <w:tab w:val="left" w:pos="197"/>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Como</w:t>
      </w:r>
      <w:r w:rsidRPr="000675BE">
        <w:rPr>
          <w:rFonts w:ascii="Arial" w:eastAsia="Arial MT" w:hAnsi="Arial" w:cs="Arial"/>
          <w:spacing w:val="20"/>
          <w:w w:val="105"/>
          <w:sz w:val="17"/>
          <w:szCs w:val="22"/>
          <w:lang w:val="pt-PT" w:eastAsia="en-US"/>
        </w:rPr>
        <w:t xml:space="preserve"> </w:t>
      </w:r>
      <w:r w:rsidRPr="000675BE">
        <w:rPr>
          <w:rFonts w:ascii="Arial" w:eastAsia="Arial MT" w:hAnsi="Arial" w:cs="Arial"/>
          <w:w w:val="105"/>
          <w:sz w:val="17"/>
          <w:szCs w:val="22"/>
          <w:lang w:val="pt-PT" w:eastAsia="en-US"/>
        </w:rPr>
        <w:t>condição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prévia</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exame</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1"/>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detentor</w:t>
      </w:r>
      <w:r w:rsidRPr="000675BE">
        <w:rPr>
          <w:rFonts w:ascii="Arial" w:eastAsia="Arial MT" w:hAnsi="Arial" w:cs="Arial"/>
          <w:spacing w:val="39"/>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classificada</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primeiro</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lugar,</w:t>
      </w:r>
      <w:r w:rsidRPr="000675BE">
        <w:rPr>
          <w:rFonts w:ascii="Arial" w:eastAsia="Arial MT" w:hAnsi="Arial" w:cs="Arial"/>
          <w:spacing w:val="39"/>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verificado</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40"/>
          <w:w w:val="105"/>
          <w:sz w:val="17"/>
          <w:szCs w:val="22"/>
          <w:lang w:val="pt-PT" w:eastAsia="en-US"/>
        </w:rPr>
        <w:t xml:space="preserve"> </w:t>
      </w:r>
      <w:r w:rsidRPr="000675BE">
        <w:rPr>
          <w:rFonts w:ascii="Arial" w:eastAsia="Arial MT" w:hAnsi="Arial" w:cs="Arial"/>
          <w:w w:val="105"/>
          <w:sz w:val="17"/>
          <w:szCs w:val="22"/>
          <w:lang w:val="pt-PT" w:eastAsia="en-US"/>
        </w:rPr>
        <w:t>eventual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descumprimento das condições de participação, especialmente quanto à existência de sanção que impeça a participação no certame ou a futura contratação, mediante a consulta aos seguintes cadastro</w:t>
      </w:r>
      <w:r w:rsidRPr="000675BE">
        <w:rPr>
          <w:rFonts w:ascii="Arial MT" w:eastAsia="Arial MT" w:hAnsi="Arial MT" w:cs="Arial MT"/>
          <w:sz w:val="17"/>
          <w:szCs w:val="17"/>
          <w:lang w:val="pt-PT" w:eastAsia="en-US"/>
        </w:rPr>
        <w:t>s:</w:t>
      </w:r>
    </w:p>
    <w:p w:rsidR="000675BE" w:rsidRPr="000675BE" w:rsidRDefault="000675BE" w:rsidP="00E34EB6">
      <w:pPr>
        <w:widowControl w:val="0"/>
        <w:numPr>
          <w:ilvl w:val="0"/>
          <w:numId w:val="5"/>
        </w:numPr>
        <w:tabs>
          <w:tab w:val="left" w:pos="197"/>
          <w:tab w:val="left" w:pos="1245"/>
          <w:tab w:val="left" w:pos="7610"/>
        </w:tabs>
        <w:autoSpaceDE w:val="0"/>
        <w:autoSpaceDN w:val="0"/>
        <w:spacing w:before="1"/>
        <w:ind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 xml:space="preserve">SICAF;    </w:t>
      </w:r>
    </w:p>
    <w:p w:rsidR="000675BE" w:rsidRPr="000675BE" w:rsidRDefault="000675BE" w:rsidP="00E34EB6">
      <w:pPr>
        <w:widowControl w:val="0"/>
        <w:numPr>
          <w:ilvl w:val="0"/>
          <w:numId w:val="5"/>
        </w:numPr>
        <w:tabs>
          <w:tab w:val="left" w:pos="197"/>
          <w:tab w:val="left" w:pos="1247"/>
          <w:tab w:val="left" w:pos="7610"/>
        </w:tabs>
        <w:autoSpaceDE w:val="0"/>
        <w:autoSpaceDN w:val="0"/>
        <w:spacing w:before="39" w:line="288" w:lineRule="auto"/>
        <w:ind w:left="1037"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Cadastro Nacional de Empresas Inidôneas e Suspensas - CEIS, mantido pela Controladoria-Geral da União (</w:t>
      </w:r>
      <w:hyperlink r:id="rId12">
        <w:r w:rsidRPr="000675BE">
          <w:rPr>
            <w:rFonts w:ascii="Arial" w:eastAsia="Arial MT" w:hAnsi="Arial" w:cs="Arial"/>
            <w:w w:val="105"/>
            <w:sz w:val="17"/>
            <w:szCs w:val="22"/>
            <w:lang w:val="pt-PT" w:eastAsia="en-US"/>
          </w:rPr>
          <w:t>www.portaldatransparencia.gov.br/ceis</w:t>
        </w:r>
      </w:hyperlink>
      <w:r w:rsidRPr="000675BE">
        <w:rPr>
          <w:rFonts w:ascii="Arial" w:eastAsia="Arial MT" w:hAnsi="Arial" w:cs="Arial"/>
          <w:w w:val="105"/>
          <w:sz w:val="17"/>
          <w:szCs w:val="22"/>
          <w:lang w:val="pt-PT" w:eastAsia="en-US"/>
        </w:rPr>
        <w:t xml:space="preserve">);    </w:t>
      </w:r>
    </w:p>
    <w:p w:rsidR="000675BE" w:rsidRPr="000675BE" w:rsidRDefault="000675BE" w:rsidP="00E34EB6">
      <w:pPr>
        <w:widowControl w:val="0"/>
        <w:numPr>
          <w:ilvl w:val="0"/>
          <w:numId w:val="5"/>
        </w:numPr>
        <w:tabs>
          <w:tab w:val="left" w:pos="197"/>
          <w:tab w:val="left" w:pos="1322"/>
          <w:tab w:val="left" w:pos="7610"/>
        </w:tabs>
        <w:autoSpaceDE w:val="0"/>
        <w:autoSpaceDN w:val="0"/>
        <w:spacing w:line="288" w:lineRule="auto"/>
        <w:ind w:left="1037"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Cadastro Nacional de Condenações Cíveis por Atos de Improbidade Administrativa, mantido pelo Conselho Nacional de Justiça (</w:t>
      </w:r>
      <w:hyperlink r:id="rId13">
        <w:r w:rsidRPr="000675BE">
          <w:rPr>
            <w:rFonts w:ascii="Arial" w:eastAsia="Arial MT" w:hAnsi="Arial" w:cs="Arial"/>
            <w:w w:val="105"/>
            <w:sz w:val="17"/>
            <w:szCs w:val="22"/>
            <w:lang w:val="pt-PT" w:eastAsia="en-US"/>
          </w:rPr>
          <w:t>www.cnj.jus.br/improbidade_adm/consultar_requerido.php</w:t>
        </w:r>
      </w:hyperlink>
      <w:r w:rsidRPr="000675BE">
        <w:rPr>
          <w:rFonts w:ascii="Arial" w:eastAsia="Arial MT" w:hAnsi="Arial" w:cs="Arial"/>
          <w:w w:val="105"/>
          <w:sz w:val="17"/>
          <w:szCs w:val="22"/>
          <w:lang w:val="pt-PT" w:eastAsia="en-US"/>
        </w:rPr>
        <w:t xml:space="preserve">).    </w:t>
      </w:r>
    </w:p>
    <w:p w:rsidR="000675BE" w:rsidRPr="000675BE" w:rsidRDefault="000675BE" w:rsidP="00E34EB6">
      <w:pPr>
        <w:widowControl w:val="0"/>
        <w:numPr>
          <w:ilvl w:val="0"/>
          <w:numId w:val="5"/>
        </w:numPr>
        <w:tabs>
          <w:tab w:val="left" w:pos="197"/>
          <w:tab w:val="left" w:pos="1245"/>
          <w:tab w:val="left" w:pos="7610"/>
        </w:tabs>
        <w:autoSpaceDE w:val="0"/>
        <w:autoSpaceDN w:val="0"/>
        <w:ind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 xml:space="preserve">Lista de Inidôneos mantida pelo Tribunal de Contas da União - TCU; </w:t>
      </w:r>
    </w:p>
    <w:p w:rsidR="000675BE" w:rsidRPr="000675BE" w:rsidRDefault="000675BE" w:rsidP="00E34EB6">
      <w:pPr>
        <w:widowControl w:val="0"/>
        <w:numPr>
          <w:ilvl w:val="2"/>
          <w:numId w:val="7"/>
        </w:numPr>
        <w:tabs>
          <w:tab w:val="left" w:pos="1246"/>
          <w:tab w:val="left" w:pos="7610"/>
        </w:tabs>
        <w:autoSpaceDE w:val="0"/>
        <w:autoSpaceDN w:val="0"/>
        <w:spacing w:before="40"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Para a consulta de fornecedores pessoa jurídica poderá haver a substituição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 consultas das alíneas “b”, “c” e “d” acima pela Consulta Consolidada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Pessoa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TCU</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(https://certidoesapf.apps.tcu.gov.br/)</w:t>
      </w:r>
    </w:p>
    <w:p w:rsidR="000675BE" w:rsidRPr="000675BE" w:rsidRDefault="000675BE" w:rsidP="00E34EB6">
      <w:pPr>
        <w:widowControl w:val="0"/>
        <w:numPr>
          <w:ilvl w:val="2"/>
          <w:numId w:val="7"/>
        </w:numPr>
        <w:tabs>
          <w:tab w:val="left" w:pos="1246"/>
          <w:tab w:val="left" w:pos="7610"/>
        </w:tabs>
        <w:autoSpaceDE w:val="0"/>
        <w:autoSpaceDN w:val="0"/>
        <w:spacing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consulta aos cadastros será realizada em nome da empresa fornecedora 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também</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seu</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sócio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majoritário,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força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artigo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12</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Lei</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8.429,</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1992,</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que prevê, dentre as sanções impostas ao responsável pela prática de ato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improbidade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proibição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Poder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Público,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inclusive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intermédio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pessoa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jurídica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qual</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seja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sócio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majoritário.</w:t>
      </w:r>
    </w:p>
    <w:p w:rsidR="000675BE" w:rsidRPr="000675BE" w:rsidRDefault="000675BE" w:rsidP="00E34EB6">
      <w:pPr>
        <w:widowControl w:val="0"/>
        <w:numPr>
          <w:ilvl w:val="3"/>
          <w:numId w:val="4"/>
        </w:numPr>
        <w:tabs>
          <w:tab w:val="left" w:pos="1769"/>
          <w:tab w:val="left" w:pos="7610"/>
        </w:tabs>
        <w:autoSpaceDE w:val="0"/>
        <w:autoSpaceDN w:val="0"/>
        <w:spacing w:line="288" w:lineRule="auto"/>
        <w:ind w:right="828" w:hanging="480"/>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Caso conste na Consulta de Situação do Fornecedor a existência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Ocorrências Impeditivas Indiretas, o gestor diligenciará para verificar 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houve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fraude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empresas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apontadas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Relatório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Ocorrências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Impeditivas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Indiretas.</w:t>
      </w:r>
    </w:p>
    <w:p w:rsidR="000675BE" w:rsidRPr="000675BE" w:rsidRDefault="000675BE" w:rsidP="00E34EB6">
      <w:pPr>
        <w:widowControl w:val="0"/>
        <w:numPr>
          <w:ilvl w:val="4"/>
          <w:numId w:val="4"/>
        </w:numPr>
        <w:tabs>
          <w:tab w:val="left" w:pos="2293"/>
          <w:tab w:val="left" w:pos="7610"/>
        </w:tabs>
        <w:autoSpaceDE w:val="0"/>
        <w:autoSpaceDN w:val="0"/>
        <w:spacing w:before="1" w:line="288" w:lineRule="auto"/>
        <w:ind w:right="828" w:hanging="58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tentativa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burla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verificada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vínculos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societários,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linhas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fornecimento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lastRenderedPageBreak/>
        <w:t>similares,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dentre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outros.</w:t>
      </w:r>
    </w:p>
    <w:p w:rsidR="000675BE" w:rsidRPr="000675BE" w:rsidRDefault="000675BE" w:rsidP="00E34EB6">
      <w:pPr>
        <w:widowControl w:val="0"/>
        <w:numPr>
          <w:ilvl w:val="4"/>
          <w:numId w:val="4"/>
        </w:numPr>
        <w:tabs>
          <w:tab w:val="left" w:pos="2293"/>
          <w:tab w:val="left" w:pos="7610"/>
        </w:tabs>
        <w:autoSpaceDE w:val="0"/>
        <w:autoSpaceDN w:val="0"/>
        <w:spacing w:line="288" w:lineRule="auto"/>
        <w:ind w:right="828" w:hanging="58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 fornecedor será convocado para manifestação previamente 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desclassificação</w:t>
      </w:r>
    </w:p>
    <w:p w:rsidR="000675BE" w:rsidRPr="000675BE" w:rsidRDefault="000675BE" w:rsidP="00E34EB6">
      <w:pPr>
        <w:widowControl w:val="0"/>
        <w:numPr>
          <w:ilvl w:val="2"/>
          <w:numId w:val="7"/>
        </w:numPr>
        <w:tabs>
          <w:tab w:val="left" w:pos="1246"/>
          <w:tab w:val="left" w:pos="7610"/>
        </w:tabs>
        <w:autoSpaceDE w:val="0"/>
        <w:autoSpaceDN w:val="0"/>
        <w:spacing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Constatada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existência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sanção,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reputado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inabilitado,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falta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condição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participação.</w:t>
      </w:r>
    </w:p>
    <w:p w:rsidR="000675BE" w:rsidRPr="000675BE" w:rsidRDefault="000675BE" w:rsidP="00E34EB6">
      <w:pPr>
        <w:widowControl w:val="0"/>
        <w:numPr>
          <w:ilvl w:val="1"/>
          <w:numId w:val="7"/>
        </w:numPr>
        <w:tabs>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Caso atendidas as condições de participação, a habilitação dos fornecedores 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verificada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meio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SICAF,</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documentos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abrangidos.</w:t>
      </w:r>
    </w:p>
    <w:p w:rsidR="000675BE" w:rsidRPr="000675BE" w:rsidRDefault="000675BE" w:rsidP="000675BE">
      <w:pPr>
        <w:widowControl w:val="0"/>
        <w:tabs>
          <w:tab w:val="left" w:pos="7610"/>
        </w:tabs>
        <w:autoSpaceDE w:val="0"/>
        <w:autoSpaceDN w:val="0"/>
        <w:rPr>
          <w:rFonts w:ascii="Arial" w:eastAsia="Arial MT" w:hAnsi="Arial" w:cs="Arial"/>
          <w:szCs w:val="17"/>
          <w:lang w:val="pt-PT" w:eastAsia="en-US"/>
        </w:rPr>
      </w:pPr>
    </w:p>
    <w:p w:rsidR="000675BE" w:rsidRPr="000675BE" w:rsidRDefault="000675BE" w:rsidP="00E34EB6">
      <w:pPr>
        <w:widowControl w:val="0"/>
        <w:numPr>
          <w:ilvl w:val="2"/>
          <w:numId w:val="7"/>
        </w:numPr>
        <w:tabs>
          <w:tab w:val="left" w:pos="1246"/>
          <w:tab w:val="left" w:pos="7610"/>
        </w:tabs>
        <w:autoSpaceDE w:val="0"/>
        <w:autoSpaceDN w:val="0"/>
        <w:spacing w:before="102"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É dever do fornecedor atualizar previamente as comprovações constantes do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SICAF para que estejam vigentes na data da abertura da sessão pública, 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encaminhar,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solicitado,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respectiva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atualizada.</w:t>
      </w:r>
    </w:p>
    <w:p w:rsidR="000675BE" w:rsidRPr="000675BE" w:rsidRDefault="000675BE" w:rsidP="00E34EB6">
      <w:pPr>
        <w:widowControl w:val="0"/>
        <w:numPr>
          <w:ilvl w:val="2"/>
          <w:numId w:val="7"/>
        </w:numPr>
        <w:tabs>
          <w:tab w:val="left" w:pos="1246"/>
          <w:tab w:val="left" w:pos="7610"/>
        </w:tabs>
        <w:autoSpaceDE w:val="0"/>
        <w:autoSpaceDN w:val="0"/>
        <w:spacing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 descumprimento do subitem acima implicará a inabilitação do fornecedor,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exceto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consulta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sítios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eletrônicos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oficiais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emissores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certidões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lograr</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êxito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encontrar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certidão(ões)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válida(s).</w:t>
      </w:r>
    </w:p>
    <w:p w:rsidR="000675BE" w:rsidRPr="000675BE" w:rsidRDefault="000675BE" w:rsidP="00E34EB6">
      <w:pPr>
        <w:widowControl w:val="0"/>
        <w:numPr>
          <w:ilvl w:val="1"/>
          <w:numId w:val="7"/>
        </w:numPr>
        <w:tabs>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 a necessidade de envio de documentos de habilitação complementares,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necessários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à</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confirmação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daqueles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exigidos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já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apresentados, o fornecedor será convocado a encaminhá-los, em formato digital,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após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solicitação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sob</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pena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inabilitação.</w:t>
      </w:r>
    </w:p>
    <w:p w:rsidR="000675BE" w:rsidRPr="000675BE" w:rsidRDefault="000675BE" w:rsidP="00E34EB6">
      <w:pPr>
        <w:widowControl w:val="0"/>
        <w:numPr>
          <w:ilvl w:val="1"/>
          <w:numId w:val="7"/>
        </w:numPr>
        <w:tabs>
          <w:tab w:val="left" w:pos="785"/>
          <w:tab w:val="left" w:pos="7610"/>
        </w:tabs>
        <w:autoSpaceDE w:val="0"/>
        <w:autoSpaceDN w:val="0"/>
        <w:spacing w:before="1"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Somente haverá a necessidade de comprovação do preenchimento de requisitos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mediante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apresentação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documentos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originais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não-digitais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quando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houver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dúvida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relação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integridade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documento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digital.</w:t>
      </w:r>
    </w:p>
    <w:p w:rsidR="000675BE" w:rsidRPr="000675BE" w:rsidRDefault="000675BE" w:rsidP="00E34EB6">
      <w:pPr>
        <w:widowControl w:val="0"/>
        <w:numPr>
          <w:ilvl w:val="1"/>
          <w:numId w:val="7"/>
        </w:numPr>
        <w:tabs>
          <w:tab w:val="left" w:pos="785"/>
          <w:tab w:val="left" w:pos="7610"/>
        </w:tabs>
        <w:autoSpaceDE w:val="0"/>
        <w:autoSpaceDN w:val="0"/>
        <w:spacing w:line="288" w:lineRule="auto"/>
        <w:ind w:left="784" w:right="969"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enquadrado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microempreendedor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individual</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pretenda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auferir</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os benefícios do tratamento diferenciado previstos na Lei Complementar n. 123, 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2006, estará dispensado (a) da prova de inscrição nos cadastros de contribuintes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estadual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municipal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apresentação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balanço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patrimonial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demonstrações contábeis do último exercício.</w:t>
      </w:r>
    </w:p>
    <w:p w:rsidR="000675BE" w:rsidRPr="000675BE" w:rsidRDefault="000675BE" w:rsidP="00E34EB6">
      <w:pPr>
        <w:widowControl w:val="0"/>
        <w:numPr>
          <w:ilvl w:val="1"/>
          <w:numId w:val="7"/>
        </w:numPr>
        <w:tabs>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necessidade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analisar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minuciosamente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documentos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exigidos,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sessão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suspensa,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informada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horário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continuidade.</w:t>
      </w:r>
    </w:p>
    <w:p w:rsidR="000675BE" w:rsidRPr="000675BE" w:rsidRDefault="000675BE" w:rsidP="00E34EB6">
      <w:pPr>
        <w:widowControl w:val="0"/>
        <w:numPr>
          <w:ilvl w:val="1"/>
          <w:numId w:val="7"/>
        </w:numPr>
        <w:tabs>
          <w:tab w:val="left" w:pos="785"/>
          <w:tab w:val="left" w:pos="7610"/>
        </w:tabs>
        <w:autoSpaceDE w:val="0"/>
        <w:autoSpaceDN w:val="0"/>
        <w:spacing w:line="288" w:lineRule="auto"/>
        <w:ind w:left="784" w:right="828" w:hanging="425"/>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Será inabilitado o fornecedor que não comprovar sua habilitação, seja por 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apresentar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quaisquer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documentos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exigidos,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ou</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apresentá-los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em</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desacordo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estabelecido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neste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Direta.</w:t>
      </w:r>
    </w:p>
    <w:p w:rsidR="000675BE" w:rsidRPr="000675BE" w:rsidRDefault="000675BE" w:rsidP="00E34EB6">
      <w:pPr>
        <w:widowControl w:val="0"/>
        <w:numPr>
          <w:ilvl w:val="2"/>
          <w:numId w:val="7"/>
        </w:numPr>
        <w:tabs>
          <w:tab w:val="left" w:pos="1246"/>
          <w:tab w:val="left" w:pos="7610"/>
        </w:tabs>
        <w:autoSpaceDE w:val="0"/>
        <w:autoSpaceDN w:val="0"/>
        <w:spacing w:before="1"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Na hipótese de o fornecedor não atender às exigências para a habilitação, 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órgão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entidade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examinará</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subsequente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assim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sucessivamente,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na ordem de classificação, até a apuração de uma proposta que atenda às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especificações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habilitação</w:t>
      </w:r>
    </w:p>
    <w:p w:rsidR="000675BE" w:rsidRPr="000675BE" w:rsidRDefault="000675BE" w:rsidP="00E34EB6">
      <w:pPr>
        <w:widowControl w:val="0"/>
        <w:numPr>
          <w:ilvl w:val="1"/>
          <w:numId w:val="7"/>
        </w:numPr>
        <w:tabs>
          <w:tab w:val="left" w:pos="785"/>
          <w:tab w:val="left" w:pos="7610"/>
        </w:tabs>
        <w:autoSpaceDE w:val="0"/>
        <w:autoSpaceDN w:val="0"/>
        <w:ind w:left="784" w:right="828" w:hanging="42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Constatado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atendimento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às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exigências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habilitado</w:t>
      </w:r>
    </w:p>
    <w:p w:rsidR="000675BE" w:rsidRPr="000675BE" w:rsidRDefault="000675BE" w:rsidP="000675BE">
      <w:pPr>
        <w:widowControl w:val="0"/>
        <w:tabs>
          <w:tab w:val="left" w:pos="7610"/>
        </w:tabs>
        <w:autoSpaceDE w:val="0"/>
        <w:autoSpaceDN w:val="0"/>
        <w:ind w:right="828"/>
        <w:rPr>
          <w:rFonts w:ascii="Arial" w:eastAsia="Arial MT" w:hAnsi="Arial" w:cs="Arial"/>
          <w:szCs w:val="17"/>
          <w:lang w:val="pt-PT" w:eastAsia="en-US"/>
        </w:rPr>
      </w:pPr>
    </w:p>
    <w:p w:rsidR="000675BE" w:rsidRPr="000675BE" w:rsidRDefault="000675BE" w:rsidP="00E34EB6">
      <w:pPr>
        <w:widowControl w:val="0"/>
        <w:numPr>
          <w:ilvl w:val="0"/>
          <w:numId w:val="7"/>
        </w:numPr>
        <w:tabs>
          <w:tab w:val="left" w:pos="465"/>
          <w:tab w:val="left" w:pos="7610"/>
        </w:tabs>
        <w:autoSpaceDE w:val="0"/>
        <w:autoSpaceDN w:val="0"/>
        <w:ind w:right="828"/>
        <w:jc w:val="both"/>
        <w:rPr>
          <w:rFonts w:ascii="Arial" w:eastAsia="Arial MT" w:hAnsi="Arial" w:cs="Arial"/>
          <w:sz w:val="17"/>
          <w:szCs w:val="22"/>
          <w:lang w:val="pt-PT" w:eastAsia="en-US"/>
        </w:rPr>
      </w:pPr>
      <w:bookmarkStart w:id="6" w:name="_bookmark6"/>
      <w:bookmarkEnd w:id="6"/>
      <w:r w:rsidRPr="000675BE">
        <w:rPr>
          <w:rFonts w:ascii="Arial" w:eastAsia="Arial MT" w:hAnsi="Arial" w:cs="Arial"/>
          <w:w w:val="105"/>
          <w:sz w:val="17"/>
          <w:szCs w:val="22"/>
          <w:lang w:val="pt-PT" w:eastAsia="en-US"/>
        </w:rPr>
        <w:t>CONTRATAÇÃO</w:t>
      </w:r>
    </w:p>
    <w:p w:rsidR="000675BE" w:rsidRPr="000675BE" w:rsidRDefault="000675BE" w:rsidP="00E34EB6">
      <w:pPr>
        <w:widowControl w:val="0"/>
        <w:numPr>
          <w:ilvl w:val="1"/>
          <w:numId w:val="7"/>
        </w:numPr>
        <w:tabs>
          <w:tab w:val="left" w:pos="833"/>
          <w:tab w:val="left" w:pos="7610"/>
        </w:tabs>
        <w:autoSpaceDE w:val="0"/>
        <w:autoSpaceDN w:val="0"/>
        <w:spacing w:before="97" w:line="288" w:lineRule="auto"/>
        <w:ind w:right="828"/>
        <w:jc w:val="both"/>
        <w:rPr>
          <w:rFonts w:ascii="Arial" w:eastAsia="Arial MT" w:hAnsi="Arial" w:cs="Arial"/>
          <w:szCs w:val="22"/>
          <w:lang w:val="pt-PT" w:eastAsia="en-US"/>
        </w:rPr>
      </w:pPr>
      <w:r w:rsidRPr="000675BE">
        <w:rPr>
          <w:rFonts w:ascii="Arial" w:eastAsia="Arial MT" w:hAnsi="Arial" w:cs="Arial"/>
          <w:w w:val="105"/>
          <w:sz w:val="17"/>
          <w:szCs w:val="22"/>
          <w:lang w:val="pt-PT" w:eastAsia="en-US"/>
        </w:rPr>
        <w:t>Após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homologação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adjudicação,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conclua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firmado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Termo de Contrato ou emitido instrumento equivalente.</w:t>
      </w:r>
    </w:p>
    <w:p w:rsidR="000675BE" w:rsidRPr="000675BE" w:rsidRDefault="000675BE" w:rsidP="00E34EB6">
      <w:pPr>
        <w:widowControl w:val="0"/>
        <w:numPr>
          <w:ilvl w:val="1"/>
          <w:numId w:val="7"/>
        </w:numPr>
        <w:tabs>
          <w:tab w:val="left" w:pos="1246"/>
          <w:tab w:val="left" w:pos="7610"/>
        </w:tabs>
        <w:autoSpaceDE w:val="0"/>
        <w:autoSpaceDN w:val="0"/>
        <w:spacing w:before="102"/>
        <w:ind w:left="1245" w:right="828" w:hanging="961"/>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adjudicatário</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terá</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prazo</w:t>
      </w:r>
      <w:r w:rsidRPr="000675BE">
        <w:rPr>
          <w:rFonts w:ascii="Arial" w:eastAsia="Arial MT" w:hAnsi="Arial" w:cs="Arial"/>
          <w:spacing w:val="18"/>
          <w:w w:val="105"/>
          <w:sz w:val="17"/>
          <w:szCs w:val="22"/>
          <w:lang w:val="pt-PT" w:eastAsia="en-US"/>
        </w:rPr>
        <w:t xml:space="preserve"> </w:t>
      </w:r>
      <w:r w:rsidRPr="000675BE">
        <w:rPr>
          <w:rFonts w:ascii="Arial" w:eastAsia="Arial MT" w:hAnsi="Arial" w:cs="Arial"/>
          <w:color w:val="000000"/>
          <w:w w:val="105"/>
          <w:sz w:val="17"/>
          <w:szCs w:val="22"/>
          <w:lang w:val="pt-PT" w:eastAsia="en-US"/>
        </w:rPr>
        <w:t>de</w:t>
      </w:r>
      <w:r w:rsidRPr="000675BE">
        <w:rPr>
          <w:rFonts w:ascii="Arial" w:eastAsia="Arial MT" w:hAnsi="Arial" w:cs="Arial"/>
          <w:color w:val="000000"/>
          <w:spacing w:val="17"/>
          <w:w w:val="105"/>
          <w:sz w:val="17"/>
          <w:szCs w:val="22"/>
          <w:lang w:val="pt-PT" w:eastAsia="en-US"/>
        </w:rPr>
        <w:t xml:space="preserve"> </w:t>
      </w:r>
      <w:r w:rsidRPr="000675BE">
        <w:rPr>
          <w:rFonts w:ascii="Arial" w:eastAsia="Arial MT" w:hAnsi="Arial" w:cs="Arial"/>
          <w:color w:val="000000"/>
          <w:w w:val="105"/>
          <w:sz w:val="17"/>
          <w:szCs w:val="22"/>
          <w:lang w:val="pt-PT" w:eastAsia="en-US"/>
        </w:rPr>
        <w:t>2 (dois)</w:t>
      </w:r>
      <w:r w:rsidRPr="000675BE">
        <w:rPr>
          <w:rFonts w:ascii="Arial" w:eastAsia="Arial MT" w:hAnsi="Arial" w:cs="Arial"/>
          <w:color w:val="000000"/>
          <w:spacing w:val="18"/>
          <w:w w:val="105"/>
          <w:sz w:val="17"/>
          <w:szCs w:val="22"/>
          <w:lang w:val="pt-PT" w:eastAsia="en-US"/>
        </w:rPr>
        <w:t xml:space="preserve"> </w:t>
      </w:r>
      <w:r w:rsidRPr="000675BE">
        <w:rPr>
          <w:rFonts w:ascii="Arial" w:eastAsia="Arial MT" w:hAnsi="Arial" w:cs="Arial"/>
          <w:color w:val="000000"/>
          <w:w w:val="105"/>
          <w:sz w:val="17"/>
          <w:szCs w:val="22"/>
          <w:lang w:val="pt-PT" w:eastAsia="en-US"/>
        </w:rPr>
        <w:t>dias</w:t>
      </w:r>
      <w:r w:rsidRPr="000675BE">
        <w:rPr>
          <w:rFonts w:ascii="Arial" w:eastAsia="Arial MT" w:hAnsi="Arial" w:cs="Arial"/>
          <w:color w:val="000000"/>
          <w:spacing w:val="17"/>
          <w:w w:val="105"/>
          <w:sz w:val="17"/>
          <w:szCs w:val="22"/>
          <w:lang w:val="pt-PT" w:eastAsia="en-US"/>
        </w:rPr>
        <w:t xml:space="preserve"> </w:t>
      </w:r>
      <w:r w:rsidRPr="000675BE">
        <w:rPr>
          <w:rFonts w:ascii="Arial" w:eastAsia="Arial MT" w:hAnsi="Arial" w:cs="Arial"/>
          <w:color w:val="000000"/>
          <w:w w:val="105"/>
          <w:sz w:val="17"/>
          <w:szCs w:val="22"/>
          <w:lang w:val="pt-PT" w:eastAsia="en-US"/>
        </w:rPr>
        <w:t>úteis,</w:t>
      </w:r>
      <w:r w:rsidRPr="000675BE">
        <w:rPr>
          <w:rFonts w:ascii="Arial" w:eastAsia="Arial MT" w:hAnsi="Arial" w:cs="Arial"/>
          <w:color w:val="000000"/>
          <w:spacing w:val="18"/>
          <w:w w:val="105"/>
          <w:sz w:val="17"/>
          <w:szCs w:val="22"/>
          <w:lang w:val="pt-PT" w:eastAsia="en-US"/>
        </w:rPr>
        <w:t xml:space="preserve"> </w:t>
      </w:r>
      <w:r w:rsidRPr="000675BE">
        <w:rPr>
          <w:rFonts w:ascii="Arial" w:eastAsia="Arial MT" w:hAnsi="Arial" w:cs="Arial"/>
          <w:w w:val="105"/>
          <w:sz w:val="17"/>
          <w:szCs w:val="22"/>
          <w:lang w:val="pt-PT" w:eastAsia="en-US"/>
        </w:rPr>
        <w:t>contados</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8"/>
          <w:w w:val="105"/>
          <w:sz w:val="17"/>
          <w:szCs w:val="22"/>
          <w:lang w:val="pt-PT" w:eastAsia="en-US"/>
        </w:rPr>
        <w:t xml:space="preserve"> </w:t>
      </w:r>
      <w:r w:rsidRPr="000675BE">
        <w:rPr>
          <w:rFonts w:ascii="Arial" w:eastAsia="Arial MT" w:hAnsi="Arial" w:cs="Arial"/>
          <w:w w:val="105"/>
          <w:sz w:val="17"/>
          <w:szCs w:val="22"/>
          <w:lang w:val="pt-PT" w:eastAsia="en-US"/>
        </w:rPr>
        <w:t>partir</w:t>
      </w:r>
      <w:r w:rsidRPr="000675BE">
        <w:rPr>
          <w:rFonts w:ascii="Arial" w:eastAsia="Arial MT" w:hAnsi="Arial" w:cs="Arial"/>
          <w:spacing w:val="17"/>
          <w:w w:val="105"/>
          <w:sz w:val="17"/>
          <w:szCs w:val="22"/>
          <w:lang w:val="pt-PT" w:eastAsia="en-US"/>
        </w:rPr>
        <w:t xml:space="preserve"> </w:t>
      </w:r>
      <w:r w:rsidRPr="000675BE">
        <w:rPr>
          <w:rFonts w:ascii="Arial" w:eastAsia="Arial MT" w:hAnsi="Arial" w:cs="Arial"/>
          <w:w w:val="105"/>
          <w:sz w:val="17"/>
          <w:szCs w:val="22"/>
          <w:lang w:val="pt-PT" w:eastAsia="en-US"/>
        </w:rPr>
        <w:t>da</w:t>
      </w:r>
    </w:p>
    <w:p w:rsidR="000675BE" w:rsidRPr="000675BE" w:rsidRDefault="000675BE" w:rsidP="000675BE">
      <w:pPr>
        <w:widowControl w:val="0"/>
        <w:tabs>
          <w:tab w:val="left" w:pos="7610"/>
        </w:tabs>
        <w:autoSpaceDE w:val="0"/>
        <w:autoSpaceDN w:val="0"/>
        <w:spacing w:before="39" w:line="288" w:lineRule="auto"/>
        <w:ind w:left="512" w:right="828"/>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 xml:space="preserve">data de sua </w:t>
      </w:r>
      <w:r w:rsidRPr="000675BE">
        <w:rPr>
          <w:rFonts w:ascii="Arial" w:eastAsia="Arial MT" w:hAnsi="Arial" w:cs="Arial"/>
          <w:color w:val="000000"/>
          <w:w w:val="105"/>
          <w:sz w:val="17"/>
          <w:szCs w:val="17"/>
          <w:lang w:val="pt-PT" w:eastAsia="en-US"/>
        </w:rPr>
        <w:t>convocação, para assinar o Termo de Contrato ou aceitar instrumento</w:t>
      </w:r>
      <w:r w:rsidRPr="000675BE">
        <w:rPr>
          <w:rFonts w:ascii="Arial" w:eastAsia="Arial MT" w:hAnsi="Arial" w:cs="Arial"/>
          <w:color w:val="000000"/>
          <w:spacing w:val="1"/>
          <w:w w:val="105"/>
          <w:sz w:val="17"/>
          <w:szCs w:val="17"/>
          <w:lang w:val="pt-PT" w:eastAsia="en-US"/>
        </w:rPr>
        <w:t xml:space="preserve"> </w:t>
      </w:r>
      <w:r w:rsidRPr="000675BE">
        <w:rPr>
          <w:rFonts w:ascii="Arial" w:eastAsia="Arial MT" w:hAnsi="Arial" w:cs="Arial"/>
          <w:color w:val="000000"/>
          <w:spacing w:val="-1"/>
          <w:w w:val="105"/>
          <w:sz w:val="17"/>
          <w:szCs w:val="17"/>
          <w:lang w:val="pt-PT" w:eastAsia="en-US"/>
        </w:rPr>
        <w:t>equivalente,</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spacing w:val="-1"/>
          <w:w w:val="105"/>
          <w:sz w:val="17"/>
          <w:szCs w:val="17"/>
          <w:lang w:val="pt-PT" w:eastAsia="en-US"/>
        </w:rPr>
        <w:t>conforme</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o</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caso</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(Nota</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de</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Empenho/Carta</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Contrato/Autorização),</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sob</w:t>
      </w:r>
      <w:r w:rsidRPr="000675BE">
        <w:rPr>
          <w:rFonts w:ascii="Arial" w:eastAsia="Arial MT" w:hAnsi="Arial" w:cs="Arial"/>
          <w:color w:val="000000"/>
          <w:spacing w:val="-11"/>
          <w:w w:val="105"/>
          <w:sz w:val="17"/>
          <w:szCs w:val="17"/>
          <w:lang w:val="pt-PT" w:eastAsia="en-US"/>
        </w:rPr>
        <w:t xml:space="preserve"> </w:t>
      </w:r>
      <w:r w:rsidRPr="000675BE">
        <w:rPr>
          <w:rFonts w:ascii="Arial" w:eastAsia="Arial MT" w:hAnsi="Arial" w:cs="Arial"/>
          <w:color w:val="000000"/>
          <w:w w:val="105"/>
          <w:sz w:val="17"/>
          <w:szCs w:val="17"/>
          <w:lang w:val="pt-PT" w:eastAsia="en-US"/>
        </w:rPr>
        <w:t>pena</w:t>
      </w:r>
      <w:r w:rsidRPr="000675BE">
        <w:rPr>
          <w:rFonts w:ascii="Arial" w:eastAsia="Arial MT" w:hAnsi="Arial" w:cs="Arial"/>
          <w:color w:val="000000"/>
          <w:spacing w:val="-47"/>
          <w:w w:val="105"/>
          <w:sz w:val="17"/>
          <w:szCs w:val="17"/>
          <w:lang w:val="pt-PT" w:eastAsia="en-US"/>
        </w:rPr>
        <w:t xml:space="preserve"> </w:t>
      </w:r>
      <w:r w:rsidRPr="000675BE">
        <w:rPr>
          <w:rFonts w:ascii="Arial" w:eastAsia="Arial MT" w:hAnsi="Arial" w:cs="Arial"/>
          <w:color w:val="000000"/>
          <w:w w:val="105"/>
          <w:sz w:val="17"/>
          <w:szCs w:val="17"/>
          <w:lang w:val="pt-PT" w:eastAsia="en-US"/>
        </w:rPr>
        <w:t>de decair do direito à contratação</w:t>
      </w:r>
      <w:r w:rsidRPr="000675BE">
        <w:rPr>
          <w:rFonts w:ascii="Arial" w:eastAsia="Arial MT" w:hAnsi="Arial" w:cs="Arial"/>
          <w:w w:val="105"/>
          <w:sz w:val="17"/>
          <w:szCs w:val="17"/>
          <w:lang w:val="pt-PT" w:eastAsia="en-US"/>
        </w:rPr>
        <w:t>, sem prejuízo das sanções previstas neste Edital de</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Contratação</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Direta.</w:t>
      </w:r>
    </w:p>
    <w:p w:rsidR="000675BE" w:rsidRPr="000675BE" w:rsidRDefault="000675BE" w:rsidP="00E34EB6">
      <w:pPr>
        <w:widowControl w:val="0"/>
        <w:numPr>
          <w:ilvl w:val="2"/>
          <w:numId w:val="7"/>
        </w:numPr>
        <w:tabs>
          <w:tab w:val="left" w:pos="1246"/>
          <w:tab w:val="left" w:pos="7610"/>
        </w:tabs>
        <w:autoSpaceDE w:val="0"/>
        <w:autoSpaceDN w:val="0"/>
        <w:spacing w:before="89" w:line="288" w:lineRule="auto"/>
        <w:ind w:left="1103" w:right="828" w:hanging="373"/>
        <w:jc w:val="both"/>
        <w:rPr>
          <w:rFonts w:ascii="Arial" w:eastAsia="Arial MT" w:hAnsi="Arial" w:cs="Arial"/>
          <w:i/>
          <w:color w:val="000000"/>
          <w:sz w:val="17"/>
          <w:szCs w:val="22"/>
          <w:lang w:val="pt-PT" w:eastAsia="en-US"/>
        </w:rPr>
      </w:pPr>
      <w:r w:rsidRPr="000675BE">
        <w:rPr>
          <w:rFonts w:ascii="Arial" w:eastAsia="Arial MT" w:hAnsi="Arial" w:cs="Arial"/>
          <w:i/>
          <w:color w:val="000000"/>
          <w:w w:val="105"/>
          <w:sz w:val="17"/>
          <w:szCs w:val="22"/>
          <w:lang w:val="pt-PT" w:eastAsia="en-US"/>
        </w:rPr>
        <w:t>Alternativamente</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à</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convocação</w:t>
      </w:r>
      <w:r w:rsidRPr="000675BE">
        <w:rPr>
          <w:rFonts w:ascii="Arial" w:eastAsia="Arial MT" w:hAnsi="Arial" w:cs="Arial"/>
          <w:i/>
          <w:color w:val="000000"/>
          <w:spacing w:val="-4"/>
          <w:w w:val="105"/>
          <w:sz w:val="17"/>
          <w:szCs w:val="22"/>
          <w:lang w:val="pt-PT" w:eastAsia="en-US"/>
        </w:rPr>
        <w:t xml:space="preserve"> </w:t>
      </w:r>
      <w:r w:rsidRPr="000675BE">
        <w:rPr>
          <w:rFonts w:ascii="Arial" w:eastAsia="Arial MT" w:hAnsi="Arial" w:cs="Arial"/>
          <w:i/>
          <w:color w:val="000000"/>
          <w:w w:val="105"/>
          <w:sz w:val="17"/>
          <w:szCs w:val="22"/>
          <w:lang w:val="pt-PT" w:eastAsia="en-US"/>
        </w:rPr>
        <w:t>para</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comparecer</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perante</w:t>
      </w:r>
      <w:r w:rsidRPr="000675BE">
        <w:rPr>
          <w:rFonts w:ascii="Arial" w:eastAsia="Arial MT" w:hAnsi="Arial" w:cs="Arial"/>
          <w:i/>
          <w:color w:val="000000"/>
          <w:spacing w:val="-4"/>
          <w:w w:val="105"/>
          <w:sz w:val="17"/>
          <w:szCs w:val="22"/>
          <w:lang w:val="pt-PT" w:eastAsia="en-US"/>
        </w:rPr>
        <w:t xml:space="preserve"> </w:t>
      </w:r>
      <w:r w:rsidRPr="000675BE">
        <w:rPr>
          <w:rFonts w:ascii="Arial" w:eastAsia="Arial MT" w:hAnsi="Arial" w:cs="Arial"/>
          <w:i/>
          <w:color w:val="000000"/>
          <w:w w:val="105"/>
          <w:sz w:val="17"/>
          <w:szCs w:val="22"/>
          <w:lang w:val="pt-PT" w:eastAsia="en-US"/>
        </w:rPr>
        <w:t>o</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órgão</w:t>
      </w:r>
      <w:r w:rsidRPr="000675BE">
        <w:rPr>
          <w:rFonts w:ascii="Arial" w:eastAsia="Arial MT" w:hAnsi="Arial" w:cs="Arial"/>
          <w:i/>
          <w:color w:val="000000"/>
          <w:spacing w:val="-4"/>
          <w:w w:val="105"/>
          <w:sz w:val="17"/>
          <w:szCs w:val="22"/>
          <w:lang w:val="pt-PT" w:eastAsia="en-US"/>
        </w:rPr>
        <w:t xml:space="preserve"> </w:t>
      </w:r>
      <w:r w:rsidRPr="000675BE">
        <w:rPr>
          <w:rFonts w:ascii="Arial" w:eastAsia="Arial MT" w:hAnsi="Arial" w:cs="Arial"/>
          <w:i/>
          <w:color w:val="000000"/>
          <w:w w:val="105"/>
          <w:sz w:val="17"/>
          <w:szCs w:val="22"/>
          <w:lang w:val="pt-PT" w:eastAsia="en-US"/>
        </w:rPr>
        <w:t>ou</w:t>
      </w:r>
      <w:r w:rsidRPr="000675BE">
        <w:rPr>
          <w:rFonts w:ascii="Arial" w:eastAsia="Arial MT" w:hAnsi="Arial" w:cs="Arial"/>
          <w:i/>
          <w:color w:val="000000"/>
          <w:spacing w:val="-5"/>
          <w:w w:val="105"/>
          <w:sz w:val="17"/>
          <w:szCs w:val="22"/>
          <w:lang w:val="pt-PT" w:eastAsia="en-US"/>
        </w:rPr>
        <w:t xml:space="preserve"> </w:t>
      </w:r>
      <w:r w:rsidRPr="000675BE">
        <w:rPr>
          <w:rFonts w:ascii="Arial" w:eastAsia="Arial MT" w:hAnsi="Arial" w:cs="Arial"/>
          <w:i/>
          <w:color w:val="000000"/>
          <w:w w:val="105"/>
          <w:sz w:val="17"/>
          <w:szCs w:val="22"/>
          <w:lang w:val="pt-PT" w:eastAsia="en-US"/>
        </w:rPr>
        <w:t>entidade</w:t>
      </w:r>
      <w:r w:rsidRPr="000675BE">
        <w:rPr>
          <w:rFonts w:ascii="Arial" w:eastAsia="Arial MT" w:hAnsi="Arial" w:cs="Arial"/>
          <w:i/>
          <w:color w:val="000000"/>
          <w:spacing w:val="-47"/>
          <w:w w:val="105"/>
          <w:sz w:val="17"/>
          <w:szCs w:val="22"/>
          <w:lang w:val="pt-PT" w:eastAsia="en-US"/>
        </w:rPr>
        <w:t xml:space="preserve"> </w:t>
      </w:r>
      <w:r w:rsidRPr="000675BE">
        <w:rPr>
          <w:rFonts w:ascii="Arial" w:eastAsia="Arial MT" w:hAnsi="Arial" w:cs="Arial"/>
          <w:i/>
          <w:color w:val="000000"/>
          <w:w w:val="105"/>
          <w:sz w:val="17"/>
          <w:szCs w:val="22"/>
          <w:lang w:val="pt-PT" w:eastAsia="en-US"/>
        </w:rPr>
        <w:t>para a assinatura do Termo de Contrato, a Administração poderá encaminhá-lo</w:t>
      </w:r>
      <w:r w:rsidRPr="000675BE">
        <w:rPr>
          <w:rFonts w:ascii="Arial" w:eastAsia="Arial MT" w:hAnsi="Arial" w:cs="Arial"/>
          <w:i/>
          <w:color w:val="000000"/>
          <w:spacing w:val="-47"/>
          <w:w w:val="105"/>
          <w:sz w:val="17"/>
          <w:szCs w:val="22"/>
          <w:lang w:val="pt-PT" w:eastAsia="en-US"/>
        </w:rPr>
        <w:t xml:space="preserve"> </w:t>
      </w:r>
      <w:r w:rsidRPr="000675BE">
        <w:rPr>
          <w:rFonts w:ascii="Arial" w:eastAsia="Arial MT" w:hAnsi="Arial" w:cs="Arial"/>
          <w:i/>
          <w:color w:val="000000"/>
          <w:w w:val="105"/>
          <w:sz w:val="17"/>
          <w:szCs w:val="22"/>
          <w:lang w:val="pt-PT" w:eastAsia="en-US"/>
        </w:rPr>
        <w:t>para assinatura, mediante correspondência postal com Edital de recebimento</w:t>
      </w:r>
      <w:r w:rsidRPr="000675BE">
        <w:rPr>
          <w:rFonts w:ascii="Arial" w:eastAsia="Arial MT" w:hAnsi="Arial" w:cs="Arial"/>
          <w:i/>
          <w:color w:val="000000"/>
          <w:spacing w:val="1"/>
          <w:w w:val="105"/>
          <w:sz w:val="17"/>
          <w:szCs w:val="22"/>
          <w:lang w:val="pt-PT" w:eastAsia="en-US"/>
        </w:rPr>
        <w:t xml:space="preserve"> </w:t>
      </w:r>
      <w:r w:rsidRPr="000675BE">
        <w:rPr>
          <w:rFonts w:ascii="Arial" w:eastAsia="Arial MT" w:hAnsi="Arial" w:cs="Arial"/>
          <w:i/>
          <w:color w:val="000000"/>
          <w:w w:val="105"/>
          <w:sz w:val="17"/>
          <w:szCs w:val="22"/>
          <w:lang w:val="pt-PT" w:eastAsia="en-US"/>
        </w:rPr>
        <w:t>(AR)</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ou</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meio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eletrônico,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para</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que</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seja</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assinado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e</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devolvido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no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prazo</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de</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2</w:t>
      </w:r>
    </w:p>
    <w:p w:rsidR="000675BE" w:rsidRPr="000675BE" w:rsidRDefault="000675BE" w:rsidP="000675BE">
      <w:pPr>
        <w:widowControl w:val="0"/>
        <w:tabs>
          <w:tab w:val="left" w:pos="7610"/>
        </w:tabs>
        <w:autoSpaceDE w:val="0"/>
        <w:autoSpaceDN w:val="0"/>
        <w:ind w:left="1103" w:right="828"/>
        <w:jc w:val="both"/>
        <w:rPr>
          <w:rFonts w:ascii="Arial" w:eastAsia="Arial MT" w:hAnsi="Arial" w:cs="Arial"/>
          <w:i/>
          <w:color w:val="000000"/>
          <w:sz w:val="17"/>
          <w:szCs w:val="22"/>
          <w:lang w:val="pt-PT" w:eastAsia="en-US"/>
        </w:rPr>
      </w:pPr>
      <w:r w:rsidRPr="000675BE">
        <w:rPr>
          <w:rFonts w:ascii="Arial" w:eastAsia="Arial MT" w:hAnsi="Arial" w:cs="Arial"/>
          <w:i/>
          <w:color w:val="000000"/>
          <w:w w:val="105"/>
          <w:sz w:val="17"/>
          <w:szCs w:val="22"/>
          <w:lang w:val="pt-PT" w:eastAsia="en-US"/>
        </w:rPr>
        <w:t>(dois</w:t>
      </w:r>
      <w:r w:rsidRPr="000675BE">
        <w:rPr>
          <w:rFonts w:ascii="Arial" w:eastAsia="Arial MT" w:hAnsi="Arial" w:cs="Arial"/>
          <w:i/>
          <w:color w:val="000000"/>
          <w:spacing w:val="41"/>
          <w:w w:val="105"/>
          <w:sz w:val="17"/>
          <w:szCs w:val="22"/>
          <w:lang w:val="pt-PT" w:eastAsia="en-US"/>
        </w:rPr>
        <w:t xml:space="preserve"> </w:t>
      </w:r>
      <w:r w:rsidRPr="000675BE">
        <w:rPr>
          <w:rFonts w:ascii="Arial" w:eastAsia="Arial MT" w:hAnsi="Arial" w:cs="Arial"/>
          <w:i/>
          <w:color w:val="000000"/>
          <w:w w:val="105"/>
          <w:sz w:val="17"/>
          <w:szCs w:val="22"/>
          <w:lang w:val="pt-PT" w:eastAsia="en-US"/>
        </w:rPr>
        <w:t>)</w:t>
      </w:r>
      <w:r w:rsidRPr="000675BE">
        <w:rPr>
          <w:rFonts w:ascii="Arial" w:eastAsia="Arial MT" w:hAnsi="Arial" w:cs="Arial"/>
          <w:i/>
          <w:color w:val="000000"/>
          <w:spacing w:val="-3"/>
          <w:w w:val="105"/>
          <w:sz w:val="17"/>
          <w:szCs w:val="22"/>
          <w:lang w:val="pt-PT" w:eastAsia="en-US"/>
        </w:rPr>
        <w:t xml:space="preserve"> </w:t>
      </w:r>
      <w:r w:rsidRPr="000675BE">
        <w:rPr>
          <w:rFonts w:ascii="Arial" w:eastAsia="Arial MT" w:hAnsi="Arial" w:cs="Arial"/>
          <w:i/>
          <w:color w:val="000000"/>
          <w:w w:val="105"/>
          <w:sz w:val="17"/>
          <w:szCs w:val="22"/>
          <w:lang w:val="pt-PT" w:eastAsia="en-US"/>
        </w:rPr>
        <w:t>dias,</w:t>
      </w:r>
      <w:r w:rsidRPr="000675BE">
        <w:rPr>
          <w:rFonts w:ascii="Arial" w:eastAsia="Arial MT" w:hAnsi="Arial" w:cs="Arial"/>
          <w:i/>
          <w:color w:val="000000"/>
          <w:spacing w:val="-2"/>
          <w:w w:val="105"/>
          <w:sz w:val="17"/>
          <w:szCs w:val="22"/>
          <w:lang w:val="pt-PT" w:eastAsia="en-US"/>
        </w:rPr>
        <w:t xml:space="preserve"> </w:t>
      </w:r>
      <w:r w:rsidRPr="000675BE">
        <w:rPr>
          <w:rFonts w:ascii="Arial" w:eastAsia="Arial MT" w:hAnsi="Arial" w:cs="Arial"/>
          <w:i/>
          <w:color w:val="000000"/>
          <w:w w:val="105"/>
          <w:sz w:val="17"/>
          <w:szCs w:val="22"/>
          <w:lang w:val="pt-PT" w:eastAsia="en-US"/>
        </w:rPr>
        <w:t>a</w:t>
      </w:r>
      <w:r w:rsidRPr="000675BE">
        <w:rPr>
          <w:rFonts w:ascii="Arial" w:eastAsia="Arial MT" w:hAnsi="Arial" w:cs="Arial"/>
          <w:i/>
          <w:color w:val="000000"/>
          <w:spacing w:val="-3"/>
          <w:w w:val="105"/>
          <w:sz w:val="17"/>
          <w:szCs w:val="22"/>
          <w:lang w:val="pt-PT" w:eastAsia="en-US"/>
        </w:rPr>
        <w:t xml:space="preserve"> </w:t>
      </w:r>
      <w:r w:rsidRPr="000675BE">
        <w:rPr>
          <w:rFonts w:ascii="Arial" w:eastAsia="Arial MT" w:hAnsi="Arial" w:cs="Arial"/>
          <w:i/>
          <w:color w:val="000000"/>
          <w:w w:val="105"/>
          <w:sz w:val="17"/>
          <w:szCs w:val="22"/>
          <w:lang w:val="pt-PT" w:eastAsia="en-US"/>
        </w:rPr>
        <w:t>contar</w:t>
      </w:r>
      <w:r w:rsidRPr="000675BE">
        <w:rPr>
          <w:rFonts w:ascii="Arial" w:eastAsia="Arial MT" w:hAnsi="Arial" w:cs="Arial"/>
          <w:i/>
          <w:color w:val="000000"/>
          <w:spacing w:val="-2"/>
          <w:w w:val="105"/>
          <w:sz w:val="17"/>
          <w:szCs w:val="22"/>
          <w:lang w:val="pt-PT" w:eastAsia="en-US"/>
        </w:rPr>
        <w:t xml:space="preserve"> </w:t>
      </w:r>
      <w:r w:rsidRPr="000675BE">
        <w:rPr>
          <w:rFonts w:ascii="Arial" w:eastAsia="Arial MT" w:hAnsi="Arial" w:cs="Arial"/>
          <w:i/>
          <w:color w:val="000000"/>
          <w:w w:val="105"/>
          <w:sz w:val="17"/>
          <w:szCs w:val="22"/>
          <w:lang w:val="pt-PT" w:eastAsia="en-US"/>
        </w:rPr>
        <w:t>da</w:t>
      </w:r>
      <w:r w:rsidRPr="000675BE">
        <w:rPr>
          <w:rFonts w:ascii="Arial" w:eastAsia="Arial MT" w:hAnsi="Arial" w:cs="Arial"/>
          <w:i/>
          <w:color w:val="000000"/>
          <w:spacing w:val="-3"/>
          <w:w w:val="105"/>
          <w:sz w:val="17"/>
          <w:szCs w:val="22"/>
          <w:lang w:val="pt-PT" w:eastAsia="en-US"/>
        </w:rPr>
        <w:t xml:space="preserve"> </w:t>
      </w:r>
      <w:r w:rsidRPr="000675BE">
        <w:rPr>
          <w:rFonts w:ascii="Arial" w:eastAsia="Arial MT" w:hAnsi="Arial" w:cs="Arial"/>
          <w:i/>
          <w:color w:val="000000"/>
          <w:w w:val="105"/>
          <w:sz w:val="17"/>
          <w:szCs w:val="22"/>
          <w:lang w:val="pt-PT" w:eastAsia="en-US"/>
        </w:rPr>
        <w:t>data</w:t>
      </w:r>
      <w:r w:rsidRPr="000675BE">
        <w:rPr>
          <w:rFonts w:ascii="Arial" w:eastAsia="Arial MT" w:hAnsi="Arial" w:cs="Arial"/>
          <w:i/>
          <w:color w:val="000000"/>
          <w:spacing w:val="-2"/>
          <w:w w:val="105"/>
          <w:sz w:val="17"/>
          <w:szCs w:val="22"/>
          <w:lang w:val="pt-PT" w:eastAsia="en-US"/>
        </w:rPr>
        <w:t xml:space="preserve"> </w:t>
      </w:r>
      <w:r w:rsidRPr="000675BE">
        <w:rPr>
          <w:rFonts w:ascii="Arial" w:eastAsia="Arial MT" w:hAnsi="Arial" w:cs="Arial"/>
          <w:i/>
          <w:color w:val="000000"/>
          <w:w w:val="105"/>
          <w:sz w:val="17"/>
          <w:szCs w:val="22"/>
          <w:lang w:val="pt-PT" w:eastAsia="en-US"/>
        </w:rPr>
        <w:t>de</w:t>
      </w:r>
      <w:r w:rsidRPr="000675BE">
        <w:rPr>
          <w:rFonts w:ascii="Arial" w:eastAsia="Arial MT" w:hAnsi="Arial" w:cs="Arial"/>
          <w:i/>
          <w:color w:val="000000"/>
          <w:spacing w:val="-3"/>
          <w:w w:val="105"/>
          <w:sz w:val="17"/>
          <w:szCs w:val="22"/>
          <w:lang w:val="pt-PT" w:eastAsia="en-US"/>
        </w:rPr>
        <w:t xml:space="preserve"> </w:t>
      </w:r>
      <w:r w:rsidRPr="000675BE">
        <w:rPr>
          <w:rFonts w:ascii="Arial" w:eastAsia="Arial MT" w:hAnsi="Arial" w:cs="Arial"/>
          <w:i/>
          <w:color w:val="000000"/>
          <w:w w:val="105"/>
          <w:sz w:val="17"/>
          <w:szCs w:val="22"/>
          <w:lang w:val="pt-PT" w:eastAsia="en-US"/>
        </w:rPr>
        <w:t>seu</w:t>
      </w:r>
      <w:r w:rsidRPr="000675BE">
        <w:rPr>
          <w:rFonts w:ascii="Arial" w:eastAsia="Arial MT" w:hAnsi="Arial" w:cs="Arial"/>
          <w:i/>
          <w:color w:val="000000"/>
          <w:spacing w:val="-2"/>
          <w:w w:val="105"/>
          <w:sz w:val="17"/>
          <w:szCs w:val="22"/>
          <w:lang w:val="pt-PT" w:eastAsia="en-US"/>
        </w:rPr>
        <w:t xml:space="preserve"> </w:t>
      </w:r>
      <w:r w:rsidRPr="000675BE">
        <w:rPr>
          <w:rFonts w:ascii="Arial" w:eastAsia="Arial MT" w:hAnsi="Arial" w:cs="Arial"/>
          <w:i/>
          <w:color w:val="000000"/>
          <w:w w:val="105"/>
          <w:sz w:val="17"/>
          <w:szCs w:val="22"/>
          <w:lang w:val="pt-PT" w:eastAsia="en-US"/>
        </w:rPr>
        <w:t>recebimento.</w:t>
      </w:r>
    </w:p>
    <w:p w:rsidR="000675BE" w:rsidRPr="000675BE" w:rsidRDefault="000675BE" w:rsidP="00E34EB6">
      <w:pPr>
        <w:widowControl w:val="0"/>
        <w:numPr>
          <w:ilvl w:val="2"/>
          <w:numId w:val="7"/>
        </w:numPr>
        <w:tabs>
          <w:tab w:val="left" w:pos="1246"/>
          <w:tab w:val="left" w:pos="7610"/>
        </w:tabs>
        <w:autoSpaceDE w:val="0"/>
        <w:autoSpaceDN w:val="0"/>
        <w:spacing w:before="128" w:line="288" w:lineRule="auto"/>
        <w:ind w:left="1103" w:right="828" w:hanging="373"/>
        <w:jc w:val="both"/>
        <w:rPr>
          <w:rFonts w:ascii="Arial" w:eastAsia="Arial MT" w:hAnsi="Arial" w:cs="Arial"/>
          <w:color w:val="000000"/>
          <w:sz w:val="17"/>
          <w:szCs w:val="22"/>
          <w:lang w:val="pt-PT" w:eastAsia="en-US"/>
        </w:rPr>
      </w:pPr>
      <w:r w:rsidRPr="000675BE">
        <w:rPr>
          <w:rFonts w:ascii="Arial" w:eastAsia="Arial MT" w:hAnsi="Arial" w:cs="Arial"/>
          <w:spacing w:val="-1"/>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prazo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previsto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para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assinatura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contrato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aceitação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nota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empenho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z w:val="17"/>
          <w:szCs w:val="22"/>
          <w:lang w:val="pt-PT" w:eastAsia="en-US"/>
        </w:rPr>
        <w:t>ou instrumento equivalente poderá ser prorrogado 1 (uma) vez, por igual período,</w:t>
      </w:r>
      <w:r w:rsidRPr="000675BE">
        <w:rPr>
          <w:rFonts w:ascii="Arial" w:eastAsia="Arial MT" w:hAnsi="Arial" w:cs="Arial"/>
          <w:spacing w:val="1"/>
          <w:sz w:val="17"/>
          <w:szCs w:val="22"/>
          <w:lang w:val="pt-PT" w:eastAsia="en-US"/>
        </w:rPr>
        <w:t xml:space="preserve"> </w:t>
      </w:r>
      <w:r w:rsidRPr="000675BE">
        <w:rPr>
          <w:rFonts w:ascii="Arial" w:eastAsia="Arial MT" w:hAnsi="Arial" w:cs="Arial"/>
          <w:color w:val="000000"/>
          <w:w w:val="105"/>
          <w:sz w:val="17"/>
          <w:szCs w:val="22"/>
          <w:lang w:val="pt-PT" w:eastAsia="en-US"/>
        </w:rPr>
        <w:t>por</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solicitação</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justificada</w:t>
      </w:r>
      <w:r w:rsidRPr="000675BE">
        <w:rPr>
          <w:rFonts w:ascii="Arial" w:eastAsia="Arial MT" w:hAnsi="Arial" w:cs="Arial"/>
          <w:color w:val="000000"/>
          <w:spacing w:val="-2"/>
          <w:w w:val="105"/>
          <w:sz w:val="17"/>
          <w:szCs w:val="22"/>
          <w:lang w:val="pt-PT" w:eastAsia="en-US"/>
        </w:rPr>
        <w:t xml:space="preserve"> </w:t>
      </w:r>
      <w:r w:rsidRPr="000675BE">
        <w:rPr>
          <w:rFonts w:ascii="Arial" w:eastAsia="Arial MT" w:hAnsi="Arial" w:cs="Arial"/>
          <w:color w:val="000000"/>
          <w:w w:val="105"/>
          <w:sz w:val="17"/>
          <w:szCs w:val="22"/>
          <w:lang w:val="pt-PT" w:eastAsia="en-US"/>
        </w:rPr>
        <w:t>do</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adjudicatário</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e</w:t>
      </w:r>
      <w:r w:rsidRPr="000675BE">
        <w:rPr>
          <w:rFonts w:ascii="Arial" w:eastAsia="Arial MT" w:hAnsi="Arial" w:cs="Arial"/>
          <w:color w:val="000000"/>
          <w:spacing w:val="-2"/>
          <w:w w:val="105"/>
          <w:sz w:val="17"/>
          <w:szCs w:val="22"/>
          <w:lang w:val="pt-PT" w:eastAsia="en-US"/>
        </w:rPr>
        <w:t xml:space="preserve"> </w:t>
      </w:r>
      <w:r w:rsidRPr="000675BE">
        <w:rPr>
          <w:rFonts w:ascii="Arial" w:eastAsia="Arial MT" w:hAnsi="Arial" w:cs="Arial"/>
          <w:color w:val="000000"/>
          <w:w w:val="105"/>
          <w:sz w:val="17"/>
          <w:szCs w:val="22"/>
          <w:lang w:val="pt-PT" w:eastAsia="en-US"/>
        </w:rPr>
        <w:t>aceita</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pela</w:t>
      </w:r>
      <w:r w:rsidRPr="000675BE">
        <w:rPr>
          <w:rFonts w:ascii="Arial" w:eastAsia="Arial MT" w:hAnsi="Arial" w:cs="Arial"/>
          <w:color w:val="000000"/>
          <w:spacing w:val="-3"/>
          <w:w w:val="105"/>
          <w:sz w:val="17"/>
          <w:szCs w:val="22"/>
          <w:lang w:val="pt-PT" w:eastAsia="en-US"/>
        </w:rPr>
        <w:t xml:space="preserve"> </w:t>
      </w:r>
      <w:r w:rsidRPr="000675BE">
        <w:rPr>
          <w:rFonts w:ascii="Arial" w:eastAsia="Arial MT" w:hAnsi="Arial" w:cs="Arial"/>
          <w:color w:val="000000"/>
          <w:w w:val="105"/>
          <w:sz w:val="17"/>
          <w:szCs w:val="22"/>
          <w:lang w:val="pt-PT" w:eastAsia="en-US"/>
        </w:rPr>
        <w:t>Administração.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hanging="228"/>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O Aceite da Nota de Empenho ou do instrumento equivalente, emitida à</w:t>
      </w:r>
      <w:r w:rsidRPr="000675BE">
        <w:rPr>
          <w:rFonts w:ascii="Arial" w:eastAsia="Arial MT" w:hAnsi="Arial" w:cs="Arial"/>
          <w:i/>
          <w:color w:val="000000"/>
          <w:spacing w:val="1"/>
          <w:w w:val="105"/>
          <w:sz w:val="17"/>
          <w:szCs w:val="22"/>
          <w:lang w:val="pt-PT" w:eastAsia="en-US"/>
        </w:rPr>
        <w:t xml:space="preserve"> </w:t>
      </w:r>
      <w:r w:rsidRPr="000675BE">
        <w:rPr>
          <w:rFonts w:ascii="Arial" w:eastAsia="Arial MT" w:hAnsi="Arial" w:cs="Arial"/>
          <w:i/>
          <w:color w:val="000000"/>
          <w:w w:val="105"/>
          <w:sz w:val="17"/>
          <w:szCs w:val="22"/>
          <w:lang w:val="pt-PT" w:eastAsia="en-US"/>
        </w:rPr>
        <w:t xml:space="preserve">empresa adjudicada, implica no reconhecimento de que:  </w:t>
      </w:r>
    </w:p>
    <w:p w:rsidR="000675BE" w:rsidRPr="000675BE" w:rsidRDefault="000675BE" w:rsidP="00E34EB6">
      <w:pPr>
        <w:widowControl w:val="0"/>
        <w:numPr>
          <w:ilvl w:val="2"/>
          <w:numId w:val="7"/>
        </w:numPr>
        <w:tabs>
          <w:tab w:val="left" w:pos="1246"/>
          <w:tab w:val="left" w:pos="7610"/>
        </w:tabs>
        <w:autoSpaceDE w:val="0"/>
        <w:autoSpaceDN w:val="0"/>
        <w:spacing w:before="89" w:line="288" w:lineRule="auto"/>
        <w:ind w:left="1103" w:right="828" w:hanging="373"/>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 xml:space="preserve">referida Nota está substituindo o contrato, aplicando-se à relação de negócios ali estabelecida as disposições da Lei nº 14.133, de 2021;  </w:t>
      </w:r>
    </w:p>
    <w:p w:rsidR="000675BE" w:rsidRPr="000675BE" w:rsidRDefault="000675BE" w:rsidP="00E34EB6">
      <w:pPr>
        <w:widowControl w:val="0"/>
        <w:numPr>
          <w:ilvl w:val="2"/>
          <w:numId w:val="7"/>
        </w:numPr>
        <w:tabs>
          <w:tab w:val="left" w:pos="1246"/>
          <w:tab w:val="left" w:pos="7610"/>
        </w:tabs>
        <w:autoSpaceDE w:val="0"/>
        <w:autoSpaceDN w:val="0"/>
        <w:spacing w:before="89" w:line="288" w:lineRule="auto"/>
        <w:ind w:left="1103" w:right="828" w:hanging="373"/>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 xml:space="preserve">a contratada se vincula à sua proposta e às previsões contidas no Edital de Contratação Direta e seus anexos;  </w:t>
      </w:r>
    </w:p>
    <w:p w:rsidR="000675BE" w:rsidRPr="000675BE" w:rsidRDefault="000675BE" w:rsidP="00E34EB6">
      <w:pPr>
        <w:widowControl w:val="0"/>
        <w:numPr>
          <w:ilvl w:val="2"/>
          <w:numId w:val="7"/>
        </w:numPr>
        <w:tabs>
          <w:tab w:val="left" w:pos="1246"/>
          <w:tab w:val="left" w:pos="7610"/>
        </w:tabs>
        <w:autoSpaceDE w:val="0"/>
        <w:autoSpaceDN w:val="0"/>
        <w:spacing w:before="89" w:line="288" w:lineRule="auto"/>
        <w:ind w:left="1103" w:right="828" w:hanging="373"/>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a contratada reconhece que as hipóteses de rescisão são aquelas previstas nos artigos 137 e 138 da Lei nº 14.133/21 e reconhece os direitos da Administração previstos nos artigos 137 a 139 da mesma Lei.</w:t>
      </w:r>
    </w:p>
    <w:p w:rsidR="000675BE" w:rsidRPr="000675BE" w:rsidRDefault="000675BE" w:rsidP="00E34EB6">
      <w:pPr>
        <w:widowControl w:val="0"/>
        <w:numPr>
          <w:ilvl w:val="1"/>
          <w:numId w:val="7"/>
        </w:numPr>
        <w:tabs>
          <w:tab w:val="left" w:pos="1246"/>
          <w:tab w:val="left" w:leader="dot" w:pos="6507"/>
          <w:tab w:val="left" w:pos="7610"/>
        </w:tabs>
        <w:autoSpaceDE w:val="0"/>
        <w:autoSpaceDN w:val="0"/>
        <w:spacing w:before="39"/>
        <w:ind w:left="512" w:right="828" w:hanging="228"/>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 xml:space="preserve">O </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 xml:space="preserve">prazo </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 xml:space="preserve">de  vigência  da </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 xml:space="preserve">contratação </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será contato a partir da emissão da nota de empenho finalizando-se com o pagamento da despesa  conforme</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previsão</w:t>
      </w:r>
      <w:r w:rsidRPr="000675BE">
        <w:rPr>
          <w:rFonts w:ascii="Arial" w:eastAsia="Arial MT" w:hAnsi="Arial" w:cs="Arial"/>
          <w:spacing w:val="-7"/>
          <w:w w:val="105"/>
          <w:sz w:val="17"/>
          <w:szCs w:val="17"/>
          <w:lang w:val="pt-PT" w:eastAsia="en-US"/>
        </w:rPr>
        <w:t xml:space="preserve"> </w:t>
      </w:r>
      <w:r w:rsidRPr="000675BE">
        <w:rPr>
          <w:rFonts w:ascii="Arial" w:eastAsia="Arial MT" w:hAnsi="Arial" w:cs="Arial"/>
          <w:w w:val="105"/>
          <w:sz w:val="17"/>
          <w:szCs w:val="17"/>
          <w:lang w:val="pt-PT" w:eastAsia="en-US"/>
        </w:rPr>
        <w:t>nos</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anexos</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a</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este</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Edital</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Contratação</w:t>
      </w:r>
      <w:r w:rsidRPr="000675BE">
        <w:rPr>
          <w:rFonts w:ascii="Arial" w:eastAsia="Arial MT" w:hAnsi="Arial" w:cs="Arial"/>
          <w:spacing w:val="-6"/>
          <w:w w:val="105"/>
          <w:sz w:val="17"/>
          <w:szCs w:val="17"/>
          <w:lang w:val="pt-PT" w:eastAsia="en-US"/>
        </w:rPr>
        <w:t xml:space="preserve"> </w:t>
      </w:r>
      <w:r w:rsidRPr="000675BE">
        <w:rPr>
          <w:rFonts w:ascii="Arial" w:eastAsia="Arial MT" w:hAnsi="Arial" w:cs="Arial"/>
          <w:w w:val="105"/>
          <w:sz w:val="17"/>
          <w:szCs w:val="17"/>
          <w:lang w:val="pt-PT" w:eastAsia="en-US"/>
        </w:rPr>
        <w:t>Direta.</w:t>
      </w:r>
    </w:p>
    <w:p w:rsidR="000675BE" w:rsidRPr="000675BE" w:rsidRDefault="000675BE" w:rsidP="00E34EB6">
      <w:pPr>
        <w:widowControl w:val="0"/>
        <w:numPr>
          <w:ilvl w:val="1"/>
          <w:numId w:val="7"/>
        </w:numPr>
        <w:tabs>
          <w:tab w:val="left" w:pos="1246"/>
          <w:tab w:val="left" w:pos="7610"/>
        </w:tabs>
        <w:autoSpaceDE w:val="0"/>
        <w:autoSpaceDN w:val="0"/>
        <w:spacing w:before="128" w:line="288" w:lineRule="auto"/>
        <w:ind w:left="512" w:right="828" w:hanging="228"/>
        <w:jc w:val="both"/>
        <w:rPr>
          <w:rFonts w:ascii="Arial" w:eastAsia="Arial MT" w:hAnsi="Arial" w:cs="Arial"/>
          <w:i/>
          <w:color w:val="000000"/>
          <w:w w:val="105"/>
          <w:sz w:val="17"/>
          <w:szCs w:val="22"/>
          <w:lang w:val="pt-PT" w:eastAsia="en-US"/>
        </w:rPr>
      </w:pPr>
      <w:r w:rsidRPr="000675BE">
        <w:rPr>
          <w:rFonts w:ascii="Arial" w:eastAsia="Arial MT" w:hAnsi="Arial" w:cs="Arial"/>
          <w:i/>
          <w:color w:val="000000"/>
          <w:w w:val="105"/>
          <w:sz w:val="17"/>
          <w:szCs w:val="22"/>
          <w:lang w:val="pt-PT" w:eastAsia="en-US"/>
        </w:rPr>
        <w:t>Na assinatura do contrato ou do instrumento equivalente será exigida a comprovação das condições de habilitação e contratação consignadas neste Edital, que deverão ser mantidas pelo fornecedor durante a vigência do contrato.</w:t>
      </w:r>
    </w:p>
    <w:p w:rsidR="000675BE" w:rsidRPr="000675BE" w:rsidRDefault="000675BE" w:rsidP="000675BE">
      <w:pPr>
        <w:widowControl w:val="0"/>
        <w:tabs>
          <w:tab w:val="left" w:pos="7610"/>
        </w:tabs>
        <w:autoSpaceDE w:val="0"/>
        <w:autoSpaceDN w:val="0"/>
        <w:spacing w:before="7"/>
        <w:rPr>
          <w:rFonts w:ascii="Arial" w:eastAsia="Arial MT" w:hAnsi="Arial" w:cs="Arial"/>
          <w:sz w:val="23"/>
          <w:szCs w:val="17"/>
          <w:lang w:val="pt-PT" w:eastAsia="en-US"/>
        </w:rPr>
      </w:pPr>
    </w:p>
    <w:p w:rsidR="000675BE" w:rsidRPr="000675BE" w:rsidRDefault="000675BE" w:rsidP="00E34EB6">
      <w:pPr>
        <w:widowControl w:val="0"/>
        <w:numPr>
          <w:ilvl w:val="0"/>
          <w:numId w:val="7"/>
        </w:numPr>
        <w:tabs>
          <w:tab w:val="left" w:pos="465"/>
          <w:tab w:val="left" w:pos="7610"/>
        </w:tabs>
        <w:autoSpaceDE w:val="0"/>
        <w:autoSpaceDN w:val="0"/>
        <w:jc w:val="both"/>
        <w:rPr>
          <w:rFonts w:ascii="Arial" w:eastAsia="Arial MT" w:hAnsi="Arial" w:cs="Arial"/>
          <w:sz w:val="17"/>
          <w:szCs w:val="22"/>
          <w:lang w:val="pt-PT" w:eastAsia="en-US"/>
        </w:rPr>
      </w:pPr>
      <w:bookmarkStart w:id="7" w:name="_bookmark7"/>
      <w:bookmarkEnd w:id="7"/>
      <w:r w:rsidRPr="000675BE">
        <w:rPr>
          <w:rFonts w:ascii="Arial" w:eastAsia="Arial MT" w:hAnsi="Arial" w:cs="Arial"/>
          <w:w w:val="105"/>
          <w:sz w:val="17"/>
          <w:szCs w:val="22"/>
          <w:lang w:val="pt-PT" w:eastAsia="en-US"/>
        </w:rPr>
        <w:t>SANÇÕES</w:t>
      </w:r>
    </w:p>
    <w:p w:rsidR="000675BE" w:rsidRPr="000675BE" w:rsidRDefault="000675BE" w:rsidP="00E34EB6">
      <w:pPr>
        <w:widowControl w:val="0"/>
        <w:numPr>
          <w:ilvl w:val="1"/>
          <w:numId w:val="7"/>
        </w:numPr>
        <w:tabs>
          <w:tab w:val="left" w:pos="833"/>
          <w:tab w:val="left" w:pos="7610"/>
        </w:tabs>
        <w:autoSpaceDE w:val="0"/>
        <w:autoSpaceDN w:val="0"/>
        <w:spacing w:before="97"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Comete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infração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administrativa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cometer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quaisquer</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infrações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previstas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art.</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155</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Lei</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nº</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14.133,</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2021,</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quais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sejam:</w:t>
      </w:r>
    </w:p>
    <w:p w:rsidR="000675BE" w:rsidRPr="000675BE" w:rsidRDefault="000675BE" w:rsidP="00E34EB6">
      <w:pPr>
        <w:widowControl w:val="0"/>
        <w:numPr>
          <w:ilvl w:val="2"/>
          <w:numId w:val="7"/>
        </w:numPr>
        <w:tabs>
          <w:tab w:val="left" w:pos="1246"/>
          <w:tab w:val="left" w:pos="7610"/>
        </w:tabs>
        <w:autoSpaceDE w:val="0"/>
        <w:autoSpaceDN w:val="0"/>
        <w:spacing w:before="89"/>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dar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causa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inexecução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parcial</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contrato;</w:t>
      </w:r>
    </w:p>
    <w:p w:rsidR="000675BE" w:rsidRPr="000675BE" w:rsidRDefault="000675BE" w:rsidP="00E34EB6">
      <w:pPr>
        <w:widowControl w:val="0"/>
        <w:numPr>
          <w:ilvl w:val="2"/>
          <w:numId w:val="7"/>
        </w:numPr>
        <w:tabs>
          <w:tab w:val="left" w:pos="1246"/>
          <w:tab w:val="left" w:pos="7610"/>
        </w:tabs>
        <w:autoSpaceDE w:val="0"/>
        <w:autoSpaceDN w:val="0"/>
        <w:spacing w:before="128"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causa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inexecução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parcial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cause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grave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funcionamento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serviços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públicos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interesse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coletivo;</w:t>
      </w:r>
    </w:p>
    <w:p w:rsidR="000675BE" w:rsidRPr="000675BE" w:rsidRDefault="000675BE" w:rsidP="00E34EB6">
      <w:pPr>
        <w:widowControl w:val="0"/>
        <w:numPr>
          <w:ilvl w:val="2"/>
          <w:numId w:val="7"/>
        </w:numPr>
        <w:tabs>
          <w:tab w:val="left" w:pos="1246"/>
          <w:tab w:val="left" w:pos="7610"/>
        </w:tabs>
        <w:autoSpaceDE w:val="0"/>
        <w:autoSpaceDN w:val="0"/>
        <w:spacing w:before="89"/>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lastRenderedPageBreak/>
        <w:t>dar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causa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inexecução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total</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contrato;</w:t>
      </w:r>
    </w:p>
    <w:p w:rsidR="000675BE" w:rsidRPr="000675BE" w:rsidRDefault="000675BE" w:rsidP="00E34EB6">
      <w:pPr>
        <w:widowControl w:val="0"/>
        <w:numPr>
          <w:ilvl w:val="2"/>
          <w:numId w:val="7"/>
        </w:numPr>
        <w:tabs>
          <w:tab w:val="left" w:pos="1246"/>
          <w:tab w:val="left" w:pos="7610"/>
        </w:tabs>
        <w:autoSpaceDE w:val="0"/>
        <w:autoSpaceDN w:val="0"/>
        <w:spacing w:before="128"/>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deixar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entregar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exigida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certame;</w:t>
      </w:r>
    </w:p>
    <w:p w:rsidR="000675BE" w:rsidRPr="000675BE" w:rsidRDefault="000675BE" w:rsidP="00E34EB6">
      <w:pPr>
        <w:widowControl w:val="0"/>
        <w:numPr>
          <w:ilvl w:val="2"/>
          <w:numId w:val="7"/>
        </w:numPr>
        <w:tabs>
          <w:tab w:val="left" w:pos="1246"/>
          <w:tab w:val="left" w:pos="7610"/>
        </w:tabs>
        <w:autoSpaceDE w:val="0"/>
        <w:autoSpaceDN w:val="0"/>
        <w:spacing w:before="102"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manter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salvo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decorrência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fato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superveniente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devidamente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justificado;</w:t>
      </w:r>
    </w:p>
    <w:p w:rsidR="000675BE" w:rsidRPr="000675BE" w:rsidRDefault="000675BE" w:rsidP="00E34EB6">
      <w:pPr>
        <w:widowControl w:val="0"/>
        <w:numPr>
          <w:ilvl w:val="2"/>
          <w:numId w:val="7"/>
        </w:numPr>
        <w:tabs>
          <w:tab w:val="left" w:pos="1246"/>
          <w:tab w:val="left" w:pos="7610"/>
        </w:tabs>
        <w:autoSpaceDE w:val="0"/>
        <w:autoSpaceDN w:val="0"/>
        <w:spacing w:before="89"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 celebrar o contrato ou não entregar a documentação exigida para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convocado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dentro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prazo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validade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proposta;</w:t>
      </w:r>
    </w:p>
    <w:p w:rsidR="000675BE" w:rsidRPr="000675BE" w:rsidRDefault="000675BE" w:rsidP="00E34EB6">
      <w:pPr>
        <w:widowControl w:val="0"/>
        <w:numPr>
          <w:ilvl w:val="2"/>
          <w:numId w:val="7"/>
        </w:numPr>
        <w:tabs>
          <w:tab w:val="left" w:pos="1295"/>
          <w:tab w:val="left" w:pos="5954"/>
          <w:tab w:val="left" w:pos="7610"/>
        </w:tabs>
        <w:autoSpaceDE w:val="0"/>
        <w:autoSpaceDN w:val="0"/>
        <w:spacing w:before="89" w:line="288" w:lineRule="auto"/>
        <w:ind w:left="1103" w:right="3899"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ensejar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retardamento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execução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entrega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objeto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licitação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sem</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motivo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justificado;</w:t>
      </w:r>
    </w:p>
    <w:p w:rsidR="000675BE" w:rsidRPr="000675BE" w:rsidRDefault="000675BE" w:rsidP="00E34EB6">
      <w:pPr>
        <w:widowControl w:val="0"/>
        <w:numPr>
          <w:ilvl w:val="2"/>
          <w:numId w:val="7"/>
        </w:numPr>
        <w:tabs>
          <w:tab w:val="left" w:pos="1246"/>
          <w:tab w:val="left" w:pos="5954"/>
          <w:tab w:val="left" w:pos="7610"/>
        </w:tabs>
        <w:autoSpaceDE w:val="0"/>
        <w:autoSpaceDN w:val="0"/>
        <w:spacing w:before="89"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apresentar declaração ou documentação falsa exigida para o certame 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prestar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declaração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falsa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durante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dispensa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eletrônica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execução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contrato;</w:t>
      </w:r>
    </w:p>
    <w:p w:rsidR="000675BE" w:rsidRPr="000675BE" w:rsidRDefault="000675BE" w:rsidP="00E34EB6">
      <w:pPr>
        <w:widowControl w:val="0"/>
        <w:numPr>
          <w:ilvl w:val="2"/>
          <w:numId w:val="7"/>
        </w:numPr>
        <w:tabs>
          <w:tab w:val="left" w:pos="1246"/>
          <w:tab w:val="left" w:pos="7610"/>
        </w:tabs>
        <w:autoSpaceDE w:val="0"/>
        <w:autoSpaceDN w:val="0"/>
        <w:spacing w:before="89"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fraudar a dispensa eletrônica ou praticar ato fraudulento na execução 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contrato;</w:t>
      </w:r>
    </w:p>
    <w:p w:rsidR="000675BE" w:rsidRPr="000675BE" w:rsidRDefault="000675BE" w:rsidP="00E34EB6">
      <w:pPr>
        <w:widowControl w:val="0"/>
        <w:numPr>
          <w:ilvl w:val="2"/>
          <w:numId w:val="7"/>
        </w:numPr>
        <w:tabs>
          <w:tab w:val="left" w:pos="1818"/>
          <w:tab w:val="left" w:pos="1819"/>
          <w:tab w:val="left" w:pos="7610"/>
        </w:tabs>
        <w:autoSpaceDE w:val="0"/>
        <w:autoSpaceDN w:val="0"/>
        <w:spacing w:before="88"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comportar-se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modo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inidôneo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cometer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fraude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qualquer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natureza;</w:t>
      </w:r>
    </w:p>
    <w:p w:rsidR="000675BE" w:rsidRPr="000675BE" w:rsidRDefault="000675BE" w:rsidP="000675BE">
      <w:pPr>
        <w:widowControl w:val="0"/>
        <w:tabs>
          <w:tab w:val="left" w:pos="7610"/>
        </w:tabs>
        <w:autoSpaceDE w:val="0"/>
        <w:autoSpaceDN w:val="0"/>
        <w:spacing w:before="89" w:line="288" w:lineRule="auto"/>
        <w:ind w:left="1476" w:right="828" w:hanging="480"/>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8.1.10.1.</w:t>
      </w:r>
      <w:r w:rsidRPr="000675BE">
        <w:rPr>
          <w:rFonts w:ascii="Arial" w:eastAsia="Arial MT" w:hAnsi="Arial" w:cs="Arial"/>
          <w:spacing w:val="18"/>
          <w:w w:val="105"/>
          <w:sz w:val="17"/>
          <w:szCs w:val="17"/>
          <w:lang w:val="pt-PT" w:eastAsia="en-US"/>
        </w:rPr>
        <w:t xml:space="preserve"> </w:t>
      </w:r>
      <w:r w:rsidRPr="000675BE">
        <w:rPr>
          <w:rFonts w:ascii="Arial" w:eastAsia="Arial MT" w:hAnsi="Arial" w:cs="Arial"/>
          <w:w w:val="105"/>
          <w:sz w:val="17"/>
          <w:szCs w:val="17"/>
          <w:lang w:val="pt-PT" w:eastAsia="en-US"/>
        </w:rPr>
        <w:t>Considera-se</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comportamento</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inidôneo,</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entre</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outros,</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a</w:t>
      </w:r>
      <w:r w:rsidRPr="000675BE">
        <w:rPr>
          <w:rFonts w:ascii="Arial" w:eastAsia="Arial MT" w:hAnsi="Arial" w:cs="Arial"/>
          <w:spacing w:val="-9"/>
          <w:w w:val="105"/>
          <w:sz w:val="17"/>
          <w:szCs w:val="17"/>
          <w:lang w:val="pt-PT" w:eastAsia="en-US"/>
        </w:rPr>
        <w:t xml:space="preserve"> </w:t>
      </w:r>
      <w:r w:rsidRPr="000675BE">
        <w:rPr>
          <w:rFonts w:ascii="Arial" w:eastAsia="Arial MT" w:hAnsi="Arial" w:cs="Arial"/>
          <w:w w:val="105"/>
          <w:sz w:val="17"/>
          <w:szCs w:val="17"/>
          <w:lang w:val="pt-PT" w:eastAsia="en-US"/>
        </w:rPr>
        <w:t>declaração</w:t>
      </w:r>
      <w:r w:rsidRPr="000675BE">
        <w:rPr>
          <w:rFonts w:ascii="Arial" w:eastAsia="Arial MT" w:hAnsi="Arial" w:cs="Arial"/>
          <w:spacing w:val="-10"/>
          <w:w w:val="105"/>
          <w:sz w:val="17"/>
          <w:szCs w:val="17"/>
          <w:lang w:val="pt-PT" w:eastAsia="en-US"/>
        </w:rPr>
        <w:t xml:space="preserve"> </w:t>
      </w:r>
      <w:r w:rsidRPr="000675BE">
        <w:rPr>
          <w:rFonts w:ascii="Arial" w:eastAsia="Arial MT" w:hAnsi="Arial" w:cs="Arial"/>
          <w:w w:val="105"/>
          <w:sz w:val="17"/>
          <w:szCs w:val="17"/>
          <w:lang w:val="pt-PT" w:eastAsia="en-US"/>
        </w:rPr>
        <w:t>falsa</w:t>
      </w:r>
      <w:r w:rsidRPr="000675BE">
        <w:rPr>
          <w:rFonts w:ascii="Arial" w:eastAsia="Arial MT" w:hAnsi="Arial" w:cs="Arial"/>
          <w:spacing w:val="-47"/>
          <w:w w:val="105"/>
          <w:sz w:val="17"/>
          <w:szCs w:val="17"/>
          <w:lang w:val="pt-PT" w:eastAsia="en-US"/>
        </w:rPr>
        <w:t xml:space="preserve"> </w:t>
      </w:r>
      <w:r w:rsidRPr="000675BE">
        <w:rPr>
          <w:rFonts w:ascii="Arial" w:eastAsia="Arial MT" w:hAnsi="Arial" w:cs="Arial"/>
          <w:w w:val="105"/>
          <w:sz w:val="17"/>
          <w:szCs w:val="17"/>
          <w:lang w:val="pt-PT" w:eastAsia="en-US"/>
        </w:rPr>
        <w:t>quanto às condições de participação, quanto ao enquadramento como</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ME/EPP ou o conluio entre os fornecedores, em qualquer momento da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dispensa,</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mesmo</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após</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o</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encerramento</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da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fase</w:t>
      </w:r>
      <w:r w:rsidRPr="000675BE">
        <w:rPr>
          <w:rFonts w:ascii="Arial" w:eastAsia="Arial MT" w:hAnsi="Arial" w:cs="Arial"/>
          <w:spacing w:val="-2"/>
          <w:w w:val="105"/>
          <w:sz w:val="17"/>
          <w:szCs w:val="17"/>
          <w:lang w:val="pt-PT" w:eastAsia="en-US"/>
        </w:rPr>
        <w:t xml:space="preserve"> </w:t>
      </w:r>
      <w:r w:rsidRPr="000675BE">
        <w:rPr>
          <w:rFonts w:ascii="Arial" w:eastAsia="Arial MT" w:hAnsi="Arial" w:cs="Arial"/>
          <w:w w:val="105"/>
          <w:sz w:val="17"/>
          <w:szCs w:val="17"/>
          <w:lang w:val="pt-PT" w:eastAsia="en-US"/>
        </w:rPr>
        <w:t>de</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lances.</w:t>
      </w:r>
    </w:p>
    <w:p w:rsidR="000675BE" w:rsidRPr="000675BE" w:rsidRDefault="000675BE" w:rsidP="00E34EB6">
      <w:pPr>
        <w:widowControl w:val="0"/>
        <w:numPr>
          <w:ilvl w:val="2"/>
          <w:numId w:val="7"/>
        </w:numPr>
        <w:tabs>
          <w:tab w:val="left" w:pos="1818"/>
          <w:tab w:val="left" w:pos="1819"/>
          <w:tab w:val="left" w:pos="7610"/>
        </w:tabs>
        <w:autoSpaceDE w:val="0"/>
        <w:autoSpaceDN w:val="0"/>
        <w:spacing w:before="89"/>
        <w:ind w:left="1818" w:right="828" w:hanging="108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praticar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ilícitos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vistas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frustrar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objetivos</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certame.</w:t>
      </w:r>
    </w:p>
    <w:p w:rsidR="000675BE" w:rsidRPr="000675BE" w:rsidRDefault="000675BE" w:rsidP="00E34EB6">
      <w:pPr>
        <w:widowControl w:val="0"/>
        <w:numPr>
          <w:ilvl w:val="2"/>
          <w:numId w:val="7"/>
        </w:numPr>
        <w:tabs>
          <w:tab w:val="left" w:pos="1769"/>
          <w:tab w:val="left" w:pos="7610"/>
        </w:tabs>
        <w:autoSpaceDE w:val="0"/>
        <w:autoSpaceDN w:val="0"/>
        <w:spacing w:before="128"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 xml:space="preserve">praticar ato lesivo previsto no </w:t>
      </w:r>
      <w:hyperlink r:id="rId14" w:anchor="art5">
        <w:r w:rsidRPr="000675BE">
          <w:rPr>
            <w:rFonts w:ascii="Arial" w:eastAsia="Arial MT" w:hAnsi="Arial" w:cs="Arial"/>
            <w:w w:val="105"/>
            <w:sz w:val="17"/>
            <w:szCs w:val="22"/>
            <w:lang w:val="pt-PT" w:eastAsia="en-US"/>
          </w:rPr>
          <w:t>art. 5º da Lei nº 12.846, de 1º de agosto</w:t>
        </w:r>
      </w:hyperlink>
      <w:r w:rsidRPr="000675BE">
        <w:rPr>
          <w:rFonts w:ascii="Arial" w:eastAsia="Arial MT" w:hAnsi="Arial" w:cs="Arial"/>
          <w:spacing w:val="1"/>
          <w:w w:val="105"/>
          <w:sz w:val="17"/>
          <w:szCs w:val="22"/>
          <w:lang w:val="pt-PT" w:eastAsia="en-US"/>
        </w:rPr>
        <w:t xml:space="preserve"> </w:t>
      </w:r>
      <w:hyperlink r:id="rId15" w:anchor="art5">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2013.</w:t>
        </w:r>
      </w:hyperlink>
    </w:p>
    <w:p w:rsidR="000675BE" w:rsidRPr="000675BE" w:rsidRDefault="000675BE" w:rsidP="00E34EB6">
      <w:pPr>
        <w:widowControl w:val="0"/>
        <w:numPr>
          <w:ilvl w:val="1"/>
          <w:numId w:val="7"/>
        </w:numPr>
        <w:tabs>
          <w:tab w:val="left" w:pos="1245"/>
          <w:tab w:val="left" w:pos="1246"/>
          <w:tab w:val="left" w:pos="7610"/>
        </w:tabs>
        <w:autoSpaceDE w:val="0"/>
        <w:autoSpaceDN w:val="0"/>
        <w:spacing w:before="89"/>
        <w:ind w:left="1245" w:right="828" w:hanging="73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 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cometer qualquer 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infrações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discriminadas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nos subitens</w:t>
      </w:r>
    </w:p>
    <w:p w:rsidR="000675BE" w:rsidRPr="000675BE" w:rsidRDefault="000675BE" w:rsidP="000675BE">
      <w:pPr>
        <w:widowControl w:val="0"/>
        <w:tabs>
          <w:tab w:val="left" w:pos="7610"/>
        </w:tabs>
        <w:autoSpaceDE w:val="0"/>
        <w:autoSpaceDN w:val="0"/>
        <w:spacing w:before="39" w:line="288" w:lineRule="auto"/>
        <w:ind w:left="512" w:right="828"/>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anteriores ficará sujeito, sem prejuízo da responsabilidade civil e criminal, às seguintes</w:t>
      </w:r>
      <w:r w:rsidRPr="000675BE">
        <w:rPr>
          <w:rFonts w:ascii="Arial" w:eastAsia="Arial MT" w:hAnsi="Arial" w:cs="Arial"/>
          <w:spacing w:val="-47"/>
          <w:w w:val="105"/>
          <w:sz w:val="17"/>
          <w:szCs w:val="17"/>
          <w:lang w:val="pt-PT" w:eastAsia="en-US"/>
        </w:rPr>
        <w:t xml:space="preserve"> </w:t>
      </w:r>
      <w:r w:rsidRPr="000675BE">
        <w:rPr>
          <w:rFonts w:ascii="Arial" w:eastAsia="Arial MT" w:hAnsi="Arial" w:cs="Arial"/>
          <w:w w:val="105"/>
          <w:sz w:val="17"/>
          <w:szCs w:val="17"/>
          <w:lang w:val="pt-PT" w:eastAsia="en-US"/>
        </w:rPr>
        <w:t>sanções:</w:t>
      </w:r>
    </w:p>
    <w:p w:rsidR="000675BE" w:rsidRPr="000675BE" w:rsidRDefault="000675BE" w:rsidP="00E34EB6">
      <w:pPr>
        <w:widowControl w:val="0"/>
        <w:numPr>
          <w:ilvl w:val="0"/>
          <w:numId w:val="3"/>
        </w:numPr>
        <w:tabs>
          <w:tab w:val="left" w:pos="1104"/>
          <w:tab w:val="left" w:pos="7610"/>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Advertência pela falta do subitem 8.1.1 deste Edital de Contratação Direta,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justificar</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imposição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penalidade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grave;</w:t>
      </w:r>
    </w:p>
    <w:p w:rsidR="000675BE" w:rsidRPr="000675BE" w:rsidRDefault="000675BE" w:rsidP="00E34EB6">
      <w:pPr>
        <w:widowControl w:val="0"/>
        <w:numPr>
          <w:ilvl w:val="0"/>
          <w:numId w:val="3"/>
        </w:numPr>
        <w:tabs>
          <w:tab w:val="left" w:pos="1104"/>
          <w:tab w:val="left" w:pos="7610"/>
        </w:tabs>
        <w:autoSpaceDE w:val="0"/>
        <w:autoSpaceDN w:val="0"/>
        <w:spacing w:before="89" w:line="288" w:lineRule="auto"/>
        <w:ind w:right="828"/>
        <w:jc w:val="both"/>
        <w:rPr>
          <w:rFonts w:ascii="Arial" w:eastAsia="Arial MT" w:hAnsi="Arial" w:cs="Arial"/>
          <w:w w:val="105"/>
          <w:sz w:val="17"/>
          <w:szCs w:val="22"/>
          <w:lang w:val="pt-PT" w:eastAsia="en-US"/>
        </w:rPr>
      </w:pPr>
      <w:r w:rsidRPr="000675BE">
        <w:rPr>
          <w:rFonts w:ascii="Arial" w:eastAsia="Arial MT" w:hAnsi="Arial" w:cs="Arial"/>
          <w:w w:val="105"/>
          <w:sz w:val="17"/>
          <w:szCs w:val="22"/>
          <w:lang w:val="pt-PT" w:eastAsia="en-US"/>
        </w:rPr>
        <w:t>Multa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de</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1 %</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(um</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por</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cento)</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w w:val="105"/>
          <w:sz w:val="17"/>
          <w:szCs w:val="22"/>
          <w:lang w:val="pt-PT" w:eastAsia="en-US"/>
        </w:rPr>
        <w:t>sobre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estimado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item(s)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 xml:space="preserve">prejudicado(s) pela </w:t>
      </w:r>
      <w:r w:rsidRPr="000675BE">
        <w:rPr>
          <w:rFonts w:ascii="Arial" w:eastAsia="Arial MT" w:hAnsi="Arial" w:cs="Arial"/>
          <w:color w:val="000000"/>
          <w:w w:val="105"/>
          <w:sz w:val="17"/>
          <w:szCs w:val="22"/>
          <w:lang w:val="pt-PT" w:eastAsia="en-US"/>
        </w:rPr>
        <w:t>conduta do fornecedor, por qualquer das infrações dos</w:t>
      </w:r>
      <w:r w:rsidRPr="000675BE">
        <w:rPr>
          <w:rFonts w:ascii="Arial" w:eastAsia="Arial MT" w:hAnsi="Arial" w:cs="Arial"/>
          <w:color w:val="000000"/>
          <w:spacing w:val="1"/>
          <w:w w:val="105"/>
          <w:sz w:val="17"/>
          <w:szCs w:val="22"/>
          <w:lang w:val="pt-PT" w:eastAsia="en-US"/>
        </w:rPr>
        <w:t xml:space="preserve"> </w:t>
      </w:r>
      <w:r w:rsidRPr="000675BE">
        <w:rPr>
          <w:rFonts w:ascii="Arial" w:eastAsia="Arial MT" w:hAnsi="Arial" w:cs="Arial"/>
          <w:w w:val="105"/>
          <w:sz w:val="17"/>
          <w:szCs w:val="22"/>
          <w:lang w:val="pt-PT" w:eastAsia="en-US"/>
        </w:rPr>
        <w:t>subitens 8.1.1 a 8.1.12;</w:t>
      </w:r>
    </w:p>
    <w:p w:rsidR="000675BE" w:rsidRPr="000675BE" w:rsidRDefault="000675BE" w:rsidP="00E34EB6">
      <w:pPr>
        <w:widowControl w:val="0"/>
        <w:numPr>
          <w:ilvl w:val="0"/>
          <w:numId w:val="3"/>
        </w:numPr>
        <w:tabs>
          <w:tab w:val="left" w:pos="1104"/>
          <w:tab w:val="left" w:pos="7610"/>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Impedimento de licitar e contratar no âmbito da Administração Pública direta 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indireta do ente federativo que tiver aplicado a sanção, pelo prazo máximo de 3</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(três) anos, nos casos dos subitens 8.1.2 a 8.1.7 deste Edital de Contratação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Direta,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quando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justificar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imposição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penalidade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grave;</w:t>
      </w:r>
    </w:p>
    <w:p w:rsidR="000675BE" w:rsidRPr="000675BE" w:rsidRDefault="000675BE" w:rsidP="00E34EB6">
      <w:pPr>
        <w:widowControl w:val="0"/>
        <w:numPr>
          <w:ilvl w:val="0"/>
          <w:numId w:val="3"/>
        </w:numPr>
        <w:tabs>
          <w:tab w:val="left" w:pos="1104"/>
          <w:tab w:val="left" w:pos="7610"/>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Declaração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inidoneidade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licitar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contratar,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impedirá</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responsável</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 licitar ou contratar no âmbito da Administração Pública direta e indireta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todos os entes federativos, pelo prazo mínimo de 3 (três) anos e máximo de 6</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(seis)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anos,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casos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subitens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8.1.8</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8.1.12,</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bem</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como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demais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casos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justifiquem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imposição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penalidade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grave;</w:t>
      </w:r>
    </w:p>
    <w:p w:rsidR="000675BE" w:rsidRPr="000675BE" w:rsidRDefault="000675BE" w:rsidP="00E34EB6">
      <w:pPr>
        <w:widowControl w:val="0"/>
        <w:numPr>
          <w:ilvl w:val="1"/>
          <w:numId w:val="7"/>
        </w:numPr>
        <w:tabs>
          <w:tab w:val="left" w:pos="785"/>
          <w:tab w:val="left" w:pos="7610"/>
        </w:tabs>
        <w:autoSpaceDE w:val="0"/>
        <w:autoSpaceDN w:val="0"/>
        <w:spacing w:before="89"/>
        <w:ind w:left="784" w:right="828" w:hanging="321"/>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aplicação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sanções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considerados:</w:t>
      </w:r>
    </w:p>
    <w:p w:rsidR="000675BE" w:rsidRPr="000675BE" w:rsidRDefault="000675BE" w:rsidP="000675BE">
      <w:pPr>
        <w:widowControl w:val="0"/>
        <w:tabs>
          <w:tab w:val="left" w:pos="7610"/>
        </w:tabs>
        <w:autoSpaceDE w:val="0"/>
        <w:autoSpaceDN w:val="0"/>
        <w:ind w:right="828"/>
        <w:rPr>
          <w:rFonts w:ascii="Arial" w:eastAsia="Arial MT" w:hAnsi="Arial" w:cs="Arial"/>
          <w:szCs w:val="17"/>
          <w:lang w:val="pt-PT" w:eastAsia="en-US"/>
        </w:rPr>
      </w:pPr>
    </w:p>
    <w:p w:rsidR="000675BE" w:rsidRPr="000675BE" w:rsidRDefault="000675BE" w:rsidP="00E34EB6">
      <w:pPr>
        <w:widowControl w:val="0"/>
        <w:numPr>
          <w:ilvl w:val="2"/>
          <w:numId w:val="7"/>
        </w:numPr>
        <w:tabs>
          <w:tab w:val="left" w:pos="1246"/>
          <w:tab w:val="left" w:pos="7610"/>
        </w:tabs>
        <w:autoSpaceDE w:val="0"/>
        <w:autoSpaceDN w:val="0"/>
        <w:spacing w:before="102"/>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natureza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gravidade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infração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cometida;</w:t>
      </w:r>
    </w:p>
    <w:p w:rsidR="000675BE" w:rsidRPr="000675BE" w:rsidRDefault="000675BE" w:rsidP="00E34EB6">
      <w:pPr>
        <w:widowControl w:val="0"/>
        <w:numPr>
          <w:ilvl w:val="2"/>
          <w:numId w:val="7"/>
        </w:numPr>
        <w:tabs>
          <w:tab w:val="left" w:pos="1246"/>
          <w:tab w:val="left" w:pos="7610"/>
        </w:tabs>
        <w:autoSpaceDE w:val="0"/>
        <w:autoSpaceDN w:val="0"/>
        <w:spacing w:before="128"/>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peculiaridades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concreto;</w:t>
      </w:r>
    </w:p>
    <w:p w:rsidR="000675BE" w:rsidRPr="000675BE" w:rsidRDefault="000675BE" w:rsidP="00E34EB6">
      <w:pPr>
        <w:widowControl w:val="0"/>
        <w:numPr>
          <w:ilvl w:val="2"/>
          <w:numId w:val="7"/>
        </w:numPr>
        <w:tabs>
          <w:tab w:val="left" w:pos="1246"/>
          <w:tab w:val="left" w:pos="7610"/>
        </w:tabs>
        <w:autoSpaceDE w:val="0"/>
        <w:autoSpaceDN w:val="0"/>
        <w:spacing w:before="128"/>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circunstâncias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agravantes</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atenuantes;</w:t>
      </w:r>
    </w:p>
    <w:p w:rsidR="000675BE" w:rsidRPr="000675BE" w:rsidRDefault="000675BE" w:rsidP="00E34EB6">
      <w:pPr>
        <w:widowControl w:val="0"/>
        <w:numPr>
          <w:ilvl w:val="2"/>
          <w:numId w:val="7"/>
        </w:numPr>
        <w:tabs>
          <w:tab w:val="left" w:pos="1246"/>
          <w:tab w:val="left" w:pos="7610"/>
        </w:tabs>
        <w:autoSpaceDE w:val="0"/>
        <w:autoSpaceDN w:val="0"/>
        <w:spacing w:before="128"/>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danos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dela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provierem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Pública;</w:t>
      </w:r>
    </w:p>
    <w:p w:rsidR="000675BE" w:rsidRPr="000675BE" w:rsidRDefault="000675BE" w:rsidP="00E34EB6">
      <w:pPr>
        <w:widowControl w:val="0"/>
        <w:numPr>
          <w:ilvl w:val="2"/>
          <w:numId w:val="7"/>
        </w:numPr>
        <w:tabs>
          <w:tab w:val="left" w:pos="1246"/>
          <w:tab w:val="left" w:pos="7610"/>
        </w:tabs>
        <w:autoSpaceDE w:val="0"/>
        <w:autoSpaceDN w:val="0"/>
        <w:spacing w:before="127"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implantação ou o aperfeiçoamento de programa de integridade, conforme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normas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orientações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órgãos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controle.</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 a multa aplicada e as indenizações cabíveis forem superiores ao valor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pagamento eventualmente devido pela Administração ao contratado, além da perda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desse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valor,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diferença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descontada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garantia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prestada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cobrada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judicialmente.</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aplicação das sanções previstas neste Edital de Contratação Direta,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hipótese alguma, a obrigação de reparação integral do dano causado à Administração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Pública.</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penalidade de multa pode ser aplicada cumulativamente com as demais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sanções.</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Se,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durante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processo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aplicação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penalidade,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houver</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indícios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prática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 infração administrativa tipificada pela Lei nº 12.846, de 1º de agosto de 2013, como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lesivo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pública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nacional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estrangeira,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cópias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processo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administrativo necessárias à apuração da responsabilidade da empresa deverão ser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remetidas à autoridade competente, com despacho fundamentado, para ciência 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decisão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sobre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eventual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instauração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investigação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preliminar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Processo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Administrativo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Responsabilização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 PAR.</w:t>
      </w:r>
    </w:p>
    <w:p w:rsidR="000675BE" w:rsidRPr="000675BE" w:rsidRDefault="000675BE" w:rsidP="00E34EB6">
      <w:pPr>
        <w:widowControl w:val="0"/>
        <w:numPr>
          <w:ilvl w:val="1"/>
          <w:numId w:val="7"/>
        </w:numPr>
        <w:tabs>
          <w:tab w:val="left" w:pos="1246"/>
          <w:tab w:val="left" w:pos="7610"/>
        </w:tabs>
        <w:autoSpaceDE w:val="0"/>
        <w:autoSpaceDN w:val="0"/>
        <w:spacing w:before="90"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apuração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julgamento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demais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infrações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administrativas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consideradas como ato lesivo à Administração Pública nacional ou estrangeira nos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termos da Lei nº 12.846, de 1º de agosto de 2013, seguirão seu rito normal na unidade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administrativa.</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 processamento do PAR não interfere no seguimento regular dos processos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administrativos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específicos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apuração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ocorrência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danos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prejuízos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 Pública Federal resultantes de ato lesivo cometido por pessoa jurídica,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participação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agente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público.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 aplicação de qualquer das Ddades previstas realizar-se-á em processo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administrativo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assegurará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contraditório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ampla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defesa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fornecedor/adjudicatário, observando-se o procedimento previsto na Lei nº 14.133, 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2021,</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subsidiariamente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na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Lei</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nº</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9.784,</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1999</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Lei</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Municipal</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nº</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14.141,</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2006.</w:t>
      </w:r>
    </w:p>
    <w:p w:rsidR="000675BE" w:rsidRPr="000675BE" w:rsidRDefault="000675BE" w:rsidP="00E34EB6">
      <w:pPr>
        <w:widowControl w:val="0"/>
        <w:numPr>
          <w:ilvl w:val="1"/>
          <w:numId w:val="7"/>
        </w:numPr>
        <w:tabs>
          <w:tab w:val="left" w:pos="1246"/>
          <w:tab w:val="left" w:pos="5670"/>
          <w:tab w:val="left" w:pos="5954"/>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lastRenderedPageBreak/>
        <w: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sanções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por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atos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praticados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decorrer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contratação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estão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previstas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nos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anexos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este Edital.</w:t>
      </w:r>
    </w:p>
    <w:p w:rsidR="000675BE" w:rsidRPr="000675BE" w:rsidRDefault="000675BE" w:rsidP="000675BE">
      <w:pPr>
        <w:widowControl w:val="0"/>
        <w:tabs>
          <w:tab w:val="left" w:pos="7610"/>
        </w:tabs>
        <w:autoSpaceDE w:val="0"/>
        <w:autoSpaceDN w:val="0"/>
        <w:rPr>
          <w:rFonts w:ascii="Arial" w:eastAsia="Arial MT" w:hAnsi="Arial" w:cs="Arial"/>
          <w:szCs w:val="17"/>
          <w:lang w:val="pt-PT" w:eastAsia="en-US"/>
        </w:rPr>
      </w:pPr>
    </w:p>
    <w:p w:rsidR="000675BE" w:rsidRPr="000675BE" w:rsidRDefault="000675BE" w:rsidP="00E34EB6">
      <w:pPr>
        <w:widowControl w:val="0"/>
        <w:numPr>
          <w:ilvl w:val="0"/>
          <w:numId w:val="7"/>
        </w:numPr>
        <w:tabs>
          <w:tab w:val="left" w:pos="465"/>
          <w:tab w:val="left" w:pos="7610"/>
        </w:tabs>
        <w:autoSpaceDE w:val="0"/>
        <w:autoSpaceDN w:val="0"/>
        <w:spacing w:before="102"/>
        <w:ind w:right="828"/>
        <w:jc w:val="both"/>
        <w:rPr>
          <w:rFonts w:ascii="Arial" w:eastAsia="Arial MT" w:hAnsi="Arial" w:cs="Arial"/>
          <w:sz w:val="17"/>
          <w:szCs w:val="22"/>
          <w:lang w:val="pt-PT" w:eastAsia="en-US"/>
        </w:rPr>
      </w:pPr>
      <w:bookmarkStart w:id="8" w:name="_bookmark8"/>
      <w:bookmarkEnd w:id="8"/>
      <w:r w:rsidRPr="000675BE">
        <w:rPr>
          <w:rFonts w:ascii="Arial" w:eastAsia="Arial MT" w:hAnsi="Arial" w:cs="Arial"/>
          <w:spacing w:val="-1"/>
          <w:w w:val="105"/>
          <w:sz w:val="17"/>
          <w:szCs w:val="22"/>
          <w:lang w:val="pt-PT" w:eastAsia="en-US"/>
        </w:rPr>
        <w:t>DAS</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spacing w:val="-1"/>
          <w:w w:val="105"/>
          <w:sz w:val="17"/>
          <w:szCs w:val="22"/>
          <w:lang w:val="pt-PT" w:eastAsia="en-US"/>
        </w:rPr>
        <w:t>DISPOSIÇÕES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GERAIS</w:t>
      </w:r>
    </w:p>
    <w:p w:rsidR="000675BE" w:rsidRPr="000675BE" w:rsidRDefault="000675BE" w:rsidP="00E34EB6">
      <w:pPr>
        <w:widowControl w:val="0"/>
        <w:numPr>
          <w:ilvl w:val="1"/>
          <w:numId w:val="7"/>
        </w:numPr>
        <w:tabs>
          <w:tab w:val="left" w:pos="833"/>
          <w:tab w:val="left" w:pos="7610"/>
        </w:tabs>
        <w:autoSpaceDE w:val="0"/>
        <w:autoSpaceDN w:val="0"/>
        <w:spacing w:before="97"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divulgado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Comprasnet</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4.0</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Portal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Nacional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Contratações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Públicas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PNCP,</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encaminhado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automaticamente</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aos</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fornecedores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registrados no Sistema de Registro Cadastral Unificado - SICAF, por mensagem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eletrônica,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correspondente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linha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fornecimento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pretende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atender.</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caso de todos os fornecedores restarem desclassificados ou inabilitados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fracassado),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poderá:</w:t>
      </w:r>
    </w:p>
    <w:p w:rsidR="000675BE" w:rsidRPr="000675BE" w:rsidRDefault="000675BE" w:rsidP="00E34EB6">
      <w:pPr>
        <w:widowControl w:val="0"/>
        <w:numPr>
          <w:ilvl w:val="2"/>
          <w:numId w:val="7"/>
        </w:numPr>
        <w:tabs>
          <w:tab w:val="left" w:pos="1246"/>
          <w:tab w:val="left" w:pos="7610"/>
        </w:tabs>
        <w:autoSpaceDE w:val="0"/>
        <w:autoSpaceDN w:val="0"/>
        <w:spacing w:before="89"/>
        <w:ind w:left="1245" w:right="828" w:hanging="516"/>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republicar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presente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Edital</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uma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nova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data;</w:t>
      </w:r>
    </w:p>
    <w:p w:rsidR="000675BE" w:rsidRPr="000675BE" w:rsidRDefault="000675BE" w:rsidP="00E34EB6">
      <w:pPr>
        <w:widowControl w:val="0"/>
        <w:numPr>
          <w:ilvl w:val="2"/>
          <w:numId w:val="7"/>
        </w:numPr>
        <w:tabs>
          <w:tab w:val="left" w:pos="1246"/>
          <w:tab w:val="left" w:pos="7610"/>
        </w:tabs>
        <w:autoSpaceDE w:val="0"/>
        <w:autoSpaceDN w:val="0"/>
        <w:spacing w:before="128"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valer-se, para a contratação, de proposta obtida na pesquisa de preços 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pacing w:val="-1"/>
          <w:w w:val="105"/>
          <w:sz w:val="17"/>
          <w:szCs w:val="22"/>
          <w:lang w:val="pt-PT" w:eastAsia="en-US"/>
        </w:rPr>
        <w:t>serviu</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base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houver,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privilegiando-se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menores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preços,</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sempre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possível,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atendidas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condições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exigidas.</w:t>
      </w:r>
    </w:p>
    <w:p w:rsidR="000675BE" w:rsidRPr="000675BE" w:rsidRDefault="000675BE" w:rsidP="000675BE">
      <w:pPr>
        <w:widowControl w:val="0"/>
        <w:tabs>
          <w:tab w:val="left" w:pos="7610"/>
        </w:tabs>
        <w:autoSpaceDE w:val="0"/>
        <w:autoSpaceDN w:val="0"/>
        <w:spacing w:before="89" w:line="288" w:lineRule="auto"/>
        <w:ind w:left="1476" w:right="828" w:hanging="480"/>
        <w:jc w:val="both"/>
        <w:rPr>
          <w:rFonts w:ascii="Arial" w:eastAsia="Arial MT" w:hAnsi="Arial" w:cs="Arial"/>
          <w:sz w:val="17"/>
          <w:szCs w:val="17"/>
          <w:lang w:val="pt-PT" w:eastAsia="en-US"/>
        </w:rPr>
      </w:pPr>
      <w:r w:rsidRPr="000675BE">
        <w:rPr>
          <w:rFonts w:ascii="Arial" w:eastAsia="Arial MT" w:hAnsi="Arial" w:cs="Arial"/>
          <w:w w:val="105"/>
          <w:sz w:val="17"/>
          <w:szCs w:val="17"/>
          <w:lang w:val="pt-PT" w:eastAsia="en-US"/>
        </w:rPr>
        <w:t>9.2.2.1.</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No caso do subitem anterior, a contratação será operacionalizada fora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deste</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procedimento.</w:t>
      </w:r>
    </w:p>
    <w:p w:rsidR="000675BE" w:rsidRPr="000675BE" w:rsidRDefault="000675BE" w:rsidP="00E34EB6">
      <w:pPr>
        <w:widowControl w:val="0"/>
        <w:numPr>
          <w:ilvl w:val="2"/>
          <w:numId w:val="7"/>
        </w:numPr>
        <w:tabs>
          <w:tab w:val="left" w:pos="1246"/>
          <w:tab w:val="left" w:pos="7610"/>
        </w:tabs>
        <w:autoSpaceDE w:val="0"/>
        <w:autoSpaceDN w:val="0"/>
        <w:spacing w:before="89" w:line="288" w:lineRule="auto"/>
        <w:ind w:left="1103" w:right="828" w:hanging="373"/>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fixar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prazo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possa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haver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adequação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propostas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conforme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caso.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providências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dos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subitens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9.2.1</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9.2.2</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acima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poderão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ser</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utilizadas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se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houver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comparecimento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quaisquer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interessados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deserto)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Havendo a necessidade de realização de ato de qualquer natureza pelos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fornecedores, cujo prazo não conste deste Edital de Contratação Direta, deverá ser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atendido o prazo indicado pelo agente competente da Administração na respectiva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notificação.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Caberá ao fornecedor acompanhar as operações, ficando responsável pelo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ônus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decorrente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perda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negócio</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diante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inobservância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quaisquer</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mensagens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emitidas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pela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desconexão.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havendo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expediente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ocorrendo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qualquer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fato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superveniente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impeça a realização do certame na data marcada, a sessão será automaticamente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transferida para o primeiro dia útil subsequente, no mesmo horário anteriormente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estabelecido,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haja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comunicação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contrário.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horários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estabelecidos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spacing w:val="-1"/>
          <w:w w:val="105"/>
          <w:sz w:val="17"/>
          <w:szCs w:val="22"/>
          <w:lang w:val="pt-PT" w:eastAsia="en-US"/>
        </w:rPr>
        <w:t>na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divulgação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deste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procedimento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durante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envio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de lances observarão o horário de Brasília-DF, inclusive para contagem de tempo 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registro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relativa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procedimento.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julgamento das propostas e da habilitação, a Administração poderá sanar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erros ou falhas que não alterem a substância das propostas, dos documentos e sua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validade jurídica, mediante despacho fundamentado, registrado em ata e acessível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todos,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atribuindo-lhes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validade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eficácia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fins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habilitação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classificação.</w:t>
      </w:r>
    </w:p>
    <w:p w:rsidR="000675BE" w:rsidRPr="000675BE" w:rsidRDefault="000675BE" w:rsidP="00E34EB6">
      <w:pPr>
        <w:widowControl w:val="0"/>
        <w:numPr>
          <w:ilvl w:val="1"/>
          <w:numId w:val="7"/>
        </w:numPr>
        <w:tabs>
          <w:tab w:val="left" w:pos="1246"/>
          <w:tab w:val="left" w:pos="7610"/>
        </w:tabs>
        <w:autoSpaceDE w:val="0"/>
        <w:autoSpaceDN w:val="0"/>
        <w:spacing w:before="102" w:line="288" w:lineRule="auto"/>
        <w:ind w:left="512" w:right="828"/>
        <w:jc w:val="both"/>
        <w:rPr>
          <w:rFonts w:ascii="Arial" w:eastAsia="Arial MT" w:hAnsi="Arial" w:cs="Arial"/>
          <w:sz w:val="22"/>
          <w:szCs w:val="22"/>
          <w:lang w:val="pt-PT" w:eastAsia="en-US"/>
        </w:rPr>
      </w:pPr>
      <w:r w:rsidRPr="000675BE">
        <w:rPr>
          <w:rFonts w:ascii="Arial" w:eastAsia="Arial MT" w:hAnsi="Arial" w:cs="Arial"/>
          <w:w w:val="105"/>
          <w:sz w:val="17"/>
          <w:szCs w:val="22"/>
          <w:lang w:val="pt-PT" w:eastAsia="en-US"/>
        </w:rPr>
        <w:t>As normas disciplinadoras deste Edital de Contratação Direta serão sempre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interpretadas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em</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favor</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ampliação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disputa</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entre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interessados,</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desde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que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 xml:space="preserve">não </w:t>
      </w:r>
      <w:r w:rsidRPr="000675BE">
        <w:rPr>
          <w:rFonts w:ascii="Arial" w:eastAsia="Arial MT" w:hAnsi="Arial" w:cs="Arial"/>
          <w:w w:val="105"/>
          <w:sz w:val="17"/>
          <w:szCs w:val="17"/>
          <w:lang w:val="pt-PT" w:eastAsia="en-US"/>
        </w:rPr>
        <w:t>comprometam o interesse da Administração, o princípio da isonomia, a finalidade e 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segurança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da</w:t>
      </w:r>
      <w:r w:rsidRPr="000675BE">
        <w:rPr>
          <w:rFonts w:ascii="Arial" w:eastAsia="Arial MT" w:hAnsi="Arial" w:cs="Arial"/>
          <w:spacing w:val="-1"/>
          <w:w w:val="105"/>
          <w:sz w:val="17"/>
          <w:szCs w:val="17"/>
          <w:lang w:val="pt-PT" w:eastAsia="en-US"/>
        </w:rPr>
        <w:t xml:space="preserve"> </w:t>
      </w:r>
      <w:r w:rsidRPr="000675BE">
        <w:rPr>
          <w:rFonts w:ascii="Arial" w:eastAsia="Arial MT" w:hAnsi="Arial" w:cs="Arial"/>
          <w:w w:val="105"/>
          <w:sz w:val="17"/>
          <w:szCs w:val="17"/>
          <w:lang w:val="pt-PT" w:eastAsia="en-US"/>
        </w:rPr>
        <w:t>contratação.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Os fornecedores assumem todos os custos de preparação e apresentação 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suas propostas e a Administração não será, em nenhum caso, responsável por esses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custos,</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independentemente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condução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resultado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processo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contratação.</w:t>
      </w:r>
    </w:p>
    <w:p w:rsidR="000675BE" w:rsidRPr="000675BE" w:rsidRDefault="000675BE" w:rsidP="00E34EB6">
      <w:pPr>
        <w:widowControl w:val="0"/>
        <w:numPr>
          <w:ilvl w:val="1"/>
          <w:numId w:val="7"/>
        </w:numPr>
        <w:tabs>
          <w:tab w:val="left" w:pos="1246"/>
          <w:tab w:val="left" w:pos="7610"/>
        </w:tabs>
        <w:autoSpaceDE w:val="0"/>
        <w:autoSpaceDN w:val="0"/>
        <w:spacing w:before="89" w:line="288" w:lineRule="auto"/>
        <w:ind w:left="512" w:right="389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 caso de divergência entre disposições deste Edital de Contratação Direta</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e de seus anexos ou demais peças que compõem o processo, prevalecerá as deste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Edital.</w:t>
      </w:r>
    </w:p>
    <w:p w:rsidR="000675BE" w:rsidRPr="000675BE" w:rsidRDefault="000675BE" w:rsidP="00E34EB6">
      <w:pPr>
        <w:widowControl w:val="0"/>
        <w:numPr>
          <w:ilvl w:val="1"/>
          <w:numId w:val="7"/>
        </w:numPr>
        <w:tabs>
          <w:tab w:val="left" w:pos="1246"/>
          <w:tab w:val="left" w:pos="7610"/>
        </w:tabs>
        <w:autoSpaceDE w:val="0"/>
        <w:autoSpaceDN w:val="0"/>
        <w:spacing w:before="89"/>
        <w:ind w:left="1245" w:hanging="734"/>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sessão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pública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será</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divulgada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Ata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sistema</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eletrônico.</w:t>
      </w:r>
    </w:p>
    <w:p w:rsidR="000675BE" w:rsidRPr="000675BE" w:rsidRDefault="000675BE" w:rsidP="00E34EB6">
      <w:pPr>
        <w:widowControl w:val="0"/>
        <w:numPr>
          <w:ilvl w:val="1"/>
          <w:numId w:val="7"/>
        </w:numPr>
        <w:tabs>
          <w:tab w:val="left" w:pos="1246"/>
          <w:tab w:val="left" w:pos="7610"/>
        </w:tabs>
        <w:autoSpaceDE w:val="0"/>
        <w:autoSpaceDN w:val="0"/>
        <w:spacing w:before="128" w:line="288" w:lineRule="auto"/>
        <w:ind w:left="512" w:right="389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Integram este Edital de Contratação Direta, para todos os fins e efeitos, 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seguintes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anexos:</w:t>
      </w:r>
    </w:p>
    <w:p w:rsidR="000675BE" w:rsidRPr="000675BE" w:rsidRDefault="000675BE" w:rsidP="00E34EB6">
      <w:pPr>
        <w:widowControl w:val="0"/>
        <w:numPr>
          <w:ilvl w:val="2"/>
          <w:numId w:val="7"/>
        </w:numPr>
        <w:tabs>
          <w:tab w:val="left" w:pos="1768"/>
          <w:tab w:val="left" w:pos="1769"/>
          <w:tab w:val="left" w:pos="7610"/>
        </w:tabs>
        <w:autoSpaceDE w:val="0"/>
        <w:autoSpaceDN w:val="0"/>
        <w:spacing w:before="89"/>
        <w:ind w:hanging="103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ANEXO</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I</w:t>
      </w:r>
      <w:r w:rsidRPr="000675BE">
        <w:rPr>
          <w:rFonts w:ascii="Arial" w:eastAsia="Arial MT" w:hAnsi="Arial" w:cs="Arial"/>
          <w:spacing w:val="-8"/>
          <w:w w:val="105"/>
          <w:sz w:val="17"/>
          <w:szCs w:val="22"/>
          <w:lang w:val="pt-PT" w:eastAsia="en-US"/>
        </w:rPr>
        <w:t xml:space="preserve"> </w:t>
      </w:r>
      <w:r w:rsidRPr="000675BE">
        <w:rPr>
          <w:rFonts w:ascii="Arial" w:eastAsia="Arial MT" w:hAnsi="Arial" w:cs="Arial"/>
          <w:w w:val="105"/>
          <w:sz w:val="17"/>
          <w:szCs w:val="22"/>
          <w:lang w:val="pt-PT" w:eastAsia="en-US"/>
        </w:rPr>
        <w:t>–</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Documentação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exigida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para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Habilitação</w:t>
      </w:r>
    </w:p>
    <w:p w:rsidR="000675BE" w:rsidRPr="000675BE" w:rsidRDefault="000675BE" w:rsidP="00E34EB6">
      <w:pPr>
        <w:widowControl w:val="0"/>
        <w:numPr>
          <w:ilvl w:val="2"/>
          <w:numId w:val="7"/>
        </w:numPr>
        <w:tabs>
          <w:tab w:val="left" w:pos="1768"/>
          <w:tab w:val="left" w:pos="1769"/>
          <w:tab w:val="left" w:pos="7610"/>
        </w:tabs>
        <w:autoSpaceDE w:val="0"/>
        <w:autoSpaceDN w:val="0"/>
        <w:spacing w:before="127"/>
        <w:ind w:hanging="1039"/>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ANEXO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II</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Termo</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Referência;</w:t>
      </w:r>
    </w:p>
    <w:p w:rsidR="000675BE" w:rsidRPr="000675BE" w:rsidRDefault="000675BE" w:rsidP="00E34EB6">
      <w:pPr>
        <w:widowControl w:val="0"/>
        <w:numPr>
          <w:ilvl w:val="2"/>
          <w:numId w:val="7"/>
        </w:numPr>
        <w:tabs>
          <w:tab w:val="left" w:pos="1768"/>
          <w:tab w:val="left" w:pos="1769"/>
          <w:tab w:val="left" w:pos="7610"/>
        </w:tabs>
        <w:autoSpaceDE w:val="0"/>
        <w:autoSpaceDN w:val="0"/>
        <w:spacing w:before="128"/>
        <w:ind w:hanging="1039"/>
        <w:jc w:val="both"/>
        <w:rPr>
          <w:rFonts w:ascii="Arial" w:eastAsia="Arial MT" w:hAnsi="Arial" w:cs="Arial"/>
          <w:color w:val="000000"/>
          <w:sz w:val="17"/>
          <w:szCs w:val="22"/>
          <w:lang w:val="pt-PT" w:eastAsia="en-US"/>
        </w:rPr>
      </w:pPr>
      <w:r w:rsidRPr="000675BE">
        <w:rPr>
          <w:rFonts w:ascii="Arial" w:eastAsia="Arial MT" w:hAnsi="Arial" w:cs="Arial"/>
          <w:color w:val="000000"/>
          <w:w w:val="105"/>
          <w:sz w:val="17"/>
          <w:szCs w:val="22"/>
          <w:lang w:val="pt-PT" w:eastAsia="en-US"/>
        </w:rPr>
        <w:t>ANEXO</w:t>
      </w:r>
      <w:r w:rsidRPr="000675BE">
        <w:rPr>
          <w:rFonts w:ascii="Arial" w:eastAsia="Arial MT" w:hAnsi="Arial" w:cs="Arial"/>
          <w:color w:val="000000"/>
          <w:spacing w:val="-5"/>
          <w:w w:val="105"/>
          <w:sz w:val="17"/>
          <w:szCs w:val="22"/>
          <w:lang w:val="pt-PT" w:eastAsia="en-US"/>
        </w:rPr>
        <w:t xml:space="preserve"> </w:t>
      </w:r>
      <w:r w:rsidRPr="000675BE">
        <w:rPr>
          <w:rFonts w:ascii="Arial" w:eastAsia="Arial MT" w:hAnsi="Arial" w:cs="Arial"/>
          <w:color w:val="000000"/>
          <w:w w:val="105"/>
          <w:sz w:val="17"/>
          <w:szCs w:val="22"/>
          <w:lang w:val="pt-PT" w:eastAsia="en-US"/>
        </w:rPr>
        <w:t>III</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Minuta</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de</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Termo</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de</w:t>
      </w:r>
      <w:r w:rsidRPr="000675BE">
        <w:rPr>
          <w:rFonts w:ascii="Arial" w:eastAsia="Arial MT" w:hAnsi="Arial" w:cs="Arial"/>
          <w:color w:val="000000"/>
          <w:spacing w:val="-4"/>
          <w:w w:val="105"/>
          <w:sz w:val="17"/>
          <w:szCs w:val="22"/>
          <w:lang w:val="pt-PT" w:eastAsia="en-US"/>
        </w:rPr>
        <w:t xml:space="preserve"> </w:t>
      </w:r>
      <w:r w:rsidRPr="000675BE">
        <w:rPr>
          <w:rFonts w:ascii="Arial" w:eastAsia="Arial MT" w:hAnsi="Arial" w:cs="Arial"/>
          <w:color w:val="000000"/>
          <w:w w:val="105"/>
          <w:sz w:val="17"/>
          <w:szCs w:val="22"/>
          <w:lang w:val="pt-PT" w:eastAsia="en-US"/>
        </w:rPr>
        <w:t>Contrato;</w:t>
      </w:r>
    </w:p>
    <w:p w:rsidR="000675BE" w:rsidRPr="000675BE" w:rsidRDefault="000675BE" w:rsidP="000675BE">
      <w:pPr>
        <w:widowControl w:val="0"/>
        <w:tabs>
          <w:tab w:val="left" w:pos="7610"/>
        </w:tabs>
        <w:autoSpaceDE w:val="0"/>
        <w:autoSpaceDN w:val="0"/>
        <w:ind w:firstLine="720"/>
        <w:rPr>
          <w:rFonts w:ascii="Arial" w:eastAsia="Arial MT" w:hAnsi="Arial" w:cs="Arial"/>
          <w:sz w:val="17"/>
          <w:szCs w:val="17"/>
          <w:lang w:val="pt-PT" w:eastAsia="en-US"/>
        </w:rPr>
      </w:pPr>
      <w:r w:rsidRPr="00BE281E">
        <w:rPr>
          <w:rFonts w:ascii="Arial" w:eastAsia="Arial MT" w:hAnsi="Arial" w:cs="Arial"/>
          <w:w w:val="105"/>
          <w:sz w:val="17"/>
          <w:szCs w:val="17"/>
          <w:lang w:val="pt-PT" w:eastAsia="en-US"/>
        </w:rPr>
        <w:t>São</w:t>
      </w:r>
      <w:r w:rsidRPr="00BE281E">
        <w:rPr>
          <w:rFonts w:ascii="Arial" w:eastAsia="Arial MT" w:hAnsi="Arial" w:cs="Arial"/>
          <w:spacing w:val="-5"/>
          <w:w w:val="105"/>
          <w:sz w:val="17"/>
          <w:szCs w:val="17"/>
          <w:lang w:val="pt-PT" w:eastAsia="en-US"/>
        </w:rPr>
        <w:t xml:space="preserve"> </w:t>
      </w:r>
      <w:r w:rsidRPr="00BE281E">
        <w:rPr>
          <w:rFonts w:ascii="Arial" w:eastAsia="Arial MT" w:hAnsi="Arial" w:cs="Arial"/>
          <w:w w:val="105"/>
          <w:sz w:val="17"/>
          <w:szCs w:val="17"/>
          <w:lang w:val="pt-PT" w:eastAsia="en-US"/>
        </w:rPr>
        <w:t>Paulo,</w:t>
      </w:r>
      <w:r w:rsidRPr="00BE281E">
        <w:rPr>
          <w:rFonts w:ascii="Arial" w:eastAsia="Arial MT" w:hAnsi="Arial" w:cs="Arial"/>
          <w:spacing w:val="-6"/>
          <w:w w:val="105"/>
          <w:sz w:val="17"/>
          <w:szCs w:val="17"/>
          <w:lang w:val="pt-PT" w:eastAsia="en-US"/>
        </w:rPr>
        <w:t xml:space="preserve"> </w:t>
      </w:r>
      <w:r w:rsidR="00BE281E" w:rsidRPr="00BE281E">
        <w:rPr>
          <w:rFonts w:ascii="Arial" w:eastAsia="Arial MT" w:hAnsi="Arial" w:cs="Arial"/>
          <w:w w:val="105"/>
          <w:sz w:val="17"/>
          <w:szCs w:val="17"/>
          <w:lang w:val="pt-PT" w:eastAsia="en-US"/>
        </w:rPr>
        <w:t>02</w:t>
      </w:r>
      <w:r w:rsidRPr="00BE281E">
        <w:rPr>
          <w:rFonts w:ascii="Arial" w:eastAsia="Arial MT" w:hAnsi="Arial" w:cs="Arial"/>
          <w:w w:val="105"/>
          <w:sz w:val="17"/>
          <w:szCs w:val="17"/>
          <w:lang w:val="pt-PT" w:eastAsia="en-US"/>
        </w:rPr>
        <w:t xml:space="preserve"> de </w:t>
      </w:r>
      <w:r w:rsidR="00BE281E" w:rsidRPr="00BE281E">
        <w:rPr>
          <w:rFonts w:ascii="Arial" w:eastAsia="Arial MT" w:hAnsi="Arial" w:cs="Arial"/>
          <w:w w:val="105"/>
          <w:sz w:val="17"/>
          <w:szCs w:val="17"/>
          <w:lang w:val="pt-PT" w:eastAsia="en-US"/>
        </w:rPr>
        <w:t>março</w:t>
      </w:r>
      <w:r w:rsidRPr="00BE281E">
        <w:rPr>
          <w:rFonts w:ascii="Arial" w:eastAsia="Arial MT" w:hAnsi="Arial" w:cs="Arial"/>
          <w:w w:val="105"/>
          <w:sz w:val="17"/>
          <w:szCs w:val="17"/>
          <w:lang w:val="pt-PT" w:eastAsia="en-US"/>
        </w:rPr>
        <w:t xml:space="preserve"> de</w:t>
      </w:r>
      <w:r w:rsidRPr="00BE281E">
        <w:rPr>
          <w:rFonts w:ascii="Arial" w:eastAsia="Arial MT" w:hAnsi="Arial" w:cs="Arial"/>
          <w:spacing w:val="-5"/>
          <w:w w:val="105"/>
          <w:sz w:val="17"/>
          <w:szCs w:val="17"/>
          <w:lang w:val="pt-PT" w:eastAsia="en-US"/>
        </w:rPr>
        <w:t xml:space="preserve"> </w:t>
      </w:r>
      <w:r w:rsidRPr="00BE281E">
        <w:rPr>
          <w:rFonts w:ascii="Arial" w:eastAsia="Arial MT" w:hAnsi="Arial" w:cs="Arial"/>
          <w:w w:val="105"/>
          <w:sz w:val="17"/>
          <w:szCs w:val="17"/>
          <w:lang w:val="pt-PT" w:eastAsia="en-US"/>
        </w:rPr>
        <w:t>2023</w:t>
      </w:r>
    </w:p>
    <w:p w:rsidR="000675BE" w:rsidRPr="000675BE" w:rsidRDefault="000675BE" w:rsidP="000675BE">
      <w:pPr>
        <w:widowControl w:val="0"/>
        <w:autoSpaceDE w:val="0"/>
        <w:autoSpaceDN w:val="0"/>
        <w:spacing w:before="101"/>
        <w:ind w:left="1490"/>
        <w:rPr>
          <w:rFonts w:ascii="Arial" w:eastAsia="Arial MT" w:hAnsi="Arial" w:cs="Arial"/>
          <w:b/>
          <w:bCs/>
          <w:sz w:val="17"/>
          <w:szCs w:val="17"/>
          <w:lang w:val="pt-PT" w:eastAsia="en-US"/>
        </w:rPr>
      </w:pPr>
      <w:r w:rsidRPr="000675BE">
        <w:rPr>
          <w:rFonts w:ascii="Arial" w:eastAsia="Arial MT" w:hAnsi="Arial" w:cs="Arial"/>
          <w:b/>
          <w:bCs/>
          <w:sz w:val="17"/>
          <w:szCs w:val="17"/>
          <w:lang w:val="pt-PT" w:eastAsia="en-US"/>
        </w:rPr>
        <w:t>ANEXO I – DOCUMENTAÇÃO EXIGIDA PARA HABILITAÇÃO</w:t>
      </w:r>
    </w:p>
    <w:p w:rsidR="000675BE" w:rsidRPr="000675BE" w:rsidRDefault="000675BE" w:rsidP="000675BE">
      <w:pPr>
        <w:widowControl w:val="0"/>
        <w:autoSpaceDE w:val="0"/>
        <w:autoSpaceDN w:val="0"/>
        <w:rPr>
          <w:rFonts w:ascii="Arial" w:eastAsia="Arial MT" w:hAnsi="Arial" w:cs="Arial"/>
          <w:szCs w:val="17"/>
          <w:lang w:val="pt-PT" w:eastAsia="en-US"/>
        </w:rPr>
      </w:pPr>
    </w:p>
    <w:p w:rsidR="000675BE" w:rsidRPr="000675BE" w:rsidRDefault="000675BE" w:rsidP="00E34EB6">
      <w:pPr>
        <w:widowControl w:val="0"/>
        <w:numPr>
          <w:ilvl w:val="0"/>
          <w:numId w:val="2"/>
        </w:numPr>
        <w:tabs>
          <w:tab w:val="left" w:pos="465"/>
        </w:tabs>
        <w:autoSpaceDE w:val="0"/>
        <w:autoSpaceDN w:val="0"/>
        <w:ind w:right="828"/>
        <w:outlineLvl w:val="0"/>
        <w:rPr>
          <w:rFonts w:ascii="Arial" w:eastAsia="Arial" w:hAnsi="Arial" w:cs="Arial"/>
          <w:b/>
          <w:bCs/>
          <w:sz w:val="17"/>
          <w:szCs w:val="17"/>
          <w:lang w:val="pt-PT" w:eastAsia="en-US"/>
        </w:rPr>
      </w:pPr>
      <w:r w:rsidRPr="000675BE">
        <w:rPr>
          <w:rFonts w:ascii="Arial" w:eastAsia="Arial" w:hAnsi="Arial" w:cs="Arial"/>
          <w:b/>
          <w:bCs/>
          <w:w w:val="105"/>
          <w:sz w:val="17"/>
          <w:szCs w:val="17"/>
          <w:lang w:val="pt-PT" w:eastAsia="en-US"/>
        </w:rPr>
        <w:t>Habilitação</w:t>
      </w:r>
      <w:r w:rsidRPr="000675BE">
        <w:rPr>
          <w:rFonts w:ascii="Arial" w:eastAsia="Arial" w:hAnsi="Arial" w:cs="Arial"/>
          <w:b/>
          <w:bCs/>
          <w:spacing w:val="-10"/>
          <w:w w:val="105"/>
          <w:sz w:val="17"/>
          <w:szCs w:val="17"/>
          <w:lang w:val="pt-PT" w:eastAsia="en-US"/>
        </w:rPr>
        <w:t xml:space="preserve"> </w:t>
      </w:r>
      <w:r w:rsidRPr="000675BE">
        <w:rPr>
          <w:rFonts w:ascii="Arial" w:eastAsia="Arial" w:hAnsi="Arial" w:cs="Arial"/>
          <w:b/>
          <w:bCs/>
          <w:w w:val="105"/>
          <w:sz w:val="17"/>
          <w:szCs w:val="17"/>
          <w:lang w:val="pt-PT" w:eastAsia="en-US"/>
        </w:rPr>
        <w:t>jurídica:</w:t>
      </w:r>
    </w:p>
    <w:p w:rsidR="000675BE" w:rsidRPr="000675BE" w:rsidRDefault="000675BE" w:rsidP="00E34EB6">
      <w:pPr>
        <w:widowControl w:val="0"/>
        <w:numPr>
          <w:ilvl w:val="1"/>
          <w:numId w:val="2"/>
        </w:numPr>
        <w:tabs>
          <w:tab w:val="left" w:pos="884"/>
        </w:tabs>
        <w:autoSpaceDE w:val="0"/>
        <w:autoSpaceDN w:val="0"/>
        <w:spacing w:before="128"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caso de empresário individual, inscrição no Registro Público de Empresas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Mercantis,</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cargo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Junta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Comercial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respectiva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sede;</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Em se tratando de Microempreendedor Individual – MEI: Certificado da Condição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 Microempreendedor Individual - CCMEI, cuja aceitação ficará condicionada 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verificação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autenticidade</w:t>
      </w:r>
      <w:r w:rsidRPr="000675BE">
        <w:rPr>
          <w:rFonts w:ascii="Arial" w:eastAsia="Arial MT" w:hAnsi="Arial" w:cs="Arial"/>
          <w:spacing w:val="-3"/>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sítio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www.portaldoempreendedor.gov.br;</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caso de sociedade empresária ou empresa individual de responsabilidade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sz w:val="17"/>
          <w:szCs w:val="22"/>
          <w:lang w:val="pt-PT" w:eastAsia="en-US"/>
        </w:rPr>
        <w:t>limitada - EIRELI: ato constitutivo, estatuto ou contrato social em vigor, devidamente</w:t>
      </w:r>
      <w:r w:rsidRPr="000675BE">
        <w:rPr>
          <w:rFonts w:ascii="Arial" w:eastAsia="Arial MT" w:hAnsi="Arial" w:cs="Arial"/>
          <w:spacing w:val="1"/>
          <w:sz w:val="17"/>
          <w:szCs w:val="22"/>
          <w:lang w:val="pt-PT" w:eastAsia="en-US"/>
        </w:rPr>
        <w:t xml:space="preserve"> </w:t>
      </w:r>
      <w:r w:rsidRPr="000675BE">
        <w:rPr>
          <w:rFonts w:ascii="Arial" w:eastAsia="Arial MT" w:hAnsi="Arial" w:cs="Arial"/>
          <w:w w:val="105"/>
          <w:sz w:val="17"/>
          <w:szCs w:val="22"/>
          <w:lang w:val="pt-PT" w:eastAsia="en-US"/>
        </w:rPr>
        <w:t>registrado na Junta Comercial da respectiva sede, acompanhado de documento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comprobatório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administradores;</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Inscrição no Registro Público de Empresas Mercantis onde opera, com averbação</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Registro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onde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tem</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lastRenderedPageBreak/>
        <w:t>matriz,</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caso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ser</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7"/>
          <w:w w:val="105"/>
          <w:sz w:val="17"/>
          <w:szCs w:val="22"/>
          <w:lang w:val="pt-PT" w:eastAsia="en-US"/>
        </w:rPr>
        <w:t xml:space="preserve"> </w:t>
      </w:r>
      <w:r w:rsidRPr="000675BE">
        <w:rPr>
          <w:rFonts w:ascii="Arial" w:eastAsia="Arial MT" w:hAnsi="Arial" w:cs="Arial"/>
          <w:w w:val="105"/>
          <w:sz w:val="17"/>
          <w:szCs w:val="22"/>
          <w:lang w:val="pt-PT" w:eastAsia="en-US"/>
        </w:rPr>
        <w:t>participante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sucursal,</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filial</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agência;</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No caso de sociedade simples: inscrição do ato constitutivo no Registro Civil das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Pessoas Jurídicas do local de sua sede, acompanhada de prova da indicação dos</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seus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administradores;</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decreto de autorização, em se tratando de sociedade empresária estrangeira em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funcionamento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País;</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MT" w:eastAsia="Arial MT" w:hAnsi="Arial MT" w:cs="Arial MT"/>
          <w:sz w:val="17"/>
          <w:szCs w:val="17"/>
          <w:lang w:val="pt-PT" w:eastAsia="en-US"/>
        </w:rPr>
      </w:pPr>
      <w:r w:rsidRPr="000675BE">
        <w:rPr>
          <w:rFonts w:ascii="Arial" w:eastAsia="Arial MT" w:hAnsi="Arial" w:cs="Arial"/>
          <w:sz w:val="17"/>
          <w:szCs w:val="17"/>
          <w:lang w:val="pt-PT" w:eastAsia="en-US"/>
        </w:rPr>
        <w:t xml:space="preserve"> </w:t>
      </w:r>
      <w:r w:rsidRPr="000675BE">
        <w:rPr>
          <w:rFonts w:ascii="Arial MT" w:eastAsia="Arial MT" w:hAnsi="Arial MT" w:cs="Arial MT"/>
          <w:sz w:val="17"/>
          <w:szCs w:val="17"/>
          <w:lang w:val="pt-PT" w:eastAsia="en-US"/>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0675BE" w:rsidRPr="000675BE" w:rsidRDefault="000675BE" w:rsidP="00E34EB6">
      <w:pPr>
        <w:widowControl w:val="0"/>
        <w:numPr>
          <w:ilvl w:val="1"/>
          <w:numId w:val="2"/>
        </w:numPr>
        <w:tabs>
          <w:tab w:val="left" w:pos="1245"/>
          <w:tab w:val="left" w:pos="1246"/>
        </w:tabs>
        <w:autoSpaceDE w:val="0"/>
        <w:autoSpaceDN w:val="0"/>
        <w:spacing w:before="90" w:line="288" w:lineRule="auto"/>
        <w:ind w:right="828"/>
        <w:jc w:val="both"/>
        <w:rPr>
          <w:rFonts w:ascii="Arial" w:eastAsia="Arial MT" w:hAnsi="Arial" w:cs="Arial"/>
          <w:sz w:val="17"/>
          <w:szCs w:val="22"/>
          <w:lang w:val="pt-PT" w:eastAsia="en-US"/>
        </w:rPr>
      </w:pPr>
      <w:r w:rsidRPr="000675BE">
        <w:rPr>
          <w:rFonts w:ascii="Arial" w:eastAsia="Arial MT" w:hAnsi="Arial" w:cs="Arial"/>
          <w:spacing w:val="-1"/>
          <w:w w:val="105"/>
          <w:sz w:val="17"/>
          <w:szCs w:val="22"/>
          <w:lang w:val="pt-PT" w:eastAsia="en-US"/>
        </w:rPr>
        <w:t>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documentos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acima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deverão</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estar</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acompanhados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todas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as</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alterações</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consolidação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respectiva.</w:t>
      </w:r>
    </w:p>
    <w:p w:rsidR="000675BE" w:rsidRPr="000675BE" w:rsidRDefault="000675BE" w:rsidP="000675BE">
      <w:pPr>
        <w:widowControl w:val="0"/>
        <w:autoSpaceDE w:val="0"/>
        <w:autoSpaceDN w:val="0"/>
        <w:spacing w:before="4"/>
        <w:ind w:right="828"/>
        <w:rPr>
          <w:rFonts w:ascii="Arial" w:eastAsia="Arial MT" w:hAnsi="Arial" w:cs="Arial"/>
          <w:sz w:val="22"/>
          <w:szCs w:val="17"/>
          <w:lang w:val="pt-PT" w:eastAsia="en-US"/>
        </w:rPr>
      </w:pPr>
    </w:p>
    <w:p w:rsidR="000675BE" w:rsidRPr="000675BE" w:rsidRDefault="000675BE" w:rsidP="00E34EB6">
      <w:pPr>
        <w:widowControl w:val="0"/>
        <w:numPr>
          <w:ilvl w:val="0"/>
          <w:numId w:val="2"/>
        </w:numPr>
        <w:tabs>
          <w:tab w:val="left" w:pos="514"/>
          <w:tab w:val="left" w:pos="515"/>
        </w:tabs>
        <w:autoSpaceDE w:val="0"/>
        <w:autoSpaceDN w:val="0"/>
        <w:ind w:left="514" w:right="828" w:hanging="317"/>
        <w:outlineLvl w:val="0"/>
        <w:rPr>
          <w:rFonts w:ascii="Arial" w:eastAsia="Arial" w:hAnsi="Arial" w:cs="Arial"/>
          <w:b/>
          <w:bCs/>
          <w:sz w:val="17"/>
          <w:szCs w:val="17"/>
          <w:lang w:val="pt-PT" w:eastAsia="en-US"/>
        </w:rPr>
      </w:pPr>
      <w:r w:rsidRPr="000675BE">
        <w:rPr>
          <w:rFonts w:ascii="Arial" w:eastAsia="Arial" w:hAnsi="Arial" w:cs="Arial"/>
          <w:b/>
          <w:bCs/>
          <w:w w:val="105"/>
          <w:sz w:val="17"/>
          <w:szCs w:val="17"/>
          <w:lang w:val="pt-PT" w:eastAsia="en-US"/>
        </w:rPr>
        <w:t>Regularidade</w:t>
      </w:r>
      <w:r w:rsidRPr="000675BE">
        <w:rPr>
          <w:rFonts w:ascii="Arial" w:eastAsia="Arial" w:hAnsi="Arial" w:cs="Arial"/>
          <w:b/>
          <w:bCs/>
          <w:spacing w:val="-8"/>
          <w:w w:val="105"/>
          <w:sz w:val="17"/>
          <w:szCs w:val="17"/>
          <w:lang w:val="pt-PT" w:eastAsia="en-US"/>
        </w:rPr>
        <w:t xml:space="preserve"> </w:t>
      </w:r>
      <w:r w:rsidRPr="000675BE">
        <w:rPr>
          <w:rFonts w:ascii="Arial" w:eastAsia="Arial" w:hAnsi="Arial" w:cs="Arial"/>
          <w:b/>
          <w:bCs/>
          <w:w w:val="105"/>
          <w:sz w:val="17"/>
          <w:szCs w:val="17"/>
          <w:lang w:val="pt-PT" w:eastAsia="en-US"/>
        </w:rPr>
        <w:t>fiscal,</w:t>
      </w:r>
      <w:r w:rsidRPr="000675BE">
        <w:rPr>
          <w:rFonts w:ascii="Arial" w:eastAsia="Arial" w:hAnsi="Arial" w:cs="Arial"/>
          <w:b/>
          <w:bCs/>
          <w:spacing w:val="-7"/>
          <w:w w:val="105"/>
          <w:sz w:val="17"/>
          <w:szCs w:val="17"/>
          <w:lang w:val="pt-PT" w:eastAsia="en-US"/>
        </w:rPr>
        <w:t xml:space="preserve"> </w:t>
      </w:r>
      <w:r w:rsidRPr="000675BE">
        <w:rPr>
          <w:rFonts w:ascii="Arial" w:eastAsia="Arial" w:hAnsi="Arial" w:cs="Arial"/>
          <w:b/>
          <w:bCs/>
          <w:w w:val="105"/>
          <w:sz w:val="17"/>
          <w:szCs w:val="17"/>
          <w:lang w:val="pt-PT" w:eastAsia="en-US"/>
        </w:rPr>
        <w:t>social</w:t>
      </w:r>
      <w:r w:rsidRPr="000675BE">
        <w:rPr>
          <w:rFonts w:ascii="Arial" w:eastAsia="Arial" w:hAnsi="Arial" w:cs="Arial"/>
          <w:b/>
          <w:bCs/>
          <w:spacing w:val="-8"/>
          <w:w w:val="105"/>
          <w:sz w:val="17"/>
          <w:szCs w:val="17"/>
          <w:lang w:val="pt-PT" w:eastAsia="en-US"/>
        </w:rPr>
        <w:t xml:space="preserve"> </w:t>
      </w:r>
      <w:r w:rsidRPr="000675BE">
        <w:rPr>
          <w:rFonts w:ascii="Arial" w:eastAsia="Arial" w:hAnsi="Arial" w:cs="Arial"/>
          <w:b/>
          <w:bCs/>
          <w:w w:val="105"/>
          <w:sz w:val="17"/>
          <w:szCs w:val="17"/>
          <w:lang w:val="pt-PT" w:eastAsia="en-US"/>
        </w:rPr>
        <w:t>e</w:t>
      </w:r>
      <w:r w:rsidRPr="000675BE">
        <w:rPr>
          <w:rFonts w:ascii="Arial" w:eastAsia="Arial" w:hAnsi="Arial" w:cs="Arial"/>
          <w:b/>
          <w:bCs/>
          <w:spacing w:val="-8"/>
          <w:w w:val="105"/>
          <w:sz w:val="17"/>
          <w:szCs w:val="17"/>
          <w:lang w:val="pt-PT" w:eastAsia="en-US"/>
        </w:rPr>
        <w:t xml:space="preserve"> </w:t>
      </w:r>
      <w:r w:rsidRPr="000675BE">
        <w:rPr>
          <w:rFonts w:ascii="Arial" w:eastAsia="Arial" w:hAnsi="Arial" w:cs="Arial"/>
          <w:b/>
          <w:bCs/>
          <w:w w:val="105"/>
          <w:sz w:val="17"/>
          <w:szCs w:val="17"/>
          <w:lang w:val="pt-PT" w:eastAsia="en-US"/>
        </w:rPr>
        <w:t>trabalhista:</w:t>
      </w:r>
    </w:p>
    <w:p w:rsidR="000675BE" w:rsidRPr="000675BE" w:rsidRDefault="000675BE" w:rsidP="00E34EB6">
      <w:pPr>
        <w:widowControl w:val="0"/>
        <w:numPr>
          <w:ilvl w:val="1"/>
          <w:numId w:val="2"/>
        </w:numPr>
        <w:tabs>
          <w:tab w:val="left" w:pos="884"/>
        </w:tabs>
        <w:autoSpaceDE w:val="0"/>
        <w:autoSpaceDN w:val="0"/>
        <w:spacing w:before="128"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 de inscrição no Cadastro Nacional de Pessoas Jurídicas ou no Cadastro de</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Pessoas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Físicas,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conforme 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caso;</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 de regularidade fiscal perante a Fazenda Nacional, mediante apresentação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 certidão expedida conjuntamente pela Secretaria da Receita Federal do Brasil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(RFB) e pela Procuradoria-Geral da Fazenda Nacional (PGFN), referente a todos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créditos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tributários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federais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à</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Dívida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União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elas</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administrados, inclusive aqueles relativos à Seguridade Social, nos termos 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Portaria Conjunta nº 1.751, de 02/10/2014, do Secretário da Receita Federal do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Brasil</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Procuradora-Geral</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w:t>
      </w:r>
      <w:r w:rsidRPr="000675BE">
        <w:rPr>
          <w:rFonts w:ascii="Arial" w:eastAsia="Arial MT" w:hAnsi="Arial" w:cs="Arial"/>
          <w:spacing w:val="-2"/>
          <w:w w:val="105"/>
          <w:sz w:val="17"/>
          <w:szCs w:val="22"/>
          <w:lang w:val="pt-PT" w:eastAsia="en-US"/>
        </w:rPr>
        <w:t xml:space="preserve"> </w:t>
      </w:r>
      <w:r w:rsidRPr="000675BE">
        <w:rPr>
          <w:rFonts w:ascii="Arial" w:eastAsia="Arial MT" w:hAnsi="Arial" w:cs="Arial"/>
          <w:w w:val="105"/>
          <w:sz w:val="17"/>
          <w:szCs w:val="22"/>
          <w:lang w:val="pt-PT" w:eastAsia="en-US"/>
        </w:rPr>
        <w:t>Fazenda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Nacional.</w:t>
      </w:r>
    </w:p>
    <w:p w:rsidR="000675BE" w:rsidRPr="000675BE" w:rsidRDefault="000675BE" w:rsidP="00E34EB6">
      <w:pPr>
        <w:widowControl w:val="0"/>
        <w:numPr>
          <w:ilvl w:val="1"/>
          <w:numId w:val="2"/>
        </w:numPr>
        <w:tabs>
          <w:tab w:val="left" w:pos="884"/>
        </w:tabs>
        <w:autoSpaceDE w:val="0"/>
        <w:autoSpaceDN w:val="0"/>
        <w:spacing w:before="89"/>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regularidade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Fundo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Garantia</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Tempo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Serviço</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(FGTS);</w:t>
      </w:r>
    </w:p>
    <w:p w:rsidR="000675BE" w:rsidRPr="000675BE" w:rsidRDefault="000675BE" w:rsidP="00E34EB6">
      <w:pPr>
        <w:widowControl w:val="0"/>
        <w:numPr>
          <w:ilvl w:val="1"/>
          <w:numId w:val="2"/>
        </w:numPr>
        <w:tabs>
          <w:tab w:val="left" w:pos="884"/>
        </w:tabs>
        <w:autoSpaceDE w:val="0"/>
        <w:autoSpaceDN w:val="0"/>
        <w:spacing w:before="128"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 de inexistência de débitos inadimplidos perante a Justiça do Trabalho,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mediante a apresentação de certidão negativa ou positiva com efeito de negativa,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nos termos do Título VII-A da Consolidação das Leis do Trabalho, aprovada pelo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Decreto-Lei</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nº</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5.452,</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1º</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maio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1943;</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sz w:val="17"/>
          <w:szCs w:val="22"/>
          <w:lang w:val="pt-PT" w:eastAsia="en-US"/>
        </w:rPr>
      </w:pPr>
      <w:r w:rsidRPr="000675BE">
        <w:rPr>
          <w:rFonts w:ascii="Arial" w:eastAsia="Arial MT" w:hAnsi="Arial" w:cs="Arial"/>
          <w:w w:val="105"/>
          <w:sz w:val="17"/>
          <w:szCs w:val="22"/>
          <w:lang w:val="pt-PT" w:eastAsia="en-US"/>
        </w:rPr>
        <w:t>prova</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inscrição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no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cadastro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contribuintes</w:t>
      </w:r>
      <w:r w:rsidRPr="000675BE">
        <w:rPr>
          <w:rFonts w:ascii="Arial" w:eastAsia="Arial MT" w:hAnsi="Arial" w:cs="Arial"/>
          <w:spacing w:val="-10"/>
          <w:w w:val="105"/>
          <w:sz w:val="17"/>
          <w:szCs w:val="22"/>
          <w:lang w:val="pt-PT" w:eastAsia="en-US"/>
        </w:rPr>
        <w:t xml:space="preserve"> </w:t>
      </w:r>
      <w:r w:rsidRPr="000675BE">
        <w:rPr>
          <w:rFonts w:ascii="Arial" w:eastAsia="Arial MT" w:hAnsi="Arial" w:cs="Arial"/>
          <w:i/>
          <w:color w:val="000000"/>
          <w:w w:val="105"/>
          <w:sz w:val="17"/>
          <w:szCs w:val="22"/>
          <w:lang w:val="pt-PT" w:eastAsia="en-US"/>
        </w:rPr>
        <w:t>estadual</w:t>
      </w:r>
      <w:r w:rsidRPr="000675BE">
        <w:rPr>
          <w:rFonts w:ascii="Arial" w:eastAsia="Arial MT" w:hAnsi="Arial" w:cs="Arial"/>
          <w:i/>
          <w:color w:val="000000"/>
          <w:spacing w:val="-9"/>
          <w:w w:val="105"/>
          <w:sz w:val="17"/>
          <w:szCs w:val="22"/>
          <w:lang w:val="pt-PT" w:eastAsia="en-US"/>
        </w:rPr>
        <w:t xml:space="preserve"> </w:t>
      </w:r>
      <w:r w:rsidRPr="000675BE">
        <w:rPr>
          <w:rFonts w:ascii="Arial" w:eastAsia="Arial MT" w:hAnsi="Arial" w:cs="Arial"/>
          <w:i/>
          <w:color w:val="000000"/>
          <w:w w:val="105"/>
          <w:sz w:val="17"/>
          <w:szCs w:val="22"/>
          <w:lang w:val="pt-PT" w:eastAsia="en-US"/>
        </w:rPr>
        <w:t>e/ou</w:t>
      </w:r>
      <w:r w:rsidRPr="000675BE">
        <w:rPr>
          <w:rFonts w:ascii="Arial" w:eastAsia="Arial MT" w:hAnsi="Arial" w:cs="Arial"/>
          <w:i/>
          <w:color w:val="000000"/>
          <w:spacing w:val="-9"/>
          <w:w w:val="105"/>
          <w:sz w:val="17"/>
          <w:szCs w:val="22"/>
          <w:lang w:val="pt-PT" w:eastAsia="en-US"/>
        </w:rPr>
        <w:t xml:space="preserve"> </w:t>
      </w:r>
      <w:r w:rsidRPr="000675BE">
        <w:rPr>
          <w:rFonts w:ascii="Arial" w:eastAsia="Arial MT" w:hAnsi="Arial" w:cs="Arial"/>
          <w:i/>
          <w:color w:val="000000"/>
          <w:w w:val="105"/>
          <w:sz w:val="17"/>
          <w:szCs w:val="22"/>
          <w:lang w:val="pt-PT" w:eastAsia="en-US"/>
        </w:rPr>
        <w:t>municipal</w:t>
      </w:r>
      <w:r w:rsidRPr="000675BE">
        <w:rPr>
          <w:rFonts w:ascii="Arial" w:eastAsia="Arial MT" w:hAnsi="Arial" w:cs="Arial"/>
          <w:w w:val="105"/>
          <w:sz w:val="17"/>
          <w:szCs w:val="22"/>
          <w:lang w:val="pt-PT" w:eastAsia="en-US"/>
        </w:rPr>
        <w:t>,</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relativo</w:t>
      </w:r>
      <w:r w:rsidRPr="000675BE">
        <w:rPr>
          <w:rFonts w:ascii="Arial" w:eastAsia="Arial MT" w:hAnsi="Arial" w:cs="Arial"/>
          <w:spacing w:val="-9"/>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48"/>
          <w:w w:val="105"/>
          <w:sz w:val="17"/>
          <w:szCs w:val="22"/>
          <w:lang w:val="pt-PT" w:eastAsia="en-US"/>
        </w:rPr>
        <w:t xml:space="preserve"> </w:t>
      </w:r>
      <w:r w:rsidRPr="000675BE">
        <w:rPr>
          <w:rFonts w:ascii="Arial" w:eastAsia="Arial MT" w:hAnsi="Arial" w:cs="Arial"/>
          <w:w w:val="105"/>
          <w:sz w:val="17"/>
          <w:szCs w:val="22"/>
          <w:lang w:val="pt-PT" w:eastAsia="en-US"/>
        </w:rPr>
        <w:t>domicílio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sede</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do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fornecedor,</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pertinente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ao</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seu</w:t>
      </w:r>
      <w:r w:rsidRPr="000675BE">
        <w:rPr>
          <w:rFonts w:ascii="Arial" w:eastAsia="Arial MT" w:hAnsi="Arial" w:cs="Arial"/>
          <w:spacing w:val="-4"/>
          <w:w w:val="105"/>
          <w:sz w:val="17"/>
          <w:szCs w:val="22"/>
          <w:lang w:val="pt-PT" w:eastAsia="en-US"/>
        </w:rPr>
        <w:t xml:space="preserve"> </w:t>
      </w:r>
      <w:r w:rsidRPr="000675BE">
        <w:rPr>
          <w:rFonts w:ascii="Arial" w:eastAsia="Arial MT" w:hAnsi="Arial" w:cs="Arial"/>
          <w:w w:val="105"/>
          <w:sz w:val="17"/>
          <w:szCs w:val="22"/>
          <w:lang w:val="pt-PT" w:eastAsia="en-US"/>
        </w:rPr>
        <w:t>ramo</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de</w:t>
      </w:r>
      <w:r w:rsidRPr="000675BE">
        <w:rPr>
          <w:rFonts w:ascii="Arial" w:eastAsia="Arial MT" w:hAnsi="Arial" w:cs="Arial"/>
          <w:spacing w:val="-6"/>
          <w:w w:val="105"/>
          <w:sz w:val="17"/>
          <w:szCs w:val="22"/>
          <w:lang w:val="pt-PT" w:eastAsia="en-US"/>
        </w:rPr>
        <w:t xml:space="preserve"> </w:t>
      </w:r>
      <w:r w:rsidRPr="000675BE">
        <w:rPr>
          <w:rFonts w:ascii="Arial" w:eastAsia="Arial MT" w:hAnsi="Arial" w:cs="Arial"/>
          <w:w w:val="105"/>
          <w:sz w:val="17"/>
          <w:szCs w:val="22"/>
          <w:lang w:val="pt-PT" w:eastAsia="en-US"/>
        </w:rPr>
        <w:t>atividade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e</w:t>
      </w:r>
      <w:r w:rsidRPr="000675BE">
        <w:rPr>
          <w:rFonts w:ascii="Arial" w:eastAsia="Arial MT" w:hAnsi="Arial" w:cs="Arial"/>
          <w:spacing w:val="-5"/>
          <w:w w:val="105"/>
          <w:sz w:val="17"/>
          <w:szCs w:val="22"/>
          <w:lang w:val="pt-PT" w:eastAsia="en-US"/>
        </w:rPr>
        <w:t xml:space="preserve"> </w:t>
      </w:r>
      <w:r w:rsidRPr="000675BE">
        <w:rPr>
          <w:rFonts w:ascii="Arial" w:eastAsia="Arial MT" w:hAnsi="Arial" w:cs="Arial"/>
          <w:w w:val="105"/>
          <w:sz w:val="17"/>
          <w:szCs w:val="22"/>
          <w:lang w:val="pt-PT" w:eastAsia="en-US"/>
        </w:rPr>
        <w:t>compatível</w:t>
      </w:r>
      <w:r w:rsidRPr="000675BE">
        <w:rPr>
          <w:rFonts w:ascii="Arial" w:eastAsia="Arial MT" w:hAnsi="Arial" w:cs="Arial"/>
          <w:spacing w:val="-47"/>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objeto contratual;</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color w:val="000000"/>
          <w:w w:val="105"/>
          <w:sz w:val="17"/>
          <w:szCs w:val="22"/>
          <w:lang w:val="pt-PT" w:eastAsia="en-US"/>
        </w:rPr>
      </w:pPr>
      <w:r w:rsidRPr="000675BE">
        <w:rPr>
          <w:rFonts w:ascii="Arial" w:eastAsia="Arial MT" w:hAnsi="Arial" w:cs="Arial"/>
          <w:spacing w:val="-1"/>
          <w:w w:val="105"/>
          <w:sz w:val="17"/>
          <w:szCs w:val="22"/>
          <w:lang w:val="pt-PT" w:eastAsia="en-US"/>
        </w:rPr>
        <w:t>prova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spacing w:val="-1"/>
          <w:w w:val="105"/>
          <w:sz w:val="17"/>
          <w:szCs w:val="22"/>
          <w:lang w:val="pt-PT" w:eastAsia="en-US"/>
        </w:rPr>
        <w:t>de</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spacing w:val="-1"/>
          <w:w w:val="105"/>
          <w:sz w:val="17"/>
          <w:szCs w:val="22"/>
          <w:lang w:val="pt-PT" w:eastAsia="en-US"/>
        </w:rPr>
        <w:t>regularidade</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w w:val="105"/>
          <w:sz w:val="17"/>
          <w:szCs w:val="22"/>
          <w:lang w:val="pt-PT" w:eastAsia="en-US"/>
        </w:rPr>
        <w:t>com</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a</w:t>
      </w:r>
      <w:r w:rsidRPr="000675BE">
        <w:rPr>
          <w:rFonts w:ascii="Arial" w:eastAsia="Arial MT" w:hAnsi="Arial" w:cs="Arial"/>
          <w:spacing w:val="-11"/>
          <w:w w:val="105"/>
          <w:sz w:val="17"/>
          <w:szCs w:val="22"/>
          <w:lang w:val="pt-PT" w:eastAsia="en-US"/>
        </w:rPr>
        <w:t xml:space="preserve"> </w:t>
      </w:r>
      <w:r w:rsidRPr="000675BE">
        <w:rPr>
          <w:rFonts w:ascii="Arial" w:eastAsia="Arial MT" w:hAnsi="Arial" w:cs="Arial"/>
          <w:w w:val="105"/>
          <w:sz w:val="17"/>
          <w:szCs w:val="22"/>
          <w:lang w:val="pt-PT" w:eastAsia="en-US"/>
        </w:rPr>
        <w:t>Fazenda</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i/>
          <w:color w:val="000000"/>
          <w:w w:val="105"/>
          <w:sz w:val="17"/>
          <w:szCs w:val="22"/>
          <w:lang w:val="pt-PT" w:eastAsia="en-US"/>
        </w:rPr>
        <w:t>Estadual</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e/ou</w:t>
      </w:r>
      <w:r w:rsidRPr="000675BE">
        <w:rPr>
          <w:rFonts w:ascii="Arial" w:eastAsia="Arial MT" w:hAnsi="Arial" w:cs="Arial"/>
          <w:i/>
          <w:color w:val="000000"/>
          <w:spacing w:val="-11"/>
          <w:w w:val="105"/>
          <w:sz w:val="17"/>
          <w:szCs w:val="22"/>
          <w:lang w:val="pt-PT" w:eastAsia="en-US"/>
        </w:rPr>
        <w:t xml:space="preserve"> </w:t>
      </w:r>
      <w:r w:rsidRPr="000675BE">
        <w:rPr>
          <w:rFonts w:ascii="Arial" w:eastAsia="Arial MT" w:hAnsi="Arial" w:cs="Arial"/>
          <w:i/>
          <w:color w:val="000000"/>
          <w:w w:val="105"/>
          <w:sz w:val="17"/>
          <w:szCs w:val="22"/>
          <w:lang w:val="pt-PT" w:eastAsia="en-US"/>
        </w:rPr>
        <w:t>Municipal</w:t>
      </w:r>
      <w:r w:rsidRPr="000675BE">
        <w:rPr>
          <w:rFonts w:ascii="Arial" w:eastAsia="Arial MT" w:hAnsi="Arial" w:cs="Arial"/>
          <w:i/>
          <w:color w:val="000000"/>
          <w:spacing w:val="-12"/>
          <w:w w:val="105"/>
          <w:sz w:val="17"/>
          <w:szCs w:val="22"/>
          <w:lang w:val="pt-PT" w:eastAsia="en-US"/>
        </w:rPr>
        <w:t xml:space="preserve"> </w:t>
      </w:r>
      <w:r w:rsidRPr="000675BE">
        <w:rPr>
          <w:rFonts w:ascii="Arial" w:eastAsia="Arial MT" w:hAnsi="Arial" w:cs="Arial"/>
          <w:color w:val="000000"/>
          <w:w w:val="105"/>
          <w:sz w:val="17"/>
          <w:szCs w:val="22"/>
          <w:lang w:val="pt-PT" w:eastAsia="en-US"/>
        </w:rPr>
        <w:t>do</w:t>
      </w:r>
      <w:r w:rsidRPr="000675BE">
        <w:rPr>
          <w:rFonts w:ascii="Arial" w:eastAsia="Arial MT" w:hAnsi="Arial" w:cs="Arial"/>
          <w:color w:val="000000"/>
          <w:spacing w:val="-11"/>
          <w:w w:val="105"/>
          <w:sz w:val="17"/>
          <w:szCs w:val="22"/>
          <w:lang w:val="pt-PT" w:eastAsia="en-US"/>
        </w:rPr>
        <w:t xml:space="preserve"> </w:t>
      </w:r>
      <w:r w:rsidRPr="000675BE">
        <w:rPr>
          <w:rFonts w:ascii="Arial" w:eastAsia="Arial MT" w:hAnsi="Arial" w:cs="Arial"/>
          <w:color w:val="000000"/>
          <w:w w:val="105"/>
          <w:sz w:val="17"/>
          <w:szCs w:val="22"/>
          <w:lang w:val="pt-PT" w:eastAsia="en-US"/>
        </w:rPr>
        <w:t>domicílio</w:t>
      </w:r>
      <w:r w:rsidRPr="000675BE">
        <w:rPr>
          <w:rFonts w:ascii="Arial" w:eastAsia="Arial MT" w:hAnsi="Arial" w:cs="Arial"/>
          <w:color w:val="000000"/>
          <w:spacing w:val="-11"/>
          <w:w w:val="105"/>
          <w:sz w:val="17"/>
          <w:szCs w:val="22"/>
          <w:lang w:val="pt-PT" w:eastAsia="en-US"/>
        </w:rPr>
        <w:t xml:space="preserve"> </w:t>
      </w:r>
      <w:r w:rsidRPr="000675BE">
        <w:rPr>
          <w:rFonts w:ascii="Arial" w:eastAsia="Arial MT" w:hAnsi="Arial" w:cs="Arial"/>
          <w:w w:val="105"/>
          <w:sz w:val="17"/>
          <w:szCs w:val="22"/>
          <w:lang w:val="pt-PT" w:eastAsia="en-US"/>
        </w:rPr>
        <w:t>ou</w:t>
      </w:r>
      <w:r w:rsidRPr="000675BE">
        <w:rPr>
          <w:rFonts w:ascii="Arial" w:eastAsia="Arial MT" w:hAnsi="Arial" w:cs="Arial"/>
          <w:spacing w:val="-12"/>
          <w:w w:val="105"/>
          <w:sz w:val="17"/>
          <w:szCs w:val="22"/>
          <w:lang w:val="pt-PT" w:eastAsia="en-US"/>
        </w:rPr>
        <w:t xml:space="preserve"> </w:t>
      </w:r>
      <w:r w:rsidRPr="000675BE">
        <w:rPr>
          <w:rFonts w:ascii="Arial" w:eastAsia="Arial MT" w:hAnsi="Arial" w:cs="Arial"/>
          <w:color w:val="000000"/>
          <w:w w:val="105"/>
          <w:sz w:val="17"/>
          <w:szCs w:val="22"/>
          <w:lang w:val="pt-PT" w:eastAsia="en-US"/>
        </w:rPr>
        <w:t xml:space="preserve">sede  do fornecedor, relativa à atividade em cujo exercício contrata ou concorre; </w:t>
      </w:r>
    </w:p>
    <w:p w:rsidR="000675BE" w:rsidRPr="000675BE" w:rsidRDefault="000675BE" w:rsidP="00E34EB6">
      <w:pPr>
        <w:widowControl w:val="0"/>
        <w:numPr>
          <w:ilvl w:val="1"/>
          <w:numId w:val="2"/>
        </w:numPr>
        <w:tabs>
          <w:tab w:val="left" w:pos="884"/>
        </w:tabs>
        <w:autoSpaceDE w:val="0"/>
        <w:autoSpaceDN w:val="0"/>
        <w:spacing w:before="89" w:line="288" w:lineRule="auto"/>
        <w:ind w:right="828"/>
        <w:jc w:val="both"/>
        <w:rPr>
          <w:rFonts w:ascii="Arial" w:eastAsia="Arial MT" w:hAnsi="Arial" w:cs="Arial"/>
          <w:i/>
          <w:sz w:val="14"/>
          <w:szCs w:val="22"/>
          <w:lang w:val="pt-PT" w:eastAsia="en-US"/>
        </w:rPr>
      </w:pPr>
      <w:r w:rsidRPr="000675BE">
        <w:rPr>
          <w:rFonts w:ascii="Arial" w:eastAsia="Arial MT" w:hAnsi="Arial" w:cs="Arial"/>
          <w:w w:val="105"/>
          <w:sz w:val="17"/>
          <w:szCs w:val="22"/>
          <w:lang w:val="pt-PT" w:eastAsia="en-US"/>
        </w:rPr>
        <w:t xml:space="preserve">caso o fornecedor seja considerado isento dos </w:t>
      </w:r>
      <w:r w:rsidRPr="000675BE">
        <w:rPr>
          <w:rFonts w:ascii="Arial" w:eastAsia="Arial MT" w:hAnsi="Arial" w:cs="Arial"/>
          <w:color w:val="000000"/>
          <w:w w:val="105"/>
          <w:sz w:val="17"/>
          <w:szCs w:val="22"/>
          <w:lang w:val="pt-PT" w:eastAsia="en-US"/>
        </w:rPr>
        <w:t xml:space="preserve">tributos </w:t>
      </w:r>
      <w:r w:rsidRPr="000675BE">
        <w:rPr>
          <w:rFonts w:ascii="Arial" w:eastAsia="Arial MT" w:hAnsi="Arial" w:cs="Arial"/>
          <w:i/>
          <w:color w:val="000000"/>
          <w:w w:val="105"/>
          <w:sz w:val="17"/>
          <w:szCs w:val="22"/>
          <w:lang w:val="pt-PT" w:eastAsia="en-US"/>
        </w:rPr>
        <w:t xml:space="preserve">estaduais </w:t>
      </w:r>
      <w:r w:rsidRPr="000675BE">
        <w:rPr>
          <w:rFonts w:ascii="Arial" w:eastAsia="Arial MT" w:hAnsi="Arial" w:cs="Arial"/>
          <w:b/>
          <w:i/>
          <w:color w:val="000000"/>
          <w:w w:val="105"/>
          <w:sz w:val="17"/>
          <w:szCs w:val="22"/>
          <w:u w:val="single" w:color="FF0000"/>
          <w:lang w:val="pt-PT" w:eastAsia="en-US"/>
        </w:rPr>
        <w:t>ou</w:t>
      </w:r>
      <w:r w:rsidRPr="000675BE">
        <w:rPr>
          <w:rFonts w:ascii="Arial" w:eastAsia="Arial MT" w:hAnsi="Arial" w:cs="Arial"/>
          <w:b/>
          <w:i/>
          <w:color w:val="000000"/>
          <w:w w:val="105"/>
          <w:sz w:val="17"/>
          <w:szCs w:val="22"/>
          <w:lang w:val="pt-PT" w:eastAsia="en-US"/>
        </w:rPr>
        <w:t xml:space="preserve"> </w:t>
      </w:r>
      <w:r w:rsidRPr="000675BE">
        <w:rPr>
          <w:rFonts w:ascii="Arial" w:eastAsia="Arial MT" w:hAnsi="Arial" w:cs="Arial"/>
          <w:i/>
          <w:color w:val="000000"/>
          <w:w w:val="105"/>
          <w:sz w:val="17"/>
          <w:szCs w:val="22"/>
          <w:lang w:val="pt-PT" w:eastAsia="en-US"/>
        </w:rPr>
        <w:t>municipais</w:t>
      </w:r>
      <w:r w:rsidRPr="000675BE">
        <w:rPr>
          <w:rFonts w:ascii="Arial" w:eastAsia="Arial MT" w:hAnsi="Arial" w:cs="Arial"/>
          <w:i/>
          <w:color w:val="000000"/>
          <w:spacing w:val="1"/>
          <w:w w:val="105"/>
          <w:sz w:val="17"/>
          <w:szCs w:val="22"/>
          <w:lang w:val="pt-PT" w:eastAsia="en-US"/>
        </w:rPr>
        <w:t xml:space="preserve"> </w:t>
      </w:r>
      <w:r w:rsidRPr="000675BE">
        <w:rPr>
          <w:rFonts w:ascii="Arial" w:eastAsia="Arial MT" w:hAnsi="Arial" w:cs="Arial"/>
          <w:color w:val="000000"/>
          <w:w w:val="105"/>
          <w:sz w:val="17"/>
          <w:szCs w:val="22"/>
          <w:lang w:val="pt-PT" w:eastAsia="en-US"/>
        </w:rPr>
        <w:t xml:space="preserve">relacionados </w:t>
      </w:r>
      <w:r w:rsidRPr="000675BE">
        <w:rPr>
          <w:rFonts w:ascii="Arial" w:eastAsia="Arial MT" w:hAnsi="Arial" w:cs="Arial"/>
          <w:w w:val="105"/>
          <w:sz w:val="17"/>
          <w:szCs w:val="22"/>
          <w:lang w:val="pt-PT" w:eastAsia="en-US"/>
        </w:rPr>
        <w:t>ao objeto contratual, deverá comprovar tal condição mediante 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apresentação de declaração da Fazenda respectiva do seu domicílio ou sede, ou</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outra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equivalente,</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na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forma</w:t>
      </w:r>
      <w:r w:rsidRPr="000675BE">
        <w:rPr>
          <w:rFonts w:ascii="Arial" w:eastAsia="Arial MT" w:hAnsi="Arial" w:cs="Arial"/>
          <w:spacing w:val="-1"/>
          <w:w w:val="105"/>
          <w:sz w:val="17"/>
          <w:szCs w:val="22"/>
          <w:lang w:val="pt-PT" w:eastAsia="en-US"/>
        </w:rPr>
        <w:t xml:space="preserve"> </w:t>
      </w:r>
      <w:r w:rsidRPr="000675BE">
        <w:rPr>
          <w:rFonts w:ascii="Arial" w:eastAsia="Arial MT" w:hAnsi="Arial" w:cs="Arial"/>
          <w:w w:val="105"/>
          <w:sz w:val="17"/>
          <w:szCs w:val="22"/>
          <w:lang w:val="pt-PT" w:eastAsia="en-US"/>
        </w:rPr>
        <w:t>da lei;</w:t>
      </w:r>
    </w:p>
    <w:p w:rsidR="00D24A79" w:rsidRDefault="00D24A79" w:rsidP="003739B9">
      <w:pPr>
        <w:tabs>
          <w:tab w:val="left" w:pos="9356"/>
        </w:tabs>
        <w:spacing w:line="360" w:lineRule="auto"/>
        <w:ind w:left="284" w:right="141"/>
        <w:jc w:val="center"/>
        <w:rPr>
          <w:rFonts w:ascii="Arial" w:hAnsi="Arial" w:cs="Arial"/>
          <w:sz w:val="24"/>
        </w:rPr>
      </w:pPr>
    </w:p>
    <w:p w:rsidR="00A66AC8" w:rsidRDefault="00A66AC8" w:rsidP="003739B9">
      <w:pPr>
        <w:tabs>
          <w:tab w:val="left" w:pos="9356"/>
        </w:tabs>
        <w:spacing w:line="360" w:lineRule="auto"/>
        <w:ind w:left="284" w:right="141"/>
        <w:jc w:val="center"/>
        <w:rPr>
          <w:rFonts w:ascii="Arial" w:hAnsi="Arial" w:cs="Arial"/>
          <w:sz w:val="24"/>
        </w:rPr>
      </w:pPr>
    </w:p>
    <w:p w:rsidR="00B75604" w:rsidRDefault="00B75604" w:rsidP="003739B9">
      <w:pPr>
        <w:tabs>
          <w:tab w:val="left" w:pos="9356"/>
        </w:tabs>
        <w:spacing w:line="360" w:lineRule="auto"/>
        <w:ind w:left="284" w:right="141"/>
        <w:jc w:val="center"/>
        <w:rPr>
          <w:rFonts w:ascii="Arial" w:hAnsi="Arial" w:cs="Arial"/>
          <w:sz w:val="24"/>
        </w:rPr>
      </w:pPr>
    </w:p>
    <w:p w:rsidR="002C20AD" w:rsidRDefault="002C20AD" w:rsidP="002C20AD">
      <w:pPr>
        <w:ind w:left="1085" w:right="1102"/>
        <w:jc w:val="center"/>
        <w:rPr>
          <w:rFonts w:asciiTheme="minorHAnsi" w:hAnsiTheme="minorHAnsi" w:cstheme="minorHAnsi"/>
          <w:b/>
          <w:sz w:val="24"/>
          <w:szCs w:val="24"/>
        </w:rPr>
      </w:pPr>
      <w:r w:rsidRPr="00E34EB6">
        <w:rPr>
          <w:rFonts w:asciiTheme="minorHAnsi" w:hAnsiTheme="minorHAnsi" w:cstheme="minorHAnsi"/>
          <w:b/>
          <w:sz w:val="24"/>
          <w:szCs w:val="24"/>
        </w:rPr>
        <w:t>Anexo II - TERMO DE REFERÊNCIA</w:t>
      </w:r>
    </w:p>
    <w:p w:rsidR="00E219E8" w:rsidRPr="00E34EB6" w:rsidRDefault="00E219E8" w:rsidP="002C20AD">
      <w:pPr>
        <w:ind w:left="1085" w:right="1102"/>
        <w:jc w:val="center"/>
        <w:rPr>
          <w:rFonts w:asciiTheme="minorHAnsi" w:hAnsiTheme="minorHAnsi" w:cstheme="minorHAnsi"/>
          <w:b/>
          <w:sz w:val="24"/>
          <w:szCs w:val="24"/>
        </w:rPr>
      </w:pPr>
    </w:p>
    <w:p w:rsidR="002C20AD" w:rsidRPr="00E34EB6" w:rsidRDefault="00836D93" w:rsidP="00836D93">
      <w:pPr>
        <w:pStyle w:val="Ttulo1"/>
        <w:keepNext w:val="0"/>
        <w:widowControl w:val="0"/>
        <w:tabs>
          <w:tab w:val="clear" w:pos="-142"/>
          <w:tab w:val="left" w:pos="461"/>
        </w:tabs>
        <w:autoSpaceDE w:val="0"/>
        <w:autoSpaceDN w:val="0"/>
        <w:ind w:left="219" w:right="0"/>
        <w:jc w:val="left"/>
        <w:rPr>
          <w:rFonts w:asciiTheme="minorHAnsi" w:hAnsiTheme="minorHAnsi" w:cstheme="minorHAnsi"/>
          <w:szCs w:val="24"/>
        </w:rPr>
      </w:pPr>
      <w:r>
        <w:rPr>
          <w:rFonts w:asciiTheme="minorHAnsi" w:hAnsiTheme="minorHAnsi" w:cstheme="minorHAnsi"/>
          <w:szCs w:val="24"/>
        </w:rPr>
        <w:t>1.</w:t>
      </w:r>
      <w:r w:rsidR="002C20AD" w:rsidRPr="00E34EB6">
        <w:rPr>
          <w:rFonts w:asciiTheme="minorHAnsi" w:hAnsiTheme="minorHAnsi" w:cstheme="minorHAnsi"/>
          <w:szCs w:val="24"/>
        </w:rPr>
        <w:t>DO</w:t>
      </w:r>
      <w:r w:rsidR="002C20AD" w:rsidRPr="00E34EB6">
        <w:rPr>
          <w:rFonts w:asciiTheme="minorHAnsi" w:hAnsiTheme="minorHAnsi" w:cstheme="minorHAnsi"/>
          <w:spacing w:val="-3"/>
          <w:szCs w:val="24"/>
        </w:rPr>
        <w:t xml:space="preserve"> </w:t>
      </w:r>
      <w:r w:rsidR="002C20AD" w:rsidRPr="00E34EB6">
        <w:rPr>
          <w:rFonts w:asciiTheme="minorHAnsi" w:hAnsiTheme="minorHAnsi" w:cstheme="minorHAnsi"/>
          <w:szCs w:val="24"/>
        </w:rPr>
        <w:t>OBJETO</w:t>
      </w:r>
    </w:p>
    <w:p w:rsidR="002C20AD" w:rsidRPr="00836D93" w:rsidRDefault="002C20AD" w:rsidP="00836D93">
      <w:pPr>
        <w:pStyle w:val="PargrafodaLista"/>
        <w:numPr>
          <w:ilvl w:val="1"/>
          <w:numId w:val="17"/>
        </w:numPr>
        <w:tabs>
          <w:tab w:val="left" w:pos="686"/>
        </w:tabs>
        <w:spacing w:before="119" w:line="232" w:lineRule="auto"/>
        <w:ind w:right="237"/>
        <w:rPr>
          <w:rFonts w:asciiTheme="minorHAnsi" w:hAnsiTheme="minorHAnsi" w:cstheme="minorHAnsi"/>
          <w:sz w:val="24"/>
          <w:szCs w:val="24"/>
        </w:rPr>
      </w:pPr>
      <w:r w:rsidRPr="00836D93">
        <w:rPr>
          <w:rFonts w:asciiTheme="minorHAnsi" w:hAnsiTheme="minorHAnsi" w:cstheme="minorHAnsi"/>
          <w:sz w:val="24"/>
          <w:szCs w:val="24"/>
        </w:rPr>
        <w:t>Contratação</w:t>
      </w:r>
      <w:r w:rsidRPr="00836D93">
        <w:rPr>
          <w:rFonts w:asciiTheme="minorHAnsi" w:hAnsiTheme="minorHAnsi" w:cstheme="minorHAnsi"/>
          <w:spacing w:val="41"/>
          <w:sz w:val="24"/>
          <w:szCs w:val="24"/>
        </w:rPr>
        <w:t xml:space="preserve"> </w:t>
      </w:r>
      <w:r w:rsidRPr="00836D93">
        <w:rPr>
          <w:rFonts w:asciiTheme="minorHAnsi" w:hAnsiTheme="minorHAnsi" w:cstheme="minorHAnsi"/>
          <w:sz w:val="24"/>
          <w:szCs w:val="24"/>
        </w:rPr>
        <w:t>de</w:t>
      </w:r>
      <w:r w:rsidRPr="00836D93">
        <w:rPr>
          <w:rFonts w:asciiTheme="minorHAnsi" w:hAnsiTheme="minorHAnsi" w:cstheme="minorHAnsi"/>
          <w:spacing w:val="40"/>
          <w:sz w:val="24"/>
          <w:szCs w:val="24"/>
        </w:rPr>
        <w:t xml:space="preserve"> </w:t>
      </w:r>
      <w:r w:rsidRPr="00836D93">
        <w:rPr>
          <w:rFonts w:asciiTheme="minorHAnsi" w:hAnsiTheme="minorHAnsi" w:cstheme="minorHAnsi"/>
          <w:sz w:val="24"/>
          <w:szCs w:val="24"/>
        </w:rPr>
        <w:t>companhia seguradora para prestação de serviço de seguro compreensivo empresarial dos Prédios deste Tribunal</w:t>
      </w:r>
      <w:r w:rsidRPr="00836D93">
        <w:rPr>
          <w:rFonts w:asciiTheme="minorHAnsi" w:hAnsiTheme="minorHAnsi" w:cstheme="minorHAnsi"/>
          <w:b/>
          <w:sz w:val="24"/>
          <w:szCs w:val="24"/>
        </w:rPr>
        <w:t>,</w:t>
      </w:r>
      <w:r w:rsidRPr="00836D93">
        <w:rPr>
          <w:rFonts w:asciiTheme="minorHAnsi" w:hAnsiTheme="minorHAnsi" w:cstheme="minorHAnsi"/>
          <w:b/>
          <w:spacing w:val="41"/>
          <w:sz w:val="24"/>
          <w:szCs w:val="24"/>
        </w:rPr>
        <w:t xml:space="preserve"> </w:t>
      </w:r>
      <w:r w:rsidRPr="00836D93">
        <w:rPr>
          <w:rFonts w:asciiTheme="minorHAnsi" w:hAnsiTheme="minorHAnsi" w:cstheme="minorHAnsi"/>
          <w:sz w:val="24"/>
          <w:szCs w:val="24"/>
        </w:rPr>
        <w:t>nos</w:t>
      </w:r>
      <w:r w:rsidRPr="00836D93">
        <w:rPr>
          <w:rFonts w:asciiTheme="minorHAnsi" w:hAnsiTheme="minorHAnsi" w:cstheme="minorHAnsi"/>
          <w:spacing w:val="41"/>
          <w:sz w:val="24"/>
          <w:szCs w:val="24"/>
        </w:rPr>
        <w:t xml:space="preserve"> </w:t>
      </w:r>
      <w:r w:rsidRPr="00836D93">
        <w:rPr>
          <w:rFonts w:asciiTheme="minorHAnsi" w:hAnsiTheme="minorHAnsi" w:cstheme="minorHAnsi"/>
          <w:sz w:val="24"/>
          <w:szCs w:val="24"/>
        </w:rPr>
        <w:t>termos</w:t>
      </w:r>
      <w:r w:rsidRPr="00836D93">
        <w:rPr>
          <w:rFonts w:asciiTheme="minorHAnsi" w:hAnsiTheme="minorHAnsi" w:cstheme="minorHAnsi"/>
          <w:spacing w:val="41"/>
          <w:sz w:val="24"/>
          <w:szCs w:val="24"/>
        </w:rPr>
        <w:t xml:space="preserve"> </w:t>
      </w:r>
      <w:r w:rsidRPr="00836D93">
        <w:rPr>
          <w:rFonts w:asciiTheme="minorHAnsi" w:hAnsiTheme="minorHAnsi" w:cstheme="minorHAnsi"/>
          <w:sz w:val="24"/>
          <w:szCs w:val="24"/>
        </w:rPr>
        <w:t>da</w:t>
      </w:r>
      <w:r w:rsidRPr="00836D93">
        <w:rPr>
          <w:rFonts w:asciiTheme="minorHAnsi" w:hAnsiTheme="minorHAnsi" w:cstheme="minorHAnsi"/>
          <w:spacing w:val="41"/>
          <w:sz w:val="24"/>
          <w:szCs w:val="24"/>
        </w:rPr>
        <w:t xml:space="preserve"> </w:t>
      </w:r>
      <w:r w:rsidRPr="00836D93">
        <w:rPr>
          <w:rFonts w:asciiTheme="minorHAnsi" w:hAnsiTheme="minorHAnsi" w:cstheme="minorHAnsi"/>
          <w:sz w:val="24"/>
          <w:szCs w:val="24"/>
        </w:rPr>
        <w:t>tabela</w:t>
      </w:r>
      <w:r w:rsidRPr="00836D93">
        <w:rPr>
          <w:rFonts w:asciiTheme="minorHAnsi" w:hAnsiTheme="minorHAnsi" w:cstheme="minorHAnsi"/>
          <w:spacing w:val="41"/>
          <w:sz w:val="24"/>
          <w:szCs w:val="24"/>
        </w:rPr>
        <w:t xml:space="preserve"> </w:t>
      </w:r>
      <w:r w:rsidRPr="00836D93">
        <w:rPr>
          <w:rFonts w:asciiTheme="minorHAnsi" w:hAnsiTheme="minorHAnsi" w:cstheme="minorHAnsi"/>
          <w:sz w:val="24"/>
          <w:szCs w:val="24"/>
        </w:rPr>
        <w:t>abaixo,</w:t>
      </w:r>
      <w:r w:rsidRPr="00836D93">
        <w:rPr>
          <w:rFonts w:asciiTheme="minorHAnsi" w:hAnsiTheme="minorHAnsi" w:cstheme="minorHAnsi"/>
          <w:spacing w:val="41"/>
          <w:sz w:val="24"/>
          <w:szCs w:val="24"/>
        </w:rPr>
        <w:t xml:space="preserve"> </w:t>
      </w:r>
      <w:r w:rsidRPr="00836D93">
        <w:rPr>
          <w:rFonts w:asciiTheme="minorHAnsi" w:hAnsiTheme="minorHAnsi" w:cstheme="minorHAnsi"/>
          <w:sz w:val="24"/>
          <w:szCs w:val="24"/>
        </w:rPr>
        <w:t xml:space="preserve">conforme </w:t>
      </w:r>
      <w:r w:rsidRPr="00836D93">
        <w:rPr>
          <w:rFonts w:asciiTheme="minorHAnsi" w:hAnsiTheme="minorHAnsi" w:cstheme="minorHAnsi"/>
          <w:spacing w:val="-53"/>
          <w:sz w:val="24"/>
          <w:szCs w:val="24"/>
        </w:rPr>
        <w:t xml:space="preserve"> </w:t>
      </w:r>
      <w:r w:rsidRPr="00836D93">
        <w:rPr>
          <w:rFonts w:asciiTheme="minorHAnsi" w:hAnsiTheme="minorHAnsi" w:cstheme="minorHAnsi"/>
          <w:sz w:val="24"/>
          <w:szCs w:val="24"/>
        </w:rPr>
        <w:t>condições</w:t>
      </w:r>
      <w:r w:rsidRPr="00836D93">
        <w:rPr>
          <w:rFonts w:asciiTheme="minorHAnsi" w:hAnsiTheme="minorHAnsi" w:cstheme="minorHAnsi"/>
          <w:spacing w:val="-1"/>
          <w:sz w:val="24"/>
          <w:szCs w:val="24"/>
        </w:rPr>
        <w:t xml:space="preserve"> </w:t>
      </w:r>
      <w:r w:rsidRPr="00836D93">
        <w:rPr>
          <w:rFonts w:asciiTheme="minorHAnsi" w:hAnsiTheme="minorHAnsi" w:cstheme="minorHAnsi"/>
          <w:sz w:val="24"/>
          <w:szCs w:val="24"/>
        </w:rPr>
        <w:t>e</w:t>
      </w:r>
      <w:r w:rsidRPr="00836D93">
        <w:rPr>
          <w:rFonts w:asciiTheme="minorHAnsi" w:hAnsiTheme="minorHAnsi" w:cstheme="minorHAnsi"/>
          <w:spacing w:val="-1"/>
          <w:sz w:val="24"/>
          <w:szCs w:val="24"/>
        </w:rPr>
        <w:t xml:space="preserve"> </w:t>
      </w:r>
      <w:r w:rsidRPr="00836D93">
        <w:rPr>
          <w:rFonts w:asciiTheme="minorHAnsi" w:hAnsiTheme="minorHAnsi" w:cstheme="minorHAnsi"/>
          <w:sz w:val="24"/>
          <w:szCs w:val="24"/>
        </w:rPr>
        <w:t>exigências</w:t>
      </w:r>
      <w:r w:rsidRPr="00836D93">
        <w:rPr>
          <w:rFonts w:asciiTheme="minorHAnsi" w:hAnsiTheme="minorHAnsi" w:cstheme="minorHAnsi"/>
          <w:spacing w:val="-2"/>
          <w:sz w:val="24"/>
          <w:szCs w:val="24"/>
        </w:rPr>
        <w:t xml:space="preserve"> </w:t>
      </w:r>
      <w:r w:rsidRPr="00836D93">
        <w:rPr>
          <w:rFonts w:asciiTheme="minorHAnsi" w:hAnsiTheme="minorHAnsi" w:cstheme="minorHAnsi"/>
          <w:sz w:val="24"/>
          <w:szCs w:val="24"/>
        </w:rPr>
        <w:t>estabelecidas</w:t>
      </w:r>
      <w:r w:rsidRPr="00836D93">
        <w:rPr>
          <w:rFonts w:asciiTheme="minorHAnsi" w:hAnsiTheme="minorHAnsi" w:cstheme="minorHAnsi"/>
          <w:spacing w:val="-1"/>
          <w:sz w:val="24"/>
          <w:szCs w:val="24"/>
        </w:rPr>
        <w:t xml:space="preserve"> </w:t>
      </w:r>
      <w:r w:rsidRPr="00836D93">
        <w:rPr>
          <w:rFonts w:asciiTheme="minorHAnsi" w:hAnsiTheme="minorHAnsi" w:cstheme="minorHAnsi"/>
          <w:sz w:val="24"/>
          <w:szCs w:val="24"/>
        </w:rPr>
        <w:t>neste</w:t>
      </w:r>
      <w:r w:rsidRPr="00836D93">
        <w:rPr>
          <w:rFonts w:asciiTheme="minorHAnsi" w:hAnsiTheme="minorHAnsi" w:cstheme="minorHAnsi"/>
          <w:spacing w:val="-2"/>
          <w:sz w:val="24"/>
          <w:szCs w:val="24"/>
        </w:rPr>
        <w:t xml:space="preserve"> </w:t>
      </w:r>
      <w:r w:rsidRPr="00836D93">
        <w:rPr>
          <w:rFonts w:asciiTheme="minorHAnsi" w:hAnsiTheme="minorHAnsi" w:cstheme="minorHAnsi"/>
          <w:sz w:val="24"/>
          <w:szCs w:val="24"/>
        </w:rPr>
        <w:t>instrumento.</w:t>
      </w:r>
    </w:p>
    <w:p w:rsidR="002C20AD" w:rsidRPr="00836D93" w:rsidRDefault="002C20AD" w:rsidP="00836D93">
      <w:pPr>
        <w:pStyle w:val="PargrafodaLista"/>
        <w:numPr>
          <w:ilvl w:val="1"/>
          <w:numId w:val="17"/>
        </w:numPr>
        <w:tabs>
          <w:tab w:val="left" w:pos="665"/>
        </w:tabs>
        <w:spacing w:before="124" w:line="232" w:lineRule="auto"/>
        <w:ind w:right="237"/>
        <w:rPr>
          <w:rFonts w:asciiTheme="minorHAnsi" w:hAnsiTheme="minorHAnsi" w:cstheme="minorHAnsi"/>
          <w:sz w:val="24"/>
          <w:szCs w:val="24"/>
        </w:rPr>
      </w:pPr>
      <w:r w:rsidRPr="00836D93">
        <w:rPr>
          <w:rFonts w:asciiTheme="minorHAnsi" w:hAnsiTheme="minorHAnsi" w:cstheme="minorHAnsi"/>
          <w:sz w:val="24"/>
          <w:szCs w:val="24"/>
        </w:rPr>
        <w:t>O objeto da contatação tem a natureza de serviço comum de seguro predial. O prazo de vigência do</w:t>
      </w:r>
      <w:r w:rsidRPr="00836D93">
        <w:rPr>
          <w:rFonts w:asciiTheme="minorHAnsi" w:hAnsiTheme="minorHAnsi" w:cstheme="minorHAnsi"/>
          <w:spacing w:val="1"/>
          <w:sz w:val="24"/>
          <w:szCs w:val="24"/>
        </w:rPr>
        <w:t xml:space="preserve"> </w:t>
      </w:r>
      <w:r w:rsidRPr="00836D93">
        <w:rPr>
          <w:rFonts w:asciiTheme="minorHAnsi" w:hAnsiTheme="minorHAnsi" w:cstheme="minorHAnsi"/>
          <w:sz w:val="24"/>
          <w:szCs w:val="24"/>
        </w:rPr>
        <w:t>contrato</w:t>
      </w:r>
      <w:r w:rsidRPr="00836D93">
        <w:rPr>
          <w:rFonts w:asciiTheme="minorHAnsi" w:hAnsiTheme="minorHAnsi" w:cstheme="minorHAnsi"/>
          <w:spacing w:val="-3"/>
          <w:sz w:val="24"/>
          <w:szCs w:val="24"/>
        </w:rPr>
        <w:t xml:space="preserve"> </w:t>
      </w:r>
      <w:r w:rsidRPr="00836D93">
        <w:rPr>
          <w:rFonts w:asciiTheme="minorHAnsi" w:hAnsiTheme="minorHAnsi" w:cstheme="minorHAnsi"/>
          <w:b/>
          <w:sz w:val="24"/>
          <w:szCs w:val="24"/>
        </w:rPr>
        <w:t>será</w:t>
      </w:r>
      <w:r w:rsidRPr="00836D93">
        <w:rPr>
          <w:rFonts w:asciiTheme="minorHAnsi" w:hAnsiTheme="minorHAnsi" w:cstheme="minorHAnsi"/>
          <w:b/>
          <w:spacing w:val="-2"/>
          <w:sz w:val="24"/>
          <w:szCs w:val="24"/>
        </w:rPr>
        <w:t xml:space="preserve"> </w:t>
      </w:r>
      <w:r w:rsidRPr="00836D93">
        <w:rPr>
          <w:rFonts w:asciiTheme="minorHAnsi" w:hAnsiTheme="minorHAnsi" w:cstheme="minorHAnsi"/>
          <w:b/>
          <w:sz w:val="24"/>
          <w:szCs w:val="24"/>
        </w:rPr>
        <w:t>de</w:t>
      </w:r>
      <w:r w:rsidRPr="00836D93">
        <w:rPr>
          <w:rFonts w:asciiTheme="minorHAnsi" w:hAnsiTheme="minorHAnsi" w:cstheme="minorHAnsi"/>
          <w:b/>
          <w:spacing w:val="-3"/>
          <w:sz w:val="24"/>
          <w:szCs w:val="24"/>
        </w:rPr>
        <w:t xml:space="preserve"> </w:t>
      </w:r>
      <w:r w:rsidRPr="00836D93">
        <w:rPr>
          <w:rFonts w:asciiTheme="minorHAnsi" w:hAnsiTheme="minorHAnsi" w:cstheme="minorHAnsi"/>
          <w:b/>
          <w:sz w:val="24"/>
          <w:szCs w:val="24"/>
        </w:rPr>
        <w:t>12</w:t>
      </w:r>
      <w:r w:rsidRPr="00836D93">
        <w:rPr>
          <w:rFonts w:asciiTheme="minorHAnsi" w:hAnsiTheme="minorHAnsi" w:cstheme="minorHAnsi"/>
          <w:b/>
          <w:spacing w:val="-2"/>
          <w:sz w:val="24"/>
          <w:szCs w:val="24"/>
        </w:rPr>
        <w:t xml:space="preserve"> </w:t>
      </w:r>
      <w:r w:rsidRPr="00836D93">
        <w:rPr>
          <w:rFonts w:asciiTheme="minorHAnsi" w:hAnsiTheme="minorHAnsi" w:cstheme="minorHAnsi"/>
          <w:b/>
          <w:sz w:val="24"/>
          <w:szCs w:val="24"/>
        </w:rPr>
        <w:t>(doze)</w:t>
      </w:r>
      <w:r w:rsidRPr="00836D93">
        <w:rPr>
          <w:rFonts w:asciiTheme="minorHAnsi" w:hAnsiTheme="minorHAnsi" w:cstheme="minorHAnsi"/>
          <w:b/>
          <w:spacing w:val="-3"/>
          <w:sz w:val="24"/>
          <w:szCs w:val="24"/>
        </w:rPr>
        <w:t xml:space="preserve"> </w:t>
      </w:r>
      <w:r w:rsidRPr="00836D93">
        <w:rPr>
          <w:rFonts w:asciiTheme="minorHAnsi" w:hAnsiTheme="minorHAnsi" w:cstheme="minorHAnsi"/>
          <w:b/>
          <w:sz w:val="24"/>
          <w:szCs w:val="24"/>
        </w:rPr>
        <w:t xml:space="preserve">meses, </w:t>
      </w:r>
      <w:r w:rsidRPr="00836D93">
        <w:rPr>
          <w:rFonts w:asciiTheme="minorHAnsi" w:hAnsiTheme="minorHAnsi" w:cstheme="minorHAnsi"/>
          <w:sz w:val="24"/>
          <w:szCs w:val="24"/>
        </w:rPr>
        <w:t>devendo compreender as seguintes coberturas:</w:t>
      </w:r>
    </w:p>
    <w:p w:rsidR="002C20AD" w:rsidRPr="00E34EB6" w:rsidRDefault="002C20AD" w:rsidP="00E34EB6">
      <w:pPr>
        <w:pStyle w:val="PargrafodaLista"/>
        <w:numPr>
          <w:ilvl w:val="0"/>
          <w:numId w:val="12"/>
        </w:numPr>
        <w:tabs>
          <w:tab w:val="left" w:pos="327"/>
        </w:tabs>
        <w:spacing w:before="200"/>
        <w:ind w:left="326" w:right="0"/>
        <w:rPr>
          <w:rFonts w:asciiTheme="minorHAnsi" w:hAnsiTheme="minorHAnsi" w:cstheme="minorHAnsi"/>
          <w:sz w:val="24"/>
          <w:szCs w:val="24"/>
        </w:rPr>
      </w:pPr>
      <w:r w:rsidRPr="00E34EB6">
        <w:rPr>
          <w:rFonts w:asciiTheme="minorHAnsi" w:hAnsiTheme="minorHAnsi" w:cstheme="minorHAnsi"/>
          <w:sz w:val="24"/>
          <w:szCs w:val="24"/>
        </w:rPr>
        <w:t>Cobertura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básica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risco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relativo,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incêndio,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raio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explosão;</w:t>
      </w:r>
    </w:p>
    <w:p w:rsidR="002C20AD" w:rsidRPr="00E34EB6" w:rsidRDefault="002C20AD" w:rsidP="002C20AD">
      <w:pPr>
        <w:pStyle w:val="Corpodetexto"/>
        <w:spacing w:before="1"/>
        <w:rPr>
          <w:rFonts w:asciiTheme="minorHAnsi" w:hAnsiTheme="minorHAnsi" w:cstheme="minorHAnsi"/>
          <w:sz w:val="24"/>
          <w:szCs w:val="24"/>
        </w:rPr>
      </w:pPr>
    </w:p>
    <w:p w:rsidR="002C20AD" w:rsidRPr="00E34EB6" w:rsidRDefault="002C20AD" w:rsidP="00E34EB6">
      <w:pPr>
        <w:pStyle w:val="PargrafodaLista"/>
        <w:numPr>
          <w:ilvl w:val="0"/>
          <w:numId w:val="12"/>
        </w:numPr>
        <w:tabs>
          <w:tab w:val="left" w:pos="293"/>
        </w:tabs>
        <w:spacing w:before="1" w:line="276" w:lineRule="auto"/>
        <w:ind w:right="815" w:hanging="284"/>
        <w:rPr>
          <w:rFonts w:asciiTheme="minorHAnsi" w:hAnsiTheme="minorHAnsi" w:cstheme="minorHAnsi"/>
          <w:sz w:val="24"/>
          <w:szCs w:val="24"/>
        </w:rPr>
      </w:pPr>
      <w:r w:rsidRPr="00E34EB6">
        <w:rPr>
          <w:rFonts w:asciiTheme="minorHAnsi" w:hAnsiTheme="minorHAnsi" w:cstheme="minorHAnsi"/>
          <w:sz w:val="24"/>
          <w:szCs w:val="24"/>
        </w:rPr>
        <w:t>Cobertura acessória, a risco absoluto, contra: danos elétricos; vendaval, granizo e fumaça,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impacto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veículos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queda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aeronave;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responsabilidade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civil;</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recomposição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documentos;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equipamentos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eletrônicos.</w:t>
      </w:r>
    </w:p>
    <w:p w:rsidR="002C20AD" w:rsidRPr="00E34EB6" w:rsidRDefault="002C20AD" w:rsidP="002C20AD">
      <w:pPr>
        <w:pStyle w:val="Corpodetexto"/>
        <w:spacing w:before="199" w:line="276" w:lineRule="auto"/>
        <w:ind w:left="395" w:right="812" w:hanging="284"/>
        <w:rPr>
          <w:rFonts w:asciiTheme="minorHAnsi" w:hAnsiTheme="minorHAnsi" w:cstheme="minorHAnsi"/>
          <w:sz w:val="24"/>
          <w:szCs w:val="24"/>
        </w:rPr>
      </w:pPr>
      <w:r w:rsidRPr="00E34EB6">
        <w:rPr>
          <w:rFonts w:asciiTheme="minorHAnsi" w:hAnsiTheme="minorHAnsi" w:cstheme="minorHAnsi"/>
          <w:b/>
          <w:sz w:val="24"/>
          <w:szCs w:val="24"/>
        </w:rPr>
        <w:t>Local do risco</w:t>
      </w:r>
      <w:r w:rsidRPr="00E34EB6">
        <w:rPr>
          <w:rFonts w:asciiTheme="minorHAnsi" w:hAnsiTheme="minorHAnsi" w:cstheme="minorHAnsi"/>
          <w:sz w:val="24"/>
          <w:szCs w:val="24"/>
        </w:rPr>
        <w:t>: Avenida Professor Ascendino Reis, 1130. Vila Clementino, São Paulo/SP. CEP</w:t>
      </w:r>
      <w:r w:rsidRPr="00E34EB6">
        <w:rPr>
          <w:rFonts w:asciiTheme="minorHAnsi" w:hAnsiTheme="minorHAnsi" w:cstheme="minorHAnsi"/>
          <w:spacing w:val="-64"/>
          <w:sz w:val="24"/>
          <w:szCs w:val="24"/>
        </w:rPr>
        <w:t xml:space="preserve"> </w:t>
      </w:r>
      <w:r w:rsidRPr="00E34EB6">
        <w:rPr>
          <w:rFonts w:asciiTheme="minorHAnsi" w:hAnsiTheme="minorHAnsi" w:cstheme="minorHAnsi"/>
          <w:sz w:val="24"/>
          <w:szCs w:val="24"/>
        </w:rPr>
        <w:t>04027-000</w:t>
      </w:r>
    </w:p>
    <w:p w:rsidR="002C20AD" w:rsidRPr="00E34EB6" w:rsidRDefault="002C20AD" w:rsidP="002C20AD">
      <w:pPr>
        <w:spacing w:before="201"/>
        <w:ind w:left="112"/>
        <w:jc w:val="both"/>
        <w:rPr>
          <w:rFonts w:asciiTheme="minorHAnsi" w:hAnsiTheme="minorHAnsi" w:cstheme="minorHAnsi"/>
          <w:sz w:val="24"/>
          <w:szCs w:val="24"/>
        </w:rPr>
      </w:pPr>
      <w:r w:rsidRPr="00E34EB6">
        <w:rPr>
          <w:rFonts w:asciiTheme="minorHAnsi" w:hAnsiTheme="minorHAnsi" w:cstheme="minorHAnsi"/>
          <w:b/>
          <w:sz w:val="24"/>
          <w:szCs w:val="24"/>
        </w:rPr>
        <w:t>Importância</w:t>
      </w:r>
      <w:r w:rsidRPr="00E34EB6">
        <w:rPr>
          <w:rFonts w:asciiTheme="minorHAnsi" w:hAnsiTheme="minorHAnsi" w:cstheme="minorHAnsi"/>
          <w:b/>
          <w:spacing w:val="-3"/>
          <w:sz w:val="24"/>
          <w:szCs w:val="24"/>
        </w:rPr>
        <w:t xml:space="preserve"> </w:t>
      </w:r>
      <w:r w:rsidRPr="00E34EB6">
        <w:rPr>
          <w:rFonts w:asciiTheme="minorHAnsi" w:hAnsiTheme="minorHAnsi" w:cstheme="minorHAnsi"/>
          <w:b/>
          <w:sz w:val="24"/>
          <w:szCs w:val="24"/>
        </w:rPr>
        <w:t>segurada</w:t>
      </w:r>
      <w:r w:rsidRPr="00E34EB6">
        <w:rPr>
          <w:rFonts w:asciiTheme="minorHAnsi" w:hAnsiTheme="minorHAnsi" w:cstheme="minorHAnsi"/>
          <w:b/>
          <w:spacing w:val="-1"/>
          <w:sz w:val="24"/>
          <w:szCs w:val="24"/>
        </w:rPr>
        <w:t xml:space="preserve"> </w:t>
      </w:r>
      <w:r w:rsidRPr="00E34EB6">
        <w:rPr>
          <w:rFonts w:asciiTheme="minorHAnsi" w:hAnsiTheme="minorHAnsi" w:cstheme="minorHAnsi"/>
          <w:b/>
          <w:sz w:val="24"/>
          <w:szCs w:val="24"/>
        </w:rPr>
        <w:t>e limites</w:t>
      </w:r>
      <w:r w:rsidRPr="00E34EB6">
        <w:rPr>
          <w:rFonts w:asciiTheme="minorHAnsi" w:hAnsiTheme="minorHAnsi" w:cstheme="minorHAnsi"/>
          <w:b/>
          <w:spacing w:val="-4"/>
          <w:sz w:val="24"/>
          <w:szCs w:val="24"/>
        </w:rPr>
        <w:t xml:space="preserve"> </w:t>
      </w:r>
      <w:r w:rsidRPr="00E34EB6">
        <w:rPr>
          <w:rFonts w:asciiTheme="minorHAnsi" w:hAnsiTheme="minorHAnsi" w:cstheme="minorHAnsi"/>
          <w:b/>
          <w:sz w:val="24"/>
          <w:szCs w:val="24"/>
        </w:rPr>
        <w:t>máximos</w:t>
      </w:r>
      <w:r w:rsidRPr="00E34EB6">
        <w:rPr>
          <w:rFonts w:asciiTheme="minorHAnsi" w:hAnsiTheme="minorHAnsi" w:cstheme="minorHAnsi"/>
          <w:b/>
          <w:spacing w:val="-2"/>
          <w:sz w:val="24"/>
          <w:szCs w:val="24"/>
        </w:rPr>
        <w:t xml:space="preserve"> </w:t>
      </w:r>
      <w:r w:rsidRPr="00E34EB6">
        <w:rPr>
          <w:rFonts w:asciiTheme="minorHAnsi" w:hAnsiTheme="minorHAnsi" w:cstheme="minorHAnsi"/>
          <w:b/>
          <w:sz w:val="24"/>
          <w:szCs w:val="24"/>
        </w:rPr>
        <w:t>de</w:t>
      </w:r>
      <w:r w:rsidRPr="00E34EB6">
        <w:rPr>
          <w:rFonts w:asciiTheme="minorHAnsi" w:hAnsiTheme="minorHAnsi" w:cstheme="minorHAnsi"/>
          <w:b/>
          <w:spacing w:val="-1"/>
          <w:sz w:val="24"/>
          <w:szCs w:val="24"/>
        </w:rPr>
        <w:t xml:space="preserve"> </w:t>
      </w:r>
      <w:r w:rsidRPr="00E34EB6">
        <w:rPr>
          <w:rFonts w:asciiTheme="minorHAnsi" w:hAnsiTheme="minorHAnsi" w:cstheme="minorHAnsi"/>
          <w:b/>
          <w:sz w:val="24"/>
          <w:szCs w:val="24"/>
        </w:rPr>
        <w:t>indenização</w:t>
      </w:r>
      <w:r w:rsidRPr="00E34EB6">
        <w:rPr>
          <w:rFonts w:asciiTheme="minorHAnsi" w:hAnsiTheme="minorHAnsi" w:cstheme="minorHAnsi"/>
          <w:sz w:val="24"/>
          <w:szCs w:val="24"/>
        </w:rPr>
        <w:t>,</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conforme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quadros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em anexo:</w:t>
      </w:r>
    </w:p>
    <w:tbl>
      <w:tblPr>
        <w:tblStyle w:val="TableNormal"/>
        <w:tblW w:w="0" w:type="auto"/>
        <w:tblInd w:w="120" w:type="dxa"/>
        <w:tblBorders>
          <w:top w:val="single" w:sz="4" w:space="0" w:color="DADCDD"/>
          <w:left w:val="single" w:sz="4" w:space="0" w:color="DADCDD"/>
          <w:bottom w:val="single" w:sz="4" w:space="0" w:color="DADCDD"/>
          <w:right w:val="single" w:sz="4" w:space="0" w:color="DADCDD"/>
          <w:insideH w:val="single" w:sz="4" w:space="0" w:color="DADCDD"/>
          <w:insideV w:val="single" w:sz="4" w:space="0" w:color="DADCDD"/>
        </w:tblBorders>
        <w:tblLayout w:type="fixed"/>
        <w:tblLook w:val="01E0" w:firstRow="1" w:lastRow="1" w:firstColumn="1" w:lastColumn="1" w:noHBand="0" w:noVBand="0"/>
      </w:tblPr>
      <w:tblGrid>
        <w:gridCol w:w="1451"/>
        <w:gridCol w:w="1083"/>
        <w:gridCol w:w="1039"/>
        <w:gridCol w:w="1098"/>
        <w:gridCol w:w="1039"/>
        <w:gridCol w:w="1039"/>
        <w:gridCol w:w="1039"/>
        <w:gridCol w:w="1039"/>
        <w:gridCol w:w="1039"/>
        <w:gridCol w:w="1039"/>
      </w:tblGrid>
      <w:tr w:rsidR="002C20AD" w:rsidRPr="00E34EB6" w:rsidTr="002C20AD">
        <w:trPr>
          <w:trHeight w:val="222"/>
        </w:trPr>
        <w:tc>
          <w:tcPr>
            <w:tcW w:w="10905" w:type="dxa"/>
            <w:gridSpan w:val="10"/>
          </w:tcPr>
          <w:p w:rsidR="002C20AD" w:rsidRPr="00E34EB6" w:rsidRDefault="002C20AD" w:rsidP="002C20AD">
            <w:pPr>
              <w:pStyle w:val="TableParagraph"/>
              <w:spacing w:before="6" w:line="197" w:lineRule="exact"/>
              <w:ind w:left="4240" w:right="4236"/>
              <w:jc w:val="center"/>
              <w:rPr>
                <w:rFonts w:asciiTheme="minorHAnsi" w:hAnsiTheme="minorHAnsi" w:cstheme="minorHAnsi"/>
                <w:b/>
                <w:sz w:val="24"/>
                <w:szCs w:val="24"/>
              </w:rPr>
            </w:pPr>
            <w:r w:rsidRPr="00E34EB6">
              <w:rPr>
                <w:rFonts w:asciiTheme="minorHAnsi" w:hAnsiTheme="minorHAnsi" w:cstheme="minorHAnsi"/>
                <w:b/>
                <w:spacing w:val="-2"/>
                <w:w w:val="95"/>
                <w:sz w:val="24"/>
                <w:szCs w:val="24"/>
              </w:rPr>
              <w:t>Seguro</w:t>
            </w:r>
            <w:r w:rsidRPr="00E34EB6">
              <w:rPr>
                <w:rFonts w:asciiTheme="minorHAnsi" w:hAnsiTheme="minorHAnsi" w:cstheme="minorHAnsi"/>
                <w:b/>
                <w:spacing w:val="-4"/>
                <w:w w:val="95"/>
                <w:sz w:val="24"/>
                <w:szCs w:val="24"/>
              </w:rPr>
              <w:t xml:space="preserve"> </w:t>
            </w:r>
            <w:r w:rsidRPr="00E34EB6">
              <w:rPr>
                <w:rFonts w:asciiTheme="minorHAnsi" w:hAnsiTheme="minorHAnsi" w:cstheme="minorHAnsi"/>
                <w:b/>
                <w:spacing w:val="-2"/>
                <w:w w:val="95"/>
                <w:sz w:val="24"/>
                <w:szCs w:val="24"/>
              </w:rPr>
              <w:t>Compreensivo</w:t>
            </w:r>
            <w:r w:rsidRPr="00E34EB6">
              <w:rPr>
                <w:rFonts w:asciiTheme="minorHAnsi" w:hAnsiTheme="minorHAnsi" w:cstheme="minorHAnsi"/>
                <w:b/>
                <w:spacing w:val="-4"/>
                <w:w w:val="95"/>
                <w:sz w:val="24"/>
                <w:szCs w:val="24"/>
              </w:rPr>
              <w:t xml:space="preserve"> </w:t>
            </w:r>
            <w:r w:rsidRPr="00E34EB6">
              <w:rPr>
                <w:rFonts w:asciiTheme="minorHAnsi" w:hAnsiTheme="minorHAnsi" w:cstheme="minorHAnsi"/>
                <w:b/>
                <w:spacing w:val="-1"/>
                <w:w w:val="95"/>
                <w:sz w:val="24"/>
                <w:szCs w:val="24"/>
              </w:rPr>
              <w:t>Empresarial</w:t>
            </w:r>
          </w:p>
        </w:tc>
      </w:tr>
      <w:tr w:rsidR="002C20AD" w:rsidRPr="00E34EB6" w:rsidTr="002C20AD">
        <w:trPr>
          <w:trHeight w:val="192"/>
        </w:trPr>
        <w:tc>
          <w:tcPr>
            <w:tcW w:w="1451"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83"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98"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bottom w:val="single" w:sz="4" w:space="0" w:color="000000"/>
            </w:tcBorders>
          </w:tcPr>
          <w:p w:rsidR="002C20AD" w:rsidRPr="00E34EB6" w:rsidRDefault="002C20AD" w:rsidP="002C20AD">
            <w:pPr>
              <w:pStyle w:val="TableParagraph"/>
              <w:rPr>
                <w:rFonts w:asciiTheme="minorHAnsi" w:hAnsiTheme="minorHAnsi" w:cstheme="minorHAnsi"/>
                <w:sz w:val="24"/>
                <w:szCs w:val="24"/>
              </w:rPr>
            </w:pPr>
          </w:p>
        </w:tc>
      </w:tr>
      <w:tr w:rsidR="002C20AD" w:rsidRPr="00E34EB6"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3220" w:type="dxa"/>
            <w:gridSpan w:val="3"/>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613"/>
              <w:rPr>
                <w:rFonts w:asciiTheme="minorHAnsi" w:hAnsiTheme="minorHAnsi" w:cstheme="minorHAnsi"/>
                <w:b/>
                <w:sz w:val="24"/>
                <w:szCs w:val="24"/>
              </w:rPr>
            </w:pPr>
            <w:r w:rsidRPr="00E34EB6">
              <w:rPr>
                <w:rFonts w:asciiTheme="minorHAnsi" w:hAnsiTheme="minorHAnsi" w:cstheme="minorHAnsi"/>
                <w:b/>
                <w:sz w:val="24"/>
                <w:szCs w:val="24"/>
              </w:rPr>
              <w:t>Cobertura</w:t>
            </w:r>
            <w:r w:rsidRPr="00E34EB6">
              <w:rPr>
                <w:rFonts w:asciiTheme="minorHAnsi" w:hAnsiTheme="minorHAnsi" w:cstheme="minorHAnsi"/>
                <w:b/>
                <w:spacing w:val="-6"/>
                <w:sz w:val="24"/>
                <w:szCs w:val="24"/>
              </w:rPr>
              <w:t xml:space="preserve"> </w:t>
            </w:r>
            <w:r w:rsidRPr="00E34EB6">
              <w:rPr>
                <w:rFonts w:asciiTheme="minorHAnsi" w:hAnsiTheme="minorHAnsi" w:cstheme="minorHAnsi"/>
                <w:b/>
                <w:sz w:val="24"/>
                <w:szCs w:val="24"/>
              </w:rPr>
              <w:t>Básica</w:t>
            </w:r>
            <w:r w:rsidRPr="00E34EB6">
              <w:rPr>
                <w:rFonts w:asciiTheme="minorHAnsi" w:hAnsiTheme="minorHAnsi" w:cstheme="minorHAnsi"/>
                <w:b/>
                <w:spacing w:val="-5"/>
                <w:sz w:val="24"/>
                <w:szCs w:val="24"/>
              </w:rPr>
              <w:t xml:space="preserve"> </w:t>
            </w:r>
            <w:r w:rsidRPr="00E34EB6">
              <w:rPr>
                <w:rFonts w:asciiTheme="minorHAnsi" w:hAnsiTheme="minorHAnsi" w:cstheme="minorHAnsi"/>
                <w:b/>
                <w:sz w:val="24"/>
                <w:szCs w:val="24"/>
              </w:rPr>
              <w:t>a</w:t>
            </w:r>
            <w:r w:rsidRPr="00E34EB6">
              <w:rPr>
                <w:rFonts w:asciiTheme="minorHAnsi" w:hAnsiTheme="minorHAnsi" w:cstheme="minorHAnsi"/>
                <w:b/>
                <w:spacing w:val="-5"/>
                <w:sz w:val="24"/>
                <w:szCs w:val="24"/>
              </w:rPr>
              <w:t xml:space="preserve"> </w:t>
            </w:r>
            <w:r w:rsidRPr="00E34EB6">
              <w:rPr>
                <w:rFonts w:asciiTheme="minorHAnsi" w:hAnsiTheme="minorHAnsi" w:cstheme="minorHAnsi"/>
                <w:b/>
                <w:sz w:val="24"/>
                <w:szCs w:val="24"/>
              </w:rPr>
              <w:t>risco</w:t>
            </w:r>
            <w:r w:rsidRPr="00E34EB6">
              <w:rPr>
                <w:rFonts w:asciiTheme="minorHAnsi" w:hAnsiTheme="minorHAnsi" w:cstheme="minorHAnsi"/>
                <w:b/>
                <w:spacing w:val="-4"/>
                <w:sz w:val="24"/>
                <w:szCs w:val="24"/>
              </w:rPr>
              <w:t xml:space="preserve"> </w:t>
            </w:r>
            <w:r w:rsidRPr="00E34EB6">
              <w:rPr>
                <w:rFonts w:asciiTheme="minorHAnsi" w:hAnsiTheme="minorHAnsi" w:cstheme="minorHAnsi"/>
                <w:b/>
                <w:sz w:val="24"/>
                <w:szCs w:val="24"/>
              </w:rPr>
              <w:t>relativo</w:t>
            </w:r>
          </w:p>
        </w:tc>
        <w:tc>
          <w:tcPr>
            <w:tcW w:w="6234" w:type="dxa"/>
            <w:gridSpan w:val="6"/>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1982"/>
              <w:rPr>
                <w:rFonts w:asciiTheme="minorHAnsi" w:hAnsiTheme="minorHAnsi" w:cstheme="minorHAnsi"/>
                <w:b/>
                <w:sz w:val="24"/>
                <w:szCs w:val="24"/>
              </w:rPr>
            </w:pPr>
            <w:r w:rsidRPr="00E34EB6">
              <w:rPr>
                <w:rFonts w:asciiTheme="minorHAnsi" w:hAnsiTheme="minorHAnsi" w:cstheme="minorHAnsi"/>
                <w:b/>
                <w:sz w:val="24"/>
                <w:szCs w:val="24"/>
              </w:rPr>
              <w:t>Cobertura</w:t>
            </w:r>
            <w:r w:rsidRPr="00E34EB6">
              <w:rPr>
                <w:rFonts w:asciiTheme="minorHAnsi" w:hAnsiTheme="minorHAnsi" w:cstheme="minorHAnsi"/>
                <w:b/>
                <w:spacing w:val="-5"/>
                <w:sz w:val="24"/>
                <w:szCs w:val="24"/>
              </w:rPr>
              <w:t xml:space="preserve"> </w:t>
            </w:r>
            <w:r w:rsidRPr="00E34EB6">
              <w:rPr>
                <w:rFonts w:asciiTheme="minorHAnsi" w:hAnsiTheme="minorHAnsi" w:cstheme="minorHAnsi"/>
                <w:b/>
                <w:sz w:val="24"/>
                <w:szCs w:val="24"/>
              </w:rPr>
              <w:t>Acessória</w:t>
            </w:r>
            <w:r w:rsidRPr="00E34EB6">
              <w:rPr>
                <w:rFonts w:asciiTheme="minorHAnsi" w:hAnsiTheme="minorHAnsi" w:cstheme="minorHAnsi"/>
                <w:b/>
                <w:spacing w:val="-4"/>
                <w:sz w:val="24"/>
                <w:szCs w:val="24"/>
              </w:rPr>
              <w:t xml:space="preserve"> </w:t>
            </w:r>
            <w:r w:rsidRPr="00E34EB6">
              <w:rPr>
                <w:rFonts w:asciiTheme="minorHAnsi" w:hAnsiTheme="minorHAnsi" w:cstheme="minorHAnsi"/>
                <w:b/>
                <w:sz w:val="24"/>
                <w:szCs w:val="24"/>
              </w:rPr>
              <w:t>a</w:t>
            </w:r>
            <w:r w:rsidRPr="00E34EB6">
              <w:rPr>
                <w:rFonts w:asciiTheme="minorHAnsi" w:hAnsiTheme="minorHAnsi" w:cstheme="minorHAnsi"/>
                <w:b/>
                <w:spacing w:val="-5"/>
                <w:sz w:val="24"/>
                <w:szCs w:val="24"/>
              </w:rPr>
              <w:t xml:space="preserve"> </w:t>
            </w:r>
            <w:r w:rsidRPr="00E34EB6">
              <w:rPr>
                <w:rFonts w:asciiTheme="minorHAnsi" w:hAnsiTheme="minorHAnsi" w:cstheme="minorHAnsi"/>
                <w:b/>
                <w:sz w:val="24"/>
                <w:szCs w:val="24"/>
              </w:rPr>
              <w:t>risco</w:t>
            </w:r>
            <w:r w:rsidRPr="00E34EB6">
              <w:rPr>
                <w:rFonts w:asciiTheme="minorHAnsi" w:hAnsiTheme="minorHAnsi" w:cstheme="minorHAnsi"/>
                <w:b/>
                <w:spacing w:val="-4"/>
                <w:sz w:val="24"/>
                <w:szCs w:val="24"/>
              </w:rPr>
              <w:t xml:space="preserve"> </w:t>
            </w:r>
            <w:r w:rsidRPr="00E34EB6">
              <w:rPr>
                <w:rFonts w:asciiTheme="minorHAnsi" w:hAnsiTheme="minorHAnsi" w:cstheme="minorHAnsi"/>
                <w:b/>
                <w:sz w:val="24"/>
                <w:szCs w:val="24"/>
              </w:rPr>
              <w:t>absoluto</w:t>
            </w:r>
          </w:p>
        </w:tc>
      </w:tr>
      <w:tr w:rsidR="002C20AD" w:rsidRPr="00E34EB6" w:rsidTr="002C20AD">
        <w:trPr>
          <w:trHeight w:val="192"/>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3220" w:type="dxa"/>
            <w:gridSpan w:val="3"/>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930"/>
              <w:rPr>
                <w:rFonts w:asciiTheme="minorHAnsi" w:hAnsiTheme="minorHAnsi" w:cstheme="minorHAnsi"/>
                <w:sz w:val="24"/>
                <w:szCs w:val="24"/>
              </w:rPr>
            </w:pPr>
            <w:r w:rsidRPr="00E34EB6">
              <w:rPr>
                <w:rFonts w:asciiTheme="minorHAnsi" w:hAnsiTheme="minorHAnsi" w:cstheme="minorHAnsi"/>
                <w:sz w:val="24"/>
                <w:szCs w:val="24"/>
              </w:rPr>
              <w:t>Importância Segurada</w:t>
            </w:r>
          </w:p>
        </w:tc>
        <w:tc>
          <w:tcPr>
            <w:tcW w:w="6234" w:type="dxa"/>
            <w:gridSpan w:val="6"/>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160" w:right="2163"/>
              <w:jc w:val="center"/>
              <w:rPr>
                <w:rFonts w:asciiTheme="minorHAnsi" w:hAnsiTheme="minorHAnsi" w:cstheme="minorHAnsi"/>
                <w:sz w:val="24"/>
                <w:szCs w:val="24"/>
              </w:rPr>
            </w:pPr>
            <w:r w:rsidRPr="00E34EB6">
              <w:rPr>
                <w:rFonts w:asciiTheme="minorHAnsi" w:hAnsiTheme="minorHAnsi" w:cstheme="minorHAnsi"/>
                <w:sz w:val="24"/>
                <w:szCs w:val="24"/>
              </w:rPr>
              <w:t>Limite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Máximo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 Indenização</w:t>
            </w:r>
          </w:p>
        </w:tc>
      </w:tr>
      <w:tr w:rsidR="002C20AD" w:rsidRPr="00E34EB6" w:rsidTr="002C20AD">
        <w:trPr>
          <w:trHeight w:val="1403"/>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119"/>
              <w:ind w:left="24"/>
              <w:rPr>
                <w:rFonts w:asciiTheme="minorHAnsi" w:hAnsiTheme="minorHAnsi" w:cstheme="minorHAnsi"/>
                <w:b/>
                <w:sz w:val="24"/>
                <w:szCs w:val="24"/>
              </w:rPr>
            </w:pPr>
            <w:r w:rsidRPr="00E34EB6">
              <w:rPr>
                <w:rFonts w:asciiTheme="minorHAnsi" w:hAnsiTheme="minorHAnsi" w:cstheme="minorHAnsi"/>
                <w:b/>
                <w:sz w:val="24"/>
                <w:szCs w:val="24"/>
              </w:rPr>
              <w:t>Locais</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119"/>
              <w:ind w:left="24"/>
              <w:rPr>
                <w:rFonts w:asciiTheme="minorHAnsi" w:hAnsiTheme="minorHAnsi" w:cstheme="minorHAnsi"/>
                <w:sz w:val="24"/>
                <w:szCs w:val="24"/>
              </w:rPr>
            </w:pPr>
            <w:r w:rsidRPr="00E34EB6">
              <w:rPr>
                <w:rFonts w:asciiTheme="minorHAnsi" w:hAnsiTheme="minorHAnsi" w:cstheme="minorHAnsi"/>
                <w:sz w:val="24"/>
                <w:szCs w:val="24"/>
              </w:rPr>
              <w:t>Prédio</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119"/>
              <w:ind w:left="24"/>
              <w:rPr>
                <w:rFonts w:asciiTheme="minorHAnsi" w:hAnsiTheme="minorHAnsi" w:cstheme="minorHAnsi"/>
                <w:sz w:val="24"/>
                <w:szCs w:val="24"/>
              </w:rPr>
            </w:pPr>
            <w:r w:rsidRPr="00E34EB6">
              <w:rPr>
                <w:rFonts w:asciiTheme="minorHAnsi" w:hAnsiTheme="minorHAnsi" w:cstheme="minorHAnsi"/>
                <w:sz w:val="24"/>
                <w:szCs w:val="24"/>
              </w:rPr>
              <w:t>Conteúdo</w:t>
            </w: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119"/>
              <w:ind w:left="23"/>
              <w:rPr>
                <w:rFonts w:asciiTheme="minorHAnsi" w:hAnsiTheme="minorHAnsi" w:cstheme="minorHAnsi"/>
                <w:sz w:val="24"/>
                <w:szCs w:val="24"/>
              </w:rPr>
            </w:pPr>
            <w:r w:rsidRPr="00E34EB6">
              <w:rPr>
                <w:rFonts w:asciiTheme="minorHAnsi" w:hAnsiTheme="minorHAnsi" w:cstheme="minorHAnsi"/>
                <w:sz w:val="24"/>
                <w:szCs w:val="24"/>
              </w:rPr>
              <w:t>Total</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119"/>
              <w:ind w:right="64"/>
              <w:jc w:val="right"/>
              <w:rPr>
                <w:rFonts w:asciiTheme="minorHAnsi" w:hAnsiTheme="minorHAnsi" w:cstheme="minorHAnsi"/>
                <w:sz w:val="24"/>
                <w:szCs w:val="24"/>
              </w:rPr>
            </w:pPr>
            <w:r w:rsidRPr="00E34EB6">
              <w:rPr>
                <w:rFonts w:asciiTheme="minorHAnsi" w:hAnsiTheme="minorHAnsi" w:cstheme="minorHAnsi"/>
                <w:sz w:val="24"/>
                <w:szCs w:val="24"/>
              </w:rPr>
              <w:t>Danos Elétricos</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line="264" w:lineRule="auto"/>
              <w:ind w:left="22" w:right="298"/>
              <w:rPr>
                <w:rFonts w:asciiTheme="minorHAnsi" w:hAnsiTheme="minorHAnsi" w:cstheme="minorHAnsi"/>
                <w:sz w:val="24"/>
                <w:szCs w:val="24"/>
              </w:rPr>
            </w:pPr>
            <w:r w:rsidRPr="00E34EB6">
              <w:rPr>
                <w:rFonts w:asciiTheme="minorHAnsi" w:hAnsiTheme="minorHAnsi" w:cstheme="minorHAnsi"/>
                <w:sz w:val="24"/>
                <w:szCs w:val="24"/>
              </w:rPr>
              <w:t>Vendaval,</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Granizo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Fumaça,;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Impacto de</w:t>
            </w:r>
            <w:r w:rsidRPr="00E34EB6">
              <w:rPr>
                <w:rFonts w:asciiTheme="minorHAnsi" w:hAnsiTheme="minorHAnsi" w:cstheme="minorHAnsi"/>
                <w:spacing w:val="-31"/>
                <w:sz w:val="24"/>
                <w:szCs w:val="24"/>
              </w:rPr>
              <w:t xml:space="preserve"> </w:t>
            </w:r>
            <w:r w:rsidRPr="00E34EB6">
              <w:rPr>
                <w:rFonts w:asciiTheme="minorHAnsi" w:hAnsiTheme="minorHAnsi" w:cstheme="minorHAnsi"/>
                <w:sz w:val="24"/>
                <w:szCs w:val="24"/>
              </w:rPr>
              <w:t>veículos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queda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de</w:t>
            </w:r>
          </w:p>
          <w:p w:rsidR="002C20AD" w:rsidRPr="00E34EB6" w:rsidRDefault="002C20AD" w:rsidP="002C20AD">
            <w:pPr>
              <w:pStyle w:val="TableParagraph"/>
              <w:spacing w:before="4"/>
              <w:ind w:left="22"/>
              <w:rPr>
                <w:rFonts w:asciiTheme="minorHAnsi" w:hAnsiTheme="minorHAnsi" w:cstheme="minorHAnsi"/>
                <w:sz w:val="24"/>
                <w:szCs w:val="24"/>
              </w:rPr>
            </w:pPr>
            <w:r w:rsidRPr="00E34EB6">
              <w:rPr>
                <w:rFonts w:asciiTheme="minorHAnsi" w:hAnsiTheme="minorHAnsi" w:cstheme="minorHAnsi"/>
                <w:sz w:val="24"/>
                <w:szCs w:val="24"/>
              </w:rPr>
              <w:t>aeronave</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7"/>
              <w:rPr>
                <w:rFonts w:asciiTheme="minorHAnsi" w:hAnsiTheme="minorHAnsi" w:cstheme="minorHAnsi"/>
                <w:sz w:val="24"/>
                <w:szCs w:val="24"/>
              </w:rPr>
            </w:pPr>
          </w:p>
          <w:p w:rsidR="002C20AD" w:rsidRPr="00E34EB6" w:rsidRDefault="002C20AD" w:rsidP="002C20AD">
            <w:pPr>
              <w:pStyle w:val="TableParagraph"/>
              <w:spacing w:line="202" w:lineRule="exact"/>
              <w:ind w:left="22" w:right="72"/>
              <w:rPr>
                <w:rFonts w:asciiTheme="minorHAnsi" w:hAnsiTheme="minorHAnsi" w:cstheme="minorHAnsi"/>
                <w:sz w:val="24"/>
                <w:szCs w:val="24"/>
              </w:rPr>
            </w:pPr>
            <w:r w:rsidRPr="00E34EB6">
              <w:rPr>
                <w:rFonts w:asciiTheme="minorHAnsi" w:hAnsiTheme="minorHAnsi" w:cstheme="minorHAnsi"/>
                <w:sz w:val="24"/>
                <w:szCs w:val="24"/>
              </w:rPr>
              <w:t>Responsabilida</w:t>
            </w:r>
            <w:r w:rsidRPr="00E34EB6">
              <w:rPr>
                <w:rFonts w:asciiTheme="minorHAnsi" w:hAnsiTheme="minorHAnsi" w:cstheme="minorHAnsi"/>
                <w:spacing w:val="-3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Civil</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Operações</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7"/>
              <w:rPr>
                <w:rFonts w:asciiTheme="minorHAnsi" w:hAnsiTheme="minorHAnsi" w:cstheme="minorHAnsi"/>
                <w:sz w:val="24"/>
                <w:szCs w:val="24"/>
              </w:rPr>
            </w:pPr>
          </w:p>
          <w:p w:rsidR="002C20AD" w:rsidRPr="00E34EB6" w:rsidRDefault="002C20AD" w:rsidP="002C20AD">
            <w:pPr>
              <w:pStyle w:val="TableParagraph"/>
              <w:spacing w:line="200" w:lineRule="atLeast"/>
              <w:ind w:left="21" w:right="46"/>
              <w:rPr>
                <w:rFonts w:asciiTheme="minorHAnsi" w:hAnsiTheme="minorHAnsi" w:cstheme="minorHAnsi"/>
                <w:sz w:val="24"/>
                <w:szCs w:val="24"/>
              </w:rPr>
            </w:pPr>
            <w:r w:rsidRPr="00E34EB6">
              <w:rPr>
                <w:rFonts w:asciiTheme="minorHAnsi" w:hAnsiTheme="minorHAnsi" w:cstheme="minorHAnsi"/>
                <w:sz w:val="24"/>
                <w:szCs w:val="24"/>
              </w:rPr>
              <w:t>Recomposição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documentos</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7"/>
              <w:rPr>
                <w:rFonts w:asciiTheme="minorHAnsi" w:hAnsiTheme="minorHAnsi" w:cstheme="minorHAnsi"/>
                <w:sz w:val="24"/>
                <w:szCs w:val="24"/>
              </w:rPr>
            </w:pPr>
          </w:p>
          <w:p w:rsidR="002C20AD" w:rsidRPr="00E34EB6" w:rsidRDefault="002C20AD" w:rsidP="002C20AD">
            <w:pPr>
              <w:pStyle w:val="TableParagraph"/>
              <w:spacing w:line="200" w:lineRule="atLeast"/>
              <w:ind w:left="20"/>
              <w:rPr>
                <w:rFonts w:asciiTheme="minorHAnsi" w:hAnsiTheme="minorHAnsi" w:cstheme="minorHAnsi"/>
                <w:sz w:val="24"/>
                <w:szCs w:val="24"/>
              </w:rPr>
            </w:pPr>
            <w:r w:rsidRPr="00E34EB6">
              <w:rPr>
                <w:rFonts w:asciiTheme="minorHAnsi" w:hAnsiTheme="minorHAnsi" w:cstheme="minorHAnsi"/>
                <w:w w:val="95"/>
                <w:sz w:val="24"/>
                <w:szCs w:val="24"/>
              </w:rPr>
              <w:t>Equipamentos</w:t>
            </w:r>
            <w:r w:rsidRPr="00E34EB6">
              <w:rPr>
                <w:rFonts w:asciiTheme="minorHAnsi" w:hAnsiTheme="minorHAnsi" w:cstheme="minorHAnsi"/>
                <w:spacing w:val="1"/>
                <w:w w:val="95"/>
                <w:sz w:val="24"/>
                <w:szCs w:val="24"/>
              </w:rPr>
              <w:t xml:space="preserve"> </w:t>
            </w:r>
            <w:r w:rsidRPr="00E34EB6">
              <w:rPr>
                <w:rFonts w:asciiTheme="minorHAnsi" w:hAnsiTheme="minorHAnsi" w:cstheme="minorHAnsi"/>
                <w:sz w:val="24"/>
                <w:szCs w:val="24"/>
              </w:rPr>
              <w:t>eletrônicos</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rPr>
                <w:rFonts w:asciiTheme="minorHAnsi" w:hAnsiTheme="minorHAnsi" w:cstheme="minorHAnsi"/>
                <w:sz w:val="24"/>
                <w:szCs w:val="24"/>
              </w:rPr>
            </w:pPr>
          </w:p>
          <w:p w:rsidR="002C20AD" w:rsidRPr="00E34EB6" w:rsidRDefault="002C20AD" w:rsidP="002C20AD">
            <w:pPr>
              <w:pStyle w:val="TableParagraph"/>
              <w:spacing w:before="119"/>
              <w:ind w:left="20"/>
              <w:rPr>
                <w:rFonts w:asciiTheme="minorHAnsi" w:hAnsiTheme="minorHAnsi" w:cstheme="minorHAnsi"/>
                <w:sz w:val="24"/>
                <w:szCs w:val="24"/>
              </w:rPr>
            </w:pPr>
            <w:r w:rsidRPr="00E34EB6">
              <w:rPr>
                <w:rFonts w:asciiTheme="minorHAnsi" w:hAnsiTheme="minorHAnsi" w:cstheme="minorHAnsi"/>
                <w:sz w:val="24"/>
                <w:szCs w:val="24"/>
              </w:rPr>
              <w:t>Total</w:t>
            </w:r>
          </w:p>
        </w:tc>
      </w:tr>
      <w:tr w:rsidR="002C20AD" w:rsidRPr="00E34EB6"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sz w:val="24"/>
                <w:szCs w:val="24"/>
              </w:rPr>
            </w:pPr>
            <w:r w:rsidRPr="00E34EB6">
              <w:rPr>
                <w:rFonts w:asciiTheme="minorHAnsi" w:hAnsiTheme="minorHAnsi" w:cstheme="minorHAnsi"/>
                <w:sz w:val="24"/>
                <w:szCs w:val="24"/>
              </w:rPr>
              <w:t>Edifício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Sede</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52"/>
              <w:jc w:val="right"/>
              <w:rPr>
                <w:rFonts w:asciiTheme="minorHAnsi" w:hAnsiTheme="minorHAnsi" w:cstheme="minorHAnsi"/>
                <w:sz w:val="24"/>
                <w:szCs w:val="24"/>
              </w:rPr>
            </w:pPr>
            <w:r w:rsidRPr="00E34EB6">
              <w:rPr>
                <w:rFonts w:asciiTheme="minorHAnsi" w:hAnsiTheme="minorHAnsi" w:cstheme="minorHAnsi"/>
                <w:sz w:val="24"/>
                <w:szCs w:val="24"/>
              </w:rPr>
              <w:t>78.333.013,09</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2"/>
              <w:jc w:val="right"/>
              <w:rPr>
                <w:rFonts w:asciiTheme="minorHAnsi" w:hAnsiTheme="minorHAnsi" w:cstheme="minorHAnsi"/>
                <w:sz w:val="24"/>
                <w:szCs w:val="24"/>
              </w:rPr>
            </w:pPr>
            <w:r w:rsidRPr="00E34EB6">
              <w:rPr>
                <w:rFonts w:asciiTheme="minorHAnsi" w:hAnsiTheme="minorHAnsi" w:cstheme="minorHAnsi"/>
                <w:sz w:val="24"/>
                <w:szCs w:val="24"/>
              </w:rPr>
              <w:t>2.967.020,23</w:t>
            </w: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68"/>
              <w:jc w:val="right"/>
              <w:rPr>
                <w:rFonts w:asciiTheme="minorHAnsi" w:hAnsiTheme="minorHAnsi" w:cstheme="minorHAnsi"/>
                <w:sz w:val="24"/>
                <w:szCs w:val="24"/>
              </w:rPr>
            </w:pPr>
            <w:r w:rsidRPr="00E34EB6">
              <w:rPr>
                <w:rFonts w:asciiTheme="minorHAnsi" w:hAnsiTheme="minorHAnsi" w:cstheme="minorHAnsi"/>
                <w:sz w:val="24"/>
                <w:szCs w:val="24"/>
              </w:rPr>
              <w:t>81.300.033,32</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sz w:val="24"/>
                <w:szCs w:val="24"/>
              </w:rPr>
            </w:pPr>
            <w:r w:rsidRPr="00E34EB6">
              <w:rPr>
                <w:rFonts w:asciiTheme="minorHAnsi" w:hAnsiTheme="minorHAnsi" w:cstheme="minorHAnsi"/>
                <w:sz w:val="24"/>
                <w:szCs w:val="24"/>
              </w:rPr>
              <w:t>4.065.001,67</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4.065.001,67</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1.463.400,60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5.000,00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sz w:val="24"/>
                <w:szCs w:val="24"/>
              </w:rPr>
            </w:pPr>
            <w:r w:rsidRPr="00E34EB6">
              <w:rPr>
                <w:rFonts w:asciiTheme="minorHAnsi" w:hAnsiTheme="minorHAnsi" w:cstheme="minorHAnsi"/>
                <w:sz w:val="24"/>
                <w:szCs w:val="24"/>
              </w:rPr>
              <w:t>148.351,01</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6"/>
              <w:jc w:val="right"/>
              <w:rPr>
                <w:rFonts w:asciiTheme="minorHAnsi" w:hAnsiTheme="minorHAnsi" w:cstheme="minorHAnsi"/>
                <w:sz w:val="24"/>
                <w:szCs w:val="24"/>
              </w:rPr>
            </w:pPr>
            <w:r w:rsidRPr="00E34EB6">
              <w:rPr>
                <w:rFonts w:asciiTheme="minorHAnsi" w:hAnsiTheme="minorHAnsi" w:cstheme="minorHAnsi"/>
                <w:sz w:val="24"/>
                <w:szCs w:val="24"/>
              </w:rPr>
              <w:t>9.746.754,94</w:t>
            </w:r>
          </w:p>
        </w:tc>
      </w:tr>
      <w:tr w:rsidR="002C20AD" w:rsidRPr="00E34EB6" w:rsidTr="002C20AD">
        <w:trPr>
          <w:trHeight w:val="192"/>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sz w:val="24"/>
                <w:szCs w:val="24"/>
              </w:rPr>
            </w:pPr>
            <w:r w:rsidRPr="00E34EB6">
              <w:rPr>
                <w:rFonts w:asciiTheme="minorHAnsi" w:hAnsiTheme="minorHAnsi" w:cstheme="minorHAnsi"/>
                <w:sz w:val="24"/>
                <w:szCs w:val="24"/>
              </w:rPr>
              <w:t>Cabine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Primária</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52"/>
              <w:jc w:val="right"/>
              <w:rPr>
                <w:rFonts w:asciiTheme="minorHAnsi" w:hAnsiTheme="minorHAnsi" w:cstheme="minorHAnsi"/>
                <w:sz w:val="24"/>
                <w:szCs w:val="24"/>
              </w:rPr>
            </w:pPr>
            <w:r w:rsidRPr="00E34EB6">
              <w:rPr>
                <w:rFonts w:asciiTheme="minorHAnsi" w:hAnsiTheme="minorHAnsi" w:cstheme="minorHAnsi"/>
                <w:sz w:val="24"/>
                <w:szCs w:val="24"/>
              </w:rPr>
              <w:t>181.314,00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68"/>
              <w:jc w:val="right"/>
              <w:rPr>
                <w:rFonts w:asciiTheme="minorHAnsi" w:hAnsiTheme="minorHAnsi" w:cstheme="minorHAnsi"/>
                <w:sz w:val="24"/>
                <w:szCs w:val="24"/>
              </w:rPr>
            </w:pPr>
            <w:r w:rsidRPr="00E34EB6">
              <w:rPr>
                <w:rFonts w:asciiTheme="minorHAnsi" w:hAnsiTheme="minorHAnsi" w:cstheme="minorHAnsi"/>
                <w:sz w:val="24"/>
                <w:szCs w:val="24"/>
              </w:rPr>
              <w:t>181.314,00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9.065,70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9.065,70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3.263,65</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151"/>
              <w:jc w:val="right"/>
              <w:rPr>
                <w:rFonts w:asciiTheme="minorHAnsi" w:hAnsiTheme="minorHAnsi" w:cstheme="minorHAnsi"/>
                <w:sz w:val="24"/>
                <w:szCs w:val="24"/>
              </w:rPr>
            </w:pPr>
            <w:r w:rsidRPr="00E34EB6">
              <w:rPr>
                <w:rFonts w:asciiTheme="minorHAnsi" w:hAnsiTheme="minorHAnsi" w:cstheme="minorHAnsi"/>
                <w:w w:val="98"/>
                <w:sz w:val="24"/>
                <w:szCs w:val="24"/>
              </w:rPr>
              <w:t>-</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sz w:val="24"/>
                <w:szCs w:val="24"/>
              </w:rPr>
            </w:pPr>
            <w:r w:rsidRPr="00E34EB6">
              <w:rPr>
                <w:rFonts w:asciiTheme="minorHAnsi" w:hAnsiTheme="minorHAnsi" w:cstheme="minorHAnsi"/>
                <w:sz w:val="24"/>
                <w:szCs w:val="24"/>
              </w:rPr>
              <w:t>21.395,05</w:t>
            </w:r>
          </w:p>
        </w:tc>
      </w:tr>
      <w:tr w:rsidR="002C20AD" w:rsidRPr="00E34EB6"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sz w:val="24"/>
                <w:szCs w:val="24"/>
              </w:rPr>
            </w:pPr>
            <w:r w:rsidRPr="00E34EB6">
              <w:rPr>
                <w:rFonts w:asciiTheme="minorHAnsi" w:hAnsiTheme="minorHAnsi" w:cstheme="minorHAnsi"/>
                <w:sz w:val="24"/>
                <w:szCs w:val="24"/>
              </w:rPr>
              <w:t>Portaria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52"/>
              <w:jc w:val="right"/>
              <w:rPr>
                <w:rFonts w:asciiTheme="minorHAnsi" w:hAnsiTheme="minorHAnsi" w:cstheme="minorHAnsi"/>
                <w:sz w:val="24"/>
                <w:szCs w:val="24"/>
              </w:rPr>
            </w:pPr>
            <w:r w:rsidRPr="00E34EB6">
              <w:rPr>
                <w:rFonts w:asciiTheme="minorHAnsi" w:hAnsiTheme="minorHAnsi" w:cstheme="minorHAnsi"/>
                <w:sz w:val="24"/>
                <w:szCs w:val="24"/>
              </w:rPr>
              <w:t>127.929,77</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68"/>
              <w:jc w:val="right"/>
              <w:rPr>
                <w:rFonts w:asciiTheme="minorHAnsi" w:hAnsiTheme="minorHAnsi" w:cstheme="minorHAnsi"/>
                <w:sz w:val="24"/>
                <w:szCs w:val="24"/>
              </w:rPr>
            </w:pPr>
            <w:r w:rsidRPr="00E34EB6">
              <w:rPr>
                <w:rFonts w:asciiTheme="minorHAnsi" w:hAnsiTheme="minorHAnsi" w:cstheme="minorHAnsi"/>
                <w:sz w:val="24"/>
                <w:szCs w:val="24"/>
              </w:rPr>
              <w:t>127.929,77</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6.396,49</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6.396,49</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2.302,74</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5.000,00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151"/>
              <w:jc w:val="right"/>
              <w:rPr>
                <w:rFonts w:asciiTheme="minorHAnsi" w:hAnsiTheme="minorHAnsi" w:cstheme="minorHAnsi"/>
                <w:sz w:val="24"/>
                <w:szCs w:val="24"/>
              </w:rPr>
            </w:pPr>
            <w:r w:rsidRPr="00E34EB6">
              <w:rPr>
                <w:rFonts w:asciiTheme="minorHAnsi" w:hAnsiTheme="minorHAnsi" w:cstheme="minorHAnsi"/>
                <w:w w:val="98"/>
                <w:sz w:val="24"/>
                <w:szCs w:val="24"/>
              </w:rPr>
              <w:t>-</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sz w:val="24"/>
                <w:szCs w:val="24"/>
              </w:rPr>
            </w:pPr>
            <w:r w:rsidRPr="00E34EB6">
              <w:rPr>
                <w:rFonts w:asciiTheme="minorHAnsi" w:hAnsiTheme="minorHAnsi" w:cstheme="minorHAnsi"/>
                <w:sz w:val="24"/>
                <w:szCs w:val="24"/>
              </w:rPr>
              <w:t>20.095,71</w:t>
            </w:r>
          </w:p>
        </w:tc>
      </w:tr>
      <w:tr w:rsidR="002C20AD" w:rsidRPr="00E34EB6" w:rsidTr="002C20AD">
        <w:trPr>
          <w:trHeight w:val="192"/>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sz w:val="24"/>
                <w:szCs w:val="24"/>
              </w:rPr>
            </w:pPr>
            <w:r w:rsidRPr="00E34EB6">
              <w:rPr>
                <w:rFonts w:asciiTheme="minorHAnsi" w:hAnsiTheme="minorHAnsi" w:cstheme="minorHAnsi"/>
                <w:sz w:val="24"/>
                <w:szCs w:val="24"/>
              </w:rPr>
              <w:t>Portaria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B</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52"/>
              <w:jc w:val="right"/>
              <w:rPr>
                <w:rFonts w:asciiTheme="minorHAnsi" w:hAnsiTheme="minorHAnsi" w:cstheme="minorHAnsi"/>
                <w:sz w:val="24"/>
                <w:szCs w:val="24"/>
              </w:rPr>
            </w:pPr>
            <w:r w:rsidRPr="00E34EB6">
              <w:rPr>
                <w:rFonts w:asciiTheme="minorHAnsi" w:hAnsiTheme="minorHAnsi" w:cstheme="minorHAnsi"/>
                <w:sz w:val="24"/>
                <w:szCs w:val="24"/>
              </w:rPr>
              <w:t>62.842,70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68"/>
              <w:jc w:val="right"/>
              <w:rPr>
                <w:rFonts w:asciiTheme="minorHAnsi" w:hAnsiTheme="minorHAnsi" w:cstheme="minorHAnsi"/>
                <w:sz w:val="24"/>
                <w:szCs w:val="24"/>
              </w:rPr>
            </w:pPr>
            <w:r w:rsidRPr="00E34EB6">
              <w:rPr>
                <w:rFonts w:asciiTheme="minorHAnsi" w:hAnsiTheme="minorHAnsi" w:cstheme="minorHAnsi"/>
                <w:sz w:val="24"/>
                <w:szCs w:val="24"/>
              </w:rPr>
              <w:t>62.842,70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3.142,14</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3.142,14</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1.131,17</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5.000,00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151"/>
              <w:jc w:val="right"/>
              <w:rPr>
                <w:rFonts w:asciiTheme="minorHAnsi" w:hAnsiTheme="minorHAnsi" w:cstheme="minorHAnsi"/>
                <w:sz w:val="24"/>
                <w:szCs w:val="24"/>
              </w:rPr>
            </w:pPr>
            <w:r w:rsidRPr="00E34EB6">
              <w:rPr>
                <w:rFonts w:asciiTheme="minorHAnsi" w:hAnsiTheme="minorHAnsi" w:cstheme="minorHAnsi"/>
                <w:w w:val="98"/>
                <w:sz w:val="24"/>
                <w:szCs w:val="24"/>
              </w:rPr>
              <w:t>-</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sz w:val="24"/>
                <w:szCs w:val="24"/>
              </w:rPr>
            </w:pPr>
            <w:r w:rsidRPr="00E34EB6">
              <w:rPr>
                <w:rFonts w:asciiTheme="minorHAnsi" w:hAnsiTheme="minorHAnsi" w:cstheme="minorHAnsi"/>
                <w:sz w:val="24"/>
                <w:szCs w:val="24"/>
              </w:rPr>
              <w:t>12.415,44</w:t>
            </w:r>
          </w:p>
        </w:tc>
      </w:tr>
      <w:tr w:rsidR="002C20AD" w:rsidRPr="00E34EB6"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sz w:val="24"/>
                <w:szCs w:val="24"/>
              </w:rPr>
            </w:pPr>
            <w:r w:rsidRPr="00E34EB6">
              <w:rPr>
                <w:rFonts w:asciiTheme="minorHAnsi" w:hAnsiTheme="minorHAnsi" w:cstheme="minorHAnsi"/>
                <w:sz w:val="24"/>
                <w:szCs w:val="24"/>
              </w:rPr>
              <w:t>Edifício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Anexo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I</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53"/>
              <w:jc w:val="right"/>
              <w:rPr>
                <w:rFonts w:asciiTheme="minorHAnsi" w:hAnsiTheme="minorHAnsi" w:cstheme="minorHAnsi"/>
                <w:sz w:val="24"/>
                <w:szCs w:val="24"/>
              </w:rPr>
            </w:pPr>
            <w:r w:rsidRPr="00E34EB6">
              <w:rPr>
                <w:rFonts w:asciiTheme="minorHAnsi" w:hAnsiTheme="minorHAnsi" w:cstheme="minorHAnsi"/>
                <w:sz w:val="24"/>
                <w:szCs w:val="24"/>
              </w:rPr>
              <w:t>2.240.156,30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2"/>
              <w:jc w:val="right"/>
              <w:rPr>
                <w:rFonts w:asciiTheme="minorHAnsi" w:hAnsiTheme="minorHAnsi" w:cstheme="minorHAnsi"/>
                <w:sz w:val="24"/>
                <w:szCs w:val="24"/>
              </w:rPr>
            </w:pPr>
            <w:r w:rsidRPr="00E34EB6">
              <w:rPr>
                <w:rFonts w:asciiTheme="minorHAnsi" w:hAnsiTheme="minorHAnsi" w:cstheme="minorHAnsi"/>
                <w:sz w:val="24"/>
                <w:szCs w:val="24"/>
              </w:rPr>
              <w:t>425.950,03</w:t>
            </w: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69"/>
              <w:jc w:val="right"/>
              <w:rPr>
                <w:rFonts w:asciiTheme="minorHAnsi" w:hAnsiTheme="minorHAnsi" w:cstheme="minorHAnsi"/>
                <w:sz w:val="24"/>
                <w:szCs w:val="24"/>
              </w:rPr>
            </w:pPr>
            <w:r w:rsidRPr="00E34EB6">
              <w:rPr>
                <w:rFonts w:asciiTheme="minorHAnsi" w:hAnsiTheme="minorHAnsi" w:cstheme="minorHAnsi"/>
                <w:sz w:val="24"/>
                <w:szCs w:val="24"/>
              </w:rPr>
              <w:t>2.666.106,33</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133.305,32</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133.305,32</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47.989,91</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5.000,00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sz w:val="24"/>
                <w:szCs w:val="24"/>
              </w:rPr>
            </w:pPr>
            <w:r w:rsidRPr="00E34EB6">
              <w:rPr>
                <w:rFonts w:asciiTheme="minorHAnsi" w:hAnsiTheme="minorHAnsi" w:cstheme="minorHAnsi"/>
                <w:sz w:val="24"/>
                <w:szCs w:val="24"/>
              </w:rPr>
              <w:t>21.297,50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sz w:val="24"/>
                <w:szCs w:val="24"/>
              </w:rPr>
            </w:pPr>
            <w:r w:rsidRPr="00E34EB6">
              <w:rPr>
                <w:rFonts w:asciiTheme="minorHAnsi" w:hAnsiTheme="minorHAnsi" w:cstheme="minorHAnsi"/>
                <w:sz w:val="24"/>
                <w:szCs w:val="24"/>
              </w:rPr>
              <w:t>340.898,05</w:t>
            </w:r>
          </w:p>
        </w:tc>
      </w:tr>
      <w:tr w:rsidR="002C20AD" w:rsidRPr="00E34EB6"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sz w:val="24"/>
                <w:szCs w:val="24"/>
              </w:rPr>
            </w:pPr>
            <w:r w:rsidRPr="00E34EB6">
              <w:rPr>
                <w:rFonts w:asciiTheme="minorHAnsi" w:hAnsiTheme="minorHAnsi" w:cstheme="minorHAnsi"/>
                <w:sz w:val="24"/>
                <w:szCs w:val="24"/>
              </w:rPr>
              <w:t>Edifício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Anexo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II</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53"/>
              <w:jc w:val="right"/>
              <w:rPr>
                <w:rFonts w:asciiTheme="minorHAnsi" w:hAnsiTheme="minorHAnsi" w:cstheme="minorHAnsi"/>
                <w:sz w:val="24"/>
                <w:szCs w:val="24"/>
              </w:rPr>
            </w:pPr>
            <w:r w:rsidRPr="00E34EB6">
              <w:rPr>
                <w:rFonts w:asciiTheme="minorHAnsi" w:hAnsiTheme="minorHAnsi" w:cstheme="minorHAnsi"/>
                <w:sz w:val="24"/>
                <w:szCs w:val="24"/>
              </w:rPr>
              <w:t>3.263.184,64</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2"/>
              <w:jc w:val="right"/>
              <w:rPr>
                <w:rFonts w:asciiTheme="minorHAnsi" w:hAnsiTheme="minorHAnsi" w:cstheme="minorHAnsi"/>
                <w:sz w:val="24"/>
                <w:szCs w:val="24"/>
              </w:rPr>
            </w:pPr>
            <w:r w:rsidRPr="00E34EB6">
              <w:rPr>
                <w:rFonts w:asciiTheme="minorHAnsi" w:hAnsiTheme="minorHAnsi" w:cstheme="minorHAnsi"/>
                <w:sz w:val="24"/>
                <w:szCs w:val="24"/>
              </w:rPr>
              <w:t>4.873.948,03</w:t>
            </w: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69"/>
              <w:jc w:val="right"/>
              <w:rPr>
                <w:rFonts w:asciiTheme="minorHAnsi" w:hAnsiTheme="minorHAnsi" w:cstheme="minorHAnsi"/>
                <w:sz w:val="24"/>
                <w:szCs w:val="24"/>
              </w:rPr>
            </w:pPr>
            <w:r w:rsidRPr="00E34EB6">
              <w:rPr>
                <w:rFonts w:asciiTheme="minorHAnsi" w:hAnsiTheme="minorHAnsi" w:cstheme="minorHAnsi"/>
                <w:sz w:val="24"/>
                <w:szCs w:val="24"/>
              </w:rPr>
              <w:t>8.137.132,67</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406.856,63</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sz w:val="24"/>
                <w:szCs w:val="24"/>
              </w:rPr>
            </w:pPr>
            <w:r w:rsidRPr="00E34EB6">
              <w:rPr>
                <w:rFonts w:asciiTheme="minorHAnsi" w:hAnsiTheme="minorHAnsi" w:cstheme="minorHAnsi"/>
                <w:sz w:val="24"/>
                <w:szCs w:val="24"/>
              </w:rPr>
              <w:t>406.856,63</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146.468,39</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sz w:val="24"/>
                <w:szCs w:val="24"/>
              </w:rPr>
            </w:pPr>
            <w:r w:rsidRPr="00E34EB6">
              <w:rPr>
                <w:rFonts w:asciiTheme="minorHAnsi" w:hAnsiTheme="minorHAnsi" w:cstheme="minorHAnsi"/>
                <w:sz w:val="24"/>
                <w:szCs w:val="24"/>
              </w:rPr>
              <w:t>5.000,00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sz w:val="24"/>
                <w:szCs w:val="24"/>
              </w:rPr>
            </w:pPr>
            <w:r w:rsidRPr="00E34EB6">
              <w:rPr>
                <w:rFonts w:asciiTheme="minorHAnsi" w:hAnsiTheme="minorHAnsi" w:cstheme="minorHAnsi"/>
                <w:sz w:val="24"/>
                <w:szCs w:val="24"/>
              </w:rPr>
              <w:t>243.697,40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6"/>
              <w:jc w:val="right"/>
              <w:rPr>
                <w:rFonts w:asciiTheme="minorHAnsi" w:hAnsiTheme="minorHAnsi" w:cstheme="minorHAnsi"/>
                <w:sz w:val="24"/>
                <w:szCs w:val="24"/>
              </w:rPr>
            </w:pPr>
            <w:r w:rsidRPr="00E34EB6">
              <w:rPr>
                <w:rFonts w:asciiTheme="minorHAnsi" w:hAnsiTheme="minorHAnsi" w:cstheme="minorHAnsi"/>
                <w:sz w:val="24"/>
                <w:szCs w:val="24"/>
              </w:rPr>
              <w:t>1.208.879,06</w:t>
            </w:r>
          </w:p>
        </w:tc>
      </w:tr>
      <w:tr w:rsidR="002C20AD" w:rsidRPr="00E34EB6" w:rsidTr="002C20AD">
        <w:trPr>
          <w:trHeight w:val="393"/>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sz w:val="24"/>
                <w:szCs w:val="24"/>
              </w:rPr>
            </w:pPr>
            <w:r w:rsidRPr="00E34EB6">
              <w:rPr>
                <w:rFonts w:asciiTheme="minorHAnsi" w:hAnsiTheme="minorHAnsi" w:cstheme="minorHAnsi"/>
                <w:sz w:val="24"/>
                <w:szCs w:val="24"/>
              </w:rPr>
              <w:t>Edifício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Anexo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III e</w:t>
            </w:r>
          </w:p>
          <w:p w:rsidR="002C20AD" w:rsidRPr="00E34EB6" w:rsidRDefault="002C20AD" w:rsidP="002C20AD">
            <w:pPr>
              <w:pStyle w:val="TableParagraph"/>
              <w:spacing w:before="19"/>
              <w:ind w:left="24"/>
              <w:rPr>
                <w:rFonts w:asciiTheme="minorHAnsi" w:hAnsiTheme="minorHAnsi" w:cstheme="minorHAnsi"/>
                <w:sz w:val="24"/>
                <w:szCs w:val="24"/>
              </w:rPr>
            </w:pPr>
            <w:r w:rsidRPr="00E34EB6">
              <w:rPr>
                <w:rFonts w:asciiTheme="minorHAnsi" w:hAnsiTheme="minorHAnsi" w:cstheme="minorHAnsi"/>
                <w:sz w:val="24"/>
                <w:szCs w:val="24"/>
              </w:rPr>
              <w:t>Vestiários</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52"/>
              <w:jc w:val="right"/>
              <w:rPr>
                <w:rFonts w:asciiTheme="minorHAnsi" w:hAnsiTheme="minorHAnsi" w:cstheme="minorHAnsi"/>
                <w:sz w:val="24"/>
                <w:szCs w:val="24"/>
              </w:rPr>
            </w:pPr>
            <w:r w:rsidRPr="00E34EB6">
              <w:rPr>
                <w:rFonts w:asciiTheme="minorHAnsi" w:hAnsiTheme="minorHAnsi" w:cstheme="minorHAnsi"/>
                <w:sz w:val="24"/>
                <w:szCs w:val="24"/>
              </w:rPr>
              <w:t>529.350,32</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2"/>
              <w:jc w:val="right"/>
              <w:rPr>
                <w:rFonts w:asciiTheme="minorHAnsi" w:hAnsiTheme="minorHAnsi" w:cstheme="minorHAnsi"/>
                <w:sz w:val="24"/>
                <w:szCs w:val="24"/>
              </w:rPr>
            </w:pPr>
            <w:r w:rsidRPr="00E34EB6">
              <w:rPr>
                <w:rFonts w:asciiTheme="minorHAnsi" w:hAnsiTheme="minorHAnsi" w:cstheme="minorHAnsi"/>
                <w:sz w:val="24"/>
                <w:szCs w:val="24"/>
              </w:rPr>
              <w:t>793.579,01</w:t>
            </w: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69"/>
              <w:jc w:val="right"/>
              <w:rPr>
                <w:rFonts w:asciiTheme="minorHAnsi" w:hAnsiTheme="minorHAnsi" w:cstheme="minorHAnsi"/>
                <w:sz w:val="24"/>
                <w:szCs w:val="24"/>
              </w:rPr>
            </w:pPr>
            <w:r w:rsidRPr="00E34EB6">
              <w:rPr>
                <w:rFonts w:asciiTheme="minorHAnsi" w:hAnsiTheme="minorHAnsi" w:cstheme="minorHAnsi"/>
                <w:sz w:val="24"/>
                <w:szCs w:val="24"/>
              </w:rPr>
              <w:t>1.322.929,33</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3"/>
              <w:jc w:val="right"/>
              <w:rPr>
                <w:rFonts w:asciiTheme="minorHAnsi" w:hAnsiTheme="minorHAnsi" w:cstheme="minorHAnsi"/>
                <w:sz w:val="24"/>
                <w:szCs w:val="24"/>
              </w:rPr>
            </w:pPr>
            <w:r w:rsidRPr="00E34EB6">
              <w:rPr>
                <w:rFonts w:asciiTheme="minorHAnsi" w:hAnsiTheme="minorHAnsi" w:cstheme="minorHAnsi"/>
                <w:sz w:val="24"/>
                <w:szCs w:val="24"/>
              </w:rPr>
              <w:t>66.146,47</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3"/>
              <w:jc w:val="right"/>
              <w:rPr>
                <w:rFonts w:asciiTheme="minorHAnsi" w:hAnsiTheme="minorHAnsi" w:cstheme="minorHAnsi"/>
                <w:sz w:val="24"/>
                <w:szCs w:val="24"/>
              </w:rPr>
            </w:pPr>
            <w:r w:rsidRPr="00E34EB6">
              <w:rPr>
                <w:rFonts w:asciiTheme="minorHAnsi" w:hAnsiTheme="minorHAnsi" w:cstheme="minorHAnsi"/>
                <w:sz w:val="24"/>
                <w:szCs w:val="24"/>
              </w:rPr>
              <w:t>66.146,47</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4"/>
              <w:jc w:val="right"/>
              <w:rPr>
                <w:rFonts w:asciiTheme="minorHAnsi" w:hAnsiTheme="minorHAnsi" w:cstheme="minorHAnsi"/>
                <w:sz w:val="24"/>
                <w:szCs w:val="24"/>
              </w:rPr>
            </w:pPr>
            <w:r w:rsidRPr="00E34EB6">
              <w:rPr>
                <w:rFonts w:asciiTheme="minorHAnsi" w:hAnsiTheme="minorHAnsi" w:cstheme="minorHAnsi"/>
                <w:sz w:val="24"/>
                <w:szCs w:val="24"/>
              </w:rPr>
              <w:t>23.812,73</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4"/>
              <w:jc w:val="right"/>
              <w:rPr>
                <w:rFonts w:asciiTheme="minorHAnsi" w:hAnsiTheme="minorHAnsi" w:cstheme="minorHAnsi"/>
                <w:sz w:val="24"/>
                <w:szCs w:val="24"/>
              </w:rPr>
            </w:pPr>
            <w:r w:rsidRPr="00E34EB6">
              <w:rPr>
                <w:rFonts w:asciiTheme="minorHAnsi" w:hAnsiTheme="minorHAnsi" w:cstheme="minorHAnsi"/>
                <w:sz w:val="24"/>
                <w:szCs w:val="24"/>
              </w:rPr>
              <w:t>5.000,00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5"/>
              <w:jc w:val="right"/>
              <w:rPr>
                <w:rFonts w:asciiTheme="minorHAnsi" w:hAnsiTheme="minorHAnsi" w:cstheme="minorHAnsi"/>
                <w:sz w:val="24"/>
                <w:szCs w:val="24"/>
              </w:rPr>
            </w:pPr>
            <w:r w:rsidRPr="00E34EB6">
              <w:rPr>
                <w:rFonts w:asciiTheme="minorHAnsi" w:hAnsiTheme="minorHAnsi" w:cstheme="minorHAnsi"/>
                <w:sz w:val="24"/>
                <w:szCs w:val="24"/>
              </w:rPr>
              <w:t>39.678,95</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5"/>
              <w:jc w:val="right"/>
              <w:rPr>
                <w:rFonts w:asciiTheme="minorHAnsi" w:hAnsiTheme="minorHAnsi" w:cstheme="minorHAnsi"/>
                <w:sz w:val="24"/>
                <w:szCs w:val="24"/>
              </w:rPr>
            </w:pPr>
            <w:r w:rsidRPr="00E34EB6">
              <w:rPr>
                <w:rFonts w:asciiTheme="minorHAnsi" w:hAnsiTheme="minorHAnsi" w:cstheme="minorHAnsi"/>
                <w:sz w:val="24"/>
                <w:szCs w:val="24"/>
              </w:rPr>
              <w:t>200.784,61</w:t>
            </w:r>
          </w:p>
        </w:tc>
      </w:tr>
      <w:tr w:rsidR="002C20AD" w:rsidRPr="00E34EB6" w:rsidTr="002C20AD">
        <w:trPr>
          <w:trHeight w:val="393"/>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sz w:val="24"/>
                <w:szCs w:val="24"/>
              </w:rPr>
            </w:pPr>
            <w:r w:rsidRPr="00E34EB6">
              <w:rPr>
                <w:rFonts w:asciiTheme="minorHAnsi" w:hAnsiTheme="minorHAnsi" w:cstheme="minorHAnsi"/>
                <w:sz w:val="24"/>
                <w:szCs w:val="24"/>
              </w:rPr>
              <w:t>Edifício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Escola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p>
          <w:p w:rsidR="002C20AD" w:rsidRPr="00E34EB6" w:rsidRDefault="002C20AD" w:rsidP="002C20AD">
            <w:pPr>
              <w:pStyle w:val="TableParagraph"/>
              <w:spacing w:before="19"/>
              <w:ind w:left="24"/>
              <w:rPr>
                <w:rFonts w:asciiTheme="minorHAnsi" w:hAnsiTheme="minorHAnsi" w:cstheme="minorHAnsi"/>
                <w:sz w:val="24"/>
                <w:szCs w:val="24"/>
              </w:rPr>
            </w:pPr>
            <w:r w:rsidRPr="00E34EB6">
              <w:rPr>
                <w:rFonts w:asciiTheme="minorHAnsi" w:hAnsiTheme="minorHAnsi" w:cstheme="minorHAnsi"/>
                <w:sz w:val="24"/>
                <w:szCs w:val="24"/>
              </w:rPr>
              <w:t>Contas</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52"/>
              <w:jc w:val="right"/>
              <w:rPr>
                <w:rFonts w:asciiTheme="minorHAnsi" w:hAnsiTheme="minorHAnsi" w:cstheme="minorHAnsi"/>
                <w:sz w:val="24"/>
                <w:szCs w:val="24"/>
              </w:rPr>
            </w:pPr>
            <w:r w:rsidRPr="00E34EB6">
              <w:rPr>
                <w:rFonts w:asciiTheme="minorHAnsi" w:hAnsiTheme="minorHAnsi" w:cstheme="minorHAnsi"/>
                <w:sz w:val="24"/>
                <w:szCs w:val="24"/>
              </w:rPr>
              <w:t>21.079.154,49</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2"/>
              <w:jc w:val="right"/>
              <w:rPr>
                <w:rFonts w:asciiTheme="minorHAnsi" w:hAnsiTheme="minorHAnsi" w:cstheme="minorHAnsi"/>
                <w:sz w:val="24"/>
                <w:szCs w:val="24"/>
              </w:rPr>
            </w:pPr>
            <w:r w:rsidRPr="00E34EB6">
              <w:rPr>
                <w:rFonts w:asciiTheme="minorHAnsi" w:hAnsiTheme="minorHAnsi" w:cstheme="minorHAnsi"/>
                <w:sz w:val="24"/>
                <w:szCs w:val="24"/>
              </w:rPr>
              <w:t>918.308,52</w:t>
            </w:r>
          </w:p>
        </w:tc>
        <w:tc>
          <w:tcPr>
            <w:tcW w:w="1098"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68"/>
              <w:jc w:val="right"/>
              <w:rPr>
                <w:rFonts w:asciiTheme="minorHAnsi" w:hAnsiTheme="minorHAnsi" w:cstheme="minorHAnsi"/>
                <w:sz w:val="24"/>
                <w:szCs w:val="24"/>
              </w:rPr>
            </w:pPr>
            <w:r w:rsidRPr="00E34EB6">
              <w:rPr>
                <w:rFonts w:asciiTheme="minorHAnsi" w:hAnsiTheme="minorHAnsi" w:cstheme="minorHAnsi"/>
                <w:sz w:val="24"/>
                <w:szCs w:val="24"/>
              </w:rPr>
              <w:t>21.997.463,01</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5"/>
              <w:jc w:val="right"/>
              <w:rPr>
                <w:rFonts w:asciiTheme="minorHAnsi" w:hAnsiTheme="minorHAnsi" w:cstheme="minorHAnsi"/>
                <w:sz w:val="24"/>
                <w:szCs w:val="24"/>
              </w:rPr>
            </w:pPr>
            <w:r w:rsidRPr="00E34EB6">
              <w:rPr>
                <w:rFonts w:asciiTheme="minorHAnsi" w:hAnsiTheme="minorHAnsi" w:cstheme="minorHAnsi"/>
                <w:sz w:val="24"/>
                <w:szCs w:val="24"/>
              </w:rPr>
              <w:t>1.099.873,15</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4"/>
              <w:jc w:val="right"/>
              <w:rPr>
                <w:rFonts w:asciiTheme="minorHAnsi" w:hAnsiTheme="minorHAnsi" w:cstheme="minorHAnsi"/>
                <w:sz w:val="24"/>
                <w:szCs w:val="24"/>
              </w:rPr>
            </w:pPr>
            <w:r w:rsidRPr="00E34EB6">
              <w:rPr>
                <w:rFonts w:asciiTheme="minorHAnsi" w:hAnsiTheme="minorHAnsi" w:cstheme="minorHAnsi"/>
                <w:sz w:val="24"/>
                <w:szCs w:val="24"/>
              </w:rPr>
              <w:t>1.099.873,15</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4"/>
              <w:jc w:val="right"/>
              <w:rPr>
                <w:rFonts w:asciiTheme="minorHAnsi" w:hAnsiTheme="minorHAnsi" w:cstheme="minorHAnsi"/>
                <w:sz w:val="24"/>
                <w:szCs w:val="24"/>
              </w:rPr>
            </w:pPr>
            <w:r w:rsidRPr="00E34EB6">
              <w:rPr>
                <w:rFonts w:asciiTheme="minorHAnsi" w:hAnsiTheme="minorHAnsi" w:cstheme="minorHAnsi"/>
                <w:sz w:val="24"/>
                <w:szCs w:val="24"/>
              </w:rPr>
              <w:t>395.954,33</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4"/>
              <w:jc w:val="right"/>
              <w:rPr>
                <w:rFonts w:asciiTheme="minorHAnsi" w:hAnsiTheme="minorHAnsi" w:cstheme="minorHAnsi"/>
                <w:sz w:val="24"/>
                <w:szCs w:val="24"/>
              </w:rPr>
            </w:pPr>
            <w:r w:rsidRPr="00E34EB6">
              <w:rPr>
                <w:rFonts w:asciiTheme="minorHAnsi" w:hAnsiTheme="minorHAnsi" w:cstheme="minorHAnsi"/>
                <w:sz w:val="24"/>
                <w:szCs w:val="24"/>
              </w:rPr>
              <w:t>5.000,00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5"/>
              <w:jc w:val="right"/>
              <w:rPr>
                <w:rFonts w:asciiTheme="minorHAnsi" w:hAnsiTheme="minorHAnsi" w:cstheme="minorHAnsi"/>
                <w:sz w:val="24"/>
                <w:szCs w:val="24"/>
              </w:rPr>
            </w:pPr>
            <w:r w:rsidRPr="00E34EB6">
              <w:rPr>
                <w:rFonts w:asciiTheme="minorHAnsi" w:hAnsiTheme="minorHAnsi" w:cstheme="minorHAnsi"/>
                <w:sz w:val="24"/>
                <w:szCs w:val="24"/>
              </w:rPr>
              <w:t>45.915,43</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6"/>
              <w:rPr>
                <w:rFonts w:asciiTheme="minorHAnsi" w:hAnsiTheme="minorHAnsi" w:cstheme="minorHAnsi"/>
                <w:sz w:val="24"/>
                <w:szCs w:val="24"/>
              </w:rPr>
            </w:pPr>
          </w:p>
          <w:p w:rsidR="002C20AD" w:rsidRPr="00E34EB6" w:rsidRDefault="002C20AD" w:rsidP="002C20AD">
            <w:pPr>
              <w:pStyle w:val="TableParagraph"/>
              <w:ind w:right="86"/>
              <w:jc w:val="right"/>
              <w:rPr>
                <w:rFonts w:asciiTheme="minorHAnsi" w:hAnsiTheme="minorHAnsi" w:cstheme="minorHAnsi"/>
                <w:sz w:val="24"/>
                <w:szCs w:val="24"/>
              </w:rPr>
            </w:pPr>
            <w:r w:rsidRPr="00E34EB6">
              <w:rPr>
                <w:rFonts w:asciiTheme="minorHAnsi" w:hAnsiTheme="minorHAnsi" w:cstheme="minorHAnsi"/>
                <w:sz w:val="24"/>
                <w:szCs w:val="24"/>
              </w:rPr>
              <w:t>2.646.616,06</w:t>
            </w:r>
          </w:p>
        </w:tc>
      </w:tr>
      <w:tr w:rsidR="002C20AD" w:rsidRPr="00E34EB6" w:rsidTr="002C20AD">
        <w:trPr>
          <w:trHeight w:val="191"/>
        </w:trPr>
        <w:tc>
          <w:tcPr>
            <w:tcW w:w="1451"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left="24"/>
              <w:rPr>
                <w:rFonts w:asciiTheme="minorHAnsi" w:hAnsiTheme="minorHAnsi" w:cstheme="minorHAnsi"/>
                <w:b/>
                <w:sz w:val="24"/>
                <w:szCs w:val="24"/>
              </w:rPr>
            </w:pPr>
            <w:r w:rsidRPr="00E34EB6">
              <w:rPr>
                <w:rFonts w:asciiTheme="minorHAnsi" w:hAnsiTheme="minorHAnsi" w:cstheme="minorHAnsi"/>
                <w:b/>
                <w:sz w:val="24"/>
                <w:szCs w:val="24"/>
              </w:rPr>
              <w:t>TOTAL</w:t>
            </w:r>
          </w:p>
        </w:tc>
        <w:tc>
          <w:tcPr>
            <w:tcW w:w="1083"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52"/>
              <w:jc w:val="right"/>
              <w:rPr>
                <w:rFonts w:asciiTheme="minorHAnsi" w:hAnsiTheme="minorHAnsi" w:cstheme="minorHAnsi"/>
                <w:b/>
                <w:sz w:val="24"/>
                <w:szCs w:val="24"/>
              </w:rPr>
            </w:pPr>
            <w:r w:rsidRPr="00E34EB6">
              <w:rPr>
                <w:rFonts w:asciiTheme="minorHAnsi" w:hAnsiTheme="minorHAnsi" w:cstheme="minorHAnsi"/>
                <w:b/>
                <w:sz w:val="24"/>
                <w:szCs w:val="24"/>
              </w:rPr>
              <w:t>105.816.945,31</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2"/>
              <w:jc w:val="right"/>
              <w:rPr>
                <w:rFonts w:asciiTheme="minorHAnsi" w:hAnsiTheme="minorHAnsi" w:cstheme="minorHAnsi"/>
                <w:b/>
                <w:sz w:val="24"/>
                <w:szCs w:val="24"/>
              </w:rPr>
            </w:pPr>
            <w:r w:rsidRPr="00E34EB6">
              <w:rPr>
                <w:rFonts w:asciiTheme="minorHAnsi" w:hAnsiTheme="minorHAnsi" w:cstheme="minorHAnsi"/>
                <w:b/>
                <w:sz w:val="24"/>
                <w:szCs w:val="24"/>
              </w:rPr>
              <w:t>9.978.805,82</w:t>
            </w:r>
          </w:p>
        </w:tc>
        <w:tc>
          <w:tcPr>
            <w:tcW w:w="1098" w:type="dxa"/>
            <w:tcBorders>
              <w:top w:val="single" w:sz="4" w:space="0" w:color="000000"/>
              <w:left w:val="single" w:sz="4" w:space="0" w:color="000000"/>
              <w:bottom w:val="single" w:sz="4" w:space="0" w:color="000000"/>
              <w:right w:val="single" w:sz="4" w:space="0" w:color="000000"/>
            </w:tcBorders>
            <w:shd w:val="clear" w:color="auto" w:fill="BEBEBE"/>
          </w:tcPr>
          <w:p w:rsidR="002C20AD" w:rsidRPr="00E34EB6" w:rsidRDefault="002C20AD" w:rsidP="002C20AD">
            <w:pPr>
              <w:pStyle w:val="TableParagraph"/>
              <w:spacing w:before="11"/>
              <w:ind w:right="68"/>
              <w:jc w:val="right"/>
              <w:rPr>
                <w:rFonts w:asciiTheme="minorHAnsi" w:hAnsiTheme="minorHAnsi" w:cstheme="minorHAnsi"/>
                <w:b/>
                <w:sz w:val="24"/>
                <w:szCs w:val="24"/>
              </w:rPr>
            </w:pPr>
            <w:r w:rsidRPr="00E34EB6">
              <w:rPr>
                <w:rFonts w:asciiTheme="minorHAnsi" w:hAnsiTheme="minorHAnsi" w:cstheme="minorHAnsi"/>
                <w:b/>
                <w:sz w:val="24"/>
                <w:szCs w:val="24"/>
              </w:rPr>
              <w:t>115.795.751,13</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3"/>
              <w:jc w:val="right"/>
              <w:rPr>
                <w:rFonts w:asciiTheme="minorHAnsi" w:hAnsiTheme="minorHAnsi" w:cstheme="minorHAnsi"/>
                <w:b/>
                <w:sz w:val="24"/>
                <w:szCs w:val="24"/>
              </w:rPr>
            </w:pPr>
            <w:r w:rsidRPr="00E34EB6">
              <w:rPr>
                <w:rFonts w:asciiTheme="minorHAnsi" w:hAnsiTheme="minorHAnsi" w:cstheme="minorHAnsi"/>
                <w:b/>
                <w:sz w:val="24"/>
                <w:szCs w:val="24"/>
              </w:rPr>
              <w:t>5.789.787,56</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b/>
                <w:sz w:val="24"/>
                <w:szCs w:val="24"/>
              </w:rPr>
            </w:pPr>
            <w:r w:rsidRPr="00E34EB6">
              <w:rPr>
                <w:rFonts w:asciiTheme="minorHAnsi" w:hAnsiTheme="minorHAnsi" w:cstheme="minorHAnsi"/>
                <w:b/>
                <w:sz w:val="24"/>
                <w:szCs w:val="24"/>
              </w:rPr>
              <w:t>5.789.787,56</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b/>
                <w:sz w:val="24"/>
                <w:szCs w:val="24"/>
              </w:rPr>
            </w:pPr>
            <w:r w:rsidRPr="00E34EB6">
              <w:rPr>
                <w:rFonts w:asciiTheme="minorHAnsi" w:hAnsiTheme="minorHAnsi" w:cstheme="minorHAnsi"/>
                <w:b/>
                <w:sz w:val="24"/>
                <w:szCs w:val="24"/>
              </w:rPr>
              <w:t>2.084.323,52</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4"/>
              <w:jc w:val="right"/>
              <w:rPr>
                <w:rFonts w:asciiTheme="minorHAnsi" w:hAnsiTheme="minorHAnsi" w:cstheme="minorHAnsi"/>
                <w:b/>
                <w:sz w:val="24"/>
                <w:szCs w:val="24"/>
              </w:rPr>
            </w:pPr>
            <w:r w:rsidRPr="00E34EB6">
              <w:rPr>
                <w:rFonts w:asciiTheme="minorHAnsi" w:hAnsiTheme="minorHAnsi" w:cstheme="minorHAnsi"/>
                <w:b/>
                <w:sz w:val="24"/>
                <w:szCs w:val="24"/>
              </w:rPr>
              <w:t>35.000,00</w:t>
            </w: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spacing w:before="11"/>
              <w:ind w:right="85"/>
              <w:jc w:val="right"/>
              <w:rPr>
                <w:rFonts w:asciiTheme="minorHAnsi" w:hAnsiTheme="minorHAnsi" w:cstheme="minorHAnsi"/>
                <w:b/>
                <w:sz w:val="24"/>
                <w:szCs w:val="24"/>
              </w:rPr>
            </w:pPr>
            <w:r w:rsidRPr="00E34EB6">
              <w:rPr>
                <w:rFonts w:asciiTheme="minorHAnsi" w:hAnsiTheme="minorHAnsi" w:cstheme="minorHAnsi"/>
                <w:b/>
                <w:sz w:val="24"/>
                <w:szCs w:val="24"/>
              </w:rPr>
              <w:t>498.940,29</w:t>
            </w:r>
          </w:p>
        </w:tc>
        <w:tc>
          <w:tcPr>
            <w:tcW w:w="1039" w:type="dxa"/>
            <w:tcBorders>
              <w:top w:val="single" w:sz="4" w:space="0" w:color="000000"/>
              <w:left w:val="single" w:sz="4" w:space="0" w:color="000000"/>
              <w:bottom w:val="single" w:sz="4" w:space="0" w:color="000000"/>
              <w:right w:val="single" w:sz="4" w:space="0" w:color="000000"/>
            </w:tcBorders>
            <w:shd w:val="clear" w:color="auto" w:fill="BEBEBE"/>
          </w:tcPr>
          <w:p w:rsidR="002C20AD" w:rsidRPr="00E34EB6" w:rsidRDefault="002C20AD" w:rsidP="002C20AD">
            <w:pPr>
              <w:pStyle w:val="TableParagraph"/>
              <w:spacing w:before="11"/>
              <w:ind w:right="85"/>
              <w:jc w:val="right"/>
              <w:rPr>
                <w:rFonts w:asciiTheme="minorHAnsi" w:hAnsiTheme="minorHAnsi" w:cstheme="minorHAnsi"/>
                <w:b/>
                <w:sz w:val="24"/>
                <w:szCs w:val="24"/>
              </w:rPr>
            </w:pPr>
            <w:r w:rsidRPr="00E34EB6">
              <w:rPr>
                <w:rFonts w:asciiTheme="minorHAnsi" w:hAnsiTheme="minorHAnsi" w:cstheme="minorHAnsi"/>
                <w:b/>
                <w:sz w:val="24"/>
                <w:szCs w:val="24"/>
              </w:rPr>
              <w:t>14.197.838,92</w:t>
            </w:r>
          </w:p>
        </w:tc>
      </w:tr>
      <w:tr w:rsidR="002C20AD" w:rsidRPr="00E34EB6" w:rsidTr="002C20AD">
        <w:trPr>
          <w:trHeight w:val="176"/>
        </w:trPr>
        <w:tc>
          <w:tcPr>
            <w:tcW w:w="1451" w:type="dxa"/>
            <w:tcBorders>
              <w:top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83" w:type="dxa"/>
            <w:tcBorders>
              <w:top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top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98" w:type="dxa"/>
            <w:tcBorders>
              <w:top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top w:val="single" w:sz="4" w:space="0" w:color="000000"/>
              <w:left w:val="single" w:sz="4" w:space="0" w:color="000000"/>
              <w:bottom w:val="single" w:sz="4" w:space="0" w:color="000000"/>
              <w:right w:val="single" w:sz="4" w:space="0" w:color="000000"/>
            </w:tcBorders>
          </w:tcPr>
          <w:p w:rsidR="002C20AD" w:rsidRPr="00E34EB6" w:rsidRDefault="002C20AD" w:rsidP="002C20AD">
            <w:pPr>
              <w:pStyle w:val="TableParagraph"/>
              <w:rPr>
                <w:rFonts w:asciiTheme="minorHAnsi" w:hAnsiTheme="minorHAnsi" w:cstheme="minorHAnsi"/>
                <w:sz w:val="24"/>
                <w:szCs w:val="24"/>
              </w:rPr>
            </w:pPr>
          </w:p>
        </w:tc>
        <w:tc>
          <w:tcPr>
            <w:tcW w:w="1039" w:type="dxa"/>
            <w:tcBorders>
              <w:top w:val="single" w:sz="4" w:space="0" w:color="000000"/>
              <w:left w:val="single" w:sz="4" w:space="0" w:color="000000"/>
            </w:tcBorders>
          </w:tcPr>
          <w:p w:rsidR="002C20AD" w:rsidRPr="00E34EB6" w:rsidRDefault="002C20AD" w:rsidP="002C20AD">
            <w:pPr>
              <w:pStyle w:val="TableParagraph"/>
              <w:rPr>
                <w:rFonts w:asciiTheme="minorHAnsi" w:hAnsiTheme="minorHAnsi" w:cstheme="minorHAnsi"/>
                <w:sz w:val="24"/>
                <w:szCs w:val="24"/>
              </w:rPr>
            </w:pPr>
          </w:p>
        </w:tc>
      </w:tr>
    </w:tbl>
    <w:p w:rsidR="002C20AD" w:rsidRPr="00E34EB6" w:rsidRDefault="002C20AD" w:rsidP="002C20AD">
      <w:pPr>
        <w:spacing w:before="201"/>
        <w:ind w:left="112"/>
        <w:jc w:val="both"/>
        <w:rPr>
          <w:rFonts w:asciiTheme="minorHAnsi" w:hAnsiTheme="minorHAnsi" w:cstheme="minorHAnsi"/>
          <w:sz w:val="24"/>
          <w:szCs w:val="24"/>
        </w:rPr>
      </w:pPr>
    </w:p>
    <w:p w:rsidR="002C20AD" w:rsidRPr="00E34EB6" w:rsidRDefault="002C20AD" w:rsidP="002C20AD">
      <w:pPr>
        <w:pStyle w:val="Corpodetexto"/>
        <w:spacing w:before="6" w:after="1"/>
        <w:rPr>
          <w:rFonts w:asciiTheme="minorHAnsi" w:hAnsiTheme="minorHAnsi" w:cstheme="minorHAnsi"/>
          <w:sz w:val="24"/>
          <w:szCs w:val="24"/>
        </w:rPr>
      </w:pPr>
    </w:p>
    <w:p w:rsidR="002C20AD" w:rsidRPr="00E34EB6" w:rsidRDefault="002C20AD" w:rsidP="00836D93">
      <w:pPr>
        <w:pStyle w:val="PargrafodaLista"/>
        <w:numPr>
          <w:ilvl w:val="1"/>
          <w:numId w:val="17"/>
        </w:numPr>
        <w:tabs>
          <w:tab w:val="left" w:pos="685"/>
        </w:tabs>
        <w:spacing w:before="146"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A presente contratação adotará como regime de execução a Empreitada por Preço Global, com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critério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 julgamento por menor preço.</w:t>
      </w:r>
    </w:p>
    <w:p w:rsidR="002C20AD" w:rsidRPr="00E34EB6" w:rsidRDefault="002C20AD" w:rsidP="002C20AD">
      <w:pPr>
        <w:pStyle w:val="Ttulo1"/>
        <w:spacing w:before="92"/>
        <w:ind w:left="253"/>
        <w:rPr>
          <w:rFonts w:asciiTheme="minorHAnsi" w:hAnsiTheme="minorHAnsi" w:cstheme="minorHAnsi"/>
          <w:szCs w:val="24"/>
        </w:rPr>
      </w:pPr>
      <w:r w:rsidRPr="00E34EB6">
        <w:rPr>
          <w:rFonts w:asciiTheme="minorHAnsi" w:hAnsiTheme="minorHAnsi" w:cstheme="minorHAnsi"/>
          <w:szCs w:val="24"/>
        </w:rPr>
        <w:t>Informações</w:t>
      </w:r>
      <w:r w:rsidRPr="00E34EB6">
        <w:rPr>
          <w:rFonts w:asciiTheme="minorHAnsi" w:hAnsiTheme="minorHAnsi" w:cstheme="minorHAnsi"/>
          <w:spacing w:val="-4"/>
          <w:szCs w:val="24"/>
        </w:rPr>
        <w:t xml:space="preserve"> </w:t>
      </w:r>
      <w:r w:rsidRPr="00E34EB6">
        <w:rPr>
          <w:rFonts w:asciiTheme="minorHAnsi" w:hAnsiTheme="minorHAnsi" w:cstheme="minorHAnsi"/>
          <w:szCs w:val="24"/>
        </w:rPr>
        <w:t>complementares:</w:t>
      </w:r>
    </w:p>
    <w:p w:rsidR="002C20AD" w:rsidRPr="00E34EB6" w:rsidRDefault="002C20AD" w:rsidP="002C20AD">
      <w:pPr>
        <w:pStyle w:val="Corpodetexto"/>
        <w:rPr>
          <w:rFonts w:asciiTheme="minorHAnsi" w:hAnsiTheme="minorHAnsi" w:cstheme="minorHAnsi"/>
          <w:b/>
          <w:sz w:val="24"/>
          <w:szCs w:val="24"/>
        </w:rPr>
      </w:pPr>
    </w:p>
    <w:p w:rsidR="002C20AD" w:rsidRPr="00E34EB6" w:rsidRDefault="002C20AD" w:rsidP="002C20AD">
      <w:pPr>
        <w:pStyle w:val="Corpodetexto"/>
        <w:ind w:left="253"/>
        <w:rPr>
          <w:rFonts w:asciiTheme="minorHAnsi" w:hAnsiTheme="minorHAnsi" w:cstheme="minorHAnsi"/>
          <w:sz w:val="24"/>
          <w:szCs w:val="24"/>
        </w:rPr>
      </w:pPr>
      <w:r w:rsidRPr="00E34EB6">
        <w:rPr>
          <w:rFonts w:asciiTheme="minorHAnsi" w:hAnsiTheme="minorHAnsi" w:cstheme="minorHAnsi"/>
          <w:sz w:val="24"/>
          <w:szCs w:val="24"/>
        </w:rPr>
        <w:t>Cobertura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básica: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isenção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franquia</w:t>
      </w:r>
    </w:p>
    <w:p w:rsidR="002C20AD" w:rsidRPr="00E34EB6" w:rsidRDefault="002C20AD" w:rsidP="002C20AD">
      <w:pPr>
        <w:pStyle w:val="Corpodetexto"/>
        <w:ind w:left="253" w:right="1355"/>
        <w:rPr>
          <w:rFonts w:asciiTheme="minorHAnsi" w:hAnsiTheme="minorHAnsi" w:cstheme="minorHAnsi"/>
          <w:sz w:val="24"/>
          <w:szCs w:val="24"/>
        </w:rPr>
      </w:pPr>
      <w:r w:rsidRPr="00E34EB6">
        <w:rPr>
          <w:rFonts w:asciiTheme="minorHAnsi" w:hAnsiTheme="minorHAnsi" w:cstheme="minorHAnsi"/>
          <w:sz w:val="24"/>
          <w:szCs w:val="24"/>
        </w:rPr>
        <w:t>Cobertura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acessória:</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percentual</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máximo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franquia</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10%</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dos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prejuízos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indenizáveis</w:t>
      </w:r>
    </w:p>
    <w:p w:rsidR="002C20AD" w:rsidRPr="00E34EB6" w:rsidRDefault="002C20AD" w:rsidP="002C20AD">
      <w:pPr>
        <w:pStyle w:val="Corpodetexto"/>
        <w:ind w:left="253" w:right="1355"/>
        <w:rPr>
          <w:rFonts w:asciiTheme="minorHAnsi" w:hAnsiTheme="minorHAnsi" w:cstheme="minorHAnsi"/>
          <w:sz w:val="24"/>
          <w:szCs w:val="24"/>
        </w:rPr>
      </w:pPr>
      <w:r w:rsidRPr="00E34EB6">
        <w:rPr>
          <w:rFonts w:asciiTheme="minorHAnsi" w:hAnsiTheme="minorHAnsi" w:cstheme="minorHAnsi"/>
          <w:sz w:val="24"/>
          <w:szCs w:val="24"/>
        </w:rPr>
        <w:t>Participação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mínima: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R$ 1.500,00</w:t>
      </w:r>
    </w:p>
    <w:p w:rsidR="002C20AD" w:rsidRPr="00E34EB6" w:rsidRDefault="002C20AD" w:rsidP="002C20AD">
      <w:pPr>
        <w:pStyle w:val="Corpodetexto"/>
        <w:spacing w:before="5"/>
        <w:rPr>
          <w:rFonts w:asciiTheme="minorHAnsi" w:hAnsiTheme="minorHAnsi" w:cstheme="minorHAnsi"/>
          <w:sz w:val="24"/>
          <w:szCs w:val="24"/>
        </w:rPr>
      </w:pPr>
    </w:p>
    <w:p w:rsidR="002C20AD" w:rsidRPr="00E34EB6" w:rsidRDefault="002C20AD" w:rsidP="002C20AD">
      <w:pPr>
        <w:pStyle w:val="Ttulo1"/>
        <w:tabs>
          <w:tab w:val="left" w:pos="791"/>
          <w:tab w:val="left" w:pos="792"/>
        </w:tabs>
        <w:spacing w:before="1"/>
        <w:ind w:left="168"/>
        <w:rPr>
          <w:rFonts w:asciiTheme="minorHAnsi" w:hAnsiTheme="minorHAnsi" w:cstheme="minorHAnsi"/>
          <w:szCs w:val="24"/>
        </w:rPr>
      </w:pPr>
      <w:r w:rsidRPr="00E34EB6">
        <w:rPr>
          <w:rFonts w:asciiTheme="minorHAnsi" w:hAnsiTheme="minorHAnsi" w:cstheme="minorHAnsi"/>
          <w:szCs w:val="24"/>
          <w:u w:val="thick"/>
        </w:rPr>
        <w:t>Prédio</w:t>
      </w:r>
      <w:r w:rsidRPr="00E34EB6">
        <w:rPr>
          <w:rFonts w:asciiTheme="minorHAnsi" w:hAnsiTheme="minorHAnsi" w:cstheme="minorHAnsi"/>
          <w:spacing w:val="-2"/>
          <w:szCs w:val="24"/>
          <w:u w:val="thick"/>
        </w:rPr>
        <w:t xml:space="preserve"> </w:t>
      </w:r>
      <w:r w:rsidRPr="00E34EB6">
        <w:rPr>
          <w:rFonts w:asciiTheme="minorHAnsi" w:hAnsiTheme="minorHAnsi" w:cstheme="minorHAnsi"/>
          <w:szCs w:val="24"/>
          <w:u w:val="thick"/>
        </w:rPr>
        <w:t>Sede</w:t>
      </w:r>
    </w:p>
    <w:p w:rsidR="002C20AD" w:rsidRPr="00E34EB6" w:rsidRDefault="002C20AD" w:rsidP="002C20AD">
      <w:pPr>
        <w:pStyle w:val="Corpodetexto"/>
        <w:spacing w:before="64" w:line="235" w:lineRule="auto"/>
        <w:ind w:left="1360" w:right="1355"/>
        <w:rPr>
          <w:rFonts w:asciiTheme="minorHAnsi" w:hAnsiTheme="minorHAnsi" w:cstheme="minorHAnsi"/>
          <w:sz w:val="24"/>
          <w:szCs w:val="24"/>
        </w:rPr>
      </w:pPr>
      <w:r w:rsidRPr="00E34EB6">
        <w:rPr>
          <w:rFonts w:asciiTheme="minorHAnsi" w:hAnsiTheme="minorHAnsi" w:cstheme="minorHAnsi"/>
          <w:sz w:val="24"/>
          <w:szCs w:val="24"/>
        </w:rPr>
        <w:t>Edificação</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9"/>
          <w:sz w:val="24"/>
          <w:szCs w:val="24"/>
        </w:rPr>
        <w:t xml:space="preserve"> </w:t>
      </w:r>
      <w:r w:rsidRPr="00E34EB6">
        <w:rPr>
          <w:rFonts w:asciiTheme="minorHAnsi" w:hAnsiTheme="minorHAnsi" w:cstheme="minorHAnsi"/>
          <w:sz w:val="24"/>
          <w:szCs w:val="24"/>
        </w:rPr>
        <w:t>7</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(sete)</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pavimentos,</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4</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(quatro)</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elevadores</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área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construída</w:t>
      </w:r>
      <w:r w:rsidRPr="00E34EB6">
        <w:rPr>
          <w:rFonts w:asciiTheme="minorHAnsi" w:hAnsiTheme="minorHAnsi" w:cstheme="minorHAnsi"/>
          <w:spacing w:val="-63"/>
          <w:sz w:val="24"/>
          <w:szCs w:val="24"/>
        </w:rPr>
        <w:t xml:space="preserve"> </w:t>
      </w:r>
      <w:r w:rsidRPr="00E34EB6">
        <w:rPr>
          <w:rFonts w:asciiTheme="minorHAnsi" w:hAnsiTheme="minorHAnsi" w:cstheme="minorHAnsi"/>
          <w:sz w:val="24"/>
          <w:szCs w:val="24"/>
        </w:rPr>
        <w:t>de 8.893,39</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m</w:t>
      </w:r>
      <w:r w:rsidRPr="00E34EB6">
        <w:rPr>
          <w:rFonts w:asciiTheme="minorHAnsi" w:hAnsiTheme="minorHAnsi" w:cstheme="minorHAnsi"/>
          <w:position w:val="8"/>
          <w:sz w:val="24"/>
          <w:szCs w:val="24"/>
        </w:rPr>
        <w:t>2</w:t>
      </w:r>
    </w:p>
    <w:p w:rsidR="002C20AD" w:rsidRPr="00E34EB6" w:rsidRDefault="002C20AD" w:rsidP="00836D93">
      <w:pPr>
        <w:pStyle w:val="PargrafodaLista"/>
        <w:numPr>
          <w:ilvl w:val="1"/>
          <w:numId w:val="17"/>
        </w:numPr>
        <w:tabs>
          <w:tab w:val="left" w:pos="567"/>
        </w:tabs>
        <w:spacing w:before="182"/>
        <w:ind w:right="237" w:hanging="78"/>
        <w:rPr>
          <w:rFonts w:asciiTheme="minorHAnsi" w:hAnsiTheme="minorHAnsi" w:cstheme="minorHAnsi"/>
          <w:sz w:val="24"/>
          <w:szCs w:val="24"/>
        </w:rPr>
      </w:pPr>
      <w:r w:rsidRPr="00E34EB6">
        <w:rPr>
          <w:rFonts w:asciiTheme="minorHAnsi" w:hAnsiTheme="minorHAnsi" w:cstheme="minorHAnsi"/>
          <w:sz w:val="24"/>
          <w:szCs w:val="24"/>
        </w:rPr>
        <w:lastRenderedPageBreak/>
        <w:t>Elementos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segurança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existentes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edifício:</w:t>
      </w:r>
    </w:p>
    <w:p w:rsidR="002C20AD" w:rsidRPr="00E34EB6" w:rsidRDefault="002C20AD" w:rsidP="002C20AD">
      <w:pPr>
        <w:pStyle w:val="Corpodetexto"/>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709"/>
        </w:tabs>
        <w:spacing w:before="0"/>
        <w:ind w:right="0" w:hanging="78"/>
        <w:rPr>
          <w:rFonts w:asciiTheme="minorHAnsi" w:hAnsiTheme="minorHAnsi" w:cstheme="minorHAnsi"/>
          <w:sz w:val="24"/>
          <w:szCs w:val="24"/>
        </w:rPr>
      </w:pPr>
      <w:r w:rsidRPr="00E34EB6">
        <w:rPr>
          <w:rFonts w:asciiTheme="minorHAnsi" w:hAnsiTheme="minorHAnsi" w:cstheme="minorHAnsi"/>
          <w:sz w:val="24"/>
          <w:szCs w:val="24"/>
        </w:rPr>
        <w:t>Brigadistas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distribuídos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em</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todos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os</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andares;</w:t>
      </w:r>
    </w:p>
    <w:p w:rsidR="002C20AD" w:rsidRPr="00E34EB6" w:rsidRDefault="002C20AD" w:rsidP="002C20AD">
      <w:pPr>
        <w:pStyle w:val="Corpodetexto"/>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851"/>
        </w:tabs>
        <w:spacing w:before="0"/>
        <w:ind w:right="1512" w:hanging="78"/>
        <w:rPr>
          <w:rFonts w:asciiTheme="minorHAnsi" w:hAnsiTheme="minorHAnsi" w:cstheme="minorHAnsi"/>
          <w:sz w:val="24"/>
          <w:szCs w:val="24"/>
        </w:rPr>
      </w:pPr>
      <w:r w:rsidRPr="00E34EB6">
        <w:rPr>
          <w:rFonts w:asciiTheme="minorHAnsi" w:hAnsiTheme="minorHAnsi" w:cstheme="minorHAnsi"/>
          <w:sz w:val="24"/>
          <w:szCs w:val="24"/>
        </w:rPr>
        <w:t>4</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(quatro)</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hidrantes</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2º</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3º</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andares,</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6</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(seis)</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hidrantes</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1º</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andar,</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1</w:t>
      </w:r>
      <w:r w:rsidRPr="00E34EB6">
        <w:rPr>
          <w:rFonts w:asciiTheme="minorHAnsi" w:hAnsiTheme="minorHAnsi" w:cstheme="minorHAnsi"/>
          <w:spacing w:val="-65"/>
          <w:sz w:val="24"/>
          <w:szCs w:val="24"/>
        </w:rPr>
        <w:t xml:space="preserve"> </w:t>
      </w:r>
      <w:r w:rsidRPr="00E34EB6">
        <w:rPr>
          <w:rFonts w:asciiTheme="minorHAnsi" w:hAnsiTheme="minorHAnsi" w:cstheme="minorHAnsi"/>
          <w:sz w:val="24"/>
          <w:szCs w:val="24"/>
        </w:rPr>
        <w:t>(um) hidrante na esplanada e 3 (três) hidrantes no andar térreo, todos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abastecidos por 4 (quatro) caixas d’água de 10.000 (dez mil) litros cada</w:t>
      </w:r>
      <w:r w:rsidRPr="00E34EB6">
        <w:rPr>
          <w:rFonts w:asciiTheme="minorHAnsi" w:hAnsiTheme="minorHAnsi" w:cstheme="minorHAnsi"/>
          <w:spacing w:val="-64"/>
          <w:sz w:val="24"/>
          <w:szCs w:val="24"/>
        </w:rPr>
        <w:t xml:space="preserve"> </w:t>
      </w:r>
      <w:r w:rsidRPr="00E34EB6">
        <w:rPr>
          <w:rFonts w:asciiTheme="minorHAnsi" w:hAnsiTheme="minorHAnsi" w:cstheme="minorHAnsi"/>
          <w:sz w:val="24"/>
          <w:szCs w:val="24"/>
        </w:rPr>
        <w:t>uma, localizadas no topo de cada torre, totalizando 40.000 litros 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reserva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incêndio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supridas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por</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um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reservatório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220.000</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(duzentos e vinte mil) litros d’água dotado com 2 (duas) bombas 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recalque, localizado no andar térreo sob a esplanada de acesso ao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prédio.</w:t>
      </w:r>
    </w:p>
    <w:p w:rsidR="002C20AD" w:rsidRPr="00E34EB6" w:rsidRDefault="002C20AD" w:rsidP="002C20AD">
      <w:pPr>
        <w:pStyle w:val="Corpodetexto"/>
        <w:spacing w:before="11"/>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851"/>
        </w:tabs>
        <w:spacing w:before="0"/>
        <w:ind w:right="1520" w:hanging="78"/>
        <w:rPr>
          <w:rFonts w:asciiTheme="minorHAnsi" w:hAnsiTheme="minorHAnsi" w:cstheme="minorHAnsi"/>
          <w:sz w:val="24"/>
          <w:szCs w:val="24"/>
        </w:rPr>
      </w:pPr>
      <w:r w:rsidRPr="00E34EB6">
        <w:rPr>
          <w:rFonts w:asciiTheme="minorHAnsi" w:hAnsiTheme="minorHAnsi" w:cstheme="minorHAnsi"/>
          <w:sz w:val="24"/>
          <w:szCs w:val="24"/>
        </w:rPr>
        <w:t>Todos os pavimentos possuem extintores de água pressurizada (AP),</w:t>
      </w:r>
      <w:r w:rsidRPr="00E34EB6">
        <w:rPr>
          <w:rFonts w:asciiTheme="minorHAnsi" w:hAnsiTheme="minorHAnsi" w:cstheme="minorHAnsi"/>
          <w:spacing w:val="1"/>
          <w:sz w:val="24"/>
          <w:szCs w:val="24"/>
        </w:rPr>
        <w:t xml:space="preserve"> </w:t>
      </w:r>
      <w:r w:rsidRPr="00E34EB6">
        <w:rPr>
          <w:rFonts w:asciiTheme="minorHAnsi" w:hAnsiTheme="minorHAnsi" w:cstheme="minorHAnsi"/>
          <w:position w:val="1"/>
          <w:sz w:val="24"/>
          <w:szCs w:val="24"/>
        </w:rPr>
        <w:t>gás</w:t>
      </w:r>
      <w:r w:rsidRPr="00E34EB6">
        <w:rPr>
          <w:rFonts w:asciiTheme="minorHAnsi" w:hAnsiTheme="minorHAnsi" w:cstheme="minorHAnsi"/>
          <w:spacing w:val="-1"/>
          <w:position w:val="1"/>
          <w:sz w:val="24"/>
          <w:szCs w:val="24"/>
        </w:rPr>
        <w:t xml:space="preserve"> </w:t>
      </w:r>
      <w:r w:rsidRPr="00E34EB6">
        <w:rPr>
          <w:rFonts w:asciiTheme="minorHAnsi" w:hAnsiTheme="minorHAnsi" w:cstheme="minorHAnsi"/>
          <w:position w:val="1"/>
          <w:sz w:val="24"/>
          <w:szCs w:val="24"/>
        </w:rPr>
        <w:t>carbônico</w:t>
      </w:r>
      <w:r w:rsidRPr="00E34EB6">
        <w:rPr>
          <w:rFonts w:asciiTheme="minorHAnsi" w:hAnsiTheme="minorHAnsi" w:cstheme="minorHAnsi"/>
          <w:spacing w:val="-2"/>
          <w:position w:val="1"/>
          <w:sz w:val="24"/>
          <w:szCs w:val="24"/>
        </w:rPr>
        <w:t xml:space="preserve"> </w:t>
      </w:r>
      <w:r w:rsidRPr="00E34EB6">
        <w:rPr>
          <w:rFonts w:asciiTheme="minorHAnsi" w:hAnsiTheme="minorHAnsi" w:cstheme="minorHAnsi"/>
          <w:position w:val="1"/>
          <w:sz w:val="24"/>
          <w:szCs w:val="24"/>
        </w:rPr>
        <w:t>(CO</w:t>
      </w:r>
      <w:r w:rsidRPr="00E34EB6">
        <w:rPr>
          <w:rFonts w:asciiTheme="minorHAnsi" w:hAnsiTheme="minorHAnsi" w:cstheme="minorHAnsi"/>
          <w:sz w:val="24"/>
          <w:szCs w:val="24"/>
        </w:rPr>
        <w:t>2</w:t>
      </w:r>
      <w:r w:rsidRPr="00E34EB6">
        <w:rPr>
          <w:rFonts w:asciiTheme="minorHAnsi" w:hAnsiTheme="minorHAnsi" w:cstheme="minorHAnsi"/>
          <w:position w:val="1"/>
          <w:sz w:val="24"/>
          <w:szCs w:val="24"/>
        </w:rPr>
        <w:t>) e</w:t>
      </w:r>
      <w:r w:rsidRPr="00E34EB6">
        <w:rPr>
          <w:rFonts w:asciiTheme="minorHAnsi" w:hAnsiTheme="minorHAnsi" w:cstheme="minorHAnsi"/>
          <w:spacing w:val="-2"/>
          <w:position w:val="1"/>
          <w:sz w:val="24"/>
          <w:szCs w:val="24"/>
        </w:rPr>
        <w:t xml:space="preserve"> </w:t>
      </w:r>
      <w:r w:rsidRPr="00E34EB6">
        <w:rPr>
          <w:rFonts w:asciiTheme="minorHAnsi" w:hAnsiTheme="minorHAnsi" w:cstheme="minorHAnsi"/>
          <w:position w:val="1"/>
          <w:sz w:val="24"/>
          <w:szCs w:val="24"/>
        </w:rPr>
        <w:t>pó químico</w:t>
      </w:r>
      <w:r w:rsidRPr="00E34EB6">
        <w:rPr>
          <w:rFonts w:asciiTheme="minorHAnsi" w:hAnsiTheme="minorHAnsi" w:cstheme="minorHAnsi"/>
          <w:spacing w:val="-1"/>
          <w:position w:val="1"/>
          <w:sz w:val="24"/>
          <w:szCs w:val="24"/>
        </w:rPr>
        <w:t xml:space="preserve"> </w:t>
      </w:r>
      <w:r w:rsidRPr="00E34EB6">
        <w:rPr>
          <w:rFonts w:asciiTheme="minorHAnsi" w:hAnsiTheme="minorHAnsi" w:cstheme="minorHAnsi"/>
          <w:position w:val="1"/>
          <w:sz w:val="24"/>
          <w:szCs w:val="24"/>
        </w:rPr>
        <w:t>seco (PQS),</w:t>
      </w:r>
    </w:p>
    <w:p w:rsidR="002C20AD" w:rsidRPr="00E34EB6" w:rsidRDefault="002C20AD" w:rsidP="002C20AD">
      <w:pPr>
        <w:pStyle w:val="Corpodetexto"/>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567"/>
        </w:tabs>
        <w:spacing w:before="0"/>
        <w:ind w:left="284" w:right="0" w:hanging="78"/>
        <w:rPr>
          <w:rFonts w:asciiTheme="minorHAnsi" w:hAnsiTheme="minorHAnsi" w:cstheme="minorHAnsi"/>
          <w:sz w:val="24"/>
          <w:szCs w:val="24"/>
        </w:rPr>
      </w:pPr>
      <w:r w:rsidRPr="00E34EB6">
        <w:rPr>
          <w:rFonts w:asciiTheme="minorHAnsi" w:hAnsiTheme="minorHAnsi" w:cstheme="minorHAnsi"/>
          <w:sz w:val="24"/>
          <w:szCs w:val="24"/>
        </w:rPr>
        <w:t>Sistema</w:t>
      </w:r>
      <w:r w:rsidRPr="00E34EB6">
        <w:rPr>
          <w:rFonts w:asciiTheme="minorHAnsi" w:hAnsiTheme="minorHAnsi" w:cstheme="minorHAnsi"/>
          <w:spacing w:val="57"/>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58"/>
          <w:sz w:val="24"/>
          <w:szCs w:val="24"/>
        </w:rPr>
        <w:t xml:space="preserve"> </w:t>
      </w:r>
      <w:r w:rsidRPr="00E34EB6">
        <w:rPr>
          <w:rFonts w:asciiTheme="minorHAnsi" w:hAnsiTheme="minorHAnsi" w:cstheme="minorHAnsi"/>
          <w:sz w:val="24"/>
          <w:szCs w:val="24"/>
        </w:rPr>
        <w:t>proteção</w:t>
      </w:r>
      <w:r w:rsidRPr="00E34EB6">
        <w:rPr>
          <w:rFonts w:asciiTheme="minorHAnsi" w:hAnsiTheme="minorHAnsi" w:cstheme="minorHAnsi"/>
          <w:spacing w:val="55"/>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58"/>
          <w:sz w:val="24"/>
          <w:szCs w:val="24"/>
        </w:rPr>
        <w:t xml:space="preserve"> </w:t>
      </w:r>
      <w:r w:rsidRPr="00E34EB6">
        <w:rPr>
          <w:rFonts w:asciiTheme="minorHAnsi" w:hAnsiTheme="minorHAnsi" w:cstheme="minorHAnsi"/>
          <w:sz w:val="24"/>
          <w:szCs w:val="24"/>
        </w:rPr>
        <w:t>descarga</w:t>
      </w:r>
      <w:r w:rsidRPr="00E34EB6">
        <w:rPr>
          <w:rFonts w:asciiTheme="minorHAnsi" w:hAnsiTheme="minorHAnsi" w:cstheme="minorHAnsi"/>
          <w:spacing w:val="58"/>
          <w:sz w:val="24"/>
          <w:szCs w:val="24"/>
        </w:rPr>
        <w:t xml:space="preserve"> </w:t>
      </w:r>
      <w:r w:rsidRPr="00E34EB6">
        <w:rPr>
          <w:rFonts w:asciiTheme="minorHAnsi" w:hAnsiTheme="minorHAnsi" w:cstheme="minorHAnsi"/>
          <w:sz w:val="24"/>
          <w:szCs w:val="24"/>
        </w:rPr>
        <w:t>atmosférica</w:t>
      </w:r>
      <w:r w:rsidRPr="00E34EB6">
        <w:rPr>
          <w:rFonts w:asciiTheme="minorHAnsi" w:hAnsiTheme="minorHAnsi" w:cstheme="minorHAnsi"/>
          <w:spacing w:val="64"/>
          <w:sz w:val="24"/>
          <w:szCs w:val="24"/>
        </w:rPr>
        <w:t xml:space="preserve"> </w:t>
      </w:r>
      <w:r w:rsidRPr="00E34EB6">
        <w:rPr>
          <w:rFonts w:asciiTheme="minorHAnsi" w:hAnsiTheme="minorHAnsi" w:cstheme="minorHAnsi"/>
          <w:i/>
          <w:sz w:val="24"/>
          <w:szCs w:val="24"/>
        </w:rPr>
        <w:t>gaiola</w:t>
      </w:r>
      <w:r w:rsidRPr="00E34EB6">
        <w:rPr>
          <w:rFonts w:asciiTheme="minorHAnsi" w:hAnsiTheme="minorHAnsi" w:cstheme="minorHAnsi"/>
          <w:i/>
          <w:spacing w:val="55"/>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58"/>
          <w:sz w:val="24"/>
          <w:szCs w:val="24"/>
        </w:rPr>
        <w:t xml:space="preserve"> </w:t>
      </w:r>
      <w:r w:rsidRPr="00E34EB6">
        <w:rPr>
          <w:rFonts w:asciiTheme="minorHAnsi" w:hAnsiTheme="minorHAnsi" w:cstheme="minorHAnsi"/>
          <w:i/>
          <w:sz w:val="24"/>
          <w:szCs w:val="24"/>
        </w:rPr>
        <w:t>Faraday</w:t>
      </w:r>
      <w:r w:rsidRPr="00E34EB6">
        <w:rPr>
          <w:rFonts w:asciiTheme="minorHAnsi" w:hAnsiTheme="minorHAnsi" w:cstheme="minorHAnsi"/>
          <w:i/>
          <w:spacing w:val="59"/>
          <w:sz w:val="24"/>
          <w:szCs w:val="24"/>
        </w:rPr>
        <w:t xml:space="preserve"> </w:t>
      </w:r>
      <w:r w:rsidRPr="00E34EB6">
        <w:rPr>
          <w:rFonts w:asciiTheme="minorHAnsi" w:hAnsiTheme="minorHAnsi" w:cstheme="minorHAnsi"/>
          <w:sz w:val="24"/>
          <w:szCs w:val="24"/>
        </w:rPr>
        <w:t xml:space="preserve">e </w:t>
      </w:r>
      <w:r w:rsidRPr="00E34EB6">
        <w:rPr>
          <w:rFonts w:asciiTheme="minorHAnsi" w:hAnsiTheme="minorHAnsi" w:cstheme="minorHAnsi"/>
          <w:i/>
          <w:sz w:val="24"/>
          <w:szCs w:val="24"/>
        </w:rPr>
        <w:t>Franklin</w:t>
      </w:r>
      <w:r w:rsidRPr="00E34EB6">
        <w:rPr>
          <w:rFonts w:asciiTheme="minorHAnsi" w:hAnsiTheme="minorHAnsi" w:cstheme="minorHAnsi"/>
          <w:sz w:val="24"/>
          <w:szCs w:val="24"/>
        </w:rPr>
        <w:t>;</w:t>
      </w:r>
    </w:p>
    <w:p w:rsidR="002C20AD" w:rsidRPr="00E34EB6" w:rsidRDefault="002C20AD" w:rsidP="002C20AD">
      <w:pPr>
        <w:pStyle w:val="Corpodetexto"/>
        <w:spacing w:before="8"/>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709"/>
        </w:tabs>
        <w:spacing w:before="0"/>
        <w:ind w:right="1514" w:hanging="78"/>
        <w:rPr>
          <w:rFonts w:asciiTheme="minorHAnsi" w:hAnsiTheme="minorHAnsi" w:cstheme="minorHAnsi"/>
          <w:sz w:val="24"/>
          <w:szCs w:val="24"/>
        </w:rPr>
      </w:pPr>
      <w:r w:rsidRPr="00E34EB6">
        <w:rPr>
          <w:rFonts w:asciiTheme="minorHAnsi" w:hAnsiTheme="minorHAnsi" w:cstheme="minorHAnsi"/>
          <w:sz w:val="24"/>
          <w:szCs w:val="24"/>
        </w:rPr>
        <w:t>Escada isolada por portas corta-fogo no interior das 4 (quatro) torres do</w:t>
      </w:r>
      <w:r w:rsidRPr="00E34EB6">
        <w:rPr>
          <w:rFonts w:asciiTheme="minorHAnsi" w:hAnsiTheme="minorHAnsi" w:cstheme="minorHAnsi"/>
          <w:spacing w:val="-65"/>
          <w:sz w:val="24"/>
          <w:szCs w:val="24"/>
        </w:rPr>
        <w:t xml:space="preserve"> </w:t>
      </w:r>
      <w:r w:rsidRPr="00E34EB6">
        <w:rPr>
          <w:rFonts w:asciiTheme="minorHAnsi" w:hAnsiTheme="minorHAnsi" w:cstheme="minorHAnsi"/>
          <w:sz w:val="24"/>
          <w:szCs w:val="24"/>
        </w:rPr>
        <w:t>topo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térreo;</w:t>
      </w:r>
    </w:p>
    <w:p w:rsidR="002C20AD" w:rsidRPr="00E34EB6" w:rsidRDefault="002C20AD" w:rsidP="002C20AD">
      <w:pPr>
        <w:pStyle w:val="Corpodetexto"/>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709"/>
        </w:tabs>
        <w:spacing w:before="0"/>
        <w:ind w:right="0" w:hanging="78"/>
        <w:rPr>
          <w:rFonts w:asciiTheme="minorHAnsi" w:hAnsiTheme="minorHAnsi" w:cstheme="minorHAnsi"/>
          <w:sz w:val="24"/>
          <w:szCs w:val="24"/>
        </w:rPr>
      </w:pPr>
      <w:r w:rsidRPr="00E34EB6">
        <w:rPr>
          <w:rFonts w:asciiTheme="minorHAnsi" w:hAnsiTheme="minorHAnsi" w:cstheme="minorHAnsi"/>
          <w:sz w:val="24"/>
          <w:szCs w:val="24"/>
        </w:rPr>
        <w:t>Alarme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sonoro;</w:t>
      </w:r>
    </w:p>
    <w:p w:rsidR="002C20AD" w:rsidRPr="00E34EB6" w:rsidRDefault="002C20AD" w:rsidP="002C20AD">
      <w:pPr>
        <w:pStyle w:val="Corpodetexto"/>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709"/>
        </w:tabs>
        <w:spacing w:before="0"/>
        <w:ind w:right="0" w:hanging="78"/>
        <w:rPr>
          <w:rFonts w:asciiTheme="minorHAnsi" w:hAnsiTheme="minorHAnsi" w:cstheme="minorHAnsi"/>
          <w:sz w:val="24"/>
          <w:szCs w:val="24"/>
        </w:rPr>
      </w:pPr>
      <w:r w:rsidRPr="00E34EB6">
        <w:rPr>
          <w:rFonts w:asciiTheme="minorHAnsi" w:hAnsiTheme="minorHAnsi" w:cstheme="minorHAnsi"/>
          <w:sz w:val="24"/>
          <w:szCs w:val="24"/>
        </w:rPr>
        <w:t>Iluminação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emergência.</w:t>
      </w: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1"/>
        <w:rPr>
          <w:rFonts w:asciiTheme="minorHAnsi" w:hAnsiTheme="minorHAnsi" w:cstheme="minorHAnsi"/>
          <w:sz w:val="24"/>
          <w:szCs w:val="24"/>
        </w:rPr>
      </w:pPr>
    </w:p>
    <w:p w:rsidR="002C20AD" w:rsidRPr="00E34EB6" w:rsidRDefault="002C20AD" w:rsidP="002C20AD">
      <w:pPr>
        <w:pStyle w:val="Ttulo1"/>
        <w:tabs>
          <w:tab w:val="left" w:pos="791"/>
          <w:tab w:val="left" w:pos="792"/>
        </w:tabs>
        <w:spacing w:before="1"/>
        <w:ind w:left="168"/>
        <w:rPr>
          <w:rFonts w:asciiTheme="minorHAnsi" w:hAnsiTheme="minorHAnsi" w:cstheme="minorHAnsi"/>
          <w:szCs w:val="24"/>
        </w:rPr>
      </w:pPr>
      <w:r w:rsidRPr="00E34EB6">
        <w:rPr>
          <w:rFonts w:asciiTheme="minorHAnsi" w:hAnsiTheme="minorHAnsi" w:cstheme="minorHAnsi"/>
          <w:szCs w:val="24"/>
          <w:u w:val="thick"/>
        </w:rPr>
        <w:t>Edifício</w:t>
      </w:r>
      <w:r w:rsidRPr="00E34EB6">
        <w:rPr>
          <w:rFonts w:asciiTheme="minorHAnsi" w:hAnsiTheme="minorHAnsi" w:cstheme="minorHAnsi"/>
          <w:spacing w:val="-4"/>
          <w:szCs w:val="24"/>
          <w:u w:val="thick"/>
        </w:rPr>
        <w:t xml:space="preserve"> </w:t>
      </w:r>
      <w:r w:rsidRPr="00E34EB6">
        <w:rPr>
          <w:rFonts w:asciiTheme="minorHAnsi" w:hAnsiTheme="minorHAnsi" w:cstheme="minorHAnsi"/>
          <w:szCs w:val="24"/>
          <w:u w:val="thick"/>
        </w:rPr>
        <w:t>Cabine</w:t>
      </w:r>
      <w:r w:rsidRPr="00E34EB6">
        <w:rPr>
          <w:rFonts w:asciiTheme="minorHAnsi" w:hAnsiTheme="minorHAnsi" w:cstheme="minorHAnsi"/>
          <w:spacing w:val="-4"/>
          <w:szCs w:val="24"/>
          <w:u w:val="thick"/>
        </w:rPr>
        <w:t xml:space="preserve"> </w:t>
      </w:r>
      <w:r w:rsidRPr="00E34EB6">
        <w:rPr>
          <w:rFonts w:asciiTheme="minorHAnsi" w:hAnsiTheme="minorHAnsi" w:cstheme="minorHAnsi"/>
          <w:szCs w:val="24"/>
          <w:u w:val="thick"/>
        </w:rPr>
        <w:t>Primária/Geradores</w:t>
      </w:r>
    </w:p>
    <w:p w:rsidR="002C20AD" w:rsidRPr="00E34EB6" w:rsidRDefault="002C20AD" w:rsidP="002C20AD">
      <w:pPr>
        <w:pStyle w:val="Corpodetexto"/>
        <w:spacing w:before="60"/>
        <w:ind w:left="142"/>
        <w:rPr>
          <w:rFonts w:asciiTheme="minorHAnsi" w:hAnsiTheme="minorHAnsi" w:cstheme="minorHAnsi"/>
          <w:sz w:val="24"/>
          <w:szCs w:val="24"/>
        </w:rPr>
      </w:pPr>
      <w:r w:rsidRPr="00E34EB6">
        <w:rPr>
          <w:rFonts w:asciiTheme="minorHAnsi" w:hAnsiTheme="minorHAnsi" w:cstheme="minorHAnsi"/>
          <w:sz w:val="24"/>
          <w:szCs w:val="24"/>
        </w:rPr>
        <w:t>Edificação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01</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(um)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pavimento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área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construída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117,00</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m²</w:t>
      </w:r>
    </w:p>
    <w:p w:rsidR="002C20AD" w:rsidRPr="00E34EB6" w:rsidRDefault="002C20AD" w:rsidP="002C20AD">
      <w:pPr>
        <w:pStyle w:val="Corpodetexto"/>
        <w:spacing w:before="4"/>
        <w:ind w:left="142"/>
        <w:rPr>
          <w:rFonts w:asciiTheme="minorHAnsi" w:hAnsiTheme="minorHAnsi" w:cstheme="minorHAnsi"/>
          <w:sz w:val="24"/>
          <w:szCs w:val="24"/>
        </w:rPr>
      </w:pPr>
    </w:p>
    <w:p w:rsidR="002C20AD" w:rsidRPr="00E34EB6" w:rsidRDefault="002C20AD" w:rsidP="002C20AD">
      <w:pPr>
        <w:pStyle w:val="Ttulo1"/>
        <w:tabs>
          <w:tab w:val="left" w:pos="791"/>
          <w:tab w:val="left" w:pos="792"/>
        </w:tabs>
        <w:spacing w:before="1"/>
        <w:ind w:left="142"/>
        <w:rPr>
          <w:rFonts w:asciiTheme="minorHAnsi" w:hAnsiTheme="minorHAnsi" w:cstheme="minorHAnsi"/>
          <w:szCs w:val="24"/>
        </w:rPr>
      </w:pPr>
      <w:r w:rsidRPr="00E34EB6">
        <w:rPr>
          <w:rFonts w:asciiTheme="minorHAnsi" w:hAnsiTheme="minorHAnsi" w:cstheme="minorHAnsi"/>
          <w:szCs w:val="24"/>
          <w:u w:val="thick"/>
        </w:rPr>
        <w:t>Portaria</w:t>
      </w:r>
      <w:r w:rsidRPr="00E34EB6">
        <w:rPr>
          <w:rFonts w:asciiTheme="minorHAnsi" w:hAnsiTheme="minorHAnsi" w:cstheme="minorHAnsi"/>
          <w:spacing w:val="2"/>
          <w:szCs w:val="24"/>
          <w:u w:val="thick"/>
        </w:rPr>
        <w:t xml:space="preserve"> </w:t>
      </w:r>
      <w:r w:rsidRPr="00E34EB6">
        <w:rPr>
          <w:rFonts w:asciiTheme="minorHAnsi" w:hAnsiTheme="minorHAnsi" w:cstheme="minorHAnsi"/>
          <w:szCs w:val="24"/>
          <w:u w:val="thick"/>
        </w:rPr>
        <w:t>A</w:t>
      </w:r>
    </w:p>
    <w:p w:rsidR="002C20AD" w:rsidRPr="00E34EB6" w:rsidRDefault="002C20AD" w:rsidP="002C20AD">
      <w:pPr>
        <w:pStyle w:val="Corpodetexto"/>
        <w:ind w:left="142"/>
        <w:rPr>
          <w:rFonts w:asciiTheme="minorHAnsi" w:hAnsiTheme="minorHAnsi" w:cstheme="minorHAnsi"/>
          <w:sz w:val="24"/>
          <w:szCs w:val="24"/>
        </w:rPr>
      </w:pPr>
      <w:r w:rsidRPr="00E34EB6">
        <w:rPr>
          <w:rFonts w:asciiTheme="minorHAnsi" w:hAnsiTheme="minorHAnsi" w:cstheme="minorHAnsi"/>
          <w:sz w:val="24"/>
          <w:szCs w:val="24"/>
        </w:rPr>
        <w:t>Edificação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02</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(dois)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pavimentos,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área construída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84,00</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m²</w:t>
      </w:r>
    </w:p>
    <w:p w:rsidR="002C20AD" w:rsidRPr="00E34EB6" w:rsidRDefault="002C20AD" w:rsidP="002C20AD">
      <w:pPr>
        <w:pStyle w:val="Corpodetexto"/>
        <w:spacing w:before="11"/>
        <w:ind w:left="142"/>
        <w:rPr>
          <w:rFonts w:asciiTheme="minorHAnsi" w:hAnsiTheme="minorHAnsi" w:cstheme="minorHAnsi"/>
          <w:sz w:val="24"/>
          <w:szCs w:val="24"/>
        </w:rPr>
      </w:pPr>
    </w:p>
    <w:p w:rsidR="002C20AD" w:rsidRPr="00E34EB6" w:rsidRDefault="002C20AD" w:rsidP="002C20AD">
      <w:pPr>
        <w:pStyle w:val="Ttulo1"/>
        <w:tabs>
          <w:tab w:val="left" w:pos="791"/>
          <w:tab w:val="left" w:pos="792"/>
        </w:tabs>
        <w:ind w:left="142"/>
        <w:rPr>
          <w:rFonts w:asciiTheme="minorHAnsi" w:hAnsiTheme="minorHAnsi" w:cstheme="minorHAnsi"/>
          <w:szCs w:val="24"/>
        </w:rPr>
      </w:pPr>
      <w:r w:rsidRPr="00E34EB6">
        <w:rPr>
          <w:rFonts w:asciiTheme="minorHAnsi" w:hAnsiTheme="minorHAnsi" w:cstheme="minorHAnsi"/>
          <w:szCs w:val="24"/>
          <w:u w:val="thick"/>
        </w:rPr>
        <w:t>Portaria</w:t>
      </w:r>
      <w:r w:rsidRPr="00E34EB6">
        <w:rPr>
          <w:rFonts w:asciiTheme="minorHAnsi" w:hAnsiTheme="minorHAnsi" w:cstheme="minorHAnsi"/>
          <w:spacing w:val="-1"/>
          <w:szCs w:val="24"/>
          <w:u w:val="thick"/>
        </w:rPr>
        <w:t xml:space="preserve"> </w:t>
      </w:r>
      <w:r w:rsidRPr="00E34EB6">
        <w:rPr>
          <w:rFonts w:asciiTheme="minorHAnsi" w:hAnsiTheme="minorHAnsi" w:cstheme="minorHAnsi"/>
          <w:szCs w:val="24"/>
          <w:u w:val="thick"/>
        </w:rPr>
        <w:t>B</w:t>
      </w:r>
    </w:p>
    <w:p w:rsidR="002C20AD" w:rsidRPr="00E34EB6" w:rsidRDefault="002C20AD" w:rsidP="002C20AD">
      <w:pPr>
        <w:pStyle w:val="Corpodetexto"/>
        <w:ind w:left="142"/>
        <w:rPr>
          <w:rFonts w:asciiTheme="minorHAnsi" w:hAnsiTheme="minorHAnsi" w:cstheme="minorHAnsi"/>
          <w:sz w:val="24"/>
          <w:szCs w:val="24"/>
        </w:rPr>
      </w:pPr>
      <w:r w:rsidRPr="00E34EB6">
        <w:rPr>
          <w:rFonts w:asciiTheme="minorHAnsi" w:hAnsiTheme="minorHAnsi" w:cstheme="minorHAnsi"/>
          <w:sz w:val="24"/>
          <w:szCs w:val="24"/>
        </w:rPr>
        <w:t>Edificação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01</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(um)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pavimento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térreo,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área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construída</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42,00</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m²</w:t>
      </w:r>
    </w:p>
    <w:p w:rsidR="002C20AD" w:rsidRPr="00E34EB6" w:rsidRDefault="002C20AD" w:rsidP="002C20AD">
      <w:pPr>
        <w:pStyle w:val="Corpodetexto"/>
        <w:ind w:left="142"/>
        <w:rPr>
          <w:rFonts w:asciiTheme="minorHAnsi" w:hAnsiTheme="minorHAnsi" w:cstheme="minorHAnsi"/>
          <w:sz w:val="24"/>
          <w:szCs w:val="24"/>
        </w:rPr>
      </w:pPr>
    </w:p>
    <w:p w:rsidR="002C20AD" w:rsidRPr="00E34EB6" w:rsidRDefault="002C20AD" w:rsidP="002C20AD">
      <w:pPr>
        <w:pStyle w:val="Ttulo1"/>
        <w:tabs>
          <w:tab w:val="left" w:pos="791"/>
          <w:tab w:val="left" w:pos="792"/>
        </w:tabs>
        <w:spacing w:before="1"/>
        <w:ind w:left="142"/>
        <w:rPr>
          <w:rFonts w:asciiTheme="minorHAnsi" w:hAnsiTheme="minorHAnsi" w:cstheme="minorHAnsi"/>
          <w:szCs w:val="24"/>
        </w:rPr>
      </w:pPr>
      <w:r w:rsidRPr="00E34EB6">
        <w:rPr>
          <w:rFonts w:asciiTheme="minorHAnsi" w:hAnsiTheme="minorHAnsi" w:cstheme="minorHAnsi"/>
          <w:szCs w:val="24"/>
          <w:u w:val="thick"/>
        </w:rPr>
        <w:t>Edifício</w:t>
      </w:r>
      <w:r w:rsidRPr="00E34EB6">
        <w:rPr>
          <w:rFonts w:asciiTheme="minorHAnsi" w:hAnsiTheme="minorHAnsi" w:cstheme="minorHAnsi"/>
          <w:spacing w:val="-1"/>
          <w:szCs w:val="24"/>
          <w:u w:val="thick"/>
        </w:rPr>
        <w:t xml:space="preserve"> </w:t>
      </w:r>
      <w:r w:rsidRPr="00E34EB6">
        <w:rPr>
          <w:rFonts w:asciiTheme="minorHAnsi" w:hAnsiTheme="minorHAnsi" w:cstheme="minorHAnsi"/>
          <w:szCs w:val="24"/>
          <w:u w:val="thick"/>
        </w:rPr>
        <w:t>Anexo</w:t>
      </w:r>
      <w:r w:rsidRPr="00E34EB6">
        <w:rPr>
          <w:rFonts w:asciiTheme="minorHAnsi" w:hAnsiTheme="minorHAnsi" w:cstheme="minorHAnsi"/>
          <w:spacing w:val="-2"/>
          <w:szCs w:val="24"/>
          <w:u w:val="thick"/>
        </w:rPr>
        <w:t xml:space="preserve"> </w:t>
      </w:r>
      <w:r w:rsidRPr="00E34EB6">
        <w:rPr>
          <w:rFonts w:asciiTheme="minorHAnsi" w:hAnsiTheme="minorHAnsi" w:cstheme="minorHAnsi"/>
          <w:szCs w:val="24"/>
          <w:u w:val="thick"/>
        </w:rPr>
        <w:t>I</w:t>
      </w:r>
    </w:p>
    <w:p w:rsidR="002C20AD" w:rsidRPr="00E34EB6" w:rsidRDefault="002C20AD" w:rsidP="002C20AD">
      <w:pPr>
        <w:pStyle w:val="Corpodetexto"/>
        <w:spacing w:before="5"/>
        <w:ind w:left="142"/>
        <w:rPr>
          <w:rFonts w:asciiTheme="minorHAnsi" w:hAnsiTheme="minorHAnsi" w:cstheme="minorHAnsi"/>
          <w:b/>
          <w:sz w:val="24"/>
          <w:szCs w:val="24"/>
        </w:rPr>
      </w:pPr>
    </w:p>
    <w:p w:rsidR="002C20AD" w:rsidRPr="00E34EB6" w:rsidRDefault="002C20AD" w:rsidP="00836D93">
      <w:pPr>
        <w:pStyle w:val="Corpodetexto"/>
        <w:ind w:left="142"/>
        <w:rPr>
          <w:rFonts w:asciiTheme="minorHAnsi" w:hAnsiTheme="minorHAnsi" w:cstheme="minorHAnsi"/>
          <w:sz w:val="24"/>
          <w:szCs w:val="24"/>
        </w:rPr>
      </w:pPr>
      <w:r w:rsidRPr="00E34EB6">
        <w:rPr>
          <w:rFonts w:asciiTheme="minorHAnsi" w:hAnsiTheme="minorHAnsi" w:cstheme="minorHAnsi"/>
          <w:sz w:val="24"/>
          <w:szCs w:val="24"/>
        </w:rPr>
        <w:t>Edificação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com 4</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(quatro) pavimentos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área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construída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1.894,47</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m</w:t>
      </w:r>
      <w:r w:rsidRPr="00E34EB6">
        <w:rPr>
          <w:rFonts w:asciiTheme="minorHAnsi" w:hAnsiTheme="minorHAnsi" w:cstheme="minorHAnsi"/>
          <w:position w:val="8"/>
          <w:sz w:val="24"/>
          <w:szCs w:val="24"/>
        </w:rPr>
        <w:t>2</w:t>
      </w:r>
      <w:r w:rsidRPr="00E34EB6">
        <w:rPr>
          <w:rFonts w:asciiTheme="minorHAnsi" w:hAnsiTheme="minorHAnsi" w:cstheme="minorHAnsi"/>
          <w:sz w:val="24"/>
          <w:szCs w:val="24"/>
        </w:rPr>
        <w:t>Elementos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segurança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existentes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edifício:</w:t>
      </w:r>
    </w:p>
    <w:p w:rsidR="002C20AD" w:rsidRPr="00E34EB6" w:rsidRDefault="002C20AD" w:rsidP="002C20AD">
      <w:pPr>
        <w:pStyle w:val="Corpodetexto"/>
        <w:tabs>
          <w:tab w:val="left" w:pos="567"/>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567"/>
          <w:tab w:val="left" w:pos="1985"/>
        </w:tabs>
        <w:spacing w:before="0"/>
        <w:ind w:right="0" w:hanging="362"/>
        <w:rPr>
          <w:rFonts w:asciiTheme="minorHAnsi" w:hAnsiTheme="minorHAnsi" w:cstheme="minorHAnsi"/>
          <w:sz w:val="24"/>
          <w:szCs w:val="24"/>
        </w:rPr>
      </w:pPr>
      <w:r w:rsidRPr="00E34EB6">
        <w:rPr>
          <w:rFonts w:asciiTheme="minorHAnsi" w:hAnsiTheme="minorHAnsi" w:cstheme="minorHAnsi"/>
          <w:sz w:val="24"/>
          <w:szCs w:val="24"/>
        </w:rPr>
        <w:t>Brigadistas;</w:t>
      </w:r>
    </w:p>
    <w:p w:rsidR="002C20AD" w:rsidRPr="00E34EB6" w:rsidRDefault="002C20AD" w:rsidP="002C20AD">
      <w:pPr>
        <w:pStyle w:val="Corpodetexto"/>
        <w:tabs>
          <w:tab w:val="left" w:pos="567"/>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567"/>
          <w:tab w:val="left" w:pos="1985"/>
        </w:tabs>
        <w:spacing w:before="0"/>
        <w:ind w:right="0" w:hanging="362"/>
        <w:rPr>
          <w:rFonts w:asciiTheme="minorHAnsi" w:hAnsiTheme="minorHAnsi" w:cstheme="minorHAnsi"/>
          <w:sz w:val="24"/>
          <w:szCs w:val="24"/>
        </w:rPr>
      </w:pPr>
      <w:r w:rsidRPr="00E34EB6">
        <w:rPr>
          <w:rFonts w:asciiTheme="minorHAnsi" w:hAnsiTheme="minorHAnsi" w:cstheme="minorHAnsi"/>
          <w:sz w:val="24"/>
          <w:szCs w:val="24"/>
        </w:rPr>
        <w:t>4</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(quatro) hidrantes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andar</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térreo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1</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(um)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nos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demais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andares;</w:t>
      </w:r>
    </w:p>
    <w:p w:rsidR="002C20AD" w:rsidRPr="00E34EB6" w:rsidRDefault="002C20AD" w:rsidP="002C20AD">
      <w:pPr>
        <w:pStyle w:val="Corpodetexto"/>
        <w:tabs>
          <w:tab w:val="left" w:pos="567"/>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567"/>
          <w:tab w:val="left" w:pos="1985"/>
        </w:tabs>
        <w:spacing w:before="0"/>
        <w:ind w:right="0" w:hanging="362"/>
        <w:rPr>
          <w:rFonts w:asciiTheme="minorHAnsi" w:hAnsiTheme="minorHAnsi" w:cstheme="minorHAnsi"/>
          <w:sz w:val="24"/>
          <w:szCs w:val="24"/>
        </w:rPr>
      </w:pPr>
      <w:r w:rsidRPr="00E34EB6">
        <w:rPr>
          <w:rFonts w:asciiTheme="minorHAnsi" w:hAnsiTheme="minorHAnsi" w:cstheme="minorHAnsi"/>
          <w:sz w:val="24"/>
          <w:szCs w:val="24"/>
        </w:rPr>
        <w:t>1</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(um)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reservatório d’água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 incêndio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15.000</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litros;</w:t>
      </w:r>
    </w:p>
    <w:p w:rsidR="002C20AD" w:rsidRPr="00E34EB6" w:rsidRDefault="002C20AD" w:rsidP="002C20AD">
      <w:pPr>
        <w:pStyle w:val="Corpodetexto"/>
        <w:tabs>
          <w:tab w:val="left" w:pos="567"/>
        </w:tabs>
        <w:spacing w:before="9"/>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567"/>
          <w:tab w:val="left" w:pos="1985"/>
        </w:tabs>
        <w:spacing w:before="1"/>
        <w:ind w:right="1512" w:hanging="362"/>
        <w:rPr>
          <w:rFonts w:asciiTheme="minorHAnsi" w:hAnsiTheme="minorHAnsi" w:cstheme="minorHAnsi"/>
          <w:sz w:val="24"/>
          <w:szCs w:val="24"/>
        </w:rPr>
      </w:pPr>
      <w:r w:rsidRPr="00E34EB6">
        <w:rPr>
          <w:rFonts w:asciiTheme="minorHAnsi" w:hAnsiTheme="minorHAnsi" w:cstheme="minorHAnsi"/>
          <w:position w:val="1"/>
          <w:sz w:val="24"/>
          <w:szCs w:val="24"/>
        </w:rPr>
        <w:t>Extintores</w:t>
      </w:r>
      <w:r w:rsidRPr="00E34EB6">
        <w:rPr>
          <w:rFonts w:asciiTheme="minorHAnsi" w:hAnsiTheme="minorHAnsi" w:cstheme="minorHAnsi"/>
          <w:spacing w:val="-12"/>
          <w:position w:val="1"/>
          <w:sz w:val="24"/>
          <w:szCs w:val="24"/>
        </w:rPr>
        <w:t xml:space="preserve"> </w:t>
      </w:r>
      <w:r w:rsidRPr="00E34EB6">
        <w:rPr>
          <w:rFonts w:asciiTheme="minorHAnsi" w:hAnsiTheme="minorHAnsi" w:cstheme="minorHAnsi"/>
          <w:position w:val="1"/>
          <w:sz w:val="24"/>
          <w:szCs w:val="24"/>
        </w:rPr>
        <w:t>de</w:t>
      </w:r>
      <w:r w:rsidRPr="00E34EB6">
        <w:rPr>
          <w:rFonts w:asciiTheme="minorHAnsi" w:hAnsiTheme="minorHAnsi" w:cstheme="minorHAnsi"/>
          <w:spacing w:val="-13"/>
          <w:position w:val="1"/>
          <w:sz w:val="24"/>
          <w:szCs w:val="24"/>
        </w:rPr>
        <w:t xml:space="preserve"> </w:t>
      </w:r>
      <w:r w:rsidRPr="00E34EB6">
        <w:rPr>
          <w:rFonts w:asciiTheme="minorHAnsi" w:hAnsiTheme="minorHAnsi" w:cstheme="minorHAnsi"/>
          <w:position w:val="1"/>
          <w:sz w:val="24"/>
          <w:szCs w:val="24"/>
        </w:rPr>
        <w:t>água</w:t>
      </w:r>
      <w:r w:rsidRPr="00E34EB6">
        <w:rPr>
          <w:rFonts w:asciiTheme="minorHAnsi" w:hAnsiTheme="minorHAnsi" w:cstheme="minorHAnsi"/>
          <w:spacing w:val="-13"/>
          <w:position w:val="1"/>
          <w:sz w:val="24"/>
          <w:szCs w:val="24"/>
        </w:rPr>
        <w:t xml:space="preserve"> </w:t>
      </w:r>
      <w:r w:rsidRPr="00E34EB6">
        <w:rPr>
          <w:rFonts w:asciiTheme="minorHAnsi" w:hAnsiTheme="minorHAnsi" w:cstheme="minorHAnsi"/>
          <w:position w:val="1"/>
          <w:sz w:val="24"/>
          <w:szCs w:val="24"/>
        </w:rPr>
        <w:t>pressurizada</w:t>
      </w:r>
      <w:r w:rsidRPr="00E34EB6">
        <w:rPr>
          <w:rFonts w:asciiTheme="minorHAnsi" w:hAnsiTheme="minorHAnsi" w:cstheme="minorHAnsi"/>
          <w:spacing w:val="-11"/>
          <w:position w:val="1"/>
          <w:sz w:val="24"/>
          <w:szCs w:val="24"/>
        </w:rPr>
        <w:t xml:space="preserve"> </w:t>
      </w:r>
      <w:r w:rsidRPr="00E34EB6">
        <w:rPr>
          <w:rFonts w:asciiTheme="minorHAnsi" w:hAnsiTheme="minorHAnsi" w:cstheme="minorHAnsi"/>
          <w:position w:val="1"/>
          <w:sz w:val="24"/>
          <w:szCs w:val="24"/>
        </w:rPr>
        <w:t>(AP),</w:t>
      </w:r>
      <w:r w:rsidRPr="00E34EB6">
        <w:rPr>
          <w:rFonts w:asciiTheme="minorHAnsi" w:hAnsiTheme="minorHAnsi" w:cstheme="minorHAnsi"/>
          <w:spacing w:val="-14"/>
          <w:position w:val="1"/>
          <w:sz w:val="24"/>
          <w:szCs w:val="24"/>
        </w:rPr>
        <w:t xml:space="preserve"> </w:t>
      </w:r>
      <w:r w:rsidRPr="00E34EB6">
        <w:rPr>
          <w:rFonts w:asciiTheme="minorHAnsi" w:hAnsiTheme="minorHAnsi" w:cstheme="minorHAnsi"/>
          <w:position w:val="1"/>
          <w:sz w:val="24"/>
          <w:szCs w:val="24"/>
        </w:rPr>
        <w:t>gás</w:t>
      </w:r>
      <w:r w:rsidRPr="00E34EB6">
        <w:rPr>
          <w:rFonts w:asciiTheme="minorHAnsi" w:hAnsiTheme="minorHAnsi" w:cstheme="minorHAnsi"/>
          <w:spacing w:val="-12"/>
          <w:position w:val="1"/>
          <w:sz w:val="24"/>
          <w:szCs w:val="24"/>
        </w:rPr>
        <w:t xml:space="preserve"> </w:t>
      </w:r>
      <w:r w:rsidRPr="00E34EB6">
        <w:rPr>
          <w:rFonts w:asciiTheme="minorHAnsi" w:hAnsiTheme="minorHAnsi" w:cstheme="minorHAnsi"/>
          <w:position w:val="1"/>
          <w:sz w:val="24"/>
          <w:szCs w:val="24"/>
        </w:rPr>
        <w:t>carbônico</w:t>
      </w:r>
      <w:r w:rsidRPr="00E34EB6">
        <w:rPr>
          <w:rFonts w:asciiTheme="minorHAnsi" w:hAnsiTheme="minorHAnsi" w:cstheme="minorHAnsi"/>
          <w:spacing w:val="-14"/>
          <w:position w:val="1"/>
          <w:sz w:val="24"/>
          <w:szCs w:val="24"/>
        </w:rPr>
        <w:t xml:space="preserve"> </w:t>
      </w:r>
      <w:r w:rsidRPr="00E34EB6">
        <w:rPr>
          <w:rFonts w:asciiTheme="minorHAnsi" w:hAnsiTheme="minorHAnsi" w:cstheme="minorHAnsi"/>
          <w:position w:val="1"/>
          <w:sz w:val="24"/>
          <w:szCs w:val="24"/>
        </w:rPr>
        <w:t>(CO</w:t>
      </w:r>
      <w:r w:rsidRPr="00E34EB6">
        <w:rPr>
          <w:rFonts w:asciiTheme="minorHAnsi" w:hAnsiTheme="minorHAnsi" w:cstheme="minorHAnsi"/>
          <w:sz w:val="24"/>
          <w:szCs w:val="24"/>
        </w:rPr>
        <w:t>2</w:t>
      </w:r>
      <w:r w:rsidRPr="00E34EB6">
        <w:rPr>
          <w:rFonts w:asciiTheme="minorHAnsi" w:hAnsiTheme="minorHAnsi" w:cstheme="minorHAnsi"/>
          <w:position w:val="1"/>
          <w:sz w:val="24"/>
          <w:szCs w:val="24"/>
        </w:rPr>
        <w:t>)</w:t>
      </w:r>
      <w:r w:rsidRPr="00E34EB6">
        <w:rPr>
          <w:rFonts w:asciiTheme="minorHAnsi" w:hAnsiTheme="minorHAnsi" w:cstheme="minorHAnsi"/>
          <w:spacing w:val="-12"/>
          <w:position w:val="1"/>
          <w:sz w:val="24"/>
          <w:szCs w:val="24"/>
        </w:rPr>
        <w:t xml:space="preserve"> </w:t>
      </w:r>
      <w:r w:rsidRPr="00E34EB6">
        <w:rPr>
          <w:rFonts w:asciiTheme="minorHAnsi" w:hAnsiTheme="minorHAnsi" w:cstheme="minorHAnsi"/>
          <w:position w:val="1"/>
          <w:sz w:val="24"/>
          <w:szCs w:val="24"/>
        </w:rPr>
        <w:t>e</w:t>
      </w:r>
      <w:r w:rsidRPr="00E34EB6">
        <w:rPr>
          <w:rFonts w:asciiTheme="minorHAnsi" w:hAnsiTheme="minorHAnsi" w:cstheme="minorHAnsi"/>
          <w:spacing w:val="-13"/>
          <w:position w:val="1"/>
          <w:sz w:val="24"/>
          <w:szCs w:val="24"/>
        </w:rPr>
        <w:t xml:space="preserve"> </w:t>
      </w:r>
      <w:r w:rsidRPr="00E34EB6">
        <w:rPr>
          <w:rFonts w:asciiTheme="minorHAnsi" w:hAnsiTheme="minorHAnsi" w:cstheme="minorHAnsi"/>
          <w:position w:val="1"/>
          <w:sz w:val="24"/>
          <w:szCs w:val="24"/>
        </w:rPr>
        <w:t>pó</w:t>
      </w:r>
      <w:r w:rsidRPr="00E34EB6">
        <w:rPr>
          <w:rFonts w:asciiTheme="minorHAnsi" w:hAnsiTheme="minorHAnsi" w:cstheme="minorHAnsi"/>
          <w:spacing w:val="-13"/>
          <w:position w:val="1"/>
          <w:sz w:val="24"/>
          <w:szCs w:val="24"/>
        </w:rPr>
        <w:t xml:space="preserve"> </w:t>
      </w:r>
      <w:r w:rsidRPr="00E34EB6">
        <w:rPr>
          <w:rFonts w:asciiTheme="minorHAnsi" w:hAnsiTheme="minorHAnsi" w:cstheme="minorHAnsi"/>
          <w:position w:val="1"/>
          <w:sz w:val="24"/>
          <w:szCs w:val="24"/>
        </w:rPr>
        <w:t>químico</w:t>
      </w:r>
      <w:r w:rsidRPr="00E34EB6">
        <w:rPr>
          <w:rFonts w:asciiTheme="minorHAnsi" w:hAnsiTheme="minorHAnsi" w:cstheme="minorHAnsi"/>
          <w:spacing w:val="-64"/>
          <w:position w:val="1"/>
          <w:sz w:val="24"/>
          <w:szCs w:val="24"/>
        </w:rPr>
        <w:t xml:space="preserve"> </w:t>
      </w:r>
      <w:r w:rsidRPr="00E34EB6">
        <w:rPr>
          <w:rFonts w:asciiTheme="minorHAnsi" w:hAnsiTheme="minorHAnsi" w:cstheme="minorHAnsi"/>
          <w:sz w:val="24"/>
          <w:szCs w:val="24"/>
        </w:rPr>
        <w:t>seco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(PQS),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distribuídos por todo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prédio;</w:t>
      </w:r>
    </w:p>
    <w:p w:rsidR="002C20AD" w:rsidRPr="00E34EB6" w:rsidRDefault="002C20AD" w:rsidP="002C20AD">
      <w:pPr>
        <w:pStyle w:val="Corpodetexto"/>
        <w:tabs>
          <w:tab w:val="left" w:pos="567"/>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567"/>
          <w:tab w:val="left" w:pos="1985"/>
        </w:tabs>
        <w:spacing w:before="0"/>
        <w:ind w:right="0" w:hanging="362"/>
        <w:rPr>
          <w:rFonts w:asciiTheme="minorHAnsi" w:hAnsiTheme="minorHAnsi" w:cstheme="minorHAnsi"/>
          <w:sz w:val="24"/>
          <w:szCs w:val="24"/>
        </w:rPr>
      </w:pPr>
      <w:r w:rsidRPr="00E34EB6">
        <w:rPr>
          <w:rFonts w:asciiTheme="minorHAnsi" w:hAnsiTheme="minorHAnsi" w:cstheme="minorHAnsi"/>
          <w:sz w:val="24"/>
          <w:szCs w:val="24"/>
        </w:rPr>
        <w:t>Sistema</w:t>
      </w:r>
      <w:r w:rsidRPr="00E34EB6">
        <w:rPr>
          <w:rFonts w:asciiTheme="minorHAnsi" w:hAnsiTheme="minorHAnsi" w:cstheme="minorHAnsi"/>
          <w:spacing w:val="57"/>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58"/>
          <w:sz w:val="24"/>
          <w:szCs w:val="24"/>
        </w:rPr>
        <w:t xml:space="preserve"> </w:t>
      </w:r>
      <w:r w:rsidRPr="00E34EB6">
        <w:rPr>
          <w:rFonts w:asciiTheme="minorHAnsi" w:hAnsiTheme="minorHAnsi" w:cstheme="minorHAnsi"/>
          <w:sz w:val="24"/>
          <w:szCs w:val="24"/>
        </w:rPr>
        <w:t>proteção</w:t>
      </w:r>
      <w:r w:rsidRPr="00E34EB6">
        <w:rPr>
          <w:rFonts w:asciiTheme="minorHAnsi" w:hAnsiTheme="minorHAnsi" w:cstheme="minorHAnsi"/>
          <w:spacing w:val="55"/>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58"/>
          <w:sz w:val="24"/>
          <w:szCs w:val="24"/>
        </w:rPr>
        <w:t xml:space="preserve"> </w:t>
      </w:r>
      <w:r w:rsidRPr="00E34EB6">
        <w:rPr>
          <w:rFonts w:asciiTheme="minorHAnsi" w:hAnsiTheme="minorHAnsi" w:cstheme="minorHAnsi"/>
          <w:sz w:val="24"/>
          <w:szCs w:val="24"/>
        </w:rPr>
        <w:t>descarga</w:t>
      </w:r>
      <w:r w:rsidRPr="00E34EB6">
        <w:rPr>
          <w:rFonts w:asciiTheme="minorHAnsi" w:hAnsiTheme="minorHAnsi" w:cstheme="minorHAnsi"/>
          <w:spacing w:val="58"/>
          <w:sz w:val="24"/>
          <w:szCs w:val="24"/>
        </w:rPr>
        <w:t xml:space="preserve"> </w:t>
      </w:r>
      <w:r w:rsidRPr="00E34EB6">
        <w:rPr>
          <w:rFonts w:asciiTheme="minorHAnsi" w:hAnsiTheme="minorHAnsi" w:cstheme="minorHAnsi"/>
          <w:sz w:val="24"/>
          <w:szCs w:val="24"/>
        </w:rPr>
        <w:t>atmosférica</w:t>
      </w:r>
      <w:r w:rsidRPr="00E34EB6">
        <w:rPr>
          <w:rFonts w:asciiTheme="minorHAnsi" w:hAnsiTheme="minorHAnsi" w:cstheme="minorHAnsi"/>
          <w:spacing w:val="64"/>
          <w:sz w:val="24"/>
          <w:szCs w:val="24"/>
        </w:rPr>
        <w:t xml:space="preserve"> </w:t>
      </w:r>
      <w:r w:rsidRPr="00E34EB6">
        <w:rPr>
          <w:rFonts w:asciiTheme="minorHAnsi" w:hAnsiTheme="minorHAnsi" w:cstheme="minorHAnsi"/>
          <w:i/>
          <w:sz w:val="24"/>
          <w:szCs w:val="24"/>
        </w:rPr>
        <w:t>gaiola</w:t>
      </w:r>
      <w:r w:rsidRPr="00E34EB6">
        <w:rPr>
          <w:rFonts w:asciiTheme="minorHAnsi" w:hAnsiTheme="minorHAnsi" w:cstheme="minorHAnsi"/>
          <w:i/>
          <w:spacing w:val="55"/>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58"/>
          <w:sz w:val="24"/>
          <w:szCs w:val="24"/>
        </w:rPr>
        <w:t xml:space="preserve"> </w:t>
      </w:r>
      <w:r w:rsidRPr="00E34EB6">
        <w:rPr>
          <w:rFonts w:asciiTheme="minorHAnsi" w:hAnsiTheme="minorHAnsi" w:cstheme="minorHAnsi"/>
          <w:i/>
          <w:sz w:val="24"/>
          <w:szCs w:val="24"/>
        </w:rPr>
        <w:t>Faraday</w:t>
      </w:r>
      <w:r w:rsidRPr="00E34EB6">
        <w:rPr>
          <w:rFonts w:asciiTheme="minorHAnsi" w:hAnsiTheme="minorHAnsi" w:cstheme="minorHAnsi"/>
          <w:i/>
          <w:spacing w:val="59"/>
          <w:sz w:val="24"/>
          <w:szCs w:val="24"/>
        </w:rPr>
        <w:t xml:space="preserve"> </w:t>
      </w:r>
      <w:r w:rsidRPr="00E34EB6">
        <w:rPr>
          <w:rFonts w:asciiTheme="minorHAnsi" w:hAnsiTheme="minorHAnsi" w:cstheme="minorHAnsi"/>
          <w:sz w:val="24"/>
          <w:szCs w:val="24"/>
        </w:rPr>
        <w:t>e</w:t>
      </w:r>
    </w:p>
    <w:p w:rsidR="002C20AD" w:rsidRPr="00E34EB6" w:rsidRDefault="002C20AD" w:rsidP="002C20AD">
      <w:pPr>
        <w:tabs>
          <w:tab w:val="left" w:pos="567"/>
        </w:tabs>
        <w:spacing w:before="1"/>
        <w:ind w:left="1984"/>
        <w:rPr>
          <w:rFonts w:asciiTheme="minorHAnsi" w:hAnsiTheme="minorHAnsi" w:cstheme="minorHAnsi"/>
          <w:sz w:val="24"/>
          <w:szCs w:val="24"/>
        </w:rPr>
      </w:pPr>
      <w:r w:rsidRPr="00E34EB6">
        <w:rPr>
          <w:rFonts w:asciiTheme="minorHAnsi" w:hAnsiTheme="minorHAnsi" w:cstheme="minorHAnsi"/>
          <w:i/>
          <w:sz w:val="24"/>
          <w:szCs w:val="24"/>
        </w:rPr>
        <w:t>Franklin</w:t>
      </w:r>
      <w:r w:rsidRPr="00E34EB6">
        <w:rPr>
          <w:rFonts w:asciiTheme="minorHAnsi" w:hAnsiTheme="minorHAnsi" w:cstheme="minorHAnsi"/>
          <w:sz w:val="24"/>
          <w:szCs w:val="24"/>
        </w:rPr>
        <w:t>;</w:t>
      </w:r>
    </w:p>
    <w:p w:rsidR="002C20AD" w:rsidRPr="00E34EB6" w:rsidRDefault="002C20AD" w:rsidP="002C20AD">
      <w:pPr>
        <w:pStyle w:val="Corpodetexto"/>
        <w:tabs>
          <w:tab w:val="left" w:pos="567"/>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567"/>
          <w:tab w:val="left" w:pos="1985"/>
        </w:tabs>
        <w:spacing w:before="0"/>
        <w:ind w:right="0" w:hanging="362"/>
        <w:rPr>
          <w:rFonts w:asciiTheme="minorHAnsi" w:hAnsiTheme="minorHAnsi" w:cstheme="minorHAnsi"/>
          <w:sz w:val="24"/>
          <w:szCs w:val="24"/>
        </w:rPr>
      </w:pPr>
      <w:r w:rsidRPr="00E34EB6">
        <w:rPr>
          <w:rFonts w:asciiTheme="minorHAnsi" w:hAnsiTheme="minorHAnsi" w:cstheme="minorHAnsi"/>
          <w:sz w:val="24"/>
          <w:szCs w:val="24"/>
        </w:rPr>
        <w:t>Escada</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emergência;</w:t>
      </w:r>
    </w:p>
    <w:p w:rsidR="002C20AD" w:rsidRPr="00E34EB6" w:rsidRDefault="002C20AD" w:rsidP="002C20AD">
      <w:pPr>
        <w:pStyle w:val="Corpodetexto"/>
        <w:tabs>
          <w:tab w:val="left" w:pos="567"/>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567"/>
          <w:tab w:val="left" w:pos="1985"/>
        </w:tabs>
        <w:spacing w:before="0"/>
        <w:ind w:right="0" w:hanging="362"/>
        <w:rPr>
          <w:rFonts w:asciiTheme="minorHAnsi" w:hAnsiTheme="minorHAnsi" w:cstheme="minorHAnsi"/>
          <w:sz w:val="24"/>
          <w:szCs w:val="24"/>
        </w:rPr>
      </w:pPr>
      <w:r w:rsidRPr="00E34EB6">
        <w:rPr>
          <w:rFonts w:asciiTheme="minorHAnsi" w:hAnsiTheme="minorHAnsi" w:cstheme="minorHAnsi"/>
          <w:sz w:val="24"/>
          <w:szCs w:val="24"/>
        </w:rPr>
        <w:t>Iluminação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emergência.</w:t>
      </w: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3"/>
        <w:rPr>
          <w:rFonts w:asciiTheme="minorHAnsi" w:hAnsiTheme="minorHAnsi" w:cstheme="minorHAnsi"/>
          <w:sz w:val="24"/>
          <w:szCs w:val="24"/>
        </w:rPr>
      </w:pPr>
    </w:p>
    <w:p w:rsidR="002C20AD" w:rsidRPr="00E34EB6" w:rsidRDefault="002C20AD" w:rsidP="002C20AD">
      <w:pPr>
        <w:pStyle w:val="Ttulo1"/>
        <w:tabs>
          <w:tab w:val="left" w:pos="791"/>
          <w:tab w:val="left" w:pos="792"/>
        </w:tabs>
        <w:ind w:left="168"/>
        <w:rPr>
          <w:rFonts w:asciiTheme="minorHAnsi" w:hAnsiTheme="minorHAnsi" w:cstheme="minorHAnsi"/>
          <w:szCs w:val="24"/>
        </w:rPr>
      </w:pPr>
      <w:r w:rsidRPr="00E34EB6">
        <w:rPr>
          <w:rFonts w:asciiTheme="minorHAnsi" w:hAnsiTheme="minorHAnsi" w:cstheme="minorHAnsi"/>
          <w:szCs w:val="24"/>
          <w:u w:val="thick"/>
        </w:rPr>
        <w:t>Edifício</w:t>
      </w:r>
      <w:r w:rsidRPr="00E34EB6">
        <w:rPr>
          <w:rFonts w:asciiTheme="minorHAnsi" w:hAnsiTheme="minorHAnsi" w:cstheme="minorHAnsi"/>
          <w:spacing w:val="-1"/>
          <w:szCs w:val="24"/>
          <w:u w:val="thick"/>
        </w:rPr>
        <w:t xml:space="preserve"> </w:t>
      </w:r>
      <w:r w:rsidRPr="00E34EB6">
        <w:rPr>
          <w:rFonts w:asciiTheme="minorHAnsi" w:hAnsiTheme="minorHAnsi" w:cstheme="minorHAnsi"/>
          <w:szCs w:val="24"/>
          <w:u w:val="thick"/>
        </w:rPr>
        <w:t>Anexo</w:t>
      </w:r>
      <w:r w:rsidRPr="00E34EB6">
        <w:rPr>
          <w:rFonts w:asciiTheme="minorHAnsi" w:hAnsiTheme="minorHAnsi" w:cstheme="minorHAnsi"/>
          <w:spacing w:val="-2"/>
          <w:szCs w:val="24"/>
          <w:u w:val="thick"/>
        </w:rPr>
        <w:t xml:space="preserve"> </w:t>
      </w:r>
      <w:r w:rsidRPr="00E34EB6">
        <w:rPr>
          <w:rFonts w:asciiTheme="minorHAnsi" w:hAnsiTheme="minorHAnsi" w:cstheme="minorHAnsi"/>
          <w:szCs w:val="24"/>
          <w:u w:val="thick"/>
        </w:rPr>
        <w:t>II</w:t>
      </w:r>
    </w:p>
    <w:p w:rsidR="002C20AD" w:rsidRPr="00E34EB6" w:rsidRDefault="002C20AD" w:rsidP="002C20AD">
      <w:pPr>
        <w:pStyle w:val="Corpodetexto"/>
        <w:spacing w:before="3"/>
        <w:rPr>
          <w:rFonts w:asciiTheme="minorHAnsi" w:hAnsiTheme="minorHAnsi" w:cstheme="minorHAnsi"/>
          <w:b/>
          <w:sz w:val="24"/>
          <w:szCs w:val="24"/>
        </w:rPr>
      </w:pPr>
    </w:p>
    <w:p w:rsidR="002C20AD" w:rsidRPr="00E34EB6" w:rsidRDefault="002C20AD" w:rsidP="002C20AD">
      <w:pPr>
        <w:pStyle w:val="Corpodetexto"/>
        <w:spacing w:line="235" w:lineRule="auto"/>
        <w:ind w:left="142" w:right="1355"/>
        <w:rPr>
          <w:rFonts w:asciiTheme="minorHAnsi" w:hAnsiTheme="minorHAnsi" w:cstheme="minorHAnsi"/>
          <w:sz w:val="24"/>
          <w:szCs w:val="24"/>
        </w:rPr>
      </w:pPr>
      <w:r w:rsidRPr="00E34EB6">
        <w:rPr>
          <w:rFonts w:asciiTheme="minorHAnsi" w:hAnsiTheme="minorHAnsi" w:cstheme="minorHAnsi"/>
          <w:sz w:val="24"/>
          <w:szCs w:val="24"/>
        </w:rPr>
        <w:t>Edificação</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9"/>
          <w:sz w:val="24"/>
          <w:szCs w:val="24"/>
        </w:rPr>
        <w:t xml:space="preserve"> </w:t>
      </w:r>
      <w:r w:rsidRPr="00E34EB6">
        <w:rPr>
          <w:rFonts w:asciiTheme="minorHAnsi" w:hAnsiTheme="minorHAnsi" w:cstheme="minorHAnsi"/>
          <w:sz w:val="24"/>
          <w:szCs w:val="24"/>
        </w:rPr>
        <w:t>01</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(um)</w:t>
      </w:r>
      <w:r w:rsidRPr="00E34EB6">
        <w:rPr>
          <w:rFonts w:asciiTheme="minorHAnsi" w:hAnsiTheme="minorHAnsi" w:cstheme="minorHAnsi"/>
          <w:spacing w:val="9"/>
          <w:sz w:val="24"/>
          <w:szCs w:val="24"/>
        </w:rPr>
        <w:t xml:space="preserve"> </w:t>
      </w:r>
      <w:r w:rsidRPr="00E34EB6">
        <w:rPr>
          <w:rFonts w:asciiTheme="minorHAnsi" w:hAnsiTheme="minorHAnsi" w:cstheme="minorHAnsi"/>
          <w:sz w:val="24"/>
          <w:szCs w:val="24"/>
        </w:rPr>
        <w:t>pavimento</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térreo</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área</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construída</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1.551,88</w:t>
      </w:r>
      <w:r w:rsidRPr="00E34EB6">
        <w:rPr>
          <w:rFonts w:asciiTheme="minorHAnsi" w:hAnsiTheme="minorHAnsi" w:cstheme="minorHAnsi"/>
          <w:spacing w:val="-63"/>
          <w:sz w:val="24"/>
          <w:szCs w:val="24"/>
        </w:rPr>
        <w:t xml:space="preserve"> </w:t>
      </w:r>
      <w:r w:rsidRPr="00E34EB6">
        <w:rPr>
          <w:rFonts w:asciiTheme="minorHAnsi" w:hAnsiTheme="minorHAnsi" w:cstheme="minorHAnsi"/>
          <w:sz w:val="24"/>
          <w:szCs w:val="24"/>
        </w:rPr>
        <w:t>m</w:t>
      </w:r>
      <w:r w:rsidRPr="00E34EB6">
        <w:rPr>
          <w:rFonts w:asciiTheme="minorHAnsi" w:hAnsiTheme="minorHAnsi" w:cstheme="minorHAnsi"/>
          <w:position w:val="8"/>
          <w:sz w:val="24"/>
          <w:szCs w:val="24"/>
        </w:rPr>
        <w:t>2</w:t>
      </w:r>
      <w:r w:rsidRPr="00E34EB6">
        <w:rPr>
          <w:rFonts w:asciiTheme="minorHAnsi" w:hAnsiTheme="minorHAnsi" w:cstheme="minorHAnsi"/>
          <w:sz w:val="24"/>
          <w:szCs w:val="24"/>
        </w:rPr>
        <w:t>.</w:t>
      </w:r>
    </w:p>
    <w:p w:rsidR="002C20AD" w:rsidRPr="00E34EB6" w:rsidRDefault="002C20AD" w:rsidP="00836D93">
      <w:pPr>
        <w:pStyle w:val="PargrafodaLista"/>
        <w:numPr>
          <w:ilvl w:val="1"/>
          <w:numId w:val="17"/>
        </w:numPr>
        <w:tabs>
          <w:tab w:val="left" w:pos="426"/>
          <w:tab w:val="left" w:pos="1560"/>
          <w:tab w:val="left" w:pos="3674"/>
          <w:tab w:val="left" w:pos="4650"/>
          <w:tab w:val="left" w:pos="5120"/>
          <w:tab w:val="left" w:pos="6647"/>
          <w:tab w:val="left" w:pos="7849"/>
          <w:tab w:val="left" w:pos="8318"/>
        </w:tabs>
        <w:spacing w:before="247" w:line="235" w:lineRule="auto"/>
        <w:ind w:left="142" w:right="1657" w:hanging="362"/>
        <w:rPr>
          <w:rFonts w:asciiTheme="minorHAnsi" w:hAnsiTheme="minorHAnsi" w:cstheme="minorHAnsi"/>
          <w:sz w:val="24"/>
          <w:szCs w:val="24"/>
        </w:rPr>
      </w:pPr>
      <w:r w:rsidRPr="00E34EB6">
        <w:rPr>
          <w:rFonts w:asciiTheme="minorHAnsi" w:hAnsiTheme="minorHAnsi" w:cstheme="minorHAnsi"/>
          <w:sz w:val="24"/>
          <w:szCs w:val="24"/>
        </w:rPr>
        <w:t>Cozinha</w:t>
      </w:r>
      <w:r w:rsidRPr="00E34EB6">
        <w:rPr>
          <w:rFonts w:asciiTheme="minorHAnsi" w:hAnsiTheme="minorHAnsi" w:cstheme="minorHAnsi"/>
          <w:sz w:val="24"/>
          <w:szCs w:val="24"/>
        </w:rPr>
        <w:tab/>
        <w:t>industrial, situada</w:t>
      </w:r>
      <w:r w:rsidRPr="00E34EB6">
        <w:rPr>
          <w:rFonts w:asciiTheme="minorHAnsi" w:hAnsiTheme="minorHAnsi" w:cstheme="minorHAnsi"/>
          <w:sz w:val="24"/>
          <w:szCs w:val="24"/>
        </w:rPr>
        <w:tab/>
        <w:t>na</w:t>
      </w:r>
      <w:r w:rsidRPr="00E34EB6">
        <w:rPr>
          <w:rFonts w:asciiTheme="minorHAnsi" w:hAnsiTheme="minorHAnsi" w:cstheme="minorHAnsi"/>
          <w:sz w:val="24"/>
          <w:szCs w:val="24"/>
        </w:rPr>
        <w:tab/>
        <w:t>extremidade</w:t>
      </w:r>
      <w:r w:rsidRPr="00E34EB6">
        <w:rPr>
          <w:rFonts w:asciiTheme="minorHAnsi" w:hAnsiTheme="minorHAnsi" w:cstheme="minorHAnsi"/>
          <w:sz w:val="24"/>
          <w:szCs w:val="24"/>
        </w:rPr>
        <w:tab/>
        <w:t>esquerda</w:t>
      </w:r>
      <w:r w:rsidRPr="00E34EB6">
        <w:rPr>
          <w:rFonts w:asciiTheme="minorHAnsi" w:hAnsiTheme="minorHAnsi" w:cstheme="minorHAnsi"/>
          <w:sz w:val="24"/>
          <w:szCs w:val="24"/>
        </w:rPr>
        <w:tab/>
        <w:t>da</w:t>
      </w:r>
      <w:r w:rsidRPr="00E34EB6">
        <w:rPr>
          <w:rFonts w:asciiTheme="minorHAnsi" w:hAnsiTheme="minorHAnsi" w:cstheme="minorHAnsi"/>
          <w:sz w:val="24"/>
          <w:szCs w:val="24"/>
        </w:rPr>
        <w:tab/>
      </w:r>
      <w:r w:rsidRPr="00E34EB6">
        <w:rPr>
          <w:rFonts w:asciiTheme="minorHAnsi" w:hAnsiTheme="minorHAnsi" w:cstheme="minorHAnsi"/>
          <w:spacing w:val="-1"/>
          <w:sz w:val="24"/>
          <w:szCs w:val="24"/>
        </w:rPr>
        <w:t>edificação,</w:t>
      </w:r>
      <w:r w:rsidRPr="00E34EB6">
        <w:rPr>
          <w:rFonts w:asciiTheme="minorHAnsi" w:hAnsiTheme="minorHAnsi" w:cstheme="minorHAnsi"/>
          <w:spacing w:val="-64"/>
          <w:sz w:val="24"/>
          <w:szCs w:val="24"/>
        </w:rPr>
        <w:t xml:space="preserve"> </w:t>
      </w:r>
      <w:r w:rsidRPr="00E34EB6">
        <w:rPr>
          <w:rFonts w:asciiTheme="minorHAnsi" w:hAnsiTheme="minorHAnsi" w:cstheme="minorHAnsi"/>
          <w:sz w:val="24"/>
          <w:szCs w:val="24"/>
        </w:rPr>
        <w:t>ocupando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área de aproximadamente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130</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m</w:t>
      </w:r>
      <w:r w:rsidRPr="00E34EB6">
        <w:rPr>
          <w:rFonts w:asciiTheme="minorHAnsi" w:hAnsiTheme="minorHAnsi" w:cstheme="minorHAnsi"/>
          <w:position w:val="8"/>
          <w:sz w:val="24"/>
          <w:szCs w:val="24"/>
        </w:rPr>
        <w:t>2</w:t>
      </w:r>
      <w:r w:rsidRPr="00E34EB6">
        <w:rPr>
          <w:rFonts w:asciiTheme="minorHAnsi" w:hAnsiTheme="minorHAnsi" w:cstheme="minorHAnsi"/>
          <w:sz w:val="24"/>
          <w:szCs w:val="24"/>
        </w:rPr>
        <w:t>.</w:t>
      </w:r>
    </w:p>
    <w:p w:rsidR="002C20AD" w:rsidRPr="00E34EB6" w:rsidRDefault="002C20AD" w:rsidP="00836D93">
      <w:pPr>
        <w:pStyle w:val="PargrafodaLista"/>
        <w:numPr>
          <w:ilvl w:val="1"/>
          <w:numId w:val="17"/>
        </w:numPr>
        <w:tabs>
          <w:tab w:val="left" w:pos="426"/>
        </w:tabs>
        <w:spacing w:before="242"/>
        <w:ind w:left="142" w:right="0" w:hanging="362"/>
        <w:rPr>
          <w:rFonts w:asciiTheme="minorHAnsi" w:hAnsiTheme="minorHAnsi" w:cstheme="minorHAnsi"/>
          <w:sz w:val="24"/>
          <w:szCs w:val="24"/>
        </w:rPr>
      </w:pPr>
      <w:r w:rsidRPr="00E34EB6">
        <w:rPr>
          <w:rFonts w:asciiTheme="minorHAnsi" w:hAnsiTheme="minorHAnsi" w:cstheme="minorHAnsi"/>
          <w:sz w:val="24"/>
          <w:szCs w:val="24"/>
        </w:rPr>
        <w:t>Elementos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segurança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existentes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edifício:</w:t>
      </w:r>
    </w:p>
    <w:p w:rsidR="002C20AD" w:rsidRPr="00E34EB6" w:rsidRDefault="002C20AD" w:rsidP="002C20AD">
      <w:pPr>
        <w:pStyle w:val="Corpodetexto"/>
        <w:tabs>
          <w:tab w:val="left" w:pos="426"/>
        </w:tabs>
        <w:spacing w:before="9"/>
        <w:ind w:left="142"/>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426"/>
          <w:tab w:val="left" w:pos="1985"/>
        </w:tabs>
        <w:spacing w:before="1"/>
        <w:ind w:left="142" w:right="0" w:hanging="362"/>
        <w:rPr>
          <w:rFonts w:asciiTheme="minorHAnsi" w:hAnsiTheme="minorHAnsi" w:cstheme="minorHAnsi"/>
          <w:sz w:val="24"/>
          <w:szCs w:val="24"/>
        </w:rPr>
      </w:pPr>
      <w:r w:rsidRPr="00E34EB6">
        <w:rPr>
          <w:rFonts w:asciiTheme="minorHAnsi" w:hAnsiTheme="minorHAnsi" w:cstheme="minorHAnsi"/>
          <w:sz w:val="24"/>
          <w:szCs w:val="24"/>
        </w:rPr>
        <w:t>Brigadistas;</w:t>
      </w:r>
    </w:p>
    <w:p w:rsidR="002C20AD" w:rsidRPr="00E34EB6" w:rsidRDefault="002C20AD" w:rsidP="002C20AD">
      <w:pPr>
        <w:pStyle w:val="Corpodetexto"/>
        <w:tabs>
          <w:tab w:val="left" w:pos="426"/>
        </w:tabs>
        <w:spacing w:before="9"/>
        <w:ind w:left="142"/>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426"/>
          <w:tab w:val="left" w:pos="1985"/>
        </w:tabs>
        <w:spacing w:before="1"/>
        <w:ind w:left="142" w:right="0" w:hanging="362"/>
        <w:rPr>
          <w:rFonts w:asciiTheme="minorHAnsi" w:hAnsiTheme="minorHAnsi" w:cstheme="minorHAnsi"/>
          <w:sz w:val="24"/>
          <w:szCs w:val="24"/>
        </w:rPr>
      </w:pPr>
      <w:r w:rsidRPr="00E34EB6">
        <w:rPr>
          <w:rFonts w:asciiTheme="minorHAnsi" w:hAnsiTheme="minorHAnsi" w:cstheme="minorHAnsi"/>
          <w:sz w:val="24"/>
          <w:szCs w:val="24"/>
        </w:rPr>
        <w:t>3</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(três)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hidrantes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abastecidos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pelos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reservatórios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prédio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sede;</w:t>
      </w:r>
    </w:p>
    <w:p w:rsidR="002C20AD" w:rsidRPr="00E34EB6" w:rsidRDefault="002C20AD" w:rsidP="002C20AD">
      <w:pPr>
        <w:pStyle w:val="Corpodetexto"/>
        <w:tabs>
          <w:tab w:val="left" w:pos="426"/>
        </w:tabs>
        <w:spacing w:before="9"/>
        <w:ind w:left="142"/>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426"/>
          <w:tab w:val="left" w:pos="1985"/>
        </w:tabs>
        <w:spacing w:before="0"/>
        <w:ind w:left="142" w:right="1654" w:hanging="362"/>
        <w:rPr>
          <w:rFonts w:asciiTheme="minorHAnsi" w:hAnsiTheme="minorHAnsi" w:cstheme="minorHAnsi"/>
          <w:sz w:val="24"/>
          <w:szCs w:val="24"/>
        </w:rPr>
      </w:pPr>
      <w:r w:rsidRPr="00E34EB6">
        <w:rPr>
          <w:rFonts w:asciiTheme="minorHAnsi" w:hAnsiTheme="minorHAnsi" w:cstheme="minorHAnsi"/>
          <w:position w:val="1"/>
          <w:sz w:val="24"/>
          <w:szCs w:val="24"/>
        </w:rPr>
        <w:t>Extintores</w:t>
      </w:r>
      <w:r w:rsidRPr="00E34EB6">
        <w:rPr>
          <w:rFonts w:asciiTheme="minorHAnsi" w:hAnsiTheme="minorHAnsi" w:cstheme="minorHAnsi"/>
          <w:spacing w:val="4"/>
          <w:position w:val="1"/>
          <w:sz w:val="24"/>
          <w:szCs w:val="24"/>
        </w:rPr>
        <w:t xml:space="preserve"> </w:t>
      </w:r>
      <w:r w:rsidRPr="00E34EB6">
        <w:rPr>
          <w:rFonts w:asciiTheme="minorHAnsi" w:hAnsiTheme="minorHAnsi" w:cstheme="minorHAnsi"/>
          <w:position w:val="1"/>
          <w:sz w:val="24"/>
          <w:szCs w:val="24"/>
        </w:rPr>
        <w:t>de</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água</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pressurizada</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(AP),</w:t>
      </w:r>
      <w:r w:rsidRPr="00E34EB6">
        <w:rPr>
          <w:rFonts w:asciiTheme="minorHAnsi" w:hAnsiTheme="minorHAnsi" w:cstheme="minorHAnsi"/>
          <w:spacing w:val="4"/>
          <w:position w:val="1"/>
          <w:sz w:val="24"/>
          <w:szCs w:val="24"/>
        </w:rPr>
        <w:t xml:space="preserve"> </w:t>
      </w:r>
      <w:r w:rsidRPr="00E34EB6">
        <w:rPr>
          <w:rFonts w:asciiTheme="minorHAnsi" w:hAnsiTheme="minorHAnsi" w:cstheme="minorHAnsi"/>
          <w:position w:val="1"/>
          <w:sz w:val="24"/>
          <w:szCs w:val="24"/>
        </w:rPr>
        <w:t>gás</w:t>
      </w:r>
      <w:r w:rsidRPr="00E34EB6">
        <w:rPr>
          <w:rFonts w:asciiTheme="minorHAnsi" w:hAnsiTheme="minorHAnsi" w:cstheme="minorHAnsi"/>
          <w:spacing w:val="6"/>
          <w:position w:val="1"/>
          <w:sz w:val="24"/>
          <w:szCs w:val="24"/>
        </w:rPr>
        <w:t xml:space="preserve"> </w:t>
      </w:r>
      <w:r w:rsidRPr="00E34EB6">
        <w:rPr>
          <w:rFonts w:asciiTheme="minorHAnsi" w:hAnsiTheme="minorHAnsi" w:cstheme="minorHAnsi"/>
          <w:position w:val="1"/>
          <w:sz w:val="24"/>
          <w:szCs w:val="24"/>
        </w:rPr>
        <w:t>carbônico</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(CO</w:t>
      </w:r>
      <w:r w:rsidRPr="00E34EB6">
        <w:rPr>
          <w:rFonts w:asciiTheme="minorHAnsi" w:hAnsiTheme="minorHAnsi" w:cstheme="minorHAnsi"/>
          <w:sz w:val="24"/>
          <w:szCs w:val="24"/>
        </w:rPr>
        <w:t>2</w:t>
      </w:r>
      <w:r w:rsidRPr="00E34EB6">
        <w:rPr>
          <w:rFonts w:asciiTheme="minorHAnsi" w:hAnsiTheme="minorHAnsi" w:cstheme="minorHAnsi"/>
          <w:position w:val="1"/>
          <w:sz w:val="24"/>
          <w:szCs w:val="24"/>
        </w:rPr>
        <w:t>)</w:t>
      </w:r>
      <w:r w:rsidRPr="00E34EB6">
        <w:rPr>
          <w:rFonts w:asciiTheme="minorHAnsi" w:hAnsiTheme="minorHAnsi" w:cstheme="minorHAnsi"/>
          <w:spacing w:val="3"/>
          <w:position w:val="1"/>
          <w:sz w:val="24"/>
          <w:szCs w:val="24"/>
        </w:rPr>
        <w:t xml:space="preserve"> </w:t>
      </w:r>
      <w:r w:rsidRPr="00E34EB6">
        <w:rPr>
          <w:rFonts w:asciiTheme="minorHAnsi" w:hAnsiTheme="minorHAnsi" w:cstheme="minorHAnsi"/>
          <w:position w:val="1"/>
          <w:sz w:val="24"/>
          <w:szCs w:val="24"/>
        </w:rPr>
        <w:t>e</w:t>
      </w:r>
      <w:r w:rsidRPr="00E34EB6">
        <w:rPr>
          <w:rFonts w:asciiTheme="minorHAnsi" w:hAnsiTheme="minorHAnsi" w:cstheme="minorHAnsi"/>
          <w:spacing w:val="6"/>
          <w:position w:val="1"/>
          <w:sz w:val="24"/>
          <w:szCs w:val="24"/>
        </w:rPr>
        <w:t xml:space="preserve"> </w:t>
      </w:r>
      <w:r w:rsidRPr="00E34EB6">
        <w:rPr>
          <w:rFonts w:asciiTheme="minorHAnsi" w:hAnsiTheme="minorHAnsi" w:cstheme="minorHAnsi"/>
          <w:position w:val="1"/>
          <w:sz w:val="24"/>
          <w:szCs w:val="24"/>
        </w:rPr>
        <w:t>pó</w:t>
      </w:r>
      <w:r w:rsidRPr="00E34EB6">
        <w:rPr>
          <w:rFonts w:asciiTheme="minorHAnsi" w:hAnsiTheme="minorHAnsi" w:cstheme="minorHAnsi"/>
          <w:spacing w:val="-64"/>
          <w:position w:val="1"/>
          <w:sz w:val="24"/>
          <w:szCs w:val="24"/>
        </w:rPr>
        <w:t xml:space="preserve"> </w:t>
      </w:r>
      <w:r w:rsidRPr="00E34EB6">
        <w:rPr>
          <w:rFonts w:asciiTheme="minorHAnsi" w:hAnsiTheme="minorHAnsi" w:cstheme="minorHAnsi"/>
          <w:sz w:val="24"/>
          <w:szCs w:val="24"/>
        </w:rPr>
        <w:t>químico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seco (PQS);</w:t>
      </w:r>
    </w:p>
    <w:p w:rsidR="002C20AD" w:rsidRPr="00E34EB6" w:rsidRDefault="002C20AD" w:rsidP="002C20AD">
      <w:pPr>
        <w:pStyle w:val="Corpodetexto"/>
        <w:tabs>
          <w:tab w:val="left" w:pos="426"/>
        </w:tabs>
        <w:spacing w:before="11"/>
        <w:ind w:left="142"/>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426"/>
          <w:tab w:val="left" w:pos="1985"/>
        </w:tabs>
        <w:spacing w:before="0"/>
        <w:ind w:left="142" w:right="0" w:hanging="362"/>
        <w:rPr>
          <w:rFonts w:asciiTheme="minorHAnsi" w:hAnsiTheme="minorHAnsi" w:cstheme="minorHAnsi"/>
          <w:sz w:val="24"/>
          <w:szCs w:val="24"/>
        </w:rPr>
      </w:pPr>
      <w:r w:rsidRPr="00E34EB6">
        <w:rPr>
          <w:rFonts w:asciiTheme="minorHAnsi" w:hAnsiTheme="minorHAnsi" w:cstheme="minorHAnsi"/>
          <w:sz w:val="24"/>
          <w:szCs w:val="24"/>
        </w:rPr>
        <w:t>Sistema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proteção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descarga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atmosférica</w:t>
      </w:r>
      <w:r w:rsidRPr="00E34EB6">
        <w:rPr>
          <w:rFonts w:asciiTheme="minorHAnsi" w:hAnsiTheme="minorHAnsi" w:cstheme="minorHAnsi"/>
          <w:spacing w:val="3"/>
          <w:sz w:val="24"/>
          <w:szCs w:val="24"/>
        </w:rPr>
        <w:t xml:space="preserve"> </w:t>
      </w:r>
      <w:r w:rsidRPr="00E34EB6">
        <w:rPr>
          <w:rFonts w:asciiTheme="minorHAnsi" w:hAnsiTheme="minorHAnsi" w:cstheme="minorHAnsi"/>
          <w:i/>
          <w:sz w:val="24"/>
          <w:szCs w:val="24"/>
        </w:rPr>
        <w:t>gaiola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Faraday</w:t>
      </w:r>
      <w:r w:rsidRPr="00E34EB6">
        <w:rPr>
          <w:rFonts w:asciiTheme="minorHAnsi" w:hAnsiTheme="minorHAnsi" w:cstheme="minorHAnsi"/>
          <w:sz w:val="24"/>
          <w:szCs w:val="24"/>
        </w:rPr>
        <w:t>;</w:t>
      </w:r>
    </w:p>
    <w:p w:rsidR="002C20AD" w:rsidRPr="00E34EB6" w:rsidRDefault="002C20AD" w:rsidP="002C20AD">
      <w:pPr>
        <w:pStyle w:val="Corpodetexto"/>
        <w:tabs>
          <w:tab w:val="left" w:pos="426"/>
        </w:tabs>
        <w:spacing w:before="10"/>
        <w:ind w:left="142"/>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426"/>
          <w:tab w:val="left" w:pos="1985"/>
        </w:tabs>
        <w:spacing w:before="0"/>
        <w:ind w:left="142" w:right="0" w:hanging="362"/>
        <w:rPr>
          <w:rFonts w:asciiTheme="minorHAnsi" w:hAnsiTheme="minorHAnsi" w:cstheme="minorHAnsi"/>
          <w:sz w:val="24"/>
          <w:szCs w:val="24"/>
        </w:rPr>
      </w:pPr>
      <w:r w:rsidRPr="00E34EB6">
        <w:rPr>
          <w:rFonts w:asciiTheme="minorHAnsi" w:hAnsiTheme="minorHAnsi" w:cstheme="minorHAnsi"/>
          <w:sz w:val="24"/>
          <w:szCs w:val="24"/>
        </w:rPr>
        <w:t>Alarme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sonoro;</w:t>
      </w:r>
    </w:p>
    <w:p w:rsidR="002C20AD" w:rsidRPr="00E34EB6" w:rsidRDefault="002C20AD" w:rsidP="002C20AD">
      <w:pPr>
        <w:pStyle w:val="Corpodetexto"/>
        <w:tabs>
          <w:tab w:val="left" w:pos="426"/>
        </w:tabs>
        <w:spacing w:before="10"/>
        <w:ind w:left="142"/>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426"/>
          <w:tab w:val="left" w:pos="1985"/>
        </w:tabs>
        <w:spacing w:before="0"/>
        <w:ind w:left="142" w:right="0" w:hanging="362"/>
        <w:rPr>
          <w:rFonts w:asciiTheme="minorHAnsi" w:hAnsiTheme="minorHAnsi" w:cstheme="minorHAnsi"/>
          <w:sz w:val="24"/>
          <w:szCs w:val="24"/>
        </w:rPr>
      </w:pPr>
      <w:r w:rsidRPr="00E34EB6">
        <w:rPr>
          <w:rFonts w:asciiTheme="minorHAnsi" w:hAnsiTheme="minorHAnsi" w:cstheme="minorHAnsi"/>
          <w:sz w:val="24"/>
          <w:szCs w:val="24"/>
        </w:rPr>
        <w:t>Iluminação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emergência</w:t>
      </w: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4"/>
        <w:rPr>
          <w:rFonts w:asciiTheme="minorHAnsi" w:hAnsiTheme="minorHAnsi" w:cstheme="minorHAnsi"/>
          <w:sz w:val="24"/>
          <w:szCs w:val="24"/>
        </w:rPr>
      </w:pPr>
    </w:p>
    <w:p w:rsidR="002C20AD" w:rsidRPr="00E34EB6" w:rsidRDefault="002C20AD" w:rsidP="002C20AD">
      <w:pPr>
        <w:pStyle w:val="Ttulo1"/>
        <w:tabs>
          <w:tab w:val="left" w:pos="791"/>
          <w:tab w:val="left" w:pos="792"/>
        </w:tabs>
        <w:ind w:left="168"/>
        <w:rPr>
          <w:rFonts w:asciiTheme="minorHAnsi" w:hAnsiTheme="minorHAnsi" w:cstheme="minorHAnsi"/>
          <w:szCs w:val="24"/>
        </w:rPr>
      </w:pPr>
      <w:r w:rsidRPr="00E34EB6">
        <w:rPr>
          <w:rFonts w:asciiTheme="minorHAnsi" w:hAnsiTheme="minorHAnsi" w:cstheme="minorHAnsi"/>
          <w:szCs w:val="24"/>
          <w:u w:val="thick"/>
        </w:rPr>
        <w:t>Edifício</w:t>
      </w:r>
      <w:r w:rsidRPr="00E34EB6">
        <w:rPr>
          <w:rFonts w:asciiTheme="minorHAnsi" w:hAnsiTheme="minorHAnsi" w:cstheme="minorHAnsi"/>
          <w:spacing w:val="-1"/>
          <w:szCs w:val="24"/>
          <w:u w:val="thick"/>
        </w:rPr>
        <w:t xml:space="preserve"> </w:t>
      </w:r>
      <w:r w:rsidRPr="00E34EB6">
        <w:rPr>
          <w:rFonts w:asciiTheme="minorHAnsi" w:hAnsiTheme="minorHAnsi" w:cstheme="minorHAnsi"/>
          <w:szCs w:val="24"/>
          <w:u w:val="thick"/>
        </w:rPr>
        <w:t>Anexo</w:t>
      </w:r>
      <w:r w:rsidRPr="00E34EB6">
        <w:rPr>
          <w:rFonts w:asciiTheme="minorHAnsi" w:hAnsiTheme="minorHAnsi" w:cstheme="minorHAnsi"/>
          <w:spacing w:val="-2"/>
          <w:szCs w:val="24"/>
          <w:u w:val="thick"/>
        </w:rPr>
        <w:t xml:space="preserve"> </w:t>
      </w:r>
      <w:r w:rsidRPr="00E34EB6">
        <w:rPr>
          <w:rFonts w:asciiTheme="minorHAnsi" w:hAnsiTheme="minorHAnsi" w:cstheme="minorHAnsi"/>
          <w:szCs w:val="24"/>
          <w:u w:val="thick"/>
        </w:rPr>
        <w:t>III</w:t>
      </w:r>
    </w:p>
    <w:p w:rsidR="002C20AD" w:rsidRPr="00E34EB6" w:rsidRDefault="002C20AD" w:rsidP="002C20AD">
      <w:pPr>
        <w:pStyle w:val="Corpodetexto"/>
        <w:spacing w:before="233"/>
        <w:rPr>
          <w:rFonts w:asciiTheme="minorHAnsi" w:hAnsiTheme="minorHAnsi" w:cstheme="minorHAnsi"/>
          <w:sz w:val="24"/>
          <w:szCs w:val="24"/>
        </w:rPr>
      </w:pPr>
      <w:r w:rsidRPr="00E34EB6">
        <w:rPr>
          <w:rFonts w:asciiTheme="minorHAnsi" w:hAnsiTheme="minorHAnsi" w:cstheme="minorHAnsi"/>
          <w:sz w:val="24"/>
          <w:szCs w:val="24"/>
        </w:rPr>
        <w:t>Edificação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01</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(um)</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pavimento</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térreo</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área</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construída</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308,52</w:t>
      </w:r>
      <w:r w:rsidRPr="00E34EB6">
        <w:rPr>
          <w:rFonts w:asciiTheme="minorHAnsi" w:hAnsiTheme="minorHAnsi" w:cstheme="minorHAnsi"/>
          <w:spacing w:val="-12"/>
          <w:sz w:val="24"/>
          <w:szCs w:val="24"/>
        </w:rPr>
        <w:t xml:space="preserve"> </w:t>
      </w:r>
      <w:r w:rsidRPr="00E34EB6">
        <w:rPr>
          <w:rFonts w:asciiTheme="minorHAnsi" w:hAnsiTheme="minorHAnsi" w:cstheme="minorHAnsi"/>
          <w:sz w:val="24"/>
          <w:szCs w:val="24"/>
        </w:rPr>
        <w:t>m</w:t>
      </w:r>
      <w:r w:rsidRPr="00E34EB6">
        <w:rPr>
          <w:rFonts w:asciiTheme="minorHAnsi" w:hAnsiTheme="minorHAnsi" w:cstheme="minorHAnsi"/>
          <w:position w:val="8"/>
          <w:sz w:val="24"/>
          <w:szCs w:val="24"/>
        </w:rPr>
        <w:t>2</w:t>
      </w:r>
      <w:r w:rsidRPr="00E34EB6">
        <w:rPr>
          <w:rFonts w:asciiTheme="minorHAnsi" w:hAnsiTheme="minorHAnsi" w:cstheme="minorHAnsi"/>
          <w:sz w:val="24"/>
          <w:szCs w:val="24"/>
        </w:rPr>
        <w:t>.</w:t>
      </w:r>
    </w:p>
    <w:p w:rsidR="002C20AD" w:rsidRPr="00E34EB6" w:rsidRDefault="002C20AD" w:rsidP="00836D93">
      <w:pPr>
        <w:pStyle w:val="PargrafodaLista"/>
        <w:numPr>
          <w:ilvl w:val="1"/>
          <w:numId w:val="17"/>
        </w:numPr>
        <w:tabs>
          <w:tab w:val="left" w:pos="426"/>
        </w:tabs>
        <w:spacing w:before="240"/>
        <w:ind w:left="0" w:right="0" w:hanging="220"/>
        <w:rPr>
          <w:rFonts w:asciiTheme="minorHAnsi" w:hAnsiTheme="minorHAnsi" w:cstheme="minorHAnsi"/>
          <w:sz w:val="24"/>
          <w:szCs w:val="24"/>
        </w:rPr>
      </w:pPr>
      <w:r w:rsidRPr="00E34EB6">
        <w:rPr>
          <w:rFonts w:asciiTheme="minorHAnsi" w:hAnsiTheme="minorHAnsi" w:cstheme="minorHAnsi"/>
          <w:sz w:val="24"/>
          <w:szCs w:val="24"/>
        </w:rPr>
        <w:t>Elementos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segurança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existentes no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prédio:</w:t>
      </w:r>
    </w:p>
    <w:p w:rsidR="002C20AD" w:rsidRPr="00E34EB6" w:rsidRDefault="002C20AD" w:rsidP="002C20AD">
      <w:pPr>
        <w:pStyle w:val="Corpodetexto"/>
        <w:tabs>
          <w:tab w:val="left" w:pos="426"/>
        </w:tabs>
        <w:spacing w:before="9"/>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426"/>
          <w:tab w:val="left" w:pos="1985"/>
        </w:tabs>
        <w:spacing w:before="0"/>
        <w:ind w:left="0" w:right="1654" w:hanging="220"/>
        <w:rPr>
          <w:rFonts w:asciiTheme="minorHAnsi" w:hAnsiTheme="minorHAnsi" w:cstheme="minorHAnsi"/>
          <w:sz w:val="24"/>
          <w:szCs w:val="24"/>
        </w:rPr>
      </w:pPr>
      <w:r w:rsidRPr="00E34EB6">
        <w:rPr>
          <w:rFonts w:asciiTheme="minorHAnsi" w:hAnsiTheme="minorHAnsi" w:cstheme="minorHAnsi"/>
          <w:position w:val="1"/>
          <w:sz w:val="24"/>
          <w:szCs w:val="24"/>
        </w:rPr>
        <w:t>Extintores</w:t>
      </w:r>
      <w:r w:rsidRPr="00E34EB6">
        <w:rPr>
          <w:rFonts w:asciiTheme="minorHAnsi" w:hAnsiTheme="minorHAnsi" w:cstheme="minorHAnsi"/>
          <w:spacing w:val="4"/>
          <w:position w:val="1"/>
          <w:sz w:val="24"/>
          <w:szCs w:val="24"/>
        </w:rPr>
        <w:t xml:space="preserve"> </w:t>
      </w:r>
      <w:r w:rsidRPr="00E34EB6">
        <w:rPr>
          <w:rFonts w:asciiTheme="minorHAnsi" w:hAnsiTheme="minorHAnsi" w:cstheme="minorHAnsi"/>
          <w:position w:val="1"/>
          <w:sz w:val="24"/>
          <w:szCs w:val="24"/>
        </w:rPr>
        <w:t>de</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água</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pressurizada</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(AP),</w:t>
      </w:r>
      <w:r w:rsidRPr="00E34EB6">
        <w:rPr>
          <w:rFonts w:asciiTheme="minorHAnsi" w:hAnsiTheme="minorHAnsi" w:cstheme="minorHAnsi"/>
          <w:spacing w:val="4"/>
          <w:position w:val="1"/>
          <w:sz w:val="24"/>
          <w:szCs w:val="24"/>
        </w:rPr>
        <w:t xml:space="preserve"> </w:t>
      </w:r>
      <w:r w:rsidRPr="00E34EB6">
        <w:rPr>
          <w:rFonts w:asciiTheme="minorHAnsi" w:hAnsiTheme="minorHAnsi" w:cstheme="minorHAnsi"/>
          <w:position w:val="1"/>
          <w:sz w:val="24"/>
          <w:szCs w:val="24"/>
        </w:rPr>
        <w:t>gás</w:t>
      </w:r>
      <w:r w:rsidRPr="00E34EB6">
        <w:rPr>
          <w:rFonts w:asciiTheme="minorHAnsi" w:hAnsiTheme="minorHAnsi" w:cstheme="minorHAnsi"/>
          <w:spacing w:val="6"/>
          <w:position w:val="1"/>
          <w:sz w:val="24"/>
          <w:szCs w:val="24"/>
        </w:rPr>
        <w:t xml:space="preserve"> </w:t>
      </w:r>
      <w:r w:rsidRPr="00E34EB6">
        <w:rPr>
          <w:rFonts w:asciiTheme="minorHAnsi" w:hAnsiTheme="minorHAnsi" w:cstheme="minorHAnsi"/>
          <w:position w:val="1"/>
          <w:sz w:val="24"/>
          <w:szCs w:val="24"/>
        </w:rPr>
        <w:t>carbônico</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(CO</w:t>
      </w:r>
      <w:r w:rsidRPr="00E34EB6">
        <w:rPr>
          <w:rFonts w:asciiTheme="minorHAnsi" w:hAnsiTheme="minorHAnsi" w:cstheme="minorHAnsi"/>
          <w:sz w:val="24"/>
          <w:szCs w:val="24"/>
        </w:rPr>
        <w:t>2</w:t>
      </w:r>
      <w:r w:rsidRPr="00E34EB6">
        <w:rPr>
          <w:rFonts w:asciiTheme="minorHAnsi" w:hAnsiTheme="minorHAnsi" w:cstheme="minorHAnsi"/>
          <w:position w:val="1"/>
          <w:sz w:val="24"/>
          <w:szCs w:val="24"/>
        </w:rPr>
        <w:t>)</w:t>
      </w:r>
      <w:r w:rsidRPr="00E34EB6">
        <w:rPr>
          <w:rFonts w:asciiTheme="minorHAnsi" w:hAnsiTheme="minorHAnsi" w:cstheme="minorHAnsi"/>
          <w:spacing w:val="3"/>
          <w:position w:val="1"/>
          <w:sz w:val="24"/>
          <w:szCs w:val="24"/>
        </w:rPr>
        <w:t xml:space="preserve"> </w:t>
      </w:r>
      <w:r w:rsidRPr="00E34EB6">
        <w:rPr>
          <w:rFonts w:asciiTheme="minorHAnsi" w:hAnsiTheme="minorHAnsi" w:cstheme="minorHAnsi"/>
          <w:position w:val="1"/>
          <w:sz w:val="24"/>
          <w:szCs w:val="24"/>
        </w:rPr>
        <w:t>e</w:t>
      </w:r>
      <w:r w:rsidRPr="00E34EB6">
        <w:rPr>
          <w:rFonts w:asciiTheme="minorHAnsi" w:hAnsiTheme="minorHAnsi" w:cstheme="minorHAnsi"/>
          <w:spacing w:val="5"/>
          <w:position w:val="1"/>
          <w:sz w:val="24"/>
          <w:szCs w:val="24"/>
        </w:rPr>
        <w:t xml:space="preserve"> </w:t>
      </w:r>
      <w:r w:rsidRPr="00E34EB6">
        <w:rPr>
          <w:rFonts w:asciiTheme="minorHAnsi" w:hAnsiTheme="minorHAnsi" w:cstheme="minorHAnsi"/>
          <w:position w:val="1"/>
          <w:sz w:val="24"/>
          <w:szCs w:val="24"/>
        </w:rPr>
        <w:t>pó</w:t>
      </w:r>
      <w:r w:rsidRPr="00E34EB6">
        <w:rPr>
          <w:rFonts w:asciiTheme="minorHAnsi" w:hAnsiTheme="minorHAnsi" w:cstheme="minorHAnsi"/>
          <w:spacing w:val="-64"/>
          <w:position w:val="1"/>
          <w:sz w:val="24"/>
          <w:szCs w:val="24"/>
        </w:rPr>
        <w:t xml:space="preserve"> </w:t>
      </w:r>
      <w:r w:rsidRPr="00E34EB6">
        <w:rPr>
          <w:rFonts w:asciiTheme="minorHAnsi" w:hAnsiTheme="minorHAnsi" w:cstheme="minorHAnsi"/>
          <w:sz w:val="24"/>
          <w:szCs w:val="24"/>
        </w:rPr>
        <w:t>químico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seco (PQS) 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1 hidrante;</w:t>
      </w:r>
    </w:p>
    <w:p w:rsidR="002C20AD" w:rsidRPr="00E34EB6" w:rsidRDefault="002C20AD" w:rsidP="002C20AD">
      <w:pPr>
        <w:pStyle w:val="Corpodetexto"/>
        <w:tabs>
          <w:tab w:val="left" w:pos="426"/>
        </w:tabs>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426"/>
          <w:tab w:val="left" w:pos="1985"/>
        </w:tabs>
        <w:spacing w:before="0"/>
        <w:ind w:left="0" w:right="0" w:hanging="220"/>
        <w:rPr>
          <w:rFonts w:asciiTheme="minorHAnsi" w:hAnsiTheme="minorHAnsi" w:cstheme="minorHAnsi"/>
          <w:sz w:val="24"/>
          <w:szCs w:val="24"/>
        </w:rPr>
      </w:pPr>
      <w:r w:rsidRPr="00E34EB6">
        <w:rPr>
          <w:rFonts w:asciiTheme="minorHAnsi" w:hAnsiTheme="minorHAnsi" w:cstheme="minorHAnsi"/>
          <w:sz w:val="24"/>
          <w:szCs w:val="24"/>
        </w:rPr>
        <w:t>Estrutura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metálica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cobertura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metálica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aterradas.</w:t>
      </w:r>
    </w:p>
    <w:p w:rsidR="002C20AD" w:rsidRPr="00E34EB6" w:rsidRDefault="002C20AD" w:rsidP="00836D93">
      <w:pPr>
        <w:pStyle w:val="PargrafodaLista"/>
        <w:numPr>
          <w:ilvl w:val="2"/>
          <w:numId w:val="17"/>
        </w:numPr>
        <w:tabs>
          <w:tab w:val="left" w:pos="851"/>
        </w:tabs>
        <w:spacing w:before="82"/>
        <w:ind w:right="0" w:hanging="78"/>
        <w:rPr>
          <w:rFonts w:asciiTheme="minorHAnsi" w:hAnsiTheme="minorHAnsi" w:cstheme="minorHAnsi"/>
          <w:sz w:val="24"/>
          <w:szCs w:val="24"/>
        </w:rPr>
      </w:pPr>
      <w:r w:rsidRPr="00E34EB6">
        <w:rPr>
          <w:rFonts w:asciiTheme="minorHAnsi" w:hAnsiTheme="minorHAnsi" w:cstheme="minorHAnsi"/>
          <w:sz w:val="24"/>
          <w:szCs w:val="24"/>
        </w:rPr>
        <w:t>Brigadistas;</w:t>
      </w: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1"/>
        <w:rPr>
          <w:rFonts w:asciiTheme="minorHAnsi" w:hAnsiTheme="minorHAnsi" w:cstheme="minorHAnsi"/>
          <w:sz w:val="24"/>
          <w:szCs w:val="24"/>
        </w:rPr>
      </w:pPr>
    </w:p>
    <w:p w:rsidR="002C20AD" w:rsidRPr="00E34EB6" w:rsidRDefault="002C20AD" w:rsidP="002C20AD">
      <w:pPr>
        <w:pStyle w:val="Ttulo1"/>
        <w:rPr>
          <w:rFonts w:asciiTheme="minorHAnsi" w:hAnsiTheme="minorHAnsi" w:cstheme="minorHAnsi"/>
          <w:szCs w:val="24"/>
        </w:rPr>
      </w:pPr>
      <w:r w:rsidRPr="00E34EB6">
        <w:rPr>
          <w:rFonts w:asciiTheme="minorHAnsi" w:hAnsiTheme="minorHAnsi" w:cstheme="minorHAnsi"/>
          <w:szCs w:val="24"/>
          <w:u w:val="thick"/>
        </w:rPr>
        <w:t>Vestiários</w:t>
      </w:r>
      <w:r w:rsidRPr="00E34EB6">
        <w:rPr>
          <w:rFonts w:asciiTheme="minorHAnsi" w:hAnsiTheme="minorHAnsi" w:cstheme="minorHAnsi"/>
          <w:spacing w:val="-3"/>
          <w:szCs w:val="24"/>
          <w:u w:val="thick"/>
        </w:rPr>
        <w:t xml:space="preserve"> </w:t>
      </w:r>
      <w:r w:rsidRPr="00E34EB6">
        <w:rPr>
          <w:rFonts w:asciiTheme="minorHAnsi" w:hAnsiTheme="minorHAnsi" w:cstheme="minorHAnsi"/>
          <w:szCs w:val="24"/>
          <w:u w:val="thick"/>
        </w:rPr>
        <w:t>–</w:t>
      </w:r>
      <w:r w:rsidRPr="00E34EB6">
        <w:rPr>
          <w:rFonts w:asciiTheme="minorHAnsi" w:hAnsiTheme="minorHAnsi" w:cstheme="minorHAnsi"/>
          <w:spacing w:val="1"/>
          <w:szCs w:val="24"/>
          <w:u w:val="thick"/>
        </w:rPr>
        <w:t xml:space="preserve"> </w:t>
      </w:r>
      <w:r w:rsidRPr="00E34EB6">
        <w:rPr>
          <w:rFonts w:asciiTheme="minorHAnsi" w:hAnsiTheme="minorHAnsi" w:cstheme="minorHAnsi"/>
          <w:szCs w:val="24"/>
          <w:u w:val="thick"/>
        </w:rPr>
        <w:t>Anexo</w:t>
      </w:r>
      <w:r w:rsidRPr="00E34EB6">
        <w:rPr>
          <w:rFonts w:asciiTheme="minorHAnsi" w:hAnsiTheme="minorHAnsi" w:cstheme="minorHAnsi"/>
          <w:spacing w:val="-2"/>
          <w:szCs w:val="24"/>
          <w:u w:val="thick"/>
        </w:rPr>
        <w:t xml:space="preserve"> </w:t>
      </w:r>
      <w:r w:rsidRPr="00E34EB6">
        <w:rPr>
          <w:rFonts w:asciiTheme="minorHAnsi" w:hAnsiTheme="minorHAnsi" w:cstheme="minorHAnsi"/>
          <w:szCs w:val="24"/>
          <w:u w:val="thick"/>
        </w:rPr>
        <w:t>III</w:t>
      </w:r>
    </w:p>
    <w:p w:rsidR="002C20AD" w:rsidRPr="00E34EB6" w:rsidRDefault="002C20AD" w:rsidP="002C20AD">
      <w:pPr>
        <w:pStyle w:val="Corpodetexto"/>
        <w:ind w:left="142"/>
        <w:rPr>
          <w:rFonts w:asciiTheme="minorHAnsi" w:hAnsiTheme="minorHAnsi" w:cstheme="minorHAnsi"/>
          <w:sz w:val="24"/>
          <w:szCs w:val="24"/>
        </w:rPr>
      </w:pPr>
      <w:r w:rsidRPr="00E34EB6">
        <w:rPr>
          <w:rFonts w:asciiTheme="minorHAnsi" w:hAnsiTheme="minorHAnsi" w:cstheme="minorHAnsi"/>
          <w:sz w:val="24"/>
          <w:szCs w:val="24"/>
        </w:rPr>
        <w:t>Edificação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01</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(um)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pavimento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térreo,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área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construída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64,98</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m²</w:t>
      </w:r>
    </w:p>
    <w:p w:rsidR="002C20AD" w:rsidRPr="00E34EB6" w:rsidRDefault="002C20AD" w:rsidP="002C20AD">
      <w:pPr>
        <w:pStyle w:val="Corpodetexto"/>
        <w:ind w:left="142"/>
        <w:rPr>
          <w:rFonts w:asciiTheme="minorHAnsi" w:hAnsiTheme="minorHAnsi" w:cstheme="minorHAnsi"/>
          <w:sz w:val="24"/>
          <w:szCs w:val="24"/>
        </w:rPr>
      </w:pPr>
    </w:p>
    <w:p w:rsidR="002C20AD" w:rsidRPr="00E34EB6" w:rsidRDefault="002C20AD" w:rsidP="002C20AD">
      <w:pPr>
        <w:pStyle w:val="Corpodetexto"/>
        <w:spacing w:before="7"/>
        <w:ind w:left="142"/>
        <w:rPr>
          <w:rFonts w:asciiTheme="minorHAnsi" w:hAnsiTheme="minorHAnsi" w:cstheme="minorHAnsi"/>
          <w:sz w:val="24"/>
          <w:szCs w:val="24"/>
        </w:rPr>
      </w:pPr>
    </w:p>
    <w:p w:rsidR="002C20AD" w:rsidRPr="00E34EB6" w:rsidRDefault="002C20AD" w:rsidP="002C20AD">
      <w:pPr>
        <w:tabs>
          <w:tab w:val="left" w:pos="791"/>
          <w:tab w:val="left" w:pos="792"/>
        </w:tabs>
        <w:spacing w:before="1"/>
        <w:ind w:left="142"/>
        <w:rPr>
          <w:rFonts w:asciiTheme="minorHAnsi" w:hAnsiTheme="minorHAnsi" w:cstheme="minorHAnsi"/>
          <w:b/>
          <w:i/>
          <w:sz w:val="24"/>
          <w:szCs w:val="24"/>
        </w:rPr>
      </w:pPr>
      <w:r w:rsidRPr="00E34EB6">
        <w:rPr>
          <w:rFonts w:asciiTheme="minorHAnsi" w:hAnsiTheme="minorHAnsi" w:cstheme="minorHAnsi"/>
          <w:b/>
          <w:i/>
          <w:sz w:val="24"/>
          <w:szCs w:val="24"/>
          <w:u w:val="thick"/>
        </w:rPr>
        <w:t>Edifício</w:t>
      </w:r>
      <w:r w:rsidRPr="00E34EB6">
        <w:rPr>
          <w:rFonts w:asciiTheme="minorHAnsi" w:hAnsiTheme="minorHAnsi" w:cstheme="minorHAnsi"/>
          <w:b/>
          <w:i/>
          <w:spacing w:val="-2"/>
          <w:sz w:val="24"/>
          <w:szCs w:val="24"/>
          <w:u w:val="thick"/>
        </w:rPr>
        <w:t xml:space="preserve"> </w:t>
      </w:r>
      <w:r w:rsidRPr="00E34EB6">
        <w:rPr>
          <w:rFonts w:asciiTheme="minorHAnsi" w:hAnsiTheme="minorHAnsi" w:cstheme="minorHAnsi"/>
          <w:b/>
          <w:i/>
          <w:sz w:val="24"/>
          <w:szCs w:val="24"/>
          <w:u w:val="thick"/>
        </w:rPr>
        <w:t>Escola</w:t>
      </w:r>
      <w:r w:rsidRPr="00E34EB6">
        <w:rPr>
          <w:rFonts w:asciiTheme="minorHAnsi" w:hAnsiTheme="minorHAnsi" w:cstheme="minorHAnsi"/>
          <w:b/>
          <w:i/>
          <w:spacing w:val="-2"/>
          <w:sz w:val="24"/>
          <w:szCs w:val="24"/>
          <w:u w:val="thick"/>
        </w:rPr>
        <w:t xml:space="preserve"> </w:t>
      </w:r>
      <w:r w:rsidRPr="00E34EB6">
        <w:rPr>
          <w:rFonts w:asciiTheme="minorHAnsi" w:hAnsiTheme="minorHAnsi" w:cstheme="minorHAnsi"/>
          <w:b/>
          <w:i/>
          <w:sz w:val="24"/>
          <w:szCs w:val="24"/>
          <w:u w:val="thick"/>
        </w:rPr>
        <w:t>de</w:t>
      </w:r>
      <w:r w:rsidRPr="00E34EB6">
        <w:rPr>
          <w:rFonts w:asciiTheme="minorHAnsi" w:hAnsiTheme="minorHAnsi" w:cstheme="minorHAnsi"/>
          <w:b/>
          <w:i/>
          <w:spacing w:val="-1"/>
          <w:sz w:val="24"/>
          <w:szCs w:val="24"/>
          <w:u w:val="thick"/>
        </w:rPr>
        <w:t xml:space="preserve"> </w:t>
      </w:r>
      <w:r w:rsidRPr="00E34EB6">
        <w:rPr>
          <w:rFonts w:asciiTheme="minorHAnsi" w:hAnsiTheme="minorHAnsi" w:cstheme="minorHAnsi"/>
          <w:b/>
          <w:i/>
          <w:sz w:val="24"/>
          <w:szCs w:val="24"/>
          <w:u w:val="thick"/>
        </w:rPr>
        <w:t>Contas</w:t>
      </w:r>
    </w:p>
    <w:p w:rsidR="002C20AD" w:rsidRPr="00E34EB6" w:rsidRDefault="002C20AD" w:rsidP="002C20AD">
      <w:pPr>
        <w:pStyle w:val="Corpodetexto"/>
        <w:spacing w:before="9"/>
        <w:ind w:left="142"/>
        <w:rPr>
          <w:rFonts w:asciiTheme="minorHAnsi" w:hAnsiTheme="minorHAnsi" w:cstheme="minorHAnsi"/>
          <w:b/>
          <w:i/>
          <w:sz w:val="24"/>
          <w:szCs w:val="24"/>
        </w:rPr>
      </w:pPr>
    </w:p>
    <w:p w:rsidR="002C20AD" w:rsidRPr="00E34EB6" w:rsidRDefault="002C20AD" w:rsidP="002C20AD">
      <w:pPr>
        <w:pStyle w:val="Corpodetexto"/>
        <w:spacing w:before="1"/>
        <w:ind w:left="142" w:right="1661"/>
        <w:rPr>
          <w:rFonts w:asciiTheme="minorHAnsi" w:hAnsiTheme="minorHAnsi" w:cstheme="minorHAnsi"/>
          <w:sz w:val="24"/>
          <w:szCs w:val="24"/>
        </w:rPr>
      </w:pPr>
      <w:r w:rsidRPr="00E34EB6">
        <w:rPr>
          <w:rFonts w:asciiTheme="minorHAnsi" w:hAnsiTheme="minorHAnsi" w:cstheme="minorHAnsi"/>
          <w:sz w:val="24"/>
          <w:szCs w:val="24"/>
        </w:rPr>
        <w:t>Edificação com 03 (três) pavimentos, 01 (um) elevador social, 02 (duas)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escadarias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 acesso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em</w:t>
      </w:r>
      <w:r w:rsidRPr="00E34EB6">
        <w:rPr>
          <w:rFonts w:asciiTheme="minorHAnsi" w:hAnsiTheme="minorHAnsi" w:cstheme="minorHAnsi"/>
          <w:spacing w:val="66"/>
          <w:sz w:val="24"/>
          <w:szCs w:val="24"/>
        </w:rPr>
        <w:t xml:space="preserve"> </w:t>
      </w:r>
      <w:r w:rsidRPr="00E34EB6">
        <w:rPr>
          <w:rFonts w:asciiTheme="minorHAnsi" w:hAnsiTheme="minorHAnsi" w:cstheme="minorHAnsi"/>
          <w:sz w:val="24"/>
          <w:szCs w:val="24"/>
        </w:rPr>
        <w:t>alvenaria</w:t>
      </w:r>
      <w:r w:rsidRPr="00E34EB6">
        <w:rPr>
          <w:rFonts w:asciiTheme="minorHAnsi" w:hAnsiTheme="minorHAnsi" w:cstheme="minorHAnsi"/>
          <w:spacing w:val="67"/>
          <w:sz w:val="24"/>
          <w:szCs w:val="24"/>
        </w:rPr>
        <w:t xml:space="preserve"> </w:t>
      </w:r>
      <w:r w:rsidRPr="00E34EB6">
        <w:rPr>
          <w:rFonts w:asciiTheme="minorHAnsi" w:hAnsiTheme="minorHAnsi" w:cstheme="minorHAnsi"/>
          <w:sz w:val="24"/>
          <w:szCs w:val="24"/>
        </w:rPr>
        <w:t>convencional e área</w:t>
      </w:r>
      <w:r w:rsidRPr="00E34EB6">
        <w:rPr>
          <w:rFonts w:asciiTheme="minorHAnsi" w:hAnsiTheme="minorHAnsi" w:cstheme="minorHAnsi"/>
          <w:spacing w:val="67"/>
          <w:sz w:val="24"/>
          <w:szCs w:val="24"/>
        </w:rPr>
        <w:t xml:space="preserve"> </w:t>
      </w:r>
      <w:r w:rsidRPr="00E34EB6">
        <w:rPr>
          <w:rFonts w:asciiTheme="minorHAnsi" w:hAnsiTheme="minorHAnsi" w:cstheme="minorHAnsi"/>
          <w:sz w:val="24"/>
          <w:szCs w:val="24"/>
        </w:rPr>
        <w:t>construída total</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 1.723,54 m2</w:t>
      </w:r>
    </w:p>
    <w:p w:rsidR="002C20AD" w:rsidRPr="00E34EB6" w:rsidRDefault="002C20AD" w:rsidP="002C20AD">
      <w:pPr>
        <w:pStyle w:val="Corpodetexto"/>
        <w:spacing w:before="10"/>
        <w:rPr>
          <w:rFonts w:asciiTheme="minorHAnsi" w:hAnsiTheme="minorHAnsi" w:cstheme="minorHAnsi"/>
          <w:sz w:val="24"/>
          <w:szCs w:val="24"/>
        </w:rPr>
      </w:pPr>
    </w:p>
    <w:p w:rsidR="002C20AD" w:rsidRPr="00E34EB6" w:rsidRDefault="002C20AD" w:rsidP="00836D93">
      <w:pPr>
        <w:pStyle w:val="PargrafodaLista"/>
        <w:numPr>
          <w:ilvl w:val="1"/>
          <w:numId w:val="17"/>
        </w:numPr>
        <w:tabs>
          <w:tab w:val="left" w:pos="851"/>
        </w:tabs>
        <w:spacing w:before="0"/>
        <w:ind w:right="0" w:hanging="78"/>
        <w:rPr>
          <w:rFonts w:asciiTheme="minorHAnsi" w:hAnsiTheme="minorHAnsi" w:cstheme="minorHAnsi"/>
          <w:sz w:val="24"/>
          <w:szCs w:val="24"/>
        </w:rPr>
      </w:pPr>
      <w:r w:rsidRPr="00E34EB6">
        <w:rPr>
          <w:rFonts w:asciiTheme="minorHAnsi" w:hAnsiTheme="minorHAnsi" w:cstheme="minorHAnsi"/>
          <w:sz w:val="24"/>
          <w:szCs w:val="24"/>
        </w:rPr>
        <w:t>Elementos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segurança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existentes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edifício</w:t>
      </w:r>
    </w:p>
    <w:p w:rsidR="002C20AD" w:rsidRPr="00E34EB6" w:rsidRDefault="002C20AD" w:rsidP="002C20AD">
      <w:pPr>
        <w:pStyle w:val="Corpodetexto"/>
        <w:tabs>
          <w:tab w:val="left" w:pos="851"/>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851"/>
          <w:tab w:val="left" w:pos="1985"/>
        </w:tabs>
        <w:spacing w:before="0"/>
        <w:ind w:right="1655" w:hanging="78"/>
        <w:rPr>
          <w:rFonts w:asciiTheme="minorHAnsi" w:hAnsiTheme="minorHAnsi" w:cstheme="minorHAnsi"/>
          <w:sz w:val="24"/>
          <w:szCs w:val="24"/>
        </w:rPr>
      </w:pPr>
      <w:r w:rsidRPr="00E34EB6">
        <w:rPr>
          <w:rFonts w:asciiTheme="minorHAnsi" w:hAnsiTheme="minorHAnsi" w:cstheme="minorHAnsi"/>
          <w:sz w:val="24"/>
          <w:szCs w:val="24"/>
        </w:rPr>
        <w:t>Reservatórios de água com capacidade de 32.000 litros, sendo 8.000</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litros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destinados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sistema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 combate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 incêndios.</w:t>
      </w:r>
    </w:p>
    <w:p w:rsidR="002C20AD" w:rsidRPr="00E34EB6" w:rsidRDefault="002C20AD" w:rsidP="002C20AD">
      <w:pPr>
        <w:pStyle w:val="Corpodetexto"/>
        <w:tabs>
          <w:tab w:val="left" w:pos="851"/>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851"/>
          <w:tab w:val="left" w:pos="1985"/>
        </w:tabs>
        <w:spacing w:before="0"/>
        <w:ind w:right="0" w:hanging="78"/>
        <w:rPr>
          <w:rFonts w:asciiTheme="minorHAnsi" w:hAnsiTheme="minorHAnsi" w:cstheme="minorHAnsi"/>
          <w:sz w:val="24"/>
          <w:szCs w:val="24"/>
        </w:rPr>
      </w:pPr>
      <w:r w:rsidRPr="00E34EB6">
        <w:rPr>
          <w:rFonts w:asciiTheme="minorHAnsi" w:hAnsiTheme="minorHAnsi" w:cstheme="minorHAnsi"/>
          <w:sz w:val="24"/>
          <w:szCs w:val="24"/>
        </w:rPr>
        <w:lastRenderedPageBreak/>
        <w:t>Hidrantes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equipados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mangueiras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todos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pavimentos</w:t>
      </w:r>
    </w:p>
    <w:p w:rsidR="002C20AD" w:rsidRPr="00E34EB6" w:rsidRDefault="002C20AD" w:rsidP="002C20AD">
      <w:pPr>
        <w:pStyle w:val="Corpodetexto"/>
        <w:tabs>
          <w:tab w:val="left" w:pos="851"/>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851"/>
          <w:tab w:val="left" w:pos="1985"/>
        </w:tabs>
        <w:spacing w:before="0"/>
        <w:ind w:right="1660" w:hanging="78"/>
        <w:rPr>
          <w:rFonts w:asciiTheme="minorHAnsi" w:hAnsiTheme="minorHAnsi" w:cstheme="minorHAnsi"/>
          <w:sz w:val="24"/>
          <w:szCs w:val="24"/>
        </w:rPr>
      </w:pPr>
      <w:r w:rsidRPr="00E34EB6">
        <w:rPr>
          <w:rFonts w:asciiTheme="minorHAnsi" w:hAnsiTheme="minorHAnsi" w:cstheme="minorHAnsi"/>
          <w:sz w:val="24"/>
          <w:szCs w:val="24"/>
        </w:rPr>
        <w:t>Extintores de incêndio equipados da Classe A (Aparas de Papel 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Madeira), B (Líquidos Inflamáveis) e C (Equipamentos Elétricos), em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todos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pavimentos,</w:t>
      </w:r>
    </w:p>
    <w:p w:rsidR="002C20AD" w:rsidRPr="00E34EB6" w:rsidRDefault="002C20AD" w:rsidP="002C20AD">
      <w:pPr>
        <w:pStyle w:val="Corpodetexto"/>
        <w:tabs>
          <w:tab w:val="left" w:pos="851"/>
        </w:tabs>
        <w:spacing w:before="11"/>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851"/>
          <w:tab w:val="left" w:pos="2052"/>
        </w:tabs>
        <w:spacing w:before="0"/>
        <w:ind w:left="2051" w:right="0" w:hanging="1909"/>
        <w:rPr>
          <w:rFonts w:asciiTheme="minorHAnsi" w:hAnsiTheme="minorHAnsi" w:cstheme="minorHAnsi"/>
          <w:i/>
          <w:sz w:val="24"/>
          <w:szCs w:val="24"/>
        </w:rPr>
      </w:pPr>
      <w:r w:rsidRPr="00E34EB6">
        <w:rPr>
          <w:rFonts w:asciiTheme="minorHAnsi" w:hAnsiTheme="minorHAnsi" w:cstheme="minorHAnsi"/>
          <w:sz w:val="24"/>
          <w:szCs w:val="24"/>
        </w:rPr>
        <w:t>Sistema</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proteção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descarga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atmosférica</w:t>
      </w:r>
      <w:r w:rsidRPr="00E34EB6">
        <w:rPr>
          <w:rFonts w:asciiTheme="minorHAnsi" w:hAnsiTheme="minorHAnsi" w:cstheme="minorHAnsi"/>
          <w:spacing w:val="5"/>
          <w:sz w:val="24"/>
          <w:szCs w:val="24"/>
        </w:rPr>
        <w:t xml:space="preserve"> </w:t>
      </w:r>
      <w:r w:rsidRPr="00E34EB6">
        <w:rPr>
          <w:rFonts w:asciiTheme="minorHAnsi" w:hAnsiTheme="minorHAnsi" w:cstheme="minorHAnsi"/>
          <w:i/>
          <w:sz w:val="24"/>
          <w:szCs w:val="24"/>
        </w:rPr>
        <w:t>gaiola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Faraday</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e</w:t>
      </w:r>
      <w:r w:rsidRPr="00E34EB6">
        <w:rPr>
          <w:rFonts w:asciiTheme="minorHAnsi" w:hAnsiTheme="minorHAnsi" w:cstheme="minorHAnsi"/>
          <w:i/>
          <w:spacing w:val="-4"/>
          <w:sz w:val="24"/>
          <w:szCs w:val="24"/>
        </w:rPr>
        <w:t xml:space="preserve"> </w:t>
      </w:r>
      <w:r w:rsidRPr="00E34EB6">
        <w:rPr>
          <w:rFonts w:asciiTheme="minorHAnsi" w:hAnsiTheme="minorHAnsi" w:cstheme="minorHAnsi"/>
          <w:i/>
          <w:sz w:val="24"/>
          <w:szCs w:val="24"/>
        </w:rPr>
        <w:t>Franklin,</w:t>
      </w:r>
    </w:p>
    <w:p w:rsidR="002C20AD" w:rsidRPr="00E34EB6" w:rsidRDefault="002C20AD" w:rsidP="002C20AD">
      <w:pPr>
        <w:pStyle w:val="Corpodetexto"/>
        <w:tabs>
          <w:tab w:val="left" w:pos="851"/>
        </w:tabs>
        <w:spacing w:before="10"/>
        <w:rPr>
          <w:rFonts w:asciiTheme="minorHAnsi" w:hAnsiTheme="minorHAnsi" w:cstheme="minorHAnsi"/>
          <w:i/>
          <w:sz w:val="24"/>
          <w:szCs w:val="24"/>
        </w:rPr>
      </w:pPr>
    </w:p>
    <w:p w:rsidR="002C20AD" w:rsidRPr="00E34EB6" w:rsidRDefault="002C20AD" w:rsidP="00836D93">
      <w:pPr>
        <w:pStyle w:val="PargrafodaLista"/>
        <w:numPr>
          <w:ilvl w:val="2"/>
          <w:numId w:val="17"/>
        </w:numPr>
        <w:tabs>
          <w:tab w:val="left" w:pos="851"/>
          <w:tab w:val="left" w:pos="2052"/>
        </w:tabs>
        <w:spacing w:before="0"/>
        <w:ind w:left="2051" w:right="0" w:hanging="1909"/>
        <w:rPr>
          <w:rFonts w:asciiTheme="minorHAnsi" w:hAnsiTheme="minorHAnsi" w:cstheme="minorHAnsi"/>
          <w:sz w:val="24"/>
          <w:szCs w:val="24"/>
        </w:rPr>
      </w:pPr>
      <w:r w:rsidRPr="00E34EB6">
        <w:rPr>
          <w:rFonts w:asciiTheme="minorHAnsi" w:hAnsiTheme="minorHAnsi" w:cstheme="minorHAnsi"/>
          <w:sz w:val="24"/>
          <w:szCs w:val="24"/>
        </w:rPr>
        <w:t>Alarme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Sonoro</w:t>
      </w:r>
    </w:p>
    <w:p w:rsidR="002C20AD" w:rsidRPr="00E34EB6" w:rsidRDefault="002C20AD" w:rsidP="002C20AD">
      <w:pPr>
        <w:pStyle w:val="Corpodetexto"/>
        <w:tabs>
          <w:tab w:val="left" w:pos="851"/>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851"/>
          <w:tab w:val="left" w:pos="2052"/>
        </w:tabs>
        <w:spacing w:before="0"/>
        <w:ind w:left="2051" w:right="0" w:hanging="1909"/>
        <w:rPr>
          <w:rFonts w:asciiTheme="minorHAnsi" w:hAnsiTheme="minorHAnsi" w:cstheme="minorHAnsi"/>
          <w:sz w:val="24"/>
          <w:szCs w:val="24"/>
        </w:rPr>
      </w:pPr>
      <w:r w:rsidRPr="00E34EB6">
        <w:rPr>
          <w:rFonts w:asciiTheme="minorHAnsi" w:hAnsiTheme="minorHAnsi" w:cstheme="minorHAnsi"/>
          <w:sz w:val="24"/>
          <w:szCs w:val="24"/>
        </w:rPr>
        <w:t>Iluminação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Emergência,</w:t>
      </w:r>
    </w:p>
    <w:p w:rsidR="002C20AD" w:rsidRPr="00E34EB6" w:rsidRDefault="002C20AD" w:rsidP="002C20AD">
      <w:pPr>
        <w:pStyle w:val="Corpodetexto"/>
        <w:tabs>
          <w:tab w:val="left" w:pos="851"/>
        </w:tabs>
        <w:spacing w:before="10"/>
        <w:rPr>
          <w:rFonts w:asciiTheme="minorHAnsi" w:hAnsiTheme="minorHAnsi" w:cstheme="minorHAnsi"/>
          <w:sz w:val="24"/>
          <w:szCs w:val="24"/>
        </w:rPr>
      </w:pPr>
    </w:p>
    <w:p w:rsidR="002C20AD" w:rsidRPr="00E34EB6" w:rsidRDefault="002C20AD" w:rsidP="00836D93">
      <w:pPr>
        <w:pStyle w:val="PargrafodaLista"/>
        <w:numPr>
          <w:ilvl w:val="2"/>
          <w:numId w:val="17"/>
        </w:numPr>
        <w:tabs>
          <w:tab w:val="left" w:pos="851"/>
          <w:tab w:val="left" w:pos="1985"/>
        </w:tabs>
        <w:spacing w:before="0"/>
        <w:ind w:right="864" w:firstLine="64"/>
        <w:rPr>
          <w:rFonts w:asciiTheme="minorHAnsi" w:hAnsiTheme="minorHAnsi" w:cstheme="minorHAnsi"/>
          <w:sz w:val="24"/>
          <w:szCs w:val="24"/>
        </w:rPr>
      </w:pPr>
      <w:r w:rsidRPr="00E34EB6">
        <w:rPr>
          <w:rFonts w:asciiTheme="minorHAnsi" w:hAnsiTheme="minorHAnsi" w:cstheme="minorHAnsi"/>
          <w:sz w:val="24"/>
          <w:szCs w:val="24"/>
        </w:rPr>
        <w:t>Auditório</w:t>
      </w:r>
      <w:r w:rsidRPr="00E34EB6">
        <w:rPr>
          <w:rFonts w:asciiTheme="minorHAnsi" w:hAnsiTheme="minorHAnsi" w:cstheme="minorHAnsi"/>
          <w:spacing w:val="48"/>
          <w:sz w:val="24"/>
          <w:szCs w:val="24"/>
        </w:rPr>
        <w:t xml:space="preserve"> </w:t>
      </w:r>
      <w:r w:rsidRPr="00E34EB6">
        <w:rPr>
          <w:rFonts w:asciiTheme="minorHAnsi" w:hAnsiTheme="minorHAnsi" w:cstheme="minorHAnsi"/>
          <w:sz w:val="24"/>
          <w:szCs w:val="24"/>
        </w:rPr>
        <w:t>para</w:t>
      </w:r>
      <w:r w:rsidRPr="00E34EB6">
        <w:rPr>
          <w:rFonts w:asciiTheme="minorHAnsi" w:hAnsiTheme="minorHAnsi" w:cstheme="minorHAnsi"/>
          <w:spacing w:val="50"/>
          <w:sz w:val="24"/>
          <w:szCs w:val="24"/>
        </w:rPr>
        <w:t xml:space="preserve"> </w:t>
      </w:r>
      <w:r w:rsidRPr="00E34EB6">
        <w:rPr>
          <w:rFonts w:asciiTheme="minorHAnsi" w:hAnsiTheme="minorHAnsi" w:cstheme="minorHAnsi"/>
          <w:sz w:val="24"/>
          <w:szCs w:val="24"/>
        </w:rPr>
        <w:t>150</w:t>
      </w:r>
      <w:r w:rsidRPr="00E34EB6">
        <w:rPr>
          <w:rFonts w:asciiTheme="minorHAnsi" w:hAnsiTheme="minorHAnsi" w:cstheme="minorHAnsi"/>
          <w:spacing w:val="51"/>
          <w:sz w:val="24"/>
          <w:szCs w:val="24"/>
        </w:rPr>
        <w:t xml:space="preserve"> </w:t>
      </w:r>
      <w:r w:rsidRPr="00E34EB6">
        <w:rPr>
          <w:rFonts w:asciiTheme="minorHAnsi" w:hAnsiTheme="minorHAnsi" w:cstheme="minorHAnsi"/>
          <w:sz w:val="24"/>
          <w:szCs w:val="24"/>
        </w:rPr>
        <w:t>(cento</w:t>
      </w:r>
      <w:r w:rsidRPr="00E34EB6">
        <w:rPr>
          <w:rFonts w:asciiTheme="minorHAnsi" w:hAnsiTheme="minorHAnsi" w:cstheme="minorHAnsi"/>
          <w:spacing w:val="49"/>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51"/>
          <w:sz w:val="24"/>
          <w:szCs w:val="24"/>
        </w:rPr>
        <w:t xml:space="preserve"> </w:t>
      </w:r>
      <w:r w:rsidRPr="00E34EB6">
        <w:rPr>
          <w:rFonts w:asciiTheme="minorHAnsi" w:hAnsiTheme="minorHAnsi" w:cstheme="minorHAnsi"/>
          <w:sz w:val="24"/>
          <w:szCs w:val="24"/>
        </w:rPr>
        <w:t>cinquenta)</w:t>
      </w:r>
      <w:r w:rsidRPr="00E34EB6">
        <w:rPr>
          <w:rFonts w:asciiTheme="minorHAnsi" w:hAnsiTheme="minorHAnsi" w:cstheme="minorHAnsi"/>
          <w:spacing w:val="49"/>
          <w:sz w:val="24"/>
          <w:szCs w:val="24"/>
        </w:rPr>
        <w:t xml:space="preserve"> </w:t>
      </w:r>
      <w:r w:rsidRPr="00E34EB6">
        <w:rPr>
          <w:rFonts w:asciiTheme="minorHAnsi" w:hAnsiTheme="minorHAnsi" w:cstheme="minorHAnsi"/>
          <w:sz w:val="24"/>
          <w:szCs w:val="24"/>
        </w:rPr>
        <w:t>pessoas,</w:t>
      </w:r>
      <w:r w:rsidRPr="00E34EB6">
        <w:rPr>
          <w:rFonts w:asciiTheme="minorHAnsi" w:hAnsiTheme="minorHAnsi" w:cstheme="minorHAnsi"/>
          <w:spacing w:val="50"/>
          <w:sz w:val="24"/>
          <w:szCs w:val="24"/>
        </w:rPr>
        <w:t xml:space="preserve"> </w:t>
      </w:r>
      <w:r w:rsidRPr="00E34EB6">
        <w:rPr>
          <w:rFonts w:asciiTheme="minorHAnsi" w:hAnsiTheme="minorHAnsi" w:cstheme="minorHAnsi"/>
          <w:sz w:val="24"/>
          <w:szCs w:val="24"/>
        </w:rPr>
        <w:t>equipado</w:t>
      </w:r>
      <w:r w:rsidRPr="00E34EB6">
        <w:rPr>
          <w:rFonts w:asciiTheme="minorHAnsi" w:hAnsiTheme="minorHAnsi" w:cstheme="minorHAnsi"/>
          <w:spacing w:val="5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saídas</w:t>
      </w:r>
      <w:r w:rsidRPr="00E34EB6">
        <w:rPr>
          <w:rFonts w:asciiTheme="minorHAnsi" w:hAnsiTheme="minorHAnsi" w:cstheme="minorHAnsi"/>
          <w:spacing w:val="50"/>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64"/>
          <w:sz w:val="24"/>
          <w:szCs w:val="24"/>
        </w:rPr>
        <w:t xml:space="preserve"> </w:t>
      </w:r>
      <w:r w:rsidRPr="00E34EB6">
        <w:rPr>
          <w:rFonts w:asciiTheme="minorHAnsi" w:hAnsiTheme="minorHAnsi" w:cstheme="minorHAnsi"/>
          <w:sz w:val="24"/>
          <w:szCs w:val="24"/>
        </w:rPr>
        <w:t>emergência.</w:t>
      </w:r>
    </w:p>
    <w:p w:rsidR="002C20AD" w:rsidRPr="00E34EB6" w:rsidRDefault="002C20AD" w:rsidP="002C20AD">
      <w:pPr>
        <w:pStyle w:val="PargrafodaLista"/>
        <w:tabs>
          <w:tab w:val="left" w:pos="685"/>
        </w:tabs>
        <w:spacing w:before="146" w:line="232" w:lineRule="auto"/>
        <w:rPr>
          <w:rFonts w:asciiTheme="minorHAnsi" w:hAnsiTheme="minorHAnsi" w:cstheme="minorHAnsi"/>
          <w:sz w:val="24"/>
          <w:szCs w:val="24"/>
        </w:rPr>
      </w:pPr>
    </w:p>
    <w:p w:rsidR="002C20AD" w:rsidRPr="00E34EB6" w:rsidRDefault="002C20AD" w:rsidP="00836D93">
      <w:pPr>
        <w:pStyle w:val="Ttulo1"/>
        <w:keepNext w:val="0"/>
        <w:widowControl w:val="0"/>
        <w:numPr>
          <w:ilvl w:val="0"/>
          <w:numId w:val="17"/>
        </w:numPr>
        <w:tabs>
          <w:tab w:val="clear" w:pos="-142"/>
          <w:tab w:val="left" w:pos="461"/>
        </w:tabs>
        <w:autoSpaceDE w:val="0"/>
        <w:autoSpaceDN w:val="0"/>
        <w:spacing w:before="115" w:line="289" w:lineRule="exact"/>
        <w:ind w:right="0"/>
        <w:jc w:val="left"/>
        <w:rPr>
          <w:rFonts w:asciiTheme="minorHAnsi" w:hAnsiTheme="minorHAnsi" w:cstheme="minorHAnsi"/>
          <w:szCs w:val="24"/>
        </w:rPr>
      </w:pPr>
      <w:r w:rsidRPr="00E34EB6">
        <w:rPr>
          <w:rFonts w:asciiTheme="minorHAnsi" w:hAnsiTheme="minorHAnsi" w:cstheme="minorHAnsi"/>
          <w:spacing w:val="-2"/>
          <w:szCs w:val="24"/>
        </w:rPr>
        <w:t>FUNDAMENTAÇÃO</w:t>
      </w:r>
      <w:r w:rsidRPr="00E34EB6">
        <w:rPr>
          <w:rFonts w:asciiTheme="minorHAnsi" w:hAnsiTheme="minorHAnsi" w:cstheme="minorHAnsi"/>
          <w:spacing w:val="-10"/>
          <w:szCs w:val="24"/>
        </w:rPr>
        <w:t xml:space="preserve"> </w:t>
      </w:r>
      <w:r w:rsidRPr="00E34EB6">
        <w:rPr>
          <w:rFonts w:asciiTheme="minorHAnsi" w:hAnsiTheme="minorHAnsi" w:cstheme="minorHAnsi"/>
          <w:spacing w:val="-2"/>
          <w:szCs w:val="24"/>
        </w:rPr>
        <w:t>DA</w:t>
      </w:r>
      <w:r w:rsidRPr="00E34EB6">
        <w:rPr>
          <w:rFonts w:asciiTheme="minorHAnsi" w:hAnsiTheme="minorHAnsi" w:cstheme="minorHAnsi"/>
          <w:spacing w:val="-9"/>
          <w:szCs w:val="24"/>
        </w:rPr>
        <w:t xml:space="preserve"> </w:t>
      </w:r>
      <w:r w:rsidRPr="00E34EB6">
        <w:rPr>
          <w:rFonts w:asciiTheme="minorHAnsi" w:hAnsiTheme="minorHAnsi" w:cstheme="minorHAnsi"/>
          <w:spacing w:val="-2"/>
          <w:szCs w:val="24"/>
        </w:rPr>
        <w:t>CONTRATAÇÃO</w:t>
      </w:r>
    </w:p>
    <w:p w:rsidR="002C20AD" w:rsidRPr="00E34EB6" w:rsidRDefault="002C20AD" w:rsidP="002C20AD">
      <w:pPr>
        <w:pStyle w:val="Ttulo1"/>
        <w:tabs>
          <w:tab w:val="left" w:pos="461"/>
        </w:tabs>
        <w:spacing w:before="115" w:line="289" w:lineRule="exact"/>
        <w:rPr>
          <w:rFonts w:asciiTheme="minorHAnsi" w:hAnsiTheme="minorHAnsi" w:cstheme="minorHAnsi"/>
          <w:szCs w:val="24"/>
        </w:rPr>
      </w:pPr>
    </w:p>
    <w:p w:rsidR="002C20AD" w:rsidRPr="00E34EB6" w:rsidRDefault="002C20AD" w:rsidP="00836D93">
      <w:pPr>
        <w:pStyle w:val="PargrafodaLista"/>
        <w:numPr>
          <w:ilvl w:val="1"/>
          <w:numId w:val="17"/>
        </w:numPr>
        <w:tabs>
          <w:tab w:val="left" w:pos="646"/>
        </w:tabs>
        <w:spacing w:before="3" w:line="232" w:lineRule="auto"/>
        <w:ind w:right="236" w:firstLine="0"/>
        <w:rPr>
          <w:rFonts w:asciiTheme="minorHAnsi" w:hAnsiTheme="minorHAnsi" w:cstheme="minorHAnsi"/>
          <w:sz w:val="24"/>
          <w:szCs w:val="24"/>
        </w:rPr>
      </w:pPr>
      <w:r w:rsidRPr="00E34EB6">
        <w:rPr>
          <w:rFonts w:asciiTheme="minorHAnsi" w:hAnsiTheme="minorHAnsi" w:cstheme="minorHAnsi"/>
          <w:sz w:val="24"/>
          <w:szCs w:val="24"/>
        </w:rPr>
        <w:t>Atualmente, o TCMSP tem celebrado este objeto com a empresa SOMPO SEGURADORA</w:t>
      </w:r>
      <w:r w:rsidRPr="00E34EB6">
        <w:rPr>
          <w:rFonts w:asciiTheme="minorHAnsi" w:hAnsiTheme="minorHAnsi" w:cstheme="minorHAnsi"/>
          <w:b/>
          <w:sz w:val="24"/>
          <w:szCs w:val="24"/>
        </w:rPr>
        <w:t xml:space="preserve">. </w:t>
      </w:r>
      <w:r w:rsidRPr="00E34EB6">
        <w:rPr>
          <w:rFonts w:asciiTheme="minorHAnsi" w:hAnsiTheme="minorHAnsi" w:cstheme="minorHAnsi"/>
          <w:sz w:val="24"/>
          <w:szCs w:val="24"/>
        </w:rPr>
        <w:t xml:space="preserve">A apólice </w:t>
      </w:r>
      <w:r w:rsidRPr="00E34EB6">
        <w:rPr>
          <w:rFonts w:asciiTheme="minorHAnsi" w:hAnsiTheme="minorHAnsi" w:cstheme="minorHAnsi"/>
          <w:spacing w:val="-52"/>
          <w:sz w:val="24"/>
          <w:szCs w:val="24"/>
        </w:rPr>
        <w:t xml:space="preserve"> </w:t>
      </w:r>
      <w:r w:rsidRPr="00E34EB6">
        <w:rPr>
          <w:rFonts w:asciiTheme="minorHAnsi" w:hAnsiTheme="minorHAnsi" w:cstheme="minorHAnsi"/>
          <w:sz w:val="24"/>
          <w:szCs w:val="24"/>
        </w:rPr>
        <w:t>tem vigência de 12 (doze) meses e a mesma finda às 24h do dia 19/05/2023, sem a possibilidade 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renovação.</w:t>
      </w:r>
    </w:p>
    <w:p w:rsidR="002C20AD" w:rsidRPr="00E34EB6" w:rsidRDefault="002C20AD" w:rsidP="00836D93">
      <w:pPr>
        <w:pStyle w:val="PargrafodaLista"/>
        <w:numPr>
          <w:ilvl w:val="1"/>
          <w:numId w:val="17"/>
        </w:numPr>
        <w:tabs>
          <w:tab w:val="left" w:pos="656"/>
        </w:tabs>
        <w:spacing w:before="12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A contratação objetiva preservar e proteger o patrimônio público deste Tribunal, que compreende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as salas, instalações e equipamentos de possíveis danos ou perda total que venham a ser causados,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 xml:space="preserve">como por exemplo: incêndio, queda de raio, danos causados por vendaval, </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impacto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veículos,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explosão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qualquer</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natureza,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implosão 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danos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elétricos.</w:t>
      </w: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8"/>
        <w:rPr>
          <w:rFonts w:asciiTheme="minorHAnsi" w:hAnsiTheme="minorHAnsi" w:cstheme="minorHAnsi"/>
          <w:sz w:val="24"/>
          <w:szCs w:val="24"/>
        </w:rPr>
      </w:pPr>
    </w:p>
    <w:p w:rsidR="002C20AD" w:rsidRPr="00E34EB6" w:rsidRDefault="002C20AD" w:rsidP="00836D93">
      <w:pPr>
        <w:pStyle w:val="Ttulo1"/>
        <w:keepNext w:val="0"/>
        <w:widowControl w:val="0"/>
        <w:numPr>
          <w:ilvl w:val="0"/>
          <w:numId w:val="17"/>
        </w:numPr>
        <w:tabs>
          <w:tab w:val="clear" w:pos="-142"/>
          <w:tab w:val="left" w:pos="461"/>
        </w:tabs>
        <w:autoSpaceDE w:val="0"/>
        <w:autoSpaceDN w:val="0"/>
        <w:spacing w:line="289" w:lineRule="exact"/>
        <w:ind w:right="0"/>
        <w:jc w:val="left"/>
        <w:rPr>
          <w:rFonts w:asciiTheme="minorHAnsi" w:hAnsiTheme="minorHAnsi" w:cstheme="minorHAnsi"/>
          <w:szCs w:val="24"/>
        </w:rPr>
      </w:pPr>
      <w:r w:rsidRPr="00E34EB6">
        <w:rPr>
          <w:rFonts w:asciiTheme="minorHAnsi" w:hAnsiTheme="minorHAnsi" w:cstheme="minorHAnsi"/>
          <w:szCs w:val="24"/>
        </w:rPr>
        <w:t>DESCRIÇÃO</w:t>
      </w:r>
      <w:r w:rsidRPr="00E34EB6">
        <w:rPr>
          <w:rFonts w:asciiTheme="minorHAnsi" w:hAnsiTheme="minorHAnsi" w:cstheme="minorHAnsi"/>
          <w:spacing w:val="-5"/>
          <w:szCs w:val="24"/>
        </w:rPr>
        <w:t xml:space="preserve"> </w:t>
      </w:r>
      <w:r w:rsidRPr="00E34EB6">
        <w:rPr>
          <w:rFonts w:asciiTheme="minorHAnsi" w:hAnsiTheme="minorHAnsi" w:cstheme="minorHAnsi"/>
          <w:szCs w:val="24"/>
        </w:rPr>
        <w:t>DA</w:t>
      </w:r>
      <w:r w:rsidRPr="00E34EB6">
        <w:rPr>
          <w:rFonts w:asciiTheme="minorHAnsi" w:hAnsiTheme="minorHAnsi" w:cstheme="minorHAnsi"/>
          <w:spacing w:val="-5"/>
          <w:szCs w:val="24"/>
        </w:rPr>
        <w:t xml:space="preserve"> </w:t>
      </w:r>
      <w:r w:rsidRPr="00E34EB6">
        <w:rPr>
          <w:rFonts w:asciiTheme="minorHAnsi" w:hAnsiTheme="minorHAnsi" w:cstheme="minorHAnsi"/>
          <w:szCs w:val="24"/>
        </w:rPr>
        <w:t>SOLUÇÃO</w:t>
      </w:r>
      <w:r w:rsidRPr="00E34EB6">
        <w:rPr>
          <w:rFonts w:asciiTheme="minorHAnsi" w:hAnsiTheme="minorHAnsi" w:cstheme="minorHAnsi"/>
          <w:spacing w:val="-5"/>
          <w:szCs w:val="24"/>
        </w:rPr>
        <w:t xml:space="preserve"> </w:t>
      </w:r>
      <w:r w:rsidRPr="00E34EB6">
        <w:rPr>
          <w:rFonts w:asciiTheme="minorHAnsi" w:hAnsiTheme="minorHAnsi" w:cstheme="minorHAnsi"/>
          <w:szCs w:val="24"/>
        </w:rPr>
        <w:t>COMO</w:t>
      </w:r>
      <w:r w:rsidRPr="00E34EB6">
        <w:rPr>
          <w:rFonts w:asciiTheme="minorHAnsi" w:hAnsiTheme="minorHAnsi" w:cstheme="minorHAnsi"/>
          <w:spacing w:val="-5"/>
          <w:szCs w:val="24"/>
        </w:rPr>
        <w:t xml:space="preserve"> </w:t>
      </w:r>
      <w:r w:rsidRPr="00E34EB6">
        <w:rPr>
          <w:rFonts w:asciiTheme="minorHAnsi" w:hAnsiTheme="minorHAnsi" w:cstheme="minorHAnsi"/>
          <w:szCs w:val="24"/>
        </w:rPr>
        <w:t>UM</w:t>
      </w:r>
      <w:r w:rsidRPr="00E34EB6">
        <w:rPr>
          <w:rFonts w:asciiTheme="minorHAnsi" w:hAnsiTheme="minorHAnsi" w:cstheme="minorHAnsi"/>
          <w:spacing w:val="-5"/>
          <w:szCs w:val="24"/>
        </w:rPr>
        <w:t xml:space="preserve"> </w:t>
      </w:r>
      <w:r w:rsidRPr="00E34EB6">
        <w:rPr>
          <w:rFonts w:asciiTheme="minorHAnsi" w:hAnsiTheme="minorHAnsi" w:cstheme="minorHAnsi"/>
          <w:szCs w:val="24"/>
        </w:rPr>
        <w:t>TODO</w:t>
      </w:r>
    </w:p>
    <w:p w:rsidR="002C20AD" w:rsidRPr="00E34EB6" w:rsidRDefault="002C20AD" w:rsidP="00836D93">
      <w:pPr>
        <w:pStyle w:val="PargrafodaLista"/>
        <w:numPr>
          <w:ilvl w:val="1"/>
          <w:numId w:val="17"/>
        </w:numPr>
        <w:tabs>
          <w:tab w:val="left" w:pos="724"/>
        </w:tabs>
        <w:spacing w:before="0" w:line="289" w:lineRule="exact"/>
        <w:ind w:left="723" w:right="0" w:hanging="504"/>
        <w:rPr>
          <w:rFonts w:asciiTheme="minorHAnsi" w:hAnsiTheme="minorHAnsi" w:cstheme="minorHAnsi"/>
          <w:sz w:val="24"/>
          <w:szCs w:val="24"/>
        </w:rPr>
      </w:pPr>
      <w:r w:rsidRPr="00E34EB6">
        <w:rPr>
          <w:rFonts w:asciiTheme="minorHAnsi" w:hAnsiTheme="minorHAnsi" w:cstheme="minorHAnsi"/>
          <w:sz w:val="24"/>
          <w:szCs w:val="24"/>
        </w:rPr>
        <w:t>Contratação</w:t>
      </w:r>
      <w:r w:rsidRPr="00E34EB6">
        <w:rPr>
          <w:rFonts w:asciiTheme="minorHAnsi" w:hAnsiTheme="minorHAnsi" w:cstheme="minorHAnsi"/>
          <w:spacing w:val="27"/>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80"/>
          <w:sz w:val="24"/>
          <w:szCs w:val="24"/>
        </w:rPr>
        <w:t xml:space="preserve"> </w:t>
      </w:r>
      <w:r w:rsidRPr="00E34EB6">
        <w:rPr>
          <w:rFonts w:asciiTheme="minorHAnsi" w:hAnsiTheme="minorHAnsi" w:cstheme="minorHAnsi"/>
          <w:sz w:val="24"/>
          <w:szCs w:val="24"/>
        </w:rPr>
        <w:t>seguro</w:t>
      </w:r>
      <w:r w:rsidRPr="00E34EB6">
        <w:rPr>
          <w:rFonts w:asciiTheme="minorHAnsi" w:hAnsiTheme="minorHAnsi" w:cstheme="minorHAnsi"/>
          <w:spacing w:val="81"/>
          <w:sz w:val="24"/>
          <w:szCs w:val="24"/>
        </w:rPr>
        <w:t xml:space="preserve"> </w:t>
      </w:r>
      <w:r w:rsidRPr="00E34EB6">
        <w:rPr>
          <w:rFonts w:asciiTheme="minorHAnsi" w:hAnsiTheme="minorHAnsi" w:cstheme="minorHAnsi"/>
          <w:sz w:val="24"/>
          <w:szCs w:val="24"/>
        </w:rPr>
        <w:t>para</w:t>
      </w:r>
      <w:r w:rsidRPr="00E34EB6">
        <w:rPr>
          <w:rFonts w:asciiTheme="minorHAnsi" w:hAnsiTheme="minorHAnsi" w:cstheme="minorHAnsi"/>
          <w:spacing w:val="81"/>
          <w:sz w:val="24"/>
          <w:szCs w:val="24"/>
        </w:rPr>
        <w:t xml:space="preserve"> </w:t>
      </w:r>
      <w:r w:rsidRPr="00E34EB6">
        <w:rPr>
          <w:rFonts w:asciiTheme="minorHAnsi" w:hAnsiTheme="minorHAnsi" w:cstheme="minorHAnsi"/>
          <w:sz w:val="24"/>
          <w:szCs w:val="24"/>
        </w:rPr>
        <w:t>cobertura</w:t>
      </w:r>
      <w:r w:rsidRPr="00E34EB6">
        <w:rPr>
          <w:rFonts w:asciiTheme="minorHAnsi" w:hAnsiTheme="minorHAnsi" w:cstheme="minorHAnsi"/>
          <w:spacing w:val="81"/>
          <w:sz w:val="24"/>
          <w:szCs w:val="24"/>
        </w:rPr>
        <w:t xml:space="preserve"> </w:t>
      </w:r>
      <w:r w:rsidRPr="00E34EB6">
        <w:rPr>
          <w:rFonts w:asciiTheme="minorHAnsi" w:hAnsiTheme="minorHAnsi" w:cstheme="minorHAnsi"/>
          <w:sz w:val="24"/>
          <w:szCs w:val="24"/>
        </w:rPr>
        <w:t>dos</w:t>
      </w:r>
      <w:r w:rsidRPr="00E34EB6">
        <w:rPr>
          <w:rFonts w:asciiTheme="minorHAnsi" w:hAnsiTheme="minorHAnsi" w:cstheme="minorHAnsi"/>
          <w:spacing w:val="80"/>
          <w:sz w:val="24"/>
          <w:szCs w:val="24"/>
        </w:rPr>
        <w:t xml:space="preserve"> </w:t>
      </w:r>
      <w:r w:rsidRPr="00E34EB6">
        <w:rPr>
          <w:rFonts w:asciiTheme="minorHAnsi" w:hAnsiTheme="minorHAnsi" w:cstheme="minorHAnsi"/>
          <w:sz w:val="24"/>
          <w:szCs w:val="24"/>
        </w:rPr>
        <w:t>bens</w:t>
      </w:r>
      <w:r w:rsidRPr="00E34EB6">
        <w:rPr>
          <w:rFonts w:asciiTheme="minorHAnsi" w:hAnsiTheme="minorHAnsi" w:cstheme="minorHAnsi"/>
          <w:spacing w:val="81"/>
          <w:sz w:val="24"/>
          <w:szCs w:val="24"/>
        </w:rPr>
        <w:t xml:space="preserve"> </w:t>
      </w:r>
      <w:r w:rsidRPr="00E34EB6">
        <w:rPr>
          <w:rFonts w:asciiTheme="minorHAnsi" w:hAnsiTheme="minorHAnsi" w:cstheme="minorHAnsi"/>
          <w:sz w:val="24"/>
          <w:szCs w:val="24"/>
        </w:rPr>
        <w:t>móveis</w:t>
      </w:r>
      <w:r w:rsidRPr="00E34EB6">
        <w:rPr>
          <w:rFonts w:asciiTheme="minorHAnsi" w:hAnsiTheme="minorHAnsi" w:cstheme="minorHAnsi"/>
          <w:spacing w:val="81"/>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81"/>
          <w:sz w:val="24"/>
          <w:szCs w:val="24"/>
        </w:rPr>
        <w:t xml:space="preserve"> </w:t>
      </w:r>
      <w:r w:rsidRPr="00E34EB6">
        <w:rPr>
          <w:rFonts w:asciiTheme="minorHAnsi" w:hAnsiTheme="minorHAnsi" w:cstheme="minorHAnsi"/>
          <w:sz w:val="24"/>
          <w:szCs w:val="24"/>
        </w:rPr>
        <w:t>imóveis</w:t>
      </w:r>
      <w:r w:rsidRPr="00E34EB6">
        <w:rPr>
          <w:rFonts w:asciiTheme="minorHAnsi" w:hAnsiTheme="minorHAnsi" w:cstheme="minorHAnsi"/>
          <w:spacing w:val="80"/>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81"/>
          <w:sz w:val="24"/>
          <w:szCs w:val="24"/>
        </w:rPr>
        <w:t xml:space="preserve"> </w:t>
      </w:r>
      <w:r w:rsidRPr="00E34EB6">
        <w:rPr>
          <w:rFonts w:asciiTheme="minorHAnsi" w:hAnsiTheme="minorHAnsi" w:cstheme="minorHAnsi"/>
          <w:sz w:val="24"/>
          <w:szCs w:val="24"/>
        </w:rPr>
        <w:t>Tribunal de Contas do Município, por um período de 12 (doze) meses, com as seguintes coberturas:  incêndio, raio, explosão, implosão, vendaval, granizo e fumaça, impacto de veículos, queda de aeronave,  danos elétricos, responsabilidade civil, recomposição de docomentos e equipamentos eletrônicos,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conforme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tabela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 seguir:</w:t>
      </w:r>
    </w:p>
    <w:p w:rsidR="002C20AD" w:rsidRPr="00E34EB6" w:rsidRDefault="002C20AD" w:rsidP="002C20AD">
      <w:pPr>
        <w:pStyle w:val="Corpodetexto"/>
        <w:spacing w:before="9" w:after="1"/>
        <w:rPr>
          <w:rFonts w:asciiTheme="minorHAnsi" w:hAnsiTheme="minorHAnsi" w:cstheme="minorHAnsi"/>
          <w:sz w:val="24"/>
          <w:szCs w:val="24"/>
        </w:rPr>
      </w:pPr>
    </w:p>
    <w:tbl>
      <w:tblPr>
        <w:tblStyle w:val="TableNormal"/>
        <w:tblW w:w="0" w:type="auto"/>
        <w:tblInd w:w="145" w:type="dxa"/>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1E0" w:firstRow="1" w:lastRow="1" w:firstColumn="1" w:lastColumn="1" w:noHBand="0" w:noVBand="0"/>
      </w:tblPr>
      <w:tblGrid>
        <w:gridCol w:w="1250"/>
        <w:gridCol w:w="4707"/>
        <w:gridCol w:w="3121"/>
      </w:tblGrid>
      <w:tr w:rsidR="002C20AD" w:rsidRPr="00E34EB6" w:rsidTr="002C20AD">
        <w:trPr>
          <w:trHeight w:val="735"/>
        </w:trPr>
        <w:tc>
          <w:tcPr>
            <w:tcW w:w="1250" w:type="dxa"/>
          </w:tcPr>
          <w:p w:rsidR="002C20AD" w:rsidRPr="00E34EB6" w:rsidRDefault="002C20AD" w:rsidP="002C20AD">
            <w:pPr>
              <w:pStyle w:val="TableParagraph"/>
              <w:spacing w:before="218"/>
              <w:ind w:left="117" w:right="27"/>
              <w:jc w:val="center"/>
              <w:rPr>
                <w:rFonts w:asciiTheme="minorHAnsi" w:hAnsiTheme="minorHAnsi" w:cstheme="minorHAnsi"/>
                <w:b/>
                <w:sz w:val="24"/>
                <w:szCs w:val="24"/>
              </w:rPr>
            </w:pPr>
            <w:r w:rsidRPr="00E34EB6">
              <w:rPr>
                <w:rFonts w:asciiTheme="minorHAnsi" w:hAnsiTheme="minorHAnsi" w:cstheme="minorHAnsi"/>
                <w:b/>
                <w:sz w:val="24"/>
                <w:szCs w:val="24"/>
              </w:rPr>
              <w:t>ITEM</w:t>
            </w:r>
          </w:p>
        </w:tc>
        <w:tc>
          <w:tcPr>
            <w:tcW w:w="4707" w:type="dxa"/>
          </w:tcPr>
          <w:p w:rsidR="002C20AD" w:rsidRPr="00E34EB6" w:rsidRDefault="002C20AD" w:rsidP="002C20AD">
            <w:pPr>
              <w:pStyle w:val="TableParagraph"/>
              <w:spacing w:before="218"/>
              <w:ind w:left="1068"/>
              <w:rPr>
                <w:rFonts w:asciiTheme="minorHAnsi" w:hAnsiTheme="minorHAnsi" w:cstheme="minorHAnsi"/>
                <w:b/>
                <w:sz w:val="24"/>
                <w:szCs w:val="24"/>
              </w:rPr>
            </w:pPr>
            <w:r w:rsidRPr="00E34EB6">
              <w:rPr>
                <w:rFonts w:asciiTheme="minorHAnsi" w:hAnsiTheme="minorHAnsi" w:cstheme="minorHAnsi"/>
                <w:b/>
                <w:sz w:val="24"/>
                <w:szCs w:val="24"/>
              </w:rPr>
              <w:t>DESCRIÇÃO DO SEGURO</w:t>
            </w:r>
          </w:p>
        </w:tc>
        <w:tc>
          <w:tcPr>
            <w:tcW w:w="3121" w:type="dxa"/>
            <w:tcBorders>
              <w:right w:val="single" w:sz="18" w:space="0" w:color="808080"/>
            </w:tcBorders>
          </w:tcPr>
          <w:p w:rsidR="002C20AD" w:rsidRPr="00E34EB6" w:rsidRDefault="002C20AD" w:rsidP="002C20AD">
            <w:pPr>
              <w:pStyle w:val="TableParagraph"/>
              <w:spacing w:before="218"/>
              <w:ind w:left="1100" w:right="1068"/>
              <w:jc w:val="center"/>
              <w:rPr>
                <w:rFonts w:asciiTheme="minorHAnsi" w:hAnsiTheme="minorHAnsi" w:cstheme="minorHAnsi"/>
                <w:b/>
                <w:sz w:val="24"/>
                <w:szCs w:val="24"/>
              </w:rPr>
            </w:pPr>
            <w:r w:rsidRPr="00E34EB6">
              <w:rPr>
                <w:rFonts w:asciiTheme="minorHAnsi" w:hAnsiTheme="minorHAnsi" w:cstheme="minorHAnsi"/>
                <w:b/>
                <w:sz w:val="24"/>
                <w:szCs w:val="24"/>
              </w:rPr>
              <w:t>VALOR</w:t>
            </w:r>
          </w:p>
        </w:tc>
      </w:tr>
      <w:tr w:rsidR="002C20AD" w:rsidRPr="00E34EB6" w:rsidTr="002C20AD">
        <w:trPr>
          <w:trHeight w:val="735"/>
        </w:trPr>
        <w:tc>
          <w:tcPr>
            <w:tcW w:w="1250" w:type="dxa"/>
          </w:tcPr>
          <w:p w:rsidR="002C20AD" w:rsidRPr="00E34EB6" w:rsidRDefault="002C20AD" w:rsidP="002C20AD">
            <w:pPr>
              <w:pStyle w:val="TableParagraph"/>
              <w:spacing w:before="218"/>
              <w:ind w:left="30"/>
              <w:jc w:val="center"/>
              <w:rPr>
                <w:rFonts w:asciiTheme="minorHAnsi" w:hAnsiTheme="minorHAnsi" w:cstheme="minorHAnsi"/>
                <w:sz w:val="24"/>
                <w:szCs w:val="24"/>
              </w:rPr>
            </w:pPr>
            <w:r w:rsidRPr="00E34EB6">
              <w:rPr>
                <w:rFonts w:asciiTheme="minorHAnsi" w:hAnsiTheme="minorHAnsi" w:cstheme="minorHAnsi"/>
                <w:sz w:val="24"/>
                <w:szCs w:val="24"/>
              </w:rPr>
              <w:t>1</w:t>
            </w:r>
          </w:p>
        </w:tc>
        <w:tc>
          <w:tcPr>
            <w:tcW w:w="4707" w:type="dxa"/>
          </w:tcPr>
          <w:p w:rsidR="002C20AD" w:rsidRPr="00E34EB6" w:rsidRDefault="002C20AD" w:rsidP="002C20AD">
            <w:pPr>
              <w:pStyle w:val="TableParagraph"/>
              <w:spacing w:before="218"/>
              <w:ind w:left="7"/>
              <w:rPr>
                <w:rFonts w:asciiTheme="minorHAnsi" w:hAnsiTheme="minorHAnsi" w:cstheme="minorHAnsi"/>
                <w:sz w:val="24"/>
                <w:szCs w:val="24"/>
              </w:rPr>
            </w:pPr>
            <w:r w:rsidRPr="00E34EB6">
              <w:rPr>
                <w:rFonts w:asciiTheme="minorHAnsi" w:hAnsiTheme="minorHAnsi" w:cstheme="minorHAnsi"/>
                <w:sz w:val="24"/>
                <w:szCs w:val="24"/>
              </w:rPr>
              <w:t>Cob.básica – incêndio, raio, explosão, implosão</w:t>
            </w:r>
          </w:p>
        </w:tc>
        <w:tc>
          <w:tcPr>
            <w:tcW w:w="3121" w:type="dxa"/>
            <w:tcBorders>
              <w:right w:val="single" w:sz="18" w:space="0" w:color="808080"/>
            </w:tcBorders>
          </w:tcPr>
          <w:p w:rsidR="002C20AD" w:rsidRPr="00E34EB6" w:rsidRDefault="002C20AD" w:rsidP="002C20AD">
            <w:pPr>
              <w:pStyle w:val="TableParagraph"/>
              <w:spacing w:before="218"/>
              <w:ind w:left="8"/>
              <w:rPr>
                <w:rFonts w:asciiTheme="minorHAnsi" w:hAnsiTheme="minorHAnsi" w:cstheme="minorHAnsi"/>
                <w:sz w:val="24"/>
                <w:szCs w:val="24"/>
              </w:rPr>
            </w:pPr>
            <w:r w:rsidRPr="00E34EB6">
              <w:rPr>
                <w:rFonts w:asciiTheme="minorHAnsi" w:hAnsiTheme="minorHAnsi" w:cstheme="minorHAnsi"/>
                <w:sz w:val="24"/>
                <w:szCs w:val="24"/>
              </w:rPr>
              <w:t>R</w:t>
            </w:r>
            <w:r w:rsidRPr="00E34EB6">
              <w:rPr>
                <w:rFonts w:asciiTheme="minorHAnsi" w:hAnsiTheme="minorHAnsi" w:cstheme="minorHAnsi"/>
                <w:b/>
                <w:sz w:val="24"/>
                <w:szCs w:val="24"/>
              </w:rPr>
              <w:t>$</w:t>
            </w:r>
            <w:r w:rsidRPr="00E34EB6">
              <w:rPr>
                <w:rFonts w:asciiTheme="minorHAnsi" w:hAnsiTheme="minorHAnsi" w:cstheme="minorHAnsi"/>
                <w:b/>
                <w:spacing w:val="-4"/>
                <w:sz w:val="24"/>
                <w:szCs w:val="24"/>
              </w:rPr>
              <w:t xml:space="preserve"> </w:t>
            </w:r>
            <w:r w:rsidRPr="00E34EB6">
              <w:rPr>
                <w:rFonts w:asciiTheme="minorHAnsi" w:hAnsiTheme="minorHAnsi" w:cstheme="minorHAnsi"/>
                <w:sz w:val="24"/>
                <w:szCs w:val="24"/>
              </w:rPr>
              <w:t>115.795.751,13</w:t>
            </w:r>
          </w:p>
        </w:tc>
      </w:tr>
      <w:tr w:rsidR="002C20AD" w:rsidRPr="00E34EB6" w:rsidTr="002C20AD">
        <w:trPr>
          <w:trHeight w:val="735"/>
        </w:trPr>
        <w:tc>
          <w:tcPr>
            <w:tcW w:w="1250" w:type="dxa"/>
          </w:tcPr>
          <w:p w:rsidR="002C20AD" w:rsidRPr="00E34EB6" w:rsidRDefault="002C20AD" w:rsidP="002C20AD">
            <w:pPr>
              <w:pStyle w:val="TableParagraph"/>
              <w:spacing w:before="218"/>
              <w:ind w:left="30"/>
              <w:jc w:val="center"/>
              <w:rPr>
                <w:rFonts w:asciiTheme="minorHAnsi" w:hAnsiTheme="minorHAnsi" w:cstheme="minorHAnsi"/>
                <w:sz w:val="24"/>
                <w:szCs w:val="24"/>
              </w:rPr>
            </w:pPr>
            <w:r w:rsidRPr="00E34EB6">
              <w:rPr>
                <w:rFonts w:asciiTheme="minorHAnsi" w:hAnsiTheme="minorHAnsi" w:cstheme="minorHAnsi"/>
                <w:sz w:val="24"/>
                <w:szCs w:val="24"/>
              </w:rPr>
              <w:t>2</w:t>
            </w:r>
          </w:p>
        </w:tc>
        <w:tc>
          <w:tcPr>
            <w:tcW w:w="4707" w:type="dxa"/>
          </w:tcPr>
          <w:p w:rsidR="002C20AD" w:rsidRPr="00E34EB6" w:rsidRDefault="002C20AD" w:rsidP="002C20AD">
            <w:pPr>
              <w:pStyle w:val="TableParagraph"/>
              <w:spacing w:before="11" w:line="264" w:lineRule="auto"/>
              <w:ind w:left="22" w:right="298"/>
              <w:rPr>
                <w:rFonts w:asciiTheme="minorHAnsi" w:hAnsiTheme="minorHAnsi" w:cstheme="minorHAnsi"/>
                <w:sz w:val="24"/>
                <w:szCs w:val="24"/>
              </w:rPr>
            </w:pPr>
            <w:r w:rsidRPr="00E34EB6">
              <w:rPr>
                <w:rFonts w:asciiTheme="minorHAnsi" w:hAnsiTheme="minorHAnsi" w:cstheme="minorHAnsi"/>
                <w:sz w:val="24"/>
                <w:szCs w:val="24"/>
              </w:rPr>
              <w:t>Vendaval, Granizo e Fumaça, Impacto de veículos e queda de aeronave</w:t>
            </w:r>
          </w:p>
        </w:tc>
        <w:tc>
          <w:tcPr>
            <w:tcW w:w="3121" w:type="dxa"/>
            <w:tcBorders>
              <w:right w:val="single" w:sz="18" w:space="0" w:color="808080"/>
            </w:tcBorders>
          </w:tcPr>
          <w:p w:rsidR="002C20AD" w:rsidRPr="00E34EB6" w:rsidRDefault="002C20AD" w:rsidP="002C20AD">
            <w:pPr>
              <w:pStyle w:val="TableParagraph"/>
              <w:spacing w:before="218"/>
              <w:ind w:left="8"/>
              <w:rPr>
                <w:rFonts w:asciiTheme="minorHAnsi" w:hAnsiTheme="minorHAnsi" w:cstheme="minorHAnsi"/>
                <w:sz w:val="24"/>
                <w:szCs w:val="24"/>
              </w:rPr>
            </w:pPr>
            <w:r w:rsidRPr="00E34EB6">
              <w:rPr>
                <w:rFonts w:asciiTheme="minorHAnsi" w:hAnsiTheme="minorHAnsi" w:cstheme="minorHAnsi"/>
                <w:sz w:val="24"/>
                <w:szCs w:val="24"/>
              </w:rPr>
              <w:t>R$ 5.789.787,56</w:t>
            </w:r>
          </w:p>
        </w:tc>
      </w:tr>
      <w:tr w:rsidR="002C20AD" w:rsidRPr="00E34EB6" w:rsidTr="002C20AD">
        <w:trPr>
          <w:trHeight w:val="735"/>
        </w:trPr>
        <w:tc>
          <w:tcPr>
            <w:tcW w:w="1250" w:type="dxa"/>
          </w:tcPr>
          <w:p w:rsidR="002C20AD" w:rsidRPr="00E34EB6" w:rsidRDefault="002C20AD" w:rsidP="002C20AD">
            <w:pPr>
              <w:pStyle w:val="TableParagraph"/>
              <w:spacing w:before="218"/>
              <w:ind w:left="30"/>
              <w:jc w:val="center"/>
              <w:rPr>
                <w:rFonts w:asciiTheme="minorHAnsi" w:hAnsiTheme="minorHAnsi" w:cstheme="minorHAnsi"/>
                <w:sz w:val="24"/>
                <w:szCs w:val="24"/>
              </w:rPr>
            </w:pPr>
            <w:r w:rsidRPr="00E34EB6">
              <w:rPr>
                <w:rFonts w:asciiTheme="minorHAnsi" w:hAnsiTheme="minorHAnsi" w:cstheme="minorHAnsi"/>
                <w:sz w:val="24"/>
                <w:szCs w:val="24"/>
              </w:rPr>
              <w:t>3</w:t>
            </w:r>
          </w:p>
        </w:tc>
        <w:tc>
          <w:tcPr>
            <w:tcW w:w="4707" w:type="dxa"/>
          </w:tcPr>
          <w:p w:rsidR="002C20AD" w:rsidRPr="00E34EB6" w:rsidRDefault="002C20AD" w:rsidP="002C20AD">
            <w:pPr>
              <w:pStyle w:val="TableParagraph"/>
              <w:spacing w:before="218"/>
              <w:ind w:left="7"/>
              <w:rPr>
                <w:rFonts w:asciiTheme="minorHAnsi" w:hAnsiTheme="minorHAnsi" w:cstheme="minorHAnsi"/>
                <w:sz w:val="24"/>
                <w:szCs w:val="24"/>
              </w:rPr>
            </w:pPr>
            <w:r w:rsidRPr="00E34EB6">
              <w:rPr>
                <w:rFonts w:asciiTheme="minorHAnsi" w:hAnsiTheme="minorHAnsi" w:cstheme="minorHAnsi"/>
                <w:sz w:val="24"/>
                <w:szCs w:val="24"/>
              </w:rPr>
              <w:t>Danos elétricos</w:t>
            </w:r>
          </w:p>
        </w:tc>
        <w:tc>
          <w:tcPr>
            <w:tcW w:w="3121" w:type="dxa"/>
            <w:tcBorders>
              <w:right w:val="single" w:sz="18" w:space="0" w:color="808080"/>
            </w:tcBorders>
          </w:tcPr>
          <w:p w:rsidR="002C20AD" w:rsidRPr="00E34EB6" w:rsidRDefault="002C20AD" w:rsidP="002C20AD">
            <w:pPr>
              <w:pStyle w:val="TableParagraph"/>
              <w:spacing w:before="218"/>
              <w:ind w:left="8"/>
              <w:rPr>
                <w:rFonts w:asciiTheme="minorHAnsi" w:hAnsiTheme="minorHAnsi" w:cstheme="minorHAnsi"/>
                <w:sz w:val="24"/>
                <w:szCs w:val="24"/>
              </w:rPr>
            </w:pPr>
            <w:r w:rsidRPr="00E34EB6">
              <w:rPr>
                <w:rFonts w:asciiTheme="minorHAnsi" w:hAnsiTheme="minorHAnsi" w:cstheme="minorHAnsi"/>
                <w:sz w:val="24"/>
                <w:szCs w:val="24"/>
              </w:rPr>
              <w:t>R$ 5.789.787,56</w:t>
            </w:r>
          </w:p>
        </w:tc>
      </w:tr>
      <w:tr w:rsidR="002C20AD" w:rsidRPr="00E34EB6" w:rsidTr="002C20AD">
        <w:trPr>
          <w:trHeight w:val="735"/>
        </w:trPr>
        <w:tc>
          <w:tcPr>
            <w:tcW w:w="1250" w:type="dxa"/>
          </w:tcPr>
          <w:p w:rsidR="002C20AD" w:rsidRPr="00E34EB6" w:rsidRDefault="002C20AD" w:rsidP="002C20AD">
            <w:pPr>
              <w:pStyle w:val="TableParagraph"/>
              <w:spacing w:before="218"/>
              <w:ind w:left="30"/>
              <w:jc w:val="center"/>
              <w:rPr>
                <w:rFonts w:asciiTheme="minorHAnsi" w:hAnsiTheme="minorHAnsi" w:cstheme="minorHAnsi"/>
                <w:sz w:val="24"/>
                <w:szCs w:val="24"/>
              </w:rPr>
            </w:pPr>
            <w:r w:rsidRPr="00E34EB6">
              <w:rPr>
                <w:rFonts w:asciiTheme="minorHAnsi" w:hAnsiTheme="minorHAnsi" w:cstheme="minorHAnsi"/>
                <w:sz w:val="24"/>
                <w:szCs w:val="24"/>
              </w:rPr>
              <w:t>4</w:t>
            </w:r>
          </w:p>
        </w:tc>
        <w:tc>
          <w:tcPr>
            <w:tcW w:w="4707" w:type="dxa"/>
          </w:tcPr>
          <w:p w:rsidR="002C20AD" w:rsidRPr="00E34EB6" w:rsidRDefault="002C20AD" w:rsidP="002C20AD">
            <w:pPr>
              <w:pStyle w:val="TableParagraph"/>
              <w:spacing w:before="218"/>
              <w:ind w:left="7"/>
              <w:rPr>
                <w:rFonts w:asciiTheme="minorHAnsi" w:hAnsiTheme="minorHAnsi" w:cstheme="minorHAnsi"/>
                <w:sz w:val="24"/>
                <w:szCs w:val="24"/>
              </w:rPr>
            </w:pPr>
            <w:r w:rsidRPr="00E34EB6">
              <w:rPr>
                <w:rFonts w:asciiTheme="minorHAnsi" w:hAnsiTheme="minorHAnsi" w:cstheme="minorHAnsi"/>
                <w:sz w:val="24"/>
                <w:szCs w:val="24"/>
              </w:rPr>
              <w:t xml:space="preserve">Responsabilidade Civil </w:t>
            </w:r>
          </w:p>
        </w:tc>
        <w:tc>
          <w:tcPr>
            <w:tcW w:w="3121" w:type="dxa"/>
            <w:tcBorders>
              <w:right w:val="single" w:sz="18" w:space="0" w:color="808080"/>
            </w:tcBorders>
          </w:tcPr>
          <w:p w:rsidR="002C20AD" w:rsidRPr="00E34EB6" w:rsidRDefault="002C20AD" w:rsidP="002C20AD">
            <w:pPr>
              <w:pStyle w:val="TableParagraph"/>
              <w:spacing w:before="218"/>
              <w:ind w:left="8"/>
              <w:rPr>
                <w:rFonts w:asciiTheme="minorHAnsi" w:hAnsiTheme="minorHAnsi" w:cstheme="minorHAnsi"/>
                <w:sz w:val="24"/>
                <w:szCs w:val="24"/>
              </w:rPr>
            </w:pPr>
            <w:r w:rsidRPr="00E34EB6">
              <w:rPr>
                <w:rFonts w:asciiTheme="minorHAnsi" w:hAnsiTheme="minorHAnsi" w:cstheme="minorHAnsi"/>
                <w:sz w:val="24"/>
                <w:szCs w:val="24"/>
              </w:rPr>
              <w:t>R$ 2.084.323,52</w:t>
            </w:r>
          </w:p>
        </w:tc>
      </w:tr>
      <w:tr w:rsidR="002C20AD" w:rsidRPr="00E34EB6" w:rsidTr="002C20AD">
        <w:trPr>
          <w:trHeight w:val="735"/>
        </w:trPr>
        <w:tc>
          <w:tcPr>
            <w:tcW w:w="1250" w:type="dxa"/>
          </w:tcPr>
          <w:p w:rsidR="002C20AD" w:rsidRPr="00E34EB6" w:rsidRDefault="002C20AD" w:rsidP="002C20AD">
            <w:pPr>
              <w:pStyle w:val="TableParagraph"/>
              <w:spacing w:before="218"/>
              <w:ind w:left="30"/>
              <w:jc w:val="center"/>
              <w:rPr>
                <w:rFonts w:asciiTheme="minorHAnsi" w:hAnsiTheme="minorHAnsi" w:cstheme="minorHAnsi"/>
                <w:sz w:val="24"/>
                <w:szCs w:val="24"/>
              </w:rPr>
            </w:pPr>
            <w:r w:rsidRPr="00E34EB6">
              <w:rPr>
                <w:rFonts w:asciiTheme="minorHAnsi" w:hAnsiTheme="minorHAnsi" w:cstheme="minorHAnsi"/>
                <w:sz w:val="24"/>
                <w:szCs w:val="24"/>
              </w:rPr>
              <w:t>5</w:t>
            </w:r>
          </w:p>
        </w:tc>
        <w:tc>
          <w:tcPr>
            <w:tcW w:w="4707" w:type="dxa"/>
          </w:tcPr>
          <w:p w:rsidR="002C20AD" w:rsidRPr="00E34EB6" w:rsidRDefault="002C20AD" w:rsidP="002C20AD">
            <w:pPr>
              <w:pStyle w:val="TableParagraph"/>
              <w:spacing w:before="218"/>
              <w:ind w:left="7"/>
              <w:rPr>
                <w:rFonts w:asciiTheme="minorHAnsi" w:hAnsiTheme="minorHAnsi" w:cstheme="minorHAnsi"/>
                <w:sz w:val="24"/>
                <w:szCs w:val="24"/>
              </w:rPr>
            </w:pPr>
            <w:r w:rsidRPr="00E34EB6">
              <w:rPr>
                <w:rFonts w:asciiTheme="minorHAnsi" w:hAnsiTheme="minorHAnsi" w:cstheme="minorHAnsi"/>
                <w:sz w:val="24"/>
                <w:szCs w:val="24"/>
              </w:rPr>
              <w:t>Recomposição de documentos</w:t>
            </w:r>
          </w:p>
        </w:tc>
        <w:tc>
          <w:tcPr>
            <w:tcW w:w="3121" w:type="dxa"/>
            <w:tcBorders>
              <w:right w:val="single" w:sz="18" w:space="0" w:color="808080"/>
            </w:tcBorders>
          </w:tcPr>
          <w:p w:rsidR="002C20AD" w:rsidRPr="00E34EB6" w:rsidRDefault="002C20AD" w:rsidP="002C20AD">
            <w:pPr>
              <w:pStyle w:val="TableParagraph"/>
              <w:spacing w:before="218"/>
              <w:ind w:left="8"/>
              <w:rPr>
                <w:rFonts w:asciiTheme="minorHAnsi" w:hAnsiTheme="minorHAnsi" w:cstheme="minorHAnsi"/>
                <w:sz w:val="24"/>
                <w:szCs w:val="24"/>
              </w:rPr>
            </w:pPr>
            <w:r w:rsidRPr="00E34EB6">
              <w:rPr>
                <w:rFonts w:asciiTheme="minorHAnsi" w:hAnsiTheme="minorHAnsi" w:cstheme="minorHAnsi"/>
                <w:sz w:val="24"/>
                <w:szCs w:val="24"/>
              </w:rPr>
              <w:t>R$ 35.000,00</w:t>
            </w:r>
          </w:p>
        </w:tc>
      </w:tr>
      <w:tr w:rsidR="002C20AD" w:rsidRPr="00E34EB6" w:rsidTr="002C20AD">
        <w:trPr>
          <w:trHeight w:val="735"/>
        </w:trPr>
        <w:tc>
          <w:tcPr>
            <w:tcW w:w="1250" w:type="dxa"/>
            <w:tcBorders>
              <w:bottom w:val="single" w:sz="18" w:space="0" w:color="808080"/>
            </w:tcBorders>
          </w:tcPr>
          <w:p w:rsidR="002C20AD" w:rsidRPr="00E34EB6" w:rsidRDefault="002C20AD" w:rsidP="002C20AD">
            <w:pPr>
              <w:pStyle w:val="TableParagraph"/>
              <w:spacing w:before="218"/>
              <w:ind w:left="30"/>
              <w:jc w:val="center"/>
              <w:rPr>
                <w:rFonts w:asciiTheme="minorHAnsi" w:hAnsiTheme="minorHAnsi" w:cstheme="minorHAnsi"/>
                <w:sz w:val="24"/>
                <w:szCs w:val="24"/>
              </w:rPr>
            </w:pPr>
            <w:r w:rsidRPr="00E34EB6">
              <w:rPr>
                <w:rFonts w:asciiTheme="minorHAnsi" w:hAnsiTheme="minorHAnsi" w:cstheme="minorHAnsi"/>
                <w:sz w:val="24"/>
                <w:szCs w:val="24"/>
              </w:rPr>
              <w:t>6</w:t>
            </w:r>
          </w:p>
        </w:tc>
        <w:tc>
          <w:tcPr>
            <w:tcW w:w="4707" w:type="dxa"/>
            <w:tcBorders>
              <w:bottom w:val="single" w:sz="18" w:space="0" w:color="808080"/>
            </w:tcBorders>
          </w:tcPr>
          <w:p w:rsidR="002C20AD" w:rsidRPr="00E34EB6" w:rsidRDefault="002C20AD" w:rsidP="002C20AD">
            <w:pPr>
              <w:pStyle w:val="TableParagraph"/>
              <w:spacing w:before="218"/>
              <w:ind w:left="7"/>
              <w:rPr>
                <w:rFonts w:asciiTheme="minorHAnsi" w:hAnsiTheme="minorHAnsi" w:cstheme="minorHAnsi"/>
                <w:sz w:val="24"/>
                <w:szCs w:val="24"/>
              </w:rPr>
            </w:pPr>
            <w:r w:rsidRPr="00E34EB6">
              <w:rPr>
                <w:rFonts w:asciiTheme="minorHAnsi" w:hAnsiTheme="minorHAnsi" w:cstheme="minorHAnsi"/>
                <w:sz w:val="24"/>
                <w:szCs w:val="24"/>
              </w:rPr>
              <w:t>Equipamentos eletrônicos</w:t>
            </w:r>
          </w:p>
        </w:tc>
        <w:tc>
          <w:tcPr>
            <w:tcW w:w="3121" w:type="dxa"/>
            <w:tcBorders>
              <w:bottom w:val="single" w:sz="18" w:space="0" w:color="808080"/>
              <w:right w:val="single" w:sz="18" w:space="0" w:color="808080"/>
            </w:tcBorders>
          </w:tcPr>
          <w:p w:rsidR="002C20AD" w:rsidRPr="00E34EB6" w:rsidRDefault="002C20AD" w:rsidP="002C20AD">
            <w:pPr>
              <w:pStyle w:val="TableParagraph"/>
              <w:spacing w:before="218"/>
              <w:ind w:left="8"/>
              <w:rPr>
                <w:rFonts w:asciiTheme="minorHAnsi" w:hAnsiTheme="minorHAnsi" w:cstheme="minorHAnsi"/>
                <w:sz w:val="24"/>
                <w:szCs w:val="24"/>
              </w:rPr>
            </w:pPr>
            <w:r w:rsidRPr="00E34EB6">
              <w:rPr>
                <w:rFonts w:asciiTheme="minorHAnsi" w:hAnsiTheme="minorHAnsi" w:cstheme="minorHAnsi"/>
                <w:sz w:val="24"/>
                <w:szCs w:val="24"/>
              </w:rPr>
              <w:t>R$ 498.940,29</w:t>
            </w:r>
          </w:p>
        </w:tc>
      </w:tr>
    </w:tbl>
    <w:p w:rsidR="002C20AD" w:rsidRDefault="002C20AD" w:rsidP="002C20AD">
      <w:pPr>
        <w:pStyle w:val="Corpodetexto"/>
        <w:rPr>
          <w:rFonts w:asciiTheme="minorHAnsi" w:hAnsiTheme="minorHAnsi" w:cstheme="minorHAnsi"/>
          <w:sz w:val="24"/>
          <w:szCs w:val="24"/>
        </w:rPr>
      </w:pPr>
    </w:p>
    <w:p w:rsidR="00836D93" w:rsidRPr="00E34EB6" w:rsidRDefault="00836D93" w:rsidP="002C20AD">
      <w:pPr>
        <w:pStyle w:val="Corpodetexto"/>
        <w:rPr>
          <w:rFonts w:asciiTheme="minorHAnsi" w:hAnsiTheme="minorHAnsi" w:cstheme="minorHAnsi"/>
          <w:sz w:val="24"/>
          <w:szCs w:val="24"/>
        </w:rPr>
      </w:pPr>
      <w:bookmarkStart w:id="9" w:name="_GoBack"/>
      <w:bookmarkEnd w:id="9"/>
    </w:p>
    <w:p w:rsidR="002C20AD" w:rsidRPr="00E34EB6" w:rsidRDefault="002C20AD" w:rsidP="002C20AD">
      <w:pPr>
        <w:pStyle w:val="Corpodetexto"/>
        <w:spacing w:before="9"/>
        <w:rPr>
          <w:rFonts w:asciiTheme="minorHAnsi" w:hAnsiTheme="minorHAnsi" w:cstheme="minorHAnsi"/>
          <w:sz w:val="24"/>
          <w:szCs w:val="24"/>
        </w:rPr>
      </w:pPr>
    </w:p>
    <w:p w:rsidR="002C20AD" w:rsidRPr="00E34EB6" w:rsidRDefault="002C20AD" w:rsidP="00836D93">
      <w:pPr>
        <w:pStyle w:val="Ttulo1"/>
        <w:keepNext w:val="0"/>
        <w:widowControl w:val="0"/>
        <w:numPr>
          <w:ilvl w:val="0"/>
          <w:numId w:val="17"/>
        </w:numPr>
        <w:tabs>
          <w:tab w:val="clear" w:pos="-142"/>
          <w:tab w:val="left" w:pos="461"/>
        </w:tabs>
        <w:autoSpaceDE w:val="0"/>
        <w:autoSpaceDN w:val="0"/>
        <w:ind w:right="0"/>
        <w:jc w:val="left"/>
        <w:rPr>
          <w:rFonts w:asciiTheme="minorHAnsi" w:hAnsiTheme="minorHAnsi" w:cstheme="minorHAnsi"/>
          <w:szCs w:val="24"/>
        </w:rPr>
      </w:pPr>
      <w:r w:rsidRPr="00E34EB6">
        <w:rPr>
          <w:rFonts w:asciiTheme="minorHAnsi" w:hAnsiTheme="minorHAnsi" w:cstheme="minorHAnsi"/>
          <w:spacing w:val="-1"/>
          <w:szCs w:val="24"/>
        </w:rPr>
        <w:lastRenderedPageBreak/>
        <w:t>REQUISITOS</w:t>
      </w:r>
      <w:r w:rsidRPr="00E34EB6">
        <w:rPr>
          <w:rFonts w:asciiTheme="minorHAnsi" w:hAnsiTheme="minorHAnsi" w:cstheme="minorHAnsi"/>
          <w:spacing w:val="-13"/>
          <w:szCs w:val="24"/>
        </w:rPr>
        <w:t xml:space="preserve"> </w:t>
      </w:r>
      <w:r w:rsidRPr="00E34EB6">
        <w:rPr>
          <w:rFonts w:asciiTheme="minorHAnsi" w:hAnsiTheme="minorHAnsi" w:cstheme="minorHAnsi"/>
          <w:spacing w:val="-1"/>
          <w:szCs w:val="24"/>
        </w:rPr>
        <w:t>DA</w:t>
      </w:r>
      <w:r w:rsidRPr="00E34EB6">
        <w:rPr>
          <w:rFonts w:asciiTheme="minorHAnsi" w:hAnsiTheme="minorHAnsi" w:cstheme="minorHAnsi"/>
          <w:spacing w:val="-12"/>
          <w:szCs w:val="24"/>
        </w:rPr>
        <w:t xml:space="preserve"> </w:t>
      </w:r>
      <w:r w:rsidRPr="00E34EB6">
        <w:rPr>
          <w:rFonts w:asciiTheme="minorHAnsi" w:hAnsiTheme="minorHAnsi" w:cstheme="minorHAnsi"/>
          <w:spacing w:val="-1"/>
          <w:szCs w:val="24"/>
        </w:rPr>
        <w:t>CONTRATAÇÃO</w:t>
      </w:r>
    </w:p>
    <w:p w:rsidR="002C20AD" w:rsidRPr="00E34EB6" w:rsidRDefault="002C20AD" w:rsidP="00E34EB6">
      <w:pPr>
        <w:pStyle w:val="PargrafodaLista"/>
        <w:numPr>
          <w:ilvl w:val="1"/>
          <w:numId w:val="15"/>
        </w:numPr>
        <w:tabs>
          <w:tab w:val="left" w:pos="738"/>
        </w:tabs>
        <w:spacing w:before="119"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Ter capacidade operacional para a execução plena dos serviços conforme exigências estabelecidas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neste</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Termo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Referência,</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contando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os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meios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materiais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recursos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humanos</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adequados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para</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tal.</w:t>
      </w:r>
    </w:p>
    <w:p w:rsidR="002C20AD" w:rsidRPr="00E34EB6" w:rsidRDefault="002C20AD" w:rsidP="00E34EB6">
      <w:pPr>
        <w:pStyle w:val="PargrafodaLista"/>
        <w:numPr>
          <w:ilvl w:val="1"/>
          <w:numId w:val="15"/>
        </w:numPr>
        <w:tabs>
          <w:tab w:val="left" w:pos="713"/>
        </w:tabs>
        <w:spacing w:before="2"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Disponibilizar</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estrutura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profissional</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tecnológica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qualificada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fim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promover</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adequado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atendimento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 serviço objeto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da contratação.</w:t>
      </w:r>
    </w:p>
    <w:p w:rsidR="002C20AD" w:rsidRPr="00E34EB6" w:rsidRDefault="002C20AD" w:rsidP="002C20AD">
      <w:pPr>
        <w:pStyle w:val="Corpodetexto"/>
        <w:spacing w:before="115"/>
        <w:rPr>
          <w:rFonts w:asciiTheme="minorHAnsi" w:hAnsiTheme="minorHAnsi" w:cstheme="minorHAnsi"/>
          <w:sz w:val="24"/>
          <w:szCs w:val="24"/>
        </w:rPr>
      </w:pPr>
      <w:r w:rsidRPr="00E34EB6">
        <w:rPr>
          <w:rFonts w:asciiTheme="minorHAnsi" w:hAnsiTheme="minorHAnsi" w:cstheme="minorHAnsi"/>
          <w:sz w:val="24"/>
          <w:szCs w:val="24"/>
        </w:rPr>
        <w:t>5.3</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Não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será</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admitida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subcontratação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objeto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contratual.</w:t>
      </w:r>
    </w:p>
    <w:p w:rsidR="002C20AD" w:rsidRPr="00E34EB6" w:rsidRDefault="002C20AD" w:rsidP="002C20AD">
      <w:pPr>
        <w:pStyle w:val="Corpodetexto"/>
        <w:spacing w:before="119" w:line="232" w:lineRule="auto"/>
        <w:rPr>
          <w:rFonts w:asciiTheme="minorHAnsi" w:hAnsiTheme="minorHAnsi" w:cstheme="minorHAnsi"/>
          <w:sz w:val="24"/>
          <w:szCs w:val="24"/>
        </w:rPr>
      </w:pPr>
      <w:r w:rsidRPr="00E34EB6">
        <w:rPr>
          <w:rFonts w:asciiTheme="minorHAnsi" w:hAnsiTheme="minorHAnsi" w:cstheme="minorHAnsi"/>
          <w:sz w:val="24"/>
          <w:szCs w:val="24"/>
        </w:rPr>
        <w:t>5.4. Não haverá exigência da garantia da contratação do art. 96 e seguintes da Lei no 14.133/21, uma vez</w:t>
      </w:r>
      <w:r w:rsidRPr="00E34EB6">
        <w:rPr>
          <w:rFonts w:asciiTheme="minorHAnsi" w:hAnsiTheme="minorHAnsi" w:cstheme="minorHAnsi"/>
          <w:spacing w:val="-52"/>
          <w:sz w:val="24"/>
          <w:szCs w:val="24"/>
        </w:rPr>
        <w:t xml:space="preserve"> </w:t>
      </w:r>
      <w:r w:rsidRPr="00E34EB6">
        <w:rPr>
          <w:rFonts w:asciiTheme="minorHAnsi" w:hAnsiTheme="minorHAnsi" w:cstheme="minorHAnsi"/>
          <w:sz w:val="24"/>
          <w:szCs w:val="24"/>
        </w:rPr>
        <w:t>que a exigência poderá acrescentar custos ao valor final previsto, e que sua ausência não implicará em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prejuízos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erário,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por</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tratar</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contratação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pequeno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valor,</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avalia-se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como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dispensável</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necessidade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 caução ou</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modalidade similar.</w:t>
      </w:r>
    </w:p>
    <w:p w:rsidR="002C20AD" w:rsidRPr="00E34EB6" w:rsidRDefault="002C20AD" w:rsidP="002C20AD">
      <w:pPr>
        <w:pStyle w:val="Corpodetexto"/>
        <w:spacing w:before="124" w:line="232" w:lineRule="auto"/>
        <w:rPr>
          <w:rFonts w:asciiTheme="minorHAnsi" w:hAnsiTheme="minorHAnsi" w:cstheme="minorHAnsi"/>
          <w:sz w:val="24"/>
          <w:szCs w:val="24"/>
        </w:rPr>
      </w:pPr>
      <w:r w:rsidRPr="00E34EB6">
        <w:rPr>
          <w:rFonts w:asciiTheme="minorHAnsi" w:hAnsiTheme="minorHAnsi" w:cstheme="minorHAnsi"/>
          <w:sz w:val="24"/>
          <w:szCs w:val="24"/>
        </w:rPr>
        <w:t>5.5 Na composição dos preços já deverão estar incluídos todos os custos, tais como tributos e demais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despesas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incidam,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direta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ou</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indiretamente,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na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prestação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serviço,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objeto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deste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Termo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Referência.</w:t>
      </w: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8"/>
        <w:rPr>
          <w:rFonts w:asciiTheme="minorHAnsi" w:hAnsiTheme="minorHAnsi" w:cstheme="minorHAnsi"/>
          <w:sz w:val="24"/>
          <w:szCs w:val="24"/>
        </w:rPr>
      </w:pPr>
    </w:p>
    <w:p w:rsidR="002C20AD" w:rsidRPr="00E34EB6" w:rsidRDefault="002C20AD" w:rsidP="00836D93">
      <w:pPr>
        <w:pStyle w:val="Ttulo1"/>
        <w:keepNext w:val="0"/>
        <w:widowControl w:val="0"/>
        <w:numPr>
          <w:ilvl w:val="0"/>
          <w:numId w:val="17"/>
        </w:numPr>
        <w:tabs>
          <w:tab w:val="clear" w:pos="-142"/>
          <w:tab w:val="left" w:pos="461"/>
        </w:tabs>
        <w:autoSpaceDE w:val="0"/>
        <w:autoSpaceDN w:val="0"/>
        <w:spacing w:line="289" w:lineRule="exact"/>
        <w:ind w:right="0"/>
        <w:jc w:val="left"/>
        <w:rPr>
          <w:rFonts w:asciiTheme="minorHAnsi" w:hAnsiTheme="minorHAnsi" w:cstheme="minorHAnsi"/>
          <w:szCs w:val="24"/>
        </w:rPr>
      </w:pPr>
      <w:r w:rsidRPr="00E34EB6">
        <w:rPr>
          <w:rFonts w:asciiTheme="minorHAnsi" w:hAnsiTheme="minorHAnsi" w:cstheme="minorHAnsi"/>
          <w:szCs w:val="24"/>
        </w:rPr>
        <w:t>MODELO</w:t>
      </w:r>
      <w:r w:rsidRPr="00E34EB6">
        <w:rPr>
          <w:rFonts w:asciiTheme="minorHAnsi" w:hAnsiTheme="minorHAnsi" w:cstheme="minorHAnsi"/>
          <w:spacing w:val="-4"/>
          <w:szCs w:val="24"/>
        </w:rPr>
        <w:t xml:space="preserve"> </w:t>
      </w:r>
      <w:r w:rsidRPr="00E34EB6">
        <w:rPr>
          <w:rFonts w:asciiTheme="minorHAnsi" w:hAnsiTheme="minorHAnsi" w:cstheme="minorHAnsi"/>
          <w:szCs w:val="24"/>
        </w:rPr>
        <w:t>DE</w:t>
      </w:r>
      <w:r w:rsidRPr="00E34EB6">
        <w:rPr>
          <w:rFonts w:asciiTheme="minorHAnsi" w:hAnsiTheme="minorHAnsi" w:cstheme="minorHAnsi"/>
          <w:spacing w:val="-4"/>
          <w:szCs w:val="24"/>
        </w:rPr>
        <w:t xml:space="preserve"> </w:t>
      </w:r>
      <w:r w:rsidRPr="00E34EB6">
        <w:rPr>
          <w:rFonts w:asciiTheme="minorHAnsi" w:hAnsiTheme="minorHAnsi" w:cstheme="minorHAnsi"/>
          <w:szCs w:val="24"/>
        </w:rPr>
        <w:t>EXECUÇÃO</w:t>
      </w:r>
      <w:r w:rsidRPr="00E34EB6">
        <w:rPr>
          <w:rFonts w:asciiTheme="minorHAnsi" w:hAnsiTheme="minorHAnsi" w:cstheme="minorHAnsi"/>
          <w:spacing w:val="-3"/>
          <w:szCs w:val="24"/>
        </w:rPr>
        <w:t xml:space="preserve"> </w:t>
      </w:r>
      <w:r w:rsidRPr="00E34EB6">
        <w:rPr>
          <w:rFonts w:asciiTheme="minorHAnsi" w:hAnsiTheme="minorHAnsi" w:cstheme="minorHAnsi"/>
          <w:szCs w:val="24"/>
        </w:rPr>
        <w:t>DO</w:t>
      </w:r>
      <w:r w:rsidRPr="00E34EB6">
        <w:rPr>
          <w:rFonts w:asciiTheme="minorHAnsi" w:hAnsiTheme="minorHAnsi" w:cstheme="minorHAnsi"/>
          <w:spacing w:val="-4"/>
          <w:szCs w:val="24"/>
        </w:rPr>
        <w:t xml:space="preserve"> </w:t>
      </w:r>
      <w:r w:rsidRPr="00E34EB6">
        <w:rPr>
          <w:rFonts w:asciiTheme="minorHAnsi" w:hAnsiTheme="minorHAnsi" w:cstheme="minorHAnsi"/>
          <w:szCs w:val="24"/>
        </w:rPr>
        <w:t>OBJETO</w:t>
      </w:r>
    </w:p>
    <w:p w:rsidR="002C20AD" w:rsidRPr="00E34EB6" w:rsidRDefault="002C20AD" w:rsidP="00836D93">
      <w:pPr>
        <w:pStyle w:val="PargrafodaLista"/>
        <w:numPr>
          <w:ilvl w:val="1"/>
          <w:numId w:val="17"/>
        </w:numPr>
        <w:tabs>
          <w:tab w:val="left" w:pos="694"/>
        </w:tabs>
        <w:spacing w:before="0" w:line="289" w:lineRule="exact"/>
        <w:ind w:left="693" w:right="0" w:hanging="474"/>
        <w:rPr>
          <w:rFonts w:asciiTheme="minorHAnsi" w:hAnsiTheme="minorHAnsi" w:cstheme="minorHAnsi"/>
          <w:sz w:val="24"/>
          <w:szCs w:val="24"/>
        </w:rPr>
      </w:pPr>
      <w:r w:rsidRPr="00E34EB6">
        <w:rPr>
          <w:rFonts w:asciiTheme="minorHAnsi" w:hAnsiTheme="minorHAnsi" w:cstheme="minorHAnsi"/>
          <w:sz w:val="24"/>
          <w:szCs w:val="24"/>
        </w:rPr>
        <w:t>A</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contratação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se</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confirmará</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emissão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apólice,</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nos</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termos</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deste</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Termo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Referência.</w:t>
      </w:r>
    </w:p>
    <w:p w:rsidR="002C20AD" w:rsidRPr="00E34EB6" w:rsidRDefault="002C20AD" w:rsidP="00836D93">
      <w:pPr>
        <w:pStyle w:val="PargrafodaLista"/>
        <w:numPr>
          <w:ilvl w:val="1"/>
          <w:numId w:val="17"/>
        </w:numPr>
        <w:tabs>
          <w:tab w:val="left" w:pos="693"/>
        </w:tabs>
        <w:spacing w:before="93" w:line="276" w:lineRule="auto"/>
        <w:ind w:left="284" w:right="231" w:hanging="78"/>
        <w:rPr>
          <w:rFonts w:asciiTheme="minorHAnsi" w:hAnsiTheme="minorHAnsi" w:cstheme="minorHAnsi"/>
          <w:sz w:val="24"/>
          <w:szCs w:val="24"/>
        </w:rPr>
      </w:pPr>
      <w:r w:rsidRPr="00E34EB6">
        <w:rPr>
          <w:rFonts w:asciiTheme="minorHAnsi" w:hAnsiTheme="minorHAnsi" w:cstheme="minorHAnsi"/>
          <w:sz w:val="24"/>
          <w:szCs w:val="24"/>
        </w:rPr>
        <w:t>O prazo de execução dos serviços será de 12 meses, das 24 hrs do dia 19/05/2023 às 24 horas do dia 19/05/2024, após a emissão e recebimento da Ordem de Início de Serviços pelo TCMSP,</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prorrogável mediante justificativa, apresentada formalmente antes do encerramento do prazo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inicial.</w:t>
      </w:r>
    </w:p>
    <w:p w:rsidR="002C20AD" w:rsidRPr="00E34EB6" w:rsidRDefault="002C20AD" w:rsidP="00836D93">
      <w:pPr>
        <w:pStyle w:val="PargrafodaLista"/>
        <w:numPr>
          <w:ilvl w:val="1"/>
          <w:numId w:val="17"/>
        </w:numPr>
        <w:tabs>
          <w:tab w:val="left" w:pos="693"/>
        </w:tabs>
        <w:spacing w:before="11" w:line="276" w:lineRule="auto"/>
        <w:ind w:left="284" w:right="232" w:firstLine="0"/>
        <w:rPr>
          <w:rFonts w:asciiTheme="minorHAnsi" w:hAnsiTheme="minorHAnsi" w:cstheme="minorHAnsi"/>
          <w:sz w:val="24"/>
          <w:szCs w:val="24"/>
        </w:rPr>
      </w:pPr>
      <w:r w:rsidRPr="00E34EB6">
        <w:rPr>
          <w:rFonts w:asciiTheme="minorHAnsi" w:hAnsiTheme="minorHAnsi" w:cstheme="minorHAnsi"/>
          <w:sz w:val="24"/>
          <w:szCs w:val="24"/>
        </w:rPr>
        <w:t>Os envios da Nota de Empenho e da Ordem de Início de Serviços se darão de forma eletrônica,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prazo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48</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(quarenta</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oito)</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horas</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para</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confirmação</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recebimento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e-mail.</w:t>
      </w:r>
      <w:r w:rsidRPr="00E34EB6">
        <w:rPr>
          <w:rFonts w:asciiTheme="minorHAnsi" w:hAnsiTheme="minorHAnsi" w:cstheme="minorHAnsi"/>
          <w:spacing w:val="-7"/>
          <w:sz w:val="24"/>
          <w:szCs w:val="24"/>
        </w:rPr>
        <w:t xml:space="preserve"> </w:t>
      </w:r>
    </w:p>
    <w:p w:rsidR="002C20AD" w:rsidRPr="00E34EB6" w:rsidRDefault="002C20AD" w:rsidP="002C20AD">
      <w:pPr>
        <w:pStyle w:val="Corpodetexto"/>
        <w:spacing w:before="11"/>
        <w:rPr>
          <w:rFonts w:asciiTheme="minorHAnsi" w:hAnsiTheme="minorHAnsi" w:cstheme="minorHAnsi"/>
          <w:sz w:val="24"/>
          <w:szCs w:val="24"/>
        </w:rPr>
      </w:pPr>
    </w:p>
    <w:p w:rsidR="002C20AD" w:rsidRPr="00E34EB6" w:rsidRDefault="002C20AD" w:rsidP="00836D93">
      <w:pPr>
        <w:pStyle w:val="PargrafodaLista"/>
        <w:numPr>
          <w:ilvl w:val="1"/>
          <w:numId w:val="17"/>
        </w:numPr>
        <w:tabs>
          <w:tab w:val="left" w:pos="687"/>
        </w:tabs>
        <w:spacing w:before="0" w:line="276" w:lineRule="auto"/>
        <w:ind w:left="284" w:right="233" w:firstLine="0"/>
        <w:rPr>
          <w:rFonts w:asciiTheme="minorHAnsi" w:hAnsiTheme="minorHAnsi" w:cstheme="minorHAnsi"/>
          <w:sz w:val="24"/>
          <w:szCs w:val="24"/>
        </w:rPr>
      </w:pPr>
      <w:r w:rsidRPr="00E34EB6">
        <w:rPr>
          <w:rFonts w:asciiTheme="minorHAnsi" w:hAnsiTheme="minorHAnsi" w:cstheme="minorHAnsi"/>
          <w:sz w:val="24"/>
          <w:szCs w:val="24"/>
        </w:rPr>
        <w:t>Os serviços serão prestados no Tribunal de Contas do Muncipio de São Paulo, localizado na Avenida Professor Ascendino Reis, 1.130 –</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Anexo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 –</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São Paulo/SP –</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04027-000.</w:t>
      </w:r>
    </w:p>
    <w:p w:rsidR="002C20AD" w:rsidRPr="00E34EB6" w:rsidRDefault="002C20AD" w:rsidP="002C20AD">
      <w:pPr>
        <w:pStyle w:val="Corpodetexto"/>
        <w:spacing w:before="10"/>
        <w:rPr>
          <w:rFonts w:asciiTheme="minorHAnsi" w:hAnsiTheme="minorHAnsi" w:cstheme="minorHAnsi"/>
          <w:sz w:val="24"/>
          <w:szCs w:val="24"/>
        </w:rPr>
      </w:pPr>
    </w:p>
    <w:p w:rsidR="002C20AD" w:rsidRPr="00E34EB6" w:rsidRDefault="002C20AD" w:rsidP="00836D93">
      <w:pPr>
        <w:pStyle w:val="PargrafodaLista"/>
        <w:numPr>
          <w:ilvl w:val="1"/>
          <w:numId w:val="17"/>
        </w:numPr>
        <w:tabs>
          <w:tab w:val="left" w:pos="821"/>
        </w:tabs>
        <w:spacing w:before="0" w:line="360" w:lineRule="auto"/>
        <w:ind w:left="284" w:right="928" w:firstLine="0"/>
        <w:rPr>
          <w:rFonts w:asciiTheme="minorHAnsi" w:hAnsiTheme="minorHAnsi" w:cstheme="minorHAnsi"/>
          <w:sz w:val="24"/>
          <w:szCs w:val="24"/>
        </w:rPr>
      </w:pPr>
      <w:r w:rsidRPr="00E34EB6">
        <w:rPr>
          <w:rFonts w:asciiTheme="minorHAnsi" w:hAnsiTheme="minorHAnsi" w:cstheme="minorHAnsi"/>
          <w:spacing w:val="-1"/>
          <w:sz w:val="24"/>
          <w:szCs w:val="24"/>
        </w:rPr>
        <w:t>Executar</w:t>
      </w:r>
      <w:r w:rsidRPr="00E34EB6">
        <w:rPr>
          <w:rFonts w:asciiTheme="minorHAnsi" w:hAnsiTheme="minorHAnsi" w:cstheme="minorHAnsi"/>
          <w:spacing w:val="-17"/>
          <w:sz w:val="24"/>
          <w:szCs w:val="24"/>
        </w:rPr>
        <w:t xml:space="preserve"> </w:t>
      </w:r>
      <w:r w:rsidRPr="00E34EB6">
        <w:rPr>
          <w:rFonts w:asciiTheme="minorHAnsi" w:hAnsiTheme="minorHAnsi" w:cstheme="minorHAnsi"/>
          <w:spacing w:val="-1"/>
          <w:sz w:val="24"/>
          <w:szCs w:val="24"/>
        </w:rPr>
        <w:t>o</w:t>
      </w:r>
      <w:r w:rsidRPr="00E34EB6">
        <w:rPr>
          <w:rFonts w:asciiTheme="minorHAnsi" w:hAnsiTheme="minorHAnsi" w:cstheme="minorHAnsi"/>
          <w:spacing w:val="-16"/>
          <w:sz w:val="24"/>
          <w:szCs w:val="24"/>
        </w:rPr>
        <w:t xml:space="preserve"> </w:t>
      </w:r>
      <w:r w:rsidRPr="00E34EB6">
        <w:rPr>
          <w:rFonts w:asciiTheme="minorHAnsi" w:hAnsiTheme="minorHAnsi" w:cstheme="minorHAnsi"/>
          <w:spacing w:val="-1"/>
          <w:sz w:val="24"/>
          <w:szCs w:val="24"/>
        </w:rPr>
        <w:t>objeto</w:t>
      </w:r>
      <w:r w:rsidRPr="00E34EB6">
        <w:rPr>
          <w:rFonts w:asciiTheme="minorHAnsi" w:hAnsiTheme="minorHAnsi" w:cstheme="minorHAnsi"/>
          <w:spacing w:val="-15"/>
          <w:sz w:val="24"/>
          <w:szCs w:val="24"/>
        </w:rPr>
        <w:t xml:space="preserve"> </w:t>
      </w:r>
      <w:r w:rsidRPr="00E34EB6">
        <w:rPr>
          <w:rFonts w:asciiTheme="minorHAnsi" w:hAnsiTheme="minorHAnsi" w:cstheme="minorHAnsi"/>
          <w:spacing w:val="-1"/>
          <w:sz w:val="24"/>
          <w:szCs w:val="24"/>
        </w:rPr>
        <w:t>deste</w:t>
      </w:r>
      <w:r w:rsidRPr="00E34EB6">
        <w:rPr>
          <w:rFonts w:asciiTheme="minorHAnsi" w:hAnsiTheme="minorHAnsi" w:cstheme="minorHAnsi"/>
          <w:spacing w:val="-16"/>
          <w:sz w:val="24"/>
          <w:szCs w:val="24"/>
        </w:rPr>
        <w:t xml:space="preserve"> </w:t>
      </w:r>
      <w:r w:rsidRPr="00E34EB6">
        <w:rPr>
          <w:rFonts w:asciiTheme="minorHAnsi" w:hAnsiTheme="minorHAnsi" w:cstheme="minorHAnsi"/>
          <w:spacing w:val="-1"/>
          <w:sz w:val="24"/>
          <w:szCs w:val="24"/>
        </w:rPr>
        <w:t>contrato</w:t>
      </w:r>
      <w:r w:rsidRPr="00E34EB6">
        <w:rPr>
          <w:rFonts w:asciiTheme="minorHAnsi" w:hAnsiTheme="minorHAnsi" w:cstheme="minorHAnsi"/>
          <w:spacing w:val="-17"/>
          <w:sz w:val="24"/>
          <w:szCs w:val="24"/>
        </w:rPr>
        <w:t xml:space="preserve"> </w:t>
      </w:r>
      <w:r w:rsidRPr="00E34EB6">
        <w:rPr>
          <w:rFonts w:asciiTheme="minorHAnsi" w:hAnsiTheme="minorHAnsi" w:cstheme="minorHAnsi"/>
          <w:spacing w:val="-1"/>
          <w:sz w:val="24"/>
          <w:szCs w:val="24"/>
        </w:rPr>
        <w:t>obedecendo</w:t>
      </w:r>
      <w:r w:rsidRPr="00E34EB6">
        <w:rPr>
          <w:rFonts w:asciiTheme="minorHAnsi" w:hAnsiTheme="minorHAnsi" w:cstheme="minorHAnsi"/>
          <w:spacing w:val="-18"/>
          <w:sz w:val="24"/>
          <w:szCs w:val="24"/>
        </w:rPr>
        <w:t xml:space="preserve"> </w:t>
      </w:r>
      <w:r w:rsidRPr="00E34EB6">
        <w:rPr>
          <w:rFonts w:asciiTheme="minorHAnsi" w:hAnsiTheme="minorHAnsi" w:cstheme="minorHAnsi"/>
          <w:sz w:val="24"/>
          <w:szCs w:val="24"/>
        </w:rPr>
        <w:t>às</w:t>
      </w:r>
      <w:r w:rsidRPr="00E34EB6">
        <w:rPr>
          <w:rFonts w:asciiTheme="minorHAnsi" w:hAnsiTheme="minorHAnsi" w:cstheme="minorHAnsi"/>
          <w:spacing w:val="-16"/>
          <w:sz w:val="24"/>
          <w:szCs w:val="24"/>
        </w:rPr>
        <w:t xml:space="preserve"> </w:t>
      </w:r>
      <w:r w:rsidRPr="00E34EB6">
        <w:rPr>
          <w:rFonts w:asciiTheme="minorHAnsi" w:hAnsiTheme="minorHAnsi" w:cstheme="minorHAnsi"/>
          <w:sz w:val="24"/>
          <w:szCs w:val="24"/>
        </w:rPr>
        <w:t>especificações</w:t>
      </w:r>
      <w:r w:rsidRPr="00E34EB6">
        <w:rPr>
          <w:rFonts w:asciiTheme="minorHAnsi" w:hAnsiTheme="minorHAnsi" w:cstheme="minorHAnsi"/>
          <w:spacing w:val="-17"/>
          <w:sz w:val="24"/>
          <w:szCs w:val="24"/>
        </w:rPr>
        <w:t xml:space="preserve"> </w:t>
      </w:r>
      <w:r w:rsidRPr="00E34EB6">
        <w:rPr>
          <w:rFonts w:asciiTheme="minorHAnsi" w:hAnsiTheme="minorHAnsi" w:cstheme="minorHAnsi"/>
          <w:sz w:val="24"/>
          <w:szCs w:val="24"/>
        </w:rPr>
        <w:t>constantes</w:t>
      </w:r>
      <w:r w:rsidRPr="00E34EB6">
        <w:rPr>
          <w:rFonts w:asciiTheme="minorHAnsi" w:hAnsiTheme="minorHAnsi" w:cstheme="minorHAnsi"/>
          <w:spacing w:val="-16"/>
          <w:sz w:val="24"/>
          <w:szCs w:val="24"/>
        </w:rPr>
        <w:t xml:space="preserve"> </w:t>
      </w:r>
      <w:r w:rsidRPr="00E34EB6">
        <w:rPr>
          <w:rFonts w:asciiTheme="minorHAnsi" w:hAnsiTheme="minorHAnsi" w:cstheme="minorHAnsi"/>
          <w:sz w:val="24"/>
          <w:szCs w:val="24"/>
        </w:rPr>
        <w:t>da</w:t>
      </w:r>
      <w:r w:rsidRPr="00E34EB6">
        <w:rPr>
          <w:rFonts w:asciiTheme="minorHAnsi" w:hAnsiTheme="minorHAnsi" w:cstheme="minorHAnsi"/>
          <w:spacing w:val="-18"/>
          <w:sz w:val="24"/>
          <w:szCs w:val="24"/>
        </w:rPr>
        <w:t xml:space="preserve"> </w:t>
      </w:r>
      <w:r w:rsidRPr="00E34EB6">
        <w:rPr>
          <w:rFonts w:asciiTheme="minorHAnsi" w:hAnsiTheme="minorHAnsi" w:cstheme="minorHAnsi"/>
          <w:sz w:val="24"/>
          <w:szCs w:val="24"/>
        </w:rPr>
        <w:t>proposta</w:t>
      </w:r>
      <w:r w:rsidRPr="00E34EB6">
        <w:rPr>
          <w:rFonts w:asciiTheme="minorHAnsi" w:hAnsiTheme="minorHAnsi" w:cstheme="minorHAnsi"/>
          <w:spacing w:val="-17"/>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64"/>
          <w:sz w:val="24"/>
          <w:szCs w:val="24"/>
        </w:rPr>
        <w:t xml:space="preserve"> </w:t>
      </w:r>
      <w:r w:rsidRPr="00E34EB6">
        <w:rPr>
          <w:rFonts w:asciiTheme="minorHAnsi" w:hAnsiTheme="minorHAnsi" w:cstheme="minorHAnsi"/>
          <w:sz w:val="24"/>
          <w:szCs w:val="24"/>
        </w:rPr>
        <w:t>Apólice;</w:t>
      </w:r>
    </w:p>
    <w:p w:rsidR="002C20AD" w:rsidRPr="00E34EB6" w:rsidRDefault="002C20AD" w:rsidP="00836D93">
      <w:pPr>
        <w:pStyle w:val="PargrafodaLista"/>
        <w:numPr>
          <w:ilvl w:val="1"/>
          <w:numId w:val="17"/>
        </w:numPr>
        <w:tabs>
          <w:tab w:val="left" w:pos="821"/>
        </w:tabs>
        <w:spacing w:before="118"/>
        <w:ind w:left="284" w:right="0" w:firstLine="0"/>
        <w:rPr>
          <w:rFonts w:asciiTheme="minorHAnsi" w:hAnsiTheme="minorHAnsi" w:cstheme="minorHAnsi"/>
          <w:sz w:val="24"/>
          <w:szCs w:val="24"/>
        </w:rPr>
      </w:pPr>
      <w:r w:rsidRPr="00E34EB6">
        <w:rPr>
          <w:rFonts w:asciiTheme="minorHAnsi" w:hAnsiTheme="minorHAnsi" w:cstheme="minorHAnsi"/>
          <w:sz w:val="24"/>
          <w:szCs w:val="24"/>
        </w:rPr>
        <w:t>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proposta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deverá</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especificar</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valor</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das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importâncias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seguradas;</w:t>
      </w:r>
    </w:p>
    <w:p w:rsidR="002C20AD" w:rsidRPr="00E34EB6" w:rsidRDefault="002C20AD" w:rsidP="002C20AD">
      <w:pPr>
        <w:pStyle w:val="Corpodetexto"/>
        <w:spacing w:before="6"/>
        <w:rPr>
          <w:rFonts w:asciiTheme="minorHAnsi" w:hAnsiTheme="minorHAnsi" w:cstheme="minorHAnsi"/>
          <w:sz w:val="24"/>
          <w:szCs w:val="24"/>
        </w:rPr>
      </w:pPr>
    </w:p>
    <w:p w:rsidR="002C20AD" w:rsidRPr="00E34EB6" w:rsidRDefault="002C20AD" w:rsidP="00836D93">
      <w:pPr>
        <w:pStyle w:val="PargrafodaLista"/>
        <w:numPr>
          <w:ilvl w:val="1"/>
          <w:numId w:val="17"/>
        </w:numPr>
        <w:tabs>
          <w:tab w:val="left" w:pos="821"/>
        </w:tabs>
        <w:spacing w:before="0" w:line="360" w:lineRule="auto"/>
        <w:ind w:left="284" w:right="925" w:firstLine="0"/>
        <w:rPr>
          <w:rFonts w:asciiTheme="minorHAnsi" w:hAnsiTheme="minorHAnsi" w:cstheme="minorHAnsi"/>
          <w:sz w:val="24"/>
          <w:szCs w:val="24"/>
        </w:rPr>
      </w:pPr>
      <w:r w:rsidRPr="00E34EB6">
        <w:rPr>
          <w:rFonts w:asciiTheme="minorHAnsi" w:hAnsiTheme="minorHAnsi" w:cstheme="minorHAnsi"/>
          <w:sz w:val="24"/>
          <w:szCs w:val="24"/>
        </w:rPr>
        <w:t>Emitir a apólice de seguro no prazo máximo de 15 (quinze) dias contados da data 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recebimento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proposta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devidamente</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assinada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pelo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representante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legal</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CONTRATANTE;</w:t>
      </w:r>
    </w:p>
    <w:p w:rsidR="002C20AD" w:rsidRPr="00E34EB6" w:rsidRDefault="002C20AD" w:rsidP="00836D93">
      <w:pPr>
        <w:pStyle w:val="PargrafodaLista"/>
        <w:numPr>
          <w:ilvl w:val="1"/>
          <w:numId w:val="17"/>
        </w:numPr>
        <w:tabs>
          <w:tab w:val="left" w:pos="821"/>
        </w:tabs>
        <w:spacing w:before="121" w:line="360" w:lineRule="auto"/>
        <w:ind w:right="921" w:hanging="78"/>
        <w:rPr>
          <w:rFonts w:asciiTheme="minorHAnsi" w:hAnsiTheme="minorHAnsi" w:cstheme="minorHAnsi"/>
          <w:sz w:val="24"/>
          <w:szCs w:val="24"/>
        </w:rPr>
      </w:pPr>
      <w:r w:rsidRPr="00E34EB6">
        <w:rPr>
          <w:rFonts w:asciiTheme="minorHAnsi" w:hAnsiTheme="minorHAnsi" w:cstheme="minorHAnsi"/>
          <w:sz w:val="24"/>
          <w:szCs w:val="24"/>
        </w:rPr>
        <w:t>Providenciar</w:t>
      </w:r>
      <w:r w:rsidRPr="00E34EB6">
        <w:rPr>
          <w:rFonts w:asciiTheme="minorHAnsi" w:hAnsiTheme="minorHAnsi" w:cstheme="minorHAnsi"/>
          <w:spacing w:val="-9"/>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cadastro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regulação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sinistro</w:t>
      </w:r>
      <w:r w:rsidRPr="00E34EB6">
        <w:rPr>
          <w:rFonts w:asciiTheme="minorHAnsi" w:hAnsiTheme="minorHAnsi" w:cstheme="minorHAnsi"/>
          <w:spacing w:val="-9"/>
          <w:sz w:val="24"/>
          <w:szCs w:val="24"/>
        </w:rPr>
        <w:t xml:space="preserve"> </w:t>
      </w:r>
      <w:r w:rsidRPr="00E34EB6">
        <w:rPr>
          <w:rFonts w:asciiTheme="minorHAnsi" w:hAnsiTheme="minorHAnsi" w:cstheme="minorHAnsi"/>
          <w:sz w:val="24"/>
          <w:szCs w:val="24"/>
        </w:rPr>
        <w:t>porventura</w:t>
      </w:r>
      <w:r w:rsidRPr="00E34EB6">
        <w:rPr>
          <w:rFonts w:asciiTheme="minorHAnsi" w:hAnsiTheme="minorHAnsi" w:cstheme="minorHAnsi"/>
          <w:spacing w:val="-9"/>
          <w:sz w:val="24"/>
          <w:szCs w:val="24"/>
        </w:rPr>
        <w:t xml:space="preserve"> </w:t>
      </w:r>
      <w:r w:rsidRPr="00E34EB6">
        <w:rPr>
          <w:rFonts w:asciiTheme="minorHAnsi" w:hAnsiTheme="minorHAnsi" w:cstheme="minorHAnsi"/>
          <w:sz w:val="24"/>
          <w:szCs w:val="24"/>
        </w:rPr>
        <w:t>ocorrido</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prazo</w:t>
      </w:r>
      <w:r w:rsidRPr="00E34EB6">
        <w:rPr>
          <w:rFonts w:asciiTheme="minorHAnsi" w:hAnsiTheme="minorHAnsi" w:cstheme="minorHAnsi"/>
          <w:spacing w:val="-8"/>
          <w:sz w:val="24"/>
          <w:szCs w:val="24"/>
        </w:rPr>
        <w:t xml:space="preserve"> </w:t>
      </w:r>
      <w:r w:rsidRPr="00E34EB6">
        <w:rPr>
          <w:rFonts w:asciiTheme="minorHAnsi" w:hAnsiTheme="minorHAnsi" w:cstheme="minorHAnsi"/>
          <w:sz w:val="24"/>
          <w:szCs w:val="24"/>
        </w:rPr>
        <w:t>máximo</w:t>
      </w:r>
      <w:r w:rsidRPr="00E34EB6">
        <w:rPr>
          <w:rFonts w:asciiTheme="minorHAnsi" w:hAnsiTheme="minorHAnsi" w:cstheme="minorHAnsi"/>
          <w:spacing w:val="-7"/>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65"/>
          <w:sz w:val="24"/>
          <w:szCs w:val="24"/>
        </w:rPr>
        <w:t xml:space="preserve"> </w:t>
      </w:r>
      <w:r w:rsidRPr="00E34EB6">
        <w:rPr>
          <w:rFonts w:asciiTheme="minorHAnsi" w:hAnsiTheme="minorHAnsi" w:cstheme="minorHAnsi"/>
          <w:sz w:val="24"/>
          <w:szCs w:val="24"/>
        </w:rPr>
        <w:t>24</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(vinte e quatro) horas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após 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comunicação oficial</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do CONTRATANTE.   Esta cláusula foi questionada e excluída na licitação.</w:t>
      </w:r>
    </w:p>
    <w:p w:rsidR="002C20AD" w:rsidRPr="00E34EB6" w:rsidRDefault="002C20AD" w:rsidP="00836D93">
      <w:pPr>
        <w:pStyle w:val="PargrafodaLista"/>
        <w:numPr>
          <w:ilvl w:val="1"/>
          <w:numId w:val="17"/>
        </w:numPr>
        <w:tabs>
          <w:tab w:val="left" w:pos="821"/>
        </w:tabs>
        <w:spacing w:before="120" w:line="360" w:lineRule="auto"/>
        <w:ind w:right="921" w:hanging="78"/>
        <w:rPr>
          <w:rFonts w:asciiTheme="minorHAnsi" w:hAnsiTheme="minorHAnsi" w:cstheme="minorHAnsi"/>
          <w:sz w:val="24"/>
          <w:szCs w:val="24"/>
        </w:rPr>
      </w:pPr>
      <w:r w:rsidRPr="00E34EB6">
        <w:rPr>
          <w:rFonts w:asciiTheme="minorHAnsi" w:hAnsiTheme="minorHAnsi" w:cstheme="minorHAnsi"/>
          <w:sz w:val="24"/>
          <w:szCs w:val="24"/>
        </w:rPr>
        <w:t>Providenciar a indenização por eventuais sinistros cobertos nas respectivas apólices no</w:t>
      </w:r>
      <w:r w:rsidRPr="00E34EB6">
        <w:rPr>
          <w:rFonts w:asciiTheme="minorHAnsi" w:hAnsiTheme="minorHAnsi" w:cstheme="minorHAnsi"/>
          <w:spacing w:val="-64"/>
          <w:sz w:val="24"/>
          <w:szCs w:val="24"/>
        </w:rPr>
        <w:t xml:space="preserve"> </w:t>
      </w:r>
      <w:r w:rsidRPr="00E34EB6">
        <w:rPr>
          <w:rFonts w:asciiTheme="minorHAnsi" w:hAnsiTheme="minorHAnsi" w:cstheme="minorHAnsi"/>
          <w:sz w:val="24"/>
          <w:szCs w:val="24"/>
        </w:rPr>
        <w:t>prazo máximo de 30 (trinta) dias a contar da data de entrega da documentação necessária à</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liquidação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 sinistro;</w:t>
      </w:r>
    </w:p>
    <w:p w:rsidR="002C20AD" w:rsidRPr="00E34EB6" w:rsidRDefault="002C20AD" w:rsidP="00836D93">
      <w:pPr>
        <w:pStyle w:val="PargrafodaLista"/>
        <w:numPr>
          <w:ilvl w:val="1"/>
          <w:numId w:val="17"/>
        </w:numPr>
        <w:tabs>
          <w:tab w:val="left" w:pos="821"/>
        </w:tabs>
        <w:spacing w:before="119" w:line="362" w:lineRule="auto"/>
        <w:ind w:right="926" w:hanging="78"/>
        <w:rPr>
          <w:rFonts w:asciiTheme="minorHAnsi" w:hAnsiTheme="minorHAnsi" w:cstheme="minorHAnsi"/>
          <w:sz w:val="24"/>
          <w:szCs w:val="24"/>
        </w:rPr>
      </w:pPr>
      <w:r w:rsidRPr="00E34EB6">
        <w:rPr>
          <w:rFonts w:asciiTheme="minorHAnsi" w:hAnsiTheme="minorHAnsi" w:cstheme="minorHAnsi"/>
          <w:sz w:val="24"/>
          <w:szCs w:val="24"/>
        </w:rPr>
        <w:t>Disponibilizar toda e qualquer informação referente às apólices, sempre que solicitado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pelo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CONTRATANTE,</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prazo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máximo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48</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(quarenta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oito)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horas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após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solicitação;</w:t>
      </w:r>
    </w:p>
    <w:p w:rsidR="002C20AD" w:rsidRPr="00E34EB6" w:rsidRDefault="002C20AD" w:rsidP="00836D93">
      <w:pPr>
        <w:pStyle w:val="PargrafodaLista"/>
        <w:numPr>
          <w:ilvl w:val="1"/>
          <w:numId w:val="17"/>
        </w:numPr>
        <w:tabs>
          <w:tab w:val="left" w:pos="821"/>
        </w:tabs>
        <w:spacing w:before="82" w:line="360" w:lineRule="auto"/>
        <w:ind w:right="920" w:hanging="78"/>
        <w:rPr>
          <w:rFonts w:asciiTheme="minorHAnsi" w:hAnsiTheme="minorHAnsi" w:cstheme="minorHAnsi"/>
          <w:sz w:val="24"/>
          <w:szCs w:val="24"/>
        </w:rPr>
      </w:pPr>
      <w:r w:rsidRPr="00E34EB6">
        <w:rPr>
          <w:rFonts w:asciiTheme="minorHAnsi" w:hAnsiTheme="minorHAnsi" w:cstheme="minorHAnsi"/>
          <w:sz w:val="24"/>
          <w:szCs w:val="24"/>
        </w:rPr>
        <w:t>Responsabilizar-se única e totalmente perante o CONTRATANTE pela cobertura 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seguro contratado, inclusive do ponto de vista técnico, respondendo pela qualidade e presteza</w:t>
      </w:r>
      <w:r w:rsidRPr="00E34EB6">
        <w:rPr>
          <w:rFonts w:asciiTheme="minorHAnsi" w:hAnsiTheme="minorHAnsi" w:cstheme="minorHAnsi"/>
          <w:spacing w:val="-64"/>
          <w:sz w:val="24"/>
          <w:szCs w:val="24"/>
        </w:rPr>
        <w:t xml:space="preserve"> </w:t>
      </w:r>
      <w:r w:rsidRPr="00E34EB6">
        <w:rPr>
          <w:rFonts w:asciiTheme="minorHAnsi" w:hAnsiTheme="minorHAnsi" w:cstheme="minorHAnsi"/>
          <w:sz w:val="24"/>
          <w:szCs w:val="24"/>
        </w:rPr>
        <w:t>no atendimento, principalmente quando da regulação dos sinistros porventura ocorridos 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quanto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ao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lastRenderedPageBreak/>
        <w:t>pagamento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da indenização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devida;</w:t>
      </w:r>
    </w:p>
    <w:p w:rsidR="002C20AD" w:rsidRPr="00E34EB6" w:rsidRDefault="002C20AD" w:rsidP="00836D93">
      <w:pPr>
        <w:pStyle w:val="PargrafodaLista"/>
        <w:numPr>
          <w:ilvl w:val="1"/>
          <w:numId w:val="17"/>
        </w:numPr>
        <w:tabs>
          <w:tab w:val="left" w:pos="821"/>
        </w:tabs>
        <w:spacing w:before="120" w:line="360" w:lineRule="auto"/>
        <w:ind w:right="923" w:hanging="78"/>
        <w:rPr>
          <w:rFonts w:asciiTheme="minorHAnsi" w:hAnsiTheme="minorHAnsi" w:cstheme="minorHAnsi"/>
          <w:sz w:val="24"/>
          <w:szCs w:val="24"/>
        </w:rPr>
      </w:pPr>
      <w:r w:rsidRPr="00E34EB6">
        <w:rPr>
          <w:rFonts w:asciiTheme="minorHAnsi" w:hAnsiTheme="minorHAnsi" w:cstheme="minorHAnsi"/>
          <w:sz w:val="24"/>
          <w:szCs w:val="24"/>
        </w:rPr>
        <w:t>Responsabilizar-se</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por</w:t>
      </w:r>
      <w:r w:rsidRPr="00E34EB6">
        <w:rPr>
          <w:rFonts w:asciiTheme="minorHAnsi" w:hAnsiTheme="minorHAnsi" w:cstheme="minorHAnsi"/>
          <w:spacing w:val="-12"/>
          <w:sz w:val="24"/>
          <w:szCs w:val="24"/>
        </w:rPr>
        <w:t xml:space="preserve"> </w:t>
      </w:r>
      <w:r w:rsidRPr="00E34EB6">
        <w:rPr>
          <w:rFonts w:asciiTheme="minorHAnsi" w:hAnsiTheme="minorHAnsi" w:cstheme="minorHAnsi"/>
          <w:sz w:val="24"/>
          <w:szCs w:val="24"/>
        </w:rPr>
        <w:t>eventuais</w:t>
      </w:r>
      <w:r w:rsidRPr="00E34EB6">
        <w:rPr>
          <w:rFonts w:asciiTheme="minorHAnsi" w:hAnsiTheme="minorHAnsi" w:cstheme="minorHAnsi"/>
          <w:spacing w:val="-12"/>
          <w:sz w:val="24"/>
          <w:szCs w:val="24"/>
        </w:rPr>
        <w:t xml:space="preserve"> </w:t>
      </w:r>
      <w:r w:rsidRPr="00E34EB6">
        <w:rPr>
          <w:rFonts w:asciiTheme="minorHAnsi" w:hAnsiTheme="minorHAnsi" w:cstheme="minorHAnsi"/>
          <w:sz w:val="24"/>
          <w:szCs w:val="24"/>
        </w:rPr>
        <w:t>comissões,</w:t>
      </w:r>
      <w:r w:rsidRPr="00E34EB6">
        <w:rPr>
          <w:rFonts w:asciiTheme="minorHAnsi" w:hAnsiTheme="minorHAnsi" w:cstheme="minorHAnsi"/>
          <w:spacing w:val="-12"/>
          <w:sz w:val="24"/>
          <w:szCs w:val="24"/>
        </w:rPr>
        <w:t xml:space="preserve"> </w:t>
      </w:r>
      <w:r w:rsidRPr="00E34EB6">
        <w:rPr>
          <w:rFonts w:asciiTheme="minorHAnsi" w:hAnsiTheme="minorHAnsi" w:cstheme="minorHAnsi"/>
          <w:sz w:val="24"/>
          <w:szCs w:val="24"/>
        </w:rPr>
        <w:t>corretagens</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ou</w:t>
      </w:r>
      <w:r w:rsidRPr="00E34EB6">
        <w:rPr>
          <w:rFonts w:asciiTheme="minorHAnsi" w:hAnsiTheme="minorHAnsi" w:cstheme="minorHAnsi"/>
          <w:spacing w:val="-10"/>
          <w:sz w:val="24"/>
          <w:szCs w:val="24"/>
        </w:rPr>
        <w:t xml:space="preserve"> </w:t>
      </w:r>
      <w:r w:rsidRPr="00E34EB6">
        <w:rPr>
          <w:rFonts w:asciiTheme="minorHAnsi" w:hAnsiTheme="minorHAnsi" w:cstheme="minorHAnsi"/>
          <w:sz w:val="24"/>
          <w:szCs w:val="24"/>
        </w:rPr>
        <w:t>assemelhados</w:t>
      </w:r>
      <w:r w:rsidRPr="00E34EB6">
        <w:rPr>
          <w:rFonts w:asciiTheme="minorHAnsi" w:hAnsiTheme="minorHAnsi" w:cstheme="minorHAnsi"/>
          <w:spacing w:val="-11"/>
          <w:sz w:val="24"/>
          <w:szCs w:val="24"/>
        </w:rPr>
        <w:t xml:space="preserve"> </w:t>
      </w:r>
      <w:r w:rsidRPr="00E34EB6">
        <w:rPr>
          <w:rFonts w:asciiTheme="minorHAnsi" w:hAnsiTheme="minorHAnsi" w:cstheme="minorHAnsi"/>
          <w:sz w:val="24"/>
          <w:szCs w:val="24"/>
        </w:rPr>
        <w:t>decorrentes</w:t>
      </w:r>
      <w:r w:rsidRPr="00E34EB6">
        <w:rPr>
          <w:rFonts w:asciiTheme="minorHAnsi" w:hAnsiTheme="minorHAnsi" w:cstheme="minorHAnsi"/>
          <w:spacing w:val="-64"/>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quaisquer intermediações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efetuadas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por corretoras;</w:t>
      </w:r>
    </w:p>
    <w:p w:rsidR="002C20AD" w:rsidRPr="00E34EB6" w:rsidRDefault="002C20AD" w:rsidP="00836D93">
      <w:pPr>
        <w:pStyle w:val="PargrafodaLista"/>
        <w:numPr>
          <w:ilvl w:val="1"/>
          <w:numId w:val="17"/>
        </w:numPr>
        <w:tabs>
          <w:tab w:val="left" w:pos="821"/>
        </w:tabs>
        <w:spacing w:before="120" w:line="360" w:lineRule="auto"/>
        <w:ind w:right="926" w:hanging="78"/>
        <w:rPr>
          <w:rFonts w:asciiTheme="minorHAnsi" w:hAnsiTheme="minorHAnsi" w:cstheme="minorHAnsi"/>
          <w:sz w:val="24"/>
          <w:szCs w:val="24"/>
        </w:rPr>
      </w:pPr>
      <w:r w:rsidRPr="00E34EB6">
        <w:rPr>
          <w:rFonts w:asciiTheme="minorHAnsi" w:hAnsiTheme="minorHAnsi" w:cstheme="minorHAnsi"/>
          <w:sz w:val="24"/>
          <w:szCs w:val="24"/>
        </w:rPr>
        <w:t>Emitir</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endosso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exclusões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solicitadas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pelo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CONTRATANTE,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providenciando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devolução do prêmio proporcionalmente ao tempo contratado, no prazo máximo de 10 (dez)</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dias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da emissão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endosso;</w:t>
      </w:r>
    </w:p>
    <w:p w:rsidR="002C20AD" w:rsidRPr="00E34EB6" w:rsidRDefault="002C20AD" w:rsidP="00836D93">
      <w:pPr>
        <w:pStyle w:val="PargrafodaLista"/>
        <w:numPr>
          <w:ilvl w:val="1"/>
          <w:numId w:val="17"/>
        </w:numPr>
        <w:tabs>
          <w:tab w:val="left" w:pos="821"/>
        </w:tabs>
        <w:spacing w:before="120" w:line="360" w:lineRule="auto"/>
        <w:ind w:right="928" w:hanging="78"/>
        <w:rPr>
          <w:rFonts w:asciiTheme="minorHAnsi" w:hAnsiTheme="minorHAnsi" w:cstheme="minorHAnsi"/>
          <w:sz w:val="24"/>
          <w:szCs w:val="24"/>
        </w:rPr>
      </w:pPr>
      <w:r w:rsidRPr="00E34EB6">
        <w:rPr>
          <w:rFonts w:asciiTheme="minorHAnsi" w:hAnsiTheme="minorHAnsi" w:cstheme="minorHAnsi"/>
          <w:sz w:val="24"/>
          <w:szCs w:val="24"/>
        </w:rPr>
        <w:t>Manter</w:t>
      </w:r>
      <w:r w:rsidRPr="00E34EB6">
        <w:rPr>
          <w:rFonts w:asciiTheme="minorHAnsi" w:hAnsiTheme="minorHAnsi" w:cstheme="minorHAnsi"/>
          <w:spacing w:val="-16"/>
          <w:sz w:val="24"/>
          <w:szCs w:val="24"/>
        </w:rPr>
        <w:t xml:space="preserve"> </w:t>
      </w:r>
      <w:r w:rsidRPr="00E34EB6">
        <w:rPr>
          <w:rFonts w:asciiTheme="minorHAnsi" w:hAnsiTheme="minorHAnsi" w:cstheme="minorHAnsi"/>
          <w:sz w:val="24"/>
          <w:szCs w:val="24"/>
        </w:rPr>
        <w:t>atualizadas,</w:t>
      </w:r>
      <w:r w:rsidRPr="00E34EB6">
        <w:rPr>
          <w:rFonts w:asciiTheme="minorHAnsi" w:hAnsiTheme="minorHAnsi" w:cstheme="minorHAnsi"/>
          <w:spacing w:val="-17"/>
          <w:sz w:val="24"/>
          <w:szCs w:val="24"/>
        </w:rPr>
        <w:t xml:space="preserve"> </w:t>
      </w:r>
      <w:r w:rsidRPr="00E34EB6">
        <w:rPr>
          <w:rFonts w:asciiTheme="minorHAnsi" w:hAnsiTheme="minorHAnsi" w:cstheme="minorHAnsi"/>
          <w:sz w:val="24"/>
          <w:szCs w:val="24"/>
        </w:rPr>
        <w:t>durante</w:t>
      </w:r>
      <w:r w:rsidRPr="00E34EB6">
        <w:rPr>
          <w:rFonts w:asciiTheme="minorHAnsi" w:hAnsiTheme="minorHAnsi" w:cstheme="minorHAnsi"/>
          <w:spacing w:val="-15"/>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14"/>
          <w:sz w:val="24"/>
          <w:szCs w:val="24"/>
        </w:rPr>
        <w:t xml:space="preserve"> </w:t>
      </w:r>
      <w:r w:rsidRPr="00E34EB6">
        <w:rPr>
          <w:rFonts w:asciiTheme="minorHAnsi" w:hAnsiTheme="minorHAnsi" w:cstheme="minorHAnsi"/>
          <w:sz w:val="24"/>
          <w:szCs w:val="24"/>
        </w:rPr>
        <w:t>vigência</w:t>
      </w:r>
      <w:r w:rsidRPr="00E34EB6">
        <w:rPr>
          <w:rFonts w:asciiTheme="minorHAnsi" w:hAnsiTheme="minorHAnsi" w:cstheme="minorHAnsi"/>
          <w:spacing w:val="-14"/>
          <w:sz w:val="24"/>
          <w:szCs w:val="24"/>
        </w:rPr>
        <w:t xml:space="preserve"> </w:t>
      </w:r>
      <w:r w:rsidRPr="00E34EB6">
        <w:rPr>
          <w:rFonts w:asciiTheme="minorHAnsi" w:hAnsiTheme="minorHAnsi" w:cstheme="minorHAnsi"/>
          <w:sz w:val="24"/>
          <w:szCs w:val="24"/>
        </w:rPr>
        <w:t>da</w:t>
      </w:r>
      <w:r w:rsidRPr="00E34EB6">
        <w:rPr>
          <w:rFonts w:asciiTheme="minorHAnsi" w:hAnsiTheme="minorHAnsi" w:cstheme="minorHAnsi"/>
          <w:spacing w:val="-14"/>
          <w:sz w:val="24"/>
          <w:szCs w:val="24"/>
        </w:rPr>
        <w:t xml:space="preserve"> </w:t>
      </w:r>
      <w:r w:rsidRPr="00E34EB6">
        <w:rPr>
          <w:rFonts w:asciiTheme="minorHAnsi" w:hAnsiTheme="minorHAnsi" w:cstheme="minorHAnsi"/>
          <w:sz w:val="24"/>
          <w:szCs w:val="24"/>
        </w:rPr>
        <w:t>contratação,</w:t>
      </w:r>
      <w:r w:rsidRPr="00E34EB6">
        <w:rPr>
          <w:rFonts w:asciiTheme="minorHAnsi" w:hAnsiTheme="minorHAnsi" w:cstheme="minorHAnsi"/>
          <w:spacing w:val="-14"/>
          <w:sz w:val="24"/>
          <w:szCs w:val="24"/>
        </w:rPr>
        <w:t xml:space="preserve"> </w:t>
      </w:r>
      <w:r w:rsidRPr="00E34EB6">
        <w:rPr>
          <w:rFonts w:asciiTheme="minorHAnsi" w:hAnsiTheme="minorHAnsi" w:cstheme="minorHAnsi"/>
          <w:sz w:val="24"/>
          <w:szCs w:val="24"/>
        </w:rPr>
        <w:t>todas</w:t>
      </w:r>
      <w:r w:rsidRPr="00E34EB6">
        <w:rPr>
          <w:rFonts w:asciiTheme="minorHAnsi" w:hAnsiTheme="minorHAnsi" w:cstheme="minorHAnsi"/>
          <w:spacing w:val="-16"/>
          <w:sz w:val="24"/>
          <w:szCs w:val="24"/>
        </w:rPr>
        <w:t xml:space="preserve"> </w:t>
      </w:r>
      <w:r w:rsidRPr="00E34EB6">
        <w:rPr>
          <w:rFonts w:asciiTheme="minorHAnsi" w:hAnsiTheme="minorHAnsi" w:cstheme="minorHAnsi"/>
          <w:sz w:val="24"/>
          <w:szCs w:val="24"/>
        </w:rPr>
        <w:t>as</w:t>
      </w:r>
      <w:r w:rsidRPr="00E34EB6">
        <w:rPr>
          <w:rFonts w:asciiTheme="minorHAnsi" w:hAnsiTheme="minorHAnsi" w:cstheme="minorHAnsi"/>
          <w:spacing w:val="-15"/>
          <w:sz w:val="24"/>
          <w:szCs w:val="24"/>
        </w:rPr>
        <w:t xml:space="preserve"> </w:t>
      </w:r>
      <w:r w:rsidRPr="00E34EB6">
        <w:rPr>
          <w:rFonts w:asciiTheme="minorHAnsi" w:hAnsiTheme="minorHAnsi" w:cstheme="minorHAnsi"/>
          <w:sz w:val="24"/>
          <w:szCs w:val="24"/>
        </w:rPr>
        <w:t>condições</w:t>
      </w:r>
      <w:r w:rsidRPr="00E34EB6">
        <w:rPr>
          <w:rFonts w:asciiTheme="minorHAnsi" w:hAnsiTheme="minorHAnsi" w:cstheme="minorHAnsi"/>
          <w:spacing w:val="-15"/>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3"/>
          <w:sz w:val="24"/>
          <w:szCs w:val="24"/>
        </w:rPr>
        <w:t xml:space="preserve"> </w:t>
      </w:r>
      <w:r w:rsidRPr="00E34EB6">
        <w:rPr>
          <w:rFonts w:asciiTheme="minorHAnsi" w:hAnsiTheme="minorHAnsi" w:cstheme="minorHAnsi"/>
          <w:sz w:val="24"/>
          <w:szCs w:val="24"/>
        </w:rPr>
        <w:t>habilitação</w:t>
      </w:r>
      <w:r w:rsidRPr="00E34EB6">
        <w:rPr>
          <w:rFonts w:asciiTheme="minorHAnsi" w:hAnsiTheme="minorHAnsi" w:cstheme="minorHAnsi"/>
          <w:spacing w:val="-65"/>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qualificação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exigidas para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esta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contratação.</w:t>
      </w:r>
    </w:p>
    <w:p w:rsidR="002C20AD" w:rsidRPr="00E34EB6" w:rsidRDefault="002C20AD" w:rsidP="002C20AD">
      <w:pPr>
        <w:pStyle w:val="PargrafodaLista"/>
        <w:tabs>
          <w:tab w:val="left" w:pos="694"/>
        </w:tabs>
        <w:spacing w:before="0" w:line="289" w:lineRule="exact"/>
        <w:ind w:left="693" w:right="0"/>
        <w:rPr>
          <w:rFonts w:asciiTheme="minorHAnsi" w:hAnsiTheme="minorHAnsi" w:cstheme="minorHAnsi"/>
          <w:sz w:val="24"/>
          <w:szCs w:val="24"/>
        </w:rPr>
      </w:pP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5"/>
        <w:rPr>
          <w:rFonts w:asciiTheme="minorHAnsi" w:hAnsiTheme="minorHAnsi" w:cstheme="minorHAnsi"/>
          <w:sz w:val="24"/>
          <w:szCs w:val="24"/>
        </w:rPr>
      </w:pPr>
    </w:p>
    <w:p w:rsidR="002C20AD" w:rsidRPr="00E34EB6" w:rsidRDefault="002C20AD" w:rsidP="00836D93">
      <w:pPr>
        <w:pStyle w:val="Ttulo1"/>
        <w:keepNext w:val="0"/>
        <w:widowControl w:val="0"/>
        <w:numPr>
          <w:ilvl w:val="0"/>
          <w:numId w:val="17"/>
        </w:numPr>
        <w:tabs>
          <w:tab w:val="clear" w:pos="-142"/>
          <w:tab w:val="left" w:pos="461"/>
        </w:tabs>
        <w:autoSpaceDE w:val="0"/>
        <w:autoSpaceDN w:val="0"/>
        <w:spacing w:line="289" w:lineRule="exact"/>
        <w:ind w:right="0"/>
        <w:jc w:val="left"/>
        <w:rPr>
          <w:rFonts w:asciiTheme="minorHAnsi" w:hAnsiTheme="minorHAnsi" w:cstheme="minorHAnsi"/>
          <w:szCs w:val="24"/>
        </w:rPr>
      </w:pPr>
      <w:r w:rsidRPr="00E34EB6">
        <w:rPr>
          <w:rFonts w:asciiTheme="minorHAnsi" w:hAnsiTheme="minorHAnsi" w:cstheme="minorHAnsi"/>
          <w:szCs w:val="24"/>
        </w:rPr>
        <w:t>MODELO</w:t>
      </w:r>
      <w:r w:rsidRPr="00E34EB6">
        <w:rPr>
          <w:rFonts w:asciiTheme="minorHAnsi" w:hAnsiTheme="minorHAnsi" w:cstheme="minorHAnsi"/>
          <w:spacing w:val="-12"/>
          <w:szCs w:val="24"/>
        </w:rPr>
        <w:t xml:space="preserve"> </w:t>
      </w:r>
      <w:r w:rsidRPr="00E34EB6">
        <w:rPr>
          <w:rFonts w:asciiTheme="minorHAnsi" w:hAnsiTheme="minorHAnsi" w:cstheme="minorHAnsi"/>
          <w:szCs w:val="24"/>
        </w:rPr>
        <w:t>DE</w:t>
      </w:r>
      <w:r w:rsidRPr="00E34EB6">
        <w:rPr>
          <w:rFonts w:asciiTheme="minorHAnsi" w:hAnsiTheme="minorHAnsi" w:cstheme="minorHAnsi"/>
          <w:spacing w:val="-11"/>
          <w:szCs w:val="24"/>
        </w:rPr>
        <w:t xml:space="preserve"> </w:t>
      </w:r>
      <w:r w:rsidRPr="00E34EB6">
        <w:rPr>
          <w:rFonts w:asciiTheme="minorHAnsi" w:hAnsiTheme="minorHAnsi" w:cstheme="minorHAnsi"/>
          <w:szCs w:val="24"/>
        </w:rPr>
        <w:t>GESTÃO</w:t>
      </w:r>
      <w:r w:rsidRPr="00E34EB6">
        <w:rPr>
          <w:rFonts w:asciiTheme="minorHAnsi" w:hAnsiTheme="minorHAnsi" w:cstheme="minorHAnsi"/>
          <w:spacing w:val="-11"/>
          <w:szCs w:val="24"/>
        </w:rPr>
        <w:t xml:space="preserve"> </w:t>
      </w:r>
      <w:r w:rsidRPr="00E34EB6">
        <w:rPr>
          <w:rFonts w:asciiTheme="minorHAnsi" w:hAnsiTheme="minorHAnsi" w:cstheme="minorHAnsi"/>
          <w:szCs w:val="24"/>
        </w:rPr>
        <w:t>DO</w:t>
      </w:r>
      <w:r w:rsidRPr="00E34EB6">
        <w:rPr>
          <w:rFonts w:asciiTheme="minorHAnsi" w:hAnsiTheme="minorHAnsi" w:cstheme="minorHAnsi"/>
          <w:spacing w:val="-12"/>
          <w:szCs w:val="24"/>
        </w:rPr>
        <w:t xml:space="preserve"> </w:t>
      </w:r>
      <w:r w:rsidRPr="00E34EB6">
        <w:rPr>
          <w:rFonts w:asciiTheme="minorHAnsi" w:hAnsiTheme="minorHAnsi" w:cstheme="minorHAnsi"/>
          <w:szCs w:val="24"/>
        </w:rPr>
        <w:t>CONTRATO</w:t>
      </w:r>
    </w:p>
    <w:p w:rsidR="002C20AD" w:rsidRPr="00E34EB6" w:rsidRDefault="002C20AD" w:rsidP="00836D93">
      <w:pPr>
        <w:pStyle w:val="PargrafodaLista"/>
        <w:numPr>
          <w:ilvl w:val="1"/>
          <w:numId w:val="17"/>
        </w:numPr>
        <w:tabs>
          <w:tab w:val="left" w:pos="652"/>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O contrato deverá ser executado fielmente pelas partes, de acordo com as cláusulas avençadas e 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normas da Lei nº 14.133, de 2021, e cada parte responderá pelas consequências de sua inexecução total</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ou</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 xml:space="preserve">parcial (Lei nº 14.133/2021, art. 115, </w:t>
      </w:r>
      <w:r w:rsidRPr="00E34EB6">
        <w:rPr>
          <w:rFonts w:asciiTheme="minorHAnsi" w:hAnsiTheme="minorHAnsi" w:cstheme="minorHAnsi"/>
          <w:i/>
          <w:sz w:val="24"/>
          <w:szCs w:val="24"/>
        </w:rPr>
        <w:t xml:space="preserve">caput </w:t>
      </w:r>
      <w:r w:rsidRPr="00E34EB6">
        <w:rPr>
          <w:rFonts w:asciiTheme="minorHAnsi" w:hAnsiTheme="minorHAnsi" w:cstheme="minorHAnsi"/>
          <w:sz w:val="24"/>
          <w:szCs w:val="24"/>
        </w:rPr>
        <w:t>).</w:t>
      </w:r>
    </w:p>
    <w:p w:rsidR="002C20AD" w:rsidRPr="00E34EB6" w:rsidRDefault="002C20AD" w:rsidP="00836D93">
      <w:pPr>
        <w:pStyle w:val="PargrafodaLista"/>
        <w:numPr>
          <w:ilvl w:val="1"/>
          <w:numId w:val="17"/>
        </w:numPr>
        <w:tabs>
          <w:tab w:val="left" w:pos="701"/>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Em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caso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impedimento,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ordem</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paralisação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ou</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suspensão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cronograma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52"/>
          <w:sz w:val="24"/>
          <w:szCs w:val="24"/>
        </w:rPr>
        <w:t xml:space="preserve"> </w:t>
      </w:r>
      <w:r w:rsidRPr="00E34EB6">
        <w:rPr>
          <w:rFonts w:asciiTheme="minorHAnsi" w:hAnsiTheme="minorHAnsi" w:cstheme="minorHAnsi"/>
          <w:sz w:val="24"/>
          <w:szCs w:val="24"/>
        </w:rPr>
        <w:t>execução será prorrogado automaticamente pelo tempo correspondente, anotadas tais circunstâncias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mediante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simples apostila (Lei nº 14.133/2021, art. 115, §5º).</w:t>
      </w:r>
    </w:p>
    <w:p w:rsidR="002C20AD" w:rsidRPr="00E34EB6" w:rsidRDefault="002C20AD" w:rsidP="00836D93">
      <w:pPr>
        <w:pStyle w:val="PargrafodaLista"/>
        <w:numPr>
          <w:ilvl w:val="1"/>
          <w:numId w:val="17"/>
        </w:numPr>
        <w:tabs>
          <w:tab w:val="left" w:pos="650"/>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A execução do contrato deverá ser acompanhada e fiscalizada pelo(s) fiscal(is) do contrato, ou pelos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respectivos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substitutos (Lei nº 14.133/2021,</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art. 117, caput).</w:t>
      </w:r>
    </w:p>
    <w:p w:rsidR="002C20AD" w:rsidRPr="00E34EB6" w:rsidRDefault="002C20AD" w:rsidP="00836D93">
      <w:pPr>
        <w:pStyle w:val="PargrafodaLista"/>
        <w:numPr>
          <w:ilvl w:val="2"/>
          <w:numId w:val="17"/>
        </w:numPr>
        <w:tabs>
          <w:tab w:val="left" w:pos="840"/>
        </w:tabs>
        <w:spacing w:before="2"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O fiscal do contrato anotará em registro próprio todas as ocorrências relacionadas à execução 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contrato, determinando o que for necessário para a regularização das faltas ou dos defeitos observados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(Lei nº 14.133/2021, art. 117, §1º).</w:t>
      </w:r>
    </w:p>
    <w:p w:rsidR="002C20AD" w:rsidRPr="00E34EB6" w:rsidRDefault="002C20AD" w:rsidP="00836D93">
      <w:pPr>
        <w:pStyle w:val="PargrafodaLista"/>
        <w:numPr>
          <w:ilvl w:val="2"/>
          <w:numId w:val="17"/>
        </w:numPr>
        <w:tabs>
          <w:tab w:val="left" w:pos="865"/>
        </w:tabs>
        <w:spacing w:before="12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O fiscal do contrato informará a seus superiores, em tempo hábil para a adoção das medidas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convenientes, a situação que demandar decisão ou providência que ultrapasse sua competência (Lei</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nº14.133/2021, art. 117, §2º).</w:t>
      </w:r>
    </w:p>
    <w:p w:rsidR="002C20AD" w:rsidRPr="00E34EB6" w:rsidRDefault="002C20AD" w:rsidP="002C20AD">
      <w:pPr>
        <w:spacing w:line="232" w:lineRule="auto"/>
        <w:jc w:val="both"/>
        <w:rPr>
          <w:rFonts w:asciiTheme="minorHAnsi" w:hAnsiTheme="minorHAnsi" w:cstheme="minorHAnsi"/>
          <w:sz w:val="24"/>
          <w:szCs w:val="24"/>
        </w:rPr>
        <w:sectPr w:rsidR="002C20AD" w:rsidRPr="00E34EB6">
          <w:footerReference w:type="default" r:id="rId16"/>
          <w:pgSz w:w="11900" w:h="16840"/>
          <w:pgMar w:top="500" w:right="560" w:bottom="480" w:left="600" w:header="274" w:footer="283" w:gutter="0"/>
          <w:cols w:space="720"/>
        </w:sectPr>
      </w:pPr>
    </w:p>
    <w:p w:rsidR="002C20AD" w:rsidRPr="00E34EB6" w:rsidRDefault="002C20AD" w:rsidP="00836D93">
      <w:pPr>
        <w:pStyle w:val="PargrafodaLista"/>
        <w:numPr>
          <w:ilvl w:val="1"/>
          <w:numId w:val="17"/>
        </w:numPr>
        <w:tabs>
          <w:tab w:val="left" w:pos="645"/>
        </w:tabs>
        <w:spacing w:before="82"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lastRenderedPageBreak/>
        <w:t>O</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contratado</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será</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obrigado</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reparar,</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corrigir,</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remover,</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reconstruir</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ou</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substituir,</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a</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suas</w:t>
      </w:r>
      <w:r w:rsidRPr="00E34EB6">
        <w:rPr>
          <w:rFonts w:asciiTheme="minorHAnsi" w:hAnsiTheme="minorHAnsi" w:cstheme="minorHAnsi"/>
          <w:spacing w:val="-5"/>
          <w:sz w:val="24"/>
          <w:szCs w:val="24"/>
        </w:rPr>
        <w:t xml:space="preserve"> </w:t>
      </w:r>
      <w:r w:rsidRPr="00E34EB6">
        <w:rPr>
          <w:rFonts w:asciiTheme="minorHAnsi" w:hAnsiTheme="minorHAnsi" w:cstheme="minorHAnsi"/>
          <w:sz w:val="24"/>
          <w:szCs w:val="24"/>
        </w:rPr>
        <w:t>expensas,</w:t>
      </w:r>
      <w:r w:rsidRPr="00E34EB6">
        <w:rPr>
          <w:rFonts w:asciiTheme="minorHAnsi" w:hAnsiTheme="minorHAnsi" w:cstheme="minorHAnsi"/>
          <w:spacing w:val="-6"/>
          <w:sz w:val="24"/>
          <w:szCs w:val="24"/>
        </w:rPr>
        <w:t xml:space="preserve"> </w:t>
      </w:r>
      <w:r w:rsidRPr="00E34EB6">
        <w:rPr>
          <w:rFonts w:asciiTheme="minorHAnsi" w:hAnsiTheme="minorHAnsi" w:cstheme="minorHAnsi"/>
          <w:sz w:val="24"/>
          <w:szCs w:val="24"/>
        </w:rPr>
        <w:t>no</w:t>
      </w:r>
      <w:r w:rsidRPr="00E34EB6">
        <w:rPr>
          <w:rFonts w:asciiTheme="minorHAnsi" w:hAnsiTheme="minorHAnsi" w:cstheme="minorHAnsi"/>
          <w:spacing w:val="-52"/>
          <w:sz w:val="24"/>
          <w:szCs w:val="24"/>
        </w:rPr>
        <w:t xml:space="preserve"> </w:t>
      </w:r>
      <w:r w:rsidRPr="00E34EB6">
        <w:rPr>
          <w:rFonts w:asciiTheme="minorHAnsi" w:hAnsiTheme="minorHAnsi" w:cstheme="minorHAnsi"/>
          <w:sz w:val="24"/>
          <w:szCs w:val="24"/>
        </w:rPr>
        <w:t>total ou em parte, o objeto do contrato em que se verificarem vícios, defeitos ou incorreções resultantes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sua execução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ou 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materiais nela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empregados (Lei</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nº 14.133/2021,</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art. 119).</w:t>
      </w:r>
    </w:p>
    <w:p w:rsidR="002C20AD" w:rsidRPr="00E34EB6" w:rsidRDefault="002C20AD" w:rsidP="00836D93">
      <w:pPr>
        <w:pStyle w:val="PargrafodaLista"/>
        <w:numPr>
          <w:ilvl w:val="1"/>
          <w:numId w:val="17"/>
        </w:numPr>
        <w:tabs>
          <w:tab w:val="left" w:pos="64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O contratado será responsável pelos danos causados diretamente à Administração ou a terceiros em</w:t>
      </w:r>
      <w:r w:rsidRPr="00E34EB6">
        <w:rPr>
          <w:rFonts w:asciiTheme="minorHAnsi" w:hAnsiTheme="minorHAnsi" w:cstheme="minorHAnsi"/>
          <w:spacing w:val="-52"/>
          <w:sz w:val="24"/>
          <w:szCs w:val="24"/>
        </w:rPr>
        <w:t xml:space="preserve"> </w:t>
      </w:r>
      <w:r w:rsidRPr="00E34EB6">
        <w:rPr>
          <w:rFonts w:asciiTheme="minorHAnsi" w:hAnsiTheme="minorHAnsi" w:cstheme="minorHAnsi"/>
          <w:sz w:val="24"/>
          <w:szCs w:val="24"/>
        </w:rPr>
        <w:t>razão da execução do contrato, e não excluirá nem reduzirá essa responsabilidade a fiscalização ou 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acompanhamento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pelo contratante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(Lei nº 14.133/2021,</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art. 120).</w:t>
      </w:r>
    </w:p>
    <w:p w:rsidR="002C20AD" w:rsidRPr="00E34EB6" w:rsidRDefault="002C20AD" w:rsidP="00836D93">
      <w:pPr>
        <w:pStyle w:val="PargrafodaLista"/>
        <w:numPr>
          <w:ilvl w:val="1"/>
          <w:numId w:val="17"/>
        </w:numPr>
        <w:tabs>
          <w:tab w:val="left" w:pos="71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Somente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contratado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será</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responsável</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pelos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encargos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trabalhistas,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previdenciários,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fiscais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comerciais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resultantes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execução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(Lei</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nº</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14.133/2021,</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art.</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121,</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caput).</w:t>
      </w:r>
    </w:p>
    <w:p w:rsidR="002C20AD" w:rsidRPr="00E34EB6" w:rsidRDefault="002C20AD" w:rsidP="00836D93">
      <w:pPr>
        <w:pStyle w:val="PargrafodaLista"/>
        <w:numPr>
          <w:ilvl w:val="1"/>
          <w:numId w:val="17"/>
        </w:numPr>
        <w:tabs>
          <w:tab w:val="left" w:pos="71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rsidR="002C20AD" w:rsidRPr="00E34EB6" w:rsidRDefault="002C20AD" w:rsidP="00836D93">
      <w:pPr>
        <w:pStyle w:val="PargrafodaLista"/>
        <w:numPr>
          <w:ilvl w:val="1"/>
          <w:numId w:val="17"/>
        </w:numPr>
        <w:tabs>
          <w:tab w:val="left" w:pos="71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As comunicações entre o órgão ou entidade e a contratada devem ser realizadas por escrito sempre que o ato exigir tal formalidade, admitindo-se, excepcionalmente, o uso de mensagem eletrônica para esse fim.</w:t>
      </w:r>
    </w:p>
    <w:p w:rsidR="002C20AD" w:rsidRPr="00E34EB6" w:rsidRDefault="002C20AD" w:rsidP="00836D93">
      <w:pPr>
        <w:pStyle w:val="PargrafodaLista"/>
        <w:numPr>
          <w:ilvl w:val="1"/>
          <w:numId w:val="17"/>
        </w:numPr>
        <w:tabs>
          <w:tab w:val="left" w:pos="71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O órgão ou entidade poderá convocar representante da empresa para adoção de providências que devam ser cumpridas de imediato.</w:t>
      </w:r>
    </w:p>
    <w:p w:rsidR="002C20AD" w:rsidRPr="00E34EB6" w:rsidRDefault="002C20AD" w:rsidP="00836D93">
      <w:pPr>
        <w:pStyle w:val="PargrafodaLista"/>
        <w:numPr>
          <w:ilvl w:val="1"/>
          <w:numId w:val="17"/>
        </w:numPr>
        <w:tabs>
          <w:tab w:val="left" w:pos="71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noProof/>
          <w:sz w:val="24"/>
          <w:szCs w:val="24"/>
        </w:rPr>
        <mc:AlternateContent>
          <mc:Choice Requires="wps">
            <w:drawing>
              <wp:anchor distT="0" distB="0" distL="114300" distR="114300" simplePos="0" relativeHeight="251662336" behindDoc="1" locked="0" layoutInCell="1" allowOverlap="1" wp14:anchorId="5AC36622" wp14:editId="15321C4B">
                <wp:simplePos x="0" y="0"/>
                <wp:positionH relativeFrom="page">
                  <wp:posOffset>5489575</wp:posOffset>
                </wp:positionH>
                <wp:positionV relativeFrom="paragraph">
                  <wp:posOffset>90170</wp:posOffset>
                </wp:positionV>
                <wp:extent cx="35560" cy="0"/>
                <wp:effectExtent l="0" t="0" r="0" b="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6F874" id="Line 4"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32.25pt,7.1pt" to="435.0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" strokeweight=".5pt">
                <w10:wrap anchorx="page"/>
              </v:line>
            </w:pict>
          </mc:Fallback>
        </mc:AlternateContent>
      </w:r>
      <w:r w:rsidRPr="00E34EB6">
        <w:rPr>
          <w:rFonts w:asciiTheme="minorHAnsi" w:hAnsiTheme="minorHAnsi" w:cstheme="minorHAnsi"/>
          <w:sz w:val="24"/>
          <w:szCs w:val="24"/>
        </w:rPr>
        <w:t xml:space="preserve">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C20AD" w:rsidRPr="00E34EB6" w:rsidRDefault="002C20AD" w:rsidP="00836D93">
      <w:pPr>
        <w:pStyle w:val="PargrafodaLista"/>
        <w:numPr>
          <w:ilvl w:val="1"/>
          <w:numId w:val="17"/>
        </w:numPr>
        <w:tabs>
          <w:tab w:val="left" w:pos="71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 xml:space="preserve"> Antes do pagamento da nota fiscal ou da fatura, deverá ser consultada a situação da empresa junto ao SICAF e junto ao CADIN Municipal.</w:t>
      </w:r>
    </w:p>
    <w:p w:rsidR="002C20AD" w:rsidRPr="00E34EB6" w:rsidRDefault="002C20AD" w:rsidP="00836D93">
      <w:pPr>
        <w:pStyle w:val="PargrafodaLista"/>
        <w:numPr>
          <w:ilvl w:val="1"/>
          <w:numId w:val="17"/>
        </w:numPr>
        <w:tabs>
          <w:tab w:val="left" w:pos="71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 xml:space="preserve"> Serão exigidos a Certidão Negativa de Débito (CND) relativa a Créditos Tributários Federais e à Dívida Ativa da União, o Certificado de Regularidade do FGTS (CRF), o Cadastro Informativo Municipal (CADIN) e a Certidão Negativa de Débitos Trabalhistas (CNDT), caso esses documentos não estejam regularizados no SICAF.</w:t>
      </w:r>
    </w:p>
    <w:p w:rsidR="002C20AD" w:rsidRPr="00E34EB6" w:rsidRDefault="002C20AD" w:rsidP="002C20AD">
      <w:pPr>
        <w:tabs>
          <w:tab w:val="left" w:pos="717"/>
        </w:tabs>
        <w:spacing w:before="3" w:line="232" w:lineRule="auto"/>
        <w:ind w:left="220"/>
        <w:rPr>
          <w:rFonts w:asciiTheme="minorHAnsi" w:hAnsiTheme="minorHAnsi" w:cstheme="minorHAnsi"/>
          <w:sz w:val="24"/>
          <w:szCs w:val="24"/>
        </w:rPr>
      </w:pP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7"/>
        <w:rPr>
          <w:rFonts w:asciiTheme="minorHAnsi" w:hAnsiTheme="minorHAnsi" w:cstheme="minorHAnsi"/>
          <w:sz w:val="24"/>
          <w:szCs w:val="24"/>
        </w:rPr>
      </w:pPr>
    </w:p>
    <w:p w:rsidR="002C20AD" w:rsidRPr="00E34EB6" w:rsidRDefault="002C20AD" w:rsidP="00836D93">
      <w:pPr>
        <w:pStyle w:val="Ttulo1"/>
        <w:keepNext w:val="0"/>
        <w:widowControl w:val="0"/>
        <w:numPr>
          <w:ilvl w:val="0"/>
          <w:numId w:val="17"/>
        </w:numPr>
        <w:tabs>
          <w:tab w:val="clear" w:pos="-142"/>
          <w:tab w:val="left" w:pos="461"/>
        </w:tabs>
        <w:autoSpaceDE w:val="0"/>
        <w:autoSpaceDN w:val="0"/>
        <w:spacing w:line="289" w:lineRule="exact"/>
        <w:ind w:right="0"/>
        <w:rPr>
          <w:rFonts w:asciiTheme="minorHAnsi" w:hAnsiTheme="minorHAnsi" w:cstheme="minorHAnsi"/>
          <w:szCs w:val="24"/>
        </w:rPr>
      </w:pPr>
      <w:r w:rsidRPr="00E34EB6">
        <w:rPr>
          <w:rFonts w:asciiTheme="minorHAnsi" w:hAnsiTheme="minorHAnsi" w:cstheme="minorHAnsi"/>
          <w:szCs w:val="24"/>
        </w:rPr>
        <w:t>CRITÉRIOS</w:t>
      </w:r>
      <w:r w:rsidRPr="00E34EB6">
        <w:rPr>
          <w:rFonts w:asciiTheme="minorHAnsi" w:hAnsiTheme="minorHAnsi" w:cstheme="minorHAnsi"/>
          <w:spacing w:val="-5"/>
          <w:szCs w:val="24"/>
        </w:rPr>
        <w:t xml:space="preserve"> </w:t>
      </w:r>
      <w:r w:rsidRPr="00E34EB6">
        <w:rPr>
          <w:rFonts w:asciiTheme="minorHAnsi" w:hAnsiTheme="minorHAnsi" w:cstheme="minorHAnsi"/>
          <w:szCs w:val="24"/>
        </w:rPr>
        <w:t>DE</w:t>
      </w:r>
      <w:r w:rsidRPr="00E34EB6">
        <w:rPr>
          <w:rFonts w:asciiTheme="minorHAnsi" w:hAnsiTheme="minorHAnsi" w:cstheme="minorHAnsi"/>
          <w:spacing w:val="-5"/>
          <w:szCs w:val="24"/>
        </w:rPr>
        <w:t xml:space="preserve"> </w:t>
      </w:r>
      <w:r w:rsidRPr="00E34EB6">
        <w:rPr>
          <w:rFonts w:asciiTheme="minorHAnsi" w:hAnsiTheme="minorHAnsi" w:cstheme="minorHAnsi"/>
          <w:szCs w:val="24"/>
        </w:rPr>
        <w:t>MEDIÇÃO</w:t>
      </w:r>
      <w:r w:rsidRPr="00E34EB6">
        <w:rPr>
          <w:rFonts w:asciiTheme="minorHAnsi" w:hAnsiTheme="minorHAnsi" w:cstheme="minorHAnsi"/>
          <w:spacing w:val="-5"/>
          <w:szCs w:val="24"/>
        </w:rPr>
        <w:t xml:space="preserve"> </w:t>
      </w:r>
      <w:r w:rsidRPr="00E34EB6">
        <w:rPr>
          <w:rFonts w:asciiTheme="minorHAnsi" w:hAnsiTheme="minorHAnsi" w:cstheme="minorHAnsi"/>
          <w:szCs w:val="24"/>
        </w:rPr>
        <w:t>E</w:t>
      </w:r>
      <w:r w:rsidRPr="00E34EB6">
        <w:rPr>
          <w:rFonts w:asciiTheme="minorHAnsi" w:hAnsiTheme="minorHAnsi" w:cstheme="minorHAnsi"/>
          <w:spacing w:val="-5"/>
          <w:szCs w:val="24"/>
        </w:rPr>
        <w:t xml:space="preserve"> </w:t>
      </w:r>
      <w:r w:rsidRPr="00E34EB6">
        <w:rPr>
          <w:rFonts w:asciiTheme="minorHAnsi" w:hAnsiTheme="minorHAnsi" w:cstheme="minorHAnsi"/>
          <w:szCs w:val="24"/>
        </w:rPr>
        <w:t>DE</w:t>
      </w:r>
      <w:r w:rsidRPr="00E34EB6">
        <w:rPr>
          <w:rFonts w:asciiTheme="minorHAnsi" w:hAnsiTheme="minorHAnsi" w:cstheme="minorHAnsi"/>
          <w:spacing w:val="-4"/>
          <w:szCs w:val="24"/>
        </w:rPr>
        <w:t xml:space="preserve"> </w:t>
      </w:r>
      <w:r w:rsidRPr="00E34EB6">
        <w:rPr>
          <w:rFonts w:asciiTheme="minorHAnsi" w:hAnsiTheme="minorHAnsi" w:cstheme="minorHAnsi"/>
          <w:szCs w:val="24"/>
        </w:rPr>
        <w:t>PAGAMENTO</w:t>
      </w:r>
    </w:p>
    <w:p w:rsidR="002C20AD" w:rsidRPr="00E34EB6" w:rsidRDefault="002C20AD" w:rsidP="00836D93">
      <w:pPr>
        <w:pStyle w:val="PargrafodaLista"/>
        <w:numPr>
          <w:ilvl w:val="1"/>
          <w:numId w:val="17"/>
        </w:numPr>
        <w:tabs>
          <w:tab w:val="left" w:pos="640"/>
        </w:tabs>
        <w:spacing w:before="0" w:line="289" w:lineRule="exact"/>
        <w:ind w:left="639" w:right="0" w:hanging="420"/>
        <w:rPr>
          <w:rFonts w:asciiTheme="minorHAnsi" w:hAnsiTheme="minorHAnsi" w:cstheme="minorHAnsi"/>
          <w:sz w:val="24"/>
          <w:szCs w:val="24"/>
        </w:rPr>
      </w:pPr>
      <w:r w:rsidRPr="00E34EB6">
        <w:rPr>
          <w:rFonts w:asciiTheme="minorHAnsi" w:hAnsiTheme="minorHAnsi" w:cstheme="minorHAnsi"/>
          <w:sz w:val="24"/>
          <w:szCs w:val="24"/>
        </w:rPr>
        <w:t xml:space="preserve">O </w:t>
      </w:r>
      <w:bookmarkStart w:id="10" w:name="_Hlk126676451"/>
      <w:r w:rsidRPr="00E34EB6">
        <w:rPr>
          <w:rFonts w:asciiTheme="minorHAnsi" w:hAnsiTheme="minorHAnsi" w:cstheme="minorHAnsi"/>
          <w:sz w:val="24"/>
          <w:szCs w:val="24"/>
        </w:rPr>
        <w:t xml:space="preserve">pagamento do prêmio será efetuado no prazo de 30 dias contados do </w:t>
      </w:r>
      <w:r w:rsidRPr="00E34EB6">
        <w:rPr>
          <w:rFonts w:asciiTheme="minorHAnsi" w:hAnsiTheme="minorHAnsi" w:cstheme="minorHAnsi"/>
          <w:i/>
          <w:sz w:val="24"/>
          <w:szCs w:val="24"/>
        </w:rPr>
        <w:t>recebimento da apólice de seguros</w:t>
      </w:r>
      <w:r w:rsidRPr="00E34EB6">
        <w:rPr>
          <w:rFonts w:asciiTheme="minorHAnsi" w:hAnsiTheme="minorHAnsi" w:cstheme="minorHAnsi"/>
          <w:sz w:val="24"/>
          <w:szCs w:val="24"/>
        </w:rPr>
        <w:t>,mediante sua apresentação e da Nota de Seguro, fatura ou documento equivalente, através de depósito em conta corrente ou de ficha de compensação, ambas de titularidade da CONTRATADA, após recebimento efetuado pelo responsável pela fiscalização da Nota de Empenho, a ser indicado por autoridade competente.</w:t>
      </w:r>
    </w:p>
    <w:bookmarkEnd w:id="10"/>
    <w:p w:rsidR="002C20AD" w:rsidRPr="00E34EB6" w:rsidRDefault="002C20AD" w:rsidP="00836D93">
      <w:pPr>
        <w:pStyle w:val="PargrafodaLista"/>
        <w:numPr>
          <w:ilvl w:val="1"/>
          <w:numId w:val="17"/>
        </w:numPr>
        <w:tabs>
          <w:tab w:val="left" w:pos="640"/>
        </w:tabs>
        <w:spacing w:before="113"/>
        <w:ind w:left="639" w:right="0" w:hanging="420"/>
        <w:rPr>
          <w:rFonts w:asciiTheme="minorHAnsi" w:hAnsiTheme="minorHAnsi" w:cstheme="minorHAnsi"/>
          <w:sz w:val="24"/>
          <w:szCs w:val="24"/>
        </w:rPr>
      </w:pPr>
      <w:r w:rsidRPr="00E34EB6">
        <w:rPr>
          <w:rFonts w:asciiTheme="minorHAnsi" w:hAnsiTheme="minorHAnsi" w:cstheme="minorHAnsi"/>
          <w:sz w:val="24"/>
          <w:szCs w:val="24"/>
        </w:rPr>
        <w:t>Na hipótese de erro ou divergência em relação às condições contratadas, a nota fiscal/fatura será recusada pelo CONTRATANTE mediante declaração expressa das razões da desconformidade, ficando estabelecido que o prazo para pagamento será contado a partir da data da apresentação da nova fatura, devidamente corrigida.</w:t>
      </w: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4"/>
        <w:rPr>
          <w:rFonts w:asciiTheme="minorHAnsi" w:hAnsiTheme="minorHAnsi" w:cstheme="minorHAnsi"/>
          <w:sz w:val="24"/>
          <w:szCs w:val="24"/>
        </w:rPr>
      </w:pPr>
    </w:p>
    <w:p w:rsidR="002C20AD" w:rsidRPr="00E34EB6" w:rsidRDefault="002C20AD" w:rsidP="00836D93">
      <w:pPr>
        <w:pStyle w:val="Ttulo1"/>
        <w:keepNext w:val="0"/>
        <w:widowControl w:val="0"/>
        <w:numPr>
          <w:ilvl w:val="0"/>
          <w:numId w:val="17"/>
        </w:numPr>
        <w:tabs>
          <w:tab w:val="clear" w:pos="-142"/>
          <w:tab w:val="left" w:pos="461"/>
        </w:tabs>
        <w:autoSpaceDE w:val="0"/>
        <w:autoSpaceDN w:val="0"/>
        <w:spacing w:line="289" w:lineRule="exact"/>
        <w:ind w:right="0"/>
        <w:jc w:val="left"/>
        <w:rPr>
          <w:rFonts w:asciiTheme="minorHAnsi" w:hAnsiTheme="minorHAnsi" w:cstheme="minorHAnsi"/>
          <w:szCs w:val="24"/>
        </w:rPr>
      </w:pPr>
      <w:r w:rsidRPr="00E34EB6">
        <w:rPr>
          <w:rFonts w:asciiTheme="minorHAnsi" w:hAnsiTheme="minorHAnsi" w:cstheme="minorHAnsi"/>
          <w:szCs w:val="24"/>
        </w:rPr>
        <w:t>FORMA</w:t>
      </w:r>
      <w:r w:rsidRPr="00E34EB6">
        <w:rPr>
          <w:rFonts w:asciiTheme="minorHAnsi" w:hAnsiTheme="minorHAnsi" w:cstheme="minorHAnsi"/>
          <w:spacing w:val="-3"/>
          <w:szCs w:val="24"/>
        </w:rPr>
        <w:t xml:space="preserve"> </w:t>
      </w:r>
      <w:r w:rsidRPr="00E34EB6">
        <w:rPr>
          <w:rFonts w:asciiTheme="minorHAnsi" w:hAnsiTheme="minorHAnsi" w:cstheme="minorHAnsi"/>
          <w:szCs w:val="24"/>
        </w:rPr>
        <w:t>E</w:t>
      </w:r>
      <w:r w:rsidRPr="00E34EB6">
        <w:rPr>
          <w:rFonts w:asciiTheme="minorHAnsi" w:hAnsiTheme="minorHAnsi" w:cstheme="minorHAnsi"/>
          <w:spacing w:val="-2"/>
          <w:szCs w:val="24"/>
        </w:rPr>
        <w:t xml:space="preserve"> </w:t>
      </w:r>
      <w:r w:rsidRPr="00E34EB6">
        <w:rPr>
          <w:rFonts w:asciiTheme="minorHAnsi" w:hAnsiTheme="minorHAnsi" w:cstheme="minorHAnsi"/>
          <w:szCs w:val="24"/>
        </w:rPr>
        <w:t>CRITÉRIOS</w:t>
      </w:r>
      <w:r w:rsidRPr="00E34EB6">
        <w:rPr>
          <w:rFonts w:asciiTheme="minorHAnsi" w:hAnsiTheme="minorHAnsi" w:cstheme="minorHAnsi"/>
          <w:spacing w:val="-2"/>
          <w:szCs w:val="24"/>
        </w:rPr>
        <w:t xml:space="preserve"> </w:t>
      </w:r>
      <w:r w:rsidRPr="00E34EB6">
        <w:rPr>
          <w:rFonts w:asciiTheme="minorHAnsi" w:hAnsiTheme="minorHAnsi" w:cstheme="minorHAnsi"/>
          <w:szCs w:val="24"/>
        </w:rPr>
        <w:t>DE</w:t>
      </w:r>
      <w:r w:rsidRPr="00E34EB6">
        <w:rPr>
          <w:rFonts w:asciiTheme="minorHAnsi" w:hAnsiTheme="minorHAnsi" w:cstheme="minorHAnsi"/>
          <w:spacing w:val="-2"/>
          <w:szCs w:val="24"/>
        </w:rPr>
        <w:t xml:space="preserve"> </w:t>
      </w:r>
      <w:r w:rsidRPr="00E34EB6">
        <w:rPr>
          <w:rFonts w:asciiTheme="minorHAnsi" w:hAnsiTheme="minorHAnsi" w:cstheme="minorHAnsi"/>
          <w:szCs w:val="24"/>
        </w:rPr>
        <w:t>SELEÇÃO</w:t>
      </w:r>
      <w:r w:rsidRPr="00E34EB6">
        <w:rPr>
          <w:rFonts w:asciiTheme="minorHAnsi" w:hAnsiTheme="minorHAnsi" w:cstheme="minorHAnsi"/>
          <w:spacing w:val="-2"/>
          <w:szCs w:val="24"/>
        </w:rPr>
        <w:t xml:space="preserve"> </w:t>
      </w:r>
      <w:r w:rsidRPr="00E34EB6">
        <w:rPr>
          <w:rFonts w:asciiTheme="minorHAnsi" w:hAnsiTheme="minorHAnsi" w:cstheme="minorHAnsi"/>
          <w:szCs w:val="24"/>
        </w:rPr>
        <w:t>DO</w:t>
      </w:r>
      <w:r w:rsidRPr="00E34EB6">
        <w:rPr>
          <w:rFonts w:asciiTheme="minorHAnsi" w:hAnsiTheme="minorHAnsi" w:cstheme="minorHAnsi"/>
          <w:spacing w:val="-2"/>
          <w:szCs w:val="24"/>
        </w:rPr>
        <w:t xml:space="preserve"> </w:t>
      </w:r>
      <w:r w:rsidRPr="00E34EB6">
        <w:rPr>
          <w:rFonts w:asciiTheme="minorHAnsi" w:hAnsiTheme="minorHAnsi" w:cstheme="minorHAnsi"/>
          <w:szCs w:val="24"/>
        </w:rPr>
        <w:t>FORNECEDOR</w:t>
      </w:r>
    </w:p>
    <w:p w:rsidR="002C20AD" w:rsidRPr="00E34EB6" w:rsidRDefault="002C20AD" w:rsidP="00836D93">
      <w:pPr>
        <w:pStyle w:val="PargrafodaLista"/>
        <w:numPr>
          <w:ilvl w:val="1"/>
          <w:numId w:val="17"/>
        </w:numPr>
        <w:tabs>
          <w:tab w:val="left" w:pos="640"/>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O</w:t>
      </w:r>
      <w:r w:rsidRPr="00E34EB6">
        <w:rPr>
          <w:rFonts w:asciiTheme="minorHAnsi" w:hAnsiTheme="minorHAnsi" w:cstheme="minorHAnsi"/>
          <w:spacing w:val="-4"/>
          <w:sz w:val="24"/>
          <w:szCs w:val="24"/>
        </w:rPr>
        <w:t xml:space="preserve"> </w:t>
      </w:r>
      <w:r w:rsidRPr="00E34EB6">
        <w:rPr>
          <w:rFonts w:asciiTheme="minorHAnsi" w:hAnsiTheme="minorHAnsi" w:cstheme="minorHAnsi"/>
          <w:sz w:val="24"/>
          <w:szCs w:val="24"/>
        </w:rPr>
        <w:t>fornecedor</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será</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selecionado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por</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meio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realização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procedimento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dispensa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licitação,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51"/>
          <w:sz w:val="24"/>
          <w:szCs w:val="24"/>
        </w:rPr>
        <w:t xml:space="preserve"> </w:t>
      </w:r>
      <w:r w:rsidRPr="00E34EB6">
        <w:rPr>
          <w:rFonts w:asciiTheme="minorHAnsi" w:hAnsiTheme="minorHAnsi" w:cstheme="minorHAnsi"/>
          <w:sz w:val="24"/>
          <w:szCs w:val="24"/>
        </w:rPr>
        <w:t>fundamento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na hipótese do art. 75, inciso II, da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Lei nº 14.133/2021.</w:t>
      </w:r>
    </w:p>
    <w:p w:rsidR="002C20AD" w:rsidRPr="00E34EB6" w:rsidRDefault="002C20AD" w:rsidP="00836D93">
      <w:pPr>
        <w:pStyle w:val="PargrafodaLista"/>
        <w:numPr>
          <w:ilvl w:val="1"/>
          <w:numId w:val="17"/>
        </w:numPr>
        <w:tabs>
          <w:tab w:val="left" w:pos="640"/>
        </w:tabs>
        <w:spacing w:before="0" w:line="288" w:lineRule="exact"/>
        <w:ind w:left="639" w:right="0" w:hanging="420"/>
        <w:rPr>
          <w:rFonts w:asciiTheme="minorHAnsi" w:hAnsiTheme="minorHAnsi" w:cstheme="minorHAnsi"/>
          <w:i/>
          <w:sz w:val="24"/>
          <w:szCs w:val="24"/>
        </w:rPr>
      </w:pPr>
      <w:r w:rsidRPr="00E34EB6">
        <w:rPr>
          <w:rFonts w:asciiTheme="minorHAnsi" w:hAnsiTheme="minorHAnsi" w:cstheme="minorHAnsi"/>
          <w:i/>
          <w:sz w:val="24"/>
          <w:szCs w:val="24"/>
        </w:rPr>
        <w:t>Para</w:t>
      </w:r>
      <w:r w:rsidRPr="00E34EB6">
        <w:rPr>
          <w:rFonts w:asciiTheme="minorHAnsi" w:hAnsiTheme="minorHAnsi" w:cstheme="minorHAnsi"/>
          <w:i/>
          <w:spacing w:val="-4"/>
          <w:sz w:val="24"/>
          <w:szCs w:val="24"/>
        </w:rPr>
        <w:t xml:space="preserve"> </w:t>
      </w:r>
      <w:r w:rsidRPr="00E34EB6">
        <w:rPr>
          <w:rFonts w:asciiTheme="minorHAnsi" w:hAnsiTheme="minorHAnsi" w:cstheme="minorHAnsi"/>
          <w:i/>
          <w:sz w:val="24"/>
          <w:szCs w:val="24"/>
        </w:rPr>
        <w:t>ﬁns</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4"/>
          <w:sz w:val="24"/>
          <w:szCs w:val="24"/>
        </w:rPr>
        <w:t xml:space="preserve"> </w:t>
      </w:r>
      <w:r w:rsidRPr="00E34EB6">
        <w:rPr>
          <w:rFonts w:asciiTheme="minorHAnsi" w:hAnsiTheme="minorHAnsi" w:cstheme="minorHAnsi"/>
          <w:i/>
          <w:sz w:val="24"/>
          <w:szCs w:val="24"/>
        </w:rPr>
        <w:t>contratação,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deverá</w:t>
      </w:r>
      <w:r w:rsidRPr="00E34EB6">
        <w:rPr>
          <w:rFonts w:asciiTheme="minorHAnsi" w:hAnsiTheme="minorHAnsi" w:cstheme="minorHAnsi"/>
          <w:i/>
          <w:spacing w:val="-4"/>
          <w:sz w:val="24"/>
          <w:szCs w:val="24"/>
        </w:rPr>
        <w:t xml:space="preserve"> </w:t>
      </w:r>
      <w:r w:rsidRPr="00E34EB6">
        <w:rPr>
          <w:rFonts w:asciiTheme="minorHAnsi" w:hAnsiTheme="minorHAnsi" w:cstheme="minorHAnsi"/>
          <w:i/>
          <w:sz w:val="24"/>
          <w:szCs w:val="24"/>
        </w:rPr>
        <w:t>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fornecedor</w:t>
      </w:r>
      <w:r w:rsidRPr="00E34EB6">
        <w:rPr>
          <w:rFonts w:asciiTheme="minorHAnsi" w:hAnsiTheme="minorHAnsi" w:cstheme="minorHAnsi"/>
          <w:i/>
          <w:spacing w:val="-4"/>
          <w:sz w:val="24"/>
          <w:szCs w:val="24"/>
        </w:rPr>
        <w:t xml:space="preserve"> </w:t>
      </w:r>
      <w:r w:rsidRPr="00E34EB6">
        <w:rPr>
          <w:rFonts w:asciiTheme="minorHAnsi" w:hAnsiTheme="minorHAnsi" w:cstheme="minorHAnsi"/>
          <w:i/>
          <w:sz w:val="24"/>
          <w:szCs w:val="24"/>
        </w:rPr>
        <w:t>comprovar</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os</w:t>
      </w:r>
      <w:r w:rsidRPr="00E34EB6">
        <w:rPr>
          <w:rFonts w:asciiTheme="minorHAnsi" w:hAnsiTheme="minorHAnsi" w:cstheme="minorHAnsi"/>
          <w:i/>
          <w:spacing w:val="-4"/>
          <w:sz w:val="24"/>
          <w:szCs w:val="24"/>
        </w:rPr>
        <w:t xml:space="preserve"> </w:t>
      </w:r>
      <w:r w:rsidRPr="00E34EB6">
        <w:rPr>
          <w:rFonts w:asciiTheme="minorHAnsi" w:hAnsiTheme="minorHAnsi" w:cstheme="minorHAnsi"/>
          <w:i/>
          <w:sz w:val="24"/>
          <w:szCs w:val="24"/>
        </w:rPr>
        <w:t>seguintes</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requisitos</w:t>
      </w:r>
      <w:r w:rsidRPr="00E34EB6">
        <w:rPr>
          <w:rFonts w:asciiTheme="minorHAnsi" w:hAnsiTheme="minorHAnsi" w:cstheme="minorHAnsi"/>
          <w:i/>
          <w:spacing w:val="-4"/>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habilitação:</w:t>
      </w:r>
    </w:p>
    <w:p w:rsidR="002C20AD" w:rsidRPr="00E34EB6" w:rsidRDefault="002C20AD" w:rsidP="00836D93">
      <w:pPr>
        <w:pStyle w:val="Ttulo1"/>
        <w:keepNext w:val="0"/>
        <w:widowControl w:val="0"/>
        <w:numPr>
          <w:ilvl w:val="2"/>
          <w:numId w:val="17"/>
        </w:numPr>
        <w:tabs>
          <w:tab w:val="clear" w:pos="-142"/>
          <w:tab w:val="left" w:pos="822"/>
        </w:tabs>
        <w:autoSpaceDE w:val="0"/>
        <w:autoSpaceDN w:val="0"/>
        <w:spacing w:before="112" w:line="289" w:lineRule="exact"/>
        <w:ind w:left="821" w:right="0" w:hanging="602"/>
        <w:jc w:val="left"/>
        <w:rPr>
          <w:rFonts w:asciiTheme="minorHAnsi" w:hAnsiTheme="minorHAnsi" w:cstheme="minorHAnsi"/>
          <w:szCs w:val="24"/>
        </w:rPr>
      </w:pPr>
      <w:r w:rsidRPr="00E34EB6">
        <w:rPr>
          <w:rFonts w:asciiTheme="minorHAnsi" w:hAnsiTheme="minorHAnsi" w:cstheme="minorHAnsi"/>
          <w:szCs w:val="24"/>
        </w:rPr>
        <w:t>Habilitação</w:t>
      </w:r>
      <w:r w:rsidRPr="00E34EB6">
        <w:rPr>
          <w:rFonts w:asciiTheme="minorHAnsi" w:hAnsiTheme="minorHAnsi" w:cstheme="minorHAnsi"/>
          <w:spacing w:val="-3"/>
          <w:szCs w:val="24"/>
        </w:rPr>
        <w:t xml:space="preserve"> </w:t>
      </w:r>
      <w:r w:rsidRPr="00E34EB6">
        <w:rPr>
          <w:rFonts w:asciiTheme="minorHAnsi" w:hAnsiTheme="minorHAnsi" w:cstheme="minorHAnsi"/>
          <w:szCs w:val="24"/>
        </w:rPr>
        <w:t>Jurídica:</w:t>
      </w:r>
    </w:p>
    <w:p w:rsidR="002C20AD" w:rsidRPr="00E34EB6" w:rsidRDefault="002C20AD" w:rsidP="00E34EB6">
      <w:pPr>
        <w:pStyle w:val="PargrafodaLista"/>
        <w:numPr>
          <w:ilvl w:val="0"/>
          <w:numId w:val="14"/>
        </w:numPr>
        <w:tabs>
          <w:tab w:val="left" w:pos="521"/>
        </w:tabs>
        <w:spacing w:before="3" w:line="232" w:lineRule="auto"/>
        <w:ind w:right="237" w:firstLine="0"/>
        <w:rPr>
          <w:rFonts w:asciiTheme="minorHAnsi" w:hAnsiTheme="minorHAnsi" w:cstheme="minorHAnsi"/>
          <w:i/>
          <w:sz w:val="24"/>
          <w:szCs w:val="24"/>
        </w:rPr>
      </w:pPr>
      <w:r w:rsidRPr="00E34EB6">
        <w:rPr>
          <w:rFonts w:asciiTheme="minorHAnsi" w:hAnsiTheme="minorHAnsi" w:cstheme="minorHAnsi"/>
          <w:b/>
          <w:i/>
          <w:sz w:val="24"/>
          <w:szCs w:val="24"/>
        </w:rPr>
        <w:t>Pessoa</w:t>
      </w:r>
      <w:r w:rsidRPr="00E34EB6">
        <w:rPr>
          <w:rFonts w:asciiTheme="minorHAnsi" w:hAnsiTheme="minorHAnsi" w:cstheme="minorHAnsi"/>
          <w:b/>
          <w:i/>
          <w:spacing w:val="2"/>
          <w:sz w:val="24"/>
          <w:szCs w:val="24"/>
        </w:rPr>
        <w:t xml:space="preserve"> </w:t>
      </w:r>
      <w:r w:rsidRPr="00E34EB6">
        <w:rPr>
          <w:rFonts w:asciiTheme="minorHAnsi" w:hAnsiTheme="minorHAnsi" w:cstheme="minorHAnsi"/>
          <w:b/>
          <w:i/>
          <w:sz w:val="24"/>
          <w:szCs w:val="24"/>
        </w:rPr>
        <w:t>física:</w:t>
      </w:r>
      <w:r w:rsidRPr="00E34EB6">
        <w:rPr>
          <w:rFonts w:asciiTheme="minorHAnsi" w:hAnsiTheme="minorHAnsi" w:cstheme="minorHAnsi"/>
          <w:b/>
          <w:i/>
          <w:spacing w:val="2"/>
          <w:sz w:val="24"/>
          <w:szCs w:val="24"/>
        </w:rPr>
        <w:t xml:space="preserve"> </w:t>
      </w:r>
      <w:r w:rsidRPr="00E34EB6">
        <w:rPr>
          <w:rFonts w:asciiTheme="minorHAnsi" w:hAnsiTheme="minorHAnsi" w:cstheme="minorHAnsi"/>
          <w:i/>
          <w:sz w:val="24"/>
          <w:szCs w:val="24"/>
        </w:rPr>
        <w:t>cédula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identidade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(RG)</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ou</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documento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equivalente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que,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por</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força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lei,</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tenha</w:t>
      </w:r>
      <w:r w:rsidRPr="00E34EB6">
        <w:rPr>
          <w:rFonts w:asciiTheme="minorHAnsi" w:hAnsiTheme="minorHAnsi" w:cstheme="minorHAnsi"/>
          <w:i/>
          <w:spacing w:val="-52"/>
          <w:sz w:val="24"/>
          <w:szCs w:val="24"/>
        </w:rPr>
        <w:t xml:space="preserve"> </w:t>
      </w:r>
      <w:r w:rsidRPr="00E34EB6">
        <w:rPr>
          <w:rFonts w:asciiTheme="minorHAnsi" w:hAnsiTheme="minorHAnsi" w:cstheme="minorHAnsi"/>
          <w:i/>
          <w:sz w:val="24"/>
          <w:szCs w:val="24"/>
        </w:rPr>
        <w:t>validade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para ﬁns de identiﬁcação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em todo o território nacional;</w:t>
      </w:r>
    </w:p>
    <w:p w:rsidR="002C20AD" w:rsidRPr="00E34EB6" w:rsidRDefault="002C20AD" w:rsidP="00E34EB6">
      <w:pPr>
        <w:pStyle w:val="PargrafodaLista"/>
        <w:numPr>
          <w:ilvl w:val="0"/>
          <w:numId w:val="14"/>
        </w:numPr>
        <w:tabs>
          <w:tab w:val="left" w:pos="547"/>
        </w:tabs>
        <w:spacing w:before="122" w:line="232" w:lineRule="auto"/>
        <w:ind w:right="237" w:firstLine="0"/>
        <w:rPr>
          <w:rFonts w:asciiTheme="minorHAnsi" w:hAnsiTheme="minorHAnsi" w:cstheme="minorHAnsi"/>
          <w:i/>
          <w:sz w:val="24"/>
          <w:szCs w:val="24"/>
        </w:rPr>
      </w:pPr>
      <w:r w:rsidRPr="00E34EB6">
        <w:rPr>
          <w:rFonts w:asciiTheme="minorHAnsi" w:hAnsiTheme="minorHAnsi" w:cstheme="minorHAnsi"/>
          <w:b/>
          <w:i/>
          <w:sz w:val="24"/>
          <w:szCs w:val="24"/>
        </w:rPr>
        <w:t>Empresário</w:t>
      </w:r>
      <w:r w:rsidRPr="00E34EB6">
        <w:rPr>
          <w:rFonts w:asciiTheme="minorHAnsi" w:hAnsiTheme="minorHAnsi" w:cstheme="minorHAnsi"/>
          <w:b/>
          <w:i/>
          <w:spacing w:val="16"/>
          <w:sz w:val="24"/>
          <w:szCs w:val="24"/>
        </w:rPr>
        <w:t xml:space="preserve"> </w:t>
      </w:r>
      <w:r w:rsidRPr="00E34EB6">
        <w:rPr>
          <w:rFonts w:asciiTheme="minorHAnsi" w:hAnsiTheme="minorHAnsi" w:cstheme="minorHAnsi"/>
          <w:b/>
          <w:i/>
          <w:sz w:val="24"/>
          <w:szCs w:val="24"/>
        </w:rPr>
        <w:t>individual:</w:t>
      </w:r>
      <w:r w:rsidRPr="00E34EB6">
        <w:rPr>
          <w:rFonts w:asciiTheme="minorHAnsi" w:hAnsiTheme="minorHAnsi" w:cstheme="minorHAnsi"/>
          <w:b/>
          <w:i/>
          <w:spacing w:val="16"/>
          <w:sz w:val="24"/>
          <w:szCs w:val="24"/>
        </w:rPr>
        <w:t xml:space="preserve"> </w:t>
      </w:r>
      <w:r w:rsidRPr="00E34EB6">
        <w:rPr>
          <w:rFonts w:asciiTheme="minorHAnsi" w:hAnsiTheme="minorHAnsi" w:cstheme="minorHAnsi"/>
          <w:i/>
          <w:sz w:val="24"/>
          <w:szCs w:val="24"/>
        </w:rPr>
        <w:t>inscrição</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no</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Registro</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Público</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Empresas</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Mercantis,</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a</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cargo</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da</w:t>
      </w:r>
      <w:r w:rsidRPr="00E34EB6">
        <w:rPr>
          <w:rFonts w:asciiTheme="minorHAnsi" w:hAnsiTheme="minorHAnsi" w:cstheme="minorHAnsi"/>
          <w:i/>
          <w:spacing w:val="16"/>
          <w:sz w:val="24"/>
          <w:szCs w:val="24"/>
        </w:rPr>
        <w:t xml:space="preserve"> </w:t>
      </w:r>
      <w:r w:rsidRPr="00E34EB6">
        <w:rPr>
          <w:rFonts w:asciiTheme="minorHAnsi" w:hAnsiTheme="minorHAnsi" w:cstheme="minorHAnsi"/>
          <w:i/>
          <w:sz w:val="24"/>
          <w:szCs w:val="24"/>
        </w:rPr>
        <w:t>Junta</w:t>
      </w:r>
      <w:r w:rsidRPr="00E34EB6">
        <w:rPr>
          <w:rFonts w:asciiTheme="minorHAnsi" w:hAnsiTheme="minorHAnsi" w:cstheme="minorHAnsi"/>
          <w:i/>
          <w:spacing w:val="-52"/>
          <w:sz w:val="24"/>
          <w:szCs w:val="24"/>
        </w:rPr>
        <w:t xml:space="preserve"> </w:t>
      </w:r>
      <w:r w:rsidRPr="00E34EB6">
        <w:rPr>
          <w:rFonts w:asciiTheme="minorHAnsi" w:hAnsiTheme="minorHAnsi" w:cstheme="minorHAnsi"/>
          <w:i/>
          <w:sz w:val="24"/>
          <w:szCs w:val="24"/>
        </w:rPr>
        <w:t>Comercial</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da respectiva sede;</w:t>
      </w:r>
    </w:p>
    <w:p w:rsidR="002C20AD" w:rsidRPr="00E34EB6" w:rsidRDefault="002C20AD" w:rsidP="00E34EB6">
      <w:pPr>
        <w:pStyle w:val="PargrafodaLista"/>
        <w:numPr>
          <w:ilvl w:val="0"/>
          <w:numId w:val="14"/>
        </w:numPr>
        <w:tabs>
          <w:tab w:val="left" w:pos="504"/>
        </w:tabs>
        <w:spacing w:before="2" w:line="232" w:lineRule="auto"/>
        <w:ind w:right="237" w:firstLine="0"/>
        <w:rPr>
          <w:rFonts w:asciiTheme="minorHAnsi" w:hAnsiTheme="minorHAnsi" w:cstheme="minorHAnsi"/>
          <w:i/>
          <w:sz w:val="24"/>
          <w:szCs w:val="24"/>
        </w:rPr>
      </w:pPr>
      <w:r w:rsidRPr="00E34EB6">
        <w:rPr>
          <w:rFonts w:asciiTheme="minorHAnsi" w:hAnsiTheme="minorHAnsi" w:cstheme="minorHAnsi"/>
          <w:b/>
          <w:i/>
          <w:sz w:val="24"/>
          <w:szCs w:val="24"/>
        </w:rPr>
        <w:t>Microempreendedor</w:t>
      </w:r>
      <w:r w:rsidRPr="00E34EB6">
        <w:rPr>
          <w:rFonts w:asciiTheme="minorHAnsi" w:hAnsiTheme="minorHAnsi" w:cstheme="minorHAnsi"/>
          <w:b/>
          <w:i/>
          <w:spacing w:val="1"/>
          <w:sz w:val="24"/>
          <w:szCs w:val="24"/>
        </w:rPr>
        <w:t xml:space="preserve"> </w:t>
      </w:r>
      <w:r w:rsidRPr="00E34EB6">
        <w:rPr>
          <w:rFonts w:asciiTheme="minorHAnsi" w:hAnsiTheme="minorHAnsi" w:cstheme="minorHAnsi"/>
          <w:b/>
          <w:i/>
          <w:sz w:val="24"/>
          <w:szCs w:val="24"/>
        </w:rPr>
        <w:t>Individual</w:t>
      </w:r>
      <w:r w:rsidRPr="00E34EB6">
        <w:rPr>
          <w:rFonts w:asciiTheme="minorHAnsi" w:hAnsiTheme="minorHAnsi" w:cstheme="minorHAnsi"/>
          <w:b/>
          <w:i/>
          <w:spacing w:val="1"/>
          <w:sz w:val="24"/>
          <w:szCs w:val="24"/>
        </w:rPr>
        <w:t xml:space="preserve"> </w:t>
      </w:r>
      <w:r w:rsidRPr="00E34EB6">
        <w:rPr>
          <w:rFonts w:asciiTheme="minorHAnsi" w:hAnsiTheme="minorHAnsi" w:cstheme="minorHAnsi"/>
          <w:b/>
          <w:i/>
          <w:sz w:val="24"/>
          <w:szCs w:val="24"/>
        </w:rPr>
        <w:t>-</w:t>
      </w:r>
      <w:r w:rsidRPr="00E34EB6">
        <w:rPr>
          <w:rFonts w:asciiTheme="minorHAnsi" w:hAnsiTheme="minorHAnsi" w:cstheme="minorHAnsi"/>
          <w:b/>
          <w:i/>
          <w:spacing w:val="1"/>
          <w:sz w:val="24"/>
          <w:szCs w:val="24"/>
        </w:rPr>
        <w:t xml:space="preserve"> </w:t>
      </w:r>
      <w:r w:rsidRPr="00E34EB6">
        <w:rPr>
          <w:rFonts w:asciiTheme="minorHAnsi" w:hAnsiTheme="minorHAnsi" w:cstheme="minorHAnsi"/>
          <w:b/>
          <w:i/>
          <w:sz w:val="24"/>
          <w:szCs w:val="24"/>
        </w:rPr>
        <w:t>MEI:</w:t>
      </w:r>
      <w:r w:rsidRPr="00E34EB6">
        <w:rPr>
          <w:rFonts w:asciiTheme="minorHAnsi" w:hAnsiTheme="minorHAnsi" w:cstheme="minorHAnsi"/>
          <w:b/>
          <w:i/>
          <w:spacing w:val="1"/>
          <w:sz w:val="24"/>
          <w:szCs w:val="24"/>
        </w:rPr>
        <w:t xml:space="preserve"> </w:t>
      </w:r>
      <w:r w:rsidRPr="00E34EB6">
        <w:rPr>
          <w:rFonts w:asciiTheme="minorHAnsi" w:hAnsiTheme="minorHAnsi" w:cstheme="minorHAnsi"/>
          <w:i/>
          <w:sz w:val="24"/>
          <w:szCs w:val="24"/>
        </w:rPr>
        <w:t>Certiﬁcado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da</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Condição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MicroempreendedorIndividual</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w:t>
      </w:r>
      <w:r w:rsidRPr="00E34EB6">
        <w:rPr>
          <w:rFonts w:asciiTheme="minorHAnsi" w:hAnsiTheme="minorHAnsi" w:cstheme="minorHAnsi"/>
          <w:i/>
          <w:spacing w:val="-52"/>
          <w:sz w:val="24"/>
          <w:szCs w:val="24"/>
        </w:rPr>
        <w:t xml:space="preserve"> </w:t>
      </w:r>
      <w:r w:rsidRPr="00E34EB6">
        <w:rPr>
          <w:rFonts w:asciiTheme="minorHAnsi" w:hAnsiTheme="minorHAnsi" w:cstheme="minorHAnsi"/>
          <w:i/>
          <w:sz w:val="24"/>
          <w:szCs w:val="24"/>
        </w:rPr>
        <w:t>CCMEI, cuja aceitação ﬁ cará condicionada à veriﬁcação da autenticidade no sítio</w:t>
      </w:r>
      <w:r w:rsidRPr="00E34EB6">
        <w:rPr>
          <w:rFonts w:asciiTheme="minorHAnsi" w:hAnsiTheme="minorHAnsi" w:cstheme="minorHAnsi"/>
          <w:i/>
          <w:spacing w:val="1"/>
          <w:sz w:val="24"/>
          <w:szCs w:val="24"/>
        </w:rPr>
        <w:t xml:space="preserve"> </w:t>
      </w:r>
      <w:hyperlink r:id="rId17">
        <w:r w:rsidRPr="00E34EB6">
          <w:rPr>
            <w:rFonts w:asciiTheme="minorHAnsi" w:hAnsiTheme="minorHAnsi" w:cstheme="minorHAnsi"/>
            <w:i/>
            <w:sz w:val="24"/>
            <w:szCs w:val="24"/>
          </w:rPr>
          <w:t>www.portaldoempreendedor.gov.br</w:t>
        </w:r>
      </w:hyperlink>
    </w:p>
    <w:p w:rsidR="002C20AD" w:rsidRPr="00E34EB6" w:rsidRDefault="002C20AD" w:rsidP="00E34EB6">
      <w:pPr>
        <w:pStyle w:val="PargrafodaLista"/>
        <w:numPr>
          <w:ilvl w:val="0"/>
          <w:numId w:val="14"/>
        </w:numPr>
        <w:tabs>
          <w:tab w:val="left" w:pos="476"/>
        </w:tabs>
        <w:spacing w:before="3" w:line="232" w:lineRule="auto"/>
        <w:ind w:right="237" w:firstLine="0"/>
        <w:rPr>
          <w:rFonts w:asciiTheme="minorHAnsi" w:hAnsiTheme="minorHAnsi" w:cstheme="minorHAnsi"/>
          <w:i/>
          <w:sz w:val="24"/>
          <w:szCs w:val="24"/>
        </w:rPr>
      </w:pPr>
      <w:r w:rsidRPr="00E34EB6">
        <w:rPr>
          <w:rFonts w:asciiTheme="minorHAnsi" w:hAnsiTheme="minorHAnsi" w:cstheme="minorHAnsi"/>
          <w:b/>
          <w:i/>
          <w:sz w:val="24"/>
          <w:szCs w:val="24"/>
        </w:rPr>
        <w:t>Sociedade empresária, sociedade limitada unipessoal – SLU ou sociedade identiﬁcada como empresa</w:t>
      </w:r>
      <w:r w:rsidRPr="00E34EB6">
        <w:rPr>
          <w:rFonts w:asciiTheme="minorHAnsi" w:hAnsiTheme="minorHAnsi" w:cstheme="minorHAnsi"/>
          <w:b/>
          <w:i/>
          <w:spacing w:val="-52"/>
          <w:sz w:val="24"/>
          <w:szCs w:val="24"/>
        </w:rPr>
        <w:t xml:space="preserve"> </w:t>
      </w:r>
      <w:r w:rsidRPr="00E34EB6">
        <w:rPr>
          <w:rFonts w:asciiTheme="minorHAnsi" w:hAnsiTheme="minorHAnsi" w:cstheme="minorHAnsi"/>
          <w:b/>
          <w:i/>
          <w:sz w:val="24"/>
          <w:szCs w:val="24"/>
        </w:rPr>
        <w:t>individual</w:t>
      </w:r>
      <w:r w:rsidRPr="00E34EB6">
        <w:rPr>
          <w:rFonts w:asciiTheme="minorHAnsi" w:hAnsiTheme="minorHAnsi" w:cstheme="minorHAnsi"/>
          <w:b/>
          <w:i/>
          <w:spacing w:val="-3"/>
          <w:sz w:val="24"/>
          <w:szCs w:val="24"/>
        </w:rPr>
        <w:t xml:space="preserve"> </w:t>
      </w:r>
      <w:r w:rsidRPr="00E34EB6">
        <w:rPr>
          <w:rFonts w:asciiTheme="minorHAnsi" w:hAnsiTheme="minorHAnsi" w:cstheme="minorHAnsi"/>
          <w:b/>
          <w:i/>
          <w:sz w:val="24"/>
          <w:szCs w:val="24"/>
        </w:rPr>
        <w:t>de</w:t>
      </w:r>
      <w:r w:rsidRPr="00E34EB6">
        <w:rPr>
          <w:rFonts w:asciiTheme="minorHAnsi" w:hAnsiTheme="minorHAnsi" w:cstheme="minorHAnsi"/>
          <w:b/>
          <w:i/>
          <w:spacing w:val="-2"/>
          <w:sz w:val="24"/>
          <w:szCs w:val="24"/>
        </w:rPr>
        <w:t xml:space="preserve"> </w:t>
      </w:r>
      <w:r w:rsidRPr="00E34EB6">
        <w:rPr>
          <w:rFonts w:asciiTheme="minorHAnsi" w:hAnsiTheme="minorHAnsi" w:cstheme="minorHAnsi"/>
          <w:b/>
          <w:i/>
          <w:sz w:val="24"/>
          <w:szCs w:val="24"/>
        </w:rPr>
        <w:t>responsabilidade</w:t>
      </w:r>
      <w:r w:rsidRPr="00E34EB6">
        <w:rPr>
          <w:rFonts w:asciiTheme="minorHAnsi" w:hAnsiTheme="minorHAnsi" w:cstheme="minorHAnsi"/>
          <w:b/>
          <w:i/>
          <w:spacing w:val="-2"/>
          <w:sz w:val="24"/>
          <w:szCs w:val="24"/>
        </w:rPr>
        <w:t xml:space="preserve"> </w:t>
      </w:r>
      <w:r w:rsidRPr="00E34EB6">
        <w:rPr>
          <w:rFonts w:asciiTheme="minorHAnsi" w:hAnsiTheme="minorHAnsi" w:cstheme="minorHAnsi"/>
          <w:b/>
          <w:i/>
          <w:sz w:val="24"/>
          <w:szCs w:val="24"/>
        </w:rPr>
        <w:t>limitada</w:t>
      </w:r>
      <w:r w:rsidRPr="00E34EB6">
        <w:rPr>
          <w:rFonts w:asciiTheme="minorHAnsi" w:hAnsiTheme="minorHAnsi" w:cstheme="minorHAnsi"/>
          <w:b/>
          <w:i/>
          <w:spacing w:val="-2"/>
          <w:sz w:val="24"/>
          <w:szCs w:val="24"/>
        </w:rPr>
        <w:t xml:space="preserve"> </w:t>
      </w:r>
      <w:r w:rsidRPr="00E34EB6">
        <w:rPr>
          <w:rFonts w:asciiTheme="minorHAnsi" w:hAnsiTheme="minorHAnsi" w:cstheme="minorHAnsi"/>
          <w:b/>
          <w:i/>
          <w:sz w:val="24"/>
          <w:szCs w:val="24"/>
        </w:rPr>
        <w:t>-</w:t>
      </w:r>
      <w:r w:rsidRPr="00E34EB6">
        <w:rPr>
          <w:rFonts w:asciiTheme="minorHAnsi" w:hAnsiTheme="minorHAnsi" w:cstheme="minorHAnsi"/>
          <w:b/>
          <w:i/>
          <w:spacing w:val="-2"/>
          <w:sz w:val="24"/>
          <w:szCs w:val="24"/>
        </w:rPr>
        <w:t xml:space="preserve"> </w:t>
      </w:r>
      <w:r w:rsidRPr="00E34EB6">
        <w:rPr>
          <w:rFonts w:asciiTheme="minorHAnsi" w:hAnsiTheme="minorHAnsi" w:cstheme="minorHAnsi"/>
          <w:b/>
          <w:i/>
          <w:sz w:val="24"/>
          <w:szCs w:val="24"/>
        </w:rPr>
        <w:t>EIRELI:</w:t>
      </w:r>
      <w:r w:rsidRPr="00E34EB6">
        <w:rPr>
          <w:rFonts w:asciiTheme="minorHAnsi" w:hAnsiTheme="minorHAnsi" w:cstheme="minorHAnsi"/>
          <w:b/>
          <w:i/>
          <w:spacing w:val="-1"/>
          <w:sz w:val="24"/>
          <w:szCs w:val="24"/>
        </w:rPr>
        <w:t xml:space="preserve"> </w:t>
      </w:r>
      <w:r w:rsidRPr="00E34EB6">
        <w:rPr>
          <w:rFonts w:asciiTheme="minorHAnsi" w:hAnsiTheme="minorHAnsi" w:cstheme="minorHAnsi"/>
          <w:i/>
          <w:sz w:val="24"/>
          <w:szCs w:val="24"/>
        </w:rPr>
        <w:t>inscrição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ato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constitutivo,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estatuto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ou</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contrato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social</w:t>
      </w:r>
      <w:r w:rsidRPr="00E34EB6">
        <w:rPr>
          <w:rFonts w:asciiTheme="minorHAnsi" w:hAnsiTheme="minorHAnsi" w:cstheme="minorHAnsi"/>
          <w:i/>
          <w:spacing w:val="-52"/>
          <w:sz w:val="24"/>
          <w:szCs w:val="24"/>
        </w:rPr>
        <w:t xml:space="preserve"> </w:t>
      </w:r>
      <w:r w:rsidRPr="00E34EB6">
        <w:rPr>
          <w:rFonts w:asciiTheme="minorHAnsi" w:hAnsiTheme="minorHAnsi" w:cstheme="minorHAnsi"/>
          <w:i/>
          <w:sz w:val="24"/>
          <w:szCs w:val="24"/>
        </w:rPr>
        <w:t>no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Registro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Público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Empresas</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Mercantis,</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cargo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Junta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Comercial</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da</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respectiva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sede,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acompanhada</w:t>
      </w:r>
      <w:r w:rsidRPr="00E34EB6">
        <w:rPr>
          <w:rFonts w:asciiTheme="minorHAnsi" w:hAnsiTheme="minorHAnsi" w:cstheme="minorHAnsi"/>
          <w:i/>
          <w:spacing w:val="-52"/>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documento comprobatório de seus administradores;</w:t>
      </w:r>
    </w:p>
    <w:p w:rsidR="002C20AD" w:rsidRPr="00E34EB6" w:rsidRDefault="002C20AD" w:rsidP="00836D93">
      <w:pPr>
        <w:pStyle w:val="PargrafodaLista"/>
        <w:numPr>
          <w:ilvl w:val="2"/>
          <w:numId w:val="17"/>
        </w:numPr>
        <w:tabs>
          <w:tab w:val="left" w:pos="911"/>
        </w:tabs>
        <w:spacing w:before="124" w:line="232" w:lineRule="auto"/>
        <w:ind w:right="237" w:firstLine="0"/>
        <w:rPr>
          <w:rFonts w:asciiTheme="minorHAnsi" w:hAnsiTheme="minorHAnsi" w:cstheme="minorHAnsi"/>
          <w:i/>
          <w:sz w:val="24"/>
          <w:szCs w:val="24"/>
        </w:rPr>
      </w:pPr>
      <w:r w:rsidRPr="00E34EB6">
        <w:rPr>
          <w:rFonts w:asciiTheme="minorHAnsi" w:hAnsiTheme="minorHAnsi" w:cstheme="minorHAnsi"/>
          <w:i/>
          <w:sz w:val="24"/>
          <w:szCs w:val="24"/>
        </w:rPr>
        <w:t>Os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documentos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apresentados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deverão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estar</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acompanhados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todas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as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alterações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ou</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da</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consolidação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respectiva.</w:t>
      </w:r>
    </w:p>
    <w:p w:rsidR="002C20AD" w:rsidRPr="00E34EB6" w:rsidRDefault="002C20AD" w:rsidP="00836D93">
      <w:pPr>
        <w:pStyle w:val="Ttulo1"/>
        <w:keepNext w:val="0"/>
        <w:widowControl w:val="0"/>
        <w:numPr>
          <w:ilvl w:val="2"/>
          <w:numId w:val="17"/>
        </w:numPr>
        <w:tabs>
          <w:tab w:val="clear" w:pos="-142"/>
          <w:tab w:val="left" w:pos="822"/>
        </w:tabs>
        <w:autoSpaceDE w:val="0"/>
        <w:autoSpaceDN w:val="0"/>
        <w:spacing w:before="115" w:line="289" w:lineRule="exact"/>
        <w:ind w:left="821" w:right="0" w:hanging="602"/>
        <w:jc w:val="left"/>
        <w:rPr>
          <w:rFonts w:asciiTheme="minorHAnsi" w:hAnsiTheme="minorHAnsi" w:cstheme="minorHAnsi"/>
          <w:szCs w:val="24"/>
        </w:rPr>
      </w:pPr>
      <w:r w:rsidRPr="00E34EB6">
        <w:rPr>
          <w:rFonts w:asciiTheme="minorHAnsi" w:hAnsiTheme="minorHAnsi" w:cstheme="minorHAnsi"/>
          <w:szCs w:val="24"/>
        </w:rPr>
        <w:t>Habilitações</w:t>
      </w:r>
      <w:r w:rsidRPr="00E34EB6">
        <w:rPr>
          <w:rFonts w:asciiTheme="minorHAnsi" w:hAnsiTheme="minorHAnsi" w:cstheme="minorHAnsi"/>
          <w:spacing w:val="-4"/>
          <w:szCs w:val="24"/>
        </w:rPr>
        <w:t xml:space="preserve"> </w:t>
      </w:r>
      <w:r w:rsidRPr="00E34EB6">
        <w:rPr>
          <w:rFonts w:asciiTheme="minorHAnsi" w:hAnsiTheme="minorHAnsi" w:cstheme="minorHAnsi"/>
          <w:szCs w:val="24"/>
        </w:rPr>
        <w:t>ﬁscal,</w:t>
      </w:r>
      <w:r w:rsidRPr="00E34EB6">
        <w:rPr>
          <w:rFonts w:asciiTheme="minorHAnsi" w:hAnsiTheme="minorHAnsi" w:cstheme="minorHAnsi"/>
          <w:spacing w:val="-3"/>
          <w:szCs w:val="24"/>
        </w:rPr>
        <w:t xml:space="preserve"> </w:t>
      </w:r>
      <w:r w:rsidRPr="00E34EB6">
        <w:rPr>
          <w:rFonts w:asciiTheme="minorHAnsi" w:hAnsiTheme="minorHAnsi" w:cstheme="minorHAnsi"/>
          <w:szCs w:val="24"/>
        </w:rPr>
        <w:t>social</w:t>
      </w:r>
      <w:r w:rsidRPr="00E34EB6">
        <w:rPr>
          <w:rFonts w:asciiTheme="minorHAnsi" w:hAnsiTheme="minorHAnsi" w:cstheme="minorHAnsi"/>
          <w:spacing w:val="-4"/>
          <w:szCs w:val="24"/>
        </w:rPr>
        <w:t xml:space="preserve"> </w:t>
      </w:r>
      <w:r w:rsidRPr="00E34EB6">
        <w:rPr>
          <w:rFonts w:asciiTheme="minorHAnsi" w:hAnsiTheme="minorHAnsi" w:cstheme="minorHAnsi"/>
          <w:szCs w:val="24"/>
        </w:rPr>
        <w:t>e</w:t>
      </w:r>
      <w:r w:rsidRPr="00E34EB6">
        <w:rPr>
          <w:rFonts w:asciiTheme="minorHAnsi" w:hAnsiTheme="minorHAnsi" w:cstheme="minorHAnsi"/>
          <w:spacing w:val="-3"/>
          <w:szCs w:val="24"/>
        </w:rPr>
        <w:t xml:space="preserve"> </w:t>
      </w:r>
      <w:r w:rsidRPr="00E34EB6">
        <w:rPr>
          <w:rFonts w:asciiTheme="minorHAnsi" w:hAnsiTheme="minorHAnsi" w:cstheme="minorHAnsi"/>
          <w:szCs w:val="24"/>
        </w:rPr>
        <w:t>trabalhista:</w:t>
      </w:r>
    </w:p>
    <w:p w:rsidR="002C20AD" w:rsidRPr="00E34EB6" w:rsidRDefault="002C20AD" w:rsidP="00E34EB6">
      <w:pPr>
        <w:pStyle w:val="PargrafodaLista"/>
        <w:numPr>
          <w:ilvl w:val="0"/>
          <w:numId w:val="13"/>
        </w:numPr>
        <w:tabs>
          <w:tab w:val="left" w:pos="463"/>
        </w:tabs>
        <w:spacing w:before="0" w:line="285" w:lineRule="exact"/>
        <w:ind w:right="0"/>
        <w:rPr>
          <w:rFonts w:asciiTheme="minorHAnsi" w:hAnsiTheme="minorHAnsi" w:cstheme="minorHAnsi"/>
          <w:i/>
          <w:sz w:val="24"/>
          <w:szCs w:val="24"/>
        </w:rPr>
      </w:pPr>
      <w:r w:rsidRPr="00E34EB6">
        <w:rPr>
          <w:rFonts w:asciiTheme="minorHAnsi" w:hAnsiTheme="minorHAnsi" w:cstheme="minorHAnsi"/>
          <w:i/>
          <w:sz w:val="24"/>
          <w:szCs w:val="24"/>
        </w:rPr>
        <w:t>prova</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inscrição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no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Cadastro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Pessoas</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Físicas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(CPF);</w:t>
      </w:r>
    </w:p>
    <w:p w:rsidR="002C20AD" w:rsidRPr="00E34EB6" w:rsidRDefault="002C20AD" w:rsidP="00E34EB6">
      <w:pPr>
        <w:pStyle w:val="PargrafodaLista"/>
        <w:numPr>
          <w:ilvl w:val="0"/>
          <w:numId w:val="13"/>
        </w:numPr>
        <w:tabs>
          <w:tab w:val="left" w:pos="474"/>
        </w:tabs>
        <w:spacing w:before="0" w:line="285" w:lineRule="exact"/>
        <w:ind w:left="473" w:right="0" w:hanging="254"/>
        <w:rPr>
          <w:rFonts w:asciiTheme="minorHAnsi" w:hAnsiTheme="minorHAnsi" w:cstheme="minorHAnsi"/>
          <w:i/>
          <w:sz w:val="24"/>
          <w:szCs w:val="24"/>
        </w:rPr>
      </w:pPr>
      <w:r w:rsidRPr="00E34EB6">
        <w:rPr>
          <w:rFonts w:asciiTheme="minorHAnsi" w:hAnsiTheme="minorHAnsi" w:cstheme="minorHAnsi"/>
          <w:i/>
          <w:sz w:val="24"/>
          <w:szCs w:val="24"/>
        </w:rPr>
        <w:t>prova</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inscrição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no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Cadastro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Nacional</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da</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Pessoa</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Jurídica</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(CNPJ);</w:t>
      </w:r>
    </w:p>
    <w:p w:rsidR="002C20AD" w:rsidRPr="00E34EB6" w:rsidRDefault="002C20AD" w:rsidP="00E34EB6">
      <w:pPr>
        <w:pStyle w:val="PargrafodaLista"/>
        <w:numPr>
          <w:ilvl w:val="0"/>
          <w:numId w:val="13"/>
        </w:numPr>
        <w:tabs>
          <w:tab w:val="left" w:pos="457"/>
        </w:tabs>
        <w:spacing w:before="3" w:line="232" w:lineRule="auto"/>
        <w:ind w:left="220" w:right="237" w:firstLine="0"/>
        <w:rPr>
          <w:rFonts w:asciiTheme="minorHAnsi" w:hAnsiTheme="minorHAnsi" w:cstheme="minorHAnsi"/>
          <w:i/>
          <w:sz w:val="24"/>
          <w:szCs w:val="24"/>
        </w:rPr>
      </w:pPr>
      <w:r w:rsidRPr="00E34EB6">
        <w:rPr>
          <w:rFonts w:asciiTheme="minorHAnsi" w:hAnsiTheme="minorHAnsi" w:cstheme="minorHAnsi"/>
          <w:i/>
          <w:sz w:val="24"/>
          <w:szCs w:val="24"/>
        </w:rPr>
        <w:t>prova de regularidade ﬁscal perante a Fazenda Nacional, mediante apresentação de certidão expedida</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conjuntamente pela Secretaria da Receita Federal do Brasil (RFB) e pela Procuradoria-Geral da Fazenda</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Nacional (PGFN), referente a todos os créditos tributários federais e à Dívida Ativa da União (DAU) por</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elas administrados, inclusive aqueles relativos à Seguridade Social, nos termos da Portaria Conjunta nº</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1.751, de 02/10/2014, do Secretário da Receita Federal do Brasil e da Procuradora-Geral da Fazenda</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Nacional.</w:t>
      </w:r>
    </w:p>
    <w:p w:rsidR="002C20AD" w:rsidRPr="00E34EB6" w:rsidRDefault="002C20AD" w:rsidP="00E34EB6">
      <w:pPr>
        <w:pStyle w:val="PargrafodaLista"/>
        <w:numPr>
          <w:ilvl w:val="0"/>
          <w:numId w:val="13"/>
        </w:numPr>
        <w:tabs>
          <w:tab w:val="left" w:pos="474"/>
        </w:tabs>
        <w:spacing w:before="0" w:line="288" w:lineRule="exact"/>
        <w:ind w:left="473" w:right="0" w:hanging="254"/>
        <w:rPr>
          <w:rFonts w:asciiTheme="minorHAnsi" w:hAnsiTheme="minorHAnsi" w:cstheme="minorHAnsi"/>
          <w:i/>
          <w:sz w:val="24"/>
          <w:szCs w:val="24"/>
        </w:rPr>
      </w:pPr>
      <w:r w:rsidRPr="00E34EB6">
        <w:rPr>
          <w:rFonts w:asciiTheme="minorHAnsi" w:hAnsiTheme="minorHAnsi" w:cstheme="minorHAnsi"/>
          <w:i/>
          <w:sz w:val="24"/>
          <w:szCs w:val="24"/>
        </w:rPr>
        <w:t>prova</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regularidade</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com</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Fundo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Garanti</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a</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do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Tempo</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3"/>
          <w:sz w:val="24"/>
          <w:szCs w:val="24"/>
        </w:rPr>
        <w:t xml:space="preserve"> </w:t>
      </w:r>
      <w:r w:rsidRPr="00E34EB6">
        <w:rPr>
          <w:rFonts w:asciiTheme="minorHAnsi" w:hAnsiTheme="minorHAnsi" w:cstheme="minorHAnsi"/>
          <w:i/>
          <w:sz w:val="24"/>
          <w:szCs w:val="24"/>
        </w:rPr>
        <w:t>Serviço</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(FGTS);</w:t>
      </w:r>
    </w:p>
    <w:p w:rsidR="002C20AD" w:rsidRPr="00E34EB6" w:rsidRDefault="002C20AD" w:rsidP="00E34EB6">
      <w:pPr>
        <w:pStyle w:val="PargrafodaLista"/>
        <w:numPr>
          <w:ilvl w:val="0"/>
          <w:numId w:val="13"/>
        </w:numPr>
        <w:tabs>
          <w:tab w:val="left" w:pos="481"/>
        </w:tabs>
        <w:spacing w:before="3" w:line="232" w:lineRule="auto"/>
        <w:ind w:left="220" w:right="237" w:firstLine="0"/>
        <w:rPr>
          <w:rFonts w:asciiTheme="minorHAnsi" w:hAnsiTheme="minorHAnsi" w:cstheme="minorHAnsi"/>
          <w:i/>
          <w:sz w:val="24"/>
          <w:szCs w:val="24"/>
        </w:rPr>
      </w:pPr>
      <w:r w:rsidRPr="00E34EB6">
        <w:rPr>
          <w:rFonts w:asciiTheme="minorHAnsi" w:hAnsiTheme="minorHAnsi" w:cstheme="minorHAnsi"/>
          <w:i/>
          <w:sz w:val="24"/>
          <w:szCs w:val="24"/>
        </w:rPr>
        <w:t>declaração de que não emprega menor de 18 anos em trabalho noturno, perigoso ou insalubre e não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emprega menor de 16 anos, salvo menor, a parti r de 14 anos, na condição de aprendiz, nos termos do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artigo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7°, XXXIII, da Constituição;</w:t>
      </w:r>
    </w:p>
    <w:p w:rsidR="002C20AD" w:rsidRPr="00E34EB6" w:rsidRDefault="002C20AD" w:rsidP="00E34EB6">
      <w:pPr>
        <w:pStyle w:val="PargrafodaLista"/>
        <w:numPr>
          <w:ilvl w:val="0"/>
          <w:numId w:val="13"/>
        </w:numPr>
        <w:tabs>
          <w:tab w:val="left" w:pos="439"/>
        </w:tabs>
        <w:spacing w:before="3" w:line="232" w:lineRule="auto"/>
        <w:ind w:left="220" w:right="237" w:firstLine="0"/>
        <w:rPr>
          <w:rFonts w:asciiTheme="minorHAnsi" w:hAnsiTheme="minorHAnsi" w:cstheme="minorHAnsi"/>
          <w:i/>
          <w:sz w:val="24"/>
          <w:szCs w:val="24"/>
        </w:rPr>
      </w:pPr>
      <w:r w:rsidRPr="00E34EB6">
        <w:rPr>
          <w:rFonts w:asciiTheme="minorHAnsi" w:hAnsiTheme="minorHAnsi" w:cstheme="minorHAnsi"/>
          <w:i/>
          <w:sz w:val="24"/>
          <w:szCs w:val="24"/>
        </w:rPr>
        <w:t>prova de inexistência de débitos inadimplidos perante a Justiça do Trabalho, mediante a apresentação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de certidão negativa ou positiva com efeito de negativa, nos termos do Título VII-A da Consolidação das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Leis</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do Trabalho,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aprovada pelo Decreto-Lei</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nº 5.452, de1º</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de maio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de 1943.</w:t>
      </w:r>
    </w:p>
    <w:p w:rsidR="002C20AD" w:rsidRPr="00E34EB6" w:rsidRDefault="002C20AD" w:rsidP="00E34EB6">
      <w:pPr>
        <w:pStyle w:val="PargrafodaLista"/>
        <w:numPr>
          <w:ilvl w:val="0"/>
          <w:numId w:val="13"/>
        </w:numPr>
        <w:tabs>
          <w:tab w:val="left" w:pos="483"/>
        </w:tabs>
        <w:spacing w:before="123" w:line="232" w:lineRule="auto"/>
        <w:ind w:left="220" w:right="237" w:firstLine="0"/>
        <w:rPr>
          <w:rFonts w:asciiTheme="minorHAnsi" w:hAnsiTheme="minorHAnsi" w:cstheme="minorHAnsi"/>
          <w:i/>
          <w:sz w:val="24"/>
          <w:szCs w:val="24"/>
        </w:rPr>
      </w:pPr>
      <w:r w:rsidRPr="00E34EB6">
        <w:rPr>
          <w:rFonts w:asciiTheme="minorHAnsi" w:hAnsiTheme="minorHAnsi" w:cstheme="minorHAnsi"/>
          <w:i/>
          <w:sz w:val="24"/>
          <w:szCs w:val="24"/>
        </w:rPr>
        <w:t>prova de inscrição no cadastro de contribuintes estadual, se houver, relativo ao domicílio ou sede do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fornecedor,</w:t>
      </w:r>
      <w:r w:rsidRPr="00E34EB6">
        <w:rPr>
          <w:rFonts w:asciiTheme="minorHAnsi" w:hAnsiTheme="minorHAnsi" w:cstheme="minorHAnsi"/>
          <w:i/>
          <w:spacing w:val="-2"/>
          <w:sz w:val="24"/>
          <w:szCs w:val="24"/>
        </w:rPr>
        <w:t xml:space="preserve"> </w:t>
      </w:r>
      <w:r w:rsidRPr="00E34EB6">
        <w:rPr>
          <w:rFonts w:asciiTheme="minorHAnsi" w:hAnsiTheme="minorHAnsi" w:cstheme="minorHAnsi"/>
          <w:i/>
          <w:sz w:val="24"/>
          <w:szCs w:val="24"/>
        </w:rPr>
        <w:t>pertinente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ao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seu</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ramo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atividade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compativel</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com</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objeto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contratual;</w:t>
      </w:r>
    </w:p>
    <w:p w:rsidR="002C20AD" w:rsidRPr="00E34EB6" w:rsidRDefault="002C20AD" w:rsidP="00E34EB6">
      <w:pPr>
        <w:pStyle w:val="PargrafodaLista"/>
        <w:numPr>
          <w:ilvl w:val="0"/>
          <w:numId w:val="13"/>
        </w:numPr>
        <w:tabs>
          <w:tab w:val="left" w:pos="494"/>
        </w:tabs>
        <w:spacing w:before="82" w:line="232" w:lineRule="auto"/>
        <w:ind w:left="220" w:right="0" w:hanging="274"/>
        <w:rPr>
          <w:rFonts w:asciiTheme="minorHAnsi" w:hAnsiTheme="minorHAnsi" w:cstheme="minorHAnsi"/>
          <w:i/>
          <w:sz w:val="24"/>
          <w:szCs w:val="24"/>
        </w:rPr>
      </w:pPr>
      <w:r w:rsidRPr="00E34EB6">
        <w:rPr>
          <w:rFonts w:asciiTheme="minorHAnsi" w:hAnsiTheme="minorHAnsi" w:cstheme="minorHAnsi"/>
          <w:i/>
          <w:sz w:val="24"/>
          <w:szCs w:val="24"/>
        </w:rPr>
        <w:t>O</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fornecedor</w:t>
      </w:r>
      <w:r w:rsidRPr="00E34EB6">
        <w:rPr>
          <w:rFonts w:asciiTheme="minorHAnsi" w:hAnsiTheme="minorHAnsi" w:cstheme="minorHAnsi"/>
          <w:i/>
          <w:spacing w:val="19"/>
          <w:sz w:val="24"/>
          <w:szCs w:val="24"/>
        </w:rPr>
        <w:t xml:space="preserve"> </w:t>
      </w:r>
      <w:r w:rsidRPr="00E34EB6">
        <w:rPr>
          <w:rFonts w:asciiTheme="minorHAnsi" w:hAnsiTheme="minorHAnsi" w:cstheme="minorHAnsi"/>
          <w:i/>
          <w:sz w:val="24"/>
          <w:szCs w:val="24"/>
        </w:rPr>
        <w:t>enquadrado</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como</w:t>
      </w:r>
      <w:r w:rsidRPr="00E34EB6">
        <w:rPr>
          <w:rFonts w:asciiTheme="minorHAnsi" w:hAnsiTheme="minorHAnsi" w:cstheme="minorHAnsi"/>
          <w:i/>
          <w:spacing w:val="19"/>
          <w:sz w:val="24"/>
          <w:szCs w:val="24"/>
        </w:rPr>
        <w:t xml:space="preserve"> </w:t>
      </w:r>
      <w:r w:rsidRPr="00E34EB6">
        <w:rPr>
          <w:rFonts w:asciiTheme="minorHAnsi" w:hAnsiTheme="minorHAnsi" w:cstheme="minorHAnsi"/>
          <w:i/>
          <w:sz w:val="24"/>
          <w:szCs w:val="24"/>
        </w:rPr>
        <w:t>microempreendedor</w:t>
      </w:r>
      <w:r w:rsidRPr="00E34EB6">
        <w:rPr>
          <w:rFonts w:asciiTheme="minorHAnsi" w:hAnsiTheme="minorHAnsi" w:cstheme="minorHAnsi"/>
          <w:i/>
          <w:spacing w:val="19"/>
          <w:sz w:val="24"/>
          <w:szCs w:val="24"/>
        </w:rPr>
        <w:t xml:space="preserve"> </w:t>
      </w:r>
      <w:r w:rsidRPr="00E34EB6">
        <w:rPr>
          <w:rFonts w:asciiTheme="minorHAnsi" w:hAnsiTheme="minorHAnsi" w:cstheme="minorHAnsi"/>
          <w:i/>
          <w:sz w:val="24"/>
          <w:szCs w:val="24"/>
        </w:rPr>
        <w:t>individual</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que</w:t>
      </w:r>
      <w:r w:rsidRPr="00E34EB6">
        <w:rPr>
          <w:rFonts w:asciiTheme="minorHAnsi" w:hAnsiTheme="minorHAnsi" w:cstheme="minorHAnsi"/>
          <w:i/>
          <w:spacing w:val="19"/>
          <w:sz w:val="24"/>
          <w:szCs w:val="24"/>
        </w:rPr>
        <w:t xml:space="preserve"> </w:t>
      </w:r>
      <w:r w:rsidRPr="00E34EB6">
        <w:rPr>
          <w:rFonts w:asciiTheme="minorHAnsi" w:hAnsiTheme="minorHAnsi" w:cstheme="minorHAnsi"/>
          <w:i/>
          <w:sz w:val="24"/>
          <w:szCs w:val="24"/>
        </w:rPr>
        <w:t>pretenda</w:t>
      </w:r>
      <w:r w:rsidRPr="00E34EB6">
        <w:rPr>
          <w:rFonts w:asciiTheme="minorHAnsi" w:hAnsiTheme="minorHAnsi" w:cstheme="minorHAnsi"/>
          <w:i/>
          <w:spacing w:val="19"/>
          <w:sz w:val="24"/>
          <w:szCs w:val="24"/>
        </w:rPr>
        <w:t xml:space="preserve"> </w:t>
      </w:r>
      <w:r w:rsidRPr="00E34EB6">
        <w:rPr>
          <w:rFonts w:asciiTheme="minorHAnsi" w:hAnsiTheme="minorHAnsi" w:cstheme="minorHAnsi"/>
          <w:i/>
          <w:sz w:val="24"/>
          <w:szCs w:val="24"/>
        </w:rPr>
        <w:t>auferir</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os</w:t>
      </w:r>
      <w:r w:rsidRPr="00E34EB6">
        <w:rPr>
          <w:rFonts w:asciiTheme="minorHAnsi" w:hAnsiTheme="minorHAnsi" w:cstheme="minorHAnsi"/>
          <w:i/>
          <w:spacing w:val="19"/>
          <w:sz w:val="24"/>
          <w:szCs w:val="24"/>
        </w:rPr>
        <w:t xml:space="preserve"> </w:t>
      </w:r>
      <w:r w:rsidRPr="00E34EB6">
        <w:rPr>
          <w:rFonts w:asciiTheme="minorHAnsi" w:hAnsiTheme="minorHAnsi" w:cstheme="minorHAnsi"/>
          <w:i/>
          <w:sz w:val="24"/>
          <w:szCs w:val="24"/>
        </w:rPr>
        <w:lastRenderedPageBreak/>
        <w:t>beneßcios</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do tratamento</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diferenciado</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previstos</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na</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Lei</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Complementar</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n.</w:t>
      </w:r>
      <w:r w:rsidRPr="00E34EB6">
        <w:rPr>
          <w:rFonts w:asciiTheme="minorHAnsi" w:hAnsiTheme="minorHAnsi" w:cstheme="minorHAnsi"/>
          <w:i/>
          <w:spacing w:val="19"/>
          <w:sz w:val="24"/>
          <w:szCs w:val="24"/>
        </w:rPr>
        <w:t xml:space="preserve"> </w:t>
      </w:r>
      <w:r w:rsidRPr="00E34EB6">
        <w:rPr>
          <w:rFonts w:asciiTheme="minorHAnsi" w:hAnsiTheme="minorHAnsi" w:cstheme="minorHAnsi"/>
          <w:i/>
          <w:sz w:val="24"/>
          <w:szCs w:val="24"/>
        </w:rPr>
        <w:t>123,</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2006,estará</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dispensado</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da</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prova</w:t>
      </w:r>
      <w:r w:rsidRPr="00E34EB6">
        <w:rPr>
          <w:rFonts w:asciiTheme="minorHAnsi" w:hAnsiTheme="minorHAnsi" w:cstheme="minorHAnsi"/>
          <w:i/>
          <w:spacing w:val="18"/>
          <w:sz w:val="24"/>
          <w:szCs w:val="24"/>
        </w:rPr>
        <w:t xml:space="preserve"> </w:t>
      </w:r>
      <w:r w:rsidRPr="00E34EB6">
        <w:rPr>
          <w:rFonts w:asciiTheme="minorHAnsi" w:hAnsiTheme="minorHAnsi" w:cstheme="minorHAnsi"/>
          <w:i/>
          <w:sz w:val="24"/>
          <w:szCs w:val="24"/>
        </w:rPr>
        <w:t>de</w:t>
      </w:r>
      <w:r w:rsidRPr="00E34EB6">
        <w:rPr>
          <w:rFonts w:asciiTheme="minorHAnsi" w:hAnsiTheme="minorHAnsi" w:cstheme="minorHAnsi"/>
          <w:i/>
          <w:spacing w:val="-51"/>
          <w:sz w:val="24"/>
          <w:szCs w:val="24"/>
        </w:rPr>
        <w:t xml:space="preserve"> </w:t>
      </w:r>
      <w:r w:rsidRPr="00E34EB6">
        <w:rPr>
          <w:rFonts w:asciiTheme="minorHAnsi" w:hAnsiTheme="minorHAnsi" w:cstheme="minorHAnsi"/>
          <w:i/>
          <w:sz w:val="24"/>
          <w:szCs w:val="24"/>
        </w:rPr>
        <w:t>inscrição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nos cadastros de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contribuintes estadual e</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municipal.</w:t>
      </w:r>
    </w:p>
    <w:p w:rsidR="002C20AD" w:rsidRPr="00E34EB6" w:rsidRDefault="002C20AD" w:rsidP="00E34EB6">
      <w:pPr>
        <w:pStyle w:val="PargrafodaLista"/>
        <w:numPr>
          <w:ilvl w:val="0"/>
          <w:numId w:val="13"/>
        </w:numPr>
        <w:tabs>
          <w:tab w:val="left" w:pos="494"/>
        </w:tabs>
        <w:spacing w:before="82" w:line="232" w:lineRule="auto"/>
        <w:ind w:left="220" w:right="0" w:hanging="274"/>
        <w:rPr>
          <w:rFonts w:asciiTheme="minorHAnsi" w:hAnsiTheme="minorHAnsi" w:cstheme="minorHAnsi"/>
          <w:i/>
          <w:sz w:val="24"/>
          <w:szCs w:val="24"/>
        </w:rPr>
      </w:pPr>
      <w:r w:rsidRPr="00E34EB6">
        <w:rPr>
          <w:rFonts w:asciiTheme="minorHAnsi" w:hAnsiTheme="minorHAnsi" w:cstheme="minorHAnsi"/>
          <w:sz w:val="24"/>
          <w:szCs w:val="24"/>
        </w:rPr>
        <w:t>Certidão de Regularidade expedida pela Superintendência de Seguros TC/004829/2022 1234567890 14 - MIN - 2/2022 12/36 13 Cód. 042 (Versão 05) privados – SUSEP, comprovando que a seguradora está autorizada a operar no mercado segurador brasileiro, e que não existe qualquer registro de intervenção na sua Administração, conforme estabelecido no Decreto n.º 60.459/67.</w:t>
      </w:r>
    </w:p>
    <w:p w:rsidR="002C20AD" w:rsidRPr="00E34EB6" w:rsidRDefault="002C20AD" w:rsidP="002C20AD">
      <w:pPr>
        <w:pStyle w:val="Corpodetexto"/>
        <w:rPr>
          <w:rFonts w:asciiTheme="minorHAnsi" w:hAnsiTheme="minorHAnsi" w:cstheme="minorHAnsi"/>
          <w:i/>
          <w:sz w:val="24"/>
          <w:szCs w:val="24"/>
        </w:rPr>
      </w:pPr>
    </w:p>
    <w:p w:rsidR="002C20AD" w:rsidRPr="00E34EB6" w:rsidRDefault="002C20AD" w:rsidP="002C20AD">
      <w:pPr>
        <w:pStyle w:val="Corpodetexto"/>
        <w:spacing w:before="7"/>
        <w:rPr>
          <w:rFonts w:asciiTheme="minorHAnsi" w:hAnsiTheme="minorHAnsi" w:cstheme="minorHAnsi"/>
          <w:i/>
          <w:sz w:val="24"/>
          <w:szCs w:val="24"/>
        </w:rPr>
      </w:pPr>
    </w:p>
    <w:p w:rsidR="002C20AD" w:rsidRPr="00E34EB6" w:rsidRDefault="002C20AD" w:rsidP="00836D93">
      <w:pPr>
        <w:pStyle w:val="Ttulo1"/>
        <w:keepNext w:val="0"/>
        <w:widowControl w:val="0"/>
        <w:numPr>
          <w:ilvl w:val="2"/>
          <w:numId w:val="17"/>
        </w:numPr>
        <w:tabs>
          <w:tab w:val="clear" w:pos="-142"/>
          <w:tab w:val="left" w:pos="822"/>
        </w:tabs>
        <w:autoSpaceDE w:val="0"/>
        <w:autoSpaceDN w:val="0"/>
        <w:spacing w:before="1" w:line="289" w:lineRule="exact"/>
        <w:ind w:left="821" w:right="0" w:hanging="602"/>
        <w:rPr>
          <w:rFonts w:asciiTheme="minorHAnsi" w:hAnsiTheme="minorHAnsi" w:cstheme="minorHAnsi"/>
          <w:szCs w:val="24"/>
        </w:rPr>
      </w:pPr>
      <w:r w:rsidRPr="00E34EB6">
        <w:rPr>
          <w:rFonts w:asciiTheme="minorHAnsi" w:hAnsiTheme="minorHAnsi" w:cstheme="minorHAnsi"/>
          <w:szCs w:val="24"/>
        </w:rPr>
        <w:t>Habilitação</w:t>
      </w:r>
      <w:r w:rsidRPr="00E34EB6">
        <w:rPr>
          <w:rFonts w:asciiTheme="minorHAnsi" w:hAnsiTheme="minorHAnsi" w:cstheme="minorHAnsi"/>
          <w:spacing w:val="-12"/>
          <w:szCs w:val="24"/>
        </w:rPr>
        <w:t xml:space="preserve"> </w:t>
      </w:r>
      <w:r w:rsidRPr="00E34EB6">
        <w:rPr>
          <w:rFonts w:asciiTheme="minorHAnsi" w:hAnsiTheme="minorHAnsi" w:cstheme="minorHAnsi"/>
          <w:szCs w:val="24"/>
        </w:rPr>
        <w:t>Técnica</w:t>
      </w:r>
    </w:p>
    <w:p w:rsidR="002C20AD" w:rsidRPr="00E34EB6" w:rsidRDefault="002C20AD" w:rsidP="00836D93">
      <w:pPr>
        <w:pStyle w:val="PargrafodaLista"/>
        <w:numPr>
          <w:ilvl w:val="3"/>
          <w:numId w:val="17"/>
        </w:numPr>
        <w:tabs>
          <w:tab w:val="left" w:pos="1021"/>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Comprovação de aptidão para o fornecimento de bens similares de complexidade tecnológica 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operacional</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equivalente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ou</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superior</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objeto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desta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contratação,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ou</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item</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pertinente,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por</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meio</w:t>
      </w:r>
      <w:r w:rsidRPr="00E34EB6">
        <w:rPr>
          <w:rFonts w:asciiTheme="minorHAnsi" w:hAnsiTheme="minorHAnsi" w:cstheme="minorHAnsi"/>
          <w:spacing w:val="-52"/>
          <w:sz w:val="24"/>
          <w:szCs w:val="24"/>
        </w:rPr>
        <w:t xml:space="preserve"> </w:t>
      </w:r>
      <w:r w:rsidRPr="00E34EB6">
        <w:rPr>
          <w:rFonts w:asciiTheme="minorHAnsi" w:hAnsiTheme="minorHAnsi" w:cstheme="minorHAnsi"/>
          <w:sz w:val="24"/>
          <w:szCs w:val="24"/>
        </w:rPr>
        <w:t>da apresentação de certidões ou atestados, por pessoas jurídicas de direito público ou privado, ou</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regularmente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emiti</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pelo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conselho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profissional competente,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quando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for</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caso.</w:t>
      </w:r>
    </w:p>
    <w:p w:rsidR="002C20AD" w:rsidRPr="00E34EB6" w:rsidRDefault="002C20AD" w:rsidP="002C20AD">
      <w:pPr>
        <w:spacing w:before="3" w:line="232" w:lineRule="auto"/>
        <w:ind w:left="220" w:right="237"/>
        <w:jc w:val="both"/>
        <w:rPr>
          <w:rFonts w:asciiTheme="minorHAnsi" w:hAnsiTheme="minorHAnsi" w:cstheme="minorHAnsi"/>
          <w:i/>
          <w:sz w:val="24"/>
          <w:szCs w:val="24"/>
        </w:rPr>
      </w:pPr>
      <w:r w:rsidRPr="00E34EB6">
        <w:rPr>
          <w:rFonts w:asciiTheme="minorHAnsi" w:hAnsiTheme="minorHAnsi" w:cstheme="minorHAnsi"/>
          <w:sz w:val="24"/>
          <w:szCs w:val="24"/>
        </w:rPr>
        <w:t xml:space="preserve">a) </w:t>
      </w:r>
      <w:r w:rsidRPr="00E34EB6">
        <w:rPr>
          <w:rFonts w:asciiTheme="minorHAnsi" w:hAnsiTheme="minorHAnsi" w:cstheme="minorHAnsi"/>
          <w:i/>
          <w:sz w:val="24"/>
          <w:szCs w:val="24"/>
        </w:rPr>
        <w:t>Os atestados de capacidade técnica poderão ser apresentados em nome da matriz ou da ﬁlial do</w:t>
      </w:r>
      <w:r w:rsidRPr="00E34EB6">
        <w:rPr>
          <w:rFonts w:asciiTheme="minorHAnsi" w:hAnsiTheme="minorHAnsi" w:cstheme="minorHAnsi"/>
          <w:i/>
          <w:spacing w:val="1"/>
          <w:sz w:val="24"/>
          <w:szCs w:val="24"/>
        </w:rPr>
        <w:t xml:space="preserve"> </w:t>
      </w:r>
      <w:r w:rsidRPr="00E34EB6">
        <w:rPr>
          <w:rFonts w:asciiTheme="minorHAnsi" w:hAnsiTheme="minorHAnsi" w:cstheme="minorHAnsi"/>
          <w:i/>
          <w:sz w:val="24"/>
          <w:szCs w:val="24"/>
        </w:rPr>
        <w:t>fornecedor.</w:t>
      </w:r>
    </w:p>
    <w:p w:rsidR="002C20AD" w:rsidRPr="00E34EB6" w:rsidRDefault="002C20AD" w:rsidP="002C20AD">
      <w:pPr>
        <w:pStyle w:val="Corpodetexto"/>
        <w:rPr>
          <w:rFonts w:asciiTheme="minorHAnsi" w:hAnsiTheme="minorHAnsi" w:cstheme="minorHAnsi"/>
          <w:i/>
          <w:sz w:val="24"/>
          <w:szCs w:val="24"/>
        </w:rPr>
      </w:pPr>
    </w:p>
    <w:p w:rsidR="002C20AD" w:rsidRPr="00E34EB6" w:rsidRDefault="002C20AD" w:rsidP="00836D93">
      <w:pPr>
        <w:pStyle w:val="Ttulo1"/>
        <w:keepNext w:val="0"/>
        <w:widowControl w:val="0"/>
        <w:numPr>
          <w:ilvl w:val="0"/>
          <w:numId w:val="17"/>
        </w:numPr>
        <w:tabs>
          <w:tab w:val="clear" w:pos="-142"/>
          <w:tab w:val="left" w:pos="579"/>
        </w:tabs>
        <w:autoSpaceDE w:val="0"/>
        <w:autoSpaceDN w:val="0"/>
        <w:spacing w:line="289" w:lineRule="exact"/>
        <w:ind w:left="578" w:right="0" w:hanging="359"/>
        <w:rPr>
          <w:rFonts w:asciiTheme="minorHAnsi" w:hAnsiTheme="minorHAnsi" w:cstheme="minorHAnsi"/>
          <w:szCs w:val="24"/>
        </w:rPr>
      </w:pPr>
      <w:r w:rsidRPr="00E34EB6">
        <w:rPr>
          <w:rFonts w:asciiTheme="minorHAnsi" w:hAnsiTheme="minorHAnsi" w:cstheme="minorHAnsi"/>
          <w:spacing w:val="-1"/>
          <w:szCs w:val="24"/>
        </w:rPr>
        <w:t>ADEQUAÇÃO</w:t>
      </w:r>
      <w:r w:rsidRPr="00E34EB6">
        <w:rPr>
          <w:rFonts w:asciiTheme="minorHAnsi" w:hAnsiTheme="minorHAnsi" w:cstheme="minorHAnsi"/>
          <w:spacing w:val="-13"/>
          <w:szCs w:val="24"/>
        </w:rPr>
        <w:t xml:space="preserve"> </w:t>
      </w:r>
      <w:r w:rsidRPr="00E34EB6">
        <w:rPr>
          <w:rFonts w:asciiTheme="minorHAnsi" w:hAnsiTheme="minorHAnsi" w:cstheme="minorHAnsi"/>
          <w:szCs w:val="24"/>
        </w:rPr>
        <w:t>ORÇAMENTÁRIA</w:t>
      </w:r>
    </w:p>
    <w:p w:rsidR="002C20AD" w:rsidRPr="00E34EB6" w:rsidRDefault="002C20AD" w:rsidP="00836D93">
      <w:pPr>
        <w:pStyle w:val="PargrafodaLista"/>
        <w:numPr>
          <w:ilvl w:val="1"/>
          <w:numId w:val="17"/>
        </w:numPr>
        <w:tabs>
          <w:tab w:val="left" w:pos="837"/>
        </w:tabs>
        <w:spacing w:before="3" w:line="232" w:lineRule="auto"/>
        <w:ind w:right="237" w:firstLine="0"/>
        <w:rPr>
          <w:rFonts w:asciiTheme="minorHAnsi" w:hAnsiTheme="minorHAnsi" w:cstheme="minorHAnsi"/>
          <w:sz w:val="24"/>
          <w:szCs w:val="24"/>
        </w:rPr>
      </w:pPr>
      <w:r w:rsidRPr="00E34EB6">
        <w:rPr>
          <w:rFonts w:asciiTheme="minorHAnsi" w:hAnsiTheme="minorHAnsi" w:cstheme="minorHAnsi"/>
          <w:sz w:val="24"/>
          <w:szCs w:val="24"/>
        </w:rPr>
        <w:t>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despesas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decorrentes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presente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contratação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correrão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à</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recursos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específicos,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conforme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disponibilidade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orçamentária informado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pela Unidade</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Contábil.</w:t>
      </w:r>
    </w:p>
    <w:p w:rsidR="002C20AD" w:rsidRPr="00E34EB6" w:rsidRDefault="002C20AD" w:rsidP="00836D93">
      <w:pPr>
        <w:pStyle w:val="PargrafodaLista"/>
        <w:numPr>
          <w:ilvl w:val="1"/>
          <w:numId w:val="17"/>
        </w:numPr>
        <w:tabs>
          <w:tab w:val="left" w:pos="693"/>
        </w:tabs>
        <w:spacing w:before="0" w:line="276" w:lineRule="auto"/>
        <w:ind w:right="413" w:firstLine="64"/>
        <w:rPr>
          <w:rFonts w:asciiTheme="minorHAnsi" w:hAnsiTheme="minorHAnsi" w:cstheme="minorHAnsi"/>
          <w:sz w:val="24"/>
          <w:szCs w:val="24"/>
        </w:rPr>
      </w:pPr>
      <w:r w:rsidRPr="00E34EB6">
        <w:rPr>
          <w:rFonts w:asciiTheme="minorHAnsi" w:hAnsiTheme="minorHAnsi" w:cstheme="minorHAnsi"/>
          <w:sz w:val="24"/>
          <w:szCs w:val="24"/>
        </w:rPr>
        <w:t>A dotação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relativa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exercícios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financeiros subsequentes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será</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indicada</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após</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aprovação</w:t>
      </w:r>
      <w:r w:rsidRPr="00E34EB6">
        <w:rPr>
          <w:rFonts w:asciiTheme="minorHAnsi" w:hAnsiTheme="minorHAnsi" w:cstheme="minorHAnsi"/>
          <w:spacing w:val="1"/>
          <w:sz w:val="24"/>
          <w:szCs w:val="24"/>
        </w:rPr>
        <w:t xml:space="preserve"> </w:t>
      </w:r>
      <w:r w:rsidRPr="00E34EB6">
        <w:rPr>
          <w:rFonts w:asciiTheme="minorHAnsi" w:hAnsiTheme="minorHAnsi" w:cstheme="minorHAnsi"/>
          <w:sz w:val="24"/>
          <w:szCs w:val="24"/>
        </w:rPr>
        <w:t>da Lei</w:t>
      </w:r>
      <w:r w:rsidRPr="00E34EB6">
        <w:rPr>
          <w:rFonts w:asciiTheme="minorHAnsi" w:hAnsiTheme="minorHAnsi" w:cstheme="minorHAnsi"/>
          <w:spacing w:val="-52"/>
          <w:sz w:val="24"/>
          <w:szCs w:val="24"/>
        </w:rPr>
        <w:t xml:space="preserve"> </w:t>
      </w:r>
      <w:r w:rsidRPr="00E34EB6">
        <w:rPr>
          <w:rFonts w:asciiTheme="minorHAnsi" w:hAnsiTheme="minorHAnsi" w:cstheme="minorHAnsi"/>
          <w:sz w:val="24"/>
          <w:szCs w:val="24"/>
        </w:rPr>
        <w:t>Orçamentária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respectiva</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liberação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créditos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correspondentes,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mediante</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apostilamento.</w:t>
      </w:r>
    </w:p>
    <w:p w:rsidR="002C20AD" w:rsidRPr="00E34EB6" w:rsidRDefault="002C20AD" w:rsidP="00836D93">
      <w:pPr>
        <w:pStyle w:val="PargrafodaLista"/>
        <w:numPr>
          <w:ilvl w:val="1"/>
          <w:numId w:val="17"/>
        </w:numPr>
        <w:tabs>
          <w:tab w:val="left" w:pos="837"/>
        </w:tabs>
        <w:spacing w:before="3" w:line="232" w:lineRule="auto"/>
        <w:ind w:right="237" w:firstLine="64"/>
        <w:rPr>
          <w:rFonts w:asciiTheme="minorHAnsi" w:hAnsiTheme="minorHAnsi" w:cstheme="minorHAnsi"/>
          <w:sz w:val="24"/>
          <w:szCs w:val="24"/>
        </w:rPr>
      </w:pPr>
      <w:r w:rsidRPr="00E34EB6">
        <w:rPr>
          <w:rFonts w:asciiTheme="minorHAnsi" w:hAnsiTheme="minorHAnsi" w:cstheme="minorHAnsi"/>
          <w:sz w:val="24"/>
          <w:szCs w:val="24"/>
        </w:rPr>
        <w:t>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subclasse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da</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Classificação</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Nacional</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de</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Atividades</w:t>
      </w:r>
      <w:r w:rsidRPr="00E34EB6">
        <w:rPr>
          <w:rFonts w:asciiTheme="minorHAnsi" w:hAnsiTheme="minorHAnsi" w:cstheme="minorHAnsi"/>
          <w:spacing w:val="-3"/>
          <w:sz w:val="24"/>
          <w:szCs w:val="24"/>
        </w:rPr>
        <w:t xml:space="preserve"> </w:t>
      </w:r>
      <w:r w:rsidRPr="00E34EB6">
        <w:rPr>
          <w:rFonts w:asciiTheme="minorHAnsi" w:hAnsiTheme="minorHAnsi" w:cstheme="minorHAnsi"/>
          <w:sz w:val="24"/>
          <w:szCs w:val="24"/>
        </w:rPr>
        <w:t>Econômicas</w:t>
      </w:r>
      <w:r w:rsidRPr="00E34EB6">
        <w:rPr>
          <w:rFonts w:asciiTheme="minorHAnsi" w:hAnsiTheme="minorHAnsi" w:cstheme="minorHAnsi"/>
          <w:spacing w:val="-2"/>
          <w:sz w:val="24"/>
          <w:szCs w:val="24"/>
        </w:rPr>
        <w:t xml:space="preserve"> </w:t>
      </w:r>
      <w:r w:rsidRPr="00E34EB6">
        <w:rPr>
          <w:rFonts w:asciiTheme="minorHAnsi" w:hAnsiTheme="minorHAnsi" w:cstheme="minorHAnsi"/>
          <w:sz w:val="24"/>
          <w:szCs w:val="24"/>
        </w:rPr>
        <w:t>–</w:t>
      </w:r>
      <w:r w:rsidRPr="00E34EB6">
        <w:rPr>
          <w:rFonts w:asciiTheme="minorHAnsi" w:hAnsiTheme="minorHAnsi" w:cstheme="minorHAnsi"/>
          <w:spacing w:val="-3"/>
          <w:sz w:val="24"/>
          <w:szCs w:val="24"/>
        </w:rPr>
        <w:t xml:space="preserve"> </w:t>
      </w:r>
      <w:r w:rsidRPr="00E34EB6">
        <w:rPr>
          <w:rFonts w:asciiTheme="minorHAnsi" w:hAnsiTheme="minorHAnsi" w:cstheme="minorHAnsi"/>
          <w:color w:val="000000" w:themeColor="text1"/>
          <w:sz w:val="24"/>
          <w:szCs w:val="24"/>
        </w:rPr>
        <w:t>CNAE</w:t>
      </w:r>
      <w:r w:rsidRPr="00E34EB6">
        <w:rPr>
          <w:rFonts w:asciiTheme="minorHAnsi" w:hAnsiTheme="minorHAnsi" w:cstheme="minorHAnsi"/>
          <w:color w:val="000000" w:themeColor="text1"/>
          <w:spacing w:val="-3"/>
          <w:sz w:val="24"/>
          <w:szCs w:val="24"/>
        </w:rPr>
        <w:t xml:space="preserve"> </w:t>
      </w:r>
      <w:r w:rsidRPr="00E34EB6">
        <w:rPr>
          <w:rFonts w:asciiTheme="minorHAnsi" w:hAnsiTheme="minorHAnsi" w:cstheme="minorHAnsi"/>
          <w:color w:val="000000" w:themeColor="text1"/>
          <w:sz w:val="24"/>
          <w:szCs w:val="24"/>
        </w:rPr>
        <w:t xml:space="preserve">é </w:t>
      </w:r>
      <w:r w:rsidRPr="00E34EB6">
        <w:rPr>
          <w:rFonts w:asciiTheme="minorHAnsi" w:hAnsiTheme="minorHAnsi" w:cstheme="minorHAnsi"/>
          <w:color w:val="000000" w:themeColor="text1"/>
          <w:sz w:val="24"/>
          <w:szCs w:val="24"/>
          <w:lang w:val="pt-BR"/>
        </w:rPr>
        <w:t>65.11-1-00.</w:t>
      </w:r>
    </w:p>
    <w:p w:rsidR="002C20AD" w:rsidRPr="00E34EB6" w:rsidRDefault="002C20AD" w:rsidP="002C20AD">
      <w:pPr>
        <w:pStyle w:val="Corpodetexto"/>
        <w:rPr>
          <w:rFonts w:asciiTheme="minorHAnsi" w:hAnsiTheme="minorHAnsi" w:cstheme="minorHAnsi"/>
          <w:sz w:val="24"/>
          <w:szCs w:val="24"/>
        </w:rPr>
      </w:pPr>
    </w:p>
    <w:p w:rsidR="002C20AD" w:rsidRPr="00E34EB6" w:rsidRDefault="002C20AD" w:rsidP="002C20AD">
      <w:pPr>
        <w:pStyle w:val="Corpodetexto"/>
        <w:spacing w:before="8"/>
        <w:rPr>
          <w:rFonts w:asciiTheme="minorHAnsi" w:hAnsiTheme="minorHAnsi" w:cstheme="minorHAnsi"/>
          <w:sz w:val="24"/>
          <w:szCs w:val="24"/>
        </w:rPr>
      </w:pPr>
    </w:p>
    <w:p w:rsidR="002C20AD" w:rsidRPr="00E34EB6" w:rsidRDefault="002C20AD" w:rsidP="002C20AD">
      <w:pPr>
        <w:pStyle w:val="Corpodetexto"/>
        <w:ind w:left="1085" w:right="1102"/>
        <w:jc w:val="center"/>
        <w:rPr>
          <w:rFonts w:asciiTheme="minorHAnsi" w:hAnsiTheme="minorHAnsi" w:cstheme="minorHAnsi"/>
          <w:sz w:val="24"/>
          <w:szCs w:val="24"/>
        </w:rPr>
      </w:pPr>
      <w:r w:rsidRPr="00E34EB6">
        <w:rPr>
          <w:rFonts w:asciiTheme="minorHAnsi" w:hAnsiTheme="minorHAnsi" w:cstheme="minorHAnsi"/>
          <w:sz w:val="24"/>
          <w:szCs w:val="24"/>
        </w:rPr>
        <w:t>Flavio Buassaly Berto</w:t>
      </w:r>
    </w:p>
    <w:p w:rsidR="002C20AD" w:rsidRPr="00E34EB6" w:rsidRDefault="002C20AD" w:rsidP="002C20AD">
      <w:pPr>
        <w:pStyle w:val="Corpodetexto"/>
        <w:ind w:left="1085" w:right="1102"/>
        <w:jc w:val="center"/>
        <w:rPr>
          <w:rFonts w:asciiTheme="minorHAnsi" w:hAnsiTheme="minorHAnsi" w:cstheme="minorHAnsi"/>
          <w:sz w:val="24"/>
          <w:szCs w:val="24"/>
        </w:rPr>
      </w:pPr>
      <w:r w:rsidRPr="00E34EB6">
        <w:rPr>
          <w:rFonts w:asciiTheme="minorHAnsi" w:hAnsiTheme="minorHAnsi" w:cstheme="minorHAnsi"/>
          <w:sz w:val="24"/>
          <w:szCs w:val="24"/>
        </w:rPr>
        <w:t xml:space="preserve">Coordenador Administrativo </w:t>
      </w:r>
    </w:p>
    <w:p w:rsidR="002C20AD" w:rsidRDefault="002C20AD" w:rsidP="003739B9">
      <w:pPr>
        <w:tabs>
          <w:tab w:val="left" w:pos="9356"/>
        </w:tabs>
        <w:spacing w:line="360" w:lineRule="auto"/>
        <w:ind w:left="284" w:right="141"/>
        <w:jc w:val="center"/>
        <w:rPr>
          <w:rFonts w:ascii="Arial" w:hAnsi="Arial" w:cs="Arial"/>
          <w:sz w:val="24"/>
        </w:rPr>
      </w:pPr>
    </w:p>
    <w:p w:rsidR="00B75604" w:rsidRDefault="00B75604" w:rsidP="003739B9">
      <w:pPr>
        <w:tabs>
          <w:tab w:val="left" w:pos="9356"/>
        </w:tabs>
        <w:spacing w:line="360" w:lineRule="auto"/>
        <w:ind w:left="284" w:right="141"/>
        <w:jc w:val="center"/>
        <w:rPr>
          <w:rFonts w:ascii="Arial" w:hAnsi="Arial" w:cs="Arial"/>
          <w:sz w:val="24"/>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Pr="00A66AC8" w:rsidRDefault="00A66AC8" w:rsidP="00A66AC8">
      <w:pPr>
        <w:widowControl w:val="0"/>
        <w:autoSpaceDE w:val="0"/>
        <w:autoSpaceDN w:val="0"/>
        <w:rPr>
          <w:rFonts w:ascii="Arial" w:eastAsia="Arial MT" w:hAnsi="Arial" w:cs="Arial"/>
          <w:i/>
          <w:sz w:val="14"/>
          <w:szCs w:val="17"/>
          <w:lang w:val="pt-PT" w:eastAsia="en-US"/>
        </w:rPr>
      </w:pPr>
    </w:p>
    <w:p w:rsidR="00A66AC8" w:rsidRDefault="00A66AC8" w:rsidP="00A66AC8">
      <w:pPr>
        <w:widowControl w:val="0"/>
        <w:autoSpaceDE w:val="0"/>
        <w:autoSpaceDN w:val="0"/>
        <w:rPr>
          <w:rFonts w:ascii="Arial" w:eastAsia="Arial MT" w:hAnsi="Arial" w:cs="Arial"/>
          <w:i/>
          <w:sz w:val="14"/>
          <w:szCs w:val="17"/>
          <w:lang w:val="pt-PT" w:eastAsia="en-US"/>
        </w:rPr>
      </w:pPr>
    </w:p>
    <w:p w:rsidR="00A66AC8" w:rsidRDefault="00A66AC8" w:rsidP="00A66AC8">
      <w:pPr>
        <w:widowControl w:val="0"/>
        <w:autoSpaceDE w:val="0"/>
        <w:autoSpaceDN w:val="0"/>
        <w:rPr>
          <w:rFonts w:ascii="Arial" w:eastAsia="Arial MT" w:hAnsi="Arial" w:cs="Arial"/>
          <w:i/>
          <w:sz w:val="14"/>
          <w:szCs w:val="17"/>
          <w:lang w:val="pt-PT" w:eastAsia="en-US"/>
        </w:rPr>
      </w:pPr>
    </w:p>
    <w:p w:rsidR="00A66AC8" w:rsidRDefault="00A66AC8" w:rsidP="00A66AC8">
      <w:pPr>
        <w:widowControl w:val="0"/>
        <w:autoSpaceDE w:val="0"/>
        <w:autoSpaceDN w:val="0"/>
        <w:rPr>
          <w:rFonts w:ascii="Arial" w:eastAsia="Arial MT" w:hAnsi="Arial" w:cs="Arial"/>
          <w:i/>
          <w:sz w:val="14"/>
          <w:szCs w:val="17"/>
          <w:lang w:val="pt-PT" w:eastAsia="en-US"/>
        </w:rPr>
      </w:pPr>
    </w:p>
    <w:p w:rsidR="00A66AC8" w:rsidRDefault="00A66AC8" w:rsidP="00A66AC8">
      <w:pPr>
        <w:widowControl w:val="0"/>
        <w:autoSpaceDE w:val="0"/>
        <w:autoSpaceDN w:val="0"/>
        <w:rPr>
          <w:rFonts w:ascii="Arial" w:eastAsia="Arial MT" w:hAnsi="Arial" w:cs="Arial"/>
          <w:i/>
          <w:sz w:val="14"/>
          <w:szCs w:val="17"/>
          <w:lang w:val="pt-PT" w:eastAsia="en-US"/>
        </w:rPr>
      </w:pPr>
    </w:p>
    <w:p w:rsidR="00A66AC8" w:rsidRDefault="00A66AC8" w:rsidP="00A66AC8">
      <w:pPr>
        <w:widowControl w:val="0"/>
        <w:autoSpaceDE w:val="0"/>
        <w:autoSpaceDN w:val="0"/>
        <w:rPr>
          <w:rFonts w:ascii="Arial" w:eastAsia="Arial MT" w:hAnsi="Arial" w:cs="Arial"/>
          <w:i/>
          <w:sz w:val="14"/>
          <w:szCs w:val="17"/>
          <w:lang w:val="pt-PT" w:eastAsia="en-US"/>
        </w:rPr>
      </w:pPr>
    </w:p>
    <w:p w:rsidR="00A66AC8" w:rsidRDefault="00A66AC8" w:rsidP="00A66AC8">
      <w:pPr>
        <w:widowControl w:val="0"/>
        <w:autoSpaceDE w:val="0"/>
        <w:autoSpaceDN w:val="0"/>
        <w:rPr>
          <w:rFonts w:ascii="Arial" w:eastAsia="Arial MT" w:hAnsi="Arial" w:cs="Arial"/>
          <w:i/>
          <w:sz w:val="14"/>
          <w:szCs w:val="17"/>
          <w:lang w:val="pt-PT" w:eastAsia="en-US"/>
        </w:rPr>
      </w:pPr>
    </w:p>
    <w:p w:rsidR="00A66AC8" w:rsidRDefault="00A66AC8" w:rsidP="00A66AC8">
      <w:pPr>
        <w:widowControl w:val="0"/>
        <w:autoSpaceDE w:val="0"/>
        <w:autoSpaceDN w:val="0"/>
        <w:rPr>
          <w:rFonts w:ascii="Arial" w:eastAsia="Arial MT" w:hAnsi="Arial" w:cs="Arial"/>
          <w:i/>
          <w:sz w:val="14"/>
          <w:szCs w:val="17"/>
          <w:lang w:val="pt-PT" w:eastAsia="en-US"/>
        </w:rPr>
      </w:pPr>
    </w:p>
    <w:p w:rsidR="00E34EB6" w:rsidRDefault="00E34EB6" w:rsidP="00E34EB6">
      <w:pPr>
        <w:pStyle w:val="Ttulo1"/>
        <w:spacing w:before="80"/>
        <w:ind w:left="2268" w:right="4025"/>
        <w:jc w:val="center"/>
      </w:pPr>
      <w:r>
        <w:t>MINUTA DADOS</w:t>
      </w:r>
      <w:r>
        <w:rPr>
          <w:spacing w:val="-1"/>
        </w:rPr>
        <w:t xml:space="preserve"> </w:t>
      </w:r>
      <w:r>
        <w:t>PARA</w:t>
      </w:r>
      <w:r>
        <w:rPr>
          <w:spacing w:val="-2"/>
        </w:rPr>
        <w:t xml:space="preserve"> </w:t>
      </w:r>
      <w:r>
        <w:t>EMPENHO</w:t>
      </w:r>
    </w:p>
    <w:p w:rsidR="00E34EB6" w:rsidRDefault="00E34EB6" w:rsidP="00E34EB6">
      <w:pPr>
        <w:pStyle w:val="Corpodetexto"/>
        <w:rPr>
          <w:b/>
          <w:sz w:val="26"/>
        </w:rPr>
      </w:pPr>
    </w:p>
    <w:p w:rsidR="00E34EB6" w:rsidRDefault="00E34EB6" w:rsidP="00E34EB6">
      <w:pPr>
        <w:spacing w:before="233"/>
        <w:ind w:left="112"/>
        <w:rPr>
          <w:b/>
          <w:sz w:val="24"/>
        </w:rPr>
      </w:pPr>
      <w:r>
        <w:rPr>
          <w:b/>
          <w:sz w:val="24"/>
        </w:rPr>
        <w:t>Processo</w:t>
      </w:r>
      <w:r>
        <w:rPr>
          <w:b/>
          <w:spacing w:val="-1"/>
          <w:sz w:val="24"/>
        </w:rPr>
        <w:t xml:space="preserve"> </w:t>
      </w:r>
      <w:r>
        <w:rPr>
          <w:b/>
          <w:sz w:val="24"/>
        </w:rPr>
        <w:t>nº: 016606/2022</w:t>
      </w:r>
    </w:p>
    <w:p w:rsidR="00E34EB6" w:rsidRDefault="00E34EB6" w:rsidP="00E34EB6">
      <w:pPr>
        <w:pStyle w:val="Corpodetexto"/>
        <w:spacing w:before="140"/>
      </w:pPr>
      <w:r>
        <w:rPr>
          <w:b/>
        </w:rPr>
        <w:t>Contratante:</w:t>
      </w:r>
      <w:r>
        <w:rPr>
          <w:b/>
          <w:spacing w:val="1"/>
        </w:rPr>
        <w:t xml:space="preserve"> </w:t>
      </w:r>
      <w:r>
        <w:t>Tribunal</w:t>
      </w:r>
      <w:r>
        <w:rPr>
          <w:spacing w:val="-1"/>
        </w:rPr>
        <w:t xml:space="preserve"> </w:t>
      </w:r>
      <w:r>
        <w:t>de</w:t>
      </w:r>
      <w:r>
        <w:rPr>
          <w:spacing w:val="-2"/>
        </w:rPr>
        <w:t xml:space="preserve"> </w:t>
      </w:r>
      <w:r>
        <w:t>Contas do</w:t>
      </w:r>
      <w:r>
        <w:rPr>
          <w:spacing w:val="-1"/>
        </w:rPr>
        <w:t xml:space="preserve"> </w:t>
      </w:r>
      <w:r>
        <w:t>Município</w:t>
      </w:r>
      <w:r>
        <w:rPr>
          <w:spacing w:val="-1"/>
        </w:rPr>
        <w:t xml:space="preserve"> </w:t>
      </w:r>
      <w:r>
        <w:t>de São</w:t>
      </w:r>
      <w:r>
        <w:rPr>
          <w:spacing w:val="-1"/>
        </w:rPr>
        <w:t xml:space="preserve"> </w:t>
      </w:r>
      <w:r>
        <w:t>Paulo,</w:t>
      </w:r>
      <w:r>
        <w:rPr>
          <w:spacing w:val="-1"/>
        </w:rPr>
        <w:t xml:space="preserve"> </w:t>
      </w:r>
      <w:r>
        <w:t>doravante denominado</w:t>
      </w:r>
      <w:r>
        <w:rPr>
          <w:spacing w:val="2"/>
        </w:rPr>
        <w:t xml:space="preserve"> </w:t>
      </w:r>
      <w:r>
        <w:t>CONTRATANTE.</w:t>
      </w:r>
    </w:p>
    <w:p w:rsidR="00E34EB6" w:rsidRDefault="00E34EB6" w:rsidP="00E34EB6">
      <w:pPr>
        <w:pStyle w:val="Ttulo1"/>
        <w:spacing w:before="136" w:line="360" w:lineRule="auto"/>
        <w:ind w:right="8067"/>
      </w:pPr>
      <w:r>
        <w:t>Contratada:</w:t>
      </w:r>
      <w:r>
        <w:rPr>
          <w:spacing w:val="1"/>
        </w:rPr>
        <w:t xml:space="preserve"> </w:t>
      </w:r>
      <w:r>
        <w:t>XXX</w:t>
      </w:r>
      <w:r>
        <w:rPr>
          <w:spacing w:val="-57"/>
        </w:rPr>
        <w:t xml:space="preserve"> </w:t>
      </w:r>
      <w:r>
        <w:t>CNPJ</w:t>
      </w:r>
      <w:r>
        <w:rPr>
          <w:spacing w:val="-1"/>
        </w:rPr>
        <w:t xml:space="preserve"> </w:t>
      </w:r>
      <w:r>
        <w:t>nº:</w:t>
      </w:r>
      <w:r>
        <w:rPr>
          <w:spacing w:val="-1"/>
        </w:rPr>
        <w:t xml:space="preserve"> </w:t>
      </w:r>
      <w:r>
        <w:t>XXX</w:t>
      </w:r>
    </w:p>
    <w:p w:rsidR="00E34EB6" w:rsidRDefault="00E34EB6" w:rsidP="00E34EB6">
      <w:pPr>
        <w:spacing w:line="360" w:lineRule="auto"/>
        <w:ind w:left="112" w:right="8067"/>
        <w:rPr>
          <w:b/>
          <w:sz w:val="24"/>
        </w:rPr>
      </w:pPr>
      <w:r>
        <w:rPr>
          <w:b/>
          <w:sz w:val="24"/>
        </w:rPr>
        <w:t xml:space="preserve">Endereço: </w:t>
      </w:r>
      <w:r>
        <w:rPr>
          <w:sz w:val="24"/>
        </w:rPr>
        <w:t>XXX</w:t>
      </w:r>
      <w:r>
        <w:rPr>
          <w:spacing w:val="1"/>
          <w:sz w:val="24"/>
        </w:rPr>
        <w:t xml:space="preserve"> </w:t>
      </w:r>
      <w:r>
        <w:rPr>
          <w:b/>
          <w:sz w:val="24"/>
        </w:rPr>
        <w:t>Telefone/e-mail: XXX</w:t>
      </w:r>
      <w:r>
        <w:rPr>
          <w:b/>
          <w:spacing w:val="-57"/>
          <w:sz w:val="24"/>
        </w:rPr>
        <w:t xml:space="preserve"> </w:t>
      </w:r>
      <w:r>
        <w:rPr>
          <w:b/>
          <w:sz w:val="24"/>
        </w:rPr>
        <w:t>Contato:</w:t>
      </w:r>
      <w:r>
        <w:rPr>
          <w:b/>
          <w:spacing w:val="-2"/>
          <w:sz w:val="24"/>
        </w:rPr>
        <w:t xml:space="preserve"> </w:t>
      </w:r>
      <w:r>
        <w:rPr>
          <w:b/>
          <w:sz w:val="24"/>
        </w:rPr>
        <w:t>XXX</w:t>
      </w:r>
    </w:p>
    <w:p w:rsidR="00E34EB6" w:rsidRDefault="00E34EB6" w:rsidP="00E34EB6">
      <w:pPr>
        <w:pStyle w:val="Ttulo1"/>
        <w:spacing w:before="2"/>
      </w:pPr>
      <w:r>
        <w:t>Validade</w:t>
      </w:r>
      <w:r>
        <w:rPr>
          <w:spacing w:val="-3"/>
        </w:rPr>
        <w:t xml:space="preserve"> </w:t>
      </w:r>
      <w:r>
        <w:t>da</w:t>
      </w:r>
      <w:r>
        <w:rPr>
          <w:spacing w:val="-1"/>
        </w:rPr>
        <w:t xml:space="preserve"> </w:t>
      </w:r>
      <w:r>
        <w:t>Proposta: XXX</w:t>
      </w:r>
    </w:p>
    <w:p w:rsidR="00E34EB6" w:rsidRDefault="00E34EB6" w:rsidP="00E34EB6">
      <w:pPr>
        <w:spacing w:before="137"/>
        <w:ind w:left="112"/>
        <w:rPr>
          <w:b/>
          <w:sz w:val="24"/>
        </w:rPr>
      </w:pPr>
      <w:r>
        <w:rPr>
          <w:b/>
          <w:sz w:val="24"/>
        </w:rPr>
        <w:t>Fundamentação</w:t>
      </w:r>
      <w:r>
        <w:rPr>
          <w:b/>
          <w:spacing w:val="-2"/>
          <w:sz w:val="24"/>
        </w:rPr>
        <w:t xml:space="preserve"> </w:t>
      </w:r>
      <w:r>
        <w:rPr>
          <w:b/>
          <w:sz w:val="24"/>
        </w:rPr>
        <w:t>Legal: Art.</w:t>
      </w:r>
      <w:r>
        <w:rPr>
          <w:b/>
          <w:spacing w:val="-1"/>
          <w:sz w:val="24"/>
        </w:rPr>
        <w:t xml:space="preserve"> 75</w:t>
      </w:r>
      <w:r>
        <w:rPr>
          <w:b/>
          <w:sz w:val="24"/>
        </w:rPr>
        <w:t>,</w:t>
      </w:r>
      <w:r>
        <w:rPr>
          <w:b/>
          <w:spacing w:val="-1"/>
          <w:sz w:val="24"/>
        </w:rPr>
        <w:t xml:space="preserve"> </w:t>
      </w:r>
      <w:r>
        <w:rPr>
          <w:b/>
          <w:sz w:val="24"/>
        </w:rPr>
        <w:t>inc.</w:t>
      </w:r>
      <w:r>
        <w:rPr>
          <w:b/>
          <w:spacing w:val="-1"/>
          <w:sz w:val="24"/>
        </w:rPr>
        <w:t xml:space="preserve"> </w:t>
      </w:r>
      <w:r>
        <w:rPr>
          <w:b/>
          <w:sz w:val="24"/>
        </w:rPr>
        <w:t>II, da</w:t>
      </w:r>
      <w:r>
        <w:rPr>
          <w:b/>
          <w:spacing w:val="-1"/>
          <w:sz w:val="24"/>
        </w:rPr>
        <w:t xml:space="preserve"> </w:t>
      </w:r>
      <w:r>
        <w:rPr>
          <w:b/>
          <w:sz w:val="24"/>
        </w:rPr>
        <w:t>Lei</w:t>
      </w:r>
      <w:r>
        <w:rPr>
          <w:b/>
          <w:spacing w:val="-1"/>
          <w:sz w:val="24"/>
        </w:rPr>
        <w:t xml:space="preserve"> </w:t>
      </w:r>
      <w:r>
        <w:rPr>
          <w:b/>
          <w:sz w:val="24"/>
        </w:rPr>
        <w:t>Federal</w:t>
      </w:r>
      <w:r>
        <w:rPr>
          <w:b/>
          <w:spacing w:val="-1"/>
          <w:sz w:val="24"/>
        </w:rPr>
        <w:t xml:space="preserve"> </w:t>
      </w:r>
      <w:r>
        <w:rPr>
          <w:b/>
          <w:sz w:val="24"/>
        </w:rPr>
        <w:t>nº</w:t>
      </w:r>
      <w:r>
        <w:rPr>
          <w:b/>
          <w:spacing w:val="-1"/>
          <w:sz w:val="24"/>
        </w:rPr>
        <w:t xml:space="preserve"> 14</w:t>
      </w:r>
      <w:r>
        <w:rPr>
          <w:b/>
          <w:sz w:val="24"/>
        </w:rPr>
        <w:t>.133/21.</w:t>
      </w:r>
    </w:p>
    <w:p w:rsidR="00E34EB6" w:rsidRDefault="00E34EB6" w:rsidP="00E34EB6">
      <w:pPr>
        <w:pStyle w:val="Corpodetexto"/>
        <w:rPr>
          <w:b/>
          <w:sz w:val="26"/>
        </w:rPr>
      </w:pPr>
    </w:p>
    <w:p w:rsidR="00E34EB6" w:rsidRDefault="00E34EB6" w:rsidP="00E34EB6">
      <w:pPr>
        <w:pStyle w:val="Corpodetexto"/>
        <w:rPr>
          <w:b/>
          <w:sz w:val="22"/>
        </w:rPr>
      </w:pPr>
    </w:p>
    <w:p w:rsidR="00E34EB6" w:rsidRPr="000C0FC8" w:rsidRDefault="00E34EB6" w:rsidP="00E34EB6">
      <w:pPr>
        <w:pStyle w:val="PargrafodaLista"/>
        <w:numPr>
          <w:ilvl w:val="0"/>
          <w:numId w:val="10"/>
        </w:numPr>
        <w:tabs>
          <w:tab w:val="left" w:pos="326"/>
        </w:tabs>
        <w:spacing w:before="0"/>
        <w:ind w:right="0"/>
        <w:rPr>
          <w:rFonts w:asciiTheme="minorHAnsi" w:hAnsiTheme="minorHAnsi" w:cstheme="minorHAnsi"/>
          <w:sz w:val="24"/>
          <w:szCs w:val="24"/>
        </w:rPr>
      </w:pPr>
      <w:r w:rsidRPr="000C0FC8">
        <w:rPr>
          <w:rFonts w:asciiTheme="minorHAnsi" w:hAnsiTheme="minorHAnsi" w:cstheme="minorHAnsi"/>
          <w:b/>
          <w:sz w:val="24"/>
          <w:szCs w:val="24"/>
        </w:rPr>
        <w:t>DO</w:t>
      </w:r>
      <w:r w:rsidRPr="000C0FC8">
        <w:rPr>
          <w:rFonts w:asciiTheme="minorHAnsi" w:hAnsiTheme="minorHAnsi" w:cstheme="minorHAnsi"/>
          <w:b/>
          <w:spacing w:val="-2"/>
          <w:sz w:val="24"/>
          <w:szCs w:val="24"/>
        </w:rPr>
        <w:t xml:space="preserve"> </w:t>
      </w:r>
      <w:r w:rsidRPr="000C0FC8">
        <w:rPr>
          <w:rFonts w:asciiTheme="minorHAnsi" w:hAnsiTheme="minorHAnsi" w:cstheme="minorHAnsi"/>
          <w:b/>
          <w:sz w:val="24"/>
          <w:szCs w:val="24"/>
        </w:rPr>
        <w:t>OBJETO:</w:t>
      </w:r>
      <w:r w:rsidRPr="000C0FC8">
        <w:rPr>
          <w:rFonts w:asciiTheme="minorHAnsi" w:hAnsiTheme="minorHAnsi" w:cstheme="minorHAnsi"/>
          <w:b/>
          <w:spacing w:val="-1"/>
          <w:sz w:val="24"/>
          <w:szCs w:val="24"/>
        </w:rPr>
        <w:t xml:space="preserve"> </w:t>
      </w:r>
      <w:r w:rsidRPr="000C0FC8">
        <w:rPr>
          <w:rFonts w:asciiTheme="minorHAnsi" w:hAnsiTheme="minorHAnsi" w:cstheme="minorHAnsi"/>
          <w:sz w:val="24"/>
          <w:szCs w:val="24"/>
        </w:rPr>
        <w:t>Contratação de companhia seguradora para prestação de serviço de seguro compreensivo empresarial dos Prédios deste Tribunal</w:t>
      </w:r>
      <w:r w:rsidRPr="000C0FC8">
        <w:rPr>
          <w:rFonts w:asciiTheme="minorHAnsi" w:hAnsiTheme="minorHAnsi" w:cstheme="minorHAnsi"/>
          <w:b/>
          <w:sz w:val="24"/>
          <w:szCs w:val="24"/>
        </w:rPr>
        <w:t xml:space="preserve">, </w:t>
      </w:r>
      <w:r w:rsidRPr="000C0FC8">
        <w:rPr>
          <w:rFonts w:asciiTheme="minorHAnsi" w:hAnsiTheme="minorHAnsi" w:cstheme="minorHAnsi"/>
          <w:sz w:val="24"/>
          <w:szCs w:val="24"/>
        </w:rPr>
        <w:t>nos termos da tabela abaixo, conforme  condições e exigências estabelecidas no Edital de Dispesa de Licitação e no Termo de Referência, com vigencia das 24 hrs do dia 19/05/2023 às 24 hrs do dia 19/05/2024.</w:t>
      </w:r>
    </w:p>
    <w:p w:rsidR="00E34EB6" w:rsidRPr="000C0FC8" w:rsidRDefault="00E34EB6" w:rsidP="00E34EB6">
      <w:pPr>
        <w:pStyle w:val="Corpodetexto"/>
        <w:rPr>
          <w:rFonts w:asciiTheme="minorHAnsi" w:hAnsiTheme="minorHAnsi" w:cstheme="minorHAnsi"/>
          <w:sz w:val="24"/>
          <w:szCs w:val="24"/>
        </w:rPr>
      </w:pPr>
    </w:p>
    <w:p w:rsidR="00E34EB6" w:rsidRPr="000C0FC8" w:rsidRDefault="00E34EB6" w:rsidP="00E34EB6">
      <w:pPr>
        <w:pStyle w:val="Ttulo1"/>
        <w:keepNext w:val="0"/>
        <w:widowControl w:val="0"/>
        <w:numPr>
          <w:ilvl w:val="0"/>
          <w:numId w:val="10"/>
        </w:numPr>
        <w:tabs>
          <w:tab w:val="clear" w:pos="-142"/>
          <w:tab w:val="left" w:pos="419"/>
        </w:tabs>
        <w:autoSpaceDE w:val="0"/>
        <w:autoSpaceDN w:val="0"/>
        <w:ind w:left="418" w:right="0" w:hanging="307"/>
        <w:jc w:val="left"/>
        <w:rPr>
          <w:rFonts w:asciiTheme="minorHAnsi" w:hAnsiTheme="minorHAnsi" w:cstheme="minorHAnsi"/>
          <w:szCs w:val="24"/>
        </w:rPr>
      </w:pPr>
      <w:r w:rsidRPr="000C0FC8">
        <w:rPr>
          <w:rFonts w:asciiTheme="minorHAnsi" w:hAnsiTheme="minorHAnsi" w:cstheme="minorHAnsi"/>
          <w:szCs w:val="24"/>
        </w:rPr>
        <w:t>DO</w:t>
      </w:r>
      <w:r w:rsidRPr="000C0FC8">
        <w:rPr>
          <w:rFonts w:asciiTheme="minorHAnsi" w:hAnsiTheme="minorHAnsi" w:cstheme="minorHAnsi"/>
          <w:spacing w:val="-2"/>
          <w:szCs w:val="24"/>
        </w:rPr>
        <w:t xml:space="preserve"> </w:t>
      </w:r>
      <w:r w:rsidRPr="000C0FC8">
        <w:rPr>
          <w:rFonts w:asciiTheme="minorHAnsi" w:hAnsiTheme="minorHAnsi" w:cstheme="minorHAnsi"/>
          <w:szCs w:val="24"/>
        </w:rPr>
        <w:t>PREÇO</w:t>
      </w:r>
      <w:r w:rsidRPr="000C0FC8">
        <w:rPr>
          <w:rFonts w:asciiTheme="minorHAnsi" w:hAnsiTheme="minorHAnsi" w:cstheme="minorHAnsi"/>
          <w:spacing w:val="-1"/>
          <w:szCs w:val="24"/>
        </w:rPr>
        <w:t xml:space="preserve"> </w:t>
      </w:r>
      <w:r w:rsidRPr="000C0FC8">
        <w:rPr>
          <w:rFonts w:asciiTheme="minorHAnsi" w:hAnsiTheme="minorHAnsi" w:cstheme="minorHAnsi"/>
          <w:szCs w:val="24"/>
        </w:rPr>
        <w:t>E</w:t>
      </w:r>
      <w:r w:rsidRPr="000C0FC8">
        <w:rPr>
          <w:rFonts w:asciiTheme="minorHAnsi" w:hAnsiTheme="minorHAnsi" w:cstheme="minorHAnsi"/>
          <w:spacing w:val="-1"/>
          <w:szCs w:val="24"/>
        </w:rPr>
        <w:t xml:space="preserve"> </w:t>
      </w:r>
      <w:r w:rsidRPr="000C0FC8">
        <w:rPr>
          <w:rFonts w:asciiTheme="minorHAnsi" w:hAnsiTheme="minorHAnsi" w:cstheme="minorHAnsi"/>
          <w:szCs w:val="24"/>
        </w:rPr>
        <w:t>CONDIÇÕES</w:t>
      </w:r>
      <w:r w:rsidRPr="000C0FC8">
        <w:rPr>
          <w:rFonts w:asciiTheme="minorHAnsi" w:hAnsiTheme="minorHAnsi" w:cstheme="minorHAnsi"/>
          <w:spacing w:val="-1"/>
          <w:szCs w:val="24"/>
        </w:rPr>
        <w:t xml:space="preserve"> </w:t>
      </w:r>
      <w:r w:rsidRPr="000C0FC8">
        <w:rPr>
          <w:rFonts w:asciiTheme="minorHAnsi" w:hAnsiTheme="minorHAnsi" w:cstheme="minorHAnsi"/>
          <w:szCs w:val="24"/>
        </w:rPr>
        <w:t>DE</w:t>
      </w:r>
      <w:r w:rsidRPr="000C0FC8">
        <w:rPr>
          <w:rFonts w:asciiTheme="minorHAnsi" w:hAnsiTheme="minorHAnsi" w:cstheme="minorHAnsi"/>
          <w:spacing w:val="-1"/>
          <w:szCs w:val="24"/>
        </w:rPr>
        <w:t xml:space="preserve"> </w:t>
      </w:r>
      <w:r w:rsidRPr="000C0FC8">
        <w:rPr>
          <w:rFonts w:asciiTheme="minorHAnsi" w:hAnsiTheme="minorHAnsi" w:cstheme="minorHAnsi"/>
          <w:szCs w:val="24"/>
        </w:rPr>
        <w:t>PAGAMENTO:</w:t>
      </w:r>
    </w:p>
    <w:p w:rsidR="00E34EB6" w:rsidRPr="000C0FC8" w:rsidRDefault="00E34EB6" w:rsidP="00E34EB6">
      <w:pPr>
        <w:pStyle w:val="PargrafodaLista"/>
        <w:numPr>
          <w:ilvl w:val="1"/>
          <w:numId w:val="10"/>
        </w:numPr>
        <w:tabs>
          <w:tab w:val="left" w:pos="571"/>
        </w:tabs>
        <w:spacing w:before="121"/>
        <w:ind w:right="0"/>
        <w:rPr>
          <w:rFonts w:asciiTheme="minorHAnsi" w:hAnsiTheme="minorHAnsi" w:cstheme="minorHAnsi"/>
          <w:sz w:val="24"/>
          <w:szCs w:val="24"/>
        </w:rPr>
      </w:pPr>
      <w:r w:rsidRPr="000C0FC8">
        <w:rPr>
          <w:rFonts w:asciiTheme="minorHAnsi" w:hAnsiTheme="minorHAnsi" w:cstheme="minorHAnsi"/>
          <w:sz w:val="24"/>
          <w:szCs w:val="24"/>
        </w:rPr>
        <w:t>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valor</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total da contratação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é</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de</w:t>
      </w:r>
      <w:r w:rsidRPr="000C0FC8">
        <w:rPr>
          <w:rFonts w:asciiTheme="minorHAnsi" w:hAnsiTheme="minorHAnsi" w:cstheme="minorHAnsi"/>
          <w:spacing w:val="6"/>
          <w:sz w:val="24"/>
          <w:szCs w:val="24"/>
        </w:rPr>
        <w:t xml:space="preserve"> </w:t>
      </w:r>
      <w:r w:rsidRPr="000C0FC8">
        <w:rPr>
          <w:rFonts w:asciiTheme="minorHAnsi" w:hAnsiTheme="minorHAnsi" w:cstheme="minorHAnsi"/>
          <w:sz w:val="24"/>
          <w:szCs w:val="24"/>
        </w:rPr>
        <w:t>R$</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XXXX</w:t>
      </w:r>
    </w:p>
    <w:p w:rsidR="00E34EB6" w:rsidRPr="000C0FC8" w:rsidRDefault="00E34EB6" w:rsidP="00E34EB6">
      <w:pPr>
        <w:pStyle w:val="Corpodetexto"/>
        <w:spacing w:before="6"/>
        <w:rPr>
          <w:rFonts w:asciiTheme="minorHAnsi" w:hAnsiTheme="minorHAnsi" w:cstheme="minorHAnsi"/>
          <w:sz w:val="24"/>
          <w:szCs w:val="24"/>
        </w:rPr>
      </w:pPr>
    </w:p>
    <w:p w:rsidR="00E34EB6" w:rsidRPr="000C0FC8" w:rsidRDefault="00E34EB6" w:rsidP="00E34EB6">
      <w:pPr>
        <w:pStyle w:val="PargrafodaLista"/>
        <w:numPr>
          <w:ilvl w:val="1"/>
          <w:numId w:val="10"/>
        </w:numPr>
        <w:tabs>
          <w:tab w:val="left" w:pos="571"/>
        </w:tabs>
        <w:spacing w:before="0"/>
        <w:ind w:right="0"/>
        <w:rPr>
          <w:rFonts w:asciiTheme="minorHAnsi" w:hAnsiTheme="minorHAnsi" w:cstheme="minorHAnsi"/>
          <w:sz w:val="24"/>
          <w:szCs w:val="24"/>
        </w:rPr>
      </w:pPr>
      <w:r w:rsidRPr="000C0FC8">
        <w:rPr>
          <w:rFonts w:asciiTheme="minorHAnsi" w:hAnsiTheme="minorHAnsi" w:cstheme="minorHAnsi"/>
          <w:sz w:val="24"/>
          <w:szCs w:val="24"/>
        </w:rPr>
        <w:t>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preço unitário e</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total a</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ser praticado é o seguinte:</w:t>
      </w:r>
    </w:p>
    <w:p w:rsidR="00E34EB6" w:rsidRPr="000C0FC8" w:rsidRDefault="00E34EB6" w:rsidP="00E34EB6">
      <w:pPr>
        <w:tabs>
          <w:tab w:val="left" w:pos="571"/>
        </w:tabs>
        <w:rPr>
          <w:rFonts w:asciiTheme="minorHAnsi" w:hAnsiTheme="minorHAnsi" w:cstheme="minorHAnsi"/>
          <w:sz w:val="24"/>
          <w:szCs w:val="24"/>
        </w:rPr>
      </w:pPr>
    </w:p>
    <w:p w:rsidR="00E34EB6" w:rsidRPr="000C0FC8" w:rsidRDefault="00E34EB6" w:rsidP="00E34EB6">
      <w:pPr>
        <w:pStyle w:val="PargrafodaLista"/>
        <w:rPr>
          <w:rFonts w:asciiTheme="minorHAnsi" w:hAnsiTheme="minorHAnsi" w:cstheme="minorHAnsi"/>
          <w:sz w:val="24"/>
          <w:szCs w:val="24"/>
        </w:rPr>
      </w:pPr>
    </w:p>
    <w:tbl>
      <w:tblPr>
        <w:tblStyle w:val="TableNormal"/>
        <w:tblW w:w="0" w:type="auto"/>
        <w:tblInd w:w="145" w:type="dxa"/>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1E0" w:firstRow="1" w:lastRow="1" w:firstColumn="1" w:lastColumn="1" w:noHBand="0" w:noVBand="0"/>
      </w:tblPr>
      <w:tblGrid>
        <w:gridCol w:w="870"/>
        <w:gridCol w:w="5087"/>
        <w:gridCol w:w="1105"/>
        <w:gridCol w:w="2268"/>
      </w:tblGrid>
      <w:tr w:rsidR="00E34EB6" w:rsidRPr="000C0FC8" w:rsidTr="003027BB">
        <w:trPr>
          <w:trHeight w:val="735"/>
        </w:trPr>
        <w:tc>
          <w:tcPr>
            <w:tcW w:w="870" w:type="dxa"/>
          </w:tcPr>
          <w:p w:rsidR="00E34EB6" w:rsidRPr="000C0FC8" w:rsidRDefault="00E34EB6" w:rsidP="003027BB">
            <w:pPr>
              <w:tabs>
                <w:tab w:val="left" w:pos="571"/>
              </w:tabs>
              <w:rPr>
                <w:rFonts w:asciiTheme="minorHAnsi" w:hAnsiTheme="minorHAnsi" w:cstheme="minorHAnsi"/>
                <w:b/>
                <w:sz w:val="24"/>
                <w:szCs w:val="24"/>
              </w:rPr>
            </w:pPr>
            <w:r w:rsidRPr="000C0FC8">
              <w:rPr>
                <w:rFonts w:asciiTheme="minorHAnsi" w:hAnsiTheme="minorHAnsi" w:cstheme="minorHAnsi"/>
                <w:b/>
                <w:sz w:val="24"/>
                <w:szCs w:val="24"/>
              </w:rPr>
              <w:t>ITEM</w:t>
            </w:r>
          </w:p>
        </w:tc>
        <w:tc>
          <w:tcPr>
            <w:tcW w:w="5087" w:type="dxa"/>
          </w:tcPr>
          <w:p w:rsidR="00E34EB6" w:rsidRPr="000C0FC8" w:rsidRDefault="00E34EB6" w:rsidP="003027BB">
            <w:pPr>
              <w:tabs>
                <w:tab w:val="left" w:pos="571"/>
              </w:tabs>
              <w:rPr>
                <w:rFonts w:asciiTheme="minorHAnsi" w:hAnsiTheme="minorHAnsi" w:cstheme="minorHAnsi"/>
                <w:b/>
                <w:sz w:val="24"/>
                <w:szCs w:val="24"/>
              </w:rPr>
            </w:pPr>
            <w:r w:rsidRPr="000C0FC8">
              <w:rPr>
                <w:rFonts w:asciiTheme="minorHAnsi" w:hAnsiTheme="minorHAnsi" w:cstheme="minorHAnsi"/>
                <w:b/>
                <w:sz w:val="24"/>
                <w:szCs w:val="24"/>
              </w:rPr>
              <w:t>DESCRIÇÃO DO SEGURO</w:t>
            </w:r>
          </w:p>
        </w:tc>
        <w:tc>
          <w:tcPr>
            <w:tcW w:w="1105" w:type="dxa"/>
            <w:tcBorders>
              <w:right w:val="single" w:sz="18" w:space="0" w:color="808080"/>
            </w:tcBorders>
          </w:tcPr>
          <w:p w:rsidR="00E34EB6" w:rsidRPr="000C0FC8" w:rsidRDefault="00E34EB6" w:rsidP="003027BB">
            <w:pPr>
              <w:tabs>
                <w:tab w:val="left" w:pos="571"/>
              </w:tabs>
              <w:rPr>
                <w:rFonts w:asciiTheme="minorHAnsi" w:hAnsiTheme="minorHAnsi" w:cstheme="minorHAnsi"/>
                <w:b/>
                <w:sz w:val="24"/>
                <w:szCs w:val="24"/>
              </w:rPr>
            </w:pPr>
            <w:r w:rsidRPr="000C0FC8">
              <w:rPr>
                <w:rFonts w:asciiTheme="minorHAnsi" w:hAnsiTheme="minorHAnsi" w:cstheme="minorHAnsi"/>
                <w:b/>
                <w:sz w:val="24"/>
                <w:szCs w:val="24"/>
              </w:rPr>
              <w:t>LMI</w:t>
            </w:r>
          </w:p>
        </w:tc>
        <w:tc>
          <w:tcPr>
            <w:tcW w:w="2268" w:type="dxa"/>
            <w:tcBorders>
              <w:right w:val="single" w:sz="18" w:space="0" w:color="808080"/>
            </w:tcBorders>
          </w:tcPr>
          <w:p w:rsidR="00E34EB6" w:rsidRPr="000C0FC8" w:rsidRDefault="00E34EB6" w:rsidP="003027BB">
            <w:pPr>
              <w:tabs>
                <w:tab w:val="left" w:pos="571"/>
              </w:tabs>
              <w:rPr>
                <w:rFonts w:asciiTheme="minorHAnsi" w:hAnsiTheme="minorHAnsi" w:cstheme="minorHAnsi"/>
                <w:b/>
                <w:sz w:val="24"/>
                <w:szCs w:val="24"/>
              </w:rPr>
            </w:pPr>
            <w:r w:rsidRPr="000C0FC8">
              <w:rPr>
                <w:rFonts w:asciiTheme="minorHAnsi" w:hAnsiTheme="minorHAnsi" w:cstheme="minorHAnsi"/>
                <w:b/>
                <w:sz w:val="24"/>
                <w:szCs w:val="24"/>
              </w:rPr>
              <w:t>Prêmio Liquido</w:t>
            </w:r>
          </w:p>
        </w:tc>
      </w:tr>
      <w:tr w:rsidR="00E34EB6" w:rsidRPr="000C0FC8" w:rsidTr="003027BB">
        <w:trPr>
          <w:trHeight w:val="735"/>
        </w:trPr>
        <w:tc>
          <w:tcPr>
            <w:tcW w:w="870"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1</w:t>
            </w:r>
          </w:p>
        </w:tc>
        <w:tc>
          <w:tcPr>
            <w:tcW w:w="5087"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Incêndio, explosão, fumaça e queda de aeronave</w:t>
            </w:r>
          </w:p>
        </w:tc>
        <w:tc>
          <w:tcPr>
            <w:tcW w:w="1105"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c>
          <w:tcPr>
            <w:tcW w:w="2268"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r>
      <w:tr w:rsidR="00E34EB6" w:rsidRPr="000C0FC8" w:rsidTr="003027BB">
        <w:trPr>
          <w:trHeight w:val="735"/>
        </w:trPr>
        <w:tc>
          <w:tcPr>
            <w:tcW w:w="870"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lastRenderedPageBreak/>
              <w:t>2</w:t>
            </w:r>
          </w:p>
        </w:tc>
        <w:tc>
          <w:tcPr>
            <w:tcW w:w="5087"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Danos Elétricos</w:t>
            </w:r>
          </w:p>
        </w:tc>
        <w:tc>
          <w:tcPr>
            <w:tcW w:w="1105"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c>
          <w:tcPr>
            <w:tcW w:w="2268"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r>
      <w:tr w:rsidR="00E34EB6" w:rsidRPr="000C0FC8" w:rsidTr="003027BB">
        <w:trPr>
          <w:trHeight w:val="735"/>
        </w:trPr>
        <w:tc>
          <w:tcPr>
            <w:tcW w:w="870"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3</w:t>
            </w:r>
          </w:p>
        </w:tc>
        <w:tc>
          <w:tcPr>
            <w:tcW w:w="5087"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Vendaval, Granizo e Fumaça, Impacto de veículos e queda de aeronave</w:t>
            </w:r>
          </w:p>
        </w:tc>
        <w:tc>
          <w:tcPr>
            <w:tcW w:w="1105"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c>
          <w:tcPr>
            <w:tcW w:w="2268"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r>
      <w:tr w:rsidR="00E34EB6" w:rsidRPr="000C0FC8" w:rsidTr="003027BB">
        <w:trPr>
          <w:trHeight w:val="735"/>
        </w:trPr>
        <w:tc>
          <w:tcPr>
            <w:tcW w:w="870"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4</w:t>
            </w:r>
          </w:p>
        </w:tc>
        <w:tc>
          <w:tcPr>
            <w:tcW w:w="5087"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 xml:space="preserve">Recomposição de registros e documentos </w:t>
            </w:r>
          </w:p>
        </w:tc>
        <w:tc>
          <w:tcPr>
            <w:tcW w:w="1105"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c>
          <w:tcPr>
            <w:tcW w:w="2268"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r>
      <w:tr w:rsidR="00E34EB6" w:rsidRPr="000C0FC8" w:rsidTr="003027BB">
        <w:trPr>
          <w:trHeight w:val="735"/>
        </w:trPr>
        <w:tc>
          <w:tcPr>
            <w:tcW w:w="870"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5</w:t>
            </w:r>
          </w:p>
        </w:tc>
        <w:tc>
          <w:tcPr>
            <w:tcW w:w="5087" w:type="dxa"/>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Equipamentos Eletrônicos</w:t>
            </w:r>
          </w:p>
        </w:tc>
        <w:tc>
          <w:tcPr>
            <w:tcW w:w="1105"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c>
          <w:tcPr>
            <w:tcW w:w="2268" w:type="dxa"/>
            <w:tcBorders>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r>
      <w:tr w:rsidR="00E34EB6" w:rsidRPr="000C0FC8" w:rsidTr="003027BB">
        <w:trPr>
          <w:trHeight w:val="735"/>
        </w:trPr>
        <w:tc>
          <w:tcPr>
            <w:tcW w:w="870" w:type="dxa"/>
            <w:tcBorders>
              <w:bottom w:val="single" w:sz="18" w:space="0" w:color="808080"/>
            </w:tcBorders>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6</w:t>
            </w:r>
          </w:p>
        </w:tc>
        <w:tc>
          <w:tcPr>
            <w:tcW w:w="5087" w:type="dxa"/>
            <w:tcBorders>
              <w:bottom w:val="single" w:sz="18" w:space="0" w:color="808080"/>
            </w:tcBorders>
          </w:tcPr>
          <w:p w:rsidR="00E34EB6" w:rsidRPr="000C0FC8" w:rsidRDefault="00E34EB6" w:rsidP="003027BB">
            <w:pPr>
              <w:tabs>
                <w:tab w:val="left" w:pos="571"/>
              </w:tabs>
              <w:rPr>
                <w:rFonts w:asciiTheme="minorHAnsi" w:hAnsiTheme="minorHAnsi" w:cstheme="minorHAnsi"/>
                <w:sz w:val="24"/>
                <w:szCs w:val="24"/>
              </w:rPr>
            </w:pPr>
            <w:r w:rsidRPr="000C0FC8">
              <w:rPr>
                <w:rFonts w:asciiTheme="minorHAnsi" w:hAnsiTheme="minorHAnsi" w:cstheme="minorHAnsi"/>
                <w:sz w:val="24"/>
                <w:szCs w:val="24"/>
              </w:rPr>
              <w:t>Responsabilidade Civil Operações</w:t>
            </w:r>
          </w:p>
        </w:tc>
        <w:tc>
          <w:tcPr>
            <w:tcW w:w="1105" w:type="dxa"/>
            <w:tcBorders>
              <w:bottom w:val="single" w:sz="18" w:space="0" w:color="808080"/>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c>
          <w:tcPr>
            <w:tcW w:w="2268" w:type="dxa"/>
            <w:tcBorders>
              <w:bottom w:val="single" w:sz="18" w:space="0" w:color="808080"/>
              <w:right w:val="single" w:sz="18" w:space="0" w:color="808080"/>
            </w:tcBorders>
          </w:tcPr>
          <w:p w:rsidR="00E34EB6" w:rsidRPr="000C0FC8" w:rsidRDefault="00E34EB6" w:rsidP="003027BB">
            <w:pPr>
              <w:tabs>
                <w:tab w:val="left" w:pos="571"/>
              </w:tabs>
              <w:rPr>
                <w:rFonts w:asciiTheme="minorHAnsi" w:hAnsiTheme="minorHAnsi" w:cstheme="minorHAnsi"/>
                <w:sz w:val="24"/>
                <w:szCs w:val="24"/>
              </w:rPr>
            </w:pPr>
          </w:p>
        </w:tc>
      </w:tr>
    </w:tbl>
    <w:p w:rsidR="00E34EB6" w:rsidRPr="000C0FC8" w:rsidRDefault="00E34EB6" w:rsidP="00E34EB6">
      <w:pPr>
        <w:tabs>
          <w:tab w:val="left" w:pos="571"/>
        </w:tabs>
        <w:rPr>
          <w:rFonts w:asciiTheme="minorHAnsi" w:hAnsiTheme="minorHAnsi" w:cstheme="minorHAnsi"/>
          <w:sz w:val="24"/>
          <w:szCs w:val="24"/>
        </w:rPr>
      </w:pPr>
    </w:p>
    <w:p w:rsidR="00E34EB6" w:rsidRPr="000C0FC8" w:rsidRDefault="00E34EB6" w:rsidP="00E34EB6">
      <w:pPr>
        <w:pStyle w:val="Corpodetexto"/>
        <w:spacing w:before="1"/>
        <w:rPr>
          <w:rFonts w:asciiTheme="minorHAnsi" w:hAnsiTheme="minorHAnsi" w:cstheme="minorHAnsi"/>
          <w:b/>
          <w:sz w:val="24"/>
          <w:szCs w:val="24"/>
        </w:rPr>
      </w:pPr>
    </w:p>
    <w:p w:rsidR="00E34EB6" w:rsidRPr="000C0FC8" w:rsidRDefault="00E34EB6" w:rsidP="00E34EB6">
      <w:pPr>
        <w:pStyle w:val="PargrafodaLista"/>
        <w:numPr>
          <w:ilvl w:val="1"/>
          <w:numId w:val="10"/>
        </w:numPr>
        <w:spacing w:before="0"/>
        <w:ind w:right="0"/>
        <w:rPr>
          <w:rFonts w:asciiTheme="minorHAnsi" w:hAnsiTheme="minorHAnsi" w:cstheme="minorHAnsi"/>
          <w:sz w:val="24"/>
          <w:szCs w:val="24"/>
        </w:rPr>
      </w:pPr>
      <w:r w:rsidRPr="000C0FC8">
        <w:rPr>
          <w:rFonts w:asciiTheme="minorHAnsi" w:hAnsiTheme="minorHAnsi" w:cstheme="minorHAnsi"/>
          <w:sz w:val="24"/>
          <w:szCs w:val="24"/>
        </w:rPr>
        <w:t>O pagamento do prêmio será efetuado no prazo de 30 dias contados do recebimento da apólice de seguros,mediante sua apresentação e da Nota de Seguro, fatura ou documento equivalente, através de depósito em conta corrente ou de ficha de compensação, ambas de titularidade da CONTRATADA, após recebimento efetuado pelo responsável pela fiscalização da Nota de Empenho, a ser indicado por autoridade competente.</w:t>
      </w:r>
    </w:p>
    <w:p w:rsidR="00E34EB6" w:rsidRPr="000C0FC8" w:rsidRDefault="00E34EB6" w:rsidP="00E34EB6">
      <w:pPr>
        <w:pStyle w:val="PargrafodaLista"/>
        <w:numPr>
          <w:ilvl w:val="1"/>
          <w:numId w:val="10"/>
        </w:numPr>
        <w:tabs>
          <w:tab w:val="left" w:pos="640"/>
        </w:tabs>
        <w:spacing w:before="113"/>
        <w:ind w:right="0"/>
        <w:rPr>
          <w:rFonts w:asciiTheme="minorHAnsi" w:hAnsiTheme="minorHAnsi" w:cstheme="minorHAnsi"/>
          <w:sz w:val="24"/>
          <w:szCs w:val="24"/>
        </w:rPr>
      </w:pPr>
      <w:r w:rsidRPr="000C0FC8">
        <w:rPr>
          <w:rFonts w:asciiTheme="minorHAnsi" w:hAnsiTheme="minorHAnsi" w:cstheme="minorHAnsi"/>
          <w:sz w:val="24"/>
          <w:szCs w:val="24"/>
        </w:rPr>
        <w:t>Na hipótese de erro ou divergência em relação às condições contratadas, a nota fiscal/fatura será recusada pelo CONTRATANTE mediante declaração expressa das razões da desconformidade, ficando estabelecido que o prazo para pagamento será contado a partir da data da apresentação da nova fatura, devidamente corrigida.</w:t>
      </w:r>
    </w:p>
    <w:p w:rsidR="00E34EB6" w:rsidRPr="000C0FC8" w:rsidRDefault="00E34EB6" w:rsidP="00E34EB6">
      <w:pPr>
        <w:pStyle w:val="PargrafodaLista"/>
        <w:numPr>
          <w:ilvl w:val="2"/>
          <w:numId w:val="10"/>
        </w:numPr>
        <w:tabs>
          <w:tab w:val="left" w:pos="1404"/>
        </w:tabs>
        <w:spacing w:before="121" w:line="360" w:lineRule="auto"/>
        <w:ind w:right="107" w:firstLine="0"/>
        <w:rPr>
          <w:rFonts w:asciiTheme="minorHAnsi" w:hAnsiTheme="minorHAnsi" w:cstheme="minorHAnsi"/>
          <w:sz w:val="24"/>
          <w:szCs w:val="24"/>
        </w:rPr>
      </w:pPr>
      <w:r w:rsidRPr="000C0FC8">
        <w:rPr>
          <w:rFonts w:asciiTheme="minorHAnsi" w:hAnsiTheme="minorHAnsi" w:cstheme="minorHAnsi"/>
          <w:sz w:val="24"/>
          <w:szCs w:val="24"/>
        </w:rPr>
        <w:t>Antes</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do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pagamento,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CONTRATANTE</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efetuará</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consulta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ao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Cadastro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Informativo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Municipal – CADIN. A existência de registro no CADIN impede a realização de pagamento,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conforme estabelecido no inciso</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II,</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art. 3º, da Lei</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nº</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14.094/2005.</w:t>
      </w:r>
    </w:p>
    <w:p w:rsidR="00E34EB6" w:rsidRPr="000C0FC8" w:rsidRDefault="00E34EB6" w:rsidP="00E34EB6">
      <w:pPr>
        <w:pStyle w:val="PargrafodaLista"/>
        <w:numPr>
          <w:ilvl w:val="2"/>
          <w:numId w:val="10"/>
        </w:numPr>
        <w:tabs>
          <w:tab w:val="left" w:pos="1332"/>
        </w:tabs>
        <w:spacing w:before="122" w:line="360" w:lineRule="auto"/>
        <w:ind w:right="104" w:firstLine="0"/>
        <w:rPr>
          <w:rFonts w:asciiTheme="minorHAnsi" w:hAnsiTheme="minorHAnsi" w:cstheme="minorHAnsi"/>
          <w:sz w:val="24"/>
          <w:szCs w:val="24"/>
        </w:rPr>
      </w:pPr>
      <w:r w:rsidRPr="000C0FC8">
        <w:rPr>
          <w:rFonts w:asciiTheme="minorHAnsi" w:hAnsiTheme="minorHAnsi" w:cstheme="minorHAnsi"/>
          <w:sz w:val="24"/>
          <w:szCs w:val="24"/>
        </w:rPr>
        <w:t>Na hipótese de erro ou divergência em relação às condições contratadas, a nota fiscal/fatura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será recusada pelo CONTRATANTE mediante declaração expressa das razões da desconformidade,</w:t>
      </w:r>
      <w:r w:rsidRPr="000C0FC8">
        <w:rPr>
          <w:rFonts w:asciiTheme="minorHAnsi" w:hAnsiTheme="minorHAnsi" w:cstheme="minorHAnsi"/>
          <w:spacing w:val="-57"/>
          <w:sz w:val="24"/>
          <w:szCs w:val="24"/>
        </w:rPr>
        <w:t xml:space="preserve"> </w:t>
      </w:r>
      <w:r w:rsidRPr="000C0FC8">
        <w:rPr>
          <w:rFonts w:asciiTheme="minorHAnsi" w:hAnsiTheme="minorHAnsi" w:cstheme="minorHAnsi"/>
          <w:sz w:val="24"/>
          <w:szCs w:val="24"/>
        </w:rPr>
        <w:t>ficando estabelecido que o prazo para pagamento será contado a partir da data da apresentação da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nova</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fatura, devidamente</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corrigida.</w:t>
      </w:r>
    </w:p>
    <w:p w:rsidR="00E34EB6" w:rsidRPr="000C0FC8" w:rsidRDefault="00E34EB6" w:rsidP="00E34EB6">
      <w:pPr>
        <w:pStyle w:val="PargrafodaLista"/>
        <w:numPr>
          <w:ilvl w:val="2"/>
          <w:numId w:val="10"/>
        </w:numPr>
        <w:tabs>
          <w:tab w:val="left" w:pos="1325"/>
        </w:tabs>
        <w:spacing w:before="120" w:line="360" w:lineRule="auto"/>
        <w:ind w:right="105" w:firstLine="0"/>
        <w:rPr>
          <w:rFonts w:asciiTheme="minorHAnsi" w:hAnsiTheme="minorHAnsi" w:cstheme="minorHAnsi"/>
          <w:sz w:val="24"/>
          <w:szCs w:val="24"/>
        </w:rPr>
      </w:pPr>
      <w:r w:rsidRPr="000C0FC8">
        <w:rPr>
          <w:rFonts w:asciiTheme="minorHAnsi" w:hAnsiTheme="minorHAnsi" w:cstheme="minorHAnsi"/>
          <w:sz w:val="24"/>
          <w:szCs w:val="24"/>
        </w:rPr>
        <w:t>Os pagamentos efetuados com atraso por culpa exclusiva do CONTRATANTE terão o valor</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do principal reajustado pelo índice de remuneração básica da caderneta de poupança e de juros</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simples no mesmo percentual de juros incidentes sobre a caderneta de poupança para fins de</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compensação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da mora (TR</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+ 0,5% “pro-rata temporis”),</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observando-se,</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para tanto,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período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 xml:space="preserve">correspondente à data prevista para o pagamento e </w:t>
      </w:r>
      <w:r w:rsidRPr="000C0FC8">
        <w:rPr>
          <w:rFonts w:asciiTheme="minorHAnsi" w:hAnsiTheme="minorHAnsi" w:cstheme="minorHAnsi"/>
          <w:sz w:val="24"/>
          <w:szCs w:val="24"/>
        </w:rPr>
        <w:lastRenderedPageBreak/>
        <w:t>aquela data em que o pagamento efetivamente</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ocorrer</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(conforme Portaria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nº 05/2012-SF).</w:t>
      </w:r>
    </w:p>
    <w:p w:rsidR="00E34EB6" w:rsidRPr="000C0FC8" w:rsidRDefault="00E34EB6" w:rsidP="00E34EB6">
      <w:pPr>
        <w:pStyle w:val="Ttulo1"/>
        <w:keepNext w:val="0"/>
        <w:widowControl w:val="0"/>
        <w:numPr>
          <w:ilvl w:val="0"/>
          <w:numId w:val="10"/>
        </w:numPr>
        <w:tabs>
          <w:tab w:val="clear" w:pos="-142"/>
          <w:tab w:val="left" w:pos="513"/>
        </w:tabs>
        <w:autoSpaceDE w:val="0"/>
        <w:autoSpaceDN w:val="0"/>
        <w:spacing w:before="118"/>
        <w:ind w:left="512" w:right="0" w:hanging="401"/>
        <w:rPr>
          <w:rFonts w:asciiTheme="minorHAnsi" w:hAnsiTheme="minorHAnsi" w:cstheme="minorHAnsi"/>
          <w:szCs w:val="24"/>
        </w:rPr>
      </w:pPr>
      <w:r w:rsidRPr="000C0FC8">
        <w:rPr>
          <w:rFonts w:asciiTheme="minorHAnsi" w:hAnsiTheme="minorHAnsi" w:cstheme="minorHAnsi"/>
          <w:szCs w:val="24"/>
        </w:rPr>
        <w:t>MODELO DE EXECUÇÃO DOS SERVIÇOS E FISCALIZAÇÃO:</w:t>
      </w:r>
    </w:p>
    <w:p w:rsidR="00E34EB6" w:rsidRPr="000C0FC8" w:rsidRDefault="00E34EB6" w:rsidP="00E34EB6">
      <w:pPr>
        <w:pStyle w:val="PargrafodaLista"/>
        <w:numPr>
          <w:ilvl w:val="1"/>
          <w:numId w:val="10"/>
        </w:numPr>
        <w:tabs>
          <w:tab w:val="left" w:pos="648"/>
        </w:tabs>
        <w:spacing w:before="80" w:line="360" w:lineRule="auto"/>
        <w:ind w:right="104"/>
        <w:rPr>
          <w:rFonts w:asciiTheme="minorHAnsi" w:hAnsiTheme="minorHAnsi" w:cstheme="minorHAnsi"/>
          <w:sz w:val="24"/>
          <w:szCs w:val="24"/>
        </w:rPr>
      </w:pPr>
      <w:r w:rsidRPr="000C0FC8">
        <w:rPr>
          <w:rFonts w:asciiTheme="minorHAnsi" w:hAnsiTheme="minorHAnsi" w:cstheme="minorHAnsi"/>
          <w:sz w:val="24"/>
          <w:szCs w:val="24"/>
        </w:rPr>
        <w:t>O modelo de execução dos serviços a serem executados pela CONTRATADA, a disciplina do recebimento do objeto e a fiscalização pela CONTRATANTE são aqueles previstos no Termo de Referência.</w:t>
      </w:r>
    </w:p>
    <w:p w:rsidR="00E34EB6" w:rsidRPr="000C0FC8" w:rsidRDefault="00E34EB6" w:rsidP="00E34EB6">
      <w:pPr>
        <w:pStyle w:val="Ttulo1"/>
        <w:tabs>
          <w:tab w:val="left" w:pos="513"/>
        </w:tabs>
        <w:spacing w:before="118"/>
        <w:ind w:left="512"/>
        <w:rPr>
          <w:rFonts w:asciiTheme="minorHAnsi" w:hAnsiTheme="minorHAnsi" w:cstheme="minorHAnsi"/>
          <w:szCs w:val="24"/>
        </w:rPr>
      </w:pPr>
    </w:p>
    <w:p w:rsidR="00E34EB6" w:rsidRPr="000C0FC8" w:rsidRDefault="00E34EB6" w:rsidP="00E34EB6">
      <w:pPr>
        <w:pStyle w:val="Ttulo1"/>
        <w:keepNext w:val="0"/>
        <w:widowControl w:val="0"/>
        <w:numPr>
          <w:ilvl w:val="0"/>
          <w:numId w:val="10"/>
        </w:numPr>
        <w:tabs>
          <w:tab w:val="clear" w:pos="-142"/>
          <w:tab w:val="left" w:pos="513"/>
        </w:tabs>
        <w:autoSpaceDE w:val="0"/>
        <w:autoSpaceDN w:val="0"/>
        <w:spacing w:before="118"/>
        <w:ind w:left="512" w:right="0" w:hanging="401"/>
        <w:rPr>
          <w:rFonts w:asciiTheme="minorHAnsi" w:hAnsiTheme="minorHAnsi" w:cstheme="minorHAnsi"/>
          <w:szCs w:val="24"/>
        </w:rPr>
      </w:pPr>
      <w:r w:rsidRPr="000C0FC8">
        <w:rPr>
          <w:rFonts w:asciiTheme="minorHAnsi" w:hAnsiTheme="minorHAnsi" w:cstheme="minorHAnsi"/>
          <w:szCs w:val="24"/>
        </w:rPr>
        <w:t>OBRIGAÇÕES DA CONTRATANTE</w:t>
      </w:r>
    </w:p>
    <w:p w:rsidR="00E34EB6" w:rsidRPr="000C0FC8" w:rsidRDefault="00E34EB6" w:rsidP="00E34EB6">
      <w:pPr>
        <w:pStyle w:val="Corpodetexto"/>
        <w:spacing w:before="7"/>
        <w:rPr>
          <w:rFonts w:asciiTheme="minorHAnsi" w:hAnsiTheme="minorHAnsi" w:cstheme="minorHAnsi"/>
          <w:b/>
          <w:sz w:val="24"/>
          <w:szCs w:val="24"/>
        </w:rPr>
      </w:pPr>
    </w:p>
    <w:p w:rsidR="00E34EB6" w:rsidRPr="000C0FC8" w:rsidRDefault="00E34EB6" w:rsidP="00E34EB6">
      <w:pPr>
        <w:pStyle w:val="PargrafodaLista"/>
        <w:numPr>
          <w:ilvl w:val="1"/>
          <w:numId w:val="10"/>
        </w:numPr>
        <w:tabs>
          <w:tab w:val="left" w:pos="648"/>
        </w:tabs>
        <w:spacing w:before="80" w:line="360" w:lineRule="auto"/>
        <w:ind w:left="112" w:right="104" w:firstLine="0"/>
        <w:rPr>
          <w:rFonts w:asciiTheme="minorHAnsi" w:hAnsiTheme="minorHAnsi" w:cstheme="minorHAnsi"/>
          <w:sz w:val="24"/>
          <w:szCs w:val="24"/>
        </w:rPr>
      </w:pPr>
      <w:bookmarkStart w:id="11" w:name="_Hlk126676620"/>
      <w:r w:rsidRPr="000C0FC8">
        <w:rPr>
          <w:rFonts w:asciiTheme="minorHAnsi" w:hAnsiTheme="minorHAnsi" w:cstheme="minorHAnsi"/>
          <w:sz w:val="24"/>
          <w:szCs w:val="24"/>
        </w:rPr>
        <w:t>Acompanhar, fiscalizar, conferir e avaliar a sua execução por um representante especialmente designado para este fim.</w:t>
      </w:r>
    </w:p>
    <w:p w:rsidR="00E34EB6" w:rsidRPr="000C0FC8" w:rsidRDefault="00E34EB6" w:rsidP="00E34EB6">
      <w:pPr>
        <w:pStyle w:val="PargrafodaLista"/>
        <w:numPr>
          <w:ilvl w:val="1"/>
          <w:numId w:val="10"/>
        </w:numPr>
        <w:spacing w:before="80" w:line="360" w:lineRule="auto"/>
        <w:ind w:left="112" w:right="104" w:firstLine="0"/>
        <w:rPr>
          <w:rFonts w:asciiTheme="minorHAnsi" w:hAnsiTheme="minorHAnsi" w:cstheme="minorHAnsi"/>
          <w:sz w:val="24"/>
          <w:szCs w:val="24"/>
        </w:rPr>
      </w:pPr>
      <w:r w:rsidRPr="000C0FC8">
        <w:rPr>
          <w:rFonts w:asciiTheme="minorHAnsi" w:hAnsiTheme="minorHAnsi" w:cstheme="minorHAnsi"/>
          <w:sz w:val="24"/>
          <w:szCs w:val="24"/>
        </w:rPr>
        <w:t>Rejeitar, justificadamente, no todo ou em parte, a execução do objeto realizada em desacordo com a especificação, inclusive na hipótese execução por terceiros sem autorização.</w:t>
      </w:r>
    </w:p>
    <w:p w:rsidR="00E34EB6" w:rsidRPr="000C0FC8" w:rsidRDefault="00E34EB6" w:rsidP="00E34EB6">
      <w:pPr>
        <w:pStyle w:val="PargrafodaLista"/>
        <w:numPr>
          <w:ilvl w:val="1"/>
          <w:numId w:val="10"/>
        </w:numPr>
        <w:spacing w:before="80" w:line="360" w:lineRule="auto"/>
        <w:ind w:left="112" w:right="104" w:firstLine="0"/>
        <w:rPr>
          <w:rFonts w:asciiTheme="minorHAnsi" w:hAnsiTheme="minorHAnsi" w:cstheme="minorHAnsi"/>
          <w:sz w:val="24"/>
          <w:szCs w:val="24"/>
        </w:rPr>
      </w:pPr>
      <w:r w:rsidRPr="000C0FC8">
        <w:rPr>
          <w:rFonts w:asciiTheme="minorHAnsi" w:hAnsiTheme="minorHAnsi" w:cstheme="minorHAnsi"/>
          <w:sz w:val="24"/>
          <w:szCs w:val="24"/>
        </w:rPr>
        <w:t>Notificar a CONTRATADA, por escrito, a respeito da ocorrência de eventuais imperfeições observadas no curso de execução do objeto, fixando prazo para a sua correção.</w:t>
      </w:r>
    </w:p>
    <w:p w:rsidR="00E34EB6" w:rsidRPr="000C0FC8" w:rsidRDefault="00E34EB6" w:rsidP="00E34EB6">
      <w:pPr>
        <w:pStyle w:val="PargrafodaLista"/>
        <w:numPr>
          <w:ilvl w:val="1"/>
          <w:numId w:val="10"/>
        </w:numPr>
        <w:spacing w:before="80" w:line="360" w:lineRule="auto"/>
        <w:ind w:left="112" w:right="104" w:firstLine="0"/>
        <w:rPr>
          <w:rFonts w:asciiTheme="minorHAnsi" w:hAnsiTheme="minorHAnsi" w:cstheme="minorHAnsi"/>
          <w:sz w:val="24"/>
          <w:szCs w:val="24"/>
        </w:rPr>
      </w:pPr>
      <w:r w:rsidRPr="000C0FC8">
        <w:rPr>
          <w:rFonts w:asciiTheme="minorHAnsi" w:hAnsiTheme="minorHAnsi" w:cstheme="minorHAnsi"/>
          <w:sz w:val="24"/>
          <w:szCs w:val="24"/>
        </w:rPr>
        <w:t>Prestar informações e esclarecimentos que vierem a ser formalmente solicitados.</w:t>
      </w:r>
    </w:p>
    <w:p w:rsidR="00E34EB6" w:rsidRPr="000C0FC8" w:rsidRDefault="00E34EB6" w:rsidP="00E34EB6">
      <w:pPr>
        <w:pStyle w:val="PargrafodaLista"/>
        <w:numPr>
          <w:ilvl w:val="1"/>
          <w:numId w:val="10"/>
        </w:numPr>
        <w:spacing w:before="80" w:line="360" w:lineRule="auto"/>
        <w:ind w:left="112" w:right="104" w:firstLine="0"/>
        <w:rPr>
          <w:rFonts w:asciiTheme="minorHAnsi" w:hAnsiTheme="minorHAnsi" w:cstheme="minorHAnsi"/>
          <w:sz w:val="24"/>
          <w:szCs w:val="24"/>
        </w:rPr>
      </w:pPr>
      <w:r w:rsidRPr="000C0FC8">
        <w:rPr>
          <w:rFonts w:asciiTheme="minorHAnsi" w:hAnsiTheme="minorHAnsi" w:cstheme="minorHAnsi"/>
          <w:sz w:val="24"/>
          <w:szCs w:val="24"/>
        </w:rPr>
        <w:t>Aplicar à CONTRATADA as penalidades regulamentares e contratuais previstas.</w:t>
      </w:r>
    </w:p>
    <w:p w:rsidR="00E34EB6" w:rsidRPr="000C0FC8" w:rsidRDefault="00E34EB6" w:rsidP="00E34EB6">
      <w:pPr>
        <w:pStyle w:val="PargrafodaLista"/>
        <w:numPr>
          <w:ilvl w:val="1"/>
          <w:numId w:val="10"/>
        </w:numPr>
        <w:tabs>
          <w:tab w:val="left" w:pos="648"/>
        </w:tabs>
        <w:spacing w:before="80" w:line="360" w:lineRule="auto"/>
        <w:ind w:left="112" w:right="104" w:firstLine="0"/>
        <w:rPr>
          <w:rFonts w:asciiTheme="minorHAnsi" w:hAnsiTheme="minorHAnsi" w:cstheme="minorHAnsi"/>
          <w:sz w:val="24"/>
          <w:szCs w:val="24"/>
        </w:rPr>
      </w:pPr>
      <w:r w:rsidRPr="000C0FC8">
        <w:rPr>
          <w:rFonts w:asciiTheme="minorHAnsi" w:hAnsiTheme="minorHAnsi" w:cstheme="minorHAnsi"/>
          <w:sz w:val="24"/>
          <w:szCs w:val="24"/>
        </w:rPr>
        <w:t>Efetuar os pagamentos à CONTRATADA após a execução do objeto, na forma e nos prazos estabelecido.</w:t>
      </w:r>
    </w:p>
    <w:bookmarkEnd w:id="11"/>
    <w:p w:rsidR="00E34EB6" w:rsidRPr="000C0FC8" w:rsidRDefault="00E34EB6" w:rsidP="00E34EB6">
      <w:pPr>
        <w:pStyle w:val="Ttulo1"/>
        <w:tabs>
          <w:tab w:val="left" w:pos="345"/>
        </w:tabs>
        <w:spacing w:before="115"/>
        <w:ind w:left="111"/>
        <w:rPr>
          <w:rFonts w:asciiTheme="minorHAnsi" w:hAnsiTheme="minorHAnsi" w:cstheme="minorHAnsi"/>
          <w:szCs w:val="24"/>
        </w:rPr>
      </w:pPr>
      <w:r w:rsidRPr="000C0FC8">
        <w:rPr>
          <w:rFonts w:asciiTheme="minorHAnsi" w:hAnsiTheme="minorHAnsi" w:cstheme="minorHAnsi"/>
          <w:szCs w:val="24"/>
        </w:rPr>
        <w:t>V -</w:t>
      </w:r>
      <w:r w:rsidRPr="000C0FC8">
        <w:rPr>
          <w:rFonts w:asciiTheme="minorHAnsi" w:hAnsiTheme="minorHAnsi" w:cstheme="minorHAnsi"/>
          <w:spacing w:val="-3"/>
          <w:szCs w:val="24"/>
        </w:rPr>
        <w:t xml:space="preserve"> </w:t>
      </w:r>
      <w:r w:rsidRPr="000C0FC8">
        <w:rPr>
          <w:rFonts w:asciiTheme="minorHAnsi" w:hAnsiTheme="minorHAnsi" w:cstheme="minorHAnsi"/>
          <w:szCs w:val="24"/>
        </w:rPr>
        <w:t>DOS</w:t>
      </w:r>
      <w:r w:rsidRPr="000C0FC8">
        <w:rPr>
          <w:rFonts w:asciiTheme="minorHAnsi" w:hAnsiTheme="minorHAnsi" w:cstheme="minorHAnsi"/>
          <w:spacing w:val="-1"/>
          <w:szCs w:val="24"/>
        </w:rPr>
        <w:t xml:space="preserve"> </w:t>
      </w:r>
      <w:r w:rsidRPr="000C0FC8">
        <w:rPr>
          <w:rFonts w:asciiTheme="minorHAnsi" w:hAnsiTheme="minorHAnsi" w:cstheme="minorHAnsi"/>
          <w:szCs w:val="24"/>
        </w:rPr>
        <w:t>DIREITOS E</w:t>
      </w:r>
      <w:r w:rsidRPr="000C0FC8">
        <w:rPr>
          <w:rFonts w:asciiTheme="minorHAnsi" w:hAnsiTheme="minorHAnsi" w:cstheme="minorHAnsi"/>
          <w:spacing w:val="-3"/>
          <w:szCs w:val="24"/>
        </w:rPr>
        <w:t xml:space="preserve"> </w:t>
      </w:r>
      <w:r w:rsidRPr="000C0FC8">
        <w:rPr>
          <w:rFonts w:asciiTheme="minorHAnsi" w:hAnsiTheme="minorHAnsi" w:cstheme="minorHAnsi"/>
          <w:szCs w:val="24"/>
        </w:rPr>
        <w:t>RESPONSABILIDADES</w:t>
      </w:r>
      <w:r w:rsidRPr="000C0FC8">
        <w:rPr>
          <w:rFonts w:asciiTheme="minorHAnsi" w:hAnsiTheme="minorHAnsi" w:cstheme="minorHAnsi"/>
          <w:spacing w:val="-1"/>
          <w:szCs w:val="24"/>
        </w:rPr>
        <w:t xml:space="preserve"> </w:t>
      </w:r>
      <w:r w:rsidRPr="000C0FC8">
        <w:rPr>
          <w:rFonts w:asciiTheme="minorHAnsi" w:hAnsiTheme="minorHAnsi" w:cstheme="minorHAnsi"/>
          <w:szCs w:val="24"/>
        </w:rPr>
        <w:t>DA</w:t>
      </w:r>
      <w:r w:rsidRPr="000C0FC8">
        <w:rPr>
          <w:rFonts w:asciiTheme="minorHAnsi" w:hAnsiTheme="minorHAnsi" w:cstheme="minorHAnsi"/>
          <w:spacing w:val="-2"/>
          <w:szCs w:val="24"/>
        </w:rPr>
        <w:t xml:space="preserve"> </w:t>
      </w:r>
      <w:r w:rsidRPr="000C0FC8">
        <w:rPr>
          <w:rFonts w:asciiTheme="minorHAnsi" w:hAnsiTheme="minorHAnsi" w:cstheme="minorHAnsi"/>
          <w:szCs w:val="24"/>
        </w:rPr>
        <w:t>CONTRATADA:</w:t>
      </w:r>
    </w:p>
    <w:p w:rsidR="00E34EB6" w:rsidRPr="000C0FC8" w:rsidRDefault="00E34EB6" w:rsidP="00E34EB6">
      <w:pPr>
        <w:pStyle w:val="Corpodetexto"/>
        <w:spacing w:before="6"/>
        <w:rPr>
          <w:rFonts w:asciiTheme="minorHAnsi" w:hAnsiTheme="minorHAnsi" w:cstheme="minorHAnsi"/>
          <w:b/>
          <w:sz w:val="24"/>
          <w:szCs w:val="24"/>
        </w:rPr>
      </w:pP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A</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São responsabilidades da CONTRATADA, além daquelas já expressamente definidas nas demais condições deste instrumento:</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Após a convocação, firmar o contrato no prazo máximo estabelecido, sob pena de aplicação das sanções previstas;</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Cumprir os prazos para a execução do objeto;</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Não transferir a outrem a execução do objeto e demais obrigações avençadas;</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Prestar esclarecimentos que forem solicitados pela CONTRANTE, cujas reclamações se obrigam a se manifestar e atender prontamente;</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Zelar pelo sigilo inerente à execução do objeto e pela confidencialidade quanto aos dados e informações da CONTRATANTE, empregando todos os meios necessários para tanto;</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 xml:space="preserve">Manter durante toda a execução do objeto, todas as condições de habilitação e qualificação </w:t>
      </w:r>
      <w:r w:rsidRPr="000C0FC8">
        <w:rPr>
          <w:rFonts w:asciiTheme="minorHAnsi" w:hAnsiTheme="minorHAnsi" w:cstheme="minorHAnsi"/>
          <w:sz w:val="24"/>
          <w:szCs w:val="24"/>
        </w:rPr>
        <w:lastRenderedPageBreak/>
        <w:t>exigidas para sua contratação em compatibilidade com as obrigações assumidas;</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Assumir todos os ônus com os encargos fiscais e comerciais, impostos e seguros, relativamente à execução do objeto, bem como a qualquer acidente de que venham a ser vítimas seus profissionais e/ou por aqueles causados por eles a terceiros, quando da execução do objeto;</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Assumir todos os eventuais danos causados diretamente ao CONTRATANTE, quando estes tiverem sido ocasionados, por seus empregados ou prepostos, durante a execução do objeto;</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Arcar com todas as despesas decorrentes da não observância das condições constantes do objeto, bem como de infrações praticadas por seus empregados ou prepostos, ainda que no recinto da CONTRATANTE.</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Comprovar a responsabilidade técnica dos profissionais envolvidos na execução do objeto, nos termos da legislação vigente;</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Entregar todos os documentos, relatórios e demais registros de forma digital;</w:t>
      </w:r>
    </w:p>
    <w:p w:rsidR="00E34EB6" w:rsidRPr="000C0FC8" w:rsidRDefault="00E34EB6" w:rsidP="00E34EB6">
      <w:pPr>
        <w:pStyle w:val="PargrafodaLista"/>
        <w:numPr>
          <w:ilvl w:val="1"/>
          <w:numId w:val="9"/>
        </w:numPr>
        <w:tabs>
          <w:tab w:val="left" w:pos="586"/>
        </w:tabs>
        <w:spacing w:before="1"/>
        <w:ind w:right="0"/>
        <w:rPr>
          <w:rFonts w:asciiTheme="minorHAnsi" w:hAnsiTheme="minorHAnsi" w:cstheme="minorHAnsi"/>
          <w:sz w:val="24"/>
          <w:szCs w:val="24"/>
        </w:rPr>
      </w:pPr>
      <w:r w:rsidRPr="000C0FC8">
        <w:rPr>
          <w:rFonts w:asciiTheme="minorHAnsi" w:hAnsiTheme="minorHAnsi" w:cstheme="minorHAnsi"/>
          <w:sz w:val="24"/>
          <w:szCs w:val="24"/>
        </w:rPr>
        <w:t>Fornecer os meios de interação virtual necessárias ao desenvolvimento das atividades;</w:t>
      </w:r>
    </w:p>
    <w:p w:rsidR="00E34EB6" w:rsidRPr="000C0FC8" w:rsidRDefault="00E34EB6" w:rsidP="00E34EB6">
      <w:pPr>
        <w:pStyle w:val="PargrafodaLista"/>
        <w:tabs>
          <w:tab w:val="left" w:pos="586"/>
        </w:tabs>
        <w:spacing w:before="1"/>
        <w:ind w:left="585"/>
        <w:rPr>
          <w:rFonts w:asciiTheme="minorHAnsi" w:hAnsiTheme="minorHAnsi" w:cstheme="minorHAnsi"/>
          <w:sz w:val="24"/>
          <w:szCs w:val="24"/>
        </w:rPr>
      </w:pPr>
    </w:p>
    <w:p w:rsidR="00E34EB6" w:rsidRPr="000C0FC8" w:rsidRDefault="00E34EB6" w:rsidP="00E34EB6">
      <w:pPr>
        <w:pStyle w:val="PargrafodaLista"/>
        <w:tabs>
          <w:tab w:val="left" w:pos="586"/>
        </w:tabs>
        <w:spacing w:before="1"/>
        <w:ind w:left="585"/>
        <w:rPr>
          <w:rFonts w:asciiTheme="minorHAnsi" w:hAnsiTheme="minorHAnsi" w:cstheme="minorHAnsi"/>
          <w:sz w:val="24"/>
          <w:szCs w:val="24"/>
        </w:rPr>
      </w:pPr>
    </w:p>
    <w:p w:rsidR="00E34EB6" w:rsidRPr="000C0FC8" w:rsidRDefault="00E34EB6" w:rsidP="00E34EB6">
      <w:pPr>
        <w:pStyle w:val="Ttulo1"/>
        <w:keepNext w:val="0"/>
        <w:widowControl w:val="0"/>
        <w:numPr>
          <w:ilvl w:val="0"/>
          <w:numId w:val="8"/>
        </w:numPr>
        <w:tabs>
          <w:tab w:val="clear" w:pos="-142"/>
          <w:tab w:val="left" w:pos="499"/>
        </w:tabs>
        <w:autoSpaceDE w:val="0"/>
        <w:autoSpaceDN w:val="0"/>
        <w:spacing w:before="120"/>
        <w:ind w:right="0"/>
        <w:rPr>
          <w:rFonts w:asciiTheme="minorHAnsi" w:hAnsiTheme="minorHAnsi" w:cstheme="minorHAnsi"/>
          <w:szCs w:val="24"/>
        </w:rPr>
      </w:pPr>
      <w:r w:rsidRPr="000C0FC8">
        <w:rPr>
          <w:rFonts w:asciiTheme="minorHAnsi" w:hAnsiTheme="minorHAnsi" w:cstheme="minorHAnsi"/>
          <w:szCs w:val="24"/>
        </w:rPr>
        <w:t>DAS SANÇÕES ADMINISTRATIVAS:</w:t>
      </w:r>
    </w:p>
    <w:p w:rsidR="00E34EB6" w:rsidRPr="000C0FC8" w:rsidRDefault="00E34EB6" w:rsidP="00E34EB6">
      <w:pPr>
        <w:pStyle w:val="Corpodetexto"/>
        <w:spacing w:before="4"/>
        <w:rPr>
          <w:rFonts w:asciiTheme="minorHAnsi" w:hAnsiTheme="minorHAnsi" w:cstheme="minorHAnsi"/>
          <w:b/>
          <w:sz w:val="24"/>
          <w:szCs w:val="24"/>
        </w:rPr>
      </w:pPr>
    </w:p>
    <w:p w:rsidR="00E34EB6" w:rsidRPr="000C0FC8" w:rsidRDefault="00E34EB6" w:rsidP="00E34EB6">
      <w:pPr>
        <w:pStyle w:val="PargrafodaLista"/>
        <w:numPr>
          <w:ilvl w:val="1"/>
          <w:numId w:val="8"/>
        </w:numPr>
        <w:tabs>
          <w:tab w:val="left" w:pos="664"/>
        </w:tabs>
        <w:spacing w:before="0" w:line="362" w:lineRule="auto"/>
        <w:ind w:right="110" w:firstLine="0"/>
        <w:rPr>
          <w:rFonts w:asciiTheme="minorHAnsi" w:hAnsiTheme="minorHAnsi" w:cstheme="minorHAnsi"/>
          <w:sz w:val="24"/>
          <w:szCs w:val="24"/>
        </w:rPr>
      </w:pPr>
      <w:r w:rsidRPr="000C0FC8">
        <w:rPr>
          <w:rFonts w:asciiTheme="minorHAnsi" w:hAnsiTheme="minorHAnsi" w:cstheme="minorHAnsi"/>
          <w:sz w:val="24"/>
          <w:szCs w:val="24"/>
        </w:rPr>
        <w:t>As sanções relacionadas à execução do contrato são aquelas previstas lei 14.133/2021</w:t>
      </w:r>
    </w:p>
    <w:p w:rsidR="00E34EB6" w:rsidRPr="000C0FC8" w:rsidRDefault="00E34EB6" w:rsidP="00E34EB6">
      <w:pPr>
        <w:pStyle w:val="Corpodetexto"/>
        <w:spacing w:before="1"/>
        <w:rPr>
          <w:rFonts w:asciiTheme="minorHAnsi" w:hAnsiTheme="minorHAnsi" w:cstheme="minorHAnsi"/>
          <w:sz w:val="24"/>
          <w:szCs w:val="24"/>
        </w:rPr>
      </w:pPr>
    </w:p>
    <w:p w:rsidR="00E34EB6" w:rsidRPr="000C0FC8" w:rsidRDefault="00E34EB6" w:rsidP="00E34EB6">
      <w:pPr>
        <w:pStyle w:val="Ttulo1"/>
        <w:keepNext w:val="0"/>
        <w:widowControl w:val="0"/>
        <w:numPr>
          <w:ilvl w:val="0"/>
          <w:numId w:val="8"/>
        </w:numPr>
        <w:tabs>
          <w:tab w:val="clear" w:pos="-142"/>
          <w:tab w:val="left" w:pos="687"/>
        </w:tabs>
        <w:autoSpaceDE w:val="0"/>
        <w:autoSpaceDN w:val="0"/>
        <w:ind w:left="686" w:right="0" w:hanging="575"/>
        <w:jc w:val="left"/>
        <w:rPr>
          <w:rFonts w:asciiTheme="minorHAnsi" w:hAnsiTheme="minorHAnsi" w:cstheme="minorHAnsi"/>
          <w:szCs w:val="24"/>
        </w:rPr>
      </w:pPr>
      <w:r w:rsidRPr="000C0FC8">
        <w:rPr>
          <w:rFonts w:asciiTheme="minorHAnsi" w:hAnsiTheme="minorHAnsi" w:cstheme="minorHAnsi"/>
          <w:szCs w:val="24"/>
        </w:rPr>
        <w:t>FISCALIZAÇÃO</w:t>
      </w:r>
      <w:r w:rsidRPr="000C0FC8">
        <w:rPr>
          <w:rFonts w:asciiTheme="minorHAnsi" w:hAnsiTheme="minorHAnsi" w:cstheme="minorHAnsi"/>
          <w:spacing w:val="-1"/>
          <w:szCs w:val="24"/>
        </w:rPr>
        <w:t xml:space="preserve"> </w:t>
      </w:r>
      <w:r w:rsidRPr="000C0FC8">
        <w:rPr>
          <w:rFonts w:asciiTheme="minorHAnsi" w:hAnsiTheme="minorHAnsi" w:cstheme="minorHAnsi"/>
          <w:szCs w:val="24"/>
        </w:rPr>
        <w:t>DA</w:t>
      </w:r>
      <w:r w:rsidRPr="000C0FC8">
        <w:rPr>
          <w:rFonts w:asciiTheme="minorHAnsi" w:hAnsiTheme="minorHAnsi" w:cstheme="minorHAnsi"/>
          <w:spacing w:val="-3"/>
          <w:szCs w:val="24"/>
        </w:rPr>
        <w:t xml:space="preserve"> </w:t>
      </w:r>
      <w:r w:rsidRPr="000C0FC8">
        <w:rPr>
          <w:rFonts w:asciiTheme="minorHAnsi" w:hAnsiTheme="minorHAnsi" w:cstheme="minorHAnsi"/>
          <w:szCs w:val="24"/>
        </w:rPr>
        <w:t>EXECUÇÃO</w:t>
      </w:r>
    </w:p>
    <w:p w:rsidR="00E34EB6" w:rsidRPr="000C0FC8" w:rsidRDefault="00E34EB6" w:rsidP="00E34EB6">
      <w:pPr>
        <w:pStyle w:val="Corpodetexto"/>
        <w:rPr>
          <w:rFonts w:asciiTheme="minorHAnsi" w:hAnsiTheme="minorHAnsi" w:cstheme="minorHAnsi"/>
          <w:b/>
          <w:sz w:val="24"/>
          <w:szCs w:val="24"/>
        </w:rPr>
      </w:pPr>
    </w:p>
    <w:p w:rsidR="00E34EB6" w:rsidRPr="000C0FC8" w:rsidRDefault="00E34EB6" w:rsidP="00E34EB6">
      <w:pPr>
        <w:pStyle w:val="PargrafodaLista"/>
        <w:numPr>
          <w:ilvl w:val="1"/>
          <w:numId w:val="8"/>
        </w:numPr>
        <w:tabs>
          <w:tab w:val="left" w:pos="821"/>
        </w:tabs>
        <w:spacing w:before="0" w:line="360" w:lineRule="auto"/>
        <w:ind w:right="107" w:firstLine="0"/>
        <w:rPr>
          <w:rFonts w:asciiTheme="minorHAnsi" w:hAnsiTheme="minorHAnsi" w:cstheme="minorHAnsi"/>
          <w:sz w:val="24"/>
          <w:szCs w:val="24"/>
        </w:rPr>
      </w:pPr>
      <w:r w:rsidRPr="000C0FC8">
        <w:rPr>
          <w:rFonts w:asciiTheme="minorHAnsi" w:hAnsiTheme="minorHAnsi" w:cstheme="minorHAnsi"/>
          <w:sz w:val="24"/>
          <w:szCs w:val="24"/>
        </w:rPr>
        <w:t>A</w:t>
      </w:r>
      <w:r w:rsidRPr="000C0FC8">
        <w:rPr>
          <w:rFonts w:asciiTheme="minorHAnsi" w:hAnsiTheme="minorHAnsi" w:cstheme="minorHAnsi"/>
          <w:spacing w:val="-5"/>
          <w:sz w:val="24"/>
          <w:szCs w:val="24"/>
        </w:rPr>
        <w:t xml:space="preserve"> </w:t>
      </w:r>
      <w:r w:rsidRPr="000C0FC8">
        <w:rPr>
          <w:rFonts w:asciiTheme="minorHAnsi" w:hAnsiTheme="minorHAnsi" w:cstheme="minorHAnsi"/>
          <w:sz w:val="24"/>
          <w:szCs w:val="24"/>
        </w:rPr>
        <w:t>fiscalização</w:t>
      </w:r>
      <w:r w:rsidRPr="000C0FC8">
        <w:rPr>
          <w:rFonts w:asciiTheme="minorHAnsi" w:hAnsiTheme="minorHAnsi" w:cstheme="minorHAnsi"/>
          <w:spacing w:val="-4"/>
          <w:sz w:val="24"/>
          <w:szCs w:val="24"/>
        </w:rPr>
        <w:t xml:space="preserve"> </w:t>
      </w:r>
      <w:r w:rsidRPr="000C0FC8">
        <w:rPr>
          <w:rFonts w:asciiTheme="minorHAnsi" w:hAnsiTheme="minorHAnsi" w:cstheme="minorHAnsi"/>
          <w:sz w:val="24"/>
          <w:szCs w:val="24"/>
        </w:rPr>
        <w:t>da</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contratação</w:t>
      </w:r>
      <w:r w:rsidRPr="000C0FC8">
        <w:rPr>
          <w:rFonts w:asciiTheme="minorHAnsi" w:hAnsiTheme="minorHAnsi" w:cstheme="minorHAnsi"/>
          <w:spacing w:val="-4"/>
          <w:sz w:val="24"/>
          <w:szCs w:val="24"/>
        </w:rPr>
        <w:t xml:space="preserve"> </w:t>
      </w:r>
      <w:r w:rsidRPr="000C0FC8">
        <w:rPr>
          <w:rFonts w:asciiTheme="minorHAnsi" w:hAnsiTheme="minorHAnsi" w:cstheme="minorHAnsi"/>
          <w:sz w:val="24"/>
          <w:szCs w:val="24"/>
        </w:rPr>
        <w:t>será</w:t>
      </w:r>
      <w:r w:rsidRPr="000C0FC8">
        <w:rPr>
          <w:rFonts w:asciiTheme="minorHAnsi" w:hAnsiTheme="minorHAnsi" w:cstheme="minorHAnsi"/>
          <w:spacing w:val="-5"/>
          <w:sz w:val="24"/>
          <w:szCs w:val="24"/>
        </w:rPr>
        <w:t xml:space="preserve"> </w:t>
      </w:r>
      <w:r w:rsidRPr="000C0FC8">
        <w:rPr>
          <w:rFonts w:asciiTheme="minorHAnsi" w:hAnsiTheme="minorHAnsi" w:cstheme="minorHAnsi"/>
          <w:sz w:val="24"/>
          <w:szCs w:val="24"/>
        </w:rPr>
        <w:t>exercida</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por</w:t>
      </w:r>
      <w:r w:rsidRPr="000C0FC8">
        <w:rPr>
          <w:rFonts w:asciiTheme="minorHAnsi" w:hAnsiTheme="minorHAnsi" w:cstheme="minorHAnsi"/>
          <w:spacing w:val="-5"/>
          <w:sz w:val="24"/>
          <w:szCs w:val="24"/>
        </w:rPr>
        <w:t xml:space="preserve"> </w:t>
      </w:r>
      <w:r w:rsidRPr="000C0FC8">
        <w:rPr>
          <w:rFonts w:asciiTheme="minorHAnsi" w:hAnsiTheme="minorHAnsi" w:cstheme="minorHAnsi"/>
          <w:sz w:val="24"/>
          <w:szCs w:val="24"/>
        </w:rPr>
        <w:t>um</w:t>
      </w:r>
      <w:r w:rsidRPr="000C0FC8">
        <w:rPr>
          <w:rFonts w:asciiTheme="minorHAnsi" w:hAnsiTheme="minorHAnsi" w:cstheme="minorHAnsi"/>
          <w:spacing w:val="-3"/>
          <w:sz w:val="24"/>
          <w:szCs w:val="24"/>
        </w:rPr>
        <w:t xml:space="preserve"> </w:t>
      </w:r>
      <w:r w:rsidRPr="000C0FC8">
        <w:rPr>
          <w:rFonts w:asciiTheme="minorHAnsi" w:hAnsiTheme="minorHAnsi" w:cstheme="minorHAnsi"/>
          <w:sz w:val="24"/>
          <w:szCs w:val="24"/>
        </w:rPr>
        <w:t>representante</w:t>
      </w:r>
      <w:r w:rsidRPr="000C0FC8">
        <w:rPr>
          <w:rFonts w:asciiTheme="minorHAnsi" w:hAnsiTheme="minorHAnsi" w:cstheme="minorHAnsi"/>
          <w:spacing w:val="-5"/>
          <w:sz w:val="24"/>
          <w:szCs w:val="24"/>
        </w:rPr>
        <w:t xml:space="preserve"> </w:t>
      </w:r>
      <w:r w:rsidRPr="000C0FC8">
        <w:rPr>
          <w:rFonts w:asciiTheme="minorHAnsi" w:hAnsiTheme="minorHAnsi" w:cstheme="minorHAnsi"/>
          <w:sz w:val="24"/>
          <w:szCs w:val="24"/>
        </w:rPr>
        <w:t>da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Contratante,</w:t>
      </w:r>
      <w:r w:rsidRPr="000C0FC8">
        <w:rPr>
          <w:rFonts w:asciiTheme="minorHAnsi" w:hAnsiTheme="minorHAnsi" w:cstheme="minorHAnsi"/>
          <w:spacing w:val="-4"/>
          <w:sz w:val="24"/>
          <w:szCs w:val="24"/>
        </w:rPr>
        <w:t xml:space="preserve"> </w:t>
      </w:r>
      <w:r w:rsidRPr="000C0FC8">
        <w:rPr>
          <w:rFonts w:asciiTheme="minorHAnsi" w:hAnsiTheme="minorHAnsi" w:cstheme="minorHAnsi"/>
          <w:sz w:val="24"/>
          <w:szCs w:val="24"/>
        </w:rPr>
        <w:t>ao</w:t>
      </w:r>
      <w:r w:rsidRPr="000C0FC8">
        <w:rPr>
          <w:rFonts w:asciiTheme="minorHAnsi" w:hAnsiTheme="minorHAnsi" w:cstheme="minorHAnsi"/>
          <w:spacing w:val="-4"/>
          <w:sz w:val="24"/>
          <w:szCs w:val="24"/>
        </w:rPr>
        <w:t xml:space="preserve"> </w:t>
      </w:r>
      <w:r w:rsidRPr="000C0FC8">
        <w:rPr>
          <w:rFonts w:asciiTheme="minorHAnsi" w:hAnsiTheme="minorHAnsi" w:cstheme="minorHAnsi"/>
          <w:sz w:val="24"/>
          <w:szCs w:val="24"/>
        </w:rPr>
        <w:t>qual</w:t>
      </w:r>
      <w:r w:rsidRPr="000C0FC8">
        <w:rPr>
          <w:rFonts w:asciiTheme="minorHAnsi" w:hAnsiTheme="minorHAnsi" w:cstheme="minorHAnsi"/>
          <w:spacing w:val="-3"/>
          <w:sz w:val="24"/>
          <w:szCs w:val="24"/>
        </w:rPr>
        <w:t xml:space="preserve"> </w:t>
      </w:r>
      <w:r w:rsidRPr="000C0FC8">
        <w:rPr>
          <w:rFonts w:asciiTheme="minorHAnsi" w:hAnsiTheme="minorHAnsi" w:cstheme="minorHAnsi"/>
          <w:sz w:val="24"/>
          <w:szCs w:val="24"/>
        </w:rPr>
        <w:t>competirá</w:t>
      </w:r>
      <w:r w:rsidRPr="000C0FC8">
        <w:rPr>
          <w:rFonts w:asciiTheme="minorHAnsi" w:hAnsiTheme="minorHAnsi" w:cstheme="minorHAnsi"/>
          <w:spacing w:val="-58"/>
          <w:sz w:val="24"/>
          <w:szCs w:val="24"/>
        </w:rPr>
        <w:t xml:space="preserve"> </w:t>
      </w:r>
      <w:r w:rsidRPr="000C0FC8">
        <w:rPr>
          <w:rFonts w:asciiTheme="minorHAnsi" w:hAnsiTheme="minorHAnsi" w:cstheme="minorHAnsi"/>
          <w:sz w:val="24"/>
          <w:szCs w:val="24"/>
        </w:rPr>
        <w:t>dirimir</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as dúvidas que</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surgirem</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no curso da execução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do contrato, e de</w:t>
      </w:r>
      <w:r w:rsidRPr="000C0FC8">
        <w:rPr>
          <w:rFonts w:asciiTheme="minorHAnsi" w:hAnsiTheme="minorHAnsi" w:cstheme="minorHAnsi"/>
          <w:spacing w:val="-3"/>
          <w:sz w:val="24"/>
          <w:szCs w:val="24"/>
        </w:rPr>
        <w:t xml:space="preserve"> </w:t>
      </w:r>
      <w:r w:rsidRPr="000C0FC8">
        <w:rPr>
          <w:rFonts w:asciiTheme="minorHAnsi" w:hAnsiTheme="minorHAnsi" w:cstheme="minorHAnsi"/>
          <w:sz w:val="24"/>
          <w:szCs w:val="24"/>
        </w:rPr>
        <w:t>tudo dará</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ciência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à</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Contratante.</w:t>
      </w:r>
    </w:p>
    <w:p w:rsidR="00E34EB6" w:rsidRPr="000C0FC8" w:rsidRDefault="00E34EB6" w:rsidP="00E34EB6">
      <w:pPr>
        <w:pStyle w:val="Corpodetexto"/>
        <w:rPr>
          <w:rFonts w:asciiTheme="minorHAnsi" w:hAnsiTheme="minorHAnsi" w:cstheme="minorHAnsi"/>
          <w:sz w:val="24"/>
          <w:szCs w:val="24"/>
        </w:rPr>
      </w:pPr>
    </w:p>
    <w:p w:rsidR="00E34EB6" w:rsidRPr="000C0FC8" w:rsidRDefault="00E34EB6" w:rsidP="00E34EB6">
      <w:pPr>
        <w:pStyle w:val="PargrafodaLista"/>
        <w:numPr>
          <w:ilvl w:val="1"/>
          <w:numId w:val="8"/>
        </w:numPr>
        <w:tabs>
          <w:tab w:val="left" w:pos="866"/>
        </w:tabs>
        <w:spacing w:before="0" w:line="360" w:lineRule="auto"/>
        <w:ind w:right="107" w:firstLine="0"/>
        <w:rPr>
          <w:rFonts w:asciiTheme="minorHAnsi" w:hAnsiTheme="minorHAnsi" w:cstheme="minorHAnsi"/>
          <w:sz w:val="24"/>
          <w:szCs w:val="24"/>
        </w:rPr>
      </w:pPr>
      <w:r w:rsidRPr="000C0FC8">
        <w:rPr>
          <w:rFonts w:asciiTheme="minorHAnsi" w:hAnsiTheme="minorHAnsi" w:cstheme="minorHAnsi"/>
          <w:sz w:val="24"/>
          <w:szCs w:val="24"/>
        </w:rPr>
        <w:t>O representante da Contratante deverá ter a experiência necessária para o acompanhamento e</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controle</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da</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execução do</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contrato.</w:t>
      </w:r>
    </w:p>
    <w:p w:rsidR="00E34EB6" w:rsidRPr="000C0FC8" w:rsidRDefault="00E34EB6" w:rsidP="00E34EB6">
      <w:pPr>
        <w:pStyle w:val="PargrafodaLista"/>
        <w:numPr>
          <w:ilvl w:val="1"/>
          <w:numId w:val="8"/>
        </w:numPr>
        <w:tabs>
          <w:tab w:val="left" w:pos="845"/>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A fiscalização de que trata este item não se exclui nem reduz a responsabilidade da Contratada,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inclusive perante terceiros, por qualquer irregularidade, ainda que resultante de imperfeições técnicas,</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vícios</w:t>
      </w:r>
      <w:r w:rsidRPr="000C0FC8">
        <w:rPr>
          <w:rFonts w:asciiTheme="minorHAnsi" w:hAnsiTheme="minorHAnsi" w:cstheme="minorHAnsi"/>
          <w:spacing w:val="-9"/>
          <w:sz w:val="24"/>
          <w:szCs w:val="24"/>
        </w:rPr>
        <w:t xml:space="preserve"> </w:t>
      </w:r>
      <w:r w:rsidRPr="000C0FC8">
        <w:rPr>
          <w:rFonts w:asciiTheme="minorHAnsi" w:hAnsiTheme="minorHAnsi" w:cstheme="minorHAnsi"/>
          <w:sz w:val="24"/>
          <w:szCs w:val="24"/>
        </w:rPr>
        <w:t>redibitórios,</w:t>
      </w:r>
      <w:r w:rsidRPr="000C0FC8">
        <w:rPr>
          <w:rFonts w:asciiTheme="minorHAnsi" w:hAnsiTheme="minorHAnsi" w:cstheme="minorHAnsi"/>
          <w:spacing w:val="-8"/>
          <w:sz w:val="24"/>
          <w:szCs w:val="24"/>
        </w:rPr>
        <w:t xml:space="preserve"> </w:t>
      </w:r>
      <w:r w:rsidRPr="000C0FC8">
        <w:rPr>
          <w:rFonts w:asciiTheme="minorHAnsi" w:hAnsiTheme="minorHAnsi" w:cstheme="minorHAnsi"/>
          <w:sz w:val="24"/>
          <w:szCs w:val="24"/>
        </w:rPr>
        <w:t>ou</w:t>
      </w:r>
      <w:r w:rsidRPr="000C0FC8">
        <w:rPr>
          <w:rFonts w:asciiTheme="minorHAnsi" w:hAnsiTheme="minorHAnsi" w:cstheme="minorHAnsi"/>
          <w:spacing w:val="-9"/>
          <w:sz w:val="24"/>
          <w:szCs w:val="24"/>
        </w:rPr>
        <w:t xml:space="preserve"> </w:t>
      </w:r>
      <w:r w:rsidRPr="000C0FC8">
        <w:rPr>
          <w:rFonts w:asciiTheme="minorHAnsi" w:hAnsiTheme="minorHAnsi" w:cstheme="minorHAnsi"/>
          <w:sz w:val="24"/>
          <w:szCs w:val="24"/>
        </w:rPr>
        <w:t>emprego</w:t>
      </w:r>
      <w:r w:rsidRPr="000C0FC8">
        <w:rPr>
          <w:rFonts w:asciiTheme="minorHAnsi" w:hAnsiTheme="minorHAnsi" w:cstheme="minorHAnsi"/>
          <w:spacing w:val="-10"/>
          <w:sz w:val="24"/>
          <w:szCs w:val="24"/>
        </w:rPr>
        <w:t xml:space="preserve"> </w:t>
      </w:r>
      <w:r w:rsidRPr="000C0FC8">
        <w:rPr>
          <w:rFonts w:asciiTheme="minorHAnsi" w:hAnsiTheme="minorHAnsi" w:cstheme="minorHAnsi"/>
          <w:sz w:val="24"/>
          <w:szCs w:val="24"/>
        </w:rPr>
        <w:t>de</w:t>
      </w:r>
      <w:r w:rsidRPr="000C0FC8">
        <w:rPr>
          <w:rFonts w:asciiTheme="minorHAnsi" w:hAnsiTheme="minorHAnsi" w:cstheme="minorHAnsi"/>
          <w:spacing w:val="-10"/>
          <w:sz w:val="24"/>
          <w:szCs w:val="24"/>
        </w:rPr>
        <w:t xml:space="preserve"> </w:t>
      </w:r>
      <w:r w:rsidRPr="000C0FC8">
        <w:rPr>
          <w:rFonts w:asciiTheme="minorHAnsi" w:hAnsiTheme="minorHAnsi" w:cstheme="minorHAnsi"/>
          <w:sz w:val="24"/>
          <w:szCs w:val="24"/>
        </w:rPr>
        <w:t>material</w:t>
      </w:r>
      <w:r w:rsidRPr="000C0FC8">
        <w:rPr>
          <w:rFonts w:asciiTheme="minorHAnsi" w:hAnsiTheme="minorHAnsi" w:cstheme="minorHAnsi"/>
          <w:spacing w:val="-8"/>
          <w:sz w:val="24"/>
          <w:szCs w:val="24"/>
        </w:rPr>
        <w:t xml:space="preserve"> </w:t>
      </w:r>
      <w:r w:rsidRPr="000C0FC8">
        <w:rPr>
          <w:rFonts w:asciiTheme="minorHAnsi" w:hAnsiTheme="minorHAnsi" w:cstheme="minorHAnsi"/>
          <w:sz w:val="24"/>
          <w:szCs w:val="24"/>
        </w:rPr>
        <w:t>inadequado</w:t>
      </w:r>
      <w:r w:rsidRPr="000C0FC8">
        <w:rPr>
          <w:rFonts w:asciiTheme="minorHAnsi" w:hAnsiTheme="minorHAnsi" w:cstheme="minorHAnsi"/>
          <w:spacing w:val="-9"/>
          <w:sz w:val="24"/>
          <w:szCs w:val="24"/>
        </w:rPr>
        <w:t xml:space="preserve"> </w:t>
      </w:r>
      <w:r w:rsidRPr="000C0FC8">
        <w:rPr>
          <w:rFonts w:asciiTheme="minorHAnsi" w:hAnsiTheme="minorHAnsi" w:cstheme="minorHAnsi"/>
          <w:sz w:val="24"/>
          <w:szCs w:val="24"/>
        </w:rPr>
        <w:t>ou</w:t>
      </w:r>
      <w:r w:rsidRPr="000C0FC8">
        <w:rPr>
          <w:rFonts w:asciiTheme="minorHAnsi" w:hAnsiTheme="minorHAnsi" w:cstheme="minorHAnsi"/>
          <w:spacing w:val="-10"/>
          <w:sz w:val="24"/>
          <w:szCs w:val="24"/>
        </w:rPr>
        <w:t xml:space="preserve"> </w:t>
      </w:r>
      <w:r w:rsidRPr="000C0FC8">
        <w:rPr>
          <w:rFonts w:asciiTheme="minorHAnsi" w:hAnsiTheme="minorHAnsi" w:cstheme="minorHAnsi"/>
          <w:sz w:val="24"/>
          <w:szCs w:val="24"/>
        </w:rPr>
        <w:t>de</w:t>
      </w:r>
      <w:r w:rsidRPr="000C0FC8">
        <w:rPr>
          <w:rFonts w:asciiTheme="minorHAnsi" w:hAnsiTheme="minorHAnsi" w:cstheme="minorHAnsi"/>
          <w:spacing w:val="-10"/>
          <w:sz w:val="24"/>
          <w:szCs w:val="24"/>
        </w:rPr>
        <w:t xml:space="preserve"> </w:t>
      </w:r>
      <w:r w:rsidRPr="000C0FC8">
        <w:rPr>
          <w:rFonts w:asciiTheme="minorHAnsi" w:hAnsiTheme="minorHAnsi" w:cstheme="minorHAnsi"/>
          <w:sz w:val="24"/>
          <w:szCs w:val="24"/>
        </w:rPr>
        <w:t>qualidade</w:t>
      </w:r>
      <w:r w:rsidRPr="000C0FC8">
        <w:rPr>
          <w:rFonts w:asciiTheme="minorHAnsi" w:hAnsiTheme="minorHAnsi" w:cstheme="minorHAnsi"/>
          <w:spacing w:val="-10"/>
          <w:sz w:val="24"/>
          <w:szCs w:val="24"/>
        </w:rPr>
        <w:t xml:space="preserve"> </w:t>
      </w:r>
      <w:r w:rsidRPr="000C0FC8">
        <w:rPr>
          <w:rFonts w:asciiTheme="minorHAnsi" w:hAnsiTheme="minorHAnsi" w:cstheme="minorHAnsi"/>
          <w:sz w:val="24"/>
          <w:szCs w:val="24"/>
        </w:rPr>
        <w:t>inferior,</w:t>
      </w:r>
      <w:r w:rsidRPr="000C0FC8">
        <w:rPr>
          <w:rFonts w:asciiTheme="minorHAnsi" w:hAnsiTheme="minorHAnsi" w:cstheme="minorHAnsi"/>
          <w:spacing w:val="-9"/>
          <w:sz w:val="24"/>
          <w:szCs w:val="24"/>
        </w:rPr>
        <w:t xml:space="preserve"> </w:t>
      </w:r>
      <w:r w:rsidRPr="000C0FC8">
        <w:rPr>
          <w:rFonts w:asciiTheme="minorHAnsi" w:hAnsiTheme="minorHAnsi" w:cstheme="minorHAnsi"/>
          <w:sz w:val="24"/>
          <w:szCs w:val="24"/>
        </w:rPr>
        <w:t>e,</w:t>
      </w:r>
      <w:r w:rsidRPr="000C0FC8">
        <w:rPr>
          <w:rFonts w:asciiTheme="minorHAnsi" w:hAnsiTheme="minorHAnsi" w:cstheme="minorHAnsi"/>
          <w:spacing w:val="-10"/>
          <w:sz w:val="24"/>
          <w:szCs w:val="24"/>
        </w:rPr>
        <w:t xml:space="preserve"> </w:t>
      </w:r>
      <w:r w:rsidRPr="000C0FC8">
        <w:rPr>
          <w:rFonts w:asciiTheme="minorHAnsi" w:hAnsiTheme="minorHAnsi" w:cstheme="minorHAnsi"/>
          <w:sz w:val="24"/>
          <w:szCs w:val="24"/>
        </w:rPr>
        <w:t>na</w:t>
      </w:r>
      <w:r w:rsidRPr="000C0FC8">
        <w:rPr>
          <w:rFonts w:asciiTheme="minorHAnsi" w:hAnsiTheme="minorHAnsi" w:cstheme="minorHAnsi"/>
          <w:spacing w:val="-8"/>
          <w:sz w:val="24"/>
          <w:szCs w:val="24"/>
        </w:rPr>
        <w:t xml:space="preserve"> </w:t>
      </w:r>
      <w:r w:rsidRPr="000C0FC8">
        <w:rPr>
          <w:rFonts w:asciiTheme="minorHAnsi" w:hAnsiTheme="minorHAnsi" w:cstheme="minorHAnsi"/>
          <w:sz w:val="24"/>
          <w:szCs w:val="24"/>
        </w:rPr>
        <w:t>ocorrência</w:t>
      </w:r>
      <w:r w:rsidRPr="000C0FC8">
        <w:rPr>
          <w:rFonts w:asciiTheme="minorHAnsi" w:hAnsiTheme="minorHAnsi" w:cstheme="minorHAnsi"/>
          <w:spacing w:val="-9"/>
          <w:sz w:val="24"/>
          <w:szCs w:val="24"/>
        </w:rPr>
        <w:t xml:space="preserve"> </w:t>
      </w:r>
      <w:r w:rsidRPr="000C0FC8">
        <w:rPr>
          <w:rFonts w:asciiTheme="minorHAnsi" w:hAnsiTheme="minorHAnsi" w:cstheme="minorHAnsi"/>
          <w:sz w:val="24"/>
          <w:szCs w:val="24"/>
        </w:rPr>
        <w:t>desta,</w:t>
      </w:r>
      <w:r w:rsidRPr="000C0FC8">
        <w:rPr>
          <w:rFonts w:asciiTheme="minorHAnsi" w:hAnsiTheme="minorHAnsi" w:cstheme="minorHAnsi"/>
          <w:spacing w:val="-10"/>
          <w:sz w:val="24"/>
          <w:szCs w:val="24"/>
        </w:rPr>
        <w:t xml:space="preserve"> </w:t>
      </w:r>
      <w:r w:rsidRPr="000C0FC8">
        <w:rPr>
          <w:rFonts w:asciiTheme="minorHAnsi" w:hAnsiTheme="minorHAnsi" w:cstheme="minorHAnsi"/>
          <w:sz w:val="24"/>
          <w:szCs w:val="24"/>
        </w:rPr>
        <w:t>não</w:t>
      </w:r>
      <w:r w:rsidRPr="000C0FC8">
        <w:rPr>
          <w:rFonts w:asciiTheme="minorHAnsi" w:hAnsiTheme="minorHAnsi" w:cstheme="minorHAnsi"/>
          <w:spacing w:val="-57"/>
          <w:sz w:val="24"/>
          <w:szCs w:val="24"/>
        </w:rPr>
        <w:t xml:space="preserve"> </w:t>
      </w:r>
      <w:r w:rsidRPr="000C0FC8">
        <w:rPr>
          <w:rFonts w:asciiTheme="minorHAnsi" w:hAnsiTheme="minorHAnsi" w:cstheme="minorHAnsi"/>
          <w:sz w:val="24"/>
          <w:szCs w:val="24"/>
        </w:rPr>
        <w:t>implica em co-responsabilidade da Contratante ou de seus agentes e prepostos, de conformidade com 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artigo</w:t>
      </w:r>
      <w:r w:rsidRPr="000C0FC8">
        <w:rPr>
          <w:rFonts w:asciiTheme="minorHAnsi" w:hAnsiTheme="minorHAnsi" w:cstheme="minorHAnsi"/>
          <w:spacing w:val="-1"/>
          <w:sz w:val="24"/>
          <w:szCs w:val="24"/>
        </w:rPr>
        <w:t xml:space="preserve"> 120</w:t>
      </w:r>
      <w:r w:rsidRPr="000C0FC8">
        <w:rPr>
          <w:rFonts w:asciiTheme="minorHAnsi" w:hAnsiTheme="minorHAnsi" w:cstheme="minorHAnsi"/>
          <w:sz w:val="24"/>
          <w:szCs w:val="24"/>
        </w:rPr>
        <w:t xml:space="preserve"> da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Lei nº</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14.133/21.</w:t>
      </w:r>
    </w:p>
    <w:p w:rsidR="00E34EB6" w:rsidRPr="000C0FC8" w:rsidRDefault="00E34EB6" w:rsidP="00E34EB6">
      <w:pPr>
        <w:pStyle w:val="Corpodetexto"/>
        <w:spacing w:before="10"/>
        <w:rPr>
          <w:rFonts w:asciiTheme="minorHAnsi" w:hAnsiTheme="minorHAnsi" w:cstheme="minorHAnsi"/>
          <w:sz w:val="24"/>
          <w:szCs w:val="24"/>
        </w:rPr>
      </w:pPr>
    </w:p>
    <w:p w:rsidR="00E34EB6" w:rsidRPr="000C0FC8" w:rsidRDefault="00E34EB6" w:rsidP="00E34EB6">
      <w:pPr>
        <w:pStyle w:val="PargrafodaLista"/>
        <w:numPr>
          <w:ilvl w:val="1"/>
          <w:numId w:val="8"/>
        </w:numPr>
        <w:tabs>
          <w:tab w:val="left" w:pos="828"/>
        </w:tabs>
        <w:spacing w:before="0" w:line="360" w:lineRule="auto"/>
        <w:ind w:right="104" w:firstLine="0"/>
        <w:rPr>
          <w:rFonts w:asciiTheme="minorHAnsi" w:hAnsiTheme="minorHAnsi" w:cstheme="minorHAnsi"/>
          <w:sz w:val="24"/>
          <w:szCs w:val="24"/>
        </w:rPr>
      </w:pPr>
      <w:r w:rsidRPr="000C0FC8">
        <w:rPr>
          <w:rFonts w:asciiTheme="minorHAnsi" w:hAnsiTheme="minorHAnsi" w:cstheme="minorHAnsi"/>
          <w:sz w:val="24"/>
          <w:szCs w:val="24"/>
        </w:rPr>
        <w:t>O fiscal do contrato anotará em registro próprio todas as ocorrências relacionadas com a execução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 xml:space="preserve">do contrato, indicando dia, mês e ano, bem como o nome dos funcionários </w:t>
      </w:r>
      <w:r w:rsidRPr="000C0FC8">
        <w:rPr>
          <w:rFonts w:asciiTheme="minorHAnsi" w:hAnsiTheme="minorHAnsi" w:cstheme="minorHAnsi"/>
          <w:sz w:val="24"/>
          <w:szCs w:val="24"/>
        </w:rPr>
        <w:lastRenderedPageBreak/>
        <w:t>eventualmente envolvidos,</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determinando o que for necessário à regularização das faltas ou defeitos observados e encaminhando os</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apontamentos</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à autoridade competente para as providências</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cabíveis.</w:t>
      </w:r>
    </w:p>
    <w:p w:rsidR="00E34EB6" w:rsidRPr="000C0FC8" w:rsidRDefault="00E34EB6" w:rsidP="00E34EB6">
      <w:pPr>
        <w:pStyle w:val="Corpodetexto"/>
        <w:spacing w:before="9"/>
        <w:rPr>
          <w:rFonts w:asciiTheme="minorHAnsi" w:hAnsiTheme="minorHAnsi" w:cstheme="minorHAnsi"/>
          <w:sz w:val="24"/>
          <w:szCs w:val="24"/>
        </w:rPr>
      </w:pPr>
    </w:p>
    <w:p w:rsidR="00E34EB6" w:rsidRPr="000C0FC8" w:rsidRDefault="00E34EB6" w:rsidP="00E34EB6">
      <w:pPr>
        <w:pStyle w:val="PargrafodaLista"/>
        <w:numPr>
          <w:ilvl w:val="0"/>
          <w:numId w:val="8"/>
        </w:numPr>
        <w:tabs>
          <w:tab w:val="left" w:pos="507"/>
        </w:tabs>
        <w:spacing w:before="1" w:line="360" w:lineRule="auto"/>
        <w:ind w:left="112" w:right="105" w:firstLine="0"/>
        <w:rPr>
          <w:rFonts w:asciiTheme="minorHAnsi" w:hAnsiTheme="minorHAnsi" w:cstheme="minorHAnsi"/>
          <w:sz w:val="24"/>
          <w:szCs w:val="24"/>
        </w:rPr>
      </w:pPr>
      <w:r w:rsidRPr="000C0FC8">
        <w:rPr>
          <w:rFonts w:asciiTheme="minorHAnsi" w:hAnsiTheme="minorHAnsi" w:cstheme="minorHAnsi"/>
          <w:b/>
          <w:sz w:val="24"/>
          <w:szCs w:val="24"/>
        </w:rPr>
        <w:t xml:space="preserve">DA RESCISÃO: </w:t>
      </w:r>
    </w:p>
    <w:p w:rsidR="00E34EB6" w:rsidRPr="000C0FC8" w:rsidRDefault="00E34EB6" w:rsidP="00E34EB6">
      <w:pPr>
        <w:pStyle w:val="PargrafodaLista"/>
        <w:numPr>
          <w:ilvl w:val="1"/>
          <w:numId w:val="8"/>
        </w:numPr>
        <w:tabs>
          <w:tab w:val="left" w:pos="845"/>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O presente Termo de Contrato poderá ser rescindido:</w:t>
      </w:r>
    </w:p>
    <w:p w:rsidR="00E34EB6" w:rsidRPr="000C0FC8" w:rsidRDefault="00E34EB6" w:rsidP="00E34EB6">
      <w:pPr>
        <w:pStyle w:val="PargrafodaLista"/>
        <w:numPr>
          <w:ilvl w:val="1"/>
          <w:numId w:val="8"/>
        </w:numPr>
        <w:tabs>
          <w:tab w:val="left" w:pos="845"/>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por ato unilateral e escrito da Administração, art. 138 da Lei 14.133/2021, sem prejuízo da aplicação das sanções previstas no Termo de Referência;</w:t>
      </w:r>
    </w:p>
    <w:p w:rsidR="00E34EB6" w:rsidRPr="000C0FC8" w:rsidRDefault="00E34EB6" w:rsidP="00E34EB6">
      <w:pPr>
        <w:pStyle w:val="PargrafodaLista"/>
        <w:numPr>
          <w:ilvl w:val="1"/>
          <w:numId w:val="8"/>
        </w:numPr>
        <w:tabs>
          <w:tab w:val="left" w:pos="822"/>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consensual, por acordo entre as partes, desde que haja interesse do CFN;</w:t>
      </w:r>
    </w:p>
    <w:p w:rsidR="00E34EB6" w:rsidRPr="000C0FC8" w:rsidRDefault="00E34EB6" w:rsidP="00E34EB6">
      <w:pPr>
        <w:pStyle w:val="PargrafodaLista"/>
        <w:numPr>
          <w:ilvl w:val="1"/>
          <w:numId w:val="8"/>
        </w:numPr>
        <w:tabs>
          <w:tab w:val="left" w:pos="845"/>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Os casos de rescisão contratual serão formalmente motivados e precedidos de autorização da autoridade competente, assegurando-se à CONTRATADA o direito ao contraditório, bem como à prévia e ampla defesa.</w:t>
      </w:r>
    </w:p>
    <w:p w:rsidR="00E34EB6" w:rsidRPr="000C0FC8" w:rsidRDefault="00E34EB6" w:rsidP="00E34EB6">
      <w:pPr>
        <w:pStyle w:val="PargrafodaLista"/>
        <w:numPr>
          <w:ilvl w:val="1"/>
          <w:numId w:val="8"/>
        </w:numPr>
        <w:tabs>
          <w:tab w:val="left" w:pos="845"/>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A CONTRATADA reconhece os direitos da CONTRATANTE em caso de rescisão administrativa prevista no art. 137 da Lei nº 14.133/2021.</w:t>
      </w:r>
    </w:p>
    <w:p w:rsidR="00E34EB6" w:rsidRPr="000C0FC8" w:rsidRDefault="00E34EB6" w:rsidP="00E34EB6">
      <w:pPr>
        <w:pStyle w:val="PargrafodaLista"/>
        <w:numPr>
          <w:ilvl w:val="1"/>
          <w:numId w:val="8"/>
        </w:numPr>
        <w:tabs>
          <w:tab w:val="left" w:pos="845"/>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O termo de rescisão, sempre que possível, será precedido:</w:t>
      </w:r>
    </w:p>
    <w:p w:rsidR="00E34EB6" w:rsidRPr="000C0FC8" w:rsidRDefault="00E34EB6" w:rsidP="00E34EB6">
      <w:pPr>
        <w:pStyle w:val="PargrafodaLista"/>
        <w:numPr>
          <w:ilvl w:val="1"/>
          <w:numId w:val="8"/>
        </w:numPr>
        <w:tabs>
          <w:tab w:val="left" w:pos="822"/>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Balanço dos eventos contratuais já cumpridos ou parcialmente cumpridos;</w:t>
      </w:r>
    </w:p>
    <w:p w:rsidR="00E34EB6" w:rsidRPr="000C0FC8" w:rsidRDefault="00E34EB6" w:rsidP="00E34EB6">
      <w:pPr>
        <w:pStyle w:val="PargrafodaLista"/>
        <w:numPr>
          <w:ilvl w:val="1"/>
          <w:numId w:val="8"/>
        </w:numPr>
        <w:tabs>
          <w:tab w:val="left" w:pos="822"/>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Relação dos pagamentos já efetuados e ainda devidos;</w:t>
      </w:r>
    </w:p>
    <w:p w:rsidR="00E34EB6" w:rsidRPr="000C0FC8" w:rsidRDefault="00E34EB6" w:rsidP="00E34EB6">
      <w:pPr>
        <w:pStyle w:val="PargrafodaLista"/>
        <w:numPr>
          <w:ilvl w:val="1"/>
          <w:numId w:val="8"/>
        </w:numPr>
        <w:tabs>
          <w:tab w:val="left" w:pos="825"/>
        </w:tabs>
        <w:spacing w:before="1" w:line="360" w:lineRule="auto"/>
        <w:ind w:right="106" w:firstLine="0"/>
        <w:rPr>
          <w:rFonts w:asciiTheme="minorHAnsi" w:hAnsiTheme="minorHAnsi" w:cstheme="minorHAnsi"/>
          <w:sz w:val="24"/>
          <w:szCs w:val="24"/>
        </w:rPr>
      </w:pPr>
      <w:r w:rsidRPr="000C0FC8">
        <w:rPr>
          <w:rFonts w:asciiTheme="minorHAnsi" w:hAnsiTheme="minorHAnsi" w:cstheme="minorHAnsi"/>
          <w:sz w:val="24"/>
          <w:szCs w:val="24"/>
        </w:rPr>
        <w:t>Indenizações e multas.</w:t>
      </w:r>
    </w:p>
    <w:p w:rsidR="00E34EB6" w:rsidRPr="000C0FC8" w:rsidRDefault="00E34EB6" w:rsidP="00E34EB6">
      <w:pPr>
        <w:pStyle w:val="Ttulo1"/>
        <w:keepNext w:val="0"/>
        <w:widowControl w:val="0"/>
        <w:numPr>
          <w:ilvl w:val="0"/>
          <w:numId w:val="8"/>
        </w:numPr>
        <w:tabs>
          <w:tab w:val="clear" w:pos="-142"/>
          <w:tab w:val="left" w:pos="405"/>
        </w:tabs>
        <w:autoSpaceDE w:val="0"/>
        <w:autoSpaceDN w:val="0"/>
        <w:spacing w:before="121"/>
        <w:ind w:left="404" w:right="0" w:hanging="293"/>
        <w:jc w:val="left"/>
        <w:rPr>
          <w:rFonts w:asciiTheme="minorHAnsi" w:hAnsiTheme="minorHAnsi" w:cstheme="minorHAnsi"/>
          <w:szCs w:val="24"/>
        </w:rPr>
      </w:pPr>
      <w:r w:rsidRPr="000C0FC8">
        <w:rPr>
          <w:rFonts w:asciiTheme="minorHAnsi" w:hAnsiTheme="minorHAnsi" w:cstheme="minorHAnsi"/>
          <w:szCs w:val="24"/>
        </w:rPr>
        <w:t>DAS</w:t>
      </w:r>
      <w:r w:rsidRPr="000C0FC8">
        <w:rPr>
          <w:rFonts w:asciiTheme="minorHAnsi" w:hAnsiTheme="minorHAnsi" w:cstheme="minorHAnsi"/>
          <w:spacing w:val="-2"/>
          <w:szCs w:val="24"/>
        </w:rPr>
        <w:t xml:space="preserve"> </w:t>
      </w:r>
      <w:r w:rsidRPr="000C0FC8">
        <w:rPr>
          <w:rFonts w:asciiTheme="minorHAnsi" w:hAnsiTheme="minorHAnsi" w:cstheme="minorHAnsi"/>
          <w:szCs w:val="24"/>
        </w:rPr>
        <w:t>ALTERAÇÕES:</w:t>
      </w:r>
    </w:p>
    <w:p w:rsidR="00E34EB6" w:rsidRPr="000C0FC8" w:rsidRDefault="00E34EB6" w:rsidP="00E34EB6">
      <w:pPr>
        <w:pStyle w:val="Corpodetexto"/>
        <w:spacing w:before="4"/>
        <w:rPr>
          <w:rFonts w:asciiTheme="minorHAnsi" w:hAnsiTheme="minorHAnsi" w:cstheme="minorHAnsi"/>
          <w:b/>
          <w:sz w:val="24"/>
          <w:szCs w:val="24"/>
        </w:rPr>
      </w:pPr>
    </w:p>
    <w:p w:rsidR="00E34EB6" w:rsidRPr="000C0FC8" w:rsidRDefault="00E34EB6" w:rsidP="00E34EB6">
      <w:pPr>
        <w:pStyle w:val="PargrafodaLista"/>
        <w:numPr>
          <w:ilvl w:val="2"/>
          <w:numId w:val="8"/>
        </w:numPr>
        <w:tabs>
          <w:tab w:val="left" w:pos="426"/>
          <w:tab w:val="left" w:pos="851"/>
        </w:tabs>
        <w:spacing w:before="80" w:line="360" w:lineRule="auto"/>
        <w:ind w:left="169" w:right="103" w:firstLine="0"/>
        <w:rPr>
          <w:rFonts w:asciiTheme="minorHAnsi" w:hAnsiTheme="minorHAnsi" w:cstheme="minorHAnsi"/>
          <w:sz w:val="24"/>
          <w:szCs w:val="24"/>
        </w:rPr>
      </w:pPr>
      <w:r w:rsidRPr="000C0FC8">
        <w:rPr>
          <w:rFonts w:asciiTheme="minorHAnsi" w:hAnsiTheme="minorHAnsi" w:cstheme="minorHAnsi"/>
          <w:sz w:val="24"/>
          <w:szCs w:val="24"/>
        </w:rPr>
        <w:t>Os casos omissos serão decididos pela CONTRATANTE, segundo as disposições contidas na Lei n° 14.133, de 2021, e demais normas federais aplicáveis e, subsidiariamente, segundo as disposições contidas na Lei n° 8.078, de 1990 - Código de Defesa do Consumidor - e normas e princípios gerais dos contratos.</w:t>
      </w:r>
    </w:p>
    <w:p w:rsidR="00A66AC8" w:rsidRPr="00E34EB6" w:rsidRDefault="00E34EB6" w:rsidP="00E34EB6">
      <w:pPr>
        <w:pStyle w:val="PargrafodaLista"/>
        <w:numPr>
          <w:ilvl w:val="0"/>
          <w:numId w:val="8"/>
        </w:numPr>
        <w:tabs>
          <w:tab w:val="left" w:pos="567"/>
          <w:tab w:val="left" w:pos="9356"/>
        </w:tabs>
        <w:spacing w:before="118" w:line="360" w:lineRule="auto"/>
        <w:ind w:left="142" w:right="141" w:firstLine="0"/>
        <w:rPr>
          <w:rFonts w:ascii="Arial" w:hAnsi="Arial" w:cs="Arial"/>
          <w:sz w:val="24"/>
        </w:rPr>
      </w:pPr>
      <w:r w:rsidRPr="000C0FC8">
        <w:rPr>
          <w:rFonts w:asciiTheme="minorHAnsi" w:hAnsiTheme="minorHAnsi" w:cstheme="minorHAnsi"/>
          <w:b/>
          <w:sz w:val="24"/>
          <w:szCs w:val="24"/>
        </w:rPr>
        <w:t>DO FORO</w:t>
      </w:r>
      <w:r w:rsidRPr="000C0FC8">
        <w:rPr>
          <w:rFonts w:asciiTheme="minorHAnsi" w:hAnsiTheme="minorHAnsi" w:cstheme="minorHAnsi"/>
          <w:sz w:val="24"/>
          <w:szCs w:val="24"/>
        </w:rPr>
        <w:t>: Fica eleito o Foro da Comarca da Capital de São Paulo, para dirimir toda e qualquer</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dúvida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decorrente do</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presente ajuste, com</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renúncia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expressa a</w:t>
      </w:r>
      <w:r w:rsidRPr="000C0FC8">
        <w:rPr>
          <w:rFonts w:asciiTheme="minorHAnsi" w:hAnsiTheme="minorHAnsi" w:cstheme="minorHAnsi"/>
          <w:spacing w:val="-3"/>
          <w:sz w:val="24"/>
          <w:szCs w:val="24"/>
        </w:rPr>
        <w:t xml:space="preserve"> </w:t>
      </w:r>
      <w:r w:rsidRPr="000C0FC8">
        <w:rPr>
          <w:rFonts w:asciiTheme="minorHAnsi" w:hAnsiTheme="minorHAnsi" w:cstheme="minorHAnsi"/>
          <w:sz w:val="24"/>
          <w:szCs w:val="24"/>
        </w:rPr>
        <w:t>qualquer outro, ainda</w:t>
      </w:r>
      <w:r w:rsidRPr="000C0FC8">
        <w:rPr>
          <w:rFonts w:asciiTheme="minorHAnsi" w:hAnsiTheme="minorHAnsi" w:cstheme="minorHAnsi"/>
          <w:spacing w:val="-1"/>
          <w:sz w:val="24"/>
          <w:szCs w:val="24"/>
        </w:rPr>
        <w:t xml:space="preserve"> </w:t>
      </w:r>
      <w:r w:rsidRPr="000C0FC8">
        <w:rPr>
          <w:rFonts w:asciiTheme="minorHAnsi" w:hAnsiTheme="minorHAnsi" w:cstheme="minorHAnsi"/>
          <w:sz w:val="24"/>
          <w:szCs w:val="24"/>
        </w:rPr>
        <w:t>que</w:t>
      </w:r>
      <w:r w:rsidRPr="000C0FC8">
        <w:rPr>
          <w:rFonts w:asciiTheme="minorHAnsi" w:hAnsiTheme="minorHAnsi" w:cstheme="minorHAnsi"/>
          <w:spacing w:val="-2"/>
          <w:sz w:val="24"/>
          <w:szCs w:val="24"/>
        </w:rPr>
        <w:t xml:space="preserve"> </w:t>
      </w:r>
      <w:r w:rsidRPr="000C0FC8">
        <w:rPr>
          <w:rFonts w:asciiTheme="minorHAnsi" w:hAnsiTheme="minorHAnsi" w:cstheme="minorHAnsi"/>
          <w:sz w:val="24"/>
          <w:szCs w:val="24"/>
        </w:rPr>
        <w:t>privile</w:t>
      </w:r>
      <w:r w:rsidRPr="000C0FC8">
        <w:rPr>
          <w:rFonts w:asciiTheme="minorHAnsi" w:hAnsiTheme="minorHAnsi" w:cstheme="minorHAnsi"/>
          <w:sz w:val="24"/>
        </w:rPr>
        <w:t>giado.</w:t>
      </w:r>
    </w:p>
    <w:sectPr w:rsidR="00A66AC8" w:rsidRPr="00E34EB6" w:rsidSect="00945DBC">
      <w:headerReference w:type="default" r:id="rId18"/>
      <w:footerReference w:type="default" r:id="rId19"/>
      <w:type w:val="continuous"/>
      <w:pgSz w:w="11907" w:h="16840" w:code="9"/>
      <w:pgMar w:top="1866" w:right="964" w:bottom="1361" w:left="1418" w:header="560" w:footer="1361" w:gutter="0"/>
      <w:pgNumType w:start="1"/>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0AD" w:rsidRDefault="002C20AD">
      <w:r>
        <w:separator/>
      </w:r>
    </w:p>
  </w:endnote>
  <w:endnote w:type="continuationSeparator" w:id="0">
    <w:p w:rsidR="002C20AD" w:rsidRDefault="002C2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0AD" w:rsidRDefault="002C20AD">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0AD" w:rsidRDefault="002C20AD" w:rsidP="00E173D3">
    <w:pPr>
      <w:pStyle w:val="Rodap"/>
      <w:ind w:right="360"/>
    </w:pPr>
    <w:r>
      <w:rPr>
        <w:noProof/>
      </w:rPr>
      <mc:AlternateContent>
        <mc:Choice Requires="wps">
          <w:drawing>
            <wp:anchor distT="0" distB="0" distL="114300" distR="114300" simplePos="0" relativeHeight="251666944" behindDoc="0" locked="0" layoutInCell="1" allowOverlap="1" wp14:anchorId="6105AD3C" wp14:editId="31D3C624">
              <wp:simplePos x="0" y="0"/>
              <wp:positionH relativeFrom="column">
                <wp:posOffset>401955</wp:posOffset>
              </wp:positionH>
              <wp:positionV relativeFrom="page">
                <wp:posOffset>9570085</wp:posOffset>
              </wp:positionV>
              <wp:extent cx="5600700" cy="432435"/>
              <wp:effectExtent l="0" t="0" r="0" b="5715"/>
              <wp:wrapNone/>
              <wp:docPr id="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432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C20AD" w:rsidRPr="00261B4F" w:rsidRDefault="002C20AD" w:rsidP="00E173D3">
                          <w:pPr>
                            <w:jc w:val="center"/>
                          </w:pPr>
                          <w:r>
                            <w:t>Tribunal de Contas do Município de São Paulo</w:t>
                          </w:r>
                        </w:p>
                        <w:p w:rsidR="002C20AD" w:rsidRPr="00261B4F" w:rsidRDefault="002C20AD" w:rsidP="00E173D3">
                          <w:pPr>
                            <w:jc w:val="center"/>
                          </w:pPr>
                          <w:r w:rsidRPr="00261B4F">
                            <w:t xml:space="preserve"> </w:t>
                          </w:r>
                          <w:hyperlink r:id="rId1" w:history="1">
                            <w:r w:rsidRPr="002C423B">
                              <w:rPr>
                                <w:rStyle w:val="Hyperlink"/>
                              </w:rPr>
                              <w:t>www.tcm.sp.gov.br</w:t>
                            </w:r>
                          </w:hyperlink>
                          <w:r w:rsidRPr="00261B4F">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5AD3C" id="Rectangle 17" o:spid="_x0000_s1027" style="position:absolute;margin-left:31.65pt;margin-top:753.55pt;width:441pt;height:34.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" filled="f" stroked="f" strokeweight="0">
              <v:textbox inset="0,0,0,0">
                <w:txbxContent>
                  <w:p w:rsidR="002C20AD" w:rsidRPr="00261B4F" w:rsidRDefault="002C20AD" w:rsidP="00E173D3">
                    <w:pPr>
                      <w:jc w:val="center"/>
                    </w:pPr>
                    <w:r>
                      <w:t>Tribunal de Contas do Município de São Paulo</w:t>
                    </w:r>
                  </w:p>
                  <w:p w:rsidR="002C20AD" w:rsidRPr="00261B4F" w:rsidRDefault="002C20AD" w:rsidP="00E173D3">
                    <w:pPr>
                      <w:jc w:val="center"/>
                    </w:pPr>
                    <w:r w:rsidRPr="00261B4F">
                      <w:t xml:space="preserve"> </w:t>
                    </w:r>
                    <w:hyperlink r:id="rId2" w:history="1">
                      <w:r w:rsidRPr="002C423B">
                        <w:rPr>
                          <w:rStyle w:val="Hyperlink"/>
                        </w:rPr>
                        <w:t>www.tcm.sp.gov.br</w:t>
                      </w:r>
                    </w:hyperlink>
                    <w:r w:rsidRPr="00261B4F">
                      <w:t xml:space="preserve"> </w:t>
                    </w:r>
                  </w:p>
                </w:txbxContent>
              </v:textbox>
              <w10:wrap anchory="page"/>
            </v:rect>
          </w:pict>
        </mc:Fallback>
      </mc:AlternateContent>
    </w:r>
  </w:p>
  <w:p w:rsidR="002C20AD" w:rsidRPr="00E173D3" w:rsidRDefault="002C20AD" w:rsidP="00E173D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0AD" w:rsidRDefault="002C20AD">
      <w:r>
        <w:separator/>
      </w:r>
    </w:p>
  </w:footnote>
  <w:footnote w:type="continuationSeparator" w:id="0">
    <w:p w:rsidR="002C20AD" w:rsidRDefault="002C2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72" w:type="dxa"/>
      <w:tblLayout w:type="fixed"/>
      <w:tblCellMar>
        <w:left w:w="70" w:type="dxa"/>
        <w:right w:w="70" w:type="dxa"/>
      </w:tblCellMar>
      <w:tblLook w:val="0000" w:firstRow="0" w:lastRow="0" w:firstColumn="0" w:lastColumn="0" w:noHBand="0" w:noVBand="0"/>
    </w:tblPr>
    <w:tblGrid>
      <w:gridCol w:w="6946"/>
      <w:gridCol w:w="2977"/>
    </w:tblGrid>
    <w:tr w:rsidR="002C20AD" w:rsidTr="00A40E37">
      <w:trPr>
        <w:trHeight w:val="1555"/>
      </w:trPr>
      <w:tc>
        <w:tcPr>
          <w:tcW w:w="6946" w:type="dxa"/>
        </w:tcPr>
        <w:p w:rsidR="002C20AD" w:rsidRPr="00760F8D" w:rsidRDefault="002C20AD" w:rsidP="002C20AD">
          <w:pPr>
            <w:rPr>
              <w:sz w:val="12"/>
              <w:highlight w:val="yellow"/>
            </w:rPr>
          </w:pPr>
          <w:r>
            <w:rPr>
              <w:noProof/>
              <w:sz w:val="24"/>
              <w:szCs w:val="24"/>
            </w:rPr>
            <mc:AlternateContent>
              <mc:Choice Requires="wps">
                <w:drawing>
                  <wp:anchor distT="0" distB="0" distL="114300" distR="114300" simplePos="0" relativeHeight="251663872" behindDoc="0" locked="0" layoutInCell="1" allowOverlap="1" wp14:anchorId="1BC92A45" wp14:editId="0F674EA5">
                    <wp:simplePos x="0" y="0"/>
                    <wp:positionH relativeFrom="column">
                      <wp:posOffset>2015490</wp:posOffset>
                    </wp:positionH>
                    <wp:positionV relativeFrom="paragraph">
                      <wp:posOffset>254000</wp:posOffset>
                    </wp:positionV>
                    <wp:extent cx="3467100" cy="371475"/>
                    <wp:effectExtent l="0" t="0" r="19050" b="28575"/>
                    <wp:wrapNone/>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371475"/>
                            </a:xfrm>
                            <a:prstGeom prst="rect">
                              <a:avLst/>
                            </a:prstGeom>
                            <a:solidFill>
                              <a:srgbClr val="FFFFFF"/>
                            </a:solidFill>
                            <a:ln w="9525">
                              <a:solidFill>
                                <a:srgbClr val="FFFFFF"/>
                              </a:solidFill>
                              <a:miter lim="800000"/>
                              <a:headEnd/>
                              <a:tailEnd/>
                            </a:ln>
                          </wps:spPr>
                          <wps:txbx>
                            <w:txbxContent>
                              <w:p w:rsidR="002C20AD" w:rsidRPr="00BB5920" w:rsidRDefault="002C20AD" w:rsidP="00E173D3">
                                <w:pPr>
                                  <w:jc w:val="center"/>
                                  <w:rPr>
                                    <w:b/>
                                    <w:sz w:val="24"/>
                                    <w:szCs w:val="24"/>
                                  </w:rPr>
                                </w:pPr>
                                <w:r>
                                  <w:rPr>
                                    <w:b/>
                                    <w:sz w:val="24"/>
                                    <w:szCs w:val="24"/>
                                  </w:rPr>
                                  <w:t>EDITAL DE DISPENSA ELETRÔNICA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C92A45" id="_x0000_t202" coordsize="21600,21600" o:spt="202" path="m,l,21600r21600,l21600,xe">
                    <v:stroke joinstyle="miter"/>
                    <v:path gradientshapeok="t" o:connecttype="rect"/>
                  </v:shapetype>
                  <v:shape id="Text Box 15" o:spid="_x0000_s1026" type="#_x0000_t202" style="position:absolute;margin-left:158.7pt;margin-top:20pt;width:273pt;height:29.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" strokecolor="white">
                    <v:textbox>
                      <w:txbxContent>
                        <w:p w:rsidR="002C20AD" w:rsidRPr="00BB5920" w:rsidRDefault="002C20AD" w:rsidP="00E173D3">
                          <w:pPr>
                            <w:jc w:val="center"/>
                            <w:rPr>
                              <w:b/>
                              <w:sz w:val="24"/>
                              <w:szCs w:val="24"/>
                            </w:rPr>
                          </w:pPr>
                          <w:r>
                            <w:rPr>
                              <w:b/>
                              <w:sz w:val="24"/>
                              <w:szCs w:val="24"/>
                            </w:rPr>
                            <w:t>EDITAL DE DISPENSA ELETRÔNICA</w:t>
                          </w:r>
                        </w:p>
                      </w:txbxContent>
                    </v:textbox>
                  </v:shape>
                </w:pict>
              </mc:Fallback>
            </mc:AlternateContent>
          </w:r>
          <w:r>
            <w:rPr>
              <w:noProof/>
            </w:rPr>
            <w:drawing>
              <wp:inline distT="0" distB="0" distL="0" distR="0" wp14:anchorId="20A52653" wp14:editId="7ABC1045">
                <wp:extent cx="1352550" cy="705162"/>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CMSP-NOVO redimensionado.jpg"/>
                        <pic:cNvPicPr/>
                      </pic:nvPicPr>
                      <pic:blipFill>
                        <a:blip r:embed="rId1">
                          <a:extLst>
                            <a:ext uri="{28A0092B-C50C-407E-A947-70E740481C1C}">
                              <a14:useLocalDpi xmlns:a14="http://schemas.microsoft.com/office/drawing/2010/main" val="0"/>
                            </a:ext>
                          </a:extLst>
                        </a:blip>
                        <a:stretch>
                          <a:fillRect/>
                        </a:stretch>
                      </pic:blipFill>
                      <pic:spPr>
                        <a:xfrm>
                          <a:off x="0" y="0"/>
                          <a:ext cx="1362203" cy="710195"/>
                        </a:xfrm>
                        <a:prstGeom prst="rect">
                          <a:avLst/>
                        </a:prstGeom>
                      </pic:spPr>
                    </pic:pic>
                  </a:graphicData>
                </a:graphic>
              </wp:inline>
            </w:drawing>
          </w:r>
        </w:p>
      </w:tc>
      <w:tc>
        <w:tcPr>
          <w:tcW w:w="2977" w:type="dxa"/>
          <w:tcBorders>
            <w:left w:val="nil"/>
          </w:tcBorders>
        </w:tcPr>
        <w:p w:rsidR="002C20AD" w:rsidRDefault="002C20AD" w:rsidP="00A40E37">
          <w:pPr>
            <w:ind w:left="-70"/>
            <w:rPr>
              <w:b/>
              <w:sz w:val="22"/>
            </w:rPr>
          </w:pPr>
        </w:p>
      </w:tc>
    </w:tr>
  </w:tbl>
  <w:p w:rsidR="002C20AD" w:rsidRDefault="002C20AD">
    <w:pPr>
      <w:pStyle w:val="Cabealho"/>
      <w:rPr>
        <w:sz w:val="6"/>
      </w:rPr>
    </w:pPr>
    <w:r>
      <w:rPr>
        <w:sz w:val="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1B69"/>
    <w:multiLevelType w:val="multilevel"/>
    <w:tmpl w:val="39BE92A6"/>
    <w:lvl w:ilvl="0">
      <w:start w:val="1"/>
      <w:numFmt w:val="decimal"/>
      <w:lvlText w:val="%1."/>
      <w:lvlJc w:val="left"/>
      <w:pPr>
        <w:ind w:left="464" w:hanging="267"/>
      </w:pPr>
      <w:rPr>
        <w:rFonts w:ascii="Arial" w:eastAsia="Arial" w:hAnsi="Arial" w:cs="Arial" w:hint="default"/>
        <w:b/>
        <w:bCs/>
        <w:spacing w:val="-1"/>
        <w:w w:val="104"/>
        <w:sz w:val="17"/>
        <w:szCs w:val="17"/>
        <w:lang w:val="pt-PT" w:eastAsia="en-US" w:bidi="ar-SA"/>
      </w:rPr>
    </w:lvl>
    <w:lvl w:ilvl="1">
      <w:start w:val="1"/>
      <w:numFmt w:val="decimal"/>
      <w:lvlText w:val="%1.%2."/>
      <w:lvlJc w:val="left"/>
      <w:pPr>
        <w:ind w:left="832" w:hanging="320"/>
      </w:pPr>
      <w:rPr>
        <w:rFonts w:hint="default"/>
        <w:spacing w:val="-1"/>
        <w:w w:val="104"/>
        <w:sz w:val="17"/>
        <w:szCs w:val="17"/>
        <w:lang w:val="pt-PT" w:eastAsia="en-US" w:bidi="ar-SA"/>
      </w:rPr>
    </w:lvl>
    <w:lvl w:ilvl="2">
      <w:start w:val="1"/>
      <w:numFmt w:val="decimal"/>
      <w:lvlText w:val="%1.%2.%3."/>
      <w:lvlJc w:val="left"/>
      <w:pPr>
        <w:ind w:left="1769" w:hanging="1038"/>
      </w:pPr>
      <w:rPr>
        <w:rFonts w:hint="default"/>
        <w:spacing w:val="-1"/>
        <w:w w:val="104"/>
        <w:lang w:val="pt-PT" w:eastAsia="en-US" w:bidi="ar-SA"/>
      </w:rPr>
    </w:lvl>
    <w:lvl w:ilvl="3">
      <w:start w:val="1"/>
      <w:numFmt w:val="lowerLetter"/>
      <w:lvlText w:val="%4)"/>
      <w:lvlJc w:val="left"/>
      <w:pPr>
        <w:ind w:left="1476" w:hanging="1038"/>
      </w:pPr>
      <w:rPr>
        <w:rFonts w:ascii="Arial MT" w:eastAsia="Arial MT" w:hAnsi="Arial MT" w:cs="Arial MT" w:hint="default"/>
        <w:spacing w:val="-1"/>
        <w:w w:val="104"/>
        <w:sz w:val="17"/>
        <w:szCs w:val="17"/>
        <w:lang w:val="pt-PT" w:eastAsia="en-US" w:bidi="ar-SA"/>
      </w:rPr>
    </w:lvl>
    <w:lvl w:ilvl="4">
      <w:numFmt w:val="bullet"/>
      <w:lvlText w:val="•"/>
      <w:lvlJc w:val="left"/>
      <w:pPr>
        <w:ind w:left="1240" w:hanging="1038"/>
      </w:pPr>
      <w:rPr>
        <w:rFonts w:hint="default"/>
        <w:lang w:val="pt-PT" w:eastAsia="en-US" w:bidi="ar-SA"/>
      </w:rPr>
    </w:lvl>
    <w:lvl w:ilvl="5">
      <w:numFmt w:val="bullet"/>
      <w:lvlText w:val="•"/>
      <w:lvlJc w:val="left"/>
      <w:pPr>
        <w:ind w:left="1480" w:hanging="1038"/>
      </w:pPr>
      <w:rPr>
        <w:rFonts w:hint="default"/>
        <w:lang w:val="pt-PT" w:eastAsia="en-US" w:bidi="ar-SA"/>
      </w:rPr>
    </w:lvl>
    <w:lvl w:ilvl="6">
      <w:numFmt w:val="bullet"/>
      <w:lvlText w:val="•"/>
      <w:lvlJc w:val="left"/>
      <w:pPr>
        <w:ind w:left="1760" w:hanging="1038"/>
      </w:pPr>
      <w:rPr>
        <w:rFonts w:hint="default"/>
        <w:lang w:val="pt-PT" w:eastAsia="en-US" w:bidi="ar-SA"/>
      </w:rPr>
    </w:lvl>
    <w:lvl w:ilvl="7">
      <w:numFmt w:val="bullet"/>
      <w:lvlText w:val="•"/>
      <w:lvlJc w:val="left"/>
      <w:pPr>
        <w:ind w:left="4146" w:hanging="1038"/>
      </w:pPr>
      <w:rPr>
        <w:rFonts w:hint="default"/>
        <w:lang w:val="pt-PT" w:eastAsia="en-US" w:bidi="ar-SA"/>
      </w:rPr>
    </w:lvl>
    <w:lvl w:ilvl="8">
      <w:numFmt w:val="bullet"/>
      <w:lvlText w:val="•"/>
      <w:lvlJc w:val="left"/>
      <w:pPr>
        <w:ind w:left="6533" w:hanging="1038"/>
      </w:pPr>
      <w:rPr>
        <w:rFonts w:hint="default"/>
        <w:lang w:val="pt-PT" w:eastAsia="en-US" w:bidi="ar-SA"/>
      </w:rPr>
    </w:lvl>
  </w:abstractNum>
  <w:abstractNum w:abstractNumId="1" w15:restartNumberingAfterBreak="0">
    <w:nsid w:val="04B01427"/>
    <w:multiLevelType w:val="multilevel"/>
    <w:tmpl w:val="24A2D67C"/>
    <w:lvl w:ilvl="0">
      <w:start w:val="2"/>
      <w:numFmt w:val="decimal"/>
      <w:lvlText w:val="%1"/>
      <w:lvlJc w:val="left"/>
      <w:pPr>
        <w:ind w:left="1476" w:hanging="772"/>
      </w:pPr>
      <w:rPr>
        <w:rFonts w:hint="default"/>
        <w:lang w:val="pt-PT" w:eastAsia="en-US" w:bidi="ar-SA"/>
      </w:rPr>
    </w:lvl>
    <w:lvl w:ilvl="1">
      <w:start w:val="2"/>
      <w:numFmt w:val="decimal"/>
      <w:lvlText w:val="%1.%2"/>
      <w:lvlJc w:val="left"/>
      <w:pPr>
        <w:ind w:left="1476" w:hanging="772"/>
      </w:pPr>
      <w:rPr>
        <w:rFonts w:hint="default"/>
        <w:lang w:val="pt-PT" w:eastAsia="en-US" w:bidi="ar-SA"/>
      </w:rPr>
    </w:lvl>
    <w:lvl w:ilvl="2">
      <w:start w:val="3"/>
      <w:numFmt w:val="decimal"/>
      <w:lvlText w:val="%1.%2.%3"/>
      <w:lvlJc w:val="left"/>
      <w:pPr>
        <w:ind w:left="1476" w:hanging="772"/>
      </w:pPr>
      <w:rPr>
        <w:rFonts w:hint="default"/>
        <w:lang w:val="pt-PT" w:eastAsia="en-US" w:bidi="ar-SA"/>
      </w:rPr>
    </w:lvl>
    <w:lvl w:ilvl="3">
      <w:start w:val="1"/>
      <w:numFmt w:val="decimal"/>
      <w:lvlText w:val="%1.%2.%3.%4."/>
      <w:lvlJc w:val="left"/>
      <w:pPr>
        <w:ind w:left="1476" w:hanging="772"/>
      </w:pPr>
      <w:rPr>
        <w:rFonts w:ascii="Arial MT" w:eastAsia="Arial MT" w:hAnsi="Arial MT" w:cs="Arial MT" w:hint="default"/>
        <w:spacing w:val="-1"/>
        <w:w w:val="104"/>
        <w:sz w:val="17"/>
        <w:szCs w:val="17"/>
        <w:lang w:val="pt-PT" w:eastAsia="en-US" w:bidi="ar-SA"/>
      </w:rPr>
    </w:lvl>
    <w:lvl w:ilvl="4">
      <w:numFmt w:val="bullet"/>
      <w:lvlText w:val="•"/>
      <w:lvlJc w:val="left"/>
      <w:pPr>
        <w:ind w:left="5410" w:hanging="772"/>
      </w:pPr>
      <w:rPr>
        <w:rFonts w:hint="default"/>
        <w:lang w:val="pt-PT" w:eastAsia="en-US" w:bidi="ar-SA"/>
      </w:rPr>
    </w:lvl>
    <w:lvl w:ilvl="5">
      <w:numFmt w:val="bullet"/>
      <w:lvlText w:val="•"/>
      <w:lvlJc w:val="left"/>
      <w:pPr>
        <w:ind w:left="6393" w:hanging="772"/>
      </w:pPr>
      <w:rPr>
        <w:rFonts w:hint="default"/>
        <w:lang w:val="pt-PT" w:eastAsia="en-US" w:bidi="ar-SA"/>
      </w:rPr>
    </w:lvl>
    <w:lvl w:ilvl="6">
      <w:numFmt w:val="bullet"/>
      <w:lvlText w:val="•"/>
      <w:lvlJc w:val="left"/>
      <w:pPr>
        <w:ind w:left="7375" w:hanging="772"/>
      </w:pPr>
      <w:rPr>
        <w:rFonts w:hint="default"/>
        <w:lang w:val="pt-PT" w:eastAsia="en-US" w:bidi="ar-SA"/>
      </w:rPr>
    </w:lvl>
    <w:lvl w:ilvl="7">
      <w:numFmt w:val="bullet"/>
      <w:lvlText w:val="•"/>
      <w:lvlJc w:val="left"/>
      <w:pPr>
        <w:ind w:left="8358" w:hanging="772"/>
      </w:pPr>
      <w:rPr>
        <w:rFonts w:hint="default"/>
        <w:lang w:val="pt-PT" w:eastAsia="en-US" w:bidi="ar-SA"/>
      </w:rPr>
    </w:lvl>
    <w:lvl w:ilvl="8">
      <w:numFmt w:val="bullet"/>
      <w:lvlText w:val="•"/>
      <w:lvlJc w:val="left"/>
      <w:pPr>
        <w:ind w:left="9340" w:hanging="772"/>
      </w:pPr>
      <w:rPr>
        <w:rFonts w:hint="default"/>
        <w:lang w:val="pt-PT" w:eastAsia="en-US" w:bidi="ar-SA"/>
      </w:rPr>
    </w:lvl>
  </w:abstractNum>
  <w:abstractNum w:abstractNumId="2" w15:restartNumberingAfterBreak="0">
    <w:nsid w:val="0A587F8F"/>
    <w:multiLevelType w:val="multilevel"/>
    <w:tmpl w:val="D024AE78"/>
    <w:lvl w:ilvl="0">
      <w:start w:val="1"/>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3" w15:restartNumberingAfterBreak="0">
    <w:nsid w:val="0DF34DA6"/>
    <w:multiLevelType w:val="hybridMultilevel"/>
    <w:tmpl w:val="1BC0167E"/>
    <w:lvl w:ilvl="0" w:tplc="615A1292">
      <w:numFmt w:val="bullet"/>
      <w:lvlText w:val="-"/>
      <w:lvlJc w:val="left"/>
      <w:pPr>
        <w:ind w:left="395" w:hanging="215"/>
      </w:pPr>
      <w:rPr>
        <w:rFonts w:ascii="Arial MT" w:eastAsia="Arial MT" w:hAnsi="Arial MT" w:cs="Arial MT" w:hint="default"/>
        <w:w w:val="99"/>
        <w:sz w:val="24"/>
        <w:szCs w:val="24"/>
        <w:lang w:val="pt-PT" w:eastAsia="en-US" w:bidi="ar-SA"/>
      </w:rPr>
    </w:lvl>
    <w:lvl w:ilvl="1" w:tplc="D9E49A1E">
      <w:numFmt w:val="bullet"/>
      <w:lvlText w:val="•"/>
      <w:lvlJc w:val="left"/>
      <w:pPr>
        <w:ind w:left="1472" w:hanging="215"/>
      </w:pPr>
      <w:rPr>
        <w:rFonts w:hint="default"/>
        <w:lang w:val="pt-PT" w:eastAsia="en-US" w:bidi="ar-SA"/>
      </w:rPr>
    </w:lvl>
    <w:lvl w:ilvl="2" w:tplc="054A40C4">
      <w:numFmt w:val="bullet"/>
      <w:lvlText w:val="•"/>
      <w:lvlJc w:val="left"/>
      <w:pPr>
        <w:ind w:left="2545" w:hanging="215"/>
      </w:pPr>
      <w:rPr>
        <w:rFonts w:hint="default"/>
        <w:lang w:val="pt-PT" w:eastAsia="en-US" w:bidi="ar-SA"/>
      </w:rPr>
    </w:lvl>
    <w:lvl w:ilvl="3" w:tplc="12221118">
      <w:numFmt w:val="bullet"/>
      <w:lvlText w:val="•"/>
      <w:lvlJc w:val="left"/>
      <w:pPr>
        <w:ind w:left="3617" w:hanging="215"/>
      </w:pPr>
      <w:rPr>
        <w:rFonts w:hint="default"/>
        <w:lang w:val="pt-PT" w:eastAsia="en-US" w:bidi="ar-SA"/>
      </w:rPr>
    </w:lvl>
    <w:lvl w:ilvl="4" w:tplc="283C13F0">
      <w:numFmt w:val="bullet"/>
      <w:lvlText w:val="•"/>
      <w:lvlJc w:val="left"/>
      <w:pPr>
        <w:ind w:left="4690" w:hanging="215"/>
      </w:pPr>
      <w:rPr>
        <w:rFonts w:hint="default"/>
        <w:lang w:val="pt-PT" w:eastAsia="en-US" w:bidi="ar-SA"/>
      </w:rPr>
    </w:lvl>
    <w:lvl w:ilvl="5" w:tplc="5F0227A4">
      <w:numFmt w:val="bullet"/>
      <w:lvlText w:val="•"/>
      <w:lvlJc w:val="left"/>
      <w:pPr>
        <w:ind w:left="5763" w:hanging="215"/>
      </w:pPr>
      <w:rPr>
        <w:rFonts w:hint="default"/>
        <w:lang w:val="pt-PT" w:eastAsia="en-US" w:bidi="ar-SA"/>
      </w:rPr>
    </w:lvl>
    <w:lvl w:ilvl="6" w:tplc="32AA08B6">
      <w:numFmt w:val="bullet"/>
      <w:lvlText w:val="•"/>
      <w:lvlJc w:val="left"/>
      <w:pPr>
        <w:ind w:left="6835" w:hanging="215"/>
      </w:pPr>
      <w:rPr>
        <w:rFonts w:hint="default"/>
        <w:lang w:val="pt-PT" w:eastAsia="en-US" w:bidi="ar-SA"/>
      </w:rPr>
    </w:lvl>
    <w:lvl w:ilvl="7" w:tplc="9516ED78">
      <w:numFmt w:val="bullet"/>
      <w:lvlText w:val="•"/>
      <w:lvlJc w:val="left"/>
      <w:pPr>
        <w:ind w:left="7908" w:hanging="215"/>
      </w:pPr>
      <w:rPr>
        <w:rFonts w:hint="default"/>
        <w:lang w:val="pt-PT" w:eastAsia="en-US" w:bidi="ar-SA"/>
      </w:rPr>
    </w:lvl>
    <w:lvl w:ilvl="8" w:tplc="CE2E4B4E">
      <w:numFmt w:val="bullet"/>
      <w:lvlText w:val="•"/>
      <w:lvlJc w:val="left"/>
      <w:pPr>
        <w:ind w:left="8981" w:hanging="215"/>
      </w:pPr>
      <w:rPr>
        <w:rFonts w:hint="default"/>
        <w:lang w:val="pt-PT" w:eastAsia="en-US" w:bidi="ar-SA"/>
      </w:rPr>
    </w:lvl>
  </w:abstractNum>
  <w:abstractNum w:abstractNumId="4" w15:restartNumberingAfterBreak="0">
    <w:nsid w:val="1E747088"/>
    <w:multiLevelType w:val="singleLevel"/>
    <w:tmpl w:val="FFFFFFFF"/>
    <w:lvl w:ilvl="0">
      <w:numFmt w:val="decimal"/>
      <w:pStyle w:val="Ttulo2"/>
      <w:lvlText w:val="%1"/>
      <w:legacy w:legacy="1" w:legacySpace="0" w:legacyIndent="0"/>
      <w:lvlJc w:val="left"/>
    </w:lvl>
  </w:abstractNum>
  <w:abstractNum w:abstractNumId="5" w15:restartNumberingAfterBreak="0">
    <w:nsid w:val="22E02FC8"/>
    <w:multiLevelType w:val="hybridMultilevel"/>
    <w:tmpl w:val="7D92D9AC"/>
    <w:lvl w:ilvl="0" w:tplc="19983F52">
      <w:start w:val="1"/>
      <w:numFmt w:val="lowerLetter"/>
      <w:lvlText w:val="%1)"/>
      <w:lvlJc w:val="left"/>
      <w:pPr>
        <w:ind w:left="1244" w:hanging="208"/>
      </w:pPr>
      <w:rPr>
        <w:rFonts w:hint="default"/>
        <w:spacing w:val="-1"/>
        <w:w w:val="104"/>
        <w:lang w:val="pt-PT" w:eastAsia="en-US" w:bidi="ar-SA"/>
      </w:rPr>
    </w:lvl>
    <w:lvl w:ilvl="1" w:tplc="C10A0D2E">
      <w:numFmt w:val="bullet"/>
      <w:lvlText w:val="•"/>
      <w:lvlJc w:val="left"/>
      <w:pPr>
        <w:ind w:left="2246" w:hanging="208"/>
      </w:pPr>
      <w:rPr>
        <w:rFonts w:hint="default"/>
        <w:lang w:val="pt-PT" w:eastAsia="en-US" w:bidi="ar-SA"/>
      </w:rPr>
    </w:lvl>
    <w:lvl w:ilvl="2" w:tplc="1CF66962">
      <w:numFmt w:val="bullet"/>
      <w:lvlText w:val="•"/>
      <w:lvlJc w:val="left"/>
      <w:pPr>
        <w:ind w:left="3253" w:hanging="208"/>
      </w:pPr>
      <w:rPr>
        <w:rFonts w:hint="default"/>
        <w:lang w:val="pt-PT" w:eastAsia="en-US" w:bidi="ar-SA"/>
      </w:rPr>
    </w:lvl>
    <w:lvl w:ilvl="3" w:tplc="34F4069C">
      <w:numFmt w:val="bullet"/>
      <w:lvlText w:val="•"/>
      <w:lvlJc w:val="left"/>
      <w:pPr>
        <w:ind w:left="4259" w:hanging="208"/>
      </w:pPr>
      <w:rPr>
        <w:rFonts w:hint="default"/>
        <w:lang w:val="pt-PT" w:eastAsia="en-US" w:bidi="ar-SA"/>
      </w:rPr>
    </w:lvl>
    <w:lvl w:ilvl="4" w:tplc="EA401F32">
      <w:numFmt w:val="bullet"/>
      <w:lvlText w:val="•"/>
      <w:lvlJc w:val="left"/>
      <w:pPr>
        <w:ind w:left="5266" w:hanging="208"/>
      </w:pPr>
      <w:rPr>
        <w:rFonts w:hint="default"/>
        <w:lang w:val="pt-PT" w:eastAsia="en-US" w:bidi="ar-SA"/>
      </w:rPr>
    </w:lvl>
    <w:lvl w:ilvl="5" w:tplc="4B0C995C">
      <w:numFmt w:val="bullet"/>
      <w:lvlText w:val="•"/>
      <w:lvlJc w:val="left"/>
      <w:pPr>
        <w:ind w:left="6273" w:hanging="208"/>
      </w:pPr>
      <w:rPr>
        <w:rFonts w:hint="default"/>
        <w:lang w:val="pt-PT" w:eastAsia="en-US" w:bidi="ar-SA"/>
      </w:rPr>
    </w:lvl>
    <w:lvl w:ilvl="6" w:tplc="F926AD86">
      <w:numFmt w:val="bullet"/>
      <w:lvlText w:val="•"/>
      <w:lvlJc w:val="left"/>
      <w:pPr>
        <w:ind w:left="7279" w:hanging="208"/>
      </w:pPr>
      <w:rPr>
        <w:rFonts w:hint="default"/>
        <w:lang w:val="pt-PT" w:eastAsia="en-US" w:bidi="ar-SA"/>
      </w:rPr>
    </w:lvl>
    <w:lvl w:ilvl="7" w:tplc="6EEE2372">
      <w:numFmt w:val="bullet"/>
      <w:lvlText w:val="•"/>
      <w:lvlJc w:val="left"/>
      <w:pPr>
        <w:ind w:left="8286" w:hanging="208"/>
      </w:pPr>
      <w:rPr>
        <w:rFonts w:hint="default"/>
        <w:lang w:val="pt-PT" w:eastAsia="en-US" w:bidi="ar-SA"/>
      </w:rPr>
    </w:lvl>
    <w:lvl w:ilvl="8" w:tplc="51DE08F6">
      <w:numFmt w:val="bullet"/>
      <w:lvlText w:val="•"/>
      <w:lvlJc w:val="left"/>
      <w:pPr>
        <w:ind w:left="9292" w:hanging="208"/>
      </w:pPr>
      <w:rPr>
        <w:rFonts w:hint="default"/>
        <w:lang w:val="pt-PT" w:eastAsia="en-US" w:bidi="ar-SA"/>
      </w:rPr>
    </w:lvl>
  </w:abstractNum>
  <w:abstractNum w:abstractNumId="6" w15:restartNumberingAfterBreak="0">
    <w:nsid w:val="369645A4"/>
    <w:multiLevelType w:val="multilevel"/>
    <w:tmpl w:val="B15EF010"/>
    <w:lvl w:ilvl="0">
      <w:start w:val="6"/>
      <w:numFmt w:val="decimal"/>
      <w:lvlText w:val="%1"/>
      <w:lvlJc w:val="left"/>
      <w:pPr>
        <w:ind w:left="1476" w:hanging="772"/>
      </w:pPr>
      <w:rPr>
        <w:rFonts w:hint="default"/>
        <w:lang w:val="pt-PT" w:eastAsia="en-US" w:bidi="ar-SA"/>
      </w:rPr>
    </w:lvl>
    <w:lvl w:ilvl="1">
      <w:start w:val="2"/>
      <w:numFmt w:val="decimal"/>
      <w:lvlText w:val="%1.%2"/>
      <w:lvlJc w:val="left"/>
      <w:pPr>
        <w:ind w:left="1476" w:hanging="772"/>
      </w:pPr>
      <w:rPr>
        <w:rFonts w:hint="default"/>
        <w:lang w:val="pt-PT" w:eastAsia="en-US" w:bidi="ar-SA"/>
      </w:rPr>
    </w:lvl>
    <w:lvl w:ilvl="2">
      <w:start w:val="2"/>
      <w:numFmt w:val="decimal"/>
      <w:lvlText w:val="%1.%2.%3"/>
      <w:lvlJc w:val="left"/>
      <w:pPr>
        <w:ind w:left="1476" w:hanging="772"/>
      </w:pPr>
      <w:rPr>
        <w:rFonts w:hint="default"/>
        <w:lang w:val="pt-PT" w:eastAsia="en-US" w:bidi="ar-SA"/>
      </w:rPr>
    </w:lvl>
    <w:lvl w:ilvl="3">
      <w:start w:val="1"/>
      <w:numFmt w:val="decimal"/>
      <w:lvlText w:val="%1.%2.%3.%4."/>
      <w:lvlJc w:val="left"/>
      <w:pPr>
        <w:ind w:left="1476" w:hanging="772"/>
      </w:pPr>
      <w:rPr>
        <w:rFonts w:ascii="Arial MT" w:eastAsia="Arial MT" w:hAnsi="Arial MT" w:cs="Arial MT" w:hint="default"/>
        <w:spacing w:val="-1"/>
        <w:w w:val="104"/>
        <w:sz w:val="17"/>
        <w:szCs w:val="17"/>
        <w:lang w:val="pt-PT" w:eastAsia="en-US" w:bidi="ar-SA"/>
      </w:rPr>
    </w:lvl>
    <w:lvl w:ilvl="4">
      <w:start w:val="1"/>
      <w:numFmt w:val="decimal"/>
      <w:lvlText w:val="%1.%2.%3.%4.%5."/>
      <w:lvlJc w:val="left"/>
      <w:pPr>
        <w:ind w:left="1849" w:hanging="1030"/>
      </w:pPr>
      <w:rPr>
        <w:rFonts w:ascii="Arial MT" w:eastAsia="Arial MT" w:hAnsi="Arial MT" w:cs="Arial MT" w:hint="default"/>
        <w:spacing w:val="-1"/>
        <w:w w:val="104"/>
        <w:sz w:val="17"/>
        <w:szCs w:val="17"/>
        <w:lang w:val="pt-PT" w:eastAsia="en-US" w:bidi="ar-SA"/>
      </w:rPr>
    </w:lvl>
    <w:lvl w:ilvl="5">
      <w:numFmt w:val="bullet"/>
      <w:lvlText w:val="•"/>
      <w:lvlJc w:val="left"/>
      <w:pPr>
        <w:ind w:left="6047" w:hanging="1030"/>
      </w:pPr>
      <w:rPr>
        <w:rFonts w:hint="default"/>
        <w:lang w:val="pt-PT" w:eastAsia="en-US" w:bidi="ar-SA"/>
      </w:rPr>
    </w:lvl>
    <w:lvl w:ilvl="6">
      <w:numFmt w:val="bullet"/>
      <w:lvlText w:val="•"/>
      <w:lvlJc w:val="left"/>
      <w:pPr>
        <w:ind w:left="7098" w:hanging="1030"/>
      </w:pPr>
      <w:rPr>
        <w:rFonts w:hint="default"/>
        <w:lang w:val="pt-PT" w:eastAsia="en-US" w:bidi="ar-SA"/>
      </w:rPr>
    </w:lvl>
    <w:lvl w:ilvl="7">
      <w:numFmt w:val="bullet"/>
      <w:lvlText w:val="•"/>
      <w:lvlJc w:val="left"/>
      <w:pPr>
        <w:ind w:left="8150" w:hanging="1030"/>
      </w:pPr>
      <w:rPr>
        <w:rFonts w:hint="default"/>
        <w:lang w:val="pt-PT" w:eastAsia="en-US" w:bidi="ar-SA"/>
      </w:rPr>
    </w:lvl>
    <w:lvl w:ilvl="8">
      <w:numFmt w:val="bullet"/>
      <w:lvlText w:val="•"/>
      <w:lvlJc w:val="left"/>
      <w:pPr>
        <w:ind w:left="9202" w:hanging="1030"/>
      </w:pPr>
      <w:rPr>
        <w:rFonts w:hint="default"/>
        <w:lang w:val="pt-PT" w:eastAsia="en-US" w:bidi="ar-SA"/>
      </w:rPr>
    </w:lvl>
  </w:abstractNum>
  <w:abstractNum w:abstractNumId="7" w15:restartNumberingAfterBreak="0">
    <w:nsid w:val="456C712F"/>
    <w:multiLevelType w:val="multilevel"/>
    <w:tmpl w:val="EA681AF4"/>
    <w:lvl w:ilvl="0">
      <w:start w:val="1"/>
      <w:numFmt w:val="upperRoman"/>
      <w:lvlText w:val="%1."/>
      <w:lvlJc w:val="left"/>
      <w:pPr>
        <w:ind w:left="325" w:hanging="214"/>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570" w:hanging="459"/>
      </w:pPr>
      <w:rPr>
        <w:rFonts w:ascii="Times New Roman" w:eastAsia="Times New Roman" w:hAnsi="Times New Roman" w:cs="Times New Roman" w:hint="default"/>
        <w:spacing w:val="-4"/>
        <w:w w:val="99"/>
        <w:sz w:val="24"/>
        <w:szCs w:val="24"/>
        <w:lang w:val="pt-PT" w:eastAsia="en-US" w:bidi="ar-SA"/>
      </w:rPr>
    </w:lvl>
    <w:lvl w:ilvl="2">
      <w:start w:val="1"/>
      <w:numFmt w:val="decimal"/>
      <w:lvlText w:val="%1.%2.%3."/>
      <w:lvlJc w:val="left"/>
      <w:pPr>
        <w:ind w:left="678" w:hanging="725"/>
      </w:pPr>
      <w:rPr>
        <w:rFonts w:ascii="Times New Roman" w:eastAsia="Times New Roman" w:hAnsi="Times New Roman" w:cs="Times New Roman" w:hint="default"/>
        <w:spacing w:val="-4"/>
        <w:w w:val="99"/>
        <w:sz w:val="24"/>
        <w:szCs w:val="24"/>
        <w:lang w:val="pt-PT" w:eastAsia="en-US" w:bidi="ar-SA"/>
      </w:rPr>
    </w:lvl>
    <w:lvl w:ilvl="3">
      <w:numFmt w:val="bullet"/>
      <w:lvlText w:val="•"/>
      <w:lvlJc w:val="left"/>
      <w:pPr>
        <w:ind w:left="660" w:hanging="725"/>
      </w:pPr>
      <w:rPr>
        <w:rFonts w:hint="default"/>
        <w:lang w:val="pt-PT" w:eastAsia="en-US" w:bidi="ar-SA"/>
      </w:rPr>
    </w:lvl>
    <w:lvl w:ilvl="4">
      <w:numFmt w:val="bullet"/>
      <w:lvlText w:val="•"/>
      <w:lvlJc w:val="left"/>
      <w:pPr>
        <w:ind w:left="680" w:hanging="725"/>
      </w:pPr>
      <w:rPr>
        <w:rFonts w:hint="default"/>
        <w:lang w:val="pt-PT" w:eastAsia="en-US" w:bidi="ar-SA"/>
      </w:rPr>
    </w:lvl>
    <w:lvl w:ilvl="5">
      <w:numFmt w:val="bullet"/>
      <w:lvlText w:val="•"/>
      <w:lvlJc w:val="left"/>
      <w:pPr>
        <w:ind w:left="2304" w:hanging="725"/>
      </w:pPr>
      <w:rPr>
        <w:rFonts w:hint="default"/>
        <w:lang w:val="pt-PT" w:eastAsia="en-US" w:bidi="ar-SA"/>
      </w:rPr>
    </w:lvl>
    <w:lvl w:ilvl="6">
      <w:numFmt w:val="bullet"/>
      <w:lvlText w:val="•"/>
      <w:lvlJc w:val="left"/>
      <w:pPr>
        <w:ind w:left="3928" w:hanging="725"/>
      </w:pPr>
      <w:rPr>
        <w:rFonts w:hint="default"/>
        <w:lang w:val="pt-PT" w:eastAsia="en-US" w:bidi="ar-SA"/>
      </w:rPr>
    </w:lvl>
    <w:lvl w:ilvl="7">
      <w:numFmt w:val="bullet"/>
      <w:lvlText w:val="•"/>
      <w:lvlJc w:val="left"/>
      <w:pPr>
        <w:ind w:left="5553" w:hanging="725"/>
      </w:pPr>
      <w:rPr>
        <w:rFonts w:hint="default"/>
        <w:lang w:val="pt-PT" w:eastAsia="en-US" w:bidi="ar-SA"/>
      </w:rPr>
    </w:lvl>
    <w:lvl w:ilvl="8">
      <w:numFmt w:val="bullet"/>
      <w:lvlText w:val="•"/>
      <w:lvlJc w:val="left"/>
      <w:pPr>
        <w:ind w:left="7177" w:hanging="725"/>
      </w:pPr>
      <w:rPr>
        <w:rFonts w:hint="default"/>
        <w:lang w:val="pt-PT" w:eastAsia="en-US" w:bidi="ar-SA"/>
      </w:rPr>
    </w:lvl>
  </w:abstractNum>
  <w:abstractNum w:abstractNumId="8" w15:restartNumberingAfterBreak="0">
    <w:nsid w:val="4AD21E51"/>
    <w:multiLevelType w:val="multilevel"/>
    <w:tmpl w:val="5D6EB046"/>
    <w:lvl w:ilvl="0">
      <w:start w:val="1"/>
      <w:numFmt w:val="decimal"/>
      <w:lvlText w:val="%1"/>
      <w:lvlJc w:val="left"/>
      <w:pPr>
        <w:ind w:left="464" w:hanging="267"/>
      </w:pPr>
      <w:rPr>
        <w:rFonts w:hint="default"/>
        <w:w w:val="104"/>
        <w:lang w:val="pt-PT" w:eastAsia="en-US" w:bidi="ar-SA"/>
      </w:rPr>
    </w:lvl>
    <w:lvl w:ilvl="1">
      <w:start w:val="1"/>
      <w:numFmt w:val="decimal"/>
      <w:lvlText w:val="%1.%2"/>
      <w:lvlJc w:val="left"/>
      <w:pPr>
        <w:ind w:left="884" w:hanging="267"/>
      </w:pPr>
      <w:rPr>
        <w:rFonts w:hint="default"/>
        <w:i/>
        <w:iCs/>
        <w:spacing w:val="-1"/>
        <w:w w:val="104"/>
        <w:lang w:val="pt-PT" w:eastAsia="en-US" w:bidi="ar-SA"/>
      </w:rPr>
    </w:lvl>
    <w:lvl w:ilvl="2">
      <w:start w:val="1"/>
      <w:numFmt w:val="decimal"/>
      <w:lvlText w:val="%1.%2.%3"/>
      <w:lvlJc w:val="left"/>
      <w:pPr>
        <w:ind w:left="1569" w:hanging="533"/>
      </w:pPr>
      <w:rPr>
        <w:rFonts w:hint="default"/>
        <w:spacing w:val="-1"/>
        <w:w w:val="104"/>
        <w:lang w:val="pt-PT" w:eastAsia="en-US" w:bidi="ar-SA"/>
      </w:rPr>
    </w:lvl>
    <w:lvl w:ilvl="3">
      <w:start w:val="1"/>
      <w:numFmt w:val="decimal"/>
      <w:lvlText w:val="%1.%2.%3.%4"/>
      <w:lvlJc w:val="left"/>
      <w:pPr>
        <w:ind w:left="2292" w:hanging="837"/>
      </w:pPr>
      <w:rPr>
        <w:rFonts w:ascii="Arial MT" w:eastAsia="Arial MT" w:hAnsi="Arial MT" w:cs="Arial MT" w:hint="default"/>
        <w:color w:val="FF0000"/>
        <w:spacing w:val="-1"/>
        <w:w w:val="104"/>
        <w:sz w:val="17"/>
        <w:szCs w:val="17"/>
        <w:lang w:val="pt-PT" w:eastAsia="en-US" w:bidi="ar-SA"/>
      </w:rPr>
    </w:lvl>
    <w:lvl w:ilvl="4">
      <w:numFmt w:val="bullet"/>
      <w:lvlText w:val="•"/>
      <w:lvlJc w:val="left"/>
      <w:pPr>
        <w:ind w:left="3035" w:hanging="837"/>
      </w:pPr>
      <w:rPr>
        <w:rFonts w:hint="default"/>
        <w:lang w:val="pt-PT" w:eastAsia="en-US" w:bidi="ar-SA"/>
      </w:rPr>
    </w:lvl>
    <w:lvl w:ilvl="5">
      <w:numFmt w:val="bullet"/>
      <w:lvlText w:val="•"/>
      <w:lvlJc w:val="left"/>
      <w:pPr>
        <w:ind w:left="3770" w:hanging="837"/>
      </w:pPr>
      <w:rPr>
        <w:rFonts w:hint="default"/>
        <w:lang w:val="pt-PT" w:eastAsia="en-US" w:bidi="ar-SA"/>
      </w:rPr>
    </w:lvl>
    <w:lvl w:ilvl="6">
      <w:numFmt w:val="bullet"/>
      <w:lvlText w:val="•"/>
      <w:lvlJc w:val="left"/>
      <w:pPr>
        <w:ind w:left="4505" w:hanging="837"/>
      </w:pPr>
      <w:rPr>
        <w:rFonts w:hint="default"/>
        <w:lang w:val="pt-PT" w:eastAsia="en-US" w:bidi="ar-SA"/>
      </w:rPr>
    </w:lvl>
    <w:lvl w:ilvl="7">
      <w:numFmt w:val="bullet"/>
      <w:lvlText w:val="•"/>
      <w:lvlJc w:val="left"/>
      <w:pPr>
        <w:ind w:left="5240" w:hanging="837"/>
      </w:pPr>
      <w:rPr>
        <w:rFonts w:hint="default"/>
        <w:lang w:val="pt-PT" w:eastAsia="en-US" w:bidi="ar-SA"/>
      </w:rPr>
    </w:lvl>
    <w:lvl w:ilvl="8">
      <w:numFmt w:val="bullet"/>
      <w:lvlText w:val="•"/>
      <w:lvlJc w:val="left"/>
      <w:pPr>
        <w:ind w:left="5975" w:hanging="837"/>
      </w:pPr>
      <w:rPr>
        <w:rFonts w:hint="default"/>
        <w:lang w:val="pt-PT" w:eastAsia="en-US" w:bidi="ar-SA"/>
      </w:rPr>
    </w:lvl>
  </w:abstractNum>
  <w:abstractNum w:abstractNumId="9" w15:restartNumberingAfterBreak="0">
    <w:nsid w:val="560C4DD0"/>
    <w:multiLevelType w:val="multilevel"/>
    <w:tmpl w:val="C01A365E"/>
    <w:lvl w:ilvl="0">
      <w:start w:val="1"/>
      <w:numFmt w:val="decimal"/>
      <w:lvlText w:val="%1"/>
      <w:lvlJc w:val="left"/>
      <w:pPr>
        <w:ind w:left="360" w:hanging="360"/>
      </w:pPr>
      <w:rPr>
        <w:rFonts w:hint="default"/>
      </w:rPr>
    </w:lvl>
    <w:lvl w:ilvl="1">
      <w:start w:val="2"/>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10" w15:restartNumberingAfterBreak="0">
    <w:nsid w:val="5C8F34CC"/>
    <w:multiLevelType w:val="multilevel"/>
    <w:tmpl w:val="855CBF6E"/>
    <w:lvl w:ilvl="0">
      <w:start w:val="5"/>
      <w:numFmt w:val="upperRoman"/>
      <w:lvlText w:val="%1"/>
      <w:lvlJc w:val="left"/>
      <w:pPr>
        <w:ind w:left="344" w:hanging="233"/>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585" w:hanging="474"/>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12" w:hanging="682"/>
      </w:pPr>
      <w:rPr>
        <w:rFonts w:ascii="Times New Roman" w:eastAsia="Times New Roman" w:hAnsi="Times New Roman" w:cs="Times New Roman" w:hint="default"/>
        <w:w w:val="99"/>
        <w:sz w:val="24"/>
        <w:szCs w:val="24"/>
        <w:lang w:val="pt-PT" w:eastAsia="en-US" w:bidi="ar-SA"/>
      </w:rPr>
    </w:lvl>
    <w:lvl w:ilvl="3">
      <w:start w:val="1"/>
      <w:numFmt w:val="decimal"/>
      <w:lvlText w:val="%1.%2.%3.%4."/>
      <w:lvlJc w:val="left"/>
      <w:pPr>
        <w:ind w:left="112" w:hanging="852"/>
      </w:pPr>
      <w:rPr>
        <w:rFonts w:ascii="Times New Roman" w:eastAsia="Times New Roman" w:hAnsi="Times New Roman" w:cs="Times New Roman" w:hint="default"/>
        <w:w w:val="99"/>
        <w:sz w:val="24"/>
        <w:szCs w:val="24"/>
        <w:lang w:val="pt-PT" w:eastAsia="en-US" w:bidi="ar-SA"/>
      </w:rPr>
    </w:lvl>
    <w:lvl w:ilvl="4">
      <w:numFmt w:val="bullet"/>
      <w:lvlText w:val="•"/>
      <w:lvlJc w:val="left"/>
      <w:pPr>
        <w:ind w:left="3041" w:hanging="852"/>
      </w:pPr>
      <w:rPr>
        <w:rFonts w:hint="default"/>
        <w:lang w:val="pt-PT" w:eastAsia="en-US" w:bidi="ar-SA"/>
      </w:rPr>
    </w:lvl>
    <w:lvl w:ilvl="5">
      <w:numFmt w:val="bullet"/>
      <w:lvlText w:val="•"/>
      <w:lvlJc w:val="left"/>
      <w:pPr>
        <w:ind w:left="4272" w:hanging="852"/>
      </w:pPr>
      <w:rPr>
        <w:rFonts w:hint="default"/>
        <w:lang w:val="pt-PT" w:eastAsia="en-US" w:bidi="ar-SA"/>
      </w:rPr>
    </w:lvl>
    <w:lvl w:ilvl="6">
      <w:numFmt w:val="bullet"/>
      <w:lvlText w:val="•"/>
      <w:lvlJc w:val="left"/>
      <w:pPr>
        <w:ind w:left="5503" w:hanging="852"/>
      </w:pPr>
      <w:rPr>
        <w:rFonts w:hint="default"/>
        <w:lang w:val="pt-PT" w:eastAsia="en-US" w:bidi="ar-SA"/>
      </w:rPr>
    </w:lvl>
    <w:lvl w:ilvl="7">
      <w:numFmt w:val="bullet"/>
      <w:lvlText w:val="•"/>
      <w:lvlJc w:val="left"/>
      <w:pPr>
        <w:ind w:left="6734" w:hanging="852"/>
      </w:pPr>
      <w:rPr>
        <w:rFonts w:hint="default"/>
        <w:lang w:val="pt-PT" w:eastAsia="en-US" w:bidi="ar-SA"/>
      </w:rPr>
    </w:lvl>
    <w:lvl w:ilvl="8">
      <w:numFmt w:val="bullet"/>
      <w:lvlText w:val="•"/>
      <w:lvlJc w:val="left"/>
      <w:pPr>
        <w:ind w:left="7964" w:hanging="852"/>
      </w:pPr>
      <w:rPr>
        <w:rFonts w:hint="default"/>
        <w:lang w:val="pt-PT" w:eastAsia="en-US" w:bidi="ar-SA"/>
      </w:rPr>
    </w:lvl>
  </w:abstractNum>
  <w:abstractNum w:abstractNumId="11" w15:restartNumberingAfterBreak="0">
    <w:nsid w:val="5E2879CE"/>
    <w:multiLevelType w:val="multilevel"/>
    <w:tmpl w:val="7766F73A"/>
    <w:lvl w:ilvl="0">
      <w:start w:val="6"/>
      <w:numFmt w:val="upperRoman"/>
      <w:lvlText w:val="%1."/>
      <w:lvlJc w:val="left"/>
      <w:pPr>
        <w:ind w:left="498" w:hanging="387"/>
      </w:pPr>
      <w:rPr>
        <w:rFonts w:ascii="Times New Roman" w:eastAsia="Times New Roman" w:hAnsi="Times New Roman" w:cs="Times New Roman" w:hint="default"/>
        <w:b/>
        <w:bCs/>
        <w:spacing w:val="-1"/>
        <w:w w:val="99"/>
        <w:sz w:val="24"/>
        <w:szCs w:val="24"/>
        <w:lang w:val="pt-PT" w:eastAsia="en-US" w:bidi="ar-SA"/>
      </w:rPr>
    </w:lvl>
    <w:lvl w:ilvl="1">
      <w:start w:val="1"/>
      <w:numFmt w:val="decimal"/>
      <w:lvlText w:val="%1.%2."/>
      <w:lvlJc w:val="left"/>
      <w:pPr>
        <w:ind w:left="112" w:hanging="738"/>
      </w:pPr>
      <w:rPr>
        <w:rFonts w:hint="default"/>
        <w:b/>
        <w:bCs/>
        <w:spacing w:val="-1"/>
        <w:w w:val="99"/>
        <w:lang w:val="pt-PT" w:eastAsia="en-US" w:bidi="ar-SA"/>
      </w:rPr>
    </w:lvl>
    <w:lvl w:ilvl="2">
      <w:start w:val="1"/>
      <w:numFmt w:val="decimal"/>
      <w:lvlText w:val="%1.%2.%3."/>
      <w:lvlJc w:val="left"/>
      <w:pPr>
        <w:ind w:left="112" w:hanging="738"/>
      </w:pPr>
      <w:rPr>
        <w:rFonts w:ascii="Times New Roman" w:eastAsia="Times New Roman" w:hAnsi="Times New Roman" w:cs="Times New Roman" w:hint="default"/>
        <w:spacing w:val="-4"/>
        <w:w w:val="99"/>
        <w:sz w:val="24"/>
        <w:szCs w:val="24"/>
        <w:lang w:val="pt-PT" w:eastAsia="en-US" w:bidi="ar-SA"/>
      </w:rPr>
    </w:lvl>
    <w:lvl w:ilvl="3">
      <w:numFmt w:val="bullet"/>
      <w:lvlText w:val="•"/>
      <w:lvlJc w:val="left"/>
      <w:pPr>
        <w:ind w:left="1740" w:hanging="738"/>
      </w:pPr>
      <w:rPr>
        <w:rFonts w:hint="default"/>
        <w:lang w:val="pt-PT" w:eastAsia="en-US" w:bidi="ar-SA"/>
      </w:rPr>
    </w:lvl>
    <w:lvl w:ilvl="4">
      <w:numFmt w:val="bullet"/>
      <w:lvlText w:val="•"/>
      <w:lvlJc w:val="left"/>
      <w:pPr>
        <w:ind w:left="2981" w:hanging="738"/>
      </w:pPr>
      <w:rPr>
        <w:rFonts w:hint="default"/>
        <w:lang w:val="pt-PT" w:eastAsia="en-US" w:bidi="ar-SA"/>
      </w:rPr>
    </w:lvl>
    <w:lvl w:ilvl="5">
      <w:numFmt w:val="bullet"/>
      <w:lvlText w:val="•"/>
      <w:lvlJc w:val="left"/>
      <w:pPr>
        <w:ind w:left="4222" w:hanging="738"/>
      </w:pPr>
      <w:rPr>
        <w:rFonts w:hint="default"/>
        <w:lang w:val="pt-PT" w:eastAsia="en-US" w:bidi="ar-SA"/>
      </w:rPr>
    </w:lvl>
    <w:lvl w:ilvl="6">
      <w:numFmt w:val="bullet"/>
      <w:lvlText w:val="•"/>
      <w:lvlJc w:val="left"/>
      <w:pPr>
        <w:ind w:left="5463" w:hanging="738"/>
      </w:pPr>
      <w:rPr>
        <w:rFonts w:hint="default"/>
        <w:lang w:val="pt-PT" w:eastAsia="en-US" w:bidi="ar-SA"/>
      </w:rPr>
    </w:lvl>
    <w:lvl w:ilvl="7">
      <w:numFmt w:val="bullet"/>
      <w:lvlText w:val="•"/>
      <w:lvlJc w:val="left"/>
      <w:pPr>
        <w:ind w:left="6704" w:hanging="738"/>
      </w:pPr>
      <w:rPr>
        <w:rFonts w:hint="default"/>
        <w:lang w:val="pt-PT" w:eastAsia="en-US" w:bidi="ar-SA"/>
      </w:rPr>
    </w:lvl>
    <w:lvl w:ilvl="8">
      <w:numFmt w:val="bullet"/>
      <w:lvlText w:val="•"/>
      <w:lvlJc w:val="left"/>
      <w:pPr>
        <w:ind w:left="7944" w:hanging="738"/>
      </w:pPr>
      <w:rPr>
        <w:rFonts w:hint="default"/>
        <w:lang w:val="pt-PT" w:eastAsia="en-US" w:bidi="ar-SA"/>
      </w:rPr>
    </w:lvl>
  </w:abstractNum>
  <w:abstractNum w:abstractNumId="12" w15:restartNumberingAfterBreak="0">
    <w:nsid w:val="628B368F"/>
    <w:multiLevelType w:val="hybridMultilevel"/>
    <w:tmpl w:val="7578FC06"/>
    <w:lvl w:ilvl="0" w:tplc="0704A0B8">
      <w:start w:val="1"/>
      <w:numFmt w:val="lowerLetter"/>
      <w:lvlText w:val="%1)"/>
      <w:lvlJc w:val="left"/>
      <w:pPr>
        <w:ind w:left="220" w:hanging="301"/>
      </w:pPr>
      <w:rPr>
        <w:rFonts w:ascii="Calibri" w:eastAsia="Calibri" w:hAnsi="Calibri" w:cs="Calibri" w:hint="default"/>
        <w:w w:val="100"/>
        <w:sz w:val="24"/>
        <w:szCs w:val="24"/>
        <w:lang w:val="pt-PT" w:eastAsia="en-US" w:bidi="ar-SA"/>
      </w:rPr>
    </w:lvl>
    <w:lvl w:ilvl="1" w:tplc="51B4B6C0">
      <w:numFmt w:val="bullet"/>
      <w:lvlText w:val="•"/>
      <w:lvlJc w:val="left"/>
      <w:pPr>
        <w:ind w:left="1271" w:hanging="301"/>
      </w:pPr>
      <w:rPr>
        <w:rFonts w:hint="default"/>
        <w:lang w:val="pt-PT" w:eastAsia="en-US" w:bidi="ar-SA"/>
      </w:rPr>
    </w:lvl>
    <w:lvl w:ilvl="2" w:tplc="688E80EA">
      <w:numFmt w:val="bullet"/>
      <w:lvlText w:val="•"/>
      <w:lvlJc w:val="left"/>
      <w:pPr>
        <w:ind w:left="2323" w:hanging="301"/>
      </w:pPr>
      <w:rPr>
        <w:rFonts w:hint="default"/>
        <w:lang w:val="pt-PT" w:eastAsia="en-US" w:bidi="ar-SA"/>
      </w:rPr>
    </w:lvl>
    <w:lvl w:ilvl="3" w:tplc="255EE174">
      <w:numFmt w:val="bullet"/>
      <w:lvlText w:val="•"/>
      <w:lvlJc w:val="left"/>
      <w:pPr>
        <w:ind w:left="3375" w:hanging="301"/>
      </w:pPr>
      <w:rPr>
        <w:rFonts w:hint="default"/>
        <w:lang w:val="pt-PT" w:eastAsia="en-US" w:bidi="ar-SA"/>
      </w:rPr>
    </w:lvl>
    <w:lvl w:ilvl="4" w:tplc="A5041190">
      <w:numFmt w:val="bullet"/>
      <w:lvlText w:val="•"/>
      <w:lvlJc w:val="left"/>
      <w:pPr>
        <w:ind w:left="4427" w:hanging="301"/>
      </w:pPr>
      <w:rPr>
        <w:rFonts w:hint="default"/>
        <w:lang w:val="pt-PT" w:eastAsia="en-US" w:bidi="ar-SA"/>
      </w:rPr>
    </w:lvl>
    <w:lvl w:ilvl="5" w:tplc="3318766A">
      <w:numFmt w:val="bullet"/>
      <w:lvlText w:val="•"/>
      <w:lvlJc w:val="left"/>
      <w:pPr>
        <w:ind w:left="5479" w:hanging="301"/>
      </w:pPr>
      <w:rPr>
        <w:rFonts w:hint="default"/>
        <w:lang w:val="pt-PT" w:eastAsia="en-US" w:bidi="ar-SA"/>
      </w:rPr>
    </w:lvl>
    <w:lvl w:ilvl="6" w:tplc="26AA9ECC">
      <w:numFmt w:val="bullet"/>
      <w:lvlText w:val="•"/>
      <w:lvlJc w:val="left"/>
      <w:pPr>
        <w:ind w:left="6531" w:hanging="301"/>
      </w:pPr>
      <w:rPr>
        <w:rFonts w:hint="default"/>
        <w:lang w:val="pt-PT" w:eastAsia="en-US" w:bidi="ar-SA"/>
      </w:rPr>
    </w:lvl>
    <w:lvl w:ilvl="7" w:tplc="600C3E2C">
      <w:numFmt w:val="bullet"/>
      <w:lvlText w:val="•"/>
      <w:lvlJc w:val="left"/>
      <w:pPr>
        <w:ind w:left="7583" w:hanging="301"/>
      </w:pPr>
      <w:rPr>
        <w:rFonts w:hint="default"/>
        <w:lang w:val="pt-PT" w:eastAsia="en-US" w:bidi="ar-SA"/>
      </w:rPr>
    </w:lvl>
    <w:lvl w:ilvl="8" w:tplc="7E52B568">
      <w:numFmt w:val="bullet"/>
      <w:lvlText w:val="•"/>
      <w:lvlJc w:val="left"/>
      <w:pPr>
        <w:ind w:left="8635" w:hanging="301"/>
      </w:pPr>
      <w:rPr>
        <w:rFonts w:hint="default"/>
        <w:lang w:val="pt-PT" w:eastAsia="en-US" w:bidi="ar-SA"/>
      </w:rPr>
    </w:lvl>
  </w:abstractNum>
  <w:abstractNum w:abstractNumId="13" w15:restartNumberingAfterBreak="0">
    <w:nsid w:val="76544CFB"/>
    <w:multiLevelType w:val="multilevel"/>
    <w:tmpl w:val="3852F6D2"/>
    <w:lvl w:ilvl="0">
      <w:start w:val="5"/>
      <w:numFmt w:val="decimal"/>
      <w:lvlText w:val="%1"/>
      <w:lvlJc w:val="left"/>
      <w:pPr>
        <w:ind w:left="220" w:hanging="518"/>
      </w:pPr>
      <w:rPr>
        <w:rFonts w:hint="default"/>
        <w:lang w:val="pt-PT" w:eastAsia="en-US" w:bidi="ar-SA"/>
      </w:rPr>
    </w:lvl>
    <w:lvl w:ilvl="1">
      <w:start w:val="1"/>
      <w:numFmt w:val="decimal"/>
      <w:lvlText w:val="%1.%2."/>
      <w:lvlJc w:val="left"/>
      <w:pPr>
        <w:ind w:left="220" w:hanging="518"/>
      </w:pPr>
      <w:rPr>
        <w:rFonts w:ascii="Calibri" w:eastAsia="Calibri" w:hAnsi="Calibri" w:cs="Calibri" w:hint="default"/>
        <w:w w:val="100"/>
        <w:sz w:val="24"/>
        <w:szCs w:val="24"/>
        <w:lang w:val="pt-PT" w:eastAsia="en-US" w:bidi="ar-SA"/>
      </w:rPr>
    </w:lvl>
    <w:lvl w:ilvl="2">
      <w:numFmt w:val="bullet"/>
      <w:lvlText w:val="•"/>
      <w:lvlJc w:val="left"/>
      <w:pPr>
        <w:ind w:left="2323" w:hanging="518"/>
      </w:pPr>
      <w:rPr>
        <w:rFonts w:hint="default"/>
        <w:lang w:val="pt-PT" w:eastAsia="en-US" w:bidi="ar-SA"/>
      </w:rPr>
    </w:lvl>
    <w:lvl w:ilvl="3">
      <w:numFmt w:val="bullet"/>
      <w:lvlText w:val="•"/>
      <w:lvlJc w:val="left"/>
      <w:pPr>
        <w:ind w:left="3375" w:hanging="518"/>
      </w:pPr>
      <w:rPr>
        <w:rFonts w:hint="default"/>
        <w:lang w:val="pt-PT" w:eastAsia="en-US" w:bidi="ar-SA"/>
      </w:rPr>
    </w:lvl>
    <w:lvl w:ilvl="4">
      <w:numFmt w:val="bullet"/>
      <w:lvlText w:val="•"/>
      <w:lvlJc w:val="left"/>
      <w:pPr>
        <w:ind w:left="4427" w:hanging="518"/>
      </w:pPr>
      <w:rPr>
        <w:rFonts w:hint="default"/>
        <w:lang w:val="pt-PT" w:eastAsia="en-US" w:bidi="ar-SA"/>
      </w:rPr>
    </w:lvl>
    <w:lvl w:ilvl="5">
      <w:numFmt w:val="bullet"/>
      <w:lvlText w:val="•"/>
      <w:lvlJc w:val="left"/>
      <w:pPr>
        <w:ind w:left="5479" w:hanging="518"/>
      </w:pPr>
      <w:rPr>
        <w:rFonts w:hint="default"/>
        <w:lang w:val="pt-PT" w:eastAsia="en-US" w:bidi="ar-SA"/>
      </w:rPr>
    </w:lvl>
    <w:lvl w:ilvl="6">
      <w:numFmt w:val="bullet"/>
      <w:lvlText w:val="•"/>
      <w:lvlJc w:val="left"/>
      <w:pPr>
        <w:ind w:left="6531" w:hanging="518"/>
      </w:pPr>
      <w:rPr>
        <w:rFonts w:hint="default"/>
        <w:lang w:val="pt-PT" w:eastAsia="en-US" w:bidi="ar-SA"/>
      </w:rPr>
    </w:lvl>
    <w:lvl w:ilvl="7">
      <w:numFmt w:val="bullet"/>
      <w:lvlText w:val="•"/>
      <w:lvlJc w:val="left"/>
      <w:pPr>
        <w:ind w:left="7583" w:hanging="518"/>
      </w:pPr>
      <w:rPr>
        <w:rFonts w:hint="default"/>
        <w:lang w:val="pt-PT" w:eastAsia="en-US" w:bidi="ar-SA"/>
      </w:rPr>
    </w:lvl>
    <w:lvl w:ilvl="8">
      <w:numFmt w:val="bullet"/>
      <w:lvlText w:val="•"/>
      <w:lvlJc w:val="left"/>
      <w:pPr>
        <w:ind w:left="8635" w:hanging="518"/>
      </w:pPr>
      <w:rPr>
        <w:rFonts w:hint="default"/>
        <w:lang w:val="pt-PT" w:eastAsia="en-US" w:bidi="ar-SA"/>
      </w:rPr>
    </w:lvl>
  </w:abstractNum>
  <w:abstractNum w:abstractNumId="14" w15:restartNumberingAfterBreak="0">
    <w:nsid w:val="7CB279F1"/>
    <w:multiLevelType w:val="hybridMultilevel"/>
    <w:tmpl w:val="C84EEA06"/>
    <w:lvl w:ilvl="0" w:tplc="9384BBEE">
      <w:start w:val="1"/>
      <w:numFmt w:val="lowerLetter"/>
      <w:lvlText w:val="%1)"/>
      <w:lvlJc w:val="left"/>
      <w:pPr>
        <w:ind w:left="462" w:hanging="243"/>
      </w:pPr>
      <w:rPr>
        <w:rFonts w:ascii="Calibri" w:eastAsia="Calibri" w:hAnsi="Calibri" w:cs="Calibri" w:hint="default"/>
        <w:w w:val="100"/>
        <w:sz w:val="24"/>
        <w:szCs w:val="24"/>
        <w:lang w:val="pt-PT" w:eastAsia="en-US" w:bidi="ar-SA"/>
      </w:rPr>
    </w:lvl>
    <w:lvl w:ilvl="1" w:tplc="1C287954">
      <w:numFmt w:val="bullet"/>
      <w:lvlText w:val="•"/>
      <w:lvlJc w:val="left"/>
      <w:pPr>
        <w:ind w:left="1487" w:hanging="243"/>
      </w:pPr>
      <w:rPr>
        <w:rFonts w:hint="default"/>
        <w:lang w:val="pt-PT" w:eastAsia="en-US" w:bidi="ar-SA"/>
      </w:rPr>
    </w:lvl>
    <w:lvl w:ilvl="2" w:tplc="E9D4F380">
      <w:numFmt w:val="bullet"/>
      <w:lvlText w:val="•"/>
      <w:lvlJc w:val="left"/>
      <w:pPr>
        <w:ind w:left="2515" w:hanging="243"/>
      </w:pPr>
      <w:rPr>
        <w:rFonts w:hint="default"/>
        <w:lang w:val="pt-PT" w:eastAsia="en-US" w:bidi="ar-SA"/>
      </w:rPr>
    </w:lvl>
    <w:lvl w:ilvl="3" w:tplc="3E720BF4">
      <w:numFmt w:val="bullet"/>
      <w:lvlText w:val="•"/>
      <w:lvlJc w:val="left"/>
      <w:pPr>
        <w:ind w:left="3543" w:hanging="243"/>
      </w:pPr>
      <w:rPr>
        <w:rFonts w:hint="default"/>
        <w:lang w:val="pt-PT" w:eastAsia="en-US" w:bidi="ar-SA"/>
      </w:rPr>
    </w:lvl>
    <w:lvl w:ilvl="4" w:tplc="11BCB28E">
      <w:numFmt w:val="bullet"/>
      <w:lvlText w:val="•"/>
      <w:lvlJc w:val="left"/>
      <w:pPr>
        <w:ind w:left="4571" w:hanging="243"/>
      </w:pPr>
      <w:rPr>
        <w:rFonts w:hint="default"/>
        <w:lang w:val="pt-PT" w:eastAsia="en-US" w:bidi="ar-SA"/>
      </w:rPr>
    </w:lvl>
    <w:lvl w:ilvl="5" w:tplc="A95E21C4">
      <w:numFmt w:val="bullet"/>
      <w:lvlText w:val="•"/>
      <w:lvlJc w:val="left"/>
      <w:pPr>
        <w:ind w:left="5599" w:hanging="243"/>
      </w:pPr>
      <w:rPr>
        <w:rFonts w:hint="default"/>
        <w:lang w:val="pt-PT" w:eastAsia="en-US" w:bidi="ar-SA"/>
      </w:rPr>
    </w:lvl>
    <w:lvl w:ilvl="6" w:tplc="C4F8EF5E">
      <w:numFmt w:val="bullet"/>
      <w:lvlText w:val="•"/>
      <w:lvlJc w:val="left"/>
      <w:pPr>
        <w:ind w:left="6627" w:hanging="243"/>
      </w:pPr>
      <w:rPr>
        <w:rFonts w:hint="default"/>
        <w:lang w:val="pt-PT" w:eastAsia="en-US" w:bidi="ar-SA"/>
      </w:rPr>
    </w:lvl>
    <w:lvl w:ilvl="7" w:tplc="9A8C5A7E">
      <w:numFmt w:val="bullet"/>
      <w:lvlText w:val="•"/>
      <w:lvlJc w:val="left"/>
      <w:pPr>
        <w:ind w:left="7655" w:hanging="243"/>
      </w:pPr>
      <w:rPr>
        <w:rFonts w:hint="default"/>
        <w:lang w:val="pt-PT" w:eastAsia="en-US" w:bidi="ar-SA"/>
      </w:rPr>
    </w:lvl>
    <w:lvl w:ilvl="8" w:tplc="F66888BA">
      <w:numFmt w:val="bullet"/>
      <w:lvlText w:val="•"/>
      <w:lvlJc w:val="left"/>
      <w:pPr>
        <w:ind w:left="8683" w:hanging="243"/>
      </w:pPr>
      <w:rPr>
        <w:rFonts w:hint="default"/>
        <w:lang w:val="pt-PT" w:eastAsia="en-US" w:bidi="ar-SA"/>
      </w:rPr>
    </w:lvl>
  </w:abstractNum>
  <w:abstractNum w:abstractNumId="15" w15:restartNumberingAfterBreak="0">
    <w:nsid w:val="7EEF6B24"/>
    <w:multiLevelType w:val="multilevel"/>
    <w:tmpl w:val="C3A63F06"/>
    <w:lvl w:ilvl="0">
      <w:start w:val="1"/>
      <w:numFmt w:val="decimal"/>
      <w:lvlText w:val="%1."/>
      <w:lvlJc w:val="left"/>
      <w:pPr>
        <w:ind w:left="460" w:hanging="241"/>
      </w:pPr>
      <w:rPr>
        <w:rFonts w:asciiTheme="minorHAnsi" w:eastAsia="Times New Roman" w:hAnsiTheme="minorHAnsi" w:cstheme="minorHAnsi"/>
        <w:b/>
        <w:bCs/>
        <w:w w:val="100"/>
        <w:lang w:val="pt-PT" w:eastAsia="en-US" w:bidi="ar-SA"/>
      </w:rPr>
    </w:lvl>
    <w:lvl w:ilvl="1">
      <w:start w:val="1"/>
      <w:numFmt w:val="decimal"/>
      <w:lvlText w:val="%1.%2."/>
      <w:lvlJc w:val="left"/>
      <w:pPr>
        <w:ind w:left="220" w:hanging="466"/>
      </w:pPr>
      <w:rPr>
        <w:rFonts w:ascii="Calibri" w:eastAsia="Calibri" w:hAnsi="Calibri" w:cs="Calibri" w:hint="default"/>
        <w:w w:val="100"/>
        <w:sz w:val="17"/>
        <w:szCs w:val="17"/>
        <w:lang w:val="pt-PT" w:eastAsia="en-US" w:bidi="ar-SA"/>
      </w:rPr>
    </w:lvl>
    <w:lvl w:ilvl="2">
      <w:start w:val="1"/>
      <w:numFmt w:val="decimal"/>
      <w:lvlText w:val="%1.%2.%3."/>
      <w:lvlJc w:val="left"/>
      <w:pPr>
        <w:ind w:left="220" w:hanging="620"/>
      </w:pPr>
      <w:rPr>
        <w:rFonts w:ascii="Calibri" w:eastAsia="Calibri" w:hAnsi="Calibri" w:cs="Calibri" w:hint="default"/>
        <w:w w:val="100"/>
        <w:sz w:val="24"/>
        <w:szCs w:val="24"/>
        <w:lang w:val="pt-PT" w:eastAsia="en-US" w:bidi="ar-SA"/>
      </w:rPr>
    </w:lvl>
    <w:lvl w:ilvl="3">
      <w:start w:val="1"/>
      <w:numFmt w:val="decimal"/>
      <w:lvlText w:val="%1.%2.%3.%4."/>
      <w:lvlJc w:val="left"/>
      <w:pPr>
        <w:ind w:left="220" w:hanging="801"/>
      </w:pPr>
      <w:rPr>
        <w:rFonts w:ascii="Calibri" w:eastAsia="Calibri" w:hAnsi="Calibri" w:cs="Calibri" w:hint="default"/>
        <w:w w:val="100"/>
        <w:sz w:val="24"/>
        <w:szCs w:val="24"/>
        <w:lang w:val="pt-PT" w:eastAsia="en-US" w:bidi="ar-SA"/>
      </w:rPr>
    </w:lvl>
    <w:lvl w:ilvl="4">
      <w:numFmt w:val="bullet"/>
      <w:lvlText w:val="•"/>
      <w:lvlJc w:val="left"/>
      <w:pPr>
        <w:ind w:left="720" w:hanging="801"/>
      </w:pPr>
      <w:rPr>
        <w:rFonts w:hint="default"/>
        <w:lang w:val="pt-PT" w:eastAsia="en-US" w:bidi="ar-SA"/>
      </w:rPr>
    </w:lvl>
    <w:lvl w:ilvl="5">
      <w:numFmt w:val="bullet"/>
      <w:lvlText w:val="•"/>
      <w:lvlJc w:val="left"/>
      <w:pPr>
        <w:ind w:left="820" w:hanging="801"/>
      </w:pPr>
      <w:rPr>
        <w:rFonts w:hint="default"/>
        <w:lang w:val="pt-PT" w:eastAsia="en-US" w:bidi="ar-SA"/>
      </w:rPr>
    </w:lvl>
    <w:lvl w:ilvl="6">
      <w:numFmt w:val="bullet"/>
      <w:lvlText w:val="•"/>
      <w:lvlJc w:val="left"/>
      <w:pPr>
        <w:ind w:left="2803" w:hanging="801"/>
      </w:pPr>
      <w:rPr>
        <w:rFonts w:hint="default"/>
        <w:lang w:val="pt-PT" w:eastAsia="en-US" w:bidi="ar-SA"/>
      </w:rPr>
    </w:lvl>
    <w:lvl w:ilvl="7">
      <w:numFmt w:val="bullet"/>
      <w:lvlText w:val="•"/>
      <w:lvlJc w:val="left"/>
      <w:pPr>
        <w:ind w:left="4787" w:hanging="801"/>
      </w:pPr>
      <w:rPr>
        <w:rFonts w:hint="default"/>
        <w:lang w:val="pt-PT" w:eastAsia="en-US" w:bidi="ar-SA"/>
      </w:rPr>
    </w:lvl>
    <w:lvl w:ilvl="8">
      <w:numFmt w:val="bullet"/>
      <w:lvlText w:val="•"/>
      <w:lvlJc w:val="left"/>
      <w:pPr>
        <w:ind w:left="6771" w:hanging="801"/>
      </w:pPr>
      <w:rPr>
        <w:rFonts w:hint="default"/>
        <w:lang w:val="pt-PT" w:eastAsia="en-US" w:bidi="ar-SA"/>
      </w:rPr>
    </w:lvl>
  </w:abstractNum>
  <w:abstractNum w:abstractNumId="16" w15:restartNumberingAfterBreak="0">
    <w:nsid w:val="7F330D0E"/>
    <w:multiLevelType w:val="hybridMultilevel"/>
    <w:tmpl w:val="FEA8FB56"/>
    <w:lvl w:ilvl="0" w:tplc="992802F4">
      <w:start w:val="1"/>
      <w:numFmt w:val="lowerLetter"/>
      <w:lvlText w:val="%1)"/>
      <w:lvlJc w:val="left"/>
      <w:pPr>
        <w:ind w:left="1103" w:hanging="373"/>
      </w:pPr>
      <w:rPr>
        <w:rFonts w:ascii="Arial MT" w:eastAsia="Arial MT" w:hAnsi="Arial MT" w:cs="Arial MT" w:hint="default"/>
        <w:spacing w:val="-1"/>
        <w:w w:val="104"/>
        <w:sz w:val="17"/>
        <w:szCs w:val="17"/>
        <w:lang w:val="pt-PT" w:eastAsia="en-US" w:bidi="ar-SA"/>
      </w:rPr>
    </w:lvl>
    <w:lvl w:ilvl="1" w:tplc="B0ECEF56">
      <w:numFmt w:val="bullet"/>
      <w:lvlText w:val="•"/>
      <w:lvlJc w:val="left"/>
      <w:pPr>
        <w:ind w:left="2120" w:hanging="373"/>
      </w:pPr>
      <w:rPr>
        <w:rFonts w:hint="default"/>
        <w:lang w:val="pt-PT" w:eastAsia="en-US" w:bidi="ar-SA"/>
      </w:rPr>
    </w:lvl>
    <w:lvl w:ilvl="2" w:tplc="413A9B62">
      <w:numFmt w:val="bullet"/>
      <w:lvlText w:val="•"/>
      <w:lvlJc w:val="left"/>
      <w:pPr>
        <w:ind w:left="3141" w:hanging="373"/>
      </w:pPr>
      <w:rPr>
        <w:rFonts w:hint="default"/>
        <w:lang w:val="pt-PT" w:eastAsia="en-US" w:bidi="ar-SA"/>
      </w:rPr>
    </w:lvl>
    <w:lvl w:ilvl="3" w:tplc="79E272A4">
      <w:numFmt w:val="bullet"/>
      <w:lvlText w:val="•"/>
      <w:lvlJc w:val="left"/>
      <w:pPr>
        <w:ind w:left="4161" w:hanging="373"/>
      </w:pPr>
      <w:rPr>
        <w:rFonts w:hint="default"/>
        <w:lang w:val="pt-PT" w:eastAsia="en-US" w:bidi="ar-SA"/>
      </w:rPr>
    </w:lvl>
    <w:lvl w:ilvl="4" w:tplc="A12EED7A">
      <w:numFmt w:val="bullet"/>
      <w:lvlText w:val="•"/>
      <w:lvlJc w:val="left"/>
      <w:pPr>
        <w:ind w:left="5182" w:hanging="373"/>
      </w:pPr>
      <w:rPr>
        <w:rFonts w:hint="default"/>
        <w:lang w:val="pt-PT" w:eastAsia="en-US" w:bidi="ar-SA"/>
      </w:rPr>
    </w:lvl>
    <w:lvl w:ilvl="5" w:tplc="1E785402">
      <w:numFmt w:val="bullet"/>
      <w:lvlText w:val="•"/>
      <w:lvlJc w:val="left"/>
      <w:pPr>
        <w:ind w:left="6203" w:hanging="373"/>
      </w:pPr>
      <w:rPr>
        <w:rFonts w:hint="default"/>
        <w:lang w:val="pt-PT" w:eastAsia="en-US" w:bidi="ar-SA"/>
      </w:rPr>
    </w:lvl>
    <w:lvl w:ilvl="6" w:tplc="596019DC">
      <w:numFmt w:val="bullet"/>
      <w:lvlText w:val="•"/>
      <w:lvlJc w:val="left"/>
      <w:pPr>
        <w:ind w:left="7223" w:hanging="373"/>
      </w:pPr>
      <w:rPr>
        <w:rFonts w:hint="default"/>
        <w:lang w:val="pt-PT" w:eastAsia="en-US" w:bidi="ar-SA"/>
      </w:rPr>
    </w:lvl>
    <w:lvl w:ilvl="7" w:tplc="86D8AF9C">
      <w:numFmt w:val="bullet"/>
      <w:lvlText w:val="•"/>
      <w:lvlJc w:val="left"/>
      <w:pPr>
        <w:ind w:left="8244" w:hanging="373"/>
      </w:pPr>
      <w:rPr>
        <w:rFonts w:hint="default"/>
        <w:lang w:val="pt-PT" w:eastAsia="en-US" w:bidi="ar-SA"/>
      </w:rPr>
    </w:lvl>
    <w:lvl w:ilvl="8" w:tplc="A9DA9428">
      <w:numFmt w:val="bullet"/>
      <w:lvlText w:val="•"/>
      <w:lvlJc w:val="left"/>
      <w:pPr>
        <w:ind w:left="9264" w:hanging="373"/>
      </w:pPr>
      <w:rPr>
        <w:rFonts w:hint="default"/>
        <w:lang w:val="pt-PT" w:eastAsia="en-US" w:bidi="ar-SA"/>
      </w:rPr>
    </w:lvl>
  </w:abstractNum>
  <w:num w:numId="1">
    <w:abstractNumId w:val="4"/>
  </w:num>
  <w:num w:numId="2">
    <w:abstractNumId w:val="8"/>
  </w:num>
  <w:num w:numId="3">
    <w:abstractNumId w:val="16"/>
  </w:num>
  <w:num w:numId="4">
    <w:abstractNumId w:val="6"/>
  </w:num>
  <w:num w:numId="5">
    <w:abstractNumId w:val="5"/>
  </w:num>
  <w:num w:numId="6">
    <w:abstractNumId w:val="1"/>
  </w:num>
  <w:num w:numId="7">
    <w:abstractNumId w:val="0"/>
  </w:num>
  <w:num w:numId="8">
    <w:abstractNumId w:val="11"/>
  </w:num>
  <w:num w:numId="9">
    <w:abstractNumId w:val="10"/>
  </w:num>
  <w:num w:numId="10">
    <w:abstractNumId w:val="7"/>
  </w:num>
  <w:num w:numId="11">
    <w:abstractNumId w:val="15"/>
  </w:num>
  <w:num w:numId="12">
    <w:abstractNumId w:val="3"/>
  </w:num>
  <w:num w:numId="13">
    <w:abstractNumId w:val="14"/>
  </w:num>
  <w:num w:numId="14">
    <w:abstractNumId w:val="12"/>
  </w:num>
  <w:num w:numId="15">
    <w:abstractNumId w:val="13"/>
  </w:num>
  <w:num w:numId="16">
    <w:abstractNumId w:val="9"/>
  </w:num>
  <w:num w:numId="1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5F8"/>
    <w:rsid w:val="00002161"/>
    <w:rsid w:val="00002F0F"/>
    <w:rsid w:val="00003EBB"/>
    <w:rsid w:val="00011F05"/>
    <w:rsid w:val="0001364C"/>
    <w:rsid w:val="00037A2C"/>
    <w:rsid w:val="0004032C"/>
    <w:rsid w:val="000513C3"/>
    <w:rsid w:val="0005224E"/>
    <w:rsid w:val="00053DEB"/>
    <w:rsid w:val="00060F1A"/>
    <w:rsid w:val="00065E6F"/>
    <w:rsid w:val="000675BE"/>
    <w:rsid w:val="0007334B"/>
    <w:rsid w:val="00082919"/>
    <w:rsid w:val="0008502D"/>
    <w:rsid w:val="000864E7"/>
    <w:rsid w:val="00086DD6"/>
    <w:rsid w:val="00090588"/>
    <w:rsid w:val="00096C6C"/>
    <w:rsid w:val="00096E2A"/>
    <w:rsid w:val="000A4189"/>
    <w:rsid w:val="000B533F"/>
    <w:rsid w:val="000C0FC8"/>
    <w:rsid w:val="000F0365"/>
    <w:rsid w:val="00121A39"/>
    <w:rsid w:val="00126620"/>
    <w:rsid w:val="00134E3C"/>
    <w:rsid w:val="001665F8"/>
    <w:rsid w:val="00173D17"/>
    <w:rsid w:val="00185125"/>
    <w:rsid w:val="00185542"/>
    <w:rsid w:val="001A512F"/>
    <w:rsid w:val="001B5ADC"/>
    <w:rsid w:val="001C7BD0"/>
    <w:rsid w:val="001D0C38"/>
    <w:rsid w:val="001D216B"/>
    <w:rsid w:val="001E6FBC"/>
    <w:rsid w:val="001F3E50"/>
    <w:rsid w:val="00205243"/>
    <w:rsid w:val="00212705"/>
    <w:rsid w:val="002225C4"/>
    <w:rsid w:val="00223198"/>
    <w:rsid w:val="002449C2"/>
    <w:rsid w:val="00244F7A"/>
    <w:rsid w:val="0025424B"/>
    <w:rsid w:val="002626A6"/>
    <w:rsid w:val="00266643"/>
    <w:rsid w:val="00277182"/>
    <w:rsid w:val="002929C2"/>
    <w:rsid w:val="00293C2A"/>
    <w:rsid w:val="002A4C22"/>
    <w:rsid w:val="002A5D86"/>
    <w:rsid w:val="002C20AD"/>
    <w:rsid w:val="002C4522"/>
    <w:rsid w:val="002E742E"/>
    <w:rsid w:val="002F0B84"/>
    <w:rsid w:val="002F12C2"/>
    <w:rsid w:val="002F509B"/>
    <w:rsid w:val="00306DC2"/>
    <w:rsid w:val="003236CE"/>
    <w:rsid w:val="003257F3"/>
    <w:rsid w:val="00345039"/>
    <w:rsid w:val="00352D14"/>
    <w:rsid w:val="00357961"/>
    <w:rsid w:val="003739B9"/>
    <w:rsid w:val="00386C7D"/>
    <w:rsid w:val="00387CAF"/>
    <w:rsid w:val="00391DDA"/>
    <w:rsid w:val="003B0020"/>
    <w:rsid w:val="003B22EE"/>
    <w:rsid w:val="003C687A"/>
    <w:rsid w:val="003D6FDE"/>
    <w:rsid w:val="003E4F5E"/>
    <w:rsid w:val="003F50F7"/>
    <w:rsid w:val="003F631C"/>
    <w:rsid w:val="003F6458"/>
    <w:rsid w:val="003F7C47"/>
    <w:rsid w:val="00406ABA"/>
    <w:rsid w:val="00417F47"/>
    <w:rsid w:val="0042230A"/>
    <w:rsid w:val="004274E9"/>
    <w:rsid w:val="004351AD"/>
    <w:rsid w:val="004514AE"/>
    <w:rsid w:val="004577F9"/>
    <w:rsid w:val="004719FD"/>
    <w:rsid w:val="004730B4"/>
    <w:rsid w:val="004830D1"/>
    <w:rsid w:val="0048663B"/>
    <w:rsid w:val="00493C16"/>
    <w:rsid w:val="00494BB8"/>
    <w:rsid w:val="00496EE3"/>
    <w:rsid w:val="004B0EA7"/>
    <w:rsid w:val="004C2396"/>
    <w:rsid w:val="004D1087"/>
    <w:rsid w:val="004D6693"/>
    <w:rsid w:val="004F1A53"/>
    <w:rsid w:val="004F6E9F"/>
    <w:rsid w:val="00505478"/>
    <w:rsid w:val="0054307E"/>
    <w:rsid w:val="00564E11"/>
    <w:rsid w:val="00564F9C"/>
    <w:rsid w:val="00571AB5"/>
    <w:rsid w:val="00576CD3"/>
    <w:rsid w:val="00576E9F"/>
    <w:rsid w:val="0058496C"/>
    <w:rsid w:val="00585D98"/>
    <w:rsid w:val="00586466"/>
    <w:rsid w:val="005A027B"/>
    <w:rsid w:val="005A242F"/>
    <w:rsid w:val="005A3DED"/>
    <w:rsid w:val="005A5FDC"/>
    <w:rsid w:val="005C60F4"/>
    <w:rsid w:val="005D2214"/>
    <w:rsid w:val="005E1BFA"/>
    <w:rsid w:val="00601496"/>
    <w:rsid w:val="00625430"/>
    <w:rsid w:val="00632C95"/>
    <w:rsid w:val="006344CD"/>
    <w:rsid w:val="0064612A"/>
    <w:rsid w:val="00654169"/>
    <w:rsid w:val="00657293"/>
    <w:rsid w:val="00661940"/>
    <w:rsid w:val="00666B8B"/>
    <w:rsid w:val="00670265"/>
    <w:rsid w:val="00675CA1"/>
    <w:rsid w:val="0068157D"/>
    <w:rsid w:val="00691DB9"/>
    <w:rsid w:val="00696129"/>
    <w:rsid w:val="00697B7E"/>
    <w:rsid w:val="006B6628"/>
    <w:rsid w:val="006D53CE"/>
    <w:rsid w:val="006D6C66"/>
    <w:rsid w:val="006E1336"/>
    <w:rsid w:val="006F37EF"/>
    <w:rsid w:val="007009BF"/>
    <w:rsid w:val="00716C1A"/>
    <w:rsid w:val="00717763"/>
    <w:rsid w:val="00721A45"/>
    <w:rsid w:val="00737FAF"/>
    <w:rsid w:val="00760F8D"/>
    <w:rsid w:val="007738C2"/>
    <w:rsid w:val="00785096"/>
    <w:rsid w:val="00786946"/>
    <w:rsid w:val="00790E94"/>
    <w:rsid w:val="007974A7"/>
    <w:rsid w:val="007A4807"/>
    <w:rsid w:val="007C6422"/>
    <w:rsid w:val="007D1202"/>
    <w:rsid w:val="007D75EE"/>
    <w:rsid w:val="007E116C"/>
    <w:rsid w:val="007E374D"/>
    <w:rsid w:val="007E613E"/>
    <w:rsid w:val="00804422"/>
    <w:rsid w:val="00815487"/>
    <w:rsid w:val="0081564B"/>
    <w:rsid w:val="0083550B"/>
    <w:rsid w:val="00835719"/>
    <w:rsid w:val="00836D93"/>
    <w:rsid w:val="0084032E"/>
    <w:rsid w:val="008412AE"/>
    <w:rsid w:val="008457DE"/>
    <w:rsid w:val="008660B2"/>
    <w:rsid w:val="00871C76"/>
    <w:rsid w:val="008814D7"/>
    <w:rsid w:val="00886FCD"/>
    <w:rsid w:val="008A7873"/>
    <w:rsid w:val="008B4E5C"/>
    <w:rsid w:val="008C7E54"/>
    <w:rsid w:val="008D27E4"/>
    <w:rsid w:val="008D5FB9"/>
    <w:rsid w:val="008F245E"/>
    <w:rsid w:val="008F539B"/>
    <w:rsid w:val="00903FCC"/>
    <w:rsid w:val="00921E2B"/>
    <w:rsid w:val="00945DBC"/>
    <w:rsid w:val="00947258"/>
    <w:rsid w:val="0095244E"/>
    <w:rsid w:val="00952962"/>
    <w:rsid w:val="009649C4"/>
    <w:rsid w:val="00991C6F"/>
    <w:rsid w:val="009926C5"/>
    <w:rsid w:val="009934EE"/>
    <w:rsid w:val="009B4E21"/>
    <w:rsid w:val="009B50AA"/>
    <w:rsid w:val="009C3F7F"/>
    <w:rsid w:val="009C64CF"/>
    <w:rsid w:val="009D60CD"/>
    <w:rsid w:val="009E3474"/>
    <w:rsid w:val="009E37C4"/>
    <w:rsid w:val="009E425D"/>
    <w:rsid w:val="009F2348"/>
    <w:rsid w:val="009F3869"/>
    <w:rsid w:val="00A012D8"/>
    <w:rsid w:val="00A01B7C"/>
    <w:rsid w:val="00A057AB"/>
    <w:rsid w:val="00A108DC"/>
    <w:rsid w:val="00A111CF"/>
    <w:rsid w:val="00A122B4"/>
    <w:rsid w:val="00A12371"/>
    <w:rsid w:val="00A17BD6"/>
    <w:rsid w:val="00A3091A"/>
    <w:rsid w:val="00A32836"/>
    <w:rsid w:val="00A35244"/>
    <w:rsid w:val="00A35DBA"/>
    <w:rsid w:val="00A40E37"/>
    <w:rsid w:val="00A415FA"/>
    <w:rsid w:val="00A50A8D"/>
    <w:rsid w:val="00A531C3"/>
    <w:rsid w:val="00A55D29"/>
    <w:rsid w:val="00A57A07"/>
    <w:rsid w:val="00A66AC8"/>
    <w:rsid w:val="00A75DEF"/>
    <w:rsid w:val="00A94AE2"/>
    <w:rsid w:val="00A97836"/>
    <w:rsid w:val="00AA3170"/>
    <w:rsid w:val="00AA5C71"/>
    <w:rsid w:val="00AA6BFF"/>
    <w:rsid w:val="00AB3093"/>
    <w:rsid w:val="00AD1F40"/>
    <w:rsid w:val="00AD5953"/>
    <w:rsid w:val="00AD7E38"/>
    <w:rsid w:val="00AE5591"/>
    <w:rsid w:val="00AF5FB3"/>
    <w:rsid w:val="00AF7302"/>
    <w:rsid w:val="00AF7B39"/>
    <w:rsid w:val="00B001AC"/>
    <w:rsid w:val="00B0139C"/>
    <w:rsid w:val="00B06365"/>
    <w:rsid w:val="00B11D0B"/>
    <w:rsid w:val="00B2140F"/>
    <w:rsid w:val="00B240F8"/>
    <w:rsid w:val="00B4177B"/>
    <w:rsid w:val="00B50A1B"/>
    <w:rsid w:val="00B535D4"/>
    <w:rsid w:val="00B619A2"/>
    <w:rsid w:val="00B70303"/>
    <w:rsid w:val="00B75604"/>
    <w:rsid w:val="00B8349E"/>
    <w:rsid w:val="00B84A93"/>
    <w:rsid w:val="00B852B5"/>
    <w:rsid w:val="00B96AD0"/>
    <w:rsid w:val="00BA1198"/>
    <w:rsid w:val="00BC0979"/>
    <w:rsid w:val="00BC22BE"/>
    <w:rsid w:val="00BE169B"/>
    <w:rsid w:val="00BE202B"/>
    <w:rsid w:val="00BE281E"/>
    <w:rsid w:val="00BE6330"/>
    <w:rsid w:val="00BF7906"/>
    <w:rsid w:val="00C10419"/>
    <w:rsid w:val="00C201D0"/>
    <w:rsid w:val="00C31379"/>
    <w:rsid w:val="00C328DE"/>
    <w:rsid w:val="00C512EB"/>
    <w:rsid w:val="00C60F65"/>
    <w:rsid w:val="00C62332"/>
    <w:rsid w:val="00C672D9"/>
    <w:rsid w:val="00C673D6"/>
    <w:rsid w:val="00C708A1"/>
    <w:rsid w:val="00C8364D"/>
    <w:rsid w:val="00C859D8"/>
    <w:rsid w:val="00C874C3"/>
    <w:rsid w:val="00C93262"/>
    <w:rsid w:val="00CA0DC4"/>
    <w:rsid w:val="00CA60F5"/>
    <w:rsid w:val="00CB15B9"/>
    <w:rsid w:val="00CB47B8"/>
    <w:rsid w:val="00CB5C81"/>
    <w:rsid w:val="00CC78BD"/>
    <w:rsid w:val="00CE28E8"/>
    <w:rsid w:val="00CE3CD1"/>
    <w:rsid w:val="00D027D8"/>
    <w:rsid w:val="00D03F5A"/>
    <w:rsid w:val="00D0742F"/>
    <w:rsid w:val="00D23166"/>
    <w:rsid w:val="00D24A79"/>
    <w:rsid w:val="00D263BF"/>
    <w:rsid w:val="00D26766"/>
    <w:rsid w:val="00D40723"/>
    <w:rsid w:val="00D52B0D"/>
    <w:rsid w:val="00D65322"/>
    <w:rsid w:val="00D66FDD"/>
    <w:rsid w:val="00D80F43"/>
    <w:rsid w:val="00D97B46"/>
    <w:rsid w:val="00D97E9D"/>
    <w:rsid w:val="00DA5B28"/>
    <w:rsid w:val="00DB7065"/>
    <w:rsid w:val="00DC564A"/>
    <w:rsid w:val="00DF01DF"/>
    <w:rsid w:val="00E007F3"/>
    <w:rsid w:val="00E13391"/>
    <w:rsid w:val="00E173D3"/>
    <w:rsid w:val="00E2165E"/>
    <w:rsid w:val="00E219E8"/>
    <w:rsid w:val="00E27D81"/>
    <w:rsid w:val="00E33C92"/>
    <w:rsid w:val="00E34EB6"/>
    <w:rsid w:val="00E356A8"/>
    <w:rsid w:val="00E44717"/>
    <w:rsid w:val="00E61B36"/>
    <w:rsid w:val="00E63C70"/>
    <w:rsid w:val="00E73A9F"/>
    <w:rsid w:val="00E75195"/>
    <w:rsid w:val="00E8249B"/>
    <w:rsid w:val="00E8425F"/>
    <w:rsid w:val="00E87858"/>
    <w:rsid w:val="00EA0682"/>
    <w:rsid w:val="00EA2AC2"/>
    <w:rsid w:val="00EB1956"/>
    <w:rsid w:val="00EB6B73"/>
    <w:rsid w:val="00ED486A"/>
    <w:rsid w:val="00EF2864"/>
    <w:rsid w:val="00EF6FF5"/>
    <w:rsid w:val="00F00E6E"/>
    <w:rsid w:val="00F07149"/>
    <w:rsid w:val="00F07E40"/>
    <w:rsid w:val="00F14198"/>
    <w:rsid w:val="00F25572"/>
    <w:rsid w:val="00F30F7F"/>
    <w:rsid w:val="00F32D12"/>
    <w:rsid w:val="00F34B28"/>
    <w:rsid w:val="00F46020"/>
    <w:rsid w:val="00F635B0"/>
    <w:rsid w:val="00F75060"/>
    <w:rsid w:val="00F8383E"/>
    <w:rsid w:val="00F935FC"/>
    <w:rsid w:val="00F938BB"/>
    <w:rsid w:val="00F951C6"/>
    <w:rsid w:val="00F9756D"/>
    <w:rsid w:val="00FA670C"/>
    <w:rsid w:val="00FB1122"/>
    <w:rsid w:val="00FD10D6"/>
    <w:rsid w:val="00FD4759"/>
    <w:rsid w:val="00FD571B"/>
    <w:rsid w:val="00FE4132"/>
    <w:rsid w:val="00FE52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8B2816E"/>
  <w15:docId w15:val="{7E4D8078-B2CE-41D2-9D98-EB7EA0F20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1F40"/>
  </w:style>
  <w:style w:type="paragraph" w:styleId="Ttulo1">
    <w:name w:val="heading 1"/>
    <w:basedOn w:val="Normal"/>
    <w:next w:val="Normal"/>
    <w:link w:val="Ttulo1Char"/>
    <w:uiPriority w:val="9"/>
    <w:qFormat/>
    <w:rsid w:val="00AD1F40"/>
    <w:pPr>
      <w:keepNext/>
      <w:tabs>
        <w:tab w:val="left" w:pos="-142"/>
      </w:tabs>
      <w:ind w:right="142"/>
      <w:jc w:val="both"/>
      <w:outlineLvl w:val="0"/>
    </w:pPr>
    <w:rPr>
      <w:rFonts w:ascii="Arial" w:hAnsi="Arial"/>
      <w:b/>
      <w:sz w:val="24"/>
    </w:rPr>
  </w:style>
  <w:style w:type="paragraph" w:styleId="Ttulo2">
    <w:name w:val="heading 2"/>
    <w:basedOn w:val="Normal"/>
    <w:next w:val="Normal"/>
    <w:qFormat/>
    <w:rsid w:val="00AD1F40"/>
    <w:pPr>
      <w:keepNext/>
      <w:numPr>
        <w:numId w:val="1"/>
      </w:numPr>
      <w:tabs>
        <w:tab w:val="left" w:pos="142"/>
        <w:tab w:val="left" w:pos="644"/>
      </w:tabs>
      <w:spacing w:line="360" w:lineRule="auto"/>
      <w:ind w:left="644" w:right="141" w:hanging="360"/>
      <w:jc w:val="both"/>
      <w:outlineLvl w:val="1"/>
    </w:pPr>
    <w:rPr>
      <w:rFonts w:ascii="Arial" w:hAnsi="Arial"/>
      <w:sz w:val="24"/>
    </w:rPr>
  </w:style>
  <w:style w:type="paragraph" w:styleId="Ttulo3">
    <w:name w:val="heading 3"/>
    <w:basedOn w:val="Normal"/>
    <w:next w:val="Normal"/>
    <w:qFormat/>
    <w:rsid w:val="00AD1F40"/>
    <w:pPr>
      <w:keepNext/>
      <w:tabs>
        <w:tab w:val="left" w:pos="-142"/>
      </w:tabs>
      <w:ind w:left="851" w:right="142"/>
      <w:jc w:val="both"/>
      <w:outlineLvl w:val="2"/>
    </w:pPr>
    <w:rPr>
      <w:rFonts w:ascii="Arial" w:hAnsi="Arial"/>
      <w:b/>
      <w:sz w:val="24"/>
    </w:rPr>
  </w:style>
  <w:style w:type="paragraph" w:styleId="Ttulo4">
    <w:name w:val="heading 4"/>
    <w:basedOn w:val="Normal"/>
    <w:next w:val="Normal"/>
    <w:qFormat/>
    <w:rsid w:val="00AD1F40"/>
    <w:pPr>
      <w:keepNext/>
      <w:spacing w:line="360" w:lineRule="auto"/>
      <w:ind w:left="284" w:right="141"/>
      <w:jc w:val="center"/>
      <w:outlineLvl w:val="3"/>
    </w:pPr>
    <w:rPr>
      <w:rFonts w:ascii="Arial" w:hAnsi="Arial"/>
      <w:sz w:val="24"/>
    </w:rPr>
  </w:style>
  <w:style w:type="paragraph" w:styleId="Ttulo5">
    <w:name w:val="heading 5"/>
    <w:basedOn w:val="Normal"/>
    <w:next w:val="Normal"/>
    <w:qFormat/>
    <w:rsid w:val="00AD1F40"/>
    <w:pPr>
      <w:keepNext/>
      <w:tabs>
        <w:tab w:val="left" w:pos="142"/>
      </w:tabs>
      <w:ind w:left="284" w:right="142"/>
      <w:jc w:val="both"/>
      <w:outlineLvl w:val="4"/>
    </w:pPr>
    <w:rPr>
      <w:rFonts w:ascii="Arial" w:hAnsi="Arial"/>
      <w:spacing w:val="20"/>
      <w:sz w:val="24"/>
    </w:rPr>
  </w:style>
  <w:style w:type="paragraph" w:styleId="Ttulo6">
    <w:name w:val="heading 6"/>
    <w:basedOn w:val="Normal"/>
    <w:next w:val="Normal"/>
    <w:qFormat/>
    <w:rsid w:val="00AD1F40"/>
    <w:pPr>
      <w:keepNext/>
      <w:ind w:left="142" w:right="142"/>
      <w:outlineLvl w:val="5"/>
    </w:pPr>
    <w:rPr>
      <w:rFonts w:ascii="Arial" w:hAnsi="Arial"/>
      <w:spacing w:val="20"/>
      <w:sz w:val="24"/>
    </w:rPr>
  </w:style>
  <w:style w:type="paragraph" w:styleId="Ttulo7">
    <w:name w:val="heading 7"/>
    <w:basedOn w:val="Normal"/>
    <w:next w:val="Normal"/>
    <w:qFormat/>
    <w:rsid w:val="00AD1F40"/>
    <w:pPr>
      <w:keepNext/>
      <w:tabs>
        <w:tab w:val="left" w:pos="2410"/>
      </w:tabs>
      <w:ind w:left="142" w:right="142"/>
      <w:outlineLvl w:val="6"/>
    </w:pPr>
    <w:rPr>
      <w:rFonts w:ascii="Arial" w:hAnsi="Arial"/>
      <w:b/>
      <w:spacing w:val="20"/>
    </w:rPr>
  </w:style>
  <w:style w:type="paragraph" w:styleId="Ttulo8">
    <w:name w:val="heading 8"/>
    <w:basedOn w:val="Normal"/>
    <w:next w:val="Normal"/>
    <w:qFormat/>
    <w:rsid w:val="00AD1F40"/>
    <w:pPr>
      <w:keepNext/>
      <w:tabs>
        <w:tab w:val="left" w:pos="142"/>
      </w:tabs>
      <w:ind w:left="284" w:right="142"/>
      <w:jc w:val="both"/>
      <w:outlineLvl w:val="7"/>
    </w:pPr>
    <w:rPr>
      <w:rFonts w:ascii="Arial" w:hAnsi="Arial"/>
      <w:b/>
      <w:sz w:val="28"/>
    </w:rPr>
  </w:style>
  <w:style w:type="paragraph" w:styleId="Ttulo9">
    <w:name w:val="heading 9"/>
    <w:basedOn w:val="Normal"/>
    <w:next w:val="Normal"/>
    <w:qFormat/>
    <w:rsid w:val="00AD1F40"/>
    <w:pPr>
      <w:keepNext/>
      <w:tabs>
        <w:tab w:val="left" w:pos="142"/>
      </w:tabs>
      <w:ind w:left="284" w:right="142"/>
      <w:jc w:val="both"/>
      <w:outlineLvl w:val="8"/>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D1F40"/>
    <w:pPr>
      <w:tabs>
        <w:tab w:val="center" w:pos="4419"/>
        <w:tab w:val="right" w:pos="8838"/>
      </w:tabs>
    </w:pPr>
  </w:style>
  <w:style w:type="paragraph" w:styleId="Rodap">
    <w:name w:val="footer"/>
    <w:basedOn w:val="Normal"/>
    <w:link w:val="RodapChar"/>
    <w:uiPriority w:val="99"/>
    <w:rsid w:val="00AD1F40"/>
    <w:pPr>
      <w:tabs>
        <w:tab w:val="center" w:pos="4419"/>
        <w:tab w:val="right" w:pos="8838"/>
      </w:tabs>
    </w:pPr>
  </w:style>
  <w:style w:type="character" w:styleId="Nmerodepgina">
    <w:name w:val="page number"/>
    <w:basedOn w:val="Fontepargpadro"/>
    <w:rsid w:val="00AD1F40"/>
  </w:style>
  <w:style w:type="character" w:styleId="Refdecomentrio">
    <w:name w:val="annotation reference"/>
    <w:uiPriority w:val="99"/>
    <w:semiHidden/>
    <w:rsid w:val="00AD1F40"/>
    <w:rPr>
      <w:sz w:val="16"/>
    </w:rPr>
  </w:style>
  <w:style w:type="paragraph" w:styleId="Textodecomentrio">
    <w:name w:val="annotation text"/>
    <w:basedOn w:val="Normal"/>
    <w:link w:val="TextodecomentrioChar1"/>
    <w:uiPriority w:val="99"/>
    <w:semiHidden/>
    <w:rsid w:val="00AD1F40"/>
  </w:style>
  <w:style w:type="paragraph" w:customStyle="1" w:styleId="Corpodetexto21">
    <w:name w:val="Corpo de texto 21"/>
    <w:basedOn w:val="Normal"/>
    <w:rsid w:val="00AD1F40"/>
    <w:pPr>
      <w:tabs>
        <w:tab w:val="left" w:pos="142"/>
      </w:tabs>
      <w:spacing w:line="360" w:lineRule="auto"/>
      <w:ind w:right="141" w:firstLine="284"/>
      <w:jc w:val="both"/>
    </w:pPr>
    <w:rPr>
      <w:rFonts w:ascii="Arial" w:hAnsi="Arial"/>
      <w:sz w:val="24"/>
    </w:rPr>
  </w:style>
  <w:style w:type="paragraph" w:customStyle="1" w:styleId="Textoembloco1">
    <w:name w:val="Texto em bloco1"/>
    <w:basedOn w:val="Normal"/>
    <w:rsid w:val="00AD1F40"/>
    <w:pPr>
      <w:tabs>
        <w:tab w:val="left" w:pos="142"/>
      </w:tabs>
      <w:spacing w:line="360" w:lineRule="auto"/>
      <w:ind w:left="709" w:right="141"/>
      <w:jc w:val="both"/>
    </w:pPr>
    <w:rPr>
      <w:rFonts w:ascii="Arial" w:hAnsi="Arial"/>
      <w:sz w:val="24"/>
    </w:rPr>
  </w:style>
  <w:style w:type="paragraph" w:styleId="Textoembloco">
    <w:name w:val="Block Text"/>
    <w:basedOn w:val="Normal"/>
    <w:rsid w:val="00AD1F40"/>
    <w:pPr>
      <w:tabs>
        <w:tab w:val="left" w:pos="284"/>
      </w:tabs>
      <w:ind w:left="284" w:right="142"/>
      <w:jc w:val="both"/>
    </w:pPr>
    <w:rPr>
      <w:rFonts w:ascii="Arial" w:hAnsi="Arial"/>
      <w:sz w:val="24"/>
    </w:rPr>
  </w:style>
  <w:style w:type="paragraph" w:styleId="MapadoDocumento">
    <w:name w:val="Document Map"/>
    <w:basedOn w:val="Normal"/>
    <w:semiHidden/>
    <w:rsid w:val="00AD1F40"/>
    <w:pPr>
      <w:shd w:val="clear" w:color="auto" w:fill="000080"/>
    </w:pPr>
    <w:rPr>
      <w:rFonts w:ascii="Tahoma" w:hAnsi="Tahoma"/>
    </w:rPr>
  </w:style>
  <w:style w:type="character" w:styleId="Hyperlink">
    <w:name w:val="Hyperlink"/>
    <w:rsid w:val="00AD1F40"/>
    <w:rPr>
      <w:color w:val="0000FF"/>
      <w:u w:val="single"/>
    </w:rPr>
  </w:style>
  <w:style w:type="paragraph" w:styleId="Legenda">
    <w:name w:val="caption"/>
    <w:basedOn w:val="Normal"/>
    <w:next w:val="Normal"/>
    <w:qFormat/>
    <w:rsid w:val="00AD1F40"/>
    <w:pPr>
      <w:framePr w:w="5292" w:h="363" w:hSpace="141" w:wrap="auto" w:vAnchor="text" w:hAnchor="page" w:x="4176" w:y="-985"/>
      <w:ind w:left="90" w:hanging="90"/>
      <w:jc w:val="center"/>
    </w:pPr>
    <w:rPr>
      <w:rFonts w:ascii="Arial" w:hAnsi="Arial" w:cs="Arial"/>
      <w:b/>
      <w:sz w:val="24"/>
    </w:rPr>
  </w:style>
  <w:style w:type="paragraph" w:styleId="TextosemFormatao">
    <w:name w:val="Plain Text"/>
    <w:basedOn w:val="Normal"/>
    <w:rsid w:val="00AD1F40"/>
    <w:rPr>
      <w:rFonts w:ascii="Courier New" w:hAnsi="Courier New" w:cs="Courier New"/>
    </w:rPr>
  </w:style>
  <w:style w:type="table" w:styleId="Tabelacomgrade">
    <w:name w:val="Table Grid"/>
    <w:basedOn w:val="Tabelanormal"/>
    <w:rsid w:val="00DC5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rsid w:val="00B96AD0"/>
    <w:rPr>
      <w:rFonts w:ascii="Tahoma" w:hAnsi="Tahoma" w:cs="Tahoma"/>
      <w:sz w:val="16"/>
      <w:szCs w:val="16"/>
    </w:rPr>
  </w:style>
  <w:style w:type="character" w:customStyle="1" w:styleId="TextodebaloChar">
    <w:name w:val="Texto de balão Char"/>
    <w:link w:val="Textodebalo"/>
    <w:uiPriority w:val="99"/>
    <w:rsid w:val="00B96AD0"/>
    <w:rPr>
      <w:rFonts w:ascii="Tahoma" w:hAnsi="Tahoma" w:cs="Tahoma"/>
      <w:sz w:val="16"/>
      <w:szCs w:val="16"/>
    </w:rPr>
  </w:style>
  <w:style w:type="character" w:customStyle="1" w:styleId="Ttulo1Char">
    <w:name w:val="Título 1 Char"/>
    <w:link w:val="Ttulo1"/>
    <w:uiPriority w:val="9"/>
    <w:rsid w:val="004719FD"/>
    <w:rPr>
      <w:rFonts w:ascii="Arial" w:hAnsi="Arial"/>
      <w:b/>
      <w:sz w:val="24"/>
    </w:rPr>
  </w:style>
  <w:style w:type="numbering" w:customStyle="1" w:styleId="Semlista1">
    <w:name w:val="Sem lista1"/>
    <w:next w:val="Semlista"/>
    <w:uiPriority w:val="99"/>
    <w:semiHidden/>
    <w:unhideWhenUsed/>
    <w:rsid w:val="000675BE"/>
  </w:style>
  <w:style w:type="table" w:customStyle="1" w:styleId="TableNormal">
    <w:name w:val="Table Normal"/>
    <w:uiPriority w:val="2"/>
    <w:semiHidden/>
    <w:unhideWhenUsed/>
    <w:qFormat/>
    <w:rsid w:val="000675B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675BE"/>
    <w:pPr>
      <w:widowControl w:val="0"/>
      <w:autoSpaceDE w:val="0"/>
      <w:autoSpaceDN w:val="0"/>
    </w:pPr>
    <w:rPr>
      <w:rFonts w:ascii="Arial MT" w:eastAsia="Arial MT" w:hAnsi="Arial MT" w:cs="Arial MT"/>
      <w:sz w:val="17"/>
      <w:szCs w:val="17"/>
      <w:lang w:val="pt-PT" w:eastAsia="en-US"/>
    </w:rPr>
  </w:style>
  <w:style w:type="character" w:customStyle="1" w:styleId="CorpodetextoChar">
    <w:name w:val="Corpo de texto Char"/>
    <w:basedOn w:val="Fontepargpadro"/>
    <w:link w:val="Corpodetexto"/>
    <w:uiPriority w:val="1"/>
    <w:rsid w:val="000675BE"/>
    <w:rPr>
      <w:rFonts w:ascii="Arial MT" w:eastAsia="Arial MT" w:hAnsi="Arial MT" w:cs="Arial MT"/>
      <w:sz w:val="17"/>
      <w:szCs w:val="17"/>
      <w:lang w:val="pt-PT" w:eastAsia="en-US"/>
    </w:rPr>
  </w:style>
  <w:style w:type="paragraph" w:styleId="Ttulo">
    <w:name w:val="Title"/>
    <w:basedOn w:val="Normal"/>
    <w:link w:val="TtuloChar"/>
    <w:uiPriority w:val="10"/>
    <w:qFormat/>
    <w:rsid w:val="000675BE"/>
    <w:pPr>
      <w:widowControl w:val="0"/>
      <w:autoSpaceDE w:val="0"/>
      <w:autoSpaceDN w:val="0"/>
      <w:spacing w:before="5"/>
      <w:ind w:left="198" w:right="8459"/>
    </w:pPr>
    <w:rPr>
      <w:rFonts w:ascii="Arial MT" w:eastAsia="Arial MT" w:hAnsi="Arial MT" w:cs="Arial MT"/>
      <w:sz w:val="41"/>
      <w:szCs w:val="41"/>
      <w:lang w:val="pt-PT" w:eastAsia="en-US"/>
    </w:rPr>
  </w:style>
  <w:style w:type="character" w:customStyle="1" w:styleId="TtuloChar">
    <w:name w:val="Título Char"/>
    <w:basedOn w:val="Fontepargpadro"/>
    <w:link w:val="Ttulo"/>
    <w:uiPriority w:val="10"/>
    <w:rsid w:val="000675BE"/>
    <w:rPr>
      <w:rFonts w:ascii="Arial MT" w:eastAsia="Arial MT" w:hAnsi="Arial MT" w:cs="Arial MT"/>
      <w:sz w:val="41"/>
      <w:szCs w:val="41"/>
      <w:lang w:val="pt-PT" w:eastAsia="en-US"/>
    </w:rPr>
  </w:style>
  <w:style w:type="paragraph" w:styleId="PargrafodaLista">
    <w:name w:val="List Paragraph"/>
    <w:basedOn w:val="Normal"/>
    <w:uiPriority w:val="1"/>
    <w:qFormat/>
    <w:rsid w:val="000675BE"/>
    <w:pPr>
      <w:widowControl w:val="0"/>
      <w:autoSpaceDE w:val="0"/>
      <w:autoSpaceDN w:val="0"/>
      <w:spacing w:before="89"/>
      <w:ind w:left="1103" w:right="3899" w:hanging="373"/>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0675BE"/>
    <w:pPr>
      <w:widowControl w:val="0"/>
      <w:autoSpaceDE w:val="0"/>
      <w:autoSpaceDN w:val="0"/>
    </w:pPr>
    <w:rPr>
      <w:rFonts w:ascii="Arial" w:eastAsia="Arial" w:hAnsi="Arial" w:cs="Arial"/>
      <w:sz w:val="22"/>
      <w:szCs w:val="22"/>
      <w:lang w:val="pt-PT" w:eastAsia="en-US"/>
    </w:rPr>
  </w:style>
  <w:style w:type="character" w:customStyle="1" w:styleId="CabealhoChar">
    <w:name w:val="Cabeçalho Char"/>
    <w:basedOn w:val="Fontepargpadro"/>
    <w:link w:val="Cabealho"/>
    <w:uiPriority w:val="99"/>
    <w:rsid w:val="000675BE"/>
  </w:style>
  <w:style w:type="character" w:customStyle="1" w:styleId="RodapChar">
    <w:name w:val="Rodapé Char"/>
    <w:basedOn w:val="Fontepargpadro"/>
    <w:link w:val="Rodap"/>
    <w:uiPriority w:val="99"/>
    <w:rsid w:val="000675BE"/>
  </w:style>
  <w:style w:type="character" w:styleId="Forte">
    <w:name w:val="Strong"/>
    <w:basedOn w:val="Fontepargpadro"/>
    <w:uiPriority w:val="22"/>
    <w:qFormat/>
    <w:rsid w:val="000675BE"/>
    <w:rPr>
      <w:b/>
      <w:bCs/>
    </w:rPr>
  </w:style>
  <w:style w:type="character" w:customStyle="1" w:styleId="TextodecomentrioChar">
    <w:name w:val="Texto de comentário Char"/>
    <w:basedOn w:val="Fontepargpadro"/>
    <w:uiPriority w:val="99"/>
    <w:semiHidden/>
    <w:rsid w:val="000675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675BE"/>
    <w:pPr>
      <w:widowControl w:val="0"/>
      <w:autoSpaceDE w:val="0"/>
      <w:autoSpaceDN w:val="0"/>
    </w:pPr>
    <w:rPr>
      <w:rFonts w:ascii="Arial MT" w:eastAsia="Arial MT" w:hAnsi="Arial MT" w:cs="Arial MT"/>
      <w:b/>
      <w:bCs/>
      <w:lang w:val="pt-PT" w:eastAsia="en-US"/>
    </w:rPr>
  </w:style>
  <w:style w:type="character" w:customStyle="1" w:styleId="TextodecomentrioChar1">
    <w:name w:val="Texto de comentário Char1"/>
    <w:basedOn w:val="Fontepargpadro"/>
    <w:link w:val="Textodecomentrio"/>
    <w:uiPriority w:val="99"/>
    <w:semiHidden/>
    <w:rsid w:val="000675BE"/>
  </w:style>
  <w:style w:type="character" w:customStyle="1" w:styleId="AssuntodocomentrioChar">
    <w:name w:val="Assunto do comentário Char"/>
    <w:basedOn w:val="TextodecomentrioChar1"/>
    <w:link w:val="Assuntodocomentrio"/>
    <w:uiPriority w:val="99"/>
    <w:semiHidden/>
    <w:rsid w:val="000675BE"/>
    <w:rPr>
      <w:rFonts w:ascii="Arial MT" w:eastAsia="Arial MT" w:hAnsi="Arial MT" w:cs="Arial MT"/>
      <w:b/>
      <w:bCs/>
      <w:lang w:val="pt-PT" w:eastAsia="en-US"/>
    </w:rPr>
  </w:style>
  <w:style w:type="numbering" w:customStyle="1" w:styleId="Semlista11">
    <w:name w:val="Sem lista11"/>
    <w:next w:val="Semlista"/>
    <w:uiPriority w:val="99"/>
    <w:semiHidden/>
    <w:unhideWhenUsed/>
    <w:rsid w:val="000675BE"/>
  </w:style>
  <w:style w:type="table" w:customStyle="1" w:styleId="TableNormal1">
    <w:name w:val="Table Normal1"/>
    <w:uiPriority w:val="2"/>
    <w:semiHidden/>
    <w:unhideWhenUsed/>
    <w:qFormat/>
    <w:rsid w:val="000675B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675B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C874C3"/>
    <w:rPr>
      <w:color w:val="605E5C"/>
      <w:shd w:val="clear" w:color="auto" w:fill="E1DFDD"/>
    </w:rPr>
  </w:style>
  <w:style w:type="numbering" w:customStyle="1" w:styleId="Semlista2">
    <w:name w:val="Sem lista2"/>
    <w:next w:val="Semlista"/>
    <w:uiPriority w:val="99"/>
    <w:semiHidden/>
    <w:unhideWhenUsed/>
    <w:rsid w:val="00A66AC8"/>
  </w:style>
  <w:style w:type="table" w:customStyle="1" w:styleId="TableNormal3">
    <w:name w:val="Table Normal3"/>
    <w:uiPriority w:val="2"/>
    <w:semiHidden/>
    <w:unhideWhenUsed/>
    <w:qFormat/>
    <w:rsid w:val="00A66AC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2">
    <w:name w:val="Sem lista12"/>
    <w:next w:val="Semlista"/>
    <w:uiPriority w:val="99"/>
    <w:semiHidden/>
    <w:unhideWhenUsed/>
    <w:rsid w:val="00A66AC8"/>
  </w:style>
  <w:style w:type="table" w:customStyle="1" w:styleId="TableNormal11">
    <w:name w:val="Table Normal11"/>
    <w:uiPriority w:val="2"/>
    <w:semiHidden/>
    <w:unhideWhenUsed/>
    <w:qFormat/>
    <w:rsid w:val="00A66AC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A66AC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415F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9711">
      <w:bodyDiv w:val="1"/>
      <w:marLeft w:val="0"/>
      <w:marRight w:val="0"/>
      <w:marTop w:val="0"/>
      <w:marBottom w:val="0"/>
      <w:divBdr>
        <w:top w:val="none" w:sz="0" w:space="0" w:color="auto"/>
        <w:left w:val="none" w:sz="0" w:space="0" w:color="auto"/>
        <w:bottom w:val="none" w:sz="0" w:space="0" w:color="auto"/>
        <w:right w:val="none" w:sz="0" w:space="0" w:color="auto"/>
      </w:divBdr>
    </w:div>
    <w:div w:id="80101918">
      <w:bodyDiv w:val="1"/>
      <w:marLeft w:val="0"/>
      <w:marRight w:val="0"/>
      <w:marTop w:val="0"/>
      <w:marBottom w:val="0"/>
      <w:divBdr>
        <w:top w:val="none" w:sz="0" w:space="0" w:color="auto"/>
        <w:left w:val="none" w:sz="0" w:space="0" w:color="auto"/>
        <w:bottom w:val="none" w:sz="0" w:space="0" w:color="auto"/>
        <w:right w:val="none" w:sz="0" w:space="0" w:color="auto"/>
      </w:divBdr>
    </w:div>
    <w:div w:id="107359553">
      <w:bodyDiv w:val="1"/>
      <w:marLeft w:val="0"/>
      <w:marRight w:val="0"/>
      <w:marTop w:val="0"/>
      <w:marBottom w:val="0"/>
      <w:divBdr>
        <w:top w:val="none" w:sz="0" w:space="0" w:color="auto"/>
        <w:left w:val="none" w:sz="0" w:space="0" w:color="auto"/>
        <w:bottom w:val="none" w:sz="0" w:space="0" w:color="auto"/>
        <w:right w:val="none" w:sz="0" w:space="0" w:color="auto"/>
      </w:divBdr>
    </w:div>
    <w:div w:id="146210858">
      <w:bodyDiv w:val="1"/>
      <w:marLeft w:val="0"/>
      <w:marRight w:val="0"/>
      <w:marTop w:val="0"/>
      <w:marBottom w:val="0"/>
      <w:divBdr>
        <w:top w:val="none" w:sz="0" w:space="0" w:color="auto"/>
        <w:left w:val="none" w:sz="0" w:space="0" w:color="auto"/>
        <w:bottom w:val="none" w:sz="0" w:space="0" w:color="auto"/>
        <w:right w:val="none" w:sz="0" w:space="0" w:color="auto"/>
      </w:divBdr>
    </w:div>
    <w:div w:id="161821159">
      <w:bodyDiv w:val="1"/>
      <w:marLeft w:val="0"/>
      <w:marRight w:val="0"/>
      <w:marTop w:val="0"/>
      <w:marBottom w:val="0"/>
      <w:divBdr>
        <w:top w:val="none" w:sz="0" w:space="0" w:color="auto"/>
        <w:left w:val="none" w:sz="0" w:space="0" w:color="auto"/>
        <w:bottom w:val="none" w:sz="0" w:space="0" w:color="auto"/>
        <w:right w:val="none" w:sz="0" w:space="0" w:color="auto"/>
      </w:divBdr>
    </w:div>
    <w:div w:id="242571248">
      <w:bodyDiv w:val="1"/>
      <w:marLeft w:val="0"/>
      <w:marRight w:val="0"/>
      <w:marTop w:val="0"/>
      <w:marBottom w:val="0"/>
      <w:divBdr>
        <w:top w:val="none" w:sz="0" w:space="0" w:color="auto"/>
        <w:left w:val="none" w:sz="0" w:space="0" w:color="auto"/>
        <w:bottom w:val="none" w:sz="0" w:space="0" w:color="auto"/>
        <w:right w:val="none" w:sz="0" w:space="0" w:color="auto"/>
      </w:divBdr>
    </w:div>
    <w:div w:id="245573939">
      <w:bodyDiv w:val="1"/>
      <w:marLeft w:val="0"/>
      <w:marRight w:val="0"/>
      <w:marTop w:val="0"/>
      <w:marBottom w:val="0"/>
      <w:divBdr>
        <w:top w:val="none" w:sz="0" w:space="0" w:color="auto"/>
        <w:left w:val="none" w:sz="0" w:space="0" w:color="auto"/>
        <w:bottom w:val="none" w:sz="0" w:space="0" w:color="auto"/>
        <w:right w:val="none" w:sz="0" w:space="0" w:color="auto"/>
      </w:divBdr>
    </w:div>
    <w:div w:id="261030781">
      <w:bodyDiv w:val="1"/>
      <w:marLeft w:val="0"/>
      <w:marRight w:val="0"/>
      <w:marTop w:val="0"/>
      <w:marBottom w:val="0"/>
      <w:divBdr>
        <w:top w:val="none" w:sz="0" w:space="0" w:color="auto"/>
        <w:left w:val="none" w:sz="0" w:space="0" w:color="auto"/>
        <w:bottom w:val="none" w:sz="0" w:space="0" w:color="auto"/>
        <w:right w:val="none" w:sz="0" w:space="0" w:color="auto"/>
      </w:divBdr>
    </w:div>
    <w:div w:id="265582723">
      <w:bodyDiv w:val="1"/>
      <w:marLeft w:val="0"/>
      <w:marRight w:val="0"/>
      <w:marTop w:val="0"/>
      <w:marBottom w:val="0"/>
      <w:divBdr>
        <w:top w:val="none" w:sz="0" w:space="0" w:color="auto"/>
        <w:left w:val="none" w:sz="0" w:space="0" w:color="auto"/>
        <w:bottom w:val="none" w:sz="0" w:space="0" w:color="auto"/>
        <w:right w:val="none" w:sz="0" w:space="0" w:color="auto"/>
      </w:divBdr>
    </w:div>
    <w:div w:id="326516157">
      <w:bodyDiv w:val="1"/>
      <w:marLeft w:val="0"/>
      <w:marRight w:val="0"/>
      <w:marTop w:val="0"/>
      <w:marBottom w:val="0"/>
      <w:divBdr>
        <w:top w:val="none" w:sz="0" w:space="0" w:color="auto"/>
        <w:left w:val="none" w:sz="0" w:space="0" w:color="auto"/>
        <w:bottom w:val="none" w:sz="0" w:space="0" w:color="auto"/>
        <w:right w:val="none" w:sz="0" w:space="0" w:color="auto"/>
      </w:divBdr>
    </w:div>
    <w:div w:id="347410811">
      <w:bodyDiv w:val="1"/>
      <w:marLeft w:val="0"/>
      <w:marRight w:val="0"/>
      <w:marTop w:val="0"/>
      <w:marBottom w:val="0"/>
      <w:divBdr>
        <w:top w:val="none" w:sz="0" w:space="0" w:color="auto"/>
        <w:left w:val="none" w:sz="0" w:space="0" w:color="auto"/>
        <w:bottom w:val="none" w:sz="0" w:space="0" w:color="auto"/>
        <w:right w:val="none" w:sz="0" w:space="0" w:color="auto"/>
      </w:divBdr>
    </w:div>
    <w:div w:id="378823559">
      <w:bodyDiv w:val="1"/>
      <w:marLeft w:val="0"/>
      <w:marRight w:val="0"/>
      <w:marTop w:val="0"/>
      <w:marBottom w:val="0"/>
      <w:divBdr>
        <w:top w:val="none" w:sz="0" w:space="0" w:color="auto"/>
        <w:left w:val="none" w:sz="0" w:space="0" w:color="auto"/>
        <w:bottom w:val="none" w:sz="0" w:space="0" w:color="auto"/>
        <w:right w:val="none" w:sz="0" w:space="0" w:color="auto"/>
      </w:divBdr>
    </w:div>
    <w:div w:id="389813649">
      <w:bodyDiv w:val="1"/>
      <w:marLeft w:val="0"/>
      <w:marRight w:val="0"/>
      <w:marTop w:val="0"/>
      <w:marBottom w:val="0"/>
      <w:divBdr>
        <w:top w:val="none" w:sz="0" w:space="0" w:color="auto"/>
        <w:left w:val="none" w:sz="0" w:space="0" w:color="auto"/>
        <w:bottom w:val="none" w:sz="0" w:space="0" w:color="auto"/>
        <w:right w:val="none" w:sz="0" w:space="0" w:color="auto"/>
      </w:divBdr>
    </w:div>
    <w:div w:id="392971991">
      <w:bodyDiv w:val="1"/>
      <w:marLeft w:val="0"/>
      <w:marRight w:val="0"/>
      <w:marTop w:val="0"/>
      <w:marBottom w:val="0"/>
      <w:divBdr>
        <w:top w:val="none" w:sz="0" w:space="0" w:color="auto"/>
        <w:left w:val="none" w:sz="0" w:space="0" w:color="auto"/>
        <w:bottom w:val="none" w:sz="0" w:space="0" w:color="auto"/>
        <w:right w:val="none" w:sz="0" w:space="0" w:color="auto"/>
      </w:divBdr>
    </w:div>
    <w:div w:id="401827955">
      <w:bodyDiv w:val="1"/>
      <w:marLeft w:val="0"/>
      <w:marRight w:val="0"/>
      <w:marTop w:val="0"/>
      <w:marBottom w:val="0"/>
      <w:divBdr>
        <w:top w:val="none" w:sz="0" w:space="0" w:color="auto"/>
        <w:left w:val="none" w:sz="0" w:space="0" w:color="auto"/>
        <w:bottom w:val="none" w:sz="0" w:space="0" w:color="auto"/>
        <w:right w:val="none" w:sz="0" w:space="0" w:color="auto"/>
      </w:divBdr>
    </w:div>
    <w:div w:id="415590560">
      <w:bodyDiv w:val="1"/>
      <w:marLeft w:val="0"/>
      <w:marRight w:val="0"/>
      <w:marTop w:val="0"/>
      <w:marBottom w:val="0"/>
      <w:divBdr>
        <w:top w:val="none" w:sz="0" w:space="0" w:color="auto"/>
        <w:left w:val="none" w:sz="0" w:space="0" w:color="auto"/>
        <w:bottom w:val="none" w:sz="0" w:space="0" w:color="auto"/>
        <w:right w:val="none" w:sz="0" w:space="0" w:color="auto"/>
      </w:divBdr>
    </w:div>
    <w:div w:id="480777491">
      <w:bodyDiv w:val="1"/>
      <w:marLeft w:val="0"/>
      <w:marRight w:val="0"/>
      <w:marTop w:val="0"/>
      <w:marBottom w:val="0"/>
      <w:divBdr>
        <w:top w:val="none" w:sz="0" w:space="0" w:color="auto"/>
        <w:left w:val="none" w:sz="0" w:space="0" w:color="auto"/>
        <w:bottom w:val="none" w:sz="0" w:space="0" w:color="auto"/>
        <w:right w:val="none" w:sz="0" w:space="0" w:color="auto"/>
      </w:divBdr>
    </w:div>
    <w:div w:id="492261606">
      <w:bodyDiv w:val="1"/>
      <w:marLeft w:val="0"/>
      <w:marRight w:val="0"/>
      <w:marTop w:val="0"/>
      <w:marBottom w:val="0"/>
      <w:divBdr>
        <w:top w:val="none" w:sz="0" w:space="0" w:color="auto"/>
        <w:left w:val="none" w:sz="0" w:space="0" w:color="auto"/>
        <w:bottom w:val="none" w:sz="0" w:space="0" w:color="auto"/>
        <w:right w:val="none" w:sz="0" w:space="0" w:color="auto"/>
      </w:divBdr>
    </w:div>
    <w:div w:id="532308772">
      <w:bodyDiv w:val="1"/>
      <w:marLeft w:val="0"/>
      <w:marRight w:val="0"/>
      <w:marTop w:val="0"/>
      <w:marBottom w:val="0"/>
      <w:divBdr>
        <w:top w:val="none" w:sz="0" w:space="0" w:color="auto"/>
        <w:left w:val="none" w:sz="0" w:space="0" w:color="auto"/>
        <w:bottom w:val="none" w:sz="0" w:space="0" w:color="auto"/>
        <w:right w:val="none" w:sz="0" w:space="0" w:color="auto"/>
      </w:divBdr>
    </w:div>
    <w:div w:id="553270571">
      <w:bodyDiv w:val="1"/>
      <w:marLeft w:val="0"/>
      <w:marRight w:val="0"/>
      <w:marTop w:val="0"/>
      <w:marBottom w:val="0"/>
      <w:divBdr>
        <w:top w:val="none" w:sz="0" w:space="0" w:color="auto"/>
        <w:left w:val="none" w:sz="0" w:space="0" w:color="auto"/>
        <w:bottom w:val="none" w:sz="0" w:space="0" w:color="auto"/>
        <w:right w:val="none" w:sz="0" w:space="0" w:color="auto"/>
      </w:divBdr>
    </w:div>
    <w:div w:id="628123889">
      <w:bodyDiv w:val="1"/>
      <w:marLeft w:val="0"/>
      <w:marRight w:val="0"/>
      <w:marTop w:val="0"/>
      <w:marBottom w:val="0"/>
      <w:divBdr>
        <w:top w:val="none" w:sz="0" w:space="0" w:color="auto"/>
        <w:left w:val="none" w:sz="0" w:space="0" w:color="auto"/>
        <w:bottom w:val="none" w:sz="0" w:space="0" w:color="auto"/>
        <w:right w:val="none" w:sz="0" w:space="0" w:color="auto"/>
      </w:divBdr>
    </w:div>
    <w:div w:id="635842033">
      <w:bodyDiv w:val="1"/>
      <w:marLeft w:val="0"/>
      <w:marRight w:val="0"/>
      <w:marTop w:val="0"/>
      <w:marBottom w:val="0"/>
      <w:divBdr>
        <w:top w:val="none" w:sz="0" w:space="0" w:color="auto"/>
        <w:left w:val="none" w:sz="0" w:space="0" w:color="auto"/>
        <w:bottom w:val="none" w:sz="0" w:space="0" w:color="auto"/>
        <w:right w:val="none" w:sz="0" w:space="0" w:color="auto"/>
      </w:divBdr>
    </w:div>
    <w:div w:id="680859704">
      <w:bodyDiv w:val="1"/>
      <w:marLeft w:val="0"/>
      <w:marRight w:val="0"/>
      <w:marTop w:val="0"/>
      <w:marBottom w:val="0"/>
      <w:divBdr>
        <w:top w:val="none" w:sz="0" w:space="0" w:color="auto"/>
        <w:left w:val="none" w:sz="0" w:space="0" w:color="auto"/>
        <w:bottom w:val="none" w:sz="0" w:space="0" w:color="auto"/>
        <w:right w:val="none" w:sz="0" w:space="0" w:color="auto"/>
      </w:divBdr>
    </w:div>
    <w:div w:id="732045012">
      <w:bodyDiv w:val="1"/>
      <w:marLeft w:val="0"/>
      <w:marRight w:val="0"/>
      <w:marTop w:val="0"/>
      <w:marBottom w:val="0"/>
      <w:divBdr>
        <w:top w:val="none" w:sz="0" w:space="0" w:color="auto"/>
        <w:left w:val="none" w:sz="0" w:space="0" w:color="auto"/>
        <w:bottom w:val="none" w:sz="0" w:space="0" w:color="auto"/>
        <w:right w:val="none" w:sz="0" w:space="0" w:color="auto"/>
      </w:divBdr>
    </w:div>
    <w:div w:id="821384038">
      <w:bodyDiv w:val="1"/>
      <w:marLeft w:val="0"/>
      <w:marRight w:val="0"/>
      <w:marTop w:val="0"/>
      <w:marBottom w:val="0"/>
      <w:divBdr>
        <w:top w:val="none" w:sz="0" w:space="0" w:color="auto"/>
        <w:left w:val="none" w:sz="0" w:space="0" w:color="auto"/>
        <w:bottom w:val="none" w:sz="0" w:space="0" w:color="auto"/>
        <w:right w:val="none" w:sz="0" w:space="0" w:color="auto"/>
      </w:divBdr>
    </w:div>
    <w:div w:id="845747465">
      <w:bodyDiv w:val="1"/>
      <w:marLeft w:val="0"/>
      <w:marRight w:val="0"/>
      <w:marTop w:val="0"/>
      <w:marBottom w:val="0"/>
      <w:divBdr>
        <w:top w:val="none" w:sz="0" w:space="0" w:color="auto"/>
        <w:left w:val="none" w:sz="0" w:space="0" w:color="auto"/>
        <w:bottom w:val="none" w:sz="0" w:space="0" w:color="auto"/>
        <w:right w:val="none" w:sz="0" w:space="0" w:color="auto"/>
      </w:divBdr>
    </w:div>
    <w:div w:id="872888510">
      <w:bodyDiv w:val="1"/>
      <w:marLeft w:val="0"/>
      <w:marRight w:val="0"/>
      <w:marTop w:val="0"/>
      <w:marBottom w:val="0"/>
      <w:divBdr>
        <w:top w:val="none" w:sz="0" w:space="0" w:color="auto"/>
        <w:left w:val="none" w:sz="0" w:space="0" w:color="auto"/>
        <w:bottom w:val="none" w:sz="0" w:space="0" w:color="auto"/>
        <w:right w:val="none" w:sz="0" w:space="0" w:color="auto"/>
      </w:divBdr>
    </w:div>
    <w:div w:id="885986763">
      <w:bodyDiv w:val="1"/>
      <w:marLeft w:val="0"/>
      <w:marRight w:val="0"/>
      <w:marTop w:val="0"/>
      <w:marBottom w:val="0"/>
      <w:divBdr>
        <w:top w:val="none" w:sz="0" w:space="0" w:color="auto"/>
        <w:left w:val="none" w:sz="0" w:space="0" w:color="auto"/>
        <w:bottom w:val="none" w:sz="0" w:space="0" w:color="auto"/>
        <w:right w:val="none" w:sz="0" w:space="0" w:color="auto"/>
      </w:divBdr>
    </w:div>
    <w:div w:id="929628251">
      <w:bodyDiv w:val="1"/>
      <w:marLeft w:val="0"/>
      <w:marRight w:val="0"/>
      <w:marTop w:val="0"/>
      <w:marBottom w:val="0"/>
      <w:divBdr>
        <w:top w:val="none" w:sz="0" w:space="0" w:color="auto"/>
        <w:left w:val="none" w:sz="0" w:space="0" w:color="auto"/>
        <w:bottom w:val="none" w:sz="0" w:space="0" w:color="auto"/>
        <w:right w:val="none" w:sz="0" w:space="0" w:color="auto"/>
      </w:divBdr>
    </w:div>
    <w:div w:id="956180141">
      <w:bodyDiv w:val="1"/>
      <w:marLeft w:val="0"/>
      <w:marRight w:val="0"/>
      <w:marTop w:val="0"/>
      <w:marBottom w:val="0"/>
      <w:divBdr>
        <w:top w:val="none" w:sz="0" w:space="0" w:color="auto"/>
        <w:left w:val="none" w:sz="0" w:space="0" w:color="auto"/>
        <w:bottom w:val="none" w:sz="0" w:space="0" w:color="auto"/>
        <w:right w:val="none" w:sz="0" w:space="0" w:color="auto"/>
      </w:divBdr>
    </w:div>
    <w:div w:id="1031998374">
      <w:bodyDiv w:val="1"/>
      <w:marLeft w:val="0"/>
      <w:marRight w:val="0"/>
      <w:marTop w:val="0"/>
      <w:marBottom w:val="0"/>
      <w:divBdr>
        <w:top w:val="none" w:sz="0" w:space="0" w:color="auto"/>
        <w:left w:val="none" w:sz="0" w:space="0" w:color="auto"/>
        <w:bottom w:val="none" w:sz="0" w:space="0" w:color="auto"/>
        <w:right w:val="none" w:sz="0" w:space="0" w:color="auto"/>
      </w:divBdr>
    </w:div>
    <w:div w:id="1037588442">
      <w:bodyDiv w:val="1"/>
      <w:marLeft w:val="0"/>
      <w:marRight w:val="0"/>
      <w:marTop w:val="0"/>
      <w:marBottom w:val="0"/>
      <w:divBdr>
        <w:top w:val="none" w:sz="0" w:space="0" w:color="auto"/>
        <w:left w:val="none" w:sz="0" w:space="0" w:color="auto"/>
        <w:bottom w:val="none" w:sz="0" w:space="0" w:color="auto"/>
        <w:right w:val="none" w:sz="0" w:space="0" w:color="auto"/>
      </w:divBdr>
    </w:div>
    <w:div w:id="1053776532">
      <w:bodyDiv w:val="1"/>
      <w:marLeft w:val="0"/>
      <w:marRight w:val="0"/>
      <w:marTop w:val="0"/>
      <w:marBottom w:val="0"/>
      <w:divBdr>
        <w:top w:val="none" w:sz="0" w:space="0" w:color="auto"/>
        <w:left w:val="none" w:sz="0" w:space="0" w:color="auto"/>
        <w:bottom w:val="none" w:sz="0" w:space="0" w:color="auto"/>
        <w:right w:val="none" w:sz="0" w:space="0" w:color="auto"/>
      </w:divBdr>
    </w:div>
    <w:div w:id="1067147751">
      <w:bodyDiv w:val="1"/>
      <w:marLeft w:val="0"/>
      <w:marRight w:val="0"/>
      <w:marTop w:val="0"/>
      <w:marBottom w:val="0"/>
      <w:divBdr>
        <w:top w:val="none" w:sz="0" w:space="0" w:color="auto"/>
        <w:left w:val="none" w:sz="0" w:space="0" w:color="auto"/>
        <w:bottom w:val="none" w:sz="0" w:space="0" w:color="auto"/>
        <w:right w:val="none" w:sz="0" w:space="0" w:color="auto"/>
      </w:divBdr>
    </w:div>
    <w:div w:id="1170757193">
      <w:bodyDiv w:val="1"/>
      <w:marLeft w:val="0"/>
      <w:marRight w:val="0"/>
      <w:marTop w:val="0"/>
      <w:marBottom w:val="0"/>
      <w:divBdr>
        <w:top w:val="none" w:sz="0" w:space="0" w:color="auto"/>
        <w:left w:val="none" w:sz="0" w:space="0" w:color="auto"/>
        <w:bottom w:val="none" w:sz="0" w:space="0" w:color="auto"/>
        <w:right w:val="none" w:sz="0" w:space="0" w:color="auto"/>
      </w:divBdr>
    </w:div>
    <w:div w:id="1202015413">
      <w:bodyDiv w:val="1"/>
      <w:marLeft w:val="0"/>
      <w:marRight w:val="0"/>
      <w:marTop w:val="0"/>
      <w:marBottom w:val="0"/>
      <w:divBdr>
        <w:top w:val="none" w:sz="0" w:space="0" w:color="auto"/>
        <w:left w:val="none" w:sz="0" w:space="0" w:color="auto"/>
        <w:bottom w:val="none" w:sz="0" w:space="0" w:color="auto"/>
        <w:right w:val="none" w:sz="0" w:space="0" w:color="auto"/>
      </w:divBdr>
    </w:div>
    <w:div w:id="1208954862">
      <w:bodyDiv w:val="1"/>
      <w:marLeft w:val="0"/>
      <w:marRight w:val="0"/>
      <w:marTop w:val="0"/>
      <w:marBottom w:val="0"/>
      <w:divBdr>
        <w:top w:val="none" w:sz="0" w:space="0" w:color="auto"/>
        <w:left w:val="none" w:sz="0" w:space="0" w:color="auto"/>
        <w:bottom w:val="none" w:sz="0" w:space="0" w:color="auto"/>
        <w:right w:val="none" w:sz="0" w:space="0" w:color="auto"/>
      </w:divBdr>
    </w:div>
    <w:div w:id="1215775291">
      <w:bodyDiv w:val="1"/>
      <w:marLeft w:val="0"/>
      <w:marRight w:val="0"/>
      <w:marTop w:val="0"/>
      <w:marBottom w:val="0"/>
      <w:divBdr>
        <w:top w:val="none" w:sz="0" w:space="0" w:color="auto"/>
        <w:left w:val="none" w:sz="0" w:space="0" w:color="auto"/>
        <w:bottom w:val="none" w:sz="0" w:space="0" w:color="auto"/>
        <w:right w:val="none" w:sz="0" w:space="0" w:color="auto"/>
      </w:divBdr>
    </w:div>
    <w:div w:id="1220436529">
      <w:bodyDiv w:val="1"/>
      <w:marLeft w:val="0"/>
      <w:marRight w:val="0"/>
      <w:marTop w:val="0"/>
      <w:marBottom w:val="0"/>
      <w:divBdr>
        <w:top w:val="none" w:sz="0" w:space="0" w:color="auto"/>
        <w:left w:val="none" w:sz="0" w:space="0" w:color="auto"/>
        <w:bottom w:val="none" w:sz="0" w:space="0" w:color="auto"/>
        <w:right w:val="none" w:sz="0" w:space="0" w:color="auto"/>
      </w:divBdr>
    </w:div>
    <w:div w:id="1222445202">
      <w:bodyDiv w:val="1"/>
      <w:marLeft w:val="0"/>
      <w:marRight w:val="0"/>
      <w:marTop w:val="0"/>
      <w:marBottom w:val="0"/>
      <w:divBdr>
        <w:top w:val="none" w:sz="0" w:space="0" w:color="auto"/>
        <w:left w:val="none" w:sz="0" w:space="0" w:color="auto"/>
        <w:bottom w:val="none" w:sz="0" w:space="0" w:color="auto"/>
        <w:right w:val="none" w:sz="0" w:space="0" w:color="auto"/>
      </w:divBdr>
    </w:div>
    <w:div w:id="1224101524">
      <w:bodyDiv w:val="1"/>
      <w:marLeft w:val="0"/>
      <w:marRight w:val="0"/>
      <w:marTop w:val="0"/>
      <w:marBottom w:val="0"/>
      <w:divBdr>
        <w:top w:val="none" w:sz="0" w:space="0" w:color="auto"/>
        <w:left w:val="none" w:sz="0" w:space="0" w:color="auto"/>
        <w:bottom w:val="none" w:sz="0" w:space="0" w:color="auto"/>
        <w:right w:val="none" w:sz="0" w:space="0" w:color="auto"/>
      </w:divBdr>
    </w:div>
    <w:div w:id="1231580633">
      <w:bodyDiv w:val="1"/>
      <w:marLeft w:val="0"/>
      <w:marRight w:val="0"/>
      <w:marTop w:val="0"/>
      <w:marBottom w:val="0"/>
      <w:divBdr>
        <w:top w:val="none" w:sz="0" w:space="0" w:color="auto"/>
        <w:left w:val="none" w:sz="0" w:space="0" w:color="auto"/>
        <w:bottom w:val="none" w:sz="0" w:space="0" w:color="auto"/>
        <w:right w:val="none" w:sz="0" w:space="0" w:color="auto"/>
      </w:divBdr>
    </w:div>
    <w:div w:id="1232304041">
      <w:bodyDiv w:val="1"/>
      <w:marLeft w:val="0"/>
      <w:marRight w:val="0"/>
      <w:marTop w:val="0"/>
      <w:marBottom w:val="0"/>
      <w:divBdr>
        <w:top w:val="none" w:sz="0" w:space="0" w:color="auto"/>
        <w:left w:val="none" w:sz="0" w:space="0" w:color="auto"/>
        <w:bottom w:val="none" w:sz="0" w:space="0" w:color="auto"/>
        <w:right w:val="none" w:sz="0" w:space="0" w:color="auto"/>
      </w:divBdr>
    </w:div>
    <w:div w:id="1246573191">
      <w:bodyDiv w:val="1"/>
      <w:marLeft w:val="0"/>
      <w:marRight w:val="0"/>
      <w:marTop w:val="0"/>
      <w:marBottom w:val="0"/>
      <w:divBdr>
        <w:top w:val="none" w:sz="0" w:space="0" w:color="auto"/>
        <w:left w:val="none" w:sz="0" w:space="0" w:color="auto"/>
        <w:bottom w:val="none" w:sz="0" w:space="0" w:color="auto"/>
        <w:right w:val="none" w:sz="0" w:space="0" w:color="auto"/>
      </w:divBdr>
    </w:div>
    <w:div w:id="1271165855">
      <w:bodyDiv w:val="1"/>
      <w:marLeft w:val="0"/>
      <w:marRight w:val="0"/>
      <w:marTop w:val="0"/>
      <w:marBottom w:val="0"/>
      <w:divBdr>
        <w:top w:val="none" w:sz="0" w:space="0" w:color="auto"/>
        <w:left w:val="none" w:sz="0" w:space="0" w:color="auto"/>
        <w:bottom w:val="none" w:sz="0" w:space="0" w:color="auto"/>
        <w:right w:val="none" w:sz="0" w:space="0" w:color="auto"/>
      </w:divBdr>
    </w:div>
    <w:div w:id="1315447131">
      <w:bodyDiv w:val="1"/>
      <w:marLeft w:val="0"/>
      <w:marRight w:val="0"/>
      <w:marTop w:val="0"/>
      <w:marBottom w:val="0"/>
      <w:divBdr>
        <w:top w:val="none" w:sz="0" w:space="0" w:color="auto"/>
        <w:left w:val="none" w:sz="0" w:space="0" w:color="auto"/>
        <w:bottom w:val="none" w:sz="0" w:space="0" w:color="auto"/>
        <w:right w:val="none" w:sz="0" w:space="0" w:color="auto"/>
      </w:divBdr>
    </w:div>
    <w:div w:id="1391339900">
      <w:bodyDiv w:val="1"/>
      <w:marLeft w:val="0"/>
      <w:marRight w:val="0"/>
      <w:marTop w:val="0"/>
      <w:marBottom w:val="0"/>
      <w:divBdr>
        <w:top w:val="none" w:sz="0" w:space="0" w:color="auto"/>
        <w:left w:val="none" w:sz="0" w:space="0" w:color="auto"/>
        <w:bottom w:val="none" w:sz="0" w:space="0" w:color="auto"/>
        <w:right w:val="none" w:sz="0" w:space="0" w:color="auto"/>
      </w:divBdr>
    </w:div>
    <w:div w:id="1407262543">
      <w:bodyDiv w:val="1"/>
      <w:marLeft w:val="0"/>
      <w:marRight w:val="0"/>
      <w:marTop w:val="0"/>
      <w:marBottom w:val="0"/>
      <w:divBdr>
        <w:top w:val="none" w:sz="0" w:space="0" w:color="auto"/>
        <w:left w:val="none" w:sz="0" w:space="0" w:color="auto"/>
        <w:bottom w:val="none" w:sz="0" w:space="0" w:color="auto"/>
        <w:right w:val="none" w:sz="0" w:space="0" w:color="auto"/>
      </w:divBdr>
    </w:div>
    <w:div w:id="1429698618">
      <w:bodyDiv w:val="1"/>
      <w:marLeft w:val="0"/>
      <w:marRight w:val="0"/>
      <w:marTop w:val="0"/>
      <w:marBottom w:val="0"/>
      <w:divBdr>
        <w:top w:val="none" w:sz="0" w:space="0" w:color="auto"/>
        <w:left w:val="none" w:sz="0" w:space="0" w:color="auto"/>
        <w:bottom w:val="none" w:sz="0" w:space="0" w:color="auto"/>
        <w:right w:val="none" w:sz="0" w:space="0" w:color="auto"/>
      </w:divBdr>
    </w:div>
    <w:div w:id="1447312645">
      <w:bodyDiv w:val="1"/>
      <w:marLeft w:val="0"/>
      <w:marRight w:val="0"/>
      <w:marTop w:val="0"/>
      <w:marBottom w:val="0"/>
      <w:divBdr>
        <w:top w:val="none" w:sz="0" w:space="0" w:color="auto"/>
        <w:left w:val="none" w:sz="0" w:space="0" w:color="auto"/>
        <w:bottom w:val="none" w:sz="0" w:space="0" w:color="auto"/>
        <w:right w:val="none" w:sz="0" w:space="0" w:color="auto"/>
      </w:divBdr>
    </w:div>
    <w:div w:id="1450666874">
      <w:bodyDiv w:val="1"/>
      <w:marLeft w:val="0"/>
      <w:marRight w:val="0"/>
      <w:marTop w:val="0"/>
      <w:marBottom w:val="0"/>
      <w:divBdr>
        <w:top w:val="none" w:sz="0" w:space="0" w:color="auto"/>
        <w:left w:val="none" w:sz="0" w:space="0" w:color="auto"/>
        <w:bottom w:val="none" w:sz="0" w:space="0" w:color="auto"/>
        <w:right w:val="none" w:sz="0" w:space="0" w:color="auto"/>
      </w:divBdr>
    </w:div>
    <w:div w:id="1454638555">
      <w:bodyDiv w:val="1"/>
      <w:marLeft w:val="0"/>
      <w:marRight w:val="0"/>
      <w:marTop w:val="0"/>
      <w:marBottom w:val="0"/>
      <w:divBdr>
        <w:top w:val="none" w:sz="0" w:space="0" w:color="auto"/>
        <w:left w:val="none" w:sz="0" w:space="0" w:color="auto"/>
        <w:bottom w:val="none" w:sz="0" w:space="0" w:color="auto"/>
        <w:right w:val="none" w:sz="0" w:space="0" w:color="auto"/>
      </w:divBdr>
    </w:div>
    <w:div w:id="1493528474">
      <w:bodyDiv w:val="1"/>
      <w:marLeft w:val="0"/>
      <w:marRight w:val="0"/>
      <w:marTop w:val="0"/>
      <w:marBottom w:val="0"/>
      <w:divBdr>
        <w:top w:val="none" w:sz="0" w:space="0" w:color="auto"/>
        <w:left w:val="none" w:sz="0" w:space="0" w:color="auto"/>
        <w:bottom w:val="none" w:sz="0" w:space="0" w:color="auto"/>
        <w:right w:val="none" w:sz="0" w:space="0" w:color="auto"/>
      </w:divBdr>
    </w:div>
    <w:div w:id="1516534504">
      <w:bodyDiv w:val="1"/>
      <w:marLeft w:val="0"/>
      <w:marRight w:val="0"/>
      <w:marTop w:val="0"/>
      <w:marBottom w:val="0"/>
      <w:divBdr>
        <w:top w:val="none" w:sz="0" w:space="0" w:color="auto"/>
        <w:left w:val="none" w:sz="0" w:space="0" w:color="auto"/>
        <w:bottom w:val="none" w:sz="0" w:space="0" w:color="auto"/>
        <w:right w:val="none" w:sz="0" w:space="0" w:color="auto"/>
      </w:divBdr>
    </w:div>
    <w:div w:id="1527476653">
      <w:bodyDiv w:val="1"/>
      <w:marLeft w:val="0"/>
      <w:marRight w:val="0"/>
      <w:marTop w:val="0"/>
      <w:marBottom w:val="0"/>
      <w:divBdr>
        <w:top w:val="none" w:sz="0" w:space="0" w:color="auto"/>
        <w:left w:val="none" w:sz="0" w:space="0" w:color="auto"/>
        <w:bottom w:val="none" w:sz="0" w:space="0" w:color="auto"/>
        <w:right w:val="none" w:sz="0" w:space="0" w:color="auto"/>
      </w:divBdr>
    </w:div>
    <w:div w:id="1563175613">
      <w:bodyDiv w:val="1"/>
      <w:marLeft w:val="0"/>
      <w:marRight w:val="0"/>
      <w:marTop w:val="0"/>
      <w:marBottom w:val="0"/>
      <w:divBdr>
        <w:top w:val="none" w:sz="0" w:space="0" w:color="auto"/>
        <w:left w:val="none" w:sz="0" w:space="0" w:color="auto"/>
        <w:bottom w:val="none" w:sz="0" w:space="0" w:color="auto"/>
        <w:right w:val="none" w:sz="0" w:space="0" w:color="auto"/>
      </w:divBdr>
    </w:div>
    <w:div w:id="1639022067">
      <w:bodyDiv w:val="1"/>
      <w:marLeft w:val="0"/>
      <w:marRight w:val="0"/>
      <w:marTop w:val="0"/>
      <w:marBottom w:val="0"/>
      <w:divBdr>
        <w:top w:val="none" w:sz="0" w:space="0" w:color="auto"/>
        <w:left w:val="none" w:sz="0" w:space="0" w:color="auto"/>
        <w:bottom w:val="none" w:sz="0" w:space="0" w:color="auto"/>
        <w:right w:val="none" w:sz="0" w:space="0" w:color="auto"/>
      </w:divBdr>
    </w:div>
    <w:div w:id="1676103972">
      <w:bodyDiv w:val="1"/>
      <w:marLeft w:val="0"/>
      <w:marRight w:val="0"/>
      <w:marTop w:val="0"/>
      <w:marBottom w:val="0"/>
      <w:divBdr>
        <w:top w:val="none" w:sz="0" w:space="0" w:color="auto"/>
        <w:left w:val="none" w:sz="0" w:space="0" w:color="auto"/>
        <w:bottom w:val="none" w:sz="0" w:space="0" w:color="auto"/>
        <w:right w:val="none" w:sz="0" w:space="0" w:color="auto"/>
      </w:divBdr>
    </w:div>
    <w:div w:id="1677999865">
      <w:bodyDiv w:val="1"/>
      <w:marLeft w:val="0"/>
      <w:marRight w:val="0"/>
      <w:marTop w:val="0"/>
      <w:marBottom w:val="0"/>
      <w:divBdr>
        <w:top w:val="none" w:sz="0" w:space="0" w:color="auto"/>
        <w:left w:val="none" w:sz="0" w:space="0" w:color="auto"/>
        <w:bottom w:val="none" w:sz="0" w:space="0" w:color="auto"/>
        <w:right w:val="none" w:sz="0" w:space="0" w:color="auto"/>
      </w:divBdr>
    </w:div>
    <w:div w:id="1703241785">
      <w:bodyDiv w:val="1"/>
      <w:marLeft w:val="0"/>
      <w:marRight w:val="0"/>
      <w:marTop w:val="0"/>
      <w:marBottom w:val="0"/>
      <w:divBdr>
        <w:top w:val="none" w:sz="0" w:space="0" w:color="auto"/>
        <w:left w:val="none" w:sz="0" w:space="0" w:color="auto"/>
        <w:bottom w:val="none" w:sz="0" w:space="0" w:color="auto"/>
        <w:right w:val="none" w:sz="0" w:space="0" w:color="auto"/>
      </w:divBdr>
    </w:div>
    <w:div w:id="1924220441">
      <w:bodyDiv w:val="1"/>
      <w:marLeft w:val="0"/>
      <w:marRight w:val="0"/>
      <w:marTop w:val="0"/>
      <w:marBottom w:val="0"/>
      <w:divBdr>
        <w:top w:val="none" w:sz="0" w:space="0" w:color="auto"/>
        <w:left w:val="none" w:sz="0" w:space="0" w:color="auto"/>
        <w:bottom w:val="none" w:sz="0" w:space="0" w:color="auto"/>
        <w:right w:val="none" w:sz="0" w:space="0" w:color="auto"/>
      </w:divBdr>
    </w:div>
    <w:div w:id="1929189224">
      <w:bodyDiv w:val="1"/>
      <w:marLeft w:val="0"/>
      <w:marRight w:val="0"/>
      <w:marTop w:val="0"/>
      <w:marBottom w:val="0"/>
      <w:divBdr>
        <w:top w:val="none" w:sz="0" w:space="0" w:color="auto"/>
        <w:left w:val="none" w:sz="0" w:space="0" w:color="auto"/>
        <w:bottom w:val="none" w:sz="0" w:space="0" w:color="auto"/>
        <w:right w:val="none" w:sz="0" w:space="0" w:color="auto"/>
      </w:divBdr>
    </w:div>
    <w:div w:id="1935433031">
      <w:bodyDiv w:val="1"/>
      <w:marLeft w:val="0"/>
      <w:marRight w:val="0"/>
      <w:marTop w:val="0"/>
      <w:marBottom w:val="0"/>
      <w:divBdr>
        <w:top w:val="none" w:sz="0" w:space="0" w:color="auto"/>
        <w:left w:val="none" w:sz="0" w:space="0" w:color="auto"/>
        <w:bottom w:val="none" w:sz="0" w:space="0" w:color="auto"/>
        <w:right w:val="none" w:sz="0" w:space="0" w:color="auto"/>
      </w:divBdr>
    </w:div>
    <w:div w:id="1948734912">
      <w:bodyDiv w:val="1"/>
      <w:marLeft w:val="0"/>
      <w:marRight w:val="0"/>
      <w:marTop w:val="0"/>
      <w:marBottom w:val="0"/>
      <w:divBdr>
        <w:top w:val="none" w:sz="0" w:space="0" w:color="auto"/>
        <w:left w:val="none" w:sz="0" w:space="0" w:color="auto"/>
        <w:bottom w:val="none" w:sz="0" w:space="0" w:color="auto"/>
        <w:right w:val="none" w:sz="0" w:space="0" w:color="auto"/>
      </w:divBdr>
    </w:div>
    <w:div w:id="1972710553">
      <w:bodyDiv w:val="1"/>
      <w:marLeft w:val="0"/>
      <w:marRight w:val="0"/>
      <w:marTop w:val="0"/>
      <w:marBottom w:val="0"/>
      <w:divBdr>
        <w:top w:val="none" w:sz="0" w:space="0" w:color="auto"/>
        <w:left w:val="none" w:sz="0" w:space="0" w:color="auto"/>
        <w:bottom w:val="none" w:sz="0" w:space="0" w:color="auto"/>
        <w:right w:val="none" w:sz="0" w:space="0" w:color="auto"/>
      </w:divBdr>
    </w:div>
    <w:div w:id="2045015749">
      <w:bodyDiv w:val="1"/>
      <w:marLeft w:val="0"/>
      <w:marRight w:val="0"/>
      <w:marTop w:val="0"/>
      <w:marBottom w:val="0"/>
      <w:divBdr>
        <w:top w:val="none" w:sz="0" w:space="0" w:color="auto"/>
        <w:left w:val="none" w:sz="0" w:space="0" w:color="auto"/>
        <w:bottom w:val="none" w:sz="0" w:space="0" w:color="auto"/>
        <w:right w:val="none" w:sz="0" w:space="0" w:color="auto"/>
      </w:divBdr>
    </w:div>
    <w:div w:id="2077391413">
      <w:bodyDiv w:val="1"/>
      <w:marLeft w:val="0"/>
      <w:marRight w:val="0"/>
      <w:marTop w:val="0"/>
      <w:marBottom w:val="0"/>
      <w:divBdr>
        <w:top w:val="none" w:sz="0" w:space="0" w:color="auto"/>
        <w:left w:val="none" w:sz="0" w:space="0" w:color="auto"/>
        <w:bottom w:val="none" w:sz="0" w:space="0" w:color="auto"/>
        <w:right w:val="none" w:sz="0" w:space="0" w:color="auto"/>
      </w:divBdr>
    </w:div>
    <w:div w:id="214495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nj.jus.br/improbidade_adm/consultar_requerido.php"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portaldatransparencia.gov.br/ceis" TargetMode="External"/><Relationship Id="rId17" Type="http://schemas.openxmlformats.org/officeDocument/2006/relationships/hyperlink" Target="http://www.portaldoempreendedor.gov.br/"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LEIS/L6404consol.htm" TargetMode="External"/><Relationship Id="rId5" Type="http://schemas.openxmlformats.org/officeDocument/2006/relationships/styles" Target="style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LEIS/L6404consol.htm"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1-2014/2013/Lei/L12846.ht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tcm.sp.gov.br" TargetMode="External"/><Relationship Id="rId1" Type="http://schemas.openxmlformats.org/officeDocument/2006/relationships/hyperlink" Target="http://www.tcm.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82BC531C85D7A4C940C5C0F7C8D7A36" ma:contentTypeVersion="5" ma:contentTypeDescription="Crie um novo documento." ma:contentTypeScope="" ma:versionID="5f71936456597cb25cc0aebaf81ecde0">
  <xsd:schema xmlns:xsd="http://www.w3.org/2001/XMLSchema" xmlns:p="http://schemas.microsoft.com/office/2006/metadata/properties" xmlns:ns2="f4431137-fca0-4d81-af59-9e32287f67ad" targetNamespace="http://schemas.microsoft.com/office/2006/metadata/properties" ma:root="true" ma:fieldsID="cb17d0b9c1d6abfdf995731cab11f7a1" ns2:_="">
    <xsd:import namespace="f4431137-fca0-4d81-af59-9e32287f67ad"/>
    <xsd:element name="properties">
      <xsd:complexType>
        <xsd:sequence>
          <xsd:element name="documentManagement">
            <xsd:complexType>
              <xsd:all>
                <xsd:element ref="ns2:N_x00fa_mero"/>
                <xsd:element ref="ns2:Assunto" minOccurs="0"/>
                <xsd:element ref="ns2:_x00c1_rea"/>
                <xsd:element ref="ns2:Data" minOccurs="0"/>
                <xsd:element ref="ns2:TID" minOccurs="0"/>
              </xsd:all>
            </xsd:complexType>
          </xsd:element>
        </xsd:sequence>
      </xsd:complexType>
    </xsd:element>
  </xsd:schema>
  <xsd:schema xmlns:xsd="http://www.w3.org/2001/XMLSchema" xmlns:dms="http://schemas.microsoft.com/office/2006/documentManagement/types" targetNamespace="f4431137-fca0-4d81-af59-9e32287f67ad" elementFormDefault="qualified">
    <xsd:import namespace="http://schemas.microsoft.com/office/2006/documentManagement/types"/>
    <xsd:element name="N_x00fa_mero" ma:index="8" ma:displayName="Número" ma:description="Número do Memorando" ma:internalName="N_x00fa_mero">
      <xsd:simpleType>
        <xsd:restriction base="dms:Text">
          <xsd:maxLength value="255"/>
        </xsd:restriction>
      </xsd:simpleType>
    </xsd:element>
    <xsd:element name="Assunto" ma:index="9" nillable="true" ma:displayName="Assunto" ma:description="Assunto do Memorando" ma:internalName="Assunto">
      <xsd:simpleType>
        <xsd:restriction base="dms:Text">
          <xsd:maxLength value="255"/>
        </xsd:restriction>
      </xsd:simpleType>
    </xsd:element>
    <xsd:element name="_x00c1_rea" ma:index="10" ma:displayName="Área" ma:description="Área responsável pela criação do Memorando" ma:format="Dropdown" ma:internalName="_x00c1_rea">
      <xsd:simpleType>
        <xsd:restriction base="dms:Choice">
          <xsd:enumeration value="STI"/>
          <xsd:enumeration value="EXPEDIENTE GERAL"/>
          <xsd:enumeration value="STA"/>
          <xsd:enumeration value="STJ"/>
          <xsd:enumeration value="COTEC I"/>
          <xsd:enumeration value="COTEC II"/>
          <xsd:enumeration value="COTEC III"/>
          <xsd:enumeration value="EAD"/>
          <xsd:enumeration value="EXPEDIENTE DO DIRETOR"/>
          <xsd:enumeration value="EQUIPE DE COMUNICAÇÃO"/>
        </xsd:restriction>
      </xsd:simpleType>
    </xsd:element>
    <xsd:element name="Data" ma:index="11" nillable="true" ma:displayName="Data" ma:default="[today]" ma:format="DateOnly" ma:internalName="Data">
      <xsd:simpleType>
        <xsd:restriction base="dms:DateTime"/>
      </xsd:simpleType>
    </xsd:element>
    <xsd:element name="TID" ma:index="12" nillable="true" ma:displayName="TID" ma:decimals="0" ma:internalName="TID">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Data xmlns="f4431137-fca0-4d81-af59-9e32287f67ad">2013-01-09T17:55:07+00:00</Data>
    <Assunto xmlns="f4431137-fca0-4d81-af59-9e32287f67ad">modelo</Assunto>
    <_x00c1_rea xmlns="f4431137-fca0-4d81-af59-9e32287f67ad">STI</_x00c1_rea>
    <N_x00fa_mero xmlns="f4431137-fca0-4d81-af59-9e32287f67ad">0</N_x00fa_mero>
    <TID xmlns="f4431137-fca0-4d81-af59-9e32287f67ad" xsi:nil="true"/>
  </documentManagement>
</p:properties>
</file>

<file path=customXml/itemProps1.xml><?xml version="1.0" encoding="utf-8"?>
<ds:datastoreItem xmlns:ds="http://schemas.openxmlformats.org/officeDocument/2006/customXml" ds:itemID="{CCE70E35-196A-4E3A-B212-C1C24A8D84B7}">
  <ds:schemaRefs>
    <ds:schemaRef ds:uri="http://schemas.microsoft.com/sharepoint/v3/contenttype/forms"/>
  </ds:schemaRefs>
</ds:datastoreItem>
</file>

<file path=customXml/itemProps2.xml><?xml version="1.0" encoding="utf-8"?>
<ds:datastoreItem xmlns:ds="http://schemas.openxmlformats.org/officeDocument/2006/customXml" ds:itemID="{4B57366A-19E7-439F-A3DC-1A7EAB15E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31137-fca0-4d81-af59-9e32287f67ad"/>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1D63A0C5-7A23-4EC8-9DC1-3A876BF041E2}">
  <ds:schemaRefs>
    <ds:schemaRef ds:uri="http://purl.org/dc/terms/"/>
    <ds:schemaRef ds:uri="http://purl.org/dc/elements/1.1/"/>
    <ds:schemaRef ds:uri="http://www.w3.org/XML/1998/namespace"/>
    <ds:schemaRef ds:uri="f4431137-fca0-4d81-af59-9e32287f67ad"/>
    <ds:schemaRef ds:uri="http://schemas.openxmlformats.org/package/2006/metadata/core-properties"/>
    <ds:schemaRef ds:uri="http://schemas.microsoft.com/office/2006/documentManagement/typ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22</Pages>
  <Words>9267</Words>
  <Characters>53092</Characters>
  <Application>Microsoft Office Word</Application>
  <DocSecurity>0</DocSecurity>
  <Lines>442</Lines>
  <Paragraphs>124</Paragraphs>
  <ScaleCrop>false</ScaleCrop>
  <HeadingPairs>
    <vt:vector size="2" baseType="variant">
      <vt:variant>
        <vt:lpstr>Título</vt:lpstr>
      </vt:variant>
      <vt:variant>
        <vt:i4>1</vt:i4>
      </vt:variant>
    </vt:vector>
  </HeadingPairs>
  <TitlesOfParts>
    <vt:vector size="1" baseType="lpstr">
      <vt:lpstr/>
    </vt:vector>
  </TitlesOfParts>
  <Company>T.C.M.</Company>
  <LinksUpToDate>false</LinksUpToDate>
  <CharactersWithSpaces>62235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 Segundo Fernandes</dc:creator>
  <cp:lastModifiedBy>Sergio Janes Ferreira</cp:lastModifiedBy>
  <cp:revision>20</cp:revision>
  <cp:lastPrinted>2019-07-31T13:38:00Z</cp:lastPrinted>
  <dcterms:created xsi:type="dcterms:W3CDTF">2023-02-09T14:48:00Z</dcterms:created>
  <dcterms:modified xsi:type="dcterms:W3CDTF">2023-03-02T18:00:00Z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0x010100F82BC531C85D7A4C940C5C0F7C8D7A36</vt:lpwstr>
  </property>
</Properties>
</file>