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18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3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8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1428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ascii="Verdana;Geneva;sans-serif" w:hAnsi="Verdana;Geneva;sans-serif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  <w:lang w:val="pt-BR" w:eastAsia="en-US" w:bidi="ar-SA"/>
              </w:rPr>
              <w:t>CARTÃO (PVC 86 X 54 MM – 4 X 4 CORES) PERSONALIZADO EM ALTA RESOLUÇÃO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 xml:space="preserve"> 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ascii="Verdana;Geneva;sans-serif" w:hAnsi="Verdana;Geneva;sans-serif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0"/>
                <w:szCs w:val="20"/>
                <w:lang w:val="pt-BR" w:eastAsia="en-US" w:bidi="ar-SA"/>
              </w:rPr>
              <w:t>CORDÃO POLIÉSTER ACETINADO – IMPRESSÃO DIRETA FRENTE/VERSO – MEDIDA 20 MM X 850 MM – TERMINAL: GARRA JACARÉ SUPORTE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 xml:space="preserve"> 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rpodotexto"/>
              <w:widowControl w:val="false"/>
              <w:jc w:val="left"/>
              <w:rPr/>
            </w:pPr>
            <w:r>
              <w:rPr>
                <w:rFonts w:ascii="Arial" w:hAnsi="Arial"/>
                <w:sz w:val="20"/>
                <w:szCs w:val="20"/>
              </w:rPr>
              <w:t>PORTA CARTÃO PLÁSTICO UNIVERSAL/SUPORTE NA HORIZONTAL E VERTICAL</w:t>
            </w:r>
            <w:r>
              <w:rPr/>
              <w:br/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8441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b/>
                <w:bCs/>
                <w:i w:val="false"/>
                <w:iCs w:val="false"/>
              </w:rPr>
              <w:t>VALOR TOTAL DO LOTE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673_1117337023"/>
      <w:bookmarkStart w:id="1" w:name="__DdeLink__568_860837126"/>
      <w:bookmarkEnd w:id="0"/>
      <w:bookmarkEnd w:id="1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Verdana">
    <w:altName w:val="Geneva"/>
    <w:charset w:val="00"/>
    <w:family w:val="auto"/>
    <w:pitch w:val="default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2024-10-25T11:21:31Z</dcterms:modified>
  <cp:revision>220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