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6"/>
          <w:szCs w:val="28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6"/>
          <w:szCs w:val="28"/>
          <w:shd w:fill="FFFFFF" w:val="clear"/>
        </w:rPr>
      </w:pPr>
      <w:r>
        <w:rPr>
          <w:rFonts w:cs="Arial" w:ascii="Arial" w:hAnsi="Arial"/>
          <w:b/>
          <w:bCs/>
          <w:color w:val="00000A"/>
          <w:spacing w:val="60"/>
          <w:sz w:val="26"/>
          <w:szCs w:val="28"/>
          <w:shd w:fill="FFFFFF" w:val="clear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6"/>
          <w:szCs w:val="24"/>
        </w:rPr>
      </w:pPr>
      <w:r>
        <w:rPr>
          <w:rFonts w:cs="Arial" w:ascii="Arial" w:hAnsi="Arial"/>
          <w:b/>
          <w:bCs/>
          <w:sz w:val="26"/>
          <w:szCs w:val="24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 0</w:t>
      </w:r>
      <w:r>
        <w:rPr>
          <w:rFonts w:eastAsia="Arial MT" w:cs="Arial" w:ascii="Arial" w:hAnsi="Arial"/>
          <w:b/>
          <w:bCs/>
          <w:color w:val="000000"/>
          <w:spacing w:val="0"/>
          <w:sz w:val="26"/>
          <w:szCs w:val="24"/>
          <w:shd w:fill="FFFFFF" w:val="clear"/>
          <w:lang w:val="pt-PT" w:eastAsia="en-US" w:bidi="ar-SA"/>
        </w:rPr>
        <w:t>2</w:t>
      </w:r>
      <w:r>
        <w:rPr>
          <w:rFonts w:eastAsia="Arial MT" w:cs="Arial" w:ascii="Arial" w:hAnsi="Arial"/>
          <w:b/>
          <w:bCs/>
          <w:color w:val="000000"/>
          <w:spacing w:val="0"/>
          <w:sz w:val="26"/>
          <w:szCs w:val="24"/>
          <w:shd w:fill="FFFFFF" w:val="clear"/>
          <w:lang w:val="pt-PT" w:eastAsia="en-US" w:bidi="ar-SA"/>
        </w:rPr>
        <w:t>3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6"/>
          <w:szCs w:val="24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A"/>
          <w:sz w:val="26"/>
          <w:szCs w:val="24"/>
          <w:shd w:fill="FFFFFF" w:val="clear"/>
        </w:rPr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A"/>
          <w:sz w:val="26"/>
          <w:szCs w:val="24"/>
          <w:shd w:fill="FFFFFF" w:val="clear"/>
        </w:rPr>
      </w:r>
    </w:p>
    <w:tbl>
      <w:tblPr>
        <w:tblW w:w="9835" w:type="dxa"/>
        <w:jc w:val="left"/>
        <w:tblInd w:w="-54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p>
      <w:pPr>
        <w:pStyle w:val="WW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tbl>
      <w:tblPr>
        <w:tblW w:w="9950" w:type="dxa"/>
        <w:jc w:val="center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0" w:type="dxa"/>
        </w:tblCellMar>
      </w:tblPr>
      <w:tblGrid>
        <w:gridCol w:w="629"/>
        <w:gridCol w:w="450"/>
        <w:gridCol w:w="450"/>
        <w:gridCol w:w="4200"/>
        <w:gridCol w:w="1410"/>
        <w:gridCol w:w="1424"/>
        <w:gridCol w:w="1386"/>
      </w:tblGrid>
      <w:tr>
        <w:trPr>
          <w:tblHeader w:val="true"/>
          <w:trHeight w:val="450" w:hRule="atLeast"/>
        </w:trPr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QTD</w:t>
            </w:r>
          </w:p>
        </w:tc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VALOR</w:t>
            </w:r>
          </w:p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UNITÁRIO (R$)</w:t>
            </w:r>
          </w:p>
        </w:tc>
        <w:tc>
          <w:tcPr>
            <w:tcW w:w="1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808080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VALOR</w:t>
            </w:r>
          </w:p>
          <w:p>
            <w:pPr>
              <w:pStyle w:val="Ttulodetabela"/>
              <w:widowControl w:val="false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TOTAL (R$)</w:t>
            </w:r>
          </w:p>
        </w:tc>
      </w:tr>
      <w:tr>
        <w:trPr/>
        <w:tc>
          <w:tcPr>
            <w:tcW w:w="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  <w:shd w:fill="FFFFFF" w:val="clear"/>
              </w:rPr>
              <w:t>01</w:t>
            </w:r>
          </w:p>
        </w:tc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2"/>
                <w:szCs w:val="22"/>
                <w:lang w:val="pt-PT" w:eastAsia="en-US" w:bidi="ar-SA"/>
              </w:rPr>
              <w:t>15</w:t>
            </w:r>
          </w:p>
        </w:tc>
        <w:tc>
          <w:tcPr>
            <w:tcW w:w="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PT" w:eastAsia="en-US" w:bidi="ar-SA"/>
              </w:rPr>
              <w:t>UN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Arial MT" w:cs="Arial MT" w:ascii="Arial" w:hAnsi="Arial"/>
                <w:color w:val="00000A"/>
                <w:sz w:val="22"/>
                <w:szCs w:val="22"/>
                <w:lang w:val="pt-PT" w:eastAsia="en-US" w:bidi="ar-SA"/>
              </w:rPr>
              <w:t>VENTILADOR DE PAREDE. 60CM.</w:t>
            </w:r>
          </w:p>
        </w:tc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  <w:tc>
          <w:tcPr>
            <w:tcW w:w="1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material(is) proposto(s) atende(m) plenamente as exigências contidas no Termo de Referência</w:t>
      </w:r>
    </w:p>
    <w:p>
      <w:pPr>
        <w:pStyle w:val="Corpodotexto"/>
        <w:spacing w:lineRule="auto" w:line="240" w:before="0" w:after="57"/>
        <w:jc w:val="both"/>
        <w:rPr/>
      </w:pPr>
      <w:r>
        <w:rPr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/>
      </w:r>
    </w:p>
    <w:p>
      <w:pPr>
        <w:pStyle w:val="Corpodotexto"/>
        <w:jc w:val="center"/>
        <w:rPr/>
      </w:pPr>
      <w:r>
        <w:rPr>
          <w:i/>
          <w:iCs/>
          <w:color w:val="00000A"/>
        </w:rPr>
        <w:t>______________________</w:t>
      </w:r>
    </w:p>
    <w:p>
      <w:pPr>
        <w:pStyle w:val="Corpodotexto"/>
        <w:jc w:val="center"/>
        <w:rPr/>
      </w:pPr>
      <w:r>
        <w:rPr>
          <w:rFonts w:eastAsia="Arial MT" w:cs="Arial MT" w:ascii="Arial" w:hAnsi="Arial"/>
          <w:b/>
          <w:bCs/>
          <w:i/>
          <w:iCs/>
          <w:color w:val="999999"/>
          <w:spacing w:val="60"/>
          <w:sz w:val="22"/>
          <w:szCs w:val="22"/>
          <w:shd w:fill="FFFFFF" w:val="clear"/>
          <w:lang w:val="pt-PT" w:eastAsia="en-US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2025-03-18T16:30:27Z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