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A N </w:t>
      </w: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13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5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41"/>
        <w:gridCol w:w="460"/>
        <w:gridCol w:w="1247"/>
        <w:gridCol w:w="726"/>
        <w:gridCol w:w="806"/>
        <w:gridCol w:w="2178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4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4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-1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57" w:type="dxa"/>
        </w:tblCellMar>
      </w:tblPr>
      <w:tblGrid>
        <w:gridCol w:w="523"/>
        <w:gridCol w:w="610"/>
        <w:gridCol w:w="400"/>
        <w:gridCol w:w="4966"/>
        <w:gridCol w:w="1400"/>
        <w:gridCol w:w="1"/>
        <w:gridCol w:w="1399"/>
      </w:tblGrid>
      <w:tr>
        <w:trPr>
          <w:tblHeader w:val="true"/>
          <w:trHeight w:val="300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 xml:space="preserve">VALOR 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  <w:t>MÓDULO L.U ELETRÔNICO DE CABINE ORIGINAL VW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SERVIÇO PROGRAMAÇÃO ELETRÔNICA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SERVIÇO TROCA DO MÓDULO E REMOÇÃO DO PAINEL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SERVIÇO DE CONSERTO DO PAINEL DE INSTRUMENTOS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790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__________________________________</w:t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ListLabel12">
    <w:name w:val="ListLabel 12"/>
    <w:qFormat/>
    <w:rPr>
      <w:rFonts w:cs="Symbol"/>
      <w:lang w:val="pt-PT" w:eastAsia="en-US" w:bidi="ar-SA"/>
    </w:rPr>
  </w:style>
  <w:style w:type="character" w:styleId="ListLabel11">
    <w:name w:val="ListLabel 11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10">
    <w:name w:val="ListLabel 10"/>
    <w:qFormat/>
    <w:rPr>
      <w:rFonts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ListLabel9">
    <w:name w:val="ListLabel 9"/>
    <w:qFormat/>
    <w:rPr>
      <w:rFonts w:cs="Symbol"/>
      <w:lang w:val="pt-PT" w:eastAsia="en-US" w:bidi="ar-SA"/>
    </w:rPr>
  </w:style>
  <w:style w:type="character" w:styleId="ListLabel8">
    <w:name w:val="ListLabel 8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7">
    <w:name w:val="ListLabel 7"/>
    <w:qFormat/>
    <w:rPr>
      <w:rFonts w:ascii="Arial" w:hAnsi="Arial"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2025-09-10T10:32:13Z</dcterms:modified>
  <cp:revision>472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