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contextualSpacing/>
        <w:jc w:val="center"/>
        <w:rPr/>
      </w:pPr>
      <w:bookmarkStart w:id="0" w:name="__DdeLink__662_755663471"/>
      <w:r>
        <w:rPr>
          <w:rFonts w:eastAsia="Times New Roman" w:cs="Arial" w:ascii="Arial" w:hAnsi="Arial"/>
          <w:b/>
          <w:bCs/>
          <w:i w:val="false"/>
          <w:iCs w:val="false"/>
          <w:color w:val="000000"/>
          <w:spacing w:val="0"/>
          <w:sz w:val="20"/>
          <w:szCs w:val="20"/>
          <w:shd w:fill="FFFFFF" w:val="clear"/>
          <w:lang w:val="pt-BR" w:eastAsia="zh-CN" w:bidi="ar-SA"/>
        </w:rPr>
        <w:t xml:space="preserve">A N </w:t>
      </w:r>
      <w:bookmarkEnd w:id="0"/>
      <w:r>
        <w:rPr>
          <w:rFonts w:eastAsia="Times New Roman" w:cs="Arial" w:ascii="Arial" w:hAnsi="Arial"/>
          <w:b/>
          <w:bCs/>
          <w:color w:val="000000"/>
          <w:spacing w:val="60"/>
          <w:sz w:val="20"/>
          <w:szCs w:val="20"/>
          <w:shd w:fill="FFFFFF" w:val="clear"/>
          <w:lang w:val="pt-BR" w:eastAsia="zh-CN" w:bidi="ar-SA"/>
        </w:rPr>
        <w:t>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pacing w:val="60"/>
          <w:sz w:val="20"/>
          <w:szCs w:val="20"/>
          <w:shd w:fill="FFFFFF" w:val="clear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shd w:fill="FFFFFF" w:val="clear"/>
        </w:rPr>
      </w:r>
    </w:p>
    <w:p>
      <w:pPr>
        <w:pStyle w:val="Normal"/>
        <w:jc w:val="center"/>
        <w:rPr/>
      </w:pPr>
      <w:r>
        <w:rPr>
          <w:rFonts w:cs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cs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cs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cs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cs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/>
          <w:b/>
          <w:bCs/>
          <w:color w:val="000000"/>
          <w:sz w:val="20"/>
          <w:szCs w:val="20"/>
          <w:shd w:fill="FFFFFF" w:val="clear"/>
        </w:rPr>
        <w:t>Nº 187/</w:t>
      </w:r>
      <w:r>
        <w:rPr>
          <w:rFonts w:cs="Arial"/>
          <w:b/>
          <w:bCs/>
          <w:color w:val="000000"/>
          <w:spacing w:val="0"/>
          <w:sz w:val="20"/>
          <w:szCs w:val="20"/>
          <w:shd w:fill="FFFFFF" w:val="clear"/>
        </w:rPr>
        <w:t>2025</w:t>
      </w:r>
      <w:r>
        <w:rPr>
          <w:rFonts w:cs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jc w:val="center"/>
        <w:rPr>
          <w:rFonts w:cs="Arial"/>
          <w:b/>
          <w:b/>
          <w:color w:val="000000"/>
          <w:sz w:val="20"/>
          <w:szCs w:val="20"/>
          <w:shd w:fill="FFFFFF" w:val="clear"/>
        </w:rPr>
      </w:pPr>
      <w:r>
        <w:rPr>
          <w:rFonts w:cs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shd w:fill="FFFFFF" w:val="clear"/>
        </w:rPr>
      </w:pPr>
      <w:r>
        <w:rPr>
          <w:rFonts w:cs="Arial" w:ascii="Arial" w:hAnsi="Arial"/>
          <w:b/>
          <w:color w:val="00000A"/>
          <w:sz w:val="20"/>
          <w:szCs w:val="20"/>
          <w:shd w:fill="FFFFFF" w:val="clear"/>
        </w:rPr>
      </w:r>
    </w:p>
    <w:tbl>
      <w:tblPr>
        <w:tblW w:w="9360" w:type="dxa"/>
        <w:jc w:val="left"/>
        <w:tblInd w:w="50" w:type="dxa"/>
        <w:tblBorders>
          <w:top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38"/>
        <w:gridCol w:w="2241"/>
        <w:gridCol w:w="464"/>
        <w:gridCol w:w="1250"/>
        <w:gridCol w:w="723"/>
        <w:gridCol w:w="815"/>
        <w:gridCol w:w="2229"/>
      </w:tblGrid>
      <w:tr>
        <w:trPr/>
        <w:tc>
          <w:tcPr>
            <w:tcW w:w="1638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7722" w:type="dxa"/>
            <w:gridSpan w:val="6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38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2705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1973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Inscrição Estadual:</w:t>
            </w:r>
          </w:p>
        </w:tc>
        <w:tc>
          <w:tcPr>
            <w:tcW w:w="3044" w:type="dxa"/>
            <w:gridSpan w:val="2"/>
            <w:tcBorders>
              <w:top w:val="single" w:sz="4" w:space="0" w:color="2A6099"/>
              <w:bottom w:val="single" w:sz="4" w:space="0" w:color="2A6099"/>
              <w:insideH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38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24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464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1973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81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229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38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3955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1538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229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38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4678" w:type="dxa"/>
            <w:gridSpan w:val="4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81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229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</w:tbl>
    <w:p>
      <w:pPr>
        <w:pStyle w:val="WWCorpodetexto2"/>
        <w:rPr>
          <w:rFonts w:ascii="Liberation Serif" w:hAnsi="Liberation Serif" w:eastAsia="Arial MT" w:cs="Arial MT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lang w:val="pt-BR" w:eastAsia="en-US" w:bidi="ar-SA"/>
        </w:rPr>
      </w:pPr>
      <w:r>
        <w:rPr>
          <w:rFonts w:eastAsia="Arial MT" w:cs="Arial MT" w:ascii="Liberation Serif" w:hAnsi="Liberation Serif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lang w:val="pt-BR" w:eastAsia="en-US" w:bidi="ar-SA"/>
        </w:rPr>
      </w:r>
    </w:p>
    <w:tbl>
      <w:tblPr>
        <w:tblW w:w="9915" w:type="dxa"/>
        <w:jc w:val="left"/>
        <w:tblInd w:w="-11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57" w:type="dxa"/>
          <w:left w:w="-5" w:type="dxa"/>
          <w:bottom w:w="57" w:type="dxa"/>
          <w:right w:w="17" w:type="dxa"/>
        </w:tblCellMar>
      </w:tblPr>
      <w:tblGrid>
        <w:gridCol w:w="800"/>
        <w:gridCol w:w="783"/>
        <w:gridCol w:w="1017"/>
        <w:gridCol w:w="4650"/>
        <w:gridCol w:w="1252"/>
        <w:gridCol w:w="1413"/>
      </w:tblGrid>
      <w:tr>
        <w:trPr>
          <w:tblHeader w:val="true"/>
          <w:trHeight w:val="300" w:hRule="atLeast"/>
        </w:trPr>
        <w:tc>
          <w:tcPr>
            <w:tcW w:w="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7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QTD</w:t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4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eastAsia="Arial MT" w:cs="Arial MT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pt-PT" w:eastAsia="en-US" w:bidi="ar-SA"/>
              </w:rPr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pt-PT" w:eastAsia="en-US" w:bidi="ar-SA"/>
              </w:rPr>
              <w:t>VALOR UNITÁRIO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>
                <w:rFonts w:eastAsia="Arial MT" w:cs="Arial MT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pt-PT" w:eastAsia="en-US" w:bidi="ar-SA"/>
              </w:rPr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pt-PT" w:eastAsia="en-US" w:bidi="ar-SA"/>
              </w:rPr>
              <w:t>(R$)</w:t>
            </w:r>
          </w:p>
        </w:tc>
        <w:tc>
          <w:tcPr>
            <w:tcW w:w="1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eastAsia="Arial MT" w:cs="Arial MT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pt-PT" w:eastAsia="en-US" w:bidi="ar-SA"/>
              </w:rPr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pt-PT" w:eastAsia="en-US" w:bidi="ar-SA"/>
              </w:rPr>
              <w:t>VALOR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>
                <w:rFonts w:eastAsia="Arial MT" w:cs="Arial MT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pt-PT" w:eastAsia="en-US" w:bidi="ar-SA"/>
              </w:rPr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pt-PT" w:eastAsia="en-US" w:bidi="ar-SA"/>
              </w:rPr>
              <w:t>TOTAL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>
                <w:rFonts w:eastAsia="Arial MT" w:cs="Arial MT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pt-PT" w:eastAsia="en-US" w:bidi="ar-SA"/>
              </w:rPr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pt-PT" w:eastAsia="en-US" w:bidi="ar-SA"/>
              </w:rPr>
              <w:t>(R$)</w:t>
            </w:r>
          </w:p>
        </w:tc>
      </w:tr>
      <w:tr>
        <w:trPr>
          <w:trHeight w:val="409" w:hRule="atLeast"/>
        </w:trPr>
        <w:tc>
          <w:tcPr>
            <w:tcW w:w="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eastAsia="Arial MT" w:cs="Arial MT"/>
                <w:b/>
                <w:b/>
                <w:bCs/>
                <w:color w:val="00000A"/>
                <w:sz w:val="24"/>
                <w:szCs w:val="24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4"/>
                <w:szCs w:val="24"/>
                <w:lang w:val="pt-BR" w:eastAsia="en-US" w:bidi="ar-SA"/>
              </w:rPr>
              <w:t>UN</w:t>
            </w:r>
          </w:p>
        </w:tc>
        <w:tc>
          <w:tcPr>
            <w:tcW w:w="4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jc w:val="both"/>
              <w:rPr>
                <w:rFonts w:eastAsia="Arial MT" w:cs="Arial MT"/>
                <w:b/>
                <w:b/>
                <w:bCs/>
                <w:color w:val="00000A"/>
                <w:sz w:val="24"/>
                <w:szCs w:val="24"/>
                <w:lang w:val="pt-BR" w:eastAsia="en-US" w:bidi="ar-SA"/>
              </w:rPr>
            </w:pPr>
            <w:r>
              <w:rPr>
                <w:rFonts w:eastAsia="Arial MT" w:cs="Arial MT"/>
                <w:b/>
                <w:bCs/>
                <w:color w:val="00000A"/>
                <w:sz w:val="24"/>
                <w:szCs w:val="24"/>
                <w:lang w:val="pt-BR" w:eastAsia="en-US" w:bidi="ar-SA"/>
              </w:rPr>
              <w:t>BOMBA ELÉTRICA</w:t>
            </w:r>
          </w:p>
        </w:tc>
        <w:tc>
          <w:tcPr>
            <w:tcW w:w="1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</w:r>
          </w:p>
        </w:tc>
        <w:tc>
          <w:tcPr>
            <w:tcW w:w="1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4"/>
                <w:szCs w:val="24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4"/>
                <w:szCs w:val="24"/>
                <w:lang w:val="pt-BR" w:eastAsia="en-US" w:bidi="ar-SA"/>
              </w:rPr>
            </w:r>
          </w:p>
        </w:tc>
      </w:tr>
      <w:tr>
        <w:trPr>
          <w:trHeight w:val="409" w:hRule="atLeast"/>
        </w:trPr>
        <w:tc>
          <w:tcPr>
            <w:tcW w:w="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7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eastAsia="Arial MT" w:cs="Arial MT"/>
                <w:b/>
                <w:b/>
                <w:bCs/>
                <w:color w:val="00000A"/>
                <w:sz w:val="24"/>
                <w:szCs w:val="24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4"/>
                <w:szCs w:val="24"/>
                <w:lang w:val="pt-BR" w:eastAsia="en-US" w:bidi="ar-SA"/>
              </w:rPr>
              <w:t>UN</w:t>
            </w:r>
          </w:p>
        </w:tc>
        <w:tc>
          <w:tcPr>
            <w:tcW w:w="4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ORBITROL - NOVO</w:t>
            </w:r>
          </w:p>
        </w:tc>
        <w:tc>
          <w:tcPr>
            <w:tcW w:w="1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</w:r>
          </w:p>
        </w:tc>
        <w:tc>
          <w:tcPr>
            <w:tcW w:w="1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4"/>
                <w:szCs w:val="24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4"/>
                <w:szCs w:val="24"/>
                <w:lang w:val="pt-BR" w:eastAsia="en-US" w:bidi="ar-SA"/>
              </w:rPr>
            </w:r>
          </w:p>
        </w:tc>
      </w:tr>
      <w:tr>
        <w:trPr>
          <w:trHeight w:val="409" w:hRule="atLeast"/>
        </w:trPr>
        <w:tc>
          <w:tcPr>
            <w:tcW w:w="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7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SV</w:t>
            </w:r>
          </w:p>
        </w:tc>
        <w:tc>
          <w:tcPr>
            <w:tcW w:w="4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RETIRAR E INSTALAR BOMBA ELÉTRICA</w:t>
            </w:r>
          </w:p>
        </w:tc>
        <w:tc>
          <w:tcPr>
            <w:tcW w:w="1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</w:r>
          </w:p>
        </w:tc>
        <w:tc>
          <w:tcPr>
            <w:tcW w:w="1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4"/>
                <w:szCs w:val="24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4"/>
                <w:szCs w:val="24"/>
                <w:lang w:val="pt-BR" w:eastAsia="en-US" w:bidi="ar-SA"/>
              </w:rPr>
            </w:r>
          </w:p>
        </w:tc>
      </w:tr>
      <w:tr>
        <w:trPr>
          <w:trHeight w:val="409" w:hRule="atLeast"/>
        </w:trPr>
        <w:tc>
          <w:tcPr>
            <w:tcW w:w="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SV</w:t>
            </w:r>
          </w:p>
        </w:tc>
        <w:tc>
          <w:tcPr>
            <w:tcW w:w="4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RETIRAR E INSTALAR ORBITROL NOVO</w:t>
            </w:r>
          </w:p>
        </w:tc>
        <w:tc>
          <w:tcPr>
            <w:tcW w:w="1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</w:r>
          </w:p>
        </w:tc>
        <w:tc>
          <w:tcPr>
            <w:tcW w:w="1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4"/>
                <w:szCs w:val="24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4"/>
                <w:szCs w:val="24"/>
                <w:lang w:val="pt-BR" w:eastAsia="en-US" w:bidi="ar-SA"/>
              </w:rPr>
            </w:r>
          </w:p>
        </w:tc>
      </w:tr>
      <w:tr>
        <w:trPr>
          <w:trHeight w:val="409" w:hRule="atLeast"/>
        </w:trPr>
        <w:tc>
          <w:tcPr>
            <w:tcW w:w="8502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b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VALOR GLOBAL</w:t>
            </w:r>
          </w:p>
        </w:tc>
        <w:tc>
          <w:tcPr>
            <w:tcW w:w="1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</w:r>
          </w:p>
        </w:tc>
      </w:tr>
    </w:tbl>
    <w:p>
      <w:pPr>
        <w:pStyle w:val="Normal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DECLARO que os materiais/serviços ofertados atendem plenamente as exigências contidas no Termo de Referência.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b/>
          <w:bCs/>
          <w:color w:val="000000"/>
          <w:sz w:val="20"/>
          <w:szCs w:val="20"/>
        </w:rPr>
      </w:pPr>
      <w:r>
        <w:rPr>
          <w:rFonts w:ascii="Arial" w:hAnsi="Arial"/>
          <w:b/>
          <w:bCs/>
          <w:color w:val="000000"/>
          <w:sz w:val="20"/>
          <w:szCs w:val="20"/>
        </w:rPr>
        <w:t>DECLARO que esta proposta financeira contempla todos os custos diretos e indiretos incorridos na data de sua apresentação, incluindo, além do lucro, todas as despesas e custos, como por exemplo: tributos, encargos sociais e trabalhistas, materiais, transportes, alimentação, hospedagem e demais gastos relacionados com a entrega do material proposto.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 w:val="false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  <w:t>Prazo de validade da proposta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 xml:space="preserve">: No mínimo 30 (trinta) dias. 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Normal"/>
        <w:jc w:val="center"/>
        <w:rPr>
          <w:rFonts w:eastAsia="Arial MT" w:cs="Arial MT"/>
          <w:b/>
          <w:b/>
          <w:bCs/>
          <w:color w:val="000000"/>
          <w:sz w:val="20"/>
          <w:szCs w:val="20"/>
          <w:lang w:val="pt-BR" w:eastAsia="en-US" w:bidi="ar-SA"/>
        </w:rPr>
      </w:pPr>
      <w:r>
        <w:rPr>
          <w:rFonts w:eastAsia="Arial MT" w:cs="Arial MT"/>
          <w:b/>
          <w:bCs/>
          <w:color w:val="000000"/>
          <w:sz w:val="20"/>
          <w:szCs w:val="20"/>
          <w:lang w:val="pt-BR" w:eastAsia="en-US" w:bidi="ar-SA"/>
        </w:rPr>
        <w:t>__________________________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Assinatura do proponente</w:t>
      </w:r>
    </w:p>
    <w:p>
      <w:pPr>
        <w:pStyle w:val="Normal"/>
        <w:rPr>
          <w:rFonts w:ascii="Arial" w:hAnsi="Arial" w:eastAsia="Times New Roman" w:cs="Arial"/>
          <w:b/>
          <w:b/>
          <w:bCs/>
          <w:color w:val="000000"/>
          <w:spacing w:val="60"/>
          <w:sz w:val="20"/>
          <w:szCs w:val="20"/>
          <w:shd w:fill="FFFFFF" w:val="clear"/>
          <w:lang w:val="pt-BR" w:eastAsia="zh-CN" w:bidi="ar-SA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600" w:right="1006" w:header="483" w:top="1450" w:footer="388" w:bottom="1005" w:gutter="0"/>
      <w:pgNumType w:fmt="decimal"/>
      <w:formProt w:val="false"/>
      <w:textDirection w:val="lrTb"/>
      <w:docGrid w:type="default" w:linePitch="2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8"/>
        <w:szCs w:val="18"/>
        <w:lang w:val="pt-BR"/>
      </w:rPr>
      <w:t xml:space="preserve">Página </w:t>
    </w:r>
    <w:r>
      <w:rPr>
        <w:sz w:val="18"/>
        <w:szCs w:val="18"/>
        <w:lang w:val="pt-BR"/>
      </w:rPr>
      <w:fldChar w:fldCharType="begin"/>
    </w:r>
    <w:r>
      <w:instrText> PAGE </w:instrText>
    </w:r>
    <w:r>
      <w:fldChar w:fldCharType="separate"/>
    </w:r>
    <w:r>
      <w:t>1</w:t>
    </w:r>
    <w:r>
      <w:fldChar w:fldCharType="end"/>
    </w:r>
    <w:r>
      <w:rPr>
        <w:rFonts w:cs="Cambria" w:ascii="Cambria" w:hAnsi="Cambria"/>
        <w:color w:val="333333"/>
        <w:sz w:val="18"/>
        <w:szCs w:val="18"/>
        <w:lang w:val="pt-BR"/>
      </w:rPr>
      <w:t xml:space="preserve"> de </w:t>
    </w:r>
    <w:r>
      <w:rPr>
        <w:rFonts w:cs="Cambria" w:ascii="Cambria" w:hAnsi="Cambria"/>
        <w:color w:val="333333"/>
        <w:sz w:val="18"/>
        <w:szCs w:val="18"/>
        <w:lang w:val="pt-BR"/>
      </w:rPr>
      <w:fldChar w:fldCharType="begin"/>
    </w:r>
    <w:r>
      <w:instrText> NUMPAGES </w:instrText>
    </w:r>
    <w:r>
      <w:fldChar w:fldCharType="separate"/>
    </w:r>
    <w:r>
      <w:t>1</w:t>
    </w:r>
    <w:r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rFonts w:ascii="Cambria" w:hAnsi="Cambria" w:cs="Cambria"/>
        <w:i w:val="false"/>
        <w:i w:val="false"/>
        <w:iCs w:val="false"/>
        <w:color w:val="333333"/>
        <w:sz w:val="16"/>
        <w:szCs w:val="16"/>
        <w:lang w:val="pt-BR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62865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</w:t>
    </w:r>
    <w:r>
      <w:rPr>
        <w:spacing w:val="40"/>
        <w:sz w:val="34"/>
        <w:szCs w:val="34"/>
        <w:lang w:val="pt-BR" w:eastAsia="pt-BR"/>
      </w:rPr>
      <w:t>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16"/>
        <w:szCs w:val="16"/>
        <w:lang w:val="pt-BR" w:eastAsia="pt-BR" w:bidi="ar-SA"/>
      </w:rPr>
    </w:pPr>
    <w:r>
      <w:rPr>
        <w:rFonts w:eastAsia="Arial" w:cs="Calibri"/>
        <w:b w:val="false"/>
        <w:bCs w:val="false"/>
        <w:color w:val="00000A"/>
        <w:spacing w:val="60"/>
        <w:sz w:val="16"/>
        <w:szCs w:val="16"/>
        <w:lang w:val="pt-BR" w:eastAsia="pt-BR" w:bidi="ar-SA"/>
      </w:rPr>
      <w:t>DEPARTAMENTO DE GESTÃO DE MATERIAL E PATRIMÔNIO</w:t>
    </w:r>
  </w:p>
</w:hdr>
</file>

<file path=word/settings.xml><?xml version="1.0" encoding="utf-8"?>
<w:settings xmlns:w="http://schemas.openxmlformats.org/wordprocessingml/2006/main">
  <w:zoom w:percent="90"/>
  <w:defaultTabStop w:val="709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false"/>
      <w:autoSpaceDE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sz w:val="22"/>
      <w:szCs w:val="22"/>
      <w:lang w:val="pt-BR" w:eastAsia="en-US" w:bidi="ar-SA"/>
    </w:rPr>
  </w:style>
  <w:style w:type="paragraph" w:styleId="Ttulo1">
    <w:name w:val="Título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Título 2"/>
    <w:basedOn w:val="Ttulo"/>
    <w:qFormat/>
    <w:pPr/>
    <w:rPr/>
  </w:style>
  <w:style w:type="paragraph" w:styleId="Ttulo3">
    <w:name w:val="Título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qFormat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o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Corpo do texto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a"/>
    <w:basedOn w:val="Corpodotexto"/>
    <w:qFormat/>
    <w:pPr/>
    <w:rPr>
      <w:rFonts w:cs="Arial"/>
    </w:rPr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tulododocumento">
    <w:name w:val="Título do documento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enter" w:pos="4363" w:leader="none"/>
        <w:tab w:val="right" w:pos="8726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">
    <w:name w:val="Cabeçalho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Rodap">
    <w:name w:val="Rodapé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WWCorpodetexto2">
    <w:name w:val="WW-Corpo de texto 2"/>
    <w:basedOn w:val="Normal"/>
    <w:qFormat/>
    <w:pPr>
      <w:widowControl w:val="false"/>
      <w:tabs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ítulo"/>
    <w:basedOn w:val="Ttulo"/>
    <w:qFormat/>
    <w:pPr/>
    <w:rPr/>
  </w:style>
  <w:style w:type="paragraph" w:styleId="BlockText">
    <w:name w:val="Block Text"/>
    <w:basedOn w:val="Normal"/>
    <w:qFormat/>
    <w:pPr>
      <w:ind w:left="1701" w:right="1183" w:hanging="0"/>
      <w:jc w:val="both"/>
    </w:pPr>
    <w:rPr>
      <w:sz w:val="28"/>
      <w:szCs w:val="20"/>
    </w:rPr>
  </w:style>
  <w:style w:type="paragraph" w:styleId="Cabealhoerodap11">
    <w:name w:val="Cabeçalho e rodapé11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LibreOffice/4.4.7.2$Windows_x86 LibreOffice_project/f3153a8b245191196a4b6b9abd1d0da16eead600</Application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language>pt-BR</dc:language>
  <cp:lastPrinted>2025-10-15T15:35:02Z</cp:lastPrinted>
  <dcterms:modified xsi:type="dcterms:W3CDTF">2025-11-07T14:10:09Z</dcterms:modified>
  <cp:revision>504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