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lineRule="auto" w:line="360" w:before="94" w:after="0"/>
        <w:ind w:hanging="0" w:right="3"/>
        <w:jc w:val="center"/>
        <w:rPr>
          <w:rFonts w:ascii="Arial" w:hAnsi="Arial"/>
        </w:rPr>
      </w:pPr>
      <w:r>
        <w:rPr>
          <w:rFonts w:ascii="Arial" w:hAnsi="Arial"/>
        </w:rPr>
      </w:r>
    </w:p>
    <w:p>
      <w:pPr>
        <w:pStyle w:val="Heading1"/>
        <w:spacing w:lineRule="auto" w:line="360" w:before="94" w:after="0"/>
        <w:ind w:hanging="0" w:right="3"/>
        <w:jc w:val="center"/>
        <w:rPr>
          <w:rFonts w:ascii="Arial" w:hAnsi="Arial"/>
        </w:rPr>
      </w:pPr>
      <w:r>
        <w:rPr>
          <w:rFonts w:cs="Futura Md BT" w:ascii="Arial" w:hAnsi="Arial"/>
        </w:rPr>
        <w:t>ANEXO 2 – TERMOS E CONDIÇÕES MÍNIMAS DO SEGURO-GARANTIA</w:t>
      </w:r>
    </w:p>
    <w:p>
      <w:pPr>
        <w:pStyle w:val="BodyText"/>
        <w:spacing w:before="0" w:after="283"/>
        <w:jc w:val="both"/>
        <w:rPr/>
      </w:pPr>
      <w:r>
        <w:rPr/>
      </w:r>
    </w:p>
    <w:p>
      <w:pPr>
        <w:pStyle w:val="BodyText"/>
        <w:spacing w:before="0" w:after="283"/>
        <w:jc w:val="both"/>
        <w:rPr>
          <w:rFonts w:ascii="Arial;serif" w:hAnsi="Arial;serif"/>
          <w:i/>
          <w:i/>
          <w:color w:val="000000"/>
        </w:rPr>
      </w:pPr>
      <w:r>
        <w:rPr>
          <w:rFonts w:ascii="Arial;serif" w:hAnsi="Arial;serif"/>
          <w:i/>
          <w:color w:val="000000"/>
        </w:rPr>
        <w:t>Se CONSÓRCIO, a PROPONENTE deverá fazer constar da garantia a razão social, CNPJ e percentual de participação de cada uma das CONSORCIADAS, indicando a denominação do CONSÓRCIO. Se fundo de investimento, a garantia deverá ser prestada por seu administrador.</w:t>
      </w:r>
    </w:p>
    <w:p>
      <w:pPr>
        <w:pStyle w:val="BodyText"/>
        <w:spacing w:before="0" w:after="283"/>
        <w:jc w:val="both"/>
        <w:rPr/>
      </w:pPr>
      <w:r>
        <w:rPr/>
      </w:r>
    </w:p>
    <w:p>
      <w:pPr>
        <w:pStyle w:val="BodyText"/>
        <w:numPr>
          <w:ilvl w:val="2"/>
          <w:numId w:val="1"/>
        </w:numPr>
        <w:tabs>
          <w:tab w:val="clear" w:pos="708"/>
          <w:tab w:val="left" w:pos="0" w:leader="none"/>
        </w:tabs>
        <w:spacing w:before="0" w:after="283"/>
        <w:ind w:hanging="283" w:left="2127"/>
        <w:jc w:val="both"/>
        <w:rPr>
          <w:rFonts w:ascii="Arial;serif" w:hAnsi="Arial;serif"/>
          <w:color w:val="000000"/>
        </w:rPr>
      </w:pPr>
      <w:r>
        <w:rPr>
          <w:rFonts w:ascii="Arial;serif" w:hAnsi="Arial;serif"/>
          <w:color w:val="000000"/>
        </w:rPr>
        <w:t>Tomador</w:t>
      </w:r>
    </w:p>
    <w:p>
      <w:pPr>
        <w:pStyle w:val="BodyText"/>
        <w:spacing w:before="0" w:after="283"/>
        <w:jc w:val="both"/>
        <w:rPr/>
      </w:pPr>
      <w:r>
        <w:rPr/>
      </w:r>
    </w:p>
    <w:p>
      <w:pPr>
        <w:pStyle w:val="BodyText"/>
        <w:numPr>
          <w:ilvl w:val="1"/>
          <w:numId w:val="2"/>
        </w:numPr>
        <w:tabs>
          <w:tab w:val="clear" w:pos="708"/>
          <w:tab w:val="left" w:pos="0" w:leader="none"/>
        </w:tabs>
        <w:spacing w:before="0" w:after="283"/>
        <w:ind w:hanging="283" w:left="1418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PROPONENTE</w:t>
      </w:r>
    </w:p>
    <w:p>
      <w:pPr>
        <w:pStyle w:val="BodyText"/>
        <w:spacing w:before="0" w:after="283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BodyText"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283"/>
        <w:ind w:hanging="283" w:left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Segurado</w:t>
      </w:r>
    </w:p>
    <w:p>
      <w:pPr>
        <w:pStyle w:val="BodyText"/>
        <w:numPr>
          <w:ilvl w:val="1"/>
          <w:numId w:val="3"/>
        </w:numPr>
        <w:tabs>
          <w:tab w:val="clear" w:pos="708"/>
          <w:tab w:val="left" w:pos="0" w:leader="none"/>
        </w:tabs>
        <w:spacing w:before="0" w:after="283"/>
        <w:ind w:hanging="283" w:left="1418" w:right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Município de Jaboticabal – SP, inscrito no CNPJ sob o n.º 50.387.844/0001-05</w:t>
      </w:r>
    </w:p>
    <w:p>
      <w:pPr>
        <w:pStyle w:val="BodyText"/>
        <w:spacing w:before="0" w:after="283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BodyText"/>
        <w:numPr>
          <w:ilvl w:val="0"/>
          <w:numId w:val="4"/>
        </w:numPr>
        <w:tabs>
          <w:tab w:val="clear" w:pos="708"/>
          <w:tab w:val="left" w:pos="0" w:leader="none"/>
        </w:tabs>
        <w:spacing w:before="0" w:after="283"/>
        <w:ind w:hanging="283" w:left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Objeto do Seguro</w:t>
      </w:r>
    </w:p>
    <w:p>
      <w:pPr>
        <w:pStyle w:val="BodyText"/>
        <w:numPr>
          <w:ilvl w:val="1"/>
          <w:numId w:val="4"/>
        </w:numPr>
        <w:tabs>
          <w:tab w:val="clear" w:pos="708"/>
          <w:tab w:val="left" w:pos="0" w:leader="none"/>
        </w:tabs>
        <w:spacing w:before="0" w:after="283"/>
        <w:ind w:hanging="283" w:left="1418" w:right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 xml:space="preserve">Garantir a indenização, no montante de </w:t>
      </w:r>
      <w:r>
        <w:rPr>
          <w:rFonts w:eastAsia="Times New Roman" w:cs="Arial" w:ascii="Arial" w:hAnsi="Arial"/>
          <w:color w:val="000000"/>
          <w:sz w:val="24"/>
          <w:szCs w:val="24"/>
          <w:lang w:val="pt-BR" w:eastAsia="zh-CN" w:bidi="ar-SA"/>
        </w:rPr>
        <w:t xml:space="preserve">até R$991.697,04 (novecentos e noventa e um mil, seiscentos e noventa e sete reais e quatro centavos), no caso de a PROPONENTE descumprir </w:t>
      </w:r>
      <w:r>
        <w:rPr>
          <w:rFonts w:ascii="Arial" w:hAnsi="Arial"/>
          <w:color w:val="000000"/>
          <w:sz w:val="24"/>
          <w:szCs w:val="24"/>
        </w:rPr>
        <w:t>quaisquer de suas obrigações decorrentes da Lei ou do EDITAL, incluindo a recusa em assinar o CONTRATO ou não atendimento das exigências para a sua assinatura ou, ainda, não apresentação da documentação exigida no subitem 17.3, do EDITAL, nas condições e no prazo estabelecidos no EDITAL.</w:t>
      </w:r>
    </w:p>
    <w:p>
      <w:pPr>
        <w:pStyle w:val="BodyText"/>
        <w:spacing w:before="0" w:after="283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BodyText"/>
        <w:numPr>
          <w:ilvl w:val="0"/>
          <w:numId w:val="5"/>
        </w:numPr>
        <w:tabs>
          <w:tab w:val="clear" w:pos="708"/>
          <w:tab w:val="left" w:pos="0" w:leader="none"/>
        </w:tabs>
        <w:spacing w:before="0" w:after="283"/>
        <w:ind w:hanging="283" w:left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Instrumento</w:t>
      </w:r>
    </w:p>
    <w:p>
      <w:pPr>
        <w:pStyle w:val="BodyText"/>
        <w:numPr>
          <w:ilvl w:val="1"/>
          <w:numId w:val="5"/>
        </w:numPr>
        <w:tabs>
          <w:tab w:val="clear" w:pos="708"/>
          <w:tab w:val="left" w:pos="0" w:leader="none"/>
        </w:tabs>
        <w:spacing w:before="0" w:after="283"/>
        <w:ind w:hanging="283" w:left="1418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Apólice de Seguro-Garantia emitida por seguradora devidamente constituída e autorizada a operar pela Superintendência de Seguros Privados – SUSEP, observando os termos dos atos normativos da SUSEP.</w:t>
      </w:r>
    </w:p>
    <w:p>
      <w:pPr>
        <w:pStyle w:val="BodyText"/>
        <w:spacing w:before="0" w:after="283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BodyText"/>
        <w:numPr>
          <w:ilvl w:val="0"/>
          <w:numId w:val="6"/>
        </w:numPr>
        <w:tabs>
          <w:tab w:val="clear" w:pos="708"/>
          <w:tab w:val="left" w:pos="0" w:leader="none"/>
        </w:tabs>
        <w:spacing w:before="0" w:after="283"/>
        <w:ind w:hanging="283" w:left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Valor da Garantia</w:t>
      </w:r>
    </w:p>
    <w:p>
      <w:pPr>
        <w:pStyle w:val="BodyText"/>
        <w:numPr>
          <w:ilvl w:val="1"/>
          <w:numId w:val="7"/>
        </w:numPr>
        <w:tabs>
          <w:tab w:val="clear" w:pos="708"/>
          <w:tab w:val="left" w:pos="0" w:leader="none"/>
        </w:tabs>
        <w:spacing w:before="0" w:after="283"/>
        <w:ind w:hanging="283" w:left="1418" w:right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A Apólice de Seguro-Garantia deverá prever o montante de indenização de</w:t>
      </w:r>
      <w:r>
        <w:rPr>
          <w:rFonts w:eastAsia="Times New Roman" w:cs="Arial" w:ascii="Arial" w:hAnsi="Arial"/>
          <w:color w:val="000000"/>
          <w:sz w:val="24"/>
          <w:szCs w:val="24"/>
          <w:lang w:val="pt-BR" w:eastAsia="zh-CN" w:bidi="ar-SA"/>
        </w:rPr>
        <w:t xml:space="preserve"> até R$991.697,04 (novecentos e noventa e um mil, seiscentos e noventa e sete reais e quatro centavos).</w:t>
      </w:r>
    </w:p>
    <w:p>
      <w:pPr>
        <w:pStyle w:val="BodyText"/>
        <w:spacing w:before="0" w:after="283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BodyText"/>
        <w:numPr>
          <w:ilvl w:val="0"/>
          <w:numId w:val="8"/>
        </w:numPr>
        <w:tabs>
          <w:tab w:val="clear" w:pos="708"/>
          <w:tab w:val="left" w:pos="0" w:leader="none"/>
        </w:tabs>
        <w:spacing w:before="0" w:after="283"/>
        <w:ind w:hanging="283" w:left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Prazo</w:t>
      </w:r>
    </w:p>
    <w:p>
      <w:pPr>
        <w:pStyle w:val="BodyText"/>
        <w:numPr>
          <w:ilvl w:val="1"/>
          <w:numId w:val="8"/>
        </w:numPr>
        <w:tabs>
          <w:tab w:val="clear" w:pos="708"/>
          <w:tab w:val="left" w:pos="0" w:leader="none"/>
        </w:tabs>
        <w:spacing w:before="0" w:after="283"/>
        <w:ind w:hanging="283" w:left="1418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A Apólice de Seguro-Garantia deverá ter prazo mínimo de vigência de 1 (um) ano a contar data para recebimento dos envelopes, renováveis nas hipóteses previstas no Edital de Concorrência nº 04/2026.</w:t>
      </w:r>
    </w:p>
    <w:p>
      <w:pPr>
        <w:pStyle w:val="BodyText"/>
        <w:spacing w:before="0" w:after="283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BodyText"/>
        <w:numPr>
          <w:ilvl w:val="0"/>
          <w:numId w:val="9"/>
        </w:numPr>
        <w:tabs>
          <w:tab w:val="clear" w:pos="708"/>
          <w:tab w:val="left" w:pos="0" w:leader="none"/>
        </w:tabs>
        <w:spacing w:before="0" w:after="283"/>
        <w:ind w:hanging="283" w:left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Disposições Adicionais</w:t>
      </w:r>
    </w:p>
    <w:p>
      <w:pPr>
        <w:pStyle w:val="BodyText"/>
        <w:numPr>
          <w:ilvl w:val="1"/>
          <w:numId w:val="9"/>
        </w:numPr>
        <w:tabs>
          <w:tab w:val="clear" w:pos="708"/>
          <w:tab w:val="left" w:pos="0" w:leader="none"/>
        </w:tabs>
        <w:spacing w:before="0" w:after="283"/>
        <w:ind w:hanging="283" w:left="1418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Apólice de Seguro-Garantia deverá conter as seguintes disposições adicionais:</w:t>
      </w:r>
    </w:p>
    <w:p>
      <w:pPr>
        <w:pStyle w:val="BodyText"/>
        <w:numPr>
          <w:ilvl w:val="3"/>
          <w:numId w:val="10"/>
        </w:numPr>
        <w:tabs>
          <w:tab w:val="clear" w:pos="708"/>
          <w:tab w:val="left" w:pos="0" w:leader="none"/>
        </w:tabs>
        <w:spacing w:before="0" w:after="283"/>
        <w:ind w:hanging="283" w:left="2836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 xml:space="preserve">Declaração da Seguradora de que conhece e aceita os termos e condições do Edital de </w:t>
      </w:r>
      <w:r>
        <w:rPr>
          <w:rFonts w:ascii="Arial" w:hAnsi="Arial"/>
          <w:b/>
          <w:bCs/>
          <w:color w:val="000000"/>
          <w:sz w:val="24"/>
          <w:szCs w:val="24"/>
        </w:rPr>
        <w:t>Concorrência nº 04/2026;</w:t>
      </w:r>
    </w:p>
    <w:p>
      <w:pPr>
        <w:pStyle w:val="BodyText"/>
        <w:numPr>
          <w:ilvl w:val="3"/>
          <w:numId w:val="10"/>
        </w:numPr>
        <w:tabs>
          <w:tab w:val="clear" w:pos="708"/>
          <w:tab w:val="left" w:pos="0" w:leader="none"/>
        </w:tabs>
        <w:spacing w:before="0" w:after="283"/>
        <w:ind w:hanging="283" w:left="2836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Declaração da Seguradora de que efetuará o pagamento dos montantes aqui previstos no prazo máximo de 30 (trinta) dias, contados a partir da data de entrega de todos os documentos relacionados pela Seguradora como necessários à caracterização e à regulação do sinistro; e</w:t>
      </w:r>
    </w:p>
    <w:p>
      <w:pPr>
        <w:pStyle w:val="BodyText"/>
        <w:numPr>
          <w:ilvl w:val="3"/>
          <w:numId w:val="10"/>
        </w:numPr>
        <w:tabs>
          <w:tab w:val="clear" w:pos="708"/>
          <w:tab w:val="left" w:pos="0" w:leader="none"/>
        </w:tabs>
        <w:spacing w:before="0" w:after="283"/>
        <w:ind w:hanging="283" w:left="2836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O direito de o Segurado exigir da Seguradora a indenização devida pelo descumprimento pelo Tomador das obrigações cobertas pela Apólice de Seguro - Garantia, quando resultar infrutífera a notificação feita ao Tomador.</w:t>
      </w:r>
    </w:p>
    <w:p>
      <w:pPr>
        <w:pStyle w:val="BodyText"/>
        <w:spacing w:before="0" w:after="283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BodyText"/>
        <w:numPr>
          <w:ilvl w:val="1"/>
          <w:numId w:val="11"/>
        </w:numPr>
        <w:tabs>
          <w:tab w:val="clear" w:pos="708"/>
          <w:tab w:val="left" w:pos="0" w:leader="none"/>
        </w:tabs>
        <w:spacing w:before="0" w:after="283"/>
        <w:ind w:hanging="283" w:left="1418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Os termos que não tenham sido expressamente definidos nesta apólice terão os significados a eles atribuídos no EDITAL.</w:t>
      </w:r>
    </w:p>
    <w:p>
      <w:pPr>
        <w:pStyle w:val="Normal"/>
        <w:spacing w:lineRule="auto" w:line="360" w:before="94" w:after="0"/>
        <w:ind w:hanging="0" w:right="3"/>
        <w:jc w:val="center"/>
        <w:rPr>
          <w:rFonts w:ascii="Arial" w:hAnsi="Arial"/>
          <w:color w:val="000000"/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</w:r>
    </w:p>
    <w:sectPr>
      <w:headerReference w:type="default" r:id="rId2"/>
      <w:footerReference w:type="default" r:id="rId3"/>
      <w:type w:val="nextPage"/>
      <w:pgSz w:w="11906" w:h="16838"/>
      <w:pgMar w:left="1701" w:right="1417" w:gutter="0" w:header="850" w:top="2095" w:footer="680" w:bottom="138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Futura Md BT">
    <w:charset w:val="00"/>
    <w:family w:val="roman"/>
    <w:pitch w:val="variable"/>
  </w:font>
  <w:font w:name="Garamond">
    <w:charset w:val="00"/>
    <w:family w:val="roman"/>
    <w:pitch w:val="variable"/>
  </w:font>
  <w:font w:name="Arial">
    <w:charset w:val="00"/>
    <w:family w:val="roman"/>
    <w:pitch w:val="variable"/>
  </w:font>
  <w:font w:name="Abadi MT Condensed Light">
    <w:charset w:val="00"/>
    <w:family w:val="roman"/>
    <w:pitch w:val="variable"/>
  </w:font>
  <w:font w:name="Tahoma">
    <w:charset w:val="00"/>
    <w:family w:val="roman"/>
    <w:pitch w:val="variable"/>
  </w:font>
  <w:font w:name="Trebuchet MS">
    <w:charset w:val="00"/>
    <w:family w:val="roman"/>
    <w:pitch w:val="variable"/>
  </w:font>
  <w:font w:name="Verdan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MT">
    <w:charset w:val="00"/>
    <w:family w:val="roman"/>
    <w:pitch w:val="variable"/>
  </w:font>
  <w:font w:name="Arial">
    <w:altName w:val="serif"/>
    <w:charset w:val="00"/>
    <w:family w:val="roman"/>
    <w:pitch w:val="variable"/>
  </w:font>
  <w:font w:name="Arial Narrow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tabs>
        <w:tab w:val="clear" w:pos="4252"/>
        <w:tab w:val="clear" w:pos="8504"/>
        <w:tab w:val="left" w:pos="3150" w:leader="none"/>
        <w:tab w:val="center" w:pos="4419" w:leader="none"/>
        <w:tab w:val="right" w:pos="8838" w:leader="none"/>
      </w:tabs>
      <w:suppressAutoHyphens w:val="true"/>
      <w:spacing w:lineRule="auto" w:line="360" w:before="0" w:after="0"/>
      <w:jc w:val="center"/>
      <w:rPr/>
    </w:pPr>
    <w:r>
      <w:rPr>
        <w:rStyle w:val="Fontepargpadro"/>
        <w:rFonts w:cs="Arial" w:ascii="Arial Narrow" w:hAnsi="Arial Narrow"/>
        <w:i/>
        <w:iCs/>
        <w:sz w:val="16"/>
        <w:szCs w:val="16"/>
      </w:rPr>
      <w:t xml:space="preserve">Página </w:t>
    </w:r>
    <w:r>
      <w:rPr>
        <w:rStyle w:val="Fontepargpadro"/>
        <w:rFonts w:cs="Arial" w:ascii="Arial Narrow" w:hAnsi="Arial Narrow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 Narrow" w:hAnsi="Arial Narrow"/>
      </w:rPr>
      <w:instrText xml:space="preserve"> PAGE </w:instrTex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separate"/>
    </w:r>
    <w:r>
      <w:rPr>
        <w:rStyle w:val="Fontepargpadro"/>
        <w:sz w:val="16"/>
        <w:i/>
        <w:szCs w:val="16"/>
        <w:iCs/>
        <w:rFonts w:cs="Arial" w:ascii="Arial Narrow" w:hAnsi="Arial Narrow"/>
      </w:rPr>
      <w:t>3</w: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end"/>
    </w:r>
    <w:r>
      <w:rPr>
        <w:rStyle w:val="Fontepargpadro"/>
        <w:rFonts w:cs="Arial" w:ascii="Arial Narrow" w:hAnsi="Arial Narrow"/>
        <w:i/>
        <w:iCs/>
        <w:sz w:val="16"/>
        <w:szCs w:val="16"/>
      </w:rPr>
      <w:t xml:space="preserve"> de </w:t>
    </w:r>
    <w:r>
      <w:rPr>
        <w:rStyle w:val="Fontepargpadro"/>
        <w:rFonts w:cs="Arial" w:ascii="Arial Narrow" w:hAnsi="Arial Narrow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 Narrow" w:hAnsi="Arial Narrow"/>
      </w:rPr>
      <w:instrText xml:space="preserve"> NUMPAGES </w:instrTex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separate"/>
    </w:r>
    <w:r>
      <w:rPr>
        <w:rStyle w:val="Fontepargpadro"/>
        <w:sz w:val="16"/>
        <w:i/>
        <w:szCs w:val="16"/>
        <w:iCs/>
        <w:rFonts w:cs="Arial" w:ascii="Arial Narrow" w:hAnsi="Arial Narrow"/>
      </w:rPr>
      <w:t>3</w: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end"/>
    </w:r>
  </w:p>
  <w:p>
    <w:pPr>
      <w:pStyle w:val="Footer"/>
      <w:tabs>
        <w:tab w:val="clear" w:pos="4252"/>
        <w:tab w:val="clear" w:pos="8504"/>
        <w:tab w:val="left" w:pos="3150" w:leader="none"/>
        <w:tab w:val="center" w:pos="4419" w:leader="none"/>
        <w:tab w:val="right" w:pos="8838" w:leader="none"/>
      </w:tabs>
      <w:suppressAutoHyphens w:val="true"/>
      <w:spacing w:lineRule="auto" w:line="360" w:before="0" w:after="0"/>
      <w:rPr>
        <w:rFonts w:ascii="Arial Narrow" w:hAnsi="Arial Narrow"/>
      </w:rPr>
    </w:pPr>
    <w:r>
      <w:rPr>
        <w:rFonts w:eastAsia="Times New Roman" w:ascii="Arial Narrow" w:hAnsi="Arial Narrow"/>
        <w:kern w:val="2"/>
        <w:sz w:val="20"/>
        <w:szCs w:val="20"/>
        <w:lang w:eastAsia="zh-CN"/>
      </w:rPr>
      <w:t>Esplanada do Lago "Carlos Rodrigues Serra", 160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tabs>
        <w:tab w:val="clear" w:pos="4252"/>
        <w:tab w:val="clear" w:pos="8504"/>
        <w:tab w:val="center" w:pos="4819" w:leader="none"/>
        <w:tab w:val="right" w:pos="9638" w:leader="none"/>
      </w:tabs>
      <w:suppressAutoHyphens w:val="true"/>
      <w:spacing w:before="0" w:after="0"/>
      <w:jc w:val="center"/>
      <w:rPr>
        <w:rFonts w:ascii="Arial" w:hAnsi="Arial" w:eastAsia="Arial" w:cs="Arial"/>
        <w:b/>
        <w:spacing w:val="40"/>
        <w:kern w:val="2"/>
        <w:sz w:val="36"/>
        <w:szCs w:val="34"/>
        <w:lang w:eastAsia="zh-CN"/>
      </w:rPr>
    </w:pPr>
    <w:r>
      <w:rPr>
        <w:rFonts w:eastAsia="Arial" w:cs="Arial" w:ascii="Arial" w:hAnsi="Arial"/>
        <w:b/>
        <w:spacing w:val="40"/>
        <w:kern w:val="2"/>
        <w:sz w:val="36"/>
        <w:szCs w:val="34"/>
        <w:lang w:eastAsia="zh-CN"/>
      </w:rPr>
    </w:r>
  </w:p>
  <w:p>
    <w:pPr>
      <w:pStyle w:val="Header"/>
      <w:suppressLineNumbers/>
      <w:tabs>
        <w:tab w:val="clear" w:pos="4252"/>
        <w:tab w:val="clear" w:pos="8504"/>
        <w:tab w:val="center" w:pos="4819" w:leader="none"/>
        <w:tab w:val="right" w:pos="9638" w:leader="none"/>
      </w:tabs>
      <w:suppressAutoHyphens w:val="true"/>
      <w:spacing w:before="0" w:after="0"/>
      <w:jc w:val="center"/>
      <w:rPr>
        <w:rFonts w:ascii="Arial" w:hAnsi="Arial" w:eastAsia="Arial" w:cs="Arial"/>
        <w:b/>
        <w:spacing w:val="40"/>
        <w:kern w:val="2"/>
        <w:sz w:val="36"/>
        <w:szCs w:val="34"/>
        <w:lang w:eastAsia="zh-CN"/>
      </w:rPr>
    </w:pPr>
    <w:r>
      <w:drawing>
        <wp:anchor behindDoc="1" distT="0" distB="0" distL="0" distR="0" simplePos="0" locked="0" layoutInCell="0" allowOverlap="1" relativeHeight="4">
          <wp:simplePos x="0" y="0"/>
          <wp:positionH relativeFrom="column">
            <wp:posOffset>154305</wp:posOffset>
          </wp:positionH>
          <wp:positionV relativeFrom="paragraph">
            <wp:posOffset>-237490</wp:posOffset>
          </wp:positionV>
          <wp:extent cx="789305" cy="745490"/>
          <wp:effectExtent l="0" t="0" r="0" b="0"/>
          <wp:wrapSquare wrapText="largest"/>
          <wp:docPr id="1" name="Figura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9305" cy="7454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Arial" w:cs="Arial" w:ascii="Arial" w:hAnsi="Arial"/>
        <w:b/>
        <w:spacing w:val="40"/>
        <w:kern w:val="2"/>
        <w:sz w:val="36"/>
        <w:szCs w:val="34"/>
        <w:lang w:eastAsia="zh-CN"/>
      </w:rPr>
      <w:t>Prefeitura de Jaboticabal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."/>
      <w:lvlJc w:val="left"/>
      <w:pPr>
        <w:tabs>
          <w:tab w:val="num" w:pos="709"/>
        </w:tabs>
        <w:ind w:left="709" w:hanging="283"/>
      </w:pPr>
      <w:rPr>
        <w:sz w:val="22"/>
        <w:b/>
        <w:szCs w:val="22"/>
        <w:bCs/>
        <w:rFonts w:ascii="Arial" w:hAnsi="Arial" w:cs="Arial"/>
      </w:rPr>
    </w:lvl>
    <w:lvl w:ilvl="1">
      <w:start w:val="1"/>
      <w:numFmt w:val="lowerLetter"/>
      <w:lvlText w:val="%2."/>
      <w:lvlJc w:val="left"/>
      <w:pPr>
        <w:tabs>
          <w:tab w:val="num" w:pos="1418"/>
        </w:tabs>
        <w:ind w:left="1418" w:hanging="283"/>
      </w:pPr>
      <w:rPr>
        <w:sz w:val="22"/>
        <w:b/>
        <w:szCs w:val="22"/>
        <w:bCs/>
        <w:rFonts w:ascii="Arial" w:hAnsi="Arial" w:cs="Arial"/>
      </w:r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>
        <w:sz w:val="22"/>
        <w:b/>
        <w:szCs w:val="22"/>
        <w:bCs/>
        <w:rFonts w:ascii="Arial" w:hAnsi="Arial" w:cs="Arial"/>
      </w:r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>
        <w:sz w:val="22"/>
        <w:b/>
        <w:szCs w:val="22"/>
        <w:bCs/>
        <w:rFonts w:ascii="Arial" w:hAnsi="Arial" w:cs="Arial"/>
      </w:r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>
        <w:sz w:val="22"/>
        <w:b/>
        <w:szCs w:val="22"/>
        <w:bCs/>
        <w:rFonts w:ascii="Arial" w:hAnsi="Arial" w:cs="Arial"/>
      </w:r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>
        <w:sz w:val="22"/>
        <w:b/>
        <w:szCs w:val="22"/>
        <w:bCs/>
        <w:rFonts w:ascii="Arial" w:hAnsi="Arial" w:cs="Arial"/>
      </w:r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>
        <w:sz w:val="22"/>
        <w:b/>
        <w:szCs w:val="22"/>
        <w:bCs/>
        <w:rFonts w:ascii="Arial" w:hAnsi="Arial" w:cs="Arial"/>
      </w:r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>
        <w:sz w:val="22"/>
        <w:b/>
        <w:szCs w:val="22"/>
        <w:bCs/>
        <w:rFonts w:ascii="Arial" w:hAnsi="Arial" w:cs="Arial"/>
      </w:r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>
        <w:sz w:val="22"/>
        <w:b/>
        <w:szCs w:val="22"/>
        <w:bCs/>
        <w:rFonts w:ascii="Arial" w:hAnsi="Arial" w:cs="Arial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  <w:rPr>
        <w:sz w:val="22"/>
        <w:b/>
        <w:szCs w:val="22"/>
        <w:bCs/>
        <w:rFonts w:ascii="Arial" w:hAnsi="Arial" w:cs="Arial"/>
      </w:r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>
        <w:sz w:val="22"/>
        <w:b/>
        <w:szCs w:val="22"/>
        <w:bCs/>
        <w:rFonts w:ascii="Arial" w:hAnsi="Arial" w:cs="Arial"/>
      </w:r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>
        <w:sz w:val="22"/>
        <w:b/>
        <w:szCs w:val="22"/>
        <w:bCs/>
        <w:rFonts w:ascii="Arial" w:hAnsi="Arial" w:cs="Arial"/>
      </w:r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>
        <w:sz w:val="22"/>
        <w:b/>
        <w:szCs w:val="22"/>
        <w:bCs/>
        <w:rFonts w:ascii="Arial" w:hAnsi="Arial" w:cs="Arial"/>
      </w:r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>
        <w:sz w:val="22"/>
        <w:b/>
        <w:szCs w:val="22"/>
        <w:bCs/>
        <w:rFonts w:ascii="Arial" w:hAnsi="Arial" w:cs="Arial"/>
      </w:r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>
        <w:sz w:val="22"/>
        <w:b/>
        <w:szCs w:val="22"/>
        <w:bCs/>
        <w:rFonts w:ascii="Arial" w:hAnsi="Arial" w:cs="Arial"/>
      </w:r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>
        <w:sz w:val="22"/>
        <w:b/>
        <w:szCs w:val="22"/>
        <w:bCs/>
        <w:rFonts w:ascii="Arial" w:hAnsi="Arial" w:cs="Arial"/>
      </w:r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>
        <w:sz w:val="22"/>
        <w:b/>
        <w:szCs w:val="22"/>
        <w:bCs/>
        <w:rFonts w:ascii="Arial" w:hAnsi="Arial" w:cs="Arial"/>
      </w:r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>
        <w:sz w:val="22"/>
        <w:b/>
        <w:szCs w:val="22"/>
        <w:bCs/>
        <w:rFonts w:ascii="Arial" w:hAnsi="Arial" w:cs="Arial"/>
      </w:rPr>
    </w:lvl>
  </w:abstractNum>
  <w:abstractNum w:abstractNumId="3">
    <w:lvl w:ilvl="0">
      <w:start w:val="2"/>
      <w:numFmt w:val="decimal"/>
      <w:lvlText w:val="%1."/>
      <w:lvlJc w:val="left"/>
      <w:pPr>
        <w:tabs>
          <w:tab w:val="num" w:pos="709"/>
        </w:tabs>
        <w:ind w:left="709" w:hanging="283"/>
      </w:pPr>
      <w:rPr>
        <w:sz w:val="22"/>
        <w:b/>
        <w:szCs w:val="22"/>
        <w:bCs/>
        <w:rFonts w:ascii="Arial" w:hAnsi="Arial" w:cs="Arial"/>
      </w:r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>
        <w:sz w:val="22"/>
        <w:b/>
        <w:szCs w:val="22"/>
        <w:bCs/>
        <w:rFonts w:ascii="Arial" w:hAnsi="Arial" w:cs="Arial"/>
      </w:r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>
        <w:sz w:val="22"/>
        <w:b/>
        <w:szCs w:val="22"/>
        <w:bCs/>
        <w:rFonts w:ascii="Arial" w:hAnsi="Arial" w:cs="Arial"/>
      </w:r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>
        <w:sz w:val="22"/>
        <w:b/>
        <w:szCs w:val="22"/>
        <w:bCs/>
        <w:rFonts w:ascii="Arial" w:hAnsi="Arial" w:cs="Arial"/>
      </w:r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>
        <w:sz w:val="22"/>
        <w:b/>
        <w:szCs w:val="22"/>
        <w:bCs/>
        <w:rFonts w:ascii="Arial" w:hAnsi="Arial" w:cs="Arial"/>
      </w:r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>
        <w:sz w:val="22"/>
        <w:b/>
        <w:szCs w:val="22"/>
        <w:bCs/>
        <w:rFonts w:ascii="Arial" w:hAnsi="Arial" w:cs="Arial"/>
      </w:r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>
        <w:sz w:val="22"/>
        <w:b/>
        <w:szCs w:val="22"/>
        <w:bCs/>
        <w:rFonts w:ascii="Arial" w:hAnsi="Arial" w:cs="Arial"/>
      </w:r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>
        <w:sz w:val="22"/>
        <w:b/>
        <w:szCs w:val="22"/>
        <w:bCs/>
        <w:rFonts w:ascii="Arial" w:hAnsi="Arial" w:cs="Arial"/>
      </w:r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>
        <w:sz w:val="22"/>
        <w:b/>
        <w:szCs w:val="22"/>
        <w:bCs/>
        <w:rFonts w:ascii="Arial" w:hAnsi="Arial" w:cs="Arial"/>
      </w:rPr>
    </w:lvl>
  </w:abstractNum>
  <w:abstractNum w:abstractNumId="4">
    <w:lvl w:ilvl="0">
      <w:start w:val="3"/>
      <w:numFmt w:val="decimal"/>
      <w:lvlText w:val="%1."/>
      <w:lvlJc w:val="left"/>
      <w:pPr>
        <w:tabs>
          <w:tab w:val="num" w:pos="709"/>
        </w:tabs>
        <w:ind w:left="709" w:hanging="283"/>
      </w:pPr>
      <w:rPr>
        <w:sz w:val="22"/>
        <w:b/>
        <w:szCs w:val="22"/>
        <w:bCs/>
        <w:rFonts w:ascii="Arial" w:hAnsi="Arial" w:cs="Arial"/>
      </w:r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>
        <w:sz w:val="22"/>
        <w:b/>
        <w:szCs w:val="22"/>
        <w:bCs/>
        <w:rFonts w:ascii="Arial" w:hAnsi="Arial" w:cs="Arial"/>
      </w:r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>
        <w:sz w:val="22"/>
        <w:b/>
        <w:szCs w:val="22"/>
        <w:bCs/>
        <w:rFonts w:ascii="Arial" w:hAnsi="Arial" w:cs="Arial"/>
      </w:r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>
        <w:sz w:val="22"/>
        <w:b/>
        <w:szCs w:val="22"/>
        <w:bCs/>
        <w:rFonts w:ascii="Arial" w:hAnsi="Arial" w:cs="Arial"/>
      </w:r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>
        <w:sz w:val="22"/>
        <w:b/>
        <w:szCs w:val="22"/>
        <w:bCs/>
        <w:rFonts w:ascii="Arial" w:hAnsi="Arial" w:cs="Arial"/>
      </w:r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>
        <w:sz w:val="22"/>
        <w:b/>
        <w:szCs w:val="22"/>
        <w:bCs/>
        <w:rFonts w:ascii="Arial" w:hAnsi="Arial" w:cs="Arial"/>
      </w:r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>
        <w:sz w:val="22"/>
        <w:b/>
        <w:szCs w:val="22"/>
        <w:bCs/>
        <w:rFonts w:ascii="Arial" w:hAnsi="Arial" w:cs="Arial"/>
      </w:r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>
        <w:sz w:val="22"/>
        <w:b/>
        <w:szCs w:val="22"/>
        <w:bCs/>
        <w:rFonts w:ascii="Arial" w:hAnsi="Arial" w:cs="Arial"/>
      </w:r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>
        <w:sz w:val="22"/>
        <w:b/>
        <w:szCs w:val="22"/>
        <w:bCs/>
        <w:rFonts w:ascii="Arial" w:hAnsi="Arial" w:cs="Arial"/>
      </w:rPr>
    </w:lvl>
  </w:abstractNum>
  <w:abstractNum w:abstractNumId="5">
    <w:lvl w:ilvl="0">
      <w:start w:val="4"/>
      <w:numFmt w:val="decimal"/>
      <w:lvlText w:val="%1."/>
      <w:lvlJc w:val="left"/>
      <w:pPr>
        <w:tabs>
          <w:tab w:val="num" w:pos="709"/>
        </w:tabs>
        <w:ind w:left="709" w:hanging="283"/>
      </w:pPr>
      <w:rPr>
        <w:sz w:val="22"/>
        <w:b/>
        <w:szCs w:val="22"/>
        <w:bCs/>
        <w:rFonts w:ascii="Arial" w:hAnsi="Arial" w:cs="Arial"/>
      </w:r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>
        <w:sz w:val="22"/>
        <w:b/>
        <w:szCs w:val="22"/>
        <w:bCs/>
        <w:rFonts w:ascii="Arial" w:hAnsi="Arial" w:cs="Arial"/>
      </w:r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>
        <w:sz w:val="22"/>
        <w:b/>
        <w:szCs w:val="22"/>
        <w:bCs/>
        <w:rFonts w:ascii="Arial" w:hAnsi="Arial" w:cs="Arial"/>
      </w:r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>
        <w:sz w:val="22"/>
        <w:b/>
        <w:szCs w:val="22"/>
        <w:bCs/>
        <w:rFonts w:ascii="Arial" w:hAnsi="Arial" w:cs="Arial"/>
      </w:r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>
        <w:sz w:val="22"/>
        <w:b/>
        <w:szCs w:val="22"/>
        <w:bCs/>
        <w:rFonts w:ascii="Arial" w:hAnsi="Arial" w:cs="Arial"/>
      </w:r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>
        <w:sz w:val="22"/>
        <w:b/>
        <w:szCs w:val="22"/>
        <w:bCs/>
        <w:rFonts w:ascii="Arial" w:hAnsi="Arial" w:cs="Arial"/>
      </w:r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>
        <w:sz w:val="22"/>
        <w:b/>
        <w:szCs w:val="22"/>
        <w:bCs/>
        <w:rFonts w:ascii="Arial" w:hAnsi="Arial" w:cs="Arial"/>
      </w:r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>
        <w:sz w:val="22"/>
        <w:b/>
        <w:szCs w:val="22"/>
        <w:bCs/>
        <w:rFonts w:ascii="Arial" w:hAnsi="Arial" w:cs="Arial"/>
      </w:r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>
        <w:sz w:val="22"/>
        <w:b/>
        <w:szCs w:val="22"/>
        <w:bCs/>
        <w:rFonts w:ascii="Arial" w:hAnsi="Arial" w:cs="Arial"/>
      </w:rPr>
    </w:lvl>
  </w:abstractNum>
  <w:abstractNum w:abstractNumId="6">
    <w:lvl w:ilvl="0">
      <w:start w:val="5"/>
      <w:numFmt w:val="decimal"/>
      <w:lvlText w:val="%1."/>
      <w:lvlJc w:val="left"/>
      <w:pPr>
        <w:tabs>
          <w:tab w:val="num" w:pos="709"/>
        </w:tabs>
        <w:ind w:left="709" w:hanging="283"/>
      </w:pPr>
      <w:rPr>
        <w:sz w:val="22"/>
        <w:b/>
        <w:szCs w:val="22"/>
        <w:bCs/>
        <w:rFonts w:ascii="Arial" w:hAnsi="Arial" w:cs="Arial"/>
      </w:r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>
        <w:sz w:val="22"/>
        <w:b/>
        <w:szCs w:val="22"/>
        <w:bCs/>
        <w:rFonts w:ascii="Arial" w:hAnsi="Arial" w:cs="Arial"/>
      </w:r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>
        <w:sz w:val="22"/>
        <w:b/>
        <w:szCs w:val="22"/>
        <w:bCs/>
        <w:rFonts w:ascii="Arial" w:hAnsi="Arial" w:cs="Arial"/>
      </w:r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>
        <w:sz w:val="22"/>
        <w:b/>
        <w:szCs w:val="22"/>
        <w:bCs/>
        <w:rFonts w:ascii="Arial" w:hAnsi="Arial" w:cs="Arial"/>
      </w:r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>
        <w:sz w:val="22"/>
        <w:b/>
        <w:szCs w:val="22"/>
        <w:bCs/>
        <w:rFonts w:ascii="Arial" w:hAnsi="Arial" w:cs="Arial"/>
      </w:r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>
        <w:sz w:val="22"/>
        <w:b/>
        <w:szCs w:val="22"/>
        <w:bCs/>
        <w:rFonts w:ascii="Arial" w:hAnsi="Arial" w:cs="Arial"/>
      </w:r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>
        <w:sz w:val="22"/>
        <w:b/>
        <w:szCs w:val="22"/>
        <w:bCs/>
        <w:rFonts w:ascii="Arial" w:hAnsi="Arial" w:cs="Arial"/>
      </w:r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>
        <w:sz w:val="22"/>
        <w:b/>
        <w:szCs w:val="22"/>
        <w:bCs/>
        <w:rFonts w:ascii="Arial" w:hAnsi="Arial" w:cs="Arial"/>
      </w:r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>
        <w:sz w:val="22"/>
        <w:b/>
        <w:szCs w:val="22"/>
        <w:bCs/>
        <w:rFonts w:ascii="Arial" w:hAnsi="Arial" w:cs="Arial"/>
      </w:r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  <w:rPr>
        <w:sz w:val="22"/>
        <w:b/>
        <w:szCs w:val="22"/>
        <w:bCs/>
        <w:rFonts w:ascii="Arial" w:hAnsi="Arial" w:cs="Arial"/>
      </w:r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>
        <w:sz w:val="22"/>
        <w:b/>
        <w:szCs w:val="22"/>
        <w:bCs/>
        <w:rFonts w:ascii="Arial" w:hAnsi="Arial" w:cs="Arial"/>
      </w:r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>
        <w:sz w:val="22"/>
        <w:b/>
        <w:szCs w:val="22"/>
        <w:bCs/>
        <w:rFonts w:ascii="Arial" w:hAnsi="Arial" w:cs="Arial"/>
      </w:r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>
        <w:sz w:val="22"/>
        <w:b/>
        <w:szCs w:val="22"/>
        <w:bCs/>
        <w:rFonts w:ascii="Arial" w:hAnsi="Arial" w:cs="Arial"/>
      </w:r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>
        <w:sz w:val="22"/>
        <w:b/>
        <w:szCs w:val="22"/>
        <w:bCs/>
        <w:rFonts w:ascii="Arial" w:hAnsi="Arial" w:cs="Arial"/>
      </w:r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>
        <w:sz w:val="22"/>
        <w:b/>
        <w:szCs w:val="22"/>
        <w:bCs/>
        <w:rFonts w:ascii="Arial" w:hAnsi="Arial" w:cs="Arial"/>
      </w:r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>
        <w:sz w:val="22"/>
        <w:b/>
        <w:szCs w:val="22"/>
        <w:bCs/>
        <w:rFonts w:ascii="Arial" w:hAnsi="Arial" w:cs="Arial"/>
      </w:r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>
        <w:sz w:val="22"/>
        <w:b/>
        <w:szCs w:val="22"/>
        <w:bCs/>
        <w:rFonts w:ascii="Arial" w:hAnsi="Arial" w:cs="Arial"/>
      </w:r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>
        <w:sz w:val="22"/>
        <w:b/>
        <w:szCs w:val="22"/>
        <w:bCs/>
        <w:rFonts w:ascii="Arial" w:hAnsi="Arial" w:cs="Arial"/>
      </w:rPr>
    </w:lvl>
  </w:abstractNum>
  <w:abstractNum w:abstractNumId="8">
    <w:lvl w:ilvl="0">
      <w:start w:val="6"/>
      <w:numFmt w:val="decimal"/>
      <w:lvlText w:val="%1."/>
      <w:lvlJc w:val="left"/>
      <w:pPr>
        <w:tabs>
          <w:tab w:val="num" w:pos="709"/>
        </w:tabs>
        <w:ind w:left="709" w:hanging="283"/>
      </w:pPr>
      <w:rPr>
        <w:sz w:val="22"/>
        <w:b/>
        <w:szCs w:val="22"/>
        <w:bCs/>
        <w:rFonts w:ascii="Arial" w:hAnsi="Arial" w:cs="Arial"/>
      </w:r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>
        <w:sz w:val="22"/>
        <w:b/>
        <w:szCs w:val="22"/>
        <w:bCs/>
        <w:rFonts w:ascii="Arial" w:hAnsi="Arial" w:cs="Arial"/>
      </w:r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>
        <w:sz w:val="22"/>
        <w:b/>
        <w:szCs w:val="22"/>
        <w:bCs/>
        <w:rFonts w:ascii="Arial" w:hAnsi="Arial" w:cs="Arial"/>
      </w:r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>
        <w:sz w:val="22"/>
        <w:b/>
        <w:szCs w:val="22"/>
        <w:bCs/>
        <w:rFonts w:ascii="Arial" w:hAnsi="Arial" w:cs="Arial"/>
      </w:r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>
        <w:sz w:val="22"/>
        <w:b/>
        <w:szCs w:val="22"/>
        <w:bCs/>
        <w:rFonts w:ascii="Arial" w:hAnsi="Arial" w:cs="Arial"/>
      </w:r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>
        <w:sz w:val="22"/>
        <w:b/>
        <w:szCs w:val="22"/>
        <w:bCs/>
        <w:rFonts w:ascii="Arial" w:hAnsi="Arial" w:cs="Arial"/>
      </w:r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>
        <w:sz w:val="22"/>
        <w:b/>
        <w:szCs w:val="22"/>
        <w:bCs/>
        <w:rFonts w:ascii="Arial" w:hAnsi="Arial" w:cs="Arial"/>
      </w:r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>
        <w:sz w:val="22"/>
        <w:b/>
        <w:szCs w:val="22"/>
        <w:bCs/>
        <w:rFonts w:ascii="Arial" w:hAnsi="Arial" w:cs="Arial"/>
      </w:r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>
        <w:sz w:val="22"/>
        <w:b/>
        <w:szCs w:val="22"/>
        <w:bCs/>
        <w:rFonts w:ascii="Arial" w:hAnsi="Arial" w:cs="Arial"/>
      </w:rPr>
    </w:lvl>
  </w:abstractNum>
  <w:abstractNum w:abstractNumId="9">
    <w:lvl w:ilvl="0">
      <w:start w:val="7"/>
      <w:numFmt w:val="decimal"/>
      <w:lvlText w:val="%1."/>
      <w:lvlJc w:val="left"/>
      <w:pPr>
        <w:tabs>
          <w:tab w:val="num" w:pos="709"/>
        </w:tabs>
        <w:ind w:left="709" w:hanging="283"/>
      </w:pPr>
      <w:rPr>
        <w:sz w:val="22"/>
        <w:b/>
        <w:szCs w:val="22"/>
        <w:bCs/>
        <w:rFonts w:ascii="Arial" w:hAnsi="Arial" w:cs="Arial"/>
      </w:r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>
        <w:sz w:val="22"/>
        <w:b/>
        <w:szCs w:val="22"/>
        <w:bCs/>
        <w:rFonts w:ascii="Arial" w:hAnsi="Arial" w:cs="Arial"/>
      </w:r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>
        <w:sz w:val="22"/>
        <w:b/>
        <w:szCs w:val="22"/>
        <w:bCs/>
        <w:rFonts w:ascii="Arial" w:hAnsi="Arial" w:cs="Arial"/>
      </w:r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>
        <w:sz w:val="22"/>
        <w:b/>
        <w:szCs w:val="22"/>
        <w:bCs/>
        <w:rFonts w:ascii="Arial" w:hAnsi="Arial" w:cs="Arial"/>
      </w:r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>
        <w:sz w:val="22"/>
        <w:b/>
        <w:szCs w:val="22"/>
        <w:bCs/>
        <w:rFonts w:ascii="Arial" w:hAnsi="Arial" w:cs="Arial"/>
      </w:r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>
        <w:sz w:val="22"/>
        <w:b/>
        <w:szCs w:val="22"/>
        <w:bCs/>
        <w:rFonts w:ascii="Arial" w:hAnsi="Arial" w:cs="Arial"/>
      </w:r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>
        <w:sz w:val="22"/>
        <w:b/>
        <w:szCs w:val="22"/>
        <w:bCs/>
        <w:rFonts w:ascii="Arial" w:hAnsi="Arial" w:cs="Arial"/>
      </w:r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>
        <w:sz w:val="22"/>
        <w:b/>
        <w:szCs w:val="22"/>
        <w:bCs/>
        <w:rFonts w:ascii="Arial" w:hAnsi="Arial" w:cs="Arial"/>
      </w:r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>
        <w:sz w:val="22"/>
        <w:b/>
        <w:szCs w:val="22"/>
        <w:bCs/>
        <w:rFonts w:ascii="Arial" w:hAnsi="Arial" w:cs="Arial"/>
      </w:rPr>
    </w:lvl>
  </w:abstractNum>
  <w:abstractNum w:abstractNumId="10">
    <w:lvl w:ilvl="0">
      <w:start w:val="1"/>
      <w:numFmt w:val="lowerRoman"/>
      <w:lvlText w:val="%1."/>
      <w:lvlJc w:val="left"/>
      <w:pPr>
        <w:tabs>
          <w:tab w:val="num" w:pos="709"/>
        </w:tabs>
        <w:ind w:left="709" w:hanging="283"/>
      </w:pPr>
      <w:rPr>
        <w:sz w:val="22"/>
        <w:b/>
        <w:szCs w:val="22"/>
        <w:bCs/>
        <w:rFonts w:ascii="Arial" w:hAnsi="Arial" w:cs="Arial"/>
      </w:r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>
        <w:sz w:val="22"/>
        <w:b/>
        <w:szCs w:val="22"/>
        <w:bCs/>
        <w:rFonts w:ascii="Arial" w:hAnsi="Arial" w:cs="Arial"/>
      </w:rPr>
    </w:lvl>
    <w:lvl w:ilvl="2">
      <w:start w:val="1"/>
      <w:numFmt w:val="lowerRoman"/>
      <w:lvlText w:val="%3."/>
      <w:lvlJc w:val="left"/>
      <w:pPr>
        <w:tabs>
          <w:tab w:val="num" w:pos="2127"/>
        </w:tabs>
        <w:ind w:left="2127" w:hanging="283"/>
      </w:pPr>
      <w:rPr>
        <w:sz w:val="22"/>
        <w:b/>
        <w:szCs w:val="22"/>
        <w:bCs/>
        <w:rFonts w:ascii="Arial" w:hAnsi="Arial" w:cs="Arial"/>
      </w:rPr>
    </w:lvl>
    <w:lvl w:ilvl="3">
      <w:start w:val="1"/>
      <w:numFmt w:val="lowerRoman"/>
      <w:lvlText w:val="%4."/>
      <w:lvlJc w:val="left"/>
      <w:pPr>
        <w:tabs>
          <w:tab w:val="num" w:pos="2836"/>
        </w:tabs>
        <w:ind w:left="2836" w:hanging="283"/>
      </w:pPr>
      <w:rPr>
        <w:sz w:val="22"/>
        <w:b/>
        <w:szCs w:val="22"/>
        <w:bCs/>
        <w:rFonts w:ascii="Arial" w:hAnsi="Arial" w:cs="Arial"/>
      </w:rPr>
    </w:lvl>
    <w:lvl w:ilvl="4">
      <w:start w:val="1"/>
      <w:numFmt w:val="lowerRoman"/>
      <w:lvlText w:val="%5."/>
      <w:lvlJc w:val="left"/>
      <w:pPr>
        <w:tabs>
          <w:tab w:val="num" w:pos="3545"/>
        </w:tabs>
        <w:ind w:left="3545" w:hanging="283"/>
      </w:pPr>
      <w:rPr>
        <w:sz w:val="22"/>
        <w:b/>
        <w:szCs w:val="22"/>
        <w:bCs/>
        <w:rFonts w:ascii="Arial" w:hAnsi="Arial" w:cs="Arial"/>
      </w:rPr>
    </w:lvl>
    <w:lvl w:ilvl="5">
      <w:start w:val="1"/>
      <w:numFmt w:val="lowerRoman"/>
      <w:lvlText w:val="%6."/>
      <w:lvlJc w:val="left"/>
      <w:pPr>
        <w:tabs>
          <w:tab w:val="num" w:pos="4254"/>
        </w:tabs>
        <w:ind w:left="4254" w:hanging="283"/>
      </w:pPr>
      <w:rPr>
        <w:sz w:val="22"/>
        <w:b/>
        <w:szCs w:val="22"/>
        <w:bCs/>
        <w:rFonts w:ascii="Arial" w:hAnsi="Arial" w:cs="Arial"/>
      </w:rPr>
    </w:lvl>
    <w:lvl w:ilvl="6">
      <w:start w:val="1"/>
      <w:numFmt w:val="lowerRoman"/>
      <w:lvlText w:val="%7."/>
      <w:lvlJc w:val="left"/>
      <w:pPr>
        <w:tabs>
          <w:tab w:val="num" w:pos="4963"/>
        </w:tabs>
        <w:ind w:left="4963" w:hanging="283"/>
      </w:pPr>
      <w:rPr>
        <w:sz w:val="22"/>
        <w:b/>
        <w:szCs w:val="22"/>
        <w:bCs/>
        <w:rFonts w:ascii="Arial" w:hAnsi="Arial" w:cs="Arial"/>
      </w:rPr>
    </w:lvl>
    <w:lvl w:ilvl="7">
      <w:start w:val="1"/>
      <w:numFmt w:val="lowerRoman"/>
      <w:lvlText w:val="%8."/>
      <w:lvlJc w:val="left"/>
      <w:pPr>
        <w:tabs>
          <w:tab w:val="num" w:pos="5672"/>
        </w:tabs>
        <w:ind w:left="5672" w:hanging="283"/>
      </w:pPr>
      <w:rPr>
        <w:sz w:val="22"/>
        <w:b/>
        <w:szCs w:val="22"/>
        <w:bCs/>
        <w:rFonts w:ascii="Arial" w:hAnsi="Arial" w:cs="Arial"/>
      </w:rPr>
    </w:lvl>
    <w:lvl w:ilvl="8">
      <w:start w:val="1"/>
      <w:numFmt w:val="lowerRoman"/>
      <w:lvlText w:val="%9."/>
      <w:lvlJc w:val="left"/>
      <w:pPr>
        <w:tabs>
          <w:tab w:val="num" w:pos="6381"/>
        </w:tabs>
        <w:ind w:left="6381" w:hanging="283"/>
      </w:pPr>
      <w:rPr>
        <w:sz w:val="22"/>
        <w:b/>
        <w:szCs w:val="22"/>
        <w:bCs/>
        <w:rFonts w:ascii="Arial" w:hAnsi="Arial" w:cs="Arial"/>
      </w:rPr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  <w:rPr>
        <w:sz w:val="22"/>
        <w:b/>
        <w:szCs w:val="22"/>
        <w:bCs/>
        <w:rFonts w:ascii="Arial" w:hAnsi="Arial" w:cs="Arial"/>
      </w:rPr>
    </w:lvl>
    <w:lvl w:ilvl="1">
      <w:start w:val="2"/>
      <w:numFmt w:val="decimal"/>
      <w:lvlText w:val="%2."/>
      <w:lvlJc w:val="left"/>
      <w:pPr>
        <w:tabs>
          <w:tab w:val="num" w:pos="1418"/>
        </w:tabs>
        <w:ind w:left="1418" w:hanging="283"/>
      </w:pPr>
      <w:rPr>
        <w:sz w:val="22"/>
        <w:b/>
        <w:szCs w:val="22"/>
        <w:bCs/>
        <w:rFonts w:ascii="Arial" w:hAnsi="Arial" w:cs="Arial"/>
      </w:r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>
        <w:sz w:val="22"/>
        <w:b/>
        <w:szCs w:val="22"/>
        <w:bCs/>
        <w:rFonts w:ascii="Arial" w:hAnsi="Arial" w:cs="Arial"/>
      </w:r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>
        <w:sz w:val="22"/>
        <w:b/>
        <w:szCs w:val="22"/>
        <w:bCs/>
        <w:rFonts w:ascii="Arial" w:hAnsi="Arial" w:cs="Arial"/>
      </w:r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>
        <w:sz w:val="22"/>
        <w:b/>
        <w:szCs w:val="22"/>
        <w:bCs/>
        <w:rFonts w:ascii="Arial" w:hAnsi="Arial" w:cs="Arial"/>
      </w:r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>
        <w:sz w:val="22"/>
        <w:b/>
        <w:szCs w:val="22"/>
        <w:bCs/>
        <w:rFonts w:ascii="Arial" w:hAnsi="Arial" w:cs="Arial"/>
      </w:r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>
        <w:sz w:val="22"/>
        <w:b/>
        <w:szCs w:val="22"/>
        <w:bCs/>
        <w:rFonts w:ascii="Arial" w:hAnsi="Arial" w:cs="Arial"/>
      </w:r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>
        <w:sz w:val="22"/>
        <w:b/>
        <w:szCs w:val="22"/>
        <w:bCs/>
        <w:rFonts w:ascii="Arial" w:hAnsi="Arial" w:cs="Arial"/>
      </w:r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>
        <w:sz w:val="22"/>
        <w:b/>
        <w:szCs w:val="22"/>
        <w:bCs/>
        <w:rFonts w:ascii="Arial" w:hAnsi="Arial" w:cs="Arial"/>
      </w:rPr>
    </w:lvl>
  </w:abstractNum>
  <w:abstractNum w:abstractNumId="1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uiPriority="0" w:semiHidden="1" w:unhideWhenUsed="1"/>
    <w:lsdException w:name="Body Text Indent 2" w:uiPriority="0" w:semiHidden="1" w:unhideWhenUsed="1"/>
    <w:lsdException w:name="Body Text Indent 3" w:uiPriority="0" w:semiHidden="1" w:unhideWhenUsed="1"/>
    <w:lsdException w:name="Block Text" w:uiPriority="0" w:semiHidden="1" w:unhideWhenUsed="1"/>
    <w:lsdException w:name="Hyperlink" w:semiHidden="1" w:unhideWhenUsed="1"/>
    <w:lsdException w:name="FollowedHyperlink" w:uiPriority="0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e0b62"/>
    <w:pPr>
      <w:widowControl/>
      <w:suppressAutoHyphens w:val="true"/>
      <w:bidi w:val="0"/>
      <w:spacing w:lineRule="auto" w:line="360" w:before="120" w:after="120"/>
      <w:jc w:val="left"/>
    </w:pPr>
    <w:rPr>
      <w:rFonts w:ascii="Futura Md BT" w:hAnsi="Futura Md BT" w:eastAsia="Calibri" w:cs="Times New Roman"/>
      <w:color w:val="auto"/>
      <w:kern w:val="0"/>
      <w:sz w:val="22"/>
      <w:szCs w:val="22"/>
      <w:lang w:val="pt-BR" w:eastAsia="en-US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cc770a"/>
    <w:pPr>
      <w:keepNext w:val="true"/>
      <w:spacing w:lineRule="auto" w:line="240" w:before="120" w:after="0"/>
      <w:jc w:val="center"/>
      <w:outlineLvl w:val="0"/>
    </w:pPr>
    <w:rPr>
      <w:rFonts w:ascii="Garamond" w:hAnsi="Garamond" w:eastAsia="Times New Roman" w:cs="Arial"/>
      <w:b/>
      <w:iCs/>
      <w:caps/>
      <w:sz w:val="24"/>
      <w:szCs w:val="24"/>
    </w:rPr>
  </w:style>
  <w:style w:type="paragraph" w:styleId="Heading2">
    <w:name w:val="Heading 2"/>
    <w:basedOn w:val="Normal"/>
    <w:next w:val="Normal"/>
    <w:link w:val="Ttulo2Char"/>
    <w:uiPriority w:val="9"/>
    <w:qFormat/>
    <w:rsid w:val="00cc770a"/>
    <w:pPr>
      <w:keepNext w:val="true"/>
      <w:spacing w:lineRule="auto" w:line="240" w:before="120" w:after="0"/>
      <w:jc w:val="center"/>
      <w:outlineLvl w:val="1"/>
    </w:pPr>
    <w:rPr>
      <w:rFonts w:ascii="Garamond" w:hAnsi="Garamond" w:eastAsia="Times New Roman"/>
      <w:b/>
      <w:bCs/>
      <w:szCs w:val="20"/>
      <w:lang w:eastAsia="pt-BR"/>
    </w:rPr>
  </w:style>
  <w:style w:type="paragraph" w:styleId="Heading3">
    <w:name w:val="Heading 3"/>
    <w:basedOn w:val="Normal"/>
    <w:next w:val="Normal"/>
    <w:link w:val="Ttulo3Char"/>
    <w:qFormat/>
    <w:rsid w:val="00cc770a"/>
    <w:pPr>
      <w:keepNext w:val="true"/>
      <w:spacing w:lineRule="auto" w:line="240" w:before="120" w:after="0"/>
      <w:outlineLvl w:val="2"/>
    </w:pPr>
    <w:rPr>
      <w:rFonts w:ascii="Arial" w:hAnsi="Arial" w:eastAsia="Times New Roman" w:cs="Arial"/>
      <w:b/>
      <w:i/>
      <w:caps/>
      <w:szCs w:val="20"/>
    </w:rPr>
  </w:style>
  <w:style w:type="paragraph" w:styleId="Heading4">
    <w:name w:val="Heading 4"/>
    <w:basedOn w:val="Normal"/>
    <w:next w:val="Normal"/>
    <w:link w:val="Ttulo4Char"/>
    <w:qFormat/>
    <w:rsid w:val="00cc770a"/>
    <w:pPr>
      <w:keepNext w:val="true"/>
      <w:spacing w:lineRule="auto" w:line="240" w:before="120" w:after="0"/>
      <w:jc w:val="center"/>
      <w:outlineLvl w:val="3"/>
    </w:pPr>
    <w:rPr>
      <w:rFonts w:ascii="Times New Roman" w:hAnsi="Times New Roman" w:eastAsia="Times New Roman" w:cs="Arial"/>
      <w:b/>
      <w:iCs/>
      <w:sz w:val="16"/>
      <w:szCs w:val="16"/>
    </w:rPr>
  </w:style>
  <w:style w:type="paragraph" w:styleId="Heading5">
    <w:name w:val="Heading 5"/>
    <w:basedOn w:val="Normal"/>
    <w:next w:val="Normal"/>
    <w:link w:val="Ttulo5Char"/>
    <w:qFormat/>
    <w:rsid w:val="00cc770a"/>
    <w:pPr>
      <w:keepNext w:val="true"/>
      <w:spacing w:lineRule="auto" w:line="240" w:before="120" w:after="0"/>
      <w:jc w:val="center"/>
      <w:outlineLvl w:val="4"/>
    </w:pPr>
    <w:rPr>
      <w:rFonts w:ascii="Garamond" w:hAnsi="Garamond" w:eastAsia="Times New Roman" w:cs="Arial"/>
      <w:b/>
      <w:iCs/>
      <w:caps/>
      <w:sz w:val="20"/>
      <w:szCs w:val="24"/>
    </w:rPr>
  </w:style>
  <w:style w:type="paragraph" w:styleId="Heading6">
    <w:name w:val="Heading 6"/>
    <w:basedOn w:val="Normal"/>
    <w:next w:val="Normal"/>
    <w:link w:val="Ttulo6Char"/>
    <w:qFormat/>
    <w:rsid w:val="00cc770a"/>
    <w:pPr>
      <w:keepNext w:val="true"/>
      <w:widowControl w:val="false"/>
      <w:spacing w:lineRule="auto" w:line="240" w:before="120" w:after="0"/>
      <w:jc w:val="both"/>
      <w:outlineLvl w:val="5"/>
    </w:pPr>
    <w:rPr>
      <w:rFonts w:ascii="Times New Roman" w:hAnsi="Times New Roman" w:eastAsia="Times New Roman"/>
      <w:b/>
      <w:iCs/>
      <w:sz w:val="24"/>
      <w:szCs w:val="20"/>
    </w:rPr>
  </w:style>
  <w:style w:type="paragraph" w:styleId="Heading7">
    <w:name w:val="Heading 7"/>
    <w:basedOn w:val="Normal"/>
    <w:next w:val="Normal"/>
    <w:link w:val="Ttulo7Char"/>
    <w:qFormat/>
    <w:rsid w:val="00cc770a"/>
    <w:pPr>
      <w:keepNext w:val="true"/>
      <w:spacing w:lineRule="auto" w:line="240" w:before="120" w:after="0"/>
      <w:jc w:val="center"/>
      <w:outlineLvl w:val="6"/>
    </w:pPr>
    <w:rPr>
      <w:rFonts w:ascii="Arial" w:hAnsi="Arial" w:eastAsia="Times New Roman" w:cs="Arial"/>
      <w:bCs/>
      <w:iCs/>
      <w:caps/>
      <w:sz w:val="28"/>
      <w:szCs w:val="28"/>
    </w:rPr>
  </w:style>
  <w:style w:type="paragraph" w:styleId="Heading8">
    <w:name w:val="Heading 8"/>
    <w:basedOn w:val="Normal"/>
    <w:next w:val="Normal"/>
    <w:link w:val="Ttulo8Char"/>
    <w:qFormat/>
    <w:rsid w:val="00cc770a"/>
    <w:pPr>
      <w:keepNext w:val="true"/>
      <w:spacing w:lineRule="auto" w:line="240" w:before="120" w:after="0"/>
      <w:outlineLvl w:val="7"/>
    </w:pPr>
    <w:rPr>
      <w:rFonts w:ascii="Garamond" w:hAnsi="Garamond" w:eastAsia="Times New Roman" w:cs="Arial"/>
      <w:bCs/>
      <w:iCs/>
      <w:sz w:val="28"/>
      <w:szCs w:val="24"/>
    </w:rPr>
  </w:style>
  <w:style w:type="paragraph" w:styleId="Heading9">
    <w:name w:val="Heading 9"/>
    <w:basedOn w:val="Normal"/>
    <w:next w:val="Normal"/>
    <w:link w:val="Ttulo9Char"/>
    <w:qFormat/>
    <w:rsid w:val="00cc770a"/>
    <w:pPr>
      <w:keepNext w:val="true"/>
      <w:spacing w:lineRule="auto" w:line="240" w:before="120" w:after="0"/>
      <w:outlineLvl w:val="8"/>
    </w:pPr>
    <w:rPr>
      <w:rFonts w:ascii="Garamond" w:hAnsi="Garamond" w:eastAsia="Times New Roman" w:cs="Arial"/>
      <w:bCs/>
      <w:i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6340f1"/>
    <w:rPr/>
  </w:style>
  <w:style w:type="character" w:styleId="RodapChar" w:customStyle="1">
    <w:name w:val="Rodapé Char"/>
    <w:basedOn w:val="DefaultParagraphFont"/>
    <w:qFormat/>
    <w:rsid w:val="006340f1"/>
    <w:rPr/>
  </w:style>
  <w:style w:type="character" w:styleId="RecuodecorpodetextoChar" w:customStyle="1">
    <w:name w:val="Recuo de corpo de texto Char"/>
    <w:qFormat/>
    <w:rsid w:val="006340f1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TtuloChar" w:customStyle="1">
    <w:name w:val="Título Char"/>
    <w:link w:val="Ttulo"/>
    <w:qFormat/>
    <w:rsid w:val="006340f1"/>
    <w:rPr>
      <w:rFonts w:ascii="Abadi MT Condensed Light" w:hAnsi="Abadi MT Condensed Light" w:eastAsia="Times New Roman" w:cs="Times New Roman"/>
      <w:b/>
      <w:sz w:val="40"/>
      <w:szCs w:val="20"/>
      <w:lang w:eastAsia="ar-SA"/>
    </w:rPr>
  </w:style>
  <w:style w:type="character" w:styleId="SubttuloChar" w:customStyle="1">
    <w:name w:val="Subtítulo Char"/>
    <w:uiPriority w:val="11"/>
    <w:qFormat/>
    <w:rsid w:val="006340f1"/>
    <w:rPr>
      <w:rFonts w:eastAsia="Times New Roman"/>
      <w:color w:val="5A5A5A"/>
      <w:spacing w:val="15"/>
    </w:rPr>
  </w:style>
  <w:style w:type="character" w:styleId="CorpodetextoChar" w:customStyle="1">
    <w:name w:val="Corpo de texto Char"/>
    <w:basedOn w:val="DefaultParagraphFont"/>
    <w:uiPriority w:val="1"/>
    <w:qFormat/>
    <w:rsid w:val="00cc770a"/>
    <w:rPr/>
  </w:style>
  <w:style w:type="character" w:styleId="Ttulo1Char" w:customStyle="1">
    <w:name w:val="Título 1 Char"/>
    <w:uiPriority w:val="9"/>
    <w:qFormat/>
    <w:rsid w:val="00cc770a"/>
    <w:rPr>
      <w:rFonts w:ascii="Garamond" w:hAnsi="Garamond" w:eastAsia="Times New Roman" w:cs="Arial"/>
      <w:b/>
      <w:iCs/>
      <w:caps/>
      <w:sz w:val="24"/>
      <w:szCs w:val="24"/>
    </w:rPr>
  </w:style>
  <w:style w:type="character" w:styleId="Ttulo2Char" w:customStyle="1">
    <w:name w:val="Título 2 Char"/>
    <w:uiPriority w:val="9"/>
    <w:qFormat/>
    <w:rsid w:val="00cc770a"/>
    <w:rPr>
      <w:rFonts w:ascii="Garamond" w:hAnsi="Garamond" w:eastAsia="Times New Roman" w:cs="Times New Roman"/>
      <w:b/>
      <w:bCs/>
      <w:szCs w:val="20"/>
      <w:lang w:eastAsia="pt-BR"/>
    </w:rPr>
  </w:style>
  <w:style w:type="character" w:styleId="Ttulo3Char" w:customStyle="1">
    <w:name w:val="Título 3 Char"/>
    <w:qFormat/>
    <w:rsid w:val="00cc770a"/>
    <w:rPr>
      <w:rFonts w:ascii="Arial" w:hAnsi="Arial" w:eastAsia="Times New Roman" w:cs="Arial"/>
      <w:b/>
      <w:i/>
      <w:caps/>
      <w:szCs w:val="20"/>
    </w:rPr>
  </w:style>
  <w:style w:type="character" w:styleId="Ttulo4Char" w:customStyle="1">
    <w:name w:val="Título 4 Char"/>
    <w:qFormat/>
    <w:rsid w:val="00cc770a"/>
    <w:rPr>
      <w:rFonts w:ascii="Times New Roman" w:hAnsi="Times New Roman" w:eastAsia="Times New Roman" w:cs="Arial"/>
      <w:b/>
      <w:iCs/>
      <w:sz w:val="16"/>
      <w:szCs w:val="16"/>
    </w:rPr>
  </w:style>
  <w:style w:type="character" w:styleId="Ttulo5Char" w:customStyle="1">
    <w:name w:val="Título 5 Char"/>
    <w:qFormat/>
    <w:rsid w:val="00cc770a"/>
    <w:rPr>
      <w:rFonts w:ascii="Garamond" w:hAnsi="Garamond" w:eastAsia="Times New Roman" w:cs="Arial"/>
      <w:b/>
      <w:iCs/>
      <w:caps/>
      <w:sz w:val="20"/>
      <w:szCs w:val="24"/>
    </w:rPr>
  </w:style>
  <w:style w:type="character" w:styleId="Ttulo6Char" w:customStyle="1">
    <w:name w:val="Título 6 Char"/>
    <w:qFormat/>
    <w:rsid w:val="00cc770a"/>
    <w:rPr>
      <w:rFonts w:ascii="Times New Roman" w:hAnsi="Times New Roman" w:eastAsia="Times New Roman" w:cs="Times New Roman"/>
      <w:b/>
      <w:iCs/>
      <w:sz w:val="24"/>
      <w:szCs w:val="20"/>
    </w:rPr>
  </w:style>
  <w:style w:type="character" w:styleId="Ttulo7Char" w:customStyle="1">
    <w:name w:val="Título 7 Char"/>
    <w:qFormat/>
    <w:rsid w:val="00cc770a"/>
    <w:rPr>
      <w:rFonts w:ascii="Arial" w:hAnsi="Arial" w:eastAsia="Times New Roman" w:cs="Arial"/>
      <w:bCs/>
      <w:iCs/>
      <w:caps/>
      <w:sz w:val="28"/>
      <w:szCs w:val="28"/>
    </w:rPr>
  </w:style>
  <w:style w:type="character" w:styleId="Ttulo8Char" w:customStyle="1">
    <w:name w:val="Título 8 Char"/>
    <w:qFormat/>
    <w:rsid w:val="00cc770a"/>
    <w:rPr>
      <w:rFonts w:ascii="Garamond" w:hAnsi="Garamond" w:eastAsia="Times New Roman" w:cs="Arial"/>
      <w:bCs/>
      <w:iCs/>
      <w:sz w:val="28"/>
      <w:szCs w:val="24"/>
    </w:rPr>
  </w:style>
  <w:style w:type="character" w:styleId="Ttulo9Char" w:customStyle="1">
    <w:name w:val="Título 9 Char"/>
    <w:qFormat/>
    <w:rsid w:val="00cc770a"/>
    <w:rPr>
      <w:rFonts w:ascii="Garamond" w:hAnsi="Garamond" w:eastAsia="Times New Roman" w:cs="Arial"/>
      <w:bCs/>
      <w:i/>
      <w:sz w:val="24"/>
      <w:szCs w:val="24"/>
    </w:rPr>
  </w:style>
  <w:style w:type="character" w:styleId="Pagenumber">
    <w:name w:val="page number"/>
    <w:basedOn w:val="DefaultParagraphFont"/>
    <w:qFormat/>
    <w:rsid w:val="00cc770a"/>
    <w:rPr/>
  </w:style>
  <w:style w:type="character" w:styleId="TextodebaloChar" w:customStyle="1">
    <w:name w:val="Texto de balão Char"/>
    <w:semiHidden/>
    <w:qFormat/>
    <w:rsid w:val="00cc770a"/>
    <w:rPr>
      <w:rFonts w:ascii="Tahoma" w:hAnsi="Tahoma" w:eastAsia="Times New Roman" w:cs="Tahoma"/>
      <w:bCs/>
      <w:i/>
      <w:sz w:val="16"/>
      <w:szCs w:val="16"/>
    </w:rPr>
  </w:style>
  <w:style w:type="character" w:styleId="Corpodetexto2Char" w:customStyle="1">
    <w:name w:val="Corpo de texto 2 Char"/>
    <w:qFormat/>
    <w:rsid w:val="00cc770a"/>
    <w:rPr>
      <w:rFonts w:ascii="Garamond" w:hAnsi="Garamond" w:eastAsia="Times New Roman" w:cs="Arial"/>
      <w:b/>
      <w:iCs/>
      <w:sz w:val="24"/>
      <w:szCs w:val="24"/>
      <w:u w:val="single"/>
    </w:rPr>
  </w:style>
  <w:style w:type="character" w:styleId="Strong">
    <w:name w:val="Strong"/>
    <w:qFormat/>
    <w:rsid w:val="00cc770a"/>
    <w:rPr>
      <w:b/>
      <w:bCs/>
    </w:rPr>
  </w:style>
  <w:style w:type="character" w:styleId="Corpodetexto3Char" w:customStyle="1">
    <w:name w:val="Corpo de texto 3 Char"/>
    <w:qFormat/>
    <w:rsid w:val="00cc770a"/>
    <w:rPr>
      <w:rFonts w:ascii="Garamond" w:hAnsi="Garamond" w:eastAsia="Times New Roman" w:cs="Arial"/>
      <w:iCs/>
      <w:sz w:val="24"/>
      <w:szCs w:val="24"/>
    </w:rPr>
  </w:style>
  <w:style w:type="character" w:styleId="Recuodecorpodetexto3Char" w:customStyle="1">
    <w:name w:val="Recuo de corpo de texto 3 Char"/>
    <w:qFormat/>
    <w:rsid w:val="00cc770a"/>
    <w:rPr>
      <w:rFonts w:ascii="Arial" w:hAnsi="Arial" w:eastAsia="Times New Roman" w:cs="Times New Roman"/>
      <w:szCs w:val="20"/>
      <w:lang w:eastAsia="pt-BR"/>
    </w:rPr>
  </w:style>
  <w:style w:type="character" w:styleId="Recuodecorpodetexto2Char" w:customStyle="1">
    <w:name w:val="Recuo de corpo de texto 2 Char"/>
    <w:qFormat/>
    <w:rsid w:val="00cc770a"/>
    <w:rPr>
      <w:rFonts w:ascii="Arial" w:hAnsi="Arial" w:eastAsia="Times New Roman" w:cs="Times New Roman"/>
      <w:szCs w:val="24"/>
      <w:lang w:eastAsia="pt-BR"/>
    </w:rPr>
  </w:style>
  <w:style w:type="character" w:styleId="Hyperlink">
    <w:name w:val="Hyperlink"/>
    <w:uiPriority w:val="99"/>
    <w:rsid w:val="00cc770a"/>
    <w:rPr>
      <w:rFonts w:ascii="Trebuchet MS" w:hAnsi="Trebuchet MS"/>
      <w:b/>
      <w:bCs/>
      <w:strike w:val="false"/>
      <w:dstrike w:val="false"/>
      <w:color w:val="404040"/>
      <w:sz w:val="18"/>
      <w:szCs w:val="18"/>
      <w:u w:val="none"/>
      <w:effect w:val="none"/>
    </w:rPr>
  </w:style>
  <w:style w:type="character" w:styleId="Textonormal1" w:customStyle="1">
    <w:name w:val="texto_normal1"/>
    <w:qFormat/>
    <w:rsid w:val="00cc770a"/>
    <w:rPr>
      <w:rFonts w:ascii="Verdana" w:hAnsi="Verdana"/>
      <w:color w:val="000000"/>
      <w:sz w:val="20"/>
      <w:szCs w:val="20"/>
    </w:rPr>
  </w:style>
  <w:style w:type="character" w:styleId="FollowedHyperlink">
    <w:name w:val="FollowedHyperlink"/>
    <w:rsid w:val="00cc770a"/>
    <w:rPr>
      <w:color w:val="800080"/>
      <w:u w:val="single"/>
    </w:rPr>
  </w:style>
  <w:style w:type="character" w:styleId="UnresolvedMention">
    <w:name w:val="Unresolved Mention"/>
    <w:uiPriority w:val="99"/>
    <w:semiHidden/>
    <w:unhideWhenUsed/>
    <w:qFormat/>
    <w:rsid w:val="00465623"/>
    <w:rPr>
      <w:color w:val="605E5C"/>
      <w:shd w:fill="E1DFDD" w:val="clear"/>
    </w:rPr>
  </w:style>
  <w:style w:type="character" w:styleId="TextodenotaderodapChar" w:customStyle="1">
    <w:name w:val="Texto de nota de rodapé Char"/>
    <w:uiPriority w:val="99"/>
    <w:semiHidden/>
    <w:qFormat/>
    <w:rsid w:val="00c81b03"/>
    <w:rPr>
      <w:rFonts w:ascii="Futura Md BT" w:hAnsi="Futura Md BT"/>
      <w:lang w:eastAsia="en-US"/>
    </w:rPr>
  </w:style>
  <w:style w:type="character" w:styleId="Caracteresdenotaderodap">
    <w:name w:val="Caracteres de nota de rodapé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uiPriority w:val="99"/>
    <w:semiHidden/>
    <w:unhideWhenUsed/>
    <w:qFormat/>
    <w:rsid w:val="00c81b03"/>
    <w:rPr>
      <w:vertAlign w:val="superscript"/>
    </w:rPr>
  </w:style>
  <w:style w:type="character" w:styleId="Fontepargpadro">
    <w:name w:val="Fonte parág. padrão"/>
    <w:qFormat/>
    <w:rPr/>
  </w:style>
  <w:style w:type="character" w:styleId="Smbolosdenumerao">
    <w:name w:val="Símbolos de numeração"/>
    <w:qFormat/>
    <w:rPr>
      <w:rFonts w:ascii="Arial" w:hAnsi="Arial" w:cs="Arial"/>
      <w:b/>
      <w:bCs/>
      <w:sz w:val="22"/>
      <w:szCs w:val="22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CorpodetextoChar"/>
    <w:uiPriority w:val="1"/>
    <w:unhideWhenUsed/>
    <w:qFormat/>
    <w:rsid w:val="00cc770a"/>
    <w:pPr/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nhideWhenUsed/>
    <w:rsid w:val="006340f1"/>
    <w:pPr>
      <w:tabs>
        <w:tab w:val="clear" w:pos="708"/>
        <w:tab w:val="center" w:pos="4252" w:leader="none"/>
        <w:tab w:val="right" w:pos="8504" w:leader="none"/>
      </w:tabs>
      <w:spacing w:lineRule="auto" w:line="240" w:before="120" w:after="0"/>
    </w:pPr>
    <w:rPr/>
  </w:style>
  <w:style w:type="paragraph" w:styleId="Footer">
    <w:name w:val="Footer"/>
    <w:basedOn w:val="Normal"/>
    <w:link w:val="RodapChar"/>
    <w:unhideWhenUsed/>
    <w:rsid w:val="006340f1"/>
    <w:pPr>
      <w:tabs>
        <w:tab w:val="clear" w:pos="708"/>
        <w:tab w:val="center" w:pos="4252" w:leader="none"/>
        <w:tab w:val="right" w:pos="8504" w:leader="none"/>
      </w:tabs>
      <w:spacing w:lineRule="auto" w:line="240" w:before="120" w:after="0"/>
    </w:pPr>
    <w:rPr/>
  </w:style>
  <w:style w:type="paragraph" w:styleId="BodyTextIndent">
    <w:name w:val="Body Text Indent"/>
    <w:basedOn w:val="Normal"/>
    <w:link w:val="RecuodecorpodetextoChar"/>
    <w:rsid w:val="006340f1"/>
    <w:pPr>
      <w:suppressAutoHyphens w:val="true"/>
      <w:spacing w:lineRule="auto" w:line="240" w:before="120" w:after="0"/>
      <w:ind w:firstLine="2160"/>
      <w:jc w:val="both"/>
    </w:pPr>
    <w:rPr>
      <w:rFonts w:ascii="Times New Roman" w:hAnsi="Times New Roman" w:eastAsia="Times New Roman"/>
      <w:sz w:val="24"/>
      <w:szCs w:val="24"/>
      <w:lang w:eastAsia="ar-SA"/>
    </w:rPr>
  </w:style>
  <w:style w:type="paragraph" w:styleId="Title">
    <w:name w:val="Title"/>
    <w:basedOn w:val="Normal"/>
    <w:next w:val="Subtitle"/>
    <w:link w:val="TtuloChar"/>
    <w:qFormat/>
    <w:rsid w:val="006340f1"/>
    <w:pPr>
      <w:suppressAutoHyphens w:val="true"/>
      <w:spacing w:lineRule="auto" w:line="240" w:before="120" w:after="0"/>
      <w:jc w:val="center"/>
    </w:pPr>
    <w:rPr>
      <w:rFonts w:ascii="Abadi MT Condensed Light" w:hAnsi="Abadi MT Condensed Light" w:eastAsia="Times New Roman"/>
      <w:b/>
      <w:sz w:val="40"/>
      <w:szCs w:val="20"/>
      <w:lang w:eastAsia="ar-SA"/>
    </w:rPr>
  </w:style>
  <w:style w:type="paragraph" w:styleId="Subtitle">
    <w:name w:val="Subtitle"/>
    <w:basedOn w:val="Normal"/>
    <w:next w:val="Normal"/>
    <w:link w:val="SubttuloChar"/>
    <w:qFormat/>
    <w:rsid w:val="006340f1"/>
    <w:pPr/>
    <w:rPr>
      <w:rFonts w:eastAsia="Times New Roman"/>
      <w:color w:val="5A5A5A"/>
      <w:spacing w:val="15"/>
    </w:rPr>
  </w:style>
  <w:style w:type="paragraph" w:styleId="BalloonText">
    <w:name w:val="Balloon Text"/>
    <w:basedOn w:val="Normal"/>
    <w:link w:val="TextodebaloChar"/>
    <w:semiHidden/>
    <w:qFormat/>
    <w:rsid w:val="00cc770a"/>
    <w:pPr>
      <w:spacing w:lineRule="auto" w:line="240" w:before="120" w:after="0"/>
    </w:pPr>
    <w:rPr>
      <w:rFonts w:ascii="Tahoma" w:hAnsi="Tahoma" w:eastAsia="Times New Roman" w:cs="Tahoma"/>
      <w:bCs/>
      <w:i/>
      <w:sz w:val="16"/>
      <w:szCs w:val="16"/>
    </w:rPr>
  </w:style>
  <w:style w:type="paragraph" w:styleId="BodyText2">
    <w:name w:val="Body Text 2"/>
    <w:basedOn w:val="Normal"/>
    <w:link w:val="Corpodetexto2Char"/>
    <w:qFormat/>
    <w:rsid w:val="00cc770a"/>
    <w:pPr>
      <w:spacing w:lineRule="auto" w:line="240" w:before="120" w:after="0"/>
      <w:jc w:val="both"/>
    </w:pPr>
    <w:rPr>
      <w:rFonts w:ascii="Garamond" w:hAnsi="Garamond" w:eastAsia="Times New Roman" w:cs="Arial"/>
      <w:b/>
      <w:iCs/>
      <w:sz w:val="24"/>
      <w:szCs w:val="24"/>
      <w:u w:val="single"/>
    </w:rPr>
  </w:style>
  <w:style w:type="paragraph" w:styleId="NormalWeb">
    <w:name w:val="Normal (Web)"/>
    <w:basedOn w:val="Normal"/>
    <w:qFormat/>
    <w:rsid w:val="00cc770a"/>
    <w:pPr>
      <w:spacing w:lineRule="auto" w:line="240" w:beforeAutospacing="1" w:afterAutospacing="1"/>
    </w:pPr>
    <w:rPr>
      <w:rFonts w:ascii="Trebuchet MS" w:hAnsi="Trebuchet MS" w:eastAsia="Arial Unicode MS" w:cs="Arial Unicode MS"/>
      <w:color w:val="333333"/>
      <w:sz w:val="18"/>
      <w:szCs w:val="18"/>
      <w:lang w:eastAsia="pt-BR"/>
    </w:rPr>
  </w:style>
  <w:style w:type="paragraph" w:styleId="BodyText3">
    <w:name w:val="Body Text 3"/>
    <w:basedOn w:val="Normal"/>
    <w:link w:val="Corpodetexto3Char"/>
    <w:qFormat/>
    <w:rsid w:val="00cc770a"/>
    <w:pPr>
      <w:spacing w:lineRule="auto" w:line="240" w:before="120" w:after="0"/>
    </w:pPr>
    <w:rPr>
      <w:rFonts w:ascii="Garamond" w:hAnsi="Garamond" w:eastAsia="Times New Roman" w:cs="Arial"/>
      <w:iCs/>
      <w:sz w:val="24"/>
      <w:szCs w:val="24"/>
    </w:rPr>
  </w:style>
  <w:style w:type="paragraph" w:styleId="BodyTextIndent3">
    <w:name w:val="Body Text Indent 3"/>
    <w:basedOn w:val="Normal"/>
    <w:link w:val="Recuodecorpodetexto3Char"/>
    <w:qFormat/>
    <w:rsid w:val="00cc770a"/>
    <w:pPr>
      <w:spacing w:lineRule="auto" w:line="240" w:before="120" w:after="0"/>
      <w:ind w:hanging="711" w:left="2835"/>
      <w:jc w:val="both"/>
    </w:pPr>
    <w:rPr>
      <w:rFonts w:ascii="Arial" w:hAnsi="Arial" w:eastAsia="Times New Roman"/>
      <w:szCs w:val="20"/>
      <w:lang w:eastAsia="pt-BR"/>
    </w:rPr>
  </w:style>
  <w:style w:type="paragraph" w:styleId="BodyTextIndent2">
    <w:name w:val="Body Text Indent 2"/>
    <w:basedOn w:val="Normal"/>
    <w:link w:val="Recuodecorpodetexto2Char"/>
    <w:qFormat/>
    <w:rsid w:val="00cc770a"/>
    <w:pPr>
      <w:spacing w:lineRule="auto" w:line="240" w:before="120" w:after="0"/>
      <w:ind w:firstLine="1134"/>
      <w:jc w:val="both"/>
    </w:pPr>
    <w:rPr>
      <w:rFonts w:ascii="Arial" w:hAnsi="Arial" w:eastAsia="Times New Roman"/>
      <w:szCs w:val="24"/>
      <w:lang w:eastAsia="pt-BR"/>
    </w:rPr>
  </w:style>
  <w:style w:type="paragraph" w:styleId="BlockText">
    <w:name w:val="Block Text"/>
    <w:basedOn w:val="Normal"/>
    <w:qFormat/>
    <w:rsid w:val="00cc770a"/>
    <w:pPr>
      <w:spacing w:lineRule="auto" w:line="240"/>
      <w:ind w:hanging="0" w:left="120" w:right="120"/>
    </w:pPr>
    <w:rPr>
      <w:rFonts w:ascii="Arial" w:hAnsi="Arial" w:eastAsia="Times New Roman" w:cs="Arial"/>
      <w:bCs/>
      <w:i/>
      <w:sz w:val="24"/>
      <w:szCs w:val="24"/>
    </w:rPr>
  </w:style>
  <w:style w:type="paragraph" w:styleId="Xl31" w:customStyle="1">
    <w:name w:val="xl31"/>
    <w:basedOn w:val="Normal"/>
    <w:qFormat/>
    <w:rsid w:val="00cc77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</w:pPr>
    <w:rPr>
      <w:rFonts w:ascii="Arial" w:hAnsi="Arial" w:eastAsia="Times New Roman" w:cs="Arial"/>
      <w:b/>
      <w:bCs/>
      <w:i/>
      <w:iCs/>
      <w:sz w:val="24"/>
      <w:szCs w:val="24"/>
      <w:lang w:eastAsia="pt-BR"/>
    </w:rPr>
  </w:style>
  <w:style w:type="paragraph" w:styleId="Default" w:customStyle="1">
    <w:name w:val="Default"/>
    <w:qFormat/>
    <w:rsid w:val="00cc770a"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000000"/>
      <w:kern w:val="0"/>
      <w:sz w:val="24"/>
      <w:szCs w:val="24"/>
      <w:lang w:val="pt-BR" w:eastAsia="pt-BR" w:bidi="ar-SA"/>
    </w:rPr>
  </w:style>
  <w:style w:type="paragraph" w:styleId="ListBullet">
    <w:name w:val="List Bullet"/>
    <w:basedOn w:val="Normal"/>
    <w:qFormat/>
    <w:rsid w:val="00cc770a"/>
    <w:pPr>
      <w:spacing w:lineRule="auto" w:line="240" w:before="120" w:after="0"/>
      <w:contextualSpacing/>
    </w:pPr>
    <w:rPr>
      <w:rFonts w:ascii="Arial" w:hAnsi="Arial" w:eastAsia="Times New Roman" w:cs="Arial"/>
      <w:bCs/>
      <w:i/>
      <w:sz w:val="24"/>
      <w:szCs w:val="24"/>
    </w:rPr>
  </w:style>
  <w:style w:type="paragraph" w:styleId="ListParagraph">
    <w:name w:val="List Paragraph"/>
    <w:basedOn w:val="Normal"/>
    <w:uiPriority w:val="1"/>
    <w:qFormat/>
    <w:rsid w:val="00a50ef5"/>
    <w:pPr>
      <w:widowControl w:val="false"/>
      <w:spacing w:lineRule="auto" w:line="240" w:before="120" w:after="0"/>
      <w:ind w:hanging="0" w:left="262"/>
      <w:jc w:val="both"/>
    </w:pPr>
    <w:rPr>
      <w:rFonts w:ascii="Arial MT" w:hAnsi="Arial MT" w:eastAsia="Arial MT" w:cs="Arial MT"/>
      <w:lang w:val="pt-PT"/>
    </w:rPr>
  </w:style>
  <w:style w:type="paragraph" w:styleId="TableParagraph" w:customStyle="1">
    <w:name w:val="Table Paragraph"/>
    <w:basedOn w:val="Normal"/>
    <w:uiPriority w:val="1"/>
    <w:qFormat/>
    <w:rsid w:val="00a50ef5"/>
    <w:pPr>
      <w:widowControl w:val="false"/>
      <w:spacing w:lineRule="auto" w:line="240" w:before="120" w:after="0"/>
    </w:pPr>
    <w:rPr>
      <w:rFonts w:ascii="Arial MT" w:hAnsi="Arial MT" w:eastAsia="Arial MT" w:cs="Arial MT"/>
      <w:lang w:val="pt-PT"/>
    </w:rPr>
  </w:style>
  <w:style w:type="paragraph" w:styleId="FootnoteText">
    <w:name w:val="Footnote Text"/>
    <w:basedOn w:val="Normal"/>
    <w:link w:val="TextodenotaderodapChar"/>
    <w:uiPriority w:val="99"/>
    <w:semiHidden/>
    <w:unhideWhenUsed/>
    <w:rsid w:val="00c81b03"/>
    <w:pPr/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numbering" w:styleId="Listaatual1" w:customStyle="1">
    <w:name w:val="Lista atual1"/>
    <w:uiPriority w:val="99"/>
    <w:qFormat/>
    <w:rsid w:val="00a50ef5"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cc770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leNormal">
    <w:name w:val="Table Normal"/>
    <w:uiPriority w:val="2"/>
    <w:semiHidden/>
    <w:unhideWhenUsed/>
    <w:qFormat/>
    <w:rsid w:val="00a50ef5"/>
    <w:rPr>
      <w:lang w:val="en-US" w:eastAsia="en-US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40861-946A-4C0B-A512-0DD06234A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Minuta de Edital</Template>
  <TotalTime>114</TotalTime>
  <Application>LibreOffice/7.6.7.2$Windows_X86_64 LibreOffice_project/dd47e4b30cb7dab30588d6c79c651f218165e3c5</Application>
  <AppVersion>15.0000</AppVersion>
  <Pages>3</Pages>
  <Words>385</Words>
  <Characters>2108</Characters>
  <CharactersWithSpaces>2523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2024-04-12T14:11:30Z</dcterms:created>
  <dc:creator/>
  <dc:description/>
  <dc:language>pt-BR</dc:language>
  <cp:lastModifiedBy/>
  <dcterms:modified xsi:type="dcterms:W3CDTF">2026-05-04T15:30:56Z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