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333F20">
      <w:pPr>
        <w:pStyle w:val="7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drawing>
          <wp:anchor distT="0" distB="0" distL="0" distR="0" simplePos="0" relativeHeight="251659264" behindDoc="1" locked="0" layoutInCell="0" allowOverlap="1">
            <wp:simplePos x="0" y="0"/>
            <wp:positionH relativeFrom="column">
              <wp:posOffset>4732655</wp:posOffset>
            </wp:positionH>
            <wp:positionV relativeFrom="paragraph">
              <wp:posOffset>170180</wp:posOffset>
            </wp:positionV>
            <wp:extent cx="850265" cy="716915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0265" cy="716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drawing>
          <wp:anchor distT="0" distB="0" distL="0" distR="0" simplePos="0" relativeHeight="251659264" behindDoc="1" locked="0" layoutInCell="0" allowOverlap="1">
            <wp:simplePos x="0" y="0"/>
            <wp:positionH relativeFrom="column">
              <wp:posOffset>5764530</wp:posOffset>
            </wp:positionH>
            <wp:positionV relativeFrom="paragraph">
              <wp:posOffset>-101600</wp:posOffset>
            </wp:positionV>
            <wp:extent cx="928370" cy="821690"/>
            <wp:effectExtent l="0" t="0" r="0" b="0"/>
            <wp:wrapNone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8370" cy="821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91A416">
      <w:pPr>
        <w:pStyle w:val="7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0" distR="0" simplePos="0" relativeHeight="251659264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127000</wp:posOffset>
            </wp:positionV>
            <wp:extent cx="1344295" cy="466725"/>
            <wp:effectExtent l="0" t="0" r="0" b="0"/>
            <wp:wrapNone/>
            <wp:docPr id="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B6DF4B">
      <w:pPr>
        <w:pStyle w:val="7"/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s">
            <w:drawing>
              <wp:anchor distT="0" distB="0" distL="0" distR="0" simplePos="0" relativeHeight="251659264" behindDoc="1" locked="0" layoutInCell="0" allowOverlap="1">
                <wp:simplePos x="0" y="0"/>
                <wp:positionH relativeFrom="column">
                  <wp:posOffset>1453515</wp:posOffset>
                </wp:positionH>
                <wp:positionV relativeFrom="paragraph">
                  <wp:posOffset>15240</wp:posOffset>
                </wp:positionV>
                <wp:extent cx="3279140" cy="438150"/>
                <wp:effectExtent l="0" t="0" r="0" b="0"/>
                <wp:wrapNone/>
                <wp:docPr id="4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9240" cy="438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rgbClr val="FFFFFF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/>
                      </wps:style>
                      <wps:txbx>
                        <w:txbxContent>
                          <w:p w14:paraId="399982CF">
                            <w:pPr>
                              <w:pStyle w:val="16"/>
                              <w:spacing w:before="13" w:after="0"/>
                              <w:ind w:left="20" w:right="18" w:firstLine="0"/>
                              <w:jc w:val="center"/>
                              <w:rPr>
                                <w:rFonts w:ascii="Arial" w:hAns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2"/>
                              </w:rPr>
                              <w:t xml:space="preserve">PREFEITURA MUNICIPAL DE JACAREÍ </w:t>
                            </w:r>
                            <w:r>
                              <w:rPr>
                                <w:rFonts w:ascii="Arial" w:hAnsi="Arial"/>
                                <w:b w:val="0"/>
                                <w:bCs w:val="0"/>
                                <w:color w:val="000000"/>
                                <w:spacing w:val="-2"/>
                                <w:sz w:val="22"/>
                              </w:rPr>
                              <w:t>FUNDAÇÃO</w:t>
                            </w:r>
                            <w:r>
                              <w:rPr>
                                <w:rFonts w:ascii="Arial" w:hAnsi="Arial"/>
                                <w:b w:val="0"/>
                                <w:bCs w:val="0"/>
                                <w:color w:val="000000"/>
                                <w:spacing w:val="-10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0"/>
                                <w:bCs w:val="0"/>
                                <w:color w:val="000000"/>
                                <w:spacing w:val="-2"/>
                                <w:sz w:val="22"/>
                              </w:rPr>
                              <w:t>CULTURAL</w:t>
                            </w:r>
                            <w:r>
                              <w:rPr>
                                <w:rFonts w:ascii="Arial" w:hAnsi="Arial"/>
                                <w:b w:val="0"/>
                                <w:bCs w:val="0"/>
                                <w:color w:val="000000"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0"/>
                                <w:bCs w:val="0"/>
                                <w:color w:val="000000"/>
                                <w:spacing w:val="-2"/>
                                <w:sz w:val="22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 w:val="0"/>
                                <w:bCs w:val="0"/>
                                <w:color w:val="000000"/>
                                <w:spacing w:val="-10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0"/>
                                <w:bCs w:val="0"/>
                                <w:color w:val="000000"/>
                                <w:spacing w:val="-2"/>
                                <w:sz w:val="22"/>
                              </w:rPr>
                              <w:t>JACAREHY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0"/>
                                <w:bCs w:val="0"/>
                                <w:color w:val="000000"/>
                                <w:spacing w:val="-2"/>
                                <w:sz w:val="22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 w:val="0"/>
                                <w:bCs w:val="0"/>
                                <w:color w:val="000000"/>
                                <w:spacing w:val="-10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0"/>
                                <w:bCs w:val="0"/>
                                <w:color w:val="000000"/>
                                <w:spacing w:val="-2"/>
                                <w:sz w:val="22"/>
                              </w:rPr>
                              <w:t>‘JMA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2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5" o:spid="_x0000_s1026" o:spt="1" style="position:absolute;left:0pt;margin-left:114.45pt;margin-top:1.2pt;height:34.5pt;width:258.2pt;z-index:-251657216;mso-width-relative:page;mso-height-relative:page;" filled="f" stroked="f" coordsize="21600,21600" o:allowincell="f" o:gfxdata="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CI&#10;IxEN1gAAAAgBAAAPAAAAAAAAAAEAIAAAACIAAABkcnMvZG93bnJldi54bWxQSwECFAAUAAAACACH&#10;TuJAlCYD57QBAACFAwAADgAAAAAAAAABACAAAAAlAQAAZHJzL2Uyb0RvYy54bWxQSwUGAAAAAAYA&#10;BgBZAQAASwUAAAAA&#10;">
                <v:fill on="f" focussize="0,0"/>
                <v:stroke on="f" weight="0pt"/>
                <v:imagedata o:title=""/>
                <o:lock v:ext="edit" aspectratio="f"/>
                <v:textbox inset="0mm,0mm,0mm,0mm">
                  <w:txbxContent>
                    <w:p w14:paraId="399982CF">
                      <w:pPr>
                        <w:pStyle w:val="16"/>
                        <w:spacing w:before="13" w:after="0"/>
                        <w:ind w:left="20" w:right="18" w:firstLine="0"/>
                        <w:jc w:val="center"/>
                        <w:rPr>
                          <w:rFonts w:ascii="Arial" w:hAnsi="Arial"/>
                          <w:b/>
                          <w:sz w:val="22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2"/>
                        </w:rPr>
                        <w:t xml:space="preserve">PREFEITURA MUNICIPAL DE JACAREÍ </w:t>
                      </w:r>
                      <w:r>
                        <w:rPr>
                          <w:rFonts w:ascii="Arial" w:hAnsi="Arial"/>
                          <w:b w:val="0"/>
                          <w:bCs w:val="0"/>
                          <w:color w:val="000000"/>
                          <w:spacing w:val="-2"/>
                          <w:sz w:val="22"/>
                        </w:rPr>
                        <w:t>FUNDAÇÃO</w:t>
                      </w:r>
                      <w:r>
                        <w:rPr>
                          <w:rFonts w:ascii="Arial" w:hAnsi="Arial"/>
                          <w:b w:val="0"/>
                          <w:bCs w:val="0"/>
                          <w:color w:val="000000"/>
                          <w:spacing w:val="-10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0"/>
                          <w:bCs w:val="0"/>
                          <w:color w:val="000000"/>
                          <w:spacing w:val="-2"/>
                          <w:sz w:val="22"/>
                        </w:rPr>
                        <w:t>CULTURAL</w:t>
                      </w:r>
                      <w:r>
                        <w:rPr>
                          <w:rFonts w:ascii="Arial" w:hAnsi="Arial"/>
                          <w:b w:val="0"/>
                          <w:bCs w:val="0"/>
                          <w:color w:val="000000"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0"/>
                          <w:bCs w:val="0"/>
                          <w:color w:val="000000"/>
                          <w:spacing w:val="-2"/>
                          <w:sz w:val="22"/>
                        </w:rPr>
                        <w:t>DE</w:t>
                      </w:r>
                      <w:r>
                        <w:rPr>
                          <w:rFonts w:ascii="Arial" w:hAnsi="Arial"/>
                          <w:b w:val="0"/>
                          <w:bCs w:val="0"/>
                          <w:color w:val="000000"/>
                          <w:spacing w:val="-10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0"/>
                          <w:bCs w:val="0"/>
                          <w:color w:val="000000"/>
                          <w:spacing w:val="-2"/>
                          <w:sz w:val="22"/>
                        </w:rPr>
                        <w:t>JACAREHY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0"/>
                          <w:bCs w:val="0"/>
                          <w:color w:val="000000"/>
                          <w:spacing w:val="-2"/>
                          <w:sz w:val="22"/>
                        </w:rPr>
                        <w:t>-</w:t>
                      </w:r>
                      <w:r>
                        <w:rPr>
                          <w:rFonts w:ascii="Arial" w:hAnsi="Arial"/>
                          <w:b w:val="0"/>
                          <w:bCs w:val="0"/>
                          <w:color w:val="000000"/>
                          <w:spacing w:val="-10"/>
                          <w:sz w:val="2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0"/>
                          <w:bCs w:val="0"/>
                          <w:color w:val="000000"/>
                          <w:spacing w:val="-2"/>
                          <w:sz w:val="22"/>
                        </w:rPr>
                        <w:t>‘JMA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2"/>
                        </w:rPr>
                        <w:t>’</w:t>
                      </w:r>
                    </w:p>
                  </w:txbxContent>
                </v:textbox>
              </v:rect>
            </w:pict>
          </mc:Fallback>
        </mc:AlternateContent>
      </w:r>
    </w:p>
    <w:p w14:paraId="47F67A4C">
      <w:pPr>
        <w:pStyle w:val="7"/>
        <w:rPr>
          <w:rFonts w:ascii="Times New Roman" w:hAnsi="Times New Roman"/>
        </w:rPr>
      </w:pPr>
    </w:p>
    <w:p w14:paraId="611D28DE">
      <w:pPr>
        <w:pStyle w:val="7"/>
        <w:rPr>
          <w:rFonts w:ascii="Times New Roman" w:hAnsi="Times New Roman"/>
        </w:rPr>
      </w:pPr>
    </w:p>
    <w:p w14:paraId="23752612">
      <w:pPr>
        <w:pStyle w:val="7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0" distR="0" simplePos="0" relativeHeight="251659264" behindDoc="0" locked="0" layoutInCell="0" allowOverlap="1">
            <wp:simplePos x="0" y="0"/>
            <wp:positionH relativeFrom="column">
              <wp:posOffset>-31750</wp:posOffset>
            </wp:positionH>
            <wp:positionV relativeFrom="paragraph">
              <wp:posOffset>170815</wp:posOffset>
            </wp:positionV>
            <wp:extent cx="6149340" cy="95250"/>
            <wp:effectExtent l="0" t="0" r="0" b="0"/>
            <wp:wrapNone/>
            <wp:docPr id="6" name="Figur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a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463" t="76066" r="762" b="15641"/>
                    <a:stretch>
                      <a:fillRect/>
                    </a:stretch>
                  </pic:blipFill>
                  <pic:spPr>
                    <a:xfrm>
                      <a:off x="0" y="0"/>
                      <a:ext cx="614934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13D72C">
      <w:pPr>
        <w:pStyle w:val="7"/>
        <w:rPr>
          <w:rFonts w:ascii="Times New Roman" w:hAnsi="Times New Roman"/>
        </w:rPr>
      </w:pPr>
    </w:p>
    <w:p w14:paraId="2A6C3C34">
      <w:pPr>
        <w:spacing w:before="25" w:after="0" w:line="360" w:lineRule="auto"/>
        <w:ind w:left="0" w:right="0" w:hanging="2"/>
        <w:jc w:val="center"/>
        <w:rPr>
          <w:rFonts w:ascii="Arial" w:hAnsi="Arial" w:cs="Arial"/>
          <w:b/>
          <w:bCs/>
        </w:rPr>
      </w:pPr>
    </w:p>
    <w:p w14:paraId="40AF65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240" w:lineRule="auto"/>
        <w:jc w:val="both"/>
        <w:textAlignment w:val="auto"/>
        <w:rPr>
          <w:rFonts w:hint="default" w:ascii="Arial" w:hAnsi="Arial" w:eastAsia="ArialMT" w:cs="Arial"/>
          <w:b/>
          <w:bCs/>
          <w:sz w:val="23"/>
          <w:szCs w:val="23"/>
          <w:lang w:val="pt-BR"/>
        </w:rPr>
      </w:pPr>
    </w:p>
    <w:p w14:paraId="49C10A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240" w:lineRule="auto"/>
        <w:jc w:val="both"/>
        <w:textAlignment w:val="auto"/>
        <w:rPr>
          <w:rFonts w:hint="default" w:ascii="Arial" w:hAnsi="Arial" w:eastAsia="ArialMT" w:cs="Arial"/>
          <w:b/>
          <w:bCs/>
          <w:sz w:val="23"/>
          <w:szCs w:val="23"/>
          <w:lang w:val="pt-BR"/>
        </w:rPr>
      </w:pPr>
    </w:p>
    <w:p w14:paraId="35D8EF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240" w:lineRule="auto"/>
        <w:jc w:val="both"/>
        <w:textAlignment w:val="auto"/>
        <w:rPr>
          <w:rFonts w:hint="default" w:ascii="Arial" w:hAnsi="Arial" w:eastAsia="ArialMT" w:cs="Arial"/>
          <w:b/>
          <w:bCs/>
          <w:sz w:val="23"/>
          <w:szCs w:val="23"/>
          <w:lang w:val="pt-BR"/>
        </w:rPr>
      </w:pPr>
      <w:r>
        <w:rPr>
          <w:rFonts w:hint="default" w:ascii="Arial" w:hAnsi="Arial" w:eastAsia="ArialMT" w:cs="Arial"/>
          <w:b/>
          <w:bCs/>
          <w:sz w:val="23"/>
          <w:szCs w:val="23"/>
          <w:lang w:val="pt-BR"/>
        </w:rPr>
        <w:t xml:space="preserve">AVISO DE LICITAÇÃO </w:t>
      </w:r>
    </w:p>
    <w:p w14:paraId="4047A9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240" w:lineRule="auto"/>
        <w:jc w:val="both"/>
        <w:textAlignment w:val="auto"/>
        <w:rPr>
          <w:rFonts w:hint="default" w:ascii="Arial" w:hAnsi="Arial" w:eastAsia="ArialMT" w:cs="Arial"/>
          <w:b/>
          <w:bCs/>
          <w:sz w:val="23"/>
          <w:szCs w:val="23"/>
          <w:lang w:val="pt-BR"/>
        </w:rPr>
      </w:pPr>
    </w:p>
    <w:p w14:paraId="617F56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jc w:val="both"/>
        <w:textAlignment w:val="auto"/>
        <w:rPr>
          <w:rFonts w:hint="default" w:ascii="Arial" w:hAnsi="Arial" w:eastAsia="ArialMT"/>
          <w:b w:val="0"/>
          <w:bCs w:val="0"/>
          <w:sz w:val="23"/>
          <w:szCs w:val="23"/>
          <w:lang w:val="pt-BR"/>
        </w:rPr>
      </w:pPr>
      <w:r>
        <w:rPr>
          <w:rFonts w:hint="default" w:ascii="Arial" w:hAnsi="Arial" w:eastAsia="ArialMT"/>
          <w:b w:val="0"/>
          <w:bCs w:val="0"/>
          <w:sz w:val="23"/>
          <w:szCs w:val="23"/>
          <w:lang w:val="pt-BR"/>
        </w:rPr>
        <w:t xml:space="preserve">Pregão Eletrónico n°04/2025 </w:t>
      </w:r>
    </w:p>
    <w:p w14:paraId="1CEC42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jc w:val="both"/>
        <w:textAlignment w:val="auto"/>
        <w:rPr>
          <w:rFonts w:hint="default" w:ascii="Arial" w:hAnsi="Arial" w:eastAsia="ArialMT"/>
          <w:b w:val="0"/>
          <w:bCs w:val="0"/>
          <w:sz w:val="23"/>
          <w:szCs w:val="23"/>
          <w:lang w:val="pt-BR"/>
        </w:rPr>
      </w:pPr>
      <w:r>
        <w:rPr>
          <w:rFonts w:hint="default" w:ascii="Arial" w:hAnsi="Arial" w:eastAsia="ArialMT"/>
          <w:b w:val="0"/>
          <w:bCs w:val="0"/>
          <w:sz w:val="23"/>
          <w:szCs w:val="23"/>
          <w:lang w:val="pt-BR"/>
        </w:rPr>
        <w:t>Objeto: CONTRATAÇÃO DE SERVIÇOS DE SONORIZAÇÃO E ILUMINAÇÃO PARA OS</w:t>
      </w:r>
    </w:p>
    <w:p w14:paraId="75388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jc w:val="both"/>
        <w:textAlignment w:val="auto"/>
        <w:rPr>
          <w:rFonts w:hint="default" w:ascii="Arial" w:hAnsi="Arial" w:eastAsia="ArialMT" w:cs="Arial"/>
          <w:b w:val="0"/>
          <w:bCs w:val="0"/>
          <w:sz w:val="23"/>
          <w:szCs w:val="23"/>
          <w:lang w:val="pt-BR"/>
        </w:rPr>
      </w:pPr>
      <w:r>
        <w:rPr>
          <w:rFonts w:hint="default" w:ascii="Arial" w:hAnsi="Arial" w:eastAsia="ArialMT"/>
          <w:b w:val="0"/>
          <w:bCs w:val="0"/>
          <w:sz w:val="23"/>
          <w:szCs w:val="23"/>
          <w:lang w:val="pt-BR"/>
        </w:rPr>
        <w:t xml:space="preserve">EVENTOS DE CARNAVAL DE 2026. </w:t>
      </w:r>
      <w:r>
        <w:rPr>
          <w:rFonts w:hint="default" w:ascii="Arial" w:hAnsi="Arial" w:eastAsia="ArialMT" w:cs="Arial"/>
          <w:b w:val="0"/>
          <w:bCs w:val="0"/>
          <w:sz w:val="23"/>
          <w:szCs w:val="23"/>
          <w:lang w:val="pt-BR"/>
        </w:rPr>
        <w:t xml:space="preserve"> RECEBIMENTO DE PROPOSTAS:  até as  09h01 do dia 09 de janeiro de 2026.</w:t>
      </w:r>
    </w:p>
    <w:p w14:paraId="3F58F9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jc w:val="both"/>
        <w:textAlignment w:val="auto"/>
        <w:rPr>
          <w:rFonts w:hint="default" w:ascii="Arial" w:hAnsi="Arial" w:eastAsia="ArialMT" w:cs="Arial"/>
          <w:b w:val="0"/>
          <w:bCs w:val="0"/>
          <w:sz w:val="23"/>
          <w:szCs w:val="23"/>
          <w:lang w:val="pt-BR"/>
        </w:rPr>
      </w:pPr>
      <w:r>
        <w:rPr>
          <w:rFonts w:hint="default" w:ascii="Arial" w:hAnsi="Arial" w:eastAsia="ArialMT" w:cs="Arial"/>
          <w:b w:val="0"/>
          <w:bCs w:val="0"/>
          <w:sz w:val="23"/>
          <w:szCs w:val="23"/>
          <w:lang w:val="pt-BR"/>
        </w:rPr>
        <w:t xml:space="preserve">O edital estará disponível aos interessados, a partir do dia 24/12/2025 via sites: https: //egov.jacarei.sp.gov.br/portal-transparecia/licitacoes/licitacoes e </w:t>
      </w:r>
      <w:r>
        <w:rPr>
          <w:rFonts w:hint="default" w:ascii="Arial" w:hAnsi="Arial" w:eastAsia="ArialMT" w:cs="Arial"/>
          <w:b w:val="0"/>
          <w:bCs w:val="0"/>
          <w:sz w:val="23"/>
          <w:szCs w:val="23"/>
          <w:lang w:val="pt-BR"/>
        </w:rPr>
        <w:fldChar w:fldCharType="begin"/>
      </w:r>
      <w:r>
        <w:rPr>
          <w:rFonts w:hint="default" w:ascii="Arial" w:hAnsi="Arial" w:eastAsia="ArialMT" w:cs="Arial"/>
          <w:b w:val="0"/>
          <w:bCs w:val="0"/>
          <w:sz w:val="23"/>
          <w:szCs w:val="23"/>
          <w:lang w:val="pt-BR"/>
        </w:rPr>
        <w:instrText xml:space="preserve"> HYPERLINK "http://www.gov.br/compras" </w:instrText>
      </w:r>
      <w:r>
        <w:rPr>
          <w:rFonts w:hint="default" w:ascii="Arial" w:hAnsi="Arial" w:eastAsia="ArialMT" w:cs="Arial"/>
          <w:b w:val="0"/>
          <w:bCs w:val="0"/>
          <w:sz w:val="23"/>
          <w:szCs w:val="23"/>
          <w:lang w:val="pt-BR"/>
        </w:rPr>
        <w:fldChar w:fldCharType="separate"/>
      </w:r>
      <w:r>
        <w:rPr>
          <w:rStyle w:val="5"/>
          <w:rFonts w:hint="default" w:ascii="Arial" w:hAnsi="Arial" w:eastAsia="ArialMT" w:cs="Arial"/>
          <w:b w:val="0"/>
          <w:bCs w:val="0"/>
          <w:sz w:val="23"/>
          <w:szCs w:val="23"/>
          <w:lang w:val="pt-BR"/>
        </w:rPr>
        <w:t>www.gov.br/compras</w:t>
      </w:r>
      <w:r>
        <w:rPr>
          <w:rFonts w:hint="default" w:ascii="Arial" w:hAnsi="Arial" w:eastAsia="ArialMT" w:cs="Arial"/>
          <w:b w:val="0"/>
          <w:bCs w:val="0"/>
          <w:sz w:val="23"/>
          <w:szCs w:val="23"/>
          <w:lang w:val="pt-BR"/>
        </w:rPr>
        <w:fldChar w:fldCharType="end"/>
      </w:r>
      <w:r>
        <w:rPr>
          <w:rFonts w:hint="default" w:ascii="Arial" w:hAnsi="Arial" w:eastAsia="ArialMT" w:cs="Arial"/>
          <w:b w:val="0"/>
          <w:bCs w:val="0"/>
          <w:sz w:val="23"/>
          <w:szCs w:val="23"/>
          <w:lang w:val="pt-BR"/>
        </w:rPr>
        <w:t xml:space="preserve"> (UASG 926780).</w:t>
      </w:r>
    </w:p>
    <w:p w14:paraId="1EE9FE01">
      <w:pPr>
        <w:shd w:val="clear" w:color="auto" w:fill="FFFFFF"/>
        <w:spacing w:before="240" w:after="240" w:line="360" w:lineRule="auto"/>
        <w:ind w:left="0" w:right="0" w:hanging="2"/>
        <w:jc w:val="both"/>
        <w:rPr>
          <w:rFonts w:ascii="Arial" w:hAnsi="Arial"/>
          <w:sz w:val="22"/>
          <w:szCs w:val="22"/>
        </w:rPr>
      </w:pPr>
      <w:r>
        <w:rPr>
          <w:rFonts w:hint="default" w:ascii="Arial" w:hAnsi="Arial" w:eastAsia="Times New Roman" w:cs="Times New Roman"/>
          <w:b/>
          <w:bCs/>
          <w:i w:val="0"/>
          <w:caps w:val="0"/>
          <w:smallCaps w:val="0"/>
          <w:spacing w:val="0"/>
          <w:sz w:val="22"/>
          <w:szCs w:val="22"/>
          <w:lang w:val="pt-BR"/>
        </w:rPr>
        <w:t>(a)</w:t>
      </w:r>
      <w:r>
        <w:rPr>
          <w:rFonts w:ascii="Arial" w:hAnsi="Arial" w:eastAsia="Times New Roman" w:cs="Times New Roman"/>
          <w:b/>
          <w:bCs/>
          <w:i w:val="0"/>
          <w:caps w:val="0"/>
          <w:smallCaps w:val="0"/>
          <w:spacing w:val="0"/>
          <w:sz w:val="22"/>
          <w:szCs w:val="22"/>
        </w:rPr>
        <w:t>FELIPE AURICCHIO AMARAL MARQUES SANTOS DE CASTRO OLIVEIRA</w:t>
      </w:r>
    </w:p>
    <w:p w14:paraId="5A58EE11">
      <w:pPr>
        <w:pStyle w:val="7"/>
        <w:spacing w:before="138" w:after="0"/>
        <w:ind w:left="20" w:right="154" w:firstLine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Presidente da Fundação Cultural de Jacarehy – José Maria de Abreu</w:t>
      </w:r>
    </w:p>
    <w:p w14:paraId="536020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240" w:lineRule="auto"/>
        <w:jc w:val="both"/>
        <w:textAlignment w:val="auto"/>
        <w:rPr>
          <w:rFonts w:hint="default" w:ascii="Arial" w:hAnsi="Arial" w:eastAsia="ArialMT"/>
          <w:b/>
          <w:bCs/>
          <w:sz w:val="23"/>
          <w:szCs w:val="23"/>
          <w:lang w:val="pt-BR"/>
        </w:rPr>
      </w:pPr>
    </w:p>
    <w:p w14:paraId="2EE650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240" w:lineRule="auto"/>
        <w:jc w:val="both"/>
        <w:textAlignment w:val="auto"/>
        <w:rPr>
          <w:rFonts w:hint="default" w:ascii="Arial" w:hAnsi="Arial" w:eastAsia="ArialMT"/>
          <w:b/>
          <w:bCs/>
          <w:sz w:val="23"/>
          <w:szCs w:val="23"/>
          <w:lang w:val="pt-BR"/>
        </w:rPr>
      </w:pPr>
    </w:p>
    <w:p w14:paraId="70918CE4">
      <w:pPr>
        <w:sectPr>
          <w:footerReference r:id="rId5" w:type="default"/>
          <w:pgSz w:w="11906" w:h="16850"/>
          <w:pgMar w:top="160" w:right="992" w:bottom="700" w:left="1313" w:header="0" w:footer="505" w:gutter="0"/>
          <w:pgNumType w:fmt="decimal"/>
          <w:cols w:space="720" w:num="1"/>
          <w:formProt w:val="0"/>
          <w:docGrid w:linePitch="600" w:charSpace="36864"/>
        </w:sectPr>
      </w:pPr>
    </w:p>
    <w:p w14:paraId="318035E7">
      <w:pPr>
        <w:spacing w:before="15" w:after="0" w:line="240" w:lineRule="auto"/>
        <w:sectPr>
          <w:type w:val="continuous"/>
          <w:pgSz w:w="11906" w:h="16850"/>
          <w:pgMar w:top="160" w:right="992" w:bottom="700" w:left="1313" w:header="0" w:footer="505" w:gutter="0"/>
          <w:cols w:equalWidth="0" w:num="2">
            <w:col w:w="4250" w:space="40"/>
            <w:col w:w="5310"/>
          </w:cols>
          <w:formProt w:val="0"/>
          <w:docGrid w:linePitch="600" w:charSpace="36864"/>
        </w:sectPr>
      </w:pPr>
    </w:p>
    <w:p w14:paraId="4B870779">
      <w:pPr>
        <w:pStyle w:val="7"/>
        <w:spacing w:before="99" w:after="0"/>
        <w:rPr>
          <w:rFonts w:ascii="Trebuchet MS" w:hAnsi="Trebuchet MS"/>
          <w:sz w:val="20"/>
        </w:rPr>
      </w:pPr>
    </w:p>
    <w:p w14:paraId="46C30307">
      <w:pPr>
        <w:pStyle w:val="7"/>
        <w:spacing w:before="138" w:after="0"/>
        <w:ind w:right="154"/>
        <w:jc w:val="both"/>
        <w:rPr>
          <w:rFonts w:ascii="Arial" w:hAnsi="Arial"/>
          <w:sz w:val="22"/>
          <w:szCs w:val="22"/>
        </w:rPr>
      </w:pPr>
    </w:p>
    <w:sectPr>
      <w:type w:val="continuous"/>
      <w:pgSz w:w="11906" w:h="16850"/>
      <w:pgMar w:top="160" w:right="992" w:bottom="700" w:left="1313" w:header="0" w:footer="505" w:gutter="0"/>
      <w:cols w:space="720" w:num="1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MT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rebuchet MS">
    <w:panose1 w:val="020B0603020202020204"/>
    <w:charset w:val="00"/>
    <w:family w:val="roman"/>
    <w:pitch w:val="default"/>
    <w:sig w:usb0="000006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44DF30">
    <w:pPr>
      <w:pStyle w:val="7"/>
      <w:spacing w:line="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59264" behindDoc="1" locked="0" layoutInCell="0" allowOverlap="1">
              <wp:simplePos x="0" y="0"/>
              <wp:positionH relativeFrom="page">
                <wp:posOffset>1548130</wp:posOffset>
              </wp:positionH>
              <wp:positionV relativeFrom="page">
                <wp:posOffset>10233660</wp:posOffset>
              </wp:positionV>
              <wp:extent cx="4934585" cy="255905"/>
              <wp:effectExtent l="0" t="0" r="0" b="0"/>
              <wp:wrapNone/>
              <wp:docPr id="7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34520" cy="255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minor"/>
                    </wps:style>
                    <wps:txbx>
                      <w:txbxContent>
                        <w:p w14:paraId="31ACA24B">
                          <w:pPr>
                            <w:pStyle w:val="16"/>
                            <w:spacing w:before="15" w:after="0" w:line="183" w:lineRule="exact"/>
                            <w:ind w:left="2" w:right="0" w:firstLine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Fundação Cultural de Jacarehy</w:t>
                          </w:r>
                        </w:p>
                        <w:p w14:paraId="3C4F44F2">
                          <w:pPr>
                            <w:pStyle w:val="16"/>
                            <w:spacing w:before="0" w:after="0" w:line="183" w:lineRule="exact"/>
                            <w:ind w:left="2" w:right="2" w:firstLine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Avenida Getúlio Derneles Vargas-</w:t>
                          </w:r>
                          <w:r>
                            <w:rPr>
                              <w:color w:val="000000"/>
                              <w:spacing w:val="-5"/>
                              <w:sz w:val="16"/>
                            </w:rPr>
                            <w:t xml:space="preserve"> Jardim Califórnia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Jacareí/SP-</w:t>
                          </w:r>
                          <w:r>
                            <w:rPr>
                              <w:color w:val="000000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CEP</w:t>
                          </w:r>
                          <w:r>
                            <w:rPr>
                              <w:color w:val="000000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12305-010</w:t>
                          </w:r>
                          <w:r>
                            <w:rPr>
                              <w:color w:val="000000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-Telefone</w:t>
                          </w:r>
                          <w:r>
                            <w:rPr>
                              <w:color w:val="000000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(12)</w:t>
                          </w:r>
                          <w:r>
                            <w:rPr>
                              <w:color w:val="00000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3955-9000</w:t>
                          </w:r>
                          <w:r>
                            <w:rPr>
                              <w:color w:val="000000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ramal</w:t>
                          </w:r>
                          <w:r>
                            <w:rPr>
                              <w:color w:val="000000"/>
                              <w:spacing w:val="-4"/>
                              <w:sz w:val="16"/>
                            </w:rPr>
                            <w:t xml:space="preserve"> 9465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 1" o:spid="_x0000_s1026" o:spt="1" style="position:absolute;left:0pt;margin-left:121.9pt;margin-top:805.8pt;height:20.15pt;width:388.55pt;mso-position-horizontal-relative:page;mso-position-vertical-relative:page;z-index:-251657216;mso-width-relative:page;mso-height-relative:page;" filled="f" stroked="f" coordsize="21600,21600" o:allowincell="f" o:gfxdata="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4VjfK2QAAAA4BAAAPAAAAAAAAAAEAIAAAACIAAABkcnMvZG93bnJldi54bWxQSwECFAAUAAAA&#10;CACHTuJAtIoGGLQBAACFAwAADgAAAAAAAAABACAAAAAoAQAAZHJzL2Uyb0RvYy54bWxQSwUGAAAA&#10;AAYABgBZAQAATgUAAAAA&#10;">
              <v:fill on="f" focussize="0,0"/>
              <v:stroke on="f" weight="0pt"/>
              <v:imagedata o:title=""/>
              <o:lock v:ext="edit" aspectratio="f"/>
              <v:textbox inset="0mm,0mm,0mm,0mm">
                <w:txbxContent>
                  <w:p w14:paraId="31ACA24B">
                    <w:pPr>
                      <w:pStyle w:val="16"/>
                      <w:spacing w:before="15" w:after="0" w:line="183" w:lineRule="exact"/>
                      <w:ind w:left="2" w:right="0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000000"/>
                        <w:sz w:val="16"/>
                      </w:rPr>
                      <w:t>Fundação Cultural de Jacarehy</w:t>
                    </w:r>
                  </w:p>
                  <w:p w14:paraId="3C4F44F2">
                    <w:pPr>
                      <w:pStyle w:val="16"/>
                      <w:spacing w:before="0" w:after="0" w:line="183" w:lineRule="exact"/>
                      <w:ind w:left="2" w:right="2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000000"/>
                        <w:sz w:val="16"/>
                      </w:rPr>
                      <w:t>Avenida Getúlio Derneles Vargas-</w:t>
                    </w:r>
                    <w:r>
                      <w:rPr>
                        <w:color w:val="000000"/>
                        <w:spacing w:val="-5"/>
                        <w:sz w:val="16"/>
                      </w:rPr>
                      <w:t xml:space="preserve"> Jardim Califórnia </w:t>
                    </w:r>
                    <w:r>
                      <w:rPr>
                        <w:color w:val="000000"/>
                        <w:sz w:val="16"/>
                      </w:rPr>
                      <w:t>-</w:t>
                    </w:r>
                    <w:r>
                      <w:rPr>
                        <w:color w:val="000000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Jacareí/SP-</w:t>
                    </w:r>
                    <w:r>
                      <w:rPr>
                        <w:color w:val="000000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CEP</w:t>
                    </w:r>
                    <w:r>
                      <w:rPr>
                        <w:color w:val="000000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12305-010</w:t>
                    </w:r>
                    <w:r>
                      <w:rPr>
                        <w:color w:val="000000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-Telefone</w:t>
                    </w:r>
                    <w:r>
                      <w:rPr>
                        <w:color w:val="000000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(12)</w:t>
                    </w:r>
                    <w:r>
                      <w:rPr>
                        <w:color w:val="00000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3955-9000</w:t>
                    </w:r>
                    <w:r>
                      <w:rPr>
                        <w:color w:val="000000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ramal</w:t>
                    </w:r>
                    <w:r>
                      <w:rPr>
                        <w:color w:val="000000"/>
                        <w:spacing w:val="-4"/>
                        <w:sz w:val="16"/>
                      </w:rPr>
                      <w:t xml:space="preserve"> 9465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bordersDoNotSurroundHeader w:val="0"/>
  <w:bordersDoNotSurroundFooter w:val="0"/>
  <w:documentProtection w:enforcement="0"/>
  <w:defaultTabStop w:val="720"/>
  <w:autoHyphenation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</w:compat>
  <w:rsids>
    <w:rsidRoot w:val="00172A27"/>
    <w:rsid w:val="0566202F"/>
    <w:rsid w:val="08201D8B"/>
    <w:rsid w:val="144C3CC9"/>
    <w:rsid w:val="19C45823"/>
    <w:rsid w:val="24E504CC"/>
    <w:rsid w:val="34752A3C"/>
    <w:rsid w:val="49EB2A11"/>
    <w:rsid w:val="4C791331"/>
    <w:rsid w:val="59BA29D1"/>
    <w:rsid w:val="603F7661"/>
    <w:rsid w:val="6C695C98"/>
    <w:rsid w:val="723C1938"/>
    <w:rsid w:val="75F2660E"/>
    <w:rsid w:val="7A16381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suppressAutoHyphens/>
      <w:bidi w:val="0"/>
      <w:spacing w:before="0" w:after="0" w:line="240" w:lineRule="auto"/>
      <w:ind w:left="0" w:right="0" w:firstLine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2">
    <w:name w:val="heading 1"/>
    <w:basedOn w:val="1"/>
    <w:qFormat/>
    <w:uiPriority w:val="1"/>
    <w:pPr>
      <w:ind w:left="0" w:right="140" w:firstLine="0"/>
      <w:jc w:val="center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qFormat/>
    <w:uiPriority w:val="0"/>
    <w:rPr>
      <w:color w:val="0000FF"/>
      <w:u w:val="single"/>
    </w:rPr>
  </w:style>
  <w:style w:type="paragraph" w:styleId="6">
    <w:name w:val="List"/>
    <w:basedOn w:val="7"/>
    <w:qFormat/>
    <w:uiPriority w:val="0"/>
    <w:rPr>
      <w:rFonts w:cs="Arial"/>
    </w:rPr>
  </w:style>
  <w:style w:type="paragraph" w:styleId="7">
    <w:name w:val="Body Text"/>
    <w:basedOn w:val="1"/>
    <w:qFormat/>
    <w:uiPriority w:val="1"/>
    <w:rPr>
      <w:rFonts w:ascii="Arial MT" w:hAnsi="Arial MT" w:eastAsia="Arial MT" w:cs="Arial MT"/>
      <w:sz w:val="24"/>
      <w:szCs w:val="24"/>
      <w:lang w:val="pt-PT" w:eastAsia="en-US" w:bidi="ar-SA"/>
    </w:rPr>
  </w:style>
  <w:style w:type="paragraph" w:styleId="8">
    <w:name w:val="header"/>
    <w:basedOn w:val="9"/>
    <w:qFormat/>
    <w:uiPriority w:val="0"/>
    <w:pPr>
      <w:suppressLineNumbers/>
      <w:tabs>
        <w:tab w:val="center" w:pos="4607"/>
        <w:tab w:val="right" w:pos="9214"/>
      </w:tabs>
    </w:pPr>
  </w:style>
  <w:style w:type="paragraph" w:customStyle="1" w:styleId="9">
    <w:name w:val="Cabeçalho e Rodapé"/>
    <w:basedOn w:val="1"/>
    <w:qFormat/>
    <w:uiPriority w:val="0"/>
  </w:style>
  <w:style w:type="paragraph" w:styleId="10">
    <w:name w:val="footer"/>
    <w:basedOn w:val="9"/>
    <w:qFormat/>
    <w:uiPriority w:val="0"/>
  </w:style>
  <w:style w:type="paragraph" w:styleId="11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Título1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3">
    <w:name w:val="Índice"/>
    <w:basedOn w:val="1"/>
    <w:qFormat/>
    <w:uiPriority w:val="0"/>
    <w:pPr>
      <w:suppressLineNumbers/>
    </w:pPr>
    <w:rPr>
      <w:rFonts w:cs="Arial"/>
      <w:lang w:val="zh-CN" w:eastAsia="zh-CN" w:bidi="zh-CN"/>
    </w:rPr>
  </w:style>
  <w:style w:type="paragraph" w:styleId="14">
    <w:name w:val="List Paragraph"/>
    <w:basedOn w:val="1"/>
    <w:qFormat/>
    <w:uiPriority w:val="1"/>
    <w:rPr>
      <w:lang w:val="pt-PT" w:eastAsia="en-US" w:bidi="ar-SA"/>
    </w:rPr>
  </w:style>
  <w:style w:type="paragraph" w:customStyle="1" w:styleId="15">
    <w:name w:val="Table Paragraph"/>
    <w:basedOn w:val="1"/>
    <w:qFormat/>
    <w:uiPriority w:val="1"/>
    <w:rPr>
      <w:lang w:val="pt-PT" w:eastAsia="en-US" w:bidi="ar-SA"/>
    </w:rPr>
  </w:style>
  <w:style w:type="paragraph" w:customStyle="1" w:styleId="16">
    <w:name w:val="Conteúdo do quadro"/>
    <w:basedOn w:val="1"/>
    <w:qFormat/>
    <w:uiPriority w:val="0"/>
  </w:style>
  <w:style w:type="table" w:customStyle="1" w:styleId="1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156</Words>
  <Characters>833</Characters>
  <Paragraphs>12</Paragraphs>
  <TotalTime>0</TotalTime>
  <ScaleCrop>false</ScaleCrop>
  <LinksUpToDate>false</LinksUpToDate>
  <CharactersWithSpaces>980</CharactersWithSpaces>
  <Application>WPS Office_12.2.0.23155_F1E327BC-269C-435d-A152-05C5408002CA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2025-10-07T14:10:00Z</dcterms:created>
  <dc:creator>RECURSOS HUMANOS</dc:creator>
  <cp:lastModifiedBy>Guilherme Santos</cp:lastModifiedBy>
  <dcterms:modified xsi:type="dcterms:W3CDTF">2025-12-19T15:25:42Z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2025-09-22T00:00:00Z</vt:filetime>
  </property>
  <property fmtid="{D5CDD505-2E9C-101B-9397-08002B2CF9AE}" pid="3" name="Creator">
    <vt:lpwstr>PDFium</vt:lpwstr>
  </property>
  <property fmtid="{D5CDD505-2E9C-101B-9397-08002B2CF9AE}" pid="4" name="LastSaved">
    <vt:filetime>2025-09-22T00:00:00Z</vt:filetime>
  </property>
  <property fmtid="{D5CDD505-2E9C-101B-9397-08002B2CF9AE}" pid="5" name="Producer">
    <vt:lpwstr>PDFium</vt:lpwstr>
  </property>
  <property fmtid="{D5CDD505-2E9C-101B-9397-08002B2CF9AE}" pid="6" name="KSOProductBuildVer">
    <vt:lpwstr>1046-12.2.0.23155</vt:lpwstr>
  </property>
  <property fmtid="{D5CDD505-2E9C-101B-9397-08002B2CF9AE}" pid="7" name="ICV">
    <vt:lpwstr>96D326659BA6445A885D96E34723795B_13</vt:lpwstr>
  </property>
</Properties>
</file>