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17E414C2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nº: </w:t>
      </w:r>
      <w:r w:rsidR="00D320D5">
        <w:rPr>
          <w:rFonts w:ascii="Calibri Light" w:hAnsi="Calibri Light" w:cs="Calibri Light"/>
          <w:sz w:val="20"/>
          <w:szCs w:val="20"/>
        </w:rPr>
        <w:t>717</w:t>
      </w:r>
      <w:r w:rsidRPr="00C222E1">
        <w:rPr>
          <w:rFonts w:ascii="Calibri Light" w:hAnsi="Calibri Light" w:cs="Calibri Light"/>
          <w:sz w:val="20"/>
          <w:szCs w:val="20"/>
        </w:rPr>
        <w:t>/20</w:t>
      </w:r>
      <w:r w:rsidR="00902E01" w:rsidRPr="00C222E1">
        <w:rPr>
          <w:rFonts w:ascii="Calibri Light" w:hAnsi="Calibri Light" w:cs="Calibri Light"/>
          <w:sz w:val="20"/>
          <w:szCs w:val="20"/>
        </w:rPr>
        <w:t>2</w:t>
      </w:r>
      <w:r w:rsidR="00111B09">
        <w:rPr>
          <w:rFonts w:ascii="Calibri Light" w:hAnsi="Calibri Light" w:cs="Calibri Light"/>
          <w:sz w:val="20"/>
          <w:szCs w:val="20"/>
        </w:rPr>
        <w:t>5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4A063D11" w14:textId="54AC479A" w:rsidR="00742DBD" w:rsidRPr="00D320D5" w:rsidRDefault="001C7A1A" w:rsidP="00742DBD">
      <w:pPr>
        <w:spacing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193E7C" w:rsidRPr="00193E7C">
        <w:rPr>
          <w:rFonts w:ascii="Calibri Light" w:hAnsi="Calibri Light" w:cs="Calibri Light"/>
          <w:sz w:val="20"/>
          <w:szCs w:val="20"/>
        </w:rPr>
        <w:t xml:space="preserve">Curso </w:t>
      </w:r>
      <w:r w:rsidR="00742DBD" w:rsidRPr="00742DBD">
        <w:rPr>
          <w:rFonts w:asciiTheme="majorHAnsi" w:hAnsiTheme="majorHAnsi" w:cstheme="majorHAnsi"/>
          <w:i/>
          <w:iCs/>
          <w:sz w:val="20"/>
          <w:szCs w:val="20"/>
        </w:rPr>
        <w:t>Elaboração de Emendas Impositivas de Vereadores e</w:t>
      </w:r>
      <w:r w:rsidR="00742DBD" w:rsidRPr="00742DBD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="00742DBD" w:rsidRPr="00742DBD">
        <w:rPr>
          <w:rFonts w:asciiTheme="majorHAnsi" w:hAnsiTheme="majorHAnsi" w:cstheme="majorHAnsi"/>
          <w:i/>
          <w:iCs/>
          <w:sz w:val="20"/>
          <w:szCs w:val="20"/>
        </w:rPr>
        <w:t>Adequação do Orçamento Municipal</w:t>
      </w:r>
    </w:p>
    <w:p w14:paraId="19B28100" w14:textId="6C618D4A" w:rsidR="00193E7C" w:rsidRDefault="00193E7C" w:rsidP="00742DBD">
      <w:pPr>
        <w:jc w:val="both"/>
        <w:rPr>
          <w:rFonts w:ascii="Calibri Light" w:hAnsi="Calibri Light" w:cs="Calibri Light"/>
          <w:sz w:val="20"/>
          <w:szCs w:val="20"/>
        </w:rPr>
      </w:pPr>
    </w:p>
    <w:p w14:paraId="06310FD1" w14:textId="2B28FF78" w:rsidR="00193E7C" w:rsidRDefault="00193E7C" w:rsidP="00D320D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A Câmara Municipal de Bauru comunica a intenção da contratação, por meio de inexigibilidade de licitação, de curso de treinamento, conforme descrição abaixo, junto à</w:t>
      </w:r>
      <w:r w:rsidR="00D320D5" w:rsidRPr="00D320D5">
        <w:rPr>
          <w:rFonts w:ascii="Calibri Light" w:hAnsi="Calibri Light" w:cs="Calibri Light"/>
          <w:sz w:val="20"/>
          <w:szCs w:val="20"/>
        </w:rPr>
        <w:t xml:space="preserve"> </w:t>
      </w:r>
      <w:r w:rsidR="00D320D5" w:rsidRPr="00D320D5">
        <w:rPr>
          <w:rFonts w:ascii="Calibri Light" w:hAnsi="Calibri Light" w:cs="Calibri Light"/>
          <w:sz w:val="20"/>
          <w:szCs w:val="20"/>
        </w:rPr>
        <w:t>Assessoria Pública Treinamentos Ltda EPP</w:t>
      </w:r>
      <w:r w:rsidR="00D320D5">
        <w:rPr>
          <w:rFonts w:ascii="Calibri Light" w:hAnsi="Calibri Light" w:cs="Calibri Light"/>
          <w:sz w:val="20"/>
          <w:szCs w:val="20"/>
        </w:rPr>
        <w:t xml:space="preserve">, </w:t>
      </w:r>
      <w:r w:rsidR="00D320D5" w:rsidRPr="00D320D5">
        <w:rPr>
          <w:rFonts w:ascii="Calibri Light" w:hAnsi="Calibri Light" w:cs="Calibri Light"/>
          <w:sz w:val="20"/>
          <w:szCs w:val="20"/>
        </w:rPr>
        <w:t>CNPJ: 33.536.785/0001-70</w:t>
      </w:r>
      <w:r>
        <w:rPr>
          <w:rFonts w:ascii="Calibri Light" w:hAnsi="Calibri Light" w:cs="Calibri Light"/>
          <w:sz w:val="20"/>
          <w:szCs w:val="20"/>
        </w:rPr>
        <w:t xml:space="preserve">. </w:t>
      </w:r>
    </w:p>
    <w:p w14:paraId="47B31F60" w14:textId="77777777" w:rsidR="00193E7C" w:rsidRPr="0002679A" w:rsidRDefault="00193E7C" w:rsidP="00515D39">
      <w:pPr>
        <w:rPr>
          <w:rFonts w:ascii="Calibri Light" w:hAnsi="Calibri Light" w:cs="Calibri Light"/>
          <w:sz w:val="20"/>
          <w:szCs w:val="20"/>
        </w:rPr>
      </w:pPr>
    </w:p>
    <w:p w14:paraId="3B4C00B0" w14:textId="77777777" w:rsidR="0078130F" w:rsidRPr="00E56549" w:rsidRDefault="0078130F" w:rsidP="0078130F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 xml:space="preserve">Para dirimir eventuais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dúvida</w:t>
      </w:r>
      <w:r>
        <w:rPr>
          <w:rFonts w:ascii="Calibri Light" w:hAnsi="Calibri Light" w:cs="Calibri Light"/>
          <w:b/>
          <w:bCs/>
          <w:sz w:val="22"/>
          <w:szCs w:val="22"/>
        </w:rPr>
        <w:t>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estamos à disposição </w:t>
      </w:r>
      <w:r>
        <w:rPr>
          <w:rFonts w:ascii="Calibri Light" w:hAnsi="Calibri Light" w:cs="Calibri Light"/>
          <w:b/>
          <w:bCs/>
          <w:sz w:val="22"/>
          <w:szCs w:val="22"/>
        </w:rPr>
        <w:t>por meio do telefone (14) 3235-0607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6DC32325" w14:textId="62816B9E" w:rsidR="0078130F" w:rsidRPr="00E56549" w:rsidRDefault="0078130F" w:rsidP="0078130F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</w:t>
      </w:r>
      <w:r w:rsidR="00193E7C">
        <w:rPr>
          <w:rFonts w:ascii="Calibri Light" w:hAnsi="Calibri Light" w:cs="Calibri Light"/>
          <w:b/>
          <w:bCs/>
          <w:sz w:val="22"/>
          <w:szCs w:val="22"/>
        </w:rPr>
        <w:t>o procedimento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: </w:t>
      </w:r>
      <w:r w:rsidR="00D320D5">
        <w:rPr>
          <w:rFonts w:ascii="Calibri Light" w:hAnsi="Calibri Light" w:cs="Calibri Light"/>
          <w:b/>
          <w:bCs/>
          <w:sz w:val="22"/>
          <w:szCs w:val="22"/>
        </w:rPr>
        <w:t>André Luiz</w:t>
      </w:r>
      <w:r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062F426C" w14:textId="77777777" w:rsidR="0078130F" w:rsidRDefault="0078130F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6D334B37" w14:textId="77777777" w:rsidR="005553D1" w:rsidRPr="0002679A" w:rsidRDefault="005553D1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2BBE7ECB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Elaboração de Emendas Impositivas de Vereadores e</w:t>
            </w:r>
          </w:p>
          <w:p w14:paraId="261407A3" w14:textId="28C7E60C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Adequação do Orçamento Municipal</w:t>
            </w:r>
          </w:p>
          <w:p w14:paraId="6975CCF5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44BD8D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Programação:</w:t>
            </w:r>
          </w:p>
          <w:p w14:paraId="5328AF4D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1 – Introdução:</w:t>
            </w:r>
          </w:p>
          <w:p w14:paraId="5AD9F816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1.1 – O que é emenda parlamentar;</w:t>
            </w:r>
          </w:p>
          <w:p w14:paraId="770F3908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1.2 – Lei orgânica municipal;</w:t>
            </w:r>
          </w:p>
          <w:p w14:paraId="1E0BEE54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1.3 – Regimento Interno;</w:t>
            </w:r>
          </w:p>
          <w:p w14:paraId="4AC2E142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1.4 – Emenda Constitucional 86/2015 e atualizações.</w:t>
            </w:r>
          </w:p>
          <w:p w14:paraId="31488B87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2 – Orçamento</w:t>
            </w:r>
          </w:p>
          <w:p w14:paraId="471D78C2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2.1 – Orçamento programa;</w:t>
            </w:r>
          </w:p>
          <w:p w14:paraId="50AE8597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2.2 – Orçamento participativo;</w:t>
            </w:r>
          </w:p>
          <w:p w14:paraId="5247C6E6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2.3 – Orçamento impositivo.</w:t>
            </w:r>
          </w:p>
          <w:p w14:paraId="26A6459D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3 - Emendas</w:t>
            </w:r>
          </w:p>
          <w:p w14:paraId="53C96CA1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3.1 – Tipos de emendas;</w:t>
            </w:r>
          </w:p>
          <w:p w14:paraId="71593919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3.2 – As comissões e apreciação das emendas parlamentares;</w:t>
            </w:r>
          </w:p>
          <w:p w14:paraId="06F06168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3.3 – Comissão de Constituição e Justiça;</w:t>
            </w:r>
          </w:p>
          <w:p w14:paraId="4ED586DB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3.4 – Comissão de finanças e orçamento;</w:t>
            </w:r>
          </w:p>
          <w:p w14:paraId="70A3629C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3.5 – Emendas orçamentárias e sua adequação com as emendas impositivas individuais e coletivas;</w:t>
            </w:r>
          </w:p>
          <w:p w14:paraId="470AFFD2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 xml:space="preserve">3.6 – Medidas necessárias e cuidados preliminares na apresentação de emendas impositivas </w:t>
            </w:r>
            <w:proofErr w:type="gramStart"/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à</w:t>
            </w:r>
            <w:proofErr w:type="gramEnd"/>
            <w:r w:rsidRPr="00D320D5">
              <w:rPr>
                <w:rFonts w:asciiTheme="majorHAnsi" w:hAnsiTheme="majorHAnsi" w:cstheme="majorHAnsi"/>
                <w:sz w:val="20"/>
                <w:szCs w:val="20"/>
              </w:rPr>
              <w:t xml:space="preserve"> entidades do III setor, frente a lei 13019/2014;</w:t>
            </w:r>
          </w:p>
          <w:p w14:paraId="0C04EC97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3.7 – Compatibilidade entre LDO, PPA e LOA e as emendas;</w:t>
            </w:r>
          </w:p>
          <w:p w14:paraId="33F51368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3.8 – Procedimentos de adoção das emendas impositivas Coletivas e Individuais.</w:t>
            </w:r>
          </w:p>
          <w:p w14:paraId="5BF6393F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 – Elaborando as emendas</w:t>
            </w:r>
          </w:p>
          <w:p w14:paraId="0FFF1622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4.1 – Receita Corrente Líquida (base de cálculo);</w:t>
            </w:r>
          </w:p>
          <w:p w14:paraId="4800CD93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4.2 – Como elaborar as emendas e adequar PPA/LDO e LOA;</w:t>
            </w:r>
          </w:p>
          <w:p w14:paraId="61DB5538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4.3 – As emendas impositivas: Coletivas e Individuais;</w:t>
            </w:r>
          </w:p>
          <w:p w14:paraId="366136DC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 – Objetos principais das emendas;</w:t>
            </w:r>
          </w:p>
          <w:p w14:paraId="4A8276E1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4.4.1 – Como ficam as emendas para a saúde e qual sua obrigatoriedade;</w:t>
            </w:r>
          </w:p>
          <w:p w14:paraId="0A17713B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4.4.2 – O que é impedimento de ordem técnica;</w:t>
            </w:r>
          </w:p>
          <w:p w14:paraId="405F8F98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4.4.3 – Hipóteses de impedimento de ordem técnica;</w:t>
            </w:r>
          </w:p>
          <w:p w14:paraId="2D1485AC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4.4.4 – Como remanejar emendas com impedimentos de ordem técnica;</w:t>
            </w:r>
          </w:p>
          <w:p w14:paraId="0758EDF5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4.4.5 – Veto do poder executivo e obrigatoriedade de execução;</w:t>
            </w:r>
          </w:p>
          <w:p w14:paraId="79AD74A4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4.4.6 – Como os parlamentares devem acompanhar a execução das emendas;</w:t>
            </w:r>
          </w:p>
          <w:p w14:paraId="0E60B0F7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4.4.7 – Recursos para as emendas impositivas.</w:t>
            </w:r>
          </w:p>
          <w:p w14:paraId="2E71B119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5 – Impedimentos para elaboração das emendas</w:t>
            </w:r>
          </w:p>
          <w:p w14:paraId="5AA3DCDA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5.1 – Pagamento de servidores;</w:t>
            </w:r>
          </w:p>
          <w:p w14:paraId="5B5C900E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5.2 – Pagamento de serviços da dívida pública.</w:t>
            </w:r>
          </w:p>
          <w:p w14:paraId="090F4267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6 – Estrutura orçamentária</w:t>
            </w:r>
          </w:p>
          <w:p w14:paraId="297330AD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6.1 – Portaria MPOG 42/99;</w:t>
            </w:r>
          </w:p>
          <w:p w14:paraId="431F2CB9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6.2 – Portaria SOF/STN 163/01;</w:t>
            </w:r>
          </w:p>
          <w:p w14:paraId="1E0380D0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6.3 – Projetos x Atividades.</w:t>
            </w:r>
          </w:p>
          <w:p w14:paraId="0771699B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7 – Exercício prático de como elaborar emendas</w:t>
            </w:r>
          </w:p>
          <w:p w14:paraId="24ED2212" w14:textId="77777777" w:rsidR="00D320D5" w:rsidRPr="00D320D5" w:rsidRDefault="00D320D5" w:rsidP="00D320D5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320D5">
              <w:rPr>
                <w:rFonts w:asciiTheme="majorHAnsi" w:hAnsiTheme="majorHAnsi" w:cstheme="majorHAnsi"/>
                <w:sz w:val="20"/>
                <w:szCs w:val="20"/>
              </w:rPr>
              <w:t>8 – Pós Curso</w:t>
            </w:r>
          </w:p>
          <w:p w14:paraId="71533E96" w14:textId="23FD0FA6" w:rsidR="00D320D5" w:rsidRPr="00003E23" w:rsidRDefault="00D320D5" w:rsidP="00663778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4D9053EF" w:rsidR="001648A5" w:rsidRPr="006A18CC" w:rsidRDefault="00D320D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793" w:type="dxa"/>
            <w:shd w:val="clear" w:color="auto" w:fill="auto"/>
          </w:tcPr>
          <w:p w14:paraId="6C70BC99" w14:textId="025FD833" w:rsidR="001648A5" w:rsidRDefault="005553D1" w:rsidP="005553D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603D76A" w14:textId="446491C9" w:rsidR="009B44EA" w:rsidRDefault="009B44EA" w:rsidP="00663778">
      <w:pPr>
        <w:rPr>
          <w:rFonts w:ascii="Calibri Light" w:hAnsi="Calibri Light" w:cs="Calibri Light"/>
          <w:bCs/>
          <w:sz w:val="20"/>
          <w:szCs w:val="20"/>
        </w:rPr>
      </w:pPr>
    </w:p>
    <w:p w14:paraId="17C1C040" w14:textId="77777777" w:rsidR="00D320D5" w:rsidRPr="00417B0E" w:rsidRDefault="00D320D5" w:rsidP="00663778">
      <w:pPr>
        <w:rPr>
          <w:rFonts w:ascii="Calibri Light" w:hAnsi="Calibri Light" w:cs="Calibri Light"/>
          <w:bCs/>
          <w:sz w:val="20"/>
          <w:szCs w:val="20"/>
        </w:rPr>
      </w:pPr>
    </w:p>
    <w:sectPr w:rsidR="00D320D5" w:rsidRPr="00417B0E" w:rsidSect="009919DF">
      <w:headerReference w:type="default" r:id="rId7"/>
      <w:footerReference w:type="default" r:id="rId8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4C885" w14:textId="77777777" w:rsidR="003F5C88" w:rsidRDefault="003F5C88" w:rsidP="00B41D48">
      <w:r>
        <w:separator/>
      </w:r>
    </w:p>
  </w:endnote>
  <w:endnote w:type="continuationSeparator" w:id="0">
    <w:p w14:paraId="2C3191AE" w14:textId="77777777" w:rsidR="003F5C88" w:rsidRDefault="003F5C8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58C01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5138C7BF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6579C95E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5E3E68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65D3DF01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165F9A" w:rsidRPr="00EE6DE6">
        <w:rPr>
          <w:rStyle w:val="Hyperlink"/>
          <w:rFonts w:cs="Calibri"/>
          <w:sz w:val="20"/>
          <w:szCs w:val="20"/>
        </w:rPr>
        <w:t>comprascamarabauru@</w:t>
      </w:r>
    </w:hyperlink>
    <w:r w:rsidR="00165F9A">
      <w:rPr>
        <w:rStyle w:val="Hyperlink"/>
        <w:rFonts w:cs="Calibri"/>
        <w:sz w:val="20"/>
        <w:szCs w:val="20"/>
      </w:rPr>
      <w:t>gmail.com</w:t>
    </w:r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46F9FA1B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D320D5">
      <w:rPr>
        <w:noProof/>
        <w:sz w:val="20"/>
        <w:szCs w:val="20"/>
      </w:rPr>
      <w:t>2025_05_16 Curso treinamento Emendas - DA 717_2025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4944FB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4944FB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76122" w14:textId="77777777" w:rsidR="003F5C88" w:rsidRDefault="003F5C88" w:rsidP="00B41D48">
      <w:r>
        <w:separator/>
      </w:r>
    </w:p>
  </w:footnote>
  <w:footnote w:type="continuationSeparator" w:id="0">
    <w:p w14:paraId="0E02D29B" w14:textId="77777777" w:rsidR="003F5C88" w:rsidRDefault="003F5C8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1B50"/>
    <w:rsid w:val="00003E23"/>
    <w:rsid w:val="000040B0"/>
    <w:rsid w:val="000074E6"/>
    <w:rsid w:val="000128AC"/>
    <w:rsid w:val="0002679A"/>
    <w:rsid w:val="000268FB"/>
    <w:rsid w:val="0006012E"/>
    <w:rsid w:val="00081996"/>
    <w:rsid w:val="00082500"/>
    <w:rsid w:val="000940B7"/>
    <w:rsid w:val="000C00D7"/>
    <w:rsid w:val="000C0F49"/>
    <w:rsid w:val="000D5F77"/>
    <w:rsid w:val="000D744D"/>
    <w:rsid w:val="000E56D9"/>
    <w:rsid w:val="00102664"/>
    <w:rsid w:val="00111B09"/>
    <w:rsid w:val="001563E2"/>
    <w:rsid w:val="001648A5"/>
    <w:rsid w:val="00165F9A"/>
    <w:rsid w:val="00193E7C"/>
    <w:rsid w:val="001A7001"/>
    <w:rsid w:val="001C7A1A"/>
    <w:rsid w:val="001D20B1"/>
    <w:rsid w:val="001D2D15"/>
    <w:rsid w:val="001E51E8"/>
    <w:rsid w:val="001F4BAA"/>
    <w:rsid w:val="0020223F"/>
    <w:rsid w:val="00220195"/>
    <w:rsid w:val="00232949"/>
    <w:rsid w:val="00260295"/>
    <w:rsid w:val="00280793"/>
    <w:rsid w:val="00280D61"/>
    <w:rsid w:val="002C514F"/>
    <w:rsid w:val="002D4CEF"/>
    <w:rsid w:val="002F6D28"/>
    <w:rsid w:val="003054C3"/>
    <w:rsid w:val="003055DE"/>
    <w:rsid w:val="0031203C"/>
    <w:rsid w:val="00314DA2"/>
    <w:rsid w:val="003444DE"/>
    <w:rsid w:val="00355120"/>
    <w:rsid w:val="00361723"/>
    <w:rsid w:val="003871E6"/>
    <w:rsid w:val="00390BE3"/>
    <w:rsid w:val="003B49EF"/>
    <w:rsid w:val="003D1645"/>
    <w:rsid w:val="003F1302"/>
    <w:rsid w:val="003F5C88"/>
    <w:rsid w:val="00406951"/>
    <w:rsid w:val="004175FA"/>
    <w:rsid w:val="00417B0E"/>
    <w:rsid w:val="0042077B"/>
    <w:rsid w:val="00434CE0"/>
    <w:rsid w:val="00443AE6"/>
    <w:rsid w:val="00461F5D"/>
    <w:rsid w:val="00463F35"/>
    <w:rsid w:val="0048418E"/>
    <w:rsid w:val="00490C10"/>
    <w:rsid w:val="004944FB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53D1"/>
    <w:rsid w:val="0056485E"/>
    <w:rsid w:val="005A038E"/>
    <w:rsid w:val="005C3343"/>
    <w:rsid w:val="005C780D"/>
    <w:rsid w:val="005E06E9"/>
    <w:rsid w:val="005E1D42"/>
    <w:rsid w:val="005E3E68"/>
    <w:rsid w:val="005E5FC3"/>
    <w:rsid w:val="00644DF2"/>
    <w:rsid w:val="006513C4"/>
    <w:rsid w:val="00663778"/>
    <w:rsid w:val="0066565B"/>
    <w:rsid w:val="006A18CC"/>
    <w:rsid w:val="006A2199"/>
    <w:rsid w:val="006A43DA"/>
    <w:rsid w:val="006B1BA1"/>
    <w:rsid w:val="006C176E"/>
    <w:rsid w:val="006D70D2"/>
    <w:rsid w:val="0070322D"/>
    <w:rsid w:val="00732E78"/>
    <w:rsid w:val="00735D32"/>
    <w:rsid w:val="00742DBD"/>
    <w:rsid w:val="007640F9"/>
    <w:rsid w:val="0077583C"/>
    <w:rsid w:val="00776834"/>
    <w:rsid w:val="0078130F"/>
    <w:rsid w:val="007816A0"/>
    <w:rsid w:val="007961BE"/>
    <w:rsid w:val="007C0CB2"/>
    <w:rsid w:val="007F0A24"/>
    <w:rsid w:val="00812D0A"/>
    <w:rsid w:val="00815390"/>
    <w:rsid w:val="008178A1"/>
    <w:rsid w:val="00823F28"/>
    <w:rsid w:val="008330E5"/>
    <w:rsid w:val="00844EF7"/>
    <w:rsid w:val="00854422"/>
    <w:rsid w:val="00865D54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004A"/>
    <w:rsid w:val="009919DF"/>
    <w:rsid w:val="009A677E"/>
    <w:rsid w:val="009B44EA"/>
    <w:rsid w:val="009D032C"/>
    <w:rsid w:val="009E0CB1"/>
    <w:rsid w:val="009E7F46"/>
    <w:rsid w:val="00A028F3"/>
    <w:rsid w:val="00A047E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02401"/>
    <w:rsid w:val="00B10CE1"/>
    <w:rsid w:val="00B12681"/>
    <w:rsid w:val="00B13A51"/>
    <w:rsid w:val="00B20FC6"/>
    <w:rsid w:val="00B41D48"/>
    <w:rsid w:val="00B44640"/>
    <w:rsid w:val="00B576FB"/>
    <w:rsid w:val="00B7798C"/>
    <w:rsid w:val="00B80096"/>
    <w:rsid w:val="00BA2F9F"/>
    <w:rsid w:val="00BB1627"/>
    <w:rsid w:val="00BB7021"/>
    <w:rsid w:val="00BF0CA5"/>
    <w:rsid w:val="00C01930"/>
    <w:rsid w:val="00C039C5"/>
    <w:rsid w:val="00C07859"/>
    <w:rsid w:val="00C222E1"/>
    <w:rsid w:val="00C30AB5"/>
    <w:rsid w:val="00C36E02"/>
    <w:rsid w:val="00C437AB"/>
    <w:rsid w:val="00C52DB9"/>
    <w:rsid w:val="00C63D52"/>
    <w:rsid w:val="00CB641F"/>
    <w:rsid w:val="00CC3350"/>
    <w:rsid w:val="00CD5F05"/>
    <w:rsid w:val="00CE6922"/>
    <w:rsid w:val="00CF5555"/>
    <w:rsid w:val="00D04C00"/>
    <w:rsid w:val="00D10F9C"/>
    <w:rsid w:val="00D12525"/>
    <w:rsid w:val="00D1756D"/>
    <w:rsid w:val="00D320D5"/>
    <w:rsid w:val="00D70B43"/>
    <w:rsid w:val="00D924E5"/>
    <w:rsid w:val="00DA51BD"/>
    <w:rsid w:val="00DC242E"/>
    <w:rsid w:val="00E02F35"/>
    <w:rsid w:val="00E12276"/>
    <w:rsid w:val="00E246DF"/>
    <w:rsid w:val="00E259CA"/>
    <w:rsid w:val="00E3000E"/>
    <w:rsid w:val="00E422B9"/>
    <w:rsid w:val="00E447C1"/>
    <w:rsid w:val="00E56549"/>
    <w:rsid w:val="00E60568"/>
    <w:rsid w:val="00E83B08"/>
    <w:rsid w:val="00E90315"/>
    <w:rsid w:val="00E90F5D"/>
    <w:rsid w:val="00E97F57"/>
    <w:rsid w:val="00EA18DA"/>
    <w:rsid w:val="00EA2B9B"/>
    <w:rsid w:val="00EA74A8"/>
    <w:rsid w:val="00EC2FB8"/>
    <w:rsid w:val="00ED600E"/>
    <w:rsid w:val="00EF0FBC"/>
    <w:rsid w:val="00F05B5D"/>
    <w:rsid w:val="00F10F6D"/>
    <w:rsid w:val="00F114BA"/>
    <w:rsid w:val="00F12140"/>
    <w:rsid w:val="00F2193F"/>
    <w:rsid w:val="00F21C78"/>
    <w:rsid w:val="00F63BFA"/>
    <w:rsid w:val="00F6474F"/>
    <w:rsid w:val="00F945E6"/>
    <w:rsid w:val="00FA4CFE"/>
    <w:rsid w:val="00FB7A07"/>
    <w:rsid w:val="00FF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DBD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6565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7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F0477-8A99-409F-A463-80ACFAFBD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André Luiz de Aguiar Paulino Leite</cp:lastModifiedBy>
  <cp:revision>16</cp:revision>
  <cp:lastPrinted>2025-02-25T20:17:00Z</cp:lastPrinted>
  <dcterms:created xsi:type="dcterms:W3CDTF">2025-02-21T13:04:00Z</dcterms:created>
  <dcterms:modified xsi:type="dcterms:W3CDTF">2025-05-16T19:24:00Z</dcterms:modified>
</cp:coreProperties>
</file>