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2C164" w14:textId="77777777" w:rsidR="00F34D27" w:rsidRPr="00F03A78" w:rsidRDefault="00F34D27" w:rsidP="00F34D27">
      <w:pPr>
        <w:shd w:val="clear" w:color="auto" w:fill="FFFFFF" w:themeFill="background1"/>
        <w:autoSpaceDE w:val="0"/>
        <w:autoSpaceDN w:val="0"/>
        <w:adjustRightInd w:val="0"/>
        <w:spacing w:line="360" w:lineRule="auto"/>
        <w:contextualSpacing/>
        <w:jc w:val="center"/>
        <w:rPr>
          <w:rFonts w:ascii="Arial" w:hAnsi="Arial" w:cs="Arial"/>
          <w:b/>
          <w:bCs/>
        </w:rPr>
      </w:pPr>
      <w:r w:rsidRPr="00F03A78">
        <w:rPr>
          <w:rFonts w:ascii="Arial" w:hAnsi="Arial" w:cs="Arial"/>
          <w:b/>
          <w:bCs/>
        </w:rPr>
        <w:t>SECRETARIA DA FAZENDA</w:t>
      </w:r>
    </w:p>
    <w:p w14:paraId="51F1F6C3" w14:textId="77777777" w:rsidR="00F34D27" w:rsidRPr="00F03A78" w:rsidRDefault="00F34D27" w:rsidP="00F34D27">
      <w:pPr>
        <w:shd w:val="clear" w:color="auto" w:fill="FFFFFF" w:themeFill="background1"/>
        <w:autoSpaceDE w:val="0"/>
        <w:autoSpaceDN w:val="0"/>
        <w:adjustRightInd w:val="0"/>
        <w:spacing w:line="360" w:lineRule="auto"/>
        <w:contextualSpacing/>
        <w:jc w:val="center"/>
        <w:rPr>
          <w:rFonts w:ascii="Arial" w:hAnsi="Arial" w:cs="Arial"/>
          <w:b/>
          <w:bCs/>
        </w:rPr>
      </w:pPr>
      <w:r w:rsidRPr="00F03A78">
        <w:rPr>
          <w:rFonts w:ascii="Arial" w:hAnsi="Arial" w:cs="Arial"/>
          <w:b/>
          <w:bCs/>
        </w:rPr>
        <w:t>DEPARTAMENTO DE LICITAÇÕES E CONTRATOS ADMINISTRATIVOS</w:t>
      </w:r>
    </w:p>
    <w:p w14:paraId="4A948416" w14:textId="0C8F070E" w:rsidR="00F34D27" w:rsidRPr="00F03A78" w:rsidRDefault="001755A0" w:rsidP="00F34D27">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CONCORRÊNCIA ELETRÔNICA Nº 008/2026</w:t>
      </w:r>
    </w:p>
    <w:p w14:paraId="3E9C1363" w14:textId="0FEE0E9F" w:rsidR="00F34D27" w:rsidRPr="00F03A78" w:rsidRDefault="001755A0" w:rsidP="00F34D27">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PROCESSO Nº 104/2026</w:t>
      </w:r>
    </w:p>
    <w:p w14:paraId="04A09D2D" w14:textId="1498FF51" w:rsidR="00F34D27" w:rsidRPr="00EF1043" w:rsidRDefault="001755A0" w:rsidP="00F34D27">
      <w:pPr>
        <w:shd w:val="clear" w:color="auto" w:fill="FFFFFF" w:themeFill="background1"/>
        <w:autoSpaceDE w:val="0"/>
        <w:autoSpaceDN w:val="0"/>
        <w:adjustRightInd w:val="0"/>
        <w:spacing w:line="360" w:lineRule="auto"/>
        <w:contextualSpacing/>
        <w:jc w:val="center"/>
        <w:rPr>
          <w:rFonts w:ascii="Arial" w:hAnsi="Arial" w:cs="Arial"/>
          <w:b/>
          <w:bCs/>
        </w:rPr>
      </w:pPr>
      <w:r w:rsidRPr="00EF1043">
        <w:rPr>
          <w:rFonts w:ascii="Arial" w:hAnsi="Arial" w:cs="Arial"/>
          <w:b/>
          <w:bCs/>
        </w:rPr>
        <w:t>EDITAL DE LICITAÇÃO Nº 095/2026</w:t>
      </w:r>
    </w:p>
    <w:p w14:paraId="20BA8384" w14:textId="77777777" w:rsidR="00F34D27" w:rsidRPr="00F03A78"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hAnsi="Arial" w:cs="Arial"/>
          <w:sz w:val="23"/>
          <w:szCs w:val="23"/>
        </w:rPr>
      </w:pPr>
      <w:r w:rsidRPr="00F03A78">
        <w:rPr>
          <w:rFonts w:ascii="Arial" w:hAnsi="Arial" w:cs="Arial"/>
          <w:sz w:val="23"/>
          <w:szCs w:val="23"/>
        </w:rPr>
        <w:t>A Prefeitura do Município de Vargem Grande Paulista, por seu Departamento de Licitações e Contratos Administrativos t</w:t>
      </w:r>
      <w:r w:rsidRPr="00F03A78">
        <w:rPr>
          <w:rFonts w:ascii="Arial" w:hAnsi="Arial" w:cs="Arial"/>
          <w:color w:val="000000"/>
          <w:sz w:val="23"/>
          <w:szCs w:val="23"/>
        </w:rPr>
        <w:t xml:space="preserve">orna público aos interessados que realizará licitação, na modalidade </w:t>
      </w:r>
      <w:r w:rsidR="00EF0E04" w:rsidRPr="00F03A78">
        <w:rPr>
          <w:rFonts w:ascii="Arial" w:hAnsi="Arial" w:cs="Arial"/>
          <w:color w:val="000000"/>
          <w:sz w:val="23"/>
          <w:szCs w:val="23"/>
        </w:rPr>
        <w:t>CONCORRÊNCIA</w:t>
      </w:r>
      <w:r w:rsidRPr="00F03A78">
        <w:rPr>
          <w:rFonts w:ascii="Arial" w:hAnsi="Arial" w:cs="Arial"/>
          <w:color w:val="000000"/>
          <w:sz w:val="23"/>
          <w:szCs w:val="23"/>
        </w:rPr>
        <w:t xml:space="preserve">, na forma ELETRÔNICA, </w:t>
      </w:r>
      <w:r w:rsidR="001A04DC" w:rsidRPr="00F03A78">
        <w:rPr>
          <w:rFonts w:ascii="Arial" w:hAnsi="Arial" w:cs="Arial"/>
          <w:color w:val="000000"/>
          <w:sz w:val="23"/>
          <w:szCs w:val="23"/>
        </w:rPr>
        <w:t xml:space="preserve">do tipo empreitada pelo menor preço global, </w:t>
      </w:r>
      <w:r w:rsidRPr="00F03A78">
        <w:rPr>
          <w:rFonts w:ascii="Arial" w:hAnsi="Arial" w:cs="Arial"/>
          <w:color w:val="000000"/>
          <w:sz w:val="23"/>
          <w:szCs w:val="23"/>
        </w:rPr>
        <w:t xml:space="preserve">nos termos da </w:t>
      </w:r>
      <w:r w:rsidRPr="00F03A78">
        <w:rPr>
          <w:rFonts w:ascii="Arial" w:hAnsi="Arial" w:cs="Arial"/>
          <w:sz w:val="23"/>
          <w:szCs w:val="23"/>
        </w:rPr>
        <w:t xml:space="preserve">Lei nº 14.133, de 2021, </w:t>
      </w:r>
      <w:r w:rsidRPr="00F03A78">
        <w:rPr>
          <w:rFonts w:ascii="Arial" w:eastAsiaTheme="minorEastAsia" w:hAnsi="Arial" w:cs="Arial"/>
          <w:sz w:val="23"/>
          <w:szCs w:val="23"/>
        </w:rPr>
        <w:t>observadas as disposições da Lei Complementar nº 123/2006</w:t>
      </w:r>
      <w:r w:rsidRPr="00F03A78">
        <w:rPr>
          <w:rFonts w:ascii="Arial" w:hAnsi="Arial" w:cs="Arial"/>
          <w:sz w:val="23"/>
          <w:szCs w:val="23"/>
        </w:rPr>
        <w:t xml:space="preserve"> e demais legislação aplicável, nas condições estabelecidas neste Edital.</w:t>
      </w:r>
    </w:p>
    <w:p w14:paraId="2E543353" w14:textId="484E6AAB" w:rsidR="00F34D27" w:rsidRDefault="00F34D27"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sz w:val="23"/>
          <w:szCs w:val="23"/>
        </w:rPr>
      </w:pPr>
      <w:r w:rsidRPr="00F03A78">
        <w:rPr>
          <w:rFonts w:ascii="Arial" w:eastAsiaTheme="minorEastAsia" w:hAnsi="Arial" w:cs="Arial"/>
          <w:b/>
          <w:sz w:val="23"/>
          <w:szCs w:val="23"/>
        </w:rPr>
        <w:t>UNIDADES REQUISITANTES</w:t>
      </w:r>
      <w:r w:rsidRPr="00F03A78">
        <w:rPr>
          <w:rFonts w:ascii="Arial" w:eastAsiaTheme="minorEastAsia" w:hAnsi="Arial" w:cs="Arial"/>
          <w:sz w:val="23"/>
          <w:szCs w:val="23"/>
        </w:rPr>
        <w:t xml:space="preserve">: </w:t>
      </w:r>
      <w:r w:rsidR="00D76E1B" w:rsidRPr="006D1912">
        <w:rPr>
          <w:rFonts w:ascii="Arial" w:eastAsiaTheme="minorEastAsia" w:hAnsi="Arial" w:cs="Arial"/>
        </w:rPr>
        <w:t>Secretaria de Obras e Serviços Municipais.</w:t>
      </w:r>
    </w:p>
    <w:p w14:paraId="7953A1F1" w14:textId="77777777" w:rsidR="00D76E1B" w:rsidRPr="00F03A78" w:rsidRDefault="00D76E1B" w:rsidP="006A0B59">
      <w:pPr>
        <w:pBdr>
          <w:top w:val="single" w:sz="4" w:space="1" w:color="auto"/>
          <w:left w:val="single" w:sz="4" w:space="4" w:color="auto"/>
          <w:bottom w:val="single" w:sz="4" w:space="1" w:color="auto"/>
          <w:right w:val="single" w:sz="4" w:space="0" w:color="auto"/>
        </w:pBdr>
        <w:shd w:val="clear" w:color="auto" w:fill="FFFFFF" w:themeFill="background1"/>
        <w:contextualSpacing/>
        <w:jc w:val="both"/>
        <w:rPr>
          <w:rFonts w:ascii="Arial" w:eastAsiaTheme="minorEastAsia" w:hAnsi="Arial" w:cs="Arial"/>
          <w:sz w:val="23"/>
          <w:szCs w:val="23"/>
        </w:rPr>
      </w:pPr>
    </w:p>
    <w:p w14:paraId="6F41BEDB" w14:textId="77777777" w:rsidR="00F34D27" w:rsidRPr="00F03A78" w:rsidRDefault="00F34D27"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b/>
          <w:color w:val="FF0000"/>
          <w:sz w:val="23"/>
          <w:szCs w:val="23"/>
        </w:rPr>
      </w:pPr>
      <w:r w:rsidRPr="00F03A78">
        <w:rPr>
          <w:rFonts w:ascii="Arial" w:eastAsiaTheme="minorEastAsia" w:hAnsi="Arial" w:cs="Arial"/>
          <w:b/>
          <w:sz w:val="23"/>
          <w:szCs w:val="23"/>
        </w:rPr>
        <w:t xml:space="preserve">FINALIDADE: </w:t>
      </w:r>
      <w:r w:rsidR="00460F2B" w:rsidRPr="00F03A78">
        <w:rPr>
          <w:rFonts w:ascii="Arial" w:eastAsiaTheme="minorEastAsia" w:hAnsi="Arial" w:cs="Arial"/>
          <w:sz w:val="23"/>
          <w:szCs w:val="23"/>
        </w:rPr>
        <w:t>S</w:t>
      </w:r>
      <w:r w:rsidR="00184B71" w:rsidRPr="00F03A78">
        <w:rPr>
          <w:rFonts w:ascii="Arial" w:eastAsiaTheme="minorEastAsia" w:hAnsi="Arial" w:cs="Arial"/>
          <w:sz w:val="23"/>
          <w:szCs w:val="23"/>
        </w:rPr>
        <w:t>erviços comuns</w:t>
      </w:r>
      <w:r w:rsidR="00873320" w:rsidRPr="00F03A78">
        <w:rPr>
          <w:rFonts w:ascii="Arial" w:eastAsiaTheme="minorEastAsia" w:hAnsi="Arial" w:cs="Arial"/>
          <w:sz w:val="23"/>
          <w:szCs w:val="23"/>
        </w:rPr>
        <w:t xml:space="preserve"> de engenharia</w:t>
      </w:r>
      <w:r w:rsidRPr="00F03A78">
        <w:rPr>
          <w:rFonts w:ascii="Arial" w:eastAsiaTheme="minorEastAsia" w:hAnsi="Arial" w:cs="Arial"/>
          <w:sz w:val="23"/>
          <w:szCs w:val="23"/>
        </w:rPr>
        <w:t>.</w:t>
      </w:r>
    </w:p>
    <w:p w14:paraId="6C5B87B3" w14:textId="2288912B" w:rsidR="00D83816" w:rsidRDefault="00F34D27" w:rsidP="00BD42B6">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contextualSpacing/>
        <w:jc w:val="both"/>
        <w:rPr>
          <w:rFonts w:ascii="Arial" w:hAnsi="Arial" w:cs="Arial"/>
          <w:sz w:val="23"/>
          <w:szCs w:val="23"/>
        </w:rPr>
      </w:pPr>
      <w:r w:rsidRPr="00F03A78">
        <w:rPr>
          <w:rFonts w:ascii="Arial" w:hAnsi="Arial" w:cs="Arial"/>
          <w:b/>
          <w:sz w:val="23"/>
          <w:szCs w:val="23"/>
        </w:rPr>
        <w:t>OBJETO</w:t>
      </w:r>
      <w:r w:rsidRPr="00F03A78">
        <w:rPr>
          <w:rFonts w:ascii="Arial" w:hAnsi="Arial" w:cs="Arial"/>
          <w:sz w:val="23"/>
          <w:szCs w:val="23"/>
        </w:rPr>
        <w:t xml:space="preserve">: </w:t>
      </w:r>
      <w:r w:rsidR="001755A0" w:rsidRPr="001755A0">
        <w:rPr>
          <w:rFonts w:ascii="Arial" w:hAnsi="Arial" w:cs="Arial"/>
          <w:sz w:val="23"/>
          <w:szCs w:val="23"/>
        </w:rPr>
        <w:t>Contratação de empresa especializada para execução de “pavimentação asfáltica e base, sistema de drenagem de águas pluviais, guias e sarjetas, sarjetões e passeio intertravado, sinalização viária horizontal e vertical da Rua José Manoel de Oliveira (parcial) e Estrada Ribeirão das Lajes”</w:t>
      </w:r>
      <w:r w:rsidR="001755A0">
        <w:rPr>
          <w:rFonts w:ascii="Arial" w:hAnsi="Arial" w:cs="Arial"/>
          <w:sz w:val="23"/>
          <w:szCs w:val="23"/>
        </w:rPr>
        <w:t>,</w:t>
      </w:r>
      <w:r w:rsidR="00D83816" w:rsidRPr="00981399">
        <w:rPr>
          <w:rFonts w:ascii="Arial" w:hAnsi="Arial" w:cs="Arial"/>
          <w:sz w:val="23"/>
          <w:szCs w:val="23"/>
        </w:rPr>
        <w:t xml:space="preserve"> Vargem Grande Paulista/SP</w:t>
      </w:r>
      <w:r w:rsidR="001755A0">
        <w:rPr>
          <w:rFonts w:ascii="Arial" w:hAnsi="Arial" w:cs="Arial"/>
          <w:sz w:val="23"/>
          <w:szCs w:val="23"/>
        </w:rPr>
        <w:t xml:space="preserve">, </w:t>
      </w:r>
      <w:r w:rsidR="001755A0" w:rsidRPr="001755A0">
        <w:rPr>
          <w:rFonts w:ascii="Arial" w:hAnsi="Arial" w:cs="Arial"/>
          <w:sz w:val="23"/>
          <w:szCs w:val="23"/>
        </w:rPr>
        <w:t>Convênio Estadual nº 101580/2026</w:t>
      </w:r>
      <w:r w:rsidR="00D83816" w:rsidRPr="00981399">
        <w:rPr>
          <w:rFonts w:ascii="Arial" w:hAnsi="Arial" w:cs="Arial"/>
          <w:sz w:val="23"/>
          <w:szCs w:val="23"/>
        </w:rPr>
        <w:t>, em conformidade com o memorial descritivo, planilha orçamentária, cronograma físico-financeiro e demais condições deste Edital.</w:t>
      </w:r>
    </w:p>
    <w:p w14:paraId="2895AA7C" w14:textId="0E71CE33" w:rsidR="00D76E1B" w:rsidRPr="00F03A78" w:rsidRDefault="00D76E1B" w:rsidP="006A0B59">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contextualSpacing/>
        <w:jc w:val="both"/>
        <w:rPr>
          <w:rFonts w:ascii="Arial" w:eastAsiaTheme="minorEastAsia" w:hAnsi="Arial" w:cs="Arial"/>
          <w:sz w:val="23"/>
          <w:szCs w:val="23"/>
        </w:rPr>
      </w:pPr>
    </w:p>
    <w:p w14:paraId="78F2EF7D" w14:textId="77777777" w:rsidR="00F34D27" w:rsidRPr="00F03A78"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eastAsiaTheme="minorEastAsia" w:hAnsi="Arial" w:cs="Arial"/>
          <w:sz w:val="23"/>
          <w:szCs w:val="23"/>
        </w:rPr>
      </w:pPr>
      <w:r w:rsidRPr="00F03A78">
        <w:rPr>
          <w:rFonts w:ascii="Arial" w:eastAsiaTheme="minorEastAsia" w:hAnsi="Arial" w:cs="Arial"/>
          <w:b/>
          <w:sz w:val="23"/>
          <w:szCs w:val="23"/>
        </w:rPr>
        <w:t>LOCAL DA SESSÃO PÚBLICA</w:t>
      </w:r>
      <w:r w:rsidRPr="00F03A78">
        <w:rPr>
          <w:rFonts w:ascii="Arial" w:eastAsiaTheme="minorEastAsia" w:hAnsi="Arial" w:cs="Arial"/>
          <w:sz w:val="23"/>
          <w:szCs w:val="23"/>
        </w:rPr>
        <w:t xml:space="preserve">: Em sessão eletrônica pela rede de internet, no endereço eletrônico </w:t>
      </w:r>
      <w:hyperlink r:id="rId8" w:history="1">
        <w:r w:rsidRPr="00F03A78">
          <w:rPr>
            <w:rStyle w:val="Hyperlink"/>
            <w:rFonts w:ascii="Arial" w:eastAsiaTheme="minorEastAsia" w:hAnsi="Arial" w:cs="Arial"/>
            <w:sz w:val="23"/>
            <w:szCs w:val="23"/>
          </w:rPr>
          <w:t>www.novobbmnet.com.br</w:t>
        </w:r>
      </w:hyperlink>
      <w:r w:rsidRPr="00F03A78">
        <w:rPr>
          <w:rFonts w:ascii="Arial" w:eastAsiaTheme="minorEastAsia" w:hAnsi="Arial" w:cs="Arial"/>
          <w:sz w:val="23"/>
          <w:szCs w:val="23"/>
        </w:rPr>
        <w:t xml:space="preserve"> – Sistema: BBMNET Licitações Eletrônicas.</w:t>
      </w:r>
    </w:p>
    <w:p w14:paraId="1ADA88EC" w14:textId="77777777" w:rsidR="00F34D27" w:rsidRPr="00F03A78"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hAnsi="Arial" w:cs="Arial"/>
          <w:color w:val="FF0000"/>
          <w:sz w:val="23"/>
          <w:szCs w:val="23"/>
        </w:rPr>
      </w:pPr>
      <w:r w:rsidRPr="00F03A78">
        <w:rPr>
          <w:rFonts w:ascii="Arial" w:eastAsiaTheme="minorEastAsia" w:hAnsi="Arial" w:cs="Arial"/>
          <w:b/>
          <w:sz w:val="23"/>
          <w:szCs w:val="23"/>
        </w:rPr>
        <w:t xml:space="preserve">CRITÉRIO DE JULGAMENTO: </w:t>
      </w:r>
      <w:r w:rsidRPr="00F03A78">
        <w:rPr>
          <w:rFonts w:ascii="Arial" w:hAnsi="Arial" w:cs="Arial"/>
          <w:sz w:val="23"/>
          <w:szCs w:val="23"/>
        </w:rPr>
        <w:t xml:space="preserve">Menor Preço </w:t>
      </w:r>
      <w:r w:rsidR="0006018E" w:rsidRPr="00F03A78">
        <w:rPr>
          <w:rFonts w:ascii="Arial" w:hAnsi="Arial" w:cs="Arial"/>
          <w:sz w:val="23"/>
          <w:szCs w:val="23"/>
        </w:rPr>
        <w:t>Global</w:t>
      </w:r>
      <w:r w:rsidRPr="00F03A78">
        <w:rPr>
          <w:rFonts w:ascii="Arial" w:hAnsi="Arial" w:cs="Arial"/>
          <w:sz w:val="23"/>
          <w:szCs w:val="23"/>
        </w:rPr>
        <w:t>.</w:t>
      </w:r>
    </w:p>
    <w:p w14:paraId="4CC3789C" w14:textId="77777777" w:rsidR="00F34D27" w:rsidRDefault="00F34D27"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hAnsi="Arial" w:cs="Arial"/>
          <w:sz w:val="23"/>
          <w:szCs w:val="23"/>
        </w:rPr>
      </w:pPr>
      <w:r w:rsidRPr="00F03A78">
        <w:rPr>
          <w:rFonts w:ascii="Arial" w:hAnsi="Arial" w:cs="Arial"/>
          <w:b/>
          <w:sz w:val="23"/>
          <w:szCs w:val="23"/>
        </w:rPr>
        <w:t xml:space="preserve">MODO DISPUTA: </w:t>
      </w:r>
      <w:r w:rsidRPr="00F03A78">
        <w:rPr>
          <w:rFonts w:ascii="Arial" w:hAnsi="Arial" w:cs="Arial"/>
          <w:sz w:val="23"/>
          <w:szCs w:val="23"/>
        </w:rPr>
        <w:t>Aberto</w:t>
      </w:r>
      <w:r w:rsidR="00723D89" w:rsidRPr="00F03A78">
        <w:rPr>
          <w:rFonts w:ascii="Arial" w:hAnsi="Arial" w:cs="Arial"/>
          <w:sz w:val="23"/>
          <w:szCs w:val="23"/>
        </w:rPr>
        <w:t>.</w:t>
      </w:r>
    </w:p>
    <w:p w14:paraId="6B7F71C8" w14:textId="77777777" w:rsidR="00BD42B6" w:rsidRDefault="00BD42B6" w:rsidP="00F34D27">
      <w:pPr>
        <w:pStyle w:val="corpo"/>
        <w:pBdr>
          <w:top w:val="single" w:sz="4" w:space="1" w:color="auto"/>
          <w:left w:val="single" w:sz="4" w:space="4" w:color="auto"/>
          <w:bottom w:val="single" w:sz="4" w:space="1" w:color="auto"/>
          <w:right w:val="single" w:sz="4" w:space="0" w:color="auto"/>
        </w:pBdr>
        <w:shd w:val="clear" w:color="auto" w:fill="FFFFFF" w:themeFill="background1"/>
        <w:spacing w:before="0" w:after="0" w:line="360" w:lineRule="auto"/>
        <w:contextualSpacing/>
        <w:jc w:val="both"/>
        <w:rPr>
          <w:rFonts w:ascii="Arial" w:hAnsi="Arial" w:cs="Arial"/>
          <w:sz w:val="23"/>
          <w:szCs w:val="23"/>
        </w:rPr>
      </w:pPr>
    </w:p>
    <w:p w14:paraId="4A4EB43A" w14:textId="77777777" w:rsidR="00EF1043" w:rsidRPr="00EF1043" w:rsidRDefault="006A0B59" w:rsidP="00EF1043">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hAnsi="Arial" w:cs="Arial"/>
          <w:b/>
          <w:bCs/>
        </w:rPr>
      </w:pPr>
      <w:r w:rsidRPr="00EF1043">
        <w:rPr>
          <w:rFonts w:ascii="Arial" w:hAnsi="Arial" w:cs="Arial"/>
          <w:b/>
          <w:bCs/>
        </w:rPr>
        <w:t xml:space="preserve">INICIO DE </w:t>
      </w:r>
      <w:r w:rsidR="00EF1043" w:rsidRPr="00EF1043">
        <w:rPr>
          <w:rFonts w:ascii="Arial" w:hAnsi="Arial" w:cs="Arial"/>
          <w:b/>
          <w:bCs/>
        </w:rPr>
        <w:t xml:space="preserve">RECEBIMENTO DAS PROPOSTAS: 16/06/2026 às 08h00min; </w:t>
      </w:r>
    </w:p>
    <w:p w14:paraId="065FAD44" w14:textId="77777777" w:rsidR="00ED7E39" w:rsidRDefault="00EF1043" w:rsidP="00EF1043">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hAnsi="Arial" w:cs="Arial"/>
          <w:b/>
          <w:bCs/>
        </w:rPr>
      </w:pPr>
      <w:r w:rsidRPr="00EF1043">
        <w:rPr>
          <w:rFonts w:ascii="Arial" w:hAnsi="Arial" w:cs="Arial"/>
          <w:b/>
          <w:bCs/>
        </w:rPr>
        <w:t xml:space="preserve">TÉRMINO DO RECEBIMENTO DE PROPOSTAS: 30/06/2026 às 08h30min; ABERTURA E ANÁLISE DE PROPOSTA: 30/06/2026 às 08h31min; </w:t>
      </w:r>
    </w:p>
    <w:p w14:paraId="20B8F87B" w14:textId="1F86CA98" w:rsidR="006A0B59" w:rsidRPr="006A0B59" w:rsidRDefault="00EF1043" w:rsidP="00EF1043">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hAnsi="Arial" w:cs="Arial"/>
          <w:b/>
          <w:bCs/>
        </w:rPr>
      </w:pPr>
      <w:r w:rsidRPr="00EF1043">
        <w:rPr>
          <w:rFonts w:ascii="Arial" w:hAnsi="Arial" w:cs="Arial"/>
          <w:b/>
          <w:bCs/>
        </w:rPr>
        <w:t>INÍCIO DA ETAPA DE LANCES: 30/06/2026 às 09h00min</w:t>
      </w:r>
      <w:r w:rsidR="006A0B59" w:rsidRPr="00EF1043">
        <w:rPr>
          <w:rFonts w:ascii="Arial" w:hAnsi="Arial" w:cs="Arial"/>
          <w:b/>
          <w:bCs/>
        </w:rPr>
        <w:t>;</w:t>
      </w:r>
      <w:r w:rsidR="006A0B59" w:rsidRPr="006A0B59">
        <w:rPr>
          <w:rFonts w:ascii="Arial" w:hAnsi="Arial" w:cs="Arial"/>
          <w:b/>
          <w:bCs/>
        </w:rPr>
        <w:t xml:space="preserve"> </w:t>
      </w:r>
    </w:p>
    <w:p w14:paraId="3A01C127" w14:textId="77777777" w:rsidR="00356A85" w:rsidRDefault="006A0B59"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hAnsi="Arial" w:cs="Arial"/>
        </w:rPr>
      </w:pPr>
      <w:r w:rsidRPr="005C6113">
        <w:rPr>
          <w:rFonts w:ascii="Arial" w:hAnsi="Arial" w:cs="Arial"/>
        </w:rPr>
        <w:t>Horário oficial de Brasília - DF. DISPONIBILIDADE DO EDITAL</w:t>
      </w:r>
      <w:r w:rsidR="00356A85">
        <w:rPr>
          <w:rFonts w:ascii="Arial" w:hAnsi="Arial" w:cs="Arial"/>
        </w:rPr>
        <w:t xml:space="preserve"> </w:t>
      </w:r>
    </w:p>
    <w:p w14:paraId="544E14E9" w14:textId="574CD7DB" w:rsidR="00F34D27" w:rsidRPr="00F03A78" w:rsidRDefault="00F34D27" w:rsidP="00F34D27">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sz w:val="23"/>
          <w:szCs w:val="23"/>
        </w:rPr>
      </w:pPr>
      <w:r w:rsidRPr="00F03A78">
        <w:rPr>
          <w:rFonts w:ascii="Arial" w:eastAsiaTheme="minorEastAsia" w:hAnsi="Arial" w:cs="Arial"/>
          <w:b/>
          <w:sz w:val="23"/>
          <w:szCs w:val="23"/>
        </w:rPr>
        <w:t>HORÁRIO OFICIAL PRATICADO NESTE CERTAME:</w:t>
      </w:r>
      <w:r w:rsidRPr="00F03A78">
        <w:rPr>
          <w:rFonts w:ascii="Arial" w:eastAsiaTheme="minorEastAsia" w:hAnsi="Arial" w:cs="Arial"/>
          <w:sz w:val="23"/>
          <w:szCs w:val="23"/>
        </w:rPr>
        <w:t xml:space="preserve"> Horário oficial de Brasília - DF.</w:t>
      </w:r>
    </w:p>
    <w:p w14:paraId="58B3DFE7" w14:textId="5D693E21" w:rsidR="00E63433" w:rsidRPr="00240B6B" w:rsidRDefault="00F34D27" w:rsidP="00240B6B">
      <w:pPr>
        <w:pBdr>
          <w:top w:val="single" w:sz="4" w:space="1" w:color="auto"/>
          <w:left w:val="single" w:sz="4" w:space="4" w:color="auto"/>
          <w:bottom w:val="single" w:sz="4" w:space="1" w:color="auto"/>
          <w:right w:val="single" w:sz="4" w:space="0" w:color="auto"/>
        </w:pBdr>
        <w:shd w:val="clear" w:color="auto" w:fill="FFFFFF" w:themeFill="background1"/>
        <w:spacing w:line="360" w:lineRule="auto"/>
        <w:contextualSpacing/>
        <w:jc w:val="both"/>
        <w:rPr>
          <w:rFonts w:ascii="Arial" w:eastAsiaTheme="minorEastAsia" w:hAnsi="Arial" w:cs="Arial"/>
          <w:sz w:val="23"/>
          <w:szCs w:val="23"/>
        </w:rPr>
      </w:pPr>
      <w:r w:rsidRPr="00F03A78">
        <w:rPr>
          <w:rFonts w:ascii="Arial" w:eastAsiaTheme="minorEastAsia" w:hAnsi="Arial" w:cs="Arial"/>
          <w:b/>
          <w:sz w:val="23"/>
          <w:szCs w:val="23"/>
        </w:rPr>
        <w:t>DISPONIBILIDADE DO EDITAL</w:t>
      </w:r>
      <w:r w:rsidRPr="00F03A78">
        <w:rPr>
          <w:rFonts w:ascii="Arial" w:eastAsiaTheme="minorEastAsia" w:hAnsi="Arial" w:cs="Arial"/>
          <w:sz w:val="23"/>
          <w:szCs w:val="23"/>
        </w:rPr>
        <w:t>: O Edital e seus anexos estão disponíveis, na íntegra, no Portal Nacional de Contratações Públicas (PNCP);</w:t>
      </w:r>
      <w:r w:rsidR="00E26F25">
        <w:rPr>
          <w:rFonts w:ascii="Arial" w:eastAsiaTheme="minorEastAsia" w:hAnsi="Arial" w:cs="Arial"/>
          <w:sz w:val="23"/>
          <w:szCs w:val="23"/>
        </w:rPr>
        <w:t xml:space="preserve"> </w:t>
      </w:r>
      <w:r w:rsidRPr="00F03A78">
        <w:rPr>
          <w:rFonts w:ascii="Arial" w:eastAsiaTheme="minorEastAsia" w:hAnsi="Arial" w:cs="Arial"/>
          <w:sz w:val="23"/>
          <w:szCs w:val="23"/>
        </w:rPr>
        <w:t xml:space="preserve">nos endereços eletrônicos: </w:t>
      </w:r>
      <w:hyperlink r:id="rId9" w:history="1">
        <w:r w:rsidRPr="00F03A78">
          <w:rPr>
            <w:rStyle w:val="Hyperlink"/>
            <w:rFonts w:ascii="Arial" w:eastAsiaTheme="minorEastAsia" w:hAnsi="Arial" w:cs="Arial"/>
            <w:sz w:val="23"/>
            <w:szCs w:val="23"/>
          </w:rPr>
          <w:t>www.novobbmnet.com.br</w:t>
        </w:r>
      </w:hyperlink>
      <w:r w:rsidRPr="00F03A78">
        <w:rPr>
          <w:rFonts w:ascii="Arial" w:eastAsiaTheme="minorEastAsia" w:hAnsi="Arial" w:cs="Arial"/>
          <w:sz w:val="23"/>
          <w:szCs w:val="23"/>
        </w:rPr>
        <w:t xml:space="preserve"> e </w:t>
      </w:r>
      <w:hyperlink r:id="rId10" w:history="1">
        <w:r w:rsidRPr="00F03A78">
          <w:rPr>
            <w:rStyle w:val="Hyperlink"/>
            <w:rFonts w:ascii="Arial" w:eastAsiaTheme="minorEastAsia" w:hAnsi="Arial" w:cs="Arial"/>
            <w:sz w:val="23"/>
            <w:szCs w:val="23"/>
          </w:rPr>
          <w:t>www.vargemgrandepaulista.sp.gov.br</w:t>
        </w:r>
      </w:hyperlink>
      <w:r w:rsidRPr="00F03A78">
        <w:rPr>
          <w:rFonts w:ascii="Arial" w:eastAsiaTheme="minorEastAsia" w:hAnsi="Arial" w:cs="Arial"/>
          <w:sz w:val="23"/>
          <w:szCs w:val="23"/>
        </w:rPr>
        <w:t>. Informações sobre esta licitação poderão ser obtidas pelo telefone (11) 4158.8800</w:t>
      </w:r>
      <w:r w:rsidR="00403345">
        <w:rPr>
          <w:rFonts w:ascii="Arial" w:eastAsiaTheme="minorEastAsia" w:hAnsi="Arial" w:cs="Arial"/>
          <w:sz w:val="23"/>
          <w:szCs w:val="23"/>
        </w:rPr>
        <w:t>,</w:t>
      </w:r>
      <w:r w:rsidR="009E4052">
        <w:rPr>
          <w:rFonts w:ascii="Arial" w:eastAsiaTheme="minorEastAsia" w:hAnsi="Arial" w:cs="Arial"/>
          <w:sz w:val="23"/>
          <w:szCs w:val="23"/>
        </w:rPr>
        <w:t xml:space="preserve"> ramal 238 -</w:t>
      </w:r>
      <w:r w:rsidR="00403345">
        <w:rPr>
          <w:rFonts w:ascii="Arial" w:eastAsiaTheme="minorEastAsia" w:hAnsi="Arial" w:cs="Arial"/>
          <w:sz w:val="23"/>
          <w:szCs w:val="23"/>
        </w:rPr>
        <w:t xml:space="preserve"> </w:t>
      </w:r>
      <w:r w:rsidR="00356A85" w:rsidRPr="005E0E36">
        <w:rPr>
          <w:rFonts w:ascii="Arial" w:eastAsiaTheme="minorEastAsia" w:hAnsi="Arial" w:cs="Arial"/>
          <w:sz w:val="23"/>
          <w:szCs w:val="23"/>
        </w:rPr>
        <w:t>Extrato de Publicação no</w:t>
      </w:r>
      <w:r w:rsidR="0081600F" w:rsidRPr="005E0E36">
        <w:rPr>
          <w:rFonts w:ascii="Arial" w:eastAsiaTheme="minorEastAsia" w:hAnsi="Arial" w:cs="Arial"/>
          <w:sz w:val="23"/>
          <w:szCs w:val="23"/>
        </w:rPr>
        <w:t xml:space="preserve"> </w:t>
      </w:r>
      <w:r w:rsidR="00356A85" w:rsidRPr="00EF1043">
        <w:rPr>
          <w:rFonts w:ascii="Arial" w:eastAsiaTheme="minorEastAsia" w:hAnsi="Arial" w:cs="Arial"/>
          <w:sz w:val="23"/>
          <w:szCs w:val="23"/>
        </w:rPr>
        <w:t xml:space="preserve">Diário Oficial do Estado de São Paulo Imprensa Oficial Eletrônica do Município de Vargem Grande Paulista </w:t>
      </w:r>
      <w:r w:rsidR="00356A85" w:rsidRPr="00EF1043">
        <w:rPr>
          <w:rFonts w:ascii="Arial" w:hAnsi="Arial" w:cs="Arial"/>
          <w:sz w:val="23"/>
          <w:szCs w:val="23"/>
        </w:rPr>
        <w:t xml:space="preserve">e </w:t>
      </w:r>
      <w:r w:rsidR="00356A85" w:rsidRPr="00EF1043">
        <w:rPr>
          <w:rFonts w:ascii="Arial" w:eastAsiaTheme="minorEastAsia" w:hAnsi="Arial" w:cs="Arial"/>
          <w:sz w:val="23"/>
          <w:szCs w:val="23"/>
        </w:rPr>
        <w:t>Diário de Grande Circulação</w:t>
      </w:r>
      <w:r w:rsidR="00F10CEF" w:rsidRPr="00EF1043">
        <w:rPr>
          <w:rFonts w:ascii="Arial" w:eastAsiaTheme="minorEastAsia" w:hAnsi="Arial" w:cs="Arial"/>
          <w:sz w:val="23"/>
          <w:szCs w:val="23"/>
        </w:rPr>
        <w:t>.</w:t>
      </w:r>
    </w:p>
    <w:p w14:paraId="07A17EA8" w14:textId="77777777" w:rsidR="00F34D27" w:rsidRPr="00F03A78" w:rsidRDefault="00F34D27" w:rsidP="00F34D27">
      <w:pPr>
        <w:pStyle w:val="corpo"/>
        <w:shd w:val="clear" w:color="auto" w:fill="FFFFFF" w:themeFill="background1"/>
        <w:spacing w:before="0" w:after="0" w:line="360" w:lineRule="auto"/>
        <w:contextualSpacing/>
        <w:rPr>
          <w:rFonts w:ascii="Arial" w:hAnsi="Arial" w:cs="Arial"/>
          <w:b/>
          <w:u w:val="single"/>
        </w:rPr>
      </w:pPr>
      <w:r w:rsidRPr="00F03A78">
        <w:rPr>
          <w:rFonts w:ascii="Arial" w:hAnsi="Arial" w:cs="Arial"/>
          <w:b/>
        </w:rPr>
        <w:lastRenderedPageBreak/>
        <w:t>1. DISPOSIÇÕES PRELIMINARES:</w:t>
      </w:r>
    </w:p>
    <w:p w14:paraId="5984AF6C" w14:textId="536D0DBD" w:rsidR="00D539EC" w:rsidRPr="00F03A78" w:rsidRDefault="00F34D27" w:rsidP="00F34D27">
      <w:pPr>
        <w:pStyle w:val="corpo"/>
        <w:shd w:val="clear" w:color="auto" w:fill="FFFFFF" w:themeFill="background1"/>
        <w:spacing w:before="0" w:after="0" w:line="360" w:lineRule="auto"/>
        <w:contextualSpacing/>
        <w:jc w:val="both"/>
        <w:rPr>
          <w:rFonts w:ascii="Arial" w:eastAsiaTheme="minorEastAsia" w:hAnsi="Arial" w:cs="Arial"/>
        </w:rPr>
      </w:pPr>
      <w:r w:rsidRPr="00F03A78">
        <w:rPr>
          <w:rFonts w:ascii="Arial" w:hAnsi="Arial" w:cs="Arial"/>
        </w:rPr>
        <w:t xml:space="preserve">1.1. </w:t>
      </w:r>
      <w:r w:rsidRPr="00F03A78">
        <w:rPr>
          <w:rFonts w:ascii="Arial" w:eastAsiaTheme="minorEastAsia" w:hAnsi="Arial" w:cs="Arial"/>
        </w:rPr>
        <w:t xml:space="preserve">A Prefeitura do Município de Vargem Grande Paulista, por seu Departamento de Licitações e Contratos Administrativos, após autorização do </w:t>
      </w:r>
      <w:r w:rsidRPr="009E4052">
        <w:rPr>
          <w:rFonts w:ascii="Arial" w:eastAsiaTheme="minorEastAsia" w:hAnsi="Arial" w:cs="Arial"/>
        </w:rPr>
        <w:t xml:space="preserve">Senhor Secretário </w:t>
      </w:r>
      <w:r w:rsidR="002C5DC5" w:rsidRPr="009E4052">
        <w:rPr>
          <w:rFonts w:ascii="Arial" w:eastAsiaTheme="minorEastAsia" w:hAnsi="Arial" w:cs="Arial"/>
        </w:rPr>
        <w:t xml:space="preserve">de </w:t>
      </w:r>
      <w:r w:rsidR="00D76E1B" w:rsidRPr="006D1912">
        <w:rPr>
          <w:rFonts w:ascii="Arial" w:eastAsiaTheme="minorEastAsia" w:hAnsi="Arial" w:cs="Arial"/>
        </w:rPr>
        <w:t>Obras e Serviços Municipais</w:t>
      </w:r>
      <w:r w:rsidRPr="00F03A78">
        <w:rPr>
          <w:rFonts w:ascii="Arial" w:eastAsiaTheme="minorEastAsia" w:hAnsi="Arial" w:cs="Arial"/>
        </w:rPr>
        <w:t xml:space="preserve">, nos autos do expediente administrativo de nº </w:t>
      </w:r>
      <w:r w:rsidR="00D940FC" w:rsidRPr="00D940FC">
        <w:rPr>
          <w:rFonts w:ascii="Arial" w:eastAsiaTheme="minorEastAsia" w:hAnsi="Arial" w:cs="Arial"/>
          <w:b/>
          <w:bCs/>
        </w:rPr>
        <w:t>1</w:t>
      </w:r>
      <w:r w:rsidR="00BD42B6">
        <w:rPr>
          <w:rFonts w:ascii="Arial" w:eastAsiaTheme="minorEastAsia" w:hAnsi="Arial" w:cs="Arial"/>
          <w:b/>
          <w:bCs/>
        </w:rPr>
        <w:t>04</w:t>
      </w:r>
      <w:r w:rsidR="00B36FD6" w:rsidRPr="00D940FC">
        <w:rPr>
          <w:rFonts w:ascii="Arial" w:eastAsiaTheme="minorEastAsia" w:hAnsi="Arial" w:cs="Arial"/>
          <w:b/>
          <w:bCs/>
        </w:rPr>
        <w:t>/202</w:t>
      </w:r>
      <w:r w:rsidR="00505BD7" w:rsidRPr="00D940FC">
        <w:rPr>
          <w:rFonts w:ascii="Arial" w:eastAsiaTheme="minorEastAsia" w:hAnsi="Arial" w:cs="Arial"/>
          <w:b/>
          <w:bCs/>
        </w:rPr>
        <w:t>6</w:t>
      </w:r>
      <w:r w:rsidRPr="00F03A78">
        <w:rPr>
          <w:rFonts w:ascii="Arial" w:eastAsiaTheme="minorEastAsia" w:hAnsi="Arial" w:cs="Arial"/>
        </w:rPr>
        <w:t xml:space="preserve">, </w:t>
      </w:r>
      <w:r w:rsidRPr="00F03A78">
        <w:rPr>
          <w:rFonts w:ascii="Arial" w:hAnsi="Arial" w:cs="Arial"/>
        </w:rPr>
        <w:t xml:space="preserve">torna público para conhecimento dos interessados que na data, horário e local já indicados anteriormente, realizar-se-á licitação na modalidade </w:t>
      </w:r>
      <w:r w:rsidRPr="00F03A78">
        <w:rPr>
          <w:rFonts w:ascii="Arial" w:eastAsiaTheme="minorEastAsia" w:hAnsi="Arial" w:cs="Arial"/>
        </w:rPr>
        <w:t>“</w:t>
      </w:r>
      <w:r w:rsidR="00CE5D63" w:rsidRPr="00F03A78">
        <w:rPr>
          <w:rFonts w:ascii="Arial" w:eastAsiaTheme="minorEastAsia" w:hAnsi="Arial" w:cs="Arial"/>
        </w:rPr>
        <w:t>Concorrência</w:t>
      </w:r>
      <w:r w:rsidRPr="00F03A78">
        <w:rPr>
          <w:rFonts w:ascii="Arial" w:eastAsiaTheme="minorEastAsia" w:hAnsi="Arial" w:cs="Arial"/>
        </w:rPr>
        <w:t xml:space="preserve"> Eletrônic</w:t>
      </w:r>
      <w:r w:rsidR="00CE5D63" w:rsidRPr="00F03A78">
        <w:rPr>
          <w:rFonts w:ascii="Arial" w:eastAsiaTheme="minorEastAsia" w:hAnsi="Arial" w:cs="Arial"/>
        </w:rPr>
        <w:t>a</w:t>
      </w:r>
      <w:r w:rsidRPr="00F03A78">
        <w:rPr>
          <w:rFonts w:ascii="Arial" w:eastAsiaTheme="minorEastAsia" w:hAnsi="Arial" w:cs="Arial"/>
        </w:rPr>
        <w:t xml:space="preserve">” de nº </w:t>
      </w:r>
      <w:r w:rsidR="00FA145E" w:rsidRPr="00D940FC">
        <w:rPr>
          <w:rFonts w:ascii="Arial" w:eastAsiaTheme="minorEastAsia" w:hAnsi="Arial" w:cs="Arial"/>
          <w:b/>
          <w:bCs/>
        </w:rPr>
        <w:t>0</w:t>
      </w:r>
      <w:r w:rsidR="00505BD7" w:rsidRPr="00D940FC">
        <w:rPr>
          <w:rFonts w:ascii="Arial" w:eastAsiaTheme="minorEastAsia" w:hAnsi="Arial" w:cs="Arial"/>
          <w:b/>
          <w:bCs/>
        </w:rPr>
        <w:t>0</w:t>
      </w:r>
      <w:r w:rsidR="00BD42B6">
        <w:rPr>
          <w:rFonts w:ascii="Arial" w:eastAsiaTheme="minorEastAsia" w:hAnsi="Arial" w:cs="Arial"/>
          <w:b/>
          <w:bCs/>
        </w:rPr>
        <w:t>8</w:t>
      </w:r>
      <w:r w:rsidR="00FA145E" w:rsidRPr="00D940FC">
        <w:rPr>
          <w:rFonts w:ascii="Arial" w:eastAsiaTheme="minorEastAsia" w:hAnsi="Arial" w:cs="Arial"/>
          <w:b/>
          <w:bCs/>
        </w:rPr>
        <w:t>/202</w:t>
      </w:r>
      <w:r w:rsidR="00505BD7" w:rsidRPr="00D940FC">
        <w:rPr>
          <w:rFonts w:ascii="Arial" w:eastAsiaTheme="minorEastAsia" w:hAnsi="Arial" w:cs="Arial"/>
          <w:b/>
          <w:bCs/>
        </w:rPr>
        <w:t>6</w:t>
      </w:r>
      <w:r w:rsidRPr="00F03A78">
        <w:rPr>
          <w:rFonts w:ascii="Arial" w:eastAsiaTheme="minorEastAsia" w:hAnsi="Arial" w:cs="Arial"/>
        </w:rPr>
        <w:t>, cujo critério de julgamento será o de “menor preço</w:t>
      </w:r>
      <w:r w:rsidR="00845067">
        <w:rPr>
          <w:rFonts w:ascii="Arial" w:eastAsiaTheme="minorEastAsia" w:hAnsi="Arial" w:cs="Arial"/>
        </w:rPr>
        <w:t xml:space="preserve"> </w:t>
      </w:r>
      <w:r w:rsidR="0006018E" w:rsidRPr="00F03A78">
        <w:rPr>
          <w:rFonts w:ascii="Arial" w:eastAsiaTheme="minorEastAsia" w:hAnsi="Arial" w:cs="Arial"/>
        </w:rPr>
        <w:t>global”</w:t>
      </w:r>
      <w:r w:rsidRPr="00F03A78">
        <w:rPr>
          <w:rFonts w:ascii="Arial" w:eastAsiaTheme="minorEastAsia" w:hAnsi="Arial" w:cs="Arial"/>
        </w:rPr>
        <w:t xml:space="preserve">, </w:t>
      </w:r>
      <w:r w:rsidR="001755A0">
        <w:rPr>
          <w:rFonts w:ascii="Arial" w:eastAsiaTheme="minorEastAsia" w:hAnsi="Arial" w:cs="Arial"/>
        </w:rPr>
        <w:t xml:space="preserve">EDITAL DE LICITAÇÃO Nº </w:t>
      </w:r>
      <w:r w:rsidR="001755A0" w:rsidRPr="006524D7">
        <w:rPr>
          <w:rFonts w:ascii="Arial" w:eastAsiaTheme="minorEastAsia" w:hAnsi="Arial" w:cs="Arial"/>
          <w:b/>
          <w:bCs/>
        </w:rPr>
        <w:t>095/2026</w:t>
      </w:r>
      <w:r w:rsidRPr="00F03A78">
        <w:rPr>
          <w:rFonts w:ascii="Arial" w:eastAsiaTheme="minorEastAsia" w:hAnsi="Arial" w:cs="Arial"/>
        </w:rPr>
        <w:t xml:space="preserve">, dirigida pelo </w:t>
      </w:r>
      <w:r w:rsidR="00CE5D63" w:rsidRPr="00F03A78">
        <w:rPr>
          <w:rFonts w:ascii="Arial" w:eastAsiaTheme="minorEastAsia" w:hAnsi="Arial" w:cs="Arial"/>
        </w:rPr>
        <w:t xml:space="preserve">Agente de Contratação </w:t>
      </w:r>
      <w:r w:rsidRPr="00F03A78">
        <w:rPr>
          <w:rFonts w:ascii="Arial" w:eastAsiaTheme="minorEastAsia" w:hAnsi="Arial" w:cs="Arial"/>
        </w:rPr>
        <w:t xml:space="preserve">e equipe de apoio, nos termos da </w:t>
      </w:r>
      <w:r w:rsidRPr="00030B66">
        <w:rPr>
          <w:rFonts w:ascii="Arial" w:eastAsiaTheme="minorEastAsia" w:hAnsi="Arial" w:cs="Arial"/>
        </w:rPr>
        <w:t>Portaria de nº. 1</w:t>
      </w:r>
      <w:r w:rsidR="00030B66" w:rsidRPr="00030B66">
        <w:rPr>
          <w:rFonts w:ascii="Arial" w:eastAsiaTheme="minorEastAsia" w:hAnsi="Arial" w:cs="Arial"/>
        </w:rPr>
        <w:t>247</w:t>
      </w:r>
      <w:r w:rsidRPr="00030B66">
        <w:rPr>
          <w:rFonts w:ascii="Arial" w:eastAsiaTheme="minorEastAsia" w:hAnsi="Arial" w:cs="Arial"/>
        </w:rPr>
        <w:t>, de 1</w:t>
      </w:r>
      <w:r w:rsidR="00030B66" w:rsidRPr="00030B66">
        <w:rPr>
          <w:rFonts w:ascii="Arial" w:eastAsiaTheme="minorEastAsia" w:hAnsi="Arial" w:cs="Arial"/>
        </w:rPr>
        <w:t>7</w:t>
      </w:r>
      <w:r w:rsidRPr="00030B66">
        <w:rPr>
          <w:rFonts w:ascii="Arial" w:eastAsiaTheme="minorEastAsia" w:hAnsi="Arial" w:cs="Arial"/>
        </w:rPr>
        <w:t xml:space="preserve"> de </w:t>
      </w:r>
      <w:r w:rsidR="00030B66" w:rsidRPr="00030B66">
        <w:rPr>
          <w:rFonts w:ascii="Arial" w:eastAsiaTheme="minorEastAsia" w:hAnsi="Arial" w:cs="Arial"/>
        </w:rPr>
        <w:t>janeiro</w:t>
      </w:r>
      <w:r w:rsidRPr="00030B66">
        <w:rPr>
          <w:rFonts w:ascii="Arial" w:eastAsiaTheme="minorEastAsia" w:hAnsi="Arial" w:cs="Arial"/>
        </w:rPr>
        <w:t xml:space="preserve"> de 202</w:t>
      </w:r>
      <w:r w:rsidR="00030B66" w:rsidRPr="00030B66">
        <w:rPr>
          <w:rFonts w:ascii="Arial" w:eastAsiaTheme="minorEastAsia" w:hAnsi="Arial" w:cs="Arial"/>
        </w:rPr>
        <w:t>5</w:t>
      </w:r>
      <w:r w:rsidRPr="00F03A78">
        <w:rPr>
          <w:rFonts w:ascii="Arial" w:eastAsiaTheme="minorEastAsia" w:hAnsi="Arial" w:cs="Arial"/>
        </w:rPr>
        <w:t>, com fundamentação legal na Lei Federal nº 14.133/2021</w:t>
      </w:r>
      <w:r w:rsidR="00EC179D" w:rsidRPr="00F03A78">
        <w:rPr>
          <w:rFonts w:ascii="Arial" w:eastAsiaTheme="minorEastAsia" w:hAnsi="Arial" w:cs="Arial"/>
        </w:rPr>
        <w:t>, observadas as disposições da Lei Complementar nº 123/2006</w:t>
      </w:r>
      <w:r w:rsidR="00EC179D" w:rsidRPr="00F03A78">
        <w:rPr>
          <w:rFonts w:ascii="Arial" w:hAnsi="Arial" w:cs="Arial"/>
        </w:rPr>
        <w:t xml:space="preserve"> e demais legislação aplicável.</w:t>
      </w:r>
    </w:p>
    <w:p w14:paraId="524AAB82" w14:textId="571345FD"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 xml:space="preserve">1.2 </w:t>
      </w:r>
      <w:r w:rsidR="00D76E1B">
        <w:rPr>
          <w:rFonts w:ascii="Arial" w:hAnsi="Arial" w:cs="Arial"/>
        </w:rPr>
        <w:t>–</w:t>
      </w:r>
      <w:r w:rsidRPr="00F03A78">
        <w:rPr>
          <w:rFonts w:ascii="Arial" w:hAnsi="Arial" w:cs="Arial"/>
        </w:rPr>
        <w:t xml:space="preserve"> </w:t>
      </w:r>
      <w:r w:rsidR="00BB60AD" w:rsidRPr="00F03A78">
        <w:rPr>
          <w:rFonts w:ascii="Arial" w:hAnsi="Arial" w:cs="Arial"/>
        </w:rPr>
        <w:t>A</w:t>
      </w:r>
      <w:r w:rsidR="00D76E1B">
        <w:rPr>
          <w:rFonts w:ascii="Arial" w:hAnsi="Arial" w:cs="Arial"/>
        </w:rPr>
        <w:t xml:space="preserve"> </w:t>
      </w:r>
      <w:r w:rsidR="00BB60AD" w:rsidRPr="00F03A78">
        <w:rPr>
          <w:rFonts w:ascii="Arial" w:hAnsi="Arial" w:cs="Arial"/>
        </w:rPr>
        <w:t xml:space="preserve">Concorrência </w:t>
      </w:r>
      <w:r w:rsidRPr="00F03A78">
        <w:rPr>
          <w:rFonts w:ascii="Arial" w:hAnsi="Arial" w:cs="Arial"/>
        </w:rPr>
        <w:t>Eletrônic</w:t>
      </w:r>
      <w:r w:rsidR="00BB60AD" w:rsidRPr="00F03A78">
        <w:rPr>
          <w:rFonts w:ascii="Arial" w:hAnsi="Arial" w:cs="Arial"/>
        </w:rPr>
        <w:t>a</w:t>
      </w:r>
      <w:r w:rsidRPr="00F03A78">
        <w:rPr>
          <w:rFonts w:ascii="Arial" w:hAnsi="Arial" w:cs="Arial"/>
        </w:rPr>
        <w:t xml:space="preserve"> será realizad</w:t>
      </w:r>
      <w:r w:rsidR="00BB60AD" w:rsidRPr="00F03A78">
        <w:rPr>
          <w:rFonts w:ascii="Arial" w:hAnsi="Arial" w:cs="Arial"/>
        </w:rPr>
        <w:t>a</w:t>
      </w:r>
      <w:r w:rsidRPr="00F03A78">
        <w:rPr>
          <w:rFonts w:ascii="Arial" w:hAnsi="Arial" w:cs="Arial"/>
        </w:rPr>
        <w:t xml:space="preserve"> em sessão pública, por meio da INTERNET, mediante condições de segurança - criptografia e autenticação - em todas as suas fases. Os trabalhos serão conduzidos </w:t>
      </w:r>
      <w:r w:rsidR="00CE5D63" w:rsidRPr="00F03A78">
        <w:rPr>
          <w:rFonts w:ascii="Arial" w:eastAsiaTheme="minorEastAsia" w:hAnsi="Arial" w:cs="Arial"/>
        </w:rPr>
        <w:t>pelo Agente de Contratação e equipe de apoio</w:t>
      </w:r>
      <w:r w:rsidRPr="00F03A78">
        <w:rPr>
          <w:rFonts w:ascii="Arial" w:hAnsi="Arial" w:cs="Arial"/>
        </w:rPr>
        <w:t xml:space="preserve">, mediante a inserção e monitoramento de dados gerados ou transferidos para o aplicativo "BBMNET Licitações", constante da página eletrônica do BBMNET – Licitações Públicas, no endereço </w:t>
      </w:r>
      <w:hyperlink r:id="rId11" w:history="1">
        <w:r w:rsidRPr="00F03A78">
          <w:rPr>
            <w:rStyle w:val="Hyperlink"/>
            <w:rFonts w:ascii="Arial" w:hAnsi="Arial" w:cs="Arial"/>
          </w:rPr>
          <w:t>www.novobbmnet.com.br</w:t>
        </w:r>
      </w:hyperlink>
      <w:r w:rsidRPr="00F03A78">
        <w:rPr>
          <w:rFonts w:ascii="Arial" w:hAnsi="Arial" w:cs="Arial"/>
        </w:rPr>
        <w:t>.</w:t>
      </w:r>
    </w:p>
    <w:p w14:paraId="15A27BF0" w14:textId="77777777" w:rsidR="00F34D27" w:rsidRPr="00F03A78" w:rsidRDefault="00D04790"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 xml:space="preserve">1.3. Os serviços serão executados em </w:t>
      </w:r>
      <w:r w:rsidRPr="00F03A78">
        <w:rPr>
          <w:rFonts w:ascii="Arial" w:hAnsi="Arial" w:cs="Arial"/>
          <w:b/>
          <w:i/>
        </w:rPr>
        <w:t>regime de execução indireta pela “empreitada pelo menor preço global”</w:t>
      </w:r>
      <w:r w:rsidRPr="00F03A78">
        <w:rPr>
          <w:rFonts w:ascii="Arial" w:hAnsi="Arial" w:cs="Arial"/>
        </w:rPr>
        <w:t xml:space="preserve"> dos itens constantes da planilha orçamentária, com </w:t>
      </w:r>
      <w:r w:rsidRPr="00F03A78">
        <w:rPr>
          <w:rFonts w:ascii="Arial" w:hAnsi="Arial" w:cs="Arial"/>
          <w:b/>
          <w:i/>
        </w:rPr>
        <w:t>julgamento pelo preço global</w:t>
      </w:r>
      <w:r w:rsidRPr="00F03A78">
        <w:rPr>
          <w:rFonts w:ascii="Arial" w:hAnsi="Arial" w:cs="Arial"/>
        </w:rPr>
        <w:t xml:space="preserve"> dos itens da proposta, fornecendo a contratada, materiais, mão de obra, equipamentos, acessórios e tudo mais que for necessário ao pleno desenvolvimento dos serviços, para execução nos termos e prazo do estabelecido.</w:t>
      </w:r>
    </w:p>
    <w:p w14:paraId="15795445" w14:textId="77777777" w:rsidR="00D04790" w:rsidRPr="00F03A78" w:rsidRDefault="00D04790" w:rsidP="00AF541B">
      <w:pPr>
        <w:pStyle w:val="corpo"/>
        <w:shd w:val="clear" w:color="auto" w:fill="FFFFFF" w:themeFill="background1"/>
        <w:spacing w:before="0" w:after="0"/>
        <w:contextualSpacing/>
        <w:jc w:val="both"/>
        <w:rPr>
          <w:rFonts w:ascii="Arial" w:hAnsi="Arial" w:cs="Arial"/>
        </w:rPr>
      </w:pPr>
    </w:p>
    <w:p w14:paraId="6AA2A9BD" w14:textId="77777777" w:rsidR="00BA58AE" w:rsidRPr="00F03A78" w:rsidRDefault="00F34D27" w:rsidP="00BA58AE">
      <w:pPr>
        <w:pStyle w:val="WW-Corpodetexto3"/>
        <w:tabs>
          <w:tab w:val="left" w:pos="284"/>
        </w:tabs>
        <w:spacing w:line="360" w:lineRule="auto"/>
        <w:contextualSpacing/>
        <w:rPr>
          <w:rFonts w:ascii="Arial" w:hAnsi="Arial" w:cs="Arial"/>
          <w:b/>
          <w:szCs w:val="24"/>
        </w:rPr>
      </w:pPr>
      <w:r w:rsidRPr="00F03A78">
        <w:rPr>
          <w:rFonts w:ascii="Arial" w:hAnsi="Arial" w:cs="Arial"/>
          <w:b/>
        </w:rPr>
        <w:t>2. DO OBJETO</w:t>
      </w:r>
      <w:r w:rsidR="0023270A" w:rsidRPr="00F03A78">
        <w:rPr>
          <w:rFonts w:ascii="Arial" w:hAnsi="Arial" w:cs="Arial"/>
          <w:b/>
        </w:rPr>
        <w:t xml:space="preserve">, </w:t>
      </w:r>
      <w:r w:rsidR="00BA58AE" w:rsidRPr="00F03A78">
        <w:rPr>
          <w:rFonts w:ascii="Arial" w:hAnsi="Arial" w:cs="Arial"/>
          <w:b/>
          <w:szCs w:val="24"/>
        </w:rPr>
        <w:t>JUSTIFICATIVA E OBJETIVO DA CONTRATAÇÃO</w:t>
      </w:r>
    </w:p>
    <w:p w14:paraId="7D56AD38" w14:textId="77777777" w:rsidR="00BA58AE" w:rsidRPr="00F03A78" w:rsidRDefault="00F34D27" w:rsidP="00F34D27">
      <w:pPr>
        <w:pStyle w:val="corpo"/>
        <w:shd w:val="clear" w:color="auto" w:fill="FFFFFF" w:themeFill="background1"/>
        <w:spacing w:before="0" w:after="0" w:line="360" w:lineRule="auto"/>
        <w:contextualSpacing/>
        <w:jc w:val="both"/>
        <w:rPr>
          <w:rFonts w:ascii="Arial" w:hAnsi="Arial" w:cs="Arial"/>
          <w:b/>
        </w:rPr>
      </w:pPr>
      <w:r w:rsidRPr="00F03A78">
        <w:rPr>
          <w:rFonts w:ascii="Arial" w:hAnsi="Arial" w:cs="Arial"/>
          <w:b/>
        </w:rPr>
        <w:t>2.1.</w:t>
      </w:r>
      <w:r w:rsidR="00BA58AE" w:rsidRPr="00F03A78">
        <w:rPr>
          <w:rFonts w:ascii="Arial" w:hAnsi="Arial" w:cs="Arial"/>
          <w:b/>
        </w:rPr>
        <w:t xml:space="preserve">DO OBJETO </w:t>
      </w:r>
    </w:p>
    <w:p w14:paraId="01403D53" w14:textId="4D987CDE" w:rsidR="00F81699" w:rsidRDefault="00BA58AE"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2.1.1.</w:t>
      </w:r>
      <w:r w:rsidR="00D76E1B" w:rsidRPr="00D76E1B">
        <w:rPr>
          <w:rFonts w:ascii="Arial" w:hAnsi="Arial" w:cs="Arial"/>
          <w:sz w:val="23"/>
          <w:szCs w:val="23"/>
        </w:rPr>
        <w:t xml:space="preserve"> </w:t>
      </w:r>
      <w:r w:rsidR="00BD42B6" w:rsidRPr="00BD42B6">
        <w:rPr>
          <w:rFonts w:ascii="Arial" w:hAnsi="Arial" w:cs="Arial"/>
          <w:sz w:val="23"/>
          <w:szCs w:val="23"/>
        </w:rPr>
        <w:t>Contratação de empresa especializada para execução de “pavimentação asfáltica e base, sistema de drenagem de águas pluviais, guias e sarjetas, sarjetões e passeio intertravado, sinalização viária horizontal e vertical da Rua José Manoel de Oliveira (parcial) e Estrada Ribeirão das Lajes”, Vargem Grande Paulista/SP, Convênio Estadual nº 101580/2026</w:t>
      </w:r>
      <w:r w:rsidR="00D76E1B" w:rsidRPr="00BD42B6">
        <w:rPr>
          <w:rFonts w:ascii="Arial" w:hAnsi="Arial" w:cs="Arial"/>
          <w:sz w:val="23"/>
          <w:szCs w:val="23"/>
        </w:rPr>
        <w:t>, em conformidade com o memorial descritivo, planilha orçamentária, cronograma físico-financeiro e demais condições deste Edital.</w:t>
      </w:r>
    </w:p>
    <w:p w14:paraId="187D55EC" w14:textId="77777777" w:rsidR="00583224" w:rsidRPr="00F27598" w:rsidRDefault="00583224" w:rsidP="00583224">
      <w:pPr>
        <w:pStyle w:val="corpo"/>
        <w:shd w:val="clear" w:color="auto" w:fill="FFFFFF" w:themeFill="background1"/>
        <w:spacing w:before="0" w:after="0"/>
        <w:contextualSpacing/>
        <w:jc w:val="both"/>
        <w:rPr>
          <w:rFonts w:ascii="Arial" w:hAnsi="Arial" w:cs="Arial"/>
          <w:b/>
        </w:rPr>
      </w:pPr>
    </w:p>
    <w:p w14:paraId="1B55FE21" w14:textId="77777777" w:rsidR="00BA58AE" w:rsidRDefault="00BA58AE" w:rsidP="00F34D27">
      <w:pPr>
        <w:pStyle w:val="corpo"/>
        <w:shd w:val="clear" w:color="auto" w:fill="FFFFFF" w:themeFill="background1"/>
        <w:spacing w:before="0" w:after="0" w:line="360" w:lineRule="auto"/>
        <w:contextualSpacing/>
        <w:jc w:val="both"/>
        <w:rPr>
          <w:rFonts w:ascii="Arial" w:hAnsi="Arial" w:cs="Arial"/>
          <w:b/>
        </w:rPr>
      </w:pPr>
      <w:r w:rsidRPr="004E12BB">
        <w:rPr>
          <w:rFonts w:ascii="Arial" w:eastAsiaTheme="minorEastAsia" w:hAnsi="Arial" w:cs="Arial"/>
          <w:b/>
        </w:rPr>
        <w:t xml:space="preserve">2.2. DA </w:t>
      </w:r>
      <w:r w:rsidRPr="004E12BB">
        <w:rPr>
          <w:rFonts w:ascii="Arial" w:hAnsi="Arial" w:cs="Arial"/>
          <w:b/>
        </w:rPr>
        <w:t>JUSTIFICATIVA E OBJETIVO DA CONTRATAÇÃO</w:t>
      </w:r>
    </w:p>
    <w:p w14:paraId="25E171B0" w14:textId="330724BB" w:rsidR="00E2011B" w:rsidRPr="00E2011B" w:rsidRDefault="00E2011B" w:rsidP="00E2011B">
      <w:pPr>
        <w:pStyle w:val="corpo"/>
        <w:shd w:val="clear" w:color="auto" w:fill="FFFFFF" w:themeFill="background1"/>
        <w:spacing w:line="360" w:lineRule="auto"/>
        <w:contextualSpacing/>
        <w:jc w:val="both"/>
        <w:rPr>
          <w:rFonts w:ascii="Arial" w:hAnsi="Arial" w:cs="Arial"/>
        </w:rPr>
      </w:pPr>
      <w:r>
        <w:rPr>
          <w:rFonts w:ascii="Arial" w:hAnsi="Arial" w:cs="Arial"/>
        </w:rPr>
        <w:t xml:space="preserve">2.2.1. </w:t>
      </w:r>
      <w:r w:rsidRPr="00E2011B">
        <w:rPr>
          <w:rFonts w:ascii="Arial" w:hAnsi="Arial" w:cs="Arial"/>
        </w:rPr>
        <w:t xml:space="preserve">A necessidade de contratação visa a execução de obras de infraestrutura urbana, incluindo terraplenagem, pavimentação, drenagem e sinalização. O objetivo é eliminar </w:t>
      </w:r>
      <w:r w:rsidRPr="00E2011B">
        <w:rPr>
          <w:rFonts w:ascii="Arial" w:hAnsi="Arial" w:cs="Arial"/>
        </w:rPr>
        <w:lastRenderedPageBreak/>
        <w:t>trechos de terra, eliminar buracos e melhorar a acessibilidade e o escoamento de águas na região. A obra de infraestrutura envolve as seguintes etapas e especificações técnicas:</w:t>
      </w:r>
    </w:p>
    <w:p w14:paraId="46102BD4" w14:textId="53F9FFB2" w:rsidR="00E2011B" w:rsidRPr="00E2011B" w:rsidRDefault="00E2011B" w:rsidP="00E2011B">
      <w:pPr>
        <w:pStyle w:val="corpo"/>
        <w:shd w:val="clear" w:color="auto" w:fill="FFFFFF" w:themeFill="background1"/>
        <w:spacing w:line="360" w:lineRule="auto"/>
        <w:contextualSpacing/>
        <w:jc w:val="both"/>
        <w:rPr>
          <w:rFonts w:ascii="Arial" w:hAnsi="Arial" w:cs="Arial"/>
        </w:rPr>
      </w:pPr>
      <w:r>
        <w:rPr>
          <w:rFonts w:ascii="Arial" w:hAnsi="Arial" w:cs="Arial"/>
        </w:rPr>
        <w:t xml:space="preserve">2.2.2. </w:t>
      </w:r>
      <w:r w:rsidRPr="00E2011B">
        <w:rPr>
          <w:rFonts w:ascii="Arial" w:hAnsi="Arial" w:cs="Arial"/>
        </w:rPr>
        <w:t>Pavimentação Asfáltica e Base: Implantação de sistema de base para o pavimento e aplicação da camada de asfalto, acabando com a via de terra em trechos críticos.</w:t>
      </w:r>
    </w:p>
    <w:p w14:paraId="23FF6CF0" w14:textId="4D1BD48B" w:rsidR="00E2011B" w:rsidRPr="00E2011B" w:rsidRDefault="00E2011B" w:rsidP="00E2011B">
      <w:pPr>
        <w:pStyle w:val="corpo"/>
        <w:shd w:val="clear" w:color="auto" w:fill="FFFFFF" w:themeFill="background1"/>
        <w:spacing w:line="360" w:lineRule="auto"/>
        <w:contextualSpacing/>
        <w:jc w:val="both"/>
        <w:rPr>
          <w:rFonts w:ascii="Arial" w:hAnsi="Arial" w:cs="Arial"/>
        </w:rPr>
      </w:pPr>
      <w:r>
        <w:rPr>
          <w:rFonts w:ascii="Arial" w:hAnsi="Arial" w:cs="Arial"/>
        </w:rPr>
        <w:t xml:space="preserve">2.2.3. </w:t>
      </w:r>
      <w:r w:rsidRPr="00E2011B">
        <w:rPr>
          <w:rFonts w:ascii="Arial" w:hAnsi="Arial" w:cs="Arial"/>
        </w:rPr>
        <w:t>Drenagem de Águas Pluviais: Escavação, assentamento de tubulações e construção de bocas de lobo e poços de visita para captação da água da chuva, evitando alagamentos.</w:t>
      </w:r>
    </w:p>
    <w:p w14:paraId="1F4C59F3" w14:textId="416576D0" w:rsidR="00E2011B" w:rsidRPr="00E2011B" w:rsidRDefault="00E2011B" w:rsidP="00E2011B">
      <w:pPr>
        <w:pStyle w:val="corpo"/>
        <w:shd w:val="clear" w:color="auto" w:fill="FFFFFF" w:themeFill="background1"/>
        <w:spacing w:line="360" w:lineRule="auto"/>
        <w:contextualSpacing/>
        <w:jc w:val="both"/>
        <w:rPr>
          <w:rFonts w:ascii="Arial" w:hAnsi="Arial" w:cs="Arial"/>
        </w:rPr>
      </w:pPr>
      <w:r>
        <w:rPr>
          <w:rFonts w:ascii="Arial" w:hAnsi="Arial" w:cs="Arial"/>
        </w:rPr>
        <w:t xml:space="preserve">2.2.4. </w:t>
      </w:r>
      <w:r w:rsidRPr="00E2011B">
        <w:rPr>
          <w:rFonts w:ascii="Arial" w:hAnsi="Arial" w:cs="Arial"/>
        </w:rPr>
        <w:t>Guias, Sarjetas e Sarjetões: Instalação de guias (meio-fio) e sarjetas para o direcionamento correto da água, além de sarjetões nos cruzamentos.</w:t>
      </w:r>
    </w:p>
    <w:p w14:paraId="205D4C1D" w14:textId="169CA0FD" w:rsidR="00E2011B" w:rsidRPr="00E2011B" w:rsidRDefault="00E2011B" w:rsidP="00E2011B">
      <w:pPr>
        <w:pStyle w:val="corpo"/>
        <w:shd w:val="clear" w:color="auto" w:fill="FFFFFF" w:themeFill="background1"/>
        <w:spacing w:line="360" w:lineRule="auto"/>
        <w:contextualSpacing/>
        <w:jc w:val="both"/>
        <w:rPr>
          <w:rFonts w:ascii="Arial" w:hAnsi="Arial" w:cs="Arial"/>
        </w:rPr>
      </w:pPr>
      <w:r>
        <w:rPr>
          <w:rFonts w:ascii="Arial" w:hAnsi="Arial" w:cs="Arial"/>
        </w:rPr>
        <w:t xml:space="preserve">2.2.5. </w:t>
      </w:r>
      <w:r w:rsidRPr="00E2011B">
        <w:rPr>
          <w:rFonts w:ascii="Arial" w:hAnsi="Arial" w:cs="Arial"/>
        </w:rPr>
        <w:t>Passeio Intertravado: Construção ou adequação de calçadas em paver (blocos de concreto intertravado) para garantir a acessibilidade de pedestres.</w:t>
      </w:r>
    </w:p>
    <w:p w14:paraId="44CDFFD3" w14:textId="0EBE65F4" w:rsidR="00E2011B" w:rsidRPr="00E2011B" w:rsidRDefault="00E2011B" w:rsidP="00E2011B">
      <w:pPr>
        <w:pStyle w:val="corpo"/>
        <w:shd w:val="clear" w:color="auto" w:fill="FFFFFF" w:themeFill="background1"/>
        <w:spacing w:before="0" w:after="0" w:line="360" w:lineRule="auto"/>
        <w:contextualSpacing/>
        <w:jc w:val="both"/>
        <w:rPr>
          <w:rFonts w:ascii="Arial" w:hAnsi="Arial" w:cs="Arial"/>
        </w:rPr>
      </w:pPr>
      <w:r>
        <w:rPr>
          <w:rFonts w:ascii="Arial" w:hAnsi="Arial" w:cs="Arial"/>
        </w:rPr>
        <w:t xml:space="preserve">2.2.6. </w:t>
      </w:r>
      <w:r w:rsidRPr="00E2011B">
        <w:rPr>
          <w:rFonts w:ascii="Arial" w:hAnsi="Arial" w:cs="Arial"/>
        </w:rPr>
        <w:t>Sinalização Viária: Implementação de sinalização horizontal (pintura de solo) e vertical (placas de trânsito) para segurança de motoristas e pedestres.</w:t>
      </w:r>
    </w:p>
    <w:p w14:paraId="6B7BE895" w14:textId="77777777" w:rsidR="003A236A" w:rsidRDefault="003A236A" w:rsidP="003A236A">
      <w:pPr>
        <w:jc w:val="both"/>
        <w:rPr>
          <w:rFonts w:ascii="Arial" w:hAnsi="Arial" w:cs="Arial"/>
        </w:rPr>
      </w:pPr>
    </w:p>
    <w:p w14:paraId="4FD931A5" w14:textId="67E8165B" w:rsidR="00F34D27" w:rsidRPr="00F03A78" w:rsidRDefault="00F34D27" w:rsidP="003A236A">
      <w:pPr>
        <w:spacing w:line="360" w:lineRule="auto"/>
        <w:jc w:val="both"/>
        <w:rPr>
          <w:rFonts w:ascii="Arial" w:hAnsi="Arial" w:cs="Arial"/>
          <w:b/>
          <w:u w:val="single"/>
        </w:rPr>
      </w:pPr>
      <w:r w:rsidRPr="00F03A78">
        <w:rPr>
          <w:rFonts w:ascii="Arial" w:hAnsi="Arial" w:cs="Arial"/>
          <w:b/>
        </w:rPr>
        <w:t>3. DOTAÇÃO ORÇAMENTÁRIA:</w:t>
      </w:r>
    </w:p>
    <w:p w14:paraId="5A525551" w14:textId="0D66AE54"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3.1.</w:t>
      </w:r>
      <w:r w:rsidR="004C3912" w:rsidRPr="00F03A78">
        <w:rPr>
          <w:rFonts w:ascii="Arial" w:hAnsi="Arial" w:cs="Arial"/>
        </w:rPr>
        <w:t xml:space="preserve"> </w:t>
      </w:r>
      <w:r w:rsidR="003D71F0" w:rsidRPr="00F03A78">
        <w:rPr>
          <w:rFonts w:ascii="Arial" w:hAnsi="Arial" w:cs="Arial"/>
        </w:rPr>
        <w:t>As despesas com a execução dos serviços realizados por força desta licitação onerarão</w:t>
      </w:r>
      <w:r w:rsidR="004C3912" w:rsidRPr="00F03A78">
        <w:rPr>
          <w:rFonts w:ascii="Arial" w:hAnsi="Arial" w:cs="Arial"/>
        </w:rPr>
        <w:t xml:space="preserve"> as dotações orçamentárias consignadas no orçamento do ano financeiro de 2.02</w:t>
      </w:r>
      <w:r w:rsidR="00680DF2">
        <w:rPr>
          <w:rFonts w:ascii="Arial" w:hAnsi="Arial" w:cs="Arial"/>
        </w:rPr>
        <w:t>5</w:t>
      </w:r>
      <w:r w:rsidR="004C3912" w:rsidRPr="00F03A78">
        <w:rPr>
          <w:rFonts w:ascii="Arial" w:hAnsi="Arial" w:cs="Arial"/>
        </w:rPr>
        <w:t xml:space="preserve"> a seguir transcritas</w:t>
      </w:r>
      <w:r w:rsidR="0006018E" w:rsidRPr="00F03A78">
        <w:rPr>
          <w:rFonts w:ascii="Arial" w:hAnsi="Arial" w:cs="Arial"/>
        </w:rPr>
        <w:t>:</w:t>
      </w:r>
    </w:p>
    <w:p w14:paraId="239FDE1E" w14:textId="496F422B" w:rsidR="00130A6D" w:rsidRPr="00EF1043" w:rsidRDefault="00F81699" w:rsidP="00A85E21">
      <w:pPr>
        <w:pStyle w:val="corpo"/>
        <w:shd w:val="clear" w:color="auto" w:fill="FFFFFF" w:themeFill="background1"/>
        <w:spacing w:before="0" w:after="0" w:line="360" w:lineRule="auto"/>
        <w:contextualSpacing/>
        <w:jc w:val="both"/>
        <w:rPr>
          <w:rFonts w:ascii="Arial" w:hAnsi="Arial" w:cs="Arial"/>
        </w:rPr>
      </w:pPr>
      <w:r w:rsidRPr="00EF1043">
        <w:rPr>
          <w:rFonts w:ascii="Arial" w:hAnsi="Arial" w:cs="Arial"/>
        </w:rPr>
        <w:t xml:space="preserve">-  </w:t>
      </w:r>
      <w:r w:rsidR="00EF4FF7" w:rsidRPr="00EF1043">
        <w:rPr>
          <w:rFonts w:ascii="Arial" w:hAnsi="Arial" w:cs="Arial"/>
        </w:rPr>
        <w:t>02.</w:t>
      </w:r>
      <w:r w:rsidR="00505BD7" w:rsidRPr="00EF1043">
        <w:rPr>
          <w:rFonts w:ascii="Arial" w:hAnsi="Arial" w:cs="Arial"/>
        </w:rPr>
        <w:t>07</w:t>
      </w:r>
      <w:r w:rsidR="00EF4FF7" w:rsidRPr="00EF1043">
        <w:rPr>
          <w:rFonts w:ascii="Arial" w:hAnsi="Arial" w:cs="Arial"/>
        </w:rPr>
        <w:t>.0</w:t>
      </w:r>
      <w:r w:rsidR="007B179F" w:rsidRPr="00EF1043">
        <w:rPr>
          <w:rFonts w:ascii="Arial" w:hAnsi="Arial" w:cs="Arial"/>
        </w:rPr>
        <w:t>2</w:t>
      </w:r>
      <w:r w:rsidR="00EF4FF7" w:rsidRPr="00EF1043">
        <w:rPr>
          <w:rFonts w:ascii="Arial" w:hAnsi="Arial" w:cs="Arial"/>
        </w:rPr>
        <w:t>.</w:t>
      </w:r>
      <w:r w:rsidR="00290174" w:rsidRPr="00EF1043">
        <w:rPr>
          <w:rFonts w:ascii="Arial" w:hAnsi="Arial" w:cs="Arial"/>
        </w:rPr>
        <w:t>15</w:t>
      </w:r>
      <w:r w:rsidR="00EF4FF7" w:rsidRPr="00EF1043">
        <w:rPr>
          <w:rFonts w:ascii="Arial" w:hAnsi="Arial" w:cs="Arial"/>
        </w:rPr>
        <w:t>.</w:t>
      </w:r>
      <w:r w:rsidR="00290174" w:rsidRPr="00EF1043">
        <w:rPr>
          <w:rFonts w:ascii="Arial" w:hAnsi="Arial" w:cs="Arial"/>
        </w:rPr>
        <w:t>45</w:t>
      </w:r>
      <w:r w:rsidR="00505BD7" w:rsidRPr="00EF1043">
        <w:rPr>
          <w:rFonts w:ascii="Arial" w:hAnsi="Arial" w:cs="Arial"/>
        </w:rPr>
        <w:t>1</w:t>
      </w:r>
      <w:r w:rsidR="00EF4FF7" w:rsidRPr="00EF1043">
        <w:rPr>
          <w:rFonts w:ascii="Arial" w:hAnsi="Arial" w:cs="Arial"/>
        </w:rPr>
        <w:t>.</w:t>
      </w:r>
      <w:r w:rsidR="00290174" w:rsidRPr="00EF1043">
        <w:rPr>
          <w:rFonts w:ascii="Arial" w:hAnsi="Arial" w:cs="Arial"/>
        </w:rPr>
        <w:t>5</w:t>
      </w:r>
      <w:r w:rsidR="004C3912" w:rsidRPr="00EF1043">
        <w:rPr>
          <w:rFonts w:ascii="Arial" w:hAnsi="Arial" w:cs="Arial"/>
        </w:rPr>
        <w:t>00</w:t>
      </w:r>
      <w:r w:rsidR="003D71F0" w:rsidRPr="00EF1043">
        <w:rPr>
          <w:rFonts w:ascii="Arial" w:hAnsi="Arial" w:cs="Arial"/>
        </w:rPr>
        <w:t>3</w:t>
      </w:r>
      <w:r w:rsidR="00EF4FF7" w:rsidRPr="00EF1043">
        <w:rPr>
          <w:rFonts w:ascii="Arial" w:hAnsi="Arial" w:cs="Arial"/>
        </w:rPr>
        <w:t>.</w:t>
      </w:r>
      <w:r w:rsidR="003D71F0" w:rsidRPr="00EF1043">
        <w:rPr>
          <w:rFonts w:ascii="Arial" w:hAnsi="Arial" w:cs="Arial"/>
        </w:rPr>
        <w:t>2073</w:t>
      </w:r>
      <w:r w:rsidR="004C3912" w:rsidRPr="00EF1043">
        <w:rPr>
          <w:rFonts w:ascii="Arial" w:hAnsi="Arial" w:cs="Arial"/>
        </w:rPr>
        <w:t>.4</w:t>
      </w:r>
      <w:r w:rsidR="00EF4FF7" w:rsidRPr="00EF1043">
        <w:rPr>
          <w:rFonts w:ascii="Arial" w:hAnsi="Arial" w:cs="Arial"/>
        </w:rPr>
        <w:t>.</w:t>
      </w:r>
      <w:r w:rsidR="004C3912" w:rsidRPr="00EF1043">
        <w:rPr>
          <w:rFonts w:ascii="Arial" w:hAnsi="Arial" w:cs="Arial"/>
        </w:rPr>
        <w:t>4</w:t>
      </w:r>
      <w:r w:rsidRPr="00EF1043">
        <w:rPr>
          <w:rFonts w:ascii="Arial" w:hAnsi="Arial" w:cs="Arial"/>
        </w:rPr>
        <w:t>.90.51</w:t>
      </w:r>
      <w:r w:rsidR="00EF4FF7" w:rsidRPr="00EF1043">
        <w:rPr>
          <w:rFonts w:ascii="Arial" w:hAnsi="Arial" w:cs="Arial"/>
        </w:rPr>
        <w:t>.00</w:t>
      </w:r>
      <w:r w:rsidR="00130A6D" w:rsidRPr="00EF1043">
        <w:rPr>
          <w:rFonts w:ascii="Arial" w:hAnsi="Arial" w:cs="Arial"/>
        </w:rPr>
        <w:t xml:space="preserve"> – Fonte de Recursos: </w:t>
      </w:r>
      <w:r w:rsidR="003D71F0" w:rsidRPr="00EF1043">
        <w:rPr>
          <w:rFonts w:ascii="Arial" w:hAnsi="Arial" w:cs="Arial"/>
        </w:rPr>
        <w:t>01 -</w:t>
      </w:r>
      <w:r w:rsidR="00130A6D" w:rsidRPr="00EF1043">
        <w:rPr>
          <w:rFonts w:ascii="Arial" w:hAnsi="Arial" w:cs="Arial"/>
        </w:rPr>
        <w:t>Tesouro;</w:t>
      </w:r>
    </w:p>
    <w:p w14:paraId="1D599726" w14:textId="3630F49B" w:rsidR="003D71F0" w:rsidRPr="003D71F0" w:rsidRDefault="00537483" w:rsidP="00A85E21">
      <w:pPr>
        <w:pStyle w:val="corpo"/>
        <w:shd w:val="clear" w:color="auto" w:fill="FFFFFF" w:themeFill="background1"/>
        <w:spacing w:before="0" w:after="0" w:line="360" w:lineRule="auto"/>
        <w:contextualSpacing/>
        <w:jc w:val="both"/>
        <w:rPr>
          <w:rFonts w:ascii="Arial" w:hAnsi="Arial" w:cs="Arial"/>
        </w:rPr>
      </w:pPr>
      <w:r w:rsidRPr="00EF1043">
        <w:rPr>
          <w:rFonts w:ascii="Arial" w:hAnsi="Arial" w:cs="Arial"/>
        </w:rPr>
        <w:t xml:space="preserve">- </w:t>
      </w:r>
      <w:r w:rsidR="00505BD7" w:rsidRPr="00EF1043">
        <w:rPr>
          <w:rFonts w:ascii="Arial" w:hAnsi="Arial" w:cs="Arial"/>
        </w:rPr>
        <w:t>02.07.02.15.451</w:t>
      </w:r>
      <w:r w:rsidR="003D71F0" w:rsidRPr="00EF1043">
        <w:rPr>
          <w:rFonts w:ascii="Arial" w:hAnsi="Arial" w:cs="Arial"/>
        </w:rPr>
        <w:t xml:space="preserve">.5003.2073.4.4.90.51.00 – </w:t>
      </w:r>
      <w:r w:rsidR="00A9406B" w:rsidRPr="00EF1043">
        <w:rPr>
          <w:rFonts w:ascii="Arial" w:hAnsi="Arial" w:cs="Arial"/>
        </w:rPr>
        <w:t xml:space="preserve">Fonte de Recursos: </w:t>
      </w:r>
      <w:r w:rsidR="007A7CF4" w:rsidRPr="00EF1043">
        <w:rPr>
          <w:rFonts w:ascii="Arial" w:hAnsi="Arial" w:cs="Arial"/>
        </w:rPr>
        <w:t xml:space="preserve">02 - </w:t>
      </w:r>
      <w:r w:rsidR="00A9406B" w:rsidRPr="00EF1043">
        <w:rPr>
          <w:rFonts w:ascii="Arial" w:hAnsi="Arial" w:cs="Arial"/>
        </w:rPr>
        <w:t>Transferências e Convênios Estaduais - Vinculados</w:t>
      </w:r>
      <w:r w:rsidR="003D71F0" w:rsidRPr="00EF1043">
        <w:rPr>
          <w:rFonts w:ascii="Arial" w:hAnsi="Arial" w:cs="Arial"/>
        </w:rPr>
        <w:t>.</w:t>
      </w:r>
    </w:p>
    <w:p w14:paraId="21A1707C" w14:textId="2319EE83" w:rsidR="00A85E21" w:rsidRDefault="00A85E21" w:rsidP="00A85E21">
      <w:pPr>
        <w:autoSpaceDE w:val="0"/>
        <w:autoSpaceDN w:val="0"/>
        <w:adjustRightInd w:val="0"/>
        <w:spacing w:line="360" w:lineRule="auto"/>
        <w:contextualSpacing/>
        <w:jc w:val="both"/>
        <w:rPr>
          <w:rFonts w:ascii="Arial" w:hAnsi="Arial" w:cs="Arial"/>
          <w:bCs/>
        </w:rPr>
      </w:pPr>
      <w:r w:rsidRPr="003D71F0">
        <w:rPr>
          <w:rFonts w:ascii="Arial" w:hAnsi="Arial" w:cs="Arial"/>
        </w:rPr>
        <w:t xml:space="preserve">3.2. O valor total estimado para execução dos serviços, objeto desta licitação é de </w:t>
      </w:r>
      <w:r w:rsidRPr="003D71F0">
        <w:rPr>
          <w:rFonts w:ascii="Arial" w:hAnsi="Arial" w:cs="Arial"/>
          <w:b/>
          <w:bCs/>
        </w:rPr>
        <w:t xml:space="preserve">R$ </w:t>
      </w:r>
      <w:r w:rsidR="00306348">
        <w:rPr>
          <w:rFonts w:ascii="Arial" w:hAnsi="Arial" w:cs="Arial"/>
          <w:b/>
          <w:bCs/>
        </w:rPr>
        <w:t>1.273.665,48</w:t>
      </w:r>
      <w:r w:rsidRPr="003D71F0">
        <w:rPr>
          <w:rFonts w:ascii="Arial" w:hAnsi="Arial" w:cs="Arial"/>
          <w:b/>
          <w:bCs/>
        </w:rPr>
        <w:t xml:space="preserve"> (</w:t>
      </w:r>
      <w:r w:rsidR="00306348">
        <w:rPr>
          <w:rFonts w:ascii="Arial" w:hAnsi="Arial" w:cs="Arial"/>
          <w:b/>
          <w:bCs/>
        </w:rPr>
        <w:t>um milhão duzentos e setenta e três mil seiscentos e sessenta e cinco reais e quarenta e oito centavos</w:t>
      </w:r>
      <w:r w:rsidR="007A7CF4">
        <w:rPr>
          <w:rFonts w:ascii="Arial" w:hAnsi="Arial" w:cs="Arial"/>
          <w:b/>
          <w:bCs/>
        </w:rPr>
        <w:t>)</w:t>
      </w:r>
      <w:r w:rsidR="00800672" w:rsidRPr="003D71F0">
        <w:rPr>
          <w:rFonts w:ascii="Arial" w:hAnsi="Arial" w:cs="Arial"/>
          <w:bCs/>
        </w:rPr>
        <w:t>,</w:t>
      </w:r>
      <w:r w:rsidR="00800672" w:rsidRPr="00F03A78">
        <w:rPr>
          <w:rFonts w:ascii="Arial" w:hAnsi="Arial" w:cs="Arial"/>
          <w:bCs/>
        </w:rPr>
        <w:t xml:space="preserve"> nos termos da planilha estimativa da obra (Anexo </w:t>
      </w:r>
      <w:r w:rsidR="00161632" w:rsidRPr="00F03A78">
        <w:rPr>
          <w:rFonts w:ascii="Arial" w:hAnsi="Arial" w:cs="Arial"/>
          <w:bCs/>
        </w:rPr>
        <w:t>I</w:t>
      </w:r>
      <w:r w:rsidR="00800672" w:rsidRPr="00F03A78">
        <w:rPr>
          <w:rFonts w:ascii="Arial" w:hAnsi="Arial" w:cs="Arial"/>
          <w:bCs/>
        </w:rPr>
        <w:t>)</w:t>
      </w:r>
      <w:r w:rsidRPr="00F03A78">
        <w:rPr>
          <w:rFonts w:ascii="Arial" w:hAnsi="Arial" w:cs="Arial"/>
          <w:bCs/>
        </w:rPr>
        <w:t>.</w:t>
      </w:r>
    </w:p>
    <w:p w14:paraId="7E7432BC" w14:textId="77777777" w:rsidR="00F82BF3" w:rsidRDefault="00F82BF3" w:rsidP="00F82BF3">
      <w:pPr>
        <w:autoSpaceDE w:val="0"/>
        <w:autoSpaceDN w:val="0"/>
        <w:adjustRightInd w:val="0"/>
        <w:contextualSpacing/>
        <w:jc w:val="both"/>
        <w:rPr>
          <w:rFonts w:ascii="Arial" w:hAnsi="Arial" w:cs="Arial"/>
          <w:bCs/>
        </w:rPr>
      </w:pPr>
    </w:p>
    <w:p w14:paraId="49651286" w14:textId="77777777" w:rsidR="00943231" w:rsidRPr="00F03A78" w:rsidRDefault="00F34D27" w:rsidP="00F34D27">
      <w:pPr>
        <w:pStyle w:val="corpo"/>
        <w:shd w:val="clear" w:color="auto" w:fill="FFFFFF" w:themeFill="background1"/>
        <w:spacing w:before="0" w:after="0" w:line="360" w:lineRule="auto"/>
        <w:contextualSpacing/>
        <w:jc w:val="both"/>
        <w:rPr>
          <w:rFonts w:ascii="Arial" w:hAnsi="Arial" w:cs="Arial"/>
          <w:b/>
        </w:rPr>
      </w:pPr>
      <w:r w:rsidRPr="00F03A78">
        <w:rPr>
          <w:rFonts w:ascii="Arial" w:hAnsi="Arial" w:cs="Arial"/>
          <w:b/>
        </w:rPr>
        <w:t>4. DA IMPUGNAÇÃO AO EDITAL E DO PEDIDO DE ESCLARECIMENTO:</w:t>
      </w:r>
    </w:p>
    <w:p w14:paraId="4584717A" w14:textId="621A01C1"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Cs/>
        </w:rPr>
      </w:pPr>
      <w:r w:rsidRPr="00F03A78">
        <w:rPr>
          <w:rFonts w:ascii="Arial" w:hAnsi="Arial" w:cs="Arial"/>
          <w:bCs/>
        </w:rPr>
        <w:t>4.1.</w:t>
      </w:r>
      <w:r w:rsidR="003D71F0">
        <w:rPr>
          <w:rFonts w:ascii="Arial" w:hAnsi="Arial" w:cs="Arial"/>
          <w:bCs/>
        </w:rPr>
        <w:t xml:space="preserve"> </w:t>
      </w:r>
      <w:r w:rsidRPr="00F03A78">
        <w:rPr>
          <w:rFonts w:ascii="Arial" w:hAnsi="Arial" w:cs="Arial"/>
          <w:bCs/>
        </w:rPr>
        <w:t>Qualquer pessoa é parte legítima para impugnar o Edital ou solicitar esclarecimentos, devendo protocolar o pedido no prazo de até 3 (três) dias úteis antes da data da abertura do certame.</w:t>
      </w:r>
    </w:p>
    <w:p w14:paraId="05022426"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Cs/>
        </w:rPr>
      </w:pPr>
      <w:r w:rsidRPr="00F03A78">
        <w:rPr>
          <w:rFonts w:ascii="Arial" w:hAnsi="Arial" w:cs="Arial"/>
          <w:bCs/>
        </w:rPr>
        <w:t>4.2. A resposta à impugnação ou ao pedido de esclarecimento será divulgado em sítio eletrônico oficial no prazo de até 3 (três) dias úteis, limitado ao último dia útil anterior à data da abertura do certame.</w:t>
      </w:r>
    </w:p>
    <w:p w14:paraId="3E317C94"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Cs/>
        </w:rPr>
      </w:pPr>
      <w:r w:rsidRPr="00F03A78">
        <w:rPr>
          <w:rFonts w:ascii="Arial" w:hAnsi="Arial" w:cs="Arial"/>
          <w:bCs/>
        </w:rPr>
        <w:lastRenderedPageBreak/>
        <w:t xml:space="preserve">4.3. A impugnação ao edital e o pedido de esclarecimento poderão ser realizados na forma eletrônica, preferencialmente via Sistema BBMNET ou pelo endereço eletrônico </w:t>
      </w:r>
      <w:hyperlink r:id="rId12" w:history="1">
        <w:r w:rsidRPr="00F03A78">
          <w:rPr>
            <w:rStyle w:val="Hyperlink"/>
            <w:rFonts w:ascii="Arial" w:hAnsi="Arial" w:cs="Arial"/>
            <w:bCs/>
          </w:rPr>
          <w:t>licitacoes@vargemgrandepaulista.sp.gov.br</w:t>
        </w:r>
      </w:hyperlink>
      <w:r w:rsidRPr="00F03A78">
        <w:rPr>
          <w:rFonts w:ascii="Arial" w:hAnsi="Arial" w:cs="Arial"/>
          <w:bCs/>
        </w:rPr>
        <w:t xml:space="preserve">. </w:t>
      </w:r>
    </w:p>
    <w:p w14:paraId="0B850B24"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Cs/>
        </w:rPr>
      </w:pPr>
      <w:r w:rsidRPr="00F03A78">
        <w:rPr>
          <w:rFonts w:ascii="Arial" w:hAnsi="Arial" w:cs="Arial"/>
          <w:bCs/>
        </w:rPr>
        <w:t>4.4. Acolhida a impugnação, será definida e publicada nova data para a realização do certame.</w:t>
      </w:r>
    </w:p>
    <w:p w14:paraId="0A092199" w14:textId="77777777" w:rsidR="00F34D27" w:rsidRDefault="00F34D27" w:rsidP="00F34D27">
      <w:pPr>
        <w:pStyle w:val="corpo"/>
        <w:shd w:val="clear" w:color="auto" w:fill="FFFFFF" w:themeFill="background1"/>
        <w:spacing w:before="0" w:after="0" w:line="360" w:lineRule="auto"/>
        <w:contextualSpacing/>
        <w:jc w:val="both"/>
        <w:rPr>
          <w:rFonts w:ascii="Arial" w:hAnsi="Arial" w:cs="Arial"/>
          <w:bCs/>
        </w:rPr>
      </w:pPr>
      <w:r w:rsidRPr="00F03A78">
        <w:rPr>
          <w:rFonts w:ascii="Arial" w:hAnsi="Arial" w:cs="Arial"/>
          <w:bCs/>
        </w:rPr>
        <w:t>4.5.Decai do direito de solicitar esclarecimentos e/ou impugnar os termos do edital de licitação perante a Administração, o interessado que não o fizer até o terceiro dia útil que anteceder a data fixada para recebimento das propostas.</w:t>
      </w:r>
    </w:p>
    <w:p w14:paraId="1B5AA2EE" w14:textId="77777777" w:rsidR="00E63433" w:rsidRPr="00F03A78" w:rsidRDefault="00E63433" w:rsidP="00AF541B">
      <w:pPr>
        <w:pStyle w:val="corpo"/>
        <w:shd w:val="clear" w:color="auto" w:fill="FFFFFF" w:themeFill="background1"/>
        <w:spacing w:before="0" w:after="0"/>
        <w:contextualSpacing/>
        <w:jc w:val="both"/>
        <w:rPr>
          <w:rFonts w:ascii="Arial" w:hAnsi="Arial" w:cs="Arial"/>
          <w:bCs/>
        </w:rPr>
      </w:pPr>
    </w:p>
    <w:p w14:paraId="7F294EB6"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rPr>
      </w:pPr>
      <w:r w:rsidRPr="00F03A78">
        <w:rPr>
          <w:rFonts w:ascii="Arial" w:hAnsi="Arial" w:cs="Arial"/>
          <w:b/>
        </w:rPr>
        <w:t>5. CONDIÇÕES PARA PARTICIPAÇÃO:</w:t>
      </w:r>
    </w:p>
    <w:p w14:paraId="6EBD9C8B" w14:textId="208BB883" w:rsidR="00F34D27" w:rsidRPr="00F03A78" w:rsidRDefault="00F34D27" w:rsidP="00F34D27">
      <w:pPr>
        <w:spacing w:line="360" w:lineRule="auto"/>
        <w:contextualSpacing/>
        <w:jc w:val="both"/>
        <w:rPr>
          <w:rFonts w:ascii="Arial" w:hAnsi="Arial" w:cs="Arial"/>
        </w:rPr>
      </w:pPr>
      <w:r w:rsidRPr="00F03A78">
        <w:rPr>
          <w:rFonts w:ascii="Arial" w:hAnsi="Arial" w:cs="Arial"/>
        </w:rPr>
        <w:t>5.1. Poderão participar dest</w:t>
      </w:r>
      <w:r w:rsidR="002F2CA6" w:rsidRPr="00F03A78">
        <w:rPr>
          <w:rFonts w:ascii="Arial" w:hAnsi="Arial" w:cs="Arial"/>
        </w:rPr>
        <w:t>a</w:t>
      </w:r>
      <w:r w:rsidR="003D71F0">
        <w:rPr>
          <w:rFonts w:ascii="Arial" w:hAnsi="Arial" w:cs="Arial"/>
        </w:rPr>
        <w:t xml:space="preserve"> </w:t>
      </w:r>
      <w:r w:rsidR="002F2CA6" w:rsidRPr="00F03A78">
        <w:rPr>
          <w:rFonts w:ascii="Arial" w:hAnsi="Arial" w:cs="Arial"/>
        </w:rPr>
        <w:t>licitação,</w:t>
      </w:r>
      <w:r w:rsidRPr="00F03A78">
        <w:rPr>
          <w:rFonts w:ascii="Arial" w:hAnsi="Arial" w:cs="Arial"/>
        </w:rPr>
        <w:t xml:space="preserve"> as empresas interessadas pertencentes ao ramo de atividade pertinente ao objeto licitado, que atendam comprovadamente a todas as condições impostas por este edital e seus anexos e que estiverem previamente credenciados na Plataforma BBMNET Licitações Eletrônicas da Bolsa Brasileira de Mercadorias, no endereço </w:t>
      </w:r>
      <w:hyperlink r:id="rId13" w:history="1">
        <w:r w:rsidRPr="00F03A78">
          <w:rPr>
            <w:rStyle w:val="Hyperlink"/>
            <w:rFonts w:ascii="Arial" w:hAnsi="Arial" w:cs="Arial"/>
          </w:rPr>
          <w:t>www.novobbmnet.com.br</w:t>
        </w:r>
      </w:hyperlink>
      <w:r w:rsidRPr="00F03A78">
        <w:rPr>
          <w:rFonts w:ascii="Arial" w:hAnsi="Arial" w:cs="Arial"/>
        </w:rPr>
        <w:t xml:space="preserve">.  </w:t>
      </w:r>
    </w:p>
    <w:p w14:paraId="7B2B6738"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5.2. 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 terceiros.</w:t>
      </w:r>
    </w:p>
    <w:p w14:paraId="4B23D0BF" w14:textId="77777777" w:rsidR="00B645F5" w:rsidRPr="00F03A78" w:rsidRDefault="00B645F5" w:rsidP="00F34D27">
      <w:pPr>
        <w:spacing w:line="360" w:lineRule="auto"/>
        <w:contextualSpacing/>
        <w:jc w:val="both"/>
        <w:rPr>
          <w:rFonts w:ascii="Arial" w:hAnsi="Arial" w:cs="Arial"/>
        </w:rPr>
      </w:pPr>
      <w:r w:rsidRPr="00F03A78">
        <w:rPr>
          <w:rFonts w:ascii="Arial" w:hAnsi="Arial" w:cs="Arial"/>
        </w:rPr>
        <w:t xml:space="preserve">5.3. </w:t>
      </w:r>
      <w:r w:rsidR="00DB01BD" w:rsidRPr="00F03A78">
        <w:rPr>
          <w:rFonts w:ascii="Arial" w:hAnsi="Arial" w:cs="Arial"/>
        </w:rPr>
        <w:t>S</w:t>
      </w:r>
      <w:r w:rsidRPr="00F03A78">
        <w:rPr>
          <w:rFonts w:ascii="Arial" w:hAnsi="Arial" w:cs="Arial"/>
        </w:rPr>
        <w:t>erão aplicadas as disposições constantes dos arts. 42 a 49 da Lei Complementar nº 123, de 14 de dezembro de 2006.</w:t>
      </w:r>
    </w:p>
    <w:p w14:paraId="380BFD8A" w14:textId="77777777" w:rsidR="00F34D27" w:rsidRPr="00F03A78" w:rsidRDefault="009B3849" w:rsidP="00F34D27">
      <w:pPr>
        <w:spacing w:line="360" w:lineRule="auto"/>
        <w:contextualSpacing/>
        <w:jc w:val="both"/>
        <w:rPr>
          <w:rFonts w:ascii="Arial" w:hAnsi="Arial" w:cs="Arial"/>
          <w:b/>
        </w:rPr>
      </w:pPr>
      <w:bookmarkStart w:id="0" w:name="_Ref117000692"/>
      <w:r w:rsidRPr="00F03A78">
        <w:rPr>
          <w:rFonts w:ascii="Arial" w:hAnsi="Arial" w:cs="Arial"/>
          <w:b/>
        </w:rPr>
        <w:t>5.4</w:t>
      </w:r>
      <w:r w:rsidR="00F34D27" w:rsidRPr="00F03A78">
        <w:rPr>
          <w:rFonts w:ascii="Arial" w:hAnsi="Arial" w:cs="Arial"/>
          <w:b/>
        </w:rPr>
        <w:t>. Não poderão disputar esta licitação:</w:t>
      </w:r>
      <w:bookmarkEnd w:id="0"/>
    </w:p>
    <w:p w14:paraId="3F0A5BEB" w14:textId="77777777" w:rsidR="00F34D27" w:rsidRPr="00F03A78" w:rsidRDefault="009B3849" w:rsidP="00F34D27">
      <w:pPr>
        <w:spacing w:line="360" w:lineRule="auto"/>
        <w:contextualSpacing/>
        <w:jc w:val="both"/>
        <w:rPr>
          <w:rFonts w:ascii="Arial" w:hAnsi="Arial" w:cs="Arial"/>
        </w:rPr>
      </w:pPr>
      <w:bookmarkStart w:id="1" w:name="_Ref113883003"/>
      <w:r w:rsidRPr="00F03A78">
        <w:rPr>
          <w:rFonts w:ascii="Arial" w:hAnsi="Arial" w:cs="Arial"/>
        </w:rPr>
        <w:t>5.4</w:t>
      </w:r>
      <w:r w:rsidR="00F34D27" w:rsidRPr="00F03A78">
        <w:rPr>
          <w:rFonts w:ascii="Arial" w:hAnsi="Arial" w:cs="Arial"/>
        </w:rPr>
        <w:t>.1. pessoa física ou jurídica que se encontre, ao tempo da licitação, impossibilitada de participar da licitação em decorrência de sanção que lhe foi imposta;</w:t>
      </w:r>
      <w:bookmarkEnd w:id="1"/>
    </w:p>
    <w:p w14:paraId="0B751679" w14:textId="77777777" w:rsidR="00F34D27" w:rsidRPr="00F03A78" w:rsidRDefault="009B3849" w:rsidP="00F34D27">
      <w:pPr>
        <w:spacing w:line="360" w:lineRule="auto"/>
        <w:contextualSpacing/>
        <w:jc w:val="both"/>
        <w:rPr>
          <w:rFonts w:ascii="Arial" w:hAnsi="Arial" w:cs="Arial"/>
        </w:rPr>
      </w:pPr>
      <w:r w:rsidRPr="00F03A78">
        <w:rPr>
          <w:rFonts w:ascii="Arial" w:hAnsi="Arial" w:cs="Arial"/>
        </w:rPr>
        <w:t>5.4</w:t>
      </w:r>
      <w:r w:rsidR="00F34D27" w:rsidRPr="00F03A78">
        <w:rPr>
          <w:rFonts w:ascii="Arial" w:hAnsi="Arial" w:cs="Arial"/>
        </w:rPr>
        <w:t>.2.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5EBDA1A" w14:textId="77777777" w:rsidR="00F34D27" w:rsidRPr="00F03A78" w:rsidRDefault="009B3849" w:rsidP="00F34D27">
      <w:pPr>
        <w:spacing w:line="360" w:lineRule="auto"/>
        <w:contextualSpacing/>
        <w:jc w:val="both"/>
        <w:rPr>
          <w:rFonts w:ascii="Arial" w:hAnsi="Arial" w:cs="Arial"/>
        </w:rPr>
      </w:pPr>
      <w:bookmarkStart w:id="2" w:name="_Ref113883579"/>
      <w:r w:rsidRPr="00F03A78">
        <w:rPr>
          <w:rFonts w:ascii="Arial" w:hAnsi="Arial" w:cs="Arial"/>
        </w:rPr>
        <w:t>5.4</w:t>
      </w:r>
      <w:r w:rsidR="00F34D27" w:rsidRPr="00F03A78">
        <w:rPr>
          <w:rFonts w:ascii="Arial" w:hAnsi="Arial" w:cs="Arial"/>
        </w:rPr>
        <w:t>.3. empresas controladoras, controladas ou coligadas, nos termos da Lei nº 6.404, de 15 de dezembro de 1976, concorrendo entre si;</w:t>
      </w:r>
      <w:bookmarkEnd w:id="2"/>
    </w:p>
    <w:p w14:paraId="641AEF7C" w14:textId="77777777" w:rsidR="00F34D27" w:rsidRPr="00F03A78" w:rsidRDefault="009B3849" w:rsidP="00F34D27">
      <w:pPr>
        <w:spacing w:line="360" w:lineRule="auto"/>
        <w:contextualSpacing/>
        <w:jc w:val="both"/>
        <w:rPr>
          <w:rFonts w:ascii="Arial" w:hAnsi="Arial" w:cs="Arial"/>
        </w:rPr>
      </w:pPr>
      <w:r w:rsidRPr="00F03A78">
        <w:rPr>
          <w:rFonts w:ascii="Arial" w:hAnsi="Arial" w:cs="Arial"/>
        </w:rPr>
        <w:t>5.4</w:t>
      </w:r>
      <w:r w:rsidR="00F34D27" w:rsidRPr="00F03A78">
        <w:rPr>
          <w:rFonts w:ascii="Arial" w:hAnsi="Arial" w:cs="Arial"/>
        </w:rPr>
        <w:t xml:space="preserve">.4. pessoa física ou jurídica que, nos 5 (cinco) anos anteriores à divulgação do edital, tenha sido condenada judicialmente, com trânsito em julgado, por exploração de trabalho </w:t>
      </w:r>
      <w:r w:rsidR="00F34D27" w:rsidRPr="00F03A78">
        <w:rPr>
          <w:rFonts w:ascii="Arial" w:hAnsi="Arial" w:cs="Arial"/>
        </w:rPr>
        <w:lastRenderedPageBreak/>
        <w:t>infantil, por submissão de trabalhadores a condições análogas às de escravo ou por contratação de adolescentes nos casos vedados pela legislação trabalhista;</w:t>
      </w:r>
    </w:p>
    <w:p w14:paraId="7862524B" w14:textId="77777777" w:rsidR="00F34D27" w:rsidRPr="00F03A78" w:rsidRDefault="009B3849" w:rsidP="00F34D27">
      <w:pPr>
        <w:spacing w:line="360" w:lineRule="auto"/>
        <w:contextualSpacing/>
        <w:jc w:val="both"/>
        <w:rPr>
          <w:rFonts w:ascii="Arial" w:hAnsi="Arial" w:cs="Arial"/>
        </w:rPr>
      </w:pPr>
      <w:r w:rsidRPr="00F03A78">
        <w:rPr>
          <w:rFonts w:ascii="Arial" w:hAnsi="Arial" w:cs="Arial"/>
        </w:rPr>
        <w:t>5.4</w:t>
      </w:r>
      <w:r w:rsidR="00F34D27" w:rsidRPr="00F03A78">
        <w:rPr>
          <w:rFonts w:ascii="Arial" w:hAnsi="Arial" w:cs="Arial"/>
        </w:rPr>
        <w:t>.4.1. O impedimento de que trata o item anterior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EFBF6D0" w14:textId="77777777" w:rsidR="00F34D27" w:rsidRPr="00F03A78" w:rsidRDefault="009B3849" w:rsidP="00F34D27">
      <w:pPr>
        <w:spacing w:line="360" w:lineRule="auto"/>
        <w:contextualSpacing/>
        <w:jc w:val="both"/>
        <w:rPr>
          <w:rFonts w:ascii="Arial" w:hAnsi="Arial" w:cs="Arial"/>
        </w:rPr>
      </w:pPr>
      <w:r w:rsidRPr="00F03A78">
        <w:rPr>
          <w:rFonts w:ascii="Arial" w:hAnsi="Arial" w:cs="Arial"/>
        </w:rPr>
        <w:t>5.4</w:t>
      </w:r>
      <w:r w:rsidR="00F34D27" w:rsidRPr="00F03A78">
        <w:rPr>
          <w:rFonts w:ascii="Arial" w:hAnsi="Arial" w:cs="Arial"/>
        </w:rPr>
        <w:t>.5.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338753C" w14:textId="77777777" w:rsidR="00F34D27" w:rsidRPr="00F03A78" w:rsidRDefault="009B3849" w:rsidP="00F34D27">
      <w:pPr>
        <w:spacing w:line="360" w:lineRule="auto"/>
        <w:contextualSpacing/>
        <w:jc w:val="both"/>
        <w:rPr>
          <w:rFonts w:ascii="Arial" w:hAnsi="Arial" w:cs="Arial"/>
        </w:rPr>
      </w:pPr>
      <w:bookmarkStart w:id="3" w:name="art14§2"/>
      <w:bookmarkStart w:id="4" w:name="art14§4"/>
      <w:bookmarkStart w:id="5" w:name="art14§5"/>
      <w:bookmarkEnd w:id="3"/>
      <w:bookmarkEnd w:id="4"/>
      <w:bookmarkEnd w:id="5"/>
      <w:r w:rsidRPr="00F03A78">
        <w:rPr>
          <w:rFonts w:ascii="Arial" w:hAnsi="Arial" w:cs="Arial"/>
        </w:rPr>
        <w:t>5.4</w:t>
      </w:r>
      <w:r w:rsidR="00F34D27" w:rsidRPr="00F03A78">
        <w:rPr>
          <w:rFonts w:ascii="Arial" w:hAnsi="Arial" w:cs="Arial"/>
        </w:rPr>
        <w:t>.6. A vedação de que trata o item anterior estende-se a terceiro que auxilie a condução da contratação na qualidade de integrante de equipe de apoio, profissional especializado ou funcionário ou representante de empresa que preste assessoria técnica, conforme § 2º do art. 9º da Lei n.º 14.133, de 2021.</w:t>
      </w:r>
    </w:p>
    <w:p w14:paraId="37F65963" w14:textId="77777777" w:rsidR="004237BC" w:rsidRPr="00F03A78" w:rsidRDefault="004237BC" w:rsidP="00AF541B">
      <w:pPr>
        <w:contextualSpacing/>
        <w:jc w:val="both"/>
        <w:rPr>
          <w:rFonts w:ascii="Arial" w:hAnsi="Arial" w:cs="Arial"/>
        </w:rPr>
      </w:pPr>
    </w:p>
    <w:p w14:paraId="00CFF599" w14:textId="77777777" w:rsidR="00F34D27" w:rsidRPr="00F03A78" w:rsidRDefault="00F34D27" w:rsidP="00F34D27">
      <w:pPr>
        <w:pStyle w:val="corpo"/>
        <w:shd w:val="clear" w:color="auto" w:fill="FFFFFF" w:themeFill="background1"/>
        <w:tabs>
          <w:tab w:val="left" w:pos="6660"/>
        </w:tabs>
        <w:spacing w:before="0" w:after="0" w:line="360" w:lineRule="auto"/>
        <w:contextualSpacing/>
        <w:jc w:val="both"/>
        <w:rPr>
          <w:rFonts w:ascii="Arial" w:hAnsi="Arial" w:cs="Arial"/>
        </w:rPr>
      </w:pPr>
      <w:r w:rsidRPr="00F03A78">
        <w:rPr>
          <w:rFonts w:ascii="Arial" w:hAnsi="Arial" w:cs="Arial"/>
          <w:b/>
        </w:rPr>
        <w:t xml:space="preserve">6. </w:t>
      </w:r>
      <w:bookmarkStart w:id="6" w:name="_Toc122606105"/>
      <w:r w:rsidRPr="00F03A78">
        <w:rPr>
          <w:rFonts w:ascii="Arial" w:hAnsi="Arial" w:cs="Arial"/>
          <w:b/>
        </w:rPr>
        <w:t>DA APRESENTAÇÃO DA PROPOSTA E DOS DOCUMENTOS DE HABILITAÇÃO</w:t>
      </w:r>
      <w:bookmarkEnd w:id="6"/>
    </w:p>
    <w:p w14:paraId="450D9EC3" w14:textId="77777777" w:rsidR="00F34D27" w:rsidRPr="00F03A78" w:rsidRDefault="00F34D27" w:rsidP="00F34D27">
      <w:pPr>
        <w:spacing w:line="360" w:lineRule="auto"/>
        <w:contextualSpacing/>
        <w:jc w:val="both"/>
        <w:rPr>
          <w:rFonts w:ascii="Arial" w:hAnsi="Arial" w:cs="Arial"/>
        </w:rPr>
      </w:pPr>
      <w:bookmarkStart w:id="7" w:name="_Ref113886867"/>
      <w:r w:rsidRPr="00F03A78">
        <w:rPr>
          <w:rFonts w:ascii="Arial" w:hAnsi="Arial" w:cs="Arial"/>
        </w:rPr>
        <w:t xml:space="preserve">6.1. Os licitantes encaminharão, exclusivamente por meio do sistema eletrônico, a proposta com o preço </w:t>
      </w:r>
      <w:bookmarkEnd w:id="7"/>
      <w:r w:rsidRPr="00F03A78">
        <w:rPr>
          <w:rFonts w:ascii="Arial" w:hAnsi="Arial" w:cs="Arial"/>
        </w:rPr>
        <w:t>até o fim do recebimento de propostas.</w:t>
      </w:r>
    </w:p>
    <w:p w14:paraId="369070D0" w14:textId="77777777" w:rsidR="00F34D27" w:rsidRPr="00F03A78" w:rsidRDefault="00F34D27" w:rsidP="00F34D27">
      <w:pPr>
        <w:spacing w:line="360" w:lineRule="auto"/>
        <w:contextualSpacing/>
        <w:jc w:val="both"/>
        <w:rPr>
          <w:rFonts w:ascii="Arial" w:hAnsi="Arial" w:cs="Arial"/>
        </w:rPr>
      </w:pPr>
      <w:bookmarkStart w:id="8" w:name="_Ref113968921"/>
      <w:r w:rsidRPr="00F03A78">
        <w:rPr>
          <w:rFonts w:ascii="Arial" w:hAnsi="Arial" w:cs="Arial"/>
        </w:rPr>
        <w:t xml:space="preserve">6.2. No cadastramento da proposta inicial, o licitante declarará, </w:t>
      </w:r>
      <w:r w:rsidRPr="00F03A78">
        <w:rPr>
          <w:rFonts w:ascii="Arial" w:hAnsi="Arial" w:cs="Arial"/>
          <w:i/>
          <w:u w:val="single"/>
        </w:rPr>
        <w:t>em campo próprio do sistema, que</w:t>
      </w:r>
      <w:r w:rsidRPr="00F03A78">
        <w:rPr>
          <w:rFonts w:ascii="Arial" w:hAnsi="Arial" w:cs="Arial"/>
        </w:rPr>
        <w:t>:</w:t>
      </w:r>
      <w:bookmarkEnd w:id="8"/>
    </w:p>
    <w:p w14:paraId="5E44B5ED"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6.2.1. cumpre plenamente os requisitos de habilitação;</w:t>
      </w:r>
    </w:p>
    <w:p w14:paraId="0D04213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6.2.2.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279EAFA"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6.2.3. não emprega menor de 18 anos em trabalho noturno, perigoso ou insalubre e não emprega menor de 16 anos, salvo menor, a partir de 14 anos, na condição de aprendiz, nos termos do artigo 7°, XXXIII, da Constituição;</w:t>
      </w:r>
    </w:p>
    <w:p w14:paraId="4A387008"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6.2.4. não possui, em sua cadeia produtiva, empregados executando trabalho degradante ou forçado, observando o disposto nos incisos III e IV do art. 1º e no inciso III do art. 5º da Constituição Federal;</w:t>
      </w:r>
    </w:p>
    <w:p w14:paraId="722EBC71" w14:textId="77777777" w:rsidR="00F34D27" w:rsidRDefault="00F34D27" w:rsidP="00F34D27">
      <w:pPr>
        <w:spacing w:line="360" w:lineRule="auto"/>
        <w:contextualSpacing/>
        <w:jc w:val="both"/>
        <w:rPr>
          <w:rFonts w:ascii="Arial" w:hAnsi="Arial" w:cs="Arial"/>
        </w:rPr>
      </w:pPr>
      <w:r w:rsidRPr="00F03A78">
        <w:rPr>
          <w:rFonts w:ascii="Arial" w:hAnsi="Arial" w:cs="Arial"/>
        </w:rPr>
        <w:lastRenderedPageBreak/>
        <w:t xml:space="preserve">6.2.5. </w:t>
      </w:r>
      <w:r w:rsidR="00E63433" w:rsidRPr="00F03A78">
        <w:rPr>
          <w:rFonts w:ascii="Arial" w:hAnsi="Arial" w:cs="Arial"/>
        </w:rPr>
        <w:t>Cumpre</w:t>
      </w:r>
      <w:r w:rsidRPr="00F03A78">
        <w:rPr>
          <w:rFonts w:ascii="Arial" w:hAnsi="Arial" w:cs="Arial"/>
        </w:rPr>
        <w:t xml:space="preserve"> as exigências de reserva de cargos para pessoa com deficiência e para reabilitado da Previdência Social, previstas no art. 93 da Lei 8.213/1991.</w:t>
      </w:r>
    </w:p>
    <w:p w14:paraId="06003D94" w14:textId="77777777" w:rsidR="00E63433" w:rsidRPr="001D0A61" w:rsidRDefault="00E63433" w:rsidP="00E63433">
      <w:pPr>
        <w:spacing w:line="360" w:lineRule="auto"/>
        <w:contextualSpacing/>
        <w:jc w:val="both"/>
        <w:rPr>
          <w:rFonts w:ascii="Arial" w:hAnsi="Arial" w:cs="Arial"/>
        </w:rPr>
      </w:pPr>
      <w:r w:rsidRPr="001D0A61">
        <w:rPr>
          <w:rFonts w:ascii="Arial" w:hAnsi="Arial" w:cs="Arial"/>
        </w:rPr>
        <w:t>6.2.6. Cumpre a exigência de Garantia de participação, conforme art. 58 da Lei 14.133/2021;</w:t>
      </w:r>
    </w:p>
    <w:p w14:paraId="52471A6D"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6.6. Não haverá ordem de classificação na etapa de apresentação da proposta, o que ocorrerá somente após os procedimentos de abertura da sessão pública e da fase de envio de lances.</w:t>
      </w:r>
    </w:p>
    <w:p w14:paraId="0CCDA244"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6.7. Serão disponibilizados para acesso público os documentos que compõem a proposta dos licitantes convocados para apresentação de</w:t>
      </w:r>
      <w:r w:rsidR="00D539EC" w:rsidRPr="00F03A78">
        <w:rPr>
          <w:rFonts w:ascii="Arial" w:hAnsi="Arial" w:cs="Arial"/>
        </w:rPr>
        <w:t>las</w:t>
      </w:r>
      <w:r w:rsidRPr="00F03A78">
        <w:rPr>
          <w:rFonts w:ascii="Arial" w:hAnsi="Arial" w:cs="Arial"/>
        </w:rPr>
        <w:t xml:space="preserve">, a partir da fase de julgamento e aceitação das </w:t>
      </w:r>
      <w:r w:rsidR="00D539EC" w:rsidRPr="00F03A78">
        <w:rPr>
          <w:rFonts w:ascii="Arial" w:hAnsi="Arial" w:cs="Arial"/>
        </w:rPr>
        <w:t>mesmas</w:t>
      </w:r>
      <w:r w:rsidRPr="00F03A78">
        <w:rPr>
          <w:rFonts w:ascii="Arial" w:hAnsi="Arial" w:cs="Arial"/>
        </w:rPr>
        <w:t>.</w:t>
      </w:r>
    </w:p>
    <w:p w14:paraId="47D6B5F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6.8.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30E8A9D"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6.9.O licitante deverá comunicar imediatamente ao provedor do sistema qualquer acontecimento que possa comprometer o sigilo ou a segurança, para providências.</w:t>
      </w:r>
    </w:p>
    <w:p w14:paraId="2FE85505" w14:textId="77777777" w:rsidR="00F34D27" w:rsidRPr="00F03A78" w:rsidRDefault="00F34D27" w:rsidP="00AF541B">
      <w:pPr>
        <w:pStyle w:val="corpo"/>
        <w:shd w:val="clear" w:color="auto" w:fill="FFFFFF" w:themeFill="background1"/>
        <w:tabs>
          <w:tab w:val="left" w:pos="6660"/>
        </w:tabs>
        <w:spacing w:before="0" w:after="0"/>
        <w:contextualSpacing/>
        <w:jc w:val="both"/>
        <w:rPr>
          <w:rFonts w:ascii="Arial" w:hAnsi="Arial" w:cs="Arial"/>
        </w:rPr>
      </w:pPr>
    </w:p>
    <w:p w14:paraId="7F126C31"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rPr>
      </w:pPr>
      <w:r w:rsidRPr="00F03A78">
        <w:rPr>
          <w:rFonts w:ascii="Arial" w:hAnsi="Arial" w:cs="Arial"/>
          <w:b/>
        </w:rPr>
        <w:t xml:space="preserve">7. </w:t>
      </w:r>
      <w:bookmarkStart w:id="9" w:name="_Toc122606106"/>
      <w:r w:rsidRPr="00F03A78">
        <w:rPr>
          <w:rFonts w:ascii="Arial" w:hAnsi="Arial" w:cs="Arial"/>
          <w:b/>
        </w:rPr>
        <w:t xml:space="preserve">DO PREENCHIMENTO E ENVIO DA PROPOSTA </w:t>
      </w:r>
      <w:bookmarkEnd w:id="9"/>
    </w:p>
    <w:p w14:paraId="00CD89A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7.1. As licitações aptas para o recebimento de propostas estão disponíveis na Plataforma BBMNET no Menu “Sala de Disputa”, no campo das licitações na coluna (Menu) da etapa “Aberto para receber propostas”. </w:t>
      </w:r>
    </w:p>
    <w:p w14:paraId="68270DF4"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7.2. O licitante interessado poderá utilizar filtros de buscas e selecionar o item de interesse e, posteriormente preencher os campos exigidos no sistema e finalizar no comando “enviar proposta”.</w:t>
      </w:r>
    </w:p>
    <w:p w14:paraId="3D4F499F"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7.3. O licitante deverá enviar a sua proposta mediante o preenchimento prévio das informações exigidas no Sistema.</w:t>
      </w:r>
    </w:p>
    <w:p w14:paraId="25C820FF"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7.4. O Acesso para participar das licitações está condicionado ao cadastro prévio do interessado na Plataforma BBMNET Licitações.      </w:t>
      </w:r>
    </w:p>
    <w:p w14:paraId="09A68E0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7.5. Todas as especificações do objeto contidas na proposta vinculam o licitante.</w:t>
      </w:r>
    </w:p>
    <w:p w14:paraId="55A2C57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7.6. Nos valores propostos estarão inclusos todos os custos operacionais, encargos previdenciários, trabalhistas, tributários, comerciais e quaisquer outros que incidam direta ou indiretamente na execução do objeto.</w:t>
      </w:r>
    </w:p>
    <w:p w14:paraId="607EE8F5"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7.7. Os preços ofertados, tanto na proposta inicial, quanto na etapa de lances, serão de exclusiva responsabilidade do licitante. </w:t>
      </w:r>
    </w:p>
    <w:p w14:paraId="7FBBE0B5"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lastRenderedPageBreak/>
        <w:t xml:space="preserve">7.8. Os licitantes poderão retirar ou substituir a proposta anteriormente inseridos no sistema, dentro do período em que o sistema esteja aberto </w:t>
      </w:r>
      <w:r w:rsidR="00977FE9" w:rsidRPr="00F03A78">
        <w:rPr>
          <w:rFonts w:ascii="Arial" w:hAnsi="Arial" w:cs="Arial"/>
        </w:rPr>
        <w:t>para o recebimento de proposta.</w:t>
      </w:r>
    </w:p>
    <w:p w14:paraId="65A87A8F" w14:textId="2B3242F3" w:rsidR="00F34D27" w:rsidRPr="00F03A78" w:rsidRDefault="00F34D27" w:rsidP="00F34D27">
      <w:pPr>
        <w:spacing w:line="360" w:lineRule="auto"/>
        <w:contextualSpacing/>
        <w:jc w:val="both"/>
        <w:rPr>
          <w:rFonts w:ascii="Arial" w:hAnsi="Arial" w:cs="Arial"/>
        </w:rPr>
      </w:pPr>
      <w:r w:rsidRPr="00F03A78">
        <w:rPr>
          <w:rFonts w:ascii="Arial" w:hAnsi="Arial" w:cs="Arial"/>
        </w:rPr>
        <w:t>7.9. A apresentação das propostas implica obrigatoriedade do cumprimento das disposições nelas contidas, em conformidade com o disp</w:t>
      </w:r>
      <w:r w:rsidR="00097262" w:rsidRPr="00F03A78">
        <w:rPr>
          <w:rFonts w:ascii="Arial" w:hAnsi="Arial" w:cs="Arial"/>
        </w:rPr>
        <w:t>osto</w:t>
      </w:r>
      <w:r w:rsidR="003D71F0">
        <w:rPr>
          <w:rFonts w:ascii="Arial" w:hAnsi="Arial" w:cs="Arial"/>
        </w:rPr>
        <w:t xml:space="preserve"> </w:t>
      </w:r>
      <w:r w:rsidR="00097262" w:rsidRPr="00F03A78">
        <w:rPr>
          <w:rFonts w:ascii="Arial" w:hAnsi="Arial" w:cs="Arial"/>
        </w:rPr>
        <w:t>neste Edital</w:t>
      </w:r>
      <w:r w:rsidRPr="00F03A78">
        <w:rPr>
          <w:rFonts w:ascii="Arial" w:hAnsi="Arial" w:cs="Arial"/>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B72B511" w14:textId="77777777" w:rsidR="00F34D27" w:rsidRPr="00E0625E" w:rsidRDefault="00F34D27" w:rsidP="00F34D27">
      <w:pPr>
        <w:spacing w:line="360" w:lineRule="auto"/>
        <w:contextualSpacing/>
        <w:jc w:val="both"/>
        <w:rPr>
          <w:rFonts w:ascii="Arial" w:eastAsia="Calibri" w:hAnsi="Arial" w:cs="Arial"/>
        </w:rPr>
      </w:pPr>
      <w:r w:rsidRPr="00F03A78">
        <w:rPr>
          <w:rFonts w:ascii="Arial" w:eastAsia="Calibri" w:hAnsi="Arial" w:cs="Arial"/>
        </w:rPr>
        <w:t xml:space="preserve">7.10. O prazo de validade da proposta não será inferior a 60 (sessenta) dias, a contar </w:t>
      </w:r>
      <w:r w:rsidRPr="00E0625E">
        <w:rPr>
          <w:rFonts w:ascii="Arial" w:eastAsia="Calibri" w:hAnsi="Arial" w:cs="Arial"/>
        </w:rPr>
        <w:t>da data de sua apresentação.</w:t>
      </w:r>
    </w:p>
    <w:p w14:paraId="4A98FCFB" w14:textId="7D4A87CB" w:rsidR="004F0A95" w:rsidRPr="00D012F2" w:rsidRDefault="00A84CAF" w:rsidP="00A84CAF">
      <w:pPr>
        <w:spacing w:line="360" w:lineRule="auto"/>
        <w:contextualSpacing/>
        <w:jc w:val="both"/>
        <w:rPr>
          <w:rFonts w:ascii="Arial" w:hAnsi="Arial" w:cs="Arial"/>
        </w:rPr>
      </w:pPr>
      <w:r w:rsidRPr="003D71F0">
        <w:rPr>
          <w:rFonts w:ascii="Arial" w:eastAsia="Calibri" w:hAnsi="Arial" w:cs="Arial"/>
        </w:rPr>
        <w:t xml:space="preserve">7.11. </w:t>
      </w:r>
      <w:bookmarkStart w:id="10" w:name="_Ref142624196"/>
      <w:r w:rsidRPr="003D71F0">
        <w:rPr>
          <w:rFonts w:ascii="Arial" w:eastAsia="Calibri" w:hAnsi="Arial" w:cs="Arial"/>
        </w:rPr>
        <w:t>A</w:t>
      </w:r>
      <w:r w:rsidR="004F0A95" w:rsidRPr="003D71F0">
        <w:rPr>
          <w:rFonts w:ascii="Arial" w:hAnsi="Arial" w:cs="Arial"/>
        </w:rPr>
        <w:t xml:space="preserve"> LICITANTE deverá prestar garantia em relação à sua PROPOSTA COMERCIAL, na importância equivalente a 1</w:t>
      </w:r>
      <w:r w:rsidR="002B2C6C" w:rsidRPr="003D71F0">
        <w:rPr>
          <w:rFonts w:ascii="Arial" w:hAnsi="Arial" w:cs="Arial"/>
        </w:rPr>
        <w:t xml:space="preserve">% (um por cento) do valor do contrato </w:t>
      </w:r>
      <w:r w:rsidRPr="003D71F0">
        <w:rPr>
          <w:rFonts w:ascii="Arial" w:hAnsi="Arial" w:cs="Arial"/>
        </w:rPr>
        <w:t>desta licitação</w:t>
      </w:r>
      <w:r w:rsidR="004F0A95" w:rsidRPr="003D71F0">
        <w:rPr>
          <w:rFonts w:ascii="Arial" w:hAnsi="Arial" w:cs="Arial"/>
        </w:rPr>
        <w:t xml:space="preserve">, correspondente a </w:t>
      </w:r>
      <w:r w:rsidR="004F0A95" w:rsidRPr="003D71F0">
        <w:rPr>
          <w:rFonts w:ascii="Arial" w:hAnsi="Arial" w:cs="Arial"/>
          <w:b/>
        </w:rPr>
        <w:t xml:space="preserve">R$ </w:t>
      </w:r>
      <w:bookmarkEnd w:id="10"/>
      <w:r w:rsidR="00FD6079" w:rsidRPr="00FD6079">
        <w:rPr>
          <w:rFonts w:ascii="Arial" w:hAnsi="Arial" w:cs="Arial"/>
          <w:b/>
        </w:rPr>
        <w:t>12.736,6</w:t>
      </w:r>
      <w:r w:rsidR="00FD6079">
        <w:rPr>
          <w:rFonts w:ascii="Arial" w:hAnsi="Arial" w:cs="Arial"/>
          <w:b/>
        </w:rPr>
        <w:t>6</w:t>
      </w:r>
      <w:r w:rsidR="00FD6079" w:rsidRPr="00FD6079">
        <w:rPr>
          <w:rFonts w:ascii="Arial" w:hAnsi="Arial" w:cs="Arial"/>
          <w:b/>
        </w:rPr>
        <w:t xml:space="preserve"> </w:t>
      </w:r>
      <w:r w:rsidR="00F63E3A" w:rsidRPr="003D71F0">
        <w:rPr>
          <w:rFonts w:ascii="Arial" w:hAnsi="Arial" w:cs="Arial"/>
        </w:rPr>
        <w:t>(</w:t>
      </w:r>
      <w:r w:rsidR="00FD6079">
        <w:rPr>
          <w:rFonts w:ascii="Arial" w:hAnsi="Arial" w:cs="Arial"/>
        </w:rPr>
        <w:t>doze</w:t>
      </w:r>
      <w:r w:rsidR="00097262" w:rsidRPr="003D71F0">
        <w:rPr>
          <w:rFonts w:ascii="Arial" w:hAnsi="Arial" w:cs="Arial"/>
        </w:rPr>
        <w:t xml:space="preserve"> mil, </w:t>
      </w:r>
      <w:r w:rsidR="004760D6">
        <w:rPr>
          <w:rFonts w:ascii="Arial" w:hAnsi="Arial" w:cs="Arial"/>
        </w:rPr>
        <w:t>se</w:t>
      </w:r>
      <w:r w:rsidR="00FD6079">
        <w:rPr>
          <w:rFonts w:ascii="Arial" w:hAnsi="Arial" w:cs="Arial"/>
        </w:rPr>
        <w:t>te</w:t>
      </w:r>
      <w:r w:rsidR="00051D4F">
        <w:rPr>
          <w:rFonts w:ascii="Arial" w:hAnsi="Arial" w:cs="Arial"/>
        </w:rPr>
        <w:t>ce</w:t>
      </w:r>
      <w:r w:rsidR="00E639C2">
        <w:rPr>
          <w:rFonts w:ascii="Arial" w:hAnsi="Arial" w:cs="Arial"/>
        </w:rPr>
        <w:t>ntos</w:t>
      </w:r>
      <w:r w:rsidR="00583224" w:rsidRPr="003D71F0">
        <w:rPr>
          <w:rFonts w:ascii="Arial" w:hAnsi="Arial" w:cs="Arial"/>
        </w:rPr>
        <w:t xml:space="preserve"> e </w:t>
      </w:r>
      <w:r w:rsidR="00FD6079">
        <w:rPr>
          <w:rFonts w:ascii="Arial" w:hAnsi="Arial" w:cs="Arial"/>
        </w:rPr>
        <w:t xml:space="preserve">trinta e seis </w:t>
      </w:r>
      <w:r w:rsidR="00583224" w:rsidRPr="003D71F0">
        <w:rPr>
          <w:rFonts w:ascii="Arial" w:hAnsi="Arial" w:cs="Arial"/>
        </w:rPr>
        <w:t xml:space="preserve">reais e </w:t>
      </w:r>
      <w:r w:rsidR="00FD6079">
        <w:rPr>
          <w:rFonts w:ascii="Arial" w:hAnsi="Arial" w:cs="Arial"/>
        </w:rPr>
        <w:t>sessenta</w:t>
      </w:r>
      <w:r w:rsidR="00290174" w:rsidRPr="003D71F0">
        <w:rPr>
          <w:rFonts w:ascii="Arial" w:hAnsi="Arial" w:cs="Arial"/>
        </w:rPr>
        <w:t xml:space="preserve"> centavos</w:t>
      </w:r>
      <w:r w:rsidR="00F63E3A" w:rsidRPr="003D71F0">
        <w:rPr>
          <w:rFonts w:ascii="Arial" w:hAnsi="Arial" w:cs="Arial"/>
        </w:rPr>
        <w:t>)</w:t>
      </w:r>
      <w:r w:rsidR="002B2C6C" w:rsidRPr="003D71F0">
        <w:rPr>
          <w:rFonts w:ascii="Arial" w:hAnsi="Arial" w:cs="Arial"/>
        </w:rPr>
        <w:t>,</w:t>
      </w:r>
      <w:r w:rsidR="00097262" w:rsidRPr="003D71F0">
        <w:rPr>
          <w:rFonts w:ascii="Arial" w:hAnsi="Arial" w:cs="Arial"/>
        </w:rPr>
        <w:t xml:space="preserve"> nos termos do art. 58 da Lei 14.133/2021</w:t>
      </w:r>
      <w:r w:rsidR="00A74304" w:rsidRPr="003D71F0">
        <w:rPr>
          <w:rFonts w:ascii="Arial" w:hAnsi="Arial" w:cs="Arial"/>
        </w:rPr>
        <w:t>.</w:t>
      </w:r>
    </w:p>
    <w:p w14:paraId="6A2DFEAD" w14:textId="3C1C5152" w:rsidR="00A84CAF" w:rsidRPr="00F03A78" w:rsidRDefault="00A84CAF" w:rsidP="00974D54">
      <w:pPr>
        <w:spacing w:line="360" w:lineRule="auto"/>
        <w:contextualSpacing/>
        <w:jc w:val="both"/>
        <w:rPr>
          <w:rFonts w:ascii="Arial" w:hAnsi="Arial" w:cs="Arial"/>
        </w:rPr>
      </w:pPr>
      <w:r w:rsidRPr="00D012F2">
        <w:rPr>
          <w:rFonts w:ascii="Arial" w:hAnsi="Arial" w:cs="Arial"/>
        </w:rPr>
        <w:t xml:space="preserve">7.11.1. </w:t>
      </w:r>
      <w:r w:rsidR="00BC115A" w:rsidRPr="00B23390">
        <w:rPr>
          <w:rFonts w:ascii="Arial" w:hAnsi="Arial" w:cs="Arial"/>
        </w:rPr>
        <w:t>O comprovante deverá ser apresentado via plataforma a todos os participantes sob comando do Agente de Contratação na fase de análise da proposta, sendo vedada a identificação do licitante de forma antecipada.</w:t>
      </w:r>
    </w:p>
    <w:p w14:paraId="0190165B" w14:textId="77777777" w:rsidR="004F0A95" w:rsidRPr="00F03A78" w:rsidRDefault="00A84CAF" w:rsidP="00974D54">
      <w:pPr>
        <w:spacing w:line="360" w:lineRule="auto"/>
        <w:contextualSpacing/>
        <w:jc w:val="both"/>
        <w:rPr>
          <w:rFonts w:ascii="Arial" w:hAnsi="Arial" w:cs="Arial"/>
          <w:iCs/>
        </w:rPr>
      </w:pPr>
      <w:r w:rsidRPr="00F03A78">
        <w:rPr>
          <w:rFonts w:ascii="Arial" w:hAnsi="Arial" w:cs="Arial"/>
        </w:rPr>
        <w:t xml:space="preserve">7.12. </w:t>
      </w:r>
      <w:bookmarkStart w:id="11" w:name="_Ref142545388"/>
      <w:r w:rsidR="004F0A95" w:rsidRPr="00F03A78">
        <w:rPr>
          <w:rFonts w:ascii="Arial" w:hAnsi="Arial" w:cs="Arial"/>
        </w:rPr>
        <w:t xml:space="preserve">A GARANTIA </w:t>
      </w:r>
      <w:bookmarkEnd w:id="11"/>
      <w:r w:rsidR="004F0A95" w:rsidRPr="00F03A78">
        <w:rPr>
          <w:rFonts w:ascii="Arial" w:hAnsi="Arial" w:cs="Arial"/>
        </w:rPr>
        <w:t>DA PROPOSTA poderá ser prestada nas seguintes modalidades:</w:t>
      </w:r>
    </w:p>
    <w:p w14:paraId="0FB65CEE" w14:textId="77777777" w:rsidR="004F0A95" w:rsidRPr="00F03A78" w:rsidRDefault="004F0A95" w:rsidP="00974D54">
      <w:pPr>
        <w:pStyle w:val="Nivel2"/>
        <w:numPr>
          <w:ilvl w:val="0"/>
          <w:numId w:val="35"/>
        </w:numPr>
        <w:tabs>
          <w:tab w:val="left" w:pos="426"/>
        </w:tabs>
        <w:spacing w:before="0" w:after="0" w:line="360" w:lineRule="auto"/>
        <w:ind w:left="0" w:firstLine="0"/>
        <w:contextualSpacing/>
        <w:rPr>
          <w:color w:val="auto"/>
          <w:sz w:val="24"/>
          <w:szCs w:val="24"/>
        </w:rPr>
      </w:pPr>
      <w:r w:rsidRPr="00F03A78">
        <w:rPr>
          <w:color w:val="auto"/>
          <w:sz w:val="24"/>
          <w:szCs w:val="24"/>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6217CEF5" w14:textId="77777777" w:rsidR="004F0A95" w:rsidRPr="00F03A78" w:rsidRDefault="004F0A95" w:rsidP="00974D54">
      <w:pPr>
        <w:pStyle w:val="Nivel2"/>
        <w:numPr>
          <w:ilvl w:val="0"/>
          <w:numId w:val="35"/>
        </w:numPr>
        <w:tabs>
          <w:tab w:val="left" w:pos="426"/>
        </w:tabs>
        <w:spacing w:before="0" w:after="0" w:line="360" w:lineRule="auto"/>
        <w:ind w:left="0" w:firstLine="0"/>
        <w:contextualSpacing/>
        <w:rPr>
          <w:color w:val="auto"/>
          <w:sz w:val="24"/>
          <w:szCs w:val="24"/>
        </w:rPr>
      </w:pPr>
      <w:bookmarkStart w:id="12" w:name="art96§1ii"/>
      <w:bookmarkEnd w:id="12"/>
      <w:r w:rsidRPr="00F03A78">
        <w:rPr>
          <w:color w:val="auto"/>
          <w:sz w:val="24"/>
          <w:szCs w:val="24"/>
        </w:rPr>
        <w:t>seguro-garantia, observada a legislação em vigor; ou</w:t>
      </w:r>
    </w:p>
    <w:p w14:paraId="466B70B2" w14:textId="77777777" w:rsidR="004F0A95" w:rsidRPr="00F03A78" w:rsidRDefault="004F0A95" w:rsidP="00974D54">
      <w:pPr>
        <w:pStyle w:val="Nivel2"/>
        <w:numPr>
          <w:ilvl w:val="0"/>
          <w:numId w:val="35"/>
        </w:numPr>
        <w:tabs>
          <w:tab w:val="left" w:pos="426"/>
        </w:tabs>
        <w:spacing w:before="0" w:after="0" w:line="360" w:lineRule="auto"/>
        <w:ind w:left="0" w:firstLine="0"/>
        <w:contextualSpacing/>
        <w:rPr>
          <w:color w:val="auto"/>
          <w:sz w:val="24"/>
          <w:szCs w:val="24"/>
        </w:rPr>
      </w:pPr>
      <w:bookmarkStart w:id="13" w:name="art96§1iii"/>
      <w:bookmarkEnd w:id="13"/>
      <w:r w:rsidRPr="00F03A78">
        <w:rPr>
          <w:color w:val="auto"/>
          <w:sz w:val="24"/>
          <w:szCs w:val="24"/>
        </w:rPr>
        <w:t>fiança bancária emitida por banco ou instituição financeira devidamente autorizada a operar no País pelo Banco Central do Brasil.</w:t>
      </w:r>
    </w:p>
    <w:p w14:paraId="22CF3D2C" w14:textId="27BE4BD8" w:rsidR="00384C30" w:rsidRPr="00384C30" w:rsidRDefault="00862910" w:rsidP="00384C30">
      <w:pPr>
        <w:spacing w:line="360" w:lineRule="auto"/>
        <w:contextualSpacing/>
        <w:jc w:val="both"/>
        <w:rPr>
          <w:rFonts w:ascii="Arial" w:hAnsi="Arial" w:cs="Arial"/>
        </w:rPr>
      </w:pPr>
      <w:r w:rsidRPr="00F03A78">
        <w:rPr>
          <w:rFonts w:ascii="Arial" w:eastAsia="Calibri" w:hAnsi="Arial" w:cs="Arial"/>
        </w:rPr>
        <w:t>7</w:t>
      </w:r>
      <w:r w:rsidR="004F0A95" w:rsidRPr="00F03A78">
        <w:rPr>
          <w:rFonts w:ascii="Arial" w:eastAsia="Calibri" w:hAnsi="Arial" w:cs="Arial"/>
        </w:rPr>
        <w:t>.1</w:t>
      </w:r>
      <w:r w:rsidRPr="00F03A78">
        <w:rPr>
          <w:rFonts w:ascii="Arial" w:eastAsia="Calibri" w:hAnsi="Arial" w:cs="Arial"/>
        </w:rPr>
        <w:t>3</w:t>
      </w:r>
      <w:r w:rsidR="004F0A95" w:rsidRPr="00F03A78">
        <w:rPr>
          <w:rFonts w:ascii="Arial" w:eastAsia="Calibri" w:hAnsi="Arial" w:cs="Arial"/>
        </w:rPr>
        <w:t>.</w:t>
      </w:r>
      <w:r w:rsidR="004F0A95" w:rsidRPr="00F03A78">
        <w:rPr>
          <w:rFonts w:ascii="Arial" w:eastAsia="Calibri" w:hAnsi="Arial" w:cs="Arial"/>
        </w:rPr>
        <w:tab/>
        <w:t>Optando-se pela modalidade em dinheiro, a GARANTIA DA PROPOSTA deverá ser prestada em favor do Município de Vargem Grande Paulistano âmbito da seguinte conta bancária:</w:t>
      </w:r>
      <w:r w:rsidR="00537483">
        <w:rPr>
          <w:rFonts w:ascii="Arial" w:eastAsia="Calibri" w:hAnsi="Arial" w:cs="Arial"/>
        </w:rPr>
        <w:t xml:space="preserve"> </w:t>
      </w:r>
      <w:r w:rsidR="00002497" w:rsidRPr="00971218">
        <w:rPr>
          <w:rFonts w:ascii="Arial" w:hAnsi="Arial" w:cs="Arial"/>
          <w:b/>
          <w:bCs/>
          <w:spacing w:val="-1"/>
        </w:rPr>
        <w:t xml:space="preserve">CAIXA ECONÔMICA FEDERAL, </w:t>
      </w:r>
      <w:r w:rsidR="00384C30" w:rsidRPr="00971218">
        <w:rPr>
          <w:rFonts w:ascii="Arial" w:hAnsi="Arial" w:cs="Arial"/>
          <w:b/>
          <w:bCs/>
        </w:rPr>
        <w:t>Conta Corrente 575857171-3 - Agência 3150 - Operação 3703</w:t>
      </w:r>
      <w:r w:rsidR="00384C30">
        <w:rPr>
          <w:rFonts w:ascii="Arial" w:hAnsi="Arial" w:cs="Arial"/>
        </w:rPr>
        <w:t>.</w:t>
      </w:r>
    </w:p>
    <w:p w14:paraId="2B7D656E" w14:textId="77777777" w:rsidR="004F0A95" w:rsidRPr="00F03A78" w:rsidRDefault="00862910" w:rsidP="004F0A95">
      <w:pPr>
        <w:spacing w:line="360" w:lineRule="auto"/>
        <w:contextualSpacing/>
        <w:jc w:val="both"/>
        <w:rPr>
          <w:rFonts w:ascii="Arial" w:eastAsia="Calibri" w:hAnsi="Arial" w:cs="Arial"/>
        </w:rPr>
      </w:pPr>
      <w:r w:rsidRPr="00F03A78">
        <w:rPr>
          <w:rFonts w:ascii="Arial" w:eastAsia="Calibri" w:hAnsi="Arial" w:cs="Arial"/>
        </w:rPr>
        <w:t>7.14</w:t>
      </w:r>
      <w:r w:rsidR="004F0A95" w:rsidRPr="00F03A78">
        <w:rPr>
          <w:rFonts w:ascii="Arial" w:eastAsia="Calibri" w:hAnsi="Arial" w:cs="Arial"/>
        </w:rPr>
        <w:t>.</w:t>
      </w:r>
      <w:r w:rsidR="004F0A95" w:rsidRPr="00F03A78">
        <w:rPr>
          <w:rFonts w:ascii="Arial" w:eastAsia="Calibri" w:hAnsi="Arial" w:cs="Arial"/>
        </w:rPr>
        <w:tab/>
        <w:t xml:space="preserve">Optando-se pela modalidade de títulos da dívida pública para prestação da GARANTIA DA PROPOSTA, tais títulos deverão ter sido emitidos sob a forma escritural, mediante registro em sistema centralizado de liquidação e custódia autorizado pelo </w:t>
      </w:r>
      <w:r w:rsidR="004F0A95" w:rsidRPr="00F03A78">
        <w:rPr>
          <w:rFonts w:ascii="Arial" w:eastAsia="Calibri" w:hAnsi="Arial" w:cs="Arial"/>
        </w:rPr>
        <w:lastRenderedPageBreak/>
        <w:t>Banco Central do Brasil, e avaliados pelos seus valores econômicos, conforme definido pelo Ministério da Fazenda.</w:t>
      </w:r>
    </w:p>
    <w:p w14:paraId="04A8F62B" w14:textId="77777777" w:rsidR="004F0A95" w:rsidRPr="00F03A78" w:rsidRDefault="00862910" w:rsidP="004F0A95">
      <w:pPr>
        <w:spacing w:line="360" w:lineRule="auto"/>
        <w:contextualSpacing/>
        <w:jc w:val="both"/>
        <w:rPr>
          <w:rFonts w:ascii="Arial" w:eastAsia="Calibri" w:hAnsi="Arial" w:cs="Arial"/>
        </w:rPr>
      </w:pPr>
      <w:r w:rsidRPr="00F03A78">
        <w:rPr>
          <w:rFonts w:ascii="Arial" w:eastAsia="Calibri" w:hAnsi="Arial" w:cs="Arial"/>
        </w:rPr>
        <w:t>7.15</w:t>
      </w:r>
      <w:r w:rsidR="004F0A95" w:rsidRPr="00F03A78">
        <w:rPr>
          <w:rFonts w:ascii="Arial" w:eastAsia="Calibri" w:hAnsi="Arial" w:cs="Arial"/>
        </w:rPr>
        <w:t>.</w:t>
      </w:r>
      <w:r w:rsidR="004F0A95" w:rsidRPr="00F03A78">
        <w:rPr>
          <w:rFonts w:ascii="Arial" w:eastAsia="Calibri" w:hAnsi="Arial" w:cs="Arial"/>
        </w:rPr>
        <w:tab/>
        <w:t>Optando-se pela modalidade de seguro-garantia para prestação da GARANTIA DA PROPOSTA, a apólice deverá estar válida na data da sessão pública e permane</w:t>
      </w:r>
      <w:r w:rsidR="00B2454A" w:rsidRPr="00F03A78">
        <w:rPr>
          <w:rFonts w:ascii="Arial" w:eastAsia="Calibri" w:hAnsi="Arial" w:cs="Arial"/>
        </w:rPr>
        <w:t>cer válida por ao menos mais 90 (noventa</w:t>
      </w:r>
      <w:r w:rsidR="004F0A95" w:rsidRPr="00F03A78">
        <w:rPr>
          <w:rFonts w:ascii="Arial" w:eastAsia="Calibri" w:hAnsi="Arial" w:cs="Arial"/>
        </w:rPr>
        <w:t>) dias corridos.</w:t>
      </w:r>
    </w:p>
    <w:p w14:paraId="60F894DA" w14:textId="77777777" w:rsidR="004F0A95" w:rsidRPr="00F03A78" w:rsidRDefault="00862910" w:rsidP="004F0A95">
      <w:pPr>
        <w:spacing w:line="360" w:lineRule="auto"/>
        <w:contextualSpacing/>
        <w:jc w:val="both"/>
        <w:rPr>
          <w:rFonts w:ascii="Arial" w:eastAsia="Calibri" w:hAnsi="Arial" w:cs="Arial"/>
        </w:rPr>
      </w:pPr>
      <w:r w:rsidRPr="00F03A78">
        <w:rPr>
          <w:rFonts w:ascii="Arial" w:eastAsia="Calibri" w:hAnsi="Arial" w:cs="Arial"/>
        </w:rPr>
        <w:t>7.15.1</w:t>
      </w:r>
      <w:r w:rsidR="00A84CAF" w:rsidRPr="00F03A78">
        <w:rPr>
          <w:rFonts w:ascii="Arial" w:eastAsia="Calibri" w:hAnsi="Arial" w:cs="Arial"/>
        </w:rPr>
        <w:t xml:space="preserve">. </w:t>
      </w:r>
      <w:r w:rsidR="004F0A95" w:rsidRPr="00F03A78">
        <w:rPr>
          <w:rFonts w:ascii="Arial" w:eastAsia="Calibri" w:hAnsi="Arial" w:cs="Arial"/>
        </w:rPr>
        <w:t>O prazo de vigência da apólice do seguro-garantia deverá ser prorrogado, conforme necessário, para que a apólice permaneça válida até a conclusão da LICITAÇÃO, mediante a emissão do respectivo endosso pela seguradora.</w:t>
      </w:r>
    </w:p>
    <w:p w14:paraId="3B73691B" w14:textId="77777777" w:rsidR="004F0A95" w:rsidRPr="00F03A78" w:rsidRDefault="00862910" w:rsidP="004F0A95">
      <w:pPr>
        <w:spacing w:line="360" w:lineRule="auto"/>
        <w:contextualSpacing/>
        <w:jc w:val="both"/>
        <w:rPr>
          <w:rFonts w:ascii="Arial" w:eastAsia="Calibri" w:hAnsi="Arial" w:cs="Arial"/>
        </w:rPr>
      </w:pPr>
      <w:r w:rsidRPr="00F03A78">
        <w:rPr>
          <w:rFonts w:ascii="Arial" w:eastAsia="Calibri" w:hAnsi="Arial" w:cs="Arial"/>
        </w:rPr>
        <w:t>7.16</w:t>
      </w:r>
      <w:r w:rsidR="004F0A95" w:rsidRPr="00F03A78">
        <w:rPr>
          <w:rFonts w:ascii="Arial" w:eastAsia="Calibri" w:hAnsi="Arial" w:cs="Arial"/>
        </w:rPr>
        <w:t>.</w:t>
      </w:r>
      <w:r w:rsidR="004F0A95" w:rsidRPr="00F03A78">
        <w:rPr>
          <w:rFonts w:ascii="Arial" w:eastAsia="Calibri" w:hAnsi="Arial" w:cs="Arial"/>
        </w:rPr>
        <w:tab/>
        <w:t>Será permitida a substituição da apólice de seguro-garantia na data de renovação ou de aniversário, desde que mantidas as condições e coberturas da apólice vigente e nenhum período fique descoberto.</w:t>
      </w:r>
    </w:p>
    <w:p w14:paraId="5593F897" w14:textId="77777777" w:rsidR="004F0A95" w:rsidRPr="00F03A78" w:rsidRDefault="00862910" w:rsidP="004F0A95">
      <w:pPr>
        <w:spacing w:line="360" w:lineRule="auto"/>
        <w:contextualSpacing/>
        <w:jc w:val="both"/>
        <w:rPr>
          <w:rFonts w:ascii="Arial" w:eastAsia="Calibri" w:hAnsi="Arial" w:cs="Arial"/>
        </w:rPr>
      </w:pPr>
      <w:r w:rsidRPr="00F03A78">
        <w:rPr>
          <w:rFonts w:ascii="Arial" w:eastAsia="Calibri" w:hAnsi="Arial" w:cs="Arial"/>
        </w:rPr>
        <w:t>7.17.</w:t>
      </w:r>
      <w:r w:rsidR="004F0A95" w:rsidRPr="00F03A78">
        <w:rPr>
          <w:rFonts w:ascii="Arial" w:eastAsia="Calibri" w:hAnsi="Arial" w:cs="Arial"/>
        </w:rPr>
        <w:tab/>
        <w:t>Optando-se pela modalidade de fiança bancária, a GARANTIA DA PROPOSTA deverá ser emitida por banco ou instituição financeira devidamente autorizada a operar no País pelo Banco Central do Brasil e o fiador deverá ter renunciado expressamente aos benefícios do artigo 827 do Código Civil.</w:t>
      </w:r>
    </w:p>
    <w:p w14:paraId="28B49325" w14:textId="77777777" w:rsidR="004F0A95" w:rsidRPr="00F03A78" w:rsidRDefault="004F0A95" w:rsidP="00AF541B">
      <w:pPr>
        <w:contextualSpacing/>
        <w:jc w:val="both"/>
        <w:rPr>
          <w:rFonts w:ascii="Arial" w:eastAsia="Calibri" w:hAnsi="Arial" w:cs="Arial"/>
        </w:rPr>
      </w:pPr>
    </w:p>
    <w:p w14:paraId="327DC790" w14:textId="0B63CC89"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b/>
        </w:rPr>
        <w:t>8.</w:t>
      </w:r>
      <w:bookmarkStart w:id="14" w:name="_Toc122606107"/>
      <w:bookmarkStart w:id="15" w:name="_Hlk114646655"/>
      <w:r w:rsidR="005276C4">
        <w:rPr>
          <w:rFonts w:ascii="Arial" w:hAnsi="Arial" w:cs="Arial"/>
          <w:b/>
        </w:rPr>
        <w:t xml:space="preserve"> </w:t>
      </w:r>
      <w:r w:rsidRPr="00F03A78">
        <w:rPr>
          <w:rFonts w:ascii="Arial" w:hAnsi="Arial" w:cs="Arial"/>
          <w:b/>
        </w:rPr>
        <w:t>DA ABERTURA DA SESSÃO, CLASSIFICAÇÃO DAS PROPOSTAS E FORMULAÇÃO DE LANCES</w:t>
      </w:r>
      <w:bookmarkEnd w:id="14"/>
    </w:p>
    <w:p w14:paraId="1E5D9FFA"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8.1. A abertura da presente licitação dar-se-á automaticamente em sessão pública, por meio de sistema eletrônico, na data, horário e local indicados neste Edital.</w:t>
      </w:r>
    </w:p>
    <w:p w14:paraId="08CF0A4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8.2. Os licitantes poderão retirar ou substituir </w:t>
      </w:r>
      <w:r w:rsidR="00EC179D" w:rsidRPr="00F03A78">
        <w:rPr>
          <w:rFonts w:ascii="Arial" w:hAnsi="Arial" w:cs="Arial"/>
        </w:rPr>
        <w:t>a proposta anteriormente inserida no sistema, até a etapa de abertura da sessão pública</w:t>
      </w:r>
      <w:r w:rsidRPr="00F03A78">
        <w:rPr>
          <w:rFonts w:ascii="Arial" w:hAnsi="Arial" w:cs="Arial"/>
        </w:rPr>
        <w:t>.</w:t>
      </w:r>
    </w:p>
    <w:p w14:paraId="09CABC3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8.3. Quando autorizado e devidamente justificado pelo </w:t>
      </w:r>
      <w:r w:rsidR="00C31F77" w:rsidRPr="00F03A78">
        <w:rPr>
          <w:rFonts w:ascii="Arial" w:hAnsi="Arial" w:cs="Arial"/>
        </w:rPr>
        <w:t>Agente de Contratação</w:t>
      </w:r>
      <w:r w:rsidRPr="00F03A78">
        <w:rPr>
          <w:rFonts w:ascii="Arial" w:hAnsi="Arial" w:cs="Arial"/>
        </w:rPr>
        <w:t>, os licitantes poderão alterar a proposta anteriormente inserida no sistema durante a fase de análise de propostas.</w:t>
      </w:r>
    </w:p>
    <w:p w14:paraId="41A40D3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8.4. Será desclassificada a proposta que identifique o licitante.</w:t>
      </w:r>
    </w:p>
    <w:p w14:paraId="4D9C7C8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8.5. A desclassificação será sempre fundamentada e registrada no sistema, com acompanhamento em tempo real por todos os participantes.</w:t>
      </w:r>
    </w:p>
    <w:p w14:paraId="0763318D"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8.6. A não desclassificação da proposta não impede o seu julgamento definitivo em sentido contrário, levado a efeito na fase de aceitação.</w:t>
      </w:r>
    </w:p>
    <w:p w14:paraId="0370992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8.7. O sistema ordenará automaticamente as propostas classificadas, sendo que somente estas participarão da fase de lances.</w:t>
      </w:r>
    </w:p>
    <w:p w14:paraId="11B0707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8.8. O sistema disponibilizará campo próprio para troca de mensagens entre o </w:t>
      </w:r>
      <w:r w:rsidR="00A076BB" w:rsidRPr="00F03A78">
        <w:rPr>
          <w:rFonts w:ascii="Arial" w:hAnsi="Arial" w:cs="Arial"/>
        </w:rPr>
        <w:t>Age</w:t>
      </w:r>
      <w:r w:rsidR="00E711A9">
        <w:rPr>
          <w:rFonts w:ascii="Arial" w:hAnsi="Arial" w:cs="Arial"/>
        </w:rPr>
        <w:t>n</w:t>
      </w:r>
      <w:r w:rsidR="00A076BB" w:rsidRPr="00F03A78">
        <w:rPr>
          <w:rFonts w:ascii="Arial" w:hAnsi="Arial" w:cs="Arial"/>
        </w:rPr>
        <w:t>te de Contratação</w:t>
      </w:r>
      <w:r w:rsidRPr="00F03A78">
        <w:rPr>
          <w:rFonts w:ascii="Arial" w:hAnsi="Arial" w:cs="Arial"/>
        </w:rPr>
        <w:t xml:space="preserve"> e os licitantes, bem como as mensagens automáticas enviadas pelo próprio sistema. </w:t>
      </w:r>
    </w:p>
    <w:p w14:paraId="38D681E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lastRenderedPageBreak/>
        <w:t xml:space="preserve">8.9. Iniciada a etapa competitiva, os licitantes deverão encaminhar lances exclusivamente por meio de sistema eletrônico, sendo imediatamente informados do seu recebimento e do valor consignado no registro. </w:t>
      </w:r>
    </w:p>
    <w:p w14:paraId="184184F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8.10. O lance deverá ser ofertado pelo </w:t>
      </w:r>
      <w:r w:rsidRPr="00F03A78">
        <w:rPr>
          <w:rFonts w:ascii="Arial" w:hAnsi="Arial" w:cs="Arial"/>
          <w:b/>
          <w:u w:val="single"/>
        </w:rPr>
        <w:t>valor global</w:t>
      </w:r>
      <w:r w:rsidRPr="00F03A78">
        <w:rPr>
          <w:rFonts w:ascii="Arial" w:hAnsi="Arial" w:cs="Arial"/>
        </w:rPr>
        <w:t>.</w:t>
      </w:r>
    </w:p>
    <w:p w14:paraId="24976EC5"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8.11. Os licitantes poderão oferecer lances sucessivos, observando o horário fixado para abertura da sessão e as regras estabelecidas no Edital.</w:t>
      </w:r>
    </w:p>
    <w:p w14:paraId="60815062" w14:textId="4A7068EC" w:rsidR="00F34D27" w:rsidRPr="00F03A78" w:rsidRDefault="00F34D27" w:rsidP="00F34D27">
      <w:pPr>
        <w:spacing w:line="360" w:lineRule="auto"/>
        <w:contextualSpacing/>
        <w:jc w:val="both"/>
        <w:rPr>
          <w:rFonts w:ascii="Arial" w:hAnsi="Arial" w:cs="Arial"/>
        </w:rPr>
      </w:pPr>
      <w:r w:rsidRPr="00F03A78">
        <w:rPr>
          <w:rFonts w:ascii="Arial" w:hAnsi="Arial" w:cs="Arial"/>
        </w:rPr>
        <w:t>8.12. O licitante somente poderá oferecer lance de valor</w:t>
      </w:r>
      <w:r w:rsidR="00537483">
        <w:rPr>
          <w:rFonts w:ascii="Arial" w:hAnsi="Arial" w:cs="Arial"/>
        </w:rPr>
        <w:t xml:space="preserve"> </w:t>
      </w:r>
      <w:r w:rsidRPr="00F03A78">
        <w:rPr>
          <w:rFonts w:ascii="Arial" w:hAnsi="Arial" w:cs="Arial"/>
        </w:rPr>
        <w:t>inferior ao último por ele ofertado e registrado pelo sistema.</w:t>
      </w:r>
    </w:p>
    <w:p w14:paraId="5BF5B11E" w14:textId="77F6FF81" w:rsidR="00F34D27" w:rsidRPr="00F03A78" w:rsidRDefault="00F34D27" w:rsidP="00F34D27">
      <w:pPr>
        <w:spacing w:line="360" w:lineRule="auto"/>
        <w:contextualSpacing/>
        <w:jc w:val="both"/>
        <w:rPr>
          <w:rFonts w:ascii="Arial" w:hAnsi="Arial" w:cs="Arial"/>
        </w:rPr>
      </w:pPr>
      <w:r w:rsidRPr="00F03A78">
        <w:rPr>
          <w:rFonts w:ascii="Arial" w:hAnsi="Arial" w:cs="Arial"/>
        </w:rPr>
        <w:t>8.13. O intervalo mínimo de diferença de valores entre os lances, que incidirá tanto em relação aos lances intermediários quanto em relação à proposta que cobrir a melhor oferta deverá ser o que consta do</w:t>
      </w:r>
      <w:r w:rsidR="00104FF5">
        <w:rPr>
          <w:rFonts w:ascii="Arial" w:hAnsi="Arial" w:cs="Arial"/>
        </w:rPr>
        <w:t xml:space="preserve"> </w:t>
      </w:r>
      <w:r w:rsidRPr="00F03A78">
        <w:rPr>
          <w:rFonts w:ascii="Arial" w:hAnsi="Arial" w:cs="Arial"/>
        </w:rPr>
        <w:t>Sistema BBMNet, previamente cadastrado pelo Município.</w:t>
      </w:r>
    </w:p>
    <w:p w14:paraId="7B98ACDA" w14:textId="77777777" w:rsidR="00E23A13" w:rsidRPr="00F03A78" w:rsidRDefault="00F34D27" w:rsidP="00E23A13">
      <w:pPr>
        <w:shd w:val="clear" w:color="auto" w:fill="FFFFFF" w:themeFill="background1"/>
        <w:spacing w:line="360" w:lineRule="auto"/>
        <w:contextualSpacing/>
        <w:jc w:val="both"/>
        <w:rPr>
          <w:rFonts w:ascii="Arial" w:hAnsi="Arial" w:cs="Arial"/>
        </w:rPr>
      </w:pPr>
      <w:r w:rsidRPr="00F03A78">
        <w:rPr>
          <w:rFonts w:ascii="Arial" w:hAnsi="Arial" w:cs="Arial"/>
        </w:rPr>
        <w:t xml:space="preserve">8.14. </w:t>
      </w:r>
      <w:r w:rsidR="00E23A13" w:rsidRPr="00F03A78">
        <w:rPr>
          <w:rFonts w:ascii="Arial" w:hAnsi="Arial" w:cs="Arial"/>
        </w:rPr>
        <w:t xml:space="preserve"> O procedimento seguirá de acordo com o MODO DE DISPUTA ABERTO.</w:t>
      </w:r>
    </w:p>
    <w:p w14:paraId="2B2C290C" w14:textId="77777777" w:rsidR="00E23A13" w:rsidRPr="00F03A78" w:rsidRDefault="00E23A13" w:rsidP="00E23A13">
      <w:pPr>
        <w:shd w:val="clear" w:color="auto" w:fill="FFFFFF" w:themeFill="background1"/>
        <w:spacing w:line="360" w:lineRule="auto"/>
        <w:contextualSpacing/>
        <w:jc w:val="both"/>
        <w:rPr>
          <w:rFonts w:ascii="Arial" w:hAnsi="Arial" w:cs="Arial"/>
        </w:rPr>
      </w:pPr>
      <w:bookmarkStart w:id="16" w:name="_Hlk113697759"/>
      <w:r w:rsidRPr="00F03A78">
        <w:rPr>
          <w:rFonts w:ascii="Arial" w:hAnsi="Arial" w:cs="Arial"/>
        </w:rPr>
        <w:t>8.14.1. Os licitantes apresentarão lances públicos e sucessivos, com prorrogações.</w:t>
      </w:r>
    </w:p>
    <w:p w14:paraId="582F82F5" w14:textId="77777777" w:rsidR="00E23A13" w:rsidRPr="00F03A78" w:rsidRDefault="00E23A13" w:rsidP="00E23A13">
      <w:pPr>
        <w:shd w:val="clear" w:color="auto" w:fill="FFFFFF" w:themeFill="background1"/>
        <w:spacing w:line="360" w:lineRule="auto"/>
        <w:contextualSpacing/>
        <w:jc w:val="both"/>
        <w:rPr>
          <w:rFonts w:ascii="Arial" w:hAnsi="Arial" w:cs="Arial"/>
        </w:rPr>
      </w:pPr>
      <w:bookmarkStart w:id="17" w:name="_Hlk113697816"/>
      <w:bookmarkEnd w:id="16"/>
      <w:r w:rsidRPr="00F03A78">
        <w:rPr>
          <w:rFonts w:ascii="Arial" w:hAnsi="Arial" w:cs="Arial"/>
        </w:rPr>
        <w:t>8.14.2. A etapa de lances da sessão pública terá duração de dez minutos e, após isso, será prorrogada automaticamente pelo sistema quando houver lance ofertado nos últimos dois minutos do período de duração da sessão pública.</w:t>
      </w:r>
    </w:p>
    <w:p w14:paraId="31BFC36D" w14:textId="77777777" w:rsidR="00E23A13" w:rsidRPr="00F03A78" w:rsidRDefault="00E23A13" w:rsidP="00E23A13">
      <w:pPr>
        <w:shd w:val="clear" w:color="auto" w:fill="FFFFFF" w:themeFill="background1"/>
        <w:spacing w:line="360" w:lineRule="auto"/>
        <w:contextualSpacing/>
        <w:jc w:val="both"/>
        <w:rPr>
          <w:rFonts w:ascii="Arial" w:hAnsi="Arial" w:cs="Arial"/>
        </w:rPr>
      </w:pPr>
      <w:r w:rsidRPr="00F03A78">
        <w:rPr>
          <w:rFonts w:ascii="Arial" w:hAnsi="Arial" w:cs="Arial"/>
        </w:rPr>
        <w:t>8.14.3. A prorrogação automática da etapa de lances, de que trata o subitem anterior, será de dois minutos e ocorrerá sucessivamente sempre que houver lances enviados nesse período de prorrogação, inclusive no caso de lances intermediários.</w:t>
      </w:r>
    </w:p>
    <w:p w14:paraId="24B8FEF2" w14:textId="77777777" w:rsidR="00E23A13" w:rsidRPr="00F03A78" w:rsidRDefault="00E23A13" w:rsidP="00E23A13">
      <w:pPr>
        <w:shd w:val="clear" w:color="auto" w:fill="FFFFFF" w:themeFill="background1"/>
        <w:spacing w:line="360" w:lineRule="auto"/>
        <w:contextualSpacing/>
        <w:jc w:val="both"/>
        <w:rPr>
          <w:rFonts w:ascii="Arial" w:hAnsi="Arial" w:cs="Arial"/>
        </w:rPr>
      </w:pPr>
      <w:r w:rsidRPr="00F03A78">
        <w:rPr>
          <w:rFonts w:ascii="Arial" w:hAnsi="Arial" w:cs="Arial"/>
        </w:rPr>
        <w:t>8.14.4. Não havendo novos lances na forma estabelecida nos itens anteriores, a sessão pública encerrar-se-á automaticamente, e o sistema ordenará e divulgará os lances conforme a ordem final de classificação.</w:t>
      </w:r>
      <w:bookmarkEnd w:id="17"/>
    </w:p>
    <w:p w14:paraId="6819554A"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 xml:space="preserve">8.15. Durante o transcurso da sessão pública, os licitantes serão informados, em tempo real, do valor do menor lance registrado, vedada a identificação do licitante. </w:t>
      </w:r>
    </w:p>
    <w:p w14:paraId="2EE9EDBF"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 xml:space="preserve">8.16. No caso de desconexão com o </w:t>
      </w:r>
      <w:r w:rsidR="00A076BB" w:rsidRPr="00F03A78">
        <w:rPr>
          <w:rFonts w:ascii="Arial" w:hAnsi="Arial" w:cs="Arial"/>
        </w:rPr>
        <w:t>Agente de Contratação</w:t>
      </w:r>
      <w:r w:rsidRPr="00F03A78">
        <w:rPr>
          <w:rFonts w:ascii="Arial" w:hAnsi="Arial" w:cs="Arial"/>
        </w:rPr>
        <w:t xml:space="preserve">, no decorrer da etapa competitiva do </w:t>
      </w:r>
      <w:r w:rsidR="00A076BB" w:rsidRPr="00F03A78">
        <w:rPr>
          <w:rFonts w:ascii="Arial" w:hAnsi="Arial" w:cs="Arial"/>
        </w:rPr>
        <w:t>certame</w:t>
      </w:r>
      <w:r w:rsidRPr="00F03A78">
        <w:rPr>
          <w:rFonts w:ascii="Arial" w:hAnsi="Arial" w:cs="Arial"/>
        </w:rPr>
        <w:t xml:space="preserve">, o sistema eletrônico poderá permanecer acessível aos licitantes para a recepção dos lances. </w:t>
      </w:r>
    </w:p>
    <w:p w14:paraId="5F528782"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 xml:space="preserve">8.17. Quando a desconexão do sistema eletrônico para o </w:t>
      </w:r>
      <w:r w:rsidR="00A076BB" w:rsidRPr="00F03A78">
        <w:rPr>
          <w:rFonts w:ascii="Arial" w:hAnsi="Arial" w:cs="Arial"/>
        </w:rPr>
        <w:t>Agente de Contratação</w:t>
      </w:r>
      <w:r w:rsidRPr="00F03A78">
        <w:rPr>
          <w:rFonts w:ascii="Arial" w:hAnsi="Arial" w:cs="Arial"/>
        </w:rPr>
        <w:t xml:space="preserve"> persistir por tempo superior a 10 (dez) minutos a sessão pública será suspensa e reiniciada somente após decorridas vinte e quatro horas da comunicação do fato pelo </w:t>
      </w:r>
      <w:r w:rsidR="00A076BB" w:rsidRPr="00F03A78">
        <w:rPr>
          <w:rFonts w:ascii="Arial" w:hAnsi="Arial" w:cs="Arial"/>
        </w:rPr>
        <w:t>Agente de Contratação</w:t>
      </w:r>
      <w:r w:rsidRPr="00F03A78">
        <w:rPr>
          <w:rFonts w:ascii="Arial" w:hAnsi="Arial" w:cs="Arial"/>
        </w:rPr>
        <w:t xml:space="preserve"> aos participantes, no sítio eletrônico utilizado para divulgação.</w:t>
      </w:r>
    </w:p>
    <w:p w14:paraId="7C257F3B"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8.18. Caso o licitante não apresente lances, concorrerá com o valor de sua proposta.</w:t>
      </w:r>
    </w:p>
    <w:p w14:paraId="458F080C"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lastRenderedPageBreak/>
        <w:t>8.19. Encerrada a etapa de lances</w:t>
      </w:r>
      <w:r w:rsidRPr="00F03A78">
        <w:rPr>
          <w:rFonts w:ascii="Arial" w:eastAsia="Zurich BT" w:hAnsi="Arial" w:cs="Arial"/>
        </w:rPr>
        <w:t>, o sistema identificará as microempresas e empresas de pequeno porte participantes, procedendo à comparação com os valores da primeira colocada para o fim de aplicar-se o disposto nos arts. 44 e 45 da Lei Complementar nº 123, de 2006.</w:t>
      </w:r>
    </w:p>
    <w:p w14:paraId="1B3499E4"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 xml:space="preserve">8.20. Nessas condições, as propostas de </w:t>
      </w:r>
      <w:r w:rsidRPr="00F03A78">
        <w:rPr>
          <w:rFonts w:ascii="Arial" w:eastAsia="Zurich BT" w:hAnsi="Arial" w:cs="Arial"/>
        </w:rPr>
        <w:t xml:space="preserve">microempresas e empresas de pequeno porte </w:t>
      </w:r>
      <w:r w:rsidRPr="00F03A78">
        <w:rPr>
          <w:rFonts w:ascii="Arial" w:hAnsi="Arial" w:cs="Arial"/>
        </w:rPr>
        <w:t xml:space="preserve">que se encontrarem na faixa de até </w:t>
      </w:r>
      <w:r w:rsidR="00361EE2" w:rsidRPr="00F03A78">
        <w:rPr>
          <w:rFonts w:ascii="Arial" w:hAnsi="Arial" w:cs="Arial"/>
        </w:rPr>
        <w:t>10</w:t>
      </w:r>
      <w:r w:rsidRPr="00F03A78">
        <w:rPr>
          <w:rFonts w:ascii="Arial" w:hAnsi="Arial" w:cs="Arial"/>
        </w:rPr>
        <w:t>% (</w:t>
      </w:r>
      <w:r w:rsidR="00361EE2" w:rsidRPr="00F03A78">
        <w:rPr>
          <w:rFonts w:ascii="Arial" w:hAnsi="Arial" w:cs="Arial"/>
        </w:rPr>
        <w:t>dez</w:t>
      </w:r>
      <w:r w:rsidRPr="00F03A78">
        <w:rPr>
          <w:rFonts w:ascii="Arial" w:hAnsi="Arial" w:cs="Arial"/>
        </w:rPr>
        <w:t xml:space="preserve"> por cento) acima da melhor proposta ou melhor lance serão consideradas empatadas com a primeira colocada.</w:t>
      </w:r>
    </w:p>
    <w:p w14:paraId="4C007806"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8.21.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90960DC"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 xml:space="preserve">8.22. Caso a </w:t>
      </w:r>
      <w:r w:rsidRPr="00F03A78">
        <w:rPr>
          <w:rFonts w:ascii="Arial" w:eastAsia="Zurich BT" w:hAnsi="Arial" w:cs="Arial"/>
        </w:rPr>
        <w:t>microempresa ou a empresa de pequeno porte</w:t>
      </w:r>
      <w:r w:rsidRPr="00F03A78">
        <w:rPr>
          <w:rFonts w:ascii="Arial" w:hAnsi="Arial" w:cs="Arial"/>
        </w:rPr>
        <w:t xml:space="preserve"> melhor classificada desista ou não se manifeste no prazo estabelecido, serão convocadas as demais licitantes </w:t>
      </w:r>
      <w:r w:rsidRPr="00F03A78">
        <w:rPr>
          <w:rFonts w:ascii="Arial" w:eastAsia="Zurich BT" w:hAnsi="Arial" w:cs="Arial"/>
        </w:rPr>
        <w:t>microempresa e empresa de pequeno porte</w:t>
      </w:r>
      <w:r w:rsidRPr="00F03A78">
        <w:rPr>
          <w:rFonts w:ascii="Arial" w:hAnsi="Arial" w:cs="Arial"/>
        </w:rPr>
        <w:t xml:space="preserve"> que se encontrem naquele intervalo de </w:t>
      </w:r>
      <w:r w:rsidR="00361EE2" w:rsidRPr="00F03A78">
        <w:rPr>
          <w:rFonts w:ascii="Arial" w:hAnsi="Arial" w:cs="Arial"/>
        </w:rPr>
        <w:t>10</w:t>
      </w:r>
      <w:r w:rsidRPr="00F03A78">
        <w:rPr>
          <w:rFonts w:ascii="Arial" w:hAnsi="Arial" w:cs="Arial"/>
        </w:rPr>
        <w:t>% (</w:t>
      </w:r>
      <w:r w:rsidR="00361EE2" w:rsidRPr="00F03A78">
        <w:rPr>
          <w:rFonts w:ascii="Arial" w:hAnsi="Arial" w:cs="Arial"/>
        </w:rPr>
        <w:t>dez</w:t>
      </w:r>
      <w:r w:rsidRPr="00F03A78">
        <w:rPr>
          <w:rFonts w:ascii="Arial" w:hAnsi="Arial" w:cs="Arial"/>
        </w:rPr>
        <w:t xml:space="preserve"> por cento), na ordem de classificação, para o exercício do mesmo direito, no prazo estabelecido no subitem anterior.</w:t>
      </w:r>
    </w:p>
    <w:p w14:paraId="07D5BA3B" w14:textId="77777777" w:rsidR="00E23A13" w:rsidRPr="00F03A78" w:rsidRDefault="00E23A13" w:rsidP="00E23A13">
      <w:pPr>
        <w:spacing w:line="360" w:lineRule="auto"/>
        <w:contextualSpacing/>
        <w:jc w:val="both"/>
        <w:rPr>
          <w:rFonts w:ascii="Arial" w:hAnsi="Arial" w:cs="Arial"/>
        </w:rPr>
      </w:pPr>
      <w:r w:rsidRPr="00F03A78">
        <w:rPr>
          <w:rFonts w:ascii="Arial" w:eastAsia="Zurich BT" w:hAnsi="Arial" w:cs="Arial"/>
        </w:rPr>
        <w:t>8.23. Não se aplicará o desempate de que tratam os arts. 44 e 45 da Lei Complementar nº 123/2006, quando a primeira colocada também tiver se declarado microempresa ou empresa de pequeno porte.</w:t>
      </w:r>
    </w:p>
    <w:p w14:paraId="2D5628E6" w14:textId="77777777" w:rsidR="00E23A13" w:rsidRPr="00F03A78" w:rsidRDefault="00E23A13" w:rsidP="00E23A13">
      <w:pPr>
        <w:spacing w:line="360" w:lineRule="auto"/>
        <w:contextualSpacing/>
        <w:jc w:val="both"/>
        <w:rPr>
          <w:rFonts w:ascii="Arial" w:hAnsi="Arial" w:cs="Arial"/>
        </w:rPr>
      </w:pPr>
      <w:r w:rsidRPr="00F03A78">
        <w:rPr>
          <w:rFonts w:ascii="Arial" w:hAnsi="Arial" w:cs="Arial"/>
        </w:rPr>
        <w:t xml:space="preserve">8.24. Havendo empate entre propostas ou lances, o critério de desempate será aquele previsto no </w:t>
      </w:r>
      <w:r w:rsidRPr="00F03A78">
        <w:rPr>
          <w:rFonts w:ascii="Arial" w:eastAsia="Arial" w:hAnsi="Arial" w:cs="Arial"/>
        </w:rPr>
        <w:t>art</w:t>
      </w:r>
      <w:r w:rsidRPr="00F03A78">
        <w:rPr>
          <w:rFonts w:ascii="Arial" w:hAnsi="Arial" w:cs="Arial"/>
        </w:rPr>
        <w:t>. 60 da Lei nº 14.133, de 2021, nesta ordem:</w:t>
      </w:r>
    </w:p>
    <w:p w14:paraId="5D6BD39F" w14:textId="77777777" w:rsidR="00E23A13" w:rsidRPr="00F03A78" w:rsidRDefault="00E23A13" w:rsidP="00E23A13">
      <w:pPr>
        <w:pStyle w:val="PargrafodaLista"/>
        <w:numPr>
          <w:ilvl w:val="0"/>
          <w:numId w:val="4"/>
        </w:numPr>
        <w:spacing w:line="360" w:lineRule="auto"/>
        <w:jc w:val="both"/>
        <w:rPr>
          <w:rFonts w:ascii="Arial" w:hAnsi="Arial" w:cs="Arial"/>
          <w:sz w:val="24"/>
          <w:szCs w:val="24"/>
        </w:rPr>
      </w:pPr>
      <w:r w:rsidRPr="00F03A78">
        <w:rPr>
          <w:rFonts w:ascii="Arial" w:hAnsi="Arial" w:cs="Arial"/>
          <w:sz w:val="24"/>
          <w:szCs w:val="24"/>
        </w:rPr>
        <w:t>disputa final, hipótese em que os licitantes empatados poderão apresentar nova proposta em ato contínuo à classificação;</w:t>
      </w:r>
    </w:p>
    <w:p w14:paraId="0CA27353" w14:textId="77777777" w:rsidR="00E23A13" w:rsidRPr="00F03A78" w:rsidRDefault="00E23A13" w:rsidP="00E23A13">
      <w:pPr>
        <w:pStyle w:val="PargrafodaLista"/>
        <w:numPr>
          <w:ilvl w:val="0"/>
          <w:numId w:val="4"/>
        </w:numPr>
        <w:spacing w:line="360" w:lineRule="auto"/>
        <w:jc w:val="both"/>
        <w:rPr>
          <w:rFonts w:ascii="Arial" w:hAnsi="Arial" w:cs="Arial"/>
          <w:sz w:val="24"/>
          <w:szCs w:val="24"/>
        </w:rPr>
      </w:pPr>
      <w:r w:rsidRPr="00F03A78">
        <w:rPr>
          <w:rFonts w:ascii="Arial" w:hAnsi="Arial" w:cs="Arial"/>
          <w:sz w:val="24"/>
          <w:szCs w:val="24"/>
        </w:rPr>
        <w:t>avaliação do desempenho contratual prévio dos licitantes, para a qual deverão preferencialmente ser utilizados registros cadastrais para efeito de atesto de cumprimento de obrigações previstos nesta Lei;</w:t>
      </w:r>
    </w:p>
    <w:p w14:paraId="4F2EF498" w14:textId="77777777" w:rsidR="00E23A13" w:rsidRPr="00F03A78" w:rsidRDefault="00E23A13" w:rsidP="00E23A13">
      <w:pPr>
        <w:pStyle w:val="PargrafodaLista"/>
        <w:numPr>
          <w:ilvl w:val="0"/>
          <w:numId w:val="4"/>
        </w:numPr>
        <w:spacing w:line="360" w:lineRule="auto"/>
        <w:jc w:val="both"/>
        <w:rPr>
          <w:rFonts w:ascii="Arial" w:hAnsi="Arial" w:cs="Arial"/>
          <w:sz w:val="24"/>
          <w:szCs w:val="24"/>
        </w:rPr>
      </w:pPr>
      <w:r w:rsidRPr="00F03A78">
        <w:rPr>
          <w:rFonts w:ascii="Arial" w:hAnsi="Arial" w:cs="Arial"/>
          <w:sz w:val="24"/>
          <w:szCs w:val="24"/>
        </w:rPr>
        <w:t>desenvolvimento pelo licitante de ações de equidade entre homens e mulheres no ambiente de trabalho, conforme regulamento;</w:t>
      </w:r>
    </w:p>
    <w:p w14:paraId="576A42F5" w14:textId="77777777" w:rsidR="00E23A13" w:rsidRPr="00F03A78" w:rsidRDefault="00E23A13" w:rsidP="00E23A13">
      <w:pPr>
        <w:pStyle w:val="PargrafodaLista"/>
        <w:numPr>
          <w:ilvl w:val="0"/>
          <w:numId w:val="4"/>
        </w:numPr>
        <w:spacing w:line="360" w:lineRule="auto"/>
        <w:jc w:val="both"/>
        <w:rPr>
          <w:rFonts w:ascii="Arial" w:hAnsi="Arial" w:cs="Arial"/>
          <w:sz w:val="24"/>
          <w:szCs w:val="24"/>
        </w:rPr>
      </w:pPr>
      <w:r w:rsidRPr="00F03A78">
        <w:rPr>
          <w:rFonts w:ascii="Arial" w:hAnsi="Arial" w:cs="Arial"/>
          <w:sz w:val="24"/>
          <w:szCs w:val="24"/>
        </w:rPr>
        <w:t>desenvolvimento pelo licitante de programa de integridade (compliance), conforme orientações dos órgãos de controle.</w:t>
      </w:r>
    </w:p>
    <w:p w14:paraId="2297A5BF" w14:textId="77777777" w:rsidR="00E23A13" w:rsidRPr="00F03A78" w:rsidRDefault="00E23A13" w:rsidP="00E23A13">
      <w:pPr>
        <w:pStyle w:val="PargrafodaLista"/>
        <w:numPr>
          <w:ilvl w:val="2"/>
          <w:numId w:val="5"/>
        </w:numPr>
        <w:spacing w:line="360" w:lineRule="auto"/>
        <w:jc w:val="both"/>
        <w:rPr>
          <w:rFonts w:ascii="Arial" w:hAnsi="Arial" w:cs="Arial"/>
          <w:sz w:val="24"/>
          <w:szCs w:val="24"/>
        </w:rPr>
      </w:pPr>
      <w:r w:rsidRPr="00F03A78">
        <w:rPr>
          <w:rFonts w:ascii="Arial" w:hAnsi="Arial" w:cs="Arial"/>
          <w:sz w:val="24"/>
          <w:szCs w:val="24"/>
        </w:rPr>
        <w:t>Persistindo o empate, será assegurada preferência, sucessivamente, aos bens e serviços produzidos ou prestados por:</w:t>
      </w:r>
    </w:p>
    <w:p w14:paraId="2EBE43B7" w14:textId="77777777" w:rsidR="00E23A13" w:rsidRPr="00F03A78" w:rsidRDefault="00E23A13" w:rsidP="00E23A13">
      <w:pPr>
        <w:pStyle w:val="PargrafodaLista"/>
        <w:numPr>
          <w:ilvl w:val="0"/>
          <w:numId w:val="6"/>
        </w:numPr>
        <w:spacing w:line="360" w:lineRule="auto"/>
        <w:jc w:val="both"/>
        <w:rPr>
          <w:rFonts w:ascii="Arial" w:hAnsi="Arial" w:cs="Arial"/>
          <w:sz w:val="24"/>
          <w:szCs w:val="24"/>
        </w:rPr>
      </w:pPr>
      <w:bookmarkStart w:id="18" w:name="art60§1i"/>
      <w:bookmarkEnd w:id="18"/>
      <w:r w:rsidRPr="00F03A78">
        <w:rPr>
          <w:rFonts w:ascii="Arial" w:hAnsi="Arial" w:cs="Arial"/>
          <w:sz w:val="24"/>
          <w:szCs w:val="24"/>
        </w:rPr>
        <w:t xml:space="preserve">empresas estabelecidas no território do Estado ou do Distrito Federal do órgão ou entidade da Administração Pública estadual ou distrital licitante ou, no caso de </w:t>
      </w:r>
      <w:r w:rsidRPr="00F03A78">
        <w:rPr>
          <w:rFonts w:ascii="Arial" w:hAnsi="Arial" w:cs="Arial"/>
          <w:sz w:val="24"/>
          <w:szCs w:val="24"/>
        </w:rPr>
        <w:lastRenderedPageBreak/>
        <w:t>licitação realizada por órgão ou entidade de Município, no território do Estado em que este se localize;</w:t>
      </w:r>
    </w:p>
    <w:p w14:paraId="54388737" w14:textId="77777777" w:rsidR="00E23A13" w:rsidRPr="00F03A78" w:rsidRDefault="00E23A13" w:rsidP="00E23A13">
      <w:pPr>
        <w:pStyle w:val="PargrafodaLista"/>
        <w:numPr>
          <w:ilvl w:val="0"/>
          <w:numId w:val="6"/>
        </w:numPr>
        <w:spacing w:line="360" w:lineRule="auto"/>
        <w:jc w:val="both"/>
        <w:rPr>
          <w:rFonts w:ascii="Arial" w:hAnsi="Arial" w:cs="Arial"/>
          <w:sz w:val="24"/>
          <w:szCs w:val="24"/>
        </w:rPr>
      </w:pPr>
      <w:bookmarkStart w:id="19" w:name="art60§1ii"/>
      <w:bookmarkEnd w:id="19"/>
      <w:r w:rsidRPr="00F03A78">
        <w:rPr>
          <w:rFonts w:ascii="Arial" w:hAnsi="Arial" w:cs="Arial"/>
          <w:sz w:val="24"/>
          <w:szCs w:val="24"/>
        </w:rPr>
        <w:t>empresas brasileiras;</w:t>
      </w:r>
    </w:p>
    <w:p w14:paraId="17A82A9D" w14:textId="77777777" w:rsidR="00E23A13" w:rsidRPr="00F03A78" w:rsidRDefault="00E23A13" w:rsidP="00E23A13">
      <w:pPr>
        <w:pStyle w:val="PargrafodaLista"/>
        <w:numPr>
          <w:ilvl w:val="0"/>
          <w:numId w:val="6"/>
        </w:numPr>
        <w:spacing w:line="360" w:lineRule="auto"/>
        <w:jc w:val="both"/>
        <w:rPr>
          <w:rFonts w:ascii="Arial" w:hAnsi="Arial" w:cs="Arial"/>
          <w:sz w:val="24"/>
          <w:szCs w:val="24"/>
        </w:rPr>
      </w:pPr>
      <w:bookmarkStart w:id="20" w:name="art60§1iii"/>
      <w:bookmarkEnd w:id="20"/>
      <w:r w:rsidRPr="00F03A78">
        <w:rPr>
          <w:rFonts w:ascii="Arial" w:hAnsi="Arial" w:cs="Arial"/>
          <w:sz w:val="24"/>
          <w:szCs w:val="24"/>
        </w:rPr>
        <w:t>empresas que invistam em pesquisa e no desenvolvimento de tecnologia no País;</w:t>
      </w:r>
    </w:p>
    <w:p w14:paraId="29779683" w14:textId="77777777" w:rsidR="00E23A13" w:rsidRPr="00F03A78" w:rsidRDefault="00E23A13" w:rsidP="00E23A13">
      <w:pPr>
        <w:pStyle w:val="PargrafodaLista"/>
        <w:numPr>
          <w:ilvl w:val="0"/>
          <w:numId w:val="6"/>
        </w:numPr>
        <w:spacing w:line="360" w:lineRule="auto"/>
        <w:jc w:val="both"/>
        <w:rPr>
          <w:rFonts w:ascii="Arial" w:hAnsi="Arial" w:cs="Arial"/>
        </w:rPr>
      </w:pPr>
      <w:bookmarkStart w:id="21" w:name="art60§1iv"/>
      <w:bookmarkEnd w:id="21"/>
      <w:r w:rsidRPr="00F03A78">
        <w:rPr>
          <w:rFonts w:ascii="Arial" w:hAnsi="Arial" w:cs="Arial"/>
          <w:sz w:val="24"/>
          <w:szCs w:val="24"/>
        </w:rPr>
        <w:t>empresas que comprovem a prática de mitigação, nos termos da Lei nº 12.187, de 29 de dezembro de 2009.</w:t>
      </w:r>
    </w:p>
    <w:p w14:paraId="6BD5F26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8.2</w:t>
      </w:r>
      <w:r w:rsidR="00D12884" w:rsidRPr="00F03A78">
        <w:rPr>
          <w:rFonts w:ascii="Arial" w:hAnsi="Arial" w:cs="Arial"/>
        </w:rPr>
        <w:t>5</w:t>
      </w:r>
      <w:r w:rsidRPr="00F03A78">
        <w:rPr>
          <w:rFonts w:ascii="Arial" w:hAnsi="Arial" w:cs="Arial"/>
        </w:rPr>
        <w:t xml:space="preserve">. Encerrada a etapa de envio de lances da sessão pública, na hipótese da proposta do primeiro colocado permanecer acima do preço máximo ou inferior ao desconto definido para a contratação, o </w:t>
      </w:r>
      <w:r w:rsidR="00A076BB" w:rsidRPr="00F03A78">
        <w:rPr>
          <w:rFonts w:ascii="Arial" w:hAnsi="Arial" w:cs="Arial"/>
        </w:rPr>
        <w:t xml:space="preserve">Agente de Contratação </w:t>
      </w:r>
      <w:r w:rsidRPr="00F03A78">
        <w:rPr>
          <w:rFonts w:ascii="Arial" w:hAnsi="Arial" w:cs="Arial"/>
        </w:rPr>
        <w:t>poderá negociar condições mais vantajosas, após definido o resultado do julgamento.</w:t>
      </w:r>
    </w:p>
    <w:p w14:paraId="09C08EC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8.2</w:t>
      </w:r>
      <w:r w:rsidR="00D12884" w:rsidRPr="00F03A78">
        <w:rPr>
          <w:rFonts w:ascii="Arial" w:hAnsi="Arial" w:cs="Arial"/>
        </w:rPr>
        <w:t>6</w:t>
      </w:r>
      <w:r w:rsidRPr="00F03A78">
        <w:rPr>
          <w:rFonts w:ascii="Arial" w:hAnsi="Arial" w:cs="Arial"/>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32B885"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8.2</w:t>
      </w:r>
      <w:r w:rsidR="00D12884" w:rsidRPr="00F03A78">
        <w:rPr>
          <w:rFonts w:ascii="Arial" w:hAnsi="Arial" w:cs="Arial"/>
        </w:rPr>
        <w:t>7</w:t>
      </w:r>
      <w:r w:rsidRPr="00F03A78">
        <w:rPr>
          <w:rFonts w:ascii="Arial" w:hAnsi="Arial" w:cs="Arial"/>
        </w:rPr>
        <w:t>. A negociação será realizada por meio do sistema, podendo ser acompanhada pelos demais licitantes.</w:t>
      </w:r>
    </w:p>
    <w:p w14:paraId="23DD97B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8.2</w:t>
      </w:r>
      <w:r w:rsidR="00D12884" w:rsidRPr="00F03A78">
        <w:rPr>
          <w:rFonts w:ascii="Arial" w:hAnsi="Arial" w:cs="Arial"/>
        </w:rPr>
        <w:t>8</w:t>
      </w:r>
      <w:r w:rsidRPr="00F03A78">
        <w:rPr>
          <w:rFonts w:ascii="Arial" w:hAnsi="Arial" w:cs="Arial"/>
        </w:rPr>
        <w:t>. O resultado da negociação será divulgado a todos os licitantes e anexado aos autos do processo licitatório.</w:t>
      </w:r>
    </w:p>
    <w:p w14:paraId="07111ED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8.2</w:t>
      </w:r>
      <w:r w:rsidR="00D12884" w:rsidRPr="00F03A78">
        <w:rPr>
          <w:rFonts w:ascii="Arial" w:hAnsi="Arial" w:cs="Arial"/>
        </w:rPr>
        <w:t>9</w:t>
      </w:r>
      <w:r w:rsidRPr="00F03A78">
        <w:rPr>
          <w:rFonts w:ascii="Arial" w:hAnsi="Arial" w:cs="Arial"/>
        </w:rPr>
        <w:t xml:space="preserve">. Será desclassificada a proposta que: </w:t>
      </w:r>
    </w:p>
    <w:p w14:paraId="36D816A3" w14:textId="77777777" w:rsidR="00F34D27" w:rsidRPr="00F03A78" w:rsidRDefault="009504EA" w:rsidP="00F34D27">
      <w:pPr>
        <w:pStyle w:val="PargrafodaLista"/>
        <w:numPr>
          <w:ilvl w:val="0"/>
          <w:numId w:val="7"/>
        </w:numPr>
        <w:spacing w:line="360" w:lineRule="auto"/>
        <w:jc w:val="both"/>
        <w:rPr>
          <w:rFonts w:ascii="Arial" w:hAnsi="Arial" w:cs="Arial"/>
          <w:sz w:val="24"/>
          <w:szCs w:val="24"/>
        </w:rPr>
      </w:pPr>
      <w:r w:rsidRPr="00F03A78">
        <w:rPr>
          <w:rFonts w:ascii="Arial" w:hAnsi="Arial" w:cs="Arial"/>
          <w:sz w:val="24"/>
          <w:szCs w:val="24"/>
        </w:rPr>
        <w:t>conter</w:t>
      </w:r>
      <w:r w:rsidR="00F34D27" w:rsidRPr="00F03A78">
        <w:rPr>
          <w:rFonts w:ascii="Arial" w:hAnsi="Arial" w:cs="Arial"/>
          <w:sz w:val="24"/>
          <w:szCs w:val="24"/>
        </w:rPr>
        <w:t>vícios insanáveis;</w:t>
      </w:r>
    </w:p>
    <w:p w14:paraId="1AE93579" w14:textId="77777777" w:rsidR="00F34D27" w:rsidRPr="00F03A78" w:rsidRDefault="00F34D27" w:rsidP="00F34D27">
      <w:pPr>
        <w:pStyle w:val="PargrafodaLista"/>
        <w:numPr>
          <w:ilvl w:val="0"/>
          <w:numId w:val="7"/>
        </w:numPr>
        <w:spacing w:line="360" w:lineRule="auto"/>
        <w:jc w:val="both"/>
        <w:rPr>
          <w:rFonts w:ascii="Arial" w:hAnsi="Arial" w:cs="Arial"/>
          <w:sz w:val="24"/>
          <w:szCs w:val="24"/>
        </w:rPr>
      </w:pPr>
      <w:r w:rsidRPr="00F03A78">
        <w:rPr>
          <w:rFonts w:ascii="Arial" w:hAnsi="Arial" w:cs="Arial"/>
          <w:sz w:val="24"/>
          <w:szCs w:val="24"/>
        </w:rPr>
        <w:t>não obedecer às especificações técnicas contidas no Termo de Referência;</w:t>
      </w:r>
    </w:p>
    <w:p w14:paraId="7FB516A7" w14:textId="77777777" w:rsidR="00F34D27" w:rsidRPr="00F03A78" w:rsidRDefault="00F34D27" w:rsidP="00F34D27">
      <w:pPr>
        <w:pStyle w:val="PargrafodaLista"/>
        <w:numPr>
          <w:ilvl w:val="0"/>
          <w:numId w:val="7"/>
        </w:numPr>
        <w:spacing w:line="360" w:lineRule="auto"/>
        <w:jc w:val="both"/>
        <w:rPr>
          <w:rFonts w:ascii="Arial" w:hAnsi="Arial" w:cs="Arial"/>
          <w:sz w:val="24"/>
          <w:szCs w:val="24"/>
        </w:rPr>
      </w:pPr>
      <w:r w:rsidRPr="00F03A78">
        <w:rPr>
          <w:rFonts w:ascii="Arial" w:hAnsi="Arial" w:cs="Arial"/>
          <w:sz w:val="24"/>
          <w:szCs w:val="24"/>
        </w:rPr>
        <w:t>apresentar preços inexeqüíveis ou permanecerem acima do preço máximo definido para a contratação;</w:t>
      </w:r>
    </w:p>
    <w:p w14:paraId="6133119B" w14:textId="77777777" w:rsidR="00F34D27" w:rsidRPr="00F03A78" w:rsidRDefault="00F34D27" w:rsidP="00F34D27">
      <w:pPr>
        <w:pStyle w:val="PargrafodaLista"/>
        <w:numPr>
          <w:ilvl w:val="0"/>
          <w:numId w:val="7"/>
        </w:numPr>
        <w:spacing w:line="360" w:lineRule="auto"/>
        <w:jc w:val="both"/>
        <w:rPr>
          <w:rFonts w:ascii="Arial" w:hAnsi="Arial" w:cs="Arial"/>
          <w:sz w:val="24"/>
          <w:szCs w:val="24"/>
        </w:rPr>
      </w:pPr>
      <w:r w:rsidRPr="00F03A78">
        <w:rPr>
          <w:rFonts w:ascii="Arial" w:hAnsi="Arial" w:cs="Arial"/>
          <w:sz w:val="24"/>
          <w:szCs w:val="24"/>
        </w:rPr>
        <w:t>não tiverem sua exeqüibilidade demonstrada, quando exigido pela Administração;</w:t>
      </w:r>
    </w:p>
    <w:p w14:paraId="7F375AC5" w14:textId="77777777" w:rsidR="00F34D27" w:rsidRPr="00F03A78" w:rsidRDefault="00F34D27" w:rsidP="00F34D27">
      <w:pPr>
        <w:pStyle w:val="PargrafodaLista"/>
        <w:numPr>
          <w:ilvl w:val="0"/>
          <w:numId w:val="7"/>
        </w:numPr>
        <w:spacing w:line="360" w:lineRule="auto"/>
        <w:jc w:val="both"/>
        <w:rPr>
          <w:rFonts w:ascii="Arial" w:hAnsi="Arial" w:cs="Arial"/>
          <w:sz w:val="24"/>
          <w:szCs w:val="24"/>
        </w:rPr>
      </w:pPr>
      <w:r w:rsidRPr="00F03A78">
        <w:rPr>
          <w:rFonts w:ascii="Arial" w:hAnsi="Arial" w:cs="Arial"/>
          <w:sz w:val="24"/>
          <w:szCs w:val="24"/>
        </w:rPr>
        <w:t>apresentar desconformidade com quaisquer outras exigências deste Edital ou seus anexos, desde que insanável.</w:t>
      </w:r>
    </w:p>
    <w:p w14:paraId="0838A449" w14:textId="7724C734" w:rsidR="003A2D29" w:rsidRDefault="00A84CAF" w:rsidP="003A2D29">
      <w:pPr>
        <w:spacing w:line="360" w:lineRule="auto"/>
        <w:contextualSpacing/>
        <w:jc w:val="both"/>
        <w:rPr>
          <w:rFonts w:ascii="Arial" w:hAnsi="Arial" w:cs="Arial"/>
        </w:rPr>
      </w:pPr>
      <w:bookmarkStart w:id="22" w:name="_Hlk212650725"/>
      <w:r w:rsidRPr="00F74E62">
        <w:rPr>
          <w:rFonts w:ascii="Arial" w:hAnsi="Arial" w:cs="Arial"/>
        </w:rPr>
        <w:t>8.</w:t>
      </w:r>
      <w:r w:rsidR="00D12884" w:rsidRPr="00F74E62">
        <w:rPr>
          <w:rFonts w:ascii="Arial" w:hAnsi="Arial" w:cs="Arial"/>
        </w:rPr>
        <w:t>3</w:t>
      </w:r>
      <w:r w:rsidR="00EA26A2">
        <w:rPr>
          <w:rFonts w:ascii="Arial" w:hAnsi="Arial" w:cs="Arial"/>
        </w:rPr>
        <w:t>0</w:t>
      </w:r>
      <w:r w:rsidRPr="00F74E62">
        <w:rPr>
          <w:rFonts w:ascii="Arial" w:hAnsi="Arial" w:cs="Arial"/>
        </w:rPr>
        <w:t xml:space="preserve">. </w:t>
      </w:r>
      <w:bookmarkStart w:id="23" w:name="_Hlk212650813"/>
      <w:r w:rsidR="003A2D29" w:rsidRPr="00F74E62">
        <w:rPr>
          <w:rFonts w:ascii="Arial" w:hAnsi="Arial" w:cs="Arial"/>
        </w:rPr>
        <w:t>Se houver indícios de inexequibilidade da proposta de preço, ou em caso da necessidade de esclarecimentos complementares, poderão ser efetuadas diligências, para que a empresa comprove a exequibilidade da proposta.</w:t>
      </w:r>
    </w:p>
    <w:p w14:paraId="68552E7B" w14:textId="32B3D217" w:rsidR="003A2D29" w:rsidRPr="00F74E62" w:rsidRDefault="003A2D29" w:rsidP="003A2D29">
      <w:pPr>
        <w:spacing w:line="360" w:lineRule="auto"/>
        <w:contextualSpacing/>
        <w:jc w:val="both"/>
        <w:rPr>
          <w:rFonts w:ascii="Arial" w:hAnsi="Arial" w:cs="Arial"/>
        </w:rPr>
      </w:pPr>
      <w:r w:rsidRPr="00F74E62">
        <w:rPr>
          <w:rFonts w:ascii="Arial" w:hAnsi="Arial" w:cs="Arial"/>
        </w:rPr>
        <w:t>8.3</w:t>
      </w:r>
      <w:r w:rsidR="00EA26A2">
        <w:rPr>
          <w:rFonts w:ascii="Arial" w:hAnsi="Arial" w:cs="Arial"/>
        </w:rPr>
        <w:t>0</w:t>
      </w:r>
      <w:r w:rsidRPr="00F74E62">
        <w:rPr>
          <w:rFonts w:ascii="Arial" w:hAnsi="Arial" w:cs="Arial"/>
        </w:rPr>
        <w:t>.1. Para desenvolvimento da análise indicada no subitem anterior, a realização de eventuais diligências que considerar necessárias nesse âmbito, o Agente de Contratação poderá suspender ou encerrar a sessão pública.</w:t>
      </w:r>
    </w:p>
    <w:p w14:paraId="5DCC8F30" w14:textId="1AC3EADD" w:rsidR="00BC119C" w:rsidRDefault="003A2D29" w:rsidP="003A2D29">
      <w:pPr>
        <w:spacing w:line="360" w:lineRule="auto"/>
        <w:contextualSpacing/>
        <w:jc w:val="both"/>
        <w:rPr>
          <w:rFonts w:ascii="Arial" w:hAnsi="Arial" w:cs="Arial"/>
        </w:rPr>
      </w:pPr>
      <w:r w:rsidRPr="00F74E62">
        <w:rPr>
          <w:rFonts w:ascii="Arial" w:hAnsi="Arial" w:cs="Arial"/>
        </w:rPr>
        <w:t>8.3</w:t>
      </w:r>
      <w:r w:rsidR="00EA26A2">
        <w:rPr>
          <w:rFonts w:ascii="Arial" w:hAnsi="Arial" w:cs="Arial"/>
        </w:rPr>
        <w:t>1</w:t>
      </w:r>
      <w:r w:rsidRPr="00F74E62">
        <w:rPr>
          <w:rFonts w:ascii="Arial" w:hAnsi="Arial" w:cs="Arial"/>
        </w:rPr>
        <w:t xml:space="preserve">. </w:t>
      </w:r>
      <w:r w:rsidRPr="00F74E62">
        <w:rPr>
          <w:rFonts w:ascii="Arial" w:hAnsi="Arial" w:cs="Arial"/>
          <w:color w:val="000000"/>
        </w:rPr>
        <w:t>Como requisito de pré-habilitação nos termos do Art. 58 da Lei 14.133/202, s</w:t>
      </w:r>
      <w:r w:rsidRPr="00F74E62">
        <w:rPr>
          <w:rFonts w:ascii="Arial" w:hAnsi="Arial" w:cs="Arial"/>
        </w:rPr>
        <w:t xml:space="preserve">elecionada a PROPOSTA COMERCIAL que atenda a todos os requisitos do Edital, será </w:t>
      </w:r>
      <w:r w:rsidRPr="00F74E62">
        <w:rPr>
          <w:rFonts w:ascii="Arial" w:hAnsi="Arial" w:cs="Arial"/>
        </w:rPr>
        <w:lastRenderedPageBreak/>
        <w:t xml:space="preserve">apreciada a respectiva GARANTIA DA PROPOSTA, para verificação de seu atendimento às determinações do Item 7.11.e seguintes, que deverá ser disponibilizada na plataforma BBmnet juntamente com a planilha de composição de custos, </w:t>
      </w:r>
      <w:r w:rsidRPr="00F74E62">
        <w:rPr>
          <w:rFonts w:ascii="Arial" w:hAnsi="Arial" w:cs="Arial"/>
          <w:i/>
          <w:u w:val="single"/>
        </w:rPr>
        <w:t>em campo próprio do Sistema.</w:t>
      </w:r>
      <w:bookmarkEnd w:id="22"/>
      <w:bookmarkEnd w:id="23"/>
    </w:p>
    <w:p w14:paraId="761BB0CC" w14:textId="08636F3E" w:rsidR="003A2D29" w:rsidRPr="00F03A78" w:rsidRDefault="003A2D29" w:rsidP="003A2D29">
      <w:pPr>
        <w:spacing w:line="360" w:lineRule="auto"/>
        <w:contextualSpacing/>
        <w:jc w:val="both"/>
        <w:rPr>
          <w:rFonts w:ascii="Arial" w:hAnsi="Arial" w:cs="Arial"/>
        </w:rPr>
      </w:pPr>
      <w:r w:rsidRPr="00F74E62">
        <w:rPr>
          <w:rFonts w:ascii="Arial" w:hAnsi="Arial" w:cs="Arial"/>
        </w:rPr>
        <w:t>8.3</w:t>
      </w:r>
      <w:r w:rsidR="00EA26A2">
        <w:rPr>
          <w:rFonts w:ascii="Arial" w:hAnsi="Arial" w:cs="Arial"/>
        </w:rPr>
        <w:t>2</w:t>
      </w:r>
      <w:r w:rsidRPr="00F74E62">
        <w:rPr>
          <w:rFonts w:ascii="Arial" w:hAnsi="Arial" w:cs="Arial"/>
        </w:rPr>
        <w:t>. Caso a PROPOSTA COMERCIAL da LICITANTE classificada em 1º (primeiro) lugar seja inexequível, ou sua GARANTIA DA PROPOSTA esteja maculada de vício insanável, se passará à verificação da PROPOSTA COMERCIAL da 2ª (segunda) classificada e assim sucessivamente, observados os valores ofertados na etapa de lances, aos quais nenhuma LICITANTE poderá renunciar.</w:t>
      </w:r>
    </w:p>
    <w:p w14:paraId="7918BA44" w14:textId="77777777" w:rsidR="003A2D29" w:rsidRPr="00F03A78" w:rsidRDefault="003A2D29" w:rsidP="00AF541B">
      <w:pPr>
        <w:contextualSpacing/>
        <w:jc w:val="both"/>
        <w:rPr>
          <w:rFonts w:ascii="Arial" w:hAnsi="Arial" w:cs="Arial"/>
        </w:rPr>
      </w:pPr>
    </w:p>
    <w:bookmarkEnd w:id="15"/>
    <w:p w14:paraId="0B9DF9C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b/>
        </w:rPr>
        <w:t>9.</w:t>
      </w:r>
      <w:bookmarkStart w:id="24" w:name="_Toc122606108"/>
      <w:r w:rsidRPr="00F03A78">
        <w:rPr>
          <w:rFonts w:ascii="Arial" w:hAnsi="Arial" w:cs="Arial"/>
          <w:b/>
        </w:rPr>
        <w:t>DA FASE DE HABILITAÇÃO</w:t>
      </w:r>
      <w:bookmarkEnd w:id="24"/>
    </w:p>
    <w:p w14:paraId="46844339" w14:textId="77777777" w:rsidR="00C31F77" w:rsidRPr="00F03A78" w:rsidRDefault="00F34D27" w:rsidP="00F34D27">
      <w:pPr>
        <w:spacing w:line="360" w:lineRule="auto"/>
        <w:contextualSpacing/>
        <w:jc w:val="both"/>
        <w:rPr>
          <w:rFonts w:ascii="Arial" w:hAnsi="Arial" w:cs="Arial"/>
        </w:rPr>
      </w:pPr>
      <w:bookmarkStart w:id="25" w:name="_Ref117019424"/>
      <w:r w:rsidRPr="00F03A78">
        <w:rPr>
          <w:rFonts w:ascii="Arial" w:hAnsi="Arial" w:cs="Arial"/>
        </w:rPr>
        <w:t>9.1.</w:t>
      </w:r>
      <w:r w:rsidR="00C31F77" w:rsidRPr="00F03A78">
        <w:rPr>
          <w:rFonts w:ascii="Arial" w:hAnsi="Arial" w:cs="Arial"/>
        </w:rPr>
        <w:t xml:space="preserve"> Encerrada a etapa de negociação e aceitação, será iniciada a fase de Habilitação, onde será disponibilizado ao licitante classificado em primeiro lugar, o comando para inserção dos documentos de Habilitação</w:t>
      </w:r>
      <w:r w:rsidR="00C31F77" w:rsidRPr="00F74E62">
        <w:rPr>
          <w:rFonts w:ascii="Arial" w:hAnsi="Arial" w:cs="Arial"/>
        </w:rPr>
        <w:t>.  O prazo para a inserção dos documentos solicitados neste edital será de 30 (trinta) minutos, a contar do disparo da mensagem da liberação do comando para inserção dos documentos, sujeito a desclassificação, caso não faça no tempo determinado.</w:t>
      </w:r>
    </w:p>
    <w:p w14:paraId="5B13CC2E" w14:textId="77777777" w:rsidR="00D12884" w:rsidRPr="00F03A78" w:rsidRDefault="00D12884" w:rsidP="00F34D27">
      <w:pPr>
        <w:spacing w:line="360" w:lineRule="auto"/>
        <w:contextualSpacing/>
        <w:jc w:val="both"/>
        <w:rPr>
          <w:rFonts w:ascii="Arial" w:hAnsi="Arial" w:cs="Arial"/>
        </w:rPr>
      </w:pPr>
      <w:r w:rsidRPr="00F03A78">
        <w:rPr>
          <w:rFonts w:ascii="Arial" w:hAnsi="Arial" w:cs="Arial"/>
        </w:rPr>
        <w:t xml:space="preserve">9.1.1. É facultado ao </w:t>
      </w:r>
      <w:r w:rsidR="00A076BB" w:rsidRPr="00F03A78">
        <w:rPr>
          <w:rFonts w:ascii="Arial" w:hAnsi="Arial" w:cs="Arial"/>
        </w:rPr>
        <w:t xml:space="preserve">Agente de Contratação </w:t>
      </w:r>
      <w:r w:rsidRPr="00F03A78">
        <w:rPr>
          <w:rFonts w:ascii="Arial" w:hAnsi="Arial" w:cs="Arial"/>
        </w:rPr>
        <w:t>prorrogar o prazo estabelecido, a partir de solicitação fundamentada feita no chat pelo licitante, antes de findo o prazo.</w:t>
      </w:r>
    </w:p>
    <w:bookmarkEnd w:id="25"/>
    <w:p w14:paraId="218CDED3" w14:textId="77777777" w:rsidR="00F34D27" w:rsidRPr="00F03A78" w:rsidRDefault="00141BFB" w:rsidP="00F34D27">
      <w:pPr>
        <w:spacing w:line="360" w:lineRule="auto"/>
        <w:contextualSpacing/>
        <w:jc w:val="both"/>
        <w:rPr>
          <w:rFonts w:ascii="Arial" w:hAnsi="Arial" w:cs="Arial"/>
        </w:rPr>
      </w:pPr>
      <w:r w:rsidRPr="00F03A78">
        <w:rPr>
          <w:rFonts w:ascii="Arial" w:hAnsi="Arial" w:cs="Arial"/>
        </w:rPr>
        <w:t>9.2</w:t>
      </w:r>
      <w:r w:rsidR="00F34D27" w:rsidRPr="00F03A78">
        <w:rPr>
          <w:rFonts w:ascii="Arial" w:hAnsi="Arial" w:cs="Arial"/>
        </w:rPr>
        <w:t>. Os documentos previstos no Termo de Referência, necessários e suficientes para demonstrar a capacidade do licitante de realizar o objeto da licitação, serão exigidos do licitante melhor classificado para fins de habilitação, na forma do Anexo II.</w:t>
      </w:r>
    </w:p>
    <w:p w14:paraId="344CFD86" w14:textId="27AEE41B" w:rsidR="00F34D27" w:rsidRPr="00F03A78" w:rsidRDefault="00141BFB" w:rsidP="00F34D27">
      <w:pPr>
        <w:spacing w:line="360" w:lineRule="auto"/>
        <w:contextualSpacing/>
        <w:jc w:val="both"/>
        <w:rPr>
          <w:rFonts w:ascii="Arial" w:hAnsi="Arial" w:cs="Arial"/>
        </w:rPr>
      </w:pPr>
      <w:r w:rsidRPr="00F74E62">
        <w:rPr>
          <w:rFonts w:ascii="Arial" w:hAnsi="Arial" w:cs="Arial"/>
        </w:rPr>
        <w:t>9.3</w:t>
      </w:r>
      <w:r w:rsidR="00F34D27" w:rsidRPr="00F74E62">
        <w:rPr>
          <w:rFonts w:ascii="Arial" w:hAnsi="Arial" w:cs="Arial"/>
        </w:rPr>
        <w:t>. Será inabilitad</w:t>
      </w:r>
      <w:r w:rsidR="00A21310" w:rsidRPr="00F74E62">
        <w:rPr>
          <w:rFonts w:ascii="Arial" w:hAnsi="Arial" w:cs="Arial"/>
        </w:rPr>
        <w:t>a</w:t>
      </w:r>
      <w:r w:rsidR="00A212F7">
        <w:rPr>
          <w:rFonts w:ascii="Arial" w:hAnsi="Arial" w:cs="Arial"/>
        </w:rPr>
        <w:t xml:space="preserve"> </w:t>
      </w:r>
      <w:r w:rsidR="00A21310" w:rsidRPr="00F74E62">
        <w:rPr>
          <w:rFonts w:ascii="Arial" w:hAnsi="Arial" w:cs="Arial"/>
        </w:rPr>
        <w:t>a</w:t>
      </w:r>
      <w:r w:rsidR="00A212F7">
        <w:rPr>
          <w:rFonts w:ascii="Arial" w:hAnsi="Arial" w:cs="Arial"/>
        </w:rPr>
        <w:t xml:space="preserve"> </w:t>
      </w:r>
      <w:r w:rsidR="00A21310" w:rsidRPr="00F74E62">
        <w:rPr>
          <w:rFonts w:ascii="Arial" w:hAnsi="Arial" w:cs="Arial"/>
        </w:rPr>
        <w:t>proponente</w:t>
      </w:r>
      <w:r w:rsidR="00F34D27" w:rsidRPr="00F74E62">
        <w:rPr>
          <w:rFonts w:ascii="Arial" w:hAnsi="Arial" w:cs="Arial"/>
        </w:rPr>
        <w:t xml:space="preserve"> que não comprovar sua habilitação, seja por não apresentar quaisquer dos documentos exigidos, ou apresentá-los em desacordo com o estabelecido neste Edital.</w:t>
      </w:r>
    </w:p>
    <w:p w14:paraId="08A6D25A" w14:textId="4620D4BE" w:rsidR="00F34D27" w:rsidRDefault="00141BFB" w:rsidP="00F34D27">
      <w:pPr>
        <w:spacing w:line="360" w:lineRule="auto"/>
        <w:contextualSpacing/>
        <w:jc w:val="both"/>
        <w:rPr>
          <w:rFonts w:ascii="Arial" w:hAnsi="Arial" w:cs="Arial"/>
        </w:rPr>
      </w:pPr>
      <w:r w:rsidRPr="008A398C">
        <w:rPr>
          <w:rFonts w:ascii="Arial" w:hAnsi="Arial" w:cs="Arial"/>
        </w:rPr>
        <w:t>9.4</w:t>
      </w:r>
      <w:r w:rsidR="00F34D27" w:rsidRPr="008A398C">
        <w:rPr>
          <w:rFonts w:ascii="Arial" w:hAnsi="Arial" w:cs="Arial"/>
        </w:rPr>
        <w:t xml:space="preserve">. Na hipótese de </w:t>
      </w:r>
      <w:r w:rsidR="00A21310" w:rsidRPr="008A398C">
        <w:rPr>
          <w:rFonts w:ascii="Arial" w:hAnsi="Arial" w:cs="Arial"/>
        </w:rPr>
        <w:t>a</w:t>
      </w:r>
      <w:r w:rsidR="00AF541B" w:rsidRPr="008A398C">
        <w:rPr>
          <w:rFonts w:ascii="Arial" w:hAnsi="Arial" w:cs="Arial"/>
        </w:rPr>
        <w:t xml:space="preserve"> </w:t>
      </w:r>
      <w:r w:rsidR="00A21310" w:rsidRPr="008A398C">
        <w:rPr>
          <w:rFonts w:ascii="Arial" w:hAnsi="Arial" w:cs="Arial"/>
        </w:rPr>
        <w:t>proponente</w:t>
      </w:r>
      <w:r w:rsidR="00F34D27" w:rsidRPr="008A398C">
        <w:rPr>
          <w:rFonts w:ascii="Arial" w:hAnsi="Arial" w:cs="Arial"/>
        </w:rPr>
        <w:t xml:space="preserve"> não atender às exigências para a habilitação, o </w:t>
      </w:r>
      <w:r w:rsidR="00A076BB" w:rsidRPr="008A398C">
        <w:rPr>
          <w:rFonts w:ascii="Arial" w:hAnsi="Arial" w:cs="Arial"/>
        </w:rPr>
        <w:t>Agente de Contratação</w:t>
      </w:r>
      <w:r w:rsidR="00F34D27" w:rsidRPr="008A398C">
        <w:rPr>
          <w:rFonts w:ascii="Arial" w:hAnsi="Arial" w:cs="Arial"/>
        </w:rPr>
        <w:t xml:space="preserve"> examinará a proposta </w:t>
      </w:r>
      <w:r w:rsidR="00583224" w:rsidRPr="008A398C">
        <w:rPr>
          <w:rFonts w:ascii="Arial" w:hAnsi="Arial" w:cs="Arial"/>
        </w:rPr>
        <w:t>subseqüente</w:t>
      </w:r>
      <w:r w:rsidR="00F34D27" w:rsidRPr="008A398C">
        <w:rPr>
          <w:rFonts w:ascii="Arial" w:hAnsi="Arial" w:cs="Arial"/>
        </w:rPr>
        <w:t xml:space="preserve"> e assim sucessivamente, na ordem de classificação, até a apuração de uma proposta que atenda às especificações do objeto e as condições de habilitação</w:t>
      </w:r>
      <w:r w:rsidR="00F34D27" w:rsidRPr="00FC5D3F">
        <w:rPr>
          <w:rFonts w:ascii="Arial" w:hAnsi="Arial" w:cs="Arial"/>
        </w:rPr>
        <w:t>.</w:t>
      </w:r>
    </w:p>
    <w:p w14:paraId="1BB673B2" w14:textId="77777777" w:rsidR="008A398C" w:rsidRPr="00EB5219" w:rsidRDefault="008A398C" w:rsidP="008A398C">
      <w:pPr>
        <w:spacing w:line="360" w:lineRule="auto"/>
        <w:contextualSpacing/>
        <w:jc w:val="both"/>
        <w:rPr>
          <w:rFonts w:ascii="Arial" w:hAnsi="Arial" w:cs="Arial"/>
        </w:rPr>
      </w:pPr>
      <w:r w:rsidRPr="00EB5219">
        <w:rPr>
          <w:rFonts w:ascii="Arial" w:hAnsi="Arial" w:cs="Arial"/>
        </w:rPr>
        <w:t xml:space="preserve">9.5. </w:t>
      </w:r>
      <w:bookmarkStart w:id="26" w:name="_Hlk212650764"/>
      <w:r w:rsidRPr="00EB5219">
        <w:rPr>
          <w:rFonts w:ascii="Arial" w:hAnsi="Arial" w:cs="Arial"/>
        </w:rPr>
        <w:t xml:space="preserve">A licitante mais bem classificada e devidamente habilitada deverá no prazo de 60 (sessenta) minutos, enviar a proposta readequada ao último lance ofertado após a negociação realizada devidamente acompanhada da planilha de composição de custos, </w:t>
      </w:r>
      <w:r w:rsidRPr="00EB5219">
        <w:rPr>
          <w:rFonts w:ascii="Arial" w:hAnsi="Arial" w:cs="Arial"/>
          <w:i/>
          <w:u w:val="single"/>
        </w:rPr>
        <w:t>em campo próprio do Sistema</w:t>
      </w:r>
      <w:r w:rsidRPr="00EB5219">
        <w:rPr>
          <w:rFonts w:ascii="Arial" w:hAnsi="Arial" w:cs="Arial"/>
        </w:rPr>
        <w:t>.</w:t>
      </w:r>
    </w:p>
    <w:bookmarkEnd w:id="26"/>
    <w:p w14:paraId="7654DD62" w14:textId="2F486D82" w:rsidR="00F82BF3" w:rsidRPr="008A398C" w:rsidRDefault="008A398C" w:rsidP="00FD6079">
      <w:pPr>
        <w:spacing w:line="360" w:lineRule="auto"/>
        <w:contextualSpacing/>
        <w:jc w:val="both"/>
        <w:rPr>
          <w:rFonts w:ascii="Arial" w:hAnsi="Arial" w:cs="Arial"/>
        </w:rPr>
      </w:pPr>
      <w:r w:rsidRPr="00EB5219">
        <w:rPr>
          <w:rFonts w:ascii="Arial" w:hAnsi="Arial" w:cs="Arial"/>
        </w:rPr>
        <w:t>9.5.1</w:t>
      </w:r>
      <w:bookmarkStart w:id="27" w:name="_Hlk212650779"/>
      <w:r w:rsidRPr="00EB5219">
        <w:rPr>
          <w:rFonts w:ascii="Arial" w:hAnsi="Arial" w:cs="Arial"/>
        </w:rPr>
        <w:t>. É facultado ao Agente de Contratação prorrogar o prazo estabelecido, a partir de solicitação fundamentada feita no chat pelo licitante, antes de findo o prazo.</w:t>
      </w:r>
      <w:bookmarkEnd w:id="27"/>
    </w:p>
    <w:p w14:paraId="7A316AD7" w14:textId="77777777" w:rsidR="00F34D27" w:rsidRPr="00F03A78" w:rsidRDefault="00F34D27" w:rsidP="00F34D27">
      <w:pPr>
        <w:shd w:val="clear" w:color="auto" w:fill="FFFFFF" w:themeFill="background1"/>
        <w:autoSpaceDE w:val="0"/>
        <w:autoSpaceDN w:val="0"/>
        <w:adjustRightInd w:val="0"/>
        <w:spacing w:line="360" w:lineRule="auto"/>
        <w:ind w:right="-568"/>
        <w:contextualSpacing/>
        <w:jc w:val="both"/>
        <w:rPr>
          <w:rFonts w:ascii="Arial" w:hAnsi="Arial" w:cs="Arial"/>
          <w:b/>
          <w:bCs/>
          <w:color w:val="FFFFFF"/>
        </w:rPr>
      </w:pPr>
      <w:r w:rsidRPr="00F03A78">
        <w:rPr>
          <w:rFonts w:ascii="Arial" w:hAnsi="Arial" w:cs="Arial"/>
          <w:b/>
          <w:bCs/>
          <w:color w:val="000000"/>
        </w:rPr>
        <w:lastRenderedPageBreak/>
        <w:t>10. DOS RECURSOS</w:t>
      </w:r>
      <w:r w:rsidRPr="00F03A78">
        <w:rPr>
          <w:rFonts w:ascii="Arial" w:hAnsi="Arial" w:cs="Arial"/>
          <w:b/>
          <w:bCs/>
          <w:color w:val="FFFFFF"/>
        </w:rPr>
        <w:t xml:space="preserve">14. </w:t>
      </w:r>
    </w:p>
    <w:p w14:paraId="54DCBB35"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10.1. A interposição de recurso contra a decisão proferida pelo </w:t>
      </w:r>
      <w:r w:rsidR="00A076BB" w:rsidRPr="00F03A78">
        <w:rPr>
          <w:rFonts w:ascii="Arial" w:hAnsi="Arial" w:cs="Arial"/>
        </w:rPr>
        <w:t xml:space="preserve">Agente de Contratação </w:t>
      </w:r>
      <w:r w:rsidRPr="00F03A78">
        <w:rPr>
          <w:rFonts w:ascii="Arial" w:hAnsi="Arial" w:cs="Arial"/>
        </w:rPr>
        <w:t>observará o disposto no art. 165 da Lei nº 14.133, de 2021.</w:t>
      </w:r>
    </w:p>
    <w:p w14:paraId="3306CFD3" w14:textId="7B71A377" w:rsidR="00F34D27" w:rsidRPr="00F03A78" w:rsidRDefault="00F34D27" w:rsidP="00F34D27">
      <w:pPr>
        <w:spacing w:line="360" w:lineRule="auto"/>
        <w:contextualSpacing/>
        <w:jc w:val="both"/>
        <w:rPr>
          <w:rFonts w:ascii="Arial" w:hAnsi="Arial" w:cs="Arial"/>
        </w:rPr>
      </w:pPr>
      <w:r w:rsidRPr="00F03A78">
        <w:rPr>
          <w:rFonts w:ascii="Arial" w:hAnsi="Arial" w:cs="Arial"/>
        </w:rPr>
        <w:t>10.2. O prazo para apresentação das razões recursais é de 3 (três) dias úteis, contados da data de intimação ou de lavratura da ata.</w:t>
      </w:r>
      <w:r w:rsidR="00A212F7">
        <w:rPr>
          <w:rFonts w:ascii="Arial" w:hAnsi="Arial" w:cs="Arial"/>
        </w:rPr>
        <w:t xml:space="preserve"> </w:t>
      </w:r>
      <w:r w:rsidRPr="00F03A78">
        <w:rPr>
          <w:rFonts w:ascii="Arial" w:hAnsi="Arial" w:cs="Arial"/>
        </w:rPr>
        <w:t>A interposição do recurso será comunicada aos demais licitantes, os quais poderão apresentar contrarrazões em igual prazo, contado da interposição do recurso, sendo assegurada a vista imediata dos elementos indispensáveis à defesa de seus interesses</w:t>
      </w:r>
    </w:p>
    <w:p w14:paraId="275F96E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10.3. A intenção de recorrer deverá ser manifestada imediatamente após a declaração de vencedor, sob pena de preclusão.</w:t>
      </w:r>
    </w:p>
    <w:p w14:paraId="192C560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10.4. O tempo para manifestação da intenção de recurso será de 30 minutos, podendo o </w:t>
      </w:r>
      <w:r w:rsidR="00F74E62">
        <w:rPr>
          <w:rFonts w:ascii="Arial" w:hAnsi="Arial" w:cs="Arial"/>
        </w:rPr>
        <w:t>Agente de Contrata</w:t>
      </w:r>
      <w:r w:rsidR="00A076BB" w:rsidRPr="00F03A78">
        <w:rPr>
          <w:rFonts w:ascii="Arial" w:hAnsi="Arial" w:cs="Arial"/>
        </w:rPr>
        <w:t>ção</w:t>
      </w:r>
      <w:r w:rsidRPr="00F03A78">
        <w:rPr>
          <w:rFonts w:ascii="Arial" w:hAnsi="Arial" w:cs="Arial"/>
        </w:rPr>
        <w:t xml:space="preserve"> dar provimento ou negar o mesmo.</w:t>
      </w:r>
    </w:p>
    <w:p w14:paraId="54EC78DF"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10.4.1. Os recursos deverão ser encaminhados em campo próprio do sistema.</w:t>
      </w:r>
    </w:p>
    <w:p w14:paraId="0EE5DD4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367A818" w14:textId="77777777" w:rsidR="00F34D27" w:rsidRPr="00F03A78" w:rsidRDefault="00F34D27" w:rsidP="00F34D27">
      <w:pPr>
        <w:spacing w:line="360" w:lineRule="auto"/>
        <w:contextualSpacing/>
        <w:jc w:val="both"/>
        <w:rPr>
          <w:rFonts w:ascii="Arial" w:hAnsi="Arial" w:cs="Arial"/>
          <w:color w:val="FF0000"/>
        </w:rPr>
      </w:pPr>
      <w:r w:rsidRPr="00F03A78">
        <w:rPr>
          <w:rFonts w:ascii="Arial" w:hAnsi="Arial" w:cs="Arial"/>
        </w:rPr>
        <w:t>Os recursos interpostos fora do prazo não serão conhecidos</w:t>
      </w:r>
      <w:r w:rsidRPr="00F03A78">
        <w:rPr>
          <w:rFonts w:ascii="Arial" w:hAnsi="Arial" w:cs="Arial"/>
          <w:color w:val="FF0000"/>
        </w:rPr>
        <w:t xml:space="preserve">. </w:t>
      </w:r>
    </w:p>
    <w:p w14:paraId="5AA8616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10.6. O recurso e o pedido de reconsideração terão efeito suspensivo do ato ou da decisão recorrida até que sobrevenha decisão final da autoridade competente. </w:t>
      </w:r>
    </w:p>
    <w:p w14:paraId="08ACBD14" w14:textId="77777777" w:rsidR="00F34D27" w:rsidRPr="00F03A78" w:rsidRDefault="00F34D27" w:rsidP="007B179F">
      <w:pPr>
        <w:pStyle w:val="corpo"/>
        <w:shd w:val="clear" w:color="auto" w:fill="FFFFFF" w:themeFill="background1"/>
        <w:spacing w:before="0" w:after="0"/>
        <w:contextualSpacing/>
        <w:jc w:val="both"/>
        <w:rPr>
          <w:rFonts w:ascii="Arial" w:hAnsi="Arial" w:cs="Arial"/>
          <w:b/>
          <w:bCs/>
          <w:u w:val="single"/>
        </w:rPr>
      </w:pPr>
    </w:p>
    <w:p w14:paraId="65DE5EE3"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bCs/>
        </w:rPr>
      </w:pPr>
      <w:r w:rsidRPr="00F03A78">
        <w:rPr>
          <w:rFonts w:ascii="Arial" w:hAnsi="Arial" w:cs="Arial"/>
          <w:b/>
          <w:bCs/>
        </w:rPr>
        <w:t>11. DA ADJUDICAÇÃO E HOMOLOGAÇÃO:</w:t>
      </w:r>
    </w:p>
    <w:p w14:paraId="69A2AF2D" w14:textId="77777777" w:rsidR="0009437E" w:rsidRDefault="0009437E" w:rsidP="0009437E">
      <w:pPr>
        <w:pStyle w:val="corpo"/>
        <w:spacing w:before="0" w:after="0" w:line="360" w:lineRule="auto"/>
        <w:contextualSpacing/>
        <w:jc w:val="both"/>
        <w:rPr>
          <w:rFonts w:ascii="Arial" w:hAnsi="Arial" w:cs="Arial"/>
        </w:rPr>
      </w:pPr>
      <w:r w:rsidRPr="007622B1">
        <w:rPr>
          <w:rFonts w:ascii="Arial" w:hAnsi="Arial" w:cs="Arial"/>
        </w:rPr>
        <w:t>11.1. A adjudicação e homologação é ato de competência da autoridade que determinou a abertura do procedimento.</w:t>
      </w:r>
    </w:p>
    <w:p w14:paraId="3B753A76" w14:textId="77777777" w:rsidR="00F34D27" w:rsidRPr="00F03A78" w:rsidRDefault="00F34D27" w:rsidP="007B179F">
      <w:pPr>
        <w:pStyle w:val="corpo"/>
        <w:shd w:val="clear" w:color="auto" w:fill="FFFFFF" w:themeFill="background1"/>
        <w:spacing w:before="0" w:after="0"/>
        <w:contextualSpacing/>
        <w:jc w:val="both"/>
        <w:rPr>
          <w:rFonts w:ascii="Arial" w:hAnsi="Arial" w:cs="Arial"/>
        </w:rPr>
      </w:pPr>
    </w:p>
    <w:p w14:paraId="1B509ED4" w14:textId="77777777" w:rsidR="00F34D27" w:rsidRPr="00F03A78" w:rsidRDefault="00F34D27" w:rsidP="00F34D27">
      <w:pPr>
        <w:pStyle w:val="corpo"/>
        <w:shd w:val="clear" w:color="auto" w:fill="FFFFFF" w:themeFill="background1"/>
        <w:spacing w:before="0" w:after="0" w:line="360" w:lineRule="auto"/>
        <w:contextualSpacing/>
        <w:rPr>
          <w:rFonts w:ascii="Arial" w:hAnsi="Arial" w:cs="Arial"/>
        </w:rPr>
      </w:pPr>
      <w:r w:rsidRPr="00F03A78">
        <w:rPr>
          <w:rFonts w:ascii="Arial" w:hAnsi="Arial" w:cs="Arial"/>
          <w:b/>
        </w:rPr>
        <w:t>12. DA CONTRATAÇÃO</w:t>
      </w:r>
      <w:r w:rsidRPr="00F03A78">
        <w:rPr>
          <w:rFonts w:ascii="Arial" w:hAnsi="Arial" w:cs="Arial"/>
        </w:rPr>
        <w:t>:</w:t>
      </w:r>
    </w:p>
    <w:p w14:paraId="7EE9FC4F" w14:textId="51990D42" w:rsidR="00F34D27" w:rsidRPr="00F03A78" w:rsidRDefault="00F34D27" w:rsidP="00F34D27">
      <w:pPr>
        <w:pStyle w:val="corpo"/>
        <w:spacing w:before="0" w:after="0" w:line="360" w:lineRule="auto"/>
        <w:contextualSpacing/>
        <w:jc w:val="both"/>
        <w:rPr>
          <w:rFonts w:ascii="Arial" w:hAnsi="Arial" w:cs="Arial"/>
          <w:bCs/>
        </w:rPr>
      </w:pPr>
      <w:r w:rsidRPr="00F03A78">
        <w:rPr>
          <w:rFonts w:ascii="Arial" w:hAnsi="Arial" w:cs="Arial"/>
          <w:bCs/>
        </w:rPr>
        <w:t>12.1. A empresa deverá comparecer no prazo máximo de 05 (cinco) dias úteis, contados a partir da data de sua convocação, por escrito, para assinatura do</w:t>
      </w:r>
      <w:r w:rsidR="00A212F7">
        <w:rPr>
          <w:rFonts w:ascii="Arial" w:hAnsi="Arial" w:cs="Arial"/>
          <w:bCs/>
        </w:rPr>
        <w:t xml:space="preserve"> </w:t>
      </w:r>
      <w:r w:rsidRPr="00F03A78">
        <w:rPr>
          <w:rFonts w:ascii="Arial" w:hAnsi="Arial" w:cs="Arial"/>
          <w:bCs/>
        </w:rPr>
        <w:t>TERMO DE CONTRATO.</w:t>
      </w:r>
    </w:p>
    <w:p w14:paraId="718165F9" w14:textId="77777777" w:rsidR="00F34D27" w:rsidRPr="00F03A78" w:rsidRDefault="00F34D27" w:rsidP="00F34D27">
      <w:pPr>
        <w:pStyle w:val="corpo"/>
        <w:spacing w:before="0" w:after="0" w:line="360" w:lineRule="auto"/>
        <w:contextualSpacing/>
        <w:jc w:val="both"/>
        <w:rPr>
          <w:rFonts w:ascii="Arial" w:hAnsi="Arial" w:cs="Arial"/>
          <w:bCs/>
        </w:rPr>
      </w:pPr>
      <w:r w:rsidRPr="00F03A78">
        <w:rPr>
          <w:rFonts w:ascii="Arial" w:hAnsi="Arial" w:cs="Arial"/>
          <w:bCs/>
        </w:rPr>
        <w:t xml:space="preserve">12.1.1.  </w:t>
      </w:r>
      <w:r w:rsidR="00D12884" w:rsidRPr="00F03A78">
        <w:rPr>
          <w:rFonts w:ascii="Arial" w:hAnsi="Arial" w:cs="Arial"/>
          <w:bCs/>
        </w:rPr>
        <w:t>D</w:t>
      </w:r>
      <w:r w:rsidRPr="00F03A78">
        <w:rPr>
          <w:rFonts w:ascii="Arial" w:hAnsi="Arial" w:cs="Arial"/>
          <w:bCs/>
        </w:rPr>
        <w:t xml:space="preserve">ecorrido o prazo sobredito, contado do recebimento do comunicado oficial para assinatura do Termo de </w:t>
      </w:r>
      <w:r w:rsidR="00E115F2" w:rsidRPr="00F03A78">
        <w:rPr>
          <w:rFonts w:ascii="Arial" w:hAnsi="Arial" w:cs="Arial"/>
          <w:bCs/>
        </w:rPr>
        <w:t>Contrato</w:t>
      </w:r>
      <w:r w:rsidRPr="00F03A78">
        <w:rPr>
          <w:rFonts w:ascii="Arial" w:hAnsi="Arial" w:cs="Arial"/>
          <w:bCs/>
        </w:rPr>
        <w:t>, e não tendo a empresa vencedora comparecido ao chamamento, perderá o direito à contratação e estará sujeita às penalidades previstas neste Edital.</w:t>
      </w:r>
    </w:p>
    <w:p w14:paraId="0C31E44A" w14:textId="77777777" w:rsidR="00F34D27" w:rsidRPr="00F03A78" w:rsidRDefault="00F34D27" w:rsidP="00F34D27">
      <w:pPr>
        <w:pStyle w:val="corpo"/>
        <w:spacing w:before="0" w:after="0" w:line="360" w:lineRule="auto"/>
        <w:contextualSpacing/>
        <w:jc w:val="both"/>
        <w:rPr>
          <w:rFonts w:ascii="Arial" w:hAnsi="Arial" w:cs="Arial"/>
          <w:bCs/>
        </w:rPr>
      </w:pPr>
      <w:r w:rsidRPr="00F03A78">
        <w:rPr>
          <w:rFonts w:ascii="Arial" w:hAnsi="Arial" w:cs="Arial"/>
          <w:bCs/>
        </w:rPr>
        <w:t xml:space="preserve">12.2. Nas hipóteses de recusa do adjudicatário ou do seu não-comparecimento para assinatura do contrato, no prazo estipulado, bem como em caso de perda dos requisitos </w:t>
      </w:r>
      <w:r w:rsidRPr="00F03A78">
        <w:rPr>
          <w:rFonts w:ascii="Arial" w:hAnsi="Arial" w:cs="Arial"/>
          <w:bCs/>
        </w:rPr>
        <w:lastRenderedPageBreak/>
        <w:t>de manutenção da habilitação, ocorrerá</w:t>
      </w:r>
      <w:r w:rsidR="003F7E08" w:rsidRPr="00F03A78">
        <w:rPr>
          <w:rFonts w:ascii="Arial" w:hAnsi="Arial" w:cs="Arial"/>
          <w:bCs/>
        </w:rPr>
        <w:t xml:space="preserve"> nos termos do o §2º do artigo 90 da Lei nº 14.133/2021,</w:t>
      </w:r>
      <w:r w:rsidRPr="00F03A78">
        <w:rPr>
          <w:rFonts w:ascii="Arial" w:hAnsi="Arial" w:cs="Arial"/>
          <w:bCs/>
        </w:rPr>
        <w:t xml:space="preserve"> a convocação do licitante que tenha apresentado a segunda melhor oferta classificada, </w:t>
      </w:r>
      <w:r w:rsidR="003F7E08" w:rsidRPr="00F03A78">
        <w:rPr>
          <w:rFonts w:ascii="Arial" w:hAnsi="Arial" w:cs="Arial"/>
          <w:bCs/>
        </w:rPr>
        <w:t xml:space="preserve">para a celebração do contrato nas condições propostas pelo licitante vencedor, </w:t>
      </w:r>
      <w:r w:rsidRPr="00F03A78">
        <w:rPr>
          <w:rFonts w:ascii="Arial" w:hAnsi="Arial" w:cs="Arial"/>
          <w:bCs/>
        </w:rPr>
        <w:t>obedecida às exigências de habilitação deste edital.</w:t>
      </w:r>
    </w:p>
    <w:p w14:paraId="710FB4D6" w14:textId="5575FC33" w:rsidR="00313F6A" w:rsidRPr="00F03A78" w:rsidRDefault="009F1662" w:rsidP="00F34D27">
      <w:pPr>
        <w:pStyle w:val="corpo"/>
        <w:spacing w:before="0" w:after="0" w:line="360" w:lineRule="auto"/>
        <w:contextualSpacing/>
        <w:jc w:val="both"/>
        <w:rPr>
          <w:rFonts w:ascii="Arial" w:hAnsi="Arial" w:cs="Arial"/>
          <w:bCs/>
        </w:rPr>
      </w:pPr>
      <w:r w:rsidRPr="00F03A78">
        <w:rPr>
          <w:rFonts w:ascii="Arial" w:hAnsi="Arial" w:cs="Arial"/>
          <w:bCs/>
        </w:rPr>
        <w:t>12.2.1. Será facultada a Administração em caso da</w:t>
      </w:r>
      <w:r w:rsidR="00313F6A" w:rsidRPr="00F03A78">
        <w:rPr>
          <w:rFonts w:ascii="Arial" w:hAnsi="Arial" w:cs="Arial"/>
          <w:bCs/>
        </w:rPr>
        <w:t xml:space="preserve"> não entrega dos serviços no</w:t>
      </w:r>
      <w:r w:rsidR="006A7DDA" w:rsidRPr="00F03A78">
        <w:rPr>
          <w:rFonts w:ascii="Arial" w:hAnsi="Arial" w:cs="Arial"/>
          <w:bCs/>
        </w:rPr>
        <w:t>s</w:t>
      </w:r>
      <w:r w:rsidR="00313F6A" w:rsidRPr="00F03A78">
        <w:rPr>
          <w:rFonts w:ascii="Arial" w:hAnsi="Arial" w:cs="Arial"/>
          <w:bCs/>
        </w:rPr>
        <w:t xml:space="preserve"> prazo</w:t>
      </w:r>
      <w:r w:rsidR="006A7DDA" w:rsidRPr="00F03A78">
        <w:rPr>
          <w:rFonts w:ascii="Arial" w:hAnsi="Arial" w:cs="Arial"/>
          <w:bCs/>
        </w:rPr>
        <w:t>s</w:t>
      </w:r>
      <w:r w:rsidR="00313F6A" w:rsidRPr="00F03A78">
        <w:rPr>
          <w:rFonts w:ascii="Arial" w:hAnsi="Arial" w:cs="Arial"/>
          <w:bCs/>
        </w:rPr>
        <w:t xml:space="preserve"> estabelecido</w:t>
      </w:r>
      <w:r w:rsidR="006A7DDA" w:rsidRPr="00F03A78">
        <w:rPr>
          <w:rFonts w:ascii="Arial" w:hAnsi="Arial" w:cs="Arial"/>
          <w:bCs/>
        </w:rPr>
        <w:t>s</w:t>
      </w:r>
      <w:r w:rsidR="00537483">
        <w:rPr>
          <w:rFonts w:ascii="Arial" w:hAnsi="Arial" w:cs="Arial"/>
          <w:bCs/>
        </w:rPr>
        <w:t xml:space="preserve"> </w:t>
      </w:r>
      <w:r w:rsidRPr="00F03A78">
        <w:rPr>
          <w:rFonts w:ascii="Arial" w:hAnsi="Arial" w:cs="Arial"/>
          <w:bCs/>
        </w:rPr>
        <w:t>após a ordem de serviço, a rescisão unilateral do contrato com convocação dos demais colocados para que celebrem contrato com a Administração nas mesmas condições propostas pelo licitante vencedor.</w:t>
      </w:r>
    </w:p>
    <w:p w14:paraId="02995A4D" w14:textId="77777777" w:rsidR="00F34D27" w:rsidRPr="00F03A78" w:rsidRDefault="00313F6A" w:rsidP="00F34D27">
      <w:pPr>
        <w:pStyle w:val="corpo"/>
        <w:spacing w:before="0" w:after="0" w:line="360" w:lineRule="auto"/>
        <w:contextualSpacing/>
        <w:jc w:val="both"/>
        <w:rPr>
          <w:rFonts w:ascii="Arial" w:hAnsi="Arial" w:cs="Arial"/>
          <w:bCs/>
        </w:rPr>
      </w:pPr>
      <w:r w:rsidRPr="00F03A78">
        <w:rPr>
          <w:rFonts w:ascii="Arial" w:hAnsi="Arial" w:cs="Arial"/>
          <w:bCs/>
        </w:rPr>
        <w:t>12.2.2</w:t>
      </w:r>
      <w:r w:rsidR="00F34D27" w:rsidRPr="00F03A78">
        <w:rPr>
          <w:rFonts w:ascii="Arial" w:hAnsi="Arial" w:cs="Arial"/>
          <w:bCs/>
        </w:rPr>
        <w:t>. O disposto no subitem</w:t>
      </w:r>
      <w:r w:rsidR="009F1662" w:rsidRPr="00F03A78">
        <w:rPr>
          <w:rFonts w:ascii="Arial" w:hAnsi="Arial" w:cs="Arial"/>
          <w:bCs/>
        </w:rPr>
        <w:t xml:space="preserve"> 12.2</w:t>
      </w:r>
      <w:r w:rsidR="00F34D27" w:rsidRPr="00F03A78">
        <w:rPr>
          <w:rFonts w:ascii="Arial" w:hAnsi="Arial" w:cs="Arial"/>
          <w:bCs/>
        </w:rPr>
        <w:t xml:space="preserve"> poderá sempre se repetir até a efetiva celebração do Contrato com o Contratante, observadas as ofertas anteriormente apresentadas pelos licitantes, sem prejuízo da aplicação das penalidades cabíveis ao licitante que não cumprir os compromissos assumidos no certame.</w:t>
      </w:r>
    </w:p>
    <w:p w14:paraId="5029E675" w14:textId="77777777" w:rsidR="00F34D27" w:rsidRPr="00F03A78" w:rsidRDefault="00F34D27" w:rsidP="00F34D27">
      <w:pPr>
        <w:pStyle w:val="corpo"/>
        <w:spacing w:before="0" w:after="0" w:line="360" w:lineRule="auto"/>
        <w:contextualSpacing/>
        <w:jc w:val="both"/>
        <w:rPr>
          <w:rFonts w:ascii="Arial" w:hAnsi="Arial" w:cs="Arial"/>
          <w:bCs/>
        </w:rPr>
      </w:pPr>
      <w:r w:rsidRPr="00F03A78">
        <w:rPr>
          <w:rFonts w:ascii="Arial" w:hAnsi="Arial" w:cs="Arial"/>
          <w:bCs/>
        </w:rPr>
        <w:t>12.3. A Contratada está obrigada a aceitar, nas mesmas condições contratuais, acréscimos ou supressões determinadas pelo Contratante até 25% (vinte e cinco por cento) do valor inicial atualizado do contrato.</w:t>
      </w:r>
    </w:p>
    <w:p w14:paraId="727AEFF8" w14:textId="77777777" w:rsidR="00F34D27" w:rsidRPr="00F03A78" w:rsidRDefault="00F34D27" w:rsidP="00F34D27">
      <w:pPr>
        <w:pStyle w:val="corpo"/>
        <w:spacing w:before="0" w:after="0" w:line="360" w:lineRule="auto"/>
        <w:contextualSpacing/>
        <w:jc w:val="both"/>
        <w:rPr>
          <w:rFonts w:ascii="Arial" w:hAnsi="Arial" w:cs="Arial"/>
          <w:bCs/>
        </w:rPr>
      </w:pPr>
      <w:r w:rsidRPr="00F03A78">
        <w:rPr>
          <w:rFonts w:ascii="Arial" w:hAnsi="Arial" w:cs="Arial"/>
          <w:bCs/>
        </w:rPr>
        <w:t>12.4. Qualquer entendimento relevante entre a Contratante e a Contratada será formalizado por escrito e integrará o Contrato.</w:t>
      </w:r>
    </w:p>
    <w:p w14:paraId="7154E94A" w14:textId="77777777" w:rsidR="00F34D27" w:rsidRDefault="003276D2" w:rsidP="008F4B8A">
      <w:pPr>
        <w:pStyle w:val="corpo"/>
        <w:spacing w:before="0" w:after="0" w:line="360" w:lineRule="auto"/>
        <w:contextualSpacing/>
        <w:jc w:val="both"/>
        <w:rPr>
          <w:rFonts w:ascii="Arial" w:hAnsi="Arial" w:cs="Arial"/>
          <w:bCs/>
        </w:rPr>
      </w:pPr>
      <w:r w:rsidRPr="00F03A78">
        <w:rPr>
          <w:rFonts w:ascii="Arial" w:hAnsi="Arial" w:cs="Arial"/>
          <w:bCs/>
        </w:rPr>
        <w:t>12.5. Ao longo de toda a execução do contrato, o contratado deverá cumprir a reserva de cargos prevista em lei para pessoa com deficiência, para reabilitado da Previdência Social ou para aprendiz, bem como as reservas de cargos previstas em outras normas específicas. (Art. 116 da Lei Federal 14.133/21).</w:t>
      </w:r>
    </w:p>
    <w:p w14:paraId="6186A0CF" w14:textId="77777777" w:rsidR="002E075B" w:rsidRPr="00F03A78" w:rsidRDefault="002E075B" w:rsidP="008F4B8A">
      <w:pPr>
        <w:pStyle w:val="corpo"/>
        <w:spacing w:before="0" w:after="0" w:line="360" w:lineRule="auto"/>
        <w:contextualSpacing/>
        <w:jc w:val="both"/>
        <w:rPr>
          <w:rFonts w:ascii="Arial" w:hAnsi="Arial" w:cs="Arial"/>
          <w:bCs/>
        </w:rPr>
      </w:pPr>
    </w:p>
    <w:p w14:paraId="04D418D1" w14:textId="77777777" w:rsidR="00F34D27" w:rsidRPr="00F03A78" w:rsidRDefault="00F34D27" w:rsidP="00F34D27">
      <w:pPr>
        <w:pStyle w:val="corpo"/>
        <w:shd w:val="clear" w:color="auto" w:fill="FFFFFF" w:themeFill="background1"/>
        <w:spacing w:before="0" w:after="0" w:line="360" w:lineRule="auto"/>
        <w:contextualSpacing/>
        <w:rPr>
          <w:rFonts w:ascii="Arial" w:hAnsi="Arial" w:cs="Arial"/>
        </w:rPr>
      </w:pPr>
      <w:r w:rsidRPr="00F03A78">
        <w:rPr>
          <w:rFonts w:ascii="Arial" w:hAnsi="Arial" w:cs="Arial"/>
          <w:b/>
        </w:rPr>
        <w:t>13. DO REAJUSTE</w:t>
      </w:r>
      <w:r w:rsidRPr="00F03A78">
        <w:rPr>
          <w:rFonts w:ascii="Arial" w:hAnsi="Arial" w:cs="Arial"/>
        </w:rPr>
        <w:t>:</w:t>
      </w:r>
    </w:p>
    <w:p w14:paraId="57C8C7D1" w14:textId="77777777" w:rsidR="00CE6DBA" w:rsidRPr="00F03A78" w:rsidRDefault="00CE6DBA" w:rsidP="00DE5F30">
      <w:pPr>
        <w:pStyle w:val="corpo"/>
        <w:spacing w:line="360" w:lineRule="auto"/>
        <w:contextualSpacing/>
        <w:jc w:val="both"/>
        <w:rPr>
          <w:rFonts w:ascii="Arial" w:hAnsi="Arial" w:cs="Arial"/>
        </w:rPr>
      </w:pPr>
      <w:r w:rsidRPr="00F03A78">
        <w:rPr>
          <w:rFonts w:ascii="Arial" w:hAnsi="Arial" w:cs="Arial"/>
        </w:rPr>
        <w:t>1</w:t>
      </w:r>
      <w:r w:rsidR="00DE5F30" w:rsidRPr="00F03A78">
        <w:rPr>
          <w:rFonts w:ascii="Arial" w:hAnsi="Arial" w:cs="Arial"/>
        </w:rPr>
        <w:t>3</w:t>
      </w:r>
      <w:r w:rsidRPr="00F03A78">
        <w:rPr>
          <w:rFonts w:ascii="Arial" w:hAnsi="Arial" w:cs="Arial"/>
        </w:rPr>
        <w:t>.1.</w:t>
      </w:r>
      <w:r w:rsidRPr="00F03A78">
        <w:rPr>
          <w:rFonts w:ascii="Arial" w:hAnsi="Arial" w:cs="Arial"/>
        </w:rPr>
        <w:tab/>
        <w:t>Para preservação do equilíbrio econômico-financeiro do CONTRATO poderão ser promovidas revisões contratuais, conforme o caso.</w:t>
      </w:r>
    </w:p>
    <w:p w14:paraId="4CA6781D" w14:textId="77777777" w:rsidR="00CE6DBA" w:rsidRPr="00F03A78" w:rsidRDefault="00CE6DBA" w:rsidP="00DE5F30">
      <w:pPr>
        <w:pStyle w:val="corpo"/>
        <w:spacing w:before="0" w:after="0" w:line="360" w:lineRule="auto"/>
        <w:contextualSpacing/>
        <w:jc w:val="both"/>
        <w:rPr>
          <w:rFonts w:ascii="Arial" w:hAnsi="Arial" w:cs="Arial"/>
        </w:rPr>
      </w:pPr>
      <w:r w:rsidRPr="00F03A78">
        <w:rPr>
          <w:rFonts w:ascii="Arial" w:hAnsi="Arial" w:cs="Arial"/>
        </w:rPr>
        <w:t>1</w:t>
      </w:r>
      <w:r w:rsidR="00DE5F30" w:rsidRPr="00F03A78">
        <w:rPr>
          <w:rFonts w:ascii="Arial" w:hAnsi="Arial" w:cs="Arial"/>
        </w:rPr>
        <w:t>3</w:t>
      </w:r>
      <w:r w:rsidRPr="00F03A78">
        <w:rPr>
          <w:rFonts w:ascii="Arial" w:hAnsi="Arial" w:cs="Arial"/>
        </w:rPr>
        <w:t>.2.</w:t>
      </w:r>
      <w:r w:rsidRPr="00F03A78">
        <w:rPr>
          <w:rFonts w:ascii="Arial" w:hAnsi="Arial" w:cs="Arial"/>
        </w:rPr>
        <w:tab/>
        <w:t xml:space="preserve">Os valores inicialmente contratados são fixos e irreajustáveis </w:t>
      </w:r>
      <w:r w:rsidR="00DE5F30" w:rsidRPr="00F03A78">
        <w:rPr>
          <w:rFonts w:ascii="Arial" w:hAnsi="Arial" w:cs="Arial"/>
        </w:rPr>
        <w:t>podendo</w:t>
      </w:r>
      <w:r w:rsidRPr="00F03A78">
        <w:rPr>
          <w:rFonts w:ascii="Arial" w:hAnsi="Arial" w:cs="Arial"/>
        </w:rPr>
        <w:t xml:space="preserve"> ser revisto à periodicidade máxima de 1 (um) ano, contado da data-base de elabo</w:t>
      </w:r>
      <w:r w:rsidR="00DE5F30" w:rsidRPr="00F03A78">
        <w:rPr>
          <w:rFonts w:ascii="Arial" w:hAnsi="Arial" w:cs="Arial"/>
        </w:rPr>
        <w:t>ração da PROPOSTA COMERCIAL</w:t>
      </w:r>
      <w:r w:rsidR="001663EB" w:rsidRPr="00F03A78">
        <w:rPr>
          <w:rFonts w:ascii="Arial" w:hAnsi="Arial" w:cs="Arial"/>
        </w:rPr>
        <w:t>.</w:t>
      </w:r>
    </w:p>
    <w:p w14:paraId="295ACC8C" w14:textId="14CBAEA2" w:rsidR="00CE6DBA" w:rsidRPr="00F03A78" w:rsidRDefault="0078398F" w:rsidP="00DE5F30">
      <w:pPr>
        <w:pStyle w:val="corpo"/>
        <w:spacing w:before="0" w:after="0" w:line="360" w:lineRule="auto"/>
        <w:contextualSpacing/>
        <w:jc w:val="both"/>
        <w:rPr>
          <w:rFonts w:ascii="Arial" w:hAnsi="Arial" w:cs="Arial"/>
        </w:rPr>
      </w:pPr>
      <w:r w:rsidRPr="0078398F">
        <w:rPr>
          <w:rFonts w:ascii="Arial" w:hAnsi="Arial" w:cs="Arial"/>
        </w:rPr>
        <w:t>13.3</w:t>
      </w:r>
      <w:r w:rsidR="00CE6DBA" w:rsidRPr="0078398F">
        <w:rPr>
          <w:rFonts w:ascii="Arial" w:hAnsi="Arial" w:cs="Arial"/>
        </w:rPr>
        <w:t>.</w:t>
      </w:r>
      <w:r w:rsidR="00CE6DBA" w:rsidRPr="0078398F">
        <w:rPr>
          <w:rFonts w:ascii="Arial" w:hAnsi="Arial" w:cs="Arial"/>
        </w:rPr>
        <w:tab/>
        <w:t>A revisão se dará por meio de pedido apresentado pela PARTE interessada, devidamente fundamentado com as memórias de cálculo e os demais documentos necessários à comp</w:t>
      </w:r>
      <w:r w:rsidR="0069332C" w:rsidRPr="0078398F">
        <w:rPr>
          <w:rFonts w:ascii="Arial" w:hAnsi="Arial" w:cs="Arial"/>
        </w:rPr>
        <w:t xml:space="preserve">rovação do cabimento da revisão, </w:t>
      </w:r>
      <w:r w:rsidR="001663EB" w:rsidRPr="0078398F">
        <w:rPr>
          <w:rFonts w:ascii="Arial" w:hAnsi="Arial" w:cs="Arial"/>
        </w:rPr>
        <w:t xml:space="preserve">com base nas tabelas de preços oficiais: </w:t>
      </w:r>
      <w:bookmarkStart w:id="28" w:name="_Hlk205969888"/>
      <w:r w:rsidR="00A35730" w:rsidRPr="0078398F">
        <w:rPr>
          <w:rFonts w:ascii="Arial" w:hAnsi="Arial" w:cs="Arial"/>
        </w:rPr>
        <w:t>PMSP/SIURB.GOV.BR/CPOS, GOV.BR/FDE, GOV.SP/CDHU, GOV.SP/FDE e SINAPI/CEF</w:t>
      </w:r>
      <w:bookmarkEnd w:id="28"/>
      <w:r w:rsidR="0069332C" w:rsidRPr="0078398F">
        <w:rPr>
          <w:rFonts w:ascii="Arial" w:hAnsi="Arial" w:cs="Arial"/>
        </w:rPr>
        <w:t>, conforme o caso</w:t>
      </w:r>
      <w:r w:rsidR="001663EB" w:rsidRPr="0078398F">
        <w:rPr>
          <w:rFonts w:ascii="Arial" w:hAnsi="Arial" w:cs="Arial"/>
        </w:rPr>
        <w:t>.</w:t>
      </w:r>
    </w:p>
    <w:p w14:paraId="1B65F2CD" w14:textId="77777777" w:rsidR="008454E2" w:rsidRPr="00F03A78" w:rsidRDefault="008454E2" w:rsidP="007B179F">
      <w:pPr>
        <w:pStyle w:val="corpo"/>
        <w:spacing w:before="0" w:after="0"/>
        <w:contextualSpacing/>
        <w:jc w:val="both"/>
        <w:rPr>
          <w:rFonts w:ascii="Arial" w:hAnsi="Arial" w:cs="Arial"/>
        </w:rPr>
      </w:pPr>
    </w:p>
    <w:p w14:paraId="31205114"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u w:val="single"/>
        </w:rPr>
      </w:pPr>
      <w:r w:rsidRPr="00F03A78">
        <w:rPr>
          <w:rFonts w:ascii="Arial" w:hAnsi="Arial" w:cs="Arial"/>
          <w:b/>
        </w:rPr>
        <w:t>14. OBRIGAÇÕES DA CONTRATANTE</w:t>
      </w:r>
    </w:p>
    <w:p w14:paraId="3FD3455B"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lastRenderedPageBreak/>
        <w:t>14.1. Compete à Contratante:</w:t>
      </w:r>
    </w:p>
    <w:p w14:paraId="27188CC7"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Supervisionar a execução da prestação do objeto, promovendo o acompanhamento e a fiscalização sob os aspectos quantitativos e qualitativos. </w:t>
      </w:r>
    </w:p>
    <w:p w14:paraId="73DD642A"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Notificar, por escrito e verbalmente, à CONTRATADA sobre a ocorrência de eventuais imperfeições no curso de prestação do objeto, fixando prazo para a sua correção. </w:t>
      </w:r>
    </w:p>
    <w:p w14:paraId="0F58901A"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Proporcionar todas as facilidades para que a CONTRATADA possa cumprir suas obrigações dentro das normas e condições contratuais. </w:t>
      </w:r>
    </w:p>
    <w:p w14:paraId="539CFE33"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Prestar à CONTRATADA todas as informações solicitadas e necessárias para o cumprimento do objeto; </w:t>
      </w:r>
    </w:p>
    <w:p w14:paraId="48D0D2AD"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Rejeitar, no todo ou em parte, a execução do objeto contratual prestados em desacordo com as obrigações assumidas pela empresa na sua proposta. </w:t>
      </w:r>
    </w:p>
    <w:p w14:paraId="0E2F231F"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Colocar à disposição da CONTRATADA os elementos e informações necessárias à execução do objeto; </w:t>
      </w:r>
    </w:p>
    <w:p w14:paraId="416321CC"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Efetuar o pagamento devido pela perfeita prestação dos serviços, desde que cumpridas todas as formalidades e exigências do contrato. </w:t>
      </w:r>
    </w:p>
    <w:p w14:paraId="1314582B"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Aplicar multas ou penalidades, quando do não cumprimento do contrato ou ações previstas neste Edital; </w:t>
      </w:r>
    </w:p>
    <w:p w14:paraId="0E8720EC" w14:textId="77777777" w:rsidR="00F34D27" w:rsidRPr="00F03A78" w:rsidRDefault="00F34D27" w:rsidP="00F34D27">
      <w:pPr>
        <w:pStyle w:val="PargrafodaLista"/>
        <w:numPr>
          <w:ilvl w:val="0"/>
          <w:numId w:val="11"/>
        </w:numPr>
        <w:spacing w:line="360" w:lineRule="auto"/>
        <w:jc w:val="both"/>
        <w:rPr>
          <w:rFonts w:ascii="Arial" w:hAnsi="Arial" w:cs="Arial"/>
          <w:sz w:val="24"/>
          <w:szCs w:val="24"/>
        </w:rPr>
      </w:pPr>
      <w:r w:rsidRPr="00F03A78">
        <w:rPr>
          <w:rFonts w:ascii="Arial" w:hAnsi="Arial" w:cs="Arial"/>
          <w:sz w:val="24"/>
          <w:szCs w:val="24"/>
        </w:rPr>
        <w:t xml:space="preserve">Fazer deduzir diretamente da fonte multas e demais penalidades previstas neste Edital; </w:t>
      </w:r>
    </w:p>
    <w:p w14:paraId="7106B328" w14:textId="77777777" w:rsidR="00F34D27" w:rsidRPr="00F03A78" w:rsidRDefault="00F34D27" w:rsidP="007B179F">
      <w:pPr>
        <w:contextualSpacing/>
        <w:rPr>
          <w:rFonts w:ascii="Arial" w:hAnsi="Arial" w:cs="Arial"/>
        </w:rPr>
      </w:pPr>
    </w:p>
    <w:p w14:paraId="2913F2EE"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u w:val="single"/>
        </w:rPr>
      </w:pPr>
      <w:r w:rsidRPr="00F03A78">
        <w:rPr>
          <w:rFonts w:ascii="Arial" w:hAnsi="Arial" w:cs="Arial"/>
          <w:b/>
        </w:rPr>
        <w:t>15. OBRIGAÇÕES DA CONTRATADA</w:t>
      </w:r>
    </w:p>
    <w:p w14:paraId="7D5B4F6D"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15.1. Compete à Contratada:</w:t>
      </w:r>
    </w:p>
    <w:p w14:paraId="330306EE"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 xml:space="preserve">Responsabilizar-se pelo fiel cumprimento do objeto deste Edital, em especial aqueles contidos no Anexo I – Termo de Referência deste Edital e; </w:t>
      </w:r>
    </w:p>
    <w:p w14:paraId="162D9588"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 xml:space="preserve">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14:paraId="6DCE374E"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 xml:space="preserve">Acatar as orientações do Fiscal do Contrato ou seu representante legal, sujeitando-se a mais ampla e irrestrita fiscalização por parte da CONTRATANTE. </w:t>
      </w:r>
    </w:p>
    <w:p w14:paraId="1B2C8E52"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 xml:space="preserve">Zelar para que sejam cumpridas as normas relativas à segurança e a prevenção de acidentes. </w:t>
      </w:r>
    </w:p>
    <w:p w14:paraId="175C9152"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lastRenderedPageBreak/>
        <w:t xml:space="preserve">Assumir a responsabilidade por todos os encargos previdenciários, fiscais e comerciais resultantes da execução do contrato, sob pena de rescisão contratual, sem prejuízo das demais sanções; </w:t>
      </w:r>
    </w:p>
    <w:p w14:paraId="553FACBD"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Realizar a prestação dos serviços em conformidade e no prazo estabelecido neste instrumento.</w:t>
      </w:r>
    </w:p>
    <w:p w14:paraId="06D2A01C" w14:textId="77777777" w:rsidR="00F34D27" w:rsidRPr="00F03A78" w:rsidRDefault="00F34D27" w:rsidP="00F34D27">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 xml:space="preserve">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14:paraId="3053059F" w14:textId="395AE26B" w:rsidR="00F34D27" w:rsidRPr="00F82BF3" w:rsidRDefault="00F34D27" w:rsidP="00F82BF3">
      <w:pPr>
        <w:pStyle w:val="PargrafodaLista"/>
        <w:numPr>
          <w:ilvl w:val="0"/>
          <w:numId w:val="12"/>
        </w:numPr>
        <w:spacing w:line="360" w:lineRule="auto"/>
        <w:jc w:val="both"/>
        <w:rPr>
          <w:rFonts w:ascii="Arial" w:hAnsi="Arial" w:cs="Arial"/>
          <w:sz w:val="24"/>
          <w:szCs w:val="24"/>
        </w:rPr>
      </w:pPr>
      <w:r w:rsidRPr="00F03A78">
        <w:rPr>
          <w:rFonts w:ascii="Arial" w:hAnsi="Arial" w:cs="Arial"/>
          <w:sz w:val="24"/>
          <w:szCs w:val="24"/>
        </w:rPr>
        <w:t>O contratado é responsável pelos danos causados diretamente à Administração ou a terceiros, decorrentes de sua culpa ou dolo na execução do contrato, não excluindo ou reduzindo essa responsabilidade a fiscalização ou o acompanhamento pelo órgão interessado</w:t>
      </w:r>
      <w:r w:rsidR="00336431" w:rsidRPr="00F03A78">
        <w:rPr>
          <w:rFonts w:ascii="Arial" w:hAnsi="Arial" w:cs="Arial"/>
          <w:sz w:val="24"/>
          <w:szCs w:val="24"/>
        </w:rPr>
        <w:t>.</w:t>
      </w:r>
    </w:p>
    <w:p w14:paraId="7C0B6F63"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b/>
        </w:rPr>
      </w:pPr>
      <w:r w:rsidRPr="00F03A78">
        <w:rPr>
          <w:rFonts w:ascii="Arial" w:hAnsi="Arial" w:cs="Arial"/>
          <w:b/>
        </w:rPr>
        <w:t xml:space="preserve">16. </w:t>
      </w:r>
      <w:r w:rsidRPr="00F03A78">
        <w:rPr>
          <w:rFonts w:ascii="Arial" w:hAnsi="Arial" w:cs="Arial"/>
          <w:b/>
          <w:bCs/>
        </w:rPr>
        <w:t>DO PRAZO E LOCAL DE E</w:t>
      </w:r>
      <w:r w:rsidR="00415084" w:rsidRPr="00F03A78">
        <w:rPr>
          <w:rFonts w:ascii="Arial" w:hAnsi="Arial" w:cs="Arial"/>
          <w:b/>
          <w:bCs/>
        </w:rPr>
        <w:t>XECUÇÃO DOS SERVIÇOS</w:t>
      </w:r>
      <w:r w:rsidRPr="00F03A78">
        <w:rPr>
          <w:rFonts w:ascii="Arial" w:hAnsi="Arial" w:cs="Arial"/>
          <w:b/>
        </w:rPr>
        <w:t>:</w:t>
      </w:r>
    </w:p>
    <w:p w14:paraId="5DBD25DE" w14:textId="05749030" w:rsidR="00D12884" w:rsidRPr="00F03A78" w:rsidRDefault="00F34D27" w:rsidP="00D12884">
      <w:pPr>
        <w:pStyle w:val="corpo"/>
        <w:shd w:val="clear" w:color="auto" w:fill="FFFFFF" w:themeFill="background1"/>
        <w:spacing w:line="360" w:lineRule="auto"/>
        <w:contextualSpacing/>
        <w:jc w:val="both"/>
        <w:rPr>
          <w:rFonts w:ascii="Arial" w:hAnsi="Arial" w:cs="Arial"/>
        </w:rPr>
      </w:pPr>
      <w:r w:rsidRPr="00F03A78">
        <w:rPr>
          <w:rFonts w:ascii="Arial" w:hAnsi="Arial" w:cs="Arial"/>
        </w:rPr>
        <w:t xml:space="preserve">16.1. </w:t>
      </w:r>
      <w:r w:rsidR="00D12884" w:rsidRPr="00F03A78">
        <w:rPr>
          <w:rFonts w:ascii="Arial" w:hAnsi="Arial" w:cs="Arial"/>
        </w:rPr>
        <w:tab/>
        <w:t xml:space="preserve">O prazo para execução dos </w:t>
      </w:r>
      <w:r w:rsidR="00D12884" w:rsidRPr="00B26681">
        <w:rPr>
          <w:rFonts w:ascii="Arial" w:hAnsi="Arial" w:cs="Arial"/>
        </w:rPr>
        <w:t>serviços descritos no projeto arquitetônico, memorial</w:t>
      </w:r>
      <w:r w:rsidR="00D12884" w:rsidRPr="00F03A78">
        <w:rPr>
          <w:rFonts w:ascii="Arial" w:hAnsi="Arial" w:cs="Arial"/>
        </w:rPr>
        <w:t xml:space="preserve"> descritivo e planilha físico-financeira, considerando a natureza de sua execução será de até </w:t>
      </w:r>
      <w:r w:rsidR="00F060FF">
        <w:rPr>
          <w:rFonts w:ascii="Arial" w:hAnsi="Arial" w:cs="Arial"/>
          <w:b/>
          <w:i/>
        </w:rPr>
        <w:t>0</w:t>
      </w:r>
      <w:r w:rsidR="00FD6079">
        <w:rPr>
          <w:rFonts w:ascii="Arial" w:hAnsi="Arial" w:cs="Arial"/>
          <w:b/>
          <w:i/>
        </w:rPr>
        <w:t>8</w:t>
      </w:r>
      <w:r w:rsidR="00D12884" w:rsidRPr="00F03A78">
        <w:rPr>
          <w:rFonts w:ascii="Arial" w:hAnsi="Arial" w:cs="Arial"/>
          <w:b/>
          <w:i/>
        </w:rPr>
        <w:t xml:space="preserve"> (</w:t>
      </w:r>
      <w:r w:rsidR="00FD6079">
        <w:rPr>
          <w:rFonts w:ascii="Arial" w:hAnsi="Arial" w:cs="Arial"/>
          <w:b/>
          <w:i/>
        </w:rPr>
        <w:t>oito</w:t>
      </w:r>
      <w:r w:rsidR="00D12884" w:rsidRPr="00F03A78">
        <w:rPr>
          <w:rFonts w:ascii="Arial" w:hAnsi="Arial" w:cs="Arial"/>
          <w:b/>
          <w:i/>
        </w:rPr>
        <w:t>) meses</w:t>
      </w:r>
      <w:r w:rsidR="00D12884" w:rsidRPr="00F03A78">
        <w:rPr>
          <w:rFonts w:ascii="Arial" w:hAnsi="Arial" w:cs="Arial"/>
        </w:rPr>
        <w:t>, contados da expedição da ordem de serviços, que serão executados de acordo com os termos deste Edital, respeitada as normas, especificações, natureza, e demais elementos técnicos fornecidos pela Prefeitura na pasta informativa desta licitação e na proposta licitada, naquilo que não contrariar o edital, os quais ficarão fazendo parte integrante do contrato a ser ajustado com a vencedora.</w:t>
      </w:r>
    </w:p>
    <w:p w14:paraId="3C62AE0F" w14:textId="77777777" w:rsidR="00D12884" w:rsidRPr="00F03A78" w:rsidRDefault="00D12884" w:rsidP="00D12884">
      <w:pPr>
        <w:pStyle w:val="corpo"/>
        <w:shd w:val="clear" w:color="auto" w:fill="FFFFFF" w:themeFill="background1"/>
        <w:spacing w:line="360" w:lineRule="auto"/>
        <w:contextualSpacing/>
        <w:jc w:val="both"/>
        <w:rPr>
          <w:rFonts w:ascii="Arial" w:hAnsi="Arial" w:cs="Arial"/>
        </w:rPr>
      </w:pPr>
      <w:r w:rsidRPr="00F03A78">
        <w:rPr>
          <w:rFonts w:ascii="Arial" w:hAnsi="Arial" w:cs="Arial"/>
        </w:rPr>
        <w:t>16.1.1. As eventuais prorrogações de prazo de vigência do contrato serão formalizadas mediante celebração dos respectivos termos de aditamento ao contrato, respeitadas as condições prescritas na Lei Federal nº 14.133/2021;</w:t>
      </w:r>
    </w:p>
    <w:p w14:paraId="30BC4B51" w14:textId="77777777" w:rsidR="00D12884" w:rsidRPr="00F03A78" w:rsidRDefault="00D12884" w:rsidP="00D12884">
      <w:pPr>
        <w:pStyle w:val="corpo"/>
        <w:shd w:val="clear" w:color="auto" w:fill="FFFFFF" w:themeFill="background1"/>
        <w:spacing w:line="360" w:lineRule="auto"/>
        <w:contextualSpacing/>
        <w:jc w:val="both"/>
        <w:rPr>
          <w:rFonts w:ascii="Arial" w:hAnsi="Arial" w:cs="Arial"/>
        </w:rPr>
      </w:pPr>
      <w:r w:rsidRPr="00F03A78">
        <w:rPr>
          <w:rFonts w:ascii="Arial" w:hAnsi="Arial" w:cs="Arial"/>
        </w:rPr>
        <w:t>16.2.</w:t>
      </w:r>
      <w:r w:rsidRPr="00F03A78">
        <w:rPr>
          <w:rFonts w:ascii="Arial" w:hAnsi="Arial" w:cs="Arial"/>
        </w:rPr>
        <w:tab/>
        <w:t>A contratada não poderá subcontratar os serviços sem a devida anuência da Prefeitura, qualquer subcontratação feita sem autorização da Prefeitura, será nula de pleno direito para efeito do contrato, além de constituir infração passível das cominações legais e contratuais cabíveis.</w:t>
      </w:r>
    </w:p>
    <w:p w14:paraId="65DA83C5" w14:textId="45F6E8DF" w:rsidR="00D151A4" w:rsidRDefault="00D12884" w:rsidP="0054339D">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rPr>
        <w:t xml:space="preserve">16.2.1. Em caso de subcontratação, o contratado permanecerá solidariamente responsável com o </w:t>
      </w:r>
      <w:r w:rsidR="00F16381" w:rsidRPr="00F03A78">
        <w:rPr>
          <w:rFonts w:ascii="Arial" w:hAnsi="Arial" w:cs="Arial"/>
        </w:rPr>
        <w:t>sub</w:t>
      </w:r>
      <w:r w:rsidR="00F16381">
        <w:rPr>
          <w:rFonts w:ascii="Arial" w:hAnsi="Arial" w:cs="Arial"/>
        </w:rPr>
        <w:t>contratado</w:t>
      </w:r>
      <w:r w:rsidRPr="00F03A78">
        <w:rPr>
          <w:rFonts w:ascii="Arial" w:hAnsi="Arial" w:cs="Arial"/>
        </w:rPr>
        <w:t>, tanto em relação a Prefeitura Municipal de Vargem Grande Paulista, como perante terceiros, pelo perfeito cumprimento de todas as cláusulas e condições do contrato.</w:t>
      </w:r>
    </w:p>
    <w:p w14:paraId="0AFDFD4D" w14:textId="77777777" w:rsidR="00212DE8" w:rsidRPr="00F03A78" w:rsidRDefault="00212DE8" w:rsidP="00212DE8">
      <w:pPr>
        <w:pStyle w:val="corpo"/>
        <w:shd w:val="clear" w:color="auto" w:fill="FFFFFF" w:themeFill="background1"/>
        <w:spacing w:before="0" w:after="0" w:line="360" w:lineRule="auto"/>
        <w:contextualSpacing/>
        <w:jc w:val="both"/>
        <w:rPr>
          <w:rFonts w:ascii="Arial" w:hAnsi="Arial" w:cs="Arial"/>
          <w:b/>
        </w:rPr>
      </w:pPr>
      <w:r w:rsidRPr="00F03A78">
        <w:rPr>
          <w:rFonts w:ascii="Arial" w:hAnsi="Arial" w:cs="Arial"/>
          <w:b/>
        </w:rPr>
        <w:lastRenderedPageBreak/>
        <w:t xml:space="preserve">17. </w:t>
      </w:r>
      <w:r w:rsidRPr="00F03A78">
        <w:rPr>
          <w:rFonts w:ascii="Arial" w:hAnsi="Arial" w:cs="Arial"/>
          <w:b/>
          <w:bCs/>
        </w:rPr>
        <w:t>DAS CONDIÇÕES DE PAGAMENTO E DO RECEBIMENTO PROVISÓRIO E PERMANENTE DOS SERVIÇOS</w:t>
      </w:r>
      <w:r w:rsidRPr="00F03A78">
        <w:rPr>
          <w:rFonts w:ascii="Arial" w:hAnsi="Arial" w:cs="Arial"/>
          <w:b/>
        </w:rPr>
        <w:t>:</w:t>
      </w:r>
    </w:p>
    <w:p w14:paraId="4CEB398E"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17.1. Os preços unitários ofertados pela vencedora da licitação, decorrentes da proposta de “menor preço global” pelos serviços previstos no objeto desta, se constituirão, a qualquer título, na única e completa remuneração pela adequada e perfeita execução dos Serviços.</w:t>
      </w:r>
    </w:p>
    <w:p w14:paraId="770BDA78"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17.2. Nos termos do Art. 24 do DECRETO MUNICIPAL Nº 1081, DE 03, DE ABRIL DE 2023, o recebimento provisório ficará a cargo dos fiscais técnicos, administrativo ou setorial e o recebimento definitivo, do gestor do contrato ou da comissão designada pela autoridade competente.</w:t>
      </w:r>
    </w:p>
    <w:p w14:paraId="1CC91E4A" w14:textId="77777777" w:rsidR="00212DE8" w:rsidRPr="00F03A78" w:rsidRDefault="00212DE8" w:rsidP="00212DE8">
      <w:pPr>
        <w:pStyle w:val="Default"/>
        <w:spacing w:line="360" w:lineRule="auto"/>
        <w:jc w:val="both"/>
        <w:rPr>
          <w:rFonts w:ascii="Arial" w:hAnsi="Arial" w:cs="Arial"/>
        </w:rPr>
      </w:pPr>
      <w:r w:rsidRPr="00F03A78">
        <w:rPr>
          <w:rFonts w:ascii="Arial" w:hAnsi="Arial" w:cs="Arial"/>
        </w:rPr>
        <w:t>17.2.1. O objeto do contrato será recebido provisoriamente, em até 15 (quinze) dias da comunicação escrita do contratado de término da execução e definitivamente, após prazo de observação ou vistoria, que não poderá ser superior a 90 (noventa) dias de acordo com os itens e cronograma físicos indicados na proposta da proponente.</w:t>
      </w:r>
    </w:p>
    <w:p w14:paraId="6A9BB78D"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17.3.</w:t>
      </w:r>
      <w:r w:rsidRPr="00F03A78">
        <w:rPr>
          <w:rFonts w:ascii="Arial" w:hAnsi="Arial" w:cs="Arial"/>
        </w:rPr>
        <w:tab/>
        <w:t>Apresentada a medição pela licitante vencedora, fará a Prefeitura a sua conferência, que em caso de divergência em seus quantitativos, comunicará o fato para as devidas correções. Aprovada a medição, a licitante vencedora poderá apresentar a respectiva fatura à Prefeitura, devendo a liquidação ocorrer no prazo de 5 (cinco) dias, e a Prefeitura efetuará o pagamento no prazo de até 15 (quinze) dias, após sua liquidação.</w:t>
      </w:r>
    </w:p>
    <w:p w14:paraId="72DD7EAD"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17.4.</w:t>
      </w:r>
      <w:r w:rsidRPr="00F03A78">
        <w:rPr>
          <w:rFonts w:ascii="Arial" w:hAnsi="Arial" w:cs="Arial"/>
        </w:rPr>
        <w:tab/>
        <w:t>Quando for constatada qualquer irregularidade na Nota Fiscal/Fatura, será imediatamente solicitada à contratada carta de correção, quando couber, ou ainda pertinente regularização, que deverá ser encaminhada ao Dept. de Licitações no prazo de 24 (vinte e quatro) horas;</w:t>
      </w:r>
    </w:p>
    <w:p w14:paraId="3651A69D"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17.5.</w:t>
      </w:r>
      <w:r w:rsidRPr="00F03A78">
        <w:rPr>
          <w:rFonts w:ascii="Arial" w:hAnsi="Arial" w:cs="Arial"/>
        </w:rPr>
        <w:tab/>
        <w:t>Caso a contratada não apresente carta de correção no prazo estipulado, o prazo para pagamento será recontado, a partir da data da sua apresentação.</w:t>
      </w:r>
    </w:p>
    <w:p w14:paraId="7571A0EF"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17.6.</w:t>
      </w:r>
      <w:r w:rsidRPr="00F03A78">
        <w:rPr>
          <w:rFonts w:ascii="Arial" w:hAnsi="Arial" w:cs="Arial"/>
        </w:rPr>
        <w:tab/>
        <w:t>Os preços iniciais propostos deverão obrigatoriamente, ser expressos em reais;</w:t>
      </w:r>
    </w:p>
    <w:p w14:paraId="2337F11B"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17.7.</w:t>
      </w:r>
      <w:r w:rsidRPr="00F03A78">
        <w:rPr>
          <w:rFonts w:ascii="Arial" w:hAnsi="Arial" w:cs="Arial"/>
        </w:rPr>
        <w:tab/>
        <w:t>Nos preços acima aludidos encontram-se computados e diluídos todos ônus decorrentes de despesas diretas e indiretas, mão de obra, equipamentos, encargos sociais e quaisquer outras despesas necessárias, mesmo que não tenham sido apontados expressamente pela Prefeitura, desde que tenha relação com os serviços a serem executados.</w:t>
      </w:r>
    </w:p>
    <w:p w14:paraId="34294B16"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17.8.</w:t>
      </w:r>
      <w:r w:rsidRPr="00F03A78">
        <w:rPr>
          <w:rFonts w:ascii="Arial" w:hAnsi="Arial" w:cs="Arial"/>
        </w:rPr>
        <w:tab/>
      </w:r>
      <w:r w:rsidR="00195BC3" w:rsidRPr="00F03A78">
        <w:rPr>
          <w:rFonts w:ascii="Arial" w:hAnsi="Arial" w:cs="Arial"/>
        </w:rPr>
        <w:t>A medição será mensal e</w:t>
      </w:r>
      <w:r w:rsidRPr="00F03A78">
        <w:rPr>
          <w:rFonts w:ascii="Arial" w:hAnsi="Arial" w:cs="Arial"/>
        </w:rPr>
        <w:t xml:space="preserve"> ser</w:t>
      </w:r>
      <w:r w:rsidR="000D2C97" w:rsidRPr="00F03A78">
        <w:rPr>
          <w:rFonts w:ascii="Arial" w:hAnsi="Arial" w:cs="Arial"/>
        </w:rPr>
        <w:t>á</w:t>
      </w:r>
      <w:r w:rsidRPr="00F03A78">
        <w:rPr>
          <w:rFonts w:ascii="Arial" w:hAnsi="Arial" w:cs="Arial"/>
        </w:rPr>
        <w:t xml:space="preserve"> obtid</w:t>
      </w:r>
      <w:r w:rsidR="00195BC3" w:rsidRPr="00F03A78">
        <w:rPr>
          <w:rFonts w:ascii="Arial" w:hAnsi="Arial" w:cs="Arial"/>
        </w:rPr>
        <w:t>a</w:t>
      </w:r>
      <w:r w:rsidRPr="00F03A78">
        <w:rPr>
          <w:rFonts w:ascii="Arial" w:hAnsi="Arial" w:cs="Arial"/>
        </w:rPr>
        <w:t xml:space="preserve"> mediante a aplicação dos preços unitários em reais, </w:t>
      </w:r>
      <w:r w:rsidR="00195BC3" w:rsidRPr="00F03A78">
        <w:rPr>
          <w:rFonts w:ascii="Arial" w:hAnsi="Arial" w:cs="Arial"/>
        </w:rPr>
        <w:t>e</w:t>
      </w:r>
      <w:r w:rsidRPr="00F03A78">
        <w:rPr>
          <w:rFonts w:ascii="Arial" w:hAnsi="Arial" w:cs="Arial"/>
        </w:rPr>
        <w:t xml:space="preserve"> quantidades de serviços efetivamente executados, conforme Cronograma físico-financeiro indicados na proposta da proponente.</w:t>
      </w:r>
    </w:p>
    <w:p w14:paraId="2F326043"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lastRenderedPageBreak/>
        <w:t>17.9.</w:t>
      </w:r>
      <w:r w:rsidRPr="00F03A78">
        <w:rPr>
          <w:rFonts w:ascii="Arial" w:hAnsi="Arial" w:cs="Arial"/>
        </w:rPr>
        <w:tab/>
        <w:t>Se houver fatos novos que possam influir no comportamento dos preços definidos para esta licitação, estes poderão ser objeto de análises pela Prefeitura, para efeito de concretizados dos serviços.</w:t>
      </w:r>
    </w:p>
    <w:p w14:paraId="3AA3B8F1"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t>17.10.</w:t>
      </w:r>
      <w:r w:rsidRPr="00F03A78">
        <w:rPr>
          <w:rFonts w:ascii="Arial" w:hAnsi="Arial" w:cs="Arial"/>
        </w:rPr>
        <w:tab/>
        <w:t>Quaisquer pagamentos serão feitos tendo-se como base os preços propostos.</w:t>
      </w:r>
    </w:p>
    <w:p w14:paraId="35FABDC8" w14:textId="77777777" w:rsidR="00F34D27" w:rsidRPr="00F03A78" w:rsidRDefault="00F34D27" w:rsidP="007B179F">
      <w:pPr>
        <w:autoSpaceDE w:val="0"/>
        <w:autoSpaceDN w:val="0"/>
        <w:adjustRightInd w:val="0"/>
        <w:jc w:val="both"/>
        <w:rPr>
          <w:rFonts w:ascii="Arial" w:hAnsi="Arial" w:cs="Arial"/>
        </w:rPr>
      </w:pPr>
    </w:p>
    <w:p w14:paraId="6F4F7F64" w14:textId="77777777" w:rsidR="00F34D27" w:rsidRPr="00F03A78" w:rsidRDefault="00F34D27" w:rsidP="00F34D27">
      <w:pPr>
        <w:pStyle w:val="corpo"/>
        <w:shd w:val="clear" w:color="auto" w:fill="FFFFFF" w:themeFill="background1"/>
        <w:spacing w:before="0" w:after="0" w:line="360" w:lineRule="auto"/>
        <w:contextualSpacing/>
        <w:jc w:val="both"/>
        <w:rPr>
          <w:rFonts w:ascii="Arial" w:hAnsi="Arial" w:cs="Arial"/>
        </w:rPr>
      </w:pPr>
      <w:r w:rsidRPr="00F03A78">
        <w:rPr>
          <w:rFonts w:ascii="Arial" w:hAnsi="Arial" w:cs="Arial"/>
          <w:b/>
          <w:bCs/>
        </w:rPr>
        <w:t xml:space="preserve">18. </w:t>
      </w:r>
      <w:bookmarkStart w:id="29" w:name="_Toc122606111"/>
      <w:r w:rsidRPr="00F03A78">
        <w:rPr>
          <w:rFonts w:ascii="Arial" w:hAnsi="Arial" w:cs="Arial"/>
          <w:b/>
        </w:rPr>
        <w:t>DAS INFRAÇÕES ADMINISTRATIVAS E SANÇÕES</w:t>
      </w:r>
      <w:bookmarkEnd w:id="29"/>
    </w:p>
    <w:p w14:paraId="57D70215"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18.1. Comete infração administrativa, nos termos da lei, o licitante que, com dolo ou culpa: </w:t>
      </w:r>
    </w:p>
    <w:p w14:paraId="6E77C90D" w14:textId="77777777" w:rsidR="00F34D27" w:rsidRPr="00F03A78" w:rsidRDefault="00F34D27" w:rsidP="00F34D27">
      <w:pPr>
        <w:spacing w:line="360" w:lineRule="auto"/>
        <w:contextualSpacing/>
        <w:jc w:val="both"/>
        <w:rPr>
          <w:rFonts w:ascii="Arial" w:hAnsi="Arial" w:cs="Arial"/>
        </w:rPr>
      </w:pPr>
      <w:bookmarkStart w:id="30" w:name="_Ref114668085"/>
      <w:bookmarkStart w:id="31" w:name="_Hlk114652595"/>
      <w:r w:rsidRPr="00F03A78">
        <w:rPr>
          <w:rFonts w:ascii="Arial" w:hAnsi="Arial" w:cs="Arial"/>
        </w:rPr>
        <w:t>18.1.1. deixar de entregar a documentação exigida para o certame ou não entregar qualquer documento que tenha sido solicitado pelo</w:t>
      </w:r>
      <w:r w:rsidR="00A076BB" w:rsidRPr="00F03A78">
        <w:rPr>
          <w:rFonts w:ascii="Arial" w:hAnsi="Arial" w:cs="Arial"/>
        </w:rPr>
        <w:t xml:space="preserve"> Agente de Contratação</w:t>
      </w:r>
      <w:r w:rsidRPr="00F03A78">
        <w:rPr>
          <w:rFonts w:ascii="Arial" w:hAnsi="Arial" w:cs="Arial"/>
        </w:rPr>
        <w:t xml:space="preserve"> durante o certame;</w:t>
      </w:r>
      <w:bookmarkEnd w:id="30"/>
    </w:p>
    <w:p w14:paraId="0468E75F" w14:textId="77777777" w:rsidR="00F34D27" w:rsidRPr="00F03A78" w:rsidRDefault="00F34D27" w:rsidP="00F34D27">
      <w:pPr>
        <w:spacing w:line="360" w:lineRule="auto"/>
        <w:contextualSpacing/>
        <w:jc w:val="both"/>
        <w:rPr>
          <w:rFonts w:ascii="Arial" w:hAnsi="Arial" w:cs="Arial"/>
        </w:rPr>
      </w:pPr>
      <w:bookmarkStart w:id="32" w:name="_Ref114668108"/>
      <w:r w:rsidRPr="00F03A78">
        <w:rPr>
          <w:rFonts w:ascii="Arial" w:hAnsi="Arial" w:cs="Arial"/>
        </w:rPr>
        <w:t>18.2. Salvo em decorrência de fato superveniente devidamente justificado, não mantiver a proposta em especial quando:</w:t>
      </w:r>
      <w:bookmarkEnd w:id="32"/>
    </w:p>
    <w:p w14:paraId="4780CD8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18.2.1. não enviar a proposta adequada ao último lance ofertado ou após a negociação; </w:t>
      </w:r>
    </w:p>
    <w:p w14:paraId="335884DD"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18.2.2. recusar-se a enviar o detalhamento da proposta quando exigível; </w:t>
      </w:r>
    </w:p>
    <w:p w14:paraId="65EDD23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18.2.3. injustificadamente, pedir para ser desclassificado quando encerrada a etapa competitiva; ou </w:t>
      </w:r>
    </w:p>
    <w:p w14:paraId="6FA5C60A"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18.2.4. apresentar proposta em desacordo com as especificações do edital; </w:t>
      </w:r>
    </w:p>
    <w:p w14:paraId="45AB73D4" w14:textId="77777777" w:rsidR="00F34D27" w:rsidRPr="00F03A78" w:rsidRDefault="00F34D27" w:rsidP="00F34D27">
      <w:pPr>
        <w:spacing w:line="360" w:lineRule="auto"/>
        <w:contextualSpacing/>
        <w:jc w:val="both"/>
        <w:rPr>
          <w:rFonts w:ascii="Arial" w:hAnsi="Arial" w:cs="Arial"/>
        </w:rPr>
      </w:pPr>
      <w:bookmarkStart w:id="33" w:name="_Ref114668139"/>
      <w:r w:rsidRPr="00F03A78">
        <w:rPr>
          <w:rFonts w:ascii="Arial" w:hAnsi="Arial" w:cs="Arial"/>
        </w:rPr>
        <w:t>18.3. não celebrar o contrato ou não entregar a documentação exigida para a contratação, quando convocado dentro do prazo de validade de sua proposta;</w:t>
      </w:r>
      <w:bookmarkEnd w:id="33"/>
    </w:p>
    <w:p w14:paraId="5D877224"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18.3.1. recusar-se, sem justificativa, a assinar o contrato ou a aceitar ou retirar o instrumento equivalente no prazo estabelecido pela Administração;</w:t>
      </w:r>
    </w:p>
    <w:p w14:paraId="3032BF06" w14:textId="77777777" w:rsidR="00F34D27" w:rsidRPr="00F03A78" w:rsidRDefault="00F34D27" w:rsidP="00F34D27">
      <w:pPr>
        <w:spacing w:line="360" w:lineRule="auto"/>
        <w:contextualSpacing/>
        <w:jc w:val="both"/>
        <w:rPr>
          <w:rFonts w:ascii="Arial" w:hAnsi="Arial" w:cs="Arial"/>
        </w:rPr>
      </w:pPr>
      <w:bookmarkStart w:id="34" w:name="_Ref114668249"/>
      <w:r w:rsidRPr="00F03A78">
        <w:rPr>
          <w:rFonts w:ascii="Arial" w:hAnsi="Arial" w:cs="Arial"/>
        </w:rPr>
        <w:t>18.4. apresentar declaração ou documentação falsa exigida para o certame ou prestar declaração falsa durante a licitação</w:t>
      </w:r>
      <w:bookmarkEnd w:id="34"/>
    </w:p>
    <w:p w14:paraId="25D70AE5" w14:textId="77777777" w:rsidR="00F34D27" w:rsidRPr="00F03A78" w:rsidRDefault="00F34D27" w:rsidP="00F34D27">
      <w:pPr>
        <w:spacing w:line="360" w:lineRule="auto"/>
        <w:contextualSpacing/>
        <w:jc w:val="both"/>
        <w:rPr>
          <w:rFonts w:ascii="Arial" w:hAnsi="Arial" w:cs="Arial"/>
        </w:rPr>
      </w:pPr>
      <w:bookmarkStart w:id="35" w:name="_Ref114668245"/>
      <w:r w:rsidRPr="00F03A78">
        <w:rPr>
          <w:rFonts w:ascii="Arial" w:hAnsi="Arial" w:cs="Arial"/>
        </w:rPr>
        <w:t>18.5. fraudar a licitação</w:t>
      </w:r>
      <w:bookmarkEnd w:id="35"/>
    </w:p>
    <w:p w14:paraId="45C9B222" w14:textId="77777777" w:rsidR="00F34D27" w:rsidRPr="00F03A78" w:rsidRDefault="00F34D27" w:rsidP="00F34D27">
      <w:pPr>
        <w:spacing w:line="360" w:lineRule="auto"/>
        <w:contextualSpacing/>
        <w:jc w:val="both"/>
        <w:rPr>
          <w:rFonts w:ascii="Arial" w:hAnsi="Arial" w:cs="Arial"/>
        </w:rPr>
      </w:pPr>
      <w:bookmarkStart w:id="36" w:name="_Ref114668247"/>
      <w:r w:rsidRPr="00F03A78">
        <w:rPr>
          <w:rFonts w:ascii="Arial" w:hAnsi="Arial" w:cs="Arial"/>
        </w:rPr>
        <w:t>18.6. comportar-se de modo inidôneo ou cometer fraude de qualquer natureza, em especial quando:</w:t>
      </w:r>
      <w:bookmarkEnd w:id="36"/>
    </w:p>
    <w:p w14:paraId="65C38C0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18.6.1. agir em conluio ou em desconformidade com a lei; </w:t>
      </w:r>
    </w:p>
    <w:p w14:paraId="19DEF16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18.6.2. induzir deliberadamente a erro no julgamento; </w:t>
      </w:r>
    </w:p>
    <w:p w14:paraId="18E003F7" w14:textId="77777777" w:rsidR="00F34D27" w:rsidRPr="00F03A78" w:rsidRDefault="00F34D27" w:rsidP="00F34D27">
      <w:pPr>
        <w:spacing w:line="360" w:lineRule="auto"/>
        <w:contextualSpacing/>
        <w:jc w:val="both"/>
        <w:rPr>
          <w:rFonts w:ascii="Arial" w:hAnsi="Arial" w:cs="Arial"/>
        </w:rPr>
      </w:pPr>
      <w:bookmarkStart w:id="37" w:name="_Ref114668251"/>
      <w:r w:rsidRPr="00F03A78">
        <w:rPr>
          <w:rFonts w:ascii="Arial" w:hAnsi="Arial" w:cs="Arial"/>
        </w:rPr>
        <w:t>18.7. praticar atos ilícitos com vistas a frustrar os objetivos da licitação</w:t>
      </w:r>
      <w:bookmarkEnd w:id="37"/>
    </w:p>
    <w:p w14:paraId="6504E4C2" w14:textId="77777777" w:rsidR="00F34D27" w:rsidRPr="00F03A78" w:rsidRDefault="00F34D27" w:rsidP="00F34D27">
      <w:pPr>
        <w:spacing w:line="360" w:lineRule="auto"/>
        <w:contextualSpacing/>
        <w:jc w:val="both"/>
        <w:rPr>
          <w:rFonts w:ascii="Arial" w:hAnsi="Arial" w:cs="Arial"/>
        </w:rPr>
      </w:pPr>
      <w:bookmarkStart w:id="38" w:name="_Ref114668252"/>
      <w:r w:rsidRPr="00F03A78">
        <w:rPr>
          <w:rFonts w:ascii="Arial" w:hAnsi="Arial" w:cs="Arial"/>
        </w:rPr>
        <w:t xml:space="preserve">18.8. praticar ato lesivo previsto no </w:t>
      </w:r>
      <w:hyperlink r:id="rId14" w:anchor="art5" w:history="1">
        <w:r w:rsidRPr="00F03A78">
          <w:rPr>
            <w:rStyle w:val="Hyperlink"/>
            <w:rFonts w:ascii="Arial" w:hAnsi="Arial" w:cs="Arial"/>
          </w:rPr>
          <w:t>art. 5º da Lei n.º 12.846, de 2013</w:t>
        </w:r>
      </w:hyperlink>
      <w:r w:rsidRPr="00F03A78">
        <w:rPr>
          <w:rFonts w:ascii="Arial" w:hAnsi="Arial" w:cs="Arial"/>
        </w:rPr>
        <w:t>.</w:t>
      </w:r>
      <w:bookmarkEnd w:id="38"/>
    </w:p>
    <w:bookmarkEnd w:id="31"/>
    <w:p w14:paraId="07C8D20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18.9. Com fulcro na </w:t>
      </w:r>
      <w:hyperlink r:id="rId15" w:history="1">
        <w:r w:rsidRPr="00F03A78">
          <w:rPr>
            <w:rStyle w:val="Hyperlink"/>
            <w:rFonts w:ascii="Arial" w:hAnsi="Arial" w:cs="Arial"/>
          </w:rPr>
          <w:t>Lei nº 14.133, de 2021</w:t>
        </w:r>
      </w:hyperlink>
      <w:r w:rsidRPr="00F03A78">
        <w:rPr>
          <w:rFonts w:ascii="Arial" w:hAnsi="Arial" w:cs="Arial"/>
        </w:rPr>
        <w:t xml:space="preserve">, a Administração poderá, garantida a prévia defesa, aplicar aos licitantes e/ou adjudicatários as seguintes sanções, sem prejuízo das responsabilidades civil e criminal: </w:t>
      </w:r>
    </w:p>
    <w:p w14:paraId="3E2D1694"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18.9.1. advertência; </w:t>
      </w:r>
    </w:p>
    <w:p w14:paraId="62C7F7A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lastRenderedPageBreak/>
        <w:t>18.9.2. multa;</w:t>
      </w:r>
    </w:p>
    <w:p w14:paraId="2C75350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18.9.3. impedimento de licitar e contratar e</w:t>
      </w:r>
    </w:p>
    <w:p w14:paraId="278072E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18.9.4. declaração de inidoneidade para licitar ou contratar, enquanto perdurarem os motivos determinantes da punição ou até que seja promovida sua reabilitação perante a própria autoridade que aplicou a penalidade.</w:t>
      </w:r>
    </w:p>
    <w:p w14:paraId="05C529E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18.10. Na aplicação das sanções serão considerados os elementos previstos no art. 156, § 1º, da Lei 14.133/2021.</w:t>
      </w:r>
    </w:p>
    <w:p w14:paraId="77E5C49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18.11. As sanções de advertência, impedimento de licitar e contratar e declaração de inidoneidade, bem como a sanção de multa aplicada em percentual de 0,5% a 30% incidente sobre o valor da proposta, respeitarão o devido processo legal, obedecerão ao prazo de defesa previsto nos arts. 156 e seguintes, da Lei 14.133/2021.</w:t>
      </w:r>
    </w:p>
    <w:p w14:paraId="565CE7A7" w14:textId="6EACE82D" w:rsidR="00F34D27" w:rsidRPr="00F03A78" w:rsidRDefault="00F34D27" w:rsidP="00F82BF3">
      <w:pPr>
        <w:spacing w:line="360" w:lineRule="auto"/>
        <w:contextualSpacing/>
        <w:jc w:val="both"/>
        <w:rPr>
          <w:rFonts w:ascii="Arial" w:hAnsi="Arial" w:cs="Arial"/>
        </w:rPr>
      </w:pPr>
      <w:r w:rsidRPr="00F03A78">
        <w:rPr>
          <w:rFonts w:ascii="Arial" w:hAnsi="Arial" w:cs="Arial"/>
        </w:rPr>
        <w:t>18.12. A recusa injustificada do adjudicatário em assinar o contrato ou em aceitar ou retirar o instrumento equivalente no prazo estabelecido pela Administração, caracterizará o descumprimento total da obrigação assumida.</w:t>
      </w:r>
    </w:p>
    <w:p w14:paraId="452FD46C"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19. DISPOSIÇÕES FINAIS:</w:t>
      </w:r>
    </w:p>
    <w:p w14:paraId="56F51C8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19.1. Será divulgada ata da sessão pública no sistema eletrônico.</w:t>
      </w:r>
    </w:p>
    <w:p w14:paraId="145388F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19.2.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A076BB" w:rsidRPr="00F03A78">
        <w:rPr>
          <w:rFonts w:ascii="Arial" w:hAnsi="Arial" w:cs="Arial"/>
        </w:rPr>
        <w:t>Agente de Contratação</w:t>
      </w:r>
      <w:r w:rsidRPr="00F03A78">
        <w:rPr>
          <w:rFonts w:ascii="Arial" w:hAnsi="Arial" w:cs="Arial"/>
        </w:rPr>
        <w:t>.</w:t>
      </w:r>
    </w:p>
    <w:p w14:paraId="63B90D44"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19.3. Todas as referências de tempo no Edital, no aviso e durante a sessão pública observarão o horário de Brasília - DF.</w:t>
      </w:r>
    </w:p>
    <w:p w14:paraId="4D3EDEB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19.4. A homologação do resultado desta licitação não implicará direito à contratação.</w:t>
      </w:r>
    </w:p>
    <w:p w14:paraId="7FF3EE38"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19.5. As normas disciplinadoras da licitação serão sempre interpretadas em favor da ampliação da disputa entre os interessados, desde que não comprometam o interesse da Administração, o princípio da isonomia, a finalidade e a segurança da contratação. </w:t>
      </w:r>
    </w:p>
    <w:p w14:paraId="4C06DA5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19.6. Os licitantes assumem todos os custos de preparação e apresentação de suas propostas e a Administração não será, em nenhum caso, responsável por esses custos, independentemente da condução ou do resultado do processo licitatório.</w:t>
      </w:r>
    </w:p>
    <w:p w14:paraId="3DF25EE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19.7. Na contagem dos prazos estabelecidos neste Edital e seus Anexos, excluir-se-á o dia do início e incluir-se-á o do vencimento. Só se iniciam e vencem os prazos em dias de expediente na Administração.</w:t>
      </w:r>
    </w:p>
    <w:p w14:paraId="1630432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lastRenderedPageBreak/>
        <w:t>19.8. O desatendimento de exigências formais não essenciais não importará o afastamento do licitante, desde que seja possível o aproveitamento do ato, observados os princípios da isonomia e do interesse público.</w:t>
      </w:r>
    </w:p>
    <w:p w14:paraId="548BEFBA"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19.9. O Manual de operações da Plataforma BBMNET Licitações encontra-se disponível aos interessados no Portal </w:t>
      </w:r>
      <w:hyperlink r:id="rId16" w:history="1">
        <w:r w:rsidRPr="00F03A78">
          <w:rPr>
            <w:rStyle w:val="Hyperlink"/>
            <w:rFonts w:ascii="Arial" w:hAnsi="Arial" w:cs="Arial"/>
          </w:rPr>
          <w:t>www.novobbmnet.com.br</w:t>
        </w:r>
      </w:hyperlink>
      <w:r w:rsidRPr="00F03A78">
        <w:rPr>
          <w:rFonts w:ascii="Arial" w:hAnsi="Arial" w:cs="Arial"/>
        </w:rPr>
        <w:t>.</w:t>
      </w:r>
    </w:p>
    <w:p w14:paraId="177888E4"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19.10. Dúvidas ou esclarecimentos adicionais sobre o uso da Plataforma BBMNET Licitações podem ser obtidas nos canais de atendimento da Plataforma BBMNET Licitações, por e-mail, whatsapp, telefone e chat disponíveis no Portal </w:t>
      </w:r>
      <w:hyperlink r:id="rId17" w:history="1">
        <w:r w:rsidRPr="00F03A78">
          <w:rPr>
            <w:rStyle w:val="Hyperlink"/>
            <w:rFonts w:ascii="Arial" w:hAnsi="Arial" w:cs="Arial"/>
          </w:rPr>
          <w:t>www.novobbmnet.com.br</w:t>
        </w:r>
      </w:hyperlink>
      <w:r w:rsidRPr="00F03A78">
        <w:rPr>
          <w:rFonts w:ascii="Arial" w:hAnsi="Arial" w:cs="Arial"/>
        </w:rPr>
        <w:t>.</w:t>
      </w:r>
    </w:p>
    <w:p w14:paraId="06284FE6"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19.11. Em caso de divergência entre disposições deste Edital e de seus anexos ou demais peças que compõem o processo, prevalecerá as deste Edital.</w:t>
      </w:r>
    </w:p>
    <w:p w14:paraId="538DDF74" w14:textId="497AA893" w:rsidR="00F34D27" w:rsidRPr="00EF1043" w:rsidRDefault="00F34D27" w:rsidP="00F34D27">
      <w:pPr>
        <w:spacing w:line="360" w:lineRule="auto"/>
        <w:contextualSpacing/>
        <w:jc w:val="both"/>
        <w:rPr>
          <w:rFonts w:ascii="Arial" w:hAnsi="Arial" w:cs="Arial"/>
        </w:rPr>
      </w:pPr>
      <w:r w:rsidRPr="00F03A78">
        <w:rPr>
          <w:rFonts w:ascii="Arial" w:hAnsi="Arial" w:cs="Arial"/>
        </w:rPr>
        <w:t xml:space="preserve">19.12. O Edital e seus anexos estão disponíveis, na íntegra, no Portal Nacional de Contratações Públicas (PNCP), endereço eletrônico www.vargemgrandepaulista.sp.gov.br e no endereço eletrônico www.novobbmnet.com.br. Informações sobre esta licitação poderão ser obtidas pelo telefone (11) 4158.8800, </w:t>
      </w:r>
      <w:r w:rsidR="006524D7" w:rsidRPr="00EF1043">
        <w:rPr>
          <w:rFonts w:ascii="Arial" w:eastAsiaTheme="minorEastAsia" w:hAnsi="Arial" w:cs="Arial"/>
          <w:sz w:val="23"/>
          <w:szCs w:val="23"/>
        </w:rPr>
        <w:t xml:space="preserve">Extrato de Publicação no Diário Oficial do Estado de São Paulo Imprensa Oficial Eletrônica do Município de Vargem Grande Paulista </w:t>
      </w:r>
      <w:r w:rsidR="006524D7" w:rsidRPr="00EF1043">
        <w:rPr>
          <w:rFonts w:ascii="Arial" w:hAnsi="Arial" w:cs="Arial"/>
          <w:sz w:val="23"/>
          <w:szCs w:val="23"/>
        </w:rPr>
        <w:t xml:space="preserve">e </w:t>
      </w:r>
      <w:r w:rsidR="006524D7" w:rsidRPr="00EF1043">
        <w:rPr>
          <w:rFonts w:ascii="Arial" w:eastAsiaTheme="minorEastAsia" w:hAnsi="Arial" w:cs="Arial"/>
          <w:sz w:val="23"/>
          <w:szCs w:val="23"/>
        </w:rPr>
        <w:t>Diário de Grande Circulação</w:t>
      </w:r>
      <w:r w:rsidR="00356A85" w:rsidRPr="00EF1043">
        <w:rPr>
          <w:rFonts w:ascii="Arial" w:eastAsiaTheme="minorEastAsia" w:hAnsi="Arial" w:cs="Arial"/>
          <w:sz w:val="23"/>
          <w:szCs w:val="23"/>
        </w:rPr>
        <w:t>.</w:t>
      </w:r>
    </w:p>
    <w:p w14:paraId="04C24820" w14:textId="77777777" w:rsidR="00F34D27" w:rsidRPr="00EF1043" w:rsidRDefault="00F34D27" w:rsidP="00F34D27">
      <w:pPr>
        <w:spacing w:line="360" w:lineRule="auto"/>
        <w:contextualSpacing/>
        <w:jc w:val="both"/>
        <w:rPr>
          <w:rFonts w:ascii="Arial" w:hAnsi="Arial" w:cs="Arial"/>
        </w:rPr>
      </w:pPr>
      <w:r w:rsidRPr="00EF1043">
        <w:rPr>
          <w:rFonts w:ascii="Arial" w:hAnsi="Arial" w:cs="Arial"/>
        </w:rPr>
        <w:t>19.13. Constitui parte integrante deste edital:</w:t>
      </w:r>
    </w:p>
    <w:p w14:paraId="2C55A514" w14:textId="77777777" w:rsidR="00353648" w:rsidRPr="00EF1043" w:rsidRDefault="00F34D27" w:rsidP="00353648">
      <w:pPr>
        <w:pStyle w:val="PargrafodaLista"/>
        <w:spacing w:line="360" w:lineRule="auto"/>
        <w:jc w:val="both"/>
        <w:rPr>
          <w:rFonts w:ascii="Arial" w:hAnsi="Arial" w:cs="Arial"/>
          <w:sz w:val="24"/>
          <w:szCs w:val="24"/>
        </w:rPr>
      </w:pPr>
      <w:r w:rsidRPr="00EF1043">
        <w:rPr>
          <w:rFonts w:ascii="Arial" w:hAnsi="Arial" w:cs="Arial"/>
          <w:sz w:val="24"/>
          <w:szCs w:val="24"/>
        </w:rPr>
        <w:t xml:space="preserve">Anexo I - </w:t>
      </w:r>
      <w:r w:rsidR="00353648" w:rsidRPr="00EF1043">
        <w:rPr>
          <w:rFonts w:ascii="Arial" w:hAnsi="Arial" w:cs="Arial"/>
          <w:sz w:val="24"/>
          <w:szCs w:val="24"/>
        </w:rPr>
        <w:t>Projeto Básico; Planilha Estimativa de Preços Mensurados pela Prefeitura; Memorial Descritivo da Obra; e Planilha Físico-Financeira</w:t>
      </w:r>
      <w:r w:rsidRPr="00EF1043">
        <w:rPr>
          <w:rFonts w:ascii="Arial" w:hAnsi="Arial" w:cs="Arial"/>
          <w:sz w:val="24"/>
          <w:szCs w:val="24"/>
        </w:rPr>
        <w:t>;</w:t>
      </w:r>
    </w:p>
    <w:p w14:paraId="6CAAC59B" w14:textId="77777777" w:rsidR="00F34D27" w:rsidRPr="00EF1043" w:rsidRDefault="00F34D27" w:rsidP="00353648">
      <w:pPr>
        <w:pStyle w:val="PargrafodaLista"/>
        <w:spacing w:line="360" w:lineRule="auto"/>
        <w:jc w:val="both"/>
        <w:rPr>
          <w:rFonts w:ascii="Arial" w:hAnsi="Arial" w:cs="Arial"/>
          <w:sz w:val="24"/>
          <w:szCs w:val="24"/>
        </w:rPr>
      </w:pPr>
      <w:r w:rsidRPr="00EF1043">
        <w:rPr>
          <w:rFonts w:ascii="Arial" w:hAnsi="Arial" w:cs="Arial"/>
          <w:sz w:val="24"/>
          <w:szCs w:val="24"/>
        </w:rPr>
        <w:t>Anexo II –Documentos para Habilitação;</w:t>
      </w:r>
    </w:p>
    <w:p w14:paraId="6E6BC73D" w14:textId="77777777" w:rsidR="00F34D27" w:rsidRPr="00EF1043" w:rsidRDefault="00F34D27" w:rsidP="00353648">
      <w:pPr>
        <w:pStyle w:val="PargrafodaLista"/>
        <w:spacing w:line="360" w:lineRule="auto"/>
        <w:jc w:val="both"/>
        <w:rPr>
          <w:rFonts w:ascii="Arial" w:hAnsi="Arial" w:cs="Arial"/>
          <w:sz w:val="24"/>
          <w:szCs w:val="24"/>
        </w:rPr>
      </w:pPr>
      <w:r w:rsidRPr="00EF1043">
        <w:rPr>
          <w:rFonts w:ascii="Arial" w:hAnsi="Arial" w:cs="Arial"/>
          <w:sz w:val="24"/>
          <w:szCs w:val="24"/>
        </w:rPr>
        <w:t>Anexo III – Minuta do termo de Contrato;</w:t>
      </w:r>
    </w:p>
    <w:p w14:paraId="37C759C9" w14:textId="77777777" w:rsidR="00F74E62" w:rsidRPr="00EF1043" w:rsidRDefault="00F34D27" w:rsidP="002E4CCC">
      <w:pPr>
        <w:pStyle w:val="PargrafodaLista"/>
        <w:spacing w:line="360" w:lineRule="auto"/>
        <w:jc w:val="both"/>
        <w:rPr>
          <w:rFonts w:ascii="Arial" w:hAnsi="Arial" w:cs="Arial"/>
          <w:sz w:val="24"/>
          <w:szCs w:val="24"/>
        </w:rPr>
      </w:pPr>
      <w:r w:rsidRPr="00EF1043">
        <w:rPr>
          <w:rFonts w:ascii="Arial" w:hAnsi="Arial" w:cs="Arial"/>
          <w:sz w:val="24"/>
          <w:szCs w:val="24"/>
        </w:rPr>
        <w:t>Anexo IV –Modelo de Carta de Apresentação de Proposta Final para Prestação dos Serviços/Fornecimento;</w:t>
      </w:r>
    </w:p>
    <w:p w14:paraId="04A5FFBC" w14:textId="77777777" w:rsidR="00F82BF3" w:rsidRPr="00EF1043" w:rsidRDefault="00F82BF3" w:rsidP="002E4CCC">
      <w:pPr>
        <w:pStyle w:val="PargrafodaLista"/>
        <w:spacing w:line="360" w:lineRule="auto"/>
        <w:jc w:val="both"/>
        <w:rPr>
          <w:rFonts w:ascii="Arial" w:hAnsi="Arial" w:cs="Arial"/>
          <w:sz w:val="24"/>
          <w:szCs w:val="24"/>
        </w:rPr>
      </w:pPr>
    </w:p>
    <w:p w14:paraId="59C8A454" w14:textId="4AE6B2B8" w:rsidR="007D3F5D" w:rsidRDefault="00F34D27" w:rsidP="00AF541B">
      <w:pPr>
        <w:pStyle w:val="PargrafodaLista"/>
        <w:tabs>
          <w:tab w:val="left" w:pos="4488"/>
        </w:tabs>
        <w:spacing w:line="360" w:lineRule="auto"/>
        <w:jc w:val="right"/>
        <w:rPr>
          <w:rFonts w:ascii="Arial" w:hAnsi="Arial" w:cs="Arial"/>
          <w:sz w:val="24"/>
          <w:szCs w:val="24"/>
        </w:rPr>
      </w:pPr>
      <w:r w:rsidRPr="00EF1043">
        <w:rPr>
          <w:rFonts w:ascii="Arial" w:hAnsi="Arial" w:cs="Arial"/>
          <w:sz w:val="24"/>
          <w:szCs w:val="24"/>
        </w:rPr>
        <w:t xml:space="preserve">Vargem Grande Paulista, </w:t>
      </w:r>
      <w:r w:rsidR="00EF1043">
        <w:rPr>
          <w:rFonts w:ascii="Arial" w:hAnsi="Arial" w:cs="Arial"/>
          <w:sz w:val="24"/>
          <w:szCs w:val="24"/>
        </w:rPr>
        <w:t>12</w:t>
      </w:r>
      <w:r w:rsidR="001B4E4E" w:rsidRPr="00EF1043">
        <w:rPr>
          <w:rFonts w:ascii="Arial" w:hAnsi="Arial" w:cs="Arial"/>
          <w:sz w:val="24"/>
          <w:szCs w:val="24"/>
        </w:rPr>
        <w:t xml:space="preserve"> </w:t>
      </w:r>
      <w:r w:rsidRPr="00EF1043">
        <w:rPr>
          <w:rFonts w:ascii="Arial" w:hAnsi="Arial" w:cs="Arial"/>
          <w:sz w:val="24"/>
          <w:szCs w:val="24"/>
        </w:rPr>
        <w:t xml:space="preserve">de </w:t>
      </w:r>
      <w:r w:rsidR="00EF1043">
        <w:rPr>
          <w:rFonts w:ascii="Arial" w:hAnsi="Arial" w:cs="Arial"/>
          <w:sz w:val="24"/>
          <w:szCs w:val="24"/>
        </w:rPr>
        <w:t>junho</w:t>
      </w:r>
      <w:r w:rsidR="00F060FF" w:rsidRPr="00EF1043">
        <w:rPr>
          <w:rFonts w:ascii="Arial" w:hAnsi="Arial" w:cs="Arial"/>
          <w:sz w:val="24"/>
          <w:szCs w:val="24"/>
        </w:rPr>
        <w:t xml:space="preserve"> </w:t>
      </w:r>
      <w:r w:rsidRPr="00EF1043">
        <w:rPr>
          <w:rFonts w:ascii="Arial" w:hAnsi="Arial" w:cs="Arial"/>
          <w:sz w:val="24"/>
          <w:szCs w:val="24"/>
        </w:rPr>
        <w:t>de 202</w:t>
      </w:r>
      <w:r w:rsidR="001B0119" w:rsidRPr="00EF1043">
        <w:rPr>
          <w:rFonts w:ascii="Arial" w:hAnsi="Arial" w:cs="Arial"/>
          <w:sz w:val="24"/>
          <w:szCs w:val="24"/>
        </w:rPr>
        <w:t>6</w:t>
      </w:r>
      <w:r w:rsidRPr="00EF1043">
        <w:rPr>
          <w:rFonts w:ascii="Arial" w:hAnsi="Arial" w:cs="Arial"/>
          <w:sz w:val="24"/>
          <w:szCs w:val="24"/>
        </w:rPr>
        <w:t>.</w:t>
      </w:r>
    </w:p>
    <w:p w14:paraId="3067DAD1" w14:textId="77777777" w:rsidR="00F82BF3" w:rsidRDefault="00F82BF3" w:rsidP="00AF541B">
      <w:pPr>
        <w:pStyle w:val="PargrafodaLista"/>
        <w:tabs>
          <w:tab w:val="left" w:pos="4488"/>
        </w:tabs>
        <w:spacing w:line="360" w:lineRule="auto"/>
        <w:jc w:val="right"/>
        <w:rPr>
          <w:rFonts w:ascii="Arial" w:hAnsi="Arial" w:cs="Arial"/>
          <w:sz w:val="24"/>
          <w:szCs w:val="24"/>
        </w:rPr>
      </w:pPr>
    </w:p>
    <w:p w14:paraId="0A33ECE5" w14:textId="77777777" w:rsidR="00C4111B" w:rsidRDefault="00C4111B" w:rsidP="00AF541B">
      <w:pPr>
        <w:pStyle w:val="PargrafodaLista"/>
        <w:tabs>
          <w:tab w:val="left" w:pos="4488"/>
        </w:tabs>
        <w:spacing w:line="360" w:lineRule="auto"/>
        <w:jc w:val="right"/>
        <w:rPr>
          <w:rFonts w:ascii="Arial" w:hAnsi="Arial" w:cs="Arial"/>
          <w:sz w:val="24"/>
          <w:szCs w:val="24"/>
        </w:rPr>
      </w:pPr>
    </w:p>
    <w:p w14:paraId="61B39337" w14:textId="77777777" w:rsidR="00C4111B" w:rsidRPr="00D151A4" w:rsidRDefault="00C4111B" w:rsidP="00AF541B">
      <w:pPr>
        <w:pStyle w:val="PargrafodaLista"/>
        <w:tabs>
          <w:tab w:val="left" w:pos="4488"/>
        </w:tabs>
        <w:spacing w:line="360" w:lineRule="auto"/>
        <w:jc w:val="right"/>
        <w:rPr>
          <w:rFonts w:ascii="Arial" w:hAnsi="Arial" w:cs="Arial"/>
        </w:rPr>
      </w:pPr>
    </w:p>
    <w:p w14:paraId="01551930" w14:textId="77777777" w:rsidR="00F34D27" w:rsidRPr="00F03A78" w:rsidRDefault="00755E77" w:rsidP="00F34D27">
      <w:pPr>
        <w:shd w:val="clear" w:color="auto" w:fill="FFFFFF" w:themeFill="background1"/>
        <w:spacing w:line="360" w:lineRule="auto"/>
        <w:contextualSpacing/>
        <w:jc w:val="center"/>
        <w:rPr>
          <w:rFonts w:ascii="Arial" w:hAnsi="Arial" w:cs="Arial"/>
          <w:b/>
        </w:rPr>
      </w:pPr>
      <w:r w:rsidRPr="00F03A78">
        <w:rPr>
          <w:rFonts w:ascii="Arial" w:hAnsi="Arial" w:cs="Arial"/>
          <w:b/>
        </w:rPr>
        <w:t>José Luiz de Oliveira Prado</w:t>
      </w:r>
    </w:p>
    <w:p w14:paraId="38B404C7" w14:textId="77777777" w:rsidR="00F34D27" w:rsidRDefault="00F34D27" w:rsidP="00F34D27">
      <w:pPr>
        <w:spacing w:line="360" w:lineRule="auto"/>
        <w:contextualSpacing/>
        <w:jc w:val="center"/>
        <w:rPr>
          <w:rFonts w:ascii="Arial" w:hAnsi="Arial" w:cs="Arial"/>
          <w:b/>
        </w:rPr>
      </w:pPr>
      <w:r w:rsidRPr="00F03A78">
        <w:rPr>
          <w:rFonts w:ascii="Arial" w:hAnsi="Arial" w:cs="Arial"/>
          <w:b/>
        </w:rPr>
        <w:t>Departamento de Licitações e Contratos Administrativos</w:t>
      </w:r>
    </w:p>
    <w:p w14:paraId="0ABF24B7" w14:textId="77777777" w:rsidR="00C4111B" w:rsidRDefault="00C4111B" w:rsidP="00F34D27">
      <w:pPr>
        <w:spacing w:line="360" w:lineRule="auto"/>
        <w:contextualSpacing/>
        <w:jc w:val="center"/>
        <w:rPr>
          <w:rFonts w:ascii="Arial" w:hAnsi="Arial" w:cs="Arial"/>
          <w:b/>
        </w:rPr>
      </w:pPr>
    </w:p>
    <w:p w14:paraId="54F80757" w14:textId="77777777" w:rsidR="00C4111B" w:rsidRDefault="00C4111B" w:rsidP="00F34D27">
      <w:pPr>
        <w:spacing w:line="360" w:lineRule="auto"/>
        <w:contextualSpacing/>
        <w:jc w:val="center"/>
        <w:rPr>
          <w:rFonts w:ascii="Arial" w:hAnsi="Arial" w:cs="Arial"/>
          <w:b/>
        </w:rPr>
      </w:pPr>
    </w:p>
    <w:p w14:paraId="579FDC35" w14:textId="77777777" w:rsidR="00F82BF3" w:rsidRDefault="00F82BF3" w:rsidP="00F34D27">
      <w:pPr>
        <w:spacing w:line="360" w:lineRule="auto"/>
        <w:contextualSpacing/>
        <w:jc w:val="center"/>
        <w:rPr>
          <w:rFonts w:ascii="Arial" w:hAnsi="Arial" w:cs="Arial"/>
          <w:b/>
        </w:rPr>
      </w:pPr>
    </w:p>
    <w:p w14:paraId="2042A263" w14:textId="50C32FA7" w:rsidR="003711A8" w:rsidRPr="00F03A78" w:rsidRDefault="001755A0"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lastRenderedPageBreak/>
        <w:t>CONCORRÊNCIA ELETRÔNICA Nº 008/2026</w:t>
      </w:r>
    </w:p>
    <w:p w14:paraId="375C68FC" w14:textId="1B21F69D" w:rsidR="003711A8" w:rsidRPr="00F03A78" w:rsidRDefault="001755A0"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PROCESSO Nº 104/2026</w:t>
      </w:r>
    </w:p>
    <w:p w14:paraId="6F346E26" w14:textId="6B238076" w:rsidR="003711A8" w:rsidRPr="00F03A78" w:rsidRDefault="001755A0"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EDITAL DE LICITAÇÃO Nº 095/2026</w:t>
      </w:r>
    </w:p>
    <w:p w14:paraId="4972A981" w14:textId="2A5921E5" w:rsidR="008507BB" w:rsidRDefault="00F34D27" w:rsidP="008507BB">
      <w:pPr>
        <w:tabs>
          <w:tab w:val="left" w:pos="1500"/>
        </w:tabs>
        <w:spacing w:line="360" w:lineRule="auto"/>
        <w:ind w:left="720"/>
        <w:jc w:val="center"/>
        <w:rPr>
          <w:rFonts w:ascii="Arial" w:hAnsi="Arial" w:cs="Arial"/>
          <w:b/>
          <w:bCs/>
        </w:rPr>
      </w:pPr>
      <w:r w:rsidRPr="00F03A78">
        <w:rPr>
          <w:rFonts w:ascii="Arial" w:hAnsi="Arial" w:cs="Arial"/>
          <w:b/>
        </w:rPr>
        <w:t>ANEXO I</w:t>
      </w:r>
      <w:r w:rsidR="00537483">
        <w:rPr>
          <w:rFonts w:ascii="Arial" w:hAnsi="Arial" w:cs="Arial"/>
          <w:b/>
        </w:rPr>
        <w:t xml:space="preserve"> </w:t>
      </w:r>
      <w:r w:rsidR="008507BB" w:rsidRPr="00F03A78">
        <w:rPr>
          <w:rFonts w:ascii="Arial" w:hAnsi="Arial" w:cs="Arial"/>
          <w:b/>
          <w:bCs/>
        </w:rPr>
        <w:t>(EM ARQUIVO DIGITAL)</w:t>
      </w:r>
    </w:p>
    <w:p w14:paraId="4EDDA3E3" w14:textId="77777777" w:rsidR="008E780C" w:rsidRDefault="008E780C" w:rsidP="008507BB">
      <w:pPr>
        <w:tabs>
          <w:tab w:val="left" w:pos="1500"/>
        </w:tabs>
        <w:spacing w:line="360" w:lineRule="auto"/>
        <w:ind w:left="720"/>
        <w:jc w:val="center"/>
        <w:rPr>
          <w:rFonts w:ascii="Arial" w:hAnsi="Arial" w:cs="Arial"/>
          <w:b/>
          <w:bCs/>
        </w:rPr>
      </w:pPr>
    </w:p>
    <w:p w14:paraId="27E51621" w14:textId="77777777" w:rsidR="008E780C" w:rsidRDefault="008E780C" w:rsidP="008507BB">
      <w:pPr>
        <w:tabs>
          <w:tab w:val="left" w:pos="1500"/>
        </w:tabs>
        <w:spacing w:line="360" w:lineRule="auto"/>
        <w:ind w:left="720"/>
        <w:jc w:val="center"/>
        <w:rPr>
          <w:rFonts w:ascii="Arial" w:hAnsi="Arial" w:cs="Arial"/>
          <w:b/>
          <w:bCs/>
        </w:rPr>
      </w:pPr>
    </w:p>
    <w:p w14:paraId="1A8EC196" w14:textId="77777777" w:rsidR="008E780C" w:rsidRDefault="008E780C" w:rsidP="008507BB">
      <w:pPr>
        <w:tabs>
          <w:tab w:val="left" w:pos="1500"/>
        </w:tabs>
        <w:spacing w:line="360" w:lineRule="auto"/>
        <w:ind w:left="720"/>
        <w:jc w:val="center"/>
        <w:rPr>
          <w:rFonts w:ascii="Arial" w:hAnsi="Arial" w:cs="Arial"/>
          <w:b/>
          <w:bCs/>
        </w:rPr>
      </w:pPr>
    </w:p>
    <w:p w14:paraId="71A569E9" w14:textId="77777777" w:rsidR="008E780C" w:rsidRDefault="008E780C" w:rsidP="008507BB">
      <w:pPr>
        <w:tabs>
          <w:tab w:val="left" w:pos="1500"/>
        </w:tabs>
        <w:spacing w:line="360" w:lineRule="auto"/>
        <w:ind w:left="720"/>
        <w:jc w:val="center"/>
        <w:rPr>
          <w:rFonts w:ascii="Arial" w:hAnsi="Arial" w:cs="Arial"/>
          <w:b/>
          <w:bCs/>
        </w:rPr>
      </w:pPr>
    </w:p>
    <w:p w14:paraId="71DD085A" w14:textId="77777777" w:rsidR="008E780C" w:rsidRDefault="008E780C" w:rsidP="008507BB">
      <w:pPr>
        <w:tabs>
          <w:tab w:val="left" w:pos="1500"/>
        </w:tabs>
        <w:spacing w:line="360" w:lineRule="auto"/>
        <w:ind w:left="720"/>
        <w:jc w:val="center"/>
        <w:rPr>
          <w:rFonts w:ascii="Arial" w:hAnsi="Arial" w:cs="Arial"/>
          <w:b/>
          <w:bCs/>
        </w:rPr>
      </w:pPr>
    </w:p>
    <w:p w14:paraId="47965683" w14:textId="77777777" w:rsidR="008E780C" w:rsidRPr="00F03A78" w:rsidRDefault="008E780C" w:rsidP="008507BB">
      <w:pPr>
        <w:tabs>
          <w:tab w:val="left" w:pos="1500"/>
        </w:tabs>
        <w:spacing w:line="360" w:lineRule="auto"/>
        <w:ind w:left="720"/>
        <w:jc w:val="center"/>
      </w:pPr>
    </w:p>
    <w:p w14:paraId="6D81B621" w14:textId="77777777" w:rsidR="00A84580" w:rsidRPr="00F03A78" w:rsidRDefault="00A84580" w:rsidP="00F34D27">
      <w:pPr>
        <w:jc w:val="center"/>
        <w:rPr>
          <w:rFonts w:ascii="Arial" w:hAnsi="Arial" w:cs="Arial"/>
          <w:b/>
        </w:rPr>
      </w:pPr>
    </w:p>
    <w:p w14:paraId="24350853" w14:textId="77777777" w:rsidR="00A84580" w:rsidRPr="00F03A78" w:rsidRDefault="00A84580" w:rsidP="00A84580">
      <w:pPr>
        <w:rPr>
          <w:rFonts w:ascii="Arial" w:hAnsi="Arial" w:cs="Arial"/>
        </w:rPr>
      </w:pPr>
      <w:r w:rsidRPr="00F03A78">
        <w:rPr>
          <w:rFonts w:ascii="Arial" w:hAnsi="Arial" w:cs="Arial"/>
        </w:rPr>
        <w:t xml:space="preserve">I-A) </w:t>
      </w:r>
      <w:r w:rsidRPr="00B26681">
        <w:rPr>
          <w:rFonts w:ascii="Arial" w:hAnsi="Arial" w:cs="Arial"/>
        </w:rPr>
        <w:t>PROJETO BÁSICO;</w:t>
      </w:r>
      <w:r w:rsidRPr="00F03A78">
        <w:rPr>
          <w:rFonts w:ascii="Arial" w:hAnsi="Arial" w:cs="Arial"/>
        </w:rPr>
        <w:t xml:space="preserve"> </w:t>
      </w:r>
    </w:p>
    <w:p w14:paraId="218D2734" w14:textId="77777777" w:rsidR="00A84580" w:rsidRPr="00F03A78" w:rsidRDefault="00A84580" w:rsidP="00A84580">
      <w:pPr>
        <w:rPr>
          <w:rFonts w:ascii="Arial" w:hAnsi="Arial" w:cs="Arial"/>
        </w:rPr>
      </w:pPr>
    </w:p>
    <w:p w14:paraId="3F25C192" w14:textId="77777777" w:rsidR="00A84580" w:rsidRPr="00F03A78" w:rsidRDefault="00A84580" w:rsidP="00A84580">
      <w:pPr>
        <w:rPr>
          <w:rFonts w:ascii="Arial" w:hAnsi="Arial" w:cs="Arial"/>
        </w:rPr>
      </w:pPr>
    </w:p>
    <w:p w14:paraId="267FC30D" w14:textId="77777777" w:rsidR="00A84580" w:rsidRPr="00F03A78" w:rsidRDefault="00A84580" w:rsidP="00A84580">
      <w:pPr>
        <w:rPr>
          <w:rFonts w:ascii="Arial" w:hAnsi="Arial" w:cs="Arial"/>
        </w:rPr>
      </w:pPr>
      <w:r w:rsidRPr="00F03A78">
        <w:rPr>
          <w:rFonts w:ascii="Arial" w:hAnsi="Arial" w:cs="Arial"/>
        </w:rPr>
        <w:t>I-B) PLANILHA ESTIMATIVA DE PREÇOS MENSURADOS PELA PREFEITURA;</w:t>
      </w:r>
    </w:p>
    <w:p w14:paraId="0E6A885E" w14:textId="77777777" w:rsidR="00A84580" w:rsidRPr="00F03A78" w:rsidRDefault="00A84580" w:rsidP="00A84580">
      <w:pPr>
        <w:rPr>
          <w:rFonts w:ascii="Arial" w:hAnsi="Arial" w:cs="Arial"/>
        </w:rPr>
      </w:pPr>
    </w:p>
    <w:p w14:paraId="27FE2BEE" w14:textId="77777777" w:rsidR="00A84580" w:rsidRPr="00F03A78" w:rsidRDefault="00A84580" w:rsidP="00A84580">
      <w:pPr>
        <w:rPr>
          <w:rFonts w:ascii="Arial" w:hAnsi="Arial" w:cs="Arial"/>
        </w:rPr>
      </w:pPr>
    </w:p>
    <w:p w14:paraId="5CE822A0" w14:textId="77777777" w:rsidR="00A84580" w:rsidRPr="00F03A78" w:rsidRDefault="00A84580" w:rsidP="00A84580">
      <w:pPr>
        <w:rPr>
          <w:rFonts w:ascii="Arial" w:hAnsi="Arial" w:cs="Arial"/>
        </w:rPr>
      </w:pPr>
      <w:r w:rsidRPr="00F03A78">
        <w:rPr>
          <w:rFonts w:ascii="Arial" w:hAnsi="Arial" w:cs="Arial"/>
        </w:rPr>
        <w:t>I-C) MEMORIAL DESCRITIVO DA OBRA;</w:t>
      </w:r>
    </w:p>
    <w:p w14:paraId="508533CF" w14:textId="77777777" w:rsidR="00A84580" w:rsidRPr="00F03A78" w:rsidRDefault="00A84580" w:rsidP="00A84580">
      <w:pPr>
        <w:rPr>
          <w:rFonts w:ascii="Arial" w:hAnsi="Arial" w:cs="Arial"/>
        </w:rPr>
      </w:pPr>
    </w:p>
    <w:p w14:paraId="21216451" w14:textId="77777777" w:rsidR="00A84580" w:rsidRPr="00F03A78" w:rsidRDefault="00A84580" w:rsidP="00A84580">
      <w:pPr>
        <w:rPr>
          <w:rFonts w:ascii="Arial" w:hAnsi="Arial" w:cs="Arial"/>
        </w:rPr>
      </w:pPr>
    </w:p>
    <w:p w14:paraId="19124248" w14:textId="77777777" w:rsidR="00F34D27" w:rsidRPr="00F03A78" w:rsidRDefault="00A84580" w:rsidP="00A84580">
      <w:pPr>
        <w:rPr>
          <w:rFonts w:ascii="Arial" w:hAnsi="Arial" w:cs="Arial"/>
        </w:rPr>
      </w:pPr>
      <w:r w:rsidRPr="00F03A78">
        <w:rPr>
          <w:rFonts w:ascii="Arial" w:hAnsi="Arial" w:cs="Arial"/>
        </w:rPr>
        <w:t xml:space="preserve">I-D) </w:t>
      </w:r>
      <w:r w:rsidR="00B10234" w:rsidRPr="00F03A78">
        <w:rPr>
          <w:rFonts w:ascii="Arial" w:hAnsi="Arial" w:cs="Arial"/>
        </w:rPr>
        <w:t>PLANILHA FÍ</w:t>
      </w:r>
      <w:r w:rsidRPr="00F03A78">
        <w:rPr>
          <w:rFonts w:ascii="Arial" w:hAnsi="Arial" w:cs="Arial"/>
        </w:rPr>
        <w:t>SICO</w:t>
      </w:r>
      <w:r w:rsidR="00B10234" w:rsidRPr="00F03A78">
        <w:rPr>
          <w:rFonts w:ascii="Arial" w:hAnsi="Arial" w:cs="Arial"/>
        </w:rPr>
        <w:t>-</w:t>
      </w:r>
      <w:r w:rsidRPr="00F03A78">
        <w:rPr>
          <w:rFonts w:ascii="Arial" w:hAnsi="Arial" w:cs="Arial"/>
        </w:rPr>
        <w:t>FINANCEIRA</w:t>
      </w:r>
    </w:p>
    <w:p w14:paraId="6C85893D" w14:textId="77777777" w:rsidR="003B7149" w:rsidRPr="00F03A78" w:rsidRDefault="003B7149" w:rsidP="003B7149">
      <w:pPr>
        <w:autoSpaceDE w:val="0"/>
        <w:autoSpaceDN w:val="0"/>
        <w:adjustRightInd w:val="0"/>
        <w:spacing w:line="360" w:lineRule="auto"/>
        <w:contextualSpacing/>
        <w:jc w:val="both"/>
        <w:rPr>
          <w:rFonts w:ascii="Arial" w:hAnsi="Arial" w:cs="Arial"/>
        </w:rPr>
      </w:pPr>
    </w:p>
    <w:p w14:paraId="59EED521" w14:textId="77777777" w:rsidR="003B7149" w:rsidRPr="00F03A78" w:rsidRDefault="003B7149" w:rsidP="003B7149">
      <w:pPr>
        <w:pStyle w:val="corpo"/>
        <w:spacing w:before="0" w:after="0" w:line="360" w:lineRule="auto"/>
        <w:contextualSpacing/>
        <w:jc w:val="both"/>
        <w:rPr>
          <w:rFonts w:ascii="Arial" w:hAnsi="Arial" w:cs="Arial"/>
          <w:sz w:val="12"/>
          <w:szCs w:val="12"/>
        </w:rPr>
      </w:pPr>
    </w:p>
    <w:p w14:paraId="3A734973" w14:textId="77777777" w:rsidR="00943231" w:rsidRPr="00F03A78"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73D5A148" w14:textId="77777777" w:rsidR="00943231" w:rsidRPr="00F03A78"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6599458F" w14:textId="77777777" w:rsidR="00943231" w:rsidRPr="00F03A78"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440E6946" w14:textId="77777777" w:rsidR="00943231" w:rsidRPr="00F03A78"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77E9729A" w14:textId="77777777" w:rsidR="00943231" w:rsidRDefault="00943231"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42AFBDA5" w14:textId="77777777" w:rsidR="00150244" w:rsidRDefault="0015024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2B217F91" w14:textId="77777777" w:rsidR="00150244" w:rsidRDefault="0015024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72368EEF" w14:textId="77777777" w:rsidR="00150244" w:rsidRDefault="0015024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1C3CBA2D" w14:textId="77777777" w:rsidR="00150244" w:rsidRDefault="0015024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1F77B3FC" w14:textId="77777777" w:rsidR="00150244" w:rsidRDefault="0015024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1D268739" w14:textId="77777777" w:rsidR="00150244" w:rsidRDefault="0015024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28013534" w14:textId="77777777" w:rsidR="00150244" w:rsidRDefault="0015024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5798C52F" w14:textId="77777777" w:rsidR="00150244" w:rsidRPr="00F03A78" w:rsidRDefault="0015024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51DE656C" w14:textId="77777777" w:rsidR="006A23A4" w:rsidRPr="00F03A78" w:rsidRDefault="006A23A4"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1FD1CE25" w14:textId="77777777" w:rsidR="002E4CCC" w:rsidRDefault="002E4CCC"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2ED41C74" w14:textId="77777777" w:rsidR="00AF541B" w:rsidRPr="00F03A78" w:rsidRDefault="00AF541B" w:rsidP="00F34D27">
      <w:pPr>
        <w:shd w:val="clear" w:color="auto" w:fill="FFFFFF" w:themeFill="background1"/>
        <w:autoSpaceDE w:val="0"/>
        <w:autoSpaceDN w:val="0"/>
        <w:adjustRightInd w:val="0"/>
        <w:spacing w:line="360" w:lineRule="auto"/>
        <w:contextualSpacing/>
        <w:jc w:val="center"/>
        <w:rPr>
          <w:rFonts w:ascii="Arial" w:hAnsi="Arial" w:cs="Arial"/>
          <w:b/>
          <w:bCs/>
        </w:rPr>
      </w:pPr>
    </w:p>
    <w:p w14:paraId="4EDE2AF2" w14:textId="2E7F6C96" w:rsidR="003711A8" w:rsidRPr="00F03A78" w:rsidRDefault="001755A0"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lastRenderedPageBreak/>
        <w:t>CONCORRÊNCIA ELETRÔNICA Nº 008/2026</w:t>
      </w:r>
    </w:p>
    <w:p w14:paraId="3C226706" w14:textId="458364DA" w:rsidR="003711A8" w:rsidRPr="00F03A78" w:rsidRDefault="001755A0"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PROCESSO Nº 104/2026</w:t>
      </w:r>
    </w:p>
    <w:p w14:paraId="0ED7143E" w14:textId="57523A13" w:rsidR="003711A8" w:rsidRPr="00F03A78" w:rsidRDefault="001755A0"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EDITAL DE LICITAÇÃO Nº 095/2026</w:t>
      </w:r>
    </w:p>
    <w:p w14:paraId="6C3057CD" w14:textId="77777777" w:rsidR="00F34D27" w:rsidRPr="00F03A78" w:rsidRDefault="00F34D27" w:rsidP="00F34D27">
      <w:pPr>
        <w:spacing w:line="360" w:lineRule="auto"/>
        <w:contextualSpacing/>
        <w:jc w:val="center"/>
        <w:rPr>
          <w:rFonts w:ascii="Arial" w:hAnsi="Arial" w:cs="Arial"/>
          <w:b/>
        </w:rPr>
      </w:pPr>
      <w:r w:rsidRPr="00F03A78">
        <w:rPr>
          <w:rFonts w:ascii="Arial" w:hAnsi="Arial" w:cs="Arial"/>
          <w:b/>
        </w:rPr>
        <w:t>ANEXO II- DOCUMENTOS PARA HABILITAÇÃO</w:t>
      </w:r>
    </w:p>
    <w:p w14:paraId="15A5460A" w14:textId="77777777" w:rsidR="00F34D27" w:rsidRPr="00F03A78" w:rsidRDefault="00F34D27" w:rsidP="00F34D27">
      <w:pPr>
        <w:pStyle w:val="NormalWeb"/>
        <w:spacing w:before="0" w:beforeAutospacing="0" w:after="0" w:afterAutospacing="0" w:line="360" w:lineRule="auto"/>
        <w:ind w:firstLine="336"/>
        <w:contextualSpacing/>
        <w:jc w:val="center"/>
        <w:rPr>
          <w:rFonts w:ascii="Arial" w:hAnsi="Arial" w:cs="Arial"/>
          <w:color w:val="000000"/>
        </w:rPr>
      </w:pPr>
    </w:p>
    <w:p w14:paraId="007CBD23" w14:textId="77777777" w:rsidR="00F34D27" w:rsidRPr="00F03A78" w:rsidRDefault="00F34D27" w:rsidP="00F34D27">
      <w:pPr>
        <w:pStyle w:val="NormalWeb"/>
        <w:spacing w:before="0" w:beforeAutospacing="0" w:after="0" w:afterAutospacing="0" w:line="360" w:lineRule="auto"/>
        <w:contextualSpacing/>
        <w:rPr>
          <w:rFonts w:ascii="Arial" w:hAnsi="Arial" w:cs="Arial"/>
          <w:b/>
          <w:color w:val="000000"/>
        </w:rPr>
      </w:pPr>
      <w:r w:rsidRPr="00F03A78">
        <w:rPr>
          <w:rFonts w:ascii="Arial" w:hAnsi="Arial" w:cs="Arial"/>
          <w:b/>
          <w:color w:val="000000"/>
        </w:rPr>
        <w:t>1. DECLARAÇÕES DE APRESENTAÇÃO OBRIGATÓRIA</w:t>
      </w:r>
    </w:p>
    <w:p w14:paraId="4C70907A"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bookmarkStart w:id="39" w:name="art63"/>
      <w:bookmarkStart w:id="40" w:name="art63i"/>
      <w:bookmarkEnd w:id="39"/>
      <w:bookmarkEnd w:id="40"/>
      <w:r w:rsidRPr="00F03A78">
        <w:rPr>
          <w:rFonts w:ascii="Arial" w:hAnsi="Arial" w:cs="Arial"/>
          <w:color w:val="000000"/>
        </w:rPr>
        <w:t>1.1. Declaração de que atendem aos requisitos de habilitação, e de que o declarante responderá pela veracidade das informações prestadas, na forma da lei;</w:t>
      </w:r>
    </w:p>
    <w:p w14:paraId="15636AF8"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1.2. Declaração de que cumpre as exigências de reserva de cargos para pessoa com deficiência e para reabilitado da Previdência Social, previstas em lei e em outras normas específicas;</w:t>
      </w:r>
    </w:p>
    <w:p w14:paraId="220B7873"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1.</w:t>
      </w:r>
      <w:r w:rsidR="00915D32" w:rsidRPr="00F03A78">
        <w:rPr>
          <w:rFonts w:ascii="Arial" w:hAnsi="Arial" w:cs="Arial"/>
          <w:color w:val="000000"/>
        </w:rPr>
        <w:t>3</w:t>
      </w:r>
      <w:r w:rsidRPr="00F03A78">
        <w:rPr>
          <w:rFonts w:ascii="Arial" w:hAnsi="Arial" w:cs="Arial"/>
          <w:color w:val="000000"/>
        </w:rPr>
        <w:t xml:space="preserv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2D188AC7" w14:textId="77777777" w:rsidR="00F34D27" w:rsidRPr="00F03A78" w:rsidRDefault="00F34D27" w:rsidP="002E4CCC">
      <w:pPr>
        <w:pStyle w:val="NormalWeb"/>
        <w:spacing w:before="0" w:beforeAutospacing="0" w:after="0" w:afterAutospacing="0"/>
        <w:contextualSpacing/>
        <w:jc w:val="both"/>
        <w:rPr>
          <w:rFonts w:ascii="Arial" w:hAnsi="Arial" w:cs="Arial"/>
          <w:color w:val="000000"/>
        </w:rPr>
      </w:pPr>
    </w:p>
    <w:p w14:paraId="2190B436"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b/>
          <w:color w:val="000000"/>
        </w:rPr>
      </w:pPr>
      <w:r w:rsidRPr="00F03A78">
        <w:rPr>
          <w:rFonts w:ascii="Arial" w:hAnsi="Arial" w:cs="Arial"/>
          <w:b/>
          <w:color w:val="000000"/>
        </w:rPr>
        <w:t>2. HABILITAÇÃO JURÍDICA</w:t>
      </w:r>
    </w:p>
    <w:p w14:paraId="475E2CC5"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 xml:space="preserve">2.1. A habilitação jurídica visa a demonstrar a capacidade de o licitante exercer direitos e assumir obrigações, e a documentação a ser apresentada por ele limita-se à comprovação de existência jurídica da pessoa através do Ato constitutivo, estatuto ou contrato social em vigor, ou registro empresarial devidamente registrado; </w:t>
      </w:r>
    </w:p>
    <w:p w14:paraId="02E86167"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2.1.1. Em se tratando de sociedade por ações, o estatuto social deverá vir acompanhado dos documentos de eleição de seus administradores</w:t>
      </w:r>
      <w:r w:rsidR="007B3FAF" w:rsidRPr="00F03A78">
        <w:rPr>
          <w:rFonts w:ascii="Arial" w:hAnsi="Arial" w:cs="Arial"/>
          <w:color w:val="000000"/>
        </w:rPr>
        <w:t>.</w:t>
      </w:r>
    </w:p>
    <w:p w14:paraId="27ED6C1C" w14:textId="77777777" w:rsidR="00983D6C" w:rsidRPr="00F03A78" w:rsidRDefault="00983D6C" w:rsidP="00F34D27">
      <w:pPr>
        <w:pStyle w:val="NormalWeb"/>
        <w:spacing w:before="0" w:beforeAutospacing="0" w:after="0" w:afterAutospacing="0" w:line="360" w:lineRule="auto"/>
        <w:contextualSpacing/>
        <w:jc w:val="both"/>
        <w:rPr>
          <w:rFonts w:ascii="Arial" w:hAnsi="Arial" w:cs="Arial"/>
          <w:b/>
          <w:color w:val="000000"/>
        </w:rPr>
      </w:pPr>
    </w:p>
    <w:p w14:paraId="5A5930C9"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b/>
          <w:color w:val="000000"/>
        </w:rPr>
      </w:pPr>
      <w:bookmarkStart w:id="41" w:name="art62ii"/>
      <w:bookmarkEnd w:id="41"/>
      <w:r w:rsidRPr="00F03A78">
        <w:rPr>
          <w:rFonts w:ascii="Arial" w:hAnsi="Arial" w:cs="Arial"/>
          <w:b/>
          <w:color w:val="000000"/>
        </w:rPr>
        <w:t>3. HABILITAÇÃO TÉCNICA</w:t>
      </w:r>
    </w:p>
    <w:p w14:paraId="2AB16BDB" w14:textId="77777777" w:rsidR="00337CDE" w:rsidRPr="00F03A78" w:rsidRDefault="00337CDE" w:rsidP="00D151A4">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Serão exigidos para fins de comprovação de habilitação técnica relativa à qualificação técnico-profissional e técnico-operacional:</w:t>
      </w:r>
    </w:p>
    <w:p w14:paraId="7D114F71" w14:textId="77777777" w:rsidR="00A45F61" w:rsidRPr="00F03A78" w:rsidRDefault="007F0438" w:rsidP="00A45F61">
      <w:pPr>
        <w:spacing w:line="360" w:lineRule="auto"/>
        <w:jc w:val="both"/>
        <w:rPr>
          <w:rFonts w:ascii="Arial" w:hAnsi="Arial" w:cs="Arial"/>
        </w:rPr>
      </w:pPr>
      <w:r w:rsidRPr="00F03A78">
        <w:rPr>
          <w:rFonts w:ascii="Arial" w:hAnsi="Arial" w:cs="Arial"/>
        </w:rPr>
        <w:t>3.1.</w:t>
      </w:r>
      <w:r w:rsidR="00A45F61">
        <w:rPr>
          <w:rFonts w:ascii="Arial" w:hAnsi="Arial" w:cs="Arial"/>
        </w:rPr>
        <w:t xml:space="preserve"> </w:t>
      </w:r>
      <w:r w:rsidR="00A45F61" w:rsidRPr="00F03A78">
        <w:rPr>
          <w:rFonts w:ascii="Arial" w:hAnsi="Arial" w:cs="Arial"/>
        </w:rPr>
        <w:t>Apresentação de profissional</w:t>
      </w:r>
      <w:r w:rsidR="00A45F61">
        <w:rPr>
          <w:rFonts w:ascii="Arial" w:hAnsi="Arial" w:cs="Arial"/>
        </w:rPr>
        <w:t xml:space="preserve"> </w:t>
      </w:r>
      <w:r w:rsidR="00A45F61" w:rsidRPr="00F03A78">
        <w:rPr>
          <w:rFonts w:ascii="Arial" w:hAnsi="Arial" w:cs="Arial"/>
        </w:rPr>
        <w:t>(is), devidamente registrado(s) no conselho profissional competente, detentor de atestado de responsabilidade técnica por execução de obra ou serviço de características semelhantes, para fins de contratação;</w:t>
      </w:r>
    </w:p>
    <w:p w14:paraId="05A38B7C" w14:textId="0F7A8C10" w:rsidR="00A45F61" w:rsidRPr="00F03A78" w:rsidRDefault="007F0438" w:rsidP="00A45F61">
      <w:pPr>
        <w:spacing w:line="360" w:lineRule="auto"/>
        <w:jc w:val="both"/>
        <w:rPr>
          <w:rFonts w:ascii="Arial" w:hAnsi="Arial" w:cs="Arial"/>
        </w:rPr>
      </w:pPr>
      <w:r w:rsidRPr="00F03A78">
        <w:rPr>
          <w:rFonts w:ascii="Arial" w:hAnsi="Arial" w:cs="Arial"/>
        </w:rPr>
        <w:t>3.1.</w:t>
      </w:r>
      <w:r w:rsidR="00337CDE" w:rsidRPr="00F03A78">
        <w:rPr>
          <w:rFonts w:ascii="Arial" w:hAnsi="Arial" w:cs="Arial"/>
        </w:rPr>
        <w:t>1</w:t>
      </w:r>
      <w:r w:rsidRPr="00F03A78">
        <w:rPr>
          <w:rFonts w:ascii="Arial" w:hAnsi="Arial" w:cs="Arial"/>
        </w:rPr>
        <w:t>.</w:t>
      </w:r>
      <w:r w:rsidR="00337CDE" w:rsidRPr="00F03A78">
        <w:rPr>
          <w:rFonts w:ascii="Arial" w:hAnsi="Arial" w:cs="Arial"/>
        </w:rPr>
        <w:t xml:space="preserve"> </w:t>
      </w:r>
      <w:r w:rsidR="00A45F61" w:rsidRPr="00F03A78">
        <w:rPr>
          <w:rFonts w:ascii="Arial" w:hAnsi="Arial" w:cs="Arial"/>
        </w:rPr>
        <w:t>O(s) profissional</w:t>
      </w:r>
      <w:r w:rsidR="00A45F61">
        <w:rPr>
          <w:rFonts w:ascii="Arial" w:hAnsi="Arial" w:cs="Arial"/>
        </w:rPr>
        <w:t xml:space="preserve"> </w:t>
      </w:r>
      <w:r w:rsidR="00A45F61" w:rsidRPr="00F03A78">
        <w:rPr>
          <w:rFonts w:ascii="Arial" w:hAnsi="Arial" w:cs="Arial"/>
        </w:rPr>
        <w:t>(is) apresentado(s) pelo licitante deverão participar da execução dos serviços objeto da licitação, e será admitida a sua substituição por profissionais de experiência equivalente ou superior, desde que aprovada pela Administração</w:t>
      </w:r>
      <w:r w:rsidR="00A45F61">
        <w:rPr>
          <w:rFonts w:ascii="Arial" w:hAnsi="Arial" w:cs="Arial"/>
        </w:rPr>
        <w:t>.</w:t>
      </w:r>
    </w:p>
    <w:p w14:paraId="18AED93D" w14:textId="6E2AD7DB" w:rsidR="00337CDE" w:rsidRPr="00F03A78" w:rsidRDefault="00337CDE" w:rsidP="007F0438">
      <w:pPr>
        <w:spacing w:line="360" w:lineRule="auto"/>
        <w:jc w:val="both"/>
        <w:rPr>
          <w:rFonts w:ascii="Arial" w:hAnsi="Arial" w:cs="Arial"/>
        </w:rPr>
      </w:pPr>
    </w:p>
    <w:p w14:paraId="00B20AF6" w14:textId="77777777" w:rsidR="00A45F61" w:rsidRPr="00193A48" w:rsidRDefault="007F0438" w:rsidP="00A45F61">
      <w:pPr>
        <w:spacing w:line="360" w:lineRule="auto"/>
        <w:jc w:val="both"/>
        <w:rPr>
          <w:rFonts w:ascii="Arial" w:hAnsi="Arial" w:cs="Arial"/>
          <w:color w:val="FF0000"/>
        </w:rPr>
      </w:pPr>
      <w:r w:rsidRPr="00F03A78">
        <w:rPr>
          <w:rFonts w:ascii="Arial" w:hAnsi="Arial" w:cs="Arial"/>
        </w:rPr>
        <w:lastRenderedPageBreak/>
        <w:t xml:space="preserve">3.2. </w:t>
      </w:r>
      <w:r w:rsidR="00A45F61" w:rsidRPr="00823A72">
        <w:rPr>
          <w:rFonts w:ascii="Arial" w:hAnsi="Arial" w:cs="Arial"/>
        </w:rPr>
        <w:t xml:space="preserve">Certidões ou atestados, regularmente emitidos pelo conselho profissional competente, que demonstrem </w:t>
      </w:r>
      <w:r w:rsidR="00A45F61" w:rsidRPr="00823A72">
        <w:rPr>
          <w:rFonts w:ascii="Arial" w:hAnsi="Arial" w:cs="Arial"/>
          <w:b/>
        </w:rPr>
        <w:t>capacidade operacional</w:t>
      </w:r>
      <w:r w:rsidR="00A45F61" w:rsidRPr="00823A72">
        <w:rPr>
          <w:rFonts w:ascii="Arial" w:hAnsi="Arial" w:cs="Arial"/>
        </w:rPr>
        <w:t xml:space="preserve"> na execução de serviços similares de complexidade tecnológica e operacional equivalente ou superior correspondente a 50% de execução dos serviços de maior relevância nas quantidades mínimas a serem comprovados pela proponente conforme quadro abaixo:</w:t>
      </w:r>
    </w:p>
    <w:p w14:paraId="06D0B016" w14:textId="495B3BE9" w:rsidR="00337CDE" w:rsidRPr="00264E1D" w:rsidRDefault="00337CDE" w:rsidP="00337CDE">
      <w:pPr>
        <w:spacing w:line="360" w:lineRule="auto"/>
        <w:jc w:val="both"/>
        <w:rPr>
          <w:rFonts w:ascii="Arial" w:hAnsi="Arial" w:cs="Arial"/>
        </w:rPr>
      </w:pPr>
    </w:p>
    <w:tbl>
      <w:tblPr>
        <w:tblStyle w:val="Tabelacomgrade"/>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1"/>
        <w:gridCol w:w="7125"/>
        <w:gridCol w:w="709"/>
        <w:gridCol w:w="996"/>
      </w:tblGrid>
      <w:tr w:rsidR="008378B5" w:rsidRPr="00A922AD" w14:paraId="277D819B" w14:textId="77777777" w:rsidTr="00264E1D">
        <w:trPr>
          <w:trHeight w:val="373"/>
          <w:jc w:val="center"/>
        </w:trPr>
        <w:tc>
          <w:tcPr>
            <w:tcW w:w="521" w:type="dxa"/>
            <w:shd w:val="clear" w:color="auto" w:fill="FBD4B4" w:themeFill="accent6" w:themeFillTint="66"/>
            <w:vAlign w:val="center"/>
          </w:tcPr>
          <w:p w14:paraId="0EFFF4F1" w14:textId="77777777" w:rsidR="008378B5" w:rsidRPr="00A922AD" w:rsidRDefault="00264E1D" w:rsidP="00264E1D">
            <w:pPr>
              <w:spacing w:line="360" w:lineRule="auto"/>
              <w:jc w:val="center"/>
              <w:rPr>
                <w:rFonts w:ascii="Arial" w:hAnsi="Arial" w:cs="Arial"/>
                <w:sz w:val="16"/>
                <w:szCs w:val="16"/>
              </w:rPr>
            </w:pPr>
            <w:r w:rsidRPr="00A922AD">
              <w:rPr>
                <w:rFonts w:ascii="Arial" w:hAnsi="Arial" w:cs="Arial"/>
                <w:sz w:val="16"/>
                <w:szCs w:val="16"/>
              </w:rPr>
              <w:t>Item</w:t>
            </w:r>
          </w:p>
        </w:tc>
        <w:tc>
          <w:tcPr>
            <w:tcW w:w="7125" w:type="dxa"/>
            <w:tcBorders>
              <w:right w:val="single" w:sz="4" w:space="0" w:color="auto"/>
            </w:tcBorders>
            <w:shd w:val="clear" w:color="auto" w:fill="FBD4B4" w:themeFill="accent6" w:themeFillTint="66"/>
            <w:vAlign w:val="center"/>
          </w:tcPr>
          <w:p w14:paraId="0C6476D4" w14:textId="77777777" w:rsidR="008378B5" w:rsidRPr="00A922AD" w:rsidRDefault="00264E1D" w:rsidP="00264E1D">
            <w:pPr>
              <w:spacing w:line="360" w:lineRule="auto"/>
              <w:jc w:val="center"/>
              <w:rPr>
                <w:rFonts w:ascii="Arial" w:hAnsi="Arial" w:cs="Arial"/>
                <w:sz w:val="16"/>
                <w:szCs w:val="16"/>
              </w:rPr>
            </w:pPr>
            <w:r w:rsidRPr="00A922AD">
              <w:rPr>
                <w:rFonts w:ascii="Arial" w:hAnsi="Arial" w:cs="Arial"/>
                <w:sz w:val="16"/>
                <w:szCs w:val="16"/>
              </w:rPr>
              <w:t>Descrição</w:t>
            </w:r>
          </w:p>
        </w:tc>
        <w:tc>
          <w:tcPr>
            <w:tcW w:w="709" w:type="dxa"/>
            <w:tcBorders>
              <w:right w:val="single" w:sz="4" w:space="0" w:color="auto"/>
            </w:tcBorders>
            <w:shd w:val="clear" w:color="auto" w:fill="FBD4B4" w:themeFill="accent6" w:themeFillTint="66"/>
            <w:vAlign w:val="center"/>
          </w:tcPr>
          <w:p w14:paraId="052F5C1D" w14:textId="77777777" w:rsidR="008378B5" w:rsidRPr="00A922AD" w:rsidRDefault="00264E1D" w:rsidP="00264E1D">
            <w:pPr>
              <w:spacing w:line="360" w:lineRule="auto"/>
              <w:jc w:val="center"/>
              <w:rPr>
                <w:rFonts w:ascii="Arial" w:hAnsi="Arial" w:cs="Arial"/>
                <w:sz w:val="16"/>
                <w:szCs w:val="16"/>
              </w:rPr>
            </w:pPr>
            <w:r w:rsidRPr="00A922AD">
              <w:rPr>
                <w:rFonts w:ascii="Arial" w:hAnsi="Arial" w:cs="Arial"/>
                <w:sz w:val="16"/>
                <w:szCs w:val="16"/>
              </w:rPr>
              <w:t>Un</w:t>
            </w:r>
          </w:p>
        </w:tc>
        <w:tc>
          <w:tcPr>
            <w:tcW w:w="996" w:type="dxa"/>
            <w:tcBorders>
              <w:right w:val="single" w:sz="4" w:space="0" w:color="auto"/>
            </w:tcBorders>
            <w:shd w:val="clear" w:color="auto" w:fill="FBD4B4" w:themeFill="accent6" w:themeFillTint="66"/>
            <w:vAlign w:val="center"/>
          </w:tcPr>
          <w:p w14:paraId="04ED87C0" w14:textId="05B48662" w:rsidR="008378B5" w:rsidRPr="00A922AD" w:rsidRDefault="00264E1D" w:rsidP="00264E1D">
            <w:pPr>
              <w:spacing w:line="360" w:lineRule="auto"/>
              <w:jc w:val="center"/>
              <w:rPr>
                <w:rFonts w:ascii="Arial" w:hAnsi="Arial" w:cs="Arial"/>
                <w:sz w:val="16"/>
                <w:szCs w:val="16"/>
              </w:rPr>
            </w:pPr>
            <w:r w:rsidRPr="00A922AD">
              <w:rPr>
                <w:rFonts w:ascii="Arial" w:hAnsi="Arial" w:cs="Arial"/>
                <w:sz w:val="16"/>
                <w:szCs w:val="16"/>
              </w:rPr>
              <w:t>Qtde</w:t>
            </w:r>
            <w:r w:rsidR="00A922AD">
              <w:rPr>
                <w:rFonts w:ascii="Arial" w:hAnsi="Arial" w:cs="Arial"/>
                <w:sz w:val="16"/>
                <w:szCs w:val="16"/>
              </w:rPr>
              <w:t>.</w:t>
            </w:r>
          </w:p>
        </w:tc>
      </w:tr>
      <w:tr w:rsidR="008E780C" w:rsidRPr="00A922AD" w14:paraId="4D1AD0F9" w14:textId="77777777" w:rsidTr="00264E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trHeight w:val="204"/>
          <w:jc w:val="center"/>
        </w:trPr>
        <w:tc>
          <w:tcPr>
            <w:tcW w:w="521" w:type="dxa"/>
            <w:tcBorders>
              <w:top w:val="single" w:sz="4" w:space="0" w:color="auto"/>
              <w:bottom w:val="single" w:sz="4" w:space="0" w:color="auto"/>
            </w:tcBorders>
            <w:vAlign w:val="center"/>
          </w:tcPr>
          <w:p w14:paraId="14E1DB46" w14:textId="77777777" w:rsidR="008E780C" w:rsidRPr="00A922AD" w:rsidRDefault="008E780C" w:rsidP="00264E1D">
            <w:pPr>
              <w:spacing w:line="360" w:lineRule="auto"/>
              <w:jc w:val="center"/>
              <w:rPr>
                <w:rFonts w:ascii="Arial" w:hAnsi="Arial" w:cs="Arial"/>
                <w:sz w:val="16"/>
                <w:szCs w:val="16"/>
              </w:rPr>
            </w:pPr>
            <w:r w:rsidRPr="00A922AD">
              <w:rPr>
                <w:rFonts w:ascii="Arial" w:hAnsi="Arial" w:cs="Arial"/>
                <w:sz w:val="16"/>
                <w:szCs w:val="16"/>
              </w:rPr>
              <w:t>01</w:t>
            </w:r>
          </w:p>
        </w:tc>
        <w:tc>
          <w:tcPr>
            <w:tcW w:w="7125" w:type="dxa"/>
            <w:vAlign w:val="center"/>
          </w:tcPr>
          <w:p w14:paraId="37A5B63E" w14:textId="472DCFEB" w:rsidR="008E780C" w:rsidRPr="00A922AD" w:rsidRDefault="00076F04" w:rsidP="00264E1D">
            <w:pPr>
              <w:spacing w:line="360" w:lineRule="auto"/>
              <w:jc w:val="center"/>
              <w:rPr>
                <w:rFonts w:ascii="Arial" w:hAnsi="Arial" w:cs="Arial"/>
                <w:sz w:val="16"/>
                <w:szCs w:val="16"/>
              </w:rPr>
            </w:pPr>
            <w:r>
              <w:rPr>
                <w:rFonts w:ascii="Arial" w:hAnsi="Arial" w:cs="Arial"/>
                <w:sz w:val="16"/>
                <w:szCs w:val="16"/>
              </w:rPr>
              <w:t>PAVIMENTAÇÃO</w:t>
            </w:r>
          </w:p>
        </w:tc>
        <w:tc>
          <w:tcPr>
            <w:tcW w:w="709" w:type="dxa"/>
            <w:vAlign w:val="center"/>
          </w:tcPr>
          <w:p w14:paraId="6B4D29A2" w14:textId="438E5811" w:rsidR="008E780C" w:rsidRPr="00A922AD" w:rsidRDefault="008E780C" w:rsidP="00264E1D">
            <w:pPr>
              <w:spacing w:line="360" w:lineRule="auto"/>
              <w:jc w:val="center"/>
              <w:rPr>
                <w:rFonts w:ascii="Arial" w:hAnsi="Arial" w:cs="Arial"/>
                <w:sz w:val="16"/>
                <w:szCs w:val="16"/>
              </w:rPr>
            </w:pPr>
            <w:r w:rsidRPr="00A922AD">
              <w:rPr>
                <w:rFonts w:ascii="Arial" w:hAnsi="Arial" w:cs="Arial"/>
                <w:sz w:val="16"/>
                <w:szCs w:val="16"/>
              </w:rPr>
              <w:t>M</w:t>
            </w:r>
            <w:r w:rsidR="00076F04">
              <w:rPr>
                <w:rFonts w:ascii="Arial" w:hAnsi="Arial" w:cs="Arial"/>
                <w:sz w:val="16"/>
                <w:szCs w:val="16"/>
              </w:rPr>
              <w:t>2</w:t>
            </w:r>
          </w:p>
        </w:tc>
        <w:tc>
          <w:tcPr>
            <w:tcW w:w="996" w:type="dxa"/>
            <w:vAlign w:val="center"/>
          </w:tcPr>
          <w:p w14:paraId="0A432623" w14:textId="57F17AAD" w:rsidR="008E780C" w:rsidRPr="00A922AD" w:rsidRDefault="00076F04" w:rsidP="00264E1D">
            <w:pPr>
              <w:spacing w:line="360" w:lineRule="auto"/>
              <w:jc w:val="center"/>
              <w:rPr>
                <w:rFonts w:ascii="Arial" w:hAnsi="Arial" w:cs="Arial"/>
                <w:sz w:val="16"/>
                <w:szCs w:val="16"/>
              </w:rPr>
            </w:pPr>
            <w:r>
              <w:rPr>
                <w:rFonts w:ascii="Arial" w:hAnsi="Arial" w:cs="Arial"/>
                <w:sz w:val="16"/>
                <w:szCs w:val="16"/>
              </w:rPr>
              <w:t>1.298,29</w:t>
            </w:r>
          </w:p>
        </w:tc>
      </w:tr>
    </w:tbl>
    <w:p w14:paraId="5E8A5480" w14:textId="77777777" w:rsidR="004910A9" w:rsidRPr="00F03A78" w:rsidRDefault="004910A9" w:rsidP="00337CDE">
      <w:pPr>
        <w:spacing w:line="360" w:lineRule="auto"/>
        <w:jc w:val="both"/>
        <w:rPr>
          <w:rFonts w:ascii="Arial" w:hAnsi="Arial" w:cs="Arial"/>
        </w:rPr>
      </w:pPr>
    </w:p>
    <w:p w14:paraId="7BD8946E" w14:textId="77777777" w:rsidR="00337CDE" w:rsidRPr="00F03A78" w:rsidRDefault="007F0438" w:rsidP="00337CDE">
      <w:pPr>
        <w:spacing w:line="360" w:lineRule="auto"/>
        <w:jc w:val="both"/>
        <w:rPr>
          <w:rFonts w:ascii="Arial" w:hAnsi="Arial" w:cs="Arial"/>
        </w:rPr>
      </w:pPr>
      <w:r w:rsidRPr="00F03A78">
        <w:rPr>
          <w:rFonts w:ascii="Arial" w:hAnsi="Arial" w:cs="Arial"/>
        </w:rPr>
        <w:t>3.3. R</w:t>
      </w:r>
      <w:r w:rsidR="00337CDE" w:rsidRPr="00F03A78">
        <w:rPr>
          <w:rFonts w:ascii="Arial" w:hAnsi="Arial" w:cs="Arial"/>
        </w:rPr>
        <w:t>egistro ou inscrição na entidade profissional competente;</w:t>
      </w:r>
    </w:p>
    <w:p w14:paraId="3EC3294F" w14:textId="00F39ECA" w:rsidR="00337CDE" w:rsidRPr="00F03A78" w:rsidRDefault="007F0438" w:rsidP="00337CDE">
      <w:pPr>
        <w:spacing w:line="360" w:lineRule="auto"/>
        <w:jc w:val="both"/>
        <w:rPr>
          <w:rFonts w:ascii="Arial" w:hAnsi="Arial" w:cs="Arial"/>
        </w:rPr>
      </w:pPr>
      <w:r w:rsidRPr="00F03A78">
        <w:rPr>
          <w:rFonts w:ascii="Arial" w:hAnsi="Arial" w:cs="Arial"/>
        </w:rPr>
        <w:t>3.4.</w:t>
      </w:r>
      <w:r w:rsidR="00CD31E6">
        <w:rPr>
          <w:rFonts w:ascii="Arial" w:hAnsi="Arial" w:cs="Arial"/>
        </w:rPr>
        <w:t xml:space="preserve"> </w:t>
      </w:r>
      <w:r w:rsidRPr="00F03A78">
        <w:rPr>
          <w:rFonts w:ascii="Arial" w:hAnsi="Arial" w:cs="Arial"/>
        </w:rPr>
        <w:t>D</w:t>
      </w:r>
      <w:r w:rsidR="00337CDE" w:rsidRPr="00F03A78">
        <w:rPr>
          <w:rFonts w:ascii="Arial" w:hAnsi="Arial" w:cs="Arial"/>
        </w:rPr>
        <w:t>eclaração de que o licitante tomou conhecimento de todas as informações e das condições locais para o cumprimento das obrigações objeto da licitação.</w:t>
      </w:r>
    </w:p>
    <w:p w14:paraId="6014A486" w14:textId="77777777" w:rsidR="00337CDE" w:rsidRPr="00F03A78" w:rsidRDefault="007F0438" w:rsidP="00337CDE">
      <w:pPr>
        <w:spacing w:line="360" w:lineRule="auto"/>
        <w:jc w:val="both"/>
        <w:rPr>
          <w:rFonts w:ascii="Arial" w:hAnsi="Arial" w:cs="Arial"/>
        </w:rPr>
      </w:pPr>
      <w:r w:rsidRPr="00F03A78">
        <w:rPr>
          <w:rFonts w:ascii="Arial" w:hAnsi="Arial" w:cs="Arial"/>
        </w:rPr>
        <w:t xml:space="preserve">3.5. </w:t>
      </w:r>
      <w:r w:rsidR="00337CDE" w:rsidRPr="00F03A78">
        <w:rPr>
          <w:rFonts w:ascii="Arial" w:hAnsi="Arial" w:cs="Arial"/>
        </w:rPr>
        <w:t>Na documentação técnica exigida não serão admitidos atestados de responsabilidade técnica de profissionais que, na forma de regulamento, tenham dado causa à aplicação das sanções previstas nos incisos III e IV do caput do art. 156 desta Lei em decorrência de orientação proposta, de prescrição técnica ou de qualquer ato profissional de sua responsabilidade.</w:t>
      </w:r>
    </w:p>
    <w:p w14:paraId="12F886F1" w14:textId="77777777" w:rsidR="00337CDE" w:rsidRPr="00F03A78" w:rsidRDefault="007F0438" w:rsidP="00337CDE">
      <w:pPr>
        <w:pStyle w:val="NormalWeb"/>
        <w:spacing w:before="0" w:beforeAutospacing="0" w:after="0" w:afterAutospacing="0" w:line="360" w:lineRule="auto"/>
        <w:jc w:val="both"/>
        <w:rPr>
          <w:color w:val="000000"/>
        </w:rPr>
      </w:pPr>
      <w:r w:rsidRPr="00F03A78">
        <w:rPr>
          <w:rFonts w:ascii="Arial" w:hAnsi="Arial" w:cs="Arial"/>
          <w:color w:val="000000"/>
        </w:rPr>
        <w:t>3.6.</w:t>
      </w:r>
      <w:bookmarkStart w:id="42" w:name="art67§8"/>
      <w:bookmarkStart w:id="43" w:name="art67§9"/>
      <w:bookmarkEnd w:id="42"/>
      <w:bookmarkEnd w:id="43"/>
      <w:r w:rsidR="00337CDE" w:rsidRPr="00F03A78">
        <w:rPr>
          <w:rFonts w:ascii="Arial" w:hAnsi="Arial" w:cs="Arial"/>
          <w:color w:val="000000"/>
        </w:rPr>
        <w:t>Em caso de apresentação por licitante de atestado de desempenho anterior emitido em favor de consórcio do qual tenha feito parte, se o atestado ou o contrato de constituição do consórcio não identificar a atividade desempenhada por cada consorciado individualmente, serão adotados os seguintes critérios na avaliação de sua qualificação técnica:</w:t>
      </w:r>
    </w:p>
    <w:p w14:paraId="635D925B" w14:textId="77777777" w:rsidR="00337CDE" w:rsidRPr="00F03A78" w:rsidRDefault="007F0438" w:rsidP="00337CDE">
      <w:pPr>
        <w:pStyle w:val="NormalWeb"/>
        <w:spacing w:before="0" w:beforeAutospacing="0" w:after="0" w:afterAutospacing="0" w:line="360" w:lineRule="auto"/>
        <w:jc w:val="both"/>
        <w:rPr>
          <w:color w:val="000000"/>
        </w:rPr>
      </w:pPr>
      <w:bookmarkStart w:id="44" w:name="art67§10i"/>
      <w:bookmarkEnd w:id="44"/>
      <w:r w:rsidRPr="00F03A78">
        <w:rPr>
          <w:rFonts w:ascii="Arial" w:hAnsi="Arial" w:cs="Arial"/>
          <w:color w:val="000000"/>
        </w:rPr>
        <w:t>3.6.1.</w:t>
      </w:r>
      <w:r w:rsidR="00337CDE" w:rsidRPr="00F03A78">
        <w:rPr>
          <w:rFonts w:ascii="Arial" w:hAnsi="Arial" w:cs="Arial"/>
          <w:color w:val="000000"/>
        </w:rPr>
        <w:t xml:space="preserve"> - caso o atestado tenha sido emitido em favor de consórcio homogêneo, as experiências atestadas deverão ser reconhecidas para cada empresa consorciada na proporção quantitativa de sua participação no consórcio;</w:t>
      </w:r>
    </w:p>
    <w:p w14:paraId="17C49FDA" w14:textId="77777777" w:rsidR="00337CDE" w:rsidRPr="00F03A78" w:rsidRDefault="007F0438" w:rsidP="00337CDE">
      <w:pPr>
        <w:pStyle w:val="NormalWeb"/>
        <w:spacing w:before="0" w:beforeAutospacing="0" w:after="0" w:afterAutospacing="0" w:line="360" w:lineRule="auto"/>
        <w:jc w:val="both"/>
        <w:rPr>
          <w:rFonts w:ascii="Arial" w:hAnsi="Arial" w:cs="Arial"/>
          <w:color w:val="000000"/>
        </w:rPr>
      </w:pPr>
      <w:bookmarkStart w:id="45" w:name="art67§10ii"/>
      <w:bookmarkEnd w:id="45"/>
      <w:r w:rsidRPr="00F03A78">
        <w:rPr>
          <w:rFonts w:ascii="Arial" w:hAnsi="Arial" w:cs="Arial"/>
          <w:color w:val="000000"/>
        </w:rPr>
        <w:t>3.6.2.</w:t>
      </w:r>
      <w:r w:rsidR="00337CDE" w:rsidRPr="00F03A78">
        <w:rPr>
          <w:rFonts w:ascii="Arial" w:hAnsi="Arial" w:cs="Arial"/>
          <w:color w:val="000000"/>
        </w:rPr>
        <w:t xml:space="preserve"> - caso o atestado tenha sido emitido em favor de consórcio heterogêneo, as experiências atestadas deverão ser reconhecidas para cada consorciado de acordo com os respectivos campos de atuação;</w:t>
      </w:r>
    </w:p>
    <w:p w14:paraId="6D352C29" w14:textId="77777777" w:rsidR="00337CDE" w:rsidRPr="00F03A78" w:rsidRDefault="007F0438" w:rsidP="00337CDE">
      <w:pPr>
        <w:pStyle w:val="NormalWeb"/>
        <w:spacing w:before="0" w:beforeAutospacing="0" w:after="0" w:afterAutospacing="0" w:line="360" w:lineRule="auto"/>
        <w:jc w:val="both"/>
        <w:rPr>
          <w:rFonts w:ascii="Arial" w:hAnsi="Arial" w:cs="Arial"/>
          <w:color w:val="000000"/>
        </w:rPr>
      </w:pPr>
      <w:r w:rsidRPr="00F03A78">
        <w:rPr>
          <w:rFonts w:ascii="Arial" w:hAnsi="Arial" w:cs="Arial"/>
          <w:color w:val="000000"/>
        </w:rPr>
        <w:t>3.6.3. P</w:t>
      </w:r>
      <w:r w:rsidR="00337CDE" w:rsidRPr="00F03A78">
        <w:rPr>
          <w:rFonts w:ascii="Arial" w:hAnsi="Arial" w:cs="Arial"/>
          <w:color w:val="000000"/>
        </w:rPr>
        <w:t>ara fins de comprovação do percentual de participação do consorciado, caso este não conste expressamente do atestado ou da certidão, deverá ser juntada ao atestado ou à certidão cópia do instrumento de constituição do consórcio.</w:t>
      </w:r>
    </w:p>
    <w:p w14:paraId="2BEC030D" w14:textId="77777777" w:rsidR="00337CDE" w:rsidRPr="00F03A78" w:rsidRDefault="007F0438" w:rsidP="00337CDE">
      <w:pPr>
        <w:pStyle w:val="NormalWeb"/>
        <w:spacing w:before="0" w:beforeAutospacing="0" w:after="0" w:afterAutospacing="0" w:line="360" w:lineRule="auto"/>
        <w:jc w:val="both"/>
        <w:rPr>
          <w:rFonts w:ascii="Arial" w:hAnsi="Arial" w:cs="Arial"/>
          <w:color w:val="000000"/>
        </w:rPr>
      </w:pPr>
      <w:r w:rsidRPr="00F03A78">
        <w:rPr>
          <w:rFonts w:ascii="Arial" w:hAnsi="Arial" w:cs="Arial"/>
          <w:color w:val="000000"/>
        </w:rPr>
        <w:t xml:space="preserve">3.7. </w:t>
      </w:r>
      <w:r w:rsidR="00337CDE" w:rsidRPr="00F03A78">
        <w:rPr>
          <w:rFonts w:ascii="Arial" w:hAnsi="Arial" w:cs="Arial"/>
          <w:color w:val="000000"/>
        </w:rPr>
        <w:t xml:space="preserve">O licitante poderá realizar visita técnica nos locais em que serão prestados os serviços, com finalidade de tomar pleno conhecimento do local, das condições ambientais, técnicas, dos graus de dificuldades dos trabalhos e dos demais aspectos que possam influir direta ou indiretamente na elaboração da proposta e futuramente na </w:t>
      </w:r>
      <w:r w:rsidR="00337CDE" w:rsidRPr="00F03A78">
        <w:rPr>
          <w:rFonts w:ascii="Arial" w:hAnsi="Arial" w:cs="Arial"/>
          <w:color w:val="000000"/>
        </w:rPr>
        <w:lastRenderedPageBreak/>
        <w:t>execução dos serviços, objeto do presente edital, da qual será fornecido Atestado de Visita Técnica, com sua obrigatoriedade de apresentação dentro do envelope de documentos para habilitação, sob pena de inabilitação da proponente.</w:t>
      </w:r>
    </w:p>
    <w:p w14:paraId="183DE1C4" w14:textId="77777777" w:rsidR="00337CDE" w:rsidRPr="00F03A78" w:rsidRDefault="007F0438" w:rsidP="00337CDE">
      <w:pPr>
        <w:pStyle w:val="NormalWeb"/>
        <w:spacing w:before="0" w:beforeAutospacing="0" w:after="0" w:afterAutospacing="0" w:line="360" w:lineRule="auto"/>
        <w:jc w:val="both"/>
        <w:rPr>
          <w:rFonts w:ascii="Arial" w:hAnsi="Arial" w:cs="Arial"/>
          <w:color w:val="000000"/>
        </w:rPr>
      </w:pPr>
      <w:r w:rsidRPr="00F03A78">
        <w:rPr>
          <w:rFonts w:ascii="Arial" w:hAnsi="Arial" w:cs="Arial"/>
          <w:color w:val="000000"/>
        </w:rPr>
        <w:t xml:space="preserve">3.7.1. </w:t>
      </w:r>
      <w:r w:rsidR="00337CDE" w:rsidRPr="00F03A78">
        <w:rPr>
          <w:rFonts w:ascii="Arial" w:hAnsi="Arial" w:cs="Arial"/>
          <w:color w:val="000000"/>
        </w:rPr>
        <w:t>O agendamento deverá ser agendado previamente junto ao Departamento de Licitações e Contratos Administrativos, atra</w:t>
      </w:r>
      <w:r w:rsidR="00F83ACE">
        <w:rPr>
          <w:rFonts w:ascii="Arial" w:hAnsi="Arial" w:cs="Arial"/>
          <w:color w:val="000000"/>
        </w:rPr>
        <w:t>vés do telefone (11) 4158-8800</w:t>
      </w:r>
      <w:r w:rsidR="00D34D1A">
        <w:rPr>
          <w:rFonts w:ascii="Arial" w:hAnsi="Arial" w:cs="Arial"/>
          <w:color w:val="000000"/>
        </w:rPr>
        <w:t xml:space="preserve"> ramal 238</w:t>
      </w:r>
      <w:r w:rsidR="00337CDE" w:rsidRPr="00F03A78">
        <w:rPr>
          <w:rFonts w:ascii="Arial" w:hAnsi="Arial" w:cs="Arial"/>
          <w:color w:val="000000"/>
        </w:rPr>
        <w:t xml:space="preserve">. </w:t>
      </w:r>
    </w:p>
    <w:p w14:paraId="190AE017" w14:textId="77777777" w:rsidR="00337CDE" w:rsidRPr="00F03A78" w:rsidRDefault="007F0438" w:rsidP="00337CDE">
      <w:pPr>
        <w:pStyle w:val="NormalWeb"/>
        <w:spacing w:before="0" w:beforeAutospacing="0" w:after="0" w:afterAutospacing="0" w:line="360" w:lineRule="auto"/>
        <w:jc w:val="both"/>
        <w:rPr>
          <w:rFonts w:ascii="Arial" w:hAnsi="Arial" w:cs="Arial"/>
          <w:color w:val="000000"/>
        </w:rPr>
      </w:pPr>
      <w:r w:rsidRPr="00F03A78">
        <w:rPr>
          <w:rFonts w:ascii="Arial" w:hAnsi="Arial" w:cs="Arial"/>
          <w:color w:val="000000"/>
        </w:rPr>
        <w:t xml:space="preserve">3.7.2. </w:t>
      </w:r>
      <w:r w:rsidR="00337CDE" w:rsidRPr="00F03A78">
        <w:rPr>
          <w:rFonts w:ascii="Arial" w:hAnsi="Arial" w:cs="Arial"/>
          <w:color w:val="000000"/>
        </w:rPr>
        <w:t>Caso o licitante opte por não realizar vistoria, deverá apresentar declaração formal assinada pelo seu responsável técnico acerca do conhecimento pleno das condições e peculiaridades da contratação.</w:t>
      </w:r>
    </w:p>
    <w:p w14:paraId="51439B8F" w14:textId="77777777" w:rsidR="00F34D27" w:rsidRPr="00F03A78" w:rsidRDefault="00F34D27" w:rsidP="00F34D27">
      <w:pPr>
        <w:pStyle w:val="NormalWeb"/>
        <w:spacing w:before="0" w:beforeAutospacing="0" w:after="0" w:afterAutospacing="0" w:line="360" w:lineRule="auto"/>
        <w:contextualSpacing/>
        <w:jc w:val="both"/>
        <w:rPr>
          <w:rFonts w:ascii="Arial" w:hAnsi="Arial" w:cs="Arial"/>
          <w:b/>
          <w:color w:val="000000"/>
        </w:rPr>
      </w:pPr>
      <w:bookmarkStart w:id="46" w:name="art67§2"/>
      <w:bookmarkStart w:id="47" w:name="art67§5"/>
      <w:bookmarkStart w:id="48" w:name="art67§7"/>
      <w:bookmarkStart w:id="49" w:name="art67§10"/>
      <w:bookmarkStart w:id="50" w:name="art67§11"/>
      <w:bookmarkStart w:id="51" w:name="art62iii"/>
      <w:bookmarkEnd w:id="46"/>
      <w:bookmarkEnd w:id="47"/>
      <w:bookmarkEnd w:id="48"/>
      <w:bookmarkEnd w:id="49"/>
      <w:bookmarkEnd w:id="50"/>
      <w:bookmarkEnd w:id="51"/>
    </w:p>
    <w:p w14:paraId="643046B9" w14:textId="77777777" w:rsidR="00A45F61" w:rsidRPr="00F03A78" w:rsidRDefault="00A45F61" w:rsidP="00A45F61">
      <w:pPr>
        <w:pStyle w:val="NormalWeb"/>
        <w:spacing w:before="0" w:beforeAutospacing="0" w:after="0" w:afterAutospacing="0" w:line="360" w:lineRule="auto"/>
        <w:contextualSpacing/>
        <w:jc w:val="both"/>
        <w:rPr>
          <w:rFonts w:ascii="Arial" w:hAnsi="Arial" w:cs="Arial"/>
          <w:b/>
          <w:color w:val="000000"/>
        </w:rPr>
      </w:pPr>
      <w:r w:rsidRPr="00F03A78">
        <w:rPr>
          <w:rFonts w:ascii="Arial" w:hAnsi="Arial" w:cs="Arial"/>
          <w:b/>
          <w:color w:val="000000"/>
        </w:rPr>
        <w:t>4. HABILITAÇÃO FISCAL, SOCIAL E TRABALHISTA</w:t>
      </w:r>
    </w:p>
    <w:p w14:paraId="2B16004C" w14:textId="77777777" w:rsidR="00A45F61" w:rsidRPr="00F03A78" w:rsidRDefault="00A45F61" w:rsidP="00A45F61">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As habilitações fiscal, social e trabalhista serão aferidas mediante a verificação dos seguintes requisitos:</w:t>
      </w:r>
    </w:p>
    <w:p w14:paraId="06163C54" w14:textId="77777777" w:rsidR="00A45F61" w:rsidRPr="00F03A78" w:rsidRDefault="00A45F61" w:rsidP="00A45F61">
      <w:pPr>
        <w:pStyle w:val="NormalWeb"/>
        <w:spacing w:before="0" w:beforeAutospacing="0" w:after="0" w:afterAutospacing="0" w:line="360" w:lineRule="auto"/>
        <w:contextualSpacing/>
        <w:jc w:val="both"/>
        <w:rPr>
          <w:rFonts w:ascii="Arial" w:hAnsi="Arial" w:cs="Arial"/>
          <w:color w:val="000000"/>
        </w:rPr>
      </w:pPr>
      <w:bookmarkStart w:id="52" w:name="art68i"/>
      <w:bookmarkEnd w:id="52"/>
      <w:r w:rsidRPr="00F03A78">
        <w:rPr>
          <w:rFonts w:ascii="Arial" w:hAnsi="Arial" w:cs="Arial"/>
          <w:color w:val="000000"/>
        </w:rPr>
        <w:t xml:space="preserve">4.1. Inscrição no Cadastro Nacional da Pessoa Jurídica (CNPJ); </w:t>
      </w:r>
      <w:bookmarkStart w:id="53" w:name="art68ii"/>
      <w:bookmarkEnd w:id="53"/>
    </w:p>
    <w:p w14:paraId="1E151864" w14:textId="77777777" w:rsidR="00A45F61" w:rsidRPr="00F03A78" w:rsidRDefault="00A45F61" w:rsidP="00A45F61">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 xml:space="preserve">4.2. Inscrição no cadastro de contribuintes municipal, relativo ao domicílio ou sede do licitante, pertinente ao seu ramo de atividade e compatível com o objeto contratual; </w:t>
      </w:r>
    </w:p>
    <w:p w14:paraId="2A557ECF" w14:textId="77777777" w:rsidR="00A45F61" w:rsidRPr="00F03A78" w:rsidRDefault="00A45F61" w:rsidP="00A45F61">
      <w:pPr>
        <w:pStyle w:val="NormalWeb"/>
        <w:spacing w:before="0" w:beforeAutospacing="0" w:after="0" w:afterAutospacing="0" w:line="360" w:lineRule="auto"/>
        <w:contextualSpacing/>
        <w:jc w:val="both"/>
        <w:rPr>
          <w:rFonts w:ascii="Arial" w:hAnsi="Arial" w:cs="Arial"/>
          <w:color w:val="000000"/>
        </w:rPr>
      </w:pPr>
      <w:bookmarkStart w:id="54" w:name="art68iii"/>
      <w:bookmarkEnd w:id="54"/>
      <w:r w:rsidRPr="00F03A78">
        <w:rPr>
          <w:rFonts w:ascii="Arial" w:hAnsi="Arial" w:cs="Arial"/>
        </w:rPr>
        <w:t>4.3. Regularidade perante a Fazenda Federal, através da Certidão Conjunta Negativa de Débito referente a Tributos Federais e Dívida Ativa da União e da Seguridade Social - INSS, expedida pela Receita Federal do Brasil, com prazo de validade em vigor;</w:t>
      </w:r>
    </w:p>
    <w:p w14:paraId="2CEE93CE" w14:textId="77777777" w:rsidR="00A45F61" w:rsidRPr="00F03A78" w:rsidRDefault="00A45F61" w:rsidP="00A45F61">
      <w:pPr>
        <w:pStyle w:val="NormalWeb"/>
        <w:spacing w:before="0" w:beforeAutospacing="0" w:after="0" w:afterAutospacing="0" w:line="360" w:lineRule="auto"/>
        <w:contextualSpacing/>
        <w:jc w:val="both"/>
        <w:rPr>
          <w:rFonts w:ascii="Arial" w:hAnsi="Arial" w:cs="Arial"/>
        </w:rPr>
      </w:pPr>
      <w:r w:rsidRPr="00F03A78">
        <w:rPr>
          <w:rFonts w:ascii="Arial" w:hAnsi="Arial" w:cs="Arial"/>
          <w:color w:val="000000"/>
        </w:rPr>
        <w:t xml:space="preserve">4.4. </w:t>
      </w:r>
      <w:r w:rsidRPr="00F03A78">
        <w:rPr>
          <w:rFonts w:ascii="Arial" w:hAnsi="Arial" w:cs="Arial"/>
        </w:rPr>
        <w:t xml:space="preserve">Regularidade perante a Fazenda Municipal através de Certidão Negativa de Débitos referentes a Tributos Mobiliários relacionados ao objeto desta licitação, expedidos pelo órgão Municipal da sede da licitante, que demonstre sua regularidade até a data de realização do certame. </w:t>
      </w:r>
      <w:bookmarkStart w:id="55" w:name="art68iv"/>
      <w:bookmarkEnd w:id="55"/>
    </w:p>
    <w:p w14:paraId="57A9200C" w14:textId="77777777" w:rsidR="00A45F61" w:rsidRPr="00F03A78" w:rsidRDefault="00A45F61" w:rsidP="00A45F61">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4.5. Regularidade relativa à Seguridade Social e ao FGTS, que demonstre cumprimento dos encargos sociais instituídos por lei (CRF do FGTS), dentro de sua validade;</w:t>
      </w:r>
    </w:p>
    <w:p w14:paraId="0E3F60E0" w14:textId="77777777" w:rsidR="00A45F61" w:rsidRPr="00F03A78" w:rsidRDefault="00A45F61" w:rsidP="00A45F61">
      <w:pPr>
        <w:pStyle w:val="NormalWeb"/>
        <w:spacing w:before="0" w:beforeAutospacing="0" w:after="0" w:afterAutospacing="0" w:line="360" w:lineRule="auto"/>
        <w:contextualSpacing/>
        <w:jc w:val="both"/>
        <w:rPr>
          <w:rFonts w:ascii="Arial" w:hAnsi="Arial" w:cs="Arial"/>
          <w:color w:val="000000"/>
        </w:rPr>
      </w:pPr>
      <w:bookmarkStart w:id="56" w:name="art68v"/>
      <w:bookmarkEnd w:id="56"/>
      <w:r w:rsidRPr="00F03A78">
        <w:rPr>
          <w:rFonts w:ascii="Arial" w:hAnsi="Arial" w:cs="Arial"/>
          <w:color w:val="000000"/>
        </w:rPr>
        <w:t>4.6. Regularidade perante a Justiça do Trabalho</w:t>
      </w:r>
      <w:r w:rsidRPr="00F03A78">
        <w:rPr>
          <w:rFonts w:ascii="Arial" w:hAnsi="Arial" w:cs="Arial"/>
        </w:rPr>
        <w:t>, através da Certidão negativa de Débitos Trabalhistas (CNDT)</w:t>
      </w:r>
      <w:r w:rsidRPr="00F03A78">
        <w:rPr>
          <w:rFonts w:ascii="Arial" w:hAnsi="Arial" w:cs="Arial"/>
          <w:color w:val="000000"/>
        </w:rPr>
        <w:t>;</w:t>
      </w:r>
    </w:p>
    <w:p w14:paraId="30743629" w14:textId="77777777" w:rsidR="00A45F61" w:rsidRDefault="00A45F61" w:rsidP="00A45F61">
      <w:pPr>
        <w:pStyle w:val="NormalWeb"/>
        <w:spacing w:before="0" w:beforeAutospacing="0" w:after="0" w:afterAutospacing="0" w:line="360" w:lineRule="auto"/>
        <w:contextualSpacing/>
        <w:jc w:val="both"/>
        <w:rPr>
          <w:rFonts w:ascii="Arial" w:hAnsi="Arial" w:cs="Arial"/>
          <w:color w:val="000000"/>
        </w:rPr>
      </w:pPr>
      <w:bookmarkStart w:id="57" w:name="art68vi"/>
      <w:bookmarkEnd w:id="57"/>
      <w:r w:rsidRPr="00F03A78">
        <w:rPr>
          <w:rFonts w:ascii="Arial" w:hAnsi="Arial" w:cs="Arial"/>
          <w:color w:val="000000"/>
        </w:rPr>
        <w:t>4.7. Declaração de que a empresa licitante não tem, em seu quadro funcional, menor de 18 (dezoito) anos cumprindo trabalho noturno, perigoso ou insalubre, e menor de 16 (dezesseis) anos desempenhando qualquer trabalho, salvo na condição de aprendiz, a partir dos 14 (quatorze) anos, destinada ao cumprimento do disposto no inciso XXXIII do artigo 7º da Constituição Federal.</w:t>
      </w:r>
    </w:p>
    <w:p w14:paraId="75C2F781" w14:textId="77777777" w:rsidR="00024C7B" w:rsidRDefault="00024C7B" w:rsidP="00A45F61">
      <w:pPr>
        <w:pStyle w:val="NormalWeb"/>
        <w:spacing w:before="0" w:beforeAutospacing="0" w:after="0" w:afterAutospacing="0" w:line="360" w:lineRule="auto"/>
        <w:contextualSpacing/>
        <w:jc w:val="both"/>
        <w:rPr>
          <w:rFonts w:ascii="Arial" w:hAnsi="Arial" w:cs="Arial"/>
          <w:color w:val="000000"/>
        </w:rPr>
      </w:pPr>
    </w:p>
    <w:p w14:paraId="5D47F00A"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b/>
          <w:color w:val="000000"/>
        </w:rPr>
      </w:pPr>
      <w:r w:rsidRPr="00F03A78">
        <w:rPr>
          <w:rFonts w:ascii="Arial" w:hAnsi="Arial" w:cs="Arial"/>
          <w:b/>
          <w:color w:val="000000"/>
        </w:rPr>
        <w:t>5. HABILITAÇÃO ECONÔMICO-FINANCEIRA</w:t>
      </w:r>
    </w:p>
    <w:p w14:paraId="2BD09191"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i/>
          <w:color w:val="FF0000"/>
        </w:rPr>
      </w:pPr>
      <w:r w:rsidRPr="00F03A78">
        <w:rPr>
          <w:rFonts w:ascii="Arial" w:hAnsi="Arial" w:cs="Arial"/>
          <w:color w:val="000000"/>
        </w:rPr>
        <w:lastRenderedPageBreak/>
        <w:t>5.1. Certidão negativa de feitos sobre falência expedida pelo distribuidor da sede do licitante.</w:t>
      </w:r>
    </w:p>
    <w:p w14:paraId="7B6D2AA9"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i/>
          <w:color w:val="FF0000"/>
        </w:rPr>
      </w:pPr>
      <w:r w:rsidRPr="00F03A78">
        <w:rPr>
          <w:rFonts w:ascii="Arial" w:hAnsi="Arial" w:cs="Arial"/>
        </w:rPr>
        <w:t xml:space="preserve">5.2. Balanço patrimonial e demonstração de resultado de exercício </w:t>
      </w:r>
      <w:r w:rsidRPr="00F03A78">
        <w:rPr>
          <w:rFonts w:ascii="Arial" w:hAnsi="Arial" w:cs="Arial"/>
          <w:b/>
          <w:i/>
        </w:rPr>
        <w:t>dos últimos dois exercícios sociais exigíveis</w:t>
      </w:r>
      <w:r w:rsidRPr="00F03A78">
        <w:rPr>
          <w:rFonts w:ascii="Arial" w:hAnsi="Arial" w:cs="Arial"/>
        </w:rPr>
        <w:t>, apresentados na forma da lei.</w:t>
      </w:r>
    </w:p>
    <w:p w14:paraId="260A7E12" w14:textId="77777777" w:rsidR="00024C7B" w:rsidRPr="00F03A78" w:rsidRDefault="00024C7B" w:rsidP="00024C7B">
      <w:pPr>
        <w:pStyle w:val="Default"/>
        <w:spacing w:line="360" w:lineRule="auto"/>
        <w:contextualSpacing/>
        <w:jc w:val="both"/>
        <w:rPr>
          <w:rFonts w:ascii="Arial" w:eastAsia="Calibri" w:hAnsi="Arial" w:cs="Arial"/>
        </w:rPr>
      </w:pPr>
      <w:r w:rsidRPr="00F03A78">
        <w:rPr>
          <w:rFonts w:ascii="Arial" w:hAnsi="Arial" w:cs="Arial"/>
          <w:i/>
          <w:color w:val="auto"/>
        </w:rPr>
        <w:t xml:space="preserve">5.2.1. </w:t>
      </w:r>
      <w:r w:rsidRPr="00F03A78">
        <w:rPr>
          <w:rFonts w:ascii="Arial" w:eastAsia="Calibri" w:hAnsi="Arial" w:cs="Arial"/>
        </w:rPr>
        <w:t xml:space="preserve">Serão considerados na forma da lei o balanço patrimonial e as demonstrações contábeis assim apresentados: </w:t>
      </w:r>
    </w:p>
    <w:p w14:paraId="7B9348EF" w14:textId="77777777" w:rsidR="00024C7B" w:rsidRPr="00F03A78" w:rsidRDefault="00024C7B" w:rsidP="00024C7B">
      <w:pPr>
        <w:pStyle w:val="Default"/>
        <w:spacing w:line="360" w:lineRule="auto"/>
        <w:contextualSpacing/>
        <w:jc w:val="both"/>
        <w:rPr>
          <w:rFonts w:ascii="Arial" w:eastAsia="Calibri" w:hAnsi="Arial" w:cs="Arial"/>
        </w:rPr>
      </w:pPr>
      <w:r w:rsidRPr="00F03A78">
        <w:rPr>
          <w:rFonts w:ascii="Arial" w:eastAsia="Calibri" w:hAnsi="Arial" w:cs="Arial"/>
        </w:rPr>
        <w:t xml:space="preserve">a) publicados em </w:t>
      </w:r>
      <w:r w:rsidRPr="00F03A78">
        <w:rPr>
          <w:rFonts w:ascii="Arial" w:eastAsia="Calibri" w:hAnsi="Arial" w:cs="Arial"/>
          <w:iCs/>
        </w:rPr>
        <w:t>Diário Oficial da União</w:t>
      </w:r>
      <w:r w:rsidRPr="00F03A78">
        <w:rPr>
          <w:rFonts w:ascii="Arial" w:eastAsia="Calibri" w:hAnsi="Arial" w:cs="Arial"/>
        </w:rPr>
        <w:t xml:space="preserve">; ou </w:t>
      </w:r>
    </w:p>
    <w:p w14:paraId="5C61F534" w14:textId="77777777" w:rsidR="00024C7B" w:rsidRPr="00F03A78" w:rsidRDefault="00024C7B" w:rsidP="00024C7B">
      <w:pPr>
        <w:pStyle w:val="Default"/>
        <w:spacing w:line="360" w:lineRule="auto"/>
        <w:contextualSpacing/>
        <w:jc w:val="both"/>
        <w:rPr>
          <w:rFonts w:ascii="Arial" w:eastAsia="Calibri" w:hAnsi="Arial" w:cs="Arial"/>
        </w:rPr>
      </w:pPr>
      <w:r w:rsidRPr="00F03A78">
        <w:rPr>
          <w:rFonts w:ascii="Arial" w:eastAsia="Calibri" w:hAnsi="Arial" w:cs="Arial"/>
        </w:rPr>
        <w:t xml:space="preserve">b) publicados em jornal de grande circulação; ou </w:t>
      </w:r>
    </w:p>
    <w:p w14:paraId="3508B9D0" w14:textId="77777777" w:rsidR="00024C7B" w:rsidRPr="00F03A78" w:rsidRDefault="00024C7B" w:rsidP="00024C7B">
      <w:pPr>
        <w:pStyle w:val="Default"/>
        <w:spacing w:line="360" w:lineRule="auto"/>
        <w:contextualSpacing/>
        <w:jc w:val="both"/>
        <w:rPr>
          <w:rFonts w:ascii="Arial" w:eastAsia="Calibri" w:hAnsi="Arial" w:cs="Arial"/>
        </w:rPr>
      </w:pPr>
      <w:r w:rsidRPr="00F03A78">
        <w:rPr>
          <w:rFonts w:ascii="Arial" w:eastAsia="Calibri" w:hAnsi="Arial" w:cs="Arial"/>
        </w:rPr>
        <w:t xml:space="preserve">c) por cópia registrada no Órgão de Registro Público competente da sede ou domicílio da licitante; ou </w:t>
      </w:r>
    </w:p>
    <w:p w14:paraId="2ACD25F3" w14:textId="77777777" w:rsidR="00024C7B" w:rsidRPr="00F03A78" w:rsidRDefault="00024C7B" w:rsidP="00024C7B">
      <w:pPr>
        <w:pStyle w:val="Default"/>
        <w:spacing w:line="360" w:lineRule="auto"/>
        <w:contextualSpacing/>
        <w:jc w:val="both"/>
        <w:rPr>
          <w:rFonts w:ascii="Arial" w:eastAsia="Calibri" w:hAnsi="Arial" w:cs="Arial"/>
        </w:rPr>
      </w:pPr>
      <w:r w:rsidRPr="00F03A78">
        <w:rPr>
          <w:rFonts w:ascii="Arial" w:eastAsia="Calibri" w:hAnsi="Arial" w:cs="Arial"/>
        </w:rPr>
        <w:t>d) por cópia extraída do Livro Diário – devidamente autenticado no Órgão de Registro Público competente da sede ou domicílio da licitante – inclusive com os Termos de Abertura e de Encerramento, quando a sede da licitante estiver localizada no Estado de São Paulo, o órgão de registro competente é a JUCESP; ou</w:t>
      </w:r>
    </w:p>
    <w:p w14:paraId="1B359666" w14:textId="77777777" w:rsidR="00024C7B" w:rsidRPr="00F03A78" w:rsidRDefault="00024C7B" w:rsidP="00024C7B">
      <w:pPr>
        <w:pStyle w:val="Default"/>
        <w:spacing w:line="360" w:lineRule="auto"/>
        <w:contextualSpacing/>
        <w:jc w:val="both"/>
        <w:rPr>
          <w:rFonts w:ascii="Arial" w:eastAsia="Calibri" w:hAnsi="Arial" w:cs="Arial"/>
        </w:rPr>
      </w:pPr>
      <w:r w:rsidRPr="00F03A78">
        <w:rPr>
          <w:rFonts w:ascii="Arial" w:eastAsia="Calibri" w:hAnsi="Arial" w:cs="Arial"/>
        </w:rPr>
        <w:t>e) Para as empresas que efetuarem a escrituração digital através do Sistema Público de Escrituração Digital – SPED (Decreto Federal n° 6.022/2007), deverão ser apresentados o Balanço Patrimonial e as demais Demonstrações Contábeis extraídos do sistema, juntamente com o recibo de entrega e requerimento de autenticação de livro digital, nos termos da Instrução Normativa DNRC nº 107/2008.</w:t>
      </w:r>
    </w:p>
    <w:p w14:paraId="71D78697"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rPr>
      </w:pPr>
      <w:r w:rsidRPr="00F03A78">
        <w:rPr>
          <w:rFonts w:ascii="Arial" w:hAnsi="Arial" w:cs="Arial"/>
        </w:rPr>
        <w:t xml:space="preserve">5.3. Índices de Liquidez Geral (LG), Liquidez Corrente (LC) e Solvência Geral (SG), iguais ou superiores a “1”, Índice de Endividamento (IE) igual ou inferior a “0,50”, </w:t>
      </w:r>
      <w:r w:rsidRPr="00F03A78">
        <w:rPr>
          <w:rFonts w:ascii="Arial" w:hAnsi="Arial" w:cs="Arial"/>
          <w:b/>
          <w:i/>
          <w:u w:val="single"/>
        </w:rPr>
        <w:t>dos últimos dois exercícios sociais exigíveis,</w:t>
      </w:r>
      <w:r w:rsidRPr="00011E03">
        <w:rPr>
          <w:rFonts w:ascii="Arial" w:hAnsi="Arial" w:cs="Arial"/>
          <w:b/>
          <w:i/>
        </w:rPr>
        <w:t xml:space="preserve"> </w:t>
      </w:r>
      <w:r w:rsidRPr="00F03A78">
        <w:rPr>
          <w:rFonts w:ascii="Arial" w:hAnsi="Arial" w:cs="Arial"/>
        </w:rPr>
        <w:t>conforme fórmulas a seguir:</w:t>
      </w:r>
    </w:p>
    <w:p w14:paraId="74535041"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i/>
          <w:color w:val="FF0000"/>
        </w:rPr>
      </w:pPr>
    </w:p>
    <w:tbl>
      <w:tblPr>
        <w:tblStyle w:val="Tabelacomgrade"/>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208"/>
      </w:tblGrid>
      <w:tr w:rsidR="00024C7B" w:rsidRPr="00F03A78" w14:paraId="4A2712F1" w14:textId="77777777" w:rsidTr="00A212F7">
        <w:tc>
          <w:tcPr>
            <w:tcW w:w="890" w:type="dxa"/>
            <w:vMerge w:val="restart"/>
            <w:vAlign w:val="center"/>
          </w:tcPr>
          <w:p w14:paraId="3B3AC221" w14:textId="77777777" w:rsidR="00024C7B" w:rsidRPr="00F03A78" w:rsidRDefault="00024C7B" w:rsidP="00A212F7">
            <w:pPr>
              <w:autoSpaceDE w:val="0"/>
              <w:autoSpaceDN w:val="0"/>
              <w:adjustRightInd w:val="0"/>
              <w:spacing w:line="360" w:lineRule="auto"/>
              <w:rPr>
                <w:rFonts w:ascii="Arial" w:hAnsi="Arial" w:cs="Arial"/>
              </w:rPr>
            </w:pPr>
            <w:r w:rsidRPr="00F03A78">
              <w:rPr>
                <w:rFonts w:ascii="Arial" w:hAnsi="Arial" w:cs="Arial"/>
                <w:b/>
                <w:bCs/>
              </w:rPr>
              <w:t>LG =</w:t>
            </w:r>
          </w:p>
        </w:tc>
        <w:tc>
          <w:tcPr>
            <w:tcW w:w="6426" w:type="dxa"/>
            <w:tcBorders>
              <w:bottom w:val="single" w:sz="4" w:space="0" w:color="auto"/>
            </w:tcBorders>
            <w:vAlign w:val="center"/>
          </w:tcPr>
          <w:p w14:paraId="583630D9" w14:textId="77777777" w:rsidR="00024C7B" w:rsidRPr="00F03A78" w:rsidRDefault="00024C7B" w:rsidP="00A212F7">
            <w:pPr>
              <w:autoSpaceDE w:val="0"/>
              <w:autoSpaceDN w:val="0"/>
              <w:adjustRightInd w:val="0"/>
              <w:spacing w:line="360" w:lineRule="auto"/>
              <w:jc w:val="center"/>
              <w:rPr>
                <w:rFonts w:ascii="Arial" w:hAnsi="Arial" w:cs="Arial"/>
              </w:rPr>
            </w:pPr>
            <w:r w:rsidRPr="00F03A78">
              <w:rPr>
                <w:rFonts w:ascii="Arial" w:hAnsi="Arial" w:cs="Arial"/>
              </w:rPr>
              <w:t>ATIVO CIRCULANTE + REALIZÁVEL A LONGO PRAZO</w:t>
            </w:r>
          </w:p>
        </w:tc>
        <w:tc>
          <w:tcPr>
            <w:tcW w:w="2208" w:type="dxa"/>
            <w:vMerge w:val="restart"/>
            <w:vAlign w:val="center"/>
          </w:tcPr>
          <w:p w14:paraId="31FCCBE6" w14:textId="77777777" w:rsidR="00024C7B" w:rsidRPr="00F03A78" w:rsidRDefault="00024C7B" w:rsidP="00A212F7">
            <w:pPr>
              <w:autoSpaceDE w:val="0"/>
              <w:autoSpaceDN w:val="0"/>
              <w:adjustRightInd w:val="0"/>
              <w:spacing w:line="360" w:lineRule="auto"/>
              <w:jc w:val="right"/>
              <w:rPr>
                <w:rFonts w:ascii="Arial" w:hAnsi="Arial" w:cs="Arial"/>
              </w:rPr>
            </w:pPr>
            <w:r w:rsidRPr="00F03A78">
              <w:rPr>
                <w:rFonts w:ascii="Arial" w:hAnsi="Arial" w:cs="Arial"/>
              </w:rPr>
              <w:t>resultado&gt; ou = 1</w:t>
            </w:r>
          </w:p>
        </w:tc>
      </w:tr>
      <w:tr w:rsidR="00024C7B" w:rsidRPr="00F03A78" w14:paraId="7A4DEEB3" w14:textId="77777777" w:rsidTr="00A212F7">
        <w:tc>
          <w:tcPr>
            <w:tcW w:w="890" w:type="dxa"/>
            <w:vMerge/>
          </w:tcPr>
          <w:p w14:paraId="580E7FF7" w14:textId="77777777" w:rsidR="00024C7B" w:rsidRPr="00F03A78" w:rsidRDefault="00024C7B" w:rsidP="00A212F7">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3F500D75" w14:textId="77777777" w:rsidR="00024C7B" w:rsidRPr="00F03A78" w:rsidRDefault="00024C7B" w:rsidP="00A212F7">
            <w:pPr>
              <w:autoSpaceDE w:val="0"/>
              <w:autoSpaceDN w:val="0"/>
              <w:adjustRightInd w:val="0"/>
              <w:spacing w:line="360" w:lineRule="auto"/>
              <w:jc w:val="both"/>
              <w:rPr>
                <w:rFonts w:ascii="Arial" w:hAnsi="Arial" w:cs="Arial"/>
              </w:rPr>
            </w:pPr>
            <w:r w:rsidRPr="00F03A78">
              <w:rPr>
                <w:rFonts w:ascii="Arial" w:hAnsi="Arial" w:cs="Arial"/>
              </w:rPr>
              <w:t>PASSIVO CIRCULANTE + EXIGÍVEL A LONGO PRAZO</w:t>
            </w:r>
          </w:p>
        </w:tc>
        <w:tc>
          <w:tcPr>
            <w:tcW w:w="2208" w:type="dxa"/>
            <w:vMerge/>
          </w:tcPr>
          <w:p w14:paraId="7D211C77" w14:textId="77777777" w:rsidR="00024C7B" w:rsidRPr="00F03A78" w:rsidRDefault="00024C7B" w:rsidP="00A212F7">
            <w:pPr>
              <w:autoSpaceDE w:val="0"/>
              <w:autoSpaceDN w:val="0"/>
              <w:adjustRightInd w:val="0"/>
              <w:spacing w:line="360" w:lineRule="auto"/>
              <w:jc w:val="both"/>
              <w:rPr>
                <w:rFonts w:ascii="Arial" w:hAnsi="Arial" w:cs="Arial"/>
              </w:rPr>
            </w:pPr>
          </w:p>
        </w:tc>
      </w:tr>
    </w:tbl>
    <w:p w14:paraId="1ACB3168" w14:textId="77777777" w:rsidR="00024C7B" w:rsidRPr="00F03A78" w:rsidRDefault="00024C7B" w:rsidP="00024C7B">
      <w:pPr>
        <w:autoSpaceDE w:val="0"/>
        <w:autoSpaceDN w:val="0"/>
        <w:adjustRightInd w:val="0"/>
        <w:spacing w:line="360" w:lineRule="auto"/>
        <w:jc w:val="both"/>
        <w:rPr>
          <w:rFonts w:ascii="Arial" w:hAnsi="Arial" w:cs="Arial"/>
        </w:rPr>
      </w:pPr>
    </w:p>
    <w:tbl>
      <w:tblPr>
        <w:tblStyle w:val="Tabelacomgrade"/>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208"/>
      </w:tblGrid>
      <w:tr w:rsidR="00024C7B" w:rsidRPr="00F03A78" w14:paraId="5F22AC1D" w14:textId="77777777" w:rsidTr="00A212F7">
        <w:tc>
          <w:tcPr>
            <w:tcW w:w="890" w:type="dxa"/>
            <w:vMerge w:val="restart"/>
            <w:vAlign w:val="center"/>
          </w:tcPr>
          <w:p w14:paraId="0033174F" w14:textId="77777777" w:rsidR="00024C7B" w:rsidRPr="00F03A78" w:rsidRDefault="00024C7B" w:rsidP="00A212F7">
            <w:pPr>
              <w:autoSpaceDE w:val="0"/>
              <w:autoSpaceDN w:val="0"/>
              <w:adjustRightInd w:val="0"/>
              <w:spacing w:line="360" w:lineRule="auto"/>
              <w:rPr>
                <w:rFonts w:ascii="Arial" w:hAnsi="Arial" w:cs="Arial"/>
              </w:rPr>
            </w:pPr>
            <w:r w:rsidRPr="00F03A78">
              <w:rPr>
                <w:rFonts w:ascii="Arial" w:hAnsi="Arial" w:cs="Arial"/>
                <w:b/>
                <w:bCs/>
              </w:rPr>
              <w:t>SG=</w:t>
            </w:r>
          </w:p>
        </w:tc>
        <w:tc>
          <w:tcPr>
            <w:tcW w:w="6426" w:type="dxa"/>
            <w:tcBorders>
              <w:bottom w:val="single" w:sz="4" w:space="0" w:color="auto"/>
            </w:tcBorders>
            <w:vAlign w:val="center"/>
          </w:tcPr>
          <w:p w14:paraId="4311F1D7" w14:textId="77777777" w:rsidR="00024C7B" w:rsidRPr="00F03A78" w:rsidRDefault="00024C7B" w:rsidP="00A212F7">
            <w:pPr>
              <w:autoSpaceDE w:val="0"/>
              <w:autoSpaceDN w:val="0"/>
              <w:adjustRightInd w:val="0"/>
              <w:spacing w:line="360" w:lineRule="auto"/>
              <w:jc w:val="center"/>
              <w:rPr>
                <w:rFonts w:ascii="Arial" w:hAnsi="Arial" w:cs="Arial"/>
              </w:rPr>
            </w:pPr>
            <w:r w:rsidRPr="00F03A78">
              <w:rPr>
                <w:rFonts w:ascii="Arial" w:hAnsi="Arial" w:cs="Arial"/>
              </w:rPr>
              <w:t>ATIVO TOTAL</w:t>
            </w:r>
          </w:p>
        </w:tc>
        <w:tc>
          <w:tcPr>
            <w:tcW w:w="2208" w:type="dxa"/>
            <w:vMerge w:val="restart"/>
            <w:vAlign w:val="center"/>
          </w:tcPr>
          <w:p w14:paraId="22778B2B" w14:textId="77777777" w:rsidR="00024C7B" w:rsidRPr="00F03A78" w:rsidRDefault="00024C7B" w:rsidP="00A212F7">
            <w:pPr>
              <w:autoSpaceDE w:val="0"/>
              <w:autoSpaceDN w:val="0"/>
              <w:adjustRightInd w:val="0"/>
              <w:spacing w:line="360" w:lineRule="auto"/>
              <w:jc w:val="right"/>
              <w:rPr>
                <w:rFonts w:ascii="Arial" w:hAnsi="Arial" w:cs="Arial"/>
              </w:rPr>
            </w:pPr>
            <w:r w:rsidRPr="00F03A78">
              <w:rPr>
                <w:rFonts w:ascii="Arial" w:hAnsi="Arial" w:cs="Arial"/>
              </w:rPr>
              <w:t>resultado&gt; ou = 1</w:t>
            </w:r>
          </w:p>
        </w:tc>
      </w:tr>
      <w:tr w:rsidR="00024C7B" w:rsidRPr="00F03A78" w14:paraId="687C5A97" w14:textId="77777777" w:rsidTr="00A212F7">
        <w:tc>
          <w:tcPr>
            <w:tcW w:w="890" w:type="dxa"/>
            <w:vMerge/>
          </w:tcPr>
          <w:p w14:paraId="5031B6EA" w14:textId="77777777" w:rsidR="00024C7B" w:rsidRPr="00F03A78" w:rsidRDefault="00024C7B" w:rsidP="00A212F7">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1E431BCE" w14:textId="77777777" w:rsidR="00024C7B" w:rsidRPr="00F03A78" w:rsidRDefault="00024C7B" w:rsidP="00A212F7">
            <w:pPr>
              <w:autoSpaceDE w:val="0"/>
              <w:autoSpaceDN w:val="0"/>
              <w:adjustRightInd w:val="0"/>
              <w:spacing w:line="360" w:lineRule="auto"/>
              <w:jc w:val="both"/>
              <w:rPr>
                <w:rFonts w:ascii="Arial" w:hAnsi="Arial" w:cs="Arial"/>
              </w:rPr>
            </w:pPr>
            <w:r w:rsidRPr="00F03A78">
              <w:rPr>
                <w:rFonts w:ascii="Arial" w:hAnsi="Arial" w:cs="Arial"/>
              </w:rPr>
              <w:t>PASSIVO CIRCULANTE + EXIGÍVEL A LONGO PRAZO</w:t>
            </w:r>
          </w:p>
        </w:tc>
        <w:tc>
          <w:tcPr>
            <w:tcW w:w="2208" w:type="dxa"/>
            <w:vMerge/>
          </w:tcPr>
          <w:p w14:paraId="0F8E7DCA" w14:textId="77777777" w:rsidR="00024C7B" w:rsidRPr="00F03A78" w:rsidRDefault="00024C7B" w:rsidP="00A212F7">
            <w:pPr>
              <w:autoSpaceDE w:val="0"/>
              <w:autoSpaceDN w:val="0"/>
              <w:adjustRightInd w:val="0"/>
              <w:spacing w:line="360" w:lineRule="auto"/>
              <w:jc w:val="both"/>
              <w:rPr>
                <w:rFonts w:ascii="Arial" w:hAnsi="Arial" w:cs="Arial"/>
              </w:rPr>
            </w:pPr>
          </w:p>
        </w:tc>
      </w:tr>
    </w:tbl>
    <w:p w14:paraId="05AC3324" w14:textId="77777777" w:rsidR="00024C7B" w:rsidRPr="00F03A78" w:rsidRDefault="00024C7B" w:rsidP="00024C7B">
      <w:pPr>
        <w:autoSpaceDE w:val="0"/>
        <w:autoSpaceDN w:val="0"/>
        <w:adjustRightInd w:val="0"/>
        <w:spacing w:line="360" w:lineRule="auto"/>
        <w:jc w:val="both"/>
        <w:rPr>
          <w:rFonts w:ascii="Arial" w:hAnsi="Arial" w:cs="Arial"/>
          <w:b/>
          <w:bCs/>
        </w:rPr>
      </w:pPr>
    </w:p>
    <w:tbl>
      <w:tblPr>
        <w:tblStyle w:val="Tabelacomgrade"/>
        <w:tblW w:w="9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208"/>
      </w:tblGrid>
      <w:tr w:rsidR="00024C7B" w:rsidRPr="00F03A78" w14:paraId="6128C3C0" w14:textId="77777777" w:rsidTr="00A212F7">
        <w:tc>
          <w:tcPr>
            <w:tcW w:w="890" w:type="dxa"/>
            <w:vMerge w:val="restart"/>
            <w:vAlign w:val="center"/>
          </w:tcPr>
          <w:p w14:paraId="3A32AF37" w14:textId="77777777" w:rsidR="00024C7B" w:rsidRPr="00F03A78" w:rsidRDefault="00024C7B" w:rsidP="00A212F7">
            <w:pPr>
              <w:autoSpaceDE w:val="0"/>
              <w:autoSpaceDN w:val="0"/>
              <w:adjustRightInd w:val="0"/>
              <w:spacing w:line="360" w:lineRule="auto"/>
              <w:rPr>
                <w:rFonts w:ascii="Arial" w:hAnsi="Arial" w:cs="Arial"/>
              </w:rPr>
            </w:pPr>
            <w:r w:rsidRPr="00F03A78">
              <w:rPr>
                <w:rFonts w:ascii="Arial" w:hAnsi="Arial" w:cs="Arial"/>
                <w:b/>
                <w:bCs/>
              </w:rPr>
              <w:t xml:space="preserve">LC =  </w:t>
            </w:r>
          </w:p>
        </w:tc>
        <w:tc>
          <w:tcPr>
            <w:tcW w:w="6426" w:type="dxa"/>
            <w:tcBorders>
              <w:bottom w:val="single" w:sz="4" w:space="0" w:color="auto"/>
            </w:tcBorders>
            <w:vAlign w:val="center"/>
          </w:tcPr>
          <w:p w14:paraId="4578A13B" w14:textId="77777777" w:rsidR="00024C7B" w:rsidRPr="00F03A78" w:rsidRDefault="00024C7B" w:rsidP="00A212F7">
            <w:pPr>
              <w:autoSpaceDE w:val="0"/>
              <w:autoSpaceDN w:val="0"/>
              <w:adjustRightInd w:val="0"/>
              <w:spacing w:line="360" w:lineRule="auto"/>
              <w:jc w:val="center"/>
              <w:rPr>
                <w:rFonts w:ascii="Arial" w:hAnsi="Arial" w:cs="Arial"/>
              </w:rPr>
            </w:pPr>
            <w:r w:rsidRPr="00F03A78">
              <w:rPr>
                <w:rFonts w:ascii="Arial" w:hAnsi="Arial" w:cs="Arial"/>
              </w:rPr>
              <w:t>ATIVO CIRCULANTE</w:t>
            </w:r>
          </w:p>
        </w:tc>
        <w:tc>
          <w:tcPr>
            <w:tcW w:w="2208" w:type="dxa"/>
            <w:vMerge w:val="restart"/>
            <w:vAlign w:val="center"/>
          </w:tcPr>
          <w:p w14:paraId="3FCE1C84" w14:textId="77777777" w:rsidR="00024C7B" w:rsidRPr="00F03A78" w:rsidRDefault="00024C7B" w:rsidP="00A212F7">
            <w:pPr>
              <w:autoSpaceDE w:val="0"/>
              <w:autoSpaceDN w:val="0"/>
              <w:adjustRightInd w:val="0"/>
              <w:spacing w:line="360" w:lineRule="auto"/>
              <w:jc w:val="right"/>
              <w:rPr>
                <w:rFonts w:ascii="Arial" w:hAnsi="Arial" w:cs="Arial"/>
              </w:rPr>
            </w:pPr>
            <w:r w:rsidRPr="00F03A78">
              <w:rPr>
                <w:rFonts w:ascii="Arial" w:hAnsi="Arial" w:cs="Arial"/>
              </w:rPr>
              <w:t>resultado&gt; ou = 1</w:t>
            </w:r>
          </w:p>
        </w:tc>
      </w:tr>
      <w:tr w:rsidR="00024C7B" w:rsidRPr="00F03A78" w14:paraId="0C2322DB" w14:textId="77777777" w:rsidTr="00A212F7">
        <w:tc>
          <w:tcPr>
            <w:tcW w:w="890" w:type="dxa"/>
            <w:vMerge/>
          </w:tcPr>
          <w:p w14:paraId="73EA87BF" w14:textId="77777777" w:rsidR="00024C7B" w:rsidRPr="00F03A78" w:rsidRDefault="00024C7B" w:rsidP="00A212F7">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076692EA" w14:textId="77777777" w:rsidR="00024C7B" w:rsidRPr="00F03A78" w:rsidRDefault="00024C7B" w:rsidP="00A212F7">
            <w:pPr>
              <w:autoSpaceDE w:val="0"/>
              <w:autoSpaceDN w:val="0"/>
              <w:adjustRightInd w:val="0"/>
              <w:spacing w:line="360" w:lineRule="auto"/>
              <w:jc w:val="center"/>
              <w:rPr>
                <w:rFonts w:ascii="Arial" w:hAnsi="Arial" w:cs="Arial"/>
              </w:rPr>
            </w:pPr>
            <w:r w:rsidRPr="00F03A78">
              <w:rPr>
                <w:rFonts w:ascii="Arial" w:hAnsi="Arial" w:cs="Arial"/>
              </w:rPr>
              <w:t>PASSIVO CIRCULANTE</w:t>
            </w:r>
          </w:p>
        </w:tc>
        <w:tc>
          <w:tcPr>
            <w:tcW w:w="2208" w:type="dxa"/>
            <w:vMerge/>
          </w:tcPr>
          <w:p w14:paraId="051EDD79" w14:textId="77777777" w:rsidR="00024C7B" w:rsidRPr="00F03A78" w:rsidRDefault="00024C7B" w:rsidP="00A212F7">
            <w:pPr>
              <w:autoSpaceDE w:val="0"/>
              <w:autoSpaceDN w:val="0"/>
              <w:adjustRightInd w:val="0"/>
              <w:spacing w:line="360" w:lineRule="auto"/>
              <w:jc w:val="both"/>
              <w:rPr>
                <w:rFonts w:ascii="Arial" w:hAnsi="Arial" w:cs="Arial"/>
              </w:rPr>
            </w:pPr>
          </w:p>
        </w:tc>
      </w:tr>
    </w:tbl>
    <w:p w14:paraId="3AFCF25E" w14:textId="77777777" w:rsidR="00024C7B" w:rsidRPr="00F03A78" w:rsidRDefault="00024C7B" w:rsidP="00024C7B">
      <w:pPr>
        <w:autoSpaceDE w:val="0"/>
        <w:autoSpaceDN w:val="0"/>
        <w:adjustRightInd w:val="0"/>
        <w:spacing w:line="360" w:lineRule="auto"/>
        <w:jc w:val="both"/>
        <w:rPr>
          <w:rFonts w:ascii="Arial" w:hAnsi="Arial" w:cs="Arial"/>
          <w:b/>
          <w:bCs/>
        </w:rPr>
      </w:pPr>
    </w:p>
    <w:tbl>
      <w:tblPr>
        <w:tblStyle w:val="Tabelacomgrade"/>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0"/>
        <w:gridCol w:w="6426"/>
        <w:gridCol w:w="2182"/>
      </w:tblGrid>
      <w:tr w:rsidR="00024C7B" w:rsidRPr="00F03A78" w14:paraId="723C113E" w14:textId="77777777" w:rsidTr="00A212F7">
        <w:tc>
          <w:tcPr>
            <w:tcW w:w="890" w:type="dxa"/>
            <w:vMerge w:val="restart"/>
            <w:vAlign w:val="center"/>
          </w:tcPr>
          <w:p w14:paraId="14EACC94" w14:textId="77777777" w:rsidR="00024C7B" w:rsidRPr="00F03A78" w:rsidRDefault="00024C7B" w:rsidP="00A212F7">
            <w:pPr>
              <w:autoSpaceDE w:val="0"/>
              <w:autoSpaceDN w:val="0"/>
              <w:adjustRightInd w:val="0"/>
              <w:spacing w:line="360" w:lineRule="auto"/>
              <w:rPr>
                <w:rFonts w:ascii="Arial" w:hAnsi="Arial" w:cs="Arial"/>
              </w:rPr>
            </w:pPr>
            <w:r w:rsidRPr="00F03A78">
              <w:rPr>
                <w:rFonts w:ascii="Arial" w:hAnsi="Arial" w:cs="Arial"/>
                <w:b/>
                <w:bCs/>
              </w:rPr>
              <w:t>IE =</w:t>
            </w:r>
          </w:p>
        </w:tc>
        <w:tc>
          <w:tcPr>
            <w:tcW w:w="6426" w:type="dxa"/>
            <w:tcBorders>
              <w:bottom w:val="single" w:sz="4" w:space="0" w:color="auto"/>
            </w:tcBorders>
            <w:vAlign w:val="center"/>
          </w:tcPr>
          <w:p w14:paraId="0EB707BC" w14:textId="77777777" w:rsidR="00024C7B" w:rsidRPr="00F03A78" w:rsidRDefault="00024C7B" w:rsidP="00A212F7">
            <w:pPr>
              <w:autoSpaceDE w:val="0"/>
              <w:autoSpaceDN w:val="0"/>
              <w:adjustRightInd w:val="0"/>
              <w:spacing w:line="360" w:lineRule="auto"/>
              <w:jc w:val="center"/>
              <w:rPr>
                <w:rFonts w:ascii="Arial" w:hAnsi="Arial" w:cs="Arial"/>
              </w:rPr>
            </w:pPr>
            <w:r w:rsidRPr="00F03A78">
              <w:rPr>
                <w:rFonts w:ascii="Arial" w:hAnsi="Arial" w:cs="Arial"/>
              </w:rPr>
              <w:t>PASSIVO CIRCULANTE+EXIGÍVEL A LONGO PRAZO</w:t>
            </w:r>
          </w:p>
        </w:tc>
        <w:tc>
          <w:tcPr>
            <w:tcW w:w="2182" w:type="dxa"/>
            <w:vMerge w:val="restart"/>
            <w:vAlign w:val="center"/>
          </w:tcPr>
          <w:p w14:paraId="1EB07318" w14:textId="77777777" w:rsidR="00024C7B" w:rsidRPr="00F03A78" w:rsidRDefault="00024C7B" w:rsidP="00A212F7">
            <w:pPr>
              <w:autoSpaceDE w:val="0"/>
              <w:autoSpaceDN w:val="0"/>
              <w:adjustRightInd w:val="0"/>
              <w:spacing w:line="360" w:lineRule="auto"/>
              <w:jc w:val="center"/>
              <w:rPr>
                <w:rFonts w:ascii="Arial" w:hAnsi="Arial" w:cs="Arial"/>
              </w:rPr>
            </w:pPr>
            <w:r w:rsidRPr="00F03A78">
              <w:rPr>
                <w:rFonts w:ascii="Arial" w:hAnsi="Arial" w:cs="Arial"/>
              </w:rPr>
              <w:t>resultado&lt; ou = 0,50</w:t>
            </w:r>
          </w:p>
        </w:tc>
      </w:tr>
      <w:tr w:rsidR="00024C7B" w:rsidRPr="00F03A78" w14:paraId="12033914" w14:textId="77777777" w:rsidTr="00A212F7">
        <w:tc>
          <w:tcPr>
            <w:tcW w:w="890" w:type="dxa"/>
            <w:vMerge/>
          </w:tcPr>
          <w:p w14:paraId="056E7A34" w14:textId="77777777" w:rsidR="00024C7B" w:rsidRPr="00F03A78" w:rsidRDefault="00024C7B" w:rsidP="00A212F7">
            <w:pPr>
              <w:autoSpaceDE w:val="0"/>
              <w:autoSpaceDN w:val="0"/>
              <w:adjustRightInd w:val="0"/>
              <w:spacing w:line="360" w:lineRule="auto"/>
              <w:jc w:val="both"/>
              <w:rPr>
                <w:rFonts w:ascii="Arial" w:hAnsi="Arial" w:cs="Arial"/>
                <w:b/>
                <w:bCs/>
              </w:rPr>
            </w:pPr>
          </w:p>
        </w:tc>
        <w:tc>
          <w:tcPr>
            <w:tcW w:w="6426" w:type="dxa"/>
            <w:tcBorders>
              <w:top w:val="single" w:sz="4" w:space="0" w:color="auto"/>
            </w:tcBorders>
          </w:tcPr>
          <w:p w14:paraId="7A52C7F9" w14:textId="77777777" w:rsidR="00024C7B" w:rsidRPr="00F03A78" w:rsidRDefault="00024C7B" w:rsidP="00A212F7">
            <w:pPr>
              <w:autoSpaceDE w:val="0"/>
              <w:autoSpaceDN w:val="0"/>
              <w:adjustRightInd w:val="0"/>
              <w:spacing w:line="360" w:lineRule="auto"/>
              <w:jc w:val="center"/>
              <w:rPr>
                <w:rFonts w:ascii="Arial" w:hAnsi="Arial" w:cs="Arial"/>
              </w:rPr>
            </w:pPr>
            <w:r w:rsidRPr="00F03A78">
              <w:rPr>
                <w:rFonts w:ascii="Arial" w:hAnsi="Arial" w:cs="Arial"/>
              </w:rPr>
              <w:t>ATIVO TOTAL</w:t>
            </w:r>
          </w:p>
        </w:tc>
        <w:tc>
          <w:tcPr>
            <w:tcW w:w="2182" w:type="dxa"/>
            <w:vMerge/>
          </w:tcPr>
          <w:p w14:paraId="54CE864E" w14:textId="77777777" w:rsidR="00024C7B" w:rsidRPr="00F03A78" w:rsidRDefault="00024C7B" w:rsidP="00A212F7">
            <w:pPr>
              <w:autoSpaceDE w:val="0"/>
              <w:autoSpaceDN w:val="0"/>
              <w:adjustRightInd w:val="0"/>
              <w:spacing w:line="360" w:lineRule="auto"/>
              <w:jc w:val="both"/>
              <w:rPr>
                <w:rFonts w:ascii="Arial" w:hAnsi="Arial" w:cs="Arial"/>
              </w:rPr>
            </w:pPr>
          </w:p>
        </w:tc>
      </w:tr>
    </w:tbl>
    <w:p w14:paraId="20B16678" w14:textId="77777777" w:rsidR="00024C7B" w:rsidRPr="00F03A78" w:rsidRDefault="00024C7B" w:rsidP="00024C7B">
      <w:pPr>
        <w:pStyle w:val="NormalWeb"/>
        <w:spacing w:line="360" w:lineRule="auto"/>
        <w:contextualSpacing/>
        <w:jc w:val="both"/>
        <w:rPr>
          <w:rFonts w:ascii="Arial" w:hAnsi="Arial" w:cs="Arial"/>
          <w:i/>
          <w:color w:val="FF0000"/>
        </w:rPr>
      </w:pPr>
      <w:bookmarkStart w:id="58" w:name="art69§1"/>
      <w:bookmarkStart w:id="59" w:name="art69§4"/>
      <w:bookmarkStart w:id="60" w:name="art63ii"/>
      <w:bookmarkStart w:id="61" w:name="art63iii"/>
      <w:bookmarkStart w:id="62" w:name="art63iv"/>
      <w:bookmarkStart w:id="63" w:name="art63§1"/>
      <w:bookmarkStart w:id="64" w:name="art63§2"/>
      <w:bookmarkStart w:id="65" w:name="art63§3"/>
      <w:bookmarkStart w:id="66" w:name="art63§4"/>
      <w:bookmarkStart w:id="67" w:name="art64"/>
      <w:bookmarkStart w:id="68" w:name="art64§2"/>
      <w:bookmarkStart w:id="69" w:name="art65"/>
      <w:bookmarkStart w:id="70" w:name="art65§1"/>
      <w:bookmarkStart w:id="71" w:name="art65§2"/>
      <w:bookmarkStart w:id="72" w:name="art66"/>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r w:rsidRPr="00F03A78">
        <w:rPr>
          <w:rFonts w:ascii="Arial" w:hAnsi="Arial" w:cs="Arial"/>
          <w:color w:val="000000"/>
        </w:rPr>
        <w:lastRenderedPageBreak/>
        <w:t>5.3.1. Declaração, assinada por profissional habilitado da área contábil, que ateste o atendimento pelo licitante dos índices econômicos previstos no edital</w:t>
      </w:r>
      <w:r>
        <w:rPr>
          <w:rFonts w:ascii="Arial" w:hAnsi="Arial" w:cs="Arial"/>
          <w:color w:val="000000"/>
        </w:rPr>
        <w:t xml:space="preserve"> </w:t>
      </w:r>
      <w:r w:rsidRPr="00F03A78">
        <w:rPr>
          <w:rFonts w:ascii="Arial" w:hAnsi="Arial" w:cs="Arial"/>
        </w:rPr>
        <w:t>(</w:t>
      </w:r>
      <w:r w:rsidRPr="00F03A78">
        <w:rPr>
          <w:rFonts w:ascii="Arial" w:hAnsi="Arial" w:cs="Arial"/>
          <w:i/>
        </w:rPr>
        <w:t>Art. 69, I - §1º, Lei 14.133/2021)</w:t>
      </w:r>
      <w:r w:rsidRPr="00F03A78">
        <w:rPr>
          <w:rFonts w:ascii="Arial" w:hAnsi="Arial" w:cs="Arial"/>
        </w:rPr>
        <w:t>.</w:t>
      </w:r>
    </w:p>
    <w:p w14:paraId="50B4D7E5"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b/>
          <w:i/>
        </w:rPr>
      </w:pPr>
      <w:r w:rsidRPr="00F03A78">
        <w:rPr>
          <w:rFonts w:ascii="Arial" w:hAnsi="Arial" w:cs="Arial"/>
          <w:b/>
          <w:i/>
        </w:rPr>
        <w:t>5.4. Os documentos referidos no item 5.2. e 5.3. limitar-se-ão ao último exercício no caso de a pessoa jurídica ter sido constituída há menos de 2 (dois) anos.</w:t>
      </w:r>
    </w:p>
    <w:p w14:paraId="44CB3EEA"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bCs/>
        </w:rPr>
      </w:pPr>
      <w:r w:rsidRPr="00F03A78">
        <w:rPr>
          <w:rFonts w:ascii="Arial" w:hAnsi="Arial" w:cs="Arial"/>
          <w:b/>
          <w:i/>
        </w:rPr>
        <w:t>5.5.</w:t>
      </w:r>
      <w:r w:rsidRPr="00F03A78">
        <w:rPr>
          <w:rFonts w:ascii="Arial" w:hAnsi="Arial" w:cs="Arial"/>
          <w:bCs/>
        </w:rPr>
        <w:t xml:space="preserve"> </w:t>
      </w:r>
      <w:r w:rsidRPr="00D711D9">
        <w:rPr>
          <w:rFonts w:ascii="Arial" w:hAnsi="Arial" w:cs="Arial"/>
          <w:bCs/>
        </w:rPr>
        <w:t>Comprovação de capital socia</w:t>
      </w:r>
      <w:r>
        <w:rPr>
          <w:rFonts w:ascii="Arial" w:hAnsi="Arial" w:cs="Arial"/>
          <w:bCs/>
        </w:rPr>
        <w:t>l integralizado ou patrimônio lí</w:t>
      </w:r>
      <w:r w:rsidRPr="00D711D9">
        <w:rPr>
          <w:rFonts w:ascii="Arial" w:hAnsi="Arial" w:cs="Arial"/>
          <w:bCs/>
        </w:rPr>
        <w:t>quido mínimo</w:t>
      </w:r>
      <w:r w:rsidRPr="00F03A78">
        <w:rPr>
          <w:rFonts w:ascii="Arial" w:hAnsi="Arial" w:cs="Arial"/>
          <w:bCs/>
        </w:rPr>
        <w:t xml:space="preserve"> equivalente a 10% (dez por cento) do valor estimado da contratação;</w:t>
      </w:r>
      <w:r>
        <w:rPr>
          <w:rFonts w:ascii="Arial" w:hAnsi="Arial" w:cs="Arial"/>
          <w:bCs/>
        </w:rPr>
        <w:t xml:space="preserve"> </w:t>
      </w:r>
    </w:p>
    <w:p w14:paraId="44395EDD" w14:textId="77777777" w:rsidR="00024C7B" w:rsidRPr="00F03A78" w:rsidRDefault="00024C7B" w:rsidP="00024C7B">
      <w:pPr>
        <w:pStyle w:val="NormalWeb"/>
        <w:spacing w:before="0" w:beforeAutospacing="0" w:after="0" w:afterAutospacing="0"/>
        <w:contextualSpacing/>
        <w:jc w:val="both"/>
        <w:rPr>
          <w:rFonts w:ascii="Arial" w:hAnsi="Arial" w:cs="Arial"/>
        </w:rPr>
      </w:pPr>
    </w:p>
    <w:p w14:paraId="67F9258A"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b/>
          <w:color w:val="000000"/>
        </w:rPr>
      </w:pPr>
      <w:r w:rsidRPr="00F03A78">
        <w:rPr>
          <w:rFonts w:ascii="Arial" w:hAnsi="Arial" w:cs="Arial"/>
          <w:b/>
          <w:color w:val="000000"/>
        </w:rPr>
        <w:t xml:space="preserve">6. DISPOSIÇÕES GERAIS </w:t>
      </w:r>
    </w:p>
    <w:p w14:paraId="5C22167E"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6.1. Após a entrega dos documentos para habilitação, não será permitida a substituição ou a apresentação de novos documentos, salvo em sede de diligência, para:</w:t>
      </w:r>
    </w:p>
    <w:p w14:paraId="22C5C72D"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color w:val="000000"/>
        </w:rPr>
      </w:pPr>
      <w:bookmarkStart w:id="73" w:name="art64i"/>
      <w:bookmarkEnd w:id="73"/>
      <w:r w:rsidRPr="00F03A78">
        <w:rPr>
          <w:rFonts w:ascii="Arial" w:hAnsi="Arial" w:cs="Arial"/>
          <w:color w:val="000000"/>
        </w:rPr>
        <w:t>I - complementação de informações acerca dos documentos já apresentados pelos licitantes e desde que necessária para apurar fatos existentes à época da abertura do certame;</w:t>
      </w:r>
    </w:p>
    <w:p w14:paraId="1876D64D"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color w:val="000000"/>
        </w:rPr>
      </w:pPr>
      <w:bookmarkStart w:id="74" w:name="art64ii"/>
      <w:bookmarkEnd w:id="74"/>
      <w:r w:rsidRPr="00F03A78">
        <w:rPr>
          <w:rFonts w:ascii="Arial" w:hAnsi="Arial" w:cs="Arial"/>
          <w:color w:val="000000"/>
        </w:rPr>
        <w:t>II - atualização de documentos cuja validade tenha expirado após a data de recebimento das propostas.</w:t>
      </w:r>
    </w:p>
    <w:p w14:paraId="2208105B"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6.2. Havendo dúvida sobre a veracidade do documento, será exigida a apresentação dos originais não-digitais.</w:t>
      </w:r>
    </w:p>
    <w:p w14:paraId="2A68385E" w14:textId="77777777" w:rsidR="00024C7B" w:rsidRPr="00F03A78" w:rsidRDefault="00024C7B" w:rsidP="00024C7B">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6.3. Eventual inabilitação do licitante será considerada para fins de apuração da veracidade das informações prestadas na declaração de cumprimento aos requisitos de habilitação, que trata o item 1.1. do Edital.</w:t>
      </w:r>
    </w:p>
    <w:p w14:paraId="7B4748A9" w14:textId="77777777" w:rsidR="00024C7B" w:rsidRDefault="00024C7B" w:rsidP="00024C7B">
      <w:pPr>
        <w:pStyle w:val="NormalWeb"/>
        <w:spacing w:before="0" w:beforeAutospacing="0" w:after="0" w:afterAutospacing="0" w:line="360" w:lineRule="auto"/>
        <w:contextualSpacing/>
        <w:jc w:val="both"/>
        <w:rPr>
          <w:rFonts w:ascii="Arial" w:hAnsi="Arial" w:cs="Arial"/>
          <w:color w:val="000000"/>
        </w:rPr>
      </w:pPr>
      <w:r w:rsidRPr="00F03A78">
        <w:rPr>
          <w:rFonts w:ascii="Arial" w:hAnsi="Arial" w:cs="Arial"/>
          <w:color w:val="000000"/>
        </w:rPr>
        <w:t>6.4. Na hipótese de o licitante não atender às exigências para habilitação, o Agente de Contratação examinará a proposta subsequente e assim sucessivamente, na ordem de classificação, até a apuração de uma proposta que atenda ao presente edital.</w:t>
      </w:r>
    </w:p>
    <w:p w14:paraId="1DAB0837" w14:textId="77777777" w:rsidR="008E780C" w:rsidRDefault="008E780C" w:rsidP="008378B5">
      <w:pPr>
        <w:pStyle w:val="NormalWeb"/>
        <w:spacing w:before="0" w:beforeAutospacing="0" w:after="0" w:afterAutospacing="0" w:line="360" w:lineRule="auto"/>
        <w:contextualSpacing/>
        <w:jc w:val="both"/>
        <w:rPr>
          <w:rFonts w:ascii="Arial" w:hAnsi="Arial" w:cs="Arial"/>
          <w:b/>
          <w:bCs/>
        </w:rPr>
      </w:pPr>
    </w:p>
    <w:p w14:paraId="731D1F6F" w14:textId="77777777" w:rsidR="00024C7B" w:rsidRDefault="00024C7B" w:rsidP="008378B5">
      <w:pPr>
        <w:pStyle w:val="NormalWeb"/>
        <w:spacing w:before="0" w:beforeAutospacing="0" w:after="0" w:afterAutospacing="0" w:line="360" w:lineRule="auto"/>
        <w:contextualSpacing/>
        <w:jc w:val="both"/>
        <w:rPr>
          <w:rFonts w:ascii="Arial" w:hAnsi="Arial" w:cs="Arial"/>
          <w:b/>
          <w:bCs/>
        </w:rPr>
      </w:pPr>
    </w:p>
    <w:p w14:paraId="5E7D54AE" w14:textId="77777777" w:rsidR="00024C7B" w:rsidRDefault="00024C7B" w:rsidP="008378B5">
      <w:pPr>
        <w:pStyle w:val="NormalWeb"/>
        <w:spacing w:before="0" w:beforeAutospacing="0" w:after="0" w:afterAutospacing="0" w:line="360" w:lineRule="auto"/>
        <w:contextualSpacing/>
        <w:jc w:val="both"/>
        <w:rPr>
          <w:rFonts w:ascii="Arial" w:hAnsi="Arial" w:cs="Arial"/>
          <w:b/>
          <w:bCs/>
        </w:rPr>
      </w:pPr>
    </w:p>
    <w:p w14:paraId="26F6416B" w14:textId="77777777" w:rsidR="00024C7B" w:rsidRDefault="00024C7B" w:rsidP="008378B5">
      <w:pPr>
        <w:pStyle w:val="NormalWeb"/>
        <w:spacing w:before="0" w:beforeAutospacing="0" w:after="0" w:afterAutospacing="0" w:line="360" w:lineRule="auto"/>
        <w:contextualSpacing/>
        <w:jc w:val="both"/>
        <w:rPr>
          <w:rFonts w:ascii="Arial" w:hAnsi="Arial" w:cs="Arial"/>
          <w:b/>
          <w:bCs/>
        </w:rPr>
      </w:pPr>
    </w:p>
    <w:p w14:paraId="1D8ED415" w14:textId="77777777" w:rsidR="00024C7B" w:rsidRDefault="00024C7B" w:rsidP="008378B5">
      <w:pPr>
        <w:pStyle w:val="NormalWeb"/>
        <w:spacing w:before="0" w:beforeAutospacing="0" w:after="0" w:afterAutospacing="0" w:line="360" w:lineRule="auto"/>
        <w:contextualSpacing/>
        <w:jc w:val="both"/>
        <w:rPr>
          <w:rFonts w:ascii="Arial" w:hAnsi="Arial" w:cs="Arial"/>
          <w:b/>
          <w:bCs/>
        </w:rPr>
      </w:pPr>
    </w:p>
    <w:p w14:paraId="21012055" w14:textId="77777777" w:rsidR="00024C7B" w:rsidRDefault="00024C7B" w:rsidP="008378B5">
      <w:pPr>
        <w:pStyle w:val="NormalWeb"/>
        <w:spacing w:before="0" w:beforeAutospacing="0" w:after="0" w:afterAutospacing="0" w:line="360" w:lineRule="auto"/>
        <w:contextualSpacing/>
        <w:jc w:val="both"/>
        <w:rPr>
          <w:rFonts w:ascii="Arial" w:hAnsi="Arial" w:cs="Arial"/>
          <w:b/>
          <w:bCs/>
        </w:rPr>
      </w:pPr>
    </w:p>
    <w:p w14:paraId="5A3210F1" w14:textId="77777777" w:rsidR="00024C7B" w:rsidRDefault="00024C7B" w:rsidP="008378B5">
      <w:pPr>
        <w:pStyle w:val="NormalWeb"/>
        <w:spacing w:before="0" w:beforeAutospacing="0" w:after="0" w:afterAutospacing="0" w:line="360" w:lineRule="auto"/>
        <w:contextualSpacing/>
        <w:jc w:val="both"/>
        <w:rPr>
          <w:rFonts w:ascii="Arial" w:hAnsi="Arial" w:cs="Arial"/>
          <w:b/>
          <w:bCs/>
        </w:rPr>
      </w:pPr>
    </w:p>
    <w:p w14:paraId="4566EB70" w14:textId="77777777" w:rsidR="00EA077F" w:rsidRDefault="00EA077F" w:rsidP="008378B5">
      <w:pPr>
        <w:pStyle w:val="NormalWeb"/>
        <w:spacing w:before="0" w:beforeAutospacing="0" w:after="0" w:afterAutospacing="0" w:line="360" w:lineRule="auto"/>
        <w:contextualSpacing/>
        <w:jc w:val="both"/>
        <w:rPr>
          <w:rFonts w:ascii="Arial" w:hAnsi="Arial" w:cs="Arial"/>
          <w:b/>
          <w:bCs/>
        </w:rPr>
      </w:pPr>
    </w:p>
    <w:p w14:paraId="3503C2F2" w14:textId="77777777" w:rsidR="002523D2" w:rsidRDefault="002523D2" w:rsidP="008378B5">
      <w:pPr>
        <w:pStyle w:val="NormalWeb"/>
        <w:spacing w:before="0" w:beforeAutospacing="0" w:after="0" w:afterAutospacing="0" w:line="360" w:lineRule="auto"/>
        <w:contextualSpacing/>
        <w:jc w:val="both"/>
        <w:rPr>
          <w:rFonts w:ascii="Arial" w:hAnsi="Arial" w:cs="Arial"/>
          <w:b/>
          <w:bCs/>
        </w:rPr>
      </w:pPr>
    </w:p>
    <w:p w14:paraId="691DE890" w14:textId="77777777" w:rsidR="002523D2" w:rsidRDefault="002523D2" w:rsidP="008378B5">
      <w:pPr>
        <w:pStyle w:val="NormalWeb"/>
        <w:spacing w:before="0" w:beforeAutospacing="0" w:after="0" w:afterAutospacing="0" w:line="360" w:lineRule="auto"/>
        <w:contextualSpacing/>
        <w:jc w:val="both"/>
        <w:rPr>
          <w:rFonts w:ascii="Arial" w:hAnsi="Arial" w:cs="Arial"/>
          <w:b/>
          <w:bCs/>
        </w:rPr>
      </w:pPr>
    </w:p>
    <w:p w14:paraId="4835C1A2" w14:textId="77777777" w:rsidR="002523D2" w:rsidRPr="00F03A78" w:rsidRDefault="002523D2" w:rsidP="008378B5">
      <w:pPr>
        <w:pStyle w:val="NormalWeb"/>
        <w:spacing w:before="0" w:beforeAutospacing="0" w:after="0" w:afterAutospacing="0" w:line="360" w:lineRule="auto"/>
        <w:contextualSpacing/>
        <w:jc w:val="both"/>
        <w:rPr>
          <w:rFonts w:ascii="Arial" w:hAnsi="Arial" w:cs="Arial"/>
          <w:b/>
          <w:bCs/>
        </w:rPr>
      </w:pPr>
    </w:p>
    <w:p w14:paraId="18631024" w14:textId="5A5D8A85" w:rsidR="003711A8" w:rsidRPr="00F03A78" w:rsidRDefault="001755A0"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lastRenderedPageBreak/>
        <w:t>CONCORRÊNCIA ELETRÔNICA Nº 008/2026</w:t>
      </w:r>
    </w:p>
    <w:p w14:paraId="2B6EF07F" w14:textId="6DCEA5D8" w:rsidR="003711A8" w:rsidRPr="00F03A78" w:rsidRDefault="001755A0"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PROCESSO Nº 104/2026</w:t>
      </w:r>
    </w:p>
    <w:p w14:paraId="5A0D138C" w14:textId="52287679" w:rsidR="003711A8" w:rsidRPr="00F03A78" w:rsidRDefault="001755A0"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EDITAL DE LICITAÇÃO Nº 095/2026</w:t>
      </w:r>
    </w:p>
    <w:p w14:paraId="42B3D2C7" w14:textId="77777777" w:rsidR="00F34D27" w:rsidRPr="00F03A78" w:rsidRDefault="00F34D27" w:rsidP="00F34D27">
      <w:pPr>
        <w:jc w:val="center"/>
        <w:rPr>
          <w:rFonts w:ascii="Arial" w:hAnsi="Arial" w:cs="Arial"/>
          <w:b/>
        </w:rPr>
      </w:pPr>
      <w:r w:rsidRPr="00F03A78">
        <w:rPr>
          <w:rFonts w:ascii="Arial" w:hAnsi="Arial" w:cs="Arial"/>
          <w:b/>
        </w:rPr>
        <w:t>ANEXO III – MINUTA DE TERMO DE CONTRATO</w:t>
      </w:r>
    </w:p>
    <w:p w14:paraId="07A9EBDF" w14:textId="77777777" w:rsidR="00F34D27" w:rsidRPr="00F03A78" w:rsidRDefault="00F34D27" w:rsidP="00F34D27">
      <w:pPr>
        <w:jc w:val="center"/>
        <w:rPr>
          <w:rFonts w:ascii="Arial" w:hAnsi="Arial" w:cs="Arial"/>
        </w:rPr>
      </w:pPr>
    </w:p>
    <w:p w14:paraId="1CCA79BE" w14:textId="77777777" w:rsidR="00F34D27" w:rsidRPr="00F03A78" w:rsidRDefault="00F34D27" w:rsidP="00F34D27">
      <w:pPr>
        <w:ind w:left="4536"/>
        <w:contextualSpacing/>
        <w:jc w:val="both"/>
        <w:rPr>
          <w:rFonts w:ascii="Arial" w:hAnsi="Arial" w:cs="Arial"/>
        </w:rPr>
      </w:pPr>
      <w:r w:rsidRPr="00F03A78">
        <w:rPr>
          <w:rFonts w:ascii="Arial" w:hAnsi="Arial" w:cs="Arial"/>
        </w:rPr>
        <w:t>MINUTA DE CONTRATO Nº. _____, QUE ENTRE SI FAZEM O MUNICÍPIO DE VAR</w:t>
      </w:r>
      <w:r w:rsidR="00D151A4">
        <w:rPr>
          <w:rFonts w:ascii="Arial" w:hAnsi="Arial" w:cs="Arial"/>
        </w:rPr>
        <w:t>GEM GRANDE PAULISTA E A EMPRESA</w:t>
      </w:r>
      <w:r w:rsidRPr="00F03A78">
        <w:rPr>
          <w:rFonts w:ascii="Arial" w:hAnsi="Arial" w:cs="Arial"/>
        </w:rPr>
        <w:t>_________________________, DE CONFORMIDADE COM AS CLÁUSULAS A SEGUIR EXPOSTAS:</w:t>
      </w:r>
    </w:p>
    <w:p w14:paraId="1EAD3C8D" w14:textId="77777777" w:rsidR="006E3BAA" w:rsidRPr="00F03A78" w:rsidRDefault="00F34D27" w:rsidP="00F34D27">
      <w:pPr>
        <w:spacing w:line="360" w:lineRule="auto"/>
        <w:contextualSpacing/>
        <w:jc w:val="both"/>
        <w:rPr>
          <w:rFonts w:ascii="Arial" w:hAnsi="Arial" w:cs="Arial"/>
          <w:b/>
        </w:rPr>
      </w:pPr>
      <w:r w:rsidRPr="00F03A78">
        <w:rPr>
          <w:rFonts w:ascii="Arial" w:hAnsi="Arial" w:cs="Arial"/>
        </w:rPr>
        <w:tab/>
      </w:r>
      <w:r w:rsidRPr="00F03A78">
        <w:rPr>
          <w:rFonts w:ascii="Arial" w:hAnsi="Arial" w:cs="Arial"/>
        </w:rPr>
        <w:tab/>
      </w:r>
      <w:r w:rsidRPr="00F03A78">
        <w:rPr>
          <w:rFonts w:ascii="Arial" w:hAnsi="Arial" w:cs="Arial"/>
        </w:rPr>
        <w:tab/>
      </w:r>
      <w:r w:rsidRPr="00F03A78">
        <w:rPr>
          <w:rFonts w:ascii="Arial" w:hAnsi="Arial" w:cs="Arial"/>
        </w:rPr>
        <w:tab/>
      </w:r>
    </w:p>
    <w:p w14:paraId="76F8AE7B"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CLÁUSULA I – DAS PARTES E FUNDAMENTOS:</w:t>
      </w:r>
    </w:p>
    <w:p w14:paraId="3D4AACE7"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1.1 – DO CONTRATANTE:</w:t>
      </w:r>
    </w:p>
    <w:p w14:paraId="74D7FC7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1.1.1 – O MUNICÍPIO DE VARGEM GRANDE PAULISTA, pessoa jurídica de direito público, inscrita no CNPJ sob o nº 51.455.087/0001-22, com sede na </w:t>
      </w:r>
      <w:r w:rsidR="00755E77" w:rsidRPr="00F03A78">
        <w:rPr>
          <w:rFonts w:ascii="Arial" w:hAnsi="Arial" w:cs="Arial"/>
        </w:rPr>
        <w:t>Rua José Pires da Silva</w:t>
      </w:r>
      <w:r w:rsidRPr="00F03A78">
        <w:rPr>
          <w:rFonts w:ascii="Arial" w:hAnsi="Arial" w:cs="Arial"/>
        </w:rPr>
        <w:t xml:space="preserve">, nº </w:t>
      </w:r>
      <w:r w:rsidR="00755E77" w:rsidRPr="00F03A78">
        <w:rPr>
          <w:rFonts w:ascii="Arial" w:hAnsi="Arial" w:cs="Arial"/>
        </w:rPr>
        <w:t>01</w:t>
      </w:r>
      <w:r w:rsidRPr="00F03A78">
        <w:rPr>
          <w:rFonts w:ascii="Arial" w:hAnsi="Arial" w:cs="Arial"/>
        </w:rPr>
        <w:t xml:space="preserve">, </w:t>
      </w:r>
      <w:r w:rsidR="00755E77" w:rsidRPr="00F03A78">
        <w:rPr>
          <w:rFonts w:ascii="Arial" w:hAnsi="Arial" w:cs="Arial"/>
        </w:rPr>
        <w:t xml:space="preserve">Novo </w:t>
      </w:r>
      <w:r w:rsidRPr="00F03A78">
        <w:rPr>
          <w:rFonts w:ascii="Arial" w:hAnsi="Arial" w:cs="Arial"/>
        </w:rPr>
        <w:t>Centro, Vargem Grande Paulista, Estado de São Paulo, através da Secretaria de ................................ representado(a) pelo(a) Secretário(a) Municipal - Sr.(a) ...................................., portador(a) da cédula de identidade RG nº ............................, inscrito(a) no CPF sob o nº ..............., de ora em diante denominada, pura e simplesmente CONTRATANTE.</w:t>
      </w:r>
    </w:p>
    <w:p w14:paraId="1CFC9C26" w14:textId="77777777" w:rsidR="00F34D27" w:rsidRPr="00F03A78" w:rsidRDefault="00F34D27" w:rsidP="00F34D27">
      <w:pPr>
        <w:spacing w:line="360" w:lineRule="auto"/>
        <w:contextualSpacing/>
        <w:jc w:val="both"/>
        <w:rPr>
          <w:rFonts w:ascii="Arial" w:hAnsi="Arial" w:cs="Arial"/>
        </w:rPr>
      </w:pPr>
    </w:p>
    <w:p w14:paraId="21FF25AA"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1.2 – DA CONTRATADA:</w:t>
      </w:r>
    </w:p>
    <w:p w14:paraId="5454A5A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1.2.1 – A empresa ................................, inscrita no CNPJ sob o nº xxxxxxxxxxxx, com sede ..........................., Estado de .............., neste ato representado(a) pelo(a) Sr.(a) ...................................., portador(a) da cédula de identidade RG nº ............................, inscrito(a) no CPF sob o nº ..............., de ora em diante denominada, pura e simplesmente CONTRATADA.</w:t>
      </w:r>
    </w:p>
    <w:p w14:paraId="4E63C8AA" w14:textId="77777777" w:rsidR="00F34D27" w:rsidRPr="00F03A78" w:rsidRDefault="00F34D27" w:rsidP="00F34D27">
      <w:pPr>
        <w:spacing w:line="360" w:lineRule="auto"/>
        <w:contextualSpacing/>
        <w:jc w:val="both"/>
        <w:rPr>
          <w:rFonts w:ascii="Arial" w:hAnsi="Arial" w:cs="Arial"/>
          <w:b/>
        </w:rPr>
      </w:pPr>
    </w:p>
    <w:p w14:paraId="65160928"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1.3 – DOS FUNDAMENTOS:</w:t>
      </w:r>
    </w:p>
    <w:p w14:paraId="196A36D9" w14:textId="502826CB" w:rsidR="00F34D27" w:rsidRDefault="00F34D27" w:rsidP="00F34D27">
      <w:pPr>
        <w:spacing w:line="360" w:lineRule="auto"/>
        <w:contextualSpacing/>
        <w:jc w:val="both"/>
        <w:rPr>
          <w:rFonts w:ascii="Arial" w:hAnsi="Arial" w:cs="Arial"/>
        </w:rPr>
      </w:pPr>
      <w:r w:rsidRPr="00F03A78">
        <w:rPr>
          <w:rFonts w:ascii="Arial" w:hAnsi="Arial" w:cs="Arial"/>
        </w:rPr>
        <w:t xml:space="preserve">1.3.1 – A presente contratação decorre do Processo Administrativo Nº. </w:t>
      </w:r>
      <w:r w:rsidR="002523D2">
        <w:rPr>
          <w:rFonts w:ascii="Arial" w:hAnsi="Arial" w:cs="Arial"/>
        </w:rPr>
        <w:t>1</w:t>
      </w:r>
      <w:r w:rsidR="00076F04">
        <w:rPr>
          <w:rFonts w:ascii="Arial" w:hAnsi="Arial" w:cs="Arial"/>
        </w:rPr>
        <w:t>04</w:t>
      </w:r>
      <w:r w:rsidR="00BB4020">
        <w:rPr>
          <w:rFonts w:ascii="Arial" w:hAnsi="Arial" w:cs="Arial"/>
        </w:rPr>
        <w:t>/2026</w:t>
      </w:r>
      <w:r w:rsidRPr="00F03A78">
        <w:rPr>
          <w:rFonts w:ascii="Arial" w:hAnsi="Arial" w:cs="Arial"/>
        </w:rPr>
        <w:t xml:space="preserve">, </w:t>
      </w:r>
      <w:r w:rsidR="00A71135" w:rsidRPr="00F03A78">
        <w:rPr>
          <w:rFonts w:ascii="Arial" w:hAnsi="Arial" w:cs="Arial"/>
        </w:rPr>
        <w:t xml:space="preserve">Concorrência </w:t>
      </w:r>
      <w:r w:rsidRPr="00F03A78">
        <w:rPr>
          <w:rFonts w:ascii="Arial" w:hAnsi="Arial" w:cs="Arial"/>
        </w:rPr>
        <w:t>Eletrônic</w:t>
      </w:r>
      <w:r w:rsidR="00A71135" w:rsidRPr="00F03A78">
        <w:rPr>
          <w:rFonts w:ascii="Arial" w:hAnsi="Arial" w:cs="Arial"/>
        </w:rPr>
        <w:t>a</w:t>
      </w:r>
      <w:r w:rsidRPr="00F03A78">
        <w:rPr>
          <w:rFonts w:ascii="Arial" w:hAnsi="Arial" w:cs="Arial"/>
        </w:rPr>
        <w:t xml:space="preserve"> Nº. </w:t>
      </w:r>
      <w:r w:rsidR="00FA145E" w:rsidRPr="00F03A78">
        <w:rPr>
          <w:rFonts w:ascii="Arial" w:hAnsi="Arial" w:cs="Arial"/>
        </w:rPr>
        <w:t>0</w:t>
      </w:r>
      <w:r w:rsidR="00BB4020">
        <w:rPr>
          <w:rFonts w:ascii="Arial" w:hAnsi="Arial" w:cs="Arial"/>
        </w:rPr>
        <w:t>0</w:t>
      </w:r>
      <w:r w:rsidR="00076F04">
        <w:rPr>
          <w:rFonts w:ascii="Arial" w:hAnsi="Arial" w:cs="Arial"/>
        </w:rPr>
        <w:t>8</w:t>
      </w:r>
      <w:r w:rsidR="00FA145E" w:rsidRPr="00F03A78">
        <w:rPr>
          <w:rFonts w:ascii="Arial" w:hAnsi="Arial" w:cs="Arial"/>
        </w:rPr>
        <w:t>/202</w:t>
      </w:r>
      <w:r w:rsidR="00BB4020">
        <w:rPr>
          <w:rFonts w:ascii="Arial" w:hAnsi="Arial" w:cs="Arial"/>
        </w:rPr>
        <w:t>6</w:t>
      </w:r>
      <w:r w:rsidRPr="00F03A78">
        <w:rPr>
          <w:rFonts w:ascii="Arial" w:hAnsi="Arial" w:cs="Arial"/>
        </w:rPr>
        <w:t xml:space="preserve">, de acordo </w:t>
      </w:r>
      <w:r w:rsidR="00077031" w:rsidRPr="00F03A78">
        <w:rPr>
          <w:rFonts w:ascii="Arial" w:hAnsi="Arial" w:cs="Arial"/>
        </w:rPr>
        <w:t>a Lei Federal nº 14.133/2021</w:t>
      </w:r>
      <w:r w:rsidR="00733269" w:rsidRPr="00F03A78">
        <w:rPr>
          <w:rFonts w:ascii="Arial" w:hAnsi="Arial" w:cs="Arial"/>
        </w:rPr>
        <w:t xml:space="preserve"> e demais atos normativos e leis que venham a ser aplicáveis ao objeto deste CONTRATO</w:t>
      </w:r>
      <w:r w:rsidRPr="00F03A78">
        <w:rPr>
          <w:rFonts w:ascii="Arial" w:hAnsi="Arial" w:cs="Arial"/>
        </w:rPr>
        <w:t>.</w:t>
      </w:r>
    </w:p>
    <w:p w14:paraId="1AC6EB37" w14:textId="77777777" w:rsidR="00CC2B86" w:rsidRPr="00F03A78" w:rsidRDefault="00CC2B86" w:rsidP="00F34D27">
      <w:pPr>
        <w:spacing w:line="360" w:lineRule="auto"/>
        <w:contextualSpacing/>
        <w:jc w:val="both"/>
        <w:rPr>
          <w:rFonts w:ascii="Arial" w:hAnsi="Arial" w:cs="Arial"/>
        </w:rPr>
      </w:pPr>
    </w:p>
    <w:p w14:paraId="5C3A624A" w14:textId="77777777" w:rsidR="00F34D27" w:rsidRPr="00145973" w:rsidRDefault="00F34D27" w:rsidP="00F34D27">
      <w:pPr>
        <w:spacing w:line="360" w:lineRule="auto"/>
        <w:contextualSpacing/>
        <w:jc w:val="both"/>
        <w:rPr>
          <w:rFonts w:ascii="Arial" w:hAnsi="Arial" w:cs="Arial"/>
        </w:rPr>
      </w:pPr>
      <w:r w:rsidRPr="00F03A78">
        <w:rPr>
          <w:rFonts w:ascii="Arial" w:hAnsi="Arial" w:cs="Arial"/>
          <w:b/>
        </w:rPr>
        <w:t>CLÁUSULA II – DO OBJETO:</w:t>
      </w:r>
    </w:p>
    <w:p w14:paraId="46D98B65" w14:textId="33D4E890" w:rsidR="00656276" w:rsidRPr="00F03A78" w:rsidRDefault="00F34D27" w:rsidP="00656276">
      <w:pPr>
        <w:spacing w:line="360" w:lineRule="auto"/>
        <w:contextualSpacing/>
        <w:jc w:val="both"/>
        <w:rPr>
          <w:rFonts w:ascii="Arial" w:hAnsi="Arial" w:cs="Arial"/>
        </w:rPr>
      </w:pPr>
      <w:r w:rsidRPr="00F03A78">
        <w:rPr>
          <w:rFonts w:ascii="Arial" w:hAnsi="Arial" w:cs="Arial"/>
        </w:rPr>
        <w:t xml:space="preserve">2.1 – </w:t>
      </w:r>
      <w:r w:rsidRPr="00170C8D">
        <w:rPr>
          <w:rFonts w:ascii="Arial" w:hAnsi="Arial" w:cs="Arial"/>
        </w:rPr>
        <w:t xml:space="preserve">Constitui objeto do presente contrato </w:t>
      </w:r>
      <w:r w:rsidR="00C678E3">
        <w:rPr>
          <w:rFonts w:ascii="Arial" w:hAnsi="Arial" w:cs="Arial"/>
        </w:rPr>
        <w:t>de</w:t>
      </w:r>
      <w:r w:rsidR="001E7D2E" w:rsidRPr="00170C8D">
        <w:rPr>
          <w:rFonts w:ascii="Arial" w:hAnsi="Arial" w:cs="Arial"/>
        </w:rPr>
        <w:t xml:space="preserve"> </w:t>
      </w:r>
      <w:r w:rsidR="00537483" w:rsidRPr="00145973">
        <w:rPr>
          <w:rFonts w:ascii="Arial" w:hAnsi="Arial" w:cs="Arial"/>
        </w:rPr>
        <w:t xml:space="preserve">execução de </w:t>
      </w:r>
      <w:r w:rsidR="00145973" w:rsidRPr="00145973">
        <w:rPr>
          <w:rFonts w:ascii="Arial" w:hAnsi="Arial" w:cs="Arial"/>
        </w:rPr>
        <w:t xml:space="preserve">pavimentação asfáltica e base, sistema de drenagem de águas pluviais, guias e sarjetas, sarjetões e passeio </w:t>
      </w:r>
      <w:r w:rsidR="00145973" w:rsidRPr="00145973">
        <w:rPr>
          <w:rFonts w:ascii="Arial" w:hAnsi="Arial" w:cs="Arial"/>
        </w:rPr>
        <w:lastRenderedPageBreak/>
        <w:t>intertravado, sinalização viária horizontal e vertical da Rua José Manoel de Oliveira (parcial) e Estrada Ribeirão das Lajes”, Vargem Grande Paulista/SP</w:t>
      </w:r>
      <w:r w:rsidR="001E7D2E" w:rsidRPr="00170C8D">
        <w:rPr>
          <w:rFonts w:ascii="Arial" w:hAnsi="Arial" w:cs="Arial"/>
        </w:rPr>
        <w:t xml:space="preserve">, </w:t>
      </w:r>
      <w:r w:rsidR="00656276" w:rsidRPr="00170C8D">
        <w:rPr>
          <w:rFonts w:ascii="Arial" w:hAnsi="Arial" w:cs="Arial"/>
        </w:rPr>
        <w:t xml:space="preserve">conforme </w:t>
      </w:r>
      <w:r w:rsidR="00193A48">
        <w:rPr>
          <w:rFonts w:ascii="Arial" w:hAnsi="Arial" w:cs="Arial"/>
        </w:rPr>
        <w:t xml:space="preserve">Edital nº </w:t>
      </w:r>
      <w:r w:rsidR="00BB4020">
        <w:rPr>
          <w:rFonts w:ascii="Arial" w:hAnsi="Arial" w:cs="Arial"/>
        </w:rPr>
        <w:t>00</w:t>
      </w:r>
      <w:r w:rsidR="00076F04">
        <w:rPr>
          <w:rFonts w:ascii="Arial" w:hAnsi="Arial" w:cs="Arial"/>
        </w:rPr>
        <w:t>8</w:t>
      </w:r>
      <w:r w:rsidR="00C628E0" w:rsidRPr="00170C8D">
        <w:rPr>
          <w:rFonts w:ascii="Arial" w:hAnsi="Arial" w:cs="Arial"/>
        </w:rPr>
        <w:t>/202</w:t>
      </w:r>
      <w:r w:rsidR="00BB4020">
        <w:rPr>
          <w:rFonts w:ascii="Arial" w:hAnsi="Arial" w:cs="Arial"/>
        </w:rPr>
        <w:t>6</w:t>
      </w:r>
      <w:r w:rsidR="00C628E0" w:rsidRPr="00F03A78">
        <w:rPr>
          <w:rFonts w:ascii="Arial" w:hAnsi="Arial" w:cs="Arial"/>
        </w:rPr>
        <w:t xml:space="preserve"> e </w:t>
      </w:r>
      <w:r w:rsidRPr="00F03A78">
        <w:rPr>
          <w:rFonts w:ascii="Arial" w:hAnsi="Arial" w:cs="Arial"/>
        </w:rPr>
        <w:t>proposta financeira que ficam vinculados e fazendo parte integrante deste contrato</w:t>
      </w:r>
      <w:r w:rsidR="00656276" w:rsidRPr="00F03A78">
        <w:rPr>
          <w:rFonts w:ascii="Arial" w:hAnsi="Arial" w:cs="Arial"/>
        </w:rPr>
        <w:t xml:space="preserve"> como se aqui transcrito fosse.</w:t>
      </w:r>
    </w:p>
    <w:p w14:paraId="22C58BB8" w14:textId="77777777" w:rsidR="00B66338" w:rsidRDefault="00B66338" w:rsidP="00656276">
      <w:pPr>
        <w:spacing w:line="360" w:lineRule="auto"/>
        <w:contextualSpacing/>
        <w:jc w:val="both"/>
        <w:rPr>
          <w:rFonts w:ascii="Arial" w:hAnsi="Arial" w:cs="Arial"/>
        </w:rPr>
      </w:pPr>
      <w:r w:rsidRPr="00F03A78">
        <w:rPr>
          <w:rFonts w:ascii="Arial" w:hAnsi="Arial" w:cs="Arial"/>
        </w:rPr>
        <w:t>2.2 - Os serviços serão executados em regime de execução indireta pela “empreitada pelo menor preço global”.</w:t>
      </w:r>
    </w:p>
    <w:p w14:paraId="0F8DC626" w14:textId="77777777" w:rsidR="00EA077F" w:rsidRPr="00F03A78" w:rsidRDefault="00EA077F" w:rsidP="00EA077F">
      <w:pPr>
        <w:contextualSpacing/>
        <w:jc w:val="both"/>
      </w:pPr>
    </w:p>
    <w:p w14:paraId="4CF74B0A"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Parágrafo Único: O objeto contratado poderá sofrer acréscimos ou supressões do valor inicial, nos termos do Artigo 125, da Lei 14.133/21.</w:t>
      </w:r>
    </w:p>
    <w:p w14:paraId="4606910E" w14:textId="77777777" w:rsidR="00F34D27" w:rsidRPr="00F03A78" w:rsidRDefault="00F34D27" w:rsidP="00EA077F">
      <w:pPr>
        <w:contextualSpacing/>
        <w:jc w:val="both"/>
        <w:rPr>
          <w:rFonts w:ascii="Arial" w:hAnsi="Arial" w:cs="Arial"/>
        </w:rPr>
      </w:pPr>
    </w:p>
    <w:p w14:paraId="04F79870"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CLÁUSULA III – D</w:t>
      </w:r>
      <w:r w:rsidR="00E11DF3" w:rsidRPr="00F03A78">
        <w:rPr>
          <w:rFonts w:ascii="Arial" w:hAnsi="Arial" w:cs="Arial"/>
          <w:b/>
        </w:rPr>
        <w:t xml:space="preserve">A VIGENCIA </w:t>
      </w:r>
      <w:r w:rsidRPr="00F03A78">
        <w:rPr>
          <w:rFonts w:ascii="Arial" w:hAnsi="Arial" w:cs="Arial"/>
          <w:b/>
        </w:rPr>
        <w:t>DO CONTRATO:</w:t>
      </w:r>
    </w:p>
    <w:p w14:paraId="299FA5B4"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3.1 – DO PRAZO:</w:t>
      </w:r>
    </w:p>
    <w:p w14:paraId="6CA4B9E3" w14:textId="474CBC1D" w:rsidR="008454E2" w:rsidRPr="00F03A78" w:rsidRDefault="00F34D27" w:rsidP="00BE4276">
      <w:pPr>
        <w:spacing w:line="360" w:lineRule="auto"/>
        <w:contextualSpacing/>
        <w:jc w:val="both"/>
        <w:rPr>
          <w:rFonts w:ascii="Arial" w:hAnsi="Arial" w:cs="Arial"/>
        </w:rPr>
      </w:pPr>
      <w:r w:rsidRPr="00F03A78">
        <w:rPr>
          <w:rFonts w:ascii="Arial" w:hAnsi="Arial" w:cs="Arial"/>
        </w:rPr>
        <w:t>3.1.1 – O presente instrumento terá vigência</w:t>
      </w:r>
      <w:r w:rsidR="00BE4276" w:rsidRPr="00F03A78">
        <w:rPr>
          <w:rFonts w:ascii="Arial" w:hAnsi="Arial" w:cs="Arial"/>
        </w:rPr>
        <w:t xml:space="preserve"> de </w:t>
      </w:r>
      <w:r w:rsidR="002347B9">
        <w:rPr>
          <w:rFonts w:ascii="Arial" w:hAnsi="Arial" w:cs="Arial"/>
        </w:rPr>
        <w:t>0</w:t>
      </w:r>
      <w:r w:rsidR="00076F04">
        <w:rPr>
          <w:rFonts w:ascii="Arial" w:hAnsi="Arial" w:cs="Arial"/>
        </w:rPr>
        <w:t>8</w:t>
      </w:r>
      <w:r w:rsidR="00BE4276" w:rsidRPr="00F03A78">
        <w:rPr>
          <w:rFonts w:ascii="Arial" w:hAnsi="Arial" w:cs="Arial"/>
        </w:rPr>
        <w:t xml:space="preserve"> (</w:t>
      </w:r>
      <w:r w:rsidR="00076F04">
        <w:rPr>
          <w:rFonts w:ascii="Arial" w:hAnsi="Arial" w:cs="Arial"/>
        </w:rPr>
        <w:t>oito</w:t>
      </w:r>
      <w:r w:rsidR="00BE4276" w:rsidRPr="00F03A78">
        <w:rPr>
          <w:rFonts w:ascii="Arial" w:hAnsi="Arial" w:cs="Arial"/>
        </w:rPr>
        <w:t xml:space="preserve">) </w:t>
      </w:r>
      <w:r w:rsidR="008454E2" w:rsidRPr="00F03A78">
        <w:rPr>
          <w:rFonts w:ascii="Arial" w:hAnsi="Arial" w:cs="Arial"/>
        </w:rPr>
        <w:t>meses</w:t>
      </w:r>
      <w:r w:rsidR="00BE4276" w:rsidRPr="00F03A78">
        <w:rPr>
          <w:rFonts w:ascii="Arial" w:hAnsi="Arial" w:cs="Arial"/>
        </w:rPr>
        <w:t xml:space="preserve"> contados a partir do recebimento da respectiva ordem de serviço</w:t>
      </w:r>
      <w:r w:rsidR="008454E2" w:rsidRPr="00F03A78">
        <w:rPr>
          <w:rFonts w:ascii="Arial" w:hAnsi="Arial" w:cs="Arial"/>
        </w:rPr>
        <w:t>.</w:t>
      </w:r>
    </w:p>
    <w:p w14:paraId="067C2EF5" w14:textId="77777777" w:rsidR="00C3626C" w:rsidRPr="00F03A78" w:rsidRDefault="00193A48" w:rsidP="00BE4276">
      <w:pPr>
        <w:spacing w:line="360" w:lineRule="auto"/>
        <w:contextualSpacing/>
        <w:jc w:val="both"/>
        <w:rPr>
          <w:rFonts w:ascii="Arial" w:hAnsi="Arial" w:cs="Arial"/>
        </w:rPr>
      </w:pPr>
      <w:r>
        <w:rPr>
          <w:rFonts w:ascii="Arial" w:hAnsi="Arial" w:cs="Arial"/>
        </w:rPr>
        <w:t xml:space="preserve">3.1.2 </w:t>
      </w:r>
      <w:r w:rsidR="00C3626C" w:rsidRPr="00F03A78">
        <w:rPr>
          <w:rFonts w:ascii="Arial" w:hAnsi="Arial" w:cs="Arial"/>
        </w:rPr>
        <w:t>Na hipótese de prorrogação contratual, este deverá ser promovido por meio da celebração de Termo Aditivo ao CONTRATO, observados os ritos processuais contidos na Lei 14.133/2021.</w:t>
      </w:r>
    </w:p>
    <w:p w14:paraId="65221949" w14:textId="77777777" w:rsidR="00C3626C" w:rsidRPr="00F03A78" w:rsidRDefault="00C3626C" w:rsidP="00BE4276">
      <w:pPr>
        <w:spacing w:line="360" w:lineRule="auto"/>
        <w:contextualSpacing/>
        <w:jc w:val="both"/>
        <w:rPr>
          <w:rFonts w:ascii="Arial" w:hAnsi="Arial" w:cs="Arial"/>
        </w:rPr>
      </w:pPr>
    </w:p>
    <w:p w14:paraId="6830ECC5"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3.2 – DO VALOR</w:t>
      </w:r>
      <w:r w:rsidR="00212DE8" w:rsidRPr="00F03A78">
        <w:rPr>
          <w:rFonts w:ascii="Arial" w:hAnsi="Arial" w:cs="Arial"/>
          <w:b/>
        </w:rPr>
        <w:t>,</w:t>
      </w:r>
      <w:r w:rsidRPr="00F03A78">
        <w:rPr>
          <w:rFonts w:ascii="Arial" w:hAnsi="Arial" w:cs="Arial"/>
          <w:b/>
        </w:rPr>
        <w:t xml:space="preserve"> PAGAMENTO</w:t>
      </w:r>
      <w:r w:rsidR="00212DE8" w:rsidRPr="00F03A78">
        <w:rPr>
          <w:rFonts w:ascii="Arial" w:hAnsi="Arial" w:cs="Arial"/>
          <w:b/>
        </w:rPr>
        <w:t xml:space="preserve"> E </w:t>
      </w:r>
      <w:r w:rsidR="00212DE8" w:rsidRPr="00F03A78">
        <w:rPr>
          <w:rFonts w:ascii="Arial" w:hAnsi="Arial" w:cs="Arial"/>
          <w:b/>
          <w:bCs/>
        </w:rPr>
        <w:t>DO RECEBIMENTO PROVISÓRIO E PERMANENTE DOS SERVIÇOS</w:t>
      </w:r>
      <w:r w:rsidRPr="00F03A78">
        <w:rPr>
          <w:rFonts w:ascii="Arial" w:hAnsi="Arial" w:cs="Arial"/>
          <w:b/>
        </w:rPr>
        <w:t>:</w:t>
      </w:r>
    </w:p>
    <w:p w14:paraId="37F826F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3.2.1 – O valor total do presente contrato é de R$ ______________________, já incluídos os tributos, os encargos, seguros e demais ônus que por ventura p</w:t>
      </w:r>
      <w:r w:rsidR="00B23A91" w:rsidRPr="00F03A78">
        <w:rPr>
          <w:rFonts w:ascii="Arial" w:hAnsi="Arial" w:cs="Arial"/>
        </w:rPr>
        <w:t>ossam recair sobre o Município.</w:t>
      </w:r>
    </w:p>
    <w:p w14:paraId="45FAE289" w14:textId="77777777" w:rsidR="00B23A91" w:rsidRPr="00632553" w:rsidRDefault="00B23A91" w:rsidP="00D602DC">
      <w:pPr>
        <w:pStyle w:val="corpo"/>
        <w:spacing w:before="0" w:after="0" w:line="360" w:lineRule="auto"/>
        <w:contextualSpacing/>
        <w:jc w:val="both"/>
        <w:rPr>
          <w:rFonts w:ascii="Arial" w:hAnsi="Arial" w:cs="Arial"/>
          <w:color w:val="EE0000"/>
        </w:rPr>
      </w:pPr>
      <w:r w:rsidRPr="00F03A78">
        <w:rPr>
          <w:rFonts w:ascii="Arial" w:hAnsi="Arial" w:cs="Arial"/>
        </w:rPr>
        <w:t xml:space="preserve">3.2.1.1 - O valor descrito no item 3.2.1. </w:t>
      </w:r>
      <w:r w:rsidR="00300854" w:rsidRPr="00F03A78">
        <w:rPr>
          <w:rFonts w:ascii="Arial" w:hAnsi="Arial" w:cs="Arial"/>
        </w:rPr>
        <w:t xml:space="preserve">é </w:t>
      </w:r>
      <w:r w:rsidRPr="00F03A78">
        <w:rPr>
          <w:rFonts w:ascii="Arial" w:hAnsi="Arial" w:cs="Arial"/>
        </w:rPr>
        <w:t>fixo e irreajustáve</w:t>
      </w:r>
      <w:r w:rsidR="00300854" w:rsidRPr="00F03A78">
        <w:rPr>
          <w:rFonts w:ascii="Arial" w:hAnsi="Arial" w:cs="Arial"/>
        </w:rPr>
        <w:t>l</w:t>
      </w:r>
      <w:r w:rsidRPr="00F03A78">
        <w:rPr>
          <w:rFonts w:ascii="Arial" w:hAnsi="Arial" w:cs="Arial"/>
        </w:rPr>
        <w:t xml:space="preserve"> podendo ser revisto à periodicidade máxima de 1 (um) ano, contado da data-base de elaboração da PROPOSTA COMERCIAL</w:t>
      </w:r>
      <w:r w:rsidR="00D602DC" w:rsidRPr="00F03A78">
        <w:rPr>
          <w:rFonts w:ascii="Arial" w:hAnsi="Arial" w:cs="Arial"/>
        </w:rPr>
        <w:t>, sendo que p</w:t>
      </w:r>
      <w:r w:rsidRPr="00F03A78">
        <w:rPr>
          <w:rFonts w:ascii="Arial" w:hAnsi="Arial" w:cs="Arial"/>
        </w:rPr>
        <w:t xml:space="preserve">ara </w:t>
      </w:r>
      <w:r w:rsidR="00D602DC" w:rsidRPr="00F03A78">
        <w:rPr>
          <w:rFonts w:ascii="Arial" w:hAnsi="Arial" w:cs="Arial"/>
        </w:rPr>
        <w:t xml:space="preserve">efeitos de </w:t>
      </w:r>
      <w:r w:rsidRPr="00F03A78">
        <w:rPr>
          <w:rFonts w:ascii="Arial" w:hAnsi="Arial" w:cs="Arial"/>
        </w:rPr>
        <w:t>preservação do equilíbrio econômico-financeiro do CONTRATO poderão ser promovidas revisõ</w:t>
      </w:r>
      <w:r w:rsidR="00D602DC" w:rsidRPr="00F03A78">
        <w:rPr>
          <w:rFonts w:ascii="Arial" w:hAnsi="Arial" w:cs="Arial"/>
        </w:rPr>
        <w:t xml:space="preserve">es contratuais, conforme o caso, tendo como base as </w:t>
      </w:r>
      <w:r w:rsidRPr="00F03A78">
        <w:rPr>
          <w:rFonts w:ascii="Arial" w:hAnsi="Arial" w:cs="Arial"/>
        </w:rPr>
        <w:t xml:space="preserve">tabelas de preços oficiais: </w:t>
      </w:r>
      <w:r w:rsidR="00632553" w:rsidRPr="00632553">
        <w:rPr>
          <w:rFonts w:ascii="Arial" w:hAnsi="Arial" w:cs="Arial"/>
        </w:rPr>
        <w:t>PMSP/SIURB.GOV.BR/CPOS, GOV.BR/FDE, GOV.SP/CDHU, GOV.SP/FDE e SINAPI/CEF</w:t>
      </w:r>
      <w:r w:rsidR="00D602DC" w:rsidRPr="00632553">
        <w:rPr>
          <w:rFonts w:ascii="Arial" w:hAnsi="Arial" w:cs="Arial"/>
        </w:rPr>
        <w:t>.</w:t>
      </w:r>
    </w:p>
    <w:p w14:paraId="44D18CB1" w14:textId="77777777" w:rsidR="00212DE8" w:rsidRPr="00F03A78" w:rsidRDefault="00F34D27" w:rsidP="00212DE8">
      <w:pPr>
        <w:autoSpaceDE w:val="0"/>
        <w:autoSpaceDN w:val="0"/>
        <w:adjustRightInd w:val="0"/>
        <w:spacing w:line="360" w:lineRule="auto"/>
        <w:jc w:val="both"/>
        <w:rPr>
          <w:rFonts w:ascii="Arial" w:hAnsi="Arial" w:cs="Arial"/>
        </w:rPr>
      </w:pPr>
      <w:r w:rsidRPr="00F03A78">
        <w:rPr>
          <w:rFonts w:ascii="Arial" w:hAnsi="Arial" w:cs="Arial"/>
        </w:rPr>
        <w:t>3.2.2 –</w:t>
      </w:r>
      <w:r w:rsidR="00212DE8" w:rsidRPr="00F03A78">
        <w:rPr>
          <w:rFonts w:ascii="Arial" w:hAnsi="Arial" w:cs="Arial"/>
        </w:rPr>
        <w:t xml:space="preserve"> Os preços unitários ofertados pela vencedora da licitação, decorrentes da proposta de “menor preço global” pelos serviços previstos no objeto desta, se constituirão, a qualquer título, na única e completa remuneração pela adequada e perfeita execução dos Serviços.</w:t>
      </w:r>
    </w:p>
    <w:p w14:paraId="360F43DC" w14:textId="77777777" w:rsidR="00212DE8" w:rsidRPr="00F03A78" w:rsidRDefault="00212DE8" w:rsidP="00212DE8">
      <w:pPr>
        <w:autoSpaceDE w:val="0"/>
        <w:autoSpaceDN w:val="0"/>
        <w:adjustRightInd w:val="0"/>
        <w:spacing w:line="360" w:lineRule="auto"/>
        <w:jc w:val="both"/>
        <w:rPr>
          <w:rFonts w:ascii="Arial" w:hAnsi="Arial" w:cs="Arial"/>
        </w:rPr>
      </w:pPr>
      <w:r w:rsidRPr="00F03A78">
        <w:rPr>
          <w:rFonts w:ascii="Arial" w:hAnsi="Arial" w:cs="Arial"/>
        </w:rPr>
        <w:lastRenderedPageBreak/>
        <w:t xml:space="preserve">3.2.3 - Nos termos do Art. 24 do </w:t>
      </w:r>
      <w:r w:rsidR="000D2C97" w:rsidRPr="00F03A78">
        <w:rPr>
          <w:rFonts w:ascii="Arial" w:hAnsi="Arial" w:cs="Arial"/>
        </w:rPr>
        <w:t>Decreto Municipal Nº 1081, de 03, de Abril de 2023</w:t>
      </w:r>
      <w:r w:rsidRPr="00F03A78">
        <w:rPr>
          <w:rFonts w:ascii="Arial" w:hAnsi="Arial" w:cs="Arial"/>
        </w:rPr>
        <w:t>, o recebimento provisório ficará a cargo dos fiscais técnicos, administrativo ou setorial e o recebimento definitivo, do gestor do contrato ou da comissão designada pela autoridade competente.</w:t>
      </w:r>
    </w:p>
    <w:p w14:paraId="02AB156F" w14:textId="77777777" w:rsidR="00212DE8" w:rsidRPr="00F03A78" w:rsidRDefault="00212DE8" w:rsidP="00212DE8">
      <w:pPr>
        <w:pStyle w:val="Default"/>
        <w:spacing w:line="360" w:lineRule="auto"/>
        <w:jc w:val="both"/>
        <w:rPr>
          <w:rFonts w:ascii="Arial" w:hAnsi="Arial" w:cs="Arial"/>
        </w:rPr>
      </w:pPr>
      <w:r w:rsidRPr="00F03A78">
        <w:rPr>
          <w:rFonts w:ascii="Arial" w:hAnsi="Arial" w:cs="Arial"/>
        </w:rPr>
        <w:t>3.2.3.1 - O objeto do contrato será recebido provisoriamente, em até 15 (quinze) dias da comunicação escrita do contratado de término da execução e definitivamente, após prazo de observação ou vistoria, que não poderá ser superior a 90 (noventa) dias de acordo com os itens e cronograma físicos indicados na proposta da proponente.</w:t>
      </w:r>
    </w:p>
    <w:p w14:paraId="7861F3E0"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3.2.4 – Apresentada a medição pela licitante vencedora, fará a Prefeitura a sua conferência, que em caso de divergência em seus quantitativos, comunicará o fato para as devidas correções. Aprovada a medição, a licitante vencedora poderá apresentar a respectiva fatura à Prefeitura, devendo a liquidação ocorrer no prazo de 5 (cinco) dias, e a Prefeitura efetuará o pagamento no prazo de até 15 (quinze) dias, após sua liquidação.</w:t>
      </w:r>
    </w:p>
    <w:p w14:paraId="60D5CD30"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3.2.2 – Quando for constatada qualquer irregularidade na Nota Fiscal/Fatura, será imediatamente solicitada à contratada carta de correção, quando couber, ou ainda pertinente regularização, que deverá ser encaminhada ao Dept. de Licitações no prazo de 24 (vinte e quatro) horas;</w:t>
      </w:r>
    </w:p>
    <w:p w14:paraId="052DA21A"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3.2.5 – Caso a contratada não apresente carta de correção no prazo estipulado, o prazo para pagamento será recontado, a partir da data da sua apresentação.</w:t>
      </w:r>
    </w:p>
    <w:p w14:paraId="42B075FE"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3.2.6 – Os preços iniciais propostos deverão obrigatoriamente, ser expressos em reais;</w:t>
      </w:r>
    </w:p>
    <w:p w14:paraId="06AB741C"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3.2.7 – Nos preços aludidos encontram-se computados e diluídos todos ônus decorrentes de despesas diretas e indiretas, mão de obra, equipamentos, encargos sociais e quaisquer outras despesas necessárias, mesmo que não tenham sido apontados expressamente pela Prefeitura, desde que tenha relação com os serviços a serem executados</w:t>
      </w:r>
    </w:p>
    <w:p w14:paraId="7A91F9AF"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 xml:space="preserve">3.2.8 – </w:t>
      </w:r>
      <w:r w:rsidR="00195BC3" w:rsidRPr="00F03A78">
        <w:rPr>
          <w:rFonts w:ascii="Arial" w:hAnsi="Arial" w:cs="Arial"/>
        </w:rPr>
        <w:t xml:space="preserve">A medição será mensal e será obtida mediante a aplicação dos preços unitários </w:t>
      </w:r>
      <w:r w:rsidRPr="00F03A78">
        <w:rPr>
          <w:rFonts w:ascii="Arial" w:hAnsi="Arial" w:cs="Arial"/>
        </w:rPr>
        <w:t>em reais</w:t>
      </w:r>
      <w:r w:rsidR="00195BC3" w:rsidRPr="00F03A78">
        <w:rPr>
          <w:rFonts w:ascii="Arial" w:hAnsi="Arial" w:cs="Arial"/>
        </w:rPr>
        <w:t xml:space="preserve"> e</w:t>
      </w:r>
      <w:r w:rsidRPr="00F03A78">
        <w:rPr>
          <w:rFonts w:ascii="Arial" w:hAnsi="Arial" w:cs="Arial"/>
        </w:rPr>
        <w:t xml:space="preserve"> quantidades de serviços efetivamente executados, conforme Cronograma físico-financeiro indicados na proposta da proponente</w:t>
      </w:r>
    </w:p>
    <w:p w14:paraId="4D24B286"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3.2.9 – Se houver fatos novos que possam influir no comportamento dos preços definidos para esta licitação, estes poderão ser objeto de análises pela Prefeitura, para efeito de concretizados dos serviços.</w:t>
      </w:r>
    </w:p>
    <w:p w14:paraId="13E19394" w14:textId="77777777" w:rsidR="002F2E11" w:rsidRPr="00F03A78" w:rsidRDefault="002F2E11" w:rsidP="002F2E11">
      <w:pPr>
        <w:spacing w:line="360" w:lineRule="auto"/>
        <w:contextualSpacing/>
        <w:jc w:val="both"/>
        <w:rPr>
          <w:rFonts w:ascii="Arial" w:hAnsi="Arial" w:cs="Arial"/>
        </w:rPr>
      </w:pPr>
      <w:r w:rsidRPr="00F03A78">
        <w:rPr>
          <w:rFonts w:ascii="Arial" w:hAnsi="Arial" w:cs="Arial"/>
        </w:rPr>
        <w:t>3.2.10 – Quaisquer pagamentos serão feitos tendo-se como base os preços propostos</w:t>
      </w:r>
    </w:p>
    <w:p w14:paraId="4FE74086" w14:textId="3DA5AD33" w:rsidR="002F2E11" w:rsidRPr="00F03A78" w:rsidRDefault="002F2E11" w:rsidP="002F2E11">
      <w:pPr>
        <w:autoSpaceDE w:val="0"/>
        <w:spacing w:line="360" w:lineRule="auto"/>
        <w:jc w:val="both"/>
      </w:pPr>
      <w:r w:rsidRPr="00F03A78">
        <w:rPr>
          <w:rFonts w:ascii="Arial" w:hAnsi="Arial" w:cs="Arial"/>
        </w:rPr>
        <w:t xml:space="preserve">3.2.11 - O Município de Vargem Grande Paulista poderá reter o pagamento dos valores devidos, na hipótese </w:t>
      </w:r>
      <w:r w:rsidR="009C76DA" w:rsidRPr="00F03A78">
        <w:rPr>
          <w:rFonts w:ascii="Arial" w:hAnsi="Arial" w:cs="Arial"/>
        </w:rPr>
        <w:t>de a</w:t>
      </w:r>
      <w:r w:rsidR="002347B9">
        <w:rPr>
          <w:rFonts w:ascii="Arial" w:hAnsi="Arial" w:cs="Arial"/>
        </w:rPr>
        <w:t xml:space="preserve"> </w:t>
      </w:r>
      <w:r w:rsidRPr="00F03A78">
        <w:rPr>
          <w:rFonts w:ascii="Arial" w:hAnsi="Arial" w:cs="Arial"/>
          <w:b/>
          <w:bCs/>
        </w:rPr>
        <w:t xml:space="preserve">Contratada </w:t>
      </w:r>
      <w:r w:rsidRPr="00F03A78">
        <w:rPr>
          <w:rFonts w:ascii="Arial" w:hAnsi="Arial" w:cs="Arial"/>
        </w:rPr>
        <w:t xml:space="preserve">não apresentar, quando solicitada pelo Órgão </w:t>
      </w:r>
      <w:r w:rsidRPr="00F03A78">
        <w:rPr>
          <w:rFonts w:ascii="Arial" w:hAnsi="Arial" w:cs="Arial"/>
        </w:rPr>
        <w:lastRenderedPageBreak/>
        <w:t>municipal requisitante, a comprovação do recolhimento dos Impostos incidentes sobre o objeto contratual, nos termos da legislação vigente.</w:t>
      </w:r>
    </w:p>
    <w:p w14:paraId="75A33183"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3.2.</w:t>
      </w:r>
      <w:r w:rsidR="002F2E11" w:rsidRPr="00F03A78">
        <w:rPr>
          <w:rFonts w:ascii="Arial" w:hAnsi="Arial" w:cs="Arial"/>
        </w:rPr>
        <w:t>1</w:t>
      </w:r>
      <w:r w:rsidR="00664514" w:rsidRPr="00F03A78">
        <w:rPr>
          <w:rFonts w:ascii="Arial" w:hAnsi="Arial" w:cs="Arial"/>
        </w:rPr>
        <w:t>2</w:t>
      </w:r>
      <w:r w:rsidR="002F2E11" w:rsidRPr="00F03A78">
        <w:rPr>
          <w:rFonts w:ascii="Arial" w:hAnsi="Arial" w:cs="Arial"/>
        </w:rPr>
        <w:t xml:space="preserve"> - </w:t>
      </w:r>
      <w:r w:rsidRPr="00F03A78">
        <w:rPr>
          <w:rFonts w:ascii="Arial" w:hAnsi="Arial" w:cs="Arial"/>
        </w:rPr>
        <w:t xml:space="preserve">A inadimplência da Contratada com relação aos encargos sociais, trabalhistas, fiscais e comerciais ou indenizações não transfere </w:t>
      </w:r>
      <w:r w:rsidR="00D34D1A" w:rsidRPr="00F03A78">
        <w:rPr>
          <w:rFonts w:ascii="Arial" w:hAnsi="Arial" w:cs="Arial"/>
        </w:rPr>
        <w:t>a</w:t>
      </w:r>
      <w:r w:rsidRPr="00F03A78">
        <w:rPr>
          <w:rFonts w:ascii="Arial" w:hAnsi="Arial" w:cs="Arial"/>
        </w:rPr>
        <w:t xml:space="preserve"> Contratante </w:t>
      </w:r>
      <w:r w:rsidR="00D34D1A" w:rsidRPr="00F03A78">
        <w:rPr>
          <w:rFonts w:ascii="Arial" w:hAnsi="Arial" w:cs="Arial"/>
        </w:rPr>
        <w:t>à</w:t>
      </w:r>
      <w:r w:rsidRPr="00F03A78">
        <w:rPr>
          <w:rFonts w:ascii="Arial" w:hAnsi="Arial" w:cs="Arial"/>
        </w:rPr>
        <w:t xml:space="preserve"> responsabilidade por seu pagamento, nem poderá onerar o objeto contratado, de acordo com o artigo 121 da Lei Federal nº. 14.133/2021. </w:t>
      </w:r>
    </w:p>
    <w:p w14:paraId="10AF70D2" w14:textId="77777777" w:rsidR="003E5F76" w:rsidRPr="00F03A78" w:rsidRDefault="003E5F76" w:rsidP="005723A4">
      <w:pPr>
        <w:contextualSpacing/>
        <w:jc w:val="both"/>
        <w:rPr>
          <w:rFonts w:ascii="Arial" w:hAnsi="Arial" w:cs="Arial"/>
        </w:rPr>
      </w:pPr>
    </w:p>
    <w:p w14:paraId="3587D014"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 xml:space="preserve">CLÁUSULA IV - DAS OBRIGAÇÕES DA CONTRATANTE </w:t>
      </w:r>
    </w:p>
    <w:p w14:paraId="3646540D"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4.1 Supervisionar a execução da prestação do objeto, promovendo o acompanhamento e a fiscalização sob os aspectos quantitativos e qualitativos. </w:t>
      </w:r>
    </w:p>
    <w:p w14:paraId="431346D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a) Notificar, por escrito e verbalmente, à CONTRATADA sobre a ocorrência de eventuais imperfeições no curso de prestação do objeto, fixando prazo para a sua correção. </w:t>
      </w:r>
    </w:p>
    <w:p w14:paraId="5590C6C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b) Proporcionar todas as facilidades para que a CONTRATADA possa cumprir suas obrigações dentro das normas e condições contratuais. </w:t>
      </w:r>
    </w:p>
    <w:p w14:paraId="2E27582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c) Prestar à CONTRATADA todas as informações solicitadas e necessárias para o cumprimento do objeto; </w:t>
      </w:r>
    </w:p>
    <w:p w14:paraId="366D940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d) Rejeitar, no todo ou em parte, a execução do objeto contratual prestados em desacordo com as obrigações assumidas pela empresa na sua proposta. </w:t>
      </w:r>
    </w:p>
    <w:p w14:paraId="24D5A64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e) Colocar à disposição da CONTRATADA os elementos e informações necessárias à execução do objeto; </w:t>
      </w:r>
    </w:p>
    <w:p w14:paraId="3359507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f) Efetuar o pagamento devido pela perfeita prestação dos serviços, desde que cumpridas todas as formalidades e exigências do contrato. </w:t>
      </w:r>
    </w:p>
    <w:p w14:paraId="0471523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g) Aplicar multas ou penalidades, quando do não cumprimento do contrato ou ações previstas neste Termo; </w:t>
      </w:r>
    </w:p>
    <w:p w14:paraId="0A6C6938"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h) Fazer deduzir diretamente da fonte multas e demais penalidades previstas neste instrumento; </w:t>
      </w:r>
    </w:p>
    <w:p w14:paraId="7C0D3D44" w14:textId="77777777" w:rsidR="00F34D27" w:rsidRPr="00F03A78" w:rsidRDefault="00F34D27" w:rsidP="00D34D1A">
      <w:pPr>
        <w:contextualSpacing/>
        <w:jc w:val="both"/>
        <w:rPr>
          <w:rFonts w:ascii="Arial" w:hAnsi="Arial" w:cs="Arial"/>
        </w:rPr>
      </w:pPr>
    </w:p>
    <w:p w14:paraId="22F45530"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 xml:space="preserve">CLÁUSULA V: DAS OBRIGAÇÕES DA CONTRATADA </w:t>
      </w:r>
    </w:p>
    <w:p w14:paraId="1274D31B" w14:textId="3FD975BD"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5.1 </w:t>
      </w:r>
      <w:r w:rsidR="00664514" w:rsidRPr="00F03A78">
        <w:rPr>
          <w:rFonts w:ascii="Arial" w:hAnsi="Arial" w:cs="Arial"/>
        </w:rPr>
        <w:t xml:space="preserve">– Em prejuízo das obrigações e responsabilidade previstas no Edital </w:t>
      </w:r>
      <w:r w:rsidR="001B0119">
        <w:rPr>
          <w:rFonts w:ascii="Arial" w:hAnsi="Arial" w:cs="Arial"/>
        </w:rPr>
        <w:t>006</w:t>
      </w:r>
      <w:r w:rsidR="00664514" w:rsidRPr="00F03A78">
        <w:rPr>
          <w:rFonts w:ascii="Arial" w:hAnsi="Arial" w:cs="Arial"/>
        </w:rPr>
        <w:t>/202</w:t>
      </w:r>
      <w:r w:rsidR="001B0119">
        <w:rPr>
          <w:rFonts w:ascii="Arial" w:hAnsi="Arial" w:cs="Arial"/>
        </w:rPr>
        <w:t>6</w:t>
      </w:r>
      <w:r w:rsidR="00664514" w:rsidRPr="00F03A78">
        <w:rPr>
          <w:rFonts w:ascii="Arial" w:hAnsi="Arial" w:cs="Arial"/>
        </w:rPr>
        <w:t xml:space="preserve"> e </w:t>
      </w:r>
      <w:r w:rsidR="00664514" w:rsidRPr="005723A4">
        <w:rPr>
          <w:rFonts w:ascii="Arial" w:hAnsi="Arial" w:cs="Arial"/>
        </w:rPr>
        <w:t>projeto básico</w:t>
      </w:r>
      <w:r w:rsidR="00664514" w:rsidRPr="00F03A78">
        <w:rPr>
          <w:rFonts w:ascii="Arial" w:hAnsi="Arial" w:cs="Arial"/>
        </w:rPr>
        <w:t xml:space="preserve"> e demais anexos, a contratada se r</w:t>
      </w:r>
      <w:r w:rsidRPr="00F03A78">
        <w:rPr>
          <w:rFonts w:ascii="Arial" w:hAnsi="Arial" w:cs="Arial"/>
        </w:rPr>
        <w:t>esponsabiliza</w:t>
      </w:r>
      <w:r w:rsidR="00664514" w:rsidRPr="00F03A78">
        <w:rPr>
          <w:rFonts w:ascii="Arial" w:hAnsi="Arial" w:cs="Arial"/>
        </w:rPr>
        <w:t xml:space="preserve"> tecnicamente pelos serviços descritos na cláusula II deste Contrato </w:t>
      </w:r>
      <w:r w:rsidRPr="00F03A78">
        <w:rPr>
          <w:rFonts w:ascii="Arial" w:hAnsi="Arial" w:cs="Arial"/>
        </w:rPr>
        <w:t xml:space="preserve">e; </w:t>
      </w:r>
    </w:p>
    <w:p w14:paraId="26D35CE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14:paraId="15A0805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lastRenderedPageBreak/>
        <w:t xml:space="preserve">b) Acatar as orientações do Fiscal do Contrato ou seu representante legal, sujeitando-se a mais ampla e irrestrita fiscalização por parte da CONTRATANTE. </w:t>
      </w:r>
    </w:p>
    <w:p w14:paraId="49690CD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c) Zelar para que sejam cumpridas as normas relativas à segurança e a prevenção de acidentes. </w:t>
      </w:r>
    </w:p>
    <w:p w14:paraId="5E1F19AE"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d) Assumir a responsabilidade por todos os encargos previdenciários, fiscais e comerciais resultantes da execução do contrato, sob pena de rescisão contratual, sem prejuízo das demais sanções; </w:t>
      </w:r>
    </w:p>
    <w:p w14:paraId="6A29062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e) Realizar a prestação dos serviços em conformidade e no prazo estabelecido neste instrumento.</w:t>
      </w:r>
    </w:p>
    <w:p w14:paraId="42DE9748"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f)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14:paraId="705E8211" w14:textId="77777777" w:rsidR="00F34D27" w:rsidRPr="00F03A78" w:rsidRDefault="00F34D27" w:rsidP="00647B69">
      <w:pPr>
        <w:spacing w:line="360" w:lineRule="auto"/>
        <w:contextualSpacing/>
        <w:jc w:val="both"/>
        <w:rPr>
          <w:rFonts w:ascii="Arial" w:hAnsi="Arial" w:cs="Arial"/>
        </w:rPr>
      </w:pPr>
      <w:r w:rsidRPr="00F03A78">
        <w:rPr>
          <w:rFonts w:ascii="Arial" w:hAnsi="Arial" w:cs="Arial"/>
        </w:rPr>
        <w:t>g)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14:paraId="74B0A901" w14:textId="77777777" w:rsidR="00664514" w:rsidRPr="00F03A78" w:rsidRDefault="00647B69" w:rsidP="00647B69">
      <w:pPr>
        <w:spacing w:line="360" w:lineRule="auto"/>
        <w:contextualSpacing/>
        <w:jc w:val="both"/>
        <w:rPr>
          <w:rFonts w:ascii="Arial" w:hAnsi="Arial" w:cs="Arial"/>
          <w:color w:val="000000"/>
          <w:lang w:eastAsia="pt-BR"/>
        </w:rPr>
      </w:pPr>
      <w:r w:rsidRPr="00F03A78">
        <w:rPr>
          <w:rFonts w:ascii="Arial" w:hAnsi="Arial" w:cs="Arial"/>
        </w:rPr>
        <w:t xml:space="preserve">h) </w:t>
      </w:r>
      <w:r w:rsidR="00F052F3" w:rsidRPr="00F03A78">
        <w:rPr>
          <w:rFonts w:ascii="Arial" w:hAnsi="Arial" w:cs="Arial"/>
        </w:rPr>
        <w:t>A contratada deverá a</w:t>
      </w:r>
      <w:r w:rsidR="00664514" w:rsidRPr="00F03A78">
        <w:rPr>
          <w:rFonts w:ascii="Arial" w:hAnsi="Arial" w:cs="Arial"/>
          <w:color w:val="000000"/>
          <w:lang w:eastAsia="pt-BR"/>
        </w:rPr>
        <w:t>o longo de toda a execução do contrato cumprir a reserva de cargos prevista em lei para pessoa com deficiência, para reabilitado da Previdência Social ou para aprendiz, bem como as reservas de cargos previstas em outras normas específicas.</w:t>
      </w:r>
    </w:p>
    <w:p w14:paraId="38507BAE" w14:textId="225E62BB" w:rsidR="00664514" w:rsidRPr="00F03A78" w:rsidRDefault="00F052F3" w:rsidP="00F052F3">
      <w:pPr>
        <w:spacing w:line="360" w:lineRule="auto"/>
        <w:contextualSpacing/>
        <w:jc w:val="both"/>
        <w:rPr>
          <w:rFonts w:ascii="Arial" w:hAnsi="Arial" w:cs="Arial"/>
          <w:color w:val="333333"/>
          <w:lang w:eastAsia="pt-BR"/>
        </w:rPr>
      </w:pPr>
      <w:r w:rsidRPr="00F03A78">
        <w:rPr>
          <w:rFonts w:ascii="Arial" w:hAnsi="Arial" w:cs="Arial"/>
          <w:color w:val="000000"/>
          <w:lang w:eastAsia="pt-BR"/>
        </w:rPr>
        <w:t>h1)</w:t>
      </w:r>
      <w:bookmarkStart w:id="75" w:name="art116p"/>
      <w:bookmarkEnd w:id="75"/>
      <w:r w:rsidR="00A65222">
        <w:rPr>
          <w:rFonts w:ascii="Arial" w:hAnsi="Arial" w:cs="Arial"/>
          <w:color w:val="000000"/>
          <w:lang w:eastAsia="pt-BR"/>
        </w:rPr>
        <w:t xml:space="preserve"> </w:t>
      </w:r>
      <w:r w:rsidR="00664514" w:rsidRPr="00F03A78">
        <w:rPr>
          <w:rFonts w:ascii="Arial" w:hAnsi="Arial" w:cs="Arial"/>
          <w:color w:val="000000"/>
          <w:lang w:eastAsia="pt-BR"/>
        </w:rPr>
        <w:t>Sempre que solicitado pela Administração, o contratado deverá comprovar o cumprimento da reserva de cargos a que se refere o</w:t>
      </w:r>
      <w:r w:rsidRPr="00F03A78">
        <w:rPr>
          <w:rFonts w:ascii="Arial" w:hAnsi="Arial" w:cs="Arial"/>
          <w:color w:val="000000"/>
          <w:lang w:eastAsia="pt-BR"/>
        </w:rPr>
        <w:t xml:space="preserve"> item “h”</w:t>
      </w:r>
      <w:r w:rsidR="00664514" w:rsidRPr="00F03A78">
        <w:rPr>
          <w:rFonts w:ascii="Arial" w:hAnsi="Arial" w:cs="Arial"/>
          <w:color w:val="000000"/>
          <w:lang w:eastAsia="pt-BR"/>
        </w:rPr>
        <w:t>, com a indicação dos empregados que preencherem as referidas vagas.</w:t>
      </w:r>
    </w:p>
    <w:p w14:paraId="02A5A6D8" w14:textId="77777777" w:rsidR="00664514" w:rsidRPr="00F03A78" w:rsidRDefault="00664514" w:rsidP="000F029E">
      <w:pPr>
        <w:contextualSpacing/>
        <w:jc w:val="both"/>
        <w:rPr>
          <w:rFonts w:ascii="Arial" w:hAnsi="Arial" w:cs="Arial"/>
        </w:rPr>
      </w:pPr>
    </w:p>
    <w:p w14:paraId="27FE5DC6"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CLÁUSULA VI – DA DOTAÇÃO ORÇAMENTÁRIA:</w:t>
      </w:r>
    </w:p>
    <w:p w14:paraId="64603C56" w14:textId="77777777" w:rsidR="00663D87" w:rsidRPr="00F03A78" w:rsidRDefault="00F34D27" w:rsidP="00F34D27">
      <w:pPr>
        <w:spacing w:line="360" w:lineRule="auto"/>
        <w:contextualSpacing/>
        <w:jc w:val="both"/>
        <w:rPr>
          <w:rFonts w:ascii="Arial" w:hAnsi="Arial" w:cs="Arial"/>
        </w:rPr>
      </w:pPr>
      <w:r w:rsidRPr="00F03A78">
        <w:rPr>
          <w:rFonts w:ascii="Arial" w:hAnsi="Arial" w:cs="Arial"/>
        </w:rPr>
        <w:t>6.1 – Os recursos necessários ao objeto do presente contrato correrão à conta da seguinte dotação orçamentária:</w:t>
      </w:r>
    </w:p>
    <w:p w14:paraId="2ECAF152" w14:textId="4D9E0C29" w:rsidR="00537483" w:rsidRPr="003D71F0" w:rsidRDefault="00537483" w:rsidP="00537483">
      <w:pPr>
        <w:pStyle w:val="corpo"/>
        <w:shd w:val="clear" w:color="auto" w:fill="FFFFFF" w:themeFill="background1"/>
        <w:spacing w:before="0" w:after="0" w:line="360" w:lineRule="auto"/>
        <w:contextualSpacing/>
        <w:jc w:val="both"/>
        <w:rPr>
          <w:rFonts w:ascii="Arial" w:hAnsi="Arial" w:cs="Arial"/>
        </w:rPr>
      </w:pPr>
      <w:r w:rsidRPr="003D71F0">
        <w:rPr>
          <w:rFonts w:ascii="Arial" w:hAnsi="Arial" w:cs="Arial"/>
        </w:rPr>
        <w:t>-  02.</w:t>
      </w:r>
      <w:r w:rsidR="00BB63AD">
        <w:rPr>
          <w:rFonts w:ascii="Arial" w:hAnsi="Arial" w:cs="Arial"/>
        </w:rPr>
        <w:t>07</w:t>
      </w:r>
      <w:r w:rsidRPr="003D71F0">
        <w:rPr>
          <w:rFonts w:ascii="Arial" w:hAnsi="Arial" w:cs="Arial"/>
        </w:rPr>
        <w:t>.02.15.45</w:t>
      </w:r>
      <w:r w:rsidR="00BB63AD">
        <w:rPr>
          <w:rFonts w:ascii="Arial" w:hAnsi="Arial" w:cs="Arial"/>
        </w:rPr>
        <w:t>1</w:t>
      </w:r>
      <w:r w:rsidRPr="003D71F0">
        <w:rPr>
          <w:rFonts w:ascii="Arial" w:hAnsi="Arial" w:cs="Arial"/>
        </w:rPr>
        <w:t>.5003.2073.4.4.90.51.00 – Fonte de Recursos: 01 -Tesouro;</w:t>
      </w:r>
    </w:p>
    <w:p w14:paraId="3A98AA8F" w14:textId="61C4C3A1" w:rsidR="00537483" w:rsidRPr="003D71F0" w:rsidRDefault="00537483" w:rsidP="00537483">
      <w:pPr>
        <w:pStyle w:val="corpo"/>
        <w:shd w:val="clear" w:color="auto" w:fill="FFFFFF" w:themeFill="background1"/>
        <w:spacing w:before="0" w:after="0" w:line="360" w:lineRule="auto"/>
        <w:contextualSpacing/>
        <w:jc w:val="both"/>
        <w:rPr>
          <w:rFonts w:ascii="Arial" w:hAnsi="Arial" w:cs="Arial"/>
        </w:rPr>
      </w:pPr>
      <w:r>
        <w:rPr>
          <w:rFonts w:ascii="Arial" w:hAnsi="Arial" w:cs="Arial"/>
        </w:rPr>
        <w:t xml:space="preserve">- </w:t>
      </w:r>
      <w:r w:rsidR="00BB63AD" w:rsidRPr="003D71F0">
        <w:rPr>
          <w:rFonts w:ascii="Arial" w:hAnsi="Arial" w:cs="Arial"/>
        </w:rPr>
        <w:t>02.</w:t>
      </w:r>
      <w:r w:rsidR="00BB63AD">
        <w:rPr>
          <w:rFonts w:ascii="Arial" w:hAnsi="Arial" w:cs="Arial"/>
        </w:rPr>
        <w:t>07</w:t>
      </w:r>
      <w:r w:rsidR="00BB63AD" w:rsidRPr="003D71F0">
        <w:rPr>
          <w:rFonts w:ascii="Arial" w:hAnsi="Arial" w:cs="Arial"/>
        </w:rPr>
        <w:t>.02.15.45</w:t>
      </w:r>
      <w:r w:rsidR="00BB63AD">
        <w:rPr>
          <w:rFonts w:ascii="Arial" w:hAnsi="Arial" w:cs="Arial"/>
        </w:rPr>
        <w:t>1</w:t>
      </w:r>
      <w:r w:rsidRPr="003D71F0">
        <w:rPr>
          <w:rFonts w:ascii="Arial" w:hAnsi="Arial" w:cs="Arial"/>
        </w:rPr>
        <w:t>.5003.2073.4.4.90.51.00 – Fonte de Recursos: 02 – Convenio Estado.</w:t>
      </w:r>
    </w:p>
    <w:p w14:paraId="07B48BEB" w14:textId="77777777" w:rsidR="00A65222" w:rsidRPr="00F03A78" w:rsidRDefault="00A65222" w:rsidP="000F029E">
      <w:pPr>
        <w:pStyle w:val="corpo"/>
        <w:shd w:val="clear" w:color="auto" w:fill="FFFFFF" w:themeFill="background1"/>
        <w:spacing w:before="0" w:after="0"/>
        <w:contextualSpacing/>
        <w:jc w:val="both"/>
        <w:rPr>
          <w:rFonts w:ascii="Arial" w:hAnsi="Arial" w:cs="Arial"/>
        </w:rPr>
      </w:pPr>
    </w:p>
    <w:p w14:paraId="1BBB1A02"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 xml:space="preserve">CLÁUSULA VII - DO ACOMPANHAMENTO, EXECUÇÃO E FISCALIZAÇÃO DO CONTRATO </w:t>
      </w:r>
    </w:p>
    <w:p w14:paraId="2E455FC4" w14:textId="34686BA5" w:rsidR="00F34D27" w:rsidRDefault="00F34D27" w:rsidP="00F34D27">
      <w:pPr>
        <w:spacing w:line="360" w:lineRule="auto"/>
        <w:contextualSpacing/>
        <w:jc w:val="both"/>
        <w:rPr>
          <w:rFonts w:ascii="Arial" w:hAnsi="Arial" w:cs="Arial"/>
        </w:rPr>
      </w:pPr>
      <w:r w:rsidRPr="00F03A78">
        <w:rPr>
          <w:rFonts w:ascii="Arial" w:hAnsi="Arial" w:cs="Arial"/>
        </w:rPr>
        <w:t xml:space="preserve">7.1. A fiscalização do presente </w:t>
      </w:r>
      <w:r w:rsidRPr="00F03A78">
        <w:rPr>
          <w:rFonts w:ascii="Arial" w:hAnsi="Arial" w:cs="Arial"/>
          <w:shd w:val="clear" w:color="auto" w:fill="FFFFFF" w:themeFill="background1"/>
        </w:rPr>
        <w:t xml:space="preserve">Contrato será exercida por um representante da Administração indicada pela </w:t>
      </w:r>
      <w:r w:rsidRPr="00A65222">
        <w:rPr>
          <w:rFonts w:ascii="Arial" w:hAnsi="Arial" w:cs="Arial"/>
          <w:b/>
          <w:bCs/>
          <w:shd w:val="clear" w:color="auto" w:fill="FFFFFF" w:themeFill="background1"/>
        </w:rPr>
        <w:t>Secretaria de</w:t>
      </w:r>
      <w:r w:rsidR="00BE4276" w:rsidRPr="00A65222">
        <w:rPr>
          <w:rFonts w:ascii="Arial" w:hAnsi="Arial" w:cs="Arial"/>
          <w:b/>
          <w:bCs/>
          <w:shd w:val="clear" w:color="auto" w:fill="FFFFFF" w:themeFill="background1"/>
        </w:rPr>
        <w:t xml:space="preserve"> Obras e Serviços Municipais</w:t>
      </w:r>
      <w:r w:rsidRPr="00F03A78">
        <w:rPr>
          <w:rFonts w:ascii="Arial" w:hAnsi="Arial" w:cs="Arial"/>
          <w:shd w:val="clear" w:color="auto" w:fill="FFFFFF" w:themeFill="background1"/>
        </w:rPr>
        <w:t xml:space="preserve">, ao qual </w:t>
      </w:r>
      <w:r w:rsidRPr="00F03A78">
        <w:rPr>
          <w:rFonts w:ascii="Arial" w:hAnsi="Arial" w:cs="Arial"/>
          <w:shd w:val="clear" w:color="auto" w:fill="FFFFFF" w:themeFill="background1"/>
        </w:rPr>
        <w:lastRenderedPageBreak/>
        <w:t>competirá dirimir as dúvidas que surgirem no curso da execução do contrato</w:t>
      </w:r>
      <w:r w:rsidRPr="00F03A78">
        <w:rPr>
          <w:rFonts w:ascii="Arial" w:hAnsi="Arial" w:cs="Arial"/>
        </w:rPr>
        <w:t xml:space="preserve"> e de tudo dará ciência à Administração; </w:t>
      </w:r>
    </w:p>
    <w:p w14:paraId="1AF31844" w14:textId="77777777" w:rsidR="00755633" w:rsidRPr="00F03A78" w:rsidRDefault="00755633" w:rsidP="00755633">
      <w:pPr>
        <w:contextualSpacing/>
        <w:jc w:val="both"/>
        <w:rPr>
          <w:rFonts w:ascii="Arial" w:hAnsi="Arial" w:cs="Arial"/>
        </w:rPr>
      </w:pPr>
    </w:p>
    <w:p w14:paraId="3677B30D"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 xml:space="preserve">CLÁUSULA VIII - DAS SANÇÕES </w:t>
      </w:r>
    </w:p>
    <w:p w14:paraId="291CD33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8.1 Nos termos do art. 155 da Lei Federal 14.133/2021, o descumprimento total ou parcial das obrigações assumidas pela CONTRATADA, sem justificativa aceita, poderá acarretar as seguintes sanções: </w:t>
      </w:r>
    </w:p>
    <w:p w14:paraId="51DEADA1"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a) Dar causa à inexecução parcial do contrato; </w:t>
      </w:r>
    </w:p>
    <w:p w14:paraId="66B7E77B"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b) Dar causa à inexecução parcial do contrato que cause grave dano à Administração, o funcionamento dos serviços públicos ou ao interesse coletivo; </w:t>
      </w:r>
    </w:p>
    <w:p w14:paraId="38384C66"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c) Dar causa à inexecução total do contrato; </w:t>
      </w:r>
    </w:p>
    <w:p w14:paraId="62D7C26A"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d) Não manter a proposta, salvo em decorrência de fato superveniente devidamente justificado; </w:t>
      </w:r>
    </w:p>
    <w:p w14:paraId="0A4A42CA"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e) Não celebrar o contrato ou não entregar a documentação exigida para a contratação, quando convocado dentro do prazo de validade de sua proposta; </w:t>
      </w:r>
    </w:p>
    <w:p w14:paraId="5DF0F08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f) Ensejar o retardamento da execução ou da entrega do objeto da licitação sem motivo justificado; </w:t>
      </w:r>
    </w:p>
    <w:p w14:paraId="7F489799"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g) Praticar atos ilícitos com vistas a frustrar os objetivos da licitação; </w:t>
      </w:r>
    </w:p>
    <w:p w14:paraId="1EECD500"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h) Praticar ato lesivo previsto no art. 5º da Lei nº 12.846, de 1º de agosto de 2013. </w:t>
      </w:r>
    </w:p>
    <w:p w14:paraId="7EB423C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8.2. Serão aplicadas ao responsável pelas infrações administrativas previstas acima, as seguintes penalidades, nos limites previstos no art. 156 da Lei Federal 14.133/2021. </w:t>
      </w:r>
    </w:p>
    <w:p w14:paraId="5FCCC39C"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a) O valor da multa, aplicada será descontado imediatamente no pagamento subsequente, sendo ainda aplicado juros de mora de 1,00% (um por cento) ao mês, ou 0,0333% por dia de atraso. </w:t>
      </w:r>
    </w:p>
    <w:p w14:paraId="4D791482"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b) Na impossibilidade de desconto no pagamento subsequente, será liquidado do seguro caução previsto neste instrumento. </w:t>
      </w:r>
    </w:p>
    <w:p w14:paraId="39149B17"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 xml:space="preserve">c) As sanções previstas nestes instrumentos poderão ser aplicadas cumulativamente, exceto as multas escalonadas por datas, e a multa de advertência. </w:t>
      </w:r>
    </w:p>
    <w:p w14:paraId="061E7346" w14:textId="3FBC5E00" w:rsidR="00F34D27" w:rsidRDefault="00F34D27" w:rsidP="00F34D27">
      <w:pPr>
        <w:spacing w:line="360" w:lineRule="auto"/>
        <w:contextualSpacing/>
        <w:jc w:val="both"/>
        <w:rPr>
          <w:rFonts w:ascii="Arial" w:hAnsi="Arial" w:cs="Arial"/>
        </w:rPr>
      </w:pPr>
      <w:r w:rsidRPr="00F03A78">
        <w:rPr>
          <w:rFonts w:ascii="Arial" w:hAnsi="Arial" w:cs="Arial"/>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14:paraId="1E75CAA2" w14:textId="77777777" w:rsidR="00A65222" w:rsidRPr="00F03A78" w:rsidRDefault="00A65222" w:rsidP="000F029E">
      <w:pPr>
        <w:contextualSpacing/>
        <w:jc w:val="both"/>
        <w:rPr>
          <w:rFonts w:ascii="Arial" w:hAnsi="Arial" w:cs="Arial"/>
        </w:rPr>
      </w:pPr>
    </w:p>
    <w:p w14:paraId="5938F668"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lastRenderedPageBreak/>
        <w:t>CLÁUSULA IX - DOS MOTIVOS DE RESCISÃO:</w:t>
      </w:r>
    </w:p>
    <w:p w14:paraId="532D3437" w14:textId="06B77D5C" w:rsidR="004735E1" w:rsidRDefault="00F34D27" w:rsidP="00F34D27">
      <w:pPr>
        <w:spacing w:line="360" w:lineRule="auto"/>
        <w:contextualSpacing/>
        <w:jc w:val="both"/>
        <w:rPr>
          <w:rFonts w:ascii="Arial" w:hAnsi="Arial" w:cs="Arial"/>
        </w:rPr>
      </w:pPr>
      <w:r w:rsidRPr="00F03A78">
        <w:rPr>
          <w:rFonts w:ascii="Arial" w:hAnsi="Arial" w:cs="Arial"/>
        </w:rPr>
        <w:t>9.1 - São motivos de rescisão do contrato, independente de procedimento judicial, aqueles inscritos no artigo 137 da Lei n. 14.133/2021.</w:t>
      </w:r>
    </w:p>
    <w:p w14:paraId="428592C8" w14:textId="77777777" w:rsidR="00755633" w:rsidRPr="00F03A78" w:rsidRDefault="00755633" w:rsidP="00755633">
      <w:pPr>
        <w:contextualSpacing/>
        <w:jc w:val="both"/>
        <w:rPr>
          <w:rFonts w:ascii="Arial" w:hAnsi="Arial" w:cs="Arial"/>
        </w:rPr>
      </w:pPr>
    </w:p>
    <w:p w14:paraId="08390F28" w14:textId="77777777" w:rsidR="004735E1" w:rsidRPr="00F03A78" w:rsidRDefault="00F34D27" w:rsidP="00F34D27">
      <w:pPr>
        <w:spacing w:line="360" w:lineRule="auto"/>
        <w:contextualSpacing/>
        <w:jc w:val="both"/>
        <w:rPr>
          <w:rFonts w:ascii="Arial" w:hAnsi="Arial" w:cs="Arial"/>
          <w:b/>
        </w:rPr>
      </w:pPr>
      <w:r w:rsidRPr="00F03A78">
        <w:rPr>
          <w:rFonts w:ascii="Arial" w:hAnsi="Arial" w:cs="Arial"/>
          <w:b/>
        </w:rPr>
        <w:t>CLÁUSULA X</w:t>
      </w:r>
      <w:r w:rsidR="004735E1" w:rsidRPr="00F03A78">
        <w:rPr>
          <w:rFonts w:ascii="Arial" w:hAnsi="Arial" w:cs="Arial"/>
          <w:b/>
        </w:rPr>
        <w:t xml:space="preserve"> – DA GARANTIA DE EXECUÇÃO CONTRATUAL</w:t>
      </w:r>
    </w:p>
    <w:p w14:paraId="10071799" w14:textId="557542EC" w:rsidR="004735E1" w:rsidRPr="00F03A78" w:rsidRDefault="004735E1" w:rsidP="00F34D27">
      <w:pPr>
        <w:spacing w:line="360" w:lineRule="auto"/>
        <w:contextualSpacing/>
        <w:jc w:val="both"/>
        <w:rPr>
          <w:rFonts w:ascii="Arial" w:hAnsi="Arial" w:cs="Arial"/>
        </w:rPr>
      </w:pPr>
      <w:r w:rsidRPr="00F03A78">
        <w:rPr>
          <w:rFonts w:ascii="Arial" w:hAnsi="Arial" w:cs="Arial"/>
        </w:rPr>
        <w:t xml:space="preserve">10.1 - A garantia de execução deste CONTRATO deverá ser prestada em favor do CONTRATANTE como condição de assinatura do contrato, devendo ser mantida </w:t>
      </w:r>
      <w:r w:rsidR="00D34067" w:rsidRPr="00F03A78">
        <w:rPr>
          <w:rFonts w:ascii="Arial" w:hAnsi="Arial" w:cs="Arial"/>
        </w:rPr>
        <w:t>durante sua vigência,</w:t>
      </w:r>
      <w:r w:rsidRPr="00F03A78">
        <w:rPr>
          <w:rFonts w:ascii="Arial" w:hAnsi="Arial" w:cs="Arial"/>
        </w:rPr>
        <w:t xml:space="preserve"> na importância correspondente a 5% (cinco por cento) </w:t>
      </w:r>
      <w:r w:rsidR="00D34067" w:rsidRPr="00F03A78">
        <w:rPr>
          <w:rFonts w:ascii="Arial" w:hAnsi="Arial" w:cs="Arial"/>
        </w:rPr>
        <w:t xml:space="preserve">do </w:t>
      </w:r>
      <w:r w:rsidR="003C12C9" w:rsidRPr="00F03A78">
        <w:rPr>
          <w:rFonts w:ascii="Arial" w:hAnsi="Arial" w:cs="Arial"/>
        </w:rPr>
        <w:t xml:space="preserve">valor </w:t>
      </w:r>
      <w:r w:rsidR="00D34067" w:rsidRPr="00F03A78">
        <w:rPr>
          <w:rFonts w:ascii="Arial" w:hAnsi="Arial" w:cs="Arial"/>
        </w:rPr>
        <w:t>do contrato</w:t>
      </w:r>
      <w:r w:rsidR="003C12C9" w:rsidRPr="00F03A78">
        <w:rPr>
          <w:rFonts w:ascii="Arial" w:hAnsi="Arial" w:cs="Arial"/>
        </w:rPr>
        <w:t xml:space="preserve">, </w:t>
      </w:r>
      <w:r w:rsidRPr="00F03A78">
        <w:rPr>
          <w:rFonts w:ascii="Arial" w:hAnsi="Arial" w:cs="Arial"/>
        </w:rPr>
        <w:t>em conformidade com o</w:t>
      </w:r>
      <w:r w:rsidR="00AB6444">
        <w:rPr>
          <w:rFonts w:ascii="Arial" w:hAnsi="Arial" w:cs="Arial"/>
        </w:rPr>
        <w:t xml:space="preserve"> </w:t>
      </w:r>
      <w:r w:rsidRPr="00F03A78">
        <w:rPr>
          <w:rFonts w:ascii="Arial" w:hAnsi="Arial" w:cs="Arial"/>
        </w:rPr>
        <w:t>artigo 98</w:t>
      </w:r>
      <w:r w:rsidR="00E53FF4" w:rsidRPr="00F03A78">
        <w:rPr>
          <w:rFonts w:ascii="Arial" w:hAnsi="Arial" w:cs="Arial"/>
        </w:rPr>
        <w:t xml:space="preserve">, </w:t>
      </w:r>
      <w:r w:rsidR="00E53FF4" w:rsidRPr="00F03A78">
        <w:rPr>
          <w:rFonts w:ascii="Arial" w:hAnsi="Arial" w:cs="Arial"/>
          <w:i/>
        </w:rPr>
        <w:t>caput</w:t>
      </w:r>
      <w:r w:rsidR="00E53FF4" w:rsidRPr="00F03A78">
        <w:rPr>
          <w:rFonts w:ascii="Arial" w:hAnsi="Arial" w:cs="Arial"/>
        </w:rPr>
        <w:t>,</w:t>
      </w:r>
      <w:r w:rsidRPr="00F03A78">
        <w:rPr>
          <w:rFonts w:ascii="Arial" w:hAnsi="Arial" w:cs="Arial"/>
        </w:rPr>
        <w:t xml:space="preserve"> da Lei Federal nº 14.133/2021.</w:t>
      </w:r>
    </w:p>
    <w:p w14:paraId="7B21068B" w14:textId="77777777" w:rsidR="00E53FF4" w:rsidRDefault="00E53FF4" w:rsidP="00D34D1A">
      <w:pPr>
        <w:spacing w:line="360" w:lineRule="auto"/>
        <w:contextualSpacing/>
        <w:jc w:val="both"/>
        <w:rPr>
          <w:rFonts w:ascii="Arial" w:hAnsi="Arial" w:cs="Arial"/>
          <w:i/>
          <w:color w:val="000000"/>
          <w:u w:val="single"/>
        </w:rPr>
      </w:pPr>
      <w:r w:rsidRPr="00F03A78">
        <w:rPr>
          <w:rFonts w:ascii="Arial" w:hAnsi="Arial" w:cs="Arial"/>
          <w:i/>
          <w:u w:val="single"/>
        </w:rPr>
        <w:t xml:space="preserve">Obs.: </w:t>
      </w:r>
      <w:r w:rsidRPr="00F03A78">
        <w:rPr>
          <w:rFonts w:ascii="Arial" w:hAnsi="Arial" w:cs="Arial"/>
          <w:i/>
          <w:color w:val="000000"/>
          <w:u w:val="single"/>
        </w:rPr>
        <w:t>Será exigida garantia adicional do licitante vencedor cuja proposta for inferior a 85% (oitenta e cinco por cento) do valor orçado pela Administração, equivalente à diferença entre este último e o valor da proposta, sem prejuízo das demais garantias exigíveis.</w:t>
      </w:r>
    </w:p>
    <w:p w14:paraId="031EE932" w14:textId="77777777" w:rsidR="000F029E" w:rsidRPr="00F03A78" w:rsidRDefault="000F029E" w:rsidP="00D34D1A">
      <w:pPr>
        <w:spacing w:line="360" w:lineRule="auto"/>
        <w:contextualSpacing/>
        <w:jc w:val="both"/>
        <w:rPr>
          <w:rFonts w:ascii="Arial" w:hAnsi="Arial" w:cs="Arial"/>
          <w:i/>
          <w:u w:val="single"/>
        </w:rPr>
      </w:pPr>
    </w:p>
    <w:p w14:paraId="3D050B04" w14:textId="77777777" w:rsidR="004735E1" w:rsidRPr="00F03A78" w:rsidRDefault="004735E1" w:rsidP="004735E1">
      <w:pPr>
        <w:spacing w:line="360" w:lineRule="auto"/>
        <w:contextualSpacing/>
        <w:jc w:val="both"/>
        <w:rPr>
          <w:rFonts w:ascii="Arial" w:hAnsi="Arial" w:cs="Arial"/>
        </w:rPr>
      </w:pPr>
      <w:r w:rsidRPr="00F03A78">
        <w:rPr>
          <w:rFonts w:ascii="Arial" w:hAnsi="Arial" w:cs="Arial"/>
        </w:rPr>
        <w:t>10.2</w:t>
      </w:r>
      <w:r w:rsidR="006E3BAA" w:rsidRPr="00F03A78">
        <w:rPr>
          <w:rFonts w:ascii="Arial" w:hAnsi="Arial" w:cs="Arial"/>
        </w:rPr>
        <w:t xml:space="preserve"> -</w:t>
      </w:r>
      <w:r w:rsidRPr="00F03A78">
        <w:rPr>
          <w:rFonts w:ascii="Arial" w:hAnsi="Arial" w:cs="Arial"/>
        </w:rPr>
        <w:t>Caberá ao contratado optar por uma das seguintes modalidades de garantia:</w:t>
      </w:r>
    </w:p>
    <w:p w14:paraId="0584707F" w14:textId="77777777" w:rsidR="004735E1" w:rsidRPr="00F03A78" w:rsidRDefault="004735E1" w:rsidP="004735E1">
      <w:pPr>
        <w:spacing w:line="360" w:lineRule="auto"/>
        <w:contextualSpacing/>
        <w:jc w:val="both"/>
        <w:rPr>
          <w:rFonts w:ascii="Arial" w:hAnsi="Arial" w:cs="Arial"/>
        </w:rPr>
      </w:pPr>
      <w:r w:rsidRPr="00F03A78">
        <w:rPr>
          <w:rFonts w:ascii="Arial" w:hAnsi="Arial" w:cs="Arial"/>
        </w:rPr>
        <w:t>(i)</w:t>
      </w:r>
      <w:r w:rsidRPr="00F03A78">
        <w:rPr>
          <w:rFonts w:ascii="Arial" w:hAnsi="Arial" w:cs="Arial"/>
        </w:rPr>
        <w:tab/>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44DC7C06" w14:textId="7A760D6E" w:rsidR="004735E1" w:rsidRPr="00F03A78" w:rsidRDefault="004735E1" w:rsidP="004735E1">
      <w:pPr>
        <w:spacing w:line="360" w:lineRule="auto"/>
        <w:contextualSpacing/>
        <w:jc w:val="both"/>
        <w:rPr>
          <w:rFonts w:ascii="Arial" w:hAnsi="Arial" w:cs="Arial"/>
        </w:rPr>
      </w:pPr>
      <w:r w:rsidRPr="00F03A78">
        <w:rPr>
          <w:rFonts w:ascii="Arial" w:hAnsi="Arial" w:cs="Arial"/>
        </w:rPr>
        <w:t>(ii)</w:t>
      </w:r>
      <w:r w:rsidRPr="00F03A78">
        <w:rPr>
          <w:rFonts w:ascii="Arial" w:hAnsi="Arial" w:cs="Arial"/>
        </w:rPr>
        <w:tab/>
        <w:t xml:space="preserve">seguro-garantia, contanto que contemplados todas as hipóteses previstas na Cláusula </w:t>
      </w:r>
      <w:r w:rsidR="00C8642F">
        <w:rPr>
          <w:rFonts w:ascii="Arial" w:hAnsi="Arial" w:cs="Arial"/>
        </w:rPr>
        <w:t>7.12</w:t>
      </w:r>
      <w:r w:rsidRPr="00F03A78">
        <w:rPr>
          <w:rFonts w:ascii="Arial" w:hAnsi="Arial" w:cs="Arial"/>
        </w:rPr>
        <w:t>, observada a legislação em vigor; ou</w:t>
      </w:r>
    </w:p>
    <w:p w14:paraId="598EBB62" w14:textId="77777777" w:rsidR="004735E1" w:rsidRPr="00F03A78" w:rsidRDefault="004735E1" w:rsidP="004735E1">
      <w:pPr>
        <w:spacing w:line="360" w:lineRule="auto"/>
        <w:contextualSpacing/>
        <w:jc w:val="both"/>
        <w:rPr>
          <w:rFonts w:ascii="Arial" w:hAnsi="Arial" w:cs="Arial"/>
        </w:rPr>
      </w:pPr>
      <w:r w:rsidRPr="00F03A78">
        <w:rPr>
          <w:rFonts w:ascii="Arial" w:hAnsi="Arial" w:cs="Arial"/>
        </w:rPr>
        <w:t>(iii)</w:t>
      </w:r>
      <w:r w:rsidRPr="00F03A78">
        <w:rPr>
          <w:rFonts w:ascii="Arial" w:hAnsi="Arial" w:cs="Arial"/>
        </w:rPr>
        <w:tab/>
        <w:t>fiança bancária emitida por banco ou instituição financeira devidamente autorizada a operar no País pelo Banco Central do Brasil.</w:t>
      </w:r>
    </w:p>
    <w:p w14:paraId="53B78A33" w14:textId="77777777" w:rsidR="004735E1" w:rsidRDefault="006E3BAA" w:rsidP="00F34D27">
      <w:pPr>
        <w:spacing w:line="360" w:lineRule="auto"/>
        <w:contextualSpacing/>
        <w:jc w:val="both"/>
        <w:rPr>
          <w:rFonts w:ascii="Arial" w:hAnsi="Arial" w:cs="Arial"/>
        </w:rPr>
      </w:pPr>
      <w:r w:rsidRPr="00F03A78">
        <w:rPr>
          <w:rFonts w:ascii="Arial" w:hAnsi="Arial" w:cs="Arial"/>
        </w:rPr>
        <w:t>10.3 -Alterado o valor global do CONTRATO, ou prorrogado seu prazo de vigência, a GARANTIA DE EXECUÇÃO CONTRATUAL deverá ser ajustada ou renovada, conforme o caso.</w:t>
      </w:r>
    </w:p>
    <w:p w14:paraId="629919D6" w14:textId="77777777" w:rsidR="000F029E" w:rsidRPr="00EA077F" w:rsidRDefault="000F029E" w:rsidP="000F029E">
      <w:pPr>
        <w:contextualSpacing/>
        <w:jc w:val="both"/>
        <w:rPr>
          <w:rFonts w:ascii="Arial" w:hAnsi="Arial" w:cs="Arial"/>
        </w:rPr>
      </w:pPr>
    </w:p>
    <w:p w14:paraId="433D9A13" w14:textId="77777777" w:rsidR="00F34D27" w:rsidRPr="00F03A78" w:rsidRDefault="00CE511F" w:rsidP="00F34D27">
      <w:pPr>
        <w:spacing w:line="360" w:lineRule="auto"/>
        <w:contextualSpacing/>
        <w:jc w:val="both"/>
        <w:rPr>
          <w:rFonts w:ascii="Arial" w:hAnsi="Arial" w:cs="Arial"/>
          <w:b/>
        </w:rPr>
      </w:pPr>
      <w:r w:rsidRPr="00F03A78">
        <w:rPr>
          <w:rFonts w:ascii="Arial" w:hAnsi="Arial" w:cs="Arial"/>
          <w:b/>
        </w:rPr>
        <w:t>CLÁUSULA XI</w:t>
      </w:r>
      <w:r w:rsidR="00F34D27" w:rsidRPr="00F03A78">
        <w:rPr>
          <w:rFonts w:ascii="Arial" w:hAnsi="Arial" w:cs="Arial"/>
          <w:b/>
        </w:rPr>
        <w:t xml:space="preserve"> - DISPOSIÇÕES FINAIS:</w:t>
      </w:r>
    </w:p>
    <w:p w14:paraId="2D4C92AF" w14:textId="77777777" w:rsidR="00F34D27" w:rsidRPr="00F03A78" w:rsidRDefault="00F34D27" w:rsidP="00F34D27">
      <w:pPr>
        <w:spacing w:line="360" w:lineRule="auto"/>
        <w:contextualSpacing/>
        <w:jc w:val="both"/>
        <w:rPr>
          <w:rFonts w:ascii="Arial" w:hAnsi="Arial" w:cs="Arial"/>
        </w:rPr>
      </w:pPr>
      <w:r w:rsidRPr="00F03A78">
        <w:rPr>
          <w:rFonts w:ascii="Arial" w:hAnsi="Arial" w:cs="Arial"/>
        </w:rPr>
        <w:t>1</w:t>
      </w:r>
      <w:r w:rsidR="00CE511F" w:rsidRPr="00F03A78">
        <w:rPr>
          <w:rFonts w:ascii="Arial" w:hAnsi="Arial" w:cs="Arial"/>
        </w:rPr>
        <w:t>1</w:t>
      </w:r>
      <w:r w:rsidRPr="00F03A78">
        <w:rPr>
          <w:rFonts w:ascii="Arial" w:hAnsi="Arial" w:cs="Arial"/>
        </w:rPr>
        <w:t>.1 – O presente contrato e todas as suas alterações e/ou aditamentos deverão ser divulgados no sítio eletrônico oficial da Prefeitura de Vargem Grande Paulista e mantidos à disposição do público, na forma do art. 91 da Lei n. 14.133/2021.</w:t>
      </w:r>
    </w:p>
    <w:p w14:paraId="6DA41DDC" w14:textId="77777777" w:rsidR="00F34D27" w:rsidRPr="00F03A78" w:rsidRDefault="00F34D27" w:rsidP="000F029E">
      <w:pPr>
        <w:contextualSpacing/>
        <w:jc w:val="both"/>
        <w:rPr>
          <w:rFonts w:ascii="Arial" w:hAnsi="Arial" w:cs="Arial"/>
        </w:rPr>
      </w:pPr>
    </w:p>
    <w:p w14:paraId="4C1A7C67" w14:textId="77777777" w:rsidR="00F34D27" w:rsidRPr="00F03A78" w:rsidRDefault="00F34D27" w:rsidP="00F34D27">
      <w:pPr>
        <w:spacing w:line="360" w:lineRule="auto"/>
        <w:contextualSpacing/>
        <w:jc w:val="both"/>
        <w:rPr>
          <w:rFonts w:ascii="Arial" w:hAnsi="Arial" w:cs="Arial"/>
          <w:b/>
        </w:rPr>
      </w:pPr>
      <w:r w:rsidRPr="00F03A78">
        <w:rPr>
          <w:rFonts w:ascii="Arial" w:hAnsi="Arial" w:cs="Arial"/>
          <w:b/>
        </w:rPr>
        <w:t>CLÁUSULA X</w:t>
      </w:r>
      <w:r w:rsidR="00CE511F" w:rsidRPr="00F03A78">
        <w:rPr>
          <w:rFonts w:ascii="Arial" w:hAnsi="Arial" w:cs="Arial"/>
          <w:b/>
        </w:rPr>
        <w:t>I</w:t>
      </w:r>
      <w:r w:rsidRPr="00F03A78">
        <w:rPr>
          <w:rFonts w:ascii="Arial" w:hAnsi="Arial" w:cs="Arial"/>
          <w:b/>
        </w:rPr>
        <w:t>I – DO FORO:</w:t>
      </w:r>
    </w:p>
    <w:p w14:paraId="2F236272" w14:textId="0C034CEF" w:rsidR="00F34D27" w:rsidRPr="00F03A78" w:rsidRDefault="00F34D27" w:rsidP="00F34D27">
      <w:pPr>
        <w:spacing w:line="360" w:lineRule="auto"/>
        <w:contextualSpacing/>
        <w:jc w:val="both"/>
        <w:rPr>
          <w:rFonts w:ascii="Arial" w:hAnsi="Arial" w:cs="Arial"/>
        </w:rPr>
      </w:pPr>
      <w:r w:rsidRPr="00F03A78">
        <w:rPr>
          <w:rFonts w:ascii="Arial" w:hAnsi="Arial" w:cs="Arial"/>
        </w:rPr>
        <w:lastRenderedPageBreak/>
        <w:t>1</w:t>
      </w:r>
      <w:r w:rsidR="00CE511F" w:rsidRPr="00F03A78">
        <w:rPr>
          <w:rFonts w:ascii="Arial" w:hAnsi="Arial" w:cs="Arial"/>
        </w:rPr>
        <w:t>2</w:t>
      </w:r>
      <w:r w:rsidRPr="00F03A78">
        <w:rPr>
          <w:rFonts w:ascii="Arial" w:hAnsi="Arial" w:cs="Arial"/>
        </w:rPr>
        <w:t>.1 – Elegem as partes o Foro da Comarca de Vargem Grande Paulista</w:t>
      </w:r>
      <w:r w:rsidR="00AB6444">
        <w:rPr>
          <w:rFonts w:ascii="Arial" w:hAnsi="Arial" w:cs="Arial"/>
        </w:rPr>
        <w:t xml:space="preserve"> </w:t>
      </w:r>
      <w:r w:rsidRPr="00F03A78">
        <w:rPr>
          <w:rFonts w:ascii="Arial" w:hAnsi="Arial" w:cs="Arial"/>
        </w:rPr>
        <w:t>-</w:t>
      </w:r>
      <w:r w:rsidR="00AB6444">
        <w:rPr>
          <w:rFonts w:ascii="Arial" w:hAnsi="Arial" w:cs="Arial"/>
        </w:rPr>
        <w:t xml:space="preserve"> </w:t>
      </w:r>
      <w:r w:rsidRPr="00F03A78">
        <w:rPr>
          <w:rFonts w:ascii="Arial" w:hAnsi="Arial" w:cs="Arial"/>
        </w:rPr>
        <w:t>SP, para dirimir as questões, porventura existente e decorrente do presente instrumento contratual, desistindo de outro qualquer, por mais privilegiado que seja.</w:t>
      </w:r>
    </w:p>
    <w:p w14:paraId="7B847FE2" w14:textId="77777777" w:rsidR="00F34D27" w:rsidRDefault="00F34D27" w:rsidP="00F34D27">
      <w:pPr>
        <w:spacing w:line="360" w:lineRule="auto"/>
        <w:contextualSpacing/>
        <w:jc w:val="both"/>
        <w:rPr>
          <w:rFonts w:ascii="Arial" w:hAnsi="Arial" w:cs="Arial"/>
        </w:rPr>
      </w:pPr>
      <w:r w:rsidRPr="00F03A78">
        <w:rPr>
          <w:rFonts w:ascii="Arial" w:hAnsi="Arial" w:cs="Arial"/>
        </w:rPr>
        <w:t>E, por estarem assim, certas e avençadas, assinam as partes, já qualificadas no preâmbulo deste, na presença de 02 (duas) testemunhas, firmado em 03 (três) vias</w:t>
      </w:r>
      <w:r w:rsidR="00680DF2">
        <w:rPr>
          <w:rFonts w:ascii="Arial" w:hAnsi="Arial" w:cs="Arial"/>
        </w:rPr>
        <w:t>.</w:t>
      </w:r>
    </w:p>
    <w:p w14:paraId="252B0474" w14:textId="77777777" w:rsidR="00680DF2" w:rsidRDefault="00680DF2" w:rsidP="00F34D27">
      <w:pPr>
        <w:spacing w:line="360" w:lineRule="auto"/>
        <w:contextualSpacing/>
        <w:jc w:val="both"/>
        <w:rPr>
          <w:rFonts w:ascii="Arial" w:hAnsi="Arial" w:cs="Arial"/>
        </w:rPr>
      </w:pPr>
    </w:p>
    <w:p w14:paraId="7E5699A6" w14:textId="77777777" w:rsidR="00680DF2" w:rsidRDefault="00680DF2" w:rsidP="00F34D27">
      <w:pPr>
        <w:spacing w:line="360" w:lineRule="auto"/>
        <w:contextualSpacing/>
        <w:jc w:val="both"/>
        <w:rPr>
          <w:rFonts w:ascii="Arial" w:hAnsi="Arial" w:cs="Arial"/>
        </w:rPr>
      </w:pPr>
    </w:p>
    <w:p w14:paraId="5B516865" w14:textId="77777777" w:rsidR="00CC2B86" w:rsidRDefault="00CC2B86" w:rsidP="00F34D27">
      <w:pPr>
        <w:spacing w:line="360" w:lineRule="auto"/>
        <w:contextualSpacing/>
        <w:jc w:val="both"/>
        <w:rPr>
          <w:rFonts w:ascii="Arial" w:hAnsi="Arial" w:cs="Arial"/>
        </w:rPr>
      </w:pPr>
    </w:p>
    <w:p w14:paraId="5D1EC487" w14:textId="77777777" w:rsidR="00680DF2" w:rsidRPr="00F03A78" w:rsidRDefault="00680DF2" w:rsidP="00F34D27">
      <w:pPr>
        <w:spacing w:line="360" w:lineRule="auto"/>
        <w:contextualSpacing/>
        <w:jc w:val="both"/>
        <w:rPr>
          <w:rFonts w:ascii="Arial" w:hAnsi="Arial" w:cs="Arial"/>
        </w:rPr>
      </w:pPr>
    </w:p>
    <w:p w14:paraId="00666715" w14:textId="77777777" w:rsidR="00F34D27" w:rsidRPr="00F03A78" w:rsidRDefault="00F34D27" w:rsidP="00943231">
      <w:pPr>
        <w:spacing w:line="360" w:lineRule="auto"/>
        <w:contextualSpacing/>
        <w:jc w:val="both"/>
        <w:rPr>
          <w:rFonts w:ascii="Arial" w:hAnsi="Arial" w:cs="Arial"/>
        </w:rPr>
      </w:pPr>
      <w:r w:rsidRPr="00F03A78">
        <w:rPr>
          <w:rFonts w:ascii="Arial" w:hAnsi="Arial" w:cs="Arial"/>
        </w:rPr>
        <w:tab/>
        <w:t>Vargem Grande Paulista, ____ de _______ de ________.</w:t>
      </w:r>
    </w:p>
    <w:p w14:paraId="738D43A7" w14:textId="77777777" w:rsidR="00F34D27" w:rsidRPr="00F03A78" w:rsidRDefault="00F34D27" w:rsidP="00F34D27">
      <w:pPr>
        <w:jc w:val="center"/>
        <w:rPr>
          <w:rFonts w:ascii="Arial" w:hAnsi="Arial" w:cs="Arial"/>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F34D27" w:rsidRPr="00F03A78" w14:paraId="75445074" w14:textId="77777777" w:rsidTr="007D2C63">
        <w:tc>
          <w:tcPr>
            <w:tcW w:w="4605" w:type="dxa"/>
          </w:tcPr>
          <w:p w14:paraId="0D695243" w14:textId="77777777" w:rsidR="00F34D27" w:rsidRDefault="00F34D27" w:rsidP="007D2C63">
            <w:pPr>
              <w:jc w:val="center"/>
              <w:rPr>
                <w:rFonts w:ascii="Arial" w:hAnsi="Arial" w:cs="Arial"/>
              </w:rPr>
            </w:pPr>
          </w:p>
          <w:p w14:paraId="1C85881E" w14:textId="77777777" w:rsidR="00680DF2" w:rsidRDefault="00680DF2" w:rsidP="007D2C63">
            <w:pPr>
              <w:jc w:val="center"/>
              <w:rPr>
                <w:rFonts w:ascii="Arial" w:hAnsi="Arial" w:cs="Arial"/>
              </w:rPr>
            </w:pPr>
          </w:p>
          <w:p w14:paraId="49C3AE14" w14:textId="77777777" w:rsidR="00680DF2" w:rsidRDefault="00680DF2" w:rsidP="007D2C63">
            <w:pPr>
              <w:jc w:val="center"/>
              <w:rPr>
                <w:rFonts w:ascii="Arial" w:hAnsi="Arial" w:cs="Arial"/>
              </w:rPr>
            </w:pPr>
          </w:p>
          <w:p w14:paraId="72FA2488" w14:textId="77777777" w:rsidR="00680DF2" w:rsidRDefault="00680DF2" w:rsidP="007D2C63">
            <w:pPr>
              <w:jc w:val="center"/>
              <w:rPr>
                <w:rFonts w:ascii="Arial" w:hAnsi="Arial" w:cs="Arial"/>
              </w:rPr>
            </w:pPr>
          </w:p>
          <w:p w14:paraId="01586B7F" w14:textId="77777777" w:rsidR="00680DF2" w:rsidRPr="00F03A78" w:rsidRDefault="00680DF2" w:rsidP="007D2C63">
            <w:pPr>
              <w:jc w:val="center"/>
              <w:rPr>
                <w:rFonts w:ascii="Arial" w:hAnsi="Arial" w:cs="Arial"/>
              </w:rPr>
            </w:pPr>
          </w:p>
          <w:p w14:paraId="3820A4CE" w14:textId="77777777" w:rsidR="00F34D27" w:rsidRPr="00F03A78" w:rsidRDefault="00F34D27" w:rsidP="007D2C63">
            <w:pPr>
              <w:jc w:val="center"/>
              <w:rPr>
                <w:rFonts w:ascii="Arial" w:hAnsi="Arial" w:cs="Arial"/>
              </w:rPr>
            </w:pPr>
            <w:r w:rsidRPr="00F03A78">
              <w:rPr>
                <w:rFonts w:ascii="Arial" w:hAnsi="Arial" w:cs="Arial"/>
              </w:rPr>
              <w:t xml:space="preserve">(Nome) </w:t>
            </w:r>
          </w:p>
        </w:tc>
        <w:tc>
          <w:tcPr>
            <w:tcW w:w="4606" w:type="dxa"/>
          </w:tcPr>
          <w:p w14:paraId="575F391E" w14:textId="77777777" w:rsidR="00F34D27" w:rsidRPr="00F03A78" w:rsidRDefault="00F34D27" w:rsidP="007D2C63">
            <w:pPr>
              <w:jc w:val="center"/>
              <w:rPr>
                <w:rFonts w:ascii="Arial" w:hAnsi="Arial" w:cs="Arial"/>
              </w:rPr>
            </w:pPr>
          </w:p>
          <w:p w14:paraId="7B1F27BC" w14:textId="77777777" w:rsidR="00F34D27" w:rsidRPr="00F03A78" w:rsidRDefault="00F34D27" w:rsidP="007D2C63">
            <w:pPr>
              <w:jc w:val="center"/>
              <w:rPr>
                <w:rFonts w:ascii="Arial" w:hAnsi="Arial" w:cs="Arial"/>
              </w:rPr>
            </w:pPr>
            <w:r w:rsidRPr="00F03A78">
              <w:rPr>
                <w:rFonts w:ascii="Arial" w:hAnsi="Arial" w:cs="Arial"/>
              </w:rPr>
              <w:t>(Nome)</w:t>
            </w:r>
          </w:p>
        </w:tc>
      </w:tr>
      <w:tr w:rsidR="00F34D27" w:rsidRPr="00F03A78" w14:paraId="0B438CE0" w14:textId="77777777" w:rsidTr="007D2C63">
        <w:tc>
          <w:tcPr>
            <w:tcW w:w="4605" w:type="dxa"/>
          </w:tcPr>
          <w:p w14:paraId="58CF6767" w14:textId="77777777" w:rsidR="00F34D27" w:rsidRPr="00F03A78" w:rsidRDefault="00F34D27" w:rsidP="007D2C63">
            <w:pPr>
              <w:jc w:val="center"/>
              <w:rPr>
                <w:rFonts w:ascii="Arial" w:hAnsi="Arial" w:cs="Arial"/>
              </w:rPr>
            </w:pPr>
            <w:r w:rsidRPr="00F03A78">
              <w:rPr>
                <w:rFonts w:ascii="Arial" w:hAnsi="Arial" w:cs="Arial"/>
              </w:rPr>
              <w:t>Secretaria de xxxxxxxxxx</w:t>
            </w:r>
          </w:p>
          <w:p w14:paraId="27BEBE99" w14:textId="77777777" w:rsidR="00F34D27" w:rsidRPr="00F03A78" w:rsidRDefault="00F34D27" w:rsidP="007D2C63">
            <w:pPr>
              <w:jc w:val="center"/>
              <w:rPr>
                <w:rFonts w:ascii="Arial" w:hAnsi="Arial" w:cs="Arial"/>
                <w:b/>
              </w:rPr>
            </w:pPr>
            <w:r w:rsidRPr="00F03A78">
              <w:rPr>
                <w:rFonts w:ascii="Arial" w:hAnsi="Arial" w:cs="Arial"/>
                <w:b/>
              </w:rPr>
              <w:t>PREFEITURA</w:t>
            </w:r>
          </w:p>
        </w:tc>
        <w:tc>
          <w:tcPr>
            <w:tcW w:w="4606" w:type="dxa"/>
          </w:tcPr>
          <w:p w14:paraId="5BA2C7CD" w14:textId="77777777" w:rsidR="00F34D27" w:rsidRPr="00F03A78" w:rsidRDefault="00F34D27" w:rsidP="007D2C63">
            <w:pPr>
              <w:jc w:val="center"/>
              <w:rPr>
                <w:rFonts w:ascii="Arial" w:hAnsi="Arial" w:cs="Arial"/>
              </w:rPr>
            </w:pPr>
            <w:r w:rsidRPr="00F03A78">
              <w:rPr>
                <w:rFonts w:ascii="Arial" w:hAnsi="Arial" w:cs="Arial"/>
              </w:rPr>
              <w:t>Xxxxxxxxxxxxxx</w:t>
            </w:r>
          </w:p>
          <w:p w14:paraId="0ED7E39C" w14:textId="77777777" w:rsidR="00F34D27" w:rsidRPr="00F03A78" w:rsidRDefault="00F34D27" w:rsidP="007D2C63">
            <w:pPr>
              <w:jc w:val="center"/>
              <w:rPr>
                <w:rFonts w:ascii="Arial" w:hAnsi="Arial" w:cs="Arial"/>
                <w:b/>
              </w:rPr>
            </w:pPr>
            <w:r w:rsidRPr="00F03A78">
              <w:rPr>
                <w:rFonts w:ascii="Arial" w:hAnsi="Arial" w:cs="Arial"/>
                <w:b/>
              </w:rPr>
              <w:t>CONTRATADA</w:t>
            </w:r>
          </w:p>
        </w:tc>
      </w:tr>
    </w:tbl>
    <w:p w14:paraId="39801F81" w14:textId="77777777" w:rsidR="00F34D27" w:rsidRDefault="00F34D27" w:rsidP="00F34D27">
      <w:pPr>
        <w:jc w:val="center"/>
        <w:rPr>
          <w:rFonts w:ascii="Arial" w:hAnsi="Arial" w:cs="Arial"/>
        </w:rPr>
      </w:pPr>
    </w:p>
    <w:p w14:paraId="03455F33" w14:textId="77777777" w:rsidR="00680DF2" w:rsidRDefault="00680DF2" w:rsidP="00F34D27">
      <w:pPr>
        <w:jc w:val="center"/>
        <w:rPr>
          <w:rFonts w:ascii="Arial" w:hAnsi="Arial" w:cs="Arial"/>
        </w:rPr>
      </w:pPr>
    </w:p>
    <w:p w14:paraId="1761D802" w14:textId="77777777" w:rsidR="00680DF2" w:rsidRDefault="00680DF2" w:rsidP="00F34D27">
      <w:pPr>
        <w:jc w:val="center"/>
        <w:rPr>
          <w:rFonts w:ascii="Arial" w:hAnsi="Arial" w:cs="Arial"/>
        </w:rPr>
      </w:pPr>
    </w:p>
    <w:p w14:paraId="1FA88C36" w14:textId="77777777" w:rsidR="00680DF2" w:rsidRDefault="00680DF2" w:rsidP="00F34D27">
      <w:pPr>
        <w:jc w:val="center"/>
        <w:rPr>
          <w:rFonts w:ascii="Arial" w:hAnsi="Arial" w:cs="Arial"/>
        </w:rPr>
      </w:pPr>
    </w:p>
    <w:p w14:paraId="2017C90A" w14:textId="77777777" w:rsidR="00680DF2" w:rsidRDefault="00680DF2" w:rsidP="00F34D27">
      <w:pPr>
        <w:jc w:val="center"/>
        <w:rPr>
          <w:rFonts w:ascii="Arial" w:hAnsi="Arial" w:cs="Arial"/>
        </w:rPr>
      </w:pPr>
    </w:p>
    <w:p w14:paraId="4B883ACE" w14:textId="77777777" w:rsidR="00680DF2" w:rsidRDefault="00680DF2" w:rsidP="00F34D27">
      <w:pPr>
        <w:jc w:val="center"/>
        <w:rPr>
          <w:rFonts w:ascii="Arial" w:hAnsi="Arial" w:cs="Arial"/>
        </w:rPr>
      </w:pPr>
    </w:p>
    <w:p w14:paraId="4444D730" w14:textId="77777777" w:rsidR="00680DF2" w:rsidRDefault="00680DF2" w:rsidP="00F34D27">
      <w:pPr>
        <w:jc w:val="center"/>
        <w:rPr>
          <w:rFonts w:ascii="Arial" w:hAnsi="Arial" w:cs="Arial"/>
        </w:rPr>
      </w:pPr>
    </w:p>
    <w:p w14:paraId="1528CEFB" w14:textId="77777777" w:rsidR="002347B9" w:rsidRDefault="002347B9" w:rsidP="00F34D27">
      <w:pPr>
        <w:jc w:val="center"/>
        <w:rPr>
          <w:rFonts w:ascii="Arial" w:hAnsi="Arial" w:cs="Arial"/>
        </w:rPr>
      </w:pPr>
    </w:p>
    <w:p w14:paraId="625BDF5A" w14:textId="77777777" w:rsidR="002347B9" w:rsidRDefault="002347B9" w:rsidP="00F34D27">
      <w:pPr>
        <w:jc w:val="center"/>
        <w:rPr>
          <w:rFonts w:ascii="Arial" w:hAnsi="Arial" w:cs="Arial"/>
        </w:rPr>
      </w:pPr>
    </w:p>
    <w:p w14:paraId="4C5841A3" w14:textId="77777777" w:rsidR="002347B9" w:rsidRDefault="002347B9" w:rsidP="00F34D27">
      <w:pPr>
        <w:jc w:val="center"/>
        <w:rPr>
          <w:rFonts w:ascii="Arial" w:hAnsi="Arial" w:cs="Arial"/>
        </w:rPr>
      </w:pPr>
    </w:p>
    <w:p w14:paraId="1A76E739" w14:textId="77777777" w:rsidR="002347B9" w:rsidRDefault="002347B9" w:rsidP="00F34D27">
      <w:pPr>
        <w:jc w:val="center"/>
        <w:rPr>
          <w:rFonts w:ascii="Arial" w:hAnsi="Arial" w:cs="Arial"/>
        </w:rPr>
      </w:pPr>
    </w:p>
    <w:p w14:paraId="0469A4C8" w14:textId="77777777" w:rsidR="002347B9" w:rsidRDefault="002347B9" w:rsidP="00F34D27">
      <w:pPr>
        <w:jc w:val="center"/>
        <w:rPr>
          <w:rFonts w:ascii="Arial" w:hAnsi="Arial" w:cs="Arial"/>
        </w:rPr>
      </w:pPr>
    </w:p>
    <w:p w14:paraId="1FB2EEF1" w14:textId="77777777" w:rsidR="002347B9" w:rsidRDefault="002347B9" w:rsidP="00F34D27">
      <w:pPr>
        <w:jc w:val="center"/>
        <w:rPr>
          <w:rFonts w:ascii="Arial" w:hAnsi="Arial" w:cs="Arial"/>
        </w:rPr>
      </w:pPr>
    </w:p>
    <w:p w14:paraId="4A6A248F" w14:textId="77777777" w:rsidR="002347B9" w:rsidRDefault="002347B9" w:rsidP="00F34D27">
      <w:pPr>
        <w:jc w:val="center"/>
        <w:rPr>
          <w:rFonts w:ascii="Arial" w:hAnsi="Arial" w:cs="Arial"/>
        </w:rPr>
      </w:pPr>
    </w:p>
    <w:p w14:paraId="20002AED" w14:textId="77777777" w:rsidR="00680DF2" w:rsidRPr="00F03A78" w:rsidRDefault="00680DF2" w:rsidP="00F34D27">
      <w:pPr>
        <w:jc w:val="center"/>
        <w:rPr>
          <w:rFonts w:ascii="Arial" w:hAnsi="Arial" w:cs="Arial"/>
        </w:rPr>
      </w:pPr>
    </w:p>
    <w:p w14:paraId="417B7B72" w14:textId="77777777" w:rsidR="00F34D27" w:rsidRPr="00F03A78" w:rsidRDefault="00F34D27" w:rsidP="00F34D27">
      <w:pPr>
        <w:contextualSpacing/>
        <w:rPr>
          <w:rFonts w:ascii="Arial" w:hAnsi="Arial" w:cs="Arial"/>
          <w:b/>
        </w:rPr>
      </w:pPr>
      <w:r w:rsidRPr="00F03A78">
        <w:rPr>
          <w:rFonts w:ascii="Arial" w:hAnsi="Arial" w:cs="Arial"/>
          <w:b/>
        </w:rPr>
        <w:t>Testemunhas:</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8"/>
        <w:gridCol w:w="1873"/>
      </w:tblGrid>
      <w:tr w:rsidR="00F34D27" w:rsidRPr="00F03A78" w14:paraId="7F2E4889" w14:textId="77777777" w:rsidTr="007D2C63">
        <w:tc>
          <w:tcPr>
            <w:tcW w:w="7338" w:type="dxa"/>
          </w:tcPr>
          <w:p w14:paraId="393BAAD7" w14:textId="77777777" w:rsidR="00F34D27" w:rsidRPr="00F03A78" w:rsidRDefault="00F34D27" w:rsidP="007D2C63">
            <w:pPr>
              <w:contextualSpacing/>
              <w:rPr>
                <w:rFonts w:ascii="Arial" w:hAnsi="Arial" w:cs="Arial"/>
              </w:rPr>
            </w:pPr>
            <w:r w:rsidRPr="00F03A78">
              <w:rPr>
                <w:rFonts w:ascii="Arial" w:hAnsi="Arial" w:cs="Arial"/>
              </w:rPr>
              <w:t>Nome</w:t>
            </w:r>
          </w:p>
        </w:tc>
        <w:tc>
          <w:tcPr>
            <w:tcW w:w="1873" w:type="dxa"/>
          </w:tcPr>
          <w:p w14:paraId="4115DF8F" w14:textId="77777777" w:rsidR="00F34D27" w:rsidRPr="00F03A78" w:rsidRDefault="00F34D27" w:rsidP="007D2C63">
            <w:pPr>
              <w:contextualSpacing/>
              <w:rPr>
                <w:rFonts w:ascii="Arial" w:hAnsi="Arial" w:cs="Arial"/>
              </w:rPr>
            </w:pPr>
            <w:r w:rsidRPr="00F03A78">
              <w:rPr>
                <w:rFonts w:ascii="Arial" w:hAnsi="Arial" w:cs="Arial"/>
              </w:rPr>
              <w:t>CPF</w:t>
            </w:r>
          </w:p>
        </w:tc>
      </w:tr>
      <w:tr w:rsidR="00F34D27" w:rsidRPr="00F03A78" w14:paraId="360F1B77" w14:textId="77777777" w:rsidTr="007D2C63">
        <w:tc>
          <w:tcPr>
            <w:tcW w:w="7338" w:type="dxa"/>
          </w:tcPr>
          <w:p w14:paraId="2DA1BCF0" w14:textId="77777777" w:rsidR="00F34D27" w:rsidRPr="00F03A78" w:rsidRDefault="00F34D27" w:rsidP="007D2C63">
            <w:pPr>
              <w:contextualSpacing/>
              <w:rPr>
                <w:rFonts w:ascii="Arial" w:hAnsi="Arial" w:cs="Arial"/>
              </w:rPr>
            </w:pPr>
            <w:r w:rsidRPr="00F03A78">
              <w:rPr>
                <w:rFonts w:ascii="Arial" w:hAnsi="Arial" w:cs="Arial"/>
              </w:rPr>
              <w:t>Xxxxxxxxxxxxxxxxxxxxxxxxxxxxxxx</w:t>
            </w:r>
          </w:p>
        </w:tc>
        <w:tc>
          <w:tcPr>
            <w:tcW w:w="1873" w:type="dxa"/>
          </w:tcPr>
          <w:p w14:paraId="30D9FEC2" w14:textId="77777777" w:rsidR="00F34D27" w:rsidRPr="00F03A78" w:rsidRDefault="00F34D27" w:rsidP="007D2C63">
            <w:pPr>
              <w:contextualSpacing/>
              <w:rPr>
                <w:rFonts w:ascii="Arial" w:hAnsi="Arial" w:cs="Arial"/>
              </w:rPr>
            </w:pPr>
            <w:r w:rsidRPr="00F03A78">
              <w:rPr>
                <w:rFonts w:ascii="Arial" w:hAnsi="Arial" w:cs="Arial"/>
              </w:rPr>
              <w:t>xxxxxxxxxxx</w:t>
            </w:r>
          </w:p>
        </w:tc>
      </w:tr>
    </w:tbl>
    <w:p w14:paraId="7C9D668A" w14:textId="77777777" w:rsidR="00241FE4" w:rsidRPr="00F03A78" w:rsidRDefault="00241FE4" w:rsidP="00F34D27">
      <w:pPr>
        <w:widowControl w:val="0"/>
        <w:autoSpaceDE w:val="0"/>
        <w:autoSpaceDN w:val="0"/>
        <w:spacing w:line="360" w:lineRule="auto"/>
        <w:ind w:right="57"/>
        <w:rPr>
          <w:rFonts w:ascii="Arial" w:eastAsia="Arial" w:hAnsi="Arial" w:cs="Arial"/>
          <w:b/>
        </w:rPr>
      </w:pPr>
    </w:p>
    <w:p w14:paraId="3D73B2D2" w14:textId="77777777" w:rsidR="00CE511F" w:rsidRDefault="00CE511F" w:rsidP="00F34D27">
      <w:pPr>
        <w:widowControl w:val="0"/>
        <w:autoSpaceDE w:val="0"/>
        <w:autoSpaceDN w:val="0"/>
        <w:spacing w:line="360" w:lineRule="auto"/>
        <w:ind w:right="57"/>
        <w:rPr>
          <w:rFonts w:ascii="Arial" w:eastAsia="Arial" w:hAnsi="Arial" w:cs="Arial"/>
          <w:b/>
        </w:rPr>
      </w:pPr>
    </w:p>
    <w:p w14:paraId="7A5CEC38" w14:textId="77777777" w:rsidR="007E273D" w:rsidRDefault="007E273D" w:rsidP="00F34D27">
      <w:pPr>
        <w:widowControl w:val="0"/>
        <w:autoSpaceDE w:val="0"/>
        <w:autoSpaceDN w:val="0"/>
        <w:spacing w:line="360" w:lineRule="auto"/>
        <w:ind w:right="57"/>
        <w:rPr>
          <w:rFonts w:ascii="Arial" w:eastAsia="Arial" w:hAnsi="Arial" w:cs="Arial"/>
          <w:b/>
        </w:rPr>
      </w:pPr>
    </w:p>
    <w:p w14:paraId="608BA59F" w14:textId="77777777" w:rsidR="007E273D" w:rsidRDefault="007E273D" w:rsidP="00F34D27">
      <w:pPr>
        <w:widowControl w:val="0"/>
        <w:autoSpaceDE w:val="0"/>
        <w:autoSpaceDN w:val="0"/>
        <w:spacing w:line="360" w:lineRule="auto"/>
        <w:ind w:right="57"/>
        <w:rPr>
          <w:rFonts w:ascii="Arial" w:eastAsia="Arial" w:hAnsi="Arial" w:cs="Arial"/>
          <w:b/>
        </w:rPr>
      </w:pPr>
    </w:p>
    <w:p w14:paraId="6CB9932C" w14:textId="77777777" w:rsidR="007E273D" w:rsidRDefault="007E273D" w:rsidP="00F34D27">
      <w:pPr>
        <w:widowControl w:val="0"/>
        <w:autoSpaceDE w:val="0"/>
        <w:autoSpaceDN w:val="0"/>
        <w:spacing w:line="360" w:lineRule="auto"/>
        <w:ind w:right="57"/>
        <w:rPr>
          <w:rFonts w:ascii="Arial" w:eastAsia="Arial" w:hAnsi="Arial" w:cs="Arial"/>
          <w:b/>
        </w:rPr>
      </w:pPr>
    </w:p>
    <w:p w14:paraId="35429911" w14:textId="77777777" w:rsidR="00755633" w:rsidRDefault="00755633" w:rsidP="00F34D27">
      <w:pPr>
        <w:widowControl w:val="0"/>
        <w:autoSpaceDE w:val="0"/>
        <w:autoSpaceDN w:val="0"/>
        <w:spacing w:line="360" w:lineRule="auto"/>
        <w:ind w:right="57"/>
        <w:rPr>
          <w:rFonts w:ascii="Arial" w:eastAsia="Arial" w:hAnsi="Arial" w:cs="Arial"/>
          <w:b/>
        </w:rPr>
      </w:pPr>
    </w:p>
    <w:p w14:paraId="14994F88" w14:textId="1EEE410F" w:rsidR="00F34D27" w:rsidRPr="00F03A78" w:rsidRDefault="00F34D27" w:rsidP="00F34D27">
      <w:pPr>
        <w:widowControl w:val="0"/>
        <w:autoSpaceDE w:val="0"/>
        <w:autoSpaceDN w:val="0"/>
        <w:spacing w:line="360" w:lineRule="auto"/>
        <w:ind w:right="57"/>
        <w:rPr>
          <w:rFonts w:ascii="Arial" w:eastAsia="Arial" w:hAnsi="Arial" w:cs="Arial"/>
          <w:b/>
          <w:i/>
        </w:rPr>
      </w:pPr>
      <w:r w:rsidRPr="00F03A78">
        <w:rPr>
          <w:rFonts w:ascii="Arial" w:eastAsia="Arial" w:hAnsi="Arial" w:cs="Arial"/>
          <w:b/>
        </w:rPr>
        <w:lastRenderedPageBreak/>
        <w:t xml:space="preserve">ANEXO LC-01 - TERMO DE CIÊNCIA E DE NOTIFICAÇÃO (CONTRATOS) </w:t>
      </w:r>
      <w:r w:rsidRPr="00F03A78">
        <w:rPr>
          <w:rFonts w:ascii="Arial" w:eastAsia="Arial" w:hAnsi="Arial" w:cs="Arial"/>
          <w:b/>
          <w:i/>
        </w:rPr>
        <w:t>(REDAÇÃO DADA PELA RESOLUÇÃO Nº 11/2021)</w:t>
      </w:r>
    </w:p>
    <w:p w14:paraId="588CD30C" w14:textId="77777777" w:rsidR="00F34D27" w:rsidRPr="00F03A78" w:rsidRDefault="00F34D27" w:rsidP="00F34D27">
      <w:pPr>
        <w:widowControl w:val="0"/>
        <w:tabs>
          <w:tab w:val="left" w:pos="8240"/>
          <w:tab w:val="left" w:pos="8295"/>
          <w:tab w:val="left" w:pos="8384"/>
        </w:tabs>
        <w:autoSpaceDE w:val="0"/>
        <w:autoSpaceDN w:val="0"/>
        <w:spacing w:line="360" w:lineRule="auto"/>
        <w:ind w:right="57"/>
        <w:rPr>
          <w:rFonts w:ascii="Arial" w:eastAsia="Arial" w:hAnsi="Arial" w:cs="Arial"/>
        </w:rPr>
      </w:pPr>
      <w:r w:rsidRPr="00F03A78">
        <w:rPr>
          <w:rFonts w:ascii="Arial" w:eastAsia="Arial" w:hAnsi="Arial" w:cs="Arial"/>
        </w:rPr>
        <w:t>CONTRATANTE:</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rPr>
        <w:t xml:space="preserve"> CONTRATADO: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rPr>
        <w:t xml:space="preserve"> CONTRATO Nº (DE ORIGEM):</w:t>
      </w:r>
      <w:r w:rsidRPr="00F03A78">
        <w:rPr>
          <w:rFonts w:ascii="Arial" w:eastAsia="Arial" w:hAnsi="Arial" w:cs="Arial"/>
          <w:u w:val="single"/>
        </w:rPr>
        <w:tab/>
      </w:r>
    </w:p>
    <w:p w14:paraId="2D894781" w14:textId="77777777" w:rsidR="00F34D27" w:rsidRPr="00F03A78" w:rsidRDefault="00F34D27" w:rsidP="00F34D27">
      <w:pPr>
        <w:widowControl w:val="0"/>
        <w:tabs>
          <w:tab w:val="left" w:pos="8240"/>
          <w:tab w:val="left" w:pos="8295"/>
          <w:tab w:val="left" w:pos="8384"/>
        </w:tabs>
        <w:autoSpaceDE w:val="0"/>
        <w:autoSpaceDN w:val="0"/>
        <w:spacing w:line="360" w:lineRule="auto"/>
        <w:ind w:right="57"/>
        <w:rPr>
          <w:rFonts w:ascii="Arial" w:eastAsia="Arial" w:hAnsi="Arial" w:cs="Arial"/>
        </w:rPr>
      </w:pPr>
      <w:r w:rsidRPr="00F03A78">
        <w:rPr>
          <w:rFonts w:ascii="Arial" w:eastAsia="Arial" w:hAnsi="Arial" w:cs="Arial"/>
        </w:rPr>
        <w:t>OBJETO: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u w:val="single"/>
        </w:rPr>
        <w:tab/>
      </w:r>
    </w:p>
    <w:p w14:paraId="0688F908" w14:textId="77777777" w:rsidR="00F34D27" w:rsidRPr="00F03A78" w:rsidRDefault="00F34D27" w:rsidP="00F34D27">
      <w:pPr>
        <w:widowControl w:val="0"/>
        <w:autoSpaceDE w:val="0"/>
        <w:autoSpaceDN w:val="0"/>
        <w:spacing w:line="360" w:lineRule="auto"/>
        <w:ind w:right="57"/>
        <w:rPr>
          <w:rFonts w:ascii="Arial" w:eastAsia="Arial" w:hAnsi="Arial" w:cs="Arial"/>
        </w:rPr>
      </w:pPr>
    </w:p>
    <w:p w14:paraId="4FC6613A" w14:textId="77777777" w:rsidR="00F34D27" w:rsidRPr="00F03A78" w:rsidRDefault="00F34D27" w:rsidP="00F34D27">
      <w:pPr>
        <w:widowControl w:val="0"/>
        <w:autoSpaceDE w:val="0"/>
        <w:autoSpaceDN w:val="0"/>
        <w:spacing w:line="360" w:lineRule="auto"/>
        <w:ind w:right="57"/>
        <w:jc w:val="both"/>
        <w:rPr>
          <w:rFonts w:ascii="Arial" w:eastAsia="Arial" w:hAnsi="Arial" w:cs="Arial"/>
        </w:rPr>
      </w:pPr>
      <w:r w:rsidRPr="00F03A78">
        <w:rPr>
          <w:rFonts w:ascii="Arial" w:eastAsia="Arial" w:hAnsi="Arial" w:cs="Arial"/>
        </w:rPr>
        <w:t>Pelo presente TERMO, nós, abaixo identificados:</w:t>
      </w:r>
    </w:p>
    <w:p w14:paraId="088CC631" w14:textId="77777777" w:rsidR="00F34D27" w:rsidRPr="00F03A78" w:rsidRDefault="00F34D27" w:rsidP="00F34D27">
      <w:pPr>
        <w:widowControl w:val="0"/>
        <w:numPr>
          <w:ilvl w:val="0"/>
          <w:numId w:val="17"/>
        </w:numPr>
        <w:tabs>
          <w:tab w:val="left" w:pos="810"/>
        </w:tabs>
        <w:suppressAutoHyphens w:val="0"/>
        <w:autoSpaceDE w:val="0"/>
        <w:autoSpaceDN w:val="0"/>
        <w:spacing w:line="360" w:lineRule="auto"/>
        <w:ind w:right="57"/>
        <w:jc w:val="both"/>
        <w:outlineLvl w:val="0"/>
        <w:rPr>
          <w:rFonts w:ascii="Arial" w:eastAsia="Arial" w:hAnsi="Arial" w:cs="Arial"/>
          <w:b/>
          <w:bCs/>
          <w:lang w:val="en-US"/>
        </w:rPr>
      </w:pPr>
      <w:r w:rsidRPr="00F03A78">
        <w:rPr>
          <w:rFonts w:ascii="Arial" w:eastAsia="Arial" w:hAnsi="Arial" w:cs="Arial"/>
          <w:b/>
          <w:bCs/>
          <w:lang w:val="en-US"/>
        </w:rPr>
        <w:t>Estamos CIENTES de que:</w:t>
      </w:r>
    </w:p>
    <w:p w14:paraId="1B9BEA4B" w14:textId="77777777" w:rsidR="00F34D27" w:rsidRPr="00F03A78" w:rsidRDefault="00F34D27" w:rsidP="00F34D27">
      <w:pPr>
        <w:widowControl w:val="0"/>
        <w:numPr>
          <w:ilvl w:val="0"/>
          <w:numId w:val="16"/>
        </w:numPr>
        <w:tabs>
          <w:tab w:val="left" w:pos="810"/>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o ajuste acima referido, seus aditamentos, bem como o acompanhamento de sua execução contratual, estarão sujeitos a análise e julgamento pelo Tribunal de Contas do Estado de São Paulo, cujo trâmite processual ocorrerá pelo sistema eletrônico;</w:t>
      </w:r>
    </w:p>
    <w:p w14:paraId="47780454" w14:textId="77777777" w:rsidR="00F34D27" w:rsidRPr="00F03A78" w:rsidRDefault="00F34D27" w:rsidP="00F34D27">
      <w:pPr>
        <w:widowControl w:val="0"/>
        <w:numPr>
          <w:ilvl w:val="0"/>
          <w:numId w:val="16"/>
        </w:numPr>
        <w:tabs>
          <w:tab w:val="left" w:pos="810"/>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624AF67C" w14:textId="73886158" w:rsidR="00F34D27" w:rsidRPr="00F03A78" w:rsidRDefault="00F34D27" w:rsidP="00F34D27">
      <w:pPr>
        <w:widowControl w:val="0"/>
        <w:numPr>
          <w:ilvl w:val="0"/>
          <w:numId w:val="16"/>
        </w:numPr>
        <w:tabs>
          <w:tab w:val="left" w:pos="810"/>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B682B">
        <w:rPr>
          <w:rFonts w:ascii="Arial" w:eastAsia="Arial" w:hAnsi="Arial" w:cs="Arial"/>
        </w:rPr>
        <w:t xml:space="preserve"> </w:t>
      </w:r>
      <w:r w:rsidRPr="00F03A78">
        <w:rPr>
          <w:rFonts w:ascii="Arial" w:eastAsia="Arial" w:hAnsi="Arial" w:cs="Arial"/>
        </w:rPr>
        <w:t>Civil;</w:t>
      </w:r>
    </w:p>
    <w:p w14:paraId="70DEE96E" w14:textId="2BE2619C" w:rsidR="00F34D27" w:rsidRPr="00F03A78" w:rsidRDefault="00F34D27" w:rsidP="00F34D27">
      <w:pPr>
        <w:widowControl w:val="0"/>
        <w:numPr>
          <w:ilvl w:val="0"/>
          <w:numId w:val="16"/>
        </w:numPr>
        <w:tabs>
          <w:tab w:val="left" w:pos="385"/>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 xml:space="preserve">as informações pessoais dos responsáveis pela </w:t>
      </w:r>
      <w:r w:rsidRPr="00F03A78">
        <w:rPr>
          <w:rFonts w:ascii="Arial" w:eastAsia="Arial" w:hAnsi="Arial" w:cs="Arial"/>
          <w:u w:val="single"/>
        </w:rPr>
        <w:t xml:space="preserve">contratante </w:t>
      </w:r>
      <w:r w:rsidRPr="00F03A78">
        <w:rPr>
          <w:rFonts w:ascii="Arial" w:eastAsia="Arial" w:hAnsi="Arial" w:cs="Arial"/>
        </w:rPr>
        <w:t>e interessados estão cadastradas no módulo eletrônico do “Cadastro Corporativo TCESP – Cad</w:t>
      </w:r>
      <w:r w:rsidR="00F82BF3">
        <w:rPr>
          <w:rFonts w:ascii="Arial" w:eastAsia="Arial" w:hAnsi="Arial" w:cs="Arial"/>
        </w:rPr>
        <w:t xml:space="preserve"> </w:t>
      </w:r>
      <w:r w:rsidRPr="00F03A78">
        <w:rPr>
          <w:rFonts w:ascii="Arial" w:eastAsia="Arial" w:hAnsi="Arial" w:cs="Arial"/>
        </w:rPr>
        <w:t>TCESP”, nos termos previstos no Artigo 2º das Instruções nº</w:t>
      </w:r>
      <w:r w:rsidR="009C76DA">
        <w:rPr>
          <w:rFonts w:ascii="Arial" w:eastAsia="Arial" w:hAnsi="Arial" w:cs="Arial"/>
        </w:rPr>
        <w:t xml:space="preserve"> </w:t>
      </w:r>
      <w:r w:rsidRPr="00F03A78">
        <w:rPr>
          <w:rFonts w:ascii="Arial" w:eastAsia="Arial" w:hAnsi="Arial" w:cs="Arial"/>
        </w:rPr>
        <w:t>01/2020, conforme “Declaração(ões) de Atualização Cadastral” anexa(s);</w:t>
      </w:r>
    </w:p>
    <w:p w14:paraId="32AE20DD" w14:textId="77777777" w:rsidR="00D151A4" w:rsidRPr="00DC04CA" w:rsidRDefault="00F34D27" w:rsidP="00DC04CA">
      <w:pPr>
        <w:widowControl w:val="0"/>
        <w:numPr>
          <w:ilvl w:val="0"/>
          <w:numId w:val="16"/>
        </w:numPr>
        <w:tabs>
          <w:tab w:val="left" w:pos="414"/>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é de exclusiva responsabilidade do contratado manter seus dados sempre atualizados.</w:t>
      </w:r>
    </w:p>
    <w:p w14:paraId="5D2F9A85" w14:textId="77777777" w:rsidR="00D151A4" w:rsidRPr="00F03A78" w:rsidRDefault="00D151A4" w:rsidP="00D151A4">
      <w:pPr>
        <w:widowControl w:val="0"/>
        <w:tabs>
          <w:tab w:val="left" w:pos="414"/>
        </w:tabs>
        <w:suppressAutoHyphens w:val="0"/>
        <w:autoSpaceDE w:val="0"/>
        <w:autoSpaceDN w:val="0"/>
        <w:spacing w:line="360" w:lineRule="auto"/>
        <w:ind w:left="102" w:right="57"/>
        <w:jc w:val="both"/>
        <w:rPr>
          <w:rFonts w:ascii="Arial" w:eastAsia="Arial" w:hAnsi="Arial" w:cs="Arial"/>
        </w:rPr>
      </w:pPr>
    </w:p>
    <w:p w14:paraId="0647D12A" w14:textId="77777777" w:rsidR="00F34D27" w:rsidRPr="00F03A78" w:rsidRDefault="00F34D27" w:rsidP="00F34D27">
      <w:pPr>
        <w:widowControl w:val="0"/>
        <w:numPr>
          <w:ilvl w:val="0"/>
          <w:numId w:val="17"/>
        </w:numPr>
        <w:tabs>
          <w:tab w:val="left" w:pos="810"/>
        </w:tabs>
        <w:suppressAutoHyphens w:val="0"/>
        <w:autoSpaceDE w:val="0"/>
        <w:autoSpaceDN w:val="0"/>
        <w:spacing w:line="360" w:lineRule="auto"/>
        <w:ind w:right="57"/>
        <w:jc w:val="both"/>
        <w:outlineLvl w:val="0"/>
        <w:rPr>
          <w:rFonts w:ascii="Arial" w:eastAsia="Arial" w:hAnsi="Arial" w:cs="Arial"/>
          <w:b/>
          <w:bCs/>
        </w:rPr>
      </w:pPr>
      <w:r w:rsidRPr="00F03A78">
        <w:rPr>
          <w:rFonts w:ascii="Arial" w:eastAsia="Arial" w:hAnsi="Arial" w:cs="Arial"/>
          <w:b/>
          <w:bCs/>
        </w:rPr>
        <w:t>Damo-nos por NOTIFICADOS para:</w:t>
      </w:r>
    </w:p>
    <w:p w14:paraId="0C2FDA81" w14:textId="77777777" w:rsidR="00F34D27" w:rsidRPr="00F03A78" w:rsidRDefault="00F34D27" w:rsidP="00F34D27">
      <w:pPr>
        <w:widowControl w:val="0"/>
        <w:numPr>
          <w:ilvl w:val="0"/>
          <w:numId w:val="15"/>
        </w:numPr>
        <w:tabs>
          <w:tab w:val="left" w:pos="810"/>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O acompanhamento dos atos do processo até seu julgamento final e conseqüente publicação;</w:t>
      </w:r>
    </w:p>
    <w:p w14:paraId="22DE3AB7" w14:textId="75AB1415" w:rsidR="00F34D27" w:rsidRPr="00F03A78" w:rsidRDefault="00F34D27" w:rsidP="00F34D27">
      <w:pPr>
        <w:widowControl w:val="0"/>
        <w:numPr>
          <w:ilvl w:val="0"/>
          <w:numId w:val="15"/>
        </w:numPr>
        <w:tabs>
          <w:tab w:val="left" w:pos="810"/>
        </w:tabs>
        <w:suppressAutoHyphens w:val="0"/>
        <w:autoSpaceDE w:val="0"/>
        <w:autoSpaceDN w:val="0"/>
        <w:spacing w:line="360" w:lineRule="auto"/>
        <w:ind w:right="57"/>
        <w:jc w:val="both"/>
        <w:rPr>
          <w:rFonts w:ascii="Arial" w:eastAsia="Arial" w:hAnsi="Arial" w:cs="Arial"/>
        </w:rPr>
      </w:pPr>
      <w:r w:rsidRPr="00F03A78">
        <w:rPr>
          <w:rFonts w:ascii="Arial" w:eastAsia="Arial" w:hAnsi="Arial" w:cs="Arial"/>
        </w:rPr>
        <w:t>Se for o caso e de nosso interesse, nos prazos e nas formas legais e regimentais, exercer o direito de defesa, interpor recursos e o que mais</w:t>
      </w:r>
      <w:r w:rsidR="00AB6444">
        <w:rPr>
          <w:rFonts w:ascii="Arial" w:eastAsia="Arial" w:hAnsi="Arial" w:cs="Arial"/>
        </w:rPr>
        <w:t xml:space="preserve"> </w:t>
      </w:r>
      <w:r w:rsidRPr="00F03A78">
        <w:rPr>
          <w:rFonts w:ascii="Arial" w:eastAsia="Arial" w:hAnsi="Arial" w:cs="Arial"/>
        </w:rPr>
        <w:t>couber.</w:t>
      </w:r>
    </w:p>
    <w:p w14:paraId="427F4CA1" w14:textId="77777777" w:rsidR="00F34D27" w:rsidRPr="00F03A78" w:rsidRDefault="00F34D27" w:rsidP="00F34D27">
      <w:pPr>
        <w:widowControl w:val="0"/>
        <w:autoSpaceDE w:val="0"/>
        <w:autoSpaceDN w:val="0"/>
        <w:spacing w:line="360" w:lineRule="auto"/>
        <w:ind w:right="57"/>
        <w:rPr>
          <w:rFonts w:ascii="Arial" w:eastAsia="Arial" w:hAnsi="Arial" w:cs="Arial"/>
        </w:rPr>
      </w:pPr>
    </w:p>
    <w:p w14:paraId="28ABA7A3" w14:textId="77777777" w:rsidR="00F34D27" w:rsidRPr="00F03A78" w:rsidRDefault="00F34D27" w:rsidP="00F34D27">
      <w:pPr>
        <w:widowControl w:val="0"/>
        <w:tabs>
          <w:tab w:val="left" w:pos="8604"/>
        </w:tabs>
        <w:autoSpaceDE w:val="0"/>
        <w:autoSpaceDN w:val="0"/>
        <w:spacing w:line="360" w:lineRule="auto"/>
        <w:ind w:right="57"/>
        <w:outlineLvl w:val="0"/>
        <w:rPr>
          <w:rFonts w:ascii="Arial" w:eastAsia="Arial" w:hAnsi="Arial" w:cs="Arial"/>
          <w:b/>
          <w:bCs/>
        </w:rPr>
      </w:pPr>
      <w:r w:rsidRPr="00F03A78">
        <w:rPr>
          <w:rFonts w:ascii="Arial" w:eastAsia="Arial" w:hAnsi="Arial" w:cs="Arial"/>
          <w:b/>
          <w:bCs/>
        </w:rPr>
        <w:lastRenderedPageBreak/>
        <w:t>LOCAL e DATA:</w:t>
      </w:r>
      <w:r w:rsidRPr="00F03A78">
        <w:rPr>
          <w:rFonts w:ascii="Arial" w:eastAsia="Arial" w:hAnsi="Arial" w:cs="Arial"/>
          <w:b/>
          <w:bCs/>
          <w:u w:val="thick"/>
        </w:rPr>
        <w:tab/>
      </w:r>
    </w:p>
    <w:p w14:paraId="5C4AE850" w14:textId="77777777" w:rsidR="00D151A4" w:rsidRDefault="00D151A4" w:rsidP="00F34D27">
      <w:pPr>
        <w:widowControl w:val="0"/>
        <w:autoSpaceDE w:val="0"/>
        <w:autoSpaceDN w:val="0"/>
        <w:spacing w:line="360" w:lineRule="auto"/>
        <w:ind w:right="57"/>
        <w:rPr>
          <w:rFonts w:ascii="Arial" w:eastAsia="Arial" w:hAnsi="Arial" w:cs="Arial"/>
          <w:b/>
          <w:u w:val="thick"/>
        </w:rPr>
      </w:pPr>
    </w:p>
    <w:p w14:paraId="40BF2592" w14:textId="77777777" w:rsidR="00F34D27" w:rsidRPr="00F03A78" w:rsidRDefault="00F34D27" w:rsidP="00F34D27">
      <w:pPr>
        <w:widowControl w:val="0"/>
        <w:autoSpaceDE w:val="0"/>
        <w:autoSpaceDN w:val="0"/>
        <w:spacing w:line="360" w:lineRule="auto"/>
        <w:ind w:right="57"/>
        <w:rPr>
          <w:rFonts w:ascii="Arial" w:eastAsia="Arial" w:hAnsi="Arial" w:cs="Arial"/>
          <w:b/>
        </w:rPr>
      </w:pPr>
      <w:r w:rsidRPr="00F03A78">
        <w:rPr>
          <w:rFonts w:ascii="Arial" w:eastAsia="Arial" w:hAnsi="Arial" w:cs="Arial"/>
          <w:b/>
          <w:u w:val="thick"/>
        </w:rPr>
        <w:t>AUTORIDADE MÁXIMA DO ÓRGÃO/ENTIDADE</w:t>
      </w:r>
      <w:r w:rsidRPr="00F03A78">
        <w:rPr>
          <w:rFonts w:ascii="Arial" w:eastAsia="Arial" w:hAnsi="Arial" w:cs="Arial"/>
          <w:b/>
          <w:strike/>
        </w:rPr>
        <w:t>:</w:t>
      </w:r>
    </w:p>
    <w:p w14:paraId="00112A16" w14:textId="77777777" w:rsidR="00F34D27" w:rsidRPr="00F03A78" w:rsidRDefault="00F34D27" w:rsidP="00F34D27">
      <w:pPr>
        <w:widowControl w:val="0"/>
        <w:tabs>
          <w:tab w:val="left" w:pos="4511"/>
          <w:tab w:val="left" w:pos="8543"/>
          <w:tab w:val="left" w:pos="8621"/>
        </w:tabs>
        <w:autoSpaceDE w:val="0"/>
        <w:autoSpaceDN w:val="0"/>
        <w:spacing w:line="360" w:lineRule="auto"/>
        <w:ind w:right="57"/>
        <w:rPr>
          <w:rFonts w:ascii="Arial" w:eastAsia="Arial" w:hAnsi="Arial" w:cs="Arial"/>
          <w:u w:val="single"/>
        </w:rPr>
      </w:pPr>
      <w:r w:rsidRPr="00F03A78">
        <w:rPr>
          <w:rFonts w:ascii="Arial" w:eastAsia="Arial" w:hAnsi="Arial" w:cs="Arial"/>
        </w:rPr>
        <w:t>Nome:</w:t>
      </w:r>
      <w:r w:rsidRPr="00F03A78">
        <w:rPr>
          <w:rFonts w:ascii="Arial" w:eastAsia="Arial" w:hAnsi="Arial" w:cs="Arial"/>
          <w:u w:val="single"/>
        </w:rPr>
        <w:tab/>
      </w:r>
      <w:r w:rsidRPr="00F03A78">
        <w:rPr>
          <w:rFonts w:ascii="Arial" w:eastAsia="Arial" w:hAnsi="Arial" w:cs="Arial"/>
          <w:u w:val="single"/>
        </w:rPr>
        <w:tab/>
      </w:r>
    </w:p>
    <w:p w14:paraId="2D882B84" w14:textId="77777777" w:rsidR="00F34D27" w:rsidRPr="00F03A78" w:rsidRDefault="00F34D27" w:rsidP="00F34D27">
      <w:pPr>
        <w:widowControl w:val="0"/>
        <w:tabs>
          <w:tab w:val="left" w:pos="4511"/>
          <w:tab w:val="left" w:pos="8543"/>
          <w:tab w:val="left" w:pos="8621"/>
        </w:tabs>
        <w:autoSpaceDE w:val="0"/>
        <w:autoSpaceDN w:val="0"/>
        <w:spacing w:line="360" w:lineRule="auto"/>
        <w:ind w:right="57"/>
        <w:rPr>
          <w:rFonts w:ascii="Arial" w:eastAsia="Arial" w:hAnsi="Arial" w:cs="Arial"/>
        </w:rPr>
      </w:pPr>
      <w:r w:rsidRPr="00F03A78">
        <w:rPr>
          <w:rFonts w:ascii="Arial" w:eastAsia="Arial" w:hAnsi="Arial" w:cs="Arial"/>
        </w:rPr>
        <w:t xml:space="preserve"> Cargo: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u w:val="single"/>
        </w:rPr>
        <w:tab/>
      </w:r>
    </w:p>
    <w:p w14:paraId="5BFA3028" w14:textId="77777777" w:rsidR="00F34D27" w:rsidRPr="00F03A78" w:rsidRDefault="00F34D27" w:rsidP="00F34D27">
      <w:pPr>
        <w:widowControl w:val="0"/>
        <w:tabs>
          <w:tab w:val="left" w:pos="4511"/>
          <w:tab w:val="left" w:pos="8543"/>
          <w:tab w:val="left" w:pos="8621"/>
        </w:tabs>
        <w:autoSpaceDE w:val="0"/>
        <w:autoSpaceDN w:val="0"/>
        <w:spacing w:line="360" w:lineRule="auto"/>
        <w:ind w:right="57"/>
        <w:rPr>
          <w:rFonts w:ascii="Arial" w:eastAsia="Arial" w:hAnsi="Arial" w:cs="Arial"/>
        </w:rPr>
      </w:pPr>
      <w:r w:rsidRPr="00F03A78">
        <w:rPr>
          <w:rFonts w:ascii="Arial" w:eastAsia="Arial" w:hAnsi="Arial" w:cs="Arial"/>
        </w:rPr>
        <w:t xml:space="preserve">CPF: </w:t>
      </w:r>
      <w:r w:rsidRPr="00F03A78">
        <w:rPr>
          <w:rFonts w:ascii="Arial" w:eastAsia="Arial" w:hAnsi="Arial" w:cs="Arial"/>
          <w:u w:val="single"/>
        </w:rPr>
        <w:tab/>
      </w:r>
    </w:p>
    <w:p w14:paraId="281667C4" w14:textId="77777777" w:rsidR="00F34D27" w:rsidRPr="00F03A78" w:rsidRDefault="00F34D27" w:rsidP="00F34D27">
      <w:pPr>
        <w:widowControl w:val="0"/>
        <w:autoSpaceDE w:val="0"/>
        <w:autoSpaceDN w:val="0"/>
        <w:spacing w:line="360" w:lineRule="auto"/>
        <w:ind w:right="57"/>
        <w:rPr>
          <w:rFonts w:ascii="Arial" w:eastAsia="Arial" w:hAnsi="Arial" w:cs="Arial"/>
        </w:rPr>
      </w:pPr>
    </w:p>
    <w:p w14:paraId="7E979FFE" w14:textId="77777777" w:rsidR="00F34D27" w:rsidRPr="00F03A78" w:rsidRDefault="00F34D27" w:rsidP="00F34D27">
      <w:pPr>
        <w:widowControl w:val="0"/>
        <w:autoSpaceDE w:val="0"/>
        <w:autoSpaceDN w:val="0"/>
        <w:spacing w:line="360" w:lineRule="auto"/>
        <w:ind w:right="57"/>
        <w:outlineLvl w:val="0"/>
        <w:rPr>
          <w:rFonts w:ascii="Arial" w:eastAsia="Arial" w:hAnsi="Arial" w:cs="Arial"/>
          <w:b/>
          <w:bCs/>
        </w:rPr>
      </w:pPr>
      <w:r w:rsidRPr="00F03A78">
        <w:rPr>
          <w:rFonts w:ascii="Arial" w:eastAsia="Arial" w:hAnsi="Arial" w:cs="Arial"/>
          <w:b/>
          <w:bCs/>
          <w:u w:val="thick"/>
        </w:rPr>
        <w:t>RESPONSÁVEIS PELA HOMOLOGAÇÃO DO CERTAME OU RATIFICAÇÃO DA DISPENSA/INEXIGIBILIDADE DE LICITAÇÃO:</w:t>
      </w:r>
    </w:p>
    <w:p w14:paraId="19E1D2A7" w14:textId="77777777" w:rsidR="00F34D27" w:rsidRPr="00F03A78" w:rsidRDefault="00F34D27" w:rsidP="00F34D27">
      <w:pPr>
        <w:widowControl w:val="0"/>
        <w:tabs>
          <w:tab w:val="left" w:pos="4511"/>
          <w:tab w:val="left" w:pos="8542"/>
          <w:tab w:val="left" w:pos="8620"/>
        </w:tabs>
        <w:autoSpaceDE w:val="0"/>
        <w:autoSpaceDN w:val="0"/>
        <w:spacing w:line="360" w:lineRule="auto"/>
        <w:ind w:right="57"/>
        <w:rPr>
          <w:rFonts w:ascii="Arial" w:eastAsia="Arial" w:hAnsi="Arial" w:cs="Arial"/>
          <w:u w:val="single"/>
        </w:rPr>
      </w:pPr>
      <w:r w:rsidRPr="00F03A78">
        <w:rPr>
          <w:rFonts w:ascii="Arial" w:eastAsia="Arial" w:hAnsi="Arial" w:cs="Arial"/>
        </w:rPr>
        <w:t>Nome:</w:t>
      </w:r>
      <w:r w:rsidRPr="00F03A78">
        <w:rPr>
          <w:rFonts w:ascii="Arial" w:eastAsia="Arial" w:hAnsi="Arial" w:cs="Arial"/>
          <w:u w:val="single"/>
        </w:rPr>
        <w:tab/>
      </w:r>
      <w:r w:rsidRPr="00F03A78">
        <w:rPr>
          <w:rFonts w:ascii="Arial" w:eastAsia="Arial" w:hAnsi="Arial" w:cs="Arial"/>
          <w:u w:val="single"/>
        </w:rPr>
        <w:tab/>
      </w:r>
    </w:p>
    <w:p w14:paraId="075B226B" w14:textId="77777777" w:rsidR="00F34D27" w:rsidRPr="00F03A78" w:rsidRDefault="00F34D27" w:rsidP="00F34D27">
      <w:pPr>
        <w:widowControl w:val="0"/>
        <w:tabs>
          <w:tab w:val="left" w:pos="4511"/>
          <w:tab w:val="left" w:pos="8542"/>
          <w:tab w:val="left" w:pos="8620"/>
        </w:tabs>
        <w:autoSpaceDE w:val="0"/>
        <w:autoSpaceDN w:val="0"/>
        <w:spacing w:line="360" w:lineRule="auto"/>
        <w:ind w:right="57"/>
        <w:rPr>
          <w:rFonts w:ascii="Arial" w:eastAsia="Arial" w:hAnsi="Arial" w:cs="Arial"/>
        </w:rPr>
      </w:pPr>
      <w:r w:rsidRPr="00F03A78">
        <w:rPr>
          <w:rFonts w:ascii="Arial" w:eastAsia="Arial" w:hAnsi="Arial" w:cs="Arial"/>
        </w:rPr>
        <w:t xml:space="preserve"> Cargo: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u w:val="single"/>
        </w:rPr>
        <w:tab/>
      </w:r>
    </w:p>
    <w:p w14:paraId="4E441CDD" w14:textId="77777777" w:rsidR="00F34D27" w:rsidRPr="00F03A78" w:rsidRDefault="00F34D27" w:rsidP="00F34D27">
      <w:pPr>
        <w:widowControl w:val="0"/>
        <w:tabs>
          <w:tab w:val="left" w:pos="4511"/>
          <w:tab w:val="left" w:pos="8542"/>
          <w:tab w:val="left" w:pos="8620"/>
        </w:tabs>
        <w:autoSpaceDE w:val="0"/>
        <w:autoSpaceDN w:val="0"/>
        <w:spacing w:line="360" w:lineRule="auto"/>
        <w:ind w:right="57"/>
        <w:rPr>
          <w:rFonts w:ascii="Arial" w:eastAsia="Arial" w:hAnsi="Arial" w:cs="Arial"/>
        </w:rPr>
      </w:pPr>
      <w:r w:rsidRPr="00F03A78">
        <w:rPr>
          <w:rFonts w:ascii="Arial" w:eastAsia="Arial" w:hAnsi="Arial" w:cs="Arial"/>
        </w:rPr>
        <w:t xml:space="preserve">CPF: </w:t>
      </w:r>
      <w:r w:rsidRPr="00F03A78">
        <w:rPr>
          <w:rFonts w:ascii="Arial" w:eastAsia="Arial" w:hAnsi="Arial" w:cs="Arial"/>
          <w:u w:val="single"/>
        </w:rPr>
        <w:tab/>
      </w:r>
    </w:p>
    <w:p w14:paraId="26143AC1" w14:textId="77777777" w:rsidR="00F34D27" w:rsidRPr="00F03A78" w:rsidRDefault="00F34D27" w:rsidP="00F34D27">
      <w:pPr>
        <w:widowControl w:val="0"/>
        <w:tabs>
          <w:tab w:val="left" w:pos="8630"/>
        </w:tabs>
        <w:autoSpaceDE w:val="0"/>
        <w:autoSpaceDN w:val="0"/>
        <w:spacing w:line="360" w:lineRule="auto"/>
        <w:ind w:right="57"/>
        <w:rPr>
          <w:rFonts w:ascii="Arial" w:eastAsia="Arial" w:hAnsi="Arial" w:cs="Arial"/>
        </w:rPr>
      </w:pPr>
      <w:r w:rsidRPr="00F03A78">
        <w:rPr>
          <w:rFonts w:ascii="Arial" w:eastAsia="Arial" w:hAnsi="Arial" w:cs="Arial"/>
        </w:rPr>
        <w:t xml:space="preserve">Assinatura: </w:t>
      </w:r>
      <w:r w:rsidRPr="00F03A78">
        <w:rPr>
          <w:rFonts w:ascii="Arial" w:eastAsia="Arial" w:hAnsi="Arial" w:cs="Arial"/>
          <w:u w:val="single"/>
        </w:rPr>
        <w:tab/>
      </w:r>
    </w:p>
    <w:p w14:paraId="711ECA3D" w14:textId="77777777" w:rsidR="00F34D27" w:rsidRPr="00F03A78" w:rsidRDefault="00F34D27" w:rsidP="00F34D27">
      <w:pPr>
        <w:widowControl w:val="0"/>
        <w:autoSpaceDE w:val="0"/>
        <w:autoSpaceDN w:val="0"/>
        <w:spacing w:line="360" w:lineRule="auto"/>
        <w:ind w:right="57"/>
        <w:rPr>
          <w:rFonts w:ascii="Arial" w:eastAsia="Arial" w:hAnsi="Arial" w:cs="Arial"/>
        </w:rPr>
      </w:pPr>
    </w:p>
    <w:p w14:paraId="454174FB" w14:textId="77777777" w:rsidR="00F34D27" w:rsidRPr="00F03A78" w:rsidRDefault="00F34D27" w:rsidP="00F34D27">
      <w:pPr>
        <w:widowControl w:val="0"/>
        <w:autoSpaceDE w:val="0"/>
        <w:autoSpaceDN w:val="0"/>
        <w:spacing w:line="360" w:lineRule="auto"/>
        <w:ind w:right="57"/>
        <w:outlineLvl w:val="0"/>
        <w:rPr>
          <w:rFonts w:ascii="Arial" w:eastAsia="Arial" w:hAnsi="Arial" w:cs="Arial"/>
          <w:b/>
          <w:bCs/>
        </w:rPr>
      </w:pPr>
      <w:r w:rsidRPr="00F03A78">
        <w:rPr>
          <w:rFonts w:ascii="Arial" w:eastAsia="Arial" w:hAnsi="Arial" w:cs="Arial"/>
          <w:b/>
          <w:bCs/>
          <w:u w:val="thick"/>
        </w:rPr>
        <w:t>RESPONSÁVEIS QUE ASSINARAM O AJUSTE:</w:t>
      </w:r>
    </w:p>
    <w:p w14:paraId="7B318D88" w14:textId="77777777" w:rsidR="00F34D27" w:rsidRPr="00F03A78" w:rsidRDefault="00F34D27" w:rsidP="00F34D27">
      <w:pPr>
        <w:widowControl w:val="0"/>
        <w:autoSpaceDE w:val="0"/>
        <w:autoSpaceDN w:val="0"/>
        <w:spacing w:line="360" w:lineRule="auto"/>
        <w:ind w:right="57"/>
        <w:rPr>
          <w:rFonts w:ascii="Arial" w:eastAsia="Arial" w:hAnsi="Arial" w:cs="Arial"/>
          <w:b/>
        </w:rPr>
      </w:pPr>
      <w:r w:rsidRPr="00F03A78">
        <w:rPr>
          <w:rFonts w:ascii="Arial" w:eastAsia="Arial" w:hAnsi="Arial" w:cs="Arial"/>
          <w:b/>
          <w:u w:val="thick"/>
        </w:rPr>
        <w:t>Pelo contratante</w:t>
      </w:r>
      <w:r w:rsidRPr="00F03A78">
        <w:rPr>
          <w:rFonts w:ascii="Arial" w:eastAsia="Arial" w:hAnsi="Arial" w:cs="Arial"/>
          <w:b/>
        </w:rPr>
        <w:t>:</w:t>
      </w:r>
    </w:p>
    <w:p w14:paraId="370F9E22" w14:textId="77777777" w:rsidR="00F34D27" w:rsidRPr="00F03A78" w:rsidRDefault="00F34D27" w:rsidP="00F34D27">
      <w:pPr>
        <w:widowControl w:val="0"/>
        <w:tabs>
          <w:tab w:val="left" w:pos="4511"/>
          <w:tab w:val="left" w:pos="8546"/>
          <w:tab w:val="left" w:pos="8618"/>
        </w:tabs>
        <w:autoSpaceDE w:val="0"/>
        <w:autoSpaceDN w:val="0"/>
        <w:spacing w:line="360" w:lineRule="auto"/>
        <w:ind w:right="57"/>
        <w:rPr>
          <w:rFonts w:ascii="Arial" w:eastAsia="Arial" w:hAnsi="Arial" w:cs="Arial"/>
          <w:u w:val="single"/>
        </w:rPr>
      </w:pPr>
      <w:r w:rsidRPr="00F03A78">
        <w:rPr>
          <w:rFonts w:ascii="Arial" w:eastAsia="Arial" w:hAnsi="Arial" w:cs="Arial"/>
        </w:rPr>
        <w:t>Nome:</w:t>
      </w:r>
      <w:r w:rsidRPr="00F03A78">
        <w:rPr>
          <w:rFonts w:ascii="Arial" w:eastAsia="Arial" w:hAnsi="Arial" w:cs="Arial"/>
          <w:u w:val="single"/>
        </w:rPr>
        <w:tab/>
      </w:r>
      <w:r w:rsidRPr="00F03A78">
        <w:rPr>
          <w:rFonts w:ascii="Arial" w:eastAsia="Arial" w:hAnsi="Arial" w:cs="Arial"/>
          <w:u w:val="single"/>
        </w:rPr>
        <w:tab/>
      </w:r>
    </w:p>
    <w:p w14:paraId="6D323E6A" w14:textId="77777777" w:rsidR="00F34D27" w:rsidRPr="00F03A78" w:rsidRDefault="00F34D27" w:rsidP="00F34D27">
      <w:pPr>
        <w:widowControl w:val="0"/>
        <w:tabs>
          <w:tab w:val="left" w:pos="4511"/>
          <w:tab w:val="left" w:pos="8546"/>
          <w:tab w:val="left" w:pos="8618"/>
        </w:tabs>
        <w:autoSpaceDE w:val="0"/>
        <w:autoSpaceDN w:val="0"/>
        <w:spacing w:line="360" w:lineRule="auto"/>
        <w:ind w:right="57"/>
        <w:rPr>
          <w:rFonts w:ascii="Arial" w:eastAsia="Arial" w:hAnsi="Arial" w:cs="Arial"/>
        </w:rPr>
      </w:pPr>
      <w:r w:rsidRPr="00F03A78">
        <w:rPr>
          <w:rFonts w:ascii="Arial" w:eastAsia="Arial" w:hAnsi="Arial" w:cs="Arial"/>
        </w:rPr>
        <w:t xml:space="preserve"> Cargo: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u w:val="single"/>
        </w:rPr>
        <w:tab/>
      </w:r>
    </w:p>
    <w:p w14:paraId="3B914DF6" w14:textId="77777777" w:rsidR="00F34D27" w:rsidRPr="00F03A78" w:rsidRDefault="00F34D27" w:rsidP="00F34D27">
      <w:pPr>
        <w:widowControl w:val="0"/>
        <w:tabs>
          <w:tab w:val="left" w:pos="4511"/>
          <w:tab w:val="left" w:pos="8546"/>
          <w:tab w:val="left" w:pos="8618"/>
        </w:tabs>
        <w:autoSpaceDE w:val="0"/>
        <w:autoSpaceDN w:val="0"/>
        <w:spacing w:line="360" w:lineRule="auto"/>
        <w:ind w:right="57"/>
        <w:rPr>
          <w:rFonts w:ascii="Arial" w:eastAsia="Arial" w:hAnsi="Arial" w:cs="Arial"/>
        </w:rPr>
      </w:pPr>
      <w:r w:rsidRPr="00F03A78">
        <w:rPr>
          <w:rFonts w:ascii="Arial" w:eastAsia="Arial" w:hAnsi="Arial" w:cs="Arial"/>
        </w:rPr>
        <w:t xml:space="preserve">CPF: </w:t>
      </w:r>
      <w:r w:rsidRPr="00F03A78">
        <w:rPr>
          <w:rFonts w:ascii="Arial" w:eastAsia="Arial" w:hAnsi="Arial" w:cs="Arial"/>
          <w:u w:val="single"/>
        </w:rPr>
        <w:tab/>
      </w:r>
    </w:p>
    <w:p w14:paraId="5068AE1C" w14:textId="77777777" w:rsidR="00F34D27" w:rsidRPr="00F03A78" w:rsidRDefault="00F34D27" w:rsidP="00F34D27">
      <w:pPr>
        <w:widowControl w:val="0"/>
        <w:tabs>
          <w:tab w:val="left" w:pos="8639"/>
        </w:tabs>
        <w:autoSpaceDE w:val="0"/>
        <w:autoSpaceDN w:val="0"/>
        <w:spacing w:line="360" w:lineRule="auto"/>
        <w:ind w:right="57"/>
        <w:rPr>
          <w:rFonts w:ascii="Arial" w:eastAsia="Arial" w:hAnsi="Arial" w:cs="Arial"/>
        </w:rPr>
      </w:pPr>
      <w:r w:rsidRPr="00F03A78">
        <w:rPr>
          <w:rFonts w:ascii="Arial" w:eastAsia="Arial" w:hAnsi="Arial" w:cs="Arial"/>
        </w:rPr>
        <w:t xml:space="preserve">Assinatura: </w:t>
      </w:r>
      <w:r w:rsidRPr="00F03A78">
        <w:rPr>
          <w:rFonts w:ascii="Arial" w:eastAsia="Arial" w:hAnsi="Arial" w:cs="Arial"/>
          <w:u w:val="single"/>
        </w:rPr>
        <w:tab/>
      </w:r>
    </w:p>
    <w:p w14:paraId="5AEC368C" w14:textId="77777777" w:rsidR="00F34D27" w:rsidRPr="00F03A78" w:rsidRDefault="00F34D27" w:rsidP="00F34D27">
      <w:pPr>
        <w:widowControl w:val="0"/>
        <w:autoSpaceDE w:val="0"/>
        <w:autoSpaceDN w:val="0"/>
        <w:spacing w:line="360" w:lineRule="auto"/>
        <w:ind w:right="57"/>
        <w:outlineLvl w:val="0"/>
        <w:rPr>
          <w:rFonts w:ascii="Arial" w:eastAsia="Arial" w:hAnsi="Arial" w:cs="Arial"/>
          <w:b/>
          <w:bCs/>
        </w:rPr>
      </w:pPr>
      <w:r w:rsidRPr="00F03A78">
        <w:rPr>
          <w:rFonts w:ascii="Arial" w:eastAsia="Arial" w:hAnsi="Arial" w:cs="Arial"/>
          <w:b/>
          <w:bCs/>
          <w:u w:val="thick"/>
        </w:rPr>
        <w:t>Pela contratada</w:t>
      </w:r>
      <w:r w:rsidRPr="00F03A78">
        <w:rPr>
          <w:rFonts w:ascii="Arial" w:eastAsia="Arial" w:hAnsi="Arial" w:cs="Arial"/>
          <w:b/>
          <w:bCs/>
        </w:rPr>
        <w:t>:</w:t>
      </w:r>
    </w:p>
    <w:p w14:paraId="32F5728D" w14:textId="77777777" w:rsidR="00F34D27" w:rsidRPr="00F03A78" w:rsidRDefault="00F34D27" w:rsidP="00F34D27">
      <w:pPr>
        <w:widowControl w:val="0"/>
        <w:tabs>
          <w:tab w:val="left" w:pos="4511"/>
          <w:tab w:val="left" w:pos="8548"/>
          <w:tab w:val="left" w:pos="8618"/>
        </w:tabs>
        <w:autoSpaceDE w:val="0"/>
        <w:autoSpaceDN w:val="0"/>
        <w:spacing w:line="360" w:lineRule="auto"/>
        <w:ind w:right="57"/>
        <w:rPr>
          <w:rFonts w:ascii="Arial" w:eastAsia="Arial" w:hAnsi="Arial" w:cs="Arial"/>
        </w:rPr>
      </w:pPr>
      <w:r w:rsidRPr="00F03A78">
        <w:rPr>
          <w:rFonts w:ascii="Arial" w:eastAsia="Arial" w:hAnsi="Arial" w:cs="Arial"/>
        </w:rPr>
        <w:t>Nome:</w:t>
      </w:r>
      <w:r w:rsidRPr="00F03A78">
        <w:rPr>
          <w:rFonts w:ascii="Arial" w:eastAsia="Arial" w:hAnsi="Arial" w:cs="Arial"/>
          <w:u w:val="single"/>
        </w:rPr>
        <w:tab/>
      </w:r>
      <w:r w:rsidRPr="00F03A78">
        <w:rPr>
          <w:rFonts w:ascii="Arial" w:eastAsia="Arial" w:hAnsi="Arial" w:cs="Arial"/>
          <w:u w:val="single"/>
        </w:rPr>
        <w:tab/>
      </w:r>
    </w:p>
    <w:p w14:paraId="0D384EF6" w14:textId="77777777" w:rsidR="00F34D27" w:rsidRPr="00F03A78" w:rsidRDefault="00F34D27" w:rsidP="00F34D27">
      <w:pPr>
        <w:widowControl w:val="0"/>
        <w:tabs>
          <w:tab w:val="left" w:pos="4511"/>
          <w:tab w:val="left" w:pos="8548"/>
          <w:tab w:val="left" w:pos="8618"/>
        </w:tabs>
        <w:autoSpaceDE w:val="0"/>
        <w:autoSpaceDN w:val="0"/>
        <w:spacing w:line="360" w:lineRule="auto"/>
        <w:ind w:right="57"/>
        <w:rPr>
          <w:rFonts w:ascii="Arial" w:eastAsia="Arial" w:hAnsi="Arial" w:cs="Arial"/>
        </w:rPr>
      </w:pPr>
      <w:r w:rsidRPr="00F03A78">
        <w:rPr>
          <w:rFonts w:ascii="Arial" w:eastAsia="Arial" w:hAnsi="Arial" w:cs="Arial"/>
        </w:rPr>
        <w:t>Cargo: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u w:val="single"/>
        </w:rPr>
        <w:tab/>
      </w:r>
    </w:p>
    <w:p w14:paraId="4439EEA3" w14:textId="77777777" w:rsidR="00F34D27" w:rsidRPr="00F03A78" w:rsidRDefault="00F34D27" w:rsidP="00F34D27">
      <w:pPr>
        <w:widowControl w:val="0"/>
        <w:tabs>
          <w:tab w:val="left" w:pos="4511"/>
          <w:tab w:val="left" w:pos="8548"/>
          <w:tab w:val="left" w:pos="8618"/>
        </w:tabs>
        <w:autoSpaceDE w:val="0"/>
        <w:autoSpaceDN w:val="0"/>
        <w:spacing w:line="360" w:lineRule="auto"/>
        <w:ind w:right="57"/>
        <w:rPr>
          <w:rFonts w:ascii="Arial" w:eastAsia="Arial" w:hAnsi="Arial" w:cs="Arial"/>
        </w:rPr>
      </w:pPr>
      <w:r w:rsidRPr="00F03A78">
        <w:rPr>
          <w:rFonts w:ascii="Arial" w:eastAsia="Arial" w:hAnsi="Arial" w:cs="Arial"/>
        </w:rPr>
        <w:t xml:space="preserve">CPF: </w:t>
      </w:r>
      <w:r w:rsidRPr="00F03A78">
        <w:rPr>
          <w:rFonts w:ascii="Arial" w:eastAsia="Arial" w:hAnsi="Arial" w:cs="Arial"/>
          <w:u w:val="single"/>
        </w:rPr>
        <w:tab/>
      </w:r>
    </w:p>
    <w:p w14:paraId="7D84B0B0" w14:textId="77777777" w:rsidR="00F34D27" w:rsidRPr="00F03A78" w:rsidRDefault="00F34D27" w:rsidP="00F34D27">
      <w:pPr>
        <w:widowControl w:val="0"/>
        <w:tabs>
          <w:tab w:val="left" w:pos="8639"/>
        </w:tabs>
        <w:autoSpaceDE w:val="0"/>
        <w:autoSpaceDN w:val="0"/>
        <w:spacing w:line="360" w:lineRule="auto"/>
        <w:ind w:right="57"/>
        <w:rPr>
          <w:rFonts w:ascii="Arial" w:eastAsia="Arial" w:hAnsi="Arial" w:cs="Arial"/>
        </w:rPr>
      </w:pPr>
      <w:r w:rsidRPr="00F03A78">
        <w:rPr>
          <w:rFonts w:ascii="Arial" w:eastAsia="Arial" w:hAnsi="Arial" w:cs="Arial"/>
        </w:rPr>
        <w:t xml:space="preserve">Assinatura: </w:t>
      </w:r>
      <w:r w:rsidRPr="00F03A78">
        <w:rPr>
          <w:rFonts w:ascii="Arial" w:eastAsia="Arial" w:hAnsi="Arial" w:cs="Arial"/>
          <w:u w:val="single"/>
        </w:rPr>
        <w:tab/>
      </w:r>
    </w:p>
    <w:p w14:paraId="667B4918" w14:textId="77777777" w:rsidR="00D151A4" w:rsidRDefault="00D151A4" w:rsidP="00F34D27">
      <w:pPr>
        <w:widowControl w:val="0"/>
        <w:autoSpaceDE w:val="0"/>
        <w:autoSpaceDN w:val="0"/>
        <w:spacing w:line="360" w:lineRule="auto"/>
        <w:ind w:right="57"/>
        <w:outlineLvl w:val="0"/>
        <w:rPr>
          <w:rFonts w:ascii="Arial" w:eastAsia="Arial" w:hAnsi="Arial" w:cs="Arial"/>
          <w:b/>
          <w:bCs/>
          <w:u w:val="thick"/>
        </w:rPr>
      </w:pPr>
    </w:p>
    <w:p w14:paraId="22B012FC" w14:textId="77777777" w:rsidR="00D151A4" w:rsidRDefault="00D151A4" w:rsidP="00F34D27">
      <w:pPr>
        <w:widowControl w:val="0"/>
        <w:autoSpaceDE w:val="0"/>
        <w:autoSpaceDN w:val="0"/>
        <w:spacing w:line="360" w:lineRule="auto"/>
        <w:ind w:right="57"/>
        <w:outlineLvl w:val="0"/>
        <w:rPr>
          <w:rFonts w:ascii="Arial" w:eastAsia="Arial" w:hAnsi="Arial" w:cs="Arial"/>
          <w:b/>
          <w:bCs/>
          <w:u w:val="thick"/>
        </w:rPr>
      </w:pPr>
    </w:p>
    <w:p w14:paraId="57D50B49" w14:textId="77777777" w:rsidR="00D151A4" w:rsidRDefault="00D151A4" w:rsidP="00F34D27">
      <w:pPr>
        <w:widowControl w:val="0"/>
        <w:autoSpaceDE w:val="0"/>
        <w:autoSpaceDN w:val="0"/>
        <w:spacing w:line="360" w:lineRule="auto"/>
        <w:ind w:right="57"/>
        <w:outlineLvl w:val="0"/>
        <w:rPr>
          <w:rFonts w:ascii="Arial" w:eastAsia="Arial" w:hAnsi="Arial" w:cs="Arial"/>
          <w:b/>
          <w:bCs/>
          <w:u w:val="thick"/>
        </w:rPr>
      </w:pPr>
    </w:p>
    <w:p w14:paraId="231EE323" w14:textId="77777777" w:rsidR="00F34D27" w:rsidRPr="00F03A78" w:rsidRDefault="00F34D27" w:rsidP="00F34D27">
      <w:pPr>
        <w:widowControl w:val="0"/>
        <w:autoSpaceDE w:val="0"/>
        <w:autoSpaceDN w:val="0"/>
        <w:spacing w:line="360" w:lineRule="auto"/>
        <w:ind w:right="57"/>
        <w:outlineLvl w:val="0"/>
        <w:rPr>
          <w:rFonts w:ascii="Arial" w:eastAsia="Arial" w:hAnsi="Arial" w:cs="Arial"/>
          <w:b/>
          <w:bCs/>
        </w:rPr>
      </w:pPr>
      <w:r w:rsidRPr="00F03A78">
        <w:rPr>
          <w:rFonts w:ascii="Arial" w:eastAsia="Arial" w:hAnsi="Arial" w:cs="Arial"/>
          <w:b/>
          <w:bCs/>
          <w:u w:val="thick"/>
        </w:rPr>
        <w:t>ORDENADOR DE DESPESAS DA CONTRATANTE</w:t>
      </w:r>
      <w:r w:rsidRPr="00F03A78">
        <w:rPr>
          <w:rFonts w:ascii="Arial" w:eastAsia="Arial" w:hAnsi="Arial" w:cs="Arial"/>
          <w:b/>
          <w:bCs/>
        </w:rPr>
        <w:t>:</w:t>
      </w:r>
    </w:p>
    <w:p w14:paraId="72FC739A" w14:textId="77777777" w:rsidR="00F34D27" w:rsidRPr="00F03A78" w:rsidRDefault="00F34D27" w:rsidP="00F34D27">
      <w:pPr>
        <w:widowControl w:val="0"/>
        <w:tabs>
          <w:tab w:val="left" w:pos="4511"/>
          <w:tab w:val="left" w:pos="8545"/>
          <w:tab w:val="left" w:pos="8618"/>
        </w:tabs>
        <w:autoSpaceDE w:val="0"/>
        <w:autoSpaceDN w:val="0"/>
        <w:spacing w:line="360" w:lineRule="auto"/>
        <w:ind w:right="57"/>
        <w:rPr>
          <w:rFonts w:ascii="Arial" w:eastAsia="Arial" w:hAnsi="Arial" w:cs="Arial"/>
          <w:u w:val="single"/>
        </w:rPr>
      </w:pPr>
      <w:r w:rsidRPr="00F03A78">
        <w:rPr>
          <w:rFonts w:ascii="Arial" w:eastAsia="Arial" w:hAnsi="Arial" w:cs="Arial"/>
        </w:rPr>
        <w:t>Nome:</w:t>
      </w:r>
      <w:r w:rsidRPr="00F03A78">
        <w:rPr>
          <w:rFonts w:ascii="Arial" w:eastAsia="Arial" w:hAnsi="Arial" w:cs="Arial"/>
          <w:u w:val="single"/>
        </w:rPr>
        <w:tab/>
      </w:r>
      <w:r w:rsidRPr="00F03A78">
        <w:rPr>
          <w:rFonts w:ascii="Arial" w:eastAsia="Arial" w:hAnsi="Arial" w:cs="Arial"/>
          <w:u w:val="single"/>
        </w:rPr>
        <w:tab/>
      </w:r>
    </w:p>
    <w:p w14:paraId="59EBDC7F" w14:textId="77777777" w:rsidR="00F34D27" w:rsidRPr="00F03A78" w:rsidRDefault="00F34D27" w:rsidP="00F34D27">
      <w:pPr>
        <w:widowControl w:val="0"/>
        <w:tabs>
          <w:tab w:val="left" w:pos="4511"/>
          <w:tab w:val="left" w:pos="8545"/>
          <w:tab w:val="left" w:pos="8618"/>
        </w:tabs>
        <w:autoSpaceDE w:val="0"/>
        <w:autoSpaceDN w:val="0"/>
        <w:spacing w:line="360" w:lineRule="auto"/>
        <w:ind w:right="57"/>
        <w:rPr>
          <w:rFonts w:ascii="Arial" w:eastAsia="Arial" w:hAnsi="Arial" w:cs="Arial"/>
          <w:u w:val="single"/>
        </w:rPr>
      </w:pPr>
      <w:r w:rsidRPr="00F03A78">
        <w:rPr>
          <w:rFonts w:ascii="Arial" w:eastAsia="Arial" w:hAnsi="Arial" w:cs="Arial"/>
        </w:rPr>
        <w:t xml:space="preserve"> Cargo:</w:t>
      </w:r>
      <w:r w:rsidRPr="00F03A78">
        <w:rPr>
          <w:rFonts w:ascii="Arial" w:eastAsia="Arial" w:hAnsi="Arial" w:cs="Arial"/>
          <w:u w:val="single"/>
        </w:rPr>
        <w:tab/>
      </w:r>
      <w:r w:rsidRPr="00F03A78">
        <w:rPr>
          <w:rFonts w:ascii="Arial" w:eastAsia="Arial" w:hAnsi="Arial" w:cs="Arial"/>
          <w:u w:val="single"/>
        </w:rPr>
        <w:tab/>
      </w:r>
      <w:r w:rsidRPr="00F03A78">
        <w:rPr>
          <w:rFonts w:ascii="Arial" w:eastAsia="Arial" w:hAnsi="Arial" w:cs="Arial"/>
          <w:u w:val="single"/>
        </w:rPr>
        <w:tab/>
      </w:r>
    </w:p>
    <w:p w14:paraId="4876D039" w14:textId="77777777" w:rsidR="00F34D27" w:rsidRPr="00F03A78" w:rsidRDefault="00F34D27" w:rsidP="00F34D27">
      <w:pPr>
        <w:widowControl w:val="0"/>
        <w:tabs>
          <w:tab w:val="left" w:pos="4511"/>
          <w:tab w:val="left" w:pos="8545"/>
          <w:tab w:val="left" w:pos="8618"/>
        </w:tabs>
        <w:autoSpaceDE w:val="0"/>
        <w:autoSpaceDN w:val="0"/>
        <w:spacing w:line="360" w:lineRule="auto"/>
        <w:ind w:right="57"/>
        <w:rPr>
          <w:rFonts w:ascii="Arial" w:eastAsia="Arial" w:hAnsi="Arial" w:cs="Arial"/>
        </w:rPr>
      </w:pPr>
      <w:r w:rsidRPr="00F03A78">
        <w:rPr>
          <w:rFonts w:ascii="Arial" w:eastAsia="Arial" w:hAnsi="Arial" w:cs="Arial"/>
        </w:rPr>
        <w:t xml:space="preserve"> CPF: </w:t>
      </w:r>
      <w:r w:rsidRPr="00F03A78">
        <w:rPr>
          <w:rFonts w:ascii="Arial" w:eastAsia="Arial" w:hAnsi="Arial" w:cs="Arial"/>
          <w:u w:val="single"/>
        </w:rPr>
        <w:tab/>
      </w:r>
    </w:p>
    <w:p w14:paraId="111EFD9E" w14:textId="77777777" w:rsidR="00F34D27" w:rsidRPr="00F03A78" w:rsidRDefault="00F34D27" w:rsidP="00F34D27">
      <w:pPr>
        <w:widowControl w:val="0"/>
        <w:tabs>
          <w:tab w:val="left" w:pos="8637"/>
        </w:tabs>
        <w:autoSpaceDE w:val="0"/>
        <w:autoSpaceDN w:val="0"/>
        <w:spacing w:line="360" w:lineRule="auto"/>
        <w:ind w:right="57"/>
        <w:rPr>
          <w:rFonts w:ascii="Arial" w:eastAsia="Arial" w:hAnsi="Arial" w:cs="Arial"/>
        </w:rPr>
      </w:pPr>
      <w:r w:rsidRPr="00F03A78">
        <w:rPr>
          <w:rFonts w:ascii="Arial" w:eastAsia="Arial" w:hAnsi="Arial" w:cs="Arial"/>
        </w:rPr>
        <w:t xml:space="preserve">Assinatura: </w:t>
      </w:r>
      <w:r w:rsidRPr="00F03A78">
        <w:rPr>
          <w:rFonts w:ascii="Arial" w:eastAsia="Arial" w:hAnsi="Arial" w:cs="Arial"/>
          <w:u w:val="single"/>
        </w:rPr>
        <w:tab/>
      </w:r>
    </w:p>
    <w:p w14:paraId="6CF440E1" w14:textId="77777777" w:rsidR="00F34D27" w:rsidRPr="00F03A78" w:rsidRDefault="00F34D27" w:rsidP="00F34D27">
      <w:pPr>
        <w:widowControl w:val="0"/>
        <w:autoSpaceDE w:val="0"/>
        <w:autoSpaceDN w:val="0"/>
        <w:spacing w:line="360" w:lineRule="auto"/>
        <w:ind w:right="57"/>
        <w:outlineLvl w:val="0"/>
        <w:rPr>
          <w:rFonts w:ascii="Arial" w:eastAsia="Arial" w:hAnsi="Arial" w:cs="Arial"/>
          <w:b/>
          <w:bCs/>
          <w:u w:val="thick"/>
        </w:rPr>
      </w:pPr>
    </w:p>
    <w:p w14:paraId="7169F790" w14:textId="77777777" w:rsidR="00F34D27" w:rsidRPr="00F03A78" w:rsidRDefault="00F34D27" w:rsidP="00F34D27">
      <w:pPr>
        <w:widowControl w:val="0"/>
        <w:autoSpaceDE w:val="0"/>
        <w:autoSpaceDN w:val="0"/>
        <w:spacing w:line="360" w:lineRule="auto"/>
        <w:ind w:right="57"/>
        <w:outlineLvl w:val="0"/>
        <w:rPr>
          <w:rFonts w:ascii="Arial" w:eastAsia="Arial" w:hAnsi="Arial" w:cs="Arial"/>
          <w:b/>
          <w:bCs/>
        </w:rPr>
      </w:pPr>
      <w:r w:rsidRPr="00F03A78">
        <w:rPr>
          <w:rFonts w:ascii="Arial" w:eastAsia="Arial" w:hAnsi="Arial" w:cs="Arial"/>
          <w:b/>
          <w:bCs/>
          <w:u w:val="thick"/>
        </w:rPr>
        <w:lastRenderedPageBreak/>
        <w:t>GESTOR(ES) DO CONTRATO</w:t>
      </w:r>
      <w:r w:rsidRPr="00F03A78">
        <w:rPr>
          <w:rFonts w:ascii="Arial" w:eastAsia="Arial" w:hAnsi="Arial" w:cs="Arial"/>
          <w:b/>
          <w:bCs/>
        </w:rPr>
        <w:t>:</w:t>
      </w:r>
    </w:p>
    <w:p w14:paraId="094B4B06" w14:textId="77777777" w:rsidR="00F34D27" w:rsidRPr="00F03A78" w:rsidRDefault="00F34D27" w:rsidP="00F34D27">
      <w:pPr>
        <w:widowControl w:val="0"/>
        <w:tabs>
          <w:tab w:val="left" w:pos="4571"/>
          <w:tab w:val="left" w:pos="8605"/>
          <w:tab w:val="left" w:pos="8678"/>
        </w:tabs>
        <w:autoSpaceDE w:val="0"/>
        <w:autoSpaceDN w:val="0"/>
        <w:spacing w:line="360" w:lineRule="auto"/>
        <w:ind w:right="57"/>
        <w:rPr>
          <w:rFonts w:ascii="Arial" w:eastAsia="Arial" w:hAnsi="Arial" w:cs="Arial"/>
          <w:u w:val="single"/>
        </w:rPr>
      </w:pPr>
      <w:r w:rsidRPr="00F03A78">
        <w:rPr>
          <w:rFonts w:ascii="Arial" w:eastAsia="Arial" w:hAnsi="Arial" w:cs="Arial"/>
        </w:rPr>
        <w:t>Nome:</w:t>
      </w:r>
      <w:r w:rsidRPr="00F03A78">
        <w:rPr>
          <w:rFonts w:ascii="Arial" w:eastAsia="Arial" w:hAnsi="Arial" w:cs="Arial"/>
          <w:u w:val="single"/>
        </w:rPr>
        <w:tab/>
      </w:r>
    </w:p>
    <w:p w14:paraId="2889D476" w14:textId="77777777" w:rsidR="00F34D27" w:rsidRPr="00F03A78" w:rsidRDefault="00F34D27" w:rsidP="00F34D27">
      <w:pPr>
        <w:widowControl w:val="0"/>
        <w:tabs>
          <w:tab w:val="left" w:pos="4571"/>
          <w:tab w:val="left" w:pos="8605"/>
          <w:tab w:val="left" w:pos="8678"/>
        </w:tabs>
        <w:autoSpaceDE w:val="0"/>
        <w:autoSpaceDN w:val="0"/>
        <w:spacing w:line="360" w:lineRule="auto"/>
        <w:ind w:right="57"/>
        <w:rPr>
          <w:rFonts w:ascii="Arial" w:eastAsia="Arial" w:hAnsi="Arial" w:cs="Arial"/>
          <w:u w:val="single"/>
        </w:rPr>
      </w:pPr>
      <w:r w:rsidRPr="00F03A78">
        <w:rPr>
          <w:rFonts w:ascii="Arial" w:eastAsia="Arial" w:hAnsi="Arial" w:cs="Arial"/>
        </w:rPr>
        <w:t>Cargo:</w:t>
      </w:r>
      <w:r w:rsidRPr="00F03A78">
        <w:rPr>
          <w:rFonts w:ascii="Arial" w:eastAsia="Arial" w:hAnsi="Arial" w:cs="Arial"/>
          <w:u w:val="single"/>
        </w:rPr>
        <w:tab/>
      </w:r>
    </w:p>
    <w:p w14:paraId="4AA87DF2" w14:textId="77777777" w:rsidR="00F34D27" w:rsidRPr="00F03A78" w:rsidRDefault="00F34D27" w:rsidP="00F34D27">
      <w:pPr>
        <w:widowControl w:val="0"/>
        <w:tabs>
          <w:tab w:val="left" w:pos="4571"/>
          <w:tab w:val="left" w:pos="8605"/>
          <w:tab w:val="left" w:pos="8698"/>
        </w:tabs>
        <w:autoSpaceDE w:val="0"/>
        <w:autoSpaceDN w:val="0"/>
        <w:spacing w:line="360" w:lineRule="auto"/>
        <w:ind w:right="57"/>
        <w:rPr>
          <w:rFonts w:ascii="Arial" w:eastAsia="Arial" w:hAnsi="Arial" w:cs="Arial"/>
          <w:u w:val="single"/>
        </w:rPr>
      </w:pPr>
      <w:r w:rsidRPr="00F03A78">
        <w:rPr>
          <w:rFonts w:ascii="Arial" w:eastAsia="Arial" w:hAnsi="Arial" w:cs="Arial"/>
        </w:rPr>
        <w:t xml:space="preserve">CPF: </w:t>
      </w:r>
      <w:r w:rsidRPr="00F03A78">
        <w:rPr>
          <w:rFonts w:ascii="Arial" w:eastAsia="Arial" w:hAnsi="Arial" w:cs="Arial"/>
          <w:u w:val="single"/>
        </w:rPr>
        <w:tab/>
      </w:r>
    </w:p>
    <w:p w14:paraId="3CF486E7" w14:textId="77777777" w:rsidR="00F34D27" w:rsidRPr="00F03A78" w:rsidRDefault="00F34D27" w:rsidP="00F34D27">
      <w:pPr>
        <w:widowControl w:val="0"/>
        <w:tabs>
          <w:tab w:val="left" w:pos="4571"/>
          <w:tab w:val="left" w:pos="8605"/>
          <w:tab w:val="left" w:pos="8698"/>
        </w:tabs>
        <w:autoSpaceDE w:val="0"/>
        <w:autoSpaceDN w:val="0"/>
        <w:spacing w:line="360" w:lineRule="auto"/>
        <w:ind w:right="57"/>
        <w:rPr>
          <w:rFonts w:ascii="Arial" w:eastAsia="Arial" w:hAnsi="Arial" w:cs="Arial"/>
        </w:rPr>
      </w:pPr>
      <w:r w:rsidRPr="00F03A78">
        <w:rPr>
          <w:rFonts w:ascii="Arial" w:eastAsia="Arial" w:hAnsi="Arial" w:cs="Arial"/>
        </w:rPr>
        <w:t xml:space="preserve">Assinatura: </w:t>
      </w:r>
      <w:r w:rsidRPr="00F03A78">
        <w:rPr>
          <w:rFonts w:ascii="Arial" w:eastAsia="Arial" w:hAnsi="Arial" w:cs="Arial"/>
          <w:u w:val="single"/>
        </w:rPr>
        <w:t>___________________________</w:t>
      </w:r>
    </w:p>
    <w:p w14:paraId="0BE82B88" w14:textId="77777777" w:rsidR="00F34D27" w:rsidRPr="00F03A78" w:rsidRDefault="00F34D27" w:rsidP="00F34D27">
      <w:pPr>
        <w:widowControl w:val="0"/>
        <w:autoSpaceDE w:val="0"/>
        <w:autoSpaceDN w:val="0"/>
        <w:spacing w:line="360" w:lineRule="auto"/>
        <w:ind w:right="57"/>
        <w:rPr>
          <w:rFonts w:ascii="Arial" w:eastAsia="Arial" w:hAnsi="Arial" w:cs="Arial"/>
        </w:rPr>
      </w:pPr>
    </w:p>
    <w:p w14:paraId="64DAAB30" w14:textId="60D66F57" w:rsidR="00F34D27" w:rsidRPr="00F03A78" w:rsidRDefault="00290174" w:rsidP="00F34D27">
      <w:pPr>
        <w:widowControl w:val="0"/>
        <w:autoSpaceDE w:val="0"/>
        <w:autoSpaceDN w:val="0"/>
        <w:spacing w:line="360" w:lineRule="auto"/>
        <w:ind w:right="57"/>
        <w:rPr>
          <w:rFonts w:ascii="Arial" w:eastAsia="Arial" w:hAnsi="Arial" w:cs="Arial"/>
        </w:rPr>
      </w:pPr>
      <w:r>
        <w:rPr>
          <w:rFonts w:ascii="Arial" w:eastAsia="Arial" w:hAnsi="Arial" w:cs="Arial"/>
          <w:noProof/>
          <w:lang w:eastAsia="pt-BR"/>
        </w:rPr>
        <mc:AlternateContent>
          <mc:Choice Requires="wps">
            <w:drawing>
              <wp:anchor distT="4294967292" distB="4294967292" distL="0" distR="0" simplePos="0" relativeHeight="251657216" behindDoc="0" locked="0" layoutInCell="1" allowOverlap="1" wp14:anchorId="591A21D0" wp14:editId="3802DC9E">
                <wp:simplePos x="0" y="0"/>
                <wp:positionH relativeFrom="page">
                  <wp:posOffset>1062355</wp:posOffset>
                </wp:positionH>
                <wp:positionV relativeFrom="paragraph">
                  <wp:posOffset>152399</wp:posOffset>
                </wp:positionV>
                <wp:extent cx="5434330" cy="0"/>
                <wp:effectExtent l="0" t="0" r="0" b="0"/>
                <wp:wrapTopAndBottom/>
                <wp:docPr id="1125899769"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66BCFB8" id="Conector reto 3" o:spid="_x0000_s1026" style="position:absolute;z-index:251657216;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33E645C7" w14:textId="77777777" w:rsidR="00F34D27" w:rsidRPr="00F03A78" w:rsidRDefault="00F34D27" w:rsidP="00F34D27">
      <w:pPr>
        <w:widowControl w:val="0"/>
        <w:autoSpaceDE w:val="0"/>
        <w:autoSpaceDN w:val="0"/>
        <w:spacing w:line="360" w:lineRule="auto"/>
        <w:ind w:right="57"/>
        <w:jc w:val="both"/>
        <w:outlineLvl w:val="0"/>
        <w:rPr>
          <w:rFonts w:ascii="Arial" w:eastAsia="Arial" w:hAnsi="Arial" w:cs="Arial"/>
          <w:b/>
          <w:bCs/>
        </w:rPr>
      </w:pPr>
      <w:r w:rsidRPr="00F03A78">
        <w:rPr>
          <w:rFonts w:ascii="Arial" w:eastAsia="Arial" w:hAnsi="Arial" w:cs="Arial"/>
          <w:b/>
          <w:bCs/>
          <w:u w:val="thick"/>
        </w:rPr>
        <w:t>DEMAIS RESPONSÁVEIS (*)</w:t>
      </w:r>
      <w:r w:rsidRPr="00F03A78">
        <w:rPr>
          <w:rFonts w:ascii="Arial" w:eastAsia="Arial" w:hAnsi="Arial" w:cs="Arial"/>
          <w:b/>
          <w:bCs/>
        </w:rPr>
        <w:t>:</w:t>
      </w:r>
    </w:p>
    <w:p w14:paraId="240FA801" w14:textId="77777777" w:rsidR="00F34D27" w:rsidRPr="00F03A78" w:rsidRDefault="00F34D27" w:rsidP="00F34D27">
      <w:pPr>
        <w:widowControl w:val="0"/>
        <w:tabs>
          <w:tab w:val="left" w:pos="4842"/>
          <w:tab w:val="left" w:pos="8598"/>
        </w:tabs>
        <w:autoSpaceDE w:val="0"/>
        <w:autoSpaceDN w:val="0"/>
        <w:spacing w:line="360" w:lineRule="auto"/>
        <w:ind w:right="57"/>
        <w:jc w:val="both"/>
        <w:rPr>
          <w:rFonts w:ascii="Arial" w:eastAsia="Arial" w:hAnsi="Arial" w:cs="Arial"/>
          <w:u w:val="single"/>
        </w:rPr>
      </w:pPr>
      <w:r w:rsidRPr="00F03A78">
        <w:rPr>
          <w:rFonts w:ascii="Arial" w:eastAsia="Arial" w:hAnsi="Arial" w:cs="Arial"/>
        </w:rPr>
        <w:t>Tipo de ato sob sua responsabilidade:</w:t>
      </w:r>
      <w:r w:rsidRPr="00F03A78">
        <w:rPr>
          <w:rFonts w:ascii="Arial" w:eastAsia="Arial" w:hAnsi="Arial" w:cs="Arial"/>
          <w:u w:val="single"/>
        </w:rPr>
        <w:tab/>
        <w:t>________</w:t>
      </w:r>
      <w:r w:rsidRPr="00F03A78">
        <w:rPr>
          <w:rFonts w:ascii="Arial" w:eastAsia="Arial" w:hAnsi="Arial" w:cs="Arial"/>
        </w:rPr>
        <w:t xml:space="preserve">                                                       Nome:</w:t>
      </w:r>
      <w:r w:rsidRPr="00F03A78">
        <w:rPr>
          <w:rFonts w:ascii="Arial" w:eastAsia="Arial" w:hAnsi="Arial" w:cs="Arial"/>
          <w:u w:val="single"/>
        </w:rPr>
        <w:tab/>
      </w:r>
    </w:p>
    <w:p w14:paraId="07ACF77F" w14:textId="77777777" w:rsidR="00F34D27" w:rsidRPr="00F03A78" w:rsidRDefault="00F34D27" w:rsidP="00F34D27">
      <w:pPr>
        <w:widowControl w:val="0"/>
        <w:tabs>
          <w:tab w:val="left" w:pos="4842"/>
          <w:tab w:val="left" w:pos="8598"/>
        </w:tabs>
        <w:autoSpaceDE w:val="0"/>
        <w:autoSpaceDN w:val="0"/>
        <w:spacing w:line="360" w:lineRule="auto"/>
        <w:ind w:right="57"/>
        <w:jc w:val="both"/>
        <w:rPr>
          <w:rFonts w:ascii="Arial" w:eastAsia="Arial" w:hAnsi="Arial" w:cs="Arial"/>
          <w:u w:val="single"/>
        </w:rPr>
      </w:pPr>
      <w:r w:rsidRPr="00F03A78">
        <w:rPr>
          <w:rFonts w:ascii="Arial" w:eastAsia="Arial" w:hAnsi="Arial" w:cs="Arial"/>
        </w:rPr>
        <w:t>Cargo:</w:t>
      </w:r>
      <w:r w:rsidRPr="00F03A78">
        <w:rPr>
          <w:rFonts w:ascii="Arial" w:eastAsia="Arial" w:hAnsi="Arial" w:cs="Arial"/>
          <w:u w:val="single"/>
        </w:rPr>
        <w:tab/>
      </w:r>
    </w:p>
    <w:p w14:paraId="119F8168" w14:textId="77777777" w:rsidR="00F34D27" w:rsidRPr="00F03A78" w:rsidRDefault="00F34D27" w:rsidP="00F34D27">
      <w:pPr>
        <w:widowControl w:val="0"/>
        <w:tabs>
          <w:tab w:val="left" w:pos="4842"/>
          <w:tab w:val="left" w:pos="8598"/>
        </w:tabs>
        <w:autoSpaceDE w:val="0"/>
        <w:autoSpaceDN w:val="0"/>
        <w:spacing w:line="360" w:lineRule="auto"/>
        <w:ind w:right="57"/>
        <w:jc w:val="both"/>
        <w:rPr>
          <w:rFonts w:ascii="Arial" w:eastAsia="Arial" w:hAnsi="Arial" w:cs="Arial"/>
        </w:rPr>
      </w:pPr>
      <w:r w:rsidRPr="00F03A78">
        <w:rPr>
          <w:rFonts w:ascii="Arial" w:eastAsia="Arial" w:hAnsi="Arial" w:cs="Arial"/>
        </w:rPr>
        <w:t xml:space="preserve">CPF: </w:t>
      </w:r>
      <w:r w:rsidRPr="00F03A78">
        <w:rPr>
          <w:rFonts w:ascii="Arial" w:eastAsia="Arial" w:hAnsi="Arial" w:cs="Arial"/>
          <w:u w:val="single"/>
        </w:rPr>
        <w:tab/>
      </w:r>
    </w:p>
    <w:p w14:paraId="2F342416" w14:textId="77777777" w:rsidR="00F34D27" w:rsidRPr="00F03A78" w:rsidRDefault="00F34D27" w:rsidP="00F34D27">
      <w:pPr>
        <w:widowControl w:val="0"/>
        <w:tabs>
          <w:tab w:val="left" w:pos="5490"/>
        </w:tabs>
        <w:autoSpaceDE w:val="0"/>
        <w:autoSpaceDN w:val="0"/>
        <w:spacing w:line="360" w:lineRule="auto"/>
        <w:ind w:right="57"/>
        <w:jc w:val="both"/>
        <w:rPr>
          <w:rFonts w:ascii="Arial" w:eastAsia="Arial" w:hAnsi="Arial" w:cs="Arial"/>
        </w:rPr>
      </w:pPr>
      <w:r w:rsidRPr="00F03A78">
        <w:rPr>
          <w:rFonts w:ascii="Arial" w:eastAsia="Arial" w:hAnsi="Arial" w:cs="Arial"/>
        </w:rPr>
        <w:t xml:space="preserve">Assinatura: </w:t>
      </w:r>
      <w:r w:rsidRPr="00F03A78">
        <w:rPr>
          <w:rFonts w:ascii="Arial" w:eastAsia="Arial" w:hAnsi="Arial" w:cs="Arial"/>
          <w:u w:val="single"/>
        </w:rPr>
        <w:tab/>
      </w:r>
    </w:p>
    <w:p w14:paraId="7E592765" w14:textId="77777777" w:rsidR="00F34D27" w:rsidRPr="00F03A78" w:rsidRDefault="00F34D27" w:rsidP="00F34D27">
      <w:pPr>
        <w:widowControl w:val="0"/>
        <w:autoSpaceDE w:val="0"/>
        <w:autoSpaceDN w:val="0"/>
        <w:spacing w:line="360" w:lineRule="auto"/>
        <w:ind w:right="57"/>
        <w:rPr>
          <w:rFonts w:ascii="Arial" w:eastAsia="Arial" w:hAnsi="Arial" w:cs="Arial"/>
        </w:rPr>
      </w:pPr>
    </w:p>
    <w:p w14:paraId="3D4951DE" w14:textId="1E71541C" w:rsidR="00F34D27" w:rsidRPr="00F03A78" w:rsidRDefault="00290174" w:rsidP="00F34D27">
      <w:pPr>
        <w:widowControl w:val="0"/>
        <w:autoSpaceDE w:val="0"/>
        <w:autoSpaceDN w:val="0"/>
        <w:spacing w:line="360" w:lineRule="auto"/>
        <w:ind w:right="57"/>
        <w:rPr>
          <w:rFonts w:ascii="Arial" w:eastAsia="Arial" w:hAnsi="Arial" w:cs="Arial"/>
        </w:rPr>
      </w:pPr>
      <w:r>
        <w:rPr>
          <w:rFonts w:ascii="Arial" w:eastAsia="Arial" w:hAnsi="Arial" w:cs="Arial"/>
          <w:noProof/>
          <w:lang w:eastAsia="pt-BR"/>
        </w:rPr>
        <mc:AlternateContent>
          <mc:Choice Requires="wps">
            <w:drawing>
              <wp:anchor distT="4294967292" distB="4294967292" distL="0" distR="0" simplePos="0" relativeHeight="251660288" behindDoc="0" locked="0" layoutInCell="1" allowOverlap="1" wp14:anchorId="5A900CF7" wp14:editId="45B3D14D">
                <wp:simplePos x="0" y="0"/>
                <wp:positionH relativeFrom="page">
                  <wp:posOffset>1062355</wp:posOffset>
                </wp:positionH>
                <wp:positionV relativeFrom="paragraph">
                  <wp:posOffset>126364</wp:posOffset>
                </wp:positionV>
                <wp:extent cx="5434330" cy="0"/>
                <wp:effectExtent l="0" t="0" r="0" b="0"/>
                <wp:wrapTopAndBottom/>
                <wp:docPr id="89381190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C4BE4B4" id="Conector reto 1" o:spid="_x0000_s1026" style="position:absolute;z-index:251660288;visibility:visible;mso-wrap-style:square;mso-width-percent:0;mso-height-percent:0;mso-wrap-distance-left:0;mso-wrap-distance-top:-1e-4mm;mso-wrap-distance-right:0;mso-wrap-distance-bottom:-1e-4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40D67502" w14:textId="70BB9DCB" w:rsidR="00F34D27" w:rsidRPr="00F03A78" w:rsidRDefault="00F34D27" w:rsidP="00F34D27">
      <w:pPr>
        <w:widowControl w:val="0"/>
        <w:autoSpaceDE w:val="0"/>
        <w:autoSpaceDN w:val="0"/>
        <w:spacing w:line="360" w:lineRule="auto"/>
        <w:ind w:right="57"/>
        <w:jc w:val="both"/>
        <w:rPr>
          <w:rFonts w:ascii="Arial" w:eastAsia="Arial" w:hAnsi="Arial" w:cs="Arial"/>
        </w:rPr>
      </w:pPr>
      <w:r w:rsidRPr="00F03A78">
        <w:rPr>
          <w:rFonts w:ascii="Arial" w:eastAsia="Arial" w:hAnsi="Arial" w:cs="Arial"/>
        </w:rPr>
        <w:t>(*) - O Termo de Ciência e Notificação e/ou Cadastro do(s) Responsável(is) deve identificar as pessoas físicas que tenham concorrido para a prática do ato jurídico,  na  condição  de  ordenador  da  despesa;  de  partes  contratantes;</w:t>
      </w:r>
      <w:r w:rsidR="0048484D">
        <w:rPr>
          <w:rFonts w:ascii="Arial" w:eastAsia="Arial" w:hAnsi="Arial" w:cs="Arial"/>
        </w:rPr>
        <w:t xml:space="preserve"> </w:t>
      </w:r>
      <w:r w:rsidRPr="00F03A78">
        <w:rPr>
          <w:rFonts w:ascii="Arial" w:eastAsia="Arial" w:hAnsi="Arial" w:cs="Arial"/>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F03A78">
        <w:rPr>
          <w:rFonts w:ascii="Arial" w:eastAsia="Arial" w:hAnsi="Arial" w:cs="Arial"/>
          <w:i/>
        </w:rPr>
        <w:t xml:space="preserve">. </w:t>
      </w:r>
      <w:r w:rsidRPr="00F03A78">
        <w:rPr>
          <w:rFonts w:ascii="Arial" w:eastAsia="Arial" w:hAnsi="Arial" w:cs="Arial"/>
        </w:rPr>
        <w:t xml:space="preserve">Na hipótese de prestações de contas, caso o signatário do parecer conclusivo seja distinto daqueles já arrolados como subscritores do Termo de Ciência e Notificação, será ele objeto de notificação específica. </w:t>
      </w:r>
      <w:r w:rsidRPr="00F03A78">
        <w:rPr>
          <w:rFonts w:ascii="Arial" w:eastAsia="Arial" w:hAnsi="Arial" w:cs="Arial"/>
          <w:i/>
        </w:rPr>
        <w:t>(inciso acrescido pela Resolução nº 11/2021).</w:t>
      </w:r>
    </w:p>
    <w:p w14:paraId="7E53B2E0" w14:textId="77777777" w:rsidR="00F34D27" w:rsidRPr="00F03A78" w:rsidRDefault="00F34D27" w:rsidP="00F34D27">
      <w:pPr>
        <w:autoSpaceDE w:val="0"/>
        <w:autoSpaceDN w:val="0"/>
        <w:adjustRightInd w:val="0"/>
        <w:spacing w:line="360" w:lineRule="auto"/>
        <w:jc w:val="center"/>
        <w:rPr>
          <w:rFonts w:ascii="Arial" w:hAnsi="Arial" w:cs="Arial"/>
          <w:b/>
          <w:bCs/>
        </w:rPr>
      </w:pPr>
    </w:p>
    <w:p w14:paraId="6C0243D1" w14:textId="77777777" w:rsidR="00F34D27" w:rsidRDefault="00F34D27" w:rsidP="00F34D27">
      <w:pPr>
        <w:jc w:val="center"/>
        <w:rPr>
          <w:rFonts w:ascii="Arial" w:hAnsi="Arial" w:cs="Arial"/>
        </w:rPr>
      </w:pPr>
    </w:p>
    <w:p w14:paraId="2DF0A04A" w14:textId="77777777" w:rsidR="00DC04CA" w:rsidRDefault="00DC04CA" w:rsidP="00F34D27">
      <w:pPr>
        <w:jc w:val="center"/>
        <w:rPr>
          <w:rFonts w:ascii="Arial" w:hAnsi="Arial" w:cs="Arial"/>
        </w:rPr>
      </w:pPr>
    </w:p>
    <w:p w14:paraId="0341F800" w14:textId="77777777" w:rsidR="00DC04CA" w:rsidRDefault="00DC04CA" w:rsidP="00F34D27">
      <w:pPr>
        <w:jc w:val="center"/>
        <w:rPr>
          <w:rFonts w:ascii="Arial" w:hAnsi="Arial" w:cs="Arial"/>
        </w:rPr>
      </w:pPr>
    </w:p>
    <w:p w14:paraId="14D3C58F" w14:textId="77777777" w:rsidR="00DC04CA" w:rsidRDefault="00DC04CA" w:rsidP="00F34D27">
      <w:pPr>
        <w:jc w:val="center"/>
        <w:rPr>
          <w:rFonts w:ascii="Arial" w:hAnsi="Arial" w:cs="Arial"/>
        </w:rPr>
      </w:pPr>
    </w:p>
    <w:p w14:paraId="1B4EC337" w14:textId="77777777" w:rsidR="00DC04CA" w:rsidRDefault="00DC04CA" w:rsidP="00F34D27">
      <w:pPr>
        <w:jc w:val="center"/>
        <w:rPr>
          <w:rFonts w:ascii="Arial" w:hAnsi="Arial" w:cs="Arial"/>
        </w:rPr>
      </w:pPr>
    </w:p>
    <w:p w14:paraId="37A3CB4E" w14:textId="77777777" w:rsidR="00DC04CA" w:rsidRDefault="00DC04CA" w:rsidP="00F34D27">
      <w:pPr>
        <w:jc w:val="center"/>
        <w:rPr>
          <w:rFonts w:ascii="Arial" w:hAnsi="Arial" w:cs="Arial"/>
        </w:rPr>
      </w:pPr>
    </w:p>
    <w:p w14:paraId="099333DA" w14:textId="77777777" w:rsidR="00C4111B" w:rsidRDefault="00C4111B" w:rsidP="00F34D27">
      <w:pPr>
        <w:jc w:val="center"/>
        <w:rPr>
          <w:rFonts w:ascii="Arial" w:hAnsi="Arial" w:cs="Arial"/>
        </w:rPr>
      </w:pPr>
    </w:p>
    <w:p w14:paraId="765F572D" w14:textId="77777777" w:rsidR="00C4111B" w:rsidRDefault="00C4111B" w:rsidP="00F34D27">
      <w:pPr>
        <w:jc w:val="center"/>
        <w:rPr>
          <w:rFonts w:ascii="Arial" w:hAnsi="Arial" w:cs="Arial"/>
        </w:rPr>
      </w:pPr>
    </w:p>
    <w:p w14:paraId="1CEE8418" w14:textId="77777777" w:rsidR="00C4111B" w:rsidRDefault="00C4111B" w:rsidP="00F34D27">
      <w:pPr>
        <w:jc w:val="center"/>
        <w:rPr>
          <w:rFonts w:ascii="Arial" w:hAnsi="Arial" w:cs="Arial"/>
        </w:rPr>
      </w:pPr>
    </w:p>
    <w:p w14:paraId="33C55E0A" w14:textId="77777777" w:rsidR="002347B9" w:rsidRDefault="002347B9" w:rsidP="00F34D27">
      <w:pPr>
        <w:jc w:val="center"/>
        <w:rPr>
          <w:rFonts w:ascii="Arial" w:hAnsi="Arial" w:cs="Arial"/>
        </w:rPr>
      </w:pPr>
    </w:p>
    <w:p w14:paraId="0B0B431F" w14:textId="77777777" w:rsidR="002347B9" w:rsidRDefault="002347B9" w:rsidP="00F34D27">
      <w:pPr>
        <w:jc w:val="center"/>
        <w:rPr>
          <w:rFonts w:ascii="Arial" w:hAnsi="Arial" w:cs="Arial"/>
        </w:rPr>
      </w:pPr>
    </w:p>
    <w:p w14:paraId="469822ED" w14:textId="77777777" w:rsidR="00F34D27" w:rsidRPr="00F03A78" w:rsidRDefault="00F34D27" w:rsidP="00B92CE3">
      <w:pPr>
        <w:rPr>
          <w:rFonts w:ascii="Arial" w:hAnsi="Arial" w:cs="Arial"/>
        </w:rPr>
      </w:pPr>
    </w:p>
    <w:p w14:paraId="5580A760" w14:textId="4EEFF052" w:rsidR="003711A8" w:rsidRPr="00F03A78" w:rsidRDefault="001755A0"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lastRenderedPageBreak/>
        <w:t>CONCORRÊNCIA ELETRÔNICA Nº 008/2026</w:t>
      </w:r>
    </w:p>
    <w:p w14:paraId="43A20071" w14:textId="13D242D8" w:rsidR="003711A8" w:rsidRPr="00F03A78" w:rsidRDefault="001755A0"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PROCESSO Nº 104/2026</w:t>
      </w:r>
    </w:p>
    <w:p w14:paraId="38F7BE7A" w14:textId="7CE6F25E" w:rsidR="003711A8" w:rsidRPr="00F03A78" w:rsidRDefault="001755A0" w:rsidP="003711A8">
      <w:pPr>
        <w:shd w:val="clear" w:color="auto" w:fill="FFFFFF" w:themeFill="background1"/>
        <w:autoSpaceDE w:val="0"/>
        <w:autoSpaceDN w:val="0"/>
        <w:adjustRightInd w:val="0"/>
        <w:spacing w:line="360" w:lineRule="auto"/>
        <w:contextualSpacing/>
        <w:jc w:val="center"/>
        <w:rPr>
          <w:rFonts w:ascii="Arial" w:hAnsi="Arial" w:cs="Arial"/>
          <w:b/>
          <w:bCs/>
        </w:rPr>
      </w:pPr>
      <w:r>
        <w:rPr>
          <w:rFonts w:ascii="Arial" w:hAnsi="Arial" w:cs="Arial"/>
          <w:b/>
          <w:bCs/>
        </w:rPr>
        <w:t>EDITAL DE LICITAÇÃO Nº 095/2026</w:t>
      </w:r>
    </w:p>
    <w:p w14:paraId="1353167B" w14:textId="77777777" w:rsidR="00F34D27" w:rsidRPr="00DD546C" w:rsidRDefault="00F34D27" w:rsidP="00F34D27">
      <w:pPr>
        <w:spacing w:line="360" w:lineRule="auto"/>
        <w:jc w:val="center"/>
        <w:rPr>
          <w:rFonts w:ascii="Arial" w:hAnsi="Arial" w:cs="Arial"/>
          <w:b/>
        </w:rPr>
      </w:pPr>
      <w:r w:rsidRPr="00DD546C">
        <w:rPr>
          <w:rFonts w:ascii="Arial" w:hAnsi="Arial" w:cs="Arial"/>
          <w:b/>
        </w:rPr>
        <w:t>ANEXO IV –MODELO DE CARTA DE APRESENTAÇÃO DE PROPOSTA FINAL</w:t>
      </w:r>
    </w:p>
    <w:p w14:paraId="7ECFBC79" w14:textId="26C77A3F" w:rsidR="00C4111B" w:rsidRPr="00377390" w:rsidRDefault="00C4111B" w:rsidP="00C4111B">
      <w:pPr>
        <w:spacing w:line="276" w:lineRule="auto"/>
        <w:contextualSpacing/>
        <w:jc w:val="center"/>
        <w:rPr>
          <w:rFonts w:ascii="Arial" w:hAnsi="Arial" w:cs="Arial"/>
        </w:rPr>
      </w:pPr>
      <w:r w:rsidRPr="00DD546C">
        <w:rPr>
          <w:rFonts w:ascii="Arial" w:hAnsi="Arial" w:cs="Arial"/>
          <w:i/>
          <w:sz w:val="16"/>
          <w:szCs w:val="16"/>
        </w:rPr>
        <w:t xml:space="preserve">(Sob comando do </w:t>
      </w:r>
      <w:r>
        <w:rPr>
          <w:rFonts w:ascii="Arial" w:hAnsi="Arial" w:cs="Arial"/>
          <w:i/>
          <w:sz w:val="16"/>
          <w:szCs w:val="16"/>
        </w:rPr>
        <w:t>Agente de Contratação</w:t>
      </w:r>
      <w:r w:rsidRPr="00DD546C">
        <w:rPr>
          <w:rFonts w:ascii="Arial" w:hAnsi="Arial" w:cs="Arial"/>
          <w:i/>
          <w:sz w:val="16"/>
          <w:szCs w:val="16"/>
        </w:rPr>
        <w:t>, a licitante deverá apresentar proposta readequada ao último lance ofertado, em campo próprio do sistema em fase imediata após a fase de habilitação, no prazo de 60 (sessenta) minutos</w:t>
      </w:r>
      <w:r w:rsidR="00F82BF3">
        <w:rPr>
          <w:rFonts w:ascii="Arial" w:hAnsi="Arial" w:cs="Arial"/>
          <w:i/>
          <w:sz w:val="16"/>
          <w:szCs w:val="16"/>
        </w:rPr>
        <w:t>)</w:t>
      </w:r>
      <w:r w:rsidRPr="00DD546C">
        <w:rPr>
          <w:rFonts w:ascii="Arial" w:hAnsi="Arial" w:cs="Arial"/>
        </w:rPr>
        <w:t>.</w:t>
      </w:r>
    </w:p>
    <w:p w14:paraId="0172BBDF" w14:textId="77777777" w:rsidR="00F34D27" w:rsidRPr="00F03A78" w:rsidRDefault="00F34D27" w:rsidP="00A65222">
      <w:pPr>
        <w:pStyle w:val="Ttulo4"/>
        <w:spacing w:line="360" w:lineRule="auto"/>
        <w:jc w:val="left"/>
        <w:rPr>
          <w:rFonts w:cs="Arial"/>
          <w:sz w:val="24"/>
          <w:szCs w:val="24"/>
        </w:rPr>
      </w:pPr>
    </w:p>
    <w:p w14:paraId="299E1CA0" w14:textId="77777777" w:rsidR="00F34D27" w:rsidRPr="00F03A78" w:rsidRDefault="00F34D27" w:rsidP="00A65222">
      <w:pPr>
        <w:pStyle w:val="Ttulo4"/>
        <w:spacing w:line="360" w:lineRule="auto"/>
        <w:jc w:val="left"/>
        <w:rPr>
          <w:rFonts w:cs="Arial"/>
          <w:sz w:val="24"/>
          <w:szCs w:val="24"/>
        </w:rPr>
      </w:pPr>
      <w:r w:rsidRPr="00F03A78">
        <w:rPr>
          <w:rFonts w:cs="Arial"/>
          <w:sz w:val="24"/>
          <w:szCs w:val="24"/>
        </w:rPr>
        <w:t>PROPONENTE:</w:t>
      </w:r>
      <w:r w:rsidR="00273C4C" w:rsidRPr="00F03A78">
        <w:rPr>
          <w:rFonts w:cs="Arial"/>
          <w:sz w:val="24"/>
          <w:szCs w:val="24"/>
        </w:rPr>
        <w:tab/>
      </w:r>
      <w:r w:rsidR="00273C4C" w:rsidRPr="00F03A78">
        <w:rPr>
          <w:rFonts w:cs="Arial"/>
          <w:sz w:val="24"/>
          <w:szCs w:val="24"/>
        </w:rPr>
        <w:tab/>
      </w:r>
      <w:r w:rsidR="00273C4C" w:rsidRPr="00F03A78">
        <w:rPr>
          <w:rFonts w:cs="Arial"/>
          <w:sz w:val="24"/>
          <w:szCs w:val="24"/>
        </w:rPr>
        <w:tab/>
      </w:r>
      <w:r w:rsidR="00273C4C" w:rsidRPr="00F03A78">
        <w:rPr>
          <w:rFonts w:cs="Arial"/>
          <w:sz w:val="24"/>
          <w:szCs w:val="24"/>
        </w:rPr>
        <w:tab/>
      </w:r>
      <w:r w:rsidR="00273C4C" w:rsidRPr="00F03A78">
        <w:rPr>
          <w:rFonts w:cs="Arial"/>
          <w:sz w:val="24"/>
          <w:szCs w:val="24"/>
        </w:rPr>
        <w:tab/>
      </w:r>
      <w:r w:rsidRPr="00F03A78">
        <w:rPr>
          <w:rFonts w:cs="Arial"/>
          <w:sz w:val="24"/>
          <w:szCs w:val="24"/>
        </w:rPr>
        <w:t>CNPJ/MF:</w:t>
      </w:r>
    </w:p>
    <w:p w14:paraId="31BCEBF6" w14:textId="77777777" w:rsidR="00F34D27" w:rsidRPr="00F03A78" w:rsidRDefault="00F34D27" w:rsidP="00A65222">
      <w:pPr>
        <w:pStyle w:val="Ttulo4"/>
        <w:spacing w:line="360" w:lineRule="auto"/>
        <w:jc w:val="left"/>
        <w:rPr>
          <w:rFonts w:cs="Arial"/>
          <w:sz w:val="24"/>
          <w:szCs w:val="24"/>
        </w:rPr>
      </w:pPr>
      <w:r w:rsidRPr="00F03A78">
        <w:rPr>
          <w:rFonts w:cs="Arial"/>
          <w:sz w:val="24"/>
          <w:szCs w:val="24"/>
        </w:rPr>
        <w:t>INSCRIÇÃO ESTADUAL:</w:t>
      </w:r>
      <w:r w:rsidRPr="00F03A78">
        <w:rPr>
          <w:rFonts w:cs="Arial"/>
          <w:sz w:val="24"/>
          <w:szCs w:val="24"/>
        </w:rPr>
        <w:tab/>
      </w:r>
      <w:r w:rsidRPr="00F03A78">
        <w:rPr>
          <w:rFonts w:cs="Arial"/>
          <w:sz w:val="24"/>
          <w:szCs w:val="24"/>
        </w:rPr>
        <w:tab/>
      </w:r>
      <w:r w:rsidRPr="00F03A78">
        <w:rPr>
          <w:rFonts w:cs="Arial"/>
          <w:sz w:val="24"/>
          <w:szCs w:val="24"/>
        </w:rPr>
        <w:tab/>
      </w:r>
      <w:r w:rsidRPr="00F03A78">
        <w:rPr>
          <w:rFonts w:cs="Arial"/>
          <w:sz w:val="24"/>
          <w:szCs w:val="24"/>
        </w:rPr>
        <w:tab/>
        <w:t>INSCRIÇÃO MUNICIPAL:</w:t>
      </w:r>
    </w:p>
    <w:p w14:paraId="37B5066F" w14:textId="77777777" w:rsidR="00F34D27" w:rsidRPr="00F03A78" w:rsidRDefault="00F34D27" w:rsidP="00A65222">
      <w:pPr>
        <w:pStyle w:val="Ttulo4"/>
        <w:spacing w:line="360" w:lineRule="auto"/>
        <w:jc w:val="left"/>
        <w:rPr>
          <w:rFonts w:cs="Arial"/>
          <w:sz w:val="24"/>
          <w:szCs w:val="24"/>
        </w:rPr>
      </w:pPr>
      <w:r w:rsidRPr="00F03A78">
        <w:rPr>
          <w:rFonts w:cs="Arial"/>
          <w:sz w:val="24"/>
          <w:szCs w:val="24"/>
        </w:rPr>
        <w:t>ENDEREÇO:</w:t>
      </w:r>
    </w:p>
    <w:p w14:paraId="36C4AC26" w14:textId="77777777" w:rsidR="00F34D27" w:rsidRPr="00F03A78" w:rsidRDefault="00F34D27" w:rsidP="00A65222">
      <w:pPr>
        <w:pStyle w:val="Ttulo4"/>
        <w:spacing w:line="360" w:lineRule="auto"/>
        <w:jc w:val="left"/>
        <w:rPr>
          <w:rFonts w:cs="Arial"/>
          <w:sz w:val="24"/>
          <w:szCs w:val="24"/>
        </w:rPr>
      </w:pPr>
      <w:r w:rsidRPr="00F03A78">
        <w:rPr>
          <w:rFonts w:cs="Arial"/>
          <w:sz w:val="24"/>
          <w:szCs w:val="24"/>
        </w:rPr>
        <w:t>REPRESENTANTE LEGAL: (nome e qualificação)</w:t>
      </w:r>
    </w:p>
    <w:p w14:paraId="320D0B77" w14:textId="77777777" w:rsidR="00F34D27" w:rsidRPr="00F03A78" w:rsidRDefault="00F34D27" w:rsidP="00A65222">
      <w:pPr>
        <w:spacing w:line="360" w:lineRule="auto"/>
        <w:rPr>
          <w:rFonts w:ascii="Arial" w:hAnsi="Arial" w:cs="Arial"/>
        </w:rPr>
      </w:pPr>
      <w:r w:rsidRPr="00F03A78">
        <w:rPr>
          <w:rFonts w:ascii="Arial" w:hAnsi="Arial" w:cs="Arial"/>
          <w:b/>
        </w:rPr>
        <w:t>DADOS CONTA BANCÁRIA PROPONENTE:</w:t>
      </w:r>
    </w:p>
    <w:p w14:paraId="397DB005" w14:textId="4C437AC5" w:rsidR="00273C4C" w:rsidRPr="006F75F4" w:rsidRDefault="00F34D27" w:rsidP="00A65222">
      <w:pPr>
        <w:autoSpaceDE w:val="0"/>
        <w:autoSpaceDN w:val="0"/>
        <w:adjustRightInd w:val="0"/>
        <w:spacing w:line="360" w:lineRule="auto"/>
        <w:jc w:val="both"/>
        <w:rPr>
          <w:rFonts w:ascii="Arial" w:hAnsi="Arial" w:cs="Arial"/>
        </w:rPr>
      </w:pPr>
      <w:r w:rsidRPr="006F75F4">
        <w:rPr>
          <w:rFonts w:ascii="Arial" w:hAnsi="Arial" w:cs="Arial"/>
          <w:bCs/>
        </w:rPr>
        <w:t xml:space="preserve">Apresentamos nossa proposta referente </w:t>
      </w:r>
      <w:r w:rsidR="00D34D1A" w:rsidRPr="006F75F4">
        <w:rPr>
          <w:rFonts w:ascii="Arial" w:hAnsi="Arial" w:cs="Arial"/>
          <w:bCs/>
        </w:rPr>
        <w:t>à</w:t>
      </w:r>
      <w:r w:rsidR="002347B9" w:rsidRPr="006F75F4">
        <w:rPr>
          <w:rFonts w:ascii="Arial" w:hAnsi="Arial" w:cs="Arial"/>
          <w:bCs/>
        </w:rPr>
        <w:t xml:space="preserve"> </w:t>
      </w:r>
      <w:r w:rsidR="001755A0">
        <w:rPr>
          <w:rFonts w:ascii="Arial" w:hAnsi="Arial" w:cs="Arial"/>
          <w:bCs/>
        </w:rPr>
        <w:t>CONCORRÊNCIA ELETRÔNICA Nº 008/2026</w:t>
      </w:r>
      <w:r w:rsidRPr="006F75F4">
        <w:rPr>
          <w:rFonts w:ascii="Arial" w:hAnsi="Arial" w:cs="Arial"/>
          <w:bCs/>
        </w:rPr>
        <w:t>, cujo objeto é “</w:t>
      </w:r>
      <w:r w:rsidR="00AB26FB" w:rsidRPr="001755A0">
        <w:rPr>
          <w:rFonts w:ascii="Arial" w:hAnsi="Arial" w:cs="Arial"/>
          <w:sz w:val="23"/>
          <w:szCs w:val="23"/>
        </w:rPr>
        <w:t>Contratação de empresa especializada para execução de “pavimentação asfáltica e base, sistema de drenagem de águas pluviais, guias e sarjetas, sarjetões e passeio intertravado, sinalização viária horizontal e vertical da Rua José Manoel de Oliveira (parcial) e Estrada Ribeirão das Lajes”</w:t>
      </w:r>
      <w:r w:rsidR="00AB26FB">
        <w:rPr>
          <w:rFonts w:ascii="Arial" w:hAnsi="Arial" w:cs="Arial"/>
          <w:sz w:val="23"/>
          <w:szCs w:val="23"/>
        </w:rPr>
        <w:t>,</w:t>
      </w:r>
      <w:r w:rsidR="00AB26FB" w:rsidRPr="00981399">
        <w:rPr>
          <w:rFonts w:ascii="Arial" w:hAnsi="Arial" w:cs="Arial"/>
          <w:sz w:val="23"/>
          <w:szCs w:val="23"/>
        </w:rPr>
        <w:t xml:space="preserve"> Vargem Grande Paulista/SP</w:t>
      </w:r>
      <w:r w:rsidR="00AB26FB">
        <w:rPr>
          <w:rFonts w:ascii="Arial" w:hAnsi="Arial" w:cs="Arial"/>
          <w:sz w:val="23"/>
          <w:szCs w:val="23"/>
        </w:rPr>
        <w:t xml:space="preserve">, </w:t>
      </w:r>
      <w:r w:rsidR="00AB26FB" w:rsidRPr="001755A0">
        <w:rPr>
          <w:rFonts w:ascii="Arial" w:hAnsi="Arial" w:cs="Arial"/>
          <w:sz w:val="23"/>
          <w:szCs w:val="23"/>
        </w:rPr>
        <w:t>Convênio Estadual nº 101580/2026</w:t>
      </w:r>
      <w:r w:rsidR="00A65222" w:rsidRPr="00AB26FB">
        <w:rPr>
          <w:rFonts w:ascii="Arial" w:hAnsi="Arial" w:cs="Arial"/>
        </w:rPr>
        <w:t>”</w:t>
      </w:r>
      <w:r w:rsidRPr="006F75F4">
        <w:rPr>
          <w:rFonts w:ascii="Arial" w:eastAsia="Arial" w:hAnsi="Arial" w:cs="Arial"/>
        </w:rPr>
        <w:t xml:space="preserve">, em conformidade com as condições gerais de contratação dispostas </w:t>
      </w:r>
      <w:r w:rsidR="00D34D1A" w:rsidRPr="006F75F4">
        <w:rPr>
          <w:rFonts w:ascii="Arial" w:eastAsia="Arial" w:hAnsi="Arial" w:cs="Arial"/>
        </w:rPr>
        <w:t xml:space="preserve">no Edital </w:t>
      </w:r>
      <w:r w:rsidR="001B0119">
        <w:rPr>
          <w:rFonts w:ascii="Arial" w:eastAsia="Arial" w:hAnsi="Arial" w:cs="Arial"/>
        </w:rPr>
        <w:t>00</w:t>
      </w:r>
      <w:r w:rsidR="00AB26FB">
        <w:rPr>
          <w:rFonts w:ascii="Arial" w:eastAsia="Arial" w:hAnsi="Arial" w:cs="Arial"/>
        </w:rPr>
        <w:t>8</w:t>
      </w:r>
      <w:r w:rsidR="00D34D1A" w:rsidRPr="006F75F4">
        <w:rPr>
          <w:rFonts w:ascii="Arial" w:eastAsia="Arial" w:hAnsi="Arial" w:cs="Arial"/>
        </w:rPr>
        <w:t>/202</w:t>
      </w:r>
      <w:r w:rsidR="001B0119">
        <w:rPr>
          <w:rFonts w:ascii="Arial" w:eastAsia="Arial" w:hAnsi="Arial" w:cs="Arial"/>
        </w:rPr>
        <w:t>6</w:t>
      </w:r>
      <w:r w:rsidR="007A7C48" w:rsidRPr="006F75F4">
        <w:rPr>
          <w:rFonts w:ascii="Arial" w:eastAsia="Arial" w:hAnsi="Arial" w:cs="Arial"/>
        </w:rPr>
        <w:t xml:space="preserve">, </w:t>
      </w:r>
      <w:r w:rsidRPr="006F75F4">
        <w:rPr>
          <w:rFonts w:ascii="Arial" w:hAnsi="Arial" w:cs="Arial"/>
        </w:rPr>
        <w:t>que passa a fazer parte integrante da presente proposta, como se aqui transcrito fosse.</w:t>
      </w:r>
    </w:p>
    <w:tbl>
      <w:tblPr>
        <w:tblW w:w="0" w:type="auto"/>
        <w:tblInd w:w="-30" w:type="dxa"/>
        <w:tblLayout w:type="fixed"/>
        <w:tblLook w:val="0000" w:firstRow="0" w:lastRow="0" w:firstColumn="0" w:lastColumn="0" w:noHBand="0" w:noVBand="0"/>
      </w:tblPr>
      <w:tblGrid>
        <w:gridCol w:w="6130"/>
        <w:gridCol w:w="3470"/>
      </w:tblGrid>
      <w:tr w:rsidR="00273C4C" w:rsidRPr="00F03A78" w14:paraId="4C35D739" w14:textId="77777777" w:rsidTr="00273C4C">
        <w:tc>
          <w:tcPr>
            <w:tcW w:w="6130" w:type="dxa"/>
            <w:tcBorders>
              <w:top w:val="single" w:sz="4" w:space="0" w:color="000000"/>
              <w:left w:val="single" w:sz="4" w:space="0" w:color="000000"/>
              <w:bottom w:val="single" w:sz="4" w:space="0" w:color="000000"/>
            </w:tcBorders>
          </w:tcPr>
          <w:p w14:paraId="25D676DA" w14:textId="77777777" w:rsidR="00273C4C" w:rsidRPr="00F03A78" w:rsidRDefault="00273C4C" w:rsidP="00170C8D">
            <w:pPr>
              <w:autoSpaceDE w:val="0"/>
              <w:snapToGrid w:val="0"/>
              <w:jc w:val="center"/>
            </w:pPr>
            <w:r w:rsidRPr="00F03A78">
              <w:rPr>
                <w:rFonts w:ascii="Arial" w:hAnsi="Arial" w:cs="Arial"/>
                <w:b/>
              </w:rPr>
              <w:t>OBJETO</w:t>
            </w:r>
          </w:p>
        </w:tc>
        <w:tc>
          <w:tcPr>
            <w:tcW w:w="3470" w:type="dxa"/>
            <w:tcBorders>
              <w:top w:val="single" w:sz="4" w:space="0" w:color="000000"/>
              <w:left w:val="single" w:sz="4" w:space="0" w:color="000000"/>
              <w:bottom w:val="single" w:sz="4" w:space="0" w:color="auto"/>
              <w:right w:val="single" w:sz="4" w:space="0" w:color="000000"/>
            </w:tcBorders>
          </w:tcPr>
          <w:p w14:paraId="2F9A442A" w14:textId="77777777" w:rsidR="00273C4C" w:rsidRPr="00F03A78" w:rsidRDefault="00273C4C" w:rsidP="00170C8D">
            <w:pPr>
              <w:autoSpaceDE w:val="0"/>
              <w:snapToGrid w:val="0"/>
              <w:jc w:val="center"/>
            </w:pPr>
            <w:r w:rsidRPr="00F03A78">
              <w:rPr>
                <w:rFonts w:ascii="Arial" w:hAnsi="Arial" w:cs="Arial"/>
                <w:b/>
              </w:rPr>
              <w:t>VALOR TOTAL PROPOSTO</w:t>
            </w:r>
          </w:p>
        </w:tc>
      </w:tr>
      <w:tr w:rsidR="00273C4C" w:rsidRPr="00F03A78" w14:paraId="648E92E2" w14:textId="77777777" w:rsidTr="00F4436D">
        <w:trPr>
          <w:trHeight w:val="816"/>
        </w:trPr>
        <w:tc>
          <w:tcPr>
            <w:tcW w:w="6130" w:type="dxa"/>
            <w:tcBorders>
              <w:top w:val="single" w:sz="4" w:space="0" w:color="000000"/>
              <w:left w:val="single" w:sz="4" w:space="0" w:color="000000"/>
              <w:bottom w:val="single" w:sz="4" w:space="0" w:color="000000"/>
              <w:right w:val="single" w:sz="4" w:space="0" w:color="auto"/>
            </w:tcBorders>
            <w:vAlign w:val="center"/>
          </w:tcPr>
          <w:p w14:paraId="1F2A1F3D" w14:textId="45DF13E7" w:rsidR="00170C8D" w:rsidRPr="00AB26FB" w:rsidRDefault="00170C8D" w:rsidP="006F75F4">
            <w:pPr>
              <w:pStyle w:val="Cabealho"/>
              <w:snapToGrid w:val="0"/>
              <w:jc w:val="both"/>
              <w:rPr>
                <w:rFonts w:ascii="Arial" w:hAnsi="Arial" w:cs="Arial"/>
              </w:rPr>
            </w:pPr>
            <w:r w:rsidRPr="00AB26FB">
              <w:rPr>
                <w:rFonts w:ascii="Arial" w:hAnsi="Arial" w:cs="Arial"/>
              </w:rPr>
              <w:t xml:space="preserve">Execução </w:t>
            </w:r>
            <w:r w:rsidR="006F75F4" w:rsidRPr="00AB26FB">
              <w:rPr>
                <w:rFonts w:ascii="Arial" w:hAnsi="Arial" w:cs="Arial"/>
              </w:rPr>
              <w:t xml:space="preserve">de </w:t>
            </w:r>
            <w:r w:rsidR="00AB26FB" w:rsidRPr="00AB26FB">
              <w:rPr>
                <w:rFonts w:ascii="Arial" w:hAnsi="Arial" w:cs="Arial"/>
              </w:rPr>
              <w:t>pavimentação asfáltica e base, sistema de drenagem de águas pluviais, guias e sarjetas, sarjetões e passeio intertravado, sinalização viária horizontal e vertical da Rua José Manoel de Oliveira (parcial) e Estrada Ribeirão das Lajes”, Vargem Grande Paulista/SP</w:t>
            </w:r>
            <w:r w:rsidRPr="00AB26FB">
              <w:rPr>
                <w:rFonts w:ascii="Arial" w:hAnsi="Arial" w:cs="Arial"/>
              </w:rPr>
              <w:t>.</w:t>
            </w:r>
          </w:p>
        </w:tc>
        <w:tc>
          <w:tcPr>
            <w:tcW w:w="3470" w:type="dxa"/>
            <w:tcBorders>
              <w:top w:val="single" w:sz="4" w:space="0" w:color="auto"/>
              <w:left w:val="single" w:sz="4" w:space="0" w:color="auto"/>
              <w:bottom w:val="single" w:sz="4" w:space="0" w:color="auto"/>
              <w:right w:val="single" w:sz="4" w:space="0" w:color="auto"/>
            </w:tcBorders>
            <w:vAlign w:val="center"/>
          </w:tcPr>
          <w:p w14:paraId="2DFD2C05" w14:textId="77777777" w:rsidR="00273C4C" w:rsidRPr="00A65222" w:rsidRDefault="00273C4C" w:rsidP="00170C8D">
            <w:pPr>
              <w:autoSpaceDE w:val="0"/>
              <w:snapToGrid w:val="0"/>
              <w:jc w:val="center"/>
              <w:rPr>
                <w:sz w:val="20"/>
                <w:szCs w:val="20"/>
              </w:rPr>
            </w:pPr>
            <w:r w:rsidRPr="00A65222">
              <w:rPr>
                <w:rFonts w:ascii="Arial" w:hAnsi="Arial" w:cs="Arial"/>
                <w:sz w:val="20"/>
                <w:szCs w:val="20"/>
              </w:rPr>
              <w:t>R$</w:t>
            </w:r>
          </w:p>
        </w:tc>
      </w:tr>
    </w:tbl>
    <w:p w14:paraId="4CA5C47D" w14:textId="77777777" w:rsidR="00273C4C" w:rsidRPr="00F03A78" w:rsidRDefault="00273C4C" w:rsidP="00273C4C">
      <w:pPr>
        <w:autoSpaceDE w:val="0"/>
        <w:autoSpaceDN w:val="0"/>
        <w:adjustRightInd w:val="0"/>
        <w:spacing w:line="360" w:lineRule="auto"/>
        <w:jc w:val="both"/>
        <w:rPr>
          <w:rFonts w:ascii="Arial" w:hAnsi="Arial" w:cs="Arial"/>
        </w:rPr>
      </w:pPr>
    </w:p>
    <w:p w14:paraId="0E6FC7D4" w14:textId="77777777" w:rsidR="00273C4C" w:rsidRPr="00F03A78" w:rsidRDefault="00273C4C" w:rsidP="00273C4C">
      <w:pPr>
        <w:autoSpaceDE w:val="0"/>
        <w:autoSpaceDN w:val="0"/>
        <w:adjustRightInd w:val="0"/>
        <w:spacing w:line="360" w:lineRule="auto"/>
        <w:jc w:val="both"/>
        <w:rPr>
          <w:rFonts w:ascii="Arial" w:hAnsi="Arial" w:cs="Arial"/>
        </w:rPr>
      </w:pPr>
      <w:r w:rsidRPr="0056066D">
        <w:rPr>
          <w:rFonts w:ascii="Arial" w:hAnsi="Arial" w:cs="Arial"/>
          <w:color w:val="EE0000"/>
        </w:rPr>
        <w:t xml:space="preserve">Obs.: </w:t>
      </w:r>
      <w:r w:rsidRPr="0056066D">
        <w:rPr>
          <w:rFonts w:ascii="Arial" w:hAnsi="Arial" w:cs="Arial"/>
          <w:color w:val="EE0000"/>
          <w:u w:val="single"/>
        </w:rPr>
        <w:t>Esta proposta vem acompanhada de planilha financeira, composta por item, descrição dos serviços, quantitativos, valores unitários e valores totais, bem como do cronograma físico-financeiro, para a execução dos serviços</w:t>
      </w:r>
      <w:r w:rsidRPr="00F03A78">
        <w:rPr>
          <w:rFonts w:ascii="Arial" w:hAnsi="Arial" w:cs="Arial"/>
        </w:rPr>
        <w:t>.</w:t>
      </w:r>
    </w:p>
    <w:p w14:paraId="7151D060" w14:textId="77777777" w:rsidR="00F34D27" w:rsidRPr="00F03A78" w:rsidRDefault="00F34D27" w:rsidP="00184B71">
      <w:pPr>
        <w:autoSpaceDE w:val="0"/>
        <w:autoSpaceDN w:val="0"/>
        <w:adjustRightInd w:val="0"/>
        <w:spacing w:line="360" w:lineRule="auto"/>
        <w:jc w:val="both"/>
        <w:rPr>
          <w:rFonts w:ascii="Arial" w:hAnsi="Arial" w:cs="Arial"/>
          <w:bCs/>
        </w:rPr>
      </w:pPr>
      <w:r w:rsidRPr="00F03A78">
        <w:rPr>
          <w:rFonts w:ascii="Arial" w:hAnsi="Arial" w:cs="Arial"/>
        </w:rPr>
        <w:t>Declaro sob as penas da lei e para os fins que a Empresa por mim representada, não está suspensa temporariamente da participação em licitações, nem impedida de contratar com o Poder Público e, da mesma forma, não está na situação de empresa inidônea para licitar ou contratar com o Poder Público.</w:t>
      </w:r>
    </w:p>
    <w:p w14:paraId="6AB3F433" w14:textId="77777777" w:rsidR="00F34D27" w:rsidRPr="00F03A78" w:rsidRDefault="00F34D27" w:rsidP="00F34D27">
      <w:pPr>
        <w:autoSpaceDE w:val="0"/>
        <w:autoSpaceDN w:val="0"/>
        <w:adjustRightInd w:val="0"/>
        <w:spacing w:line="360" w:lineRule="auto"/>
        <w:jc w:val="both"/>
        <w:rPr>
          <w:rFonts w:ascii="Arial" w:hAnsi="Arial" w:cs="Arial"/>
          <w:b/>
        </w:rPr>
      </w:pPr>
      <w:r w:rsidRPr="00F03A78">
        <w:rPr>
          <w:rFonts w:ascii="Arial" w:hAnsi="Arial" w:cs="Arial"/>
          <w:b/>
        </w:rPr>
        <w:t>Valor total proposto R$ ................. (por extenso)</w:t>
      </w:r>
    </w:p>
    <w:p w14:paraId="14AC3627" w14:textId="77777777" w:rsidR="00F34D27" w:rsidRPr="00F03A78" w:rsidRDefault="00F34D27" w:rsidP="00F34D27">
      <w:pPr>
        <w:autoSpaceDE w:val="0"/>
        <w:autoSpaceDN w:val="0"/>
        <w:adjustRightInd w:val="0"/>
        <w:spacing w:line="360" w:lineRule="auto"/>
        <w:jc w:val="both"/>
        <w:rPr>
          <w:rFonts w:ascii="Arial" w:hAnsi="Arial" w:cs="Arial"/>
          <w:b/>
        </w:rPr>
      </w:pPr>
      <w:r w:rsidRPr="00F03A78">
        <w:rPr>
          <w:rFonts w:ascii="Arial" w:hAnsi="Arial" w:cs="Arial"/>
          <w:b/>
          <w:bCs/>
        </w:rPr>
        <w:t>Validade da proposta:</w:t>
      </w:r>
      <w:r w:rsidRPr="00F03A78">
        <w:rPr>
          <w:rFonts w:ascii="Arial" w:hAnsi="Arial" w:cs="Arial"/>
          <w:b/>
          <w:bCs/>
        </w:rPr>
        <w:tab/>
      </w:r>
      <w:r w:rsidRPr="00F03A78">
        <w:rPr>
          <w:rFonts w:ascii="Arial" w:hAnsi="Arial" w:cs="Arial"/>
          <w:b/>
          <w:bCs/>
        </w:rPr>
        <w:tab/>
      </w:r>
      <w:r w:rsidRPr="00F03A78">
        <w:rPr>
          <w:rFonts w:ascii="Arial" w:hAnsi="Arial" w:cs="Arial"/>
          <w:b/>
          <w:bCs/>
        </w:rPr>
        <w:tab/>
      </w:r>
      <w:r w:rsidRPr="00F03A78">
        <w:rPr>
          <w:rFonts w:ascii="Arial" w:hAnsi="Arial" w:cs="Arial"/>
          <w:b/>
          <w:bCs/>
        </w:rPr>
        <w:tab/>
      </w:r>
      <w:r w:rsidRPr="00F03A78">
        <w:rPr>
          <w:rFonts w:ascii="Arial" w:hAnsi="Arial" w:cs="Arial"/>
          <w:b/>
          <w:bCs/>
        </w:rPr>
        <w:tab/>
        <w:t>Condições de pagamento</w:t>
      </w:r>
      <w:r w:rsidRPr="00F03A78">
        <w:rPr>
          <w:rFonts w:ascii="Arial" w:hAnsi="Arial" w:cs="Arial"/>
          <w:b/>
        </w:rPr>
        <w:t xml:space="preserve">: </w:t>
      </w:r>
    </w:p>
    <w:p w14:paraId="2DA61FAE" w14:textId="29E4B7AB" w:rsidR="00BA58AE" w:rsidRPr="00273C4C" w:rsidRDefault="00F34D27" w:rsidP="00273C4C">
      <w:pPr>
        <w:pBdr>
          <w:bottom w:val="single" w:sz="12" w:space="1" w:color="auto"/>
        </w:pBdr>
        <w:autoSpaceDE w:val="0"/>
        <w:autoSpaceDN w:val="0"/>
        <w:adjustRightInd w:val="0"/>
        <w:spacing w:line="360" w:lineRule="auto"/>
        <w:jc w:val="center"/>
        <w:rPr>
          <w:rFonts w:ascii="Arial" w:hAnsi="Arial" w:cs="Arial"/>
        </w:rPr>
      </w:pPr>
      <w:r w:rsidRPr="00F03A78">
        <w:rPr>
          <w:rFonts w:ascii="Arial" w:hAnsi="Arial" w:cs="Arial"/>
        </w:rPr>
        <w:t>Data _____________/______________/202</w:t>
      </w:r>
      <w:r w:rsidR="001B0119">
        <w:rPr>
          <w:rFonts w:ascii="Arial" w:hAnsi="Arial" w:cs="Arial"/>
        </w:rPr>
        <w:t>6</w:t>
      </w:r>
      <w:r w:rsidRPr="00F03A78">
        <w:rPr>
          <w:rFonts w:ascii="Arial" w:hAnsi="Arial" w:cs="Arial"/>
        </w:rPr>
        <w:t>.</w:t>
      </w:r>
    </w:p>
    <w:sectPr w:rsidR="00BA58AE" w:rsidRPr="00273C4C" w:rsidSect="00632553">
      <w:headerReference w:type="default" r:id="rId18"/>
      <w:footerReference w:type="even" r:id="rId19"/>
      <w:footerReference w:type="default" r:id="rId20"/>
      <w:footnotePr>
        <w:pos w:val="beneathText"/>
      </w:footnotePr>
      <w:pgSz w:w="11906" w:h="16838"/>
      <w:pgMar w:top="773" w:right="1134" w:bottom="426" w:left="1418" w:header="0" w:footer="305"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C31B2" w14:textId="77777777" w:rsidR="00DE0DCF" w:rsidRDefault="00DE0DCF" w:rsidP="00CA096E">
      <w:r>
        <w:separator/>
      </w:r>
    </w:p>
  </w:endnote>
  <w:endnote w:type="continuationSeparator" w:id="0">
    <w:p w14:paraId="31B7CC0A" w14:textId="77777777" w:rsidR="00DE0DCF" w:rsidRDefault="00DE0DCF" w:rsidP="00CA0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Lucidasans">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itstream Vera Sans">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wis721 BT">
    <w:charset w:val="00"/>
    <w:family w:val="swiss"/>
    <w:pitch w:val="variable"/>
    <w:sig w:usb0="800000AF" w:usb1="1000204A" w:usb2="00000000" w:usb3="00000000" w:csb0="0000001B" w:csb1="00000000"/>
  </w:font>
  <w:font w:name="MS Mincho">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ArialMT">
    <w:altName w:val="Arial"/>
    <w:panose1 w:val="00000000000000000000"/>
    <w:charset w:val="00"/>
    <w:family w:val="roman"/>
    <w:notTrueType/>
    <w:pitch w:val="default"/>
  </w:font>
  <w:font w:name="Zurich B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26C2D" w14:textId="77777777" w:rsidR="00193A48" w:rsidRDefault="00CC7A26" w:rsidP="007D2C63">
    <w:pPr>
      <w:pStyle w:val="Rodap"/>
      <w:framePr w:wrap="around" w:vAnchor="text" w:hAnchor="margin" w:xAlign="right" w:y="1"/>
      <w:rPr>
        <w:rStyle w:val="Nmerodepgina"/>
      </w:rPr>
    </w:pPr>
    <w:r>
      <w:rPr>
        <w:rStyle w:val="Nmerodepgina"/>
      </w:rPr>
      <w:fldChar w:fldCharType="begin"/>
    </w:r>
    <w:r w:rsidR="00193A48">
      <w:rPr>
        <w:rStyle w:val="Nmerodepgina"/>
      </w:rPr>
      <w:instrText xml:space="preserve">PAGE  </w:instrText>
    </w:r>
    <w:r>
      <w:rPr>
        <w:rStyle w:val="Nmerodepgina"/>
      </w:rPr>
      <w:fldChar w:fldCharType="end"/>
    </w:r>
  </w:p>
  <w:p w14:paraId="7C4CD109" w14:textId="77777777" w:rsidR="00193A48" w:rsidRDefault="00193A48" w:rsidP="007D2C6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13727" w14:textId="77777777" w:rsidR="00193A48" w:rsidRDefault="00193A48">
    <w:pPr>
      <w:rPr>
        <w:sz w:val="16"/>
      </w:rPr>
    </w:pPr>
  </w:p>
  <w:p w14:paraId="627DB805" w14:textId="77777777" w:rsidR="00193A48" w:rsidRDefault="00E63433">
    <w:pPr>
      <w:rPr>
        <w:sz w:val="16"/>
      </w:rPr>
    </w:pPr>
    <w:r>
      <w:rPr>
        <w:noProof/>
        <w:sz w:val="16"/>
        <w:lang w:eastAsia="pt-BR"/>
      </w:rPr>
      <w:drawing>
        <wp:anchor distT="0" distB="0" distL="114300" distR="114300" simplePos="0" relativeHeight="251659264" behindDoc="0" locked="0" layoutInCell="1" allowOverlap="1" wp14:anchorId="02D7031B" wp14:editId="0D9EE426">
          <wp:simplePos x="0" y="0"/>
          <wp:positionH relativeFrom="column">
            <wp:posOffset>77470</wp:posOffset>
          </wp:positionH>
          <wp:positionV relativeFrom="paragraph">
            <wp:posOffset>10049510</wp:posOffset>
          </wp:positionV>
          <wp:extent cx="7479030" cy="463550"/>
          <wp:effectExtent l="0" t="0" r="7620" b="0"/>
          <wp:wrapSquare wrapText="bothSides"/>
          <wp:docPr id="25706302" name="Imagem 25706302" descr="Descrição: Cabeçalho-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abeçalho-07.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79030" cy="46355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8E98B" w14:textId="77777777" w:rsidR="00DE0DCF" w:rsidRDefault="00DE0DCF" w:rsidP="00CA096E">
      <w:r>
        <w:separator/>
      </w:r>
    </w:p>
  </w:footnote>
  <w:footnote w:type="continuationSeparator" w:id="0">
    <w:p w14:paraId="0D414479" w14:textId="77777777" w:rsidR="00DE0DCF" w:rsidRDefault="00DE0DCF" w:rsidP="00CA09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96B20" w14:textId="32E214CF" w:rsidR="00193A48" w:rsidRDefault="00E63433" w:rsidP="009E4052">
    <w:pPr>
      <w:rPr>
        <w:sz w:val="22"/>
      </w:rPr>
    </w:pPr>
    <w:r>
      <w:rPr>
        <w:noProof/>
        <w:sz w:val="22"/>
        <w:lang w:eastAsia="pt-BR"/>
      </w:rPr>
      <w:drawing>
        <wp:anchor distT="0" distB="0" distL="114300" distR="114300" simplePos="0" relativeHeight="251658240" behindDoc="1" locked="0" layoutInCell="1" allowOverlap="1" wp14:anchorId="07433A73" wp14:editId="39260693">
          <wp:simplePos x="0" y="0"/>
          <wp:positionH relativeFrom="column">
            <wp:posOffset>-821690</wp:posOffset>
          </wp:positionH>
          <wp:positionV relativeFrom="paragraph">
            <wp:posOffset>-88900</wp:posOffset>
          </wp:positionV>
          <wp:extent cx="7522845" cy="1115695"/>
          <wp:effectExtent l="0" t="0" r="0" b="0"/>
          <wp:wrapSquare wrapText="bothSides"/>
          <wp:docPr id="682395597" name="Imagem 682395597" descr="Descrição: Cabeçalho-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2845" cy="111569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3EEBF7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42C343E"/>
    <w:multiLevelType w:val="hybridMultilevel"/>
    <w:tmpl w:val="FBBE2E46"/>
    <w:lvl w:ilvl="0" w:tplc="04160003">
      <w:start w:val="1"/>
      <w:numFmt w:val="bullet"/>
      <w:lvlText w:val="o"/>
      <w:lvlJc w:val="left"/>
      <w:pPr>
        <w:ind w:left="720" w:hanging="360"/>
      </w:pPr>
      <w:rPr>
        <w:rFonts w:ascii="Courier New" w:hAnsi="Courier New" w:cs="Courier New"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77A01EF"/>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751DFF"/>
    <w:multiLevelType w:val="hybridMultilevel"/>
    <w:tmpl w:val="4066F46C"/>
    <w:lvl w:ilvl="0" w:tplc="7EDC2496">
      <w:start w:val="1"/>
      <w:numFmt w:val="lowerRoman"/>
      <w:lvlText w:val="(%1)"/>
      <w:lvlJc w:val="left"/>
      <w:pPr>
        <w:ind w:left="720" w:hanging="360"/>
      </w:pPr>
      <w:rPr>
        <w:rFonts w:ascii="Arial" w:eastAsia="Times New Roman" w:hAnsi="Arial" w:cs="Arial"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E8403C9"/>
    <w:multiLevelType w:val="hybridMultilevel"/>
    <w:tmpl w:val="D03AE6B6"/>
    <w:lvl w:ilvl="0" w:tplc="D0C25A96">
      <w:start w:val="1"/>
      <w:numFmt w:val="lowerLetter"/>
      <w:lvlText w:val="%1)"/>
      <w:lvlJc w:val="left"/>
      <w:pPr>
        <w:ind w:left="720" w:hanging="360"/>
      </w:pPr>
    </w:lvl>
    <w:lvl w:ilvl="1" w:tplc="8F985500" w:tentative="1">
      <w:start w:val="1"/>
      <w:numFmt w:val="lowerLetter"/>
      <w:lvlText w:val="%2."/>
      <w:lvlJc w:val="left"/>
      <w:pPr>
        <w:ind w:left="1440" w:hanging="360"/>
      </w:pPr>
    </w:lvl>
    <w:lvl w:ilvl="2" w:tplc="7638DDD0" w:tentative="1">
      <w:start w:val="1"/>
      <w:numFmt w:val="lowerRoman"/>
      <w:lvlText w:val="%3."/>
      <w:lvlJc w:val="right"/>
      <w:pPr>
        <w:ind w:left="2160" w:hanging="180"/>
      </w:pPr>
    </w:lvl>
    <w:lvl w:ilvl="3" w:tplc="2E32863E" w:tentative="1">
      <w:start w:val="1"/>
      <w:numFmt w:val="decimal"/>
      <w:lvlText w:val="%4."/>
      <w:lvlJc w:val="left"/>
      <w:pPr>
        <w:ind w:left="2880" w:hanging="360"/>
      </w:pPr>
    </w:lvl>
    <w:lvl w:ilvl="4" w:tplc="8EAA78BA" w:tentative="1">
      <w:start w:val="1"/>
      <w:numFmt w:val="lowerLetter"/>
      <w:lvlText w:val="%5."/>
      <w:lvlJc w:val="left"/>
      <w:pPr>
        <w:ind w:left="3600" w:hanging="360"/>
      </w:pPr>
    </w:lvl>
    <w:lvl w:ilvl="5" w:tplc="1B9CAD70" w:tentative="1">
      <w:start w:val="1"/>
      <w:numFmt w:val="lowerRoman"/>
      <w:lvlText w:val="%6."/>
      <w:lvlJc w:val="right"/>
      <w:pPr>
        <w:ind w:left="4320" w:hanging="180"/>
      </w:pPr>
    </w:lvl>
    <w:lvl w:ilvl="6" w:tplc="3184F46C" w:tentative="1">
      <w:start w:val="1"/>
      <w:numFmt w:val="decimal"/>
      <w:lvlText w:val="%7."/>
      <w:lvlJc w:val="left"/>
      <w:pPr>
        <w:ind w:left="5040" w:hanging="360"/>
      </w:pPr>
    </w:lvl>
    <w:lvl w:ilvl="7" w:tplc="8FAAD83C" w:tentative="1">
      <w:start w:val="1"/>
      <w:numFmt w:val="lowerLetter"/>
      <w:lvlText w:val="%8."/>
      <w:lvlJc w:val="left"/>
      <w:pPr>
        <w:ind w:left="5760" w:hanging="360"/>
      </w:pPr>
    </w:lvl>
    <w:lvl w:ilvl="8" w:tplc="20C81A34" w:tentative="1">
      <w:start w:val="1"/>
      <w:numFmt w:val="lowerRoman"/>
      <w:lvlText w:val="%9."/>
      <w:lvlJc w:val="right"/>
      <w:pPr>
        <w:ind w:left="6480" w:hanging="180"/>
      </w:pPr>
    </w:lvl>
  </w:abstractNum>
  <w:abstractNum w:abstractNumId="5" w15:restartNumberingAfterBreak="0">
    <w:nsid w:val="15481AE2"/>
    <w:multiLevelType w:val="hybridMultilevel"/>
    <w:tmpl w:val="EAC081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AB82F97"/>
    <w:multiLevelType w:val="hybridMultilevel"/>
    <w:tmpl w:val="DF009D56"/>
    <w:lvl w:ilvl="0" w:tplc="80303C7E">
      <w:start w:val="1"/>
      <w:numFmt w:val="lowerRoman"/>
      <w:lvlText w:val="(%1)"/>
      <w:lvlJc w:val="left"/>
      <w:pPr>
        <w:ind w:left="720" w:hanging="360"/>
      </w:pPr>
      <w:rPr>
        <w:rFonts w:ascii="Arial" w:eastAsia="Times New Roman" w:hAnsi="Arial" w:cs="Arial"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CB21962"/>
    <w:multiLevelType w:val="hybridMultilevel"/>
    <w:tmpl w:val="0448B602"/>
    <w:lvl w:ilvl="0" w:tplc="0BC4CC5A">
      <w:start w:val="1"/>
      <w:numFmt w:val="lowerRoman"/>
      <w:lvlText w:val="(%1)"/>
      <w:lvlJc w:val="left"/>
      <w:pPr>
        <w:ind w:left="720" w:hanging="360"/>
      </w:pPr>
      <w:rPr>
        <w:rFonts w:ascii="Arial" w:eastAsia="Times New Roman" w:hAnsi="Arial" w:cs="Arial" w:hint="default"/>
        <w:b/>
        <w:bCs/>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D201834"/>
    <w:multiLevelType w:val="hybridMultilevel"/>
    <w:tmpl w:val="E202171C"/>
    <w:lvl w:ilvl="0" w:tplc="FA484CC4">
      <w:start w:val="1"/>
      <w:numFmt w:val="lowerRoman"/>
      <w:lvlText w:val="(%1)"/>
      <w:lvlJc w:val="left"/>
      <w:pPr>
        <w:ind w:left="1211" w:hanging="360"/>
      </w:pPr>
      <w:rPr>
        <w:rFonts w:ascii="Arial" w:eastAsia="Times New Roman" w:hAnsi="Arial" w:cs="Arial" w:hint="default"/>
        <w:b/>
        <w:bCs/>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9"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796E6C"/>
    <w:multiLevelType w:val="hybridMultilevel"/>
    <w:tmpl w:val="2466E6D0"/>
    <w:lvl w:ilvl="0" w:tplc="68807E0C">
      <w:start w:val="1"/>
      <w:numFmt w:val="lowerRoman"/>
      <w:lvlText w:val="(%1)"/>
      <w:lvlJc w:val="left"/>
      <w:pPr>
        <w:ind w:left="720" w:hanging="360"/>
      </w:pPr>
      <w:rPr>
        <w:rFonts w:ascii="Arial" w:eastAsia="Times New Roman" w:hAnsi="Arial" w:cs="Arial" w:hint="default"/>
        <w:b/>
        <w:bCs/>
      </w:rPr>
    </w:lvl>
    <w:lvl w:ilvl="1" w:tplc="94589F80">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DA27D51"/>
    <w:multiLevelType w:val="hybridMultilevel"/>
    <w:tmpl w:val="B20AAFA8"/>
    <w:lvl w:ilvl="0" w:tplc="7D42E14E">
      <w:start w:val="1"/>
      <w:numFmt w:val="lowerLetter"/>
      <w:lvlText w:val="%1)"/>
      <w:lvlJc w:val="left"/>
      <w:pPr>
        <w:ind w:left="720" w:hanging="360"/>
      </w:pPr>
    </w:lvl>
    <w:lvl w:ilvl="1" w:tplc="FC4E02FC" w:tentative="1">
      <w:start w:val="1"/>
      <w:numFmt w:val="lowerLetter"/>
      <w:lvlText w:val="%2."/>
      <w:lvlJc w:val="left"/>
      <w:pPr>
        <w:ind w:left="1440" w:hanging="360"/>
      </w:pPr>
    </w:lvl>
    <w:lvl w:ilvl="2" w:tplc="C9E4EBFA" w:tentative="1">
      <w:start w:val="1"/>
      <w:numFmt w:val="lowerRoman"/>
      <w:lvlText w:val="%3."/>
      <w:lvlJc w:val="right"/>
      <w:pPr>
        <w:ind w:left="2160" w:hanging="180"/>
      </w:pPr>
    </w:lvl>
    <w:lvl w:ilvl="3" w:tplc="671C27F0" w:tentative="1">
      <w:start w:val="1"/>
      <w:numFmt w:val="decimal"/>
      <w:lvlText w:val="%4."/>
      <w:lvlJc w:val="left"/>
      <w:pPr>
        <w:ind w:left="2880" w:hanging="360"/>
      </w:pPr>
    </w:lvl>
    <w:lvl w:ilvl="4" w:tplc="A6441480" w:tentative="1">
      <w:start w:val="1"/>
      <w:numFmt w:val="lowerLetter"/>
      <w:lvlText w:val="%5."/>
      <w:lvlJc w:val="left"/>
      <w:pPr>
        <w:ind w:left="3600" w:hanging="360"/>
      </w:pPr>
    </w:lvl>
    <w:lvl w:ilvl="5" w:tplc="EFA053A8" w:tentative="1">
      <w:start w:val="1"/>
      <w:numFmt w:val="lowerRoman"/>
      <w:lvlText w:val="%6."/>
      <w:lvlJc w:val="right"/>
      <w:pPr>
        <w:ind w:left="4320" w:hanging="180"/>
      </w:pPr>
    </w:lvl>
    <w:lvl w:ilvl="6" w:tplc="E2BE15B0" w:tentative="1">
      <w:start w:val="1"/>
      <w:numFmt w:val="decimal"/>
      <w:lvlText w:val="%7."/>
      <w:lvlJc w:val="left"/>
      <w:pPr>
        <w:ind w:left="5040" w:hanging="360"/>
      </w:pPr>
    </w:lvl>
    <w:lvl w:ilvl="7" w:tplc="6906A99A" w:tentative="1">
      <w:start w:val="1"/>
      <w:numFmt w:val="lowerLetter"/>
      <w:lvlText w:val="%8."/>
      <w:lvlJc w:val="left"/>
      <w:pPr>
        <w:ind w:left="5760" w:hanging="360"/>
      </w:pPr>
    </w:lvl>
    <w:lvl w:ilvl="8" w:tplc="F01A9CC8" w:tentative="1">
      <w:start w:val="1"/>
      <w:numFmt w:val="lowerRoman"/>
      <w:lvlText w:val="%9."/>
      <w:lvlJc w:val="right"/>
      <w:pPr>
        <w:ind w:left="6480" w:hanging="180"/>
      </w:pPr>
    </w:lvl>
  </w:abstractNum>
  <w:abstractNum w:abstractNumId="12" w15:restartNumberingAfterBreak="0">
    <w:nsid w:val="1E45710F"/>
    <w:multiLevelType w:val="hybridMultilevel"/>
    <w:tmpl w:val="4D042B90"/>
    <w:lvl w:ilvl="0" w:tplc="B6EE59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50A1B"/>
    <w:multiLevelType w:val="hybridMultilevel"/>
    <w:tmpl w:val="A44A51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92A58B3"/>
    <w:multiLevelType w:val="hybridMultilevel"/>
    <w:tmpl w:val="1D20AD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C5270C4"/>
    <w:multiLevelType w:val="hybridMultilevel"/>
    <w:tmpl w:val="0D2CAFF2"/>
    <w:lvl w:ilvl="0" w:tplc="857C7800">
      <w:start w:val="1"/>
      <w:numFmt w:val="lowerLetter"/>
      <w:lvlText w:val="%1)"/>
      <w:lvlJc w:val="left"/>
      <w:pPr>
        <w:ind w:left="720" w:hanging="360"/>
      </w:pPr>
      <w:rPr>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142723E"/>
    <w:multiLevelType w:val="multilevel"/>
    <w:tmpl w:val="FDF08E98"/>
    <w:lvl w:ilvl="0">
      <w:start w:val="8"/>
      <w:numFmt w:val="decimal"/>
      <w:lvlText w:val="%1."/>
      <w:lvlJc w:val="left"/>
      <w:pPr>
        <w:ind w:left="720" w:hanging="720"/>
      </w:pPr>
      <w:rPr>
        <w:rFonts w:hint="default"/>
      </w:rPr>
    </w:lvl>
    <w:lvl w:ilvl="1">
      <w:start w:val="2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3115233"/>
    <w:multiLevelType w:val="hybridMultilevel"/>
    <w:tmpl w:val="A37673F0"/>
    <w:lvl w:ilvl="0" w:tplc="E878E298">
      <w:start w:val="1"/>
      <w:numFmt w:val="upperLetter"/>
      <w:pStyle w:val="Esp-desc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8" w15:restartNumberingAfterBreak="0">
    <w:nsid w:val="34AB4247"/>
    <w:multiLevelType w:val="multilevel"/>
    <w:tmpl w:val="A8A41368"/>
    <w:lvl w:ilvl="0">
      <w:start w:val="8"/>
      <w:numFmt w:val="decimal"/>
      <w:lvlText w:val="%1."/>
      <w:lvlJc w:val="left"/>
      <w:pPr>
        <w:ind w:left="720" w:hanging="720"/>
      </w:pPr>
      <w:rPr>
        <w:rFonts w:hint="default"/>
      </w:rPr>
    </w:lvl>
    <w:lvl w:ilvl="1">
      <w:start w:val="1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8C21767"/>
    <w:multiLevelType w:val="hybridMultilevel"/>
    <w:tmpl w:val="22765154"/>
    <w:lvl w:ilvl="0" w:tplc="53D474DA">
      <w:start w:val="1"/>
      <w:numFmt w:val="lowerLetter"/>
      <w:lvlText w:val="%1)"/>
      <w:lvlJc w:val="left"/>
      <w:pPr>
        <w:ind w:left="102" w:hanging="708"/>
      </w:pPr>
      <w:rPr>
        <w:rFonts w:ascii="Arial" w:eastAsia="Arial" w:hAnsi="Arial" w:cs="Arial" w:hint="default"/>
        <w:w w:val="99"/>
        <w:sz w:val="24"/>
        <w:szCs w:val="24"/>
      </w:rPr>
    </w:lvl>
    <w:lvl w:ilvl="1" w:tplc="4E465A86">
      <w:numFmt w:val="bullet"/>
      <w:lvlText w:val="•"/>
      <w:lvlJc w:val="left"/>
      <w:pPr>
        <w:ind w:left="961" w:hanging="708"/>
      </w:pPr>
      <w:rPr>
        <w:rFonts w:hint="default"/>
      </w:rPr>
    </w:lvl>
    <w:lvl w:ilvl="2" w:tplc="37BEF838">
      <w:numFmt w:val="bullet"/>
      <w:lvlText w:val="•"/>
      <w:lvlJc w:val="left"/>
      <w:pPr>
        <w:ind w:left="1823" w:hanging="708"/>
      </w:pPr>
      <w:rPr>
        <w:rFonts w:hint="default"/>
      </w:rPr>
    </w:lvl>
    <w:lvl w:ilvl="3" w:tplc="00A64A86">
      <w:numFmt w:val="bullet"/>
      <w:lvlText w:val="•"/>
      <w:lvlJc w:val="left"/>
      <w:pPr>
        <w:ind w:left="2685" w:hanging="708"/>
      </w:pPr>
      <w:rPr>
        <w:rFonts w:hint="default"/>
      </w:rPr>
    </w:lvl>
    <w:lvl w:ilvl="4" w:tplc="8AF42C38">
      <w:numFmt w:val="bullet"/>
      <w:lvlText w:val="•"/>
      <w:lvlJc w:val="left"/>
      <w:pPr>
        <w:ind w:left="3547" w:hanging="708"/>
      </w:pPr>
      <w:rPr>
        <w:rFonts w:hint="default"/>
      </w:rPr>
    </w:lvl>
    <w:lvl w:ilvl="5" w:tplc="ED045B26">
      <w:numFmt w:val="bullet"/>
      <w:lvlText w:val="•"/>
      <w:lvlJc w:val="left"/>
      <w:pPr>
        <w:ind w:left="4409" w:hanging="708"/>
      </w:pPr>
      <w:rPr>
        <w:rFonts w:hint="default"/>
      </w:rPr>
    </w:lvl>
    <w:lvl w:ilvl="6" w:tplc="4F944E08">
      <w:numFmt w:val="bullet"/>
      <w:lvlText w:val="•"/>
      <w:lvlJc w:val="left"/>
      <w:pPr>
        <w:ind w:left="5271" w:hanging="708"/>
      </w:pPr>
      <w:rPr>
        <w:rFonts w:hint="default"/>
      </w:rPr>
    </w:lvl>
    <w:lvl w:ilvl="7" w:tplc="FE4C311E">
      <w:numFmt w:val="bullet"/>
      <w:lvlText w:val="•"/>
      <w:lvlJc w:val="left"/>
      <w:pPr>
        <w:ind w:left="6133" w:hanging="708"/>
      </w:pPr>
      <w:rPr>
        <w:rFonts w:hint="default"/>
      </w:rPr>
    </w:lvl>
    <w:lvl w:ilvl="8" w:tplc="BB08BE50">
      <w:numFmt w:val="bullet"/>
      <w:lvlText w:val="•"/>
      <w:lvlJc w:val="left"/>
      <w:pPr>
        <w:ind w:left="6995" w:hanging="708"/>
      </w:pPr>
      <w:rPr>
        <w:rFonts w:hint="default"/>
      </w:rPr>
    </w:lvl>
  </w:abstractNum>
  <w:abstractNum w:abstractNumId="20" w15:restartNumberingAfterBreak="0">
    <w:nsid w:val="3B850DE4"/>
    <w:multiLevelType w:val="hybridMultilevel"/>
    <w:tmpl w:val="1D24615E"/>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1" w15:restartNumberingAfterBreak="0">
    <w:nsid w:val="406B1BDB"/>
    <w:multiLevelType w:val="hybridMultilevel"/>
    <w:tmpl w:val="BF469436"/>
    <w:lvl w:ilvl="0" w:tplc="545E2F7E">
      <w:start w:val="1"/>
      <w:numFmt w:val="lowerRoman"/>
      <w:lvlText w:val="(%1)"/>
      <w:lvlJc w:val="left"/>
      <w:pPr>
        <w:ind w:left="720" w:hanging="360"/>
      </w:pPr>
      <w:rPr>
        <w:rFonts w:ascii="Arial" w:eastAsia="Times New Roman" w:hAnsi="Arial" w:cs="Arial" w:hint="default"/>
        <w:b/>
        <w:bCs/>
      </w:rPr>
    </w:lvl>
    <w:lvl w:ilvl="1" w:tplc="7030699A" w:tentative="1">
      <w:start w:val="1"/>
      <w:numFmt w:val="lowerLetter"/>
      <w:lvlText w:val="%2."/>
      <w:lvlJc w:val="left"/>
      <w:pPr>
        <w:ind w:left="1440" w:hanging="360"/>
      </w:pPr>
    </w:lvl>
    <w:lvl w:ilvl="2" w:tplc="945ADA0C" w:tentative="1">
      <w:start w:val="1"/>
      <w:numFmt w:val="lowerRoman"/>
      <w:lvlText w:val="%3."/>
      <w:lvlJc w:val="right"/>
      <w:pPr>
        <w:ind w:left="2160" w:hanging="180"/>
      </w:pPr>
    </w:lvl>
    <w:lvl w:ilvl="3" w:tplc="948A1DC2" w:tentative="1">
      <w:start w:val="1"/>
      <w:numFmt w:val="decimal"/>
      <w:lvlText w:val="%4."/>
      <w:lvlJc w:val="left"/>
      <w:pPr>
        <w:ind w:left="2880" w:hanging="360"/>
      </w:pPr>
    </w:lvl>
    <w:lvl w:ilvl="4" w:tplc="18D87B86" w:tentative="1">
      <w:start w:val="1"/>
      <w:numFmt w:val="lowerLetter"/>
      <w:lvlText w:val="%5."/>
      <w:lvlJc w:val="left"/>
      <w:pPr>
        <w:ind w:left="3600" w:hanging="360"/>
      </w:pPr>
    </w:lvl>
    <w:lvl w:ilvl="5" w:tplc="655CD3E2" w:tentative="1">
      <w:start w:val="1"/>
      <w:numFmt w:val="lowerRoman"/>
      <w:lvlText w:val="%6."/>
      <w:lvlJc w:val="right"/>
      <w:pPr>
        <w:ind w:left="4320" w:hanging="180"/>
      </w:pPr>
    </w:lvl>
    <w:lvl w:ilvl="6" w:tplc="06EA8C7E" w:tentative="1">
      <w:start w:val="1"/>
      <w:numFmt w:val="decimal"/>
      <w:lvlText w:val="%7."/>
      <w:lvlJc w:val="left"/>
      <w:pPr>
        <w:ind w:left="5040" w:hanging="360"/>
      </w:pPr>
    </w:lvl>
    <w:lvl w:ilvl="7" w:tplc="5AC4658C" w:tentative="1">
      <w:start w:val="1"/>
      <w:numFmt w:val="lowerLetter"/>
      <w:lvlText w:val="%8."/>
      <w:lvlJc w:val="left"/>
      <w:pPr>
        <w:ind w:left="5760" w:hanging="360"/>
      </w:pPr>
    </w:lvl>
    <w:lvl w:ilvl="8" w:tplc="3DF439D0" w:tentative="1">
      <w:start w:val="1"/>
      <w:numFmt w:val="lowerRoman"/>
      <w:lvlText w:val="%9."/>
      <w:lvlJc w:val="right"/>
      <w:pPr>
        <w:ind w:left="6480" w:hanging="180"/>
      </w:pPr>
    </w:lvl>
  </w:abstractNum>
  <w:abstractNum w:abstractNumId="22" w15:restartNumberingAfterBreak="0">
    <w:nsid w:val="40F81A5C"/>
    <w:multiLevelType w:val="hybridMultilevel"/>
    <w:tmpl w:val="533CB956"/>
    <w:lvl w:ilvl="0" w:tplc="94F4EFDA">
      <w:start w:val="1"/>
      <w:numFmt w:val="lowerRoman"/>
      <w:lvlText w:val="(%1)"/>
      <w:lvlJc w:val="left"/>
      <w:pPr>
        <w:ind w:left="720" w:hanging="360"/>
      </w:pPr>
      <w:rPr>
        <w:rFonts w:ascii="Arial" w:eastAsia="Times New Roman" w:hAnsi="Arial" w:cs="Arial" w:hint="default"/>
        <w:b/>
        <w:bCs/>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28D4BFD"/>
    <w:multiLevelType w:val="multilevel"/>
    <w:tmpl w:val="C7BCECC2"/>
    <w:lvl w:ilvl="0">
      <w:start w:val="1"/>
      <w:numFmt w:val="lowerRoman"/>
      <w:lvlText w:val="(%1)"/>
      <w:lvlJc w:val="left"/>
      <w:pPr>
        <w:ind w:left="1080" w:hanging="720"/>
      </w:pPr>
      <w:rPr>
        <w:rFonts w:hint="default"/>
        <w:b w:val="0"/>
        <w:bCs/>
        <w:i w:val="0"/>
        <w:iCs/>
        <w:color w:val="000000"/>
      </w:rPr>
    </w:lvl>
    <w:lvl w:ilvl="1">
      <w:start w:val="1"/>
      <w:numFmt w:val="decimal"/>
      <w:lvlText w:val="(%1.%2)"/>
      <w:lvlJc w:val="left"/>
      <w:pPr>
        <w:ind w:left="1440" w:hanging="360"/>
      </w:pPr>
      <w:rPr>
        <w:rFonts w:hint="default"/>
        <w:b/>
        <w:bCs/>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48DF6683"/>
    <w:multiLevelType w:val="hybridMultilevel"/>
    <w:tmpl w:val="EC12F55A"/>
    <w:lvl w:ilvl="0" w:tplc="E27A0A5E">
      <w:start w:val="1"/>
      <w:numFmt w:val="lowerLetter"/>
      <w:lvlText w:val="%1)"/>
      <w:lvlJc w:val="left"/>
      <w:pPr>
        <w:ind w:left="720" w:hanging="360"/>
      </w:pPr>
    </w:lvl>
    <w:lvl w:ilvl="1" w:tplc="11509E24" w:tentative="1">
      <w:start w:val="1"/>
      <w:numFmt w:val="lowerLetter"/>
      <w:lvlText w:val="%2."/>
      <w:lvlJc w:val="left"/>
      <w:pPr>
        <w:ind w:left="1440" w:hanging="360"/>
      </w:pPr>
    </w:lvl>
    <w:lvl w:ilvl="2" w:tplc="708ADA30" w:tentative="1">
      <w:start w:val="1"/>
      <w:numFmt w:val="lowerRoman"/>
      <w:lvlText w:val="%3."/>
      <w:lvlJc w:val="right"/>
      <w:pPr>
        <w:ind w:left="2160" w:hanging="180"/>
      </w:pPr>
    </w:lvl>
    <w:lvl w:ilvl="3" w:tplc="E29046D8" w:tentative="1">
      <w:start w:val="1"/>
      <w:numFmt w:val="decimal"/>
      <w:lvlText w:val="%4."/>
      <w:lvlJc w:val="left"/>
      <w:pPr>
        <w:ind w:left="2880" w:hanging="360"/>
      </w:pPr>
    </w:lvl>
    <w:lvl w:ilvl="4" w:tplc="2A845EB4" w:tentative="1">
      <w:start w:val="1"/>
      <w:numFmt w:val="lowerLetter"/>
      <w:lvlText w:val="%5."/>
      <w:lvlJc w:val="left"/>
      <w:pPr>
        <w:ind w:left="3600" w:hanging="360"/>
      </w:pPr>
    </w:lvl>
    <w:lvl w:ilvl="5" w:tplc="9B3E4988" w:tentative="1">
      <w:start w:val="1"/>
      <w:numFmt w:val="lowerRoman"/>
      <w:lvlText w:val="%6."/>
      <w:lvlJc w:val="right"/>
      <w:pPr>
        <w:ind w:left="4320" w:hanging="180"/>
      </w:pPr>
    </w:lvl>
    <w:lvl w:ilvl="6" w:tplc="642EB746" w:tentative="1">
      <w:start w:val="1"/>
      <w:numFmt w:val="decimal"/>
      <w:lvlText w:val="%7."/>
      <w:lvlJc w:val="left"/>
      <w:pPr>
        <w:ind w:left="5040" w:hanging="360"/>
      </w:pPr>
    </w:lvl>
    <w:lvl w:ilvl="7" w:tplc="8AB83C12" w:tentative="1">
      <w:start w:val="1"/>
      <w:numFmt w:val="lowerLetter"/>
      <w:lvlText w:val="%8."/>
      <w:lvlJc w:val="left"/>
      <w:pPr>
        <w:ind w:left="5760" w:hanging="360"/>
      </w:pPr>
    </w:lvl>
    <w:lvl w:ilvl="8" w:tplc="CB20205C" w:tentative="1">
      <w:start w:val="1"/>
      <w:numFmt w:val="lowerRoman"/>
      <w:lvlText w:val="%9."/>
      <w:lvlJc w:val="right"/>
      <w:pPr>
        <w:ind w:left="6480" w:hanging="180"/>
      </w:pPr>
    </w:lvl>
  </w:abstractNum>
  <w:abstractNum w:abstractNumId="25" w15:restartNumberingAfterBreak="0">
    <w:nsid w:val="4A5E44A4"/>
    <w:multiLevelType w:val="hybridMultilevel"/>
    <w:tmpl w:val="A44A51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C0A6F6B"/>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146"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F2F7798"/>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FA403FF"/>
    <w:multiLevelType w:val="hybridMultilevel"/>
    <w:tmpl w:val="699876D4"/>
    <w:lvl w:ilvl="0" w:tplc="C98C78EA">
      <w:start w:val="1"/>
      <w:numFmt w:val="lowerRoman"/>
      <w:lvlText w:val="(%1)"/>
      <w:lvlJc w:val="left"/>
      <w:pPr>
        <w:ind w:left="720" w:hanging="360"/>
      </w:pPr>
      <w:rPr>
        <w:rFonts w:ascii="Arial" w:eastAsia="Times New Roman" w:hAnsi="Arial" w:cs="Arial" w:hint="default"/>
        <w:b/>
        <w:bCs/>
      </w:rPr>
    </w:lvl>
    <w:lvl w:ilvl="1" w:tplc="381E398C" w:tentative="1">
      <w:start w:val="1"/>
      <w:numFmt w:val="lowerLetter"/>
      <w:lvlText w:val="%2."/>
      <w:lvlJc w:val="left"/>
      <w:pPr>
        <w:ind w:left="1440" w:hanging="360"/>
      </w:pPr>
    </w:lvl>
    <w:lvl w:ilvl="2" w:tplc="1D489BE6" w:tentative="1">
      <w:start w:val="1"/>
      <w:numFmt w:val="lowerRoman"/>
      <w:lvlText w:val="%3."/>
      <w:lvlJc w:val="right"/>
      <w:pPr>
        <w:ind w:left="2160" w:hanging="180"/>
      </w:pPr>
    </w:lvl>
    <w:lvl w:ilvl="3" w:tplc="733AF8A2" w:tentative="1">
      <w:start w:val="1"/>
      <w:numFmt w:val="decimal"/>
      <w:lvlText w:val="%4."/>
      <w:lvlJc w:val="left"/>
      <w:pPr>
        <w:ind w:left="2880" w:hanging="360"/>
      </w:pPr>
    </w:lvl>
    <w:lvl w:ilvl="4" w:tplc="FEF4944A" w:tentative="1">
      <w:start w:val="1"/>
      <w:numFmt w:val="lowerLetter"/>
      <w:lvlText w:val="%5."/>
      <w:lvlJc w:val="left"/>
      <w:pPr>
        <w:ind w:left="3600" w:hanging="360"/>
      </w:pPr>
    </w:lvl>
    <w:lvl w:ilvl="5" w:tplc="54DCDD8E" w:tentative="1">
      <w:start w:val="1"/>
      <w:numFmt w:val="lowerRoman"/>
      <w:lvlText w:val="%6."/>
      <w:lvlJc w:val="right"/>
      <w:pPr>
        <w:ind w:left="4320" w:hanging="180"/>
      </w:pPr>
    </w:lvl>
    <w:lvl w:ilvl="6" w:tplc="21B0DB84" w:tentative="1">
      <w:start w:val="1"/>
      <w:numFmt w:val="decimal"/>
      <w:lvlText w:val="%7."/>
      <w:lvlJc w:val="left"/>
      <w:pPr>
        <w:ind w:left="5040" w:hanging="360"/>
      </w:pPr>
    </w:lvl>
    <w:lvl w:ilvl="7" w:tplc="F3CA3508" w:tentative="1">
      <w:start w:val="1"/>
      <w:numFmt w:val="lowerLetter"/>
      <w:lvlText w:val="%8."/>
      <w:lvlJc w:val="left"/>
      <w:pPr>
        <w:ind w:left="5760" w:hanging="360"/>
      </w:pPr>
    </w:lvl>
    <w:lvl w:ilvl="8" w:tplc="FC4A367C" w:tentative="1">
      <w:start w:val="1"/>
      <w:numFmt w:val="lowerRoman"/>
      <w:lvlText w:val="%9."/>
      <w:lvlJc w:val="right"/>
      <w:pPr>
        <w:ind w:left="6480" w:hanging="180"/>
      </w:pPr>
    </w:lvl>
  </w:abstractNum>
  <w:abstractNum w:abstractNumId="29" w15:restartNumberingAfterBreak="0">
    <w:nsid w:val="561E756D"/>
    <w:multiLevelType w:val="hybridMultilevel"/>
    <w:tmpl w:val="67F0F0A8"/>
    <w:lvl w:ilvl="0" w:tplc="0B783C32">
      <w:start w:val="1"/>
      <w:numFmt w:val="lowerRoman"/>
      <w:lvlText w:val="(%1)"/>
      <w:lvlJc w:val="left"/>
      <w:pPr>
        <w:ind w:left="720" w:hanging="360"/>
      </w:pPr>
      <w:rPr>
        <w:rFonts w:ascii="Arial" w:eastAsia="Times New Roman" w:hAnsi="Arial" w:cs="Arial" w:hint="default"/>
        <w:b/>
        <w:bCs/>
      </w:rPr>
    </w:lvl>
    <w:lvl w:ilvl="1" w:tplc="AE626B20" w:tentative="1">
      <w:start w:val="1"/>
      <w:numFmt w:val="lowerLetter"/>
      <w:lvlText w:val="%2."/>
      <w:lvlJc w:val="left"/>
      <w:pPr>
        <w:ind w:left="1440" w:hanging="360"/>
      </w:pPr>
    </w:lvl>
    <w:lvl w:ilvl="2" w:tplc="0912363A" w:tentative="1">
      <w:start w:val="1"/>
      <w:numFmt w:val="lowerRoman"/>
      <w:lvlText w:val="%3."/>
      <w:lvlJc w:val="right"/>
      <w:pPr>
        <w:ind w:left="2160" w:hanging="180"/>
      </w:pPr>
    </w:lvl>
    <w:lvl w:ilvl="3" w:tplc="A25043E4" w:tentative="1">
      <w:start w:val="1"/>
      <w:numFmt w:val="decimal"/>
      <w:lvlText w:val="%4."/>
      <w:lvlJc w:val="left"/>
      <w:pPr>
        <w:ind w:left="2880" w:hanging="360"/>
      </w:pPr>
    </w:lvl>
    <w:lvl w:ilvl="4" w:tplc="11A079D4" w:tentative="1">
      <w:start w:val="1"/>
      <w:numFmt w:val="lowerLetter"/>
      <w:lvlText w:val="%5."/>
      <w:lvlJc w:val="left"/>
      <w:pPr>
        <w:ind w:left="3600" w:hanging="360"/>
      </w:pPr>
    </w:lvl>
    <w:lvl w:ilvl="5" w:tplc="552A9012" w:tentative="1">
      <w:start w:val="1"/>
      <w:numFmt w:val="lowerRoman"/>
      <w:lvlText w:val="%6."/>
      <w:lvlJc w:val="right"/>
      <w:pPr>
        <w:ind w:left="4320" w:hanging="180"/>
      </w:pPr>
    </w:lvl>
    <w:lvl w:ilvl="6" w:tplc="76DC6EF4" w:tentative="1">
      <w:start w:val="1"/>
      <w:numFmt w:val="decimal"/>
      <w:lvlText w:val="%7."/>
      <w:lvlJc w:val="left"/>
      <w:pPr>
        <w:ind w:left="5040" w:hanging="360"/>
      </w:pPr>
    </w:lvl>
    <w:lvl w:ilvl="7" w:tplc="E7C032EC" w:tentative="1">
      <w:start w:val="1"/>
      <w:numFmt w:val="lowerLetter"/>
      <w:lvlText w:val="%8."/>
      <w:lvlJc w:val="left"/>
      <w:pPr>
        <w:ind w:left="5760" w:hanging="360"/>
      </w:pPr>
    </w:lvl>
    <w:lvl w:ilvl="8" w:tplc="0E308A1C" w:tentative="1">
      <w:start w:val="1"/>
      <w:numFmt w:val="lowerRoman"/>
      <w:lvlText w:val="%9."/>
      <w:lvlJc w:val="right"/>
      <w:pPr>
        <w:ind w:left="6480" w:hanging="180"/>
      </w:pPr>
    </w:lvl>
  </w:abstractNum>
  <w:abstractNum w:abstractNumId="30" w15:restartNumberingAfterBreak="0">
    <w:nsid w:val="57EE106E"/>
    <w:multiLevelType w:val="hybridMultilevel"/>
    <w:tmpl w:val="1750BE3E"/>
    <w:lvl w:ilvl="0" w:tplc="2D824B3E">
      <w:start w:val="1"/>
      <w:numFmt w:val="bullet"/>
      <w:lvlText w:val=""/>
      <w:lvlJc w:val="left"/>
      <w:pPr>
        <w:ind w:left="720" w:hanging="360"/>
      </w:pPr>
      <w:rPr>
        <w:rFonts w:ascii="Symbol" w:hAnsi="Symbol" w:hint="default"/>
      </w:rPr>
    </w:lvl>
    <w:lvl w:ilvl="1" w:tplc="105259AA" w:tentative="1">
      <w:start w:val="1"/>
      <w:numFmt w:val="bullet"/>
      <w:lvlText w:val="o"/>
      <w:lvlJc w:val="left"/>
      <w:pPr>
        <w:ind w:left="1440" w:hanging="360"/>
      </w:pPr>
      <w:rPr>
        <w:rFonts w:ascii="Courier New" w:hAnsi="Courier New" w:cs="Courier New" w:hint="default"/>
      </w:rPr>
    </w:lvl>
    <w:lvl w:ilvl="2" w:tplc="6B749A82" w:tentative="1">
      <w:start w:val="1"/>
      <w:numFmt w:val="bullet"/>
      <w:lvlText w:val=""/>
      <w:lvlJc w:val="left"/>
      <w:pPr>
        <w:ind w:left="2160" w:hanging="360"/>
      </w:pPr>
      <w:rPr>
        <w:rFonts w:ascii="Wingdings" w:hAnsi="Wingdings" w:hint="default"/>
      </w:rPr>
    </w:lvl>
    <w:lvl w:ilvl="3" w:tplc="1A28ED58" w:tentative="1">
      <w:start w:val="1"/>
      <w:numFmt w:val="bullet"/>
      <w:lvlText w:val=""/>
      <w:lvlJc w:val="left"/>
      <w:pPr>
        <w:ind w:left="2880" w:hanging="360"/>
      </w:pPr>
      <w:rPr>
        <w:rFonts w:ascii="Symbol" w:hAnsi="Symbol" w:hint="default"/>
      </w:rPr>
    </w:lvl>
    <w:lvl w:ilvl="4" w:tplc="0F8E042C" w:tentative="1">
      <w:start w:val="1"/>
      <w:numFmt w:val="bullet"/>
      <w:lvlText w:val="o"/>
      <w:lvlJc w:val="left"/>
      <w:pPr>
        <w:ind w:left="3600" w:hanging="360"/>
      </w:pPr>
      <w:rPr>
        <w:rFonts w:ascii="Courier New" w:hAnsi="Courier New" w:cs="Courier New" w:hint="default"/>
      </w:rPr>
    </w:lvl>
    <w:lvl w:ilvl="5" w:tplc="7172C512" w:tentative="1">
      <w:start w:val="1"/>
      <w:numFmt w:val="bullet"/>
      <w:lvlText w:val=""/>
      <w:lvlJc w:val="left"/>
      <w:pPr>
        <w:ind w:left="4320" w:hanging="360"/>
      </w:pPr>
      <w:rPr>
        <w:rFonts w:ascii="Wingdings" w:hAnsi="Wingdings" w:hint="default"/>
      </w:rPr>
    </w:lvl>
    <w:lvl w:ilvl="6" w:tplc="DE4ED7DE" w:tentative="1">
      <w:start w:val="1"/>
      <w:numFmt w:val="bullet"/>
      <w:lvlText w:val=""/>
      <w:lvlJc w:val="left"/>
      <w:pPr>
        <w:ind w:left="5040" w:hanging="360"/>
      </w:pPr>
      <w:rPr>
        <w:rFonts w:ascii="Symbol" w:hAnsi="Symbol" w:hint="default"/>
      </w:rPr>
    </w:lvl>
    <w:lvl w:ilvl="7" w:tplc="DFE04428" w:tentative="1">
      <w:start w:val="1"/>
      <w:numFmt w:val="bullet"/>
      <w:lvlText w:val="o"/>
      <w:lvlJc w:val="left"/>
      <w:pPr>
        <w:ind w:left="5760" w:hanging="360"/>
      </w:pPr>
      <w:rPr>
        <w:rFonts w:ascii="Courier New" w:hAnsi="Courier New" w:cs="Courier New" w:hint="default"/>
      </w:rPr>
    </w:lvl>
    <w:lvl w:ilvl="8" w:tplc="1924E1A4" w:tentative="1">
      <w:start w:val="1"/>
      <w:numFmt w:val="bullet"/>
      <w:lvlText w:val=""/>
      <w:lvlJc w:val="left"/>
      <w:pPr>
        <w:ind w:left="6480" w:hanging="360"/>
      </w:pPr>
      <w:rPr>
        <w:rFonts w:ascii="Wingdings" w:hAnsi="Wingdings" w:hint="default"/>
      </w:rPr>
    </w:lvl>
  </w:abstractNum>
  <w:abstractNum w:abstractNumId="31" w15:restartNumberingAfterBreak="0">
    <w:nsid w:val="5C18440B"/>
    <w:multiLevelType w:val="hybridMultilevel"/>
    <w:tmpl w:val="3C865376"/>
    <w:lvl w:ilvl="0" w:tplc="5A500560">
      <w:numFmt w:val="bullet"/>
      <w:lvlText w:val="-"/>
      <w:lvlJc w:val="left"/>
      <w:pPr>
        <w:ind w:left="30" w:hanging="138"/>
      </w:pPr>
      <w:rPr>
        <w:rFonts w:ascii="Arial mt" w:eastAsia="Arial mt" w:hAnsi="Arial mt" w:cs="Arial mt" w:hint="default"/>
        <w:w w:val="100"/>
        <w:sz w:val="20"/>
        <w:szCs w:val="20"/>
        <w:lang w:val="pt-PT" w:eastAsia="en-US" w:bidi="ar-SA"/>
      </w:rPr>
    </w:lvl>
    <w:lvl w:ilvl="1" w:tplc="72328004">
      <w:numFmt w:val="bullet"/>
      <w:lvlText w:val="•"/>
      <w:lvlJc w:val="left"/>
      <w:pPr>
        <w:ind w:left="619" w:hanging="138"/>
      </w:pPr>
      <w:rPr>
        <w:rFonts w:hint="default"/>
        <w:lang w:val="pt-PT" w:eastAsia="en-US" w:bidi="ar-SA"/>
      </w:rPr>
    </w:lvl>
    <w:lvl w:ilvl="2" w:tplc="95E29C2A">
      <w:numFmt w:val="bullet"/>
      <w:lvlText w:val="•"/>
      <w:lvlJc w:val="left"/>
      <w:pPr>
        <w:ind w:left="1198" w:hanging="138"/>
      </w:pPr>
      <w:rPr>
        <w:rFonts w:hint="default"/>
        <w:lang w:val="pt-PT" w:eastAsia="en-US" w:bidi="ar-SA"/>
      </w:rPr>
    </w:lvl>
    <w:lvl w:ilvl="3" w:tplc="A156D870">
      <w:numFmt w:val="bullet"/>
      <w:lvlText w:val="•"/>
      <w:lvlJc w:val="left"/>
      <w:pPr>
        <w:ind w:left="1777" w:hanging="138"/>
      </w:pPr>
      <w:rPr>
        <w:rFonts w:hint="default"/>
        <w:lang w:val="pt-PT" w:eastAsia="en-US" w:bidi="ar-SA"/>
      </w:rPr>
    </w:lvl>
    <w:lvl w:ilvl="4" w:tplc="CB366FEE">
      <w:numFmt w:val="bullet"/>
      <w:lvlText w:val="•"/>
      <w:lvlJc w:val="left"/>
      <w:pPr>
        <w:ind w:left="2357" w:hanging="138"/>
      </w:pPr>
      <w:rPr>
        <w:rFonts w:hint="default"/>
        <w:lang w:val="pt-PT" w:eastAsia="en-US" w:bidi="ar-SA"/>
      </w:rPr>
    </w:lvl>
    <w:lvl w:ilvl="5" w:tplc="9F0E4E0A">
      <w:numFmt w:val="bullet"/>
      <w:lvlText w:val="•"/>
      <w:lvlJc w:val="left"/>
      <w:pPr>
        <w:ind w:left="2936" w:hanging="138"/>
      </w:pPr>
      <w:rPr>
        <w:rFonts w:hint="default"/>
        <w:lang w:val="pt-PT" w:eastAsia="en-US" w:bidi="ar-SA"/>
      </w:rPr>
    </w:lvl>
    <w:lvl w:ilvl="6" w:tplc="5274A8F6">
      <w:numFmt w:val="bullet"/>
      <w:lvlText w:val="•"/>
      <w:lvlJc w:val="left"/>
      <w:pPr>
        <w:ind w:left="3515" w:hanging="138"/>
      </w:pPr>
      <w:rPr>
        <w:rFonts w:hint="default"/>
        <w:lang w:val="pt-PT" w:eastAsia="en-US" w:bidi="ar-SA"/>
      </w:rPr>
    </w:lvl>
    <w:lvl w:ilvl="7" w:tplc="503221A2">
      <w:numFmt w:val="bullet"/>
      <w:lvlText w:val="•"/>
      <w:lvlJc w:val="left"/>
      <w:pPr>
        <w:ind w:left="4095" w:hanging="138"/>
      </w:pPr>
      <w:rPr>
        <w:rFonts w:hint="default"/>
        <w:lang w:val="pt-PT" w:eastAsia="en-US" w:bidi="ar-SA"/>
      </w:rPr>
    </w:lvl>
    <w:lvl w:ilvl="8" w:tplc="BE9E323C">
      <w:numFmt w:val="bullet"/>
      <w:lvlText w:val="•"/>
      <w:lvlJc w:val="left"/>
      <w:pPr>
        <w:ind w:left="4674" w:hanging="138"/>
      </w:pPr>
      <w:rPr>
        <w:rFonts w:hint="default"/>
        <w:lang w:val="pt-PT" w:eastAsia="en-US" w:bidi="ar-SA"/>
      </w:rPr>
    </w:lvl>
  </w:abstractNum>
  <w:abstractNum w:abstractNumId="32"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24370E1"/>
    <w:multiLevelType w:val="hybridMultilevel"/>
    <w:tmpl w:val="198C6630"/>
    <w:lvl w:ilvl="0" w:tplc="2E447146">
      <w:start w:val="1"/>
      <w:numFmt w:val="lowerRoman"/>
      <w:lvlText w:val="(%1)"/>
      <w:lvlJc w:val="left"/>
      <w:pPr>
        <w:ind w:left="720" w:hanging="360"/>
      </w:pPr>
      <w:rPr>
        <w:rFonts w:ascii="Arial" w:eastAsia="Times New Roman" w:hAnsi="Arial" w:cs="Arial" w:hint="default"/>
        <w:b/>
        <w:bCs/>
      </w:rPr>
    </w:lvl>
    <w:lvl w:ilvl="1" w:tplc="EC2CE3D0" w:tentative="1">
      <w:start w:val="1"/>
      <w:numFmt w:val="lowerLetter"/>
      <w:lvlText w:val="%2."/>
      <w:lvlJc w:val="left"/>
      <w:pPr>
        <w:ind w:left="1440" w:hanging="360"/>
      </w:pPr>
    </w:lvl>
    <w:lvl w:ilvl="2" w:tplc="637AD044" w:tentative="1">
      <w:start w:val="1"/>
      <w:numFmt w:val="lowerRoman"/>
      <w:lvlText w:val="%3."/>
      <w:lvlJc w:val="right"/>
      <w:pPr>
        <w:ind w:left="2160" w:hanging="180"/>
      </w:pPr>
    </w:lvl>
    <w:lvl w:ilvl="3" w:tplc="5D32D83E" w:tentative="1">
      <w:start w:val="1"/>
      <w:numFmt w:val="decimal"/>
      <w:lvlText w:val="%4."/>
      <w:lvlJc w:val="left"/>
      <w:pPr>
        <w:ind w:left="2880" w:hanging="360"/>
      </w:pPr>
    </w:lvl>
    <w:lvl w:ilvl="4" w:tplc="48EAC2D2" w:tentative="1">
      <w:start w:val="1"/>
      <w:numFmt w:val="lowerLetter"/>
      <w:lvlText w:val="%5."/>
      <w:lvlJc w:val="left"/>
      <w:pPr>
        <w:ind w:left="3600" w:hanging="360"/>
      </w:pPr>
    </w:lvl>
    <w:lvl w:ilvl="5" w:tplc="65DE870A" w:tentative="1">
      <w:start w:val="1"/>
      <w:numFmt w:val="lowerRoman"/>
      <w:lvlText w:val="%6."/>
      <w:lvlJc w:val="right"/>
      <w:pPr>
        <w:ind w:left="4320" w:hanging="180"/>
      </w:pPr>
    </w:lvl>
    <w:lvl w:ilvl="6" w:tplc="268AF0F0" w:tentative="1">
      <w:start w:val="1"/>
      <w:numFmt w:val="decimal"/>
      <w:lvlText w:val="%7."/>
      <w:lvlJc w:val="left"/>
      <w:pPr>
        <w:ind w:left="5040" w:hanging="360"/>
      </w:pPr>
    </w:lvl>
    <w:lvl w:ilvl="7" w:tplc="B426B134" w:tentative="1">
      <w:start w:val="1"/>
      <w:numFmt w:val="lowerLetter"/>
      <w:lvlText w:val="%8."/>
      <w:lvlJc w:val="left"/>
      <w:pPr>
        <w:ind w:left="5760" w:hanging="360"/>
      </w:pPr>
    </w:lvl>
    <w:lvl w:ilvl="8" w:tplc="8EB8A41A" w:tentative="1">
      <w:start w:val="1"/>
      <w:numFmt w:val="lowerRoman"/>
      <w:lvlText w:val="%9."/>
      <w:lvlJc w:val="right"/>
      <w:pPr>
        <w:ind w:left="6480" w:hanging="180"/>
      </w:pPr>
    </w:lvl>
  </w:abstractNum>
  <w:abstractNum w:abstractNumId="34" w15:restartNumberingAfterBreak="0">
    <w:nsid w:val="67516DA4"/>
    <w:multiLevelType w:val="multilevel"/>
    <w:tmpl w:val="DA4C3222"/>
    <w:lvl w:ilvl="0">
      <w:start w:val="1"/>
      <w:numFmt w:val="upperLetter"/>
      <w:pStyle w:val="EspTitulo"/>
      <w:lvlText w:val="%1."/>
      <w:lvlJc w:val="left"/>
      <w:pPr>
        <w:tabs>
          <w:tab w:val="num" w:pos="284"/>
        </w:tabs>
        <w:ind w:left="284" w:hanging="284"/>
      </w:pPr>
      <w:rPr>
        <w:rFonts w:ascii="Palatino Linotype" w:hAnsi="Palatino Linotype" w:hint="default"/>
        <w:b w:val="0"/>
        <w:i w:val="0"/>
        <w:strike w:val="0"/>
        <w:dstrike w:val="0"/>
        <w:vanish w:val="0"/>
        <w:color w:val="auto"/>
        <w:sz w:val="20"/>
        <w:szCs w:val="20"/>
        <w:vertAlign w:val="baseline"/>
      </w:rPr>
    </w:lvl>
    <w:lvl w:ilvl="1">
      <w:start w:val="1"/>
      <w:numFmt w:val="decimal"/>
      <w:lvlText w:val="%1"/>
      <w:lvlJc w:val="left"/>
      <w:pPr>
        <w:tabs>
          <w:tab w:val="num" w:pos="680"/>
        </w:tabs>
        <w:ind w:left="680" w:hanging="283"/>
      </w:pPr>
      <w:rPr>
        <w:rFonts w:ascii="Palatino Linotype" w:hAnsi="Palatino Linotype" w:hint="default"/>
        <w:b w:val="0"/>
        <w:i w:val="0"/>
        <w:strike w:val="0"/>
        <w:dstrike w:val="0"/>
        <w:vanish w:val="0"/>
        <w:color w:val="auto"/>
        <w:sz w:val="20"/>
        <w:szCs w:val="20"/>
        <w:vertAlign w:val="baseline"/>
      </w:rPr>
    </w:lvl>
    <w:lvl w:ilvl="2">
      <w:start w:val="1"/>
      <w:numFmt w:val="decimal"/>
      <w:lvlText w:val="%1"/>
      <w:lvlJc w:val="left"/>
      <w:pPr>
        <w:tabs>
          <w:tab w:val="num" w:pos="1247"/>
        </w:tabs>
        <w:ind w:left="1247" w:hanging="283"/>
      </w:pPr>
      <w:rPr>
        <w:rFonts w:ascii="Palatino Linotype" w:hAnsi="Palatino Linotype" w:hint="default"/>
        <w:b w:val="0"/>
        <w:i w:val="0"/>
        <w:strike w:val="0"/>
        <w:dstrike w:val="0"/>
        <w:vanish w:val="0"/>
        <w:color w:val="auto"/>
        <w:sz w:val="20"/>
        <w:szCs w:val="20"/>
        <w:vertAlign w:val="baseline"/>
      </w:rPr>
    </w:lvl>
    <w:lvl w:ilvl="3">
      <w:start w:val="1"/>
      <w:numFmt w:val="decimal"/>
      <w:lvlText w:val="%4"/>
      <w:lvlJc w:val="left"/>
      <w:pPr>
        <w:tabs>
          <w:tab w:val="num" w:pos="1531"/>
        </w:tabs>
        <w:ind w:left="1531" w:hanging="284"/>
      </w:pPr>
      <w:rPr>
        <w:rFonts w:ascii="Palatino Linotype" w:hAnsi="Palatino Linotype" w:hint="default"/>
        <w:b w:val="0"/>
        <w:i w:val="0"/>
        <w:caps w:val="0"/>
        <w:strike w:val="0"/>
        <w:dstrike w:val="0"/>
        <w:vanish w:val="0"/>
        <w:color w:val="auto"/>
        <w:sz w:val="20"/>
        <w:szCs w:val="20"/>
        <w:u w:val="none"/>
        <w:vertAlign w:val="baseline"/>
      </w:rPr>
    </w:lvl>
    <w:lvl w:ilvl="4">
      <w:start w:val="1"/>
      <w:numFmt w:val="decimal"/>
      <w:lvlText w:val="(%5)"/>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5">
      <w:start w:val="1"/>
      <w:numFmt w:val="lowerLetter"/>
      <w:lvlText w:val="(%6)"/>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6">
      <w:start w:val="1"/>
      <w:numFmt w:val="none"/>
      <w:lvlText w:val="%7-"/>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7">
      <w:start w:val="1"/>
      <w:numFmt w:val="none"/>
      <w:lvlText w:val="%8."/>
      <w:lvlJc w:val="left"/>
      <w:pPr>
        <w:tabs>
          <w:tab w:val="num" w:pos="1494"/>
        </w:tabs>
        <w:ind w:left="-567" w:firstLine="1701"/>
      </w:pPr>
      <w:rPr>
        <w:rFonts w:hint="default"/>
      </w:rPr>
    </w:lvl>
    <w:lvl w:ilvl="8">
      <w:start w:val="1"/>
      <w:numFmt w:val="none"/>
      <w:lvlText w:val="%9."/>
      <w:lvlJc w:val="left"/>
      <w:pPr>
        <w:tabs>
          <w:tab w:val="num" w:pos="2673"/>
        </w:tabs>
        <w:ind w:left="2673" w:hanging="360"/>
      </w:pPr>
      <w:rPr>
        <w:rFonts w:hint="default"/>
      </w:rPr>
    </w:lvl>
  </w:abstractNum>
  <w:abstractNum w:abstractNumId="35" w15:restartNumberingAfterBreak="0">
    <w:nsid w:val="694A1069"/>
    <w:multiLevelType w:val="hybridMultilevel"/>
    <w:tmpl w:val="6674C9D2"/>
    <w:lvl w:ilvl="0" w:tplc="2E18969C">
      <w:start w:val="1"/>
      <w:numFmt w:val="lowerLetter"/>
      <w:lvlText w:val="%1)"/>
      <w:lvlJc w:val="left"/>
      <w:pPr>
        <w:ind w:left="720" w:hanging="360"/>
      </w:pPr>
    </w:lvl>
    <w:lvl w:ilvl="1" w:tplc="728A9436" w:tentative="1">
      <w:start w:val="1"/>
      <w:numFmt w:val="lowerLetter"/>
      <w:lvlText w:val="%2."/>
      <w:lvlJc w:val="left"/>
      <w:pPr>
        <w:ind w:left="1440" w:hanging="360"/>
      </w:pPr>
    </w:lvl>
    <w:lvl w:ilvl="2" w:tplc="4CA0096C" w:tentative="1">
      <w:start w:val="1"/>
      <w:numFmt w:val="lowerRoman"/>
      <w:lvlText w:val="%3."/>
      <w:lvlJc w:val="right"/>
      <w:pPr>
        <w:ind w:left="2160" w:hanging="180"/>
      </w:pPr>
    </w:lvl>
    <w:lvl w:ilvl="3" w:tplc="B282919E" w:tentative="1">
      <w:start w:val="1"/>
      <w:numFmt w:val="decimal"/>
      <w:lvlText w:val="%4."/>
      <w:lvlJc w:val="left"/>
      <w:pPr>
        <w:ind w:left="2880" w:hanging="360"/>
      </w:pPr>
    </w:lvl>
    <w:lvl w:ilvl="4" w:tplc="C07AA560" w:tentative="1">
      <w:start w:val="1"/>
      <w:numFmt w:val="lowerLetter"/>
      <w:lvlText w:val="%5."/>
      <w:lvlJc w:val="left"/>
      <w:pPr>
        <w:ind w:left="3600" w:hanging="360"/>
      </w:pPr>
    </w:lvl>
    <w:lvl w:ilvl="5" w:tplc="F05A60E2" w:tentative="1">
      <w:start w:val="1"/>
      <w:numFmt w:val="lowerRoman"/>
      <w:lvlText w:val="%6."/>
      <w:lvlJc w:val="right"/>
      <w:pPr>
        <w:ind w:left="4320" w:hanging="180"/>
      </w:pPr>
    </w:lvl>
    <w:lvl w:ilvl="6" w:tplc="176838BE" w:tentative="1">
      <w:start w:val="1"/>
      <w:numFmt w:val="decimal"/>
      <w:lvlText w:val="%7."/>
      <w:lvlJc w:val="left"/>
      <w:pPr>
        <w:ind w:left="5040" w:hanging="360"/>
      </w:pPr>
    </w:lvl>
    <w:lvl w:ilvl="7" w:tplc="372A91FA" w:tentative="1">
      <w:start w:val="1"/>
      <w:numFmt w:val="lowerLetter"/>
      <w:lvlText w:val="%8."/>
      <w:lvlJc w:val="left"/>
      <w:pPr>
        <w:ind w:left="5760" w:hanging="360"/>
      </w:pPr>
    </w:lvl>
    <w:lvl w:ilvl="8" w:tplc="CB8EA472" w:tentative="1">
      <w:start w:val="1"/>
      <w:numFmt w:val="lowerRoman"/>
      <w:lvlText w:val="%9."/>
      <w:lvlJc w:val="right"/>
      <w:pPr>
        <w:ind w:left="6480" w:hanging="180"/>
      </w:pPr>
    </w:lvl>
  </w:abstractNum>
  <w:abstractNum w:abstractNumId="36" w15:restartNumberingAfterBreak="0">
    <w:nsid w:val="77EB47D1"/>
    <w:multiLevelType w:val="hybridMultilevel"/>
    <w:tmpl w:val="E34ECFA8"/>
    <w:lvl w:ilvl="0" w:tplc="04160017">
      <w:start w:val="1"/>
      <w:numFmt w:val="decimal"/>
      <w:lvlText w:val="%1."/>
      <w:lvlJc w:val="left"/>
      <w:pPr>
        <w:ind w:left="810" w:hanging="708"/>
      </w:pPr>
      <w:rPr>
        <w:rFonts w:ascii="Arial" w:eastAsia="Arial" w:hAnsi="Arial" w:cs="Arial" w:hint="default"/>
        <w:b/>
        <w:bCs/>
        <w:spacing w:val="-27"/>
        <w:w w:val="99"/>
        <w:sz w:val="24"/>
        <w:szCs w:val="24"/>
      </w:rPr>
    </w:lvl>
    <w:lvl w:ilvl="1" w:tplc="04160019">
      <w:numFmt w:val="bullet"/>
      <w:lvlText w:val="•"/>
      <w:lvlJc w:val="left"/>
      <w:pPr>
        <w:ind w:left="1609" w:hanging="708"/>
      </w:pPr>
      <w:rPr>
        <w:rFonts w:hint="default"/>
      </w:rPr>
    </w:lvl>
    <w:lvl w:ilvl="2" w:tplc="0416001B">
      <w:numFmt w:val="bullet"/>
      <w:lvlText w:val="•"/>
      <w:lvlJc w:val="left"/>
      <w:pPr>
        <w:ind w:left="2399" w:hanging="708"/>
      </w:pPr>
      <w:rPr>
        <w:rFonts w:hint="default"/>
      </w:rPr>
    </w:lvl>
    <w:lvl w:ilvl="3" w:tplc="0416000F">
      <w:numFmt w:val="bullet"/>
      <w:lvlText w:val="•"/>
      <w:lvlJc w:val="left"/>
      <w:pPr>
        <w:ind w:left="3189" w:hanging="708"/>
      </w:pPr>
      <w:rPr>
        <w:rFonts w:hint="default"/>
      </w:rPr>
    </w:lvl>
    <w:lvl w:ilvl="4" w:tplc="04160019">
      <w:numFmt w:val="bullet"/>
      <w:lvlText w:val="•"/>
      <w:lvlJc w:val="left"/>
      <w:pPr>
        <w:ind w:left="3979" w:hanging="708"/>
      </w:pPr>
      <w:rPr>
        <w:rFonts w:hint="default"/>
      </w:rPr>
    </w:lvl>
    <w:lvl w:ilvl="5" w:tplc="0416001B">
      <w:numFmt w:val="bullet"/>
      <w:lvlText w:val="•"/>
      <w:lvlJc w:val="left"/>
      <w:pPr>
        <w:ind w:left="4769" w:hanging="708"/>
      </w:pPr>
      <w:rPr>
        <w:rFonts w:hint="default"/>
      </w:rPr>
    </w:lvl>
    <w:lvl w:ilvl="6" w:tplc="0416000F">
      <w:numFmt w:val="bullet"/>
      <w:lvlText w:val="•"/>
      <w:lvlJc w:val="left"/>
      <w:pPr>
        <w:ind w:left="5559" w:hanging="708"/>
      </w:pPr>
      <w:rPr>
        <w:rFonts w:hint="default"/>
      </w:rPr>
    </w:lvl>
    <w:lvl w:ilvl="7" w:tplc="04160019">
      <w:numFmt w:val="bullet"/>
      <w:lvlText w:val="•"/>
      <w:lvlJc w:val="left"/>
      <w:pPr>
        <w:ind w:left="6349" w:hanging="708"/>
      </w:pPr>
      <w:rPr>
        <w:rFonts w:hint="default"/>
      </w:rPr>
    </w:lvl>
    <w:lvl w:ilvl="8" w:tplc="0416001B">
      <w:numFmt w:val="bullet"/>
      <w:lvlText w:val="•"/>
      <w:lvlJc w:val="left"/>
      <w:pPr>
        <w:ind w:left="7139" w:hanging="708"/>
      </w:pPr>
      <w:rPr>
        <w:rFonts w:hint="default"/>
      </w:rPr>
    </w:lvl>
  </w:abstractNum>
  <w:abstractNum w:abstractNumId="37" w15:restartNumberingAfterBreak="0">
    <w:nsid w:val="79B154D6"/>
    <w:multiLevelType w:val="hybridMultilevel"/>
    <w:tmpl w:val="9686FABA"/>
    <w:lvl w:ilvl="0" w:tplc="790A1868">
      <w:numFmt w:val="bullet"/>
      <w:lvlText w:val="-"/>
      <w:lvlJc w:val="left"/>
      <w:pPr>
        <w:ind w:left="30" w:hanging="122"/>
      </w:pPr>
      <w:rPr>
        <w:rFonts w:ascii="Arial mt" w:eastAsia="Arial mt" w:hAnsi="Arial mt" w:cs="Arial mt" w:hint="default"/>
        <w:w w:val="100"/>
        <w:sz w:val="20"/>
        <w:szCs w:val="20"/>
        <w:lang w:val="pt-PT" w:eastAsia="en-US" w:bidi="ar-SA"/>
      </w:rPr>
    </w:lvl>
    <w:lvl w:ilvl="1" w:tplc="D48463FE">
      <w:numFmt w:val="bullet"/>
      <w:lvlText w:val="•"/>
      <w:lvlJc w:val="left"/>
      <w:pPr>
        <w:ind w:left="619" w:hanging="122"/>
      </w:pPr>
      <w:rPr>
        <w:rFonts w:hint="default"/>
        <w:lang w:val="pt-PT" w:eastAsia="en-US" w:bidi="ar-SA"/>
      </w:rPr>
    </w:lvl>
    <w:lvl w:ilvl="2" w:tplc="8CECE29A">
      <w:numFmt w:val="bullet"/>
      <w:lvlText w:val="•"/>
      <w:lvlJc w:val="left"/>
      <w:pPr>
        <w:ind w:left="1198" w:hanging="122"/>
      </w:pPr>
      <w:rPr>
        <w:rFonts w:hint="default"/>
        <w:lang w:val="pt-PT" w:eastAsia="en-US" w:bidi="ar-SA"/>
      </w:rPr>
    </w:lvl>
    <w:lvl w:ilvl="3" w:tplc="C9729A34">
      <w:numFmt w:val="bullet"/>
      <w:lvlText w:val="•"/>
      <w:lvlJc w:val="left"/>
      <w:pPr>
        <w:ind w:left="1777" w:hanging="122"/>
      </w:pPr>
      <w:rPr>
        <w:rFonts w:hint="default"/>
        <w:lang w:val="pt-PT" w:eastAsia="en-US" w:bidi="ar-SA"/>
      </w:rPr>
    </w:lvl>
    <w:lvl w:ilvl="4" w:tplc="5D70F826">
      <w:numFmt w:val="bullet"/>
      <w:lvlText w:val="•"/>
      <w:lvlJc w:val="left"/>
      <w:pPr>
        <w:ind w:left="2357" w:hanging="122"/>
      </w:pPr>
      <w:rPr>
        <w:rFonts w:hint="default"/>
        <w:lang w:val="pt-PT" w:eastAsia="en-US" w:bidi="ar-SA"/>
      </w:rPr>
    </w:lvl>
    <w:lvl w:ilvl="5" w:tplc="7032AB48">
      <w:numFmt w:val="bullet"/>
      <w:lvlText w:val="•"/>
      <w:lvlJc w:val="left"/>
      <w:pPr>
        <w:ind w:left="2936" w:hanging="122"/>
      </w:pPr>
      <w:rPr>
        <w:rFonts w:hint="default"/>
        <w:lang w:val="pt-PT" w:eastAsia="en-US" w:bidi="ar-SA"/>
      </w:rPr>
    </w:lvl>
    <w:lvl w:ilvl="6" w:tplc="9E92C620">
      <w:numFmt w:val="bullet"/>
      <w:lvlText w:val="•"/>
      <w:lvlJc w:val="left"/>
      <w:pPr>
        <w:ind w:left="3515" w:hanging="122"/>
      </w:pPr>
      <w:rPr>
        <w:rFonts w:hint="default"/>
        <w:lang w:val="pt-PT" w:eastAsia="en-US" w:bidi="ar-SA"/>
      </w:rPr>
    </w:lvl>
    <w:lvl w:ilvl="7" w:tplc="51A45648">
      <w:numFmt w:val="bullet"/>
      <w:lvlText w:val="•"/>
      <w:lvlJc w:val="left"/>
      <w:pPr>
        <w:ind w:left="4095" w:hanging="122"/>
      </w:pPr>
      <w:rPr>
        <w:rFonts w:hint="default"/>
        <w:lang w:val="pt-PT" w:eastAsia="en-US" w:bidi="ar-SA"/>
      </w:rPr>
    </w:lvl>
    <w:lvl w:ilvl="8" w:tplc="8194AFE6">
      <w:numFmt w:val="bullet"/>
      <w:lvlText w:val="•"/>
      <w:lvlJc w:val="left"/>
      <w:pPr>
        <w:ind w:left="4674" w:hanging="122"/>
      </w:pPr>
      <w:rPr>
        <w:rFonts w:hint="default"/>
        <w:lang w:val="pt-PT" w:eastAsia="en-US" w:bidi="ar-SA"/>
      </w:rPr>
    </w:lvl>
  </w:abstractNum>
  <w:num w:numId="1" w16cid:durableId="142747300">
    <w:abstractNumId w:val="9"/>
  </w:num>
  <w:num w:numId="2" w16cid:durableId="306251996">
    <w:abstractNumId w:val="2"/>
  </w:num>
  <w:num w:numId="3" w16cid:durableId="1436363413">
    <w:abstractNumId w:val="27"/>
  </w:num>
  <w:num w:numId="4" w16cid:durableId="1709839302">
    <w:abstractNumId w:val="35"/>
  </w:num>
  <w:num w:numId="5" w16cid:durableId="718818166">
    <w:abstractNumId w:val="16"/>
  </w:num>
  <w:num w:numId="6" w16cid:durableId="327293925">
    <w:abstractNumId w:val="15"/>
  </w:num>
  <w:num w:numId="7" w16cid:durableId="824517629">
    <w:abstractNumId w:val="11"/>
  </w:num>
  <w:num w:numId="8" w16cid:durableId="361322359">
    <w:abstractNumId w:val="14"/>
  </w:num>
  <w:num w:numId="9" w16cid:durableId="1859847230">
    <w:abstractNumId w:val="26"/>
  </w:num>
  <w:num w:numId="10" w16cid:durableId="547105024">
    <w:abstractNumId w:val="5"/>
  </w:num>
  <w:num w:numId="11" w16cid:durableId="2000844699">
    <w:abstractNumId w:val="24"/>
  </w:num>
  <w:num w:numId="12" w16cid:durableId="1051423422">
    <w:abstractNumId w:val="4"/>
  </w:num>
  <w:num w:numId="13" w16cid:durableId="1721661820">
    <w:abstractNumId w:val="13"/>
  </w:num>
  <w:num w:numId="14" w16cid:durableId="626162246">
    <w:abstractNumId w:val="25"/>
  </w:num>
  <w:num w:numId="15" w16cid:durableId="207189244">
    <w:abstractNumId w:val="19"/>
  </w:num>
  <w:num w:numId="16" w16cid:durableId="752052330">
    <w:abstractNumId w:val="20"/>
  </w:num>
  <w:num w:numId="17" w16cid:durableId="1473209509">
    <w:abstractNumId w:val="36"/>
  </w:num>
  <w:num w:numId="18" w16cid:durableId="1611468485">
    <w:abstractNumId w:val="0"/>
  </w:num>
  <w:num w:numId="19" w16cid:durableId="2068452408">
    <w:abstractNumId w:val="17"/>
  </w:num>
  <w:num w:numId="20" w16cid:durableId="2031906449">
    <w:abstractNumId w:val="34"/>
  </w:num>
  <w:num w:numId="21" w16cid:durableId="1534462598">
    <w:abstractNumId w:val="31"/>
  </w:num>
  <w:num w:numId="22" w16cid:durableId="1902280191">
    <w:abstractNumId w:val="37"/>
  </w:num>
  <w:num w:numId="23" w16cid:durableId="1506823558">
    <w:abstractNumId w:val="3"/>
  </w:num>
  <w:num w:numId="24" w16cid:durableId="649289687">
    <w:abstractNumId w:val="30"/>
  </w:num>
  <w:num w:numId="25" w16cid:durableId="520968903">
    <w:abstractNumId w:val="28"/>
  </w:num>
  <w:num w:numId="26" w16cid:durableId="1921864583">
    <w:abstractNumId w:val="29"/>
  </w:num>
  <w:num w:numId="27" w16cid:durableId="469446510">
    <w:abstractNumId w:val="33"/>
  </w:num>
  <w:num w:numId="28" w16cid:durableId="2043895636">
    <w:abstractNumId w:val="21"/>
  </w:num>
  <w:num w:numId="29" w16cid:durableId="1878663000">
    <w:abstractNumId w:val="6"/>
  </w:num>
  <w:num w:numId="30" w16cid:durableId="1976135977">
    <w:abstractNumId w:val="8"/>
  </w:num>
  <w:num w:numId="31" w16cid:durableId="1339388950">
    <w:abstractNumId w:val="10"/>
  </w:num>
  <w:num w:numId="32" w16cid:durableId="1984655464">
    <w:abstractNumId w:val="1"/>
  </w:num>
  <w:num w:numId="33" w16cid:durableId="1300064623">
    <w:abstractNumId w:val="7"/>
  </w:num>
  <w:num w:numId="34" w16cid:durableId="986203563">
    <w:abstractNumId w:val="22"/>
  </w:num>
  <w:num w:numId="35" w16cid:durableId="1723868281">
    <w:abstractNumId w:val="23"/>
  </w:num>
  <w:num w:numId="36" w16cid:durableId="1974560123">
    <w:abstractNumId w:val="32"/>
  </w:num>
  <w:num w:numId="37" w16cid:durableId="1478692588">
    <w:abstractNumId w:val="18"/>
  </w:num>
  <w:num w:numId="38" w16cid:durableId="7291535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D27"/>
    <w:rsid w:val="00002497"/>
    <w:rsid w:val="00003CB1"/>
    <w:rsid w:val="00005CEA"/>
    <w:rsid w:val="00011E03"/>
    <w:rsid w:val="00016F1F"/>
    <w:rsid w:val="00024C7B"/>
    <w:rsid w:val="00030B66"/>
    <w:rsid w:val="000375F7"/>
    <w:rsid w:val="00042814"/>
    <w:rsid w:val="0004511E"/>
    <w:rsid w:val="00051BD0"/>
    <w:rsid w:val="00051D4F"/>
    <w:rsid w:val="00051FF5"/>
    <w:rsid w:val="00056339"/>
    <w:rsid w:val="0006018E"/>
    <w:rsid w:val="00060FAA"/>
    <w:rsid w:val="0006384B"/>
    <w:rsid w:val="00071E00"/>
    <w:rsid w:val="00076F04"/>
    <w:rsid w:val="00077031"/>
    <w:rsid w:val="000801F5"/>
    <w:rsid w:val="000817A5"/>
    <w:rsid w:val="00081E26"/>
    <w:rsid w:val="0009437E"/>
    <w:rsid w:val="00094BBE"/>
    <w:rsid w:val="00097262"/>
    <w:rsid w:val="000A5CBE"/>
    <w:rsid w:val="000C283F"/>
    <w:rsid w:val="000C53D9"/>
    <w:rsid w:val="000D162C"/>
    <w:rsid w:val="000D2C97"/>
    <w:rsid w:val="000D6342"/>
    <w:rsid w:val="000E19A4"/>
    <w:rsid w:val="000E1C69"/>
    <w:rsid w:val="000E5CEB"/>
    <w:rsid w:val="000F029E"/>
    <w:rsid w:val="000F1FC5"/>
    <w:rsid w:val="000F5B6C"/>
    <w:rsid w:val="000F6764"/>
    <w:rsid w:val="00104FF5"/>
    <w:rsid w:val="00116002"/>
    <w:rsid w:val="0011798B"/>
    <w:rsid w:val="001225BA"/>
    <w:rsid w:val="00125558"/>
    <w:rsid w:val="00130A6D"/>
    <w:rsid w:val="00140D1B"/>
    <w:rsid w:val="00141BFB"/>
    <w:rsid w:val="001449C9"/>
    <w:rsid w:val="00144FC4"/>
    <w:rsid w:val="00145973"/>
    <w:rsid w:val="00147F93"/>
    <w:rsid w:val="00150244"/>
    <w:rsid w:val="00155C4F"/>
    <w:rsid w:val="00161632"/>
    <w:rsid w:val="00161712"/>
    <w:rsid w:val="001663EB"/>
    <w:rsid w:val="00166547"/>
    <w:rsid w:val="00170C8D"/>
    <w:rsid w:val="00171E3A"/>
    <w:rsid w:val="001745B0"/>
    <w:rsid w:val="001755A0"/>
    <w:rsid w:val="001758B9"/>
    <w:rsid w:val="00184B71"/>
    <w:rsid w:val="00184EE2"/>
    <w:rsid w:val="00192D00"/>
    <w:rsid w:val="00193A48"/>
    <w:rsid w:val="00195BC3"/>
    <w:rsid w:val="001A04DC"/>
    <w:rsid w:val="001A49A7"/>
    <w:rsid w:val="001A72A6"/>
    <w:rsid w:val="001B0119"/>
    <w:rsid w:val="001B4E40"/>
    <w:rsid w:val="001B4E4E"/>
    <w:rsid w:val="001D0497"/>
    <w:rsid w:val="001E1602"/>
    <w:rsid w:val="001E7D2E"/>
    <w:rsid w:val="001F010F"/>
    <w:rsid w:val="001F2549"/>
    <w:rsid w:val="001F3DF4"/>
    <w:rsid w:val="00205341"/>
    <w:rsid w:val="00206F48"/>
    <w:rsid w:val="002110C6"/>
    <w:rsid w:val="00212DE8"/>
    <w:rsid w:val="00213F64"/>
    <w:rsid w:val="0021543E"/>
    <w:rsid w:val="00216108"/>
    <w:rsid w:val="0023270A"/>
    <w:rsid w:val="002347B9"/>
    <w:rsid w:val="00235C1E"/>
    <w:rsid w:val="00236E1C"/>
    <w:rsid w:val="00240B6B"/>
    <w:rsid w:val="00241FE4"/>
    <w:rsid w:val="00252220"/>
    <w:rsid w:val="002523D2"/>
    <w:rsid w:val="00252C08"/>
    <w:rsid w:val="00262C94"/>
    <w:rsid w:val="00264CC2"/>
    <w:rsid w:val="00264E1D"/>
    <w:rsid w:val="00265A97"/>
    <w:rsid w:val="00273C4C"/>
    <w:rsid w:val="00290174"/>
    <w:rsid w:val="00292B6E"/>
    <w:rsid w:val="00292EA3"/>
    <w:rsid w:val="00293453"/>
    <w:rsid w:val="00296D8A"/>
    <w:rsid w:val="002A042D"/>
    <w:rsid w:val="002A08B5"/>
    <w:rsid w:val="002A6AED"/>
    <w:rsid w:val="002B2C6C"/>
    <w:rsid w:val="002C3F9B"/>
    <w:rsid w:val="002C5DC5"/>
    <w:rsid w:val="002D100F"/>
    <w:rsid w:val="002D533F"/>
    <w:rsid w:val="002E075B"/>
    <w:rsid w:val="002E46B3"/>
    <w:rsid w:val="002E4CCC"/>
    <w:rsid w:val="002E706A"/>
    <w:rsid w:val="002F2CA6"/>
    <w:rsid w:val="002F2E11"/>
    <w:rsid w:val="002F3C04"/>
    <w:rsid w:val="002F5662"/>
    <w:rsid w:val="00300854"/>
    <w:rsid w:val="00306348"/>
    <w:rsid w:val="003070C3"/>
    <w:rsid w:val="003138B7"/>
    <w:rsid w:val="00313AC3"/>
    <w:rsid w:val="00313F6A"/>
    <w:rsid w:val="00315254"/>
    <w:rsid w:val="0031783D"/>
    <w:rsid w:val="003276D2"/>
    <w:rsid w:val="00336431"/>
    <w:rsid w:val="00337CDE"/>
    <w:rsid w:val="00353648"/>
    <w:rsid w:val="00356A85"/>
    <w:rsid w:val="00361EE2"/>
    <w:rsid w:val="003711A8"/>
    <w:rsid w:val="003778A4"/>
    <w:rsid w:val="00381FA8"/>
    <w:rsid w:val="00384C30"/>
    <w:rsid w:val="00387626"/>
    <w:rsid w:val="003920E5"/>
    <w:rsid w:val="00394959"/>
    <w:rsid w:val="003A236A"/>
    <w:rsid w:val="003A2D29"/>
    <w:rsid w:val="003B27FD"/>
    <w:rsid w:val="003B30C0"/>
    <w:rsid w:val="003B7149"/>
    <w:rsid w:val="003C12C9"/>
    <w:rsid w:val="003C1724"/>
    <w:rsid w:val="003C25A8"/>
    <w:rsid w:val="003D43FE"/>
    <w:rsid w:val="003D71F0"/>
    <w:rsid w:val="003E0EF6"/>
    <w:rsid w:val="003E2B03"/>
    <w:rsid w:val="003E5F76"/>
    <w:rsid w:val="003F558A"/>
    <w:rsid w:val="003F7E08"/>
    <w:rsid w:val="00403345"/>
    <w:rsid w:val="00415084"/>
    <w:rsid w:val="004237BC"/>
    <w:rsid w:val="00424B00"/>
    <w:rsid w:val="0042792B"/>
    <w:rsid w:val="00430604"/>
    <w:rsid w:val="00430BBA"/>
    <w:rsid w:val="0044325C"/>
    <w:rsid w:val="00444DF1"/>
    <w:rsid w:val="004450F1"/>
    <w:rsid w:val="00451E9D"/>
    <w:rsid w:val="00452C32"/>
    <w:rsid w:val="00460F2B"/>
    <w:rsid w:val="00470E25"/>
    <w:rsid w:val="004735E1"/>
    <w:rsid w:val="004760D6"/>
    <w:rsid w:val="00481B19"/>
    <w:rsid w:val="004843EF"/>
    <w:rsid w:val="0048484D"/>
    <w:rsid w:val="004910A9"/>
    <w:rsid w:val="004915ED"/>
    <w:rsid w:val="004A23FF"/>
    <w:rsid w:val="004B333F"/>
    <w:rsid w:val="004C1B82"/>
    <w:rsid w:val="004C20C0"/>
    <w:rsid w:val="004C3912"/>
    <w:rsid w:val="004D49ED"/>
    <w:rsid w:val="004E12BB"/>
    <w:rsid w:val="004E7BC3"/>
    <w:rsid w:val="004F0A95"/>
    <w:rsid w:val="00505BD7"/>
    <w:rsid w:val="0050755F"/>
    <w:rsid w:val="005126F6"/>
    <w:rsid w:val="005274D7"/>
    <w:rsid w:val="005276C4"/>
    <w:rsid w:val="00534729"/>
    <w:rsid w:val="00537483"/>
    <w:rsid w:val="00537947"/>
    <w:rsid w:val="00537C53"/>
    <w:rsid w:val="0054339D"/>
    <w:rsid w:val="005502C8"/>
    <w:rsid w:val="00550AAF"/>
    <w:rsid w:val="005520D1"/>
    <w:rsid w:val="0055558C"/>
    <w:rsid w:val="0056066D"/>
    <w:rsid w:val="00562336"/>
    <w:rsid w:val="00563718"/>
    <w:rsid w:val="005723A4"/>
    <w:rsid w:val="00583224"/>
    <w:rsid w:val="00583D1B"/>
    <w:rsid w:val="00595A30"/>
    <w:rsid w:val="005A703A"/>
    <w:rsid w:val="005C0A90"/>
    <w:rsid w:val="005C5A63"/>
    <w:rsid w:val="005D2E81"/>
    <w:rsid w:val="005D43E7"/>
    <w:rsid w:val="005D6180"/>
    <w:rsid w:val="005D7A33"/>
    <w:rsid w:val="005E02C0"/>
    <w:rsid w:val="005E302C"/>
    <w:rsid w:val="005E4A77"/>
    <w:rsid w:val="005F2144"/>
    <w:rsid w:val="006020E8"/>
    <w:rsid w:val="00612011"/>
    <w:rsid w:val="00631BD8"/>
    <w:rsid w:val="00632208"/>
    <w:rsid w:val="00632553"/>
    <w:rsid w:val="00647B69"/>
    <w:rsid w:val="006524D7"/>
    <w:rsid w:val="00656276"/>
    <w:rsid w:val="006605C9"/>
    <w:rsid w:val="00663D87"/>
    <w:rsid w:val="00664514"/>
    <w:rsid w:val="00666D5E"/>
    <w:rsid w:val="00672E5A"/>
    <w:rsid w:val="00680DF2"/>
    <w:rsid w:val="006817D6"/>
    <w:rsid w:val="0068287B"/>
    <w:rsid w:val="0069065E"/>
    <w:rsid w:val="0069332C"/>
    <w:rsid w:val="006A0B59"/>
    <w:rsid w:val="006A23A4"/>
    <w:rsid w:val="006A34E4"/>
    <w:rsid w:val="006A4C0C"/>
    <w:rsid w:val="006A6396"/>
    <w:rsid w:val="006A7DDA"/>
    <w:rsid w:val="006D3D28"/>
    <w:rsid w:val="006D7694"/>
    <w:rsid w:val="006E3BAA"/>
    <w:rsid w:val="006E6922"/>
    <w:rsid w:val="006F5653"/>
    <w:rsid w:val="006F75F4"/>
    <w:rsid w:val="007018EE"/>
    <w:rsid w:val="00705EBC"/>
    <w:rsid w:val="0071624A"/>
    <w:rsid w:val="00723D89"/>
    <w:rsid w:val="00731623"/>
    <w:rsid w:val="00733269"/>
    <w:rsid w:val="00735F1F"/>
    <w:rsid w:val="00740FDF"/>
    <w:rsid w:val="007453C5"/>
    <w:rsid w:val="00750563"/>
    <w:rsid w:val="00755633"/>
    <w:rsid w:val="00755E77"/>
    <w:rsid w:val="0076215F"/>
    <w:rsid w:val="0076363A"/>
    <w:rsid w:val="00776316"/>
    <w:rsid w:val="0078398F"/>
    <w:rsid w:val="007A7C48"/>
    <w:rsid w:val="007A7CF4"/>
    <w:rsid w:val="007B179F"/>
    <w:rsid w:val="007B3FAF"/>
    <w:rsid w:val="007B5E1D"/>
    <w:rsid w:val="007C0078"/>
    <w:rsid w:val="007C5167"/>
    <w:rsid w:val="007D2C63"/>
    <w:rsid w:val="007D318C"/>
    <w:rsid w:val="007D3F5D"/>
    <w:rsid w:val="007D55C8"/>
    <w:rsid w:val="007E2463"/>
    <w:rsid w:val="007E273D"/>
    <w:rsid w:val="007E3328"/>
    <w:rsid w:val="007F0438"/>
    <w:rsid w:val="007F0E16"/>
    <w:rsid w:val="007F1DC2"/>
    <w:rsid w:val="007F4EED"/>
    <w:rsid w:val="007F6BD5"/>
    <w:rsid w:val="00800318"/>
    <w:rsid w:val="00800672"/>
    <w:rsid w:val="008052E8"/>
    <w:rsid w:val="0081600F"/>
    <w:rsid w:val="00816B9E"/>
    <w:rsid w:val="00823A72"/>
    <w:rsid w:val="00836A44"/>
    <w:rsid w:val="008378B5"/>
    <w:rsid w:val="00844544"/>
    <w:rsid w:val="00845067"/>
    <w:rsid w:val="008454E2"/>
    <w:rsid w:val="008507BB"/>
    <w:rsid w:val="00852EFE"/>
    <w:rsid w:val="00862910"/>
    <w:rsid w:val="00864176"/>
    <w:rsid w:val="00867A9F"/>
    <w:rsid w:val="00867D08"/>
    <w:rsid w:val="00871A4F"/>
    <w:rsid w:val="00873320"/>
    <w:rsid w:val="008770C6"/>
    <w:rsid w:val="00880CDC"/>
    <w:rsid w:val="00881577"/>
    <w:rsid w:val="008824E9"/>
    <w:rsid w:val="0089637B"/>
    <w:rsid w:val="008A398C"/>
    <w:rsid w:val="008A5E0E"/>
    <w:rsid w:val="008B0830"/>
    <w:rsid w:val="008B1E66"/>
    <w:rsid w:val="008B2075"/>
    <w:rsid w:val="008B6771"/>
    <w:rsid w:val="008B6F8B"/>
    <w:rsid w:val="008C484A"/>
    <w:rsid w:val="008E67BA"/>
    <w:rsid w:val="008E780C"/>
    <w:rsid w:val="008F0FE0"/>
    <w:rsid w:val="008F4B8A"/>
    <w:rsid w:val="0090196A"/>
    <w:rsid w:val="00906133"/>
    <w:rsid w:val="0090708A"/>
    <w:rsid w:val="009133C4"/>
    <w:rsid w:val="00915D32"/>
    <w:rsid w:val="009337B4"/>
    <w:rsid w:val="00943231"/>
    <w:rsid w:val="009442D4"/>
    <w:rsid w:val="009504EA"/>
    <w:rsid w:val="00950CB8"/>
    <w:rsid w:val="00964E0F"/>
    <w:rsid w:val="00965A4E"/>
    <w:rsid w:val="00971218"/>
    <w:rsid w:val="00974D54"/>
    <w:rsid w:val="0097573F"/>
    <w:rsid w:val="009778A2"/>
    <w:rsid w:val="00977FE9"/>
    <w:rsid w:val="00981399"/>
    <w:rsid w:val="00983D6C"/>
    <w:rsid w:val="00991251"/>
    <w:rsid w:val="0099267F"/>
    <w:rsid w:val="009A23C1"/>
    <w:rsid w:val="009B16CF"/>
    <w:rsid w:val="009B3849"/>
    <w:rsid w:val="009C68BF"/>
    <w:rsid w:val="009C76DA"/>
    <w:rsid w:val="009D7A9E"/>
    <w:rsid w:val="009E2E85"/>
    <w:rsid w:val="009E34D6"/>
    <w:rsid w:val="009E4052"/>
    <w:rsid w:val="009E62E3"/>
    <w:rsid w:val="009F1662"/>
    <w:rsid w:val="00A076BB"/>
    <w:rsid w:val="00A077CA"/>
    <w:rsid w:val="00A12E94"/>
    <w:rsid w:val="00A212F7"/>
    <w:rsid w:val="00A21310"/>
    <w:rsid w:val="00A253C1"/>
    <w:rsid w:val="00A33424"/>
    <w:rsid w:val="00A35730"/>
    <w:rsid w:val="00A36CE0"/>
    <w:rsid w:val="00A41550"/>
    <w:rsid w:val="00A416BE"/>
    <w:rsid w:val="00A45F61"/>
    <w:rsid w:val="00A5246D"/>
    <w:rsid w:val="00A606A8"/>
    <w:rsid w:val="00A645D9"/>
    <w:rsid w:val="00A65222"/>
    <w:rsid w:val="00A66C5B"/>
    <w:rsid w:val="00A71135"/>
    <w:rsid w:val="00A74304"/>
    <w:rsid w:val="00A7765B"/>
    <w:rsid w:val="00A8237C"/>
    <w:rsid w:val="00A82E97"/>
    <w:rsid w:val="00A83314"/>
    <w:rsid w:val="00A833F8"/>
    <w:rsid w:val="00A84580"/>
    <w:rsid w:val="00A84CAF"/>
    <w:rsid w:val="00A85E21"/>
    <w:rsid w:val="00A9020B"/>
    <w:rsid w:val="00A90D7E"/>
    <w:rsid w:val="00A922AD"/>
    <w:rsid w:val="00A9406B"/>
    <w:rsid w:val="00A9490E"/>
    <w:rsid w:val="00AB26FB"/>
    <w:rsid w:val="00AB2B36"/>
    <w:rsid w:val="00AB420B"/>
    <w:rsid w:val="00AB6444"/>
    <w:rsid w:val="00AC07F0"/>
    <w:rsid w:val="00AC6031"/>
    <w:rsid w:val="00AD1DDC"/>
    <w:rsid w:val="00AD3CF1"/>
    <w:rsid w:val="00AE3868"/>
    <w:rsid w:val="00AE62FB"/>
    <w:rsid w:val="00AE748C"/>
    <w:rsid w:val="00AF541B"/>
    <w:rsid w:val="00B072E1"/>
    <w:rsid w:val="00B10154"/>
    <w:rsid w:val="00B10234"/>
    <w:rsid w:val="00B12554"/>
    <w:rsid w:val="00B13939"/>
    <w:rsid w:val="00B16DD4"/>
    <w:rsid w:val="00B20B56"/>
    <w:rsid w:val="00B23390"/>
    <w:rsid w:val="00B23A91"/>
    <w:rsid w:val="00B23D9F"/>
    <w:rsid w:val="00B2454A"/>
    <w:rsid w:val="00B26681"/>
    <w:rsid w:val="00B35288"/>
    <w:rsid w:val="00B36B23"/>
    <w:rsid w:val="00B36FD6"/>
    <w:rsid w:val="00B4513E"/>
    <w:rsid w:val="00B4637D"/>
    <w:rsid w:val="00B46D5A"/>
    <w:rsid w:val="00B645F5"/>
    <w:rsid w:val="00B66338"/>
    <w:rsid w:val="00B663B3"/>
    <w:rsid w:val="00B70AE4"/>
    <w:rsid w:val="00B87479"/>
    <w:rsid w:val="00B90716"/>
    <w:rsid w:val="00B92CE3"/>
    <w:rsid w:val="00B94D81"/>
    <w:rsid w:val="00BA58AE"/>
    <w:rsid w:val="00BB0932"/>
    <w:rsid w:val="00BB29A7"/>
    <w:rsid w:val="00BB4020"/>
    <w:rsid w:val="00BB5F0F"/>
    <w:rsid w:val="00BB60AD"/>
    <w:rsid w:val="00BB62FA"/>
    <w:rsid w:val="00BB63AD"/>
    <w:rsid w:val="00BB682B"/>
    <w:rsid w:val="00BC115A"/>
    <w:rsid w:val="00BC119C"/>
    <w:rsid w:val="00BC2C79"/>
    <w:rsid w:val="00BC2FA1"/>
    <w:rsid w:val="00BD42B6"/>
    <w:rsid w:val="00BD42F7"/>
    <w:rsid w:val="00BE0A27"/>
    <w:rsid w:val="00BE0EC0"/>
    <w:rsid w:val="00BE4276"/>
    <w:rsid w:val="00C06529"/>
    <w:rsid w:val="00C31F77"/>
    <w:rsid w:val="00C336EE"/>
    <w:rsid w:val="00C3626C"/>
    <w:rsid w:val="00C3725D"/>
    <w:rsid w:val="00C4111B"/>
    <w:rsid w:val="00C43013"/>
    <w:rsid w:val="00C464A6"/>
    <w:rsid w:val="00C628E0"/>
    <w:rsid w:val="00C66C14"/>
    <w:rsid w:val="00C678E3"/>
    <w:rsid w:val="00C67ADD"/>
    <w:rsid w:val="00C74978"/>
    <w:rsid w:val="00C77F22"/>
    <w:rsid w:val="00C824F4"/>
    <w:rsid w:val="00C8642F"/>
    <w:rsid w:val="00C875E8"/>
    <w:rsid w:val="00C93F3A"/>
    <w:rsid w:val="00C95622"/>
    <w:rsid w:val="00CA096E"/>
    <w:rsid w:val="00CC0746"/>
    <w:rsid w:val="00CC1E0D"/>
    <w:rsid w:val="00CC2B86"/>
    <w:rsid w:val="00CC3DA3"/>
    <w:rsid w:val="00CC3E60"/>
    <w:rsid w:val="00CC7A26"/>
    <w:rsid w:val="00CD1889"/>
    <w:rsid w:val="00CD31E6"/>
    <w:rsid w:val="00CD3D71"/>
    <w:rsid w:val="00CE4FF4"/>
    <w:rsid w:val="00CE511F"/>
    <w:rsid w:val="00CE5D63"/>
    <w:rsid w:val="00CE6DBA"/>
    <w:rsid w:val="00CF3933"/>
    <w:rsid w:val="00D012F2"/>
    <w:rsid w:val="00D04790"/>
    <w:rsid w:val="00D12620"/>
    <w:rsid w:val="00D12884"/>
    <w:rsid w:val="00D151A4"/>
    <w:rsid w:val="00D23401"/>
    <w:rsid w:val="00D32D3E"/>
    <w:rsid w:val="00D34067"/>
    <w:rsid w:val="00D34D1A"/>
    <w:rsid w:val="00D37BB8"/>
    <w:rsid w:val="00D53493"/>
    <w:rsid w:val="00D539EC"/>
    <w:rsid w:val="00D602DC"/>
    <w:rsid w:val="00D612C0"/>
    <w:rsid w:val="00D6320B"/>
    <w:rsid w:val="00D64428"/>
    <w:rsid w:val="00D76E1B"/>
    <w:rsid w:val="00D7722C"/>
    <w:rsid w:val="00D83816"/>
    <w:rsid w:val="00D85AAA"/>
    <w:rsid w:val="00D90F1C"/>
    <w:rsid w:val="00D940FC"/>
    <w:rsid w:val="00D978EF"/>
    <w:rsid w:val="00DA4BFC"/>
    <w:rsid w:val="00DB01BD"/>
    <w:rsid w:val="00DB0299"/>
    <w:rsid w:val="00DB6D29"/>
    <w:rsid w:val="00DC04CA"/>
    <w:rsid w:val="00DC1739"/>
    <w:rsid w:val="00DD073A"/>
    <w:rsid w:val="00DD32D0"/>
    <w:rsid w:val="00DD4BE8"/>
    <w:rsid w:val="00DD546C"/>
    <w:rsid w:val="00DD54F0"/>
    <w:rsid w:val="00DD5611"/>
    <w:rsid w:val="00DD5DD3"/>
    <w:rsid w:val="00DD7477"/>
    <w:rsid w:val="00DD777D"/>
    <w:rsid w:val="00DD7874"/>
    <w:rsid w:val="00DE0DCF"/>
    <w:rsid w:val="00DE3E7F"/>
    <w:rsid w:val="00DE457F"/>
    <w:rsid w:val="00DE5F30"/>
    <w:rsid w:val="00DE63EA"/>
    <w:rsid w:val="00DF340C"/>
    <w:rsid w:val="00E0273B"/>
    <w:rsid w:val="00E044F0"/>
    <w:rsid w:val="00E0625E"/>
    <w:rsid w:val="00E115F2"/>
    <w:rsid w:val="00E11A20"/>
    <w:rsid w:val="00E11DF3"/>
    <w:rsid w:val="00E129DE"/>
    <w:rsid w:val="00E2011B"/>
    <w:rsid w:val="00E20368"/>
    <w:rsid w:val="00E23A13"/>
    <w:rsid w:val="00E26F25"/>
    <w:rsid w:val="00E32F35"/>
    <w:rsid w:val="00E33F1D"/>
    <w:rsid w:val="00E42063"/>
    <w:rsid w:val="00E50053"/>
    <w:rsid w:val="00E53FF4"/>
    <w:rsid w:val="00E54C43"/>
    <w:rsid w:val="00E63433"/>
    <w:rsid w:val="00E639C2"/>
    <w:rsid w:val="00E671DB"/>
    <w:rsid w:val="00E67593"/>
    <w:rsid w:val="00E711A9"/>
    <w:rsid w:val="00E7231D"/>
    <w:rsid w:val="00E83B29"/>
    <w:rsid w:val="00E927A0"/>
    <w:rsid w:val="00EA077F"/>
    <w:rsid w:val="00EA2100"/>
    <w:rsid w:val="00EA26A2"/>
    <w:rsid w:val="00EB2B3A"/>
    <w:rsid w:val="00EB48D3"/>
    <w:rsid w:val="00EB54A6"/>
    <w:rsid w:val="00EC179D"/>
    <w:rsid w:val="00ED7E39"/>
    <w:rsid w:val="00EE328B"/>
    <w:rsid w:val="00EF05DE"/>
    <w:rsid w:val="00EF0E04"/>
    <w:rsid w:val="00EF1043"/>
    <w:rsid w:val="00EF4FF7"/>
    <w:rsid w:val="00F0372B"/>
    <w:rsid w:val="00F03A78"/>
    <w:rsid w:val="00F052F3"/>
    <w:rsid w:val="00F060FF"/>
    <w:rsid w:val="00F10CEF"/>
    <w:rsid w:val="00F12501"/>
    <w:rsid w:val="00F16381"/>
    <w:rsid w:val="00F23694"/>
    <w:rsid w:val="00F270AC"/>
    <w:rsid w:val="00F27598"/>
    <w:rsid w:val="00F34D27"/>
    <w:rsid w:val="00F379D1"/>
    <w:rsid w:val="00F4436D"/>
    <w:rsid w:val="00F61D54"/>
    <w:rsid w:val="00F63E3A"/>
    <w:rsid w:val="00F72AA9"/>
    <w:rsid w:val="00F74E62"/>
    <w:rsid w:val="00F75AEB"/>
    <w:rsid w:val="00F81699"/>
    <w:rsid w:val="00F82BF3"/>
    <w:rsid w:val="00F83ACE"/>
    <w:rsid w:val="00F92365"/>
    <w:rsid w:val="00FA145E"/>
    <w:rsid w:val="00FB0BFA"/>
    <w:rsid w:val="00FB1BE1"/>
    <w:rsid w:val="00FC1A42"/>
    <w:rsid w:val="00FC5D3F"/>
    <w:rsid w:val="00FD4B25"/>
    <w:rsid w:val="00FD6079"/>
    <w:rsid w:val="00FD6CCA"/>
    <w:rsid w:val="00FE68F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84DF7"/>
  <w15:docId w15:val="{D0B9FBCD-CB38-4BB8-BEB3-01807B06D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D27"/>
    <w:pPr>
      <w:suppressAutoHyphens/>
      <w:spacing w:line="240" w:lineRule="auto"/>
      <w:jc w:val="left"/>
    </w:pPr>
    <w:rPr>
      <w:rFonts w:ascii="Times New Roman" w:eastAsia="Times New Roman" w:hAnsi="Times New Roman" w:cs="Times New Roman"/>
      <w:sz w:val="24"/>
      <w:szCs w:val="24"/>
      <w:lang w:eastAsia="ar-SA"/>
    </w:rPr>
  </w:style>
  <w:style w:type="paragraph" w:styleId="Ttulo1">
    <w:name w:val="heading 1"/>
    <w:basedOn w:val="Normal"/>
    <w:next w:val="Normal"/>
    <w:link w:val="Ttulo1Char"/>
    <w:qFormat/>
    <w:rsid w:val="00F34D27"/>
    <w:pPr>
      <w:keepNext/>
      <w:widowControl w:val="0"/>
      <w:suppressAutoHyphens w:val="0"/>
      <w:outlineLvl w:val="0"/>
    </w:pPr>
    <w:rPr>
      <w:rFonts w:ascii="Arial" w:hAnsi="Arial"/>
      <w:b/>
      <w:szCs w:val="20"/>
      <w:lang w:eastAsia="pt-BR"/>
    </w:rPr>
  </w:style>
  <w:style w:type="paragraph" w:styleId="Ttulo2">
    <w:name w:val="heading 2"/>
    <w:basedOn w:val="Normal"/>
    <w:next w:val="Normal"/>
    <w:link w:val="Ttulo2Char"/>
    <w:uiPriority w:val="99"/>
    <w:unhideWhenUsed/>
    <w:qFormat/>
    <w:rsid w:val="00F34D27"/>
    <w:pPr>
      <w:keepNext/>
      <w:jc w:val="both"/>
      <w:outlineLvl w:val="1"/>
    </w:pPr>
    <w:rPr>
      <w:rFonts w:ascii="Arial" w:hAnsi="Arial"/>
      <w:b/>
      <w:sz w:val="22"/>
      <w:szCs w:val="20"/>
      <w:lang w:eastAsia="pt-BR"/>
    </w:rPr>
  </w:style>
  <w:style w:type="paragraph" w:styleId="Ttulo3">
    <w:name w:val="heading 3"/>
    <w:basedOn w:val="Normal"/>
    <w:next w:val="Normal"/>
    <w:link w:val="Ttulo3Char"/>
    <w:unhideWhenUsed/>
    <w:qFormat/>
    <w:rsid w:val="00F34D27"/>
    <w:pPr>
      <w:keepNext/>
      <w:keepLines/>
      <w:suppressAutoHyphens w:val="0"/>
      <w:spacing w:before="40"/>
      <w:outlineLvl w:val="2"/>
    </w:pPr>
    <w:rPr>
      <w:rFonts w:asciiTheme="majorHAnsi" w:eastAsiaTheme="majorEastAsia" w:hAnsiTheme="majorHAnsi" w:cstheme="majorBidi"/>
      <w:color w:val="243F60" w:themeColor="accent1" w:themeShade="7F"/>
      <w:lang w:eastAsia="pt-BR"/>
    </w:rPr>
  </w:style>
  <w:style w:type="paragraph" w:styleId="Ttulo4">
    <w:name w:val="heading 4"/>
    <w:basedOn w:val="Normal"/>
    <w:next w:val="Normal"/>
    <w:link w:val="Ttulo4Char"/>
    <w:uiPriority w:val="9"/>
    <w:unhideWhenUsed/>
    <w:qFormat/>
    <w:rsid w:val="00F34D27"/>
    <w:pPr>
      <w:keepNext/>
      <w:widowControl w:val="0"/>
      <w:suppressAutoHyphens w:val="0"/>
      <w:jc w:val="center"/>
      <w:outlineLvl w:val="3"/>
    </w:pPr>
    <w:rPr>
      <w:rFonts w:ascii="Arial" w:hAnsi="Arial"/>
      <w:sz w:val="28"/>
      <w:szCs w:val="20"/>
      <w:lang w:eastAsia="pt-BR"/>
    </w:rPr>
  </w:style>
  <w:style w:type="paragraph" w:styleId="Ttulo5">
    <w:name w:val="heading 5"/>
    <w:basedOn w:val="Normal"/>
    <w:next w:val="Normal"/>
    <w:link w:val="Ttulo5Char"/>
    <w:uiPriority w:val="9"/>
    <w:unhideWhenUsed/>
    <w:qFormat/>
    <w:rsid w:val="00F34D27"/>
    <w:pPr>
      <w:keepNext/>
      <w:widowControl w:val="0"/>
      <w:jc w:val="center"/>
      <w:outlineLvl w:val="4"/>
    </w:pPr>
    <w:rPr>
      <w:rFonts w:ascii="Arial" w:hAnsi="Arial"/>
      <w:b/>
      <w:sz w:val="36"/>
      <w:szCs w:val="20"/>
      <w:u w:val="single"/>
      <w:lang w:eastAsia="pt-BR"/>
    </w:rPr>
  </w:style>
  <w:style w:type="paragraph" w:styleId="Ttulo6">
    <w:name w:val="heading 6"/>
    <w:basedOn w:val="Normal"/>
    <w:next w:val="Normal"/>
    <w:link w:val="Ttulo6Char"/>
    <w:uiPriority w:val="9"/>
    <w:unhideWhenUsed/>
    <w:qFormat/>
    <w:rsid w:val="00F34D27"/>
    <w:pPr>
      <w:keepNext/>
      <w:widowControl w:val="0"/>
      <w:suppressAutoHyphens w:val="0"/>
      <w:jc w:val="center"/>
      <w:outlineLvl w:val="5"/>
    </w:pPr>
    <w:rPr>
      <w:b/>
      <w:szCs w:val="20"/>
      <w:lang w:eastAsia="pt-BR"/>
    </w:rPr>
  </w:style>
  <w:style w:type="paragraph" w:styleId="Ttulo7">
    <w:name w:val="heading 7"/>
    <w:basedOn w:val="Normal"/>
    <w:next w:val="Normal"/>
    <w:link w:val="Ttulo7Char"/>
    <w:uiPriority w:val="9"/>
    <w:unhideWhenUsed/>
    <w:qFormat/>
    <w:rsid w:val="00F34D27"/>
    <w:pPr>
      <w:keepNext/>
      <w:jc w:val="center"/>
      <w:outlineLvl w:val="6"/>
    </w:pPr>
    <w:rPr>
      <w:rFonts w:ascii="Courier New" w:hAnsi="Courier New"/>
      <w:b/>
      <w:sz w:val="22"/>
      <w:szCs w:val="20"/>
      <w:lang w:eastAsia="pt-BR"/>
    </w:rPr>
  </w:style>
  <w:style w:type="paragraph" w:styleId="Ttulo8">
    <w:name w:val="heading 8"/>
    <w:basedOn w:val="Normal"/>
    <w:next w:val="Normal"/>
    <w:link w:val="Ttulo8Char"/>
    <w:uiPriority w:val="9"/>
    <w:unhideWhenUsed/>
    <w:qFormat/>
    <w:rsid w:val="00F34D27"/>
    <w:pPr>
      <w:keepNext/>
      <w:tabs>
        <w:tab w:val="left" w:pos="144"/>
        <w:tab w:val="left" w:pos="864"/>
        <w:tab w:val="left" w:pos="1584"/>
        <w:tab w:val="left" w:pos="2304"/>
        <w:tab w:val="left" w:pos="3024"/>
        <w:tab w:val="left" w:pos="3744"/>
        <w:tab w:val="left" w:pos="4464"/>
        <w:tab w:val="left" w:pos="5184"/>
        <w:tab w:val="left" w:pos="5904"/>
        <w:tab w:val="left" w:pos="6624"/>
      </w:tabs>
      <w:outlineLvl w:val="7"/>
    </w:pPr>
    <w:rPr>
      <w:rFonts w:ascii="Arial Narrow" w:hAnsi="Arial Narrow"/>
      <w:szCs w:val="20"/>
      <w:lang w:eastAsia="pt-BR"/>
    </w:rPr>
  </w:style>
  <w:style w:type="paragraph" w:styleId="Ttulo9">
    <w:name w:val="heading 9"/>
    <w:basedOn w:val="Normal"/>
    <w:next w:val="Normal"/>
    <w:link w:val="Ttulo9Char"/>
    <w:unhideWhenUsed/>
    <w:qFormat/>
    <w:rsid w:val="00F34D27"/>
    <w:pPr>
      <w:keepNext/>
      <w:widowControl w:val="0"/>
      <w:tabs>
        <w:tab w:val="left" w:pos="1065"/>
      </w:tabs>
      <w:suppressAutoHyphens w:val="0"/>
      <w:ind w:left="1065" w:hanging="360"/>
      <w:jc w:val="both"/>
      <w:outlineLvl w:val="8"/>
    </w:pPr>
    <w:rPr>
      <w:rFonts w:ascii="Arial" w:hAnsi="Arial"/>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34D27"/>
    <w:rPr>
      <w:rFonts w:ascii="Arial" w:eastAsia="Times New Roman" w:hAnsi="Arial" w:cs="Times New Roman"/>
      <w:b/>
      <w:sz w:val="24"/>
      <w:szCs w:val="20"/>
      <w:lang w:eastAsia="pt-BR"/>
    </w:rPr>
  </w:style>
  <w:style w:type="character" w:customStyle="1" w:styleId="Ttulo2Char">
    <w:name w:val="Título 2 Char"/>
    <w:basedOn w:val="Fontepargpadro"/>
    <w:link w:val="Ttulo2"/>
    <w:rsid w:val="00F34D27"/>
    <w:rPr>
      <w:rFonts w:ascii="Arial" w:eastAsia="Times New Roman" w:hAnsi="Arial" w:cs="Times New Roman"/>
      <w:b/>
      <w:szCs w:val="20"/>
      <w:lang w:eastAsia="pt-BR"/>
    </w:rPr>
  </w:style>
  <w:style w:type="character" w:customStyle="1" w:styleId="Ttulo3Char">
    <w:name w:val="Título 3 Char"/>
    <w:basedOn w:val="Fontepargpadro"/>
    <w:link w:val="Ttulo3"/>
    <w:rsid w:val="00F34D27"/>
    <w:rPr>
      <w:rFonts w:asciiTheme="majorHAnsi" w:eastAsiaTheme="majorEastAsia" w:hAnsiTheme="majorHAnsi" w:cstheme="majorBidi"/>
      <w:color w:val="243F60" w:themeColor="accent1" w:themeShade="7F"/>
      <w:sz w:val="24"/>
      <w:szCs w:val="24"/>
      <w:lang w:eastAsia="pt-BR"/>
    </w:rPr>
  </w:style>
  <w:style w:type="character" w:customStyle="1" w:styleId="Ttulo4Char">
    <w:name w:val="Título 4 Char"/>
    <w:basedOn w:val="Fontepargpadro"/>
    <w:link w:val="Ttulo4"/>
    <w:uiPriority w:val="9"/>
    <w:rsid w:val="00F34D27"/>
    <w:rPr>
      <w:rFonts w:ascii="Arial" w:eastAsia="Times New Roman" w:hAnsi="Arial" w:cs="Times New Roman"/>
      <w:sz w:val="28"/>
      <w:szCs w:val="20"/>
      <w:lang w:eastAsia="pt-BR"/>
    </w:rPr>
  </w:style>
  <w:style w:type="character" w:customStyle="1" w:styleId="Ttulo5Char">
    <w:name w:val="Título 5 Char"/>
    <w:basedOn w:val="Fontepargpadro"/>
    <w:link w:val="Ttulo5"/>
    <w:uiPriority w:val="9"/>
    <w:rsid w:val="00F34D27"/>
    <w:rPr>
      <w:rFonts w:ascii="Arial" w:eastAsia="Times New Roman" w:hAnsi="Arial" w:cs="Times New Roman"/>
      <w:b/>
      <w:sz w:val="36"/>
      <w:szCs w:val="20"/>
      <w:u w:val="single"/>
      <w:lang w:eastAsia="pt-BR"/>
    </w:rPr>
  </w:style>
  <w:style w:type="character" w:customStyle="1" w:styleId="Ttulo6Char">
    <w:name w:val="Título 6 Char"/>
    <w:basedOn w:val="Fontepargpadro"/>
    <w:link w:val="Ttulo6"/>
    <w:uiPriority w:val="9"/>
    <w:rsid w:val="00F34D27"/>
    <w:rPr>
      <w:rFonts w:ascii="Times New Roman" w:eastAsia="Times New Roman" w:hAnsi="Times New Roman" w:cs="Times New Roman"/>
      <w:b/>
      <w:sz w:val="24"/>
      <w:szCs w:val="20"/>
      <w:lang w:eastAsia="pt-BR"/>
    </w:rPr>
  </w:style>
  <w:style w:type="character" w:customStyle="1" w:styleId="Ttulo7Char">
    <w:name w:val="Título 7 Char"/>
    <w:basedOn w:val="Fontepargpadro"/>
    <w:link w:val="Ttulo7"/>
    <w:uiPriority w:val="9"/>
    <w:rsid w:val="00F34D27"/>
    <w:rPr>
      <w:rFonts w:ascii="Courier New" w:eastAsia="Times New Roman" w:hAnsi="Courier New" w:cs="Times New Roman"/>
      <w:b/>
      <w:szCs w:val="20"/>
      <w:lang w:eastAsia="pt-BR"/>
    </w:rPr>
  </w:style>
  <w:style w:type="character" w:customStyle="1" w:styleId="Ttulo8Char">
    <w:name w:val="Título 8 Char"/>
    <w:basedOn w:val="Fontepargpadro"/>
    <w:link w:val="Ttulo8"/>
    <w:uiPriority w:val="9"/>
    <w:rsid w:val="00F34D27"/>
    <w:rPr>
      <w:rFonts w:ascii="Arial Narrow" w:eastAsia="Times New Roman" w:hAnsi="Arial Narrow" w:cs="Times New Roman"/>
      <w:sz w:val="24"/>
      <w:szCs w:val="20"/>
      <w:lang w:eastAsia="pt-BR"/>
    </w:rPr>
  </w:style>
  <w:style w:type="character" w:customStyle="1" w:styleId="Ttulo9Char">
    <w:name w:val="Título 9 Char"/>
    <w:basedOn w:val="Fontepargpadro"/>
    <w:link w:val="Ttulo9"/>
    <w:rsid w:val="00F34D27"/>
    <w:rPr>
      <w:rFonts w:ascii="Arial" w:eastAsia="Times New Roman" w:hAnsi="Arial" w:cs="Times New Roman"/>
      <w:b/>
      <w:sz w:val="24"/>
      <w:szCs w:val="20"/>
      <w:lang w:eastAsia="pt-BR"/>
    </w:rPr>
  </w:style>
  <w:style w:type="character" w:styleId="Hyperlink">
    <w:name w:val="Hyperlink"/>
    <w:uiPriority w:val="99"/>
    <w:rsid w:val="00F34D27"/>
    <w:rPr>
      <w:color w:val="0000FF"/>
      <w:u w:val="single"/>
    </w:rPr>
  </w:style>
  <w:style w:type="character" w:styleId="Nmerodepgina">
    <w:name w:val="page number"/>
    <w:basedOn w:val="Fontepargpadro"/>
    <w:rsid w:val="00F34D27"/>
  </w:style>
  <w:style w:type="paragraph" w:customStyle="1" w:styleId="tabela">
    <w:name w:val="tabela"/>
    <w:basedOn w:val="Normal"/>
    <w:rsid w:val="00F34D27"/>
    <w:pPr>
      <w:spacing w:before="280" w:after="280"/>
    </w:pPr>
  </w:style>
  <w:style w:type="paragraph" w:customStyle="1" w:styleId="corpo">
    <w:name w:val="corpo"/>
    <w:basedOn w:val="Normal"/>
    <w:rsid w:val="00F34D27"/>
    <w:pPr>
      <w:spacing w:before="280" w:after="280"/>
    </w:pPr>
  </w:style>
  <w:style w:type="paragraph" w:customStyle="1" w:styleId="Corpo0">
    <w:name w:val="Corpo"/>
    <w:uiPriority w:val="99"/>
    <w:rsid w:val="00F34D27"/>
    <w:pPr>
      <w:suppressAutoHyphens/>
      <w:autoSpaceDE w:val="0"/>
      <w:spacing w:line="240" w:lineRule="auto"/>
      <w:jc w:val="left"/>
    </w:pPr>
    <w:rPr>
      <w:rFonts w:ascii="Times New Roman" w:eastAsia="Times New Roman" w:hAnsi="Times New Roman" w:cs="Times New Roman"/>
      <w:color w:val="000000"/>
      <w:sz w:val="20"/>
      <w:szCs w:val="20"/>
      <w:lang w:eastAsia="ar-SA"/>
    </w:rPr>
  </w:style>
  <w:style w:type="paragraph" w:styleId="Cabealho">
    <w:name w:val="header"/>
    <w:basedOn w:val="Normal"/>
    <w:link w:val="CabealhoChar"/>
    <w:rsid w:val="00F34D27"/>
    <w:pPr>
      <w:tabs>
        <w:tab w:val="center" w:pos="4419"/>
        <w:tab w:val="right" w:pos="8838"/>
      </w:tabs>
    </w:pPr>
    <w:rPr>
      <w:sz w:val="20"/>
      <w:szCs w:val="20"/>
    </w:rPr>
  </w:style>
  <w:style w:type="character" w:customStyle="1" w:styleId="CabealhoChar">
    <w:name w:val="Cabeçalho Char"/>
    <w:basedOn w:val="Fontepargpadro"/>
    <w:link w:val="Cabealho"/>
    <w:qFormat/>
    <w:rsid w:val="00F34D27"/>
    <w:rPr>
      <w:rFonts w:ascii="Times New Roman" w:eastAsia="Times New Roman" w:hAnsi="Times New Roman" w:cs="Times New Roman"/>
      <w:sz w:val="20"/>
      <w:szCs w:val="20"/>
      <w:lang w:eastAsia="ar-SA"/>
    </w:rPr>
  </w:style>
  <w:style w:type="paragraph" w:styleId="Rodap">
    <w:name w:val="footer"/>
    <w:basedOn w:val="Normal"/>
    <w:link w:val="RodapChar"/>
    <w:rsid w:val="00F34D27"/>
    <w:pPr>
      <w:tabs>
        <w:tab w:val="center" w:pos="4419"/>
        <w:tab w:val="right" w:pos="8838"/>
      </w:tabs>
    </w:pPr>
  </w:style>
  <w:style w:type="character" w:customStyle="1" w:styleId="RodapChar">
    <w:name w:val="Rodapé Char"/>
    <w:basedOn w:val="Fontepargpadro"/>
    <w:link w:val="Rodap"/>
    <w:rsid w:val="00F34D27"/>
    <w:rPr>
      <w:rFonts w:ascii="Times New Roman" w:eastAsia="Times New Roman" w:hAnsi="Times New Roman" w:cs="Times New Roman"/>
      <w:sz w:val="24"/>
      <w:szCs w:val="24"/>
      <w:lang w:eastAsia="ar-SA"/>
    </w:rPr>
  </w:style>
  <w:style w:type="paragraph" w:styleId="NormalWeb">
    <w:name w:val="Normal (Web)"/>
    <w:basedOn w:val="Normal"/>
    <w:uiPriority w:val="99"/>
    <w:unhideWhenUsed/>
    <w:rsid w:val="00F34D27"/>
    <w:pPr>
      <w:suppressAutoHyphens w:val="0"/>
      <w:spacing w:before="100" w:beforeAutospacing="1" w:after="100" w:afterAutospacing="1"/>
    </w:pPr>
    <w:rPr>
      <w:rFonts w:ascii="Arial Unicode MS" w:eastAsia="Arial Unicode MS" w:hAnsi="Arial Unicode MS" w:cs="Arial Unicode MS"/>
      <w:lang w:eastAsia="pt-BR"/>
    </w:rPr>
  </w:style>
  <w:style w:type="character" w:styleId="Forte">
    <w:name w:val="Strong"/>
    <w:qFormat/>
    <w:rsid w:val="00F34D27"/>
    <w:rPr>
      <w:b/>
      <w:bCs/>
    </w:rPr>
  </w:style>
  <w:style w:type="character" w:styleId="nfase">
    <w:name w:val="Emphasis"/>
    <w:basedOn w:val="Fontepargpadro"/>
    <w:uiPriority w:val="20"/>
    <w:qFormat/>
    <w:rsid w:val="00F34D27"/>
    <w:rPr>
      <w:i/>
      <w:iCs/>
    </w:rPr>
  </w:style>
  <w:style w:type="paragraph" w:customStyle="1" w:styleId="msonormal0">
    <w:name w:val="msonormal"/>
    <w:basedOn w:val="Normal"/>
    <w:uiPriority w:val="99"/>
    <w:rsid w:val="00F34D27"/>
    <w:pPr>
      <w:suppressAutoHyphens w:val="0"/>
      <w:spacing w:before="100" w:beforeAutospacing="1" w:after="100" w:afterAutospacing="1"/>
    </w:pPr>
    <w:rPr>
      <w:lang w:eastAsia="pt-BR"/>
    </w:rPr>
  </w:style>
  <w:style w:type="paragraph" w:styleId="Sumrio2">
    <w:name w:val="toc 2"/>
    <w:basedOn w:val="Normal"/>
    <w:next w:val="Normal"/>
    <w:autoRedefine/>
    <w:uiPriority w:val="39"/>
    <w:semiHidden/>
    <w:unhideWhenUsed/>
    <w:rsid w:val="00F34D27"/>
    <w:pPr>
      <w:widowControl w:val="0"/>
      <w:suppressAutoHyphens w:val="0"/>
      <w:autoSpaceDE w:val="0"/>
      <w:autoSpaceDN w:val="0"/>
      <w:adjustRightInd w:val="0"/>
      <w:ind w:left="240"/>
    </w:pPr>
    <w:rPr>
      <w:lang w:val="en-US" w:eastAsia="en-US"/>
    </w:rPr>
  </w:style>
  <w:style w:type="paragraph" w:styleId="Legenda">
    <w:name w:val="caption"/>
    <w:basedOn w:val="Normal"/>
    <w:next w:val="Normal"/>
    <w:unhideWhenUsed/>
    <w:qFormat/>
    <w:rsid w:val="00F34D27"/>
    <w:pPr>
      <w:suppressAutoHyphens w:val="0"/>
    </w:pPr>
    <w:rPr>
      <w:b/>
      <w:bCs/>
      <w:lang w:eastAsia="pt-BR"/>
    </w:rPr>
  </w:style>
  <w:style w:type="paragraph" w:styleId="Lista3">
    <w:name w:val="List 3"/>
    <w:basedOn w:val="Normal"/>
    <w:uiPriority w:val="99"/>
    <w:semiHidden/>
    <w:unhideWhenUsed/>
    <w:rsid w:val="00F34D27"/>
    <w:pPr>
      <w:overflowPunct w:val="0"/>
      <w:autoSpaceDE w:val="0"/>
      <w:autoSpaceDN w:val="0"/>
      <w:adjustRightInd w:val="0"/>
      <w:ind w:left="849" w:hanging="283"/>
    </w:pPr>
    <w:rPr>
      <w:rFonts w:ascii="Arial" w:hAnsi="Arial" w:cs="Arial"/>
      <w:lang w:eastAsia="pt-BR"/>
    </w:rPr>
  </w:style>
  <w:style w:type="paragraph" w:styleId="Ttulo">
    <w:name w:val="Title"/>
    <w:basedOn w:val="Normal"/>
    <w:link w:val="TtuloChar"/>
    <w:qFormat/>
    <w:rsid w:val="00F34D27"/>
    <w:pPr>
      <w:widowControl w:val="0"/>
      <w:suppressAutoHyphens w:val="0"/>
      <w:jc w:val="center"/>
    </w:pPr>
    <w:rPr>
      <w:rFonts w:ascii="Arial" w:hAnsi="Arial"/>
      <w:b/>
      <w:sz w:val="32"/>
      <w:szCs w:val="20"/>
      <w:lang w:eastAsia="pt-BR"/>
    </w:rPr>
  </w:style>
  <w:style w:type="character" w:customStyle="1" w:styleId="TtuloChar">
    <w:name w:val="Título Char"/>
    <w:basedOn w:val="Fontepargpadro"/>
    <w:link w:val="Ttulo"/>
    <w:rsid w:val="00F34D27"/>
    <w:rPr>
      <w:rFonts w:ascii="Arial" w:eastAsia="Times New Roman" w:hAnsi="Arial" w:cs="Times New Roman"/>
      <w:b/>
      <w:sz w:val="32"/>
      <w:szCs w:val="20"/>
      <w:lang w:eastAsia="pt-BR"/>
    </w:rPr>
  </w:style>
  <w:style w:type="paragraph" w:styleId="Corpodetexto">
    <w:name w:val="Body Text"/>
    <w:basedOn w:val="Normal"/>
    <w:link w:val="CorpodetextoChar"/>
    <w:uiPriority w:val="99"/>
    <w:unhideWhenUsed/>
    <w:qFormat/>
    <w:rsid w:val="00F34D27"/>
    <w:pPr>
      <w:widowControl w:val="0"/>
      <w:suppressAutoHyphens w:val="0"/>
      <w:jc w:val="both"/>
    </w:pPr>
    <w:rPr>
      <w:rFonts w:ascii="Arial" w:hAnsi="Arial"/>
      <w:b/>
      <w:szCs w:val="20"/>
      <w:lang w:eastAsia="pt-BR"/>
    </w:rPr>
  </w:style>
  <w:style w:type="character" w:customStyle="1" w:styleId="CorpodetextoChar">
    <w:name w:val="Corpo de texto Char"/>
    <w:basedOn w:val="Fontepargpadro"/>
    <w:link w:val="Corpodetexto"/>
    <w:uiPriority w:val="99"/>
    <w:rsid w:val="00F34D27"/>
    <w:rPr>
      <w:rFonts w:ascii="Arial" w:eastAsia="Times New Roman" w:hAnsi="Arial" w:cs="Times New Roman"/>
      <w:b/>
      <w:sz w:val="24"/>
      <w:szCs w:val="20"/>
      <w:lang w:eastAsia="pt-BR"/>
    </w:rPr>
  </w:style>
  <w:style w:type="paragraph" w:styleId="Recuodecorpodetexto">
    <w:name w:val="Body Text Indent"/>
    <w:basedOn w:val="Normal"/>
    <w:link w:val="RecuodecorpodetextoChar"/>
    <w:unhideWhenUsed/>
    <w:rsid w:val="00F34D27"/>
    <w:pPr>
      <w:ind w:firstLine="709"/>
      <w:jc w:val="both"/>
    </w:pPr>
    <w:rPr>
      <w:rFonts w:ascii="Arial" w:hAnsi="Arial"/>
      <w:sz w:val="21"/>
      <w:szCs w:val="20"/>
      <w:lang w:eastAsia="pt-BR"/>
    </w:rPr>
  </w:style>
  <w:style w:type="character" w:customStyle="1" w:styleId="RecuodecorpodetextoChar">
    <w:name w:val="Recuo de corpo de texto Char"/>
    <w:basedOn w:val="Fontepargpadro"/>
    <w:link w:val="Recuodecorpodetexto"/>
    <w:rsid w:val="00F34D27"/>
    <w:rPr>
      <w:rFonts w:ascii="Arial" w:eastAsia="Times New Roman" w:hAnsi="Arial" w:cs="Times New Roman"/>
      <w:sz w:val="21"/>
      <w:szCs w:val="20"/>
      <w:lang w:eastAsia="pt-BR"/>
    </w:rPr>
  </w:style>
  <w:style w:type="paragraph" w:styleId="Cabealhodamensagem">
    <w:name w:val="Message Header"/>
    <w:basedOn w:val="Corpodetexto"/>
    <w:link w:val="CabealhodamensagemChar"/>
    <w:uiPriority w:val="99"/>
    <w:semiHidden/>
    <w:unhideWhenUsed/>
    <w:rsid w:val="00F34D27"/>
    <w:pPr>
      <w:keepLines/>
      <w:widowControl/>
      <w:spacing w:after="40" w:line="140" w:lineRule="atLeast"/>
      <w:ind w:left="360"/>
      <w:jc w:val="left"/>
    </w:pPr>
    <w:rPr>
      <w:rFonts w:ascii="Garamond" w:hAnsi="Garamond" w:cs="Goudy Old Style"/>
      <w:b w:val="0"/>
      <w:spacing w:val="-5"/>
    </w:rPr>
  </w:style>
  <w:style w:type="character" w:customStyle="1" w:styleId="CabealhodamensagemChar">
    <w:name w:val="Cabeçalho da mensagem Char"/>
    <w:basedOn w:val="Fontepargpadro"/>
    <w:link w:val="Cabealhodamensagem"/>
    <w:uiPriority w:val="99"/>
    <w:semiHidden/>
    <w:rsid w:val="00F34D27"/>
    <w:rPr>
      <w:rFonts w:ascii="Garamond" w:eastAsia="Times New Roman" w:hAnsi="Garamond" w:cs="Goudy Old Style"/>
      <w:spacing w:val="-5"/>
      <w:sz w:val="24"/>
      <w:szCs w:val="20"/>
      <w:lang w:eastAsia="pt-BR"/>
    </w:rPr>
  </w:style>
  <w:style w:type="paragraph" w:styleId="Subttulo">
    <w:name w:val="Subtitle"/>
    <w:basedOn w:val="Normal"/>
    <w:link w:val="SubttuloChar"/>
    <w:qFormat/>
    <w:rsid w:val="00F34D27"/>
    <w:rPr>
      <w:rFonts w:ascii="Verdana" w:hAnsi="Verdana"/>
      <w:b/>
      <w:sz w:val="20"/>
      <w:szCs w:val="20"/>
      <w:lang w:eastAsia="pt-BR"/>
    </w:rPr>
  </w:style>
  <w:style w:type="character" w:customStyle="1" w:styleId="SubttuloChar">
    <w:name w:val="Subtítulo Char"/>
    <w:basedOn w:val="Fontepargpadro"/>
    <w:link w:val="Subttulo"/>
    <w:rsid w:val="00F34D27"/>
    <w:rPr>
      <w:rFonts w:ascii="Verdana" w:eastAsia="Times New Roman" w:hAnsi="Verdana" w:cs="Times New Roman"/>
      <w:b/>
      <w:sz w:val="20"/>
      <w:szCs w:val="20"/>
      <w:lang w:eastAsia="pt-BR"/>
    </w:rPr>
  </w:style>
  <w:style w:type="paragraph" w:styleId="Corpodetexto2">
    <w:name w:val="Body Text 2"/>
    <w:basedOn w:val="Normal"/>
    <w:link w:val="Corpodetexto2Char"/>
    <w:unhideWhenUsed/>
    <w:rsid w:val="00F34D27"/>
    <w:pPr>
      <w:suppressAutoHyphens w:val="0"/>
      <w:spacing w:after="120" w:line="480" w:lineRule="auto"/>
    </w:pPr>
    <w:rPr>
      <w:sz w:val="20"/>
      <w:szCs w:val="20"/>
      <w:lang w:eastAsia="pt-BR"/>
    </w:rPr>
  </w:style>
  <w:style w:type="character" w:customStyle="1" w:styleId="Corpodetexto2Char">
    <w:name w:val="Corpo de texto 2 Char"/>
    <w:basedOn w:val="Fontepargpadro"/>
    <w:link w:val="Corpodetexto2"/>
    <w:rsid w:val="00F34D27"/>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unhideWhenUsed/>
    <w:rsid w:val="00F34D27"/>
    <w:pPr>
      <w:widowControl w:val="0"/>
      <w:tabs>
        <w:tab w:val="left" w:pos="144"/>
        <w:tab w:val="left" w:pos="864"/>
        <w:tab w:val="left" w:pos="1584"/>
        <w:tab w:val="left" w:pos="2304"/>
        <w:tab w:val="left" w:pos="3024"/>
        <w:tab w:val="left" w:pos="3744"/>
        <w:tab w:val="left" w:pos="4464"/>
        <w:tab w:val="left" w:pos="5184"/>
        <w:tab w:val="left" w:pos="5904"/>
        <w:tab w:val="left" w:pos="6624"/>
      </w:tabs>
      <w:jc w:val="both"/>
    </w:pPr>
    <w:rPr>
      <w:rFonts w:ascii="Arial" w:hAnsi="Arial"/>
      <w:szCs w:val="20"/>
      <w:lang w:eastAsia="pt-BR"/>
    </w:rPr>
  </w:style>
  <w:style w:type="character" w:customStyle="1" w:styleId="Corpodetexto3Char">
    <w:name w:val="Corpo de texto 3 Char"/>
    <w:basedOn w:val="Fontepargpadro"/>
    <w:link w:val="Corpodetexto3"/>
    <w:uiPriority w:val="99"/>
    <w:rsid w:val="00F34D27"/>
    <w:rPr>
      <w:rFonts w:ascii="Arial" w:eastAsia="Times New Roman" w:hAnsi="Arial" w:cs="Times New Roman"/>
      <w:sz w:val="24"/>
      <w:szCs w:val="20"/>
      <w:lang w:eastAsia="pt-BR"/>
    </w:rPr>
  </w:style>
  <w:style w:type="paragraph" w:styleId="Recuodecorpodetexto2">
    <w:name w:val="Body Text Indent 2"/>
    <w:basedOn w:val="Normal"/>
    <w:link w:val="Recuodecorpodetexto2Char"/>
    <w:unhideWhenUsed/>
    <w:rsid w:val="00F34D27"/>
    <w:pPr>
      <w:suppressAutoHyphens w:val="0"/>
      <w:ind w:firstLine="1701"/>
      <w:jc w:val="both"/>
    </w:pPr>
    <w:rPr>
      <w:rFonts w:ascii="Arial" w:hAnsi="Arial"/>
      <w:sz w:val="22"/>
      <w:szCs w:val="20"/>
      <w:lang w:eastAsia="pt-BR"/>
    </w:rPr>
  </w:style>
  <w:style w:type="character" w:customStyle="1" w:styleId="Recuodecorpodetexto2Char">
    <w:name w:val="Recuo de corpo de texto 2 Char"/>
    <w:basedOn w:val="Fontepargpadro"/>
    <w:link w:val="Recuodecorpodetexto2"/>
    <w:rsid w:val="00F34D27"/>
    <w:rPr>
      <w:rFonts w:ascii="Arial" w:eastAsia="Times New Roman" w:hAnsi="Arial" w:cs="Times New Roman"/>
      <w:szCs w:val="20"/>
      <w:lang w:eastAsia="pt-BR"/>
    </w:rPr>
  </w:style>
  <w:style w:type="character" w:customStyle="1" w:styleId="Recuodecorpodetexto3Char">
    <w:name w:val="Recuo de corpo de texto 3 Char"/>
    <w:basedOn w:val="Fontepargpadro"/>
    <w:link w:val="Recuodecorpodetexto3"/>
    <w:rsid w:val="00F34D27"/>
    <w:rPr>
      <w:rFonts w:ascii="Arial" w:eastAsia="Times New Roman" w:hAnsi="Arial" w:cs="Times New Roman"/>
      <w:szCs w:val="20"/>
      <w:lang w:eastAsia="pt-BR"/>
    </w:rPr>
  </w:style>
  <w:style w:type="paragraph" w:styleId="Recuodecorpodetexto3">
    <w:name w:val="Body Text Indent 3"/>
    <w:basedOn w:val="Normal"/>
    <w:link w:val="Recuodecorpodetexto3Char"/>
    <w:unhideWhenUsed/>
    <w:rsid w:val="00F34D27"/>
    <w:pPr>
      <w:tabs>
        <w:tab w:val="left" w:pos="-2552"/>
      </w:tabs>
      <w:ind w:left="2552" w:hanging="284"/>
      <w:jc w:val="both"/>
    </w:pPr>
    <w:rPr>
      <w:rFonts w:ascii="Arial" w:hAnsi="Arial"/>
      <w:sz w:val="22"/>
      <w:szCs w:val="20"/>
      <w:lang w:eastAsia="pt-BR"/>
    </w:rPr>
  </w:style>
  <w:style w:type="character" w:customStyle="1" w:styleId="Recuodecorpodetexto3Char1">
    <w:name w:val="Recuo de corpo de texto 3 Char1"/>
    <w:basedOn w:val="Fontepargpadro"/>
    <w:uiPriority w:val="99"/>
    <w:semiHidden/>
    <w:rsid w:val="00F34D27"/>
    <w:rPr>
      <w:rFonts w:ascii="Times New Roman" w:eastAsia="Times New Roman" w:hAnsi="Times New Roman" w:cs="Times New Roman"/>
      <w:sz w:val="16"/>
      <w:szCs w:val="16"/>
      <w:lang w:eastAsia="ar-SA"/>
    </w:rPr>
  </w:style>
  <w:style w:type="paragraph" w:styleId="Textoembloco">
    <w:name w:val="Block Text"/>
    <w:basedOn w:val="Normal"/>
    <w:unhideWhenUsed/>
    <w:rsid w:val="00F34D27"/>
    <w:pPr>
      <w:tabs>
        <w:tab w:val="left" w:pos="720"/>
      </w:tabs>
      <w:suppressAutoHyphens w:val="0"/>
      <w:autoSpaceDE w:val="0"/>
      <w:autoSpaceDN w:val="0"/>
      <w:adjustRightInd w:val="0"/>
      <w:ind w:left="277" w:right="18"/>
      <w:jc w:val="both"/>
    </w:pPr>
    <w:rPr>
      <w:rFonts w:ascii="Microsoft Sans Serif" w:hAnsi="Microsoft Sans Serif"/>
      <w:b/>
      <w:bCs/>
      <w:color w:val="000000"/>
      <w:lang w:eastAsia="pt-BR"/>
    </w:rPr>
  </w:style>
  <w:style w:type="paragraph" w:styleId="TextosemFormatao">
    <w:name w:val="Plain Text"/>
    <w:aliases w:val="Char"/>
    <w:basedOn w:val="Normal"/>
    <w:link w:val="TextosemFormataoChar"/>
    <w:unhideWhenUsed/>
    <w:rsid w:val="00F34D27"/>
    <w:pPr>
      <w:suppressAutoHyphens w:val="0"/>
      <w:autoSpaceDE w:val="0"/>
      <w:autoSpaceDN w:val="0"/>
    </w:pPr>
    <w:rPr>
      <w:rFonts w:ascii="Courier New" w:hAnsi="Courier New" w:cs="Courier New"/>
      <w:sz w:val="20"/>
      <w:szCs w:val="20"/>
      <w:lang w:eastAsia="pt-BR"/>
    </w:rPr>
  </w:style>
  <w:style w:type="character" w:customStyle="1" w:styleId="TextosemFormataoChar">
    <w:name w:val="Texto sem Formatação Char"/>
    <w:aliases w:val="Char Char"/>
    <w:basedOn w:val="Fontepargpadro"/>
    <w:link w:val="TextosemFormatao"/>
    <w:rsid w:val="00F34D27"/>
    <w:rPr>
      <w:rFonts w:ascii="Courier New" w:eastAsia="Times New Roman" w:hAnsi="Courier New" w:cs="Courier New"/>
      <w:sz w:val="20"/>
      <w:szCs w:val="20"/>
      <w:lang w:eastAsia="pt-BR"/>
    </w:rPr>
  </w:style>
  <w:style w:type="character" w:customStyle="1" w:styleId="TextodebaloChar">
    <w:name w:val="Texto de balão Char"/>
    <w:basedOn w:val="Fontepargpadro"/>
    <w:link w:val="Textodebalo"/>
    <w:uiPriority w:val="99"/>
    <w:semiHidden/>
    <w:rsid w:val="00F34D27"/>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F34D27"/>
    <w:pPr>
      <w:suppressAutoHyphens w:val="0"/>
    </w:pPr>
    <w:rPr>
      <w:rFonts w:ascii="Tahoma" w:hAnsi="Tahoma" w:cs="Tahoma"/>
      <w:sz w:val="16"/>
      <w:szCs w:val="16"/>
      <w:lang w:eastAsia="pt-BR"/>
    </w:rPr>
  </w:style>
  <w:style w:type="character" w:customStyle="1" w:styleId="TextodebaloChar1">
    <w:name w:val="Texto de balão Char1"/>
    <w:basedOn w:val="Fontepargpadro"/>
    <w:uiPriority w:val="99"/>
    <w:semiHidden/>
    <w:rsid w:val="00F34D27"/>
    <w:rPr>
      <w:rFonts w:ascii="Tahoma" w:eastAsia="Times New Roman" w:hAnsi="Tahoma" w:cs="Tahoma"/>
      <w:sz w:val="16"/>
      <w:szCs w:val="16"/>
      <w:lang w:eastAsia="ar-SA"/>
    </w:rPr>
  </w:style>
  <w:style w:type="paragraph" w:styleId="SemEspaamento">
    <w:name w:val="No Spacing"/>
    <w:link w:val="SemEspaamentoChar"/>
    <w:uiPriority w:val="1"/>
    <w:qFormat/>
    <w:rsid w:val="00F34D27"/>
    <w:pPr>
      <w:widowControl w:val="0"/>
      <w:autoSpaceDE w:val="0"/>
      <w:autoSpaceDN w:val="0"/>
      <w:adjustRightInd w:val="0"/>
      <w:spacing w:line="240" w:lineRule="auto"/>
      <w:jc w:val="left"/>
    </w:pPr>
    <w:rPr>
      <w:rFonts w:ascii="Times New Roman" w:eastAsia="Times New Roman" w:hAnsi="Times New Roman" w:cs="Times New Roman"/>
      <w:sz w:val="24"/>
      <w:szCs w:val="24"/>
      <w:lang w:val="en-US"/>
    </w:rPr>
  </w:style>
  <w:style w:type="paragraph" w:styleId="PargrafodaLista">
    <w:name w:val="List Paragraph"/>
    <w:basedOn w:val="Normal"/>
    <w:link w:val="PargrafodaListaChar"/>
    <w:uiPriority w:val="34"/>
    <w:qFormat/>
    <w:rsid w:val="00F34D27"/>
    <w:pPr>
      <w:suppressAutoHyphens w:val="0"/>
      <w:ind w:left="720"/>
      <w:contextualSpacing/>
    </w:pPr>
    <w:rPr>
      <w:sz w:val="20"/>
      <w:szCs w:val="20"/>
      <w:lang w:eastAsia="pt-BR"/>
    </w:rPr>
  </w:style>
  <w:style w:type="paragraph" w:customStyle="1" w:styleId="BodyText21">
    <w:name w:val="Body Text 21"/>
    <w:basedOn w:val="Normal"/>
    <w:uiPriority w:val="99"/>
    <w:rsid w:val="00F34D27"/>
    <w:pPr>
      <w:widowControl w:val="0"/>
      <w:jc w:val="center"/>
    </w:pPr>
    <w:rPr>
      <w:rFonts w:ascii="Arial" w:hAnsi="Arial"/>
      <w:b/>
      <w:sz w:val="28"/>
      <w:szCs w:val="20"/>
      <w:lang w:eastAsia="pt-BR"/>
    </w:rPr>
  </w:style>
  <w:style w:type="paragraph" w:customStyle="1" w:styleId="Corpodetexto21">
    <w:name w:val="Corpo de texto 21"/>
    <w:basedOn w:val="Normal"/>
    <w:rsid w:val="00F34D27"/>
    <w:pPr>
      <w:suppressAutoHyphens w:val="0"/>
      <w:overflowPunct w:val="0"/>
      <w:autoSpaceDE w:val="0"/>
      <w:autoSpaceDN w:val="0"/>
      <w:adjustRightInd w:val="0"/>
      <w:jc w:val="both"/>
    </w:pPr>
    <w:rPr>
      <w:rFonts w:ascii="Arial" w:hAnsi="Arial"/>
      <w:szCs w:val="20"/>
      <w:lang w:eastAsia="pt-BR"/>
    </w:rPr>
  </w:style>
  <w:style w:type="paragraph" w:customStyle="1" w:styleId="bodytext2">
    <w:name w:val="bodytext2"/>
    <w:basedOn w:val="Normal"/>
    <w:uiPriority w:val="99"/>
    <w:rsid w:val="00F34D27"/>
    <w:pPr>
      <w:suppressAutoHyphens w:val="0"/>
      <w:jc w:val="both"/>
    </w:pPr>
    <w:rPr>
      <w:lang w:eastAsia="pt-BR"/>
    </w:rPr>
  </w:style>
  <w:style w:type="paragraph" w:customStyle="1" w:styleId="Cabealhoencabezado">
    <w:name w:val="Cabeçalho.encabezado"/>
    <w:basedOn w:val="Normal"/>
    <w:uiPriority w:val="99"/>
    <w:rsid w:val="00F34D27"/>
    <w:pPr>
      <w:tabs>
        <w:tab w:val="center" w:pos="4419"/>
        <w:tab w:val="right" w:pos="8838"/>
      </w:tabs>
      <w:suppressAutoHyphens w:val="0"/>
    </w:pPr>
    <w:rPr>
      <w:rFonts w:ascii="Arial" w:hAnsi="Arial"/>
      <w:szCs w:val="20"/>
      <w:lang w:eastAsia="pt-BR"/>
    </w:rPr>
  </w:style>
  <w:style w:type="paragraph" w:customStyle="1" w:styleId="WW-Corpodetexto2">
    <w:name w:val="WW-Corpo de texto 2"/>
    <w:basedOn w:val="Normal"/>
    <w:uiPriority w:val="99"/>
    <w:rsid w:val="00F34D27"/>
    <w:pPr>
      <w:suppressAutoHyphens w:val="0"/>
    </w:pPr>
    <w:rPr>
      <w:szCs w:val="20"/>
    </w:rPr>
  </w:style>
  <w:style w:type="paragraph" w:customStyle="1" w:styleId="WW-Corpodetexto3">
    <w:name w:val="WW-Corpo de texto 3"/>
    <w:basedOn w:val="Normal"/>
    <w:uiPriority w:val="99"/>
    <w:rsid w:val="00F34D27"/>
    <w:pPr>
      <w:suppressAutoHyphens w:val="0"/>
      <w:jc w:val="both"/>
    </w:pPr>
    <w:rPr>
      <w:szCs w:val="20"/>
    </w:rPr>
  </w:style>
  <w:style w:type="paragraph" w:customStyle="1" w:styleId="Termo">
    <w:name w:val="Termo"/>
    <w:basedOn w:val="Normal"/>
    <w:uiPriority w:val="99"/>
    <w:rsid w:val="00F34D27"/>
    <w:pPr>
      <w:suppressAutoHyphens w:val="0"/>
      <w:spacing w:before="120" w:after="240"/>
      <w:ind w:left="4536"/>
      <w:jc w:val="both"/>
    </w:pPr>
    <w:rPr>
      <w:szCs w:val="20"/>
      <w:lang w:eastAsia="pt-BR"/>
    </w:rPr>
  </w:style>
  <w:style w:type="paragraph" w:customStyle="1" w:styleId="Recuodecorpodetexto31">
    <w:name w:val="Recuo de corpo de texto 31"/>
    <w:basedOn w:val="Normal"/>
    <w:uiPriority w:val="99"/>
    <w:rsid w:val="00F34D27"/>
    <w:pPr>
      <w:ind w:firstLine="1701"/>
      <w:jc w:val="both"/>
    </w:pPr>
    <w:rPr>
      <w:rFonts w:ascii="Arial" w:hAnsi="Arial"/>
      <w:sz w:val="22"/>
      <w:szCs w:val="20"/>
      <w:lang w:eastAsia="pt-BR"/>
    </w:rPr>
  </w:style>
  <w:style w:type="paragraph" w:customStyle="1" w:styleId="subitem1">
    <w:name w:val="subitem1"/>
    <w:basedOn w:val="Normal"/>
    <w:uiPriority w:val="99"/>
    <w:rsid w:val="00F34D27"/>
    <w:pPr>
      <w:widowControl w:val="0"/>
      <w:suppressAutoHyphens w:val="0"/>
      <w:autoSpaceDE w:val="0"/>
      <w:autoSpaceDN w:val="0"/>
      <w:adjustRightInd w:val="0"/>
      <w:spacing w:before="280" w:after="280"/>
    </w:pPr>
    <w:rPr>
      <w:rFonts w:ascii="Lucidasans" w:hAnsi="Arial" w:cs="Lucidasans"/>
      <w:lang w:eastAsia="pt-BR"/>
    </w:rPr>
  </w:style>
  <w:style w:type="paragraph" w:customStyle="1" w:styleId="subitem10">
    <w:name w:val="subitem 1"/>
    <w:basedOn w:val="Normal"/>
    <w:uiPriority w:val="99"/>
    <w:rsid w:val="00F34D27"/>
    <w:pPr>
      <w:widowControl w:val="0"/>
      <w:suppressAutoHyphens w:val="0"/>
      <w:autoSpaceDE w:val="0"/>
      <w:autoSpaceDN w:val="0"/>
      <w:adjustRightInd w:val="0"/>
    </w:pPr>
    <w:rPr>
      <w:rFonts w:ascii="Lucidasans" w:hAnsi="Arial" w:cs="Lucidasans"/>
      <w:sz w:val="20"/>
      <w:szCs w:val="20"/>
      <w:lang w:eastAsia="pt-BR"/>
    </w:rPr>
  </w:style>
  <w:style w:type="paragraph" w:customStyle="1" w:styleId="Default">
    <w:name w:val="Default"/>
    <w:rsid w:val="00F34D27"/>
    <w:pPr>
      <w:autoSpaceDE w:val="0"/>
      <w:autoSpaceDN w:val="0"/>
      <w:adjustRightInd w:val="0"/>
      <w:spacing w:line="240" w:lineRule="auto"/>
      <w:jc w:val="left"/>
    </w:pPr>
    <w:rPr>
      <w:rFonts w:ascii="Calibri" w:hAnsi="Calibri" w:cs="Calibri"/>
      <w:color w:val="000000"/>
      <w:sz w:val="24"/>
      <w:szCs w:val="24"/>
    </w:rPr>
  </w:style>
  <w:style w:type="paragraph" w:customStyle="1" w:styleId="texto1">
    <w:name w:val="texto1"/>
    <w:basedOn w:val="Normal"/>
    <w:uiPriority w:val="99"/>
    <w:rsid w:val="00F34D27"/>
    <w:pPr>
      <w:suppressAutoHyphens w:val="0"/>
      <w:spacing w:before="100" w:beforeAutospacing="1" w:after="100" w:afterAutospacing="1"/>
    </w:pPr>
    <w:rPr>
      <w:lang w:eastAsia="pt-BR"/>
    </w:rPr>
  </w:style>
  <w:style w:type="paragraph" w:customStyle="1" w:styleId="WW-Recuodecorpodetexto3">
    <w:name w:val="WW-Recuo de corpo de texto 3"/>
    <w:basedOn w:val="Normal"/>
    <w:uiPriority w:val="99"/>
    <w:rsid w:val="00F34D27"/>
    <w:pPr>
      <w:suppressAutoHyphens w:val="0"/>
      <w:ind w:left="709" w:hanging="709"/>
      <w:jc w:val="both"/>
    </w:pPr>
    <w:rPr>
      <w:szCs w:val="20"/>
    </w:rPr>
  </w:style>
  <w:style w:type="paragraph" w:customStyle="1" w:styleId="Textopadro">
    <w:name w:val="Texto padrão"/>
    <w:basedOn w:val="Normal"/>
    <w:rsid w:val="00F34D27"/>
    <w:pPr>
      <w:widowControl w:val="0"/>
      <w:suppressAutoHyphens w:val="0"/>
      <w:snapToGrid w:val="0"/>
    </w:pPr>
    <w:rPr>
      <w:szCs w:val="20"/>
      <w:lang w:val="en-US" w:eastAsia="pt-BR"/>
    </w:rPr>
  </w:style>
  <w:style w:type="paragraph" w:customStyle="1" w:styleId="xl22">
    <w:name w:val="xl22"/>
    <w:basedOn w:val="Normal"/>
    <w:uiPriority w:val="99"/>
    <w:rsid w:val="00F34D27"/>
    <w:pPr>
      <w:suppressAutoHyphens w:val="0"/>
      <w:spacing w:before="280" w:after="280"/>
    </w:pPr>
    <w:rPr>
      <w:rFonts w:ascii="Arial" w:eastAsia="Arial Unicode MS" w:hAnsi="Arial" w:cs="Arial"/>
      <w:b/>
      <w:bCs/>
    </w:rPr>
  </w:style>
  <w:style w:type="paragraph" w:customStyle="1" w:styleId="WW-BodyText2">
    <w:name w:val="WW-Body Text 2"/>
    <w:basedOn w:val="Normal"/>
    <w:uiPriority w:val="99"/>
    <w:rsid w:val="00F34D27"/>
    <w:pPr>
      <w:suppressAutoHyphens w:val="0"/>
      <w:jc w:val="both"/>
    </w:pPr>
    <w:rPr>
      <w:rFonts w:ascii="Garamond" w:hAnsi="Garamond"/>
      <w:szCs w:val="20"/>
      <w:lang w:eastAsia="pt-BR"/>
    </w:rPr>
  </w:style>
  <w:style w:type="paragraph" w:customStyle="1" w:styleId="texto1Arial">
    <w:name w:val="texto1 + Arial"/>
    <w:aliases w:val="10 pt,Justificado,Expandido por  1 pt"/>
    <w:basedOn w:val="Normal"/>
    <w:uiPriority w:val="99"/>
    <w:rsid w:val="00F34D27"/>
    <w:pPr>
      <w:suppressAutoHyphens w:val="0"/>
      <w:jc w:val="both"/>
    </w:pPr>
    <w:rPr>
      <w:rFonts w:ascii="Arial" w:hAnsi="Arial"/>
      <w:spacing w:val="20"/>
      <w:sz w:val="20"/>
      <w:lang w:eastAsia="pt-BR"/>
    </w:rPr>
  </w:style>
  <w:style w:type="paragraph" w:customStyle="1" w:styleId="font5">
    <w:name w:val="font5"/>
    <w:basedOn w:val="Normal"/>
    <w:rsid w:val="00F34D27"/>
    <w:pPr>
      <w:suppressAutoHyphens w:val="0"/>
      <w:spacing w:before="100" w:beforeAutospacing="1" w:after="100" w:afterAutospacing="1"/>
    </w:pPr>
    <w:rPr>
      <w:rFonts w:ascii="Verdana" w:hAnsi="Verdana"/>
      <w:color w:val="000000"/>
      <w:sz w:val="18"/>
      <w:szCs w:val="18"/>
      <w:lang w:eastAsia="pt-BR"/>
    </w:rPr>
  </w:style>
  <w:style w:type="paragraph" w:customStyle="1" w:styleId="font6">
    <w:name w:val="font6"/>
    <w:basedOn w:val="Normal"/>
    <w:rsid w:val="00F34D27"/>
    <w:pPr>
      <w:suppressAutoHyphens w:val="0"/>
      <w:spacing w:before="100" w:beforeAutospacing="1" w:after="100" w:afterAutospacing="1"/>
    </w:pPr>
    <w:rPr>
      <w:rFonts w:ascii="Verdana" w:hAnsi="Verdana"/>
      <w:b/>
      <w:bCs/>
      <w:color w:val="000000"/>
      <w:sz w:val="18"/>
      <w:szCs w:val="18"/>
      <w:lang w:eastAsia="pt-BR"/>
    </w:rPr>
  </w:style>
  <w:style w:type="paragraph" w:customStyle="1" w:styleId="font7">
    <w:name w:val="font7"/>
    <w:basedOn w:val="Normal"/>
    <w:rsid w:val="00F34D27"/>
    <w:pPr>
      <w:suppressAutoHyphens w:val="0"/>
      <w:spacing w:before="100" w:beforeAutospacing="1" w:after="100" w:afterAutospacing="1"/>
    </w:pPr>
    <w:rPr>
      <w:rFonts w:ascii="Verdana" w:hAnsi="Verdana"/>
      <w:b/>
      <w:bCs/>
      <w:sz w:val="18"/>
      <w:szCs w:val="18"/>
      <w:lang w:eastAsia="pt-BR"/>
    </w:rPr>
  </w:style>
  <w:style w:type="paragraph" w:customStyle="1" w:styleId="font8">
    <w:name w:val="font8"/>
    <w:basedOn w:val="Normal"/>
    <w:rsid w:val="00F34D27"/>
    <w:pPr>
      <w:suppressAutoHyphens w:val="0"/>
      <w:spacing w:before="100" w:beforeAutospacing="1" w:after="100" w:afterAutospacing="1"/>
    </w:pPr>
    <w:rPr>
      <w:rFonts w:ascii="Verdana" w:hAnsi="Verdana"/>
      <w:color w:val="000000"/>
      <w:sz w:val="17"/>
      <w:szCs w:val="17"/>
      <w:lang w:eastAsia="pt-BR"/>
    </w:rPr>
  </w:style>
  <w:style w:type="paragraph" w:customStyle="1" w:styleId="font9">
    <w:name w:val="font9"/>
    <w:basedOn w:val="Normal"/>
    <w:uiPriority w:val="99"/>
    <w:rsid w:val="00F34D27"/>
    <w:pPr>
      <w:suppressAutoHyphens w:val="0"/>
      <w:spacing w:before="100" w:beforeAutospacing="1" w:after="100" w:afterAutospacing="1"/>
    </w:pPr>
    <w:rPr>
      <w:rFonts w:ascii="Verdana" w:hAnsi="Verdana"/>
      <w:color w:val="000000"/>
      <w:sz w:val="17"/>
      <w:szCs w:val="17"/>
      <w:lang w:eastAsia="pt-BR"/>
    </w:rPr>
  </w:style>
  <w:style w:type="paragraph" w:customStyle="1" w:styleId="xl63">
    <w:name w:val="xl63"/>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t-BR"/>
    </w:rPr>
  </w:style>
  <w:style w:type="paragraph" w:customStyle="1" w:styleId="xl64">
    <w:name w:val="xl64"/>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65">
    <w:name w:val="xl65"/>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66">
    <w:name w:val="xl66"/>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7">
    <w:name w:val="xl67"/>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68">
    <w:name w:val="xl68"/>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69">
    <w:name w:val="xl69"/>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color w:val="000000"/>
      <w:sz w:val="18"/>
      <w:szCs w:val="18"/>
      <w:lang w:eastAsia="pt-BR"/>
    </w:rPr>
  </w:style>
  <w:style w:type="paragraph" w:customStyle="1" w:styleId="xl70">
    <w:name w:val="xl70"/>
    <w:basedOn w:val="Normal"/>
    <w:rsid w:val="00F34D27"/>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71">
    <w:name w:val="xl71"/>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2">
    <w:name w:val="xl72"/>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8"/>
      <w:szCs w:val="18"/>
      <w:lang w:eastAsia="pt-BR"/>
    </w:rPr>
  </w:style>
  <w:style w:type="paragraph" w:customStyle="1" w:styleId="xl73">
    <w:name w:val="xl73"/>
    <w:basedOn w:val="Normal"/>
    <w:rsid w:val="00F34D27"/>
    <w:pPr>
      <w:pBdr>
        <w:top w:val="single" w:sz="4" w:space="0" w:color="auto"/>
        <w:left w:val="single" w:sz="4" w:space="0" w:color="auto"/>
        <w:bottom w:val="single" w:sz="4" w:space="0" w:color="auto"/>
      </w:pBdr>
      <w:suppressAutoHyphens w:val="0"/>
      <w:spacing w:before="100" w:beforeAutospacing="1" w:after="100" w:afterAutospacing="1"/>
      <w:jc w:val="center"/>
    </w:pPr>
    <w:rPr>
      <w:rFonts w:ascii="Verdana" w:hAnsi="Verdana"/>
      <w:color w:val="000000"/>
      <w:sz w:val="18"/>
      <w:szCs w:val="18"/>
      <w:lang w:eastAsia="pt-BR"/>
    </w:rPr>
  </w:style>
  <w:style w:type="paragraph" w:customStyle="1" w:styleId="xl74">
    <w:name w:val="xl74"/>
    <w:basedOn w:val="Normal"/>
    <w:rsid w:val="00F34D27"/>
    <w:pPr>
      <w:pBdr>
        <w:top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75">
    <w:name w:val="xl75"/>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sz w:val="18"/>
      <w:szCs w:val="18"/>
      <w:lang w:eastAsia="pt-BR"/>
    </w:rPr>
  </w:style>
  <w:style w:type="paragraph" w:customStyle="1" w:styleId="xl76">
    <w:name w:val="xl76"/>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t-BR"/>
    </w:rPr>
  </w:style>
  <w:style w:type="paragraph" w:customStyle="1" w:styleId="xl77">
    <w:name w:val="xl77"/>
    <w:basedOn w:val="Normal"/>
    <w:rsid w:val="00F34D27"/>
    <w:pPr>
      <w:pBdr>
        <w:top w:val="single" w:sz="4" w:space="0" w:color="auto"/>
      </w:pBdr>
      <w:suppressAutoHyphens w:val="0"/>
      <w:spacing w:before="100" w:beforeAutospacing="1" w:after="100" w:afterAutospacing="1"/>
    </w:pPr>
    <w:rPr>
      <w:rFonts w:ascii="Verdana" w:hAnsi="Verdana"/>
      <w:b/>
      <w:bCs/>
      <w:color w:val="000000"/>
      <w:sz w:val="18"/>
      <w:szCs w:val="18"/>
      <w:lang w:eastAsia="pt-BR"/>
    </w:rPr>
  </w:style>
  <w:style w:type="paragraph" w:customStyle="1" w:styleId="xl78">
    <w:name w:val="xl78"/>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sz w:val="17"/>
      <w:szCs w:val="17"/>
      <w:u w:val="single"/>
      <w:lang w:eastAsia="pt-BR"/>
    </w:rPr>
  </w:style>
  <w:style w:type="paragraph" w:customStyle="1" w:styleId="xl79">
    <w:name w:val="xl79"/>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Verdana" w:hAnsi="Verdana"/>
      <w:b/>
      <w:bCs/>
      <w:color w:val="000000"/>
      <w:sz w:val="18"/>
      <w:szCs w:val="18"/>
      <w:lang w:eastAsia="pt-BR"/>
    </w:rPr>
  </w:style>
  <w:style w:type="paragraph" w:customStyle="1" w:styleId="xl80">
    <w:name w:val="xl80"/>
    <w:basedOn w:val="Normal"/>
    <w:rsid w:val="00F34D27"/>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81">
    <w:name w:val="xl81"/>
    <w:basedOn w:val="Normal"/>
    <w:rsid w:val="00F34D27"/>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2">
    <w:name w:val="xl82"/>
    <w:basedOn w:val="Normal"/>
    <w:rsid w:val="00F34D27"/>
    <w:pPr>
      <w:pBdr>
        <w:top w:val="single" w:sz="4" w:space="0" w:color="auto"/>
        <w:left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3">
    <w:name w:val="xl83"/>
    <w:basedOn w:val="Normal"/>
    <w:rsid w:val="00F34D27"/>
    <w:pPr>
      <w:pBdr>
        <w:top w:val="single" w:sz="4" w:space="0" w:color="auto"/>
        <w:bottom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4">
    <w:name w:val="xl84"/>
    <w:basedOn w:val="Normal"/>
    <w:rsid w:val="00F34D27"/>
    <w:pPr>
      <w:pBdr>
        <w:top w:val="single" w:sz="4" w:space="0" w:color="auto"/>
        <w:bottom w:val="single" w:sz="4" w:space="0" w:color="auto"/>
        <w:right w:val="single" w:sz="4" w:space="0" w:color="auto"/>
      </w:pBdr>
      <w:shd w:val="clear" w:color="auto" w:fill="BFBFBF"/>
      <w:suppressAutoHyphens w:val="0"/>
      <w:spacing w:before="100" w:beforeAutospacing="1" w:after="100" w:afterAutospacing="1"/>
    </w:pPr>
    <w:rPr>
      <w:rFonts w:ascii="Verdana" w:hAnsi="Verdana"/>
      <w:b/>
      <w:bCs/>
      <w:color w:val="000000"/>
      <w:sz w:val="18"/>
      <w:szCs w:val="18"/>
      <w:lang w:eastAsia="pt-BR"/>
    </w:rPr>
  </w:style>
  <w:style w:type="paragraph" w:customStyle="1" w:styleId="xl85">
    <w:name w:val="xl85"/>
    <w:basedOn w:val="Normal"/>
    <w:rsid w:val="00F34D27"/>
    <w:pPr>
      <w:pBdr>
        <w:top w:val="single" w:sz="8" w:space="0" w:color="auto"/>
        <w:lef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6">
    <w:name w:val="xl86"/>
    <w:basedOn w:val="Normal"/>
    <w:rsid w:val="00F34D27"/>
    <w:pPr>
      <w:pBdr>
        <w:top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7">
    <w:name w:val="xl87"/>
    <w:basedOn w:val="Normal"/>
    <w:rsid w:val="00F34D27"/>
    <w:pPr>
      <w:pBdr>
        <w:top w:val="single" w:sz="8" w:space="0" w:color="auto"/>
        <w:right w:val="single" w:sz="8" w:space="0" w:color="auto"/>
      </w:pBdr>
      <w:shd w:val="clear" w:color="auto" w:fill="BFBFBF"/>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8">
    <w:name w:val="xl88"/>
    <w:basedOn w:val="Normal"/>
    <w:rsid w:val="00F34D2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hAnsi="Verdana"/>
      <w:b/>
      <w:bCs/>
      <w:color w:val="000000"/>
      <w:sz w:val="18"/>
      <w:szCs w:val="18"/>
      <w:lang w:eastAsia="pt-BR"/>
    </w:rPr>
  </w:style>
  <w:style w:type="paragraph" w:customStyle="1" w:styleId="xl89">
    <w:name w:val="xl89"/>
    <w:basedOn w:val="Normal"/>
    <w:uiPriority w:val="99"/>
    <w:rsid w:val="00F34D27"/>
    <w:pPr>
      <w:pBdr>
        <w:top w:val="single" w:sz="4" w:space="0" w:color="auto"/>
        <w:left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0">
    <w:name w:val="xl90"/>
    <w:basedOn w:val="Normal"/>
    <w:uiPriority w:val="99"/>
    <w:rsid w:val="00F34D27"/>
    <w:pPr>
      <w:pBdr>
        <w:top w:val="single" w:sz="4" w:space="0" w:color="auto"/>
        <w:bottom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xl91">
    <w:name w:val="xl91"/>
    <w:basedOn w:val="Normal"/>
    <w:uiPriority w:val="99"/>
    <w:rsid w:val="00F34D27"/>
    <w:pPr>
      <w:pBdr>
        <w:top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rFonts w:ascii="Verdana" w:hAnsi="Verdana"/>
      <w:b/>
      <w:bCs/>
      <w:sz w:val="18"/>
      <w:szCs w:val="18"/>
      <w:lang w:eastAsia="pt-BR"/>
    </w:rPr>
  </w:style>
  <w:style w:type="paragraph" w:customStyle="1" w:styleId="NONormal">
    <w:name w:val="NO Normal"/>
    <w:uiPriority w:val="99"/>
    <w:rsid w:val="00F34D27"/>
    <w:pPr>
      <w:widowControl w:val="0"/>
      <w:tabs>
        <w:tab w:val="center" w:pos="5400"/>
        <w:tab w:val="right" w:pos="11188"/>
      </w:tabs>
      <w:spacing w:line="240" w:lineRule="auto"/>
      <w:ind w:left="865" w:right="373" w:hanging="594"/>
    </w:pPr>
    <w:rPr>
      <w:rFonts w:ascii="Courier New" w:eastAsia="Times New Roman" w:hAnsi="Courier New" w:cs="Times New Roman"/>
      <w:color w:val="000000"/>
      <w:sz w:val="24"/>
      <w:szCs w:val="20"/>
      <w:lang w:eastAsia="pt-BR"/>
    </w:rPr>
  </w:style>
  <w:style w:type="paragraph" w:customStyle="1" w:styleId="western">
    <w:name w:val="western"/>
    <w:basedOn w:val="Normal"/>
    <w:uiPriority w:val="99"/>
    <w:rsid w:val="00F34D27"/>
    <w:pPr>
      <w:suppressAutoHyphens w:val="0"/>
      <w:spacing w:before="100" w:beforeAutospacing="1" w:after="119"/>
    </w:pPr>
    <w:rPr>
      <w:lang w:eastAsia="pt-BR"/>
    </w:rPr>
  </w:style>
  <w:style w:type="paragraph" w:customStyle="1" w:styleId="xl92">
    <w:name w:val="xl92"/>
    <w:basedOn w:val="Normal"/>
    <w:uiPriority w:val="99"/>
    <w:rsid w:val="00F34D27"/>
    <w:pPr>
      <w:pBdr>
        <w:top w:val="single" w:sz="4" w:space="0" w:color="auto"/>
        <w:left w:val="single" w:sz="4" w:space="0" w:color="auto"/>
        <w:bottom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xl93">
    <w:name w:val="xl93"/>
    <w:basedOn w:val="Normal"/>
    <w:uiPriority w:val="99"/>
    <w:rsid w:val="00F34D27"/>
    <w:pPr>
      <w:pBdr>
        <w:top w:val="single" w:sz="4" w:space="0" w:color="auto"/>
        <w:bottom w:val="single" w:sz="4" w:space="0" w:color="auto"/>
        <w:right w:val="single" w:sz="4" w:space="0" w:color="auto"/>
      </w:pBdr>
      <w:suppressAutoHyphens w:val="0"/>
      <w:spacing w:before="100" w:beforeAutospacing="1" w:after="100" w:afterAutospacing="1"/>
    </w:pPr>
    <w:rPr>
      <w:rFonts w:ascii="Verdana" w:hAnsi="Verdana"/>
      <w:sz w:val="18"/>
      <w:szCs w:val="18"/>
      <w:lang w:eastAsia="pt-BR"/>
    </w:rPr>
  </w:style>
  <w:style w:type="paragraph" w:customStyle="1" w:styleId="Padro">
    <w:name w:val="Padrão"/>
    <w:uiPriority w:val="99"/>
    <w:rsid w:val="00F34D27"/>
    <w:pPr>
      <w:tabs>
        <w:tab w:val="left" w:pos="708"/>
      </w:tabs>
      <w:suppressAutoHyphens/>
      <w:spacing w:after="200" w:line="276" w:lineRule="auto"/>
      <w:jc w:val="left"/>
    </w:pPr>
    <w:rPr>
      <w:rFonts w:ascii="Calibri" w:eastAsia="SimSun" w:hAnsi="Calibri" w:cs="Calibri"/>
    </w:rPr>
  </w:style>
  <w:style w:type="paragraph" w:customStyle="1" w:styleId="provisrio">
    <w:name w:val="provisório"/>
    <w:basedOn w:val="Normal"/>
    <w:uiPriority w:val="99"/>
    <w:rsid w:val="00F34D27"/>
    <w:pPr>
      <w:tabs>
        <w:tab w:val="left" w:pos="1701"/>
        <w:tab w:val="left" w:pos="1871"/>
        <w:tab w:val="left" w:pos="2013"/>
      </w:tabs>
      <w:spacing w:before="720"/>
      <w:jc w:val="both"/>
    </w:pPr>
    <w:rPr>
      <w:rFonts w:ascii="Arial" w:hAnsi="Arial"/>
      <w:sz w:val="22"/>
      <w:szCs w:val="20"/>
    </w:rPr>
  </w:style>
  <w:style w:type="paragraph" w:customStyle="1" w:styleId="texto2">
    <w:name w:val="texto2"/>
    <w:basedOn w:val="Normal"/>
    <w:uiPriority w:val="99"/>
    <w:rsid w:val="00F34D27"/>
    <w:pPr>
      <w:suppressAutoHyphens w:val="0"/>
      <w:spacing w:before="100" w:beforeAutospacing="1" w:after="100" w:afterAutospacing="1"/>
    </w:pPr>
    <w:rPr>
      <w:lang w:eastAsia="pt-BR"/>
    </w:rPr>
  </w:style>
  <w:style w:type="paragraph" w:customStyle="1" w:styleId="04partenormativa">
    <w:name w:val="04partenormativa"/>
    <w:basedOn w:val="Normal"/>
    <w:uiPriority w:val="99"/>
    <w:rsid w:val="00F34D27"/>
    <w:pPr>
      <w:suppressAutoHyphens w:val="0"/>
      <w:spacing w:before="100" w:beforeAutospacing="1" w:after="100" w:afterAutospacing="1"/>
    </w:pPr>
    <w:rPr>
      <w:lang w:eastAsia="pt-BR"/>
    </w:rPr>
  </w:style>
  <w:style w:type="paragraph" w:customStyle="1" w:styleId="ecxmsonormal">
    <w:name w:val="ecxmsonormal"/>
    <w:basedOn w:val="Normal"/>
    <w:uiPriority w:val="99"/>
    <w:rsid w:val="00F34D27"/>
    <w:pPr>
      <w:suppressAutoHyphens w:val="0"/>
      <w:spacing w:before="100" w:beforeAutospacing="1" w:after="100" w:afterAutospacing="1"/>
    </w:pPr>
    <w:rPr>
      <w:lang w:eastAsia="pt-BR"/>
    </w:rPr>
  </w:style>
  <w:style w:type="paragraph" w:customStyle="1" w:styleId="TableParagraph">
    <w:name w:val="Table Paragraph"/>
    <w:basedOn w:val="Normal"/>
    <w:uiPriority w:val="1"/>
    <w:qFormat/>
    <w:rsid w:val="00F34D27"/>
    <w:pPr>
      <w:widowControl w:val="0"/>
      <w:suppressAutoHyphens w:val="0"/>
    </w:pPr>
    <w:rPr>
      <w:rFonts w:ascii="Arial" w:eastAsia="Arial" w:hAnsi="Arial" w:cs="Arial"/>
      <w:sz w:val="22"/>
      <w:szCs w:val="22"/>
      <w:lang w:val="en-US" w:eastAsia="en-US"/>
    </w:rPr>
  </w:style>
  <w:style w:type="character" w:customStyle="1" w:styleId="description">
    <w:name w:val="description"/>
    <w:basedOn w:val="Fontepargpadro"/>
    <w:rsid w:val="00F34D27"/>
  </w:style>
  <w:style w:type="character" w:customStyle="1" w:styleId="Internetlink">
    <w:name w:val="Internet link"/>
    <w:basedOn w:val="Fontepargpadro"/>
    <w:rsid w:val="00F34D27"/>
    <w:rPr>
      <w:rFonts w:ascii="Bitstream Vera Sans" w:hAnsi="Bitstream Vera Sans" w:cs="Bitstream Vera Sans" w:hint="default"/>
      <w:color w:val="0000FF"/>
      <w:u w:val="single"/>
    </w:rPr>
  </w:style>
  <w:style w:type="character" w:customStyle="1" w:styleId="info1">
    <w:name w:val="info1"/>
    <w:rsid w:val="00F34D27"/>
    <w:rPr>
      <w:color w:val="000000"/>
      <w:sz w:val="20"/>
      <w:szCs w:val="20"/>
    </w:rPr>
  </w:style>
  <w:style w:type="character" w:customStyle="1" w:styleId="apple-converted-space">
    <w:name w:val="apple-converted-space"/>
    <w:basedOn w:val="Fontepargpadro"/>
    <w:rsid w:val="00F34D27"/>
  </w:style>
  <w:style w:type="table" w:styleId="Tabelacomgrade">
    <w:name w:val="Table Grid"/>
    <w:basedOn w:val="Tabelanormal"/>
    <w:uiPriority w:val="59"/>
    <w:rsid w:val="00F34D27"/>
    <w:pPr>
      <w:spacing w:line="240" w:lineRule="auto"/>
      <w:jc w:val="left"/>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1">
    <w:name w:val="Menção Pendente1"/>
    <w:basedOn w:val="Fontepargpadro"/>
    <w:uiPriority w:val="99"/>
    <w:semiHidden/>
    <w:unhideWhenUsed/>
    <w:rsid w:val="00F34D27"/>
    <w:rPr>
      <w:color w:val="605E5C"/>
      <w:shd w:val="clear" w:color="auto" w:fill="E1DFDD"/>
    </w:rPr>
  </w:style>
  <w:style w:type="paragraph" w:customStyle="1" w:styleId="Livro">
    <w:name w:val="Livro"/>
    <w:basedOn w:val="Normal"/>
    <w:link w:val="LivroChar"/>
    <w:qFormat/>
    <w:rsid w:val="00F34D27"/>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F34D27"/>
    <w:rPr>
      <w:rFonts w:ascii="Arial" w:eastAsia="Times New Roman" w:hAnsi="Arial" w:cs="Arial"/>
      <w:b/>
      <w:caps/>
      <w:sz w:val="24"/>
      <w:szCs w:val="24"/>
      <w:lang w:eastAsia="pt-BR"/>
    </w:rPr>
  </w:style>
  <w:style w:type="paragraph" w:customStyle="1" w:styleId="Nivel01">
    <w:name w:val="Nivel 01"/>
    <w:basedOn w:val="Ttulo1"/>
    <w:next w:val="Normal"/>
    <w:link w:val="Nivel01Char"/>
    <w:qFormat/>
    <w:rsid w:val="00F34D27"/>
    <w:pPr>
      <w:keepLines/>
      <w:widowControl/>
      <w:numPr>
        <w:numId w:val="1"/>
      </w:numPr>
      <w:tabs>
        <w:tab w:val="left" w:pos="567"/>
      </w:tabs>
      <w:spacing w:before="240"/>
      <w:jc w:val="both"/>
    </w:pPr>
    <w:rPr>
      <w:rFonts w:eastAsiaTheme="majorEastAsia" w:cs="Arial"/>
      <w:bCs/>
      <w:sz w:val="20"/>
    </w:rPr>
  </w:style>
  <w:style w:type="character" w:customStyle="1" w:styleId="Nivel01Char">
    <w:name w:val="Nivel 01 Char"/>
    <w:basedOn w:val="Fontepargpadro"/>
    <w:link w:val="Nivel01"/>
    <w:rsid w:val="00F34D27"/>
    <w:rPr>
      <w:rFonts w:ascii="Arial" w:eastAsiaTheme="majorEastAsia" w:hAnsi="Arial" w:cs="Arial"/>
      <w:b/>
      <w:bCs/>
      <w:sz w:val="20"/>
      <w:szCs w:val="20"/>
      <w:lang w:eastAsia="pt-BR"/>
    </w:rPr>
  </w:style>
  <w:style w:type="paragraph" w:customStyle="1" w:styleId="Nivel2">
    <w:name w:val="Nivel 2"/>
    <w:basedOn w:val="Normal"/>
    <w:link w:val="Nivel2Char"/>
    <w:qFormat/>
    <w:rsid w:val="00F34D27"/>
    <w:pPr>
      <w:numPr>
        <w:ilvl w:val="1"/>
        <w:numId w:val="1"/>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F34D27"/>
    <w:pPr>
      <w:numPr>
        <w:ilvl w:val="2"/>
        <w:numId w:val="1"/>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F34D27"/>
    <w:pPr>
      <w:numPr>
        <w:ilvl w:val="3"/>
      </w:numPr>
      <w:tabs>
        <w:tab w:val="num" w:pos="360"/>
        <w:tab w:val="num" w:pos="2880"/>
      </w:tabs>
      <w:ind w:left="851" w:firstLine="0"/>
    </w:pPr>
    <w:rPr>
      <w:color w:val="auto"/>
    </w:rPr>
  </w:style>
  <w:style w:type="paragraph" w:customStyle="1" w:styleId="Nivel5">
    <w:name w:val="Nivel 5"/>
    <w:basedOn w:val="Nivel4"/>
    <w:qFormat/>
    <w:rsid w:val="00F34D27"/>
    <w:pPr>
      <w:numPr>
        <w:ilvl w:val="4"/>
      </w:numPr>
      <w:tabs>
        <w:tab w:val="num" w:pos="360"/>
        <w:tab w:val="num" w:pos="2880"/>
        <w:tab w:val="num" w:pos="3600"/>
      </w:tabs>
      <w:ind w:left="1276" w:firstLine="0"/>
    </w:pPr>
  </w:style>
  <w:style w:type="character" w:customStyle="1" w:styleId="Nivel2Char">
    <w:name w:val="Nivel 2 Char"/>
    <w:basedOn w:val="Fontepargpadro"/>
    <w:link w:val="Nivel2"/>
    <w:locked/>
    <w:rsid w:val="00F34D27"/>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F34D27"/>
    <w:rPr>
      <w:rFonts w:ascii="Arial" w:eastAsiaTheme="minorEastAsia" w:hAnsi="Arial" w:cs="Arial"/>
      <w:color w:val="000000"/>
      <w:sz w:val="20"/>
      <w:szCs w:val="20"/>
      <w:lang w:eastAsia="pt-BR"/>
    </w:rPr>
  </w:style>
  <w:style w:type="paragraph" w:customStyle="1" w:styleId="pf0">
    <w:name w:val="pf0"/>
    <w:basedOn w:val="Normal"/>
    <w:rsid w:val="00F34D27"/>
    <w:pPr>
      <w:suppressAutoHyphens w:val="0"/>
      <w:spacing w:before="100" w:beforeAutospacing="1" w:after="100" w:afterAutospacing="1"/>
    </w:pPr>
    <w:rPr>
      <w:lang w:eastAsia="pt-BR"/>
    </w:rPr>
  </w:style>
  <w:style w:type="character" w:customStyle="1" w:styleId="cf01">
    <w:name w:val="cf01"/>
    <w:basedOn w:val="Fontepargpadro"/>
    <w:rsid w:val="00F34D27"/>
    <w:rPr>
      <w:rFonts w:ascii="Segoe UI" w:hAnsi="Segoe UI" w:cs="Segoe UI" w:hint="default"/>
      <w:b/>
      <w:bCs/>
      <w:i/>
      <w:iCs/>
      <w:sz w:val="18"/>
      <w:szCs w:val="18"/>
    </w:rPr>
  </w:style>
  <w:style w:type="character" w:customStyle="1" w:styleId="cf11">
    <w:name w:val="cf11"/>
    <w:basedOn w:val="Fontepargpadro"/>
    <w:rsid w:val="00F34D27"/>
    <w:rPr>
      <w:rFonts w:ascii="Segoe UI" w:hAnsi="Segoe UI" w:cs="Segoe UI" w:hint="default"/>
      <w:i/>
      <w:iCs/>
      <w:sz w:val="18"/>
      <w:szCs w:val="18"/>
    </w:rPr>
  </w:style>
  <w:style w:type="character" w:customStyle="1" w:styleId="cf21">
    <w:name w:val="cf21"/>
    <w:basedOn w:val="Fontepargpadro"/>
    <w:rsid w:val="00F34D27"/>
    <w:rPr>
      <w:rFonts w:ascii="Segoe UI" w:hAnsi="Segoe UI" w:cs="Segoe UI" w:hint="default"/>
      <w:i/>
      <w:iCs/>
      <w:sz w:val="18"/>
      <w:szCs w:val="18"/>
    </w:rPr>
  </w:style>
  <w:style w:type="character" w:customStyle="1" w:styleId="Nivel4Char">
    <w:name w:val="Nivel 4 Char"/>
    <w:basedOn w:val="Fontepargpadro"/>
    <w:link w:val="Nivel4"/>
    <w:rsid w:val="00F34D27"/>
    <w:rPr>
      <w:rFonts w:ascii="Arial" w:eastAsiaTheme="minorEastAsia" w:hAnsi="Arial" w:cs="Arial"/>
      <w:sz w:val="20"/>
      <w:szCs w:val="20"/>
      <w:lang w:eastAsia="pt-BR"/>
    </w:rPr>
  </w:style>
  <w:style w:type="character" w:customStyle="1" w:styleId="cf31">
    <w:name w:val="cf31"/>
    <w:basedOn w:val="Fontepargpadro"/>
    <w:rsid w:val="00F34D27"/>
    <w:rPr>
      <w:rFonts w:ascii="Segoe UI" w:hAnsi="Segoe UI" w:cs="Segoe UI" w:hint="default"/>
      <w:i/>
      <w:iCs/>
      <w:sz w:val="18"/>
      <w:szCs w:val="18"/>
    </w:rPr>
  </w:style>
  <w:style w:type="character" w:customStyle="1" w:styleId="PargrafodaListaChar">
    <w:name w:val="Parágrafo da Lista Char"/>
    <w:basedOn w:val="Fontepargpadro"/>
    <w:link w:val="PargrafodaLista"/>
    <w:uiPriority w:val="34"/>
    <w:rsid w:val="00F34D27"/>
    <w:rPr>
      <w:rFonts w:ascii="Times New Roman" w:eastAsia="Times New Roman" w:hAnsi="Times New Roman" w:cs="Times New Roman"/>
      <w:sz w:val="20"/>
      <w:szCs w:val="20"/>
      <w:lang w:eastAsia="pt-BR"/>
    </w:rPr>
  </w:style>
  <w:style w:type="table" w:customStyle="1" w:styleId="TableNormal">
    <w:name w:val="Table Normal"/>
    <w:unhideWhenUsed/>
    <w:qFormat/>
    <w:rsid w:val="00F34D27"/>
    <w:pPr>
      <w:widowControl w:val="0"/>
      <w:autoSpaceDE w:val="0"/>
      <w:autoSpaceDN w:val="0"/>
      <w:spacing w:line="240" w:lineRule="auto"/>
      <w:jc w:val="left"/>
    </w:pPr>
    <w:rPr>
      <w:lang w:val="en-US"/>
    </w:rPr>
    <w:tblPr>
      <w:tblInd w:w="0" w:type="dxa"/>
      <w:tblCellMar>
        <w:top w:w="0" w:type="dxa"/>
        <w:left w:w="0" w:type="dxa"/>
        <w:bottom w:w="0" w:type="dxa"/>
        <w:right w:w="0" w:type="dxa"/>
      </w:tblCellMar>
    </w:tblPr>
  </w:style>
  <w:style w:type="character" w:customStyle="1" w:styleId="apple-style-span">
    <w:name w:val="apple-style-span"/>
    <w:basedOn w:val="Fontepargpadro"/>
    <w:rsid w:val="00F34D27"/>
  </w:style>
  <w:style w:type="paragraph" w:styleId="Commarcadores">
    <w:name w:val="List Bullet"/>
    <w:basedOn w:val="Normal"/>
    <w:uiPriority w:val="99"/>
    <w:unhideWhenUsed/>
    <w:rsid w:val="00F34D27"/>
    <w:pPr>
      <w:numPr>
        <w:numId w:val="18"/>
      </w:numPr>
      <w:suppressAutoHyphens w:val="0"/>
      <w:spacing w:after="200" w:line="276" w:lineRule="auto"/>
      <w:contextualSpacing/>
    </w:pPr>
    <w:rPr>
      <w:rFonts w:asciiTheme="minorHAnsi" w:eastAsiaTheme="minorHAnsi" w:hAnsiTheme="minorHAnsi" w:cstheme="minorBidi"/>
      <w:sz w:val="22"/>
      <w:szCs w:val="22"/>
      <w:lang w:eastAsia="en-US"/>
    </w:rPr>
  </w:style>
  <w:style w:type="paragraph" w:customStyle="1" w:styleId="C1">
    <w:name w:val="C1"/>
    <w:rsid w:val="00F34D27"/>
    <w:pPr>
      <w:autoSpaceDE w:val="0"/>
      <w:autoSpaceDN w:val="0"/>
      <w:spacing w:line="240" w:lineRule="auto"/>
      <w:jc w:val="center"/>
    </w:pPr>
    <w:rPr>
      <w:rFonts w:ascii="Courier" w:eastAsia="Times New Roman" w:hAnsi="Courier" w:cs="Times New Roman"/>
      <w:sz w:val="20"/>
      <w:szCs w:val="24"/>
      <w:lang w:eastAsia="pt-BR"/>
    </w:rPr>
  </w:style>
  <w:style w:type="character" w:customStyle="1" w:styleId="N">
    <w:name w:val="N"/>
    <w:rsid w:val="00F34D27"/>
    <w:rPr>
      <w:b/>
      <w:bCs/>
    </w:rPr>
  </w:style>
  <w:style w:type="paragraph" w:customStyle="1" w:styleId="Corpodotexto">
    <w:name w:val="Corpo do texto"/>
    <w:basedOn w:val="Normal"/>
    <w:rsid w:val="00F34D27"/>
    <w:pPr>
      <w:widowControl w:val="0"/>
      <w:jc w:val="both"/>
    </w:pPr>
    <w:rPr>
      <w:szCs w:val="20"/>
      <w:lang w:eastAsia="pt-BR"/>
    </w:rPr>
  </w:style>
  <w:style w:type="paragraph" w:customStyle="1" w:styleId="CharCharCharChar">
    <w:name w:val="Char Char Char Char"/>
    <w:basedOn w:val="Normal"/>
    <w:autoRedefine/>
    <w:rsid w:val="00F34D27"/>
    <w:pPr>
      <w:suppressAutoHyphens w:val="0"/>
      <w:spacing w:before="120" w:after="120"/>
    </w:pPr>
    <w:rPr>
      <w:rFonts w:ascii="Verdana" w:hAnsi="Verdana" w:cs="Verdana"/>
      <w:b/>
      <w:bCs/>
      <w:color w:val="808080"/>
      <w:sz w:val="28"/>
      <w:szCs w:val="28"/>
      <w:u w:val="single"/>
      <w:lang w:val="en-US" w:eastAsia="en-US"/>
    </w:rPr>
  </w:style>
  <w:style w:type="paragraph" w:customStyle="1" w:styleId="P1">
    <w:name w:val="P1"/>
    <w:rsid w:val="00F34D27"/>
    <w:pPr>
      <w:autoSpaceDE w:val="0"/>
      <w:autoSpaceDN w:val="0"/>
      <w:spacing w:line="240" w:lineRule="auto"/>
      <w:ind w:left="432" w:hanging="432"/>
    </w:pPr>
    <w:rPr>
      <w:rFonts w:ascii="Courier" w:eastAsia="Times New Roman" w:hAnsi="Courier" w:cs="Times New Roman"/>
      <w:b/>
      <w:bCs/>
      <w:sz w:val="20"/>
      <w:szCs w:val="24"/>
      <w:lang w:eastAsia="pt-BR"/>
    </w:rPr>
  </w:style>
  <w:style w:type="paragraph" w:customStyle="1" w:styleId="BodyTextIndent21">
    <w:name w:val="Body Text Indent 21"/>
    <w:basedOn w:val="Normal"/>
    <w:rsid w:val="00F34D27"/>
    <w:pPr>
      <w:widowControl w:val="0"/>
      <w:suppressAutoHyphens w:val="0"/>
      <w:autoSpaceDE w:val="0"/>
      <w:autoSpaceDN w:val="0"/>
      <w:spacing w:line="278" w:lineRule="auto"/>
      <w:ind w:left="567"/>
      <w:jc w:val="both"/>
    </w:pPr>
    <w:rPr>
      <w:rFonts w:ascii="Arial" w:hAnsi="Arial" w:cs="Arial"/>
      <w:sz w:val="20"/>
      <w:lang w:eastAsia="pt-BR"/>
    </w:rPr>
  </w:style>
  <w:style w:type="paragraph" w:customStyle="1" w:styleId="CharCharChar">
    <w:name w:val="Char Char Char"/>
    <w:basedOn w:val="Normal"/>
    <w:autoRedefine/>
    <w:rsid w:val="00F34D27"/>
    <w:pPr>
      <w:suppressAutoHyphens w:val="0"/>
      <w:spacing w:before="120" w:after="120"/>
    </w:pPr>
    <w:rPr>
      <w:rFonts w:ascii="Verdana" w:hAnsi="Verdana" w:cs="Verdana"/>
      <w:b/>
      <w:bCs/>
      <w:color w:val="808080"/>
      <w:sz w:val="28"/>
      <w:szCs w:val="28"/>
      <w:u w:val="single"/>
      <w:lang w:val="en-US" w:eastAsia="en-US"/>
    </w:rPr>
  </w:style>
  <w:style w:type="paragraph" w:customStyle="1" w:styleId="P2">
    <w:name w:val="P2"/>
    <w:rsid w:val="00F34D27"/>
    <w:pPr>
      <w:tabs>
        <w:tab w:val="left" w:pos="720"/>
      </w:tabs>
      <w:spacing w:line="240" w:lineRule="auto"/>
      <w:ind w:left="1152" w:hanging="576"/>
    </w:pPr>
    <w:rPr>
      <w:rFonts w:ascii="Courier" w:eastAsia="Times New Roman" w:hAnsi="Courier" w:cs="Times New Roman"/>
      <w:sz w:val="24"/>
      <w:szCs w:val="20"/>
      <w:lang w:eastAsia="pt-BR"/>
    </w:rPr>
  </w:style>
  <w:style w:type="paragraph" w:customStyle="1" w:styleId="1">
    <w:name w:val="1"/>
    <w:basedOn w:val="Normal"/>
    <w:autoRedefine/>
    <w:rsid w:val="00F34D27"/>
    <w:pPr>
      <w:suppressAutoHyphens w:val="0"/>
      <w:spacing w:before="120" w:after="120"/>
    </w:pPr>
    <w:rPr>
      <w:rFonts w:ascii="Verdana" w:hAnsi="Verdana" w:cs="Verdana"/>
      <w:b/>
      <w:bCs/>
      <w:color w:val="808080"/>
      <w:sz w:val="28"/>
      <w:szCs w:val="28"/>
      <w:u w:val="single"/>
      <w:lang w:val="en-US" w:eastAsia="en-US"/>
    </w:rPr>
  </w:style>
  <w:style w:type="paragraph" w:customStyle="1" w:styleId="Nomedaparte">
    <w:name w:val="Nome da parte"/>
    <w:basedOn w:val="Normal"/>
    <w:next w:val="Normal"/>
    <w:rsid w:val="00F34D27"/>
    <w:pPr>
      <w:keepNext/>
      <w:keepLines/>
      <w:suppressAutoHyphens w:val="0"/>
      <w:spacing w:before="600" w:after="160"/>
      <w:jc w:val="center"/>
    </w:pPr>
    <w:rPr>
      <w:rFonts w:ascii="Arial" w:hAnsi="Arial"/>
      <w:kern w:val="28"/>
      <w:szCs w:val="20"/>
      <w:u w:val="single"/>
      <w:lang w:eastAsia="pt-BR"/>
    </w:rPr>
  </w:style>
  <w:style w:type="paragraph" w:customStyle="1" w:styleId="SPTexto">
    <w:name w:val="SP Texto"/>
    <w:basedOn w:val="Normal"/>
    <w:link w:val="SPTextoCarattere"/>
    <w:rsid w:val="00F34D27"/>
    <w:pPr>
      <w:suppressAutoHyphens w:val="0"/>
      <w:spacing w:before="40" w:after="40"/>
    </w:pPr>
    <w:rPr>
      <w:rFonts w:ascii="Swis721 BT" w:hAnsi="Swis721 BT"/>
      <w:sz w:val="22"/>
      <w:szCs w:val="22"/>
      <w:lang w:eastAsia="en-US"/>
    </w:rPr>
  </w:style>
  <w:style w:type="character" w:customStyle="1" w:styleId="SPTextoCarattere">
    <w:name w:val="SP Texto Carattere"/>
    <w:link w:val="SPTexto"/>
    <w:rsid w:val="00F34D27"/>
    <w:rPr>
      <w:rFonts w:ascii="Swis721 BT" w:eastAsia="Times New Roman" w:hAnsi="Swis721 BT" w:cs="Times New Roman"/>
    </w:rPr>
  </w:style>
  <w:style w:type="paragraph" w:customStyle="1" w:styleId="Esp-Texto">
    <w:name w:val="Esp - Texto"/>
    <w:basedOn w:val="Normal"/>
    <w:rsid w:val="00F34D27"/>
    <w:pPr>
      <w:suppressAutoHyphens w:val="0"/>
      <w:spacing w:before="200" w:after="200"/>
      <w:jc w:val="both"/>
    </w:pPr>
    <w:rPr>
      <w:rFonts w:ascii="Palatino Linotype" w:hAnsi="Palatino Linotype"/>
      <w:sz w:val="22"/>
      <w:szCs w:val="22"/>
      <w:lang w:eastAsia="en-US"/>
    </w:rPr>
  </w:style>
  <w:style w:type="paragraph" w:customStyle="1" w:styleId="EspSubTitulo1">
    <w:name w:val="Esp SubTitulo 1"/>
    <w:basedOn w:val="Esp-Texto"/>
    <w:rsid w:val="00F34D27"/>
    <w:pPr>
      <w:spacing w:before="360"/>
    </w:pPr>
  </w:style>
  <w:style w:type="paragraph" w:customStyle="1" w:styleId="EspTitulo">
    <w:name w:val="Esp Titulo"/>
    <w:basedOn w:val="Esp-Texto"/>
    <w:rsid w:val="00F34D27"/>
    <w:pPr>
      <w:numPr>
        <w:numId w:val="20"/>
      </w:numPr>
      <w:tabs>
        <w:tab w:val="clear" w:pos="284"/>
      </w:tabs>
      <w:spacing w:before="120" w:after="120"/>
      <w:ind w:left="0" w:firstLine="0"/>
      <w:jc w:val="right"/>
    </w:pPr>
    <w:rPr>
      <w:b/>
      <w:caps/>
      <w:sz w:val="20"/>
      <w:szCs w:val="20"/>
    </w:rPr>
  </w:style>
  <w:style w:type="paragraph" w:customStyle="1" w:styleId="Esp-descr">
    <w:name w:val="Esp - descr"/>
    <w:basedOn w:val="Normal"/>
    <w:rsid w:val="00F34D27"/>
    <w:pPr>
      <w:numPr>
        <w:numId w:val="19"/>
      </w:numPr>
      <w:suppressAutoHyphens w:val="0"/>
      <w:spacing w:before="200" w:after="200"/>
      <w:jc w:val="both"/>
    </w:pPr>
    <w:rPr>
      <w:rFonts w:ascii="Palatino Linotype" w:hAnsi="Palatino Linotype"/>
      <w:sz w:val="20"/>
      <w:szCs w:val="20"/>
      <w:lang w:eastAsia="en-US"/>
    </w:rPr>
  </w:style>
  <w:style w:type="paragraph" w:customStyle="1" w:styleId="ABNT">
    <w:name w:val="ABNT"/>
    <w:rsid w:val="00F34D27"/>
    <w:pPr>
      <w:spacing w:before="72" w:after="72" w:line="220" w:lineRule="atLeast"/>
    </w:pPr>
    <w:rPr>
      <w:rFonts w:ascii="Arial" w:eastAsia="MS Mincho" w:hAnsi="Arial" w:cs="Times New Roman"/>
      <w:noProof/>
      <w:sz w:val="18"/>
      <w:szCs w:val="20"/>
      <w:lang w:eastAsia="pt-BR"/>
    </w:rPr>
  </w:style>
  <w:style w:type="character" w:styleId="nfaseSutil">
    <w:name w:val="Subtle Emphasis"/>
    <w:uiPriority w:val="19"/>
    <w:qFormat/>
    <w:rsid w:val="00F34D27"/>
    <w:rPr>
      <w:i/>
      <w:iCs/>
      <w:color w:val="808080"/>
    </w:rPr>
  </w:style>
  <w:style w:type="paragraph" w:styleId="Pr-formataoHTML">
    <w:name w:val="HTML Preformatted"/>
    <w:basedOn w:val="Normal"/>
    <w:link w:val="Pr-formataoHTMLChar"/>
    <w:uiPriority w:val="99"/>
    <w:unhideWhenUsed/>
    <w:rsid w:val="00F34D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lang w:val="en-US" w:eastAsia="en-US"/>
    </w:rPr>
  </w:style>
  <w:style w:type="character" w:customStyle="1" w:styleId="Pr-formataoHTMLChar">
    <w:name w:val="Pré-formatação HTML Char"/>
    <w:basedOn w:val="Fontepargpadro"/>
    <w:link w:val="Pr-formataoHTML"/>
    <w:uiPriority w:val="99"/>
    <w:rsid w:val="00F34D27"/>
    <w:rPr>
      <w:rFonts w:ascii="Courier New" w:eastAsia="Times New Roman" w:hAnsi="Courier New" w:cs="Times New Roman"/>
      <w:sz w:val="20"/>
      <w:szCs w:val="20"/>
      <w:lang w:val="en-US"/>
    </w:rPr>
  </w:style>
  <w:style w:type="character" w:customStyle="1" w:styleId="TextodecomentrioChar">
    <w:name w:val="Texto de comentário Char"/>
    <w:basedOn w:val="Fontepargpadro"/>
    <w:link w:val="Textodecomentrio"/>
    <w:uiPriority w:val="99"/>
    <w:semiHidden/>
    <w:rsid w:val="00F34D27"/>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F34D27"/>
    <w:pPr>
      <w:suppressAutoHyphens w:val="0"/>
    </w:pPr>
    <w:rPr>
      <w:sz w:val="20"/>
      <w:szCs w:val="20"/>
      <w:lang w:eastAsia="pt-BR"/>
    </w:rPr>
  </w:style>
  <w:style w:type="character" w:customStyle="1" w:styleId="TextodecomentrioChar1">
    <w:name w:val="Texto de comentário Char1"/>
    <w:basedOn w:val="Fontepargpadro"/>
    <w:uiPriority w:val="99"/>
    <w:semiHidden/>
    <w:rsid w:val="00F34D27"/>
    <w:rPr>
      <w:rFonts w:ascii="Times New Roman" w:eastAsia="Times New Roman" w:hAnsi="Times New Roman" w:cs="Times New Roman"/>
      <w:sz w:val="20"/>
      <w:szCs w:val="20"/>
      <w:lang w:eastAsia="ar-SA"/>
    </w:rPr>
  </w:style>
  <w:style w:type="character" w:customStyle="1" w:styleId="AssuntodocomentrioChar">
    <w:name w:val="Assunto do comentário Char"/>
    <w:basedOn w:val="TextodecomentrioChar"/>
    <w:link w:val="Assuntodocomentrio"/>
    <w:uiPriority w:val="99"/>
    <w:semiHidden/>
    <w:rsid w:val="00F34D27"/>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F34D27"/>
    <w:rPr>
      <w:b/>
      <w:bCs/>
    </w:rPr>
  </w:style>
  <w:style w:type="character" w:customStyle="1" w:styleId="AssuntodocomentrioChar1">
    <w:name w:val="Assunto do comentário Char1"/>
    <w:basedOn w:val="TextodecomentrioChar1"/>
    <w:uiPriority w:val="99"/>
    <w:semiHidden/>
    <w:rsid w:val="00F34D27"/>
    <w:rPr>
      <w:rFonts w:ascii="Times New Roman" w:eastAsia="Times New Roman" w:hAnsi="Times New Roman" w:cs="Times New Roman"/>
      <w:b/>
      <w:bCs/>
      <w:sz w:val="20"/>
      <w:szCs w:val="20"/>
      <w:lang w:eastAsia="ar-SA"/>
    </w:rPr>
  </w:style>
  <w:style w:type="character" w:customStyle="1" w:styleId="5yl5">
    <w:name w:val="_5yl5"/>
    <w:basedOn w:val="Fontepargpadro"/>
    <w:qFormat/>
    <w:rsid w:val="00F34D27"/>
  </w:style>
  <w:style w:type="character" w:customStyle="1" w:styleId="WW8Num2z0">
    <w:name w:val="WW8Num2z0"/>
    <w:qFormat/>
    <w:rsid w:val="00F34D27"/>
  </w:style>
  <w:style w:type="paragraph" w:styleId="Lista">
    <w:name w:val="List"/>
    <w:basedOn w:val="Corpodetexto"/>
    <w:rsid w:val="00F34D27"/>
    <w:pPr>
      <w:widowControl/>
      <w:suppressAutoHyphens/>
      <w:spacing w:after="140" w:line="276" w:lineRule="auto"/>
      <w:jc w:val="left"/>
    </w:pPr>
    <w:rPr>
      <w:rFonts w:ascii="Times New Roman" w:hAnsi="Times New Roman" w:cs="Arial"/>
      <w:b w:val="0"/>
      <w:szCs w:val="24"/>
    </w:rPr>
  </w:style>
  <w:style w:type="paragraph" w:customStyle="1" w:styleId="Legenda1">
    <w:name w:val="Legenda1"/>
    <w:basedOn w:val="Normal"/>
    <w:qFormat/>
    <w:rsid w:val="00F34D27"/>
    <w:pPr>
      <w:suppressLineNumbers/>
      <w:spacing w:before="120" w:after="120"/>
    </w:pPr>
    <w:rPr>
      <w:rFonts w:cs="Arial"/>
      <w:i/>
      <w:iCs/>
      <w:lang w:eastAsia="pt-BR"/>
    </w:rPr>
  </w:style>
  <w:style w:type="paragraph" w:customStyle="1" w:styleId="ndice">
    <w:name w:val="Índice"/>
    <w:basedOn w:val="Normal"/>
    <w:qFormat/>
    <w:rsid w:val="00F34D27"/>
    <w:pPr>
      <w:suppressLineNumbers/>
    </w:pPr>
    <w:rPr>
      <w:rFonts w:cs="Arial"/>
      <w:lang w:eastAsia="pt-BR"/>
    </w:rPr>
  </w:style>
  <w:style w:type="paragraph" w:customStyle="1" w:styleId="Normal1">
    <w:name w:val="Normal1"/>
    <w:qFormat/>
    <w:rsid w:val="00F34D27"/>
    <w:pPr>
      <w:suppressAutoHyphens/>
      <w:spacing w:line="240" w:lineRule="auto"/>
      <w:jc w:val="left"/>
    </w:pPr>
    <w:rPr>
      <w:rFonts w:ascii="Times New Roman" w:eastAsia="Times New Roman" w:hAnsi="Times New Roman" w:cs="Times New Roman"/>
      <w:color w:val="000000"/>
      <w:sz w:val="20"/>
      <w:szCs w:val="20"/>
    </w:rPr>
  </w:style>
  <w:style w:type="paragraph" w:customStyle="1" w:styleId="CabealhoeRodap">
    <w:name w:val="Cabeçalho e Rodapé"/>
    <w:basedOn w:val="Normal"/>
    <w:qFormat/>
    <w:rsid w:val="00F34D27"/>
    <w:rPr>
      <w:lang w:eastAsia="pt-BR"/>
    </w:rPr>
  </w:style>
  <w:style w:type="paragraph" w:customStyle="1" w:styleId="Cabealho1">
    <w:name w:val="Cabeçalho1"/>
    <w:basedOn w:val="Normal"/>
    <w:uiPriority w:val="99"/>
    <w:rsid w:val="00F34D27"/>
    <w:pPr>
      <w:tabs>
        <w:tab w:val="center" w:pos="4419"/>
        <w:tab w:val="right" w:pos="8838"/>
      </w:tabs>
    </w:pPr>
    <w:rPr>
      <w:lang w:eastAsia="pt-BR"/>
    </w:rPr>
  </w:style>
  <w:style w:type="paragraph" w:customStyle="1" w:styleId="Contedodatabela">
    <w:name w:val="Conteúdo da tabela"/>
    <w:basedOn w:val="Normal"/>
    <w:qFormat/>
    <w:rsid w:val="00F34D27"/>
    <w:pPr>
      <w:suppressLineNumbers/>
    </w:pPr>
    <w:rPr>
      <w:lang w:eastAsia="pt-BR"/>
    </w:rPr>
  </w:style>
  <w:style w:type="paragraph" w:customStyle="1" w:styleId="Rodap1">
    <w:name w:val="Rodapé1"/>
    <w:basedOn w:val="CabealhoeRodap"/>
    <w:rsid w:val="00F34D27"/>
    <w:pPr>
      <w:suppressLineNumbers/>
      <w:tabs>
        <w:tab w:val="center" w:pos="6619"/>
        <w:tab w:val="right" w:pos="13238"/>
      </w:tabs>
    </w:pPr>
  </w:style>
  <w:style w:type="numbering" w:customStyle="1" w:styleId="WW8Num2">
    <w:name w:val="WW8Num2"/>
    <w:qFormat/>
    <w:rsid w:val="00F34D27"/>
  </w:style>
  <w:style w:type="character" w:customStyle="1" w:styleId="SemEspaamentoChar">
    <w:name w:val="Sem Espaçamento Char"/>
    <w:basedOn w:val="Fontepargpadro"/>
    <w:link w:val="SemEspaamento"/>
    <w:uiPriority w:val="1"/>
    <w:locked/>
    <w:rsid w:val="00F34D27"/>
    <w:rPr>
      <w:rFonts w:ascii="Times New Roman" w:eastAsia="Times New Roman" w:hAnsi="Times New Roman" w:cs="Times New Roman"/>
      <w:sz w:val="24"/>
      <w:szCs w:val="24"/>
      <w:lang w:val="en-US"/>
    </w:rPr>
  </w:style>
  <w:style w:type="character" w:styleId="HiperlinkVisitado">
    <w:name w:val="FollowedHyperlink"/>
    <w:basedOn w:val="Fontepargpadro"/>
    <w:uiPriority w:val="99"/>
    <w:semiHidden/>
    <w:unhideWhenUsed/>
    <w:rsid w:val="00F34D27"/>
    <w:rPr>
      <w:color w:val="800080"/>
      <w:u w:val="single"/>
    </w:rPr>
  </w:style>
  <w:style w:type="character" w:customStyle="1" w:styleId="Absatz-Standardschriftart">
    <w:name w:val="Absatz-Standardschriftart"/>
    <w:rsid w:val="00F34D27"/>
  </w:style>
  <w:style w:type="character" w:customStyle="1" w:styleId="WW-Absatz-Standardschriftart">
    <w:name w:val="WW-Absatz-Standardschriftart"/>
    <w:rsid w:val="00F34D27"/>
  </w:style>
  <w:style w:type="character" w:customStyle="1" w:styleId="WW-Absatz-Standardschriftart1">
    <w:name w:val="WW-Absatz-Standardschriftart1"/>
    <w:rsid w:val="00F34D27"/>
  </w:style>
  <w:style w:type="character" w:customStyle="1" w:styleId="WW-Absatz-Standardschriftart11">
    <w:name w:val="WW-Absatz-Standardschriftart11"/>
    <w:rsid w:val="00F34D27"/>
  </w:style>
  <w:style w:type="character" w:customStyle="1" w:styleId="WW-Absatz-Standardschriftart111">
    <w:name w:val="WW-Absatz-Standardschriftart111"/>
    <w:rsid w:val="00F34D27"/>
  </w:style>
  <w:style w:type="character" w:customStyle="1" w:styleId="Fontepargpadro1">
    <w:name w:val="Fonte parág. padrão1"/>
    <w:semiHidden/>
    <w:rsid w:val="00F34D27"/>
  </w:style>
  <w:style w:type="character" w:customStyle="1" w:styleId="WW-Absatz-Standardschriftart1111">
    <w:name w:val="WW-Absatz-Standardschriftart1111"/>
    <w:rsid w:val="00F34D27"/>
  </w:style>
  <w:style w:type="character" w:customStyle="1" w:styleId="WW-Absatz-Standardschriftart11111">
    <w:name w:val="WW-Absatz-Standardschriftart11111"/>
    <w:rsid w:val="00F34D27"/>
  </w:style>
  <w:style w:type="character" w:customStyle="1" w:styleId="WW-Absatz-Standardschriftart111111">
    <w:name w:val="WW-Absatz-Standardschriftart111111"/>
    <w:rsid w:val="00F34D27"/>
  </w:style>
  <w:style w:type="character" w:customStyle="1" w:styleId="WW-Fontepargpadro">
    <w:name w:val="WW-Fonte parág. padrão"/>
    <w:rsid w:val="00F34D27"/>
  </w:style>
  <w:style w:type="character" w:customStyle="1" w:styleId="WW-Fontepargpadro1">
    <w:name w:val="WW-Fonte parág. padrão1"/>
    <w:rsid w:val="00F34D27"/>
  </w:style>
  <w:style w:type="character" w:customStyle="1" w:styleId="Smbolosdenumerao">
    <w:name w:val="Símbolos de numeração"/>
    <w:rsid w:val="00F34D27"/>
  </w:style>
  <w:style w:type="character" w:customStyle="1" w:styleId="WW8Num7z0">
    <w:name w:val="WW8Num7z0"/>
    <w:rsid w:val="00F34D27"/>
    <w:rPr>
      <w:rFonts w:ascii="Times New Roman" w:hAnsi="Times New Roman"/>
    </w:rPr>
  </w:style>
  <w:style w:type="character" w:customStyle="1" w:styleId="WW8Num16z0">
    <w:name w:val="WW8Num16z0"/>
    <w:rsid w:val="00F34D27"/>
    <w:rPr>
      <w:rFonts w:ascii="Arial" w:hAnsi="Arial"/>
      <w:b w:val="0"/>
      <w:i w:val="0"/>
      <w:strike w:val="0"/>
      <w:dstrike w:val="0"/>
      <w:color w:val="000000"/>
      <w:sz w:val="22"/>
    </w:rPr>
  </w:style>
  <w:style w:type="character" w:customStyle="1" w:styleId="WW8Num43z0">
    <w:name w:val="WW8Num43z0"/>
    <w:rsid w:val="00F34D27"/>
    <w:rPr>
      <w:rFonts w:ascii="Wingdings" w:hAnsi="Wingdings"/>
    </w:rPr>
  </w:style>
  <w:style w:type="paragraph" w:customStyle="1" w:styleId="Ttulo10">
    <w:name w:val="Título1"/>
    <w:basedOn w:val="Ttulo"/>
    <w:next w:val="Subttulo"/>
    <w:rsid w:val="00F34D27"/>
    <w:pPr>
      <w:keepNext/>
      <w:widowControl/>
      <w:suppressAutoHyphens/>
      <w:spacing w:before="240" w:after="120"/>
      <w:jc w:val="left"/>
    </w:pPr>
    <w:rPr>
      <w:rFonts w:eastAsia="Arial Unicode MS" w:cs="Bookman Old Style"/>
      <w:b w:val="0"/>
      <w:sz w:val="28"/>
      <w:szCs w:val="28"/>
      <w:lang w:eastAsia="ar-SA"/>
    </w:rPr>
  </w:style>
  <w:style w:type="paragraph" w:customStyle="1" w:styleId="Contedodoquadro">
    <w:name w:val="Conteúdo do quadro"/>
    <w:basedOn w:val="Corpodetexto"/>
    <w:rsid w:val="00F34D27"/>
    <w:pPr>
      <w:widowControl/>
      <w:tabs>
        <w:tab w:val="left" w:pos="4548"/>
      </w:tabs>
      <w:suppressAutoHyphens/>
      <w:jc w:val="left"/>
    </w:pPr>
    <w:rPr>
      <w:rFonts w:ascii="Times New Roman" w:hAnsi="Times New Roman"/>
      <w:sz w:val="32"/>
      <w:lang w:val="es-ES_tradnl" w:eastAsia="ar-SA"/>
    </w:rPr>
  </w:style>
  <w:style w:type="paragraph" w:customStyle="1" w:styleId="Fonte12">
    <w:name w:val="Fonte12"/>
    <w:basedOn w:val="Normal"/>
    <w:rsid w:val="00F34D27"/>
    <w:pPr>
      <w:tabs>
        <w:tab w:val="left" w:pos="4548"/>
      </w:tabs>
    </w:pPr>
    <w:rPr>
      <w:rFonts w:ascii="Arial" w:hAnsi="Arial"/>
      <w:b/>
      <w:bCs/>
      <w:szCs w:val="20"/>
      <w:u w:val="single"/>
      <w:lang w:val="es-ES_tradnl"/>
    </w:rPr>
  </w:style>
  <w:style w:type="paragraph" w:customStyle="1" w:styleId="Ttulodatabela">
    <w:name w:val="Título da tabela"/>
    <w:basedOn w:val="Contedodatabela"/>
    <w:rsid w:val="00F34D27"/>
    <w:pPr>
      <w:jc w:val="center"/>
    </w:pPr>
    <w:rPr>
      <w:b/>
      <w:bCs/>
      <w:i/>
      <w:iCs/>
      <w:sz w:val="20"/>
      <w:szCs w:val="20"/>
      <w:lang w:eastAsia="ar-SA"/>
    </w:rPr>
  </w:style>
  <w:style w:type="character" w:customStyle="1" w:styleId="descagruplongo">
    <w:name w:val="desc_agrup_longo"/>
    <w:basedOn w:val="Fontepargpadro"/>
    <w:rsid w:val="00F34D27"/>
  </w:style>
  <w:style w:type="character" w:customStyle="1" w:styleId="textonormal1">
    <w:name w:val="texto_normal1"/>
    <w:rsid w:val="00F34D27"/>
    <w:rPr>
      <w:rFonts w:ascii="Verdana" w:hAnsi="Verdana" w:hint="default"/>
      <w:color w:val="000000"/>
      <w:sz w:val="20"/>
      <w:szCs w:val="20"/>
    </w:rPr>
  </w:style>
  <w:style w:type="character" w:customStyle="1" w:styleId="fontstyle01">
    <w:name w:val="fontstyle01"/>
    <w:rsid w:val="00F34D27"/>
    <w:rPr>
      <w:rFonts w:ascii="ArialMT" w:hAnsi="ArialMT" w:hint="default"/>
      <w:b w:val="0"/>
      <w:bCs w:val="0"/>
      <w:i w:val="0"/>
      <w:iCs w:val="0"/>
      <w:color w:val="000000"/>
      <w:sz w:val="20"/>
      <w:szCs w:val="20"/>
    </w:rPr>
  </w:style>
  <w:style w:type="numbering" w:customStyle="1" w:styleId="Semlista1">
    <w:name w:val="Sem lista1"/>
    <w:next w:val="Semlista"/>
    <w:uiPriority w:val="99"/>
    <w:semiHidden/>
    <w:rsid w:val="00F34D27"/>
  </w:style>
  <w:style w:type="numbering" w:customStyle="1" w:styleId="Semlista2">
    <w:name w:val="Sem lista2"/>
    <w:next w:val="Semlista"/>
    <w:uiPriority w:val="99"/>
    <w:semiHidden/>
    <w:unhideWhenUsed/>
    <w:rsid w:val="00F34D27"/>
  </w:style>
  <w:style w:type="paragraph" w:customStyle="1" w:styleId="a-spacing-mini">
    <w:name w:val="a-spacing-mini"/>
    <w:basedOn w:val="Normal"/>
    <w:rsid w:val="00F34D27"/>
    <w:pPr>
      <w:suppressAutoHyphens w:val="0"/>
      <w:spacing w:before="100" w:beforeAutospacing="1" w:after="100" w:afterAutospacing="1"/>
    </w:pPr>
    <w:rPr>
      <w:lang w:eastAsia="pt-BR"/>
    </w:rPr>
  </w:style>
  <w:style w:type="character" w:customStyle="1" w:styleId="a-list-item">
    <w:name w:val="a-list-item"/>
    <w:basedOn w:val="Fontepargpadro"/>
    <w:rsid w:val="00F34D27"/>
  </w:style>
  <w:style w:type="paragraph" w:customStyle="1" w:styleId="Nvel2-Red">
    <w:name w:val="Nível 2 -Red"/>
    <w:basedOn w:val="Nivel2"/>
    <w:link w:val="Nvel2-RedChar"/>
    <w:qFormat/>
    <w:rsid w:val="004F0A95"/>
    <w:pPr>
      <w:numPr>
        <w:ilvl w:val="0"/>
        <w:numId w:val="0"/>
      </w:numPr>
    </w:pPr>
    <w:rPr>
      <w:i/>
      <w:iCs/>
      <w:color w:val="FF0000"/>
    </w:rPr>
  </w:style>
  <w:style w:type="character" w:customStyle="1" w:styleId="Nvel2-RedChar">
    <w:name w:val="Nível 2 -Red Char"/>
    <w:basedOn w:val="Nivel2Char"/>
    <w:link w:val="Nvel2-Red"/>
    <w:rsid w:val="004F0A95"/>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484680">
      <w:bodyDiv w:val="1"/>
      <w:marLeft w:val="0"/>
      <w:marRight w:val="0"/>
      <w:marTop w:val="0"/>
      <w:marBottom w:val="0"/>
      <w:divBdr>
        <w:top w:val="none" w:sz="0" w:space="0" w:color="auto"/>
        <w:left w:val="none" w:sz="0" w:space="0" w:color="auto"/>
        <w:bottom w:val="none" w:sz="0" w:space="0" w:color="auto"/>
        <w:right w:val="none" w:sz="0" w:space="0" w:color="auto"/>
      </w:divBdr>
    </w:div>
    <w:div w:id="601760875">
      <w:bodyDiv w:val="1"/>
      <w:marLeft w:val="0"/>
      <w:marRight w:val="0"/>
      <w:marTop w:val="0"/>
      <w:marBottom w:val="0"/>
      <w:divBdr>
        <w:top w:val="none" w:sz="0" w:space="0" w:color="auto"/>
        <w:left w:val="none" w:sz="0" w:space="0" w:color="auto"/>
        <w:bottom w:val="none" w:sz="0" w:space="0" w:color="auto"/>
        <w:right w:val="none" w:sz="0" w:space="0" w:color="auto"/>
      </w:divBdr>
    </w:div>
    <w:div w:id="2085226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licitacoes@vargemgrandepaulista.sp.gov.br" TargetMode="External"/><Relationship Id="rId17" Type="http://schemas.openxmlformats.org/officeDocument/2006/relationships/hyperlink" Target="http://www.novobbmnet.com.br" TargetMode="Externa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vargemgrandepaulista.sp.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ovobbmnet.com.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6B5B4-06D8-4C7E-9405-F7F604E26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38</Pages>
  <Words>11959</Words>
  <Characters>64580</Characters>
  <Application>Microsoft Office Word</Application>
  <DocSecurity>0</DocSecurity>
  <Lines>538</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jloprado</dc:creator>
  <cp:keywords/>
  <dc:description/>
  <cp:lastModifiedBy>Marcos Donizete de Almeida</cp:lastModifiedBy>
  <cp:revision>17</cp:revision>
  <cp:lastPrinted>2026-05-12T13:03:00Z</cp:lastPrinted>
  <dcterms:created xsi:type="dcterms:W3CDTF">2026-06-02T17:13:00Z</dcterms:created>
  <dcterms:modified xsi:type="dcterms:W3CDTF">2026-06-12T16:58:00Z</dcterms:modified>
</cp:coreProperties>
</file>