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FE5E" w14:textId="6DB4976C" w:rsidR="00FB2D06" w:rsidRPr="00F3735F" w:rsidRDefault="00FB2D06" w:rsidP="00CC6029">
      <w:pPr>
        <w:pStyle w:val="SemEspaamento"/>
        <w:contextualSpacing/>
        <w:jc w:val="center"/>
        <w:rPr>
          <w:rFonts w:ascii="Tahoma" w:hAnsi="Tahoma" w:cs="Tahoma"/>
          <w:b/>
          <w:bCs/>
          <w:sz w:val="32"/>
          <w:szCs w:val="32"/>
        </w:rPr>
      </w:pPr>
      <w:r w:rsidRPr="00F3735F">
        <w:rPr>
          <w:rFonts w:ascii="Tahoma" w:hAnsi="Tahoma" w:cs="Tahoma"/>
          <w:b/>
          <w:bCs/>
          <w:sz w:val="32"/>
          <w:szCs w:val="32"/>
        </w:rPr>
        <w:t>TERMO DE AUTORIZAÇÃO DE CONTRATAÇÃO DIRETA</w:t>
      </w:r>
    </w:p>
    <w:p w14:paraId="0379F042" w14:textId="31057D1F" w:rsidR="00C154D1" w:rsidRPr="00F3735F" w:rsidRDefault="00FB2D06" w:rsidP="00CC6029">
      <w:pPr>
        <w:pStyle w:val="SemEspaamento"/>
        <w:contextualSpacing/>
        <w:jc w:val="center"/>
        <w:rPr>
          <w:rFonts w:ascii="Tahoma" w:hAnsi="Tahoma" w:cs="Tahoma"/>
          <w:b/>
          <w:bCs/>
          <w:sz w:val="32"/>
          <w:szCs w:val="32"/>
        </w:rPr>
      </w:pPr>
      <w:r w:rsidRPr="00F3735F">
        <w:rPr>
          <w:rFonts w:ascii="Tahoma" w:hAnsi="Tahoma" w:cs="Tahoma"/>
          <w:b/>
          <w:bCs/>
          <w:sz w:val="32"/>
          <w:szCs w:val="32"/>
        </w:rPr>
        <w:t>DE INEXIGIBILIDADE DE LICITAÇÃO Nº 0</w:t>
      </w:r>
      <w:r w:rsidR="001B55D9" w:rsidRPr="00F3735F">
        <w:rPr>
          <w:rFonts w:ascii="Tahoma" w:hAnsi="Tahoma" w:cs="Tahoma"/>
          <w:b/>
          <w:bCs/>
          <w:sz w:val="32"/>
          <w:szCs w:val="32"/>
        </w:rPr>
        <w:t>0</w:t>
      </w:r>
      <w:r w:rsidR="007C218A" w:rsidRPr="00F3735F">
        <w:rPr>
          <w:rFonts w:ascii="Tahoma" w:hAnsi="Tahoma" w:cs="Tahoma"/>
          <w:b/>
          <w:bCs/>
          <w:sz w:val="32"/>
          <w:szCs w:val="32"/>
        </w:rPr>
        <w:t>1</w:t>
      </w:r>
      <w:r w:rsidRPr="00F3735F">
        <w:rPr>
          <w:rFonts w:ascii="Tahoma" w:hAnsi="Tahoma" w:cs="Tahoma"/>
          <w:b/>
          <w:bCs/>
          <w:sz w:val="32"/>
          <w:szCs w:val="32"/>
        </w:rPr>
        <w:t>/20</w:t>
      </w:r>
      <w:r w:rsidR="001B55D9" w:rsidRPr="00F3735F">
        <w:rPr>
          <w:rFonts w:ascii="Tahoma" w:hAnsi="Tahoma" w:cs="Tahoma"/>
          <w:b/>
          <w:bCs/>
          <w:sz w:val="32"/>
          <w:szCs w:val="32"/>
        </w:rPr>
        <w:t>25</w:t>
      </w:r>
    </w:p>
    <w:p w14:paraId="039BF05B" w14:textId="77777777" w:rsidR="00C154D1" w:rsidRPr="00F3735F" w:rsidRDefault="00C154D1" w:rsidP="00CC6029">
      <w:pPr>
        <w:pStyle w:val="Recuodecorpodetexto"/>
        <w:ind w:left="0"/>
        <w:contextualSpacing/>
        <w:rPr>
          <w:rFonts w:ascii="Tahoma" w:hAnsi="Tahoma" w:cs="Tahoma"/>
          <w:sz w:val="24"/>
          <w:szCs w:val="24"/>
        </w:rPr>
      </w:pPr>
    </w:p>
    <w:p w14:paraId="37D825CE" w14:textId="77777777" w:rsidR="00FB2D06" w:rsidRPr="00F3735F" w:rsidRDefault="00FB2D06" w:rsidP="00CC6029">
      <w:pPr>
        <w:pStyle w:val="Recuodecorpodetexto"/>
        <w:ind w:left="0"/>
        <w:contextualSpacing/>
        <w:rPr>
          <w:rFonts w:ascii="Tahoma" w:hAnsi="Tahoma" w:cs="Tahoma"/>
          <w:sz w:val="24"/>
          <w:szCs w:val="24"/>
        </w:rPr>
      </w:pPr>
    </w:p>
    <w:p w14:paraId="3038A130" w14:textId="77777777" w:rsidR="00AF0C1E" w:rsidRPr="00F3735F" w:rsidRDefault="00AF0C1E" w:rsidP="00CC6029">
      <w:pPr>
        <w:pStyle w:val="Recuodecorpodetexto"/>
        <w:ind w:left="0"/>
        <w:contextualSpacing/>
        <w:rPr>
          <w:rFonts w:ascii="Tahoma" w:hAnsi="Tahoma" w:cs="Tahoma"/>
          <w:sz w:val="24"/>
          <w:szCs w:val="24"/>
        </w:rPr>
      </w:pPr>
    </w:p>
    <w:p w14:paraId="17D52922" w14:textId="2CC89550" w:rsidR="001B55D9" w:rsidRPr="00EC301A" w:rsidRDefault="00EC301A" w:rsidP="00CC6029">
      <w:pPr>
        <w:pStyle w:val="Default"/>
        <w:ind w:firstLine="708"/>
        <w:contextualSpacing/>
        <w:jc w:val="both"/>
        <w:rPr>
          <w:rFonts w:ascii="Tahoma" w:hAnsi="Tahoma" w:cs="Tahoma"/>
          <w:b/>
          <w:bCs/>
          <w:color w:val="auto"/>
        </w:rPr>
      </w:pPr>
      <w:r w:rsidRPr="000A1845">
        <w:rPr>
          <w:rFonts w:ascii="Tahoma" w:hAnsi="Tahoma" w:cs="Tahoma"/>
          <w:b/>
          <w:bCs/>
        </w:rPr>
        <w:t>LEONARDO BARBOZA</w:t>
      </w:r>
      <w:r w:rsidRPr="000A1845">
        <w:rPr>
          <w:rFonts w:ascii="Tahoma" w:eastAsia="MS Mincho" w:hAnsi="Tahoma" w:cs="Tahoma"/>
          <w:b/>
          <w:bCs/>
        </w:rPr>
        <w:t xml:space="preserve">, </w:t>
      </w:r>
      <w:r w:rsidRPr="000A1845">
        <w:rPr>
          <w:rFonts w:ascii="Tahoma" w:hAnsi="Tahoma" w:cs="Tahoma"/>
          <w:b/>
          <w:bCs/>
        </w:rPr>
        <w:t>PRESIDENTE DA CÂMARA MUNICIPAL DE REGINÓPOLIS</w:t>
      </w:r>
      <w:r w:rsidRPr="000A1845">
        <w:rPr>
          <w:rFonts w:ascii="Tahoma" w:hAnsi="Tahoma" w:cs="Tahoma"/>
          <w:b/>
        </w:rPr>
        <w:t>, ESTADO DE SÃO PAULO</w:t>
      </w:r>
      <w:r w:rsidR="00C154D1" w:rsidRPr="00F3735F">
        <w:rPr>
          <w:rFonts w:ascii="Tahoma" w:hAnsi="Tahoma" w:cs="Tahoma"/>
          <w:color w:val="auto"/>
        </w:rPr>
        <w:t xml:space="preserve">, </w:t>
      </w:r>
      <w:r w:rsidR="00F3735F" w:rsidRPr="00F3735F">
        <w:rPr>
          <w:rFonts w:ascii="Tahoma" w:hAnsi="Tahoma" w:cs="Tahoma"/>
        </w:rPr>
        <w:t>no uso de suas atribuições legais, diante das manifestações técnicas e jurídicas, expedidas pelas respectivas unidades administrativas no exercício das competências regulamentares que lhes são conferidas, bem como da documentação carreada aos autos do</w:t>
      </w:r>
      <w:r w:rsidR="00C154D1" w:rsidRPr="00F3735F">
        <w:rPr>
          <w:rFonts w:ascii="Tahoma" w:hAnsi="Tahoma" w:cs="Tahoma"/>
          <w:color w:val="auto"/>
        </w:rPr>
        <w:t xml:space="preserve"> </w:t>
      </w:r>
      <w:r w:rsidR="00C154D1" w:rsidRPr="00F3735F">
        <w:rPr>
          <w:rFonts w:ascii="Tahoma" w:hAnsi="Tahoma" w:cs="Tahoma"/>
          <w:b/>
          <w:bCs/>
          <w:color w:val="auto"/>
        </w:rPr>
        <w:t xml:space="preserve">PROCESSO N° </w:t>
      </w:r>
      <w:r w:rsidR="001B55D9" w:rsidRPr="00F3735F">
        <w:rPr>
          <w:rFonts w:ascii="Tahoma" w:hAnsi="Tahoma" w:cs="Tahoma"/>
          <w:b/>
          <w:bCs/>
          <w:color w:val="auto"/>
        </w:rPr>
        <w:t>0</w:t>
      </w:r>
      <w:r w:rsidR="007C218A" w:rsidRPr="00F3735F">
        <w:rPr>
          <w:rFonts w:ascii="Tahoma" w:hAnsi="Tahoma" w:cs="Tahoma"/>
          <w:b/>
          <w:bCs/>
          <w:color w:val="auto"/>
        </w:rPr>
        <w:t>0</w:t>
      </w:r>
      <w:r w:rsidR="00C166C8">
        <w:rPr>
          <w:rFonts w:ascii="Tahoma" w:hAnsi="Tahoma" w:cs="Tahoma"/>
          <w:b/>
          <w:bCs/>
          <w:color w:val="auto"/>
        </w:rPr>
        <w:t>4</w:t>
      </w:r>
      <w:r w:rsidR="0075411B" w:rsidRPr="00F3735F">
        <w:rPr>
          <w:rFonts w:ascii="Tahoma" w:hAnsi="Tahoma" w:cs="Tahoma"/>
          <w:b/>
          <w:bCs/>
          <w:color w:val="auto"/>
        </w:rPr>
        <w:t>/</w:t>
      </w:r>
      <w:r w:rsidR="00C154D1" w:rsidRPr="00F3735F">
        <w:rPr>
          <w:rFonts w:ascii="Tahoma" w:hAnsi="Tahoma" w:cs="Tahoma"/>
          <w:b/>
          <w:bCs/>
          <w:color w:val="auto"/>
        </w:rPr>
        <w:t>202</w:t>
      </w:r>
      <w:r w:rsidR="001B55D9" w:rsidRPr="00F3735F">
        <w:rPr>
          <w:rFonts w:ascii="Tahoma" w:hAnsi="Tahoma" w:cs="Tahoma"/>
          <w:b/>
          <w:bCs/>
          <w:color w:val="auto"/>
        </w:rPr>
        <w:t>5</w:t>
      </w:r>
      <w:r w:rsidR="00C154D1" w:rsidRPr="00F3735F">
        <w:rPr>
          <w:rFonts w:ascii="Tahoma" w:hAnsi="Tahoma" w:cs="Tahoma"/>
          <w:color w:val="auto"/>
        </w:rPr>
        <w:t xml:space="preserve">, </w:t>
      </w:r>
      <w:r w:rsidR="001B55D9" w:rsidRPr="00F3735F">
        <w:rPr>
          <w:rFonts w:ascii="Tahoma" w:hAnsi="Tahoma" w:cs="Tahoma"/>
          <w:b/>
          <w:bCs/>
          <w:color w:val="auto"/>
        </w:rPr>
        <w:t>AUTORIZO</w:t>
      </w:r>
      <w:r w:rsidR="001B55D9" w:rsidRPr="00F3735F">
        <w:rPr>
          <w:rFonts w:ascii="Tahoma" w:hAnsi="Tahoma" w:cs="Tahoma"/>
          <w:color w:val="auto"/>
        </w:rPr>
        <w:t xml:space="preserve"> a presente contratação direta, por inexigibilidade de licitação, nos termos do inciso</w:t>
      </w:r>
      <w:r w:rsidR="0088515A" w:rsidRPr="00F3735F">
        <w:rPr>
          <w:rFonts w:ascii="Tahoma" w:hAnsi="Tahoma" w:cs="Tahoma"/>
          <w:color w:val="auto"/>
        </w:rPr>
        <w:t xml:space="preserve"> I</w:t>
      </w:r>
      <w:r w:rsidR="001B55D9" w:rsidRPr="00F3735F">
        <w:rPr>
          <w:rFonts w:ascii="Tahoma" w:hAnsi="Tahoma" w:cs="Tahoma"/>
          <w:color w:val="auto"/>
        </w:rPr>
        <w:t xml:space="preserve">, do artigo 74, da Lei Federal nº 14.133, de 01 de abril de 2021, com </w:t>
      </w:r>
      <w:r w:rsidR="00177274" w:rsidRPr="00F3735F">
        <w:rPr>
          <w:rFonts w:ascii="Tahoma" w:hAnsi="Tahoma" w:cs="Tahoma"/>
          <w:color w:val="auto"/>
        </w:rPr>
        <w:t xml:space="preserve">a </w:t>
      </w:r>
      <w:r w:rsidRPr="00A17995">
        <w:rPr>
          <w:rFonts w:ascii="Tahoma" w:hAnsi="Tahoma" w:cs="Tahoma"/>
          <w:b/>
          <w:bCs/>
          <w:color w:val="auto"/>
        </w:rPr>
        <w:t xml:space="preserve">EMPRESA </w:t>
      </w:r>
      <w:r w:rsidRPr="00A17995">
        <w:rPr>
          <w:rFonts w:ascii="Tahoma" w:hAnsi="Tahoma" w:cs="Tahoma"/>
          <w:b/>
          <w:bCs/>
          <w:color w:val="auto"/>
          <w:shd w:val="clear" w:color="auto" w:fill="FFFFFF"/>
        </w:rPr>
        <w:t>GISELE RIBEIRO MOREIRA</w:t>
      </w:r>
      <w:r w:rsidRPr="00A17995">
        <w:rPr>
          <w:rFonts w:ascii="Tahoma" w:hAnsi="Tahoma" w:cs="Tahoma"/>
          <w:b/>
          <w:color w:val="auto"/>
        </w:rPr>
        <w:t>,</w:t>
      </w:r>
      <w:r w:rsidRPr="00A17995">
        <w:rPr>
          <w:rFonts w:ascii="Tahoma" w:hAnsi="Tahoma" w:cs="Tahoma"/>
          <w:color w:val="auto"/>
        </w:rPr>
        <w:t xml:space="preserve"> CNPJ nº </w:t>
      </w:r>
      <w:r w:rsidRPr="00EC301A">
        <w:rPr>
          <w:rFonts w:ascii="Tahoma" w:hAnsi="Tahoma" w:cs="Tahoma"/>
          <w:color w:val="auto"/>
          <w:shd w:val="clear" w:color="auto" w:fill="FFFFFF"/>
        </w:rPr>
        <w:t>19.448.673/0001-37</w:t>
      </w:r>
      <w:r w:rsidRPr="00A17995">
        <w:rPr>
          <w:rFonts w:ascii="Tahoma" w:hAnsi="Tahoma" w:cs="Tahoma"/>
          <w:color w:val="auto"/>
        </w:rPr>
        <w:t xml:space="preserve">, com sede na </w:t>
      </w:r>
      <w:r w:rsidRPr="00A17995">
        <w:rPr>
          <w:rFonts w:ascii="Tahoma" w:hAnsi="Tahoma" w:cs="Tahoma"/>
          <w:color w:val="auto"/>
          <w:shd w:val="clear" w:color="auto" w:fill="FFFFFF"/>
        </w:rPr>
        <w:t xml:space="preserve">Rua </w:t>
      </w:r>
      <w:r w:rsidRPr="00EC301A">
        <w:rPr>
          <w:rFonts w:ascii="Tahoma" w:hAnsi="Tahoma" w:cs="Tahoma"/>
          <w:color w:val="auto"/>
          <w:shd w:val="clear" w:color="auto" w:fill="FFFFFF"/>
        </w:rPr>
        <w:t>Conselheiro Rodrigues Alves</w:t>
      </w:r>
      <w:r w:rsidRPr="00A17995">
        <w:rPr>
          <w:rFonts w:ascii="Tahoma" w:hAnsi="Tahoma" w:cs="Tahoma"/>
          <w:color w:val="auto"/>
        </w:rPr>
        <w:t xml:space="preserve"> nº 266 – Bairro </w:t>
      </w:r>
      <w:r w:rsidRPr="00A17995">
        <w:rPr>
          <w:rFonts w:ascii="Tahoma" w:hAnsi="Tahoma" w:cs="Tahoma"/>
          <w:color w:val="auto"/>
          <w:shd w:val="clear" w:color="auto" w:fill="FFFFFF"/>
        </w:rPr>
        <w:t>Centro</w:t>
      </w:r>
      <w:r w:rsidRPr="00A17995">
        <w:rPr>
          <w:rFonts w:ascii="Tahoma" w:hAnsi="Tahoma" w:cs="Tahoma"/>
          <w:color w:val="auto"/>
        </w:rPr>
        <w:t xml:space="preserve"> – CEP </w:t>
      </w:r>
      <w:r w:rsidRPr="00EC301A">
        <w:rPr>
          <w:rFonts w:ascii="Tahoma" w:hAnsi="Tahoma" w:cs="Tahoma"/>
          <w:color w:val="auto"/>
          <w:shd w:val="clear" w:color="auto" w:fill="FFFFFF"/>
        </w:rPr>
        <w:t>16.600-007</w:t>
      </w:r>
      <w:r w:rsidRPr="00A17995">
        <w:rPr>
          <w:rFonts w:ascii="Tahoma" w:hAnsi="Tahoma" w:cs="Tahoma"/>
          <w:color w:val="auto"/>
        </w:rPr>
        <w:t xml:space="preserve"> – </w:t>
      </w:r>
      <w:r w:rsidRPr="00A17995">
        <w:rPr>
          <w:rFonts w:ascii="Tahoma" w:hAnsi="Tahoma" w:cs="Tahoma"/>
          <w:color w:val="auto"/>
          <w:shd w:val="clear" w:color="auto" w:fill="FFFFFF"/>
        </w:rPr>
        <w:t>Pirajuí</w:t>
      </w:r>
      <w:r w:rsidRPr="00A17995">
        <w:rPr>
          <w:rFonts w:ascii="Tahoma" w:hAnsi="Tahoma" w:cs="Tahoma"/>
          <w:color w:val="auto"/>
        </w:rPr>
        <w:t xml:space="preserve"> – SP</w:t>
      </w:r>
      <w:r w:rsidR="00177274" w:rsidRPr="00F3735F">
        <w:rPr>
          <w:rFonts w:ascii="Tahoma" w:hAnsi="Tahoma" w:cs="Tahoma"/>
          <w:color w:val="auto"/>
        </w:rPr>
        <w:t xml:space="preserve">, </w:t>
      </w:r>
      <w:r w:rsidR="001B55D9" w:rsidRPr="00F3735F">
        <w:rPr>
          <w:rFonts w:ascii="Tahoma" w:hAnsi="Tahoma" w:cs="Tahoma"/>
          <w:color w:val="auto"/>
        </w:rPr>
        <w:t xml:space="preserve">que tem por objeto a </w:t>
      </w:r>
      <w:r w:rsidRPr="00A17995">
        <w:rPr>
          <w:rFonts w:ascii="Tahoma" w:hAnsi="Tahoma" w:cs="Tahoma"/>
          <w:b/>
          <w:color w:val="auto"/>
        </w:rPr>
        <w:t xml:space="preserve">CONTRATAÇÃO DE EMPRESA PARA A PRESTAÇÃO DE SERVIÇOS DE PUBLICAÇÃO DOS QUADROS OFICIAIS DETERMINADOS PELO TRIBUNAL DE CONTAS DO ESTADO DE SÃO PAULO, LEI COMPLEMENTAR N° 101/2000 (LEI DE </w:t>
      </w:r>
      <w:r w:rsidRPr="00EC301A">
        <w:rPr>
          <w:rFonts w:ascii="Tahoma" w:hAnsi="Tahoma" w:cs="Tahoma"/>
          <w:b/>
          <w:color w:val="auto"/>
        </w:rPr>
        <w:t>RESPONSABILIDADE FISCAL), EMENDAS À LEI ORGÂNICA, PORTARIAS, DECRETOS LEGISLATIVOS, RESOLUÇÕES, ATOS DA MESA, LEIS E DEMAIS ATOS OFICIAIS DA CÂMARA MUNICIPAL DE REGINÓPOLIS.</w:t>
      </w:r>
    </w:p>
    <w:p w14:paraId="4230BDA3" w14:textId="77777777" w:rsidR="001B55D9" w:rsidRPr="00EC301A" w:rsidRDefault="001B55D9" w:rsidP="00CC6029">
      <w:pPr>
        <w:pStyle w:val="Default"/>
        <w:ind w:firstLine="708"/>
        <w:contextualSpacing/>
        <w:jc w:val="both"/>
        <w:rPr>
          <w:rFonts w:ascii="Tahoma" w:hAnsi="Tahoma" w:cs="Tahoma"/>
          <w:color w:val="auto"/>
        </w:rPr>
      </w:pPr>
    </w:p>
    <w:p w14:paraId="73E33DEE" w14:textId="4FC1BA30" w:rsidR="001B55D9" w:rsidRPr="00EC301A" w:rsidRDefault="001B55D9" w:rsidP="00CC6029">
      <w:pPr>
        <w:pStyle w:val="Default"/>
        <w:ind w:firstLine="708"/>
        <w:contextualSpacing/>
        <w:jc w:val="both"/>
        <w:rPr>
          <w:rFonts w:ascii="Tahoma" w:hAnsi="Tahoma" w:cs="Tahoma"/>
        </w:rPr>
      </w:pPr>
      <w:r w:rsidRPr="00EC301A">
        <w:rPr>
          <w:rFonts w:ascii="Tahoma" w:hAnsi="Tahoma" w:cs="Tahoma"/>
          <w:b/>
          <w:bCs/>
          <w:color w:val="auto"/>
        </w:rPr>
        <w:t>AUTORIZO</w:t>
      </w:r>
      <w:r w:rsidRPr="00EC301A">
        <w:rPr>
          <w:rFonts w:ascii="Tahoma" w:hAnsi="Tahoma" w:cs="Tahoma"/>
          <w:color w:val="auto"/>
        </w:rPr>
        <w:t xml:space="preserve"> a despesa no valor total de </w:t>
      </w:r>
      <w:r w:rsidR="00EC301A" w:rsidRPr="00EC301A">
        <w:rPr>
          <w:rFonts w:ascii="Tahoma" w:hAnsi="Tahoma" w:cs="Tahoma"/>
          <w:b/>
          <w:bCs/>
          <w:color w:val="auto"/>
        </w:rPr>
        <w:t>R$ 6.000,00 (SEIS MIL REAIS)</w:t>
      </w:r>
      <w:r w:rsidR="00E35DD0" w:rsidRPr="00EC301A">
        <w:rPr>
          <w:rFonts w:ascii="Tahoma" w:hAnsi="Tahoma" w:cs="Tahoma"/>
          <w:b/>
          <w:bCs/>
          <w:color w:val="auto"/>
        </w:rPr>
        <w:t>,</w:t>
      </w:r>
      <w:r w:rsidRPr="00EC301A">
        <w:rPr>
          <w:rFonts w:ascii="Tahoma" w:hAnsi="Tahoma" w:cs="Tahoma"/>
          <w:color w:val="auto"/>
        </w:rPr>
        <w:t xml:space="preserve"> conforme recurso orçamentário com o </w:t>
      </w:r>
      <w:r w:rsidRPr="00EC301A">
        <w:rPr>
          <w:rFonts w:ascii="Tahoma" w:hAnsi="Tahoma" w:cs="Tahoma"/>
        </w:rPr>
        <w:t xml:space="preserve">compromisso a ser assumido informado pela </w:t>
      </w:r>
      <w:r w:rsidR="00F3735F" w:rsidRPr="00EC301A">
        <w:rPr>
          <w:rFonts w:ascii="Tahoma" w:hAnsi="Tahoma" w:cs="Tahoma"/>
        </w:rPr>
        <w:t>Contabilidade</w:t>
      </w:r>
      <w:r w:rsidR="00082CB8" w:rsidRPr="00EC301A">
        <w:rPr>
          <w:rFonts w:ascii="Tahoma" w:hAnsi="Tahoma" w:cs="Tahoma"/>
        </w:rPr>
        <w:t>.</w:t>
      </w:r>
    </w:p>
    <w:p w14:paraId="7AB4A4CB" w14:textId="77777777" w:rsidR="001B55D9" w:rsidRPr="00EC301A" w:rsidRDefault="001B55D9" w:rsidP="00CC6029">
      <w:pPr>
        <w:pStyle w:val="Default"/>
        <w:ind w:firstLine="708"/>
        <w:contextualSpacing/>
        <w:jc w:val="both"/>
        <w:rPr>
          <w:rFonts w:ascii="Tahoma" w:hAnsi="Tahoma" w:cs="Tahoma"/>
        </w:rPr>
      </w:pPr>
    </w:p>
    <w:p w14:paraId="59936F80" w14:textId="6FCBDB9A" w:rsidR="00C154D1" w:rsidRPr="00EC301A" w:rsidRDefault="001B55D9" w:rsidP="00CC6029">
      <w:pPr>
        <w:pStyle w:val="Default"/>
        <w:ind w:firstLine="708"/>
        <w:contextualSpacing/>
        <w:jc w:val="both"/>
        <w:rPr>
          <w:rFonts w:ascii="Tahoma" w:hAnsi="Tahoma" w:cs="Tahoma"/>
        </w:rPr>
      </w:pPr>
      <w:r w:rsidRPr="00EC301A">
        <w:rPr>
          <w:rFonts w:ascii="Tahoma" w:hAnsi="Tahoma" w:cs="Tahoma"/>
          <w:b/>
          <w:bCs/>
        </w:rPr>
        <w:t>DETERMINO</w:t>
      </w:r>
      <w:r w:rsidRPr="00EC301A">
        <w:rPr>
          <w:rFonts w:ascii="Tahoma" w:hAnsi="Tahoma" w:cs="Tahoma"/>
        </w:rPr>
        <w:t xml:space="preserve"> que seja dada publicidade legal, em atendimento ao preceito do artigo 72, parágrafo único da Lei Federal nº 14.133, de 01 de abril de 2021, para que fique à disposição do público em sítio eletrônico oficial.</w:t>
      </w:r>
    </w:p>
    <w:p w14:paraId="486D4732" w14:textId="77777777" w:rsidR="00CC6029" w:rsidRPr="00EC301A" w:rsidRDefault="00CC6029" w:rsidP="00EC301A">
      <w:pPr>
        <w:spacing w:after="0" w:line="240" w:lineRule="auto"/>
        <w:contextualSpacing/>
        <w:rPr>
          <w:rFonts w:ascii="Tahoma" w:hAnsi="Tahoma" w:cs="Tahoma"/>
          <w:b/>
          <w:sz w:val="24"/>
          <w:szCs w:val="24"/>
        </w:rPr>
      </w:pPr>
    </w:p>
    <w:p w14:paraId="2B7A41C6" w14:textId="1B4776D6" w:rsidR="00EC301A" w:rsidRPr="00EC301A" w:rsidRDefault="00EC301A" w:rsidP="00EC301A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EC301A">
        <w:rPr>
          <w:rFonts w:ascii="Tahoma" w:hAnsi="Tahoma" w:cs="Tahoma"/>
          <w:b/>
          <w:sz w:val="24"/>
          <w:szCs w:val="24"/>
        </w:rPr>
        <w:t>REGINÓPOLIS, 17 DE ABRIL DE 2025.</w:t>
      </w:r>
    </w:p>
    <w:p w14:paraId="0C3A0E18" w14:textId="77777777" w:rsidR="00EC301A" w:rsidRPr="00EC301A" w:rsidRDefault="00EC301A" w:rsidP="00EC301A">
      <w:pPr>
        <w:pStyle w:val="TextosemFormatao"/>
        <w:rPr>
          <w:rFonts w:ascii="Tahoma" w:eastAsia="MS Mincho" w:hAnsi="Tahoma" w:cs="Tahoma"/>
          <w:sz w:val="24"/>
          <w:szCs w:val="24"/>
        </w:rPr>
      </w:pPr>
    </w:p>
    <w:p w14:paraId="2A3B54EF" w14:textId="77777777" w:rsidR="00EC301A" w:rsidRPr="00EC301A" w:rsidRDefault="00EC301A" w:rsidP="00EC301A">
      <w:pPr>
        <w:pStyle w:val="TextosemFormatao"/>
        <w:rPr>
          <w:rFonts w:ascii="Tahoma" w:eastAsia="MS Mincho" w:hAnsi="Tahoma" w:cs="Tahoma"/>
          <w:sz w:val="24"/>
          <w:szCs w:val="24"/>
        </w:rPr>
      </w:pPr>
    </w:p>
    <w:p w14:paraId="413620BA" w14:textId="77777777" w:rsidR="00EC301A" w:rsidRPr="00EC301A" w:rsidRDefault="00EC301A" w:rsidP="00EC301A">
      <w:pPr>
        <w:pStyle w:val="TextosemFormatao"/>
        <w:rPr>
          <w:rFonts w:ascii="Tahoma" w:eastAsia="MS Mincho" w:hAnsi="Tahoma" w:cs="Tahoma"/>
          <w:sz w:val="24"/>
          <w:szCs w:val="24"/>
        </w:rPr>
      </w:pPr>
    </w:p>
    <w:p w14:paraId="5492597C" w14:textId="77777777" w:rsidR="00EC301A" w:rsidRPr="00EC301A" w:rsidRDefault="00EC301A" w:rsidP="00EC301A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EC301A">
        <w:rPr>
          <w:rFonts w:ascii="Tahoma" w:hAnsi="Tahoma" w:cs="Tahoma"/>
          <w:b/>
          <w:bCs/>
          <w:sz w:val="24"/>
          <w:szCs w:val="24"/>
        </w:rPr>
        <w:t>LEONARDO BARBOZA</w:t>
      </w:r>
    </w:p>
    <w:p w14:paraId="70958A77" w14:textId="0D7FC2B1" w:rsidR="007D52C9" w:rsidRPr="00EC301A" w:rsidRDefault="00EC301A" w:rsidP="00EC301A">
      <w:pPr>
        <w:pStyle w:val="SemEspaamento"/>
        <w:contextualSpacing/>
        <w:jc w:val="center"/>
        <w:rPr>
          <w:rFonts w:ascii="Tahoma" w:hAnsi="Tahoma" w:cs="Tahoma"/>
          <w:sz w:val="24"/>
          <w:szCs w:val="24"/>
        </w:rPr>
      </w:pPr>
      <w:r w:rsidRPr="00EC301A">
        <w:rPr>
          <w:rFonts w:ascii="Tahoma" w:hAnsi="Tahoma" w:cs="Tahoma"/>
          <w:b/>
          <w:bCs/>
          <w:sz w:val="24"/>
          <w:szCs w:val="24"/>
        </w:rPr>
        <w:t>PRESIDENTE DA CÂMARA MUNICIPAL DE REGINÓPOLIS</w:t>
      </w:r>
    </w:p>
    <w:sectPr w:rsidR="007D52C9" w:rsidRPr="00EC301A" w:rsidSect="001B55D9">
      <w:headerReference w:type="default" r:id="rId8"/>
      <w:footerReference w:type="default" r:id="rId9"/>
      <w:pgSz w:w="11906" w:h="16838"/>
      <w:pgMar w:top="2835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B4CB5" w14:textId="77777777" w:rsidR="003A05A4" w:rsidRDefault="003A05A4" w:rsidP="0064660D">
      <w:pPr>
        <w:spacing w:after="0" w:line="240" w:lineRule="auto"/>
      </w:pPr>
      <w:r>
        <w:separator/>
      </w:r>
    </w:p>
  </w:endnote>
  <w:endnote w:type="continuationSeparator" w:id="0">
    <w:p w14:paraId="6A8C6E40" w14:textId="77777777" w:rsidR="003A05A4" w:rsidRDefault="003A05A4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6887E" w14:textId="77777777" w:rsidR="003A05A4" w:rsidRDefault="003A05A4" w:rsidP="0064660D">
      <w:pPr>
        <w:spacing w:after="0" w:line="240" w:lineRule="auto"/>
      </w:pPr>
      <w:r>
        <w:separator/>
      </w:r>
    </w:p>
  </w:footnote>
  <w:footnote w:type="continuationSeparator" w:id="0">
    <w:p w14:paraId="4D9169D5" w14:textId="77777777" w:rsidR="003A05A4" w:rsidRDefault="003A05A4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69F2" w14:textId="55D3724C" w:rsidR="007D52C9" w:rsidRPr="0040340E" w:rsidRDefault="007D52C9" w:rsidP="00043C58">
    <w:pPr>
      <w:pStyle w:val="Cabealho"/>
      <w:spacing w:line="276" w:lineRule="auto"/>
      <w:jc w:val="center"/>
      <w:rPr>
        <w:rFonts w:ascii="Verdana" w:hAnsi="Verdan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1915077">
    <w:abstractNumId w:val="32"/>
  </w:num>
  <w:num w:numId="2" w16cid:durableId="926964260">
    <w:abstractNumId w:val="20"/>
  </w:num>
  <w:num w:numId="3" w16cid:durableId="392390961">
    <w:abstractNumId w:val="33"/>
  </w:num>
  <w:num w:numId="4" w16cid:durableId="1534810366">
    <w:abstractNumId w:val="4"/>
  </w:num>
  <w:num w:numId="5" w16cid:durableId="1652826020">
    <w:abstractNumId w:val="35"/>
  </w:num>
  <w:num w:numId="6" w16cid:durableId="1106731565">
    <w:abstractNumId w:val="7"/>
  </w:num>
  <w:num w:numId="7" w16cid:durableId="89274863">
    <w:abstractNumId w:val="2"/>
  </w:num>
  <w:num w:numId="8" w16cid:durableId="777261224">
    <w:abstractNumId w:val="14"/>
  </w:num>
  <w:num w:numId="9" w16cid:durableId="2116436355">
    <w:abstractNumId w:val="16"/>
  </w:num>
  <w:num w:numId="10" w16cid:durableId="901988435">
    <w:abstractNumId w:val="9"/>
  </w:num>
  <w:num w:numId="11" w16cid:durableId="1492791822">
    <w:abstractNumId w:val="36"/>
  </w:num>
  <w:num w:numId="12" w16cid:durableId="751003179">
    <w:abstractNumId w:val="6"/>
  </w:num>
  <w:num w:numId="13" w16cid:durableId="130490311">
    <w:abstractNumId w:val="29"/>
  </w:num>
  <w:num w:numId="14" w16cid:durableId="2110617471">
    <w:abstractNumId w:val="22"/>
  </w:num>
  <w:num w:numId="15" w16cid:durableId="1806459783">
    <w:abstractNumId w:val="30"/>
  </w:num>
  <w:num w:numId="16" w16cid:durableId="209654420">
    <w:abstractNumId w:val="26"/>
  </w:num>
  <w:num w:numId="17" w16cid:durableId="1973320190">
    <w:abstractNumId w:val="1"/>
  </w:num>
  <w:num w:numId="18" w16cid:durableId="1874414156">
    <w:abstractNumId w:val="31"/>
  </w:num>
  <w:num w:numId="19" w16cid:durableId="458231150">
    <w:abstractNumId w:val="8"/>
  </w:num>
  <w:num w:numId="20" w16cid:durableId="108940431">
    <w:abstractNumId w:val="18"/>
  </w:num>
  <w:num w:numId="21" w16cid:durableId="1817449867">
    <w:abstractNumId w:val="23"/>
  </w:num>
  <w:num w:numId="22" w16cid:durableId="282735217">
    <w:abstractNumId w:val="21"/>
  </w:num>
  <w:num w:numId="23" w16cid:durableId="1651404035">
    <w:abstractNumId w:val="17"/>
  </w:num>
  <w:num w:numId="24" w16cid:durableId="1912110807">
    <w:abstractNumId w:val="25"/>
  </w:num>
  <w:num w:numId="25" w16cid:durableId="596138696">
    <w:abstractNumId w:val="24"/>
  </w:num>
  <w:num w:numId="26" w16cid:durableId="568883605">
    <w:abstractNumId w:val="19"/>
  </w:num>
  <w:num w:numId="27" w16cid:durableId="1323777222">
    <w:abstractNumId w:val="27"/>
  </w:num>
  <w:num w:numId="28" w16cid:durableId="425885164">
    <w:abstractNumId w:val="13"/>
  </w:num>
  <w:num w:numId="29" w16cid:durableId="493230280">
    <w:abstractNumId w:val="34"/>
  </w:num>
  <w:num w:numId="30" w16cid:durableId="1526288080">
    <w:abstractNumId w:val="3"/>
  </w:num>
  <w:num w:numId="31" w16cid:durableId="1635477669">
    <w:abstractNumId w:val="15"/>
  </w:num>
  <w:num w:numId="32" w16cid:durableId="542254365">
    <w:abstractNumId w:val="5"/>
  </w:num>
  <w:num w:numId="33" w16cid:durableId="1031490518">
    <w:abstractNumId w:val="0"/>
  </w:num>
  <w:num w:numId="34" w16cid:durableId="1368408921">
    <w:abstractNumId w:val="28"/>
  </w:num>
  <w:num w:numId="35" w16cid:durableId="41905457">
    <w:abstractNumId w:val="10"/>
  </w:num>
  <w:num w:numId="36" w16cid:durableId="1452092863">
    <w:abstractNumId w:val="11"/>
  </w:num>
  <w:num w:numId="37" w16cid:durableId="14203681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1D0C"/>
    <w:rsid w:val="00016A7B"/>
    <w:rsid w:val="0002418D"/>
    <w:rsid w:val="00054698"/>
    <w:rsid w:val="00082CB8"/>
    <w:rsid w:val="000A57C3"/>
    <w:rsid w:val="000A6534"/>
    <w:rsid w:val="000E27F8"/>
    <w:rsid w:val="0013160B"/>
    <w:rsid w:val="0013302B"/>
    <w:rsid w:val="00133F1F"/>
    <w:rsid w:val="00141E92"/>
    <w:rsid w:val="00146E41"/>
    <w:rsid w:val="001473D8"/>
    <w:rsid w:val="001477B4"/>
    <w:rsid w:val="00156AE4"/>
    <w:rsid w:val="001613F2"/>
    <w:rsid w:val="00177274"/>
    <w:rsid w:val="00195342"/>
    <w:rsid w:val="001A1F58"/>
    <w:rsid w:val="001A2F18"/>
    <w:rsid w:val="001B55D9"/>
    <w:rsid w:val="001C2ACD"/>
    <w:rsid w:val="001D0697"/>
    <w:rsid w:val="001D16AB"/>
    <w:rsid w:val="001E1496"/>
    <w:rsid w:val="001E2852"/>
    <w:rsid w:val="001F1098"/>
    <w:rsid w:val="001F4201"/>
    <w:rsid w:val="001F7EFA"/>
    <w:rsid w:val="00207CC1"/>
    <w:rsid w:val="00214659"/>
    <w:rsid w:val="002306EA"/>
    <w:rsid w:val="002416CF"/>
    <w:rsid w:val="00251BB9"/>
    <w:rsid w:val="00295721"/>
    <w:rsid w:val="002A2D04"/>
    <w:rsid w:val="002A50C6"/>
    <w:rsid w:val="002B670F"/>
    <w:rsid w:val="002C1A0F"/>
    <w:rsid w:val="002C3543"/>
    <w:rsid w:val="002D0432"/>
    <w:rsid w:val="002D79A3"/>
    <w:rsid w:val="002F1236"/>
    <w:rsid w:val="00314298"/>
    <w:rsid w:val="003203B0"/>
    <w:rsid w:val="00325579"/>
    <w:rsid w:val="00340CDA"/>
    <w:rsid w:val="00341803"/>
    <w:rsid w:val="003521F1"/>
    <w:rsid w:val="00372EAD"/>
    <w:rsid w:val="0039323F"/>
    <w:rsid w:val="00395AFF"/>
    <w:rsid w:val="003A05A4"/>
    <w:rsid w:val="003A5311"/>
    <w:rsid w:val="003A77B3"/>
    <w:rsid w:val="003B419F"/>
    <w:rsid w:val="003E0FDC"/>
    <w:rsid w:val="003E271F"/>
    <w:rsid w:val="003E31CC"/>
    <w:rsid w:val="003E6566"/>
    <w:rsid w:val="00403D7E"/>
    <w:rsid w:val="00407804"/>
    <w:rsid w:val="0041344A"/>
    <w:rsid w:val="004256AD"/>
    <w:rsid w:val="00426F22"/>
    <w:rsid w:val="00430193"/>
    <w:rsid w:val="00432DA8"/>
    <w:rsid w:val="0044126A"/>
    <w:rsid w:val="004750AC"/>
    <w:rsid w:val="004A4E6E"/>
    <w:rsid w:val="004A52D3"/>
    <w:rsid w:val="004B57D1"/>
    <w:rsid w:val="004D1562"/>
    <w:rsid w:val="00504495"/>
    <w:rsid w:val="00506F84"/>
    <w:rsid w:val="005110CA"/>
    <w:rsid w:val="00514751"/>
    <w:rsid w:val="0052443E"/>
    <w:rsid w:val="00525336"/>
    <w:rsid w:val="005311F4"/>
    <w:rsid w:val="00542FC7"/>
    <w:rsid w:val="005578F4"/>
    <w:rsid w:val="005A3E0A"/>
    <w:rsid w:val="005B0EB0"/>
    <w:rsid w:val="005D12F9"/>
    <w:rsid w:val="005D3A88"/>
    <w:rsid w:val="005E1CC9"/>
    <w:rsid w:val="005E5C97"/>
    <w:rsid w:val="005E7135"/>
    <w:rsid w:val="0064352D"/>
    <w:rsid w:val="0064660D"/>
    <w:rsid w:val="006672AB"/>
    <w:rsid w:val="00667E3C"/>
    <w:rsid w:val="00690172"/>
    <w:rsid w:val="006A3A06"/>
    <w:rsid w:val="006A5D86"/>
    <w:rsid w:val="006B3550"/>
    <w:rsid w:val="006C61DB"/>
    <w:rsid w:val="006E3DFB"/>
    <w:rsid w:val="006F6316"/>
    <w:rsid w:val="00737790"/>
    <w:rsid w:val="0075411B"/>
    <w:rsid w:val="00757D09"/>
    <w:rsid w:val="0077095C"/>
    <w:rsid w:val="00793D6B"/>
    <w:rsid w:val="007B332E"/>
    <w:rsid w:val="007C218A"/>
    <w:rsid w:val="007D52C9"/>
    <w:rsid w:val="007F035C"/>
    <w:rsid w:val="00834A3F"/>
    <w:rsid w:val="0084023A"/>
    <w:rsid w:val="008617D6"/>
    <w:rsid w:val="00861C97"/>
    <w:rsid w:val="0086334E"/>
    <w:rsid w:val="0086397F"/>
    <w:rsid w:val="00881CFE"/>
    <w:rsid w:val="00882135"/>
    <w:rsid w:val="0088515A"/>
    <w:rsid w:val="00892673"/>
    <w:rsid w:val="008A6494"/>
    <w:rsid w:val="008B760D"/>
    <w:rsid w:val="008C441E"/>
    <w:rsid w:val="008C71E2"/>
    <w:rsid w:val="008F511F"/>
    <w:rsid w:val="0090085B"/>
    <w:rsid w:val="00913AC0"/>
    <w:rsid w:val="00921B1C"/>
    <w:rsid w:val="00942C68"/>
    <w:rsid w:val="009469A3"/>
    <w:rsid w:val="00960DB2"/>
    <w:rsid w:val="00961B5A"/>
    <w:rsid w:val="00977228"/>
    <w:rsid w:val="0098646E"/>
    <w:rsid w:val="0099191C"/>
    <w:rsid w:val="009950E8"/>
    <w:rsid w:val="00997AA2"/>
    <w:rsid w:val="009A46F2"/>
    <w:rsid w:val="009B56B9"/>
    <w:rsid w:val="009C2DA8"/>
    <w:rsid w:val="00A07DF6"/>
    <w:rsid w:val="00A202D0"/>
    <w:rsid w:val="00A353C9"/>
    <w:rsid w:val="00A4019F"/>
    <w:rsid w:val="00A60414"/>
    <w:rsid w:val="00A65B21"/>
    <w:rsid w:val="00A85EED"/>
    <w:rsid w:val="00AA69CF"/>
    <w:rsid w:val="00AB5A69"/>
    <w:rsid w:val="00AD45B6"/>
    <w:rsid w:val="00AD4659"/>
    <w:rsid w:val="00AD5FB3"/>
    <w:rsid w:val="00AF0C1E"/>
    <w:rsid w:val="00AF3DC8"/>
    <w:rsid w:val="00B058F9"/>
    <w:rsid w:val="00B12B35"/>
    <w:rsid w:val="00B22F36"/>
    <w:rsid w:val="00B34B62"/>
    <w:rsid w:val="00B4558B"/>
    <w:rsid w:val="00B45E6A"/>
    <w:rsid w:val="00B52C31"/>
    <w:rsid w:val="00B54D94"/>
    <w:rsid w:val="00B619AF"/>
    <w:rsid w:val="00B661F7"/>
    <w:rsid w:val="00B755A6"/>
    <w:rsid w:val="00B9040A"/>
    <w:rsid w:val="00B95CC3"/>
    <w:rsid w:val="00BA13BC"/>
    <w:rsid w:val="00BA571E"/>
    <w:rsid w:val="00BB39EE"/>
    <w:rsid w:val="00C01EA3"/>
    <w:rsid w:val="00C154D1"/>
    <w:rsid w:val="00C15F69"/>
    <w:rsid w:val="00C166C8"/>
    <w:rsid w:val="00C24DAB"/>
    <w:rsid w:val="00C54F4E"/>
    <w:rsid w:val="00C93536"/>
    <w:rsid w:val="00CA272B"/>
    <w:rsid w:val="00CA2B68"/>
    <w:rsid w:val="00CA6746"/>
    <w:rsid w:val="00CC38A8"/>
    <w:rsid w:val="00CC4D4C"/>
    <w:rsid w:val="00CC5A67"/>
    <w:rsid w:val="00CC6029"/>
    <w:rsid w:val="00D14236"/>
    <w:rsid w:val="00D15BAF"/>
    <w:rsid w:val="00D34EEF"/>
    <w:rsid w:val="00D4134C"/>
    <w:rsid w:val="00D41B63"/>
    <w:rsid w:val="00D42F31"/>
    <w:rsid w:val="00D47F00"/>
    <w:rsid w:val="00D52315"/>
    <w:rsid w:val="00DA2059"/>
    <w:rsid w:val="00DB13D7"/>
    <w:rsid w:val="00DB5048"/>
    <w:rsid w:val="00DC0528"/>
    <w:rsid w:val="00DE23A8"/>
    <w:rsid w:val="00DE3DAE"/>
    <w:rsid w:val="00DF01EC"/>
    <w:rsid w:val="00DF67B2"/>
    <w:rsid w:val="00E0265C"/>
    <w:rsid w:val="00E02BB1"/>
    <w:rsid w:val="00E14A8D"/>
    <w:rsid w:val="00E249C6"/>
    <w:rsid w:val="00E3028C"/>
    <w:rsid w:val="00E35DD0"/>
    <w:rsid w:val="00E60425"/>
    <w:rsid w:val="00E73D52"/>
    <w:rsid w:val="00E85F0C"/>
    <w:rsid w:val="00E93616"/>
    <w:rsid w:val="00E94EDE"/>
    <w:rsid w:val="00EA3217"/>
    <w:rsid w:val="00EA35B2"/>
    <w:rsid w:val="00EA3B84"/>
    <w:rsid w:val="00EB34E5"/>
    <w:rsid w:val="00EB687E"/>
    <w:rsid w:val="00EC2A53"/>
    <w:rsid w:val="00EC301A"/>
    <w:rsid w:val="00ED20C9"/>
    <w:rsid w:val="00F265C1"/>
    <w:rsid w:val="00F3735F"/>
    <w:rsid w:val="00F41370"/>
    <w:rsid w:val="00F42FD4"/>
    <w:rsid w:val="00F46BCE"/>
    <w:rsid w:val="00F50B38"/>
    <w:rsid w:val="00F51A63"/>
    <w:rsid w:val="00F617E4"/>
    <w:rsid w:val="00F626F7"/>
    <w:rsid w:val="00F62AF2"/>
    <w:rsid w:val="00FA3440"/>
    <w:rsid w:val="00FA4EB9"/>
    <w:rsid w:val="00FB2D06"/>
    <w:rsid w:val="00FC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WW-Absatz-Standardschriftart1111111111111111111111111111">
    <w:name w:val="WW-Absatz-Standardschriftart1111111111111111111111111111"/>
    <w:rsid w:val="00F37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D9834-27CC-42F6-AC74-890885D4D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Joyce Helena Romano</cp:lastModifiedBy>
  <cp:revision>2</cp:revision>
  <cp:lastPrinted>2024-12-17T18:44:00Z</cp:lastPrinted>
  <dcterms:created xsi:type="dcterms:W3CDTF">2025-05-05T19:39:00Z</dcterms:created>
  <dcterms:modified xsi:type="dcterms:W3CDTF">2025-05-05T19:39:00Z</dcterms:modified>
</cp:coreProperties>
</file>