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3627E" w14:textId="64C74D0F" w:rsidR="00430D31" w:rsidRDefault="00430D31" w:rsidP="00A20A69">
      <w:pPr>
        <w:jc w:val="center"/>
        <w:rPr>
          <w:b/>
          <w:bCs/>
        </w:rPr>
      </w:pPr>
      <w:r w:rsidRPr="00430D31">
        <w:rPr>
          <w:b/>
          <w:bCs/>
          <w:noProof/>
        </w:rPr>
        <w:drawing>
          <wp:inline distT="0" distB="0" distL="0" distR="0" wp14:anchorId="4CE42B8A" wp14:editId="78FBF33B">
            <wp:extent cx="933450" cy="892592"/>
            <wp:effectExtent l="0" t="0" r="0" b="3175"/>
            <wp:docPr id="11610857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08576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5635" cy="90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952B5" w14:textId="0F882760" w:rsidR="00430D31" w:rsidRDefault="00430D31" w:rsidP="00A20A69">
      <w:pPr>
        <w:jc w:val="center"/>
        <w:rPr>
          <w:b/>
          <w:bCs/>
        </w:rPr>
      </w:pPr>
      <w:r>
        <w:rPr>
          <w:b/>
          <w:bCs/>
        </w:rPr>
        <w:t>CÂMARA MUNICIPAL DE LORENA</w:t>
      </w:r>
    </w:p>
    <w:p w14:paraId="4651B93D" w14:textId="1451B5F3" w:rsidR="00A20A69" w:rsidRPr="00A20A69" w:rsidRDefault="00A20A69" w:rsidP="00A20A69">
      <w:pPr>
        <w:jc w:val="center"/>
        <w:rPr>
          <w:b/>
          <w:bCs/>
        </w:rPr>
      </w:pPr>
      <w:r w:rsidRPr="00A20A69">
        <w:rPr>
          <w:b/>
          <w:bCs/>
        </w:rPr>
        <w:t>AVISO DE CONTRATAÇÃO</w:t>
      </w:r>
    </w:p>
    <w:p w14:paraId="70A2AA8D" w14:textId="632C8C39" w:rsidR="00A20A69" w:rsidRDefault="00A20A69" w:rsidP="00A20A69">
      <w:pPr>
        <w:jc w:val="center"/>
        <w:rPr>
          <w:i/>
          <w:iCs/>
        </w:rPr>
      </w:pPr>
      <w:r w:rsidRPr="00EA23FC">
        <w:rPr>
          <w:i/>
          <w:iCs/>
        </w:rPr>
        <w:t>PRO</w:t>
      </w:r>
      <w:r w:rsidR="00EA23FC">
        <w:rPr>
          <w:i/>
          <w:iCs/>
        </w:rPr>
        <w:t>TOCOLO</w:t>
      </w:r>
      <w:r w:rsidRPr="00EA23FC">
        <w:rPr>
          <w:i/>
          <w:iCs/>
        </w:rPr>
        <w:t xml:space="preserve"> Nº 8</w:t>
      </w:r>
      <w:r w:rsidR="00636D76">
        <w:rPr>
          <w:i/>
          <w:iCs/>
        </w:rPr>
        <w:t>5</w:t>
      </w:r>
      <w:r w:rsidR="00554730">
        <w:rPr>
          <w:i/>
          <w:iCs/>
        </w:rPr>
        <w:t>7</w:t>
      </w:r>
      <w:r w:rsidRPr="00EA23FC">
        <w:rPr>
          <w:i/>
          <w:iCs/>
        </w:rPr>
        <w:t>/2024</w:t>
      </w:r>
    </w:p>
    <w:p w14:paraId="161FCB2A" w14:textId="77777777" w:rsidR="0028305E" w:rsidRDefault="0028305E" w:rsidP="00A20A69">
      <w:pPr>
        <w:jc w:val="center"/>
        <w:rPr>
          <w:i/>
          <w:iCs/>
        </w:rPr>
      </w:pPr>
    </w:p>
    <w:p w14:paraId="13729A9D" w14:textId="798CF17D" w:rsidR="0028305E" w:rsidRPr="0028305E" w:rsidRDefault="0028305E" w:rsidP="0028305E">
      <w:pPr>
        <w:jc w:val="both"/>
      </w:pPr>
      <w:r>
        <w:t>A Câmara Municipal de Lorena torna público para conhecimento dos interessados que realizará</w:t>
      </w:r>
      <w:r w:rsidR="00321C7C">
        <w:t xml:space="preserve"> a</w:t>
      </w:r>
      <w:r>
        <w:t xml:space="preserve"> contratação do objeto descrito neste Aviso</w:t>
      </w:r>
      <w:r w:rsidR="00321C7C">
        <w:t>, cujo prazo para apresentação de propostas será a partir d</w:t>
      </w:r>
      <w:r w:rsidR="001E4E8F">
        <w:t>esta</w:t>
      </w:r>
      <w:r w:rsidR="00321C7C">
        <w:t xml:space="preserve"> data com o término previsto às 1</w:t>
      </w:r>
      <w:r w:rsidR="00C2479D">
        <w:t>7</w:t>
      </w:r>
      <w:r w:rsidR="00321C7C">
        <w:t>h d</w:t>
      </w:r>
      <w:r w:rsidR="006761FA">
        <w:t xml:space="preserve">e </w:t>
      </w:r>
      <w:r w:rsidR="00BE5EE8">
        <w:t>0</w:t>
      </w:r>
      <w:r w:rsidR="005456F8">
        <w:t>9</w:t>
      </w:r>
      <w:r w:rsidR="00321C7C">
        <w:t>/</w:t>
      </w:r>
      <w:r w:rsidR="00BE5EE8">
        <w:t>08</w:t>
      </w:r>
      <w:r w:rsidR="00321C7C">
        <w:t xml:space="preserve">/2024, encaminhando através do e-mail </w:t>
      </w:r>
      <w:hyperlink r:id="rId6" w:history="1">
        <w:r w:rsidR="00321C7C" w:rsidRPr="008621E6">
          <w:rPr>
            <w:rStyle w:val="Hyperlink"/>
          </w:rPr>
          <w:t>compras@camaralorena.sp.gov.br</w:t>
        </w:r>
      </w:hyperlink>
      <w:r w:rsidR="00321C7C">
        <w:t>.</w:t>
      </w:r>
    </w:p>
    <w:p w14:paraId="154BB37C" w14:textId="77777777" w:rsidR="00A20A69" w:rsidRDefault="00A20A69" w:rsidP="00A20A69">
      <w:pPr>
        <w:jc w:val="center"/>
      </w:pPr>
    </w:p>
    <w:p w14:paraId="4317F59A" w14:textId="5976F4F3" w:rsidR="00A20A69" w:rsidRDefault="00A20A69" w:rsidP="00A20A69">
      <w:pPr>
        <w:jc w:val="both"/>
      </w:pPr>
    </w:p>
    <w:p w14:paraId="6A9B216B" w14:textId="15AE09A6" w:rsidR="00430D31" w:rsidRDefault="00430D31" w:rsidP="00430D31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00430D31">
        <w:rPr>
          <w:b/>
          <w:bCs/>
        </w:rPr>
        <w:t>DO OBJETO</w:t>
      </w:r>
    </w:p>
    <w:p w14:paraId="1651D56D" w14:textId="11808962" w:rsidR="00CB0B68" w:rsidRDefault="007C793D" w:rsidP="00CB0B68">
      <w:pPr>
        <w:pStyle w:val="PargrafodaLista"/>
        <w:numPr>
          <w:ilvl w:val="1"/>
          <w:numId w:val="1"/>
        </w:numPr>
        <w:jc w:val="both"/>
      </w:pPr>
      <w:r>
        <w:rPr>
          <w:b/>
          <w:bCs/>
        </w:rPr>
        <w:t xml:space="preserve">Descrição: </w:t>
      </w:r>
      <w:r w:rsidR="005273B4">
        <w:t xml:space="preserve">Aquisição de </w:t>
      </w:r>
      <w:r w:rsidR="005456F8">
        <w:t>aparelho celular para o Departamento de Comunicação Social</w:t>
      </w:r>
      <w:r w:rsidR="005273B4">
        <w:t xml:space="preserve"> </w:t>
      </w:r>
      <w:r w:rsidR="005456F8">
        <w:t>d</w:t>
      </w:r>
      <w:r w:rsidR="005273B4">
        <w:t>a Câmara Municipal de Lorena.</w:t>
      </w:r>
    </w:p>
    <w:p w14:paraId="180D1BF8" w14:textId="31B16FA9" w:rsidR="005456F8" w:rsidRDefault="007C793D" w:rsidP="005456F8">
      <w:pPr>
        <w:pStyle w:val="PargrafodaLista"/>
        <w:numPr>
          <w:ilvl w:val="1"/>
          <w:numId w:val="1"/>
        </w:numPr>
        <w:jc w:val="both"/>
      </w:pPr>
      <w:r w:rsidRPr="005273B4">
        <w:rPr>
          <w:b/>
          <w:bCs/>
        </w:rPr>
        <w:t xml:space="preserve">Quantidade: </w:t>
      </w:r>
      <w:r w:rsidR="005456F8">
        <w:t>01 (uma) unidade de APARELHO CELULAR com as especificações:</w:t>
      </w:r>
    </w:p>
    <w:p w14:paraId="756420CC" w14:textId="462F4B03" w:rsidR="005456F8" w:rsidRDefault="005456F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Sistema Operacional: iOS ou Android</w:t>
      </w:r>
      <w:r w:rsidR="00D50E28">
        <w:t>;</w:t>
      </w:r>
    </w:p>
    <w:p w14:paraId="60F3B078" w14:textId="16EE26BD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Resistente à água;</w:t>
      </w:r>
    </w:p>
    <w:p w14:paraId="3F81F662" w14:textId="1536B51B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Conectividade: 5G, Wi-Fi 6 ou superior, Bluetooth 5.3, e NFC;</w:t>
      </w:r>
    </w:p>
    <w:p w14:paraId="05ABA4B5" w14:textId="2C8D8940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Processador: A16 Bionic, Snapdragon 8 Gen 3 ou superior;</w:t>
      </w:r>
    </w:p>
    <w:p w14:paraId="73494FCE" w14:textId="23F3E220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RAM: 6 GB ou superior;</w:t>
      </w:r>
    </w:p>
    <w:p w14:paraId="750B8D85" w14:textId="5360500A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Capacidade de armazenamento: 1 TB ou superior;</w:t>
      </w:r>
    </w:p>
    <w:p w14:paraId="5461FFCC" w14:textId="568DC755" w:rsidR="00D50E28" w:rsidRDefault="00D50E28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Tamanho da tela: 6.7</w:t>
      </w:r>
      <w:r w:rsidR="0046313A">
        <w:t xml:space="preserve"> polegadas ou superior;</w:t>
      </w:r>
    </w:p>
    <w:p w14:paraId="58F72CE5" w14:textId="7C35D30F" w:rsidR="0046313A" w:rsidRDefault="0046313A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Taxa de atualização: 120 Hz;</w:t>
      </w:r>
    </w:p>
    <w:p w14:paraId="63F39C53" w14:textId="0EC6B65E" w:rsidR="0046313A" w:rsidRDefault="0046313A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Proteção da tela: Ceramic Shield ou Gorilla Glass Armor;</w:t>
      </w:r>
    </w:p>
    <w:p w14:paraId="05ED98BE" w14:textId="202E0479" w:rsidR="0046313A" w:rsidRDefault="0046313A" w:rsidP="005456F8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Quantidade de câmeras traseiras: 3 ou superior;</w:t>
      </w:r>
    </w:p>
    <w:p w14:paraId="1F6EDAB8" w14:textId="2B1CFC8A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Quantidade de câmeras frontais: 1;</w:t>
      </w:r>
    </w:p>
    <w:p w14:paraId="331B75EF" w14:textId="5AAB394B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Megapixels da câmera traseira principal: 48 MP ou superior;</w:t>
      </w:r>
    </w:p>
    <w:p w14:paraId="27C7ADC5" w14:textId="3B0D73DD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Megapixels da câmera frontal: 12 MP;</w:t>
      </w:r>
    </w:p>
    <w:p w14:paraId="646FF2CA" w14:textId="509D814B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Resolução de gravação (câmeras traseira e frontal): 4K (2160p) ou superior;</w:t>
      </w:r>
    </w:p>
    <w:p w14:paraId="57899407" w14:textId="61D18627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Sensores: Acelerômetro, proximidade, giroscópio, bússola e microfone de redução de ruído;</w:t>
      </w:r>
    </w:p>
    <w:p w14:paraId="3234D60D" w14:textId="1BEF1F98" w:rsidR="0046313A" w:rsidRDefault="0046313A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</w:t>
      </w:r>
      <w:r w:rsidR="00CB0B68">
        <w:t>Tipo de bateria: Lítio ou Li-Po;</w:t>
      </w:r>
    </w:p>
    <w:p w14:paraId="563916C8" w14:textId="7A959BA5" w:rsidR="00CB0B68" w:rsidRDefault="00CB0B68" w:rsidP="0046313A">
      <w:pPr>
        <w:pStyle w:val="PargrafodaLista"/>
        <w:ind w:left="1080"/>
        <w:jc w:val="both"/>
      </w:pPr>
      <w:r>
        <w:rPr>
          <w:b/>
          <w:bCs/>
        </w:rPr>
        <w:t>-</w:t>
      </w:r>
      <w:r>
        <w:t xml:space="preserve"> Capacidade de bateria: 4323 mAh ou superior.</w:t>
      </w:r>
    </w:p>
    <w:p w14:paraId="45B6613B" w14:textId="3E1C2D8B" w:rsidR="007C793D" w:rsidRDefault="007C793D" w:rsidP="00CB0B68">
      <w:pPr>
        <w:pStyle w:val="PargrafodaLista"/>
        <w:numPr>
          <w:ilvl w:val="1"/>
          <w:numId w:val="1"/>
        </w:numPr>
        <w:jc w:val="both"/>
      </w:pPr>
      <w:r w:rsidRPr="00CB0B68">
        <w:rPr>
          <w:b/>
          <w:bCs/>
        </w:rPr>
        <w:t xml:space="preserve">Finalidade: </w:t>
      </w:r>
      <w:r w:rsidR="00CB0B68">
        <w:t xml:space="preserve">A aquisição de um celular de última geração permitirá uma cobertura mais eficiente de eventos e reuniões, possibilitando a gravação e transmissão ao vivo com alta qualidade de imagem e som. Adicionalmente, a produção de conteúdo multimídia, como vídeos e imagens para as redes sociais, será significamente aprimorada, aproveitando as avançadas capacidades de edição do celular. A conectividade rápida e as ferramentas de comunicação de alta performance facilitarão a atualização e a interação eficaz nas redes sociais, enquanto a ampla </w:t>
      </w:r>
      <w:r w:rsidR="00CB0B68">
        <w:lastRenderedPageBreak/>
        <w:t>capacidade de armazenamento e recursos de segurança garantirão o acesso e a proteção de documentos e arquivos essenciais.</w:t>
      </w:r>
    </w:p>
    <w:p w14:paraId="6937F1BC" w14:textId="77777777" w:rsidR="00184267" w:rsidRDefault="00184267" w:rsidP="007C793D">
      <w:pPr>
        <w:ind w:firstLine="708"/>
        <w:jc w:val="both"/>
      </w:pPr>
    </w:p>
    <w:p w14:paraId="4D202490" w14:textId="21BF2DD7" w:rsidR="00184267" w:rsidRDefault="00184267" w:rsidP="00184267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00184267">
        <w:rPr>
          <w:b/>
          <w:bCs/>
        </w:rPr>
        <w:t>DO REGIME DA CONTRATAÇÃO</w:t>
      </w:r>
    </w:p>
    <w:p w14:paraId="4FF699F1" w14:textId="2680DD45" w:rsidR="00184267" w:rsidRPr="00184267" w:rsidRDefault="00184267" w:rsidP="00184267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Esta contratação será regida pela Lei nº 14.133, de 1º de abril de 2021, que trata da “Lei de Licitações e Contratos Administrativos”.</w:t>
      </w:r>
    </w:p>
    <w:p w14:paraId="22580A62" w14:textId="6F8F36DF" w:rsidR="00184267" w:rsidRPr="00741FB9" w:rsidRDefault="00184267" w:rsidP="00184267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Fundamento Legal </w:t>
      </w:r>
      <w:r>
        <w:t>desta contratação: Art. 95, §2º, da Lei nº 14.133, de 1º de abril de 2021 e Resolução nº 08</w:t>
      </w:r>
      <w:r w:rsidR="008C7F2B">
        <w:t xml:space="preserve">, de 02 de </w:t>
      </w:r>
      <w:r w:rsidR="00741FB9">
        <w:t>j</w:t>
      </w:r>
      <w:r w:rsidR="008C7F2B">
        <w:t>ulho de 2024 da Câmara Municipal de Lorena.</w:t>
      </w:r>
    </w:p>
    <w:p w14:paraId="7868D413" w14:textId="77777777" w:rsidR="00741FB9" w:rsidRDefault="00741FB9" w:rsidP="00741FB9">
      <w:pPr>
        <w:jc w:val="both"/>
        <w:rPr>
          <w:b/>
          <w:bCs/>
        </w:rPr>
      </w:pPr>
    </w:p>
    <w:p w14:paraId="7593E550" w14:textId="72A87651" w:rsidR="00741FB9" w:rsidRDefault="00741FB9" w:rsidP="00741FB9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INFORMAÇÕES DA COTAÇÃO</w:t>
      </w:r>
    </w:p>
    <w:p w14:paraId="1EEF42D2" w14:textId="50C45F79" w:rsidR="00741FB9" w:rsidRPr="00741FB9" w:rsidRDefault="00741FB9" w:rsidP="00741FB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A cotação enviada deverá conter as seguintes informações:</w:t>
      </w:r>
    </w:p>
    <w:p w14:paraId="548463D5" w14:textId="0389D533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Número do CNPJ (o mesmo que constará na nota fiscal);</w:t>
      </w:r>
    </w:p>
    <w:p w14:paraId="28A2F2CA" w14:textId="218F1FB0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Endereço e telefone para contato;</w:t>
      </w:r>
    </w:p>
    <w:p w14:paraId="6DCF7F39" w14:textId="42D43413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Valor unitário e total;</w:t>
      </w:r>
    </w:p>
    <w:p w14:paraId="30FC8335" w14:textId="585999EF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Prazo de validade da proposta;</w:t>
      </w:r>
    </w:p>
    <w:p w14:paraId="12AFD933" w14:textId="1BE49093" w:rsidR="00741FB9" w:rsidRPr="00E15CF0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Prazo de início/execução do serviço (dias).</w:t>
      </w:r>
    </w:p>
    <w:p w14:paraId="35AE2E92" w14:textId="77777777" w:rsidR="00E15CF0" w:rsidRDefault="00E15CF0" w:rsidP="00E15CF0">
      <w:pPr>
        <w:jc w:val="both"/>
        <w:rPr>
          <w:b/>
          <w:bCs/>
        </w:rPr>
      </w:pPr>
    </w:p>
    <w:p w14:paraId="359FA7C2" w14:textId="40DC0220" w:rsidR="00E15CF0" w:rsidRDefault="00E15CF0" w:rsidP="00E15CF0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CONDIÇÕES DA CONTRATAÇÃO</w:t>
      </w:r>
    </w:p>
    <w:p w14:paraId="6590DD2B" w14:textId="6754AC83" w:rsidR="00E15CF0" w:rsidRPr="00BB31A9" w:rsidRDefault="00E15CF0" w:rsidP="00E15CF0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Forma de seleção: </w:t>
      </w:r>
      <w:r>
        <w:t>será declarada vencedora a empresa que apresentar o menor preço, desde que respeitadas as condições estabelecidas neste Aviso</w:t>
      </w:r>
      <w:r w:rsidR="00BB31A9">
        <w:t>.</w:t>
      </w:r>
    </w:p>
    <w:p w14:paraId="4188FE49" w14:textId="7DFC93B9" w:rsidR="00BB31A9" w:rsidRPr="00DD7153" w:rsidRDefault="00BB31A9" w:rsidP="00E15CF0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 xml:space="preserve">Devem ser observadas as especificações, as condições de </w:t>
      </w:r>
      <w:r w:rsidR="00B737A0">
        <w:t>fornecimento d</w:t>
      </w:r>
      <w:r w:rsidR="00CB0B68">
        <w:t>o objeto</w:t>
      </w:r>
      <w:r>
        <w:t>, garantia, prazos, preços, formas de pagamentos e demais condições deste Aviso, sendo vedada qualquer alteração sem expressa autorização da Câmara, sob pena de recusa do</w:t>
      </w:r>
      <w:r w:rsidR="00CB0B68">
        <w:t xml:space="preserve"> objeto</w:t>
      </w:r>
      <w:r w:rsidR="00B737A0">
        <w:t>.</w:t>
      </w:r>
    </w:p>
    <w:p w14:paraId="589F27F0" w14:textId="3C89B8A6" w:rsidR="00954CA9" w:rsidRPr="00954CA9" w:rsidRDefault="00DD7153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Execução: </w:t>
      </w:r>
      <w:r>
        <w:t xml:space="preserve">até 15 (quinze) dias corridos após emissão de Autorização de </w:t>
      </w:r>
      <w:r w:rsidR="00B737A0">
        <w:t>Fornecimento</w:t>
      </w:r>
      <w:r>
        <w:t>.</w:t>
      </w:r>
    </w:p>
    <w:p w14:paraId="224C5B66" w14:textId="7A512865" w:rsidR="00954CA9" w:rsidRPr="00954CA9" w:rsidRDefault="00954CA9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Local de entrega: </w:t>
      </w:r>
      <w:r>
        <w:t>Praça Baronesa Santa Eulália, nº 02, Centro, Lorena/SP, CEP 12.600-180 – Câmara Municipal de Lorena.</w:t>
      </w:r>
    </w:p>
    <w:p w14:paraId="6D270B59" w14:textId="4E81E344" w:rsidR="00954CA9" w:rsidRPr="00954CA9" w:rsidRDefault="00954CA9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Prazo de pagamento: </w:t>
      </w:r>
      <w:r>
        <w:t>até 30 dias corridos após liquidação da Nota fiscal.</w:t>
      </w:r>
    </w:p>
    <w:p w14:paraId="45ED07E1" w14:textId="77777777" w:rsidR="00954CA9" w:rsidRDefault="00954CA9" w:rsidP="00954CA9">
      <w:pPr>
        <w:jc w:val="both"/>
        <w:rPr>
          <w:b/>
          <w:bCs/>
        </w:rPr>
      </w:pPr>
    </w:p>
    <w:p w14:paraId="3D0EF623" w14:textId="1C1EBE4C" w:rsidR="00954CA9" w:rsidRDefault="00954CA9" w:rsidP="00954CA9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ESCLARECIMENTOS</w:t>
      </w:r>
    </w:p>
    <w:p w14:paraId="0F1C613C" w14:textId="291BD3F0" w:rsidR="00954CA9" w:rsidRDefault="00954CA9" w:rsidP="006761FA">
      <w:pPr>
        <w:pStyle w:val="PargrafodaLista"/>
        <w:ind w:firstLine="696"/>
        <w:jc w:val="both"/>
      </w:pPr>
      <w:r>
        <w:t xml:space="preserve">Eventuais esclarecimentos poderão ser requeridos pelo e-mail </w:t>
      </w:r>
      <w:hyperlink r:id="rId7" w:history="1">
        <w:r w:rsidRPr="008621E6">
          <w:rPr>
            <w:rStyle w:val="Hyperlink"/>
          </w:rPr>
          <w:t>compras@camaralorena.sp.gov.br</w:t>
        </w:r>
      </w:hyperlink>
      <w:r>
        <w:t xml:space="preserve"> e pelo telefone (12) 3159-1341.</w:t>
      </w:r>
    </w:p>
    <w:p w14:paraId="01510BC3" w14:textId="77777777" w:rsidR="001E4E8F" w:rsidRDefault="001E4E8F" w:rsidP="00954CA9">
      <w:pPr>
        <w:pStyle w:val="PargrafodaLista"/>
        <w:jc w:val="both"/>
      </w:pPr>
    </w:p>
    <w:p w14:paraId="441F5F7B" w14:textId="77777777" w:rsidR="001E4E8F" w:rsidRDefault="001E4E8F" w:rsidP="00954CA9">
      <w:pPr>
        <w:pStyle w:val="PargrafodaLista"/>
        <w:jc w:val="both"/>
      </w:pPr>
    </w:p>
    <w:p w14:paraId="4FC4EB0F" w14:textId="77777777" w:rsidR="006761FA" w:rsidRDefault="006761FA" w:rsidP="001E4E8F">
      <w:pPr>
        <w:pStyle w:val="PargrafodaLista"/>
        <w:jc w:val="right"/>
      </w:pPr>
    </w:p>
    <w:p w14:paraId="08E09878" w14:textId="77777777" w:rsidR="006761FA" w:rsidRDefault="006761FA" w:rsidP="001E4E8F">
      <w:pPr>
        <w:pStyle w:val="PargrafodaLista"/>
        <w:jc w:val="right"/>
      </w:pPr>
    </w:p>
    <w:p w14:paraId="3BDDAE4D" w14:textId="12BBCA59" w:rsidR="001E4E8F" w:rsidRPr="00954CA9" w:rsidRDefault="001E4E8F" w:rsidP="001E4E8F">
      <w:pPr>
        <w:pStyle w:val="PargrafodaLista"/>
        <w:jc w:val="right"/>
      </w:pPr>
      <w:r>
        <w:t xml:space="preserve">Lorena, </w:t>
      </w:r>
      <w:r w:rsidR="006761FA">
        <w:t>0</w:t>
      </w:r>
      <w:r w:rsidR="00CB0B68">
        <w:t>6</w:t>
      </w:r>
      <w:r>
        <w:t xml:space="preserve"> de</w:t>
      </w:r>
      <w:r w:rsidR="00BE5EE8">
        <w:t xml:space="preserve"> </w:t>
      </w:r>
      <w:r w:rsidR="006761FA">
        <w:t>agosto</w:t>
      </w:r>
      <w:r>
        <w:t xml:space="preserve"> de 2024</w:t>
      </w:r>
    </w:p>
    <w:sectPr w:rsidR="001E4E8F" w:rsidRPr="00954C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C82E90"/>
    <w:multiLevelType w:val="hybridMultilevel"/>
    <w:tmpl w:val="1B862D6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FFE5818"/>
    <w:multiLevelType w:val="multilevel"/>
    <w:tmpl w:val="BB5A1CA6"/>
    <w:lvl w:ilvl="0">
      <w:start w:val="1"/>
      <w:numFmt w:val="decimal"/>
      <w:lvlText w:val="%1.0"/>
      <w:lvlJc w:val="left"/>
      <w:pPr>
        <w:ind w:left="129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99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" w15:restartNumberingAfterBreak="0">
    <w:nsid w:val="422017A5"/>
    <w:multiLevelType w:val="multilevel"/>
    <w:tmpl w:val="BF768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3EA09E9"/>
    <w:multiLevelType w:val="hybridMultilevel"/>
    <w:tmpl w:val="D6B0AAEE"/>
    <w:lvl w:ilvl="0" w:tplc="5BB224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56208151">
    <w:abstractNumId w:val="2"/>
  </w:num>
  <w:num w:numId="2" w16cid:durableId="739181930">
    <w:abstractNumId w:val="1"/>
  </w:num>
  <w:num w:numId="3" w16cid:durableId="237717519">
    <w:abstractNumId w:val="3"/>
  </w:num>
  <w:num w:numId="4" w16cid:durableId="1094940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69"/>
    <w:rsid w:val="00033925"/>
    <w:rsid w:val="001007A5"/>
    <w:rsid w:val="00184267"/>
    <w:rsid w:val="001E4E8F"/>
    <w:rsid w:val="00260535"/>
    <w:rsid w:val="00274370"/>
    <w:rsid w:val="0028305E"/>
    <w:rsid w:val="002B7576"/>
    <w:rsid w:val="00321C7C"/>
    <w:rsid w:val="00363017"/>
    <w:rsid w:val="003A678A"/>
    <w:rsid w:val="003B34DC"/>
    <w:rsid w:val="00430D31"/>
    <w:rsid w:val="0046313A"/>
    <w:rsid w:val="004E3D87"/>
    <w:rsid w:val="004F4472"/>
    <w:rsid w:val="004F593C"/>
    <w:rsid w:val="005273B4"/>
    <w:rsid w:val="005456F8"/>
    <w:rsid w:val="00554730"/>
    <w:rsid w:val="00564238"/>
    <w:rsid w:val="005C74F4"/>
    <w:rsid w:val="00600D85"/>
    <w:rsid w:val="00636D76"/>
    <w:rsid w:val="006761FA"/>
    <w:rsid w:val="006853F5"/>
    <w:rsid w:val="00691CF3"/>
    <w:rsid w:val="00741FB9"/>
    <w:rsid w:val="007C793D"/>
    <w:rsid w:val="0089225B"/>
    <w:rsid w:val="008C7F2B"/>
    <w:rsid w:val="00907D94"/>
    <w:rsid w:val="00912382"/>
    <w:rsid w:val="00954CA9"/>
    <w:rsid w:val="009D5D38"/>
    <w:rsid w:val="00A20A69"/>
    <w:rsid w:val="00B101D1"/>
    <w:rsid w:val="00B737A0"/>
    <w:rsid w:val="00BB31A9"/>
    <w:rsid w:val="00BE5EE8"/>
    <w:rsid w:val="00C2479D"/>
    <w:rsid w:val="00C52857"/>
    <w:rsid w:val="00C94C56"/>
    <w:rsid w:val="00CB0B68"/>
    <w:rsid w:val="00D02F2A"/>
    <w:rsid w:val="00D50E28"/>
    <w:rsid w:val="00DD7153"/>
    <w:rsid w:val="00E15CF0"/>
    <w:rsid w:val="00E74381"/>
    <w:rsid w:val="00EA1DF1"/>
    <w:rsid w:val="00EA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C67A"/>
  <w15:chartTrackingRefBased/>
  <w15:docId w15:val="{2398912E-25AA-4F41-85A5-0CEE2EC8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30D3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54CA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54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@camaraloren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@camaralorena.sp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binap bp</dc:creator>
  <cp:keywords/>
  <dc:description/>
  <cp:lastModifiedBy>binap bp</cp:lastModifiedBy>
  <cp:revision>2</cp:revision>
  <cp:lastPrinted>2024-08-05T16:54:00Z</cp:lastPrinted>
  <dcterms:created xsi:type="dcterms:W3CDTF">2024-08-06T13:58:00Z</dcterms:created>
  <dcterms:modified xsi:type="dcterms:W3CDTF">2024-08-06T13:58:00Z</dcterms:modified>
</cp:coreProperties>
</file>