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45BC8" w14:textId="4257D7F5" w:rsidR="005F7E17" w:rsidRPr="002D0C56" w:rsidRDefault="005F7E17" w:rsidP="005F7E17">
      <w:pPr>
        <w:jc w:val="center"/>
        <w:rPr>
          <w:b/>
          <w:sz w:val="24"/>
          <w:szCs w:val="24"/>
        </w:rPr>
      </w:pPr>
      <w:bookmarkStart w:id="0" w:name="_Hlk188005608"/>
      <w:r w:rsidRPr="002D0C56">
        <w:rPr>
          <w:b/>
          <w:sz w:val="24"/>
          <w:szCs w:val="24"/>
        </w:rPr>
        <w:t>ESTUDO TÉCNICO PRELIMINAR Nº 01</w:t>
      </w:r>
      <w:r>
        <w:rPr>
          <w:b/>
          <w:sz w:val="24"/>
          <w:szCs w:val="24"/>
        </w:rPr>
        <w:t>9</w:t>
      </w:r>
      <w:r w:rsidRPr="002D0C56">
        <w:rPr>
          <w:b/>
          <w:sz w:val="24"/>
          <w:szCs w:val="24"/>
        </w:rPr>
        <w:t>/2026</w:t>
      </w:r>
    </w:p>
    <w:p w14:paraId="3D01E0E5" w14:textId="77777777" w:rsidR="005F7E17" w:rsidRPr="002D0C56" w:rsidRDefault="005F7E17" w:rsidP="005F7E17">
      <w:pPr>
        <w:jc w:val="center"/>
        <w:rPr>
          <w:b/>
          <w:sz w:val="24"/>
          <w:szCs w:val="24"/>
        </w:rPr>
      </w:pPr>
    </w:p>
    <w:p w14:paraId="0C1D97D9" w14:textId="77777777" w:rsidR="005F7E17" w:rsidRPr="002D0C56" w:rsidRDefault="005F7E17" w:rsidP="005F7E17">
      <w:pPr>
        <w:jc w:val="center"/>
        <w:rPr>
          <w:b/>
          <w:sz w:val="24"/>
          <w:szCs w:val="24"/>
        </w:rPr>
      </w:pPr>
    </w:p>
    <w:p w14:paraId="66570D76" w14:textId="0EDC6BD2" w:rsidR="005F7E17" w:rsidRPr="002D0C56" w:rsidRDefault="005F7E17" w:rsidP="005F7E17">
      <w:pPr>
        <w:rPr>
          <w:b/>
          <w:i/>
          <w:sz w:val="24"/>
          <w:szCs w:val="24"/>
        </w:rPr>
      </w:pPr>
      <w:r w:rsidRPr="002D0C56">
        <w:rPr>
          <w:b/>
          <w:sz w:val="24"/>
          <w:szCs w:val="24"/>
        </w:rPr>
        <w:t>SETOR</w:t>
      </w:r>
      <w:r w:rsidR="0071632B">
        <w:rPr>
          <w:b/>
          <w:sz w:val="24"/>
          <w:szCs w:val="24"/>
        </w:rPr>
        <w:t xml:space="preserve"> REQUISITANTE</w:t>
      </w:r>
      <w:r w:rsidRPr="002D0C56">
        <w:rPr>
          <w:b/>
          <w:i/>
          <w:sz w:val="24"/>
          <w:szCs w:val="24"/>
        </w:rPr>
        <w:t xml:space="preserve">: </w:t>
      </w:r>
      <w:bookmarkStart w:id="1" w:name="_Hlk233875103"/>
      <w:r w:rsidRPr="002D0C56">
        <w:rPr>
          <w:b/>
          <w:iCs/>
          <w:sz w:val="24"/>
          <w:szCs w:val="24"/>
        </w:rPr>
        <w:t>Diretoria Pedagógica</w:t>
      </w:r>
      <w:bookmarkEnd w:id="1"/>
    </w:p>
    <w:p w14:paraId="34AC5976" w14:textId="77777777" w:rsidR="005F7E17" w:rsidRPr="002D0C56" w:rsidRDefault="005F7E17" w:rsidP="005F7E17">
      <w:pPr>
        <w:jc w:val="both"/>
        <w:rPr>
          <w:b/>
          <w:sz w:val="24"/>
          <w:szCs w:val="24"/>
        </w:rPr>
      </w:pPr>
    </w:p>
    <w:p w14:paraId="52F0C56E" w14:textId="77777777" w:rsidR="005F7E17" w:rsidRPr="002D0C56" w:rsidRDefault="005F7E17" w:rsidP="005F7E17">
      <w:pPr>
        <w:jc w:val="both"/>
        <w:rPr>
          <w:b/>
          <w:sz w:val="24"/>
          <w:szCs w:val="24"/>
        </w:rPr>
      </w:pPr>
      <w:r w:rsidRPr="002D0C56">
        <w:rPr>
          <w:b/>
          <w:sz w:val="24"/>
          <w:szCs w:val="24"/>
        </w:rPr>
        <w:t xml:space="preserve">RESPONSÁVEL PELA ELABORAÇÃO: </w:t>
      </w:r>
    </w:p>
    <w:p w14:paraId="6245F84E" w14:textId="77777777" w:rsidR="00AF64EC" w:rsidRDefault="005F7E17" w:rsidP="005F7E17">
      <w:pPr>
        <w:jc w:val="both"/>
        <w:rPr>
          <w:b/>
          <w:sz w:val="24"/>
          <w:szCs w:val="24"/>
        </w:rPr>
      </w:pPr>
      <w:r w:rsidRPr="002D0C56">
        <w:rPr>
          <w:b/>
          <w:sz w:val="24"/>
          <w:szCs w:val="24"/>
        </w:rPr>
        <w:t xml:space="preserve">Nome:   Renata </w:t>
      </w:r>
      <w:proofErr w:type="spellStart"/>
      <w:r w:rsidRPr="002D0C56">
        <w:rPr>
          <w:b/>
          <w:sz w:val="24"/>
          <w:szCs w:val="24"/>
        </w:rPr>
        <w:t>Rotella</w:t>
      </w:r>
      <w:proofErr w:type="spellEnd"/>
      <w:r w:rsidRPr="002D0C56">
        <w:rPr>
          <w:b/>
          <w:sz w:val="24"/>
          <w:szCs w:val="24"/>
        </w:rPr>
        <w:t xml:space="preserve"> Magalhães           </w:t>
      </w:r>
    </w:p>
    <w:p w14:paraId="2A8E3C6A" w14:textId="4EAD1D32" w:rsidR="005F7E17" w:rsidRPr="002D0C56" w:rsidRDefault="005F7E17" w:rsidP="005F7E17">
      <w:pPr>
        <w:jc w:val="both"/>
        <w:rPr>
          <w:b/>
          <w:sz w:val="24"/>
          <w:szCs w:val="24"/>
        </w:rPr>
      </w:pPr>
      <w:r w:rsidRPr="002D0C56">
        <w:rPr>
          <w:b/>
          <w:sz w:val="24"/>
          <w:szCs w:val="24"/>
        </w:rPr>
        <w:t xml:space="preserve">Cargo: </w:t>
      </w:r>
      <w:r w:rsidRPr="002D0C56">
        <w:rPr>
          <w:b/>
          <w:iCs/>
          <w:sz w:val="24"/>
          <w:szCs w:val="24"/>
        </w:rPr>
        <w:t>Diretora Pedagógica</w:t>
      </w:r>
    </w:p>
    <w:p w14:paraId="2DB07684" w14:textId="77777777" w:rsidR="005F7E17" w:rsidRPr="002D0C56" w:rsidRDefault="005F7E17" w:rsidP="005F7E17">
      <w:pPr>
        <w:jc w:val="both"/>
        <w:rPr>
          <w:b/>
          <w:sz w:val="24"/>
          <w:szCs w:val="24"/>
        </w:rPr>
      </w:pPr>
    </w:p>
    <w:p w14:paraId="65BF6EC8" w14:textId="31F0A741" w:rsidR="005F7E17" w:rsidRPr="002D0C56" w:rsidRDefault="005F7E17" w:rsidP="005F7E17">
      <w:pPr>
        <w:jc w:val="both"/>
        <w:rPr>
          <w:b/>
          <w:sz w:val="24"/>
          <w:szCs w:val="24"/>
        </w:rPr>
      </w:pPr>
      <w:r w:rsidRPr="002D0C56">
        <w:rPr>
          <w:b/>
          <w:sz w:val="24"/>
          <w:szCs w:val="24"/>
        </w:rPr>
        <w:t>DATA:  0</w:t>
      </w:r>
      <w:r>
        <w:rPr>
          <w:b/>
          <w:sz w:val="24"/>
          <w:szCs w:val="24"/>
        </w:rPr>
        <w:t>7</w:t>
      </w:r>
      <w:r w:rsidRPr="002D0C56">
        <w:rPr>
          <w:b/>
          <w:sz w:val="24"/>
          <w:szCs w:val="24"/>
        </w:rPr>
        <w:t>/04/2026</w:t>
      </w:r>
    </w:p>
    <w:p w14:paraId="153F6B80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</w:p>
    <w:p w14:paraId="3D0BB8A9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t>INTRODUÇÃO:</w:t>
      </w:r>
    </w:p>
    <w:p w14:paraId="05B7F6DA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</w:p>
    <w:p w14:paraId="7D85B94C" w14:textId="77777777" w:rsidR="0080262E" w:rsidRPr="00767B9A" w:rsidRDefault="0080262E" w:rsidP="0080262E">
      <w:pPr>
        <w:jc w:val="both"/>
        <w:rPr>
          <w:sz w:val="24"/>
          <w:szCs w:val="24"/>
        </w:rPr>
      </w:pPr>
      <w:r w:rsidRPr="00767B9A">
        <w:rPr>
          <w:sz w:val="24"/>
          <w:szCs w:val="24"/>
        </w:rPr>
        <w:t>O presente Estudo Técnico Preliminar foi elaborado em cumprimento ao Art. 18, I e §1º da Lei Federal nº 14.133/21.</w:t>
      </w:r>
    </w:p>
    <w:p w14:paraId="0E2289FB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</w:p>
    <w:p w14:paraId="5E140EEA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  <w:bookmarkStart w:id="2" w:name="_Hlk188015065"/>
      <w:r w:rsidRPr="00767B9A">
        <w:rPr>
          <w:b/>
          <w:sz w:val="24"/>
          <w:szCs w:val="24"/>
        </w:rPr>
        <w:t>1. DESCRIÇÃO/ JUSTIFICATIVA DA NECESSIDADE</w:t>
      </w:r>
    </w:p>
    <w:p w14:paraId="428D11B5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</w:p>
    <w:p w14:paraId="21367ED9" w14:textId="4AE9CAE1" w:rsidR="009B0812" w:rsidRDefault="009B0812" w:rsidP="00BE0AE2">
      <w:pPr>
        <w:ind w:firstLine="708"/>
        <w:jc w:val="both"/>
        <w:rPr>
          <w:bCs/>
          <w:sz w:val="24"/>
          <w:szCs w:val="24"/>
        </w:rPr>
      </w:pPr>
      <w:r w:rsidRPr="00FB0836">
        <w:rPr>
          <w:bCs/>
          <w:sz w:val="24"/>
          <w:szCs w:val="24"/>
        </w:rPr>
        <w:t xml:space="preserve">Contratação de empresa (s) especializada (s) para fornecimento de equipamentos laboratoriais, devidamente instalados e em pleno funcionamento, compreendendo: 01 (um) espectrofotômetro FTIR (Fourier </w:t>
      </w:r>
      <w:proofErr w:type="spellStart"/>
      <w:r w:rsidRPr="00FB0836">
        <w:rPr>
          <w:bCs/>
          <w:sz w:val="24"/>
          <w:szCs w:val="24"/>
        </w:rPr>
        <w:t>Transform</w:t>
      </w:r>
      <w:proofErr w:type="spellEnd"/>
      <w:r w:rsidRPr="00FB0836">
        <w:rPr>
          <w:bCs/>
          <w:sz w:val="24"/>
          <w:szCs w:val="24"/>
        </w:rPr>
        <w:t xml:space="preserve"> </w:t>
      </w:r>
      <w:proofErr w:type="spellStart"/>
      <w:r w:rsidRPr="00FB0836">
        <w:rPr>
          <w:bCs/>
          <w:sz w:val="24"/>
          <w:szCs w:val="24"/>
        </w:rPr>
        <w:t>Infrared</w:t>
      </w:r>
      <w:proofErr w:type="spellEnd"/>
      <w:r w:rsidRPr="00FB0836">
        <w:rPr>
          <w:bCs/>
          <w:sz w:val="24"/>
          <w:szCs w:val="24"/>
        </w:rPr>
        <w:t>), 01 (um) espectrômetro de fluorescência de raios X (XRF) de bancada e 01 (um) sistema de ultra purificação de água tipo I</w:t>
      </w:r>
      <w:r w:rsidR="00F75CA8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destinados a </w:t>
      </w:r>
      <w:r w:rsidRPr="00CD78B1">
        <w:rPr>
          <w:bCs/>
          <w:sz w:val="24"/>
          <w:szCs w:val="24"/>
        </w:rPr>
        <w:t>modernização e fortalecimento da infraestrutura laboratorial da instituição, ampliando a capacidade de realização de análises químicas, físico-químicas e de materiais, essenciais para as atividades de ensino, pesquisa, extensão e inovação tecnológica.</w:t>
      </w:r>
    </w:p>
    <w:p w14:paraId="43348988" w14:textId="77777777" w:rsidR="009B0812" w:rsidRPr="009B0812" w:rsidRDefault="009B0812" w:rsidP="00BE0AE2">
      <w:pPr>
        <w:ind w:firstLine="708"/>
        <w:jc w:val="both"/>
        <w:rPr>
          <w:bCs/>
          <w:sz w:val="24"/>
          <w:szCs w:val="24"/>
        </w:rPr>
      </w:pPr>
      <w:r w:rsidRPr="009B0812">
        <w:rPr>
          <w:bCs/>
          <w:sz w:val="24"/>
          <w:szCs w:val="24"/>
        </w:rPr>
        <w:t>O espectrofotômetro FTIR permitirá a identificação e caracterização de substâncias químicas por meio da análise de espectros na região do infravermelho, possibilitando a realização de análises qualitativas e quantitativas de compostos orgânicos e inorgânicos, matérias-primas, produtos acabados e amostras ambientais. Já o espectrômetro de fluorescência de raios X (XRF) possibilitará a determinação da composição elementar de diferentes materiais de forma rápida e não destrutiva, contribuindo para estudos relacionados ao controle de qualidade, caracterização de materiais, monitoramento ambiental e desenvolvimento de processos.</w:t>
      </w:r>
    </w:p>
    <w:p w14:paraId="518D0471" w14:textId="77777777" w:rsidR="009B0812" w:rsidRPr="009B0812" w:rsidRDefault="009B0812" w:rsidP="00BE0AE2">
      <w:pPr>
        <w:ind w:firstLine="708"/>
        <w:jc w:val="both"/>
        <w:rPr>
          <w:bCs/>
          <w:sz w:val="24"/>
          <w:szCs w:val="24"/>
        </w:rPr>
      </w:pPr>
      <w:r w:rsidRPr="009B0812">
        <w:rPr>
          <w:bCs/>
          <w:sz w:val="24"/>
          <w:szCs w:val="24"/>
        </w:rPr>
        <w:t>O sistema de ultra purificação de água Tipo I é indispensável para a produção de água com elevado grau de pureza, requisito fundamental para o preparo de soluções, padrões analíticos, reagentes e execução de análises instrumentais de alta precisão, assegurando a confiabilidade, reprodutibilidade e rastreabilidade dos resultados laboratoriais.</w:t>
      </w:r>
    </w:p>
    <w:p w14:paraId="29F03B51" w14:textId="77777777" w:rsidR="009B0812" w:rsidRPr="009B0812" w:rsidRDefault="009B0812" w:rsidP="00BE0AE2">
      <w:pPr>
        <w:ind w:firstLine="708"/>
        <w:jc w:val="both"/>
        <w:rPr>
          <w:bCs/>
          <w:sz w:val="24"/>
          <w:szCs w:val="24"/>
        </w:rPr>
      </w:pPr>
      <w:r w:rsidRPr="009B0812">
        <w:rPr>
          <w:bCs/>
          <w:sz w:val="24"/>
          <w:szCs w:val="24"/>
        </w:rPr>
        <w:t>Ressalta-se que os referidos equipamentos serão utilizados em aulas práticas dos cursos técnicos de Análises Clínicas, Farmácia, Meio Ambiente, Edificações, Mecânica, Mecatrônica e Química, bem como no Curso Superior de Tecnologia em Processos Químicos, contribuindo diretamente para a formação técnica e científica dos estudantes por meio da integração entre teoria e prática. A disponibilidade desses recursos permitirá aos alunos o contato com tecnologias amplamente empregadas em laboratórios de pesquisa, controle de qualidade e indústrias dos setores químico, farmacêutico, ambiental, metalúrgico, de materiais e de manufatura avançada.</w:t>
      </w:r>
    </w:p>
    <w:p w14:paraId="00206B38" w14:textId="77777777" w:rsidR="009B0812" w:rsidRPr="009B0812" w:rsidRDefault="009B0812" w:rsidP="00BE0AE2">
      <w:pPr>
        <w:ind w:firstLine="708"/>
        <w:jc w:val="both"/>
        <w:rPr>
          <w:bCs/>
          <w:sz w:val="24"/>
          <w:szCs w:val="24"/>
        </w:rPr>
      </w:pPr>
      <w:r w:rsidRPr="009B0812">
        <w:rPr>
          <w:bCs/>
          <w:sz w:val="24"/>
          <w:szCs w:val="24"/>
        </w:rPr>
        <w:t>Além do atendimento às atividades curriculares, os equipamentos ampliarão a capacidade institucional para o desenvolvimento de projetos de pesquisa aplicada, extensão tecnológica, inovação e prestação de serviços laboratoriais à comunidade e ao setor produtivo, fortalecendo a formação profissional dos estudantes e a interação entre a instituição de ensino e os diversos segmentos da sociedade.</w:t>
      </w:r>
    </w:p>
    <w:p w14:paraId="0F328F89" w14:textId="71B19F1C" w:rsidR="00865EF4" w:rsidRDefault="009B0812" w:rsidP="00BE0AE2">
      <w:pPr>
        <w:ind w:firstLine="708"/>
        <w:jc w:val="both"/>
        <w:rPr>
          <w:bCs/>
          <w:sz w:val="24"/>
          <w:szCs w:val="24"/>
        </w:rPr>
      </w:pPr>
      <w:r w:rsidRPr="009B0812">
        <w:rPr>
          <w:bCs/>
          <w:sz w:val="24"/>
          <w:szCs w:val="24"/>
        </w:rPr>
        <w:t>Dessa forma, a contratação mostra-se necessária e plenamente justificada, uma vez que proporcionará melhorias significativas na qualidade das atividades acadêmicas e laboratoriais, alinhando-se aos objetivos institucionais de excelência na educação profissional, tecnológica e científica.</w:t>
      </w:r>
    </w:p>
    <w:p w14:paraId="04567EBC" w14:textId="5F7018FD" w:rsidR="00A471DC" w:rsidRDefault="00A471DC" w:rsidP="00865EF4">
      <w:pPr>
        <w:jc w:val="both"/>
        <w:rPr>
          <w:b/>
          <w:sz w:val="24"/>
          <w:szCs w:val="24"/>
        </w:rPr>
      </w:pPr>
    </w:p>
    <w:p w14:paraId="27504D2A" w14:textId="77777777" w:rsidR="00AF64EC" w:rsidRDefault="00AF64EC" w:rsidP="00865EF4">
      <w:pPr>
        <w:jc w:val="both"/>
        <w:rPr>
          <w:b/>
          <w:sz w:val="24"/>
          <w:szCs w:val="24"/>
        </w:rPr>
      </w:pPr>
    </w:p>
    <w:p w14:paraId="10854577" w14:textId="255D38BD" w:rsidR="0080262E" w:rsidRPr="00767B9A" w:rsidRDefault="0080262E" w:rsidP="0080262E">
      <w:pPr>
        <w:jc w:val="both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lastRenderedPageBreak/>
        <w:t>2.</w:t>
      </w:r>
      <w:r w:rsidR="00B72D77" w:rsidRPr="00767B9A">
        <w:rPr>
          <w:b/>
          <w:sz w:val="24"/>
          <w:szCs w:val="24"/>
        </w:rPr>
        <w:t xml:space="preserve"> </w:t>
      </w:r>
      <w:r w:rsidRPr="00767B9A">
        <w:rPr>
          <w:b/>
          <w:sz w:val="24"/>
          <w:szCs w:val="24"/>
        </w:rPr>
        <w:t>DEMONSTRAÇÃO DA PREVISÃO DA CONTRATAÇÃO NO PLANO DE CONTRATAÇÕES ANUAL</w:t>
      </w:r>
    </w:p>
    <w:p w14:paraId="4AF166A2" w14:textId="77777777" w:rsidR="009B0812" w:rsidRPr="00767B9A" w:rsidRDefault="009B0812" w:rsidP="0080262E">
      <w:pPr>
        <w:jc w:val="both"/>
        <w:rPr>
          <w:i/>
          <w:sz w:val="24"/>
          <w:szCs w:val="24"/>
        </w:rPr>
      </w:pPr>
    </w:p>
    <w:p w14:paraId="721997A7" w14:textId="0988B27E" w:rsidR="00AF64EC" w:rsidRPr="00BE0AE2" w:rsidRDefault="00865EF4" w:rsidP="00BE0AE2">
      <w:pPr>
        <w:ind w:firstLine="708"/>
        <w:jc w:val="both"/>
        <w:rPr>
          <w:bCs/>
          <w:sz w:val="24"/>
          <w:szCs w:val="24"/>
        </w:rPr>
      </w:pPr>
      <w:r w:rsidRPr="00BE0AE2">
        <w:rPr>
          <w:bCs/>
          <w:sz w:val="24"/>
          <w:szCs w:val="24"/>
        </w:rPr>
        <w:t>A presente contratação encontra-se alinhada ao Plano Anual de Contratações (PAC), conforme detalhado a seguir:</w:t>
      </w:r>
    </w:p>
    <w:p w14:paraId="26D23970" w14:textId="0D5F8815" w:rsidR="00CD78B1" w:rsidRPr="00BE0AE2" w:rsidRDefault="00CD78B1" w:rsidP="00BE0AE2">
      <w:pPr>
        <w:ind w:firstLine="708"/>
        <w:jc w:val="both"/>
        <w:rPr>
          <w:bCs/>
          <w:sz w:val="24"/>
          <w:szCs w:val="24"/>
        </w:rPr>
      </w:pPr>
      <w:r w:rsidRPr="00AF64EC">
        <w:rPr>
          <w:bCs/>
          <w:sz w:val="24"/>
          <w:szCs w:val="24"/>
        </w:rPr>
        <w:t xml:space="preserve">O </w:t>
      </w:r>
      <w:r w:rsidRPr="00BE0AE2">
        <w:rPr>
          <w:b/>
          <w:sz w:val="24"/>
          <w:szCs w:val="24"/>
        </w:rPr>
        <w:t xml:space="preserve">sistema de ultra purificação de água Tipo I </w:t>
      </w:r>
      <w:r w:rsidR="00AF64EC" w:rsidRPr="00BE0AE2">
        <w:rPr>
          <w:bCs/>
          <w:sz w:val="24"/>
          <w:szCs w:val="24"/>
        </w:rPr>
        <w:t>foi</w:t>
      </w:r>
      <w:r w:rsidRPr="00BE0AE2">
        <w:rPr>
          <w:bCs/>
          <w:sz w:val="24"/>
          <w:szCs w:val="24"/>
        </w:rPr>
        <w:t xml:space="preserve"> previsto no PAC </w:t>
      </w:r>
      <w:r w:rsidR="00AF64EC" w:rsidRPr="00BE0AE2">
        <w:rPr>
          <w:bCs/>
          <w:sz w:val="24"/>
          <w:szCs w:val="24"/>
        </w:rPr>
        <w:t xml:space="preserve">de </w:t>
      </w:r>
      <w:r w:rsidRPr="00BE0AE2">
        <w:rPr>
          <w:bCs/>
          <w:sz w:val="24"/>
          <w:szCs w:val="24"/>
        </w:rPr>
        <w:t>2025.</w:t>
      </w:r>
    </w:p>
    <w:p w14:paraId="11995483" w14:textId="14C82CA2" w:rsidR="00AF64EC" w:rsidRPr="00BE0AE2" w:rsidRDefault="00865EF4" w:rsidP="00BE0AE2">
      <w:pPr>
        <w:ind w:firstLine="708"/>
        <w:jc w:val="both"/>
        <w:rPr>
          <w:bCs/>
          <w:sz w:val="24"/>
          <w:szCs w:val="24"/>
        </w:rPr>
      </w:pPr>
      <w:r w:rsidRPr="00BE0AE2">
        <w:rPr>
          <w:bCs/>
          <w:sz w:val="24"/>
          <w:szCs w:val="24"/>
        </w:rPr>
        <w:t xml:space="preserve">O equipamento </w:t>
      </w:r>
      <w:r w:rsidRPr="00BE0AE2">
        <w:rPr>
          <w:b/>
          <w:sz w:val="24"/>
          <w:szCs w:val="24"/>
        </w:rPr>
        <w:t xml:space="preserve">espectrofotômetro FTIR (Fourier </w:t>
      </w:r>
      <w:proofErr w:type="spellStart"/>
      <w:r w:rsidRPr="00BE0AE2">
        <w:rPr>
          <w:b/>
          <w:sz w:val="24"/>
          <w:szCs w:val="24"/>
        </w:rPr>
        <w:t>Transform</w:t>
      </w:r>
      <w:proofErr w:type="spellEnd"/>
      <w:r w:rsidRPr="00BE0AE2">
        <w:rPr>
          <w:b/>
          <w:sz w:val="24"/>
          <w:szCs w:val="24"/>
        </w:rPr>
        <w:t xml:space="preserve"> </w:t>
      </w:r>
      <w:proofErr w:type="spellStart"/>
      <w:r w:rsidRPr="00BE0AE2">
        <w:rPr>
          <w:b/>
          <w:sz w:val="24"/>
          <w:szCs w:val="24"/>
        </w:rPr>
        <w:t>Infrared</w:t>
      </w:r>
      <w:proofErr w:type="spellEnd"/>
      <w:r w:rsidRPr="00BE0AE2">
        <w:rPr>
          <w:b/>
          <w:sz w:val="24"/>
          <w:szCs w:val="24"/>
        </w:rPr>
        <w:t xml:space="preserve">) </w:t>
      </w:r>
      <w:r w:rsidRPr="00BE0AE2">
        <w:rPr>
          <w:bCs/>
          <w:sz w:val="24"/>
          <w:szCs w:val="24"/>
        </w:rPr>
        <w:t>está devidamente previsto no PAC 2026</w:t>
      </w:r>
      <w:r w:rsidR="00AF64EC" w:rsidRPr="00BE0AE2">
        <w:rPr>
          <w:bCs/>
          <w:sz w:val="24"/>
          <w:szCs w:val="24"/>
        </w:rPr>
        <w:t>.</w:t>
      </w:r>
    </w:p>
    <w:p w14:paraId="424BE9C6" w14:textId="5FA64A99" w:rsidR="00865EF4" w:rsidRPr="00BE0AE2" w:rsidRDefault="00AF64EC" w:rsidP="00BE0AE2">
      <w:pPr>
        <w:ind w:firstLine="708"/>
        <w:jc w:val="both"/>
        <w:rPr>
          <w:bCs/>
          <w:sz w:val="24"/>
          <w:szCs w:val="24"/>
        </w:rPr>
      </w:pPr>
      <w:r w:rsidRPr="00BE0AE2">
        <w:rPr>
          <w:bCs/>
          <w:sz w:val="24"/>
          <w:szCs w:val="24"/>
        </w:rPr>
        <w:t xml:space="preserve">No que </w:t>
      </w:r>
      <w:r w:rsidR="00865EF4" w:rsidRPr="00BE0AE2">
        <w:rPr>
          <w:bCs/>
          <w:sz w:val="24"/>
          <w:szCs w:val="24"/>
        </w:rPr>
        <w:t xml:space="preserve">se refere ao </w:t>
      </w:r>
      <w:r w:rsidR="00865EF4" w:rsidRPr="00BE0AE2">
        <w:rPr>
          <w:b/>
          <w:sz w:val="24"/>
          <w:szCs w:val="24"/>
        </w:rPr>
        <w:t>espectrômetro de fluorescência de raios X (XRF)</w:t>
      </w:r>
      <w:r w:rsidR="00865EF4" w:rsidRPr="00BE0AE2">
        <w:rPr>
          <w:bCs/>
          <w:sz w:val="24"/>
          <w:szCs w:val="24"/>
        </w:rPr>
        <w:t>, destaca-se que, originalmente, constava no PAC 2026 a aquisição de equipamento de absorção atômica. Contudo, após análise técnica superveniente, optou-se pela substituição por equipamento de fluorescência de raios X, em razão de sua maior modernidade tecnológica, maior abrangência analítica — com capacidade de detecção de um número mais amplo de elementos químicos — e por não demandar o uso de gases especiais, o que implica redução de custos operacionais e maior segurança no ambiente laboratorial.</w:t>
      </w:r>
    </w:p>
    <w:p w14:paraId="75543601" w14:textId="77777777" w:rsidR="00865EF4" w:rsidRPr="00BE0AE2" w:rsidRDefault="00865EF4" w:rsidP="00BE0AE2">
      <w:pPr>
        <w:ind w:firstLine="708"/>
        <w:jc w:val="both"/>
        <w:rPr>
          <w:bCs/>
          <w:sz w:val="24"/>
          <w:szCs w:val="24"/>
        </w:rPr>
      </w:pPr>
      <w:r w:rsidRPr="00BE0AE2">
        <w:rPr>
          <w:bCs/>
          <w:sz w:val="24"/>
          <w:szCs w:val="24"/>
        </w:rPr>
        <w:t>Dessa forma, a substituição proposta mantém a aderência aos objetivos originalmente previstos no PAC, atendendo de forma mais eficiente e econômica às necessidades institucionais, em conformidade com os princípios da economicidade, eficiência e interesse público.</w:t>
      </w:r>
    </w:p>
    <w:p w14:paraId="3488BA15" w14:textId="77777777" w:rsidR="0080262E" w:rsidRPr="00B0618E" w:rsidRDefault="0080262E" w:rsidP="0080262E">
      <w:pPr>
        <w:jc w:val="both"/>
        <w:rPr>
          <w:sz w:val="28"/>
          <w:szCs w:val="28"/>
        </w:rPr>
      </w:pPr>
    </w:p>
    <w:p w14:paraId="16B85B09" w14:textId="77777777" w:rsidR="000A0D34" w:rsidRPr="00506440" w:rsidRDefault="000A0D34" w:rsidP="000A0D34">
      <w:pPr>
        <w:jc w:val="both"/>
        <w:rPr>
          <w:b/>
          <w:sz w:val="24"/>
          <w:szCs w:val="24"/>
        </w:rPr>
      </w:pPr>
      <w:r w:rsidRPr="00506440">
        <w:rPr>
          <w:b/>
          <w:sz w:val="24"/>
          <w:szCs w:val="24"/>
        </w:rPr>
        <w:t>3. REQUISITOS DA CONTRATAÇÃO</w:t>
      </w:r>
    </w:p>
    <w:p w14:paraId="398938AB" w14:textId="77777777" w:rsidR="000A0D34" w:rsidRPr="00506440" w:rsidRDefault="000A0D34" w:rsidP="000A0D34">
      <w:pPr>
        <w:jc w:val="both"/>
        <w:rPr>
          <w:b/>
          <w:sz w:val="24"/>
          <w:szCs w:val="24"/>
        </w:rPr>
      </w:pPr>
    </w:p>
    <w:p w14:paraId="604FCE23" w14:textId="77777777" w:rsidR="000A0D34" w:rsidRPr="00506440" w:rsidRDefault="000A0D34" w:rsidP="000A0D34">
      <w:pPr>
        <w:jc w:val="both"/>
        <w:rPr>
          <w:sz w:val="24"/>
          <w:szCs w:val="24"/>
        </w:rPr>
      </w:pPr>
      <w:r w:rsidRPr="00506440">
        <w:rPr>
          <w:sz w:val="24"/>
          <w:szCs w:val="24"/>
        </w:rPr>
        <w:t>A contratação deverá observar os seguintes requisitos mínimos:</w:t>
      </w:r>
    </w:p>
    <w:p w14:paraId="70A402A2" w14:textId="77777777" w:rsidR="000A0D34" w:rsidRPr="00506440" w:rsidRDefault="000A0D34" w:rsidP="000A0D34">
      <w:pPr>
        <w:jc w:val="both"/>
        <w:rPr>
          <w:sz w:val="24"/>
          <w:szCs w:val="24"/>
        </w:rPr>
      </w:pPr>
      <w:r w:rsidRPr="00506440">
        <w:rPr>
          <w:sz w:val="24"/>
          <w:szCs w:val="24"/>
        </w:rPr>
        <w:t xml:space="preserve">I – Os equipamentos deverão ser </w:t>
      </w:r>
      <w:r w:rsidRPr="00506440">
        <w:rPr>
          <w:b/>
          <w:bCs/>
          <w:sz w:val="24"/>
          <w:szCs w:val="24"/>
        </w:rPr>
        <w:t>novos, sem uso, de primeiro fornecimento</w:t>
      </w:r>
      <w:r w:rsidRPr="00506440">
        <w:rPr>
          <w:sz w:val="24"/>
          <w:szCs w:val="24"/>
        </w:rPr>
        <w:t>, não sendo admitidos itens recondicionados ou remanufaturados;</w:t>
      </w:r>
    </w:p>
    <w:p w14:paraId="5F05EC99" w14:textId="77777777" w:rsidR="000A0D34" w:rsidRPr="00506440" w:rsidRDefault="000A0D34" w:rsidP="000A0D34">
      <w:pPr>
        <w:jc w:val="both"/>
        <w:rPr>
          <w:sz w:val="24"/>
          <w:szCs w:val="24"/>
        </w:rPr>
      </w:pPr>
      <w:r w:rsidRPr="00506440">
        <w:rPr>
          <w:sz w:val="24"/>
          <w:szCs w:val="24"/>
        </w:rPr>
        <w:t xml:space="preserve">II – O </w:t>
      </w:r>
      <w:r w:rsidRPr="00506440">
        <w:rPr>
          <w:b/>
          <w:bCs/>
          <w:sz w:val="24"/>
          <w:szCs w:val="24"/>
        </w:rPr>
        <w:t xml:space="preserve">espectrofotômetro FTIR (Fourier </w:t>
      </w:r>
      <w:proofErr w:type="spellStart"/>
      <w:r w:rsidRPr="00506440">
        <w:rPr>
          <w:b/>
          <w:bCs/>
          <w:sz w:val="24"/>
          <w:szCs w:val="24"/>
        </w:rPr>
        <w:t>Transform</w:t>
      </w:r>
      <w:proofErr w:type="spellEnd"/>
      <w:r w:rsidRPr="00506440">
        <w:rPr>
          <w:b/>
          <w:bCs/>
          <w:sz w:val="24"/>
          <w:szCs w:val="24"/>
        </w:rPr>
        <w:t xml:space="preserve"> </w:t>
      </w:r>
      <w:proofErr w:type="spellStart"/>
      <w:r w:rsidRPr="00506440">
        <w:rPr>
          <w:b/>
          <w:bCs/>
          <w:sz w:val="24"/>
          <w:szCs w:val="24"/>
        </w:rPr>
        <w:t>Infrared</w:t>
      </w:r>
      <w:proofErr w:type="spellEnd"/>
      <w:r w:rsidRPr="00506440">
        <w:rPr>
          <w:b/>
          <w:bCs/>
          <w:sz w:val="24"/>
          <w:szCs w:val="24"/>
        </w:rPr>
        <w:t>)</w:t>
      </w:r>
      <w:r w:rsidRPr="00506440">
        <w:rPr>
          <w:sz w:val="24"/>
          <w:szCs w:val="24"/>
        </w:rPr>
        <w:t xml:space="preserve"> deverá operar na região do infravermelho médio, com recursos que permitam análises qualitativas e quantitativas de compostos químicos e materiais;</w:t>
      </w:r>
    </w:p>
    <w:p w14:paraId="01528B38" w14:textId="77777777" w:rsidR="000A0D34" w:rsidRPr="00506440" w:rsidRDefault="000A0D34" w:rsidP="000A0D34">
      <w:pPr>
        <w:jc w:val="both"/>
        <w:rPr>
          <w:sz w:val="24"/>
          <w:szCs w:val="24"/>
        </w:rPr>
      </w:pPr>
      <w:r w:rsidRPr="00506440">
        <w:rPr>
          <w:sz w:val="24"/>
          <w:szCs w:val="24"/>
        </w:rPr>
        <w:t>I</w:t>
      </w:r>
      <w:r>
        <w:rPr>
          <w:sz w:val="24"/>
          <w:szCs w:val="24"/>
        </w:rPr>
        <w:t>II</w:t>
      </w:r>
      <w:r w:rsidRPr="00506440">
        <w:rPr>
          <w:sz w:val="24"/>
          <w:szCs w:val="24"/>
        </w:rPr>
        <w:t xml:space="preserve"> – O </w:t>
      </w:r>
      <w:r w:rsidRPr="00506440">
        <w:rPr>
          <w:b/>
          <w:bCs/>
          <w:sz w:val="24"/>
          <w:szCs w:val="24"/>
        </w:rPr>
        <w:t>espectrômetro de fluorescência de raios X (XRF) de bancada</w:t>
      </w:r>
      <w:r w:rsidRPr="00506440">
        <w:rPr>
          <w:sz w:val="24"/>
          <w:szCs w:val="24"/>
        </w:rPr>
        <w:t xml:space="preserve"> deverá possibilitar análises qualitativas e quantitativas </w:t>
      </w:r>
      <w:proofErr w:type="spellStart"/>
      <w:r w:rsidRPr="00506440">
        <w:rPr>
          <w:sz w:val="24"/>
          <w:szCs w:val="24"/>
        </w:rPr>
        <w:t>multielementares</w:t>
      </w:r>
      <w:proofErr w:type="spellEnd"/>
      <w:r w:rsidRPr="00506440">
        <w:rPr>
          <w:sz w:val="24"/>
          <w:szCs w:val="24"/>
        </w:rPr>
        <w:t>, com tecnologia atualizada, dispensando o uso de gases especiais e garantindo segurança operacional;</w:t>
      </w:r>
    </w:p>
    <w:p w14:paraId="56B38A75" w14:textId="77777777" w:rsidR="000A0D34" w:rsidRPr="00506440" w:rsidRDefault="000A0D34" w:rsidP="000A0D34">
      <w:pPr>
        <w:jc w:val="both"/>
        <w:rPr>
          <w:sz w:val="24"/>
          <w:szCs w:val="24"/>
        </w:rPr>
      </w:pPr>
      <w:r>
        <w:rPr>
          <w:sz w:val="24"/>
          <w:szCs w:val="24"/>
        </w:rPr>
        <w:t>IV</w:t>
      </w:r>
      <w:r w:rsidRPr="00506440">
        <w:rPr>
          <w:sz w:val="24"/>
          <w:szCs w:val="24"/>
        </w:rPr>
        <w:t xml:space="preserve"> –</w:t>
      </w:r>
      <w:r w:rsidRPr="00506440">
        <w:rPr>
          <w:b/>
          <w:bCs/>
          <w:sz w:val="24"/>
          <w:szCs w:val="24"/>
        </w:rPr>
        <w:t xml:space="preserve"> O sistema de água ultrapura tipo I </w:t>
      </w:r>
      <w:r w:rsidRPr="00506440">
        <w:rPr>
          <w:sz w:val="24"/>
          <w:szCs w:val="24"/>
        </w:rPr>
        <w:t>deverá ter</w:t>
      </w:r>
      <w:r w:rsidRPr="00506440">
        <w:rPr>
          <w:b/>
          <w:bCs/>
          <w:sz w:val="24"/>
          <w:szCs w:val="24"/>
        </w:rPr>
        <w:t xml:space="preserve"> c</w:t>
      </w:r>
      <w:r w:rsidRPr="00506440">
        <w:rPr>
          <w:sz w:val="24"/>
          <w:szCs w:val="24"/>
        </w:rPr>
        <w:t>apacidade de produção compatível com a demanda laboratorial da instituição com padrão de pureza adequado para aplicações analíticas (condutividade/resistividade compatível com uso em análises instrumentais); sistema com múltiplas etapas de purificação (</w:t>
      </w:r>
      <w:proofErr w:type="spellStart"/>
      <w:r w:rsidRPr="00506440">
        <w:rPr>
          <w:sz w:val="24"/>
          <w:szCs w:val="24"/>
        </w:rPr>
        <w:t>pré-filtragem</w:t>
      </w:r>
      <w:proofErr w:type="spellEnd"/>
      <w:r w:rsidRPr="00506440">
        <w:rPr>
          <w:sz w:val="24"/>
          <w:szCs w:val="24"/>
        </w:rPr>
        <w:t xml:space="preserve">, osmose reversa, </w:t>
      </w:r>
      <w:proofErr w:type="spellStart"/>
      <w:r w:rsidRPr="00506440">
        <w:rPr>
          <w:sz w:val="24"/>
          <w:szCs w:val="24"/>
        </w:rPr>
        <w:t>deionização</w:t>
      </w:r>
      <w:proofErr w:type="spellEnd"/>
      <w:r w:rsidRPr="00506440">
        <w:rPr>
          <w:sz w:val="24"/>
          <w:szCs w:val="24"/>
        </w:rPr>
        <w:t xml:space="preserve"> e/ou polimento final); monitoramento digital dos parâmetros de qualidade da água; reservatório adequado e sistema de segurança contra contaminação e em conformidade com normas técnicas aplicáveis e certificações de qualidade do fabricante.</w:t>
      </w:r>
    </w:p>
    <w:p w14:paraId="40D37D4D" w14:textId="77777777" w:rsidR="000A0D34" w:rsidRPr="00506440" w:rsidRDefault="000A0D34" w:rsidP="000A0D34">
      <w:pPr>
        <w:jc w:val="both"/>
        <w:rPr>
          <w:sz w:val="24"/>
          <w:szCs w:val="24"/>
        </w:rPr>
      </w:pPr>
      <w:r w:rsidRPr="00506440">
        <w:rPr>
          <w:sz w:val="24"/>
          <w:szCs w:val="24"/>
        </w:rPr>
        <w:t xml:space="preserve">V – Os equipamentos FTIR e fluorescência de raios X deverão ser fornecidos com todos os </w:t>
      </w:r>
      <w:r w:rsidRPr="00506440">
        <w:rPr>
          <w:b/>
          <w:bCs/>
          <w:sz w:val="24"/>
          <w:szCs w:val="24"/>
        </w:rPr>
        <w:t>acessórios, softwares, licenças, cabos, padrões e demais itens necessários ao pleno funcionamento</w:t>
      </w:r>
      <w:r w:rsidRPr="00506440">
        <w:rPr>
          <w:sz w:val="24"/>
          <w:szCs w:val="24"/>
        </w:rPr>
        <w:t>, sem ônus adicional para a Administração;</w:t>
      </w:r>
    </w:p>
    <w:p w14:paraId="0C7ACD44" w14:textId="77777777" w:rsidR="000A0D34" w:rsidRPr="0010439F" w:rsidRDefault="000A0D34" w:rsidP="000A0D34">
      <w:pPr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Pr="00506440">
        <w:rPr>
          <w:sz w:val="24"/>
          <w:szCs w:val="24"/>
        </w:rPr>
        <w:t xml:space="preserve">I – Deverão ser fornecidos </w:t>
      </w:r>
      <w:r w:rsidRPr="00506440">
        <w:rPr>
          <w:b/>
          <w:bCs/>
          <w:sz w:val="24"/>
          <w:szCs w:val="24"/>
        </w:rPr>
        <w:t>manuais técnicos e operacionais</w:t>
      </w:r>
      <w:r w:rsidRPr="00506440">
        <w:rPr>
          <w:sz w:val="24"/>
          <w:szCs w:val="24"/>
        </w:rPr>
        <w:t>, em língua portuguesa</w:t>
      </w:r>
      <w:r>
        <w:rPr>
          <w:sz w:val="24"/>
          <w:szCs w:val="24"/>
        </w:rPr>
        <w:t>.</w:t>
      </w:r>
    </w:p>
    <w:p w14:paraId="5E215875" w14:textId="77777777" w:rsidR="000A0D34" w:rsidRPr="00506440" w:rsidRDefault="000A0D34" w:rsidP="000A0D34">
      <w:pPr>
        <w:tabs>
          <w:tab w:val="left" w:pos="750"/>
        </w:tabs>
        <w:jc w:val="both"/>
        <w:rPr>
          <w:b/>
          <w:sz w:val="24"/>
          <w:szCs w:val="24"/>
        </w:rPr>
      </w:pPr>
    </w:p>
    <w:p w14:paraId="404B6788" w14:textId="77777777" w:rsidR="000A0D34" w:rsidRPr="00506440" w:rsidRDefault="000A0D34" w:rsidP="000A0D34">
      <w:pPr>
        <w:tabs>
          <w:tab w:val="left" w:pos="750"/>
        </w:tabs>
        <w:jc w:val="both"/>
        <w:rPr>
          <w:b/>
          <w:sz w:val="24"/>
          <w:szCs w:val="24"/>
        </w:rPr>
      </w:pPr>
      <w:r w:rsidRPr="00506440">
        <w:rPr>
          <w:b/>
          <w:sz w:val="24"/>
          <w:szCs w:val="24"/>
        </w:rPr>
        <w:t>3.1. LOCAL DE FORNECIMENTO/ PRESTAÇÃO DE SERVIÇOS</w:t>
      </w:r>
    </w:p>
    <w:p w14:paraId="27CF9CE2" w14:textId="77777777" w:rsidR="000A0D34" w:rsidRPr="00506440" w:rsidRDefault="000A0D34" w:rsidP="000A0D34">
      <w:pPr>
        <w:pStyle w:val="Corpodetexto"/>
        <w:tabs>
          <w:tab w:val="left" w:pos="-180"/>
          <w:tab w:val="left" w:pos="149"/>
        </w:tabs>
        <w:jc w:val="both"/>
        <w:rPr>
          <w:i/>
          <w:sz w:val="24"/>
          <w:szCs w:val="24"/>
        </w:rPr>
      </w:pPr>
    </w:p>
    <w:p w14:paraId="62C240B9" w14:textId="77777777" w:rsidR="000A0D34" w:rsidRPr="00506440" w:rsidRDefault="000A0D34" w:rsidP="000A0D34">
      <w:pPr>
        <w:pStyle w:val="Corpodetexto"/>
        <w:tabs>
          <w:tab w:val="left" w:pos="-180"/>
          <w:tab w:val="left" w:pos="149"/>
        </w:tabs>
        <w:jc w:val="both"/>
        <w:rPr>
          <w:iCs/>
          <w:sz w:val="24"/>
          <w:szCs w:val="24"/>
        </w:rPr>
      </w:pPr>
      <w:bookmarkStart w:id="3" w:name="_Hlk228173649"/>
      <w:r w:rsidRPr="00506440">
        <w:rPr>
          <w:b/>
          <w:bCs/>
          <w:iCs/>
          <w:sz w:val="24"/>
          <w:szCs w:val="24"/>
        </w:rPr>
        <w:t>a)</w:t>
      </w:r>
      <w:r w:rsidRPr="00506440">
        <w:rPr>
          <w:iCs/>
          <w:sz w:val="24"/>
          <w:szCs w:val="24"/>
        </w:rPr>
        <w:t xml:space="preserve"> A </w:t>
      </w:r>
      <w:r w:rsidRPr="00506440">
        <w:rPr>
          <w:b/>
          <w:bCs/>
          <w:iCs/>
          <w:sz w:val="24"/>
          <w:szCs w:val="24"/>
        </w:rPr>
        <w:t>CONTRATADA</w:t>
      </w:r>
      <w:r w:rsidRPr="00506440">
        <w:rPr>
          <w:iCs/>
          <w:sz w:val="24"/>
          <w:szCs w:val="24"/>
        </w:rPr>
        <w:t xml:space="preserve"> será responsável pela </w:t>
      </w:r>
      <w:r w:rsidRPr="00506440">
        <w:rPr>
          <w:iCs/>
          <w:sz w:val="24"/>
          <w:szCs w:val="24"/>
          <w:u w:val="single"/>
        </w:rPr>
        <w:t>entrega técnica, instalação, realização de testes de funcionamento e comissionamento</w:t>
      </w:r>
      <w:r w:rsidRPr="00506440">
        <w:rPr>
          <w:iCs/>
          <w:sz w:val="24"/>
          <w:szCs w:val="24"/>
        </w:rPr>
        <w:t xml:space="preserve"> no local e horário indicados abaixo:</w:t>
      </w:r>
    </w:p>
    <w:p w14:paraId="5139E301" w14:textId="77777777" w:rsidR="000A0D34" w:rsidRPr="00506440" w:rsidRDefault="000A0D34" w:rsidP="000A0D34">
      <w:pPr>
        <w:pStyle w:val="Corpodetexto"/>
        <w:tabs>
          <w:tab w:val="left" w:pos="-180"/>
          <w:tab w:val="left" w:pos="149"/>
        </w:tabs>
        <w:jc w:val="both"/>
        <w:rPr>
          <w:sz w:val="24"/>
          <w:szCs w:val="24"/>
        </w:rPr>
      </w:pPr>
      <w:r w:rsidRPr="00506440">
        <w:rPr>
          <w:b/>
          <w:bCs/>
          <w:sz w:val="24"/>
          <w:szCs w:val="24"/>
        </w:rPr>
        <w:t>Endereço completo:</w:t>
      </w:r>
      <w:r w:rsidRPr="00506440">
        <w:rPr>
          <w:sz w:val="24"/>
          <w:szCs w:val="24"/>
        </w:rPr>
        <w:t xml:space="preserve"> Fundação </w:t>
      </w:r>
      <w:proofErr w:type="spellStart"/>
      <w:r w:rsidRPr="00506440">
        <w:rPr>
          <w:sz w:val="24"/>
          <w:szCs w:val="24"/>
        </w:rPr>
        <w:t>Indaiatubana</w:t>
      </w:r>
      <w:proofErr w:type="spellEnd"/>
      <w:r w:rsidRPr="00506440">
        <w:rPr>
          <w:sz w:val="24"/>
          <w:szCs w:val="24"/>
        </w:rPr>
        <w:t xml:space="preserve"> de Educação e Cultura – Av. Engº Fábio Roberto Barnabé, nº 3.405 – Jardim Regina, Indaiatuba/SP – CEP 13.349-003</w:t>
      </w:r>
    </w:p>
    <w:p w14:paraId="34C6897C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06440">
        <w:rPr>
          <w:b/>
          <w:bCs/>
          <w:sz w:val="24"/>
          <w:szCs w:val="24"/>
        </w:rPr>
        <w:t xml:space="preserve">Horário:  </w:t>
      </w:r>
      <w:r w:rsidRPr="00506440">
        <w:rPr>
          <w:sz w:val="24"/>
          <w:szCs w:val="24"/>
        </w:rPr>
        <w:t>De Segunda-feira à sexta-feira úteis das 08h00min às 17h00min</w:t>
      </w:r>
      <w:r w:rsidRPr="00506440">
        <w:rPr>
          <w:b/>
          <w:bCs/>
          <w:sz w:val="24"/>
          <w:szCs w:val="24"/>
        </w:rPr>
        <w:t xml:space="preserve"> </w:t>
      </w:r>
    </w:p>
    <w:p w14:paraId="3F953802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A927606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bookmarkStart w:id="4" w:name="_Hlk227238707"/>
      <w:r w:rsidRPr="00506440">
        <w:rPr>
          <w:b/>
          <w:bCs/>
          <w:sz w:val="24"/>
          <w:szCs w:val="24"/>
        </w:rPr>
        <w:t xml:space="preserve">b) </w:t>
      </w:r>
      <w:r w:rsidRPr="00506440">
        <w:rPr>
          <w:sz w:val="24"/>
          <w:szCs w:val="24"/>
        </w:rPr>
        <w:t xml:space="preserve">A </w:t>
      </w:r>
      <w:r w:rsidRPr="00506440">
        <w:rPr>
          <w:b/>
          <w:bCs/>
          <w:sz w:val="24"/>
          <w:szCs w:val="24"/>
        </w:rPr>
        <w:t>CONTRATADA</w:t>
      </w:r>
      <w:r w:rsidRPr="00506440">
        <w:rPr>
          <w:sz w:val="24"/>
          <w:szCs w:val="24"/>
        </w:rPr>
        <w:t xml:space="preserve"> </w:t>
      </w:r>
      <w:bookmarkEnd w:id="3"/>
      <w:bookmarkEnd w:id="4"/>
      <w:r w:rsidRPr="00506440">
        <w:rPr>
          <w:sz w:val="24"/>
          <w:szCs w:val="24"/>
        </w:rPr>
        <w:t xml:space="preserve">será responsável por realizar </w:t>
      </w:r>
      <w:r w:rsidRPr="00506440">
        <w:rPr>
          <w:sz w:val="24"/>
          <w:szCs w:val="24"/>
          <w:u w:val="single"/>
        </w:rPr>
        <w:t>treinamento presencial</w:t>
      </w:r>
      <w:r w:rsidRPr="0050644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 sede Fundação </w:t>
      </w:r>
      <w:r w:rsidRPr="00506440">
        <w:rPr>
          <w:sz w:val="24"/>
          <w:szCs w:val="24"/>
        </w:rPr>
        <w:t>com carga horária mínima de 16 (dezesseis) horas para o</w:t>
      </w:r>
      <w:r>
        <w:rPr>
          <w:sz w:val="24"/>
          <w:szCs w:val="24"/>
        </w:rPr>
        <w:t>s</w:t>
      </w:r>
      <w:r w:rsidRPr="00506440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Itens</w:t>
      </w:r>
      <w:r w:rsidRPr="00506440">
        <w:rPr>
          <w:b/>
          <w:bCs/>
          <w:sz w:val="24"/>
          <w:szCs w:val="24"/>
        </w:rPr>
        <w:t xml:space="preserve"> 01</w:t>
      </w:r>
      <w:r>
        <w:rPr>
          <w:b/>
          <w:bCs/>
          <w:sz w:val="24"/>
          <w:szCs w:val="24"/>
        </w:rPr>
        <w:t xml:space="preserve"> e </w:t>
      </w:r>
      <w:r w:rsidRPr="00506440">
        <w:rPr>
          <w:b/>
          <w:bCs/>
          <w:sz w:val="24"/>
          <w:szCs w:val="24"/>
        </w:rPr>
        <w:t>02</w:t>
      </w:r>
      <w:r w:rsidRPr="00506440">
        <w:rPr>
          <w:sz w:val="24"/>
          <w:szCs w:val="24"/>
        </w:rPr>
        <w:t xml:space="preserve"> e carga horária mínima de 04 (quatro) horas para </w:t>
      </w:r>
      <w:r>
        <w:rPr>
          <w:b/>
          <w:bCs/>
          <w:sz w:val="24"/>
          <w:szCs w:val="24"/>
        </w:rPr>
        <w:t>Item</w:t>
      </w:r>
      <w:r w:rsidRPr="00506440">
        <w:rPr>
          <w:b/>
          <w:bCs/>
          <w:sz w:val="24"/>
          <w:szCs w:val="24"/>
        </w:rPr>
        <w:t xml:space="preserve"> 03</w:t>
      </w:r>
      <w:r w:rsidRPr="00506440">
        <w:rPr>
          <w:sz w:val="24"/>
          <w:szCs w:val="24"/>
        </w:rPr>
        <w:t xml:space="preserve">. Todos para no mínimo 05 (cinco) servidores, incluso emissão de </w:t>
      </w:r>
      <w:r w:rsidRPr="00506440">
        <w:rPr>
          <w:sz w:val="24"/>
          <w:szCs w:val="24"/>
        </w:rPr>
        <w:lastRenderedPageBreak/>
        <w:t>certificado ou comprovação formal, após instalação dos equipamentos, em data previamente agendada entre as partes.</w:t>
      </w:r>
    </w:p>
    <w:p w14:paraId="3FC6A117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421ED230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06440">
        <w:rPr>
          <w:b/>
          <w:bCs/>
          <w:sz w:val="24"/>
          <w:szCs w:val="24"/>
        </w:rPr>
        <w:t>3.2. GARANTIA:</w:t>
      </w:r>
    </w:p>
    <w:p w14:paraId="33724551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41DA1203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sz w:val="24"/>
          <w:szCs w:val="24"/>
        </w:rPr>
      </w:pPr>
      <w:bookmarkStart w:id="5" w:name="_Hlk228173669"/>
      <w:r w:rsidRPr="00506440">
        <w:rPr>
          <w:b/>
          <w:bCs/>
          <w:sz w:val="24"/>
          <w:szCs w:val="24"/>
        </w:rPr>
        <w:t xml:space="preserve">a) </w:t>
      </w:r>
      <w:r w:rsidRPr="00506440">
        <w:rPr>
          <w:sz w:val="24"/>
          <w:szCs w:val="24"/>
        </w:rPr>
        <w:t xml:space="preserve">Os equipamentos deverão possuir garantia mínima de 12 (doze) meses, contados a partir da data do Termo Definitivo de Recebimento, devendo a </w:t>
      </w:r>
      <w:r w:rsidRPr="00506440">
        <w:rPr>
          <w:b/>
          <w:bCs/>
          <w:sz w:val="24"/>
          <w:szCs w:val="24"/>
        </w:rPr>
        <w:t>CONTRATADA</w:t>
      </w:r>
      <w:r w:rsidRPr="00506440">
        <w:rPr>
          <w:sz w:val="24"/>
          <w:szCs w:val="24"/>
        </w:rPr>
        <w:t xml:space="preserve"> oferecer suporte técnico durante todo o período de garantia</w:t>
      </w:r>
      <w:r>
        <w:rPr>
          <w:sz w:val="24"/>
          <w:szCs w:val="24"/>
        </w:rPr>
        <w:t xml:space="preserve"> </w:t>
      </w:r>
      <w:r w:rsidRPr="00506440">
        <w:rPr>
          <w:sz w:val="24"/>
          <w:szCs w:val="24"/>
        </w:rPr>
        <w:t>e possibilidade de atendimento posterior.</w:t>
      </w:r>
    </w:p>
    <w:p w14:paraId="65F1D1E8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90EA2CD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06440">
        <w:rPr>
          <w:b/>
          <w:bCs/>
          <w:sz w:val="24"/>
          <w:szCs w:val="24"/>
        </w:rPr>
        <w:t>b)</w:t>
      </w:r>
      <w:r w:rsidRPr="00506440">
        <w:rPr>
          <w:sz w:val="24"/>
          <w:szCs w:val="24"/>
        </w:rPr>
        <w:t xml:space="preserve"> Os equipamentos deverão possuir assistência técnica autorizada no território nacional.</w:t>
      </w:r>
    </w:p>
    <w:bookmarkEnd w:id="5"/>
    <w:p w14:paraId="11884D12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i/>
          <w:iCs/>
          <w:sz w:val="24"/>
          <w:szCs w:val="24"/>
        </w:rPr>
      </w:pPr>
    </w:p>
    <w:p w14:paraId="350160AA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06440">
        <w:rPr>
          <w:b/>
          <w:bCs/>
          <w:sz w:val="24"/>
          <w:szCs w:val="24"/>
        </w:rPr>
        <w:t>3.3. PRAZOS CONTRATUAIS:</w:t>
      </w:r>
    </w:p>
    <w:p w14:paraId="10E62B48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6917349B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sz w:val="24"/>
          <w:szCs w:val="24"/>
        </w:rPr>
      </w:pPr>
      <w:bookmarkStart w:id="6" w:name="_Hlk228173700"/>
      <w:r w:rsidRPr="00506440">
        <w:rPr>
          <w:b/>
          <w:bCs/>
          <w:sz w:val="24"/>
          <w:szCs w:val="24"/>
        </w:rPr>
        <w:t>a)</w:t>
      </w:r>
      <w:r w:rsidRPr="00506440">
        <w:rPr>
          <w:sz w:val="24"/>
          <w:szCs w:val="24"/>
        </w:rPr>
        <w:t xml:space="preserve"> O prazo de vigência do contrato é de 12 (</w:t>
      </w:r>
      <w:r>
        <w:rPr>
          <w:sz w:val="24"/>
          <w:szCs w:val="24"/>
        </w:rPr>
        <w:t>doze</w:t>
      </w:r>
      <w:r w:rsidRPr="00506440">
        <w:rPr>
          <w:sz w:val="24"/>
          <w:szCs w:val="24"/>
        </w:rPr>
        <w:t>)</w:t>
      </w:r>
      <w:r>
        <w:rPr>
          <w:sz w:val="24"/>
          <w:szCs w:val="24"/>
        </w:rPr>
        <w:t xml:space="preserve"> meses</w:t>
      </w:r>
      <w:r w:rsidRPr="00506440">
        <w:rPr>
          <w:sz w:val="24"/>
          <w:szCs w:val="24"/>
        </w:rPr>
        <w:t>, contados da data de assinatura do contrato.</w:t>
      </w:r>
    </w:p>
    <w:p w14:paraId="3A4A1B24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47FFFF15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06440">
        <w:rPr>
          <w:b/>
          <w:bCs/>
          <w:sz w:val="24"/>
          <w:szCs w:val="24"/>
        </w:rPr>
        <w:t>b)</w:t>
      </w:r>
      <w:r w:rsidRPr="00506440">
        <w:rPr>
          <w:sz w:val="24"/>
          <w:szCs w:val="24"/>
        </w:rPr>
        <w:t xml:space="preserve"> O prazo de fornecimento pela </w:t>
      </w:r>
      <w:r w:rsidRPr="00506440">
        <w:rPr>
          <w:b/>
          <w:bCs/>
          <w:sz w:val="24"/>
          <w:szCs w:val="24"/>
        </w:rPr>
        <w:t>CONTRATADA</w:t>
      </w:r>
      <w:r w:rsidRPr="00506440">
        <w:rPr>
          <w:sz w:val="24"/>
          <w:szCs w:val="24"/>
        </w:rPr>
        <w:t xml:space="preserve"> é de 90 (noventa dias) dias, contados da data </w:t>
      </w:r>
      <w:r>
        <w:rPr>
          <w:sz w:val="24"/>
          <w:szCs w:val="24"/>
        </w:rPr>
        <w:t>da Ordem de Fornecimento</w:t>
      </w:r>
      <w:r w:rsidRPr="00506440">
        <w:rPr>
          <w:sz w:val="24"/>
          <w:szCs w:val="24"/>
        </w:rPr>
        <w:t>.</w:t>
      </w:r>
    </w:p>
    <w:p w14:paraId="42E99BA6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051309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06440">
        <w:rPr>
          <w:b/>
          <w:bCs/>
          <w:sz w:val="24"/>
          <w:szCs w:val="24"/>
        </w:rPr>
        <w:t>c)</w:t>
      </w:r>
      <w:r w:rsidRPr="00506440">
        <w:rPr>
          <w:sz w:val="24"/>
          <w:szCs w:val="24"/>
        </w:rPr>
        <w:t xml:space="preserve"> O prazo para treinamento é de até 30 (trinta) dias após entrega do (s) equipamento (s).</w:t>
      </w:r>
    </w:p>
    <w:bookmarkEnd w:id="6"/>
    <w:p w14:paraId="38B8110B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872A57F" w14:textId="77777777" w:rsidR="000A0D34" w:rsidRPr="00506440" w:rsidRDefault="000A0D34" w:rsidP="000A0D34">
      <w:pPr>
        <w:pStyle w:val="NELSON"/>
        <w:rPr>
          <w:rFonts w:ascii="Times New Roman" w:hAnsi="Times New Roman"/>
          <w:szCs w:val="24"/>
        </w:rPr>
      </w:pPr>
      <w:bookmarkStart w:id="7" w:name="_Hlk228173751"/>
      <w:r w:rsidRPr="00506440">
        <w:rPr>
          <w:rFonts w:ascii="Times New Roman" w:hAnsi="Times New Roman"/>
          <w:b/>
          <w:bCs/>
          <w:snapToGrid/>
          <w:szCs w:val="24"/>
        </w:rPr>
        <w:t>d) Termo de Recebimento Provisório:</w:t>
      </w:r>
      <w:r w:rsidRPr="00506440">
        <w:rPr>
          <w:rFonts w:ascii="Times New Roman" w:hAnsi="Times New Roman"/>
          <w:snapToGrid/>
          <w:szCs w:val="24"/>
        </w:rPr>
        <w:t xml:space="preserve"> será lavrado pelo fiscal do contrato da </w:t>
      </w:r>
      <w:r w:rsidRPr="00506440">
        <w:rPr>
          <w:rFonts w:ascii="Times New Roman" w:hAnsi="Times New Roman"/>
          <w:b/>
          <w:snapToGrid/>
          <w:szCs w:val="24"/>
        </w:rPr>
        <w:t>CONTRATANTE</w:t>
      </w:r>
      <w:r w:rsidRPr="00506440">
        <w:rPr>
          <w:rFonts w:ascii="Times New Roman" w:hAnsi="Times New Roman"/>
          <w:snapToGrid/>
          <w:szCs w:val="24"/>
        </w:rPr>
        <w:t xml:space="preserve">, </w:t>
      </w:r>
      <w:r w:rsidRPr="00506440">
        <w:rPr>
          <w:rFonts w:ascii="Times New Roman" w:hAnsi="Times New Roman"/>
          <w:szCs w:val="24"/>
        </w:rPr>
        <w:t>após a competente inspeção de que os bens foram entregues em conformidade e executado</w:t>
      </w:r>
      <w:r w:rsidRPr="00506440">
        <w:rPr>
          <w:rFonts w:ascii="Times New Roman" w:hAnsi="Times New Roman"/>
          <w:snapToGrid/>
          <w:szCs w:val="24"/>
        </w:rPr>
        <w:t xml:space="preserve"> com fiel observância do Contrato</w:t>
      </w:r>
      <w:r w:rsidRPr="00506440">
        <w:rPr>
          <w:rFonts w:ascii="Times New Roman" w:hAnsi="Times New Roman"/>
          <w:szCs w:val="24"/>
        </w:rPr>
        <w:t xml:space="preserve">, no prazo de até 07 (sete) dias úteis contados da data que a </w:t>
      </w:r>
      <w:r w:rsidRPr="00506440">
        <w:rPr>
          <w:rFonts w:ascii="Times New Roman" w:hAnsi="Times New Roman"/>
          <w:b/>
          <w:szCs w:val="24"/>
        </w:rPr>
        <w:t xml:space="preserve">CONTRATADA </w:t>
      </w:r>
      <w:r w:rsidRPr="00506440">
        <w:rPr>
          <w:rFonts w:ascii="Times New Roman" w:hAnsi="Times New Roman"/>
          <w:szCs w:val="24"/>
        </w:rPr>
        <w:t xml:space="preserve">efetivar a execução contratual </w:t>
      </w:r>
      <w:r w:rsidRPr="00506440">
        <w:rPr>
          <w:rFonts w:ascii="Times New Roman" w:hAnsi="Times New Roman"/>
          <w:szCs w:val="24"/>
          <w:u w:val="single"/>
        </w:rPr>
        <w:t>(fornecimento</w:t>
      </w:r>
      <w:r>
        <w:rPr>
          <w:rFonts w:ascii="Times New Roman" w:hAnsi="Times New Roman"/>
          <w:szCs w:val="24"/>
          <w:u w:val="single"/>
        </w:rPr>
        <w:t xml:space="preserve">, instalação e </w:t>
      </w:r>
      <w:r w:rsidRPr="00506440">
        <w:rPr>
          <w:rFonts w:ascii="Times New Roman" w:hAnsi="Times New Roman"/>
          <w:szCs w:val="24"/>
          <w:u w:val="single"/>
        </w:rPr>
        <w:t>treinamento)</w:t>
      </w:r>
      <w:r w:rsidRPr="00506440">
        <w:rPr>
          <w:rFonts w:ascii="Times New Roman" w:hAnsi="Times New Roman"/>
          <w:szCs w:val="24"/>
        </w:rPr>
        <w:t>.</w:t>
      </w:r>
    </w:p>
    <w:p w14:paraId="3143AC17" w14:textId="77777777" w:rsidR="000A0D34" w:rsidRPr="00506440" w:rsidRDefault="000A0D34" w:rsidP="000A0D34">
      <w:pPr>
        <w:pStyle w:val="NELSON"/>
        <w:rPr>
          <w:rFonts w:ascii="Times New Roman" w:hAnsi="Times New Roman"/>
          <w:szCs w:val="24"/>
        </w:rPr>
      </w:pPr>
    </w:p>
    <w:p w14:paraId="0C2DB59E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06440">
        <w:rPr>
          <w:b/>
          <w:bCs/>
          <w:sz w:val="24"/>
          <w:szCs w:val="24"/>
        </w:rPr>
        <w:t>e) Termo de Recebimento Definitivo:</w:t>
      </w:r>
      <w:r w:rsidRPr="00506440">
        <w:rPr>
          <w:sz w:val="24"/>
          <w:szCs w:val="24"/>
        </w:rPr>
        <w:t xml:space="preserve"> será lavrado em até 07 (sete) dias úteis pelo gestor do contrato, contados a partir da emissão do Termo de Recebimento Provisório, após a realização de inspeção, comprovando a adequação do objeto nos termos contratuais e desde que não haja pendência a solucionar.</w:t>
      </w:r>
    </w:p>
    <w:bookmarkEnd w:id="7"/>
    <w:p w14:paraId="509D17E8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5AB1140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  <w:r w:rsidRPr="00506440">
        <w:rPr>
          <w:b/>
          <w:bCs/>
          <w:sz w:val="24"/>
          <w:szCs w:val="24"/>
        </w:rPr>
        <w:t>3.4.  FORMA E PRAZO DE PAGAMENTO</w:t>
      </w:r>
    </w:p>
    <w:p w14:paraId="7EC1824A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</w:p>
    <w:p w14:paraId="60B03A01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sz w:val="24"/>
          <w:szCs w:val="24"/>
        </w:rPr>
      </w:pPr>
      <w:bookmarkStart w:id="8" w:name="_Hlk228173805"/>
      <w:r w:rsidRPr="00506440">
        <w:rPr>
          <w:b/>
          <w:bCs/>
          <w:sz w:val="24"/>
          <w:szCs w:val="24"/>
        </w:rPr>
        <w:t xml:space="preserve">a) </w:t>
      </w:r>
      <w:r w:rsidRPr="00506440">
        <w:rPr>
          <w:sz w:val="24"/>
          <w:szCs w:val="24"/>
        </w:rPr>
        <w:t xml:space="preserve">O pagamento será efetuado no banco, da agência bancária, conta corrente, sem erro ou rasura, que deverá obrigatoriamente ser indicado a cada Nota Fiscal/Fatura pela </w:t>
      </w:r>
      <w:r w:rsidRPr="00506440">
        <w:rPr>
          <w:b/>
          <w:bCs/>
          <w:sz w:val="24"/>
          <w:szCs w:val="24"/>
        </w:rPr>
        <w:t>CONTRATADA</w:t>
      </w:r>
      <w:r w:rsidRPr="00506440">
        <w:rPr>
          <w:sz w:val="24"/>
          <w:szCs w:val="24"/>
        </w:rPr>
        <w:t>.</w:t>
      </w:r>
    </w:p>
    <w:p w14:paraId="63AE3292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CD6EEB2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06440">
        <w:rPr>
          <w:b/>
          <w:bCs/>
          <w:sz w:val="24"/>
          <w:szCs w:val="24"/>
        </w:rPr>
        <w:t xml:space="preserve">b) Prazo de Pagamento:  </w:t>
      </w:r>
      <w:r w:rsidRPr="00506440">
        <w:rPr>
          <w:sz w:val="24"/>
          <w:szCs w:val="24"/>
        </w:rPr>
        <w:t>Pagamento em parcela única em até 10 (dez) dias da data de emissão do Termo de Recebimento Definitivo pelo gestor e fiscal do contrato.</w:t>
      </w:r>
    </w:p>
    <w:bookmarkEnd w:id="8"/>
    <w:p w14:paraId="4C8FEC78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486F8E36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06440">
        <w:rPr>
          <w:b/>
          <w:bCs/>
          <w:sz w:val="24"/>
          <w:szCs w:val="24"/>
        </w:rPr>
        <w:t>3.5. INDICAÇÃO DE MARCAS OU MODELOS (ART. 41, INCISO I, DA LEI Nº 14.133, DE 2021):</w:t>
      </w:r>
    </w:p>
    <w:p w14:paraId="7AAF868E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AC9E6BA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 w:rsidRPr="00506440">
        <w:rPr>
          <w:iCs/>
          <w:sz w:val="24"/>
          <w:szCs w:val="24"/>
        </w:rPr>
        <w:t xml:space="preserve">Na presente contratação não há indicação de marcas e modelos, </w:t>
      </w:r>
      <w:r w:rsidRPr="00506440">
        <w:rPr>
          <w:sz w:val="24"/>
          <w:szCs w:val="24"/>
        </w:rPr>
        <w:t>os equipamentos deverão atender integralmente às especificações técnicas constantes neste Termo de Referência, contemplando desempenho, precisão, sensibilidade e faixa de operação compatíveis com as aplicações de ensino, pesquisa e controle de qualidade.</w:t>
      </w:r>
    </w:p>
    <w:p w14:paraId="6EA55232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  <w:highlight w:val="yellow"/>
        </w:rPr>
      </w:pPr>
    </w:p>
    <w:p w14:paraId="574F4631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06440">
        <w:rPr>
          <w:b/>
          <w:bCs/>
          <w:sz w:val="24"/>
          <w:szCs w:val="24"/>
        </w:rPr>
        <w:t>3.6 APRESENTAÇÃO DE AMOSTRAS/PROVA DE CONCEITO:  ART. 41, INCISO II, DA LEI Nº 14.133, DE 2021)</w:t>
      </w:r>
    </w:p>
    <w:p w14:paraId="1744B3B9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41AF8597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506440">
        <w:rPr>
          <w:iCs/>
          <w:sz w:val="24"/>
          <w:szCs w:val="24"/>
        </w:rPr>
        <w:t>Na presente contratação não há necessidade de apresentação de amostras/prova de conceito.</w:t>
      </w:r>
    </w:p>
    <w:p w14:paraId="05A4D357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i/>
          <w:sz w:val="24"/>
          <w:szCs w:val="24"/>
        </w:rPr>
      </w:pPr>
    </w:p>
    <w:p w14:paraId="1F4C7026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06440">
        <w:rPr>
          <w:b/>
          <w:bCs/>
          <w:sz w:val="24"/>
          <w:szCs w:val="24"/>
        </w:rPr>
        <w:t>3.7. SUBCONTRATAÇÃO:</w:t>
      </w:r>
    </w:p>
    <w:p w14:paraId="5277167A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DA63AC2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 w:rsidRPr="00506440">
        <w:rPr>
          <w:iCs/>
          <w:sz w:val="24"/>
          <w:szCs w:val="24"/>
        </w:rPr>
        <w:t>Não é admitida a subcontratação do objeto contratual.</w:t>
      </w:r>
    </w:p>
    <w:p w14:paraId="2D2908A8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1A3DE941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06440">
        <w:rPr>
          <w:b/>
          <w:bCs/>
          <w:sz w:val="24"/>
          <w:szCs w:val="24"/>
        </w:rPr>
        <w:t>3.8. GARANTIA CONTRATUAL:</w:t>
      </w:r>
    </w:p>
    <w:p w14:paraId="542A1C62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6E8FB729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 w:rsidRPr="00506440">
        <w:rPr>
          <w:iCs/>
          <w:sz w:val="24"/>
          <w:szCs w:val="24"/>
        </w:rPr>
        <w:t>Não haverá exigência da garantia da contratação prevista nos artigos 96 e seguintes da Lei Federal nº 14.133/2021, considerando tratar-se de aquisição de bens permanentes com pagamento condicionado ao recebimento definitivo e de baixo risco contratual.</w:t>
      </w:r>
    </w:p>
    <w:p w14:paraId="1A729EC0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</w:p>
    <w:p w14:paraId="3A40F328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06440">
        <w:rPr>
          <w:b/>
          <w:bCs/>
          <w:sz w:val="24"/>
          <w:szCs w:val="24"/>
        </w:rPr>
        <w:t>3.9. VISTORIA:</w:t>
      </w:r>
    </w:p>
    <w:p w14:paraId="68BD2357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</w:p>
    <w:p w14:paraId="3B01AA54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 w:rsidRPr="00506440">
        <w:rPr>
          <w:iCs/>
          <w:sz w:val="24"/>
          <w:szCs w:val="24"/>
        </w:rPr>
        <w:t>Não se aplica ao objeto.</w:t>
      </w:r>
    </w:p>
    <w:p w14:paraId="49F03DAB" w14:textId="77777777" w:rsidR="000A0D34" w:rsidRPr="00506440" w:rsidRDefault="000A0D34" w:rsidP="000A0D34">
      <w:pPr>
        <w:autoSpaceDE w:val="0"/>
        <w:autoSpaceDN w:val="0"/>
        <w:adjustRightInd w:val="0"/>
        <w:jc w:val="both"/>
        <w:rPr>
          <w:b/>
          <w:bCs/>
          <w:sz w:val="24"/>
          <w:szCs w:val="24"/>
          <w:highlight w:val="yellow"/>
        </w:rPr>
      </w:pPr>
    </w:p>
    <w:p w14:paraId="207AAB34" w14:textId="77777777" w:rsidR="000A0D34" w:rsidRPr="00506440" w:rsidRDefault="000A0D34" w:rsidP="000A0D34">
      <w:pPr>
        <w:jc w:val="both"/>
        <w:rPr>
          <w:b/>
          <w:sz w:val="24"/>
          <w:szCs w:val="24"/>
        </w:rPr>
      </w:pPr>
      <w:r w:rsidRPr="00506440">
        <w:rPr>
          <w:b/>
          <w:sz w:val="24"/>
          <w:szCs w:val="24"/>
        </w:rPr>
        <w:t>3.10. JUSTIFICATIVA PARA ESCOLHA PARA O PARCELAMENTO OU NÃO DA CONTRATAÇÃO</w:t>
      </w:r>
    </w:p>
    <w:p w14:paraId="1D06BAD1" w14:textId="77777777" w:rsidR="000A0D34" w:rsidRPr="00506440" w:rsidRDefault="000A0D34" w:rsidP="000A0D34">
      <w:pPr>
        <w:jc w:val="both"/>
        <w:rPr>
          <w:sz w:val="24"/>
          <w:szCs w:val="24"/>
        </w:rPr>
      </w:pPr>
    </w:p>
    <w:p w14:paraId="26399DFF" w14:textId="77777777" w:rsidR="000A0D34" w:rsidRPr="00506440" w:rsidRDefault="000A0D34" w:rsidP="000A0D34">
      <w:pPr>
        <w:pStyle w:val="Corpodetexto"/>
        <w:ind w:right="113"/>
        <w:jc w:val="both"/>
        <w:rPr>
          <w:sz w:val="24"/>
          <w:szCs w:val="24"/>
        </w:rPr>
      </w:pPr>
      <w:r w:rsidRPr="00506440">
        <w:rPr>
          <w:sz w:val="24"/>
          <w:szCs w:val="24"/>
        </w:rPr>
        <w:t>Considerando que os equipamentos possuem naturezas técnicas diversas, fornecedores distintos no mercado e cadeias de fornecimento independentes, opta-se pelo parcelamento da contratação, de modo a ampliar a competitividade e possibilitar a participação de maior número de fornecedores especializados</w:t>
      </w:r>
      <w:r>
        <w:rPr>
          <w:sz w:val="24"/>
          <w:szCs w:val="24"/>
        </w:rPr>
        <w:t>, sendo a adjudicação através de menor preço por item.</w:t>
      </w:r>
    </w:p>
    <w:p w14:paraId="01463FD9" w14:textId="77777777" w:rsidR="00D643EE" w:rsidRPr="00D643EE" w:rsidRDefault="00D643EE" w:rsidP="00D643EE">
      <w:pPr>
        <w:pStyle w:val="Corpodetexto"/>
        <w:spacing w:after="0"/>
        <w:ind w:right="113"/>
        <w:jc w:val="both"/>
        <w:rPr>
          <w:sz w:val="24"/>
          <w:szCs w:val="24"/>
        </w:rPr>
      </w:pPr>
    </w:p>
    <w:p w14:paraId="49832D35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t>4. ESTIMATIVAS DAS QUANTIDADES PARA A CONTRATAÇÃO</w:t>
      </w:r>
    </w:p>
    <w:p w14:paraId="3D0D50DD" w14:textId="77777777" w:rsidR="00256A34" w:rsidRPr="00256A34" w:rsidRDefault="00256A34" w:rsidP="00256A34">
      <w:pPr>
        <w:jc w:val="both"/>
        <w:rPr>
          <w:b/>
          <w:bCs/>
          <w:sz w:val="24"/>
          <w:szCs w:val="24"/>
        </w:rPr>
      </w:pPr>
    </w:p>
    <w:p w14:paraId="0BDDF1B4" w14:textId="77777777" w:rsidR="00256A34" w:rsidRPr="00256A34" w:rsidRDefault="00256A34" w:rsidP="00256A34">
      <w:pPr>
        <w:ind w:firstLine="708"/>
        <w:jc w:val="both"/>
        <w:rPr>
          <w:bCs/>
          <w:sz w:val="24"/>
          <w:szCs w:val="24"/>
        </w:rPr>
      </w:pPr>
      <w:r w:rsidRPr="00256A34">
        <w:rPr>
          <w:bCs/>
          <w:sz w:val="24"/>
          <w:szCs w:val="24"/>
        </w:rPr>
        <w:t>As quantidades foram definidas com base nas necessidades dos laboratórios da instituição para atendimento às atividades de ensino, pesquisa, extensão, inovação tecnológica e prestação de serviços especializados.</w:t>
      </w:r>
    </w:p>
    <w:p w14:paraId="5C8E40FC" w14:textId="77777777" w:rsidR="00256A34" w:rsidRPr="00256A34" w:rsidRDefault="00256A34" w:rsidP="00256A34">
      <w:pPr>
        <w:ind w:firstLine="708"/>
        <w:jc w:val="both"/>
        <w:rPr>
          <w:bCs/>
          <w:sz w:val="24"/>
          <w:szCs w:val="24"/>
        </w:rPr>
      </w:pPr>
      <w:r w:rsidRPr="00256A34">
        <w:rPr>
          <w:bCs/>
          <w:sz w:val="24"/>
          <w:szCs w:val="24"/>
        </w:rPr>
        <w:t xml:space="preserve">A aquisição de </w:t>
      </w:r>
      <w:r w:rsidRPr="00256A34">
        <w:rPr>
          <w:b/>
          <w:bCs/>
          <w:sz w:val="24"/>
          <w:szCs w:val="24"/>
        </w:rPr>
        <w:t>01 (um) Espectrômetro de Fluorescência de Raios X (FRX/XRF)</w:t>
      </w:r>
      <w:r w:rsidRPr="00256A34">
        <w:rPr>
          <w:bCs/>
          <w:sz w:val="24"/>
          <w:szCs w:val="24"/>
        </w:rPr>
        <w:t xml:space="preserve"> permitirá a realização de análises elementares rápidas e não destrutivas, ampliando a capacidade analítica dos laboratórios e contribuindo para o desenvolvimento de atividades práticas e projetos de pesquisa nas áreas de química, meio ambiente e materiais.</w:t>
      </w:r>
    </w:p>
    <w:p w14:paraId="585FDF08" w14:textId="77777777" w:rsidR="00256A34" w:rsidRPr="00256A34" w:rsidRDefault="00256A34" w:rsidP="00256A34">
      <w:pPr>
        <w:ind w:firstLine="708"/>
        <w:jc w:val="both"/>
        <w:rPr>
          <w:bCs/>
          <w:sz w:val="24"/>
          <w:szCs w:val="24"/>
        </w:rPr>
      </w:pPr>
      <w:r w:rsidRPr="00256A34">
        <w:rPr>
          <w:bCs/>
          <w:sz w:val="24"/>
          <w:szCs w:val="24"/>
        </w:rPr>
        <w:t xml:space="preserve">A aquisição de </w:t>
      </w:r>
      <w:r w:rsidRPr="00256A34">
        <w:rPr>
          <w:b/>
          <w:bCs/>
          <w:sz w:val="24"/>
          <w:szCs w:val="24"/>
        </w:rPr>
        <w:t>01 (um) Espectrômetro FTIR</w:t>
      </w:r>
      <w:r w:rsidRPr="00256A34">
        <w:rPr>
          <w:bCs/>
          <w:sz w:val="24"/>
          <w:szCs w:val="24"/>
        </w:rPr>
        <w:t xml:space="preserve"> possibilitará a identificação e caracterização de compostos orgânicos e inorgânicos, atendendo às demandas de ensino e pesquisa dos cursos técnicos e superiores, além de apoiar atividades de inovação e desenvolvimento tecnológico.</w:t>
      </w:r>
    </w:p>
    <w:p w14:paraId="70FC2DCA" w14:textId="77777777" w:rsidR="00256A34" w:rsidRPr="00256A34" w:rsidRDefault="00256A34" w:rsidP="00256A34">
      <w:pPr>
        <w:ind w:firstLine="708"/>
        <w:jc w:val="both"/>
        <w:rPr>
          <w:bCs/>
          <w:sz w:val="24"/>
          <w:szCs w:val="24"/>
        </w:rPr>
      </w:pPr>
      <w:r w:rsidRPr="00256A34">
        <w:rPr>
          <w:bCs/>
          <w:sz w:val="24"/>
          <w:szCs w:val="24"/>
        </w:rPr>
        <w:t xml:space="preserve">A aquisição de </w:t>
      </w:r>
      <w:r w:rsidRPr="00256A34">
        <w:rPr>
          <w:b/>
          <w:bCs/>
          <w:sz w:val="24"/>
          <w:szCs w:val="24"/>
        </w:rPr>
        <w:t>01 (um) Sistema de Ultra Purificação de Água Tipo I</w:t>
      </w:r>
      <w:r w:rsidRPr="00256A34">
        <w:rPr>
          <w:bCs/>
          <w:sz w:val="24"/>
          <w:szCs w:val="24"/>
        </w:rPr>
        <w:t xml:space="preserve"> é necessária para o fornecimento contínuo de água com elevado grau de pureza, indispensável para o preparo de soluções, padrões analíticos, reagentes e execução de análises instrumentais que exigem controle rigoroso da qualidade da água, garantindo a confiabilidade e a rastreabilidade dos resultados laboratoriais.</w:t>
      </w:r>
    </w:p>
    <w:p w14:paraId="15759034" w14:textId="77777777" w:rsidR="00256A34" w:rsidRDefault="00256A34" w:rsidP="00256A34">
      <w:pPr>
        <w:ind w:firstLine="708"/>
        <w:jc w:val="both"/>
        <w:rPr>
          <w:bCs/>
          <w:sz w:val="24"/>
          <w:szCs w:val="24"/>
        </w:rPr>
      </w:pPr>
      <w:r w:rsidRPr="00256A34">
        <w:rPr>
          <w:bCs/>
          <w:sz w:val="24"/>
          <w:szCs w:val="24"/>
        </w:rPr>
        <w:t>A quantidade de uma unidade para cada equipamento é suficiente para atender à demanda institucional atual, considerando a capacidade operacional dos laboratórios, a natureza das atividades desenvolvidas e a otimização dos recursos públicos destinados à modernização da infraestrutura laboratorial.</w:t>
      </w:r>
    </w:p>
    <w:p w14:paraId="1BD7500E" w14:textId="77777777" w:rsidR="00256A34" w:rsidRPr="00256A34" w:rsidRDefault="00256A34" w:rsidP="00256A34">
      <w:pPr>
        <w:jc w:val="both"/>
        <w:rPr>
          <w:bCs/>
          <w:sz w:val="24"/>
          <w:szCs w:val="24"/>
        </w:rPr>
      </w:pPr>
    </w:p>
    <w:p w14:paraId="6CC023CE" w14:textId="035BB3B0" w:rsidR="0073453B" w:rsidRPr="00767B9A" w:rsidRDefault="0073453B" w:rsidP="0080262E">
      <w:pPr>
        <w:jc w:val="both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t>5. LEVANTAMENTO DE MERCADO</w:t>
      </w:r>
    </w:p>
    <w:p w14:paraId="532D3906" w14:textId="77777777" w:rsidR="0073453B" w:rsidRPr="00767B9A" w:rsidRDefault="0073453B" w:rsidP="0080262E">
      <w:pPr>
        <w:jc w:val="both"/>
        <w:rPr>
          <w:b/>
          <w:sz w:val="24"/>
          <w:szCs w:val="24"/>
        </w:rPr>
      </w:pPr>
    </w:p>
    <w:p w14:paraId="068ABC16" w14:textId="77777777" w:rsidR="009D5DC2" w:rsidRPr="009D5DC2" w:rsidRDefault="009D5DC2" w:rsidP="009D5DC2">
      <w:pPr>
        <w:ind w:firstLine="708"/>
        <w:jc w:val="both"/>
        <w:rPr>
          <w:bCs/>
          <w:sz w:val="24"/>
          <w:szCs w:val="24"/>
        </w:rPr>
      </w:pPr>
      <w:r w:rsidRPr="009D5DC2">
        <w:rPr>
          <w:bCs/>
          <w:sz w:val="24"/>
          <w:szCs w:val="24"/>
        </w:rPr>
        <w:t>Foi realizado levantamento de mercado com o objetivo de identificar soluções tecnológicas disponíveis para atender às necessidades institucionais relacionadas às análises químicas, caracterização de materiais e produção de água de elevada pureza para uso laboratorial.</w:t>
      </w:r>
    </w:p>
    <w:p w14:paraId="135E3CEF" w14:textId="77777777" w:rsidR="009D5DC2" w:rsidRPr="009D5DC2" w:rsidRDefault="009D5DC2" w:rsidP="009D5DC2">
      <w:pPr>
        <w:ind w:firstLine="708"/>
        <w:jc w:val="both"/>
        <w:rPr>
          <w:bCs/>
          <w:sz w:val="24"/>
          <w:szCs w:val="24"/>
        </w:rPr>
      </w:pPr>
      <w:r w:rsidRPr="009D5DC2">
        <w:rPr>
          <w:bCs/>
          <w:sz w:val="24"/>
          <w:szCs w:val="24"/>
        </w:rPr>
        <w:t xml:space="preserve">Verificou-se a existência de diversos fabricantes e fornecedores especializados no fornecimento de espectrofotômetros FTIR (Fourier </w:t>
      </w:r>
      <w:proofErr w:type="spellStart"/>
      <w:r w:rsidRPr="009D5DC2">
        <w:rPr>
          <w:bCs/>
          <w:sz w:val="24"/>
          <w:szCs w:val="24"/>
        </w:rPr>
        <w:t>Transform</w:t>
      </w:r>
      <w:proofErr w:type="spellEnd"/>
      <w:r w:rsidRPr="009D5DC2">
        <w:rPr>
          <w:bCs/>
          <w:sz w:val="24"/>
          <w:szCs w:val="24"/>
        </w:rPr>
        <w:t xml:space="preserve"> </w:t>
      </w:r>
      <w:proofErr w:type="spellStart"/>
      <w:r w:rsidRPr="009D5DC2">
        <w:rPr>
          <w:bCs/>
          <w:sz w:val="24"/>
          <w:szCs w:val="24"/>
        </w:rPr>
        <w:t>Infrared</w:t>
      </w:r>
      <w:proofErr w:type="spellEnd"/>
      <w:r w:rsidRPr="009D5DC2">
        <w:rPr>
          <w:bCs/>
          <w:sz w:val="24"/>
          <w:szCs w:val="24"/>
        </w:rPr>
        <w:t>), espectrômetros de fluorescência de raios X (XRF) de bancada e sistemas de ultra purificação de água Tipo I, com ampla atuação no mercado nacional e internacional. Os equipamentos ofertados apresentam características técnicas compatíveis com as demandas de instituições de ensino, pesquisa, controle de qualidade e desenvolvimento tecnológico.</w:t>
      </w:r>
    </w:p>
    <w:p w14:paraId="2154655B" w14:textId="77777777" w:rsidR="009D5DC2" w:rsidRPr="009D5DC2" w:rsidRDefault="009D5DC2" w:rsidP="009D5DC2">
      <w:pPr>
        <w:ind w:firstLine="708"/>
        <w:jc w:val="both"/>
        <w:rPr>
          <w:bCs/>
          <w:sz w:val="24"/>
          <w:szCs w:val="24"/>
        </w:rPr>
      </w:pPr>
      <w:r w:rsidRPr="009D5DC2">
        <w:rPr>
          <w:bCs/>
          <w:sz w:val="24"/>
          <w:szCs w:val="24"/>
        </w:rPr>
        <w:t xml:space="preserve">No caso dos espectrofotômetros FTIR, foram identificadas soluções que possibilitam análises qualitativas e quantitativas de compostos químicos por meio da espectroscopia na região do </w:t>
      </w:r>
      <w:r w:rsidRPr="009D5DC2">
        <w:rPr>
          <w:bCs/>
          <w:sz w:val="24"/>
          <w:szCs w:val="24"/>
        </w:rPr>
        <w:lastRenderedPageBreak/>
        <w:t>infravermelho, com recursos de aquisição, processamento e interpretação de dados adequados às atividades acadêmicas e laboratoriais.</w:t>
      </w:r>
    </w:p>
    <w:p w14:paraId="3DC1274E" w14:textId="77777777" w:rsidR="009D5DC2" w:rsidRPr="009D5DC2" w:rsidRDefault="009D5DC2" w:rsidP="009D5DC2">
      <w:pPr>
        <w:ind w:firstLine="708"/>
        <w:jc w:val="both"/>
        <w:rPr>
          <w:bCs/>
          <w:sz w:val="24"/>
          <w:szCs w:val="24"/>
        </w:rPr>
      </w:pPr>
      <w:r w:rsidRPr="009D5DC2">
        <w:rPr>
          <w:bCs/>
          <w:sz w:val="24"/>
          <w:szCs w:val="24"/>
        </w:rPr>
        <w:t>Para os espectrômetros de fluorescência de raios X (XRF), constatou-se a disponibilidade de equipamentos capazes de realizar análises elementares de diferentes matrizes de forma rápida e não destrutiva, atendendo às necessidades de caracterização de materiais, controle de qualidade, monitoramento ambiental e aplicações industriais.</w:t>
      </w:r>
    </w:p>
    <w:p w14:paraId="360DAD9C" w14:textId="77777777" w:rsidR="009D5DC2" w:rsidRPr="009D5DC2" w:rsidRDefault="009D5DC2" w:rsidP="009D5DC2">
      <w:pPr>
        <w:ind w:firstLine="708"/>
        <w:jc w:val="both"/>
        <w:rPr>
          <w:bCs/>
          <w:sz w:val="24"/>
          <w:szCs w:val="24"/>
        </w:rPr>
      </w:pPr>
      <w:r w:rsidRPr="009D5DC2">
        <w:rPr>
          <w:bCs/>
          <w:sz w:val="24"/>
          <w:szCs w:val="24"/>
        </w:rPr>
        <w:t>Em relação aos sistemas de ultra purificação de água Tipo I, verificou-se a existência de soluções destinadas à produção contínua de água de elevada pureza para aplicações analíticas e laboratoriais que exigem rigoroso controle de contaminantes iônicos, orgânicos, microbiológicos e particulados.</w:t>
      </w:r>
    </w:p>
    <w:p w14:paraId="45C9FE15" w14:textId="77777777" w:rsidR="009D5DC2" w:rsidRPr="009D5DC2" w:rsidRDefault="009D5DC2" w:rsidP="009D5DC2">
      <w:pPr>
        <w:ind w:firstLine="708"/>
        <w:jc w:val="both"/>
        <w:rPr>
          <w:bCs/>
          <w:sz w:val="24"/>
          <w:szCs w:val="24"/>
        </w:rPr>
      </w:pPr>
      <w:r w:rsidRPr="009D5DC2">
        <w:rPr>
          <w:bCs/>
          <w:sz w:val="24"/>
          <w:szCs w:val="24"/>
        </w:rPr>
        <w:t>O levantamento demonstrou a existência de ampla concorrência entre fornecedores e fabricantes, não havendo dependência de tecnologia exclusiva ou fornecedor único. Dessa forma, conclui-se que o mercado possui capacidade para atender plenamente à demanda da instituição, possibilitando a definição de especificações técnicas baseadas em desempenho, funcionalidade, qualidade e atendimento às necessidades acadêmicas e laboratoriais, em conformidade com os princípios da competitividade e da seleção da proposta mais vantajosa para a Administração Pública.</w:t>
      </w:r>
    </w:p>
    <w:p w14:paraId="5D52F298" w14:textId="77777777" w:rsidR="00DF40BE" w:rsidRPr="007D76D5" w:rsidRDefault="00DF40BE" w:rsidP="0080262E">
      <w:pPr>
        <w:jc w:val="both"/>
        <w:rPr>
          <w:b/>
          <w:sz w:val="24"/>
          <w:szCs w:val="24"/>
        </w:rPr>
      </w:pPr>
    </w:p>
    <w:p w14:paraId="659E88B3" w14:textId="77777777" w:rsidR="0080262E" w:rsidRDefault="0080262E" w:rsidP="0080262E">
      <w:pPr>
        <w:jc w:val="both"/>
        <w:rPr>
          <w:b/>
          <w:sz w:val="24"/>
          <w:szCs w:val="24"/>
        </w:rPr>
      </w:pPr>
      <w:r w:rsidRPr="00F51222">
        <w:rPr>
          <w:b/>
          <w:sz w:val="24"/>
          <w:szCs w:val="24"/>
        </w:rPr>
        <w:t>6. ESTIMATIVA DO VALOR DA CONTRATAÇÃO</w:t>
      </w:r>
    </w:p>
    <w:p w14:paraId="2E68BAD1" w14:textId="77777777" w:rsidR="00F51222" w:rsidRDefault="00F51222" w:rsidP="0080262E">
      <w:pPr>
        <w:jc w:val="both"/>
        <w:rPr>
          <w:b/>
          <w:sz w:val="24"/>
          <w:szCs w:val="24"/>
        </w:rPr>
      </w:pPr>
    </w:p>
    <w:p w14:paraId="7592796C" w14:textId="7E093973" w:rsidR="00F51222" w:rsidRPr="00B87DBE" w:rsidRDefault="00F51222" w:rsidP="00F5122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</w:t>
      </w:r>
      <w:r w:rsidRPr="00B87DBE">
        <w:rPr>
          <w:bCs/>
          <w:sz w:val="24"/>
          <w:szCs w:val="24"/>
        </w:rPr>
        <w:t xml:space="preserve">Foi efetuado levantamento de custos junto à </w:t>
      </w:r>
      <w:proofErr w:type="spellStart"/>
      <w:r w:rsidRPr="00B87DBE">
        <w:rPr>
          <w:bCs/>
          <w:sz w:val="24"/>
          <w:szCs w:val="24"/>
        </w:rPr>
        <w:t>Promáxima</w:t>
      </w:r>
      <w:proofErr w:type="spellEnd"/>
      <w:r w:rsidRPr="00B87DBE">
        <w:rPr>
          <w:bCs/>
          <w:sz w:val="24"/>
          <w:szCs w:val="24"/>
        </w:rPr>
        <w:t xml:space="preserve"> Gestão Empresarial Ltda (Fonte de Preços), constando pelo menos 03 (três) cotações similares para o objeto requisitado. </w:t>
      </w:r>
    </w:p>
    <w:p w14:paraId="0F490C9D" w14:textId="59562537" w:rsidR="00F51222" w:rsidRPr="00B87DBE" w:rsidRDefault="00F51222" w:rsidP="00F51222">
      <w:pPr>
        <w:jc w:val="both"/>
        <w:rPr>
          <w:bCs/>
          <w:sz w:val="24"/>
          <w:szCs w:val="24"/>
        </w:rPr>
      </w:pPr>
      <w:r w:rsidRPr="00B87DBE">
        <w:rPr>
          <w:bCs/>
          <w:sz w:val="24"/>
          <w:szCs w:val="24"/>
        </w:rPr>
        <w:t>Também foi solicitado orçamento via e-mail para 2</w:t>
      </w:r>
      <w:r w:rsidR="0097619C">
        <w:rPr>
          <w:bCs/>
          <w:sz w:val="24"/>
          <w:szCs w:val="24"/>
        </w:rPr>
        <w:t>5</w:t>
      </w:r>
      <w:r w:rsidRPr="00B87DBE">
        <w:rPr>
          <w:bCs/>
          <w:sz w:val="24"/>
          <w:szCs w:val="24"/>
        </w:rPr>
        <w:t xml:space="preserve"> (vinte e </w:t>
      </w:r>
      <w:r w:rsidR="0097619C">
        <w:rPr>
          <w:bCs/>
          <w:sz w:val="24"/>
          <w:szCs w:val="24"/>
        </w:rPr>
        <w:t>cinco</w:t>
      </w:r>
      <w:r w:rsidRPr="00B87DBE">
        <w:rPr>
          <w:bCs/>
          <w:sz w:val="24"/>
          <w:szCs w:val="24"/>
        </w:rPr>
        <w:t>) empresas que já constam no banco de dados de fornecedores da Fundação e/ou são reconhecidas no ramo em questão, sendo que 0</w:t>
      </w:r>
      <w:r w:rsidR="0097619C">
        <w:rPr>
          <w:bCs/>
          <w:sz w:val="24"/>
          <w:szCs w:val="24"/>
        </w:rPr>
        <w:t>5</w:t>
      </w:r>
      <w:r w:rsidRPr="00B87DBE">
        <w:rPr>
          <w:bCs/>
          <w:sz w:val="24"/>
          <w:szCs w:val="24"/>
        </w:rPr>
        <w:t xml:space="preserve"> (</w:t>
      </w:r>
      <w:r w:rsidR="0097619C">
        <w:rPr>
          <w:bCs/>
          <w:sz w:val="24"/>
          <w:szCs w:val="24"/>
        </w:rPr>
        <w:t>cinco</w:t>
      </w:r>
      <w:r w:rsidRPr="00B87DBE">
        <w:rPr>
          <w:bCs/>
          <w:sz w:val="24"/>
          <w:szCs w:val="24"/>
        </w:rPr>
        <w:t>) empresas declinaram e 0</w:t>
      </w:r>
      <w:r w:rsidR="0097619C">
        <w:rPr>
          <w:bCs/>
          <w:sz w:val="24"/>
          <w:szCs w:val="24"/>
        </w:rPr>
        <w:t>8</w:t>
      </w:r>
      <w:r w:rsidRPr="00B87DBE">
        <w:rPr>
          <w:bCs/>
          <w:sz w:val="24"/>
          <w:szCs w:val="24"/>
        </w:rPr>
        <w:t xml:space="preserve"> (</w:t>
      </w:r>
      <w:r w:rsidR="0097619C">
        <w:rPr>
          <w:bCs/>
          <w:sz w:val="24"/>
          <w:szCs w:val="24"/>
        </w:rPr>
        <w:t>oito</w:t>
      </w:r>
      <w:r w:rsidRPr="00B87DBE">
        <w:rPr>
          <w:bCs/>
          <w:sz w:val="24"/>
          <w:szCs w:val="24"/>
        </w:rPr>
        <w:t>) empresas encaminharam propostas de preços.</w:t>
      </w:r>
    </w:p>
    <w:p w14:paraId="00759790" w14:textId="7B1D36C0" w:rsidR="00F51222" w:rsidRPr="00B87DBE" w:rsidRDefault="00F51222" w:rsidP="00F51222">
      <w:pPr>
        <w:jc w:val="both"/>
        <w:rPr>
          <w:bCs/>
          <w:sz w:val="24"/>
          <w:szCs w:val="24"/>
        </w:rPr>
      </w:pPr>
      <w:r w:rsidRPr="00B87DBE">
        <w:rPr>
          <w:bCs/>
          <w:sz w:val="24"/>
          <w:szCs w:val="24"/>
        </w:rPr>
        <w:t xml:space="preserve">Dos valores recebidos, apuramos que o valor total médio estimado para a aquisição perfaz </w:t>
      </w:r>
      <w:r w:rsidR="004F0966" w:rsidRPr="00C221AE">
        <w:rPr>
          <w:bCs/>
          <w:sz w:val="24"/>
          <w:szCs w:val="24"/>
        </w:rPr>
        <w:t>R$800.452,95 (oitocentos mil quatrocentos e cinquenta e dois reais e noventa e cinco centavos).</w:t>
      </w:r>
    </w:p>
    <w:p w14:paraId="0DEF1AA4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</w:p>
    <w:p w14:paraId="2A262CA3" w14:textId="71BA6EB1" w:rsidR="002761CC" w:rsidRPr="00F75CA8" w:rsidRDefault="005A278A" w:rsidP="0080262E">
      <w:pPr>
        <w:jc w:val="both"/>
        <w:rPr>
          <w:bCs/>
          <w:i/>
          <w:iCs/>
          <w:sz w:val="24"/>
          <w:szCs w:val="24"/>
        </w:rPr>
      </w:pPr>
      <w:r w:rsidRPr="00767B9A">
        <w:rPr>
          <w:bCs/>
          <w:i/>
          <w:iCs/>
          <w:sz w:val="24"/>
          <w:szCs w:val="24"/>
        </w:rPr>
        <w:tab/>
      </w:r>
    </w:p>
    <w:p w14:paraId="7D14338C" w14:textId="72DD2D77" w:rsidR="0080262E" w:rsidRPr="00767B9A" w:rsidRDefault="0080262E" w:rsidP="0080262E">
      <w:pPr>
        <w:jc w:val="both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t>7. DESCRIÇÃO DA SOLUÇÃO COMO UM TODO</w:t>
      </w:r>
    </w:p>
    <w:p w14:paraId="62EF65E9" w14:textId="77777777" w:rsidR="0073453B" w:rsidRPr="00767B9A" w:rsidRDefault="0073453B" w:rsidP="0073453B">
      <w:pPr>
        <w:jc w:val="both"/>
        <w:rPr>
          <w:b/>
          <w:sz w:val="24"/>
          <w:szCs w:val="24"/>
        </w:rPr>
      </w:pPr>
    </w:p>
    <w:p w14:paraId="6DB7B2CF" w14:textId="64D79AEA" w:rsidR="00F75CA8" w:rsidRDefault="002761CC" w:rsidP="00F75CA8">
      <w:pPr>
        <w:ind w:firstLine="708"/>
        <w:jc w:val="both"/>
        <w:rPr>
          <w:bCs/>
          <w:sz w:val="24"/>
          <w:szCs w:val="24"/>
        </w:rPr>
      </w:pPr>
      <w:r w:rsidRPr="00F75CA8">
        <w:rPr>
          <w:bCs/>
          <w:sz w:val="24"/>
          <w:szCs w:val="24"/>
        </w:rPr>
        <w:t xml:space="preserve">Conforme exposto nos tópicos acima, a proposta contempla </w:t>
      </w:r>
      <w:r w:rsidR="00F75CA8" w:rsidRPr="00FB0836">
        <w:rPr>
          <w:bCs/>
          <w:sz w:val="24"/>
          <w:szCs w:val="24"/>
        </w:rPr>
        <w:t xml:space="preserve">Contratação de empresa (s) especializada (s) para fornecimento de equipamentos laboratoriais, devidamente instalados e em pleno funcionamento, compreendendo: 01 (um) espectrofotômetro FTIR (Fourier </w:t>
      </w:r>
      <w:proofErr w:type="spellStart"/>
      <w:r w:rsidR="00F75CA8" w:rsidRPr="00FB0836">
        <w:rPr>
          <w:bCs/>
          <w:sz w:val="24"/>
          <w:szCs w:val="24"/>
        </w:rPr>
        <w:t>Transform</w:t>
      </w:r>
      <w:proofErr w:type="spellEnd"/>
      <w:r w:rsidR="00F75CA8" w:rsidRPr="00FB0836">
        <w:rPr>
          <w:bCs/>
          <w:sz w:val="24"/>
          <w:szCs w:val="24"/>
        </w:rPr>
        <w:t xml:space="preserve"> </w:t>
      </w:r>
      <w:proofErr w:type="spellStart"/>
      <w:r w:rsidR="00F75CA8" w:rsidRPr="00FB0836">
        <w:rPr>
          <w:bCs/>
          <w:sz w:val="24"/>
          <w:szCs w:val="24"/>
        </w:rPr>
        <w:t>Infrared</w:t>
      </w:r>
      <w:proofErr w:type="spellEnd"/>
      <w:r w:rsidR="00F75CA8" w:rsidRPr="00FB0836">
        <w:rPr>
          <w:bCs/>
          <w:sz w:val="24"/>
          <w:szCs w:val="24"/>
        </w:rPr>
        <w:t>), 01 (um) espectrômetro de fluorescência de raios X (XRF) de bancada e 01 (um) sistema de ultra purificação de água tipo I</w:t>
      </w:r>
      <w:r w:rsidR="00F75CA8">
        <w:rPr>
          <w:bCs/>
          <w:sz w:val="24"/>
          <w:szCs w:val="24"/>
        </w:rPr>
        <w:t xml:space="preserve">, destinados a </w:t>
      </w:r>
      <w:r w:rsidR="00F75CA8" w:rsidRPr="00CD78B1">
        <w:rPr>
          <w:bCs/>
          <w:sz w:val="24"/>
          <w:szCs w:val="24"/>
        </w:rPr>
        <w:t>modernização e fortalecimento da infraestrutura laboratorial da instituição, ampliando a capacidade de realização de análises químicas, físico-químicas e de materiais, essenciais para as atividades de ensino, pesquisa, extensão e inovação tecnológica.</w:t>
      </w:r>
    </w:p>
    <w:p w14:paraId="252CCD69" w14:textId="77777777" w:rsidR="006E47AF" w:rsidRPr="00767B9A" w:rsidRDefault="006E47AF" w:rsidP="006E47AF">
      <w:pPr>
        <w:jc w:val="both"/>
        <w:rPr>
          <w:sz w:val="24"/>
          <w:szCs w:val="24"/>
        </w:rPr>
      </w:pPr>
    </w:p>
    <w:p w14:paraId="354826DE" w14:textId="55864ED6" w:rsidR="0080262E" w:rsidRPr="00767B9A" w:rsidRDefault="004E25B7" w:rsidP="00B72D7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80262E" w:rsidRPr="00767B9A">
        <w:rPr>
          <w:b/>
          <w:sz w:val="24"/>
          <w:szCs w:val="24"/>
        </w:rPr>
        <w:t>. DEMONSTRATIVO DOS RESULTADOS PRETENDIDOS EM TERMOS DE ECONOMICIDADE E MELHOR APROVEITAMENTO DOS RECURSOS HUMANOS</w:t>
      </w:r>
    </w:p>
    <w:p w14:paraId="2C07E393" w14:textId="77777777" w:rsidR="0080262E" w:rsidRPr="00767B9A" w:rsidRDefault="0080262E" w:rsidP="0080262E">
      <w:pPr>
        <w:pStyle w:val="Corpodetexto"/>
        <w:ind w:right="113"/>
        <w:jc w:val="both"/>
        <w:rPr>
          <w:b/>
          <w:i/>
          <w:sz w:val="24"/>
          <w:szCs w:val="24"/>
        </w:rPr>
      </w:pPr>
    </w:p>
    <w:p w14:paraId="616865EF" w14:textId="77777777" w:rsidR="009D5DC2" w:rsidRPr="00407458" w:rsidRDefault="009D5DC2" w:rsidP="00407458">
      <w:pPr>
        <w:ind w:firstLine="708"/>
        <w:jc w:val="both"/>
        <w:rPr>
          <w:bCs/>
          <w:sz w:val="24"/>
          <w:szCs w:val="24"/>
        </w:rPr>
      </w:pPr>
      <w:r w:rsidRPr="00407458">
        <w:rPr>
          <w:bCs/>
          <w:sz w:val="24"/>
          <w:szCs w:val="24"/>
        </w:rPr>
        <w:t xml:space="preserve">A aquisição do espectrofotômetro FTIR (Fourier </w:t>
      </w:r>
      <w:proofErr w:type="spellStart"/>
      <w:r w:rsidRPr="00407458">
        <w:rPr>
          <w:bCs/>
          <w:sz w:val="24"/>
          <w:szCs w:val="24"/>
        </w:rPr>
        <w:t>Transform</w:t>
      </w:r>
      <w:proofErr w:type="spellEnd"/>
      <w:r w:rsidRPr="00407458">
        <w:rPr>
          <w:bCs/>
          <w:sz w:val="24"/>
          <w:szCs w:val="24"/>
        </w:rPr>
        <w:t xml:space="preserve"> </w:t>
      </w:r>
      <w:proofErr w:type="spellStart"/>
      <w:r w:rsidRPr="00407458">
        <w:rPr>
          <w:bCs/>
          <w:sz w:val="24"/>
          <w:szCs w:val="24"/>
        </w:rPr>
        <w:t>Infrared</w:t>
      </w:r>
      <w:proofErr w:type="spellEnd"/>
      <w:r w:rsidRPr="00407458">
        <w:rPr>
          <w:bCs/>
          <w:sz w:val="24"/>
          <w:szCs w:val="24"/>
        </w:rPr>
        <w:t>), do espectrômetro de fluorescência de raios X (XRF) de bancada e do sistema de ultra purificação de água Tipo I proporcionará ganhos significativos de eficiência operacional, qualidade analítica e otimização dos recursos institucionais.</w:t>
      </w:r>
    </w:p>
    <w:p w14:paraId="7D1B6D0B" w14:textId="77777777" w:rsidR="009D5DC2" w:rsidRPr="00407458" w:rsidRDefault="009D5DC2" w:rsidP="00407458">
      <w:pPr>
        <w:ind w:firstLine="708"/>
        <w:jc w:val="both"/>
        <w:rPr>
          <w:bCs/>
          <w:sz w:val="24"/>
          <w:szCs w:val="24"/>
        </w:rPr>
      </w:pPr>
      <w:r w:rsidRPr="00407458">
        <w:rPr>
          <w:bCs/>
          <w:sz w:val="24"/>
          <w:szCs w:val="24"/>
        </w:rPr>
        <w:t>Do ponto de vista da economicidade, a disponibilização dos equipamentos permitirá a realização de análises e atividades práticas nos próprios laboratórios da instituição, reduzindo a necessidade de contratação de serviços externos para caracterização de materiais, identificação de substâncias químicas e análises instrumentais especializadas. Além disso, a produção interna de água ultrapura reduzirá custos recorrentes com aquisição de água purificada de fornecedores externos, garantindo maior autonomia e disponibilidade para as atividades laboratoriais.</w:t>
      </w:r>
    </w:p>
    <w:p w14:paraId="20333C6E" w14:textId="77777777" w:rsidR="009D5DC2" w:rsidRPr="00407458" w:rsidRDefault="009D5DC2" w:rsidP="00407458">
      <w:pPr>
        <w:ind w:firstLine="708"/>
        <w:jc w:val="both"/>
        <w:rPr>
          <w:bCs/>
          <w:sz w:val="24"/>
          <w:szCs w:val="24"/>
        </w:rPr>
      </w:pPr>
      <w:r w:rsidRPr="00407458">
        <w:rPr>
          <w:bCs/>
          <w:sz w:val="24"/>
          <w:szCs w:val="24"/>
        </w:rPr>
        <w:t xml:space="preserve">A utilização de equipamentos modernos também contribuirá para a redução de retrabalho, desperdício de reagentes e consumo desnecessário de insumos, em razão da maior precisão analítica, </w:t>
      </w:r>
      <w:r w:rsidRPr="00407458">
        <w:rPr>
          <w:bCs/>
          <w:sz w:val="24"/>
          <w:szCs w:val="24"/>
        </w:rPr>
        <w:lastRenderedPageBreak/>
        <w:t>confiabilidade dos resultados e rapidez na execução dos ensaios. Tais fatores resultam em melhor aproveitamento dos recursos financeiros destinados às atividades laboratoriais e acadêmicas.</w:t>
      </w:r>
    </w:p>
    <w:p w14:paraId="68A1FE22" w14:textId="77777777" w:rsidR="009D5DC2" w:rsidRPr="00407458" w:rsidRDefault="009D5DC2" w:rsidP="00407458">
      <w:pPr>
        <w:ind w:firstLine="708"/>
        <w:jc w:val="both"/>
        <w:rPr>
          <w:bCs/>
          <w:sz w:val="24"/>
          <w:szCs w:val="24"/>
        </w:rPr>
      </w:pPr>
      <w:r w:rsidRPr="00407458">
        <w:rPr>
          <w:bCs/>
          <w:sz w:val="24"/>
          <w:szCs w:val="24"/>
        </w:rPr>
        <w:t>Em relação aos recursos humanos, os equipamentos permitirão ampliar a capacidade de atendimento das atividades práticas, de pesquisa e de extensão sem a necessidade de aumento proporcional do quadro de pessoal. A automação dos processos de aquisição e tratamento de dados proporcionará maior produtividade dos docentes, técnicos de laboratório e estudantes envolvidos nas atividades, otimizando o tempo dedicado às análises e à interpretação dos resultados.</w:t>
      </w:r>
    </w:p>
    <w:p w14:paraId="299F44B5" w14:textId="77777777" w:rsidR="009D5DC2" w:rsidRPr="00407458" w:rsidRDefault="009D5DC2" w:rsidP="00407458">
      <w:pPr>
        <w:ind w:firstLine="708"/>
        <w:jc w:val="both"/>
        <w:rPr>
          <w:bCs/>
          <w:sz w:val="24"/>
          <w:szCs w:val="24"/>
        </w:rPr>
      </w:pPr>
      <w:r w:rsidRPr="00407458">
        <w:rPr>
          <w:bCs/>
          <w:sz w:val="24"/>
          <w:szCs w:val="24"/>
        </w:rPr>
        <w:t>A contratação também contribuirá para a qualificação da formação dos estudantes dos cursos técnicos de Análises Clínicas, Farmácia, Meio Ambiente, Edificações, Mecânica, Mecatrônica e Química, bem como do Curso Superior de Tecnologia em Processos Químicos, possibilitando o desenvolvimento de competências alinhadas às tecnologias empregadas no mercado de trabalho. Dessa forma, os recursos humanos da instituição serão melhor aproveitados por meio da integração entre ensino, pesquisa, extensão e inovação tecnológica.</w:t>
      </w:r>
    </w:p>
    <w:p w14:paraId="3872AC2F" w14:textId="082D97CA" w:rsidR="004E25B7" w:rsidRPr="00407458" w:rsidRDefault="009D5DC2" w:rsidP="00407458">
      <w:pPr>
        <w:ind w:firstLine="708"/>
        <w:jc w:val="both"/>
        <w:rPr>
          <w:bCs/>
          <w:sz w:val="24"/>
          <w:szCs w:val="24"/>
        </w:rPr>
      </w:pPr>
      <w:r w:rsidRPr="00407458">
        <w:rPr>
          <w:bCs/>
          <w:sz w:val="24"/>
          <w:szCs w:val="24"/>
        </w:rPr>
        <w:t>Como resultado esperado, a instituição ampliará sua capacidade analítica e tecnológica, promoverá maior eficiência na utilização dos recursos públicos, fortalecerá a qualidade do ensino e aumentará sua capacidade de desenvolver projetos de pesquisa aplicada, inovação e prestação de serviços tecnológicos à comunidade e ao setor produtivo.</w:t>
      </w:r>
    </w:p>
    <w:p w14:paraId="5824DBE0" w14:textId="77777777" w:rsidR="00F75CA8" w:rsidRPr="00F75CA8" w:rsidRDefault="00F75CA8" w:rsidP="00F75CA8">
      <w:pPr>
        <w:pStyle w:val="Corpodetexto"/>
        <w:spacing w:after="0"/>
        <w:ind w:right="113" w:firstLine="708"/>
        <w:jc w:val="both"/>
        <w:rPr>
          <w:bCs/>
          <w:iCs/>
          <w:sz w:val="24"/>
          <w:szCs w:val="24"/>
        </w:rPr>
      </w:pPr>
    </w:p>
    <w:p w14:paraId="344E8ED7" w14:textId="3B5C3D6B" w:rsidR="0080262E" w:rsidRDefault="004E25B7" w:rsidP="00F75C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80262E" w:rsidRPr="00767B9A">
        <w:rPr>
          <w:b/>
          <w:sz w:val="24"/>
          <w:szCs w:val="24"/>
        </w:rPr>
        <w:t>. PROVIDÊNCIAS A SEREM ADOTADAS PELA ADMINISTRAÇÃO PREVIAMENTE À CELEBRAÇÃO DO CONTRATO</w:t>
      </w:r>
    </w:p>
    <w:p w14:paraId="5CAD0A96" w14:textId="77777777" w:rsidR="00F75CA8" w:rsidRPr="00767B9A" w:rsidRDefault="00F75CA8" w:rsidP="00F75CA8">
      <w:pPr>
        <w:jc w:val="both"/>
        <w:rPr>
          <w:b/>
          <w:sz w:val="24"/>
          <w:szCs w:val="24"/>
        </w:rPr>
      </w:pPr>
    </w:p>
    <w:p w14:paraId="7B8782A5" w14:textId="0FECBA2A" w:rsidR="005A278A" w:rsidRPr="009D5DC2" w:rsidRDefault="005A278A" w:rsidP="005A278A">
      <w:pPr>
        <w:pStyle w:val="Corpodetexto"/>
        <w:ind w:right="113" w:firstLine="708"/>
        <w:jc w:val="both"/>
        <w:rPr>
          <w:bCs/>
          <w:sz w:val="24"/>
          <w:szCs w:val="24"/>
        </w:rPr>
      </w:pPr>
      <w:r w:rsidRPr="009D5DC2">
        <w:rPr>
          <w:bCs/>
          <w:sz w:val="24"/>
          <w:szCs w:val="24"/>
        </w:rPr>
        <w:t xml:space="preserve">Não há providências </w:t>
      </w:r>
      <w:r w:rsidR="00F75CA8">
        <w:rPr>
          <w:bCs/>
          <w:sz w:val="24"/>
          <w:szCs w:val="24"/>
        </w:rPr>
        <w:t xml:space="preserve">prévias </w:t>
      </w:r>
      <w:r w:rsidRPr="009D5DC2">
        <w:rPr>
          <w:bCs/>
          <w:sz w:val="24"/>
          <w:szCs w:val="24"/>
        </w:rPr>
        <w:t>a serem adotadas.</w:t>
      </w:r>
    </w:p>
    <w:p w14:paraId="20D0A26E" w14:textId="77777777" w:rsidR="005A278A" w:rsidRPr="00767B9A" w:rsidRDefault="005A278A" w:rsidP="0080262E">
      <w:pPr>
        <w:jc w:val="both"/>
        <w:rPr>
          <w:bCs/>
          <w:sz w:val="24"/>
          <w:szCs w:val="24"/>
        </w:rPr>
      </w:pPr>
    </w:p>
    <w:p w14:paraId="47C7C4CF" w14:textId="33554D8B" w:rsidR="0080262E" w:rsidRPr="00767B9A" w:rsidRDefault="0080262E" w:rsidP="0080262E">
      <w:pPr>
        <w:jc w:val="both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t>1</w:t>
      </w:r>
      <w:r w:rsidR="004E25B7">
        <w:rPr>
          <w:b/>
          <w:sz w:val="24"/>
          <w:szCs w:val="24"/>
        </w:rPr>
        <w:t>0</w:t>
      </w:r>
      <w:r w:rsidRPr="00767B9A">
        <w:rPr>
          <w:b/>
          <w:sz w:val="24"/>
          <w:szCs w:val="24"/>
        </w:rPr>
        <w:t>. CONTRATAÇÕES CORRELATAS/INTERDEPENDENTES</w:t>
      </w:r>
    </w:p>
    <w:p w14:paraId="40D329AF" w14:textId="77777777" w:rsidR="00DF40BE" w:rsidRPr="00767B9A" w:rsidRDefault="00DF40BE" w:rsidP="0080262E">
      <w:pPr>
        <w:jc w:val="both"/>
        <w:rPr>
          <w:b/>
          <w:sz w:val="24"/>
          <w:szCs w:val="24"/>
        </w:rPr>
      </w:pPr>
    </w:p>
    <w:p w14:paraId="1359F924" w14:textId="2B3DE962" w:rsidR="0080262E" w:rsidRPr="007D76D5" w:rsidRDefault="004B242B" w:rsidP="005A278A">
      <w:pPr>
        <w:ind w:firstLine="708"/>
        <w:jc w:val="both"/>
        <w:rPr>
          <w:sz w:val="24"/>
          <w:szCs w:val="24"/>
        </w:rPr>
      </w:pPr>
      <w:r w:rsidRPr="007D76D5">
        <w:rPr>
          <w:sz w:val="24"/>
          <w:szCs w:val="24"/>
        </w:rPr>
        <w:t>Neste momento, não há contratações em planejamento ou em curso que sejam correlatas ou interdependentes ao objeto deste ETP.</w:t>
      </w:r>
    </w:p>
    <w:p w14:paraId="79AA5295" w14:textId="77777777" w:rsidR="005A278A" w:rsidRPr="00767B9A" w:rsidRDefault="005A278A" w:rsidP="0080262E">
      <w:pPr>
        <w:jc w:val="both"/>
        <w:rPr>
          <w:b/>
          <w:sz w:val="24"/>
          <w:szCs w:val="24"/>
        </w:rPr>
      </w:pPr>
    </w:p>
    <w:p w14:paraId="696D9FDD" w14:textId="310D9F24" w:rsidR="0080262E" w:rsidRPr="00767B9A" w:rsidRDefault="0080262E" w:rsidP="0080262E">
      <w:pPr>
        <w:jc w:val="both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t>1</w:t>
      </w:r>
      <w:r w:rsidR="004E25B7">
        <w:rPr>
          <w:b/>
          <w:sz w:val="24"/>
          <w:szCs w:val="24"/>
        </w:rPr>
        <w:t>1</w:t>
      </w:r>
      <w:r w:rsidRPr="00767B9A">
        <w:rPr>
          <w:b/>
          <w:sz w:val="24"/>
          <w:szCs w:val="24"/>
        </w:rPr>
        <w:t>. DESCRIÇÃO DE POSSÍVEIS IMPACTOS AMBIENTAIS</w:t>
      </w:r>
    </w:p>
    <w:p w14:paraId="2D9AC996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</w:p>
    <w:p w14:paraId="154D1DEE" w14:textId="77777777" w:rsidR="009D5DC2" w:rsidRPr="00407458" w:rsidRDefault="009D5DC2" w:rsidP="00407458">
      <w:pPr>
        <w:ind w:firstLine="708"/>
        <w:jc w:val="both"/>
        <w:rPr>
          <w:bCs/>
          <w:sz w:val="24"/>
          <w:szCs w:val="24"/>
        </w:rPr>
      </w:pPr>
      <w:r w:rsidRPr="00407458">
        <w:rPr>
          <w:bCs/>
          <w:sz w:val="24"/>
          <w:szCs w:val="24"/>
        </w:rPr>
        <w:t xml:space="preserve">A aquisição e utilização do espectrofotômetro FTIR (Fourier </w:t>
      </w:r>
      <w:proofErr w:type="spellStart"/>
      <w:r w:rsidRPr="00407458">
        <w:rPr>
          <w:bCs/>
          <w:sz w:val="24"/>
          <w:szCs w:val="24"/>
        </w:rPr>
        <w:t>Transform</w:t>
      </w:r>
      <w:proofErr w:type="spellEnd"/>
      <w:r w:rsidRPr="00407458">
        <w:rPr>
          <w:bCs/>
          <w:sz w:val="24"/>
          <w:szCs w:val="24"/>
        </w:rPr>
        <w:t xml:space="preserve"> </w:t>
      </w:r>
      <w:proofErr w:type="spellStart"/>
      <w:r w:rsidRPr="00407458">
        <w:rPr>
          <w:bCs/>
          <w:sz w:val="24"/>
          <w:szCs w:val="24"/>
        </w:rPr>
        <w:t>Infrared</w:t>
      </w:r>
      <w:proofErr w:type="spellEnd"/>
      <w:r w:rsidRPr="00407458">
        <w:rPr>
          <w:bCs/>
          <w:sz w:val="24"/>
          <w:szCs w:val="24"/>
        </w:rPr>
        <w:t>), do espectrômetro de fluorescência de raios X (XRF) de bancada e do sistema de ultra purificação de água Tipo I podem gerar impactos ambientais indiretos e, em menor escala, impactos associados à operação laboratorial, os quais devem ser devidamente considerados e mitigados.</w:t>
      </w:r>
    </w:p>
    <w:p w14:paraId="4A81F326" w14:textId="77777777" w:rsidR="009D5DC2" w:rsidRPr="00407458" w:rsidRDefault="009D5DC2" w:rsidP="00407458">
      <w:pPr>
        <w:ind w:firstLine="708"/>
        <w:jc w:val="both"/>
        <w:rPr>
          <w:bCs/>
          <w:sz w:val="24"/>
          <w:szCs w:val="24"/>
        </w:rPr>
      </w:pPr>
      <w:r w:rsidRPr="00407458">
        <w:rPr>
          <w:bCs/>
          <w:sz w:val="24"/>
          <w:szCs w:val="24"/>
        </w:rPr>
        <w:t>No que se refere aos espectrômetros FTIR e XRF, os principais impactos ambientais estão relacionados ao consumo de energia elétrica durante a operação dos equipamentos e ao eventual uso de consumíveis laboratoriais, como padrões, solventes e materiais de preparo de amostras. Embora tais equipamentos sejam, em sua maioria, não destrutivos e de alta eficiência analítica, a gestão adequada de resíduos químicos gerados nas etapas de preparação de amostras é essencial para minimizar impactos ambientais.</w:t>
      </w:r>
    </w:p>
    <w:p w14:paraId="7659E1C7" w14:textId="77777777" w:rsidR="009D5DC2" w:rsidRPr="00407458" w:rsidRDefault="009D5DC2" w:rsidP="00407458">
      <w:pPr>
        <w:ind w:firstLine="708"/>
        <w:jc w:val="both"/>
        <w:rPr>
          <w:bCs/>
          <w:sz w:val="24"/>
          <w:szCs w:val="24"/>
        </w:rPr>
      </w:pPr>
      <w:r w:rsidRPr="00407458">
        <w:rPr>
          <w:bCs/>
          <w:sz w:val="24"/>
          <w:szCs w:val="24"/>
        </w:rPr>
        <w:t>No caso do sistema de ultra purificação de água Tipo I, há impacto associado ao consumo de água de entrada e à geração de rejeitos provenientes dos processos de purificação. A correta gestão desses efluentes e o uso racional da água contribuem para a redução do desperdício e para a sustentabilidade da operação.</w:t>
      </w:r>
    </w:p>
    <w:p w14:paraId="71377B7D" w14:textId="77777777" w:rsidR="009D5DC2" w:rsidRPr="00407458" w:rsidRDefault="009D5DC2" w:rsidP="00407458">
      <w:pPr>
        <w:ind w:firstLine="708"/>
        <w:jc w:val="both"/>
        <w:rPr>
          <w:bCs/>
          <w:sz w:val="24"/>
          <w:szCs w:val="24"/>
        </w:rPr>
      </w:pPr>
      <w:r w:rsidRPr="00407458">
        <w:rPr>
          <w:bCs/>
          <w:sz w:val="24"/>
          <w:szCs w:val="24"/>
        </w:rPr>
        <w:t>Adicionalmente, a operação dos equipamentos envolve o consumo de energia elétrica, sendo recomendável a adoção de boas práticas de uso eficiente de energia, bem como a utilização de sistemas como nobreaks apenas quando estritamente necessários, conforme orientação do fabricante.</w:t>
      </w:r>
    </w:p>
    <w:p w14:paraId="78894F56" w14:textId="77777777" w:rsidR="009D5DC2" w:rsidRPr="00407458" w:rsidRDefault="009D5DC2" w:rsidP="00407458">
      <w:pPr>
        <w:ind w:firstLine="708"/>
        <w:jc w:val="both"/>
        <w:rPr>
          <w:bCs/>
          <w:sz w:val="24"/>
          <w:szCs w:val="24"/>
        </w:rPr>
      </w:pPr>
      <w:r w:rsidRPr="00407458">
        <w:rPr>
          <w:bCs/>
          <w:sz w:val="24"/>
          <w:szCs w:val="24"/>
        </w:rPr>
        <w:t>Como medidas mitigadoras, destaca-se a implementação de práticas de gerenciamento de resíduos laboratoriais, conforme normas ambientais vigentes, incluindo segregação, armazenamento adequado e destinação final por empresas licenciadas. Também se recomenda o uso racional de insumos químicos, a otimização dos procedimentos analíticos e a capacitação contínua de usuários quanto às boas práticas laboratoriais e ambientais.</w:t>
      </w:r>
    </w:p>
    <w:p w14:paraId="46B589DB" w14:textId="77777777" w:rsidR="009D5DC2" w:rsidRPr="00407458" w:rsidRDefault="009D5DC2" w:rsidP="00407458">
      <w:pPr>
        <w:ind w:firstLine="708"/>
        <w:jc w:val="both"/>
        <w:rPr>
          <w:bCs/>
          <w:sz w:val="24"/>
          <w:szCs w:val="24"/>
        </w:rPr>
      </w:pPr>
      <w:r w:rsidRPr="00407458">
        <w:rPr>
          <w:bCs/>
          <w:sz w:val="24"/>
          <w:szCs w:val="24"/>
        </w:rPr>
        <w:t>Dessa forma, embora os impactos ambientais associados à utilização dos equipamentos sejam considerados baixos a moderados e inerentes às atividades laboratoriais, estes podem ser adequadamente controlados por meio de gestão ambiental responsável, contribuindo para a sustentabilidade das atividades de ensino, pesquisa e extensão desenvolvidas pela instituição.</w:t>
      </w:r>
    </w:p>
    <w:p w14:paraId="272E5CF2" w14:textId="77777777" w:rsidR="00F75CA8" w:rsidRPr="00767B9A" w:rsidRDefault="00F75CA8" w:rsidP="0080262E">
      <w:pPr>
        <w:jc w:val="both"/>
        <w:rPr>
          <w:b/>
          <w:sz w:val="24"/>
          <w:szCs w:val="24"/>
        </w:rPr>
      </w:pPr>
    </w:p>
    <w:p w14:paraId="1033520B" w14:textId="053AEDDE" w:rsidR="0080262E" w:rsidRPr="00767B9A" w:rsidRDefault="0080262E" w:rsidP="0080262E">
      <w:pPr>
        <w:jc w:val="both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t>1</w:t>
      </w:r>
      <w:r w:rsidR="004E25B7">
        <w:rPr>
          <w:b/>
          <w:sz w:val="24"/>
          <w:szCs w:val="24"/>
        </w:rPr>
        <w:t>2</w:t>
      </w:r>
      <w:r w:rsidRPr="00767B9A">
        <w:rPr>
          <w:b/>
          <w:sz w:val="24"/>
          <w:szCs w:val="24"/>
        </w:rPr>
        <w:t>. POSICIONAMENTO CONCLUSIVO SOBRE A ADEQUAÇÃO DA CONTRATAÇÃO PARA O ATENDIMENTO DA NECESSIDADE A QUE SE DESTINA</w:t>
      </w:r>
    </w:p>
    <w:p w14:paraId="1BDF2293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</w:p>
    <w:p w14:paraId="376DF26A" w14:textId="63E3C05A" w:rsidR="0065709C" w:rsidRPr="0065709C" w:rsidRDefault="0065709C" w:rsidP="0065709C">
      <w:pPr>
        <w:ind w:firstLine="708"/>
        <w:jc w:val="both"/>
        <w:rPr>
          <w:sz w:val="24"/>
          <w:szCs w:val="24"/>
        </w:rPr>
      </w:pPr>
      <w:r w:rsidRPr="0065709C">
        <w:rPr>
          <w:sz w:val="24"/>
          <w:szCs w:val="24"/>
        </w:rPr>
        <w:t xml:space="preserve">Diante das análises realizadas ao longo do presente processo, conclui-se que a </w:t>
      </w:r>
      <w:r w:rsidR="00F75CA8">
        <w:rPr>
          <w:sz w:val="24"/>
          <w:szCs w:val="24"/>
        </w:rPr>
        <w:t>aquisição</w:t>
      </w:r>
      <w:r w:rsidRPr="0065709C">
        <w:rPr>
          <w:sz w:val="24"/>
          <w:szCs w:val="24"/>
        </w:rPr>
        <w:t xml:space="preserve"> do espectrofotômetro FTIR (Fourier </w:t>
      </w:r>
      <w:proofErr w:type="spellStart"/>
      <w:r w:rsidRPr="0065709C">
        <w:rPr>
          <w:sz w:val="24"/>
          <w:szCs w:val="24"/>
        </w:rPr>
        <w:t>Transform</w:t>
      </w:r>
      <w:proofErr w:type="spellEnd"/>
      <w:r w:rsidRPr="0065709C">
        <w:rPr>
          <w:sz w:val="24"/>
          <w:szCs w:val="24"/>
        </w:rPr>
        <w:t xml:space="preserve"> </w:t>
      </w:r>
      <w:proofErr w:type="spellStart"/>
      <w:r w:rsidRPr="0065709C">
        <w:rPr>
          <w:sz w:val="24"/>
          <w:szCs w:val="24"/>
        </w:rPr>
        <w:t>Infrared</w:t>
      </w:r>
      <w:proofErr w:type="spellEnd"/>
      <w:r w:rsidRPr="0065709C">
        <w:rPr>
          <w:sz w:val="24"/>
          <w:szCs w:val="24"/>
        </w:rPr>
        <w:t>), do espectrômetro de fluorescência de raios X (XRF) de bancada e do sistema de ultra purificação de água Tipo I é tecnicamente adequada, necessária e compatível com as demandas institucionais.</w:t>
      </w:r>
    </w:p>
    <w:p w14:paraId="0FF98F1F" w14:textId="77777777" w:rsidR="0065709C" w:rsidRPr="0065709C" w:rsidRDefault="0065709C" w:rsidP="0065709C">
      <w:pPr>
        <w:ind w:firstLine="708"/>
        <w:jc w:val="both"/>
        <w:rPr>
          <w:sz w:val="24"/>
          <w:szCs w:val="24"/>
        </w:rPr>
      </w:pPr>
      <w:r w:rsidRPr="0065709C">
        <w:rPr>
          <w:sz w:val="24"/>
          <w:szCs w:val="24"/>
        </w:rPr>
        <w:t>Os equipamentos propostos atendem plenamente às necessidades de modernização e ampliação da infraestrutura laboratorial, possibilitando a realização de análises químicas e físico-químicas avançadas, a caracterização de materiais e a produção de água de elevada pureza, essenciais para o desenvolvimento das atividades de ensino, pesquisa, extensão e inovação tecnológica.</w:t>
      </w:r>
    </w:p>
    <w:p w14:paraId="73F45E18" w14:textId="77777777" w:rsidR="0065709C" w:rsidRPr="0065709C" w:rsidRDefault="0065709C" w:rsidP="0065709C">
      <w:pPr>
        <w:ind w:firstLine="708"/>
        <w:jc w:val="both"/>
        <w:rPr>
          <w:sz w:val="24"/>
          <w:szCs w:val="24"/>
        </w:rPr>
      </w:pPr>
      <w:r w:rsidRPr="0065709C">
        <w:rPr>
          <w:sz w:val="24"/>
          <w:szCs w:val="24"/>
        </w:rPr>
        <w:t>Ressalta-se que os referidos equipamentos serão utilizados em aulas práticas dos cursos técnicos de Análises Clínicas, Farmácia, Meio Ambiente, Edificações, Mecânica, Mecatrônica e Química, bem como no Curso Superior de Tecnologia em Processos Químicos, contribuindo diretamente para a formação técnica e científica dos estudantes, mediante a integração entre teoria e prática.</w:t>
      </w:r>
    </w:p>
    <w:p w14:paraId="00CAA3A7" w14:textId="77777777" w:rsidR="0065709C" w:rsidRPr="0065709C" w:rsidRDefault="0065709C" w:rsidP="0065709C">
      <w:pPr>
        <w:ind w:firstLine="708"/>
        <w:jc w:val="both"/>
        <w:rPr>
          <w:sz w:val="24"/>
          <w:szCs w:val="24"/>
        </w:rPr>
      </w:pPr>
      <w:r w:rsidRPr="0065709C">
        <w:rPr>
          <w:sz w:val="24"/>
          <w:szCs w:val="24"/>
        </w:rPr>
        <w:t xml:space="preserve">A análise de mercado demonstrou a existência de ampla oferta de soluções tecnológicas, assegurando competitividade no processo de contratação, bem como a viabilidade técnica e econômica da aquisição. Além disso, os </w:t>
      </w:r>
      <w:r w:rsidRPr="00407458">
        <w:rPr>
          <w:bCs/>
          <w:sz w:val="24"/>
          <w:szCs w:val="24"/>
        </w:rPr>
        <w:t>resultados</w:t>
      </w:r>
      <w:r w:rsidRPr="0065709C">
        <w:rPr>
          <w:sz w:val="24"/>
          <w:szCs w:val="24"/>
        </w:rPr>
        <w:t xml:space="preserve"> pretendidos evidenciam ganhos de eficiência, economicidade e melhoria na qualidade das atividades acadêmicas e laboratoriais.</w:t>
      </w:r>
    </w:p>
    <w:p w14:paraId="78F4E48D" w14:textId="77777777" w:rsidR="0065709C" w:rsidRPr="0065709C" w:rsidRDefault="0065709C" w:rsidP="0065709C">
      <w:pPr>
        <w:ind w:firstLine="708"/>
        <w:jc w:val="both"/>
        <w:rPr>
          <w:sz w:val="24"/>
          <w:szCs w:val="24"/>
        </w:rPr>
      </w:pPr>
      <w:r w:rsidRPr="0065709C">
        <w:rPr>
          <w:sz w:val="24"/>
          <w:szCs w:val="24"/>
        </w:rPr>
        <w:t>Dessa forma, conclui-se que a contratação é adequada e indispensável para o atendimento da necessidade institucional, contribuindo para a atualização tecnológica dos laboratórios, o fortalecimento do processo de ensino-aprendizagem e a ampliação da capacidade institucional de desenvolvimento de atividades científicas e tecnológicas, estando alinhada aos objetivos estratégicos da instituição e ao interesse público.</w:t>
      </w:r>
    </w:p>
    <w:p w14:paraId="2681CC30" w14:textId="77777777" w:rsidR="0003538B" w:rsidRPr="00767B9A" w:rsidRDefault="0003538B" w:rsidP="00502D52">
      <w:pPr>
        <w:ind w:left="993" w:hanging="709"/>
        <w:jc w:val="both"/>
        <w:rPr>
          <w:i/>
          <w:iCs/>
          <w:sz w:val="24"/>
          <w:szCs w:val="24"/>
        </w:rPr>
      </w:pPr>
    </w:p>
    <w:p w14:paraId="0ED5E517" w14:textId="600EE752" w:rsidR="00F75CA8" w:rsidRPr="009B4479" w:rsidRDefault="00F75CA8" w:rsidP="00F75CA8">
      <w:pPr>
        <w:jc w:val="both"/>
        <w:rPr>
          <w:sz w:val="24"/>
          <w:szCs w:val="24"/>
        </w:rPr>
      </w:pPr>
      <w:bookmarkStart w:id="9" w:name="_Hlk233875319"/>
      <w:bookmarkEnd w:id="2"/>
      <w:bookmarkEnd w:id="0"/>
      <w:r w:rsidRPr="009B4479">
        <w:rPr>
          <w:sz w:val="24"/>
          <w:szCs w:val="24"/>
        </w:rPr>
        <w:t xml:space="preserve">Indaiatuba, </w:t>
      </w:r>
      <w:r>
        <w:rPr>
          <w:sz w:val="24"/>
          <w:szCs w:val="24"/>
        </w:rPr>
        <w:t>07</w:t>
      </w:r>
      <w:r w:rsidRPr="009B4479">
        <w:rPr>
          <w:sz w:val="24"/>
          <w:szCs w:val="24"/>
        </w:rPr>
        <w:t xml:space="preserve"> de </w:t>
      </w:r>
      <w:r>
        <w:rPr>
          <w:sz w:val="24"/>
          <w:szCs w:val="24"/>
        </w:rPr>
        <w:t>abril</w:t>
      </w:r>
      <w:r w:rsidRPr="009B4479">
        <w:rPr>
          <w:sz w:val="24"/>
          <w:szCs w:val="24"/>
        </w:rPr>
        <w:t xml:space="preserve"> de 2026</w:t>
      </w:r>
    </w:p>
    <w:p w14:paraId="3EC2606C" w14:textId="77777777" w:rsidR="00F75CA8" w:rsidRPr="00886ACA" w:rsidRDefault="00F75CA8" w:rsidP="00F75CA8">
      <w:pPr>
        <w:jc w:val="both"/>
        <w:rPr>
          <w:sz w:val="24"/>
          <w:szCs w:val="24"/>
        </w:rPr>
      </w:pPr>
    </w:p>
    <w:p w14:paraId="41F9EA7F" w14:textId="77777777" w:rsidR="00F75CA8" w:rsidRDefault="00F75CA8" w:rsidP="00F75CA8">
      <w:pPr>
        <w:jc w:val="center"/>
        <w:rPr>
          <w:b/>
          <w:sz w:val="24"/>
          <w:szCs w:val="24"/>
        </w:rPr>
      </w:pPr>
    </w:p>
    <w:p w14:paraId="2BA5ED1E" w14:textId="77777777" w:rsidR="00F75CA8" w:rsidRDefault="00F75CA8" w:rsidP="00F75CA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</w:t>
      </w:r>
    </w:p>
    <w:p w14:paraId="17866FB8" w14:textId="77777777" w:rsidR="00F75CA8" w:rsidRPr="00036337" w:rsidRDefault="00F75CA8" w:rsidP="00F75CA8">
      <w:pPr>
        <w:jc w:val="center"/>
        <w:rPr>
          <w:bCs/>
          <w:sz w:val="24"/>
          <w:szCs w:val="24"/>
        </w:rPr>
      </w:pPr>
      <w:r w:rsidRPr="00036337">
        <w:rPr>
          <w:bCs/>
          <w:sz w:val="24"/>
          <w:szCs w:val="24"/>
        </w:rPr>
        <w:t xml:space="preserve">Renata </w:t>
      </w:r>
      <w:proofErr w:type="spellStart"/>
      <w:r w:rsidRPr="00036337">
        <w:rPr>
          <w:bCs/>
          <w:sz w:val="24"/>
          <w:szCs w:val="24"/>
        </w:rPr>
        <w:t>Rotella</w:t>
      </w:r>
      <w:proofErr w:type="spellEnd"/>
      <w:r w:rsidRPr="00036337">
        <w:rPr>
          <w:bCs/>
          <w:sz w:val="24"/>
          <w:szCs w:val="24"/>
        </w:rPr>
        <w:t xml:space="preserve"> Magalhães           </w:t>
      </w:r>
    </w:p>
    <w:p w14:paraId="1B7894D4" w14:textId="77777777" w:rsidR="00F75CA8" w:rsidRPr="00036337" w:rsidRDefault="00F75CA8" w:rsidP="00F75CA8">
      <w:pPr>
        <w:jc w:val="center"/>
        <w:rPr>
          <w:bCs/>
          <w:sz w:val="24"/>
          <w:szCs w:val="24"/>
        </w:rPr>
      </w:pPr>
      <w:r w:rsidRPr="00036337">
        <w:rPr>
          <w:bCs/>
          <w:sz w:val="24"/>
          <w:szCs w:val="24"/>
        </w:rPr>
        <w:t>Diretora Pedagógica</w:t>
      </w:r>
    </w:p>
    <w:bookmarkEnd w:id="9"/>
    <w:p w14:paraId="027F0563" w14:textId="24F75E25" w:rsidR="00220C78" w:rsidRDefault="00AA468C" w:rsidP="00F75CA8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</w:t>
      </w:r>
    </w:p>
    <w:p w14:paraId="70276B95" w14:textId="77777777" w:rsidR="00AA468C" w:rsidRDefault="00AA468C" w:rsidP="00F75CA8">
      <w:pPr>
        <w:jc w:val="both"/>
        <w:rPr>
          <w:i/>
          <w:iCs/>
          <w:sz w:val="24"/>
          <w:szCs w:val="24"/>
        </w:rPr>
      </w:pPr>
    </w:p>
    <w:p w14:paraId="30651791" w14:textId="77777777" w:rsidR="00AA468C" w:rsidRDefault="00AA468C" w:rsidP="00F75CA8">
      <w:pPr>
        <w:jc w:val="both"/>
        <w:rPr>
          <w:i/>
          <w:iCs/>
          <w:sz w:val="24"/>
          <w:szCs w:val="24"/>
        </w:rPr>
      </w:pPr>
    </w:p>
    <w:p w14:paraId="5EA43EEE" w14:textId="77777777" w:rsidR="00AA468C" w:rsidRDefault="00AA468C" w:rsidP="00F75CA8">
      <w:pPr>
        <w:jc w:val="both"/>
        <w:rPr>
          <w:i/>
          <w:iCs/>
          <w:sz w:val="24"/>
          <w:szCs w:val="24"/>
        </w:rPr>
      </w:pPr>
    </w:p>
    <w:p w14:paraId="06802A4E" w14:textId="77777777" w:rsidR="00AA468C" w:rsidRDefault="00AA468C" w:rsidP="00F75CA8">
      <w:pPr>
        <w:jc w:val="both"/>
        <w:rPr>
          <w:i/>
          <w:iCs/>
          <w:sz w:val="24"/>
          <w:szCs w:val="24"/>
        </w:rPr>
      </w:pPr>
    </w:p>
    <w:sectPr w:rsidR="00AA468C" w:rsidSect="006708A0">
      <w:headerReference w:type="default" r:id="rId7"/>
      <w:footerReference w:type="default" r:id="rId8"/>
      <w:pgSz w:w="11907" w:h="16840" w:code="9"/>
      <w:pgMar w:top="567" w:right="957" w:bottom="713" w:left="1134" w:header="0" w:footer="34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44B87" w14:textId="77777777" w:rsidR="00F17EA6" w:rsidRDefault="00F17EA6">
      <w:pPr>
        <w:pStyle w:val="Corpo"/>
      </w:pPr>
      <w:r>
        <w:separator/>
      </w:r>
    </w:p>
  </w:endnote>
  <w:endnote w:type="continuationSeparator" w:id="0">
    <w:p w14:paraId="47F5B696" w14:textId="77777777" w:rsidR="00F17EA6" w:rsidRDefault="00F17EA6">
      <w:pPr>
        <w:pStyle w:val="Corp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ACE79" w14:textId="77777777" w:rsidR="007D5436" w:rsidRDefault="007D5436" w:rsidP="00323686">
    <w:pPr>
      <w:pStyle w:val="Rodap"/>
      <w:pBdr>
        <w:top w:val="single" w:sz="4" w:space="1" w:color="auto"/>
      </w:pBdr>
      <w:ind w:right="360"/>
      <w:jc w:val="center"/>
      <w:rPr>
        <w:sz w:val="16"/>
      </w:rPr>
    </w:pPr>
    <w:r>
      <w:rPr>
        <w:sz w:val="16"/>
      </w:rPr>
      <w:t xml:space="preserve">        Av. </w:t>
    </w:r>
    <w:proofErr w:type="spellStart"/>
    <w:r>
      <w:rPr>
        <w:sz w:val="16"/>
      </w:rPr>
      <w:t>Eng°</w:t>
    </w:r>
    <w:proofErr w:type="spellEnd"/>
    <w:r>
      <w:rPr>
        <w:sz w:val="16"/>
      </w:rPr>
      <w:t xml:space="preserve"> Fábio Roberto Barnabé, 3405 – Jd. Regina – Indaiatuba – SP – CEP 13.</w:t>
    </w:r>
    <w:r w:rsidR="00B85F32">
      <w:rPr>
        <w:sz w:val="16"/>
      </w:rPr>
      <w:t>349-003</w:t>
    </w:r>
  </w:p>
  <w:p w14:paraId="1F8FCC41" w14:textId="77777777" w:rsidR="007D5436" w:rsidRDefault="007D5436" w:rsidP="00323686">
    <w:pPr>
      <w:pStyle w:val="Rodap"/>
      <w:jc w:val="center"/>
    </w:pPr>
    <w:r>
      <w:rPr>
        <w:sz w:val="16"/>
      </w:rPr>
      <w:t>Fone: (19) 3801 8688 –</w:t>
    </w:r>
    <w:r w:rsidR="00B85F32">
      <w:rPr>
        <w:sz w:val="16"/>
      </w:rPr>
      <w:t xml:space="preserve"> </w:t>
    </w:r>
    <w:hyperlink r:id="rId1" w:history="1">
      <w:r>
        <w:rPr>
          <w:rStyle w:val="Hyperlink"/>
          <w:sz w:val="16"/>
        </w:rPr>
        <w:t>www.fiec.com.br</w:t>
      </w:r>
    </w:hyperlink>
    <w:r>
      <w:rPr>
        <w:sz w:val="16"/>
      </w:rPr>
      <w:t xml:space="preserve"> – E-mail: </w:t>
    </w:r>
    <w:hyperlink r:id="rId2" w:history="1">
      <w:r w:rsidRPr="007553AA">
        <w:rPr>
          <w:rStyle w:val="Hyperlink"/>
          <w:sz w:val="16"/>
        </w:rPr>
        <w:t>dp@fiec.com.br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E1502" w14:textId="77777777" w:rsidR="00F17EA6" w:rsidRDefault="00F17EA6">
      <w:pPr>
        <w:pStyle w:val="Corpo"/>
      </w:pPr>
      <w:r>
        <w:separator/>
      </w:r>
    </w:p>
  </w:footnote>
  <w:footnote w:type="continuationSeparator" w:id="0">
    <w:p w14:paraId="05B5C7E8" w14:textId="77777777" w:rsidR="00F17EA6" w:rsidRDefault="00F17EA6">
      <w:pPr>
        <w:pStyle w:val="Corp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7CFBA" w14:textId="5FBEDBDF" w:rsidR="007D5436" w:rsidRPr="00B85F32" w:rsidRDefault="0011127F" w:rsidP="00B85F32">
    <w:pPr>
      <w:pStyle w:val="Cabealho"/>
    </w:pPr>
    <w:r>
      <w:rPr>
        <w:noProof/>
        <w:sz w:val="24"/>
        <w:szCs w:val="24"/>
      </w:rPr>
      <w:drawing>
        <wp:inline distT="0" distB="0" distL="0" distR="0" wp14:anchorId="2AB16788" wp14:editId="1857149F">
          <wp:extent cx="1714500" cy="676275"/>
          <wp:effectExtent l="0" t="0" r="0" b="0"/>
          <wp:docPr id="39" name="Imagem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85F32">
      <w:rPr>
        <w:sz w:val="24"/>
        <w:szCs w:val="24"/>
      </w:rPr>
      <w:t xml:space="preserve">                                                                               </w:t>
    </w:r>
    <w:r>
      <w:rPr>
        <w:noProof/>
        <w:sz w:val="28"/>
        <w:szCs w:val="28"/>
      </w:rPr>
      <w:drawing>
        <wp:inline distT="0" distB="0" distL="0" distR="0" wp14:anchorId="72DD8D84" wp14:editId="7109EF0B">
          <wp:extent cx="1457325" cy="581025"/>
          <wp:effectExtent l="0" t="0" r="0" b="0"/>
          <wp:docPr id="40" name="Imagem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642" r="29662" b="17334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759F4"/>
    <w:multiLevelType w:val="multilevel"/>
    <w:tmpl w:val="60BEC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90E7E"/>
    <w:multiLevelType w:val="multilevel"/>
    <w:tmpl w:val="FF2CDC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541898"/>
    <w:multiLevelType w:val="multilevel"/>
    <w:tmpl w:val="5BAEA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4A78FB"/>
    <w:multiLevelType w:val="hybridMultilevel"/>
    <w:tmpl w:val="9A36A4DC"/>
    <w:lvl w:ilvl="0" w:tplc="6D0AAA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EADD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D84D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0CE6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CE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1A35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2EDC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4E2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6A10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E23976"/>
    <w:multiLevelType w:val="multilevel"/>
    <w:tmpl w:val="3A088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134C43"/>
    <w:multiLevelType w:val="multilevel"/>
    <w:tmpl w:val="EB8CF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EC4CC4"/>
    <w:multiLevelType w:val="multilevel"/>
    <w:tmpl w:val="6BB0D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7D08E6"/>
    <w:multiLevelType w:val="multilevel"/>
    <w:tmpl w:val="04E08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BA4C51"/>
    <w:multiLevelType w:val="multilevel"/>
    <w:tmpl w:val="43F213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F50A10"/>
    <w:multiLevelType w:val="multilevel"/>
    <w:tmpl w:val="6308B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F90C9A"/>
    <w:multiLevelType w:val="hybridMultilevel"/>
    <w:tmpl w:val="53EACC64"/>
    <w:lvl w:ilvl="0" w:tplc="BB367FC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7E0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9D4C0A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2E38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4403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392DF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6C17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6475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5E0A01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F01D19"/>
    <w:multiLevelType w:val="multilevel"/>
    <w:tmpl w:val="DED2A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CD37DA"/>
    <w:multiLevelType w:val="multilevel"/>
    <w:tmpl w:val="DA92A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E87881"/>
    <w:multiLevelType w:val="hybridMultilevel"/>
    <w:tmpl w:val="649C3ED8"/>
    <w:lvl w:ilvl="0" w:tplc="B67EA7D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F069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422869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FA21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E24F9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0C21E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9EC3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C008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DF682B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BB65FD"/>
    <w:multiLevelType w:val="multilevel"/>
    <w:tmpl w:val="BE78A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2D7860"/>
    <w:multiLevelType w:val="multilevel"/>
    <w:tmpl w:val="EA16D6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0C0142"/>
    <w:multiLevelType w:val="hybridMultilevel"/>
    <w:tmpl w:val="CC4ABBA2"/>
    <w:lvl w:ilvl="0" w:tplc="58622CCA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1" w:tplc="9104DF5A" w:tentative="1">
      <w:start w:val="1"/>
      <w:numFmt w:val="bullet"/>
      <w:lvlText w:val="o"/>
      <w:lvlJc w:val="left"/>
      <w:pPr>
        <w:tabs>
          <w:tab w:val="num" w:pos="3090"/>
        </w:tabs>
        <w:ind w:left="3090" w:hanging="360"/>
      </w:pPr>
      <w:rPr>
        <w:rFonts w:ascii="Courier New" w:hAnsi="Courier New" w:cs="Wingdings" w:hint="default"/>
      </w:rPr>
    </w:lvl>
    <w:lvl w:ilvl="2" w:tplc="FFA4CDB6" w:tentative="1">
      <w:start w:val="1"/>
      <w:numFmt w:val="bullet"/>
      <w:lvlText w:val=""/>
      <w:lvlJc w:val="left"/>
      <w:pPr>
        <w:tabs>
          <w:tab w:val="num" w:pos="3810"/>
        </w:tabs>
        <w:ind w:left="3810" w:hanging="360"/>
      </w:pPr>
      <w:rPr>
        <w:rFonts w:ascii="Wingdings" w:hAnsi="Wingdings" w:hint="default"/>
      </w:rPr>
    </w:lvl>
    <w:lvl w:ilvl="3" w:tplc="51128A30" w:tentative="1">
      <w:start w:val="1"/>
      <w:numFmt w:val="bullet"/>
      <w:lvlText w:val=""/>
      <w:lvlJc w:val="left"/>
      <w:pPr>
        <w:tabs>
          <w:tab w:val="num" w:pos="4530"/>
        </w:tabs>
        <w:ind w:left="4530" w:hanging="360"/>
      </w:pPr>
      <w:rPr>
        <w:rFonts w:ascii="Symbol" w:hAnsi="Symbol" w:hint="default"/>
      </w:rPr>
    </w:lvl>
    <w:lvl w:ilvl="4" w:tplc="F53A49AA" w:tentative="1">
      <w:start w:val="1"/>
      <w:numFmt w:val="bullet"/>
      <w:lvlText w:val="o"/>
      <w:lvlJc w:val="left"/>
      <w:pPr>
        <w:tabs>
          <w:tab w:val="num" w:pos="5250"/>
        </w:tabs>
        <w:ind w:left="5250" w:hanging="360"/>
      </w:pPr>
      <w:rPr>
        <w:rFonts w:ascii="Courier New" w:hAnsi="Courier New" w:cs="Wingdings" w:hint="default"/>
      </w:rPr>
    </w:lvl>
    <w:lvl w:ilvl="5" w:tplc="5F12AC48" w:tentative="1">
      <w:start w:val="1"/>
      <w:numFmt w:val="bullet"/>
      <w:lvlText w:val=""/>
      <w:lvlJc w:val="left"/>
      <w:pPr>
        <w:tabs>
          <w:tab w:val="num" w:pos="5970"/>
        </w:tabs>
        <w:ind w:left="5970" w:hanging="360"/>
      </w:pPr>
      <w:rPr>
        <w:rFonts w:ascii="Wingdings" w:hAnsi="Wingdings" w:hint="default"/>
      </w:rPr>
    </w:lvl>
    <w:lvl w:ilvl="6" w:tplc="F774CC8A" w:tentative="1">
      <w:start w:val="1"/>
      <w:numFmt w:val="bullet"/>
      <w:lvlText w:val=""/>
      <w:lvlJc w:val="left"/>
      <w:pPr>
        <w:tabs>
          <w:tab w:val="num" w:pos="6690"/>
        </w:tabs>
        <w:ind w:left="6690" w:hanging="360"/>
      </w:pPr>
      <w:rPr>
        <w:rFonts w:ascii="Symbol" w:hAnsi="Symbol" w:hint="default"/>
      </w:rPr>
    </w:lvl>
    <w:lvl w:ilvl="7" w:tplc="6CB6F150" w:tentative="1">
      <w:start w:val="1"/>
      <w:numFmt w:val="bullet"/>
      <w:lvlText w:val="o"/>
      <w:lvlJc w:val="left"/>
      <w:pPr>
        <w:tabs>
          <w:tab w:val="num" w:pos="7410"/>
        </w:tabs>
        <w:ind w:left="7410" w:hanging="360"/>
      </w:pPr>
      <w:rPr>
        <w:rFonts w:ascii="Courier New" w:hAnsi="Courier New" w:cs="Wingdings" w:hint="default"/>
      </w:rPr>
    </w:lvl>
    <w:lvl w:ilvl="8" w:tplc="2A4C1748" w:tentative="1">
      <w:start w:val="1"/>
      <w:numFmt w:val="bullet"/>
      <w:lvlText w:val=""/>
      <w:lvlJc w:val="left"/>
      <w:pPr>
        <w:tabs>
          <w:tab w:val="num" w:pos="8130"/>
        </w:tabs>
        <w:ind w:left="8130" w:hanging="360"/>
      </w:pPr>
      <w:rPr>
        <w:rFonts w:ascii="Wingdings" w:hAnsi="Wingdings" w:hint="default"/>
      </w:rPr>
    </w:lvl>
  </w:abstractNum>
  <w:abstractNum w:abstractNumId="17" w15:restartNumberingAfterBreak="0">
    <w:nsid w:val="3B5F66D5"/>
    <w:multiLevelType w:val="multilevel"/>
    <w:tmpl w:val="86B4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D044A6"/>
    <w:multiLevelType w:val="multilevel"/>
    <w:tmpl w:val="AF9C6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DA790E"/>
    <w:multiLevelType w:val="multilevel"/>
    <w:tmpl w:val="DC26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D7DF6"/>
    <w:multiLevelType w:val="hybridMultilevel"/>
    <w:tmpl w:val="4B0699E4"/>
    <w:lvl w:ilvl="0" w:tplc="637863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E035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8EA4AB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1A77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7CB0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48B4B7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ACB7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2CAB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C8D04E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271A74"/>
    <w:multiLevelType w:val="multilevel"/>
    <w:tmpl w:val="096E4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85452E"/>
    <w:multiLevelType w:val="multilevel"/>
    <w:tmpl w:val="FD7E5F8A"/>
    <w:lvl w:ilvl="0">
      <w:start w:val="1"/>
      <w:numFmt w:val="decimal"/>
      <w:lvlText w:val="4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152699"/>
    <w:multiLevelType w:val="multilevel"/>
    <w:tmpl w:val="E06C2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9004BF"/>
    <w:multiLevelType w:val="hybridMultilevel"/>
    <w:tmpl w:val="997813AE"/>
    <w:lvl w:ilvl="0" w:tplc="B85423BA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D84C60E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plc="8AD8E4E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60E032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E40AC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plc="C040119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79366CD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8620E0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plc="9762199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E1655AF"/>
    <w:multiLevelType w:val="hybridMultilevel"/>
    <w:tmpl w:val="1C7C476E"/>
    <w:lvl w:ilvl="0" w:tplc="C9B828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D09C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3876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AC50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54B1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7C02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444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EDA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C8DE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01B2A0B"/>
    <w:multiLevelType w:val="multilevel"/>
    <w:tmpl w:val="5604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2816C5"/>
    <w:multiLevelType w:val="multilevel"/>
    <w:tmpl w:val="72CC80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C65737"/>
    <w:multiLevelType w:val="hybridMultilevel"/>
    <w:tmpl w:val="18FA9B5C"/>
    <w:lvl w:ilvl="0" w:tplc="B7D29D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A9EE4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F435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2807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14E1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E8E2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CCB4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2867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BE68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811211C"/>
    <w:multiLevelType w:val="multilevel"/>
    <w:tmpl w:val="5612756A"/>
    <w:lvl w:ilvl="0">
      <w:start w:val="1"/>
      <w:numFmt w:val="decimal"/>
      <w:lvlText w:val="Capítulo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6FB83901"/>
    <w:multiLevelType w:val="multilevel"/>
    <w:tmpl w:val="32F67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E8418A"/>
    <w:multiLevelType w:val="multilevel"/>
    <w:tmpl w:val="649C3ED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761A6D"/>
    <w:multiLevelType w:val="multilevel"/>
    <w:tmpl w:val="E43EBF58"/>
    <w:lvl w:ilvl="0">
      <w:start w:val="1"/>
      <w:numFmt w:val="decimal"/>
      <w:lvlText w:val="3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6B42F46"/>
    <w:multiLevelType w:val="multilevel"/>
    <w:tmpl w:val="81AE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40105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9429839">
    <w:abstractNumId w:val="28"/>
  </w:num>
  <w:num w:numId="3" w16cid:durableId="1274509699">
    <w:abstractNumId w:val="20"/>
  </w:num>
  <w:num w:numId="4" w16cid:durableId="1580283460">
    <w:abstractNumId w:val="16"/>
  </w:num>
  <w:num w:numId="5" w16cid:durableId="1043481933">
    <w:abstractNumId w:val="29"/>
  </w:num>
  <w:num w:numId="6" w16cid:durableId="341861609">
    <w:abstractNumId w:val="13"/>
  </w:num>
  <w:num w:numId="7" w16cid:durableId="1335962494">
    <w:abstractNumId w:val="31"/>
  </w:num>
  <w:num w:numId="8" w16cid:durableId="546911617">
    <w:abstractNumId w:val="10"/>
  </w:num>
  <w:num w:numId="9" w16cid:durableId="162211219">
    <w:abstractNumId w:val="24"/>
  </w:num>
  <w:num w:numId="10" w16cid:durableId="794756088">
    <w:abstractNumId w:val="1"/>
  </w:num>
  <w:num w:numId="11" w16cid:durableId="339964107">
    <w:abstractNumId w:val="27"/>
  </w:num>
  <w:num w:numId="12" w16cid:durableId="884297123">
    <w:abstractNumId w:val="8"/>
  </w:num>
  <w:num w:numId="13" w16cid:durableId="1870877996">
    <w:abstractNumId w:val="15"/>
  </w:num>
  <w:num w:numId="14" w16cid:durableId="495417190">
    <w:abstractNumId w:val="22"/>
  </w:num>
  <w:num w:numId="15" w16cid:durableId="866454062">
    <w:abstractNumId w:val="32"/>
  </w:num>
  <w:num w:numId="16" w16cid:durableId="989556575">
    <w:abstractNumId w:val="3"/>
  </w:num>
  <w:num w:numId="17" w16cid:durableId="146559208">
    <w:abstractNumId w:val="25"/>
  </w:num>
  <w:num w:numId="18" w16cid:durableId="273362395">
    <w:abstractNumId w:val="19"/>
  </w:num>
  <w:num w:numId="19" w16cid:durableId="181625860">
    <w:abstractNumId w:val="4"/>
  </w:num>
  <w:num w:numId="20" w16cid:durableId="1385833818">
    <w:abstractNumId w:val="26"/>
  </w:num>
  <w:num w:numId="21" w16cid:durableId="2038236875">
    <w:abstractNumId w:val="0"/>
  </w:num>
  <w:num w:numId="22" w16cid:durableId="1560046925">
    <w:abstractNumId w:val="33"/>
  </w:num>
  <w:num w:numId="23" w16cid:durableId="252013469">
    <w:abstractNumId w:val="5"/>
  </w:num>
  <w:num w:numId="24" w16cid:durableId="1293288419">
    <w:abstractNumId w:val="2"/>
  </w:num>
  <w:num w:numId="25" w16cid:durableId="221138729">
    <w:abstractNumId w:val="18"/>
  </w:num>
  <w:num w:numId="26" w16cid:durableId="549388392">
    <w:abstractNumId w:val="23"/>
  </w:num>
  <w:num w:numId="27" w16cid:durableId="411198154">
    <w:abstractNumId w:val="14"/>
  </w:num>
  <w:num w:numId="28" w16cid:durableId="1363238669">
    <w:abstractNumId w:val="11"/>
  </w:num>
  <w:num w:numId="29" w16cid:durableId="206072320">
    <w:abstractNumId w:val="21"/>
  </w:num>
  <w:num w:numId="30" w16cid:durableId="1846821793">
    <w:abstractNumId w:val="6"/>
  </w:num>
  <w:num w:numId="31" w16cid:durableId="1512836505">
    <w:abstractNumId w:val="7"/>
  </w:num>
  <w:num w:numId="32" w16cid:durableId="1924683180">
    <w:abstractNumId w:val="17"/>
  </w:num>
  <w:num w:numId="33" w16cid:durableId="176241234">
    <w:abstractNumId w:val="30"/>
  </w:num>
  <w:num w:numId="34" w16cid:durableId="1316913141">
    <w:abstractNumId w:val="9"/>
  </w:num>
  <w:num w:numId="35" w16cid:durableId="5237866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75"/>
  <w:drawingGridVerticalSpacing w:val="102"/>
  <w:displayHorizontalDrawingGridEvery w:val="0"/>
  <w:displayVerticalDrawingGridEvery w:val="2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36E"/>
    <w:rsid w:val="0000556F"/>
    <w:rsid w:val="0002290F"/>
    <w:rsid w:val="00024D65"/>
    <w:rsid w:val="000261F4"/>
    <w:rsid w:val="0002649F"/>
    <w:rsid w:val="00031076"/>
    <w:rsid w:val="0003345D"/>
    <w:rsid w:val="0003538B"/>
    <w:rsid w:val="0003585C"/>
    <w:rsid w:val="00036FF0"/>
    <w:rsid w:val="00050247"/>
    <w:rsid w:val="00052C1E"/>
    <w:rsid w:val="00053F7C"/>
    <w:rsid w:val="00054AE5"/>
    <w:rsid w:val="00066B8F"/>
    <w:rsid w:val="00070449"/>
    <w:rsid w:val="000747B2"/>
    <w:rsid w:val="00081899"/>
    <w:rsid w:val="00082627"/>
    <w:rsid w:val="000877F4"/>
    <w:rsid w:val="000A0D34"/>
    <w:rsid w:val="000A14F1"/>
    <w:rsid w:val="000A592D"/>
    <w:rsid w:val="000B7AC6"/>
    <w:rsid w:val="000C1096"/>
    <w:rsid w:val="000C2EC8"/>
    <w:rsid w:val="000C4C07"/>
    <w:rsid w:val="000D3360"/>
    <w:rsid w:val="000D42B2"/>
    <w:rsid w:val="000E58C5"/>
    <w:rsid w:val="000E681B"/>
    <w:rsid w:val="000E6AA4"/>
    <w:rsid w:val="000F0D0E"/>
    <w:rsid w:val="00104810"/>
    <w:rsid w:val="00107944"/>
    <w:rsid w:val="0011127F"/>
    <w:rsid w:val="00121618"/>
    <w:rsid w:val="00136BAA"/>
    <w:rsid w:val="001425B9"/>
    <w:rsid w:val="001448B4"/>
    <w:rsid w:val="00145B6E"/>
    <w:rsid w:val="001627B8"/>
    <w:rsid w:val="00167B06"/>
    <w:rsid w:val="00175460"/>
    <w:rsid w:val="0017795B"/>
    <w:rsid w:val="00183184"/>
    <w:rsid w:val="00185038"/>
    <w:rsid w:val="001A1183"/>
    <w:rsid w:val="001B236E"/>
    <w:rsid w:val="001B45D4"/>
    <w:rsid w:val="001B6C23"/>
    <w:rsid w:val="001B7532"/>
    <w:rsid w:val="001B7C4A"/>
    <w:rsid w:val="001C40F5"/>
    <w:rsid w:val="001C4EC8"/>
    <w:rsid w:val="001C6862"/>
    <w:rsid w:val="001D1C27"/>
    <w:rsid w:val="001D2AAB"/>
    <w:rsid w:val="001D42FE"/>
    <w:rsid w:val="001E1D5F"/>
    <w:rsid w:val="001F302B"/>
    <w:rsid w:val="001F38DB"/>
    <w:rsid w:val="00202707"/>
    <w:rsid w:val="002113A3"/>
    <w:rsid w:val="00214150"/>
    <w:rsid w:val="00220A2A"/>
    <w:rsid w:val="00220C78"/>
    <w:rsid w:val="0022539F"/>
    <w:rsid w:val="00237E85"/>
    <w:rsid w:val="002522F8"/>
    <w:rsid w:val="00256A34"/>
    <w:rsid w:val="0026103F"/>
    <w:rsid w:val="00262291"/>
    <w:rsid w:val="00264F27"/>
    <w:rsid w:val="00267904"/>
    <w:rsid w:val="00270B46"/>
    <w:rsid w:val="00274293"/>
    <w:rsid w:val="00274487"/>
    <w:rsid w:val="002745BE"/>
    <w:rsid w:val="002761CC"/>
    <w:rsid w:val="00294CAE"/>
    <w:rsid w:val="00294FA1"/>
    <w:rsid w:val="002A0F69"/>
    <w:rsid w:val="002A20B5"/>
    <w:rsid w:val="002A2BC9"/>
    <w:rsid w:val="002A31BC"/>
    <w:rsid w:val="002A721E"/>
    <w:rsid w:val="002B116F"/>
    <w:rsid w:val="002B417B"/>
    <w:rsid w:val="002B5870"/>
    <w:rsid w:val="002C3204"/>
    <w:rsid w:val="002D79E8"/>
    <w:rsid w:val="002E07A3"/>
    <w:rsid w:val="002F7491"/>
    <w:rsid w:val="00306BF2"/>
    <w:rsid w:val="00306C04"/>
    <w:rsid w:val="00316368"/>
    <w:rsid w:val="00323686"/>
    <w:rsid w:val="0034357E"/>
    <w:rsid w:val="00343991"/>
    <w:rsid w:val="00356AA7"/>
    <w:rsid w:val="00357C95"/>
    <w:rsid w:val="00367F73"/>
    <w:rsid w:val="00374270"/>
    <w:rsid w:val="00390D0A"/>
    <w:rsid w:val="00395D42"/>
    <w:rsid w:val="003A06B8"/>
    <w:rsid w:val="003A5A35"/>
    <w:rsid w:val="003B2DD8"/>
    <w:rsid w:val="003C3913"/>
    <w:rsid w:val="003D52C5"/>
    <w:rsid w:val="003F3DF6"/>
    <w:rsid w:val="003F4544"/>
    <w:rsid w:val="003F503B"/>
    <w:rsid w:val="003F5D6C"/>
    <w:rsid w:val="003F646A"/>
    <w:rsid w:val="003F7E68"/>
    <w:rsid w:val="00407458"/>
    <w:rsid w:val="00407A75"/>
    <w:rsid w:val="004365A4"/>
    <w:rsid w:val="00436DB8"/>
    <w:rsid w:val="004374E9"/>
    <w:rsid w:val="0043782A"/>
    <w:rsid w:val="0044348F"/>
    <w:rsid w:val="00443AA1"/>
    <w:rsid w:val="00446FFB"/>
    <w:rsid w:val="0045183B"/>
    <w:rsid w:val="0045599F"/>
    <w:rsid w:val="0047109D"/>
    <w:rsid w:val="004918AC"/>
    <w:rsid w:val="004A56DA"/>
    <w:rsid w:val="004A59D4"/>
    <w:rsid w:val="004A7FCF"/>
    <w:rsid w:val="004B242B"/>
    <w:rsid w:val="004B32BD"/>
    <w:rsid w:val="004D0F5E"/>
    <w:rsid w:val="004E25B7"/>
    <w:rsid w:val="004E4B2C"/>
    <w:rsid w:val="004F0966"/>
    <w:rsid w:val="004F4863"/>
    <w:rsid w:val="00500ECB"/>
    <w:rsid w:val="005020E6"/>
    <w:rsid w:val="00502D52"/>
    <w:rsid w:val="005106DE"/>
    <w:rsid w:val="00513429"/>
    <w:rsid w:val="00514A73"/>
    <w:rsid w:val="005174DF"/>
    <w:rsid w:val="00522B30"/>
    <w:rsid w:val="00523F5F"/>
    <w:rsid w:val="00536AD5"/>
    <w:rsid w:val="00550500"/>
    <w:rsid w:val="00550C7F"/>
    <w:rsid w:val="005551F9"/>
    <w:rsid w:val="00562477"/>
    <w:rsid w:val="00562D64"/>
    <w:rsid w:val="00564F5E"/>
    <w:rsid w:val="005706FB"/>
    <w:rsid w:val="005A15BB"/>
    <w:rsid w:val="005A278A"/>
    <w:rsid w:val="005A4540"/>
    <w:rsid w:val="005A77EA"/>
    <w:rsid w:val="005A7C03"/>
    <w:rsid w:val="005B19A0"/>
    <w:rsid w:val="005C23AC"/>
    <w:rsid w:val="005C774A"/>
    <w:rsid w:val="005D2AEE"/>
    <w:rsid w:val="005D30F7"/>
    <w:rsid w:val="005E498A"/>
    <w:rsid w:val="005E4E41"/>
    <w:rsid w:val="005F34C2"/>
    <w:rsid w:val="005F38FA"/>
    <w:rsid w:val="005F547B"/>
    <w:rsid w:val="005F7475"/>
    <w:rsid w:val="005F7E17"/>
    <w:rsid w:val="0060328B"/>
    <w:rsid w:val="00614E9F"/>
    <w:rsid w:val="00621B78"/>
    <w:rsid w:val="00635145"/>
    <w:rsid w:val="00645542"/>
    <w:rsid w:val="006556BB"/>
    <w:rsid w:val="0065709C"/>
    <w:rsid w:val="006631C6"/>
    <w:rsid w:val="006658E3"/>
    <w:rsid w:val="006667F9"/>
    <w:rsid w:val="006669BB"/>
    <w:rsid w:val="006708A0"/>
    <w:rsid w:val="00673727"/>
    <w:rsid w:val="006875A8"/>
    <w:rsid w:val="00695379"/>
    <w:rsid w:val="006A3F6F"/>
    <w:rsid w:val="006A451C"/>
    <w:rsid w:val="006A6869"/>
    <w:rsid w:val="006A763A"/>
    <w:rsid w:val="006A783C"/>
    <w:rsid w:val="006B34C4"/>
    <w:rsid w:val="006B3A65"/>
    <w:rsid w:val="006D6334"/>
    <w:rsid w:val="006D7728"/>
    <w:rsid w:val="006E47AF"/>
    <w:rsid w:val="006E575C"/>
    <w:rsid w:val="006E5BB9"/>
    <w:rsid w:val="0070076F"/>
    <w:rsid w:val="00705BEC"/>
    <w:rsid w:val="007063DD"/>
    <w:rsid w:val="00706E01"/>
    <w:rsid w:val="0071632B"/>
    <w:rsid w:val="007168E1"/>
    <w:rsid w:val="00716F1A"/>
    <w:rsid w:val="00720F01"/>
    <w:rsid w:val="0072325F"/>
    <w:rsid w:val="007252CC"/>
    <w:rsid w:val="007275D0"/>
    <w:rsid w:val="0072787B"/>
    <w:rsid w:val="00730537"/>
    <w:rsid w:val="0073453B"/>
    <w:rsid w:val="00746688"/>
    <w:rsid w:val="00753B15"/>
    <w:rsid w:val="0076121C"/>
    <w:rsid w:val="00767B9A"/>
    <w:rsid w:val="00767B9E"/>
    <w:rsid w:val="00772756"/>
    <w:rsid w:val="00786764"/>
    <w:rsid w:val="0079220E"/>
    <w:rsid w:val="00792514"/>
    <w:rsid w:val="00794EE5"/>
    <w:rsid w:val="007A4B18"/>
    <w:rsid w:val="007B551F"/>
    <w:rsid w:val="007B74FD"/>
    <w:rsid w:val="007C4004"/>
    <w:rsid w:val="007C50D8"/>
    <w:rsid w:val="007C73B2"/>
    <w:rsid w:val="007D1734"/>
    <w:rsid w:val="007D2FFB"/>
    <w:rsid w:val="007D5436"/>
    <w:rsid w:val="007D6D6C"/>
    <w:rsid w:val="007D76D5"/>
    <w:rsid w:val="007E06A4"/>
    <w:rsid w:val="007E35A9"/>
    <w:rsid w:val="007E736E"/>
    <w:rsid w:val="007F113F"/>
    <w:rsid w:val="007F4CCE"/>
    <w:rsid w:val="007F7F38"/>
    <w:rsid w:val="0080262E"/>
    <w:rsid w:val="00811E63"/>
    <w:rsid w:val="00814B68"/>
    <w:rsid w:val="00833ACC"/>
    <w:rsid w:val="0083467A"/>
    <w:rsid w:val="0083742D"/>
    <w:rsid w:val="00840F54"/>
    <w:rsid w:val="00841146"/>
    <w:rsid w:val="00865EF4"/>
    <w:rsid w:val="00877C2D"/>
    <w:rsid w:val="0089103E"/>
    <w:rsid w:val="00892E30"/>
    <w:rsid w:val="008A61DD"/>
    <w:rsid w:val="008B37D3"/>
    <w:rsid w:val="008C565D"/>
    <w:rsid w:val="008D003C"/>
    <w:rsid w:val="008E0690"/>
    <w:rsid w:val="008E0C12"/>
    <w:rsid w:val="008E20D4"/>
    <w:rsid w:val="008F152C"/>
    <w:rsid w:val="008F2ED1"/>
    <w:rsid w:val="008F536D"/>
    <w:rsid w:val="008F61A9"/>
    <w:rsid w:val="00900102"/>
    <w:rsid w:val="00906DB7"/>
    <w:rsid w:val="0091225E"/>
    <w:rsid w:val="00921CFD"/>
    <w:rsid w:val="00930C2A"/>
    <w:rsid w:val="009337F8"/>
    <w:rsid w:val="00935862"/>
    <w:rsid w:val="009418C7"/>
    <w:rsid w:val="009516A1"/>
    <w:rsid w:val="0095255E"/>
    <w:rsid w:val="009621B1"/>
    <w:rsid w:val="00962DFF"/>
    <w:rsid w:val="00963AF2"/>
    <w:rsid w:val="00966F08"/>
    <w:rsid w:val="0097619C"/>
    <w:rsid w:val="009846D0"/>
    <w:rsid w:val="00992D93"/>
    <w:rsid w:val="00997DA1"/>
    <w:rsid w:val="009A5EBE"/>
    <w:rsid w:val="009A6A18"/>
    <w:rsid w:val="009B0812"/>
    <w:rsid w:val="009B5F48"/>
    <w:rsid w:val="009C14BF"/>
    <w:rsid w:val="009D5DC2"/>
    <w:rsid w:val="009E00B1"/>
    <w:rsid w:val="009F0582"/>
    <w:rsid w:val="009F6299"/>
    <w:rsid w:val="00A055B3"/>
    <w:rsid w:val="00A101C5"/>
    <w:rsid w:val="00A11DDD"/>
    <w:rsid w:val="00A21160"/>
    <w:rsid w:val="00A2327B"/>
    <w:rsid w:val="00A42479"/>
    <w:rsid w:val="00A444D5"/>
    <w:rsid w:val="00A471DC"/>
    <w:rsid w:val="00A51AB3"/>
    <w:rsid w:val="00A545A5"/>
    <w:rsid w:val="00A806AE"/>
    <w:rsid w:val="00A81692"/>
    <w:rsid w:val="00A97CAD"/>
    <w:rsid w:val="00AA2110"/>
    <w:rsid w:val="00AA2D43"/>
    <w:rsid w:val="00AA468C"/>
    <w:rsid w:val="00AB22B4"/>
    <w:rsid w:val="00AB26B8"/>
    <w:rsid w:val="00AB6E2C"/>
    <w:rsid w:val="00AC6C30"/>
    <w:rsid w:val="00AD0A29"/>
    <w:rsid w:val="00AD4655"/>
    <w:rsid w:val="00AE3444"/>
    <w:rsid w:val="00AF3555"/>
    <w:rsid w:val="00AF4C63"/>
    <w:rsid w:val="00AF64EC"/>
    <w:rsid w:val="00B03C4B"/>
    <w:rsid w:val="00B0618E"/>
    <w:rsid w:val="00B1236A"/>
    <w:rsid w:val="00B12B7E"/>
    <w:rsid w:val="00B147F8"/>
    <w:rsid w:val="00B20396"/>
    <w:rsid w:val="00B24031"/>
    <w:rsid w:val="00B242E1"/>
    <w:rsid w:val="00B264C4"/>
    <w:rsid w:val="00B3056B"/>
    <w:rsid w:val="00B45793"/>
    <w:rsid w:val="00B54A4B"/>
    <w:rsid w:val="00B56F01"/>
    <w:rsid w:val="00B6139B"/>
    <w:rsid w:val="00B72D77"/>
    <w:rsid w:val="00B77A01"/>
    <w:rsid w:val="00B85F32"/>
    <w:rsid w:val="00B867B6"/>
    <w:rsid w:val="00B86C3B"/>
    <w:rsid w:val="00B87628"/>
    <w:rsid w:val="00B94174"/>
    <w:rsid w:val="00B96EFA"/>
    <w:rsid w:val="00BA19B9"/>
    <w:rsid w:val="00BA29A8"/>
    <w:rsid w:val="00BA6B17"/>
    <w:rsid w:val="00BB5346"/>
    <w:rsid w:val="00BB64D9"/>
    <w:rsid w:val="00BC21AC"/>
    <w:rsid w:val="00BD277F"/>
    <w:rsid w:val="00BD30BE"/>
    <w:rsid w:val="00BD4BD6"/>
    <w:rsid w:val="00BD7EE8"/>
    <w:rsid w:val="00BE0AE2"/>
    <w:rsid w:val="00BE386E"/>
    <w:rsid w:val="00BF477B"/>
    <w:rsid w:val="00C052F1"/>
    <w:rsid w:val="00C30380"/>
    <w:rsid w:val="00C3040A"/>
    <w:rsid w:val="00C32397"/>
    <w:rsid w:val="00C3433D"/>
    <w:rsid w:val="00C369E6"/>
    <w:rsid w:val="00C410CC"/>
    <w:rsid w:val="00C4337A"/>
    <w:rsid w:val="00C44FD3"/>
    <w:rsid w:val="00C632F0"/>
    <w:rsid w:val="00C63CFB"/>
    <w:rsid w:val="00C63D28"/>
    <w:rsid w:val="00C7224F"/>
    <w:rsid w:val="00C737B2"/>
    <w:rsid w:val="00C7430E"/>
    <w:rsid w:val="00C824D7"/>
    <w:rsid w:val="00C83A50"/>
    <w:rsid w:val="00C91D3F"/>
    <w:rsid w:val="00C924F4"/>
    <w:rsid w:val="00C93188"/>
    <w:rsid w:val="00CA2E61"/>
    <w:rsid w:val="00CA4594"/>
    <w:rsid w:val="00CB3BD6"/>
    <w:rsid w:val="00CC2DDE"/>
    <w:rsid w:val="00CC390B"/>
    <w:rsid w:val="00CC3CA2"/>
    <w:rsid w:val="00CD78B1"/>
    <w:rsid w:val="00CE2A22"/>
    <w:rsid w:val="00CE6613"/>
    <w:rsid w:val="00CE6B9E"/>
    <w:rsid w:val="00CE7F41"/>
    <w:rsid w:val="00CF0D91"/>
    <w:rsid w:val="00CF26F7"/>
    <w:rsid w:val="00D00093"/>
    <w:rsid w:val="00D027F7"/>
    <w:rsid w:val="00D11B5D"/>
    <w:rsid w:val="00D14556"/>
    <w:rsid w:val="00D228AA"/>
    <w:rsid w:val="00D313EB"/>
    <w:rsid w:val="00D31E97"/>
    <w:rsid w:val="00D3371B"/>
    <w:rsid w:val="00D33D56"/>
    <w:rsid w:val="00D526E3"/>
    <w:rsid w:val="00D529DD"/>
    <w:rsid w:val="00D52DF4"/>
    <w:rsid w:val="00D60F1E"/>
    <w:rsid w:val="00D62912"/>
    <w:rsid w:val="00D643EE"/>
    <w:rsid w:val="00D70025"/>
    <w:rsid w:val="00D73C77"/>
    <w:rsid w:val="00D823B3"/>
    <w:rsid w:val="00D90381"/>
    <w:rsid w:val="00DB48F5"/>
    <w:rsid w:val="00DB6AD1"/>
    <w:rsid w:val="00DC5E27"/>
    <w:rsid w:val="00DE6071"/>
    <w:rsid w:val="00DE6295"/>
    <w:rsid w:val="00DF1946"/>
    <w:rsid w:val="00DF40BE"/>
    <w:rsid w:val="00DF76E5"/>
    <w:rsid w:val="00E0223C"/>
    <w:rsid w:val="00E02787"/>
    <w:rsid w:val="00E043BD"/>
    <w:rsid w:val="00E0443E"/>
    <w:rsid w:val="00E137ED"/>
    <w:rsid w:val="00E17AC9"/>
    <w:rsid w:val="00E30B3C"/>
    <w:rsid w:val="00E3700C"/>
    <w:rsid w:val="00E37CFE"/>
    <w:rsid w:val="00E40D2B"/>
    <w:rsid w:val="00E43034"/>
    <w:rsid w:val="00E4751B"/>
    <w:rsid w:val="00E51727"/>
    <w:rsid w:val="00E67977"/>
    <w:rsid w:val="00E70583"/>
    <w:rsid w:val="00E735AE"/>
    <w:rsid w:val="00E73711"/>
    <w:rsid w:val="00E759D0"/>
    <w:rsid w:val="00E85B6D"/>
    <w:rsid w:val="00E90913"/>
    <w:rsid w:val="00E90F38"/>
    <w:rsid w:val="00E96F09"/>
    <w:rsid w:val="00EA2A82"/>
    <w:rsid w:val="00EB5C0E"/>
    <w:rsid w:val="00EC12FF"/>
    <w:rsid w:val="00EC171C"/>
    <w:rsid w:val="00EC240C"/>
    <w:rsid w:val="00ED2727"/>
    <w:rsid w:val="00ED2EAE"/>
    <w:rsid w:val="00ED2FF8"/>
    <w:rsid w:val="00EE4745"/>
    <w:rsid w:val="00EE7895"/>
    <w:rsid w:val="00EF26E3"/>
    <w:rsid w:val="00EF47ED"/>
    <w:rsid w:val="00F02535"/>
    <w:rsid w:val="00F065F0"/>
    <w:rsid w:val="00F12689"/>
    <w:rsid w:val="00F17EA6"/>
    <w:rsid w:val="00F21850"/>
    <w:rsid w:val="00F24206"/>
    <w:rsid w:val="00F24894"/>
    <w:rsid w:val="00F36883"/>
    <w:rsid w:val="00F369EC"/>
    <w:rsid w:val="00F37D97"/>
    <w:rsid w:val="00F46E76"/>
    <w:rsid w:val="00F51222"/>
    <w:rsid w:val="00F52355"/>
    <w:rsid w:val="00F57F3D"/>
    <w:rsid w:val="00F6022F"/>
    <w:rsid w:val="00F608B3"/>
    <w:rsid w:val="00F650AF"/>
    <w:rsid w:val="00F710A2"/>
    <w:rsid w:val="00F74FA0"/>
    <w:rsid w:val="00F75CA8"/>
    <w:rsid w:val="00F864A8"/>
    <w:rsid w:val="00F8719C"/>
    <w:rsid w:val="00F949EB"/>
    <w:rsid w:val="00F96186"/>
    <w:rsid w:val="00FA21DC"/>
    <w:rsid w:val="00FA5737"/>
    <w:rsid w:val="00FA6685"/>
    <w:rsid w:val="00FB368C"/>
    <w:rsid w:val="00FC063E"/>
    <w:rsid w:val="00FC1D30"/>
    <w:rsid w:val="00FC6556"/>
    <w:rsid w:val="00FC7CE3"/>
    <w:rsid w:val="00FD5CCA"/>
    <w:rsid w:val="00FE14A5"/>
    <w:rsid w:val="00FE5D56"/>
    <w:rsid w:val="00FE6954"/>
    <w:rsid w:val="00FE7171"/>
    <w:rsid w:val="00FF2658"/>
    <w:rsid w:val="00FF5954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96917"/>
  <w15:chartTrackingRefBased/>
  <w15:docId w15:val="{C7580998-D49F-4DCD-A913-81B072462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qFormat/>
    <w:pPr>
      <w:keepNext/>
      <w:framePr w:hSpace="141" w:wrap="around" w:vAnchor="text" w:hAnchor="margin" w:x="2020" w:y="121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b/>
      <w:bCs/>
      <w:sz w:val="18"/>
      <w:szCs w:val="1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b/>
      <w:bCs/>
    </w:rPr>
  </w:style>
  <w:style w:type="paragraph" w:styleId="Ttulo9">
    <w:name w:val="heading 9"/>
    <w:basedOn w:val="Normal"/>
    <w:next w:val="Normal"/>
    <w:qFormat/>
    <w:pPr>
      <w:keepNext/>
      <w:ind w:right="-4" w:firstLine="225"/>
      <w:outlineLvl w:val="8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customStyle="1" w:styleId="ttulos">
    <w:name w:val="títulos"/>
    <w:basedOn w:val="Ttulo1"/>
    <w:pPr>
      <w:autoSpaceDE w:val="0"/>
      <w:autoSpaceDN w:val="0"/>
      <w:spacing w:before="360" w:after="120"/>
    </w:pPr>
    <w:rPr>
      <w:rFonts w:ascii="Arial" w:hAnsi="Arial" w:cs="Arial"/>
      <w:sz w:val="22"/>
      <w:szCs w:val="22"/>
    </w:rPr>
  </w:style>
  <w:style w:type="paragraph" w:customStyle="1" w:styleId="Corpo">
    <w:name w:val="Corpo"/>
    <w:basedOn w:val="Normal"/>
    <w:pPr>
      <w:autoSpaceDE w:val="0"/>
      <w:autoSpaceDN w:val="0"/>
    </w:pPr>
    <w:rPr>
      <w:lang w:val="en-US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2">
    <w:name w:val="Body Text Indent 2"/>
    <w:basedOn w:val="Normal"/>
    <w:pPr>
      <w:ind w:right="46" w:firstLine="2977"/>
      <w:jc w:val="both"/>
    </w:pPr>
    <w:rPr>
      <w:i/>
      <w:iCs/>
      <w:sz w:val="28"/>
      <w:szCs w:val="28"/>
    </w:rPr>
  </w:style>
  <w:style w:type="paragraph" w:styleId="Corpodetexto">
    <w:name w:val="Body Text"/>
    <w:basedOn w:val="Normal"/>
    <w:link w:val="CorpodetextoChar"/>
    <w:qFormat/>
    <w:pPr>
      <w:spacing w:after="120"/>
    </w:pPr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paragraph" w:styleId="Corpodetexto2">
    <w:name w:val="Body Text 2"/>
    <w:basedOn w:val="Normal"/>
    <w:pPr>
      <w:jc w:val="both"/>
    </w:pPr>
    <w:rPr>
      <w:rFonts w:ascii="Arial" w:hAnsi="Arial" w:cs="Arial"/>
      <w:sz w:val="24"/>
      <w:szCs w:val="24"/>
    </w:rPr>
  </w:style>
  <w:style w:type="paragraph" w:styleId="Corpodetexto3">
    <w:name w:val="Body Text 3"/>
    <w:basedOn w:val="Normal"/>
    <w:rPr>
      <w:rFonts w:ascii="Arial" w:hAnsi="Arial" w:cs="Arial"/>
      <w:color w:val="FF0000"/>
    </w:rPr>
  </w:style>
  <w:style w:type="paragraph" w:customStyle="1" w:styleId="Style1">
    <w:name w:val="Style 1"/>
    <w:basedOn w:val="Normal"/>
    <w:pPr>
      <w:widowControl w:val="0"/>
    </w:pPr>
    <w:rPr>
      <w:snapToGrid w:val="0"/>
      <w:sz w:val="24"/>
      <w:szCs w:val="24"/>
    </w:rPr>
  </w:style>
  <w:style w:type="paragraph" w:styleId="Subttulo">
    <w:name w:val="Sub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semiHidden/>
    <w:rsid w:val="00BA29A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048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Documento">
    <w:name w:val="Document Map"/>
    <w:basedOn w:val="Normal"/>
    <w:semiHidden/>
    <w:rsid w:val="00ED2FF8"/>
    <w:pPr>
      <w:shd w:val="clear" w:color="auto" w:fill="000080"/>
    </w:pPr>
    <w:rPr>
      <w:rFonts w:ascii="Tahoma" w:hAnsi="Tahoma" w:cs="Tahoma"/>
    </w:rPr>
  </w:style>
  <w:style w:type="paragraph" w:styleId="PargrafodaLista">
    <w:name w:val="List Paragraph"/>
    <w:basedOn w:val="Normal"/>
    <w:uiPriority w:val="34"/>
    <w:qFormat/>
    <w:rsid w:val="0073453B"/>
    <w:pPr>
      <w:ind w:left="720"/>
      <w:contextualSpacing/>
    </w:pPr>
  </w:style>
  <w:style w:type="character" w:styleId="Refdecomentrio">
    <w:name w:val="annotation reference"/>
    <w:basedOn w:val="Fontepargpadro"/>
    <w:rsid w:val="0003538B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3538B"/>
  </w:style>
  <w:style w:type="character" w:customStyle="1" w:styleId="TextodecomentrioChar">
    <w:name w:val="Texto de comentário Char"/>
    <w:basedOn w:val="Fontepargpadro"/>
    <w:link w:val="Textodecomentrio"/>
    <w:rsid w:val="0003538B"/>
  </w:style>
  <w:style w:type="paragraph" w:styleId="Assuntodocomentrio">
    <w:name w:val="annotation subject"/>
    <w:basedOn w:val="Textodecomentrio"/>
    <w:next w:val="Textodecomentrio"/>
    <w:link w:val="AssuntodocomentrioChar"/>
    <w:rsid w:val="0003538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03538B"/>
    <w:rPr>
      <w:b/>
      <w:bCs/>
    </w:rPr>
  </w:style>
  <w:style w:type="character" w:customStyle="1" w:styleId="CorpodetextoChar">
    <w:name w:val="Corpo de texto Char"/>
    <w:link w:val="Corpodetexto"/>
    <w:rsid w:val="00C3040A"/>
  </w:style>
  <w:style w:type="paragraph" w:styleId="NormalWeb">
    <w:name w:val="Normal (Web)"/>
    <w:basedOn w:val="Normal"/>
    <w:rsid w:val="00A471DC"/>
    <w:rPr>
      <w:sz w:val="24"/>
      <w:szCs w:val="24"/>
    </w:rPr>
  </w:style>
  <w:style w:type="paragraph" w:customStyle="1" w:styleId="NELSON">
    <w:name w:val="NELSON"/>
    <w:basedOn w:val="Normal"/>
    <w:rsid w:val="00A055B3"/>
    <w:pPr>
      <w:jc w:val="both"/>
    </w:pPr>
    <w:rPr>
      <w:rFonts w:ascii="Arial" w:hAnsi="Arial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5325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845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08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6557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147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p@fiec.com.br" TargetMode="External"/><Relationship Id="rId1" Type="http://schemas.openxmlformats.org/officeDocument/2006/relationships/hyperlink" Target="http://www.fiec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7</Pages>
  <Words>3119</Words>
  <Characters>19537</Characters>
  <Application>Microsoft Office Word</Application>
  <DocSecurity>0</DocSecurity>
  <Lines>162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</vt:lpstr>
    </vt:vector>
  </TitlesOfParts>
  <Company>Fundação Indaiatubana de Educação e Cultura</Company>
  <LinksUpToDate>false</LinksUpToDate>
  <CharactersWithSpaces>22611</CharactersWithSpaces>
  <SharedDoc>false</SharedDoc>
  <HLinks>
    <vt:vector size="12" baseType="variant">
      <vt:variant>
        <vt:i4>2097238</vt:i4>
      </vt:variant>
      <vt:variant>
        <vt:i4>3</vt:i4>
      </vt:variant>
      <vt:variant>
        <vt:i4>0</vt:i4>
      </vt:variant>
      <vt:variant>
        <vt:i4>5</vt:i4>
      </vt:variant>
      <vt:variant>
        <vt:lpwstr>mailto:dp@fiec.com.br</vt:lpwstr>
      </vt:variant>
      <vt:variant>
        <vt:lpwstr/>
      </vt:variant>
      <vt:variant>
        <vt:i4>3473462</vt:i4>
      </vt:variant>
      <vt:variant>
        <vt:i4>0</vt:i4>
      </vt:variant>
      <vt:variant>
        <vt:i4>0</vt:i4>
      </vt:variant>
      <vt:variant>
        <vt:i4>5</vt:i4>
      </vt:variant>
      <vt:variant>
        <vt:lpwstr>http://www.fiec.com.br/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</dc:title>
  <dc:subject/>
  <dc:creator>eascachetti</dc:creator>
  <cp:keywords/>
  <cp:lastModifiedBy>Mariana Simonelli</cp:lastModifiedBy>
  <cp:revision>22</cp:revision>
  <cp:lastPrinted>2026-01-21T14:26:00Z</cp:lastPrinted>
  <dcterms:created xsi:type="dcterms:W3CDTF">2026-03-11T21:45:00Z</dcterms:created>
  <dcterms:modified xsi:type="dcterms:W3CDTF">2026-08-12T11:50:00Z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258627913</vt:i4>
  </property>
</Properties>
</file>