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0D36E" w14:textId="0B4AD193" w:rsidR="0080262E" w:rsidRPr="005531B0" w:rsidRDefault="0080262E" w:rsidP="003C541F">
      <w:pPr>
        <w:jc w:val="center"/>
        <w:rPr>
          <w:b/>
          <w:sz w:val="24"/>
          <w:szCs w:val="24"/>
        </w:rPr>
      </w:pPr>
      <w:r w:rsidRPr="005531B0">
        <w:rPr>
          <w:b/>
          <w:sz w:val="24"/>
          <w:szCs w:val="24"/>
        </w:rPr>
        <w:t xml:space="preserve">ESTUDO TÉCNICO PRELIMINAR Nº </w:t>
      </w:r>
      <w:r w:rsidR="005E5827" w:rsidRPr="005531B0">
        <w:rPr>
          <w:b/>
          <w:sz w:val="24"/>
          <w:szCs w:val="24"/>
        </w:rPr>
        <w:t>022</w:t>
      </w:r>
      <w:r w:rsidRPr="005531B0">
        <w:rPr>
          <w:b/>
          <w:sz w:val="24"/>
          <w:szCs w:val="24"/>
        </w:rPr>
        <w:t>/202</w:t>
      </w:r>
      <w:r w:rsidR="007B551F" w:rsidRPr="005531B0">
        <w:rPr>
          <w:b/>
          <w:sz w:val="24"/>
          <w:szCs w:val="24"/>
        </w:rPr>
        <w:t>6</w:t>
      </w:r>
    </w:p>
    <w:p w14:paraId="425C11A1" w14:textId="77777777" w:rsidR="0080262E" w:rsidRPr="005531B0" w:rsidRDefault="0080262E" w:rsidP="003C541F">
      <w:pPr>
        <w:jc w:val="center"/>
        <w:rPr>
          <w:b/>
          <w:sz w:val="24"/>
          <w:szCs w:val="24"/>
        </w:rPr>
      </w:pPr>
    </w:p>
    <w:p w14:paraId="7B95D5DC" w14:textId="2CAF271A" w:rsidR="0080262E" w:rsidRDefault="00DA2B49" w:rsidP="003C541F">
      <w:pPr>
        <w:jc w:val="both"/>
        <w:rPr>
          <w:bCs/>
          <w:sz w:val="24"/>
          <w:szCs w:val="24"/>
        </w:rPr>
      </w:pPr>
      <w:r w:rsidRPr="00A234C1">
        <w:rPr>
          <w:b/>
          <w:sz w:val="24"/>
          <w:szCs w:val="24"/>
        </w:rPr>
        <w:t xml:space="preserve">REQUISITANTE: </w:t>
      </w:r>
      <w:r w:rsidRPr="00A234C1">
        <w:rPr>
          <w:bCs/>
          <w:sz w:val="24"/>
          <w:szCs w:val="24"/>
        </w:rPr>
        <w:t>Departamento de Infraestrutura</w:t>
      </w:r>
      <w:r>
        <w:rPr>
          <w:bCs/>
          <w:sz w:val="24"/>
          <w:szCs w:val="24"/>
        </w:rPr>
        <w:t xml:space="preserve"> - </w:t>
      </w:r>
      <w:r w:rsidRPr="008E1260">
        <w:rPr>
          <w:bCs/>
          <w:sz w:val="24"/>
          <w:szCs w:val="24"/>
        </w:rPr>
        <w:t>Setor de Infraestrutura de Serviços</w:t>
      </w:r>
    </w:p>
    <w:p w14:paraId="567BDDD8" w14:textId="77777777" w:rsidR="00DA2B49" w:rsidRPr="005531B0" w:rsidRDefault="00DA2B49" w:rsidP="003C541F">
      <w:pPr>
        <w:jc w:val="both"/>
        <w:rPr>
          <w:b/>
          <w:sz w:val="24"/>
          <w:szCs w:val="24"/>
        </w:rPr>
      </w:pPr>
    </w:p>
    <w:p w14:paraId="602F0A4C" w14:textId="68FA99A8" w:rsidR="0080262E" w:rsidRPr="005531B0" w:rsidRDefault="0080262E" w:rsidP="003C541F">
      <w:pPr>
        <w:jc w:val="both"/>
        <w:rPr>
          <w:b/>
          <w:sz w:val="24"/>
          <w:szCs w:val="24"/>
        </w:rPr>
      </w:pPr>
      <w:r w:rsidRPr="005531B0">
        <w:rPr>
          <w:b/>
          <w:sz w:val="24"/>
          <w:szCs w:val="24"/>
        </w:rPr>
        <w:t>RESPONSÁVE</w:t>
      </w:r>
      <w:r w:rsidR="00767B9A" w:rsidRPr="005531B0">
        <w:rPr>
          <w:b/>
          <w:sz w:val="24"/>
          <w:szCs w:val="24"/>
        </w:rPr>
        <w:t>L</w:t>
      </w:r>
      <w:r w:rsidRPr="005531B0">
        <w:rPr>
          <w:b/>
          <w:sz w:val="24"/>
          <w:szCs w:val="24"/>
        </w:rPr>
        <w:t xml:space="preserve"> PELA ELABORAÇÃO: </w:t>
      </w:r>
    </w:p>
    <w:p w14:paraId="3850D55E" w14:textId="77777777" w:rsidR="00DA2B49" w:rsidRDefault="0080262E" w:rsidP="003C541F">
      <w:pPr>
        <w:jc w:val="both"/>
        <w:rPr>
          <w:b/>
          <w:sz w:val="24"/>
          <w:szCs w:val="24"/>
        </w:rPr>
      </w:pPr>
      <w:r w:rsidRPr="005531B0">
        <w:rPr>
          <w:b/>
          <w:sz w:val="24"/>
          <w:szCs w:val="24"/>
        </w:rPr>
        <w:t xml:space="preserve">Nome: </w:t>
      </w:r>
      <w:r w:rsidR="005E5827" w:rsidRPr="005531B0">
        <w:rPr>
          <w:bCs/>
          <w:sz w:val="24"/>
          <w:szCs w:val="24"/>
        </w:rPr>
        <w:t>Claudinei Novelli</w:t>
      </w:r>
      <w:r w:rsidRPr="005531B0">
        <w:rPr>
          <w:b/>
          <w:sz w:val="24"/>
          <w:szCs w:val="24"/>
        </w:rPr>
        <w:t xml:space="preserve">             </w:t>
      </w:r>
      <w:r w:rsidR="005E5827" w:rsidRPr="005531B0">
        <w:rPr>
          <w:b/>
          <w:sz w:val="24"/>
          <w:szCs w:val="24"/>
        </w:rPr>
        <w:tab/>
      </w:r>
      <w:r w:rsidR="005E5827" w:rsidRPr="005531B0">
        <w:rPr>
          <w:b/>
          <w:sz w:val="24"/>
          <w:szCs w:val="24"/>
        </w:rPr>
        <w:tab/>
      </w:r>
    </w:p>
    <w:p w14:paraId="07AAF5DB" w14:textId="70E5BB56" w:rsidR="0080262E" w:rsidRPr="005531B0" w:rsidRDefault="00767B9A" w:rsidP="003C541F">
      <w:pPr>
        <w:jc w:val="both"/>
        <w:rPr>
          <w:b/>
          <w:sz w:val="24"/>
          <w:szCs w:val="24"/>
        </w:rPr>
      </w:pPr>
      <w:r w:rsidRPr="005531B0">
        <w:rPr>
          <w:b/>
          <w:sz w:val="24"/>
          <w:szCs w:val="24"/>
        </w:rPr>
        <w:t>Cargo</w:t>
      </w:r>
      <w:r w:rsidR="0080262E" w:rsidRPr="005531B0">
        <w:rPr>
          <w:b/>
          <w:sz w:val="24"/>
          <w:szCs w:val="24"/>
        </w:rPr>
        <w:t>:</w:t>
      </w:r>
      <w:r w:rsidR="00CD31D2" w:rsidRPr="005531B0">
        <w:rPr>
          <w:b/>
          <w:sz w:val="24"/>
          <w:szCs w:val="24"/>
        </w:rPr>
        <w:t xml:space="preserve"> </w:t>
      </w:r>
      <w:r w:rsidR="00CD31D2" w:rsidRPr="005531B0">
        <w:rPr>
          <w:bCs/>
          <w:sz w:val="24"/>
          <w:szCs w:val="24"/>
        </w:rPr>
        <w:t xml:space="preserve">Diretor </w:t>
      </w:r>
      <w:r w:rsidR="005E5827" w:rsidRPr="005531B0">
        <w:rPr>
          <w:bCs/>
          <w:sz w:val="24"/>
          <w:szCs w:val="24"/>
        </w:rPr>
        <w:t>de Infraestrutura</w:t>
      </w:r>
    </w:p>
    <w:p w14:paraId="4400927A" w14:textId="77777777" w:rsidR="0080262E" w:rsidRPr="005531B0" w:rsidRDefault="0080262E" w:rsidP="003C541F">
      <w:pPr>
        <w:jc w:val="both"/>
        <w:rPr>
          <w:b/>
          <w:sz w:val="24"/>
          <w:szCs w:val="24"/>
        </w:rPr>
      </w:pPr>
    </w:p>
    <w:p w14:paraId="65001D79" w14:textId="4E20EEC5" w:rsidR="0080262E" w:rsidRPr="005531B0" w:rsidRDefault="0080262E" w:rsidP="003C541F">
      <w:pPr>
        <w:jc w:val="both"/>
        <w:rPr>
          <w:b/>
          <w:sz w:val="24"/>
          <w:szCs w:val="24"/>
        </w:rPr>
      </w:pPr>
      <w:r w:rsidRPr="005531B0">
        <w:rPr>
          <w:b/>
          <w:sz w:val="24"/>
          <w:szCs w:val="24"/>
        </w:rPr>
        <w:t xml:space="preserve">DATA: </w:t>
      </w:r>
      <w:r w:rsidR="00F06D3A" w:rsidRPr="005531B0">
        <w:rPr>
          <w:bCs/>
          <w:sz w:val="24"/>
          <w:szCs w:val="24"/>
        </w:rPr>
        <w:t>1</w:t>
      </w:r>
      <w:r w:rsidR="001B46F0" w:rsidRPr="005531B0">
        <w:rPr>
          <w:bCs/>
          <w:sz w:val="24"/>
          <w:szCs w:val="24"/>
        </w:rPr>
        <w:t>5</w:t>
      </w:r>
      <w:r w:rsidR="005E5827" w:rsidRPr="005531B0">
        <w:rPr>
          <w:bCs/>
          <w:sz w:val="24"/>
          <w:szCs w:val="24"/>
        </w:rPr>
        <w:t>/07/2026</w:t>
      </w:r>
    </w:p>
    <w:p w14:paraId="153F6B80" w14:textId="77777777" w:rsidR="0080262E" w:rsidRPr="005531B0" w:rsidRDefault="0080262E" w:rsidP="003C541F">
      <w:pPr>
        <w:jc w:val="both"/>
        <w:rPr>
          <w:b/>
          <w:sz w:val="24"/>
          <w:szCs w:val="24"/>
        </w:rPr>
      </w:pPr>
      <w:bookmarkStart w:id="0" w:name="_Hlk188005608"/>
    </w:p>
    <w:p w14:paraId="3D0BB8A9" w14:textId="77777777" w:rsidR="0080262E" w:rsidRPr="005531B0" w:rsidRDefault="0080262E" w:rsidP="003C541F">
      <w:pPr>
        <w:jc w:val="both"/>
        <w:rPr>
          <w:b/>
          <w:sz w:val="24"/>
          <w:szCs w:val="24"/>
        </w:rPr>
      </w:pPr>
      <w:r w:rsidRPr="005531B0">
        <w:rPr>
          <w:b/>
          <w:sz w:val="24"/>
          <w:szCs w:val="24"/>
        </w:rPr>
        <w:t>INTRODUÇÃO:</w:t>
      </w:r>
    </w:p>
    <w:p w14:paraId="05B7F6DA" w14:textId="77777777" w:rsidR="0080262E" w:rsidRPr="005531B0" w:rsidRDefault="0080262E" w:rsidP="003C541F">
      <w:pPr>
        <w:jc w:val="both"/>
        <w:rPr>
          <w:b/>
          <w:sz w:val="24"/>
          <w:szCs w:val="24"/>
        </w:rPr>
      </w:pPr>
    </w:p>
    <w:p w14:paraId="7D85B94C" w14:textId="77777777" w:rsidR="0080262E" w:rsidRPr="005531B0" w:rsidRDefault="0080262E" w:rsidP="003C541F">
      <w:pPr>
        <w:jc w:val="both"/>
        <w:rPr>
          <w:sz w:val="24"/>
          <w:szCs w:val="24"/>
        </w:rPr>
      </w:pPr>
      <w:r w:rsidRPr="005531B0">
        <w:rPr>
          <w:sz w:val="24"/>
          <w:szCs w:val="24"/>
        </w:rPr>
        <w:t>O presente Estudo Técnico Preliminar foi elaborado em cumprimento ao Art. 18, I e §1º da Lei Federal nº 14.133/21.</w:t>
      </w:r>
    </w:p>
    <w:p w14:paraId="0E2289FB" w14:textId="77777777" w:rsidR="0080262E" w:rsidRPr="005531B0" w:rsidRDefault="0080262E" w:rsidP="003C541F">
      <w:pPr>
        <w:jc w:val="both"/>
        <w:rPr>
          <w:b/>
          <w:sz w:val="24"/>
          <w:szCs w:val="24"/>
        </w:rPr>
      </w:pPr>
    </w:p>
    <w:p w14:paraId="5E140EEA" w14:textId="77777777" w:rsidR="0080262E" w:rsidRPr="005531B0" w:rsidRDefault="0080262E" w:rsidP="003C541F">
      <w:pPr>
        <w:jc w:val="both"/>
        <w:rPr>
          <w:b/>
          <w:sz w:val="24"/>
          <w:szCs w:val="24"/>
        </w:rPr>
      </w:pPr>
      <w:bookmarkStart w:id="1" w:name="_Hlk188015065"/>
      <w:r w:rsidRPr="005531B0">
        <w:rPr>
          <w:b/>
          <w:sz w:val="24"/>
          <w:szCs w:val="24"/>
        </w:rPr>
        <w:t>1. DESCRIÇÃO/ JUSTIFICATIVA DA NECESSIDADE</w:t>
      </w:r>
    </w:p>
    <w:p w14:paraId="428D11B5" w14:textId="77777777" w:rsidR="0080262E" w:rsidRPr="005531B0" w:rsidRDefault="0080262E" w:rsidP="003C541F">
      <w:pPr>
        <w:jc w:val="both"/>
        <w:rPr>
          <w:b/>
          <w:sz w:val="24"/>
          <w:szCs w:val="24"/>
        </w:rPr>
      </w:pPr>
    </w:p>
    <w:p w14:paraId="6750B8CF" w14:textId="77777777" w:rsidR="00A72592" w:rsidRDefault="00A72592" w:rsidP="00A72592">
      <w:pPr>
        <w:jc w:val="both"/>
        <w:rPr>
          <w:bCs/>
          <w:sz w:val="24"/>
          <w:szCs w:val="24"/>
        </w:rPr>
      </w:pPr>
      <w:bookmarkStart w:id="2" w:name="_Hlk235794025"/>
      <w:r w:rsidRPr="00A72592">
        <w:rPr>
          <w:bCs/>
          <w:sz w:val="24"/>
          <w:szCs w:val="24"/>
        </w:rPr>
        <w:t>Contratação de empresa especializada na prestação de serviços de portaria e vigia, em regime continuado, com dedicação exclusiva de mão de obra, incluindo fornecimento de uniformes, equipamentos, materiais de apoio operacional, supervisão técnica e gestão dos empregados, destinado à sede da Fundação Indaiatubana de Educação e Cultura, pelo período de doze meses, conforme condições, quantidades e exigências estabelecidas no Termo de Referência.</w:t>
      </w:r>
      <w:bookmarkEnd w:id="2"/>
      <w:r w:rsidRPr="00A72592">
        <w:rPr>
          <w:bCs/>
          <w:sz w:val="24"/>
          <w:szCs w:val="24"/>
        </w:rPr>
        <w:t xml:space="preserve"> </w:t>
      </w:r>
      <w:bookmarkStart w:id="3" w:name="_Hlk235793980"/>
    </w:p>
    <w:p w14:paraId="32E7195C" w14:textId="6A01EF93" w:rsidR="00A72592" w:rsidRPr="005531B0" w:rsidRDefault="00A72592" w:rsidP="00A72592">
      <w:pPr>
        <w:jc w:val="both"/>
        <w:rPr>
          <w:bCs/>
          <w:sz w:val="24"/>
          <w:szCs w:val="24"/>
        </w:rPr>
      </w:pPr>
      <w:r w:rsidRPr="00A72592">
        <w:rPr>
          <w:bCs/>
          <w:sz w:val="24"/>
          <w:szCs w:val="24"/>
        </w:rPr>
        <w:t>A contratação justifica-se pela necessidade de garantir a prestação contínua dos serviços de portaria e vigia da sede da Fundação Indaiatubana de Educação e Cultura, assegurando controle de acesso, monitoramento e o adequado funcionamento das atividades institucionais. Os estudos realizados demonstraram a viabilidade técnica, operacional e econômica da contratação de empresa especializada, em razão da inexistência de quadro próprio para atendimento da demanda. Ressalta-se ainda a existência de ampla disponibilidade de empresas aptas à execução do objeto.</w:t>
      </w:r>
      <w:bookmarkEnd w:id="3"/>
    </w:p>
    <w:p w14:paraId="743FC3B2" w14:textId="77777777" w:rsidR="005E5827" w:rsidRPr="005531B0" w:rsidRDefault="005E5827" w:rsidP="003C541F">
      <w:pPr>
        <w:jc w:val="both"/>
        <w:rPr>
          <w:b/>
          <w:sz w:val="24"/>
          <w:szCs w:val="24"/>
        </w:rPr>
      </w:pPr>
    </w:p>
    <w:p w14:paraId="10854577" w14:textId="47D4709D" w:rsidR="0080262E" w:rsidRPr="005531B0" w:rsidRDefault="0080262E" w:rsidP="003C541F">
      <w:pPr>
        <w:jc w:val="both"/>
        <w:rPr>
          <w:b/>
          <w:sz w:val="24"/>
          <w:szCs w:val="24"/>
        </w:rPr>
      </w:pPr>
      <w:r w:rsidRPr="005531B0">
        <w:rPr>
          <w:b/>
          <w:sz w:val="24"/>
          <w:szCs w:val="24"/>
        </w:rPr>
        <w:t>2.</w:t>
      </w:r>
      <w:r w:rsidR="00B72D77" w:rsidRPr="005531B0">
        <w:rPr>
          <w:b/>
          <w:sz w:val="24"/>
          <w:szCs w:val="24"/>
        </w:rPr>
        <w:t xml:space="preserve"> </w:t>
      </w:r>
      <w:r w:rsidRPr="005531B0">
        <w:rPr>
          <w:b/>
          <w:sz w:val="24"/>
          <w:szCs w:val="24"/>
        </w:rPr>
        <w:t>DEMONSTRAÇÃO DA PREVISÃO DA CONTRATAÇÃO NO PLANO DE CONTRATAÇÕES ANUAL</w:t>
      </w:r>
    </w:p>
    <w:p w14:paraId="63C698F4" w14:textId="77777777" w:rsidR="0080262E" w:rsidRPr="005531B0" w:rsidRDefault="0080262E" w:rsidP="003C541F">
      <w:pPr>
        <w:jc w:val="both"/>
        <w:rPr>
          <w:i/>
          <w:sz w:val="24"/>
          <w:szCs w:val="24"/>
        </w:rPr>
      </w:pPr>
    </w:p>
    <w:p w14:paraId="3488BA15" w14:textId="0CF9B06E" w:rsidR="0080262E" w:rsidRPr="005531B0" w:rsidRDefault="00803DFC" w:rsidP="003C541F">
      <w:pPr>
        <w:jc w:val="both"/>
        <w:rPr>
          <w:sz w:val="24"/>
          <w:szCs w:val="24"/>
        </w:rPr>
      </w:pPr>
      <w:r w:rsidRPr="005531B0">
        <w:rPr>
          <w:sz w:val="24"/>
          <w:szCs w:val="24"/>
        </w:rPr>
        <w:t xml:space="preserve">A presente </w:t>
      </w:r>
      <w:r w:rsidR="00DA2B49">
        <w:rPr>
          <w:sz w:val="24"/>
          <w:szCs w:val="24"/>
        </w:rPr>
        <w:t>contratação</w:t>
      </w:r>
      <w:r w:rsidRPr="005531B0">
        <w:rPr>
          <w:sz w:val="24"/>
          <w:szCs w:val="24"/>
        </w:rPr>
        <w:t xml:space="preserve"> está prevista no Plano de Contratações Anual (PCA) de 2026.</w:t>
      </w:r>
    </w:p>
    <w:p w14:paraId="069FB225" w14:textId="77777777" w:rsidR="00803DFC" w:rsidRPr="005531B0" w:rsidRDefault="00803DFC" w:rsidP="003C541F">
      <w:pPr>
        <w:jc w:val="both"/>
        <w:rPr>
          <w:sz w:val="24"/>
          <w:szCs w:val="24"/>
        </w:rPr>
      </w:pPr>
    </w:p>
    <w:p w14:paraId="7C57821B" w14:textId="77777777" w:rsidR="0080262E" w:rsidRPr="005531B0" w:rsidRDefault="0080262E" w:rsidP="003C541F">
      <w:pPr>
        <w:jc w:val="both"/>
        <w:rPr>
          <w:b/>
          <w:sz w:val="24"/>
          <w:szCs w:val="24"/>
        </w:rPr>
      </w:pPr>
      <w:r w:rsidRPr="005531B0">
        <w:rPr>
          <w:b/>
          <w:sz w:val="24"/>
          <w:szCs w:val="24"/>
        </w:rPr>
        <w:t>3. REQUISITOS DA CONTRATAÇÃO</w:t>
      </w:r>
    </w:p>
    <w:p w14:paraId="108DC6A3" w14:textId="77777777" w:rsidR="00684136" w:rsidRPr="005531B0" w:rsidRDefault="00684136" w:rsidP="0001796E">
      <w:pPr>
        <w:jc w:val="both"/>
        <w:rPr>
          <w:b/>
          <w:sz w:val="24"/>
          <w:szCs w:val="24"/>
        </w:rPr>
      </w:pPr>
    </w:p>
    <w:p w14:paraId="45AC6D62" w14:textId="7590E055" w:rsidR="0001796E" w:rsidRPr="00DA2B49" w:rsidRDefault="0001796E" w:rsidP="00DA2B49">
      <w:pPr>
        <w:pStyle w:val="PargrafodaLista"/>
        <w:numPr>
          <w:ilvl w:val="0"/>
          <w:numId w:val="22"/>
        </w:numPr>
        <w:autoSpaceDE w:val="0"/>
        <w:autoSpaceDN w:val="0"/>
        <w:adjustRightInd w:val="0"/>
        <w:ind w:left="0" w:firstLine="426"/>
        <w:jc w:val="both"/>
        <w:rPr>
          <w:sz w:val="24"/>
          <w:szCs w:val="24"/>
        </w:rPr>
      </w:pPr>
      <w:r w:rsidRPr="00DA2B49">
        <w:rPr>
          <w:sz w:val="24"/>
          <w:szCs w:val="24"/>
        </w:rPr>
        <w:t>Ter experiência comprovada na prestação de serviço compatível com o objeto;</w:t>
      </w:r>
    </w:p>
    <w:p w14:paraId="5F0152B4" w14:textId="41292DD0" w:rsidR="0001796E" w:rsidRPr="00DA2B49" w:rsidRDefault="0001796E" w:rsidP="00DA2B49">
      <w:pPr>
        <w:pStyle w:val="PargrafodaLista"/>
        <w:numPr>
          <w:ilvl w:val="0"/>
          <w:numId w:val="22"/>
        </w:numPr>
        <w:autoSpaceDE w:val="0"/>
        <w:autoSpaceDN w:val="0"/>
        <w:adjustRightInd w:val="0"/>
        <w:ind w:left="0" w:firstLine="426"/>
        <w:jc w:val="both"/>
        <w:rPr>
          <w:sz w:val="24"/>
          <w:szCs w:val="24"/>
        </w:rPr>
      </w:pPr>
      <w:r w:rsidRPr="00DA2B49">
        <w:rPr>
          <w:sz w:val="24"/>
          <w:szCs w:val="24"/>
        </w:rPr>
        <w:t>Prestar serviço contínuo, com fornecimento de mão de obra em regime de dedicação exclusiva;</w:t>
      </w:r>
    </w:p>
    <w:p w14:paraId="2355B362" w14:textId="296BFFC4" w:rsidR="0001796E" w:rsidRPr="00DA2B49" w:rsidRDefault="0001796E" w:rsidP="00DA2B49">
      <w:pPr>
        <w:pStyle w:val="PargrafodaLista"/>
        <w:numPr>
          <w:ilvl w:val="0"/>
          <w:numId w:val="22"/>
        </w:numPr>
        <w:autoSpaceDE w:val="0"/>
        <w:autoSpaceDN w:val="0"/>
        <w:adjustRightInd w:val="0"/>
        <w:ind w:left="0" w:firstLine="426"/>
        <w:jc w:val="both"/>
        <w:rPr>
          <w:sz w:val="24"/>
          <w:szCs w:val="24"/>
        </w:rPr>
      </w:pPr>
      <w:r w:rsidRPr="00DA2B49">
        <w:rPr>
          <w:sz w:val="24"/>
          <w:szCs w:val="24"/>
        </w:rPr>
        <w:t>Dispor de pessoal obrigatoriamente contratado de acordo com a legislação trabalhista (Consolidação das Leis do Trabalho - CLT), obedecidas também outras disposições constantes de Acordos ou Convenções Coletivas de Trabalho;</w:t>
      </w:r>
    </w:p>
    <w:p w14:paraId="19330441" w14:textId="74EF488D" w:rsidR="0001796E" w:rsidRPr="00DA2B49" w:rsidRDefault="0001796E" w:rsidP="00DA2B49">
      <w:pPr>
        <w:pStyle w:val="PargrafodaLista"/>
        <w:numPr>
          <w:ilvl w:val="0"/>
          <w:numId w:val="22"/>
        </w:numPr>
        <w:autoSpaceDE w:val="0"/>
        <w:autoSpaceDN w:val="0"/>
        <w:adjustRightInd w:val="0"/>
        <w:ind w:left="0" w:firstLine="426"/>
        <w:jc w:val="both"/>
        <w:rPr>
          <w:sz w:val="24"/>
          <w:szCs w:val="24"/>
        </w:rPr>
      </w:pPr>
      <w:r w:rsidRPr="00DA2B49">
        <w:rPr>
          <w:sz w:val="24"/>
          <w:szCs w:val="24"/>
        </w:rPr>
        <w:t>Disponibilizar, durante toda a execução contratual, profissionais devidamente capacitados e qualificados para o desempenho das atividades de portaria, em conformidade com a Classificação Brasileira de Ocupações (CBO 5174);</w:t>
      </w:r>
    </w:p>
    <w:p w14:paraId="37330731" w14:textId="2DD422A6" w:rsidR="0001796E" w:rsidRPr="00DA2B49" w:rsidRDefault="0001796E" w:rsidP="00DA2B49">
      <w:pPr>
        <w:pStyle w:val="PargrafodaLista"/>
        <w:numPr>
          <w:ilvl w:val="0"/>
          <w:numId w:val="22"/>
        </w:numPr>
        <w:autoSpaceDE w:val="0"/>
        <w:autoSpaceDN w:val="0"/>
        <w:adjustRightInd w:val="0"/>
        <w:ind w:left="0" w:firstLine="426"/>
        <w:jc w:val="both"/>
        <w:rPr>
          <w:sz w:val="24"/>
          <w:szCs w:val="24"/>
        </w:rPr>
      </w:pPr>
      <w:r w:rsidRPr="005531B0">
        <w:rPr>
          <w:sz w:val="24"/>
          <w:szCs w:val="24"/>
        </w:rPr>
        <w:t>Disponibilizar aos seus funcionários, uniforme social, rádios comunicadores, lanternas recarregáveis, livros de registro e demais equipamentos necessários à perfeita execução das atividades;</w:t>
      </w:r>
    </w:p>
    <w:p w14:paraId="3BA7A93C" w14:textId="77777777" w:rsidR="0001796E" w:rsidRPr="005531B0" w:rsidRDefault="0001796E" w:rsidP="00DA2B49">
      <w:pPr>
        <w:pStyle w:val="PargrafodaLista"/>
        <w:numPr>
          <w:ilvl w:val="0"/>
          <w:numId w:val="22"/>
        </w:numPr>
        <w:autoSpaceDE w:val="0"/>
        <w:autoSpaceDN w:val="0"/>
        <w:adjustRightInd w:val="0"/>
        <w:ind w:left="0" w:firstLine="426"/>
        <w:jc w:val="both"/>
        <w:rPr>
          <w:sz w:val="24"/>
          <w:szCs w:val="24"/>
        </w:rPr>
      </w:pPr>
      <w:r w:rsidRPr="005531B0">
        <w:rPr>
          <w:sz w:val="24"/>
          <w:szCs w:val="24"/>
        </w:rPr>
        <w:t>Se responsabilizar pelo pagamento de salários dos seus funcionários e todas as demais vantagens e/ou direitos (alimentação, transporte, assistência médica e hospitalar), recolhimento de todos os encargos sociais e trabalhistas, além de seguros e indenizações, taxas e tributos pertinentes, bem como quaisquer acidentes e mal súbito de que possam ser vítimas, quando em serviço.</w:t>
      </w:r>
    </w:p>
    <w:p w14:paraId="7FC4D2B1" w14:textId="4BE2BE16" w:rsidR="00DA2B49" w:rsidRDefault="00DA2B49" w:rsidP="00DA2B49">
      <w:pPr>
        <w:jc w:val="both"/>
        <w:rPr>
          <w:sz w:val="24"/>
          <w:szCs w:val="24"/>
        </w:rPr>
      </w:pPr>
    </w:p>
    <w:p w14:paraId="54A32862" w14:textId="12512201" w:rsidR="00A72592" w:rsidRDefault="00A72592" w:rsidP="00DA2B49">
      <w:pPr>
        <w:jc w:val="both"/>
        <w:rPr>
          <w:sz w:val="24"/>
          <w:szCs w:val="24"/>
        </w:rPr>
      </w:pPr>
    </w:p>
    <w:p w14:paraId="4D923124" w14:textId="7C74156E" w:rsidR="00A72592" w:rsidRDefault="00A72592" w:rsidP="00DA2B49">
      <w:pPr>
        <w:jc w:val="both"/>
        <w:rPr>
          <w:sz w:val="24"/>
          <w:szCs w:val="24"/>
        </w:rPr>
      </w:pPr>
    </w:p>
    <w:p w14:paraId="0C67179F" w14:textId="77777777" w:rsidR="00A72592" w:rsidRPr="00DA2B49" w:rsidRDefault="00A72592" w:rsidP="00DA2B49">
      <w:pPr>
        <w:jc w:val="both"/>
        <w:rPr>
          <w:sz w:val="24"/>
          <w:szCs w:val="24"/>
        </w:rPr>
      </w:pPr>
    </w:p>
    <w:p w14:paraId="5D971FF7" w14:textId="07A00799" w:rsidR="00C3040A" w:rsidRPr="005531B0" w:rsidRDefault="00C3040A" w:rsidP="003C541F">
      <w:pPr>
        <w:tabs>
          <w:tab w:val="left" w:pos="750"/>
        </w:tabs>
        <w:jc w:val="both"/>
        <w:rPr>
          <w:b/>
          <w:sz w:val="24"/>
          <w:szCs w:val="24"/>
        </w:rPr>
      </w:pPr>
      <w:r w:rsidRPr="005531B0">
        <w:rPr>
          <w:b/>
          <w:sz w:val="24"/>
          <w:szCs w:val="24"/>
        </w:rPr>
        <w:lastRenderedPageBreak/>
        <w:t>3.1</w:t>
      </w:r>
      <w:r w:rsidR="00767B9A" w:rsidRPr="005531B0">
        <w:rPr>
          <w:b/>
          <w:sz w:val="24"/>
          <w:szCs w:val="24"/>
        </w:rPr>
        <w:t>.</w:t>
      </w:r>
      <w:r w:rsidRPr="005531B0">
        <w:rPr>
          <w:b/>
          <w:sz w:val="24"/>
          <w:szCs w:val="24"/>
        </w:rPr>
        <w:t xml:space="preserve"> LOCAL </w:t>
      </w:r>
      <w:r w:rsidR="00DA2B49">
        <w:rPr>
          <w:b/>
          <w:sz w:val="24"/>
          <w:szCs w:val="24"/>
        </w:rPr>
        <w:t>DA</w:t>
      </w:r>
      <w:r w:rsidRPr="005531B0">
        <w:rPr>
          <w:b/>
          <w:sz w:val="24"/>
          <w:szCs w:val="24"/>
        </w:rPr>
        <w:t xml:space="preserve"> PRESTAÇÃO DE SERVIÇOS</w:t>
      </w:r>
    </w:p>
    <w:p w14:paraId="09B22C56" w14:textId="77777777" w:rsidR="00C3040A" w:rsidRPr="005531B0" w:rsidRDefault="00C3040A" w:rsidP="003C541F">
      <w:pPr>
        <w:pStyle w:val="Corpodetexto"/>
        <w:tabs>
          <w:tab w:val="left" w:pos="-180"/>
          <w:tab w:val="left" w:pos="149"/>
        </w:tabs>
        <w:spacing w:after="0"/>
        <w:jc w:val="both"/>
        <w:rPr>
          <w:i/>
          <w:sz w:val="24"/>
          <w:szCs w:val="24"/>
        </w:rPr>
      </w:pPr>
    </w:p>
    <w:p w14:paraId="2AE4C917" w14:textId="77777777" w:rsidR="00DA2B49" w:rsidRPr="005531B0" w:rsidRDefault="00285485" w:rsidP="00DA2B49">
      <w:pPr>
        <w:jc w:val="both"/>
        <w:rPr>
          <w:bCs/>
          <w:sz w:val="24"/>
          <w:szCs w:val="24"/>
        </w:rPr>
      </w:pPr>
      <w:r w:rsidRPr="005531B0">
        <w:rPr>
          <w:sz w:val="24"/>
          <w:szCs w:val="24"/>
        </w:rPr>
        <w:t xml:space="preserve">Os serviços deverão ser prestados na sede da Fundação Indaiatubana de Educação e Cultura, Avenida Engenheiro Fábio Roberto Barnabé, 3405 - Jardim Regina - Indaiatuba </w:t>
      </w:r>
      <w:r w:rsidR="00DA2B49">
        <w:rPr>
          <w:sz w:val="24"/>
          <w:szCs w:val="24"/>
        </w:rPr>
        <w:t>–</w:t>
      </w:r>
      <w:r w:rsidRPr="005531B0">
        <w:rPr>
          <w:sz w:val="24"/>
          <w:szCs w:val="24"/>
        </w:rPr>
        <w:t xml:space="preserve"> SP</w:t>
      </w:r>
      <w:r w:rsidR="00DA2B49">
        <w:rPr>
          <w:sz w:val="24"/>
          <w:szCs w:val="24"/>
        </w:rPr>
        <w:t xml:space="preserve"> </w:t>
      </w:r>
      <w:r w:rsidR="00DA2B49" w:rsidRPr="005531B0">
        <w:rPr>
          <w:bCs/>
          <w:sz w:val="24"/>
          <w:szCs w:val="24"/>
        </w:rPr>
        <w:t>durante 24 horas diárias, nos 7 dias da semana, de forma ininterrupta, em dias úteis, recessos e feriados.</w:t>
      </w:r>
    </w:p>
    <w:p w14:paraId="22C22FC1" w14:textId="77777777" w:rsidR="00DA2B49" w:rsidRPr="005531B0" w:rsidRDefault="00DA2B49" w:rsidP="003C541F">
      <w:pPr>
        <w:autoSpaceDE w:val="0"/>
        <w:autoSpaceDN w:val="0"/>
        <w:adjustRightInd w:val="0"/>
        <w:jc w:val="both"/>
        <w:rPr>
          <w:b/>
          <w:bCs/>
          <w:sz w:val="24"/>
          <w:szCs w:val="24"/>
        </w:rPr>
      </w:pPr>
    </w:p>
    <w:p w14:paraId="2ACAD2AF" w14:textId="04513DF3" w:rsidR="00C3040A" w:rsidRPr="005531B0" w:rsidRDefault="00C3040A" w:rsidP="003C541F">
      <w:pPr>
        <w:autoSpaceDE w:val="0"/>
        <w:autoSpaceDN w:val="0"/>
        <w:adjustRightInd w:val="0"/>
        <w:jc w:val="both"/>
        <w:rPr>
          <w:b/>
          <w:bCs/>
          <w:sz w:val="24"/>
          <w:szCs w:val="24"/>
        </w:rPr>
      </w:pPr>
      <w:r w:rsidRPr="005531B0">
        <w:rPr>
          <w:b/>
          <w:bCs/>
          <w:sz w:val="24"/>
          <w:szCs w:val="24"/>
        </w:rPr>
        <w:t>3.</w:t>
      </w:r>
      <w:r w:rsidR="005F2FAF" w:rsidRPr="005531B0">
        <w:rPr>
          <w:b/>
          <w:bCs/>
          <w:sz w:val="24"/>
          <w:szCs w:val="24"/>
        </w:rPr>
        <w:t>2</w:t>
      </w:r>
      <w:r w:rsidRPr="005531B0">
        <w:rPr>
          <w:b/>
          <w:bCs/>
          <w:sz w:val="24"/>
          <w:szCs w:val="24"/>
        </w:rPr>
        <w:t xml:space="preserve">. PRAZO </w:t>
      </w:r>
      <w:r w:rsidR="00DA2B49">
        <w:rPr>
          <w:b/>
          <w:bCs/>
          <w:sz w:val="24"/>
          <w:szCs w:val="24"/>
        </w:rPr>
        <w:t>CONTRATUAL</w:t>
      </w:r>
    </w:p>
    <w:p w14:paraId="4963C8F1" w14:textId="30DF6983" w:rsidR="00C3040A" w:rsidRPr="005531B0" w:rsidRDefault="00C3040A" w:rsidP="003C541F">
      <w:pPr>
        <w:autoSpaceDE w:val="0"/>
        <w:autoSpaceDN w:val="0"/>
        <w:adjustRightInd w:val="0"/>
        <w:jc w:val="both"/>
        <w:rPr>
          <w:sz w:val="24"/>
          <w:szCs w:val="24"/>
        </w:rPr>
      </w:pPr>
    </w:p>
    <w:p w14:paraId="6F1D9FAF" w14:textId="596AB5C8" w:rsidR="00C3040A" w:rsidRPr="005531B0" w:rsidRDefault="00DA2B49" w:rsidP="003C541F">
      <w:pPr>
        <w:jc w:val="both"/>
        <w:rPr>
          <w:sz w:val="24"/>
          <w:szCs w:val="24"/>
        </w:rPr>
      </w:pPr>
      <w:bookmarkStart w:id="4" w:name="_Hlk219969511"/>
      <w:r>
        <w:rPr>
          <w:sz w:val="24"/>
          <w:szCs w:val="24"/>
        </w:rPr>
        <w:t>O p</w:t>
      </w:r>
      <w:r w:rsidR="00C3040A" w:rsidRPr="005531B0">
        <w:rPr>
          <w:sz w:val="24"/>
          <w:szCs w:val="24"/>
        </w:rPr>
        <w:t>razo de vigência do Contrato</w:t>
      </w:r>
      <w:r>
        <w:rPr>
          <w:sz w:val="24"/>
          <w:szCs w:val="24"/>
        </w:rPr>
        <w:t xml:space="preserve"> será de</w:t>
      </w:r>
      <w:r w:rsidR="00767B9A" w:rsidRPr="005531B0">
        <w:rPr>
          <w:sz w:val="24"/>
          <w:szCs w:val="24"/>
        </w:rPr>
        <w:t xml:space="preserve"> </w:t>
      </w:r>
      <w:r w:rsidR="006E3CFE" w:rsidRPr="005531B0">
        <w:rPr>
          <w:sz w:val="24"/>
          <w:szCs w:val="24"/>
        </w:rPr>
        <w:t>12 (doze)</w:t>
      </w:r>
      <w:r w:rsidR="00C3040A" w:rsidRPr="005531B0">
        <w:rPr>
          <w:sz w:val="24"/>
          <w:szCs w:val="24"/>
        </w:rPr>
        <w:t xml:space="preserve"> meses </w:t>
      </w:r>
      <w:r w:rsidR="00767B9A" w:rsidRPr="005531B0">
        <w:rPr>
          <w:sz w:val="24"/>
          <w:szCs w:val="24"/>
        </w:rPr>
        <w:t xml:space="preserve">contados </w:t>
      </w:r>
      <w:r>
        <w:rPr>
          <w:sz w:val="24"/>
          <w:szCs w:val="24"/>
        </w:rPr>
        <w:t>da data estabelecida na Ordem de Serviços</w:t>
      </w:r>
      <w:r w:rsidR="006E3CFE" w:rsidRPr="005531B0">
        <w:rPr>
          <w:sz w:val="24"/>
          <w:szCs w:val="24"/>
        </w:rPr>
        <w:t>.</w:t>
      </w:r>
      <w:r w:rsidR="00767B9A" w:rsidRPr="005531B0">
        <w:rPr>
          <w:sz w:val="24"/>
          <w:szCs w:val="24"/>
        </w:rPr>
        <w:t xml:space="preserve"> </w:t>
      </w:r>
    </w:p>
    <w:bookmarkEnd w:id="4"/>
    <w:p w14:paraId="5FF7D993" w14:textId="77777777" w:rsidR="00C3040A" w:rsidRPr="005531B0" w:rsidRDefault="00C3040A" w:rsidP="003C541F">
      <w:pPr>
        <w:autoSpaceDE w:val="0"/>
        <w:autoSpaceDN w:val="0"/>
        <w:adjustRightInd w:val="0"/>
        <w:jc w:val="both"/>
        <w:rPr>
          <w:b/>
          <w:bCs/>
          <w:sz w:val="24"/>
          <w:szCs w:val="24"/>
        </w:rPr>
      </w:pPr>
    </w:p>
    <w:p w14:paraId="331A673E" w14:textId="5FC12E94" w:rsidR="00C3040A" w:rsidRPr="005531B0" w:rsidRDefault="00C3040A" w:rsidP="003C541F">
      <w:pPr>
        <w:autoSpaceDE w:val="0"/>
        <w:autoSpaceDN w:val="0"/>
        <w:adjustRightInd w:val="0"/>
        <w:jc w:val="both"/>
        <w:rPr>
          <w:i/>
          <w:sz w:val="24"/>
          <w:szCs w:val="24"/>
        </w:rPr>
      </w:pPr>
      <w:r w:rsidRPr="005531B0">
        <w:rPr>
          <w:b/>
          <w:bCs/>
          <w:sz w:val="24"/>
          <w:szCs w:val="24"/>
        </w:rPr>
        <w:t>3.</w:t>
      </w:r>
      <w:r w:rsidR="005F2FAF" w:rsidRPr="005531B0">
        <w:rPr>
          <w:b/>
          <w:bCs/>
          <w:sz w:val="24"/>
          <w:szCs w:val="24"/>
        </w:rPr>
        <w:t>3</w:t>
      </w:r>
      <w:r w:rsidRPr="005531B0">
        <w:rPr>
          <w:b/>
          <w:bCs/>
          <w:sz w:val="24"/>
          <w:szCs w:val="24"/>
        </w:rPr>
        <w:t>.  FORMA E PRAZO DE PAGAMENTO</w:t>
      </w:r>
    </w:p>
    <w:p w14:paraId="16F7888C" w14:textId="77777777" w:rsidR="00C3040A" w:rsidRPr="005531B0" w:rsidRDefault="00C3040A" w:rsidP="003C541F">
      <w:pPr>
        <w:autoSpaceDE w:val="0"/>
        <w:autoSpaceDN w:val="0"/>
        <w:adjustRightInd w:val="0"/>
        <w:jc w:val="both"/>
        <w:rPr>
          <w:i/>
          <w:sz w:val="24"/>
          <w:szCs w:val="24"/>
        </w:rPr>
      </w:pPr>
    </w:p>
    <w:p w14:paraId="5BD9AE73" w14:textId="12666E84" w:rsidR="00BA32BB" w:rsidRPr="00D00F0D" w:rsidRDefault="00BA32BB" w:rsidP="00BA32BB">
      <w:pPr>
        <w:autoSpaceDE w:val="0"/>
        <w:autoSpaceDN w:val="0"/>
        <w:adjustRightInd w:val="0"/>
        <w:jc w:val="both"/>
        <w:rPr>
          <w:sz w:val="24"/>
          <w:szCs w:val="24"/>
        </w:rPr>
      </w:pPr>
      <w:bookmarkStart w:id="5" w:name="_Hlk235085759"/>
      <w:r w:rsidRPr="00D00F0D">
        <w:rPr>
          <w:b/>
          <w:bCs/>
          <w:sz w:val="24"/>
          <w:szCs w:val="24"/>
        </w:rPr>
        <w:t xml:space="preserve">a) </w:t>
      </w:r>
      <w:r w:rsidRPr="00D00F0D">
        <w:rPr>
          <w:sz w:val="24"/>
          <w:szCs w:val="24"/>
        </w:rPr>
        <w:t xml:space="preserve">O pagamento será efetuado no banco, da agência bancária, conta corrente, sem erro ou rasura, que </w:t>
      </w:r>
      <w:r w:rsidRPr="00D00F0D">
        <w:rPr>
          <w:b/>
          <w:bCs/>
          <w:sz w:val="24"/>
          <w:szCs w:val="24"/>
          <w:u w:val="single"/>
        </w:rPr>
        <w:t>deverá obrigatoriamente</w:t>
      </w:r>
      <w:r w:rsidRPr="00D00F0D">
        <w:rPr>
          <w:sz w:val="24"/>
          <w:szCs w:val="24"/>
        </w:rPr>
        <w:t xml:space="preserve"> ser indicado a cada Nota Fiscal/Fatura pela </w:t>
      </w:r>
      <w:r w:rsidRPr="00DA2B49">
        <w:rPr>
          <w:b/>
          <w:bCs/>
          <w:sz w:val="24"/>
          <w:szCs w:val="24"/>
        </w:rPr>
        <w:t>CONTRATADA</w:t>
      </w:r>
      <w:r w:rsidR="00DA2B49">
        <w:rPr>
          <w:sz w:val="24"/>
          <w:szCs w:val="24"/>
        </w:rPr>
        <w:t xml:space="preserve"> em até 10 (dez) dias da </w:t>
      </w:r>
      <w:r w:rsidR="00DA2B49" w:rsidRPr="00D00F0D">
        <w:rPr>
          <w:sz w:val="24"/>
          <w:szCs w:val="24"/>
        </w:rPr>
        <w:t>Atestação da Nota Fiscal/Fatura pelo gestor e fiscal do contrato.</w:t>
      </w:r>
    </w:p>
    <w:p w14:paraId="49065C2D" w14:textId="77777777" w:rsidR="00BA32BB" w:rsidRPr="00D00F0D" w:rsidRDefault="00BA32BB" w:rsidP="00BA32BB">
      <w:pPr>
        <w:autoSpaceDE w:val="0"/>
        <w:autoSpaceDN w:val="0"/>
        <w:adjustRightInd w:val="0"/>
        <w:jc w:val="both"/>
        <w:rPr>
          <w:sz w:val="24"/>
          <w:szCs w:val="24"/>
        </w:rPr>
      </w:pPr>
    </w:p>
    <w:p w14:paraId="140B017E" w14:textId="77777777" w:rsidR="00BA32BB" w:rsidRPr="00D00F0D" w:rsidRDefault="00BA32BB" w:rsidP="00BA32BB">
      <w:pPr>
        <w:autoSpaceDE w:val="0"/>
        <w:autoSpaceDN w:val="0"/>
        <w:adjustRightInd w:val="0"/>
        <w:jc w:val="both"/>
        <w:rPr>
          <w:sz w:val="24"/>
          <w:szCs w:val="24"/>
        </w:rPr>
      </w:pPr>
      <w:r w:rsidRPr="00D00F0D">
        <w:rPr>
          <w:b/>
          <w:bCs/>
          <w:sz w:val="24"/>
          <w:szCs w:val="24"/>
        </w:rPr>
        <w:t>b)</w:t>
      </w:r>
      <w:r w:rsidRPr="00D00F0D">
        <w:rPr>
          <w:sz w:val="24"/>
          <w:szCs w:val="24"/>
        </w:rPr>
        <w:t xml:space="preserve"> O pagamento mensal estará condicionado à apresentação, pela </w:t>
      </w:r>
      <w:r w:rsidRPr="00DA2B49">
        <w:rPr>
          <w:b/>
          <w:bCs/>
          <w:sz w:val="24"/>
          <w:szCs w:val="24"/>
        </w:rPr>
        <w:t>CONTRATADA</w:t>
      </w:r>
      <w:r w:rsidRPr="00D00F0D">
        <w:rPr>
          <w:sz w:val="24"/>
          <w:szCs w:val="24"/>
        </w:rPr>
        <w:t>, dos seguintes documentos:</w:t>
      </w:r>
    </w:p>
    <w:p w14:paraId="427B627F" w14:textId="71375EFB" w:rsidR="00BA32BB" w:rsidRPr="00DA2B49" w:rsidRDefault="00BA32BB" w:rsidP="00DA2B49">
      <w:pPr>
        <w:pStyle w:val="PargrafodaLista"/>
        <w:numPr>
          <w:ilvl w:val="0"/>
          <w:numId w:val="22"/>
        </w:numPr>
        <w:autoSpaceDE w:val="0"/>
        <w:autoSpaceDN w:val="0"/>
        <w:adjustRightInd w:val="0"/>
        <w:ind w:left="0" w:firstLine="426"/>
        <w:jc w:val="both"/>
        <w:rPr>
          <w:sz w:val="24"/>
          <w:szCs w:val="24"/>
        </w:rPr>
      </w:pPr>
      <w:r w:rsidRPr="00D00F0D">
        <w:rPr>
          <w:sz w:val="24"/>
          <w:szCs w:val="24"/>
        </w:rPr>
        <w:t>Folha de pagamento dos empregados alocados na FIEC, acompanhada das respectivas guias de recolhimento do FGTS (GRF) e da Previdência Social (GPS), individualizadas por trabalhador, referentes ao mês de execução dos serviços, em conformidade com as exigências de fiscalização de contratos com dedicação exclusiva de mão de obra (Art. 121 da Lei nº 14.133/2021).</w:t>
      </w:r>
    </w:p>
    <w:p w14:paraId="1B63C09B" w14:textId="3789FFBA" w:rsidR="00BA32BB" w:rsidRPr="00DA2B49" w:rsidRDefault="00BA32BB" w:rsidP="00DA2B49">
      <w:pPr>
        <w:pStyle w:val="PargrafodaLista"/>
        <w:numPr>
          <w:ilvl w:val="0"/>
          <w:numId w:val="22"/>
        </w:numPr>
        <w:autoSpaceDE w:val="0"/>
        <w:autoSpaceDN w:val="0"/>
        <w:adjustRightInd w:val="0"/>
        <w:ind w:left="0" w:firstLine="426"/>
        <w:jc w:val="both"/>
        <w:rPr>
          <w:sz w:val="24"/>
          <w:szCs w:val="24"/>
        </w:rPr>
      </w:pPr>
      <w:r w:rsidRPr="000923BF">
        <w:rPr>
          <w:sz w:val="24"/>
          <w:szCs w:val="24"/>
        </w:rPr>
        <w:t>Regularidade Fiscal Federal:</w:t>
      </w:r>
      <w:r w:rsidRPr="000923BF">
        <w:rPr>
          <w:b/>
          <w:bCs/>
          <w:sz w:val="24"/>
          <w:szCs w:val="24"/>
        </w:rPr>
        <w:t xml:space="preserve"> </w:t>
      </w:r>
      <w:r w:rsidRPr="000923BF">
        <w:rPr>
          <w:sz w:val="24"/>
          <w:szCs w:val="24"/>
        </w:rPr>
        <w:t>Certidão Conjunta de Débitos Relativos a Tributos Federais e à Dívida Ativa da União (CND ou Certidão Positiva com Efeitos de Negativa – CPEND), emitida pela Receita Federal do Brasil e pela Procuradoria-Geral da Fazenda Nacional – PGFN.</w:t>
      </w:r>
    </w:p>
    <w:p w14:paraId="32526B60" w14:textId="12EC6179" w:rsidR="00BA32BB" w:rsidRPr="00DA2B49" w:rsidRDefault="00BA32BB" w:rsidP="00DA2B49">
      <w:pPr>
        <w:pStyle w:val="PargrafodaLista"/>
        <w:numPr>
          <w:ilvl w:val="0"/>
          <w:numId w:val="22"/>
        </w:numPr>
        <w:autoSpaceDE w:val="0"/>
        <w:autoSpaceDN w:val="0"/>
        <w:adjustRightInd w:val="0"/>
        <w:ind w:left="0" w:firstLine="426"/>
        <w:jc w:val="both"/>
        <w:rPr>
          <w:sz w:val="24"/>
          <w:szCs w:val="24"/>
        </w:rPr>
      </w:pPr>
      <w:r w:rsidRPr="00D00F0D">
        <w:rPr>
          <w:sz w:val="24"/>
          <w:szCs w:val="24"/>
        </w:rPr>
        <w:t>Regularidade perante o FGTS:</w:t>
      </w:r>
      <w:r w:rsidRPr="00D00F0D">
        <w:rPr>
          <w:b/>
          <w:bCs/>
          <w:sz w:val="24"/>
          <w:szCs w:val="24"/>
        </w:rPr>
        <w:t xml:space="preserve"> </w:t>
      </w:r>
      <w:r w:rsidRPr="00D00F0D">
        <w:rPr>
          <w:sz w:val="24"/>
          <w:szCs w:val="24"/>
        </w:rPr>
        <w:t>Certificado de Regularidade do FGTS (CRF), emitido pela Caixa Econômica Federal.</w:t>
      </w:r>
    </w:p>
    <w:p w14:paraId="2C2095E4" w14:textId="57720CF7" w:rsidR="00BA32BB" w:rsidRPr="00DA2B49" w:rsidRDefault="00BA32BB" w:rsidP="00DA2B49">
      <w:pPr>
        <w:pStyle w:val="PargrafodaLista"/>
        <w:numPr>
          <w:ilvl w:val="0"/>
          <w:numId w:val="22"/>
        </w:numPr>
        <w:autoSpaceDE w:val="0"/>
        <w:autoSpaceDN w:val="0"/>
        <w:adjustRightInd w:val="0"/>
        <w:ind w:left="0" w:firstLine="426"/>
        <w:jc w:val="both"/>
        <w:rPr>
          <w:sz w:val="24"/>
          <w:szCs w:val="24"/>
        </w:rPr>
      </w:pPr>
      <w:r w:rsidRPr="00D00F0D">
        <w:rPr>
          <w:sz w:val="24"/>
          <w:szCs w:val="24"/>
        </w:rPr>
        <w:t>Regularidade Trabalhista:</w:t>
      </w:r>
      <w:r w:rsidRPr="00D00F0D">
        <w:rPr>
          <w:b/>
          <w:bCs/>
          <w:sz w:val="24"/>
          <w:szCs w:val="24"/>
        </w:rPr>
        <w:t xml:space="preserve"> </w:t>
      </w:r>
      <w:r w:rsidRPr="00D00F0D">
        <w:rPr>
          <w:sz w:val="24"/>
          <w:szCs w:val="24"/>
        </w:rPr>
        <w:t>Certidão Negativa de Débitos Trabalhistas (CNDT) ou Certidão Positiva com Efeitos de Negativa, emitida pelo Tribunal Superior do Trabalho.</w:t>
      </w:r>
    </w:p>
    <w:p w14:paraId="53690E4D" w14:textId="4C438A5E" w:rsidR="00BA32BB" w:rsidRPr="00DA2B49" w:rsidRDefault="00BA32BB" w:rsidP="00DA2B49">
      <w:pPr>
        <w:pStyle w:val="PargrafodaLista"/>
        <w:numPr>
          <w:ilvl w:val="0"/>
          <w:numId w:val="22"/>
        </w:numPr>
        <w:autoSpaceDE w:val="0"/>
        <w:autoSpaceDN w:val="0"/>
        <w:adjustRightInd w:val="0"/>
        <w:ind w:left="0" w:firstLine="426"/>
        <w:jc w:val="both"/>
        <w:rPr>
          <w:sz w:val="24"/>
          <w:szCs w:val="24"/>
        </w:rPr>
      </w:pPr>
      <w:r w:rsidRPr="00D00F0D">
        <w:rPr>
          <w:sz w:val="24"/>
          <w:szCs w:val="24"/>
        </w:rPr>
        <w:t>Regularidade Fiscal Estadual:</w:t>
      </w:r>
      <w:r w:rsidRPr="00D00F0D">
        <w:rPr>
          <w:b/>
          <w:bCs/>
          <w:sz w:val="24"/>
          <w:szCs w:val="24"/>
        </w:rPr>
        <w:t xml:space="preserve"> </w:t>
      </w:r>
      <w:r w:rsidRPr="00D00F0D">
        <w:rPr>
          <w:sz w:val="24"/>
          <w:szCs w:val="24"/>
        </w:rPr>
        <w:t>Certidão Negativa de Débitos Tributários Estaduais ou Certidão Positiva com Efeitos de Negativa, emitida pela Secretaria da Fazenda e Planejamento do Estado de São Paulo.</w:t>
      </w:r>
    </w:p>
    <w:p w14:paraId="00568EF2" w14:textId="77777777" w:rsidR="00BA32BB" w:rsidRPr="00D00F0D" w:rsidRDefault="00BA32BB" w:rsidP="00BA32BB">
      <w:pPr>
        <w:pStyle w:val="PargrafodaLista"/>
        <w:numPr>
          <w:ilvl w:val="0"/>
          <w:numId w:val="22"/>
        </w:numPr>
        <w:autoSpaceDE w:val="0"/>
        <w:autoSpaceDN w:val="0"/>
        <w:adjustRightInd w:val="0"/>
        <w:ind w:left="0" w:firstLine="426"/>
        <w:jc w:val="both"/>
        <w:rPr>
          <w:sz w:val="24"/>
          <w:szCs w:val="24"/>
        </w:rPr>
      </w:pPr>
      <w:r w:rsidRPr="00D00F0D">
        <w:rPr>
          <w:sz w:val="24"/>
          <w:szCs w:val="24"/>
        </w:rPr>
        <w:t>Regularidade Fiscal Municipal:</w:t>
      </w:r>
      <w:r w:rsidRPr="00D00F0D">
        <w:rPr>
          <w:b/>
          <w:bCs/>
          <w:sz w:val="24"/>
          <w:szCs w:val="24"/>
        </w:rPr>
        <w:t xml:space="preserve"> </w:t>
      </w:r>
      <w:r w:rsidRPr="00D00F0D">
        <w:rPr>
          <w:sz w:val="24"/>
          <w:szCs w:val="24"/>
        </w:rPr>
        <w:t>Certidão Negativa de Débitos Mobiliários Municipais ou Certidão Positiva com Efeitos de Negativa, emitida pelo Município onde estiver sediada a contratada.</w:t>
      </w:r>
    </w:p>
    <w:p w14:paraId="13B68DC4" w14:textId="77777777" w:rsidR="00BA32BB" w:rsidRPr="00D00F0D" w:rsidRDefault="00BA32BB" w:rsidP="00BA32BB">
      <w:pPr>
        <w:autoSpaceDE w:val="0"/>
        <w:autoSpaceDN w:val="0"/>
        <w:adjustRightInd w:val="0"/>
        <w:jc w:val="both"/>
        <w:rPr>
          <w:sz w:val="24"/>
          <w:szCs w:val="24"/>
        </w:rPr>
      </w:pPr>
    </w:p>
    <w:p w14:paraId="3FB0319E" w14:textId="7EAA898D" w:rsidR="00C3040A" w:rsidRPr="005531B0" w:rsidRDefault="00BA32BB" w:rsidP="003C541F">
      <w:pPr>
        <w:autoSpaceDE w:val="0"/>
        <w:autoSpaceDN w:val="0"/>
        <w:adjustRightInd w:val="0"/>
        <w:jc w:val="both"/>
        <w:rPr>
          <w:sz w:val="24"/>
          <w:szCs w:val="24"/>
        </w:rPr>
      </w:pPr>
      <w:r w:rsidRPr="00D00F0D">
        <w:rPr>
          <w:b/>
          <w:bCs/>
          <w:sz w:val="24"/>
          <w:szCs w:val="24"/>
        </w:rPr>
        <w:t xml:space="preserve">c) </w:t>
      </w:r>
      <w:r w:rsidRPr="00D00F0D">
        <w:rPr>
          <w:sz w:val="24"/>
          <w:szCs w:val="24"/>
        </w:rPr>
        <w:t>O pagamento deverá ser realizado por medição mensal, correspondente a no máximo 1/12 avos do valor contratual.</w:t>
      </w:r>
      <w:bookmarkEnd w:id="5"/>
    </w:p>
    <w:p w14:paraId="066D0AE8" w14:textId="77777777" w:rsidR="00C3040A" w:rsidRPr="005531B0" w:rsidRDefault="00C3040A" w:rsidP="003C541F">
      <w:pPr>
        <w:autoSpaceDE w:val="0"/>
        <w:autoSpaceDN w:val="0"/>
        <w:adjustRightInd w:val="0"/>
        <w:jc w:val="both"/>
        <w:rPr>
          <w:b/>
          <w:bCs/>
          <w:sz w:val="24"/>
          <w:szCs w:val="24"/>
        </w:rPr>
      </w:pPr>
    </w:p>
    <w:p w14:paraId="20482034" w14:textId="4C64D422" w:rsidR="00C3040A" w:rsidRPr="005531B0" w:rsidRDefault="00C3040A" w:rsidP="003C541F">
      <w:pPr>
        <w:autoSpaceDE w:val="0"/>
        <w:autoSpaceDN w:val="0"/>
        <w:adjustRightInd w:val="0"/>
        <w:jc w:val="both"/>
        <w:rPr>
          <w:b/>
          <w:bCs/>
          <w:sz w:val="24"/>
          <w:szCs w:val="24"/>
        </w:rPr>
      </w:pPr>
      <w:r w:rsidRPr="005531B0">
        <w:rPr>
          <w:b/>
          <w:bCs/>
          <w:sz w:val="24"/>
          <w:szCs w:val="24"/>
        </w:rPr>
        <w:t>3.</w:t>
      </w:r>
      <w:r w:rsidR="005F2FAF" w:rsidRPr="005531B0">
        <w:rPr>
          <w:b/>
          <w:bCs/>
          <w:sz w:val="24"/>
          <w:szCs w:val="24"/>
        </w:rPr>
        <w:t>4</w:t>
      </w:r>
      <w:r w:rsidRPr="005531B0">
        <w:rPr>
          <w:b/>
          <w:bCs/>
          <w:sz w:val="24"/>
          <w:szCs w:val="24"/>
        </w:rPr>
        <w:t>. INDICAÇÃO DE MARCAS OU MODELOS (ART. 41, INCISO I, DA LEI Nº 14.133, DE 2021):</w:t>
      </w:r>
    </w:p>
    <w:p w14:paraId="0A082E08" w14:textId="77777777" w:rsidR="00C3040A" w:rsidRPr="005531B0" w:rsidRDefault="00C3040A" w:rsidP="003C541F">
      <w:pPr>
        <w:autoSpaceDE w:val="0"/>
        <w:autoSpaceDN w:val="0"/>
        <w:adjustRightInd w:val="0"/>
        <w:jc w:val="both"/>
        <w:rPr>
          <w:sz w:val="24"/>
          <w:szCs w:val="24"/>
        </w:rPr>
      </w:pPr>
    </w:p>
    <w:p w14:paraId="00D6BDF8" w14:textId="1E8C9526" w:rsidR="00C3040A" w:rsidRPr="005531B0" w:rsidRDefault="00DA2B49" w:rsidP="003C541F">
      <w:pPr>
        <w:autoSpaceDE w:val="0"/>
        <w:autoSpaceDN w:val="0"/>
        <w:adjustRightInd w:val="0"/>
        <w:jc w:val="both"/>
        <w:rPr>
          <w:iCs/>
          <w:sz w:val="24"/>
          <w:szCs w:val="24"/>
        </w:rPr>
      </w:pPr>
      <w:r>
        <w:rPr>
          <w:iCs/>
          <w:sz w:val="24"/>
          <w:szCs w:val="24"/>
        </w:rPr>
        <w:t>Não se aplica ao objeto.</w:t>
      </w:r>
    </w:p>
    <w:p w14:paraId="171A8D42" w14:textId="77777777" w:rsidR="00C3040A" w:rsidRPr="005531B0" w:rsidRDefault="00C3040A" w:rsidP="003C541F">
      <w:pPr>
        <w:autoSpaceDE w:val="0"/>
        <w:autoSpaceDN w:val="0"/>
        <w:adjustRightInd w:val="0"/>
        <w:jc w:val="both"/>
        <w:rPr>
          <w:b/>
          <w:bCs/>
          <w:sz w:val="24"/>
          <w:szCs w:val="24"/>
        </w:rPr>
      </w:pPr>
    </w:p>
    <w:p w14:paraId="70A9EB93" w14:textId="041226F8" w:rsidR="00C3040A" w:rsidRPr="005531B0" w:rsidRDefault="00C3040A" w:rsidP="003C541F">
      <w:pPr>
        <w:autoSpaceDE w:val="0"/>
        <w:autoSpaceDN w:val="0"/>
        <w:adjustRightInd w:val="0"/>
        <w:jc w:val="both"/>
        <w:rPr>
          <w:b/>
          <w:bCs/>
          <w:sz w:val="24"/>
          <w:szCs w:val="24"/>
        </w:rPr>
      </w:pPr>
      <w:r w:rsidRPr="005531B0">
        <w:rPr>
          <w:b/>
          <w:bCs/>
          <w:sz w:val="24"/>
          <w:szCs w:val="24"/>
        </w:rPr>
        <w:t>3.</w:t>
      </w:r>
      <w:r w:rsidR="005F2FAF" w:rsidRPr="005531B0">
        <w:rPr>
          <w:b/>
          <w:bCs/>
          <w:sz w:val="24"/>
          <w:szCs w:val="24"/>
        </w:rPr>
        <w:t>5.</w:t>
      </w:r>
      <w:r w:rsidRPr="005531B0">
        <w:rPr>
          <w:b/>
          <w:bCs/>
          <w:sz w:val="24"/>
          <w:szCs w:val="24"/>
        </w:rPr>
        <w:t xml:space="preserve"> APRESENTAÇÃO DE AMOSTRAS/PROVA DE CONCEITO:  ART. 41, INCISO II, DA LEI Nº 14.133, DE 2021)</w:t>
      </w:r>
    </w:p>
    <w:p w14:paraId="41BF54FF" w14:textId="77777777" w:rsidR="00C3040A" w:rsidRPr="005531B0" w:rsidRDefault="00C3040A" w:rsidP="003C541F">
      <w:pPr>
        <w:autoSpaceDE w:val="0"/>
        <w:autoSpaceDN w:val="0"/>
        <w:adjustRightInd w:val="0"/>
        <w:jc w:val="both"/>
        <w:rPr>
          <w:b/>
          <w:bCs/>
          <w:sz w:val="24"/>
          <w:szCs w:val="24"/>
        </w:rPr>
      </w:pPr>
    </w:p>
    <w:p w14:paraId="742E4641" w14:textId="77777777" w:rsidR="00DA2B49" w:rsidRPr="005531B0" w:rsidRDefault="00DA2B49" w:rsidP="00DA2B49">
      <w:pPr>
        <w:autoSpaceDE w:val="0"/>
        <w:autoSpaceDN w:val="0"/>
        <w:adjustRightInd w:val="0"/>
        <w:jc w:val="both"/>
        <w:rPr>
          <w:iCs/>
          <w:sz w:val="24"/>
          <w:szCs w:val="24"/>
        </w:rPr>
      </w:pPr>
      <w:r>
        <w:rPr>
          <w:iCs/>
          <w:sz w:val="24"/>
          <w:szCs w:val="24"/>
        </w:rPr>
        <w:t>Não se aplica ao objeto.</w:t>
      </w:r>
    </w:p>
    <w:p w14:paraId="6D625B7C" w14:textId="77777777" w:rsidR="00C3040A" w:rsidRPr="005531B0" w:rsidRDefault="00C3040A" w:rsidP="003C541F">
      <w:pPr>
        <w:autoSpaceDE w:val="0"/>
        <w:autoSpaceDN w:val="0"/>
        <w:adjustRightInd w:val="0"/>
        <w:jc w:val="both"/>
        <w:rPr>
          <w:b/>
          <w:bCs/>
          <w:i/>
          <w:sz w:val="24"/>
          <w:szCs w:val="24"/>
        </w:rPr>
      </w:pPr>
    </w:p>
    <w:p w14:paraId="715C9915" w14:textId="122FCB8E" w:rsidR="00C3040A" w:rsidRPr="005531B0" w:rsidRDefault="00C3040A" w:rsidP="003C541F">
      <w:pPr>
        <w:autoSpaceDE w:val="0"/>
        <w:autoSpaceDN w:val="0"/>
        <w:adjustRightInd w:val="0"/>
        <w:jc w:val="both"/>
        <w:rPr>
          <w:b/>
          <w:bCs/>
          <w:sz w:val="24"/>
          <w:szCs w:val="24"/>
        </w:rPr>
      </w:pPr>
      <w:r w:rsidRPr="005531B0">
        <w:rPr>
          <w:b/>
          <w:bCs/>
          <w:sz w:val="24"/>
          <w:szCs w:val="24"/>
        </w:rPr>
        <w:t>3.</w:t>
      </w:r>
      <w:r w:rsidR="005F2FAF" w:rsidRPr="005531B0">
        <w:rPr>
          <w:b/>
          <w:bCs/>
          <w:sz w:val="24"/>
          <w:szCs w:val="24"/>
        </w:rPr>
        <w:t>6.</w:t>
      </w:r>
      <w:r w:rsidRPr="005531B0">
        <w:rPr>
          <w:b/>
          <w:bCs/>
          <w:sz w:val="24"/>
          <w:szCs w:val="24"/>
        </w:rPr>
        <w:t xml:space="preserve"> SUBCONTRATAÇÃO:</w:t>
      </w:r>
    </w:p>
    <w:p w14:paraId="0869B058" w14:textId="77777777" w:rsidR="00C3040A" w:rsidRPr="005531B0" w:rsidRDefault="00C3040A" w:rsidP="003C541F">
      <w:pPr>
        <w:autoSpaceDE w:val="0"/>
        <w:autoSpaceDN w:val="0"/>
        <w:adjustRightInd w:val="0"/>
        <w:jc w:val="both"/>
        <w:rPr>
          <w:sz w:val="24"/>
          <w:szCs w:val="24"/>
        </w:rPr>
      </w:pPr>
    </w:p>
    <w:p w14:paraId="599EE13B" w14:textId="77777777" w:rsidR="00C3040A" w:rsidRPr="005531B0" w:rsidRDefault="00C3040A" w:rsidP="003C541F">
      <w:pPr>
        <w:autoSpaceDE w:val="0"/>
        <w:autoSpaceDN w:val="0"/>
        <w:adjustRightInd w:val="0"/>
        <w:jc w:val="both"/>
        <w:rPr>
          <w:iCs/>
          <w:sz w:val="24"/>
          <w:szCs w:val="24"/>
        </w:rPr>
      </w:pPr>
      <w:r w:rsidRPr="005531B0">
        <w:rPr>
          <w:iCs/>
          <w:sz w:val="24"/>
          <w:szCs w:val="24"/>
        </w:rPr>
        <w:t>Não é admitida a subcontratação do objeto contratual.</w:t>
      </w:r>
    </w:p>
    <w:p w14:paraId="11983AD2" w14:textId="1ECED84F" w:rsidR="00C3040A" w:rsidRDefault="00C3040A" w:rsidP="003C541F">
      <w:pPr>
        <w:autoSpaceDE w:val="0"/>
        <w:autoSpaceDN w:val="0"/>
        <w:adjustRightInd w:val="0"/>
        <w:jc w:val="both"/>
        <w:rPr>
          <w:b/>
          <w:bCs/>
          <w:sz w:val="24"/>
          <w:szCs w:val="24"/>
        </w:rPr>
      </w:pPr>
    </w:p>
    <w:p w14:paraId="004D12E3" w14:textId="77777777" w:rsidR="00A72592" w:rsidRPr="005531B0" w:rsidRDefault="00A72592" w:rsidP="003C541F">
      <w:pPr>
        <w:autoSpaceDE w:val="0"/>
        <w:autoSpaceDN w:val="0"/>
        <w:adjustRightInd w:val="0"/>
        <w:jc w:val="both"/>
        <w:rPr>
          <w:b/>
          <w:bCs/>
          <w:sz w:val="24"/>
          <w:szCs w:val="24"/>
        </w:rPr>
      </w:pPr>
    </w:p>
    <w:p w14:paraId="006E2B35" w14:textId="0AA97FF9" w:rsidR="00C3040A" w:rsidRPr="005531B0" w:rsidRDefault="00C3040A" w:rsidP="003C541F">
      <w:pPr>
        <w:autoSpaceDE w:val="0"/>
        <w:autoSpaceDN w:val="0"/>
        <w:adjustRightInd w:val="0"/>
        <w:jc w:val="both"/>
        <w:rPr>
          <w:b/>
          <w:bCs/>
          <w:sz w:val="24"/>
          <w:szCs w:val="24"/>
        </w:rPr>
      </w:pPr>
      <w:r w:rsidRPr="005531B0">
        <w:rPr>
          <w:b/>
          <w:bCs/>
          <w:sz w:val="24"/>
          <w:szCs w:val="24"/>
        </w:rPr>
        <w:lastRenderedPageBreak/>
        <w:t>3.</w:t>
      </w:r>
      <w:r w:rsidR="005F2FAF" w:rsidRPr="005531B0">
        <w:rPr>
          <w:b/>
          <w:bCs/>
          <w:sz w:val="24"/>
          <w:szCs w:val="24"/>
        </w:rPr>
        <w:t>7</w:t>
      </w:r>
      <w:r w:rsidRPr="005531B0">
        <w:rPr>
          <w:b/>
          <w:bCs/>
          <w:sz w:val="24"/>
          <w:szCs w:val="24"/>
        </w:rPr>
        <w:t xml:space="preserve">. </w:t>
      </w:r>
      <w:r w:rsidR="00C44FD3" w:rsidRPr="005531B0">
        <w:rPr>
          <w:b/>
          <w:bCs/>
          <w:sz w:val="24"/>
          <w:szCs w:val="24"/>
        </w:rPr>
        <w:t>GARANTIA CONTRATUAL:</w:t>
      </w:r>
    </w:p>
    <w:p w14:paraId="1D7C526B" w14:textId="77777777" w:rsidR="00C3040A" w:rsidRPr="005531B0" w:rsidRDefault="00C3040A" w:rsidP="003C541F">
      <w:pPr>
        <w:autoSpaceDE w:val="0"/>
        <w:autoSpaceDN w:val="0"/>
        <w:adjustRightInd w:val="0"/>
        <w:jc w:val="both"/>
        <w:rPr>
          <w:sz w:val="24"/>
          <w:szCs w:val="24"/>
        </w:rPr>
      </w:pPr>
    </w:p>
    <w:p w14:paraId="4EEE82DC" w14:textId="4034BFF8" w:rsidR="00C3040A" w:rsidRPr="005531B0" w:rsidRDefault="00C3040A" w:rsidP="003C541F">
      <w:pPr>
        <w:autoSpaceDE w:val="0"/>
        <w:autoSpaceDN w:val="0"/>
        <w:adjustRightInd w:val="0"/>
        <w:jc w:val="both"/>
        <w:rPr>
          <w:iCs/>
          <w:sz w:val="24"/>
          <w:szCs w:val="24"/>
        </w:rPr>
      </w:pPr>
      <w:r w:rsidRPr="005531B0">
        <w:rPr>
          <w:iCs/>
          <w:sz w:val="24"/>
          <w:szCs w:val="24"/>
        </w:rPr>
        <w:t xml:space="preserve">A vencedora deverá apresentar garantia contratual correspondente </w:t>
      </w:r>
      <w:r w:rsidR="001A2C01" w:rsidRPr="005531B0">
        <w:rPr>
          <w:iCs/>
          <w:sz w:val="24"/>
          <w:szCs w:val="24"/>
        </w:rPr>
        <w:t>à 5</w:t>
      </w:r>
      <w:r w:rsidRPr="005531B0">
        <w:rPr>
          <w:iCs/>
          <w:sz w:val="24"/>
          <w:szCs w:val="24"/>
        </w:rPr>
        <w:t>% do valor da contratação na assinatura do contrato em uma das modalidades previstas na Lei Federal n 14.133/21</w:t>
      </w:r>
      <w:r w:rsidR="00C44FD3" w:rsidRPr="005531B0">
        <w:rPr>
          <w:iCs/>
          <w:sz w:val="24"/>
          <w:szCs w:val="24"/>
        </w:rPr>
        <w:t xml:space="preserve"> </w:t>
      </w:r>
      <w:r w:rsidRPr="005531B0">
        <w:rPr>
          <w:iCs/>
          <w:sz w:val="24"/>
          <w:szCs w:val="24"/>
        </w:rPr>
        <w:t>Art. 96, §1º, 2º e 3º da Lei 14.133/21.</w:t>
      </w:r>
    </w:p>
    <w:p w14:paraId="27A6C55A" w14:textId="77777777" w:rsidR="00DA2B49" w:rsidRPr="005531B0" w:rsidRDefault="00DA2B49" w:rsidP="003C541F">
      <w:pPr>
        <w:autoSpaceDE w:val="0"/>
        <w:autoSpaceDN w:val="0"/>
        <w:adjustRightInd w:val="0"/>
        <w:jc w:val="both"/>
        <w:rPr>
          <w:i/>
          <w:sz w:val="24"/>
          <w:szCs w:val="24"/>
        </w:rPr>
      </w:pPr>
    </w:p>
    <w:p w14:paraId="1B9E6E92" w14:textId="2E8DEF01" w:rsidR="00C3040A" w:rsidRPr="005531B0" w:rsidRDefault="00C3040A" w:rsidP="003C541F">
      <w:pPr>
        <w:autoSpaceDE w:val="0"/>
        <w:autoSpaceDN w:val="0"/>
        <w:adjustRightInd w:val="0"/>
        <w:jc w:val="both"/>
        <w:rPr>
          <w:b/>
          <w:bCs/>
          <w:sz w:val="24"/>
          <w:szCs w:val="24"/>
        </w:rPr>
      </w:pPr>
      <w:r w:rsidRPr="005531B0">
        <w:rPr>
          <w:b/>
          <w:bCs/>
          <w:sz w:val="24"/>
          <w:szCs w:val="24"/>
        </w:rPr>
        <w:t>3.</w:t>
      </w:r>
      <w:r w:rsidR="005F2FAF" w:rsidRPr="005531B0">
        <w:rPr>
          <w:b/>
          <w:bCs/>
          <w:sz w:val="24"/>
          <w:szCs w:val="24"/>
        </w:rPr>
        <w:t>8</w:t>
      </w:r>
      <w:r w:rsidRPr="005531B0">
        <w:rPr>
          <w:b/>
          <w:bCs/>
          <w:sz w:val="24"/>
          <w:szCs w:val="24"/>
        </w:rPr>
        <w:t xml:space="preserve">. </w:t>
      </w:r>
      <w:r w:rsidR="00C44FD3" w:rsidRPr="005531B0">
        <w:rPr>
          <w:b/>
          <w:bCs/>
          <w:sz w:val="24"/>
          <w:szCs w:val="24"/>
        </w:rPr>
        <w:t>VISTORIA:</w:t>
      </w:r>
    </w:p>
    <w:p w14:paraId="28048BF1" w14:textId="77777777" w:rsidR="00C3040A" w:rsidRPr="005531B0" w:rsidRDefault="00C3040A" w:rsidP="003C541F">
      <w:pPr>
        <w:autoSpaceDE w:val="0"/>
        <w:autoSpaceDN w:val="0"/>
        <w:adjustRightInd w:val="0"/>
        <w:jc w:val="both"/>
        <w:rPr>
          <w:i/>
          <w:sz w:val="24"/>
          <w:szCs w:val="24"/>
        </w:rPr>
      </w:pPr>
    </w:p>
    <w:p w14:paraId="7118B5BE" w14:textId="77777777" w:rsidR="000E76A6" w:rsidRPr="00D00F0D" w:rsidRDefault="000E76A6" w:rsidP="000E76A6">
      <w:pPr>
        <w:autoSpaceDE w:val="0"/>
        <w:autoSpaceDN w:val="0"/>
        <w:adjustRightInd w:val="0"/>
        <w:jc w:val="both"/>
        <w:rPr>
          <w:b/>
          <w:bCs/>
          <w:iCs/>
          <w:sz w:val="24"/>
          <w:szCs w:val="24"/>
        </w:rPr>
      </w:pPr>
      <w:r w:rsidRPr="00D00F0D">
        <w:rPr>
          <w:iCs/>
          <w:sz w:val="24"/>
          <w:szCs w:val="24"/>
        </w:rPr>
        <w:t xml:space="preserve">Fica facultado à empresa realizar uma vistoria na sede da </w:t>
      </w:r>
      <w:r w:rsidRPr="000E76A6">
        <w:rPr>
          <w:b/>
          <w:bCs/>
          <w:iCs/>
          <w:sz w:val="24"/>
          <w:szCs w:val="24"/>
        </w:rPr>
        <w:t>CONTRATANTE</w:t>
      </w:r>
      <w:r w:rsidRPr="00D00F0D">
        <w:rPr>
          <w:iCs/>
          <w:sz w:val="24"/>
          <w:szCs w:val="24"/>
        </w:rPr>
        <w:t>, mediante prévio</w:t>
      </w:r>
      <w:r>
        <w:rPr>
          <w:iCs/>
          <w:sz w:val="24"/>
          <w:szCs w:val="24"/>
        </w:rPr>
        <w:t xml:space="preserve"> </w:t>
      </w:r>
      <w:r w:rsidRPr="00D00F0D">
        <w:rPr>
          <w:iCs/>
          <w:sz w:val="24"/>
          <w:szCs w:val="24"/>
        </w:rPr>
        <w:t>agendamento, em dias úteis, de segunda-feira a sexta-feira, para avaliar as condições e o local de</w:t>
      </w:r>
      <w:r>
        <w:rPr>
          <w:iCs/>
          <w:sz w:val="24"/>
          <w:szCs w:val="24"/>
        </w:rPr>
        <w:t xml:space="preserve"> </w:t>
      </w:r>
      <w:r w:rsidRPr="00D00F0D">
        <w:rPr>
          <w:iCs/>
          <w:sz w:val="24"/>
          <w:szCs w:val="24"/>
        </w:rPr>
        <w:t>execução dos serviços contratados.</w:t>
      </w:r>
      <w:r w:rsidRPr="00D00F0D">
        <w:rPr>
          <w:sz w:val="24"/>
          <w:szCs w:val="24"/>
        </w:rPr>
        <w:t xml:space="preserve"> </w:t>
      </w:r>
      <w:r w:rsidRPr="00D00F0D">
        <w:rPr>
          <w:iCs/>
          <w:sz w:val="24"/>
          <w:szCs w:val="24"/>
        </w:rPr>
        <w:t>Caso a licitante opte por não realizar a vistoria, deverá apresentar, junto com sua proposta, Declaração de Pleno Conhecimento das Condições Locais de Execução, assumindo todo o risco por eventuais dificuldades operacionais não previstas em sua proposta, nos termos do Art. 63, II, da Lei Federal nº 14.133/21</w:t>
      </w:r>
    </w:p>
    <w:p w14:paraId="65B249F7" w14:textId="77777777" w:rsidR="004E25B7" w:rsidRPr="005531B0" w:rsidRDefault="004E25B7" w:rsidP="003C541F">
      <w:pPr>
        <w:autoSpaceDE w:val="0"/>
        <w:autoSpaceDN w:val="0"/>
        <w:adjustRightInd w:val="0"/>
        <w:jc w:val="both"/>
        <w:rPr>
          <w:b/>
          <w:bCs/>
          <w:sz w:val="24"/>
          <w:szCs w:val="24"/>
        </w:rPr>
      </w:pPr>
    </w:p>
    <w:p w14:paraId="5A445F87" w14:textId="7FE5DAC8" w:rsidR="004E25B7" w:rsidRPr="005531B0" w:rsidRDefault="004E25B7" w:rsidP="003C541F">
      <w:pPr>
        <w:jc w:val="both"/>
        <w:rPr>
          <w:b/>
          <w:sz w:val="24"/>
          <w:szCs w:val="24"/>
        </w:rPr>
      </w:pPr>
      <w:r w:rsidRPr="005531B0">
        <w:rPr>
          <w:b/>
          <w:sz w:val="24"/>
          <w:szCs w:val="24"/>
        </w:rPr>
        <w:t>3.</w:t>
      </w:r>
      <w:r w:rsidR="005F2FAF" w:rsidRPr="005531B0">
        <w:rPr>
          <w:b/>
          <w:sz w:val="24"/>
          <w:szCs w:val="24"/>
        </w:rPr>
        <w:t>9</w:t>
      </w:r>
      <w:r w:rsidRPr="005531B0">
        <w:rPr>
          <w:b/>
          <w:sz w:val="24"/>
          <w:szCs w:val="24"/>
        </w:rPr>
        <w:t>. JUSTIFICATIVA PARA ESCOLHA PARA O PARCELAMENTO OU NÃO DA CONTRATAÇÃO</w:t>
      </w:r>
    </w:p>
    <w:p w14:paraId="0C11A66C" w14:textId="77777777" w:rsidR="004E25B7" w:rsidRPr="005531B0" w:rsidRDefault="004E25B7" w:rsidP="003C541F">
      <w:pPr>
        <w:jc w:val="both"/>
        <w:rPr>
          <w:sz w:val="24"/>
          <w:szCs w:val="24"/>
        </w:rPr>
      </w:pPr>
    </w:p>
    <w:p w14:paraId="28E50146" w14:textId="7DBA1D89" w:rsidR="00B72D77" w:rsidRPr="005531B0" w:rsidRDefault="003B5C0B" w:rsidP="003C541F">
      <w:pPr>
        <w:jc w:val="both"/>
        <w:rPr>
          <w:sz w:val="24"/>
          <w:szCs w:val="24"/>
        </w:rPr>
      </w:pPr>
      <w:r w:rsidRPr="005531B0">
        <w:rPr>
          <w:sz w:val="24"/>
          <w:szCs w:val="24"/>
        </w:rPr>
        <w:t>A contratação não será parcelada, sendo adotado o critério de adjudicação pelo menor preço global.</w:t>
      </w:r>
    </w:p>
    <w:p w14:paraId="068FD53A" w14:textId="711FA169" w:rsidR="003B5C0B" w:rsidRPr="005531B0" w:rsidRDefault="003B5C0B" w:rsidP="003C541F">
      <w:pPr>
        <w:jc w:val="both"/>
        <w:rPr>
          <w:bCs/>
          <w:sz w:val="24"/>
          <w:szCs w:val="24"/>
        </w:rPr>
      </w:pPr>
      <w:r w:rsidRPr="005531B0">
        <w:rPr>
          <w:bCs/>
          <w:sz w:val="24"/>
          <w:szCs w:val="24"/>
        </w:rPr>
        <w:t>O parcelamento do objeto poderia comprometer a eficiência da execução contratual, ocasionando dificuldades de coordenação entre diferentes empresas, aumento dos custos de fiscalização e gestão do contrato, além de potenciais conflitos de responsabilidade quanto à prestação dos serviços.</w:t>
      </w:r>
    </w:p>
    <w:p w14:paraId="44BA4AC7" w14:textId="77777777" w:rsidR="003B5C0B" w:rsidRPr="005531B0" w:rsidRDefault="003B5C0B" w:rsidP="003C541F">
      <w:pPr>
        <w:jc w:val="both"/>
        <w:rPr>
          <w:bCs/>
          <w:sz w:val="24"/>
          <w:szCs w:val="24"/>
        </w:rPr>
      </w:pPr>
    </w:p>
    <w:p w14:paraId="49832D35" w14:textId="77777777" w:rsidR="0080262E" w:rsidRPr="005531B0" w:rsidRDefault="0080262E" w:rsidP="003C541F">
      <w:pPr>
        <w:jc w:val="both"/>
        <w:rPr>
          <w:b/>
          <w:sz w:val="24"/>
          <w:szCs w:val="24"/>
        </w:rPr>
      </w:pPr>
      <w:r w:rsidRPr="005531B0">
        <w:rPr>
          <w:b/>
          <w:sz w:val="24"/>
          <w:szCs w:val="24"/>
        </w:rPr>
        <w:t>4. ESTIMATIVAS DAS QUANTIDADES PARA A CONTRATAÇÃO</w:t>
      </w:r>
    </w:p>
    <w:p w14:paraId="486A1F13" w14:textId="77777777" w:rsidR="0080262E" w:rsidRPr="005531B0" w:rsidRDefault="0080262E" w:rsidP="003C541F">
      <w:pPr>
        <w:jc w:val="both"/>
        <w:rPr>
          <w:b/>
          <w:sz w:val="24"/>
          <w:szCs w:val="24"/>
        </w:rPr>
      </w:pPr>
    </w:p>
    <w:p w14:paraId="2A36E70F" w14:textId="4E02B700" w:rsidR="0080262E" w:rsidRPr="005531B0" w:rsidRDefault="00921CA1" w:rsidP="003C541F">
      <w:pPr>
        <w:jc w:val="both"/>
        <w:rPr>
          <w:bCs/>
          <w:sz w:val="24"/>
          <w:szCs w:val="24"/>
        </w:rPr>
      </w:pPr>
      <w:r w:rsidRPr="005531B0">
        <w:rPr>
          <w:bCs/>
          <w:sz w:val="24"/>
          <w:szCs w:val="24"/>
        </w:rPr>
        <w:t xml:space="preserve">A gestão do estacionamento e o monitoramento predial exigem </w:t>
      </w:r>
      <w:r w:rsidR="002B454E" w:rsidRPr="005531B0">
        <w:rPr>
          <w:bCs/>
          <w:sz w:val="24"/>
          <w:szCs w:val="24"/>
        </w:rPr>
        <w:t>quatro</w:t>
      </w:r>
      <w:r w:rsidRPr="005531B0">
        <w:rPr>
          <w:bCs/>
          <w:sz w:val="24"/>
          <w:szCs w:val="24"/>
        </w:rPr>
        <w:t xml:space="preserve"> postos </w:t>
      </w:r>
      <w:r w:rsidR="00DB17DB" w:rsidRPr="005531B0">
        <w:rPr>
          <w:bCs/>
          <w:sz w:val="24"/>
          <w:szCs w:val="24"/>
        </w:rPr>
        <w:t xml:space="preserve">de </w:t>
      </w:r>
      <w:r w:rsidR="003F494F" w:rsidRPr="005531B0">
        <w:rPr>
          <w:bCs/>
          <w:sz w:val="24"/>
          <w:szCs w:val="24"/>
        </w:rPr>
        <w:t>doze</w:t>
      </w:r>
      <w:r w:rsidR="00DB17DB" w:rsidRPr="005531B0">
        <w:rPr>
          <w:bCs/>
          <w:sz w:val="24"/>
          <w:szCs w:val="24"/>
        </w:rPr>
        <w:t xml:space="preserve"> horas</w:t>
      </w:r>
      <w:r w:rsidR="003F494F" w:rsidRPr="005531B0">
        <w:rPr>
          <w:bCs/>
          <w:sz w:val="24"/>
          <w:szCs w:val="24"/>
        </w:rPr>
        <w:t>, nos sete dias da semana,</w:t>
      </w:r>
      <w:r w:rsidR="00DB17DB" w:rsidRPr="005531B0">
        <w:rPr>
          <w:bCs/>
          <w:sz w:val="24"/>
          <w:szCs w:val="24"/>
        </w:rPr>
        <w:t xml:space="preserve"> </w:t>
      </w:r>
      <w:r w:rsidR="002B454E" w:rsidRPr="005531B0">
        <w:rPr>
          <w:bCs/>
          <w:sz w:val="24"/>
          <w:szCs w:val="24"/>
        </w:rPr>
        <w:t xml:space="preserve">divididos </w:t>
      </w:r>
      <w:r w:rsidRPr="005531B0">
        <w:rPr>
          <w:bCs/>
          <w:sz w:val="24"/>
          <w:szCs w:val="24"/>
        </w:rPr>
        <w:t xml:space="preserve">em </w:t>
      </w:r>
      <w:r w:rsidR="00807388" w:rsidRPr="005531B0">
        <w:rPr>
          <w:bCs/>
          <w:sz w:val="24"/>
          <w:szCs w:val="24"/>
        </w:rPr>
        <w:t>funções de portaria e vigi</w:t>
      </w:r>
      <w:r w:rsidR="00A72592">
        <w:rPr>
          <w:bCs/>
          <w:sz w:val="24"/>
          <w:szCs w:val="24"/>
        </w:rPr>
        <w:t>a</w:t>
      </w:r>
      <w:r w:rsidR="003F494F" w:rsidRPr="005531B0">
        <w:rPr>
          <w:bCs/>
          <w:sz w:val="24"/>
          <w:szCs w:val="24"/>
        </w:rPr>
        <w:t>,</w:t>
      </w:r>
      <w:r w:rsidR="00807388" w:rsidRPr="005531B0">
        <w:rPr>
          <w:bCs/>
          <w:sz w:val="24"/>
          <w:szCs w:val="24"/>
        </w:rPr>
        <w:t xml:space="preserve"> </w:t>
      </w:r>
      <w:r w:rsidR="003F494F" w:rsidRPr="005531B0">
        <w:rPr>
          <w:bCs/>
          <w:sz w:val="24"/>
          <w:szCs w:val="24"/>
        </w:rPr>
        <w:t>em</w:t>
      </w:r>
      <w:r w:rsidR="00807388" w:rsidRPr="005531B0">
        <w:rPr>
          <w:bCs/>
          <w:sz w:val="24"/>
          <w:szCs w:val="24"/>
        </w:rPr>
        <w:t xml:space="preserve"> períodos diurnos e noturnos.</w:t>
      </w:r>
    </w:p>
    <w:p w14:paraId="174AE50C" w14:textId="77777777" w:rsidR="0080262E" w:rsidRPr="005531B0" w:rsidRDefault="0080262E" w:rsidP="003C541F">
      <w:pPr>
        <w:jc w:val="both"/>
        <w:rPr>
          <w:bCs/>
          <w:sz w:val="24"/>
          <w:szCs w:val="24"/>
        </w:rPr>
      </w:pPr>
    </w:p>
    <w:p w14:paraId="6CC023CE" w14:textId="035BB3B0" w:rsidR="0073453B" w:rsidRPr="005531B0" w:rsidRDefault="0073453B" w:rsidP="003C541F">
      <w:pPr>
        <w:jc w:val="both"/>
        <w:rPr>
          <w:b/>
          <w:sz w:val="24"/>
          <w:szCs w:val="24"/>
        </w:rPr>
      </w:pPr>
      <w:r w:rsidRPr="005531B0">
        <w:rPr>
          <w:b/>
          <w:sz w:val="24"/>
          <w:szCs w:val="24"/>
        </w:rPr>
        <w:t>5. LEVANTAMENTO DE MERCADO</w:t>
      </w:r>
    </w:p>
    <w:p w14:paraId="532D3906" w14:textId="77777777" w:rsidR="0073453B" w:rsidRPr="005531B0" w:rsidRDefault="0073453B" w:rsidP="003C541F">
      <w:pPr>
        <w:jc w:val="both"/>
        <w:rPr>
          <w:b/>
          <w:sz w:val="24"/>
          <w:szCs w:val="24"/>
        </w:rPr>
      </w:pPr>
    </w:p>
    <w:p w14:paraId="24D66037" w14:textId="4C9EB246" w:rsidR="003B7292" w:rsidRPr="005531B0" w:rsidRDefault="003B7292" w:rsidP="003C541F">
      <w:pPr>
        <w:jc w:val="both"/>
        <w:rPr>
          <w:bCs/>
          <w:sz w:val="24"/>
          <w:szCs w:val="24"/>
        </w:rPr>
      </w:pPr>
      <w:r w:rsidRPr="005531B0">
        <w:rPr>
          <w:bCs/>
          <w:sz w:val="24"/>
          <w:szCs w:val="24"/>
        </w:rPr>
        <w:t>Foram avaliadas as alternativas disponíveis para atendimento da necessidade da Administração, sendo identificadas as seguintes soluções:</w:t>
      </w:r>
    </w:p>
    <w:p w14:paraId="6215601E" w14:textId="7F2A11C0" w:rsidR="003B7292" w:rsidRPr="005531B0" w:rsidRDefault="003B7292" w:rsidP="003C541F">
      <w:pPr>
        <w:jc w:val="both"/>
        <w:rPr>
          <w:bCs/>
          <w:sz w:val="24"/>
          <w:szCs w:val="24"/>
        </w:rPr>
      </w:pPr>
      <w:r w:rsidRPr="005531B0">
        <w:rPr>
          <w:b/>
          <w:sz w:val="24"/>
          <w:szCs w:val="24"/>
        </w:rPr>
        <w:t>a) Execução direta pela Administração:</w:t>
      </w:r>
      <w:r w:rsidRPr="005531B0">
        <w:rPr>
          <w:bCs/>
          <w:sz w:val="24"/>
          <w:szCs w:val="24"/>
        </w:rPr>
        <w:t xml:space="preserve"> Em razão da inexistência de quadro próprio de servidores para o atendimento ininterrupto dos postos </w:t>
      </w:r>
      <w:r w:rsidR="00916548" w:rsidRPr="005531B0">
        <w:rPr>
          <w:bCs/>
          <w:sz w:val="24"/>
          <w:szCs w:val="24"/>
        </w:rPr>
        <w:t xml:space="preserve">durante </w:t>
      </w:r>
      <w:r w:rsidRPr="005531B0">
        <w:rPr>
          <w:bCs/>
          <w:sz w:val="24"/>
          <w:szCs w:val="24"/>
        </w:rPr>
        <w:t>24 horas, bem como das limitações legais para o provimento de pessoal destinado exclusivamente às atividades de apoio, esta alternativa mostra-se inviável para atender à demanda.</w:t>
      </w:r>
    </w:p>
    <w:p w14:paraId="7153581E" w14:textId="0BF7E94A" w:rsidR="003B7292" w:rsidRPr="005531B0" w:rsidRDefault="003B7292" w:rsidP="003C541F">
      <w:pPr>
        <w:jc w:val="both"/>
        <w:rPr>
          <w:bCs/>
          <w:sz w:val="24"/>
          <w:szCs w:val="24"/>
        </w:rPr>
      </w:pPr>
      <w:r w:rsidRPr="005531B0">
        <w:rPr>
          <w:b/>
          <w:sz w:val="24"/>
          <w:szCs w:val="24"/>
        </w:rPr>
        <w:t>b) Contratação de empresa especializada na prestação de serviços de portaria</w:t>
      </w:r>
      <w:r w:rsidR="00087793" w:rsidRPr="005531B0">
        <w:rPr>
          <w:b/>
          <w:sz w:val="24"/>
          <w:szCs w:val="24"/>
        </w:rPr>
        <w:t xml:space="preserve"> e </w:t>
      </w:r>
      <w:r w:rsidR="00A72592">
        <w:rPr>
          <w:b/>
          <w:sz w:val="24"/>
          <w:szCs w:val="24"/>
        </w:rPr>
        <w:t>vigia</w:t>
      </w:r>
      <w:r w:rsidRPr="005531B0">
        <w:rPr>
          <w:b/>
          <w:sz w:val="24"/>
          <w:szCs w:val="24"/>
        </w:rPr>
        <w:t>:</w:t>
      </w:r>
      <w:r w:rsidRPr="005531B0">
        <w:rPr>
          <w:bCs/>
          <w:sz w:val="24"/>
          <w:szCs w:val="24"/>
        </w:rPr>
        <w:t xml:space="preserve"> Esta alternativa possibilita a disponibilização de profissionais qualificados, a cobertura contínua dos postos de trabalho, a substituição imediata em casos de faltas ou afastamentos e a gestão integral da mão de obra pela contratada. Além disso, mostra-se mais vantajosa sob o aspecto econômico, considerando que a execução direta exigiria a manutenção de quadro próprio de profissionais em quantidade suficiente para garantir a cobertura ininterrupta dos postos, com todos os custos decorrentes da relação funcional e dos encargos aplicáveis.</w:t>
      </w:r>
    </w:p>
    <w:p w14:paraId="5D52F298" w14:textId="256873A8" w:rsidR="00DF40BE" w:rsidRPr="005531B0" w:rsidRDefault="003B7292" w:rsidP="003C541F">
      <w:pPr>
        <w:jc w:val="both"/>
        <w:rPr>
          <w:bCs/>
          <w:sz w:val="24"/>
          <w:szCs w:val="24"/>
        </w:rPr>
      </w:pPr>
      <w:r w:rsidRPr="005531B0">
        <w:rPr>
          <w:bCs/>
          <w:sz w:val="24"/>
          <w:szCs w:val="24"/>
        </w:rPr>
        <w:t>Verificou-se, ainda, que o mercado dispõe de número suficiente de empresas especializadas e capacitadas para a execução dos serviços pretendidos, inexistindo restrições relevantes à competitividade.</w:t>
      </w:r>
    </w:p>
    <w:p w14:paraId="229C76C0" w14:textId="77777777" w:rsidR="00DA2B49" w:rsidRPr="005531B0" w:rsidRDefault="00DA2B49" w:rsidP="003C541F">
      <w:pPr>
        <w:jc w:val="both"/>
        <w:rPr>
          <w:b/>
          <w:sz w:val="24"/>
          <w:szCs w:val="24"/>
        </w:rPr>
      </w:pPr>
    </w:p>
    <w:p w14:paraId="659E88B3" w14:textId="77777777" w:rsidR="0080262E" w:rsidRPr="005531B0" w:rsidRDefault="0080262E" w:rsidP="003C541F">
      <w:pPr>
        <w:jc w:val="both"/>
        <w:rPr>
          <w:b/>
          <w:sz w:val="24"/>
          <w:szCs w:val="24"/>
        </w:rPr>
      </w:pPr>
      <w:r w:rsidRPr="00605497">
        <w:rPr>
          <w:b/>
          <w:sz w:val="24"/>
          <w:szCs w:val="24"/>
        </w:rPr>
        <w:t>6. ESTIMATIVA DO VALOR DA CONTRATAÇÃO</w:t>
      </w:r>
    </w:p>
    <w:p w14:paraId="0DEF1AA4" w14:textId="77777777" w:rsidR="0080262E" w:rsidRPr="005531B0" w:rsidRDefault="0080262E" w:rsidP="003C541F">
      <w:pPr>
        <w:jc w:val="both"/>
        <w:rPr>
          <w:b/>
          <w:sz w:val="24"/>
          <w:szCs w:val="24"/>
        </w:rPr>
      </w:pPr>
    </w:p>
    <w:p w14:paraId="76A7A4ED" w14:textId="77777777" w:rsidR="00605497" w:rsidRPr="00605497" w:rsidRDefault="00605497" w:rsidP="00605497">
      <w:pPr>
        <w:autoSpaceDE w:val="0"/>
        <w:autoSpaceDN w:val="0"/>
        <w:adjustRightInd w:val="0"/>
        <w:jc w:val="both"/>
        <w:rPr>
          <w:iCs/>
          <w:sz w:val="24"/>
          <w:szCs w:val="24"/>
        </w:rPr>
      </w:pPr>
      <w:r w:rsidRPr="00605497">
        <w:rPr>
          <w:iCs/>
          <w:sz w:val="24"/>
          <w:szCs w:val="24"/>
        </w:rPr>
        <w:t xml:space="preserve">Foi efetuado levantamento de custos junto à Promáxima Gestão Empresarial Ltda (Fonte de Preços), constando pelo menos 03 (três) contratações similares para o objeto requisitado. </w:t>
      </w:r>
    </w:p>
    <w:p w14:paraId="186EFF80" w14:textId="0F486F1C" w:rsidR="00605497" w:rsidRPr="00605497" w:rsidRDefault="00605497" w:rsidP="00605497">
      <w:pPr>
        <w:autoSpaceDE w:val="0"/>
        <w:autoSpaceDN w:val="0"/>
        <w:adjustRightInd w:val="0"/>
        <w:jc w:val="both"/>
        <w:rPr>
          <w:iCs/>
          <w:sz w:val="24"/>
          <w:szCs w:val="24"/>
        </w:rPr>
      </w:pPr>
      <w:r w:rsidRPr="00605497">
        <w:rPr>
          <w:iCs/>
          <w:sz w:val="24"/>
          <w:szCs w:val="24"/>
        </w:rPr>
        <w:t xml:space="preserve">Também foi solicitado orçamento via e-mail para </w:t>
      </w:r>
      <w:r>
        <w:rPr>
          <w:iCs/>
          <w:sz w:val="24"/>
          <w:szCs w:val="24"/>
        </w:rPr>
        <w:t>31</w:t>
      </w:r>
      <w:r w:rsidRPr="00605497">
        <w:rPr>
          <w:iCs/>
          <w:sz w:val="24"/>
          <w:szCs w:val="24"/>
        </w:rPr>
        <w:t xml:space="preserve"> (</w:t>
      </w:r>
      <w:r>
        <w:rPr>
          <w:iCs/>
          <w:sz w:val="24"/>
          <w:szCs w:val="24"/>
        </w:rPr>
        <w:t>trinta e uma</w:t>
      </w:r>
      <w:r w:rsidRPr="00605497">
        <w:rPr>
          <w:iCs/>
          <w:sz w:val="24"/>
          <w:szCs w:val="24"/>
        </w:rPr>
        <w:t xml:space="preserve">) empresas que são reconhecidas no ramo em questão, sendo que 03 (três) empresas </w:t>
      </w:r>
      <w:r>
        <w:rPr>
          <w:iCs/>
          <w:sz w:val="24"/>
          <w:szCs w:val="24"/>
        </w:rPr>
        <w:t xml:space="preserve">declinaram e </w:t>
      </w:r>
      <w:r w:rsidRPr="00605497">
        <w:rPr>
          <w:iCs/>
          <w:sz w:val="24"/>
          <w:szCs w:val="24"/>
        </w:rPr>
        <w:t>03 (três) empresas encaminharam proposta de preços.</w:t>
      </w:r>
    </w:p>
    <w:p w14:paraId="67432426" w14:textId="0928BB17" w:rsidR="00C3040A" w:rsidRPr="00605497" w:rsidRDefault="00605497" w:rsidP="00605497">
      <w:pPr>
        <w:autoSpaceDE w:val="0"/>
        <w:autoSpaceDN w:val="0"/>
        <w:adjustRightInd w:val="0"/>
        <w:jc w:val="both"/>
        <w:rPr>
          <w:iCs/>
          <w:sz w:val="24"/>
          <w:szCs w:val="24"/>
        </w:rPr>
      </w:pPr>
      <w:r w:rsidRPr="00605497">
        <w:rPr>
          <w:iCs/>
          <w:sz w:val="24"/>
          <w:szCs w:val="24"/>
        </w:rPr>
        <w:lastRenderedPageBreak/>
        <w:t>Dos valores recebidos, apuramos que o valor total médio estimado para a contratação R$735.630,16 (Setecentos e trinta e cinco mil, seiscentos e trinta reais e dezesseis centavos).</w:t>
      </w:r>
    </w:p>
    <w:p w14:paraId="5E763C1D" w14:textId="77777777" w:rsidR="00A72592" w:rsidRPr="005531B0" w:rsidRDefault="00A72592" w:rsidP="003C541F">
      <w:pPr>
        <w:jc w:val="both"/>
        <w:rPr>
          <w:bCs/>
          <w:i/>
          <w:iCs/>
          <w:sz w:val="24"/>
          <w:szCs w:val="24"/>
        </w:rPr>
      </w:pPr>
    </w:p>
    <w:p w14:paraId="7D14338C" w14:textId="72DD2D77" w:rsidR="0080262E" w:rsidRPr="005531B0" w:rsidRDefault="0080262E" w:rsidP="003C541F">
      <w:pPr>
        <w:jc w:val="both"/>
        <w:rPr>
          <w:b/>
          <w:sz w:val="24"/>
          <w:szCs w:val="24"/>
        </w:rPr>
      </w:pPr>
      <w:r w:rsidRPr="005531B0">
        <w:rPr>
          <w:b/>
          <w:sz w:val="24"/>
          <w:szCs w:val="24"/>
        </w:rPr>
        <w:t>7. DESCRIÇÃO DA SOLUÇÃO COMO UM TODO</w:t>
      </w:r>
    </w:p>
    <w:p w14:paraId="62EF65E9" w14:textId="77777777" w:rsidR="0073453B" w:rsidRPr="005531B0" w:rsidRDefault="0073453B" w:rsidP="003C541F">
      <w:pPr>
        <w:jc w:val="both"/>
        <w:rPr>
          <w:b/>
          <w:sz w:val="24"/>
          <w:szCs w:val="24"/>
        </w:rPr>
      </w:pPr>
    </w:p>
    <w:p w14:paraId="6865949C" w14:textId="5CB79C2D" w:rsidR="00935AEC" w:rsidRPr="005531B0" w:rsidRDefault="00935AEC" w:rsidP="009839E2">
      <w:pPr>
        <w:jc w:val="both"/>
        <w:rPr>
          <w:sz w:val="24"/>
          <w:szCs w:val="24"/>
        </w:rPr>
      </w:pPr>
      <w:r w:rsidRPr="005531B0">
        <w:rPr>
          <w:sz w:val="24"/>
          <w:szCs w:val="24"/>
        </w:rPr>
        <w:t xml:space="preserve">A solução consiste na contratação de empresa especializada </w:t>
      </w:r>
      <w:r w:rsidR="005705C0" w:rsidRPr="005531B0">
        <w:rPr>
          <w:sz w:val="24"/>
          <w:szCs w:val="24"/>
        </w:rPr>
        <w:t>em</w:t>
      </w:r>
      <w:r w:rsidRPr="005531B0">
        <w:rPr>
          <w:sz w:val="24"/>
          <w:szCs w:val="24"/>
        </w:rPr>
        <w:t xml:space="preserve"> serviços de portaria</w:t>
      </w:r>
      <w:r w:rsidR="005705C0" w:rsidRPr="005531B0">
        <w:rPr>
          <w:sz w:val="24"/>
          <w:szCs w:val="24"/>
        </w:rPr>
        <w:t xml:space="preserve"> </w:t>
      </w:r>
      <w:r w:rsidR="005705C0" w:rsidRPr="005531B0">
        <w:rPr>
          <w:bCs/>
          <w:sz w:val="24"/>
          <w:szCs w:val="24"/>
        </w:rPr>
        <w:t xml:space="preserve">e </w:t>
      </w:r>
      <w:r w:rsidR="00A72592">
        <w:rPr>
          <w:bCs/>
          <w:sz w:val="24"/>
          <w:szCs w:val="24"/>
        </w:rPr>
        <w:t>vigia</w:t>
      </w:r>
      <w:r w:rsidRPr="005531B0">
        <w:rPr>
          <w:sz w:val="24"/>
          <w:szCs w:val="24"/>
        </w:rPr>
        <w:t>, com dedicação exclusiva de mão de obra, pelo período de 12 (doze) meses, visando atender às necessidades da Fundação Indaiatubana de Educação e Cultura.</w:t>
      </w:r>
    </w:p>
    <w:p w14:paraId="3F207D41" w14:textId="02FF4A4F" w:rsidR="00935AEC" w:rsidRPr="005531B0" w:rsidRDefault="00935AEC" w:rsidP="009839E2">
      <w:pPr>
        <w:jc w:val="both"/>
        <w:rPr>
          <w:sz w:val="24"/>
          <w:szCs w:val="24"/>
        </w:rPr>
      </w:pPr>
      <w:r w:rsidRPr="005531B0">
        <w:rPr>
          <w:sz w:val="24"/>
          <w:szCs w:val="24"/>
        </w:rPr>
        <w:t>A execução dos serviços compreenderá a disponibilização de profissionais devidamente qualificados para atuação em 0</w:t>
      </w:r>
      <w:r w:rsidR="00490D4F" w:rsidRPr="005531B0">
        <w:rPr>
          <w:sz w:val="24"/>
          <w:szCs w:val="24"/>
        </w:rPr>
        <w:t>2</w:t>
      </w:r>
      <w:r w:rsidRPr="005531B0">
        <w:rPr>
          <w:sz w:val="24"/>
          <w:szCs w:val="24"/>
        </w:rPr>
        <w:t xml:space="preserve"> (</w:t>
      </w:r>
      <w:r w:rsidR="00490D4F" w:rsidRPr="005531B0">
        <w:rPr>
          <w:sz w:val="24"/>
          <w:szCs w:val="24"/>
        </w:rPr>
        <w:t>dois</w:t>
      </w:r>
      <w:r w:rsidRPr="005531B0">
        <w:rPr>
          <w:sz w:val="24"/>
          <w:szCs w:val="24"/>
        </w:rPr>
        <w:t xml:space="preserve">) postos de portaria </w:t>
      </w:r>
      <w:r w:rsidR="005705C0" w:rsidRPr="005531B0">
        <w:rPr>
          <w:sz w:val="24"/>
          <w:szCs w:val="24"/>
        </w:rPr>
        <w:t xml:space="preserve">e </w:t>
      </w:r>
      <w:r w:rsidR="00490D4F" w:rsidRPr="005531B0">
        <w:rPr>
          <w:sz w:val="24"/>
          <w:szCs w:val="24"/>
        </w:rPr>
        <w:t xml:space="preserve">02 (dois) postos de </w:t>
      </w:r>
      <w:r w:rsidR="005705C0" w:rsidRPr="005531B0">
        <w:rPr>
          <w:sz w:val="24"/>
          <w:szCs w:val="24"/>
        </w:rPr>
        <w:t>vigia</w:t>
      </w:r>
      <w:r w:rsidR="00490D4F" w:rsidRPr="005531B0">
        <w:rPr>
          <w:sz w:val="24"/>
          <w:szCs w:val="24"/>
        </w:rPr>
        <w:t>,</w:t>
      </w:r>
      <w:r w:rsidR="005705C0" w:rsidRPr="005531B0">
        <w:rPr>
          <w:sz w:val="24"/>
          <w:szCs w:val="24"/>
        </w:rPr>
        <w:t xml:space="preserve"> </w:t>
      </w:r>
      <w:r w:rsidRPr="005531B0">
        <w:rPr>
          <w:sz w:val="24"/>
          <w:szCs w:val="24"/>
        </w:rPr>
        <w:t>ininterrupt</w:t>
      </w:r>
      <w:r w:rsidR="005705C0" w:rsidRPr="005531B0">
        <w:rPr>
          <w:sz w:val="24"/>
          <w:szCs w:val="24"/>
        </w:rPr>
        <w:t>amente</w:t>
      </w:r>
      <w:r w:rsidRPr="005531B0">
        <w:rPr>
          <w:sz w:val="24"/>
          <w:szCs w:val="24"/>
        </w:rPr>
        <w:t xml:space="preserve"> (24 horas por dia, 7 dias por semana), conforme quantitativos e especificações constantes do </w:t>
      </w:r>
      <w:r w:rsidR="00490D4F" w:rsidRPr="005531B0">
        <w:rPr>
          <w:sz w:val="24"/>
          <w:szCs w:val="24"/>
        </w:rPr>
        <w:t>TR.</w:t>
      </w:r>
    </w:p>
    <w:p w14:paraId="1D5CEA3F" w14:textId="7F02D465" w:rsidR="00935AEC" w:rsidRPr="005531B0" w:rsidRDefault="00935AEC" w:rsidP="009839E2">
      <w:pPr>
        <w:jc w:val="both"/>
        <w:rPr>
          <w:sz w:val="24"/>
          <w:szCs w:val="24"/>
        </w:rPr>
      </w:pPr>
      <w:r w:rsidRPr="005531B0">
        <w:rPr>
          <w:sz w:val="24"/>
          <w:szCs w:val="24"/>
        </w:rPr>
        <w:t xml:space="preserve">Caberá à contratada </w:t>
      </w:r>
      <w:proofErr w:type="spellStart"/>
      <w:r w:rsidRPr="005531B0">
        <w:rPr>
          <w:sz w:val="24"/>
          <w:szCs w:val="24"/>
        </w:rPr>
        <w:t>fornecer</w:t>
      </w:r>
      <w:proofErr w:type="spellEnd"/>
      <w:r w:rsidRPr="005531B0">
        <w:rPr>
          <w:sz w:val="24"/>
          <w:szCs w:val="24"/>
        </w:rPr>
        <w:t xml:space="preserve"> toda a mão de obra necessária à execução dos serviços, realizando a gestão administrativa de seus empregados, inclusive substituições em casos de férias, afastamentos e faltas, de forma a garantir a continuidade da prestação dos serviços durante toda a vigência contratual.</w:t>
      </w:r>
    </w:p>
    <w:p w14:paraId="0DB43DD2" w14:textId="11E89BD7" w:rsidR="0080262E" w:rsidRPr="005531B0" w:rsidRDefault="00935AEC" w:rsidP="009839E2">
      <w:pPr>
        <w:jc w:val="both"/>
        <w:rPr>
          <w:sz w:val="24"/>
          <w:szCs w:val="24"/>
        </w:rPr>
      </w:pPr>
      <w:r w:rsidRPr="005531B0">
        <w:rPr>
          <w:sz w:val="24"/>
          <w:szCs w:val="24"/>
        </w:rPr>
        <w:t>A solução proposta visa assegurar o controle de acesso de pessoas e veículos, o monitoramento das dependências da Fundação, a proteção do patrimônio público e o adequado funcionamento das atividades institucionais, proporcionando atendimento contínuo, eficiente e compatível com as necessidades.</w:t>
      </w:r>
    </w:p>
    <w:p w14:paraId="252CCD69" w14:textId="77777777" w:rsidR="006E47AF" w:rsidRPr="005531B0" w:rsidRDefault="006E47AF" w:rsidP="003C541F">
      <w:pPr>
        <w:jc w:val="both"/>
        <w:rPr>
          <w:sz w:val="24"/>
          <w:szCs w:val="24"/>
        </w:rPr>
      </w:pPr>
    </w:p>
    <w:p w14:paraId="354826DE" w14:textId="55864ED6" w:rsidR="0080262E" w:rsidRPr="005531B0" w:rsidRDefault="004E25B7" w:rsidP="003C541F">
      <w:pPr>
        <w:jc w:val="both"/>
        <w:rPr>
          <w:b/>
          <w:sz w:val="24"/>
          <w:szCs w:val="24"/>
        </w:rPr>
      </w:pPr>
      <w:r w:rsidRPr="005531B0">
        <w:rPr>
          <w:b/>
          <w:sz w:val="24"/>
          <w:szCs w:val="24"/>
        </w:rPr>
        <w:t>8</w:t>
      </w:r>
      <w:r w:rsidR="0080262E" w:rsidRPr="005531B0">
        <w:rPr>
          <w:b/>
          <w:sz w:val="24"/>
          <w:szCs w:val="24"/>
        </w:rPr>
        <w:t>. DEMONSTRATIVO DOS RESULTADOS PRETENDIDOS EM TERMOS DE ECONOMICIDADE E MELHOR APROVEITAMENTO DOS RECURSOS HUMANOS</w:t>
      </w:r>
    </w:p>
    <w:p w14:paraId="2C07E393" w14:textId="77777777" w:rsidR="0080262E" w:rsidRPr="005531B0" w:rsidRDefault="0080262E" w:rsidP="003C541F">
      <w:pPr>
        <w:pStyle w:val="Corpodetexto"/>
        <w:spacing w:after="0"/>
        <w:ind w:right="113"/>
        <w:jc w:val="both"/>
        <w:rPr>
          <w:b/>
          <w:i/>
          <w:sz w:val="24"/>
          <w:szCs w:val="24"/>
        </w:rPr>
      </w:pPr>
    </w:p>
    <w:p w14:paraId="1BC96C90" w14:textId="77777777" w:rsidR="00A72592" w:rsidRPr="005531B0" w:rsidRDefault="00A72592" w:rsidP="00A72592">
      <w:pPr>
        <w:pStyle w:val="Corpodetexto"/>
        <w:spacing w:after="0"/>
        <w:ind w:right="113"/>
        <w:jc w:val="both"/>
        <w:rPr>
          <w:bCs/>
          <w:iCs/>
          <w:sz w:val="24"/>
          <w:szCs w:val="24"/>
        </w:rPr>
      </w:pPr>
      <w:r w:rsidRPr="00A72592">
        <w:rPr>
          <w:bCs/>
          <w:iCs/>
          <w:sz w:val="24"/>
          <w:szCs w:val="24"/>
        </w:rPr>
        <w:t>Com a contratação de empresa especializada, pretende-se garantir a continuidade dos serviços de acesso e vigia da Fundação durante 24 (vinte e quatro) horas por dia, assegurando o adequado funcionamento da Instituição.</w:t>
      </w:r>
    </w:p>
    <w:p w14:paraId="76F92F27" w14:textId="77777777" w:rsidR="003C0499" w:rsidRPr="005531B0" w:rsidRDefault="003C0499" w:rsidP="003C541F">
      <w:pPr>
        <w:pStyle w:val="Corpodetexto"/>
        <w:spacing w:after="0"/>
        <w:ind w:right="113"/>
        <w:jc w:val="both"/>
        <w:rPr>
          <w:bCs/>
          <w:i/>
          <w:sz w:val="24"/>
          <w:szCs w:val="24"/>
        </w:rPr>
      </w:pPr>
      <w:r w:rsidRPr="005531B0">
        <w:rPr>
          <w:bCs/>
          <w:iCs/>
          <w:sz w:val="24"/>
          <w:szCs w:val="24"/>
        </w:rPr>
        <w:t>Tal medida possibilita que os servidores da Fundação permaneçam dedicados às suas atividades finalísticas e estratégicas, enquanto as atividades de apoio operacional são executadas por empresa especializada, contribuindo para maior eficiência administrativa.</w:t>
      </w:r>
    </w:p>
    <w:p w14:paraId="3872AC2F" w14:textId="23130ADF" w:rsidR="004E25B7" w:rsidRPr="005531B0" w:rsidRDefault="003C0499" w:rsidP="003C541F">
      <w:pPr>
        <w:pStyle w:val="Corpodetexto"/>
        <w:spacing w:after="0"/>
        <w:ind w:right="113"/>
        <w:jc w:val="both"/>
        <w:rPr>
          <w:bCs/>
          <w:iCs/>
          <w:sz w:val="24"/>
          <w:szCs w:val="24"/>
        </w:rPr>
      </w:pPr>
      <w:r w:rsidRPr="005531B0">
        <w:rPr>
          <w:bCs/>
          <w:iCs/>
          <w:sz w:val="24"/>
          <w:szCs w:val="24"/>
        </w:rPr>
        <w:t xml:space="preserve">A solução deverá reduzir os custos decorrentes da gestão de pessoal, encargos administrativos e substituições por férias, licenças e afastamentos, dado </w:t>
      </w:r>
      <w:r w:rsidR="008B570B" w:rsidRPr="005531B0">
        <w:rPr>
          <w:bCs/>
          <w:iCs/>
          <w:sz w:val="24"/>
          <w:szCs w:val="24"/>
        </w:rPr>
        <w:t xml:space="preserve">ao extenso quadro de pessoal necessário para a cobertura dos postos </w:t>
      </w:r>
      <w:r w:rsidR="00EF3A9B" w:rsidRPr="005531B0">
        <w:rPr>
          <w:bCs/>
          <w:iCs/>
          <w:sz w:val="24"/>
          <w:szCs w:val="24"/>
        </w:rPr>
        <w:t xml:space="preserve">de </w:t>
      </w:r>
      <w:r w:rsidR="008B570B" w:rsidRPr="005531B0">
        <w:rPr>
          <w:bCs/>
          <w:iCs/>
          <w:sz w:val="24"/>
          <w:szCs w:val="24"/>
        </w:rPr>
        <w:t xml:space="preserve">24 horas. </w:t>
      </w:r>
    </w:p>
    <w:p w14:paraId="6A67CBE6" w14:textId="77777777" w:rsidR="003C541F" w:rsidRPr="005531B0" w:rsidRDefault="003C541F" w:rsidP="003C541F">
      <w:pPr>
        <w:jc w:val="both"/>
        <w:rPr>
          <w:b/>
          <w:sz w:val="24"/>
          <w:szCs w:val="24"/>
        </w:rPr>
      </w:pPr>
    </w:p>
    <w:p w14:paraId="21A439EA" w14:textId="1ED4F280" w:rsidR="0080262E" w:rsidRPr="005531B0" w:rsidRDefault="004E25B7" w:rsidP="003C541F">
      <w:pPr>
        <w:jc w:val="both"/>
        <w:rPr>
          <w:b/>
          <w:sz w:val="24"/>
          <w:szCs w:val="24"/>
        </w:rPr>
      </w:pPr>
      <w:r w:rsidRPr="005531B0">
        <w:rPr>
          <w:b/>
          <w:sz w:val="24"/>
          <w:szCs w:val="24"/>
        </w:rPr>
        <w:t>9</w:t>
      </w:r>
      <w:r w:rsidR="0080262E" w:rsidRPr="005531B0">
        <w:rPr>
          <w:b/>
          <w:sz w:val="24"/>
          <w:szCs w:val="24"/>
        </w:rPr>
        <w:t>. PROVIDÊNCIAS A SEREM ADOTADAS PELA ADMINISTRAÇÃO PREVIAMENTE À CELEBRAÇÃO DO CONTRATO</w:t>
      </w:r>
    </w:p>
    <w:p w14:paraId="344E8ED7" w14:textId="77777777" w:rsidR="0080262E" w:rsidRPr="005531B0" w:rsidRDefault="0080262E" w:rsidP="003C541F">
      <w:pPr>
        <w:pStyle w:val="Corpodetexto"/>
        <w:spacing w:after="0"/>
        <w:ind w:right="113"/>
        <w:jc w:val="both"/>
        <w:rPr>
          <w:b/>
          <w:sz w:val="24"/>
          <w:szCs w:val="24"/>
        </w:rPr>
      </w:pPr>
    </w:p>
    <w:p w14:paraId="20D0A26E" w14:textId="3AC3439E" w:rsidR="005A278A" w:rsidRPr="005531B0" w:rsidRDefault="008A3093" w:rsidP="003C541F">
      <w:pPr>
        <w:jc w:val="both"/>
        <w:rPr>
          <w:sz w:val="24"/>
          <w:szCs w:val="24"/>
        </w:rPr>
      </w:pPr>
      <w:r w:rsidRPr="005531B0">
        <w:rPr>
          <w:sz w:val="24"/>
          <w:szCs w:val="24"/>
        </w:rPr>
        <w:t xml:space="preserve">Não há </w:t>
      </w:r>
      <w:r w:rsidR="00932F34">
        <w:rPr>
          <w:sz w:val="24"/>
          <w:szCs w:val="24"/>
        </w:rPr>
        <w:t>providência prévias a serem adotadas.</w:t>
      </w:r>
    </w:p>
    <w:p w14:paraId="54E3DCE9" w14:textId="77777777" w:rsidR="008A3093" w:rsidRPr="005531B0" w:rsidRDefault="008A3093" w:rsidP="003C541F">
      <w:pPr>
        <w:jc w:val="both"/>
        <w:rPr>
          <w:bCs/>
          <w:sz w:val="24"/>
          <w:szCs w:val="24"/>
        </w:rPr>
      </w:pPr>
    </w:p>
    <w:p w14:paraId="47C7C4CF" w14:textId="33554D8B" w:rsidR="0080262E" w:rsidRPr="005531B0" w:rsidRDefault="0080262E" w:rsidP="003C541F">
      <w:pPr>
        <w:jc w:val="both"/>
        <w:rPr>
          <w:b/>
          <w:sz w:val="24"/>
          <w:szCs w:val="24"/>
        </w:rPr>
      </w:pPr>
      <w:r w:rsidRPr="005531B0">
        <w:rPr>
          <w:b/>
          <w:sz w:val="24"/>
          <w:szCs w:val="24"/>
        </w:rPr>
        <w:t>1</w:t>
      </w:r>
      <w:r w:rsidR="004E25B7" w:rsidRPr="005531B0">
        <w:rPr>
          <w:b/>
          <w:sz w:val="24"/>
          <w:szCs w:val="24"/>
        </w:rPr>
        <w:t>0</w:t>
      </w:r>
      <w:r w:rsidRPr="005531B0">
        <w:rPr>
          <w:b/>
          <w:sz w:val="24"/>
          <w:szCs w:val="24"/>
        </w:rPr>
        <w:t>. CONTRATAÇÕES CORRELATAS/INTERDEPENDENTES</w:t>
      </w:r>
    </w:p>
    <w:p w14:paraId="086BF482" w14:textId="12CF96A6" w:rsidR="005A278A" w:rsidRPr="005531B0" w:rsidRDefault="005A278A" w:rsidP="003C541F">
      <w:pPr>
        <w:jc w:val="both"/>
        <w:rPr>
          <w:b/>
          <w:sz w:val="24"/>
          <w:szCs w:val="24"/>
        </w:rPr>
      </w:pPr>
    </w:p>
    <w:p w14:paraId="1359F924" w14:textId="430D42F8" w:rsidR="0080262E" w:rsidRPr="005531B0" w:rsidRDefault="00FE57C3" w:rsidP="003C541F">
      <w:pPr>
        <w:jc w:val="both"/>
        <w:rPr>
          <w:sz w:val="24"/>
          <w:szCs w:val="24"/>
        </w:rPr>
      </w:pPr>
      <w:r w:rsidRPr="005531B0">
        <w:rPr>
          <w:sz w:val="24"/>
          <w:szCs w:val="24"/>
        </w:rPr>
        <w:t>N</w:t>
      </w:r>
      <w:r w:rsidR="004B242B" w:rsidRPr="005531B0">
        <w:rPr>
          <w:sz w:val="24"/>
          <w:szCs w:val="24"/>
        </w:rPr>
        <w:t>ão há contratações em planejamento ou em curso que sejam correlatas ou interdependentes ao objeto deste ETP.</w:t>
      </w:r>
    </w:p>
    <w:p w14:paraId="7DB7915F" w14:textId="77777777" w:rsidR="0080262E" w:rsidRPr="005531B0" w:rsidRDefault="0080262E" w:rsidP="003C541F">
      <w:pPr>
        <w:jc w:val="both"/>
        <w:rPr>
          <w:sz w:val="24"/>
          <w:szCs w:val="24"/>
        </w:rPr>
      </w:pPr>
    </w:p>
    <w:p w14:paraId="696D9FDD" w14:textId="310D9F24" w:rsidR="0080262E" w:rsidRPr="005531B0" w:rsidRDefault="0080262E" w:rsidP="003C541F">
      <w:pPr>
        <w:jc w:val="both"/>
        <w:rPr>
          <w:b/>
          <w:sz w:val="24"/>
          <w:szCs w:val="24"/>
        </w:rPr>
      </w:pPr>
      <w:r w:rsidRPr="005531B0">
        <w:rPr>
          <w:b/>
          <w:sz w:val="24"/>
          <w:szCs w:val="24"/>
        </w:rPr>
        <w:t>1</w:t>
      </w:r>
      <w:r w:rsidR="004E25B7" w:rsidRPr="005531B0">
        <w:rPr>
          <w:b/>
          <w:sz w:val="24"/>
          <w:szCs w:val="24"/>
        </w:rPr>
        <w:t>1</w:t>
      </w:r>
      <w:r w:rsidRPr="005531B0">
        <w:rPr>
          <w:b/>
          <w:sz w:val="24"/>
          <w:szCs w:val="24"/>
        </w:rPr>
        <w:t>. DESCRIÇÃO DE POSSÍVEIS IMPACTOS AMBIENTAIS</w:t>
      </w:r>
    </w:p>
    <w:p w14:paraId="2D9AC996" w14:textId="77777777" w:rsidR="0080262E" w:rsidRPr="005531B0" w:rsidRDefault="0080262E" w:rsidP="003C541F">
      <w:pPr>
        <w:jc w:val="both"/>
        <w:rPr>
          <w:b/>
          <w:sz w:val="24"/>
          <w:szCs w:val="24"/>
        </w:rPr>
      </w:pPr>
    </w:p>
    <w:p w14:paraId="544C5A5C" w14:textId="2A0C9732" w:rsidR="0080262E" w:rsidRPr="005531B0" w:rsidRDefault="001135C8" w:rsidP="003C541F">
      <w:pPr>
        <w:jc w:val="both"/>
        <w:rPr>
          <w:bCs/>
          <w:sz w:val="24"/>
          <w:szCs w:val="24"/>
        </w:rPr>
      </w:pPr>
      <w:r w:rsidRPr="005531B0">
        <w:rPr>
          <w:bCs/>
          <w:sz w:val="24"/>
          <w:szCs w:val="24"/>
        </w:rPr>
        <w:t xml:space="preserve">A prestação dos serviços de portaria </w:t>
      </w:r>
      <w:r w:rsidR="00CA29A1" w:rsidRPr="005531B0">
        <w:rPr>
          <w:bCs/>
          <w:sz w:val="24"/>
          <w:szCs w:val="24"/>
        </w:rPr>
        <w:t xml:space="preserve">e segurança patrimonial </w:t>
      </w:r>
      <w:r w:rsidRPr="005531B0">
        <w:rPr>
          <w:bCs/>
          <w:sz w:val="24"/>
          <w:szCs w:val="24"/>
        </w:rPr>
        <w:t>possu</w:t>
      </w:r>
      <w:r w:rsidR="00CA29A1" w:rsidRPr="005531B0">
        <w:rPr>
          <w:bCs/>
          <w:sz w:val="24"/>
          <w:szCs w:val="24"/>
        </w:rPr>
        <w:t>em</w:t>
      </w:r>
      <w:r w:rsidRPr="005531B0">
        <w:rPr>
          <w:bCs/>
          <w:sz w:val="24"/>
          <w:szCs w:val="24"/>
        </w:rPr>
        <w:t xml:space="preserve"> baixo potencial de impacto ambiental, uma vez que consiste predominantemente na disponibilização de mão de obra para controle de acesso e monitoramento das dependências da Fundação.</w:t>
      </w:r>
    </w:p>
    <w:p w14:paraId="798DB67C" w14:textId="77777777" w:rsidR="007210F9" w:rsidRPr="005531B0" w:rsidRDefault="007210F9" w:rsidP="003C541F">
      <w:pPr>
        <w:jc w:val="both"/>
        <w:rPr>
          <w:b/>
          <w:sz w:val="24"/>
          <w:szCs w:val="24"/>
        </w:rPr>
      </w:pPr>
    </w:p>
    <w:p w14:paraId="1033520B" w14:textId="5553917F" w:rsidR="0080262E" w:rsidRPr="005531B0" w:rsidRDefault="0080262E" w:rsidP="003C541F">
      <w:pPr>
        <w:jc w:val="both"/>
        <w:rPr>
          <w:b/>
          <w:sz w:val="24"/>
          <w:szCs w:val="24"/>
        </w:rPr>
      </w:pPr>
      <w:r w:rsidRPr="005531B0">
        <w:rPr>
          <w:b/>
          <w:sz w:val="24"/>
          <w:szCs w:val="24"/>
        </w:rPr>
        <w:t>1</w:t>
      </w:r>
      <w:r w:rsidR="004E25B7" w:rsidRPr="005531B0">
        <w:rPr>
          <w:b/>
          <w:sz w:val="24"/>
          <w:szCs w:val="24"/>
        </w:rPr>
        <w:t>2</w:t>
      </w:r>
      <w:r w:rsidRPr="005531B0">
        <w:rPr>
          <w:b/>
          <w:sz w:val="24"/>
          <w:szCs w:val="24"/>
        </w:rPr>
        <w:t xml:space="preserve">. POSICIONAMENTO CONCLUSIVO SOBRE A ADEQUAÇÃO DA CONTRATAÇÃO PARA O ATENDIMENTO DA NECESSIDADE A QUE SE DESTINA. </w:t>
      </w:r>
    </w:p>
    <w:p w14:paraId="4955A762" w14:textId="77777777" w:rsidR="00D80554" w:rsidRPr="005531B0" w:rsidRDefault="00D80554" w:rsidP="003C541F">
      <w:pPr>
        <w:jc w:val="both"/>
        <w:rPr>
          <w:b/>
          <w:sz w:val="24"/>
          <w:szCs w:val="24"/>
        </w:rPr>
      </w:pPr>
    </w:p>
    <w:p w14:paraId="3D2ECD70" w14:textId="3A9E3688" w:rsidR="00D80554" w:rsidRPr="005531B0" w:rsidRDefault="00D80554" w:rsidP="003C541F">
      <w:pPr>
        <w:jc w:val="both"/>
        <w:rPr>
          <w:bCs/>
          <w:sz w:val="24"/>
          <w:szCs w:val="24"/>
        </w:rPr>
      </w:pPr>
      <w:r w:rsidRPr="005531B0">
        <w:rPr>
          <w:bCs/>
          <w:sz w:val="24"/>
          <w:szCs w:val="24"/>
        </w:rPr>
        <w:t>Diante do exposto, conclui-se que a contratação de empresa para prestação continuada de serviços de portaria</w:t>
      </w:r>
      <w:r w:rsidR="00E61D73" w:rsidRPr="005531B0">
        <w:rPr>
          <w:bCs/>
          <w:sz w:val="24"/>
          <w:szCs w:val="24"/>
        </w:rPr>
        <w:t xml:space="preserve"> e segurança patrimonial</w:t>
      </w:r>
      <w:r w:rsidRPr="005531B0">
        <w:rPr>
          <w:bCs/>
          <w:sz w:val="24"/>
          <w:szCs w:val="24"/>
        </w:rPr>
        <w:t>, mostra-se viável e adequada às necessidades da Fundação.</w:t>
      </w:r>
    </w:p>
    <w:p w14:paraId="478C1C6D" w14:textId="2B2EC3E6" w:rsidR="00D80554" w:rsidRPr="005531B0" w:rsidRDefault="00D80554" w:rsidP="003C541F">
      <w:pPr>
        <w:jc w:val="both"/>
        <w:rPr>
          <w:bCs/>
          <w:sz w:val="24"/>
          <w:szCs w:val="24"/>
        </w:rPr>
      </w:pPr>
      <w:r w:rsidRPr="005531B0">
        <w:rPr>
          <w:bCs/>
          <w:sz w:val="24"/>
          <w:szCs w:val="24"/>
        </w:rPr>
        <w:lastRenderedPageBreak/>
        <w:t xml:space="preserve">A solução atende aos princípios de eficiência, economicidade e continuidade do serviço público, proporcionando cobertura ininterrupta dos postos de trabalho, </w:t>
      </w:r>
      <w:r w:rsidR="00A72592">
        <w:rPr>
          <w:bCs/>
          <w:sz w:val="24"/>
          <w:szCs w:val="24"/>
        </w:rPr>
        <w:t>monitoramento predial</w:t>
      </w:r>
      <w:r w:rsidRPr="005531B0">
        <w:rPr>
          <w:bCs/>
          <w:sz w:val="24"/>
          <w:szCs w:val="24"/>
        </w:rPr>
        <w:t>, controle de acesso às dependências da Fundação e melhor aproveitamento d</w:t>
      </w:r>
      <w:r w:rsidR="000C1A21" w:rsidRPr="005531B0">
        <w:rPr>
          <w:bCs/>
          <w:sz w:val="24"/>
          <w:szCs w:val="24"/>
        </w:rPr>
        <w:t xml:space="preserve">e seus </w:t>
      </w:r>
      <w:r w:rsidRPr="005531B0">
        <w:rPr>
          <w:bCs/>
          <w:sz w:val="24"/>
          <w:szCs w:val="24"/>
        </w:rPr>
        <w:t>recursos humanos</w:t>
      </w:r>
      <w:r w:rsidR="000C1A21" w:rsidRPr="005531B0">
        <w:rPr>
          <w:bCs/>
          <w:sz w:val="24"/>
          <w:szCs w:val="24"/>
        </w:rPr>
        <w:t>.</w:t>
      </w:r>
    </w:p>
    <w:p w14:paraId="1BDF2293" w14:textId="4C6776FC" w:rsidR="0080262E" w:rsidRPr="005531B0" w:rsidRDefault="00D80554" w:rsidP="003C541F">
      <w:pPr>
        <w:jc w:val="both"/>
        <w:rPr>
          <w:b/>
          <w:sz w:val="24"/>
          <w:szCs w:val="24"/>
        </w:rPr>
      </w:pPr>
      <w:r w:rsidRPr="005531B0">
        <w:rPr>
          <w:bCs/>
          <w:sz w:val="24"/>
          <w:szCs w:val="24"/>
        </w:rPr>
        <w:t>A existência de mercado apto a atender à demanda respalda favoravelmente o processo e a legislação aplicável.</w:t>
      </w:r>
    </w:p>
    <w:p w14:paraId="6BAFF968" w14:textId="77777777" w:rsidR="003C541F" w:rsidRPr="005531B0" w:rsidRDefault="003C541F" w:rsidP="003C541F">
      <w:pPr>
        <w:jc w:val="both"/>
        <w:rPr>
          <w:b/>
          <w:bCs/>
          <w:sz w:val="24"/>
          <w:szCs w:val="24"/>
        </w:rPr>
      </w:pPr>
    </w:p>
    <w:p w14:paraId="2C8F9719" w14:textId="02771DC5" w:rsidR="0003538B" w:rsidRPr="00932F34" w:rsidRDefault="00FA7EB1" w:rsidP="005531B0">
      <w:pPr>
        <w:jc w:val="center"/>
        <w:rPr>
          <w:sz w:val="24"/>
          <w:szCs w:val="24"/>
        </w:rPr>
      </w:pPr>
      <w:r w:rsidRPr="00932F34">
        <w:rPr>
          <w:sz w:val="24"/>
          <w:szCs w:val="24"/>
        </w:rPr>
        <w:t>Indaiatuba, 1</w:t>
      </w:r>
      <w:r w:rsidR="00E61D73" w:rsidRPr="00932F34">
        <w:rPr>
          <w:sz w:val="24"/>
          <w:szCs w:val="24"/>
        </w:rPr>
        <w:t>5</w:t>
      </w:r>
      <w:r w:rsidRPr="00932F34">
        <w:rPr>
          <w:sz w:val="24"/>
          <w:szCs w:val="24"/>
        </w:rPr>
        <w:t xml:space="preserve"> de julho de 2026</w:t>
      </w:r>
    </w:p>
    <w:p w14:paraId="7380D10A" w14:textId="77777777" w:rsidR="00FA7EB1" w:rsidRPr="00932F34" w:rsidRDefault="00FA7EB1" w:rsidP="003C541F">
      <w:pPr>
        <w:jc w:val="both"/>
        <w:rPr>
          <w:sz w:val="24"/>
          <w:szCs w:val="24"/>
        </w:rPr>
      </w:pPr>
    </w:p>
    <w:p w14:paraId="1E31C531" w14:textId="77777777" w:rsidR="0080262E" w:rsidRPr="00932F34" w:rsidRDefault="0080262E" w:rsidP="003C541F">
      <w:pPr>
        <w:jc w:val="both"/>
        <w:rPr>
          <w:sz w:val="24"/>
          <w:szCs w:val="24"/>
        </w:rPr>
      </w:pPr>
    </w:p>
    <w:p w14:paraId="5CDBDB0E" w14:textId="34A18390" w:rsidR="0080262E" w:rsidRPr="00932F34" w:rsidRDefault="00316368" w:rsidP="003C541F">
      <w:pPr>
        <w:jc w:val="center"/>
        <w:rPr>
          <w:sz w:val="24"/>
          <w:szCs w:val="24"/>
        </w:rPr>
      </w:pPr>
      <w:r w:rsidRPr="00932F34">
        <w:rPr>
          <w:sz w:val="24"/>
          <w:szCs w:val="24"/>
        </w:rPr>
        <w:t>________________________</w:t>
      </w:r>
    </w:p>
    <w:p w14:paraId="33410168" w14:textId="08310A00" w:rsidR="00316368" w:rsidRPr="00932F34" w:rsidRDefault="00FA7EB1" w:rsidP="003C541F">
      <w:pPr>
        <w:jc w:val="center"/>
        <w:rPr>
          <w:sz w:val="24"/>
          <w:szCs w:val="24"/>
        </w:rPr>
      </w:pPr>
      <w:r w:rsidRPr="00932F34">
        <w:rPr>
          <w:sz w:val="24"/>
          <w:szCs w:val="24"/>
        </w:rPr>
        <w:t>Claudinei Novelli</w:t>
      </w:r>
    </w:p>
    <w:p w14:paraId="392D0C9D" w14:textId="6852073C" w:rsidR="00316368" w:rsidRPr="00932F34" w:rsidRDefault="00FA7EB1" w:rsidP="003C541F">
      <w:pPr>
        <w:jc w:val="center"/>
        <w:rPr>
          <w:sz w:val="24"/>
          <w:szCs w:val="24"/>
        </w:rPr>
      </w:pPr>
      <w:r w:rsidRPr="00932F34">
        <w:rPr>
          <w:sz w:val="24"/>
          <w:szCs w:val="24"/>
        </w:rPr>
        <w:t>Diretor de Infraestrutura</w:t>
      </w:r>
    </w:p>
    <w:bookmarkEnd w:id="1"/>
    <w:bookmarkEnd w:id="0"/>
    <w:sectPr w:rsidR="00316368" w:rsidRPr="00932F34" w:rsidSect="006708A0">
      <w:headerReference w:type="default" r:id="rId8"/>
      <w:footerReference w:type="default" r:id="rId9"/>
      <w:pgSz w:w="11907" w:h="16840" w:code="9"/>
      <w:pgMar w:top="567" w:right="957" w:bottom="713" w:left="1134"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35E92" w14:textId="77777777" w:rsidR="002A721E" w:rsidRDefault="002A721E">
      <w:pPr>
        <w:pStyle w:val="Corpo"/>
      </w:pPr>
      <w:r>
        <w:separator/>
      </w:r>
    </w:p>
  </w:endnote>
  <w:endnote w:type="continuationSeparator" w:id="0">
    <w:p w14:paraId="29093A6A" w14:textId="77777777" w:rsidR="002A721E" w:rsidRDefault="002A721E">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CE79" w14:textId="77777777" w:rsidR="007D5436" w:rsidRDefault="007D5436" w:rsidP="00323686">
    <w:pPr>
      <w:pStyle w:val="Rodap"/>
      <w:pBdr>
        <w:top w:val="single" w:sz="4" w:space="1" w:color="auto"/>
      </w:pBdr>
      <w:ind w:right="360"/>
      <w:jc w:val="center"/>
      <w:rPr>
        <w:sz w:val="16"/>
      </w:rPr>
    </w:pPr>
    <w:r>
      <w:rPr>
        <w:sz w:val="16"/>
      </w:rPr>
      <w:t xml:space="preserve">        Av. </w:t>
    </w:r>
    <w:proofErr w:type="spellStart"/>
    <w:r>
      <w:rPr>
        <w:sz w:val="16"/>
      </w:rPr>
      <w:t>Eng°</w:t>
    </w:r>
    <w:proofErr w:type="spellEnd"/>
    <w:r>
      <w:rPr>
        <w:sz w:val="16"/>
      </w:rPr>
      <w:t xml:space="preserve"> Fábio Roberto Barnabé, 3405 – Jd. Regina – Indaiatuba – SP – CEP 13.</w:t>
    </w:r>
    <w:r w:rsidR="00B85F32">
      <w:rPr>
        <w:sz w:val="16"/>
      </w:rPr>
      <w:t>349-003</w:t>
    </w:r>
  </w:p>
  <w:p w14:paraId="1F8FCC41" w14:textId="77777777" w:rsidR="007D5436" w:rsidRDefault="007D5436" w:rsidP="00323686">
    <w:pPr>
      <w:pStyle w:val="Rodap"/>
      <w:jc w:val="center"/>
    </w:pPr>
    <w:r>
      <w:rPr>
        <w:sz w:val="16"/>
      </w:rPr>
      <w:t>Fone: (19) 3801 8688 –</w:t>
    </w:r>
    <w:r w:rsidR="00B85F32">
      <w:rPr>
        <w:sz w:val="16"/>
      </w:rPr>
      <w:t xml:space="preserve"> </w:t>
    </w:r>
    <w:hyperlink r:id="rId1" w:history="1">
      <w:r>
        <w:rPr>
          <w:rStyle w:val="Hyperlink"/>
          <w:sz w:val="16"/>
        </w:rPr>
        <w:t>www.fiec.com.br</w:t>
      </w:r>
    </w:hyperlink>
    <w:r>
      <w:rPr>
        <w:sz w:val="16"/>
      </w:rPr>
      <w:t xml:space="preserve"> – E-mail: </w:t>
    </w:r>
    <w:hyperlink r:id="rId2" w:history="1">
      <w:r w:rsidRPr="007553AA">
        <w:rPr>
          <w:rStyle w:val="Hyperlink"/>
          <w:sz w:val="16"/>
        </w:rPr>
        <w:t>dp@fiec.com.br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AA73E" w14:textId="77777777" w:rsidR="002A721E" w:rsidRDefault="002A721E">
      <w:pPr>
        <w:pStyle w:val="Corpo"/>
      </w:pPr>
      <w:r>
        <w:separator/>
      </w:r>
    </w:p>
  </w:footnote>
  <w:footnote w:type="continuationSeparator" w:id="0">
    <w:p w14:paraId="22D8FFD7" w14:textId="77777777" w:rsidR="002A721E" w:rsidRDefault="002A721E">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5FBEDBDF"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E7E"/>
    <w:multiLevelType w:val="multilevel"/>
    <w:tmpl w:val="FF2CDC14"/>
    <w:lvl w:ilvl="0">
      <w:start w:val="1"/>
      <w:numFmt w:val="lowerLetter"/>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A4A78FB"/>
    <w:multiLevelType w:val="hybridMultilevel"/>
    <w:tmpl w:val="9A36A4DC"/>
    <w:lvl w:ilvl="0" w:tplc="6D0AAA84">
      <w:start w:val="1"/>
      <w:numFmt w:val="lowerLetter"/>
      <w:lvlText w:val="%1)"/>
      <w:lvlJc w:val="left"/>
      <w:pPr>
        <w:tabs>
          <w:tab w:val="num" w:pos="720"/>
        </w:tabs>
        <w:ind w:left="720" w:hanging="360"/>
      </w:pPr>
      <w:rPr>
        <w:rFonts w:hint="default"/>
      </w:rPr>
    </w:lvl>
    <w:lvl w:ilvl="1" w:tplc="0CEADDDC" w:tentative="1">
      <w:start w:val="1"/>
      <w:numFmt w:val="lowerLetter"/>
      <w:lvlText w:val="%2."/>
      <w:lvlJc w:val="left"/>
      <w:pPr>
        <w:tabs>
          <w:tab w:val="num" w:pos="1440"/>
        </w:tabs>
        <w:ind w:left="1440" w:hanging="360"/>
      </w:pPr>
    </w:lvl>
    <w:lvl w:ilvl="2" w:tplc="BFD84D1A" w:tentative="1">
      <w:start w:val="1"/>
      <w:numFmt w:val="lowerRoman"/>
      <w:lvlText w:val="%3."/>
      <w:lvlJc w:val="right"/>
      <w:pPr>
        <w:tabs>
          <w:tab w:val="num" w:pos="2160"/>
        </w:tabs>
        <w:ind w:left="2160" w:hanging="180"/>
      </w:pPr>
    </w:lvl>
    <w:lvl w:ilvl="3" w:tplc="360CE674" w:tentative="1">
      <w:start w:val="1"/>
      <w:numFmt w:val="decimal"/>
      <w:lvlText w:val="%4."/>
      <w:lvlJc w:val="left"/>
      <w:pPr>
        <w:tabs>
          <w:tab w:val="num" w:pos="2880"/>
        </w:tabs>
        <w:ind w:left="2880" w:hanging="360"/>
      </w:pPr>
    </w:lvl>
    <w:lvl w:ilvl="4" w:tplc="B3CE7AC6" w:tentative="1">
      <w:start w:val="1"/>
      <w:numFmt w:val="lowerLetter"/>
      <w:lvlText w:val="%5."/>
      <w:lvlJc w:val="left"/>
      <w:pPr>
        <w:tabs>
          <w:tab w:val="num" w:pos="3600"/>
        </w:tabs>
        <w:ind w:left="3600" w:hanging="360"/>
      </w:pPr>
    </w:lvl>
    <w:lvl w:ilvl="5" w:tplc="861A35AC" w:tentative="1">
      <w:start w:val="1"/>
      <w:numFmt w:val="lowerRoman"/>
      <w:lvlText w:val="%6."/>
      <w:lvlJc w:val="right"/>
      <w:pPr>
        <w:tabs>
          <w:tab w:val="num" w:pos="4320"/>
        </w:tabs>
        <w:ind w:left="4320" w:hanging="180"/>
      </w:pPr>
    </w:lvl>
    <w:lvl w:ilvl="6" w:tplc="752EDC06" w:tentative="1">
      <w:start w:val="1"/>
      <w:numFmt w:val="decimal"/>
      <w:lvlText w:val="%7."/>
      <w:lvlJc w:val="left"/>
      <w:pPr>
        <w:tabs>
          <w:tab w:val="num" w:pos="5040"/>
        </w:tabs>
        <w:ind w:left="5040" w:hanging="360"/>
      </w:pPr>
    </w:lvl>
    <w:lvl w:ilvl="7" w:tplc="4A4E225A" w:tentative="1">
      <w:start w:val="1"/>
      <w:numFmt w:val="lowerLetter"/>
      <w:lvlText w:val="%8."/>
      <w:lvlJc w:val="left"/>
      <w:pPr>
        <w:tabs>
          <w:tab w:val="num" w:pos="5760"/>
        </w:tabs>
        <w:ind w:left="5760" w:hanging="360"/>
      </w:pPr>
    </w:lvl>
    <w:lvl w:ilvl="8" w:tplc="4C6A10CA" w:tentative="1">
      <w:start w:val="1"/>
      <w:numFmt w:val="lowerRoman"/>
      <w:lvlText w:val="%9."/>
      <w:lvlJc w:val="right"/>
      <w:pPr>
        <w:tabs>
          <w:tab w:val="num" w:pos="6480"/>
        </w:tabs>
        <w:ind w:left="6480" w:hanging="180"/>
      </w:pPr>
    </w:lvl>
  </w:abstractNum>
  <w:abstractNum w:abstractNumId="2" w15:restartNumberingAfterBreak="0">
    <w:nsid w:val="0AE23976"/>
    <w:multiLevelType w:val="multilevel"/>
    <w:tmpl w:val="3A08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D2AF1"/>
    <w:multiLevelType w:val="hybridMultilevel"/>
    <w:tmpl w:val="10B08B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BA4C51"/>
    <w:multiLevelType w:val="multilevel"/>
    <w:tmpl w:val="43F213A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19F90C9A"/>
    <w:multiLevelType w:val="hybridMultilevel"/>
    <w:tmpl w:val="53EACC64"/>
    <w:lvl w:ilvl="0" w:tplc="BB367FCC">
      <w:start w:val="1"/>
      <w:numFmt w:val="bullet"/>
      <w:lvlText w:val=""/>
      <w:lvlJc w:val="left"/>
      <w:pPr>
        <w:tabs>
          <w:tab w:val="num" w:pos="720"/>
        </w:tabs>
        <w:ind w:left="720" w:hanging="360"/>
      </w:pPr>
      <w:rPr>
        <w:rFonts w:ascii="Wingdings" w:hAnsi="Wingdings" w:hint="default"/>
      </w:rPr>
    </w:lvl>
    <w:lvl w:ilvl="1" w:tplc="1B7E041A" w:tentative="1">
      <w:start w:val="1"/>
      <w:numFmt w:val="bullet"/>
      <w:lvlText w:val="o"/>
      <w:lvlJc w:val="left"/>
      <w:pPr>
        <w:tabs>
          <w:tab w:val="num" w:pos="1440"/>
        </w:tabs>
        <w:ind w:left="1440" w:hanging="360"/>
      </w:pPr>
      <w:rPr>
        <w:rFonts w:ascii="Courier New" w:hAnsi="Courier New" w:cs="Wingdings" w:hint="default"/>
      </w:rPr>
    </w:lvl>
    <w:lvl w:ilvl="2" w:tplc="9D4C0AAA" w:tentative="1">
      <w:start w:val="1"/>
      <w:numFmt w:val="bullet"/>
      <w:lvlText w:val=""/>
      <w:lvlJc w:val="left"/>
      <w:pPr>
        <w:tabs>
          <w:tab w:val="num" w:pos="2160"/>
        </w:tabs>
        <w:ind w:left="2160" w:hanging="360"/>
      </w:pPr>
      <w:rPr>
        <w:rFonts w:ascii="Wingdings" w:hAnsi="Wingdings" w:hint="default"/>
      </w:rPr>
    </w:lvl>
    <w:lvl w:ilvl="3" w:tplc="5D2E3888" w:tentative="1">
      <w:start w:val="1"/>
      <w:numFmt w:val="bullet"/>
      <w:lvlText w:val=""/>
      <w:lvlJc w:val="left"/>
      <w:pPr>
        <w:tabs>
          <w:tab w:val="num" w:pos="2880"/>
        </w:tabs>
        <w:ind w:left="2880" w:hanging="360"/>
      </w:pPr>
      <w:rPr>
        <w:rFonts w:ascii="Symbol" w:hAnsi="Symbol" w:hint="default"/>
      </w:rPr>
    </w:lvl>
    <w:lvl w:ilvl="4" w:tplc="2844035A" w:tentative="1">
      <w:start w:val="1"/>
      <w:numFmt w:val="bullet"/>
      <w:lvlText w:val="o"/>
      <w:lvlJc w:val="left"/>
      <w:pPr>
        <w:tabs>
          <w:tab w:val="num" w:pos="3600"/>
        </w:tabs>
        <w:ind w:left="3600" w:hanging="360"/>
      </w:pPr>
      <w:rPr>
        <w:rFonts w:ascii="Courier New" w:hAnsi="Courier New" w:cs="Wingdings" w:hint="default"/>
      </w:rPr>
    </w:lvl>
    <w:lvl w:ilvl="5" w:tplc="F392DF0C" w:tentative="1">
      <w:start w:val="1"/>
      <w:numFmt w:val="bullet"/>
      <w:lvlText w:val=""/>
      <w:lvlJc w:val="left"/>
      <w:pPr>
        <w:tabs>
          <w:tab w:val="num" w:pos="4320"/>
        </w:tabs>
        <w:ind w:left="4320" w:hanging="360"/>
      </w:pPr>
      <w:rPr>
        <w:rFonts w:ascii="Wingdings" w:hAnsi="Wingdings" w:hint="default"/>
      </w:rPr>
    </w:lvl>
    <w:lvl w:ilvl="6" w:tplc="6A6C17FC" w:tentative="1">
      <w:start w:val="1"/>
      <w:numFmt w:val="bullet"/>
      <w:lvlText w:val=""/>
      <w:lvlJc w:val="left"/>
      <w:pPr>
        <w:tabs>
          <w:tab w:val="num" w:pos="5040"/>
        </w:tabs>
        <w:ind w:left="5040" w:hanging="360"/>
      </w:pPr>
      <w:rPr>
        <w:rFonts w:ascii="Symbol" w:hAnsi="Symbol" w:hint="default"/>
      </w:rPr>
    </w:lvl>
    <w:lvl w:ilvl="7" w:tplc="6664756E" w:tentative="1">
      <w:start w:val="1"/>
      <w:numFmt w:val="bullet"/>
      <w:lvlText w:val="o"/>
      <w:lvlJc w:val="left"/>
      <w:pPr>
        <w:tabs>
          <w:tab w:val="num" w:pos="5760"/>
        </w:tabs>
        <w:ind w:left="5760" w:hanging="360"/>
      </w:pPr>
      <w:rPr>
        <w:rFonts w:ascii="Courier New" w:hAnsi="Courier New" w:cs="Wingdings" w:hint="default"/>
      </w:rPr>
    </w:lvl>
    <w:lvl w:ilvl="8" w:tplc="5E0A019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E87881"/>
    <w:multiLevelType w:val="hybridMultilevel"/>
    <w:tmpl w:val="649C3ED8"/>
    <w:lvl w:ilvl="0" w:tplc="B67EA7D2">
      <w:start w:val="1"/>
      <w:numFmt w:val="bullet"/>
      <w:lvlText w:val=""/>
      <w:lvlJc w:val="left"/>
      <w:pPr>
        <w:tabs>
          <w:tab w:val="num" w:pos="720"/>
        </w:tabs>
        <w:ind w:left="720" w:hanging="360"/>
      </w:pPr>
      <w:rPr>
        <w:rFonts w:ascii="Wingdings" w:hAnsi="Wingdings" w:hint="default"/>
      </w:rPr>
    </w:lvl>
    <w:lvl w:ilvl="1" w:tplc="BBF06954" w:tentative="1">
      <w:start w:val="1"/>
      <w:numFmt w:val="bullet"/>
      <w:lvlText w:val="o"/>
      <w:lvlJc w:val="left"/>
      <w:pPr>
        <w:tabs>
          <w:tab w:val="num" w:pos="1440"/>
        </w:tabs>
        <w:ind w:left="1440" w:hanging="360"/>
      </w:pPr>
      <w:rPr>
        <w:rFonts w:ascii="Courier New" w:hAnsi="Courier New" w:cs="Wingdings" w:hint="default"/>
      </w:rPr>
    </w:lvl>
    <w:lvl w:ilvl="2" w:tplc="42286908" w:tentative="1">
      <w:start w:val="1"/>
      <w:numFmt w:val="bullet"/>
      <w:lvlText w:val=""/>
      <w:lvlJc w:val="left"/>
      <w:pPr>
        <w:tabs>
          <w:tab w:val="num" w:pos="2160"/>
        </w:tabs>
        <w:ind w:left="2160" w:hanging="360"/>
      </w:pPr>
      <w:rPr>
        <w:rFonts w:ascii="Wingdings" w:hAnsi="Wingdings" w:hint="default"/>
      </w:rPr>
    </w:lvl>
    <w:lvl w:ilvl="3" w:tplc="BEFA21DE" w:tentative="1">
      <w:start w:val="1"/>
      <w:numFmt w:val="bullet"/>
      <w:lvlText w:val=""/>
      <w:lvlJc w:val="left"/>
      <w:pPr>
        <w:tabs>
          <w:tab w:val="num" w:pos="2880"/>
        </w:tabs>
        <w:ind w:left="2880" w:hanging="360"/>
      </w:pPr>
      <w:rPr>
        <w:rFonts w:ascii="Symbol" w:hAnsi="Symbol" w:hint="default"/>
      </w:rPr>
    </w:lvl>
    <w:lvl w:ilvl="4" w:tplc="C0E24F92" w:tentative="1">
      <w:start w:val="1"/>
      <w:numFmt w:val="bullet"/>
      <w:lvlText w:val="o"/>
      <w:lvlJc w:val="left"/>
      <w:pPr>
        <w:tabs>
          <w:tab w:val="num" w:pos="3600"/>
        </w:tabs>
        <w:ind w:left="3600" w:hanging="360"/>
      </w:pPr>
      <w:rPr>
        <w:rFonts w:ascii="Courier New" w:hAnsi="Courier New" w:cs="Wingdings" w:hint="default"/>
      </w:rPr>
    </w:lvl>
    <w:lvl w:ilvl="5" w:tplc="10C21EE2" w:tentative="1">
      <w:start w:val="1"/>
      <w:numFmt w:val="bullet"/>
      <w:lvlText w:val=""/>
      <w:lvlJc w:val="left"/>
      <w:pPr>
        <w:tabs>
          <w:tab w:val="num" w:pos="4320"/>
        </w:tabs>
        <w:ind w:left="4320" w:hanging="360"/>
      </w:pPr>
      <w:rPr>
        <w:rFonts w:ascii="Wingdings" w:hAnsi="Wingdings" w:hint="default"/>
      </w:rPr>
    </w:lvl>
    <w:lvl w:ilvl="6" w:tplc="4C9EC30E" w:tentative="1">
      <w:start w:val="1"/>
      <w:numFmt w:val="bullet"/>
      <w:lvlText w:val=""/>
      <w:lvlJc w:val="left"/>
      <w:pPr>
        <w:tabs>
          <w:tab w:val="num" w:pos="5040"/>
        </w:tabs>
        <w:ind w:left="5040" w:hanging="360"/>
      </w:pPr>
      <w:rPr>
        <w:rFonts w:ascii="Symbol" w:hAnsi="Symbol" w:hint="default"/>
      </w:rPr>
    </w:lvl>
    <w:lvl w:ilvl="7" w:tplc="81C0088A" w:tentative="1">
      <w:start w:val="1"/>
      <w:numFmt w:val="bullet"/>
      <w:lvlText w:val="o"/>
      <w:lvlJc w:val="left"/>
      <w:pPr>
        <w:tabs>
          <w:tab w:val="num" w:pos="5760"/>
        </w:tabs>
        <w:ind w:left="5760" w:hanging="360"/>
      </w:pPr>
      <w:rPr>
        <w:rFonts w:ascii="Courier New" w:hAnsi="Courier New" w:cs="Wingdings" w:hint="default"/>
      </w:rPr>
    </w:lvl>
    <w:lvl w:ilvl="8" w:tplc="DF682B6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2D7860"/>
    <w:multiLevelType w:val="multilevel"/>
    <w:tmpl w:val="EA16D6C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2C0C0142"/>
    <w:multiLevelType w:val="hybridMultilevel"/>
    <w:tmpl w:val="CC4ABBA2"/>
    <w:lvl w:ilvl="0" w:tplc="58622CCA">
      <w:start w:val="1"/>
      <w:numFmt w:val="bullet"/>
      <w:lvlText w:val=""/>
      <w:lvlJc w:val="left"/>
      <w:pPr>
        <w:tabs>
          <w:tab w:val="num" w:pos="2370"/>
        </w:tabs>
        <w:ind w:left="2370" w:hanging="360"/>
      </w:pPr>
      <w:rPr>
        <w:rFonts w:ascii="Wingdings" w:hAnsi="Wingdings" w:hint="default"/>
      </w:rPr>
    </w:lvl>
    <w:lvl w:ilvl="1" w:tplc="9104DF5A" w:tentative="1">
      <w:start w:val="1"/>
      <w:numFmt w:val="bullet"/>
      <w:lvlText w:val="o"/>
      <w:lvlJc w:val="left"/>
      <w:pPr>
        <w:tabs>
          <w:tab w:val="num" w:pos="3090"/>
        </w:tabs>
        <w:ind w:left="3090" w:hanging="360"/>
      </w:pPr>
      <w:rPr>
        <w:rFonts w:ascii="Courier New" w:hAnsi="Courier New" w:cs="Wingdings" w:hint="default"/>
      </w:rPr>
    </w:lvl>
    <w:lvl w:ilvl="2" w:tplc="FFA4CDB6" w:tentative="1">
      <w:start w:val="1"/>
      <w:numFmt w:val="bullet"/>
      <w:lvlText w:val=""/>
      <w:lvlJc w:val="left"/>
      <w:pPr>
        <w:tabs>
          <w:tab w:val="num" w:pos="3810"/>
        </w:tabs>
        <w:ind w:left="3810" w:hanging="360"/>
      </w:pPr>
      <w:rPr>
        <w:rFonts w:ascii="Wingdings" w:hAnsi="Wingdings" w:hint="default"/>
      </w:rPr>
    </w:lvl>
    <w:lvl w:ilvl="3" w:tplc="51128A30" w:tentative="1">
      <w:start w:val="1"/>
      <w:numFmt w:val="bullet"/>
      <w:lvlText w:val=""/>
      <w:lvlJc w:val="left"/>
      <w:pPr>
        <w:tabs>
          <w:tab w:val="num" w:pos="4530"/>
        </w:tabs>
        <w:ind w:left="4530" w:hanging="360"/>
      </w:pPr>
      <w:rPr>
        <w:rFonts w:ascii="Symbol" w:hAnsi="Symbol" w:hint="default"/>
      </w:rPr>
    </w:lvl>
    <w:lvl w:ilvl="4" w:tplc="F53A49AA" w:tentative="1">
      <w:start w:val="1"/>
      <w:numFmt w:val="bullet"/>
      <w:lvlText w:val="o"/>
      <w:lvlJc w:val="left"/>
      <w:pPr>
        <w:tabs>
          <w:tab w:val="num" w:pos="5250"/>
        </w:tabs>
        <w:ind w:left="5250" w:hanging="360"/>
      </w:pPr>
      <w:rPr>
        <w:rFonts w:ascii="Courier New" w:hAnsi="Courier New" w:cs="Wingdings" w:hint="default"/>
      </w:rPr>
    </w:lvl>
    <w:lvl w:ilvl="5" w:tplc="5F12AC48" w:tentative="1">
      <w:start w:val="1"/>
      <w:numFmt w:val="bullet"/>
      <w:lvlText w:val=""/>
      <w:lvlJc w:val="left"/>
      <w:pPr>
        <w:tabs>
          <w:tab w:val="num" w:pos="5970"/>
        </w:tabs>
        <w:ind w:left="5970" w:hanging="360"/>
      </w:pPr>
      <w:rPr>
        <w:rFonts w:ascii="Wingdings" w:hAnsi="Wingdings" w:hint="default"/>
      </w:rPr>
    </w:lvl>
    <w:lvl w:ilvl="6" w:tplc="F774CC8A" w:tentative="1">
      <w:start w:val="1"/>
      <w:numFmt w:val="bullet"/>
      <w:lvlText w:val=""/>
      <w:lvlJc w:val="left"/>
      <w:pPr>
        <w:tabs>
          <w:tab w:val="num" w:pos="6690"/>
        </w:tabs>
        <w:ind w:left="6690" w:hanging="360"/>
      </w:pPr>
      <w:rPr>
        <w:rFonts w:ascii="Symbol" w:hAnsi="Symbol" w:hint="default"/>
      </w:rPr>
    </w:lvl>
    <w:lvl w:ilvl="7" w:tplc="6CB6F150" w:tentative="1">
      <w:start w:val="1"/>
      <w:numFmt w:val="bullet"/>
      <w:lvlText w:val="o"/>
      <w:lvlJc w:val="left"/>
      <w:pPr>
        <w:tabs>
          <w:tab w:val="num" w:pos="7410"/>
        </w:tabs>
        <w:ind w:left="7410" w:hanging="360"/>
      </w:pPr>
      <w:rPr>
        <w:rFonts w:ascii="Courier New" w:hAnsi="Courier New" w:cs="Wingdings" w:hint="default"/>
      </w:rPr>
    </w:lvl>
    <w:lvl w:ilvl="8" w:tplc="2A4C1748" w:tentative="1">
      <w:start w:val="1"/>
      <w:numFmt w:val="bullet"/>
      <w:lvlText w:val=""/>
      <w:lvlJc w:val="left"/>
      <w:pPr>
        <w:tabs>
          <w:tab w:val="num" w:pos="8130"/>
        </w:tabs>
        <w:ind w:left="8130" w:hanging="360"/>
      </w:pPr>
      <w:rPr>
        <w:rFonts w:ascii="Wingdings" w:hAnsi="Wingdings" w:hint="default"/>
      </w:rPr>
    </w:lvl>
  </w:abstractNum>
  <w:abstractNum w:abstractNumId="9" w15:restartNumberingAfterBreak="0">
    <w:nsid w:val="42DA790E"/>
    <w:multiLevelType w:val="multilevel"/>
    <w:tmpl w:val="DC26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D7DF6"/>
    <w:multiLevelType w:val="hybridMultilevel"/>
    <w:tmpl w:val="4B0699E4"/>
    <w:lvl w:ilvl="0" w:tplc="637863A6">
      <w:start w:val="1"/>
      <w:numFmt w:val="bullet"/>
      <w:lvlText w:val=""/>
      <w:lvlJc w:val="left"/>
      <w:pPr>
        <w:tabs>
          <w:tab w:val="num" w:pos="720"/>
        </w:tabs>
        <w:ind w:left="720" w:hanging="360"/>
      </w:pPr>
      <w:rPr>
        <w:rFonts w:ascii="Wingdings" w:hAnsi="Wingdings" w:hint="default"/>
      </w:rPr>
    </w:lvl>
    <w:lvl w:ilvl="1" w:tplc="48E035A0" w:tentative="1">
      <w:start w:val="1"/>
      <w:numFmt w:val="bullet"/>
      <w:lvlText w:val="o"/>
      <w:lvlJc w:val="left"/>
      <w:pPr>
        <w:tabs>
          <w:tab w:val="num" w:pos="1440"/>
        </w:tabs>
        <w:ind w:left="1440" w:hanging="360"/>
      </w:pPr>
      <w:rPr>
        <w:rFonts w:ascii="Courier New" w:hAnsi="Courier New" w:cs="Wingdings" w:hint="default"/>
      </w:rPr>
    </w:lvl>
    <w:lvl w:ilvl="2" w:tplc="8EA4AB90" w:tentative="1">
      <w:start w:val="1"/>
      <w:numFmt w:val="bullet"/>
      <w:lvlText w:val=""/>
      <w:lvlJc w:val="left"/>
      <w:pPr>
        <w:tabs>
          <w:tab w:val="num" w:pos="2160"/>
        </w:tabs>
        <w:ind w:left="2160" w:hanging="360"/>
      </w:pPr>
      <w:rPr>
        <w:rFonts w:ascii="Wingdings" w:hAnsi="Wingdings" w:hint="default"/>
      </w:rPr>
    </w:lvl>
    <w:lvl w:ilvl="3" w:tplc="2F1A77A0" w:tentative="1">
      <w:start w:val="1"/>
      <w:numFmt w:val="bullet"/>
      <w:lvlText w:val=""/>
      <w:lvlJc w:val="left"/>
      <w:pPr>
        <w:tabs>
          <w:tab w:val="num" w:pos="2880"/>
        </w:tabs>
        <w:ind w:left="2880" w:hanging="360"/>
      </w:pPr>
      <w:rPr>
        <w:rFonts w:ascii="Symbol" w:hAnsi="Symbol" w:hint="default"/>
      </w:rPr>
    </w:lvl>
    <w:lvl w:ilvl="4" w:tplc="C87CB0E2" w:tentative="1">
      <w:start w:val="1"/>
      <w:numFmt w:val="bullet"/>
      <w:lvlText w:val="o"/>
      <w:lvlJc w:val="left"/>
      <w:pPr>
        <w:tabs>
          <w:tab w:val="num" w:pos="3600"/>
        </w:tabs>
        <w:ind w:left="3600" w:hanging="360"/>
      </w:pPr>
      <w:rPr>
        <w:rFonts w:ascii="Courier New" w:hAnsi="Courier New" w:cs="Wingdings" w:hint="default"/>
      </w:rPr>
    </w:lvl>
    <w:lvl w:ilvl="5" w:tplc="48B4B7E8" w:tentative="1">
      <w:start w:val="1"/>
      <w:numFmt w:val="bullet"/>
      <w:lvlText w:val=""/>
      <w:lvlJc w:val="left"/>
      <w:pPr>
        <w:tabs>
          <w:tab w:val="num" w:pos="4320"/>
        </w:tabs>
        <w:ind w:left="4320" w:hanging="360"/>
      </w:pPr>
      <w:rPr>
        <w:rFonts w:ascii="Wingdings" w:hAnsi="Wingdings" w:hint="default"/>
      </w:rPr>
    </w:lvl>
    <w:lvl w:ilvl="6" w:tplc="EBACB726" w:tentative="1">
      <w:start w:val="1"/>
      <w:numFmt w:val="bullet"/>
      <w:lvlText w:val=""/>
      <w:lvlJc w:val="left"/>
      <w:pPr>
        <w:tabs>
          <w:tab w:val="num" w:pos="5040"/>
        </w:tabs>
        <w:ind w:left="5040" w:hanging="360"/>
      </w:pPr>
      <w:rPr>
        <w:rFonts w:ascii="Symbol" w:hAnsi="Symbol" w:hint="default"/>
      </w:rPr>
    </w:lvl>
    <w:lvl w:ilvl="7" w:tplc="E02CAB22" w:tentative="1">
      <w:start w:val="1"/>
      <w:numFmt w:val="bullet"/>
      <w:lvlText w:val="o"/>
      <w:lvlJc w:val="left"/>
      <w:pPr>
        <w:tabs>
          <w:tab w:val="num" w:pos="5760"/>
        </w:tabs>
        <w:ind w:left="5760" w:hanging="360"/>
      </w:pPr>
      <w:rPr>
        <w:rFonts w:ascii="Courier New" w:hAnsi="Courier New" w:cs="Wingdings" w:hint="default"/>
      </w:rPr>
    </w:lvl>
    <w:lvl w:ilvl="8" w:tplc="C8D04EE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985452E"/>
    <w:multiLevelType w:val="multilevel"/>
    <w:tmpl w:val="FD7E5F8A"/>
    <w:lvl w:ilvl="0">
      <w:start w:val="1"/>
      <w:numFmt w:val="decimal"/>
      <w:lvlText w:val="4.%1."/>
      <w:lvlJc w:val="left"/>
      <w:pPr>
        <w:tabs>
          <w:tab w:val="num" w:pos="1080"/>
        </w:tabs>
        <w:ind w:left="720" w:hanging="360"/>
      </w:pPr>
      <w:rPr>
        <w:rFonts w:hint="default"/>
      </w:rPr>
    </w:lvl>
    <w:lvl w:ilvl="1">
      <w:numFmt w:val="bullet"/>
      <w:lvlText w:val=""/>
      <w:lvlJc w:val="left"/>
      <w:pPr>
        <w:tabs>
          <w:tab w:val="num" w:pos="1440"/>
        </w:tabs>
        <w:ind w:left="1440" w:hanging="360"/>
      </w:pPr>
      <w:rPr>
        <w:rFonts w:ascii="Symbol" w:eastAsia="Times New Roman" w:hAnsi="Symbol"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4C9004BF"/>
    <w:multiLevelType w:val="hybridMultilevel"/>
    <w:tmpl w:val="997813AE"/>
    <w:lvl w:ilvl="0" w:tplc="B85423BA">
      <w:start w:val="1"/>
      <w:numFmt w:val="bullet"/>
      <w:lvlText w:val=""/>
      <w:lvlJc w:val="left"/>
      <w:pPr>
        <w:tabs>
          <w:tab w:val="num" w:pos="1080"/>
        </w:tabs>
        <w:ind w:left="1080" w:hanging="360"/>
      </w:pPr>
      <w:rPr>
        <w:rFonts w:ascii="Wingdings" w:hAnsi="Wingdings" w:hint="default"/>
      </w:rPr>
    </w:lvl>
    <w:lvl w:ilvl="1" w:tplc="D84C60EA" w:tentative="1">
      <w:start w:val="1"/>
      <w:numFmt w:val="bullet"/>
      <w:lvlText w:val="o"/>
      <w:lvlJc w:val="left"/>
      <w:pPr>
        <w:tabs>
          <w:tab w:val="num" w:pos="1800"/>
        </w:tabs>
        <w:ind w:left="1800" w:hanging="360"/>
      </w:pPr>
      <w:rPr>
        <w:rFonts w:ascii="Courier New" w:hAnsi="Courier New" w:cs="Wingdings" w:hint="default"/>
      </w:rPr>
    </w:lvl>
    <w:lvl w:ilvl="2" w:tplc="8AD8E4E2" w:tentative="1">
      <w:start w:val="1"/>
      <w:numFmt w:val="bullet"/>
      <w:lvlText w:val=""/>
      <w:lvlJc w:val="left"/>
      <w:pPr>
        <w:tabs>
          <w:tab w:val="num" w:pos="2520"/>
        </w:tabs>
        <w:ind w:left="2520" w:hanging="360"/>
      </w:pPr>
      <w:rPr>
        <w:rFonts w:ascii="Wingdings" w:hAnsi="Wingdings" w:hint="default"/>
      </w:rPr>
    </w:lvl>
    <w:lvl w:ilvl="3" w:tplc="360E0326" w:tentative="1">
      <w:start w:val="1"/>
      <w:numFmt w:val="bullet"/>
      <w:lvlText w:val=""/>
      <w:lvlJc w:val="left"/>
      <w:pPr>
        <w:tabs>
          <w:tab w:val="num" w:pos="3240"/>
        </w:tabs>
        <w:ind w:left="3240" w:hanging="360"/>
      </w:pPr>
      <w:rPr>
        <w:rFonts w:ascii="Symbol" w:hAnsi="Symbol" w:hint="default"/>
      </w:rPr>
    </w:lvl>
    <w:lvl w:ilvl="4" w:tplc="3E40ACB8" w:tentative="1">
      <w:start w:val="1"/>
      <w:numFmt w:val="bullet"/>
      <w:lvlText w:val="o"/>
      <w:lvlJc w:val="left"/>
      <w:pPr>
        <w:tabs>
          <w:tab w:val="num" w:pos="3960"/>
        </w:tabs>
        <w:ind w:left="3960" w:hanging="360"/>
      </w:pPr>
      <w:rPr>
        <w:rFonts w:ascii="Courier New" w:hAnsi="Courier New" w:cs="Wingdings" w:hint="default"/>
      </w:rPr>
    </w:lvl>
    <w:lvl w:ilvl="5" w:tplc="C0401192" w:tentative="1">
      <w:start w:val="1"/>
      <w:numFmt w:val="bullet"/>
      <w:lvlText w:val=""/>
      <w:lvlJc w:val="left"/>
      <w:pPr>
        <w:tabs>
          <w:tab w:val="num" w:pos="4680"/>
        </w:tabs>
        <w:ind w:left="4680" w:hanging="360"/>
      </w:pPr>
      <w:rPr>
        <w:rFonts w:ascii="Wingdings" w:hAnsi="Wingdings" w:hint="default"/>
      </w:rPr>
    </w:lvl>
    <w:lvl w:ilvl="6" w:tplc="79366CDA" w:tentative="1">
      <w:start w:val="1"/>
      <w:numFmt w:val="bullet"/>
      <w:lvlText w:val=""/>
      <w:lvlJc w:val="left"/>
      <w:pPr>
        <w:tabs>
          <w:tab w:val="num" w:pos="5400"/>
        </w:tabs>
        <w:ind w:left="5400" w:hanging="360"/>
      </w:pPr>
      <w:rPr>
        <w:rFonts w:ascii="Symbol" w:hAnsi="Symbol" w:hint="default"/>
      </w:rPr>
    </w:lvl>
    <w:lvl w:ilvl="7" w:tplc="68620E0E" w:tentative="1">
      <w:start w:val="1"/>
      <w:numFmt w:val="bullet"/>
      <w:lvlText w:val="o"/>
      <w:lvlJc w:val="left"/>
      <w:pPr>
        <w:tabs>
          <w:tab w:val="num" w:pos="6120"/>
        </w:tabs>
        <w:ind w:left="6120" w:hanging="360"/>
      </w:pPr>
      <w:rPr>
        <w:rFonts w:ascii="Courier New" w:hAnsi="Courier New" w:cs="Wingdings" w:hint="default"/>
      </w:rPr>
    </w:lvl>
    <w:lvl w:ilvl="8" w:tplc="97621992"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E1655AF"/>
    <w:multiLevelType w:val="hybridMultilevel"/>
    <w:tmpl w:val="1C7C476E"/>
    <w:lvl w:ilvl="0" w:tplc="C9B82840">
      <w:start w:val="1"/>
      <w:numFmt w:val="lowerLetter"/>
      <w:lvlText w:val="%1)"/>
      <w:lvlJc w:val="left"/>
      <w:pPr>
        <w:tabs>
          <w:tab w:val="num" w:pos="720"/>
        </w:tabs>
        <w:ind w:left="720" w:hanging="360"/>
      </w:pPr>
      <w:rPr>
        <w:rFonts w:hint="default"/>
      </w:rPr>
    </w:lvl>
    <w:lvl w:ilvl="1" w:tplc="63D09C60" w:tentative="1">
      <w:start w:val="1"/>
      <w:numFmt w:val="lowerLetter"/>
      <w:lvlText w:val="%2."/>
      <w:lvlJc w:val="left"/>
      <w:pPr>
        <w:tabs>
          <w:tab w:val="num" w:pos="1440"/>
        </w:tabs>
        <w:ind w:left="1440" w:hanging="360"/>
      </w:pPr>
    </w:lvl>
    <w:lvl w:ilvl="2" w:tplc="803876CA" w:tentative="1">
      <w:start w:val="1"/>
      <w:numFmt w:val="lowerRoman"/>
      <w:lvlText w:val="%3."/>
      <w:lvlJc w:val="right"/>
      <w:pPr>
        <w:tabs>
          <w:tab w:val="num" w:pos="2160"/>
        </w:tabs>
        <w:ind w:left="2160" w:hanging="180"/>
      </w:pPr>
    </w:lvl>
    <w:lvl w:ilvl="3" w:tplc="84AC509A" w:tentative="1">
      <w:start w:val="1"/>
      <w:numFmt w:val="decimal"/>
      <w:lvlText w:val="%4."/>
      <w:lvlJc w:val="left"/>
      <w:pPr>
        <w:tabs>
          <w:tab w:val="num" w:pos="2880"/>
        </w:tabs>
        <w:ind w:left="2880" w:hanging="360"/>
      </w:pPr>
    </w:lvl>
    <w:lvl w:ilvl="4" w:tplc="B254B1A4" w:tentative="1">
      <w:start w:val="1"/>
      <w:numFmt w:val="lowerLetter"/>
      <w:lvlText w:val="%5."/>
      <w:lvlJc w:val="left"/>
      <w:pPr>
        <w:tabs>
          <w:tab w:val="num" w:pos="3600"/>
        </w:tabs>
        <w:ind w:left="3600" w:hanging="360"/>
      </w:pPr>
    </w:lvl>
    <w:lvl w:ilvl="5" w:tplc="797C02EE" w:tentative="1">
      <w:start w:val="1"/>
      <w:numFmt w:val="lowerRoman"/>
      <w:lvlText w:val="%6."/>
      <w:lvlJc w:val="right"/>
      <w:pPr>
        <w:tabs>
          <w:tab w:val="num" w:pos="4320"/>
        </w:tabs>
        <w:ind w:left="4320" w:hanging="180"/>
      </w:pPr>
    </w:lvl>
    <w:lvl w:ilvl="6" w:tplc="E344411A" w:tentative="1">
      <w:start w:val="1"/>
      <w:numFmt w:val="decimal"/>
      <w:lvlText w:val="%7."/>
      <w:lvlJc w:val="left"/>
      <w:pPr>
        <w:tabs>
          <w:tab w:val="num" w:pos="5040"/>
        </w:tabs>
        <w:ind w:left="5040" w:hanging="360"/>
      </w:pPr>
    </w:lvl>
    <w:lvl w:ilvl="7" w:tplc="E02EDA00" w:tentative="1">
      <w:start w:val="1"/>
      <w:numFmt w:val="lowerLetter"/>
      <w:lvlText w:val="%8."/>
      <w:lvlJc w:val="left"/>
      <w:pPr>
        <w:tabs>
          <w:tab w:val="num" w:pos="5760"/>
        </w:tabs>
        <w:ind w:left="5760" w:hanging="360"/>
      </w:pPr>
    </w:lvl>
    <w:lvl w:ilvl="8" w:tplc="C7C8DE22" w:tentative="1">
      <w:start w:val="1"/>
      <w:numFmt w:val="lowerRoman"/>
      <w:lvlText w:val="%9."/>
      <w:lvlJc w:val="right"/>
      <w:pPr>
        <w:tabs>
          <w:tab w:val="num" w:pos="6480"/>
        </w:tabs>
        <w:ind w:left="6480" w:hanging="180"/>
      </w:pPr>
    </w:lvl>
  </w:abstractNum>
  <w:abstractNum w:abstractNumId="14" w15:restartNumberingAfterBreak="0">
    <w:nsid w:val="500D4593"/>
    <w:multiLevelType w:val="hybridMultilevel"/>
    <w:tmpl w:val="C78011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01B2A0B"/>
    <w:multiLevelType w:val="multilevel"/>
    <w:tmpl w:val="5604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2816C5"/>
    <w:multiLevelType w:val="multilevel"/>
    <w:tmpl w:val="72CC80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64C65737"/>
    <w:multiLevelType w:val="hybridMultilevel"/>
    <w:tmpl w:val="18FA9B5C"/>
    <w:lvl w:ilvl="0" w:tplc="B7D29D7C">
      <w:start w:val="1"/>
      <w:numFmt w:val="decimal"/>
      <w:lvlText w:val="%1."/>
      <w:lvlJc w:val="left"/>
      <w:pPr>
        <w:tabs>
          <w:tab w:val="num" w:pos="720"/>
        </w:tabs>
        <w:ind w:left="720" w:hanging="360"/>
      </w:pPr>
      <w:rPr>
        <w:b/>
      </w:rPr>
    </w:lvl>
    <w:lvl w:ilvl="1" w:tplc="4A9EE4C0">
      <w:start w:val="1"/>
      <w:numFmt w:val="decimal"/>
      <w:lvlText w:val="%2."/>
      <w:lvlJc w:val="left"/>
      <w:pPr>
        <w:tabs>
          <w:tab w:val="num" w:pos="1440"/>
        </w:tabs>
        <w:ind w:left="1440" w:hanging="360"/>
      </w:pPr>
    </w:lvl>
    <w:lvl w:ilvl="2" w:tplc="32F435F4">
      <w:start w:val="1"/>
      <w:numFmt w:val="decimal"/>
      <w:lvlText w:val="%3."/>
      <w:lvlJc w:val="left"/>
      <w:pPr>
        <w:tabs>
          <w:tab w:val="num" w:pos="2160"/>
        </w:tabs>
        <w:ind w:left="2160" w:hanging="360"/>
      </w:pPr>
    </w:lvl>
    <w:lvl w:ilvl="3" w:tplc="4F280762">
      <w:start w:val="1"/>
      <w:numFmt w:val="decimal"/>
      <w:lvlText w:val="%4."/>
      <w:lvlJc w:val="left"/>
      <w:pPr>
        <w:tabs>
          <w:tab w:val="num" w:pos="2880"/>
        </w:tabs>
        <w:ind w:left="2880" w:hanging="360"/>
      </w:pPr>
    </w:lvl>
    <w:lvl w:ilvl="4" w:tplc="8014E13E">
      <w:start w:val="1"/>
      <w:numFmt w:val="decimal"/>
      <w:lvlText w:val="%5."/>
      <w:lvlJc w:val="left"/>
      <w:pPr>
        <w:tabs>
          <w:tab w:val="num" w:pos="3600"/>
        </w:tabs>
        <w:ind w:left="3600" w:hanging="360"/>
      </w:pPr>
    </w:lvl>
    <w:lvl w:ilvl="5" w:tplc="9CE8E232">
      <w:start w:val="1"/>
      <w:numFmt w:val="decimal"/>
      <w:lvlText w:val="%6."/>
      <w:lvlJc w:val="left"/>
      <w:pPr>
        <w:tabs>
          <w:tab w:val="num" w:pos="4320"/>
        </w:tabs>
        <w:ind w:left="4320" w:hanging="360"/>
      </w:pPr>
    </w:lvl>
    <w:lvl w:ilvl="6" w:tplc="26CCB4FA">
      <w:start w:val="1"/>
      <w:numFmt w:val="decimal"/>
      <w:lvlText w:val="%7."/>
      <w:lvlJc w:val="left"/>
      <w:pPr>
        <w:tabs>
          <w:tab w:val="num" w:pos="5040"/>
        </w:tabs>
        <w:ind w:left="5040" w:hanging="360"/>
      </w:pPr>
    </w:lvl>
    <w:lvl w:ilvl="7" w:tplc="892867FC">
      <w:start w:val="1"/>
      <w:numFmt w:val="decimal"/>
      <w:lvlText w:val="%8."/>
      <w:lvlJc w:val="left"/>
      <w:pPr>
        <w:tabs>
          <w:tab w:val="num" w:pos="5760"/>
        </w:tabs>
        <w:ind w:left="5760" w:hanging="360"/>
      </w:pPr>
    </w:lvl>
    <w:lvl w:ilvl="8" w:tplc="BFBE68CC">
      <w:start w:val="1"/>
      <w:numFmt w:val="decimal"/>
      <w:lvlText w:val="%9."/>
      <w:lvlJc w:val="left"/>
      <w:pPr>
        <w:tabs>
          <w:tab w:val="num" w:pos="6480"/>
        </w:tabs>
        <w:ind w:left="6480" w:hanging="360"/>
      </w:pPr>
    </w:lvl>
  </w:abstractNum>
  <w:abstractNum w:abstractNumId="18" w15:restartNumberingAfterBreak="0">
    <w:nsid w:val="6811211C"/>
    <w:multiLevelType w:val="multilevel"/>
    <w:tmpl w:val="5612756A"/>
    <w:lvl w:ilvl="0">
      <w:start w:val="1"/>
      <w:numFmt w:val="decimal"/>
      <w:lvlText w:val="Capítulo %1."/>
      <w:lvlJc w:val="left"/>
      <w:pPr>
        <w:tabs>
          <w:tab w:val="num" w:pos="1440"/>
        </w:tabs>
        <w:ind w:left="0" w:firstLine="0"/>
      </w:pPr>
      <w:rPr>
        <w:rFonts w:hint="default"/>
      </w:rPr>
    </w:lvl>
    <w:lvl w:ilvl="1">
      <w:start w:val="1"/>
      <w:numFmt w:val="decimal"/>
      <w:lvlText w:val="%1.%2."/>
      <w:lvlJc w:val="left"/>
      <w:pPr>
        <w:tabs>
          <w:tab w:val="num" w:pos="720"/>
        </w:tabs>
        <w:ind w:left="0" w:firstLine="0"/>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70E8418A"/>
    <w:multiLevelType w:val="multilevel"/>
    <w:tmpl w:val="649C3E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61A6D"/>
    <w:multiLevelType w:val="multilevel"/>
    <w:tmpl w:val="E43EBF58"/>
    <w:lvl w:ilvl="0">
      <w:start w:val="1"/>
      <w:numFmt w:val="decimal"/>
      <w:lvlText w:val="3.%1."/>
      <w:lvlJc w:val="left"/>
      <w:pPr>
        <w:tabs>
          <w:tab w:val="num" w:pos="108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0"/>
  </w:num>
  <w:num w:numId="4">
    <w:abstractNumId w:val="8"/>
  </w:num>
  <w:num w:numId="5">
    <w:abstractNumId w:val="18"/>
  </w:num>
  <w:num w:numId="6">
    <w:abstractNumId w:val="6"/>
  </w:num>
  <w:num w:numId="7">
    <w:abstractNumId w:val="19"/>
  </w:num>
  <w:num w:numId="8">
    <w:abstractNumId w:val="5"/>
  </w:num>
  <w:num w:numId="9">
    <w:abstractNumId w:val="12"/>
  </w:num>
  <w:num w:numId="10">
    <w:abstractNumId w:val="0"/>
  </w:num>
  <w:num w:numId="11">
    <w:abstractNumId w:val="16"/>
  </w:num>
  <w:num w:numId="12">
    <w:abstractNumId w:val="4"/>
  </w:num>
  <w:num w:numId="13">
    <w:abstractNumId w:val="7"/>
  </w:num>
  <w:num w:numId="14">
    <w:abstractNumId w:val="11"/>
  </w:num>
  <w:num w:numId="15">
    <w:abstractNumId w:val="20"/>
  </w:num>
  <w:num w:numId="16">
    <w:abstractNumId w:val="1"/>
  </w:num>
  <w:num w:numId="17">
    <w:abstractNumId w:val="13"/>
  </w:num>
  <w:num w:numId="18">
    <w:abstractNumId w:val="9"/>
  </w:num>
  <w:num w:numId="19">
    <w:abstractNumId w:val="2"/>
  </w:num>
  <w:num w:numId="20">
    <w:abstractNumId w:val="15"/>
  </w:num>
  <w:num w:numId="21">
    <w:abstractNumId w:val="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556F"/>
    <w:rsid w:val="0001796E"/>
    <w:rsid w:val="0002290F"/>
    <w:rsid w:val="00024D65"/>
    <w:rsid w:val="000261F4"/>
    <w:rsid w:val="0002649F"/>
    <w:rsid w:val="0003345D"/>
    <w:rsid w:val="0003538B"/>
    <w:rsid w:val="0003585C"/>
    <w:rsid w:val="00035C18"/>
    <w:rsid w:val="00036FF0"/>
    <w:rsid w:val="00040B46"/>
    <w:rsid w:val="00050247"/>
    <w:rsid w:val="00052C1E"/>
    <w:rsid w:val="00053F7C"/>
    <w:rsid w:val="00055A8F"/>
    <w:rsid w:val="00066B8F"/>
    <w:rsid w:val="00067028"/>
    <w:rsid w:val="00070449"/>
    <w:rsid w:val="000757B6"/>
    <w:rsid w:val="00081899"/>
    <w:rsid w:val="00082627"/>
    <w:rsid w:val="00087793"/>
    <w:rsid w:val="000877F4"/>
    <w:rsid w:val="000A14F1"/>
    <w:rsid w:val="000B7AC6"/>
    <w:rsid w:val="000C1A21"/>
    <w:rsid w:val="000C2EC8"/>
    <w:rsid w:val="000C4C07"/>
    <w:rsid w:val="000C5EB5"/>
    <w:rsid w:val="000D2E73"/>
    <w:rsid w:val="000D3360"/>
    <w:rsid w:val="000E58C5"/>
    <w:rsid w:val="000E681B"/>
    <w:rsid w:val="000E6AA4"/>
    <w:rsid w:val="000E76A6"/>
    <w:rsid w:val="000F0D0E"/>
    <w:rsid w:val="00101C60"/>
    <w:rsid w:val="00104810"/>
    <w:rsid w:val="0011127F"/>
    <w:rsid w:val="001135C8"/>
    <w:rsid w:val="00121618"/>
    <w:rsid w:val="0012191C"/>
    <w:rsid w:val="00130214"/>
    <w:rsid w:val="00136BAA"/>
    <w:rsid w:val="001425B9"/>
    <w:rsid w:val="001448B4"/>
    <w:rsid w:val="00145B6E"/>
    <w:rsid w:val="001470CF"/>
    <w:rsid w:val="001627B8"/>
    <w:rsid w:val="00167B06"/>
    <w:rsid w:val="00174039"/>
    <w:rsid w:val="00175460"/>
    <w:rsid w:val="0017795B"/>
    <w:rsid w:val="00183184"/>
    <w:rsid w:val="00185038"/>
    <w:rsid w:val="001A1183"/>
    <w:rsid w:val="001A2C01"/>
    <w:rsid w:val="001B236E"/>
    <w:rsid w:val="001B45D4"/>
    <w:rsid w:val="001B46F0"/>
    <w:rsid w:val="001B6C23"/>
    <w:rsid w:val="001B7532"/>
    <w:rsid w:val="001B7C4A"/>
    <w:rsid w:val="001C40F5"/>
    <w:rsid w:val="001C4EC8"/>
    <w:rsid w:val="001C6862"/>
    <w:rsid w:val="001D1C27"/>
    <w:rsid w:val="001D2AAB"/>
    <w:rsid w:val="001D42FE"/>
    <w:rsid w:val="001E1D5F"/>
    <w:rsid w:val="001F1404"/>
    <w:rsid w:val="001F38DB"/>
    <w:rsid w:val="00202707"/>
    <w:rsid w:val="002113A3"/>
    <w:rsid w:val="00214150"/>
    <w:rsid w:val="00220A2A"/>
    <w:rsid w:val="00220C78"/>
    <w:rsid w:val="0022539F"/>
    <w:rsid w:val="00233DEB"/>
    <w:rsid w:val="00233F1C"/>
    <w:rsid w:val="002522F8"/>
    <w:rsid w:val="00252BFF"/>
    <w:rsid w:val="002573B3"/>
    <w:rsid w:val="0026103F"/>
    <w:rsid w:val="002616B6"/>
    <w:rsid w:val="00262291"/>
    <w:rsid w:val="00267904"/>
    <w:rsid w:val="0027125C"/>
    <w:rsid w:val="00274293"/>
    <w:rsid w:val="00274487"/>
    <w:rsid w:val="002745BE"/>
    <w:rsid w:val="002761CC"/>
    <w:rsid w:val="00285485"/>
    <w:rsid w:val="00294CAE"/>
    <w:rsid w:val="00294FA1"/>
    <w:rsid w:val="002A0F69"/>
    <w:rsid w:val="002A20B5"/>
    <w:rsid w:val="002A31BC"/>
    <w:rsid w:val="002A721E"/>
    <w:rsid w:val="002B116F"/>
    <w:rsid w:val="002B4168"/>
    <w:rsid w:val="002B417B"/>
    <w:rsid w:val="002B454E"/>
    <w:rsid w:val="002B5870"/>
    <w:rsid w:val="002C3204"/>
    <w:rsid w:val="002D79E8"/>
    <w:rsid w:val="002E07A3"/>
    <w:rsid w:val="002E4576"/>
    <w:rsid w:val="002F7491"/>
    <w:rsid w:val="00306BF2"/>
    <w:rsid w:val="00316368"/>
    <w:rsid w:val="00323686"/>
    <w:rsid w:val="0034357E"/>
    <w:rsid w:val="00343991"/>
    <w:rsid w:val="00355EB2"/>
    <w:rsid w:val="00356AA7"/>
    <w:rsid w:val="00357C95"/>
    <w:rsid w:val="00364C84"/>
    <w:rsid w:val="00367F73"/>
    <w:rsid w:val="00374270"/>
    <w:rsid w:val="00390D0A"/>
    <w:rsid w:val="00392445"/>
    <w:rsid w:val="00395D42"/>
    <w:rsid w:val="003A06B8"/>
    <w:rsid w:val="003A3A77"/>
    <w:rsid w:val="003A5A35"/>
    <w:rsid w:val="003B2DD8"/>
    <w:rsid w:val="003B5C0B"/>
    <w:rsid w:val="003B7292"/>
    <w:rsid w:val="003B730C"/>
    <w:rsid w:val="003C0499"/>
    <w:rsid w:val="003C3913"/>
    <w:rsid w:val="003C541F"/>
    <w:rsid w:val="003D52C5"/>
    <w:rsid w:val="003D64A6"/>
    <w:rsid w:val="003F3DF6"/>
    <w:rsid w:val="003F4544"/>
    <w:rsid w:val="003F494F"/>
    <w:rsid w:val="003F503B"/>
    <w:rsid w:val="003F5D6C"/>
    <w:rsid w:val="003F7E68"/>
    <w:rsid w:val="00407A75"/>
    <w:rsid w:val="00413693"/>
    <w:rsid w:val="00416CEE"/>
    <w:rsid w:val="004335D5"/>
    <w:rsid w:val="004365A4"/>
    <w:rsid w:val="00436DB8"/>
    <w:rsid w:val="004374E9"/>
    <w:rsid w:val="0043782A"/>
    <w:rsid w:val="0044348F"/>
    <w:rsid w:val="00443AA1"/>
    <w:rsid w:val="00446FFB"/>
    <w:rsid w:val="00450E75"/>
    <w:rsid w:val="0045183B"/>
    <w:rsid w:val="0047109D"/>
    <w:rsid w:val="00490D4F"/>
    <w:rsid w:val="004A3E09"/>
    <w:rsid w:val="004A56DA"/>
    <w:rsid w:val="004A59D4"/>
    <w:rsid w:val="004B242B"/>
    <w:rsid w:val="004B2635"/>
    <w:rsid w:val="004D0F5E"/>
    <w:rsid w:val="004E25B7"/>
    <w:rsid w:val="004E4B2C"/>
    <w:rsid w:val="004F43C9"/>
    <w:rsid w:val="004F4863"/>
    <w:rsid w:val="00500ECB"/>
    <w:rsid w:val="005020E6"/>
    <w:rsid w:val="005106DE"/>
    <w:rsid w:val="00513429"/>
    <w:rsid w:val="00514A73"/>
    <w:rsid w:val="005174DF"/>
    <w:rsid w:val="00522B30"/>
    <w:rsid w:val="00523F5F"/>
    <w:rsid w:val="00536AD5"/>
    <w:rsid w:val="00536BBB"/>
    <w:rsid w:val="005406DE"/>
    <w:rsid w:val="00550500"/>
    <w:rsid w:val="00550C7F"/>
    <w:rsid w:val="005531B0"/>
    <w:rsid w:val="00564F5E"/>
    <w:rsid w:val="005705C0"/>
    <w:rsid w:val="005706FB"/>
    <w:rsid w:val="005A15BB"/>
    <w:rsid w:val="005A278A"/>
    <w:rsid w:val="005A4540"/>
    <w:rsid w:val="005A77EA"/>
    <w:rsid w:val="005A7C03"/>
    <w:rsid w:val="005C1217"/>
    <w:rsid w:val="005C23AC"/>
    <w:rsid w:val="005C774A"/>
    <w:rsid w:val="005D0EC3"/>
    <w:rsid w:val="005E498A"/>
    <w:rsid w:val="005E4E41"/>
    <w:rsid w:val="005E5827"/>
    <w:rsid w:val="005F2FAF"/>
    <w:rsid w:val="005F34C2"/>
    <w:rsid w:val="005F38FA"/>
    <w:rsid w:val="005F7475"/>
    <w:rsid w:val="0060328B"/>
    <w:rsid w:val="00605497"/>
    <w:rsid w:val="0061362E"/>
    <w:rsid w:val="00614E9F"/>
    <w:rsid w:val="00615E24"/>
    <w:rsid w:val="00621B78"/>
    <w:rsid w:val="00623E52"/>
    <w:rsid w:val="00635145"/>
    <w:rsid w:val="00645542"/>
    <w:rsid w:val="006556BB"/>
    <w:rsid w:val="006631C6"/>
    <w:rsid w:val="006658E3"/>
    <w:rsid w:val="006667F9"/>
    <w:rsid w:val="006669BB"/>
    <w:rsid w:val="006708A0"/>
    <w:rsid w:val="00673727"/>
    <w:rsid w:val="00680D65"/>
    <w:rsid w:val="00684136"/>
    <w:rsid w:val="006875A8"/>
    <w:rsid w:val="00695379"/>
    <w:rsid w:val="006A451C"/>
    <w:rsid w:val="006A6869"/>
    <w:rsid w:val="006A763A"/>
    <w:rsid w:val="006B3A65"/>
    <w:rsid w:val="006D7728"/>
    <w:rsid w:val="006E3CFE"/>
    <w:rsid w:val="006E47AF"/>
    <w:rsid w:val="006E575C"/>
    <w:rsid w:val="006E5BB9"/>
    <w:rsid w:val="006F5CC6"/>
    <w:rsid w:val="0070076F"/>
    <w:rsid w:val="00705BEC"/>
    <w:rsid w:val="007063DD"/>
    <w:rsid w:val="00706E01"/>
    <w:rsid w:val="007168E1"/>
    <w:rsid w:val="00716F1A"/>
    <w:rsid w:val="00716F1C"/>
    <w:rsid w:val="00720F01"/>
    <w:rsid w:val="007210F9"/>
    <w:rsid w:val="0072325F"/>
    <w:rsid w:val="007252CC"/>
    <w:rsid w:val="007275D0"/>
    <w:rsid w:val="0072787B"/>
    <w:rsid w:val="0073453B"/>
    <w:rsid w:val="00744229"/>
    <w:rsid w:val="00746688"/>
    <w:rsid w:val="00753B15"/>
    <w:rsid w:val="0076121C"/>
    <w:rsid w:val="00767B9A"/>
    <w:rsid w:val="00767B9E"/>
    <w:rsid w:val="00772756"/>
    <w:rsid w:val="00786764"/>
    <w:rsid w:val="0079220E"/>
    <w:rsid w:val="00792514"/>
    <w:rsid w:val="00794EE5"/>
    <w:rsid w:val="007A4B18"/>
    <w:rsid w:val="007B551F"/>
    <w:rsid w:val="007B5614"/>
    <w:rsid w:val="007B74FD"/>
    <w:rsid w:val="007C4004"/>
    <w:rsid w:val="007C50D8"/>
    <w:rsid w:val="007C73B2"/>
    <w:rsid w:val="007D1734"/>
    <w:rsid w:val="007D2FFB"/>
    <w:rsid w:val="007D5436"/>
    <w:rsid w:val="007D6D6C"/>
    <w:rsid w:val="007E06A4"/>
    <w:rsid w:val="007E6AF7"/>
    <w:rsid w:val="007E736E"/>
    <w:rsid w:val="007F113F"/>
    <w:rsid w:val="007F4CCE"/>
    <w:rsid w:val="007F504A"/>
    <w:rsid w:val="007F5374"/>
    <w:rsid w:val="007F7F38"/>
    <w:rsid w:val="0080262E"/>
    <w:rsid w:val="00803DFC"/>
    <w:rsid w:val="00807388"/>
    <w:rsid w:val="00811E63"/>
    <w:rsid w:val="00814B68"/>
    <w:rsid w:val="0083072F"/>
    <w:rsid w:val="00833ACC"/>
    <w:rsid w:val="0083467A"/>
    <w:rsid w:val="0083742D"/>
    <w:rsid w:val="00840F54"/>
    <w:rsid w:val="00841146"/>
    <w:rsid w:val="00877C2D"/>
    <w:rsid w:val="0089103E"/>
    <w:rsid w:val="00892E30"/>
    <w:rsid w:val="008A15E9"/>
    <w:rsid w:val="008A3093"/>
    <w:rsid w:val="008A55A0"/>
    <w:rsid w:val="008A61DD"/>
    <w:rsid w:val="008B37D3"/>
    <w:rsid w:val="008B570B"/>
    <w:rsid w:val="008C565D"/>
    <w:rsid w:val="008C7489"/>
    <w:rsid w:val="008D003C"/>
    <w:rsid w:val="008E0690"/>
    <w:rsid w:val="008E0C12"/>
    <w:rsid w:val="008E20D4"/>
    <w:rsid w:val="008F2ED1"/>
    <w:rsid w:val="008F536D"/>
    <w:rsid w:val="008F61A9"/>
    <w:rsid w:val="00900102"/>
    <w:rsid w:val="00906DB7"/>
    <w:rsid w:val="0091225E"/>
    <w:rsid w:val="00916548"/>
    <w:rsid w:val="00921CA1"/>
    <w:rsid w:val="00921CFD"/>
    <w:rsid w:val="00930C2A"/>
    <w:rsid w:val="00932F34"/>
    <w:rsid w:val="009337F8"/>
    <w:rsid w:val="00935862"/>
    <w:rsid w:val="00935AEC"/>
    <w:rsid w:val="009418C7"/>
    <w:rsid w:val="0095255E"/>
    <w:rsid w:val="009621B1"/>
    <w:rsid w:val="00962DFF"/>
    <w:rsid w:val="00963AF2"/>
    <w:rsid w:val="00966F08"/>
    <w:rsid w:val="00980F85"/>
    <w:rsid w:val="009839E2"/>
    <w:rsid w:val="009846D0"/>
    <w:rsid w:val="00992D93"/>
    <w:rsid w:val="00997DA1"/>
    <w:rsid w:val="009A5EBE"/>
    <w:rsid w:val="009A6A18"/>
    <w:rsid w:val="009B5F48"/>
    <w:rsid w:val="009C14BF"/>
    <w:rsid w:val="009D799D"/>
    <w:rsid w:val="009F0582"/>
    <w:rsid w:val="009F6299"/>
    <w:rsid w:val="00A11DDD"/>
    <w:rsid w:val="00A21160"/>
    <w:rsid w:val="00A22736"/>
    <w:rsid w:val="00A2327B"/>
    <w:rsid w:val="00A24F55"/>
    <w:rsid w:val="00A304A6"/>
    <w:rsid w:val="00A42479"/>
    <w:rsid w:val="00A47E47"/>
    <w:rsid w:val="00A51AB3"/>
    <w:rsid w:val="00A545A5"/>
    <w:rsid w:val="00A72592"/>
    <w:rsid w:val="00A77E19"/>
    <w:rsid w:val="00A806AE"/>
    <w:rsid w:val="00A83B2C"/>
    <w:rsid w:val="00A97CAD"/>
    <w:rsid w:val="00AA2110"/>
    <w:rsid w:val="00AA2D43"/>
    <w:rsid w:val="00AB22B4"/>
    <w:rsid w:val="00AB26B8"/>
    <w:rsid w:val="00AB6E2C"/>
    <w:rsid w:val="00AC6C30"/>
    <w:rsid w:val="00AD0A29"/>
    <w:rsid w:val="00AD4655"/>
    <w:rsid w:val="00AF3555"/>
    <w:rsid w:val="00AF4C63"/>
    <w:rsid w:val="00B03C4B"/>
    <w:rsid w:val="00B07A71"/>
    <w:rsid w:val="00B12B7E"/>
    <w:rsid w:val="00B138AA"/>
    <w:rsid w:val="00B147F8"/>
    <w:rsid w:val="00B20396"/>
    <w:rsid w:val="00B242E1"/>
    <w:rsid w:val="00B3056B"/>
    <w:rsid w:val="00B36323"/>
    <w:rsid w:val="00B45793"/>
    <w:rsid w:val="00B54A4B"/>
    <w:rsid w:val="00B56F01"/>
    <w:rsid w:val="00B6139B"/>
    <w:rsid w:val="00B72D77"/>
    <w:rsid w:val="00B77A01"/>
    <w:rsid w:val="00B85F32"/>
    <w:rsid w:val="00B867B6"/>
    <w:rsid w:val="00B86C3B"/>
    <w:rsid w:val="00B87628"/>
    <w:rsid w:val="00B94174"/>
    <w:rsid w:val="00B96439"/>
    <w:rsid w:val="00B96EFA"/>
    <w:rsid w:val="00BA19B9"/>
    <w:rsid w:val="00BA29A8"/>
    <w:rsid w:val="00BA32BB"/>
    <w:rsid w:val="00BA6B17"/>
    <w:rsid w:val="00BB64D9"/>
    <w:rsid w:val="00BC21AC"/>
    <w:rsid w:val="00BC6BF8"/>
    <w:rsid w:val="00BD277F"/>
    <w:rsid w:val="00BD30BE"/>
    <w:rsid w:val="00BD4BD6"/>
    <w:rsid w:val="00BD7EE8"/>
    <w:rsid w:val="00BF477B"/>
    <w:rsid w:val="00C022E2"/>
    <w:rsid w:val="00C052F1"/>
    <w:rsid w:val="00C12651"/>
    <w:rsid w:val="00C20AF5"/>
    <w:rsid w:val="00C30380"/>
    <w:rsid w:val="00C3040A"/>
    <w:rsid w:val="00C32397"/>
    <w:rsid w:val="00C3433D"/>
    <w:rsid w:val="00C369E6"/>
    <w:rsid w:val="00C36C9D"/>
    <w:rsid w:val="00C410CC"/>
    <w:rsid w:val="00C4337A"/>
    <w:rsid w:val="00C44FD3"/>
    <w:rsid w:val="00C632F0"/>
    <w:rsid w:val="00C63CFB"/>
    <w:rsid w:val="00C7224F"/>
    <w:rsid w:val="00C737B2"/>
    <w:rsid w:val="00C7430E"/>
    <w:rsid w:val="00C824D7"/>
    <w:rsid w:val="00C83A50"/>
    <w:rsid w:val="00C87EB8"/>
    <w:rsid w:val="00C91D3F"/>
    <w:rsid w:val="00C924F4"/>
    <w:rsid w:val="00C93188"/>
    <w:rsid w:val="00CA29A1"/>
    <w:rsid w:val="00CA2E61"/>
    <w:rsid w:val="00CA4594"/>
    <w:rsid w:val="00CB3BD6"/>
    <w:rsid w:val="00CC2DDE"/>
    <w:rsid w:val="00CC390B"/>
    <w:rsid w:val="00CD31D2"/>
    <w:rsid w:val="00CE2A22"/>
    <w:rsid w:val="00CE6613"/>
    <w:rsid w:val="00CE6B9E"/>
    <w:rsid w:val="00CE7F41"/>
    <w:rsid w:val="00CF0538"/>
    <w:rsid w:val="00CF0D91"/>
    <w:rsid w:val="00CF26F7"/>
    <w:rsid w:val="00CF2FEE"/>
    <w:rsid w:val="00D00093"/>
    <w:rsid w:val="00D11B5D"/>
    <w:rsid w:val="00D14556"/>
    <w:rsid w:val="00D16825"/>
    <w:rsid w:val="00D228AA"/>
    <w:rsid w:val="00D307B3"/>
    <w:rsid w:val="00D313EB"/>
    <w:rsid w:val="00D31E97"/>
    <w:rsid w:val="00D3371B"/>
    <w:rsid w:val="00D33D56"/>
    <w:rsid w:val="00D526E3"/>
    <w:rsid w:val="00D529DD"/>
    <w:rsid w:val="00D52DF4"/>
    <w:rsid w:val="00D60F1E"/>
    <w:rsid w:val="00D62749"/>
    <w:rsid w:val="00D62912"/>
    <w:rsid w:val="00D70025"/>
    <w:rsid w:val="00D73C77"/>
    <w:rsid w:val="00D80554"/>
    <w:rsid w:val="00D823B3"/>
    <w:rsid w:val="00D85E30"/>
    <w:rsid w:val="00D90381"/>
    <w:rsid w:val="00DA123C"/>
    <w:rsid w:val="00DA2B49"/>
    <w:rsid w:val="00DB17DB"/>
    <w:rsid w:val="00DB48F5"/>
    <w:rsid w:val="00DB6AD1"/>
    <w:rsid w:val="00DC5E27"/>
    <w:rsid w:val="00DD3ED7"/>
    <w:rsid w:val="00DE6071"/>
    <w:rsid w:val="00DE6295"/>
    <w:rsid w:val="00DF1946"/>
    <w:rsid w:val="00DF40BE"/>
    <w:rsid w:val="00DF4F22"/>
    <w:rsid w:val="00E0223C"/>
    <w:rsid w:val="00E02787"/>
    <w:rsid w:val="00E043BD"/>
    <w:rsid w:val="00E0443E"/>
    <w:rsid w:val="00E12C9F"/>
    <w:rsid w:val="00E137ED"/>
    <w:rsid w:val="00E16164"/>
    <w:rsid w:val="00E17AC9"/>
    <w:rsid w:val="00E30B3C"/>
    <w:rsid w:val="00E33356"/>
    <w:rsid w:val="00E3700C"/>
    <w:rsid w:val="00E37CFE"/>
    <w:rsid w:val="00E43034"/>
    <w:rsid w:val="00E4751B"/>
    <w:rsid w:val="00E51727"/>
    <w:rsid w:val="00E61D73"/>
    <w:rsid w:val="00E67977"/>
    <w:rsid w:val="00E70583"/>
    <w:rsid w:val="00E735AE"/>
    <w:rsid w:val="00E73711"/>
    <w:rsid w:val="00E759D0"/>
    <w:rsid w:val="00E85B6D"/>
    <w:rsid w:val="00E90913"/>
    <w:rsid w:val="00E90F38"/>
    <w:rsid w:val="00E96F09"/>
    <w:rsid w:val="00EA2A82"/>
    <w:rsid w:val="00EB5C0E"/>
    <w:rsid w:val="00EC12FF"/>
    <w:rsid w:val="00EC171C"/>
    <w:rsid w:val="00EC240C"/>
    <w:rsid w:val="00ED2727"/>
    <w:rsid w:val="00ED2EAE"/>
    <w:rsid w:val="00ED2FF8"/>
    <w:rsid w:val="00EE4745"/>
    <w:rsid w:val="00EE61C7"/>
    <w:rsid w:val="00EE7895"/>
    <w:rsid w:val="00EF041B"/>
    <w:rsid w:val="00EF26E3"/>
    <w:rsid w:val="00EF3A9B"/>
    <w:rsid w:val="00EF47ED"/>
    <w:rsid w:val="00F02535"/>
    <w:rsid w:val="00F02FD2"/>
    <w:rsid w:val="00F065F0"/>
    <w:rsid w:val="00F06D3A"/>
    <w:rsid w:val="00F15741"/>
    <w:rsid w:val="00F21850"/>
    <w:rsid w:val="00F24206"/>
    <w:rsid w:val="00F258F7"/>
    <w:rsid w:val="00F36883"/>
    <w:rsid w:val="00F369EC"/>
    <w:rsid w:val="00F46E76"/>
    <w:rsid w:val="00F52355"/>
    <w:rsid w:val="00F57F3D"/>
    <w:rsid w:val="00F6022F"/>
    <w:rsid w:val="00F650AF"/>
    <w:rsid w:val="00F710A2"/>
    <w:rsid w:val="00F74FA0"/>
    <w:rsid w:val="00F85D85"/>
    <w:rsid w:val="00F864A8"/>
    <w:rsid w:val="00F8719C"/>
    <w:rsid w:val="00F949EB"/>
    <w:rsid w:val="00F96186"/>
    <w:rsid w:val="00FA21DC"/>
    <w:rsid w:val="00FA5737"/>
    <w:rsid w:val="00FA6685"/>
    <w:rsid w:val="00FA7EB1"/>
    <w:rsid w:val="00FB368C"/>
    <w:rsid w:val="00FC063E"/>
    <w:rsid w:val="00FC1D30"/>
    <w:rsid w:val="00FC6556"/>
    <w:rsid w:val="00FC7CE3"/>
    <w:rsid w:val="00FD5CCA"/>
    <w:rsid w:val="00FE14A5"/>
    <w:rsid w:val="00FE57C3"/>
    <w:rsid w:val="00FE5D56"/>
    <w:rsid w:val="00FE6954"/>
    <w:rsid w:val="00FE7171"/>
    <w:rsid w:val="00FF2658"/>
    <w:rsid w:val="00FF5954"/>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jc w:val="center"/>
      <w:outlineLvl w:val="0"/>
    </w:pPr>
    <w:rPr>
      <w:b/>
      <w:bCs/>
    </w:rPr>
  </w:style>
  <w:style w:type="paragraph" w:styleId="Ttulo2">
    <w:name w:val="heading 2"/>
    <w:basedOn w:val="Normal"/>
    <w:next w:val="Normal"/>
    <w:qFormat/>
    <w:pPr>
      <w:keepNext/>
      <w:outlineLvl w:val="1"/>
    </w:pPr>
    <w:rPr>
      <w:b/>
      <w:bCs/>
    </w:rPr>
  </w:style>
  <w:style w:type="paragraph" w:styleId="Ttulo3">
    <w:name w:val="heading 3"/>
    <w:basedOn w:val="Normal"/>
    <w:next w:val="Normal"/>
    <w:qFormat/>
    <w:pPr>
      <w:keepNext/>
      <w:jc w:val="center"/>
      <w:outlineLvl w:val="2"/>
    </w:pPr>
    <w:rPr>
      <w:b/>
      <w:bCs/>
      <w:i/>
      <w:iCs/>
    </w:rPr>
  </w:style>
  <w:style w:type="paragraph" w:styleId="Ttulo4">
    <w:name w:val="heading 4"/>
    <w:basedOn w:val="Normal"/>
    <w:next w:val="Normal"/>
    <w:qFormat/>
    <w:pPr>
      <w:keepNext/>
      <w:outlineLvl w:val="3"/>
    </w:pPr>
    <w:rPr>
      <w:b/>
      <w:bCs/>
      <w:i/>
      <w:iCs/>
    </w:rPr>
  </w:style>
  <w:style w:type="paragraph" w:styleId="Ttulo5">
    <w:name w:val="heading 5"/>
    <w:basedOn w:val="Normal"/>
    <w:next w:val="Normal"/>
    <w:qFormat/>
    <w:pPr>
      <w:keepNext/>
      <w:framePr w:hSpace="141" w:wrap="around" w:vAnchor="text" w:hAnchor="margin" w:x="2020" w:y="121"/>
      <w:outlineLvl w:val="4"/>
    </w:pPr>
    <w:rPr>
      <w:b/>
      <w:bCs/>
    </w:rPr>
  </w:style>
  <w:style w:type="paragraph" w:styleId="Ttulo6">
    <w:name w:val="heading 6"/>
    <w:basedOn w:val="Normal"/>
    <w:next w:val="Normal"/>
    <w:qFormat/>
    <w:pPr>
      <w:keepNext/>
      <w:jc w:val="center"/>
      <w:outlineLvl w:val="5"/>
    </w:pPr>
    <w:rPr>
      <w:b/>
      <w:bCs/>
    </w:rPr>
  </w:style>
  <w:style w:type="paragraph" w:styleId="Ttulo7">
    <w:name w:val="heading 7"/>
    <w:basedOn w:val="Normal"/>
    <w:next w:val="Normal"/>
    <w:qFormat/>
    <w:pPr>
      <w:keepNext/>
      <w:outlineLvl w:val="6"/>
    </w:pPr>
    <w:rPr>
      <w:b/>
      <w:bCs/>
      <w:sz w:val="18"/>
      <w:szCs w:val="18"/>
    </w:rPr>
  </w:style>
  <w:style w:type="paragraph" w:styleId="Ttulo8">
    <w:name w:val="heading 8"/>
    <w:basedOn w:val="Normal"/>
    <w:next w:val="Normal"/>
    <w:qFormat/>
    <w:pPr>
      <w:keepNext/>
      <w:outlineLvl w:val="7"/>
    </w:pPr>
    <w:rPr>
      <w:b/>
      <w:bCs/>
    </w:rPr>
  </w:style>
  <w:style w:type="paragraph" w:styleId="Ttulo9">
    <w:name w:val="heading 9"/>
    <w:basedOn w:val="Normal"/>
    <w:next w:val="Normal"/>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Recuodecorpodetexto2">
    <w:name w:val="Body Text Indent 2"/>
    <w:basedOn w:val="Normal"/>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qFormat/>
    <w:pPr>
      <w:jc w:val="center"/>
    </w:pPr>
    <w:rPr>
      <w:rFonts w:ascii="Arial" w:hAnsi="Arial" w:cs="Arial"/>
      <w:b/>
      <w:bCs/>
      <w:sz w:val="24"/>
      <w:szCs w:val="24"/>
    </w:rPr>
  </w:style>
  <w:style w:type="paragraph" w:styleId="Corpodetexto2">
    <w:name w:val="Body Text 2"/>
    <w:basedOn w:val="Normal"/>
    <w:pPr>
      <w:jc w:val="both"/>
    </w:pPr>
    <w:rPr>
      <w:rFonts w:ascii="Arial" w:hAnsi="Arial" w:cs="Arial"/>
      <w:sz w:val="24"/>
      <w:szCs w:val="24"/>
    </w:rPr>
  </w:style>
  <w:style w:type="paragraph" w:styleId="Corpodetexto3">
    <w:name w:val="Body Text 3"/>
    <w:basedOn w:val="Normal"/>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semiHidden/>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semiHidden/>
    <w:rsid w:val="00ED2FF8"/>
    <w:pPr>
      <w:shd w:val="clear" w:color="auto" w:fill="000080"/>
    </w:pPr>
    <w:rPr>
      <w:rFonts w:ascii="Tahoma" w:hAnsi="Tahoma" w:cs="Tahoma"/>
    </w:rPr>
  </w:style>
  <w:style w:type="paragraph" w:styleId="PargrafodaLista">
    <w:name w:val="List Paragraph"/>
    <w:basedOn w:val="Normal"/>
    <w:uiPriority w:val="34"/>
    <w:qFormat/>
    <w:rsid w:val="0073453B"/>
    <w:pPr>
      <w:ind w:left="720"/>
      <w:contextualSpacing/>
    </w:pPr>
  </w:style>
  <w:style w:type="character" w:styleId="Refdecomentrio">
    <w:name w:val="annotation reference"/>
    <w:basedOn w:val="Fontepargpadro"/>
    <w:rsid w:val="0003538B"/>
    <w:rPr>
      <w:sz w:val="16"/>
      <w:szCs w:val="16"/>
    </w:rPr>
  </w:style>
  <w:style w:type="paragraph" w:styleId="Textodecomentrio">
    <w:name w:val="annotation text"/>
    <w:basedOn w:val="Normal"/>
    <w:link w:val="TextodecomentrioChar"/>
    <w:rsid w:val="0003538B"/>
  </w:style>
  <w:style w:type="character" w:customStyle="1" w:styleId="TextodecomentrioChar">
    <w:name w:val="Texto de comentário Char"/>
    <w:basedOn w:val="Fontepargpadro"/>
    <w:link w:val="Textodecomentrio"/>
    <w:rsid w:val="0003538B"/>
  </w:style>
  <w:style w:type="paragraph" w:styleId="Assuntodocomentrio">
    <w:name w:val="annotation subject"/>
    <w:basedOn w:val="Textodecomentrio"/>
    <w:next w:val="Textodecomentrio"/>
    <w:link w:val="AssuntodocomentrioChar"/>
    <w:rsid w:val="0003538B"/>
    <w:rPr>
      <w:b/>
      <w:bCs/>
    </w:rPr>
  </w:style>
  <w:style w:type="character" w:customStyle="1" w:styleId="AssuntodocomentrioChar">
    <w:name w:val="Assunto do comentário Char"/>
    <w:basedOn w:val="TextodecomentrioChar"/>
    <w:link w:val="Assuntodocomentrio"/>
    <w:rsid w:val="0003538B"/>
    <w:rPr>
      <w:b/>
      <w:bCs/>
    </w:rPr>
  </w:style>
  <w:style w:type="character" w:customStyle="1" w:styleId="CorpodetextoChar">
    <w:name w:val="Corpo de texto Char"/>
    <w:link w:val="Corpodetexto"/>
    <w:rsid w:val="00C30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45325">
      <w:bodyDiv w:val="1"/>
      <w:marLeft w:val="0"/>
      <w:marRight w:val="0"/>
      <w:marTop w:val="0"/>
      <w:marBottom w:val="0"/>
      <w:divBdr>
        <w:top w:val="none" w:sz="0" w:space="0" w:color="auto"/>
        <w:left w:val="none" w:sz="0" w:space="0" w:color="auto"/>
        <w:bottom w:val="none" w:sz="0" w:space="0" w:color="auto"/>
        <w:right w:val="none" w:sz="0" w:space="0" w:color="auto"/>
      </w:divBdr>
    </w:div>
    <w:div w:id="491525387">
      <w:bodyDiv w:val="1"/>
      <w:marLeft w:val="0"/>
      <w:marRight w:val="0"/>
      <w:marTop w:val="0"/>
      <w:marBottom w:val="0"/>
      <w:divBdr>
        <w:top w:val="none" w:sz="0" w:space="0" w:color="auto"/>
        <w:left w:val="none" w:sz="0" w:space="0" w:color="auto"/>
        <w:bottom w:val="none" w:sz="0" w:space="0" w:color="auto"/>
        <w:right w:val="none" w:sz="0" w:space="0" w:color="auto"/>
      </w:divBdr>
    </w:div>
    <w:div w:id="543520287">
      <w:bodyDiv w:val="1"/>
      <w:marLeft w:val="0"/>
      <w:marRight w:val="0"/>
      <w:marTop w:val="0"/>
      <w:marBottom w:val="0"/>
      <w:divBdr>
        <w:top w:val="none" w:sz="0" w:space="0" w:color="auto"/>
        <w:left w:val="none" w:sz="0" w:space="0" w:color="auto"/>
        <w:bottom w:val="none" w:sz="0" w:space="0" w:color="auto"/>
        <w:right w:val="none" w:sz="0" w:space="0" w:color="auto"/>
      </w:divBdr>
    </w:div>
    <w:div w:id="732627295">
      <w:bodyDiv w:val="1"/>
      <w:marLeft w:val="0"/>
      <w:marRight w:val="0"/>
      <w:marTop w:val="0"/>
      <w:marBottom w:val="0"/>
      <w:divBdr>
        <w:top w:val="none" w:sz="0" w:space="0" w:color="auto"/>
        <w:left w:val="none" w:sz="0" w:space="0" w:color="auto"/>
        <w:bottom w:val="none" w:sz="0" w:space="0" w:color="auto"/>
        <w:right w:val="none" w:sz="0" w:space="0" w:color="auto"/>
      </w:divBdr>
    </w:div>
    <w:div w:id="1082335512">
      <w:bodyDiv w:val="1"/>
      <w:marLeft w:val="0"/>
      <w:marRight w:val="0"/>
      <w:marTop w:val="0"/>
      <w:marBottom w:val="0"/>
      <w:divBdr>
        <w:top w:val="none" w:sz="0" w:space="0" w:color="auto"/>
        <w:left w:val="none" w:sz="0" w:space="0" w:color="auto"/>
        <w:bottom w:val="none" w:sz="0" w:space="0" w:color="auto"/>
        <w:right w:val="none" w:sz="0" w:space="0" w:color="auto"/>
      </w:divBdr>
      <w:divsChild>
        <w:div w:id="618532536">
          <w:marLeft w:val="0"/>
          <w:marRight w:val="0"/>
          <w:marTop w:val="360"/>
          <w:marBottom w:val="180"/>
          <w:divBdr>
            <w:top w:val="none" w:sz="0" w:space="0" w:color="auto"/>
            <w:left w:val="none" w:sz="0" w:space="0" w:color="auto"/>
            <w:bottom w:val="none" w:sz="0" w:space="0" w:color="auto"/>
            <w:right w:val="none" w:sz="0" w:space="0" w:color="auto"/>
          </w:divBdr>
        </w:div>
        <w:div w:id="930508451">
          <w:marLeft w:val="0"/>
          <w:marRight w:val="0"/>
          <w:marTop w:val="180"/>
          <w:marBottom w:val="240"/>
          <w:divBdr>
            <w:top w:val="none" w:sz="0" w:space="0" w:color="auto"/>
            <w:left w:val="none" w:sz="0" w:space="0" w:color="auto"/>
            <w:bottom w:val="none" w:sz="0" w:space="0" w:color="auto"/>
            <w:right w:val="none" w:sz="0" w:space="0" w:color="auto"/>
          </w:divBdr>
        </w:div>
        <w:div w:id="89160872">
          <w:marLeft w:val="0"/>
          <w:marRight w:val="0"/>
          <w:marTop w:val="360"/>
          <w:marBottom w:val="180"/>
          <w:divBdr>
            <w:top w:val="none" w:sz="0" w:space="0" w:color="auto"/>
            <w:left w:val="none" w:sz="0" w:space="0" w:color="auto"/>
            <w:bottom w:val="none" w:sz="0" w:space="0" w:color="auto"/>
            <w:right w:val="none" w:sz="0" w:space="0" w:color="auto"/>
          </w:divBdr>
        </w:div>
      </w:divsChild>
    </w:div>
    <w:div w:id="1205404392">
      <w:bodyDiv w:val="1"/>
      <w:marLeft w:val="0"/>
      <w:marRight w:val="0"/>
      <w:marTop w:val="0"/>
      <w:marBottom w:val="0"/>
      <w:divBdr>
        <w:top w:val="none" w:sz="0" w:space="0" w:color="auto"/>
        <w:left w:val="none" w:sz="0" w:space="0" w:color="auto"/>
        <w:bottom w:val="none" w:sz="0" w:space="0" w:color="auto"/>
        <w:right w:val="none" w:sz="0" w:space="0" w:color="auto"/>
      </w:divBdr>
    </w:div>
    <w:div w:id="1423991915">
      <w:bodyDiv w:val="1"/>
      <w:marLeft w:val="0"/>
      <w:marRight w:val="0"/>
      <w:marTop w:val="0"/>
      <w:marBottom w:val="0"/>
      <w:divBdr>
        <w:top w:val="none" w:sz="0" w:space="0" w:color="auto"/>
        <w:left w:val="none" w:sz="0" w:space="0" w:color="auto"/>
        <w:bottom w:val="none" w:sz="0" w:space="0" w:color="auto"/>
        <w:right w:val="none" w:sz="0" w:space="0" w:color="auto"/>
      </w:divBdr>
    </w:div>
    <w:div w:id="1911109748">
      <w:bodyDiv w:val="1"/>
      <w:marLeft w:val="0"/>
      <w:marRight w:val="0"/>
      <w:marTop w:val="0"/>
      <w:marBottom w:val="0"/>
      <w:divBdr>
        <w:top w:val="none" w:sz="0" w:space="0" w:color="auto"/>
        <w:left w:val="none" w:sz="0" w:space="0" w:color="auto"/>
        <w:bottom w:val="none" w:sz="0" w:space="0" w:color="auto"/>
        <w:right w:val="none" w:sz="0" w:space="0" w:color="auto"/>
      </w:divBdr>
      <w:divsChild>
        <w:div w:id="662665577">
          <w:marLeft w:val="0"/>
          <w:marRight w:val="0"/>
          <w:marTop w:val="360"/>
          <w:marBottom w:val="180"/>
          <w:divBdr>
            <w:top w:val="none" w:sz="0" w:space="0" w:color="auto"/>
            <w:left w:val="none" w:sz="0" w:space="0" w:color="auto"/>
            <w:bottom w:val="none" w:sz="0" w:space="0" w:color="auto"/>
            <w:right w:val="none" w:sz="0" w:space="0" w:color="auto"/>
          </w:divBdr>
        </w:div>
        <w:div w:id="1391461472">
          <w:marLeft w:val="0"/>
          <w:marRight w:val="0"/>
          <w:marTop w:val="180"/>
          <w:marBottom w:val="240"/>
          <w:divBdr>
            <w:top w:val="none" w:sz="0" w:space="0" w:color="auto"/>
            <w:left w:val="none" w:sz="0" w:space="0" w:color="auto"/>
            <w:bottom w:val="none" w:sz="0" w:space="0" w:color="auto"/>
            <w:right w:val="none" w:sz="0" w:space="0" w:color="auto"/>
          </w:divBdr>
        </w:div>
        <w:div w:id="1572157930">
          <w:marLeft w:val="0"/>
          <w:marRight w:val="0"/>
          <w:marTop w:val="36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dp@fiec.com.br" TargetMode="External"/><Relationship Id="rId1" Type="http://schemas.openxmlformats.org/officeDocument/2006/relationships/hyperlink" Target="http://www.fiec.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6B678-8780-4DE8-B381-D065E990A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1737</Words>
  <Characters>10465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12178</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Laiza Monique da Silva Pereira</cp:lastModifiedBy>
  <cp:revision>8</cp:revision>
  <cp:lastPrinted>2026-07-28T18:22:00Z</cp:lastPrinted>
  <dcterms:created xsi:type="dcterms:W3CDTF">2026-07-16T17:03:00Z</dcterms:created>
  <dcterms:modified xsi:type="dcterms:W3CDTF">2026-07-28T18:22:00Z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