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0D36E" w14:textId="35C55328" w:rsidR="0080262E" w:rsidRPr="00886ACA" w:rsidRDefault="0080262E" w:rsidP="0080262E">
      <w:pPr>
        <w:jc w:val="center"/>
        <w:rPr>
          <w:b/>
          <w:sz w:val="24"/>
          <w:szCs w:val="24"/>
        </w:rPr>
      </w:pPr>
      <w:r w:rsidRPr="00886ACA">
        <w:rPr>
          <w:b/>
          <w:sz w:val="24"/>
          <w:szCs w:val="24"/>
        </w:rPr>
        <w:t xml:space="preserve">ESTUDO TÉCNICO PRELIMINAR Nº </w:t>
      </w:r>
      <w:r w:rsidR="00B0618E" w:rsidRPr="00886ACA">
        <w:rPr>
          <w:b/>
          <w:sz w:val="24"/>
          <w:szCs w:val="24"/>
        </w:rPr>
        <w:t>0</w:t>
      </w:r>
      <w:r w:rsidR="00886ACA" w:rsidRPr="00886ACA">
        <w:rPr>
          <w:b/>
          <w:sz w:val="24"/>
          <w:szCs w:val="24"/>
        </w:rPr>
        <w:t>04</w:t>
      </w:r>
      <w:r w:rsidRPr="00886ACA">
        <w:rPr>
          <w:b/>
          <w:sz w:val="24"/>
          <w:szCs w:val="24"/>
        </w:rPr>
        <w:t>/202</w:t>
      </w:r>
      <w:r w:rsidR="007B551F" w:rsidRPr="00886ACA">
        <w:rPr>
          <w:b/>
          <w:sz w:val="24"/>
          <w:szCs w:val="24"/>
        </w:rPr>
        <w:t>6</w:t>
      </w:r>
    </w:p>
    <w:p w14:paraId="425C11A1" w14:textId="77777777" w:rsidR="0080262E" w:rsidRPr="00886ACA" w:rsidRDefault="0080262E" w:rsidP="0080262E">
      <w:pPr>
        <w:jc w:val="center"/>
        <w:rPr>
          <w:b/>
          <w:sz w:val="24"/>
          <w:szCs w:val="24"/>
        </w:rPr>
      </w:pPr>
    </w:p>
    <w:p w14:paraId="611D3244" w14:textId="77777777" w:rsidR="0080262E" w:rsidRPr="00886ACA" w:rsidRDefault="0080262E" w:rsidP="0080262E">
      <w:pPr>
        <w:jc w:val="center"/>
        <w:rPr>
          <w:b/>
          <w:sz w:val="24"/>
          <w:szCs w:val="24"/>
        </w:rPr>
      </w:pPr>
    </w:p>
    <w:p w14:paraId="381E404F" w14:textId="4B73918E" w:rsidR="0080262E" w:rsidRPr="00886ACA" w:rsidRDefault="0080262E" w:rsidP="0080262E">
      <w:pPr>
        <w:rPr>
          <w:b/>
          <w:i/>
          <w:sz w:val="24"/>
          <w:szCs w:val="24"/>
        </w:rPr>
      </w:pPr>
      <w:r w:rsidRPr="00886ACA">
        <w:rPr>
          <w:b/>
          <w:sz w:val="24"/>
          <w:szCs w:val="24"/>
        </w:rPr>
        <w:t>SETOR</w:t>
      </w:r>
      <w:r w:rsidRPr="00886ACA">
        <w:rPr>
          <w:b/>
          <w:i/>
          <w:sz w:val="24"/>
          <w:szCs w:val="24"/>
        </w:rPr>
        <w:t xml:space="preserve">: </w:t>
      </w:r>
      <w:r w:rsidR="00886ACA" w:rsidRPr="00886ACA">
        <w:rPr>
          <w:b/>
          <w:sz w:val="24"/>
          <w:szCs w:val="24"/>
        </w:rPr>
        <w:t>Direção Pedagógica</w:t>
      </w:r>
    </w:p>
    <w:p w14:paraId="7B95D5DC" w14:textId="77777777" w:rsidR="0080262E" w:rsidRPr="00886ACA" w:rsidRDefault="0080262E" w:rsidP="0080262E">
      <w:pPr>
        <w:jc w:val="both"/>
        <w:rPr>
          <w:b/>
          <w:sz w:val="24"/>
          <w:szCs w:val="24"/>
        </w:rPr>
      </w:pPr>
    </w:p>
    <w:p w14:paraId="602F0A4C" w14:textId="7B678718" w:rsidR="0080262E" w:rsidRPr="00886ACA" w:rsidRDefault="0080262E" w:rsidP="0080262E">
      <w:pPr>
        <w:jc w:val="both"/>
        <w:rPr>
          <w:b/>
          <w:sz w:val="24"/>
          <w:szCs w:val="24"/>
        </w:rPr>
      </w:pPr>
      <w:r w:rsidRPr="00886ACA">
        <w:rPr>
          <w:b/>
          <w:sz w:val="24"/>
          <w:szCs w:val="24"/>
        </w:rPr>
        <w:t>RESPONSÁVE</w:t>
      </w:r>
      <w:r w:rsidR="00767B9A" w:rsidRPr="00886ACA">
        <w:rPr>
          <w:b/>
          <w:sz w:val="24"/>
          <w:szCs w:val="24"/>
        </w:rPr>
        <w:t>L</w:t>
      </w:r>
      <w:r w:rsidRPr="00886ACA">
        <w:rPr>
          <w:b/>
          <w:sz w:val="24"/>
          <w:szCs w:val="24"/>
        </w:rPr>
        <w:t xml:space="preserve"> PELA ELABORAÇÃO: </w:t>
      </w:r>
    </w:p>
    <w:p w14:paraId="07AAF5DB" w14:textId="2570D8C7" w:rsidR="0080262E" w:rsidRPr="00886ACA" w:rsidRDefault="0080262E" w:rsidP="0080262E">
      <w:pPr>
        <w:jc w:val="both"/>
        <w:rPr>
          <w:b/>
          <w:sz w:val="24"/>
          <w:szCs w:val="24"/>
        </w:rPr>
      </w:pPr>
      <w:r w:rsidRPr="00886ACA">
        <w:rPr>
          <w:b/>
          <w:sz w:val="24"/>
          <w:szCs w:val="24"/>
        </w:rPr>
        <w:t xml:space="preserve">Nome:   </w:t>
      </w:r>
      <w:r w:rsidR="00B0618E" w:rsidRPr="00886ACA">
        <w:rPr>
          <w:b/>
          <w:sz w:val="24"/>
          <w:szCs w:val="24"/>
        </w:rPr>
        <w:t xml:space="preserve">Renata </w:t>
      </w:r>
      <w:proofErr w:type="spellStart"/>
      <w:r w:rsidR="00B0618E" w:rsidRPr="00886ACA">
        <w:rPr>
          <w:b/>
          <w:sz w:val="24"/>
          <w:szCs w:val="24"/>
        </w:rPr>
        <w:t>Rotella</w:t>
      </w:r>
      <w:proofErr w:type="spellEnd"/>
      <w:r w:rsidR="00B0618E" w:rsidRPr="00886ACA">
        <w:rPr>
          <w:b/>
          <w:sz w:val="24"/>
          <w:szCs w:val="24"/>
        </w:rPr>
        <w:t xml:space="preserve"> Magalhães</w:t>
      </w:r>
      <w:r w:rsidRPr="00886ACA">
        <w:rPr>
          <w:b/>
          <w:sz w:val="24"/>
          <w:szCs w:val="24"/>
        </w:rPr>
        <w:t xml:space="preserve">           </w:t>
      </w:r>
      <w:r w:rsidR="00767B9A" w:rsidRPr="00886ACA">
        <w:rPr>
          <w:b/>
          <w:sz w:val="24"/>
          <w:szCs w:val="24"/>
        </w:rPr>
        <w:t>Cargo</w:t>
      </w:r>
      <w:r w:rsidRPr="00886ACA">
        <w:rPr>
          <w:b/>
          <w:sz w:val="24"/>
          <w:szCs w:val="24"/>
        </w:rPr>
        <w:t>:</w:t>
      </w:r>
      <w:r w:rsidR="00B0618E" w:rsidRPr="00886ACA">
        <w:rPr>
          <w:b/>
          <w:sz w:val="24"/>
          <w:szCs w:val="24"/>
        </w:rPr>
        <w:t xml:space="preserve"> </w:t>
      </w:r>
      <w:r w:rsidR="00886ACA" w:rsidRPr="00886ACA">
        <w:rPr>
          <w:b/>
          <w:sz w:val="24"/>
          <w:szCs w:val="24"/>
        </w:rPr>
        <w:t>Diretora Pedagógica</w:t>
      </w:r>
    </w:p>
    <w:p w14:paraId="4400927A" w14:textId="77777777" w:rsidR="0080262E" w:rsidRPr="00886ACA" w:rsidRDefault="0080262E" w:rsidP="0080262E">
      <w:pPr>
        <w:jc w:val="both"/>
        <w:rPr>
          <w:b/>
          <w:sz w:val="24"/>
          <w:szCs w:val="24"/>
        </w:rPr>
      </w:pPr>
    </w:p>
    <w:p w14:paraId="65001D79" w14:textId="0BD21BA9" w:rsidR="0080262E" w:rsidRPr="00886ACA" w:rsidRDefault="0080262E" w:rsidP="0080262E">
      <w:pPr>
        <w:jc w:val="both"/>
        <w:rPr>
          <w:b/>
          <w:sz w:val="24"/>
          <w:szCs w:val="24"/>
        </w:rPr>
      </w:pPr>
      <w:r w:rsidRPr="00886ACA">
        <w:rPr>
          <w:b/>
          <w:sz w:val="24"/>
          <w:szCs w:val="24"/>
        </w:rPr>
        <w:t xml:space="preserve">DATA:  </w:t>
      </w:r>
      <w:r w:rsidR="009B4479">
        <w:rPr>
          <w:b/>
          <w:sz w:val="24"/>
          <w:szCs w:val="24"/>
        </w:rPr>
        <w:t>20</w:t>
      </w:r>
      <w:r w:rsidR="00B0618E" w:rsidRPr="00886ACA">
        <w:rPr>
          <w:b/>
          <w:sz w:val="24"/>
          <w:szCs w:val="24"/>
        </w:rPr>
        <w:t>/02/2026</w:t>
      </w:r>
    </w:p>
    <w:p w14:paraId="153F6B80" w14:textId="77777777" w:rsidR="0080262E" w:rsidRPr="00886ACA" w:rsidRDefault="0080262E" w:rsidP="0080262E">
      <w:pPr>
        <w:jc w:val="both"/>
        <w:rPr>
          <w:b/>
          <w:sz w:val="24"/>
          <w:szCs w:val="24"/>
        </w:rPr>
      </w:pPr>
      <w:bookmarkStart w:id="0" w:name="_Hlk188005608"/>
    </w:p>
    <w:p w14:paraId="3D0BB8A9" w14:textId="77777777" w:rsidR="0080262E" w:rsidRPr="00886ACA" w:rsidRDefault="0080262E" w:rsidP="0080262E">
      <w:pPr>
        <w:jc w:val="both"/>
        <w:rPr>
          <w:b/>
          <w:sz w:val="24"/>
          <w:szCs w:val="24"/>
        </w:rPr>
      </w:pPr>
      <w:r w:rsidRPr="00886ACA">
        <w:rPr>
          <w:b/>
          <w:sz w:val="24"/>
          <w:szCs w:val="24"/>
        </w:rPr>
        <w:t>INTRODUÇÃO:</w:t>
      </w:r>
    </w:p>
    <w:p w14:paraId="05B7F6DA" w14:textId="77777777" w:rsidR="0080262E" w:rsidRPr="00886ACA" w:rsidRDefault="0080262E" w:rsidP="0080262E">
      <w:pPr>
        <w:jc w:val="both"/>
        <w:rPr>
          <w:b/>
          <w:sz w:val="24"/>
          <w:szCs w:val="24"/>
        </w:rPr>
      </w:pPr>
    </w:p>
    <w:p w14:paraId="7D85B94C" w14:textId="77777777" w:rsidR="0080262E" w:rsidRPr="00886ACA" w:rsidRDefault="0080262E" w:rsidP="0080262E">
      <w:pPr>
        <w:jc w:val="both"/>
        <w:rPr>
          <w:sz w:val="24"/>
          <w:szCs w:val="24"/>
        </w:rPr>
      </w:pPr>
      <w:r w:rsidRPr="00886ACA">
        <w:rPr>
          <w:sz w:val="24"/>
          <w:szCs w:val="24"/>
        </w:rPr>
        <w:t>O presente Estudo Técnico Preliminar foi elaborado em cumprimento ao Art. 18, I e §1º da Lei Federal nº 14.133/21.</w:t>
      </w:r>
    </w:p>
    <w:p w14:paraId="0E2289FB" w14:textId="77777777" w:rsidR="0080262E" w:rsidRPr="00886ACA" w:rsidRDefault="0080262E" w:rsidP="0080262E">
      <w:pPr>
        <w:jc w:val="both"/>
        <w:rPr>
          <w:b/>
          <w:sz w:val="24"/>
          <w:szCs w:val="24"/>
        </w:rPr>
      </w:pPr>
    </w:p>
    <w:p w14:paraId="5E140EEA" w14:textId="77777777" w:rsidR="0080262E" w:rsidRPr="00886ACA" w:rsidRDefault="0080262E" w:rsidP="0080262E">
      <w:pPr>
        <w:jc w:val="both"/>
        <w:rPr>
          <w:b/>
          <w:sz w:val="24"/>
          <w:szCs w:val="24"/>
        </w:rPr>
      </w:pPr>
      <w:bookmarkStart w:id="1" w:name="_Hlk188015065"/>
      <w:r w:rsidRPr="00886ACA">
        <w:rPr>
          <w:b/>
          <w:sz w:val="24"/>
          <w:szCs w:val="24"/>
        </w:rPr>
        <w:t>1. DESCRIÇÃO/ JUSTIFICATIVA DA NECESSIDADE</w:t>
      </w:r>
    </w:p>
    <w:p w14:paraId="428D11B5" w14:textId="77777777" w:rsidR="0080262E" w:rsidRPr="00886ACA" w:rsidRDefault="0080262E" w:rsidP="0080262E">
      <w:pPr>
        <w:jc w:val="both"/>
        <w:rPr>
          <w:b/>
          <w:sz w:val="24"/>
          <w:szCs w:val="24"/>
        </w:rPr>
      </w:pPr>
    </w:p>
    <w:p w14:paraId="54C4B6CB" w14:textId="405074CA" w:rsidR="00886ACA" w:rsidRPr="009B4479" w:rsidRDefault="00886ACA" w:rsidP="009B4479">
      <w:pPr>
        <w:pStyle w:val="Corpodetexto"/>
        <w:ind w:right="113"/>
        <w:jc w:val="both"/>
        <w:rPr>
          <w:bCs/>
          <w:iCs/>
          <w:sz w:val="24"/>
          <w:szCs w:val="24"/>
        </w:rPr>
      </w:pPr>
      <w:r w:rsidRPr="009B4479">
        <w:rPr>
          <w:bCs/>
          <w:iCs/>
          <w:sz w:val="24"/>
          <w:szCs w:val="24"/>
        </w:rPr>
        <w:t>Contratação de empresa (s) especializada</w:t>
      </w:r>
      <w:r w:rsidR="00E27B79">
        <w:rPr>
          <w:bCs/>
          <w:iCs/>
          <w:sz w:val="24"/>
          <w:szCs w:val="24"/>
        </w:rPr>
        <w:t xml:space="preserve"> (s)</w:t>
      </w:r>
      <w:r w:rsidRPr="009B4479">
        <w:rPr>
          <w:bCs/>
          <w:iCs/>
          <w:sz w:val="24"/>
          <w:szCs w:val="24"/>
        </w:rPr>
        <w:t xml:space="preserve">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w:t>
      </w:r>
    </w:p>
    <w:p w14:paraId="3163D053" w14:textId="175DEB8D" w:rsidR="00A471DC" w:rsidRPr="009B4479" w:rsidRDefault="00A471DC" w:rsidP="009B4479">
      <w:pPr>
        <w:pStyle w:val="Corpodetexto"/>
        <w:ind w:right="113"/>
        <w:jc w:val="both"/>
        <w:rPr>
          <w:bCs/>
          <w:iCs/>
          <w:sz w:val="24"/>
          <w:szCs w:val="24"/>
        </w:rPr>
      </w:pPr>
      <w:r w:rsidRPr="009B4479">
        <w:rPr>
          <w:bCs/>
          <w:iCs/>
          <w:sz w:val="24"/>
          <w:szCs w:val="24"/>
        </w:rPr>
        <w:t>A contratação é necessária para assegurar a continuidade e a regularidade das atividades práticas laboratoriais dos cursos Técnico em Química, Técnico em Meio Ambiente e Curso Superior de Tecnologia em Processos Químicos.</w:t>
      </w:r>
    </w:p>
    <w:p w14:paraId="5D3BCB74" w14:textId="77777777" w:rsidR="00A471DC" w:rsidRPr="009B4479" w:rsidRDefault="00A471DC" w:rsidP="009B4479">
      <w:pPr>
        <w:pStyle w:val="Corpodetexto"/>
        <w:ind w:right="113"/>
        <w:jc w:val="both"/>
        <w:rPr>
          <w:bCs/>
          <w:iCs/>
          <w:sz w:val="24"/>
          <w:szCs w:val="24"/>
        </w:rPr>
      </w:pPr>
      <w:r w:rsidRPr="009B4479">
        <w:rPr>
          <w:bCs/>
          <w:iCs/>
          <w:sz w:val="24"/>
          <w:szCs w:val="24"/>
        </w:rPr>
        <w:t>Os reagentes são insumos indispensáveis à realização de experimentos, análises físico-químicas, ensaios ambientais, práticas de controle de qualidade, desenvolvimento de projetos integradores e trabalhos de conclusão de curso. A formação técnica nessas áreas exige vivência prática e aplicação direta dos conteúdos teóricos em ambiente laboratorial, o que depende diretamente da disponibilidade adequada desses materiais.</w:t>
      </w:r>
    </w:p>
    <w:p w14:paraId="59F91009" w14:textId="77777777" w:rsidR="00A471DC" w:rsidRPr="009B4479" w:rsidRDefault="00A471DC" w:rsidP="009B4479">
      <w:pPr>
        <w:pStyle w:val="Corpodetexto"/>
        <w:ind w:right="113"/>
        <w:jc w:val="both"/>
        <w:rPr>
          <w:bCs/>
          <w:iCs/>
          <w:sz w:val="24"/>
          <w:szCs w:val="24"/>
        </w:rPr>
      </w:pPr>
      <w:r w:rsidRPr="009B4479">
        <w:rPr>
          <w:bCs/>
          <w:iCs/>
          <w:sz w:val="24"/>
          <w:szCs w:val="24"/>
        </w:rPr>
        <w:t>A insuficiência ou ausência de reagentes compromete o cumprimento da carga horária prática prevista nos planos de curso, impacta negativamente a consolidação das competências profissionais e pode ocasionar prejuízos pedagógicos e institucionais.</w:t>
      </w:r>
    </w:p>
    <w:p w14:paraId="42E8FC84" w14:textId="77777777" w:rsidR="00A471DC" w:rsidRPr="009B4479" w:rsidRDefault="00A471DC" w:rsidP="009B4479">
      <w:pPr>
        <w:pStyle w:val="Corpodetexto"/>
        <w:ind w:right="113"/>
        <w:jc w:val="both"/>
        <w:rPr>
          <w:bCs/>
          <w:iCs/>
          <w:sz w:val="24"/>
          <w:szCs w:val="24"/>
        </w:rPr>
      </w:pPr>
      <w:r w:rsidRPr="009B4479">
        <w:rPr>
          <w:bCs/>
          <w:iCs/>
          <w:sz w:val="24"/>
          <w:szCs w:val="24"/>
        </w:rPr>
        <w:t>Assim, a aquisição mostra-se necessária para garantir:</w:t>
      </w:r>
    </w:p>
    <w:p w14:paraId="7F2C2639" w14:textId="77777777" w:rsidR="00A471DC" w:rsidRPr="00886ACA" w:rsidRDefault="00A471DC" w:rsidP="00A471DC">
      <w:pPr>
        <w:numPr>
          <w:ilvl w:val="0"/>
          <w:numId w:val="31"/>
        </w:numPr>
        <w:jc w:val="both"/>
        <w:rPr>
          <w:bCs/>
          <w:sz w:val="24"/>
          <w:szCs w:val="24"/>
        </w:rPr>
      </w:pPr>
      <w:r w:rsidRPr="00886ACA">
        <w:rPr>
          <w:bCs/>
          <w:sz w:val="24"/>
          <w:szCs w:val="24"/>
        </w:rPr>
        <w:t>Execução integral da matriz curricular;</w:t>
      </w:r>
    </w:p>
    <w:p w14:paraId="5BC3437A" w14:textId="77777777" w:rsidR="00A471DC" w:rsidRPr="00886ACA" w:rsidRDefault="00A471DC" w:rsidP="00A471DC">
      <w:pPr>
        <w:numPr>
          <w:ilvl w:val="0"/>
          <w:numId w:val="31"/>
        </w:numPr>
        <w:jc w:val="both"/>
        <w:rPr>
          <w:bCs/>
          <w:sz w:val="24"/>
          <w:szCs w:val="24"/>
        </w:rPr>
      </w:pPr>
      <w:r w:rsidRPr="00886ACA">
        <w:rPr>
          <w:bCs/>
          <w:sz w:val="24"/>
          <w:szCs w:val="24"/>
        </w:rPr>
        <w:t>Qualidade do processo de ensino-</w:t>
      </w:r>
      <w:proofErr w:type="spellStart"/>
      <w:r w:rsidRPr="00886ACA">
        <w:rPr>
          <w:bCs/>
          <w:sz w:val="24"/>
          <w:szCs w:val="24"/>
        </w:rPr>
        <w:t>apendizagem</w:t>
      </w:r>
      <w:proofErr w:type="spellEnd"/>
      <w:r w:rsidRPr="00886ACA">
        <w:rPr>
          <w:bCs/>
          <w:sz w:val="24"/>
          <w:szCs w:val="24"/>
        </w:rPr>
        <w:t>;</w:t>
      </w:r>
    </w:p>
    <w:p w14:paraId="6D009960" w14:textId="77777777" w:rsidR="00A471DC" w:rsidRPr="00886ACA" w:rsidRDefault="00A471DC" w:rsidP="00A471DC">
      <w:pPr>
        <w:numPr>
          <w:ilvl w:val="0"/>
          <w:numId w:val="31"/>
        </w:numPr>
        <w:jc w:val="both"/>
        <w:rPr>
          <w:bCs/>
          <w:sz w:val="24"/>
          <w:szCs w:val="24"/>
        </w:rPr>
      </w:pPr>
      <w:r w:rsidRPr="00886ACA">
        <w:rPr>
          <w:bCs/>
          <w:sz w:val="24"/>
          <w:szCs w:val="24"/>
        </w:rPr>
        <w:t>Conformidade com normas técnicas e de segurança laboratorial;</w:t>
      </w:r>
    </w:p>
    <w:p w14:paraId="4B08F3F5" w14:textId="77777777" w:rsidR="00A471DC" w:rsidRPr="00886ACA" w:rsidRDefault="00A471DC" w:rsidP="00A471DC">
      <w:pPr>
        <w:numPr>
          <w:ilvl w:val="0"/>
          <w:numId w:val="31"/>
        </w:numPr>
        <w:jc w:val="both"/>
        <w:rPr>
          <w:bCs/>
          <w:sz w:val="24"/>
          <w:szCs w:val="24"/>
        </w:rPr>
      </w:pPr>
      <w:r w:rsidRPr="00886ACA">
        <w:rPr>
          <w:bCs/>
          <w:sz w:val="24"/>
          <w:szCs w:val="24"/>
        </w:rPr>
        <w:t>Formação profissional compatível com as exigências do setor produtivo.</w:t>
      </w:r>
    </w:p>
    <w:p w14:paraId="3183D00D" w14:textId="77777777" w:rsidR="00A471DC" w:rsidRPr="009B4479" w:rsidRDefault="00A471DC" w:rsidP="009B4479">
      <w:pPr>
        <w:pStyle w:val="Corpodetexto"/>
        <w:ind w:right="113"/>
        <w:jc w:val="both"/>
        <w:rPr>
          <w:bCs/>
          <w:iCs/>
          <w:sz w:val="24"/>
          <w:szCs w:val="24"/>
        </w:rPr>
      </w:pPr>
      <w:r w:rsidRPr="009B4479">
        <w:rPr>
          <w:bCs/>
          <w:iCs/>
          <w:sz w:val="24"/>
          <w:szCs w:val="24"/>
        </w:rPr>
        <w:t>Dessa forma, a contratação atende ao interesse público educacional, assegurando condições adequadas para o desenvolvimento das atividades acadêmicas e laboratoriais.</w:t>
      </w:r>
    </w:p>
    <w:p w14:paraId="04567EBC" w14:textId="77777777" w:rsidR="00A471DC" w:rsidRPr="00886ACA" w:rsidRDefault="00A471DC" w:rsidP="0080262E">
      <w:pPr>
        <w:jc w:val="both"/>
        <w:rPr>
          <w:b/>
          <w:sz w:val="24"/>
          <w:szCs w:val="24"/>
        </w:rPr>
      </w:pPr>
    </w:p>
    <w:p w14:paraId="10854577" w14:textId="255D38BD" w:rsidR="0080262E" w:rsidRPr="00886ACA" w:rsidRDefault="0080262E" w:rsidP="0080262E">
      <w:pPr>
        <w:jc w:val="both"/>
        <w:rPr>
          <w:b/>
          <w:sz w:val="24"/>
          <w:szCs w:val="24"/>
        </w:rPr>
      </w:pPr>
      <w:r w:rsidRPr="00886ACA">
        <w:rPr>
          <w:b/>
          <w:sz w:val="24"/>
          <w:szCs w:val="24"/>
        </w:rPr>
        <w:t>2.</w:t>
      </w:r>
      <w:r w:rsidR="00B72D77" w:rsidRPr="00886ACA">
        <w:rPr>
          <w:b/>
          <w:sz w:val="24"/>
          <w:szCs w:val="24"/>
        </w:rPr>
        <w:t xml:space="preserve"> </w:t>
      </w:r>
      <w:r w:rsidRPr="00886ACA">
        <w:rPr>
          <w:b/>
          <w:sz w:val="24"/>
          <w:szCs w:val="24"/>
        </w:rPr>
        <w:t>DEMONSTRAÇÃO DA PREVISÃO DA CONTRATAÇÃO NO PLANO DE CONTRATAÇÕES ANUAL</w:t>
      </w:r>
    </w:p>
    <w:p w14:paraId="63C698F4" w14:textId="77777777" w:rsidR="0080262E" w:rsidRPr="00886ACA" w:rsidRDefault="0080262E" w:rsidP="0080262E">
      <w:pPr>
        <w:jc w:val="both"/>
        <w:rPr>
          <w:i/>
          <w:sz w:val="24"/>
          <w:szCs w:val="24"/>
        </w:rPr>
      </w:pPr>
    </w:p>
    <w:p w14:paraId="4F3C2246" w14:textId="2FEA0E3A" w:rsidR="00A471DC" w:rsidRPr="00886ACA" w:rsidRDefault="00A471DC" w:rsidP="00A471DC">
      <w:pPr>
        <w:jc w:val="both"/>
        <w:rPr>
          <w:sz w:val="24"/>
          <w:szCs w:val="24"/>
        </w:rPr>
      </w:pPr>
      <w:r w:rsidRPr="00886ACA">
        <w:rPr>
          <w:sz w:val="24"/>
          <w:szCs w:val="24"/>
        </w:rPr>
        <w:t xml:space="preserve">A presente contratação encontra-se devidamente prevista no Plano de Contratações Anual (PCA) </w:t>
      </w:r>
      <w:r w:rsidR="00886ACA">
        <w:rPr>
          <w:sz w:val="24"/>
          <w:szCs w:val="24"/>
        </w:rPr>
        <w:t xml:space="preserve">2026 </w:t>
      </w:r>
      <w:r w:rsidRPr="00886ACA">
        <w:rPr>
          <w:sz w:val="24"/>
          <w:szCs w:val="24"/>
        </w:rPr>
        <w:t>da Instituição, estando alinhada ao planejamento orçamentário e às diretrizes institucionais para o exercício vigente.</w:t>
      </w:r>
    </w:p>
    <w:p w14:paraId="3488BA15" w14:textId="77777777" w:rsidR="0080262E" w:rsidRPr="00886ACA" w:rsidRDefault="0080262E" w:rsidP="0080262E">
      <w:pPr>
        <w:jc w:val="both"/>
        <w:rPr>
          <w:sz w:val="24"/>
          <w:szCs w:val="24"/>
        </w:rPr>
      </w:pPr>
    </w:p>
    <w:p w14:paraId="7C57821B" w14:textId="77777777" w:rsidR="0080262E" w:rsidRPr="00886ACA" w:rsidRDefault="0080262E" w:rsidP="0080262E">
      <w:pPr>
        <w:jc w:val="both"/>
        <w:rPr>
          <w:b/>
          <w:sz w:val="24"/>
          <w:szCs w:val="24"/>
        </w:rPr>
      </w:pPr>
      <w:r w:rsidRPr="00886ACA">
        <w:rPr>
          <w:b/>
          <w:sz w:val="24"/>
          <w:szCs w:val="24"/>
        </w:rPr>
        <w:t>3. REQUISITOS DA CONTRATAÇÃO</w:t>
      </w:r>
    </w:p>
    <w:p w14:paraId="442734C7" w14:textId="77777777" w:rsidR="0080262E" w:rsidRPr="00886ACA" w:rsidRDefault="0080262E" w:rsidP="0080262E">
      <w:pPr>
        <w:jc w:val="both"/>
        <w:rPr>
          <w:b/>
          <w:sz w:val="24"/>
          <w:szCs w:val="24"/>
        </w:rPr>
      </w:pPr>
    </w:p>
    <w:p w14:paraId="68C82C56" w14:textId="4991383B" w:rsidR="00A471DC" w:rsidRPr="00886ACA" w:rsidRDefault="00886ACA" w:rsidP="00A471DC">
      <w:pPr>
        <w:jc w:val="both"/>
        <w:rPr>
          <w:b/>
          <w:bCs/>
          <w:sz w:val="24"/>
          <w:szCs w:val="24"/>
        </w:rPr>
      </w:pPr>
      <w:r>
        <w:rPr>
          <w:b/>
          <w:bCs/>
          <w:sz w:val="24"/>
          <w:szCs w:val="24"/>
        </w:rPr>
        <w:t xml:space="preserve">a) </w:t>
      </w:r>
      <w:r w:rsidR="00A471DC" w:rsidRPr="00886ACA">
        <w:rPr>
          <w:b/>
          <w:bCs/>
          <w:sz w:val="24"/>
          <w:szCs w:val="24"/>
        </w:rPr>
        <w:t>REQUISITOS GERAIS</w:t>
      </w:r>
    </w:p>
    <w:p w14:paraId="36E25CFE" w14:textId="77777777" w:rsidR="00A471DC" w:rsidRPr="00886ACA" w:rsidRDefault="00A471DC" w:rsidP="00A471DC">
      <w:pPr>
        <w:jc w:val="both"/>
        <w:rPr>
          <w:b/>
          <w:bCs/>
          <w:sz w:val="24"/>
          <w:szCs w:val="24"/>
        </w:rPr>
      </w:pPr>
    </w:p>
    <w:p w14:paraId="6259DF71" w14:textId="7A37D470" w:rsidR="00A471DC" w:rsidRPr="00886ACA" w:rsidRDefault="00A471DC" w:rsidP="00886ACA">
      <w:pPr>
        <w:pStyle w:val="PargrafodaLista"/>
        <w:numPr>
          <w:ilvl w:val="0"/>
          <w:numId w:val="33"/>
        </w:numPr>
        <w:ind w:left="0" w:firstLine="284"/>
        <w:jc w:val="both"/>
        <w:rPr>
          <w:sz w:val="24"/>
          <w:szCs w:val="24"/>
        </w:rPr>
      </w:pPr>
      <w:r w:rsidRPr="00886ACA">
        <w:rPr>
          <w:sz w:val="24"/>
          <w:szCs w:val="24"/>
        </w:rPr>
        <w:lastRenderedPageBreak/>
        <w:t>Os reagentes químicos deverão atender às normas técnicas e regulamentações vigentes aplicáveis à comercialização e transporte de produtos químicos.</w:t>
      </w:r>
    </w:p>
    <w:p w14:paraId="2CDDEA16" w14:textId="4B24521C" w:rsidR="00A471DC" w:rsidRPr="00886ACA" w:rsidRDefault="00A471DC" w:rsidP="00886ACA">
      <w:pPr>
        <w:pStyle w:val="PargrafodaLista"/>
        <w:numPr>
          <w:ilvl w:val="0"/>
          <w:numId w:val="33"/>
        </w:numPr>
        <w:ind w:left="0" w:firstLine="284"/>
        <w:jc w:val="both"/>
        <w:rPr>
          <w:sz w:val="24"/>
          <w:szCs w:val="24"/>
        </w:rPr>
      </w:pPr>
      <w:r w:rsidRPr="00886ACA">
        <w:rPr>
          <w:sz w:val="24"/>
          <w:szCs w:val="24"/>
        </w:rPr>
        <w:t>O fornecedor deverá apresentar regularidade fiscal, trabalhista e jurídica, conforme exigências legais.</w:t>
      </w:r>
    </w:p>
    <w:p w14:paraId="7EA4171E" w14:textId="77777777" w:rsidR="00886ACA" w:rsidRPr="00886ACA" w:rsidRDefault="00A471DC" w:rsidP="00886ACA">
      <w:pPr>
        <w:pStyle w:val="PargrafodaLista"/>
        <w:numPr>
          <w:ilvl w:val="0"/>
          <w:numId w:val="33"/>
        </w:numPr>
        <w:ind w:left="0" w:firstLine="284"/>
        <w:jc w:val="both"/>
        <w:rPr>
          <w:sz w:val="24"/>
          <w:szCs w:val="24"/>
        </w:rPr>
      </w:pPr>
      <w:r w:rsidRPr="00886ACA">
        <w:rPr>
          <w:sz w:val="24"/>
          <w:szCs w:val="24"/>
        </w:rPr>
        <w:t>Os produtos deverão ser entregues em embalagens originais do fabricante, devidamente lacradas e identificadas.</w:t>
      </w:r>
    </w:p>
    <w:p w14:paraId="7B75A8D3" w14:textId="38A0748D" w:rsidR="00A471DC" w:rsidRPr="00886ACA" w:rsidRDefault="00A471DC" w:rsidP="00886ACA">
      <w:pPr>
        <w:pStyle w:val="PargrafodaLista"/>
        <w:numPr>
          <w:ilvl w:val="0"/>
          <w:numId w:val="33"/>
        </w:numPr>
        <w:ind w:left="0" w:firstLine="284"/>
        <w:jc w:val="both"/>
        <w:rPr>
          <w:sz w:val="24"/>
          <w:szCs w:val="24"/>
        </w:rPr>
      </w:pPr>
      <w:r w:rsidRPr="00886ACA">
        <w:rPr>
          <w:sz w:val="24"/>
          <w:szCs w:val="24"/>
        </w:rPr>
        <w:t>A rotulagem deverá estar em conformidade com o Sistema Globalmente Harmonizado (GHS), contendo informações de segurança, lote, validade, concentração e fabricante.</w:t>
      </w:r>
    </w:p>
    <w:p w14:paraId="6BDA98C4" w14:textId="49605857" w:rsidR="00A471DC" w:rsidRPr="00886ACA" w:rsidRDefault="00A471DC" w:rsidP="00886ACA">
      <w:pPr>
        <w:pStyle w:val="PargrafodaLista"/>
        <w:numPr>
          <w:ilvl w:val="0"/>
          <w:numId w:val="33"/>
        </w:numPr>
        <w:ind w:left="0" w:firstLine="284"/>
        <w:jc w:val="both"/>
        <w:rPr>
          <w:sz w:val="24"/>
          <w:szCs w:val="24"/>
        </w:rPr>
      </w:pPr>
      <w:r w:rsidRPr="00886ACA">
        <w:rPr>
          <w:sz w:val="24"/>
          <w:szCs w:val="24"/>
        </w:rPr>
        <w:t>Deverá ser fornecida a Ficha de Informação de Segurança de Produtos Químicos (FISPQ) atualizada, quando aplicável.</w:t>
      </w:r>
    </w:p>
    <w:p w14:paraId="3C23899F" w14:textId="4353471D" w:rsidR="00A471DC" w:rsidRPr="00886ACA" w:rsidRDefault="00A471DC" w:rsidP="00886ACA">
      <w:pPr>
        <w:pStyle w:val="PargrafodaLista"/>
        <w:numPr>
          <w:ilvl w:val="0"/>
          <w:numId w:val="33"/>
        </w:numPr>
        <w:ind w:left="0" w:firstLine="284"/>
        <w:jc w:val="both"/>
        <w:rPr>
          <w:sz w:val="24"/>
          <w:szCs w:val="24"/>
        </w:rPr>
      </w:pPr>
      <w:r w:rsidRPr="00886ACA">
        <w:rPr>
          <w:sz w:val="24"/>
          <w:szCs w:val="24"/>
        </w:rPr>
        <w:t>O transporte deverá observar as normas de segurança para produtos químicos, sendo o fornecedor responsável por eventuais danos decorrentes de acondicionamento ou transporte inadequado.</w:t>
      </w:r>
    </w:p>
    <w:p w14:paraId="5B17DD83" w14:textId="77777777" w:rsidR="00A471DC" w:rsidRPr="00886ACA" w:rsidRDefault="00A471DC" w:rsidP="00B0618E">
      <w:pPr>
        <w:jc w:val="both"/>
        <w:rPr>
          <w:b/>
          <w:bCs/>
          <w:sz w:val="24"/>
          <w:szCs w:val="24"/>
        </w:rPr>
      </w:pPr>
    </w:p>
    <w:p w14:paraId="2C602A54" w14:textId="500CC783" w:rsidR="00A471DC" w:rsidRPr="00886ACA" w:rsidRDefault="00886ACA" w:rsidP="00A471DC">
      <w:pPr>
        <w:jc w:val="both"/>
        <w:rPr>
          <w:b/>
          <w:bCs/>
          <w:sz w:val="24"/>
          <w:szCs w:val="24"/>
        </w:rPr>
      </w:pPr>
      <w:r>
        <w:rPr>
          <w:b/>
          <w:bCs/>
          <w:sz w:val="24"/>
          <w:szCs w:val="24"/>
        </w:rPr>
        <w:t xml:space="preserve">b) </w:t>
      </w:r>
      <w:r w:rsidR="00A471DC" w:rsidRPr="00886ACA">
        <w:rPr>
          <w:b/>
          <w:bCs/>
          <w:sz w:val="24"/>
          <w:szCs w:val="24"/>
        </w:rPr>
        <w:t>REQUISITOS ESPECÍFICOS</w:t>
      </w:r>
    </w:p>
    <w:p w14:paraId="17F13E35" w14:textId="77777777" w:rsidR="00A471DC" w:rsidRPr="00886ACA" w:rsidRDefault="00A471DC" w:rsidP="00A471DC">
      <w:pPr>
        <w:jc w:val="both"/>
        <w:rPr>
          <w:b/>
          <w:bCs/>
          <w:sz w:val="24"/>
          <w:szCs w:val="24"/>
        </w:rPr>
      </w:pPr>
    </w:p>
    <w:p w14:paraId="004492F7" w14:textId="5BCF2D52" w:rsidR="00A471DC" w:rsidRPr="00886ACA" w:rsidRDefault="00A471DC" w:rsidP="00886ACA">
      <w:pPr>
        <w:pStyle w:val="PargrafodaLista"/>
        <w:numPr>
          <w:ilvl w:val="0"/>
          <w:numId w:val="33"/>
        </w:numPr>
        <w:ind w:left="0" w:firstLine="284"/>
        <w:jc w:val="both"/>
        <w:rPr>
          <w:sz w:val="24"/>
          <w:szCs w:val="24"/>
        </w:rPr>
      </w:pPr>
      <w:r w:rsidRPr="00886ACA">
        <w:rPr>
          <w:sz w:val="24"/>
          <w:szCs w:val="24"/>
        </w:rPr>
        <w:t>Os reagentes deverão possuir grau de pureza compatível com uso acadêmico e laboratorial, tais como grau analítico (PA), ACS, ISO ou equivalente, conforme especificação individual de cada item.</w:t>
      </w:r>
    </w:p>
    <w:p w14:paraId="61C6B4EB" w14:textId="58DB919A" w:rsidR="00A471DC" w:rsidRPr="00886ACA" w:rsidRDefault="00A471DC" w:rsidP="00886ACA">
      <w:pPr>
        <w:pStyle w:val="PargrafodaLista"/>
        <w:numPr>
          <w:ilvl w:val="0"/>
          <w:numId w:val="33"/>
        </w:numPr>
        <w:ind w:left="0" w:firstLine="284"/>
        <w:jc w:val="both"/>
        <w:rPr>
          <w:sz w:val="24"/>
          <w:szCs w:val="24"/>
        </w:rPr>
      </w:pPr>
      <w:r w:rsidRPr="00886ACA">
        <w:rPr>
          <w:sz w:val="24"/>
          <w:szCs w:val="24"/>
        </w:rPr>
        <w:t>Quando aplicável, deverá ser fornecido Certificado de Análise (COA), comprovando especificações técnicas e padrão de qualidade.</w:t>
      </w:r>
    </w:p>
    <w:p w14:paraId="1F177524" w14:textId="03BD7BC7" w:rsidR="00A471DC" w:rsidRPr="00886ACA" w:rsidRDefault="00A471DC" w:rsidP="00886ACA">
      <w:pPr>
        <w:pStyle w:val="PargrafodaLista"/>
        <w:numPr>
          <w:ilvl w:val="0"/>
          <w:numId w:val="33"/>
        </w:numPr>
        <w:ind w:left="0" w:firstLine="284"/>
        <w:jc w:val="both"/>
        <w:rPr>
          <w:sz w:val="24"/>
          <w:szCs w:val="24"/>
        </w:rPr>
      </w:pPr>
      <w:r w:rsidRPr="00886ACA">
        <w:rPr>
          <w:sz w:val="24"/>
          <w:szCs w:val="24"/>
        </w:rPr>
        <w:t>As concentrações, volumes, purezas e características físico-químicas deverão estar em conformidade com as especificações descritas no Termo de Referência.</w:t>
      </w:r>
    </w:p>
    <w:p w14:paraId="61F598CE" w14:textId="30B4B1FA" w:rsidR="00A471DC" w:rsidRPr="00886ACA" w:rsidRDefault="00A471DC" w:rsidP="00886ACA">
      <w:pPr>
        <w:pStyle w:val="PargrafodaLista"/>
        <w:numPr>
          <w:ilvl w:val="0"/>
          <w:numId w:val="33"/>
        </w:numPr>
        <w:ind w:left="0" w:firstLine="284"/>
        <w:jc w:val="both"/>
        <w:rPr>
          <w:sz w:val="24"/>
          <w:szCs w:val="24"/>
        </w:rPr>
      </w:pPr>
      <w:r w:rsidRPr="00886ACA">
        <w:rPr>
          <w:sz w:val="24"/>
          <w:szCs w:val="24"/>
        </w:rPr>
        <w:t>Os produtos deverão ser compatíveis com a execução de práticas laboratoriais dos cursos Técnico em Química, Técnico em Meio Ambiente e Curso Superior de Tecnologia em Processos Químicos.</w:t>
      </w:r>
    </w:p>
    <w:p w14:paraId="25F3EF8E" w14:textId="55C9A3F4" w:rsidR="00A471DC" w:rsidRPr="00886ACA" w:rsidRDefault="00A471DC" w:rsidP="00886ACA">
      <w:pPr>
        <w:pStyle w:val="PargrafodaLista"/>
        <w:numPr>
          <w:ilvl w:val="0"/>
          <w:numId w:val="33"/>
        </w:numPr>
        <w:ind w:left="0" w:firstLine="284"/>
        <w:jc w:val="both"/>
        <w:rPr>
          <w:sz w:val="24"/>
          <w:szCs w:val="24"/>
        </w:rPr>
      </w:pPr>
      <w:r w:rsidRPr="00886ACA">
        <w:rPr>
          <w:sz w:val="24"/>
          <w:szCs w:val="24"/>
        </w:rPr>
        <w:t>Para reagentes sujeitos a controle especial, o fornecedor deverá atender às exigências legais específicas para comercialização e transporte.</w:t>
      </w:r>
    </w:p>
    <w:p w14:paraId="1A39D076" w14:textId="44AF3D83" w:rsidR="00A471DC" w:rsidRPr="00886ACA" w:rsidRDefault="00A471DC" w:rsidP="00886ACA">
      <w:pPr>
        <w:pStyle w:val="PargrafodaLista"/>
        <w:numPr>
          <w:ilvl w:val="0"/>
          <w:numId w:val="33"/>
        </w:numPr>
        <w:ind w:left="0" w:firstLine="284"/>
        <w:jc w:val="both"/>
        <w:rPr>
          <w:sz w:val="24"/>
          <w:szCs w:val="24"/>
        </w:rPr>
      </w:pPr>
      <w:r w:rsidRPr="00886ACA">
        <w:rPr>
          <w:sz w:val="24"/>
          <w:szCs w:val="24"/>
        </w:rPr>
        <w:t>As embalagens deverão ser adequadas ao armazenamento em laboratório, garantindo segurança, estabilidade química e preservação da integridade do produto.</w:t>
      </w:r>
    </w:p>
    <w:p w14:paraId="0F577940" w14:textId="77777777" w:rsidR="0080262E" w:rsidRPr="00886ACA" w:rsidRDefault="0080262E" w:rsidP="0080262E">
      <w:pPr>
        <w:jc w:val="both"/>
        <w:rPr>
          <w:sz w:val="24"/>
          <w:szCs w:val="24"/>
        </w:rPr>
      </w:pPr>
    </w:p>
    <w:p w14:paraId="5D971FF7" w14:textId="4EBA13EF" w:rsidR="00C3040A" w:rsidRPr="00886ACA" w:rsidRDefault="00C3040A" w:rsidP="00C3040A">
      <w:pPr>
        <w:tabs>
          <w:tab w:val="left" w:pos="750"/>
        </w:tabs>
        <w:jc w:val="both"/>
        <w:rPr>
          <w:b/>
          <w:sz w:val="24"/>
          <w:szCs w:val="24"/>
        </w:rPr>
      </w:pPr>
      <w:r w:rsidRPr="00886ACA">
        <w:rPr>
          <w:b/>
          <w:sz w:val="24"/>
          <w:szCs w:val="24"/>
        </w:rPr>
        <w:t>3.1</w:t>
      </w:r>
      <w:r w:rsidR="00767B9A" w:rsidRPr="00886ACA">
        <w:rPr>
          <w:b/>
          <w:sz w:val="24"/>
          <w:szCs w:val="24"/>
        </w:rPr>
        <w:t>.</w:t>
      </w:r>
      <w:r w:rsidRPr="00886ACA">
        <w:rPr>
          <w:b/>
          <w:sz w:val="24"/>
          <w:szCs w:val="24"/>
        </w:rPr>
        <w:t xml:space="preserve"> LOCAL DE FORNECIMENTO</w:t>
      </w:r>
      <w:r w:rsidR="00886ACA">
        <w:rPr>
          <w:b/>
          <w:sz w:val="24"/>
          <w:szCs w:val="24"/>
        </w:rPr>
        <w:t>:</w:t>
      </w:r>
    </w:p>
    <w:p w14:paraId="09B22C56" w14:textId="77777777" w:rsidR="00C3040A" w:rsidRPr="00886ACA" w:rsidRDefault="00C3040A" w:rsidP="00C3040A">
      <w:pPr>
        <w:pStyle w:val="Corpodetexto"/>
        <w:tabs>
          <w:tab w:val="left" w:pos="-180"/>
          <w:tab w:val="left" w:pos="149"/>
        </w:tabs>
        <w:jc w:val="both"/>
        <w:rPr>
          <w:i/>
          <w:sz w:val="24"/>
          <w:szCs w:val="24"/>
        </w:rPr>
      </w:pPr>
    </w:p>
    <w:p w14:paraId="135B9E69" w14:textId="3CEBE388" w:rsidR="00C3040A" w:rsidRPr="00886ACA" w:rsidRDefault="00C3040A" w:rsidP="00C3040A">
      <w:pPr>
        <w:pStyle w:val="Corpodetexto"/>
        <w:tabs>
          <w:tab w:val="left" w:pos="-180"/>
          <w:tab w:val="left" w:pos="149"/>
        </w:tabs>
        <w:jc w:val="both"/>
        <w:rPr>
          <w:b/>
          <w:bCs/>
          <w:sz w:val="24"/>
          <w:szCs w:val="24"/>
        </w:rPr>
      </w:pPr>
      <w:r w:rsidRPr="00886ACA">
        <w:rPr>
          <w:b/>
          <w:bCs/>
          <w:sz w:val="24"/>
          <w:szCs w:val="24"/>
        </w:rPr>
        <w:t xml:space="preserve">a) </w:t>
      </w:r>
      <w:r w:rsidRPr="00886ACA">
        <w:rPr>
          <w:sz w:val="24"/>
          <w:szCs w:val="24"/>
        </w:rPr>
        <w:t>Endereço completo:</w:t>
      </w:r>
      <w:r w:rsidR="00A471DC" w:rsidRPr="00886ACA">
        <w:rPr>
          <w:sz w:val="24"/>
          <w:szCs w:val="24"/>
        </w:rPr>
        <w:t xml:space="preserve"> Av. Engenheiro Fábio Roberto Barnabé, 3405</w:t>
      </w:r>
      <w:r w:rsidR="005B19A0" w:rsidRPr="00886ACA">
        <w:rPr>
          <w:sz w:val="24"/>
          <w:szCs w:val="24"/>
        </w:rPr>
        <w:t>, Jardim Regina - CEP: 13349-003 - Fone: (19) 3801-8688 - Indaiatuba</w:t>
      </w:r>
    </w:p>
    <w:p w14:paraId="663D1E49" w14:textId="22D499BD" w:rsidR="00C3040A" w:rsidRPr="00886ACA" w:rsidRDefault="00C3040A" w:rsidP="00C3040A">
      <w:pPr>
        <w:autoSpaceDE w:val="0"/>
        <w:autoSpaceDN w:val="0"/>
        <w:adjustRightInd w:val="0"/>
        <w:jc w:val="both"/>
        <w:rPr>
          <w:sz w:val="24"/>
          <w:szCs w:val="24"/>
        </w:rPr>
      </w:pPr>
      <w:r w:rsidRPr="00886ACA">
        <w:rPr>
          <w:b/>
          <w:bCs/>
          <w:sz w:val="24"/>
          <w:szCs w:val="24"/>
        </w:rPr>
        <w:t>b)</w:t>
      </w:r>
      <w:r w:rsidR="00767B9A" w:rsidRPr="00886ACA">
        <w:rPr>
          <w:b/>
          <w:bCs/>
          <w:sz w:val="24"/>
          <w:szCs w:val="24"/>
        </w:rPr>
        <w:t xml:space="preserve"> </w:t>
      </w:r>
      <w:r w:rsidR="00767B9A" w:rsidRPr="00886ACA">
        <w:rPr>
          <w:sz w:val="24"/>
          <w:szCs w:val="24"/>
        </w:rPr>
        <w:t>Horário</w:t>
      </w:r>
      <w:r w:rsidRPr="00886ACA">
        <w:rPr>
          <w:sz w:val="24"/>
          <w:szCs w:val="24"/>
        </w:rPr>
        <w:t>:</w:t>
      </w:r>
      <w:r w:rsidRPr="00886ACA">
        <w:rPr>
          <w:b/>
          <w:bCs/>
          <w:sz w:val="24"/>
          <w:szCs w:val="24"/>
        </w:rPr>
        <w:t xml:space="preserve">  </w:t>
      </w:r>
      <w:r w:rsidR="00767B9A" w:rsidRPr="00886ACA">
        <w:rPr>
          <w:sz w:val="24"/>
          <w:szCs w:val="24"/>
        </w:rPr>
        <w:t xml:space="preserve">De </w:t>
      </w:r>
      <w:r w:rsidRPr="00886ACA">
        <w:rPr>
          <w:sz w:val="24"/>
          <w:szCs w:val="24"/>
        </w:rPr>
        <w:t>Segunda-feira à sexta-feira úteis das 08h00min às 17h00min</w:t>
      </w:r>
      <w:r w:rsidRPr="00886ACA">
        <w:rPr>
          <w:b/>
          <w:bCs/>
          <w:i/>
          <w:iCs/>
          <w:sz w:val="24"/>
          <w:szCs w:val="24"/>
        </w:rPr>
        <w:t xml:space="preserve"> </w:t>
      </w:r>
    </w:p>
    <w:p w14:paraId="43225C7B" w14:textId="77777777" w:rsidR="00C3040A" w:rsidRPr="00886ACA" w:rsidRDefault="00C3040A" w:rsidP="00C3040A">
      <w:pPr>
        <w:autoSpaceDE w:val="0"/>
        <w:autoSpaceDN w:val="0"/>
        <w:adjustRightInd w:val="0"/>
        <w:jc w:val="both"/>
        <w:rPr>
          <w:b/>
          <w:bCs/>
          <w:sz w:val="24"/>
          <w:szCs w:val="24"/>
        </w:rPr>
      </w:pPr>
    </w:p>
    <w:p w14:paraId="1842AEC2" w14:textId="77777777" w:rsidR="00C3040A" w:rsidRPr="00886ACA" w:rsidRDefault="00C3040A" w:rsidP="00C3040A">
      <w:pPr>
        <w:autoSpaceDE w:val="0"/>
        <w:autoSpaceDN w:val="0"/>
        <w:adjustRightInd w:val="0"/>
        <w:jc w:val="both"/>
        <w:rPr>
          <w:b/>
          <w:bCs/>
          <w:sz w:val="24"/>
          <w:szCs w:val="24"/>
        </w:rPr>
      </w:pPr>
      <w:r w:rsidRPr="00886ACA">
        <w:rPr>
          <w:b/>
          <w:bCs/>
          <w:sz w:val="24"/>
          <w:szCs w:val="24"/>
        </w:rPr>
        <w:t>3.2. GARANTIA:</w:t>
      </w:r>
    </w:p>
    <w:p w14:paraId="0D959803" w14:textId="77777777" w:rsidR="00886ACA" w:rsidRDefault="00886ACA" w:rsidP="00886ACA">
      <w:pPr>
        <w:jc w:val="both"/>
        <w:rPr>
          <w:b/>
          <w:bCs/>
          <w:sz w:val="24"/>
          <w:szCs w:val="24"/>
        </w:rPr>
      </w:pPr>
    </w:p>
    <w:p w14:paraId="0E86C5AE" w14:textId="334023F3" w:rsidR="00886ACA" w:rsidRPr="00886ACA" w:rsidRDefault="00C3040A" w:rsidP="00886ACA">
      <w:pPr>
        <w:jc w:val="both"/>
        <w:rPr>
          <w:sz w:val="24"/>
          <w:szCs w:val="24"/>
        </w:rPr>
      </w:pPr>
      <w:r w:rsidRPr="00886ACA">
        <w:rPr>
          <w:b/>
          <w:bCs/>
          <w:sz w:val="24"/>
          <w:szCs w:val="24"/>
        </w:rPr>
        <w:t xml:space="preserve">a) </w:t>
      </w:r>
      <w:r w:rsidR="00BF3938" w:rsidRPr="00886ACA">
        <w:rPr>
          <w:sz w:val="24"/>
          <w:szCs w:val="24"/>
        </w:rPr>
        <w:t xml:space="preserve">Os reagentes deverão </w:t>
      </w:r>
      <w:r w:rsidR="00BF3938">
        <w:rPr>
          <w:sz w:val="24"/>
          <w:szCs w:val="24"/>
        </w:rPr>
        <w:t>atender o prazo de validade especificado em cada item e caso não conste, deverá ser de no</w:t>
      </w:r>
      <w:r w:rsidR="00BF3938" w:rsidRPr="00886ACA">
        <w:rPr>
          <w:sz w:val="24"/>
          <w:szCs w:val="24"/>
        </w:rPr>
        <w:t xml:space="preserve"> mínimo de 12 (doze) meses a contar da data de entrega, salvo justificativa técnica aceita pela administração.</w:t>
      </w:r>
    </w:p>
    <w:p w14:paraId="0101529C" w14:textId="77777777" w:rsidR="00C3040A" w:rsidRPr="00886ACA" w:rsidRDefault="00C3040A" w:rsidP="00C3040A">
      <w:pPr>
        <w:autoSpaceDE w:val="0"/>
        <w:autoSpaceDN w:val="0"/>
        <w:adjustRightInd w:val="0"/>
        <w:jc w:val="both"/>
        <w:rPr>
          <w:i/>
          <w:iCs/>
          <w:sz w:val="24"/>
          <w:szCs w:val="24"/>
        </w:rPr>
      </w:pPr>
    </w:p>
    <w:p w14:paraId="2ACAD2AF" w14:textId="64C40328" w:rsidR="00C3040A" w:rsidRPr="00886ACA" w:rsidRDefault="00C3040A" w:rsidP="00C3040A">
      <w:pPr>
        <w:autoSpaceDE w:val="0"/>
        <w:autoSpaceDN w:val="0"/>
        <w:adjustRightInd w:val="0"/>
        <w:jc w:val="both"/>
        <w:rPr>
          <w:b/>
          <w:bCs/>
          <w:sz w:val="24"/>
          <w:szCs w:val="24"/>
        </w:rPr>
      </w:pPr>
      <w:r w:rsidRPr="00886ACA">
        <w:rPr>
          <w:b/>
          <w:bCs/>
          <w:sz w:val="24"/>
          <w:szCs w:val="24"/>
        </w:rPr>
        <w:t>3.3. PRAZO DE FORNECIMENTO</w:t>
      </w:r>
      <w:r w:rsidR="00886ACA">
        <w:rPr>
          <w:b/>
          <w:bCs/>
          <w:sz w:val="24"/>
          <w:szCs w:val="24"/>
        </w:rPr>
        <w:t>:</w:t>
      </w:r>
    </w:p>
    <w:p w14:paraId="4963C8F1" w14:textId="77777777" w:rsidR="00C3040A" w:rsidRPr="00886ACA" w:rsidRDefault="00C3040A" w:rsidP="00C3040A">
      <w:pPr>
        <w:autoSpaceDE w:val="0"/>
        <w:autoSpaceDN w:val="0"/>
        <w:adjustRightInd w:val="0"/>
        <w:jc w:val="both"/>
        <w:rPr>
          <w:sz w:val="24"/>
          <w:szCs w:val="24"/>
        </w:rPr>
      </w:pPr>
    </w:p>
    <w:p w14:paraId="056C33B0" w14:textId="1E3B70DF" w:rsidR="00C3040A" w:rsidRPr="00886ACA" w:rsidRDefault="00C3040A" w:rsidP="00886ACA">
      <w:pPr>
        <w:autoSpaceDE w:val="0"/>
        <w:autoSpaceDN w:val="0"/>
        <w:adjustRightInd w:val="0"/>
        <w:jc w:val="both"/>
        <w:rPr>
          <w:sz w:val="24"/>
          <w:szCs w:val="24"/>
        </w:rPr>
      </w:pPr>
      <w:bookmarkStart w:id="2" w:name="_Hlk219969511"/>
      <w:r w:rsidRPr="00886ACA">
        <w:rPr>
          <w:b/>
          <w:bCs/>
          <w:sz w:val="24"/>
          <w:szCs w:val="24"/>
        </w:rPr>
        <w:t>a)</w:t>
      </w:r>
      <w:r w:rsidRPr="00886ACA">
        <w:rPr>
          <w:sz w:val="24"/>
          <w:szCs w:val="24"/>
        </w:rPr>
        <w:t xml:space="preserve"> </w:t>
      </w:r>
      <w:r w:rsidR="00886ACA">
        <w:rPr>
          <w:sz w:val="24"/>
          <w:szCs w:val="24"/>
        </w:rPr>
        <w:t>O prazo de fornecimento dos materiais é de 60 (sessenta) dias contados da assinatura do Contrato.</w:t>
      </w:r>
    </w:p>
    <w:bookmarkEnd w:id="2"/>
    <w:p w14:paraId="5FF7D993" w14:textId="77777777" w:rsidR="00C3040A" w:rsidRPr="00886ACA" w:rsidRDefault="00C3040A" w:rsidP="00C3040A">
      <w:pPr>
        <w:autoSpaceDE w:val="0"/>
        <w:autoSpaceDN w:val="0"/>
        <w:adjustRightInd w:val="0"/>
        <w:jc w:val="both"/>
        <w:rPr>
          <w:b/>
          <w:bCs/>
          <w:sz w:val="24"/>
          <w:szCs w:val="24"/>
        </w:rPr>
      </w:pPr>
    </w:p>
    <w:p w14:paraId="331A673E" w14:textId="77777777" w:rsidR="00C3040A" w:rsidRPr="00886ACA" w:rsidRDefault="00C3040A" w:rsidP="00C3040A">
      <w:pPr>
        <w:autoSpaceDE w:val="0"/>
        <w:autoSpaceDN w:val="0"/>
        <w:adjustRightInd w:val="0"/>
        <w:jc w:val="both"/>
        <w:rPr>
          <w:i/>
          <w:sz w:val="24"/>
          <w:szCs w:val="24"/>
        </w:rPr>
      </w:pPr>
      <w:r w:rsidRPr="00886ACA">
        <w:rPr>
          <w:b/>
          <w:bCs/>
          <w:sz w:val="24"/>
          <w:szCs w:val="24"/>
        </w:rPr>
        <w:t>3.4.  FORMA E PRAZO DE PAGAMENTO</w:t>
      </w:r>
    </w:p>
    <w:p w14:paraId="16F7888C" w14:textId="77777777" w:rsidR="00C3040A" w:rsidRPr="00886ACA" w:rsidRDefault="00C3040A" w:rsidP="00C3040A">
      <w:pPr>
        <w:autoSpaceDE w:val="0"/>
        <w:autoSpaceDN w:val="0"/>
        <w:adjustRightInd w:val="0"/>
        <w:jc w:val="both"/>
        <w:rPr>
          <w:i/>
          <w:sz w:val="24"/>
          <w:szCs w:val="24"/>
        </w:rPr>
      </w:pPr>
    </w:p>
    <w:p w14:paraId="313E203A" w14:textId="1C57B292" w:rsidR="00C3040A" w:rsidRPr="00886ACA" w:rsidRDefault="00C3040A" w:rsidP="00C3040A">
      <w:pPr>
        <w:autoSpaceDE w:val="0"/>
        <w:autoSpaceDN w:val="0"/>
        <w:adjustRightInd w:val="0"/>
        <w:jc w:val="both"/>
        <w:rPr>
          <w:i/>
          <w:iCs/>
          <w:sz w:val="24"/>
          <w:szCs w:val="24"/>
        </w:rPr>
      </w:pPr>
      <w:r w:rsidRPr="00886ACA">
        <w:rPr>
          <w:b/>
          <w:bCs/>
          <w:sz w:val="24"/>
          <w:szCs w:val="24"/>
        </w:rPr>
        <w:t>a)</w:t>
      </w:r>
      <w:r w:rsidR="00C44FD3" w:rsidRPr="00886ACA">
        <w:rPr>
          <w:b/>
          <w:bCs/>
          <w:sz w:val="24"/>
          <w:szCs w:val="24"/>
        </w:rPr>
        <w:t xml:space="preserve"> </w:t>
      </w:r>
      <w:r w:rsidRPr="00886ACA">
        <w:rPr>
          <w:sz w:val="24"/>
          <w:szCs w:val="24"/>
        </w:rPr>
        <w:t xml:space="preserve">O pagamento será efetuado no banco, da agência bancária, conta corrente, sem erro ou rasura, que </w:t>
      </w:r>
      <w:r w:rsidRPr="00886ACA">
        <w:rPr>
          <w:b/>
          <w:bCs/>
          <w:sz w:val="24"/>
          <w:szCs w:val="24"/>
          <w:u w:val="single"/>
        </w:rPr>
        <w:t>deverá obrigatoriamente</w:t>
      </w:r>
      <w:r w:rsidRPr="00886ACA">
        <w:rPr>
          <w:sz w:val="24"/>
          <w:szCs w:val="24"/>
        </w:rPr>
        <w:t xml:space="preserve"> ser indicado a cada Nota Fiscal/Fatura pela </w:t>
      </w:r>
      <w:r w:rsidRPr="00886ACA">
        <w:rPr>
          <w:b/>
          <w:bCs/>
          <w:sz w:val="24"/>
          <w:szCs w:val="24"/>
        </w:rPr>
        <w:t>CONTRATADA</w:t>
      </w:r>
      <w:r w:rsidRPr="00886ACA">
        <w:rPr>
          <w:i/>
          <w:iCs/>
          <w:sz w:val="24"/>
          <w:szCs w:val="24"/>
        </w:rPr>
        <w:t>.</w:t>
      </w:r>
    </w:p>
    <w:p w14:paraId="7212360B" w14:textId="77777777" w:rsidR="00C3040A" w:rsidRPr="00886ACA" w:rsidRDefault="00C3040A" w:rsidP="00C3040A">
      <w:pPr>
        <w:autoSpaceDE w:val="0"/>
        <w:autoSpaceDN w:val="0"/>
        <w:adjustRightInd w:val="0"/>
        <w:jc w:val="both"/>
        <w:rPr>
          <w:sz w:val="24"/>
          <w:szCs w:val="24"/>
        </w:rPr>
      </w:pPr>
    </w:p>
    <w:p w14:paraId="3FB0319E" w14:textId="30EE966A" w:rsidR="00C3040A" w:rsidRPr="00886ACA" w:rsidRDefault="00886ACA" w:rsidP="00C3040A">
      <w:pPr>
        <w:autoSpaceDE w:val="0"/>
        <w:autoSpaceDN w:val="0"/>
        <w:adjustRightInd w:val="0"/>
        <w:jc w:val="both"/>
        <w:rPr>
          <w:sz w:val="24"/>
          <w:szCs w:val="24"/>
        </w:rPr>
      </w:pPr>
      <w:r>
        <w:rPr>
          <w:b/>
          <w:bCs/>
          <w:sz w:val="24"/>
          <w:szCs w:val="24"/>
        </w:rPr>
        <w:lastRenderedPageBreak/>
        <w:t>b</w:t>
      </w:r>
      <w:r w:rsidR="00C3040A" w:rsidRPr="00886ACA">
        <w:rPr>
          <w:b/>
          <w:bCs/>
          <w:sz w:val="24"/>
          <w:szCs w:val="24"/>
        </w:rPr>
        <w:t>)</w:t>
      </w:r>
      <w:r w:rsidR="00C44FD3" w:rsidRPr="00886ACA">
        <w:rPr>
          <w:b/>
          <w:bCs/>
          <w:sz w:val="24"/>
          <w:szCs w:val="24"/>
        </w:rPr>
        <w:t xml:space="preserve"> </w:t>
      </w:r>
      <w:r>
        <w:rPr>
          <w:b/>
          <w:bCs/>
          <w:sz w:val="24"/>
          <w:szCs w:val="24"/>
        </w:rPr>
        <w:t>Forma/</w:t>
      </w:r>
      <w:r w:rsidR="00C3040A" w:rsidRPr="00886ACA">
        <w:rPr>
          <w:b/>
          <w:bCs/>
          <w:sz w:val="24"/>
          <w:szCs w:val="24"/>
        </w:rPr>
        <w:t>Prazo de Pagamento:</w:t>
      </w:r>
      <w:r w:rsidR="00C3040A" w:rsidRPr="00886ACA">
        <w:rPr>
          <w:sz w:val="24"/>
          <w:szCs w:val="24"/>
        </w:rPr>
        <w:t xml:space="preserve">  </w:t>
      </w:r>
      <w:r>
        <w:rPr>
          <w:sz w:val="24"/>
          <w:szCs w:val="24"/>
        </w:rPr>
        <w:t xml:space="preserve">Parcela única em até </w:t>
      </w:r>
      <w:r w:rsidR="00C3040A" w:rsidRPr="00886ACA">
        <w:rPr>
          <w:sz w:val="24"/>
          <w:szCs w:val="24"/>
        </w:rPr>
        <w:t xml:space="preserve">10 (dez) dias </w:t>
      </w:r>
      <w:r>
        <w:rPr>
          <w:sz w:val="24"/>
          <w:szCs w:val="24"/>
        </w:rPr>
        <w:t>Liquidação</w:t>
      </w:r>
      <w:r w:rsidR="00C3040A" w:rsidRPr="00886ACA">
        <w:rPr>
          <w:sz w:val="24"/>
          <w:szCs w:val="24"/>
        </w:rPr>
        <w:t>/Atestação da Nota Fiscal/Fatura pelo gestor e fiscal do contrato.</w:t>
      </w:r>
    </w:p>
    <w:p w14:paraId="066D0AE8" w14:textId="77777777" w:rsidR="00C3040A" w:rsidRPr="00886ACA" w:rsidRDefault="00C3040A" w:rsidP="00C3040A">
      <w:pPr>
        <w:autoSpaceDE w:val="0"/>
        <w:autoSpaceDN w:val="0"/>
        <w:adjustRightInd w:val="0"/>
        <w:jc w:val="both"/>
        <w:rPr>
          <w:b/>
          <w:bCs/>
          <w:sz w:val="24"/>
          <w:szCs w:val="24"/>
        </w:rPr>
      </w:pPr>
    </w:p>
    <w:p w14:paraId="20482034" w14:textId="77777777" w:rsidR="00C3040A" w:rsidRPr="00886ACA" w:rsidRDefault="00C3040A" w:rsidP="00C3040A">
      <w:pPr>
        <w:autoSpaceDE w:val="0"/>
        <w:autoSpaceDN w:val="0"/>
        <w:adjustRightInd w:val="0"/>
        <w:jc w:val="both"/>
        <w:rPr>
          <w:b/>
          <w:bCs/>
          <w:sz w:val="24"/>
          <w:szCs w:val="24"/>
        </w:rPr>
      </w:pPr>
      <w:r w:rsidRPr="00886ACA">
        <w:rPr>
          <w:b/>
          <w:bCs/>
          <w:sz w:val="24"/>
          <w:szCs w:val="24"/>
        </w:rPr>
        <w:t>3.5. INDICAÇÃO DE MARCAS OU MODELOS (ART. 41, INCISO I, DA LEI Nº 14.133, DE 2021):</w:t>
      </w:r>
    </w:p>
    <w:p w14:paraId="0A082E08" w14:textId="77777777" w:rsidR="00C3040A" w:rsidRPr="00886ACA" w:rsidRDefault="00C3040A" w:rsidP="00C3040A">
      <w:pPr>
        <w:autoSpaceDE w:val="0"/>
        <w:autoSpaceDN w:val="0"/>
        <w:adjustRightInd w:val="0"/>
        <w:jc w:val="both"/>
        <w:rPr>
          <w:sz w:val="24"/>
          <w:szCs w:val="24"/>
        </w:rPr>
      </w:pPr>
    </w:p>
    <w:p w14:paraId="00D6BDF8" w14:textId="4C0D1E40" w:rsidR="00C3040A" w:rsidRPr="00886ACA" w:rsidRDefault="00C3040A" w:rsidP="00C3040A">
      <w:pPr>
        <w:autoSpaceDE w:val="0"/>
        <w:autoSpaceDN w:val="0"/>
        <w:adjustRightInd w:val="0"/>
        <w:jc w:val="both"/>
        <w:rPr>
          <w:iCs/>
          <w:sz w:val="24"/>
          <w:szCs w:val="24"/>
        </w:rPr>
      </w:pPr>
      <w:r w:rsidRPr="00886ACA">
        <w:rPr>
          <w:iCs/>
          <w:sz w:val="24"/>
          <w:szCs w:val="24"/>
        </w:rPr>
        <w:t>Na presente contratação não há indicação de marcas e modelos</w:t>
      </w:r>
      <w:r w:rsidR="00886ACA">
        <w:rPr>
          <w:iCs/>
          <w:sz w:val="24"/>
          <w:szCs w:val="24"/>
        </w:rPr>
        <w:t>.</w:t>
      </w:r>
      <w:r w:rsidRPr="00886ACA">
        <w:rPr>
          <w:iCs/>
          <w:sz w:val="24"/>
          <w:szCs w:val="24"/>
        </w:rPr>
        <w:t xml:space="preserve"> </w:t>
      </w:r>
    </w:p>
    <w:p w14:paraId="171A8D42" w14:textId="77777777" w:rsidR="00C3040A" w:rsidRPr="00886ACA" w:rsidRDefault="00C3040A" w:rsidP="00C3040A">
      <w:pPr>
        <w:autoSpaceDE w:val="0"/>
        <w:autoSpaceDN w:val="0"/>
        <w:adjustRightInd w:val="0"/>
        <w:jc w:val="both"/>
        <w:rPr>
          <w:b/>
          <w:bCs/>
          <w:sz w:val="24"/>
          <w:szCs w:val="24"/>
          <w:highlight w:val="yellow"/>
        </w:rPr>
      </w:pPr>
    </w:p>
    <w:p w14:paraId="70A9EB93" w14:textId="77777777" w:rsidR="00C3040A" w:rsidRPr="00886ACA" w:rsidRDefault="00C3040A" w:rsidP="00C3040A">
      <w:pPr>
        <w:autoSpaceDE w:val="0"/>
        <w:autoSpaceDN w:val="0"/>
        <w:adjustRightInd w:val="0"/>
        <w:jc w:val="both"/>
        <w:rPr>
          <w:b/>
          <w:bCs/>
          <w:sz w:val="24"/>
          <w:szCs w:val="24"/>
        </w:rPr>
      </w:pPr>
      <w:r w:rsidRPr="00886ACA">
        <w:rPr>
          <w:b/>
          <w:bCs/>
          <w:sz w:val="24"/>
          <w:szCs w:val="24"/>
        </w:rPr>
        <w:t>3.6 APRESENTAÇÃO DE AMOSTRAS/PROVA DE CONCEITO:  ART. 41, INCISO II, DA LEI Nº 14.133, DE 2021)</w:t>
      </w:r>
    </w:p>
    <w:p w14:paraId="41BF54FF" w14:textId="77777777" w:rsidR="00C3040A" w:rsidRPr="00886ACA" w:rsidRDefault="00C3040A" w:rsidP="00C3040A">
      <w:pPr>
        <w:autoSpaceDE w:val="0"/>
        <w:autoSpaceDN w:val="0"/>
        <w:adjustRightInd w:val="0"/>
        <w:jc w:val="both"/>
        <w:rPr>
          <w:b/>
          <w:bCs/>
          <w:sz w:val="24"/>
          <w:szCs w:val="24"/>
        </w:rPr>
      </w:pPr>
    </w:p>
    <w:p w14:paraId="6319BC86" w14:textId="50DE6CAF" w:rsidR="00C3040A" w:rsidRPr="00886ACA" w:rsidRDefault="00C3040A" w:rsidP="00C3040A">
      <w:pPr>
        <w:autoSpaceDE w:val="0"/>
        <w:autoSpaceDN w:val="0"/>
        <w:adjustRightInd w:val="0"/>
        <w:jc w:val="both"/>
        <w:rPr>
          <w:bCs/>
          <w:iCs/>
          <w:sz w:val="24"/>
          <w:szCs w:val="24"/>
        </w:rPr>
      </w:pPr>
      <w:r w:rsidRPr="00886ACA">
        <w:rPr>
          <w:iCs/>
          <w:sz w:val="24"/>
          <w:szCs w:val="24"/>
        </w:rPr>
        <w:t>Na presente contratação não há necessidade de apresentação de amostras</w:t>
      </w:r>
      <w:r w:rsidR="00886ACA" w:rsidRPr="00886ACA">
        <w:rPr>
          <w:iCs/>
          <w:sz w:val="24"/>
          <w:szCs w:val="24"/>
        </w:rPr>
        <w:t>.</w:t>
      </w:r>
    </w:p>
    <w:p w14:paraId="6D625B7C" w14:textId="77777777" w:rsidR="00C3040A" w:rsidRPr="00886ACA" w:rsidRDefault="00C3040A" w:rsidP="00C3040A">
      <w:pPr>
        <w:autoSpaceDE w:val="0"/>
        <w:autoSpaceDN w:val="0"/>
        <w:adjustRightInd w:val="0"/>
        <w:jc w:val="both"/>
        <w:rPr>
          <w:b/>
          <w:bCs/>
          <w:i/>
          <w:sz w:val="24"/>
          <w:szCs w:val="24"/>
        </w:rPr>
      </w:pPr>
    </w:p>
    <w:p w14:paraId="715C9915" w14:textId="77777777" w:rsidR="00C3040A" w:rsidRPr="00886ACA" w:rsidRDefault="00C3040A" w:rsidP="00C3040A">
      <w:pPr>
        <w:autoSpaceDE w:val="0"/>
        <w:autoSpaceDN w:val="0"/>
        <w:adjustRightInd w:val="0"/>
        <w:jc w:val="both"/>
        <w:rPr>
          <w:b/>
          <w:bCs/>
          <w:sz w:val="24"/>
          <w:szCs w:val="24"/>
        </w:rPr>
      </w:pPr>
      <w:r w:rsidRPr="00886ACA">
        <w:rPr>
          <w:b/>
          <w:bCs/>
          <w:sz w:val="24"/>
          <w:szCs w:val="24"/>
        </w:rPr>
        <w:t>3.7. SUBCONTRATAÇÃO:</w:t>
      </w:r>
    </w:p>
    <w:p w14:paraId="0869B058" w14:textId="77777777" w:rsidR="00C3040A" w:rsidRPr="00886ACA" w:rsidRDefault="00C3040A" w:rsidP="00C3040A">
      <w:pPr>
        <w:autoSpaceDE w:val="0"/>
        <w:autoSpaceDN w:val="0"/>
        <w:adjustRightInd w:val="0"/>
        <w:jc w:val="both"/>
        <w:rPr>
          <w:sz w:val="24"/>
          <w:szCs w:val="24"/>
        </w:rPr>
      </w:pPr>
    </w:p>
    <w:p w14:paraId="599EE13B" w14:textId="08BC967E" w:rsidR="00C3040A" w:rsidRPr="00886ACA" w:rsidRDefault="00C3040A" w:rsidP="00C3040A">
      <w:pPr>
        <w:autoSpaceDE w:val="0"/>
        <w:autoSpaceDN w:val="0"/>
        <w:adjustRightInd w:val="0"/>
        <w:jc w:val="both"/>
        <w:rPr>
          <w:iCs/>
          <w:sz w:val="24"/>
          <w:szCs w:val="24"/>
        </w:rPr>
      </w:pPr>
      <w:r w:rsidRPr="00886ACA">
        <w:rPr>
          <w:iCs/>
          <w:sz w:val="24"/>
          <w:szCs w:val="24"/>
        </w:rPr>
        <w:t xml:space="preserve">Não </w:t>
      </w:r>
      <w:r w:rsidR="00886ACA" w:rsidRPr="00886ACA">
        <w:rPr>
          <w:iCs/>
          <w:sz w:val="24"/>
          <w:szCs w:val="24"/>
        </w:rPr>
        <w:t>se aplica ao objeto</w:t>
      </w:r>
      <w:r w:rsidRPr="00886ACA">
        <w:rPr>
          <w:iCs/>
          <w:sz w:val="24"/>
          <w:szCs w:val="24"/>
        </w:rPr>
        <w:t>.</w:t>
      </w:r>
    </w:p>
    <w:p w14:paraId="11983AD2" w14:textId="77777777" w:rsidR="00C3040A" w:rsidRPr="00886ACA" w:rsidRDefault="00C3040A" w:rsidP="00C3040A">
      <w:pPr>
        <w:autoSpaceDE w:val="0"/>
        <w:autoSpaceDN w:val="0"/>
        <w:adjustRightInd w:val="0"/>
        <w:jc w:val="both"/>
        <w:rPr>
          <w:b/>
          <w:bCs/>
          <w:sz w:val="24"/>
          <w:szCs w:val="24"/>
        </w:rPr>
      </w:pPr>
    </w:p>
    <w:p w14:paraId="006E2B35" w14:textId="4DF9F175" w:rsidR="00C3040A" w:rsidRPr="00886ACA" w:rsidRDefault="00C3040A" w:rsidP="00C3040A">
      <w:pPr>
        <w:autoSpaceDE w:val="0"/>
        <w:autoSpaceDN w:val="0"/>
        <w:adjustRightInd w:val="0"/>
        <w:jc w:val="both"/>
        <w:rPr>
          <w:b/>
          <w:bCs/>
          <w:sz w:val="24"/>
          <w:szCs w:val="24"/>
        </w:rPr>
      </w:pPr>
      <w:r w:rsidRPr="00886ACA">
        <w:rPr>
          <w:b/>
          <w:bCs/>
          <w:sz w:val="24"/>
          <w:szCs w:val="24"/>
        </w:rPr>
        <w:t xml:space="preserve">3.8. </w:t>
      </w:r>
      <w:r w:rsidR="00C44FD3" w:rsidRPr="00886ACA">
        <w:rPr>
          <w:b/>
          <w:bCs/>
          <w:sz w:val="24"/>
          <w:szCs w:val="24"/>
        </w:rPr>
        <w:t>GARANTIA CONTRATUAL:</w:t>
      </w:r>
    </w:p>
    <w:p w14:paraId="1D7C526B" w14:textId="77777777" w:rsidR="00C3040A" w:rsidRPr="00886ACA" w:rsidRDefault="00C3040A" w:rsidP="00C3040A">
      <w:pPr>
        <w:autoSpaceDE w:val="0"/>
        <w:autoSpaceDN w:val="0"/>
        <w:adjustRightInd w:val="0"/>
        <w:jc w:val="both"/>
        <w:rPr>
          <w:sz w:val="24"/>
          <w:szCs w:val="24"/>
        </w:rPr>
      </w:pPr>
    </w:p>
    <w:p w14:paraId="45729542" w14:textId="5E5B4BD1" w:rsidR="00C3040A" w:rsidRPr="00886ACA" w:rsidRDefault="00C3040A" w:rsidP="00C3040A">
      <w:pPr>
        <w:autoSpaceDE w:val="0"/>
        <w:autoSpaceDN w:val="0"/>
        <w:adjustRightInd w:val="0"/>
        <w:jc w:val="both"/>
        <w:rPr>
          <w:iCs/>
          <w:sz w:val="24"/>
          <w:szCs w:val="24"/>
        </w:rPr>
      </w:pPr>
      <w:r w:rsidRPr="00886ACA">
        <w:rPr>
          <w:iCs/>
          <w:sz w:val="24"/>
          <w:szCs w:val="24"/>
        </w:rPr>
        <w:t xml:space="preserve">Não haverá exigência da garantia da contratação prevista nos artigos 96 e seguintes da Lei Federal nº 14.133, de 2021, por se tratar de </w:t>
      </w:r>
      <w:r w:rsidR="00886ACA" w:rsidRPr="00886ACA">
        <w:rPr>
          <w:iCs/>
          <w:sz w:val="24"/>
          <w:szCs w:val="24"/>
        </w:rPr>
        <w:t>fornecimento de material</w:t>
      </w:r>
      <w:r w:rsidRPr="00886ACA">
        <w:rPr>
          <w:iCs/>
          <w:sz w:val="24"/>
          <w:szCs w:val="24"/>
        </w:rPr>
        <w:t xml:space="preserve"> comum e de baixo valor.</w:t>
      </w:r>
    </w:p>
    <w:p w14:paraId="2F1EFF06" w14:textId="77777777" w:rsidR="00C3040A" w:rsidRPr="00886ACA" w:rsidRDefault="00C3040A" w:rsidP="00C3040A">
      <w:pPr>
        <w:autoSpaceDE w:val="0"/>
        <w:autoSpaceDN w:val="0"/>
        <w:adjustRightInd w:val="0"/>
        <w:jc w:val="both"/>
        <w:rPr>
          <w:i/>
          <w:sz w:val="24"/>
          <w:szCs w:val="24"/>
        </w:rPr>
      </w:pPr>
    </w:p>
    <w:p w14:paraId="1B9E6E92" w14:textId="08B0E5E8" w:rsidR="00C3040A" w:rsidRPr="00886ACA" w:rsidRDefault="00C3040A" w:rsidP="00C3040A">
      <w:pPr>
        <w:autoSpaceDE w:val="0"/>
        <w:autoSpaceDN w:val="0"/>
        <w:adjustRightInd w:val="0"/>
        <w:jc w:val="both"/>
        <w:rPr>
          <w:b/>
          <w:bCs/>
          <w:sz w:val="24"/>
          <w:szCs w:val="24"/>
        </w:rPr>
      </w:pPr>
      <w:r w:rsidRPr="00886ACA">
        <w:rPr>
          <w:b/>
          <w:bCs/>
          <w:sz w:val="24"/>
          <w:szCs w:val="24"/>
        </w:rPr>
        <w:t xml:space="preserve">3.9. </w:t>
      </w:r>
      <w:r w:rsidR="00C44FD3" w:rsidRPr="00886ACA">
        <w:rPr>
          <w:b/>
          <w:bCs/>
          <w:sz w:val="24"/>
          <w:szCs w:val="24"/>
        </w:rPr>
        <w:t>VISTORIA:</w:t>
      </w:r>
    </w:p>
    <w:p w14:paraId="28048BF1" w14:textId="77777777" w:rsidR="00C3040A" w:rsidRPr="00886ACA" w:rsidRDefault="00C3040A" w:rsidP="00C3040A">
      <w:pPr>
        <w:autoSpaceDE w:val="0"/>
        <w:autoSpaceDN w:val="0"/>
        <w:adjustRightInd w:val="0"/>
        <w:jc w:val="both"/>
        <w:rPr>
          <w:i/>
          <w:sz w:val="24"/>
          <w:szCs w:val="24"/>
        </w:rPr>
      </w:pPr>
    </w:p>
    <w:p w14:paraId="4898186E" w14:textId="6F786EBC" w:rsidR="00C3040A" w:rsidRPr="00886ACA" w:rsidRDefault="00C3040A" w:rsidP="00C3040A">
      <w:pPr>
        <w:autoSpaceDE w:val="0"/>
        <w:autoSpaceDN w:val="0"/>
        <w:adjustRightInd w:val="0"/>
        <w:jc w:val="both"/>
        <w:rPr>
          <w:iCs/>
          <w:sz w:val="24"/>
          <w:szCs w:val="24"/>
        </w:rPr>
      </w:pPr>
      <w:r w:rsidRPr="00886ACA">
        <w:rPr>
          <w:iCs/>
          <w:sz w:val="24"/>
          <w:szCs w:val="24"/>
        </w:rPr>
        <w:t>Não se aplica ao objeto</w:t>
      </w:r>
      <w:r w:rsidR="00886ACA">
        <w:rPr>
          <w:iCs/>
          <w:sz w:val="24"/>
          <w:szCs w:val="24"/>
        </w:rPr>
        <w:t>.</w:t>
      </w:r>
    </w:p>
    <w:p w14:paraId="65B249F7" w14:textId="77777777" w:rsidR="004E25B7" w:rsidRPr="00886ACA" w:rsidRDefault="004E25B7" w:rsidP="00C3040A">
      <w:pPr>
        <w:autoSpaceDE w:val="0"/>
        <w:autoSpaceDN w:val="0"/>
        <w:adjustRightInd w:val="0"/>
        <w:jc w:val="both"/>
        <w:rPr>
          <w:b/>
          <w:bCs/>
          <w:sz w:val="24"/>
          <w:szCs w:val="24"/>
          <w:highlight w:val="yellow"/>
        </w:rPr>
      </w:pPr>
    </w:p>
    <w:p w14:paraId="5A445F87" w14:textId="7F3CFE47" w:rsidR="004E25B7" w:rsidRPr="00886ACA" w:rsidRDefault="004E25B7" w:rsidP="004E25B7">
      <w:pPr>
        <w:jc w:val="both"/>
        <w:rPr>
          <w:b/>
          <w:sz w:val="24"/>
          <w:szCs w:val="24"/>
        </w:rPr>
      </w:pPr>
      <w:r w:rsidRPr="00886ACA">
        <w:rPr>
          <w:b/>
          <w:sz w:val="24"/>
          <w:szCs w:val="24"/>
        </w:rPr>
        <w:t>3.10. JUSTIFICATIVA PARA ESCOLHA PARA O PARCELAMENTO OU NÃO DA CONTRATAÇÃO</w:t>
      </w:r>
    </w:p>
    <w:p w14:paraId="0C11A66C" w14:textId="77777777" w:rsidR="004E25B7" w:rsidRPr="00886ACA" w:rsidRDefault="004E25B7" w:rsidP="004E25B7">
      <w:pPr>
        <w:jc w:val="both"/>
        <w:rPr>
          <w:sz w:val="24"/>
          <w:szCs w:val="24"/>
        </w:rPr>
      </w:pPr>
    </w:p>
    <w:p w14:paraId="1C2A31B0" w14:textId="5CA3F75F" w:rsidR="004E25B7" w:rsidRPr="00886ACA" w:rsidRDefault="009B4479" w:rsidP="004E25B7">
      <w:pPr>
        <w:jc w:val="both"/>
        <w:rPr>
          <w:sz w:val="24"/>
          <w:szCs w:val="24"/>
        </w:rPr>
      </w:pPr>
      <w:r>
        <w:rPr>
          <w:sz w:val="24"/>
          <w:szCs w:val="24"/>
        </w:rPr>
        <w:t xml:space="preserve">A presente contratação será por </w:t>
      </w:r>
      <w:r w:rsidRPr="009B4479">
        <w:rPr>
          <w:b/>
          <w:bCs/>
          <w:sz w:val="24"/>
          <w:szCs w:val="24"/>
        </w:rPr>
        <w:t>LOTE</w:t>
      </w:r>
      <w:r>
        <w:rPr>
          <w:sz w:val="24"/>
          <w:szCs w:val="24"/>
        </w:rPr>
        <w:t>, visto que há itens interdependentes, como frascos e tampas, onde deve haver compatibilidade técnica.</w:t>
      </w:r>
    </w:p>
    <w:p w14:paraId="28E50146" w14:textId="77777777" w:rsidR="00B72D77" w:rsidRPr="00886ACA" w:rsidRDefault="00B72D77" w:rsidP="00C44FD3">
      <w:pPr>
        <w:spacing w:line="360" w:lineRule="auto"/>
        <w:jc w:val="both"/>
        <w:rPr>
          <w:b/>
          <w:sz w:val="24"/>
          <w:szCs w:val="24"/>
        </w:rPr>
      </w:pPr>
    </w:p>
    <w:p w14:paraId="49832D35" w14:textId="77777777" w:rsidR="0080262E" w:rsidRPr="00886ACA" w:rsidRDefault="0080262E" w:rsidP="0080262E">
      <w:pPr>
        <w:jc w:val="both"/>
        <w:rPr>
          <w:b/>
          <w:sz w:val="24"/>
          <w:szCs w:val="24"/>
        </w:rPr>
      </w:pPr>
      <w:r w:rsidRPr="00886ACA">
        <w:rPr>
          <w:b/>
          <w:sz w:val="24"/>
          <w:szCs w:val="24"/>
        </w:rPr>
        <w:t>4. ESTIMATIVAS DAS QUANTIDADES PARA A CONTRATAÇÃO</w:t>
      </w:r>
    </w:p>
    <w:p w14:paraId="486A1F13" w14:textId="77777777" w:rsidR="0080262E" w:rsidRPr="00886ACA" w:rsidRDefault="0080262E" w:rsidP="0080262E">
      <w:pPr>
        <w:jc w:val="both"/>
        <w:rPr>
          <w:b/>
          <w:sz w:val="24"/>
          <w:szCs w:val="24"/>
        </w:rPr>
      </w:pPr>
    </w:p>
    <w:p w14:paraId="6DD17DBA" w14:textId="77777777" w:rsidR="009B4479" w:rsidRPr="009B4479" w:rsidRDefault="009B4479" w:rsidP="009B4479">
      <w:pPr>
        <w:pStyle w:val="Corpodetexto"/>
        <w:ind w:right="113"/>
        <w:jc w:val="both"/>
        <w:rPr>
          <w:bCs/>
          <w:iCs/>
          <w:sz w:val="24"/>
          <w:szCs w:val="24"/>
        </w:rPr>
      </w:pPr>
      <w:r w:rsidRPr="009B4479">
        <w:rPr>
          <w:bCs/>
          <w:iCs/>
          <w:sz w:val="24"/>
          <w:szCs w:val="24"/>
        </w:rPr>
        <w:t>A quantidade solicitada de cada item observou:</w:t>
      </w:r>
    </w:p>
    <w:p w14:paraId="192CEDD2" w14:textId="77777777" w:rsidR="009B4479" w:rsidRPr="009B4479" w:rsidRDefault="009B4479" w:rsidP="009B4479">
      <w:pPr>
        <w:pStyle w:val="PargrafodaLista"/>
        <w:numPr>
          <w:ilvl w:val="0"/>
          <w:numId w:val="33"/>
        </w:numPr>
        <w:ind w:left="0" w:firstLine="284"/>
        <w:jc w:val="both"/>
        <w:rPr>
          <w:sz w:val="24"/>
          <w:szCs w:val="24"/>
        </w:rPr>
      </w:pPr>
      <w:r w:rsidRPr="009B4479">
        <w:rPr>
          <w:sz w:val="24"/>
          <w:szCs w:val="24"/>
        </w:rPr>
        <w:t>A recorrência anual da demanda por insumos laboratoriais;</w:t>
      </w:r>
    </w:p>
    <w:p w14:paraId="6A00A63E" w14:textId="77777777" w:rsidR="009B4479" w:rsidRPr="009B4479" w:rsidRDefault="009B4479" w:rsidP="009B4479">
      <w:pPr>
        <w:pStyle w:val="PargrafodaLista"/>
        <w:numPr>
          <w:ilvl w:val="0"/>
          <w:numId w:val="33"/>
        </w:numPr>
        <w:ind w:left="0" w:firstLine="284"/>
        <w:jc w:val="both"/>
        <w:rPr>
          <w:sz w:val="24"/>
          <w:szCs w:val="24"/>
        </w:rPr>
      </w:pPr>
      <w:r w:rsidRPr="009B4479">
        <w:rPr>
          <w:sz w:val="24"/>
          <w:szCs w:val="24"/>
        </w:rPr>
        <w:t>O consumo estimado com base em histórico de utilização e número de turmas;</w:t>
      </w:r>
    </w:p>
    <w:p w14:paraId="63D7A646" w14:textId="47A25641" w:rsidR="009B4479" w:rsidRPr="009B4479" w:rsidRDefault="009B4479" w:rsidP="009B4479">
      <w:pPr>
        <w:pStyle w:val="PargrafodaLista"/>
        <w:numPr>
          <w:ilvl w:val="0"/>
          <w:numId w:val="33"/>
        </w:numPr>
        <w:ind w:left="0" w:firstLine="284"/>
        <w:jc w:val="both"/>
        <w:rPr>
          <w:sz w:val="24"/>
          <w:szCs w:val="24"/>
        </w:rPr>
      </w:pPr>
      <w:r w:rsidRPr="009B4479">
        <w:rPr>
          <w:sz w:val="24"/>
          <w:szCs w:val="24"/>
        </w:rPr>
        <w:t>A necessidade de reposição periódica em razão do prazo de validade dos reagentes;</w:t>
      </w:r>
    </w:p>
    <w:p w14:paraId="19D10A3E" w14:textId="0FECC697" w:rsidR="009B4479" w:rsidRPr="009B4479" w:rsidRDefault="009B4479" w:rsidP="009B4479">
      <w:pPr>
        <w:pStyle w:val="PargrafodaLista"/>
        <w:numPr>
          <w:ilvl w:val="0"/>
          <w:numId w:val="33"/>
        </w:numPr>
        <w:ind w:left="0" w:firstLine="284"/>
        <w:jc w:val="both"/>
        <w:rPr>
          <w:sz w:val="24"/>
          <w:szCs w:val="24"/>
        </w:rPr>
      </w:pPr>
      <w:r w:rsidRPr="009B4479">
        <w:rPr>
          <w:sz w:val="24"/>
          <w:szCs w:val="24"/>
        </w:rPr>
        <w:t>A compatibilidade com a dotação orçamentária destinada às atividades acadêmicas e laboratoriais.</w:t>
      </w:r>
    </w:p>
    <w:p w14:paraId="30B84A9D" w14:textId="60703660" w:rsidR="009B4479" w:rsidRDefault="009B4479" w:rsidP="00E27B79">
      <w:pPr>
        <w:pStyle w:val="Corpodetexto"/>
        <w:ind w:right="113"/>
        <w:jc w:val="both"/>
        <w:rPr>
          <w:bCs/>
          <w:iCs/>
          <w:sz w:val="24"/>
          <w:szCs w:val="24"/>
        </w:rPr>
      </w:pPr>
      <w:r w:rsidRPr="009B4479">
        <w:rPr>
          <w:bCs/>
          <w:iCs/>
          <w:sz w:val="24"/>
          <w:szCs w:val="24"/>
        </w:rPr>
        <w:t>Dessa forma, a contratação está em conformidade com o planejamento institucional, garantindo racionalidade administrativa, previsibilidade orçamentária e atendimento às necessidades pedagógicas previamente identificadas.</w:t>
      </w:r>
    </w:p>
    <w:p w14:paraId="4BE2E847" w14:textId="77777777" w:rsidR="00E27B79" w:rsidRPr="00E27B79" w:rsidRDefault="00E27B79" w:rsidP="00E27B79">
      <w:pPr>
        <w:pStyle w:val="Corpodetexto"/>
        <w:ind w:right="113"/>
        <w:jc w:val="both"/>
        <w:rPr>
          <w:bCs/>
          <w:iCs/>
          <w:sz w:val="24"/>
          <w:szCs w:val="24"/>
        </w:rPr>
      </w:pPr>
    </w:p>
    <w:p w14:paraId="6CC023CE" w14:textId="035BB3B0" w:rsidR="0073453B" w:rsidRPr="00886ACA" w:rsidRDefault="0073453B" w:rsidP="0080262E">
      <w:pPr>
        <w:jc w:val="both"/>
        <w:rPr>
          <w:b/>
          <w:sz w:val="24"/>
          <w:szCs w:val="24"/>
        </w:rPr>
      </w:pPr>
      <w:r w:rsidRPr="00886ACA">
        <w:rPr>
          <w:b/>
          <w:sz w:val="24"/>
          <w:szCs w:val="24"/>
        </w:rPr>
        <w:t>5. LEVANTAMENTO DE MERCADO</w:t>
      </w:r>
    </w:p>
    <w:p w14:paraId="532D3906" w14:textId="77777777" w:rsidR="0073453B" w:rsidRPr="00886ACA" w:rsidRDefault="0073453B" w:rsidP="0080262E">
      <w:pPr>
        <w:jc w:val="both"/>
        <w:rPr>
          <w:b/>
          <w:sz w:val="24"/>
          <w:szCs w:val="24"/>
        </w:rPr>
      </w:pPr>
    </w:p>
    <w:p w14:paraId="13AC905C" w14:textId="2CD12BF8" w:rsidR="009B4479" w:rsidRPr="009B4479" w:rsidRDefault="009B4479" w:rsidP="009B4479">
      <w:pPr>
        <w:pStyle w:val="Corpodetexto"/>
        <w:ind w:right="113"/>
        <w:jc w:val="both"/>
        <w:rPr>
          <w:bCs/>
          <w:iCs/>
          <w:sz w:val="24"/>
          <w:szCs w:val="24"/>
        </w:rPr>
      </w:pPr>
      <w:r w:rsidRPr="009B4479">
        <w:rPr>
          <w:bCs/>
          <w:iCs/>
          <w:sz w:val="24"/>
          <w:szCs w:val="24"/>
        </w:rPr>
        <w:t>A partir do</w:t>
      </w:r>
      <w:r w:rsidR="005B19A0" w:rsidRPr="009B4479">
        <w:rPr>
          <w:bCs/>
          <w:iCs/>
          <w:sz w:val="24"/>
          <w:szCs w:val="24"/>
        </w:rPr>
        <w:t xml:space="preserve"> levantamento de mercado</w:t>
      </w:r>
      <w:r w:rsidRPr="009B4479">
        <w:rPr>
          <w:bCs/>
          <w:iCs/>
          <w:sz w:val="24"/>
          <w:szCs w:val="24"/>
        </w:rPr>
        <w:t>, verificou-se que a aquisição dos materiais objeto do presente Estudo Técnico Preliminar se constitui, no atual cenário, em objeto de frequente aquisição por órgãos públicos, em todas as suas esferas, não se trata de demanda exclusiva ou estranha para o mercado.</w:t>
      </w:r>
    </w:p>
    <w:p w14:paraId="341A2682" w14:textId="525399F5" w:rsidR="009B4479" w:rsidRPr="00BF3938" w:rsidRDefault="009B4479" w:rsidP="00BF3938">
      <w:pPr>
        <w:pStyle w:val="Corpodetexto"/>
        <w:ind w:right="113"/>
        <w:jc w:val="both"/>
        <w:rPr>
          <w:bCs/>
          <w:iCs/>
          <w:sz w:val="24"/>
          <w:szCs w:val="24"/>
        </w:rPr>
      </w:pPr>
      <w:r w:rsidRPr="009B4479">
        <w:rPr>
          <w:bCs/>
          <w:iCs/>
          <w:sz w:val="24"/>
          <w:szCs w:val="24"/>
        </w:rPr>
        <w:t>Verifica-se a ampla disponibilidade de empresas aptas ao fornecimento dos materiais a serem adquiridos, conforme os requisitos estabelecidos neste documento.</w:t>
      </w:r>
    </w:p>
    <w:p w14:paraId="1FBD3FC5" w14:textId="77777777" w:rsidR="00E27B79" w:rsidRPr="009B4479" w:rsidRDefault="00E27B79" w:rsidP="009B4479">
      <w:pPr>
        <w:jc w:val="both"/>
        <w:rPr>
          <w:bCs/>
          <w:sz w:val="24"/>
          <w:szCs w:val="24"/>
        </w:rPr>
      </w:pPr>
    </w:p>
    <w:p w14:paraId="659E88B3" w14:textId="77777777" w:rsidR="0080262E" w:rsidRPr="00886ACA" w:rsidRDefault="0080262E" w:rsidP="0080262E">
      <w:pPr>
        <w:jc w:val="both"/>
        <w:rPr>
          <w:b/>
          <w:sz w:val="24"/>
          <w:szCs w:val="24"/>
        </w:rPr>
      </w:pPr>
      <w:r w:rsidRPr="008D3395">
        <w:rPr>
          <w:b/>
          <w:sz w:val="24"/>
          <w:szCs w:val="24"/>
        </w:rPr>
        <w:t>6. ESTIMATIVA DO VALOR DA CONTRATAÇÃO</w:t>
      </w:r>
    </w:p>
    <w:p w14:paraId="67432426" w14:textId="77777777" w:rsidR="00C3040A" w:rsidRDefault="00C3040A" w:rsidP="0080262E">
      <w:pPr>
        <w:jc w:val="both"/>
        <w:rPr>
          <w:bCs/>
          <w:i/>
          <w:iCs/>
          <w:sz w:val="24"/>
          <w:szCs w:val="24"/>
        </w:rPr>
      </w:pPr>
    </w:p>
    <w:p w14:paraId="6C05BE66" w14:textId="123BA0FF" w:rsidR="0050461F" w:rsidRPr="0050461F" w:rsidRDefault="0050461F" w:rsidP="0050461F">
      <w:pPr>
        <w:pStyle w:val="Corpodetexto"/>
        <w:ind w:right="113"/>
        <w:jc w:val="both"/>
        <w:rPr>
          <w:bCs/>
          <w:iCs/>
          <w:sz w:val="24"/>
          <w:szCs w:val="24"/>
        </w:rPr>
      </w:pPr>
      <w:r w:rsidRPr="0050461F">
        <w:rPr>
          <w:bCs/>
          <w:iCs/>
          <w:sz w:val="24"/>
          <w:szCs w:val="24"/>
        </w:rPr>
        <w:t xml:space="preserve">Foi efetuado levantamento de custos junto à Promáxima Gestão Empresarial Ltda (Fonte de Preços), constando pelo menos 03 (três) cotações similares para cada um dos itens requisitados, com exceção </w:t>
      </w:r>
      <w:r w:rsidR="001B71BD">
        <w:rPr>
          <w:bCs/>
          <w:iCs/>
          <w:sz w:val="24"/>
          <w:szCs w:val="24"/>
        </w:rPr>
        <w:t xml:space="preserve">do </w:t>
      </w:r>
      <w:r w:rsidR="001B71BD" w:rsidRPr="001B71BD">
        <w:rPr>
          <w:bCs/>
          <w:iCs/>
          <w:sz w:val="24"/>
          <w:szCs w:val="24"/>
        </w:rPr>
        <w:t>ite</w:t>
      </w:r>
      <w:r w:rsidR="00AE703B">
        <w:rPr>
          <w:bCs/>
          <w:iCs/>
          <w:sz w:val="24"/>
          <w:szCs w:val="24"/>
        </w:rPr>
        <w:t>m</w:t>
      </w:r>
      <w:r w:rsidR="001B71BD" w:rsidRPr="001B71BD">
        <w:rPr>
          <w:bCs/>
          <w:iCs/>
          <w:sz w:val="24"/>
          <w:szCs w:val="24"/>
        </w:rPr>
        <w:t xml:space="preserve"> 36 – </w:t>
      </w:r>
      <w:proofErr w:type="spellStart"/>
      <w:r w:rsidR="001B71BD" w:rsidRPr="001B71BD">
        <w:rPr>
          <w:bCs/>
          <w:iCs/>
          <w:sz w:val="24"/>
          <w:szCs w:val="24"/>
        </w:rPr>
        <w:t>Icaridina</w:t>
      </w:r>
      <w:proofErr w:type="spellEnd"/>
      <w:r w:rsidRPr="0050461F">
        <w:rPr>
          <w:bCs/>
          <w:iCs/>
          <w:sz w:val="24"/>
          <w:szCs w:val="24"/>
        </w:rPr>
        <w:t>, o qua</w:t>
      </w:r>
      <w:r w:rsidR="00AE703B">
        <w:rPr>
          <w:bCs/>
          <w:iCs/>
          <w:sz w:val="24"/>
          <w:szCs w:val="24"/>
        </w:rPr>
        <w:t>l</w:t>
      </w:r>
      <w:r w:rsidRPr="0050461F">
        <w:rPr>
          <w:bCs/>
          <w:iCs/>
          <w:sz w:val="24"/>
          <w:szCs w:val="24"/>
        </w:rPr>
        <w:t xml:space="preserve"> não foi possível localizar </w:t>
      </w:r>
      <w:r w:rsidR="00AE703B">
        <w:rPr>
          <w:bCs/>
          <w:iCs/>
          <w:sz w:val="24"/>
          <w:szCs w:val="24"/>
        </w:rPr>
        <w:t>cotações</w:t>
      </w:r>
      <w:r w:rsidRPr="0050461F">
        <w:rPr>
          <w:bCs/>
          <w:iCs/>
          <w:sz w:val="24"/>
          <w:szCs w:val="24"/>
        </w:rPr>
        <w:t xml:space="preserve"> similares em banco de preços público</w:t>
      </w:r>
      <w:r w:rsidR="00AE703B">
        <w:rPr>
          <w:bCs/>
          <w:iCs/>
          <w:sz w:val="24"/>
          <w:szCs w:val="24"/>
        </w:rPr>
        <w:t>s</w:t>
      </w:r>
      <w:r w:rsidRPr="0050461F">
        <w:rPr>
          <w:bCs/>
          <w:iCs/>
          <w:sz w:val="24"/>
          <w:szCs w:val="24"/>
        </w:rPr>
        <w:t xml:space="preserve"> no interregno de 01 (um) ano.</w:t>
      </w:r>
    </w:p>
    <w:p w14:paraId="33664EE2" w14:textId="45757B1F" w:rsidR="0050461F" w:rsidRPr="0050461F" w:rsidRDefault="0050461F" w:rsidP="0050461F">
      <w:pPr>
        <w:pStyle w:val="Corpodetexto"/>
        <w:ind w:right="113"/>
        <w:jc w:val="both"/>
        <w:rPr>
          <w:bCs/>
          <w:iCs/>
          <w:sz w:val="24"/>
          <w:szCs w:val="24"/>
        </w:rPr>
      </w:pPr>
      <w:r w:rsidRPr="0050461F">
        <w:rPr>
          <w:bCs/>
          <w:iCs/>
          <w:sz w:val="24"/>
          <w:szCs w:val="24"/>
        </w:rPr>
        <w:t xml:space="preserve">Também foi solicitado orçamento via e-mail para </w:t>
      </w:r>
      <w:r w:rsidR="001B71BD">
        <w:rPr>
          <w:bCs/>
          <w:iCs/>
          <w:sz w:val="24"/>
          <w:szCs w:val="24"/>
        </w:rPr>
        <w:t>58</w:t>
      </w:r>
      <w:r w:rsidRPr="0050461F">
        <w:rPr>
          <w:bCs/>
          <w:iCs/>
          <w:sz w:val="24"/>
          <w:szCs w:val="24"/>
        </w:rPr>
        <w:t xml:space="preserve"> (</w:t>
      </w:r>
      <w:r w:rsidR="00391FF6">
        <w:rPr>
          <w:bCs/>
          <w:iCs/>
          <w:sz w:val="24"/>
          <w:szCs w:val="24"/>
        </w:rPr>
        <w:t>cinquenta e oito</w:t>
      </w:r>
      <w:r w:rsidRPr="0050461F">
        <w:rPr>
          <w:bCs/>
          <w:iCs/>
          <w:sz w:val="24"/>
          <w:szCs w:val="24"/>
        </w:rPr>
        <w:t xml:space="preserve">) empresas que já constam no banco de dados de fornecedores da Fundação e/ou são reconhecidas no ramo em questão, sendo que </w:t>
      </w:r>
      <w:r w:rsidR="001B71BD">
        <w:rPr>
          <w:bCs/>
          <w:iCs/>
          <w:sz w:val="24"/>
          <w:szCs w:val="24"/>
        </w:rPr>
        <w:t>18</w:t>
      </w:r>
      <w:r w:rsidRPr="0050461F">
        <w:rPr>
          <w:bCs/>
          <w:iCs/>
          <w:sz w:val="24"/>
          <w:szCs w:val="24"/>
        </w:rPr>
        <w:t xml:space="preserve"> (</w:t>
      </w:r>
      <w:r w:rsidR="001B71BD">
        <w:rPr>
          <w:bCs/>
          <w:iCs/>
          <w:sz w:val="24"/>
          <w:szCs w:val="24"/>
        </w:rPr>
        <w:t>dezoito</w:t>
      </w:r>
      <w:r w:rsidRPr="0050461F">
        <w:rPr>
          <w:bCs/>
          <w:iCs/>
          <w:sz w:val="24"/>
          <w:szCs w:val="24"/>
        </w:rPr>
        <w:t>) empresas encaminharam propostas de preços.</w:t>
      </w:r>
    </w:p>
    <w:p w14:paraId="7627BF90" w14:textId="751F2EC8" w:rsidR="0050461F" w:rsidRPr="0050461F" w:rsidRDefault="0050461F" w:rsidP="0050461F">
      <w:pPr>
        <w:pStyle w:val="Corpodetexto"/>
        <w:ind w:right="113"/>
        <w:jc w:val="both"/>
        <w:rPr>
          <w:bCs/>
          <w:iCs/>
          <w:sz w:val="24"/>
          <w:szCs w:val="24"/>
        </w:rPr>
      </w:pPr>
      <w:r w:rsidRPr="0050461F">
        <w:rPr>
          <w:bCs/>
          <w:iCs/>
          <w:sz w:val="24"/>
          <w:szCs w:val="24"/>
        </w:rPr>
        <w:t xml:space="preserve">Dos valores recebidos, apuramos que o valor total médio estimado para a aquisição perfaz </w:t>
      </w:r>
      <w:r w:rsidR="00AE703B" w:rsidRPr="00AE703B">
        <w:rPr>
          <w:bCs/>
          <w:iCs/>
          <w:sz w:val="24"/>
          <w:szCs w:val="24"/>
        </w:rPr>
        <w:t>R$129.083,85 (cento e vinte e nove mil, oitenta e três reais e oitenta e cinco centavos)</w:t>
      </w:r>
      <w:r w:rsidRPr="008D3395">
        <w:rPr>
          <w:bCs/>
          <w:iCs/>
          <w:sz w:val="24"/>
          <w:szCs w:val="24"/>
        </w:rPr>
        <w:t>.</w:t>
      </w:r>
    </w:p>
    <w:p w14:paraId="51A9245E" w14:textId="77777777" w:rsidR="009B4479" w:rsidRPr="00886ACA" w:rsidRDefault="009B4479" w:rsidP="0080262E">
      <w:pPr>
        <w:jc w:val="both"/>
        <w:rPr>
          <w:b/>
          <w:sz w:val="24"/>
          <w:szCs w:val="24"/>
        </w:rPr>
      </w:pPr>
    </w:p>
    <w:p w14:paraId="7D14338C" w14:textId="72DD2D77" w:rsidR="0080262E" w:rsidRPr="00886ACA" w:rsidRDefault="0080262E" w:rsidP="0080262E">
      <w:pPr>
        <w:jc w:val="both"/>
        <w:rPr>
          <w:b/>
          <w:sz w:val="24"/>
          <w:szCs w:val="24"/>
        </w:rPr>
      </w:pPr>
      <w:r w:rsidRPr="00886ACA">
        <w:rPr>
          <w:b/>
          <w:sz w:val="24"/>
          <w:szCs w:val="24"/>
        </w:rPr>
        <w:t>7. DESCRIÇÃO DA SOLUÇÃO COMO UM TODO</w:t>
      </w:r>
    </w:p>
    <w:p w14:paraId="62EF65E9" w14:textId="77777777" w:rsidR="0073453B" w:rsidRPr="00886ACA" w:rsidRDefault="0073453B" w:rsidP="0073453B">
      <w:pPr>
        <w:jc w:val="both"/>
        <w:rPr>
          <w:b/>
          <w:sz w:val="24"/>
          <w:szCs w:val="24"/>
        </w:rPr>
      </w:pPr>
    </w:p>
    <w:p w14:paraId="3CBE5AFE" w14:textId="1ACB2E53" w:rsidR="00E27B79" w:rsidRPr="009B4479" w:rsidRDefault="002761CC" w:rsidP="00E27B79">
      <w:pPr>
        <w:pStyle w:val="Corpodetexto"/>
        <w:ind w:right="113"/>
        <w:jc w:val="both"/>
        <w:rPr>
          <w:bCs/>
          <w:iCs/>
          <w:sz w:val="24"/>
          <w:szCs w:val="24"/>
        </w:rPr>
      </w:pPr>
      <w:r w:rsidRPr="00E27B79">
        <w:rPr>
          <w:bCs/>
          <w:iCs/>
          <w:sz w:val="24"/>
          <w:szCs w:val="24"/>
        </w:rPr>
        <w:t xml:space="preserve">Conforme exposto nos tópicos acima, a proposta contempla </w:t>
      </w:r>
      <w:r w:rsidR="00E27B79">
        <w:rPr>
          <w:bCs/>
          <w:iCs/>
          <w:sz w:val="24"/>
          <w:szCs w:val="24"/>
        </w:rPr>
        <w:t xml:space="preserve">a contratação de empresas </w:t>
      </w:r>
      <w:r w:rsidR="00E27B79" w:rsidRPr="009B4479">
        <w:rPr>
          <w:bCs/>
          <w:iCs/>
          <w:sz w:val="24"/>
          <w:szCs w:val="24"/>
        </w:rPr>
        <w:t>especializadas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w:t>
      </w:r>
    </w:p>
    <w:p w14:paraId="252CCD69" w14:textId="77777777" w:rsidR="006E47AF" w:rsidRPr="00886ACA" w:rsidRDefault="006E47AF" w:rsidP="006E47AF">
      <w:pPr>
        <w:jc w:val="both"/>
        <w:rPr>
          <w:sz w:val="24"/>
          <w:szCs w:val="24"/>
        </w:rPr>
      </w:pPr>
    </w:p>
    <w:p w14:paraId="354826DE" w14:textId="55864ED6" w:rsidR="0080262E" w:rsidRPr="00886ACA" w:rsidRDefault="004E25B7" w:rsidP="00B72D77">
      <w:pPr>
        <w:jc w:val="both"/>
        <w:rPr>
          <w:b/>
          <w:sz w:val="24"/>
          <w:szCs w:val="24"/>
        </w:rPr>
      </w:pPr>
      <w:r w:rsidRPr="00886ACA">
        <w:rPr>
          <w:b/>
          <w:sz w:val="24"/>
          <w:szCs w:val="24"/>
        </w:rPr>
        <w:t>8</w:t>
      </w:r>
      <w:r w:rsidR="0080262E" w:rsidRPr="00886ACA">
        <w:rPr>
          <w:b/>
          <w:sz w:val="24"/>
          <w:szCs w:val="24"/>
        </w:rPr>
        <w:t>. DEMONSTRATIVO DOS RESULTADOS PRETENDIDOS EM TERMOS DE ECONOMICIDADE E MELHOR APROVEITAMENTO DOS RECURSOS HUMANOS</w:t>
      </w:r>
    </w:p>
    <w:p w14:paraId="2C07E393" w14:textId="77777777" w:rsidR="0080262E" w:rsidRPr="00886ACA" w:rsidRDefault="0080262E" w:rsidP="0080262E">
      <w:pPr>
        <w:pStyle w:val="Corpodetexto"/>
        <w:ind w:right="113"/>
        <w:jc w:val="both"/>
        <w:rPr>
          <w:b/>
          <w:i/>
          <w:sz w:val="24"/>
          <w:szCs w:val="24"/>
        </w:rPr>
      </w:pPr>
    </w:p>
    <w:p w14:paraId="744B09F0" w14:textId="77777777" w:rsidR="005B19A0" w:rsidRPr="00886ACA" w:rsidRDefault="005B19A0" w:rsidP="005B19A0">
      <w:pPr>
        <w:pStyle w:val="Corpodetexto"/>
        <w:ind w:right="113"/>
        <w:jc w:val="both"/>
        <w:rPr>
          <w:bCs/>
          <w:iCs/>
          <w:sz w:val="24"/>
          <w:szCs w:val="24"/>
        </w:rPr>
      </w:pPr>
      <w:r w:rsidRPr="00886ACA">
        <w:rPr>
          <w:bCs/>
          <w:iCs/>
          <w:sz w:val="24"/>
          <w:szCs w:val="24"/>
        </w:rPr>
        <w:t>A aquisição de reagentes químicos proporcionará economicidade por meio de compras planejadas e consolidadas, possibilitando melhores condições comerciais, redução de aquisições emergenciais e diminuição da terceirização de análises laboratoriais.</w:t>
      </w:r>
    </w:p>
    <w:p w14:paraId="7DC935B8" w14:textId="77777777" w:rsidR="005B19A0" w:rsidRPr="00886ACA" w:rsidRDefault="005B19A0" w:rsidP="005B19A0">
      <w:pPr>
        <w:pStyle w:val="Corpodetexto"/>
        <w:ind w:right="113"/>
        <w:jc w:val="both"/>
        <w:rPr>
          <w:bCs/>
          <w:iCs/>
          <w:sz w:val="24"/>
          <w:szCs w:val="24"/>
        </w:rPr>
      </w:pPr>
      <w:r w:rsidRPr="00886ACA">
        <w:rPr>
          <w:bCs/>
          <w:iCs/>
          <w:sz w:val="24"/>
          <w:szCs w:val="24"/>
        </w:rPr>
        <w:t>Além disso, garantirá melhor aproveitamento dos recursos humanos, assegurando a execução regular das aulas práticas, maior produtividade docente e técnica, organização do cronograma acadêmico e eficiência no uso dos insumos laboratoriais.</w:t>
      </w:r>
    </w:p>
    <w:p w14:paraId="2B1EC5A9" w14:textId="77777777" w:rsidR="005B19A0" w:rsidRPr="00886ACA" w:rsidRDefault="005B19A0" w:rsidP="005B19A0">
      <w:pPr>
        <w:pStyle w:val="Corpodetexto"/>
        <w:ind w:right="113"/>
        <w:jc w:val="both"/>
        <w:rPr>
          <w:bCs/>
          <w:iCs/>
          <w:sz w:val="24"/>
          <w:szCs w:val="24"/>
        </w:rPr>
      </w:pPr>
      <w:r w:rsidRPr="00886ACA">
        <w:rPr>
          <w:bCs/>
          <w:iCs/>
          <w:sz w:val="24"/>
          <w:szCs w:val="24"/>
        </w:rPr>
        <w:t>Dessa forma, a contratação contribui para a racionalização de recursos financeiros, otimização das atividades laboratoriais e melhoria da qualidade do ensino ofertado.</w:t>
      </w:r>
    </w:p>
    <w:p w14:paraId="3872AC2F" w14:textId="77777777" w:rsidR="004E25B7" w:rsidRPr="00886ACA" w:rsidRDefault="004E25B7" w:rsidP="0080262E">
      <w:pPr>
        <w:pStyle w:val="Corpodetexto"/>
        <w:ind w:right="113"/>
        <w:jc w:val="both"/>
        <w:rPr>
          <w:bCs/>
          <w:i/>
          <w:sz w:val="24"/>
          <w:szCs w:val="24"/>
        </w:rPr>
      </w:pPr>
    </w:p>
    <w:p w14:paraId="21A439EA" w14:textId="3C3BDC22" w:rsidR="0080262E" w:rsidRPr="00886ACA" w:rsidRDefault="004E25B7" w:rsidP="00B72D77">
      <w:pPr>
        <w:jc w:val="both"/>
        <w:rPr>
          <w:b/>
          <w:sz w:val="24"/>
          <w:szCs w:val="24"/>
        </w:rPr>
      </w:pPr>
      <w:r w:rsidRPr="00886ACA">
        <w:rPr>
          <w:b/>
          <w:sz w:val="24"/>
          <w:szCs w:val="24"/>
        </w:rPr>
        <w:t>9</w:t>
      </w:r>
      <w:r w:rsidR="0080262E" w:rsidRPr="00886ACA">
        <w:rPr>
          <w:b/>
          <w:sz w:val="24"/>
          <w:szCs w:val="24"/>
        </w:rPr>
        <w:t>. PROVIDÊNCIAS A SEREM ADOTADAS PELA ADMINISTRAÇÃO PREVIAMENTE À CELEBRAÇÃO DO CONTRATO</w:t>
      </w:r>
    </w:p>
    <w:p w14:paraId="344E8ED7" w14:textId="77777777" w:rsidR="0080262E" w:rsidRPr="00886ACA" w:rsidRDefault="0080262E" w:rsidP="0080262E">
      <w:pPr>
        <w:pStyle w:val="Corpodetexto"/>
        <w:ind w:right="113"/>
        <w:jc w:val="both"/>
        <w:rPr>
          <w:b/>
          <w:sz w:val="24"/>
          <w:szCs w:val="24"/>
        </w:rPr>
      </w:pPr>
    </w:p>
    <w:p w14:paraId="7B8782A5" w14:textId="2CC85D8A" w:rsidR="005A278A" w:rsidRPr="009B4479" w:rsidRDefault="005A278A" w:rsidP="009B4479">
      <w:pPr>
        <w:pStyle w:val="Corpodetexto"/>
        <w:ind w:right="113"/>
        <w:jc w:val="both"/>
        <w:rPr>
          <w:bCs/>
          <w:iCs/>
          <w:sz w:val="24"/>
          <w:szCs w:val="24"/>
        </w:rPr>
      </w:pPr>
      <w:r w:rsidRPr="009B4479">
        <w:rPr>
          <w:bCs/>
          <w:iCs/>
          <w:sz w:val="24"/>
          <w:szCs w:val="24"/>
        </w:rPr>
        <w:t>Não há providências a serem adotadas, exceto aquelas inerentes à tramitação de processos dessa natureza de aquisição de equipamentos/serviços.</w:t>
      </w:r>
    </w:p>
    <w:p w14:paraId="20D0A26E" w14:textId="77777777" w:rsidR="005A278A" w:rsidRPr="00886ACA" w:rsidRDefault="005A278A" w:rsidP="0080262E">
      <w:pPr>
        <w:jc w:val="both"/>
        <w:rPr>
          <w:bCs/>
          <w:sz w:val="24"/>
          <w:szCs w:val="24"/>
        </w:rPr>
      </w:pPr>
    </w:p>
    <w:p w14:paraId="47C7C4CF" w14:textId="33554D8B" w:rsidR="0080262E" w:rsidRPr="00886ACA" w:rsidRDefault="0080262E" w:rsidP="0080262E">
      <w:pPr>
        <w:jc w:val="both"/>
        <w:rPr>
          <w:b/>
          <w:sz w:val="24"/>
          <w:szCs w:val="24"/>
        </w:rPr>
      </w:pPr>
      <w:r w:rsidRPr="00886ACA">
        <w:rPr>
          <w:b/>
          <w:sz w:val="24"/>
          <w:szCs w:val="24"/>
        </w:rPr>
        <w:t>1</w:t>
      </w:r>
      <w:r w:rsidR="004E25B7" w:rsidRPr="00886ACA">
        <w:rPr>
          <w:b/>
          <w:sz w:val="24"/>
          <w:szCs w:val="24"/>
        </w:rPr>
        <w:t>0</w:t>
      </w:r>
      <w:r w:rsidRPr="00886ACA">
        <w:rPr>
          <w:b/>
          <w:sz w:val="24"/>
          <w:szCs w:val="24"/>
        </w:rPr>
        <w:t>. CONTRATAÇÕES CORRELATAS/INTERDEPENDENTES</w:t>
      </w:r>
    </w:p>
    <w:p w14:paraId="40D329AF" w14:textId="77777777" w:rsidR="00DF40BE" w:rsidRPr="00886ACA" w:rsidRDefault="00DF40BE" w:rsidP="0080262E">
      <w:pPr>
        <w:jc w:val="both"/>
        <w:rPr>
          <w:b/>
          <w:sz w:val="24"/>
          <w:szCs w:val="24"/>
        </w:rPr>
      </w:pPr>
    </w:p>
    <w:p w14:paraId="1359F924" w14:textId="2B3DE962" w:rsidR="0080262E" w:rsidRPr="009B4479" w:rsidRDefault="004B242B" w:rsidP="009B4479">
      <w:pPr>
        <w:pStyle w:val="Corpodetexto"/>
        <w:ind w:right="113"/>
        <w:jc w:val="both"/>
        <w:rPr>
          <w:bCs/>
          <w:iCs/>
          <w:sz w:val="24"/>
          <w:szCs w:val="24"/>
        </w:rPr>
      </w:pPr>
      <w:r w:rsidRPr="009B4479">
        <w:rPr>
          <w:bCs/>
          <w:iCs/>
          <w:sz w:val="24"/>
          <w:szCs w:val="24"/>
        </w:rPr>
        <w:t>Neste momento, não há contratações em planejamento ou em curso que sejam correlatas ou interdependentes ao objeto deste ETP.</w:t>
      </w:r>
    </w:p>
    <w:p w14:paraId="79AA5295" w14:textId="77777777" w:rsidR="005A278A" w:rsidRPr="00886ACA" w:rsidRDefault="005A278A" w:rsidP="0080262E">
      <w:pPr>
        <w:jc w:val="both"/>
        <w:rPr>
          <w:b/>
          <w:sz w:val="24"/>
          <w:szCs w:val="24"/>
        </w:rPr>
      </w:pPr>
    </w:p>
    <w:p w14:paraId="696D9FDD" w14:textId="310D9F24" w:rsidR="0080262E" w:rsidRPr="00886ACA" w:rsidRDefault="0080262E" w:rsidP="0080262E">
      <w:pPr>
        <w:jc w:val="both"/>
        <w:rPr>
          <w:b/>
          <w:sz w:val="24"/>
          <w:szCs w:val="24"/>
        </w:rPr>
      </w:pPr>
      <w:r w:rsidRPr="00886ACA">
        <w:rPr>
          <w:b/>
          <w:sz w:val="24"/>
          <w:szCs w:val="24"/>
        </w:rPr>
        <w:t>1</w:t>
      </w:r>
      <w:r w:rsidR="004E25B7" w:rsidRPr="00886ACA">
        <w:rPr>
          <w:b/>
          <w:sz w:val="24"/>
          <w:szCs w:val="24"/>
        </w:rPr>
        <w:t>1</w:t>
      </w:r>
      <w:r w:rsidRPr="00886ACA">
        <w:rPr>
          <w:b/>
          <w:sz w:val="24"/>
          <w:szCs w:val="24"/>
        </w:rPr>
        <w:t>. DESCRIÇÃO DE POSSÍVEIS IMPACTOS AMBIENTAIS</w:t>
      </w:r>
    </w:p>
    <w:p w14:paraId="2D9AC996" w14:textId="77777777" w:rsidR="0080262E" w:rsidRPr="00886ACA" w:rsidRDefault="0080262E" w:rsidP="0080262E">
      <w:pPr>
        <w:jc w:val="both"/>
        <w:rPr>
          <w:b/>
          <w:sz w:val="24"/>
          <w:szCs w:val="24"/>
        </w:rPr>
      </w:pPr>
    </w:p>
    <w:p w14:paraId="618B1305" w14:textId="77777777" w:rsidR="00502D52" w:rsidRPr="009B4479" w:rsidRDefault="00502D52" w:rsidP="009B4479">
      <w:pPr>
        <w:pStyle w:val="Corpodetexto"/>
        <w:ind w:right="113"/>
        <w:jc w:val="both"/>
        <w:rPr>
          <w:bCs/>
          <w:iCs/>
          <w:sz w:val="24"/>
          <w:szCs w:val="24"/>
        </w:rPr>
      </w:pPr>
      <w:r w:rsidRPr="009B4479">
        <w:rPr>
          <w:bCs/>
          <w:iCs/>
          <w:sz w:val="24"/>
          <w:szCs w:val="24"/>
        </w:rPr>
        <w:t>A utilização de reagentes químicos em atividades laboratoriais pode gerar resíduos líquidos e sólidos, além de embalagens contaminadas, com potencial risco de contaminação ambiental caso não haja manejo adequado.</w:t>
      </w:r>
    </w:p>
    <w:p w14:paraId="2F659171" w14:textId="77777777" w:rsidR="00502D52" w:rsidRPr="009B4479" w:rsidRDefault="00502D52" w:rsidP="009B4479">
      <w:pPr>
        <w:pStyle w:val="Corpodetexto"/>
        <w:ind w:right="113"/>
        <w:jc w:val="both"/>
        <w:rPr>
          <w:bCs/>
          <w:iCs/>
          <w:sz w:val="24"/>
          <w:szCs w:val="24"/>
        </w:rPr>
      </w:pPr>
      <w:r w:rsidRPr="009B4479">
        <w:rPr>
          <w:bCs/>
          <w:iCs/>
          <w:sz w:val="24"/>
          <w:szCs w:val="24"/>
        </w:rPr>
        <w:lastRenderedPageBreak/>
        <w:t>Entretanto, os impactos são considerados controláveis, uma vez que as atividades ocorrem em pequena escala e em ambiente monitorado, com adoção de boas práticas laboratoriais, segregação de resíduos e destinação por empresa especializada, em conformidade com as normas ambientais vigentes.</w:t>
      </w:r>
    </w:p>
    <w:p w14:paraId="544C5A5C" w14:textId="77777777" w:rsidR="0080262E" w:rsidRPr="00886ACA" w:rsidRDefault="0080262E" w:rsidP="0080262E">
      <w:pPr>
        <w:jc w:val="both"/>
        <w:rPr>
          <w:b/>
          <w:sz w:val="24"/>
          <w:szCs w:val="24"/>
        </w:rPr>
      </w:pPr>
    </w:p>
    <w:p w14:paraId="1033520B" w14:textId="5553917F" w:rsidR="0080262E" w:rsidRPr="00886ACA" w:rsidRDefault="0080262E" w:rsidP="0080262E">
      <w:pPr>
        <w:jc w:val="both"/>
        <w:rPr>
          <w:b/>
          <w:sz w:val="24"/>
          <w:szCs w:val="24"/>
        </w:rPr>
      </w:pPr>
      <w:r w:rsidRPr="00886ACA">
        <w:rPr>
          <w:b/>
          <w:sz w:val="24"/>
          <w:szCs w:val="24"/>
        </w:rPr>
        <w:t>1</w:t>
      </w:r>
      <w:r w:rsidR="004E25B7" w:rsidRPr="00886ACA">
        <w:rPr>
          <w:b/>
          <w:sz w:val="24"/>
          <w:szCs w:val="24"/>
        </w:rPr>
        <w:t>2</w:t>
      </w:r>
      <w:r w:rsidRPr="00886ACA">
        <w:rPr>
          <w:b/>
          <w:sz w:val="24"/>
          <w:szCs w:val="24"/>
        </w:rPr>
        <w:t xml:space="preserve">. POSICIONAMENTO CONCLUSIVO SOBRE A ADEQUAÇÃO DA CONTRATAÇÃO PARA O ATENDIMENTO DA NECESSIDADE A QUE SE DESTINA. </w:t>
      </w:r>
    </w:p>
    <w:p w14:paraId="1BDF2293" w14:textId="77777777" w:rsidR="0080262E" w:rsidRPr="00886ACA" w:rsidRDefault="0080262E" w:rsidP="0080262E">
      <w:pPr>
        <w:jc w:val="both"/>
        <w:rPr>
          <w:b/>
          <w:sz w:val="24"/>
          <w:szCs w:val="24"/>
        </w:rPr>
      </w:pPr>
    </w:p>
    <w:p w14:paraId="179DC715" w14:textId="77777777" w:rsidR="00502D52" w:rsidRPr="009B4479" w:rsidRDefault="00502D52" w:rsidP="009B4479">
      <w:pPr>
        <w:pStyle w:val="Corpodetexto"/>
        <w:ind w:right="113"/>
        <w:jc w:val="both"/>
        <w:rPr>
          <w:bCs/>
          <w:iCs/>
          <w:sz w:val="24"/>
          <w:szCs w:val="24"/>
        </w:rPr>
      </w:pPr>
      <w:r w:rsidRPr="009B4479">
        <w:rPr>
          <w:bCs/>
          <w:iCs/>
          <w:sz w:val="24"/>
          <w:szCs w:val="24"/>
        </w:rPr>
        <w:t>Diante das análises realizadas, conclui-se que a contratação para aquisição de reagentes químicos mostra-se adequada, necessária e compatível com as demandas acadêmicas dos cursos Técnico em Química, Técnico em Meio Ambiente e Curso Superior de Tecnologia em Processos Químicos.</w:t>
      </w:r>
    </w:p>
    <w:p w14:paraId="1AEB3258" w14:textId="77777777" w:rsidR="00502D52" w:rsidRPr="009B4479" w:rsidRDefault="00502D52" w:rsidP="009B4479">
      <w:pPr>
        <w:pStyle w:val="Corpodetexto"/>
        <w:ind w:right="113"/>
        <w:jc w:val="both"/>
        <w:rPr>
          <w:bCs/>
          <w:iCs/>
          <w:sz w:val="24"/>
          <w:szCs w:val="24"/>
        </w:rPr>
      </w:pPr>
      <w:r w:rsidRPr="009B4479">
        <w:rPr>
          <w:bCs/>
          <w:iCs/>
          <w:sz w:val="24"/>
          <w:szCs w:val="24"/>
        </w:rPr>
        <w:t>A contratação atende às necessidades pedagógicas previamente identificadas, garantindo a execução das atividades práticas laboratoriais previstas na matriz curricular, assegurando a qualidade do processo de ensino-aprendizagem e a formação técnica alinhada às exigências do setor produtivo.</w:t>
      </w:r>
    </w:p>
    <w:p w14:paraId="4BF718E8" w14:textId="77777777" w:rsidR="00502D52" w:rsidRPr="009B4479" w:rsidRDefault="00502D52" w:rsidP="009B4479">
      <w:pPr>
        <w:pStyle w:val="Corpodetexto"/>
        <w:ind w:right="113"/>
        <w:jc w:val="both"/>
        <w:rPr>
          <w:bCs/>
          <w:iCs/>
          <w:sz w:val="24"/>
          <w:szCs w:val="24"/>
        </w:rPr>
      </w:pPr>
      <w:r w:rsidRPr="009B4479">
        <w:rPr>
          <w:bCs/>
          <w:iCs/>
          <w:sz w:val="24"/>
          <w:szCs w:val="24"/>
        </w:rPr>
        <w:t>Verifica-se, ainda, que há viabilidade técnica e mercadológica para o fornecimento dos itens, previsão no planejamento institucional e adoção de medidas mitigadoras quanto aos impactos ambientais, não havendo óbices à realização da contratação.</w:t>
      </w:r>
    </w:p>
    <w:p w14:paraId="61836C4C" w14:textId="77777777" w:rsidR="00502D52" w:rsidRPr="009B4479" w:rsidRDefault="00502D52" w:rsidP="009B4479">
      <w:pPr>
        <w:pStyle w:val="Corpodetexto"/>
        <w:ind w:right="113"/>
        <w:jc w:val="both"/>
        <w:rPr>
          <w:bCs/>
          <w:iCs/>
          <w:sz w:val="24"/>
          <w:szCs w:val="24"/>
        </w:rPr>
      </w:pPr>
      <w:r w:rsidRPr="009B4479">
        <w:rPr>
          <w:bCs/>
          <w:iCs/>
          <w:sz w:val="24"/>
          <w:szCs w:val="24"/>
        </w:rPr>
        <w:t>Assim, posiciona-se favoravelmente à continuidade do processo de aquisição, por se tratar de medida essencial ao regular funcionamento das atividades laboratoriais e ao atendimento do interesse público educacional.</w:t>
      </w:r>
    </w:p>
    <w:p w14:paraId="2681CC30" w14:textId="77777777" w:rsidR="0003538B" w:rsidRPr="00886ACA" w:rsidRDefault="0003538B" w:rsidP="00502D52">
      <w:pPr>
        <w:ind w:left="993" w:hanging="709"/>
        <w:jc w:val="both"/>
        <w:rPr>
          <w:i/>
          <w:iCs/>
          <w:sz w:val="24"/>
          <w:szCs w:val="24"/>
        </w:rPr>
      </w:pPr>
    </w:p>
    <w:p w14:paraId="2C8F9719" w14:textId="0F7E35EA" w:rsidR="0003538B" w:rsidRPr="009B4479" w:rsidRDefault="00BB5346" w:rsidP="0080262E">
      <w:pPr>
        <w:jc w:val="both"/>
        <w:rPr>
          <w:sz w:val="24"/>
          <w:szCs w:val="24"/>
        </w:rPr>
      </w:pPr>
      <w:r w:rsidRPr="009B4479">
        <w:rPr>
          <w:sz w:val="24"/>
          <w:szCs w:val="24"/>
        </w:rPr>
        <w:t>Indaiatuba, 20 de fevereiro de 2026</w:t>
      </w:r>
    </w:p>
    <w:p w14:paraId="1E31C531" w14:textId="77777777" w:rsidR="0080262E" w:rsidRPr="00886ACA" w:rsidRDefault="0080262E" w:rsidP="0080262E">
      <w:pPr>
        <w:jc w:val="both"/>
        <w:rPr>
          <w:sz w:val="24"/>
          <w:szCs w:val="24"/>
        </w:rPr>
      </w:pPr>
    </w:p>
    <w:p w14:paraId="59CAA547" w14:textId="77777777" w:rsidR="00BF3938" w:rsidRDefault="00BF3938" w:rsidP="00316368">
      <w:pPr>
        <w:jc w:val="center"/>
        <w:rPr>
          <w:b/>
          <w:bCs/>
          <w:sz w:val="24"/>
          <w:szCs w:val="24"/>
        </w:rPr>
      </w:pPr>
    </w:p>
    <w:p w14:paraId="4BF283F3" w14:textId="6C462371" w:rsidR="00036337" w:rsidRDefault="00036337" w:rsidP="00316368">
      <w:pPr>
        <w:jc w:val="center"/>
        <w:rPr>
          <w:b/>
          <w:sz w:val="24"/>
          <w:szCs w:val="24"/>
        </w:rPr>
      </w:pPr>
      <w:r>
        <w:rPr>
          <w:b/>
          <w:sz w:val="24"/>
          <w:szCs w:val="24"/>
        </w:rPr>
        <w:t>_________________________</w:t>
      </w:r>
    </w:p>
    <w:p w14:paraId="43FC622B" w14:textId="155A8023" w:rsidR="00036337" w:rsidRPr="00036337" w:rsidRDefault="00036337" w:rsidP="00316368">
      <w:pPr>
        <w:jc w:val="center"/>
        <w:rPr>
          <w:bCs/>
          <w:sz w:val="24"/>
          <w:szCs w:val="24"/>
        </w:rPr>
      </w:pPr>
      <w:r w:rsidRPr="00036337">
        <w:rPr>
          <w:bCs/>
          <w:sz w:val="24"/>
          <w:szCs w:val="24"/>
        </w:rPr>
        <w:t xml:space="preserve">Renata </w:t>
      </w:r>
      <w:proofErr w:type="spellStart"/>
      <w:r w:rsidRPr="00036337">
        <w:rPr>
          <w:bCs/>
          <w:sz w:val="24"/>
          <w:szCs w:val="24"/>
        </w:rPr>
        <w:t>Rotella</w:t>
      </w:r>
      <w:proofErr w:type="spellEnd"/>
      <w:r w:rsidRPr="00036337">
        <w:rPr>
          <w:bCs/>
          <w:sz w:val="24"/>
          <w:szCs w:val="24"/>
        </w:rPr>
        <w:t xml:space="preserve"> Magalhães           </w:t>
      </w:r>
    </w:p>
    <w:p w14:paraId="392D0C9D" w14:textId="763818D9" w:rsidR="00316368" w:rsidRPr="00036337" w:rsidRDefault="00036337" w:rsidP="00316368">
      <w:pPr>
        <w:jc w:val="center"/>
        <w:rPr>
          <w:bCs/>
          <w:sz w:val="24"/>
          <w:szCs w:val="24"/>
        </w:rPr>
      </w:pPr>
      <w:r w:rsidRPr="00036337">
        <w:rPr>
          <w:bCs/>
          <w:sz w:val="24"/>
          <w:szCs w:val="24"/>
        </w:rPr>
        <w:t>Diretora Pedagógica</w:t>
      </w:r>
    </w:p>
    <w:p w14:paraId="796F8538" w14:textId="77777777" w:rsidR="0080262E" w:rsidRPr="00886ACA" w:rsidRDefault="0080262E" w:rsidP="0080262E">
      <w:pPr>
        <w:jc w:val="both"/>
        <w:rPr>
          <w:sz w:val="24"/>
          <w:szCs w:val="24"/>
        </w:rPr>
      </w:pPr>
    </w:p>
    <w:bookmarkEnd w:id="1"/>
    <w:p w14:paraId="4656AD14" w14:textId="77777777" w:rsidR="0080262E" w:rsidRPr="00886ACA" w:rsidRDefault="0080262E" w:rsidP="0080262E">
      <w:pPr>
        <w:jc w:val="both"/>
        <w:rPr>
          <w:sz w:val="24"/>
          <w:szCs w:val="24"/>
        </w:rPr>
      </w:pPr>
    </w:p>
    <w:p w14:paraId="027F0563" w14:textId="77E70B8D" w:rsidR="00220C78" w:rsidRPr="00886ACA" w:rsidRDefault="00220C78" w:rsidP="0080262E">
      <w:pPr>
        <w:rPr>
          <w:i/>
          <w:iCs/>
          <w:sz w:val="24"/>
          <w:szCs w:val="24"/>
        </w:rPr>
      </w:pPr>
      <w:bookmarkStart w:id="3" w:name="_Hlk182301120"/>
      <w:bookmarkStart w:id="4" w:name="_Hlk161671843"/>
      <w:bookmarkEnd w:id="0"/>
      <w:bookmarkEnd w:id="3"/>
      <w:bookmarkEnd w:id="4"/>
    </w:p>
    <w:sectPr w:rsidR="00220C78" w:rsidRPr="00886ACA" w:rsidSect="006708A0">
      <w:headerReference w:type="default" r:id="rId8"/>
      <w:footerReference w:type="default" r:id="rId9"/>
      <w:pgSz w:w="11907" w:h="16840" w:code="9"/>
      <w:pgMar w:top="567" w:right="957" w:bottom="713" w:left="1134"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9F26C" w14:textId="77777777" w:rsidR="006D6334" w:rsidRDefault="006D6334">
      <w:pPr>
        <w:pStyle w:val="Corpo"/>
      </w:pPr>
      <w:r>
        <w:separator/>
      </w:r>
    </w:p>
  </w:endnote>
  <w:endnote w:type="continuationSeparator" w:id="0">
    <w:p w14:paraId="7CF65A80" w14:textId="77777777" w:rsidR="006D6334" w:rsidRDefault="006D6334">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1F8FCC41" w14:textId="77777777" w:rsidR="007D5436" w:rsidRDefault="007D5436" w:rsidP="00323686">
    <w:pPr>
      <w:pStyle w:val="Rodap"/>
      <w:jc w:val="center"/>
    </w:pPr>
    <w:r>
      <w:rPr>
        <w:sz w:val="16"/>
      </w:rPr>
      <w:t>Fone: (19) 3801 8688 –</w:t>
    </w:r>
    <w:r w:rsidR="00B85F32">
      <w:rPr>
        <w:sz w:val="16"/>
      </w:rPr>
      <w:t xml:space="preserve"> </w:t>
    </w:r>
    <w:hyperlink r:id="rId1" w:history="1">
      <w:r>
        <w:rPr>
          <w:rStyle w:val="Hyperlink"/>
          <w:sz w:val="16"/>
        </w:rPr>
        <w:t>www.fiec.com.br</w:t>
      </w:r>
    </w:hyperlink>
    <w:r>
      <w:rPr>
        <w:sz w:val="16"/>
      </w:rPr>
      <w:t xml:space="preserve"> – E-mail: </w:t>
    </w:r>
    <w:hyperlink r:id="rId2" w:history="1">
      <w:r w:rsidRPr="007553AA">
        <w:rPr>
          <w:rStyle w:val="Hyperlink"/>
          <w:sz w:val="16"/>
        </w:rPr>
        <w:t>dp@fiec.com.br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1281E" w14:textId="77777777" w:rsidR="006D6334" w:rsidRDefault="006D6334">
      <w:pPr>
        <w:pStyle w:val="Corpo"/>
      </w:pPr>
      <w:r>
        <w:separator/>
      </w:r>
    </w:p>
  </w:footnote>
  <w:footnote w:type="continuationSeparator" w:id="0">
    <w:p w14:paraId="6AFBB90A" w14:textId="77777777" w:rsidR="006D6334" w:rsidRDefault="006D6334">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5FBEDBDF"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59F4"/>
    <w:multiLevelType w:val="multilevel"/>
    <w:tmpl w:val="60BE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90E7E"/>
    <w:multiLevelType w:val="multilevel"/>
    <w:tmpl w:val="FF2CDC14"/>
    <w:lvl w:ilvl="0">
      <w:start w:val="1"/>
      <w:numFmt w:val="lowerLetter"/>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541898"/>
    <w:multiLevelType w:val="multilevel"/>
    <w:tmpl w:val="5BAE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A78FB"/>
    <w:multiLevelType w:val="hybridMultilevel"/>
    <w:tmpl w:val="9A36A4DC"/>
    <w:lvl w:ilvl="0" w:tplc="6D0AAA84">
      <w:start w:val="1"/>
      <w:numFmt w:val="lowerLetter"/>
      <w:lvlText w:val="%1)"/>
      <w:lvlJc w:val="left"/>
      <w:pPr>
        <w:tabs>
          <w:tab w:val="num" w:pos="720"/>
        </w:tabs>
        <w:ind w:left="720" w:hanging="360"/>
      </w:pPr>
      <w:rPr>
        <w:rFonts w:hint="default"/>
      </w:rPr>
    </w:lvl>
    <w:lvl w:ilvl="1" w:tplc="0CEADDDC" w:tentative="1">
      <w:start w:val="1"/>
      <w:numFmt w:val="lowerLetter"/>
      <w:lvlText w:val="%2."/>
      <w:lvlJc w:val="left"/>
      <w:pPr>
        <w:tabs>
          <w:tab w:val="num" w:pos="1440"/>
        </w:tabs>
        <w:ind w:left="1440" w:hanging="360"/>
      </w:pPr>
    </w:lvl>
    <w:lvl w:ilvl="2" w:tplc="BFD84D1A" w:tentative="1">
      <w:start w:val="1"/>
      <w:numFmt w:val="lowerRoman"/>
      <w:lvlText w:val="%3."/>
      <w:lvlJc w:val="right"/>
      <w:pPr>
        <w:tabs>
          <w:tab w:val="num" w:pos="2160"/>
        </w:tabs>
        <w:ind w:left="2160" w:hanging="180"/>
      </w:pPr>
    </w:lvl>
    <w:lvl w:ilvl="3" w:tplc="360CE674" w:tentative="1">
      <w:start w:val="1"/>
      <w:numFmt w:val="decimal"/>
      <w:lvlText w:val="%4."/>
      <w:lvlJc w:val="left"/>
      <w:pPr>
        <w:tabs>
          <w:tab w:val="num" w:pos="2880"/>
        </w:tabs>
        <w:ind w:left="2880" w:hanging="360"/>
      </w:pPr>
    </w:lvl>
    <w:lvl w:ilvl="4" w:tplc="B3CE7AC6" w:tentative="1">
      <w:start w:val="1"/>
      <w:numFmt w:val="lowerLetter"/>
      <w:lvlText w:val="%5."/>
      <w:lvlJc w:val="left"/>
      <w:pPr>
        <w:tabs>
          <w:tab w:val="num" w:pos="3600"/>
        </w:tabs>
        <w:ind w:left="3600" w:hanging="360"/>
      </w:pPr>
    </w:lvl>
    <w:lvl w:ilvl="5" w:tplc="861A35AC" w:tentative="1">
      <w:start w:val="1"/>
      <w:numFmt w:val="lowerRoman"/>
      <w:lvlText w:val="%6."/>
      <w:lvlJc w:val="right"/>
      <w:pPr>
        <w:tabs>
          <w:tab w:val="num" w:pos="4320"/>
        </w:tabs>
        <w:ind w:left="4320" w:hanging="180"/>
      </w:pPr>
    </w:lvl>
    <w:lvl w:ilvl="6" w:tplc="752EDC06" w:tentative="1">
      <w:start w:val="1"/>
      <w:numFmt w:val="decimal"/>
      <w:lvlText w:val="%7."/>
      <w:lvlJc w:val="left"/>
      <w:pPr>
        <w:tabs>
          <w:tab w:val="num" w:pos="5040"/>
        </w:tabs>
        <w:ind w:left="5040" w:hanging="360"/>
      </w:pPr>
    </w:lvl>
    <w:lvl w:ilvl="7" w:tplc="4A4E225A" w:tentative="1">
      <w:start w:val="1"/>
      <w:numFmt w:val="lowerLetter"/>
      <w:lvlText w:val="%8."/>
      <w:lvlJc w:val="left"/>
      <w:pPr>
        <w:tabs>
          <w:tab w:val="num" w:pos="5760"/>
        </w:tabs>
        <w:ind w:left="5760" w:hanging="360"/>
      </w:pPr>
    </w:lvl>
    <w:lvl w:ilvl="8" w:tplc="4C6A10CA" w:tentative="1">
      <w:start w:val="1"/>
      <w:numFmt w:val="lowerRoman"/>
      <w:lvlText w:val="%9."/>
      <w:lvlJc w:val="right"/>
      <w:pPr>
        <w:tabs>
          <w:tab w:val="num" w:pos="6480"/>
        </w:tabs>
        <w:ind w:left="6480" w:hanging="180"/>
      </w:pPr>
    </w:lvl>
  </w:abstractNum>
  <w:abstractNum w:abstractNumId="4" w15:restartNumberingAfterBreak="0">
    <w:nsid w:val="0AE23976"/>
    <w:multiLevelType w:val="multilevel"/>
    <w:tmpl w:val="3A08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34C43"/>
    <w:multiLevelType w:val="multilevel"/>
    <w:tmpl w:val="EB8C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C4CC4"/>
    <w:multiLevelType w:val="multilevel"/>
    <w:tmpl w:val="6BB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D08E6"/>
    <w:multiLevelType w:val="multilevel"/>
    <w:tmpl w:val="04E0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A4C51"/>
    <w:multiLevelType w:val="multilevel"/>
    <w:tmpl w:val="43F213A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9F90C9A"/>
    <w:multiLevelType w:val="hybridMultilevel"/>
    <w:tmpl w:val="53EACC64"/>
    <w:lvl w:ilvl="0" w:tplc="BB367FCC">
      <w:start w:val="1"/>
      <w:numFmt w:val="bullet"/>
      <w:lvlText w:val=""/>
      <w:lvlJc w:val="left"/>
      <w:pPr>
        <w:tabs>
          <w:tab w:val="num" w:pos="720"/>
        </w:tabs>
        <w:ind w:left="720" w:hanging="360"/>
      </w:pPr>
      <w:rPr>
        <w:rFonts w:ascii="Wingdings" w:hAnsi="Wingdings" w:hint="default"/>
      </w:rPr>
    </w:lvl>
    <w:lvl w:ilvl="1" w:tplc="1B7E041A" w:tentative="1">
      <w:start w:val="1"/>
      <w:numFmt w:val="bullet"/>
      <w:lvlText w:val="o"/>
      <w:lvlJc w:val="left"/>
      <w:pPr>
        <w:tabs>
          <w:tab w:val="num" w:pos="1440"/>
        </w:tabs>
        <w:ind w:left="1440" w:hanging="360"/>
      </w:pPr>
      <w:rPr>
        <w:rFonts w:ascii="Courier New" w:hAnsi="Courier New" w:cs="Wingdings" w:hint="default"/>
      </w:rPr>
    </w:lvl>
    <w:lvl w:ilvl="2" w:tplc="9D4C0AAA" w:tentative="1">
      <w:start w:val="1"/>
      <w:numFmt w:val="bullet"/>
      <w:lvlText w:val=""/>
      <w:lvlJc w:val="left"/>
      <w:pPr>
        <w:tabs>
          <w:tab w:val="num" w:pos="2160"/>
        </w:tabs>
        <w:ind w:left="2160" w:hanging="360"/>
      </w:pPr>
      <w:rPr>
        <w:rFonts w:ascii="Wingdings" w:hAnsi="Wingdings" w:hint="default"/>
      </w:rPr>
    </w:lvl>
    <w:lvl w:ilvl="3" w:tplc="5D2E3888" w:tentative="1">
      <w:start w:val="1"/>
      <w:numFmt w:val="bullet"/>
      <w:lvlText w:val=""/>
      <w:lvlJc w:val="left"/>
      <w:pPr>
        <w:tabs>
          <w:tab w:val="num" w:pos="2880"/>
        </w:tabs>
        <w:ind w:left="2880" w:hanging="360"/>
      </w:pPr>
      <w:rPr>
        <w:rFonts w:ascii="Symbol" w:hAnsi="Symbol" w:hint="default"/>
      </w:rPr>
    </w:lvl>
    <w:lvl w:ilvl="4" w:tplc="2844035A" w:tentative="1">
      <w:start w:val="1"/>
      <w:numFmt w:val="bullet"/>
      <w:lvlText w:val="o"/>
      <w:lvlJc w:val="left"/>
      <w:pPr>
        <w:tabs>
          <w:tab w:val="num" w:pos="3600"/>
        </w:tabs>
        <w:ind w:left="3600" w:hanging="360"/>
      </w:pPr>
      <w:rPr>
        <w:rFonts w:ascii="Courier New" w:hAnsi="Courier New" w:cs="Wingdings" w:hint="default"/>
      </w:rPr>
    </w:lvl>
    <w:lvl w:ilvl="5" w:tplc="F392DF0C" w:tentative="1">
      <w:start w:val="1"/>
      <w:numFmt w:val="bullet"/>
      <w:lvlText w:val=""/>
      <w:lvlJc w:val="left"/>
      <w:pPr>
        <w:tabs>
          <w:tab w:val="num" w:pos="4320"/>
        </w:tabs>
        <w:ind w:left="4320" w:hanging="360"/>
      </w:pPr>
      <w:rPr>
        <w:rFonts w:ascii="Wingdings" w:hAnsi="Wingdings" w:hint="default"/>
      </w:rPr>
    </w:lvl>
    <w:lvl w:ilvl="6" w:tplc="6A6C17FC" w:tentative="1">
      <w:start w:val="1"/>
      <w:numFmt w:val="bullet"/>
      <w:lvlText w:val=""/>
      <w:lvlJc w:val="left"/>
      <w:pPr>
        <w:tabs>
          <w:tab w:val="num" w:pos="5040"/>
        </w:tabs>
        <w:ind w:left="5040" w:hanging="360"/>
      </w:pPr>
      <w:rPr>
        <w:rFonts w:ascii="Symbol" w:hAnsi="Symbol" w:hint="default"/>
      </w:rPr>
    </w:lvl>
    <w:lvl w:ilvl="7" w:tplc="6664756E" w:tentative="1">
      <w:start w:val="1"/>
      <w:numFmt w:val="bullet"/>
      <w:lvlText w:val="o"/>
      <w:lvlJc w:val="left"/>
      <w:pPr>
        <w:tabs>
          <w:tab w:val="num" w:pos="5760"/>
        </w:tabs>
        <w:ind w:left="5760" w:hanging="360"/>
      </w:pPr>
      <w:rPr>
        <w:rFonts w:ascii="Courier New" w:hAnsi="Courier New" w:cs="Wingdings" w:hint="default"/>
      </w:rPr>
    </w:lvl>
    <w:lvl w:ilvl="8" w:tplc="5E0A019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F01D19"/>
    <w:multiLevelType w:val="multilevel"/>
    <w:tmpl w:val="DED2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E87881"/>
    <w:multiLevelType w:val="hybridMultilevel"/>
    <w:tmpl w:val="649C3ED8"/>
    <w:lvl w:ilvl="0" w:tplc="B67EA7D2">
      <w:start w:val="1"/>
      <w:numFmt w:val="bullet"/>
      <w:lvlText w:val=""/>
      <w:lvlJc w:val="left"/>
      <w:pPr>
        <w:tabs>
          <w:tab w:val="num" w:pos="720"/>
        </w:tabs>
        <w:ind w:left="720" w:hanging="360"/>
      </w:pPr>
      <w:rPr>
        <w:rFonts w:ascii="Wingdings" w:hAnsi="Wingdings" w:hint="default"/>
      </w:rPr>
    </w:lvl>
    <w:lvl w:ilvl="1" w:tplc="BBF06954" w:tentative="1">
      <w:start w:val="1"/>
      <w:numFmt w:val="bullet"/>
      <w:lvlText w:val="o"/>
      <w:lvlJc w:val="left"/>
      <w:pPr>
        <w:tabs>
          <w:tab w:val="num" w:pos="1440"/>
        </w:tabs>
        <w:ind w:left="1440" w:hanging="360"/>
      </w:pPr>
      <w:rPr>
        <w:rFonts w:ascii="Courier New" w:hAnsi="Courier New" w:cs="Wingdings" w:hint="default"/>
      </w:rPr>
    </w:lvl>
    <w:lvl w:ilvl="2" w:tplc="42286908" w:tentative="1">
      <w:start w:val="1"/>
      <w:numFmt w:val="bullet"/>
      <w:lvlText w:val=""/>
      <w:lvlJc w:val="left"/>
      <w:pPr>
        <w:tabs>
          <w:tab w:val="num" w:pos="2160"/>
        </w:tabs>
        <w:ind w:left="2160" w:hanging="360"/>
      </w:pPr>
      <w:rPr>
        <w:rFonts w:ascii="Wingdings" w:hAnsi="Wingdings" w:hint="default"/>
      </w:rPr>
    </w:lvl>
    <w:lvl w:ilvl="3" w:tplc="BEFA21DE" w:tentative="1">
      <w:start w:val="1"/>
      <w:numFmt w:val="bullet"/>
      <w:lvlText w:val=""/>
      <w:lvlJc w:val="left"/>
      <w:pPr>
        <w:tabs>
          <w:tab w:val="num" w:pos="2880"/>
        </w:tabs>
        <w:ind w:left="2880" w:hanging="360"/>
      </w:pPr>
      <w:rPr>
        <w:rFonts w:ascii="Symbol" w:hAnsi="Symbol" w:hint="default"/>
      </w:rPr>
    </w:lvl>
    <w:lvl w:ilvl="4" w:tplc="C0E24F92" w:tentative="1">
      <w:start w:val="1"/>
      <w:numFmt w:val="bullet"/>
      <w:lvlText w:val="o"/>
      <w:lvlJc w:val="left"/>
      <w:pPr>
        <w:tabs>
          <w:tab w:val="num" w:pos="3600"/>
        </w:tabs>
        <w:ind w:left="3600" w:hanging="360"/>
      </w:pPr>
      <w:rPr>
        <w:rFonts w:ascii="Courier New" w:hAnsi="Courier New" w:cs="Wingdings" w:hint="default"/>
      </w:rPr>
    </w:lvl>
    <w:lvl w:ilvl="5" w:tplc="10C21EE2" w:tentative="1">
      <w:start w:val="1"/>
      <w:numFmt w:val="bullet"/>
      <w:lvlText w:val=""/>
      <w:lvlJc w:val="left"/>
      <w:pPr>
        <w:tabs>
          <w:tab w:val="num" w:pos="4320"/>
        </w:tabs>
        <w:ind w:left="4320" w:hanging="360"/>
      </w:pPr>
      <w:rPr>
        <w:rFonts w:ascii="Wingdings" w:hAnsi="Wingdings" w:hint="default"/>
      </w:rPr>
    </w:lvl>
    <w:lvl w:ilvl="6" w:tplc="4C9EC30E" w:tentative="1">
      <w:start w:val="1"/>
      <w:numFmt w:val="bullet"/>
      <w:lvlText w:val=""/>
      <w:lvlJc w:val="left"/>
      <w:pPr>
        <w:tabs>
          <w:tab w:val="num" w:pos="5040"/>
        </w:tabs>
        <w:ind w:left="5040" w:hanging="360"/>
      </w:pPr>
      <w:rPr>
        <w:rFonts w:ascii="Symbol" w:hAnsi="Symbol" w:hint="default"/>
      </w:rPr>
    </w:lvl>
    <w:lvl w:ilvl="7" w:tplc="81C0088A" w:tentative="1">
      <w:start w:val="1"/>
      <w:numFmt w:val="bullet"/>
      <w:lvlText w:val="o"/>
      <w:lvlJc w:val="left"/>
      <w:pPr>
        <w:tabs>
          <w:tab w:val="num" w:pos="5760"/>
        </w:tabs>
        <w:ind w:left="5760" w:hanging="360"/>
      </w:pPr>
      <w:rPr>
        <w:rFonts w:ascii="Courier New" w:hAnsi="Courier New" w:cs="Wingdings" w:hint="default"/>
      </w:rPr>
    </w:lvl>
    <w:lvl w:ilvl="8" w:tplc="DF682B6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BB65FD"/>
    <w:multiLevelType w:val="multilevel"/>
    <w:tmpl w:val="BE78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D7860"/>
    <w:multiLevelType w:val="multilevel"/>
    <w:tmpl w:val="EA16D6C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C0C0142"/>
    <w:multiLevelType w:val="hybridMultilevel"/>
    <w:tmpl w:val="CC4ABBA2"/>
    <w:lvl w:ilvl="0" w:tplc="58622CCA">
      <w:start w:val="1"/>
      <w:numFmt w:val="bullet"/>
      <w:lvlText w:val=""/>
      <w:lvlJc w:val="left"/>
      <w:pPr>
        <w:tabs>
          <w:tab w:val="num" w:pos="2370"/>
        </w:tabs>
        <w:ind w:left="2370" w:hanging="360"/>
      </w:pPr>
      <w:rPr>
        <w:rFonts w:ascii="Wingdings" w:hAnsi="Wingdings" w:hint="default"/>
      </w:rPr>
    </w:lvl>
    <w:lvl w:ilvl="1" w:tplc="9104DF5A" w:tentative="1">
      <w:start w:val="1"/>
      <w:numFmt w:val="bullet"/>
      <w:lvlText w:val="o"/>
      <w:lvlJc w:val="left"/>
      <w:pPr>
        <w:tabs>
          <w:tab w:val="num" w:pos="3090"/>
        </w:tabs>
        <w:ind w:left="3090" w:hanging="360"/>
      </w:pPr>
      <w:rPr>
        <w:rFonts w:ascii="Courier New" w:hAnsi="Courier New" w:cs="Wingdings" w:hint="default"/>
      </w:rPr>
    </w:lvl>
    <w:lvl w:ilvl="2" w:tplc="FFA4CDB6" w:tentative="1">
      <w:start w:val="1"/>
      <w:numFmt w:val="bullet"/>
      <w:lvlText w:val=""/>
      <w:lvlJc w:val="left"/>
      <w:pPr>
        <w:tabs>
          <w:tab w:val="num" w:pos="3810"/>
        </w:tabs>
        <w:ind w:left="3810" w:hanging="360"/>
      </w:pPr>
      <w:rPr>
        <w:rFonts w:ascii="Wingdings" w:hAnsi="Wingdings" w:hint="default"/>
      </w:rPr>
    </w:lvl>
    <w:lvl w:ilvl="3" w:tplc="51128A30" w:tentative="1">
      <w:start w:val="1"/>
      <w:numFmt w:val="bullet"/>
      <w:lvlText w:val=""/>
      <w:lvlJc w:val="left"/>
      <w:pPr>
        <w:tabs>
          <w:tab w:val="num" w:pos="4530"/>
        </w:tabs>
        <w:ind w:left="4530" w:hanging="360"/>
      </w:pPr>
      <w:rPr>
        <w:rFonts w:ascii="Symbol" w:hAnsi="Symbol" w:hint="default"/>
      </w:rPr>
    </w:lvl>
    <w:lvl w:ilvl="4" w:tplc="F53A49AA" w:tentative="1">
      <w:start w:val="1"/>
      <w:numFmt w:val="bullet"/>
      <w:lvlText w:val="o"/>
      <w:lvlJc w:val="left"/>
      <w:pPr>
        <w:tabs>
          <w:tab w:val="num" w:pos="5250"/>
        </w:tabs>
        <w:ind w:left="5250" w:hanging="360"/>
      </w:pPr>
      <w:rPr>
        <w:rFonts w:ascii="Courier New" w:hAnsi="Courier New" w:cs="Wingdings" w:hint="default"/>
      </w:rPr>
    </w:lvl>
    <w:lvl w:ilvl="5" w:tplc="5F12AC48" w:tentative="1">
      <w:start w:val="1"/>
      <w:numFmt w:val="bullet"/>
      <w:lvlText w:val=""/>
      <w:lvlJc w:val="left"/>
      <w:pPr>
        <w:tabs>
          <w:tab w:val="num" w:pos="5970"/>
        </w:tabs>
        <w:ind w:left="5970" w:hanging="360"/>
      </w:pPr>
      <w:rPr>
        <w:rFonts w:ascii="Wingdings" w:hAnsi="Wingdings" w:hint="default"/>
      </w:rPr>
    </w:lvl>
    <w:lvl w:ilvl="6" w:tplc="F774CC8A" w:tentative="1">
      <w:start w:val="1"/>
      <w:numFmt w:val="bullet"/>
      <w:lvlText w:val=""/>
      <w:lvlJc w:val="left"/>
      <w:pPr>
        <w:tabs>
          <w:tab w:val="num" w:pos="6690"/>
        </w:tabs>
        <w:ind w:left="6690" w:hanging="360"/>
      </w:pPr>
      <w:rPr>
        <w:rFonts w:ascii="Symbol" w:hAnsi="Symbol" w:hint="default"/>
      </w:rPr>
    </w:lvl>
    <w:lvl w:ilvl="7" w:tplc="6CB6F150" w:tentative="1">
      <w:start w:val="1"/>
      <w:numFmt w:val="bullet"/>
      <w:lvlText w:val="o"/>
      <w:lvlJc w:val="left"/>
      <w:pPr>
        <w:tabs>
          <w:tab w:val="num" w:pos="7410"/>
        </w:tabs>
        <w:ind w:left="7410" w:hanging="360"/>
      </w:pPr>
      <w:rPr>
        <w:rFonts w:ascii="Courier New" w:hAnsi="Courier New" w:cs="Wingdings" w:hint="default"/>
      </w:rPr>
    </w:lvl>
    <w:lvl w:ilvl="8" w:tplc="2A4C1748" w:tentative="1">
      <w:start w:val="1"/>
      <w:numFmt w:val="bullet"/>
      <w:lvlText w:val=""/>
      <w:lvlJc w:val="left"/>
      <w:pPr>
        <w:tabs>
          <w:tab w:val="num" w:pos="8130"/>
        </w:tabs>
        <w:ind w:left="8130" w:hanging="360"/>
      </w:pPr>
      <w:rPr>
        <w:rFonts w:ascii="Wingdings" w:hAnsi="Wingdings" w:hint="default"/>
      </w:rPr>
    </w:lvl>
  </w:abstractNum>
  <w:abstractNum w:abstractNumId="15" w15:restartNumberingAfterBreak="0">
    <w:nsid w:val="3B5F66D5"/>
    <w:multiLevelType w:val="multilevel"/>
    <w:tmpl w:val="86B4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D044A6"/>
    <w:multiLevelType w:val="multilevel"/>
    <w:tmpl w:val="AF9C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DA790E"/>
    <w:multiLevelType w:val="multilevel"/>
    <w:tmpl w:val="DC26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D7DF6"/>
    <w:multiLevelType w:val="hybridMultilevel"/>
    <w:tmpl w:val="4B0699E4"/>
    <w:lvl w:ilvl="0" w:tplc="637863A6">
      <w:start w:val="1"/>
      <w:numFmt w:val="bullet"/>
      <w:lvlText w:val=""/>
      <w:lvlJc w:val="left"/>
      <w:pPr>
        <w:tabs>
          <w:tab w:val="num" w:pos="720"/>
        </w:tabs>
        <w:ind w:left="720" w:hanging="360"/>
      </w:pPr>
      <w:rPr>
        <w:rFonts w:ascii="Wingdings" w:hAnsi="Wingdings" w:hint="default"/>
      </w:rPr>
    </w:lvl>
    <w:lvl w:ilvl="1" w:tplc="48E035A0" w:tentative="1">
      <w:start w:val="1"/>
      <w:numFmt w:val="bullet"/>
      <w:lvlText w:val="o"/>
      <w:lvlJc w:val="left"/>
      <w:pPr>
        <w:tabs>
          <w:tab w:val="num" w:pos="1440"/>
        </w:tabs>
        <w:ind w:left="1440" w:hanging="360"/>
      </w:pPr>
      <w:rPr>
        <w:rFonts w:ascii="Courier New" w:hAnsi="Courier New" w:cs="Wingdings" w:hint="default"/>
      </w:rPr>
    </w:lvl>
    <w:lvl w:ilvl="2" w:tplc="8EA4AB90" w:tentative="1">
      <w:start w:val="1"/>
      <w:numFmt w:val="bullet"/>
      <w:lvlText w:val=""/>
      <w:lvlJc w:val="left"/>
      <w:pPr>
        <w:tabs>
          <w:tab w:val="num" w:pos="2160"/>
        </w:tabs>
        <w:ind w:left="2160" w:hanging="360"/>
      </w:pPr>
      <w:rPr>
        <w:rFonts w:ascii="Wingdings" w:hAnsi="Wingdings" w:hint="default"/>
      </w:rPr>
    </w:lvl>
    <w:lvl w:ilvl="3" w:tplc="2F1A77A0" w:tentative="1">
      <w:start w:val="1"/>
      <w:numFmt w:val="bullet"/>
      <w:lvlText w:val=""/>
      <w:lvlJc w:val="left"/>
      <w:pPr>
        <w:tabs>
          <w:tab w:val="num" w:pos="2880"/>
        </w:tabs>
        <w:ind w:left="2880" w:hanging="360"/>
      </w:pPr>
      <w:rPr>
        <w:rFonts w:ascii="Symbol" w:hAnsi="Symbol" w:hint="default"/>
      </w:rPr>
    </w:lvl>
    <w:lvl w:ilvl="4" w:tplc="C87CB0E2" w:tentative="1">
      <w:start w:val="1"/>
      <w:numFmt w:val="bullet"/>
      <w:lvlText w:val="o"/>
      <w:lvlJc w:val="left"/>
      <w:pPr>
        <w:tabs>
          <w:tab w:val="num" w:pos="3600"/>
        </w:tabs>
        <w:ind w:left="3600" w:hanging="360"/>
      </w:pPr>
      <w:rPr>
        <w:rFonts w:ascii="Courier New" w:hAnsi="Courier New" w:cs="Wingdings" w:hint="default"/>
      </w:rPr>
    </w:lvl>
    <w:lvl w:ilvl="5" w:tplc="48B4B7E8" w:tentative="1">
      <w:start w:val="1"/>
      <w:numFmt w:val="bullet"/>
      <w:lvlText w:val=""/>
      <w:lvlJc w:val="left"/>
      <w:pPr>
        <w:tabs>
          <w:tab w:val="num" w:pos="4320"/>
        </w:tabs>
        <w:ind w:left="4320" w:hanging="360"/>
      </w:pPr>
      <w:rPr>
        <w:rFonts w:ascii="Wingdings" w:hAnsi="Wingdings" w:hint="default"/>
      </w:rPr>
    </w:lvl>
    <w:lvl w:ilvl="6" w:tplc="EBACB726" w:tentative="1">
      <w:start w:val="1"/>
      <w:numFmt w:val="bullet"/>
      <w:lvlText w:val=""/>
      <w:lvlJc w:val="left"/>
      <w:pPr>
        <w:tabs>
          <w:tab w:val="num" w:pos="5040"/>
        </w:tabs>
        <w:ind w:left="5040" w:hanging="360"/>
      </w:pPr>
      <w:rPr>
        <w:rFonts w:ascii="Symbol" w:hAnsi="Symbol" w:hint="default"/>
      </w:rPr>
    </w:lvl>
    <w:lvl w:ilvl="7" w:tplc="E02CAB22" w:tentative="1">
      <w:start w:val="1"/>
      <w:numFmt w:val="bullet"/>
      <w:lvlText w:val="o"/>
      <w:lvlJc w:val="left"/>
      <w:pPr>
        <w:tabs>
          <w:tab w:val="num" w:pos="5760"/>
        </w:tabs>
        <w:ind w:left="5760" w:hanging="360"/>
      </w:pPr>
      <w:rPr>
        <w:rFonts w:ascii="Courier New" w:hAnsi="Courier New" w:cs="Wingdings" w:hint="default"/>
      </w:rPr>
    </w:lvl>
    <w:lvl w:ilvl="8" w:tplc="C8D04EE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271A74"/>
    <w:multiLevelType w:val="multilevel"/>
    <w:tmpl w:val="096E4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85452E"/>
    <w:multiLevelType w:val="multilevel"/>
    <w:tmpl w:val="FD7E5F8A"/>
    <w:lvl w:ilvl="0">
      <w:start w:val="1"/>
      <w:numFmt w:val="decimal"/>
      <w:lvlText w:val="4.%1."/>
      <w:lvlJc w:val="left"/>
      <w:pPr>
        <w:tabs>
          <w:tab w:val="num" w:pos="1080"/>
        </w:tabs>
        <w:ind w:left="720" w:hanging="360"/>
      </w:pPr>
      <w:rPr>
        <w:rFonts w:hint="default"/>
      </w:rPr>
    </w:lvl>
    <w:lvl w:ilvl="1">
      <w:numFmt w:val="bullet"/>
      <w:lvlText w:val=""/>
      <w:lvlJc w:val="left"/>
      <w:pPr>
        <w:tabs>
          <w:tab w:val="num" w:pos="1440"/>
        </w:tabs>
        <w:ind w:left="1440" w:hanging="360"/>
      </w:pPr>
      <w:rPr>
        <w:rFonts w:ascii="Symbol" w:eastAsia="Times New Roman" w:hAnsi="Symbo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4B152699"/>
    <w:multiLevelType w:val="multilevel"/>
    <w:tmpl w:val="E06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9004BF"/>
    <w:multiLevelType w:val="hybridMultilevel"/>
    <w:tmpl w:val="997813AE"/>
    <w:lvl w:ilvl="0" w:tplc="B85423BA">
      <w:start w:val="1"/>
      <w:numFmt w:val="bullet"/>
      <w:lvlText w:val=""/>
      <w:lvlJc w:val="left"/>
      <w:pPr>
        <w:tabs>
          <w:tab w:val="num" w:pos="1080"/>
        </w:tabs>
        <w:ind w:left="1080" w:hanging="360"/>
      </w:pPr>
      <w:rPr>
        <w:rFonts w:ascii="Wingdings" w:hAnsi="Wingdings" w:hint="default"/>
      </w:rPr>
    </w:lvl>
    <w:lvl w:ilvl="1" w:tplc="D84C60EA" w:tentative="1">
      <w:start w:val="1"/>
      <w:numFmt w:val="bullet"/>
      <w:lvlText w:val="o"/>
      <w:lvlJc w:val="left"/>
      <w:pPr>
        <w:tabs>
          <w:tab w:val="num" w:pos="1800"/>
        </w:tabs>
        <w:ind w:left="1800" w:hanging="360"/>
      </w:pPr>
      <w:rPr>
        <w:rFonts w:ascii="Courier New" w:hAnsi="Courier New" w:cs="Wingdings" w:hint="default"/>
      </w:rPr>
    </w:lvl>
    <w:lvl w:ilvl="2" w:tplc="8AD8E4E2" w:tentative="1">
      <w:start w:val="1"/>
      <w:numFmt w:val="bullet"/>
      <w:lvlText w:val=""/>
      <w:lvlJc w:val="left"/>
      <w:pPr>
        <w:tabs>
          <w:tab w:val="num" w:pos="2520"/>
        </w:tabs>
        <w:ind w:left="2520" w:hanging="360"/>
      </w:pPr>
      <w:rPr>
        <w:rFonts w:ascii="Wingdings" w:hAnsi="Wingdings" w:hint="default"/>
      </w:rPr>
    </w:lvl>
    <w:lvl w:ilvl="3" w:tplc="360E0326" w:tentative="1">
      <w:start w:val="1"/>
      <w:numFmt w:val="bullet"/>
      <w:lvlText w:val=""/>
      <w:lvlJc w:val="left"/>
      <w:pPr>
        <w:tabs>
          <w:tab w:val="num" w:pos="3240"/>
        </w:tabs>
        <w:ind w:left="3240" w:hanging="360"/>
      </w:pPr>
      <w:rPr>
        <w:rFonts w:ascii="Symbol" w:hAnsi="Symbol" w:hint="default"/>
      </w:rPr>
    </w:lvl>
    <w:lvl w:ilvl="4" w:tplc="3E40ACB8" w:tentative="1">
      <w:start w:val="1"/>
      <w:numFmt w:val="bullet"/>
      <w:lvlText w:val="o"/>
      <w:lvlJc w:val="left"/>
      <w:pPr>
        <w:tabs>
          <w:tab w:val="num" w:pos="3960"/>
        </w:tabs>
        <w:ind w:left="3960" w:hanging="360"/>
      </w:pPr>
      <w:rPr>
        <w:rFonts w:ascii="Courier New" w:hAnsi="Courier New" w:cs="Wingdings" w:hint="default"/>
      </w:rPr>
    </w:lvl>
    <w:lvl w:ilvl="5" w:tplc="C0401192" w:tentative="1">
      <w:start w:val="1"/>
      <w:numFmt w:val="bullet"/>
      <w:lvlText w:val=""/>
      <w:lvlJc w:val="left"/>
      <w:pPr>
        <w:tabs>
          <w:tab w:val="num" w:pos="4680"/>
        </w:tabs>
        <w:ind w:left="4680" w:hanging="360"/>
      </w:pPr>
      <w:rPr>
        <w:rFonts w:ascii="Wingdings" w:hAnsi="Wingdings" w:hint="default"/>
      </w:rPr>
    </w:lvl>
    <w:lvl w:ilvl="6" w:tplc="79366CDA" w:tentative="1">
      <w:start w:val="1"/>
      <w:numFmt w:val="bullet"/>
      <w:lvlText w:val=""/>
      <w:lvlJc w:val="left"/>
      <w:pPr>
        <w:tabs>
          <w:tab w:val="num" w:pos="5400"/>
        </w:tabs>
        <w:ind w:left="5400" w:hanging="360"/>
      </w:pPr>
      <w:rPr>
        <w:rFonts w:ascii="Symbol" w:hAnsi="Symbol" w:hint="default"/>
      </w:rPr>
    </w:lvl>
    <w:lvl w:ilvl="7" w:tplc="68620E0E" w:tentative="1">
      <w:start w:val="1"/>
      <w:numFmt w:val="bullet"/>
      <w:lvlText w:val="o"/>
      <w:lvlJc w:val="left"/>
      <w:pPr>
        <w:tabs>
          <w:tab w:val="num" w:pos="6120"/>
        </w:tabs>
        <w:ind w:left="6120" w:hanging="360"/>
      </w:pPr>
      <w:rPr>
        <w:rFonts w:ascii="Courier New" w:hAnsi="Courier New" w:cs="Wingdings" w:hint="default"/>
      </w:rPr>
    </w:lvl>
    <w:lvl w:ilvl="8" w:tplc="97621992"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E1655AF"/>
    <w:multiLevelType w:val="hybridMultilevel"/>
    <w:tmpl w:val="1C7C476E"/>
    <w:lvl w:ilvl="0" w:tplc="C9B82840">
      <w:start w:val="1"/>
      <w:numFmt w:val="lowerLetter"/>
      <w:lvlText w:val="%1)"/>
      <w:lvlJc w:val="left"/>
      <w:pPr>
        <w:tabs>
          <w:tab w:val="num" w:pos="720"/>
        </w:tabs>
        <w:ind w:left="720" w:hanging="360"/>
      </w:pPr>
      <w:rPr>
        <w:rFonts w:hint="default"/>
      </w:rPr>
    </w:lvl>
    <w:lvl w:ilvl="1" w:tplc="63D09C60" w:tentative="1">
      <w:start w:val="1"/>
      <w:numFmt w:val="lowerLetter"/>
      <w:lvlText w:val="%2."/>
      <w:lvlJc w:val="left"/>
      <w:pPr>
        <w:tabs>
          <w:tab w:val="num" w:pos="1440"/>
        </w:tabs>
        <w:ind w:left="1440" w:hanging="360"/>
      </w:pPr>
    </w:lvl>
    <w:lvl w:ilvl="2" w:tplc="803876CA" w:tentative="1">
      <w:start w:val="1"/>
      <w:numFmt w:val="lowerRoman"/>
      <w:lvlText w:val="%3."/>
      <w:lvlJc w:val="right"/>
      <w:pPr>
        <w:tabs>
          <w:tab w:val="num" w:pos="2160"/>
        </w:tabs>
        <w:ind w:left="2160" w:hanging="180"/>
      </w:pPr>
    </w:lvl>
    <w:lvl w:ilvl="3" w:tplc="84AC509A" w:tentative="1">
      <w:start w:val="1"/>
      <w:numFmt w:val="decimal"/>
      <w:lvlText w:val="%4."/>
      <w:lvlJc w:val="left"/>
      <w:pPr>
        <w:tabs>
          <w:tab w:val="num" w:pos="2880"/>
        </w:tabs>
        <w:ind w:left="2880" w:hanging="360"/>
      </w:pPr>
    </w:lvl>
    <w:lvl w:ilvl="4" w:tplc="B254B1A4" w:tentative="1">
      <w:start w:val="1"/>
      <w:numFmt w:val="lowerLetter"/>
      <w:lvlText w:val="%5."/>
      <w:lvlJc w:val="left"/>
      <w:pPr>
        <w:tabs>
          <w:tab w:val="num" w:pos="3600"/>
        </w:tabs>
        <w:ind w:left="3600" w:hanging="360"/>
      </w:pPr>
    </w:lvl>
    <w:lvl w:ilvl="5" w:tplc="797C02EE" w:tentative="1">
      <w:start w:val="1"/>
      <w:numFmt w:val="lowerRoman"/>
      <w:lvlText w:val="%6."/>
      <w:lvlJc w:val="right"/>
      <w:pPr>
        <w:tabs>
          <w:tab w:val="num" w:pos="4320"/>
        </w:tabs>
        <w:ind w:left="4320" w:hanging="180"/>
      </w:pPr>
    </w:lvl>
    <w:lvl w:ilvl="6" w:tplc="E344411A" w:tentative="1">
      <w:start w:val="1"/>
      <w:numFmt w:val="decimal"/>
      <w:lvlText w:val="%7."/>
      <w:lvlJc w:val="left"/>
      <w:pPr>
        <w:tabs>
          <w:tab w:val="num" w:pos="5040"/>
        </w:tabs>
        <w:ind w:left="5040" w:hanging="360"/>
      </w:pPr>
    </w:lvl>
    <w:lvl w:ilvl="7" w:tplc="E02EDA00" w:tentative="1">
      <w:start w:val="1"/>
      <w:numFmt w:val="lowerLetter"/>
      <w:lvlText w:val="%8."/>
      <w:lvlJc w:val="left"/>
      <w:pPr>
        <w:tabs>
          <w:tab w:val="num" w:pos="5760"/>
        </w:tabs>
        <w:ind w:left="5760" w:hanging="360"/>
      </w:pPr>
    </w:lvl>
    <w:lvl w:ilvl="8" w:tplc="C7C8DE22" w:tentative="1">
      <w:start w:val="1"/>
      <w:numFmt w:val="lowerRoman"/>
      <w:lvlText w:val="%9."/>
      <w:lvlJc w:val="right"/>
      <w:pPr>
        <w:tabs>
          <w:tab w:val="num" w:pos="6480"/>
        </w:tabs>
        <w:ind w:left="6480" w:hanging="180"/>
      </w:pPr>
    </w:lvl>
  </w:abstractNum>
  <w:abstractNum w:abstractNumId="24" w15:restartNumberingAfterBreak="0">
    <w:nsid w:val="601B2A0B"/>
    <w:multiLevelType w:val="multilevel"/>
    <w:tmpl w:val="5604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2816C5"/>
    <w:multiLevelType w:val="multilevel"/>
    <w:tmpl w:val="72CC80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15:restartNumberingAfterBreak="0">
    <w:nsid w:val="64C65737"/>
    <w:multiLevelType w:val="hybridMultilevel"/>
    <w:tmpl w:val="18FA9B5C"/>
    <w:lvl w:ilvl="0" w:tplc="B7D29D7C">
      <w:start w:val="1"/>
      <w:numFmt w:val="decimal"/>
      <w:lvlText w:val="%1."/>
      <w:lvlJc w:val="left"/>
      <w:pPr>
        <w:tabs>
          <w:tab w:val="num" w:pos="720"/>
        </w:tabs>
        <w:ind w:left="720" w:hanging="360"/>
      </w:pPr>
      <w:rPr>
        <w:b/>
      </w:rPr>
    </w:lvl>
    <w:lvl w:ilvl="1" w:tplc="4A9EE4C0">
      <w:start w:val="1"/>
      <w:numFmt w:val="decimal"/>
      <w:lvlText w:val="%2."/>
      <w:lvlJc w:val="left"/>
      <w:pPr>
        <w:tabs>
          <w:tab w:val="num" w:pos="1440"/>
        </w:tabs>
        <w:ind w:left="1440" w:hanging="360"/>
      </w:pPr>
    </w:lvl>
    <w:lvl w:ilvl="2" w:tplc="32F435F4">
      <w:start w:val="1"/>
      <w:numFmt w:val="decimal"/>
      <w:lvlText w:val="%3."/>
      <w:lvlJc w:val="left"/>
      <w:pPr>
        <w:tabs>
          <w:tab w:val="num" w:pos="2160"/>
        </w:tabs>
        <w:ind w:left="2160" w:hanging="360"/>
      </w:pPr>
    </w:lvl>
    <w:lvl w:ilvl="3" w:tplc="4F280762">
      <w:start w:val="1"/>
      <w:numFmt w:val="decimal"/>
      <w:lvlText w:val="%4."/>
      <w:lvlJc w:val="left"/>
      <w:pPr>
        <w:tabs>
          <w:tab w:val="num" w:pos="2880"/>
        </w:tabs>
        <w:ind w:left="2880" w:hanging="360"/>
      </w:pPr>
    </w:lvl>
    <w:lvl w:ilvl="4" w:tplc="8014E13E">
      <w:start w:val="1"/>
      <w:numFmt w:val="decimal"/>
      <w:lvlText w:val="%5."/>
      <w:lvlJc w:val="left"/>
      <w:pPr>
        <w:tabs>
          <w:tab w:val="num" w:pos="3600"/>
        </w:tabs>
        <w:ind w:left="3600" w:hanging="360"/>
      </w:pPr>
    </w:lvl>
    <w:lvl w:ilvl="5" w:tplc="9CE8E232">
      <w:start w:val="1"/>
      <w:numFmt w:val="decimal"/>
      <w:lvlText w:val="%6."/>
      <w:lvlJc w:val="left"/>
      <w:pPr>
        <w:tabs>
          <w:tab w:val="num" w:pos="4320"/>
        </w:tabs>
        <w:ind w:left="4320" w:hanging="360"/>
      </w:pPr>
    </w:lvl>
    <w:lvl w:ilvl="6" w:tplc="26CCB4FA">
      <w:start w:val="1"/>
      <w:numFmt w:val="decimal"/>
      <w:lvlText w:val="%7."/>
      <w:lvlJc w:val="left"/>
      <w:pPr>
        <w:tabs>
          <w:tab w:val="num" w:pos="5040"/>
        </w:tabs>
        <w:ind w:left="5040" w:hanging="360"/>
      </w:pPr>
    </w:lvl>
    <w:lvl w:ilvl="7" w:tplc="892867FC">
      <w:start w:val="1"/>
      <w:numFmt w:val="decimal"/>
      <w:lvlText w:val="%8."/>
      <w:lvlJc w:val="left"/>
      <w:pPr>
        <w:tabs>
          <w:tab w:val="num" w:pos="5760"/>
        </w:tabs>
        <w:ind w:left="5760" w:hanging="360"/>
      </w:pPr>
    </w:lvl>
    <w:lvl w:ilvl="8" w:tplc="BFBE68CC">
      <w:start w:val="1"/>
      <w:numFmt w:val="decimal"/>
      <w:lvlText w:val="%9."/>
      <w:lvlJc w:val="left"/>
      <w:pPr>
        <w:tabs>
          <w:tab w:val="num" w:pos="6480"/>
        </w:tabs>
        <w:ind w:left="6480" w:hanging="360"/>
      </w:pPr>
    </w:lvl>
  </w:abstractNum>
  <w:abstractNum w:abstractNumId="27" w15:restartNumberingAfterBreak="0">
    <w:nsid w:val="6811211C"/>
    <w:multiLevelType w:val="multilevel"/>
    <w:tmpl w:val="5612756A"/>
    <w:lvl w:ilvl="0">
      <w:start w:val="1"/>
      <w:numFmt w:val="decimal"/>
      <w:lvlText w:val="Capítulo %1."/>
      <w:lvlJc w:val="left"/>
      <w:pPr>
        <w:tabs>
          <w:tab w:val="num" w:pos="1440"/>
        </w:tabs>
        <w:ind w:left="0" w:firstLine="0"/>
      </w:pPr>
      <w:rPr>
        <w:rFonts w:hint="default"/>
      </w:rPr>
    </w:lvl>
    <w:lvl w:ilvl="1">
      <w:start w:val="1"/>
      <w:numFmt w:val="decimal"/>
      <w:lvlText w:val="%1.%2."/>
      <w:lvlJc w:val="left"/>
      <w:pPr>
        <w:tabs>
          <w:tab w:val="num" w:pos="720"/>
        </w:tabs>
        <w:ind w:left="0" w:firstLine="0"/>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0E8418A"/>
    <w:multiLevelType w:val="multilevel"/>
    <w:tmpl w:val="649C3E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61A6D"/>
    <w:multiLevelType w:val="multilevel"/>
    <w:tmpl w:val="E43EBF58"/>
    <w:lvl w:ilvl="0">
      <w:start w:val="1"/>
      <w:numFmt w:val="decimal"/>
      <w:lvlText w:val="3.%1."/>
      <w:lvlJc w:val="left"/>
      <w:pPr>
        <w:tabs>
          <w:tab w:val="num" w:pos="108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76B42F46"/>
    <w:multiLevelType w:val="multilevel"/>
    <w:tmpl w:val="81AE5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164367"/>
    <w:multiLevelType w:val="hybridMultilevel"/>
    <w:tmpl w:val="087A707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8"/>
  </w:num>
  <w:num w:numId="4">
    <w:abstractNumId w:val="14"/>
  </w:num>
  <w:num w:numId="5">
    <w:abstractNumId w:val="27"/>
  </w:num>
  <w:num w:numId="6">
    <w:abstractNumId w:val="11"/>
  </w:num>
  <w:num w:numId="7">
    <w:abstractNumId w:val="28"/>
  </w:num>
  <w:num w:numId="8">
    <w:abstractNumId w:val="9"/>
  </w:num>
  <w:num w:numId="9">
    <w:abstractNumId w:val="22"/>
  </w:num>
  <w:num w:numId="10">
    <w:abstractNumId w:val="1"/>
  </w:num>
  <w:num w:numId="11">
    <w:abstractNumId w:val="25"/>
  </w:num>
  <w:num w:numId="12">
    <w:abstractNumId w:val="8"/>
  </w:num>
  <w:num w:numId="13">
    <w:abstractNumId w:val="13"/>
  </w:num>
  <w:num w:numId="14">
    <w:abstractNumId w:val="20"/>
  </w:num>
  <w:num w:numId="15">
    <w:abstractNumId w:val="29"/>
  </w:num>
  <w:num w:numId="16">
    <w:abstractNumId w:val="3"/>
  </w:num>
  <w:num w:numId="17">
    <w:abstractNumId w:val="23"/>
  </w:num>
  <w:num w:numId="18">
    <w:abstractNumId w:val="17"/>
  </w:num>
  <w:num w:numId="19">
    <w:abstractNumId w:val="4"/>
  </w:num>
  <w:num w:numId="20">
    <w:abstractNumId w:val="24"/>
  </w:num>
  <w:num w:numId="21">
    <w:abstractNumId w:val="0"/>
  </w:num>
  <w:num w:numId="22">
    <w:abstractNumId w:val="30"/>
  </w:num>
  <w:num w:numId="23">
    <w:abstractNumId w:val="5"/>
  </w:num>
  <w:num w:numId="24">
    <w:abstractNumId w:val="2"/>
  </w:num>
  <w:num w:numId="25">
    <w:abstractNumId w:val="16"/>
  </w:num>
  <w:num w:numId="26">
    <w:abstractNumId w:val="21"/>
  </w:num>
  <w:num w:numId="27">
    <w:abstractNumId w:val="12"/>
  </w:num>
  <w:num w:numId="28">
    <w:abstractNumId w:val="10"/>
  </w:num>
  <w:num w:numId="29">
    <w:abstractNumId w:val="19"/>
  </w:num>
  <w:num w:numId="30">
    <w:abstractNumId w:val="6"/>
  </w:num>
  <w:num w:numId="31">
    <w:abstractNumId w:val="7"/>
  </w:num>
  <w:num w:numId="32">
    <w:abstractNumId w:val="15"/>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556F"/>
    <w:rsid w:val="0002290F"/>
    <w:rsid w:val="00024D65"/>
    <w:rsid w:val="000261F4"/>
    <w:rsid w:val="0002649F"/>
    <w:rsid w:val="00031076"/>
    <w:rsid w:val="0003345D"/>
    <w:rsid w:val="0003538B"/>
    <w:rsid w:val="0003585C"/>
    <w:rsid w:val="00036337"/>
    <w:rsid w:val="00036FF0"/>
    <w:rsid w:val="00050247"/>
    <w:rsid w:val="00052C1E"/>
    <w:rsid w:val="00053F7C"/>
    <w:rsid w:val="00066B8F"/>
    <w:rsid w:val="00070449"/>
    <w:rsid w:val="000747B2"/>
    <w:rsid w:val="00081899"/>
    <w:rsid w:val="00082627"/>
    <w:rsid w:val="000877F4"/>
    <w:rsid w:val="000A14F1"/>
    <w:rsid w:val="000A592D"/>
    <w:rsid w:val="000B7AC6"/>
    <w:rsid w:val="000C2EC8"/>
    <w:rsid w:val="000C4C07"/>
    <w:rsid w:val="000D3360"/>
    <w:rsid w:val="000E58C5"/>
    <w:rsid w:val="000E681B"/>
    <w:rsid w:val="000E6AA4"/>
    <w:rsid w:val="000F0D0E"/>
    <w:rsid w:val="00104810"/>
    <w:rsid w:val="0011127F"/>
    <w:rsid w:val="00121618"/>
    <w:rsid w:val="00136BAA"/>
    <w:rsid w:val="001425B9"/>
    <w:rsid w:val="001448B4"/>
    <w:rsid w:val="00145B6E"/>
    <w:rsid w:val="001627B8"/>
    <w:rsid w:val="00167B06"/>
    <w:rsid w:val="00175460"/>
    <w:rsid w:val="0017795B"/>
    <w:rsid w:val="00182965"/>
    <w:rsid w:val="00183184"/>
    <w:rsid w:val="00185038"/>
    <w:rsid w:val="001869F3"/>
    <w:rsid w:val="001A1183"/>
    <w:rsid w:val="001B236E"/>
    <w:rsid w:val="001B45D4"/>
    <w:rsid w:val="001B6C23"/>
    <w:rsid w:val="001B71BD"/>
    <w:rsid w:val="001B7532"/>
    <w:rsid w:val="001B7C4A"/>
    <w:rsid w:val="001C40F5"/>
    <w:rsid w:val="001C4EC8"/>
    <w:rsid w:val="001C6862"/>
    <w:rsid w:val="001D1C27"/>
    <w:rsid w:val="001D2AAB"/>
    <w:rsid w:val="001D42FE"/>
    <w:rsid w:val="001E1D5F"/>
    <w:rsid w:val="001F38DB"/>
    <w:rsid w:val="00202707"/>
    <w:rsid w:val="00204D83"/>
    <w:rsid w:val="002113A3"/>
    <w:rsid w:val="00214150"/>
    <w:rsid w:val="00220A2A"/>
    <w:rsid w:val="00220C78"/>
    <w:rsid w:val="0022539F"/>
    <w:rsid w:val="00237E85"/>
    <w:rsid w:val="002522F8"/>
    <w:rsid w:val="0026103F"/>
    <w:rsid w:val="00262291"/>
    <w:rsid w:val="00264F27"/>
    <w:rsid w:val="00267904"/>
    <w:rsid w:val="00270B46"/>
    <w:rsid w:val="00274293"/>
    <w:rsid w:val="00274487"/>
    <w:rsid w:val="002745BE"/>
    <w:rsid w:val="002761CC"/>
    <w:rsid w:val="00294CAE"/>
    <w:rsid w:val="00294FA1"/>
    <w:rsid w:val="002A0F69"/>
    <w:rsid w:val="002A20B5"/>
    <w:rsid w:val="002A31BC"/>
    <w:rsid w:val="002A721E"/>
    <w:rsid w:val="002B116F"/>
    <w:rsid w:val="002B417B"/>
    <w:rsid w:val="002B5870"/>
    <w:rsid w:val="002C3204"/>
    <w:rsid w:val="002D79E8"/>
    <w:rsid w:val="002E07A3"/>
    <w:rsid w:val="002F7491"/>
    <w:rsid w:val="00306BF2"/>
    <w:rsid w:val="00306C04"/>
    <w:rsid w:val="00316368"/>
    <w:rsid w:val="00323686"/>
    <w:rsid w:val="0034357E"/>
    <w:rsid w:val="00343991"/>
    <w:rsid w:val="00356AA7"/>
    <w:rsid w:val="00357C95"/>
    <w:rsid w:val="00367F73"/>
    <w:rsid w:val="00374270"/>
    <w:rsid w:val="00390D0A"/>
    <w:rsid w:val="00391FF6"/>
    <w:rsid w:val="00395D42"/>
    <w:rsid w:val="003A06B8"/>
    <w:rsid w:val="003A5A35"/>
    <w:rsid w:val="003B2DD8"/>
    <w:rsid w:val="003C3913"/>
    <w:rsid w:val="003D52C5"/>
    <w:rsid w:val="003D6FBA"/>
    <w:rsid w:val="003E7D58"/>
    <w:rsid w:val="003F3DF6"/>
    <w:rsid w:val="003F4544"/>
    <w:rsid w:val="003F503B"/>
    <w:rsid w:val="003F5D6C"/>
    <w:rsid w:val="003F646A"/>
    <w:rsid w:val="003F7E68"/>
    <w:rsid w:val="00407A75"/>
    <w:rsid w:val="004365A4"/>
    <w:rsid w:val="00436DB8"/>
    <w:rsid w:val="004374E9"/>
    <w:rsid w:val="0043782A"/>
    <w:rsid w:val="0044348F"/>
    <w:rsid w:val="00443AA1"/>
    <w:rsid w:val="00446FFB"/>
    <w:rsid w:val="0045183B"/>
    <w:rsid w:val="0045599F"/>
    <w:rsid w:val="0047109D"/>
    <w:rsid w:val="00490168"/>
    <w:rsid w:val="004A56DA"/>
    <w:rsid w:val="004A59D4"/>
    <w:rsid w:val="004B242B"/>
    <w:rsid w:val="004B7CAD"/>
    <w:rsid w:val="004D0F5E"/>
    <w:rsid w:val="004E25B7"/>
    <w:rsid w:val="004E4B2C"/>
    <w:rsid w:val="004F4863"/>
    <w:rsid w:val="00500ECB"/>
    <w:rsid w:val="005020E6"/>
    <w:rsid w:val="00502D52"/>
    <w:rsid w:val="0050461F"/>
    <w:rsid w:val="005106DE"/>
    <w:rsid w:val="00513429"/>
    <w:rsid w:val="00514A73"/>
    <w:rsid w:val="005174DF"/>
    <w:rsid w:val="00522B30"/>
    <w:rsid w:val="00523F5F"/>
    <w:rsid w:val="00536AD5"/>
    <w:rsid w:val="00550500"/>
    <w:rsid w:val="00550C7F"/>
    <w:rsid w:val="005551F9"/>
    <w:rsid w:val="00564F5E"/>
    <w:rsid w:val="005706FB"/>
    <w:rsid w:val="005A15BB"/>
    <w:rsid w:val="005A278A"/>
    <w:rsid w:val="005A4540"/>
    <w:rsid w:val="005A77EA"/>
    <w:rsid w:val="005A7C03"/>
    <w:rsid w:val="005B19A0"/>
    <w:rsid w:val="005C23AC"/>
    <w:rsid w:val="005C774A"/>
    <w:rsid w:val="005D2AEE"/>
    <w:rsid w:val="005D30F7"/>
    <w:rsid w:val="005E498A"/>
    <w:rsid w:val="005E4E41"/>
    <w:rsid w:val="005F34C2"/>
    <w:rsid w:val="005F38FA"/>
    <w:rsid w:val="005F7475"/>
    <w:rsid w:val="0060328B"/>
    <w:rsid w:val="00614E9F"/>
    <w:rsid w:val="00621B78"/>
    <w:rsid w:val="00635145"/>
    <w:rsid w:val="00645542"/>
    <w:rsid w:val="006556BB"/>
    <w:rsid w:val="006631C6"/>
    <w:rsid w:val="006658E3"/>
    <w:rsid w:val="006667F9"/>
    <w:rsid w:val="006669BB"/>
    <w:rsid w:val="006708A0"/>
    <w:rsid w:val="00673727"/>
    <w:rsid w:val="006875A8"/>
    <w:rsid w:val="00695379"/>
    <w:rsid w:val="006A451C"/>
    <w:rsid w:val="006A6869"/>
    <w:rsid w:val="006A763A"/>
    <w:rsid w:val="006B3A65"/>
    <w:rsid w:val="006D6334"/>
    <w:rsid w:val="006D7728"/>
    <w:rsid w:val="006E47AF"/>
    <w:rsid w:val="006E575C"/>
    <w:rsid w:val="006E5BB9"/>
    <w:rsid w:val="0070076F"/>
    <w:rsid w:val="00705BEC"/>
    <w:rsid w:val="007063DD"/>
    <w:rsid w:val="00706E01"/>
    <w:rsid w:val="007168E1"/>
    <w:rsid w:val="00716F1A"/>
    <w:rsid w:val="00720F01"/>
    <w:rsid w:val="0072325F"/>
    <w:rsid w:val="007252CC"/>
    <w:rsid w:val="007275D0"/>
    <w:rsid w:val="0072787B"/>
    <w:rsid w:val="0073453B"/>
    <w:rsid w:val="00746688"/>
    <w:rsid w:val="00753B15"/>
    <w:rsid w:val="0076121C"/>
    <w:rsid w:val="00767B9A"/>
    <w:rsid w:val="00767B9E"/>
    <w:rsid w:val="00772756"/>
    <w:rsid w:val="00786764"/>
    <w:rsid w:val="0079220E"/>
    <w:rsid w:val="00792514"/>
    <w:rsid w:val="00794EE5"/>
    <w:rsid w:val="007A4B18"/>
    <w:rsid w:val="007B551F"/>
    <w:rsid w:val="007B74FD"/>
    <w:rsid w:val="007C4004"/>
    <w:rsid w:val="007C50D8"/>
    <w:rsid w:val="007C73B2"/>
    <w:rsid w:val="007D1734"/>
    <w:rsid w:val="007D2FFB"/>
    <w:rsid w:val="007D5436"/>
    <w:rsid w:val="007D6D6C"/>
    <w:rsid w:val="007E06A4"/>
    <w:rsid w:val="007E35A9"/>
    <w:rsid w:val="007E736E"/>
    <w:rsid w:val="007F113F"/>
    <w:rsid w:val="007F4CCE"/>
    <w:rsid w:val="007F7F38"/>
    <w:rsid w:val="0080262E"/>
    <w:rsid w:val="00811E63"/>
    <w:rsid w:val="00814B68"/>
    <w:rsid w:val="0083198C"/>
    <w:rsid w:val="00833ACC"/>
    <w:rsid w:val="0083467A"/>
    <w:rsid w:val="0083742D"/>
    <w:rsid w:val="00840F54"/>
    <w:rsid w:val="00841146"/>
    <w:rsid w:val="00877C2D"/>
    <w:rsid w:val="00886ACA"/>
    <w:rsid w:val="0089103E"/>
    <w:rsid w:val="00892E30"/>
    <w:rsid w:val="008A61DD"/>
    <w:rsid w:val="008B37D3"/>
    <w:rsid w:val="008C565D"/>
    <w:rsid w:val="008D003C"/>
    <w:rsid w:val="008D3395"/>
    <w:rsid w:val="008D64BB"/>
    <w:rsid w:val="008E0690"/>
    <w:rsid w:val="008E0C12"/>
    <w:rsid w:val="008E20D4"/>
    <w:rsid w:val="008F2ED1"/>
    <w:rsid w:val="008F536D"/>
    <w:rsid w:val="008F61A9"/>
    <w:rsid w:val="00900102"/>
    <w:rsid w:val="00906DB7"/>
    <w:rsid w:val="0091225E"/>
    <w:rsid w:val="00921CFD"/>
    <w:rsid w:val="00930C2A"/>
    <w:rsid w:val="009337F8"/>
    <w:rsid w:val="00935862"/>
    <w:rsid w:val="009418C7"/>
    <w:rsid w:val="0095255E"/>
    <w:rsid w:val="009621B1"/>
    <w:rsid w:val="00962DFF"/>
    <w:rsid w:val="00963AF2"/>
    <w:rsid w:val="00966F08"/>
    <w:rsid w:val="009846D0"/>
    <w:rsid w:val="00992D93"/>
    <w:rsid w:val="00997DA1"/>
    <w:rsid w:val="009A5EBE"/>
    <w:rsid w:val="009A6A18"/>
    <w:rsid w:val="009B4479"/>
    <w:rsid w:val="009B5F48"/>
    <w:rsid w:val="009C14BF"/>
    <w:rsid w:val="009F0582"/>
    <w:rsid w:val="009F6299"/>
    <w:rsid w:val="00A101C5"/>
    <w:rsid w:val="00A11DDD"/>
    <w:rsid w:val="00A21160"/>
    <w:rsid w:val="00A2327B"/>
    <w:rsid w:val="00A42479"/>
    <w:rsid w:val="00A471DC"/>
    <w:rsid w:val="00A51AB3"/>
    <w:rsid w:val="00A545A5"/>
    <w:rsid w:val="00A806AE"/>
    <w:rsid w:val="00A81692"/>
    <w:rsid w:val="00A97CAD"/>
    <w:rsid w:val="00AA2110"/>
    <w:rsid w:val="00AA2D43"/>
    <w:rsid w:val="00AB22B4"/>
    <w:rsid w:val="00AB26B8"/>
    <w:rsid w:val="00AB6E2C"/>
    <w:rsid w:val="00AC6C30"/>
    <w:rsid w:val="00AD0A29"/>
    <w:rsid w:val="00AD4655"/>
    <w:rsid w:val="00AE3444"/>
    <w:rsid w:val="00AE703B"/>
    <w:rsid w:val="00AF3555"/>
    <w:rsid w:val="00AF4C63"/>
    <w:rsid w:val="00B03C4B"/>
    <w:rsid w:val="00B0618E"/>
    <w:rsid w:val="00B12B7E"/>
    <w:rsid w:val="00B147F8"/>
    <w:rsid w:val="00B20396"/>
    <w:rsid w:val="00B242E1"/>
    <w:rsid w:val="00B3056B"/>
    <w:rsid w:val="00B45793"/>
    <w:rsid w:val="00B54A4B"/>
    <w:rsid w:val="00B56F01"/>
    <w:rsid w:val="00B6139B"/>
    <w:rsid w:val="00B72D77"/>
    <w:rsid w:val="00B77A01"/>
    <w:rsid w:val="00B85F32"/>
    <w:rsid w:val="00B867B6"/>
    <w:rsid w:val="00B86C3B"/>
    <w:rsid w:val="00B87628"/>
    <w:rsid w:val="00B94174"/>
    <w:rsid w:val="00B96EFA"/>
    <w:rsid w:val="00BA19B9"/>
    <w:rsid w:val="00BA29A8"/>
    <w:rsid w:val="00BA6B17"/>
    <w:rsid w:val="00BB5346"/>
    <w:rsid w:val="00BB64D9"/>
    <w:rsid w:val="00BC21AC"/>
    <w:rsid w:val="00BD277F"/>
    <w:rsid w:val="00BD30BE"/>
    <w:rsid w:val="00BD4BD6"/>
    <w:rsid w:val="00BD7EE8"/>
    <w:rsid w:val="00BE386E"/>
    <w:rsid w:val="00BF3938"/>
    <w:rsid w:val="00BF477B"/>
    <w:rsid w:val="00C052F1"/>
    <w:rsid w:val="00C30380"/>
    <w:rsid w:val="00C3040A"/>
    <w:rsid w:val="00C32397"/>
    <w:rsid w:val="00C3433D"/>
    <w:rsid w:val="00C369E6"/>
    <w:rsid w:val="00C410CC"/>
    <w:rsid w:val="00C4337A"/>
    <w:rsid w:val="00C44FD3"/>
    <w:rsid w:val="00C632F0"/>
    <w:rsid w:val="00C63CFB"/>
    <w:rsid w:val="00C7224F"/>
    <w:rsid w:val="00C737B2"/>
    <w:rsid w:val="00C7430E"/>
    <w:rsid w:val="00C824D7"/>
    <w:rsid w:val="00C83A50"/>
    <w:rsid w:val="00C91D3F"/>
    <w:rsid w:val="00C924F4"/>
    <w:rsid w:val="00C93188"/>
    <w:rsid w:val="00CA2E61"/>
    <w:rsid w:val="00CA4594"/>
    <w:rsid w:val="00CB3BD6"/>
    <w:rsid w:val="00CC2DDE"/>
    <w:rsid w:val="00CC390B"/>
    <w:rsid w:val="00CE2A22"/>
    <w:rsid w:val="00CE6613"/>
    <w:rsid w:val="00CE6B9E"/>
    <w:rsid w:val="00CE7F41"/>
    <w:rsid w:val="00CF0D91"/>
    <w:rsid w:val="00CF26F7"/>
    <w:rsid w:val="00D00093"/>
    <w:rsid w:val="00D027F7"/>
    <w:rsid w:val="00D11B5D"/>
    <w:rsid w:val="00D14556"/>
    <w:rsid w:val="00D228AA"/>
    <w:rsid w:val="00D313EB"/>
    <w:rsid w:val="00D31E97"/>
    <w:rsid w:val="00D3371B"/>
    <w:rsid w:val="00D33D56"/>
    <w:rsid w:val="00D526E3"/>
    <w:rsid w:val="00D529DD"/>
    <w:rsid w:val="00D52DF4"/>
    <w:rsid w:val="00D60F1E"/>
    <w:rsid w:val="00D62912"/>
    <w:rsid w:val="00D70025"/>
    <w:rsid w:val="00D73C77"/>
    <w:rsid w:val="00D823B3"/>
    <w:rsid w:val="00D90381"/>
    <w:rsid w:val="00DB48F5"/>
    <w:rsid w:val="00DB6AD1"/>
    <w:rsid w:val="00DC5E27"/>
    <w:rsid w:val="00DC6AD3"/>
    <w:rsid w:val="00DE6071"/>
    <w:rsid w:val="00DE6295"/>
    <w:rsid w:val="00DF1946"/>
    <w:rsid w:val="00DF40BE"/>
    <w:rsid w:val="00E0223C"/>
    <w:rsid w:val="00E02787"/>
    <w:rsid w:val="00E043BD"/>
    <w:rsid w:val="00E0443E"/>
    <w:rsid w:val="00E137ED"/>
    <w:rsid w:val="00E17AC9"/>
    <w:rsid w:val="00E27B79"/>
    <w:rsid w:val="00E30B3C"/>
    <w:rsid w:val="00E3700C"/>
    <w:rsid w:val="00E37CFE"/>
    <w:rsid w:val="00E43034"/>
    <w:rsid w:val="00E4751B"/>
    <w:rsid w:val="00E51727"/>
    <w:rsid w:val="00E67977"/>
    <w:rsid w:val="00E70583"/>
    <w:rsid w:val="00E735AE"/>
    <w:rsid w:val="00E73711"/>
    <w:rsid w:val="00E759D0"/>
    <w:rsid w:val="00E85B6D"/>
    <w:rsid w:val="00E90913"/>
    <w:rsid w:val="00E90F38"/>
    <w:rsid w:val="00E96F09"/>
    <w:rsid w:val="00EA2A82"/>
    <w:rsid w:val="00EB5C0E"/>
    <w:rsid w:val="00EC12FF"/>
    <w:rsid w:val="00EC171C"/>
    <w:rsid w:val="00EC240C"/>
    <w:rsid w:val="00ED2727"/>
    <w:rsid w:val="00ED2EAE"/>
    <w:rsid w:val="00ED2FF8"/>
    <w:rsid w:val="00EE4745"/>
    <w:rsid w:val="00EE7895"/>
    <w:rsid w:val="00EF26E3"/>
    <w:rsid w:val="00EF47ED"/>
    <w:rsid w:val="00F02535"/>
    <w:rsid w:val="00F065F0"/>
    <w:rsid w:val="00F12689"/>
    <w:rsid w:val="00F21850"/>
    <w:rsid w:val="00F24206"/>
    <w:rsid w:val="00F36883"/>
    <w:rsid w:val="00F369EC"/>
    <w:rsid w:val="00F37D97"/>
    <w:rsid w:val="00F46E76"/>
    <w:rsid w:val="00F52355"/>
    <w:rsid w:val="00F57F3D"/>
    <w:rsid w:val="00F6022F"/>
    <w:rsid w:val="00F650AF"/>
    <w:rsid w:val="00F710A2"/>
    <w:rsid w:val="00F74FA0"/>
    <w:rsid w:val="00F864A8"/>
    <w:rsid w:val="00F8719C"/>
    <w:rsid w:val="00F949EB"/>
    <w:rsid w:val="00F96186"/>
    <w:rsid w:val="00FA21DC"/>
    <w:rsid w:val="00FA5737"/>
    <w:rsid w:val="00FA6685"/>
    <w:rsid w:val="00FB368C"/>
    <w:rsid w:val="00FC063E"/>
    <w:rsid w:val="00FC1D30"/>
    <w:rsid w:val="00FC6556"/>
    <w:rsid w:val="00FC7CE3"/>
    <w:rsid w:val="00FD5CCA"/>
    <w:rsid w:val="00FE14A5"/>
    <w:rsid w:val="00FE5D56"/>
    <w:rsid w:val="00FE6954"/>
    <w:rsid w:val="00FE7171"/>
    <w:rsid w:val="00FF2658"/>
    <w:rsid w:val="00FF5954"/>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outlineLvl w:val="1"/>
    </w:pPr>
    <w:rPr>
      <w:b/>
      <w:bCs/>
    </w:rPr>
  </w:style>
  <w:style w:type="paragraph" w:styleId="Ttulo3">
    <w:name w:val="heading 3"/>
    <w:basedOn w:val="Normal"/>
    <w:next w:val="Normal"/>
    <w:qFormat/>
    <w:pPr>
      <w:keepNext/>
      <w:jc w:val="center"/>
      <w:outlineLvl w:val="2"/>
    </w:pPr>
    <w:rPr>
      <w:b/>
      <w:bCs/>
      <w:i/>
      <w:iCs/>
    </w:rPr>
  </w:style>
  <w:style w:type="paragraph" w:styleId="Ttulo4">
    <w:name w:val="heading 4"/>
    <w:basedOn w:val="Normal"/>
    <w:next w:val="Normal"/>
    <w:qFormat/>
    <w:pPr>
      <w:keepNext/>
      <w:outlineLvl w:val="3"/>
    </w:pPr>
    <w:rPr>
      <w:b/>
      <w:bCs/>
      <w:i/>
      <w:iCs/>
    </w:rPr>
  </w:style>
  <w:style w:type="paragraph" w:styleId="Ttulo5">
    <w:name w:val="heading 5"/>
    <w:basedOn w:val="Normal"/>
    <w:next w:val="Normal"/>
    <w:qFormat/>
    <w:pPr>
      <w:keepNext/>
      <w:framePr w:hSpace="141" w:wrap="around" w:vAnchor="text" w:hAnchor="margin" w:x="2020" w:y="121"/>
      <w:outlineLvl w:val="4"/>
    </w:pPr>
    <w:rPr>
      <w:b/>
      <w:bCs/>
    </w:rPr>
  </w:style>
  <w:style w:type="paragraph" w:styleId="Ttulo6">
    <w:name w:val="heading 6"/>
    <w:basedOn w:val="Normal"/>
    <w:next w:val="Normal"/>
    <w:qFormat/>
    <w:pPr>
      <w:keepNext/>
      <w:jc w:val="center"/>
      <w:outlineLvl w:val="5"/>
    </w:pPr>
    <w:rPr>
      <w:b/>
      <w:bCs/>
    </w:rPr>
  </w:style>
  <w:style w:type="paragraph" w:styleId="Ttulo7">
    <w:name w:val="heading 7"/>
    <w:basedOn w:val="Normal"/>
    <w:next w:val="Normal"/>
    <w:qFormat/>
    <w:pPr>
      <w:keepNext/>
      <w:outlineLvl w:val="6"/>
    </w:pPr>
    <w:rPr>
      <w:b/>
      <w:bCs/>
      <w:sz w:val="18"/>
      <w:szCs w:val="18"/>
    </w:rPr>
  </w:style>
  <w:style w:type="paragraph" w:styleId="Ttulo8">
    <w:name w:val="heading 8"/>
    <w:basedOn w:val="Normal"/>
    <w:next w:val="Normal"/>
    <w:qFormat/>
    <w:pPr>
      <w:keepNext/>
      <w:outlineLvl w:val="7"/>
    </w:pPr>
    <w:rPr>
      <w:b/>
      <w:bCs/>
    </w:rPr>
  </w:style>
  <w:style w:type="paragraph" w:styleId="Ttulo9">
    <w:name w:val="heading 9"/>
    <w:basedOn w:val="Normal"/>
    <w:next w:val="Normal"/>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Recuodecorpodetexto2">
    <w:name w:val="Body Text Indent 2"/>
    <w:basedOn w:val="Normal"/>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qFormat/>
    <w:pPr>
      <w:jc w:val="center"/>
    </w:pPr>
    <w:rPr>
      <w:rFonts w:ascii="Arial" w:hAnsi="Arial" w:cs="Arial"/>
      <w:b/>
      <w:bCs/>
      <w:sz w:val="24"/>
      <w:szCs w:val="24"/>
    </w:rPr>
  </w:style>
  <w:style w:type="paragraph" w:styleId="Corpodetexto2">
    <w:name w:val="Body Text 2"/>
    <w:basedOn w:val="Normal"/>
    <w:pPr>
      <w:jc w:val="both"/>
    </w:pPr>
    <w:rPr>
      <w:rFonts w:ascii="Arial" w:hAnsi="Arial" w:cs="Arial"/>
      <w:sz w:val="24"/>
      <w:szCs w:val="24"/>
    </w:rPr>
  </w:style>
  <w:style w:type="paragraph" w:styleId="Corpodetexto3">
    <w:name w:val="Body Text 3"/>
    <w:basedOn w:val="Normal"/>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semiHidden/>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semiHidden/>
    <w:rsid w:val="00ED2FF8"/>
    <w:pPr>
      <w:shd w:val="clear" w:color="auto" w:fill="000080"/>
    </w:pPr>
    <w:rPr>
      <w:rFonts w:ascii="Tahoma" w:hAnsi="Tahoma" w:cs="Tahoma"/>
    </w:rPr>
  </w:style>
  <w:style w:type="paragraph" w:styleId="PargrafodaLista">
    <w:name w:val="List Paragraph"/>
    <w:basedOn w:val="Normal"/>
    <w:uiPriority w:val="34"/>
    <w:qFormat/>
    <w:rsid w:val="0073453B"/>
    <w:pPr>
      <w:ind w:left="720"/>
      <w:contextualSpacing/>
    </w:pPr>
  </w:style>
  <w:style w:type="character" w:styleId="Refdecomentrio">
    <w:name w:val="annotation reference"/>
    <w:basedOn w:val="Fontepargpadro"/>
    <w:rsid w:val="0003538B"/>
    <w:rPr>
      <w:sz w:val="16"/>
      <w:szCs w:val="16"/>
    </w:rPr>
  </w:style>
  <w:style w:type="paragraph" w:styleId="Textodecomentrio">
    <w:name w:val="annotation text"/>
    <w:basedOn w:val="Normal"/>
    <w:link w:val="TextodecomentrioChar"/>
    <w:rsid w:val="0003538B"/>
  </w:style>
  <w:style w:type="character" w:customStyle="1" w:styleId="TextodecomentrioChar">
    <w:name w:val="Texto de comentário Char"/>
    <w:basedOn w:val="Fontepargpadro"/>
    <w:link w:val="Textodecomentrio"/>
    <w:rsid w:val="0003538B"/>
  </w:style>
  <w:style w:type="paragraph" w:styleId="Assuntodocomentrio">
    <w:name w:val="annotation subject"/>
    <w:basedOn w:val="Textodecomentrio"/>
    <w:next w:val="Textodecomentrio"/>
    <w:link w:val="AssuntodocomentrioChar"/>
    <w:rsid w:val="0003538B"/>
    <w:rPr>
      <w:b/>
      <w:bCs/>
    </w:rPr>
  </w:style>
  <w:style w:type="character" w:customStyle="1" w:styleId="AssuntodocomentrioChar">
    <w:name w:val="Assunto do comentário Char"/>
    <w:basedOn w:val="TextodecomentrioChar"/>
    <w:link w:val="Assuntodocomentrio"/>
    <w:rsid w:val="0003538B"/>
    <w:rPr>
      <w:b/>
      <w:bCs/>
    </w:rPr>
  </w:style>
  <w:style w:type="character" w:customStyle="1" w:styleId="CorpodetextoChar">
    <w:name w:val="Corpo de texto Char"/>
    <w:link w:val="Corpodetexto"/>
    <w:rsid w:val="00C3040A"/>
  </w:style>
  <w:style w:type="paragraph" w:styleId="NormalWeb">
    <w:name w:val="Normal (Web)"/>
    <w:basedOn w:val="Normal"/>
    <w:rsid w:val="00A471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438">
      <w:bodyDiv w:val="1"/>
      <w:marLeft w:val="0"/>
      <w:marRight w:val="0"/>
      <w:marTop w:val="0"/>
      <w:marBottom w:val="0"/>
      <w:divBdr>
        <w:top w:val="none" w:sz="0" w:space="0" w:color="auto"/>
        <w:left w:val="none" w:sz="0" w:space="0" w:color="auto"/>
        <w:bottom w:val="none" w:sz="0" w:space="0" w:color="auto"/>
        <w:right w:val="none" w:sz="0" w:space="0" w:color="auto"/>
      </w:divBdr>
    </w:div>
    <w:div w:id="179782479">
      <w:bodyDiv w:val="1"/>
      <w:marLeft w:val="0"/>
      <w:marRight w:val="0"/>
      <w:marTop w:val="0"/>
      <w:marBottom w:val="0"/>
      <w:divBdr>
        <w:top w:val="none" w:sz="0" w:space="0" w:color="auto"/>
        <w:left w:val="none" w:sz="0" w:space="0" w:color="auto"/>
        <w:bottom w:val="none" w:sz="0" w:space="0" w:color="auto"/>
        <w:right w:val="none" w:sz="0" w:space="0" w:color="auto"/>
      </w:divBdr>
    </w:div>
    <w:div w:id="223102527">
      <w:bodyDiv w:val="1"/>
      <w:marLeft w:val="0"/>
      <w:marRight w:val="0"/>
      <w:marTop w:val="0"/>
      <w:marBottom w:val="0"/>
      <w:divBdr>
        <w:top w:val="none" w:sz="0" w:space="0" w:color="auto"/>
        <w:left w:val="none" w:sz="0" w:space="0" w:color="auto"/>
        <w:bottom w:val="none" w:sz="0" w:space="0" w:color="auto"/>
        <w:right w:val="none" w:sz="0" w:space="0" w:color="auto"/>
      </w:divBdr>
    </w:div>
    <w:div w:id="355741027">
      <w:bodyDiv w:val="1"/>
      <w:marLeft w:val="0"/>
      <w:marRight w:val="0"/>
      <w:marTop w:val="0"/>
      <w:marBottom w:val="0"/>
      <w:divBdr>
        <w:top w:val="none" w:sz="0" w:space="0" w:color="auto"/>
        <w:left w:val="none" w:sz="0" w:space="0" w:color="auto"/>
        <w:bottom w:val="none" w:sz="0" w:space="0" w:color="auto"/>
        <w:right w:val="none" w:sz="0" w:space="0" w:color="auto"/>
      </w:divBdr>
    </w:div>
    <w:div w:id="382869934">
      <w:bodyDiv w:val="1"/>
      <w:marLeft w:val="0"/>
      <w:marRight w:val="0"/>
      <w:marTop w:val="0"/>
      <w:marBottom w:val="0"/>
      <w:divBdr>
        <w:top w:val="none" w:sz="0" w:space="0" w:color="auto"/>
        <w:left w:val="none" w:sz="0" w:space="0" w:color="auto"/>
        <w:bottom w:val="none" w:sz="0" w:space="0" w:color="auto"/>
        <w:right w:val="none" w:sz="0" w:space="0" w:color="auto"/>
      </w:divBdr>
    </w:div>
    <w:div w:id="461309413">
      <w:bodyDiv w:val="1"/>
      <w:marLeft w:val="0"/>
      <w:marRight w:val="0"/>
      <w:marTop w:val="0"/>
      <w:marBottom w:val="0"/>
      <w:divBdr>
        <w:top w:val="none" w:sz="0" w:space="0" w:color="auto"/>
        <w:left w:val="none" w:sz="0" w:space="0" w:color="auto"/>
        <w:bottom w:val="none" w:sz="0" w:space="0" w:color="auto"/>
        <w:right w:val="none" w:sz="0" w:space="0" w:color="auto"/>
      </w:divBdr>
    </w:div>
    <w:div w:id="501237997">
      <w:bodyDiv w:val="1"/>
      <w:marLeft w:val="0"/>
      <w:marRight w:val="0"/>
      <w:marTop w:val="0"/>
      <w:marBottom w:val="0"/>
      <w:divBdr>
        <w:top w:val="none" w:sz="0" w:space="0" w:color="auto"/>
        <w:left w:val="none" w:sz="0" w:space="0" w:color="auto"/>
        <w:bottom w:val="none" w:sz="0" w:space="0" w:color="auto"/>
        <w:right w:val="none" w:sz="0" w:space="0" w:color="auto"/>
      </w:divBdr>
    </w:div>
    <w:div w:id="565072784">
      <w:bodyDiv w:val="1"/>
      <w:marLeft w:val="0"/>
      <w:marRight w:val="0"/>
      <w:marTop w:val="0"/>
      <w:marBottom w:val="0"/>
      <w:divBdr>
        <w:top w:val="none" w:sz="0" w:space="0" w:color="auto"/>
        <w:left w:val="none" w:sz="0" w:space="0" w:color="auto"/>
        <w:bottom w:val="none" w:sz="0" w:space="0" w:color="auto"/>
        <w:right w:val="none" w:sz="0" w:space="0" w:color="auto"/>
      </w:divBdr>
    </w:div>
    <w:div w:id="597098596">
      <w:bodyDiv w:val="1"/>
      <w:marLeft w:val="0"/>
      <w:marRight w:val="0"/>
      <w:marTop w:val="0"/>
      <w:marBottom w:val="0"/>
      <w:divBdr>
        <w:top w:val="none" w:sz="0" w:space="0" w:color="auto"/>
        <w:left w:val="none" w:sz="0" w:space="0" w:color="auto"/>
        <w:bottom w:val="none" w:sz="0" w:space="0" w:color="auto"/>
        <w:right w:val="none" w:sz="0" w:space="0" w:color="auto"/>
      </w:divBdr>
    </w:div>
    <w:div w:id="599721226">
      <w:bodyDiv w:val="1"/>
      <w:marLeft w:val="0"/>
      <w:marRight w:val="0"/>
      <w:marTop w:val="0"/>
      <w:marBottom w:val="0"/>
      <w:divBdr>
        <w:top w:val="none" w:sz="0" w:space="0" w:color="auto"/>
        <w:left w:val="none" w:sz="0" w:space="0" w:color="auto"/>
        <w:bottom w:val="none" w:sz="0" w:space="0" w:color="auto"/>
        <w:right w:val="none" w:sz="0" w:space="0" w:color="auto"/>
      </w:divBdr>
    </w:div>
    <w:div w:id="711463204">
      <w:bodyDiv w:val="1"/>
      <w:marLeft w:val="0"/>
      <w:marRight w:val="0"/>
      <w:marTop w:val="0"/>
      <w:marBottom w:val="0"/>
      <w:divBdr>
        <w:top w:val="none" w:sz="0" w:space="0" w:color="auto"/>
        <w:left w:val="none" w:sz="0" w:space="0" w:color="auto"/>
        <w:bottom w:val="none" w:sz="0" w:space="0" w:color="auto"/>
        <w:right w:val="none" w:sz="0" w:space="0" w:color="auto"/>
      </w:divBdr>
    </w:div>
    <w:div w:id="748428042">
      <w:bodyDiv w:val="1"/>
      <w:marLeft w:val="0"/>
      <w:marRight w:val="0"/>
      <w:marTop w:val="0"/>
      <w:marBottom w:val="0"/>
      <w:divBdr>
        <w:top w:val="none" w:sz="0" w:space="0" w:color="auto"/>
        <w:left w:val="none" w:sz="0" w:space="0" w:color="auto"/>
        <w:bottom w:val="none" w:sz="0" w:space="0" w:color="auto"/>
        <w:right w:val="none" w:sz="0" w:space="0" w:color="auto"/>
      </w:divBdr>
    </w:div>
    <w:div w:id="764694679">
      <w:bodyDiv w:val="1"/>
      <w:marLeft w:val="0"/>
      <w:marRight w:val="0"/>
      <w:marTop w:val="0"/>
      <w:marBottom w:val="0"/>
      <w:divBdr>
        <w:top w:val="none" w:sz="0" w:space="0" w:color="auto"/>
        <w:left w:val="none" w:sz="0" w:space="0" w:color="auto"/>
        <w:bottom w:val="none" w:sz="0" w:space="0" w:color="auto"/>
        <w:right w:val="none" w:sz="0" w:space="0" w:color="auto"/>
      </w:divBdr>
    </w:div>
    <w:div w:id="838615239">
      <w:bodyDiv w:val="1"/>
      <w:marLeft w:val="0"/>
      <w:marRight w:val="0"/>
      <w:marTop w:val="0"/>
      <w:marBottom w:val="0"/>
      <w:divBdr>
        <w:top w:val="none" w:sz="0" w:space="0" w:color="auto"/>
        <w:left w:val="none" w:sz="0" w:space="0" w:color="auto"/>
        <w:bottom w:val="none" w:sz="0" w:space="0" w:color="auto"/>
        <w:right w:val="none" w:sz="0" w:space="0" w:color="auto"/>
      </w:divBdr>
    </w:div>
    <w:div w:id="866715283">
      <w:bodyDiv w:val="1"/>
      <w:marLeft w:val="0"/>
      <w:marRight w:val="0"/>
      <w:marTop w:val="0"/>
      <w:marBottom w:val="0"/>
      <w:divBdr>
        <w:top w:val="none" w:sz="0" w:space="0" w:color="auto"/>
        <w:left w:val="none" w:sz="0" w:space="0" w:color="auto"/>
        <w:bottom w:val="none" w:sz="0" w:space="0" w:color="auto"/>
        <w:right w:val="none" w:sz="0" w:space="0" w:color="auto"/>
      </w:divBdr>
    </w:div>
    <w:div w:id="901017722">
      <w:bodyDiv w:val="1"/>
      <w:marLeft w:val="0"/>
      <w:marRight w:val="0"/>
      <w:marTop w:val="0"/>
      <w:marBottom w:val="0"/>
      <w:divBdr>
        <w:top w:val="none" w:sz="0" w:space="0" w:color="auto"/>
        <w:left w:val="none" w:sz="0" w:space="0" w:color="auto"/>
        <w:bottom w:val="none" w:sz="0" w:space="0" w:color="auto"/>
        <w:right w:val="none" w:sz="0" w:space="0" w:color="auto"/>
      </w:divBdr>
    </w:div>
    <w:div w:id="922035499">
      <w:bodyDiv w:val="1"/>
      <w:marLeft w:val="0"/>
      <w:marRight w:val="0"/>
      <w:marTop w:val="0"/>
      <w:marBottom w:val="0"/>
      <w:divBdr>
        <w:top w:val="none" w:sz="0" w:space="0" w:color="auto"/>
        <w:left w:val="none" w:sz="0" w:space="0" w:color="auto"/>
        <w:bottom w:val="none" w:sz="0" w:space="0" w:color="auto"/>
        <w:right w:val="none" w:sz="0" w:space="0" w:color="auto"/>
      </w:divBdr>
    </w:div>
    <w:div w:id="1023171261">
      <w:bodyDiv w:val="1"/>
      <w:marLeft w:val="0"/>
      <w:marRight w:val="0"/>
      <w:marTop w:val="0"/>
      <w:marBottom w:val="0"/>
      <w:divBdr>
        <w:top w:val="none" w:sz="0" w:space="0" w:color="auto"/>
        <w:left w:val="none" w:sz="0" w:space="0" w:color="auto"/>
        <w:bottom w:val="none" w:sz="0" w:space="0" w:color="auto"/>
        <w:right w:val="none" w:sz="0" w:space="0" w:color="auto"/>
      </w:divBdr>
    </w:div>
    <w:div w:id="1082335512">
      <w:bodyDiv w:val="1"/>
      <w:marLeft w:val="0"/>
      <w:marRight w:val="0"/>
      <w:marTop w:val="0"/>
      <w:marBottom w:val="0"/>
      <w:divBdr>
        <w:top w:val="none" w:sz="0" w:space="0" w:color="auto"/>
        <w:left w:val="none" w:sz="0" w:space="0" w:color="auto"/>
        <w:bottom w:val="none" w:sz="0" w:space="0" w:color="auto"/>
        <w:right w:val="none" w:sz="0" w:space="0" w:color="auto"/>
      </w:divBdr>
      <w:divsChild>
        <w:div w:id="618532536">
          <w:marLeft w:val="0"/>
          <w:marRight w:val="0"/>
          <w:marTop w:val="360"/>
          <w:marBottom w:val="180"/>
          <w:divBdr>
            <w:top w:val="none" w:sz="0" w:space="0" w:color="auto"/>
            <w:left w:val="none" w:sz="0" w:space="0" w:color="auto"/>
            <w:bottom w:val="none" w:sz="0" w:space="0" w:color="auto"/>
            <w:right w:val="none" w:sz="0" w:space="0" w:color="auto"/>
          </w:divBdr>
        </w:div>
        <w:div w:id="930508451">
          <w:marLeft w:val="0"/>
          <w:marRight w:val="0"/>
          <w:marTop w:val="180"/>
          <w:marBottom w:val="240"/>
          <w:divBdr>
            <w:top w:val="none" w:sz="0" w:space="0" w:color="auto"/>
            <w:left w:val="none" w:sz="0" w:space="0" w:color="auto"/>
            <w:bottom w:val="none" w:sz="0" w:space="0" w:color="auto"/>
            <w:right w:val="none" w:sz="0" w:space="0" w:color="auto"/>
          </w:divBdr>
        </w:div>
        <w:div w:id="89160872">
          <w:marLeft w:val="0"/>
          <w:marRight w:val="0"/>
          <w:marTop w:val="360"/>
          <w:marBottom w:val="180"/>
          <w:divBdr>
            <w:top w:val="none" w:sz="0" w:space="0" w:color="auto"/>
            <w:left w:val="none" w:sz="0" w:space="0" w:color="auto"/>
            <w:bottom w:val="none" w:sz="0" w:space="0" w:color="auto"/>
            <w:right w:val="none" w:sz="0" w:space="0" w:color="auto"/>
          </w:divBdr>
        </w:div>
      </w:divsChild>
    </w:div>
    <w:div w:id="1120761876">
      <w:bodyDiv w:val="1"/>
      <w:marLeft w:val="0"/>
      <w:marRight w:val="0"/>
      <w:marTop w:val="0"/>
      <w:marBottom w:val="0"/>
      <w:divBdr>
        <w:top w:val="none" w:sz="0" w:space="0" w:color="auto"/>
        <w:left w:val="none" w:sz="0" w:space="0" w:color="auto"/>
        <w:bottom w:val="none" w:sz="0" w:space="0" w:color="auto"/>
        <w:right w:val="none" w:sz="0" w:space="0" w:color="auto"/>
      </w:divBdr>
    </w:div>
    <w:div w:id="1252853098">
      <w:bodyDiv w:val="1"/>
      <w:marLeft w:val="0"/>
      <w:marRight w:val="0"/>
      <w:marTop w:val="0"/>
      <w:marBottom w:val="0"/>
      <w:divBdr>
        <w:top w:val="none" w:sz="0" w:space="0" w:color="auto"/>
        <w:left w:val="none" w:sz="0" w:space="0" w:color="auto"/>
        <w:bottom w:val="none" w:sz="0" w:space="0" w:color="auto"/>
        <w:right w:val="none" w:sz="0" w:space="0" w:color="auto"/>
      </w:divBdr>
    </w:div>
    <w:div w:id="1281839306">
      <w:bodyDiv w:val="1"/>
      <w:marLeft w:val="0"/>
      <w:marRight w:val="0"/>
      <w:marTop w:val="0"/>
      <w:marBottom w:val="0"/>
      <w:divBdr>
        <w:top w:val="none" w:sz="0" w:space="0" w:color="auto"/>
        <w:left w:val="none" w:sz="0" w:space="0" w:color="auto"/>
        <w:bottom w:val="none" w:sz="0" w:space="0" w:color="auto"/>
        <w:right w:val="none" w:sz="0" w:space="0" w:color="auto"/>
      </w:divBdr>
    </w:div>
    <w:div w:id="1376468783">
      <w:bodyDiv w:val="1"/>
      <w:marLeft w:val="0"/>
      <w:marRight w:val="0"/>
      <w:marTop w:val="0"/>
      <w:marBottom w:val="0"/>
      <w:divBdr>
        <w:top w:val="none" w:sz="0" w:space="0" w:color="auto"/>
        <w:left w:val="none" w:sz="0" w:space="0" w:color="auto"/>
        <w:bottom w:val="none" w:sz="0" w:space="0" w:color="auto"/>
        <w:right w:val="none" w:sz="0" w:space="0" w:color="auto"/>
      </w:divBdr>
    </w:div>
    <w:div w:id="1602297362">
      <w:bodyDiv w:val="1"/>
      <w:marLeft w:val="0"/>
      <w:marRight w:val="0"/>
      <w:marTop w:val="0"/>
      <w:marBottom w:val="0"/>
      <w:divBdr>
        <w:top w:val="none" w:sz="0" w:space="0" w:color="auto"/>
        <w:left w:val="none" w:sz="0" w:space="0" w:color="auto"/>
        <w:bottom w:val="none" w:sz="0" w:space="0" w:color="auto"/>
        <w:right w:val="none" w:sz="0" w:space="0" w:color="auto"/>
      </w:divBdr>
    </w:div>
    <w:div w:id="1628505259">
      <w:bodyDiv w:val="1"/>
      <w:marLeft w:val="0"/>
      <w:marRight w:val="0"/>
      <w:marTop w:val="0"/>
      <w:marBottom w:val="0"/>
      <w:divBdr>
        <w:top w:val="none" w:sz="0" w:space="0" w:color="auto"/>
        <w:left w:val="none" w:sz="0" w:space="0" w:color="auto"/>
        <w:bottom w:val="none" w:sz="0" w:space="0" w:color="auto"/>
        <w:right w:val="none" w:sz="0" w:space="0" w:color="auto"/>
      </w:divBdr>
    </w:div>
    <w:div w:id="1655914827">
      <w:bodyDiv w:val="1"/>
      <w:marLeft w:val="0"/>
      <w:marRight w:val="0"/>
      <w:marTop w:val="0"/>
      <w:marBottom w:val="0"/>
      <w:divBdr>
        <w:top w:val="none" w:sz="0" w:space="0" w:color="auto"/>
        <w:left w:val="none" w:sz="0" w:space="0" w:color="auto"/>
        <w:bottom w:val="none" w:sz="0" w:space="0" w:color="auto"/>
        <w:right w:val="none" w:sz="0" w:space="0" w:color="auto"/>
      </w:divBdr>
    </w:div>
    <w:div w:id="1736200675">
      <w:bodyDiv w:val="1"/>
      <w:marLeft w:val="0"/>
      <w:marRight w:val="0"/>
      <w:marTop w:val="0"/>
      <w:marBottom w:val="0"/>
      <w:divBdr>
        <w:top w:val="none" w:sz="0" w:space="0" w:color="auto"/>
        <w:left w:val="none" w:sz="0" w:space="0" w:color="auto"/>
        <w:bottom w:val="none" w:sz="0" w:space="0" w:color="auto"/>
        <w:right w:val="none" w:sz="0" w:space="0" w:color="auto"/>
      </w:divBdr>
    </w:div>
    <w:div w:id="1774742590">
      <w:bodyDiv w:val="1"/>
      <w:marLeft w:val="0"/>
      <w:marRight w:val="0"/>
      <w:marTop w:val="0"/>
      <w:marBottom w:val="0"/>
      <w:divBdr>
        <w:top w:val="none" w:sz="0" w:space="0" w:color="auto"/>
        <w:left w:val="none" w:sz="0" w:space="0" w:color="auto"/>
        <w:bottom w:val="none" w:sz="0" w:space="0" w:color="auto"/>
        <w:right w:val="none" w:sz="0" w:space="0" w:color="auto"/>
      </w:divBdr>
    </w:div>
    <w:div w:id="1813864559">
      <w:bodyDiv w:val="1"/>
      <w:marLeft w:val="0"/>
      <w:marRight w:val="0"/>
      <w:marTop w:val="0"/>
      <w:marBottom w:val="0"/>
      <w:divBdr>
        <w:top w:val="none" w:sz="0" w:space="0" w:color="auto"/>
        <w:left w:val="none" w:sz="0" w:space="0" w:color="auto"/>
        <w:bottom w:val="none" w:sz="0" w:space="0" w:color="auto"/>
        <w:right w:val="none" w:sz="0" w:space="0" w:color="auto"/>
      </w:divBdr>
    </w:div>
    <w:div w:id="1844778715">
      <w:bodyDiv w:val="1"/>
      <w:marLeft w:val="0"/>
      <w:marRight w:val="0"/>
      <w:marTop w:val="0"/>
      <w:marBottom w:val="0"/>
      <w:divBdr>
        <w:top w:val="none" w:sz="0" w:space="0" w:color="auto"/>
        <w:left w:val="none" w:sz="0" w:space="0" w:color="auto"/>
        <w:bottom w:val="none" w:sz="0" w:space="0" w:color="auto"/>
        <w:right w:val="none" w:sz="0" w:space="0" w:color="auto"/>
      </w:divBdr>
    </w:div>
    <w:div w:id="1868331031">
      <w:bodyDiv w:val="1"/>
      <w:marLeft w:val="0"/>
      <w:marRight w:val="0"/>
      <w:marTop w:val="0"/>
      <w:marBottom w:val="0"/>
      <w:divBdr>
        <w:top w:val="none" w:sz="0" w:space="0" w:color="auto"/>
        <w:left w:val="none" w:sz="0" w:space="0" w:color="auto"/>
        <w:bottom w:val="none" w:sz="0" w:space="0" w:color="auto"/>
        <w:right w:val="none" w:sz="0" w:space="0" w:color="auto"/>
      </w:divBdr>
    </w:div>
    <w:div w:id="1892380901">
      <w:bodyDiv w:val="1"/>
      <w:marLeft w:val="0"/>
      <w:marRight w:val="0"/>
      <w:marTop w:val="0"/>
      <w:marBottom w:val="0"/>
      <w:divBdr>
        <w:top w:val="none" w:sz="0" w:space="0" w:color="auto"/>
        <w:left w:val="none" w:sz="0" w:space="0" w:color="auto"/>
        <w:bottom w:val="none" w:sz="0" w:space="0" w:color="auto"/>
        <w:right w:val="none" w:sz="0" w:space="0" w:color="auto"/>
      </w:divBdr>
    </w:div>
    <w:div w:id="1911109748">
      <w:bodyDiv w:val="1"/>
      <w:marLeft w:val="0"/>
      <w:marRight w:val="0"/>
      <w:marTop w:val="0"/>
      <w:marBottom w:val="0"/>
      <w:divBdr>
        <w:top w:val="none" w:sz="0" w:space="0" w:color="auto"/>
        <w:left w:val="none" w:sz="0" w:space="0" w:color="auto"/>
        <w:bottom w:val="none" w:sz="0" w:space="0" w:color="auto"/>
        <w:right w:val="none" w:sz="0" w:space="0" w:color="auto"/>
      </w:divBdr>
      <w:divsChild>
        <w:div w:id="662665577">
          <w:marLeft w:val="0"/>
          <w:marRight w:val="0"/>
          <w:marTop w:val="360"/>
          <w:marBottom w:val="180"/>
          <w:divBdr>
            <w:top w:val="none" w:sz="0" w:space="0" w:color="auto"/>
            <w:left w:val="none" w:sz="0" w:space="0" w:color="auto"/>
            <w:bottom w:val="none" w:sz="0" w:space="0" w:color="auto"/>
            <w:right w:val="none" w:sz="0" w:space="0" w:color="auto"/>
          </w:divBdr>
        </w:div>
        <w:div w:id="1391461472">
          <w:marLeft w:val="0"/>
          <w:marRight w:val="0"/>
          <w:marTop w:val="180"/>
          <w:marBottom w:val="240"/>
          <w:divBdr>
            <w:top w:val="none" w:sz="0" w:space="0" w:color="auto"/>
            <w:left w:val="none" w:sz="0" w:space="0" w:color="auto"/>
            <w:bottom w:val="none" w:sz="0" w:space="0" w:color="auto"/>
            <w:right w:val="none" w:sz="0" w:space="0" w:color="auto"/>
          </w:divBdr>
        </w:div>
        <w:div w:id="1572157930">
          <w:marLeft w:val="0"/>
          <w:marRight w:val="0"/>
          <w:marTop w:val="360"/>
          <w:marBottom w:val="180"/>
          <w:divBdr>
            <w:top w:val="none" w:sz="0" w:space="0" w:color="auto"/>
            <w:left w:val="none" w:sz="0" w:space="0" w:color="auto"/>
            <w:bottom w:val="none" w:sz="0" w:space="0" w:color="auto"/>
            <w:right w:val="none" w:sz="0" w:space="0" w:color="auto"/>
          </w:divBdr>
        </w:div>
      </w:divsChild>
    </w:div>
    <w:div w:id="2030141172">
      <w:bodyDiv w:val="1"/>
      <w:marLeft w:val="0"/>
      <w:marRight w:val="0"/>
      <w:marTop w:val="0"/>
      <w:marBottom w:val="0"/>
      <w:divBdr>
        <w:top w:val="none" w:sz="0" w:space="0" w:color="auto"/>
        <w:left w:val="none" w:sz="0" w:space="0" w:color="auto"/>
        <w:bottom w:val="none" w:sz="0" w:space="0" w:color="auto"/>
        <w:right w:val="none" w:sz="0" w:space="0" w:color="auto"/>
      </w:divBdr>
    </w:div>
    <w:div w:id="2036729310">
      <w:bodyDiv w:val="1"/>
      <w:marLeft w:val="0"/>
      <w:marRight w:val="0"/>
      <w:marTop w:val="0"/>
      <w:marBottom w:val="0"/>
      <w:divBdr>
        <w:top w:val="none" w:sz="0" w:space="0" w:color="auto"/>
        <w:left w:val="none" w:sz="0" w:space="0" w:color="auto"/>
        <w:bottom w:val="none" w:sz="0" w:space="0" w:color="auto"/>
        <w:right w:val="none" w:sz="0" w:space="0" w:color="auto"/>
      </w:divBdr>
    </w:div>
    <w:div w:id="2060127636">
      <w:bodyDiv w:val="1"/>
      <w:marLeft w:val="0"/>
      <w:marRight w:val="0"/>
      <w:marTop w:val="0"/>
      <w:marBottom w:val="0"/>
      <w:divBdr>
        <w:top w:val="none" w:sz="0" w:space="0" w:color="auto"/>
        <w:left w:val="none" w:sz="0" w:space="0" w:color="auto"/>
        <w:bottom w:val="none" w:sz="0" w:space="0" w:color="auto"/>
        <w:right w:val="none" w:sz="0" w:space="0" w:color="auto"/>
      </w:divBdr>
    </w:div>
    <w:div w:id="2065181640">
      <w:bodyDiv w:val="1"/>
      <w:marLeft w:val="0"/>
      <w:marRight w:val="0"/>
      <w:marTop w:val="0"/>
      <w:marBottom w:val="0"/>
      <w:divBdr>
        <w:top w:val="none" w:sz="0" w:space="0" w:color="auto"/>
        <w:left w:val="none" w:sz="0" w:space="0" w:color="auto"/>
        <w:bottom w:val="none" w:sz="0" w:space="0" w:color="auto"/>
        <w:right w:val="none" w:sz="0" w:space="0" w:color="auto"/>
      </w:divBdr>
    </w:div>
    <w:div w:id="212487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dp@fiec.com.br" TargetMode="External"/><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E6CC4-FE05-4CCE-B99A-BA8B8291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1568</Words>
  <Characters>9856</Characters>
  <Application>Microsoft Office Word</Application>
  <DocSecurity>0</DocSecurity>
  <Lines>82</Lines>
  <Paragraphs>22</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11402</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Laiza Monique da Silva Pereira</cp:lastModifiedBy>
  <cp:revision>14</cp:revision>
  <cp:lastPrinted>2026-05-13T12:20:00Z</cp:lastPrinted>
  <dcterms:created xsi:type="dcterms:W3CDTF">2026-02-20T01:15:00Z</dcterms:created>
  <dcterms:modified xsi:type="dcterms:W3CDTF">2026-05-13T12:23:00Z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