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20D36E" w14:textId="7054B134" w:rsidR="0080262E" w:rsidRPr="00192532" w:rsidRDefault="0080262E" w:rsidP="00742BDF">
      <w:pPr>
        <w:jc w:val="center"/>
        <w:rPr>
          <w:b/>
          <w:sz w:val="24"/>
          <w:szCs w:val="24"/>
        </w:rPr>
      </w:pPr>
      <w:r w:rsidRPr="00192532">
        <w:rPr>
          <w:b/>
          <w:sz w:val="24"/>
          <w:szCs w:val="24"/>
        </w:rPr>
        <w:t xml:space="preserve">ESTUDO TÉCNICO PRELIMINAR Nº </w:t>
      </w:r>
      <w:r w:rsidR="006966C3" w:rsidRPr="00192532">
        <w:rPr>
          <w:b/>
          <w:sz w:val="24"/>
          <w:szCs w:val="24"/>
        </w:rPr>
        <w:t>018</w:t>
      </w:r>
      <w:r w:rsidRPr="00192532">
        <w:rPr>
          <w:b/>
          <w:sz w:val="24"/>
          <w:szCs w:val="24"/>
        </w:rPr>
        <w:t>/202</w:t>
      </w:r>
      <w:r w:rsidR="007B551F" w:rsidRPr="00192532">
        <w:rPr>
          <w:b/>
          <w:sz w:val="24"/>
          <w:szCs w:val="24"/>
        </w:rPr>
        <w:t>6</w:t>
      </w:r>
    </w:p>
    <w:p w14:paraId="611D3244" w14:textId="77777777" w:rsidR="0080262E" w:rsidRPr="00192532" w:rsidRDefault="0080262E" w:rsidP="00742BDF">
      <w:pPr>
        <w:jc w:val="center"/>
        <w:rPr>
          <w:b/>
          <w:sz w:val="24"/>
          <w:szCs w:val="24"/>
        </w:rPr>
      </w:pPr>
    </w:p>
    <w:p w14:paraId="7B95D5DC" w14:textId="5A499CDD" w:rsidR="0080262E" w:rsidRPr="00192532" w:rsidRDefault="00CD31D2" w:rsidP="00742BDF">
      <w:pPr>
        <w:rPr>
          <w:bCs/>
          <w:iCs/>
          <w:sz w:val="24"/>
          <w:szCs w:val="24"/>
        </w:rPr>
      </w:pPr>
      <w:r w:rsidRPr="00192532">
        <w:rPr>
          <w:b/>
          <w:sz w:val="24"/>
          <w:szCs w:val="24"/>
        </w:rPr>
        <w:t>REQUISTANTE</w:t>
      </w:r>
      <w:r w:rsidR="0080262E" w:rsidRPr="00192532">
        <w:rPr>
          <w:b/>
          <w:iCs/>
          <w:sz w:val="24"/>
          <w:szCs w:val="24"/>
        </w:rPr>
        <w:t xml:space="preserve">: </w:t>
      </w:r>
      <w:r w:rsidR="004E1781" w:rsidRPr="007B1F1C">
        <w:rPr>
          <w:bCs/>
          <w:sz w:val="24"/>
          <w:szCs w:val="24"/>
        </w:rPr>
        <w:t>Diretoria de Infraestrutura – Setor de Infraestrutura de Serviços</w:t>
      </w:r>
    </w:p>
    <w:p w14:paraId="47B8D2DA" w14:textId="77777777" w:rsidR="00146011" w:rsidRPr="00192532" w:rsidRDefault="00146011" w:rsidP="00742BDF">
      <w:pPr>
        <w:rPr>
          <w:b/>
          <w:sz w:val="24"/>
          <w:szCs w:val="24"/>
        </w:rPr>
      </w:pPr>
    </w:p>
    <w:p w14:paraId="602F0A4C" w14:textId="7C1F0043" w:rsidR="0080262E" w:rsidRPr="00192532" w:rsidRDefault="0080262E" w:rsidP="00742BDF">
      <w:pPr>
        <w:jc w:val="both"/>
        <w:rPr>
          <w:b/>
          <w:sz w:val="24"/>
          <w:szCs w:val="24"/>
        </w:rPr>
      </w:pPr>
      <w:r w:rsidRPr="00192532">
        <w:rPr>
          <w:b/>
          <w:sz w:val="24"/>
          <w:szCs w:val="24"/>
        </w:rPr>
        <w:t>RESPONSÁVE</w:t>
      </w:r>
      <w:r w:rsidR="00767B9A" w:rsidRPr="00192532">
        <w:rPr>
          <w:b/>
          <w:sz w:val="24"/>
          <w:szCs w:val="24"/>
        </w:rPr>
        <w:t>L</w:t>
      </w:r>
      <w:r w:rsidRPr="00192532">
        <w:rPr>
          <w:b/>
          <w:sz w:val="24"/>
          <w:szCs w:val="24"/>
        </w:rPr>
        <w:t xml:space="preserve"> PELA ELABORAÇÃO: </w:t>
      </w:r>
    </w:p>
    <w:p w14:paraId="357B866F" w14:textId="77777777" w:rsidR="004E1781" w:rsidRDefault="0080262E" w:rsidP="00742BDF">
      <w:pPr>
        <w:jc w:val="both"/>
        <w:rPr>
          <w:b/>
          <w:sz w:val="24"/>
          <w:szCs w:val="24"/>
        </w:rPr>
      </w:pPr>
      <w:r w:rsidRPr="00192532">
        <w:rPr>
          <w:b/>
          <w:sz w:val="24"/>
          <w:szCs w:val="24"/>
        </w:rPr>
        <w:t xml:space="preserve">Nome: </w:t>
      </w:r>
      <w:r w:rsidR="00F0312B" w:rsidRPr="00192532">
        <w:rPr>
          <w:bCs/>
          <w:sz w:val="24"/>
          <w:szCs w:val="24"/>
        </w:rPr>
        <w:t>Claudinei Novelli</w:t>
      </w:r>
      <w:r w:rsidRPr="00192532">
        <w:rPr>
          <w:b/>
          <w:sz w:val="24"/>
          <w:szCs w:val="24"/>
        </w:rPr>
        <w:t xml:space="preserve">            </w:t>
      </w:r>
      <w:r w:rsidR="00F0312B" w:rsidRPr="00192532">
        <w:rPr>
          <w:b/>
          <w:sz w:val="24"/>
          <w:szCs w:val="24"/>
        </w:rPr>
        <w:tab/>
      </w:r>
      <w:r w:rsidR="00F0312B" w:rsidRPr="00192532">
        <w:rPr>
          <w:b/>
          <w:sz w:val="24"/>
          <w:szCs w:val="24"/>
        </w:rPr>
        <w:tab/>
        <w:t xml:space="preserve"> </w:t>
      </w:r>
    </w:p>
    <w:p w14:paraId="07AAF5DB" w14:textId="4C5A0B97" w:rsidR="0080262E" w:rsidRPr="00192532" w:rsidRDefault="00767B9A" w:rsidP="00742BDF">
      <w:pPr>
        <w:jc w:val="both"/>
        <w:rPr>
          <w:bCs/>
          <w:sz w:val="24"/>
          <w:szCs w:val="24"/>
        </w:rPr>
      </w:pPr>
      <w:r w:rsidRPr="00192532">
        <w:rPr>
          <w:b/>
          <w:sz w:val="24"/>
          <w:szCs w:val="24"/>
        </w:rPr>
        <w:t>Cargo</w:t>
      </w:r>
      <w:r w:rsidR="0080262E" w:rsidRPr="00192532">
        <w:rPr>
          <w:b/>
          <w:sz w:val="24"/>
          <w:szCs w:val="24"/>
        </w:rPr>
        <w:t>:</w:t>
      </w:r>
      <w:r w:rsidR="00CD31D2" w:rsidRPr="00192532">
        <w:rPr>
          <w:b/>
          <w:sz w:val="24"/>
          <w:szCs w:val="24"/>
        </w:rPr>
        <w:t xml:space="preserve"> </w:t>
      </w:r>
      <w:bookmarkStart w:id="0" w:name="_Hlk232085222"/>
      <w:r w:rsidR="00CD31D2" w:rsidRPr="00192532">
        <w:rPr>
          <w:bCs/>
          <w:sz w:val="24"/>
          <w:szCs w:val="24"/>
        </w:rPr>
        <w:t>Diretor</w:t>
      </w:r>
      <w:r w:rsidR="00C20AD3" w:rsidRPr="00192532">
        <w:rPr>
          <w:bCs/>
          <w:sz w:val="24"/>
          <w:szCs w:val="24"/>
        </w:rPr>
        <w:t xml:space="preserve"> de Infraestrutura</w:t>
      </w:r>
      <w:bookmarkEnd w:id="0"/>
    </w:p>
    <w:p w14:paraId="4400927A" w14:textId="77777777" w:rsidR="0080262E" w:rsidRPr="00192532" w:rsidRDefault="0080262E" w:rsidP="00742BDF">
      <w:pPr>
        <w:jc w:val="both"/>
        <w:rPr>
          <w:b/>
          <w:sz w:val="24"/>
          <w:szCs w:val="24"/>
        </w:rPr>
      </w:pPr>
    </w:p>
    <w:p w14:paraId="65001D79" w14:textId="5A0924EA" w:rsidR="0080262E" w:rsidRPr="00192532" w:rsidRDefault="0080262E" w:rsidP="00742BDF">
      <w:pPr>
        <w:jc w:val="both"/>
        <w:rPr>
          <w:b/>
          <w:sz w:val="24"/>
          <w:szCs w:val="24"/>
        </w:rPr>
      </w:pPr>
      <w:r w:rsidRPr="00192532">
        <w:rPr>
          <w:b/>
          <w:sz w:val="24"/>
          <w:szCs w:val="24"/>
        </w:rPr>
        <w:t xml:space="preserve">DATA: </w:t>
      </w:r>
      <w:r w:rsidR="00262ADC" w:rsidRPr="00192532">
        <w:rPr>
          <w:bCs/>
          <w:sz w:val="24"/>
          <w:szCs w:val="24"/>
        </w:rPr>
        <w:t>1</w:t>
      </w:r>
      <w:r w:rsidR="00810924">
        <w:rPr>
          <w:bCs/>
          <w:sz w:val="24"/>
          <w:szCs w:val="24"/>
        </w:rPr>
        <w:t>6</w:t>
      </w:r>
      <w:r w:rsidR="00262ADC" w:rsidRPr="00192532">
        <w:rPr>
          <w:bCs/>
          <w:sz w:val="24"/>
          <w:szCs w:val="24"/>
        </w:rPr>
        <w:t>/06/2026</w:t>
      </w:r>
      <w:r w:rsidRPr="00192532">
        <w:rPr>
          <w:b/>
          <w:sz w:val="24"/>
          <w:szCs w:val="24"/>
        </w:rPr>
        <w:t xml:space="preserve"> </w:t>
      </w:r>
    </w:p>
    <w:p w14:paraId="153F6B80" w14:textId="77777777" w:rsidR="0080262E" w:rsidRPr="00192532" w:rsidRDefault="0080262E" w:rsidP="00742BDF">
      <w:pPr>
        <w:jc w:val="both"/>
        <w:rPr>
          <w:b/>
          <w:sz w:val="24"/>
          <w:szCs w:val="24"/>
        </w:rPr>
      </w:pPr>
      <w:bookmarkStart w:id="1" w:name="_Hlk188005608"/>
    </w:p>
    <w:p w14:paraId="3D0BB8A9" w14:textId="77777777" w:rsidR="0080262E" w:rsidRPr="00192532" w:rsidRDefault="0080262E" w:rsidP="00742BDF">
      <w:pPr>
        <w:jc w:val="both"/>
        <w:rPr>
          <w:b/>
          <w:sz w:val="24"/>
          <w:szCs w:val="24"/>
        </w:rPr>
      </w:pPr>
      <w:r w:rsidRPr="00192532">
        <w:rPr>
          <w:b/>
          <w:sz w:val="24"/>
          <w:szCs w:val="24"/>
        </w:rPr>
        <w:t>INTRODUÇÃO:</w:t>
      </w:r>
    </w:p>
    <w:p w14:paraId="05B7F6DA" w14:textId="77777777" w:rsidR="0080262E" w:rsidRPr="00192532" w:rsidRDefault="0080262E" w:rsidP="00742BDF">
      <w:pPr>
        <w:jc w:val="both"/>
        <w:rPr>
          <w:b/>
          <w:sz w:val="24"/>
          <w:szCs w:val="24"/>
        </w:rPr>
      </w:pPr>
    </w:p>
    <w:p w14:paraId="7D85B94C" w14:textId="77777777" w:rsidR="0080262E" w:rsidRPr="00192532" w:rsidRDefault="0080262E" w:rsidP="00742BDF">
      <w:pPr>
        <w:jc w:val="both"/>
        <w:rPr>
          <w:sz w:val="24"/>
          <w:szCs w:val="24"/>
        </w:rPr>
      </w:pPr>
      <w:r w:rsidRPr="00192532">
        <w:rPr>
          <w:sz w:val="24"/>
          <w:szCs w:val="24"/>
        </w:rPr>
        <w:t>O presente Estudo Técnico Preliminar foi elaborado em cumprimento ao Art. 18, I e §1º da Lei Federal nº 14.133/21.</w:t>
      </w:r>
    </w:p>
    <w:p w14:paraId="0E2289FB" w14:textId="77777777" w:rsidR="0080262E" w:rsidRPr="00192532" w:rsidRDefault="0080262E" w:rsidP="00742BDF">
      <w:pPr>
        <w:jc w:val="both"/>
        <w:rPr>
          <w:b/>
          <w:sz w:val="24"/>
          <w:szCs w:val="24"/>
        </w:rPr>
      </w:pPr>
    </w:p>
    <w:p w14:paraId="5E140EEA" w14:textId="77777777" w:rsidR="0080262E" w:rsidRPr="00192532" w:rsidRDefault="0080262E" w:rsidP="00742BDF">
      <w:pPr>
        <w:jc w:val="both"/>
        <w:rPr>
          <w:b/>
          <w:sz w:val="24"/>
          <w:szCs w:val="24"/>
        </w:rPr>
      </w:pPr>
      <w:bookmarkStart w:id="2" w:name="_Hlk188015065"/>
      <w:r w:rsidRPr="00192532">
        <w:rPr>
          <w:b/>
          <w:sz w:val="24"/>
          <w:szCs w:val="24"/>
        </w:rPr>
        <w:t>1. DESCRIÇÃO/ JUSTIFICATIVA DA NECESSIDADE</w:t>
      </w:r>
    </w:p>
    <w:p w14:paraId="428D11B5" w14:textId="77777777" w:rsidR="0080262E" w:rsidRPr="00192532" w:rsidRDefault="0080262E" w:rsidP="00742BDF">
      <w:pPr>
        <w:jc w:val="both"/>
        <w:rPr>
          <w:b/>
          <w:sz w:val="24"/>
          <w:szCs w:val="24"/>
        </w:rPr>
      </w:pPr>
    </w:p>
    <w:p w14:paraId="38ED1968" w14:textId="58FD3195" w:rsidR="0080262E" w:rsidRPr="00192532" w:rsidRDefault="00B84C90" w:rsidP="00742BDF">
      <w:pPr>
        <w:jc w:val="both"/>
        <w:rPr>
          <w:bCs/>
          <w:sz w:val="24"/>
          <w:szCs w:val="24"/>
        </w:rPr>
      </w:pPr>
      <w:r w:rsidRPr="004E1781">
        <w:rPr>
          <w:bCs/>
          <w:sz w:val="24"/>
          <w:szCs w:val="24"/>
        </w:rPr>
        <w:t xml:space="preserve">Contratação de empresa especializada para prestação de serviços manutenção preventiva e corretiva de bebedouros industriais </w:t>
      </w:r>
      <w:r w:rsidRPr="004E1781">
        <w:rPr>
          <w:sz w:val="24"/>
          <w:szCs w:val="24"/>
        </w:rPr>
        <w:t>modelo “</w:t>
      </w:r>
      <w:r w:rsidRPr="004E1781">
        <w:rPr>
          <w:iCs/>
          <w:sz w:val="24"/>
          <w:szCs w:val="24"/>
        </w:rPr>
        <w:t>Max Gel 100L”</w:t>
      </w:r>
      <w:r w:rsidRPr="004E1781">
        <w:rPr>
          <w:sz w:val="24"/>
          <w:szCs w:val="24"/>
        </w:rPr>
        <w:t xml:space="preserve"> </w:t>
      </w:r>
      <w:r w:rsidRPr="004E1781">
        <w:rPr>
          <w:bCs/>
          <w:sz w:val="24"/>
          <w:szCs w:val="24"/>
        </w:rPr>
        <w:t>da Fundação, incluso fornecimento de peças e componentes, pelo período de 12 (doze) meses, conforme condições, quantidades e exigências estabelecidas no Termo de Referência.</w:t>
      </w:r>
      <w:r w:rsidR="00167405" w:rsidRPr="00192532">
        <w:rPr>
          <w:bCs/>
          <w:sz w:val="24"/>
          <w:szCs w:val="24"/>
        </w:rPr>
        <w:t xml:space="preserve"> A execução dos serviços visa assegurar qualidade da água, segurança sanitária e funcionalidade dos equipamentos, em conformidade com as diretrizes da Agência Nacional de Vigilância Sanitária (ANVISA), com destaque para a Resolução RDC nº 275/2002, que estabelece parâmetros de boas práticas sanitárias</w:t>
      </w:r>
      <w:r w:rsidR="005405C1" w:rsidRPr="00192532">
        <w:rPr>
          <w:bCs/>
          <w:sz w:val="24"/>
          <w:szCs w:val="24"/>
        </w:rPr>
        <w:t>,</w:t>
      </w:r>
      <w:r w:rsidR="00167405" w:rsidRPr="00192532">
        <w:rPr>
          <w:bCs/>
          <w:sz w:val="24"/>
          <w:szCs w:val="24"/>
        </w:rPr>
        <w:t xml:space="preserve"> a fim de garantir o fornecimento de água potável à alunos, funcionários e visitantes da Instituição.</w:t>
      </w:r>
    </w:p>
    <w:p w14:paraId="7F173BEB" w14:textId="77777777" w:rsidR="00036FF0" w:rsidRPr="00192532" w:rsidRDefault="00036FF0" w:rsidP="00742BDF">
      <w:pPr>
        <w:jc w:val="both"/>
        <w:rPr>
          <w:b/>
          <w:sz w:val="24"/>
          <w:szCs w:val="24"/>
        </w:rPr>
      </w:pPr>
    </w:p>
    <w:p w14:paraId="10854577" w14:textId="47D4709D" w:rsidR="0080262E" w:rsidRPr="00192532" w:rsidRDefault="0080262E" w:rsidP="00742BDF">
      <w:pPr>
        <w:jc w:val="both"/>
        <w:rPr>
          <w:b/>
          <w:sz w:val="24"/>
          <w:szCs w:val="24"/>
        </w:rPr>
      </w:pPr>
      <w:r w:rsidRPr="00192532">
        <w:rPr>
          <w:b/>
          <w:sz w:val="24"/>
          <w:szCs w:val="24"/>
        </w:rPr>
        <w:t>2.</w:t>
      </w:r>
      <w:r w:rsidR="00B72D77" w:rsidRPr="00192532">
        <w:rPr>
          <w:b/>
          <w:sz w:val="24"/>
          <w:szCs w:val="24"/>
        </w:rPr>
        <w:t xml:space="preserve"> </w:t>
      </w:r>
      <w:r w:rsidRPr="00192532">
        <w:rPr>
          <w:b/>
          <w:sz w:val="24"/>
          <w:szCs w:val="24"/>
        </w:rPr>
        <w:t>DEMONSTRAÇÃO DA PREVISÃO DA CONTRATAÇÃO NO PLANO DE CONTRATAÇÕES ANUAL</w:t>
      </w:r>
    </w:p>
    <w:p w14:paraId="63C698F4" w14:textId="77777777" w:rsidR="0080262E" w:rsidRPr="00192532" w:rsidRDefault="0080262E" w:rsidP="00742BDF">
      <w:pPr>
        <w:jc w:val="both"/>
        <w:rPr>
          <w:i/>
          <w:sz w:val="24"/>
          <w:szCs w:val="24"/>
        </w:rPr>
      </w:pPr>
    </w:p>
    <w:p w14:paraId="3488BA15" w14:textId="01D663F2" w:rsidR="0080262E" w:rsidRPr="00192532" w:rsidRDefault="00B474BA" w:rsidP="00742BDF">
      <w:pPr>
        <w:jc w:val="both"/>
        <w:rPr>
          <w:sz w:val="24"/>
          <w:szCs w:val="24"/>
        </w:rPr>
      </w:pPr>
      <w:r w:rsidRPr="00192532">
        <w:rPr>
          <w:sz w:val="24"/>
          <w:szCs w:val="24"/>
        </w:rPr>
        <w:t>A presente contratação está prevista no Plano de Contratação Anual (PCA) 2026.</w:t>
      </w:r>
    </w:p>
    <w:p w14:paraId="4A1583E3" w14:textId="77777777" w:rsidR="00B474BA" w:rsidRPr="00192532" w:rsidRDefault="00B474BA" w:rsidP="00742BDF">
      <w:pPr>
        <w:jc w:val="both"/>
        <w:rPr>
          <w:sz w:val="24"/>
          <w:szCs w:val="24"/>
        </w:rPr>
      </w:pPr>
    </w:p>
    <w:p w14:paraId="692C2FC7" w14:textId="77777777" w:rsidR="0082419D" w:rsidRDefault="0082419D" w:rsidP="0082419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3. REQUISITOS DA CONTRATAÇÃO</w:t>
      </w:r>
    </w:p>
    <w:p w14:paraId="5F31CAD2" w14:textId="77777777" w:rsidR="0082419D" w:rsidRDefault="0082419D" w:rsidP="0082419D">
      <w:pPr>
        <w:jc w:val="both"/>
        <w:rPr>
          <w:b/>
          <w:sz w:val="24"/>
          <w:szCs w:val="24"/>
        </w:rPr>
      </w:pPr>
    </w:p>
    <w:p w14:paraId="143EB8DA" w14:textId="77777777" w:rsidR="0082419D" w:rsidRDefault="0082419D" w:rsidP="0082419D">
      <w:pPr>
        <w:jc w:val="both"/>
        <w:rPr>
          <w:sz w:val="24"/>
          <w:szCs w:val="24"/>
        </w:rPr>
      </w:pPr>
      <w:r>
        <w:rPr>
          <w:sz w:val="24"/>
          <w:szCs w:val="24"/>
        </w:rPr>
        <w:t>a) Disponibilizar equipe técnica qualificada, treinada e com experiência comprovada na realização de serviços de higienização completa, manutenção preventiva e corretiva de bebedouros industriais modelo “</w:t>
      </w:r>
      <w:r>
        <w:rPr>
          <w:iCs/>
          <w:sz w:val="24"/>
          <w:szCs w:val="24"/>
        </w:rPr>
        <w:t>Max Gel 100L”</w:t>
      </w:r>
      <w:r>
        <w:rPr>
          <w:sz w:val="24"/>
          <w:szCs w:val="24"/>
        </w:rPr>
        <w:t xml:space="preserve"> ou similares.  A experiencia deve ser comprovada com a apresentação de pelo menos 01 atestado de capacidade técnica emitido por pessoa jurídica de direito público ou privado, comprovando execução de serviços de manutenção preventiva e corretiva em bebedouros industriais ou equipamentos equivalentes;</w:t>
      </w:r>
    </w:p>
    <w:p w14:paraId="45463F83" w14:textId="77777777" w:rsidR="0082419D" w:rsidRDefault="0082419D" w:rsidP="0082419D">
      <w:pPr>
        <w:jc w:val="both"/>
        <w:rPr>
          <w:sz w:val="24"/>
          <w:szCs w:val="24"/>
        </w:rPr>
      </w:pPr>
    </w:p>
    <w:p w14:paraId="32FF66E6" w14:textId="77777777" w:rsidR="0082419D" w:rsidRDefault="0082419D" w:rsidP="0082419D">
      <w:pPr>
        <w:jc w:val="both"/>
        <w:rPr>
          <w:sz w:val="24"/>
          <w:szCs w:val="24"/>
        </w:rPr>
      </w:pPr>
      <w:r>
        <w:rPr>
          <w:sz w:val="24"/>
          <w:szCs w:val="24"/>
        </w:rPr>
        <w:t>b) Garantir o fornecimento e a substituição, sempre que necessário, de componentes novos, originais ou compatíveis de primeira linha, incluindo torneiras, boias, suportes, elementos filtrantes e demais peças essenciais ao funcionamento dos equipamentos;</w:t>
      </w:r>
    </w:p>
    <w:p w14:paraId="0B1B4506" w14:textId="77777777" w:rsidR="0082419D" w:rsidRDefault="0082419D" w:rsidP="0082419D">
      <w:pPr>
        <w:jc w:val="both"/>
        <w:rPr>
          <w:sz w:val="24"/>
          <w:szCs w:val="24"/>
        </w:rPr>
      </w:pPr>
    </w:p>
    <w:p w14:paraId="3033A4E3" w14:textId="77777777" w:rsidR="0082419D" w:rsidRDefault="0082419D" w:rsidP="0082419D">
      <w:pPr>
        <w:jc w:val="both"/>
        <w:rPr>
          <w:sz w:val="24"/>
          <w:szCs w:val="24"/>
        </w:rPr>
      </w:pPr>
      <w:r>
        <w:rPr>
          <w:sz w:val="24"/>
          <w:szCs w:val="24"/>
        </w:rPr>
        <w:t>c) Realizar visitas técnicas periódicas conforme cronograma preestabelecido (bimestral), totalizando seis (06) intervenções ao longo do período contratual de 12 meses;</w:t>
      </w:r>
    </w:p>
    <w:p w14:paraId="48496AA9" w14:textId="77777777" w:rsidR="0082419D" w:rsidRDefault="0082419D" w:rsidP="0082419D">
      <w:pPr>
        <w:jc w:val="both"/>
        <w:rPr>
          <w:sz w:val="24"/>
          <w:szCs w:val="24"/>
        </w:rPr>
      </w:pPr>
    </w:p>
    <w:p w14:paraId="438DB933" w14:textId="77777777" w:rsidR="0082419D" w:rsidRDefault="0082419D" w:rsidP="0082419D">
      <w:pPr>
        <w:jc w:val="both"/>
        <w:rPr>
          <w:sz w:val="24"/>
          <w:szCs w:val="24"/>
        </w:rPr>
      </w:pPr>
      <w:r>
        <w:rPr>
          <w:sz w:val="24"/>
          <w:szCs w:val="24"/>
        </w:rPr>
        <w:t>d) Atender prontamente às demandas de manutenção corretiva dentro do prazo máximo de 48 (quarenta e oito) horas após comunicação formal da contratante.</w:t>
      </w:r>
    </w:p>
    <w:p w14:paraId="2F06B145" w14:textId="77777777" w:rsidR="0082419D" w:rsidRDefault="0082419D" w:rsidP="0082419D">
      <w:pPr>
        <w:jc w:val="both"/>
        <w:rPr>
          <w:sz w:val="24"/>
          <w:szCs w:val="24"/>
        </w:rPr>
      </w:pPr>
    </w:p>
    <w:p w14:paraId="2ECB7271" w14:textId="77777777" w:rsidR="0082419D" w:rsidRDefault="0082419D" w:rsidP="0082419D">
      <w:pPr>
        <w:jc w:val="both"/>
        <w:rPr>
          <w:sz w:val="24"/>
          <w:szCs w:val="24"/>
        </w:rPr>
      </w:pPr>
      <w:r>
        <w:rPr>
          <w:sz w:val="24"/>
          <w:szCs w:val="24"/>
        </w:rPr>
        <w:t>e) Executar todos os serviços em conformidade com as diretrizes estabelecidas pela Agência Nacional de Vigilância Sanitária (ANVISA), especialmente a Resolução RDC nº 275/2002, que trata das boas práticas sanitárias;</w:t>
      </w:r>
    </w:p>
    <w:p w14:paraId="4DF232BD" w14:textId="77777777" w:rsidR="0082419D" w:rsidRDefault="0082419D" w:rsidP="0082419D">
      <w:pPr>
        <w:jc w:val="both"/>
        <w:rPr>
          <w:sz w:val="24"/>
          <w:szCs w:val="24"/>
        </w:rPr>
      </w:pPr>
    </w:p>
    <w:p w14:paraId="5F9166C2" w14:textId="77777777" w:rsidR="0082419D" w:rsidRDefault="0082419D" w:rsidP="0082419D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f) Cumprir rigorosamente todas as normas legais, técnicas e regulamentares vigentes, incluindo as relativas à segurança do trabalho, higiene ocupacional, descarte adequado de resíduos e responsabilidade ambiental.</w:t>
      </w:r>
    </w:p>
    <w:p w14:paraId="6820021B" w14:textId="77777777" w:rsidR="0082419D" w:rsidRDefault="0082419D" w:rsidP="0082419D">
      <w:pPr>
        <w:jc w:val="both"/>
        <w:rPr>
          <w:sz w:val="24"/>
          <w:szCs w:val="24"/>
        </w:rPr>
      </w:pPr>
    </w:p>
    <w:p w14:paraId="2EFDB9A6" w14:textId="77777777" w:rsidR="0082419D" w:rsidRDefault="0082419D" w:rsidP="0082419D">
      <w:pPr>
        <w:jc w:val="both"/>
        <w:rPr>
          <w:sz w:val="24"/>
          <w:szCs w:val="24"/>
        </w:rPr>
      </w:pPr>
      <w:r>
        <w:rPr>
          <w:sz w:val="24"/>
          <w:szCs w:val="24"/>
        </w:rPr>
        <w:t>g) Assumir total responsabilidade pela qualidade dos serviços prestados, pela segurança das operações e pela integridade dos equipamentos durante toda a vigência contratual;</w:t>
      </w:r>
    </w:p>
    <w:p w14:paraId="56C7E819" w14:textId="77777777" w:rsidR="0082419D" w:rsidRDefault="0082419D" w:rsidP="0082419D">
      <w:pPr>
        <w:jc w:val="both"/>
        <w:rPr>
          <w:sz w:val="24"/>
          <w:szCs w:val="24"/>
        </w:rPr>
      </w:pPr>
    </w:p>
    <w:p w14:paraId="4E1FFC45" w14:textId="77777777" w:rsidR="0082419D" w:rsidRDefault="0082419D" w:rsidP="0082419D">
      <w:pPr>
        <w:jc w:val="both"/>
        <w:rPr>
          <w:sz w:val="24"/>
          <w:szCs w:val="24"/>
        </w:rPr>
      </w:pPr>
      <w:r>
        <w:rPr>
          <w:sz w:val="24"/>
          <w:szCs w:val="24"/>
        </w:rPr>
        <w:t>h) Garantir, sem qualquer ônus adicional para a contratante, a substituição imediata de componentes com defeito de fabricação, má instalação ou falha funcional identificada durante ou após a execução dos serviços.</w:t>
      </w:r>
    </w:p>
    <w:p w14:paraId="3C1DC034" w14:textId="77777777" w:rsidR="0082419D" w:rsidRDefault="0082419D" w:rsidP="0082419D">
      <w:pPr>
        <w:jc w:val="both"/>
        <w:rPr>
          <w:sz w:val="24"/>
          <w:szCs w:val="24"/>
        </w:rPr>
      </w:pPr>
    </w:p>
    <w:p w14:paraId="5C635C43" w14:textId="77777777" w:rsidR="0082419D" w:rsidRDefault="0082419D" w:rsidP="0082419D">
      <w:pPr>
        <w:tabs>
          <w:tab w:val="left" w:pos="750"/>
        </w:tabs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3.1. LOCAL DA PRESTAÇÃO DE SERVIÇOS</w:t>
      </w:r>
    </w:p>
    <w:p w14:paraId="6AD75A38" w14:textId="77777777" w:rsidR="0082419D" w:rsidRDefault="0082419D" w:rsidP="0082419D">
      <w:pPr>
        <w:pStyle w:val="Corpodetexto"/>
        <w:tabs>
          <w:tab w:val="left" w:pos="-180"/>
          <w:tab w:val="left" w:pos="149"/>
        </w:tabs>
        <w:spacing w:after="0"/>
        <w:jc w:val="both"/>
        <w:rPr>
          <w:iCs/>
          <w:sz w:val="24"/>
          <w:szCs w:val="24"/>
        </w:rPr>
      </w:pPr>
    </w:p>
    <w:p w14:paraId="62ACF50D" w14:textId="77777777" w:rsidR="0082419D" w:rsidRDefault="0082419D" w:rsidP="0082419D">
      <w:pPr>
        <w:pStyle w:val="Corpodetexto"/>
        <w:tabs>
          <w:tab w:val="left" w:pos="-180"/>
          <w:tab w:val="left" w:pos="149"/>
        </w:tabs>
        <w:spacing w:after="0"/>
        <w:jc w:val="both"/>
        <w:rPr>
          <w:sz w:val="24"/>
          <w:szCs w:val="24"/>
        </w:rPr>
      </w:pPr>
      <w:r>
        <w:rPr>
          <w:iCs/>
          <w:sz w:val="24"/>
          <w:szCs w:val="24"/>
        </w:rPr>
        <w:t xml:space="preserve">A execução dos serviços objeto desta contratação ocorrerá exclusivamente nas dependências da Fundação Indaiatubana de Educação e Cultura, localizada na Avenida Engenheiro Fábio Roberto Barnabé, 3405 – Jardim Regina, Indaiatuba – SP, CEP 13349-003, </w:t>
      </w:r>
      <w:r>
        <w:rPr>
          <w:sz w:val="24"/>
          <w:szCs w:val="24"/>
        </w:rPr>
        <w:t>das 08h00 às 12h00min e das 13h00min às 17h00min em dias úteis de segunda-feira a sexta-feira, exceto em feriados ou pontos facultativos.</w:t>
      </w:r>
    </w:p>
    <w:p w14:paraId="2041E458" w14:textId="77777777" w:rsidR="0082419D" w:rsidRDefault="0082419D" w:rsidP="0082419D">
      <w:pPr>
        <w:pStyle w:val="Corpodetexto"/>
        <w:tabs>
          <w:tab w:val="left" w:pos="-180"/>
          <w:tab w:val="left" w:pos="149"/>
        </w:tabs>
        <w:spacing w:after="0"/>
        <w:jc w:val="both"/>
        <w:rPr>
          <w:iCs/>
          <w:sz w:val="24"/>
          <w:szCs w:val="24"/>
        </w:rPr>
      </w:pPr>
    </w:p>
    <w:p w14:paraId="1AE1B7AC" w14:textId="77777777" w:rsidR="0082419D" w:rsidRDefault="0082419D" w:rsidP="0082419D">
      <w:pPr>
        <w:pStyle w:val="Corpodetexto"/>
        <w:tabs>
          <w:tab w:val="left" w:pos="-180"/>
          <w:tab w:val="left" w:pos="149"/>
        </w:tabs>
        <w:spacing w:after="0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Todos os serviços, incluindo a higienização completa, a manutenção preventiva e a manutenção corretiva dos bebedouros do tipo industrial, deverão ser realizados no local acima especificado, sendo vedado o deslocamento dos equipamentos para execução em outro endereço sem autorização prévia do </w:t>
      </w:r>
      <w:r>
        <w:rPr>
          <w:b/>
          <w:bCs/>
          <w:iCs/>
          <w:sz w:val="24"/>
          <w:szCs w:val="24"/>
        </w:rPr>
        <w:t>CONTRATANTE</w:t>
      </w:r>
      <w:r>
        <w:rPr>
          <w:iCs/>
          <w:sz w:val="24"/>
          <w:szCs w:val="24"/>
        </w:rPr>
        <w:t>.</w:t>
      </w:r>
    </w:p>
    <w:p w14:paraId="605001B2" w14:textId="77777777" w:rsidR="0082419D" w:rsidRDefault="0082419D" w:rsidP="0082419D">
      <w:pPr>
        <w:autoSpaceDE w:val="0"/>
        <w:autoSpaceDN w:val="0"/>
        <w:adjustRightInd w:val="0"/>
        <w:jc w:val="both"/>
        <w:rPr>
          <w:i/>
          <w:iCs/>
          <w:sz w:val="24"/>
          <w:szCs w:val="24"/>
        </w:rPr>
      </w:pPr>
    </w:p>
    <w:p w14:paraId="785DFD0D" w14:textId="77777777" w:rsidR="0082419D" w:rsidRDefault="0082419D" w:rsidP="0082419D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3.2. GARANTIA</w:t>
      </w:r>
    </w:p>
    <w:p w14:paraId="48C1D16F" w14:textId="77777777" w:rsidR="0082419D" w:rsidRDefault="0082419D" w:rsidP="0082419D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14:paraId="4E8C76F3" w14:textId="77777777" w:rsidR="0082419D" w:rsidRDefault="0082419D" w:rsidP="0082419D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a)</w:t>
      </w:r>
      <w:r>
        <w:rPr>
          <w:sz w:val="24"/>
          <w:szCs w:val="24"/>
        </w:rPr>
        <w:t xml:space="preserve"> Garantia dos serviços executados: 180 (cento e oitenta) dias; </w:t>
      </w:r>
    </w:p>
    <w:p w14:paraId="7DBC2A21" w14:textId="77777777" w:rsidR="0082419D" w:rsidRDefault="0082419D" w:rsidP="0082419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36A93CBC" w14:textId="77777777" w:rsidR="0082419D" w:rsidRDefault="0082419D" w:rsidP="0082419D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b)</w:t>
      </w:r>
      <w:r>
        <w:rPr>
          <w:sz w:val="24"/>
          <w:szCs w:val="24"/>
        </w:rPr>
        <w:t xml:space="preserve"> Garantia das peças: prazo de garantia especificado pelo fabricante.</w:t>
      </w:r>
    </w:p>
    <w:p w14:paraId="158BBECF" w14:textId="77777777" w:rsidR="0082419D" w:rsidRDefault="0082419D" w:rsidP="0082419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2D23BBC1" w14:textId="77777777" w:rsidR="0082419D" w:rsidRDefault="0082419D" w:rsidP="0082419D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3.3. PRAZOS CONTRATUAIS</w:t>
      </w:r>
    </w:p>
    <w:p w14:paraId="4EE6A990" w14:textId="77777777" w:rsidR="0082419D" w:rsidRDefault="0082419D" w:rsidP="0082419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0203D9F9" w14:textId="77777777" w:rsidR="0082419D" w:rsidRDefault="0082419D" w:rsidP="0082419D">
      <w:pPr>
        <w:autoSpaceDE w:val="0"/>
        <w:autoSpaceDN w:val="0"/>
        <w:adjustRightInd w:val="0"/>
        <w:jc w:val="both"/>
        <w:rPr>
          <w:sz w:val="24"/>
          <w:szCs w:val="24"/>
        </w:rPr>
      </w:pPr>
      <w:bookmarkStart w:id="3" w:name="_Hlk219969511"/>
      <w:r>
        <w:rPr>
          <w:b/>
          <w:bCs/>
          <w:sz w:val="24"/>
          <w:szCs w:val="24"/>
        </w:rPr>
        <w:t>a)</w:t>
      </w:r>
      <w:r>
        <w:rPr>
          <w:sz w:val="24"/>
          <w:szCs w:val="24"/>
        </w:rPr>
        <w:t xml:space="preserve"> O prazo de vigência do contrato será de 12 (doze) meses contados a partir da data de assinatura;</w:t>
      </w:r>
    </w:p>
    <w:p w14:paraId="68CDE512" w14:textId="77777777" w:rsidR="0082419D" w:rsidRDefault="0082419D" w:rsidP="0082419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3DD9C58C" w14:textId="77777777" w:rsidR="0082419D" w:rsidRDefault="0082419D" w:rsidP="0082419D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b)</w:t>
      </w:r>
      <w:r>
        <w:rPr>
          <w:sz w:val="24"/>
          <w:szCs w:val="24"/>
        </w:rPr>
        <w:t xml:space="preserve"> A </w:t>
      </w:r>
      <w:r>
        <w:rPr>
          <w:b/>
          <w:bCs/>
          <w:sz w:val="24"/>
          <w:szCs w:val="24"/>
        </w:rPr>
        <w:t>CONTRATADA</w:t>
      </w:r>
      <w:r>
        <w:rPr>
          <w:sz w:val="24"/>
          <w:szCs w:val="24"/>
        </w:rPr>
        <w:t xml:space="preserve"> deverá prestar suporte técnico sempre que solicitado pela </w:t>
      </w:r>
      <w:r>
        <w:rPr>
          <w:b/>
          <w:bCs/>
          <w:sz w:val="24"/>
          <w:szCs w:val="24"/>
        </w:rPr>
        <w:t>CONTRATANTE</w:t>
      </w:r>
      <w:r>
        <w:rPr>
          <w:sz w:val="24"/>
          <w:szCs w:val="24"/>
        </w:rPr>
        <w:t xml:space="preserve"> através de Ordem de Serviço em até </w:t>
      </w:r>
      <w:r>
        <w:rPr>
          <w:sz w:val="24"/>
          <w:szCs w:val="24"/>
          <w:u w:val="single"/>
        </w:rPr>
        <w:t>48 (quarenta e oito) horas para manutenções corretivas</w:t>
      </w:r>
      <w:r>
        <w:rPr>
          <w:sz w:val="24"/>
          <w:szCs w:val="24"/>
        </w:rPr>
        <w:t xml:space="preserve"> e em </w:t>
      </w:r>
      <w:r>
        <w:rPr>
          <w:sz w:val="24"/>
          <w:szCs w:val="24"/>
          <w:u w:val="single"/>
        </w:rPr>
        <w:t>até 07 (sete) dias para manutenções preventivas e higienizações</w:t>
      </w:r>
      <w:r>
        <w:rPr>
          <w:sz w:val="24"/>
          <w:szCs w:val="24"/>
        </w:rPr>
        <w:t>.</w:t>
      </w:r>
    </w:p>
    <w:bookmarkEnd w:id="3"/>
    <w:p w14:paraId="667C6CD1" w14:textId="77777777" w:rsidR="0082419D" w:rsidRDefault="0082419D" w:rsidP="0082419D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14:paraId="4E67696A" w14:textId="77777777" w:rsidR="0082419D" w:rsidRDefault="0082419D" w:rsidP="0082419D">
      <w:pPr>
        <w:autoSpaceDE w:val="0"/>
        <w:autoSpaceDN w:val="0"/>
        <w:adjustRightInd w:val="0"/>
        <w:jc w:val="both"/>
        <w:rPr>
          <w:i/>
          <w:sz w:val="24"/>
          <w:szCs w:val="24"/>
        </w:rPr>
      </w:pPr>
      <w:r>
        <w:rPr>
          <w:b/>
          <w:bCs/>
          <w:sz w:val="24"/>
          <w:szCs w:val="24"/>
        </w:rPr>
        <w:t>3.4.  FORMA E PRAZO DE PAGAMENTO</w:t>
      </w:r>
    </w:p>
    <w:p w14:paraId="7043D907" w14:textId="77777777" w:rsidR="0082419D" w:rsidRDefault="0082419D" w:rsidP="0082419D">
      <w:pPr>
        <w:autoSpaceDE w:val="0"/>
        <w:autoSpaceDN w:val="0"/>
        <w:adjustRightInd w:val="0"/>
        <w:jc w:val="both"/>
        <w:rPr>
          <w:i/>
          <w:sz w:val="24"/>
          <w:szCs w:val="24"/>
        </w:rPr>
      </w:pPr>
    </w:p>
    <w:p w14:paraId="75E9D35B" w14:textId="77777777" w:rsidR="0082419D" w:rsidRDefault="0082419D" w:rsidP="0082419D">
      <w:pPr>
        <w:jc w:val="both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>a)</w:t>
      </w:r>
      <w:r>
        <w:rPr>
          <w:sz w:val="24"/>
          <w:szCs w:val="24"/>
        </w:rPr>
        <w:t xml:space="preserve"> Os pagamentos serão efetuados por </w:t>
      </w:r>
      <w:r>
        <w:rPr>
          <w:b/>
          <w:bCs/>
          <w:sz w:val="24"/>
          <w:szCs w:val="24"/>
        </w:rPr>
        <w:t>medição mensal</w:t>
      </w:r>
      <w:r>
        <w:rPr>
          <w:sz w:val="24"/>
          <w:szCs w:val="24"/>
        </w:rPr>
        <w:t xml:space="preserve"> da prestação dos serviços e fornecimento, em até 07 (sete) dias, da entrega da Nota Fiscal/Fatura acompanhado do </w:t>
      </w:r>
      <w:r>
        <w:rPr>
          <w:sz w:val="24"/>
          <w:szCs w:val="24"/>
          <w:u w:val="single"/>
        </w:rPr>
        <w:t>Relatório Técnico</w:t>
      </w:r>
      <w:r>
        <w:rPr>
          <w:sz w:val="24"/>
          <w:szCs w:val="24"/>
        </w:rPr>
        <w:t xml:space="preserve"> entregue pela </w:t>
      </w:r>
      <w:r>
        <w:rPr>
          <w:b/>
          <w:sz w:val="24"/>
          <w:szCs w:val="24"/>
        </w:rPr>
        <w:t xml:space="preserve">CONTRATADA, </w:t>
      </w:r>
      <w:r>
        <w:rPr>
          <w:bCs/>
          <w:sz w:val="24"/>
          <w:szCs w:val="24"/>
        </w:rPr>
        <w:t>desde que devidamente atestada pelo gestor e fiscal do contrato.</w:t>
      </w:r>
    </w:p>
    <w:p w14:paraId="265E46F7" w14:textId="77777777" w:rsidR="0082419D" w:rsidRDefault="0082419D" w:rsidP="0082419D">
      <w:pPr>
        <w:jc w:val="both"/>
        <w:rPr>
          <w:sz w:val="24"/>
          <w:szCs w:val="24"/>
        </w:rPr>
      </w:pPr>
    </w:p>
    <w:p w14:paraId="09D543C8" w14:textId="77777777" w:rsidR="0082419D" w:rsidRDefault="0082419D" w:rsidP="0082419D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b)</w:t>
      </w:r>
      <w:r>
        <w:rPr>
          <w:sz w:val="24"/>
          <w:szCs w:val="24"/>
        </w:rPr>
        <w:t xml:space="preserve"> O total da Nota Fiscal/Fatura entregue deverá coincidir com o discriminado no Relatório Técnico emitido no período e estar de acordo com o solicitado na Ordem de Serviço. </w:t>
      </w:r>
    </w:p>
    <w:p w14:paraId="5595FF29" w14:textId="77777777" w:rsidR="0082419D" w:rsidRDefault="0082419D" w:rsidP="0082419D">
      <w:pPr>
        <w:jc w:val="both"/>
        <w:rPr>
          <w:sz w:val="24"/>
          <w:szCs w:val="24"/>
        </w:rPr>
      </w:pPr>
    </w:p>
    <w:p w14:paraId="766AA7E0" w14:textId="77777777" w:rsidR="0082419D" w:rsidRDefault="0082419D" w:rsidP="0082419D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c)</w:t>
      </w:r>
      <w:r>
        <w:rPr>
          <w:sz w:val="24"/>
          <w:szCs w:val="24"/>
        </w:rPr>
        <w:t xml:space="preserve"> Deverá obrigatoriamente constar de cada Nota Fiscal/ Fatura emitida, o banco, agência e conta corrente para pagamento.</w:t>
      </w:r>
    </w:p>
    <w:p w14:paraId="74B7305C" w14:textId="77777777" w:rsidR="0082419D" w:rsidRDefault="0082419D" w:rsidP="0082419D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14:paraId="32C74085" w14:textId="77777777" w:rsidR="0082419D" w:rsidRDefault="0082419D" w:rsidP="0082419D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3.5. INDICAÇÃO DE MARCAS OU MODELOS (ART. 41, INCISO I, DA LEI Nº 14.133, DE 2021):</w:t>
      </w:r>
    </w:p>
    <w:p w14:paraId="2102F4FA" w14:textId="77777777" w:rsidR="0082419D" w:rsidRDefault="0082419D" w:rsidP="0082419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097CD950" w14:textId="77777777" w:rsidR="0082419D" w:rsidRDefault="0082419D" w:rsidP="0082419D">
      <w:pPr>
        <w:autoSpaceDE w:val="0"/>
        <w:autoSpaceDN w:val="0"/>
        <w:adjustRightInd w:val="0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>Na presente contratação não há indicação de marcas e modelos.</w:t>
      </w:r>
    </w:p>
    <w:p w14:paraId="15A99846" w14:textId="77777777" w:rsidR="0082419D" w:rsidRDefault="0082419D" w:rsidP="0082419D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14:paraId="2643707A" w14:textId="77777777" w:rsidR="0082419D" w:rsidRDefault="0082419D" w:rsidP="0082419D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3.6 APRESENTAÇÃO DE AMOSTRAS/PROVA DE CONCEITO (ART. 41, INCISO II, DA LEI Nº 14.133, DE 2021):</w:t>
      </w:r>
    </w:p>
    <w:p w14:paraId="043EB0E5" w14:textId="77777777" w:rsidR="0082419D" w:rsidRDefault="0082419D" w:rsidP="0082419D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14:paraId="7414F9FC" w14:textId="77777777" w:rsidR="0082419D" w:rsidRDefault="0082419D" w:rsidP="0082419D">
      <w:pPr>
        <w:autoSpaceDE w:val="0"/>
        <w:autoSpaceDN w:val="0"/>
        <w:adjustRightInd w:val="0"/>
        <w:jc w:val="both"/>
        <w:rPr>
          <w:bCs/>
          <w:iCs/>
          <w:sz w:val="24"/>
          <w:szCs w:val="24"/>
        </w:rPr>
      </w:pPr>
      <w:r>
        <w:rPr>
          <w:iCs/>
          <w:sz w:val="24"/>
          <w:szCs w:val="24"/>
        </w:rPr>
        <w:t>Na presente contratação não há necessidade de apresentação de amostras.</w:t>
      </w:r>
    </w:p>
    <w:p w14:paraId="63C72C9C" w14:textId="77777777" w:rsidR="0082419D" w:rsidRDefault="0082419D" w:rsidP="0082419D">
      <w:pPr>
        <w:autoSpaceDE w:val="0"/>
        <w:autoSpaceDN w:val="0"/>
        <w:adjustRightInd w:val="0"/>
        <w:jc w:val="both"/>
        <w:rPr>
          <w:b/>
          <w:bCs/>
          <w:i/>
          <w:sz w:val="24"/>
          <w:szCs w:val="24"/>
        </w:rPr>
      </w:pPr>
    </w:p>
    <w:p w14:paraId="6B074472" w14:textId="77777777" w:rsidR="0082419D" w:rsidRDefault="0082419D" w:rsidP="0082419D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3.7. SUBCONTRATAÇÃO</w:t>
      </w:r>
    </w:p>
    <w:p w14:paraId="10D9B936" w14:textId="77777777" w:rsidR="0082419D" w:rsidRDefault="0082419D" w:rsidP="0082419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0BA30065" w14:textId="77777777" w:rsidR="0082419D" w:rsidRDefault="0082419D" w:rsidP="0082419D">
      <w:pPr>
        <w:autoSpaceDE w:val="0"/>
        <w:autoSpaceDN w:val="0"/>
        <w:adjustRightInd w:val="0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>Não é admitida a subcontratação do objeto contratual.</w:t>
      </w:r>
    </w:p>
    <w:p w14:paraId="0752E9E1" w14:textId="77777777" w:rsidR="0082419D" w:rsidRDefault="0082419D" w:rsidP="0082419D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14:paraId="12E2FF49" w14:textId="77777777" w:rsidR="0082419D" w:rsidRDefault="0082419D" w:rsidP="0082419D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3.8. GARANTIA CONTRATUAL</w:t>
      </w:r>
    </w:p>
    <w:p w14:paraId="29683CE2" w14:textId="77777777" w:rsidR="0082419D" w:rsidRDefault="0082419D" w:rsidP="0082419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1EF467C5" w14:textId="77777777" w:rsidR="0082419D" w:rsidRDefault="0082419D" w:rsidP="0082419D">
      <w:pPr>
        <w:autoSpaceDE w:val="0"/>
        <w:autoSpaceDN w:val="0"/>
        <w:adjustRightInd w:val="0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>Não haverá exigência da garantia da contratação prevista nos artigos 96 e seguintes da Lei Federal nº 14.133, de 2021, por se tratar de contratação de serviço comum e de baixo valor.</w:t>
      </w:r>
    </w:p>
    <w:p w14:paraId="213DB6DA" w14:textId="77777777" w:rsidR="0082419D" w:rsidRDefault="0082419D" w:rsidP="0082419D">
      <w:pPr>
        <w:autoSpaceDE w:val="0"/>
        <w:autoSpaceDN w:val="0"/>
        <w:adjustRightInd w:val="0"/>
        <w:jc w:val="both"/>
        <w:rPr>
          <w:iCs/>
          <w:sz w:val="24"/>
          <w:szCs w:val="24"/>
        </w:rPr>
      </w:pPr>
    </w:p>
    <w:p w14:paraId="579C8B35" w14:textId="77777777" w:rsidR="0082419D" w:rsidRDefault="0082419D" w:rsidP="0082419D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3.9. VISTORIA</w:t>
      </w:r>
    </w:p>
    <w:p w14:paraId="2B954B12" w14:textId="77777777" w:rsidR="0082419D" w:rsidRDefault="0082419D" w:rsidP="0082419D">
      <w:pPr>
        <w:autoSpaceDE w:val="0"/>
        <w:autoSpaceDN w:val="0"/>
        <w:adjustRightInd w:val="0"/>
        <w:jc w:val="both"/>
        <w:rPr>
          <w:i/>
          <w:sz w:val="24"/>
          <w:szCs w:val="24"/>
        </w:rPr>
      </w:pPr>
    </w:p>
    <w:p w14:paraId="196DAAB6" w14:textId="77777777" w:rsidR="0082419D" w:rsidRDefault="0082419D" w:rsidP="0082419D">
      <w:pPr>
        <w:autoSpaceDE w:val="0"/>
        <w:autoSpaceDN w:val="0"/>
        <w:adjustRightInd w:val="0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Fica facultado à empresa realizar uma vistoria na sede da </w:t>
      </w:r>
      <w:r>
        <w:rPr>
          <w:b/>
          <w:bCs/>
          <w:iCs/>
          <w:sz w:val="24"/>
          <w:szCs w:val="24"/>
        </w:rPr>
        <w:t>CONTRATANTE</w:t>
      </w:r>
      <w:r>
        <w:rPr>
          <w:iCs/>
          <w:sz w:val="24"/>
          <w:szCs w:val="24"/>
        </w:rPr>
        <w:t>, mediante prévio agendamento, em dias úteis, de segunda-feira a sexta-feira, para avaliar as condições e o local de execução dos serviços contratados.</w:t>
      </w:r>
    </w:p>
    <w:p w14:paraId="1F3AD24C" w14:textId="77777777" w:rsidR="0082419D" w:rsidRDefault="0082419D" w:rsidP="0082419D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14:paraId="2EA280B5" w14:textId="77777777" w:rsidR="0082419D" w:rsidRDefault="0082419D" w:rsidP="0082419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3.10. JUSTIFICATIVA PARA ESCOLHA PARA O PARCELAMENTO OU NÃO DA CONTRATAÇÃO</w:t>
      </w:r>
    </w:p>
    <w:p w14:paraId="2B306417" w14:textId="77777777" w:rsidR="0082419D" w:rsidRDefault="0082419D" w:rsidP="0082419D">
      <w:pPr>
        <w:jc w:val="both"/>
        <w:rPr>
          <w:sz w:val="24"/>
          <w:szCs w:val="24"/>
        </w:rPr>
      </w:pPr>
    </w:p>
    <w:p w14:paraId="7A7C9301" w14:textId="77777777" w:rsidR="0082419D" w:rsidRDefault="0082419D" w:rsidP="0082419D">
      <w:pPr>
        <w:jc w:val="both"/>
        <w:rPr>
          <w:sz w:val="24"/>
          <w:szCs w:val="24"/>
        </w:rPr>
      </w:pPr>
      <w:r>
        <w:rPr>
          <w:sz w:val="24"/>
          <w:szCs w:val="24"/>
        </w:rPr>
        <w:t>A contratação deverá ser realizada considerando o menor preço global, devido a interdependência dos serviços executados com as peças utilizadas.</w:t>
      </w:r>
    </w:p>
    <w:p w14:paraId="28E50146" w14:textId="77777777" w:rsidR="00B72D77" w:rsidRPr="00192532" w:rsidRDefault="00B72D77" w:rsidP="00742BDF">
      <w:pPr>
        <w:jc w:val="both"/>
        <w:rPr>
          <w:b/>
          <w:sz w:val="24"/>
          <w:szCs w:val="24"/>
        </w:rPr>
      </w:pPr>
    </w:p>
    <w:p w14:paraId="49832D35" w14:textId="77777777" w:rsidR="0080262E" w:rsidRPr="00192532" w:rsidRDefault="0080262E" w:rsidP="00742BDF">
      <w:pPr>
        <w:jc w:val="both"/>
        <w:rPr>
          <w:b/>
          <w:sz w:val="24"/>
          <w:szCs w:val="24"/>
        </w:rPr>
      </w:pPr>
      <w:r w:rsidRPr="00192532">
        <w:rPr>
          <w:b/>
          <w:sz w:val="24"/>
          <w:szCs w:val="24"/>
        </w:rPr>
        <w:t>4. ESTIMATIVAS DAS QUANTIDADES PARA A CONTRATAÇÃO</w:t>
      </w:r>
    </w:p>
    <w:p w14:paraId="486A1F13" w14:textId="77777777" w:rsidR="0080262E" w:rsidRPr="00192532" w:rsidRDefault="0080262E" w:rsidP="00742BDF">
      <w:pPr>
        <w:jc w:val="both"/>
        <w:rPr>
          <w:b/>
          <w:sz w:val="24"/>
          <w:szCs w:val="24"/>
        </w:rPr>
      </w:pPr>
    </w:p>
    <w:p w14:paraId="174AE50C" w14:textId="6F97EC41" w:rsidR="0080262E" w:rsidRPr="00192532" w:rsidRDefault="00A26252" w:rsidP="00742BDF">
      <w:pPr>
        <w:jc w:val="both"/>
        <w:rPr>
          <w:bCs/>
          <w:sz w:val="24"/>
          <w:szCs w:val="24"/>
        </w:rPr>
      </w:pPr>
      <w:r w:rsidRPr="00192532">
        <w:rPr>
          <w:bCs/>
          <w:sz w:val="24"/>
          <w:szCs w:val="24"/>
        </w:rPr>
        <w:t>A F</w:t>
      </w:r>
      <w:r w:rsidR="004417D5" w:rsidRPr="00192532">
        <w:rPr>
          <w:bCs/>
          <w:sz w:val="24"/>
          <w:szCs w:val="24"/>
        </w:rPr>
        <w:t xml:space="preserve">IEC </w:t>
      </w:r>
      <w:r w:rsidRPr="00192532">
        <w:rPr>
          <w:bCs/>
          <w:sz w:val="24"/>
          <w:szCs w:val="24"/>
        </w:rPr>
        <w:t xml:space="preserve">possui atualmente 5 (cinco) unidades de bebedouros industriais </w:t>
      </w:r>
      <w:r w:rsidR="00B5435E" w:rsidRPr="00192532">
        <w:rPr>
          <w:bCs/>
          <w:sz w:val="24"/>
          <w:szCs w:val="24"/>
        </w:rPr>
        <w:t>modelo “</w:t>
      </w:r>
      <w:r w:rsidRPr="00192532">
        <w:rPr>
          <w:bCs/>
          <w:sz w:val="24"/>
          <w:szCs w:val="24"/>
        </w:rPr>
        <w:t>Max Gel</w:t>
      </w:r>
      <w:r w:rsidR="00B5435E" w:rsidRPr="00192532">
        <w:rPr>
          <w:bCs/>
          <w:sz w:val="24"/>
          <w:szCs w:val="24"/>
        </w:rPr>
        <w:t>”</w:t>
      </w:r>
      <w:r w:rsidR="00F05A60" w:rsidRPr="00192532">
        <w:rPr>
          <w:bCs/>
          <w:sz w:val="24"/>
          <w:szCs w:val="24"/>
        </w:rPr>
        <w:t xml:space="preserve"> </w:t>
      </w:r>
      <w:r w:rsidRPr="00192532">
        <w:rPr>
          <w:bCs/>
          <w:sz w:val="24"/>
          <w:szCs w:val="24"/>
        </w:rPr>
        <w:t>com capacidade de 100 litros</w:t>
      </w:r>
      <w:r w:rsidR="00F32B51" w:rsidRPr="00192532">
        <w:rPr>
          <w:bCs/>
          <w:sz w:val="24"/>
          <w:szCs w:val="24"/>
        </w:rPr>
        <w:t xml:space="preserve">. </w:t>
      </w:r>
      <w:r w:rsidRPr="00192532">
        <w:rPr>
          <w:bCs/>
          <w:sz w:val="24"/>
          <w:szCs w:val="24"/>
        </w:rPr>
        <w:t xml:space="preserve">Cada bebedouro exige a utilização de 1 (um) </w:t>
      </w:r>
      <w:r w:rsidR="004417D5" w:rsidRPr="00192532">
        <w:rPr>
          <w:bCs/>
          <w:sz w:val="24"/>
          <w:szCs w:val="24"/>
        </w:rPr>
        <w:t>filtro</w:t>
      </w:r>
      <w:r w:rsidRPr="00192532">
        <w:rPr>
          <w:bCs/>
          <w:sz w:val="24"/>
          <w:szCs w:val="24"/>
        </w:rPr>
        <w:t xml:space="preserve"> de polipropileno e 1 (um) </w:t>
      </w:r>
      <w:r w:rsidR="004417D5" w:rsidRPr="00192532">
        <w:rPr>
          <w:bCs/>
          <w:sz w:val="24"/>
          <w:szCs w:val="24"/>
        </w:rPr>
        <w:t>filtro</w:t>
      </w:r>
      <w:r w:rsidRPr="00192532">
        <w:rPr>
          <w:bCs/>
          <w:sz w:val="24"/>
          <w:szCs w:val="24"/>
        </w:rPr>
        <w:t xml:space="preserve"> de carbono (Carbon Block), totalizando 2 </w:t>
      </w:r>
      <w:r w:rsidR="004417D5" w:rsidRPr="00192532">
        <w:rPr>
          <w:bCs/>
          <w:sz w:val="24"/>
          <w:szCs w:val="24"/>
        </w:rPr>
        <w:t>filtros</w:t>
      </w:r>
      <w:r w:rsidR="006F2777" w:rsidRPr="00192532">
        <w:rPr>
          <w:bCs/>
          <w:sz w:val="24"/>
          <w:szCs w:val="24"/>
        </w:rPr>
        <w:t xml:space="preserve"> </w:t>
      </w:r>
      <w:r w:rsidRPr="00192532">
        <w:rPr>
          <w:bCs/>
          <w:sz w:val="24"/>
          <w:szCs w:val="24"/>
        </w:rPr>
        <w:t xml:space="preserve">por equipamento </w:t>
      </w:r>
      <w:r w:rsidR="004417D5" w:rsidRPr="00192532">
        <w:rPr>
          <w:bCs/>
          <w:sz w:val="24"/>
          <w:szCs w:val="24"/>
        </w:rPr>
        <w:t>a cada substituição</w:t>
      </w:r>
      <w:r w:rsidRPr="00192532">
        <w:rPr>
          <w:bCs/>
          <w:sz w:val="24"/>
          <w:szCs w:val="24"/>
        </w:rPr>
        <w:t xml:space="preserve">. Considerando que a substituição </w:t>
      </w:r>
      <w:r w:rsidR="006F2777" w:rsidRPr="00192532">
        <w:rPr>
          <w:bCs/>
          <w:sz w:val="24"/>
          <w:szCs w:val="24"/>
        </w:rPr>
        <w:t xml:space="preserve">deve ser </w:t>
      </w:r>
      <w:r w:rsidRPr="00192532">
        <w:rPr>
          <w:bCs/>
          <w:sz w:val="24"/>
          <w:szCs w:val="24"/>
        </w:rPr>
        <w:t xml:space="preserve">realizada a cada 2 (dois) meses, e </w:t>
      </w:r>
      <w:r w:rsidR="006F2777" w:rsidRPr="00192532">
        <w:rPr>
          <w:bCs/>
          <w:sz w:val="24"/>
          <w:szCs w:val="24"/>
        </w:rPr>
        <w:t xml:space="preserve">que </w:t>
      </w:r>
      <w:r w:rsidRPr="00192532">
        <w:rPr>
          <w:bCs/>
          <w:sz w:val="24"/>
          <w:szCs w:val="24"/>
        </w:rPr>
        <w:t>o contrato terá duração de 12 (doze) meses, haver</w:t>
      </w:r>
      <w:r w:rsidR="004417D5" w:rsidRPr="00192532">
        <w:rPr>
          <w:bCs/>
          <w:sz w:val="24"/>
          <w:szCs w:val="24"/>
        </w:rPr>
        <w:t>ão</w:t>
      </w:r>
      <w:r w:rsidRPr="00192532">
        <w:rPr>
          <w:bCs/>
          <w:sz w:val="24"/>
          <w:szCs w:val="24"/>
        </w:rPr>
        <w:t xml:space="preserve"> </w:t>
      </w:r>
      <w:r w:rsidR="00EF0065" w:rsidRPr="00192532">
        <w:rPr>
          <w:bCs/>
          <w:sz w:val="24"/>
          <w:szCs w:val="24"/>
        </w:rPr>
        <w:t>0</w:t>
      </w:r>
      <w:r w:rsidRPr="00192532">
        <w:rPr>
          <w:bCs/>
          <w:sz w:val="24"/>
          <w:szCs w:val="24"/>
        </w:rPr>
        <w:t xml:space="preserve">6 (seis) substituições </w:t>
      </w:r>
      <w:r w:rsidR="004417D5" w:rsidRPr="00192532">
        <w:rPr>
          <w:bCs/>
          <w:sz w:val="24"/>
          <w:szCs w:val="24"/>
        </w:rPr>
        <w:t>para cada</w:t>
      </w:r>
      <w:r w:rsidRPr="00192532">
        <w:rPr>
          <w:bCs/>
          <w:sz w:val="24"/>
          <w:szCs w:val="24"/>
        </w:rPr>
        <w:t xml:space="preserve"> bebedouro ao longo do período.</w:t>
      </w:r>
    </w:p>
    <w:p w14:paraId="1DAB4AFE" w14:textId="3CC2B65D" w:rsidR="008C5137" w:rsidRPr="00192532" w:rsidRDefault="00A26252" w:rsidP="00742BDF">
      <w:pPr>
        <w:jc w:val="both"/>
        <w:rPr>
          <w:bCs/>
          <w:sz w:val="24"/>
          <w:szCs w:val="24"/>
        </w:rPr>
      </w:pPr>
      <w:r w:rsidRPr="00192532">
        <w:rPr>
          <w:bCs/>
          <w:sz w:val="24"/>
          <w:szCs w:val="24"/>
        </w:rPr>
        <w:t>Desta forma, estima-se 3</w:t>
      </w:r>
      <w:r w:rsidR="00624D8B" w:rsidRPr="00192532">
        <w:rPr>
          <w:bCs/>
          <w:sz w:val="24"/>
          <w:szCs w:val="24"/>
        </w:rPr>
        <w:t>0</w:t>
      </w:r>
      <w:r w:rsidR="00471747" w:rsidRPr="00192532">
        <w:rPr>
          <w:bCs/>
          <w:sz w:val="24"/>
          <w:szCs w:val="24"/>
        </w:rPr>
        <w:t xml:space="preserve"> (trinta)</w:t>
      </w:r>
      <w:r w:rsidRPr="00192532">
        <w:rPr>
          <w:bCs/>
          <w:sz w:val="24"/>
          <w:szCs w:val="24"/>
        </w:rPr>
        <w:t xml:space="preserve"> unidades de </w:t>
      </w:r>
      <w:r w:rsidR="004417D5" w:rsidRPr="00192532">
        <w:rPr>
          <w:bCs/>
          <w:sz w:val="24"/>
          <w:szCs w:val="24"/>
        </w:rPr>
        <w:t>filtro</w:t>
      </w:r>
      <w:r w:rsidRPr="00192532">
        <w:rPr>
          <w:bCs/>
          <w:sz w:val="24"/>
          <w:szCs w:val="24"/>
        </w:rPr>
        <w:t xml:space="preserve"> de polipropileno</w:t>
      </w:r>
      <w:r w:rsidR="009325F4" w:rsidRPr="00192532">
        <w:rPr>
          <w:bCs/>
          <w:sz w:val="24"/>
          <w:szCs w:val="24"/>
        </w:rPr>
        <w:t>,</w:t>
      </w:r>
      <w:r w:rsidR="0007323E" w:rsidRPr="00192532">
        <w:rPr>
          <w:bCs/>
          <w:sz w:val="24"/>
          <w:szCs w:val="24"/>
        </w:rPr>
        <w:t xml:space="preserve"> </w:t>
      </w:r>
      <w:r w:rsidRPr="00192532">
        <w:rPr>
          <w:bCs/>
          <w:sz w:val="24"/>
          <w:szCs w:val="24"/>
        </w:rPr>
        <w:t>30</w:t>
      </w:r>
      <w:r w:rsidR="00471747" w:rsidRPr="00192532">
        <w:rPr>
          <w:bCs/>
          <w:sz w:val="24"/>
          <w:szCs w:val="24"/>
        </w:rPr>
        <w:t xml:space="preserve"> (trinta)</w:t>
      </w:r>
      <w:r w:rsidRPr="00192532">
        <w:rPr>
          <w:bCs/>
          <w:sz w:val="24"/>
          <w:szCs w:val="24"/>
        </w:rPr>
        <w:t xml:space="preserve"> unidades de </w:t>
      </w:r>
      <w:r w:rsidR="004417D5" w:rsidRPr="00192532">
        <w:rPr>
          <w:bCs/>
          <w:sz w:val="24"/>
          <w:szCs w:val="24"/>
        </w:rPr>
        <w:t>filtro</w:t>
      </w:r>
      <w:r w:rsidRPr="00192532">
        <w:rPr>
          <w:bCs/>
          <w:sz w:val="24"/>
          <w:szCs w:val="24"/>
        </w:rPr>
        <w:t xml:space="preserve"> de carbono</w:t>
      </w:r>
      <w:r w:rsidR="00F05A60" w:rsidRPr="00192532">
        <w:rPr>
          <w:bCs/>
          <w:sz w:val="24"/>
          <w:szCs w:val="24"/>
        </w:rPr>
        <w:t xml:space="preserve"> (Carbon Block)</w:t>
      </w:r>
      <w:r w:rsidR="0007323E" w:rsidRPr="00192532">
        <w:rPr>
          <w:bCs/>
          <w:sz w:val="24"/>
          <w:szCs w:val="24"/>
        </w:rPr>
        <w:t xml:space="preserve"> </w:t>
      </w:r>
      <w:r w:rsidR="00BE1873" w:rsidRPr="00192532">
        <w:rPr>
          <w:bCs/>
          <w:sz w:val="24"/>
          <w:szCs w:val="24"/>
        </w:rPr>
        <w:t xml:space="preserve">e </w:t>
      </w:r>
      <w:r w:rsidR="00EF0065" w:rsidRPr="00192532">
        <w:rPr>
          <w:bCs/>
          <w:sz w:val="24"/>
          <w:szCs w:val="24"/>
        </w:rPr>
        <w:t>06 (seis) serviços de substituições com higienização completa.</w:t>
      </w:r>
    </w:p>
    <w:p w14:paraId="03A9F59D" w14:textId="7C10C9C0" w:rsidR="00A26252" w:rsidRPr="00192532" w:rsidRDefault="00EF0065" w:rsidP="00742BDF">
      <w:pPr>
        <w:jc w:val="both"/>
        <w:rPr>
          <w:bCs/>
          <w:sz w:val="24"/>
          <w:szCs w:val="24"/>
        </w:rPr>
      </w:pPr>
      <w:r w:rsidRPr="00192532">
        <w:rPr>
          <w:bCs/>
          <w:sz w:val="24"/>
          <w:szCs w:val="24"/>
        </w:rPr>
        <w:t>Para eventuais manutenções corretivas, estima-se 0</w:t>
      </w:r>
      <w:r w:rsidR="00045660" w:rsidRPr="00192532">
        <w:rPr>
          <w:bCs/>
          <w:sz w:val="24"/>
          <w:szCs w:val="24"/>
        </w:rPr>
        <w:t>5</w:t>
      </w:r>
      <w:r w:rsidRPr="00192532">
        <w:rPr>
          <w:bCs/>
          <w:sz w:val="24"/>
          <w:szCs w:val="24"/>
        </w:rPr>
        <w:t xml:space="preserve"> (</w:t>
      </w:r>
      <w:r w:rsidR="00045660" w:rsidRPr="00192532">
        <w:rPr>
          <w:bCs/>
          <w:sz w:val="24"/>
          <w:szCs w:val="24"/>
        </w:rPr>
        <w:t>cinco</w:t>
      </w:r>
      <w:r w:rsidRPr="00192532">
        <w:rPr>
          <w:bCs/>
          <w:sz w:val="24"/>
          <w:szCs w:val="24"/>
        </w:rPr>
        <w:t xml:space="preserve">) boias com kit de instalação, </w:t>
      </w:r>
      <w:r w:rsidR="00045660" w:rsidRPr="00192532">
        <w:rPr>
          <w:bCs/>
          <w:sz w:val="24"/>
          <w:szCs w:val="24"/>
        </w:rPr>
        <w:t>30</w:t>
      </w:r>
      <w:r w:rsidRPr="00192532">
        <w:rPr>
          <w:bCs/>
          <w:sz w:val="24"/>
          <w:szCs w:val="24"/>
        </w:rPr>
        <w:t xml:space="preserve"> (</w:t>
      </w:r>
      <w:r w:rsidR="00045660" w:rsidRPr="00192532">
        <w:rPr>
          <w:bCs/>
          <w:sz w:val="24"/>
          <w:szCs w:val="24"/>
        </w:rPr>
        <w:t>trinta</w:t>
      </w:r>
      <w:r w:rsidRPr="00192532">
        <w:rPr>
          <w:bCs/>
          <w:sz w:val="24"/>
          <w:szCs w:val="24"/>
        </w:rPr>
        <w:t xml:space="preserve">) torneiras com rosca de </w:t>
      </w:r>
      <w:r w:rsidRPr="00192532">
        <w:rPr>
          <w:sz w:val="24"/>
          <w:szCs w:val="24"/>
        </w:rPr>
        <w:t xml:space="preserve">½” e </w:t>
      </w:r>
      <w:r w:rsidR="00A30CB3" w:rsidRPr="00192532">
        <w:rPr>
          <w:bCs/>
          <w:sz w:val="24"/>
          <w:szCs w:val="24"/>
        </w:rPr>
        <w:t>1</w:t>
      </w:r>
      <w:r w:rsidR="00045660" w:rsidRPr="00192532">
        <w:rPr>
          <w:bCs/>
          <w:sz w:val="24"/>
          <w:szCs w:val="24"/>
        </w:rPr>
        <w:t>0</w:t>
      </w:r>
      <w:r w:rsidR="00A30CB3" w:rsidRPr="00192532">
        <w:rPr>
          <w:bCs/>
          <w:sz w:val="24"/>
          <w:szCs w:val="24"/>
        </w:rPr>
        <w:t>0 (</w:t>
      </w:r>
      <w:r w:rsidR="00045660" w:rsidRPr="00192532">
        <w:rPr>
          <w:bCs/>
          <w:sz w:val="24"/>
          <w:szCs w:val="24"/>
        </w:rPr>
        <w:t>cem</w:t>
      </w:r>
      <w:r w:rsidR="00A30CB3" w:rsidRPr="00192532">
        <w:rPr>
          <w:bCs/>
          <w:sz w:val="24"/>
          <w:szCs w:val="24"/>
        </w:rPr>
        <w:t>) horas técnicas para execução</w:t>
      </w:r>
      <w:r w:rsidR="00294019" w:rsidRPr="00192532">
        <w:rPr>
          <w:bCs/>
          <w:sz w:val="24"/>
          <w:szCs w:val="24"/>
        </w:rPr>
        <w:t>.</w:t>
      </w:r>
    </w:p>
    <w:p w14:paraId="7792F2FE" w14:textId="77777777" w:rsidR="00294019" w:rsidRPr="00192532" w:rsidRDefault="00294019" w:rsidP="00742BDF">
      <w:pPr>
        <w:jc w:val="both"/>
        <w:rPr>
          <w:bCs/>
          <w:sz w:val="24"/>
          <w:szCs w:val="24"/>
        </w:rPr>
      </w:pPr>
    </w:p>
    <w:p w14:paraId="6CC023CE" w14:textId="035BB3B0" w:rsidR="0073453B" w:rsidRPr="00192532" w:rsidRDefault="0073453B" w:rsidP="00742BDF">
      <w:pPr>
        <w:jc w:val="both"/>
        <w:rPr>
          <w:b/>
          <w:sz w:val="24"/>
          <w:szCs w:val="24"/>
        </w:rPr>
      </w:pPr>
      <w:r w:rsidRPr="00192532">
        <w:rPr>
          <w:b/>
          <w:sz w:val="24"/>
          <w:szCs w:val="24"/>
        </w:rPr>
        <w:t>5. LEVANTAMENTO DE MERCADO</w:t>
      </w:r>
    </w:p>
    <w:p w14:paraId="532D3906" w14:textId="77777777" w:rsidR="0073453B" w:rsidRPr="00192532" w:rsidRDefault="0073453B" w:rsidP="00742BDF">
      <w:pPr>
        <w:jc w:val="both"/>
        <w:rPr>
          <w:b/>
          <w:sz w:val="24"/>
          <w:szCs w:val="24"/>
        </w:rPr>
      </w:pPr>
    </w:p>
    <w:p w14:paraId="3A440B44" w14:textId="4B85F558" w:rsidR="00B56F01" w:rsidRPr="00192532" w:rsidRDefault="00587E4B" w:rsidP="00742BDF">
      <w:pPr>
        <w:jc w:val="both"/>
        <w:rPr>
          <w:bCs/>
          <w:sz w:val="24"/>
          <w:szCs w:val="24"/>
        </w:rPr>
      </w:pPr>
      <w:r w:rsidRPr="00192532">
        <w:rPr>
          <w:bCs/>
          <w:sz w:val="24"/>
          <w:szCs w:val="24"/>
        </w:rPr>
        <w:t>Dada a necessidade de manutenções técnicas em bebedouros industriais com refrigeração, a contratação de empresa especializada em fornecimento de insumos e horas técnicas é a solução mais vantajosa. Não sendo contratação estranha a outros órgão</w:t>
      </w:r>
      <w:r w:rsidR="00344E9B" w:rsidRPr="00192532">
        <w:rPr>
          <w:bCs/>
          <w:sz w:val="24"/>
          <w:szCs w:val="24"/>
        </w:rPr>
        <w:t>s</w:t>
      </w:r>
      <w:r w:rsidRPr="00192532">
        <w:rPr>
          <w:bCs/>
          <w:sz w:val="24"/>
          <w:szCs w:val="24"/>
        </w:rPr>
        <w:t xml:space="preserve"> públicos e tendo número suficiente de prestadores na região</w:t>
      </w:r>
      <w:r w:rsidR="00344E9B" w:rsidRPr="00192532">
        <w:rPr>
          <w:bCs/>
          <w:sz w:val="24"/>
          <w:szCs w:val="24"/>
        </w:rPr>
        <w:t>, a contração global pelo período de 12 meses é garantida por livre concorrência e possibilidade de seleção da proposta mais vantajosa.</w:t>
      </w:r>
    </w:p>
    <w:p w14:paraId="5F70F9A8" w14:textId="77777777" w:rsidR="00B56F01" w:rsidRPr="00192532" w:rsidRDefault="00B56F01" w:rsidP="00742BDF">
      <w:pPr>
        <w:jc w:val="both"/>
        <w:rPr>
          <w:bCs/>
          <w:sz w:val="24"/>
          <w:szCs w:val="24"/>
        </w:rPr>
      </w:pPr>
    </w:p>
    <w:p w14:paraId="659E88B3" w14:textId="77777777" w:rsidR="0080262E" w:rsidRPr="00192532" w:rsidRDefault="0080262E" w:rsidP="00742BDF">
      <w:pPr>
        <w:jc w:val="both"/>
        <w:rPr>
          <w:b/>
          <w:sz w:val="24"/>
          <w:szCs w:val="24"/>
        </w:rPr>
      </w:pPr>
      <w:r w:rsidRPr="000F2B90">
        <w:rPr>
          <w:b/>
          <w:sz w:val="24"/>
          <w:szCs w:val="24"/>
        </w:rPr>
        <w:t>6. ESTIMATIVA DO VALOR DA CONTRATAÇÃO</w:t>
      </w:r>
    </w:p>
    <w:p w14:paraId="0DEF1AA4" w14:textId="77777777" w:rsidR="0080262E" w:rsidRPr="00192532" w:rsidRDefault="0080262E" w:rsidP="00742BDF">
      <w:pPr>
        <w:jc w:val="both"/>
        <w:rPr>
          <w:b/>
          <w:sz w:val="24"/>
          <w:szCs w:val="24"/>
        </w:rPr>
      </w:pPr>
    </w:p>
    <w:p w14:paraId="500D106A" w14:textId="77777777" w:rsidR="000F2B90" w:rsidRPr="000F2B90" w:rsidRDefault="000F2B90" w:rsidP="000F2B90">
      <w:pPr>
        <w:jc w:val="both"/>
        <w:rPr>
          <w:bCs/>
          <w:sz w:val="24"/>
          <w:szCs w:val="24"/>
        </w:rPr>
      </w:pPr>
      <w:r w:rsidRPr="000F2B90">
        <w:rPr>
          <w:bCs/>
          <w:sz w:val="24"/>
          <w:szCs w:val="24"/>
        </w:rPr>
        <w:t xml:space="preserve">Foi efetuado levantamento de custos junto à Promáxima Gestão Empresarial Ltda (Fonte de Preços), constando pelo menos 03 (três) contratações similares para o objeto requisitado. </w:t>
      </w:r>
    </w:p>
    <w:p w14:paraId="203B9617" w14:textId="7F5265A4" w:rsidR="000F2B90" w:rsidRPr="000F2B90" w:rsidRDefault="000F2B90" w:rsidP="000F2B90">
      <w:pPr>
        <w:jc w:val="both"/>
        <w:rPr>
          <w:bCs/>
          <w:sz w:val="24"/>
          <w:szCs w:val="24"/>
        </w:rPr>
      </w:pPr>
      <w:r w:rsidRPr="000F2B90">
        <w:rPr>
          <w:bCs/>
          <w:sz w:val="24"/>
          <w:szCs w:val="24"/>
        </w:rPr>
        <w:t xml:space="preserve">Também foi solicitado orçamento via e-mail para </w:t>
      </w:r>
      <w:r w:rsidRPr="000F2B90">
        <w:rPr>
          <w:bCs/>
          <w:sz w:val="24"/>
          <w:szCs w:val="24"/>
        </w:rPr>
        <w:t>06</w:t>
      </w:r>
      <w:r w:rsidRPr="000F2B90">
        <w:rPr>
          <w:bCs/>
          <w:sz w:val="24"/>
          <w:szCs w:val="24"/>
        </w:rPr>
        <w:t xml:space="preserve"> (</w:t>
      </w:r>
      <w:r w:rsidRPr="000F2B90">
        <w:rPr>
          <w:bCs/>
          <w:sz w:val="24"/>
          <w:szCs w:val="24"/>
        </w:rPr>
        <w:t>seis</w:t>
      </w:r>
      <w:r w:rsidRPr="000F2B90">
        <w:rPr>
          <w:bCs/>
          <w:sz w:val="24"/>
          <w:szCs w:val="24"/>
        </w:rPr>
        <w:t>) empresas que são reconhecidas no ramo em questão, sendo que 03 (três) empresas encaminharam proposta de preços.</w:t>
      </w:r>
    </w:p>
    <w:p w14:paraId="28F9B331" w14:textId="47F41446" w:rsidR="000F2B90" w:rsidRPr="000F2B90" w:rsidRDefault="000F2B90" w:rsidP="000F2B90">
      <w:pPr>
        <w:jc w:val="both"/>
        <w:rPr>
          <w:bCs/>
          <w:sz w:val="24"/>
          <w:szCs w:val="24"/>
        </w:rPr>
      </w:pPr>
      <w:r w:rsidRPr="000F2B90">
        <w:rPr>
          <w:bCs/>
          <w:sz w:val="24"/>
          <w:szCs w:val="24"/>
        </w:rPr>
        <w:t xml:space="preserve">Dos valores recebidos, apuramos que o valor total médio estimado para a contratação perfaz </w:t>
      </w:r>
      <w:r w:rsidRPr="002C5638">
        <w:rPr>
          <w:bCs/>
          <w:sz w:val="24"/>
          <w:szCs w:val="24"/>
        </w:rPr>
        <w:t>R$21.286,77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(vinte</w:t>
      </w:r>
      <w:r>
        <w:rPr>
          <w:bCs/>
          <w:sz w:val="24"/>
          <w:szCs w:val="24"/>
        </w:rPr>
        <w:t xml:space="preserve"> e um mil, duzentos e oitenta seis reais e setenta e sete centavos</w:t>
      </w:r>
      <w:r w:rsidRPr="000F2B90">
        <w:rPr>
          <w:bCs/>
          <w:sz w:val="24"/>
          <w:szCs w:val="24"/>
        </w:rPr>
        <w:t>).</w:t>
      </w:r>
    </w:p>
    <w:p w14:paraId="2A262CA3" w14:textId="27A8F968" w:rsidR="002761CC" w:rsidRDefault="002761CC" w:rsidP="00742BDF">
      <w:pPr>
        <w:jc w:val="both"/>
        <w:rPr>
          <w:bCs/>
          <w:color w:val="FF0000"/>
          <w:sz w:val="24"/>
          <w:szCs w:val="24"/>
        </w:rPr>
      </w:pPr>
    </w:p>
    <w:p w14:paraId="44B2C3CE" w14:textId="190E7C59" w:rsidR="0082419D" w:rsidRDefault="0082419D" w:rsidP="00742BDF">
      <w:pPr>
        <w:jc w:val="both"/>
        <w:rPr>
          <w:bCs/>
          <w:color w:val="FF0000"/>
          <w:sz w:val="24"/>
          <w:szCs w:val="24"/>
        </w:rPr>
      </w:pPr>
    </w:p>
    <w:p w14:paraId="5BC512E2" w14:textId="77777777" w:rsidR="0082419D" w:rsidRPr="00192532" w:rsidRDefault="0082419D" w:rsidP="00742BDF">
      <w:pPr>
        <w:jc w:val="both"/>
        <w:rPr>
          <w:b/>
          <w:sz w:val="24"/>
          <w:szCs w:val="24"/>
        </w:rPr>
      </w:pPr>
    </w:p>
    <w:p w14:paraId="7D14338C" w14:textId="72DD2D77" w:rsidR="0080262E" w:rsidRPr="00192532" w:rsidRDefault="0080262E" w:rsidP="00742BDF">
      <w:pPr>
        <w:jc w:val="both"/>
        <w:rPr>
          <w:b/>
          <w:sz w:val="24"/>
          <w:szCs w:val="24"/>
        </w:rPr>
      </w:pPr>
      <w:r w:rsidRPr="00192532">
        <w:rPr>
          <w:b/>
          <w:sz w:val="24"/>
          <w:szCs w:val="24"/>
        </w:rPr>
        <w:lastRenderedPageBreak/>
        <w:t>7. DESCRIÇÃO DA SOLUÇÃO COMO UM TODO</w:t>
      </w:r>
    </w:p>
    <w:p w14:paraId="62EF65E9" w14:textId="77777777" w:rsidR="0073453B" w:rsidRPr="00192532" w:rsidRDefault="0073453B" w:rsidP="00742BDF">
      <w:pPr>
        <w:jc w:val="both"/>
        <w:rPr>
          <w:b/>
          <w:sz w:val="24"/>
          <w:szCs w:val="24"/>
        </w:rPr>
      </w:pPr>
    </w:p>
    <w:p w14:paraId="33094915" w14:textId="0283AEAF" w:rsidR="006B72BD" w:rsidRPr="00192532" w:rsidRDefault="00874142" w:rsidP="00742BDF">
      <w:pPr>
        <w:jc w:val="both"/>
        <w:rPr>
          <w:sz w:val="24"/>
          <w:szCs w:val="24"/>
        </w:rPr>
      </w:pPr>
      <w:r w:rsidRPr="00192532">
        <w:rPr>
          <w:sz w:val="24"/>
          <w:szCs w:val="24"/>
        </w:rPr>
        <w:t>A contratação</w:t>
      </w:r>
      <w:r w:rsidR="00F01B10" w:rsidRPr="00192532">
        <w:rPr>
          <w:sz w:val="24"/>
          <w:szCs w:val="24"/>
        </w:rPr>
        <w:t xml:space="preserve"> </w:t>
      </w:r>
      <w:r w:rsidRPr="00192532">
        <w:rPr>
          <w:sz w:val="24"/>
          <w:szCs w:val="24"/>
        </w:rPr>
        <w:t xml:space="preserve">visa </w:t>
      </w:r>
      <w:r w:rsidR="00F01B10" w:rsidRPr="00192532">
        <w:rPr>
          <w:sz w:val="24"/>
          <w:szCs w:val="24"/>
        </w:rPr>
        <w:t xml:space="preserve">garantir o pleno funcionamento dos bebedouros coletivos da FIEC </w:t>
      </w:r>
      <w:r w:rsidRPr="00192532">
        <w:rPr>
          <w:sz w:val="24"/>
          <w:szCs w:val="24"/>
        </w:rPr>
        <w:t xml:space="preserve">em conformidade </w:t>
      </w:r>
      <w:r w:rsidR="00F01B10" w:rsidRPr="00192532">
        <w:rPr>
          <w:sz w:val="24"/>
          <w:szCs w:val="24"/>
        </w:rPr>
        <w:t>às</w:t>
      </w:r>
      <w:r w:rsidRPr="00192532">
        <w:rPr>
          <w:sz w:val="24"/>
          <w:szCs w:val="24"/>
        </w:rPr>
        <w:t xml:space="preserve"> normas sanitárias, através </w:t>
      </w:r>
      <w:r w:rsidR="006B72BD" w:rsidRPr="00192532">
        <w:rPr>
          <w:sz w:val="24"/>
          <w:szCs w:val="24"/>
        </w:rPr>
        <w:t>de</w:t>
      </w:r>
      <w:r w:rsidR="00D42897" w:rsidRPr="00192532">
        <w:rPr>
          <w:sz w:val="24"/>
          <w:szCs w:val="24"/>
        </w:rPr>
        <w:t xml:space="preserve"> manutenções periódicas com</w:t>
      </w:r>
      <w:r w:rsidR="006B72BD" w:rsidRPr="00192532">
        <w:rPr>
          <w:sz w:val="24"/>
          <w:szCs w:val="24"/>
        </w:rPr>
        <w:t>:</w:t>
      </w:r>
    </w:p>
    <w:p w14:paraId="70D20864" w14:textId="77777777" w:rsidR="00FF033B" w:rsidRPr="00192532" w:rsidRDefault="00FF033B" w:rsidP="00742BDF">
      <w:pPr>
        <w:jc w:val="both"/>
        <w:rPr>
          <w:sz w:val="24"/>
          <w:szCs w:val="24"/>
        </w:rPr>
      </w:pPr>
    </w:p>
    <w:p w14:paraId="52132DDC" w14:textId="77777777" w:rsidR="00ED3B15" w:rsidRPr="00192532" w:rsidRDefault="006B72BD" w:rsidP="00233163">
      <w:pPr>
        <w:numPr>
          <w:ilvl w:val="0"/>
          <w:numId w:val="28"/>
        </w:numPr>
        <w:jc w:val="both"/>
        <w:rPr>
          <w:sz w:val="24"/>
          <w:szCs w:val="24"/>
        </w:rPr>
      </w:pPr>
      <w:r w:rsidRPr="00192532">
        <w:rPr>
          <w:sz w:val="24"/>
          <w:szCs w:val="24"/>
        </w:rPr>
        <w:t>Higienização completa, interna e externa dos bebedouros, com desinfecção dos reservatórios, superfícies de contato e demais componentes estruturais, visando à eliminação de microrganismos e resíduos acumulados;</w:t>
      </w:r>
    </w:p>
    <w:p w14:paraId="5BFB7737" w14:textId="5FD6E4C4" w:rsidR="00D42897" w:rsidRPr="00192532" w:rsidRDefault="00D42897" w:rsidP="00233163">
      <w:pPr>
        <w:numPr>
          <w:ilvl w:val="0"/>
          <w:numId w:val="28"/>
        </w:numPr>
        <w:jc w:val="both"/>
        <w:rPr>
          <w:sz w:val="24"/>
          <w:szCs w:val="24"/>
        </w:rPr>
      </w:pPr>
      <w:r w:rsidRPr="00192532">
        <w:rPr>
          <w:sz w:val="24"/>
          <w:szCs w:val="24"/>
        </w:rPr>
        <w:t>Substituição de elementos filtrantes e componentes danificados, incluindo torneiras, boias e suportes, com fornecimento de peças novas, compatíveis e de qualidade comprovada;</w:t>
      </w:r>
    </w:p>
    <w:p w14:paraId="434C7942" w14:textId="77777777" w:rsidR="00D42897" w:rsidRPr="00192532" w:rsidRDefault="00D42897" w:rsidP="00742BDF">
      <w:pPr>
        <w:numPr>
          <w:ilvl w:val="0"/>
          <w:numId w:val="28"/>
        </w:numPr>
        <w:jc w:val="both"/>
        <w:rPr>
          <w:sz w:val="24"/>
          <w:szCs w:val="24"/>
        </w:rPr>
      </w:pPr>
      <w:r w:rsidRPr="00192532">
        <w:rPr>
          <w:sz w:val="24"/>
          <w:szCs w:val="24"/>
        </w:rPr>
        <w:t>Atendimento técnico ágil, com prazo máximo de 48 (quarenta e oito) horas para resposta a chamados de manutenção corretiva, garantindo a pronta resolução de falhas e interrupções;</w:t>
      </w:r>
    </w:p>
    <w:p w14:paraId="4C2A6DBF" w14:textId="77777777" w:rsidR="006B72BD" w:rsidRPr="00192532" w:rsidRDefault="006B72BD" w:rsidP="00742BDF">
      <w:pPr>
        <w:numPr>
          <w:ilvl w:val="0"/>
          <w:numId w:val="28"/>
        </w:numPr>
        <w:jc w:val="both"/>
        <w:rPr>
          <w:sz w:val="24"/>
          <w:szCs w:val="24"/>
        </w:rPr>
      </w:pPr>
      <w:r w:rsidRPr="00192532">
        <w:rPr>
          <w:sz w:val="24"/>
          <w:szCs w:val="24"/>
        </w:rPr>
        <w:t>Hora técnica sob demanda, para realização de manutenção corretiva e substituição de peças, conforme necessidade identificada durante o uso dos equipamentos;</w:t>
      </w:r>
    </w:p>
    <w:p w14:paraId="1467D205" w14:textId="77777777" w:rsidR="006B72BD" w:rsidRPr="00192532" w:rsidRDefault="006B72BD" w:rsidP="00742BDF">
      <w:pPr>
        <w:numPr>
          <w:ilvl w:val="0"/>
          <w:numId w:val="28"/>
        </w:numPr>
        <w:jc w:val="both"/>
        <w:rPr>
          <w:sz w:val="24"/>
          <w:szCs w:val="24"/>
        </w:rPr>
      </w:pPr>
      <w:r w:rsidRPr="00192532">
        <w:rPr>
          <w:sz w:val="24"/>
          <w:szCs w:val="24"/>
        </w:rPr>
        <w:t>Registro formal das intervenções técnicas, com emissão de relatórios detalhados a cada visita, incluindo data da ocorrência, descrição dos serviços executados, peças substituídas e observações técnicas relevantes.</w:t>
      </w:r>
    </w:p>
    <w:p w14:paraId="252CCD69" w14:textId="1A210071" w:rsidR="006E47AF" w:rsidRPr="00192532" w:rsidRDefault="006B72BD" w:rsidP="00742BDF">
      <w:pPr>
        <w:jc w:val="both"/>
        <w:rPr>
          <w:sz w:val="24"/>
          <w:szCs w:val="24"/>
        </w:rPr>
      </w:pPr>
      <w:r w:rsidRPr="00192532">
        <w:rPr>
          <w:sz w:val="24"/>
          <w:szCs w:val="24"/>
        </w:rPr>
        <w:t xml:space="preserve"> </w:t>
      </w:r>
    </w:p>
    <w:p w14:paraId="354826DE" w14:textId="55864ED6" w:rsidR="0080262E" w:rsidRPr="00192532" w:rsidRDefault="004E25B7" w:rsidP="00742BDF">
      <w:pPr>
        <w:jc w:val="both"/>
        <w:rPr>
          <w:b/>
          <w:sz w:val="24"/>
          <w:szCs w:val="24"/>
        </w:rPr>
      </w:pPr>
      <w:r w:rsidRPr="00192532">
        <w:rPr>
          <w:b/>
          <w:sz w:val="24"/>
          <w:szCs w:val="24"/>
        </w:rPr>
        <w:t>8</w:t>
      </w:r>
      <w:r w:rsidR="0080262E" w:rsidRPr="00192532">
        <w:rPr>
          <w:b/>
          <w:sz w:val="24"/>
          <w:szCs w:val="24"/>
        </w:rPr>
        <w:t>. DEMONSTRATIVO DOS RESULTADOS PRETENDIDOS EM TERMOS DE ECONOMICIDADE E MELHOR APROVEITAMENTO DOS RECURSOS HUMANOS</w:t>
      </w:r>
    </w:p>
    <w:p w14:paraId="2C07E393" w14:textId="77777777" w:rsidR="0080262E" w:rsidRPr="00192532" w:rsidRDefault="0080262E" w:rsidP="00742BDF">
      <w:pPr>
        <w:pStyle w:val="Corpodetexto"/>
        <w:spacing w:after="0"/>
        <w:ind w:right="113"/>
        <w:jc w:val="both"/>
        <w:rPr>
          <w:b/>
          <w:iCs/>
          <w:sz w:val="24"/>
          <w:szCs w:val="24"/>
        </w:rPr>
      </w:pPr>
    </w:p>
    <w:p w14:paraId="7E4917FE" w14:textId="77777777" w:rsidR="00695779" w:rsidRPr="00192532" w:rsidRDefault="00695779" w:rsidP="00742BDF">
      <w:pPr>
        <w:pStyle w:val="Corpodetexto"/>
        <w:spacing w:after="0"/>
        <w:ind w:right="113"/>
        <w:jc w:val="both"/>
        <w:rPr>
          <w:bCs/>
          <w:iCs/>
          <w:sz w:val="24"/>
          <w:szCs w:val="24"/>
        </w:rPr>
      </w:pPr>
      <w:r w:rsidRPr="00192532">
        <w:rPr>
          <w:bCs/>
          <w:iCs/>
          <w:sz w:val="24"/>
          <w:szCs w:val="24"/>
        </w:rPr>
        <w:t>A solução apresentada deve proporcionar:</w:t>
      </w:r>
    </w:p>
    <w:p w14:paraId="4C8B073B" w14:textId="77777777" w:rsidR="00695779" w:rsidRPr="00192532" w:rsidRDefault="00695779" w:rsidP="00742BDF">
      <w:pPr>
        <w:pStyle w:val="Corpodetexto"/>
        <w:numPr>
          <w:ilvl w:val="0"/>
          <w:numId w:val="29"/>
        </w:numPr>
        <w:spacing w:after="0"/>
        <w:ind w:right="113"/>
        <w:rPr>
          <w:bCs/>
          <w:iCs/>
          <w:sz w:val="24"/>
          <w:szCs w:val="24"/>
        </w:rPr>
      </w:pPr>
      <w:r w:rsidRPr="00192532">
        <w:rPr>
          <w:bCs/>
          <w:iCs/>
          <w:sz w:val="24"/>
          <w:szCs w:val="24"/>
        </w:rPr>
        <w:t>A redução de riscos à saúde dos usuários;</w:t>
      </w:r>
    </w:p>
    <w:p w14:paraId="21CE4CE1" w14:textId="77777777" w:rsidR="00695779" w:rsidRPr="00192532" w:rsidRDefault="00695779" w:rsidP="00742BDF">
      <w:pPr>
        <w:pStyle w:val="Corpodetexto"/>
        <w:numPr>
          <w:ilvl w:val="0"/>
          <w:numId w:val="29"/>
        </w:numPr>
        <w:spacing w:after="0"/>
        <w:ind w:right="113"/>
        <w:rPr>
          <w:bCs/>
          <w:iCs/>
          <w:sz w:val="24"/>
          <w:szCs w:val="24"/>
        </w:rPr>
      </w:pPr>
      <w:r w:rsidRPr="00192532">
        <w:rPr>
          <w:bCs/>
          <w:iCs/>
          <w:sz w:val="24"/>
          <w:szCs w:val="24"/>
        </w:rPr>
        <w:t>A melhoria da qualidade do ambiente institucional;</w:t>
      </w:r>
    </w:p>
    <w:p w14:paraId="6CE68F45" w14:textId="7A15BFE2" w:rsidR="00695779" w:rsidRPr="00192532" w:rsidRDefault="00695779" w:rsidP="00742BDF">
      <w:pPr>
        <w:pStyle w:val="Corpodetexto"/>
        <w:numPr>
          <w:ilvl w:val="0"/>
          <w:numId w:val="29"/>
        </w:numPr>
        <w:spacing w:after="0"/>
        <w:ind w:right="113"/>
        <w:rPr>
          <w:bCs/>
          <w:iCs/>
          <w:sz w:val="24"/>
          <w:szCs w:val="24"/>
        </w:rPr>
      </w:pPr>
      <w:r w:rsidRPr="00192532">
        <w:rPr>
          <w:bCs/>
          <w:iCs/>
          <w:sz w:val="24"/>
          <w:szCs w:val="24"/>
        </w:rPr>
        <w:t>A manutenção da vida útil dos equipamentos (bebedouros);</w:t>
      </w:r>
    </w:p>
    <w:p w14:paraId="50690085" w14:textId="77777777" w:rsidR="00695779" w:rsidRPr="00192532" w:rsidRDefault="00695779" w:rsidP="00742BDF">
      <w:pPr>
        <w:pStyle w:val="Corpodetexto"/>
        <w:numPr>
          <w:ilvl w:val="0"/>
          <w:numId w:val="29"/>
        </w:numPr>
        <w:spacing w:after="0"/>
        <w:ind w:right="113"/>
        <w:rPr>
          <w:bCs/>
          <w:iCs/>
          <w:sz w:val="24"/>
          <w:szCs w:val="24"/>
        </w:rPr>
      </w:pPr>
      <w:r w:rsidRPr="00192532">
        <w:rPr>
          <w:bCs/>
          <w:iCs/>
          <w:sz w:val="24"/>
          <w:szCs w:val="24"/>
        </w:rPr>
        <w:t>A eficiência na gestão dos recursos públicos aplicados nos equipamentos.</w:t>
      </w:r>
    </w:p>
    <w:p w14:paraId="3872AC2F" w14:textId="77777777" w:rsidR="004E25B7" w:rsidRPr="00192532" w:rsidRDefault="004E25B7" w:rsidP="00742BDF">
      <w:pPr>
        <w:pStyle w:val="Corpodetexto"/>
        <w:spacing w:after="0"/>
        <w:ind w:right="113"/>
        <w:jc w:val="both"/>
        <w:rPr>
          <w:bCs/>
          <w:iCs/>
          <w:sz w:val="24"/>
          <w:szCs w:val="24"/>
        </w:rPr>
      </w:pPr>
    </w:p>
    <w:p w14:paraId="21A439EA" w14:textId="3C3BDC22" w:rsidR="0080262E" w:rsidRPr="00192532" w:rsidRDefault="004E25B7" w:rsidP="00742BDF">
      <w:pPr>
        <w:jc w:val="both"/>
        <w:rPr>
          <w:b/>
          <w:sz w:val="24"/>
          <w:szCs w:val="24"/>
        </w:rPr>
      </w:pPr>
      <w:r w:rsidRPr="00192532">
        <w:rPr>
          <w:b/>
          <w:sz w:val="24"/>
          <w:szCs w:val="24"/>
        </w:rPr>
        <w:t>9</w:t>
      </w:r>
      <w:r w:rsidR="0080262E" w:rsidRPr="00192532">
        <w:rPr>
          <w:b/>
          <w:sz w:val="24"/>
          <w:szCs w:val="24"/>
        </w:rPr>
        <w:t>. PROVIDÊNCIAS A SEREM ADOTADAS PELA ADMINISTRAÇÃO PREVIAMENTE À CELEBRAÇÃO DO CONTRATO</w:t>
      </w:r>
    </w:p>
    <w:p w14:paraId="7E0E8662" w14:textId="77777777" w:rsidR="00861E93" w:rsidRPr="00192532" w:rsidRDefault="00861E93" w:rsidP="00742BDF">
      <w:pPr>
        <w:jc w:val="both"/>
        <w:rPr>
          <w:sz w:val="24"/>
          <w:szCs w:val="24"/>
        </w:rPr>
      </w:pPr>
    </w:p>
    <w:p w14:paraId="3B7A6757" w14:textId="51672BF7" w:rsidR="00861E93" w:rsidRPr="00192532" w:rsidRDefault="00861E93" w:rsidP="00742BDF">
      <w:pPr>
        <w:jc w:val="both"/>
        <w:rPr>
          <w:sz w:val="24"/>
          <w:szCs w:val="24"/>
        </w:rPr>
      </w:pPr>
      <w:r w:rsidRPr="00192532">
        <w:rPr>
          <w:sz w:val="24"/>
          <w:szCs w:val="24"/>
        </w:rPr>
        <w:t>Verificação de licenças e autorizações para execução dos serviços, conforme exigido pela legislação.</w:t>
      </w:r>
    </w:p>
    <w:p w14:paraId="55224302" w14:textId="77777777" w:rsidR="00861E93" w:rsidRPr="00192532" w:rsidRDefault="00861E93" w:rsidP="00742BDF">
      <w:pPr>
        <w:jc w:val="both"/>
        <w:rPr>
          <w:bCs/>
          <w:sz w:val="24"/>
          <w:szCs w:val="24"/>
        </w:rPr>
      </w:pPr>
    </w:p>
    <w:p w14:paraId="47C7C4CF" w14:textId="33554D8B" w:rsidR="0080262E" w:rsidRPr="00192532" w:rsidRDefault="0080262E" w:rsidP="00742BDF">
      <w:pPr>
        <w:jc w:val="both"/>
        <w:rPr>
          <w:b/>
          <w:sz w:val="24"/>
          <w:szCs w:val="24"/>
        </w:rPr>
      </w:pPr>
      <w:r w:rsidRPr="00192532">
        <w:rPr>
          <w:b/>
          <w:sz w:val="24"/>
          <w:szCs w:val="24"/>
        </w:rPr>
        <w:t>1</w:t>
      </w:r>
      <w:r w:rsidR="004E25B7" w:rsidRPr="00192532">
        <w:rPr>
          <w:b/>
          <w:sz w:val="24"/>
          <w:szCs w:val="24"/>
        </w:rPr>
        <w:t>0</w:t>
      </w:r>
      <w:r w:rsidRPr="00192532">
        <w:rPr>
          <w:b/>
          <w:sz w:val="24"/>
          <w:szCs w:val="24"/>
        </w:rPr>
        <w:t>. CONTRATAÇÕES CORRELATAS/INTERDEPENDENTES</w:t>
      </w:r>
    </w:p>
    <w:p w14:paraId="086BF482" w14:textId="12CF96A6" w:rsidR="005A278A" w:rsidRPr="00192532" w:rsidRDefault="005A278A" w:rsidP="00742BDF">
      <w:pPr>
        <w:jc w:val="both"/>
        <w:rPr>
          <w:b/>
          <w:sz w:val="24"/>
          <w:szCs w:val="24"/>
        </w:rPr>
      </w:pPr>
    </w:p>
    <w:p w14:paraId="1359F924" w14:textId="57795FCD" w:rsidR="0080262E" w:rsidRPr="00192532" w:rsidRDefault="005870B2" w:rsidP="00742BDF">
      <w:pPr>
        <w:jc w:val="both"/>
        <w:rPr>
          <w:sz w:val="24"/>
          <w:szCs w:val="24"/>
        </w:rPr>
      </w:pPr>
      <w:r w:rsidRPr="00192532">
        <w:rPr>
          <w:sz w:val="24"/>
          <w:szCs w:val="24"/>
        </w:rPr>
        <w:t>N</w:t>
      </w:r>
      <w:r w:rsidR="004B242B" w:rsidRPr="00192532">
        <w:rPr>
          <w:sz w:val="24"/>
          <w:szCs w:val="24"/>
        </w:rPr>
        <w:t>ão há contratações em planejamento ou em curso que sejam correlatas ou interdependentes ao objeto deste ETP.</w:t>
      </w:r>
    </w:p>
    <w:p w14:paraId="79AA5295" w14:textId="77777777" w:rsidR="005A278A" w:rsidRPr="00192532" w:rsidRDefault="005A278A" w:rsidP="00742BDF">
      <w:pPr>
        <w:jc w:val="both"/>
        <w:rPr>
          <w:b/>
          <w:sz w:val="24"/>
          <w:szCs w:val="24"/>
        </w:rPr>
      </w:pPr>
    </w:p>
    <w:p w14:paraId="696D9FDD" w14:textId="310D9F24" w:rsidR="0080262E" w:rsidRPr="00192532" w:rsidRDefault="0080262E" w:rsidP="00742BDF">
      <w:pPr>
        <w:jc w:val="both"/>
        <w:rPr>
          <w:b/>
          <w:sz w:val="24"/>
          <w:szCs w:val="24"/>
        </w:rPr>
      </w:pPr>
      <w:r w:rsidRPr="00192532">
        <w:rPr>
          <w:b/>
          <w:sz w:val="24"/>
          <w:szCs w:val="24"/>
        </w:rPr>
        <w:t>1</w:t>
      </w:r>
      <w:r w:rsidR="004E25B7" w:rsidRPr="00192532">
        <w:rPr>
          <w:b/>
          <w:sz w:val="24"/>
          <w:szCs w:val="24"/>
        </w:rPr>
        <w:t>1</w:t>
      </w:r>
      <w:r w:rsidRPr="00192532">
        <w:rPr>
          <w:b/>
          <w:sz w:val="24"/>
          <w:szCs w:val="24"/>
        </w:rPr>
        <w:t>. DESCRIÇÃO DE POSSÍVEIS IMPACTOS AMBIENTAIS</w:t>
      </w:r>
    </w:p>
    <w:p w14:paraId="2D9AC996" w14:textId="77777777" w:rsidR="0080262E" w:rsidRPr="00192532" w:rsidRDefault="0080262E" w:rsidP="00742BDF">
      <w:pPr>
        <w:jc w:val="both"/>
        <w:rPr>
          <w:b/>
          <w:sz w:val="24"/>
          <w:szCs w:val="24"/>
        </w:rPr>
      </w:pPr>
    </w:p>
    <w:p w14:paraId="51FDA252" w14:textId="26C73CFE" w:rsidR="0003538B" w:rsidRPr="00192532" w:rsidRDefault="002234DF" w:rsidP="00742BDF">
      <w:pPr>
        <w:jc w:val="both"/>
        <w:rPr>
          <w:i/>
          <w:iCs/>
          <w:sz w:val="24"/>
          <w:szCs w:val="24"/>
        </w:rPr>
      </w:pPr>
      <w:r w:rsidRPr="00192532">
        <w:rPr>
          <w:sz w:val="24"/>
          <w:szCs w:val="24"/>
        </w:rPr>
        <w:t xml:space="preserve">A execução dos serviços de higienização e manutenção dos bebedouros pode gerar resíduos sólidos da substituição de peças, como plásticos, filtros e outros materiais. A empresa contratada deverá adotar </w:t>
      </w:r>
      <w:r w:rsidR="002C527A" w:rsidRPr="00192532">
        <w:rPr>
          <w:sz w:val="24"/>
          <w:szCs w:val="24"/>
        </w:rPr>
        <w:t>o recolhimento e</w:t>
      </w:r>
      <w:r w:rsidRPr="00192532">
        <w:rPr>
          <w:sz w:val="24"/>
          <w:szCs w:val="24"/>
        </w:rPr>
        <w:t xml:space="preserve"> </w:t>
      </w:r>
      <w:r w:rsidR="002C527A" w:rsidRPr="00192532">
        <w:rPr>
          <w:sz w:val="24"/>
          <w:szCs w:val="24"/>
        </w:rPr>
        <w:t xml:space="preserve">a </w:t>
      </w:r>
      <w:r w:rsidRPr="00192532">
        <w:rPr>
          <w:sz w:val="24"/>
          <w:szCs w:val="24"/>
        </w:rPr>
        <w:t>destinação desses resíduos</w:t>
      </w:r>
      <w:r w:rsidR="002C527A" w:rsidRPr="00192532">
        <w:rPr>
          <w:sz w:val="24"/>
          <w:szCs w:val="24"/>
        </w:rPr>
        <w:t xml:space="preserve"> em</w:t>
      </w:r>
      <w:r w:rsidRPr="00192532">
        <w:rPr>
          <w:sz w:val="24"/>
          <w:szCs w:val="24"/>
        </w:rPr>
        <w:t xml:space="preserve"> conform</w:t>
      </w:r>
      <w:r w:rsidR="002C527A" w:rsidRPr="00192532">
        <w:rPr>
          <w:sz w:val="24"/>
          <w:szCs w:val="24"/>
        </w:rPr>
        <w:t>idad</w:t>
      </w:r>
      <w:r w:rsidRPr="00192532">
        <w:rPr>
          <w:sz w:val="24"/>
          <w:szCs w:val="24"/>
        </w:rPr>
        <w:t xml:space="preserve">e </w:t>
      </w:r>
      <w:r w:rsidR="002C527A" w:rsidRPr="00192532">
        <w:rPr>
          <w:sz w:val="24"/>
          <w:szCs w:val="24"/>
        </w:rPr>
        <w:t xml:space="preserve">com </w:t>
      </w:r>
      <w:r w:rsidRPr="00192532">
        <w:rPr>
          <w:sz w:val="24"/>
          <w:szCs w:val="24"/>
        </w:rPr>
        <w:t>a legislação ambiental vigente.</w:t>
      </w:r>
    </w:p>
    <w:p w14:paraId="544C5A5C" w14:textId="77777777" w:rsidR="0080262E" w:rsidRPr="00192532" w:rsidRDefault="0080262E" w:rsidP="00742BDF">
      <w:pPr>
        <w:jc w:val="both"/>
        <w:rPr>
          <w:b/>
          <w:sz w:val="24"/>
          <w:szCs w:val="24"/>
        </w:rPr>
      </w:pPr>
    </w:p>
    <w:p w14:paraId="1033520B" w14:textId="5553917F" w:rsidR="0080262E" w:rsidRPr="00192532" w:rsidRDefault="0080262E" w:rsidP="00742BDF">
      <w:pPr>
        <w:jc w:val="both"/>
        <w:rPr>
          <w:b/>
          <w:sz w:val="24"/>
          <w:szCs w:val="24"/>
        </w:rPr>
      </w:pPr>
      <w:r w:rsidRPr="00192532">
        <w:rPr>
          <w:b/>
          <w:sz w:val="24"/>
          <w:szCs w:val="24"/>
        </w:rPr>
        <w:t>1</w:t>
      </w:r>
      <w:r w:rsidR="004E25B7" w:rsidRPr="00192532">
        <w:rPr>
          <w:b/>
          <w:sz w:val="24"/>
          <w:szCs w:val="24"/>
        </w:rPr>
        <w:t>2</w:t>
      </w:r>
      <w:r w:rsidRPr="00192532">
        <w:rPr>
          <w:b/>
          <w:sz w:val="24"/>
          <w:szCs w:val="24"/>
        </w:rPr>
        <w:t xml:space="preserve">. POSICIONAMENTO CONCLUSIVO SOBRE A ADEQUAÇÃO DA CONTRATAÇÃO PARA O ATENDIMENTO DA NECESSIDADE A QUE SE DESTINA. </w:t>
      </w:r>
    </w:p>
    <w:p w14:paraId="1BDF2293" w14:textId="77777777" w:rsidR="0080262E" w:rsidRPr="00192532" w:rsidRDefault="0080262E" w:rsidP="00742BDF">
      <w:pPr>
        <w:jc w:val="both"/>
        <w:rPr>
          <w:b/>
          <w:sz w:val="24"/>
          <w:szCs w:val="24"/>
        </w:rPr>
      </w:pPr>
    </w:p>
    <w:p w14:paraId="7769B0DC" w14:textId="63A1794F" w:rsidR="00C170D9" w:rsidRPr="00192532" w:rsidRDefault="00C170D9" w:rsidP="00742BDF">
      <w:pPr>
        <w:jc w:val="both"/>
        <w:rPr>
          <w:sz w:val="24"/>
          <w:szCs w:val="24"/>
        </w:rPr>
      </w:pPr>
      <w:r w:rsidRPr="00192532">
        <w:rPr>
          <w:sz w:val="24"/>
          <w:szCs w:val="24"/>
        </w:rPr>
        <w:t>A contratação de serviços de higienização, manutenção preventiva e corretiva, com fornecimento e substituição de componentes dos bebedouros industriais, é necessária para garantir a oferta contínua de água potável em condições adequadas de qualidade e segurança.</w:t>
      </w:r>
    </w:p>
    <w:p w14:paraId="671B1E63" w14:textId="0EA19440" w:rsidR="00C170D9" w:rsidRPr="00192532" w:rsidRDefault="00C170D9" w:rsidP="00742BDF">
      <w:pPr>
        <w:jc w:val="both"/>
        <w:rPr>
          <w:sz w:val="24"/>
          <w:szCs w:val="24"/>
        </w:rPr>
      </w:pPr>
      <w:r w:rsidRPr="00192532">
        <w:rPr>
          <w:sz w:val="24"/>
          <w:szCs w:val="24"/>
        </w:rPr>
        <w:t>A solução assegura a conservação e o funcionamento dos equipamentos, o atendimento às normas sanitárias vigentes, a redução de riscos operacionais e a otimização dos recursos públicos por meio da manutenção planejada. Dessa forma, a contratação atende às necessidades institucionais, garantindo a continuidade, a segurança e a eficiência do serviço prestado.</w:t>
      </w:r>
    </w:p>
    <w:p w14:paraId="5D963CCE" w14:textId="77777777" w:rsidR="00C170D9" w:rsidRPr="00192532" w:rsidRDefault="00C170D9" w:rsidP="00742BDF">
      <w:pPr>
        <w:jc w:val="both"/>
        <w:rPr>
          <w:b/>
          <w:bCs/>
          <w:sz w:val="24"/>
          <w:szCs w:val="24"/>
        </w:rPr>
      </w:pPr>
    </w:p>
    <w:p w14:paraId="2C8F9719" w14:textId="53A2874A" w:rsidR="0003538B" w:rsidRPr="00192532" w:rsidRDefault="00C170D9" w:rsidP="00742BDF">
      <w:pPr>
        <w:jc w:val="both"/>
        <w:rPr>
          <w:b/>
          <w:bCs/>
          <w:sz w:val="24"/>
          <w:szCs w:val="24"/>
        </w:rPr>
      </w:pPr>
      <w:r w:rsidRPr="00192532">
        <w:rPr>
          <w:b/>
          <w:bCs/>
          <w:sz w:val="24"/>
          <w:szCs w:val="24"/>
        </w:rPr>
        <w:t>Indaiatuba, 1</w:t>
      </w:r>
      <w:r w:rsidR="00C10DB8">
        <w:rPr>
          <w:b/>
          <w:bCs/>
          <w:sz w:val="24"/>
          <w:szCs w:val="24"/>
        </w:rPr>
        <w:t>6</w:t>
      </w:r>
      <w:r w:rsidRPr="00192532">
        <w:rPr>
          <w:b/>
          <w:bCs/>
          <w:sz w:val="24"/>
          <w:szCs w:val="24"/>
        </w:rPr>
        <w:t xml:space="preserve"> de junho de 2026</w:t>
      </w:r>
    </w:p>
    <w:p w14:paraId="4D5A2A5D" w14:textId="77777777" w:rsidR="00C170D9" w:rsidRPr="00192532" w:rsidRDefault="00C170D9" w:rsidP="00742BDF">
      <w:pPr>
        <w:jc w:val="both"/>
        <w:rPr>
          <w:sz w:val="24"/>
          <w:szCs w:val="24"/>
        </w:rPr>
      </w:pPr>
    </w:p>
    <w:p w14:paraId="42EADE4E" w14:textId="77777777" w:rsidR="00450B39" w:rsidRPr="00192532" w:rsidRDefault="00450B39" w:rsidP="00742BDF">
      <w:pPr>
        <w:jc w:val="both"/>
        <w:rPr>
          <w:sz w:val="24"/>
          <w:szCs w:val="24"/>
        </w:rPr>
      </w:pPr>
    </w:p>
    <w:p w14:paraId="299CE1F6" w14:textId="77777777" w:rsidR="00450B39" w:rsidRPr="00192532" w:rsidRDefault="00450B39" w:rsidP="00742BDF">
      <w:pPr>
        <w:jc w:val="both"/>
        <w:rPr>
          <w:sz w:val="24"/>
          <w:szCs w:val="24"/>
        </w:rPr>
      </w:pPr>
    </w:p>
    <w:p w14:paraId="5CDBDB0E" w14:textId="34A18390" w:rsidR="0080262E" w:rsidRPr="00192532" w:rsidRDefault="00316368" w:rsidP="00742BDF">
      <w:pPr>
        <w:jc w:val="center"/>
        <w:rPr>
          <w:b/>
          <w:bCs/>
          <w:sz w:val="24"/>
          <w:szCs w:val="24"/>
        </w:rPr>
      </w:pPr>
      <w:r w:rsidRPr="00192532">
        <w:rPr>
          <w:b/>
          <w:bCs/>
          <w:sz w:val="24"/>
          <w:szCs w:val="24"/>
        </w:rPr>
        <w:t>________________________</w:t>
      </w:r>
    </w:p>
    <w:p w14:paraId="33410168" w14:textId="386863CE" w:rsidR="00316368" w:rsidRPr="00192532" w:rsidRDefault="00450B39" w:rsidP="00742BDF">
      <w:pPr>
        <w:jc w:val="center"/>
        <w:rPr>
          <w:b/>
          <w:bCs/>
          <w:sz w:val="24"/>
          <w:szCs w:val="24"/>
        </w:rPr>
      </w:pPr>
      <w:r w:rsidRPr="00192532">
        <w:rPr>
          <w:b/>
          <w:bCs/>
          <w:sz w:val="24"/>
          <w:szCs w:val="24"/>
        </w:rPr>
        <w:t>Claudinei Novelli</w:t>
      </w:r>
    </w:p>
    <w:p w14:paraId="027F0563" w14:textId="403B41A7" w:rsidR="00220C78" w:rsidRPr="00192532" w:rsidRDefault="00450B39" w:rsidP="00742BDF">
      <w:pPr>
        <w:jc w:val="center"/>
        <w:rPr>
          <w:i/>
          <w:iCs/>
          <w:sz w:val="24"/>
          <w:szCs w:val="24"/>
        </w:rPr>
      </w:pPr>
      <w:r w:rsidRPr="00192532">
        <w:rPr>
          <w:b/>
          <w:bCs/>
          <w:sz w:val="24"/>
          <w:szCs w:val="24"/>
        </w:rPr>
        <w:t>Diretor de Infraestrutura</w:t>
      </w:r>
      <w:bookmarkStart w:id="4" w:name="_Hlk182301120"/>
      <w:bookmarkStart w:id="5" w:name="_Hlk161671843"/>
      <w:bookmarkEnd w:id="1"/>
      <w:bookmarkEnd w:id="2"/>
      <w:bookmarkEnd w:id="4"/>
      <w:bookmarkEnd w:id="5"/>
    </w:p>
    <w:sectPr w:rsidR="00220C78" w:rsidRPr="00192532" w:rsidSect="006708A0">
      <w:headerReference w:type="default" r:id="rId7"/>
      <w:footerReference w:type="default" r:id="rId8"/>
      <w:pgSz w:w="11907" w:h="16840" w:code="9"/>
      <w:pgMar w:top="567" w:right="957" w:bottom="713" w:left="1134" w:header="0" w:footer="340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749FF5" w14:textId="77777777" w:rsidR="00BB5C71" w:rsidRDefault="00BB5C71">
      <w:pPr>
        <w:pStyle w:val="Corpo"/>
      </w:pPr>
      <w:r>
        <w:separator/>
      </w:r>
    </w:p>
  </w:endnote>
  <w:endnote w:type="continuationSeparator" w:id="0">
    <w:p w14:paraId="502A14B3" w14:textId="77777777" w:rsidR="00BB5C71" w:rsidRDefault="00BB5C71">
      <w:pPr>
        <w:pStyle w:val="Corp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BACE79" w14:textId="77777777" w:rsidR="007D5436" w:rsidRDefault="007D5436" w:rsidP="00323686">
    <w:pPr>
      <w:pStyle w:val="Rodap"/>
      <w:pBdr>
        <w:top w:val="single" w:sz="4" w:space="1" w:color="auto"/>
      </w:pBdr>
      <w:ind w:right="360"/>
      <w:jc w:val="center"/>
      <w:rPr>
        <w:sz w:val="16"/>
      </w:rPr>
    </w:pPr>
    <w:r>
      <w:rPr>
        <w:sz w:val="16"/>
      </w:rPr>
      <w:t xml:space="preserve">        Av. Eng° Fábio Roberto Barnabé, 3405 – Jd. Regina – Indaiatuba – SP – CEP 13.</w:t>
    </w:r>
    <w:r w:rsidR="00B85F32">
      <w:rPr>
        <w:sz w:val="16"/>
      </w:rPr>
      <w:t>349-003</w:t>
    </w:r>
  </w:p>
  <w:p w14:paraId="1F8FCC41" w14:textId="77777777" w:rsidR="007D5436" w:rsidRDefault="007D5436" w:rsidP="00323686">
    <w:pPr>
      <w:pStyle w:val="Rodap"/>
      <w:jc w:val="center"/>
    </w:pPr>
    <w:r>
      <w:rPr>
        <w:sz w:val="16"/>
      </w:rPr>
      <w:t>Fone: (19) 3801 8688 –</w:t>
    </w:r>
    <w:r w:rsidR="00B85F32">
      <w:rPr>
        <w:sz w:val="16"/>
      </w:rPr>
      <w:t xml:space="preserve"> </w:t>
    </w:r>
    <w:hyperlink r:id="rId1" w:history="1">
      <w:r>
        <w:rPr>
          <w:rStyle w:val="Hyperlink"/>
          <w:sz w:val="16"/>
        </w:rPr>
        <w:t>www.fiec.com.br</w:t>
      </w:r>
    </w:hyperlink>
    <w:r>
      <w:rPr>
        <w:sz w:val="16"/>
      </w:rPr>
      <w:t xml:space="preserve"> – E-mail: </w:t>
    </w:r>
    <w:hyperlink r:id="rId2" w:history="1">
      <w:r w:rsidRPr="007553AA">
        <w:rPr>
          <w:rStyle w:val="Hyperlink"/>
          <w:sz w:val="16"/>
        </w:rPr>
        <w:t>dp@fiec.com.br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980CFD" w14:textId="77777777" w:rsidR="00BB5C71" w:rsidRDefault="00BB5C71">
      <w:pPr>
        <w:pStyle w:val="Corpo"/>
      </w:pPr>
      <w:r>
        <w:separator/>
      </w:r>
    </w:p>
  </w:footnote>
  <w:footnote w:type="continuationSeparator" w:id="0">
    <w:p w14:paraId="4D8DFFAB" w14:textId="77777777" w:rsidR="00BB5C71" w:rsidRDefault="00BB5C71">
      <w:pPr>
        <w:pStyle w:val="Corp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57CFBA" w14:textId="5FBEDBDF" w:rsidR="007D5436" w:rsidRPr="00B85F32" w:rsidRDefault="0011127F" w:rsidP="00B85F32">
    <w:pPr>
      <w:pStyle w:val="Cabealho"/>
    </w:pPr>
    <w:r>
      <w:rPr>
        <w:noProof/>
        <w:sz w:val="24"/>
        <w:szCs w:val="24"/>
      </w:rPr>
      <w:drawing>
        <wp:inline distT="0" distB="0" distL="0" distR="0" wp14:anchorId="2AB16788" wp14:editId="1857149F">
          <wp:extent cx="1714500" cy="676275"/>
          <wp:effectExtent l="0" t="0" r="0" b="0"/>
          <wp:docPr id="39" name="Imagem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450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B85F32">
      <w:rPr>
        <w:sz w:val="24"/>
        <w:szCs w:val="24"/>
      </w:rPr>
      <w:t xml:space="preserve">                                                                               </w:t>
    </w:r>
    <w:r>
      <w:rPr>
        <w:noProof/>
        <w:sz w:val="28"/>
        <w:szCs w:val="28"/>
      </w:rPr>
      <w:drawing>
        <wp:inline distT="0" distB="0" distL="0" distR="0" wp14:anchorId="72DD8D84" wp14:editId="7109EF0B">
          <wp:extent cx="1457325" cy="581025"/>
          <wp:effectExtent l="0" t="0" r="0" b="0"/>
          <wp:docPr id="40" name="Imagem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1642" r="29662" b="17334"/>
                  <a:stretch>
                    <a:fillRect/>
                  </a:stretch>
                </pic:blipFill>
                <pic:spPr bwMode="auto">
                  <a:xfrm>
                    <a:off x="0" y="0"/>
                    <a:ext cx="1457325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90E7E"/>
    <w:multiLevelType w:val="multilevel"/>
    <w:tmpl w:val="FF2CDC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4A78FB"/>
    <w:multiLevelType w:val="hybridMultilevel"/>
    <w:tmpl w:val="9A36A4DC"/>
    <w:lvl w:ilvl="0" w:tplc="6D0AAA8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EADD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FD84D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0CE6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CE7A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61A35A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2EDC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A4E22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C6A10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AE23976"/>
    <w:multiLevelType w:val="multilevel"/>
    <w:tmpl w:val="3A088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1600A9"/>
    <w:multiLevelType w:val="hybridMultilevel"/>
    <w:tmpl w:val="327879F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BA4C51"/>
    <w:multiLevelType w:val="multilevel"/>
    <w:tmpl w:val="43F213A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9F90C9A"/>
    <w:multiLevelType w:val="hybridMultilevel"/>
    <w:tmpl w:val="53EACC64"/>
    <w:lvl w:ilvl="0" w:tplc="BB367FCC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B7E041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9D4C0A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D2E388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844035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F392DF0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A6C17F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664756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5E0A019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286989"/>
    <w:multiLevelType w:val="hybridMultilevel"/>
    <w:tmpl w:val="132A821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E87881"/>
    <w:multiLevelType w:val="hybridMultilevel"/>
    <w:tmpl w:val="649C3ED8"/>
    <w:lvl w:ilvl="0" w:tplc="B67EA7D2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BF0695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4228690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EFA21D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0E24F9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10C21EE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C9EC30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1C0088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DF682B6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662111"/>
    <w:multiLevelType w:val="hybridMultilevel"/>
    <w:tmpl w:val="12D4956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2D7860"/>
    <w:multiLevelType w:val="multilevel"/>
    <w:tmpl w:val="EA16D6C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C0C0142"/>
    <w:multiLevelType w:val="hybridMultilevel"/>
    <w:tmpl w:val="CC4ABBA2"/>
    <w:lvl w:ilvl="0" w:tplc="58622CCA">
      <w:start w:val="1"/>
      <w:numFmt w:val="bullet"/>
      <w:lvlText w:val=""/>
      <w:lvlJc w:val="left"/>
      <w:pPr>
        <w:tabs>
          <w:tab w:val="num" w:pos="2370"/>
        </w:tabs>
        <w:ind w:left="2370" w:hanging="360"/>
      </w:pPr>
      <w:rPr>
        <w:rFonts w:ascii="Wingdings" w:hAnsi="Wingdings" w:hint="default"/>
      </w:rPr>
    </w:lvl>
    <w:lvl w:ilvl="1" w:tplc="9104DF5A" w:tentative="1">
      <w:start w:val="1"/>
      <w:numFmt w:val="bullet"/>
      <w:lvlText w:val="o"/>
      <w:lvlJc w:val="left"/>
      <w:pPr>
        <w:tabs>
          <w:tab w:val="num" w:pos="3090"/>
        </w:tabs>
        <w:ind w:left="3090" w:hanging="360"/>
      </w:pPr>
      <w:rPr>
        <w:rFonts w:ascii="Courier New" w:hAnsi="Courier New" w:cs="Wingdings" w:hint="default"/>
      </w:rPr>
    </w:lvl>
    <w:lvl w:ilvl="2" w:tplc="FFA4CDB6" w:tentative="1">
      <w:start w:val="1"/>
      <w:numFmt w:val="bullet"/>
      <w:lvlText w:val=""/>
      <w:lvlJc w:val="left"/>
      <w:pPr>
        <w:tabs>
          <w:tab w:val="num" w:pos="3810"/>
        </w:tabs>
        <w:ind w:left="3810" w:hanging="360"/>
      </w:pPr>
      <w:rPr>
        <w:rFonts w:ascii="Wingdings" w:hAnsi="Wingdings" w:hint="default"/>
      </w:rPr>
    </w:lvl>
    <w:lvl w:ilvl="3" w:tplc="51128A30" w:tentative="1">
      <w:start w:val="1"/>
      <w:numFmt w:val="bullet"/>
      <w:lvlText w:val=""/>
      <w:lvlJc w:val="left"/>
      <w:pPr>
        <w:tabs>
          <w:tab w:val="num" w:pos="4530"/>
        </w:tabs>
        <w:ind w:left="4530" w:hanging="360"/>
      </w:pPr>
      <w:rPr>
        <w:rFonts w:ascii="Symbol" w:hAnsi="Symbol" w:hint="default"/>
      </w:rPr>
    </w:lvl>
    <w:lvl w:ilvl="4" w:tplc="F53A49AA" w:tentative="1">
      <w:start w:val="1"/>
      <w:numFmt w:val="bullet"/>
      <w:lvlText w:val="o"/>
      <w:lvlJc w:val="left"/>
      <w:pPr>
        <w:tabs>
          <w:tab w:val="num" w:pos="5250"/>
        </w:tabs>
        <w:ind w:left="5250" w:hanging="360"/>
      </w:pPr>
      <w:rPr>
        <w:rFonts w:ascii="Courier New" w:hAnsi="Courier New" w:cs="Wingdings" w:hint="default"/>
      </w:rPr>
    </w:lvl>
    <w:lvl w:ilvl="5" w:tplc="5F12AC48" w:tentative="1">
      <w:start w:val="1"/>
      <w:numFmt w:val="bullet"/>
      <w:lvlText w:val=""/>
      <w:lvlJc w:val="left"/>
      <w:pPr>
        <w:tabs>
          <w:tab w:val="num" w:pos="5970"/>
        </w:tabs>
        <w:ind w:left="5970" w:hanging="360"/>
      </w:pPr>
      <w:rPr>
        <w:rFonts w:ascii="Wingdings" w:hAnsi="Wingdings" w:hint="default"/>
      </w:rPr>
    </w:lvl>
    <w:lvl w:ilvl="6" w:tplc="F774CC8A" w:tentative="1">
      <w:start w:val="1"/>
      <w:numFmt w:val="bullet"/>
      <w:lvlText w:val=""/>
      <w:lvlJc w:val="left"/>
      <w:pPr>
        <w:tabs>
          <w:tab w:val="num" w:pos="6690"/>
        </w:tabs>
        <w:ind w:left="6690" w:hanging="360"/>
      </w:pPr>
      <w:rPr>
        <w:rFonts w:ascii="Symbol" w:hAnsi="Symbol" w:hint="default"/>
      </w:rPr>
    </w:lvl>
    <w:lvl w:ilvl="7" w:tplc="6CB6F150" w:tentative="1">
      <w:start w:val="1"/>
      <w:numFmt w:val="bullet"/>
      <w:lvlText w:val="o"/>
      <w:lvlJc w:val="left"/>
      <w:pPr>
        <w:tabs>
          <w:tab w:val="num" w:pos="7410"/>
        </w:tabs>
        <w:ind w:left="7410" w:hanging="360"/>
      </w:pPr>
      <w:rPr>
        <w:rFonts w:ascii="Courier New" w:hAnsi="Courier New" w:cs="Wingdings" w:hint="default"/>
      </w:rPr>
    </w:lvl>
    <w:lvl w:ilvl="8" w:tplc="2A4C1748" w:tentative="1">
      <w:start w:val="1"/>
      <w:numFmt w:val="bullet"/>
      <w:lvlText w:val=""/>
      <w:lvlJc w:val="left"/>
      <w:pPr>
        <w:tabs>
          <w:tab w:val="num" w:pos="8130"/>
        </w:tabs>
        <w:ind w:left="8130" w:hanging="360"/>
      </w:pPr>
      <w:rPr>
        <w:rFonts w:ascii="Wingdings" w:hAnsi="Wingdings" w:hint="default"/>
      </w:rPr>
    </w:lvl>
  </w:abstractNum>
  <w:abstractNum w:abstractNumId="11" w15:restartNumberingAfterBreak="0">
    <w:nsid w:val="302A6DF8"/>
    <w:multiLevelType w:val="hybridMultilevel"/>
    <w:tmpl w:val="96D8476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DA790E"/>
    <w:multiLevelType w:val="multilevel"/>
    <w:tmpl w:val="DC2615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57D7DF6"/>
    <w:multiLevelType w:val="hybridMultilevel"/>
    <w:tmpl w:val="4B0699E4"/>
    <w:lvl w:ilvl="0" w:tplc="637863A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8E035A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8EA4AB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F1A77A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87CB0E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48B4B7E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BACB72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02CAB2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C8D04EE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85452E"/>
    <w:multiLevelType w:val="multilevel"/>
    <w:tmpl w:val="FD7E5F8A"/>
    <w:lvl w:ilvl="0">
      <w:start w:val="1"/>
      <w:numFmt w:val="decimal"/>
      <w:lvlText w:val="4.%1."/>
      <w:lvlJc w:val="left"/>
      <w:pPr>
        <w:tabs>
          <w:tab w:val="num" w:pos="1080"/>
        </w:tabs>
        <w:ind w:left="720" w:hanging="360"/>
      </w:pPr>
      <w:rPr>
        <w:rFonts w:hint="default"/>
      </w:rPr>
    </w:lvl>
    <w:lvl w:ilvl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Aria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C9004BF"/>
    <w:multiLevelType w:val="hybridMultilevel"/>
    <w:tmpl w:val="997813AE"/>
    <w:lvl w:ilvl="0" w:tplc="B85423BA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D84C60EA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Wingdings" w:hint="default"/>
      </w:rPr>
    </w:lvl>
    <w:lvl w:ilvl="2" w:tplc="8AD8E4E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360E0326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3E40ACB8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Wingdings" w:hint="default"/>
      </w:rPr>
    </w:lvl>
    <w:lvl w:ilvl="5" w:tplc="C0401192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79366CDA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68620E0E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Wingdings" w:hint="default"/>
      </w:rPr>
    </w:lvl>
    <w:lvl w:ilvl="8" w:tplc="97621992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E1655AF"/>
    <w:multiLevelType w:val="hybridMultilevel"/>
    <w:tmpl w:val="1C7C476E"/>
    <w:lvl w:ilvl="0" w:tplc="C9B8284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3D09C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03876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AC50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54B1A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97C02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34441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2EDA0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7C8DE2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0587A40"/>
    <w:multiLevelType w:val="hybridMultilevel"/>
    <w:tmpl w:val="6C98753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150238B"/>
    <w:multiLevelType w:val="hybridMultilevel"/>
    <w:tmpl w:val="DDDC00D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1B2A0B"/>
    <w:multiLevelType w:val="multilevel"/>
    <w:tmpl w:val="56046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12816C5"/>
    <w:multiLevelType w:val="multilevel"/>
    <w:tmpl w:val="72CC802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4C65737"/>
    <w:multiLevelType w:val="hybridMultilevel"/>
    <w:tmpl w:val="18FA9B5C"/>
    <w:lvl w:ilvl="0" w:tplc="B7D29D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4A9EE4C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2F435F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F2807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014E13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CE8E23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6CCB4F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92867F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FBE68C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811211C"/>
    <w:multiLevelType w:val="multilevel"/>
    <w:tmpl w:val="5612756A"/>
    <w:lvl w:ilvl="0">
      <w:start w:val="1"/>
      <w:numFmt w:val="decimal"/>
      <w:lvlText w:val="Capítulo %1."/>
      <w:lvlJc w:val="left"/>
      <w:pPr>
        <w:tabs>
          <w:tab w:val="num" w:pos="144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 w15:restartNumberingAfterBreak="0">
    <w:nsid w:val="698F645E"/>
    <w:multiLevelType w:val="hybridMultilevel"/>
    <w:tmpl w:val="58C84B76"/>
    <w:lvl w:ilvl="0" w:tplc="60CABDD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AFF1426"/>
    <w:multiLevelType w:val="hybridMultilevel"/>
    <w:tmpl w:val="80140B9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E8418A"/>
    <w:multiLevelType w:val="multilevel"/>
    <w:tmpl w:val="649C3ED8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1761A6D"/>
    <w:multiLevelType w:val="multilevel"/>
    <w:tmpl w:val="E43EBF58"/>
    <w:lvl w:ilvl="0">
      <w:start w:val="1"/>
      <w:numFmt w:val="decimal"/>
      <w:lvlText w:val="3.%1."/>
      <w:lvlJc w:val="left"/>
      <w:pPr>
        <w:tabs>
          <w:tab w:val="num" w:pos="108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A3D4A23"/>
    <w:multiLevelType w:val="hybridMultilevel"/>
    <w:tmpl w:val="103E819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993369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81291946">
    <w:abstractNumId w:val="21"/>
  </w:num>
  <w:num w:numId="3" w16cid:durableId="2069649255">
    <w:abstractNumId w:val="13"/>
  </w:num>
  <w:num w:numId="4" w16cid:durableId="1819373235">
    <w:abstractNumId w:val="10"/>
  </w:num>
  <w:num w:numId="5" w16cid:durableId="1734112966">
    <w:abstractNumId w:val="22"/>
  </w:num>
  <w:num w:numId="6" w16cid:durableId="476460334">
    <w:abstractNumId w:val="7"/>
  </w:num>
  <w:num w:numId="7" w16cid:durableId="1506748493">
    <w:abstractNumId w:val="25"/>
  </w:num>
  <w:num w:numId="8" w16cid:durableId="910580053">
    <w:abstractNumId w:val="5"/>
  </w:num>
  <w:num w:numId="9" w16cid:durableId="1667632703">
    <w:abstractNumId w:val="15"/>
  </w:num>
  <w:num w:numId="10" w16cid:durableId="1821118777">
    <w:abstractNumId w:val="0"/>
  </w:num>
  <w:num w:numId="11" w16cid:durableId="404767300">
    <w:abstractNumId w:val="20"/>
  </w:num>
  <w:num w:numId="12" w16cid:durableId="2040666704">
    <w:abstractNumId w:val="4"/>
  </w:num>
  <w:num w:numId="13" w16cid:durableId="205988069">
    <w:abstractNumId w:val="9"/>
  </w:num>
  <w:num w:numId="14" w16cid:durableId="1491168884">
    <w:abstractNumId w:val="14"/>
  </w:num>
  <w:num w:numId="15" w16cid:durableId="422995061">
    <w:abstractNumId w:val="26"/>
  </w:num>
  <w:num w:numId="16" w16cid:durableId="570307731">
    <w:abstractNumId w:val="1"/>
  </w:num>
  <w:num w:numId="17" w16cid:durableId="1003821531">
    <w:abstractNumId w:val="16"/>
  </w:num>
  <w:num w:numId="18" w16cid:durableId="1931039724">
    <w:abstractNumId w:val="12"/>
  </w:num>
  <w:num w:numId="19" w16cid:durableId="2088724660">
    <w:abstractNumId w:val="2"/>
  </w:num>
  <w:num w:numId="20" w16cid:durableId="2112971280">
    <w:abstractNumId w:val="19"/>
  </w:num>
  <w:num w:numId="21" w16cid:durableId="1305115114">
    <w:abstractNumId w:val="23"/>
  </w:num>
  <w:num w:numId="22" w16cid:durableId="578442603">
    <w:abstractNumId w:val="8"/>
  </w:num>
  <w:num w:numId="23" w16cid:durableId="1353646847">
    <w:abstractNumId w:val="3"/>
  </w:num>
  <w:num w:numId="24" w16cid:durableId="780144071">
    <w:abstractNumId w:val="27"/>
  </w:num>
  <w:num w:numId="25" w16cid:durableId="2022924318">
    <w:abstractNumId w:val="24"/>
  </w:num>
  <w:num w:numId="26" w16cid:durableId="1692684261">
    <w:abstractNumId w:val="11"/>
  </w:num>
  <w:num w:numId="27" w16cid:durableId="693002524">
    <w:abstractNumId w:val="18"/>
  </w:num>
  <w:num w:numId="28" w16cid:durableId="322197666">
    <w:abstractNumId w:val="17"/>
  </w:num>
  <w:num w:numId="29" w16cid:durableId="79082960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75"/>
  <w:drawingGridVerticalSpacing w:val="102"/>
  <w:displayHorizontalDrawingGridEvery w:val="0"/>
  <w:displayVerticalDrawingGridEvery w:val="2"/>
  <w:doNotShadeFormData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36E"/>
    <w:rsid w:val="0000556F"/>
    <w:rsid w:val="0002290F"/>
    <w:rsid w:val="00024D65"/>
    <w:rsid w:val="000261F4"/>
    <w:rsid w:val="0002649F"/>
    <w:rsid w:val="0003345D"/>
    <w:rsid w:val="0003538B"/>
    <w:rsid w:val="0003585C"/>
    <w:rsid w:val="00036FF0"/>
    <w:rsid w:val="00045660"/>
    <w:rsid w:val="00050247"/>
    <w:rsid w:val="00052C1E"/>
    <w:rsid w:val="00053F7C"/>
    <w:rsid w:val="00066B8F"/>
    <w:rsid w:val="00070449"/>
    <w:rsid w:val="000706F0"/>
    <w:rsid w:val="0007323E"/>
    <w:rsid w:val="00081899"/>
    <w:rsid w:val="00082627"/>
    <w:rsid w:val="000877F4"/>
    <w:rsid w:val="000A14F1"/>
    <w:rsid w:val="000B7AC6"/>
    <w:rsid w:val="000C2EC8"/>
    <w:rsid w:val="000C4C07"/>
    <w:rsid w:val="000D3360"/>
    <w:rsid w:val="000D4491"/>
    <w:rsid w:val="000E58C5"/>
    <w:rsid w:val="000E681B"/>
    <w:rsid w:val="000E6AA4"/>
    <w:rsid w:val="000F0D0E"/>
    <w:rsid w:val="000F2B90"/>
    <w:rsid w:val="00100D3B"/>
    <w:rsid w:val="00104810"/>
    <w:rsid w:val="0011127F"/>
    <w:rsid w:val="00121618"/>
    <w:rsid w:val="00136BAA"/>
    <w:rsid w:val="001425B9"/>
    <w:rsid w:val="001448B4"/>
    <w:rsid w:val="00145B6E"/>
    <w:rsid w:val="00146011"/>
    <w:rsid w:val="001627B8"/>
    <w:rsid w:val="00167405"/>
    <w:rsid w:val="00167B06"/>
    <w:rsid w:val="00175460"/>
    <w:rsid w:val="0017795B"/>
    <w:rsid w:val="00182128"/>
    <w:rsid w:val="00183184"/>
    <w:rsid w:val="00185038"/>
    <w:rsid w:val="00192532"/>
    <w:rsid w:val="001A1183"/>
    <w:rsid w:val="001B236E"/>
    <w:rsid w:val="001B45D4"/>
    <w:rsid w:val="001B6C23"/>
    <w:rsid w:val="001B7532"/>
    <w:rsid w:val="001B7C4A"/>
    <w:rsid w:val="001C40F5"/>
    <w:rsid w:val="001C4EC8"/>
    <w:rsid w:val="001C6862"/>
    <w:rsid w:val="001D1C27"/>
    <w:rsid w:val="001D27A4"/>
    <w:rsid w:val="001D2AAB"/>
    <w:rsid w:val="001D42FE"/>
    <w:rsid w:val="001E1D5F"/>
    <w:rsid w:val="001E5EBA"/>
    <w:rsid w:val="001F38DB"/>
    <w:rsid w:val="00202707"/>
    <w:rsid w:val="002113A3"/>
    <w:rsid w:val="00214150"/>
    <w:rsid w:val="00220A2A"/>
    <w:rsid w:val="00220C78"/>
    <w:rsid w:val="002234DF"/>
    <w:rsid w:val="0022539F"/>
    <w:rsid w:val="00241DDE"/>
    <w:rsid w:val="002522F8"/>
    <w:rsid w:val="0026103F"/>
    <w:rsid w:val="00262291"/>
    <w:rsid w:val="00262ADC"/>
    <w:rsid w:val="00267904"/>
    <w:rsid w:val="0027003F"/>
    <w:rsid w:val="00274293"/>
    <w:rsid w:val="00274487"/>
    <w:rsid w:val="002745BE"/>
    <w:rsid w:val="002761CC"/>
    <w:rsid w:val="00294019"/>
    <w:rsid w:val="00294CAE"/>
    <w:rsid w:val="00294FA1"/>
    <w:rsid w:val="002A0F69"/>
    <w:rsid w:val="002A20B5"/>
    <w:rsid w:val="002A31BC"/>
    <w:rsid w:val="002A721E"/>
    <w:rsid w:val="002B116F"/>
    <w:rsid w:val="002B417B"/>
    <w:rsid w:val="002B5870"/>
    <w:rsid w:val="002C3204"/>
    <w:rsid w:val="002C527A"/>
    <w:rsid w:val="002C6D12"/>
    <w:rsid w:val="002D79E8"/>
    <w:rsid w:val="002E07A3"/>
    <w:rsid w:val="002F7491"/>
    <w:rsid w:val="00306BF2"/>
    <w:rsid w:val="00315E08"/>
    <w:rsid w:val="00316368"/>
    <w:rsid w:val="00323686"/>
    <w:rsid w:val="00327CAD"/>
    <w:rsid w:val="00336CC8"/>
    <w:rsid w:val="0034357E"/>
    <w:rsid w:val="00343991"/>
    <w:rsid w:val="00344E9B"/>
    <w:rsid w:val="00356AA7"/>
    <w:rsid w:val="00357C95"/>
    <w:rsid w:val="00367F73"/>
    <w:rsid w:val="00374270"/>
    <w:rsid w:val="00390D0A"/>
    <w:rsid w:val="00395D42"/>
    <w:rsid w:val="00396E08"/>
    <w:rsid w:val="003A06B8"/>
    <w:rsid w:val="003A5A35"/>
    <w:rsid w:val="003B2DD8"/>
    <w:rsid w:val="003B3CFC"/>
    <w:rsid w:val="003C3913"/>
    <w:rsid w:val="003D52C5"/>
    <w:rsid w:val="003E7FE4"/>
    <w:rsid w:val="003F3DF6"/>
    <w:rsid w:val="003F4544"/>
    <w:rsid w:val="003F503B"/>
    <w:rsid w:val="003F5D6C"/>
    <w:rsid w:val="003F7E68"/>
    <w:rsid w:val="00407A75"/>
    <w:rsid w:val="00417E1F"/>
    <w:rsid w:val="004365A4"/>
    <w:rsid w:val="00436DB8"/>
    <w:rsid w:val="004374E9"/>
    <w:rsid w:val="0043782A"/>
    <w:rsid w:val="004417D5"/>
    <w:rsid w:val="0044348F"/>
    <w:rsid w:val="00443AA1"/>
    <w:rsid w:val="00446FFB"/>
    <w:rsid w:val="00450B39"/>
    <w:rsid w:val="0045183B"/>
    <w:rsid w:val="004548B3"/>
    <w:rsid w:val="0047109D"/>
    <w:rsid w:val="00471747"/>
    <w:rsid w:val="004A56DA"/>
    <w:rsid w:val="004A59D4"/>
    <w:rsid w:val="004B242B"/>
    <w:rsid w:val="004D0F5E"/>
    <w:rsid w:val="004E1781"/>
    <w:rsid w:val="004E25B7"/>
    <w:rsid w:val="004E4B2C"/>
    <w:rsid w:val="004F4863"/>
    <w:rsid w:val="00500ECB"/>
    <w:rsid w:val="005020E6"/>
    <w:rsid w:val="005106DE"/>
    <w:rsid w:val="00513429"/>
    <w:rsid w:val="00514A73"/>
    <w:rsid w:val="005174DF"/>
    <w:rsid w:val="00522B30"/>
    <w:rsid w:val="00523F5F"/>
    <w:rsid w:val="00527BBE"/>
    <w:rsid w:val="00530F4F"/>
    <w:rsid w:val="00536AD5"/>
    <w:rsid w:val="005405C1"/>
    <w:rsid w:val="00542E68"/>
    <w:rsid w:val="00550500"/>
    <w:rsid w:val="0055086D"/>
    <w:rsid w:val="00550C7F"/>
    <w:rsid w:val="00564F5E"/>
    <w:rsid w:val="005706FB"/>
    <w:rsid w:val="00576E19"/>
    <w:rsid w:val="0058251A"/>
    <w:rsid w:val="005870B2"/>
    <w:rsid w:val="00587E4B"/>
    <w:rsid w:val="005A15BB"/>
    <w:rsid w:val="005A278A"/>
    <w:rsid w:val="005A4540"/>
    <w:rsid w:val="005A77EA"/>
    <w:rsid w:val="005A7C03"/>
    <w:rsid w:val="005C23AC"/>
    <w:rsid w:val="005C774A"/>
    <w:rsid w:val="005E498A"/>
    <w:rsid w:val="005E4E41"/>
    <w:rsid w:val="005F34C2"/>
    <w:rsid w:val="005F38FA"/>
    <w:rsid w:val="005F7475"/>
    <w:rsid w:val="0060328B"/>
    <w:rsid w:val="00614E9F"/>
    <w:rsid w:val="00621B78"/>
    <w:rsid w:val="00624D8B"/>
    <w:rsid w:val="00635145"/>
    <w:rsid w:val="00645542"/>
    <w:rsid w:val="006535D8"/>
    <w:rsid w:val="006556BB"/>
    <w:rsid w:val="006631C6"/>
    <w:rsid w:val="006658E3"/>
    <w:rsid w:val="006667F9"/>
    <w:rsid w:val="006669BB"/>
    <w:rsid w:val="006708A0"/>
    <w:rsid w:val="00673727"/>
    <w:rsid w:val="00677E7E"/>
    <w:rsid w:val="006875A8"/>
    <w:rsid w:val="00695379"/>
    <w:rsid w:val="00695779"/>
    <w:rsid w:val="006966C3"/>
    <w:rsid w:val="006A451C"/>
    <w:rsid w:val="006A6869"/>
    <w:rsid w:val="006A763A"/>
    <w:rsid w:val="006B353D"/>
    <w:rsid w:val="006B3A65"/>
    <w:rsid w:val="006B72BD"/>
    <w:rsid w:val="006D7728"/>
    <w:rsid w:val="006E47AF"/>
    <w:rsid w:val="006E575C"/>
    <w:rsid w:val="006E5BB9"/>
    <w:rsid w:val="006F2777"/>
    <w:rsid w:val="0070076F"/>
    <w:rsid w:val="00705BEC"/>
    <w:rsid w:val="007063DD"/>
    <w:rsid w:val="00706E01"/>
    <w:rsid w:val="007168E1"/>
    <w:rsid w:val="00716F1A"/>
    <w:rsid w:val="00720F01"/>
    <w:rsid w:val="007222B5"/>
    <w:rsid w:val="0072325F"/>
    <w:rsid w:val="007252CC"/>
    <w:rsid w:val="007275D0"/>
    <w:rsid w:val="0072787B"/>
    <w:rsid w:val="007305ED"/>
    <w:rsid w:val="0073453B"/>
    <w:rsid w:val="00742BDF"/>
    <w:rsid w:val="00746688"/>
    <w:rsid w:val="00753B15"/>
    <w:rsid w:val="0076121C"/>
    <w:rsid w:val="00767B9A"/>
    <w:rsid w:val="00767B9E"/>
    <w:rsid w:val="00772756"/>
    <w:rsid w:val="007850D5"/>
    <w:rsid w:val="00786764"/>
    <w:rsid w:val="0079220E"/>
    <w:rsid w:val="00792514"/>
    <w:rsid w:val="00794EE5"/>
    <w:rsid w:val="00795786"/>
    <w:rsid w:val="007A4B18"/>
    <w:rsid w:val="007B551F"/>
    <w:rsid w:val="007B74FD"/>
    <w:rsid w:val="007C4004"/>
    <w:rsid w:val="007C50D8"/>
    <w:rsid w:val="007C73B2"/>
    <w:rsid w:val="007D1734"/>
    <w:rsid w:val="007D2FFB"/>
    <w:rsid w:val="007D5436"/>
    <w:rsid w:val="007D6D6C"/>
    <w:rsid w:val="007E06A4"/>
    <w:rsid w:val="007E736E"/>
    <w:rsid w:val="007F113F"/>
    <w:rsid w:val="007F4CCE"/>
    <w:rsid w:val="007F7F38"/>
    <w:rsid w:val="0080262E"/>
    <w:rsid w:val="00810924"/>
    <w:rsid w:val="00811E63"/>
    <w:rsid w:val="00814B68"/>
    <w:rsid w:val="00823F56"/>
    <w:rsid w:val="0082419D"/>
    <w:rsid w:val="0082790A"/>
    <w:rsid w:val="00827C8A"/>
    <w:rsid w:val="00833ACC"/>
    <w:rsid w:val="0083467A"/>
    <w:rsid w:val="0083742D"/>
    <w:rsid w:val="00840F54"/>
    <w:rsid w:val="00841146"/>
    <w:rsid w:val="0086004D"/>
    <w:rsid w:val="00861E93"/>
    <w:rsid w:val="00874142"/>
    <w:rsid w:val="00877C2D"/>
    <w:rsid w:val="0089103E"/>
    <w:rsid w:val="00892E30"/>
    <w:rsid w:val="008A61DD"/>
    <w:rsid w:val="008B37D3"/>
    <w:rsid w:val="008C5137"/>
    <w:rsid w:val="008C565D"/>
    <w:rsid w:val="008D003C"/>
    <w:rsid w:val="008E0690"/>
    <w:rsid w:val="008E0C12"/>
    <w:rsid w:val="008E20D4"/>
    <w:rsid w:val="008E3760"/>
    <w:rsid w:val="008F2ED1"/>
    <w:rsid w:val="008F536D"/>
    <w:rsid w:val="008F5C98"/>
    <w:rsid w:val="008F61A9"/>
    <w:rsid w:val="00900102"/>
    <w:rsid w:val="00901563"/>
    <w:rsid w:val="009017AA"/>
    <w:rsid w:val="00906DB7"/>
    <w:rsid w:val="0091225E"/>
    <w:rsid w:val="009135E4"/>
    <w:rsid w:val="00913DB8"/>
    <w:rsid w:val="00921CFD"/>
    <w:rsid w:val="00930C2A"/>
    <w:rsid w:val="009325F4"/>
    <w:rsid w:val="009337F8"/>
    <w:rsid w:val="00935862"/>
    <w:rsid w:val="009418C7"/>
    <w:rsid w:val="009478BB"/>
    <w:rsid w:val="0095255E"/>
    <w:rsid w:val="009621B1"/>
    <w:rsid w:val="00962DFF"/>
    <w:rsid w:val="00963AF2"/>
    <w:rsid w:val="00966F08"/>
    <w:rsid w:val="009846D0"/>
    <w:rsid w:val="00987DD9"/>
    <w:rsid w:val="00990D7B"/>
    <w:rsid w:val="00992D93"/>
    <w:rsid w:val="00997DA1"/>
    <w:rsid w:val="009A5EBE"/>
    <w:rsid w:val="009A6A18"/>
    <w:rsid w:val="009B5F48"/>
    <w:rsid w:val="009C14BF"/>
    <w:rsid w:val="009F0582"/>
    <w:rsid w:val="009F6299"/>
    <w:rsid w:val="00A11DDD"/>
    <w:rsid w:val="00A21160"/>
    <w:rsid w:val="00A2327B"/>
    <w:rsid w:val="00A26252"/>
    <w:rsid w:val="00A30CB3"/>
    <w:rsid w:val="00A42479"/>
    <w:rsid w:val="00A51AB3"/>
    <w:rsid w:val="00A545A5"/>
    <w:rsid w:val="00A806AE"/>
    <w:rsid w:val="00A9705C"/>
    <w:rsid w:val="00A97CAD"/>
    <w:rsid w:val="00AA2110"/>
    <w:rsid w:val="00AA2D43"/>
    <w:rsid w:val="00AB22B4"/>
    <w:rsid w:val="00AB26B8"/>
    <w:rsid w:val="00AB4173"/>
    <w:rsid w:val="00AB6E2C"/>
    <w:rsid w:val="00AC6C30"/>
    <w:rsid w:val="00AD0A29"/>
    <w:rsid w:val="00AD4655"/>
    <w:rsid w:val="00AF3555"/>
    <w:rsid w:val="00AF4C63"/>
    <w:rsid w:val="00B03C4B"/>
    <w:rsid w:val="00B12B7E"/>
    <w:rsid w:val="00B147F8"/>
    <w:rsid w:val="00B20396"/>
    <w:rsid w:val="00B242E1"/>
    <w:rsid w:val="00B26816"/>
    <w:rsid w:val="00B3056B"/>
    <w:rsid w:val="00B45793"/>
    <w:rsid w:val="00B474BA"/>
    <w:rsid w:val="00B5435E"/>
    <w:rsid w:val="00B54A4B"/>
    <w:rsid w:val="00B56F01"/>
    <w:rsid w:val="00B6139B"/>
    <w:rsid w:val="00B72D77"/>
    <w:rsid w:val="00B77A01"/>
    <w:rsid w:val="00B84C90"/>
    <w:rsid w:val="00B85F32"/>
    <w:rsid w:val="00B867B6"/>
    <w:rsid w:val="00B86C3B"/>
    <w:rsid w:val="00B87628"/>
    <w:rsid w:val="00B94174"/>
    <w:rsid w:val="00B96EFA"/>
    <w:rsid w:val="00BA19B9"/>
    <w:rsid w:val="00BA29A8"/>
    <w:rsid w:val="00BA6B17"/>
    <w:rsid w:val="00BB5C71"/>
    <w:rsid w:val="00BB64D9"/>
    <w:rsid w:val="00BC21AC"/>
    <w:rsid w:val="00BD277F"/>
    <w:rsid w:val="00BD30BE"/>
    <w:rsid w:val="00BD4BD6"/>
    <w:rsid w:val="00BD7EE8"/>
    <w:rsid w:val="00BE1873"/>
    <w:rsid w:val="00BF3F60"/>
    <w:rsid w:val="00BF477B"/>
    <w:rsid w:val="00C052F1"/>
    <w:rsid w:val="00C10DB8"/>
    <w:rsid w:val="00C170D9"/>
    <w:rsid w:val="00C20AD3"/>
    <w:rsid w:val="00C276A1"/>
    <w:rsid w:val="00C30380"/>
    <w:rsid w:val="00C3040A"/>
    <w:rsid w:val="00C32397"/>
    <w:rsid w:val="00C3433D"/>
    <w:rsid w:val="00C369E6"/>
    <w:rsid w:val="00C410CC"/>
    <w:rsid w:val="00C4337A"/>
    <w:rsid w:val="00C44FD3"/>
    <w:rsid w:val="00C60E7C"/>
    <w:rsid w:val="00C632F0"/>
    <w:rsid w:val="00C63CFB"/>
    <w:rsid w:val="00C7129E"/>
    <w:rsid w:val="00C7224F"/>
    <w:rsid w:val="00C737B2"/>
    <w:rsid w:val="00C7430E"/>
    <w:rsid w:val="00C824D7"/>
    <w:rsid w:val="00C83A50"/>
    <w:rsid w:val="00C877BA"/>
    <w:rsid w:val="00C91D3F"/>
    <w:rsid w:val="00C924F4"/>
    <w:rsid w:val="00C93188"/>
    <w:rsid w:val="00CA2E61"/>
    <w:rsid w:val="00CA4594"/>
    <w:rsid w:val="00CB3BD6"/>
    <w:rsid w:val="00CC2DDE"/>
    <w:rsid w:val="00CC390B"/>
    <w:rsid w:val="00CC4CBA"/>
    <w:rsid w:val="00CD31D2"/>
    <w:rsid w:val="00CE2A22"/>
    <w:rsid w:val="00CE6613"/>
    <w:rsid w:val="00CE6B9E"/>
    <w:rsid w:val="00CE7F41"/>
    <w:rsid w:val="00CF0D91"/>
    <w:rsid w:val="00CF26F7"/>
    <w:rsid w:val="00CF5E81"/>
    <w:rsid w:val="00D00093"/>
    <w:rsid w:val="00D11B5D"/>
    <w:rsid w:val="00D14556"/>
    <w:rsid w:val="00D228AA"/>
    <w:rsid w:val="00D306AA"/>
    <w:rsid w:val="00D313EB"/>
    <w:rsid w:val="00D31E97"/>
    <w:rsid w:val="00D3371B"/>
    <w:rsid w:val="00D33D56"/>
    <w:rsid w:val="00D42897"/>
    <w:rsid w:val="00D526E3"/>
    <w:rsid w:val="00D529DD"/>
    <w:rsid w:val="00D52DF4"/>
    <w:rsid w:val="00D60F1E"/>
    <w:rsid w:val="00D62912"/>
    <w:rsid w:val="00D70025"/>
    <w:rsid w:val="00D73C77"/>
    <w:rsid w:val="00D823B3"/>
    <w:rsid w:val="00D90381"/>
    <w:rsid w:val="00DB48F5"/>
    <w:rsid w:val="00DB6AD1"/>
    <w:rsid w:val="00DC449B"/>
    <w:rsid w:val="00DC5E27"/>
    <w:rsid w:val="00DC5E3E"/>
    <w:rsid w:val="00DD73AB"/>
    <w:rsid w:val="00DE6071"/>
    <w:rsid w:val="00DE6295"/>
    <w:rsid w:val="00DF1946"/>
    <w:rsid w:val="00DF40BE"/>
    <w:rsid w:val="00E0223C"/>
    <w:rsid w:val="00E02787"/>
    <w:rsid w:val="00E043BD"/>
    <w:rsid w:val="00E0443E"/>
    <w:rsid w:val="00E137ED"/>
    <w:rsid w:val="00E17AC9"/>
    <w:rsid w:val="00E254F2"/>
    <w:rsid w:val="00E30B3C"/>
    <w:rsid w:val="00E3700C"/>
    <w:rsid w:val="00E37CFE"/>
    <w:rsid w:val="00E43034"/>
    <w:rsid w:val="00E4751B"/>
    <w:rsid w:val="00E51727"/>
    <w:rsid w:val="00E67977"/>
    <w:rsid w:val="00E70583"/>
    <w:rsid w:val="00E735AE"/>
    <w:rsid w:val="00E73711"/>
    <w:rsid w:val="00E759D0"/>
    <w:rsid w:val="00E83C28"/>
    <w:rsid w:val="00E85B6D"/>
    <w:rsid w:val="00E90913"/>
    <w:rsid w:val="00E90F38"/>
    <w:rsid w:val="00E96F09"/>
    <w:rsid w:val="00EA2A82"/>
    <w:rsid w:val="00EB5C0E"/>
    <w:rsid w:val="00EC12FF"/>
    <w:rsid w:val="00EC171C"/>
    <w:rsid w:val="00EC240C"/>
    <w:rsid w:val="00ED2727"/>
    <w:rsid w:val="00ED2EAE"/>
    <w:rsid w:val="00ED2FF8"/>
    <w:rsid w:val="00ED3B15"/>
    <w:rsid w:val="00EE0586"/>
    <w:rsid w:val="00EE4745"/>
    <w:rsid w:val="00EE7895"/>
    <w:rsid w:val="00EF0065"/>
    <w:rsid w:val="00EF26E3"/>
    <w:rsid w:val="00EF47ED"/>
    <w:rsid w:val="00F01B10"/>
    <w:rsid w:val="00F02535"/>
    <w:rsid w:val="00F0312B"/>
    <w:rsid w:val="00F05A60"/>
    <w:rsid w:val="00F065F0"/>
    <w:rsid w:val="00F17EE9"/>
    <w:rsid w:val="00F21850"/>
    <w:rsid w:val="00F24206"/>
    <w:rsid w:val="00F32B51"/>
    <w:rsid w:val="00F36883"/>
    <w:rsid w:val="00F369EC"/>
    <w:rsid w:val="00F46E76"/>
    <w:rsid w:val="00F52355"/>
    <w:rsid w:val="00F57F3D"/>
    <w:rsid w:val="00F6022F"/>
    <w:rsid w:val="00F650AF"/>
    <w:rsid w:val="00F710A2"/>
    <w:rsid w:val="00F747FD"/>
    <w:rsid w:val="00F74FA0"/>
    <w:rsid w:val="00F864A8"/>
    <w:rsid w:val="00F8719C"/>
    <w:rsid w:val="00F949EB"/>
    <w:rsid w:val="00F96186"/>
    <w:rsid w:val="00FA21DC"/>
    <w:rsid w:val="00FA5737"/>
    <w:rsid w:val="00FA6685"/>
    <w:rsid w:val="00FB0095"/>
    <w:rsid w:val="00FB368C"/>
    <w:rsid w:val="00FC063E"/>
    <w:rsid w:val="00FC1D30"/>
    <w:rsid w:val="00FC6556"/>
    <w:rsid w:val="00FC7CE3"/>
    <w:rsid w:val="00FD5CCA"/>
    <w:rsid w:val="00FE14A5"/>
    <w:rsid w:val="00FE5D56"/>
    <w:rsid w:val="00FE6954"/>
    <w:rsid w:val="00FE7171"/>
    <w:rsid w:val="00FF033B"/>
    <w:rsid w:val="00FF2658"/>
    <w:rsid w:val="00FF5954"/>
    <w:rsid w:val="00FF7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17296917"/>
  <w15:chartTrackingRefBased/>
  <w15:docId w15:val="{C7580998-D49F-4DCD-A913-81B072462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  <w:bCs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b/>
      <w:bCs/>
      <w:i/>
      <w:iCs/>
    </w:rPr>
  </w:style>
  <w:style w:type="paragraph" w:styleId="Ttulo4">
    <w:name w:val="heading 4"/>
    <w:basedOn w:val="Normal"/>
    <w:next w:val="Normal"/>
    <w:qFormat/>
    <w:pPr>
      <w:keepNext/>
      <w:outlineLvl w:val="3"/>
    </w:pPr>
    <w:rPr>
      <w:b/>
      <w:bCs/>
      <w:i/>
      <w:iCs/>
    </w:rPr>
  </w:style>
  <w:style w:type="paragraph" w:styleId="Ttulo5">
    <w:name w:val="heading 5"/>
    <w:basedOn w:val="Normal"/>
    <w:next w:val="Normal"/>
    <w:qFormat/>
    <w:pPr>
      <w:keepNext/>
      <w:framePr w:hSpace="141" w:wrap="around" w:vAnchor="text" w:hAnchor="margin" w:x="2020" w:y="121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b/>
      <w:bCs/>
    </w:rPr>
  </w:style>
  <w:style w:type="paragraph" w:styleId="Ttulo7">
    <w:name w:val="heading 7"/>
    <w:basedOn w:val="Normal"/>
    <w:next w:val="Normal"/>
    <w:qFormat/>
    <w:pPr>
      <w:keepNext/>
      <w:outlineLvl w:val="6"/>
    </w:pPr>
    <w:rPr>
      <w:b/>
      <w:bCs/>
      <w:sz w:val="18"/>
      <w:szCs w:val="18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b/>
      <w:bCs/>
    </w:rPr>
  </w:style>
  <w:style w:type="paragraph" w:styleId="Ttulo9">
    <w:name w:val="heading 9"/>
    <w:basedOn w:val="Normal"/>
    <w:next w:val="Normal"/>
    <w:qFormat/>
    <w:pPr>
      <w:keepNext/>
      <w:ind w:right="-4" w:firstLine="225"/>
      <w:outlineLvl w:val="8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paragraph" w:customStyle="1" w:styleId="ttulos">
    <w:name w:val="títulos"/>
    <w:basedOn w:val="Ttulo1"/>
    <w:pPr>
      <w:autoSpaceDE w:val="0"/>
      <w:autoSpaceDN w:val="0"/>
      <w:spacing w:before="360" w:after="120"/>
    </w:pPr>
    <w:rPr>
      <w:rFonts w:ascii="Arial" w:hAnsi="Arial" w:cs="Arial"/>
      <w:sz w:val="22"/>
      <w:szCs w:val="22"/>
    </w:rPr>
  </w:style>
  <w:style w:type="paragraph" w:customStyle="1" w:styleId="Corpo">
    <w:name w:val="Corpo"/>
    <w:basedOn w:val="Normal"/>
    <w:pPr>
      <w:autoSpaceDE w:val="0"/>
      <w:autoSpaceDN w:val="0"/>
    </w:pPr>
    <w:rPr>
      <w:lang w:val="en-US"/>
    </w:r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styleId="Recuodecorpodetexto2">
    <w:name w:val="Body Text Indent 2"/>
    <w:basedOn w:val="Normal"/>
    <w:pPr>
      <w:ind w:right="46" w:firstLine="2977"/>
      <w:jc w:val="both"/>
    </w:pPr>
    <w:rPr>
      <w:i/>
      <w:iCs/>
      <w:sz w:val="28"/>
      <w:szCs w:val="28"/>
    </w:rPr>
  </w:style>
  <w:style w:type="paragraph" w:styleId="Corpodetexto">
    <w:name w:val="Body Text"/>
    <w:basedOn w:val="Normal"/>
    <w:link w:val="CorpodetextoChar"/>
    <w:qFormat/>
    <w:pPr>
      <w:spacing w:after="120"/>
    </w:pPr>
  </w:style>
  <w:style w:type="paragraph" w:styleId="Ttulo">
    <w:name w:val="Title"/>
    <w:basedOn w:val="Normal"/>
    <w:qFormat/>
    <w:pPr>
      <w:jc w:val="center"/>
    </w:pPr>
    <w:rPr>
      <w:rFonts w:ascii="Arial" w:hAnsi="Arial" w:cs="Arial"/>
      <w:b/>
      <w:bCs/>
      <w:sz w:val="24"/>
      <w:szCs w:val="24"/>
    </w:rPr>
  </w:style>
  <w:style w:type="paragraph" w:styleId="Corpodetexto2">
    <w:name w:val="Body Text 2"/>
    <w:basedOn w:val="Normal"/>
    <w:pPr>
      <w:jc w:val="both"/>
    </w:pPr>
    <w:rPr>
      <w:rFonts w:ascii="Arial" w:hAnsi="Arial" w:cs="Arial"/>
      <w:sz w:val="24"/>
      <w:szCs w:val="24"/>
    </w:rPr>
  </w:style>
  <w:style w:type="paragraph" w:styleId="Corpodetexto3">
    <w:name w:val="Body Text 3"/>
    <w:basedOn w:val="Normal"/>
    <w:rPr>
      <w:rFonts w:ascii="Arial" w:hAnsi="Arial" w:cs="Arial"/>
      <w:color w:val="FF0000"/>
    </w:rPr>
  </w:style>
  <w:style w:type="paragraph" w:customStyle="1" w:styleId="Style1">
    <w:name w:val="Style 1"/>
    <w:basedOn w:val="Normal"/>
    <w:pPr>
      <w:widowControl w:val="0"/>
    </w:pPr>
    <w:rPr>
      <w:snapToGrid w:val="0"/>
      <w:sz w:val="24"/>
      <w:szCs w:val="24"/>
    </w:rPr>
  </w:style>
  <w:style w:type="paragraph" w:styleId="Subttulo">
    <w:name w:val="Subtitle"/>
    <w:basedOn w:val="Normal"/>
    <w:qFormat/>
    <w:pPr>
      <w:jc w:val="center"/>
    </w:pPr>
    <w:rPr>
      <w:rFonts w:ascii="Arial" w:hAnsi="Arial" w:cs="Arial"/>
      <w:b/>
      <w:bCs/>
      <w:sz w:val="24"/>
      <w:szCs w:val="24"/>
    </w:rPr>
  </w:style>
  <w:style w:type="character" w:styleId="Nmerodepgina">
    <w:name w:val="page number"/>
    <w:basedOn w:val="Fontepargpadro"/>
  </w:style>
  <w:style w:type="paragraph" w:styleId="Textodebalo">
    <w:name w:val="Balloon Text"/>
    <w:basedOn w:val="Normal"/>
    <w:semiHidden/>
    <w:rsid w:val="00BA29A8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1048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adoDocumento">
    <w:name w:val="Document Map"/>
    <w:basedOn w:val="Normal"/>
    <w:semiHidden/>
    <w:rsid w:val="00ED2FF8"/>
    <w:pPr>
      <w:shd w:val="clear" w:color="auto" w:fill="000080"/>
    </w:pPr>
    <w:rPr>
      <w:rFonts w:ascii="Tahoma" w:hAnsi="Tahoma" w:cs="Tahoma"/>
    </w:rPr>
  </w:style>
  <w:style w:type="paragraph" w:styleId="PargrafodaLista">
    <w:name w:val="List Paragraph"/>
    <w:basedOn w:val="Normal"/>
    <w:uiPriority w:val="34"/>
    <w:qFormat/>
    <w:rsid w:val="0073453B"/>
    <w:pPr>
      <w:ind w:left="720"/>
      <w:contextualSpacing/>
    </w:pPr>
  </w:style>
  <w:style w:type="character" w:styleId="Refdecomentrio">
    <w:name w:val="annotation reference"/>
    <w:basedOn w:val="Fontepargpadro"/>
    <w:rsid w:val="0003538B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03538B"/>
  </w:style>
  <w:style w:type="character" w:customStyle="1" w:styleId="TextodecomentrioChar">
    <w:name w:val="Texto de comentário Char"/>
    <w:basedOn w:val="Fontepargpadro"/>
    <w:link w:val="Textodecomentrio"/>
    <w:rsid w:val="0003538B"/>
  </w:style>
  <w:style w:type="paragraph" w:styleId="Assuntodocomentrio">
    <w:name w:val="annotation subject"/>
    <w:basedOn w:val="Textodecomentrio"/>
    <w:next w:val="Textodecomentrio"/>
    <w:link w:val="AssuntodocomentrioChar"/>
    <w:rsid w:val="0003538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03538B"/>
    <w:rPr>
      <w:b/>
      <w:bCs/>
    </w:rPr>
  </w:style>
  <w:style w:type="character" w:customStyle="1" w:styleId="CorpodetextoChar">
    <w:name w:val="Corpo de texto Char"/>
    <w:link w:val="Corpodetexto"/>
    <w:rsid w:val="00C304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67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4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532536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845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087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53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665577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147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930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8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dp@fiec.com.br" TargetMode="External"/><Relationship Id="rId1" Type="http://schemas.openxmlformats.org/officeDocument/2006/relationships/hyperlink" Target="http://www.fiec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1588</Words>
  <Characters>9582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CERTIFICADO</vt:lpstr>
    </vt:vector>
  </TitlesOfParts>
  <Company>Fundação Indaiatubana de Educação e Cultura</Company>
  <LinksUpToDate>false</LinksUpToDate>
  <CharactersWithSpaces>11148</CharactersWithSpaces>
  <SharedDoc>false</SharedDoc>
  <HLinks>
    <vt:vector size="12" baseType="variant">
      <vt:variant>
        <vt:i4>2097238</vt:i4>
      </vt:variant>
      <vt:variant>
        <vt:i4>3</vt:i4>
      </vt:variant>
      <vt:variant>
        <vt:i4>0</vt:i4>
      </vt:variant>
      <vt:variant>
        <vt:i4>5</vt:i4>
      </vt:variant>
      <vt:variant>
        <vt:lpwstr>mailto:dp@fiec.com.br</vt:lpwstr>
      </vt:variant>
      <vt:variant>
        <vt:lpwstr/>
      </vt:variant>
      <vt:variant>
        <vt:i4>3473462</vt:i4>
      </vt:variant>
      <vt:variant>
        <vt:i4>0</vt:i4>
      </vt:variant>
      <vt:variant>
        <vt:i4>0</vt:i4>
      </vt:variant>
      <vt:variant>
        <vt:i4>5</vt:i4>
      </vt:variant>
      <vt:variant>
        <vt:lpwstr>http://www.fiec.com.br/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CERTIFICADO</dc:title>
  <dc:subject/>
  <dc:creator>eascachetti</dc:creator>
  <cp:keywords/>
  <cp:lastModifiedBy>Mariana Simonelli</cp:lastModifiedBy>
  <cp:revision>6</cp:revision>
  <cp:lastPrinted>2026-01-21T14:26:00Z</cp:lastPrinted>
  <dcterms:created xsi:type="dcterms:W3CDTF">2026-06-18T16:59:00Z</dcterms:created>
  <dcterms:modified xsi:type="dcterms:W3CDTF">2026-07-15T18:15:00Z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258627913</vt:i4>
  </property>
</Properties>
</file>