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E589" w14:textId="77777777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AVISO DE LICITAÇÃO</w:t>
      </w:r>
    </w:p>
    <w:p w14:paraId="0ABD838D" w14:textId="0DC68A78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EDITAL Nº 0</w:t>
      </w:r>
      <w:r w:rsidR="00FB1E2B">
        <w:rPr>
          <w:b/>
          <w:sz w:val="23"/>
          <w:szCs w:val="23"/>
        </w:rPr>
        <w:t>25</w:t>
      </w:r>
      <w:r w:rsidRPr="00615A88">
        <w:rPr>
          <w:b/>
          <w:sz w:val="23"/>
          <w:szCs w:val="23"/>
        </w:rPr>
        <w:t xml:space="preserve">/2026 </w:t>
      </w:r>
    </w:p>
    <w:p w14:paraId="236C7657" w14:textId="1631CBF1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>PREGÃO ELETRÔNICO Nº 0</w:t>
      </w:r>
      <w:r w:rsidR="00FB1E2B">
        <w:rPr>
          <w:b/>
          <w:sz w:val="23"/>
          <w:szCs w:val="23"/>
        </w:rPr>
        <w:t>24</w:t>
      </w:r>
      <w:r w:rsidRPr="00615A88">
        <w:rPr>
          <w:b/>
          <w:sz w:val="23"/>
          <w:szCs w:val="23"/>
        </w:rPr>
        <w:t xml:space="preserve">/2026 </w:t>
      </w:r>
    </w:p>
    <w:p w14:paraId="1304B157" w14:textId="47C31595" w:rsidR="00615A88" w:rsidRPr="00615A88" w:rsidRDefault="00615A88" w:rsidP="00615A88">
      <w:pPr>
        <w:jc w:val="both"/>
        <w:rPr>
          <w:b/>
          <w:sz w:val="23"/>
          <w:szCs w:val="23"/>
        </w:rPr>
      </w:pPr>
      <w:r w:rsidRPr="00615A88">
        <w:rPr>
          <w:b/>
          <w:sz w:val="23"/>
          <w:szCs w:val="23"/>
        </w:rPr>
        <w:t xml:space="preserve">PROCESSO Nº </w:t>
      </w:r>
      <w:r w:rsidR="00564B1E">
        <w:rPr>
          <w:b/>
          <w:sz w:val="23"/>
          <w:szCs w:val="23"/>
        </w:rPr>
        <w:t>0</w:t>
      </w:r>
      <w:r w:rsidR="00FB1E2B">
        <w:rPr>
          <w:b/>
          <w:sz w:val="23"/>
          <w:szCs w:val="23"/>
        </w:rPr>
        <w:t>91</w:t>
      </w:r>
      <w:r w:rsidRPr="00615A88">
        <w:rPr>
          <w:b/>
          <w:sz w:val="23"/>
          <w:szCs w:val="23"/>
        </w:rPr>
        <w:t>/202</w:t>
      </w:r>
      <w:r w:rsidR="00564B1E">
        <w:rPr>
          <w:b/>
          <w:sz w:val="23"/>
          <w:szCs w:val="23"/>
        </w:rPr>
        <w:t>6</w:t>
      </w:r>
      <w:r w:rsidRPr="00615A88">
        <w:rPr>
          <w:b/>
          <w:sz w:val="23"/>
          <w:szCs w:val="23"/>
        </w:rPr>
        <w:t xml:space="preserve"> </w:t>
      </w:r>
    </w:p>
    <w:p w14:paraId="3613FFE4" w14:textId="4D61E4CF" w:rsidR="00615A88" w:rsidRPr="007277C2" w:rsidRDefault="00615A88" w:rsidP="00615A88">
      <w:pPr>
        <w:jc w:val="both"/>
        <w:rPr>
          <w:iCs/>
          <w:sz w:val="24"/>
          <w:szCs w:val="24"/>
        </w:rPr>
      </w:pPr>
      <w:r>
        <w:t xml:space="preserve">A </w:t>
      </w:r>
      <w:r w:rsidRPr="00615A88">
        <w:rPr>
          <w:iCs/>
          <w:sz w:val="24"/>
          <w:szCs w:val="24"/>
        </w:rPr>
        <w:t xml:space="preserve">Fundação </w:t>
      </w:r>
      <w:proofErr w:type="spellStart"/>
      <w:r w:rsidRPr="00615A88">
        <w:rPr>
          <w:iCs/>
          <w:sz w:val="24"/>
          <w:szCs w:val="24"/>
        </w:rPr>
        <w:t>Indaiatubana</w:t>
      </w:r>
      <w:proofErr w:type="spellEnd"/>
      <w:r w:rsidRPr="00615A88">
        <w:rPr>
          <w:iCs/>
          <w:sz w:val="24"/>
          <w:szCs w:val="24"/>
        </w:rPr>
        <w:t xml:space="preserve"> de Educação e Cultura, representada pela autoridade superior, torna público aos interessados que fará realizar licitação na modalidade PREGÃO ELETRÔNICO, com critério de julgamento pelo menor preço </w:t>
      </w:r>
      <w:r w:rsidR="007277C2">
        <w:rPr>
          <w:iCs/>
          <w:sz w:val="24"/>
          <w:szCs w:val="24"/>
        </w:rPr>
        <w:t>por lote</w:t>
      </w:r>
      <w:r w:rsidRPr="00615A88">
        <w:rPr>
          <w:iCs/>
          <w:sz w:val="24"/>
          <w:szCs w:val="24"/>
        </w:rPr>
        <w:t>, objetivando a</w:t>
      </w:r>
      <w:r w:rsidR="00FB1E2B">
        <w:rPr>
          <w:iCs/>
          <w:sz w:val="24"/>
          <w:szCs w:val="24"/>
        </w:rPr>
        <w:t xml:space="preserve"> c</w:t>
      </w:r>
      <w:r w:rsidR="00FB1E2B" w:rsidRPr="00FB1E2B">
        <w:rPr>
          <w:iCs/>
          <w:sz w:val="24"/>
          <w:szCs w:val="24"/>
        </w:rPr>
        <w:t>ontratação de empresa</w:t>
      </w:r>
      <w:r w:rsidR="00FB1E2B">
        <w:rPr>
          <w:iCs/>
          <w:sz w:val="24"/>
          <w:szCs w:val="24"/>
        </w:rPr>
        <w:t xml:space="preserve"> </w:t>
      </w:r>
      <w:r w:rsidR="00FB1E2B" w:rsidRPr="00FB1E2B">
        <w:rPr>
          <w:iCs/>
          <w:sz w:val="24"/>
          <w:szCs w:val="24"/>
        </w:rPr>
        <w:t>especializada</w:t>
      </w:r>
      <w:r w:rsidR="00FB1E2B">
        <w:rPr>
          <w:iCs/>
          <w:sz w:val="24"/>
          <w:szCs w:val="24"/>
        </w:rPr>
        <w:t xml:space="preserve"> </w:t>
      </w:r>
      <w:r w:rsidR="00FB1E2B" w:rsidRPr="00FB1E2B">
        <w:rPr>
          <w:iCs/>
          <w:sz w:val="24"/>
          <w:szCs w:val="24"/>
        </w:rPr>
        <w:t>para</w:t>
      </w:r>
      <w:r w:rsidR="00FB1E2B">
        <w:rPr>
          <w:iCs/>
          <w:sz w:val="24"/>
          <w:szCs w:val="24"/>
        </w:rPr>
        <w:t xml:space="preserve"> o </w:t>
      </w:r>
      <w:r w:rsidR="00FB1E2B" w:rsidRPr="00FB1E2B">
        <w:rPr>
          <w:iCs/>
          <w:sz w:val="24"/>
          <w:szCs w:val="24"/>
        </w:rPr>
        <w:t xml:space="preserve">fornecimento de reagentes químicos e embalagens destinados à execução de aulas práticas, atividades laboratoriais, análises </w:t>
      </w:r>
      <w:proofErr w:type="spellStart"/>
      <w:r w:rsidR="00FB1E2B" w:rsidRPr="00FB1E2B">
        <w:rPr>
          <w:iCs/>
          <w:sz w:val="24"/>
          <w:szCs w:val="24"/>
        </w:rPr>
        <w:t>físicoquímicas</w:t>
      </w:r>
      <w:proofErr w:type="spellEnd"/>
      <w:r w:rsidR="00FB1E2B" w:rsidRPr="00FB1E2B">
        <w:rPr>
          <w:iCs/>
          <w:sz w:val="24"/>
          <w:szCs w:val="24"/>
        </w:rPr>
        <w:t xml:space="preserve"> e ambientais dos cursos Técnico em Química, Técnico em Meio Ambiente e Curso Superior de Tec</w:t>
      </w:r>
      <w:r w:rsidR="003C56D7">
        <w:rPr>
          <w:iCs/>
          <w:sz w:val="24"/>
          <w:szCs w:val="24"/>
        </w:rPr>
        <w:t>.</w:t>
      </w:r>
      <w:r w:rsidR="00FB1E2B" w:rsidRPr="00FB1E2B">
        <w:rPr>
          <w:iCs/>
          <w:sz w:val="24"/>
          <w:szCs w:val="24"/>
        </w:rPr>
        <w:t xml:space="preserve"> Processos Químicos da Fundação, ref</w:t>
      </w:r>
      <w:r w:rsidR="003C56D7">
        <w:rPr>
          <w:iCs/>
          <w:sz w:val="24"/>
          <w:szCs w:val="24"/>
        </w:rPr>
        <w:t xml:space="preserve">. </w:t>
      </w:r>
      <w:r w:rsidR="00FB1E2B" w:rsidRPr="00FB1E2B">
        <w:rPr>
          <w:iCs/>
          <w:sz w:val="24"/>
          <w:szCs w:val="24"/>
        </w:rPr>
        <w:t>lotes desertos e fracassados do Pregão Eletrônico nº 016/2026,</w:t>
      </w:r>
      <w:r w:rsidR="00FB1E2B">
        <w:rPr>
          <w:iCs/>
          <w:sz w:val="24"/>
          <w:szCs w:val="24"/>
        </w:rPr>
        <w:t xml:space="preserve"> </w:t>
      </w:r>
      <w:r w:rsidRPr="00615A88">
        <w:rPr>
          <w:iCs/>
          <w:sz w:val="24"/>
          <w:szCs w:val="24"/>
        </w:rPr>
        <w:t>conforme edital.</w:t>
      </w:r>
      <w:r w:rsidR="00FB1E2B">
        <w:rPr>
          <w:iCs/>
          <w:sz w:val="24"/>
          <w:szCs w:val="24"/>
        </w:rPr>
        <w:t xml:space="preserve"> </w:t>
      </w:r>
      <w:r w:rsidRPr="00615A88">
        <w:rPr>
          <w:iCs/>
          <w:sz w:val="24"/>
          <w:szCs w:val="24"/>
        </w:rPr>
        <w:t xml:space="preserve">Data de abertura para análise das propostas e início da sessão de disputa de preços: </w:t>
      </w:r>
      <w:r w:rsidR="008958B2">
        <w:rPr>
          <w:iCs/>
          <w:sz w:val="24"/>
          <w:szCs w:val="24"/>
        </w:rPr>
        <w:t>1</w:t>
      </w:r>
      <w:r w:rsidR="00FB1E2B">
        <w:rPr>
          <w:iCs/>
          <w:sz w:val="24"/>
          <w:szCs w:val="24"/>
        </w:rPr>
        <w:t>0</w:t>
      </w:r>
      <w:r w:rsidRPr="00615A88">
        <w:rPr>
          <w:iCs/>
          <w:sz w:val="24"/>
          <w:szCs w:val="24"/>
        </w:rPr>
        <w:t>/0</w:t>
      </w:r>
      <w:r w:rsidR="00FB1E2B">
        <w:rPr>
          <w:iCs/>
          <w:sz w:val="24"/>
          <w:szCs w:val="24"/>
        </w:rPr>
        <w:t>8</w:t>
      </w:r>
      <w:r w:rsidRPr="00615A88">
        <w:rPr>
          <w:iCs/>
          <w:sz w:val="24"/>
          <w:szCs w:val="24"/>
        </w:rPr>
        <w:t xml:space="preserve">/2026 às 09h00min, através do aplicativo da BBM – Bolsa Brasileira de Mercadoria. O edital está disponível gratuitamente no endereço eletrônico: www.novobbmnet.com.br, www.fiec.com.br e www.pncp.gov.br. Informações através dos telefones: 19 - 3801.8688, ramais:248/245/230. Indaiatuba, </w:t>
      </w:r>
      <w:r w:rsidR="007277C2">
        <w:rPr>
          <w:iCs/>
          <w:sz w:val="24"/>
          <w:szCs w:val="24"/>
        </w:rPr>
        <w:t>2</w:t>
      </w:r>
      <w:r w:rsidR="00FB1E2B">
        <w:rPr>
          <w:iCs/>
          <w:sz w:val="24"/>
          <w:szCs w:val="24"/>
        </w:rPr>
        <w:t>4</w:t>
      </w:r>
      <w:r w:rsidRPr="00615A88">
        <w:rPr>
          <w:iCs/>
          <w:sz w:val="24"/>
          <w:szCs w:val="24"/>
        </w:rPr>
        <w:t xml:space="preserve"> de </w:t>
      </w:r>
      <w:r w:rsidR="00FB1E2B">
        <w:rPr>
          <w:iCs/>
          <w:sz w:val="24"/>
          <w:szCs w:val="24"/>
        </w:rPr>
        <w:t>julho</w:t>
      </w:r>
      <w:r w:rsidRPr="00615A88">
        <w:rPr>
          <w:iCs/>
          <w:sz w:val="24"/>
          <w:szCs w:val="24"/>
        </w:rPr>
        <w:t xml:space="preserve"> de 2026. Rita de Cassia </w:t>
      </w:r>
      <w:proofErr w:type="spellStart"/>
      <w:r w:rsidRPr="00615A88">
        <w:rPr>
          <w:iCs/>
          <w:sz w:val="24"/>
          <w:szCs w:val="24"/>
        </w:rPr>
        <w:t>Trasferetti</w:t>
      </w:r>
      <w:proofErr w:type="spellEnd"/>
      <w:r w:rsidRPr="00615A88">
        <w:rPr>
          <w:iCs/>
          <w:sz w:val="24"/>
          <w:szCs w:val="24"/>
        </w:rPr>
        <w:t>. Superintendente.</w:t>
      </w:r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5E763510" w14:textId="77777777" w:rsidR="002A4D9A" w:rsidRPr="000E3C88" w:rsidRDefault="002A4D9A">
      <w:pPr>
        <w:rPr>
          <w:sz w:val="23"/>
          <w:szCs w:val="23"/>
        </w:rPr>
      </w:pPr>
    </w:p>
    <w:p w14:paraId="4A50F432" w14:textId="0A0796B9" w:rsidR="00615A88" w:rsidRDefault="00615A88" w:rsidP="002A4D9A">
      <w:pPr>
        <w:jc w:val="both"/>
        <w:rPr>
          <w:sz w:val="23"/>
          <w:szCs w:val="23"/>
        </w:rPr>
      </w:pPr>
    </w:p>
    <w:p w14:paraId="7B5D318B" w14:textId="414293B0" w:rsidR="002F3BB3" w:rsidRDefault="002F3BB3" w:rsidP="002A4D9A">
      <w:pPr>
        <w:jc w:val="both"/>
        <w:rPr>
          <w:sz w:val="23"/>
          <w:szCs w:val="23"/>
        </w:rPr>
      </w:pPr>
    </w:p>
    <w:sectPr w:rsidR="002F3B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81FDC"/>
    <w:rsid w:val="000C69F9"/>
    <w:rsid w:val="000E3C88"/>
    <w:rsid w:val="0011498C"/>
    <w:rsid w:val="00143902"/>
    <w:rsid w:val="00154F5D"/>
    <w:rsid w:val="00174586"/>
    <w:rsid w:val="001A631C"/>
    <w:rsid w:val="001E2BCB"/>
    <w:rsid w:val="00237090"/>
    <w:rsid w:val="002706BB"/>
    <w:rsid w:val="002A4D9A"/>
    <w:rsid w:val="002F3BB3"/>
    <w:rsid w:val="002F72D6"/>
    <w:rsid w:val="003241A4"/>
    <w:rsid w:val="00346391"/>
    <w:rsid w:val="00350DBE"/>
    <w:rsid w:val="003726F6"/>
    <w:rsid w:val="003752DE"/>
    <w:rsid w:val="003C56D7"/>
    <w:rsid w:val="003D071D"/>
    <w:rsid w:val="003F7C08"/>
    <w:rsid w:val="00494D36"/>
    <w:rsid w:val="004B1D63"/>
    <w:rsid w:val="004C4CB9"/>
    <w:rsid w:val="00505303"/>
    <w:rsid w:val="005206AF"/>
    <w:rsid w:val="00543437"/>
    <w:rsid w:val="00564B1E"/>
    <w:rsid w:val="0059474C"/>
    <w:rsid w:val="005951B6"/>
    <w:rsid w:val="005E5938"/>
    <w:rsid w:val="00615A88"/>
    <w:rsid w:val="00632ED3"/>
    <w:rsid w:val="006555D3"/>
    <w:rsid w:val="00671E5D"/>
    <w:rsid w:val="006E6B01"/>
    <w:rsid w:val="007277C2"/>
    <w:rsid w:val="00753D63"/>
    <w:rsid w:val="007D5AE8"/>
    <w:rsid w:val="008016F5"/>
    <w:rsid w:val="00802D09"/>
    <w:rsid w:val="00804AA4"/>
    <w:rsid w:val="008958B2"/>
    <w:rsid w:val="008E46D0"/>
    <w:rsid w:val="008E7A11"/>
    <w:rsid w:val="009167A5"/>
    <w:rsid w:val="00A23395"/>
    <w:rsid w:val="00A26840"/>
    <w:rsid w:val="00A61DB4"/>
    <w:rsid w:val="00AF6B32"/>
    <w:rsid w:val="00B57224"/>
    <w:rsid w:val="00BB4D92"/>
    <w:rsid w:val="00BC7AEE"/>
    <w:rsid w:val="00BD52AF"/>
    <w:rsid w:val="00C227F5"/>
    <w:rsid w:val="00C55309"/>
    <w:rsid w:val="00C759D1"/>
    <w:rsid w:val="00C94225"/>
    <w:rsid w:val="00CB5BE2"/>
    <w:rsid w:val="00CD41AF"/>
    <w:rsid w:val="00CE72B4"/>
    <w:rsid w:val="00CF1FB3"/>
    <w:rsid w:val="00D0357C"/>
    <w:rsid w:val="00D22C9B"/>
    <w:rsid w:val="00D8280D"/>
    <w:rsid w:val="00DA36CE"/>
    <w:rsid w:val="00DB2F61"/>
    <w:rsid w:val="00DB71E0"/>
    <w:rsid w:val="00E50712"/>
    <w:rsid w:val="00E57457"/>
    <w:rsid w:val="00E95AAF"/>
    <w:rsid w:val="00F018D1"/>
    <w:rsid w:val="00F0725B"/>
    <w:rsid w:val="00FA2637"/>
    <w:rsid w:val="00FB1E2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47</cp:revision>
  <cp:lastPrinted>2026-02-05T19:00:00Z</cp:lastPrinted>
  <dcterms:created xsi:type="dcterms:W3CDTF">2025-10-30T14:51:00Z</dcterms:created>
  <dcterms:modified xsi:type="dcterms:W3CDTF">2026-07-24T16:53:00Z</dcterms:modified>
</cp:coreProperties>
</file>