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60E5A74" w:rsidR="00B57224" w:rsidRPr="00730905" w:rsidRDefault="00E1507E" w:rsidP="00071043">
      <w:pPr>
        <w:jc w:val="both"/>
        <w:rPr>
          <w:b/>
          <w:sz w:val="24"/>
          <w:szCs w:val="24"/>
        </w:rPr>
      </w:pPr>
      <w:bookmarkStart w:id="0" w:name="_Hlk183676089"/>
      <w:bookmarkStart w:id="1" w:name="_Hlk223941010"/>
      <w:r w:rsidRPr="00730905">
        <w:rPr>
          <w:b/>
          <w:sz w:val="24"/>
          <w:szCs w:val="24"/>
        </w:rPr>
        <w:t>A</w:t>
      </w:r>
      <w:r w:rsidR="00B57224" w:rsidRPr="00730905">
        <w:rPr>
          <w:b/>
          <w:sz w:val="24"/>
          <w:szCs w:val="24"/>
        </w:rPr>
        <w:t>VISO DE LICITAÇÃO</w:t>
      </w:r>
    </w:p>
    <w:p w14:paraId="695E54E1" w14:textId="0000240D" w:rsidR="00B57224" w:rsidRPr="00730905" w:rsidRDefault="00B57224" w:rsidP="00071043">
      <w:pPr>
        <w:rPr>
          <w:b/>
          <w:bCs/>
          <w:sz w:val="24"/>
          <w:szCs w:val="24"/>
        </w:rPr>
      </w:pPr>
      <w:r w:rsidRPr="00730905">
        <w:rPr>
          <w:b/>
          <w:bCs/>
          <w:sz w:val="24"/>
          <w:szCs w:val="24"/>
        </w:rPr>
        <w:t>EDITAL Nº 0</w:t>
      </w:r>
      <w:r w:rsidR="00730905" w:rsidRPr="00730905">
        <w:rPr>
          <w:b/>
          <w:bCs/>
          <w:sz w:val="24"/>
          <w:szCs w:val="24"/>
        </w:rPr>
        <w:t>22</w:t>
      </w:r>
      <w:r w:rsidR="00042C47" w:rsidRPr="00730905">
        <w:rPr>
          <w:b/>
          <w:bCs/>
          <w:sz w:val="24"/>
          <w:szCs w:val="24"/>
        </w:rPr>
        <w:t>/</w:t>
      </w:r>
      <w:r w:rsidRPr="00730905">
        <w:rPr>
          <w:b/>
          <w:bCs/>
          <w:sz w:val="24"/>
          <w:szCs w:val="24"/>
        </w:rPr>
        <w:t>202</w:t>
      </w:r>
      <w:r w:rsidR="00671E5D" w:rsidRPr="00730905">
        <w:rPr>
          <w:b/>
          <w:bCs/>
          <w:sz w:val="24"/>
          <w:szCs w:val="24"/>
        </w:rPr>
        <w:t>6</w:t>
      </w:r>
      <w:r w:rsidRPr="00730905">
        <w:rPr>
          <w:b/>
          <w:bCs/>
          <w:sz w:val="24"/>
          <w:szCs w:val="24"/>
        </w:rPr>
        <w:t xml:space="preserve"> </w:t>
      </w:r>
    </w:p>
    <w:p w14:paraId="62EB1C2B" w14:textId="0DE8B3DB" w:rsidR="00B57224" w:rsidRPr="00730905" w:rsidRDefault="00B57224" w:rsidP="00071043">
      <w:pPr>
        <w:rPr>
          <w:b/>
          <w:bCs/>
          <w:sz w:val="24"/>
          <w:szCs w:val="24"/>
        </w:rPr>
      </w:pPr>
      <w:r w:rsidRPr="00730905">
        <w:rPr>
          <w:b/>
          <w:bCs/>
          <w:sz w:val="24"/>
          <w:szCs w:val="24"/>
        </w:rPr>
        <w:t xml:space="preserve">PREGÃO ELETRÔNICO Nº </w:t>
      </w:r>
      <w:r w:rsidR="00C22BDF" w:rsidRPr="00730905">
        <w:rPr>
          <w:b/>
          <w:bCs/>
          <w:sz w:val="24"/>
          <w:szCs w:val="24"/>
        </w:rPr>
        <w:t>0</w:t>
      </w:r>
      <w:r w:rsidR="00730905" w:rsidRPr="00730905">
        <w:rPr>
          <w:b/>
          <w:bCs/>
          <w:sz w:val="24"/>
          <w:szCs w:val="24"/>
        </w:rPr>
        <w:t>21</w:t>
      </w:r>
      <w:r w:rsidRPr="00730905">
        <w:rPr>
          <w:b/>
          <w:bCs/>
          <w:sz w:val="24"/>
          <w:szCs w:val="24"/>
        </w:rPr>
        <w:t>/202</w:t>
      </w:r>
      <w:r w:rsidR="00671E5D" w:rsidRPr="00730905">
        <w:rPr>
          <w:b/>
          <w:bCs/>
          <w:sz w:val="24"/>
          <w:szCs w:val="24"/>
        </w:rPr>
        <w:t>6</w:t>
      </w:r>
    </w:p>
    <w:p w14:paraId="66B577B5" w14:textId="4AB9A86C" w:rsidR="00C22BDF" w:rsidRPr="00730905" w:rsidRDefault="00B57224" w:rsidP="00071043">
      <w:pPr>
        <w:rPr>
          <w:b/>
          <w:bCs/>
          <w:sz w:val="24"/>
          <w:szCs w:val="24"/>
        </w:rPr>
      </w:pPr>
      <w:r w:rsidRPr="00730905">
        <w:rPr>
          <w:b/>
          <w:bCs/>
          <w:sz w:val="24"/>
          <w:szCs w:val="24"/>
        </w:rPr>
        <w:t xml:space="preserve">PROCESSO Nº </w:t>
      </w:r>
      <w:r w:rsidR="00AC302C" w:rsidRPr="00730905">
        <w:rPr>
          <w:b/>
          <w:bCs/>
          <w:sz w:val="24"/>
          <w:szCs w:val="24"/>
        </w:rPr>
        <w:t>0</w:t>
      </w:r>
      <w:r w:rsidR="00730905" w:rsidRPr="00730905">
        <w:rPr>
          <w:b/>
          <w:bCs/>
          <w:sz w:val="24"/>
          <w:szCs w:val="24"/>
        </w:rPr>
        <w:t>74</w:t>
      </w:r>
      <w:r w:rsidR="00C22BDF" w:rsidRPr="00730905">
        <w:rPr>
          <w:b/>
          <w:bCs/>
          <w:sz w:val="24"/>
          <w:szCs w:val="24"/>
        </w:rPr>
        <w:t>/202</w:t>
      </w:r>
      <w:r w:rsidR="00AC302C" w:rsidRPr="00730905">
        <w:rPr>
          <w:b/>
          <w:bCs/>
          <w:sz w:val="24"/>
          <w:szCs w:val="24"/>
        </w:rPr>
        <w:t>6</w:t>
      </w:r>
    </w:p>
    <w:p w14:paraId="5232B76F" w14:textId="7EBEDC22" w:rsidR="00730905" w:rsidRPr="00730905" w:rsidRDefault="00730905" w:rsidP="00730905">
      <w:pPr>
        <w:jc w:val="both"/>
        <w:rPr>
          <w:bCs/>
          <w:sz w:val="24"/>
          <w:szCs w:val="24"/>
        </w:rPr>
      </w:pPr>
      <w:r w:rsidRPr="00730905">
        <w:rPr>
          <w:sz w:val="24"/>
          <w:szCs w:val="24"/>
        </w:rPr>
        <w:t xml:space="preserve">A Fundação </w:t>
      </w:r>
      <w:proofErr w:type="spellStart"/>
      <w:r w:rsidRPr="00730905">
        <w:rPr>
          <w:sz w:val="24"/>
          <w:szCs w:val="24"/>
        </w:rPr>
        <w:t>Indaiatubana</w:t>
      </w:r>
      <w:proofErr w:type="spellEnd"/>
      <w:r w:rsidRPr="00730905">
        <w:rPr>
          <w:sz w:val="24"/>
          <w:szCs w:val="24"/>
        </w:rPr>
        <w:t xml:space="preserve"> de Educação e Cultura, representada pela autoridade superior, torna público aos interessados que fará realizar licitação na modalidade PREGÃO ELETRÔNICO, com critério de julgamento pelo </w:t>
      </w:r>
      <w:r w:rsidRPr="00730905">
        <w:rPr>
          <w:b/>
          <w:sz w:val="24"/>
          <w:szCs w:val="24"/>
        </w:rPr>
        <w:t xml:space="preserve">menor preço por item, </w:t>
      </w:r>
      <w:r w:rsidRPr="00730905">
        <w:rPr>
          <w:bCs/>
          <w:sz w:val="24"/>
          <w:szCs w:val="24"/>
        </w:rPr>
        <w:t xml:space="preserve">objetivando a Contratação de empresa (s) para fornecimento equipamentos laboratoriais destinados às atividades de ensino, pesquisa, extensão, desenvolvimento tecnológico e controle de qualidade do Centro de Educação Tecnológica da Fundação </w:t>
      </w:r>
      <w:proofErr w:type="spellStart"/>
      <w:r w:rsidRPr="00730905">
        <w:rPr>
          <w:bCs/>
          <w:sz w:val="24"/>
          <w:szCs w:val="24"/>
        </w:rPr>
        <w:t>Indaiatubana</w:t>
      </w:r>
      <w:proofErr w:type="spellEnd"/>
      <w:r w:rsidRPr="00730905">
        <w:rPr>
          <w:bCs/>
          <w:sz w:val="24"/>
          <w:szCs w:val="24"/>
        </w:rPr>
        <w:t xml:space="preserve"> de Educação e Cultura – FIEC e do Centro de Educação Profissional de Indaiatuba (CEPIN), visando modernização, ampliação e fortalecimento da infraestrutura laboratorial, conforme DFD, Estudo Técnico Preliminar e Termo de Referência </w:t>
      </w:r>
      <w:r w:rsidRPr="00730905">
        <w:rPr>
          <w:bCs/>
          <w:iCs/>
          <w:sz w:val="24"/>
          <w:szCs w:val="24"/>
        </w:rPr>
        <w:t>e demais anexos do edital.</w:t>
      </w:r>
      <w:r w:rsidRPr="00730905">
        <w:rPr>
          <w:bCs/>
          <w:sz w:val="24"/>
          <w:szCs w:val="24"/>
        </w:rPr>
        <w:t xml:space="preserve"> </w:t>
      </w:r>
      <w:r w:rsidRPr="00730905">
        <w:rPr>
          <w:sz w:val="24"/>
          <w:szCs w:val="24"/>
        </w:rPr>
        <w:t xml:space="preserve">Data de abertura para análise das propostas e início da sessão de disputa de preços: 11/08/2026 às 09h00min, </w:t>
      </w:r>
      <w:r w:rsidRPr="00730905">
        <w:rPr>
          <w:bCs/>
          <w:sz w:val="24"/>
          <w:szCs w:val="24"/>
        </w:rPr>
        <w:t>através do aplicativo da BBM – Bolsa Brasileira de Mercadoria</w:t>
      </w:r>
      <w:r w:rsidRPr="00730905">
        <w:rPr>
          <w:sz w:val="24"/>
          <w:szCs w:val="24"/>
        </w:rPr>
        <w:t xml:space="preserve">. O edital está disponível gratuitamente no endereço eletrônico: </w:t>
      </w:r>
      <w:hyperlink r:id="rId4" w:history="1">
        <w:r w:rsidRPr="00730905">
          <w:rPr>
            <w:rStyle w:val="Hyperlink"/>
            <w:bCs/>
            <w:sz w:val="24"/>
            <w:szCs w:val="24"/>
          </w:rPr>
          <w:t>www.novobbmnet.com.br</w:t>
        </w:r>
      </w:hyperlink>
      <w:r w:rsidRPr="00730905">
        <w:rPr>
          <w:bCs/>
          <w:sz w:val="24"/>
          <w:szCs w:val="24"/>
        </w:rPr>
        <w:t xml:space="preserve">, </w:t>
      </w:r>
      <w:hyperlink r:id="rId5" w:history="1">
        <w:r w:rsidRPr="00730905">
          <w:rPr>
            <w:rStyle w:val="Hyperlink"/>
            <w:sz w:val="24"/>
            <w:szCs w:val="24"/>
          </w:rPr>
          <w:t>www.fiec.com.br</w:t>
        </w:r>
      </w:hyperlink>
      <w:r w:rsidRPr="00730905">
        <w:rPr>
          <w:sz w:val="24"/>
          <w:szCs w:val="24"/>
        </w:rPr>
        <w:t xml:space="preserve"> e </w:t>
      </w:r>
      <w:hyperlink r:id="rId6" w:history="1">
        <w:r w:rsidRPr="00730905">
          <w:rPr>
            <w:rStyle w:val="Hyperlink"/>
            <w:sz w:val="24"/>
            <w:szCs w:val="24"/>
          </w:rPr>
          <w:t>www.pncp.gov.br</w:t>
        </w:r>
      </w:hyperlink>
      <w:r w:rsidRPr="00730905">
        <w:rPr>
          <w:sz w:val="24"/>
          <w:szCs w:val="24"/>
        </w:rPr>
        <w:t xml:space="preserve">. Informações através dos telefone 19 - 3801.8688, ramais:248/245/230.  Indaiatuba, 28 de julho de 2026. Rita de Cassia </w:t>
      </w:r>
      <w:proofErr w:type="spellStart"/>
      <w:r w:rsidRPr="00730905">
        <w:rPr>
          <w:sz w:val="24"/>
          <w:szCs w:val="24"/>
        </w:rPr>
        <w:t>Trasferetti</w:t>
      </w:r>
      <w:proofErr w:type="spellEnd"/>
      <w:r w:rsidRPr="00730905">
        <w:rPr>
          <w:sz w:val="24"/>
          <w:szCs w:val="24"/>
        </w:rPr>
        <w:t>. Superintendente.</w:t>
      </w:r>
    </w:p>
    <w:p w14:paraId="59ECCE9E" w14:textId="6CBF6720" w:rsidR="00730905" w:rsidRPr="00730905" w:rsidRDefault="00730905" w:rsidP="00071043">
      <w:pPr>
        <w:rPr>
          <w:b/>
          <w:bCs/>
          <w:sz w:val="24"/>
          <w:szCs w:val="24"/>
        </w:rPr>
      </w:pPr>
    </w:p>
    <w:bookmarkEnd w:id="0"/>
    <w:bookmarkEnd w:id="1"/>
    <w:p w14:paraId="1A48C01F" w14:textId="77777777" w:rsidR="00667522" w:rsidRPr="00071043" w:rsidRDefault="00667522" w:rsidP="00071043">
      <w:pPr>
        <w:rPr>
          <w:sz w:val="24"/>
          <w:szCs w:val="24"/>
        </w:rPr>
      </w:pPr>
    </w:p>
    <w:p w14:paraId="0C2E1296" w14:textId="77777777" w:rsidR="00667522" w:rsidRPr="00071043" w:rsidRDefault="00667522" w:rsidP="00071043">
      <w:pPr>
        <w:rPr>
          <w:sz w:val="24"/>
          <w:szCs w:val="24"/>
        </w:rPr>
      </w:pPr>
    </w:p>
    <w:sectPr w:rsidR="00667522" w:rsidRPr="000710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053A8"/>
    <w:rsid w:val="000175B3"/>
    <w:rsid w:val="00042C47"/>
    <w:rsid w:val="000479ED"/>
    <w:rsid w:val="00065811"/>
    <w:rsid w:val="00071043"/>
    <w:rsid w:val="00081FDC"/>
    <w:rsid w:val="000C69F9"/>
    <w:rsid w:val="000E3C88"/>
    <w:rsid w:val="00104F6D"/>
    <w:rsid w:val="001353A1"/>
    <w:rsid w:val="00143902"/>
    <w:rsid w:val="00154F5D"/>
    <w:rsid w:val="00174586"/>
    <w:rsid w:val="00183B06"/>
    <w:rsid w:val="001E2BCB"/>
    <w:rsid w:val="00232574"/>
    <w:rsid w:val="00237090"/>
    <w:rsid w:val="002706BB"/>
    <w:rsid w:val="002A4D9A"/>
    <w:rsid w:val="002F72D6"/>
    <w:rsid w:val="003241A4"/>
    <w:rsid w:val="003331F9"/>
    <w:rsid w:val="00346391"/>
    <w:rsid w:val="00350DBE"/>
    <w:rsid w:val="003752DE"/>
    <w:rsid w:val="003D071D"/>
    <w:rsid w:val="003F7C08"/>
    <w:rsid w:val="00483038"/>
    <w:rsid w:val="00494D36"/>
    <w:rsid w:val="004B1522"/>
    <w:rsid w:val="004C4CB9"/>
    <w:rsid w:val="00505303"/>
    <w:rsid w:val="005206AF"/>
    <w:rsid w:val="00543437"/>
    <w:rsid w:val="00574915"/>
    <w:rsid w:val="005951B6"/>
    <w:rsid w:val="005E4BBD"/>
    <w:rsid w:val="005E5938"/>
    <w:rsid w:val="00632ED3"/>
    <w:rsid w:val="006555D3"/>
    <w:rsid w:val="006648EE"/>
    <w:rsid w:val="00667522"/>
    <w:rsid w:val="00671E5D"/>
    <w:rsid w:val="006E6B01"/>
    <w:rsid w:val="00730905"/>
    <w:rsid w:val="00753D63"/>
    <w:rsid w:val="007877B3"/>
    <w:rsid w:val="007A4A88"/>
    <w:rsid w:val="007D5AE8"/>
    <w:rsid w:val="007F5CBF"/>
    <w:rsid w:val="008016F5"/>
    <w:rsid w:val="00802D09"/>
    <w:rsid w:val="008E46D0"/>
    <w:rsid w:val="008E7A11"/>
    <w:rsid w:val="009167A5"/>
    <w:rsid w:val="009C1A3F"/>
    <w:rsid w:val="00A23395"/>
    <w:rsid w:val="00A26840"/>
    <w:rsid w:val="00A718DB"/>
    <w:rsid w:val="00AC302C"/>
    <w:rsid w:val="00AF7BA4"/>
    <w:rsid w:val="00B57224"/>
    <w:rsid w:val="00BB4D92"/>
    <w:rsid w:val="00BC7AEE"/>
    <w:rsid w:val="00BD52AF"/>
    <w:rsid w:val="00C227F5"/>
    <w:rsid w:val="00C22BDF"/>
    <w:rsid w:val="00C759D1"/>
    <w:rsid w:val="00C94225"/>
    <w:rsid w:val="00CB5BE2"/>
    <w:rsid w:val="00CD41AF"/>
    <w:rsid w:val="00CE72B4"/>
    <w:rsid w:val="00CF1FB3"/>
    <w:rsid w:val="00D0357C"/>
    <w:rsid w:val="00D22C9B"/>
    <w:rsid w:val="00D8280D"/>
    <w:rsid w:val="00DA36CE"/>
    <w:rsid w:val="00DB71E0"/>
    <w:rsid w:val="00DC5E6C"/>
    <w:rsid w:val="00E1507E"/>
    <w:rsid w:val="00E50712"/>
    <w:rsid w:val="00EB6994"/>
    <w:rsid w:val="00F0725B"/>
    <w:rsid w:val="00FF5E1B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Lucineia da Cunha Almeida</cp:lastModifiedBy>
  <cp:revision>4</cp:revision>
  <cp:lastPrinted>2026-06-17T13:40:00Z</cp:lastPrinted>
  <dcterms:created xsi:type="dcterms:W3CDTF">2026-06-17T13:41:00Z</dcterms:created>
  <dcterms:modified xsi:type="dcterms:W3CDTF">2026-07-28T18:10:00Z</dcterms:modified>
</cp:coreProperties>
</file>