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ACE" w:rsidRPr="00EE2ACE" w:rsidRDefault="00B92240" w:rsidP="00EE2A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Inexigibilidade</w:t>
      </w:r>
      <w:r w:rsidR="00EE2ACE" w:rsidRPr="00EE2ACE">
        <w:rPr>
          <w:rFonts w:ascii="Times New Roman" w:hAnsi="Times New Roman" w:cs="Times New Roman"/>
          <w:b/>
          <w:sz w:val="24"/>
          <w:szCs w:val="24"/>
        </w:rPr>
        <w:t xml:space="preserve"> nº 01/2024</w:t>
      </w:r>
    </w:p>
    <w:p w:rsidR="00700053" w:rsidRDefault="00EE2ACE" w:rsidP="00EE2ACE">
      <w:pPr>
        <w:jc w:val="center"/>
        <w:rPr>
          <w:rFonts w:ascii="Arial" w:hAnsi="Arial" w:cs="Arial"/>
          <w:sz w:val="18"/>
          <w:szCs w:val="18"/>
        </w:rPr>
      </w:pPr>
      <w:r w:rsidRPr="00EE2ACE">
        <w:rPr>
          <w:rFonts w:ascii="Times New Roman" w:hAnsi="Times New Roman" w:cs="Times New Roman"/>
          <w:b/>
          <w:sz w:val="24"/>
          <w:szCs w:val="24"/>
        </w:rPr>
        <w:t xml:space="preserve">Processo Administrativo nº </w:t>
      </w:r>
      <w:r w:rsidR="00B92240">
        <w:rPr>
          <w:rFonts w:ascii="Times New Roman" w:hAnsi="Times New Roman" w:cs="Times New Roman"/>
          <w:b/>
          <w:sz w:val="24"/>
          <w:szCs w:val="24"/>
        </w:rPr>
        <w:t>19</w:t>
      </w:r>
      <w:r w:rsidRPr="00EE2ACE">
        <w:rPr>
          <w:rFonts w:ascii="Times New Roman" w:hAnsi="Times New Roman" w:cs="Times New Roman"/>
          <w:b/>
          <w:sz w:val="24"/>
          <w:szCs w:val="24"/>
        </w:rPr>
        <w:t>/2024</w:t>
      </w: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Pr="00BA3314" w:rsidRDefault="00BA3314" w:rsidP="00BA33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3314">
        <w:rPr>
          <w:rFonts w:ascii="Times New Roman" w:hAnsi="Times New Roman" w:cs="Times New Roman"/>
          <w:b/>
          <w:bCs/>
          <w:sz w:val="24"/>
          <w:szCs w:val="24"/>
        </w:rPr>
        <w:t>AUTORIZAÇÃO DO ORDENADOR DE DESPESA</w:t>
      </w:r>
    </w:p>
    <w:p w:rsidR="00700053" w:rsidRPr="00BA3314" w:rsidRDefault="00700053" w:rsidP="00BA3314">
      <w:pPr>
        <w:rPr>
          <w:rFonts w:ascii="Times New Roman" w:hAnsi="Times New Roman" w:cs="Times New Roman"/>
          <w:sz w:val="24"/>
          <w:szCs w:val="24"/>
        </w:rPr>
      </w:pPr>
    </w:p>
    <w:p w:rsidR="00BA3314" w:rsidRDefault="00BA3314" w:rsidP="00BA3314">
      <w:pPr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b/>
          <w:bCs/>
          <w:sz w:val="24"/>
          <w:szCs w:val="24"/>
        </w:rPr>
        <w:t>OBJETO</w:t>
      </w:r>
      <w:r w:rsidRPr="00BA3314">
        <w:rPr>
          <w:rFonts w:ascii="Times New Roman" w:hAnsi="Times New Roman" w:cs="Times New Roman"/>
          <w:sz w:val="24"/>
          <w:szCs w:val="24"/>
        </w:rPr>
        <w:t xml:space="preserve">: </w:t>
      </w:r>
      <w:r w:rsidR="00B92240" w:rsidRPr="00B92240">
        <w:rPr>
          <w:rFonts w:ascii="Times New Roman" w:hAnsi="Times New Roman" w:cs="Times New Roman"/>
          <w:sz w:val="24"/>
          <w:szCs w:val="24"/>
        </w:rPr>
        <w:t>Contratação de curso de formação e reciclagem de pregoeiro e equipe de apoio, de acordo com a nova lei de licitações 14.133/2021. A capacitação, com total de 08 (oito) horas/aula, com entrega de certificado de conclusão, com suporte técnico de 12 meses, realizada em formato presencial, em formato de aula expositiva dialogada, para 2 (dois) servidores da procuradoria jurídica.</w:t>
      </w:r>
    </w:p>
    <w:p w:rsidR="00B92240" w:rsidRPr="00BA3314" w:rsidRDefault="00B92240" w:rsidP="00BA3314">
      <w:pPr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BA3314" w:rsidP="00BA3314">
      <w:pPr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sz w:val="24"/>
          <w:szCs w:val="24"/>
        </w:rPr>
        <w:t xml:space="preserve">Na qualidade de ordenador de despesas da CÂMARA MUNICIPAL </w:t>
      </w:r>
      <w:r>
        <w:rPr>
          <w:rFonts w:ascii="Times New Roman" w:hAnsi="Times New Roman" w:cs="Times New Roman"/>
          <w:sz w:val="24"/>
          <w:szCs w:val="24"/>
        </w:rPr>
        <w:t>DE ITUPEVA - SP</w:t>
      </w:r>
      <w:r w:rsidRPr="00BA3314">
        <w:rPr>
          <w:rFonts w:ascii="Times New Roman" w:hAnsi="Times New Roman" w:cs="Times New Roman"/>
          <w:sz w:val="24"/>
          <w:szCs w:val="24"/>
        </w:rPr>
        <w:t xml:space="preserve"> no uso dos poderes atribuídos pela Lei e e</w:t>
      </w:r>
      <w:r>
        <w:rPr>
          <w:rFonts w:ascii="Times New Roman" w:hAnsi="Times New Roman" w:cs="Times New Roman"/>
          <w:sz w:val="24"/>
          <w:szCs w:val="24"/>
        </w:rPr>
        <w:t xml:space="preserve">m atendimento ao disposto no </w:t>
      </w:r>
      <w:r w:rsidR="000E04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</w:t>
      </w:r>
      <w:r w:rsidR="00B92240">
        <w:rPr>
          <w:rFonts w:ascii="Times New Roman" w:hAnsi="Times New Roman" w:cs="Times New Roman"/>
          <w:sz w:val="24"/>
          <w:szCs w:val="24"/>
        </w:rPr>
        <w:t>. 74</w:t>
      </w:r>
      <w:r w:rsidRPr="00BA3314">
        <w:rPr>
          <w:rFonts w:ascii="Times New Roman" w:hAnsi="Times New Roman" w:cs="Times New Roman"/>
          <w:sz w:val="24"/>
          <w:szCs w:val="24"/>
        </w:rPr>
        <w:t xml:space="preserve">, </w:t>
      </w:r>
      <w:r w:rsidR="00B92240">
        <w:rPr>
          <w:rFonts w:ascii="Times New Roman" w:hAnsi="Times New Roman" w:cs="Times New Roman"/>
          <w:sz w:val="24"/>
          <w:szCs w:val="24"/>
        </w:rPr>
        <w:t>inciso III, alínea “f”,</w:t>
      </w:r>
      <w:r w:rsidRPr="00BA3314">
        <w:rPr>
          <w:rFonts w:ascii="Times New Roman" w:hAnsi="Times New Roman" w:cs="Times New Roman"/>
          <w:sz w:val="24"/>
          <w:szCs w:val="24"/>
        </w:rPr>
        <w:t xml:space="preserve"> da Lei n° 14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3314">
        <w:rPr>
          <w:rFonts w:ascii="Times New Roman" w:hAnsi="Times New Roman" w:cs="Times New Roman"/>
          <w:sz w:val="24"/>
          <w:szCs w:val="24"/>
        </w:rPr>
        <w:t xml:space="preserve">133/21. </w:t>
      </w:r>
      <w:r w:rsidRPr="00BA3314">
        <w:rPr>
          <w:rFonts w:ascii="Times New Roman" w:hAnsi="Times New Roman" w:cs="Times New Roman"/>
          <w:b/>
          <w:bCs/>
          <w:sz w:val="24"/>
          <w:szCs w:val="24"/>
        </w:rPr>
        <w:t xml:space="preserve">AUTORIZO </w:t>
      </w:r>
      <w:r w:rsidRPr="00BA3314">
        <w:rPr>
          <w:rFonts w:ascii="Times New Roman" w:hAnsi="Times New Roman" w:cs="Times New Roman"/>
          <w:sz w:val="24"/>
          <w:szCs w:val="24"/>
        </w:rPr>
        <w:t xml:space="preserve">a contratação da empresa </w:t>
      </w:r>
      <w:r w:rsidR="00B92240" w:rsidRPr="00B92240">
        <w:rPr>
          <w:rFonts w:ascii="Times New Roman" w:hAnsi="Times New Roman" w:cs="Times New Roman"/>
          <w:b/>
          <w:bCs/>
          <w:sz w:val="24"/>
          <w:szCs w:val="24"/>
        </w:rPr>
        <w:t>NOVA VISAO GESTAO PUBLICA CONSULTORIA E CONCURSOS LTDA</w:t>
      </w:r>
      <w:r w:rsidR="00EE2ACE" w:rsidRPr="00EE2ACE">
        <w:rPr>
          <w:rFonts w:ascii="Times New Roman" w:hAnsi="Times New Roman" w:cs="Times New Roman"/>
          <w:sz w:val="24"/>
          <w:szCs w:val="24"/>
        </w:rPr>
        <w:t xml:space="preserve"> </w:t>
      </w:r>
      <w:r w:rsidR="00B92240">
        <w:rPr>
          <w:rFonts w:ascii="Times New Roman" w:hAnsi="Times New Roman" w:cs="Times New Roman"/>
          <w:sz w:val="24"/>
          <w:szCs w:val="24"/>
        </w:rPr>
        <w:t xml:space="preserve">sob o </w:t>
      </w:r>
      <w:r w:rsidR="00EE2ACE" w:rsidRPr="00B92240">
        <w:rPr>
          <w:rFonts w:ascii="Times New Roman" w:hAnsi="Times New Roman" w:cs="Times New Roman"/>
          <w:b/>
          <w:sz w:val="24"/>
          <w:szCs w:val="24"/>
        </w:rPr>
        <w:t>CNPJ Nº</w:t>
      </w:r>
      <w:r w:rsidR="00EE2ACE" w:rsidRPr="00EE2ACE">
        <w:rPr>
          <w:rFonts w:ascii="Times New Roman" w:hAnsi="Times New Roman" w:cs="Times New Roman"/>
          <w:sz w:val="24"/>
          <w:szCs w:val="24"/>
        </w:rPr>
        <w:t xml:space="preserve"> </w:t>
      </w:r>
      <w:r w:rsidR="00B92240" w:rsidRPr="00B92240">
        <w:rPr>
          <w:rFonts w:ascii="Times New Roman" w:hAnsi="Times New Roman" w:cs="Times New Roman"/>
          <w:b/>
          <w:bCs/>
          <w:sz w:val="24"/>
          <w:szCs w:val="24"/>
        </w:rPr>
        <w:t>07.312.843/0001-72</w:t>
      </w:r>
      <w:r w:rsidRPr="00BA3314">
        <w:rPr>
          <w:rFonts w:ascii="Times New Roman" w:hAnsi="Times New Roman" w:cs="Times New Roman"/>
          <w:sz w:val="24"/>
          <w:szCs w:val="24"/>
        </w:rPr>
        <w:t>.</w:t>
      </w:r>
    </w:p>
    <w:p w:rsidR="00700053" w:rsidRPr="00EE2ACE" w:rsidRDefault="00BA3314" w:rsidP="00BA3314">
      <w:pPr>
        <w:rPr>
          <w:rFonts w:ascii="Times New Roman" w:hAnsi="Times New Roman" w:cs="Times New Roman"/>
          <w:sz w:val="24"/>
          <w:szCs w:val="24"/>
        </w:rPr>
      </w:pPr>
      <w:r w:rsidRPr="00EE2ACE">
        <w:rPr>
          <w:rFonts w:ascii="Times New Roman" w:hAnsi="Times New Roman" w:cs="Times New Roman"/>
          <w:b/>
          <w:sz w:val="24"/>
          <w:szCs w:val="24"/>
        </w:rPr>
        <w:t xml:space="preserve">VALOR </w:t>
      </w:r>
      <w:r w:rsidR="00EE2ACE" w:rsidRPr="00EE2ACE">
        <w:rPr>
          <w:rFonts w:ascii="Times New Roman" w:hAnsi="Times New Roman" w:cs="Times New Roman"/>
          <w:b/>
          <w:sz w:val="24"/>
          <w:szCs w:val="24"/>
        </w:rPr>
        <w:t xml:space="preserve">TOTAL </w:t>
      </w:r>
      <w:r w:rsidRPr="00EE2ACE">
        <w:rPr>
          <w:rFonts w:ascii="Times New Roman" w:hAnsi="Times New Roman" w:cs="Times New Roman"/>
          <w:b/>
          <w:sz w:val="24"/>
          <w:szCs w:val="24"/>
        </w:rPr>
        <w:t>DA CONTRATAÇÃO:</w:t>
      </w:r>
      <w:r w:rsidRPr="00BA3314">
        <w:rPr>
          <w:rFonts w:ascii="Times New Roman" w:hAnsi="Times New Roman" w:cs="Times New Roman"/>
          <w:sz w:val="24"/>
          <w:szCs w:val="24"/>
        </w:rPr>
        <w:t xml:space="preserve"> </w:t>
      </w:r>
      <w:r w:rsidR="00B92240" w:rsidRPr="00B92240">
        <w:rPr>
          <w:rFonts w:ascii="Times New Roman" w:hAnsi="Times New Roman" w:cs="Times New Roman"/>
          <w:sz w:val="24"/>
          <w:szCs w:val="24"/>
        </w:rPr>
        <w:t>R$ 3.580,00 (três mil quinhentos e oitenta reais).</w:t>
      </w:r>
      <w:bookmarkStart w:id="0" w:name="_GoBack"/>
      <w:bookmarkEnd w:id="0"/>
    </w:p>
    <w:p w:rsidR="00700053" w:rsidRPr="00BA3314" w:rsidRDefault="00700053">
      <w:pPr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700053">
      <w:pPr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B92240" w:rsidP="00BA33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Itupeva/SP, 09 de maio</w:t>
      </w:r>
      <w:r w:rsidR="00BA3314">
        <w:rPr>
          <w:rFonts w:ascii="Times New Roman" w:hAnsi="Times New Roman" w:cs="Times New Roman"/>
          <w:sz w:val="24"/>
          <w:szCs w:val="24"/>
        </w:rPr>
        <w:t xml:space="preserve"> de 2024</w:t>
      </w:r>
    </w:p>
    <w:p w:rsidR="00700053" w:rsidRPr="00BA3314" w:rsidRDefault="00700053" w:rsidP="00BA33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700053" w:rsidP="00BA33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0053" w:rsidRPr="00BA3314" w:rsidRDefault="00BA3314" w:rsidP="00BA331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BA3314" w:rsidRPr="00BA3314" w:rsidRDefault="00BA3314" w:rsidP="00BA331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BA3314">
        <w:rPr>
          <w:rFonts w:ascii="Times New Roman" w:hAnsi="Times New Roman" w:cs="Times New Roman"/>
          <w:sz w:val="24"/>
          <w:szCs w:val="24"/>
        </w:rPr>
        <w:t>ANGELIN LORENÇÃO</w:t>
      </w:r>
    </w:p>
    <w:p w:rsidR="00700053" w:rsidRPr="00BA3314" w:rsidRDefault="00BA3314" w:rsidP="00BA331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314">
        <w:rPr>
          <w:rFonts w:ascii="Times New Roman" w:hAnsi="Times New Roman" w:cs="Times New Roman"/>
          <w:b/>
          <w:sz w:val="24"/>
          <w:szCs w:val="24"/>
        </w:rPr>
        <w:t>Presidente da Câmara</w:t>
      </w:r>
    </w:p>
    <w:p w:rsidR="00700053" w:rsidRPr="00BA3314" w:rsidRDefault="00BA3314">
      <w:pPr>
        <w:rPr>
          <w:rFonts w:ascii="Times New Roman" w:hAnsi="Times New Roman" w:cs="Times New Roman"/>
          <w:b/>
          <w:sz w:val="24"/>
          <w:szCs w:val="24"/>
        </w:rPr>
      </w:pPr>
      <w:r w:rsidRPr="00BA33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  <w:sz w:val="20"/>
          <w:szCs w:val="20"/>
        </w:rPr>
      </w:pPr>
    </w:p>
    <w:p w:rsidR="00700053" w:rsidRDefault="00700053">
      <w:pPr>
        <w:rPr>
          <w:rFonts w:ascii="Arial" w:hAnsi="Arial" w:cs="Arial"/>
        </w:rPr>
      </w:pPr>
    </w:p>
    <w:sectPr w:rsidR="00700053">
      <w:headerReference w:type="default" r:id="rId7"/>
      <w:footerReference w:type="default" r:id="rId8"/>
      <w:pgSz w:w="11906" w:h="16838"/>
      <w:pgMar w:top="1417" w:right="1701" w:bottom="1417" w:left="1701" w:header="141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053" w:rsidRDefault="00BA3314">
      <w:pPr>
        <w:spacing w:after="0" w:line="240" w:lineRule="auto"/>
      </w:pPr>
      <w:r>
        <w:separator/>
      </w:r>
    </w:p>
  </w:endnote>
  <w:endnote w:type="continuationSeparator" w:id="0">
    <w:p w:rsidR="00700053" w:rsidRDefault="00BA3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053" w:rsidRDefault="00BA3314">
    <w:pPr>
      <w:pStyle w:val="Rodap"/>
      <w:ind w:right="-1277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www.itupeva.sp.leg.br</w:t>
    </w:r>
  </w:p>
  <w:p w:rsidR="00700053" w:rsidRDefault="00BA3314">
    <w:pPr>
      <w:pStyle w:val="Rodap"/>
      <w:ind w:right="-1277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Fone: (11) 4591-0500</w:t>
    </w:r>
  </w:p>
  <w:p w:rsidR="00700053" w:rsidRDefault="00BA3314">
    <w:pPr>
      <w:pStyle w:val="Rodap"/>
      <w:ind w:right="-1277" w:hanging="709"/>
      <w:jc w:val="righ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 xml:space="preserve">Rod. Vice-Prefeito Hermenegildo </w:t>
    </w:r>
    <w:proofErr w:type="spellStart"/>
    <w:r>
      <w:rPr>
        <w:rFonts w:ascii="Arial" w:hAnsi="Arial" w:cs="Arial"/>
        <w:i/>
        <w:sz w:val="18"/>
        <w:szCs w:val="18"/>
      </w:rPr>
      <w:t>Tonoli</w:t>
    </w:r>
    <w:proofErr w:type="spellEnd"/>
    <w:r>
      <w:rPr>
        <w:rFonts w:ascii="Arial" w:hAnsi="Arial" w:cs="Arial"/>
        <w:i/>
        <w:sz w:val="18"/>
        <w:szCs w:val="18"/>
      </w:rPr>
      <w:t>, 725 – Desmembramento Santa Clara – CEP 13295-504 – Itupeva -SP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053" w:rsidRDefault="00BA3314">
      <w:pPr>
        <w:spacing w:after="0" w:line="240" w:lineRule="auto"/>
      </w:pPr>
      <w:r>
        <w:separator/>
      </w:r>
    </w:p>
  </w:footnote>
  <w:footnote w:type="continuationSeparator" w:id="0">
    <w:p w:rsidR="00700053" w:rsidRDefault="00BA3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053" w:rsidRDefault="00BA3314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43815</wp:posOffset>
              </wp:positionH>
              <wp:positionV relativeFrom="paragraph">
                <wp:posOffset>-691515</wp:posOffset>
              </wp:positionV>
              <wp:extent cx="1381125" cy="686435"/>
              <wp:effectExtent l="0" t="0" r="9525" b="0"/>
              <wp:wrapNone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_camara.png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33912"/>
                      <a:stretch/>
                    </pic:blipFill>
                    <pic:spPr bwMode="auto">
                      <a:xfrm>
                        <a:off x="0" y="0"/>
                        <a:ext cx="1381125" cy="686435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8240;o:allowoverlap:true;o:allowincell:true;mso-position-horizontal-relative:text;margin-left:3.45pt;mso-position-horizontal:absolute;mso-position-vertical-relative:text;margin-top:-54.45pt;mso-position-vertical:absolute;width:108.75pt;height:54.05pt;mso-wrap-distance-left:9.00pt;mso-wrap-distance-top:0.00pt;mso-wrap-distance-right:9.00pt;mso-wrap-distance-bottom:0.00pt;" stroked="f">
              <v:path textboxrect="0,0,0,0"/>
              <v:imagedata r:id="rId2" o:title=""/>
            </v:shape>
          </w:pict>
        </mc:Fallback>
      </mc:AlternateContent>
    </w: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leftMargin">
                <wp:posOffset>388620</wp:posOffset>
              </wp:positionH>
              <wp:positionV relativeFrom="paragraph">
                <wp:posOffset>-706120</wp:posOffset>
              </wp:positionV>
              <wp:extent cx="710565" cy="737870"/>
              <wp:effectExtent l="0" t="0" r="0" b="5080"/>
              <wp:wrapNone/>
              <wp:docPr id="2" name="Imagem 1" descr="brasao_oficial_vectorized_bb_black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brasao_oficial_vectorized_bb_black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710565" cy="7378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251659264;o:allowoverlap:true;o:allowincell:true;mso-position-horizontal-relative:left-margin-area;margin-left:30.60pt;mso-position-horizontal:absolute;mso-position-vertical-relative:text;margin-top:-55.60pt;mso-position-vertical:absolute;width:55.95pt;height:58.10pt;mso-wrap-distance-left:9.00pt;mso-wrap-distance-top:0.00pt;mso-wrap-distance-right:9.00pt;mso-wrap-distance-bottom:0.00pt;" stroked="false">
              <v:path textboxrect="0,0,0,0"/>
              <v:imagedata r:id="rId4" o:title="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53"/>
    <w:rsid w:val="000E0482"/>
    <w:rsid w:val="00700053"/>
    <w:rsid w:val="00B92240"/>
    <w:rsid w:val="00BA3314"/>
    <w:rsid w:val="00EE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4EDDD-D341-460D-8CF1-2095BB42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Corpodetexto">
    <w:name w:val="Body Text"/>
    <w:basedOn w:val="Normal"/>
    <w:link w:val="CorpodetextoChar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8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26BAC-2FA2-4521-AAF0-24BA18CF5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Otavio da Silva</dc:creator>
  <cp:keywords/>
  <dc:description/>
  <cp:lastModifiedBy>Leonardo Delgado</cp:lastModifiedBy>
  <cp:revision>6</cp:revision>
  <dcterms:created xsi:type="dcterms:W3CDTF">2022-03-07T15:02:00Z</dcterms:created>
  <dcterms:modified xsi:type="dcterms:W3CDTF">2024-05-08T14:44:00Z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Redacted 011</vt:lpwstr>
  </property>
</Properties>
</file>