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ACE" w:rsidRPr="00EE2ACE" w:rsidRDefault="00B92240" w:rsidP="00EE2A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Inexigibilidade</w:t>
      </w:r>
      <w:r w:rsidR="00EC51A5">
        <w:rPr>
          <w:rFonts w:ascii="Times New Roman" w:hAnsi="Times New Roman" w:cs="Times New Roman"/>
          <w:b/>
          <w:sz w:val="24"/>
          <w:szCs w:val="24"/>
        </w:rPr>
        <w:t xml:space="preserve"> nº 04</w:t>
      </w:r>
      <w:r w:rsidR="00EE2ACE" w:rsidRPr="00EE2ACE">
        <w:rPr>
          <w:rFonts w:ascii="Times New Roman" w:hAnsi="Times New Roman" w:cs="Times New Roman"/>
          <w:b/>
          <w:sz w:val="24"/>
          <w:szCs w:val="24"/>
        </w:rPr>
        <w:t>/2024</w:t>
      </w:r>
    </w:p>
    <w:p w:rsidR="00700053" w:rsidRDefault="00EE2ACE" w:rsidP="00EE2ACE">
      <w:pPr>
        <w:jc w:val="center"/>
        <w:rPr>
          <w:rFonts w:ascii="Arial" w:hAnsi="Arial" w:cs="Arial"/>
          <w:sz w:val="18"/>
          <w:szCs w:val="18"/>
        </w:rPr>
      </w:pPr>
      <w:r w:rsidRPr="00EE2ACE">
        <w:rPr>
          <w:rFonts w:ascii="Times New Roman" w:hAnsi="Times New Roman" w:cs="Times New Roman"/>
          <w:b/>
          <w:sz w:val="24"/>
          <w:szCs w:val="24"/>
        </w:rPr>
        <w:t xml:space="preserve">Processo Administrativo nº </w:t>
      </w:r>
      <w:r w:rsidR="00EC51A5">
        <w:rPr>
          <w:rFonts w:ascii="Times New Roman" w:hAnsi="Times New Roman" w:cs="Times New Roman"/>
          <w:b/>
          <w:sz w:val="24"/>
          <w:szCs w:val="24"/>
        </w:rPr>
        <w:t>30</w:t>
      </w:r>
      <w:r w:rsidRPr="00EE2ACE">
        <w:rPr>
          <w:rFonts w:ascii="Times New Roman" w:hAnsi="Times New Roman" w:cs="Times New Roman"/>
          <w:b/>
          <w:sz w:val="24"/>
          <w:szCs w:val="24"/>
        </w:rPr>
        <w:t>/2024</w:t>
      </w:r>
    </w:p>
    <w:p w:rsidR="00700053" w:rsidRDefault="00700053">
      <w:pPr>
        <w:rPr>
          <w:rFonts w:ascii="Arial" w:hAnsi="Arial" w:cs="Arial"/>
          <w:sz w:val="20"/>
          <w:szCs w:val="20"/>
        </w:rPr>
      </w:pPr>
    </w:p>
    <w:p w:rsidR="00700053" w:rsidRPr="00BA3314" w:rsidRDefault="00BA3314" w:rsidP="00BA331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3314">
        <w:rPr>
          <w:rFonts w:ascii="Times New Roman" w:hAnsi="Times New Roman" w:cs="Times New Roman"/>
          <w:b/>
          <w:bCs/>
          <w:sz w:val="24"/>
          <w:szCs w:val="24"/>
        </w:rPr>
        <w:t>AUTORIZAÇÃO DO ORDENADOR DE DESPESA</w:t>
      </w:r>
    </w:p>
    <w:p w:rsidR="00700053" w:rsidRPr="00BA3314" w:rsidRDefault="00700053" w:rsidP="00BA3314">
      <w:pPr>
        <w:rPr>
          <w:rFonts w:ascii="Times New Roman" w:hAnsi="Times New Roman" w:cs="Times New Roman"/>
          <w:sz w:val="24"/>
          <w:szCs w:val="24"/>
        </w:rPr>
      </w:pPr>
    </w:p>
    <w:p w:rsidR="00BA3314" w:rsidRDefault="00BA3314" w:rsidP="00BA3314">
      <w:pPr>
        <w:rPr>
          <w:rFonts w:ascii="Times New Roman" w:hAnsi="Times New Roman" w:cs="Times New Roman"/>
          <w:sz w:val="24"/>
          <w:szCs w:val="24"/>
        </w:rPr>
      </w:pPr>
      <w:r w:rsidRPr="00BA3314">
        <w:rPr>
          <w:rFonts w:ascii="Times New Roman" w:hAnsi="Times New Roman" w:cs="Times New Roman"/>
          <w:b/>
          <w:bCs/>
          <w:sz w:val="24"/>
          <w:szCs w:val="24"/>
        </w:rPr>
        <w:t>OBJETO</w:t>
      </w:r>
      <w:r w:rsidRPr="00BA3314">
        <w:rPr>
          <w:rFonts w:ascii="Times New Roman" w:hAnsi="Times New Roman" w:cs="Times New Roman"/>
          <w:sz w:val="24"/>
          <w:szCs w:val="24"/>
        </w:rPr>
        <w:t xml:space="preserve">: </w:t>
      </w:r>
      <w:r w:rsidR="00EC51A5">
        <w:rPr>
          <w:rFonts w:ascii="Times New Roman" w:hAnsi="Times New Roman" w:cs="Times New Roman"/>
          <w:sz w:val="24"/>
          <w:szCs w:val="24"/>
        </w:rPr>
        <w:t>C</w:t>
      </w:r>
      <w:r w:rsidR="00EC51A5" w:rsidRPr="00EC51A5">
        <w:rPr>
          <w:rFonts w:ascii="Times New Roman" w:hAnsi="Times New Roman" w:cs="Times New Roman"/>
          <w:sz w:val="24"/>
          <w:szCs w:val="24"/>
        </w:rPr>
        <w:t>urso "As Novas Atribuições dos Órgãos de Assessoramento Jurídico de Acordo com a Nova Lei de Licitações 14.133/2021" para o setor da Procuradoria Jurídica da Câmara Municipal de Itupeva.</w:t>
      </w:r>
    </w:p>
    <w:p w:rsidR="00B92240" w:rsidRPr="00BA3314" w:rsidRDefault="00B92240" w:rsidP="00BA3314">
      <w:pPr>
        <w:rPr>
          <w:rFonts w:ascii="Times New Roman" w:hAnsi="Times New Roman" w:cs="Times New Roman"/>
          <w:sz w:val="24"/>
          <w:szCs w:val="24"/>
        </w:rPr>
      </w:pPr>
    </w:p>
    <w:p w:rsidR="00700053" w:rsidRPr="00BA3314" w:rsidRDefault="00BA3314" w:rsidP="00BA3314">
      <w:pPr>
        <w:rPr>
          <w:rFonts w:ascii="Times New Roman" w:hAnsi="Times New Roman" w:cs="Times New Roman"/>
          <w:sz w:val="24"/>
          <w:szCs w:val="24"/>
        </w:rPr>
      </w:pPr>
      <w:r w:rsidRPr="00BA3314">
        <w:rPr>
          <w:rFonts w:ascii="Times New Roman" w:hAnsi="Times New Roman" w:cs="Times New Roman"/>
          <w:sz w:val="24"/>
          <w:szCs w:val="24"/>
        </w:rPr>
        <w:t xml:space="preserve">Na qualidade de ordenador de despesas da CÂMARA MUNICIPAL </w:t>
      </w:r>
      <w:r>
        <w:rPr>
          <w:rFonts w:ascii="Times New Roman" w:hAnsi="Times New Roman" w:cs="Times New Roman"/>
          <w:sz w:val="24"/>
          <w:szCs w:val="24"/>
        </w:rPr>
        <w:t>DE ITUPEVA - SP</w:t>
      </w:r>
      <w:r w:rsidRPr="00BA3314">
        <w:rPr>
          <w:rFonts w:ascii="Times New Roman" w:hAnsi="Times New Roman" w:cs="Times New Roman"/>
          <w:sz w:val="24"/>
          <w:szCs w:val="24"/>
        </w:rPr>
        <w:t xml:space="preserve"> no uso dos poderes atribuídos pela Lei e e</w:t>
      </w:r>
      <w:r>
        <w:rPr>
          <w:rFonts w:ascii="Times New Roman" w:hAnsi="Times New Roman" w:cs="Times New Roman"/>
          <w:sz w:val="24"/>
          <w:szCs w:val="24"/>
        </w:rPr>
        <w:t xml:space="preserve">m atendimento ao disposto no </w:t>
      </w:r>
      <w:r w:rsidR="000E048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</w:t>
      </w:r>
      <w:r w:rsidR="00B92240">
        <w:rPr>
          <w:rFonts w:ascii="Times New Roman" w:hAnsi="Times New Roman" w:cs="Times New Roman"/>
          <w:sz w:val="24"/>
          <w:szCs w:val="24"/>
        </w:rPr>
        <w:t>. 74</w:t>
      </w:r>
      <w:r w:rsidRPr="00BA3314">
        <w:rPr>
          <w:rFonts w:ascii="Times New Roman" w:hAnsi="Times New Roman" w:cs="Times New Roman"/>
          <w:sz w:val="24"/>
          <w:szCs w:val="24"/>
        </w:rPr>
        <w:t xml:space="preserve">, </w:t>
      </w:r>
      <w:r w:rsidR="00B92240">
        <w:rPr>
          <w:rFonts w:ascii="Times New Roman" w:hAnsi="Times New Roman" w:cs="Times New Roman"/>
          <w:sz w:val="24"/>
          <w:szCs w:val="24"/>
        </w:rPr>
        <w:t>inciso III, alínea “f”,</w:t>
      </w:r>
      <w:r w:rsidRPr="00BA3314">
        <w:rPr>
          <w:rFonts w:ascii="Times New Roman" w:hAnsi="Times New Roman" w:cs="Times New Roman"/>
          <w:sz w:val="24"/>
          <w:szCs w:val="24"/>
        </w:rPr>
        <w:t xml:space="preserve"> da Lei n° 14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A3314">
        <w:rPr>
          <w:rFonts w:ascii="Times New Roman" w:hAnsi="Times New Roman" w:cs="Times New Roman"/>
          <w:sz w:val="24"/>
          <w:szCs w:val="24"/>
        </w:rPr>
        <w:t xml:space="preserve">133/21. </w:t>
      </w:r>
      <w:r w:rsidRPr="00BA3314">
        <w:rPr>
          <w:rFonts w:ascii="Times New Roman" w:hAnsi="Times New Roman" w:cs="Times New Roman"/>
          <w:b/>
          <w:bCs/>
          <w:sz w:val="24"/>
          <w:szCs w:val="24"/>
        </w:rPr>
        <w:t xml:space="preserve">AUTORIZO </w:t>
      </w:r>
      <w:r w:rsidRPr="00BA3314">
        <w:rPr>
          <w:rFonts w:ascii="Times New Roman" w:hAnsi="Times New Roman" w:cs="Times New Roman"/>
          <w:sz w:val="24"/>
          <w:szCs w:val="24"/>
        </w:rPr>
        <w:t xml:space="preserve">a contratação da </w:t>
      </w:r>
      <w:r w:rsidR="00EC51A5" w:rsidRPr="00BA3314">
        <w:rPr>
          <w:rFonts w:ascii="Times New Roman" w:hAnsi="Times New Roman" w:cs="Times New Roman"/>
          <w:sz w:val="24"/>
          <w:szCs w:val="24"/>
        </w:rPr>
        <w:t xml:space="preserve">EMPRESA </w:t>
      </w:r>
      <w:r w:rsidR="00EC51A5" w:rsidRPr="00EC51A5">
        <w:rPr>
          <w:rFonts w:ascii="Times New Roman" w:hAnsi="Times New Roman" w:cs="Times New Roman"/>
          <w:b/>
          <w:bCs/>
          <w:sz w:val="24"/>
          <w:szCs w:val="24"/>
        </w:rPr>
        <w:t>UNIVERSIDADE DE DIREITO PÚBLICO</w:t>
      </w:r>
      <w:r w:rsidR="00EE2ACE" w:rsidRPr="00EE2ACE">
        <w:rPr>
          <w:rFonts w:ascii="Times New Roman" w:hAnsi="Times New Roman" w:cs="Times New Roman"/>
          <w:sz w:val="24"/>
          <w:szCs w:val="24"/>
        </w:rPr>
        <w:t xml:space="preserve"> </w:t>
      </w:r>
      <w:r w:rsidR="00B92240">
        <w:rPr>
          <w:rFonts w:ascii="Times New Roman" w:hAnsi="Times New Roman" w:cs="Times New Roman"/>
          <w:sz w:val="24"/>
          <w:szCs w:val="24"/>
        </w:rPr>
        <w:t xml:space="preserve">sob o </w:t>
      </w:r>
      <w:r w:rsidR="00EE2ACE" w:rsidRPr="00B92240">
        <w:rPr>
          <w:rFonts w:ascii="Times New Roman" w:hAnsi="Times New Roman" w:cs="Times New Roman"/>
          <w:b/>
          <w:sz w:val="24"/>
          <w:szCs w:val="24"/>
        </w:rPr>
        <w:t>CNPJ Nº</w:t>
      </w:r>
      <w:r w:rsidR="00EE2ACE" w:rsidRPr="00EE2ACE">
        <w:rPr>
          <w:rFonts w:ascii="Times New Roman" w:hAnsi="Times New Roman" w:cs="Times New Roman"/>
          <w:sz w:val="24"/>
          <w:szCs w:val="24"/>
        </w:rPr>
        <w:t xml:space="preserve"> </w:t>
      </w:r>
      <w:r w:rsidR="003B7CBA">
        <w:rPr>
          <w:rFonts w:ascii="Times New Roman" w:hAnsi="Times New Roman" w:cs="Times New Roman"/>
          <w:b/>
          <w:bCs/>
          <w:sz w:val="24"/>
          <w:szCs w:val="24"/>
        </w:rPr>
        <w:t>35.883.382/0001-23</w:t>
      </w:r>
      <w:bookmarkStart w:id="0" w:name="_GoBack"/>
      <w:bookmarkEnd w:id="0"/>
      <w:r w:rsidRPr="00BA3314">
        <w:rPr>
          <w:rFonts w:ascii="Times New Roman" w:hAnsi="Times New Roman" w:cs="Times New Roman"/>
          <w:sz w:val="24"/>
          <w:szCs w:val="24"/>
        </w:rPr>
        <w:t>.</w:t>
      </w:r>
    </w:p>
    <w:p w:rsidR="00700053" w:rsidRPr="00EE2ACE" w:rsidRDefault="00BA3314" w:rsidP="00BA3314">
      <w:pPr>
        <w:rPr>
          <w:rFonts w:ascii="Times New Roman" w:hAnsi="Times New Roman" w:cs="Times New Roman"/>
          <w:sz w:val="24"/>
          <w:szCs w:val="24"/>
        </w:rPr>
      </w:pPr>
      <w:r w:rsidRPr="00EE2ACE">
        <w:rPr>
          <w:rFonts w:ascii="Times New Roman" w:hAnsi="Times New Roman" w:cs="Times New Roman"/>
          <w:b/>
          <w:sz w:val="24"/>
          <w:szCs w:val="24"/>
        </w:rPr>
        <w:t xml:space="preserve">VALOR </w:t>
      </w:r>
      <w:r w:rsidR="00EE2ACE" w:rsidRPr="00EE2ACE">
        <w:rPr>
          <w:rFonts w:ascii="Times New Roman" w:hAnsi="Times New Roman" w:cs="Times New Roman"/>
          <w:b/>
          <w:sz w:val="24"/>
          <w:szCs w:val="24"/>
        </w:rPr>
        <w:t xml:space="preserve">TOTAL </w:t>
      </w:r>
      <w:r w:rsidRPr="00EE2ACE">
        <w:rPr>
          <w:rFonts w:ascii="Times New Roman" w:hAnsi="Times New Roman" w:cs="Times New Roman"/>
          <w:b/>
          <w:sz w:val="24"/>
          <w:szCs w:val="24"/>
        </w:rPr>
        <w:t>DA CONTRATAÇÃO:</w:t>
      </w:r>
      <w:r w:rsidRPr="00BA3314">
        <w:rPr>
          <w:rFonts w:ascii="Times New Roman" w:hAnsi="Times New Roman" w:cs="Times New Roman"/>
          <w:sz w:val="24"/>
          <w:szCs w:val="24"/>
        </w:rPr>
        <w:t xml:space="preserve"> </w:t>
      </w:r>
      <w:r w:rsidR="00B92240" w:rsidRPr="00B92240">
        <w:rPr>
          <w:rFonts w:ascii="Times New Roman" w:hAnsi="Times New Roman" w:cs="Times New Roman"/>
          <w:sz w:val="24"/>
          <w:szCs w:val="24"/>
        </w:rPr>
        <w:t xml:space="preserve">R$ </w:t>
      </w:r>
      <w:r w:rsidR="001436A0">
        <w:rPr>
          <w:rFonts w:ascii="Times New Roman" w:hAnsi="Times New Roman" w:cs="Times New Roman"/>
          <w:sz w:val="24"/>
          <w:szCs w:val="24"/>
        </w:rPr>
        <w:t>1.96</w:t>
      </w:r>
      <w:r w:rsidR="00EC51A5">
        <w:rPr>
          <w:rFonts w:ascii="Times New Roman" w:hAnsi="Times New Roman" w:cs="Times New Roman"/>
          <w:sz w:val="24"/>
          <w:szCs w:val="24"/>
        </w:rPr>
        <w:t>0,00</w:t>
      </w:r>
      <w:r w:rsidR="00B92240" w:rsidRPr="00B92240">
        <w:rPr>
          <w:rFonts w:ascii="Times New Roman" w:hAnsi="Times New Roman" w:cs="Times New Roman"/>
          <w:sz w:val="24"/>
          <w:szCs w:val="24"/>
        </w:rPr>
        <w:t xml:space="preserve"> (</w:t>
      </w:r>
      <w:r w:rsidR="00EC51A5">
        <w:rPr>
          <w:rFonts w:ascii="Times New Roman" w:hAnsi="Times New Roman" w:cs="Times New Roman"/>
          <w:sz w:val="24"/>
          <w:szCs w:val="24"/>
        </w:rPr>
        <w:t>mil e novecentos</w:t>
      </w:r>
      <w:r w:rsidR="001436A0">
        <w:rPr>
          <w:rFonts w:ascii="Times New Roman" w:hAnsi="Times New Roman" w:cs="Times New Roman"/>
          <w:sz w:val="24"/>
          <w:szCs w:val="24"/>
        </w:rPr>
        <w:t xml:space="preserve"> e sessenta</w:t>
      </w:r>
      <w:r w:rsidR="00EC51A5">
        <w:rPr>
          <w:rFonts w:ascii="Times New Roman" w:hAnsi="Times New Roman" w:cs="Times New Roman"/>
          <w:sz w:val="24"/>
          <w:szCs w:val="24"/>
        </w:rPr>
        <w:t xml:space="preserve"> reais</w:t>
      </w:r>
      <w:r w:rsidR="00B92240" w:rsidRPr="00B92240">
        <w:rPr>
          <w:rFonts w:ascii="Times New Roman" w:hAnsi="Times New Roman" w:cs="Times New Roman"/>
          <w:sz w:val="24"/>
          <w:szCs w:val="24"/>
        </w:rPr>
        <w:t>).</w:t>
      </w:r>
    </w:p>
    <w:p w:rsidR="00700053" w:rsidRPr="00BA3314" w:rsidRDefault="00700053">
      <w:pPr>
        <w:rPr>
          <w:rFonts w:ascii="Times New Roman" w:hAnsi="Times New Roman" w:cs="Times New Roman"/>
          <w:sz w:val="24"/>
          <w:szCs w:val="24"/>
        </w:rPr>
      </w:pPr>
    </w:p>
    <w:p w:rsidR="00700053" w:rsidRPr="00BA3314" w:rsidRDefault="00700053">
      <w:pPr>
        <w:rPr>
          <w:rFonts w:ascii="Times New Roman" w:hAnsi="Times New Roman" w:cs="Times New Roman"/>
          <w:sz w:val="24"/>
          <w:szCs w:val="24"/>
        </w:rPr>
      </w:pPr>
    </w:p>
    <w:p w:rsidR="00700053" w:rsidRPr="00BA3314" w:rsidRDefault="00EC51A5" w:rsidP="00BA33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Itupeva/SP, 17</w:t>
      </w:r>
      <w:r w:rsidR="00B92240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junho</w:t>
      </w:r>
      <w:r w:rsidR="00BA3314">
        <w:rPr>
          <w:rFonts w:ascii="Times New Roman" w:hAnsi="Times New Roman" w:cs="Times New Roman"/>
          <w:sz w:val="24"/>
          <w:szCs w:val="24"/>
        </w:rPr>
        <w:t xml:space="preserve"> de 2024</w:t>
      </w:r>
    </w:p>
    <w:p w:rsidR="00700053" w:rsidRPr="00BA3314" w:rsidRDefault="00700053" w:rsidP="00BA33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0053" w:rsidRPr="00BA3314" w:rsidRDefault="00700053" w:rsidP="00BA33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0053" w:rsidRPr="00BA3314" w:rsidRDefault="00BA3314" w:rsidP="00BA331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BA3314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BA3314" w:rsidRPr="00BA3314" w:rsidRDefault="00BA3314" w:rsidP="00BA331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BA3314">
        <w:rPr>
          <w:rFonts w:ascii="Times New Roman" w:hAnsi="Times New Roman" w:cs="Times New Roman"/>
          <w:sz w:val="24"/>
          <w:szCs w:val="24"/>
        </w:rPr>
        <w:t>ANGELIN LORENÇÃO</w:t>
      </w:r>
    </w:p>
    <w:p w:rsidR="00700053" w:rsidRPr="00BA3314" w:rsidRDefault="00BA3314" w:rsidP="00BA3314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3314">
        <w:rPr>
          <w:rFonts w:ascii="Times New Roman" w:hAnsi="Times New Roman" w:cs="Times New Roman"/>
          <w:b/>
          <w:sz w:val="24"/>
          <w:szCs w:val="24"/>
        </w:rPr>
        <w:t>Presidente da Câmara</w:t>
      </w:r>
    </w:p>
    <w:p w:rsidR="00700053" w:rsidRPr="00BA3314" w:rsidRDefault="00BA3314">
      <w:pPr>
        <w:rPr>
          <w:rFonts w:ascii="Times New Roman" w:hAnsi="Times New Roman" w:cs="Times New Roman"/>
          <w:b/>
          <w:sz w:val="24"/>
          <w:szCs w:val="24"/>
        </w:rPr>
      </w:pPr>
      <w:r w:rsidRPr="00BA331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00053" w:rsidRDefault="00700053">
      <w:pPr>
        <w:rPr>
          <w:rFonts w:ascii="Arial" w:hAnsi="Arial" w:cs="Arial"/>
          <w:sz w:val="20"/>
          <w:szCs w:val="20"/>
        </w:rPr>
      </w:pPr>
    </w:p>
    <w:p w:rsidR="00700053" w:rsidRDefault="00700053">
      <w:pPr>
        <w:rPr>
          <w:rFonts w:ascii="Arial" w:hAnsi="Arial" w:cs="Arial"/>
          <w:sz w:val="20"/>
          <w:szCs w:val="20"/>
        </w:rPr>
      </w:pPr>
    </w:p>
    <w:p w:rsidR="00700053" w:rsidRDefault="00700053">
      <w:pPr>
        <w:rPr>
          <w:rFonts w:ascii="Arial" w:hAnsi="Arial" w:cs="Arial"/>
          <w:sz w:val="20"/>
          <w:szCs w:val="20"/>
        </w:rPr>
      </w:pPr>
    </w:p>
    <w:p w:rsidR="00700053" w:rsidRDefault="00700053">
      <w:pPr>
        <w:rPr>
          <w:rFonts w:ascii="Arial" w:hAnsi="Arial" w:cs="Arial"/>
          <w:sz w:val="20"/>
          <w:szCs w:val="20"/>
        </w:rPr>
      </w:pPr>
    </w:p>
    <w:p w:rsidR="00700053" w:rsidRDefault="00700053">
      <w:pPr>
        <w:rPr>
          <w:rFonts w:ascii="Arial" w:hAnsi="Arial" w:cs="Arial"/>
          <w:sz w:val="20"/>
          <w:szCs w:val="20"/>
        </w:rPr>
      </w:pPr>
    </w:p>
    <w:p w:rsidR="00700053" w:rsidRDefault="00700053">
      <w:pPr>
        <w:rPr>
          <w:rFonts w:ascii="Arial" w:hAnsi="Arial" w:cs="Arial"/>
        </w:rPr>
      </w:pPr>
    </w:p>
    <w:sectPr w:rsidR="00700053">
      <w:headerReference w:type="default" r:id="rId7"/>
      <w:footerReference w:type="default" r:id="rId8"/>
      <w:pgSz w:w="11906" w:h="16838"/>
      <w:pgMar w:top="1417" w:right="1701" w:bottom="1417" w:left="1701" w:header="141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0053" w:rsidRDefault="00BA3314">
      <w:pPr>
        <w:spacing w:after="0" w:line="240" w:lineRule="auto"/>
      </w:pPr>
      <w:r>
        <w:separator/>
      </w:r>
    </w:p>
  </w:endnote>
  <w:endnote w:type="continuationSeparator" w:id="0">
    <w:p w:rsidR="00700053" w:rsidRDefault="00BA33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0053" w:rsidRDefault="00BA3314">
    <w:pPr>
      <w:pStyle w:val="Rodap"/>
      <w:ind w:right="-1277"/>
      <w:jc w:val="right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sz w:val="18"/>
        <w:szCs w:val="18"/>
      </w:rPr>
      <w:t>www.itupeva.sp.leg.br</w:t>
    </w:r>
  </w:p>
  <w:p w:rsidR="00700053" w:rsidRDefault="00BA3314">
    <w:pPr>
      <w:pStyle w:val="Rodap"/>
      <w:ind w:right="-1277"/>
      <w:jc w:val="right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sz w:val="18"/>
        <w:szCs w:val="18"/>
      </w:rPr>
      <w:t>Fone: (11) 4591-0500</w:t>
    </w:r>
  </w:p>
  <w:p w:rsidR="00700053" w:rsidRDefault="00BA3314">
    <w:pPr>
      <w:pStyle w:val="Rodap"/>
      <w:ind w:right="-1277" w:hanging="709"/>
      <w:jc w:val="right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sz w:val="18"/>
        <w:szCs w:val="18"/>
      </w:rPr>
      <w:t xml:space="preserve">Rod. Vice-Prefeito Hermenegildo </w:t>
    </w:r>
    <w:proofErr w:type="spellStart"/>
    <w:r>
      <w:rPr>
        <w:rFonts w:ascii="Arial" w:hAnsi="Arial" w:cs="Arial"/>
        <w:i/>
        <w:sz w:val="18"/>
        <w:szCs w:val="18"/>
      </w:rPr>
      <w:t>Tonoli</w:t>
    </w:r>
    <w:proofErr w:type="spellEnd"/>
    <w:r>
      <w:rPr>
        <w:rFonts w:ascii="Arial" w:hAnsi="Arial" w:cs="Arial"/>
        <w:i/>
        <w:sz w:val="18"/>
        <w:szCs w:val="18"/>
      </w:rPr>
      <w:t>, 725 – Desmembramento Santa Clara – CEP 13295-504 – Itupeva -SP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0053" w:rsidRDefault="00BA3314">
      <w:pPr>
        <w:spacing w:after="0" w:line="240" w:lineRule="auto"/>
      </w:pPr>
      <w:r>
        <w:separator/>
      </w:r>
    </w:p>
  </w:footnote>
  <w:footnote w:type="continuationSeparator" w:id="0">
    <w:p w:rsidR="00700053" w:rsidRDefault="00BA33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0053" w:rsidRDefault="00BA3314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43815</wp:posOffset>
              </wp:positionH>
              <wp:positionV relativeFrom="paragraph">
                <wp:posOffset>-691515</wp:posOffset>
              </wp:positionV>
              <wp:extent cx="1381125" cy="686435"/>
              <wp:effectExtent l="0" t="0" r="9525" b="0"/>
              <wp:wrapNone/>
              <wp:docPr id="1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_camara.png"/>
                      <pic:cNvPicPr>
                        <a:picLocks noChangeAspect="1"/>
                      </pic:cNvPicPr>
                    </pic:nvPicPr>
                    <pic:blipFill>
                      <a:blip r:embed="rId1"/>
                      <a:srcRect l="33912"/>
                      <a:stretch/>
                    </pic:blipFill>
                    <pic:spPr bwMode="auto">
                      <a:xfrm>
                        <a:off x="0" y="0"/>
                        <a:ext cx="1381125" cy="686435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position:absolute;z-index:251658240;o:allowoverlap:true;o:allowincell:true;mso-position-horizontal-relative:text;margin-left:3.45pt;mso-position-horizontal:absolute;mso-position-vertical-relative:text;margin-top:-54.45pt;mso-position-vertical:absolute;width:108.75pt;height:54.05pt;mso-wrap-distance-left:9.00pt;mso-wrap-distance-top:0.00pt;mso-wrap-distance-right:9.00pt;mso-wrap-distance-bottom:0.00pt;" stroked="f">
              <v:path textboxrect="0,0,0,0"/>
              <v:imagedata r:id="rId2" o:title=""/>
            </v:shape>
          </w:pict>
        </mc:Fallback>
      </mc:AlternateContent>
    </w: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leftMargin">
                <wp:posOffset>388620</wp:posOffset>
              </wp:positionH>
              <wp:positionV relativeFrom="paragraph">
                <wp:posOffset>-706120</wp:posOffset>
              </wp:positionV>
              <wp:extent cx="710565" cy="737870"/>
              <wp:effectExtent l="0" t="0" r="0" b="5080"/>
              <wp:wrapNone/>
              <wp:docPr id="2" name="Imagem 1" descr="brasao_oficial_vectorized_bb_black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brasao_oficial_vectorized_bb_black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710565" cy="73787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position:absolute;z-index:251659264;o:allowoverlap:true;o:allowincell:true;mso-position-horizontal-relative:left-margin-area;margin-left:30.60pt;mso-position-horizontal:absolute;mso-position-vertical-relative:text;margin-top:-55.60pt;mso-position-vertical:absolute;width:55.95pt;height:58.10pt;mso-wrap-distance-left:9.00pt;mso-wrap-distance-top:0.00pt;mso-wrap-distance-right:9.00pt;mso-wrap-distance-bottom:0.00pt;" stroked="false">
              <v:path textboxrect="0,0,0,0"/>
              <v:imagedata r:id="rId4" o:title="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053"/>
    <w:rsid w:val="000E0482"/>
    <w:rsid w:val="001436A0"/>
    <w:rsid w:val="003B7CBA"/>
    <w:rsid w:val="00700053"/>
    <w:rsid w:val="00B92240"/>
    <w:rsid w:val="00BA3314"/>
    <w:rsid w:val="00EC51A5"/>
    <w:rsid w:val="00EE2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4EDDD-D341-460D-8CF1-2095BB42B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2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SemEspaamento">
    <w:name w:val="No Spacing"/>
    <w:uiPriority w:val="1"/>
    <w:qFormat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TabelaSimples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TabelaSimples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aSimples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paragraph" w:styleId="Corpodetexto">
    <w:name w:val="Body Text"/>
    <w:basedOn w:val="Normal"/>
    <w:link w:val="CorpodetextoChar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87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46CAF-4941-4D56-8839-948B41F6C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121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 Otavio da Silva</dc:creator>
  <cp:keywords/>
  <dc:description/>
  <cp:lastModifiedBy>Leonardo Delgado</cp:lastModifiedBy>
  <cp:revision>9</cp:revision>
  <dcterms:created xsi:type="dcterms:W3CDTF">2022-03-07T15:02:00Z</dcterms:created>
  <dcterms:modified xsi:type="dcterms:W3CDTF">2024-06-17T19:49:00Z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crosoft Theme">
    <vt:lpwstr>Redacted 011</vt:lpwstr>
  </property>
</Properties>
</file>