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7DF70" w14:textId="132CEDD4" w:rsidR="00D82CDE" w:rsidRPr="00624C21" w:rsidRDefault="00D82CDE" w:rsidP="00D37D10">
      <w:pPr>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EDITAL</w:t>
      </w:r>
    </w:p>
    <w:p w14:paraId="6BD37738" w14:textId="77777777" w:rsidR="00D82CDE" w:rsidRPr="00624C21" w:rsidRDefault="00D82CDE" w:rsidP="00D82CDE">
      <w:pPr>
        <w:jc w:val="center"/>
        <w:rPr>
          <w:rFonts w:asciiTheme="majorHAnsi" w:eastAsia="Calibri" w:hAnsiTheme="majorHAnsi" w:cstheme="majorHAnsi"/>
          <w:b/>
          <w:color w:val="000000"/>
        </w:rPr>
      </w:pPr>
    </w:p>
    <w:p w14:paraId="2A918DA4" w14:textId="28AFEE4B" w:rsidR="00D82CDE" w:rsidRPr="00624C21" w:rsidRDefault="00D82CDE" w:rsidP="00D82CDE">
      <w:pPr>
        <w:jc w:val="center"/>
        <w:rPr>
          <w:rFonts w:asciiTheme="majorHAnsi" w:eastAsia="Calibri" w:hAnsiTheme="majorHAnsi" w:cstheme="majorHAnsi"/>
          <w:b/>
        </w:rPr>
      </w:pPr>
      <w:r w:rsidRPr="00624C21">
        <w:rPr>
          <w:rFonts w:asciiTheme="majorHAnsi" w:eastAsia="Calibri" w:hAnsiTheme="majorHAnsi" w:cstheme="majorHAnsi"/>
          <w:b/>
        </w:rPr>
        <w:t xml:space="preserve">PREGÃO Nº </w:t>
      </w:r>
      <w:r w:rsidR="008A2535">
        <w:rPr>
          <w:rFonts w:asciiTheme="majorHAnsi" w:eastAsia="Calibri" w:hAnsiTheme="majorHAnsi" w:cstheme="majorHAnsi"/>
          <w:b/>
        </w:rPr>
        <w:t>0</w:t>
      </w:r>
      <w:r w:rsidR="008240BD">
        <w:rPr>
          <w:rFonts w:asciiTheme="majorHAnsi" w:eastAsia="Calibri" w:hAnsiTheme="majorHAnsi" w:cstheme="majorHAnsi"/>
          <w:b/>
        </w:rPr>
        <w:t>43</w:t>
      </w:r>
      <w:r w:rsidR="008A2535">
        <w:rPr>
          <w:rFonts w:asciiTheme="majorHAnsi" w:eastAsia="Calibri" w:hAnsiTheme="majorHAnsi" w:cstheme="majorHAnsi"/>
          <w:b/>
        </w:rPr>
        <w:t>/202</w:t>
      </w:r>
      <w:r w:rsidR="002A1D14">
        <w:rPr>
          <w:rFonts w:asciiTheme="majorHAnsi" w:eastAsia="Calibri" w:hAnsiTheme="majorHAnsi" w:cstheme="majorHAnsi"/>
          <w:b/>
        </w:rPr>
        <w:t>5</w:t>
      </w:r>
    </w:p>
    <w:p w14:paraId="5C7612E4" w14:textId="2767A086" w:rsidR="00515251" w:rsidRPr="00624C21" w:rsidRDefault="00515251" w:rsidP="00211F4B">
      <w:pPr>
        <w:jc w:val="center"/>
        <w:rPr>
          <w:rFonts w:asciiTheme="majorHAnsi" w:eastAsia="Calibri" w:hAnsiTheme="majorHAnsi" w:cstheme="majorHAnsi"/>
          <w:b/>
        </w:rPr>
      </w:pPr>
      <w:r w:rsidRPr="00624C21">
        <w:rPr>
          <w:rFonts w:asciiTheme="majorHAnsi" w:eastAsia="Calibri" w:hAnsiTheme="majorHAnsi" w:cstheme="majorHAnsi"/>
          <w:b/>
        </w:rPr>
        <w:t>PROCESSO Nº</w:t>
      </w:r>
      <w:r w:rsidR="008A2535">
        <w:rPr>
          <w:rFonts w:asciiTheme="majorHAnsi" w:eastAsia="Calibri" w:hAnsiTheme="majorHAnsi" w:cstheme="majorHAnsi"/>
          <w:b/>
        </w:rPr>
        <w:t xml:space="preserve"> </w:t>
      </w:r>
      <w:r w:rsidR="00796733">
        <w:rPr>
          <w:rFonts w:asciiTheme="majorHAnsi" w:eastAsia="Calibri" w:hAnsiTheme="majorHAnsi" w:cstheme="majorHAnsi"/>
          <w:b/>
        </w:rPr>
        <w:t>2</w:t>
      </w:r>
      <w:r w:rsidR="008240BD">
        <w:rPr>
          <w:rFonts w:asciiTheme="majorHAnsi" w:eastAsia="Calibri" w:hAnsiTheme="majorHAnsi" w:cstheme="majorHAnsi"/>
          <w:b/>
        </w:rPr>
        <w:t>.868/</w:t>
      </w:r>
      <w:r w:rsidR="008A2535">
        <w:rPr>
          <w:rFonts w:asciiTheme="majorHAnsi" w:eastAsia="Calibri" w:hAnsiTheme="majorHAnsi" w:cstheme="majorHAnsi"/>
          <w:b/>
        </w:rPr>
        <w:t>202</w:t>
      </w:r>
      <w:r w:rsidR="002A1D14">
        <w:rPr>
          <w:rFonts w:asciiTheme="majorHAnsi" w:eastAsia="Calibri" w:hAnsiTheme="majorHAnsi" w:cstheme="majorHAnsi"/>
          <w:b/>
        </w:rPr>
        <w:t>5</w:t>
      </w:r>
    </w:p>
    <w:p w14:paraId="2CF3A585" w14:textId="7EF7069A" w:rsidR="00D82CDE" w:rsidRPr="00624C21" w:rsidRDefault="00D82CDE" w:rsidP="00D82CDE">
      <w:pPr>
        <w:jc w:val="center"/>
        <w:rPr>
          <w:rFonts w:asciiTheme="majorHAnsi" w:eastAsia="Calibri" w:hAnsiTheme="majorHAnsi" w:cstheme="majorHAnsi"/>
          <w:b/>
        </w:rPr>
      </w:pPr>
      <w:r w:rsidRPr="0025222C">
        <w:rPr>
          <w:rFonts w:asciiTheme="majorHAnsi" w:eastAsia="Calibri" w:hAnsiTheme="majorHAnsi" w:cstheme="majorHAnsi"/>
        </w:rPr>
        <w:t>MUNICÍPIO DE</w:t>
      </w:r>
      <w:r w:rsidR="00515251" w:rsidRPr="00624C21">
        <w:rPr>
          <w:rFonts w:asciiTheme="majorHAnsi" w:eastAsia="Calibri" w:hAnsiTheme="majorHAnsi" w:cstheme="majorHAnsi"/>
        </w:rPr>
        <w:t xml:space="preserve"> PRESIDENTE BERNARDES-SP</w:t>
      </w:r>
    </w:p>
    <w:p w14:paraId="1A21AA19" w14:textId="77777777" w:rsidR="00D82CDE" w:rsidRPr="00624C21" w:rsidRDefault="00D82CDE" w:rsidP="00D82CDE">
      <w:pPr>
        <w:jc w:val="both"/>
        <w:rPr>
          <w:rFonts w:asciiTheme="majorHAnsi" w:eastAsia="Calibri" w:hAnsiTheme="majorHAnsi" w:cstheme="majorHAnsi"/>
        </w:rPr>
      </w:pPr>
    </w:p>
    <w:p w14:paraId="18873F33" w14:textId="3E42288A"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rPr>
        <w:t xml:space="preserve">O MUNICÍPIO DE </w:t>
      </w:r>
      <w:r w:rsidR="00515251" w:rsidRPr="00624C21">
        <w:rPr>
          <w:rFonts w:asciiTheme="majorHAnsi" w:eastAsia="Calibri" w:hAnsiTheme="majorHAnsi" w:cstheme="majorHAnsi"/>
        </w:rPr>
        <w:t>PRESIDENTE BERNARDES-SP</w:t>
      </w:r>
      <w:r w:rsidRPr="00624C21">
        <w:rPr>
          <w:rFonts w:asciiTheme="majorHAnsi" w:eastAsia="Calibri" w:hAnsiTheme="majorHAnsi" w:cstheme="majorHAnsi"/>
          <w:b/>
        </w:rPr>
        <w:t>,</w:t>
      </w:r>
      <w:r w:rsidRPr="00624C21">
        <w:rPr>
          <w:rFonts w:asciiTheme="majorHAnsi" w:eastAsia="Calibri" w:hAnsiTheme="majorHAnsi" w:cstheme="majorHAnsi"/>
        </w:rPr>
        <w:t xml:space="preserve"> TORNA</w:t>
      </w:r>
      <w:r w:rsidRPr="00624C21">
        <w:rPr>
          <w:rFonts w:asciiTheme="majorHAnsi" w:eastAsia="Calibri" w:hAnsiTheme="majorHAnsi" w:cstheme="majorHAnsi"/>
          <w:color w:val="000000"/>
        </w:rPr>
        <w:t xml:space="preserve"> PÚBLICO, PARA CONHECIMENTO DOS INTERESSADOS, QUE A PREFEITURA MUNICIPAL, REALIZARÁ LICITAÇÃO NA MODALIDADE </w:t>
      </w:r>
      <w:r w:rsidRPr="00624C21">
        <w:rPr>
          <w:rFonts w:asciiTheme="majorHAnsi" w:eastAsia="Calibri" w:hAnsiTheme="majorHAnsi" w:cstheme="majorHAnsi"/>
          <w:b/>
        </w:rPr>
        <w:t>PREGÃO</w:t>
      </w:r>
      <w:r w:rsidRPr="00624C21">
        <w:rPr>
          <w:rFonts w:asciiTheme="majorHAnsi" w:eastAsia="Calibri" w:hAnsiTheme="majorHAnsi" w:cstheme="majorHAnsi"/>
          <w:color w:val="000000"/>
        </w:rPr>
        <w:t xml:space="preserve">, NA FORMA </w:t>
      </w:r>
      <w:r w:rsidRPr="00624C21">
        <w:rPr>
          <w:rFonts w:asciiTheme="majorHAnsi" w:eastAsia="Calibri" w:hAnsiTheme="majorHAnsi" w:cstheme="majorHAnsi"/>
          <w:b/>
          <w:color w:val="000000"/>
        </w:rPr>
        <w:t>ELETRÔNICA</w:t>
      </w:r>
      <w:r w:rsidRPr="00624C21">
        <w:rPr>
          <w:rFonts w:asciiTheme="majorHAnsi" w:eastAsia="Calibri" w:hAnsiTheme="majorHAnsi" w:cstheme="majorHAnsi"/>
          <w:color w:val="000000"/>
        </w:rPr>
        <w:t xml:space="preserve">, NOS TERMOS DA LEI Nº 14.133/2021, DA </w:t>
      </w:r>
      <w:r w:rsidRPr="00624C21">
        <w:rPr>
          <w:rFonts w:asciiTheme="majorHAnsi" w:eastAsia="Calibri" w:hAnsiTheme="majorHAnsi" w:cstheme="majorHAnsi"/>
        </w:rPr>
        <w:t xml:space="preserve">LEI COMPLEMENTAR Nº 123/2006, </w:t>
      </w:r>
      <w:r w:rsidRPr="00624C21">
        <w:rPr>
          <w:rFonts w:asciiTheme="majorHAnsi" w:eastAsia="Calibri" w:hAnsiTheme="majorHAnsi" w:cstheme="majorHAnsi"/>
          <w:color w:val="000000"/>
        </w:rPr>
        <w:t>DA LEI Nº 11.488/2007</w:t>
      </w:r>
      <w:r w:rsidRPr="00624C21">
        <w:rPr>
          <w:rFonts w:asciiTheme="majorHAnsi" w:eastAsia="Calibri" w:hAnsiTheme="majorHAnsi" w:cstheme="majorHAnsi"/>
        </w:rPr>
        <w:t xml:space="preserve"> E DAS EXIGÊNCIAS ESTABELECIDAS NESTE EDITAL. </w:t>
      </w:r>
      <w:r w:rsidRPr="00624C21">
        <w:rPr>
          <w:rFonts w:asciiTheme="majorHAnsi" w:eastAsia="Calibri" w:hAnsiTheme="majorHAnsi" w:cstheme="majorHAnsi"/>
          <w:b/>
        </w:rPr>
        <w:t xml:space="preserve"> </w:t>
      </w:r>
    </w:p>
    <w:p w14:paraId="17905142" w14:textId="77777777" w:rsidR="00D82CDE" w:rsidRPr="00624C21" w:rsidRDefault="00D82CDE" w:rsidP="00D82CDE">
      <w:pPr>
        <w:jc w:val="both"/>
        <w:rPr>
          <w:rFonts w:asciiTheme="majorHAnsi" w:eastAsia="Calibri" w:hAnsiTheme="majorHAnsi" w:cstheme="majorHAnsi"/>
          <w:b/>
        </w:rPr>
      </w:pPr>
    </w:p>
    <w:p w14:paraId="168A20A1" w14:textId="3C8F6139" w:rsidR="00D82CDE" w:rsidRPr="00624C21" w:rsidRDefault="00D82CDE" w:rsidP="00D82CDE">
      <w:pPr>
        <w:spacing w:line="276" w:lineRule="auto"/>
        <w:jc w:val="both"/>
        <w:rPr>
          <w:rFonts w:asciiTheme="majorHAnsi" w:eastAsia="Calibri" w:hAnsiTheme="majorHAnsi" w:cstheme="majorHAnsi"/>
        </w:rPr>
      </w:pPr>
      <w:r w:rsidRPr="00624C21">
        <w:rPr>
          <w:rFonts w:asciiTheme="majorHAnsi" w:eastAsia="Calibri" w:hAnsiTheme="majorHAnsi" w:cstheme="majorHAnsi"/>
          <w:color w:val="000000"/>
        </w:rPr>
        <w:t>Data da sessão:</w:t>
      </w:r>
      <w:r w:rsidR="00B83E26">
        <w:rPr>
          <w:rFonts w:asciiTheme="majorHAnsi" w:eastAsia="Calibri" w:hAnsiTheme="majorHAnsi" w:cstheme="majorHAnsi"/>
          <w:color w:val="000000"/>
        </w:rPr>
        <w:t xml:space="preserve"> </w:t>
      </w:r>
      <w:r w:rsidR="00D119AA">
        <w:rPr>
          <w:rFonts w:asciiTheme="majorHAnsi" w:eastAsia="Calibri" w:hAnsiTheme="majorHAnsi" w:cstheme="majorHAnsi"/>
          <w:color w:val="000000"/>
        </w:rPr>
        <w:t>07/12/2026</w:t>
      </w:r>
    </w:p>
    <w:p w14:paraId="4C12772F" w14:textId="3B951EAB" w:rsidR="00D82CDE" w:rsidRPr="00624C21" w:rsidRDefault="00D82CDE" w:rsidP="00D82CDE">
      <w:pPr>
        <w:spacing w:line="276" w:lineRule="auto"/>
        <w:rPr>
          <w:rFonts w:asciiTheme="majorHAnsi" w:eastAsia="Calibri" w:hAnsiTheme="majorHAnsi" w:cstheme="majorHAnsi"/>
        </w:rPr>
      </w:pPr>
      <w:r w:rsidRPr="00624C21">
        <w:rPr>
          <w:rFonts w:asciiTheme="majorHAnsi" w:eastAsia="Calibri" w:hAnsiTheme="majorHAnsi" w:cstheme="majorHAnsi"/>
          <w:color w:val="000000"/>
        </w:rPr>
        <w:t xml:space="preserve">Horário: </w:t>
      </w:r>
      <w:r w:rsidR="00B83E26">
        <w:rPr>
          <w:rFonts w:asciiTheme="majorHAnsi" w:eastAsia="Calibri" w:hAnsiTheme="majorHAnsi" w:cstheme="majorHAnsi"/>
          <w:color w:val="000000"/>
        </w:rPr>
        <w:t>09</w:t>
      </w:r>
      <w:r w:rsidR="00223922">
        <w:rPr>
          <w:rFonts w:asciiTheme="majorHAnsi" w:eastAsia="Calibri" w:hAnsiTheme="majorHAnsi" w:cstheme="majorHAnsi"/>
          <w:color w:val="000000"/>
        </w:rPr>
        <w:t>h</w:t>
      </w:r>
      <w:r w:rsidR="00B83E26">
        <w:rPr>
          <w:rFonts w:asciiTheme="majorHAnsi" w:eastAsia="Calibri" w:hAnsiTheme="majorHAnsi" w:cstheme="majorHAnsi"/>
          <w:color w:val="000000"/>
        </w:rPr>
        <w:t>00</w:t>
      </w:r>
      <w:r w:rsidR="00223922">
        <w:rPr>
          <w:rFonts w:asciiTheme="majorHAnsi" w:eastAsia="Calibri" w:hAnsiTheme="majorHAnsi" w:cstheme="majorHAnsi"/>
          <w:color w:val="000000"/>
        </w:rPr>
        <w:t>m</w:t>
      </w:r>
    </w:p>
    <w:p w14:paraId="7B7336D7" w14:textId="77777777" w:rsidR="00D82CDE" w:rsidRPr="00624C21" w:rsidRDefault="00D82CDE" w:rsidP="00D82CDE">
      <w:pPr>
        <w:spacing w:line="276" w:lineRule="auto"/>
        <w:rPr>
          <w:rFonts w:asciiTheme="majorHAnsi" w:eastAsia="Calibri" w:hAnsiTheme="majorHAnsi" w:cstheme="majorHAnsi"/>
        </w:rPr>
      </w:pPr>
      <w:r w:rsidRPr="00624C21">
        <w:rPr>
          <w:rFonts w:asciiTheme="majorHAnsi" w:eastAsia="Calibri" w:hAnsiTheme="majorHAnsi" w:cstheme="majorHAnsi"/>
          <w:color w:val="000000"/>
        </w:rPr>
        <w:t xml:space="preserve">Local: Portal de Compras Públicas – </w:t>
      </w:r>
      <w:hyperlink r:id="rId11">
        <w:r w:rsidRPr="00624C21">
          <w:rPr>
            <w:rFonts w:asciiTheme="majorHAnsi" w:eastAsia="Calibri" w:hAnsiTheme="majorHAnsi" w:cstheme="majorHAnsi"/>
            <w:color w:val="000080"/>
            <w:u w:val="single"/>
          </w:rPr>
          <w:t>www.portaldecompraspublicas.com.br</w:t>
        </w:r>
      </w:hyperlink>
      <w:r w:rsidRPr="00624C21">
        <w:rPr>
          <w:rFonts w:asciiTheme="majorHAnsi" w:eastAsia="Calibri" w:hAnsiTheme="majorHAnsi" w:cstheme="majorHAnsi"/>
          <w:color w:val="000000"/>
        </w:rPr>
        <w:t xml:space="preserve"> </w:t>
      </w:r>
    </w:p>
    <w:p w14:paraId="0E0BBE1C" w14:textId="260E1422" w:rsidR="00D82CDE" w:rsidRPr="00624C21" w:rsidRDefault="00D82CDE" w:rsidP="00D82CDE">
      <w:pPr>
        <w:spacing w:line="276" w:lineRule="auto"/>
        <w:jc w:val="both"/>
        <w:rPr>
          <w:rFonts w:asciiTheme="majorHAnsi" w:eastAsia="Calibri" w:hAnsiTheme="majorHAnsi" w:cstheme="majorHAnsi"/>
        </w:rPr>
      </w:pPr>
      <w:r w:rsidRPr="00624C21">
        <w:rPr>
          <w:rFonts w:asciiTheme="majorHAnsi" w:eastAsia="Calibri" w:hAnsiTheme="majorHAnsi" w:cstheme="majorHAnsi"/>
        </w:rPr>
        <w:t xml:space="preserve">Critério de Julgamento: </w:t>
      </w:r>
      <w:r w:rsidRPr="0025222C">
        <w:rPr>
          <w:rFonts w:asciiTheme="majorHAnsi" w:eastAsia="Calibri" w:hAnsiTheme="majorHAnsi" w:cstheme="majorHAnsi"/>
        </w:rPr>
        <w:t xml:space="preserve">menor preço </w:t>
      </w:r>
    </w:p>
    <w:p w14:paraId="7388F024" w14:textId="167C70AA" w:rsidR="00D82CDE" w:rsidRPr="00624C21" w:rsidRDefault="00D82CDE" w:rsidP="00D82CDE">
      <w:pPr>
        <w:rPr>
          <w:rFonts w:asciiTheme="majorHAnsi" w:eastAsia="Calibri" w:hAnsiTheme="majorHAnsi" w:cstheme="majorHAnsi"/>
        </w:rPr>
      </w:pPr>
      <w:r w:rsidRPr="00624C21">
        <w:rPr>
          <w:rFonts w:asciiTheme="majorHAnsi" w:eastAsia="Calibri" w:hAnsiTheme="majorHAnsi" w:cstheme="majorHAnsi"/>
        </w:rPr>
        <w:t xml:space="preserve">Modo de disputa: </w:t>
      </w:r>
      <w:r w:rsidR="0025222C">
        <w:rPr>
          <w:rFonts w:asciiTheme="majorHAnsi" w:eastAsia="Calibri" w:hAnsiTheme="majorHAnsi" w:cstheme="majorHAnsi"/>
        </w:rPr>
        <w:t>Aberto</w:t>
      </w:r>
    </w:p>
    <w:p w14:paraId="67718937" w14:textId="44F6B6D3" w:rsidR="00D82CDE" w:rsidRPr="00624C21" w:rsidRDefault="00D82CDE" w:rsidP="00D82CDE">
      <w:pPr>
        <w:rPr>
          <w:rFonts w:asciiTheme="majorHAnsi" w:eastAsia="Calibri" w:hAnsiTheme="majorHAnsi" w:cstheme="majorHAnsi"/>
        </w:rPr>
      </w:pPr>
      <w:r w:rsidRPr="00624C21">
        <w:rPr>
          <w:rFonts w:asciiTheme="majorHAnsi" w:eastAsia="Calibri" w:hAnsiTheme="majorHAnsi" w:cstheme="majorHAnsi"/>
        </w:rPr>
        <w:t>Impugnações e Esclarecimentos até às</w:t>
      </w:r>
      <w:r w:rsidR="0025222C">
        <w:rPr>
          <w:rFonts w:asciiTheme="majorHAnsi" w:eastAsia="Calibri" w:hAnsiTheme="majorHAnsi" w:cstheme="majorHAnsi"/>
        </w:rPr>
        <w:t xml:space="preserve"> </w:t>
      </w:r>
      <w:r w:rsidR="00B83E26" w:rsidRPr="00F47447">
        <w:rPr>
          <w:rFonts w:asciiTheme="majorHAnsi" w:eastAsia="Calibri" w:hAnsiTheme="majorHAnsi" w:cstheme="majorHAnsi"/>
          <w:b/>
          <w:bCs/>
        </w:rPr>
        <w:t>13</w:t>
      </w:r>
      <w:r w:rsidR="008348E5" w:rsidRPr="00F47447">
        <w:rPr>
          <w:rFonts w:asciiTheme="majorHAnsi" w:eastAsia="Calibri" w:hAnsiTheme="majorHAnsi" w:cstheme="majorHAnsi"/>
          <w:b/>
          <w:bCs/>
        </w:rPr>
        <w:t xml:space="preserve"> </w:t>
      </w:r>
      <w:r w:rsidRPr="00F47447">
        <w:rPr>
          <w:rFonts w:asciiTheme="majorHAnsi" w:eastAsia="Calibri" w:hAnsiTheme="majorHAnsi" w:cstheme="majorHAnsi"/>
          <w:b/>
          <w:bCs/>
        </w:rPr>
        <w:t>horas do dia</w:t>
      </w:r>
      <w:r w:rsidR="00B83E26" w:rsidRPr="00F47447">
        <w:rPr>
          <w:rFonts w:asciiTheme="majorHAnsi" w:eastAsia="Calibri" w:hAnsiTheme="majorHAnsi" w:cstheme="majorHAnsi"/>
          <w:b/>
          <w:bCs/>
        </w:rPr>
        <w:t xml:space="preserve"> </w:t>
      </w:r>
      <w:r w:rsidR="00D119AA">
        <w:rPr>
          <w:rFonts w:asciiTheme="majorHAnsi" w:eastAsia="Calibri" w:hAnsiTheme="majorHAnsi" w:cstheme="majorHAnsi"/>
          <w:b/>
          <w:bCs/>
        </w:rPr>
        <w:t>23/12/2025</w:t>
      </w:r>
    </w:p>
    <w:p w14:paraId="09A9F1CE" w14:textId="77777777" w:rsidR="00D82CDE" w:rsidRPr="00624C21" w:rsidRDefault="00D82CDE" w:rsidP="00D82CDE">
      <w:pPr>
        <w:tabs>
          <w:tab w:val="left" w:pos="6570"/>
        </w:tabs>
        <w:jc w:val="both"/>
        <w:rPr>
          <w:rFonts w:asciiTheme="majorHAnsi" w:eastAsia="Calibri" w:hAnsiTheme="majorHAnsi" w:cstheme="majorHAnsi"/>
          <w:i/>
          <w:color w:val="FF0000"/>
        </w:rPr>
      </w:pPr>
    </w:p>
    <w:p w14:paraId="57AE11C0" w14:textId="77777777" w:rsidR="00D82CDE" w:rsidRPr="00624C21" w:rsidRDefault="00D82CDE" w:rsidP="00D82CDE">
      <w:pPr>
        <w:tabs>
          <w:tab w:val="left" w:pos="6570"/>
        </w:tabs>
        <w:jc w:val="both"/>
        <w:rPr>
          <w:rFonts w:asciiTheme="majorHAnsi" w:eastAsia="Calibri" w:hAnsiTheme="majorHAnsi" w:cstheme="majorHAnsi"/>
        </w:rPr>
      </w:pPr>
    </w:p>
    <w:p w14:paraId="4BEBC924" w14:textId="77777777" w:rsidR="00D82CDE" w:rsidRPr="00624C21" w:rsidRDefault="00D82CDE" w:rsidP="00EC1F7D">
      <w:pPr>
        <w:keepNext/>
        <w:keepLines/>
        <w:numPr>
          <w:ilvl w:val="0"/>
          <w:numId w:val="20"/>
        </w:numPr>
        <w:pBdr>
          <w:top w:val="nil"/>
          <w:left w:val="nil"/>
          <w:bottom w:val="nil"/>
          <w:right w:val="nil"/>
          <w:between w:val="nil"/>
        </w:pBdr>
        <w:shd w:val="clear" w:color="auto" w:fill="D7E3BC"/>
        <w:tabs>
          <w:tab w:val="left" w:pos="567"/>
          <w:tab w:val="left" w:pos="426"/>
        </w:tabs>
        <w:jc w:val="both"/>
        <w:rPr>
          <w:rFonts w:asciiTheme="majorHAnsi" w:hAnsiTheme="majorHAnsi" w:cstheme="majorHAnsi"/>
          <w:color w:val="000000"/>
        </w:rPr>
      </w:pPr>
      <w:r w:rsidRPr="00624C21">
        <w:rPr>
          <w:rFonts w:asciiTheme="majorHAnsi" w:eastAsia="Calibri" w:hAnsiTheme="majorHAnsi" w:cstheme="majorHAnsi"/>
          <w:b/>
          <w:color w:val="000000"/>
        </w:rPr>
        <w:t>DO OBJETO.</w:t>
      </w:r>
    </w:p>
    <w:p w14:paraId="2F90547A" w14:textId="77777777" w:rsidR="00D82CDE" w:rsidRPr="00624C21" w:rsidRDefault="00D82CDE" w:rsidP="00D82CDE">
      <w:pPr>
        <w:rPr>
          <w:rFonts w:asciiTheme="majorHAnsi" w:eastAsia="Calibri" w:hAnsiTheme="majorHAnsi" w:cstheme="majorHAnsi"/>
        </w:rPr>
      </w:pPr>
    </w:p>
    <w:p w14:paraId="4F05A376" w14:textId="752985D3" w:rsidR="00D82CDE" w:rsidRPr="007B5D70" w:rsidRDefault="00D82CDE" w:rsidP="008240BD">
      <w:pPr>
        <w:rPr>
          <w:rFonts w:ascii="Calibri" w:hAnsi="Calibri" w:cs="Calibri"/>
          <w:b/>
          <w:bCs/>
          <w:caps/>
        </w:rPr>
      </w:pPr>
      <w:r w:rsidRPr="00624C21">
        <w:rPr>
          <w:rFonts w:asciiTheme="majorHAnsi" w:eastAsia="Calibri" w:hAnsiTheme="majorHAnsi" w:cstheme="majorHAnsi"/>
          <w:color w:val="000000"/>
        </w:rPr>
        <w:t xml:space="preserve">O objeto da presente licitação é a escolha da proposta mais vantajosa para </w:t>
      </w:r>
      <w:r w:rsidR="008240BD" w:rsidRPr="008240BD">
        <w:rPr>
          <w:rFonts w:cs="Calibri"/>
          <w:b/>
          <w:bCs/>
          <w:caps/>
        </w:rPr>
        <w:t>CONTRATAÇÃO DE EMPRESA ESPECIALIZADA PARA A REALIZAÇÃO DE CONCURSO PÚBLICO PARA PROFESSOR DE EDUCAÇÃO BÁSICA II – PEB II - (PROVA OBJETIVA/TÍTULOS) PARA A REDE MUNICIPAL DE ENSINO DE PRESIDENTE BERNARDES/SP</w:t>
      </w:r>
      <w:r w:rsidR="00515251" w:rsidRPr="00624C21">
        <w:rPr>
          <w:rFonts w:asciiTheme="majorHAnsi" w:eastAsia="Calibri" w:hAnsiTheme="majorHAnsi" w:cstheme="majorHAnsi"/>
          <w:b/>
          <w:color w:val="000000"/>
        </w:rPr>
        <w:t xml:space="preserve">, </w:t>
      </w:r>
      <w:r w:rsidRPr="00624C21">
        <w:rPr>
          <w:rFonts w:asciiTheme="majorHAnsi" w:eastAsia="Calibri" w:hAnsiTheme="majorHAnsi" w:cstheme="majorHAnsi"/>
          <w:color w:val="000000"/>
        </w:rPr>
        <w:t>conforme condições, quantidades e exigências estabelecidas neste Edital e seus anexos.</w:t>
      </w:r>
    </w:p>
    <w:p w14:paraId="34293B1A" w14:textId="77777777" w:rsidR="00D82CDE" w:rsidRPr="00624C21" w:rsidRDefault="00D82CDE" w:rsidP="0035166C">
      <w:pPr>
        <w:tabs>
          <w:tab w:val="left" w:pos="426"/>
        </w:tabs>
        <w:jc w:val="both"/>
        <w:rPr>
          <w:rFonts w:asciiTheme="majorHAnsi" w:eastAsia="Calibri" w:hAnsiTheme="majorHAnsi" w:cstheme="majorHAnsi"/>
        </w:rPr>
      </w:pPr>
    </w:p>
    <w:p w14:paraId="2CCD2BE3" w14:textId="77777777" w:rsidR="00D82CDE" w:rsidRPr="008447F5" w:rsidRDefault="00D82CDE" w:rsidP="00EC1F7D">
      <w:pPr>
        <w:numPr>
          <w:ilvl w:val="1"/>
          <w:numId w:val="20"/>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b/>
          <w:color w:val="000000"/>
        </w:rPr>
        <w:t xml:space="preserve">O critério de julgamento adotado será o </w:t>
      </w:r>
      <w:r w:rsidRPr="00624C21">
        <w:rPr>
          <w:rFonts w:asciiTheme="majorHAnsi" w:eastAsia="Calibri" w:hAnsiTheme="majorHAnsi" w:cstheme="majorHAnsi"/>
          <w:b/>
          <w:color w:val="000000"/>
          <w:highlight w:val="white"/>
        </w:rPr>
        <w:t>menor preço do ITEM</w:t>
      </w:r>
      <w:r w:rsidRPr="00624C21">
        <w:rPr>
          <w:rFonts w:asciiTheme="majorHAnsi" w:eastAsia="Calibri" w:hAnsiTheme="majorHAnsi" w:cstheme="majorHAnsi"/>
          <w:color w:val="000000"/>
        </w:rPr>
        <w:t xml:space="preserve">, considerado o menor dispêndio para a Administração, nos termos do art. 34 da Lei nº 14.133/2021, e observadas as exigências contidas neste Edital e seus Anexos quanto às especificações do objeto. </w:t>
      </w:r>
    </w:p>
    <w:p w14:paraId="128F0457" w14:textId="77777777" w:rsidR="008447F5" w:rsidRDefault="008447F5" w:rsidP="008447F5">
      <w:pPr>
        <w:pStyle w:val="PargrafodaLista"/>
        <w:rPr>
          <w:rFonts w:asciiTheme="majorHAnsi" w:hAnsiTheme="majorHAnsi" w:cstheme="majorHAnsi"/>
        </w:rPr>
      </w:pPr>
    </w:p>
    <w:p w14:paraId="053D0FAD" w14:textId="77777777" w:rsidR="008447F5" w:rsidRPr="00624C21" w:rsidRDefault="008447F5" w:rsidP="008447F5">
      <w:pPr>
        <w:pBdr>
          <w:top w:val="nil"/>
          <w:left w:val="nil"/>
          <w:bottom w:val="nil"/>
          <w:right w:val="nil"/>
          <w:between w:val="nil"/>
        </w:pBdr>
        <w:tabs>
          <w:tab w:val="left" w:pos="426"/>
        </w:tabs>
        <w:jc w:val="both"/>
        <w:rPr>
          <w:rFonts w:asciiTheme="majorHAnsi" w:hAnsiTheme="majorHAnsi" w:cstheme="majorHAnsi"/>
        </w:rPr>
      </w:pPr>
    </w:p>
    <w:p w14:paraId="3AF53AB3" w14:textId="77777777" w:rsidR="00D82CDE" w:rsidRPr="00624C21" w:rsidRDefault="00D82CDE" w:rsidP="00EC1F7D">
      <w:pPr>
        <w:keepNext/>
        <w:keepLines/>
        <w:numPr>
          <w:ilvl w:val="0"/>
          <w:numId w:val="20"/>
        </w:numPr>
        <w:pBdr>
          <w:top w:val="nil"/>
          <w:left w:val="nil"/>
          <w:bottom w:val="nil"/>
          <w:right w:val="nil"/>
          <w:between w:val="nil"/>
        </w:pBdr>
        <w:shd w:val="clear" w:color="auto" w:fill="D7E3BC"/>
        <w:tabs>
          <w:tab w:val="left" w:pos="567"/>
          <w:tab w:val="left" w:pos="284"/>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DO CREDENCIAMENTO.</w:t>
      </w:r>
    </w:p>
    <w:p w14:paraId="6CD9B858" w14:textId="77777777" w:rsidR="00D82CDE" w:rsidRPr="00624C21" w:rsidRDefault="00D82CDE" w:rsidP="00D82CDE">
      <w:pPr>
        <w:rPr>
          <w:rFonts w:asciiTheme="majorHAnsi" w:eastAsia="Calibri" w:hAnsiTheme="majorHAnsi" w:cstheme="majorHAnsi"/>
        </w:rPr>
      </w:pPr>
    </w:p>
    <w:p w14:paraId="77820792"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O </w:t>
      </w:r>
      <w:r w:rsidRPr="00624C21">
        <w:rPr>
          <w:rFonts w:asciiTheme="majorHAnsi" w:eastAsia="Calibri" w:hAnsiTheme="majorHAnsi" w:cstheme="majorHAnsi"/>
        </w:rPr>
        <w:t xml:space="preserve">Pregão </w:t>
      </w:r>
      <w:r w:rsidRPr="00624C21">
        <w:rPr>
          <w:rFonts w:asciiTheme="majorHAnsi" w:eastAsia="Calibri" w:hAnsiTheme="majorHAnsi" w:cstheme="majorHAnsi"/>
          <w:color w:val="000000"/>
        </w:rPr>
        <w:t xml:space="preserve">é o nível básico do registro cadastral no </w:t>
      </w:r>
      <w:r w:rsidRPr="00624C21">
        <w:rPr>
          <w:rFonts w:asciiTheme="majorHAnsi" w:eastAsia="Calibri" w:hAnsiTheme="majorHAnsi" w:cstheme="majorHAnsi"/>
          <w:b/>
          <w:color w:val="000000"/>
        </w:rPr>
        <w:t xml:space="preserve">PORTAL DE COMPRAS </w:t>
      </w:r>
      <w:r w:rsidRPr="00624C21">
        <w:rPr>
          <w:rFonts w:asciiTheme="majorHAnsi" w:eastAsia="Calibri" w:hAnsiTheme="majorHAnsi" w:cstheme="majorHAnsi"/>
          <w:b/>
        </w:rPr>
        <w:t>PÚBLICAS</w:t>
      </w:r>
      <w:r w:rsidRPr="00624C21">
        <w:rPr>
          <w:rFonts w:asciiTheme="majorHAnsi" w:eastAsia="Calibri" w:hAnsiTheme="majorHAnsi" w:cstheme="majorHAnsi"/>
          <w:color w:val="000000"/>
        </w:rPr>
        <w:t xml:space="preserve"> que permite a participação dos interessados na modalidade LICITATÓRIA </w:t>
      </w:r>
      <w:r w:rsidRPr="00624C21">
        <w:rPr>
          <w:rFonts w:asciiTheme="majorHAnsi" w:eastAsia="Calibri" w:hAnsiTheme="majorHAnsi" w:cstheme="majorHAnsi"/>
        </w:rPr>
        <w:t>PREGÃO</w:t>
      </w:r>
      <w:r w:rsidRPr="00624C21">
        <w:rPr>
          <w:rFonts w:asciiTheme="majorHAnsi" w:eastAsia="Calibri" w:hAnsiTheme="majorHAnsi" w:cstheme="majorHAnsi"/>
          <w:color w:val="000000"/>
        </w:rPr>
        <w:t>, em sua FORMA ELETRÔNICA.</w:t>
      </w:r>
    </w:p>
    <w:p w14:paraId="526952C4" w14:textId="77777777" w:rsidR="00D82CDE" w:rsidRPr="00624C21" w:rsidRDefault="00D82CDE" w:rsidP="00D82CDE">
      <w:pPr>
        <w:tabs>
          <w:tab w:val="left" w:pos="426"/>
        </w:tabs>
        <w:jc w:val="both"/>
        <w:rPr>
          <w:rFonts w:asciiTheme="majorHAnsi" w:eastAsia="Calibri" w:hAnsiTheme="majorHAnsi" w:cstheme="majorHAnsi"/>
          <w:color w:val="000000"/>
        </w:rPr>
      </w:pPr>
    </w:p>
    <w:p w14:paraId="2D99043E" w14:textId="77777777" w:rsidR="00D82CDE" w:rsidRPr="00624C21" w:rsidRDefault="00D82CDE" w:rsidP="00EC1F7D">
      <w:pPr>
        <w:numPr>
          <w:ilvl w:val="1"/>
          <w:numId w:val="20"/>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O cadastro deverá ser feito no Portal de Compras Públicas, no sítio </w:t>
      </w:r>
      <w:hyperlink r:id="rId12">
        <w:r w:rsidRPr="00624C21">
          <w:rPr>
            <w:rFonts w:asciiTheme="majorHAnsi" w:eastAsia="Calibri" w:hAnsiTheme="majorHAnsi" w:cstheme="majorHAnsi"/>
            <w:b/>
            <w:i/>
            <w:color w:val="0066FF"/>
            <w:u w:val="single"/>
          </w:rPr>
          <w:t>www.portaldecompraspublicas.com.br</w:t>
        </w:r>
      </w:hyperlink>
      <w:r w:rsidRPr="00624C21">
        <w:rPr>
          <w:rFonts w:asciiTheme="majorHAnsi" w:eastAsia="Calibri" w:hAnsiTheme="majorHAnsi" w:cstheme="majorHAnsi"/>
          <w:b/>
          <w:i/>
          <w:color w:val="000000"/>
        </w:rPr>
        <w:t>;</w:t>
      </w:r>
    </w:p>
    <w:p w14:paraId="62448C99"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7AD2ADC2"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 credenciamento junto ao provedor do sistema implica a responsabilidade do licitante ou de seu representante legal e a presunção de sua capacidade técnica para realização das transações inerentes a esta licitação.</w:t>
      </w:r>
    </w:p>
    <w:p w14:paraId="7F60E60E" w14:textId="77777777" w:rsidR="00D82CDE" w:rsidRPr="00624C21" w:rsidRDefault="00D82CDE" w:rsidP="00D82CDE">
      <w:pPr>
        <w:tabs>
          <w:tab w:val="left" w:pos="567"/>
        </w:tabs>
        <w:jc w:val="both"/>
        <w:rPr>
          <w:rFonts w:asciiTheme="majorHAnsi" w:eastAsia="Calibri" w:hAnsiTheme="majorHAnsi" w:cstheme="majorHAnsi"/>
          <w:color w:val="000000"/>
        </w:rPr>
      </w:pPr>
    </w:p>
    <w:p w14:paraId="4366AD95"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lastRenderedPageBreak/>
        <w:t xml:space="preserve">O licitante </w:t>
      </w:r>
      <w:r w:rsidRPr="00624C21">
        <w:rPr>
          <w:rFonts w:asciiTheme="majorHAnsi" w:eastAsia="Calibri" w:hAnsiTheme="majorHAnsi" w:cstheme="majorHAnsi"/>
        </w:rPr>
        <w:t>responsabilizar-se</w:t>
      </w:r>
      <w:r w:rsidRPr="00624C21">
        <w:rPr>
          <w:rFonts w:asciiTheme="majorHAnsi" w:eastAsia="Calibri" w:hAnsiTheme="majorHAnsi" w:cstheme="majorHAnsi"/>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51E08C4" w14:textId="77777777" w:rsidR="00D82CDE" w:rsidRPr="00624C21" w:rsidRDefault="00D82CDE" w:rsidP="00D82CDE">
      <w:pPr>
        <w:tabs>
          <w:tab w:val="left" w:pos="426"/>
        </w:tabs>
        <w:jc w:val="both"/>
        <w:rPr>
          <w:rFonts w:asciiTheme="majorHAnsi" w:eastAsia="Calibri" w:hAnsiTheme="majorHAnsi" w:cstheme="majorHAnsi"/>
          <w:color w:val="000000"/>
        </w:rPr>
      </w:pPr>
    </w:p>
    <w:p w14:paraId="7C4326A9"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rPr>
        <w:t xml:space="preserve">É de responsabilidade do cadastrado conferir a exatidão dos seus dados cadastrais no </w:t>
      </w:r>
      <w:r w:rsidRPr="00624C21">
        <w:rPr>
          <w:rFonts w:asciiTheme="majorHAnsi" w:eastAsia="Calibri" w:hAnsiTheme="majorHAnsi" w:cstheme="majorHAnsi"/>
          <w:b/>
        </w:rPr>
        <w:t>PORTAL DE COMPRAS PÚBLICAS</w:t>
      </w:r>
      <w:r w:rsidRPr="00624C21">
        <w:rPr>
          <w:rFonts w:asciiTheme="majorHAnsi" w:eastAsia="Calibri" w:hAnsiTheme="majorHAnsi" w:cstheme="majorHAnsi"/>
        </w:rPr>
        <w:t xml:space="preserve"> e mantê-los atualizados junto aos órgãos responsáveis pela informação, devendo proceder, imediatamente, à correção ou à alteração dos registros tão logo identifique incorreção ou aqueles se tornem desatualizados.</w:t>
      </w:r>
    </w:p>
    <w:p w14:paraId="372F0AF8" w14:textId="77777777" w:rsidR="00D82CDE" w:rsidRPr="00624C21" w:rsidRDefault="00D82CDE" w:rsidP="00D82CDE">
      <w:pPr>
        <w:tabs>
          <w:tab w:val="left" w:pos="426"/>
        </w:tabs>
        <w:jc w:val="both"/>
        <w:rPr>
          <w:rFonts w:asciiTheme="majorHAnsi" w:eastAsia="Calibri" w:hAnsiTheme="majorHAnsi" w:cstheme="majorHAnsi"/>
        </w:rPr>
      </w:pPr>
    </w:p>
    <w:p w14:paraId="22C4A363" w14:textId="77777777" w:rsidR="00D82CDE" w:rsidRPr="00624C21" w:rsidRDefault="00D82CDE" w:rsidP="00EC1F7D">
      <w:pPr>
        <w:numPr>
          <w:ilvl w:val="2"/>
          <w:numId w:val="20"/>
        </w:numPr>
        <w:tabs>
          <w:tab w:val="left" w:pos="709"/>
          <w:tab w:val="left" w:pos="851"/>
        </w:tabs>
        <w:ind w:left="284" w:firstLine="0"/>
        <w:jc w:val="both"/>
        <w:rPr>
          <w:rFonts w:asciiTheme="majorHAnsi" w:hAnsiTheme="majorHAnsi" w:cstheme="majorHAnsi"/>
        </w:rPr>
      </w:pPr>
      <w:r w:rsidRPr="00624C21">
        <w:rPr>
          <w:rFonts w:asciiTheme="majorHAnsi" w:eastAsia="Calibri" w:hAnsiTheme="majorHAnsi" w:cstheme="majorHAnsi"/>
          <w:color w:val="000000"/>
        </w:rPr>
        <w:t>A não observância do disposto no subitem anterior poderá ensejar desclassificação no momento da habilitação.</w:t>
      </w:r>
    </w:p>
    <w:p w14:paraId="6CBCD7E4" w14:textId="77777777" w:rsidR="00D82CDE" w:rsidRPr="00624C21" w:rsidRDefault="00D82CDE" w:rsidP="00D82CDE">
      <w:pPr>
        <w:ind w:left="1071"/>
        <w:jc w:val="both"/>
        <w:rPr>
          <w:rFonts w:asciiTheme="majorHAnsi" w:eastAsia="Calibri" w:hAnsiTheme="majorHAnsi" w:cstheme="majorHAnsi"/>
          <w:color w:val="000000"/>
        </w:rPr>
      </w:pPr>
    </w:p>
    <w:p w14:paraId="23B3383F" w14:textId="77777777" w:rsidR="00D82CDE" w:rsidRPr="00624C21" w:rsidRDefault="00D82CDE" w:rsidP="00EC1F7D">
      <w:pPr>
        <w:keepNext/>
        <w:keepLines/>
        <w:numPr>
          <w:ilvl w:val="0"/>
          <w:numId w:val="20"/>
        </w:numPr>
        <w:pBdr>
          <w:top w:val="nil"/>
          <w:left w:val="nil"/>
          <w:bottom w:val="nil"/>
          <w:right w:val="nil"/>
          <w:between w:val="nil"/>
        </w:pBdr>
        <w:shd w:val="clear" w:color="auto" w:fill="D7E3BC"/>
        <w:tabs>
          <w:tab w:val="left" w:pos="567"/>
          <w:tab w:val="left" w:pos="0"/>
          <w:tab w:val="left" w:pos="284"/>
          <w:tab w:val="left" w:pos="851"/>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PARTICIPAÇÃO N</w:t>
      </w:r>
      <w:r w:rsidRPr="00624C21">
        <w:rPr>
          <w:rFonts w:asciiTheme="majorHAnsi" w:eastAsia="Calibri" w:hAnsiTheme="majorHAnsi" w:cstheme="majorHAnsi"/>
          <w:b/>
        </w:rPr>
        <w:t>O</w:t>
      </w:r>
      <w:r w:rsidRPr="00624C21">
        <w:rPr>
          <w:rFonts w:asciiTheme="majorHAnsi" w:eastAsia="Calibri" w:hAnsiTheme="majorHAnsi" w:cstheme="majorHAnsi"/>
          <w:b/>
          <w:color w:val="000000"/>
        </w:rPr>
        <w:t xml:space="preserve"> </w:t>
      </w:r>
      <w:r w:rsidRPr="00624C21">
        <w:rPr>
          <w:rFonts w:asciiTheme="majorHAnsi" w:eastAsia="Calibri" w:hAnsiTheme="majorHAnsi" w:cstheme="majorHAnsi"/>
          <w:b/>
        </w:rPr>
        <w:t>PREGÃO</w:t>
      </w:r>
      <w:r w:rsidRPr="00624C21">
        <w:rPr>
          <w:rFonts w:asciiTheme="majorHAnsi" w:eastAsia="Calibri" w:hAnsiTheme="majorHAnsi" w:cstheme="majorHAnsi"/>
          <w:b/>
          <w:color w:val="000000"/>
        </w:rPr>
        <w:t>.</w:t>
      </w:r>
    </w:p>
    <w:p w14:paraId="2D818A73" w14:textId="77777777" w:rsidR="00D82CDE" w:rsidRPr="00624C21" w:rsidRDefault="00D82CDE" w:rsidP="00D82CDE">
      <w:pPr>
        <w:rPr>
          <w:rFonts w:asciiTheme="majorHAnsi" w:eastAsia="Calibri" w:hAnsiTheme="majorHAnsi" w:cstheme="majorHAnsi"/>
        </w:rPr>
      </w:pPr>
    </w:p>
    <w:p w14:paraId="5DA93524"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Poderão participar dest</w:t>
      </w:r>
      <w:r w:rsidRPr="00624C21">
        <w:rPr>
          <w:rFonts w:asciiTheme="majorHAnsi" w:eastAsia="Calibri" w:hAnsiTheme="majorHAnsi" w:cstheme="majorHAnsi"/>
        </w:rPr>
        <w:t>e</w:t>
      </w:r>
      <w:r w:rsidRPr="00624C21">
        <w:rPr>
          <w:rFonts w:asciiTheme="majorHAnsi" w:eastAsia="Calibri" w:hAnsiTheme="majorHAnsi" w:cstheme="majorHAnsi"/>
          <w:color w:val="000000"/>
        </w:rPr>
        <w:t xml:space="preserve"> </w:t>
      </w:r>
      <w:r w:rsidRPr="00624C21">
        <w:rPr>
          <w:rFonts w:asciiTheme="majorHAnsi" w:eastAsia="Calibri" w:hAnsiTheme="majorHAnsi" w:cstheme="majorHAnsi"/>
        </w:rPr>
        <w:t xml:space="preserve">Pregão </w:t>
      </w:r>
      <w:r w:rsidRPr="00624C21">
        <w:rPr>
          <w:rFonts w:asciiTheme="majorHAnsi" w:eastAsia="Calibri" w:hAnsiTheme="majorHAnsi" w:cstheme="majorHAnsi"/>
          <w:color w:val="000000"/>
        </w:rPr>
        <w:t xml:space="preserve">interessados cujo ramo de atividade seja compatível com o objeto desta licitação, e que estejam com Credenciamento regular no </w:t>
      </w:r>
      <w:r w:rsidRPr="00624C21">
        <w:rPr>
          <w:rFonts w:asciiTheme="majorHAnsi" w:eastAsia="Calibri" w:hAnsiTheme="majorHAnsi" w:cstheme="majorHAnsi"/>
          <w:b/>
          <w:color w:val="000000"/>
        </w:rPr>
        <w:t xml:space="preserve">PORTAL DE COMPRAS </w:t>
      </w:r>
      <w:r w:rsidRPr="00624C21">
        <w:rPr>
          <w:rFonts w:asciiTheme="majorHAnsi" w:eastAsia="Calibri" w:hAnsiTheme="majorHAnsi" w:cstheme="majorHAnsi"/>
          <w:b/>
        </w:rPr>
        <w:t>PÚBLICAS.</w:t>
      </w:r>
    </w:p>
    <w:p w14:paraId="3F689E57" w14:textId="77777777" w:rsidR="00D82CDE" w:rsidRPr="00624C21" w:rsidRDefault="00D82CDE" w:rsidP="00D82CDE">
      <w:pPr>
        <w:tabs>
          <w:tab w:val="left" w:pos="426"/>
        </w:tabs>
        <w:jc w:val="both"/>
        <w:rPr>
          <w:rFonts w:asciiTheme="majorHAnsi" w:eastAsia="Calibri" w:hAnsiTheme="majorHAnsi" w:cstheme="majorHAnsi"/>
          <w:color w:val="000000"/>
        </w:rPr>
      </w:pPr>
    </w:p>
    <w:p w14:paraId="2B8F378A" w14:textId="17E00259"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r w:rsidR="00FF13EC" w:rsidRPr="00624C21">
        <w:rPr>
          <w:rFonts w:asciiTheme="majorHAnsi" w:eastAsia="Calibri" w:hAnsiTheme="majorHAnsi" w:cstheme="majorHAnsi"/>
          <w:color w:val="000000"/>
        </w:rPr>
        <w:t>, BEM COMO O DECRETO MUNICIPAL 3.564/2024.</w:t>
      </w:r>
    </w:p>
    <w:p w14:paraId="30526AFF" w14:textId="77777777" w:rsidR="00D82CDE" w:rsidRPr="00624C21" w:rsidRDefault="00D82CDE" w:rsidP="00D82CDE">
      <w:pPr>
        <w:tabs>
          <w:tab w:val="left" w:pos="426"/>
        </w:tabs>
        <w:jc w:val="both"/>
        <w:rPr>
          <w:rFonts w:asciiTheme="majorHAnsi" w:eastAsia="Calibri" w:hAnsiTheme="majorHAnsi" w:cstheme="majorHAnsi"/>
          <w:color w:val="000000"/>
        </w:rPr>
      </w:pPr>
    </w:p>
    <w:p w14:paraId="70D3DC8A" w14:textId="11E70261" w:rsidR="00FF13EC" w:rsidRPr="00624C21" w:rsidRDefault="00854FA5" w:rsidP="00EC1F7D">
      <w:pPr>
        <w:numPr>
          <w:ilvl w:val="1"/>
          <w:numId w:val="20"/>
        </w:numPr>
        <w:tabs>
          <w:tab w:val="left" w:pos="426"/>
        </w:tabs>
        <w:ind w:left="0" w:firstLine="0"/>
        <w:jc w:val="both"/>
        <w:rPr>
          <w:rFonts w:asciiTheme="majorHAnsi" w:hAnsiTheme="majorHAnsi" w:cstheme="majorHAnsi"/>
        </w:rPr>
      </w:pPr>
      <w:r w:rsidRPr="00624C21">
        <w:rPr>
          <w:rFonts w:asciiTheme="majorHAnsi" w:hAnsiTheme="majorHAnsi" w:cstheme="majorHAnsi"/>
        </w:rPr>
        <w:t>Todas as vezes que, no mínimo três empresas potenciais fornecedoras locais, esteja devidamente cadastradas no portal do município de Presidente Bernardes, no segmento e ramo de interesse do Poder Público e que possam cumprir as exigências previstas no instrumento convocatório, será aplicado a prioridade por microempreendedor individual, microempresa e empresa de pequeno porte sediada no município até o limite de 10% (dez por cento) do melhor preço válido, conforme o $ 3º do artigo 48 da lei complementar nº 123/06.</w:t>
      </w:r>
    </w:p>
    <w:p w14:paraId="0AC08AC1" w14:textId="77777777" w:rsidR="00FF13EC" w:rsidRPr="00624C21" w:rsidRDefault="00FF13EC" w:rsidP="00FF13EC">
      <w:pPr>
        <w:pStyle w:val="PargrafodaLista"/>
        <w:rPr>
          <w:rFonts w:asciiTheme="majorHAnsi" w:eastAsia="Calibri" w:hAnsiTheme="majorHAnsi" w:cstheme="majorHAnsi"/>
          <w:color w:val="000000"/>
        </w:rPr>
      </w:pPr>
    </w:p>
    <w:p w14:paraId="64DF8583" w14:textId="07C6CDDA"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Não poderão participar desta licitação os interessados:</w:t>
      </w:r>
    </w:p>
    <w:p w14:paraId="6E11DA5D"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3DF31194" w14:textId="77777777" w:rsidR="00D82CDE" w:rsidRPr="00624C21" w:rsidRDefault="00D82CDE" w:rsidP="00EC1F7D">
      <w:pPr>
        <w:numPr>
          <w:ilvl w:val="2"/>
          <w:numId w:val="20"/>
        </w:numPr>
        <w:tabs>
          <w:tab w:val="left" w:pos="851"/>
          <w:tab w:val="left" w:pos="993"/>
          <w:tab w:val="left" w:pos="1701"/>
        </w:tabs>
        <w:ind w:left="284" w:firstLine="0"/>
        <w:jc w:val="both"/>
        <w:rPr>
          <w:rFonts w:asciiTheme="majorHAnsi" w:hAnsiTheme="majorHAnsi" w:cstheme="majorHAnsi"/>
        </w:rPr>
      </w:pPr>
      <w:r w:rsidRPr="00624C21">
        <w:rPr>
          <w:rFonts w:asciiTheme="majorHAnsi" w:eastAsia="Calibri" w:hAnsiTheme="majorHAnsi" w:cstheme="majorHAnsi"/>
        </w:rPr>
        <w:t>Proibidos de participar de licitações e celebrar contratos administrativos, na forma da legislação vigente;</w:t>
      </w:r>
    </w:p>
    <w:p w14:paraId="30F634E8" w14:textId="77777777" w:rsidR="00D82CDE" w:rsidRPr="00624C21" w:rsidRDefault="00D82CDE" w:rsidP="00D82CDE">
      <w:pPr>
        <w:tabs>
          <w:tab w:val="left" w:pos="851"/>
          <w:tab w:val="left" w:pos="993"/>
          <w:tab w:val="left" w:pos="1701"/>
        </w:tabs>
        <w:ind w:left="284"/>
        <w:jc w:val="both"/>
        <w:rPr>
          <w:rFonts w:asciiTheme="majorHAnsi" w:eastAsia="Calibri" w:hAnsiTheme="majorHAnsi" w:cstheme="majorHAnsi"/>
        </w:rPr>
      </w:pPr>
    </w:p>
    <w:p w14:paraId="70586F76" w14:textId="77777777" w:rsidR="00D82CDE" w:rsidRPr="00624C21" w:rsidRDefault="00D82CDE" w:rsidP="00EC1F7D">
      <w:pPr>
        <w:numPr>
          <w:ilvl w:val="2"/>
          <w:numId w:val="20"/>
        </w:numPr>
        <w:tabs>
          <w:tab w:val="left" w:pos="851"/>
          <w:tab w:val="left" w:pos="993"/>
          <w:tab w:val="left" w:pos="1701"/>
        </w:tabs>
        <w:ind w:left="284" w:firstLine="0"/>
        <w:jc w:val="both"/>
        <w:rPr>
          <w:rFonts w:asciiTheme="majorHAnsi" w:hAnsiTheme="majorHAnsi" w:cstheme="majorHAnsi"/>
        </w:rPr>
      </w:pPr>
      <w:r w:rsidRPr="00624C21">
        <w:rPr>
          <w:rFonts w:asciiTheme="majorHAnsi" w:eastAsia="Calibri" w:hAnsiTheme="majorHAnsi" w:cstheme="majorHAnsi"/>
        </w:rPr>
        <w:t>Que não atendam às condições deste Edital e seu(s) anexo(s);</w:t>
      </w:r>
    </w:p>
    <w:p w14:paraId="0BB8F124" w14:textId="77777777" w:rsidR="00D82CDE" w:rsidRPr="00624C21" w:rsidRDefault="00D82CDE" w:rsidP="00D82CDE">
      <w:pPr>
        <w:tabs>
          <w:tab w:val="left" w:pos="851"/>
          <w:tab w:val="left" w:pos="993"/>
          <w:tab w:val="left" w:pos="1701"/>
        </w:tabs>
        <w:ind w:left="284"/>
        <w:jc w:val="both"/>
        <w:rPr>
          <w:rFonts w:asciiTheme="majorHAnsi" w:eastAsia="Calibri" w:hAnsiTheme="majorHAnsi" w:cstheme="majorHAnsi"/>
        </w:rPr>
      </w:pPr>
    </w:p>
    <w:p w14:paraId="51079B83" w14:textId="77777777" w:rsidR="00D82CDE" w:rsidRPr="00624C21" w:rsidRDefault="00D82CDE" w:rsidP="00EC1F7D">
      <w:pPr>
        <w:numPr>
          <w:ilvl w:val="2"/>
          <w:numId w:val="20"/>
        </w:numPr>
        <w:tabs>
          <w:tab w:val="left" w:pos="851"/>
          <w:tab w:val="left" w:pos="993"/>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Estrangeiros que não tenham representação legal no Brasil com poderes expressos para receber citação e responder administrativa ou judicialmente;</w:t>
      </w:r>
    </w:p>
    <w:p w14:paraId="2BE5DB97" w14:textId="77777777" w:rsidR="00D82CDE" w:rsidRPr="00624C21" w:rsidRDefault="00D82CDE" w:rsidP="00D82CDE">
      <w:pPr>
        <w:tabs>
          <w:tab w:val="left" w:pos="851"/>
          <w:tab w:val="left" w:pos="993"/>
          <w:tab w:val="left" w:pos="1701"/>
        </w:tabs>
        <w:ind w:left="284"/>
        <w:jc w:val="both"/>
        <w:rPr>
          <w:rFonts w:asciiTheme="majorHAnsi" w:eastAsia="Calibri" w:hAnsiTheme="majorHAnsi" w:cstheme="majorHAnsi"/>
          <w:color w:val="000000"/>
        </w:rPr>
      </w:pPr>
    </w:p>
    <w:p w14:paraId="2C25F205" w14:textId="77777777" w:rsidR="00D82CDE" w:rsidRPr="00624C21" w:rsidRDefault="00D82CDE" w:rsidP="00EC1F7D">
      <w:pPr>
        <w:numPr>
          <w:ilvl w:val="2"/>
          <w:numId w:val="20"/>
        </w:numPr>
        <w:tabs>
          <w:tab w:val="left" w:pos="851"/>
          <w:tab w:val="left" w:pos="993"/>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Que se enquadrem nas vedações previstas nos artigos 9º e 14 da Lei nº 14.133/2021;</w:t>
      </w:r>
    </w:p>
    <w:p w14:paraId="46C26C34" w14:textId="77777777" w:rsidR="00D82CDE" w:rsidRPr="00624C21" w:rsidRDefault="00D82CDE" w:rsidP="00D82CDE">
      <w:pPr>
        <w:tabs>
          <w:tab w:val="left" w:pos="851"/>
          <w:tab w:val="left" w:pos="993"/>
          <w:tab w:val="left" w:pos="1701"/>
        </w:tabs>
        <w:ind w:left="284"/>
        <w:jc w:val="both"/>
        <w:rPr>
          <w:rFonts w:asciiTheme="majorHAnsi" w:eastAsia="Calibri" w:hAnsiTheme="majorHAnsi" w:cstheme="majorHAnsi"/>
          <w:color w:val="000000"/>
        </w:rPr>
      </w:pPr>
    </w:p>
    <w:p w14:paraId="2BBDDE2F" w14:textId="77777777" w:rsidR="00D82CDE" w:rsidRPr="00624C21" w:rsidRDefault="00D82CDE" w:rsidP="00EC1F7D">
      <w:pPr>
        <w:numPr>
          <w:ilvl w:val="2"/>
          <w:numId w:val="20"/>
        </w:numPr>
        <w:tabs>
          <w:tab w:val="left" w:pos="851"/>
          <w:tab w:val="left" w:pos="993"/>
          <w:tab w:val="left" w:pos="1701"/>
        </w:tabs>
        <w:ind w:left="284" w:firstLine="0"/>
        <w:jc w:val="both"/>
        <w:rPr>
          <w:rFonts w:asciiTheme="majorHAnsi" w:hAnsiTheme="majorHAnsi" w:cstheme="majorHAnsi"/>
        </w:rPr>
      </w:pPr>
      <w:r w:rsidRPr="00624C21">
        <w:rPr>
          <w:rFonts w:asciiTheme="majorHAnsi" w:eastAsia="Calibri" w:hAnsiTheme="majorHAnsi" w:cstheme="majorHAnsi"/>
        </w:rPr>
        <w:t xml:space="preserve"> </w:t>
      </w:r>
      <w:r w:rsidRPr="00624C21">
        <w:rPr>
          <w:rFonts w:asciiTheme="majorHAnsi" w:eastAsia="Calibri" w:hAnsiTheme="majorHAnsi" w:cstheme="majorHAnsi"/>
          <w:color w:val="000000"/>
        </w:rPr>
        <w:t xml:space="preserve">Que estejam sob falência, concurso de credores, </w:t>
      </w:r>
      <w:r w:rsidRPr="00624C21">
        <w:rPr>
          <w:rFonts w:asciiTheme="majorHAnsi" w:eastAsia="Calibri" w:hAnsiTheme="majorHAnsi" w:cstheme="majorHAnsi"/>
        </w:rPr>
        <w:t xml:space="preserve">concordata ou </w:t>
      </w:r>
      <w:r w:rsidRPr="00624C21">
        <w:rPr>
          <w:rFonts w:asciiTheme="majorHAnsi" w:eastAsia="Calibri" w:hAnsiTheme="majorHAnsi" w:cstheme="majorHAnsi"/>
          <w:color w:val="000000"/>
        </w:rPr>
        <w:t>em processo de dissolução ou liquidação;</w:t>
      </w:r>
    </w:p>
    <w:p w14:paraId="2E017C01" w14:textId="77777777" w:rsidR="00D82CDE" w:rsidRPr="00624C21" w:rsidRDefault="00D82CDE" w:rsidP="00D82CDE">
      <w:pPr>
        <w:tabs>
          <w:tab w:val="left" w:pos="851"/>
          <w:tab w:val="left" w:pos="993"/>
          <w:tab w:val="left" w:pos="1701"/>
          <w:tab w:val="left" w:pos="2410"/>
        </w:tabs>
        <w:jc w:val="both"/>
        <w:rPr>
          <w:rFonts w:asciiTheme="majorHAnsi" w:eastAsia="Calibri" w:hAnsiTheme="majorHAnsi" w:cstheme="majorHAnsi"/>
          <w:color w:val="0000FF"/>
        </w:rPr>
      </w:pPr>
    </w:p>
    <w:p w14:paraId="09FEFE6B" w14:textId="77777777" w:rsidR="00D82CDE" w:rsidRPr="00624C21" w:rsidRDefault="00D82CDE" w:rsidP="00EC1F7D">
      <w:pPr>
        <w:numPr>
          <w:ilvl w:val="2"/>
          <w:numId w:val="20"/>
        </w:numPr>
        <w:tabs>
          <w:tab w:val="left" w:pos="851"/>
          <w:tab w:val="left" w:pos="993"/>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Organizações da Sociedade Civil de Interesse Público - OSCIP, atuando nessa condição (Acórdão nº 746/2014-TCU-Plenário).</w:t>
      </w:r>
    </w:p>
    <w:p w14:paraId="1673105C" w14:textId="77777777" w:rsidR="00D82CDE" w:rsidRPr="00624C21" w:rsidRDefault="00D82CDE" w:rsidP="00D82CDE">
      <w:pPr>
        <w:tabs>
          <w:tab w:val="left" w:pos="993"/>
          <w:tab w:val="left" w:pos="1701"/>
        </w:tabs>
        <w:jc w:val="both"/>
        <w:rPr>
          <w:rFonts w:asciiTheme="majorHAnsi" w:eastAsia="Calibri" w:hAnsiTheme="majorHAnsi" w:cstheme="majorHAnsi"/>
          <w:color w:val="000000"/>
        </w:rPr>
      </w:pPr>
    </w:p>
    <w:p w14:paraId="574769D2"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A pessoa jurídica poderá participar da licitação em consórcio, observadas as regras do art. 15 da Lei nº 14.133/2021.</w:t>
      </w:r>
    </w:p>
    <w:p w14:paraId="69B3734E" w14:textId="77777777" w:rsidR="00D82CDE" w:rsidRPr="00624C21" w:rsidRDefault="00D82CDE" w:rsidP="00D82CDE">
      <w:pPr>
        <w:tabs>
          <w:tab w:val="left" w:pos="426"/>
        </w:tabs>
        <w:jc w:val="both"/>
        <w:rPr>
          <w:rFonts w:asciiTheme="majorHAnsi" w:eastAsia="Calibri" w:hAnsiTheme="majorHAnsi" w:cstheme="majorHAnsi"/>
          <w:color w:val="000000"/>
        </w:rPr>
      </w:pPr>
    </w:p>
    <w:p w14:paraId="2FBF5CE8"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Como condição para participação n</w:t>
      </w:r>
      <w:r w:rsidRPr="00624C21">
        <w:rPr>
          <w:rFonts w:asciiTheme="majorHAnsi" w:eastAsia="Calibri" w:hAnsiTheme="majorHAnsi" w:cstheme="majorHAnsi"/>
        </w:rPr>
        <w:t>o Pregão</w:t>
      </w:r>
      <w:r w:rsidRPr="00624C21">
        <w:rPr>
          <w:rFonts w:asciiTheme="majorHAnsi" w:eastAsia="Calibri" w:hAnsiTheme="majorHAnsi" w:cstheme="majorHAnsi"/>
          <w:color w:val="000000"/>
        </w:rPr>
        <w:t xml:space="preserve">, a licitante assinalará “sim” ou “não” em campo próprio do sistema eletrônico, relativo às seguintes declarações: </w:t>
      </w:r>
    </w:p>
    <w:p w14:paraId="5B5BEFD2" w14:textId="77777777" w:rsidR="00D82CDE" w:rsidRPr="00624C21" w:rsidRDefault="00D82CDE" w:rsidP="00D82CDE">
      <w:pPr>
        <w:tabs>
          <w:tab w:val="left" w:pos="426"/>
        </w:tabs>
        <w:jc w:val="both"/>
        <w:rPr>
          <w:rFonts w:asciiTheme="majorHAnsi" w:eastAsia="Calibri" w:hAnsiTheme="majorHAnsi" w:cstheme="majorHAnsi"/>
          <w:color w:val="000000"/>
        </w:rPr>
      </w:pPr>
    </w:p>
    <w:p w14:paraId="710C2653" w14:textId="77777777" w:rsidR="00D82CDE" w:rsidRPr="00624C21" w:rsidRDefault="00D82CDE" w:rsidP="00EC1F7D">
      <w:pPr>
        <w:numPr>
          <w:ilvl w:val="2"/>
          <w:numId w:val="20"/>
        </w:numPr>
        <w:tabs>
          <w:tab w:val="left" w:pos="851"/>
          <w:tab w:val="left" w:pos="1276"/>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Pr="00624C21">
        <w:rPr>
          <w:rFonts w:asciiTheme="majorHAnsi" w:eastAsia="Calibri" w:hAnsiTheme="majorHAnsi" w:cstheme="majorHAnsi"/>
        </w:rPr>
        <w:t>extrapolam</w:t>
      </w:r>
      <w:r w:rsidRPr="00624C21">
        <w:rPr>
          <w:rFonts w:asciiTheme="majorHAnsi" w:eastAsia="Calibri" w:hAnsiTheme="majorHAnsi" w:cstheme="majorHAnsi"/>
          <w:color w:val="000000"/>
        </w:rPr>
        <w:t xml:space="preserve"> a receita bruta máxima admitida para fins de enquadramento como empresa de pequeno porte;</w:t>
      </w:r>
    </w:p>
    <w:p w14:paraId="7A273296" w14:textId="1284E129" w:rsidR="00D82CDE" w:rsidRPr="00624C21" w:rsidRDefault="00D82CDE" w:rsidP="00D82CDE">
      <w:pPr>
        <w:tabs>
          <w:tab w:val="left" w:pos="851"/>
          <w:tab w:val="left" w:pos="1701"/>
        </w:tabs>
        <w:ind w:left="567"/>
        <w:jc w:val="both"/>
        <w:rPr>
          <w:rFonts w:asciiTheme="majorHAnsi" w:eastAsia="Calibri" w:hAnsiTheme="majorHAnsi" w:cstheme="majorHAnsi"/>
          <w:color w:val="000000"/>
        </w:rPr>
      </w:pPr>
    </w:p>
    <w:p w14:paraId="4CCCAF2F" w14:textId="77777777" w:rsidR="00D82CDE" w:rsidRPr="00624C21" w:rsidRDefault="00D82CDE" w:rsidP="00EC1F7D">
      <w:pPr>
        <w:numPr>
          <w:ilvl w:val="3"/>
          <w:numId w:val="20"/>
        </w:numPr>
        <w:tabs>
          <w:tab w:val="left" w:pos="851"/>
          <w:tab w:val="left" w:pos="1418"/>
        </w:tabs>
        <w:ind w:left="567" w:firstLine="0"/>
        <w:jc w:val="both"/>
        <w:rPr>
          <w:rFonts w:asciiTheme="majorHAnsi" w:eastAsia="Calibri" w:hAnsiTheme="majorHAnsi" w:cstheme="majorHAnsi"/>
          <w:color w:val="000000"/>
        </w:rPr>
      </w:pPr>
      <w:r w:rsidRPr="00624C21">
        <w:rPr>
          <w:rFonts w:asciiTheme="majorHAnsi" w:eastAsia="Calibri" w:hAnsiTheme="majorHAnsi" w:cstheme="majorHAnsi"/>
          <w:color w:val="000000"/>
        </w:rPr>
        <w:t>Nos itens exclusivos para participação de microempresas e empresas de pequeno porte, a assinalação do campo “não” impedirá o prosseguimento no certame;</w:t>
      </w:r>
    </w:p>
    <w:p w14:paraId="6369804E" w14:textId="77777777" w:rsidR="00D82CDE" w:rsidRPr="00624C21" w:rsidRDefault="00D82CDE" w:rsidP="00D82CDE">
      <w:pPr>
        <w:tabs>
          <w:tab w:val="left" w:pos="851"/>
          <w:tab w:val="left" w:pos="1418"/>
        </w:tabs>
        <w:ind w:left="567"/>
        <w:jc w:val="both"/>
        <w:rPr>
          <w:rFonts w:asciiTheme="majorHAnsi" w:eastAsia="Calibri" w:hAnsiTheme="majorHAnsi" w:cstheme="majorHAnsi"/>
          <w:color w:val="000000"/>
        </w:rPr>
      </w:pPr>
    </w:p>
    <w:p w14:paraId="616C0F32" w14:textId="77777777" w:rsidR="00D82CDE" w:rsidRPr="00624C21" w:rsidRDefault="00D82CDE" w:rsidP="00EC1F7D">
      <w:pPr>
        <w:numPr>
          <w:ilvl w:val="3"/>
          <w:numId w:val="20"/>
        </w:numPr>
        <w:tabs>
          <w:tab w:val="left" w:pos="851"/>
          <w:tab w:val="left" w:pos="1418"/>
        </w:tabs>
        <w:ind w:left="567" w:firstLine="0"/>
        <w:jc w:val="both"/>
        <w:rPr>
          <w:rFonts w:asciiTheme="majorHAnsi" w:eastAsia="Calibri" w:hAnsiTheme="majorHAnsi" w:cstheme="majorHAnsi"/>
          <w:color w:val="000000"/>
        </w:rPr>
      </w:pPr>
      <w:r w:rsidRPr="00624C21">
        <w:rPr>
          <w:rFonts w:asciiTheme="majorHAnsi" w:eastAsia="Calibri" w:hAnsiTheme="majorHAnsi" w:cstheme="majorHAnsi"/>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98FC95C" w14:textId="77777777" w:rsidR="00D82CDE" w:rsidRPr="00624C21" w:rsidRDefault="00D82CDE" w:rsidP="00D82CDE">
      <w:pPr>
        <w:tabs>
          <w:tab w:val="left" w:pos="851"/>
          <w:tab w:val="left" w:pos="1134"/>
        </w:tabs>
        <w:jc w:val="both"/>
        <w:rPr>
          <w:rFonts w:asciiTheme="majorHAnsi" w:eastAsia="Calibri" w:hAnsiTheme="majorHAnsi" w:cstheme="majorHAnsi"/>
          <w:color w:val="000000"/>
        </w:rPr>
      </w:pPr>
    </w:p>
    <w:p w14:paraId="6C2C79E1" w14:textId="77777777" w:rsidR="00D82CDE" w:rsidRPr="00624C21" w:rsidRDefault="00D82CDE" w:rsidP="00EC1F7D">
      <w:pPr>
        <w:numPr>
          <w:ilvl w:val="2"/>
          <w:numId w:val="20"/>
        </w:numPr>
        <w:tabs>
          <w:tab w:val="left" w:pos="851"/>
          <w:tab w:val="left" w:pos="1134"/>
        </w:tabs>
        <w:ind w:left="284" w:firstLine="0"/>
        <w:jc w:val="both"/>
        <w:rPr>
          <w:rFonts w:asciiTheme="majorHAnsi" w:hAnsiTheme="majorHAnsi" w:cstheme="majorHAnsi"/>
        </w:rPr>
      </w:pPr>
      <w:r w:rsidRPr="00624C21">
        <w:rPr>
          <w:rFonts w:asciiTheme="majorHAnsi" w:eastAsia="Calibri" w:hAnsiTheme="majorHAnsi" w:cstheme="majorHAnsi"/>
          <w:color w:val="000000"/>
        </w:rPr>
        <w:t>Que está ciente e concorda com as condições contidas no Edital e seus anexos;</w:t>
      </w:r>
    </w:p>
    <w:p w14:paraId="014C9412" w14:textId="77777777" w:rsidR="00D82CDE" w:rsidRPr="00624C21" w:rsidRDefault="00D82CDE" w:rsidP="00D82CDE">
      <w:pPr>
        <w:tabs>
          <w:tab w:val="left" w:pos="851"/>
          <w:tab w:val="left" w:pos="1134"/>
        </w:tabs>
        <w:ind w:left="284"/>
        <w:jc w:val="both"/>
        <w:rPr>
          <w:rFonts w:asciiTheme="majorHAnsi" w:eastAsia="Calibri" w:hAnsiTheme="majorHAnsi" w:cstheme="majorHAnsi"/>
          <w:color w:val="000000"/>
        </w:rPr>
      </w:pPr>
    </w:p>
    <w:p w14:paraId="71D9163B" w14:textId="77777777" w:rsidR="00D82CDE" w:rsidRPr="00624C21" w:rsidRDefault="00D82CDE" w:rsidP="00EC1F7D">
      <w:pPr>
        <w:numPr>
          <w:ilvl w:val="2"/>
          <w:numId w:val="20"/>
        </w:numPr>
        <w:pBdr>
          <w:top w:val="nil"/>
          <w:left w:val="nil"/>
          <w:bottom w:val="nil"/>
          <w:right w:val="nil"/>
          <w:between w:val="nil"/>
        </w:pBdr>
        <w:tabs>
          <w:tab w:val="left" w:pos="851"/>
          <w:tab w:val="left" w:pos="1134"/>
          <w:tab w:val="left" w:pos="2552"/>
        </w:tabs>
        <w:ind w:left="284" w:firstLine="0"/>
        <w:jc w:val="both"/>
        <w:rPr>
          <w:rFonts w:asciiTheme="majorHAnsi" w:hAnsiTheme="majorHAnsi" w:cstheme="majorHAnsi"/>
        </w:rPr>
      </w:pPr>
      <w:r w:rsidRPr="00624C21">
        <w:rPr>
          <w:rFonts w:asciiTheme="majorHAnsi" w:eastAsia="Calibri" w:hAnsiTheme="majorHAnsi" w:cstheme="majorHAnsi"/>
          <w:color w:val="000000"/>
        </w:rPr>
        <w:t>Que cumpre os requisitos para a habilitação definidos no Edital e que a proposta apresentada está em conformidade com as exigências editalícias;</w:t>
      </w:r>
    </w:p>
    <w:p w14:paraId="3036CF45" w14:textId="77777777" w:rsidR="00D82CDE" w:rsidRPr="00624C21" w:rsidRDefault="00D82CDE" w:rsidP="00D82CDE">
      <w:pPr>
        <w:tabs>
          <w:tab w:val="left" w:pos="851"/>
          <w:tab w:val="left" w:pos="1134"/>
          <w:tab w:val="left" w:pos="2552"/>
        </w:tabs>
        <w:ind w:left="284"/>
        <w:jc w:val="both"/>
        <w:rPr>
          <w:rFonts w:asciiTheme="majorHAnsi" w:eastAsia="Calibri" w:hAnsiTheme="majorHAnsi" w:cstheme="majorHAnsi"/>
          <w:color w:val="000000"/>
        </w:rPr>
      </w:pPr>
    </w:p>
    <w:p w14:paraId="41BA566B" w14:textId="77777777" w:rsidR="00D82CDE" w:rsidRPr="00624C21" w:rsidRDefault="00D82CDE" w:rsidP="00EC1F7D">
      <w:pPr>
        <w:numPr>
          <w:ilvl w:val="2"/>
          <w:numId w:val="20"/>
        </w:numPr>
        <w:tabs>
          <w:tab w:val="left" w:pos="851"/>
          <w:tab w:val="left" w:pos="1134"/>
          <w:tab w:val="left" w:pos="1843"/>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Que inexistem fatos impeditivos para sua habilitação no certame, ciente da obrigatoriedade de declarar ocorrências posteriores; </w:t>
      </w:r>
    </w:p>
    <w:p w14:paraId="2492243C" w14:textId="77777777" w:rsidR="00D82CDE" w:rsidRPr="00624C21" w:rsidRDefault="00D82CDE" w:rsidP="00D82CDE">
      <w:pPr>
        <w:tabs>
          <w:tab w:val="left" w:pos="851"/>
          <w:tab w:val="left" w:pos="1134"/>
          <w:tab w:val="left" w:pos="1843"/>
        </w:tabs>
        <w:ind w:left="284"/>
        <w:jc w:val="both"/>
        <w:rPr>
          <w:rFonts w:asciiTheme="majorHAnsi" w:eastAsia="Calibri" w:hAnsiTheme="majorHAnsi" w:cstheme="majorHAnsi"/>
          <w:color w:val="000000"/>
        </w:rPr>
      </w:pPr>
    </w:p>
    <w:p w14:paraId="1584D1B7" w14:textId="77777777" w:rsidR="00D82CDE" w:rsidRPr="00624C21" w:rsidRDefault="00D82CDE" w:rsidP="00EC1F7D">
      <w:pPr>
        <w:numPr>
          <w:ilvl w:val="2"/>
          <w:numId w:val="20"/>
        </w:numPr>
        <w:tabs>
          <w:tab w:val="left" w:pos="851"/>
          <w:tab w:val="left" w:pos="1134"/>
          <w:tab w:val="left" w:pos="1843"/>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14:paraId="236E0AA3" w14:textId="77777777" w:rsidR="00D82CDE" w:rsidRPr="00624C21" w:rsidRDefault="00D82CDE" w:rsidP="00D82CDE">
      <w:pPr>
        <w:tabs>
          <w:tab w:val="left" w:pos="851"/>
          <w:tab w:val="left" w:pos="1134"/>
          <w:tab w:val="left" w:pos="1843"/>
        </w:tabs>
        <w:ind w:left="284"/>
        <w:jc w:val="both"/>
        <w:rPr>
          <w:rFonts w:asciiTheme="majorHAnsi" w:eastAsia="Calibri" w:hAnsiTheme="majorHAnsi" w:cstheme="majorHAnsi"/>
          <w:color w:val="000000"/>
        </w:rPr>
      </w:pPr>
    </w:p>
    <w:p w14:paraId="4F9AC8AF" w14:textId="77777777" w:rsidR="00D82CDE" w:rsidRPr="00624C21" w:rsidRDefault="00D82CDE" w:rsidP="00EC1F7D">
      <w:pPr>
        <w:numPr>
          <w:ilvl w:val="2"/>
          <w:numId w:val="20"/>
        </w:numPr>
        <w:tabs>
          <w:tab w:val="left" w:pos="851"/>
          <w:tab w:val="left" w:pos="1134"/>
          <w:tab w:val="left" w:pos="1843"/>
        </w:tabs>
        <w:ind w:left="284" w:firstLine="0"/>
        <w:jc w:val="both"/>
        <w:rPr>
          <w:rFonts w:asciiTheme="majorHAnsi" w:hAnsiTheme="majorHAnsi" w:cstheme="majorHAnsi"/>
        </w:rPr>
      </w:pPr>
      <w:r w:rsidRPr="00624C21">
        <w:rPr>
          <w:rFonts w:asciiTheme="majorHAnsi" w:eastAsia="Calibri" w:hAnsiTheme="majorHAnsi" w:cstheme="majorHAnsi"/>
          <w:color w:val="000000"/>
        </w:rPr>
        <w:t>Que a proposta foi elaborada de forma independente;</w:t>
      </w:r>
    </w:p>
    <w:p w14:paraId="0011C7A1"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45242E19" w14:textId="77777777" w:rsidR="00D82CDE" w:rsidRPr="00624C21" w:rsidRDefault="00D82CDE" w:rsidP="00EC1F7D">
      <w:pPr>
        <w:numPr>
          <w:ilvl w:val="2"/>
          <w:numId w:val="20"/>
        </w:numPr>
        <w:tabs>
          <w:tab w:val="left" w:pos="851"/>
          <w:tab w:val="left" w:pos="1134"/>
          <w:tab w:val="left" w:pos="1843"/>
        </w:tabs>
        <w:ind w:left="284" w:firstLine="0"/>
        <w:jc w:val="both"/>
        <w:rPr>
          <w:rFonts w:asciiTheme="majorHAnsi" w:hAnsiTheme="majorHAnsi" w:cstheme="majorHAnsi"/>
        </w:rPr>
      </w:pPr>
      <w:r w:rsidRPr="00624C21">
        <w:rPr>
          <w:rFonts w:asciiTheme="majorHAnsi" w:eastAsia="Calibri" w:hAnsiTheme="majorHAnsi" w:cstheme="majorHAnsi"/>
          <w:color w:val="000000"/>
        </w:rPr>
        <w:t>Que não possui, em sua cadeia produtiva, empregados executando trabalho degradante ou forçado, observando o disposto nos incisos III e IV do art. 1º e no inciso III do art. 5º da Constituição Federal;</w:t>
      </w:r>
    </w:p>
    <w:p w14:paraId="18096148"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3AE5D35C" w14:textId="77777777" w:rsidR="00D82CDE" w:rsidRPr="00624C21" w:rsidRDefault="00D82CDE" w:rsidP="00EC1F7D">
      <w:pPr>
        <w:numPr>
          <w:ilvl w:val="2"/>
          <w:numId w:val="20"/>
        </w:numPr>
        <w:tabs>
          <w:tab w:val="left" w:pos="851"/>
          <w:tab w:val="left" w:pos="1134"/>
          <w:tab w:val="left" w:pos="1843"/>
        </w:tabs>
        <w:ind w:left="284" w:firstLine="0"/>
        <w:jc w:val="both"/>
        <w:rPr>
          <w:rFonts w:asciiTheme="majorHAnsi" w:hAnsiTheme="majorHAnsi" w:cstheme="majorHAnsi"/>
        </w:rPr>
      </w:pPr>
      <w:r w:rsidRPr="00624C21">
        <w:rPr>
          <w:rFonts w:asciiTheme="majorHAnsi" w:eastAsia="Calibri" w:hAnsiTheme="majorHAnsi" w:cstheme="majorHAnsi"/>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1DEA3FD9" w14:textId="77777777" w:rsidR="00D82CDE" w:rsidRPr="00624C21" w:rsidRDefault="00D82CDE" w:rsidP="00D82CDE">
      <w:pPr>
        <w:tabs>
          <w:tab w:val="left" w:pos="851"/>
          <w:tab w:val="left" w:pos="1134"/>
          <w:tab w:val="left" w:pos="1843"/>
        </w:tabs>
        <w:ind w:left="284"/>
        <w:jc w:val="both"/>
        <w:rPr>
          <w:rFonts w:asciiTheme="majorHAnsi" w:eastAsia="Calibri" w:hAnsiTheme="majorHAnsi" w:cstheme="majorHAnsi"/>
          <w:color w:val="000000"/>
        </w:rPr>
      </w:pPr>
    </w:p>
    <w:p w14:paraId="3EA02FFD" w14:textId="77777777" w:rsidR="00D82CDE" w:rsidRPr="00624C21" w:rsidRDefault="00D82CDE" w:rsidP="00EC1F7D">
      <w:pPr>
        <w:keepNext/>
        <w:keepLines/>
        <w:numPr>
          <w:ilvl w:val="1"/>
          <w:numId w:val="20"/>
        </w:numPr>
        <w:pBdr>
          <w:top w:val="nil"/>
          <w:left w:val="nil"/>
          <w:bottom w:val="nil"/>
          <w:right w:val="nil"/>
          <w:between w:val="nil"/>
        </w:pBdr>
        <w:tabs>
          <w:tab w:val="left" w:pos="567"/>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lastRenderedPageBreak/>
        <w:t>A declaração falsa relativa ao cumprimento de qualquer condição sujeitará o licitante às sanções previstas em lei e neste Edital.</w:t>
      </w:r>
    </w:p>
    <w:p w14:paraId="225DD3AE" w14:textId="77777777" w:rsidR="00D82CDE" w:rsidRPr="00624C21" w:rsidRDefault="00D82CDE" w:rsidP="00D82CDE">
      <w:pPr>
        <w:rPr>
          <w:rFonts w:asciiTheme="majorHAnsi" w:hAnsiTheme="majorHAnsi" w:cstheme="majorHAnsi"/>
        </w:rPr>
      </w:pPr>
    </w:p>
    <w:p w14:paraId="048E7ABA" w14:textId="77777777" w:rsidR="00D82CDE" w:rsidRPr="00624C21" w:rsidRDefault="00D82CDE" w:rsidP="00D82CDE">
      <w:pPr>
        <w:rPr>
          <w:rFonts w:asciiTheme="majorHAnsi" w:eastAsia="Calibri" w:hAnsiTheme="majorHAnsi" w:cstheme="majorHAnsi"/>
        </w:rPr>
      </w:pPr>
    </w:p>
    <w:p w14:paraId="6906F41B" w14:textId="77777777" w:rsidR="00D82CDE" w:rsidRPr="00624C21" w:rsidRDefault="00D82CDE" w:rsidP="00EC1F7D">
      <w:pPr>
        <w:keepNext/>
        <w:keepLines/>
        <w:numPr>
          <w:ilvl w:val="0"/>
          <w:numId w:val="20"/>
        </w:numPr>
        <w:pBdr>
          <w:top w:val="nil"/>
          <w:left w:val="nil"/>
          <w:bottom w:val="nil"/>
          <w:right w:val="nil"/>
          <w:between w:val="nil"/>
        </w:pBdr>
        <w:shd w:val="clear" w:color="auto" w:fill="D7E3BC"/>
        <w:tabs>
          <w:tab w:val="left" w:pos="567"/>
        </w:tabs>
        <w:ind w:left="284" w:hanging="284"/>
        <w:jc w:val="both"/>
        <w:rPr>
          <w:rFonts w:asciiTheme="majorHAnsi" w:hAnsiTheme="majorHAnsi" w:cstheme="majorHAnsi"/>
          <w:color w:val="000000"/>
        </w:rPr>
      </w:pPr>
      <w:r w:rsidRPr="00624C21">
        <w:rPr>
          <w:rFonts w:asciiTheme="majorHAnsi" w:eastAsia="Calibri" w:hAnsiTheme="majorHAnsi" w:cstheme="majorHAnsi"/>
          <w:b/>
          <w:color w:val="000000"/>
        </w:rPr>
        <w:t>DA APRESENTAÇÃO DA PROPOSTA E DOS DOCUMENTOS DE HABILITAÇÃO.</w:t>
      </w:r>
    </w:p>
    <w:p w14:paraId="4ACF9509" w14:textId="77777777" w:rsidR="00D82CDE" w:rsidRPr="00624C21" w:rsidRDefault="00D82CDE" w:rsidP="00D82CDE">
      <w:pPr>
        <w:rPr>
          <w:rFonts w:asciiTheme="majorHAnsi" w:eastAsia="Calibri" w:hAnsiTheme="majorHAnsi" w:cstheme="majorHAnsi"/>
        </w:rPr>
      </w:pPr>
    </w:p>
    <w:p w14:paraId="18956352"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6100D97" w14:textId="77777777" w:rsidR="00D82CDE" w:rsidRPr="00624C21" w:rsidRDefault="00D82CDE" w:rsidP="00D82CDE">
      <w:pPr>
        <w:tabs>
          <w:tab w:val="left" w:pos="426"/>
        </w:tabs>
        <w:jc w:val="both"/>
        <w:rPr>
          <w:rFonts w:asciiTheme="majorHAnsi" w:eastAsia="Calibri" w:hAnsiTheme="majorHAnsi" w:cstheme="majorHAnsi"/>
          <w:color w:val="000000"/>
        </w:rPr>
      </w:pPr>
    </w:p>
    <w:p w14:paraId="20E63AAA"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 envio da proposta, acompanhada dos documentos de habilitação exigidos neste Edital, ocorrerá por meio de chave de acesso e senha.</w:t>
      </w:r>
    </w:p>
    <w:p w14:paraId="3B65594F" w14:textId="77777777" w:rsidR="00D82CDE" w:rsidRPr="00624C21" w:rsidRDefault="00D82CDE" w:rsidP="00D82CDE">
      <w:pPr>
        <w:tabs>
          <w:tab w:val="left" w:pos="426"/>
        </w:tabs>
        <w:jc w:val="both"/>
        <w:rPr>
          <w:rFonts w:asciiTheme="majorHAnsi" w:eastAsia="Calibri" w:hAnsiTheme="majorHAnsi" w:cstheme="majorHAnsi"/>
          <w:color w:val="000000"/>
        </w:rPr>
      </w:pPr>
    </w:p>
    <w:p w14:paraId="3A200577"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rPr>
        <w:t>As Microempresas e Empresas de Pequeno Porte deverão encaminhar a documentação de habilitação, ainda que haja alguma restrição de regularidade fiscal e trabalhista, nos termos do art. 43, § 1º da LC nº 123/2006.</w:t>
      </w:r>
    </w:p>
    <w:p w14:paraId="797E70EE" w14:textId="77777777" w:rsidR="00D82CDE" w:rsidRPr="00624C21" w:rsidRDefault="00D82CDE" w:rsidP="00D82CDE">
      <w:pPr>
        <w:tabs>
          <w:tab w:val="left" w:pos="426"/>
        </w:tabs>
        <w:jc w:val="both"/>
        <w:rPr>
          <w:rFonts w:asciiTheme="majorHAnsi" w:eastAsia="Calibri" w:hAnsiTheme="majorHAnsi" w:cstheme="majorHAnsi"/>
          <w:color w:val="000000"/>
        </w:rPr>
      </w:pPr>
    </w:p>
    <w:p w14:paraId="02BF5E57"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Incumbirá ao licitante acompanhar as operações no sistema eletrônico durante a sessão pública d</w:t>
      </w:r>
      <w:r w:rsidRPr="00624C21">
        <w:rPr>
          <w:rFonts w:asciiTheme="majorHAnsi" w:eastAsia="Calibri" w:hAnsiTheme="majorHAnsi" w:cstheme="majorHAnsi"/>
        </w:rPr>
        <w:t>o Pregão</w:t>
      </w:r>
      <w:r w:rsidRPr="00624C21">
        <w:rPr>
          <w:rFonts w:asciiTheme="majorHAnsi" w:eastAsia="Calibri" w:hAnsiTheme="majorHAnsi" w:cstheme="majorHAnsi"/>
          <w:color w:val="000000"/>
        </w:rPr>
        <w:t>, ficando responsável pelo ônus decorrente da perda de negócios, diante da inobservância de quaisquer mensagens emitidas pelo sistema ou de sua desconexão.</w:t>
      </w:r>
    </w:p>
    <w:p w14:paraId="0292D719" w14:textId="77777777" w:rsidR="00D82CDE" w:rsidRPr="00624C21" w:rsidRDefault="00D82CDE" w:rsidP="00D82CDE">
      <w:pPr>
        <w:tabs>
          <w:tab w:val="left" w:pos="426"/>
        </w:tabs>
        <w:jc w:val="both"/>
        <w:rPr>
          <w:rFonts w:asciiTheme="majorHAnsi" w:eastAsia="Calibri" w:hAnsiTheme="majorHAnsi" w:cstheme="majorHAnsi"/>
          <w:color w:val="000000"/>
        </w:rPr>
      </w:pPr>
    </w:p>
    <w:p w14:paraId="565282FF"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rPr>
        <w:t xml:space="preserve">Até a abertura da sessão pública, os licitantes poderão retirar ou substituir </w:t>
      </w:r>
      <w:r w:rsidRPr="00624C21">
        <w:rPr>
          <w:rFonts w:asciiTheme="majorHAnsi" w:eastAsia="Calibri" w:hAnsiTheme="majorHAnsi" w:cstheme="majorHAnsi"/>
          <w:color w:val="000000"/>
        </w:rPr>
        <w:t>a proposta e os documentos de habilitação anteriormente inseridos no sistema;</w:t>
      </w:r>
    </w:p>
    <w:p w14:paraId="367841DB" w14:textId="77777777" w:rsidR="00D82CDE" w:rsidRPr="00624C21" w:rsidRDefault="00D82CDE" w:rsidP="00D82CDE">
      <w:pPr>
        <w:tabs>
          <w:tab w:val="left" w:pos="426"/>
        </w:tabs>
        <w:jc w:val="both"/>
        <w:rPr>
          <w:rFonts w:asciiTheme="majorHAnsi" w:eastAsia="Calibri" w:hAnsiTheme="majorHAnsi" w:cstheme="majorHAnsi"/>
          <w:color w:val="000000"/>
        </w:rPr>
      </w:pPr>
    </w:p>
    <w:p w14:paraId="3E833CDC"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Não será estabelecida, </w:t>
      </w:r>
      <w:r w:rsidRPr="00624C21">
        <w:rPr>
          <w:rFonts w:asciiTheme="majorHAnsi" w:eastAsia="Calibri" w:hAnsiTheme="majorHAnsi" w:cstheme="majorHAnsi"/>
        </w:rPr>
        <w:t>nesta</w:t>
      </w:r>
      <w:r w:rsidRPr="00624C21">
        <w:rPr>
          <w:rFonts w:asciiTheme="majorHAnsi" w:eastAsia="Calibri" w:hAnsiTheme="majorHAnsi" w:cstheme="majorHAnsi"/>
          <w:color w:val="000000"/>
        </w:rPr>
        <w:t xml:space="preserve"> etapa do certame, ordem de classificação entre as propostas apresentadas, o que somente ocorrerá após a realização dos procedimentos de negociação e julgamento da proposta.</w:t>
      </w:r>
    </w:p>
    <w:p w14:paraId="4BC296A4" w14:textId="77777777" w:rsidR="00D82CDE" w:rsidRPr="00624C21" w:rsidRDefault="00D82CDE" w:rsidP="00D82CDE">
      <w:pPr>
        <w:tabs>
          <w:tab w:val="left" w:pos="426"/>
        </w:tabs>
        <w:jc w:val="both"/>
        <w:rPr>
          <w:rFonts w:asciiTheme="majorHAnsi" w:eastAsia="Calibri" w:hAnsiTheme="majorHAnsi" w:cstheme="majorHAnsi"/>
          <w:color w:val="000000"/>
        </w:rPr>
      </w:pPr>
    </w:p>
    <w:p w14:paraId="0319FFCD"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Os documentos que compõem a proposta e a habilitação do licitante melhor classificado somente serão disponibilizados para avaliação da </w:t>
      </w:r>
      <w:r w:rsidRPr="00624C21">
        <w:rPr>
          <w:rFonts w:asciiTheme="majorHAnsi" w:eastAsia="Calibri" w:hAnsiTheme="majorHAnsi" w:cstheme="majorHAnsi"/>
        </w:rPr>
        <w:t>Pregão</w:t>
      </w:r>
      <w:r w:rsidRPr="00624C21">
        <w:rPr>
          <w:rFonts w:asciiTheme="majorHAnsi" w:eastAsia="Calibri" w:hAnsiTheme="majorHAnsi" w:cstheme="majorHAnsi"/>
          <w:color w:val="000000"/>
        </w:rPr>
        <w:t xml:space="preserve"> e para acesso público após o encerramento do envio de lances.</w:t>
      </w:r>
    </w:p>
    <w:p w14:paraId="1777165E" w14:textId="77777777" w:rsidR="00D82CDE" w:rsidRPr="00624C21" w:rsidRDefault="00D82CDE" w:rsidP="00D82CDE">
      <w:pPr>
        <w:tabs>
          <w:tab w:val="left" w:pos="993"/>
        </w:tabs>
        <w:ind w:left="426"/>
        <w:jc w:val="both"/>
        <w:rPr>
          <w:rFonts w:asciiTheme="majorHAnsi" w:eastAsia="Calibri" w:hAnsiTheme="majorHAnsi" w:cstheme="majorHAnsi"/>
          <w:color w:val="000000"/>
        </w:rPr>
      </w:pPr>
    </w:p>
    <w:p w14:paraId="4EA1E526" w14:textId="77777777" w:rsidR="00D82CDE" w:rsidRPr="00624C21" w:rsidRDefault="00D82CDE" w:rsidP="00EC1F7D">
      <w:pPr>
        <w:keepNext/>
        <w:keepLines/>
        <w:numPr>
          <w:ilvl w:val="0"/>
          <w:numId w:val="20"/>
        </w:numPr>
        <w:pBdr>
          <w:top w:val="nil"/>
          <w:left w:val="nil"/>
          <w:bottom w:val="nil"/>
          <w:right w:val="nil"/>
          <w:between w:val="nil"/>
        </w:pBdr>
        <w:shd w:val="clear" w:color="auto" w:fill="D7E3BC"/>
        <w:tabs>
          <w:tab w:val="left" w:pos="567"/>
        </w:tabs>
        <w:ind w:left="284" w:hanging="284"/>
        <w:jc w:val="both"/>
        <w:rPr>
          <w:rFonts w:asciiTheme="majorHAnsi" w:hAnsiTheme="majorHAnsi" w:cstheme="majorHAnsi"/>
          <w:color w:val="000000"/>
        </w:rPr>
      </w:pPr>
      <w:r w:rsidRPr="00624C21">
        <w:rPr>
          <w:rFonts w:asciiTheme="majorHAnsi" w:eastAsia="Calibri" w:hAnsiTheme="majorHAnsi" w:cstheme="majorHAnsi"/>
          <w:b/>
          <w:color w:val="000000"/>
        </w:rPr>
        <w:t>DO PREENCHIMENTO DA PROPOSTA.</w:t>
      </w:r>
    </w:p>
    <w:p w14:paraId="33E0BAD9" w14:textId="77777777" w:rsidR="00D82CDE" w:rsidRPr="00624C21" w:rsidRDefault="00D82CDE" w:rsidP="00D82CDE">
      <w:pPr>
        <w:rPr>
          <w:rFonts w:asciiTheme="majorHAnsi" w:eastAsia="Calibri" w:hAnsiTheme="majorHAnsi" w:cstheme="majorHAnsi"/>
        </w:rPr>
      </w:pPr>
    </w:p>
    <w:p w14:paraId="4F6CDAB7" w14:textId="77777777" w:rsidR="00D82CDE" w:rsidRPr="00624C21" w:rsidRDefault="00D82CDE" w:rsidP="00EC1F7D">
      <w:pPr>
        <w:numPr>
          <w:ilvl w:val="1"/>
          <w:numId w:val="20"/>
        </w:numPr>
        <w:tabs>
          <w:tab w:val="left" w:pos="426"/>
        </w:tabs>
        <w:ind w:left="0" w:firstLine="0"/>
        <w:jc w:val="both"/>
        <w:rPr>
          <w:rFonts w:asciiTheme="majorHAnsi" w:hAnsiTheme="majorHAnsi" w:cstheme="majorHAnsi"/>
        </w:rPr>
      </w:pPr>
      <w:r w:rsidRPr="00624C21">
        <w:rPr>
          <w:rFonts w:asciiTheme="majorHAnsi" w:eastAsia="Calibri" w:hAnsiTheme="majorHAnsi" w:cstheme="majorHAnsi"/>
        </w:rPr>
        <w:t>O licitante enviará sua proposta mediante o preenchimento, no sistema eletrônico, dos seguintes campos:</w:t>
      </w:r>
    </w:p>
    <w:p w14:paraId="1E0F8E0D" w14:textId="77777777" w:rsidR="00D82CDE" w:rsidRPr="00624C21" w:rsidRDefault="00D82CDE" w:rsidP="00D82CDE">
      <w:pPr>
        <w:tabs>
          <w:tab w:val="left" w:pos="426"/>
        </w:tabs>
        <w:jc w:val="both"/>
        <w:rPr>
          <w:rFonts w:asciiTheme="majorHAnsi" w:eastAsia="Calibri" w:hAnsiTheme="majorHAnsi" w:cstheme="majorHAnsi"/>
          <w:color w:val="000000"/>
        </w:rPr>
      </w:pPr>
    </w:p>
    <w:p w14:paraId="55C94DF5" w14:textId="2658B0C4" w:rsidR="00D82CDE" w:rsidRPr="00624C21" w:rsidRDefault="00D82CDE" w:rsidP="00EC1F7D">
      <w:pPr>
        <w:numPr>
          <w:ilvl w:val="2"/>
          <w:numId w:val="20"/>
        </w:numPr>
        <w:tabs>
          <w:tab w:val="left" w:pos="851"/>
        </w:tabs>
        <w:ind w:left="284" w:right="-568" w:firstLine="0"/>
        <w:rPr>
          <w:rFonts w:asciiTheme="majorHAnsi" w:hAnsiTheme="majorHAnsi" w:cstheme="majorHAnsi"/>
        </w:rPr>
      </w:pPr>
      <w:r w:rsidRPr="00624C21">
        <w:rPr>
          <w:rFonts w:asciiTheme="majorHAnsi" w:eastAsia="Calibri" w:hAnsiTheme="majorHAnsi" w:cstheme="majorHAnsi"/>
        </w:rPr>
        <w:t>Valor unitário e total para cada item, em moeda corrente nacional;</w:t>
      </w:r>
      <w:r w:rsidR="00190D5C">
        <w:rPr>
          <w:rFonts w:asciiTheme="majorHAnsi" w:eastAsia="Calibri" w:hAnsiTheme="majorHAnsi" w:cstheme="majorHAnsi"/>
        </w:rPr>
        <w:br/>
      </w:r>
    </w:p>
    <w:p w14:paraId="6A183DD5" w14:textId="77777777" w:rsidR="00D82CDE" w:rsidRPr="00624C21" w:rsidRDefault="00D82CDE" w:rsidP="00EC1F7D">
      <w:pPr>
        <w:numPr>
          <w:ilvl w:val="2"/>
          <w:numId w:val="20"/>
        </w:numP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Descrição detalhada do objeto, contendo as informações similares à especificação do Termo de Referência: indicando, no que for aplicável, </w:t>
      </w:r>
      <w:r w:rsidRPr="00624C21">
        <w:rPr>
          <w:rFonts w:asciiTheme="majorHAnsi" w:eastAsia="Calibri" w:hAnsiTheme="majorHAnsi" w:cstheme="majorHAnsi"/>
        </w:rPr>
        <w:t>o modelo, prazo de validade ou de garantia, número do registro ou inscrição do bem no órgão competente, quando for o caso;</w:t>
      </w:r>
    </w:p>
    <w:p w14:paraId="3F08F184" w14:textId="77777777" w:rsidR="00D82CDE" w:rsidRPr="00624C21" w:rsidRDefault="00D82CDE" w:rsidP="00D82CDE">
      <w:pPr>
        <w:tabs>
          <w:tab w:val="left" w:pos="851"/>
          <w:tab w:val="left" w:pos="1134"/>
          <w:tab w:val="left" w:pos="1701"/>
        </w:tabs>
        <w:jc w:val="both"/>
        <w:rPr>
          <w:rFonts w:asciiTheme="majorHAnsi" w:eastAsia="Calibri" w:hAnsiTheme="majorHAnsi" w:cstheme="majorHAnsi"/>
        </w:rPr>
      </w:pPr>
    </w:p>
    <w:p w14:paraId="55262653" w14:textId="77777777" w:rsidR="00D82CDE" w:rsidRPr="00624C21" w:rsidRDefault="00D82CDE" w:rsidP="00EC1F7D">
      <w:pPr>
        <w:numPr>
          <w:ilvl w:val="1"/>
          <w:numId w:val="20"/>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Todas as especificações do objeto contidas na proposta vinculam a Contratada.</w:t>
      </w:r>
    </w:p>
    <w:p w14:paraId="33992208"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14BB6B9E" w14:textId="77777777" w:rsidR="00D82CDE" w:rsidRPr="00624C21" w:rsidRDefault="00D82CDE" w:rsidP="00EC1F7D">
      <w:pPr>
        <w:numPr>
          <w:ilvl w:val="1"/>
          <w:numId w:val="20"/>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lastRenderedPageBreak/>
        <w:t>Nos valores propostos estarão inclusos todos os custos operacionais, encargos previdenciários, trabalhistas, tributários, comerciais e quaisquer outros que incidam direta ou indiretamente no fornecimento dos bens ou serviços.</w:t>
      </w:r>
    </w:p>
    <w:p w14:paraId="751C56A6"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5B351EBB" w14:textId="77777777" w:rsidR="00D82CDE" w:rsidRPr="00624C21" w:rsidRDefault="00D82CDE" w:rsidP="00EC1F7D">
      <w:pPr>
        <w:numPr>
          <w:ilvl w:val="1"/>
          <w:numId w:val="20"/>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1FE8D2AA"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41E6785C" w14:textId="45320DD1" w:rsidR="00D82CDE" w:rsidRPr="00624C21" w:rsidRDefault="00D82CDE" w:rsidP="00EC1F7D">
      <w:pPr>
        <w:numPr>
          <w:ilvl w:val="1"/>
          <w:numId w:val="20"/>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O prazo de validade da proposta não será inferior a </w:t>
      </w:r>
      <w:r w:rsidR="00854FA5" w:rsidRPr="00624C21">
        <w:rPr>
          <w:rFonts w:asciiTheme="majorHAnsi" w:eastAsia="Calibri" w:hAnsiTheme="majorHAnsi" w:cstheme="majorHAnsi"/>
          <w:b/>
          <w:color w:val="000000"/>
        </w:rPr>
        <w:t xml:space="preserve">60 </w:t>
      </w:r>
      <w:r w:rsidRPr="00624C21">
        <w:rPr>
          <w:rFonts w:asciiTheme="majorHAnsi" w:eastAsia="Calibri" w:hAnsiTheme="majorHAnsi" w:cstheme="majorHAnsi"/>
          <w:b/>
          <w:color w:val="000000"/>
        </w:rPr>
        <w:t>DIAS,</w:t>
      </w:r>
      <w:r w:rsidRPr="00624C21">
        <w:rPr>
          <w:rFonts w:asciiTheme="majorHAnsi" w:eastAsia="Calibri" w:hAnsiTheme="majorHAnsi" w:cstheme="majorHAnsi"/>
          <w:color w:val="000000"/>
        </w:rPr>
        <w:t xml:space="preserve"> a contar da data de sua apresentação. </w:t>
      </w:r>
    </w:p>
    <w:p w14:paraId="41A42887"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51B3AB58" w14:textId="77777777" w:rsidR="00D82CDE" w:rsidRPr="00624C21" w:rsidRDefault="00D82CDE" w:rsidP="00EC1F7D">
      <w:pPr>
        <w:numPr>
          <w:ilvl w:val="1"/>
          <w:numId w:val="20"/>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Os licitantes devem respeitar os preços máximos estabelecidos nas normas de regência de contratações públicas, quando participarem de licitações públicas;</w:t>
      </w:r>
    </w:p>
    <w:p w14:paraId="74C122D0"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30616938"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240E534D" w14:textId="77777777" w:rsidR="00D82CDE" w:rsidRPr="00624C21" w:rsidRDefault="00D82CDE" w:rsidP="00EC1F7D">
      <w:pPr>
        <w:keepNext/>
        <w:keepLines/>
        <w:numPr>
          <w:ilvl w:val="0"/>
          <w:numId w:val="20"/>
        </w:numPr>
        <w:pBdr>
          <w:top w:val="nil"/>
          <w:left w:val="nil"/>
          <w:bottom w:val="nil"/>
          <w:right w:val="nil"/>
          <w:between w:val="nil"/>
        </w:pBdr>
        <w:shd w:val="clear" w:color="auto" w:fill="D7E3BC"/>
        <w:tabs>
          <w:tab w:val="left" w:pos="567"/>
          <w:tab w:val="left" w:pos="0"/>
          <w:tab w:val="left" w:pos="284"/>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ABERTURA DA SESSÃO, CLASSIFICAÇÃO DAS PROPOSTAS E FORMULAÇÃO DE LANCES.</w:t>
      </w:r>
    </w:p>
    <w:p w14:paraId="549E6F2A" w14:textId="77777777" w:rsidR="00D82CDE" w:rsidRPr="00624C21" w:rsidRDefault="00D82CDE" w:rsidP="00D82CDE">
      <w:pPr>
        <w:rPr>
          <w:rFonts w:asciiTheme="majorHAnsi" w:eastAsia="Calibri" w:hAnsiTheme="majorHAnsi" w:cstheme="majorHAnsi"/>
        </w:rPr>
      </w:pPr>
    </w:p>
    <w:p w14:paraId="5D1B6EF4" w14:textId="77777777" w:rsidR="00D82CDE" w:rsidRPr="00624C21" w:rsidRDefault="00D82CDE" w:rsidP="00EC1F7D">
      <w:pPr>
        <w:numPr>
          <w:ilvl w:val="1"/>
          <w:numId w:val="20"/>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A abertura da presente licitação dar-se-á em sessão pública, por meio de sistema eletrônico, na data, horário e local indicados neste Edital.</w:t>
      </w:r>
    </w:p>
    <w:p w14:paraId="007C7889"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4228D6D8" w14:textId="77777777" w:rsidR="00D82CDE" w:rsidRPr="00624C21" w:rsidRDefault="00D82CDE" w:rsidP="00EC1F7D">
      <w:pPr>
        <w:numPr>
          <w:ilvl w:val="1"/>
          <w:numId w:val="20"/>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 </w:t>
      </w:r>
      <w:r w:rsidRPr="00624C21">
        <w:rPr>
          <w:rFonts w:asciiTheme="majorHAnsi" w:eastAsia="Calibri" w:hAnsiTheme="majorHAnsi" w:cstheme="majorHAnsi"/>
        </w:rPr>
        <w:t>O Pregoeiro</w:t>
      </w:r>
      <w:r w:rsidRPr="00624C21">
        <w:rPr>
          <w:rFonts w:asciiTheme="majorHAnsi" w:eastAsia="Calibri" w:hAnsiTheme="majorHAnsi" w:cstheme="majorHAnsi"/>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33C6E35A"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700CD28D" w14:textId="77777777" w:rsidR="00D82CDE" w:rsidRPr="00624C21" w:rsidRDefault="00D82CDE" w:rsidP="00EC1F7D">
      <w:pPr>
        <w:numPr>
          <w:ilvl w:val="2"/>
          <w:numId w:val="20"/>
        </w:numPr>
        <w:tabs>
          <w:tab w:val="left" w:pos="910"/>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Também será desclassificada a proposta que identifique o licitante.</w:t>
      </w:r>
    </w:p>
    <w:p w14:paraId="36F669C7" w14:textId="77777777" w:rsidR="00D82CDE" w:rsidRPr="00624C21" w:rsidRDefault="00D82CDE" w:rsidP="00D82CDE">
      <w:pPr>
        <w:tabs>
          <w:tab w:val="left" w:pos="910"/>
          <w:tab w:val="left" w:pos="993"/>
        </w:tabs>
        <w:ind w:left="284"/>
        <w:jc w:val="both"/>
        <w:rPr>
          <w:rFonts w:asciiTheme="majorHAnsi" w:eastAsia="Calibri" w:hAnsiTheme="majorHAnsi" w:cstheme="majorHAnsi"/>
          <w:color w:val="000000"/>
        </w:rPr>
      </w:pPr>
    </w:p>
    <w:p w14:paraId="2644C931" w14:textId="77777777" w:rsidR="00D82CDE" w:rsidRPr="00624C21" w:rsidRDefault="00D82CDE" w:rsidP="00EC1F7D">
      <w:pPr>
        <w:numPr>
          <w:ilvl w:val="2"/>
          <w:numId w:val="20"/>
        </w:numPr>
        <w:tabs>
          <w:tab w:val="left" w:pos="910"/>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A desclassificação será sempre fundamentada e registrada no sistema, com acompanhamento em tempo real por todos os participantes.</w:t>
      </w:r>
    </w:p>
    <w:p w14:paraId="37E724BC" w14:textId="77777777" w:rsidR="00D82CDE" w:rsidRPr="00624C21" w:rsidRDefault="00D82CDE" w:rsidP="00D82CDE">
      <w:pPr>
        <w:tabs>
          <w:tab w:val="left" w:pos="910"/>
          <w:tab w:val="left" w:pos="993"/>
        </w:tabs>
        <w:ind w:left="284"/>
        <w:jc w:val="both"/>
        <w:rPr>
          <w:rFonts w:asciiTheme="majorHAnsi" w:eastAsia="Calibri" w:hAnsiTheme="majorHAnsi" w:cstheme="majorHAnsi"/>
          <w:color w:val="000000"/>
        </w:rPr>
      </w:pPr>
    </w:p>
    <w:p w14:paraId="39790229" w14:textId="77777777" w:rsidR="00D82CDE" w:rsidRPr="00624C21" w:rsidRDefault="00D82CDE" w:rsidP="00EC1F7D">
      <w:pPr>
        <w:numPr>
          <w:ilvl w:val="2"/>
          <w:numId w:val="20"/>
        </w:numPr>
        <w:tabs>
          <w:tab w:val="left" w:pos="910"/>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A não desclassificação da proposta não impede o seu julgamento definitivo em sentido contrário, levado a efeito na fase de aceitação.</w:t>
      </w:r>
    </w:p>
    <w:p w14:paraId="7254ABC5" w14:textId="77777777" w:rsidR="00D82CDE" w:rsidRPr="00624C21" w:rsidRDefault="00D82CDE" w:rsidP="00D82CDE">
      <w:pPr>
        <w:tabs>
          <w:tab w:val="left" w:pos="1440"/>
          <w:tab w:val="left" w:pos="1701"/>
        </w:tabs>
        <w:jc w:val="both"/>
        <w:rPr>
          <w:rFonts w:asciiTheme="majorHAnsi" w:eastAsia="Calibri" w:hAnsiTheme="majorHAnsi" w:cstheme="majorHAnsi"/>
          <w:color w:val="000000"/>
        </w:rPr>
      </w:pPr>
    </w:p>
    <w:p w14:paraId="354E8C58" w14:textId="77777777" w:rsidR="00D82CDE" w:rsidRPr="00624C21" w:rsidRDefault="00D82CDE" w:rsidP="00EC1F7D">
      <w:pPr>
        <w:numPr>
          <w:ilvl w:val="1"/>
          <w:numId w:val="20"/>
        </w:numPr>
        <w:pBdr>
          <w:top w:val="nil"/>
          <w:left w:val="nil"/>
          <w:bottom w:val="nil"/>
          <w:right w:val="nil"/>
          <w:between w:val="nil"/>
        </w:pBdr>
        <w:tabs>
          <w:tab w:val="left" w:pos="0"/>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 sistema ordenará automaticamente as propostas classificadas, sendo que somente estas participarão da fase de lances.</w:t>
      </w:r>
    </w:p>
    <w:p w14:paraId="216AD57A" w14:textId="77777777" w:rsidR="00D82CDE" w:rsidRPr="00624C21" w:rsidRDefault="00D82CDE" w:rsidP="00D82CDE">
      <w:pPr>
        <w:pBdr>
          <w:top w:val="nil"/>
          <w:left w:val="nil"/>
          <w:bottom w:val="nil"/>
          <w:right w:val="nil"/>
          <w:between w:val="nil"/>
        </w:pBdr>
        <w:tabs>
          <w:tab w:val="left" w:pos="0"/>
          <w:tab w:val="left" w:pos="426"/>
        </w:tabs>
        <w:jc w:val="both"/>
        <w:rPr>
          <w:rFonts w:asciiTheme="majorHAnsi" w:eastAsia="Calibri" w:hAnsiTheme="majorHAnsi" w:cstheme="majorHAnsi"/>
          <w:color w:val="000000"/>
        </w:rPr>
      </w:pPr>
    </w:p>
    <w:p w14:paraId="1A8C6411" w14:textId="77777777" w:rsidR="00D82CDE" w:rsidRPr="00624C21" w:rsidRDefault="00D82CDE" w:rsidP="00EC1F7D">
      <w:pPr>
        <w:numPr>
          <w:ilvl w:val="1"/>
          <w:numId w:val="20"/>
        </w:numPr>
        <w:pBdr>
          <w:top w:val="nil"/>
          <w:left w:val="nil"/>
          <w:bottom w:val="nil"/>
          <w:right w:val="nil"/>
          <w:between w:val="nil"/>
        </w:pBdr>
        <w:tabs>
          <w:tab w:val="left" w:pos="0"/>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O sistema disponibilizará campo próprio para troca de mensagens entre 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e os licitantes.</w:t>
      </w:r>
    </w:p>
    <w:p w14:paraId="16E7A33D" w14:textId="77777777" w:rsidR="00D82CDE" w:rsidRPr="00624C21" w:rsidRDefault="00D82CDE" w:rsidP="00D82CDE">
      <w:pPr>
        <w:pBdr>
          <w:top w:val="nil"/>
          <w:left w:val="nil"/>
          <w:bottom w:val="nil"/>
          <w:right w:val="nil"/>
          <w:between w:val="nil"/>
        </w:pBdr>
        <w:tabs>
          <w:tab w:val="left" w:pos="0"/>
          <w:tab w:val="left" w:pos="426"/>
        </w:tabs>
        <w:jc w:val="both"/>
        <w:rPr>
          <w:rFonts w:asciiTheme="majorHAnsi" w:eastAsia="Calibri" w:hAnsiTheme="majorHAnsi" w:cstheme="majorHAnsi"/>
          <w:color w:val="000000"/>
        </w:rPr>
      </w:pPr>
    </w:p>
    <w:p w14:paraId="4F6E2470" w14:textId="77777777" w:rsidR="00D82CDE" w:rsidRPr="00624C21" w:rsidRDefault="00D82CDE" w:rsidP="00EC1F7D">
      <w:pPr>
        <w:numPr>
          <w:ilvl w:val="1"/>
          <w:numId w:val="20"/>
        </w:numPr>
        <w:pBdr>
          <w:top w:val="nil"/>
          <w:left w:val="nil"/>
          <w:bottom w:val="nil"/>
          <w:right w:val="nil"/>
          <w:between w:val="nil"/>
        </w:pBdr>
        <w:tabs>
          <w:tab w:val="left" w:pos="0"/>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 Iniciada a etapa competitiva, os licitantes deverão encaminhar lances exclusivamente por meio do sistema eletrônico, sendo imediatamente informados do seu recebimento e do valor consignado no registro.</w:t>
      </w:r>
    </w:p>
    <w:p w14:paraId="4F78CF41" w14:textId="77777777" w:rsidR="00D82CDE" w:rsidRPr="00624C21" w:rsidRDefault="00D82CDE" w:rsidP="00D82CDE">
      <w:pPr>
        <w:pBdr>
          <w:top w:val="nil"/>
          <w:left w:val="nil"/>
          <w:bottom w:val="nil"/>
          <w:right w:val="nil"/>
          <w:between w:val="nil"/>
        </w:pBdr>
        <w:tabs>
          <w:tab w:val="left" w:pos="0"/>
          <w:tab w:val="left" w:pos="426"/>
        </w:tabs>
        <w:jc w:val="both"/>
        <w:rPr>
          <w:rFonts w:asciiTheme="majorHAnsi" w:eastAsia="Calibri" w:hAnsiTheme="majorHAnsi" w:cstheme="majorHAnsi"/>
          <w:color w:val="000000"/>
        </w:rPr>
      </w:pPr>
    </w:p>
    <w:p w14:paraId="68B3C009" w14:textId="77777777" w:rsidR="00D82CDE" w:rsidRPr="00624C21" w:rsidRDefault="00D82CDE" w:rsidP="00EC1F7D">
      <w:pPr>
        <w:numPr>
          <w:ilvl w:val="2"/>
          <w:numId w:val="20"/>
        </w:numPr>
        <w:tabs>
          <w:tab w:val="left" w:pos="952"/>
          <w:tab w:val="left" w:pos="1701"/>
        </w:tabs>
        <w:ind w:left="284" w:firstLine="0"/>
        <w:jc w:val="both"/>
        <w:rPr>
          <w:rFonts w:asciiTheme="majorHAnsi" w:hAnsiTheme="majorHAnsi" w:cstheme="majorHAnsi"/>
        </w:rPr>
      </w:pPr>
      <w:r w:rsidRPr="00624C21">
        <w:rPr>
          <w:rFonts w:asciiTheme="majorHAnsi" w:eastAsia="Calibri" w:hAnsiTheme="majorHAnsi" w:cstheme="majorHAnsi"/>
        </w:rPr>
        <w:t>O lance deverá ser ofertado de acordo com o tipo de licitação indicada no preâmbulo deste Edital.</w:t>
      </w:r>
    </w:p>
    <w:p w14:paraId="52DB07CA" w14:textId="77777777" w:rsidR="00D82CDE" w:rsidRPr="00624C21" w:rsidRDefault="00D82CDE" w:rsidP="00D82CDE">
      <w:pPr>
        <w:tabs>
          <w:tab w:val="left" w:pos="993"/>
          <w:tab w:val="left" w:pos="1701"/>
        </w:tabs>
        <w:ind w:left="426"/>
        <w:jc w:val="both"/>
        <w:rPr>
          <w:rFonts w:asciiTheme="majorHAnsi" w:eastAsia="Calibri" w:hAnsiTheme="majorHAnsi" w:cstheme="majorHAnsi"/>
        </w:rPr>
      </w:pPr>
    </w:p>
    <w:p w14:paraId="37C6A727" w14:textId="77777777" w:rsidR="00D82CDE" w:rsidRPr="00624C21" w:rsidRDefault="00D82CDE" w:rsidP="00EC1F7D">
      <w:pPr>
        <w:numPr>
          <w:ilvl w:val="1"/>
          <w:numId w:val="20"/>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lastRenderedPageBreak/>
        <w:t>Os licitantes poderão oferecer lances sucessivos, observando o horário fixado para abertura da sessão e as regras estabelecidas no Edital.</w:t>
      </w:r>
    </w:p>
    <w:p w14:paraId="5B0743AE"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40BC531C" w14:textId="544E8FD8" w:rsidR="00D82CDE" w:rsidRPr="00624C21" w:rsidRDefault="00D82CDE" w:rsidP="00EC1F7D">
      <w:pPr>
        <w:numPr>
          <w:ilvl w:val="1"/>
          <w:numId w:val="20"/>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O licitante somente poderá oferecer lance </w:t>
      </w:r>
      <w:r w:rsidRPr="00624C21">
        <w:rPr>
          <w:rFonts w:asciiTheme="majorHAnsi" w:eastAsia="Calibri" w:hAnsiTheme="majorHAnsi" w:cstheme="majorHAnsi"/>
          <w:b/>
          <w:color w:val="000000"/>
        </w:rPr>
        <w:t>de valor inferior</w:t>
      </w:r>
      <w:r w:rsidRPr="00624C21">
        <w:rPr>
          <w:rFonts w:asciiTheme="majorHAnsi" w:eastAsia="Calibri" w:hAnsiTheme="majorHAnsi" w:cstheme="majorHAnsi"/>
          <w:color w:val="000000"/>
        </w:rPr>
        <w:t xml:space="preserve"> ao último por ele ofertado e registrado pelo sistema.</w:t>
      </w:r>
    </w:p>
    <w:p w14:paraId="13CD3E67"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43DFB81B" w14:textId="2EA268FE" w:rsidR="00D82CDE" w:rsidRPr="008348E5" w:rsidRDefault="00D82CDE" w:rsidP="00EC1F7D">
      <w:pPr>
        <w:numPr>
          <w:ilvl w:val="1"/>
          <w:numId w:val="20"/>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b/>
          <w:bCs/>
        </w:rPr>
      </w:pPr>
      <w:r w:rsidRPr="00624C21">
        <w:rPr>
          <w:rFonts w:asciiTheme="majorHAnsi" w:eastAsia="Calibri" w:hAnsiTheme="majorHAnsi" w:cstheme="majorHAnsi"/>
          <w:color w:val="000000"/>
        </w:rPr>
        <w:t xml:space="preserve">O intervalo mínimo de diferença de valores </w:t>
      </w:r>
      <w:r w:rsidRPr="00624C21">
        <w:rPr>
          <w:rFonts w:asciiTheme="majorHAnsi" w:eastAsia="Calibri" w:hAnsiTheme="majorHAnsi" w:cstheme="majorHAnsi"/>
          <w:color w:val="000000"/>
          <w:highlight w:val="white"/>
        </w:rPr>
        <w:t>ou percentuais</w:t>
      </w:r>
      <w:r w:rsidRPr="00624C21">
        <w:rPr>
          <w:rFonts w:asciiTheme="majorHAnsi" w:eastAsia="Calibri" w:hAnsiTheme="majorHAnsi" w:cstheme="majorHAnsi"/>
          <w:color w:val="000000"/>
        </w:rPr>
        <w:t xml:space="preserve"> entre os lances, que incidirá tanto em relação aos lances intermediários quanto em relação à proposta que cobrir a melhor oferta deverá ser </w:t>
      </w:r>
      <w:r w:rsidR="00757E8C" w:rsidRPr="00624C21">
        <w:rPr>
          <w:rFonts w:asciiTheme="majorHAnsi" w:eastAsia="Calibri" w:hAnsiTheme="majorHAnsi" w:cstheme="majorHAnsi"/>
          <w:color w:val="000000"/>
        </w:rPr>
        <w:t xml:space="preserve">de </w:t>
      </w:r>
      <w:r w:rsidR="00D162B7">
        <w:rPr>
          <w:rFonts w:asciiTheme="majorHAnsi" w:eastAsia="Calibri" w:hAnsiTheme="majorHAnsi" w:cstheme="majorHAnsi"/>
          <w:b/>
          <w:bCs/>
          <w:color w:val="000000"/>
        </w:rPr>
        <w:t>1</w:t>
      </w:r>
      <w:r w:rsidR="00757E8C" w:rsidRPr="008348E5">
        <w:rPr>
          <w:rFonts w:asciiTheme="majorHAnsi" w:eastAsia="Calibri" w:hAnsiTheme="majorHAnsi" w:cstheme="majorHAnsi"/>
          <w:b/>
          <w:bCs/>
          <w:color w:val="000000"/>
        </w:rPr>
        <w:t>%</w:t>
      </w:r>
      <w:r w:rsidRPr="008348E5">
        <w:rPr>
          <w:rFonts w:asciiTheme="majorHAnsi" w:eastAsia="Calibri" w:hAnsiTheme="majorHAnsi" w:cstheme="majorHAnsi"/>
          <w:b/>
          <w:bCs/>
          <w:color w:val="000000"/>
        </w:rPr>
        <w:t>.</w:t>
      </w:r>
    </w:p>
    <w:p w14:paraId="78A6B09B"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4F8C1C8F" w14:textId="47AD4B9E" w:rsidR="00D82CDE" w:rsidRPr="00624C21" w:rsidRDefault="00D82CDE" w:rsidP="00EC1F7D">
      <w:pPr>
        <w:numPr>
          <w:ilvl w:val="1"/>
          <w:numId w:val="20"/>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Será adotado para o envio de lances na licitação o modo de disputa aberto</w:t>
      </w:r>
      <w:r w:rsidRPr="00624C21">
        <w:rPr>
          <w:rFonts w:asciiTheme="majorHAnsi" w:eastAsia="Calibri" w:hAnsiTheme="majorHAnsi" w:cstheme="majorHAnsi"/>
          <w:b/>
          <w:color w:val="000000"/>
        </w:rPr>
        <w:t>,</w:t>
      </w:r>
      <w:r w:rsidRPr="00624C21">
        <w:rPr>
          <w:rFonts w:asciiTheme="majorHAnsi" w:eastAsia="Calibri" w:hAnsiTheme="majorHAnsi" w:cstheme="majorHAnsi"/>
          <w:color w:val="000000"/>
        </w:rPr>
        <w:t xml:space="preserve"> em que os licitantes apresentarão lances públicos e sucessivos, com prorrogações.</w:t>
      </w:r>
    </w:p>
    <w:p w14:paraId="4D308B2A"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5A57B5B4" w14:textId="77777777" w:rsidR="00D82CDE" w:rsidRPr="00624C21" w:rsidRDefault="00D82CDE" w:rsidP="00EC1F7D">
      <w:pPr>
        <w:numPr>
          <w:ilvl w:val="1"/>
          <w:numId w:val="20"/>
        </w:numPr>
        <w:tabs>
          <w:tab w:val="left" w:pos="567"/>
        </w:tabs>
        <w:ind w:left="0" w:firstLine="0"/>
        <w:jc w:val="both"/>
        <w:rPr>
          <w:rFonts w:asciiTheme="majorHAnsi" w:hAnsiTheme="majorHAnsi" w:cstheme="majorHAnsi"/>
        </w:rPr>
      </w:pPr>
      <w:r w:rsidRPr="00624C21">
        <w:rPr>
          <w:rFonts w:asciiTheme="majorHAnsi" w:eastAsia="Calibri" w:hAnsiTheme="majorHAnsi" w:cstheme="majorHAnsi"/>
        </w:rPr>
        <w:t>A etapa de lances da sessão pública terá duração de dez minutos e, após isso, será prorrogada automaticamente pelo sistema quando houver lance ofertado nos últimos dois minutos do período de duração da sessão pública.</w:t>
      </w:r>
    </w:p>
    <w:p w14:paraId="71E2A65C" w14:textId="77777777" w:rsidR="00D82CDE" w:rsidRPr="00624C21" w:rsidRDefault="00D82CDE" w:rsidP="00D82CDE">
      <w:pPr>
        <w:tabs>
          <w:tab w:val="left" w:pos="567"/>
        </w:tabs>
        <w:jc w:val="both"/>
        <w:rPr>
          <w:rFonts w:asciiTheme="majorHAnsi" w:eastAsia="Calibri" w:hAnsiTheme="majorHAnsi" w:cstheme="majorHAnsi"/>
        </w:rPr>
      </w:pPr>
    </w:p>
    <w:p w14:paraId="1F150DD0" w14:textId="77777777" w:rsidR="00D82CDE" w:rsidRPr="00624C21" w:rsidRDefault="00D82CDE" w:rsidP="00EC1F7D">
      <w:pPr>
        <w:numPr>
          <w:ilvl w:val="1"/>
          <w:numId w:val="20"/>
        </w:numPr>
        <w:tabs>
          <w:tab w:val="left" w:pos="567"/>
        </w:tabs>
        <w:ind w:left="0" w:firstLine="0"/>
        <w:jc w:val="both"/>
        <w:rPr>
          <w:rFonts w:asciiTheme="majorHAnsi" w:hAnsiTheme="majorHAnsi" w:cstheme="majorHAnsi"/>
        </w:rPr>
      </w:pPr>
      <w:r w:rsidRPr="00624C21">
        <w:rPr>
          <w:rFonts w:asciiTheme="majorHAnsi" w:eastAsia="Calibri" w:hAnsiTheme="majorHAnsi" w:cstheme="majorHAnsi"/>
        </w:rPr>
        <w:t>A prorrogação automática da etapa de lances, de que trata o item anterior, será de dois minutos e ocorrerá sucessivamente sempre que houver lances enviados neste período de prorrogação, inclusive no caso de lances intermediários.</w:t>
      </w:r>
    </w:p>
    <w:p w14:paraId="05BF97BE" w14:textId="77777777" w:rsidR="00D82CDE" w:rsidRPr="00624C21" w:rsidRDefault="00D82CDE" w:rsidP="00D82CDE">
      <w:pPr>
        <w:tabs>
          <w:tab w:val="left" w:pos="567"/>
        </w:tabs>
        <w:jc w:val="both"/>
        <w:rPr>
          <w:rFonts w:asciiTheme="majorHAnsi" w:eastAsia="Calibri" w:hAnsiTheme="majorHAnsi" w:cstheme="majorHAnsi"/>
        </w:rPr>
      </w:pPr>
    </w:p>
    <w:p w14:paraId="222D09D3" w14:textId="77777777" w:rsidR="00D82CDE" w:rsidRPr="00624C21" w:rsidRDefault="00D82CDE" w:rsidP="00EC1F7D">
      <w:pPr>
        <w:numPr>
          <w:ilvl w:val="1"/>
          <w:numId w:val="20"/>
        </w:numPr>
        <w:tabs>
          <w:tab w:val="left" w:pos="567"/>
        </w:tabs>
        <w:ind w:left="0" w:firstLine="0"/>
        <w:jc w:val="both"/>
        <w:rPr>
          <w:rFonts w:asciiTheme="majorHAnsi" w:hAnsiTheme="majorHAnsi" w:cstheme="majorHAnsi"/>
        </w:rPr>
      </w:pPr>
      <w:r w:rsidRPr="00624C21">
        <w:rPr>
          <w:rFonts w:asciiTheme="majorHAnsi" w:eastAsia="Calibri" w:hAnsiTheme="majorHAnsi" w:cstheme="majorHAnsi"/>
        </w:rPr>
        <w:t>Não havendo novos lances na forma estabelecida nos itens anteriores, a sessão pública encerrar-se-á automaticamente.</w:t>
      </w:r>
    </w:p>
    <w:p w14:paraId="34DEA72A" w14:textId="77777777" w:rsidR="00D82CDE" w:rsidRPr="00624C21" w:rsidRDefault="00D82CDE" w:rsidP="00D82CDE">
      <w:pPr>
        <w:tabs>
          <w:tab w:val="left" w:pos="567"/>
        </w:tabs>
        <w:jc w:val="both"/>
        <w:rPr>
          <w:rFonts w:asciiTheme="majorHAnsi" w:eastAsia="Calibri" w:hAnsiTheme="majorHAnsi" w:cstheme="majorHAnsi"/>
        </w:rPr>
      </w:pPr>
    </w:p>
    <w:p w14:paraId="5CBFC2FC" w14:textId="77777777" w:rsidR="00D82CDE" w:rsidRPr="00624C21" w:rsidRDefault="00D82CDE" w:rsidP="00EC1F7D">
      <w:pPr>
        <w:numPr>
          <w:ilvl w:val="1"/>
          <w:numId w:val="20"/>
        </w:numPr>
        <w:pBdr>
          <w:top w:val="nil"/>
          <w:left w:val="nil"/>
          <w:bottom w:val="nil"/>
          <w:right w:val="nil"/>
          <w:between w:val="nil"/>
        </w:pBdr>
        <w:shd w:val="clear" w:color="auto" w:fill="FFFFFF"/>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Encerrada a fase competitiva sem que haja a prorrogação automática pelo sistema, poderá 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assessorado pela equipe de apoio, justificadamente, admitir o reinício da sessão pública de lances, em prol da consecução do melhor preço.</w:t>
      </w:r>
    </w:p>
    <w:p w14:paraId="43A81763" w14:textId="77777777" w:rsidR="00D82CDE" w:rsidRPr="00624C21" w:rsidRDefault="00D82CDE" w:rsidP="00D82CDE">
      <w:pPr>
        <w:pBdr>
          <w:top w:val="nil"/>
          <w:left w:val="nil"/>
          <w:bottom w:val="nil"/>
          <w:right w:val="nil"/>
          <w:between w:val="nil"/>
        </w:pBdr>
        <w:shd w:val="clear" w:color="auto" w:fill="FFFFFF"/>
        <w:tabs>
          <w:tab w:val="left" w:pos="567"/>
        </w:tabs>
        <w:jc w:val="both"/>
        <w:rPr>
          <w:rFonts w:asciiTheme="majorHAnsi" w:eastAsia="Calibri" w:hAnsiTheme="majorHAnsi" w:cstheme="majorHAnsi"/>
          <w:b/>
          <w:color w:val="000000"/>
        </w:rPr>
      </w:pPr>
    </w:p>
    <w:p w14:paraId="229602A4" w14:textId="77777777" w:rsidR="00D82CDE" w:rsidRPr="00624C21" w:rsidRDefault="00D82CDE" w:rsidP="00EC1F7D">
      <w:pPr>
        <w:numPr>
          <w:ilvl w:val="1"/>
          <w:numId w:val="21"/>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Em caso de falha no sistema, os lances em desacordo com os subitens anteriores deverão ser desconsiderados pelo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w:t>
      </w:r>
    </w:p>
    <w:p w14:paraId="6FF0009A" w14:textId="77777777" w:rsidR="00D82CDE" w:rsidRPr="00624C21" w:rsidRDefault="00D82CDE" w:rsidP="00D82CDE">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65540888" w14:textId="77777777" w:rsidR="00D82CDE" w:rsidRPr="00624C21" w:rsidRDefault="00D82CDE" w:rsidP="00EC1F7D">
      <w:pPr>
        <w:numPr>
          <w:ilvl w:val="1"/>
          <w:numId w:val="21"/>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Não serão aceitos dois ou mais lances de mesmo valor, prevalecendo aquele que for recebido e registrado primeiro. </w:t>
      </w:r>
    </w:p>
    <w:p w14:paraId="63D83B85" w14:textId="77777777" w:rsidR="00D82CDE" w:rsidRPr="00624C21" w:rsidRDefault="00D82CDE" w:rsidP="00D82CDE">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79704FA7" w14:textId="77777777" w:rsidR="00D82CDE" w:rsidRPr="00624C21" w:rsidRDefault="00D82CDE" w:rsidP="00EC1F7D">
      <w:pPr>
        <w:numPr>
          <w:ilvl w:val="1"/>
          <w:numId w:val="21"/>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Durante o transcurso da sessão pública, os licitantes serão informados, em tempo real, do valor do menor lance registrado, vedada a identificação do licitante. </w:t>
      </w:r>
    </w:p>
    <w:p w14:paraId="64ACC0E9" w14:textId="77777777" w:rsidR="00D82CDE" w:rsidRPr="00624C21" w:rsidRDefault="00D82CDE" w:rsidP="00D82CDE">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5271A59A" w14:textId="77777777" w:rsidR="00D82CDE" w:rsidRPr="00624C21" w:rsidRDefault="00D82CDE" w:rsidP="00EC1F7D">
      <w:pPr>
        <w:numPr>
          <w:ilvl w:val="1"/>
          <w:numId w:val="21"/>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No caso de desconexão com o </w:t>
      </w:r>
      <w:r w:rsidRPr="00624C21">
        <w:rPr>
          <w:rFonts w:asciiTheme="majorHAnsi" w:eastAsia="Calibri" w:hAnsiTheme="majorHAnsi" w:cstheme="majorHAnsi"/>
        </w:rPr>
        <w:t>Pregoeir</w:t>
      </w:r>
      <w:r w:rsidRPr="00624C21">
        <w:rPr>
          <w:rFonts w:asciiTheme="majorHAnsi" w:eastAsia="Calibri" w:hAnsiTheme="majorHAnsi" w:cstheme="majorHAnsi"/>
          <w:color w:val="000000"/>
        </w:rPr>
        <w:t>o, no decorrer da etapa competitiva d</w:t>
      </w:r>
      <w:r w:rsidRPr="00624C21">
        <w:rPr>
          <w:rFonts w:asciiTheme="majorHAnsi" w:eastAsia="Calibri" w:hAnsiTheme="majorHAnsi" w:cstheme="majorHAnsi"/>
        </w:rPr>
        <w:t>o Pregão</w:t>
      </w:r>
      <w:r w:rsidRPr="00624C21">
        <w:rPr>
          <w:rFonts w:asciiTheme="majorHAnsi" w:eastAsia="Calibri" w:hAnsiTheme="majorHAnsi" w:cstheme="majorHAnsi"/>
          <w:color w:val="000000"/>
        </w:rPr>
        <w:t>, o sistema eletrônico poderá permanecer acessível aos licitantes para a recepção dos lances.</w:t>
      </w:r>
    </w:p>
    <w:p w14:paraId="6CEAE18E" w14:textId="77777777" w:rsidR="00D82CDE" w:rsidRPr="00624C21" w:rsidRDefault="00D82CDE" w:rsidP="00D82CDE">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r w:rsidRPr="00624C21">
        <w:rPr>
          <w:rFonts w:asciiTheme="majorHAnsi" w:eastAsia="Calibri" w:hAnsiTheme="majorHAnsi" w:cstheme="majorHAnsi"/>
          <w:color w:val="000000"/>
        </w:rPr>
        <w:t xml:space="preserve"> </w:t>
      </w:r>
    </w:p>
    <w:p w14:paraId="09DBF1E9" w14:textId="77777777" w:rsidR="00D82CDE" w:rsidRPr="00624C21" w:rsidRDefault="00D82CDE" w:rsidP="00EC1F7D">
      <w:pPr>
        <w:numPr>
          <w:ilvl w:val="1"/>
          <w:numId w:val="21"/>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Quando a desconexão do sistema eletrônico para 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persistir por tempo superior a dez minutos, a sessão pública será suspensa e terá reinício somente após comunicação expressa do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aos participantes do certame, publicada no </w:t>
      </w:r>
      <w:hyperlink r:id="rId13">
        <w:r w:rsidRPr="00624C21">
          <w:rPr>
            <w:rFonts w:asciiTheme="majorHAnsi" w:eastAsia="Calibri" w:hAnsiTheme="majorHAnsi" w:cstheme="majorHAnsi"/>
            <w:b/>
            <w:color w:val="0000FF"/>
            <w:u w:val="single"/>
          </w:rPr>
          <w:t>http://www.portaldecompraspublicas.com.br</w:t>
        </w:r>
      </w:hyperlink>
      <w:r w:rsidRPr="00624C21">
        <w:rPr>
          <w:rFonts w:asciiTheme="majorHAnsi" w:eastAsia="Calibri" w:hAnsiTheme="majorHAnsi" w:cstheme="majorHAnsi"/>
          <w:color w:val="000000"/>
        </w:rPr>
        <w:t>, quando serão divulgadas data e hora para a sua reabertura. E será reiniciada somente após decorridas vinte e quatro horas da comunicação do fato pelo</w:t>
      </w:r>
      <w:r w:rsidRPr="00624C21">
        <w:rPr>
          <w:rFonts w:asciiTheme="majorHAnsi" w:eastAsia="Calibri" w:hAnsiTheme="majorHAnsi" w:cstheme="majorHAnsi"/>
        </w:rPr>
        <w:t xml:space="preserve"> Pregoeiro</w:t>
      </w:r>
      <w:r w:rsidRPr="00624C21">
        <w:rPr>
          <w:rFonts w:asciiTheme="majorHAnsi" w:eastAsia="Calibri" w:hAnsiTheme="majorHAnsi" w:cstheme="majorHAnsi"/>
          <w:color w:val="000000"/>
        </w:rPr>
        <w:t xml:space="preserve"> aos participantes, no sítio eletrônico utilizado para divulgação.</w:t>
      </w:r>
    </w:p>
    <w:p w14:paraId="55DC2BB8" w14:textId="77777777" w:rsidR="00D82CDE" w:rsidRPr="00624C21" w:rsidRDefault="00D82CDE" w:rsidP="00D82CDE">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7A8614E5" w14:textId="77777777" w:rsidR="00D82CDE" w:rsidRPr="00624C21" w:rsidRDefault="00D82CDE" w:rsidP="00EC1F7D">
      <w:pPr>
        <w:numPr>
          <w:ilvl w:val="1"/>
          <w:numId w:val="21"/>
        </w:numPr>
        <w:tabs>
          <w:tab w:val="left" w:pos="284"/>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Caso o licitante não apresente lances, concorrerá com o valor de sua proposta.</w:t>
      </w:r>
    </w:p>
    <w:p w14:paraId="04DC9A58" w14:textId="77777777" w:rsidR="00D82CDE" w:rsidRPr="00624C21" w:rsidRDefault="00D82CDE" w:rsidP="00D82CDE">
      <w:pPr>
        <w:tabs>
          <w:tab w:val="left" w:pos="284"/>
          <w:tab w:val="left" w:pos="567"/>
        </w:tabs>
        <w:jc w:val="both"/>
        <w:rPr>
          <w:rFonts w:asciiTheme="majorHAnsi" w:eastAsia="Calibri" w:hAnsiTheme="majorHAnsi" w:cstheme="majorHAnsi"/>
        </w:rPr>
      </w:pPr>
    </w:p>
    <w:p w14:paraId="1E19CCE8" w14:textId="77777777" w:rsidR="00D82CDE" w:rsidRPr="00624C21" w:rsidRDefault="00D82CDE" w:rsidP="00EC1F7D">
      <w:pPr>
        <w:numPr>
          <w:ilvl w:val="1"/>
          <w:numId w:val="21"/>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624C21">
        <w:rPr>
          <w:rFonts w:asciiTheme="majorHAnsi" w:eastAsia="Calibri" w:hAnsiTheme="majorHAnsi" w:cstheme="majorHAnsi"/>
        </w:rPr>
        <w:t>identifica</w:t>
      </w:r>
      <w:r w:rsidRPr="00624C21">
        <w:rPr>
          <w:rFonts w:asciiTheme="majorHAnsi" w:eastAsia="Calibri" w:hAnsiTheme="majorHAnsi" w:cstheme="majorHAnsi"/>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5ED696D4" w14:textId="77777777" w:rsidR="00D82CDE" w:rsidRPr="00624C21" w:rsidRDefault="00D82CDE" w:rsidP="00D82CDE">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696525D8" w14:textId="77777777" w:rsidR="00D82CDE" w:rsidRPr="00624C21" w:rsidRDefault="00D82CDE" w:rsidP="00EC1F7D">
      <w:pPr>
        <w:numPr>
          <w:ilvl w:val="1"/>
          <w:numId w:val="21"/>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Nessas condições, as propostas de microempresas e empresas de pequeno porte que se encontrarem na faixa de até 5% (cinco por cento) acima da melhor proposta ou melhor lance serão consideradas empatadas com a primeira colocada.</w:t>
      </w:r>
    </w:p>
    <w:p w14:paraId="6869BFB6"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3BEC86B4" w14:textId="77777777" w:rsidR="00D82CDE" w:rsidRPr="00624C21" w:rsidRDefault="00D82CDE" w:rsidP="00EC1F7D">
      <w:pPr>
        <w:numPr>
          <w:ilvl w:val="1"/>
          <w:numId w:val="21"/>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BF87C35"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06C1EEC6" w14:textId="77777777" w:rsidR="00D82CDE" w:rsidRPr="00624C21" w:rsidRDefault="00D82CDE" w:rsidP="00EC1F7D">
      <w:pPr>
        <w:numPr>
          <w:ilvl w:val="1"/>
          <w:numId w:val="21"/>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8F1DC99"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51A8BC09" w14:textId="77777777" w:rsidR="00D82CDE" w:rsidRPr="00624C21" w:rsidRDefault="00D82CDE" w:rsidP="00EC1F7D">
      <w:pPr>
        <w:numPr>
          <w:ilvl w:val="1"/>
          <w:numId w:val="21"/>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1429908"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02F5BA1A" w14:textId="77777777" w:rsidR="00D82CDE" w:rsidRPr="00624C21" w:rsidRDefault="00D82CDE" w:rsidP="00EC1F7D">
      <w:pPr>
        <w:numPr>
          <w:ilvl w:val="1"/>
          <w:numId w:val="21"/>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27F12408"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68FFFD4E" w14:textId="77777777" w:rsidR="00D82CDE" w:rsidRPr="00624C21" w:rsidRDefault="00D82CDE" w:rsidP="00EC1F7D">
      <w:pPr>
        <w:numPr>
          <w:ilvl w:val="1"/>
          <w:numId w:val="21"/>
        </w:numPr>
        <w:pBdr>
          <w:top w:val="nil"/>
          <w:left w:val="nil"/>
          <w:bottom w:val="nil"/>
          <w:right w:val="nil"/>
          <w:between w:val="nil"/>
        </w:pBdr>
        <w:tabs>
          <w:tab w:val="left" w:pos="142"/>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FA5853C"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4BF517DA" w14:textId="77777777" w:rsidR="00D82CDE" w:rsidRPr="00624C21" w:rsidRDefault="00D82CDE" w:rsidP="00EC1F7D">
      <w:pPr>
        <w:numPr>
          <w:ilvl w:val="1"/>
          <w:numId w:val="21"/>
        </w:numPr>
        <w:pBdr>
          <w:top w:val="nil"/>
          <w:left w:val="nil"/>
          <w:bottom w:val="nil"/>
          <w:right w:val="nil"/>
          <w:between w:val="nil"/>
        </w:pBdr>
        <w:tabs>
          <w:tab w:val="left" w:pos="142"/>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Em caso de empate entre duas ou mais propostas, serão utilizados os seguintes critérios de desempate, nesta ordem: </w:t>
      </w:r>
    </w:p>
    <w:p w14:paraId="14A0E3DC" w14:textId="77777777" w:rsidR="00D82CDE" w:rsidRPr="00624C21" w:rsidRDefault="00D82CDE" w:rsidP="00D82CDE">
      <w:pPr>
        <w:pBdr>
          <w:top w:val="nil"/>
          <w:left w:val="nil"/>
          <w:bottom w:val="nil"/>
          <w:right w:val="nil"/>
          <w:between w:val="nil"/>
        </w:pBdr>
        <w:tabs>
          <w:tab w:val="left" w:pos="142"/>
          <w:tab w:val="left" w:pos="567"/>
        </w:tabs>
        <w:jc w:val="both"/>
        <w:rPr>
          <w:rFonts w:asciiTheme="majorHAnsi" w:eastAsia="Calibri" w:hAnsiTheme="majorHAnsi" w:cstheme="majorHAnsi"/>
          <w:color w:val="000000"/>
        </w:rPr>
      </w:pPr>
    </w:p>
    <w:p w14:paraId="7B522458" w14:textId="77777777" w:rsidR="00D82CDE" w:rsidRPr="00624C21" w:rsidRDefault="00D82CDE" w:rsidP="00EC1F7D">
      <w:pPr>
        <w:numPr>
          <w:ilvl w:val="2"/>
          <w:numId w:val="21"/>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disputa final, hipótese em que os licitantes empatados poderão apresentar nova proposta em ato contínuo à classificação;</w:t>
      </w:r>
    </w:p>
    <w:p w14:paraId="1949315E" w14:textId="77777777" w:rsidR="00D82CDE" w:rsidRPr="00624C21" w:rsidRDefault="00D82CDE" w:rsidP="00D82CDE">
      <w:pPr>
        <w:tabs>
          <w:tab w:val="left" w:pos="993"/>
        </w:tabs>
        <w:ind w:left="284"/>
        <w:jc w:val="both"/>
        <w:rPr>
          <w:rFonts w:asciiTheme="majorHAnsi" w:eastAsia="Calibri" w:hAnsiTheme="majorHAnsi" w:cstheme="majorHAnsi"/>
          <w:color w:val="000000"/>
        </w:rPr>
      </w:pPr>
    </w:p>
    <w:p w14:paraId="27F79E1E" w14:textId="77777777" w:rsidR="00D82CDE" w:rsidRPr="00624C21" w:rsidRDefault="00D82CDE" w:rsidP="00EC1F7D">
      <w:pPr>
        <w:numPr>
          <w:ilvl w:val="2"/>
          <w:numId w:val="21"/>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avaliação do desempenho contratual prévio dos licitantes;</w:t>
      </w:r>
    </w:p>
    <w:p w14:paraId="6179BCDD" w14:textId="77777777" w:rsidR="00D82CDE" w:rsidRPr="00624C21" w:rsidRDefault="00D82CDE" w:rsidP="00D82CDE">
      <w:pPr>
        <w:tabs>
          <w:tab w:val="left" w:pos="993"/>
        </w:tabs>
        <w:ind w:left="284"/>
        <w:jc w:val="both"/>
        <w:rPr>
          <w:rFonts w:asciiTheme="majorHAnsi" w:eastAsia="Calibri" w:hAnsiTheme="majorHAnsi" w:cstheme="majorHAnsi"/>
          <w:color w:val="000000"/>
        </w:rPr>
      </w:pPr>
    </w:p>
    <w:p w14:paraId="164F4D91" w14:textId="77777777" w:rsidR="00D82CDE" w:rsidRPr="00624C21" w:rsidRDefault="00D82CDE" w:rsidP="00EC1F7D">
      <w:pPr>
        <w:numPr>
          <w:ilvl w:val="2"/>
          <w:numId w:val="21"/>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lastRenderedPageBreak/>
        <w:t>desenvolvimento pelo licitante de ações de equidade entre homens e mulheres no ambiente de trabalho, conforme regulamento;</w:t>
      </w:r>
    </w:p>
    <w:p w14:paraId="7B5F8100"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19E4C83A" w14:textId="77777777" w:rsidR="00D82CDE" w:rsidRPr="00624C21" w:rsidRDefault="00D82CDE" w:rsidP="00EC1F7D">
      <w:pPr>
        <w:numPr>
          <w:ilvl w:val="2"/>
          <w:numId w:val="21"/>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desenvolvimento pelo licitante de programa de integridade, conforme orientações dos órgãos de controle;</w:t>
      </w:r>
    </w:p>
    <w:p w14:paraId="78E209D8" w14:textId="77777777" w:rsidR="00D82CDE" w:rsidRPr="00624C21" w:rsidRDefault="00D82CDE" w:rsidP="00D82CDE">
      <w:pPr>
        <w:tabs>
          <w:tab w:val="left" w:pos="1134"/>
        </w:tabs>
        <w:jc w:val="both"/>
        <w:rPr>
          <w:rFonts w:asciiTheme="majorHAnsi" w:eastAsia="Calibri" w:hAnsiTheme="majorHAnsi" w:cstheme="majorHAnsi"/>
          <w:color w:val="000000"/>
        </w:rPr>
      </w:pPr>
    </w:p>
    <w:p w14:paraId="12A0AD31" w14:textId="77777777" w:rsidR="00D82CDE" w:rsidRPr="00624C21" w:rsidRDefault="00D82CDE" w:rsidP="00EC1F7D">
      <w:pPr>
        <w:numPr>
          <w:ilvl w:val="1"/>
          <w:numId w:val="21"/>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Persistindo o empate, será assegurada preferência, sucessivamente, aos bens e serviços produzidos ou prestados por:</w:t>
      </w:r>
    </w:p>
    <w:p w14:paraId="3920DEE2"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3D1352C7" w14:textId="77777777" w:rsidR="00D82CDE" w:rsidRPr="00624C21" w:rsidRDefault="00D82CDE" w:rsidP="00EC1F7D">
      <w:pPr>
        <w:numPr>
          <w:ilvl w:val="2"/>
          <w:numId w:val="21"/>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95B6B7E" w14:textId="77777777" w:rsidR="00D82CDE" w:rsidRPr="00624C21" w:rsidRDefault="00D82CDE" w:rsidP="00D82CDE">
      <w:pPr>
        <w:tabs>
          <w:tab w:val="left" w:pos="993"/>
        </w:tabs>
        <w:ind w:left="284"/>
        <w:jc w:val="both"/>
        <w:rPr>
          <w:rFonts w:asciiTheme="majorHAnsi" w:eastAsia="Calibri" w:hAnsiTheme="majorHAnsi" w:cstheme="majorHAnsi"/>
          <w:color w:val="000000"/>
        </w:rPr>
      </w:pPr>
    </w:p>
    <w:p w14:paraId="33379A64" w14:textId="77777777" w:rsidR="00D82CDE" w:rsidRPr="00624C21" w:rsidRDefault="00D82CDE" w:rsidP="00EC1F7D">
      <w:pPr>
        <w:numPr>
          <w:ilvl w:val="2"/>
          <w:numId w:val="21"/>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empresas brasileiras;</w:t>
      </w:r>
    </w:p>
    <w:p w14:paraId="772AAB18"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3AF29D79" w14:textId="77777777" w:rsidR="00D82CDE" w:rsidRPr="00624C21" w:rsidRDefault="00D82CDE" w:rsidP="00EC1F7D">
      <w:pPr>
        <w:numPr>
          <w:ilvl w:val="2"/>
          <w:numId w:val="21"/>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empresas que invistam em pesquisa e no desenvolvimento de tecnologia no País;</w:t>
      </w:r>
    </w:p>
    <w:p w14:paraId="088FF836"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1631ED83" w14:textId="77777777" w:rsidR="00D82CDE" w:rsidRPr="00624C21" w:rsidRDefault="00D82CDE" w:rsidP="00EC1F7D">
      <w:pPr>
        <w:numPr>
          <w:ilvl w:val="2"/>
          <w:numId w:val="21"/>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empresas que comprovem a prática de mitigação, nos termos da Lei nº 12.187/2009.</w:t>
      </w:r>
    </w:p>
    <w:p w14:paraId="14716F6B"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5ECC1185" w14:textId="77777777" w:rsidR="00D82CDE" w:rsidRPr="00624C21" w:rsidRDefault="00D82CDE" w:rsidP="00EC1F7D">
      <w:pPr>
        <w:numPr>
          <w:ilvl w:val="1"/>
          <w:numId w:val="21"/>
        </w:numPr>
        <w:pBdr>
          <w:top w:val="nil"/>
          <w:left w:val="nil"/>
          <w:bottom w:val="nil"/>
          <w:right w:val="nil"/>
          <w:between w:val="nil"/>
        </w:pBdr>
        <w:tabs>
          <w:tab w:val="left" w:pos="-12"/>
          <w:tab w:val="left" w:pos="567"/>
        </w:tabs>
        <w:ind w:left="0" w:firstLine="0"/>
        <w:jc w:val="both"/>
        <w:rPr>
          <w:rFonts w:asciiTheme="majorHAnsi" w:hAnsiTheme="majorHAnsi" w:cstheme="majorHAnsi"/>
        </w:rPr>
      </w:pPr>
      <w:bookmarkStart w:id="0" w:name="_gjdgxs" w:colFirst="0" w:colLast="0"/>
      <w:bookmarkEnd w:id="0"/>
      <w:r w:rsidRPr="00624C21">
        <w:rPr>
          <w:rFonts w:asciiTheme="majorHAnsi" w:eastAsia="Calibri" w:hAnsiTheme="majorHAnsi" w:cstheme="majorHAnsi"/>
          <w:color w:val="000000"/>
        </w:rPr>
        <w:t xml:space="preserve">Encerrada a etapa de envio de lances da sessão pública, 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55C8F741" w14:textId="77777777" w:rsidR="00D82CDE" w:rsidRPr="00624C21" w:rsidRDefault="00D82CDE" w:rsidP="00D82CDE">
      <w:pPr>
        <w:pBdr>
          <w:top w:val="nil"/>
          <w:left w:val="nil"/>
          <w:bottom w:val="nil"/>
          <w:right w:val="nil"/>
          <w:between w:val="nil"/>
        </w:pBdr>
        <w:tabs>
          <w:tab w:val="left" w:pos="-12"/>
          <w:tab w:val="left" w:pos="567"/>
        </w:tabs>
        <w:jc w:val="both"/>
        <w:rPr>
          <w:rFonts w:asciiTheme="majorHAnsi" w:eastAsia="Calibri" w:hAnsiTheme="majorHAnsi" w:cstheme="majorHAnsi"/>
          <w:color w:val="000000"/>
        </w:rPr>
      </w:pPr>
    </w:p>
    <w:p w14:paraId="19C24D96" w14:textId="77777777" w:rsidR="00D82CDE" w:rsidRPr="00624C21" w:rsidRDefault="00D82CDE" w:rsidP="00EC1F7D">
      <w:pPr>
        <w:numPr>
          <w:ilvl w:val="2"/>
          <w:numId w:val="21"/>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A negociação será realizada por meio do sistema, podendo ser acompanhada pelos demais licitantes.</w:t>
      </w:r>
    </w:p>
    <w:p w14:paraId="4E272638" w14:textId="77777777" w:rsidR="00D82CDE" w:rsidRPr="00624C21" w:rsidRDefault="00D82CDE" w:rsidP="00D82CDE">
      <w:pPr>
        <w:tabs>
          <w:tab w:val="left" w:pos="993"/>
        </w:tabs>
        <w:ind w:left="284"/>
        <w:jc w:val="both"/>
        <w:rPr>
          <w:rFonts w:asciiTheme="majorHAnsi" w:eastAsia="Calibri" w:hAnsiTheme="majorHAnsi" w:cstheme="majorHAnsi"/>
          <w:color w:val="000000"/>
        </w:rPr>
      </w:pPr>
    </w:p>
    <w:p w14:paraId="4EF20B0F" w14:textId="6389FF13" w:rsidR="00D82CDE" w:rsidRPr="00624C21" w:rsidRDefault="00D82CDE" w:rsidP="00EC1F7D">
      <w:pPr>
        <w:numPr>
          <w:ilvl w:val="2"/>
          <w:numId w:val="21"/>
        </w:numPr>
        <w:pBdr>
          <w:top w:val="nil"/>
          <w:left w:val="nil"/>
          <w:bottom w:val="nil"/>
          <w:right w:val="nil"/>
          <w:between w:val="nil"/>
        </w:pBdr>
        <w:tabs>
          <w:tab w:val="left" w:pos="-12"/>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solicitará ao licitante melhor classificado que, no prazo de </w:t>
      </w:r>
      <w:r w:rsidR="00757E8C" w:rsidRPr="00624C21">
        <w:rPr>
          <w:rFonts w:asciiTheme="majorHAnsi" w:eastAsia="Calibri" w:hAnsiTheme="majorHAnsi" w:cstheme="majorHAnsi"/>
          <w:b/>
          <w:color w:val="000000"/>
        </w:rPr>
        <w:t xml:space="preserve">02 </w:t>
      </w:r>
      <w:r w:rsidRPr="00624C21">
        <w:rPr>
          <w:rFonts w:asciiTheme="majorHAnsi" w:eastAsia="Calibri" w:hAnsiTheme="majorHAnsi" w:cstheme="majorHAnsi"/>
          <w:color w:val="000000"/>
        </w:rPr>
        <w:t xml:space="preserve">horas, envie a proposta adequada ao último lance ofertado após a negociação realizada, acompanhada, se for o caso, dos documentos complementares, quando necessários à confirmação daqueles exigidos neste Edital e já apresentados. </w:t>
      </w:r>
    </w:p>
    <w:p w14:paraId="369F1AB0" w14:textId="77777777" w:rsidR="00D82CDE" w:rsidRPr="00624C21" w:rsidRDefault="00D82CDE" w:rsidP="00D82CDE">
      <w:pPr>
        <w:tabs>
          <w:tab w:val="left" w:pos="-12"/>
          <w:tab w:val="left" w:pos="1134"/>
        </w:tabs>
        <w:jc w:val="both"/>
        <w:rPr>
          <w:rFonts w:asciiTheme="majorHAnsi" w:eastAsia="Calibri" w:hAnsiTheme="majorHAnsi" w:cstheme="majorHAnsi"/>
        </w:rPr>
      </w:pPr>
    </w:p>
    <w:p w14:paraId="10CF9C6B" w14:textId="77777777" w:rsidR="00D82CDE" w:rsidRPr="00624C21" w:rsidRDefault="00D82CDE" w:rsidP="00EC1F7D">
      <w:pPr>
        <w:numPr>
          <w:ilvl w:val="1"/>
          <w:numId w:val="21"/>
        </w:numPr>
        <w:pBdr>
          <w:top w:val="nil"/>
          <w:left w:val="nil"/>
          <w:bottom w:val="nil"/>
          <w:right w:val="nil"/>
          <w:between w:val="nil"/>
        </w:pBdr>
        <w:tabs>
          <w:tab w:val="left" w:pos="426"/>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Após a negociação do preço, 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iniciará a fase de aceitação e julgamento da proposta.</w:t>
      </w:r>
    </w:p>
    <w:p w14:paraId="07B07D7B" w14:textId="77777777" w:rsidR="00D82CDE" w:rsidRPr="00624C21" w:rsidRDefault="00D82CDE" w:rsidP="00D82CDE">
      <w:pPr>
        <w:pBdr>
          <w:top w:val="nil"/>
          <w:left w:val="nil"/>
          <w:bottom w:val="nil"/>
          <w:right w:val="nil"/>
          <w:between w:val="nil"/>
        </w:pBdr>
        <w:tabs>
          <w:tab w:val="left" w:pos="426"/>
          <w:tab w:val="left" w:pos="567"/>
        </w:tabs>
        <w:jc w:val="both"/>
        <w:rPr>
          <w:rFonts w:asciiTheme="majorHAnsi" w:eastAsia="Calibri" w:hAnsiTheme="majorHAnsi" w:cstheme="majorHAnsi"/>
          <w:color w:val="000000"/>
        </w:rPr>
      </w:pPr>
    </w:p>
    <w:p w14:paraId="2D57D4EC" w14:textId="77777777" w:rsidR="00D82CDE" w:rsidRPr="00624C21" w:rsidRDefault="00D82CDE" w:rsidP="00D82CDE">
      <w:pPr>
        <w:tabs>
          <w:tab w:val="left" w:pos="993"/>
        </w:tabs>
        <w:jc w:val="both"/>
        <w:rPr>
          <w:rFonts w:asciiTheme="majorHAnsi" w:eastAsia="Calibri" w:hAnsiTheme="majorHAnsi" w:cstheme="majorHAnsi"/>
          <w:color w:val="000000"/>
        </w:rPr>
      </w:pPr>
    </w:p>
    <w:p w14:paraId="1D902685" w14:textId="77777777" w:rsidR="00D82CDE" w:rsidRPr="00624C21" w:rsidRDefault="00D82CDE" w:rsidP="00D82CDE">
      <w:pPr>
        <w:pBdr>
          <w:top w:val="nil"/>
          <w:left w:val="nil"/>
          <w:bottom w:val="nil"/>
          <w:right w:val="nil"/>
          <w:between w:val="nil"/>
        </w:pBdr>
        <w:ind w:left="425"/>
        <w:jc w:val="both"/>
        <w:rPr>
          <w:rFonts w:asciiTheme="majorHAnsi" w:eastAsia="Calibri" w:hAnsiTheme="majorHAnsi" w:cstheme="majorHAnsi"/>
          <w:color w:val="000000"/>
        </w:rPr>
      </w:pPr>
    </w:p>
    <w:p w14:paraId="3E228C6A" w14:textId="77777777" w:rsidR="00D82CDE" w:rsidRPr="00624C21" w:rsidRDefault="00D82CDE" w:rsidP="00EC1F7D">
      <w:pPr>
        <w:keepNext/>
        <w:keepLines/>
        <w:numPr>
          <w:ilvl w:val="0"/>
          <w:numId w:val="21"/>
        </w:numPr>
        <w:pBdr>
          <w:top w:val="nil"/>
          <w:left w:val="nil"/>
          <w:bottom w:val="nil"/>
          <w:right w:val="nil"/>
          <w:between w:val="nil"/>
        </w:pBdr>
        <w:shd w:val="clear" w:color="auto" w:fill="D7E3BC"/>
        <w:tabs>
          <w:tab w:val="left" w:pos="567"/>
          <w:tab w:val="left" w:pos="284"/>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ACEITABILIDADE DA PROPOSTA VENCEDORA.</w:t>
      </w:r>
    </w:p>
    <w:p w14:paraId="4E719F04" w14:textId="77777777" w:rsidR="00D82CDE" w:rsidRPr="00624C21" w:rsidRDefault="00D82CDE" w:rsidP="00D82CDE">
      <w:pPr>
        <w:rPr>
          <w:rFonts w:asciiTheme="majorHAnsi" w:eastAsia="Calibri" w:hAnsiTheme="majorHAnsi" w:cstheme="majorHAnsi"/>
        </w:rPr>
      </w:pPr>
    </w:p>
    <w:p w14:paraId="3AB7DC30" w14:textId="093F8858" w:rsidR="00050095" w:rsidRPr="00050095" w:rsidRDefault="00050095" w:rsidP="00050095">
      <w:pPr>
        <w:pBdr>
          <w:top w:val="nil"/>
          <w:left w:val="nil"/>
          <w:bottom w:val="nil"/>
          <w:right w:val="nil"/>
          <w:between w:val="nil"/>
        </w:pBdr>
        <w:tabs>
          <w:tab w:val="left" w:pos="426"/>
        </w:tabs>
        <w:ind w:left="142"/>
        <w:jc w:val="both"/>
        <w:rPr>
          <w:rFonts w:asciiTheme="majorHAnsi" w:eastAsia="Calibri" w:hAnsiTheme="majorHAnsi" w:cstheme="majorHAnsi"/>
          <w:color w:val="000000"/>
        </w:rPr>
      </w:pPr>
      <w:r w:rsidRPr="00050095">
        <w:rPr>
          <w:rFonts w:asciiTheme="majorHAnsi" w:eastAsia="Calibri" w:hAnsiTheme="majorHAnsi" w:cstheme="majorHAnsi"/>
          <w:b/>
          <w:bCs/>
          <w:color w:val="000000"/>
        </w:rPr>
        <w:t>8.1</w:t>
      </w:r>
      <w:r>
        <w:rPr>
          <w:rFonts w:asciiTheme="majorHAnsi" w:eastAsia="Calibri" w:hAnsiTheme="majorHAnsi" w:cstheme="majorHAnsi"/>
          <w:b/>
          <w:bCs/>
          <w:color w:val="000000"/>
        </w:rPr>
        <w:t xml:space="preserve">. </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Encerrada a etapa de negociação, 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examinará a proposta classificada em primeiro lugar quanto à adequação ao objeto e à compatibilidade do preço em relação ao máximo estipulado para contratação neste Edital e em seus anexos</w:t>
      </w:r>
    </w:p>
    <w:p w14:paraId="0860B007"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b/>
          <w:color w:val="7030A0"/>
        </w:rPr>
      </w:pPr>
    </w:p>
    <w:p w14:paraId="004D9F8A" w14:textId="64253B61" w:rsidR="00D82CDE" w:rsidRPr="00624C21" w:rsidRDefault="00050095" w:rsidP="00050095">
      <w:pPr>
        <w:pBdr>
          <w:top w:val="nil"/>
          <w:left w:val="nil"/>
          <w:bottom w:val="nil"/>
          <w:right w:val="nil"/>
          <w:between w:val="nil"/>
        </w:pBdr>
        <w:tabs>
          <w:tab w:val="left" w:pos="426"/>
        </w:tabs>
        <w:jc w:val="both"/>
        <w:rPr>
          <w:rFonts w:asciiTheme="majorHAnsi" w:hAnsiTheme="majorHAnsi" w:cstheme="majorHAnsi"/>
        </w:rPr>
      </w:pPr>
      <w:r w:rsidRPr="00A154C5">
        <w:rPr>
          <w:rFonts w:asciiTheme="majorHAnsi" w:eastAsia="Calibri" w:hAnsiTheme="majorHAnsi" w:cstheme="majorHAnsi"/>
          <w:b/>
          <w:bCs/>
          <w:color w:val="000000"/>
        </w:rPr>
        <w:t>8.2.</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Será desclassificada a proposta que contiver vício insanável; que não obedecer às especificações técnicas pormenorizadas no edital ou apresentarem desconformidade com exigências do ato convocatório.</w:t>
      </w:r>
    </w:p>
    <w:p w14:paraId="3CEE1DF1"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15FF71DC" w14:textId="6CC51BD2" w:rsidR="00D82CDE" w:rsidRPr="00624C21" w:rsidRDefault="00050095" w:rsidP="00050095">
      <w:pPr>
        <w:pBdr>
          <w:top w:val="nil"/>
          <w:left w:val="nil"/>
          <w:bottom w:val="nil"/>
          <w:right w:val="nil"/>
          <w:between w:val="nil"/>
        </w:pBdr>
        <w:tabs>
          <w:tab w:val="left" w:pos="426"/>
        </w:tabs>
        <w:ind w:left="142"/>
        <w:jc w:val="both"/>
        <w:rPr>
          <w:rFonts w:asciiTheme="majorHAnsi" w:hAnsiTheme="majorHAnsi" w:cstheme="majorHAnsi"/>
        </w:rPr>
      </w:pPr>
      <w:r w:rsidRPr="00A154C5">
        <w:rPr>
          <w:rFonts w:asciiTheme="majorHAnsi" w:eastAsia="Calibri" w:hAnsiTheme="majorHAnsi" w:cstheme="majorHAnsi"/>
          <w:b/>
          <w:bCs/>
          <w:color w:val="000000"/>
        </w:rPr>
        <w:lastRenderedPageBreak/>
        <w:t>8.3.</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Será desclassificada a proposta ou o lance vencedor, que apresentar preço final superior ao preço máximo fixado (Acórdão nº 1455/2018 -TCU - Plenário), ou que apresentar preço manifestamente inexequível.</w:t>
      </w:r>
    </w:p>
    <w:p w14:paraId="03BFB57B"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b/>
          <w:color w:val="7030A0"/>
        </w:rPr>
      </w:pPr>
    </w:p>
    <w:p w14:paraId="6CA1D7C5" w14:textId="0045272D" w:rsidR="00D82CDE" w:rsidRPr="00624C21" w:rsidRDefault="00050095" w:rsidP="00050095">
      <w:pPr>
        <w:pBdr>
          <w:top w:val="nil"/>
          <w:left w:val="nil"/>
          <w:bottom w:val="nil"/>
          <w:right w:val="nil"/>
          <w:between w:val="nil"/>
        </w:pBdr>
        <w:tabs>
          <w:tab w:val="left" w:pos="851"/>
          <w:tab w:val="left" w:pos="993"/>
        </w:tabs>
        <w:ind w:left="142"/>
        <w:jc w:val="both"/>
        <w:rPr>
          <w:rFonts w:asciiTheme="majorHAnsi" w:hAnsiTheme="majorHAnsi" w:cstheme="majorHAnsi"/>
        </w:rPr>
      </w:pPr>
      <w:r w:rsidRPr="00A154C5">
        <w:rPr>
          <w:rFonts w:asciiTheme="majorHAnsi" w:eastAsia="Calibri" w:hAnsiTheme="majorHAnsi" w:cstheme="majorHAnsi"/>
          <w:b/>
          <w:bCs/>
          <w:color w:val="000000"/>
        </w:rPr>
        <w:t>8.3.1</w:t>
      </w:r>
      <w:r w:rsidR="00D82CDE" w:rsidRPr="00624C21">
        <w:rPr>
          <w:rFonts w:asciiTheme="majorHAnsi" w:eastAsia="Calibri" w:hAnsiTheme="majorHAnsi" w:cstheme="majorHAnsi"/>
          <w:color w:val="00000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D82CDE" w:rsidRPr="00624C21">
        <w:rPr>
          <w:rFonts w:asciiTheme="majorHAnsi" w:eastAsia="Calibri" w:hAnsiTheme="majorHAnsi" w:cstheme="majorHAnsi"/>
          <w:color w:val="FF0000"/>
        </w:rPr>
        <w:t> </w:t>
      </w:r>
    </w:p>
    <w:p w14:paraId="17DF813A" w14:textId="77777777" w:rsidR="00D82CDE" w:rsidRPr="00624C21" w:rsidRDefault="00D82CDE" w:rsidP="00D82CDE">
      <w:pPr>
        <w:tabs>
          <w:tab w:val="left" w:pos="426"/>
          <w:tab w:val="left" w:pos="993"/>
        </w:tabs>
        <w:ind w:left="426"/>
        <w:jc w:val="both"/>
        <w:rPr>
          <w:rFonts w:asciiTheme="majorHAnsi" w:eastAsia="Calibri" w:hAnsiTheme="majorHAnsi" w:cstheme="majorHAnsi"/>
          <w:b/>
          <w:color w:val="7030A0"/>
        </w:rPr>
      </w:pPr>
    </w:p>
    <w:p w14:paraId="746D4DD5" w14:textId="49043E0E" w:rsidR="00D82CDE" w:rsidRPr="00624C21" w:rsidRDefault="00050095" w:rsidP="00050095">
      <w:pPr>
        <w:pBdr>
          <w:top w:val="nil"/>
          <w:left w:val="nil"/>
          <w:bottom w:val="nil"/>
          <w:right w:val="nil"/>
          <w:between w:val="nil"/>
        </w:pBdr>
        <w:tabs>
          <w:tab w:val="left" w:pos="426"/>
        </w:tabs>
        <w:ind w:right="-15"/>
        <w:jc w:val="both"/>
        <w:rPr>
          <w:rFonts w:asciiTheme="majorHAnsi" w:hAnsiTheme="majorHAnsi" w:cstheme="majorHAnsi"/>
        </w:rPr>
      </w:pPr>
      <w:r w:rsidRPr="00A154C5">
        <w:rPr>
          <w:rFonts w:asciiTheme="majorHAnsi" w:eastAsia="Calibri" w:hAnsiTheme="majorHAnsi" w:cstheme="majorHAnsi"/>
          <w:b/>
          <w:bCs/>
          <w:color w:val="000000"/>
        </w:rPr>
        <w:t>8.3.2</w:t>
      </w:r>
      <w:r w:rsidR="00A154C5" w:rsidRPr="00A154C5">
        <w:rPr>
          <w:rFonts w:asciiTheme="majorHAnsi" w:eastAsia="Calibri" w:hAnsiTheme="majorHAnsi" w:cstheme="majorHAnsi"/>
          <w:b/>
          <w:bCs/>
          <w:color w:val="000000"/>
        </w:rPr>
        <w:t>.</w:t>
      </w:r>
      <w:r w:rsidR="00A154C5">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Qualquer interessado poderá requerer que se realizem diligências para aferir a exequibilidade e a legalidade das propostas, devendo apresentar as provas ou os indícios que fundamentam a suspeita;</w:t>
      </w:r>
    </w:p>
    <w:p w14:paraId="204FD453" w14:textId="77777777" w:rsidR="00D82CDE" w:rsidRPr="00624C21" w:rsidRDefault="00D82CDE" w:rsidP="00D82CDE">
      <w:pPr>
        <w:pBdr>
          <w:top w:val="nil"/>
          <w:left w:val="nil"/>
          <w:bottom w:val="nil"/>
          <w:right w:val="nil"/>
          <w:between w:val="nil"/>
        </w:pBdr>
        <w:tabs>
          <w:tab w:val="left" w:pos="426"/>
        </w:tabs>
        <w:ind w:right="-15"/>
        <w:jc w:val="both"/>
        <w:rPr>
          <w:rFonts w:asciiTheme="majorHAnsi" w:eastAsia="Calibri" w:hAnsiTheme="majorHAnsi" w:cstheme="majorHAnsi"/>
          <w:color w:val="000000"/>
        </w:rPr>
      </w:pPr>
    </w:p>
    <w:p w14:paraId="31913604" w14:textId="770C58F6" w:rsidR="00D82CDE" w:rsidRPr="00624C21" w:rsidRDefault="00050095" w:rsidP="00050095">
      <w:pPr>
        <w:pBdr>
          <w:top w:val="nil"/>
          <w:left w:val="nil"/>
          <w:bottom w:val="nil"/>
          <w:right w:val="nil"/>
          <w:between w:val="nil"/>
        </w:pBdr>
        <w:tabs>
          <w:tab w:val="left" w:pos="426"/>
        </w:tabs>
        <w:ind w:right="-15"/>
        <w:jc w:val="both"/>
        <w:rPr>
          <w:rFonts w:asciiTheme="majorHAnsi" w:hAnsiTheme="majorHAnsi" w:cstheme="majorHAnsi"/>
        </w:rPr>
      </w:pPr>
      <w:r w:rsidRPr="00A154C5">
        <w:rPr>
          <w:rFonts w:asciiTheme="majorHAnsi" w:eastAsia="Calibri" w:hAnsiTheme="majorHAnsi" w:cstheme="majorHAnsi"/>
          <w:b/>
          <w:bCs/>
          <w:color w:val="000000"/>
        </w:rPr>
        <w:t>8.4.</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Se houver indícios de inexequibilidade da proposta de preço, ou em caso da necessidade de esclarecimentos complementares, poderão ser efetuadas diligências para que a licitante comprove a exequibilidade da proposta.</w:t>
      </w:r>
    </w:p>
    <w:p w14:paraId="2AD20455" w14:textId="77777777" w:rsidR="00D82CDE" w:rsidRPr="00624C21" w:rsidRDefault="00D82CDE" w:rsidP="00D82CDE">
      <w:pPr>
        <w:tabs>
          <w:tab w:val="left" w:pos="426"/>
        </w:tabs>
        <w:ind w:right="-15"/>
        <w:jc w:val="both"/>
        <w:rPr>
          <w:rFonts w:asciiTheme="majorHAnsi" w:eastAsia="Calibri" w:hAnsiTheme="majorHAnsi" w:cstheme="majorHAnsi"/>
          <w:color w:val="000000"/>
        </w:rPr>
      </w:pPr>
    </w:p>
    <w:p w14:paraId="55FCF24A" w14:textId="2102C7C0" w:rsidR="00D82CDE" w:rsidRPr="00624C21" w:rsidRDefault="00050095" w:rsidP="00050095">
      <w:pPr>
        <w:pBdr>
          <w:top w:val="nil"/>
          <w:left w:val="nil"/>
          <w:bottom w:val="nil"/>
          <w:right w:val="nil"/>
          <w:between w:val="nil"/>
        </w:pBdr>
        <w:tabs>
          <w:tab w:val="left" w:pos="426"/>
        </w:tabs>
        <w:ind w:right="-15"/>
        <w:jc w:val="both"/>
        <w:rPr>
          <w:rFonts w:asciiTheme="majorHAnsi" w:hAnsiTheme="majorHAnsi" w:cstheme="majorHAnsi"/>
        </w:rPr>
      </w:pPr>
      <w:r w:rsidRPr="00A154C5">
        <w:rPr>
          <w:rFonts w:asciiTheme="majorHAnsi" w:eastAsia="Calibri" w:hAnsiTheme="majorHAnsi" w:cstheme="majorHAnsi"/>
          <w:b/>
          <w:bCs/>
          <w:color w:val="000000"/>
        </w:rPr>
        <w:t>8.5.</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00D82CDE" w:rsidRPr="00624C21">
        <w:rPr>
          <w:rFonts w:asciiTheme="majorHAnsi" w:eastAsia="Calibri" w:hAnsiTheme="majorHAnsi" w:cstheme="majorHAnsi"/>
          <w:b/>
          <w:color w:val="000000"/>
        </w:rPr>
        <w:t>vinte e quatro horas de antecedência</w:t>
      </w:r>
      <w:r w:rsidR="00D82CDE" w:rsidRPr="00624C21">
        <w:rPr>
          <w:rFonts w:asciiTheme="majorHAnsi" w:eastAsia="Calibri" w:hAnsiTheme="majorHAnsi" w:cstheme="majorHAnsi"/>
          <w:color w:val="000000"/>
        </w:rPr>
        <w:t>, e a ocorrência será registrada em ata;</w:t>
      </w:r>
    </w:p>
    <w:p w14:paraId="63E7F0AD" w14:textId="77777777" w:rsidR="00D82CDE" w:rsidRPr="00624C21" w:rsidRDefault="00D82CDE" w:rsidP="00D82CDE">
      <w:pPr>
        <w:pBdr>
          <w:top w:val="nil"/>
          <w:left w:val="nil"/>
          <w:bottom w:val="nil"/>
          <w:right w:val="nil"/>
          <w:between w:val="nil"/>
        </w:pBdr>
        <w:tabs>
          <w:tab w:val="left" w:pos="426"/>
        </w:tabs>
        <w:ind w:right="-15"/>
        <w:jc w:val="both"/>
        <w:rPr>
          <w:rFonts w:asciiTheme="majorHAnsi" w:eastAsia="Calibri" w:hAnsiTheme="majorHAnsi" w:cstheme="majorHAnsi"/>
          <w:color w:val="000000"/>
        </w:rPr>
      </w:pPr>
    </w:p>
    <w:p w14:paraId="5408F6FC" w14:textId="14F023BB" w:rsidR="00D82CDE" w:rsidRPr="00624C21" w:rsidRDefault="00050095" w:rsidP="00050095">
      <w:pPr>
        <w:pBdr>
          <w:top w:val="nil"/>
          <w:left w:val="nil"/>
          <w:bottom w:val="nil"/>
          <w:right w:val="nil"/>
          <w:between w:val="nil"/>
        </w:pBdr>
        <w:tabs>
          <w:tab w:val="left" w:pos="426"/>
        </w:tabs>
        <w:ind w:right="-15"/>
        <w:jc w:val="both"/>
        <w:rPr>
          <w:rFonts w:asciiTheme="majorHAnsi" w:hAnsiTheme="majorHAnsi" w:cstheme="majorHAnsi"/>
        </w:rPr>
      </w:pPr>
      <w:r w:rsidRPr="00A154C5">
        <w:rPr>
          <w:rFonts w:asciiTheme="majorHAnsi" w:eastAsia="Calibri" w:hAnsiTheme="majorHAnsi" w:cstheme="majorHAnsi"/>
          <w:b/>
          <w:bCs/>
          <w:color w:val="000000"/>
        </w:rPr>
        <w:t>8.6.</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poderá convocar o licitante para enviar documento digital complementar, por meio de funcionalidade disponível no sistema, no prazo de </w:t>
      </w:r>
      <w:r w:rsidR="00757E8C" w:rsidRPr="00624C21">
        <w:rPr>
          <w:rFonts w:asciiTheme="majorHAnsi" w:eastAsia="Calibri" w:hAnsiTheme="majorHAnsi" w:cstheme="majorHAnsi"/>
          <w:b/>
          <w:color w:val="000000"/>
        </w:rPr>
        <w:t xml:space="preserve">02 </w:t>
      </w:r>
      <w:r w:rsidR="00D82CDE" w:rsidRPr="00624C21">
        <w:rPr>
          <w:rFonts w:asciiTheme="majorHAnsi" w:eastAsia="Calibri" w:hAnsiTheme="majorHAnsi" w:cstheme="majorHAnsi"/>
          <w:b/>
          <w:color w:val="000000"/>
        </w:rPr>
        <w:t xml:space="preserve">horas, </w:t>
      </w:r>
      <w:r w:rsidR="00D82CDE" w:rsidRPr="00624C21">
        <w:rPr>
          <w:rFonts w:asciiTheme="majorHAnsi" w:eastAsia="Calibri" w:hAnsiTheme="majorHAnsi" w:cstheme="majorHAnsi"/>
          <w:color w:val="000000"/>
        </w:rPr>
        <w:t>sob pena de não aceitação da proposta.</w:t>
      </w:r>
    </w:p>
    <w:p w14:paraId="76F80F17" w14:textId="77777777" w:rsidR="00D82CDE" w:rsidRPr="00624C21" w:rsidRDefault="00D82CDE" w:rsidP="00D82CDE">
      <w:pPr>
        <w:pBdr>
          <w:top w:val="nil"/>
          <w:left w:val="nil"/>
          <w:bottom w:val="nil"/>
          <w:right w:val="nil"/>
          <w:between w:val="nil"/>
        </w:pBdr>
        <w:tabs>
          <w:tab w:val="left" w:pos="426"/>
        </w:tabs>
        <w:ind w:right="-15"/>
        <w:jc w:val="both"/>
        <w:rPr>
          <w:rFonts w:asciiTheme="majorHAnsi" w:eastAsia="Calibri" w:hAnsiTheme="majorHAnsi" w:cstheme="majorHAnsi"/>
          <w:color w:val="000000"/>
        </w:rPr>
      </w:pPr>
    </w:p>
    <w:p w14:paraId="2567D4A0" w14:textId="31EEB263" w:rsidR="00D82CDE" w:rsidRPr="00624C21" w:rsidRDefault="00A154C5" w:rsidP="00A154C5">
      <w:pPr>
        <w:tabs>
          <w:tab w:val="left" w:pos="851"/>
          <w:tab w:val="left" w:pos="993"/>
        </w:tabs>
        <w:ind w:left="284" w:right="-15"/>
        <w:jc w:val="both"/>
        <w:rPr>
          <w:rFonts w:asciiTheme="majorHAnsi" w:hAnsiTheme="majorHAnsi" w:cstheme="majorHAnsi"/>
        </w:rPr>
      </w:pPr>
      <w:r w:rsidRPr="00A154C5">
        <w:rPr>
          <w:rFonts w:asciiTheme="majorHAnsi" w:eastAsia="Calibri" w:hAnsiTheme="majorHAnsi" w:cstheme="majorHAnsi"/>
          <w:b/>
          <w:bCs/>
          <w:color w:val="000000"/>
        </w:rPr>
        <w:t>8.6.1.</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O prazo estabelecido poderá ser prorrogado pelo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por solicitação escrita e justificada do licitante, formulada antes de findo o prazo, e formalmente aceita pelo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w:t>
      </w:r>
    </w:p>
    <w:p w14:paraId="1B54CDED" w14:textId="77777777" w:rsidR="00D82CDE" w:rsidRPr="00624C21" w:rsidRDefault="00D82CDE" w:rsidP="00D82CDE">
      <w:pPr>
        <w:tabs>
          <w:tab w:val="left" w:pos="851"/>
          <w:tab w:val="left" w:pos="993"/>
        </w:tabs>
        <w:ind w:left="284" w:right="-15"/>
        <w:jc w:val="both"/>
        <w:rPr>
          <w:rFonts w:asciiTheme="majorHAnsi" w:eastAsia="Calibri" w:hAnsiTheme="majorHAnsi" w:cstheme="majorHAnsi"/>
          <w:color w:val="000000"/>
        </w:rPr>
      </w:pPr>
    </w:p>
    <w:p w14:paraId="1F6CC1BC" w14:textId="513EA4FB" w:rsidR="00D82CDE" w:rsidRPr="00624C21" w:rsidRDefault="00A154C5" w:rsidP="00A154C5">
      <w:pPr>
        <w:pBdr>
          <w:top w:val="nil"/>
          <w:left w:val="nil"/>
          <w:bottom w:val="nil"/>
          <w:right w:val="nil"/>
          <w:between w:val="nil"/>
        </w:pBdr>
        <w:tabs>
          <w:tab w:val="left" w:pos="851"/>
          <w:tab w:val="left" w:pos="993"/>
        </w:tabs>
        <w:ind w:left="284"/>
        <w:jc w:val="both"/>
        <w:rPr>
          <w:rFonts w:asciiTheme="majorHAnsi" w:hAnsiTheme="majorHAnsi" w:cstheme="majorHAnsi"/>
        </w:rPr>
      </w:pPr>
      <w:r w:rsidRPr="00A154C5">
        <w:rPr>
          <w:rFonts w:asciiTheme="majorHAnsi" w:eastAsia="Calibri" w:hAnsiTheme="majorHAnsi" w:cstheme="majorHAnsi"/>
          <w:b/>
          <w:bCs/>
          <w:color w:val="000000"/>
        </w:rPr>
        <w:t>8.6.2.</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Dentre os documentos passíveis de solicitação pelo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sem prejuízo do seu ulterior envio pelo sistema eletrônico, sob pena de não aceitação da proposta</w:t>
      </w:r>
      <w:r w:rsidR="00D82CDE" w:rsidRPr="00624C21">
        <w:rPr>
          <w:rFonts w:asciiTheme="majorHAnsi" w:eastAsia="Calibri" w:hAnsiTheme="majorHAnsi" w:cstheme="majorHAnsi"/>
          <w:strike/>
          <w:color w:val="000000"/>
        </w:rPr>
        <w:t>.</w:t>
      </w:r>
    </w:p>
    <w:p w14:paraId="2A510B76" w14:textId="77777777" w:rsidR="00D82CDE" w:rsidRPr="00624C21" w:rsidRDefault="00D82CDE" w:rsidP="00D82CDE">
      <w:pPr>
        <w:pBdr>
          <w:top w:val="nil"/>
          <w:left w:val="nil"/>
          <w:bottom w:val="nil"/>
          <w:right w:val="nil"/>
          <w:between w:val="nil"/>
        </w:pBdr>
        <w:tabs>
          <w:tab w:val="left" w:pos="851"/>
          <w:tab w:val="left" w:pos="993"/>
        </w:tabs>
        <w:ind w:left="284"/>
        <w:rPr>
          <w:rFonts w:asciiTheme="majorHAnsi" w:eastAsia="Calibri" w:hAnsiTheme="majorHAnsi" w:cstheme="majorHAnsi"/>
          <w:strike/>
          <w:color w:val="000000"/>
        </w:rPr>
      </w:pPr>
    </w:p>
    <w:p w14:paraId="02317042" w14:textId="1E7E293B" w:rsidR="00D82CDE" w:rsidRPr="00624C21" w:rsidRDefault="00A154C5" w:rsidP="00A154C5">
      <w:pPr>
        <w:pBdr>
          <w:top w:val="nil"/>
          <w:left w:val="nil"/>
          <w:bottom w:val="nil"/>
          <w:right w:val="nil"/>
          <w:between w:val="nil"/>
        </w:pBdr>
        <w:shd w:val="clear" w:color="auto" w:fill="FFFFFF"/>
        <w:tabs>
          <w:tab w:val="left" w:pos="851"/>
          <w:tab w:val="left" w:pos="993"/>
          <w:tab w:val="left" w:pos="1276"/>
        </w:tabs>
        <w:ind w:left="284"/>
        <w:jc w:val="both"/>
        <w:rPr>
          <w:rFonts w:asciiTheme="majorHAnsi" w:hAnsiTheme="majorHAnsi" w:cstheme="majorHAnsi"/>
        </w:rPr>
      </w:pPr>
      <w:r w:rsidRPr="00A154C5">
        <w:rPr>
          <w:rFonts w:asciiTheme="majorHAnsi" w:eastAsia="Calibri" w:hAnsiTheme="majorHAnsi" w:cstheme="majorHAnsi"/>
          <w:b/>
          <w:bCs/>
          <w:color w:val="000000"/>
        </w:rPr>
        <w:t>8.6.3.</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Caso a compatibilidade com as especificações demandadas, sobretudo quanto a padrões de qualidade e desempenho, não possa ser aferida pelos meios previstos nos subitens acima, o Pregoeiro</w:t>
      </w:r>
      <w:r w:rsidR="00D82CDE" w:rsidRPr="00624C21">
        <w:rPr>
          <w:rFonts w:asciiTheme="majorHAnsi" w:eastAsia="Calibri" w:hAnsiTheme="majorHAnsi" w:cstheme="majorHAnsi"/>
        </w:rPr>
        <w:t xml:space="preserve"> </w:t>
      </w:r>
      <w:r w:rsidR="00D82CDE" w:rsidRPr="00624C21">
        <w:rPr>
          <w:rFonts w:asciiTheme="majorHAnsi" w:eastAsia="Calibri" w:hAnsiTheme="majorHAnsi" w:cstheme="majorHAnsi"/>
          <w:color w:val="000000"/>
        </w:rPr>
        <w:t xml:space="preserve">exigirá que o licitante classificado em primeiro lugar apresente amostra, sob pena de não aceitação da proposta, no local a ser indicado e dentro de </w:t>
      </w:r>
      <w:r w:rsidR="00757E8C" w:rsidRPr="00624C21">
        <w:rPr>
          <w:rFonts w:asciiTheme="majorHAnsi" w:eastAsia="Calibri" w:hAnsiTheme="majorHAnsi" w:cstheme="majorHAnsi"/>
          <w:b/>
          <w:color w:val="000000"/>
        </w:rPr>
        <w:t xml:space="preserve">02 </w:t>
      </w:r>
      <w:r w:rsidR="00D82CDE" w:rsidRPr="00624C21">
        <w:rPr>
          <w:rFonts w:asciiTheme="majorHAnsi" w:eastAsia="Calibri" w:hAnsiTheme="majorHAnsi" w:cstheme="majorHAnsi"/>
          <w:b/>
          <w:color w:val="000000"/>
        </w:rPr>
        <w:t>dias</w:t>
      </w:r>
      <w:r w:rsidR="00D82CDE" w:rsidRPr="00624C21">
        <w:rPr>
          <w:rFonts w:asciiTheme="majorHAnsi" w:eastAsia="Calibri" w:hAnsiTheme="majorHAnsi" w:cstheme="majorHAnsi"/>
          <w:color w:val="000000"/>
        </w:rPr>
        <w:t xml:space="preserve"> úteis contados da solicitação</w:t>
      </w:r>
      <w:r w:rsidR="00D82CDE" w:rsidRPr="00624C21">
        <w:rPr>
          <w:rFonts w:asciiTheme="majorHAnsi" w:eastAsia="Calibri" w:hAnsiTheme="majorHAnsi" w:cstheme="majorHAnsi"/>
          <w:color w:val="FF0000"/>
        </w:rPr>
        <w:t>.</w:t>
      </w:r>
    </w:p>
    <w:p w14:paraId="3DAC44E8"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FF0000"/>
        </w:rPr>
      </w:pPr>
    </w:p>
    <w:p w14:paraId="14DC4337" w14:textId="3B752E36" w:rsidR="00D82CDE" w:rsidRPr="00624C21" w:rsidRDefault="00A154C5" w:rsidP="00A154C5">
      <w:pPr>
        <w:shd w:val="clear" w:color="auto" w:fill="FFFFFF"/>
        <w:tabs>
          <w:tab w:val="left" w:pos="1344"/>
          <w:tab w:val="left" w:pos="1985"/>
        </w:tabs>
        <w:ind w:left="567"/>
        <w:jc w:val="both"/>
        <w:rPr>
          <w:rFonts w:asciiTheme="majorHAnsi" w:eastAsia="Calibri" w:hAnsiTheme="majorHAnsi" w:cstheme="majorHAnsi"/>
        </w:rPr>
      </w:pPr>
      <w:r w:rsidRPr="00A154C5">
        <w:rPr>
          <w:rFonts w:asciiTheme="majorHAnsi" w:eastAsia="Calibri" w:hAnsiTheme="majorHAnsi" w:cstheme="majorHAnsi"/>
          <w:b/>
          <w:bCs/>
        </w:rPr>
        <w:t>8.6.3.1.</w:t>
      </w:r>
      <w:r w:rsidR="00D82CDE" w:rsidRPr="00624C21">
        <w:rPr>
          <w:rFonts w:asciiTheme="majorHAnsi" w:eastAsia="Calibri" w:hAnsiTheme="majorHAnsi" w:cstheme="majorHAnsi"/>
        </w:rPr>
        <w:t>Por meio de mensagem no sistema, será divulgado o local e horário de realização do procedimento para a avaliação das amostras, cuja presença será facultada a todos os interessados, incluindo os demais licitantes.</w:t>
      </w:r>
    </w:p>
    <w:p w14:paraId="610B51AC" w14:textId="77777777" w:rsidR="00D82CDE" w:rsidRPr="00624C21" w:rsidRDefault="00D82CDE" w:rsidP="00D82CDE">
      <w:pPr>
        <w:shd w:val="clear" w:color="auto" w:fill="FFFFFF"/>
        <w:tabs>
          <w:tab w:val="left" w:pos="1344"/>
          <w:tab w:val="left" w:pos="1985"/>
        </w:tabs>
        <w:ind w:left="567"/>
        <w:jc w:val="both"/>
        <w:rPr>
          <w:rFonts w:asciiTheme="majorHAnsi" w:eastAsia="Calibri" w:hAnsiTheme="majorHAnsi" w:cstheme="majorHAnsi"/>
        </w:rPr>
      </w:pPr>
    </w:p>
    <w:p w14:paraId="0A491246" w14:textId="4E06781C" w:rsidR="00D82CDE" w:rsidRPr="00624C21" w:rsidRDefault="00A154C5" w:rsidP="00A154C5">
      <w:pPr>
        <w:shd w:val="clear" w:color="auto" w:fill="FFFFFF"/>
        <w:tabs>
          <w:tab w:val="left" w:pos="1344"/>
          <w:tab w:val="left" w:pos="1985"/>
        </w:tabs>
        <w:ind w:left="567"/>
        <w:jc w:val="both"/>
        <w:rPr>
          <w:rFonts w:asciiTheme="majorHAnsi" w:eastAsia="Calibri" w:hAnsiTheme="majorHAnsi" w:cstheme="majorHAnsi"/>
        </w:rPr>
      </w:pPr>
      <w:r w:rsidRPr="00A154C5">
        <w:rPr>
          <w:rFonts w:asciiTheme="majorHAnsi" w:eastAsia="Calibri" w:hAnsiTheme="majorHAnsi" w:cstheme="majorHAnsi"/>
          <w:b/>
          <w:bCs/>
        </w:rPr>
        <w:t>8.6.3.2.</w:t>
      </w:r>
      <w:r>
        <w:rPr>
          <w:rFonts w:asciiTheme="majorHAnsi" w:eastAsia="Calibri" w:hAnsiTheme="majorHAnsi" w:cstheme="majorHAnsi"/>
        </w:rPr>
        <w:t xml:space="preserve"> </w:t>
      </w:r>
      <w:r w:rsidR="00D82CDE" w:rsidRPr="00624C21">
        <w:rPr>
          <w:rFonts w:asciiTheme="majorHAnsi" w:eastAsia="Calibri" w:hAnsiTheme="majorHAnsi" w:cstheme="majorHAnsi"/>
        </w:rPr>
        <w:t>Os resultados das avaliações serão divulgados por meio de mensagem no sistema.</w:t>
      </w:r>
    </w:p>
    <w:p w14:paraId="304EB24A" w14:textId="77777777" w:rsidR="00D82CDE" w:rsidRPr="00624C21" w:rsidRDefault="00D82CDE" w:rsidP="00D82CDE">
      <w:pPr>
        <w:shd w:val="clear" w:color="auto" w:fill="FFFFFF"/>
        <w:tabs>
          <w:tab w:val="left" w:pos="1344"/>
          <w:tab w:val="left" w:pos="1985"/>
        </w:tabs>
        <w:ind w:left="567"/>
        <w:jc w:val="both"/>
        <w:rPr>
          <w:rFonts w:asciiTheme="majorHAnsi" w:eastAsia="Calibri" w:hAnsiTheme="majorHAnsi" w:cstheme="majorHAnsi"/>
        </w:rPr>
      </w:pPr>
    </w:p>
    <w:p w14:paraId="561A96D3" w14:textId="44B22FA9" w:rsidR="00D82CDE" w:rsidRPr="00624C21" w:rsidRDefault="00A154C5" w:rsidP="00A154C5">
      <w:pPr>
        <w:pBdr>
          <w:top w:val="nil"/>
          <w:left w:val="nil"/>
          <w:bottom w:val="nil"/>
          <w:right w:val="nil"/>
          <w:between w:val="nil"/>
        </w:pBdr>
        <w:shd w:val="clear" w:color="auto" w:fill="FFFFFF"/>
        <w:tabs>
          <w:tab w:val="left" w:pos="1344"/>
          <w:tab w:val="left" w:pos="1985"/>
          <w:tab w:val="left" w:pos="2694"/>
        </w:tabs>
        <w:ind w:left="567"/>
        <w:jc w:val="both"/>
        <w:rPr>
          <w:rFonts w:asciiTheme="majorHAnsi" w:eastAsia="Calibri" w:hAnsiTheme="majorHAnsi" w:cstheme="majorHAnsi"/>
          <w:color w:val="000000"/>
        </w:rPr>
      </w:pPr>
      <w:r w:rsidRPr="00A154C5">
        <w:rPr>
          <w:rFonts w:asciiTheme="majorHAnsi" w:eastAsia="Calibri" w:hAnsiTheme="majorHAnsi" w:cstheme="majorHAnsi"/>
          <w:b/>
          <w:bCs/>
          <w:color w:val="000000"/>
        </w:rPr>
        <w:t>8.6.3.3.</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No caso de não haver entrega da amostra ou ocorrer atraso na entrega, sem justificativa aceita pelo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ou havendo entrega de amostra fora das especificações previstas neste Edital e no Termo de Referência, a proposta do licitante será recusada.</w:t>
      </w:r>
    </w:p>
    <w:p w14:paraId="5519039A" w14:textId="77777777" w:rsidR="00D82CDE" w:rsidRPr="00624C21" w:rsidRDefault="00D82CDE" w:rsidP="00D82CDE">
      <w:pPr>
        <w:pBdr>
          <w:top w:val="nil"/>
          <w:left w:val="nil"/>
          <w:bottom w:val="nil"/>
          <w:right w:val="nil"/>
          <w:between w:val="nil"/>
        </w:pBdr>
        <w:shd w:val="clear" w:color="auto" w:fill="FFFFFF"/>
        <w:tabs>
          <w:tab w:val="left" w:pos="1344"/>
          <w:tab w:val="left" w:pos="1985"/>
          <w:tab w:val="left" w:pos="2694"/>
        </w:tabs>
        <w:ind w:left="567"/>
        <w:jc w:val="both"/>
        <w:rPr>
          <w:rFonts w:asciiTheme="majorHAnsi" w:eastAsia="Calibri" w:hAnsiTheme="majorHAnsi" w:cstheme="majorHAnsi"/>
          <w:color w:val="000000"/>
        </w:rPr>
      </w:pPr>
    </w:p>
    <w:p w14:paraId="3BAC1AD0" w14:textId="7F07D5DA" w:rsidR="00D82CDE" w:rsidRPr="00624C21" w:rsidRDefault="00A154C5" w:rsidP="00A154C5">
      <w:pPr>
        <w:pBdr>
          <w:top w:val="nil"/>
          <w:left w:val="nil"/>
          <w:bottom w:val="nil"/>
          <w:right w:val="nil"/>
          <w:between w:val="nil"/>
        </w:pBdr>
        <w:shd w:val="clear" w:color="auto" w:fill="FFFFFF"/>
        <w:tabs>
          <w:tab w:val="left" w:pos="1134"/>
          <w:tab w:val="left" w:pos="1344"/>
          <w:tab w:val="left" w:pos="1985"/>
        </w:tabs>
        <w:ind w:left="567"/>
        <w:jc w:val="both"/>
        <w:rPr>
          <w:rFonts w:asciiTheme="majorHAnsi" w:eastAsia="Calibri" w:hAnsiTheme="majorHAnsi" w:cstheme="majorHAnsi"/>
          <w:color w:val="000000"/>
        </w:rPr>
      </w:pPr>
      <w:r w:rsidRPr="00A154C5">
        <w:rPr>
          <w:rFonts w:asciiTheme="majorHAnsi" w:eastAsia="Calibri" w:hAnsiTheme="majorHAnsi" w:cstheme="majorHAnsi"/>
          <w:b/>
          <w:bCs/>
          <w:color w:val="000000"/>
        </w:rPr>
        <w:t>8.6.3.4.</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Se a(s) amostra(s) apresentada(s) pelo(s) primeiro classificado não for(em) aceita(s), 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548D7EAB" w14:textId="77777777" w:rsidR="00D82CDE" w:rsidRPr="00624C21" w:rsidRDefault="00D82CDE" w:rsidP="00D82CDE">
      <w:pPr>
        <w:pBdr>
          <w:top w:val="nil"/>
          <w:left w:val="nil"/>
          <w:bottom w:val="nil"/>
          <w:right w:val="nil"/>
          <w:between w:val="nil"/>
        </w:pBdr>
        <w:shd w:val="clear" w:color="auto" w:fill="FFFFFF"/>
        <w:ind w:left="720"/>
        <w:rPr>
          <w:rFonts w:asciiTheme="majorHAnsi" w:eastAsia="Calibri" w:hAnsiTheme="majorHAnsi" w:cstheme="majorHAnsi"/>
          <w:color w:val="000000"/>
        </w:rPr>
      </w:pPr>
    </w:p>
    <w:p w14:paraId="53414F8B" w14:textId="4CD0C1B0" w:rsidR="00D82CDE" w:rsidRPr="00624C21" w:rsidRDefault="00A154C5" w:rsidP="00A154C5">
      <w:pPr>
        <w:shd w:val="clear" w:color="auto" w:fill="FFFFFF"/>
        <w:tabs>
          <w:tab w:val="left" w:pos="1134"/>
          <w:tab w:val="left" w:pos="1344"/>
          <w:tab w:val="left" w:pos="1985"/>
        </w:tabs>
        <w:ind w:left="567"/>
        <w:jc w:val="both"/>
        <w:rPr>
          <w:rFonts w:asciiTheme="majorHAnsi" w:eastAsia="Calibri" w:hAnsiTheme="majorHAnsi" w:cstheme="majorHAnsi"/>
        </w:rPr>
      </w:pPr>
      <w:r w:rsidRPr="00A154C5">
        <w:rPr>
          <w:rFonts w:asciiTheme="majorHAnsi" w:eastAsia="Calibri" w:hAnsiTheme="majorHAnsi" w:cstheme="majorHAnsi"/>
          <w:b/>
          <w:bCs/>
          <w:color w:val="000000"/>
        </w:rPr>
        <w:t>8.6.3.5.</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rPr>
        <w:t>Os exemplares colocados à disposição da Administração serão tratados como protótipos, podendo ser manuseados e desmontados pela equipe técnica responsável pela análise, não gerando direito a ressarcimento.</w:t>
      </w:r>
    </w:p>
    <w:p w14:paraId="0B957725" w14:textId="77777777" w:rsidR="00D82CDE" w:rsidRPr="00624C21" w:rsidRDefault="00D82CDE" w:rsidP="00D82CDE">
      <w:pPr>
        <w:shd w:val="clear" w:color="auto" w:fill="FFFFFF"/>
        <w:tabs>
          <w:tab w:val="left" w:pos="1134"/>
          <w:tab w:val="left" w:pos="1344"/>
          <w:tab w:val="left" w:pos="1985"/>
        </w:tabs>
        <w:ind w:left="567"/>
        <w:jc w:val="both"/>
        <w:rPr>
          <w:rFonts w:asciiTheme="majorHAnsi" w:eastAsia="Calibri" w:hAnsiTheme="majorHAnsi" w:cstheme="majorHAnsi"/>
        </w:rPr>
      </w:pPr>
    </w:p>
    <w:p w14:paraId="00086C49" w14:textId="38FA0548" w:rsidR="00D82CDE" w:rsidRPr="00624C21" w:rsidRDefault="00A154C5" w:rsidP="00A154C5">
      <w:pPr>
        <w:shd w:val="clear" w:color="auto" w:fill="FFFFFF"/>
        <w:tabs>
          <w:tab w:val="left" w:pos="1134"/>
          <w:tab w:val="left" w:pos="1344"/>
          <w:tab w:val="left" w:pos="1985"/>
        </w:tabs>
        <w:ind w:left="567"/>
        <w:jc w:val="both"/>
        <w:rPr>
          <w:rFonts w:asciiTheme="majorHAnsi" w:eastAsia="Calibri" w:hAnsiTheme="majorHAnsi" w:cstheme="majorHAnsi"/>
        </w:rPr>
      </w:pPr>
      <w:r w:rsidRPr="00A154C5">
        <w:rPr>
          <w:rFonts w:asciiTheme="majorHAnsi" w:eastAsia="Calibri" w:hAnsiTheme="majorHAnsi" w:cstheme="majorHAnsi"/>
          <w:b/>
          <w:bCs/>
          <w:color w:val="000000"/>
        </w:rPr>
        <w:t>8.6.3.6.</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rPr>
        <w:t xml:space="preserve">Após a divulgação do resultado final da licitação, as amostras entregues deverão ser recolhidas pelos licitantes no prazo de </w:t>
      </w:r>
      <w:r w:rsidR="00757E8C" w:rsidRPr="00624C21">
        <w:rPr>
          <w:rFonts w:asciiTheme="majorHAnsi" w:eastAsia="Calibri" w:hAnsiTheme="majorHAnsi" w:cstheme="majorHAnsi"/>
        </w:rPr>
        <w:t>02</w:t>
      </w:r>
      <w:r w:rsidR="00D82CDE" w:rsidRPr="00624C21">
        <w:rPr>
          <w:rFonts w:asciiTheme="majorHAnsi" w:eastAsia="Calibri" w:hAnsiTheme="majorHAnsi" w:cstheme="majorHAnsi"/>
        </w:rPr>
        <w:t xml:space="preserve"> dias, após o qual poderão ser descartadas pela Administração, sem direito a ressarcimento.</w:t>
      </w:r>
    </w:p>
    <w:p w14:paraId="5E2ED594" w14:textId="77777777" w:rsidR="00D82CDE" w:rsidRPr="00624C21" w:rsidRDefault="00D82CDE" w:rsidP="00D82CDE">
      <w:pPr>
        <w:pBdr>
          <w:top w:val="nil"/>
          <w:left w:val="nil"/>
          <w:bottom w:val="nil"/>
          <w:right w:val="nil"/>
          <w:between w:val="nil"/>
        </w:pBdr>
        <w:shd w:val="clear" w:color="auto" w:fill="FFFFFF"/>
        <w:ind w:left="720"/>
        <w:rPr>
          <w:rFonts w:asciiTheme="majorHAnsi" w:eastAsia="Calibri" w:hAnsiTheme="majorHAnsi" w:cstheme="majorHAnsi"/>
          <w:color w:val="000000"/>
        </w:rPr>
      </w:pPr>
    </w:p>
    <w:p w14:paraId="45C47D49" w14:textId="49E49290" w:rsidR="00D82CDE" w:rsidRPr="00624C21" w:rsidRDefault="00A154C5" w:rsidP="00A154C5">
      <w:pPr>
        <w:shd w:val="clear" w:color="auto" w:fill="FFFFFF"/>
        <w:tabs>
          <w:tab w:val="left" w:pos="1134"/>
          <w:tab w:val="left" w:pos="1344"/>
          <w:tab w:val="left" w:pos="1985"/>
        </w:tabs>
        <w:ind w:left="567"/>
        <w:jc w:val="both"/>
        <w:rPr>
          <w:rFonts w:asciiTheme="majorHAnsi" w:eastAsia="Calibri" w:hAnsiTheme="majorHAnsi" w:cstheme="majorHAnsi"/>
        </w:rPr>
      </w:pPr>
      <w:r w:rsidRPr="00A154C5">
        <w:rPr>
          <w:rFonts w:asciiTheme="majorHAnsi" w:eastAsia="Calibri" w:hAnsiTheme="majorHAnsi" w:cstheme="majorHAnsi"/>
          <w:b/>
          <w:bCs/>
          <w:color w:val="000000"/>
        </w:rPr>
        <w:t>8.6.3.7.</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rPr>
        <w:t>Os licitantes deverão colocar à disposição da Administração todas as condições indispensáveis à realização de testes e fornecer, sem ônus, os manuais impressos em língua portuguesa, necessários ao seu perfeito manuseio, quando for o caso.</w:t>
      </w:r>
    </w:p>
    <w:p w14:paraId="1E073DED" w14:textId="77777777" w:rsidR="00D82CDE" w:rsidRPr="00624C21" w:rsidRDefault="00D82CDE" w:rsidP="00D82CDE">
      <w:pPr>
        <w:pBdr>
          <w:top w:val="nil"/>
          <w:left w:val="nil"/>
          <w:bottom w:val="nil"/>
          <w:right w:val="nil"/>
          <w:between w:val="nil"/>
        </w:pBdr>
        <w:shd w:val="clear" w:color="auto" w:fill="FFFFFF"/>
        <w:ind w:left="720"/>
        <w:rPr>
          <w:rFonts w:asciiTheme="majorHAnsi" w:eastAsia="Calibri" w:hAnsiTheme="majorHAnsi" w:cstheme="majorHAnsi"/>
          <w:color w:val="000000"/>
        </w:rPr>
      </w:pPr>
    </w:p>
    <w:p w14:paraId="16DF6FDD" w14:textId="627EAC1B" w:rsidR="00D82CDE" w:rsidRPr="00624C21" w:rsidRDefault="00A154C5" w:rsidP="00A154C5">
      <w:pPr>
        <w:shd w:val="clear" w:color="auto" w:fill="FFFFFF"/>
        <w:tabs>
          <w:tab w:val="left" w:pos="0"/>
          <w:tab w:val="left" w:pos="426"/>
        </w:tabs>
        <w:jc w:val="both"/>
        <w:rPr>
          <w:rFonts w:asciiTheme="majorHAnsi" w:hAnsiTheme="majorHAnsi" w:cstheme="majorHAnsi"/>
        </w:rPr>
      </w:pPr>
      <w:r w:rsidRPr="00A154C5">
        <w:rPr>
          <w:rFonts w:asciiTheme="majorHAnsi" w:eastAsia="Calibri" w:hAnsiTheme="majorHAnsi" w:cstheme="majorHAnsi"/>
          <w:b/>
          <w:bCs/>
        </w:rPr>
        <w:t>8.7.</w:t>
      </w:r>
      <w:r>
        <w:rPr>
          <w:rFonts w:asciiTheme="majorHAnsi" w:eastAsia="Calibri" w:hAnsiTheme="majorHAnsi" w:cstheme="majorHAnsi"/>
        </w:rPr>
        <w:t xml:space="preserve"> </w:t>
      </w:r>
      <w:r w:rsidR="00D82CDE" w:rsidRPr="00624C21">
        <w:rPr>
          <w:rFonts w:asciiTheme="majorHAnsi" w:eastAsia="Calibri" w:hAnsiTheme="majorHAnsi" w:cstheme="majorHAnsi"/>
        </w:rPr>
        <w:t xml:space="preserve">A Administração poderá solicitar carta de solidariedade emitida pelo fabricante, que assegure a execução do contrato, no caso de licitante revendedor ou distribuidor. </w:t>
      </w:r>
    </w:p>
    <w:p w14:paraId="14D31EB2" w14:textId="77777777" w:rsidR="00D82CDE" w:rsidRPr="00624C21" w:rsidRDefault="00D82CDE" w:rsidP="00D82CDE">
      <w:pPr>
        <w:shd w:val="clear" w:color="auto" w:fill="FFFFFF"/>
        <w:tabs>
          <w:tab w:val="left" w:pos="0"/>
          <w:tab w:val="left" w:pos="426"/>
        </w:tabs>
        <w:jc w:val="both"/>
        <w:rPr>
          <w:rFonts w:asciiTheme="majorHAnsi" w:eastAsia="Calibri" w:hAnsiTheme="majorHAnsi" w:cstheme="majorHAnsi"/>
          <w:color w:val="000000"/>
        </w:rPr>
      </w:pPr>
    </w:p>
    <w:p w14:paraId="024D48FE" w14:textId="6C324F98" w:rsidR="00D82CDE" w:rsidRPr="00624C21" w:rsidRDefault="00A154C5" w:rsidP="00A154C5">
      <w:pPr>
        <w:shd w:val="clear" w:color="auto" w:fill="FFFFFF"/>
        <w:tabs>
          <w:tab w:val="left" w:pos="0"/>
          <w:tab w:val="left" w:pos="426"/>
        </w:tabs>
        <w:jc w:val="both"/>
        <w:rPr>
          <w:rFonts w:asciiTheme="majorHAnsi" w:hAnsiTheme="majorHAnsi" w:cstheme="majorHAnsi"/>
        </w:rPr>
      </w:pPr>
      <w:r w:rsidRPr="00A154C5">
        <w:rPr>
          <w:rFonts w:asciiTheme="majorHAnsi" w:eastAsia="Calibri" w:hAnsiTheme="majorHAnsi" w:cstheme="majorHAnsi"/>
          <w:b/>
          <w:bCs/>
          <w:color w:val="000000"/>
        </w:rPr>
        <w:t>8.8.</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Se a proposta ou lance vencedor for desclassificado, 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examinará a proposta ou lance subsequente, e, assim sucessivamente, na ordem de classificação.</w:t>
      </w:r>
    </w:p>
    <w:p w14:paraId="69F5DFD5" w14:textId="77777777" w:rsidR="00D82CDE" w:rsidRPr="00624C21" w:rsidRDefault="00D82CDE" w:rsidP="00D82CDE">
      <w:pPr>
        <w:shd w:val="clear" w:color="auto" w:fill="FFFFFF"/>
        <w:tabs>
          <w:tab w:val="left" w:pos="0"/>
          <w:tab w:val="left" w:pos="426"/>
        </w:tabs>
        <w:jc w:val="both"/>
        <w:rPr>
          <w:rFonts w:asciiTheme="majorHAnsi" w:eastAsia="Calibri" w:hAnsiTheme="majorHAnsi" w:cstheme="majorHAnsi"/>
          <w:color w:val="000000"/>
        </w:rPr>
      </w:pPr>
    </w:p>
    <w:p w14:paraId="1898EAFD" w14:textId="59774494" w:rsidR="00D82CDE" w:rsidRPr="00624C21" w:rsidRDefault="00A154C5" w:rsidP="00A154C5">
      <w:pPr>
        <w:pBdr>
          <w:top w:val="nil"/>
          <w:left w:val="nil"/>
          <w:bottom w:val="nil"/>
          <w:right w:val="nil"/>
          <w:between w:val="nil"/>
        </w:pBdr>
        <w:shd w:val="clear" w:color="auto" w:fill="FFFFFF"/>
        <w:tabs>
          <w:tab w:val="left" w:pos="0"/>
          <w:tab w:val="left" w:pos="426"/>
          <w:tab w:val="left" w:pos="993"/>
        </w:tabs>
        <w:jc w:val="both"/>
        <w:rPr>
          <w:rFonts w:asciiTheme="majorHAnsi" w:hAnsiTheme="majorHAnsi" w:cstheme="majorHAnsi"/>
        </w:rPr>
      </w:pPr>
      <w:r w:rsidRPr="00A154C5">
        <w:rPr>
          <w:rFonts w:asciiTheme="majorHAnsi" w:eastAsia="Calibri" w:hAnsiTheme="majorHAnsi" w:cstheme="majorHAnsi"/>
          <w:b/>
          <w:bCs/>
          <w:color w:val="000000"/>
        </w:rPr>
        <w:t>8.9.</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Havendo necessidade, 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suspenderá a sessão, informando no “chat” a nova data e horário para a sua continuidade.</w:t>
      </w:r>
    </w:p>
    <w:p w14:paraId="3D7BB903" w14:textId="77777777" w:rsidR="00D82CDE" w:rsidRPr="00624C21" w:rsidRDefault="00D82CDE" w:rsidP="00D82CDE">
      <w:pPr>
        <w:pBdr>
          <w:top w:val="nil"/>
          <w:left w:val="nil"/>
          <w:bottom w:val="nil"/>
          <w:right w:val="nil"/>
          <w:between w:val="nil"/>
        </w:pBdr>
        <w:shd w:val="clear" w:color="auto" w:fill="FFFFFF"/>
        <w:tabs>
          <w:tab w:val="left" w:pos="0"/>
          <w:tab w:val="left" w:pos="426"/>
          <w:tab w:val="left" w:pos="993"/>
        </w:tabs>
        <w:jc w:val="both"/>
        <w:rPr>
          <w:rFonts w:asciiTheme="majorHAnsi" w:eastAsia="Calibri" w:hAnsiTheme="majorHAnsi" w:cstheme="majorHAnsi"/>
          <w:color w:val="000000"/>
        </w:rPr>
      </w:pPr>
    </w:p>
    <w:p w14:paraId="4E757E68" w14:textId="32FB5464" w:rsidR="00D82CDE" w:rsidRPr="00624C21" w:rsidRDefault="00A154C5" w:rsidP="00A154C5">
      <w:pPr>
        <w:pBdr>
          <w:top w:val="nil"/>
          <w:left w:val="nil"/>
          <w:bottom w:val="nil"/>
          <w:right w:val="nil"/>
          <w:between w:val="nil"/>
        </w:pBdr>
        <w:tabs>
          <w:tab w:val="left" w:pos="0"/>
          <w:tab w:val="left" w:pos="426"/>
          <w:tab w:val="left" w:pos="993"/>
        </w:tabs>
        <w:jc w:val="both"/>
        <w:rPr>
          <w:rFonts w:asciiTheme="majorHAnsi" w:hAnsiTheme="majorHAnsi" w:cstheme="majorHAnsi"/>
        </w:rPr>
      </w:pPr>
      <w:r w:rsidRPr="00A154C5">
        <w:rPr>
          <w:rFonts w:asciiTheme="majorHAnsi" w:eastAsia="Calibri" w:hAnsiTheme="majorHAnsi" w:cstheme="majorHAnsi"/>
          <w:b/>
          <w:bCs/>
          <w:color w:val="000000"/>
        </w:rPr>
        <w:t>8.10.</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C7F3F37" w14:textId="77777777" w:rsidR="00D82CDE" w:rsidRPr="00624C21" w:rsidRDefault="00D82CDE" w:rsidP="00D82CDE">
      <w:pPr>
        <w:pBdr>
          <w:top w:val="nil"/>
          <w:left w:val="nil"/>
          <w:bottom w:val="nil"/>
          <w:right w:val="nil"/>
          <w:between w:val="nil"/>
        </w:pBdr>
        <w:tabs>
          <w:tab w:val="left" w:pos="0"/>
          <w:tab w:val="left" w:pos="426"/>
          <w:tab w:val="left" w:pos="993"/>
        </w:tabs>
        <w:jc w:val="both"/>
        <w:rPr>
          <w:rFonts w:asciiTheme="majorHAnsi" w:eastAsia="Calibri" w:hAnsiTheme="majorHAnsi" w:cstheme="majorHAnsi"/>
          <w:color w:val="000000"/>
        </w:rPr>
      </w:pPr>
    </w:p>
    <w:p w14:paraId="08A8D5E2" w14:textId="29044FCE" w:rsidR="00D82CDE" w:rsidRPr="00624C21" w:rsidRDefault="00A154C5" w:rsidP="00A154C5">
      <w:pPr>
        <w:tabs>
          <w:tab w:val="left" w:pos="851"/>
        </w:tabs>
        <w:ind w:left="284"/>
        <w:jc w:val="both"/>
        <w:rPr>
          <w:rFonts w:asciiTheme="majorHAnsi" w:hAnsiTheme="majorHAnsi" w:cstheme="majorHAnsi"/>
        </w:rPr>
      </w:pPr>
      <w:r w:rsidRPr="00A154C5">
        <w:rPr>
          <w:rFonts w:asciiTheme="majorHAnsi" w:eastAsia="Calibri" w:hAnsiTheme="majorHAnsi" w:cstheme="majorHAnsi"/>
          <w:b/>
          <w:bCs/>
        </w:rPr>
        <w:t>8.10.1.</w:t>
      </w:r>
      <w:r>
        <w:rPr>
          <w:rFonts w:asciiTheme="majorHAnsi" w:eastAsia="Calibri" w:hAnsiTheme="majorHAnsi" w:cstheme="majorHAnsi"/>
        </w:rPr>
        <w:t xml:space="preserve"> </w:t>
      </w:r>
      <w:r w:rsidR="00D82CDE" w:rsidRPr="00624C21">
        <w:rPr>
          <w:rFonts w:asciiTheme="majorHAnsi" w:eastAsia="Calibri" w:hAnsiTheme="majorHAnsi" w:cstheme="majorHAnsi"/>
        </w:rPr>
        <w:t>Também nas hipóteses em que o Pregoeiro não aceitar a proposta e passar à subsequente, poderá negociar com o licitante para que seja obtido preço melhor.</w:t>
      </w:r>
    </w:p>
    <w:p w14:paraId="5021FBB8" w14:textId="77777777" w:rsidR="00D82CDE" w:rsidRPr="00624C21" w:rsidRDefault="00D82CDE" w:rsidP="00D82CDE">
      <w:pPr>
        <w:tabs>
          <w:tab w:val="left" w:pos="851"/>
        </w:tabs>
        <w:ind w:left="284"/>
        <w:jc w:val="both"/>
        <w:rPr>
          <w:rFonts w:asciiTheme="majorHAnsi" w:eastAsia="Calibri" w:hAnsiTheme="majorHAnsi" w:cstheme="majorHAnsi"/>
        </w:rPr>
      </w:pPr>
    </w:p>
    <w:p w14:paraId="42C299A9" w14:textId="297AF6EE" w:rsidR="00D82CDE" w:rsidRPr="00624C21" w:rsidRDefault="00A154C5" w:rsidP="00A154C5">
      <w:pPr>
        <w:tabs>
          <w:tab w:val="left" w:pos="851"/>
        </w:tabs>
        <w:ind w:left="284"/>
        <w:jc w:val="both"/>
        <w:rPr>
          <w:rFonts w:asciiTheme="majorHAnsi" w:hAnsiTheme="majorHAnsi" w:cstheme="majorHAnsi"/>
        </w:rPr>
      </w:pPr>
      <w:r w:rsidRPr="00A154C5">
        <w:rPr>
          <w:rFonts w:asciiTheme="majorHAnsi" w:eastAsia="Calibri" w:hAnsiTheme="majorHAnsi" w:cstheme="majorHAnsi"/>
          <w:b/>
          <w:bCs/>
          <w:color w:val="000000"/>
        </w:rPr>
        <w:t>8.10.2.</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A negociação será realizada por meio do sistema, podendo ser acompanhada pelos demais licitantes.</w:t>
      </w:r>
    </w:p>
    <w:p w14:paraId="3E8DBDBD" w14:textId="77777777" w:rsidR="00D82CDE" w:rsidRPr="00624C21" w:rsidRDefault="00D82CDE" w:rsidP="00D82CDE">
      <w:pPr>
        <w:tabs>
          <w:tab w:val="left" w:pos="426"/>
          <w:tab w:val="left" w:pos="567"/>
        </w:tabs>
        <w:jc w:val="both"/>
        <w:rPr>
          <w:rFonts w:asciiTheme="majorHAnsi" w:eastAsia="Calibri" w:hAnsiTheme="majorHAnsi" w:cstheme="majorHAnsi"/>
          <w:color w:val="000000"/>
        </w:rPr>
      </w:pPr>
    </w:p>
    <w:p w14:paraId="5EB4D13A" w14:textId="2DC5E7F2" w:rsidR="00D82CDE" w:rsidRPr="00624C21" w:rsidRDefault="00A154C5" w:rsidP="00A154C5">
      <w:pPr>
        <w:pBdr>
          <w:top w:val="nil"/>
          <w:left w:val="nil"/>
          <w:bottom w:val="nil"/>
          <w:right w:val="nil"/>
          <w:between w:val="nil"/>
        </w:pBdr>
        <w:tabs>
          <w:tab w:val="left" w:pos="0"/>
          <w:tab w:val="left" w:pos="426"/>
          <w:tab w:val="left" w:pos="567"/>
        </w:tabs>
        <w:jc w:val="both"/>
        <w:rPr>
          <w:rFonts w:asciiTheme="majorHAnsi" w:hAnsiTheme="majorHAnsi" w:cstheme="majorHAnsi"/>
        </w:rPr>
      </w:pPr>
      <w:r w:rsidRPr="00A154C5">
        <w:rPr>
          <w:rFonts w:asciiTheme="majorHAnsi" w:eastAsia="Calibri" w:hAnsiTheme="majorHAnsi" w:cstheme="majorHAnsi"/>
          <w:b/>
          <w:bCs/>
          <w:color w:val="000000"/>
        </w:rPr>
        <w:t>8.11.</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Nos itens não exclusivos para a participação de microempresas e empresas de pequeno porte, sempre que a proposta não for aceita, e antes de 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passar à subsequente, haverá nova </w:t>
      </w:r>
      <w:r w:rsidR="00D82CDE" w:rsidRPr="00624C21">
        <w:rPr>
          <w:rFonts w:asciiTheme="majorHAnsi" w:eastAsia="Calibri" w:hAnsiTheme="majorHAnsi" w:cstheme="majorHAnsi"/>
          <w:color w:val="000000"/>
        </w:rPr>
        <w:lastRenderedPageBreak/>
        <w:t>verificação, pelo sistema, da eventual ocorrência do empate ficto, previsto nos artigos 44 e 45 da LC nº 123/ 2006, seguindo-se a disciplina antes estabelecida, se for o caso.</w:t>
      </w:r>
    </w:p>
    <w:p w14:paraId="59CB888B" w14:textId="77777777" w:rsidR="00D82CDE" w:rsidRPr="00624C21" w:rsidRDefault="00D82CDE" w:rsidP="00D82CDE">
      <w:pPr>
        <w:pBdr>
          <w:top w:val="nil"/>
          <w:left w:val="nil"/>
          <w:bottom w:val="nil"/>
          <w:right w:val="nil"/>
          <w:between w:val="nil"/>
        </w:pBdr>
        <w:tabs>
          <w:tab w:val="left" w:pos="0"/>
          <w:tab w:val="left" w:pos="426"/>
          <w:tab w:val="left" w:pos="567"/>
        </w:tabs>
        <w:jc w:val="both"/>
        <w:rPr>
          <w:rFonts w:asciiTheme="majorHAnsi" w:eastAsia="Calibri" w:hAnsiTheme="majorHAnsi" w:cstheme="majorHAnsi"/>
          <w:color w:val="000000"/>
        </w:rPr>
      </w:pPr>
    </w:p>
    <w:p w14:paraId="70421A9A" w14:textId="01AAEE90" w:rsidR="00D82CDE" w:rsidRPr="00624C21" w:rsidRDefault="00A154C5" w:rsidP="00A154C5">
      <w:pPr>
        <w:tabs>
          <w:tab w:val="left" w:pos="567"/>
          <w:tab w:val="left" w:pos="851"/>
        </w:tabs>
        <w:ind w:right="-15"/>
        <w:jc w:val="both"/>
        <w:rPr>
          <w:rFonts w:asciiTheme="majorHAnsi" w:hAnsiTheme="majorHAnsi" w:cstheme="majorHAnsi"/>
        </w:rPr>
      </w:pPr>
      <w:r w:rsidRPr="00A154C5">
        <w:rPr>
          <w:rFonts w:asciiTheme="majorHAnsi" w:eastAsia="Calibri" w:hAnsiTheme="majorHAnsi" w:cstheme="majorHAnsi"/>
          <w:b/>
          <w:bCs/>
          <w:color w:val="000000"/>
        </w:rPr>
        <w:t>8.12.</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Encerrada a análise quanto à aceitação da proposta, o</w:t>
      </w:r>
      <w:r w:rsidR="00D82CDE" w:rsidRPr="00624C21">
        <w:rPr>
          <w:rFonts w:asciiTheme="majorHAnsi" w:eastAsia="Calibri" w:hAnsiTheme="majorHAnsi" w:cstheme="majorHAnsi"/>
        </w:rPr>
        <w:t xml:space="preserve"> Pregoeiro</w:t>
      </w:r>
      <w:r w:rsidR="00D82CDE" w:rsidRPr="00624C21">
        <w:rPr>
          <w:rFonts w:asciiTheme="majorHAnsi" w:eastAsia="Calibri" w:hAnsiTheme="majorHAnsi" w:cstheme="majorHAnsi"/>
          <w:color w:val="000000"/>
        </w:rPr>
        <w:t xml:space="preserve"> verificará a habilitação do licitante, observado o disposto neste Edital.</w:t>
      </w:r>
    </w:p>
    <w:p w14:paraId="33038B8B" w14:textId="77777777" w:rsidR="00D82CDE" w:rsidRPr="00624C21" w:rsidRDefault="00D82CDE" w:rsidP="00D82CDE">
      <w:pPr>
        <w:tabs>
          <w:tab w:val="left" w:pos="567"/>
          <w:tab w:val="left" w:pos="851"/>
        </w:tabs>
        <w:ind w:right="-15"/>
        <w:jc w:val="both"/>
        <w:rPr>
          <w:rFonts w:asciiTheme="majorHAnsi" w:eastAsia="Calibri" w:hAnsiTheme="majorHAnsi" w:cstheme="majorHAnsi"/>
          <w:color w:val="000000"/>
        </w:rPr>
      </w:pPr>
    </w:p>
    <w:p w14:paraId="2A0D283E" w14:textId="77777777" w:rsidR="00D82CDE" w:rsidRPr="00624C21" w:rsidRDefault="00D82CDE" w:rsidP="00D82CDE">
      <w:pPr>
        <w:tabs>
          <w:tab w:val="left" w:pos="567"/>
          <w:tab w:val="left" w:pos="1134"/>
        </w:tabs>
        <w:ind w:left="432" w:right="-15"/>
        <w:jc w:val="both"/>
        <w:rPr>
          <w:rFonts w:asciiTheme="majorHAnsi" w:eastAsia="Calibri" w:hAnsiTheme="majorHAnsi" w:cstheme="majorHAnsi"/>
          <w:color w:val="000000"/>
        </w:rPr>
      </w:pPr>
      <w:r w:rsidRPr="00624C21">
        <w:rPr>
          <w:rFonts w:asciiTheme="majorHAnsi" w:eastAsia="Calibri" w:hAnsiTheme="majorHAnsi" w:cstheme="majorHAnsi"/>
          <w:color w:val="000000"/>
        </w:rPr>
        <w:t> </w:t>
      </w:r>
    </w:p>
    <w:p w14:paraId="55CD96B5" w14:textId="77777777" w:rsidR="00D82CDE" w:rsidRPr="00624C21" w:rsidRDefault="00D82CDE" w:rsidP="00EC1F7D">
      <w:pPr>
        <w:keepNext/>
        <w:keepLines/>
        <w:numPr>
          <w:ilvl w:val="0"/>
          <w:numId w:val="21"/>
        </w:numPr>
        <w:pBdr>
          <w:top w:val="nil"/>
          <w:left w:val="nil"/>
          <w:bottom w:val="nil"/>
          <w:right w:val="nil"/>
          <w:between w:val="nil"/>
        </w:pBdr>
        <w:shd w:val="clear" w:color="auto" w:fill="D7E3BC"/>
        <w:tabs>
          <w:tab w:val="left" w:pos="567"/>
          <w:tab w:val="left" w:pos="284"/>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HABILITAÇÃO.</w:t>
      </w:r>
    </w:p>
    <w:p w14:paraId="4B1B82D5" w14:textId="77777777" w:rsidR="00D82CDE" w:rsidRPr="00624C21" w:rsidRDefault="00D82CDE" w:rsidP="00D82CDE">
      <w:pPr>
        <w:rPr>
          <w:rFonts w:asciiTheme="majorHAnsi" w:eastAsia="Calibri" w:hAnsiTheme="majorHAnsi" w:cstheme="majorHAnsi"/>
        </w:rPr>
      </w:pPr>
    </w:p>
    <w:p w14:paraId="7977007D" w14:textId="5332E190" w:rsidR="00D82CDE" w:rsidRPr="00624C21" w:rsidRDefault="00A154C5" w:rsidP="00A154C5">
      <w:pPr>
        <w:pBdr>
          <w:top w:val="nil"/>
          <w:left w:val="nil"/>
          <w:bottom w:val="nil"/>
          <w:right w:val="nil"/>
          <w:between w:val="nil"/>
        </w:pBdr>
        <w:tabs>
          <w:tab w:val="left" w:pos="426"/>
        </w:tabs>
        <w:ind w:left="142"/>
        <w:jc w:val="both"/>
        <w:rPr>
          <w:rFonts w:asciiTheme="majorHAnsi" w:hAnsiTheme="majorHAnsi" w:cstheme="majorHAnsi"/>
        </w:rPr>
      </w:pPr>
      <w:r w:rsidRPr="00A154C5">
        <w:rPr>
          <w:rFonts w:asciiTheme="majorHAnsi" w:eastAsia="Calibri" w:hAnsiTheme="majorHAnsi" w:cstheme="majorHAnsi"/>
          <w:b/>
          <w:bCs/>
          <w:color w:val="000000"/>
        </w:rPr>
        <w:t>9.1.</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COMO CONDIÇÃO PRÉVIA AO EXAME DA DOCUMENTAÇÃO DE HABILITAÇÃO DO LICITANTE DETENTOR DA PROPOSTA CLASSIFICADA EM PRIMEIRO LUGAR, 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655AB6D1" w14:textId="77777777" w:rsidR="00D82CDE" w:rsidRPr="00624C21" w:rsidRDefault="00D82CDE" w:rsidP="00D82CDE">
      <w:pPr>
        <w:pBdr>
          <w:top w:val="nil"/>
          <w:left w:val="nil"/>
          <w:bottom w:val="nil"/>
          <w:right w:val="nil"/>
          <w:between w:val="nil"/>
        </w:pBdr>
        <w:tabs>
          <w:tab w:val="left" w:pos="851"/>
        </w:tabs>
        <w:ind w:left="284"/>
        <w:jc w:val="both"/>
        <w:rPr>
          <w:rFonts w:asciiTheme="majorHAnsi" w:eastAsia="Calibri" w:hAnsiTheme="majorHAnsi" w:cstheme="majorHAnsi"/>
          <w:color w:val="000000"/>
        </w:rPr>
      </w:pPr>
    </w:p>
    <w:p w14:paraId="6424500F" w14:textId="4C6ADD57" w:rsidR="00D82CDE" w:rsidRPr="00624C21" w:rsidRDefault="00A154C5" w:rsidP="00A154C5">
      <w:pPr>
        <w:tabs>
          <w:tab w:val="left" w:pos="851"/>
        </w:tabs>
        <w:ind w:left="142"/>
        <w:jc w:val="both"/>
        <w:rPr>
          <w:rFonts w:asciiTheme="majorHAnsi" w:hAnsiTheme="majorHAnsi" w:cstheme="majorHAnsi"/>
        </w:rPr>
      </w:pPr>
      <w:r>
        <w:rPr>
          <w:rFonts w:asciiTheme="majorHAnsi" w:eastAsia="Calibri" w:hAnsiTheme="majorHAnsi" w:cstheme="majorHAnsi"/>
        </w:rPr>
        <w:t xml:space="preserve">9.1.1. </w:t>
      </w:r>
      <w:r w:rsidR="00D82CDE" w:rsidRPr="00624C21">
        <w:rPr>
          <w:rFonts w:asciiTheme="majorHAnsi" w:eastAsia="Calibri" w:hAnsiTheme="majorHAnsi" w:cstheme="majorHAnsi"/>
        </w:rPr>
        <w:t>Cadastro Nacional de Empresas Inidôneas e Suspensas – CEIS e o e o Cadastro Nacional de Empresas Punidas – CNEP (</w:t>
      </w:r>
      <w:hyperlink r:id="rId14">
        <w:r w:rsidR="00D82CDE" w:rsidRPr="00624C21">
          <w:rPr>
            <w:rFonts w:asciiTheme="majorHAnsi" w:eastAsia="Calibri" w:hAnsiTheme="majorHAnsi" w:cstheme="majorHAnsi"/>
            <w:color w:val="0070C0"/>
            <w:u w:val="single"/>
          </w:rPr>
          <w:t>www.portaldatransparencia.gov.br/</w:t>
        </w:r>
      </w:hyperlink>
      <w:r w:rsidR="00D82CDE" w:rsidRPr="00624C21">
        <w:rPr>
          <w:rFonts w:asciiTheme="majorHAnsi" w:eastAsia="Calibri" w:hAnsiTheme="majorHAnsi" w:cstheme="majorHAnsi"/>
        </w:rPr>
        <w:t xml:space="preserve"> );</w:t>
      </w:r>
    </w:p>
    <w:p w14:paraId="60202B03" w14:textId="77777777" w:rsidR="00D82CDE" w:rsidRPr="00624C21" w:rsidRDefault="00D82CDE" w:rsidP="00D82CDE">
      <w:pPr>
        <w:tabs>
          <w:tab w:val="left" w:pos="851"/>
        </w:tabs>
        <w:jc w:val="both"/>
        <w:rPr>
          <w:rFonts w:asciiTheme="majorHAnsi" w:eastAsia="Calibri" w:hAnsiTheme="majorHAnsi" w:cstheme="majorHAnsi"/>
        </w:rPr>
      </w:pPr>
    </w:p>
    <w:p w14:paraId="4D1EEA94" w14:textId="769B4D4D" w:rsidR="00D82CDE" w:rsidRPr="00624C21" w:rsidRDefault="00A154C5" w:rsidP="00A154C5">
      <w:pPr>
        <w:tabs>
          <w:tab w:val="left" w:pos="851"/>
        </w:tabs>
        <w:jc w:val="both"/>
        <w:rPr>
          <w:rFonts w:asciiTheme="majorHAnsi" w:hAnsiTheme="majorHAnsi" w:cstheme="majorHAnsi"/>
        </w:rPr>
      </w:pPr>
      <w:r>
        <w:rPr>
          <w:rFonts w:asciiTheme="majorHAnsi" w:eastAsia="Calibri" w:hAnsiTheme="majorHAnsi" w:cstheme="majorHAnsi"/>
        </w:rPr>
        <w:t xml:space="preserve">   9.1.2. </w:t>
      </w:r>
      <w:r w:rsidR="00D82CDE" w:rsidRPr="00624C21">
        <w:rPr>
          <w:rFonts w:asciiTheme="majorHAnsi" w:eastAsia="Calibri" w:hAnsiTheme="majorHAnsi" w:cstheme="majorHAnsi"/>
        </w:rPr>
        <w:t xml:space="preserve">Cadastro Nacional de Condenações Cíveis por Atos de Improbidade Administrativa, mantido pelo Conselho Nacional de Justiça </w:t>
      </w:r>
      <w:r w:rsidR="00D82CDE" w:rsidRPr="00624C21">
        <w:rPr>
          <w:rFonts w:asciiTheme="majorHAnsi" w:eastAsia="Calibri" w:hAnsiTheme="majorHAnsi" w:cstheme="majorHAnsi"/>
          <w:color w:val="0066FF"/>
        </w:rPr>
        <w:t>(</w:t>
      </w:r>
      <w:hyperlink r:id="rId15">
        <w:r w:rsidR="00D82CDE" w:rsidRPr="00624C21">
          <w:rPr>
            <w:rFonts w:asciiTheme="majorHAnsi" w:eastAsia="Calibri" w:hAnsiTheme="majorHAnsi" w:cstheme="majorHAnsi"/>
            <w:color w:val="0070C0"/>
          </w:rPr>
          <w:t>www.cnj.jus.br/improbidade_adm/consultar_requerido.php</w:t>
        </w:r>
      </w:hyperlink>
      <w:r w:rsidR="00D82CDE" w:rsidRPr="00624C21">
        <w:rPr>
          <w:rFonts w:asciiTheme="majorHAnsi" w:eastAsia="Calibri" w:hAnsiTheme="majorHAnsi" w:cstheme="majorHAnsi"/>
          <w:color w:val="0070C0"/>
        </w:rPr>
        <w:t xml:space="preserve"> </w:t>
      </w:r>
      <w:r w:rsidR="00D82CDE" w:rsidRPr="00624C21">
        <w:rPr>
          <w:rFonts w:asciiTheme="majorHAnsi" w:eastAsia="Calibri" w:hAnsiTheme="majorHAnsi" w:cstheme="majorHAnsi"/>
          <w:color w:val="0066FF"/>
        </w:rPr>
        <w:t>).</w:t>
      </w:r>
    </w:p>
    <w:p w14:paraId="361A1D76" w14:textId="77777777" w:rsidR="00D82CDE" w:rsidRPr="00624C21" w:rsidRDefault="00D82CDE" w:rsidP="00D82CDE">
      <w:pPr>
        <w:tabs>
          <w:tab w:val="left" w:pos="851"/>
        </w:tabs>
        <w:jc w:val="both"/>
        <w:rPr>
          <w:rFonts w:asciiTheme="majorHAnsi" w:eastAsia="Calibri" w:hAnsiTheme="majorHAnsi" w:cstheme="majorHAnsi"/>
        </w:rPr>
      </w:pPr>
    </w:p>
    <w:p w14:paraId="22E90EB6" w14:textId="611094B7" w:rsidR="00D82CDE" w:rsidRPr="00624C21" w:rsidRDefault="00A154C5" w:rsidP="00A154C5">
      <w:pPr>
        <w:tabs>
          <w:tab w:val="left" w:pos="851"/>
        </w:tabs>
        <w:ind w:left="142"/>
        <w:jc w:val="both"/>
        <w:rPr>
          <w:rFonts w:asciiTheme="majorHAnsi" w:hAnsiTheme="majorHAnsi" w:cstheme="majorHAnsi"/>
        </w:rPr>
      </w:pPr>
      <w:r>
        <w:rPr>
          <w:rFonts w:asciiTheme="majorHAnsi" w:eastAsia="Calibri" w:hAnsiTheme="majorHAnsi" w:cstheme="majorHAnsi"/>
        </w:rPr>
        <w:t xml:space="preserve">9.1.3. </w:t>
      </w:r>
      <w:r w:rsidR="00D82CDE" w:rsidRPr="00624C21">
        <w:rPr>
          <w:rFonts w:asciiTheme="majorHAnsi" w:eastAsia="Calibri" w:hAnsiTheme="majorHAnsi" w:cstheme="majorHAnsi"/>
        </w:rPr>
        <w:t xml:space="preserve">Lista de Inidôneos, mantida pelo Tribunal de Contas da União – TCU </w:t>
      </w:r>
      <w:hyperlink r:id="rId16">
        <w:r w:rsidR="00D82CDE" w:rsidRPr="00624C21">
          <w:rPr>
            <w:rFonts w:asciiTheme="majorHAnsi" w:eastAsia="Calibri" w:hAnsiTheme="majorHAnsi" w:cstheme="majorHAnsi"/>
            <w:color w:val="0070C0"/>
            <w:u w:val="single"/>
          </w:rPr>
          <w:t>https://contas.tcu.gov.br/ords/f?p=1660:3:0</w:t>
        </w:r>
      </w:hyperlink>
    </w:p>
    <w:p w14:paraId="61E62399" w14:textId="77777777" w:rsidR="00D82CDE" w:rsidRPr="00624C21" w:rsidRDefault="00D82CDE" w:rsidP="00D82CDE">
      <w:pPr>
        <w:tabs>
          <w:tab w:val="left" w:pos="851"/>
        </w:tabs>
        <w:ind w:left="284"/>
        <w:jc w:val="both"/>
        <w:rPr>
          <w:rFonts w:asciiTheme="majorHAnsi" w:eastAsia="Calibri" w:hAnsiTheme="majorHAnsi" w:cstheme="majorHAnsi"/>
        </w:rPr>
      </w:pPr>
    </w:p>
    <w:p w14:paraId="54F0895C" w14:textId="1419BA0C" w:rsidR="00D82CDE" w:rsidRPr="00624C21" w:rsidRDefault="00FA3F49" w:rsidP="00FA3F49">
      <w:pPr>
        <w:pBdr>
          <w:top w:val="nil"/>
          <w:left w:val="nil"/>
          <w:bottom w:val="nil"/>
          <w:right w:val="nil"/>
          <w:between w:val="nil"/>
        </w:pBdr>
        <w:tabs>
          <w:tab w:val="left" w:pos="882"/>
          <w:tab w:val="left" w:pos="1276"/>
        </w:tabs>
        <w:ind w:left="284"/>
        <w:jc w:val="both"/>
        <w:rPr>
          <w:rFonts w:asciiTheme="majorHAnsi" w:hAnsiTheme="majorHAnsi" w:cstheme="majorHAnsi"/>
        </w:rPr>
      </w:pPr>
      <w:r>
        <w:rPr>
          <w:rFonts w:asciiTheme="majorHAnsi" w:eastAsia="Calibri" w:hAnsiTheme="majorHAnsi" w:cstheme="majorHAnsi"/>
          <w:color w:val="000000"/>
        </w:rPr>
        <w:t xml:space="preserve">9.1.4. </w:t>
      </w:r>
      <w:r w:rsidR="00D82CDE" w:rsidRPr="00624C21">
        <w:rPr>
          <w:rFonts w:asciiTheme="majorHAnsi" w:eastAsia="Calibri" w:hAnsiTheme="majorHAnsi" w:cstheme="majorHAnsi"/>
          <w:color w:val="00000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2AD27407" w14:textId="77777777" w:rsidR="00D82CDE" w:rsidRPr="00624C21" w:rsidRDefault="00D82CDE" w:rsidP="00D82CDE">
      <w:pPr>
        <w:tabs>
          <w:tab w:val="left" w:pos="882"/>
          <w:tab w:val="left" w:pos="1276"/>
        </w:tabs>
        <w:jc w:val="both"/>
        <w:rPr>
          <w:rFonts w:asciiTheme="majorHAnsi" w:eastAsia="Calibri" w:hAnsiTheme="majorHAnsi" w:cstheme="majorHAnsi"/>
          <w:color w:val="000000"/>
        </w:rPr>
      </w:pPr>
    </w:p>
    <w:p w14:paraId="66B9EFB5" w14:textId="462DFDDD" w:rsidR="00D82CDE" w:rsidRPr="00624C21" w:rsidRDefault="00FA3F49" w:rsidP="00FA3F49">
      <w:pPr>
        <w:pBdr>
          <w:top w:val="nil"/>
          <w:left w:val="nil"/>
          <w:bottom w:val="nil"/>
          <w:right w:val="nil"/>
          <w:between w:val="nil"/>
        </w:pBdr>
        <w:tabs>
          <w:tab w:val="left" w:pos="709"/>
          <w:tab w:val="left" w:pos="1276"/>
          <w:tab w:val="left" w:pos="1560"/>
        </w:tabs>
        <w:ind w:left="567"/>
        <w:jc w:val="both"/>
        <w:rPr>
          <w:rFonts w:asciiTheme="majorHAnsi" w:eastAsia="Calibri" w:hAnsiTheme="majorHAnsi" w:cstheme="majorHAnsi"/>
          <w:color w:val="000000"/>
        </w:rPr>
      </w:pPr>
      <w:r>
        <w:rPr>
          <w:rFonts w:asciiTheme="majorHAnsi" w:eastAsia="Calibri" w:hAnsiTheme="majorHAnsi" w:cstheme="majorHAnsi"/>
          <w:color w:val="000000"/>
        </w:rPr>
        <w:t xml:space="preserve">9.1.5. </w:t>
      </w:r>
      <w:r w:rsidR="00D82CDE" w:rsidRPr="00624C21">
        <w:rPr>
          <w:rFonts w:asciiTheme="majorHAnsi" w:eastAsia="Calibri" w:hAnsiTheme="majorHAnsi" w:cstheme="majorHAnsi"/>
          <w:color w:val="000000"/>
        </w:rPr>
        <w:t xml:space="preserve">Caso conste na Consulta de Situação do Fornecedor a existência de Ocorrências Impeditivas Indiretas, o gestor </w:t>
      </w:r>
      <w:r w:rsidR="00D82CDE" w:rsidRPr="00624C21">
        <w:rPr>
          <w:rFonts w:asciiTheme="majorHAnsi" w:eastAsia="Calibri" w:hAnsiTheme="majorHAnsi" w:cstheme="majorHAnsi"/>
        </w:rPr>
        <w:t>diligencia</w:t>
      </w:r>
      <w:r w:rsidR="00D82CDE" w:rsidRPr="00624C21">
        <w:rPr>
          <w:rFonts w:asciiTheme="majorHAnsi" w:eastAsia="Calibri" w:hAnsiTheme="majorHAnsi" w:cstheme="majorHAnsi"/>
          <w:color w:val="000000"/>
        </w:rPr>
        <w:t xml:space="preserve"> para verificar se houve fraude por parte das empresas apontadas no Relatório de Ocorrências Impeditivas Indiretas.</w:t>
      </w:r>
    </w:p>
    <w:p w14:paraId="062DD151" w14:textId="77777777" w:rsidR="00D82CDE" w:rsidRPr="00624C21" w:rsidRDefault="00D82CDE" w:rsidP="00D82CDE">
      <w:pPr>
        <w:pBdr>
          <w:top w:val="nil"/>
          <w:left w:val="nil"/>
          <w:bottom w:val="nil"/>
          <w:right w:val="nil"/>
          <w:between w:val="nil"/>
        </w:pBdr>
        <w:tabs>
          <w:tab w:val="left" w:pos="709"/>
          <w:tab w:val="left" w:pos="1276"/>
          <w:tab w:val="left" w:pos="1560"/>
        </w:tabs>
        <w:ind w:left="567"/>
        <w:jc w:val="both"/>
        <w:rPr>
          <w:rFonts w:asciiTheme="majorHAnsi" w:eastAsia="Calibri" w:hAnsiTheme="majorHAnsi" w:cstheme="majorHAnsi"/>
          <w:color w:val="000000"/>
        </w:rPr>
      </w:pPr>
    </w:p>
    <w:p w14:paraId="26C3CCBF" w14:textId="145D2BA7" w:rsidR="00D82CDE" w:rsidRPr="00624C21" w:rsidRDefault="00FA3F49" w:rsidP="00FA3F49">
      <w:pPr>
        <w:pBdr>
          <w:top w:val="nil"/>
          <w:left w:val="nil"/>
          <w:bottom w:val="nil"/>
          <w:right w:val="nil"/>
          <w:between w:val="nil"/>
        </w:pBdr>
        <w:tabs>
          <w:tab w:val="left" w:pos="709"/>
          <w:tab w:val="left" w:pos="1276"/>
          <w:tab w:val="left" w:pos="1560"/>
        </w:tabs>
        <w:ind w:left="567"/>
        <w:jc w:val="both"/>
        <w:rPr>
          <w:rFonts w:asciiTheme="majorHAnsi" w:eastAsia="Calibri" w:hAnsiTheme="majorHAnsi" w:cstheme="majorHAnsi"/>
          <w:color w:val="000000"/>
        </w:rPr>
      </w:pPr>
      <w:r>
        <w:rPr>
          <w:rFonts w:asciiTheme="majorHAnsi" w:eastAsia="Calibri" w:hAnsiTheme="majorHAnsi" w:cstheme="majorHAnsi"/>
          <w:color w:val="000000"/>
        </w:rPr>
        <w:t xml:space="preserve">9.1.6. </w:t>
      </w:r>
      <w:r w:rsidR="00D82CDE" w:rsidRPr="00624C21">
        <w:rPr>
          <w:rFonts w:asciiTheme="majorHAnsi" w:eastAsia="Calibri" w:hAnsiTheme="majorHAnsi" w:cstheme="majorHAnsi"/>
          <w:color w:val="000000"/>
        </w:rPr>
        <w:t>A tentativa de burla será verificada por meio dos vínculos societários, linhas de fornecimento similares, dentre outros.</w:t>
      </w:r>
    </w:p>
    <w:p w14:paraId="40927754" w14:textId="77777777" w:rsidR="00D82CDE" w:rsidRPr="00624C21" w:rsidRDefault="00D82CDE" w:rsidP="00D82CDE">
      <w:pPr>
        <w:tabs>
          <w:tab w:val="left" w:pos="709"/>
          <w:tab w:val="left" w:pos="1276"/>
          <w:tab w:val="left" w:pos="1560"/>
        </w:tabs>
        <w:ind w:left="567"/>
        <w:jc w:val="both"/>
        <w:rPr>
          <w:rFonts w:asciiTheme="majorHAnsi" w:eastAsia="Calibri" w:hAnsiTheme="majorHAnsi" w:cstheme="majorHAnsi"/>
          <w:color w:val="000000"/>
        </w:rPr>
      </w:pPr>
    </w:p>
    <w:p w14:paraId="4DF8B758" w14:textId="0880C6A0" w:rsidR="00D82CDE" w:rsidRPr="00624C21" w:rsidRDefault="00FA3F49" w:rsidP="00FA3F49">
      <w:pPr>
        <w:pBdr>
          <w:top w:val="nil"/>
          <w:left w:val="nil"/>
          <w:bottom w:val="nil"/>
          <w:right w:val="nil"/>
          <w:between w:val="nil"/>
        </w:pBdr>
        <w:tabs>
          <w:tab w:val="left" w:pos="709"/>
          <w:tab w:val="left" w:pos="1276"/>
          <w:tab w:val="left" w:pos="1560"/>
        </w:tabs>
        <w:ind w:left="567"/>
        <w:jc w:val="both"/>
        <w:rPr>
          <w:rFonts w:asciiTheme="majorHAnsi" w:eastAsia="Calibri" w:hAnsiTheme="majorHAnsi" w:cstheme="majorHAnsi"/>
          <w:color w:val="000000"/>
        </w:rPr>
      </w:pPr>
      <w:r>
        <w:rPr>
          <w:rFonts w:asciiTheme="majorHAnsi" w:eastAsia="Calibri" w:hAnsiTheme="majorHAnsi" w:cstheme="majorHAnsi"/>
          <w:color w:val="000000"/>
        </w:rPr>
        <w:t xml:space="preserve">9.1.7. </w:t>
      </w:r>
      <w:r w:rsidR="00D82CDE" w:rsidRPr="00624C21">
        <w:rPr>
          <w:rFonts w:asciiTheme="majorHAnsi" w:eastAsia="Calibri" w:hAnsiTheme="majorHAnsi" w:cstheme="majorHAnsi"/>
          <w:color w:val="000000"/>
        </w:rPr>
        <w:t>O licitante será convocado para manifestação previamente à sua desclassificação.</w:t>
      </w:r>
    </w:p>
    <w:p w14:paraId="599E7F09" w14:textId="77777777" w:rsidR="00D82CDE" w:rsidRPr="00624C21" w:rsidRDefault="00D82CDE" w:rsidP="00D82CDE">
      <w:pPr>
        <w:tabs>
          <w:tab w:val="left" w:pos="567"/>
          <w:tab w:val="left" w:pos="1276"/>
          <w:tab w:val="left" w:pos="1560"/>
        </w:tabs>
        <w:jc w:val="both"/>
        <w:rPr>
          <w:rFonts w:asciiTheme="majorHAnsi" w:eastAsia="Calibri" w:hAnsiTheme="majorHAnsi" w:cstheme="majorHAnsi"/>
          <w:color w:val="000000"/>
        </w:rPr>
      </w:pPr>
    </w:p>
    <w:p w14:paraId="307C74D5" w14:textId="16D66568" w:rsidR="00D82CDE" w:rsidRPr="00624C21" w:rsidRDefault="00FA3F49" w:rsidP="00FA3F49">
      <w:pPr>
        <w:pBdr>
          <w:top w:val="nil"/>
          <w:left w:val="nil"/>
          <w:bottom w:val="nil"/>
          <w:right w:val="nil"/>
          <w:between w:val="nil"/>
        </w:pBdr>
        <w:tabs>
          <w:tab w:val="left" w:pos="851"/>
        </w:tabs>
        <w:ind w:left="284"/>
        <w:jc w:val="both"/>
        <w:rPr>
          <w:rFonts w:asciiTheme="majorHAnsi" w:hAnsiTheme="majorHAnsi" w:cstheme="majorHAnsi"/>
        </w:rPr>
      </w:pPr>
      <w:r>
        <w:rPr>
          <w:rFonts w:asciiTheme="majorHAnsi" w:eastAsia="Calibri" w:hAnsiTheme="majorHAnsi" w:cstheme="majorHAnsi"/>
          <w:color w:val="000000"/>
        </w:rPr>
        <w:t xml:space="preserve">9.1.8. </w:t>
      </w:r>
      <w:r w:rsidR="00D82CDE" w:rsidRPr="00624C21">
        <w:rPr>
          <w:rFonts w:asciiTheme="majorHAnsi" w:eastAsia="Calibri" w:hAnsiTheme="majorHAnsi" w:cstheme="majorHAnsi"/>
          <w:color w:val="000000"/>
        </w:rPr>
        <w:t>Constatada a existência de sanção, o</w:t>
      </w:r>
      <w:r w:rsidR="00D82CDE" w:rsidRPr="00624C21">
        <w:rPr>
          <w:rFonts w:asciiTheme="majorHAnsi" w:eastAsia="Calibri" w:hAnsiTheme="majorHAnsi" w:cstheme="majorHAnsi"/>
        </w:rPr>
        <w:t xml:space="preserve"> Pregoeiro</w:t>
      </w:r>
      <w:r w:rsidR="00D82CDE" w:rsidRPr="00624C21">
        <w:rPr>
          <w:rFonts w:asciiTheme="majorHAnsi" w:eastAsia="Calibri" w:hAnsiTheme="majorHAnsi" w:cstheme="majorHAnsi"/>
          <w:color w:val="000000"/>
        </w:rPr>
        <w:t xml:space="preserve"> reputará o licitante inabilitado, por falta de condição de participação.</w:t>
      </w:r>
    </w:p>
    <w:p w14:paraId="319ACCD2" w14:textId="77777777" w:rsidR="00D82CDE" w:rsidRPr="00624C21" w:rsidRDefault="00D82CDE" w:rsidP="00D82CDE">
      <w:pPr>
        <w:tabs>
          <w:tab w:val="left" w:pos="851"/>
        </w:tabs>
        <w:ind w:left="284"/>
        <w:jc w:val="both"/>
        <w:rPr>
          <w:rFonts w:asciiTheme="majorHAnsi" w:eastAsia="Calibri" w:hAnsiTheme="majorHAnsi" w:cstheme="majorHAnsi"/>
          <w:color w:val="000000"/>
        </w:rPr>
      </w:pPr>
    </w:p>
    <w:p w14:paraId="1AB06C08" w14:textId="2FEFFEB1" w:rsidR="00D82CDE" w:rsidRPr="00624C21" w:rsidRDefault="00FA3F49" w:rsidP="00FA3F49">
      <w:pPr>
        <w:pBdr>
          <w:top w:val="nil"/>
          <w:left w:val="nil"/>
          <w:bottom w:val="nil"/>
          <w:right w:val="nil"/>
          <w:between w:val="nil"/>
        </w:pBdr>
        <w:tabs>
          <w:tab w:val="left" w:pos="851"/>
        </w:tabs>
        <w:ind w:left="284"/>
        <w:jc w:val="both"/>
        <w:rPr>
          <w:rFonts w:asciiTheme="majorHAnsi" w:hAnsiTheme="majorHAnsi" w:cstheme="majorHAnsi"/>
        </w:rPr>
      </w:pPr>
      <w:r>
        <w:rPr>
          <w:rFonts w:asciiTheme="majorHAnsi" w:eastAsia="Calibri" w:hAnsiTheme="majorHAnsi" w:cstheme="majorHAnsi"/>
          <w:color w:val="000000"/>
        </w:rPr>
        <w:t>9.1.9.</w:t>
      </w:r>
      <w:r w:rsidR="00D82CDE" w:rsidRPr="00624C21">
        <w:rPr>
          <w:rFonts w:asciiTheme="majorHAnsi" w:eastAsia="Calibri" w:hAnsiTheme="majorHAnsi" w:cstheme="majorHAnsi"/>
          <w:color w:val="000000"/>
        </w:rPr>
        <w:t>No caso de inabilitação, haverá nova verificação, pelo sistema, da eventual ocorrência do empate ficto, previsto nos arts. 44 e 45 da Lei Complementar nº 123/ 2006, seguindo-se a disciplina antes estabelecida para aceitação da proposta subsequente.</w:t>
      </w:r>
    </w:p>
    <w:p w14:paraId="7D2D3D47" w14:textId="77777777" w:rsidR="00D82CDE" w:rsidRPr="00624C21" w:rsidRDefault="00D82CDE" w:rsidP="00D82CDE">
      <w:pPr>
        <w:tabs>
          <w:tab w:val="left" w:pos="993"/>
        </w:tabs>
        <w:jc w:val="both"/>
        <w:rPr>
          <w:rFonts w:asciiTheme="majorHAnsi" w:eastAsia="Calibri" w:hAnsiTheme="majorHAnsi" w:cstheme="majorHAnsi"/>
          <w:color w:val="000000"/>
        </w:rPr>
      </w:pPr>
    </w:p>
    <w:p w14:paraId="4B94CCD8" w14:textId="5969B5AD" w:rsidR="00D82CDE" w:rsidRPr="00624C21" w:rsidRDefault="00FA3F49" w:rsidP="00FA3F49">
      <w:pPr>
        <w:pBdr>
          <w:top w:val="nil"/>
          <w:left w:val="nil"/>
          <w:bottom w:val="nil"/>
          <w:right w:val="nil"/>
          <w:between w:val="nil"/>
        </w:pBdr>
        <w:tabs>
          <w:tab w:val="left" w:pos="426"/>
        </w:tabs>
        <w:jc w:val="both"/>
        <w:rPr>
          <w:rFonts w:asciiTheme="majorHAnsi" w:hAnsiTheme="majorHAnsi" w:cstheme="majorHAnsi"/>
        </w:rPr>
      </w:pPr>
      <w:r>
        <w:rPr>
          <w:rFonts w:asciiTheme="majorHAnsi" w:eastAsia="Calibri" w:hAnsiTheme="majorHAnsi" w:cstheme="majorHAnsi"/>
          <w:color w:val="000000"/>
        </w:rPr>
        <w:t xml:space="preserve">9.1.10. </w:t>
      </w:r>
      <w:r w:rsidR="00D82CDE" w:rsidRPr="00624C21">
        <w:rPr>
          <w:rFonts w:asciiTheme="majorHAnsi" w:eastAsia="Calibri" w:hAnsiTheme="majorHAnsi" w:cstheme="majorHAnsi"/>
          <w:color w:val="000000"/>
        </w:rPr>
        <w:t xml:space="preserve">Caso atendidas as condições de participação, a habilitação dos licitantes será verificada por meio do </w:t>
      </w:r>
      <w:r w:rsidR="00D82CDE" w:rsidRPr="00624C21">
        <w:rPr>
          <w:rFonts w:asciiTheme="majorHAnsi" w:eastAsia="Calibri" w:hAnsiTheme="majorHAnsi" w:cstheme="majorHAnsi"/>
          <w:b/>
          <w:color w:val="000000"/>
        </w:rPr>
        <w:t xml:space="preserve">PORTAL DE COMPRAS </w:t>
      </w:r>
      <w:r w:rsidR="00D82CDE" w:rsidRPr="00624C21">
        <w:rPr>
          <w:rFonts w:asciiTheme="majorHAnsi" w:eastAsia="Calibri" w:hAnsiTheme="majorHAnsi" w:cstheme="majorHAnsi"/>
          <w:b/>
        </w:rPr>
        <w:t>PÚBLICAS,</w:t>
      </w:r>
      <w:r w:rsidR="00D82CDE" w:rsidRPr="00624C21">
        <w:rPr>
          <w:rFonts w:asciiTheme="majorHAnsi" w:eastAsia="Calibri" w:hAnsiTheme="majorHAnsi" w:cstheme="majorHAnsi"/>
          <w:color w:val="000000"/>
        </w:rPr>
        <w:t xml:space="preserve"> em relação à habilitação jurídica, à regularidade fiscal e trabalhista, à qualificação econômica financeira</w:t>
      </w:r>
    </w:p>
    <w:p w14:paraId="268364A5" w14:textId="77777777" w:rsidR="00D82CDE" w:rsidRPr="00624C21" w:rsidRDefault="00D82CDE" w:rsidP="00D82CDE">
      <w:pPr>
        <w:pBdr>
          <w:top w:val="nil"/>
          <w:left w:val="nil"/>
          <w:bottom w:val="nil"/>
          <w:right w:val="nil"/>
          <w:between w:val="nil"/>
        </w:pBdr>
        <w:jc w:val="both"/>
        <w:rPr>
          <w:rFonts w:asciiTheme="majorHAnsi" w:eastAsia="Calibri" w:hAnsiTheme="majorHAnsi" w:cstheme="majorHAnsi"/>
          <w:color w:val="000000"/>
        </w:rPr>
      </w:pPr>
    </w:p>
    <w:p w14:paraId="19B8D02E" w14:textId="1D126F7B" w:rsidR="00D82CDE" w:rsidRPr="00624C21" w:rsidRDefault="00FA3F49" w:rsidP="00FA3F49">
      <w:pPr>
        <w:pBdr>
          <w:top w:val="nil"/>
          <w:left w:val="nil"/>
          <w:bottom w:val="nil"/>
          <w:right w:val="nil"/>
          <w:between w:val="nil"/>
        </w:pBdr>
        <w:tabs>
          <w:tab w:val="left" w:pos="993"/>
        </w:tabs>
        <w:ind w:left="284"/>
        <w:jc w:val="both"/>
        <w:rPr>
          <w:rFonts w:asciiTheme="majorHAnsi" w:hAnsiTheme="majorHAnsi" w:cstheme="majorHAnsi"/>
        </w:rPr>
      </w:pPr>
      <w:r>
        <w:rPr>
          <w:rFonts w:asciiTheme="majorHAnsi" w:eastAsia="Calibri" w:hAnsiTheme="majorHAnsi" w:cstheme="majorHAnsi"/>
          <w:color w:val="000000"/>
        </w:rPr>
        <w:t xml:space="preserve">9.1.11. </w:t>
      </w:r>
      <w:r w:rsidR="00D82CDE" w:rsidRPr="00624C21">
        <w:rPr>
          <w:rFonts w:asciiTheme="majorHAnsi" w:eastAsia="Calibri" w:hAnsiTheme="majorHAnsi" w:cstheme="majorHAnsi"/>
          <w:color w:val="000000"/>
        </w:rPr>
        <w:t xml:space="preserve">É dever do licitante atualizar previamente as comprovações constantes do </w:t>
      </w:r>
      <w:r w:rsidR="00D82CDE" w:rsidRPr="00624C21">
        <w:rPr>
          <w:rFonts w:asciiTheme="majorHAnsi" w:eastAsia="Calibri" w:hAnsiTheme="majorHAnsi" w:cstheme="majorHAnsi"/>
          <w:b/>
          <w:color w:val="000000"/>
        </w:rPr>
        <w:t xml:space="preserve">PORTAL DE COMPRAS </w:t>
      </w:r>
      <w:r w:rsidR="00D82CDE" w:rsidRPr="00624C21">
        <w:rPr>
          <w:rFonts w:asciiTheme="majorHAnsi" w:eastAsia="Calibri" w:hAnsiTheme="majorHAnsi" w:cstheme="majorHAnsi"/>
          <w:b/>
        </w:rPr>
        <w:t>PÚBLICAS,</w:t>
      </w:r>
      <w:r w:rsidR="00D82CDE" w:rsidRPr="00624C21">
        <w:rPr>
          <w:rFonts w:asciiTheme="majorHAnsi" w:eastAsia="Calibri" w:hAnsiTheme="majorHAnsi" w:cstheme="majorHAnsi"/>
          <w:b/>
          <w:color w:val="000000"/>
        </w:rPr>
        <w:t xml:space="preserve"> </w:t>
      </w:r>
      <w:r w:rsidR="00D82CDE" w:rsidRPr="00624C21">
        <w:rPr>
          <w:rFonts w:asciiTheme="majorHAnsi" w:eastAsia="Calibri" w:hAnsiTheme="majorHAnsi" w:cstheme="majorHAnsi"/>
          <w:color w:val="000000"/>
        </w:rPr>
        <w:t>para que estejam vigentes na data da abertura da sessão pública, ou encaminhar, em conjunto com a apresentação da proposta, a respectiva documentação atualizada.</w:t>
      </w:r>
    </w:p>
    <w:p w14:paraId="62173E10" w14:textId="77777777" w:rsidR="00D82CDE" w:rsidRPr="00624C21" w:rsidRDefault="00D82CDE" w:rsidP="00D82CDE">
      <w:pPr>
        <w:pBdr>
          <w:top w:val="nil"/>
          <w:left w:val="nil"/>
          <w:bottom w:val="nil"/>
          <w:right w:val="nil"/>
          <w:between w:val="nil"/>
        </w:pBdr>
        <w:tabs>
          <w:tab w:val="left" w:pos="993"/>
        </w:tabs>
        <w:ind w:left="284"/>
        <w:jc w:val="both"/>
        <w:rPr>
          <w:rFonts w:asciiTheme="majorHAnsi" w:eastAsia="Calibri" w:hAnsiTheme="majorHAnsi" w:cstheme="majorHAnsi"/>
          <w:color w:val="000000"/>
        </w:rPr>
      </w:pPr>
    </w:p>
    <w:p w14:paraId="30B4E559" w14:textId="37FEFAA2" w:rsidR="00D82CDE" w:rsidRPr="00624C21" w:rsidRDefault="00FA3F49" w:rsidP="00FA3F49">
      <w:pPr>
        <w:tabs>
          <w:tab w:val="left" w:pos="993"/>
        </w:tabs>
        <w:ind w:left="346"/>
        <w:jc w:val="both"/>
        <w:rPr>
          <w:rFonts w:asciiTheme="majorHAnsi" w:hAnsiTheme="majorHAnsi" w:cstheme="majorHAnsi"/>
        </w:rPr>
      </w:pPr>
      <w:r>
        <w:rPr>
          <w:rFonts w:asciiTheme="majorHAnsi" w:eastAsia="Calibri" w:hAnsiTheme="majorHAnsi" w:cstheme="majorHAnsi"/>
          <w:color w:val="000000"/>
        </w:rPr>
        <w:t xml:space="preserve">9.1.12. </w:t>
      </w:r>
      <w:r w:rsidR="00D82CDE" w:rsidRPr="00624C21">
        <w:rPr>
          <w:rFonts w:asciiTheme="majorHAnsi" w:eastAsia="Calibri" w:hAnsiTheme="majorHAnsi" w:cstheme="majorHAnsi"/>
          <w:color w:val="000000"/>
        </w:rPr>
        <w:t xml:space="preserve">O descumprimento do subitem acima implicará a inabilitação do licitante, exceto se a consulta aos sítios eletrônicos oficiais emissores de certidões feita pelo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lograr êxito em encontrar a(s) certidão(ões) válida(s).</w:t>
      </w:r>
    </w:p>
    <w:p w14:paraId="26CF52A3" w14:textId="77777777" w:rsidR="00D82CDE" w:rsidRPr="00624C21" w:rsidRDefault="00D82CDE" w:rsidP="00D82CDE">
      <w:pPr>
        <w:tabs>
          <w:tab w:val="left" w:pos="1843"/>
        </w:tabs>
        <w:ind w:left="1134"/>
        <w:jc w:val="both"/>
        <w:rPr>
          <w:rFonts w:asciiTheme="majorHAnsi" w:eastAsia="Calibri" w:hAnsiTheme="majorHAnsi" w:cstheme="majorHAnsi"/>
          <w:color w:val="000000"/>
        </w:rPr>
      </w:pPr>
    </w:p>
    <w:p w14:paraId="7AA1FFBE" w14:textId="5167EAE5" w:rsidR="00D82CDE" w:rsidRPr="00624C21" w:rsidRDefault="00FA3F49" w:rsidP="00FA3F49">
      <w:pPr>
        <w:pBdr>
          <w:top w:val="nil"/>
          <w:left w:val="nil"/>
          <w:bottom w:val="nil"/>
          <w:right w:val="nil"/>
          <w:between w:val="nil"/>
        </w:pBdr>
        <w:shd w:val="clear" w:color="auto" w:fill="FFFFFF"/>
        <w:tabs>
          <w:tab w:val="left" w:pos="426"/>
        </w:tabs>
        <w:ind w:left="142"/>
        <w:jc w:val="both"/>
        <w:rPr>
          <w:rFonts w:asciiTheme="majorHAnsi" w:hAnsiTheme="majorHAnsi" w:cstheme="majorHAnsi"/>
        </w:rPr>
      </w:pPr>
      <w:r>
        <w:rPr>
          <w:rFonts w:asciiTheme="majorHAnsi" w:eastAsia="Calibri" w:hAnsiTheme="majorHAnsi" w:cstheme="majorHAnsi"/>
          <w:color w:val="000000"/>
        </w:rPr>
        <w:t xml:space="preserve">9.2. </w:t>
      </w:r>
      <w:r w:rsidR="00D82CDE" w:rsidRPr="00624C21">
        <w:rPr>
          <w:rFonts w:asciiTheme="majorHAnsi" w:eastAsia="Calibri" w:hAnsiTheme="majorHAnsi" w:cstheme="majorHAnsi"/>
          <w:color w:val="00000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33DD15A2" w14:textId="77777777" w:rsidR="00D82CDE" w:rsidRPr="00624C21" w:rsidRDefault="00D82CDE" w:rsidP="00D82CDE">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rPr>
      </w:pPr>
    </w:p>
    <w:p w14:paraId="4393BA33" w14:textId="040C769B" w:rsidR="00D82CDE" w:rsidRPr="00624C21" w:rsidRDefault="00FA3F49" w:rsidP="00FA3F49">
      <w:pPr>
        <w:pBdr>
          <w:top w:val="nil"/>
          <w:left w:val="nil"/>
          <w:bottom w:val="nil"/>
          <w:right w:val="nil"/>
          <w:between w:val="nil"/>
        </w:pBdr>
        <w:shd w:val="clear" w:color="auto" w:fill="FFFFFF"/>
        <w:tabs>
          <w:tab w:val="left" w:pos="426"/>
        </w:tabs>
        <w:jc w:val="both"/>
        <w:rPr>
          <w:rFonts w:asciiTheme="majorHAnsi" w:hAnsiTheme="majorHAnsi" w:cstheme="majorHAnsi"/>
        </w:rPr>
      </w:pPr>
      <w:r>
        <w:rPr>
          <w:rFonts w:asciiTheme="majorHAnsi" w:eastAsia="Calibri" w:hAnsiTheme="majorHAnsi" w:cstheme="majorHAnsi"/>
          <w:color w:val="000000"/>
        </w:rPr>
        <w:t xml:space="preserve">9.3. </w:t>
      </w:r>
      <w:r w:rsidR="00D82CDE" w:rsidRPr="00624C21">
        <w:rPr>
          <w:rFonts w:asciiTheme="majorHAnsi" w:eastAsia="Calibri" w:hAnsiTheme="majorHAnsi" w:cstheme="majorHAnsi"/>
          <w:color w:val="00000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757E8C" w:rsidRPr="00624C21">
        <w:rPr>
          <w:rFonts w:asciiTheme="majorHAnsi" w:eastAsia="Calibri" w:hAnsiTheme="majorHAnsi" w:cstheme="majorHAnsi"/>
          <w:b/>
          <w:color w:val="000000"/>
        </w:rPr>
        <w:t xml:space="preserve">02 </w:t>
      </w:r>
      <w:r w:rsidR="00D82CDE" w:rsidRPr="00624C21">
        <w:rPr>
          <w:rFonts w:asciiTheme="majorHAnsi" w:eastAsia="Calibri" w:hAnsiTheme="majorHAnsi" w:cstheme="majorHAnsi"/>
          <w:color w:val="000000"/>
        </w:rPr>
        <w:t>horas sob pena de inabilitação.</w:t>
      </w:r>
    </w:p>
    <w:p w14:paraId="155B01E8" w14:textId="77777777" w:rsidR="00D82CDE" w:rsidRPr="00624C21" w:rsidRDefault="00D82CDE" w:rsidP="00D82CDE">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rPr>
      </w:pPr>
    </w:p>
    <w:p w14:paraId="5F64F0C7" w14:textId="16CACB15" w:rsidR="00D82CDE" w:rsidRPr="00624C21" w:rsidRDefault="00FA3F49" w:rsidP="00FA3F49">
      <w:pPr>
        <w:tabs>
          <w:tab w:val="left" w:pos="426"/>
        </w:tabs>
        <w:jc w:val="both"/>
        <w:rPr>
          <w:rFonts w:asciiTheme="majorHAnsi" w:hAnsiTheme="majorHAnsi" w:cstheme="majorHAnsi"/>
        </w:rPr>
      </w:pPr>
      <w:r>
        <w:rPr>
          <w:rFonts w:asciiTheme="majorHAnsi" w:eastAsia="Calibri" w:hAnsiTheme="majorHAnsi" w:cstheme="majorHAnsi"/>
        </w:rPr>
        <w:t xml:space="preserve">9.4. </w:t>
      </w:r>
      <w:r w:rsidR="00D82CDE" w:rsidRPr="00624C21">
        <w:rPr>
          <w:rFonts w:asciiTheme="majorHAnsi" w:eastAsia="Calibri" w:hAnsiTheme="majorHAnsi" w:cstheme="majorHAnsi"/>
        </w:rPr>
        <w:t>Somente haverá a necessidade de comprovação do preenchimento de requisitos mediante apresentação dos documentos originais não-digitais quando houver dúvida em relação à integridade do documento digital.</w:t>
      </w:r>
    </w:p>
    <w:p w14:paraId="3E75F7C8" w14:textId="77777777" w:rsidR="00D82CDE" w:rsidRPr="00624C21" w:rsidRDefault="00D82CDE" w:rsidP="00D82CDE">
      <w:pPr>
        <w:tabs>
          <w:tab w:val="left" w:pos="426"/>
        </w:tabs>
        <w:jc w:val="both"/>
        <w:rPr>
          <w:rFonts w:asciiTheme="majorHAnsi" w:eastAsia="Calibri" w:hAnsiTheme="majorHAnsi" w:cstheme="majorHAnsi"/>
        </w:rPr>
      </w:pPr>
    </w:p>
    <w:p w14:paraId="4EAF864D" w14:textId="77777777" w:rsidR="00D82CDE" w:rsidRPr="00624C21" w:rsidRDefault="00D82CDE" w:rsidP="00EC1F7D">
      <w:pPr>
        <w:numPr>
          <w:ilvl w:val="1"/>
          <w:numId w:val="22"/>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Não serão aceitos documentos de habilitação com indicação de CNPJ/CPF diferentes, salvo aqueles legalmente permitidos.</w:t>
      </w:r>
    </w:p>
    <w:p w14:paraId="3EC01F39"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6B7AB315" w14:textId="77777777" w:rsidR="00D82CDE" w:rsidRPr="00624C21" w:rsidRDefault="00D82CDE" w:rsidP="00EC1F7D">
      <w:pPr>
        <w:numPr>
          <w:ilvl w:val="1"/>
          <w:numId w:val="22"/>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D35239D"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5AA428F5" w14:textId="77777777" w:rsidR="00D82CDE" w:rsidRPr="00624C21" w:rsidRDefault="00D82CDE" w:rsidP="00EC1F7D">
      <w:pPr>
        <w:numPr>
          <w:ilvl w:val="2"/>
          <w:numId w:val="22"/>
        </w:numPr>
        <w:pBdr>
          <w:top w:val="nil"/>
          <w:left w:val="nil"/>
          <w:bottom w:val="nil"/>
          <w:right w:val="nil"/>
          <w:between w:val="nil"/>
        </w:pBd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Serão aceitos registros de CNPJ de licitante matriz e filial com diferenças de números de documentos pertinentes ao CND e ao CRF/FGTS, quando for comprovada a centralização do recolhimento dessas contribuições.</w:t>
      </w:r>
    </w:p>
    <w:p w14:paraId="66C4208F" w14:textId="77777777" w:rsidR="00D82CDE" w:rsidRPr="00624C21" w:rsidRDefault="00D82CDE" w:rsidP="00D82CDE">
      <w:pPr>
        <w:pBdr>
          <w:top w:val="nil"/>
          <w:left w:val="nil"/>
          <w:bottom w:val="nil"/>
          <w:right w:val="nil"/>
          <w:between w:val="nil"/>
        </w:pBdr>
        <w:tabs>
          <w:tab w:val="left" w:pos="993"/>
        </w:tabs>
        <w:ind w:left="284"/>
        <w:jc w:val="both"/>
        <w:rPr>
          <w:rFonts w:asciiTheme="majorHAnsi" w:eastAsia="Calibri" w:hAnsiTheme="majorHAnsi" w:cstheme="majorHAnsi"/>
          <w:color w:val="000000"/>
        </w:rPr>
      </w:pPr>
    </w:p>
    <w:p w14:paraId="0D21FAD3" w14:textId="77777777" w:rsidR="00D82CDE" w:rsidRPr="00624C21" w:rsidRDefault="00D82CDE" w:rsidP="00EC1F7D">
      <w:pPr>
        <w:numPr>
          <w:ilvl w:val="1"/>
          <w:numId w:val="22"/>
        </w:numPr>
        <w:pBdr>
          <w:top w:val="nil"/>
          <w:left w:val="nil"/>
          <w:bottom w:val="nil"/>
          <w:right w:val="nil"/>
          <w:between w:val="nil"/>
        </w:pBdr>
        <w:tabs>
          <w:tab w:val="left" w:pos="426"/>
        </w:tabs>
        <w:ind w:left="0" w:firstLine="0"/>
        <w:jc w:val="both"/>
        <w:rPr>
          <w:rFonts w:asciiTheme="majorHAnsi" w:hAnsiTheme="majorHAnsi" w:cstheme="majorHAnsi"/>
        </w:rPr>
      </w:pPr>
      <w:r w:rsidRPr="00624C21">
        <w:rPr>
          <w:rFonts w:asciiTheme="majorHAnsi" w:eastAsia="Calibri" w:hAnsiTheme="majorHAnsi" w:cstheme="majorHAnsi"/>
          <w:color w:val="000000"/>
        </w:rPr>
        <w:t>Os licitantes deverão encaminhar, nos termos deste Edital, a documentação relacionada nos itens a seguir, para fins de habilitação:</w:t>
      </w:r>
    </w:p>
    <w:p w14:paraId="6BA02134" w14:textId="77777777" w:rsidR="00D82CDE" w:rsidRPr="00624C21" w:rsidRDefault="00D82CDE" w:rsidP="00D82CDE">
      <w:pPr>
        <w:pBdr>
          <w:top w:val="nil"/>
          <w:left w:val="nil"/>
          <w:bottom w:val="nil"/>
          <w:right w:val="nil"/>
          <w:between w:val="nil"/>
        </w:pBdr>
        <w:ind w:left="858"/>
        <w:jc w:val="both"/>
        <w:rPr>
          <w:rFonts w:asciiTheme="majorHAnsi" w:eastAsia="Calibri" w:hAnsiTheme="majorHAnsi" w:cstheme="majorHAnsi"/>
          <w:color w:val="000000"/>
          <w:highlight w:val="yellow"/>
        </w:rPr>
      </w:pPr>
    </w:p>
    <w:p w14:paraId="7926BCB3" w14:textId="77777777" w:rsidR="00D82CDE" w:rsidRPr="00624C21" w:rsidRDefault="00D82CDE" w:rsidP="00EC1F7D">
      <w:pPr>
        <w:numPr>
          <w:ilvl w:val="1"/>
          <w:numId w:val="22"/>
        </w:numPr>
        <w:pBdr>
          <w:top w:val="nil"/>
          <w:left w:val="nil"/>
          <w:bottom w:val="nil"/>
          <w:right w:val="nil"/>
          <w:between w:val="nil"/>
        </w:pBdr>
        <w:tabs>
          <w:tab w:val="left" w:pos="426"/>
          <w:tab w:val="left" w:pos="1134"/>
        </w:tabs>
        <w:ind w:left="0" w:hanging="7"/>
        <w:jc w:val="both"/>
        <w:rPr>
          <w:rFonts w:asciiTheme="majorHAnsi" w:hAnsiTheme="majorHAnsi" w:cstheme="majorHAnsi"/>
        </w:rPr>
      </w:pPr>
      <w:r w:rsidRPr="00624C21">
        <w:rPr>
          <w:rFonts w:asciiTheme="majorHAnsi" w:eastAsia="Calibri" w:hAnsiTheme="majorHAnsi" w:cstheme="majorHAnsi"/>
          <w:b/>
          <w:color w:val="000000"/>
        </w:rPr>
        <w:t xml:space="preserve">HABILITAÇÃO JURÍDICA: </w:t>
      </w:r>
    </w:p>
    <w:p w14:paraId="5E22261F" w14:textId="77777777" w:rsidR="00D82CDE" w:rsidRPr="00624C21" w:rsidRDefault="00D82CDE" w:rsidP="00D82CDE">
      <w:pPr>
        <w:pBdr>
          <w:top w:val="nil"/>
          <w:left w:val="nil"/>
          <w:bottom w:val="nil"/>
          <w:right w:val="nil"/>
          <w:between w:val="nil"/>
        </w:pBdr>
        <w:tabs>
          <w:tab w:val="left" w:pos="426"/>
          <w:tab w:val="left" w:pos="1134"/>
        </w:tabs>
        <w:jc w:val="both"/>
        <w:rPr>
          <w:rFonts w:asciiTheme="majorHAnsi" w:eastAsia="Calibri" w:hAnsiTheme="majorHAnsi" w:cstheme="majorHAnsi"/>
          <w:b/>
          <w:color w:val="000000"/>
        </w:rPr>
      </w:pPr>
    </w:p>
    <w:p w14:paraId="5F1D6048" w14:textId="77777777" w:rsidR="00D82CDE" w:rsidRPr="00624C21" w:rsidRDefault="00D82CDE" w:rsidP="00EC1F7D">
      <w:pPr>
        <w:numPr>
          <w:ilvl w:val="2"/>
          <w:numId w:val="22"/>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lastRenderedPageBreak/>
        <w:t>No caso de empresário individual: inscrição no Registro Público de Empresas Mercantis, a cargo da Junta Comercial da respectiva sede;</w:t>
      </w:r>
    </w:p>
    <w:p w14:paraId="05038F03" w14:textId="77777777" w:rsidR="00D82CDE" w:rsidRPr="00624C21" w:rsidRDefault="00D82CDE" w:rsidP="00D82CDE">
      <w:pPr>
        <w:pBdr>
          <w:top w:val="nil"/>
          <w:left w:val="nil"/>
          <w:bottom w:val="nil"/>
          <w:right w:val="nil"/>
          <w:between w:val="nil"/>
        </w:pBdr>
        <w:tabs>
          <w:tab w:val="left" w:pos="851"/>
          <w:tab w:val="left" w:pos="1134"/>
          <w:tab w:val="left" w:pos="1701"/>
        </w:tabs>
        <w:ind w:left="284"/>
        <w:jc w:val="both"/>
        <w:rPr>
          <w:rFonts w:asciiTheme="majorHAnsi" w:eastAsia="Calibri" w:hAnsiTheme="majorHAnsi" w:cstheme="majorHAnsi"/>
          <w:color w:val="000000"/>
        </w:rPr>
      </w:pPr>
    </w:p>
    <w:p w14:paraId="74922C4B" w14:textId="77777777" w:rsidR="00D82CDE" w:rsidRPr="00624C21" w:rsidRDefault="00D82CDE" w:rsidP="00EC1F7D">
      <w:pPr>
        <w:numPr>
          <w:ilvl w:val="2"/>
          <w:numId w:val="22"/>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Em se tratando de microempreendedor individual – MEI: Certificado da Condição de Microempreendedor Individual - CCMEI, cuja aceitação ficará condicionada à verificação da autenticidade no sítio </w:t>
      </w:r>
      <w:hyperlink r:id="rId17">
        <w:r w:rsidRPr="00624C21">
          <w:rPr>
            <w:rFonts w:asciiTheme="majorHAnsi" w:eastAsia="Calibri" w:hAnsiTheme="majorHAnsi" w:cstheme="majorHAnsi"/>
            <w:color w:val="0066FF"/>
            <w:u w:val="single"/>
          </w:rPr>
          <w:t>www.portaldoempreendedor.gov.br</w:t>
        </w:r>
      </w:hyperlink>
      <w:r w:rsidRPr="00624C21">
        <w:rPr>
          <w:rFonts w:asciiTheme="majorHAnsi" w:eastAsia="Calibri" w:hAnsiTheme="majorHAnsi" w:cstheme="majorHAnsi"/>
          <w:color w:val="0066FF"/>
        </w:rPr>
        <w:t>;</w:t>
      </w:r>
    </w:p>
    <w:p w14:paraId="26BA4105" w14:textId="77777777" w:rsidR="00D82CDE" w:rsidRPr="00624C21" w:rsidRDefault="00D82CDE" w:rsidP="00D82CDE">
      <w:pPr>
        <w:tabs>
          <w:tab w:val="left" w:pos="851"/>
          <w:tab w:val="left" w:pos="1134"/>
          <w:tab w:val="left" w:pos="1701"/>
        </w:tabs>
        <w:ind w:left="284"/>
        <w:jc w:val="both"/>
        <w:rPr>
          <w:rFonts w:asciiTheme="majorHAnsi" w:eastAsia="Calibri" w:hAnsiTheme="majorHAnsi" w:cstheme="majorHAnsi"/>
          <w:color w:val="000000"/>
        </w:rPr>
      </w:pPr>
    </w:p>
    <w:p w14:paraId="525D1563" w14:textId="77777777" w:rsidR="00D82CDE" w:rsidRPr="00624C21" w:rsidRDefault="00D82CDE" w:rsidP="00EC1F7D">
      <w:pPr>
        <w:numPr>
          <w:ilvl w:val="2"/>
          <w:numId w:val="22"/>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80A561F" w14:textId="77777777" w:rsidR="00D82CDE" w:rsidRPr="00624C21" w:rsidRDefault="00D82CDE" w:rsidP="00D82CDE">
      <w:pPr>
        <w:tabs>
          <w:tab w:val="left" w:pos="851"/>
          <w:tab w:val="left" w:pos="1134"/>
          <w:tab w:val="left" w:pos="1701"/>
        </w:tabs>
        <w:ind w:left="284"/>
        <w:jc w:val="both"/>
        <w:rPr>
          <w:rFonts w:asciiTheme="majorHAnsi" w:eastAsia="Calibri" w:hAnsiTheme="majorHAnsi" w:cstheme="majorHAnsi"/>
          <w:color w:val="000000"/>
        </w:rPr>
      </w:pPr>
    </w:p>
    <w:p w14:paraId="1F96D754" w14:textId="77777777" w:rsidR="00D82CDE" w:rsidRPr="00624C21" w:rsidRDefault="00D82CDE" w:rsidP="00EC1F7D">
      <w:pPr>
        <w:numPr>
          <w:ilvl w:val="2"/>
          <w:numId w:val="22"/>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Inscrição no Registro Público de Empresas Mercantis onde opera, com averbação no Registro onde tem sede a matriz, no caso de ser o participante sucursal, filial ou agência;</w:t>
      </w:r>
    </w:p>
    <w:p w14:paraId="78CF72DA" w14:textId="77777777" w:rsidR="00D82CDE" w:rsidRPr="00624C21" w:rsidRDefault="00D82CDE" w:rsidP="00D82CDE">
      <w:pPr>
        <w:tabs>
          <w:tab w:val="left" w:pos="851"/>
          <w:tab w:val="left" w:pos="1134"/>
          <w:tab w:val="left" w:pos="1701"/>
        </w:tabs>
        <w:ind w:left="284"/>
        <w:jc w:val="both"/>
        <w:rPr>
          <w:rFonts w:asciiTheme="majorHAnsi" w:eastAsia="Calibri" w:hAnsiTheme="majorHAnsi" w:cstheme="majorHAnsi"/>
          <w:color w:val="000000"/>
        </w:rPr>
      </w:pPr>
    </w:p>
    <w:p w14:paraId="4975FE05" w14:textId="77777777" w:rsidR="00D82CDE" w:rsidRPr="00624C21" w:rsidRDefault="00D82CDE" w:rsidP="00EC1F7D">
      <w:pPr>
        <w:numPr>
          <w:ilvl w:val="2"/>
          <w:numId w:val="22"/>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No caso de sociedade simples: inscrição do ato constitutivo no Registro Civil das Pessoas Jurídicas do local de sua sede, acompanhada de prova da indicação dos seus administradores;</w:t>
      </w:r>
    </w:p>
    <w:p w14:paraId="4E9EE427" w14:textId="77777777" w:rsidR="00D82CDE" w:rsidRPr="00624C21" w:rsidRDefault="00D82CDE" w:rsidP="00D82CDE">
      <w:pPr>
        <w:tabs>
          <w:tab w:val="left" w:pos="851"/>
          <w:tab w:val="left" w:pos="1134"/>
          <w:tab w:val="left" w:pos="1701"/>
        </w:tabs>
        <w:ind w:left="284"/>
        <w:jc w:val="both"/>
        <w:rPr>
          <w:rFonts w:asciiTheme="majorHAnsi" w:eastAsia="Calibri" w:hAnsiTheme="majorHAnsi" w:cstheme="majorHAnsi"/>
          <w:color w:val="000000"/>
        </w:rPr>
      </w:pPr>
    </w:p>
    <w:p w14:paraId="40A379F2" w14:textId="77777777" w:rsidR="00D82CDE" w:rsidRPr="00624C21" w:rsidRDefault="00D82CDE" w:rsidP="00EC1F7D">
      <w:pPr>
        <w:numPr>
          <w:ilvl w:val="2"/>
          <w:numId w:val="22"/>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624C21">
        <w:rPr>
          <w:rFonts w:asciiTheme="majorHAnsi" w:eastAsia="Calibri" w:hAnsiTheme="majorHAnsi" w:cstheme="majorHAnsi"/>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A8A0138" w14:textId="77777777" w:rsidR="00D82CDE" w:rsidRPr="00624C21" w:rsidRDefault="00D82CDE" w:rsidP="00D82CDE">
      <w:pPr>
        <w:pBdr>
          <w:top w:val="nil"/>
          <w:left w:val="nil"/>
          <w:bottom w:val="nil"/>
          <w:right w:val="nil"/>
          <w:between w:val="nil"/>
        </w:pBdr>
        <w:tabs>
          <w:tab w:val="left" w:pos="851"/>
          <w:tab w:val="left" w:pos="1134"/>
          <w:tab w:val="left" w:pos="1701"/>
        </w:tabs>
        <w:ind w:left="284"/>
        <w:jc w:val="both"/>
        <w:rPr>
          <w:rFonts w:asciiTheme="majorHAnsi" w:eastAsia="Calibri" w:hAnsiTheme="majorHAnsi" w:cstheme="majorHAnsi"/>
          <w:color w:val="000000"/>
        </w:rPr>
      </w:pPr>
    </w:p>
    <w:p w14:paraId="7B5DA60B" w14:textId="77777777" w:rsidR="00D82CDE" w:rsidRPr="00624C21" w:rsidRDefault="00D82CDE" w:rsidP="00EC1F7D">
      <w:pPr>
        <w:numPr>
          <w:ilvl w:val="2"/>
          <w:numId w:val="22"/>
        </w:numPr>
        <w:pBdr>
          <w:top w:val="nil"/>
          <w:left w:val="nil"/>
          <w:bottom w:val="nil"/>
          <w:right w:val="nil"/>
          <w:between w:val="nil"/>
        </w:pBdr>
        <w:tabs>
          <w:tab w:val="left" w:pos="567"/>
          <w:tab w:val="left" w:pos="851"/>
          <w:tab w:val="left" w:pos="1134"/>
        </w:tabs>
        <w:ind w:left="284" w:firstLine="0"/>
        <w:jc w:val="both"/>
        <w:rPr>
          <w:rFonts w:asciiTheme="majorHAnsi" w:hAnsiTheme="majorHAnsi" w:cstheme="majorHAnsi"/>
        </w:rPr>
      </w:pPr>
      <w:r w:rsidRPr="00624C21">
        <w:rPr>
          <w:rFonts w:asciiTheme="majorHAnsi" w:eastAsia="Calibri" w:hAnsiTheme="majorHAnsi" w:cstheme="majorHAnsi"/>
          <w:color w:val="000000"/>
        </w:rPr>
        <w:t>No caso de empresa ou sociedade estrangeira em funcionamento no País: decreto de autorização;</w:t>
      </w:r>
    </w:p>
    <w:p w14:paraId="52B7F8FE" w14:textId="77777777" w:rsidR="00D82CDE" w:rsidRPr="00624C21" w:rsidRDefault="00D82CDE" w:rsidP="00D82CDE">
      <w:pPr>
        <w:tabs>
          <w:tab w:val="left" w:pos="567"/>
          <w:tab w:val="left" w:pos="851"/>
          <w:tab w:val="left" w:pos="1134"/>
        </w:tabs>
        <w:ind w:left="284"/>
        <w:jc w:val="both"/>
        <w:rPr>
          <w:rFonts w:asciiTheme="majorHAnsi" w:eastAsia="Calibri" w:hAnsiTheme="majorHAnsi" w:cstheme="majorHAnsi"/>
          <w:color w:val="000000"/>
        </w:rPr>
      </w:pPr>
    </w:p>
    <w:p w14:paraId="76D811FF" w14:textId="77777777" w:rsidR="00D82CDE" w:rsidRPr="00624C21" w:rsidRDefault="00D82CDE" w:rsidP="00EC1F7D">
      <w:pPr>
        <w:numPr>
          <w:ilvl w:val="2"/>
          <w:numId w:val="22"/>
        </w:numPr>
        <w:pBdr>
          <w:top w:val="nil"/>
          <w:left w:val="nil"/>
          <w:bottom w:val="nil"/>
          <w:right w:val="nil"/>
          <w:between w:val="nil"/>
        </w:pBdr>
        <w:tabs>
          <w:tab w:val="left" w:pos="851"/>
          <w:tab w:val="left" w:pos="1843"/>
        </w:tabs>
        <w:ind w:left="284" w:firstLine="0"/>
        <w:jc w:val="both"/>
        <w:rPr>
          <w:rFonts w:asciiTheme="majorHAnsi" w:hAnsiTheme="majorHAnsi" w:cstheme="majorHAnsi"/>
        </w:rPr>
      </w:pPr>
      <w:r w:rsidRPr="00624C21">
        <w:rPr>
          <w:rFonts w:asciiTheme="majorHAnsi" w:eastAsia="Calibri" w:hAnsiTheme="majorHAnsi" w:cstheme="majorHAnsi"/>
          <w:color w:val="000000"/>
        </w:rPr>
        <w:t>Os documentos acima deverão estar acompanhados de todas as alterações ou da consolidação respectiva;</w:t>
      </w:r>
    </w:p>
    <w:p w14:paraId="5A3748CA" w14:textId="77777777" w:rsidR="00D82CDE" w:rsidRPr="00624C21" w:rsidRDefault="00D82CDE" w:rsidP="00D82CDE">
      <w:pPr>
        <w:tabs>
          <w:tab w:val="left" w:pos="1843"/>
        </w:tabs>
        <w:jc w:val="both"/>
        <w:rPr>
          <w:rFonts w:asciiTheme="majorHAnsi" w:eastAsia="Calibri" w:hAnsiTheme="majorHAnsi" w:cstheme="majorHAnsi"/>
          <w:color w:val="000000"/>
        </w:rPr>
      </w:pPr>
    </w:p>
    <w:p w14:paraId="15F04F9E" w14:textId="77777777" w:rsidR="00D82CDE" w:rsidRPr="00624C21" w:rsidRDefault="00D82CDE" w:rsidP="00EC1F7D">
      <w:pPr>
        <w:numPr>
          <w:ilvl w:val="1"/>
          <w:numId w:val="22"/>
        </w:numPr>
        <w:pBdr>
          <w:top w:val="nil"/>
          <w:left w:val="nil"/>
          <w:bottom w:val="nil"/>
          <w:right w:val="nil"/>
          <w:between w:val="nil"/>
        </w:pBdr>
        <w:tabs>
          <w:tab w:val="left" w:pos="426"/>
          <w:tab w:val="left" w:pos="993"/>
        </w:tabs>
        <w:ind w:left="0" w:firstLine="0"/>
        <w:jc w:val="both"/>
        <w:rPr>
          <w:rFonts w:asciiTheme="majorHAnsi" w:hAnsiTheme="majorHAnsi" w:cstheme="majorHAnsi"/>
        </w:rPr>
      </w:pPr>
      <w:r w:rsidRPr="00624C21">
        <w:rPr>
          <w:rFonts w:asciiTheme="majorHAnsi" w:eastAsia="Calibri" w:hAnsiTheme="majorHAnsi" w:cstheme="majorHAnsi"/>
          <w:b/>
          <w:color w:val="000000"/>
        </w:rPr>
        <w:t>HABILITAÇÃO FISCAL, SOCIAL E TRABALHISTA</w:t>
      </w:r>
      <w:r w:rsidRPr="00624C21">
        <w:rPr>
          <w:rFonts w:asciiTheme="majorHAnsi" w:eastAsia="Calibri" w:hAnsiTheme="majorHAnsi" w:cstheme="majorHAnsi"/>
          <w:b/>
          <w:color w:val="0000FF"/>
        </w:rPr>
        <w:t>:</w:t>
      </w:r>
    </w:p>
    <w:p w14:paraId="3F2B18E5" w14:textId="77777777" w:rsidR="00D82CDE" w:rsidRPr="00624C21" w:rsidRDefault="00D82CDE" w:rsidP="00D82CDE">
      <w:pPr>
        <w:pBdr>
          <w:top w:val="nil"/>
          <w:left w:val="nil"/>
          <w:bottom w:val="nil"/>
          <w:right w:val="nil"/>
          <w:between w:val="nil"/>
        </w:pBdr>
        <w:tabs>
          <w:tab w:val="left" w:pos="426"/>
          <w:tab w:val="left" w:pos="993"/>
        </w:tabs>
        <w:jc w:val="both"/>
        <w:rPr>
          <w:rFonts w:asciiTheme="majorHAnsi" w:eastAsia="Calibri" w:hAnsiTheme="majorHAnsi" w:cstheme="majorHAnsi"/>
          <w:b/>
          <w:color w:val="000000"/>
        </w:rPr>
      </w:pPr>
    </w:p>
    <w:p w14:paraId="7366E161" w14:textId="77777777" w:rsidR="00D82CDE" w:rsidRPr="00624C21" w:rsidRDefault="00D82CDE" w:rsidP="00EC1F7D">
      <w:pPr>
        <w:numPr>
          <w:ilvl w:val="2"/>
          <w:numId w:val="22"/>
        </w:numPr>
        <w:tabs>
          <w:tab w:val="left" w:pos="851"/>
        </w:tabs>
        <w:ind w:left="284" w:firstLine="0"/>
        <w:jc w:val="both"/>
        <w:rPr>
          <w:rFonts w:asciiTheme="majorHAnsi" w:hAnsiTheme="majorHAnsi" w:cstheme="majorHAnsi"/>
        </w:rPr>
      </w:pPr>
      <w:r w:rsidRPr="00624C21">
        <w:rPr>
          <w:rFonts w:asciiTheme="majorHAnsi" w:eastAsia="Calibri" w:hAnsiTheme="majorHAnsi" w:cstheme="majorHAnsi"/>
        </w:rPr>
        <w:t>Prova de inscrição no Cadastro Nacional de Pessoas Jurídicas (CNPJ) ou no Cadastro de Pessoas Físicas (CPF), conforme o caso;</w:t>
      </w:r>
    </w:p>
    <w:p w14:paraId="4CE13E6C" w14:textId="77777777" w:rsidR="00D82CDE" w:rsidRPr="00624C21" w:rsidRDefault="00D82CDE" w:rsidP="00D82CDE">
      <w:pPr>
        <w:tabs>
          <w:tab w:val="left" w:pos="851"/>
        </w:tabs>
        <w:ind w:left="284"/>
        <w:jc w:val="both"/>
        <w:rPr>
          <w:rFonts w:asciiTheme="majorHAnsi" w:eastAsia="Calibri" w:hAnsiTheme="majorHAnsi" w:cstheme="majorHAnsi"/>
        </w:rPr>
      </w:pPr>
    </w:p>
    <w:p w14:paraId="78249C8F" w14:textId="77777777" w:rsidR="00D82CDE" w:rsidRPr="00624C21" w:rsidRDefault="00D82CDE" w:rsidP="00EC1F7D">
      <w:pPr>
        <w:numPr>
          <w:ilvl w:val="2"/>
          <w:numId w:val="22"/>
        </w:numPr>
        <w:tabs>
          <w:tab w:val="left" w:pos="851"/>
        </w:tabs>
        <w:ind w:left="284" w:firstLine="0"/>
        <w:jc w:val="both"/>
        <w:rPr>
          <w:rFonts w:asciiTheme="majorHAnsi" w:hAnsiTheme="majorHAnsi" w:cstheme="majorHAnsi"/>
        </w:rPr>
      </w:pPr>
      <w:r w:rsidRPr="00624C21">
        <w:rPr>
          <w:rFonts w:asciiTheme="majorHAnsi" w:eastAsia="Calibri" w:hAnsiTheme="majorHAnsi" w:cstheme="majorHAnsi"/>
        </w:rPr>
        <w:t>Prova de inscrição no cadastro de contribuintes estadual e/ou municipal, se houver relativo ao domicílio ou sede do licitante, pertinente ao seu ramo de atividade e compatível com o objeto contratual;</w:t>
      </w:r>
    </w:p>
    <w:p w14:paraId="2F97064C" w14:textId="77777777" w:rsidR="00D82CDE" w:rsidRPr="00624C21" w:rsidRDefault="00D82CDE" w:rsidP="00D82CDE">
      <w:pPr>
        <w:tabs>
          <w:tab w:val="left" w:pos="851"/>
        </w:tabs>
        <w:ind w:left="284"/>
        <w:jc w:val="both"/>
        <w:rPr>
          <w:rFonts w:asciiTheme="majorHAnsi" w:eastAsia="Calibri" w:hAnsiTheme="majorHAnsi" w:cstheme="majorHAnsi"/>
        </w:rPr>
      </w:pPr>
    </w:p>
    <w:p w14:paraId="4FD95E43" w14:textId="77777777" w:rsidR="00D82CDE" w:rsidRPr="00624C21" w:rsidRDefault="00D82CDE" w:rsidP="00EC1F7D">
      <w:pPr>
        <w:numPr>
          <w:ilvl w:val="2"/>
          <w:numId w:val="22"/>
        </w:numPr>
        <w:tabs>
          <w:tab w:val="left" w:pos="851"/>
        </w:tabs>
        <w:ind w:left="284" w:firstLine="0"/>
        <w:jc w:val="both"/>
        <w:rPr>
          <w:rFonts w:asciiTheme="majorHAnsi" w:hAnsiTheme="majorHAnsi" w:cstheme="majorHAnsi"/>
        </w:rPr>
      </w:pPr>
      <w:r w:rsidRPr="00624C21">
        <w:rPr>
          <w:rFonts w:asciiTheme="majorHAnsi" w:eastAsia="Calibri" w:hAnsiTheme="majorHAnsi" w:cstheme="maj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1020335" w14:textId="77777777" w:rsidR="00D82CDE" w:rsidRPr="00624C21" w:rsidRDefault="00D82CDE" w:rsidP="00D82CDE">
      <w:pPr>
        <w:tabs>
          <w:tab w:val="left" w:pos="851"/>
        </w:tabs>
        <w:ind w:left="284"/>
        <w:jc w:val="both"/>
        <w:rPr>
          <w:rFonts w:asciiTheme="majorHAnsi" w:eastAsia="Calibri" w:hAnsiTheme="majorHAnsi" w:cstheme="majorHAnsi"/>
        </w:rPr>
      </w:pPr>
    </w:p>
    <w:p w14:paraId="25420469" w14:textId="77777777" w:rsidR="00D82CDE" w:rsidRPr="00624C21" w:rsidRDefault="00D82CDE" w:rsidP="00EC1F7D">
      <w:pPr>
        <w:numPr>
          <w:ilvl w:val="2"/>
          <w:numId w:val="22"/>
        </w:numPr>
        <w:tabs>
          <w:tab w:val="left" w:pos="851"/>
        </w:tabs>
        <w:ind w:left="284" w:firstLine="0"/>
        <w:jc w:val="both"/>
        <w:rPr>
          <w:rFonts w:asciiTheme="majorHAnsi" w:hAnsiTheme="majorHAnsi" w:cstheme="majorHAnsi"/>
        </w:rPr>
      </w:pPr>
      <w:r w:rsidRPr="00624C21">
        <w:rPr>
          <w:rFonts w:asciiTheme="majorHAnsi" w:eastAsia="Calibri" w:hAnsiTheme="majorHAnsi" w:cstheme="majorHAnsi"/>
          <w:color w:val="000000"/>
        </w:rPr>
        <w:t>Prova de regularidade com o Fundo de Garantia do Tempo de Serviço (FGTS);</w:t>
      </w:r>
    </w:p>
    <w:p w14:paraId="70B00928"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2C5C3BA5" w14:textId="77777777" w:rsidR="00D82CDE" w:rsidRPr="00624C21" w:rsidRDefault="00D82CDE" w:rsidP="00EC1F7D">
      <w:pPr>
        <w:numPr>
          <w:ilvl w:val="2"/>
          <w:numId w:val="22"/>
        </w:numPr>
        <w:tabs>
          <w:tab w:val="left" w:pos="851"/>
        </w:tabs>
        <w:ind w:left="284" w:firstLine="0"/>
        <w:jc w:val="both"/>
        <w:rPr>
          <w:rFonts w:asciiTheme="majorHAnsi" w:hAnsiTheme="majorHAnsi" w:cstheme="majorHAnsi"/>
        </w:rPr>
      </w:pPr>
      <w:r w:rsidRPr="00624C21">
        <w:rPr>
          <w:rFonts w:asciiTheme="majorHAnsi" w:eastAsia="Calibri" w:hAnsiTheme="majorHAnsi" w:cstheme="majorHAnsi"/>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968E302" w14:textId="77777777" w:rsidR="00D82CDE" w:rsidRPr="00624C21" w:rsidRDefault="00D82CDE" w:rsidP="00D82CDE">
      <w:pPr>
        <w:tabs>
          <w:tab w:val="left" w:pos="851"/>
        </w:tabs>
        <w:ind w:left="284"/>
        <w:jc w:val="both"/>
        <w:rPr>
          <w:rFonts w:asciiTheme="majorHAnsi" w:eastAsia="Calibri" w:hAnsiTheme="majorHAnsi" w:cstheme="majorHAnsi"/>
        </w:rPr>
      </w:pPr>
    </w:p>
    <w:p w14:paraId="77D9BB29" w14:textId="77777777" w:rsidR="00D82CDE" w:rsidRPr="00624C21" w:rsidRDefault="00D82CDE" w:rsidP="00EC1F7D">
      <w:pPr>
        <w:numPr>
          <w:ilvl w:val="2"/>
          <w:numId w:val="22"/>
        </w:numPr>
        <w:tabs>
          <w:tab w:val="left" w:pos="851"/>
        </w:tabs>
        <w:ind w:left="284" w:firstLine="0"/>
        <w:jc w:val="both"/>
        <w:rPr>
          <w:rFonts w:asciiTheme="majorHAnsi" w:hAnsiTheme="majorHAnsi" w:cstheme="majorHAnsi"/>
        </w:rPr>
      </w:pPr>
      <w:r w:rsidRPr="00624C21">
        <w:rPr>
          <w:rFonts w:asciiTheme="majorHAnsi" w:eastAsia="Calibri" w:hAnsiTheme="majorHAnsi" w:cstheme="majorHAnsi"/>
          <w:color w:val="000000"/>
        </w:rPr>
        <w:t>Prova de regularidade junto à Fazenda Estadual, através da Certidão Negativa conjunta junto aos Tributos Estaduais, emitida pela Secretaria da Fazenda Estadual onde a empresa for sediada;</w:t>
      </w:r>
    </w:p>
    <w:p w14:paraId="76EE0243" w14:textId="77777777" w:rsidR="00D82CDE" w:rsidRPr="00624C21" w:rsidRDefault="00D82CDE" w:rsidP="00D82CDE">
      <w:pPr>
        <w:tabs>
          <w:tab w:val="left" w:pos="851"/>
        </w:tabs>
        <w:ind w:left="284"/>
        <w:jc w:val="both"/>
        <w:rPr>
          <w:rFonts w:asciiTheme="majorHAnsi" w:eastAsia="Calibri" w:hAnsiTheme="majorHAnsi" w:cstheme="majorHAnsi"/>
        </w:rPr>
      </w:pPr>
    </w:p>
    <w:p w14:paraId="23D9B39C" w14:textId="77777777" w:rsidR="00D82CDE" w:rsidRPr="00624C21" w:rsidRDefault="00D82CDE" w:rsidP="00EC1F7D">
      <w:pPr>
        <w:numPr>
          <w:ilvl w:val="2"/>
          <w:numId w:val="22"/>
        </w:numPr>
        <w:tabs>
          <w:tab w:val="left" w:pos="851"/>
        </w:tabs>
        <w:ind w:left="284" w:firstLine="0"/>
        <w:jc w:val="both"/>
        <w:rPr>
          <w:rFonts w:asciiTheme="majorHAnsi" w:hAnsiTheme="majorHAnsi" w:cstheme="majorHAnsi"/>
        </w:rPr>
      </w:pPr>
      <w:r w:rsidRPr="00624C21">
        <w:rPr>
          <w:rFonts w:asciiTheme="majorHAnsi" w:eastAsia="Calibri" w:hAnsiTheme="majorHAnsi" w:cstheme="majorHAnsi"/>
        </w:rPr>
        <w:t>Prova de regularidade junto à Fazenda Municipal, através da Certidão Negativa junto aos Tributos Municipais, emitida pela Secretaria da Fazenda Municipal onde a empresa for sediada;</w:t>
      </w:r>
    </w:p>
    <w:p w14:paraId="71CC3778"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4278E197" w14:textId="77777777" w:rsidR="00D82CDE" w:rsidRPr="00624C21" w:rsidRDefault="00D82CDE" w:rsidP="00EC1F7D">
      <w:pPr>
        <w:numPr>
          <w:ilvl w:val="2"/>
          <w:numId w:val="22"/>
        </w:numPr>
        <w:tabs>
          <w:tab w:val="left" w:pos="709"/>
          <w:tab w:val="left" w:pos="851"/>
          <w:tab w:val="left" w:pos="1440"/>
          <w:tab w:val="left" w:pos="1701"/>
        </w:tabs>
        <w:ind w:left="284" w:firstLine="0"/>
        <w:jc w:val="both"/>
        <w:rPr>
          <w:rFonts w:asciiTheme="majorHAnsi" w:hAnsiTheme="majorHAnsi" w:cstheme="majorHAnsi"/>
          <w:u w:val="single"/>
        </w:rPr>
      </w:pPr>
      <w:r w:rsidRPr="00624C21">
        <w:rPr>
          <w:rFonts w:asciiTheme="majorHAnsi" w:eastAsia="Calibri" w:hAnsiTheme="majorHAnsi" w:cstheme="majorHAnsi"/>
          <w:color w:val="000000"/>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2734662" w14:textId="77777777" w:rsidR="00D82CDE" w:rsidRPr="00624C21" w:rsidRDefault="00D82CDE" w:rsidP="00D82CDE">
      <w:pPr>
        <w:tabs>
          <w:tab w:val="left" w:pos="709"/>
          <w:tab w:val="left" w:pos="1440"/>
          <w:tab w:val="left" w:pos="1701"/>
        </w:tabs>
        <w:jc w:val="both"/>
        <w:rPr>
          <w:rFonts w:asciiTheme="majorHAnsi" w:eastAsia="Calibri" w:hAnsiTheme="majorHAnsi" w:cstheme="majorHAnsi"/>
          <w:b/>
          <w:color w:val="7030A0"/>
          <w:u w:val="single"/>
        </w:rPr>
      </w:pPr>
    </w:p>
    <w:p w14:paraId="0B5FDFFE" w14:textId="77777777" w:rsidR="00D82CDE" w:rsidRPr="00624C21" w:rsidRDefault="00D82CDE" w:rsidP="00EC1F7D">
      <w:pPr>
        <w:numPr>
          <w:ilvl w:val="1"/>
          <w:numId w:val="22"/>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b/>
          <w:color w:val="000000"/>
        </w:rPr>
        <w:t>HABILITAÇÃO ECONÔMICO-FINANCEIRA</w:t>
      </w:r>
      <w:r w:rsidRPr="00624C21">
        <w:rPr>
          <w:rFonts w:asciiTheme="majorHAnsi" w:eastAsia="Calibri" w:hAnsiTheme="majorHAnsi" w:cstheme="majorHAnsi"/>
          <w:color w:val="000000"/>
        </w:rPr>
        <w:t>.</w:t>
      </w:r>
    </w:p>
    <w:p w14:paraId="7820C433"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b/>
          <w:color w:val="000000"/>
        </w:rPr>
      </w:pPr>
    </w:p>
    <w:p w14:paraId="1C13C9D2" w14:textId="77777777" w:rsidR="00D82CDE" w:rsidRPr="00624C21" w:rsidRDefault="00D82CDE" w:rsidP="00EC1F7D">
      <w:pPr>
        <w:numPr>
          <w:ilvl w:val="2"/>
          <w:numId w:val="22"/>
        </w:numPr>
        <w:tabs>
          <w:tab w:val="left" w:pos="993"/>
          <w:tab w:val="left" w:pos="1843"/>
        </w:tabs>
        <w:ind w:left="284" w:firstLine="0"/>
        <w:jc w:val="both"/>
        <w:rPr>
          <w:rFonts w:asciiTheme="majorHAnsi" w:hAnsiTheme="majorHAnsi" w:cstheme="majorHAnsi"/>
        </w:rPr>
      </w:pPr>
      <w:r w:rsidRPr="00624C21">
        <w:rPr>
          <w:rFonts w:asciiTheme="majorHAnsi" w:eastAsia="Calibri" w:hAnsiTheme="majorHAnsi" w:cstheme="majorHAnsi"/>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624C21">
        <w:rPr>
          <w:rFonts w:asciiTheme="majorHAnsi" w:eastAsia="Calibri" w:hAnsiTheme="majorHAnsi" w:cstheme="majorHAnsi"/>
          <w:color w:val="000000"/>
        </w:rPr>
        <w:t>;</w:t>
      </w:r>
    </w:p>
    <w:p w14:paraId="3E324957" w14:textId="77777777" w:rsidR="00D82CDE" w:rsidRPr="00624C21" w:rsidRDefault="00D82CDE" w:rsidP="00D82CDE">
      <w:pPr>
        <w:tabs>
          <w:tab w:val="left" w:pos="993"/>
          <w:tab w:val="left" w:pos="1843"/>
        </w:tabs>
        <w:ind w:left="284"/>
        <w:jc w:val="both"/>
        <w:rPr>
          <w:rFonts w:asciiTheme="majorHAnsi" w:eastAsia="Calibri" w:hAnsiTheme="majorHAnsi" w:cstheme="majorHAnsi"/>
          <w:color w:val="000000"/>
        </w:rPr>
      </w:pPr>
    </w:p>
    <w:p w14:paraId="2A347675" w14:textId="77777777" w:rsidR="00D82CDE" w:rsidRPr="00CB0CAD" w:rsidRDefault="00D82CDE" w:rsidP="00EC1F7D">
      <w:pPr>
        <w:numPr>
          <w:ilvl w:val="2"/>
          <w:numId w:val="22"/>
        </w:numPr>
        <w:tabs>
          <w:tab w:val="left" w:pos="993"/>
          <w:tab w:val="left" w:pos="1843"/>
        </w:tabs>
        <w:ind w:left="284" w:firstLine="0"/>
        <w:jc w:val="both"/>
        <w:rPr>
          <w:rFonts w:asciiTheme="majorHAnsi" w:hAnsiTheme="majorHAnsi" w:cstheme="majorHAnsi"/>
        </w:rPr>
      </w:pPr>
      <w:r w:rsidRPr="00624C21">
        <w:rPr>
          <w:rFonts w:asciiTheme="majorHAnsi" w:eastAsia="Calibri" w:hAnsiTheme="majorHAnsi" w:cstheme="majorHAnsi"/>
          <w:color w:val="000000"/>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1200184" w14:textId="77777777" w:rsidR="00CB0CAD" w:rsidRPr="00CB0CAD" w:rsidRDefault="00CB0CAD" w:rsidP="00CB0CAD">
      <w:pPr>
        <w:tabs>
          <w:tab w:val="left" w:pos="993"/>
          <w:tab w:val="left" w:pos="1843"/>
        </w:tabs>
        <w:ind w:left="284"/>
        <w:jc w:val="both"/>
        <w:rPr>
          <w:rFonts w:asciiTheme="majorHAnsi" w:hAnsiTheme="majorHAnsi" w:cstheme="majorHAnsi"/>
        </w:rPr>
      </w:pPr>
    </w:p>
    <w:p w14:paraId="6EF11C96" w14:textId="77777777" w:rsidR="00CB0CAD" w:rsidRPr="00CB0CAD" w:rsidRDefault="00CB0CAD" w:rsidP="00EC1F7D">
      <w:pPr>
        <w:numPr>
          <w:ilvl w:val="1"/>
          <w:numId w:val="22"/>
        </w:numPr>
        <w:pBdr>
          <w:top w:val="nil"/>
          <w:left w:val="nil"/>
          <w:bottom w:val="nil"/>
          <w:right w:val="nil"/>
          <w:between w:val="nil"/>
        </w:pBdr>
        <w:tabs>
          <w:tab w:val="left" w:pos="567"/>
          <w:tab w:val="left" w:pos="1134"/>
        </w:tabs>
        <w:jc w:val="both"/>
      </w:pPr>
      <w:r w:rsidRPr="00CB0CAD">
        <w:rPr>
          <w:rFonts w:ascii="Calibri" w:eastAsia="Calibri" w:hAnsi="Calibri" w:cs="Calibri"/>
          <w:b/>
          <w:color w:val="000000"/>
        </w:rPr>
        <w:t>QUALIFICAÇÃO TÉCNICA.</w:t>
      </w:r>
    </w:p>
    <w:p w14:paraId="1BC6B602" w14:textId="77777777" w:rsidR="005800C3" w:rsidRPr="00CB0CAD" w:rsidRDefault="005800C3" w:rsidP="005800C3">
      <w:pPr>
        <w:tabs>
          <w:tab w:val="left" w:pos="993"/>
          <w:tab w:val="left" w:pos="1843"/>
        </w:tabs>
        <w:ind w:left="574"/>
        <w:jc w:val="both"/>
        <w:rPr>
          <w:rFonts w:asciiTheme="majorHAnsi" w:eastAsia="Calibri" w:hAnsiTheme="majorHAnsi" w:cstheme="majorHAnsi"/>
          <w:color w:val="000000"/>
        </w:rPr>
      </w:pPr>
    </w:p>
    <w:p w14:paraId="46A16086" w14:textId="02FCE871" w:rsidR="00556017" w:rsidRPr="00BD786D" w:rsidRDefault="00556017" w:rsidP="00556017">
      <w:pPr>
        <w:tabs>
          <w:tab w:val="left" w:pos="993"/>
          <w:tab w:val="left" w:pos="1843"/>
        </w:tabs>
        <w:ind w:left="284"/>
        <w:jc w:val="both"/>
        <w:rPr>
          <w:rFonts w:asciiTheme="majorHAnsi" w:eastAsia="Calibri" w:hAnsiTheme="majorHAnsi" w:cstheme="majorHAnsi"/>
          <w:b/>
          <w:bCs/>
          <w:color w:val="000000"/>
        </w:rPr>
      </w:pPr>
      <w:r w:rsidRPr="00BD786D">
        <w:rPr>
          <w:rFonts w:asciiTheme="majorHAnsi" w:eastAsia="Calibri" w:hAnsiTheme="majorHAnsi" w:cstheme="majorHAnsi"/>
          <w:b/>
          <w:bCs/>
          <w:color w:val="000000"/>
        </w:rPr>
        <w:t xml:space="preserve">9.11.1 ATESTADO DE CAPACIDADE TÉCNICA, FORNECIDA POR PESSOA JURÍDICA DE DIREITO PÚBLICO DE QUE A EMPRESA LICITANTE PRESTA OU PRESTOU SERVIÇOS COMPATÍVEIS COM O OBJETO DESTA LICITAÇÃO; </w:t>
      </w:r>
    </w:p>
    <w:p w14:paraId="3034ACAA" w14:textId="77777777" w:rsidR="00BD786D" w:rsidRDefault="00BD786D" w:rsidP="00556017">
      <w:pPr>
        <w:tabs>
          <w:tab w:val="left" w:pos="993"/>
          <w:tab w:val="left" w:pos="1843"/>
        </w:tabs>
        <w:ind w:left="284"/>
        <w:jc w:val="both"/>
        <w:rPr>
          <w:rFonts w:asciiTheme="majorHAnsi" w:eastAsia="Calibri" w:hAnsiTheme="majorHAnsi" w:cstheme="majorHAnsi"/>
          <w:b/>
          <w:bCs/>
          <w:color w:val="000000"/>
          <w:highlight w:val="yellow"/>
        </w:rPr>
      </w:pPr>
    </w:p>
    <w:p w14:paraId="26D73CE0" w14:textId="77777777" w:rsidR="00D162B7" w:rsidRPr="00624C21" w:rsidRDefault="00D162B7" w:rsidP="00CB0CAD">
      <w:pPr>
        <w:tabs>
          <w:tab w:val="left" w:pos="993"/>
          <w:tab w:val="left" w:pos="1843"/>
        </w:tabs>
        <w:jc w:val="both"/>
        <w:rPr>
          <w:rFonts w:asciiTheme="majorHAnsi" w:eastAsia="Calibri" w:hAnsiTheme="majorHAnsi" w:cstheme="majorHAnsi"/>
          <w:color w:val="000000"/>
        </w:rPr>
      </w:pPr>
    </w:p>
    <w:p w14:paraId="7D8A7473" w14:textId="758AB1F4" w:rsidR="00D82CDE" w:rsidRPr="00624C21" w:rsidRDefault="00D82CDE" w:rsidP="00050095">
      <w:pPr>
        <w:keepNext/>
        <w:keepLines/>
        <w:pBdr>
          <w:top w:val="nil"/>
          <w:left w:val="nil"/>
          <w:bottom w:val="nil"/>
          <w:right w:val="nil"/>
          <w:between w:val="nil"/>
        </w:pBdr>
        <w:shd w:val="clear" w:color="auto" w:fill="D7E3BC"/>
        <w:tabs>
          <w:tab w:val="left" w:pos="567"/>
          <w:tab w:val="left" w:pos="426"/>
        </w:tabs>
        <w:jc w:val="both"/>
        <w:rPr>
          <w:rFonts w:asciiTheme="majorHAnsi" w:hAnsiTheme="majorHAnsi" w:cstheme="majorHAnsi"/>
          <w:color w:val="000000"/>
        </w:rPr>
      </w:pPr>
      <w:r w:rsidRPr="00624C21">
        <w:rPr>
          <w:rFonts w:asciiTheme="majorHAnsi" w:eastAsia="Calibri" w:hAnsiTheme="majorHAnsi" w:cstheme="majorHAnsi"/>
          <w:b/>
          <w:color w:val="000000"/>
        </w:rPr>
        <w:t>DO ENCAMINHAMENTO DA PROPOSTA VENCEDORA.</w:t>
      </w:r>
    </w:p>
    <w:p w14:paraId="43A25B1C" w14:textId="77777777" w:rsidR="00D82CDE" w:rsidRPr="00624C21" w:rsidRDefault="00D82CDE" w:rsidP="00D82CDE">
      <w:pPr>
        <w:rPr>
          <w:rFonts w:asciiTheme="majorHAnsi" w:eastAsia="Calibri" w:hAnsiTheme="majorHAnsi" w:cstheme="majorHAnsi"/>
        </w:rPr>
      </w:pPr>
    </w:p>
    <w:p w14:paraId="468E1A69" w14:textId="683113BB" w:rsidR="00D82CDE" w:rsidRPr="00624C21" w:rsidRDefault="00050095" w:rsidP="00050095">
      <w:pPr>
        <w:pBdr>
          <w:top w:val="nil"/>
          <w:left w:val="nil"/>
          <w:bottom w:val="nil"/>
          <w:right w:val="nil"/>
          <w:between w:val="nil"/>
        </w:pBdr>
        <w:tabs>
          <w:tab w:val="left" w:pos="0"/>
          <w:tab w:val="left" w:pos="567"/>
        </w:tabs>
        <w:ind w:left="142"/>
        <w:jc w:val="both"/>
        <w:rPr>
          <w:rFonts w:asciiTheme="majorHAnsi" w:hAnsiTheme="majorHAnsi" w:cstheme="majorHAnsi"/>
        </w:rPr>
      </w:pPr>
      <w:r w:rsidRPr="00050095">
        <w:rPr>
          <w:rFonts w:asciiTheme="majorHAnsi" w:eastAsia="Calibri" w:hAnsiTheme="majorHAnsi" w:cstheme="majorHAnsi"/>
          <w:b/>
          <w:bCs/>
          <w:color w:val="000000"/>
        </w:rPr>
        <w:t>9.12</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 xml:space="preserve">A proposta final do licitante declarado vencedor deverá ser encaminhada no </w:t>
      </w:r>
      <w:r w:rsidR="00D82CDE" w:rsidRPr="00624C21">
        <w:rPr>
          <w:rFonts w:asciiTheme="majorHAnsi" w:eastAsia="Calibri" w:hAnsiTheme="majorHAnsi" w:cstheme="majorHAnsi"/>
          <w:color w:val="000000"/>
          <w:highlight w:val="white"/>
        </w:rPr>
        <w:t>prazo de</w:t>
      </w:r>
      <w:r w:rsidR="00D82CDE" w:rsidRPr="00624C21">
        <w:rPr>
          <w:rFonts w:asciiTheme="majorHAnsi" w:eastAsia="Calibri" w:hAnsiTheme="majorHAnsi" w:cstheme="majorHAnsi"/>
          <w:b/>
          <w:color w:val="000000"/>
          <w:highlight w:val="white"/>
        </w:rPr>
        <w:t xml:space="preserve"> </w:t>
      </w:r>
      <w:r w:rsidR="004F493A" w:rsidRPr="00624C21">
        <w:rPr>
          <w:rFonts w:asciiTheme="majorHAnsi" w:eastAsia="Calibri" w:hAnsiTheme="majorHAnsi" w:cstheme="majorHAnsi"/>
          <w:b/>
          <w:color w:val="000000"/>
        </w:rPr>
        <w:t>02</w:t>
      </w:r>
      <w:r w:rsidR="00D82CDE" w:rsidRPr="00624C21">
        <w:rPr>
          <w:rFonts w:asciiTheme="majorHAnsi" w:eastAsia="Calibri" w:hAnsiTheme="majorHAnsi" w:cstheme="majorHAnsi"/>
          <w:b/>
          <w:color w:val="000000"/>
        </w:rPr>
        <w:t xml:space="preserve"> HORAS</w:t>
      </w:r>
      <w:r w:rsidR="00D82CDE" w:rsidRPr="00624C21">
        <w:rPr>
          <w:rFonts w:asciiTheme="majorHAnsi" w:eastAsia="Calibri" w:hAnsiTheme="majorHAnsi" w:cstheme="majorHAnsi"/>
          <w:color w:val="000000"/>
        </w:rPr>
        <w:t xml:space="preserve"> a contar da solicitação do </w:t>
      </w:r>
      <w:r w:rsidR="00D82CDE" w:rsidRPr="00624C21">
        <w:rPr>
          <w:rFonts w:asciiTheme="majorHAnsi" w:eastAsia="Calibri" w:hAnsiTheme="majorHAnsi" w:cstheme="majorHAnsi"/>
        </w:rPr>
        <w:t>Pregoeiro</w:t>
      </w:r>
      <w:r w:rsidR="00D82CDE" w:rsidRPr="00624C21">
        <w:rPr>
          <w:rFonts w:asciiTheme="majorHAnsi" w:eastAsia="Calibri" w:hAnsiTheme="majorHAnsi" w:cstheme="majorHAnsi"/>
          <w:color w:val="000000"/>
        </w:rPr>
        <w:t xml:space="preserve"> no sistema eletrônico e deverá:</w:t>
      </w:r>
    </w:p>
    <w:p w14:paraId="549814CC" w14:textId="77777777" w:rsidR="00D82CDE" w:rsidRPr="00624C21" w:rsidRDefault="00D82CDE" w:rsidP="00D82CDE">
      <w:pPr>
        <w:pBdr>
          <w:top w:val="nil"/>
          <w:left w:val="nil"/>
          <w:bottom w:val="nil"/>
          <w:right w:val="nil"/>
          <w:between w:val="nil"/>
        </w:pBdr>
        <w:tabs>
          <w:tab w:val="left" w:pos="0"/>
          <w:tab w:val="left" w:pos="709"/>
        </w:tabs>
        <w:jc w:val="both"/>
        <w:rPr>
          <w:rFonts w:asciiTheme="majorHAnsi" w:eastAsia="Calibri" w:hAnsiTheme="majorHAnsi" w:cstheme="majorHAnsi"/>
          <w:color w:val="000000"/>
        </w:rPr>
      </w:pPr>
    </w:p>
    <w:p w14:paraId="6962AA1A" w14:textId="6ECA6043" w:rsidR="00D82CDE" w:rsidRPr="00624C21" w:rsidRDefault="00050095" w:rsidP="00050095">
      <w:pPr>
        <w:tabs>
          <w:tab w:val="left" w:pos="284"/>
          <w:tab w:val="left" w:pos="709"/>
          <w:tab w:val="left" w:pos="993"/>
        </w:tabs>
        <w:ind w:left="142"/>
        <w:jc w:val="both"/>
        <w:rPr>
          <w:rFonts w:asciiTheme="majorHAnsi" w:hAnsiTheme="majorHAnsi" w:cstheme="majorHAnsi"/>
        </w:rPr>
      </w:pPr>
      <w:r w:rsidRPr="00050095">
        <w:rPr>
          <w:rFonts w:asciiTheme="majorHAnsi" w:eastAsia="Calibri" w:hAnsiTheme="majorHAnsi" w:cstheme="majorHAnsi"/>
          <w:b/>
          <w:bCs/>
        </w:rPr>
        <w:t>9.12.1</w:t>
      </w:r>
      <w:r>
        <w:rPr>
          <w:rFonts w:asciiTheme="majorHAnsi" w:eastAsia="Calibri" w:hAnsiTheme="majorHAnsi" w:cstheme="majorHAnsi"/>
        </w:rPr>
        <w:t xml:space="preserve"> </w:t>
      </w:r>
      <w:r w:rsidR="00D82CDE" w:rsidRPr="00624C21">
        <w:rPr>
          <w:rFonts w:asciiTheme="majorHAnsi" w:eastAsia="Calibri" w:hAnsiTheme="majorHAnsi" w:cstheme="majorHAnsi"/>
        </w:rPr>
        <w:t>Ser redigida em língua portuguesa, digitada, em uma via, sem emendas, rasuras, entrelinhas ou ressalvas, devendo a última folha ser assinada e as demais rubricadas pelo licitante ou seu representante legal.</w:t>
      </w:r>
    </w:p>
    <w:p w14:paraId="0924990A" w14:textId="77777777" w:rsidR="00D82CDE" w:rsidRPr="00624C21" w:rsidRDefault="00D82CDE" w:rsidP="00D82CDE">
      <w:pPr>
        <w:tabs>
          <w:tab w:val="left" w:pos="284"/>
          <w:tab w:val="left" w:pos="709"/>
          <w:tab w:val="left" w:pos="993"/>
        </w:tabs>
        <w:ind w:left="284"/>
        <w:jc w:val="both"/>
        <w:rPr>
          <w:rFonts w:asciiTheme="majorHAnsi" w:eastAsia="Calibri" w:hAnsiTheme="majorHAnsi" w:cstheme="majorHAnsi"/>
        </w:rPr>
      </w:pPr>
    </w:p>
    <w:p w14:paraId="5C0FD632" w14:textId="45059A87" w:rsidR="00D82CDE" w:rsidRPr="00624C21" w:rsidRDefault="00050095" w:rsidP="00050095">
      <w:pPr>
        <w:tabs>
          <w:tab w:val="left" w:pos="284"/>
          <w:tab w:val="left" w:pos="709"/>
          <w:tab w:val="left" w:pos="993"/>
        </w:tabs>
        <w:jc w:val="both"/>
        <w:rPr>
          <w:rFonts w:asciiTheme="majorHAnsi" w:hAnsiTheme="majorHAnsi" w:cstheme="majorHAnsi"/>
        </w:rPr>
      </w:pPr>
      <w:r w:rsidRPr="00050095">
        <w:rPr>
          <w:rFonts w:asciiTheme="majorHAnsi" w:eastAsia="Calibri" w:hAnsiTheme="majorHAnsi" w:cstheme="majorHAnsi"/>
          <w:b/>
          <w:bCs/>
        </w:rPr>
        <w:t xml:space="preserve">   9.12.2</w:t>
      </w:r>
      <w:r>
        <w:rPr>
          <w:rFonts w:asciiTheme="majorHAnsi" w:eastAsia="Calibri" w:hAnsiTheme="majorHAnsi" w:cstheme="majorHAnsi"/>
        </w:rPr>
        <w:t xml:space="preserve"> </w:t>
      </w:r>
      <w:r w:rsidR="00D82CDE" w:rsidRPr="00624C21">
        <w:rPr>
          <w:rFonts w:asciiTheme="majorHAnsi" w:eastAsia="Calibri" w:hAnsiTheme="majorHAnsi" w:cstheme="majorHAnsi"/>
        </w:rPr>
        <w:t>Conter a indicação do banco, número da conta e agência do licitante vencedor, para fins de pagamento.</w:t>
      </w:r>
    </w:p>
    <w:p w14:paraId="66991387" w14:textId="77777777" w:rsidR="00D82CDE" w:rsidRPr="00624C21" w:rsidRDefault="00D82CDE" w:rsidP="00D82CDE">
      <w:pPr>
        <w:tabs>
          <w:tab w:val="left" w:pos="0"/>
          <w:tab w:val="left" w:pos="709"/>
          <w:tab w:val="left" w:pos="1843"/>
        </w:tabs>
        <w:jc w:val="both"/>
        <w:rPr>
          <w:rFonts w:asciiTheme="majorHAnsi" w:eastAsia="Calibri" w:hAnsiTheme="majorHAnsi" w:cstheme="majorHAnsi"/>
        </w:rPr>
      </w:pPr>
    </w:p>
    <w:p w14:paraId="198F1A4E" w14:textId="03060E3B" w:rsidR="00D82CDE" w:rsidRPr="00624C21" w:rsidRDefault="00050095" w:rsidP="00050095">
      <w:pPr>
        <w:pBdr>
          <w:top w:val="nil"/>
          <w:left w:val="nil"/>
          <w:bottom w:val="nil"/>
          <w:right w:val="nil"/>
          <w:between w:val="nil"/>
        </w:pBdr>
        <w:tabs>
          <w:tab w:val="left" w:pos="0"/>
          <w:tab w:val="left" w:pos="567"/>
          <w:tab w:val="left" w:pos="709"/>
        </w:tabs>
        <w:jc w:val="both"/>
        <w:rPr>
          <w:rFonts w:asciiTheme="majorHAnsi" w:hAnsiTheme="majorHAnsi" w:cstheme="majorHAnsi"/>
        </w:rPr>
      </w:pPr>
      <w:r>
        <w:rPr>
          <w:rFonts w:asciiTheme="majorHAnsi" w:eastAsia="Calibri" w:hAnsiTheme="majorHAnsi" w:cstheme="majorHAnsi"/>
          <w:color w:val="000000"/>
        </w:rPr>
        <w:lastRenderedPageBreak/>
        <w:t xml:space="preserve"> </w:t>
      </w:r>
      <w:r w:rsidRPr="00050095">
        <w:rPr>
          <w:rFonts w:asciiTheme="majorHAnsi" w:eastAsia="Calibri" w:hAnsiTheme="majorHAnsi" w:cstheme="majorHAnsi"/>
          <w:b/>
          <w:bCs/>
          <w:color w:val="000000"/>
        </w:rPr>
        <w:t>9.12.3</w:t>
      </w:r>
      <w:r>
        <w:rPr>
          <w:rFonts w:asciiTheme="majorHAnsi" w:eastAsia="Calibri" w:hAnsiTheme="majorHAnsi" w:cstheme="majorHAnsi"/>
          <w:color w:val="000000"/>
        </w:rPr>
        <w:t xml:space="preserve"> </w:t>
      </w:r>
      <w:r w:rsidR="00D82CDE" w:rsidRPr="00624C21">
        <w:rPr>
          <w:rFonts w:asciiTheme="majorHAnsi" w:eastAsia="Calibri" w:hAnsiTheme="majorHAnsi" w:cstheme="majorHAnsi"/>
          <w:color w:val="000000"/>
        </w:rPr>
        <w:t>A proposta final deverá ser documentada nos autos e será levada em consideração no decorrer da execução do contrato e aplicação de eventual sanção à Contratada, se for o caso.</w:t>
      </w:r>
    </w:p>
    <w:p w14:paraId="21F0EA45" w14:textId="77777777" w:rsidR="00D82CDE" w:rsidRPr="00624C21" w:rsidRDefault="00D82CDE" w:rsidP="00D82CDE">
      <w:pPr>
        <w:pBdr>
          <w:top w:val="nil"/>
          <w:left w:val="nil"/>
          <w:bottom w:val="nil"/>
          <w:right w:val="nil"/>
          <w:between w:val="nil"/>
        </w:pBdr>
        <w:tabs>
          <w:tab w:val="left" w:pos="0"/>
          <w:tab w:val="left" w:pos="709"/>
          <w:tab w:val="left" w:pos="1134"/>
        </w:tabs>
        <w:jc w:val="both"/>
        <w:rPr>
          <w:rFonts w:asciiTheme="majorHAnsi" w:eastAsia="Calibri" w:hAnsiTheme="majorHAnsi" w:cstheme="majorHAnsi"/>
          <w:color w:val="000000"/>
        </w:rPr>
      </w:pPr>
    </w:p>
    <w:p w14:paraId="32581AEE" w14:textId="77777777" w:rsidR="00D82CDE" w:rsidRPr="00624C21" w:rsidRDefault="00D82CDE" w:rsidP="00EC1F7D">
      <w:pPr>
        <w:numPr>
          <w:ilvl w:val="2"/>
          <w:numId w:val="23"/>
        </w:numPr>
        <w:tabs>
          <w:tab w:val="left" w:pos="0"/>
          <w:tab w:val="left" w:pos="709"/>
          <w:tab w:val="left" w:pos="993"/>
        </w:tabs>
        <w:ind w:left="284" w:firstLine="0"/>
        <w:jc w:val="both"/>
        <w:rPr>
          <w:rFonts w:asciiTheme="majorHAnsi" w:hAnsiTheme="majorHAnsi" w:cstheme="majorHAnsi"/>
        </w:rPr>
      </w:pPr>
      <w:r w:rsidRPr="00624C21">
        <w:rPr>
          <w:rFonts w:asciiTheme="majorHAnsi" w:eastAsia="Calibri" w:hAnsiTheme="majorHAnsi" w:cstheme="majorHAnsi"/>
        </w:rPr>
        <w:t>Todas as especificações do objeto contidas na proposta, tais como marca, modelo, tipo, fabricante e procedência, vinculam a Contratada.</w:t>
      </w:r>
    </w:p>
    <w:p w14:paraId="790DE956" w14:textId="77777777" w:rsidR="00D82CDE" w:rsidRPr="00624C21" w:rsidRDefault="00D82CDE" w:rsidP="00D82CDE">
      <w:pPr>
        <w:tabs>
          <w:tab w:val="left" w:pos="0"/>
          <w:tab w:val="left" w:pos="709"/>
        </w:tabs>
        <w:jc w:val="both"/>
        <w:rPr>
          <w:rFonts w:asciiTheme="majorHAnsi" w:eastAsia="Calibri" w:hAnsiTheme="majorHAnsi" w:cstheme="majorHAnsi"/>
        </w:rPr>
      </w:pPr>
    </w:p>
    <w:p w14:paraId="25BD7005" w14:textId="77777777" w:rsidR="00D82CDE" w:rsidRPr="00624C21" w:rsidRDefault="00D82CDE" w:rsidP="00EC1F7D">
      <w:pPr>
        <w:numPr>
          <w:ilvl w:val="1"/>
          <w:numId w:val="23"/>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Os preços </w:t>
      </w:r>
      <w:r w:rsidRPr="00624C21">
        <w:rPr>
          <w:rFonts w:asciiTheme="majorHAnsi" w:eastAsia="Calibri" w:hAnsiTheme="majorHAnsi" w:cstheme="majorHAnsi"/>
        </w:rPr>
        <w:t>devem</w:t>
      </w:r>
      <w:r w:rsidRPr="00624C21">
        <w:rPr>
          <w:rFonts w:asciiTheme="majorHAnsi" w:eastAsia="Calibri" w:hAnsiTheme="majorHAnsi" w:cstheme="majorHAnsi"/>
          <w:color w:val="000000"/>
        </w:rPr>
        <w:t xml:space="preserve"> ser expressos em moeda corrente nacional, o valor unitário em algarismos e o valor global em algarismos e por extenso.</w:t>
      </w:r>
    </w:p>
    <w:p w14:paraId="6F7F3952"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7EC6DFE5" w14:textId="77777777" w:rsidR="00D82CDE" w:rsidRPr="00624C21" w:rsidRDefault="00D82CDE" w:rsidP="00EC1F7D">
      <w:pPr>
        <w:numPr>
          <w:ilvl w:val="2"/>
          <w:numId w:val="23"/>
        </w:numPr>
        <w:tabs>
          <w:tab w:val="left" w:pos="993"/>
        </w:tabs>
        <w:ind w:left="284" w:firstLine="0"/>
        <w:jc w:val="both"/>
        <w:rPr>
          <w:rFonts w:asciiTheme="majorHAnsi" w:hAnsiTheme="majorHAnsi" w:cstheme="majorHAnsi"/>
        </w:rPr>
      </w:pPr>
      <w:r w:rsidRPr="00624C21">
        <w:rPr>
          <w:rFonts w:asciiTheme="majorHAnsi" w:eastAsia="Calibri" w:hAnsiTheme="majorHAnsi" w:cstheme="majorHAnsi"/>
        </w:rPr>
        <w:t>Ocorrendo divergência entre os preços unitários e o preço global, prevalecerão os primeiros; no caso de divergência entre os valores numéricos e os valores expressos por extenso, prevalecerão estes últimos.</w:t>
      </w:r>
    </w:p>
    <w:p w14:paraId="2E883D9E" w14:textId="77777777" w:rsidR="00D82CDE" w:rsidRPr="00624C21" w:rsidRDefault="00D82CDE" w:rsidP="00D82CDE">
      <w:pPr>
        <w:tabs>
          <w:tab w:val="left" w:pos="1276"/>
        </w:tabs>
        <w:ind w:left="567"/>
        <w:jc w:val="both"/>
        <w:rPr>
          <w:rFonts w:asciiTheme="majorHAnsi" w:eastAsia="Calibri" w:hAnsiTheme="majorHAnsi" w:cstheme="majorHAnsi"/>
        </w:rPr>
      </w:pPr>
    </w:p>
    <w:p w14:paraId="3BB09FC1" w14:textId="77777777" w:rsidR="00D82CDE" w:rsidRPr="00624C21" w:rsidRDefault="00D82CDE" w:rsidP="00EC1F7D">
      <w:pPr>
        <w:numPr>
          <w:ilvl w:val="1"/>
          <w:numId w:val="23"/>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 oferta deverá ser firme e precisa, limitada, rigorosamente, ao objeto deste Edital, sem conter alternativas de preço ou de qualquer outra condição que induza o julgamento a mais de um resultado, sob pena de desclassificação.</w:t>
      </w:r>
    </w:p>
    <w:p w14:paraId="01ED824A"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0FABF5D3" w14:textId="77777777" w:rsidR="00D82CDE" w:rsidRPr="00624C21" w:rsidRDefault="00D82CDE" w:rsidP="00EC1F7D">
      <w:pPr>
        <w:numPr>
          <w:ilvl w:val="1"/>
          <w:numId w:val="23"/>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 proposta deverá obedecer aos termos deste Edital e seus Anexos, não sendo considerada aquela que não corresponda às especificações ali contidas ou que estabeleça vínculo à proposta de outro licitante.</w:t>
      </w:r>
    </w:p>
    <w:p w14:paraId="5302682F"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1E63BD53" w14:textId="77777777" w:rsidR="00D82CDE" w:rsidRPr="00624C21" w:rsidRDefault="00D82CDE" w:rsidP="00EC1F7D">
      <w:pPr>
        <w:numPr>
          <w:ilvl w:val="1"/>
          <w:numId w:val="23"/>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As propostas que contenham a descrição do objeto, o valor e os documentos complementares estarão disponíveis na internet, após a homologação.</w:t>
      </w:r>
    </w:p>
    <w:p w14:paraId="7362E25B"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3392A8A8" w14:textId="77777777" w:rsidR="00D82CDE" w:rsidRPr="00624C21" w:rsidRDefault="00D82CDE" w:rsidP="00EC1F7D">
      <w:pPr>
        <w:keepNext/>
        <w:keepLines/>
        <w:numPr>
          <w:ilvl w:val="0"/>
          <w:numId w:val="23"/>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DOS RECURSOS.</w:t>
      </w:r>
    </w:p>
    <w:p w14:paraId="1C5D0894" w14:textId="77777777" w:rsidR="00D82CDE" w:rsidRPr="00624C21" w:rsidRDefault="00D82CDE" w:rsidP="00D82CDE">
      <w:pPr>
        <w:rPr>
          <w:rFonts w:asciiTheme="majorHAnsi" w:eastAsia="Calibri" w:hAnsiTheme="majorHAnsi" w:cstheme="majorHAnsi"/>
        </w:rPr>
      </w:pPr>
    </w:p>
    <w:p w14:paraId="381EDD8C" w14:textId="502FF5DF" w:rsidR="00D82CDE" w:rsidRPr="00624C21" w:rsidRDefault="00FA3F49" w:rsidP="00FA3F49">
      <w:pPr>
        <w:pBdr>
          <w:top w:val="nil"/>
          <w:left w:val="nil"/>
          <w:bottom w:val="nil"/>
          <w:right w:val="nil"/>
          <w:between w:val="nil"/>
        </w:pBdr>
        <w:tabs>
          <w:tab w:val="left" w:pos="567"/>
        </w:tabs>
        <w:ind w:left="142"/>
        <w:jc w:val="both"/>
        <w:rPr>
          <w:rFonts w:asciiTheme="majorHAnsi" w:hAnsiTheme="majorHAnsi" w:cstheme="majorHAnsi"/>
        </w:rPr>
      </w:pPr>
      <w:r>
        <w:rPr>
          <w:rFonts w:asciiTheme="majorHAnsi" w:eastAsia="Calibri" w:hAnsiTheme="majorHAnsi" w:cstheme="majorHAnsi"/>
          <w:color w:val="000000"/>
        </w:rPr>
        <w:t xml:space="preserve">10.1. </w:t>
      </w:r>
      <w:r w:rsidR="00D82CDE" w:rsidRPr="00624C21">
        <w:rPr>
          <w:rFonts w:asciiTheme="majorHAnsi" w:eastAsia="Calibri" w:hAnsiTheme="majorHAnsi" w:cstheme="majorHAnsi"/>
          <w:color w:val="000000"/>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13261E27"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385F6CED" w14:textId="107EF6F4" w:rsidR="00D82CDE" w:rsidRPr="00624C21" w:rsidRDefault="00FA3F49" w:rsidP="00FA3F49">
      <w:pPr>
        <w:pBdr>
          <w:top w:val="nil"/>
          <w:left w:val="nil"/>
          <w:bottom w:val="nil"/>
          <w:right w:val="nil"/>
          <w:between w:val="nil"/>
        </w:pBdr>
        <w:tabs>
          <w:tab w:val="left" w:pos="567"/>
        </w:tabs>
        <w:ind w:left="142"/>
        <w:jc w:val="both"/>
        <w:rPr>
          <w:rFonts w:asciiTheme="majorHAnsi" w:hAnsiTheme="majorHAnsi" w:cstheme="majorHAnsi"/>
        </w:rPr>
      </w:pPr>
      <w:r>
        <w:rPr>
          <w:rFonts w:asciiTheme="majorHAnsi" w:eastAsia="Calibri" w:hAnsiTheme="majorHAnsi" w:cstheme="majorHAnsi"/>
          <w:color w:val="000000"/>
        </w:rPr>
        <w:t xml:space="preserve">10.2. </w:t>
      </w:r>
      <w:r w:rsidR="00D82CDE" w:rsidRPr="00624C21">
        <w:rPr>
          <w:rFonts w:asciiTheme="majorHAnsi" w:eastAsia="Calibri" w:hAnsiTheme="majorHAnsi" w:cstheme="majorHAnsi"/>
          <w:color w:val="00000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3FE280C3" w14:textId="77777777" w:rsidR="00D82CDE" w:rsidRPr="00624C21" w:rsidRDefault="00D82CDE" w:rsidP="00D82CDE">
      <w:pPr>
        <w:tabs>
          <w:tab w:val="left" w:pos="993"/>
        </w:tabs>
        <w:jc w:val="both"/>
        <w:rPr>
          <w:rFonts w:asciiTheme="majorHAnsi" w:eastAsia="Calibri" w:hAnsiTheme="majorHAnsi" w:cstheme="majorHAnsi"/>
          <w:color w:val="000000"/>
        </w:rPr>
      </w:pPr>
    </w:p>
    <w:p w14:paraId="6F72894F" w14:textId="37F86CF7" w:rsidR="00D82CDE" w:rsidRPr="00624C21" w:rsidRDefault="00FA3F49" w:rsidP="00FA3F49">
      <w:pPr>
        <w:pBdr>
          <w:top w:val="nil"/>
          <w:left w:val="nil"/>
          <w:bottom w:val="nil"/>
          <w:right w:val="nil"/>
          <w:between w:val="nil"/>
        </w:pBdr>
        <w:tabs>
          <w:tab w:val="left" w:pos="567"/>
        </w:tabs>
        <w:jc w:val="both"/>
        <w:rPr>
          <w:rFonts w:asciiTheme="majorHAnsi" w:hAnsiTheme="majorHAnsi" w:cstheme="majorHAnsi"/>
        </w:rPr>
      </w:pPr>
      <w:r>
        <w:rPr>
          <w:rFonts w:asciiTheme="majorHAnsi" w:eastAsia="Calibri" w:hAnsiTheme="majorHAnsi" w:cstheme="majorHAnsi"/>
          <w:color w:val="000000"/>
        </w:rPr>
        <w:t xml:space="preserve">10.3. </w:t>
      </w:r>
      <w:r w:rsidR="00D82CDE" w:rsidRPr="00624C21">
        <w:rPr>
          <w:rFonts w:asciiTheme="majorHAnsi" w:eastAsia="Calibri" w:hAnsiTheme="majorHAnsi" w:cstheme="majorHAnsi"/>
          <w:color w:val="000000"/>
        </w:rPr>
        <w:t xml:space="preserve">O acolhimento do recurso invalida tão somente os atos insuscetíveis de aproveitamento. </w:t>
      </w:r>
    </w:p>
    <w:p w14:paraId="180A9F0D" w14:textId="77777777" w:rsidR="00D82CDE" w:rsidRPr="00624C21" w:rsidRDefault="00D82CDE" w:rsidP="00D82CDE">
      <w:pPr>
        <w:tabs>
          <w:tab w:val="left" w:pos="567"/>
        </w:tabs>
        <w:jc w:val="both"/>
        <w:rPr>
          <w:rFonts w:asciiTheme="majorHAnsi" w:eastAsia="Calibri" w:hAnsiTheme="majorHAnsi" w:cstheme="majorHAnsi"/>
          <w:color w:val="000000"/>
        </w:rPr>
      </w:pPr>
    </w:p>
    <w:p w14:paraId="6A84793B" w14:textId="093E7CDE" w:rsidR="00D82CDE" w:rsidRPr="00624C21" w:rsidRDefault="00FA3F49" w:rsidP="00FA3F49">
      <w:pPr>
        <w:pBdr>
          <w:top w:val="nil"/>
          <w:left w:val="nil"/>
          <w:bottom w:val="nil"/>
          <w:right w:val="nil"/>
          <w:between w:val="nil"/>
        </w:pBdr>
        <w:tabs>
          <w:tab w:val="left" w:pos="567"/>
        </w:tabs>
        <w:ind w:left="142"/>
        <w:jc w:val="both"/>
        <w:rPr>
          <w:rFonts w:asciiTheme="majorHAnsi" w:hAnsiTheme="majorHAnsi" w:cstheme="majorHAnsi"/>
        </w:rPr>
      </w:pPr>
      <w:r>
        <w:rPr>
          <w:rFonts w:asciiTheme="majorHAnsi" w:eastAsia="Calibri" w:hAnsiTheme="majorHAnsi" w:cstheme="majorHAnsi"/>
          <w:color w:val="000000"/>
        </w:rPr>
        <w:t xml:space="preserve">10.4. </w:t>
      </w:r>
      <w:r w:rsidR="00D82CDE" w:rsidRPr="00624C21">
        <w:rPr>
          <w:rFonts w:asciiTheme="majorHAnsi" w:eastAsia="Calibri" w:hAnsiTheme="majorHAnsi" w:cstheme="majorHAnsi"/>
          <w:color w:val="000000"/>
        </w:rPr>
        <w:t>Os autos do processo permanecerão com vista franqueada aos interessados, no endereço constante neste Edital.</w:t>
      </w:r>
    </w:p>
    <w:p w14:paraId="772BBF85" w14:textId="77777777" w:rsidR="00D82CDE" w:rsidRPr="00624C21" w:rsidRDefault="00D82CDE" w:rsidP="00D82CDE">
      <w:pPr>
        <w:pBdr>
          <w:top w:val="nil"/>
          <w:left w:val="nil"/>
          <w:bottom w:val="nil"/>
          <w:right w:val="nil"/>
          <w:between w:val="nil"/>
        </w:pBdr>
        <w:tabs>
          <w:tab w:val="left" w:pos="993"/>
        </w:tabs>
        <w:ind w:left="425"/>
        <w:jc w:val="both"/>
        <w:rPr>
          <w:rFonts w:asciiTheme="majorHAnsi" w:eastAsia="Calibri" w:hAnsiTheme="majorHAnsi" w:cstheme="majorHAnsi"/>
          <w:color w:val="000000"/>
        </w:rPr>
      </w:pPr>
    </w:p>
    <w:p w14:paraId="645F5184" w14:textId="77777777" w:rsidR="00D82CDE" w:rsidRPr="00624C21" w:rsidRDefault="00D82CDE" w:rsidP="00EC1F7D">
      <w:pPr>
        <w:keepNext/>
        <w:keepLines/>
        <w:numPr>
          <w:ilvl w:val="0"/>
          <w:numId w:val="23"/>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REABERTURA DA SESSÃO PÚBLICA.</w:t>
      </w:r>
    </w:p>
    <w:p w14:paraId="37C72D10" w14:textId="77777777" w:rsidR="00D82CDE" w:rsidRPr="00624C21" w:rsidRDefault="00D82CDE" w:rsidP="00D82CDE">
      <w:pPr>
        <w:rPr>
          <w:rFonts w:asciiTheme="majorHAnsi" w:eastAsia="Calibri" w:hAnsiTheme="majorHAnsi" w:cstheme="majorHAnsi"/>
        </w:rPr>
      </w:pPr>
    </w:p>
    <w:p w14:paraId="6F189F2B" w14:textId="1F9C358B" w:rsidR="00D82CDE" w:rsidRPr="00624C21" w:rsidRDefault="00FA3F49" w:rsidP="00FA3F49">
      <w:pPr>
        <w:pBdr>
          <w:top w:val="nil"/>
          <w:left w:val="nil"/>
          <w:bottom w:val="nil"/>
          <w:right w:val="nil"/>
          <w:between w:val="nil"/>
        </w:pBdr>
        <w:tabs>
          <w:tab w:val="left" w:pos="567"/>
          <w:tab w:val="left" w:pos="993"/>
        </w:tabs>
        <w:jc w:val="both"/>
        <w:rPr>
          <w:rFonts w:asciiTheme="majorHAnsi" w:hAnsiTheme="majorHAnsi" w:cstheme="majorHAnsi"/>
        </w:rPr>
      </w:pPr>
      <w:r>
        <w:rPr>
          <w:rFonts w:asciiTheme="majorHAnsi" w:eastAsia="Calibri" w:hAnsiTheme="majorHAnsi" w:cstheme="majorHAnsi"/>
          <w:color w:val="000000"/>
        </w:rPr>
        <w:t xml:space="preserve">11.1. </w:t>
      </w:r>
      <w:r w:rsidR="00D82CDE" w:rsidRPr="00624C21">
        <w:rPr>
          <w:rFonts w:asciiTheme="majorHAnsi" w:eastAsia="Calibri" w:hAnsiTheme="majorHAnsi" w:cstheme="majorHAnsi"/>
          <w:color w:val="000000"/>
        </w:rPr>
        <w:t>A sessão pública poderá ser reaberta:</w:t>
      </w:r>
    </w:p>
    <w:p w14:paraId="1E9F2517" w14:textId="77777777" w:rsidR="00D82CDE" w:rsidRPr="00624C21" w:rsidRDefault="00D82CDE" w:rsidP="00D82CDE">
      <w:pPr>
        <w:rPr>
          <w:rFonts w:asciiTheme="majorHAnsi" w:eastAsia="Calibri" w:hAnsiTheme="majorHAnsi" w:cstheme="majorHAnsi"/>
        </w:rPr>
      </w:pPr>
    </w:p>
    <w:p w14:paraId="5A5EAF8E" w14:textId="3F17430A" w:rsidR="00D82CDE" w:rsidRPr="00624C21" w:rsidRDefault="00FA3F49" w:rsidP="00FA3F49">
      <w:pPr>
        <w:pBdr>
          <w:top w:val="nil"/>
          <w:left w:val="nil"/>
          <w:bottom w:val="nil"/>
          <w:right w:val="nil"/>
          <w:between w:val="nil"/>
        </w:pBdr>
        <w:tabs>
          <w:tab w:val="left" w:pos="567"/>
          <w:tab w:val="left" w:pos="993"/>
          <w:tab w:val="left" w:pos="1843"/>
        </w:tabs>
        <w:ind w:left="284"/>
        <w:jc w:val="both"/>
        <w:rPr>
          <w:rFonts w:asciiTheme="majorHAnsi" w:hAnsiTheme="majorHAnsi" w:cstheme="majorHAnsi"/>
        </w:rPr>
      </w:pPr>
      <w:r>
        <w:rPr>
          <w:rFonts w:asciiTheme="majorHAnsi" w:eastAsia="Calibri" w:hAnsiTheme="majorHAnsi" w:cstheme="majorHAnsi"/>
          <w:color w:val="000000"/>
        </w:rPr>
        <w:lastRenderedPageBreak/>
        <w:t xml:space="preserve">11.1.1. </w:t>
      </w:r>
      <w:r w:rsidR="00D82CDE" w:rsidRPr="00624C21">
        <w:rPr>
          <w:rFonts w:asciiTheme="majorHAnsi" w:eastAsia="Calibri" w:hAnsiTheme="majorHAnsi" w:cstheme="majorHAnsi"/>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D81D05F" w14:textId="77777777" w:rsidR="00D82CDE" w:rsidRPr="00624C21" w:rsidRDefault="00D82CDE" w:rsidP="00D82CDE">
      <w:pPr>
        <w:rPr>
          <w:rFonts w:asciiTheme="majorHAnsi" w:eastAsia="Calibri" w:hAnsiTheme="majorHAnsi" w:cstheme="majorHAnsi"/>
        </w:rPr>
      </w:pPr>
    </w:p>
    <w:p w14:paraId="7823BB07" w14:textId="6C0555B8" w:rsidR="00D82CDE" w:rsidRPr="00624C21" w:rsidRDefault="00FA3F49" w:rsidP="00FA3F49">
      <w:pPr>
        <w:pBdr>
          <w:top w:val="nil"/>
          <w:left w:val="nil"/>
          <w:bottom w:val="nil"/>
          <w:right w:val="nil"/>
          <w:between w:val="nil"/>
        </w:pBdr>
        <w:tabs>
          <w:tab w:val="left" w:pos="567"/>
          <w:tab w:val="left" w:pos="993"/>
          <w:tab w:val="left" w:pos="1843"/>
        </w:tabs>
        <w:ind w:left="284"/>
        <w:jc w:val="both"/>
        <w:rPr>
          <w:rFonts w:asciiTheme="majorHAnsi" w:hAnsiTheme="majorHAnsi" w:cstheme="majorHAnsi"/>
        </w:rPr>
      </w:pPr>
      <w:r>
        <w:rPr>
          <w:rFonts w:asciiTheme="majorHAnsi" w:eastAsia="Calibri" w:hAnsiTheme="majorHAnsi" w:cstheme="majorHAnsi"/>
          <w:color w:val="000000"/>
        </w:rPr>
        <w:t xml:space="preserve">11.1.2. </w:t>
      </w:r>
      <w:r w:rsidR="00D82CDE" w:rsidRPr="00624C21">
        <w:rPr>
          <w:rFonts w:asciiTheme="majorHAnsi" w:eastAsia="Calibri" w:hAnsiTheme="majorHAnsi" w:cstheme="majorHAnsi"/>
          <w:color w:val="000000"/>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DCAF8C0" w14:textId="77777777" w:rsidR="00D82CDE" w:rsidRPr="00624C21" w:rsidRDefault="00D82CDE" w:rsidP="00D82CDE">
      <w:pPr>
        <w:rPr>
          <w:rFonts w:asciiTheme="majorHAnsi" w:eastAsia="Calibri" w:hAnsiTheme="majorHAnsi" w:cstheme="majorHAnsi"/>
        </w:rPr>
      </w:pPr>
    </w:p>
    <w:p w14:paraId="3EB5A54F" w14:textId="42FA6EE3" w:rsidR="00D82CDE" w:rsidRPr="00624C21" w:rsidRDefault="00FA3F49" w:rsidP="00FA3F49">
      <w:pPr>
        <w:pBdr>
          <w:top w:val="nil"/>
          <w:left w:val="nil"/>
          <w:bottom w:val="nil"/>
          <w:right w:val="nil"/>
          <w:between w:val="nil"/>
        </w:pBdr>
        <w:tabs>
          <w:tab w:val="left" w:pos="567"/>
          <w:tab w:val="left" w:pos="709"/>
        </w:tabs>
        <w:jc w:val="both"/>
        <w:rPr>
          <w:rFonts w:asciiTheme="majorHAnsi" w:hAnsiTheme="majorHAnsi" w:cstheme="majorHAnsi"/>
        </w:rPr>
      </w:pPr>
      <w:r>
        <w:rPr>
          <w:rFonts w:asciiTheme="majorHAnsi" w:eastAsia="Calibri" w:hAnsiTheme="majorHAnsi" w:cstheme="majorHAnsi"/>
          <w:color w:val="000000"/>
        </w:rPr>
        <w:t xml:space="preserve">11.2. </w:t>
      </w:r>
      <w:r w:rsidR="00D82CDE" w:rsidRPr="00624C21">
        <w:rPr>
          <w:rFonts w:asciiTheme="majorHAnsi" w:eastAsia="Calibri" w:hAnsiTheme="majorHAnsi" w:cstheme="majorHAnsi"/>
          <w:color w:val="000000"/>
        </w:rPr>
        <w:t>Todos os licitantes remanescentes deverão ser convocados para acompanhar a sessão reaberta.</w:t>
      </w:r>
    </w:p>
    <w:p w14:paraId="59938D15" w14:textId="77777777" w:rsidR="00D82CDE" w:rsidRPr="00624C21" w:rsidRDefault="00D82CDE" w:rsidP="00D82CDE">
      <w:pPr>
        <w:rPr>
          <w:rFonts w:asciiTheme="majorHAnsi" w:eastAsia="Calibri" w:hAnsiTheme="majorHAnsi" w:cstheme="majorHAnsi"/>
        </w:rPr>
      </w:pPr>
    </w:p>
    <w:p w14:paraId="0C98401D" w14:textId="26ACB10E" w:rsidR="00D82CDE" w:rsidRPr="00624C21" w:rsidRDefault="00FA3F49" w:rsidP="00FA3F49">
      <w:pPr>
        <w:pBdr>
          <w:top w:val="nil"/>
          <w:left w:val="nil"/>
          <w:bottom w:val="nil"/>
          <w:right w:val="nil"/>
          <w:between w:val="nil"/>
        </w:pBdr>
        <w:tabs>
          <w:tab w:val="left" w:pos="567"/>
          <w:tab w:val="left" w:pos="993"/>
          <w:tab w:val="left" w:pos="1843"/>
        </w:tabs>
        <w:ind w:left="284"/>
        <w:jc w:val="both"/>
        <w:rPr>
          <w:rFonts w:asciiTheme="majorHAnsi" w:hAnsiTheme="majorHAnsi" w:cstheme="majorHAnsi"/>
        </w:rPr>
      </w:pPr>
      <w:r>
        <w:rPr>
          <w:rFonts w:asciiTheme="majorHAnsi" w:eastAsia="Calibri" w:hAnsiTheme="majorHAnsi" w:cstheme="majorHAnsi"/>
          <w:color w:val="000000"/>
        </w:rPr>
        <w:t xml:space="preserve">11.2.1. </w:t>
      </w:r>
      <w:r w:rsidR="00D82CDE" w:rsidRPr="00624C21">
        <w:rPr>
          <w:rFonts w:asciiTheme="majorHAnsi" w:eastAsia="Calibri" w:hAnsiTheme="majorHAnsi" w:cstheme="majorHAnsi"/>
          <w:color w:val="000000"/>
        </w:rPr>
        <w:t>A convocação se dará por meio do sistema eletrônico (“chat”), ou e-mail, ou de acordo com a fase do procedimento licitatório.</w:t>
      </w:r>
    </w:p>
    <w:p w14:paraId="47E05813" w14:textId="77777777" w:rsidR="00D82CDE" w:rsidRPr="00624C21" w:rsidRDefault="00D82CDE" w:rsidP="00D82CDE">
      <w:pPr>
        <w:rPr>
          <w:rFonts w:asciiTheme="majorHAnsi" w:eastAsia="Calibri" w:hAnsiTheme="majorHAnsi" w:cstheme="majorHAnsi"/>
        </w:rPr>
      </w:pPr>
    </w:p>
    <w:p w14:paraId="049FABF2" w14:textId="2DFCE59E" w:rsidR="00D82CDE" w:rsidRPr="00624C21" w:rsidRDefault="00FA3F49" w:rsidP="00FA3F49">
      <w:pPr>
        <w:pBdr>
          <w:top w:val="nil"/>
          <w:left w:val="nil"/>
          <w:bottom w:val="nil"/>
          <w:right w:val="nil"/>
          <w:between w:val="nil"/>
        </w:pBdr>
        <w:tabs>
          <w:tab w:val="left" w:pos="567"/>
          <w:tab w:val="left" w:pos="993"/>
          <w:tab w:val="left" w:pos="1843"/>
        </w:tabs>
        <w:ind w:left="284"/>
        <w:jc w:val="both"/>
        <w:rPr>
          <w:rFonts w:asciiTheme="majorHAnsi" w:hAnsiTheme="majorHAnsi" w:cstheme="majorHAnsi"/>
        </w:rPr>
      </w:pPr>
      <w:r>
        <w:rPr>
          <w:rFonts w:asciiTheme="majorHAnsi" w:eastAsia="Calibri" w:hAnsiTheme="majorHAnsi" w:cstheme="majorHAnsi"/>
          <w:color w:val="000000"/>
        </w:rPr>
        <w:t xml:space="preserve">11.2.2. </w:t>
      </w:r>
      <w:r w:rsidR="00D82CDE" w:rsidRPr="00624C21">
        <w:rPr>
          <w:rFonts w:asciiTheme="majorHAnsi" w:eastAsia="Calibri" w:hAnsiTheme="majorHAnsi" w:cstheme="majorHAnsi"/>
          <w:color w:val="000000"/>
        </w:rPr>
        <w:t xml:space="preserve">A convocação feita por e-mail dar-se-á de acordo com os dados contidos no </w:t>
      </w:r>
      <w:r w:rsidR="00D82CDE" w:rsidRPr="00624C21">
        <w:rPr>
          <w:rFonts w:asciiTheme="majorHAnsi" w:eastAsia="Calibri" w:hAnsiTheme="majorHAnsi" w:cstheme="majorHAnsi"/>
          <w:b/>
          <w:color w:val="000000"/>
        </w:rPr>
        <w:t xml:space="preserve">CADASTRO DO PORTAL DE COMPRAS </w:t>
      </w:r>
      <w:r w:rsidR="00D82CDE" w:rsidRPr="00624C21">
        <w:rPr>
          <w:rFonts w:asciiTheme="majorHAnsi" w:eastAsia="Calibri" w:hAnsiTheme="majorHAnsi" w:cstheme="majorHAnsi"/>
          <w:b/>
        </w:rPr>
        <w:t>PÚBLICAS,</w:t>
      </w:r>
      <w:r w:rsidR="00D82CDE" w:rsidRPr="00624C21">
        <w:rPr>
          <w:rFonts w:asciiTheme="majorHAnsi" w:eastAsia="Calibri" w:hAnsiTheme="majorHAnsi" w:cstheme="majorHAnsi"/>
          <w:color w:val="000000"/>
        </w:rPr>
        <w:t xml:space="preserve"> sendo responsabilidade do licitante manter seus dados cadastrais atualizados.</w:t>
      </w:r>
    </w:p>
    <w:p w14:paraId="7C940A9F" w14:textId="77777777" w:rsidR="00D82CDE" w:rsidRPr="00624C21" w:rsidRDefault="00D82CDE" w:rsidP="00D82CDE">
      <w:pPr>
        <w:rPr>
          <w:rFonts w:asciiTheme="majorHAnsi" w:eastAsia="Calibri" w:hAnsiTheme="majorHAnsi" w:cstheme="majorHAnsi"/>
        </w:rPr>
      </w:pPr>
    </w:p>
    <w:p w14:paraId="5668804E" w14:textId="77777777" w:rsidR="00D82CDE" w:rsidRPr="00624C21" w:rsidRDefault="00D82CDE" w:rsidP="00EC1F7D">
      <w:pPr>
        <w:keepNext/>
        <w:keepLines/>
        <w:numPr>
          <w:ilvl w:val="0"/>
          <w:numId w:val="23"/>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ADJUDICAÇÃO E HOMOLOGAÇÃO.</w:t>
      </w:r>
    </w:p>
    <w:p w14:paraId="020F04A2" w14:textId="77777777" w:rsidR="00D82CDE" w:rsidRPr="00624C21" w:rsidRDefault="00D82CDE" w:rsidP="00D82CDE">
      <w:pPr>
        <w:pBdr>
          <w:top w:val="nil"/>
          <w:left w:val="nil"/>
          <w:bottom w:val="nil"/>
          <w:right w:val="nil"/>
          <w:between w:val="nil"/>
        </w:pBdr>
        <w:tabs>
          <w:tab w:val="left" w:pos="284"/>
          <w:tab w:val="left" w:pos="567"/>
        </w:tabs>
        <w:jc w:val="both"/>
        <w:rPr>
          <w:rFonts w:asciiTheme="majorHAnsi" w:eastAsia="Calibri" w:hAnsiTheme="majorHAnsi" w:cstheme="majorHAnsi"/>
          <w:color w:val="000000"/>
        </w:rPr>
      </w:pPr>
    </w:p>
    <w:p w14:paraId="15317B98" w14:textId="0D538C58" w:rsidR="00D82CDE" w:rsidRPr="00624C21" w:rsidRDefault="00FA3F49" w:rsidP="00FA3F49">
      <w:pPr>
        <w:pBdr>
          <w:top w:val="nil"/>
          <w:left w:val="nil"/>
          <w:bottom w:val="nil"/>
          <w:right w:val="nil"/>
          <w:between w:val="nil"/>
        </w:pBdr>
        <w:tabs>
          <w:tab w:val="left" w:pos="284"/>
          <w:tab w:val="left" w:pos="567"/>
        </w:tabs>
        <w:ind w:left="142"/>
        <w:jc w:val="both"/>
        <w:rPr>
          <w:rFonts w:asciiTheme="majorHAnsi" w:hAnsiTheme="majorHAnsi" w:cstheme="majorHAnsi"/>
        </w:rPr>
      </w:pPr>
      <w:r>
        <w:rPr>
          <w:rFonts w:asciiTheme="majorHAnsi" w:eastAsia="Calibri" w:hAnsiTheme="majorHAnsi" w:cstheme="majorHAnsi"/>
          <w:color w:val="000000"/>
        </w:rPr>
        <w:t xml:space="preserve">12.1. </w:t>
      </w:r>
      <w:r w:rsidR="00D82CDE" w:rsidRPr="00624C21">
        <w:rPr>
          <w:rFonts w:asciiTheme="majorHAnsi" w:eastAsia="Calibri" w:hAnsiTheme="majorHAnsi" w:cstheme="majorHAnsi"/>
          <w:color w:val="000000"/>
        </w:rPr>
        <w:t xml:space="preserve">Julgados os recursos, constatada a regularidade dos atos praticados, a Autoridade </w:t>
      </w:r>
      <w:r w:rsidR="00D82CDE" w:rsidRPr="00624C21">
        <w:rPr>
          <w:rFonts w:asciiTheme="majorHAnsi" w:eastAsia="Calibri" w:hAnsiTheme="majorHAnsi" w:cstheme="majorHAnsi"/>
        </w:rPr>
        <w:t>Competente adjudicou</w:t>
      </w:r>
      <w:r w:rsidR="00D82CDE" w:rsidRPr="00624C21">
        <w:rPr>
          <w:rFonts w:asciiTheme="majorHAnsi" w:eastAsia="Calibri" w:hAnsiTheme="majorHAnsi" w:cstheme="majorHAnsi"/>
          <w:color w:val="000000"/>
        </w:rPr>
        <w:t xml:space="preserve"> e </w:t>
      </w:r>
      <w:r w:rsidR="00D82CDE" w:rsidRPr="00624C21">
        <w:rPr>
          <w:rFonts w:asciiTheme="majorHAnsi" w:eastAsia="Calibri" w:hAnsiTheme="majorHAnsi" w:cstheme="majorHAnsi"/>
        </w:rPr>
        <w:t>homologou</w:t>
      </w:r>
      <w:r w:rsidR="00D82CDE" w:rsidRPr="00624C21">
        <w:rPr>
          <w:rFonts w:asciiTheme="majorHAnsi" w:eastAsia="Calibri" w:hAnsiTheme="majorHAnsi" w:cstheme="majorHAnsi"/>
          <w:color w:val="000000"/>
        </w:rPr>
        <w:t xml:space="preserve"> a licitação. </w:t>
      </w:r>
    </w:p>
    <w:p w14:paraId="265F274D" w14:textId="77777777" w:rsidR="00D82CDE" w:rsidRPr="00624C21" w:rsidRDefault="00D82CDE" w:rsidP="00D82CDE">
      <w:pPr>
        <w:pBdr>
          <w:top w:val="nil"/>
          <w:left w:val="nil"/>
          <w:bottom w:val="nil"/>
          <w:right w:val="nil"/>
          <w:between w:val="nil"/>
        </w:pBdr>
        <w:tabs>
          <w:tab w:val="left" w:pos="993"/>
        </w:tabs>
        <w:ind w:left="425"/>
        <w:jc w:val="both"/>
        <w:rPr>
          <w:rFonts w:asciiTheme="majorHAnsi" w:eastAsia="Calibri" w:hAnsiTheme="majorHAnsi" w:cstheme="majorHAnsi"/>
          <w:color w:val="000000"/>
        </w:rPr>
      </w:pPr>
    </w:p>
    <w:p w14:paraId="2B737E7B" w14:textId="77777777" w:rsidR="00D82CDE" w:rsidRPr="00624C21" w:rsidRDefault="00D82CDE" w:rsidP="00EC1F7D">
      <w:pPr>
        <w:keepNext/>
        <w:keepLines/>
        <w:numPr>
          <w:ilvl w:val="0"/>
          <w:numId w:val="23"/>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GARANTIA DE EXECUÇÃO.</w:t>
      </w:r>
    </w:p>
    <w:p w14:paraId="08C7EF6E" w14:textId="77777777" w:rsidR="00D82CDE" w:rsidRPr="00624C21" w:rsidRDefault="00D82CDE" w:rsidP="00D82CDE">
      <w:pPr>
        <w:rPr>
          <w:rFonts w:asciiTheme="majorHAnsi" w:eastAsia="Calibri" w:hAnsiTheme="majorHAnsi" w:cstheme="majorHAnsi"/>
        </w:rPr>
      </w:pPr>
    </w:p>
    <w:p w14:paraId="79391205" w14:textId="52D48DBD" w:rsidR="00D82CDE" w:rsidRPr="00624C21" w:rsidRDefault="00FA3F49" w:rsidP="00FA3F49">
      <w:pPr>
        <w:pBdr>
          <w:top w:val="nil"/>
          <w:left w:val="nil"/>
          <w:bottom w:val="nil"/>
          <w:right w:val="nil"/>
          <w:between w:val="nil"/>
        </w:pBdr>
        <w:tabs>
          <w:tab w:val="left" w:pos="0"/>
          <w:tab w:val="left" w:pos="567"/>
        </w:tabs>
        <w:ind w:left="142"/>
        <w:jc w:val="both"/>
        <w:rPr>
          <w:rFonts w:asciiTheme="majorHAnsi" w:hAnsiTheme="majorHAnsi" w:cstheme="majorHAnsi"/>
        </w:rPr>
      </w:pPr>
      <w:r>
        <w:rPr>
          <w:rFonts w:asciiTheme="majorHAnsi" w:eastAsia="Calibri" w:hAnsiTheme="majorHAnsi" w:cstheme="majorHAnsi"/>
          <w:color w:val="000000"/>
        </w:rPr>
        <w:t xml:space="preserve">13.1. </w:t>
      </w:r>
      <w:r w:rsidR="00D82CDE" w:rsidRPr="00624C21">
        <w:rPr>
          <w:rFonts w:asciiTheme="majorHAnsi" w:eastAsia="Calibri" w:hAnsiTheme="majorHAnsi" w:cstheme="majorHAnsi"/>
          <w:color w:val="000000"/>
        </w:rPr>
        <w:t>Não haverá exigência de garantia de execução para a presente contratação</w:t>
      </w:r>
      <w:r w:rsidR="00D82CDE" w:rsidRPr="00624C21">
        <w:rPr>
          <w:rFonts w:asciiTheme="majorHAnsi" w:eastAsia="Calibri" w:hAnsiTheme="majorHAnsi" w:cstheme="majorHAnsi"/>
          <w:color w:val="FF0000"/>
        </w:rPr>
        <w:t>.</w:t>
      </w:r>
    </w:p>
    <w:p w14:paraId="1D753976" w14:textId="77777777" w:rsidR="00D82CDE" w:rsidRPr="00624C21" w:rsidRDefault="00D82CDE" w:rsidP="00D82CDE">
      <w:pPr>
        <w:pBdr>
          <w:top w:val="nil"/>
          <w:left w:val="nil"/>
          <w:bottom w:val="nil"/>
          <w:right w:val="nil"/>
          <w:between w:val="nil"/>
        </w:pBdr>
        <w:tabs>
          <w:tab w:val="left" w:pos="0"/>
          <w:tab w:val="left" w:pos="567"/>
        </w:tabs>
        <w:jc w:val="both"/>
        <w:rPr>
          <w:rFonts w:asciiTheme="majorHAnsi" w:eastAsia="Calibri" w:hAnsiTheme="majorHAnsi" w:cstheme="majorHAnsi"/>
          <w:color w:val="FF0000"/>
        </w:rPr>
      </w:pPr>
    </w:p>
    <w:p w14:paraId="66BC73A3" w14:textId="77777777" w:rsidR="00D82CDE" w:rsidRPr="00624C21" w:rsidRDefault="00D82CDE" w:rsidP="00EC1F7D">
      <w:pPr>
        <w:keepNext/>
        <w:keepLines/>
        <w:numPr>
          <w:ilvl w:val="0"/>
          <w:numId w:val="23"/>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DO TERMO DE CONTRATO OU INSTRUMENTO EQUIVALENTE</w:t>
      </w:r>
    </w:p>
    <w:p w14:paraId="66AD140C" w14:textId="77777777" w:rsidR="00D82CDE" w:rsidRPr="00624C21" w:rsidRDefault="00D82CDE" w:rsidP="00D82CDE">
      <w:pPr>
        <w:rPr>
          <w:rFonts w:asciiTheme="majorHAnsi" w:eastAsia="Calibri" w:hAnsiTheme="majorHAnsi" w:cstheme="majorHAnsi"/>
          <w:highlight w:val="cyan"/>
        </w:rPr>
      </w:pPr>
    </w:p>
    <w:p w14:paraId="18E6F66A" w14:textId="0CC8B795" w:rsidR="00D82CDE" w:rsidRPr="00624C21" w:rsidRDefault="00FA3F49" w:rsidP="00FA3F49">
      <w:pPr>
        <w:pBdr>
          <w:top w:val="nil"/>
          <w:left w:val="nil"/>
          <w:bottom w:val="nil"/>
          <w:right w:val="nil"/>
          <w:between w:val="nil"/>
        </w:pBdr>
        <w:ind w:left="142"/>
        <w:jc w:val="both"/>
        <w:rPr>
          <w:rFonts w:asciiTheme="majorHAnsi" w:hAnsiTheme="majorHAnsi" w:cstheme="majorHAnsi"/>
        </w:rPr>
      </w:pPr>
      <w:r>
        <w:rPr>
          <w:rFonts w:asciiTheme="majorHAnsi" w:eastAsia="Calibri" w:hAnsiTheme="majorHAnsi" w:cstheme="majorHAnsi"/>
          <w:color w:val="000000"/>
        </w:rPr>
        <w:t xml:space="preserve">14.1. </w:t>
      </w:r>
      <w:r w:rsidR="00D82CDE" w:rsidRPr="00624C21">
        <w:rPr>
          <w:rFonts w:asciiTheme="majorHAnsi" w:eastAsia="Calibri" w:hAnsiTheme="majorHAnsi" w:cstheme="majorHAnsi"/>
          <w:color w:val="000000"/>
        </w:rPr>
        <w:t>Após a homologação da licitação, em sendo realizada a contratação, será firmado Termo de Contrato ou emitido instrumento equivalente.</w:t>
      </w:r>
    </w:p>
    <w:p w14:paraId="6F88031E" w14:textId="77777777" w:rsidR="00D82CDE" w:rsidRPr="00624C21" w:rsidRDefault="00D82CDE" w:rsidP="00D82CDE">
      <w:pPr>
        <w:pBdr>
          <w:top w:val="nil"/>
          <w:left w:val="nil"/>
          <w:bottom w:val="nil"/>
          <w:right w:val="nil"/>
          <w:between w:val="nil"/>
        </w:pBdr>
        <w:jc w:val="both"/>
        <w:rPr>
          <w:rFonts w:asciiTheme="majorHAnsi" w:eastAsia="Calibri" w:hAnsiTheme="majorHAnsi" w:cstheme="majorHAnsi"/>
          <w:color w:val="000000"/>
        </w:rPr>
      </w:pPr>
    </w:p>
    <w:p w14:paraId="4FEC8218" w14:textId="3373D787" w:rsidR="00D82CDE" w:rsidRPr="00624C21" w:rsidRDefault="00FA3F49" w:rsidP="00FA3F49">
      <w:pPr>
        <w:keepNext/>
        <w:keepLines/>
        <w:pBdr>
          <w:top w:val="nil"/>
          <w:left w:val="nil"/>
          <w:bottom w:val="nil"/>
          <w:right w:val="nil"/>
          <w:between w:val="nil"/>
        </w:pBdr>
        <w:tabs>
          <w:tab w:val="left" w:pos="567"/>
        </w:tabs>
        <w:ind w:left="142"/>
        <w:jc w:val="both"/>
        <w:rPr>
          <w:rFonts w:asciiTheme="majorHAnsi" w:hAnsiTheme="majorHAnsi" w:cstheme="majorHAnsi"/>
        </w:rPr>
      </w:pPr>
      <w:r>
        <w:rPr>
          <w:rFonts w:asciiTheme="majorHAnsi" w:eastAsia="Calibri" w:hAnsiTheme="majorHAnsi" w:cstheme="majorHAnsi"/>
          <w:color w:val="000000"/>
        </w:rPr>
        <w:t xml:space="preserve">14.2. </w:t>
      </w:r>
      <w:r w:rsidR="00D82CDE" w:rsidRPr="00624C21">
        <w:rPr>
          <w:rFonts w:asciiTheme="majorHAnsi" w:eastAsia="Calibri" w:hAnsiTheme="majorHAnsi" w:cstheme="majorHAnsi"/>
          <w:color w:val="000000"/>
        </w:rPr>
        <w:t xml:space="preserve">O adjudicatário terá o prazo de </w:t>
      </w:r>
      <w:r w:rsidR="004F493A" w:rsidRPr="00624C21">
        <w:rPr>
          <w:rFonts w:asciiTheme="majorHAnsi" w:eastAsia="Calibri" w:hAnsiTheme="majorHAnsi" w:cstheme="majorHAnsi"/>
          <w:color w:val="000000"/>
        </w:rPr>
        <w:t>05</w:t>
      </w:r>
      <w:r w:rsidR="00D82CDE" w:rsidRPr="00624C21">
        <w:rPr>
          <w:rFonts w:asciiTheme="majorHAnsi" w:eastAsia="Calibri" w:hAnsiTheme="majorHAnsi" w:cstheme="majorHAnsi"/>
          <w:color w:val="000000"/>
        </w:rPr>
        <w:t xml:space="preserve"> dias </w:t>
      </w:r>
      <w:r w:rsidR="00D82CDE" w:rsidRPr="00624C21">
        <w:rPr>
          <w:rFonts w:asciiTheme="majorHAnsi" w:eastAsia="Calibri" w:hAnsiTheme="majorHAnsi" w:cstheme="majorHAnsi"/>
          <w:b/>
          <w:color w:val="000000"/>
        </w:rPr>
        <w:t>úteis</w:t>
      </w:r>
      <w:r w:rsidR="00D82CDE" w:rsidRPr="00624C21">
        <w:rPr>
          <w:rFonts w:asciiTheme="majorHAnsi" w:eastAsia="Calibri" w:hAnsiTheme="majorHAnsi" w:cstheme="majorHAnsi"/>
          <w:color w:val="00000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3F47B7A6" w14:textId="77777777" w:rsidR="00D82CDE" w:rsidRPr="00624C21" w:rsidRDefault="00D82CDE" w:rsidP="00D82CDE">
      <w:pPr>
        <w:keepNext/>
        <w:keepLines/>
        <w:pBdr>
          <w:top w:val="nil"/>
          <w:left w:val="nil"/>
          <w:bottom w:val="nil"/>
          <w:right w:val="nil"/>
          <w:between w:val="nil"/>
        </w:pBdr>
        <w:tabs>
          <w:tab w:val="left" w:pos="567"/>
        </w:tabs>
        <w:ind w:left="360" w:hanging="360"/>
        <w:jc w:val="both"/>
        <w:rPr>
          <w:rFonts w:asciiTheme="majorHAnsi" w:eastAsia="Calibri" w:hAnsiTheme="majorHAnsi" w:cstheme="majorHAnsi"/>
          <w:color w:val="000000"/>
        </w:rPr>
      </w:pPr>
    </w:p>
    <w:p w14:paraId="3D5D287B" w14:textId="60D08FB2" w:rsidR="00D82CDE" w:rsidRPr="00624C21" w:rsidRDefault="00D82CDE" w:rsidP="00D82CDE">
      <w:pPr>
        <w:ind w:left="567"/>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.2.1.</w:t>
      </w:r>
      <w:r w:rsidRPr="00624C21">
        <w:rPr>
          <w:rFonts w:asciiTheme="majorHAnsi" w:eastAsia="Calibri" w:hAnsiTheme="majorHAnsi" w:cstheme="majorHAnsi"/>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4F493A" w:rsidRPr="00624C21">
        <w:rPr>
          <w:rFonts w:asciiTheme="majorHAnsi" w:eastAsia="Calibri" w:hAnsiTheme="majorHAnsi" w:cstheme="majorHAnsi"/>
        </w:rPr>
        <w:t xml:space="preserve">05 </w:t>
      </w:r>
      <w:r w:rsidRPr="00624C21">
        <w:rPr>
          <w:rFonts w:asciiTheme="majorHAnsi" w:eastAsia="Calibri" w:hAnsiTheme="majorHAnsi" w:cstheme="majorHAnsi"/>
        </w:rPr>
        <w:t>dias, a contar da data de seu recebimento.</w:t>
      </w:r>
    </w:p>
    <w:p w14:paraId="39E6D3F8" w14:textId="77777777" w:rsidR="00D82CDE" w:rsidRPr="00624C21" w:rsidRDefault="00D82CDE" w:rsidP="00D82CDE">
      <w:pPr>
        <w:ind w:left="567"/>
        <w:jc w:val="both"/>
        <w:rPr>
          <w:rFonts w:asciiTheme="majorHAnsi" w:eastAsia="Calibri" w:hAnsiTheme="majorHAnsi" w:cstheme="majorHAnsi"/>
        </w:rPr>
      </w:pPr>
    </w:p>
    <w:p w14:paraId="675EB067" w14:textId="1368D462" w:rsidR="00D82CDE" w:rsidRPr="00624C21" w:rsidRDefault="00D82CDE" w:rsidP="00D82CDE">
      <w:pPr>
        <w:ind w:left="567"/>
        <w:jc w:val="both"/>
        <w:rPr>
          <w:rFonts w:asciiTheme="majorHAnsi" w:eastAsia="Calibri" w:hAnsiTheme="majorHAnsi" w:cstheme="majorHAnsi"/>
        </w:rPr>
      </w:pPr>
      <w:r w:rsidRPr="00624C21">
        <w:rPr>
          <w:rFonts w:asciiTheme="majorHAnsi" w:eastAsia="Calibri" w:hAnsiTheme="majorHAnsi" w:cstheme="majorHAnsi"/>
          <w:b/>
        </w:rPr>
        <w:lastRenderedPageBreak/>
        <w:t>1</w:t>
      </w:r>
      <w:r w:rsidR="00FA3F49">
        <w:rPr>
          <w:rFonts w:asciiTheme="majorHAnsi" w:eastAsia="Calibri" w:hAnsiTheme="majorHAnsi" w:cstheme="majorHAnsi"/>
          <w:b/>
        </w:rPr>
        <w:t>4</w:t>
      </w:r>
      <w:r w:rsidRPr="00624C21">
        <w:rPr>
          <w:rFonts w:asciiTheme="majorHAnsi" w:eastAsia="Calibri" w:hAnsiTheme="majorHAnsi" w:cstheme="majorHAnsi"/>
          <w:b/>
        </w:rPr>
        <w:t>.2.2.</w:t>
      </w:r>
      <w:r w:rsidRPr="00624C21">
        <w:rPr>
          <w:rFonts w:asciiTheme="majorHAnsi" w:eastAsia="Calibri" w:hAnsiTheme="majorHAnsi" w:cstheme="majorHAnsi"/>
        </w:rPr>
        <w:tab/>
        <w:t>O prazo previsto no subitem anterior poderá ser prorrogado, por igual período, por solicitação justificada do adjudicatário e aceita pela Administração</w:t>
      </w:r>
    </w:p>
    <w:p w14:paraId="36A23B0E" w14:textId="77777777" w:rsidR="00D82CDE" w:rsidRPr="00624C21" w:rsidRDefault="00D82CDE" w:rsidP="00D82CDE">
      <w:pPr>
        <w:jc w:val="both"/>
        <w:rPr>
          <w:rFonts w:asciiTheme="majorHAnsi" w:eastAsia="Calibri" w:hAnsiTheme="majorHAnsi" w:cstheme="majorHAnsi"/>
        </w:rPr>
      </w:pPr>
    </w:p>
    <w:p w14:paraId="08C0678C" w14:textId="6EB9502C" w:rsidR="00D82CDE" w:rsidRPr="00624C21" w:rsidRDefault="00FA3F49" w:rsidP="00FA3F49">
      <w:pPr>
        <w:pBdr>
          <w:top w:val="nil"/>
          <w:left w:val="nil"/>
          <w:bottom w:val="nil"/>
          <w:right w:val="nil"/>
          <w:between w:val="nil"/>
        </w:pBdr>
        <w:ind w:left="142"/>
        <w:jc w:val="both"/>
        <w:rPr>
          <w:rFonts w:asciiTheme="majorHAnsi" w:hAnsiTheme="majorHAnsi" w:cstheme="majorHAnsi"/>
        </w:rPr>
      </w:pPr>
      <w:r>
        <w:rPr>
          <w:rFonts w:asciiTheme="majorHAnsi" w:eastAsia="Calibri" w:hAnsiTheme="majorHAnsi" w:cstheme="majorHAnsi"/>
          <w:color w:val="000000"/>
        </w:rPr>
        <w:t xml:space="preserve">14.3. </w:t>
      </w:r>
      <w:r w:rsidR="00D82CDE" w:rsidRPr="00624C21">
        <w:rPr>
          <w:rFonts w:asciiTheme="majorHAnsi" w:eastAsia="Calibri" w:hAnsiTheme="majorHAnsi" w:cstheme="majorHAnsi"/>
          <w:color w:val="000000"/>
        </w:rPr>
        <w:t>O Aceite da Nota de Empenho ou do instrumento equivalente, emitida à empresa adjudicada, implica no reconhecimento de que:</w:t>
      </w:r>
    </w:p>
    <w:p w14:paraId="58512912" w14:textId="77777777" w:rsidR="00D82CDE" w:rsidRPr="00624C21" w:rsidRDefault="00D82CDE" w:rsidP="00D82CDE">
      <w:pPr>
        <w:jc w:val="both"/>
        <w:rPr>
          <w:rFonts w:asciiTheme="majorHAnsi" w:eastAsia="Calibri" w:hAnsiTheme="majorHAnsi" w:cstheme="majorHAnsi"/>
        </w:rPr>
      </w:pPr>
    </w:p>
    <w:p w14:paraId="3CA16EC2" w14:textId="49726405" w:rsidR="00D82CDE" w:rsidRPr="00624C21" w:rsidRDefault="00D82CDE" w:rsidP="00D82CDE">
      <w:pPr>
        <w:ind w:left="709"/>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4.3.1</w:t>
      </w:r>
      <w:r w:rsidRPr="00624C21">
        <w:rPr>
          <w:rFonts w:asciiTheme="majorHAnsi" w:eastAsia="Calibri" w:hAnsiTheme="majorHAnsi" w:cstheme="majorHAnsi"/>
        </w:rPr>
        <w:t>. Referida Nota está substituindo o contrato, aplicando-se à relação de negócios ali estabelecida as disposições da Lei nº 14.133/2021;</w:t>
      </w:r>
    </w:p>
    <w:p w14:paraId="1822CC70" w14:textId="77777777" w:rsidR="00D82CDE" w:rsidRPr="00624C21" w:rsidRDefault="00D82CDE" w:rsidP="00D82CDE">
      <w:pPr>
        <w:ind w:left="709"/>
        <w:rPr>
          <w:rFonts w:asciiTheme="majorHAnsi" w:eastAsia="Calibri" w:hAnsiTheme="majorHAnsi" w:cstheme="majorHAnsi"/>
        </w:rPr>
      </w:pPr>
    </w:p>
    <w:p w14:paraId="0A09B4DD" w14:textId="2FBBA8D5" w:rsidR="00D82CDE" w:rsidRPr="00624C21" w:rsidRDefault="00D82CDE" w:rsidP="00D82CDE">
      <w:pPr>
        <w:ind w:left="709"/>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.3.2</w:t>
      </w:r>
      <w:r w:rsidRPr="00624C21">
        <w:rPr>
          <w:rFonts w:asciiTheme="majorHAnsi" w:eastAsia="Calibri" w:hAnsiTheme="majorHAnsi" w:cstheme="majorHAnsi"/>
        </w:rPr>
        <w:t>. A contratada se vincula à sua proposta e às previsões contidas no edital e seus anexos;</w:t>
      </w:r>
    </w:p>
    <w:p w14:paraId="316C4366" w14:textId="77777777" w:rsidR="00D82CDE" w:rsidRPr="00624C21" w:rsidRDefault="00D82CDE" w:rsidP="00D82CDE">
      <w:pPr>
        <w:ind w:left="709"/>
        <w:jc w:val="both"/>
        <w:rPr>
          <w:rFonts w:asciiTheme="majorHAnsi" w:eastAsia="Calibri" w:hAnsiTheme="majorHAnsi" w:cstheme="majorHAnsi"/>
        </w:rPr>
      </w:pPr>
    </w:p>
    <w:p w14:paraId="216273FA" w14:textId="7ADC2732" w:rsidR="00D82CDE" w:rsidRPr="00624C21" w:rsidRDefault="00D82CDE" w:rsidP="00D82CDE">
      <w:pPr>
        <w:ind w:left="709"/>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.3.3.</w:t>
      </w:r>
      <w:r w:rsidRPr="00624C21">
        <w:rPr>
          <w:rFonts w:asciiTheme="majorHAnsi" w:eastAsia="Calibri" w:hAnsiTheme="majorHAnsi" w:cstheme="majorHAnsi"/>
        </w:rPr>
        <w:t xml:space="preserve"> A contratada reconhece que as hipóteses de rescisão são aquelas previstas no artigo 137 da Lei nº 14.133/2021 e reconhece os direitos da Administração previstos nos artigos 138 e 139 da mesma Lei.</w:t>
      </w:r>
    </w:p>
    <w:p w14:paraId="59080214" w14:textId="77777777" w:rsidR="00D82CDE" w:rsidRPr="00624C21" w:rsidRDefault="00D82CDE" w:rsidP="00D82CDE">
      <w:pPr>
        <w:ind w:left="709"/>
        <w:jc w:val="both"/>
        <w:rPr>
          <w:rFonts w:asciiTheme="majorHAnsi" w:eastAsia="Calibri" w:hAnsiTheme="majorHAnsi" w:cstheme="majorHAnsi"/>
        </w:rPr>
      </w:pPr>
    </w:p>
    <w:p w14:paraId="2344A550" w14:textId="155667EE"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.4</w:t>
      </w:r>
      <w:r w:rsidRPr="00624C21">
        <w:rPr>
          <w:rFonts w:asciiTheme="majorHAnsi" w:eastAsia="Calibri" w:hAnsiTheme="majorHAnsi" w:cstheme="majorHAnsi"/>
        </w:rPr>
        <w:t>.</w:t>
      </w:r>
      <w:r w:rsidRPr="00624C21">
        <w:rPr>
          <w:rFonts w:asciiTheme="majorHAnsi" w:eastAsia="Calibri" w:hAnsiTheme="majorHAnsi" w:cstheme="majorHAnsi"/>
        </w:rPr>
        <w:tab/>
        <w:t xml:space="preserve">O prazo de vigência da contratação é o estabelecido no Termo de Referência. </w:t>
      </w:r>
    </w:p>
    <w:p w14:paraId="1B86C50F" w14:textId="77777777" w:rsidR="00D82CDE" w:rsidRPr="00624C21" w:rsidRDefault="00D82CDE" w:rsidP="00D82CDE">
      <w:pPr>
        <w:jc w:val="both"/>
        <w:rPr>
          <w:rFonts w:asciiTheme="majorHAnsi" w:eastAsia="Calibri" w:hAnsiTheme="majorHAnsi" w:cstheme="majorHAnsi"/>
        </w:rPr>
      </w:pPr>
    </w:p>
    <w:p w14:paraId="1C427F82" w14:textId="0E63E600"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.5.</w:t>
      </w:r>
      <w:r w:rsidRPr="00624C21">
        <w:rPr>
          <w:rFonts w:asciiTheme="majorHAnsi" w:eastAsia="Calibri" w:hAnsiTheme="majorHAnsi" w:cstheme="majorHAnsi"/>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3E225466" w14:textId="77777777" w:rsidR="00D82CDE" w:rsidRPr="00624C21" w:rsidRDefault="00D82CDE" w:rsidP="00D82CDE">
      <w:pPr>
        <w:jc w:val="both"/>
        <w:rPr>
          <w:rFonts w:asciiTheme="majorHAnsi" w:eastAsia="Calibri" w:hAnsiTheme="majorHAnsi" w:cstheme="majorHAnsi"/>
        </w:rPr>
      </w:pPr>
    </w:p>
    <w:p w14:paraId="460CB368" w14:textId="7857F951"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.6.</w:t>
      </w:r>
      <w:r w:rsidRPr="00624C21">
        <w:rPr>
          <w:rFonts w:asciiTheme="majorHAnsi" w:eastAsia="Calibri" w:hAnsiTheme="majorHAnsi" w:cstheme="majorHAnsi"/>
        </w:rPr>
        <w:tab/>
        <w:t>Na assinatura do contrato, será exigida a comprovação das condições de habilitação consignadas neste Edital, as quais deverão ser mantidas pelo licitante durante a vigência do contrato.</w:t>
      </w:r>
    </w:p>
    <w:p w14:paraId="704B7B43" w14:textId="77777777" w:rsidR="00D82CDE" w:rsidRPr="00624C21" w:rsidRDefault="00D82CDE" w:rsidP="00D82CDE">
      <w:pPr>
        <w:jc w:val="both"/>
        <w:rPr>
          <w:rFonts w:asciiTheme="majorHAnsi" w:eastAsia="Calibri" w:hAnsiTheme="majorHAnsi" w:cstheme="majorHAnsi"/>
        </w:rPr>
      </w:pPr>
    </w:p>
    <w:p w14:paraId="1AC4BB6B" w14:textId="64ED2F68" w:rsidR="00D82CDE" w:rsidRPr="00624C21" w:rsidRDefault="00D82CDE" w:rsidP="00D82CDE">
      <w:pPr>
        <w:ind w:left="567"/>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.6.1.</w:t>
      </w:r>
      <w:r w:rsidRPr="00624C21">
        <w:rPr>
          <w:rFonts w:asciiTheme="majorHAnsi" w:eastAsia="Calibri" w:hAnsiTheme="majorHAnsi" w:cstheme="majorHAnsi"/>
        </w:rPr>
        <w:tab/>
        <w:t>Na hipótese de irregularidade, o contratado deverá regularizar a sua situação perante o cadastro no prazo de até 05 (cinco) dias úteis, sob pena de aplicação das penalidades previstas no edital e anexos.</w:t>
      </w:r>
    </w:p>
    <w:p w14:paraId="0856B7F0" w14:textId="77777777" w:rsidR="00D82CDE" w:rsidRPr="00624C21" w:rsidRDefault="00D82CDE" w:rsidP="00D82CDE">
      <w:pPr>
        <w:rPr>
          <w:rFonts w:asciiTheme="majorHAnsi" w:eastAsia="Calibri" w:hAnsiTheme="majorHAnsi" w:cstheme="majorHAnsi"/>
        </w:rPr>
      </w:pPr>
    </w:p>
    <w:p w14:paraId="01DB3148" w14:textId="48D20F8B"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rPr>
        <w:t>1</w:t>
      </w:r>
      <w:r w:rsidR="00FA3F49">
        <w:rPr>
          <w:rFonts w:asciiTheme="majorHAnsi" w:eastAsia="Calibri" w:hAnsiTheme="majorHAnsi" w:cstheme="majorHAnsi"/>
          <w:b/>
        </w:rPr>
        <w:t>4</w:t>
      </w:r>
      <w:r w:rsidRPr="00624C21">
        <w:rPr>
          <w:rFonts w:asciiTheme="majorHAnsi" w:eastAsia="Calibri" w:hAnsiTheme="majorHAnsi" w:cstheme="majorHAnsi"/>
          <w:b/>
        </w:rPr>
        <w:t>.</w:t>
      </w:r>
      <w:r w:rsidR="00FA3F49">
        <w:rPr>
          <w:rFonts w:asciiTheme="majorHAnsi" w:eastAsia="Calibri" w:hAnsiTheme="majorHAnsi" w:cstheme="majorHAnsi"/>
          <w:b/>
        </w:rPr>
        <w:t>7</w:t>
      </w:r>
      <w:r w:rsidRPr="00624C21">
        <w:rPr>
          <w:rFonts w:asciiTheme="majorHAnsi" w:eastAsia="Calibri" w:hAnsiTheme="majorHAnsi" w:cstheme="majorHAnsi"/>
        </w:rPr>
        <w:t>.</w:t>
      </w:r>
      <w:r w:rsidRPr="00624C21">
        <w:rPr>
          <w:rFonts w:asciiTheme="majorHAnsi" w:eastAsia="Calibri" w:hAnsiTheme="majorHAnsi" w:cstheme="majorHAnsi"/>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r w:rsidR="00410C4B">
        <w:rPr>
          <w:rFonts w:asciiTheme="majorHAnsi" w:eastAsia="Calibri" w:hAnsiTheme="majorHAnsi" w:cstheme="majorHAnsi"/>
        </w:rPr>
        <w:t>.</w:t>
      </w:r>
    </w:p>
    <w:p w14:paraId="50FE4862" w14:textId="77777777" w:rsidR="00D82CDE" w:rsidRPr="00624C21" w:rsidRDefault="00D82CDE" w:rsidP="00D82CDE">
      <w:pPr>
        <w:ind w:left="709"/>
        <w:rPr>
          <w:rFonts w:asciiTheme="majorHAnsi" w:eastAsia="Calibri" w:hAnsiTheme="majorHAnsi" w:cstheme="majorHAnsi"/>
        </w:rPr>
      </w:pPr>
    </w:p>
    <w:p w14:paraId="462BBE68" w14:textId="77777777" w:rsidR="00D82CDE" w:rsidRPr="00624C21" w:rsidRDefault="00D82CDE" w:rsidP="00D82CDE">
      <w:pPr>
        <w:tabs>
          <w:tab w:val="left" w:pos="567"/>
        </w:tabs>
        <w:jc w:val="both"/>
        <w:rPr>
          <w:rFonts w:asciiTheme="majorHAnsi" w:eastAsia="Calibri" w:hAnsiTheme="majorHAnsi" w:cstheme="majorHAnsi"/>
          <w:color w:val="000000"/>
        </w:rPr>
      </w:pPr>
    </w:p>
    <w:p w14:paraId="17346E5B" w14:textId="2542685D" w:rsidR="00D82CDE" w:rsidRPr="00CB0CAD" w:rsidRDefault="00D82CDE" w:rsidP="00EC1F7D">
      <w:pPr>
        <w:keepNext/>
        <w:keepLines/>
        <w:numPr>
          <w:ilvl w:val="0"/>
          <w:numId w:val="23"/>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CB0CAD">
        <w:rPr>
          <w:rFonts w:asciiTheme="majorHAnsi" w:eastAsia="Calibri" w:hAnsiTheme="majorHAnsi" w:cstheme="majorHAnsi"/>
          <w:b/>
          <w:color w:val="000000"/>
        </w:rPr>
        <w:t>DO REAJUSTAMENTO</w:t>
      </w:r>
    </w:p>
    <w:p w14:paraId="517A52FA" w14:textId="77777777" w:rsidR="00D82CDE" w:rsidRPr="00CB0CAD" w:rsidRDefault="00D82CDE" w:rsidP="00D82CDE">
      <w:pPr>
        <w:rPr>
          <w:rFonts w:asciiTheme="majorHAnsi" w:eastAsia="Calibri" w:hAnsiTheme="majorHAnsi" w:cstheme="majorHAnsi"/>
        </w:rPr>
      </w:pPr>
    </w:p>
    <w:p w14:paraId="158FB386" w14:textId="463F565F" w:rsidR="00050095" w:rsidRPr="00CB0CAD" w:rsidRDefault="00050095" w:rsidP="00050095">
      <w:pPr>
        <w:pStyle w:val="Default"/>
        <w:spacing w:before="0" w:beforeAutospacing="0"/>
        <w:jc w:val="both"/>
        <w:rPr>
          <w:rFonts w:ascii="Calibri" w:eastAsiaTheme="minorEastAsia" w:hAnsi="Calibri" w:cs="Calibri"/>
          <w:lang w:eastAsia="en-US"/>
        </w:rPr>
      </w:pPr>
      <w:r w:rsidRPr="00CB0CAD">
        <w:rPr>
          <w:rFonts w:ascii="Calibri" w:hAnsi="Calibri" w:cs="Calibri"/>
          <w:b/>
          <w:bCs/>
        </w:rPr>
        <w:t>1</w:t>
      </w:r>
      <w:r w:rsidR="00FA3F49" w:rsidRPr="00CB0CAD">
        <w:rPr>
          <w:rFonts w:ascii="Calibri" w:hAnsi="Calibri" w:cs="Calibri"/>
          <w:b/>
          <w:bCs/>
        </w:rPr>
        <w:t>5</w:t>
      </w:r>
      <w:r w:rsidRPr="00CB0CAD">
        <w:rPr>
          <w:rFonts w:ascii="Calibri" w:hAnsi="Calibri" w:cs="Calibri"/>
          <w:b/>
          <w:bCs/>
        </w:rPr>
        <w:t>.1.</w:t>
      </w:r>
      <w:r w:rsidRPr="00CB0CAD">
        <w:rPr>
          <w:rFonts w:ascii="Calibri" w:hAnsi="Calibri" w:cs="Calibri"/>
        </w:rPr>
        <w:t xml:space="preserve"> </w:t>
      </w:r>
      <w:r w:rsidRPr="00CB0CAD">
        <w:rPr>
          <w:rFonts w:ascii="Calibri" w:eastAsiaTheme="minorEastAsia" w:hAnsi="Calibri" w:cs="Calibri"/>
          <w:lang w:eastAsia="en-US"/>
        </w:rPr>
        <w:t>O</w:t>
      </w:r>
      <w:r w:rsidR="00190D0C">
        <w:rPr>
          <w:rFonts w:ascii="Calibri" w:eastAsiaTheme="minorEastAsia" w:hAnsi="Calibri" w:cs="Calibri"/>
          <w:lang w:eastAsia="en-US"/>
        </w:rPr>
        <w:t>s preços contratados serão fixos e irreajustáveis, pelo período de doze meses a partir da data do orçamento estimado.</w:t>
      </w:r>
      <w:r w:rsidRPr="00CB0CAD">
        <w:rPr>
          <w:rFonts w:ascii="Calibri" w:eastAsiaTheme="minorEastAsia" w:hAnsi="Calibri" w:cs="Calibri"/>
          <w:lang w:eastAsia="en-US"/>
        </w:rPr>
        <w:t xml:space="preserve"> </w:t>
      </w:r>
    </w:p>
    <w:p w14:paraId="44E6D9B8" w14:textId="77777777" w:rsidR="00050095" w:rsidRPr="00CB0CAD" w:rsidRDefault="00050095" w:rsidP="00050095">
      <w:pPr>
        <w:pStyle w:val="Default"/>
        <w:spacing w:before="0" w:beforeAutospacing="0"/>
        <w:jc w:val="both"/>
        <w:rPr>
          <w:rFonts w:ascii="Calibri" w:eastAsiaTheme="minorEastAsia" w:hAnsi="Calibri" w:cs="Calibri"/>
          <w:lang w:eastAsia="en-US"/>
        </w:rPr>
      </w:pPr>
    </w:p>
    <w:p w14:paraId="673B50F7" w14:textId="32C7A97B" w:rsidR="00050095" w:rsidRPr="00CB0CAD" w:rsidRDefault="00050095" w:rsidP="00050095">
      <w:pPr>
        <w:autoSpaceDE w:val="0"/>
        <w:autoSpaceDN w:val="0"/>
        <w:adjustRightInd w:val="0"/>
        <w:jc w:val="both"/>
        <w:rPr>
          <w:rFonts w:ascii="Calibri" w:hAnsi="Calibri" w:cs="Calibri"/>
          <w:color w:val="000000"/>
          <w:lang w:eastAsia="en-US"/>
        </w:rPr>
      </w:pPr>
      <w:r w:rsidRPr="00CB0CAD">
        <w:rPr>
          <w:rFonts w:ascii="Calibri" w:hAnsi="Calibri" w:cs="Calibri"/>
          <w:b/>
          <w:bCs/>
          <w:color w:val="000000"/>
          <w:lang w:eastAsia="en-US"/>
        </w:rPr>
        <w:lastRenderedPageBreak/>
        <w:t>1</w:t>
      </w:r>
      <w:r w:rsidR="00FA3F49" w:rsidRPr="00CB0CAD">
        <w:rPr>
          <w:rFonts w:ascii="Calibri" w:hAnsi="Calibri" w:cs="Calibri"/>
          <w:b/>
          <w:bCs/>
          <w:color w:val="000000"/>
          <w:lang w:eastAsia="en-US"/>
        </w:rPr>
        <w:t>5</w:t>
      </w:r>
      <w:r w:rsidRPr="00CB0CAD">
        <w:rPr>
          <w:rFonts w:ascii="Calibri" w:hAnsi="Calibri" w:cs="Calibri"/>
          <w:b/>
          <w:bCs/>
          <w:color w:val="000000"/>
          <w:lang w:eastAsia="en-US"/>
        </w:rPr>
        <w:t>.2.</w:t>
      </w:r>
      <w:r w:rsidRPr="00CB0CAD">
        <w:rPr>
          <w:rFonts w:ascii="Calibri" w:hAnsi="Calibri" w:cs="Calibri"/>
          <w:color w:val="000000"/>
          <w:lang w:eastAsia="en-US"/>
        </w:rPr>
        <w:t xml:space="preserve"> O </w:t>
      </w:r>
      <w:r w:rsidR="00190D0C">
        <w:rPr>
          <w:rFonts w:ascii="Calibri" w:hAnsi="Calibri" w:cs="Calibri"/>
          <w:color w:val="000000"/>
          <w:lang w:eastAsia="en-US"/>
        </w:rPr>
        <w:t>valor do contrato será fixo e irreajustável, porém poderá ser corrigido anualmente mediante requerimento da contratada, após o interregno mínimo de um ano, contado a partir da data limite da proposta apresentada, pela variação do IGP-M (Índice Geral de Preços do Mercado), tomando-se po</w:t>
      </w:r>
      <w:r w:rsidR="00A4042B">
        <w:rPr>
          <w:rFonts w:ascii="Calibri" w:hAnsi="Calibri" w:cs="Calibri"/>
          <w:color w:val="000000"/>
          <w:lang w:eastAsia="en-US"/>
        </w:rPr>
        <w:t>r base a data da apresentação da proposta.</w:t>
      </w:r>
    </w:p>
    <w:p w14:paraId="699E0DDD" w14:textId="77777777" w:rsidR="00050095" w:rsidRPr="00CB0CAD" w:rsidRDefault="00050095" w:rsidP="00050095">
      <w:pPr>
        <w:autoSpaceDE w:val="0"/>
        <w:autoSpaceDN w:val="0"/>
        <w:adjustRightInd w:val="0"/>
        <w:jc w:val="both"/>
        <w:rPr>
          <w:rFonts w:ascii="Calibri" w:hAnsi="Calibri" w:cs="Calibri"/>
          <w:color w:val="000000"/>
          <w:lang w:eastAsia="en-US"/>
        </w:rPr>
      </w:pPr>
    </w:p>
    <w:p w14:paraId="6F86B3F8" w14:textId="5EF90730" w:rsidR="00050095" w:rsidRPr="00CB0CAD" w:rsidRDefault="00050095" w:rsidP="00050095">
      <w:pPr>
        <w:autoSpaceDE w:val="0"/>
        <w:autoSpaceDN w:val="0"/>
        <w:adjustRightInd w:val="0"/>
        <w:jc w:val="both"/>
        <w:rPr>
          <w:rFonts w:ascii="Calibri" w:hAnsi="Calibri" w:cs="Calibri"/>
          <w:color w:val="000000"/>
          <w:lang w:eastAsia="en-US"/>
        </w:rPr>
      </w:pPr>
      <w:r w:rsidRPr="00CB0CAD">
        <w:rPr>
          <w:rFonts w:ascii="Calibri" w:hAnsi="Calibri" w:cs="Calibri"/>
          <w:b/>
          <w:bCs/>
          <w:color w:val="000000"/>
          <w:lang w:eastAsia="en-US"/>
        </w:rPr>
        <w:t>1</w:t>
      </w:r>
      <w:r w:rsidR="00FA3F49" w:rsidRPr="00CB0CAD">
        <w:rPr>
          <w:rFonts w:ascii="Calibri" w:hAnsi="Calibri" w:cs="Calibri"/>
          <w:b/>
          <w:bCs/>
          <w:color w:val="000000"/>
          <w:lang w:eastAsia="en-US"/>
        </w:rPr>
        <w:t>5</w:t>
      </w:r>
      <w:r w:rsidRPr="00CB0CAD">
        <w:rPr>
          <w:rFonts w:ascii="Calibri" w:hAnsi="Calibri" w:cs="Calibri"/>
          <w:b/>
          <w:bCs/>
          <w:color w:val="000000"/>
          <w:lang w:eastAsia="en-US"/>
        </w:rPr>
        <w:t>.3.</w:t>
      </w:r>
      <w:r w:rsidRPr="00CB0CAD">
        <w:rPr>
          <w:rFonts w:ascii="Calibri" w:hAnsi="Calibri" w:cs="Calibri"/>
          <w:color w:val="000000"/>
          <w:lang w:eastAsia="en-US"/>
        </w:rPr>
        <w:t xml:space="preserve"> </w:t>
      </w:r>
      <w:r w:rsidR="00A4042B">
        <w:rPr>
          <w:rFonts w:ascii="Calibri" w:hAnsi="Calibri" w:cs="Calibri"/>
          <w:color w:val="000000"/>
          <w:lang w:eastAsia="en-US"/>
        </w:rPr>
        <w:t>A periodicidade do reajuste é anual, aplicado somente aos pagamentos de valores referentes e eventos físicos realizados a partir do primeiro dia imediatamente subsequente ao término do décimo segundo mês e, assim, sucessivamente, contado desde a data da apresentação da proposta e de acordo com a vigência do contrato.</w:t>
      </w:r>
      <w:r w:rsidRPr="00CB0CAD">
        <w:rPr>
          <w:rFonts w:ascii="Calibri" w:hAnsi="Calibri" w:cs="Calibri"/>
          <w:color w:val="000000"/>
          <w:lang w:eastAsia="en-US"/>
        </w:rPr>
        <w:t xml:space="preserve"> </w:t>
      </w:r>
    </w:p>
    <w:p w14:paraId="1DB32563" w14:textId="77777777" w:rsidR="00050095" w:rsidRPr="00CB0CAD" w:rsidRDefault="00050095" w:rsidP="00050095">
      <w:pPr>
        <w:autoSpaceDE w:val="0"/>
        <w:autoSpaceDN w:val="0"/>
        <w:adjustRightInd w:val="0"/>
        <w:jc w:val="both"/>
        <w:rPr>
          <w:rFonts w:ascii="Calibri" w:hAnsi="Calibri" w:cs="Calibri"/>
          <w:color w:val="000000"/>
          <w:lang w:eastAsia="en-US"/>
        </w:rPr>
      </w:pPr>
    </w:p>
    <w:p w14:paraId="7CADF6D7" w14:textId="49474624" w:rsidR="00050095" w:rsidRPr="00CB0CAD" w:rsidRDefault="00050095" w:rsidP="00050095">
      <w:pPr>
        <w:autoSpaceDE w:val="0"/>
        <w:autoSpaceDN w:val="0"/>
        <w:adjustRightInd w:val="0"/>
        <w:jc w:val="both"/>
        <w:rPr>
          <w:rFonts w:ascii="Calibri" w:hAnsi="Calibri" w:cs="Calibri"/>
          <w:color w:val="000000"/>
          <w:lang w:eastAsia="en-US"/>
        </w:rPr>
      </w:pPr>
      <w:r w:rsidRPr="00CB0CAD">
        <w:rPr>
          <w:rFonts w:ascii="Calibri" w:hAnsi="Calibri" w:cs="Calibri"/>
          <w:b/>
          <w:bCs/>
          <w:color w:val="000000"/>
          <w:lang w:eastAsia="en-US"/>
        </w:rPr>
        <w:t>1</w:t>
      </w:r>
      <w:r w:rsidR="00FA3F49" w:rsidRPr="00CB0CAD">
        <w:rPr>
          <w:rFonts w:ascii="Calibri" w:hAnsi="Calibri" w:cs="Calibri"/>
          <w:b/>
          <w:bCs/>
          <w:color w:val="000000"/>
          <w:lang w:eastAsia="en-US"/>
        </w:rPr>
        <w:t>5</w:t>
      </w:r>
      <w:r w:rsidRPr="00CB0CAD">
        <w:rPr>
          <w:rFonts w:ascii="Calibri" w:hAnsi="Calibri" w:cs="Calibri"/>
          <w:b/>
          <w:bCs/>
          <w:color w:val="000000"/>
          <w:lang w:eastAsia="en-US"/>
        </w:rPr>
        <w:t>.4.</w:t>
      </w:r>
      <w:r w:rsidRPr="00CB0CAD">
        <w:rPr>
          <w:rFonts w:ascii="Calibri" w:hAnsi="Calibri" w:cs="Calibri"/>
          <w:color w:val="000000"/>
          <w:lang w:eastAsia="en-US"/>
        </w:rPr>
        <w:t xml:space="preserve"> </w:t>
      </w:r>
      <w:r w:rsidR="00A4042B">
        <w:rPr>
          <w:rFonts w:ascii="Calibri" w:hAnsi="Calibri" w:cs="Calibri"/>
          <w:color w:val="000000"/>
          <w:lang w:eastAsia="en-US"/>
        </w:rPr>
        <w:t>Após a aplicação do reajuste nos termos deste documento, o novo valor da parcela ou saldo contratual terá vigência e passará a ser praticado, pelo próximo período de um ano, sem reajuste adicional e, assim, sucessivamente, durante a existência jurídica do contrato.</w:t>
      </w:r>
      <w:r w:rsidRPr="00CB0CAD">
        <w:rPr>
          <w:rFonts w:ascii="Calibri" w:hAnsi="Calibri" w:cs="Calibri"/>
          <w:color w:val="000000"/>
          <w:lang w:eastAsia="en-US"/>
        </w:rPr>
        <w:t xml:space="preserve"> </w:t>
      </w:r>
    </w:p>
    <w:p w14:paraId="38E398EE" w14:textId="77777777" w:rsidR="00050095" w:rsidRPr="00CB0CAD" w:rsidRDefault="00050095" w:rsidP="00050095">
      <w:pPr>
        <w:autoSpaceDE w:val="0"/>
        <w:autoSpaceDN w:val="0"/>
        <w:adjustRightInd w:val="0"/>
        <w:jc w:val="both"/>
        <w:rPr>
          <w:rFonts w:ascii="Calibri" w:hAnsi="Calibri" w:cs="Calibri"/>
          <w:color w:val="000000"/>
          <w:lang w:eastAsia="en-US"/>
        </w:rPr>
      </w:pPr>
    </w:p>
    <w:p w14:paraId="565EF49B" w14:textId="476E9B8D" w:rsidR="00050095" w:rsidRPr="00CB0CAD" w:rsidRDefault="00050095" w:rsidP="00A4042B">
      <w:pPr>
        <w:autoSpaceDE w:val="0"/>
        <w:autoSpaceDN w:val="0"/>
        <w:adjustRightInd w:val="0"/>
        <w:jc w:val="both"/>
        <w:rPr>
          <w:rFonts w:ascii="Calibri" w:hAnsi="Calibri" w:cs="Calibri"/>
          <w:color w:val="000000"/>
          <w:lang w:eastAsia="en-US"/>
        </w:rPr>
      </w:pPr>
      <w:r w:rsidRPr="00CB0CAD">
        <w:rPr>
          <w:rFonts w:ascii="Calibri" w:hAnsi="Calibri" w:cs="Calibri"/>
          <w:b/>
          <w:bCs/>
          <w:color w:val="000000"/>
          <w:lang w:eastAsia="en-US"/>
        </w:rPr>
        <w:t>1</w:t>
      </w:r>
      <w:r w:rsidR="00FA3F49" w:rsidRPr="00CB0CAD">
        <w:rPr>
          <w:rFonts w:ascii="Calibri" w:hAnsi="Calibri" w:cs="Calibri"/>
          <w:b/>
          <w:bCs/>
          <w:color w:val="000000"/>
          <w:lang w:eastAsia="en-US"/>
        </w:rPr>
        <w:t>5</w:t>
      </w:r>
      <w:r w:rsidRPr="00CB0CAD">
        <w:rPr>
          <w:rFonts w:ascii="Calibri" w:hAnsi="Calibri" w:cs="Calibri"/>
          <w:b/>
          <w:bCs/>
          <w:color w:val="000000"/>
          <w:lang w:eastAsia="en-US"/>
        </w:rPr>
        <w:t>.5.</w:t>
      </w:r>
      <w:r w:rsidRPr="00CB0CAD">
        <w:rPr>
          <w:rFonts w:ascii="Calibri" w:hAnsi="Calibri" w:cs="Calibri"/>
          <w:color w:val="000000"/>
          <w:lang w:eastAsia="en-US"/>
        </w:rPr>
        <w:t xml:space="preserve"> </w:t>
      </w:r>
      <w:r w:rsidR="00A4042B">
        <w:rPr>
          <w:rFonts w:ascii="Calibri" w:hAnsi="Calibri" w:cs="Calibri"/>
          <w:color w:val="000000"/>
          <w:lang w:eastAsia="en-US"/>
        </w:rPr>
        <w:t>Ocorrendo o desiquilíbrio econômico-financeiro do contrato, poderá ser restabelecida a rel</w:t>
      </w:r>
      <w:r w:rsidR="00F4498C">
        <w:rPr>
          <w:rFonts w:ascii="Calibri" w:hAnsi="Calibri" w:cs="Calibri"/>
          <w:color w:val="000000"/>
          <w:lang w:eastAsia="en-US"/>
        </w:rPr>
        <w:t>ação que as partes pactuaram inicialmente, nos termos do artigo 124, inciso II, alínea d, da Lei nº 14.133/2021, mediante comprovação documental e requerimento expresso do contratado.</w:t>
      </w:r>
    </w:p>
    <w:p w14:paraId="13DAB142" w14:textId="77777777" w:rsidR="00050095" w:rsidRPr="00CB0CAD" w:rsidRDefault="00050095" w:rsidP="00050095">
      <w:pPr>
        <w:autoSpaceDE w:val="0"/>
        <w:autoSpaceDN w:val="0"/>
        <w:adjustRightInd w:val="0"/>
        <w:jc w:val="both"/>
        <w:rPr>
          <w:rFonts w:ascii="Calibri" w:hAnsi="Calibri" w:cs="Calibri"/>
          <w:color w:val="000000"/>
          <w:lang w:eastAsia="en-US"/>
        </w:rPr>
      </w:pPr>
    </w:p>
    <w:p w14:paraId="29284CDE" w14:textId="5EF1B58A" w:rsidR="00050095" w:rsidRPr="00CB0CAD" w:rsidRDefault="00050095" w:rsidP="00F4498C">
      <w:pPr>
        <w:autoSpaceDE w:val="0"/>
        <w:autoSpaceDN w:val="0"/>
        <w:adjustRightInd w:val="0"/>
        <w:jc w:val="both"/>
        <w:rPr>
          <w:rFonts w:ascii="Calibri" w:hAnsi="Calibri" w:cs="Calibri"/>
          <w:color w:val="000000"/>
          <w:lang w:eastAsia="en-US"/>
        </w:rPr>
      </w:pPr>
      <w:r w:rsidRPr="00CB0CAD">
        <w:rPr>
          <w:rFonts w:ascii="Calibri" w:hAnsi="Calibri" w:cs="Calibri"/>
          <w:b/>
          <w:bCs/>
          <w:color w:val="000000"/>
          <w:lang w:eastAsia="en-US"/>
        </w:rPr>
        <w:t>1</w:t>
      </w:r>
      <w:r w:rsidR="00FA3F49" w:rsidRPr="00CB0CAD">
        <w:rPr>
          <w:rFonts w:ascii="Calibri" w:hAnsi="Calibri" w:cs="Calibri"/>
          <w:b/>
          <w:bCs/>
          <w:color w:val="000000"/>
          <w:lang w:eastAsia="en-US"/>
        </w:rPr>
        <w:t>5</w:t>
      </w:r>
      <w:r w:rsidRPr="00CB0CAD">
        <w:rPr>
          <w:rFonts w:ascii="Calibri" w:hAnsi="Calibri" w:cs="Calibri"/>
          <w:b/>
          <w:bCs/>
          <w:color w:val="000000"/>
          <w:lang w:eastAsia="en-US"/>
        </w:rPr>
        <w:t>.6.</w:t>
      </w:r>
      <w:r w:rsidRPr="00CB0CAD">
        <w:rPr>
          <w:rFonts w:ascii="Calibri" w:hAnsi="Calibri" w:cs="Calibri"/>
          <w:color w:val="000000"/>
          <w:lang w:eastAsia="en-US"/>
        </w:rPr>
        <w:t xml:space="preserve"> </w:t>
      </w:r>
      <w:r w:rsidR="00F4498C">
        <w:rPr>
          <w:rFonts w:ascii="Calibri" w:hAnsi="Calibri" w:cs="Calibri"/>
          <w:color w:val="000000"/>
          <w:lang w:eastAsia="en-US"/>
        </w:rPr>
        <w:t>O reequilíbrio econômico deverá ser precedido da pesquisa de preços prévia no mercado, bando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0A19B59F" w14:textId="77777777" w:rsidR="00050095" w:rsidRPr="00CB0CAD" w:rsidRDefault="00050095" w:rsidP="00050095">
      <w:pPr>
        <w:pBdr>
          <w:top w:val="nil"/>
          <w:left w:val="nil"/>
          <w:bottom w:val="nil"/>
          <w:right w:val="nil"/>
          <w:between w:val="nil"/>
        </w:pBdr>
        <w:tabs>
          <w:tab w:val="left" w:pos="567"/>
        </w:tabs>
        <w:ind w:left="142"/>
        <w:jc w:val="both"/>
        <w:rPr>
          <w:rFonts w:ascii="Calibri" w:hAnsi="Calibri" w:cs="Calibri"/>
          <w:color w:val="000000"/>
          <w:lang w:eastAsia="en-US"/>
        </w:rPr>
      </w:pPr>
    </w:p>
    <w:p w14:paraId="1759477E" w14:textId="3CF9B0FB" w:rsidR="00050095" w:rsidRPr="00CB0CAD" w:rsidRDefault="00050095" w:rsidP="00050095">
      <w:pPr>
        <w:pBdr>
          <w:top w:val="nil"/>
          <w:left w:val="nil"/>
          <w:bottom w:val="nil"/>
          <w:right w:val="nil"/>
          <w:between w:val="nil"/>
        </w:pBdr>
        <w:tabs>
          <w:tab w:val="left" w:pos="567"/>
        </w:tabs>
        <w:jc w:val="both"/>
        <w:rPr>
          <w:rFonts w:ascii="Calibri" w:hAnsi="Calibri" w:cs="Calibri"/>
        </w:rPr>
      </w:pPr>
      <w:r w:rsidRPr="00CB0CAD">
        <w:rPr>
          <w:rFonts w:ascii="Calibri" w:hAnsi="Calibri" w:cs="Calibri"/>
          <w:b/>
          <w:bCs/>
          <w:color w:val="000000"/>
          <w:lang w:eastAsia="en-US"/>
        </w:rPr>
        <w:t>1</w:t>
      </w:r>
      <w:r w:rsidR="00FA3F49" w:rsidRPr="00CB0CAD">
        <w:rPr>
          <w:rFonts w:ascii="Calibri" w:hAnsi="Calibri" w:cs="Calibri"/>
          <w:b/>
          <w:bCs/>
          <w:color w:val="000000"/>
          <w:lang w:eastAsia="en-US"/>
        </w:rPr>
        <w:t>5</w:t>
      </w:r>
      <w:r w:rsidRPr="00CB0CAD">
        <w:rPr>
          <w:rFonts w:ascii="Calibri" w:hAnsi="Calibri" w:cs="Calibri"/>
          <w:b/>
          <w:bCs/>
          <w:color w:val="000000"/>
          <w:lang w:eastAsia="en-US"/>
        </w:rPr>
        <w:t>.7</w:t>
      </w:r>
      <w:r w:rsidRPr="00CB0CAD">
        <w:rPr>
          <w:rFonts w:ascii="Calibri" w:hAnsi="Calibri" w:cs="Calibri"/>
          <w:color w:val="000000"/>
          <w:lang w:eastAsia="en-US"/>
        </w:rPr>
        <w:t xml:space="preserve"> Não havendo êxito nas negociações, o Órgão Gerenciador procederá à revogação </w:t>
      </w:r>
      <w:r w:rsidR="00FA6FCF">
        <w:rPr>
          <w:rFonts w:ascii="Calibri" w:hAnsi="Calibri" w:cs="Calibri"/>
          <w:color w:val="000000"/>
          <w:lang w:eastAsia="en-US"/>
        </w:rPr>
        <w:t>do contrato</w:t>
      </w:r>
      <w:r w:rsidRPr="00CB0CAD">
        <w:rPr>
          <w:rFonts w:ascii="Calibri" w:hAnsi="Calibri" w:cs="Calibri"/>
          <w:color w:val="000000"/>
          <w:lang w:eastAsia="en-US"/>
        </w:rPr>
        <w:t xml:space="preserve"> para o item, adotando as medidas cabíveis para obtenção da contratação.</w:t>
      </w:r>
    </w:p>
    <w:p w14:paraId="6C3A5C09" w14:textId="77777777" w:rsidR="00D82CDE" w:rsidRPr="00624C21" w:rsidRDefault="00D82CDE" w:rsidP="00D82CDE">
      <w:pPr>
        <w:pBdr>
          <w:top w:val="nil"/>
          <w:left w:val="nil"/>
          <w:bottom w:val="nil"/>
          <w:right w:val="nil"/>
          <w:between w:val="nil"/>
        </w:pBdr>
        <w:ind w:left="432"/>
        <w:jc w:val="both"/>
        <w:rPr>
          <w:rFonts w:asciiTheme="majorHAnsi" w:eastAsia="Calibri" w:hAnsiTheme="majorHAnsi" w:cstheme="majorHAnsi"/>
          <w:color w:val="000000"/>
        </w:rPr>
      </w:pPr>
    </w:p>
    <w:p w14:paraId="15E9B3B7" w14:textId="77777777" w:rsidR="00D82CDE" w:rsidRPr="00624C21" w:rsidRDefault="00D82CDE" w:rsidP="00EC1F7D">
      <w:pPr>
        <w:keepNext/>
        <w:keepLines/>
        <w:numPr>
          <w:ilvl w:val="0"/>
          <w:numId w:val="23"/>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DO RECEBIMENTO DO OBJETO E DA FISCALIZAÇÃO.</w:t>
      </w:r>
    </w:p>
    <w:p w14:paraId="41A0436E" w14:textId="77777777" w:rsidR="00D82CDE" w:rsidRPr="00624C21" w:rsidRDefault="00D82CDE" w:rsidP="00D82CDE">
      <w:pPr>
        <w:rPr>
          <w:rFonts w:asciiTheme="majorHAnsi" w:eastAsia="Calibri" w:hAnsiTheme="majorHAnsi" w:cstheme="majorHAnsi"/>
        </w:rPr>
      </w:pPr>
    </w:p>
    <w:p w14:paraId="3C47A588" w14:textId="3499A906" w:rsidR="00D82CDE" w:rsidRPr="00624C21" w:rsidRDefault="00FA3F49" w:rsidP="00FA3F49">
      <w:pPr>
        <w:pBdr>
          <w:top w:val="nil"/>
          <w:left w:val="nil"/>
          <w:bottom w:val="nil"/>
          <w:right w:val="nil"/>
          <w:between w:val="nil"/>
        </w:pBdr>
        <w:tabs>
          <w:tab w:val="left" w:pos="567"/>
        </w:tabs>
        <w:ind w:left="142"/>
        <w:jc w:val="both"/>
        <w:rPr>
          <w:rFonts w:asciiTheme="majorHAnsi" w:hAnsiTheme="majorHAnsi" w:cstheme="majorHAnsi"/>
        </w:rPr>
      </w:pPr>
      <w:r>
        <w:rPr>
          <w:rFonts w:asciiTheme="majorHAnsi" w:eastAsia="Calibri" w:hAnsiTheme="majorHAnsi" w:cstheme="majorHAnsi"/>
          <w:color w:val="000000"/>
        </w:rPr>
        <w:t xml:space="preserve">16.1. </w:t>
      </w:r>
      <w:r w:rsidR="00D82CDE" w:rsidRPr="00624C21">
        <w:rPr>
          <w:rFonts w:asciiTheme="majorHAnsi" w:eastAsia="Calibri" w:hAnsiTheme="majorHAnsi" w:cstheme="majorHAnsi"/>
          <w:color w:val="000000"/>
        </w:rPr>
        <w:t>Os critérios de recebimento e aceitação do objeto e de fiscalização estão previstos no Termo de Referência.</w:t>
      </w:r>
    </w:p>
    <w:p w14:paraId="23A632B1" w14:textId="77777777" w:rsidR="00D82CDE" w:rsidRPr="00624C21" w:rsidRDefault="00D82CDE" w:rsidP="00D82CDE">
      <w:pPr>
        <w:pBdr>
          <w:top w:val="nil"/>
          <w:left w:val="nil"/>
          <w:bottom w:val="nil"/>
          <w:right w:val="nil"/>
          <w:between w:val="nil"/>
        </w:pBdr>
        <w:ind w:left="432"/>
        <w:jc w:val="both"/>
        <w:rPr>
          <w:rFonts w:asciiTheme="majorHAnsi" w:eastAsia="Calibri" w:hAnsiTheme="majorHAnsi" w:cstheme="majorHAnsi"/>
          <w:color w:val="000000"/>
        </w:rPr>
      </w:pPr>
    </w:p>
    <w:p w14:paraId="39F37370" w14:textId="77777777" w:rsidR="00D82CDE" w:rsidRPr="00624C21" w:rsidRDefault="00D82CDE" w:rsidP="00EC1F7D">
      <w:pPr>
        <w:keepNext/>
        <w:keepLines/>
        <w:numPr>
          <w:ilvl w:val="0"/>
          <w:numId w:val="19"/>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DAS OBRIGAÇÕES DA CONTRATANTE E DA CONTRATADA.</w:t>
      </w:r>
    </w:p>
    <w:p w14:paraId="4BA05FEF" w14:textId="77777777" w:rsidR="00D82CDE" w:rsidRPr="00624C21" w:rsidRDefault="00D82CDE" w:rsidP="00D82CDE">
      <w:pPr>
        <w:rPr>
          <w:rFonts w:asciiTheme="majorHAnsi" w:eastAsia="Calibri" w:hAnsiTheme="majorHAnsi" w:cstheme="majorHAnsi"/>
        </w:rPr>
      </w:pPr>
    </w:p>
    <w:p w14:paraId="628D4244" w14:textId="77777777" w:rsidR="00D82CDE" w:rsidRPr="00624C21" w:rsidRDefault="00D82CDE" w:rsidP="00EC1F7D">
      <w:pPr>
        <w:numPr>
          <w:ilvl w:val="1"/>
          <w:numId w:val="19"/>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As obrigações da Contratante e da Contratada são as estabelecidas no Termo de Referência.</w:t>
      </w:r>
      <w:r w:rsidRPr="00624C21">
        <w:rPr>
          <w:rFonts w:asciiTheme="majorHAnsi" w:eastAsia="Calibri" w:hAnsiTheme="majorHAnsi" w:cstheme="majorHAnsi"/>
          <w:b/>
          <w:color w:val="000000"/>
        </w:rPr>
        <w:t xml:space="preserve"> </w:t>
      </w:r>
    </w:p>
    <w:p w14:paraId="603420DD" w14:textId="77777777" w:rsidR="00D82CDE" w:rsidRPr="00624C21" w:rsidRDefault="00D82CDE" w:rsidP="00D82CDE">
      <w:pPr>
        <w:pBdr>
          <w:top w:val="nil"/>
          <w:left w:val="nil"/>
          <w:bottom w:val="nil"/>
          <w:right w:val="nil"/>
          <w:between w:val="nil"/>
        </w:pBdr>
        <w:jc w:val="both"/>
        <w:rPr>
          <w:rFonts w:asciiTheme="majorHAnsi" w:eastAsia="Calibri" w:hAnsiTheme="majorHAnsi" w:cstheme="majorHAnsi"/>
          <w:b/>
          <w:color w:val="000000"/>
        </w:rPr>
      </w:pPr>
    </w:p>
    <w:p w14:paraId="4ADDA948" w14:textId="05BB8FA4" w:rsidR="00D82CDE" w:rsidRPr="00624C21" w:rsidRDefault="00D82CDE" w:rsidP="00EC1F7D">
      <w:pPr>
        <w:keepNext/>
        <w:keepLines/>
        <w:numPr>
          <w:ilvl w:val="0"/>
          <w:numId w:val="19"/>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DO PAGAMENTO.</w:t>
      </w:r>
    </w:p>
    <w:p w14:paraId="69530865" w14:textId="7E5F7BD2" w:rsidR="00D82CDE" w:rsidRPr="00624C21" w:rsidRDefault="00556017" w:rsidP="00556017">
      <w:pPr>
        <w:pBdr>
          <w:top w:val="nil"/>
          <w:left w:val="nil"/>
          <w:bottom w:val="nil"/>
          <w:right w:val="nil"/>
          <w:between w:val="nil"/>
        </w:pBdr>
        <w:tabs>
          <w:tab w:val="left" w:pos="567"/>
        </w:tabs>
        <w:ind w:left="142"/>
        <w:jc w:val="both"/>
        <w:rPr>
          <w:rFonts w:asciiTheme="majorHAnsi" w:hAnsiTheme="majorHAnsi" w:cstheme="majorHAnsi"/>
        </w:rPr>
      </w:pPr>
      <w:r>
        <w:rPr>
          <w:rFonts w:asciiTheme="majorHAnsi" w:eastAsia="Calibri" w:hAnsiTheme="majorHAnsi" w:cstheme="majorHAnsi"/>
          <w:color w:val="000000"/>
        </w:rPr>
        <w:br/>
        <w:t xml:space="preserve">18.1. </w:t>
      </w:r>
      <w:r w:rsidR="00D82CDE" w:rsidRPr="00624C21">
        <w:rPr>
          <w:rFonts w:asciiTheme="majorHAnsi" w:eastAsia="Calibri" w:hAnsiTheme="majorHAnsi" w:cstheme="majorHAnsi"/>
          <w:color w:val="000000"/>
        </w:rPr>
        <w:t>As regras acerca do pagamento são as estabelecidas no Termo de Referência, anexo a este Edital.</w:t>
      </w:r>
    </w:p>
    <w:p w14:paraId="31760414" w14:textId="77777777" w:rsidR="00D82CDE" w:rsidRPr="00624C21" w:rsidRDefault="00D82CDE" w:rsidP="00D82CDE">
      <w:pPr>
        <w:pBdr>
          <w:top w:val="nil"/>
          <w:left w:val="nil"/>
          <w:bottom w:val="nil"/>
          <w:right w:val="nil"/>
          <w:between w:val="nil"/>
        </w:pBdr>
        <w:ind w:left="432"/>
        <w:jc w:val="both"/>
        <w:rPr>
          <w:rFonts w:asciiTheme="majorHAnsi" w:eastAsia="Calibri" w:hAnsiTheme="majorHAnsi" w:cstheme="majorHAnsi"/>
          <w:color w:val="000000"/>
        </w:rPr>
      </w:pPr>
    </w:p>
    <w:p w14:paraId="178730A2" w14:textId="77777777" w:rsidR="00D82CDE" w:rsidRPr="00624C21" w:rsidRDefault="00D82CDE" w:rsidP="00EC1F7D">
      <w:pPr>
        <w:keepNext/>
        <w:keepLines/>
        <w:numPr>
          <w:ilvl w:val="0"/>
          <w:numId w:val="19"/>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DAS SANÇÕES ADMINISTRATIVAS.</w:t>
      </w:r>
    </w:p>
    <w:p w14:paraId="386187A0" w14:textId="77777777" w:rsidR="00D82CDE" w:rsidRPr="00624C21" w:rsidRDefault="00D82CDE" w:rsidP="00D82CDE">
      <w:pPr>
        <w:rPr>
          <w:rFonts w:asciiTheme="majorHAnsi" w:eastAsia="Calibri" w:hAnsiTheme="majorHAnsi" w:cstheme="majorHAnsi"/>
        </w:rPr>
      </w:pPr>
    </w:p>
    <w:p w14:paraId="109CD7A0" w14:textId="04356F23" w:rsidR="00D82CDE" w:rsidRPr="00624C21" w:rsidRDefault="00FA3F49" w:rsidP="00FA3F49">
      <w:pPr>
        <w:pBdr>
          <w:top w:val="nil"/>
          <w:left w:val="nil"/>
          <w:bottom w:val="nil"/>
          <w:right w:val="nil"/>
          <w:between w:val="nil"/>
        </w:pBdr>
        <w:tabs>
          <w:tab w:val="left" w:pos="567"/>
        </w:tabs>
        <w:ind w:left="142"/>
        <w:jc w:val="both"/>
        <w:rPr>
          <w:rFonts w:asciiTheme="majorHAnsi" w:hAnsiTheme="majorHAnsi" w:cstheme="majorHAnsi"/>
          <w:highlight w:val="white"/>
        </w:rPr>
      </w:pPr>
      <w:r>
        <w:rPr>
          <w:rFonts w:asciiTheme="majorHAnsi" w:eastAsia="Calibri" w:hAnsiTheme="majorHAnsi" w:cstheme="majorHAnsi"/>
          <w:color w:val="000000"/>
          <w:highlight w:val="white"/>
        </w:rPr>
        <w:t xml:space="preserve">19.1. </w:t>
      </w:r>
      <w:r w:rsidR="00D82CDE" w:rsidRPr="00624C21">
        <w:rPr>
          <w:rFonts w:asciiTheme="majorHAnsi" w:eastAsia="Calibri" w:hAnsiTheme="majorHAnsi" w:cstheme="majorHAnsi"/>
          <w:color w:val="000000"/>
          <w:highlight w:val="white"/>
        </w:rPr>
        <w:t>Comete infração administrativa, nos termos da Lei nº 14.133/2021, o licitante/adjudicatário que:</w:t>
      </w:r>
    </w:p>
    <w:p w14:paraId="6C08C813"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highlight w:val="white"/>
        </w:rPr>
      </w:pPr>
    </w:p>
    <w:p w14:paraId="27F06E86" w14:textId="727C13BC" w:rsidR="00D82CDE" w:rsidRPr="00624C21" w:rsidRDefault="00EF68EC" w:rsidP="00EF68EC">
      <w:pPr>
        <w:tabs>
          <w:tab w:val="left" w:pos="709"/>
          <w:tab w:val="left" w:pos="993"/>
        </w:tabs>
        <w:ind w:left="142"/>
        <w:rPr>
          <w:rFonts w:asciiTheme="majorHAnsi" w:hAnsiTheme="majorHAnsi" w:cstheme="majorHAnsi"/>
          <w:highlight w:val="white"/>
        </w:rPr>
      </w:pPr>
      <w:r>
        <w:rPr>
          <w:rFonts w:asciiTheme="majorHAnsi" w:eastAsia="Calibri" w:hAnsiTheme="majorHAnsi" w:cstheme="majorHAnsi"/>
          <w:highlight w:val="white"/>
        </w:rPr>
        <w:lastRenderedPageBreak/>
        <w:t xml:space="preserve">19.1.1. </w:t>
      </w:r>
      <w:r w:rsidR="00D82CDE" w:rsidRPr="00624C21">
        <w:rPr>
          <w:rFonts w:asciiTheme="majorHAnsi" w:eastAsia="Calibri" w:hAnsiTheme="majorHAnsi" w:cstheme="majorHAnsi"/>
          <w:highlight w:val="white"/>
        </w:rPr>
        <w:t>Der causa à inexecução parcial ou total do contrato;</w:t>
      </w:r>
    </w:p>
    <w:p w14:paraId="4DCCDAA1" w14:textId="77777777" w:rsidR="00D82CDE" w:rsidRPr="00624C21" w:rsidRDefault="00D82CDE" w:rsidP="00D82CDE">
      <w:pPr>
        <w:tabs>
          <w:tab w:val="left" w:pos="709"/>
          <w:tab w:val="left" w:pos="993"/>
        </w:tabs>
        <w:ind w:left="284"/>
        <w:jc w:val="both"/>
        <w:rPr>
          <w:rFonts w:asciiTheme="majorHAnsi" w:eastAsia="Calibri" w:hAnsiTheme="majorHAnsi" w:cstheme="majorHAnsi"/>
          <w:highlight w:val="white"/>
        </w:rPr>
      </w:pPr>
    </w:p>
    <w:p w14:paraId="46EC250F" w14:textId="1F7656E4"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19.1.2. </w:t>
      </w:r>
      <w:r w:rsidR="00D82CDE" w:rsidRPr="00624C21">
        <w:rPr>
          <w:rFonts w:asciiTheme="majorHAnsi" w:eastAsia="Calibri" w:hAnsiTheme="majorHAnsi" w:cstheme="majorHAnsi"/>
          <w:highlight w:val="white"/>
        </w:rPr>
        <w:t>Deixar de entregar os documentos exigidos no certame;</w:t>
      </w:r>
    </w:p>
    <w:p w14:paraId="6C5690BB" w14:textId="77777777" w:rsidR="00D82CDE" w:rsidRPr="00624C21" w:rsidRDefault="00D82CDE" w:rsidP="00D82CDE">
      <w:pPr>
        <w:tabs>
          <w:tab w:val="left" w:pos="709"/>
          <w:tab w:val="left" w:pos="993"/>
        </w:tabs>
        <w:jc w:val="both"/>
        <w:rPr>
          <w:rFonts w:asciiTheme="majorHAnsi" w:eastAsia="Calibri" w:hAnsiTheme="majorHAnsi" w:cstheme="majorHAnsi"/>
          <w:highlight w:val="white"/>
        </w:rPr>
      </w:pPr>
    </w:p>
    <w:p w14:paraId="4FFB3F6F" w14:textId="3BF2AC63"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19.1.3. </w:t>
      </w:r>
      <w:r w:rsidR="00D82CDE" w:rsidRPr="00624C21">
        <w:rPr>
          <w:rFonts w:asciiTheme="majorHAnsi" w:eastAsia="Calibri" w:hAnsiTheme="majorHAnsi" w:cstheme="majorHAnsi"/>
          <w:highlight w:val="white"/>
        </w:rPr>
        <w:t>Não mantiver a proposta, salvo em decorrência de fato superveniente devidamente justificado;</w:t>
      </w:r>
    </w:p>
    <w:p w14:paraId="74BD5592" w14:textId="77777777" w:rsidR="00D82CDE" w:rsidRPr="00624C21" w:rsidRDefault="00D82CDE" w:rsidP="00D82CDE">
      <w:pPr>
        <w:tabs>
          <w:tab w:val="left" w:pos="709"/>
          <w:tab w:val="left" w:pos="993"/>
        </w:tabs>
        <w:jc w:val="both"/>
        <w:rPr>
          <w:rFonts w:asciiTheme="majorHAnsi" w:eastAsia="Calibri" w:hAnsiTheme="majorHAnsi" w:cstheme="majorHAnsi"/>
          <w:highlight w:val="white"/>
        </w:rPr>
      </w:pPr>
    </w:p>
    <w:p w14:paraId="1E88B07C" w14:textId="58BD5EA3"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19.2. </w:t>
      </w:r>
      <w:r w:rsidR="00D82CDE" w:rsidRPr="00624C21">
        <w:rPr>
          <w:rFonts w:asciiTheme="majorHAnsi" w:eastAsia="Calibri" w:hAnsiTheme="majorHAnsi" w:cstheme="majorHAnsi"/>
          <w:highlight w:val="white"/>
        </w:rPr>
        <w:t>Não assinar o termo de contrato ou aceitar/retirar o instrumento equivalente, quando convocado dentro do prazo de validade da proposta;</w:t>
      </w:r>
    </w:p>
    <w:p w14:paraId="7CE754FE" w14:textId="77777777" w:rsidR="00D82CDE" w:rsidRPr="00624C21" w:rsidRDefault="00D82CDE" w:rsidP="00D82CDE">
      <w:pPr>
        <w:tabs>
          <w:tab w:val="left" w:pos="709"/>
          <w:tab w:val="left" w:pos="993"/>
        </w:tabs>
        <w:ind w:left="284"/>
        <w:jc w:val="both"/>
        <w:rPr>
          <w:rFonts w:asciiTheme="majorHAnsi" w:eastAsia="Calibri" w:hAnsiTheme="majorHAnsi" w:cstheme="majorHAnsi"/>
          <w:highlight w:val="white"/>
        </w:rPr>
      </w:pPr>
    </w:p>
    <w:p w14:paraId="51B48D35" w14:textId="67CC34A5"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19.2.1. </w:t>
      </w:r>
      <w:r w:rsidR="00D82CDE" w:rsidRPr="00624C21">
        <w:rPr>
          <w:rFonts w:asciiTheme="majorHAnsi" w:eastAsia="Calibri" w:hAnsiTheme="majorHAnsi" w:cstheme="majorHAnsi"/>
          <w:highlight w:val="white"/>
        </w:rPr>
        <w:t xml:space="preserve">Ensejar o </w:t>
      </w:r>
      <w:r w:rsidR="00D82CDE" w:rsidRPr="00624C21">
        <w:rPr>
          <w:rFonts w:asciiTheme="majorHAnsi" w:eastAsia="Calibri" w:hAnsiTheme="majorHAnsi" w:cstheme="majorHAnsi"/>
        </w:rPr>
        <w:t>retardamento da execução ou entrega do objeto da licitação sem motivo justificado;</w:t>
      </w:r>
    </w:p>
    <w:p w14:paraId="169A0AB1" w14:textId="77777777" w:rsidR="00D82CDE" w:rsidRPr="00624C21" w:rsidRDefault="00D82CDE" w:rsidP="00D82CDE">
      <w:pPr>
        <w:tabs>
          <w:tab w:val="left" w:pos="709"/>
          <w:tab w:val="left" w:pos="993"/>
        </w:tabs>
        <w:rPr>
          <w:rFonts w:asciiTheme="majorHAnsi" w:eastAsia="Calibri" w:hAnsiTheme="majorHAnsi" w:cstheme="majorHAnsi"/>
          <w:highlight w:val="white"/>
        </w:rPr>
      </w:pPr>
    </w:p>
    <w:p w14:paraId="2E98D303" w14:textId="200C9741"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19.2.3. </w:t>
      </w:r>
      <w:r w:rsidR="00D82CDE" w:rsidRPr="00624C21">
        <w:rPr>
          <w:rFonts w:asciiTheme="majorHAnsi" w:eastAsia="Calibri" w:hAnsiTheme="majorHAnsi" w:cstheme="majorHAnsi"/>
          <w:highlight w:val="white"/>
        </w:rPr>
        <w:t>Apresentar declaração ou documentação falsa;</w:t>
      </w:r>
    </w:p>
    <w:p w14:paraId="37E3E219" w14:textId="77777777" w:rsidR="00D82CDE" w:rsidRPr="00624C21" w:rsidRDefault="00D82CDE" w:rsidP="00D82CDE">
      <w:pPr>
        <w:tabs>
          <w:tab w:val="left" w:pos="709"/>
          <w:tab w:val="left" w:pos="993"/>
        </w:tabs>
        <w:ind w:left="284"/>
        <w:jc w:val="both"/>
        <w:rPr>
          <w:rFonts w:asciiTheme="majorHAnsi" w:eastAsia="Calibri" w:hAnsiTheme="majorHAnsi" w:cstheme="majorHAnsi"/>
          <w:highlight w:val="white"/>
        </w:rPr>
      </w:pPr>
    </w:p>
    <w:p w14:paraId="3C65A1EA" w14:textId="6FE3DC4A"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19.2.4. </w:t>
      </w:r>
      <w:r w:rsidR="00D82CDE" w:rsidRPr="00624C21">
        <w:rPr>
          <w:rFonts w:asciiTheme="majorHAnsi" w:eastAsia="Calibri" w:hAnsiTheme="majorHAnsi" w:cstheme="majorHAnsi"/>
          <w:highlight w:val="white"/>
        </w:rPr>
        <w:t>Fraudar a licitação ou praticar ato fraudulento na execução do contrato;</w:t>
      </w:r>
    </w:p>
    <w:p w14:paraId="220156C4" w14:textId="77777777" w:rsidR="00D82CDE" w:rsidRPr="00624C21" w:rsidRDefault="00D82CDE" w:rsidP="00D82CDE">
      <w:pPr>
        <w:tabs>
          <w:tab w:val="left" w:pos="709"/>
          <w:tab w:val="left" w:pos="993"/>
        </w:tabs>
        <w:ind w:left="284"/>
        <w:jc w:val="both"/>
        <w:rPr>
          <w:rFonts w:asciiTheme="majorHAnsi" w:eastAsia="Calibri" w:hAnsiTheme="majorHAnsi" w:cstheme="majorHAnsi"/>
          <w:highlight w:val="white"/>
        </w:rPr>
      </w:pPr>
    </w:p>
    <w:p w14:paraId="286A5EFE" w14:textId="4EF9F551"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rPr>
        <w:t xml:space="preserve">19.2.5. </w:t>
      </w:r>
      <w:r w:rsidR="00D82CDE" w:rsidRPr="00624C21">
        <w:rPr>
          <w:rFonts w:asciiTheme="majorHAnsi" w:eastAsia="Calibri" w:hAnsiTheme="majorHAnsi" w:cstheme="majorHAnsi"/>
        </w:rPr>
        <w:t>Comportar-se de modo inidôneo ou cometer fraude de qualquer natureza;</w:t>
      </w:r>
    </w:p>
    <w:p w14:paraId="13CAFC2F" w14:textId="77777777" w:rsidR="00D82CDE" w:rsidRPr="00624C21" w:rsidRDefault="00D82CDE" w:rsidP="00D82CDE">
      <w:pPr>
        <w:tabs>
          <w:tab w:val="left" w:pos="709"/>
          <w:tab w:val="left" w:pos="993"/>
        </w:tabs>
        <w:ind w:left="284"/>
        <w:jc w:val="both"/>
        <w:rPr>
          <w:rFonts w:asciiTheme="majorHAnsi" w:eastAsia="Calibri" w:hAnsiTheme="majorHAnsi" w:cstheme="majorHAnsi"/>
          <w:highlight w:val="white"/>
        </w:rPr>
      </w:pPr>
    </w:p>
    <w:p w14:paraId="6D395C9B" w14:textId="2FA0E3BC" w:rsidR="00D82CDE" w:rsidRPr="00624C21" w:rsidRDefault="00EF68EC" w:rsidP="00EF68EC">
      <w:pPr>
        <w:tabs>
          <w:tab w:val="left" w:pos="709"/>
          <w:tab w:val="left" w:pos="993"/>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19.2.6. </w:t>
      </w:r>
      <w:r w:rsidR="00D82CDE" w:rsidRPr="00624C21">
        <w:rPr>
          <w:rFonts w:asciiTheme="majorHAnsi" w:eastAsia="Calibri" w:hAnsiTheme="majorHAnsi" w:cstheme="majorHAnsi"/>
          <w:highlight w:val="white"/>
        </w:rPr>
        <w:t>Praticar atos ilícitos com vistas a frustrar os objetivos da licitação;</w:t>
      </w:r>
    </w:p>
    <w:p w14:paraId="4CA295BA" w14:textId="77777777" w:rsidR="00D82CDE" w:rsidRPr="00624C21" w:rsidRDefault="00D82CDE" w:rsidP="00D82CDE">
      <w:pPr>
        <w:tabs>
          <w:tab w:val="left" w:pos="709"/>
          <w:tab w:val="left" w:pos="993"/>
        </w:tabs>
        <w:jc w:val="both"/>
        <w:rPr>
          <w:rFonts w:asciiTheme="majorHAnsi" w:eastAsia="Calibri" w:hAnsiTheme="majorHAnsi" w:cstheme="majorHAnsi"/>
          <w:highlight w:val="white"/>
        </w:rPr>
      </w:pPr>
    </w:p>
    <w:p w14:paraId="1456DE4F" w14:textId="6C0ECEC1" w:rsidR="00D82CDE" w:rsidRPr="00624C21" w:rsidRDefault="00EF68EC" w:rsidP="00EF68EC">
      <w:pPr>
        <w:tabs>
          <w:tab w:val="left" w:pos="709"/>
          <w:tab w:val="left" w:pos="1134"/>
        </w:tabs>
        <w:ind w:left="142"/>
        <w:jc w:val="both"/>
        <w:rPr>
          <w:rFonts w:asciiTheme="majorHAnsi" w:hAnsiTheme="majorHAnsi" w:cstheme="majorHAnsi"/>
          <w:highlight w:val="white"/>
        </w:rPr>
      </w:pPr>
      <w:r>
        <w:rPr>
          <w:rFonts w:asciiTheme="majorHAnsi" w:eastAsia="Calibri" w:hAnsiTheme="majorHAnsi" w:cstheme="majorHAnsi"/>
          <w:highlight w:val="white"/>
        </w:rPr>
        <w:t xml:space="preserve">19.2.7. </w:t>
      </w:r>
      <w:r w:rsidR="00D82CDE" w:rsidRPr="00624C21">
        <w:rPr>
          <w:rFonts w:asciiTheme="majorHAnsi" w:eastAsia="Calibri" w:hAnsiTheme="majorHAnsi" w:cstheme="majorHAnsi"/>
          <w:highlight w:val="white"/>
        </w:rPr>
        <w:t>Praticar ato lesivo previsto no art. 5º da Lei nº 12.846/2013.</w:t>
      </w:r>
    </w:p>
    <w:p w14:paraId="639B3917" w14:textId="77777777" w:rsidR="00D82CDE" w:rsidRPr="00624C21" w:rsidRDefault="00D82CDE" w:rsidP="00D82CDE">
      <w:pPr>
        <w:tabs>
          <w:tab w:val="left" w:pos="1440"/>
        </w:tabs>
        <w:jc w:val="both"/>
        <w:rPr>
          <w:rFonts w:asciiTheme="majorHAnsi" w:eastAsia="Calibri" w:hAnsiTheme="majorHAnsi" w:cstheme="majorHAnsi"/>
          <w:highlight w:val="white"/>
        </w:rPr>
      </w:pPr>
    </w:p>
    <w:p w14:paraId="54EA10A1" w14:textId="3C37C464" w:rsidR="00D82CDE" w:rsidRPr="00624C21" w:rsidRDefault="00EF68EC" w:rsidP="00D82CDE">
      <w:pPr>
        <w:jc w:val="both"/>
        <w:rPr>
          <w:rFonts w:asciiTheme="majorHAnsi" w:eastAsia="Calibri" w:hAnsiTheme="majorHAnsi" w:cstheme="majorHAnsi"/>
        </w:rPr>
      </w:pPr>
      <w:r>
        <w:rPr>
          <w:rFonts w:asciiTheme="majorHAnsi" w:eastAsia="Calibri" w:hAnsiTheme="majorHAnsi" w:cstheme="majorHAnsi"/>
          <w:b/>
          <w:highlight w:val="white"/>
        </w:rPr>
        <w:t>19</w:t>
      </w:r>
      <w:r w:rsidR="00D82CDE" w:rsidRPr="00624C21">
        <w:rPr>
          <w:rFonts w:asciiTheme="majorHAnsi" w:eastAsia="Calibri" w:hAnsiTheme="majorHAnsi" w:cstheme="majorHAnsi"/>
          <w:b/>
          <w:highlight w:val="white"/>
        </w:rPr>
        <w:t>.2.</w:t>
      </w:r>
      <w:r w:rsidR="00D82CDE" w:rsidRPr="00624C21">
        <w:rPr>
          <w:rFonts w:asciiTheme="majorHAnsi" w:eastAsia="Calibri" w:hAnsiTheme="majorHAnsi" w:cstheme="majorHAnsi"/>
        </w:rPr>
        <w:t xml:space="preserve"> O licitante/adjudicatário que cometer qualquer das infrações discriminadas nos subitens anteriores ficará sujeito, sem prejuízo da responsabilidade civil e criminal, às seguintes sanções:</w:t>
      </w:r>
    </w:p>
    <w:p w14:paraId="328CD232" w14:textId="77777777" w:rsidR="00D82CDE" w:rsidRPr="00624C21" w:rsidRDefault="00D82CDE" w:rsidP="00D82CDE">
      <w:pPr>
        <w:jc w:val="both"/>
        <w:rPr>
          <w:rFonts w:asciiTheme="majorHAnsi" w:eastAsia="Calibri" w:hAnsiTheme="majorHAnsi" w:cstheme="majorHAnsi"/>
        </w:rPr>
      </w:pPr>
    </w:p>
    <w:p w14:paraId="5F689C9B" w14:textId="77777777" w:rsidR="00D82CDE" w:rsidRPr="00624C21" w:rsidRDefault="00D82CDE" w:rsidP="00EC1F7D">
      <w:pPr>
        <w:numPr>
          <w:ilvl w:val="0"/>
          <w:numId w:val="14"/>
        </w:numPr>
        <w:tabs>
          <w:tab w:val="left" w:pos="-142"/>
          <w:tab w:val="left" w:pos="284"/>
          <w:tab w:val="left" w:pos="426"/>
          <w:tab w:val="left" w:pos="709"/>
        </w:tabs>
        <w:ind w:left="284" w:firstLine="0"/>
        <w:jc w:val="both"/>
        <w:rPr>
          <w:rFonts w:asciiTheme="majorHAnsi" w:eastAsia="Calibri" w:hAnsiTheme="majorHAnsi" w:cstheme="majorHAnsi"/>
        </w:rPr>
      </w:pPr>
      <w:r w:rsidRPr="00624C21">
        <w:rPr>
          <w:rFonts w:asciiTheme="majorHAnsi" w:eastAsia="Calibri" w:hAnsiTheme="majorHAnsi" w:cstheme="majorHAnsi"/>
        </w:rPr>
        <w:t>Advertência por escrito;</w:t>
      </w:r>
    </w:p>
    <w:p w14:paraId="4B4CDB59" w14:textId="77777777" w:rsidR="00D82CDE" w:rsidRPr="00624C21" w:rsidRDefault="00D82CDE" w:rsidP="00D82CDE">
      <w:pPr>
        <w:tabs>
          <w:tab w:val="left" w:pos="-142"/>
          <w:tab w:val="left" w:pos="284"/>
          <w:tab w:val="left" w:pos="426"/>
          <w:tab w:val="left" w:pos="709"/>
        </w:tabs>
        <w:ind w:left="284"/>
        <w:jc w:val="both"/>
        <w:rPr>
          <w:rFonts w:asciiTheme="majorHAnsi" w:eastAsia="Calibri" w:hAnsiTheme="majorHAnsi" w:cstheme="majorHAnsi"/>
        </w:rPr>
      </w:pPr>
    </w:p>
    <w:p w14:paraId="5E87B488" w14:textId="77777777" w:rsidR="00D82CDE" w:rsidRPr="00624C21" w:rsidRDefault="00D82CDE" w:rsidP="00EC1F7D">
      <w:pPr>
        <w:numPr>
          <w:ilvl w:val="0"/>
          <w:numId w:val="14"/>
        </w:numPr>
        <w:tabs>
          <w:tab w:val="left" w:pos="-142"/>
          <w:tab w:val="left" w:pos="284"/>
          <w:tab w:val="left" w:pos="426"/>
          <w:tab w:val="left" w:pos="709"/>
        </w:tabs>
        <w:ind w:left="284" w:firstLine="0"/>
        <w:jc w:val="both"/>
        <w:rPr>
          <w:rFonts w:asciiTheme="majorHAnsi" w:eastAsia="Calibri" w:hAnsiTheme="majorHAnsi" w:cstheme="majorHAnsi"/>
        </w:rPr>
      </w:pPr>
      <w:r w:rsidRPr="00624C21">
        <w:rPr>
          <w:rFonts w:asciiTheme="majorHAnsi" w:eastAsia="Calibri" w:hAnsiTheme="majorHAnsi" w:cstheme="majorHAnsi"/>
        </w:rPr>
        <w:t>Multa;</w:t>
      </w:r>
    </w:p>
    <w:p w14:paraId="17259F06" w14:textId="77777777" w:rsidR="00D82CDE" w:rsidRPr="00624C21" w:rsidRDefault="00D82CDE" w:rsidP="00D82CDE">
      <w:pPr>
        <w:tabs>
          <w:tab w:val="left" w:pos="-142"/>
          <w:tab w:val="left" w:pos="284"/>
          <w:tab w:val="left" w:pos="426"/>
          <w:tab w:val="left" w:pos="709"/>
        </w:tabs>
        <w:ind w:left="284"/>
        <w:jc w:val="both"/>
        <w:rPr>
          <w:rFonts w:asciiTheme="majorHAnsi" w:eastAsia="Calibri" w:hAnsiTheme="majorHAnsi" w:cstheme="majorHAnsi"/>
        </w:rPr>
      </w:pPr>
    </w:p>
    <w:p w14:paraId="195265F3" w14:textId="77777777" w:rsidR="00D82CDE" w:rsidRPr="00624C21" w:rsidRDefault="00D82CDE" w:rsidP="00EC1F7D">
      <w:pPr>
        <w:numPr>
          <w:ilvl w:val="0"/>
          <w:numId w:val="14"/>
        </w:numPr>
        <w:tabs>
          <w:tab w:val="left" w:pos="-142"/>
          <w:tab w:val="left" w:pos="284"/>
          <w:tab w:val="left" w:pos="426"/>
          <w:tab w:val="left" w:pos="709"/>
        </w:tabs>
        <w:ind w:left="284" w:firstLine="0"/>
        <w:jc w:val="both"/>
        <w:rPr>
          <w:rFonts w:asciiTheme="majorHAnsi" w:eastAsia="Calibri" w:hAnsiTheme="majorHAnsi" w:cstheme="majorHAnsi"/>
        </w:rPr>
      </w:pPr>
      <w:r w:rsidRPr="00624C21">
        <w:rPr>
          <w:rFonts w:asciiTheme="majorHAnsi" w:eastAsia="Calibri" w:hAnsiTheme="majorHAnsi" w:cstheme="majorHAnsi"/>
        </w:rPr>
        <w:t>Impedimento de licitar e contratar;</w:t>
      </w:r>
    </w:p>
    <w:p w14:paraId="091DDAAC" w14:textId="77777777" w:rsidR="00D82CDE" w:rsidRPr="00624C21" w:rsidRDefault="00D82CDE" w:rsidP="00D82CDE">
      <w:pPr>
        <w:tabs>
          <w:tab w:val="left" w:pos="-142"/>
          <w:tab w:val="left" w:pos="284"/>
          <w:tab w:val="left" w:pos="709"/>
          <w:tab w:val="left" w:pos="851"/>
        </w:tabs>
        <w:ind w:left="284"/>
        <w:jc w:val="both"/>
        <w:rPr>
          <w:rFonts w:asciiTheme="majorHAnsi" w:eastAsia="Calibri" w:hAnsiTheme="majorHAnsi" w:cstheme="majorHAnsi"/>
        </w:rPr>
      </w:pPr>
    </w:p>
    <w:p w14:paraId="595A9F39" w14:textId="77777777" w:rsidR="00D82CDE" w:rsidRPr="00624C21" w:rsidRDefault="00D82CDE" w:rsidP="00EC1F7D">
      <w:pPr>
        <w:numPr>
          <w:ilvl w:val="0"/>
          <w:numId w:val="14"/>
        </w:numPr>
        <w:tabs>
          <w:tab w:val="left" w:pos="-142"/>
          <w:tab w:val="left" w:pos="284"/>
          <w:tab w:val="left" w:pos="567"/>
          <w:tab w:val="left" w:pos="709"/>
          <w:tab w:val="left" w:pos="851"/>
        </w:tabs>
        <w:ind w:left="284" w:firstLine="0"/>
        <w:jc w:val="both"/>
        <w:rPr>
          <w:rFonts w:asciiTheme="majorHAnsi" w:eastAsia="Calibri" w:hAnsiTheme="majorHAnsi" w:cstheme="majorHAnsi"/>
        </w:rPr>
      </w:pPr>
      <w:r w:rsidRPr="00624C21">
        <w:rPr>
          <w:rFonts w:asciiTheme="majorHAnsi" w:eastAsia="Calibri" w:hAnsiTheme="majorHAnsi" w:cstheme="majorHAnsi"/>
        </w:rPr>
        <w:t>Declaração de inidoneidade para licitar ou contratar.</w:t>
      </w:r>
    </w:p>
    <w:p w14:paraId="049B2407" w14:textId="77777777" w:rsidR="00D82CDE" w:rsidRPr="00624C21" w:rsidRDefault="00D82CDE" w:rsidP="00D82CDE">
      <w:pPr>
        <w:jc w:val="both"/>
        <w:rPr>
          <w:rFonts w:asciiTheme="majorHAnsi" w:eastAsia="Calibri" w:hAnsiTheme="majorHAnsi" w:cstheme="majorHAnsi"/>
          <w:b/>
        </w:rPr>
      </w:pPr>
    </w:p>
    <w:p w14:paraId="4EC1DD9C" w14:textId="49C2F70C" w:rsidR="00D82CDE" w:rsidRPr="00624C21" w:rsidRDefault="00EF68EC" w:rsidP="00D82CDE">
      <w:pPr>
        <w:jc w:val="both"/>
        <w:rPr>
          <w:rFonts w:asciiTheme="majorHAnsi" w:eastAsia="Calibri" w:hAnsiTheme="majorHAnsi" w:cstheme="majorHAnsi"/>
          <w:b/>
        </w:rPr>
      </w:pPr>
      <w:r>
        <w:rPr>
          <w:rFonts w:asciiTheme="majorHAnsi" w:eastAsia="Calibri" w:hAnsiTheme="majorHAnsi" w:cstheme="majorHAnsi"/>
          <w:b/>
        </w:rPr>
        <w:t>19</w:t>
      </w:r>
      <w:r w:rsidR="00D82CDE" w:rsidRPr="00624C21">
        <w:rPr>
          <w:rFonts w:asciiTheme="majorHAnsi" w:eastAsia="Calibri" w:hAnsiTheme="majorHAnsi" w:cstheme="majorHAnsi"/>
          <w:b/>
        </w:rPr>
        <w:t>.3.</w:t>
      </w:r>
      <w:r w:rsidR="00D82CDE" w:rsidRPr="00624C21">
        <w:rPr>
          <w:rFonts w:asciiTheme="majorHAnsi" w:eastAsia="Calibri" w:hAnsiTheme="majorHAnsi" w:cstheme="majorHAnsi"/>
        </w:rPr>
        <w:t xml:space="preserve"> A penalidade de multa pode ser aplicada cumulativamente com as demais sanções.</w:t>
      </w:r>
    </w:p>
    <w:p w14:paraId="7E5F84EE" w14:textId="77777777" w:rsidR="00D82CDE" w:rsidRPr="00624C21" w:rsidRDefault="00D82CDE" w:rsidP="00D82CDE">
      <w:pPr>
        <w:jc w:val="both"/>
        <w:rPr>
          <w:rFonts w:asciiTheme="majorHAnsi" w:eastAsia="Calibri" w:hAnsiTheme="majorHAnsi" w:cstheme="majorHAnsi"/>
          <w:b/>
        </w:rPr>
      </w:pPr>
    </w:p>
    <w:p w14:paraId="317BA7CE" w14:textId="6947D66C" w:rsidR="00D82CDE" w:rsidRPr="00624C21" w:rsidRDefault="00EF68EC" w:rsidP="00D82CDE">
      <w:pPr>
        <w:jc w:val="both"/>
        <w:rPr>
          <w:rFonts w:asciiTheme="majorHAnsi" w:eastAsia="Calibri" w:hAnsiTheme="majorHAnsi" w:cstheme="majorHAnsi"/>
        </w:rPr>
      </w:pPr>
      <w:r>
        <w:rPr>
          <w:rFonts w:asciiTheme="majorHAnsi" w:eastAsia="Calibri" w:hAnsiTheme="majorHAnsi" w:cstheme="majorHAnsi"/>
          <w:b/>
        </w:rPr>
        <w:t>19</w:t>
      </w:r>
      <w:r w:rsidR="00D82CDE" w:rsidRPr="00624C21">
        <w:rPr>
          <w:rFonts w:asciiTheme="majorHAnsi" w:eastAsia="Calibri" w:hAnsiTheme="majorHAnsi" w:cstheme="majorHAnsi"/>
          <w:b/>
        </w:rPr>
        <w:t>.4.</w:t>
      </w:r>
      <w:r w:rsidR="00D82CDE" w:rsidRPr="00624C21">
        <w:rPr>
          <w:rFonts w:asciiTheme="majorHAnsi" w:eastAsia="Calibri" w:hAnsiTheme="majorHAnsi" w:cstheme="majorHAnsi"/>
        </w:rPr>
        <w:t xml:space="preserve"> Do ato que aplicar a penalidade caberá recurso, no prazo de 15 (quinze) dias úteis, a contar da ciência da intimação, podendo a autoridade que tiver proferido o ato reconsiderar sua decisão ou, no prazo de 05 (cinco) dias encaminhá-lo devidamente </w:t>
      </w:r>
      <w:r w:rsidR="00556017" w:rsidRPr="00624C21">
        <w:rPr>
          <w:rFonts w:asciiTheme="majorHAnsi" w:eastAsia="Calibri" w:hAnsiTheme="majorHAnsi" w:cstheme="majorHAnsi"/>
        </w:rPr>
        <w:t>informados</w:t>
      </w:r>
      <w:r w:rsidR="00D82CDE" w:rsidRPr="00624C21">
        <w:rPr>
          <w:rFonts w:asciiTheme="majorHAnsi" w:eastAsia="Calibri" w:hAnsiTheme="majorHAnsi" w:cstheme="majorHAnsi"/>
        </w:rPr>
        <w:t xml:space="preserve"> para a apreciação e decisão superior, no prazo de 20 (vinte) dias úteis.</w:t>
      </w:r>
    </w:p>
    <w:p w14:paraId="6FE161B9" w14:textId="77777777" w:rsidR="00D82CDE" w:rsidRPr="00624C21" w:rsidRDefault="00D82CDE" w:rsidP="00D82CDE">
      <w:pPr>
        <w:jc w:val="both"/>
        <w:rPr>
          <w:rFonts w:asciiTheme="majorHAnsi" w:eastAsia="Calibri" w:hAnsiTheme="majorHAnsi" w:cstheme="majorHAnsi"/>
          <w:b/>
        </w:rPr>
      </w:pPr>
    </w:p>
    <w:p w14:paraId="346EF8E2" w14:textId="47278084" w:rsidR="00D82CDE" w:rsidRPr="00624C21" w:rsidRDefault="00EF68EC" w:rsidP="00D82CDE">
      <w:pPr>
        <w:jc w:val="both"/>
        <w:rPr>
          <w:rFonts w:asciiTheme="majorHAnsi" w:eastAsia="Calibri" w:hAnsiTheme="majorHAnsi" w:cstheme="majorHAnsi"/>
        </w:rPr>
      </w:pPr>
      <w:r>
        <w:rPr>
          <w:rFonts w:asciiTheme="majorHAnsi" w:eastAsia="Calibri" w:hAnsiTheme="majorHAnsi" w:cstheme="majorHAnsi"/>
          <w:b/>
        </w:rPr>
        <w:t>19</w:t>
      </w:r>
      <w:r w:rsidR="00D82CDE" w:rsidRPr="00624C21">
        <w:rPr>
          <w:rFonts w:asciiTheme="majorHAnsi" w:eastAsia="Calibri" w:hAnsiTheme="majorHAnsi" w:cstheme="majorHAnsi"/>
          <w:b/>
        </w:rPr>
        <w:t>.5.</w:t>
      </w:r>
      <w:r w:rsidR="00D82CDE" w:rsidRPr="00624C21">
        <w:rPr>
          <w:rFonts w:asciiTheme="majorHAnsi" w:eastAsia="Calibri" w:hAnsiTheme="majorHAnsi" w:cstheme="majorHAnsi"/>
        </w:rPr>
        <w:t xml:space="preserve"> Serão publicadas na Imprensa Oficial do </w:t>
      </w:r>
      <w:r w:rsidR="004F493A" w:rsidRPr="00624C21">
        <w:rPr>
          <w:rFonts w:asciiTheme="majorHAnsi" w:eastAsia="Calibri" w:hAnsiTheme="majorHAnsi" w:cstheme="majorHAnsi"/>
        </w:rPr>
        <w:t>Município</w:t>
      </w:r>
      <w:r w:rsidR="00D82CDE" w:rsidRPr="00624C21">
        <w:rPr>
          <w:rFonts w:asciiTheme="majorHAnsi" w:eastAsia="Calibri" w:hAnsiTheme="majorHAnsi" w:cstheme="majorHAnsi"/>
        </w:rPr>
        <w:t>, as sanções administrativas previstas no ITEM 17.2, c, d, deste edital, inclusive a reabilitação perante a Administração Pública.</w:t>
      </w:r>
    </w:p>
    <w:p w14:paraId="204EC78D" w14:textId="77777777" w:rsidR="00D82CDE" w:rsidRPr="00624C21" w:rsidRDefault="00D82CDE" w:rsidP="00D82CDE">
      <w:pPr>
        <w:jc w:val="both"/>
        <w:rPr>
          <w:rFonts w:asciiTheme="majorHAnsi" w:eastAsia="Calibri" w:hAnsiTheme="majorHAnsi" w:cstheme="majorHAnsi"/>
          <w:b/>
        </w:rPr>
      </w:pPr>
    </w:p>
    <w:p w14:paraId="094A30B6" w14:textId="15C159C9" w:rsidR="00D82CDE" w:rsidRPr="00624C21" w:rsidRDefault="00EF68EC" w:rsidP="00D82CDE">
      <w:pPr>
        <w:jc w:val="both"/>
        <w:rPr>
          <w:rFonts w:asciiTheme="majorHAnsi" w:eastAsia="Calibri" w:hAnsiTheme="majorHAnsi" w:cstheme="majorHAnsi"/>
        </w:rPr>
      </w:pPr>
      <w:r>
        <w:rPr>
          <w:rFonts w:asciiTheme="majorHAnsi" w:eastAsia="Calibri" w:hAnsiTheme="majorHAnsi" w:cstheme="majorHAnsi"/>
          <w:b/>
        </w:rPr>
        <w:lastRenderedPageBreak/>
        <w:t>19</w:t>
      </w:r>
      <w:r w:rsidR="00D82CDE" w:rsidRPr="00624C21">
        <w:rPr>
          <w:rFonts w:asciiTheme="majorHAnsi" w:eastAsia="Calibri" w:hAnsiTheme="majorHAnsi" w:cstheme="majorHAnsi"/>
          <w:b/>
        </w:rPr>
        <w:t>.6.</w:t>
      </w:r>
      <w:r w:rsidR="00D82CDE" w:rsidRPr="00624C21">
        <w:rPr>
          <w:rFonts w:asciiTheme="majorHAnsi" w:eastAsia="Calibri" w:hAnsiTheme="majorHAnsi" w:cstheme="majorHAnsi"/>
        </w:rPr>
        <w:t xml:space="preserve"> </w:t>
      </w:r>
      <w:r w:rsidR="00D82CDE" w:rsidRPr="00624C21">
        <w:rPr>
          <w:rFonts w:asciiTheme="majorHAnsi" w:eastAsia="Calibri" w:hAnsiTheme="majorHAnsi" w:cstheme="majorHAnsi"/>
          <w:b/>
        </w:rPr>
        <w:t>DA FRAUDE E DA CORRUPÇÃO -</w:t>
      </w:r>
      <w:r w:rsidR="00D82CDE" w:rsidRPr="00624C21">
        <w:rPr>
          <w:rFonts w:asciiTheme="majorHAnsi" w:eastAsia="Calibri" w:hAnsiTheme="majorHAnsi" w:cstheme="majorHAnsi"/>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E3B6A57" w14:textId="77777777" w:rsidR="00D82CDE" w:rsidRPr="00624C21" w:rsidRDefault="00D82CDE" w:rsidP="00D82CDE">
      <w:pPr>
        <w:jc w:val="both"/>
        <w:rPr>
          <w:rFonts w:asciiTheme="majorHAnsi" w:eastAsia="Calibri" w:hAnsiTheme="majorHAnsi" w:cstheme="majorHAnsi"/>
        </w:rPr>
      </w:pPr>
    </w:p>
    <w:p w14:paraId="486B7C99" w14:textId="048A39EA" w:rsidR="00D82CDE" w:rsidRPr="00624C21" w:rsidRDefault="00EF68EC" w:rsidP="00D82CDE">
      <w:pPr>
        <w:ind w:left="284"/>
        <w:jc w:val="both"/>
        <w:rPr>
          <w:rFonts w:asciiTheme="majorHAnsi" w:eastAsia="Calibri" w:hAnsiTheme="majorHAnsi" w:cstheme="majorHAnsi"/>
          <w:b/>
        </w:rPr>
      </w:pPr>
      <w:r>
        <w:rPr>
          <w:rFonts w:asciiTheme="majorHAnsi" w:eastAsia="Calibri" w:hAnsiTheme="majorHAnsi" w:cstheme="majorHAnsi"/>
          <w:b/>
        </w:rPr>
        <w:t>19</w:t>
      </w:r>
      <w:r w:rsidR="00D82CDE" w:rsidRPr="00624C21">
        <w:rPr>
          <w:rFonts w:asciiTheme="majorHAnsi" w:eastAsia="Calibri" w:hAnsiTheme="majorHAnsi" w:cstheme="majorHAnsi"/>
          <w:b/>
        </w:rPr>
        <w:t>.6.1. PARA OS PROPÓSITOS DESTA CLÁUSULA, DEFINEM-SE AS SEGUINTES PRÁTICAS:</w:t>
      </w:r>
    </w:p>
    <w:p w14:paraId="5E97D01F" w14:textId="77777777" w:rsidR="00D82CDE" w:rsidRPr="00624C21" w:rsidRDefault="00D82CDE" w:rsidP="00D82CDE">
      <w:pPr>
        <w:ind w:left="284"/>
        <w:jc w:val="both"/>
        <w:rPr>
          <w:rFonts w:asciiTheme="majorHAnsi" w:eastAsia="Calibri" w:hAnsiTheme="majorHAnsi" w:cstheme="majorHAnsi"/>
          <w:b/>
        </w:rPr>
      </w:pPr>
    </w:p>
    <w:p w14:paraId="01182D9A" w14:textId="77777777" w:rsidR="00D82CDE" w:rsidRPr="00624C21" w:rsidRDefault="00D82CDE" w:rsidP="00D82CDE">
      <w:pPr>
        <w:ind w:left="284"/>
        <w:jc w:val="both"/>
        <w:rPr>
          <w:rFonts w:asciiTheme="majorHAnsi" w:eastAsia="Calibri" w:hAnsiTheme="majorHAnsi" w:cstheme="majorHAnsi"/>
        </w:rPr>
      </w:pPr>
      <w:r w:rsidRPr="00624C21">
        <w:rPr>
          <w:rFonts w:asciiTheme="majorHAnsi" w:eastAsia="Calibri" w:hAnsiTheme="majorHAnsi" w:cstheme="majorHAnsi"/>
          <w:b/>
        </w:rPr>
        <w:t>a)</w:t>
      </w:r>
      <w:r w:rsidRPr="00624C21">
        <w:rPr>
          <w:rFonts w:asciiTheme="majorHAnsi" w:eastAsia="Calibri" w:hAnsiTheme="majorHAnsi" w:cstheme="majorHAnsi"/>
        </w:rPr>
        <w:t xml:space="preserve"> </w:t>
      </w:r>
      <w:r w:rsidRPr="00624C21">
        <w:rPr>
          <w:rFonts w:asciiTheme="majorHAnsi" w:eastAsia="Calibri" w:hAnsiTheme="majorHAnsi" w:cstheme="majorHAnsi"/>
          <w:b/>
        </w:rPr>
        <w:t>PRÁTICA CORRUPTA:</w:t>
      </w:r>
      <w:r w:rsidRPr="00624C21">
        <w:rPr>
          <w:rFonts w:asciiTheme="majorHAnsi" w:eastAsia="Calibri" w:hAnsiTheme="majorHAnsi" w:cstheme="majorHAnsi"/>
        </w:rPr>
        <w:t xml:space="preserve"> Oferecer, dar, receber ou solicitar, direta ou indiretamente, qualquer vantagem com o objetivo de influenciar a ação de servidor público no processo de licitação ou na execução do contrato;</w:t>
      </w:r>
    </w:p>
    <w:p w14:paraId="179A157C" w14:textId="77777777" w:rsidR="00D82CDE" w:rsidRPr="00624C21" w:rsidRDefault="00D82CDE" w:rsidP="00D82CDE">
      <w:pPr>
        <w:ind w:left="284"/>
        <w:jc w:val="both"/>
        <w:rPr>
          <w:rFonts w:asciiTheme="majorHAnsi" w:eastAsia="Calibri" w:hAnsiTheme="majorHAnsi" w:cstheme="majorHAnsi"/>
        </w:rPr>
      </w:pPr>
    </w:p>
    <w:p w14:paraId="0D36F3CB" w14:textId="77777777" w:rsidR="00D82CDE" w:rsidRPr="00624C21" w:rsidRDefault="00D82CDE" w:rsidP="00D82CDE">
      <w:pPr>
        <w:ind w:left="284"/>
        <w:jc w:val="both"/>
        <w:rPr>
          <w:rFonts w:asciiTheme="majorHAnsi" w:eastAsia="Calibri" w:hAnsiTheme="majorHAnsi" w:cstheme="majorHAnsi"/>
        </w:rPr>
      </w:pPr>
      <w:r w:rsidRPr="00624C21">
        <w:rPr>
          <w:rFonts w:asciiTheme="majorHAnsi" w:eastAsia="Calibri" w:hAnsiTheme="majorHAnsi" w:cstheme="majorHAnsi"/>
          <w:b/>
        </w:rPr>
        <w:t>b)</w:t>
      </w:r>
      <w:r w:rsidRPr="00624C21">
        <w:rPr>
          <w:rFonts w:asciiTheme="majorHAnsi" w:eastAsia="Calibri" w:hAnsiTheme="majorHAnsi" w:cstheme="majorHAnsi"/>
        </w:rPr>
        <w:t xml:space="preserve"> </w:t>
      </w:r>
      <w:r w:rsidRPr="00624C21">
        <w:rPr>
          <w:rFonts w:asciiTheme="majorHAnsi" w:eastAsia="Calibri" w:hAnsiTheme="majorHAnsi" w:cstheme="majorHAnsi"/>
          <w:b/>
        </w:rPr>
        <w:t>PRÁTICA FRAUDULENTA:</w:t>
      </w:r>
      <w:r w:rsidRPr="00624C21">
        <w:rPr>
          <w:rFonts w:asciiTheme="majorHAnsi" w:eastAsia="Calibri" w:hAnsiTheme="majorHAnsi" w:cstheme="majorHAnsi"/>
        </w:rPr>
        <w:t xml:space="preserve"> A falsificação ou omissão dos fatos, com o objetivo de influenciar o processo de licitação ou de execução do contrato;</w:t>
      </w:r>
    </w:p>
    <w:p w14:paraId="10336523" w14:textId="77777777" w:rsidR="00D82CDE" w:rsidRPr="00624C21" w:rsidRDefault="00D82CDE" w:rsidP="00D82CDE">
      <w:pPr>
        <w:ind w:left="284"/>
        <w:jc w:val="both"/>
        <w:rPr>
          <w:rFonts w:asciiTheme="majorHAnsi" w:eastAsia="Calibri" w:hAnsiTheme="majorHAnsi" w:cstheme="majorHAnsi"/>
        </w:rPr>
      </w:pPr>
    </w:p>
    <w:p w14:paraId="1EBBBC42" w14:textId="77777777" w:rsidR="00D82CDE" w:rsidRPr="00624C21" w:rsidRDefault="00D82CDE" w:rsidP="00D82CDE">
      <w:pPr>
        <w:ind w:left="284"/>
        <w:jc w:val="both"/>
        <w:rPr>
          <w:rFonts w:asciiTheme="majorHAnsi" w:eastAsia="Calibri" w:hAnsiTheme="majorHAnsi" w:cstheme="majorHAnsi"/>
        </w:rPr>
      </w:pPr>
      <w:r w:rsidRPr="00624C21">
        <w:rPr>
          <w:rFonts w:asciiTheme="majorHAnsi" w:eastAsia="Calibri" w:hAnsiTheme="majorHAnsi" w:cstheme="majorHAnsi"/>
          <w:b/>
        </w:rPr>
        <w:t>c)</w:t>
      </w:r>
      <w:r w:rsidRPr="00624C21">
        <w:rPr>
          <w:rFonts w:asciiTheme="majorHAnsi" w:eastAsia="Calibri" w:hAnsiTheme="majorHAnsi" w:cstheme="majorHAnsi"/>
        </w:rPr>
        <w:t xml:space="preserve"> </w:t>
      </w:r>
      <w:r w:rsidRPr="00624C21">
        <w:rPr>
          <w:rFonts w:asciiTheme="majorHAnsi" w:eastAsia="Calibri" w:hAnsiTheme="majorHAnsi" w:cstheme="majorHAnsi"/>
          <w:b/>
        </w:rPr>
        <w:t>PRÁTICA CONCERTADA:</w:t>
      </w:r>
      <w:r w:rsidRPr="00624C21">
        <w:rPr>
          <w:rFonts w:asciiTheme="majorHAnsi" w:eastAsia="Calibri" w:hAnsiTheme="majorHAnsi" w:cstheme="majorHAnsi"/>
        </w:rPr>
        <w:t xml:space="preserve"> Esquematizar ou estabelecer um acordo entre dois ou mais licitantes, com ou sem o conhecimento de representantes ou prepostos do órgão licitador, visando estabelecer preços em níveis artificiais e não-competitivos; </w:t>
      </w:r>
    </w:p>
    <w:p w14:paraId="2331E537" w14:textId="77777777" w:rsidR="00D82CDE" w:rsidRPr="00624C21" w:rsidRDefault="00D82CDE" w:rsidP="00D82CDE">
      <w:pPr>
        <w:ind w:left="284"/>
        <w:jc w:val="both"/>
        <w:rPr>
          <w:rFonts w:asciiTheme="majorHAnsi" w:eastAsia="Calibri" w:hAnsiTheme="majorHAnsi" w:cstheme="majorHAnsi"/>
        </w:rPr>
      </w:pPr>
    </w:p>
    <w:p w14:paraId="4C3337C6" w14:textId="77777777" w:rsidR="00D82CDE" w:rsidRPr="00624C21" w:rsidRDefault="00D82CDE" w:rsidP="00D82CDE">
      <w:pPr>
        <w:ind w:left="284"/>
        <w:jc w:val="both"/>
        <w:rPr>
          <w:rFonts w:asciiTheme="majorHAnsi" w:eastAsia="Calibri" w:hAnsiTheme="majorHAnsi" w:cstheme="majorHAnsi"/>
        </w:rPr>
      </w:pPr>
      <w:r w:rsidRPr="00624C21">
        <w:rPr>
          <w:rFonts w:asciiTheme="majorHAnsi" w:eastAsia="Calibri" w:hAnsiTheme="majorHAnsi" w:cstheme="majorHAnsi"/>
          <w:b/>
        </w:rPr>
        <w:t>d)</w:t>
      </w:r>
      <w:r w:rsidRPr="00624C21">
        <w:rPr>
          <w:rFonts w:asciiTheme="majorHAnsi" w:eastAsia="Calibri" w:hAnsiTheme="majorHAnsi" w:cstheme="majorHAnsi"/>
        </w:rPr>
        <w:t xml:space="preserve"> </w:t>
      </w:r>
      <w:r w:rsidRPr="00624C21">
        <w:rPr>
          <w:rFonts w:asciiTheme="majorHAnsi" w:eastAsia="Calibri" w:hAnsiTheme="majorHAnsi" w:cstheme="majorHAnsi"/>
          <w:b/>
        </w:rPr>
        <w:t>PRÁTICA COERCITIVA:</w:t>
      </w:r>
      <w:r w:rsidRPr="00624C21">
        <w:rPr>
          <w:rFonts w:asciiTheme="majorHAnsi" w:eastAsia="Calibri" w:hAnsiTheme="majorHAnsi" w:cstheme="majorHAnsi"/>
        </w:rPr>
        <w:t xml:space="preserve"> Causar danos ou ameaçar causar dano, direta ou indiretamente, às pessoas ou sua propriedade, visando influenciar sua participação em um processo licitatório ou afetar a execução do contrato. </w:t>
      </w:r>
    </w:p>
    <w:p w14:paraId="63EF7F61" w14:textId="77777777" w:rsidR="00D82CDE" w:rsidRPr="00624C21" w:rsidRDefault="00D82CDE" w:rsidP="00D82CDE">
      <w:pPr>
        <w:ind w:left="284"/>
        <w:jc w:val="both"/>
        <w:rPr>
          <w:rFonts w:asciiTheme="majorHAnsi" w:eastAsia="Calibri" w:hAnsiTheme="majorHAnsi" w:cstheme="majorHAnsi"/>
        </w:rPr>
      </w:pPr>
    </w:p>
    <w:p w14:paraId="75F6A9AA" w14:textId="77777777" w:rsidR="00D82CDE" w:rsidRPr="00624C21" w:rsidRDefault="00D82CDE" w:rsidP="00D82CDE">
      <w:pPr>
        <w:ind w:left="284"/>
        <w:jc w:val="both"/>
        <w:rPr>
          <w:rFonts w:asciiTheme="majorHAnsi" w:eastAsia="Calibri" w:hAnsiTheme="majorHAnsi" w:cstheme="majorHAnsi"/>
        </w:rPr>
      </w:pPr>
      <w:r w:rsidRPr="00624C21">
        <w:rPr>
          <w:rFonts w:asciiTheme="majorHAnsi" w:eastAsia="Calibri" w:hAnsiTheme="majorHAnsi" w:cstheme="majorHAnsi"/>
          <w:b/>
        </w:rPr>
        <w:t>e)</w:t>
      </w:r>
      <w:r w:rsidRPr="00624C21">
        <w:rPr>
          <w:rFonts w:asciiTheme="majorHAnsi" w:eastAsia="Calibri" w:hAnsiTheme="majorHAnsi" w:cstheme="majorHAnsi"/>
        </w:rPr>
        <w:t xml:space="preserve"> </w:t>
      </w:r>
      <w:r w:rsidRPr="00624C21">
        <w:rPr>
          <w:rFonts w:asciiTheme="majorHAnsi" w:eastAsia="Calibri" w:hAnsiTheme="majorHAnsi" w:cstheme="majorHAnsi"/>
          <w:b/>
        </w:rPr>
        <w:t>PRÁTICA OBSTRUTIVA:</w:t>
      </w:r>
      <w:r w:rsidRPr="00624C21">
        <w:rPr>
          <w:rFonts w:asciiTheme="majorHAnsi" w:eastAsia="Calibri" w:hAnsiTheme="majorHAnsi" w:cstheme="majorHAnsi"/>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12D7E183" w14:textId="77777777" w:rsidR="00D82CDE" w:rsidRPr="00624C21" w:rsidRDefault="00D82CDE" w:rsidP="00D82CDE">
      <w:pPr>
        <w:jc w:val="both"/>
        <w:rPr>
          <w:rFonts w:asciiTheme="majorHAnsi" w:eastAsia="Calibri" w:hAnsiTheme="majorHAnsi" w:cstheme="majorHAnsi"/>
        </w:rPr>
      </w:pPr>
    </w:p>
    <w:p w14:paraId="7EF310B7" w14:textId="77777777" w:rsidR="00D82CDE" w:rsidRPr="00624C21" w:rsidRDefault="00D82CDE" w:rsidP="00EC1F7D">
      <w:pPr>
        <w:keepNext/>
        <w:keepLines/>
        <w:numPr>
          <w:ilvl w:val="0"/>
          <w:numId w:val="15"/>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 IMPUGNAÇÃO AO EDITAL E DO PEDIDO DE ESCLARECIMENTO.</w:t>
      </w:r>
    </w:p>
    <w:p w14:paraId="4DD52A2D" w14:textId="77777777" w:rsidR="00D82CDE" w:rsidRPr="00624C21" w:rsidRDefault="00D82CDE" w:rsidP="00D82CDE">
      <w:pPr>
        <w:rPr>
          <w:rFonts w:asciiTheme="majorHAnsi" w:eastAsia="Calibri" w:hAnsiTheme="majorHAnsi" w:cstheme="majorHAnsi"/>
        </w:rPr>
      </w:pPr>
    </w:p>
    <w:p w14:paraId="05BFD732" w14:textId="77777777" w:rsidR="00D82CDE" w:rsidRPr="00624C21" w:rsidRDefault="00D82CDE" w:rsidP="00EC1F7D">
      <w:pPr>
        <w:numPr>
          <w:ilvl w:val="1"/>
          <w:numId w:val="16"/>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Até 03 (três) dias úteis antes da data designada para a abertura da sessão pública, qualquer pessoa poderá impugnar este Edital e/ou apresentar pedido de esclarecimento.</w:t>
      </w:r>
    </w:p>
    <w:p w14:paraId="2BAF3A49"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7C5BC0EE" w14:textId="77777777" w:rsidR="00D82CDE" w:rsidRPr="00624C21" w:rsidRDefault="00D82CDE" w:rsidP="00EC1F7D">
      <w:pPr>
        <w:numPr>
          <w:ilvl w:val="1"/>
          <w:numId w:val="16"/>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A </w:t>
      </w:r>
      <w:r w:rsidRPr="00624C21">
        <w:rPr>
          <w:rFonts w:asciiTheme="majorHAnsi" w:eastAsia="Calibri" w:hAnsiTheme="majorHAnsi" w:cstheme="majorHAnsi"/>
          <w:b/>
          <w:color w:val="000000"/>
        </w:rPr>
        <w:t xml:space="preserve">IMPUGNAÇÃO e/ou PEDIDO DE ESCLARECIMENTO DEVERÃO ser feitos EXCLUSIVAMENTE por FORMA ELETRÔNICA no sistema </w:t>
      </w:r>
      <w:hyperlink r:id="rId18">
        <w:r w:rsidRPr="00624C21">
          <w:rPr>
            <w:rFonts w:asciiTheme="majorHAnsi" w:eastAsia="Calibri" w:hAnsiTheme="majorHAnsi" w:cstheme="majorHAnsi"/>
            <w:b/>
            <w:color w:val="0066FF"/>
            <w:u w:val="single"/>
          </w:rPr>
          <w:t>www.portaldecompraspublicas.com.br</w:t>
        </w:r>
      </w:hyperlink>
      <w:r w:rsidRPr="00624C21">
        <w:rPr>
          <w:rFonts w:asciiTheme="majorHAnsi" w:eastAsia="Calibri" w:hAnsiTheme="majorHAnsi" w:cstheme="majorHAnsi"/>
          <w:b/>
          <w:color w:val="0066FF"/>
        </w:rPr>
        <w:t>.</w:t>
      </w:r>
    </w:p>
    <w:p w14:paraId="6705766D"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579D1920" w14:textId="77777777" w:rsidR="00D82CDE" w:rsidRPr="00624C21" w:rsidRDefault="00D82CDE" w:rsidP="00EC1F7D">
      <w:pPr>
        <w:numPr>
          <w:ilvl w:val="1"/>
          <w:numId w:val="16"/>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 resposta à impugnação ou ao pedido de esclarecimento será divulgada no Portal de Compras Públicas no prazo de até 3 (três) dias úteis, limitado ao último dia útil anterior à data da abertura do certame.</w:t>
      </w:r>
    </w:p>
    <w:p w14:paraId="40D9BF2F" w14:textId="77777777" w:rsidR="00D82CDE" w:rsidRPr="00624C21" w:rsidRDefault="00D82CDE" w:rsidP="00D82CDE">
      <w:pPr>
        <w:pBdr>
          <w:top w:val="nil"/>
          <w:left w:val="nil"/>
          <w:bottom w:val="nil"/>
          <w:right w:val="nil"/>
          <w:between w:val="nil"/>
        </w:pBdr>
        <w:tabs>
          <w:tab w:val="left" w:pos="567"/>
        </w:tabs>
        <w:jc w:val="both"/>
        <w:rPr>
          <w:rFonts w:asciiTheme="majorHAnsi" w:eastAsia="Calibri" w:hAnsiTheme="majorHAnsi" w:cstheme="majorHAnsi"/>
          <w:color w:val="000000"/>
        </w:rPr>
      </w:pPr>
    </w:p>
    <w:p w14:paraId="7C8850C0" w14:textId="77777777" w:rsidR="00D82CDE" w:rsidRPr="00624C21" w:rsidRDefault="00D82CDE" w:rsidP="00EC1F7D">
      <w:pPr>
        <w:numPr>
          <w:ilvl w:val="1"/>
          <w:numId w:val="16"/>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Acolhida a impugnação, será definida e publicada nova data para a realização do certame.</w:t>
      </w:r>
    </w:p>
    <w:p w14:paraId="148EDE6C" w14:textId="77777777" w:rsidR="00D82CDE" w:rsidRPr="00624C21" w:rsidRDefault="00D82CDE" w:rsidP="00D82CDE">
      <w:pPr>
        <w:tabs>
          <w:tab w:val="left" w:pos="567"/>
        </w:tabs>
        <w:jc w:val="both"/>
        <w:rPr>
          <w:rFonts w:asciiTheme="majorHAnsi" w:eastAsia="Calibri" w:hAnsiTheme="majorHAnsi" w:cstheme="majorHAnsi"/>
          <w:color w:val="000000"/>
        </w:rPr>
      </w:pPr>
    </w:p>
    <w:p w14:paraId="47F794B3" w14:textId="77777777" w:rsidR="00D82CDE" w:rsidRPr="00624C21" w:rsidRDefault="00D82CDE" w:rsidP="00EC1F7D">
      <w:pPr>
        <w:numPr>
          <w:ilvl w:val="1"/>
          <w:numId w:val="16"/>
        </w:numPr>
        <w:pBdr>
          <w:top w:val="nil"/>
          <w:left w:val="nil"/>
          <w:bottom w:val="nil"/>
          <w:right w:val="nil"/>
          <w:between w:val="nil"/>
        </w:pBd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As impugnações e pedidos de esclarecimentos não suspendem os prazos previstos no certame, salvo quando se </w:t>
      </w:r>
      <w:r w:rsidRPr="00624C21">
        <w:rPr>
          <w:rFonts w:asciiTheme="majorHAnsi" w:eastAsia="Calibri" w:hAnsiTheme="majorHAnsi" w:cstheme="majorHAnsi"/>
        </w:rPr>
        <w:t>amolda</w:t>
      </w:r>
      <w:r w:rsidRPr="00624C21">
        <w:rPr>
          <w:rFonts w:asciiTheme="majorHAnsi" w:eastAsia="Calibri" w:hAnsiTheme="majorHAnsi" w:cstheme="majorHAnsi"/>
          <w:color w:val="000000"/>
        </w:rPr>
        <w:t xml:space="preserve"> ao art. 55 parágrafo 1º, da Lei nº 14.133/2021.</w:t>
      </w:r>
    </w:p>
    <w:p w14:paraId="00106B1A" w14:textId="77777777" w:rsidR="00D82CDE" w:rsidRPr="00624C21" w:rsidRDefault="00D82CDE" w:rsidP="00D82CDE">
      <w:pPr>
        <w:pBdr>
          <w:top w:val="nil"/>
          <w:left w:val="nil"/>
          <w:bottom w:val="nil"/>
          <w:right w:val="nil"/>
          <w:between w:val="nil"/>
        </w:pBdr>
        <w:tabs>
          <w:tab w:val="left" w:pos="426"/>
        </w:tabs>
        <w:jc w:val="both"/>
        <w:rPr>
          <w:rFonts w:asciiTheme="majorHAnsi" w:eastAsia="Calibri" w:hAnsiTheme="majorHAnsi" w:cstheme="majorHAnsi"/>
          <w:color w:val="000000"/>
        </w:rPr>
      </w:pPr>
    </w:p>
    <w:p w14:paraId="10E97048" w14:textId="77777777" w:rsidR="00D82CDE" w:rsidRPr="00624C21" w:rsidRDefault="00D82CDE" w:rsidP="00EC1F7D">
      <w:pPr>
        <w:numPr>
          <w:ilvl w:val="2"/>
          <w:numId w:val="16"/>
        </w:numPr>
        <w:tabs>
          <w:tab w:val="left" w:pos="993"/>
        </w:tabs>
        <w:ind w:left="284" w:firstLine="0"/>
        <w:jc w:val="both"/>
        <w:rPr>
          <w:rFonts w:asciiTheme="majorHAnsi" w:hAnsiTheme="majorHAnsi" w:cstheme="majorHAnsi"/>
        </w:rPr>
      </w:pPr>
      <w:r w:rsidRPr="00624C21">
        <w:rPr>
          <w:rFonts w:asciiTheme="majorHAnsi" w:eastAsia="Calibri" w:hAnsiTheme="majorHAnsi" w:cstheme="majorHAnsi"/>
          <w:color w:val="000000"/>
        </w:rPr>
        <w:t xml:space="preserve">A concessão de efeito suspensivo à impugnação é medida excepcional e deverá ser motivada pelo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nos autos do processo de licitação.</w:t>
      </w:r>
    </w:p>
    <w:p w14:paraId="66853799" w14:textId="77777777" w:rsidR="00D82CDE" w:rsidRPr="00624C21" w:rsidRDefault="00D82CDE" w:rsidP="00D82CDE">
      <w:pPr>
        <w:tabs>
          <w:tab w:val="left" w:pos="426"/>
        </w:tabs>
        <w:ind w:left="567"/>
        <w:jc w:val="both"/>
        <w:rPr>
          <w:rFonts w:asciiTheme="majorHAnsi" w:eastAsia="Calibri" w:hAnsiTheme="majorHAnsi" w:cstheme="majorHAnsi"/>
          <w:color w:val="000000"/>
        </w:rPr>
      </w:pPr>
    </w:p>
    <w:p w14:paraId="1FB2CDFB" w14:textId="77777777" w:rsidR="00D82CDE" w:rsidRPr="00624C21" w:rsidRDefault="00D82CDE" w:rsidP="00EC1F7D">
      <w:pPr>
        <w:numPr>
          <w:ilvl w:val="1"/>
          <w:numId w:val="16"/>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As respostas aos pedidos de esclarecimentos serão divulgadas pelo sistema e vincularão os participantes e a administração.</w:t>
      </w:r>
    </w:p>
    <w:p w14:paraId="2994DEF1" w14:textId="77777777" w:rsidR="00D82CDE" w:rsidRPr="00624C21" w:rsidRDefault="00D82CDE" w:rsidP="00D82CDE">
      <w:pPr>
        <w:tabs>
          <w:tab w:val="left" w:pos="567"/>
        </w:tabs>
        <w:jc w:val="both"/>
        <w:rPr>
          <w:rFonts w:asciiTheme="majorHAnsi" w:eastAsia="Calibri" w:hAnsiTheme="majorHAnsi" w:cstheme="majorHAnsi"/>
          <w:color w:val="000000"/>
        </w:rPr>
      </w:pPr>
    </w:p>
    <w:p w14:paraId="4F398556" w14:textId="77777777" w:rsidR="00D82CDE" w:rsidRPr="00624C21" w:rsidRDefault="00D82CDE" w:rsidP="00EC1F7D">
      <w:pPr>
        <w:numPr>
          <w:ilvl w:val="1"/>
          <w:numId w:val="16"/>
        </w:numPr>
        <w:ind w:left="0" w:right="-2" w:firstLine="0"/>
        <w:jc w:val="both"/>
        <w:rPr>
          <w:rFonts w:asciiTheme="majorHAnsi" w:hAnsiTheme="majorHAnsi" w:cstheme="majorHAnsi"/>
        </w:rPr>
      </w:pPr>
      <w:r w:rsidRPr="00624C21">
        <w:rPr>
          <w:rFonts w:asciiTheme="majorHAnsi" w:eastAsia="Calibri" w:hAnsiTheme="majorHAnsi" w:cstheme="majorHAnsi"/>
          <w:color w:val="000000"/>
        </w:rPr>
        <w:t xml:space="preserve">As respostas às impugnações e aos esclarecimentos solicitados, bem como outros avisos de ordem geral, serão cadastradas no sítio </w:t>
      </w:r>
      <w:hyperlink r:id="rId19">
        <w:r w:rsidRPr="00624C21">
          <w:rPr>
            <w:rFonts w:asciiTheme="majorHAnsi" w:eastAsia="Calibri" w:hAnsiTheme="majorHAnsi" w:cstheme="majorHAnsi"/>
            <w:b/>
            <w:color w:val="0000FF"/>
            <w:u w:val="single"/>
          </w:rPr>
          <w:t>www.portaldecompraspublicas.com.br</w:t>
        </w:r>
      </w:hyperlink>
      <w:r w:rsidRPr="00624C21">
        <w:rPr>
          <w:rFonts w:asciiTheme="majorHAnsi" w:eastAsia="Calibri" w:hAnsiTheme="majorHAnsi" w:cstheme="majorHAnsi"/>
          <w:color w:val="000000"/>
        </w:rPr>
        <w:t>, sendo de responsabilidade dos licitantes, seu acompanhamento.</w:t>
      </w:r>
    </w:p>
    <w:p w14:paraId="6CBD2083" w14:textId="77777777" w:rsidR="00D82CDE" w:rsidRPr="00624C21" w:rsidRDefault="00D82CDE" w:rsidP="00D82CDE">
      <w:pPr>
        <w:ind w:right="-2"/>
        <w:jc w:val="both"/>
        <w:rPr>
          <w:rFonts w:asciiTheme="majorHAnsi" w:eastAsia="Calibri" w:hAnsiTheme="majorHAnsi" w:cstheme="majorHAnsi"/>
          <w:color w:val="000000"/>
        </w:rPr>
      </w:pPr>
    </w:p>
    <w:p w14:paraId="2E952D7D" w14:textId="77777777" w:rsidR="00D82CDE" w:rsidRPr="00B67668" w:rsidRDefault="00D82CDE" w:rsidP="00EC1F7D">
      <w:pPr>
        <w:numPr>
          <w:ilvl w:val="1"/>
          <w:numId w:val="16"/>
        </w:numPr>
        <w:ind w:left="0" w:right="-2" w:firstLine="0"/>
        <w:jc w:val="both"/>
        <w:rPr>
          <w:rFonts w:asciiTheme="majorHAnsi" w:hAnsiTheme="majorHAnsi" w:cstheme="majorHAnsi"/>
        </w:rPr>
      </w:pPr>
      <w:r w:rsidRPr="00624C21">
        <w:rPr>
          <w:rFonts w:asciiTheme="majorHAnsi" w:eastAsia="Calibri" w:hAnsiTheme="majorHAnsi" w:cstheme="majorHAnsi"/>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9D79ABF" w14:textId="77777777" w:rsidR="00B67668" w:rsidRDefault="00B67668" w:rsidP="00B67668">
      <w:pPr>
        <w:pStyle w:val="PargrafodaLista"/>
        <w:rPr>
          <w:rFonts w:asciiTheme="majorHAnsi" w:hAnsiTheme="majorHAnsi" w:cstheme="majorHAnsi"/>
        </w:rPr>
      </w:pPr>
    </w:p>
    <w:p w14:paraId="2B42B99E" w14:textId="77777777" w:rsidR="00B67668" w:rsidRPr="00624C21" w:rsidRDefault="00B67668" w:rsidP="00B67668">
      <w:pPr>
        <w:ind w:right="-2"/>
        <w:jc w:val="both"/>
        <w:rPr>
          <w:rFonts w:asciiTheme="majorHAnsi" w:hAnsiTheme="majorHAnsi" w:cstheme="majorHAnsi"/>
        </w:rPr>
      </w:pPr>
    </w:p>
    <w:p w14:paraId="5E10F2F0" w14:textId="22948B89" w:rsidR="00B67668" w:rsidRPr="00B67668" w:rsidRDefault="00B67668" w:rsidP="00B67668">
      <w:pPr>
        <w:keepNext/>
        <w:keepLines/>
        <w:numPr>
          <w:ilvl w:val="0"/>
          <w:numId w:val="16"/>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b/>
          <w:bCs/>
          <w:color w:val="000000"/>
        </w:rPr>
      </w:pPr>
      <w:r>
        <w:rPr>
          <w:rFonts w:asciiTheme="majorHAnsi" w:hAnsiTheme="majorHAnsi" w:cstheme="majorHAnsi"/>
          <w:b/>
          <w:bCs/>
          <w:color w:val="000000"/>
        </w:rPr>
        <w:t>DA TAXA DE INSCRIÇÃO E DESTINAÇÃO DE RECURSOS</w:t>
      </w:r>
    </w:p>
    <w:p w14:paraId="36296C83" w14:textId="77777777" w:rsidR="00B67668" w:rsidRDefault="00B67668" w:rsidP="00B67668">
      <w:pPr>
        <w:ind w:right="-2"/>
        <w:jc w:val="both"/>
        <w:rPr>
          <w:rFonts w:asciiTheme="majorHAnsi" w:eastAsia="Calibri" w:hAnsiTheme="majorHAnsi" w:cstheme="majorHAnsi"/>
          <w:color w:val="000000"/>
        </w:rPr>
      </w:pPr>
    </w:p>
    <w:p w14:paraId="39089901" w14:textId="6C0926FB" w:rsidR="00B67668" w:rsidRPr="00B67668" w:rsidRDefault="00B67668" w:rsidP="00B67668">
      <w:pPr>
        <w:ind w:right="-2"/>
        <w:jc w:val="both"/>
        <w:rPr>
          <w:rFonts w:asciiTheme="majorHAnsi" w:eastAsia="Calibri" w:hAnsiTheme="majorHAnsi" w:cstheme="majorHAnsi"/>
          <w:color w:val="000000"/>
        </w:rPr>
      </w:pPr>
      <w:r w:rsidRPr="00B67668">
        <w:rPr>
          <w:rFonts w:asciiTheme="majorHAnsi" w:eastAsia="Calibri" w:hAnsiTheme="majorHAnsi" w:cstheme="majorHAnsi"/>
          <w:color w:val="000000"/>
        </w:rPr>
        <w:t>A participação no presente Processo Seletivo Simplificado está condicionada ao pagamento da taxa de inscrição, cujo valor será estabelecido em regulamento específico.</w:t>
      </w:r>
    </w:p>
    <w:p w14:paraId="19E297C1" w14:textId="77777777" w:rsidR="00B67668" w:rsidRPr="00B67668" w:rsidRDefault="00B67668" w:rsidP="00B67668">
      <w:pPr>
        <w:ind w:right="-2"/>
        <w:jc w:val="both"/>
        <w:rPr>
          <w:rFonts w:asciiTheme="majorHAnsi" w:eastAsia="Calibri" w:hAnsiTheme="majorHAnsi" w:cstheme="majorHAnsi"/>
          <w:color w:val="000000"/>
        </w:rPr>
      </w:pPr>
      <w:r w:rsidRPr="00B67668">
        <w:rPr>
          <w:rFonts w:asciiTheme="majorHAnsi" w:eastAsia="Calibri" w:hAnsiTheme="majorHAnsi" w:cstheme="majorHAnsi"/>
          <w:color w:val="000000"/>
        </w:rPr>
        <w:t>O montante arrecadado com as inscrições será integralmente revertido à Prefeitura Municipal de Presidente Bernardes/SP, devendo ser recolhido por meio de guia própria de arrecadação municipal, constituindo receita pública orçamentária, nos termos da Lei Complementar nº 101/2000 (Lei de Responsabilidade Fiscal), da Lei Federal nº 14.133/2021 e da legislação municipal aplicável.</w:t>
      </w:r>
    </w:p>
    <w:p w14:paraId="2BFEDD77" w14:textId="24E4792B" w:rsidR="00D82CDE" w:rsidRPr="00624C21" w:rsidRDefault="00B67668" w:rsidP="00B67668">
      <w:pPr>
        <w:ind w:right="-2"/>
        <w:jc w:val="both"/>
        <w:rPr>
          <w:rFonts w:asciiTheme="majorHAnsi" w:eastAsia="Calibri" w:hAnsiTheme="majorHAnsi" w:cstheme="majorHAnsi"/>
          <w:color w:val="000000"/>
        </w:rPr>
      </w:pPr>
      <w:r w:rsidRPr="00B67668">
        <w:rPr>
          <w:rFonts w:asciiTheme="majorHAnsi" w:eastAsia="Calibri" w:hAnsiTheme="majorHAnsi" w:cstheme="majorHAnsi"/>
          <w:color w:val="000000"/>
        </w:rPr>
        <w:t>O pagamento da taxa de inscrição não será restituído em nenhuma hipótese, salvo em caso de cancelamento do certame por interesse da Administração.</w:t>
      </w:r>
    </w:p>
    <w:p w14:paraId="6B82FBE3" w14:textId="77777777" w:rsidR="00D82CDE" w:rsidRPr="00624C21" w:rsidRDefault="00D82CDE" w:rsidP="00D82CDE">
      <w:pPr>
        <w:tabs>
          <w:tab w:val="left" w:pos="426"/>
        </w:tabs>
        <w:jc w:val="both"/>
        <w:rPr>
          <w:rFonts w:asciiTheme="majorHAnsi" w:eastAsia="Calibri" w:hAnsiTheme="majorHAnsi" w:cstheme="majorHAnsi"/>
          <w:color w:val="000000"/>
        </w:rPr>
      </w:pPr>
    </w:p>
    <w:p w14:paraId="1B06359E" w14:textId="77777777" w:rsidR="00D82CDE" w:rsidRPr="00624C21" w:rsidRDefault="00D82CDE" w:rsidP="00EC1F7D">
      <w:pPr>
        <w:keepNext/>
        <w:keepLines/>
        <w:numPr>
          <w:ilvl w:val="0"/>
          <w:numId w:val="16"/>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rPr>
      </w:pPr>
      <w:r w:rsidRPr="00624C21">
        <w:rPr>
          <w:rFonts w:asciiTheme="majorHAnsi" w:eastAsia="Calibri" w:hAnsiTheme="majorHAnsi" w:cstheme="majorHAnsi"/>
          <w:b/>
          <w:color w:val="000000"/>
        </w:rPr>
        <w:t>DAS DISPOSIÇÕES GERAIS.</w:t>
      </w:r>
    </w:p>
    <w:p w14:paraId="5843B581" w14:textId="77777777" w:rsidR="00D82CDE" w:rsidRPr="00624C21" w:rsidRDefault="00D82CDE" w:rsidP="00D82CDE">
      <w:pPr>
        <w:rPr>
          <w:rFonts w:asciiTheme="majorHAnsi" w:eastAsia="Calibri" w:hAnsiTheme="majorHAnsi" w:cstheme="majorHAnsi"/>
        </w:rPr>
      </w:pPr>
    </w:p>
    <w:p w14:paraId="3896FE2A" w14:textId="77777777" w:rsidR="00D82CDE" w:rsidRPr="00624C21" w:rsidRDefault="00D82CDE" w:rsidP="00EC1F7D">
      <w:pPr>
        <w:numPr>
          <w:ilvl w:val="1"/>
          <w:numId w:val="16"/>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Da sessão pública d</w:t>
      </w:r>
      <w:r w:rsidRPr="00624C21">
        <w:rPr>
          <w:rFonts w:asciiTheme="majorHAnsi" w:eastAsia="Calibri" w:hAnsiTheme="majorHAnsi" w:cstheme="majorHAnsi"/>
        </w:rPr>
        <w:t>o Pregão</w:t>
      </w:r>
      <w:r w:rsidRPr="00624C21">
        <w:rPr>
          <w:rFonts w:asciiTheme="majorHAnsi" w:eastAsia="Calibri" w:hAnsiTheme="majorHAnsi" w:cstheme="majorHAnsi"/>
          <w:color w:val="000000"/>
        </w:rPr>
        <w:t xml:space="preserve"> divulgar-se-á Ata no sistema eletrônico.</w:t>
      </w:r>
    </w:p>
    <w:p w14:paraId="13A1651B" w14:textId="77777777" w:rsidR="00D82CDE" w:rsidRPr="00624C21" w:rsidRDefault="00D82CDE" w:rsidP="00D82CDE">
      <w:pPr>
        <w:tabs>
          <w:tab w:val="left" w:pos="567"/>
        </w:tabs>
        <w:jc w:val="both"/>
        <w:rPr>
          <w:rFonts w:asciiTheme="majorHAnsi" w:eastAsia="Calibri" w:hAnsiTheme="majorHAnsi" w:cstheme="majorHAnsi"/>
          <w:color w:val="000000"/>
        </w:rPr>
      </w:pPr>
    </w:p>
    <w:p w14:paraId="31B07A1A" w14:textId="77777777" w:rsidR="00D82CDE" w:rsidRPr="00624C21" w:rsidRDefault="00D82CDE" w:rsidP="00EC1F7D">
      <w:pPr>
        <w:numPr>
          <w:ilvl w:val="1"/>
          <w:numId w:val="16"/>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w:t>
      </w:r>
    </w:p>
    <w:p w14:paraId="5A490140" w14:textId="77777777" w:rsidR="00D82CDE" w:rsidRPr="00624C21" w:rsidRDefault="00D82CDE" w:rsidP="00D82CDE">
      <w:pPr>
        <w:tabs>
          <w:tab w:val="left" w:pos="567"/>
        </w:tabs>
        <w:jc w:val="both"/>
        <w:rPr>
          <w:rFonts w:asciiTheme="majorHAnsi" w:eastAsia="Calibri" w:hAnsiTheme="majorHAnsi" w:cstheme="majorHAnsi"/>
          <w:color w:val="000000"/>
        </w:rPr>
      </w:pPr>
    </w:p>
    <w:p w14:paraId="3DC1CADE" w14:textId="77777777" w:rsidR="00D82CDE" w:rsidRPr="00624C21" w:rsidRDefault="00D82CDE" w:rsidP="00EC1F7D">
      <w:pPr>
        <w:numPr>
          <w:ilvl w:val="1"/>
          <w:numId w:val="16"/>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Todas as referências de tempo no Edital, no aviso e durante a sessão pública observarão o horário de Brasília – DF.</w:t>
      </w:r>
    </w:p>
    <w:p w14:paraId="4E907F96" w14:textId="77777777" w:rsidR="00D82CDE" w:rsidRPr="00624C21" w:rsidRDefault="00D82CDE" w:rsidP="00D82CDE">
      <w:pPr>
        <w:tabs>
          <w:tab w:val="left" w:pos="567"/>
        </w:tabs>
        <w:jc w:val="both"/>
        <w:rPr>
          <w:rFonts w:asciiTheme="majorHAnsi" w:eastAsia="Calibri" w:hAnsiTheme="majorHAnsi" w:cstheme="majorHAnsi"/>
          <w:color w:val="000000"/>
        </w:rPr>
      </w:pPr>
    </w:p>
    <w:p w14:paraId="187B8EA3" w14:textId="77777777" w:rsidR="00D82CDE" w:rsidRPr="00624C21" w:rsidRDefault="00D82CDE" w:rsidP="00EC1F7D">
      <w:pPr>
        <w:numPr>
          <w:ilvl w:val="1"/>
          <w:numId w:val="16"/>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No julgamento das propostas e da habilitação, o</w:t>
      </w:r>
      <w:r w:rsidRPr="00624C21">
        <w:rPr>
          <w:rFonts w:asciiTheme="majorHAnsi" w:eastAsia="Calibri" w:hAnsiTheme="majorHAnsi" w:cstheme="majorHAnsi"/>
        </w:rPr>
        <w:t xml:space="preserve"> Pregoeiro</w:t>
      </w:r>
      <w:r w:rsidRPr="00624C21">
        <w:rPr>
          <w:rFonts w:asciiTheme="majorHAnsi" w:eastAsia="Calibri" w:hAnsiTheme="majorHAnsi" w:cstheme="majorHAnsi"/>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1BC154" w14:textId="77777777" w:rsidR="00D82CDE" w:rsidRPr="00624C21" w:rsidRDefault="00D82CDE" w:rsidP="00D82CDE">
      <w:pPr>
        <w:tabs>
          <w:tab w:val="left" w:pos="567"/>
        </w:tabs>
        <w:jc w:val="both"/>
        <w:rPr>
          <w:rFonts w:asciiTheme="majorHAnsi" w:eastAsia="Calibri" w:hAnsiTheme="majorHAnsi" w:cstheme="majorHAnsi"/>
          <w:color w:val="000000"/>
        </w:rPr>
      </w:pPr>
    </w:p>
    <w:p w14:paraId="5ED4A39B" w14:textId="77777777" w:rsidR="00D82CDE" w:rsidRPr="00624C21" w:rsidRDefault="00D82CDE" w:rsidP="00EC1F7D">
      <w:pPr>
        <w:numPr>
          <w:ilvl w:val="1"/>
          <w:numId w:val="16"/>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A homologação do resultado desta licitação não implicará direito à contratação.</w:t>
      </w:r>
    </w:p>
    <w:p w14:paraId="1E956753" w14:textId="77777777" w:rsidR="00D82CDE" w:rsidRPr="00624C21" w:rsidRDefault="00D82CDE" w:rsidP="00D82CDE">
      <w:pPr>
        <w:tabs>
          <w:tab w:val="left" w:pos="567"/>
        </w:tabs>
        <w:jc w:val="both"/>
        <w:rPr>
          <w:rFonts w:asciiTheme="majorHAnsi" w:eastAsia="Calibri" w:hAnsiTheme="majorHAnsi" w:cstheme="majorHAnsi"/>
          <w:color w:val="000000"/>
        </w:rPr>
      </w:pPr>
    </w:p>
    <w:p w14:paraId="64A991D9" w14:textId="77777777" w:rsidR="00D82CDE" w:rsidRPr="00624C21" w:rsidRDefault="00D82CDE" w:rsidP="00EC1F7D">
      <w:pPr>
        <w:numPr>
          <w:ilvl w:val="1"/>
          <w:numId w:val="16"/>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lastRenderedPageBreak/>
        <w:t>As normas disciplinadoras da licitação serão sempre interpretadas em favor da ampliação da disputa entre os interessados, desde que não comprometam o interesse da Administração, o princípio da isonomia, a finalidade e a segurança da contratação.</w:t>
      </w:r>
    </w:p>
    <w:p w14:paraId="584D2299" w14:textId="77777777" w:rsidR="00D82CDE" w:rsidRPr="00624C21" w:rsidRDefault="00D82CDE" w:rsidP="00D82CDE">
      <w:pPr>
        <w:tabs>
          <w:tab w:val="left" w:pos="567"/>
        </w:tabs>
        <w:jc w:val="both"/>
        <w:rPr>
          <w:rFonts w:asciiTheme="majorHAnsi" w:eastAsia="Calibri" w:hAnsiTheme="majorHAnsi" w:cstheme="majorHAnsi"/>
          <w:color w:val="000000"/>
        </w:rPr>
      </w:pPr>
    </w:p>
    <w:p w14:paraId="22352F96" w14:textId="77777777" w:rsidR="00D82CDE" w:rsidRPr="00624C21" w:rsidRDefault="00D82CDE" w:rsidP="00EC1F7D">
      <w:pPr>
        <w:numPr>
          <w:ilvl w:val="1"/>
          <w:numId w:val="16"/>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6D6F4576" w14:textId="77777777" w:rsidR="00D82CDE" w:rsidRPr="00624C21" w:rsidRDefault="00D82CDE" w:rsidP="00D82CDE">
      <w:pPr>
        <w:tabs>
          <w:tab w:val="left" w:pos="567"/>
        </w:tabs>
        <w:jc w:val="both"/>
        <w:rPr>
          <w:rFonts w:asciiTheme="majorHAnsi" w:eastAsia="Calibri" w:hAnsiTheme="majorHAnsi" w:cstheme="majorHAnsi"/>
          <w:color w:val="000000"/>
        </w:rPr>
      </w:pPr>
    </w:p>
    <w:p w14:paraId="60C8B401" w14:textId="77777777" w:rsidR="00D82CDE" w:rsidRPr="00624C21" w:rsidRDefault="00D82CDE" w:rsidP="00EC1F7D">
      <w:pPr>
        <w:numPr>
          <w:ilvl w:val="1"/>
          <w:numId w:val="16"/>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Na contagem dos prazos estabelecidos neste Edital e seus Anexos, excluir-se-á o dia do início e incluir-se-á o do vencimento. Só se iniciam e vencem os prazos em dias de expediente na Administração.</w:t>
      </w:r>
    </w:p>
    <w:p w14:paraId="0EAE7930" w14:textId="77777777" w:rsidR="00D82CDE" w:rsidRPr="00624C21" w:rsidRDefault="00D82CDE" w:rsidP="00D82CDE">
      <w:pPr>
        <w:tabs>
          <w:tab w:val="left" w:pos="567"/>
        </w:tabs>
        <w:jc w:val="both"/>
        <w:rPr>
          <w:rFonts w:asciiTheme="majorHAnsi" w:eastAsia="Calibri" w:hAnsiTheme="majorHAnsi" w:cstheme="majorHAnsi"/>
          <w:color w:val="000000"/>
        </w:rPr>
      </w:pPr>
    </w:p>
    <w:p w14:paraId="566BCC5A" w14:textId="77777777" w:rsidR="00D82CDE" w:rsidRPr="00624C21" w:rsidRDefault="00D82CDE" w:rsidP="00EC1F7D">
      <w:pPr>
        <w:numPr>
          <w:ilvl w:val="1"/>
          <w:numId w:val="16"/>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O desatendimento de exigências formais não essenciais não importará o afastamento do licitante, desde que seja possível o aproveitamento do ato, observados os princípios da isonomia e do interesse público.</w:t>
      </w:r>
    </w:p>
    <w:p w14:paraId="008B6F18" w14:textId="77777777" w:rsidR="00D82CDE" w:rsidRPr="00624C21" w:rsidRDefault="00D82CDE" w:rsidP="00D82CDE">
      <w:pPr>
        <w:tabs>
          <w:tab w:val="left" w:pos="567"/>
        </w:tabs>
        <w:jc w:val="both"/>
        <w:rPr>
          <w:rFonts w:asciiTheme="majorHAnsi" w:eastAsia="Calibri" w:hAnsiTheme="majorHAnsi" w:cstheme="majorHAnsi"/>
          <w:color w:val="000000"/>
        </w:rPr>
      </w:pPr>
    </w:p>
    <w:p w14:paraId="00318965" w14:textId="77777777" w:rsidR="00D82CDE" w:rsidRPr="00624C21" w:rsidRDefault="00D82CDE" w:rsidP="00EC1F7D">
      <w:pPr>
        <w:numPr>
          <w:ilvl w:val="1"/>
          <w:numId w:val="16"/>
        </w:numPr>
        <w:ind w:left="0" w:right="-2" w:firstLine="0"/>
        <w:jc w:val="both"/>
        <w:rPr>
          <w:rFonts w:asciiTheme="majorHAnsi" w:hAnsiTheme="majorHAnsi" w:cstheme="majorHAnsi"/>
        </w:rPr>
      </w:pPr>
      <w:r w:rsidRPr="00624C21">
        <w:rPr>
          <w:rFonts w:asciiTheme="majorHAnsi" w:eastAsia="Calibri" w:hAnsiTheme="majorHAnsi" w:cstheme="majorHAnsi"/>
        </w:rPr>
        <w:t>O licitante é o responsável pela fidelidade e legitimidade das informações prestadas e dos documentos apresentados em qualquer fase da licitação.</w:t>
      </w:r>
    </w:p>
    <w:p w14:paraId="0770987A" w14:textId="77777777" w:rsidR="00D82CDE" w:rsidRPr="00624C21" w:rsidRDefault="00D82CDE" w:rsidP="00EC1F7D">
      <w:pPr>
        <w:numPr>
          <w:ilvl w:val="2"/>
          <w:numId w:val="16"/>
        </w:numPr>
        <w:ind w:left="567" w:right="-2" w:firstLine="0"/>
        <w:jc w:val="both"/>
        <w:rPr>
          <w:rFonts w:asciiTheme="majorHAnsi" w:hAnsiTheme="majorHAnsi" w:cstheme="majorHAnsi"/>
        </w:rPr>
      </w:pPr>
      <w:r w:rsidRPr="00624C21">
        <w:rPr>
          <w:rFonts w:asciiTheme="majorHAnsi" w:eastAsia="Calibri" w:hAnsiTheme="majorHAnsi" w:cstheme="majorHAnsi"/>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5962274" w14:textId="77777777" w:rsidR="00D82CDE" w:rsidRPr="00624C21" w:rsidRDefault="00D82CDE" w:rsidP="00D82CDE">
      <w:pPr>
        <w:ind w:left="567" w:right="-2"/>
        <w:jc w:val="both"/>
        <w:rPr>
          <w:rFonts w:asciiTheme="majorHAnsi" w:eastAsia="Calibri" w:hAnsiTheme="majorHAnsi" w:cstheme="majorHAnsi"/>
        </w:rPr>
      </w:pPr>
    </w:p>
    <w:p w14:paraId="6BB46499" w14:textId="77777777" w:rsidR="00D82CDE" w:rsidRPr="00624C21" w:rsidRDefault="00D82CDE" w:rsidP="00EC1F7D">
      <w:pPr>
        <w:numPr>
          <w:ilvl w:val="1"/>
          <w:numId w:val="16"/>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 Em caso de divergência entre disposições deste Edital e de seus anexos ou demais peças que compõem o processo, prevalecerá as deste Edital.</w:t>
      </w:r>
    </w:p>
    <w:p w14:paraId="02844516" w14:textId="77777777" w:rsidR="00D82CDE" w:rsidRPr="00624C21" w:rsidRDefault="00D82CDE" w:rsidP="00D82CDE">
      <w:pPr>
        <w:tabs>
          <w:tab w:val="left" w:pos="567"/>
        </w:tabs>
        <w:jc w:val="both"/>
        <w:rPr>
          <w:rFonts w:asciiTheme="majorHAnsi" w:eastAsia="Calibri" w:hAnsiTheme="majorHAnsi" w:cstheme="majorHAnsi"/>
          <w:color w:val="000000"/>
        </w:rPr>
      </w:pPr>
    </w:p>
    <w:p w14:paraId="275B0814" w14:textId="6957C308" w:rsidR="00D82CDE" w:rsidRPr="00624C21" w:rsidRDefault="00D82CDE" w:rsidP="00EC1F7D">
      <w:pPr>
        <w:numPr>
          <w:ilvl w:val="1"/>
          <w:numId w:val="16"/>
        </w:numPr>
        <w:tabs>
          <w:tab w:val="left" w:pos="567"/>
        </w:tabs>
        <w:ind w:left="0" w:firstLine="0"/>
        <w:jc w:val="both"/>
        <w:rPr>
          <w:rFonts w:asciiTheme="majorHAnsi" w:hAnsiTheme="majorHAnsi" w:cstheme="majorHAnsi"/>
        </w:rPr>
      </w:pPr>
      <w:r w:rsidRPr="00624C21">
        <w:rPr>
          <w:rFonts w:asciiTheme="majorHAnsi" w:eastAsia="Calibri" w:hAnsiTheme="majorHAnsi" w:cstheme="majorHAnsi"/>
        </w:rPr>
        <w:t xml:space="preserve"> </w:t>
      </w:r>
      <w:r w:rsidR="004F493A" w:rsidRPr="00624C21">
        <w:rPr>
          <w:rFonts w:asciiTheme="majorHAnsi" w:eastAsia="Calibri" w:hAnsiTheme="majorHAnsi" w:cstheme="majorHAnsi"/>
        </w:rPr>
        <w:t>O Município de Presidente Bernardes-SP</w:t>
      </w:r>
      <w:r w:rsidRPr="00624C21">
        <w:rPr>
          <w:rFonts w:asciiTheme="majorHAnsi" w:eastAsia="Calibri" w:hAnsiTheme="majorHAnsi" w:cstheme="majorHAnsi"/>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A51ABC0" w14:textId="77777777" w:rsidR="00D82CDE" w:rsidRPr="00624C21" w:rsidRDefault="00D82CDE" w:rsidP="00D82CDE">
      <w:pPr>
        <w:tabs>
          <w:tab w:val="left" w:pos="567"/>
        </w:tabs>
        <w:jc w:val="both"/>
        <w:rPr>
          <w:rFonts w:asciiTheme="majorHAnsi" w:eastAsia="Calibri" w:hAnsiTheme="majorHAnsi" w:cstheme="majorHAnsi"/>
        </w:rPr>
      </w:pPr>
    </w:p>
    <w:p w14:paraId="5A36D657" w14:textId="77777777" w:rsidR="00D82CDE" w:rsidRPr="00624C21" w:rsidRDefault="00D82CDE" w:rsidP="00EC1F7D">
      <w:pPr>
        <w:numPr>
          <w:ilvl w:val="2"/>
          <w:numId w:val="16"/>
        </w:numPr>
        <w:pBdr>
          <w:top w:val="nil"/>
          <w:left w:val="nil"/>
          <w:bottom w:val="nil"/>
          <w:right w:val="nil"/>
          <w:between w:val="nil"/>
        </w:pBdr>
        <w:ind w:left="567" w:right="-2" w:firstLine="0"/>
        <w:jc w:val="both"/>
        <w:rPr>
          <w:rFonts w:asciiTheme="majorHAnsi" w:hAnsiTheme="majorHAnsi" w:cstheme="majorHAnsi"/>
        </w:rPr>
      </w:pPr>
      <w:r w:rsidRPr="00624C21">
        <w:rPr>
          <w:rFonts w:asciiTheme="majorHAnsi" w:eastAsia="Calibri" w:hAnsiTheme="majorHAnsi" w:cstheme="majorHAnsi"/>
          <w:color w:val="000000"/>
        </w:rPr>
        <w:t>A anulação d</w:t>
      </w:r>
      <w:r w:rsidRPr="00624C21">
        <w:rPr>
          <w:rFonts w:asciiTheme="majorHAnsi" w:eastAsia="Calibri" w:hAnsiTheme="majorHAnsi" w:cstheme="majorHAnsi"/>
        </w:rPr>
        <w:t>o Pregão</w:t>
      </w:r>
      <w:r w:rsidRPr="00624C21">
        <w:rPr>
          <w:rFonts w:asciiTheme="majorHAnsi" w:eastAsia="Calibri" w:hAnsiTheme="majorHAnsi" w:cstheme="majorHAnsi"/>
          <w:color w:val="000000"/>
        </w:rPr>
        <w:t xml:space="preserve"> induz </w:t>
      </w:r>
      <w:r w:rsidRPr="00624C21">
        <w:rPr>
          <w:rFonts w:asciiTheme="majorHAnsi" w:eastAsia="Calibri" w:hAnsiTheme="majorHAnsi" w:cstheme="majorHAnsi"/>
        </w:rPr>
        <w:t>à extinção do contrato.</w:t>
      </w:r>
    </w:p>
    <w:p w14:paraId="04C9AF89" w14:textId="77777777" w:rsidR="00D82CDE" w:rsidRPr="00624C21" w:rsidRDefault="00D82CDE" w:rsidP="00D82CDE">
      <w:pPr>
        <w:ind w:left="142" w:right="-2"/>
        <w:jc w:val="both"/>
        <w:rPr>
          <w:rFonts w:asciiTheme="majorHAnsi" w:eastAsia="Calibri" w:hAnsiTheme="majorHAnsi" w:cstheme="majorHAnsi"/>
        </w:rPr>
      </w:pPr>
    </w:p>
    <w:p w14:paraId="485FCBC6" w14:textId="1031F0BF" w:rsidR="00D82CDE" w:rsidRPr="00624C21" w:rsidRDefault="00D82CDE" w:rsidP="00D82CDE">
      <w:pPr>
        <w:ind w:left="567" w:right="-2"/>
        <w:jc w:val="both"/>
        <w:rPr>
          <w:rFonts w:asciiTheme="majorHAnsi" w:eastAsia="Calibri" w:hAnsiTheme="majorHAnsi" w:cstheme="majorHAnsi"/>
        </w:rPr>
      </w:pPr>
      <w:r w:rsidRPr="00624C21">
        <w:rPr>
          <w:rFonts w:asciiTheme="majorHAnsi" w:eastAsia="Calibri" w:hAnsiTheme="majorHAnsi" w:cstheme="majorHAnsi"/>
          <w:b/>
        </w:rPr>
        <w:t>2</w:t>
      </w:r>
      <w:r w:rsidR="002B0E06">
        <w:rPr>
          <w:rFonts w:asciiTheme="majorHAnsi" w:eastAsia="Calibri" w:hAnsiTheme="majorHAnsi" w:cstheme="majorHAnsi"/>
          <w:b/>
        </w:rPr>
        <w:t>1</w:t>
      </w:r>
      <w:r w:rsidRPr="00624C21">
        <w:rPr>
          <w:rFonts w:asciiTheme="majorHAnsi" w:eastAsia="Calibri" w:hAnsiTheme="majorHAnsi" w:cstheme="majorHAnsi"/>
          <w:b/>
        </w:rPr>
        <w:t>.12.2</w:t>
      </w:r>
      <w:r w:rsidRPr="00624C21">
        <w:rPr>
          <w:rFonts w:asciiTheme="majorHAnsi" w:eastAsia="Calibri" w:hAnsiTheme="majorHAnsi" w:cstheme="majorHAnsi"/>
        </w:rPr>
        <w:t>. A anulação da licitação por motivo de ilegalidade não gera obrigação de indenizar.</w:t>
      </w:r>
    </w:p>
    <w:p w14:paraId="1E193CD4" w14:textId="77777777" w:rsidR="00D82CDE" w:rsidRPr="00624C21" w:rsidRDefault="00D82CDE" w:rsidP="00D82CDE">
      <w:pPr>
        <w:ind w:left="567" w:right="-2"/>
        <w:jc w:val="both"/>
        <w:rPr>
          <w:rFonts w:asciiTheme="majorHAnsi" w:eastAsia="Calibri" w:hAnsiTheme="majorHAnsi" w:cstheme="majorHAnsi"/>
        </w:rPr>
      </w:pPr>
    </w:p>
    <w:p w14:paraId="493F58F2" w14:textId="77777777" w:rsidR="00D82CDE" w:rsidRPr="00624C21" w:rsidRDefault="00D82CDE" w:rsidP="00EC1F7D">
      <w:pPr>
        <w:numPr>
          <w:ilvl w:val="1"/>
          <w:numId w:val="16"/>
        </w:numPr>
        <w:tabs>
          <w:tab w:val="left" w:pos="567"/>
        </w:tabs>
        <w:ind w:left="0" w:firstLine="0"/>
        <w:jc w:val="both"/>
        <w:rPr>
          <w:rFonts w:asciiTheme="majorHAnsi" w:hAnsiTheme="majorHAnsi" w:cstheme="majorHAnsi"/>
        </w:rPr>
      </w:pPr>
      <w:r w:rsidRPr="00624C21">
        <w:rPr>
          <w:rFonts w:asciiTheme="majorHAnsi" w:eastAsia="Calibri" w:hAnsiTheme="majorHAnsi" w:cstheme="majorHAnsi"/>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E442424" w14:textId="77777777" w:rsidR="00D82CDE" w:rsidRPr="00624C21" w:rsidRDefault="00D82CDE" w:rsidP="00D82CDE">
      <w:pPr>
        <w:tabs>
          <w:tab w:val="left" w:pos="567"/>
        </w:tabs>
        <w:jc w:val="both"/>
        <w:rPr>
          <w:rFonts w:asciiTheme="majorHAnsi" w:eastAsia="Calibri" w:hAnsiTheme="majorHAnsi" w:cstheme="majorHAnsi"/>
          <w:color w:val="000000"/>
        </w:rPr>
      </w:pPr>
    </w:p>
    <w:p w14:paraId="372B45F5" w14:textId="3E2CC2CD" w:rsidR="00D82CDE" w:rsidRPr="00624C21" w:rsidRDefault="00D82CDE" w:rsidP="00EC1F7D">
      <w:pPr>
        <w:numPr>
          <w:ilvl w:val="1"/>
          <w:numId w:val="16"/>
        </w:numPr>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 xml:space="preserve"> O Edital está disponibilizado, na íntegra, no endereço eletrônico: </w:t>
      </w:r>
      <w:hyperlink r:id="rId20">
        <w:r w:rsidRPr="00624C21">
          <w:rPr>
            <w:rFonts w:asciiTheme="majorHAnsi" w:eastAsia="Calibri" w:hAnsiTheme="majorHAnsi" w:cstheme="majorHAnsi"/>
            <w:b/>
            <w:color w:val="000080"/>
            <w:u w:val="single"/>
          </w:rPr>
          <w:t>www.portaldecompraspublicas.com.br</w:t>
        </w:r>
      </w:hyperlink>
      <w:r w:rsidRPr="00624C21">
        <w:rPr>
          <w:rFonts w:asciiTheme="majorHAnsi" w:eastAsia="Calibri" w:hAnsiTheme="majorHAnsi" w:cstheme="majorHAnsi"/>
          <w:color w:val="000000"/>
        </w:rPr>
        <w:t xml:space="preserve">, e também poderão ser lidos e/ou obtidos no </w:t>
      </w:r>
      <w:r w:rsidR="004F493A" w:rsidRPr="00624C21">
        <w:rPr>
          <w:rFonts w:asciiTheme="majorHAnsi" w:eastAsia="Calibri" w:hAnsiTheme="majorHAnsi" w:cstheme="majorHAnsi"/>
          <w:color w:val="000000"/>
        </w:rPr>
        <w:t xml:space="preserve">sítio do Município, no endereço eletrônico: </w:t>
      </w:r>
      <w:hyperlink r:id="rId21" w:history="1">
        <w:r w:rsidR="004F493A" w:rsidRPr="00624C21">
          <w:rPr>
            <w:rStyle w:val="Hyperlink"/>
            <w:rFonts w:asciiTheme="majorHAnsi" w:eastAsia="Calibri" w:hAnsiTheme="majorHAnsi" w:cstheme="majorHAnsi"/>
            <w:b/>
            <w:bCs/>
          </w:rPr>
          <w:t>www.presidentebernardes.sp.gov.br</w:t>
        </w:r>
      </w:hyperlink>
      <w:r w:rsidR="004F493A" w:rsidRPr="00624C21">
        <w:rPr>
          <w:rFonts w:asciiTheme="majorHAnsi" w:eastAsia="Calibri" w:hAnsiTheme="majorHAnsi" w:cstheme="majorHAnsi"/>
          <w:color w:val="000000"/>
        </w:rPr>
        <w:t xml:space="preserve"> .</w:t>
      </w:r>
    </w:p>
    <w:p w14:paraId="1227896B" w14:textId="77777777" w:rsidR="00D82CDE" w:rsidRPr="00624C21" w:rsidRDefault="00D82CDE" w:rsidP="00D82CDE">
      <w:pPr>
        <w:tabs>
          <w:tab w:val="left" w:pos="567"/>
        </w:tabs>
        <w:jc w:val="both"/>
        <w:rPr>
          <w:rFonts w:asciiTheme="majorHAnsi" w:eastAsia="Calibri" w:hAnsiTheme="majorHAnsi" w:cstheme="majorHAnsi"/>
          <w:color w:val="000000"/>
        </w:rPr>
      </w:pPr>
    </w:p>
    <w:p w14:paraId="11CF974E" w14:textId="77777777" w:rsidR="00D82CDE" w:rsidRPr="00624C21" w:rsidRDefault="00D82CDE" w:rsidP="00EC1F7D">
      <w:pPr>
        <w:numPr>
          <w:ilvl w:val="1"/>
          <w:numId w:val="16"/>
        </w:numPr>
        <w:shd w:val="clear" w:color="auto" w:fill="FFFFFF"/>
        <w:tabs>
          <w:tab w:val="left" w:pos="567"/>
        </w:tabs>
        <w:ind w:left="0" w:firstLine="0"/>
        <w:jc w:val="both"/>
        <w:rPr>
          <w:rFonts w:asciiTheme="majorHAnsi" w:hAnsiTheme="majorHAnsi" w:cstheme="majorHAnsi"/>
        </w:rPr>
      </w:pPr>
      <w:r w:rsidRPr="00624C21">
        <w:rPr>
          <w:rFonts w:asciiTheme="majorHAnsi" w:eastAsia="Calibri" w:hAnsiTheme="majorHAnsi" w:cstheme="majorHAnsi"/>
          <w:color w:val="000000"/>
        </w:rPr>
        <w:t>Integram este Edital, para todos os fins e efeitos, os seguintes anexos:</w:t>
      </w:r>
    </w:p>
    <w:p w14:paraId="63EC3F1C" w14:textId="77777777" w:rsidR="00D82CDE" w:rsidRPr="00624C21" w:rsidRDefault="00D82CDE" w:rsidP="00D82CDE">
      <w:pPr>
        <w:jc w:val="both"/>
        <w:rPr>
          <w:rFonts w:asciiTheme="majorHAnsi" w:eastAsia="Calibri" w:hAnsiTheme="majorHAnsi" w:cstheme="majorHAnsi"/>
        </w:rPr>
      </w:pPr>
    </w:p>
    <w:p w14:paraId="793E02B7" w14:textId="77777777" w:rsidR="00D82CDE" w:rsidRPr="00624C21" w:rsidRDefault="00D82CDE" w:rsidP="00D82CDE">
      <w:pPr>
        <w:spacing w:before="120" w:after="120"/>
        <w:jc w:val="both"/>
        <w:rPr>
          <w:rFonts w:asciiTheme="majorHAnsi" w:eastAsia="Calibri" w:hAnsiTheme="majorHAnsi" w:cstheme="majorHAnsi"/>
        </w:rPr>
      </w:pPr>
      <w:r w:rsidRPr="00624C21">
        <w:rPr>
          <w:rFonts w:asciiTheme="majorHAnsi" w:eastAsia="Calibri" w:hAnsiTheme="majorHAnsi" w:cstheme="majorHAnsi"/>
          <w:b/>
        </w:rPr>
        <w:t xml:space="preserve">ANEXO I – </w:t>
      </w:r>
      <w:r w:rsidRPr="00624C21">
        <w:rPr>
          <w:rFonts w:asciiTheme="majorHAnsi" w:eastAsia="Calibri" w:hAnsiTheme="majorHAnsi" w:cstheme="majorHAnsi"/>
        </w:rPr>
        <w:t>TERMO DE REFERÊNCIA</w:t>
      </w:r>
    </w:p>
    <w:p w14:paraId="5AFB15BF" w14:textId="77777777" w:rsidR="00D82CDE" w:rsidRPr="00624C21" w:rsidRDefault="00D82CDE" w:rsidP="00D82CDE">
      <w:pPr>
        <w:spacing w:before="120" w:after="120"/>
        <w:jc w:val="both"/>
        <w:rPr>
          <w:rFonts w:asciiTheme="majorHAnsi" w:eastAsia="Calibri" w:hAnsiTheme="majorHAnsi" w:cstheme="majorHAnsi"/>
        </w:rPr>
      </w:pPr>
      <w:r w:rsidRPr="00624C21">
        <w:rPr>
          <w:rFonts w:asciiTheme="majorHAnsi" w:eastAsia="Calibri" w:hAnsiTheme="majorHAnsi" w:cstheme="majorHAnsi"/>
          <w:b/>
        </w:rPr>
        <w:t xml:space="preserve">ANEXO II - </w:t>
      </w:r>
      <w:r w:rsidRPr="00624C21">
        <w:rPr>
          <w:rFonts w:asciiTheme="majorHAnsi" w:eastAsia="Calibri" w:hAnsiTheme="majorHAnsi" w:cstheme="majorHAnsi"/>
        </w:rPr>
        <w:t>MODELO DE PROPOSTA DE PREÇOS;</w:t>
      </w:r>
    </w:p>
    <w:p w14:paraId="6D7E368C" w14:textId="77777777" w:rsidR="00D82CDE" w:rsidRPr="00624C21" w:rsidRDefault="00D82CDE" w:rsidP="00D82CDE">
      <w:pPr>
        <w:spacing w:before="120" w:after="120"/>
        <w:jc w:val="both"/>
        <w:rPr>
          <w:rFonts w:asciiTheme="majorHAnsi" w:eastAsia="Calibri" w:hAnsiTheme="majorHAnsi" w:cstheme="majorHAnsi"/>
        </w:rPr>
      </w:pPr>
      <w:r w:rsidRPr="00624C21">
        <w:rPr>
          <w:rFonts w:asciiTheme="majorHAnsi" w:eastAsia="Calibri" w:hAnsiTheme="majorHAnsi" w:cstheme="majorHAnsi"/>
          <w:b/>
        </w:rPr>
        <w:t xml:space="preserve">ANEXO III – </w:t>
      </w:r>
      <w:r w:rsidRPr="00624C21">
        <w:rPr>
          <w:rFonts w:asciiTheme="majorHAnsi" w:eastAsia="Calibri" w:hAnsiTheme="majorHAnsi" w:cstheme="majorHAnsi"/>
        </w:rPr>
        <w:t>MODELO DE DECLARAÇÃO DE SUJEIÇÃO ÀS CONDIÇÕES ESTABELECIDAS NO EDITAL E DE INEXISTÊNCIA DE FATOS SUPERVENIENTES IMPEDITIVOS DA HABILITAÇÃO;</w:t>
      </w:r>
    </w:p>
    <w:p w14:paraId="1DFF83DC" w14:textId="77777777" w:rsidR="00D82CDE" w:rsidRPr="00624C21" w:rsidRDefault="00D82CDE" w:rsidP="00D82CDE">
      <w:pPr>
        <w:spacing w:before="120" w:after="120"/>
        <w:jc w:val="both"/>
        <w:rPr>
          <w:rFonts w:asciiTheme="majorHAnsi" w:eastAsia="Calibri" w:hAnsiTheme="majorHAnsi" w:cstheme="majorHAnsi"/>
        </w:rPr>
      </w:pPr>
      <w:r w:rsidRPr="00624C21">
        <w:rPr>
          <w:rFonts w:asciiTheme="majorHAnsi" w:eastAsia="Calibri" w:hAnsiTheme="majorHAnsi" w:cstheme="majorHAnsi"/>
          <w:b/>
        </w:rPr>
        <w:t xml:space="preserve">ANEXO IV – </w:t>
      </w:r>
      <w:r w:rsidRPr="00624C21">
        <w:rPr>
          <w:rFonts w:asciiTheme="majorHAnsi" w:eastAsia="Calibri" w:hAnsiTheme="majorHAnsi" w:cstheme="majorHAnsi"/>
        </w:rPr>
        <w:t>MODELO DE DECLARAÇÃO NOS TERMOS DO INCISO XXXIII, ART. 7º DA CONSTITUIÇÃO FEDERAL;</w:t>
      </w:r>
    </w:p>
    <w:p w14:paraId="6E725115" w14:textId="77777777" w:rsidR="00D82CDE" w:rsidRPr="00624C21" w:rsidRDefault="00D82CDE" w:rsidP="00D82CDE">
      <w:pPr>
        <w:spacing w:before="120" w:after="120"/>
        <w:jc w:val="both"/>
        <w:rPr>
          <w:rFonts w:asciiTheme="majorHAnsi" w:eastAsia="Calibri" w:hAnsiTheme="majorHAnsi" w:cstheme="majorHAnsi"/>
        </w:rPr>
      </w:pPr>
      <w:r w:rsidRPr="00624C21">
        <w:rPr>
          <w:rFonts w:asciiTheme="majorHAnsi" w:eastAsia="Calibri" w:hAnsiTheme="majorHAnsi" w:cstheme="majorHAnsi"/>
          <w:b/>
        </w:rPr>
        <w:t xml:space="preserve">ANEXO V – </w:t>
      </w:r>
      <w:r w:rsidRPr="00624C21">
        <w:rPr>
          <w:rFonts w:asciiTheme="majorHAnsi" w:eastAsia="Calibri" w:hAnsiTheme="majorHAnsi" w:cstheme="majorHAnsi"/>
        </w:rPr>
        <w:t>MODELO DE DECLARAÇÃO DE ELABORAÇÃO INDEPENDENTE DE PROPOSTA;</w:t>
      </w:r>
    </w:p>
    <w:p w14:paraId="329D7B61" w14:textId="77777777" w:rsidR="00D82CDE" w:rsidRPr="00624C21" w:rsidRDefault="00D82CDE" w:rsidP="00D82CDE">
      <w:pPr>
        <w:spacing w:before="120" w:after="120"/>
        <w:jc w:val="both"/>
        <w:rPr>
          <w:rFonts w:asciiTheme="majorHAnsi" w:eastAsia="Calibri" w:hAnsiTheme="majorHAnsi" w:cstheme="majorHAnsi"/>
          <w:b/>
        </w:rPr>
      </w:pPr>
      <w:r w:rsidRPr="00624C21">
        <w:rPr>
          <w:rFonts w:asciiTheme="majorHAnsi" w:eastAsia="Calibri" w:hAnsiTheme="majorHAnsi" w:cstheme="majorHAnsi"/>
          <w:b/>
        </w:rPr>
        <w:t xml:space="preserve">ANEXO VI – </w:t>
      </w:r>
      <w:r w:rsidRPr="00624C21">
        <w:rPr>
          <w:rFonts w:asciiTheme="majorHAnsi" w:eastAsia="Calibri" w:hAnsiTheme="majorHAnsi" w:cstheme="majorHAnsi"/>
        </w:rPr>
        <w:t>MODELO DE DECLARAÇÃO DO PORTE DA EMPRESA;</w:t>
      </w:r>
    </w:p>
    <w:p w14:paraId="5E930FAE" w14:textId="77777777" w:rsidR="00D82CDE" w:rsidRPr="00624C21" w:rsidRDefault="00D82CDE" w:rsidP="00D82CDE">
      <w:pPr>
        <w:spacing w:before="120" w:after="120"/>
        <w:jc w:val="both"/>
        <w:rPr>
          <w:rFonts w:asciiTheme="majorHAnsi" w:eastAsia="Calibri" w:hAnsiTheme="majorHAnsi" w:cstheme="majorHAnsi"/>
        </w:rPr>
      </w:pPr>
      <w:r w:rsidRPr="00624C21">
        <w:rPr>
          <w:rFonts w:asciiTheme="majorHAnsi" w:eastAsia="Calibri" w:hAnsiTheme="majorHAnsi" w:cstheme="majorHAnsi"/>
          <w:b/>
        </w:rPr>
        <w:t xml:space="preserve">ANEXO VII – </w:t>
      </w:r>
      <w:r w:rsidRPr="00624C21">
        <w:rPr>
          <w:rFonts w:asciiTheme="majorHAnsi" w:eastAsia="Calibri" w:hAnsiTheme="majorHAnsi" w:cstheme="majorHAnsi"/>
        </w:rPr>
        <w:t>MODELO DE DECLARAÇÃO DE IDONEIDADE;</w:t>
      </w:r>
    </w:p>
    <w:p w14:paraId="4ACD5F13" w14:textId="77777777" w:rsidR="00D82CDE" w:rsidRPr="00624C21" w:rsidRDefault="00D82CDE" w:rsidP="00D82CDE">
      <w:pPr>
        <w:spacing w:before="120" w:after="120"/>
        <w:jc w:val="both"/>
        <w:rPr>
          <w:rFonts w:asciiTheme="majorHAnsi" w:eastAsia="Calibri" w:hAnsiTheme="majorHAnsi" w:cstheme="majorHAnsi"/>
          <w:b/>
        </w:rPr>
      </w:pPr>
      <w:r w:rsidRPr="00624C21">
        <w:rPr>
          <w:rFonts w:asciiTheme="majorHAnsi" w:eastAsia="Calibri" w:hAnsiTheme="majorHAnsi" w:cstheme="majorHAnsi"/>
          <w:b/>
        </w:rPr>
        <w:t xml:space="preserve">ANEXO VIII – </w:t>
      </w:r>
      <w:r w:rsidRPr="00624C21">
        <w:rPr>
          <w:rFonts w:asciiTheme="majorHAnsi" w:eastAsia="Calibri" w:hAnsiTheme="majorHAnsi" w:cstheme="majorHAnsi"/>
        </w:rPr>
        <w:t>DECLARAÇÃO DE CUMPRIMENTO DOS REQUISITOS DE HABILITAÇÃO</w:t>
      </w:r>
      <w:r w:rsidRPr="00624C21">
        <w:rPr>
          <w:rFonts w:asciiTheme="majorHAnsi" w:eastAsia="Calibri" w:hAnsiTheme="majorHAnsi" w:cstheme="majorHAnsi"/>
          <w:b/>
        </w:rPr>
        <w:t>;</w:t>
      </w:r>
    </w:p>
    <w:p w14:paraId="43C54613" w14:textId="59E4436D" w:rsidR="00D82CDE" w:rsidRPr="00624C21" w:rsidRDefault="00D82CDE" w:rsidP="00D82CDE">
      <w:pPr>
        <w:spacing w:before="120" w:after="120"/>
        <w:jc w:val="both"/>
        <w:rPr>
          <w:rFonts w:asciiTheme="majorHAnsi" w:eastAsia="Calibri" w:hAnsiTheme="majorHAnsi" w:cstheme="majorHAnsi"/>
        </w:rPr>
      </w:pPr>
      <w:r w:rsidRPr="00624C21">
        <w:rPr>
          <w:rFonts w:asciiTheme="majorHAnsi" w:eastAsia="Calibri" w:hAnsiTheme="majorHAnsi" w:cstheme="majorHAnsi"/>
          <w:b/>
        </w:rPr>
        <w:t xml:space="preserve">ANEXO IX – </w:t>
      </w:r>
      <w:r w:rsidRPr="00624C21">
        <w:rPr>
          <w:rFonts w:asciiTheme="majorHAnsi" w:eastAsia="Calibri" w:hAnsiTheme="majorHAnsi" w:cstheme="majorHAnsi"/>
        </w:rPr>
        <w:t xml:space="preserve">MINUTA </w:t>
      </w:r>
      <w:r w:rsidR="009B37AF">
        <w:rPr>
          <w:rFonts w:asciiTheme="majorHAnsi" w:eastAsia="Calibri" w:hAnsiTheme="majorHAnsi" w:cstheme="majorHAnsi"/>
        </w:rPr>
        <w:t>D</w:t>
      </w:r>
      <w:r w:rsidR="00410C4B">
        <w:rPr>
          <w:rFonts w:asciiTheme="majorHAnsi" w:eastAsia="Calibri" w:hAnsiTheme="majorHAnsi" w:cstheme="majorHAnsi"/>
        </w:rPr>
        <w:t>O</w:t>
      </w:r>
      <w:r w:rsidR="009B37AF">
        <w:rPr>
          <w:rFonts w:asciiTheme="majorHAnsi" w:eastAsia="Calibri" w:hAnsiTheme="majorHAnsi" w:cstheme="majorHAnsi"/>
        </w:rPr>
        <w:t xml:space="preserve"> </w:t>
      </w:r>
      <w:r w:rsidR="00FA6FCF">
        <w:rPr>
          <w:rFonts w:asciiTheme="majorHAnsi" w:eastAsia="Calibri" w:hAnsiTheme="majorHAnsi" w:cstheme="majorHAnsi"/>
        </w:rPr>
        <w:t>CONTRATO</w:t>
      </w:r>
      <w:r w:rsidRPr="00624C21">
        <w:rPr>
          <w:rFonts w:asciiTheme="majorHAnsi" w:eastAsia="Calibri" w:hAnsiTheme="majorHAnsi" w:cstheme="majorHAnsi"/>
        </w:rPr>
        <w:t>;</w:t>
      </w:r>
    </w:p>
    <w:p w14:paraId="6377C4CB" w14:textId="77777777" w:rsidR="00410C4B" w:rsidRDefault="00410C4B" w:rsidP="00395885">
      <w:pPr>
        <w:shd w:val="clear" w:color="auto" w:fill="FFFFFF"/>
        <w:jc w:val="right"/>
        <w:rPr>
          <w:rFonts w:asciiTheme="majorHAnsi" w:eastAsia="Calibri" w:hAnsiTheme="majorHAnsi" w:cstheme="majorHAnsi"/>
        </w:rPr>
      </w:pPr>
    </w:p>
    <w:p w14:paraId="083C726F" w14:textId="77777777" w:rsidR="00410C4B" w:rsidRDefault="00410C4B" w:rsidP="00395885">
      <w:pPr>
        <w:shd w:val="clear" w:color="auto" w:fill="FFFFFF"/>
        <w:jc w:val="right"/>
        <w:rPr>
          <w:rFonts w:asciiTheme="majorHAnsi" w:eastAsia="Calibri" w:hAnsiTheme="majorHAnsi" w:cstheme="majorHAnsi"/>
        </w:rPr>
      </w:pPr>
    </w:p>
    <w:p w14:paraId="72B5484D" w14:textId="77777777" w:rsidR="00410C4B" w:rsidRDefault="00410C4B" w:rsidP="00395885">
      <w:pPr>
        <w:shd w:val="clear" w:color="auto" w:fill="FFFFFF"/>
        <w:jc w:val="right"/>
        <w:rPr>
          <w:rFonts w:asciiTheme="majorHAnsi" w:eastAsia="Calibri" w:hAnsiTheme="majorHAnsi" w:cstheme="majorHAnsi"/>
        </w:rPr>
      </w:pPr>
    </w:p>
    <w:p w14:paraId="335C5819" w14:textId="77777777" w:rsidR="00410C4B" w:rsidRDefault="00410C4B" w:rsidP="00395885">
      <w:pPr>
        <w:shd w:val="clear" w:color="auto" w:fill="FFFFFF"/>
        <w:jc w:val="right"/>
        <w:rPr>
          <w:rFonts w:asciiTheme="majorHAnsi" w:eastAsia="Calibri" w:hAnsiTheme="majorHAnsi" w:cstheme="majorHAnsi"/>
        </w:rPr>
      </w:pPr>
    </w:p>
    <w:p w14:paraId="58AC1E42" w14:textId="4298B069" w:rsidR="00D82CDE" w:rsidRPr="00624C21" w:rsidRDefault="004C2667" w:rsidP="00395885">
      <w:pPr>
        <w:shd w:val="clear" w:color="auto" w:fill="FFFFFF"/>
        <w:jc w:val="right"/>
        <w:rPr>
          <w:rFonts w:asciiTheme="majorHAnsi" w:eastAsia="Calibri" w:hAnsiTheme="majorHAnsi" w:cstheme="majorHAnsi"/>
        </w:rPr>
      </w:pPr>
      <w:r>
        <w:rPr>
          <w:rFonts w:asciiTheme="majorHAnsi" w:eastAsia="Calibri" w:hAnsiTheme="majorHAnsi" w:cstheme="majorHAnsi"/>
        </w:rPr>
        <w:t>Pr</w:t>
      </w:r>
      <w:r w:rsidR="004F493A" w:rsidRPr="00624C21">
        <w:rPr>
          <w:rFonts w:asciiTheme="majorHAnsi" w:eastAsia="Calibri" w:hAnsiTheme="majorHAnsi" w:cstheme="majorHAnsi"/>
        </w:rPr>
        <w:t>esidente Bernardes-SP</w:t>
      </w:r>
      <w:r w:rsidR="00CC71EB">
        <w:rPr>
          <w:rFonts w:asciiTheme="majorHAnsi" w:eastAsia="Calibri" w:hAnsiTheme="majorHAnsi" w:cstheme="majorHAnsi"/>
        </w:rPr>
        <w:t xml:space="preserve">, </w:t>
      </w:r>
      <w:r w:rsidR="008240BD">
        <w:rPr>
          <w:rFonts w:asciiTheme="majorHAnsi" w:eastAsia="Calibri" w:hAnsiTheme="majorHAnsi" w:cstheme="majorHAnsi"/>
        </w:rPr>
        <w:t>26 de novembro de 2025.</w:t>
      </w:r>
    </w:p>
    <w:p w14:paraId="6AE45713" w14:textId="77777777" w:rsidR="005760AE" w:rsidRDefault="005760AE" w:rsidP="00D82CDE">
      <w:pPr>
        <w:shd w:val="clear" w:color="auto" w:fill="FFFFFF"/>
        <w:jc w:val="center"/>
        <w:rPr>
          <w:rFonts w:asciiTheme="majorHAnsi" w:eastAsia="Calibri" w:hAnsiTheme="majorHAnsi" w:cstheme="majorHAnsi"/>
        </w:rPr>
      </w:pPr>
    </w:p>
    <w:p w14:paraId="082CB33A" w14:textId="77777777" w:rsidR="002B0E06" w:rsidRDefault="002B0E06" w:rsidP="00D82CDE">
      <w:pPr>
        <w:shd w:val="clear" w:color="auto" w:fill="FFFFFF"/>
        <w:jc w:val="center"/>
        <w:rPr>
          <w:rFonts w:asciiTheme="majorHAnsi" w:eastAsia="Calibri" w:hAnsiTheme="majorHAnsi" w:cstheme="majorHAnsi"/>
        </w:rPr>
      </w:pPr>
    </w:p>
    <w:p w14:paraId="18A81865" w14:textId="77777777" w:rsidR="002B0E06" w:rsidRDefault="002B0E06" w:rsidP="00D82CDE">
      <w:pPr>
        <w:shd w:val="clear" w:color="auto" w:fill="FFFFFF"/>
        <w:jc w:val="center"/>
        <w:rPr>
          <w:rFonts w:asciiTheme="majorHAnsi" w:eastAsia="Calibri" w:hAnsiTheme="majorHAnsi" w:cstheme="majorHAnsi"/>
        </w:rPr>
      </w:pPr>
    </w:p>
    <w:p w14:paraId="626942DA" w14:textId="77777777" w:rsidR="006F779A" w:rsidRDefault="006F779A" w:rsidP="00D82CDE">
      <w:pPr>
        <w:shd w:val="clear" w:color="auto" w:fill="FFFFFF"/>
        <w:jc w:val="center"/>
        <w:rPr>
          <w:rFonts w:asciiTheme="majorHAnsi" w:eastAsia="Calibri" w:hAnsiTheme="majorHAnsi" w:cstheme="majorHAnsi"/>
        </w:rPr>
      </w:pPr>
    </w:p>
    <w:p w14:paraId="6D85DAD4" w14:textId="77777777" w:rsidR="006F779A" w:rsidRDefault="006F779A" w:rsidP="00D82CDE">
      <w:pPr>
        <w:shd w:val="clear" w:color="auto" w:fill="FFFFFF"/>
        <w:jc w:val="center"/>
        <w:rPr>
          <w:rFonts w:asciiTheme="majorHAnsi" w:eastAsia="Calibri" w:hAnsiTheme="majorHAnsi" w:cstheme="majorHAnsi"/>
        </w:rPr>
      </w:pPr>
    </w:p>
    <w:p w14:paraId="14FA3898" w14:textId="77777777" w:rsidR="006F779A" w:rsidRDefault="006F779A" w:rsidP="00D82CDE">
      <w:pPr>
        <w:shd w:val="clear" w:color="auto" w:fill="FFFFFF"/>
        <w:jc w:val="center"/>
        <w:rPr>
          <w:rFonts w:asciiTheme="majorHAnsi" w:eastAsia="Calibri" w:hAnsiTheme="majorHAnsi" w:cstheme="majorHAnsi"/>
        </w:rPr>
      </w:pPr>
    </w:p>
    <w:p w14:paraId="39420DD3" w14:textId="77777777" w:rsidR="006F779A" w:rsidRPr="00624C21" w:rsidRDefault="006F779A" w:rsidP="00D82CDE">
      <w:pPr>
        <w:shd w:val="clear" w:color="auto" w:fill="FFFFFF"/>
        <w:jc w:val="center"/>
        <w:rPr>
          <w:rFonts w:asciiTheme="majorHAnsi" w:eastAsia="Calibri" w:hAnsiTheme="majorHAnsi" w:cstheme="majorHAnsi"/>
        </w:rPr>
      </w:pPr>
    </w:p>
    <w:p w14:paraId="34FEFC62" w14:textId="77777777" w:rsidR="005760AE" w:rsidRPr="00624C21" w:rsidRDefault="005760AE" w:rsidP="00D82CDE">
      <w:pPr>
        <w:shd w:val="clear" w:color="auto" w:fill="FFFFFF"/>
        <w:jc w:val="center"/>
        <w:rPr>
          <w:rFonts w:asciiTheme="majorHAnsi" w:eastAsia="Calibri" w:hAnsiTheme="majorHAnsi" w:cstheme="majorHAnsi"/>
        </w:rPr>
      </w:pPr>
    </w:p>
    <w:p w14:paraId="679245E7" w14:textId="55F241E0" w:rsidR="00D82CDE" w:rsidRPr="00624C21" w:rsidRDefault="002B0E06" w:rsidP="00D82CDE">
      <w:pPr>
        <w:jc w:val="center"/>
        <w:rPr>
          <w:rFonts w:asciiTheme="majorHAnsi" w:eastAsia="Calibri" w:hAnsiTheme="majorHAnsi" w:cstheme="majorHAnsi"/>
          <w:b/>
        </w:rPr>
      </w:pPr>
      <w:r w:rsidRPr="00624C21">
        <w:rPr>
          <w:rFonts w:asciiTheme="majorHAnsi" w:eastAsia="Calibri" w:hAnsiTheme="majorHAnsi" w:cstheme="majorHAnsi"/>
          <w:b/>
        </w:rPr>
        <w:t>PREFEITO MUNICIPAL</w:t>
      </w:r>
    </w:p>
    <w:p w14:paraId="7190A77A" w14:textId="6102F201" w:rsidR="00D82CDE" w:rsidRPr="00624C21" w:rsidRDefault="00DE7389" w:rsidP="00D82CDE">
      <w:pPr>
        <w:jc w:val="center"/>
        <w:rPr>
          <w:rFonts w:asciiTheme="majorHAnsi" w:eastAsia="Calibri" w:hAnsiTheme="majorHAnsi" w:cstheme="majorHAnsi"/>
          <w:b/>
        </w:rPr>
      </w:pPr>
      <w:r>
        <w:rPr>
          <w:rFonts w:asciiTheme="majorHAnsi" w:eastAsia="Calibri" w:hAnsiTheme="majorHAnsi" w:cstheme="majorHAnsi"/>
          <w:b/>
        </w:rPr>
        <w:t>CLEBERSON DUARTE DE SOUZA</w:t>
      </w:r>
    </w:p>
    <w:p w14:paraId="24CABE5E" w14:textId="77777777" w:rsidR="00D82CDE" w:rsidRPr="00624C21" w:rsidRDefault="00D82CDE" w:rsidP="00D82CDE">
      <w:pPr>
        <w:jc w:val="center"/>
        <w:rPr>
          <w:rFonts w:asciiTheme="majorHAnsi" w:eastAsia="Calibri" w:hAnsiTheme="majorHAnsi" w:cstheme="majorHAnsi"/>
          <w:b/>
          <w:color w:val="FF0000"/>
        </w:rPr>
      </w:pPr>
    </w:p>
    <w:p w14:paraId="75360E5E" w14:textId="77777777" w:rsidR="004F493A" w:rsidRPr="00624C21" w:rsidRDefault="004F493A" w:rsidP="00D82CDE">
      <w:pPr>
        <w:jc w:val="center"/>
        <w:rPr>
          <w:rFonts w:asciiTheme="majorHAnsi" w:eastAsia="Calibri" w:hAnsiTheme="majorHAnsi" w:cstheme="majorHAnsi"/>
          <w:b/>
          <w:color w:val="FF0000"/>
        </w:rPr>
      </w:pPr>
    </w:p>
    <w:p w14:paraId="57F44449" w14:textId="77777777" w:rsidR="004F493A" w:rsidRPr="00624C21" w:rsidRDefault="004F493A" w:rsidP="00D82CDE">
      <w:pPr>
        <w:jc w:val="center"/>
        <w:rPr>
          <w:rFonts w:asciiTheme="majorHAnsi" w:eastAsia="Calibri" w:hAnsiTheme="majorHAnsi" w:cstheme="majorHAnsi"/>
          <w:b/>
          <w:color w:val="FF0000"/>
        </w:rPr>
      </w:pPr>
    </w:p>
    <w:p w14:paraId="1FB4D1DF" w14:textId="77777777" w:rsidR="004F493A" w:rsidRPr="00624C21" w:rsidRDefault="004F493A" w:rsidP="00D82CDE">
      <w:pPr>
        <w:jc w:val="center"/>
        <w:rPr>
          <w:rFonts w:asciiTheme="majorHAnsi" w:eastAsia="Calibri" w:hAnsiTheme="majorHAnsi" w:cstheme="majorHAnsi"/>
          <w:b/>
          <w:color w:val="FF0000"/>
        </w:rPr>
      </w:pPr>
    </w:p>
    <w:p w14:paraId="2637A4F9" w14:textId="77777777" w:rsidR="004F493A" w:rsidRDefault="004F493A" w:rsidP="00D82CDE">
      <w:pPr>
        <w:jc w:val="center"/>
        <w:rPr>
          <w:rFonts w:asciiTheme="majorHAnsi" w:eastAsia="Calibri" w:hAnsiTheme="majorHAnsi" w:cstheme="majorHAnsi"/>
          <w:b/>
          <w:color w:val="FF0000"/>
        </w:rPr>
      </w:pPr>
    </w:p>
    <w:p w14:paraId="7F5BA2A4" w14:textId="77777777" w:rsidR="006F779A" w:rsidRDefault="006F779A" w:rsidP="00D82CDE">
      <w:pPr>
        <w:jc w:val="center"/>
        <w:rPr>
          <w:rFonts w:asciiTheme="majorHAnsi" w:eastAsia="Calibri" w:hAnsiTheme="majorHAnsi" w:cstheme="majorHAnsi"/>
          <w:b/>
          <w:color w:val="FF0000"/>
        </w:rPr>
      </w:pPr>
    </w:p>
    <w:p w14:paraId="0E1E4F9E" w14:textId="77777777" w:rsidR="006F779A" w:rsidRDefault="006F779A" w:rsidP="00D82CDE">
      <w:pPr>
        <w:jc w:val="center"/>
        <w:rPr>
          <w:rFonts w:asciiTheme="majorHAnsi" w:eastAsia="Calibri" w:hAnsiTheme="majorHAnsi" w:cstheme="majorHAnsi"/>
          <w:b/>
          <w:color w:val="FF0000"/>
        </w:rPr>
      </w:pPr>
    </w:p>
    <w:p w14:paraId="45E3BD1D" w14:textId="77777777" w:rsidR="006F779A" w:rsidRDefault="006F779A" w:rsidP="00D82CDE">
      <w:pPr>
        <w:jc w:val="center"/>
        <w:rPr>
          <w:rFonts w:asciiTheme="majorHAnsi" w:eastAsia="Calibri" w:hAnsiTheme="majorHAnsi" w:cstheme="majorHAnsi"/>
          <w:b/>
          <w:color w:val="FF0000"/>
        </w:rPr>
      </w:pPr>
    </w:p>
    <w:p w14:paraId="656D4833" w14:textId="77777777" w:rsidR="00B1095C" w:rsidRDefault="00B1095C" w:rsidP="00D82CDE">
      <w:pPr>
        <w:jc w:val="center"/>
        <w:rPr>
          <w:rFonts w:asciiTheme="majorHAnsi" w:eastAsia="Calibri" w:hAnsiTheme="majorHAnsi" w:cstheme="majorHAnsi"/>
          <w:b/>
          <w:color w:val="FF0000"/>
        </w:rPr>
      </w:pPr>
    </w:p>
    <w:p w14:paraId="07751BF5" w14:textId="77777777" w:rsidR="00B1095C" w:rsidRDefault="00B1095C" w:rsidP="00D82CDE">
      <w:pPr>
        <w:jc w:val="center"/>
        <w:rPr>
          <w:rFonts w:asciiTheme="majorHAnsi" w:eastAsia="Calibri" w:hAnsiTheme="majorHAnsi" w:cstheme="majorHAnsi"/>
          <w:b/>
          <w:color w:val="FF0000"/>
        </w:rPr>
      </w:pPr>
    </w:p>
    <w:p w14:paraId="499593FD" w14:textId="77777777" w:rsidR="00B1095C" w:rsidRDefault="00B1095C" w:rsidP="00D82CDE">
      <w:pPr>
        <w:jc w:val="center"/>
        <w:rPr>
          <w:rFonts w:asciiTheme="majorHAnsi" w:eastAsia="Calibri" w:hAnsiTheme="majorHAnsi" w:cstheme="majorHAnsi"/>
          <w:b/>
          <w:color w:val="FF0000"/>
        </w:rPr>
      </w:pPr>
    </w:p>
    <w:p w14:paraId="68164750" w14:textId="77777777" w:rsidR="00B1095C" w:rsidRDefault="00B1095C" w:rsidP="00D82CDE">
      <w:pPr>
        <w:jc w:val="center"/>
        <w:rPr>
          <w:rFonts w:asciiTheme="majorHAnsi" w:eastAsia="Calibri" w:hAnsiTheme="majorHAnsi" w:cstheme="majorHAnsi"/>
          <w:b/>
          <w:color w:val="FF0000"/>
        </w:rPr>
      </w:pPr>
    </w:p>
    <w:p w14:paraId="4D56EDBD" w14:textId="77777777" w:rsidR="00B1095C" w:rsidRDefault="00B1095C" w:rsidP="00D82CDE">
      <w:pPr>
        <w:jc w:val="center"/>
        <w:rPr>
          <w:rFonts w:asciiTheme="majorHAnsi" w:eastAsia="Calibri" w:hAnsiTheme="majorHAnsi" w:cstheme="majorHAnsi"/>
          <w:b/>
          <w:color w:val="FF0000"/>
        </w:rPr>
      </w:pPr>
    </w:p>
    <w:p w14:paraId="7EDA6CD0" w14:textId="77777777" w:rsidR="00B1095C" w:rsidRDefault="00B1095C" w:rsidP="00CF1E40">
      <w:pPr>
        <w:rPr>
          <w:rFonts w:asciiTheme="majorHAnsi" w:eastAsia="Calibri" w:hAnsiTheme="majorHAnsi" w:cstheme="majorHAnsi"/>
          <w:b/>
          <w:color w:val="FF0000"/>
        </w:rPr>
      </w:pPr>
    </w:p>
    <w:p w14:paraId="755EC04A" w14:textId="77777777" w:rsidR="00463937" w:rsidRDefault="00463937" w:rsidP="00D82CDE">
      <w:pPr>
        <w:jc w:val="center"/>
        <w:rPr>
          <w:rFonts w:asciiTheme="majorHAnsi" w:eastAsia="Calibri" w:hAnsiTheme="majorHAnsi" w:cstheme="majorHAnsi"/>
          <w:b/>
          <w:color w:val="FF0000"/>
        </w:rPr>
      </w:pPr>
    </w:p>
    <w:p w14:paraId="4532F05E" w14:textId="77777777" w:rsidR="00D82CDE" w:rsidRPr="00624C21" w:rsidRDefault="00D82CDE" w:rsidP="00D82CDE">
      <w:pPr>
        <w:pBdr>
          <w:top w:val="single" w:sz="4" w:space="1" w:color="000000"/>
          <w:bottom w:val="single" w:sz="4" w:space="1" w:color="000000"/>
        </w:pBdr>
        <w:shd w:val="clear" w:color="auto" w:fill="D6E3BC"/>
        <w:jc w:val="center"/>
        <w:rPr>
          <w:rFonts w:asciiTheme="majorHAnsi" w:eastAsia="Calibri" w:hAnsiTheme="majorHAnsi" w:cstheme="majorHAnsi"/>
          <w:b/>
          <w:shd w:val="clear" w:color="auto" w:fill="D6E3BC"/>
        </w:rPr>
      </w:pPr>
      <w:r w:rsidRPr="00624C21">
        <w:rPr>
          <w:rFonts w:asciiTheme="majorHAnsi" w:eastAsia="Calibri" w:hAnsiTheme="majorHAnsi" w:cstheme="majorHAnsi"/>
          <w:b/>
          <w:shd w:val="clear" w:color="auto" w:fill="D6E3BC"/>
        </w:rPr>
        <w:lastRenderedPageBreak/>
        <w:t xml:space="preserve">ANEXO I – </w:t>
      </w:r>
      <w:r w:rsidRPr="00624C21">
        <w:rPr>
          <w:rFonts w:asciiTheme="majorHAnsi" w:eastAsia="Calibri" w:hAnsiTheme="majorHAnsi" w:cstheme="majorHAnsi"/>
          <w:b/>
        </w:rPr>
        <w:t>TERMO DE REFERÊNCIA</w:t>
      </w:r>
    </w:p>
    <w:p w14:paraId="745B7591" w14:textId="73AD0542" w:rsidR="00023595" w:rsidRDefault="00023595" w:rsidP="00023595">
      <w:pPr>
        <w:spacing w:line="360" w:lineRule="auto"/>
        <w:ind w:firstLine="708"/>
        <w:jc w:val="both"/>
        <w:rPr>
          <w:rFonts w:ascii="Times New Roman" w:hAnsi="Times New Roman"/>
        </w:rPr>
      </w:pPr>
    </w:p>
    <w:p w14:paraId="178E585E" w14:textId="2DAC58E9" w:rsidR="00B1095C" w:rsidRPr="008240BD" w:rsidRDefault="00B1095C" w:rsidP="008240BD">
      <w:pPr>
        <w:pStyle w:val="SemEspaamento"/>
        <w:ind w:firstLine="708"/>
        <w:jc w:val="both"/>
        <w:rPr>
          <w:rFonts w:ascii="Lucida Fax" w:hAnsi="Lucida Fax"/>
          <w:b/>
          <w:bCs/>
        </w:rPr>
      </w:pPr>
      <w:r w:rsidRPr="008E5C88">
        <w:rPr>
          <w:rFonts w:ascii="Segoe UI" w:hAnsi="Segoe UI" w:cs="Segoe UI"/>
          <w:bCs/>
          <w:sz w:val="24"/>
          <w:szCs w:val="24"/>
        </w:rPr>
        <w:t xml:space="preserve">O objeto pretendido neste Termo de Referência é a </w:t>
      </w:r>
      <w:r w:rsidR="008240BD" w:rsidRPr="008240BD">
        <w:rPr>
          <w:rFonts w:ascii="Lucida Fax" w:hAnsi="Lucida Fax"/>
          <w:b/>
          <w:bCs/>
        </w:rPr>
        <w:t>CONTRATAÇÃO DE EMPRESA ESPECIALIZADA PARA A REALIZAÇÃO DE CONCURSO PÚBLICO PARA PROFESSOR DE EDUCAÇÃO BÁSICA II – PEB II - (PROVA OBJETIVA/TÍTULOS) PARA A REDE MUNICIPAL DE ENSINO DE PRESIDENTE BERNARDES/SP</w:t>
      </w:r>
      <w:r w:rsidR="00463937">
        <w:rPr>
          <w:rFonts w:ascii="Lucida Fax" w:hAnsi="Lucida Fax"/>
          <w:b/>
          <w:bCs/>
        </w:rPr>
        <w:t>,</w:t>
      </w:r>
      <w:r w:rsidRPr="008E5C88">
        <w:rPr>
          <w:rFonts w:ascii="Segoe UI" w:hAnsi="Segoe UI" w:cs="Segoe UI"/>
          <w:sz w:val="24"/>
          <w:szCs w:val="24"/>
        </w:rPr>
        <w:t xml:space="preserve"> pelo município de Presidente Bernardes-SP.</w:t>
      </w:r>
    </w:p>
    <w:p w14:paraId="57F5969B" w14:textId="77777777" w:rsidR="00B1095C" w:rsidRDefault="00B1095C" w:rsidP="00B1095C">
      <w:pPr>
        <w:pStyle w:val="SemEspaamento"/>
        <w:ind w:firstLine="708"/>
        <w:jc w:val="both"/>
        <w:rPr>
          <w:rFonts w:ascii="Segoe UI" w:hAnsi="Segoe UI" w:cs="Segoe UI"/>
          <w:sz w:val="24"/>
          <w:szCs w:val="24"/>
        </w:rPr>
      </w:pPr>
    </w:p>
    <w:p w14:paraId="1E90ACA1" w14:textId="77777777" w:rsidR="00B1095C" w:rsidRDefault="00B1095C" w:rsidP="00B1095C">
      <w:pPr>
        <w:pStyle w:val="SemEspaamento"/>
        <w:ind w:firstLine="708"/>
        <w:jc w:val="both"/>
        <w:rPr>
          <w:rFonts w:ascii="Segoe UI" w:hAnsi="Segoe UI" w:cs="Segoe UI"/>
          <w:sz w:val="24"/>
          <w:szCs w:val="24"/>
        </w:rPr>
      </w:pPr>
    </w:p>
    <w:tbl>
      <w:tblPr>
        <w:tblStyle w:val="Tabelacomgrade"/>
        <w:tblW w:w="0" w:type="auto"/>
        <w:tblLook w:val="04A0" w:firstRow="1" w:lastRow="0" w:firstColumn="1" w:lastColumn="0" w:noHBand="0" w:noVBand="1"/>
      </w:tblPr>
      <w:tblGrid>
        <w:gridCol w:w="754"/>
        <w:gridCol w:w="3915"/>
        <w:gridCol w:w="605"/>
        <w:gridCol w:w="633"/>
        <w:gridCol w:w="1988"/>
        <w:gridCol w:w="1734"/>
      </w:tblGrid>
      <w:tr w:rsidR="008240BD" w:rsidRPr="00B1095C" w14:paraId="62572542" w14:textId="1FE90309" w:rsidTr="008240BD">
        <w:tc>
          <w:tcPr>
            <w:tcW w:w="754" w:type="dxa"/>
          </w:tcPr>
          <w:p w14:paraId="3350338A" w14:textId="43702BD3" w:rsidR="008240BD" w:rsidRPr="00B1095C" w:rsidRDefault="008240BD" w:rsidP="00B1095C">
            <w:pPr>
              <w:pStyle w:val="SemEspaamento"/>
              <w:jc w:val="center"/>
              <w:rPr>
                <w:rFonts w:ascii="Segoe UI" w:hAnsi="Segoe UI" w:cs="Segoe UI"/>
                <w:b/>
                <w:bCs/>
                <w:sz w:val="20"/>
                <w:szCs w:val="20"/>
              </w:rPr>
            </w:pPr>
            <w:r w:rsidRPr="00B1095C">
              <w:rPr>
                <w:rFonts w:ascii="Segoe UI" w:hAnsi="Segoe UI" w:cs="Segoe UI"/>
                <w:b/>
                <w:bCs/>
                <w:sz w:val="20"/>
                <w:szCs w:val="20"/>
              </w:rPr>
              <w:t>ITEM</w:t>
            </w:r>
          </w:p>
        </w:tc>
        <w:tc>
          <w:tcPr>
            <w:tcW w:w="3915" w:type="dxa"/>
          </w:tcPr>
          <w:p w14:paraId="26D61112" w14:textId="243AB3C6" w:rsidR="008240BD" w:rsidRPr="00B1095C" w:rsidRDefault="008240BD" w:rsidP="00B1095C">
            <w:pPr>
              <w:pStyle w:val="SemEspaamento"/>
              <w:jc w:val="center"/>
              <w:rPr>
                <w:rFonts w:ascii="Segoe UI" w:hAnsi="Segoe UI" w:cs="Segoe UI"/>
                <w:b/>
                <w:bCs/>
                <w:sz w:val="20"/>
                <w:szCs w:val="20"/>
              </w:rPr>
            </w:pPr>
            <w:r w:rsidRPr="00B1095C">
              <w:rPr>
                <w:rFonts w:ascii="Segoe UI" w:hAnsi="Segoe UI" w:cs="Segoe UI"/>
                <w:b/>
                <w:bCs/>
                <w:sz w:val="20"/>
                <w:szCs w:val="20"/>
              </w:rPr>
              <w:t>DESCRIÇÃO</w:t>
            </w:r>
          </w:p>
        </w:tc>
        <w:tc>
          <w:tcPr>
            <w:tcW w:w="605" w:type="dxa"/>
          </w:tcPr>
          <w:p w14:paraId="7D59B481" w14:textId="48F5BD76" w:rsidR="008240BD" w:rsidRPr="00B1095C" w:rsidRDefault="008240BD" w:rsidP="00B1095C">
            <w:pPr>
              <w:pStyle w:val="SemEspaamento"/>
              <w:jc w:val="center"/>
              <w:rPr>
                <w:rFonts w:ascii="Segoe UI" w:hAnsi="Segoe UI" w:cs="Segoe UI"/>
                <w:b/>
                <w:bCs/>
                <w:sz w:val="20"/>
                <w:szCs w:val="20"/>
              </w:rPr>
            </w:pPr>
            <w:r w:rsidRPr="00B1095C">
              <w:rPr>
                <w:rFonts w:ascii="Segoe UI" w:hAnsi="Segoe UI" w:cs="Segoe UI"/>
                <w:b/>
                <w:bCs/>
                <w:sz w:val="20"/>
                <w:szCs w:val="20"/>
              </w:rPr>
              <w:t>UN</w:t>
            </w:r>
          </w:p>
        </w:tc>
        <w:tc>
          <w:tcPr>
            <w:tcW w:w="633" w:type="dxa"/>
          </w:tcPr>
          <w:p w14:paraId="756EB850" w14:textId="7D98D12A" w:rsidR="008240BD" w:rsidRPr="00B1095C" w:rsidRDefault="008240BD" w:rsidP="00B1095C">
            <w:pPr>
              <w:pStyle w:val="SemEspaamento"/>
              <w:jc w:val="center"/>
              <w:rPr>
                <w:rFonts w:ascii="Segoe UI" w:hAnsi="Segoe UI" w:cs="Segoe UI"/>
                <w:b/>
                <w:bCs/>
                <w:sz w:val="20"/>
                <w:szCs w:val="20"/>
              </w:rPr>
            </w:pPr>
            <w:r w:rsidRPr="00B1095C">
              <w:rPr>
                <w:rFonts w:ascii="Segoe UI" w:hAnsi="Segoe UI" w:cs="Segoe UI"/>
                <w:b/>
                <w:bCs/>
                <w:sz w:val="20"/>
                <w:szCs w:val="20"/>
              </w:rPr>
              <w:t>QTD</w:t>
            </w:r>
          </w:p>
        </w:tc>
        <w:tc>
          <w:tcPr>
            <w:tcW w:w="1988" w:type="dxa"/>
          </w:tcPr>
          <w:p w14:paraId="33A1D438" w14:textId="1B0CABA4" w:rsidR="008240BD" w:rsidRPr="00B1095C" w:rsidRDefault="008240BD" w:rsidP="00B1095C">
            <w:pPr>
              <w:pStyle w:val="SemEspaamento"/>
              <w:jc w:val="center"/>
              <w:rPr>
                <w:rFonts w:ascii="Segoe UI" w:hAnsi="Segoe UI" w:cs="Segoe UI"/>
                <w:b/>
                <w:bCs/>
                <w:sz w:val="20"/>
                <w:szCs w:val="20"/>
              </w:rPr>
            </w:pPr>
            <w:r w:rsidRPr="00B1095C">
              <w:rPr>
                <w:rFonts w:ascii="Segoe UI" w:hAnsi="Segoe UI" w:cs="Segoe UI"/>
                <w:b/>
                <w:bCs/>
                <w:sz w:val="20"/>
                <w:szCs w:val="20"/>
              </w:rPr>
              <w:t>VL. UNIT</w:t>
            </w:r>
          </w:p>
        </w:tc>
        <w:tc>
          <w:tcPr>
            <w:tcW w:w="1734" w:type="dxa"/>
          </w:tcPr>
          <w:p w14:paraId="492637AD" w14:textId="297FFD11" w:rsidR="008240BD" w:rsidRPr="00B1095C" w:rsidRDefault="005716B0" w:rsidP="00B1095C">
            <w:pPr>
              <w:pStyle w:val="SemEspaamento"/>
              <w:jc w:val="center"/>
              <w:rPr>
                <w:rFonts w:ascii="Segoe UI" w:hAnsi="Segoe UI" w:cs="Segoe UI"/>
                <w:b/>
                <w:bCs/>
                <w:sz w:val="20"/>
                <w:szCs w:val="20"/>
              </w:rPr>
            </w:pPr>
            <w:r>
              <w:rPr>
                <w:rFonts w:ascii="Segoe UI" w:hAnsi="Segoe UI" w:cs="Segoe UI"/>
                <w:b/>
                <w:bCs/>
                <w:sz w:val="20"/>
                <w:szCs w:val="20"/>
              </w:rPr>
              <w:t>VL. TOTAL</w:t>
            </w:r>
          </w:p>
        </w:tc>
      </w:tr>
      <w:tr w:rsidR="005716B0" w:rsidRPr="00B1095C" w14:paraId="49CCC6FF" w14:textId="5A32C5A8" w:rsidTr="008240BD">
        <w:tc>
          <w:tcPr>
            <w:tcW w:w="754" w:type="dxa"/>
          </w:tcPr>
          <w:p w14:paraId="443D48AA" w14:textId="7056DF78" w:rsidR="005716B0" w:rsidRPr="00B1095C" w:rsidRDefault="005716B0" w:rsidP="005716B0">
            <w:pPr>
              <w:pStyle w:val="SemEspaamento"/>
              <w:jc w:val="both"/>
              <w:rPr>
                <w:rFonts w:ascii="Segoe UI" w:hAnsi="Segoe UI" w:cs="Segoe UI"/>
                <w:sz w:val="20"/>
                <w:szCs w:val="20"/>
              </w:rPr>
            </w:pPr>
            <w:r w:rsidRPr="00B1095C">
              <w:rPr>
                <w:rFonts w:ascii="Segoe UI" w:hAnsi="Segoe UI" w:cs="Segoe UI"/>
                <w:sz w:val="20"/>
                <w:szCs w:val="20"/>
              </w:rPr>
              <w:t>01</w:t>
            </w:r>
          </w:p>
        </w:tc>
        <w:tc>
          <w:tcPr>
            <w:tcW w:w="3915" w:type="dxa"/>
          </w:tcPr>
          <w:p w14:paraId="7E198CFA" w14:textId="1B3E8D2B" w:rsidR="005716B0" w:rsidRPr="00626D4E" w:rsidRDefault="005716B0" w:rsidP="005716B0">
            <w:pPr>
              <w:pStyle w:val="SemEspaamento"/>
              <w:jc w:val="both"/>
              <w:rPr>
                <w:rFonts w:ascii="Segoe UI" w:hAnsi="Segoe UI" w:cs="Segoe UI"/>
                <w:b/>
                <w:bCs/>
                <w:sz w:val="20"/>
                <w:szCs w:val="20"/>
              </w:rPr>
            </w:pPr>
            <w:r w:rsidRPr="008240BD">
              <w:rPr>
                <w:rFonts w:ascii="Segoe UI" w:hAnsi="Segoe UI" w:cs="Segoe UI"/>
                <w:b/>
                <w:bCs/>
                <w:caps/>
                <w:sz w:val="20"/>
                <w:szCs w:val="20"/>
              </w:rPr>
              <w:t>CONTRATAÇÃO DE EMPRESA ESPECIALIZADA PARA A REALIZAÇÃO DE CONCURSO PÚBLICO PARA PROFESSOR DE EDUCAÇÃO BÁSICA II – PEB II - (PROVA OBJETIVA/TÍTULOS) PARA A REDE MUNICIPAL DE ENSINO DE PRESIDENTE BERNARDES/SP.</w:t>
            </w:r>
          </w:p>
        </w:tc>
        <w:tc>
          <w:tcPr>
            <w:tcW w:w="605" w:type="dxa"/>
          </w:tcPr>
          <w:p w14:paraId="3822287B" w14:textId="77777777" w:rsidR="005716B0" w:rsidRDefault="005716B0" w:rsidP="005716B0">
            <w:pPr>
              <w:pStyle w:val="SemEspaamento"/>
              <w:jc w:val="both"/>
              <w:rPr>
                <w:rFonts w:ascii="Segoe UI" w:hAnsi="Segoe UI" w:cs="Segoe UI"/>
                <w:sz w:val="20"/>
                <w:szCs w:val="20"/>
              </w:rPr>
            </w:pPr>
          </w:p>
          <w:p w14:paraId="3C08FC0B" w14:textId="77777777" w:rsidR="005716B0" w:rsidRDefault="005716B0" w:rsidP="005716B0">
            <w:pPr>
              <w:pStyle w:val="SemEspaamento"/>
              <w:jc w:val="both"/>
              <w:rPr>
                <w:rFonts w:ascii="Segoe UI" w:hAnsi="Segoe UI" w:cs="Segoe UI"/>
                <w:sz w:val="20"/>
                <w:szCs w:val="20"/>
              </w:rPr>
            </w:pPr>
          </w:p>
          <w:p w14:paraId="5DC1354B" w14:textId="77777777" w:rsidR="005716B0" w:rsidRDefault="005716B0" w:rsidP="005716B0">
            <w:pPr>
              <w:pStyle w:val="SemEspaamento"/>
              <w:jc w:val="both"/>
              <w:rPr>
                <w:rFonts w:ascii="Segoe UI" w:hAnsi="Segoe UI" w:cs="Segoe UI"/>
                <w:sz w:val="20"/>
                <w:szCs w:val="20"/>
              </w:rPr>
            </w:pPr>
          </w:p>
          <w:p w14:paraId="55EAE92D" w14:textId="77777777" w:rsidR="005716B0" w:rsidRDefault="005716B0" w:rsidP="005716B0">
            <w:pPr>
              <w:pStyle w:val="SemEspaamento"/>
              <w:jc w:val="both"/>
              <w:rPr>
                <w:rFonts w:ascii="Segoe UI" w:hAnsi="Segoe UI" w:cs="Segoe UI"/>
                <w:sz w:val="20"/>
                <w:szCs w:val="20"/>
              </w:rPr>
            </w:pPr>
          </w:p>
          <w:p w14:paraId="35425040" w14:textId="17A7D26D" w:rsidR="005716B0" w:rsidRPr="00B1095C" w:rsidRDefault="005716B0" w:rsidP="005716B0">
            <w:pPr>
              <w:pStyle w:val="SemEspaamento"/>
              <w:jc w:val="both"/>
              <w:rPr>
                <w:rFonts w:ascii="Segoe UI" w:hAnsi="Segoe UI" w:cs="Segoe UI"/>
                <w:sz w:val="20"/>
                <w:szCs w:val="20"/>
              </w:rPr>
            </w:pPr>
            <w:r>
              <w:rPr>
                <w:rFonts w:ascii="Segoe UI" w:hAnsi="Segoe UI" w:cs="Segoe UI"/>
                <w:sz w:val="20"/>
                <w:szCs w:val="20"/>
              </w:rPr>
              <w:t>UN</w:t>
            </w:r>
          </w:p>
        </w:tc>
        <w:tc>
          <w:tcPr>
            <w:tcW w:w="633" w:type="dxa"/>
          </w:tcPr>
          <w:p w14:paraId="146BE9C9" w14:textId="77777777" w:rsidR="005716B0" w:rsidRDefault="005716B0" w:rsidP="005716B0">
            <w:pPr>
              <w:pStyle w:val="SemEspaamento"/>
              <w:jc w:val="both"/>
              <w:rPr>
                <w:rFonts w:ascii="Segoe UI" w:hAnsi="Segoe UI" w:cs="Segoe UI"/>
                <w:sz w:val="20"/>
                <w:szCs w:val="20"/>
              </w:rPr>
            </w:pPr>
          </w:p>
          <w:p w14:paraId="5FE99130" w14:textId="77777777" w:rsidR="005716B0" w:rsidRDefault="005716B0" w:rsidP="005716B0">
            <w:pPr>
              <w:pStyle w:val="SemEspaamento"/>
              <w:jc w:val="both"/>
              <w:rPr>
                <w:rFonts w:ascii="Segoe UI" w:hAnsi="Segoe UI" w:cs="Segoe UI"/>
                <w:sz w:val="20"/>
                <w:szCs w:val="20"/>
              </w:rPr>
            </w:pPr>
          </w:p>
          <w:p w14:paraId="58548EC2" w14:textId="77777777" w:rsidR="005716B0" w:rsidRDefault="005716B0" w:rsidP="005716B0">
            <w:pPr>
              <w:pStyle w:val="SemEspaamento"/>
              <w:jc w:val="both"/>
              <w:rPr>
                <w:rFonts w:ascii="Segoe UI" w:hAnsi="Segoe UI" w:cs="Segoe UI"/>
                <w:sz w:val="20"/>
                <w:szCs w:val="20"/>
              </w:rPr>
            </w:pPr>
          </w:p>
          <w:p w14:paraId="6BF12AF5" w14:textId="77777777" w:rsidR="005716B0" w:rsidRDefault="005716B0" w:rsidP="005716B0">
            <w:pPr>
              <w:pStyle w:val="SemEspaamento"/>
              <w:jc w:val="both"/>
              <w:rPr>
                <w:rFonts w:ascii="Segoe UI" w:hAnsi="Segoe UI" w:cs="Segoe UI"/>
                <w:sz w:val="20"/>
                <w:szCs w:val="20"/>
              </w:rPr>
            </w:pPr>
          </w:p>
          <w:p w14:paraId="4C0D83C9" w14:textId="3290D847" w:rsidR="005716B0" w:rsidRPr="00B1095C" w:rsidRDefault="005716B0" w:rsidP="005716B0">
            <w:pPr>
              <w:pStyle w:val="SemEspaamento"/>
              <w:jc w:val="both"/>
              <w:rPr>
                <w:rFonts w:ascii="Segoe UI" w:hAnsi="Segoe UI" w:cs="Segoe UI"/>
                <w:sz w:val="20"/>
                <w:szCs w:val="20"/>
              </w:rPr>
            </w:pPr>
            <w:r>
              <w:rPr>
                <w:rFonts w:ascii="Segoe UI" w:hAnsi="Segoe UI" w:cs="Segoe UI"/>
                <w:sz w:val="20"/>
                <w:szCs w:val="20"/>
              </w:rPr>
              <w:t>01</w:t>
            </w:r>
          </w:p>
        </w:tc>
        <w:tc>
          <w:tcPr>
            <w:tcW w:w="1988" w:type="dxa"/>
          </w:tcPr>
          <w:p w14:paraId="7D1515BE" w14:textId="77777777" w:rsidR="005716B0" w:rsidRDefault="005716B0" w:rsidP="005716B0">
            <w:pPr>
              <w:pStyle w:val="SemEspaamento"/>
              <w:jc w:val="both"/>
              <w:rPr>
                <w:rFonts w:ascii="Segoe UI" w:hAnsi="Segoe UI" w:cs="Segoe UI"/>
                <w:sz w:val="20"/>
                <w:szCs w:val="20"/>
              </w:rPr>
            </w:pPr>
          </w:p>
          <w:p w14:paraId="1175DCE5" w14:textId="77777777" w:rsidR="005716B0" w:rsidRDefault="005716B0" w:rsidP="005716B0">
            <w:pPr>
              <w:pStyle w:val="SemEspaamento"/>
              <w:jc w:val="both"/>
              <w:rPr>
                <w:rFonts w:ascii="Segoe UI" w:hAnsi="Segoe UI" w:cs="Segoe UI"/>
                <w:sz w:val="20"/>
                <w:szCs w:val="20"/>
              </w:rPr>
            </w:pPr>
          </w:p>
          <w:p w14:paraId="516151F5" w14:textId="77777777" w:rsidR="005716B0" w:rsidRDefault="005716B0" w:rsidP="005716B0">
            <w:pPr>
              <w:pStyle w:val="SemEspaamento"/>
              <w:jc w:val="both"/>
              <w:rPr>
                <w:rFonts w:ascii="Segoe UI" w:hAnsi="Segoe UI" w:cs="Segoe UI"/>
                <w:sz w:val="20"/>
                <w:szCs w:val="20"/>
              </w:rPr>
            </w:pPr>
          </w:p>
          <w:p w14:paraId="072B3D78" w14:textId="77777777" w:rsidR="005716B0" w:rsidRDefault="005716B0" w:rsidP="005716B0">
            <w:pPr>
              <w:pStyle w:val="SemEspaamento"/>
              <w:jc w:val="both"/>
              <w:rPr>
                <w:rFonts w:ascii="Segoe UI" w:hAnsi="Segoe UI" w:cs="Segoe UI"/>
                <w:sz w:val="20"/>
                <w:szCs w:val="20"/>
              </w:rPr>
            </w:pPr>
          </w:p>
          <w:p w14:paraId="6B76E706" w14:textId="3E74E88A" w:rsidR="005716B0" w:rsidRDefault="005716B0" w:rsidP="005716B0">
            <w:pPr>
              <w:pStyle w:val="SemEspaamento"/>
              <w:jc w:val="both"/>
              <w:rPr>
                <w:rFonts w:ascii="Segoe UI" w:hAnsi="Segoe UI" w:cs="Segoe UI"/>
                <w:sz w:val="20"/>
                <w:szCs w:val="20"/>
              </w:rPr>
            </w:pPr>
            <w:r w:rsidRPr="00B1095C">
              <w:rPr>
                <w:rFonts w:ascii="Segoe UI" w:hAnsi="Segoe UI" w:cs="Segoe UI"/>
                <w:sz w:val="20"/>
                <w:szCs w:val="20"/>
              </w:rPr>
              <w:t xml:space="preserve">R$ </w:t>
            </w:r>
            <w:r>
              <w:rPr>
                <w:rFonts w:ascii="Segoe UI" w:hAnsi="Segoe UI" w:cs="Segoe UI"/>
                <w:sz w:val="20"/>
                <w:szCs w:val="20"/>
              </w:rPr>
              <w:t>13.600,00</w:t>
            </w:r>
          </w:p>
          <w:p w14:paraId="3D859C5F" w14:textId="70073F0D" w:rsidR="005716B0" w:rsidRPr="00B1095C" w:rsidRDefault="005716B0" w:rsidP="005716B0">
            <w:pPr>
              <w:pStyle w:val="SemEspaamento"/>
              <w:jc w:val="both"/>
              <w:rPr>
                <w:rFonts w:ascii="Segoe UI" w:hAnsi="Segoe UI" w:cs="Segoe UI"/>
                <w:sz w:val="20"/>
                <w:szCs w:val="20"/>
              </w:rPr>
            </w:pPr>
          </w:p>
        </w:tc>
        <w:tc>
          <w:tcPr>
            <w:tcW w:w="1734" w:type="dxa"/>
          </w:tcPr>
          <w:p w14:paraId="42327B50" w14:textId="77777777" w:rsidR="005716B0" w:rsidRDefault="005716B0" w:rsidP="005716B0">
            <w:pPr>
              <w:pStyle w:val="SemEspaamento"/>
              <w:jc w:val="both"/>
              <w:rPr>
                <w:rFonts w:ascii="Segoe UI" w:hAnsi="Segoe UI" w:cs="Segoe UI"/>
                <w:sz w:val="20"/>
                <w:szCs w:val="20"/>
              </w:rPr>
            </w:pPr>
          </w:p>
          <w:p w14:paraId="25B17725" w14:textId="77777777" w:rsidR="005716B0" w:rsidRDefault="005716B0" w:rsidP="005716B0">
            <w:pPr>
              <w:pStyle w:val="SemEspaamento"/>
              <w:jc w:val="both"/>
              <w:rPr>
                <w:rFonts w:ascii="Segoe UI" w:hAnsi="Segoe UI" w:cs="Segoe UI"/>
                <w:sz w:val="20"/>
                <w:szCs w:val="20"/>
              </w:rPr>
            </w:pPr>
          </w:p>
          <w:p w14:paraId="24347A12" w14:textId="77777777" w:rsidR="005716B0" w:rsidRDefault="005716B0" w:rsidP="005716B0">
            <w:pPr>
              <w:pStyle w:val="SemEspaamento"/>
              <w:jc w:val="both"/>
              <w:rPr>
                <w:rFonts w:ascii="Segoe UI" w:hAnsi="Segoe UI" w:cs="Segoe UI"/>
                <w:sz w:val="20"/>
                <w:szCs w:val="20"/>
              </w:rPr>
            </w:pPr>
          </w:p>
          <w:p w14:paraId="0C3BBDCA" w14:textId="77777777" w:rsidR="005716B0" w:rsidRDefault="005716B0" w:rsidP="005716B0">
            <w:pPr>
              <w:pStyle w:val="SemEspaamento"/>
              <w:jc w:val="both"/>
              <w:rPr>
                <w:rFonts w:ascii="Segoe UI" w:hAnsi="Segoe UI" w:cs="Segoe UI"/>
                <w:sz w:val="20"/>
                <w:szCs w:val="20"/>
              </w:rPr>
            </w:pPr>
          </w:p>
          <w:p w14:paraId="6AEC992A" w14:textId="77777777" w:rsidR="005716B0" w:rsidRDefault="005716B0" w:rsidP="005716B0">
            <w:pPr>
              <w:pStyle w:val="SemEspaamento"/>
              <w:jc w:val="both"/>
              <w:rPr>
                <w:rFonts w:ascii="Segoe UI" w:hAnsi="Segoe UI" w:cs="Segoe UI"/>
                <w:sz w:val="20"/>
                <w:szCs w:val="20"/>
              </w:rPr>
            </w:pPr>
            <w:r w:rsidRPr="00B1095C">
              <w:rPr>
                <w:rFonts w:ascii="Segoe UI" w:hAnsi="Segoe UI" w:cs="Segoe UI"/>
                <w:sz w:val="20"/>
                <w:szCs w:val="20"/>
              </w:rPr>
              <w:t xml:space="preserve">R$ </w:t>
            </w:r>
            <w:r>
              <w:rPr>
                <w:rFonts w:ascii="Segoe UI" w:hAnsi="Segoe UI" w:cs="Segoe UI"/>
                <w:sz w:val="20"/>
                <w:szCs w:val="20"/>
              </w:rPr>
              <w:t>13.600,00</w:t>
            </w:r>
          </w:p>
          <w:p w14:paraId="68D5A7C1" w14:textId="77777777" w:rsidR="005716B0" w:rsidRDefault="005716B0" w:rsidP="005716B0">
            <w:pPr>
              <w:pStyle w:val="SemEspaamento"/>
              <w:jc w:val="both"/>
              <w:rPr>
                <w:rFonts w:ascii="Segoe UI" w:hAnsi="Segoe UI" w:cs="Segoe UI"/>
                <w:sz w:val="20"/>
                <w:szCs w:val="20"/>
              </w:rPr>
            </w:pPr>
          </w:p>
        </w:tc>
      </w:tr>
    </w:tbl>
    <w:p w14:paraId="5B66EC82" w14:textId="77777777" w:rsidR="00B1095C" w:rsidRDefault="00B1095C" w:rsidP="00B1095C">
      <w:pPr>
        <w:pStyle w:val="SemEspaamento"/>
        <w:jc w:val="both"/>
        <w:rPr>
          <w:rFonts w:ascii="Segoe UI" w:hAnsi="Segoe UI" w:cs="Segoe UI"/>
          <w:sz w:val="24"/>
          <w:szCs w:val="24"/>
        </w:rPr>
      </w:pPr>
    </w:p>
    <w:p w14:paraId="75B955E7" w14:textId="77777777" w:rsidR="00463937" w:rsidRPr="0071079F" w:rsidRDefault="00463937" w:rsidP="00463937">
      <w:pPr>
        <w:pStyle w:val="SemEspaamento"/>
        <w:shd w:val="clear" w:color="auto" w:fill="548DD4"/>
        <w:spacing w:line="360" w:lineRule="auto"/>
        <w:jc w:val="center"/>
        <w:rPr>
          <w:rFonts w:ascii="Lucida Fax" w:hAnsi="Lucida Fax"/>
          <w:b/>
          <w:bCs/>
          <w:caps/>
          <w:sz w:val="24"/>
          <w:szCs w:val="24"/>
        </w:rPr>
      </w:pPr>
      <w:r w:rsidRPr="0071079F">
        <w:rPr>
          <w:rFonts w:ascii="Lucida Fax" w:hAnsi="Lucida Fax"/>
          <w:b/>
          <w:bCs/>
          <w:caps/>
          <w:sz w:val="24"/>
          <w:szCs w:val="24"/>
        </w:rPr>
        <w:t>introdução</w:t>
      </w:r>
    </w:p>
    <w:p w14:paraId="6221760D" w14:textId="77777777" w:rsidR="00463937" w:rsidRPr="0071079F" w:rsidRDefault="00463937" w:rsidP="00463937">
      <w:pPr>
        <w:pStyle w:val="SemEspaamento"/>
        <w:shd w:val="clear" w:color="auto" w:fill="548DD4"/>
        <w:spacing w:line="360" w:lineRule="auto"/>
        <w:jc w:val="center"/>
        <w:rPr>
          <w:rFonts w:ascii="Lucida Fax" w:hAnsi="Lucida Fax"/>
          <w:b/>
          <w:bCs/>
          <w:sz w:val="24"/>
          <w:szCs w:val="24"/>
        </w:rPr>
      </w:pPr>
      <w:r w:rsidRPr="0071079F">
        <w:rPr>
          <w:rFonts w:ascii="Lucida Fax" w:hAnsi="Lucida Fax"/>
          <w:sz w:val="24"/>
          <w:szCs w:val="24"/>
        </w:rPr>
        <w:t>(inciso XXIII do artigo 6º da Lei 14.133/2021)</w:t>
      </w:r>
    </w:p>
    <w:p w14:paraId="38BAC9BC" w14:textId="77777777" w:rsidR="00463937" w:rsidRPr="0071079F" w:rsidRDefault="00463937" w:rsidP="00463937">
      <w:pPr>
        <w:pStyle w:val="SemEspaamento"/>
        <w:spacing w:line="360" w:lineRule="auto"/>
        <w:rPr>
          <w:rFonts w:ascii="Lucida Fax" w:hAnsi="Lucida Fax"/>
          <w:b/>
          <w:bCs/>
          <w:sz w:val="24"/>
          <w:szCs w:val="24"/>
        </w:rPr>
      </w:pPr>
    </w:p>
    <w:p w14:paraId="45CF3449" w14:textId="77777777" w:rsidR="005716B0" w:rsidRPr="0071079F" w:rsidRDefault="005716B0" w:rsidP="005716B0">
      <w:pPr>
        <w:pStyle w:val="SemEspaamento"/>
        <w:spacing w:line="360" w:lineRule="auto"/>
        <w:ind w:firstLine="708"/>
        <w:jc w:val="both"/>
        <w:rPr>
          <w:rFonts w:ascii="Lucida Fax" w:hAnsi="Lucida Fax"/>
          <w:color w:val="000000"/>
          <w:sz w:val="24"/>
          <w:szCs w:val="24"/>
        </w:rPr>
      </w:pPr>
      <w:r w:rsidRPr="0071079F">
        <w:rPr>
          <w:rFonts w:ascii="Lucida Fax" w:hAnsi="Lucida Fax"/>
          <w:color w:val="000000"/>
          <w:sz w:val="24"/>
          <w:szCs w:val="24"/>
        </w:rPr>
        <w:t>O termo de referência é um documento necessário para a contratação de bens e serviços.</w:t>
      </w:r>
    </w:p>
    <w:p w14:paraId="3915ACF0" w14:textId="77777777" w:rsidR="005716B0" w:rsidRPr="0071079F" w:rsidRDefault="005716B0" w:rsidP="005716B0">
      <w:pPr>
        <w:pStyle w:val="SemEspaamento"/>
        <w:spacing w:line="360" w:lineRule="auto"/>
        <w:ind w:firstLine="708"/>
        <w:jc w:val="both"/>
        <w:rPr>
          <w:rFonts w:ascii="Lucida Fax" w:hAnsi="Lucida Fax"/>
          <w:sz w:val="24"/>
          <w:szCs w:val="24"/>
        </w:rPr>
      </w:pPr>
      <w:r w:rsidRPr="0071079F">
        <w:rPr>
          <w:rFonts w:ascii="Lucida Fax" w:eastAsia="Times New Roman" w:hAnsi="Lucida Fax"/>
          <w:color w:val="111111"/>
          <w:sz w:val="24"/>
          <w:szCs w:val="24"/>
          <w:shd w:val="clear" w:color="auto" w:fill="FFFFFF"/>
          <w:lang w:eastAsia="pt-BR"/>
        </w:rPr>
        <w:t>O Termo de Referência é um </w:t>
      </w:r>
      <w:r w:rsidRPr="0071079F">
        <w:rPr>
          <w:rFonts w:ascii="Lucida Fax" w:eastAsia="Times New Roman" w:hAnsi="Lucida Fax"/>
          <w:color w:val="111111"/>
          <w:sz w:val="24"/>
          <w:szCs w:val="24"/>
          <w:lang w:eastAsia="pt-BR"/>
        </w:rPr>
        <w:t>instrumento obrigatório para toda contratação</w:t>
      </w:r>
      <w:r w:rsidRPr="0071079F">
        <w:rPr>
          <w:rFonts w:ascii="Lucida Fax" w:eastAsia="Times New Roman" w:hAnsi="Lucida Fax"/>
          <w:color w:val="111111"/>
          <w:sz w:val="24"/>
          <w:szCs w:val="24"/>
          <w:shd w:val="clear" w:color="auto" w:fill="FFFFFF"/>
          <w:lang w:eastAsia="pt-BR"/>
        </w:rPr>
        <w:t> (seja ela por meio de licitação, dispensa, inexigibilidade, leilão e adesão à ata de registro de preços), sendo elaborado a partir de estudos técnicos preliminares e devendo reunir os elementos necessários e suficientes, com nível de precisão adequado para caracterizar o objeto, bem como as condições da licitação e da contratação.</w:t>
      </w:r>
      <w:r w:rsidRPr="0071079F">
        <w:rPr>
          <w:rFonts w:ascii="Lucida Fax" w:hAnsi="Lucida Fax"/>
          <w:sz w:val="24"/>
          <w:szCs w:val="24"/>
        </w:rPr>
        <w:t xml:space="preserve"> </w:t>
      </w:r>
    </w:p>
    <w:p w14:paraId="0F98338E" w14:textId="77777777" w:rsidR="005716B0" w:rsidRPr="0071079F" w:rsidRDefault="005716B0" w:rsidP="005716B0">
      <w:pPr>
        <w:pStyle w:val="SemEspaamento"/>
        <w:spacing w:line="360" w:lineRule="auto"/>
        <w:ind w:firstLine="708"/>
        <w:jc w:val="both"/>
        <w:rPr>
          <w:rFonts w:ascii="Lucida Fax" w:hAnsi="Lucida Fax"/>
          <w:sz w:val="24"/>
          <w:szCs w:val="24"/>
        </w:rPr>
      </w:pPr>
      <w:r w:rsidRPr="0071079F">
        <w:rPr>
          <w:rFonts w:ascii="Lucida Fax" w:hAnsi="Lucida Fax"/>
          <w:sz w:val="24"/>
          <w:szCs w:val="24"/>
        </w:rPr>
        <w:t>A finalidade deste Termo de Referência é preconizar as condições, independente de outras exigências integrantes deste procedimento, para ensejar a contratação pretendida e abaixo descrita.</w:t>
      </w:r>
    </w:p>
    <w:p w14:paraId="6ABA57B5" w14:textId="77777777" w:rsidR="00463937" w:rsidRPr="0071079F" w:rsidRDefault="00463937" w:rsidP="00463937">
      <w:pPr>
        <w:pStyle w:val="SemEspaamento"/>
        <w:spacing w:line="360" w:lineRule="auto"/>
        <w:rPr>
          <w:rFonts w:ascii="Lucida Fax" w:hAnsi="Lucida Fax"/>
          <w:b/>
          <w:bCs/>
          <w:sz w:val="24"/>
          <w:szCs w:val="24"/>
        </w:rPr>
      </w:pPr>
    </w:p>
    <w:p w14:paraId="09C39F3D" w14:textId="77777777" w:rsidR="00463937" w:rsidRPr="0071079F" w:rsidRDefault="00463937" w:rsidP="00463937">
      <w:pPr>
        <w:pStyle w:val="SemEspaamento"/>
        <w:shd w:val="clear" w:color="auto" w:fill="548DD4"/>
        <w:spacing w:line="360" w:lineRule="auto"/>
        <w:jc w:val="center"/>
        <w:rPr>
          <w:rFonts w:ascii="Lucida Fax" w:hAnsi="Lucida Fax"/>
          <w:b/>
          <w:bCs/>
          <w:sz w:val="24"/>
          <w:szCs w:val="24"/>
        </w:rPr>
      </w:pPr>
      <w:r w:rsidRPr="0071079F">
        <w:rPr>
          <w:rFonts w:ascii="Lucida Fax" w:hAnsi="Lucida Fax"/>
          <w:b/>
          <w:bCs/>
          <w:sz w:val="24"/>
          <w:szCs w:val="24"/>
        </w:rPr>
        <w:t>DEFINIÇÃO DO OBJETO</w:t>
      </w:r>
    </w:p>
    <w:p w14:paraId="30C08A87" w14:textId="77777777" w:rsidR="00463937" w:rsidRPr="0071079F" w:rsidRDefault="00463937" w:rsidP="00463937">
      <w:pPr>
        <w:pStyle w:val="SemEspaamento"/>
        <w:shd w:val="clear" w:color="auto" w:fill="548DD4"/>
        <w:spacing w:line="360" w:lineRule="auto"/>
        <w:jc w:val="center"/>
        <w:rPr>
          <w:rFonts w:ascii="Lucida Fax" w:hAnsi="Lucida Fax"/>
          <w:b/>
          <w:bCs/>
          <w:sz w:val="24"/>
          <w:szCs w:val="24"/>
        </w:rPr>
      </w:pPr>
      <w:r w:rsidRPr="0071079F">
        <w:rPr>
          <w:rFonts w:ascii="Lucida Fax" w:hAnsi="Lucida Fax"/>
          <w:sz w:val="24"/>
          <w:szCs w:val="24"/>
        </w:rPr>
        <w:t>(alínea “a” do inciso XXIII do artigo 6º da Lei 14.133/2021)</w:t>
      </w:r>
    </w:p>
    <w:p w14:paraId="658F2CB1" w14:textId="77777777" w:rsidR="00463937" w:rsidRPr="0071079F" w:rsidRDefault="00463937" w:rsidP="00463937">
      <w:pPr>
        <w:pStyle w:val="SemEspaamento"/>
        <w:spacing w:line="360" w:lineRule="auto"/>
        <w:jc w:val="both"/>
        <w:rPr>
          <w:rFonts w:ascii="Lucida Fax" w:hAnsi="Lucida Fax"/>
          <w:b/>
          <w:bCs/>
          <w:sz w:val="24"/>
          <w:szCs w:val="24"/>
        </w:rPr>
      </w:pPr>
    </w:p>
    <w:p w14:paraId="4C65A436" w14:textId="77777777" w:rsidR="005716B0" w:rsidRDefault="00463937" w:rsidP="005716B0">
      <w:pPr>
        <w:pStyle w:val="SemEspaamento"/>
        <w:spacing w:line="360" w:lineRule="auto"/>
        <w:ind w:firstLine="708"/>
        <w:jc w:val="both"/>
        <w:rPr>
          <w:rFonts w:ascii="Lucida Fax" w:hAnsi="Lucida Fax"/>
          <w:bCs/>
          <w:sz w:val="24"/>
          <w:szCs w:val="24"/>
        </w:rPr>
      </w:pPr>
      <w:r w:rsidRPr="0071079F">
        <w:rPr>
          <w:rFonts w:ascii="Lucida Fax" w:hAnsi="Lucida Fax"/>
          <w:bCs/>
          <w:sz w:val="24"/>
          <w:szCs w:val="24"/>
        </w:rPr>
        <w:lastRenderedPageBreak/>
        <w:t xml:space="preserve">O objeto pretendido neste Termo de Referência é </w:t>
      </w:r>
      <w:bookmarkStart w:id="1" w:name="_Hlk190938355"/>
      <w:r w:rsidR="005716B0" w:rsidRPr="00C90EC6">
        <w:rPr>
          <w:rFonts w:ascii="Lucida Fax" w:hAnsi="Lucida Fax"/>
          <w:b/>
          <w:bCs/>
          <w:sz w:val="24"/>
          <w:szCs w:val="24"/>
        </w:rPr>
        <w:t>CONTRATAÇÃO DE EMPRESA ESPECIALIZADA PARA A REALIZAÇÃO DE CONCURSO PÚBLICO PARA PROFESSOR DE EDUCAÇÃO BÁSICA II – PEB II - (PROVA OBJETIVA/TÍTULOS) PARA A REDE MUNICIPAL DE ENSINO DE PRESIDENTE BERNARDES/SP.</w:t>
      </w:r>
    </w:p>
    <w:p w14:paraId="16013D31" w14:textId="72598E5F" w:rsidR="00463937" w:rsidRPr="009A44A0" w:rsidRDefault="00463937" w:rsidP="00463937">
      <w:pPr>
        <w:pStyle w:val="SemEspaamento"/>
        <w:spacing w:line="360" w:lineRule="auto"/>
        <w:ind w:firstLine="708"/>
        <w:jc w:val="both"/>
        <w:rPr>
          <w:rFonts w:ascii="Lucida Fax" w:hAnsi="Lucida Fax"/>
          <w:b/>
          <w:bCs/>
          <w:sz w:val="24"/>
          <w:szCs w:val="24"/>
        </w:rPr>
      </w:pPr>
    </w:p>
    <w:bookmarkEnd w:id="1"/>
    <w:p w14:paraId="48954270" w14:textId="77777777" w:rsidR="00463937" w:rsidRDefault="00463937" w:rsidP="00463937">
      <w:pPr>
        <w:pStyle w:val="SemEspaamento"/>
        <w:spacing w:line="360" w:lineRule="auto"/>
        <w:ind w:firstLine="708"/>
        <w:jc w:val="both"/>
        <w:rPr>
          <w:rFonts w:ascii="Lucida Fax" w:hAnsi="Lucida Fax"/>
          <w:bCs/>
          <w:sz w:val="24"/>
          <w:szCs w:val="24"/>
        </w:rPr>
      </w:pPr>
      <w:r w:rsidRPr="0071079F">
        <w:rPr>
          <w:rFonts w:ascii="Lucida Fax" w:hAnsi="Lucida Fax"/>
          <w:bCs/>
          <w:sz w:val="24"/>
          <w:szCs w:val="24"/>
        </w:rPr>
        <w:t>Segue relação dos itens deste objeto:</w:t>
      </w:r>
    </w:p>
    <w:p w14:paraId="2122A106" w14:textId="77777777" w:rsidR="00463937" w:rsidRPr="0071079F" w:rsidRDefault="00463937" w:rsidP="00463937">
      <w:pPr>
        <w:pStyle w:val="SemEspaamento"/>
        <w:spacing w:line="360" w:lineRule="auto"/>
        <w:ind w:firstLine="708"/>
        <w:jc w:val="both"/>
        <w:rPr>
          <w:rFonts w:ascii="Lucida Fax" w:hAnsi="Lucida Fax"/>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991"/>
        <w:gridCol w:w="7272"/>
      </w:tblGrid>
      <w:tr w:rsidR="00463937" w14:paraId="24A2E40E" w14:textId="77777777" w:rsidTr="00A83FC4">
        <w:tc>
          <w:tcPr>
            <w:tcW w:w="1384" w:type="dxa"/>
          </w:tcPr>
          <w:p w14:paraId="488830F4" w14:textId="77777777" w:rsidR="00463937" w:rsidRPr="00F76660" w:rsidRDefault="00463937" w:rsidP="00A83FC4">
            <w:pPr>
              <w:pStyle w:val="SemEspaamento"/>
              <w:spacing w:line="360" w:lineRule="auto"/>
              <w:jc w:val="center"/>
              <w:rPr>
                <w:rFonts w:ascii="Lucida Fax" w:hAnsi="Lucida Fax"/>
                <w:sz w:val="24"/>
                <w:szCs w:val="24"/>
              </w:rPr>
            </w:pPr>
            <w:r w:rsidRPr="00F76660">
              <w:rPr>
                <w:rFonts w:ascii="Lucida Fax" w:hAnsi="Lucida Fax"/>
                <w:sz w:val="24"/>
                <w:szCs w:val="24"/>
              </w:rPr>
              <w:t>Item</w:t>
            </w:r>
          </w:p>
        </w:tc>
        <w:tc>
          <w:tcPr>
            <w:tcW w:w="992" w:type="dxa"/>
          </w:tcPr>
          <w:p w14:paraId="2BCAEF50" w14:textId="77777777" w:rsidR="00463937" w:rsidRPr="00F76660" w:rsidRDefault="00463937" w:rsidP="00A83FC4">
            <w:pPr>
              <w:pStyle w:val="SemEspaamento"/>
              <w:spacing w:line="360" w:lineRule="auto"/>
              <w:jc w:val="center"/>
              <w:rPr>
                <w:rFonts w:ascii="Lucida Fax" w:hAnsi="Lucida Fax"/>
                <w:sz w:val="24"/>
                <w:szCs w:val="24"/>
              </w:rPr>
            </w:pPr>
            <w:r w:rsidRPr="00F76660">
              <w:rPr>
                <w:rFonts w:ascii="Lucida Fax" w:hAnsi="Lucida Fax"/>
                <w:sz w:val="24"/>
                <w:szCs w:val="24"/>
              </w:rPr>
              <w:t>Quant</w:t>
            </w:r>
          </w:p>
        </w:tc>
        <w:tc>
          <w:tcPr>
            <w:tcW w:w="7401" w:type="dxa"/>
          </w:tcPr>
          <w:p w14:paraId="234B8E68" w14:textId="77777777" w:rsidR="00463937" w:rsidRPr="00F76660" w:rsidRDefault="00463937" w:rsidP="00A83FC4">
            <w:pPr>
              <w:pStyle w:val="SemEspaamento"/>
              <w:spacing w:line="360" w:lineRule="auto"/>
              <w:jc w:val="both"/>
              <w:rPr>
                <w:rFonts w:ascii="Lucida Fax" w:hAnsi="Lucida Fax"/>
                <w:sz w:val="24"/>
                <w:szCs w:val="24"/>
              </w:rPr>
            </w:pPr>
            <w:r w:rsidRPr="00F76660">
              <w:rPr>
                <w:rFonts w:ascii="Lucida Fax" w:hAnsi="Lucida Fax"/>
                <w:sz w:val="24"/>
                <w:szCs w:val="24"/>
              </w:rPr>
              <w:t>Descrição</w:t>
            </w:r>
          </w:p>
        </w:tc>
      </w:tr>
      <w:tr w:rsidR="00463937" w14:paraId="7295F932" w14:textId="77777777" w:rsidTr="00A83FC4">
        <w:tc>
          <w:tcPr>
            <w:tcW w:w="1384" w:type="dxa"/>
          </w:tcPr>
          <w:p w14:paraId="1813B060" w14:textId="77777777" w:rsidR="00463937" w:rsidRPr="00F76660" w:rsidRDefault="00463937" w:rsidP="00A83FC4">
            <w:pPr>
              <w:pStyle w:val="SemEspaamento"/>
              <w:spacing w:line="360" w:lineRule="auto"/>
              <w:jc w:val="center"/>
              <w:rPr>
                <w:rFonts w:ascii="Lucida Fax" w:hAnsi="Lucida Fax"/>
                <w:sz w:val="24"/>
                <w:szCs w:val="24"/>
              </w:rPr>
            </w:pPr>
            <w:r w:rsidRPr="00F76660">
              <w:rPr>
                <w:rFonts w:ascii="Lucida Fax" w:hAnsi="Lucida Fax"/>
                <w:sz w:val="24"/>
                <w:szCs w:val="24"/>
              </w:rPr>
              <w:t>1</w:t>
            </w:r>
          </w:p>
        </w:tc>
        <w:tc>
          <w:tcPr>
            <w:tcW w:w="992" w:type="dxa"/>
          </w:tcPr>
          <w:p w14:paraId="46620AB2" w14:textId="77777777" w:rsidR="00463937" w:rsidRPr="00F76660" w:rsidRDefault="00463937" w:rsidP="00A83FC4">
            <w:pPr>
              <w:pStyle w:val="SemEspaamento"/>
              <w:spacing w:line="360" w:lineRule="auto"/>
              <w:jc w:val="center"/>
              <w:rPr>
                <w:rFonts w:ascii="Lucida Fax" w:hAnsi="Lucida Fax"/>
                <w:sz w:val="24"/>
                <w:szCs w:val="24"/>
              </w:rPr>
            </w:pPr>
            <w:r w:rsidRPr="00F76660">
              <w:rPr>
                <w:rFonts w:ascii="Lucida Fax" w:hAnsi="Lucida Fax"/>
                <w:sz w:val="24"/>
                <w:szCs w:val="24"/>
              </w:rPr>
              <w:t>1</w:t>
            </w:r>
          </w:p>
        </w:tc>
        <w:tc>
          <w:tcPr>
            <w:tcW w:w="7401" w:type="dxa"/>
          </w:tcPr>
          <w:p w14:paraId="7B1DE5F3" w14:textId="77777777" w:rsidR="005716B0" w:rsidRDefault="005716B0" w:rsidP="005716B0">
            <w:pPr>
              <w:pStyle w:val="SemEspaamento"/>
              <w:spacing w:line="360" w:lineRule="auto"/>
              <w:ind w:firstLine="708"/>
              <w:jc w:val="both"/>
              <w:rPr>
                <w:rFonts w:ascii="Lucida Fax" w:hAnsi="Lucida Fax"/>
                <w:bCs/>
                <w:sz w:val="24"/>
                <w:szCs w:val="24"/>
              </w:rPr>
            </w:pPr>
            <w:r w:rsidRPr="00C90EC6">
              <w:rPr>
                <w:rFonts w:ascii="Lucida Fax" w:hAnsi="Lucida Fax"/>
                <w:b/>
                <w:bCs/>
                <w:sz w:val="24"/>
                <w:szCs w:val="24"/>
              </w:rPr>
              <w:t>CONTRATAÇÃO DE EMPRESA ESPECIALIZADA PARA A REALIZAÇÃO DE CONCURSO PÚBLICO PARA PROFESSOR DE EDUCAÇÃO BÁSICA II – PEB II - (PROVA OBJETIVA/TÍTULOS) PARA A REDE MUNICIPAL DE ENSINO DE PRESIDENTE BERNARDES/SP.</w:t>
            </w:r>
          </w:p>
          <w:p w14:paraId="3A4134DE" w14:textId="77C92859" w:rsidR="00463937" w:rsidRPr="00F76660" w:rsidRDefault="00463937" w:rsidP="00A83FC4">
            <w:pPr>
              <w:pStyle w:val="SemEspaamento"/>
              <w:spacing w:line="360" w:lineRule="auto"/>
              <w:jc w:val="both"/>
              <w:rPr>
                <w:rFonts w:ascii="Lucida Fax" w:hAnsi="Lucida Fax"/>
                <w:sz w:val="24"/>
                <w:szCs w:val="24"/>
              </w:rPr>
            </w:pPr>
          </w:p>
        </w:tc>
      </w:tr>
    </w:tbl>
    <w:p w14:paraId="7E85D71D" w14:textId="77777777" w:rsidR="00463937" w:rsidRPr="0071079F" w:rsidRDefault="00463937" w:rsidP="00463937">
      <w:pPr>
        <w:pStyle w:val="SemEspaamento"/>
        <w:spacing w:line="360" w:lineRule="auto"/>
        <w:jc w:val="both"/>
        <w:rPr>
          <w:rFonts w:ascii="Lucida Fax" w:hAnsi="Lucida Fax"/>
          <w:bCs/>
          <w:sz w:val="24"/>
          <w:szCs w:val="24"/>
        </w:rPr>
      </w:pPr>
    </w:p>
    <w:p w14:paraId="5C47B848" w14:textId="77777777" w:rsidR="005716B0" w:rsidRDefault="005716B0" w:rsidP="005716B0">
      <w:pPr>
        <w:pBdr>
          <w:top w:val="nil"/>
          <w:left w:val="nil"/>
          <w:bottom w:val="nil"/>
          <w:right w:val="nil"/>
          <w:between w:val="nil"/>
        </w:pBdr>
        <w:spacing w:line="360" w:lineRule="auto"/>
        <w:ind w:firstLine="600"/>
        <w:jc w:val="both"/>
        <w:rPr>
          <w:rFonts w:ascii="Lucida Fax" w:hAnsi="Lucida Fax"/>
        </w:rPr>
      </w:pPr>
      <w:r w:rsidRPr="00AB22E2">
        <w:rPr>
          <w:rFonts w:ascii="Lucida Fax" w:hAnsi="Lucida Fax"/>
        </w:rPr>
        <w:t xml:space="preserve">Para atender à necessidade exposta, demanda-se a contratação de </w:t>
      </w:r>
      <w:r w:rsidRPr="00C90EC6">
        <w:rPr>
          <w:rFonts w:ascii="Lucida Fax" w:hAnsi="Lucida Fax"/>
          <w:b/>
          <w:bCs/>
        </w:rPr>
        <w:t>CONTRATAÇÃO DE EMPRESA ESPECIALIZADA PARA A REALIZAÇÃO DE CONCURSO PÚBLICO PARA PROFESSOR DE EDUCAÇÃO BÁSICA II – PEB II - (PROVA OBJETIVA/TÍTULOS) PARA A REDE MUNICIPAL DE ENSINO DE PRESIDENTE BERNARDES/SP</w:t>
      </w:r>
      <w:r w:rsidRPr="00AB22E2">
        <w:rPr>
          <w:rFonts w:ascii="Lucida Fax" w:hAnsi="Lucida Fax"/>
        </w:rPr>
        <w:t>, compreendendo, de forma integrada, as seguintes atividades:</w:t>
      </w:r>
    </w:p>
    <w:p w14:paraId="467584FD" w14:textId="77777777" w:rsidR="005716B0" w:rsidRDefault="005716B0" w:rsidP="005716B0">
      <w:pPr>
        <w:pBdr>
          <w:top w:val="nil"/>
          <w:left w:val="nil"/>
          <w:bottom w:val="nil"/>
          <w:right w:val="nil"/>
          <w:between w:val="nil"/>
        </w:pBdr>
        <w:spacing w:line="360" w:lineRule="auto"/>
        <w:ind w:firstLine="600"/>
        <w:jc w:val="both"/>
        <w:rPr>
          <w:rFonts w:ascii="Lucida Fax" w:hAnsi="Lucida Fax"/>
        </w:rPr>
      </w:pPr>
      <w:r w:rsidRPr="00585098">
        <w:rPr>
          <w:rFonts w:ascii="Lucida Fax" w:hAnsi="Lucida Fax"/>
        </w:rPr>
        <w:t xml:space="preserve"> </w:t>
      </w:r>
    </w:p>
    <w:p w14:paraId="257BA7CB" w14:textId="77777777" w:rsidR="005716B0" w:rsidRPr="00585098" w:rsidRDefault="005716B0" w:rsidP="005716B0">
      <w:pPr>
        <w:numPr>
          <w:ilvl w:val="0"/>
          <w:numId w:val="49"/>
        </w:numPr>
        <w:pBdr>
          <w:top w:val="nil"/>
          <w:left w:val="nil"/>
          <w:bottom w:val="nil"/>
          <w:right w:val="nil"/>
          <w:between w:val="nil"/>
        </w:pBdr>
        <w:spacing w:line="360" w:lineRule="auto"/>
        <w:jc w:val="both"/>
        <w:rPr>
          <w:rFonts w:ascii="Lucida Fax" w:hAnsi="Lucida Fax"/>
        </w:rPr>
      </w:pPr>
      <w:r>
        <w:rPr>
          <w:rFonts w:ascii="Lucida Fax" w:hAnsi="Lucida Fax"/>
        </w:rPr>
        <w:t xml:space="preserve">Concurso público, que </w:t>
      </w:r>
      <w:r w:rsidRPr="00585098">
        <w:rPr>
          <w:rFonts w:ascii="Lucida Fax" w:hAnsi="Lucida Fax"/>
        </w:rPr>
        <w:t xml:space="preserve">contemplará </w:t>
      </w:r>
      <w:r w:rsidRPr="00585098">
        <w:rPr>
          <w:rFonts w:ascii="Lucida Fax" w:hAnsi="Lucida Fax"/>
          <w:b/>
          <w:bCs/>
        </w:rPr>
        <w:t>prova objetiva</w:t>
      </w:r>
      <w:r>
        <w:rPr>
          <w:rFonts w:ascii="Lucida Fax" w:hAnsi="Lucida Fax"/>
          <w:b/>
          <w:bCs/>
        </w:rPr>
        <w:t xml:space="preserve"> e de títulos</w:t>
      </w:r>
      <w:r w:rsidRPr="00585098">
        <w:rPr>
          <w:rFonts w:ascii="Lucida Fax" w:hAnsi="Lucida Fax"/>
        </w:rPr>
        <w:t>, por se tratar de etapa adequada para aferir os conhecimentos específicos e pedagógicos exigidos para o exercício da função docente, permitindo a seleção isonômica, impessoal e transparente dos candidatos</w:t>
      </w:r>
      <w:r>
        <w:rPr>
          <w:rFonts w:ascii="Lucida Fax" w:hAnsi="Lucida Fax"/>
        </w:rPr>
        <w:t>, de forma garantir:</w:t>
      </w:r>
    </w:p>
    <w:p w14:paraId="13E0CDF9" w14:textId="77777777" w:rsidR="005716B0" w:rsidRPr="00585098" w:rsidRDefault="005716B0" w:rsidP="005716B0">
      <w:pPr>
        <w:pStyle w:val="SemEspaamento"/>
        <w:spacing w:line="360" w:lineRule="auto"/>
        <w:ind w:firstLine="708"/>
        <w:jc w:val="both"/>
        <w:rPr>
          <w:rFonts w:ascii="Lucida Fax" w:hAnsi="Lucida Fax"/>
          <w:sz w:val="24"/>
          <w:szCs w:val="24"/>
        </w:rPr>
      </w:pPr>
    </w:p>
    <w:p w14:paraId="324A77EA" w14:textId="77777777" w:rsidR="005716B0" w:rsidRDefault="005716B0" w:rsidP="005716B0">
      <w:pPr>
        <w:pStyle w:val="SemEspaamento"/>
        <w:numPr>
          <w:ilvl w:val="0"/>
          <w:numId w:val="48"/>
        </w:numPr>
        <w:spacing w:line="360" w:lineRule="auto"/>
        <w:jc w:val="both"/>
        <w:rPr>
          <w:rFonts w:ascii="Lucida Fax" w:hAnsi="Lucida Fax"/>
          <w:sz w:val="24"/>
          <w:szCs w:val="24"/>
        </w:rPr>
      </w:pPr>
      <w:r w:rsidRPr="00C8767B">
        <w:rPr>
          <w:rFonts w:ascii="Lucida Fax" w:hAnsi="Lucida Fax"/>
          <w:b/>
          <w:bCs/>
          <w:sz w:val="24"/>
          <w:szCs w:val="24"/>
        </w:rPr>
        <w:t>Garantia da continuidade pedagógica</w:t>
      </w:r>
      <w:r w:rsidRPr="00C8767B">
        <w:rPr>
          <w:rFonts w:ascii="Lucida Fax" w:hAnsi="Lucida Fax"/>
          <w:sz w:val="24"/>
          <w:szCs w:val="24"/>
        </w:rPr>
        <w:t>: A rede municipal depende da contratação de profissionais habilitados e devidamente avaliados para assegurar a continuidade e a qualidade do processo de ensino-</w:t>
      </w:r>
      <w:r w:rsidRPr="00C8767B">
        <w:rPr>
          <w:rFonts w:ascii="Lucida Fax" w:hAnsi="Lucida Fax"/>
          <w:sz w:val="24"/>
          <w:szCs w:val="24"/>
        </w:rPr>
        <w:lastRenderedPageBreak/>
        <w:t>aprendizagem. A ausência de docentes comprometeria o calendário letivo, as metas de alfabetização e os resultados em avaliações externas, como SAEB e índices de qualidade educacional.</w:t>
      </w:r>
    </w:p>
    <w:p w14:paraId="6DE71729" w14:textId="77777777" w:rsidR="005716B0" w:rsidRDefault="005716B0" w:rsidP="005716B0">
      <w:pPr>
        <w:pStyle w:val="SemEspaamento"/>
        <w:spacing w:line="360" w:lineRule="auto"/>
        <w:ind w:left="720"/>
        <w:jc w:val="both"/>
        <w:rPr>
          <w:rFonts w:ascii="Lucida Fax" w:hAnsi="Lucida Fax"/>
          <w:sz w:val="24"/>
          <w:szCs w:val="24"/>
        </w:rPr>
      </w:pPr>
    </w:p>
    <w:p w14:paraId="557060DA" w14:textId="77777777" w:rsidR="005716B0" w:rsidRDefault="005716B0" w:rsidP="005716B0">
      <w:pPr>
        <w:pStyle w:val="SemEspaamento"/>
        <w:numPr>
          <w:ilvl w:val="0"/>
          <w:numId w:val="48"/>
        </w:numPr>
        <w:spacing w:line="360" w:lineRule="auto"/>
        <w:jc w:val="both"/>
        <w:rPr>
          <w:rFonts w:ascii="Lucida Fax" w:hAnsi="Lucida Fax"/>
          <w:sz w:val="24"/>
          <w:szCs w:val="24"/>
        </w:rPr>
      </w:pPr>
      <w:r w:rsidRPr="00C8767B">
        <w:rPr>
          <w:rFonts w:ascii="Lucida Fax" w:hAnsi="Lucida Fax"/>
          <w:b/>
          <w:bCs/>
          <w:sz w:val="24"/>
          <w:szCs w:val="24"/>
        </w:rPr>
        <w:t>Atendimento às normas legais e de controle</w:t>
      </w:r>
      <w:r w:rsidRPr="00C8767B">
        <w:rPr>
          <w:rFonts w:ascii="Lucida Fax" w:hAnsi="Lucida Fax"/>
          <w:sz w:val="24"/>
          <w:szCs w:val="24"/>
        </w:rPr>
        <w:t>: A contratação de empresa especializada se faz necessária em conformidade com a Lei Federal nº 14.133/2021, que orienta a realização de processos objetivos, impessoais e transparentes. A terceirização do processo garante maior lisura, evitando favorecimentos e garantindo a publicidade e legitimidade do certame.</w:t>
      </w:r>
    </w:p>
    <w:p w14:paraId="534066D5" w14:textId="77777777" w:rsidR="005716B0" w:rsidRPr="00C8767B" w:rsidRDefault="005716B0" w:rsidP="005716B0">
      <w:pPr>
        <w:pStyle w:val="SemEspaamento"/>
        <w:spacing w:line="360" w:lineRule="auto"/>
        <w:jc w:val="both"/>
        <w:rPr>
          <w:rFonts w:ascii="Lucida Fax" w:hAnsi="Lucida Fax"/>
          <w:sz w:val="24"/>
          <w:szCs w:val="24"/>
        </w:rPr>
      </w:pPr>
    </w:p>
    <w:p w14:paraId="68B5D8D6" w14:textId="77777777" w:rsidR="005716B0" w:rsidRDefault="005716B0" w:rsidP="005716B0">
      <w:pPr>
        <w:pStyle w:val="SemEspaamento"/>
        <w:numPr>
          <w:ilvl w:val="0"/>
          <w:numId w:val="48"/>
        </w:numPr>
        <w:spacing w:line="360" w:lineRule="auto"/>
        <w:jc w:val="both"/>
        <w:rPr>
          <w:rFonts w:ascii="Lucida Fax" w:hAnsi="Lucida Fax"/>
          <w:sz w:val="24"/>
          <w:szCs w:val="24"/>
        </w:rPr>
      </w:pPr>
      <w:r w:rsidRPr="00585098">
        <w:rPr>
          <w:rFonts w:ascii="Lucida Fax" w:hAnsi="Lucida Fax"/>
          <w:b/>
          <w:bCs/>
          <w:sz w:val="24"/>
          <w:szCs w:val="24"/>
        </w:rPr>
        <w:t>Imparcialidade e eficiência</w:t>
      </w:r>
      <w:r>
        <w:rPr>
          <w:rFonts w:ascii="Lucida Fax" w:hAnsi="Lucida Fax"/>
          <w:sz w:val="24"/>
          <w:szCs w:val="24"/>
        </w:rPr>
        <w:t xml:space="preserve">: </w:t>
      </w:r>
      <w:r w:rsidRPr="00585098">
        <w:rPr>
          <w:rFonts w:ascii="Lucida Fax" w:hAnsi="Lucida Fax"/>
          <w:sz w:val="24"/>
          <w:szCs w:val="24"/>
        </w:rPr>
        <w:t>Empresas especializadas possuem experiência técnica na elaboração, aplicação, correção e logística de provas, assegurando imparcialidade, segurança e celeridade na condução do certame. A expertise contratada reduz o risco de falhas procedimentais e assegura confiabilidade no resultado final.</w:t>
      </w:r>
    </w:p>
    <w:p w14:paraId="234C7351" w14:textId="77777777" w:rsidR="005716B0" w:rsidRPr="00585098" w:rsidRDefault="005716B0" w:rsidP="005716B0">
      <w:pPr>
        <w:pStyle w:val="SemEspaamento"/>
        <w:spacing w:line="360" w:lineRule="auto"/>
        <w:jc w:val="both"/>
        <w:rPr>
          <w:rFonts w:ascii="Lucida Fax" w:hAnsi="Lucida Fax"/>
          <w:sz w:val="24"/>
          <w:szCs w:val="24"/>
        </w:rPr>
      </w:pPr>
    </w:p>
    <w:p w14:paraId="46F0C1A4" w14:textId="77777777" w:rsidR="005716B0" w:rsidRPr="00585098" w:rsidRDefault="005716B0" w:rsidP="005716B0">
      <w:pPr>
        <w:pStyle w:val="SemEspaamento"/>
        <w:numPr>
          <w:ilvl w:val="0"/>
          <w:numId w:val="48"/>
        </w:numPr>
        <w:spacing w:line="360" w:lineRule="auto"/>
        <w:jc w:val="both"/>
        <w:rPr>
          <w:rFonts w:ascii="Lucida Fax" w:hAnsi="Lucida Fax"/>
          <w:sz w:val="24"/>
          <w:szCs w:val="24"/>
        </w:rPr>
      </w:pPr>
      <w:r w:rsidRPr="00585098">
        <w:rPr>
          <w:rFonts w:ascii="Lucida Fax" w:hAnsi="Lucida Fax"/>
          <w:b/>
          <w:bCs/>
          <w:sz w:val="24"/>
          <w:szCs w:val="24"/>
        </w:rPr>
        <w:t>Demanda anual e planejamento estratégico</w:t>
      </w:r>
      <w:r>
        <w:rPr>
          <w:rFonts w:ascii="Lucida Fax" w:hAnsi="Lucida Fax"/>
          <w:sz w:val="24"/>
          <w:szCs w:val="24"/>
        </w:rPr>
        <w:t xml:space="preserve">: </w:t>
      </w:r>
      <w:r w:rsidRPr="00585098">
        <w:rPr>
          <w:rFonts w:ascii="Lucida Fax" w:hAnsi="Lucida Fax"/>
          <w:sz w:val="24"/>
          <w:szCs w:val="24"/>
        </w:rPr>
        <w:t xml:space="preserve">Considerando </w:t>
      </w:r>
      <w:r>
        <w:rPr>
          <w:rFonts w:ascii="Lucida Fax" w:hAnsi="Lucida Fax"/>
          <w:sz w:val="24"/>
          <w:szCs w:val="24"/>
        </w:rPr>
        <w:t xml:space="preserve">o </w:t>
      </w:r>
      <w:r w:rsidRPr="00585098">
        <w:rPr>
          <w:rFonts w:ascii="Lucida Fax" w:hAnsi="Lucida Fax"/>
          <w:sz w:val="24"/>
          <w:szCs w:val="24"/>
        </w:rPr>
        <w:t xml:space="preserve">atendimento ao cronograma de remoções e concursos, torna-se imprescindível a contratação imediata para que o </w:t>
      </w:r>
      <w:r>
        <w:rPr>
          <w:rFonts w:ascii="Lucida Fax" w:hAnsi="Lucida Fax"/>
          <w:sz w:val="24"/>
          <w:szCs w:val="24"/>
        </w:rPr>
        <w:t>concurso público</w:t>
      </w:r>
      <w:r w:rsidRPr="00585098">
        <w:rPr>
          <w:rFonts w:ascii="Lucida Fax" w:hAnsi="Lucida Fax"/>
          <w:sz w:val="24"/>
          <w:szCs w:val="24"/>
        </w:rPr>
        <w:t xml:space="preserve"> seja concluído em tempo hábil </w:t>
      </w:r>
      <w:r>
        <w:rPr>
          <w:rFonts w:ascii="Lucida Fax" w:hAnsi="Lucida Fax"/>
          <w:sz w:val="24"/>
          <w:szCs w:val="24"/>
        </w:rPr>
        <w:t>para o</w:t>
      </w:r>
      <w:r w:rsidRPr="00585098">
        <w:rPr>
          <w:rFonts w:ascii="Lucida Fax" w:hAnsi="Lucida Fax"/>
          <w:sz w:val="24"/>
          <w:szCs w:val="24"/>
        </w:rPr>
        <w:t xml:space="preserve"> início do ano letivo de 202</w:t>
      </w:r>
      <w:r>
        <w:rPr>
          <w:rFonts w:ascii="Lucida Fax" w:hAnsi="Lucida Fax"/>
          <w:sz w:val="24"/>
          <w:szCs w:val="24"/>
        </w:rPr>
        <w:t>6</w:t>
      </w:r>
      <w:r w:rsidRPr="00585098">
        <w:rPr>
          <w:rFonts w:ascii="Lucida Fax" w:hAnsi="Lucida Fax"/>
          <w:sz w:val="24"/>
          <w:szCs w:val="24"/>
        </w:rPr>
        <w:t>.</w:t>
      </w:r>
    </w:p>
    <w:p w14:paraId="1E50D6EA" w14:textId="77777777" w:rsidR="00463937" w:rsidRPr="0071079F" w:rsidRDefault="00463937" w:rsidP="00463937">
      <w:pPr>
        <w:pStyle w:val="SemEspaamento"/>
        <w:spacing w:line="360" w:lineRule="auto"/>
        <w:jc w:val="both"/>
        <w:rPr>
          <w:rFonts w:ascii="Lucida Fax" w:hAnsi="Lucida Fax"/>
          <w:b/>
          <w:bCs/>
          <w:sz w:val="24"/>
          <w:szCs w:val="24"/>
        </w:rPr>
      </w:pPr>
    </w:p>
    <w:p w14:paraId="1E5196F1" w14:textId="77777777" w:rsidR="00463937" w:rsidRPr="0071079F" w:rsidRDefault="00463937" w:rsidP="00463937">
      <w:pPr>
        <w:pStyle w:val="SemEspaamento"/>
        <w:shd w:val="clear" w:color="auto" w:fill="548DD4"/>
        <w:spacing w:line="360" w:lineRule="auto"/>
        <w:jc w:val="center"/>
        <w:rPr>
          <w:rFonts w:ascii="Lucida Fax" w:hAnsi="Lucida Fax"/>
          <w:b/>
          <w:bCs/>
          <w:sz w:val="24"/>
          <w:szCs w:val="24"/>
        </w:rPr>
      </w:pPr>
      <w:r w:rsidRPr="0071079F">
        <w:rPr>
          <w:rFonts w:ascii="Lucida Fax" w:hAnsi="Lucida Fax"/>
          <w:b/>
          <w:bCs/>
          <w:sz w:val="24"/>
          <w:szCs w:val="24"/>
        </w:rPr>
        <w:t>FUNDAMENTAÇÃO DA CONTRATAÇÃO</w:t>
      </w:r>
    </w:p>
    <w:p w14:paraId="3B185D6A" w14:textId="77777777" w:rsidR="00463937" w:rsidRPr="0071079F" w:rsidRDefault="00463937" w:rsidP="00463937">
      <w:pPr>
        <w:pStyle w:val="SemEspaamento"/>
        <w:shd w:val="clear" w:color="auto" w:fill="548DD4"/>
        <w:spacing w:line="360" w:lineRule="auto"/>
        <w:jc w:val="center"/>
        <w:rPr>
          <w:rFonts w:ascii="Lucida Fax" w:hAnsi="Lucida Fax"/>
          <w:b/>
          <w:bCs/>
          <w:sz w:val="24"/>
          <w:szCs w:val="24"/>
        </w:rPr>
      </w:pPr>
      <w:r w:rsidRPr="0071079F">
        <w:rPr>
          <w:rFonts w:ascii="Lucida Fax" w:hAnsi="Lucida Fax"/>
          <w:sz w:val="24"/>
          <w:szCs w:val="24"/>
        </w:rPr>
        <w:t>(alínea “b” do inciso XXIII do artigo 6º da Lei 14.133/2021)</w:t>
      </w:r>
    </w:p>
    <w:p w14:paraId="30C47863" w14:textId="77777777" w:rsidR="00463937" w:rsidRDefault="00463937" w:rsidP="00463937">
      <w:pPr>
        <w:pStyle w:val="SemEspaamento"/>
        <w:spacing w:line="360" w:lineRule="auto"/>
        <w:jc w:val="both"/>
        <w:rPr>
          <w:rFonts w:ascii="Lucida Fax" w:hAnsi="Lucida Fax"/>
          <w:b/>
          <w:bCs/>
          <w:sz w:val="24"/>
          <w:szCs w:val="24"/>
        </w:rPr>
      </w:pPr>
    </w:p>
    <w:p w14:paraId="36285569" w14:textId="77777777" w:rsidR="005716B0" w:rsidRPr="007E5693" w:rsidRDefault="005716B0" w:rsidP="005716B0">
      <w:pPr>
        <w:spacing w:line="360" w:lineRule="auto"/>
        <w:ind w:firstLine="708"/>
        <w:jc w:val="both"/>
        <w:rPr>
          <w:rFonts w:ascii="Lucida Fax" w:hAnsi="Lucida Fax"/>
          <w:lang w:eastAsia="en-US"/>
        </w:rPr>
      </w:pPr>
      <w:r w:rsidRPr="007E5693">
        <w:rPr>
          <w:rFonts w:ascii="Lucida Fax" w:hAnsi="Lucida Fax"/>
          <w:lang w:eastAsia="en-US"/>
        </w:rPr>
        <w:t>A presente contratação se fundamenta na alínea “b” do inciso XXIII do artigo 6º da Lei nº 14.133/2021, que prevê o credenciamento como hipótese de contratação direta, aplicável em situações nas quais a Administração Pública necessita viabilizar a formação de um cadastro de interessados que atendam condições previamente estabelecidas em edital, assegurando a todos os que preencherem os requisitos a possibilidade de contratação, em igualdade de condições.</w:t>
      </w:r>
    </w:p>
    <w:p w14:paraId="446167B3" w14:textId="77777777" w:rsidR="005716B0" w:rsidRDefault="005716B0" w:rsidP="005716B0">
      <w:pPr>
        <w:spacing w:line="360" w:lineRule="auto"/>
        <w:ind w:firstLine="708"/>
        <w:jc w:val="both"/>
        <w:rPr>
          <w:rFonts w:ascii="Lucida Fax" w:hAnsi="Lucida Fax"/>
          <w:lang w:eastAsia="en-US"/>
        </w:rPr>
      </w:pPr>
      <w:r w:rsidRPr="007E5693">
        <w:rPr>
          <w:rFonts w:ascii="Lucida Fax" w:hAnsi="Lucida Fax"/>
          <w:lang w:eastAsia="en-US"/>
        </w:rPr>
        <w:lastRenderedPageBreak/>
        <w:t xml:space="preserve">No caso em tela, a Administração Municipal necessita contratar empresa especializada na realização de </w:t>
      </w:r>
      <w:r>
        <w:rPr>
          <w:rFonts w:ascii="Lucida Fax" w:hAnsi="Lucida Fax"/>
          <w:lang w:eastAsia="en-US"/>
        </w:rPr>
        <w:t>concurso público</w:t>
      </w:r>
      <w:r w:rsidRPr="007E5693">
        <w:rPr>
          <w:rFonts w:ascii="Lucida Fax" w:hAnsi="Lucida Fax"/>
          <w:lang w:eastAsia="en-US"/>
        </w:rPr>
        <w:t xml:space="preserve"> (prova objetiva</w:t>
      </w:r>
      <w:r>
        <w:rPr>
          <w:rFonts w:ascii="Lucida Fax" w:hAnsi="Lucida Fax"/>
          <w:lang w:eastAsia="en-US"/>
        </w:rPr>
        <w:t xml:space="preserve"> e títúlos</w:t>
      </w:r>
      <w:r w:rsidRPr="007E5693">
        <w:rPr>
          <w:rFonts w:ascii="Lucida Fax" w:hAnsi="Lucida Fax"/>
          <w:lang w:eastAsia="en-US"/>
        </w:rPr>
        <w:t>) para professores PEB II. Trata-se de serviço técnico profissional, de natureza rotineira, para o qual há diversas empresas capacitadas no mercado, sendo adequado e conveniente o procedimento de credenciamento, que assegura:</w:t>
      </w:r>
    </w:p>
    <w:p w14:paraId="67D40D99" w14:textId="77777777" w:rsidR="005716B0" w:rsidRPr="007E5693" w:rsidRDefault="005716B0" w:rsidP="005716B0">
      <w:pPr>
        <w:spacing w:line="360" w:lineRule="auto"/>
        <w:ind w:firstLine="708"/>
        <w:jc w:val="both"/>
        <w:rPr>
          <w:rFonts w:ascii="Lucida Fax" w:hAnsi="Lucida Fax"/>
          <w:lang w:eastAsia="en-US"/>
        </w:rPr>
      </w:pPr>
    </w:p>
    <w:p w14:paraId="4D1AA30A" w14:textId="77777777" w:rsidR="005716B0" w:rsidRDefault="005716B0" w:rsidP="005716B0">
      <w:pPr>
        <w:numPr>
          <w:ilvl w:val="0"/>
          <w:numId w:val="50"/>
        </w:numPr>
        <w:spacing w:line="360" w:lineRule="auto"/>
        <w:jc w:val="both"/>
        <w:rPr>
          <w:rFonts w:ascii="Lucida Fax" w:hAnsi="Lucida Fax"/>
          <w:lang w:eastAsia="en-US"/>
        </w:rPr>
      </w:pPr>
      <w:r w:rsidRPr="007E5693">
        <w:rPr>
          <w:rFonts w:ascii="Lucida Fax" w:hAnsi="Lucida Fax"/>
          <w:lang w:eastAsia="en-US"/>
        </w:rPr>
        <w:t>Ampla concorrência, permitindo que qualquer interessado que atenda às condições estabelecidas seja credenciado;</w:t>
      </w:r>
    </w:p>
    <w:p w14:paraId="11ED8529" w14:textId="77777777" w:rsidR="005716B0" w:rsidRDefault="005716B0" w:rsidP="005716B0">
      <w:pPr>
        <w:numPr>
          <w:ilvl w:val="0"/>
          <w:numId w:val="50"/>
        </w:numPr>
        <w:spacing w:line="360" w:lineRule="auto"/>
        <w:jc w:val="both"/>
        <w:rPr>
          <w:rFonts w:ascii="Lucida Fax" w:hAnsi="Lucida Fax"/>
          <w:lang w:eastAsia="en-US"/>
        </w:rPr>
      </w:pPr>
      <w:r w:rsidRPr="007E5693">
        <w:rPr>
          <w:rFonts w:ascii="Lucida Fax" w:hAnsi="Lucida Fax"/>
          <w:lang w:eastAsia="en-US"/>
        </w:rPr>
        <w:t>Isonomia entre os possíveis prestadores, evitando favorecimentos ou restrições indevidas;</w:t>
      </w:r>
    </w:p>
    <w:p w14:paraId="601A3728" w14:textId="77777777" w:rsidR="005716B0" w:rsidRDefault="005716B0" w:rsidP="005716B0">
      <w:pPr>
        <w:numPr>
          <w:ilvl w:val="0"/>
          <w:numId w:val="50"/>
        </w:numPr>
        <w:spacing w:line="360" w:lineRule="auto"/>
        <w:jc w:val="both"/>
        <w:rPr>
          <w:rFonts w:ascii="Lucida Fax" w:hAnsi="Lucida Fax"/>
          <w:lang w:eastAsia="en-US"/>
        </w:rPr>
      </w:pPr>
      <w:r w:rsidRPr="007E5693">
        <w:rPr>
          <w:rFonts w:ascii="Lucida Fax" w:hAnsi="Lucida Fax"/>
          <w:lang w:eastAsia="en-US"/>
        </w:rPr>
        <w:t>Celeridade e eficiência no atendimento à demanda, uma vez que a Administração terá previamente empresas aptas para a prestação do serviço;</w:t>
      </w:r>
    </w:p>
    <w:p w14:paraId="68C2DB63" w14:textId="77777777" w:rsidR="005716B0" w:rsidRPr="007E5693" w:rsidRDefault="005716B0" w:rsidP="005716B0">
      <w:pPr>
        <w:numPr>
          <w:ilvl w:val="0"/>
          <w:numId w:val="50"/>
        </w:numPr>
        <w:spacing w:line="360" w:lineRule="auto"/>
        <w:jc w:val="both"/>
        <w:rPr>
          <w:rFonts w:ascii="Lucida Fax" w:hAnsi="Lucida Fax"/>
          <w:lang w:eastAsia="en-US"/>
        </w:rPr>
      </w:pPr>
      <w:r w:rsidRPr="007E5693">
        <w:rPr>
          <w:rFonts w:ascii="Lucida Fax" w:hAnsi="Lucida Fax"/>
          <w:lang w:eastAsia="en-US"/>
        </w:rPr>
        <w:t>Racionalidade administrativa, pois se trata de contratação que deve ocorrer de forma periódica e em prazos definidos, exigindo disponibilidade imediata de prestadores.</w:t>
      </w:r>
    </w:p>
    <w:p w14:paraId="16674759" w14:textId="77777777" w:rsidR="005716B0" w:rsidRPr="007E5693" w:rsidRDefault="005716B0" w:rsidP="005716B0">
      <w:pPr>
        <w:spacing w:line="360" w:lineRule="auto"/>
        <w:ind w:firstLine="708"/>
        <w:jc w:val="both"/>
        <w:rPr>
          <w:rFonts w:ascii="Lucida Fax" w:hAnsi="Lucida Fax"/>
          <w:lang w:eastAsia="en-US"/>
        </w:rPr>
      </w:pPr>
      <w:r w:rsidRPr="007E5693">
        <w:rPr>
          <w:rFonts w:ascii="Lucida Fax" w:hAnsi="Lucida Fax"/>
          <w:lang w:eastAsia="en-US"/>
        </w:rPr>
        <w:t xml:space="preserve">Assim, a adoção </w:t>
      </w:r>
      <w:r>
        <w:rPr>
          <w:rFonts w:ascii="Lucida Fax" w:hAnsi="Lucida Fax"/>
          <w:lang w:eastAsia="en-US"/>
        </w:rPr>
        <w:t>ao Pregão Eletrônico</w:t>
      </w:r>
      <w:r w:rsidRPr="007E5693">
        <w:rPr>
          <w:rFonts w:ascii="Lucida Fax" w:hAnsi="Lucida Fax"/>
          <w:lang w:eastAsia="en-US"/>
        </w:rPr>
        <w:t xml:space="preserve"> atende ao interesse público, garantindo a efetiva seleção de empresas aptas a executar o objeto com transparência, eficiência e economicidade, conforme determina a Lei nº 14.133/2021.</w:t>
      </w:r>
    </w:p>
    <w:p w14:paraId="48B05DCB" w14:textId="77777777" w:rsidR="00463937" w:rsidRPr="00543C5A" w:rsidRDefault="00463937" w:rsidP="00463937">
      <w:pPr>
        <w:pStyle w:val="SemEspaamento"/>
        <w:ind w:left="1134"/>
        <w:rPr>
          <w:rFonts w:ascii="Lucida Fax" w:hAnsi="Lucida Fax"/>
          <w:sz w:val="24"/>
          <w:szCs w:val="24"/>
        </w:rPr>
      </w:pPr>
    </w:p>
    <w:p w14:paraId="310B116F" w14:textId="77777777" w:rsidR="00463937" w:rsidRPr="0071079F" w:rsidRDefault="00463937" w:rsidP="00463937">
      <w:pPr>
        <w:pStyle w:val="SemEspaamento"/>
        <w:shd w:val="clear" w:color="auto" w:fill="548DD4"/>
        <w:spacing w:line="360" w:lineRule="auto"/>
        <w:jc w:val="center"/>
        <w:rPr>
          <w:rFonts w:ascii="Lucida Fax" w:hAnsi="Lucida Fax"/>
          <w:b/>
          <w:bCs/>
          <w:sz w:val="24"/>
          <w:szCs w:val="24"/>
        </w:rPr>
      </w:pPr>
      <w:bookmarkStart w:id="2" w:name="art18iii"/>
      <w:bookmarkEnd w:id="2"/>
      <w:r w:rsidRPr="0071079F">
        <w:rPr>
          <w:rFonts w:ascii="Lucida Fax" w:hAnsi="Lucida Fax"/>
          <w:b/>
          <w:bCs/>
          <w:sz w:val="24"/>
          <w:szCs w:val="24"/>
        </w:rPr>
        <w:t>DESCRIÇÃO DA SOLUÇÃO COMO UM TODO</w:t>
      </w:r>
    </w:p>
    <w:p w14:paraId="10A89D41" w14:textId="77777777" w:rsidR="00463937" w:rsidRPr="0071079F" w:rsidRDefault="00463937" w:rsidP="00463937">
      <w:pPr>
        <w:pStyle w:val="SemEspaamento"/>
        <w:shd w:val="clear" w:color="auto" w:fill="548DD4"/>
        <w:spacing w:line="360" w:lineRule="auto"/>
        <w:jc w:val="center"/>
        <w:rPr>
          <w:rFonts w:ascii="Lucida Fax" w:hAnsi="Lucida Fax"/>
          <w:sz w:val="24"/>
          <w:szCs w:val="24"/>
        </w:rPr>
      </w:pPr>
      <w:r w:rsidRPr="0071079F">
        <w:rPr>
          <w:rFonts w:ascii="Lucida Fax" w:hAnsi="Lucida Fax"/>
          <w:sz w:val="24"/>
          <w:szCs w:val="24"/>
        </w:rPr>
        <w:t>(alínea “c” do inciso XXIII do artigo 6º da Lei 14.133/2021)</w:t>
      </w:r>
    </w:p>
    <w:p w14:paraId="2FA5767E" w14:textId="77777777" w:rsidR="00463937" w:rsidRDefault="00463937" w:rsidP="00463937">
      <w:pPr>
        <w:pStyle w:val="SemEspaamento"/>
        <w:spacing w:line="360" w:lineRule="auto"/>
        <w:jc w:val="both"/>
        <w:rPr>
          <w:rFonts w:ascii="Lucida Fax" w:hAnsi="Lucida Fax"/>
          <w:b/>
          <w:bCs/>
          <w:sz w:val="24"/>
          <w:szCs w:val="24"/>
        </w:rPr>
      </w:pPr>
    </w:p>
    <w:p w14:paraId="2FC2826F" w14:textId="77777777" w:rsidR="005716B0" w:rsidRDefault="005716B0" w:rsidP="000E44AE">
      <w:pPr>
        <w:pStyle w:val="SemEspaamento"/>
        <w:spacing w:line="360" w:lineRule="auto"/>
        <w:ind w:firstLine="708"/>
        <w:jc w:val="both"/>
        <w:rPr>
          <w:rFonts w:ascii="Lucida Fax" w:hAnsi="Lucida Fax"/>
          <w:bCs/>
          <w:sz w:val="24"/>
          <w:szCs w:val="24"/>
        </w:rPr>
      </w:pPr>
      <w:r w:rsidRPr="009711D8">
        <w:rPr>
          <w:rFonts w:ascii="Lucida Fax" w:hAnsi="Lucida Fax"/>
          <w:bCs/>
          <w:sz w:val="24"/>
          <w:szCs w:val="24"/>
        </w:rPr>
        <w:t xml:space="preserve">A solução proposta consiste na contratação, por meio de </w:t>
      </w:r>
      <w:r w:rsidRPr="00C94DFB">
        <w:rPr>
          <w:rFonts w:ascii="Lucida Fax" w:hAnsi="Lucida Fax"/>
          <w:b/>
        </w:rPr>
        <w:t>Realização de Licitação (Pregão/Concorrência)</w:t>
      </w:r>
      <w:r w:rsidRPr="009711D8">
        <w:rPr>
          <w:rFonts w:ascii="Lucida Fax" w:hAnsi="Lucida Fax"/>
          <w:bCs/>
          <w:sz w:val="24"/>
          <w:szCs w:val="24"/>
        </w:rPr>
        <w:t xml:space="preserve">, de serviços voltados à elaboração, organização e execução de </w:t>
      </w:r>
      <w:r>
        <w:rPr>
          <w:rFonts w:ascii="Lucida Fax" w:hAnsi="Lucida Fax"/>
          <w:bCs/>
          <w:sz w:val="24"/>
          <w:szCs w:val="24"/>
        </w:rPr>
        <w:t>concurso público</w:t>
      </w:r>
      <w:r w:rsidRPr="009711D8">
        <w:rPr>
          <w:rFonts w:ascii="Lucida Fax" w:hAnsi="Lucida Fax"/>
          <w:bCs/>
          <w:sz w:val="24"/>
          <w:szCs w:val="24"/>
        </w:rPr>
        <w:t xml:space="preserve">, composto por </w:t>
      </w:r>
      <w:r w:rsidRPr="009711D8">
        <w:rPr>
          <w:rFonts w:ascii="Lucida Fax" w:hAnsi="Lucida Fax"/>
          <w:sz w:val="24"/>
          <w:szCs w:val="24"/>
        </w:rPr>
        <w:t>prova objetiva</w:t>
      </w:r>
      <w:r>
        <w:rPr>
          <w:rFonts w:ascii="Lucida Fax" w:hAnsi="Lucida Fax"/>
          <w:sz w:val="24"/>
          <w:szCs w:val="24"/>
        </w:rPr>
        <w:t xml:space="preserve"> e de títulos</w:t>
      </w:r>
      <w:r w:rsidRPr="009711D8">
        <w:rPr>
          <w:rFonts w:ascii="Lucida Fax" w:hAnsi="Lucida Fax"/>
          <w:bCs/>
          <w:sz w:val="24"/>
          <w:szCs w:val="24"/>
        </w:rPr>
        <w:t xml:space="preserve">, destinado à admissão de professores PEB II para </w:t>
      </w:r>
      <w:r>
        <w:rPr>
          <w:rFonts w:ascii="Lucida Fax" w:hAnsi="Lucida Fax"/>
          <w:bCs/>
          <w:sz w:val="24"/>
          <w:szCs w:val="24"/>
        </w:rPr>
        <w:t>a rede municipal de ensino</w:t>
      </w:r>
      <w:r w:rsidRPr="009711D8">
        <w:rPr>
          <w:rFonts w:ascii="Lucida Fax" w:hAnsi="Lucida Fax"/>
          <w:bCs/>
          <w:sz w:val="24"/>
          <w:szCs w:val="24"/>
        </w:rPr>
        <w:t>.</w:t>
      </w:r>
    </w:p>
    <w:p w14:paraId="5412A7B4" w14:textId="77777777" w:rsidR="005716B0" w:rsidRPr="009711D8" w:rsidRDefault="005716B0" w:rsidP="000E44AE">
      <w:pPr>
        <w:pStyle w:val="SemEspaamento"/>
        <w:spacing w:line="360" w:lineRule="auto"/>
        <w:ind w:firstLine="708"/>
        <w:jc w:val="both"/>
        <w:rPr>
          <w:rFonts w:ascii="Lucida Fax" w:hAnsi="Lucida Fax"/>
          <w:bCs/>
          <w:sz w:val="24"/>
          <w:szCs w:val="24"/>
        </w:rPr>
      </w:pPr>
    </w:p>
    <w:p w14:paraId="6AB873E3" w14:textId="77777777" w:rsidR="005716B0" w:rsidRPr="009711D8" w:rsidRDefault="005716B0" w:rsidP="000E44AE">
      <w:pPr>
        <w:pStyle w:val="SemEspaamento"/>
        <w:spacing w:line="360" w:lineRule="auto"/>
        <w:ind w:firstLine="708"/>
        <w:jc w:val="both"/>
        <w:rPr>
          <w:rFonts w:ascii="Lucida Fax" w:hAnsi="Lucida Fax"/>
          <w:bCs/>
          <w:sz w:val="24"/>
          <w:szCs w:val="24"/>
        </w:rPr>
      </w:pPr>
      <w:r w:rsidRPr="009711D8">
        <w:rPr>
          <w:rFonts w:ascii="Lucida Fax" w:hAnsi="Lucida Fax"/>
          <w:bCs/>
          <w:sz w:val="24"/>
          <w:szCs w:val="24"/>
        </w:rPr>
        <w:t>As empresas deverão dispor de equipe técnica qualificada e experiência comprovada em concursos e processos seletivos, responsabilizando-se por todas as etapas do certame, incluindo:</w:t>
      </w:r>
    </w:p>
    <w:p w14:paraId="4142C0F4" w14:textId="77777777" w:rsidR="005716B0" w:rsidRPr="009711D8" w:rsidRDefault="005716B0" w:rsidP="005716B0">
      <w:pPr>
        <w:pStyle w:val="SemEspaamento"/>
        <w:numPr>
          <w:ilvl w:val="0"/>
          <w:numId w:val="52"/>
        </w:numPr>
        <w:spacing w:line="360" w:lineRule="auto"/>
        <w:jc w:val="both"/>
        <w:rPr>
          <w:rFonts w:ascii="Lucida Fax" w:hAnsi="Lucida Fax"/>
          <w:bCs/>
          <w:sz w:val="24"/>
          <w:szCs w:val="24"/>
        </w:rPr>
      </w:pPr>
      <w:r w:rsidRPr="009711D8">
        <w:rPr>
          <w:rFonts w:ascii="Lucida Fax" w:hAnsi="Lucida Fax"/>
          <w:bCs/>
          <w:sz w:val="24"/>
          <w:szCs w:val="24"/>
        </w:rPr>
        <w:lastRenderedPageBreak/>
        <w:t xml:space="preserve">elaboração e validação das questões da prova objetiva, de acordo com o conteúdo programático definido pela </w:t>
      </w:r>
      <w:r>
        <w:rPr>
          <w:rFonts w:ascii="Lucida Fax" w:hAnsi="Lucida Fax"/>
          <w:bCs/>
          <w:sz w:val="24"/>
          <w:szCs w:val="24"/>
        </w:rPr>
        <w:t>Divisão</w:t>
      </w:r>
      <w:r w:rsidRPr="009711D8">
        <w:rPr>
          <w:rFonts w:ascii="Lucida Fax" w:hAnsi="Lucida Fax"/>
          <w:bCs/>
          <w:sz w:val="24"/>
          <w:szCs w:val="24"/>
        </w:rPr>
        <w:t xml:space="preserve"> Municipal de Educação;</w:t>
      </w:r>
    </w:p>
    <w:p w14:paraId="38F1234A" w14:textId="77777777" w:rsidR="005716B0" w:rsidRPr="009711D8" w:rsidRDefault="005716B0" w:rsidP="005716B0">
      <w:pPr>
        <w:pStyle w:val="SemEspaamento"/>
        <w:numPr>
          <w:ilvl w:val="0"/>
          <w:numId w:val="52"/>
        </w:numPr>
        <w:spacing w:line="360" w:lineRule="auto"/>
        <w:jc w:val="both"/>
        <w:rPr>
          <w:rFonts w:ascii="Lucida Fax" w:hAnsi="Lucida Fax"/>
          <w:bCs/>
          <w:sz w:val="24"/>
          <w:szCs w:val="24"/>
        </w:rPr>
      </w:pPr>
      <w:r w:rsidRPr="009711D8">
        <w:rPr>
          <w:rFonts w:ascii="Lucida Fax" w:hAnsi="Lucida Fax"/>
          <w:bCs/>
          <w:sz w:val="24"/>
          <w:szCs w:val="24"/>
        </w:rPr>
        <w:t>confecção, impressão e logística de distribuição das provas e gabaritos;</w:t>
      </w:r>
    </w:p>
    <w:p w14:paraId="15E38EC6" w14:textId="77777777" w:rsidR="005716B0" w:rsidRPr="009711D8" w:rsidRDefault="005716B0" w:rsidP="005716B0">
      <w:pPr>
        <w:pStyle w:val="SemEspaamento"/>
        <w:numPr>
          <w:ilvl w:val="0"/>
          <w:numId w:val="52"/>
        </w:numPr>
        <w:spacing w:line="360" w:lineRule="auto"/>
        <w:jc w:val="both"/>
        <w:rPr>
          <w:rFonts w:ascii="Lucida Fax" w:hAnsi="Lucida Fax"/>
          <w:bCs/>
          <w:sz w:val="24"/>
          <w:szCs w:val="24"/>
        </w:rPr>
      </w:pPr>
      <w:r w:rsidRPr="009711D8">
        <w:rPr>
          <w:rFonts w:ascii="Lucida Fax" w:hAnsi="Lucida Fax"/>
          <w:bCs/>
          <w:sz w:val="24"/>
          <w:szCs w:val="24"/>
        </w:rPr>
        <w:t>aplicação e fiscalização do exame, garantindo segurança, lisura e igualdade de condições a todos os candidatos;</w:t>
      </w:r>
    </w:p>
    <w:p w14:paraId="55E900F2" w14:textId="77777777" w:rsidR="005716B0" w:rsidRDefault="005716B0" w:rsidP="005716B0">
      <w:pPr>
        <w:pStyle w:val="SemEspaamento"/>
        <w:numPr>
          <w:ilvl w:val="0"/>
          <w:numId w:val="52"/>
        </w:numPr>
        <w:spacing w:line="360" w:lineRule="auto"/>
        <w:jc w:val="both"/>
        <w:rPr>
          <w:rFonts w:ascii="Lucida Fax" w:hAnsi="Lucida Fax"/>
          <w:bCs/>
          <w:sz w:val="24"/>
          <w:szCs w:val="24"/>
        </w:rPr>
      </w:pPr>
      <w:r w:rsidRPr="009711D8">
        <w:rPr>
          <w:rFonts w:ascii="Lucida Fax" w:hAnsi="Lucida Fax"/>
          <w:bCs/>
          <w:sz w:val="24"/>
          <w:szCs w:val="24"/>
        </w:rPr>
        <w:t>correção das provas, processamento das informações e divulgação oficial dos resultados;</w:t>
      </w:r>
    </w:p>
    <w:p w14:paraId="66D61489" w14:textId="77777777" w:rsidR="005716B0" w:rsidRPr="009711D8" w:rsidRDefault="005716B0" w:rsidP="005716B0">
      <w:pPr>
        <w:pStyle w:val="SemEspaamento"/>
        <w:numPr>
          <w:ilvl w:val="0"/>
          <w:numId w:val="52"/>
        </w:numPr>
        <w:spacing w:line="360" w:lineRule="auto"/>
        <w:jc w:val="both"/>
        <w:rPr>
          <w:rFonts w:ascii="Lucida Fax" w:hAnsi="Lucida Fax"/>
          <w:bCs/>
          <w:sz w:val="24"/>
          <w:szCs w:val="24"/>
        </w:rPr>
      </w:pPr>
      <w:r>
        <w:rPr>
          <w:rFonts w:ascii="Lucida Fax" w:hAnsi="Lucida Fax"/>
          <w:bCs/>
          <w:sz w:val="24"/>
          <w:szCs w:val="24"/>
        </w:rPr>
        <w:t>análise dos títulos apresentados pelos candidatos;</w:t>
      </w:r>
    </w:p>
    <w:p w14:paraId="3DDEB6B1" w14:textId="77777777" w:rsidR="005716B0" w:rsidRDefault="005716B0" w:rsidP="005716B0">
      <w:pPr>
        <w:pStyle w:val="SemEspaamento"/>
        <w:numPr>
          <w:ilvl w:val="0"/>
          <w:numId w:val="52"/>
        </w:numPr>
        <w:spacing w:line="360" w:lineRule="auto"/>
        <w:jc w:val="both"/>
        <w:rPr>
          <w:rFonts w:ascii="Lucida Fax" w:hAnsi="Lucida Fax"/>
          <w:bCs/>
          <w:sz w:val="24"/>
          <w:szCs w:val="24"/>
        </w:rPr>
      </w:pPr>
      <w:r w:rsidRPr="009711D8">
        <w:rPr>
          <w:rFonts w:ascii="Lucida Fax" w:hAnsi="Lucida Fax"/>
          <w:bCs/>
          <w:sz w:val="24"/>
          <w:szCs w:val="24"/>
        </w:rPr>
        <w:t xml:space="preserve">suporte técnico e operacional durante todas as fases do </w:t>
      </w:r>
      <w:r>
        <w:rPr>
          <w:rFonts w:ascii="Lucida Fax" w:hAnsi="Lucida Fax"/>
          <w:bCs/>
          <w:sz w:val="24"/>
          <w:szCs w:val="24"/>
        </w:rPr>
        <w:t>concurso público</w:t>
      </w:r>
      <w:r w:rsidRPr="009711D8">
        <w:rPr>
          <w:rFonts w:ascii="Lucida Fax" w:hAnsi="Lucida Fax"/>
          <w:bCs/>
          <w:sz w:val="24"/>
          <w:szCs w:val="24"/>
        </w:rPr>
        <w:t>.</w:t>
      </w:r>
    </w:p>
    <w:p w14:paraId="241385DC" w14:textId="77777777" w:rsidR="005716B0" w:rsidRPr="009711D8" w:rsidRDefault="005716B0" w:rsidP="000E44AE">
      <w:pPr>
        <w:pStyle w:val="SemEspaamento"/>
        <w:spacing w:line="360" w:lineRule="auto"/>
        <w:ind w:left="720"/>
        <w:jc w:val="both"/>
        <w:rPr>
          <w:rFonts w:ascii="Lucida Fax" w:hAnsi="Lucida Fax"/>
          <w:bCs/>
          <w:sz w:val="24"/>
          <w:szCs w:val="24"/>
        </w:rPr>
      </w:pPr>
    </w:p>
    <w:p w14:paraId="1C030F6F" w14:textId="77777777" w:rsidR="005716B0" w:rsidRPr="009711D8" w:rsidRDefault="005716B0" w:rsidP="000E44AE">
      <w:pPr>
        <w:pStyle w:val="SemEspaamento"/>
        <w:spacing w:line="360" w:lineRule="auto"/>
        <w:ind w:firstLine="708"/>
        <w:jc w:val="both"/>
        <w:rPr>
          <w:rFonts w:ascii="Lucida Fax" w:hAnsi="Lucida Fax"/>
          <w:bCs/>
          <w:sz w:val="24"/>
          <w:szCs w:val="24"/>
        </w:rPr>
      </w:pPr>
      <w:r w:rsidRPr="009711D8">
        <w:rPr>
          <w:rFonts w:ascii="Lucida Fax" w:hAnsi="Lucida Fax"/>
          <w:bCs/>
          <w:sz w:val="24"/>
          <w:szCs w:val="24"/>
        </w:rPr>
        <w:t xml:space="preserve">O modelo </w:t>
      </w:r>
      <w:r>
        <w:rPr>
          <w:rFonts w:ascii="Lucida Fax" w:hAnsi="Lucida Fax"/>
          <w:bCs/>
          <w:sz w:val="24"/>
          <w:szCs w:val="24"/>
        </w:rPr>
        <w:t>escolhido</w:t>
      </w:r>
      <w:r w:rsidRPr="009711D8">
        <w:rPr>
          <w:rFonts w:ascii="Lucida Fax" w:hAnsi="Lucida Fax"/>
          <w:bCs/>
          <w:sz w:val="24"/>
          <w:szCs w:val="24"/>
        </w:rPr>
        <w:t xml:space="preserve"> permitirá à Administração Pública habilitar </w:t>
      </w:r>
      <w:r>
        <w:rPr>
          <w:rFonts w:ascii="Lucida Fax" w:hAnsi="Lucida Fax"/>
          <w:bCs/>
          <w:sz w:val="24"/>
          <w:szCs w:val="24"/>
        </w:rPr>
        <w:t>apenas</w:t>
      </w:r>
      <w:r w:rsidRPr="009711D8">
        <w:rPr>
          <w:rFonts w:ascii="Lucida Fax" w:hAnsi="Lucida Fax"/>
          <w:bCs/>
          <w:sz w:val="24"/>
          <w:szCs w:val="24"/>
        </w:rPr>
        <w:t xml:space="preserve"> uma empresa para prestação dos serviços, assegurando maior competitividade, flexibilidade e economicidade. </w:t>
      </w:r>
    </w:p>
    <w:p w14:paraId="3C73C5E1" w14:textId="77777777" w:rsidR="005716B0" w:rsidRPr="009711D8" w:rsidRDefault="005716B0" w:rsidP="000E44AE">
      <w:pPr>
        <w:pStyle w:val="SemEspaamento"/>
        <w:spacing w:line="360" w:lineRule="auto"/>
        <w:ind w:firstLine="708"/>
        <w:jc w:val="both"/>
        <w:rPr>
          <w:rFonts w:ascii="Lucida Fax" w:hAnsi="Lucida Fax"/>
          <w:bCs/>
          <w:sz w:val="24"/>
          <w:szCs w:val="24"/>
        </w:rPr>
      </w:pPr>
      <w:r w:rsidRPr="009711D8">
        <w:rPr>
          <w:rFonts w:ascii="Lucida Fax" w:hAnsi="Lucida Fax"/>
          <w:bCs/>
          <w:sz w:val="24"/>
          <w:szCs w:val="24"/>
        </w:rPr>
        <w:t>Assim, a solução atenderá de maneira célere, transparente e eficiente à necessidade de recomposição e ampliação do quadro docente, garantindo o início do ano letivo de 202</w:t>
      </w:r>
      <w:r>
        <w:rPr>
          <w:rFonts w:ascii="Lucida Fax" w:hAnsi="Lucida Fax"/>
          <w:bCs/>
          <w:sz w:val="24"/>
          <w:szCs w:val="24"/>
        </w:rPr>
        <w:t>6</w:t>
      </w:r>
      <w:r w:rsidRPr="009711D8">
        <w:rPr>
          <w:rFonts w:ascii="Lucida Fax" w:hAnsi="Lucida Fax"/>
          <w:bCs/>
          <w:sz w:val="24"/>
          <w:szCs w:val="24"/>
        </w:rPr>
        <w:t xml:space="preserve"> com professores devidamente selecionados e assegurando a continuidade do processo educacional no município.</w:t>
      </w:r>
    </w:p>
    <w:p w14:paraId="407B1730" w14:textId="77777777" w:rsidR="005716B0" w:rsidRPr="007E5693" w:rsidRDefault="005716B0" w:rsidP="000E44AE">
      <w:pPr>
        <w:autoSpaceDE w:val="0"/>
        <w:autoSpaceDN w:val="0"/>
        <w:adjustRightInd w:val="0"/>
        <w:spacing w:line="360" w:lineRule="auto"/>
        <w:ind w:firstLine="708"/>
        <w:jc w:val="both"/>
        <w:rPr>
          <w:rFonts w:ascii="Lucida Fax" w:eastAsia="Calibri" w:hAnsi="Lucida Fax"/>
          <w:bCs/>
          <w:lang w:eastAsia="en-US"/>
        </w:rPr>
      </w:pPr>
      <w:r w:rsidRPr="007E5693">
        <w:rPr>
          <w:rFonts w:ascii="Lucida Fax" w:eastAsia="Calibri" w:hAnsi="Lucida Fax"/>
          <w:bCs/>
          <w:lang w:eastAsia="en-US"/>
        </w:rPr>
        <w:t>A adoção dessa solução atende à necessidade da Administração de dispor de serviços ágeis, padronizados e de qualidade, assegurando:</w:t>
      </w:r>
    </w:p>
    <w:p w14:paraId="4D356D18" w14:textId="77777777" w:rsidR="005716B0" w:rsidRPr="007E5693" w:rsidRDefault="005716B0" w:rsidP="005716B0">
      <w:pPr>
        <w:numPr>
          <w:ilvl w:val="0"/>
          <w:numId w:val="51"/>
        </w:numPr>
        <w:autoSpaceDE w:val="0"/>
        <w:autoSpaceDN w:val="0"/>
        <w:adjustRightInd w:val="0"/>
        <w:spacing w:line="360" w:lineRule="auto"/>
        <w:jc w:val="both"/>
        <w:rPr>
          <w:rFonts w:ascii="Lucida Fax" w:eastAsia="Calibri" w:hAnsi="Lucida Fax"/>
          <w:bCs/>
          <w:lang w:eastAsia="en-US"/>
        </w:rPr>
      </w:pPr>
      <w:r w:rsidRPr="007E5693">
        <w:rPr>
          <w:rFonts w:ascii="Lucida Fax" w:eastAsia="Calibri" w:hAnsi="Lucida Fax"/>
          <w:bCs/>
          <w:lang w:eastAsia="en-US"/>
        </w:rPr>
        <w:t>Imparcialidade e lisura no processo de seleção de professores;</w:t>
      </w:r>
    </w:p>
    <w:p w14:paraId="15A717B3" w14:textId="77777777" w:rsidR="005716B0" w:rsidRPr="007E5693" w:rsidRDefault="005716B0" w:rsidP="005716B0">
      <w:pPr>
        <w:numPr>
          <w:ilvl w:val="0"/>
          <w:numId w:val="51"/>
        </w:numPr>
        <w:autoSpaceDE w:val="0"/>
        <w:autoSpaceDN w:val="0"/>
        <w:adjustRightInd w:val="0"/>
        <w:spacing w:line="360" w:lineRule="auto"/>
        <w:jc w:val="both"/>
        <w:rPr>
          <w:rFonts w:ascii="Lucida Fax" w:eastAsia="Calibri" w:hAnsi="Lucida Fax"/>
          <w:bCs/>
          <w:lang w:eastAsia="en-US"/>
        </w:rPr>
      </w:pPr>
      <w:r w:rsidRPr="007E5693">
        <w:rPr>
          <w:rFonts w:ascii="Lucida Fax" w:eastAsia="Calibri" w:hAnsi="Lucida Fax"/>
          <w:bCs/>
          <w:lang w:eastAsia="en-US"/>
        </w:rPr>
        <w:t>Rapidez na formação do cadastro de docentes habilitados, viabilizando a contratação tempestiva de profissionais para o início do ano letivo de 202</w:t>
      </w:r>
      <w:r>
        <w:rPr>
          <w:rFonts w:ascii="Lucida Fax" w:eastAsia="Calibri" w:hAnsi="Lucida Fax"/>
          <w:bCs/>
          <w:lang w:eastAsia="en-US"/>
        </w:rPr>
        <w:t>6</w:t>
      </w:r>
      <w:r w:rsidRPr="007E5693">
        <w:rPr>
          <w:rFonts w:ascii="Lucida Fax" w:eastAsia="Calibri" w:hAnsi="Lucida Fax"/>
          <w:bCs/>
          <w:lang w:eastAsia="en-US"/>
        </w:rPr>
        <w:t>;</w:t>
      </w:r>
    </w:p>
    <w:p w14:paraId="4644E9AC" w14:textId="77777777" w:rsidR="005716B0" w:rsidRPr="007E5693" w:rsidRDefault="005716B0" w:rsidP="005716B0">
      <w:pPr>
        <w:numPr>
          <w:ilvl w:val="0"/>
          <w:numId w:val="51"/>
        </w:numPr>
        <w:autoSpaceDE w:val="0"/>
        <w:autoSpaceDN w:val="0"/>
        <w:adjustRightInd w:val="0"/>
        <w:spacing w:line="360" w:lineRule="auto"/>
        <w:jc w:val="both"/>
        <w:rPr>
          <w:rFonts w:ascii="Lucida Fax" w:eastAsia="Calibri" w:hAnsi="Lucida Fax"/>
          <w:bCs/>
          <w:lang w:eastAsia="en-US"/>
        </w:rPr>
      </w:pPr>
      <w:r w:rsidRPr="007E5693">
        <w:rPr>
          <w:rFonts w:ascii="Lucida Fax" w:eastAsia="Calibri" w:hAnsi="Lucida Fax"/>
          <w:bCs/>
          <w:lang w:eastAsia="en-US"/>
        </w:rPr>
        <w:t>Otimização dos recursos humanos, materiais e financeiros do Município, ao transferir para a empresa especializada todas as etapas de execução do processo seletivo;</w:t>
      </w:r>
    </w:p>
    <w:p w14:paraId="5CC53570" w14:textId="77777777" w:rsidR="005716B0" w:rsidRPr="007E5693" w:rsidRDefault="005716B0" w:rsidP="005716B0">
      <w:pPr>
        <w:numPr>
          <w:ilvl w:val="0"/>
          <w:numId w:val="51"/>
        </w:numPr>
        <w:autoSpaceDE w:val="0"/>
        <w:autoSpaceDN w:val="0"/>
        <w:adjustRightInd w:val="0"/>
        <w:spacing w:line="360" w:lineRule="auto"/>
        <w:jc w:val="both"/>
        <w:rPr>
          <w:rFonts w:ascii="Lucida Fax" w:eastAsia="Calibri" w:hAnsi="Lucida Fax"/>
          <w:bCs/>
          <w:lang w:eastAsia="en-US"/>
        </w:rPr>
      </w:pPr>
      <w:r w:rsidRPr="007E5693">
        <w:rPr>
          <w:rFonts w:ascii="Lucida Fax" w:eastAsia="Calibri" w:hAnsi="Lucida Fax"/>
          <w:bCs/>
          <w:lang w:eastAsia="en-US"/>
        </w:rPr>
        <w:t>Segurança jurídica e transparência, em conformidade com a Lei nº 14.133/2021.</w:t>
      </w:r>
    </w:p>
    <w:p w14:paraId="149FEE3F" w14:textId="77777777" w:rsidR="005716B0" w:rsidRPr="007E5693" w:rsidRDefault="005716B0" w:rsidP="005716B0">
      <w:pPr>
        <w:autoSpaceDE w:val="0"/>
        <w:autoSpaceDN w:val="0"/>
        <w:adjustRightInd w:val="0"/>
        <w:spacing w:line="360" w:lineRule="auto"/>
        <w:ind w:firstLine="708"/>
        <w:jc w:val="both"/>
        <w:rPr>
          <w:rFonts w:ascii="Lucida Fax" w:eastAsia="Calibri" w:hAnsi="Lucida Fax"/>
          <w:bCs/>
          <w:lang w:eastAsia="en-US"/>
        </w:rPr>
      </w:pPr>
      <w:r w:rsidRPr="007E5693">
        <w:rPr>
          <w:rFonts w:ascii="Lucida Fax" w:eastAsia="Calibri" w:hAnsi="Lucida Fax"/>
          <w:bCs/>
          <w:lang w:eastAsia="en-US"/>
        </w:rPr>
        <w:t>Dessa forma, a solução como um todo garante a seleção eficiente e transparente de professores, contribuindo diretamente para a continuidade e qualidade da política educacional municipal.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9"/>
        <w:gridCol w:w="4420"/>
      </w:tblGrid>
      <w:tr w:rsidR="00463937" w:rsidRPr="00877816" w14:paraId="5AD7FCC0" w14:textId="77777777" w:rsidTr="005716B0">
        <w:tc>
          <w:tcPr>
            <w:tcW w:w="5209" w:type="dxa"/>
            <w:shd w:val="clear" w:color="auto" w:fill="548DD4"/>
          </w:tcPr>
          <w:p w14:paraId="26C8D0B8" w14:textId="77777777" w:rsidR="00463937" w:rsidRPr="00F76660" w:rsidRDefault="00463937" w:rsidP="00A83FC4">
            <w:pPr>
              <w:pStyle w:val="SemEspaamento"/>
              <w:spacing w:line="360" w:lineRule="auto"/>
              <w:jc w:val="both"/>
              <w:rPr>
                <w:rFonts w:ascii="Lucida Fax" w:hAnsi="Lucida Fax"/>
                <w:bCs/>
                <w:caps/>
                <w:sz w:val="24"/>
              </w:rPr>
            </w:pPr>
            <w:r w:rsidRPr="00F76660">
              <w:rPr>
                <w:rFonts w:ascii="Lucida Fax" w:hAnsi="Lucida Fax"/>
                <w:bCs/>
                <w:sz w:val="24"/>
              </w:rPr>
              <w:lastRenderedPageBreak/>
              <w:t>Modelo de contratação</w:t>
            </w:r>
          </w:p>
        </w:tc>
        <w:tc>
          <w:tcPr>
            <w:tcW w:w="4420" w:type="dxa"/>
            <w:shd w:val="clear" w:color="auto" w:fill="548DD4"/>
          </w:tcPr>
          <w:p w14:paraId="00FBE6F5" w14:textId="77777777" w:rsidR="00463937" w:rsidRPr="00F76660" w:rsidRDefault="00463937" w:rsidP="00A83FC4">
            <w:pPr>
              <w:pStyle w:val="SemEspaamento"/>
              <w:spacing w:line="360" w:lineRule="auto"/>
              <w:jc w:val="both"/>
              <w:rPr>
                <w:rFonts w:ascii="Lucida Fax" w:hAnsi="Lucida Fax"/>
                <w:bCs/>
                <w:caps/>
                <w:sz w:val="24"/>
              </w:rPr>
            </w:pPr>
            <w:r>
              <w:rPr>
                <w:rFonts w:ascii="Lucida Fax" w:hAnsi="Lucida Fax"/>
                <w:bCs/>
                <w:sz w:val="24"/>
              </w:rPr>
              <w:t>Pregão Eletrônico</w:t>
            </w:r>
          </w:p>
        </w:tc>
      </w:tr>
      <w:tr w:rsidR="00463937" w:rsidRPr="00877816" w14:paraId="259BD5C6" w14:textId="77777777" w:rsidTr="005716B0">
        <w:tc>
          <w:tcPr>
            <w:tcW w:w="5209" w:type="dxa"/>
          </w:tcPr>
          <w:p w14:paraId="2B0830FD"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Critério de julgamento</w:t>
            </w:r>
          </w:p>
        </w:tc>
        <w:tc>
          <w:tcPr>
            <w:tcW w:w="4420" w:type="dxa"/>
          </w:tcPr>
          <w:p w14:paraId="744C13AD"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Menor Valor</w:t>
            </w:r>
          </w:p>
        </w:tc>
      </w:tr>
      <w:tr w:rsidR="00463937" w:rsidRPr="00877816" w14:paraId="5B01904C" w14:textId="77777777" w:rsidTr="005716B0">
        <w:tc>
          <w:tcPr>
            <w:tcW w:w="5209" w:type="dxa"/>
            <w:shd w:val="clear" w:color="auto" w:fill="548DD4"/>
          </w:tcPr>
          <w:p w14:paraId="6664E591"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Prorrogação de contrato</w:t>
            </w:r>
          </w:p>
        </w:tc>
        <w:tc>
          <w:tcPr>
            <w:tcW w:w="4420" w:type="dxa"/>
            <w:shd w:val="clear" w:color="auto" w:fill="548DD4"/>
          </w:tcPr>
          <w:p w14:paraId="47C7E74F" w14:textId="77777777" w:rsidR="00463937" w:rsidRPr="00F76660" w:rsidRDefault="00463937" w:rsidP="00A83FC4">
            <w:pPr>
              <w:pStyle w:val="SemEspaamento"/>
              <w:spacing w:line="360" w:lineRule="auto"/>
              <w:jc w:val="both"/>
              <w:rPr>
                <w:rFonts w:ascii="Lucida Fax" w:hAnsi="Lucida Fax"/>
                <w:bCs/>
                <w:sz w:val="24"/>
              </w:rPr>
            </w:pPr>
            <w:r>
              <w:rPr>
                <w:rFonts w:ascii="Lucida Fax" w:hAnsi="Lucida Fax"/>
                <w:bCs/>
                <w:sz w:val="24"/>
              </w:rPr>
              <w:t>Não necessário</w:t>
            </w:r>
          </w:p>
        </w:tc>
      </w:tr>
      <w:tr w:rsidR="00463937" w:rsidRPr="00877816" w14:paraId="1AC016E2" w14:textId="77777777" w:rsidTr="005716B0">
        <w:tc>
          <w:tcPr>
            <w:tcW w:w="5209" w:type="dxa"/>
          </w:tcPr>
          <w:p w14:paraId="6609A234"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Subcontratação</w:t>
            </w:r>
          </w:p>
        </w:tc>
        <w:tc>
          <w:tcPr>
            <w:tcW w:w="4420" w:type="dxa"/>
          </w:tcPr>
          <w:p w14:paraId="1AA082A1"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Permitida</w:t>
            </w:r>
          </w:p>
        </w:tc>
      </w:tr>
      <w:tr w:rsidR="00463937" w:rsidRPr="00877816" w14:paraId="05E4C18F" w14:textId="77777777" w:rsidTr="005716B0">
        <w:tc>
          <w:tcPr>
            <w:tcW w:w="5209" w:type="dxa"/>
            <w:shd w:val="clear" w:color="auto" w:fill="548DD4"/>
          </w:tcPr>
          <w:p w14:paraId="563A9F03"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Possível parcelamento de itens</w:t>
            </w:r>
          </w:p>
        </w:tc>
        <w:tc>
          <w:tcPr>
            <w:tcW w:w="4420" w:type="dxa"/>
            <w:shd w:val="clear" w:color="auto" w:fill="548DD4"/>
          </w:tcPr>
          <w:p w14:paraId="21F317CC"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Não se aplica (Único item)</w:t>
            </w:r>
          </w:p>
        </w:tc>
      </w:tr>
      <w:tr w:rsidR="00463937" w:rsidRPr="00877816" w14:paraId="1FE567C0" w14:textId="77777777" w:rsidTr="005716B0">
        <w:tc>
          <w:tcPr>
            <w:tcW w:w="5209" w:type="dxa"/>
          </w:tcPr>
          <w:p w14:paraId="33E23343"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Possível parcelamento de fornecedores</w:t>
            </w:r>
          </w:p>
        </w:tc>
        <w:tc>
          <w:tcPr>
            <w:tcW w:w="4420" w:type="dxa"/>
          </w:tcPr>
          <w:p w14:paraId="07D5608B"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Não</w:t>
            </w:r>
          </w:p>
        </w:tc>
      </w:tr>
      <w:tr w:rsidR="00463937" w:rsidRPr="00877816" w14:paraId="0338DADC" w14:textId="77777777" w:rsidTr="005716B0">
        <w:tc>
          <w:tcPr>
            <w:tcW w:w="5209" w:type="dxa"/>
            <w:shd w:val="clear" w:color="auto" w:fill="548DD4"/>
          </w:tcPr>
          <w:p w14:paraId="3EC9ED84"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Requisitos da contratação</w:t>
            </w:r>
          </w:p>
        </w:tc>
        <w:tc>
          <w:tcPr>
            <w:tcW w:w="4420" w:type="dxa"/>
            <w:shd w:val="clear" w:color="auto" w:fill="548DD4"/>
          </w:tcPr>
          <w:p w14:paraId="63A9C6B4"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Especificados neste ETP</w:t>
            </w:r>
          </w:p>
        </w:tc>
      </w:tr>
      <w:tr w:rsidR="00463937" w:rsidRPr="00877816" w14:paraId="2CD3561A" w14:textId="77777777" w:rsidTr="005716B0">
        <w:tc>
          <w:tcPr>
            <w:tcW w:w="5209" w:type="dxa"/>
          </w:tcPr>
          <w:p w14:paraId="3730D9E0"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Prazo de vigência</w:t>
            </w:r>
          </w:p>
        </w:tc>
        <w:tc>
          <w:tcPr>
            <w:tcW w:w="4420" w:type="dxa"/>
          </w:tcPr>
          <w:p w14:paraId="682349CE"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12 meses</w:t>
            </w:r>
          </w:p>
        </w:tc>
      </w:tr>
      <w:tr w:rsidR="00463937" w:rsidRPr="00877816" w14:paraId="6341BA14" w14:textId="77777777" w:rsidTr="005716B0">
        <w:tc>
          <w:tcPr>
            <w:tcW w:w="5209" w:type="dxa"/>
            <w:shd w:val="clear" w:color="auto" w:fill="548DD4"/>
          </w:tcPr>
          <w:p w14:paraId="429AFD5C"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Inicio da vigência</w:t>
            </w:r>
          </w:p>
        </w:tc>
        <w:tc>
          <w:tcPr>
            <w:tcW w:w="4420" w:type="dxa"/>
            <w:shd w:val="clear" w:color="auto" w:fill="548DD4"/>
          </w:tcPr>
          <w:p w14:paraId="4EF68B10"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Assinatura do contrato</w:t>
            </w:r>
          </w:p>
        </w:tc>
      </w:tr>
      <w:tr w:rsidR="00463937" w:rsidRPr="00877816" w14:paraId="51DE507E" w14:textId="77777777" w:rsidTr="005716B0">
        <w:tc>
          <w:tcPr>
            <w:tcW w:w="5209" w:type="dxa"/>
          </w:tcPr>
          <w:p w14:paraId="6B8C863A"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Prazo</w:t>
            </w:r>
            <w:r>
              <w:rPr>
                <w:rFonts w:ascii="Lucida Fax" w:hAnsi="Lucida Fax"/>
                <w:bCs/>
                <w:sz w:val="24"/>
              </w:rPr>
              <w:t xml:space="preserve">: </w:t>
            </w:r>
          </w:p>
        </w:tc>
        <w:tc>
          <w:tcPr>
            <w:tcW w:w="4420" w:type="dxa"/>
          </w:tcPr>
          <w:p w14:paraId="09064DAB" w14:textId="77777777" w:rsidR="00463937" w:rsidRPr="00F76660" w:rsidRDefault="00463937" w:rsidP="00A83FC4">
            <w:pPr>
              <w:pStyle w:val="SemEspaamento"/>
              <w:spacing w:line="360" w:lineRule="auto"/>
              <w:jc w:val="both"/>
              <w:rPr>
                <w:rFonts w:ascii="Lucida Fax" w:hAnsi="Lucida Fax"/>
                <w:bCs/>
                <w:sz w:val="24"/>
              </w:rPr>
            </w:pPr>
            <w:r w:rsidRPr="00F76660">
              <w:rPr>
                <w:rFonts w:ascii="Lucida Fax" w:hAnsi="Lucida Fax"/>
                <w:bCs/>
                <w:sz w:val="24"/>
              </w:rPr>
              <w:t>Conforme Descrição da Solução</w:t>
            </w:r>
          </w:p>
        </w:tc>
      </w:tr>
      <w:tr w:rsidR="005716B0" w:rsidRPr="00877816" w14:paraId="52C57FEF" w14:textId="77777777" w:rsidTr="005716B0">
        <w:tc>
          <w:tcPr>
            <w:tcW w:w="5209" w:type="dxa"/>
            <w:shd w:val="clear" w:color="auto" w:fill="548DD4"/>
          </w:tcPr>
          <w:p w14:paraId="58C2D487" w14:textId="77777777" w:rsidR="005716B0" w:rsidRPr="00F76660" w:rsidRDefault="005716B0" w:rsidP="005716B0">
            <w:pPr>
              <w:pStyle w:val="SemEspaamento"/>
              <w:spacing w:line="360" w:lineRule="auto"/>
              <w:jc w:val="both"/>
              <w:rPr>
                <w:rFonts w:ascii="Lucida Fax" w:hAnsi="Lucida Fax"/>
                <w:bCs/>
                <w:sz w:val="24"/>
              </w:rPr>
            </w:pPr>
            <w:r w:rsidRPr="00F76660">
              <w:rPr>
                <w:rFonts w:ascii="Lucida Fax" w:hAnsi="Lucida Fax"/>
                <w:bCs/>
                <w:sz w:val="24"/>
              </w:rPr>
              <w:t>Dotação orçamentária</w:t>
            </w:r>
          </w:p>
        </w:tc>
        <w:tc>
          <w:tcPr>
            <w:tcW w:w="4420" w:type="dxa"/>
            <w:shd w:val="clear" w:color="auto" w:fill="548DD4"/>
          </w:tcPr>
          <w:p w14:paraId="5BE1F747" w14:textId="77777777" w:rsidR="005716B0" w:rsidRPr="00DD24A0" w:rsidRDefault="005716B0" w:rsidP="005716B0">
            <w:pPr>
              <w:autoSpaceDE w:val="0"/>
              <w:autoSpaceDN w:val="0"/>
              <w:adjustRightInd w:val="0"/>
              <w:ind w:right="849"/>
              <w:jc w:val="both"/>
              <w:rPr>
                <w:rFonts w:ascii="Lucida Fax" w:hAnsi="Lucida Fax"/>
                <w:bCs/>
              </w:rPr>
            </w:pPr>
            <w:r w:rsidRPr="00DD24A0">
              <w:rPr>
                <w:rFonts w:ascii="Lucida Fax" w:hAnsi="Lucida Fax"/>
                <w:bCs/>
              </w:rPr>
              <w:t>020601.12.365.0014.2.025 - Manutenção do Ensino Infantil</w:t>
            </w:r>
          </w:p>
          <w:p w14:paraId="06D833C4" w14:textId="77777777" w:rsidR="005716B0" w:rsidRPr="00DD24A0" w:rsidRDefault="005716B0" w:rsidP="005716B0">
            <w:pPr>
              <w:autoSpaceDE w:val="0"/>
              <w:autoSpaceDN w:val="0"/>
              <w:adjustRightInd w:val="0"/>
              <w:ind w:right="849"/>
              <w:jc w:val="both"/>
              <w:rPr>
                <w:rFonts w:ascii="Lucida Fax" w:hAnsi="Lucida Fax"/>
                <w:bCs/>
              </w:rPr>
            </w:pPr>
            <w:r w:rsidRPr="00DD24A0">
              <w:rPr>
                <w:rFonts w:ascii="Lucida Fax" w:hAnsi="Lucida Fax"/>
                <w:bCs/>
              </w:rPr>
              <w:t>3.3.90.39.00 - Outros Servs.de Terceiros-P.J.- R$.38.394,52 - 1459 - d. 4123</w:t>
            </w:r>
          </w:p>
          <w:p w14:paraId="2F4698EE" w14:textId="77777777" w:rsidR="005716B0" w:rsidRPr="00DD24A0" w:rsidRDefault="005716B0" w:rsidP="005716B0">
            <w:pPr>
              <w:autoSpaceDE w:val="0"/>
              <w:autoSpaceDN w:val="0"/>
              <w:adjustRightInd w:val="0"/>
              <w:ind w:right="849"/>
              <w:jc w:val="both"/>
              <w:rPr>
                <w:rFonts w:ascii="Lucida Fax" w:hAnsi="Lucida Fax"/>
                <w:bCs/>
              </w:rPr>
            </w:pPr>
            <w:r w:rsidRPr="00DD24A0">
              <w:rPr>
                <w:rFonts w:ascii="Lucida Fax" w:hAnsi="Lucida Fax"/>
                <w:bCs/>
              </w:rPr>
              <w:t>020602.12.361.0012.2.022 - Manut.dos Servs.do Ensino Fundamental</w:t>
            </w:r>
          </w:p>
          <w:p w14:paraId="42B5C7F9" w14:textId="4265BB2D" w:rsidR="005716B0" w:rsidRPr="00F76660" w:rsidRDefault="005716B0" w:rsidP="005716B0">
            <w:pPr>
              <w:autoSpaceDE w:val="0"/>
              <w:autoSpaceDN w:val="0"/>
              <w:adjustRightInd w:val="0"/>
              <w:ind w:right="849"/>
              <w:jc w:val="both"/>
              <w:rPr>
                <w:rFonts w:ascii="Lucida Fax" w:hAnsi="Lucida Fax"/>
                <w:bCs/>
              </w:rPr>
            </w:pPr>
            <w:r w:rsidRPr="00DD24A0">
              <w:rPr>
                <w:rFonts w:ascii="Lucida Fax" w:hAnsi="Lucida Fax"/>
                <w:bCs/>
              </w:rPr>
              <w:t>3.3.90.39.00 - Outros Servs.de Terceiros-P.J.- R$.6.755,87 - 1543 - d.4124</w:t>
            </w:r>
          </w:p>
        </w:tc>
      </w:tr>
    </w:tbl>
    <w:p w14:paraId="7DC9E3EA" w14:textId="77777777" w:rsidR="00463937" w:rsidRPr="0071079F" w:rsidRDefault="00463937" w:rsidP="00463937">
      <w:pPr>
        <w:autoSpaceDE w:val="0"/>
        <w:autoSpaceDN w:val="0"/>
        <w:adjustRightInd w:val="0"/>
        <w:jc w:val="both"/>
        <w:rPr>
          <w:rFonts w:ascii="Lucida Fax" w:hAnsi="Lucida Fax"/>
          <w:color w:val="000000"/>
        </w:rPr>
      </w:pPr>
    </w:p>
    <w:p w14:paraId="45397E05" w14:textId="77777777" w:rsidR="00463937" w:rsidRPr="0071079F" w:rsidRDefault="00463937" w:rsidP="00463937">
      <w:pPr>
        <w:pStyle w:val="SemEspaamento"/>
        <w:shd w:val="clear" w:color="auto" w:fill="548DD4"/>
        <w:spacing w:line="360" w:lineRule="auto"/>
        <w:jc w:val="center"/>
        <w:rPr>
          <w:rFonts w:ascii="Lucida Fax" w:hAnsi="Lucida Fax"/>
          <w:b/>
          <w:bCs/>
          <w:caps/>
          <w:sz w:val="24"/>
          <w:szCs w:val="24"/>
        </w:rPr>
      </w:pPr>
      <w:r w:rsidRPr="0071079F">
        <w:rPr>
          <w:rFonts w:ascii="Lucida Fax" w:hAnsi="Lucida Fax"/>
          <w:b/>
          <w:bCs/>
          <w:caps/>
          <w:sz w:val="24"/>
          <w:szCs w:val="24"/>
        </w:rPr>
        <w:t>Requisitos da contratação</w:t>
      </w:r>
    </w:p>
    <w:p w14:paraId="49A462F4" w14:textId="77777777" w:rsidR="00463937" w:rsidRPr="0071079F" w:rsidRDefault="00463937" w:rsidP="00463937">
      <w:pPr>
        <w:pStyle w:val="SemEspaamento"/>
        <w:shd w:val="clear" w:color="auto" w:fill="548DD4"/>
        <w:spacing w:line="360" w:lineRule="auto"/>
        <w:jc w:val="center"/>
        <w:rPr>
          <w:rFonts w:ascii="Lucida Fax" w:hAnsi="Lucida Fax"/>
          <w:b/>
          <w:bCs/>
          <w:sz w:val="24"/>
          <w:szCs w:val="24"/>
        </w:rPr>
      </w:pPr>
      <w:r w:rsidRPr="0071079F">
        <w:rPr>
          <w:rFonts w:ascii="Lucida Fax" w:hAnsi="Lucida Fax"/>
          <w:sz w:val="24"/>
          <w:szCs w:val="24"/>
        </w:rPr>
        <w:t>(alínea “d” do inciso XXIII do artigo 6º da Lei 14.133/2021)</w:t>
      </w:r>
    </w:p>
    <w:p w14:paraId="4274FC03" w14:textId="77777777" w:rsidR="00463937" w:rsidRPr="0071079F" w:rsidRDefault="00463937" w:rsidP="00463937">
      <w:pPr>
        <w:pStyle w:val="SemEspaamento"/>
        <w:spacing w:line="360" w:lineRule="auto"/>
        <w:ind w:firstLine="708"/>
        <w:jc w:val="both"/>
        <w:rPr>
          <w:rFonts w:ascii="Lucida Fax" w:hAnsi="Lucida Fax"/>
          <w:sz w:val="24"/>
          <w:szCs w:val="24"/>
        </w:rPr>
      </w:pPr>
    </w:p>
    <w:p w14:paraId="428481DC" w14:textId="77777777" w:rsidR="00571974" w:rsidRPr="004802B4" w:rsidRDefault="00571974" w:rsidP="00571974">
      <w:pPr>
        <w:pStyle w:val="SemEspaamento"/>
        <w:spacing w:line="360" w:lineRule="auto"/>
        <w:ind w:firstLine="708"/>
        <w:jc w:val="both"/>
        <w:rPr>
          <w:rFonts w:ascii="Lucida Fax" w:hAnsi="Lucida Fax"/>
          <w:sz w:val="24"/>
          <w:szCs w:val="24"/>
        </w:rPr>
      </w:pPr>
      <w:r w:rsidRPr="004802B4">
        <w:rPr>
          <w:rFonts w:ascii="Lucida Fax" w:hAnsi="Lucida Fax"/>
          <w:sz w:val="24"/>
          <w:szCs w:val="24"/>
        </w:rPr>
        <w:t xml:space="preserve">A </w:t>
      </w:r>
      <w:r>
        <w:rPr>
          <w:rFonts w:ascii="Lucida Fax" w:hAnsi="Lucida Fax"/>
          <w:sz w:val="24"/>
          <w:szCs w:val="24"/>
        </w:rPr>
        <w:t>aquisição</w:t>
      </w:r>
      <w:r w:rsidRPr="004802B4">
        <w:rPr>
          <w:rFonts w:ascii="Lucida Fax" w:hAnsi="Lucida Fax"/>
          <w:sz w:val="24"/>
          <w:szCs w:val="24"/>
        </w:rPr>
        <w:t xml:space="preserve"> pretendida neste Estudo Técnico Preliminar, enquadra-se na classificação de aquisição de bens e serviços em geral e o primeiro critério analisado será o de </w:t>
      </w:r>
      <w:r w:rsidRPr="004802B4">
        <w:rPr>
          <w:rFonts w:ascii="Lucida Fax" w:hAnsi="Lucida Fax"/>
          <w:sz w:val="24"/>
          <w:szCs w:val="24"/>
          <w:u w:val="single"/>
        </w:rPr>
        <w:t>M</w:t>
      </w:r>
      <w:r>
        <w:rPr>
          <w:rFonts w:ascii="Lucida Fax" w:hAnsi="Lucida Fax"/>
          <w:sz w:val="24"/>
          <w:szCs w:val="24"/>
          <w:u w:val="single"/>
        </w:rPr>
        <w:t>ENOR PREÇO</w:t>
      </w:r>
      <w:r w:rsidRPr="004802B4">
        <w:rPr>
          <w:rFonts w:ascii="Lucida Fax" w:hAnsi="Lucida Fax"/>
          <w:sz w:val="24"/>
          <w:szCs w:val="24"/>
        </w:rPr>
        <w:t>, posteriormente e previ</w:t>
      </w:r>
      <w:r>
        <w:rPr>
          <w:rFonts w:ascii="Lucida Fax" w:hAnsi="Lucida Fax"/>
          <w:sz w:val="24"/>
          <w:szCs w:val="24"/>
        </w:rPr>
        <w:t>amente a celebração do contrato</w:t>
      </w:r>
      <w:r w:rsidRPr="004802B4">
        <w:rPr>
          <w:rFonts w:ascii="Lucida Fax" w:hAnsi="Lucida Fax"/>
          <w:sz w:val="24"/>
          <w:szCs w:val="24"/>
        </w:rPr>
        <w:t xml:space="preserve"> a Administração verificará o eventual descumprimento das condições para contratação, especialmente quanto à existência de sanção que a impeça, mediante a consulta a cadastros informativos oficiais, tais como: </w:t>
      </w:r>
    </w:p>
    <w:p w14:paraId="7076B56D" w14:textId="77777777" w:rsidR="00571974" w:rsidRPr="004802B4" w:rsidRDefault="00571974" w:rsidP="00571974">
      <w:pPr>
        <w:pStyle w:val="SemEspaamento"/>
        <w:spacing w:line="360" w:lineRule="auto"/>
        <w:jc w:val="both"/>
        <w:rPr>
          <w:rFonts w:ascii="Lucida Fax" w:hAnsi="Lucida Fax"/>
          <w:sz w:val="24"/>
          <w:szCs w:val="24"/>
        </w:rPr>
      </w:pPr>
    </w:p>
    <w:p w14:paraId="151B1501"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1- certidão Negativa de débitos Federais;</w:t>
      </w:r>
    </w:p>
    <w:p w14:paraId="4B018B53"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2- certidão Negativa de débitos Estaduais;</w:t>
      </w:r>
    </w:p>
    <w:p w14:paraId="154ABF54"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lastRenderedPageBreak/>
        <w:t>3- certidão Negativa de débitos Municipais;</w:t>
      </w:r>
    </w:p>
    <w:p w14:paraId="6F9ABAA0"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4- certidão Negativa de débitos Trabalhistas;</w:t>
      </w:r>
    </w:p>
    <w:p w14:paraId="1DF68669"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5- certidão Negativa de débitos do FGTS;</w:t>
      </w:r>
    </w:p>
    <w:p w14:paraId="158F2E68"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6- certidão Negativa de débitos INSS;</w:t>
      </w:r>
    </w:p>
    <w:p w14:paraId="30F41177"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7- cadastro Informativo de créditos não quitados do setor público federal- CADIN;</w:t>
      </w:r>
    </w:p>
    <w:p w14:paraId="1E4ED939"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8- cadastro nacional de empresas inidôneas e suspensas-CEIS, mantida pela Controladoria Geral da União;</w:t>
      </w:r>
    </w:p>
    <w:p w14:paraId="51F03520"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9- cadastro de condenações cíveis por atos de improbidade administrativa, mantida pelo Conselho Nacional de Justiça- CNJ;</w:t>
      </w:r>
    </w:p>
    <w:p w14:paraId="0732E92A"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10- lista de inidôneas, mantida pelo Tribunal de Contas da União-TCU;</w:t>
      </w:r>
    </w:p>
    <w:p w14:paraId="4727B03F" w14:textId="77777777" w:rsidR="00571974" w:rsidRDefault="00571974" w:rsidP="00571974">
      <w:pPr>
        <w:pStyle w:val="SemEspaamento"/>
        <w:spacing w:line="360" w:lineRule="auto"/>
        <w:jc w:val="both"/>
        <w:rPr>
          <w:rFonts w:ascii="Lucida Fax" w:hAnsi="Lucida Fax"/>
          <w:sz w:val="24"/>
          <w:szCs w:val="24"/>
        </w:rPr>
      </w:pPr>
    </w:p>
    <w:p w14:paraId="58A13F5F" w14:textId="77777777" w:rsidR="00571974" w:rsidRDefault="00571974" w:rsidP="00571974">
      <w:pPr>
        <w:pStyle w:val="SemEspaamento"/>
        <w:spacing w:line="360" w:lineRule="auto"/>
        <w:ind w:firstLine="1134"/>
        <w:jc w:val="both"/>
        <w:rPr>
          <w:rFonts w:ascii="Lucida Fax" w:hAnsi="Lucida Fax"/>
          <w:sz w:val="24"/>
          <w:szCs w:val="24"/>
        </w:rPr>
      </w:pPr>
      <w:r>
        <w:rPr>
          <w:rFonts w:ascii="Lucida Fax" w:hAnsi="Lucida Fax"/>
          <w:sz w:val="24"/>
          <w:szCs w:val="24"/>
        </w:rPr>
        <w:t>Além dos requisitos acima listados, indicamos os requisitos para atendimentos à demanda da necessidade:</w:t>
      </w:r>
    </w:p>
    <w:p w14:paraId="3D08FB39" w14:textId="77777777" w:rsidR="00571974" w:rsidRDefault="00571974" w:rsidP="00571974">
      <w:pPr>
        <w:pStyle w:val="SemEspaamento"/>
        <w:spacing w:line="360" w:lineRule="auto"/>
        <w:ind w:firstLine="1134"/>
        <w:jc w:val="both"/>
        <w:rPr>
          <w:rFonts w:ascii="Lucida Fax" w:hAnsi="Lucida Fax"/>
          <w:sz w:val="24"/>
          <w:szCs w:val="24"/>
        </w:rPr>
      </w:pPr>
    </w:p>
    <w:p w14:paraId="1C9AA023" w14:textId="77777777" w:rsidR="00571974" w:rsidRPr="0031088E" w:rsidRDefault="00571974" w:rsidP="00571974">
      <w:pPr>
        <w:pStyle w:val="NormalWeb"/>
        <w:spacing w:before="0" w:beforeAutospacing="0" w:after="0" w:afterAutospacing="0" w:line="360" w:lineRule="auto"/>
        <w:jc w:val="both"/>
        <w:rPr>
          <w:rFonts w:ascii="Lucida Fax" w:hAnsi="Lucida Fax"/>
        </w:rPr>
      </w:pPr>
      <w:r>
        <w:rPr>
          <w:rFonts w:ascii="Lucida Fax" w:hAnsi="Lucida Fax"/>
        </w:rPr>
        <w:t>11-</w:t>
      </w:r>
      <w:r w:rsidRPr="0031088E">
        <w:rPr>
          <w:rFonts w:ascii="Lucida Fax" w:hAnsi="Lucida Fax"/>
        </w:rPr>
        <w:t xml:space="preserve"> Não poderão participar do certame os interessados que se encontrarem em processo de falência, de dissolução, de fusão, de cisão ou de incorporação que estejam cumprindo suspensão temporária de participação em licitação nesta administração, ou que tenham sido considerados inidôneos para licitar ou contratar com a Administração Pública.</w:t>
      </w:r>
    </w:p>
    <w:p w14:paraId="72FE1DCD" w14:textId="77777777" w:rsidR="00571974" w:rsidRPr="0031088E" w:rsidRDefault="00571974" w:rsidP="00571974">
      <w:pPr>
        <w:pStyle w:val="NormalWeb"/>
        <w:spacing w:before="0" w:beforeAutospacing="0" w:after="0" w:afterAutospacing="0" w:line="360" w:lineRule="auto"/>
        <w:jc w:val="both"/>
        <w:rPr>
          <w:rFonts w:ascii="Lucida Fax" w:hAnsi="Lucida Fax"/>
          <w:b/>
        </w:rPr>
      </w:pPr>
      <w:r>
        <w:rPr>
          <w:rFonts w:ascii="Lucida Fax" w:hAnsi="Lucida Fax"/>
        </w:rPr>
        <w:t>12-</w:t>
      </w:r>
      <w:r w:rsidRPr="0031088E">
        <w:rPr>
          <w:rFonts w:ascii="Lucida Fax" w:hAnsi="Lucida Fax"/>
        </w:rPr>
        <w:t xml:space="preserve"> Não será admitida nesta licitação a participação de empresas:</w:t>
      </w:r>
    </w:p>
    <w:p w14:paraId="19CA3F6E" w14:textId="77777777" w:rsidR="00571974" w:rsidRPr="0031088E" w:rsidRDefault="00571974" w:rsidP="00571974">
      <w:pPr>
        <w:pStyle w:val="Default"/>
        <w:spacing w:line="360" w:lineRule="auto"/>
        <w:jc w:val="both"/>
        <w:rPr>
          <w:rFonts w:ascii="Lucida Fax" w:hAnsi="Lucida Fax"/>
        </w:rPr>
      </w:pPr>
      <w:r>
        <w:rPr>
          <w:rFonts w:ascii="Lucida Fax" w:hAnsi="Lucida Fax"/>
        </w:rPr>
        <w:t>12.1</w:t>
      </w:r>
      <w:r w:rsidRPr="0031088E">
        <w:rPr>
          <w:rFonts w:ascii="Lucida Fax" w:hAnsi="Lucida Fax"/>
        </w:rPr>
        <w:t xml:space="preserve"> Estrangeiras que não funcionem no País; </w:t>
      </w:r>
    </w:p>
    <w:p w14:paraId="7EF01F78" w14:textId="77777777" w:rsidR="00571974" w:rsidRPr="0031088E" w:rsidRDefault="00571974" w:rsidP="00571974">
      <w:pPr>
        <w:pStyle w:val="Default"/>
        <w:spacing w:line="360" w:lineRule="auto"/>
        <w:jc w:val="both"/>
        <w:rPr>
          <w:rFonts w:ascii="Lucida Fax" w:hAnsi="Lucida Fax"/>
        </w:rPr>
      </w:pPr>
      <w:r>
        <w:rPr>
          <w:rFonts w:ascii="Lucida Fax" w:hAnsi="Lucida Fax"/>
          <w:bCs/>
        </w:rPr>
        <w:t>12.2</w:t>
      </w:r>
      <w:r w:rsidRPr="0031088E">
        <w:rPr>
          <w:rFonts w:ascii="Lucida Fax" w:hAnsi="Lucida Fax"/>
        </w:rPr>
        <w:t xml:space="preserve"> Reunidas em consórcio, qualquer que seja sua forma de constituição; </w:t>
      </w:r>
    </w:p>
    <w:p w14:paraId="5CF44DDB" w14:textId="77777777" w:rsidR="00571974" w:rsidRPr="0031088E" w:rsidRDefault="00571974" w:rsidP="00571974">
      <w:pPr>
        <w:pStyle w:val="Default"/>
        <w:spacing w:line="360" w:lineRule="auto"/>
        <w:jc w:val="both"/>
        <w:rPr>
          <w:rFonts w:ascii="Lucida Fax" w:hAnsi="Lucida Fax"/>
        </w:rPr>
      </w:pPr>
      <w:r>
        <w:rPr>
          <w:rFonts w:ascii="Lucida Fax" w:hAnsi="Lucida Fax"/>
          <w:bCs/>
        </w:rPr>
        <w:t>12.3</w:t>
      </w:r>
      <w:r w:rsidRPr="0031088E">
        <w:rPr>
          <w:rFonts w:ascii="Lucida Fax" w:hAnsi="Lucida Fax"/>
        </w:rPr>
        <w:t xml:space="preserve"> Que estejam cumprindo penalidade de suspensão temporária para licitar e impedimento de contratar com a Administração Municipal de Presidente Bernardes/SP, nos termos do inciso III do artigo 87 da Lei nº 8.666/93 e suas alterações posteriores; </w:t>
      </w:r>
    </w:p>
    <w:p w14:paraId="235BAFCA" w14:textId="77777777" w:rsidR="00571974" w:rsidRPr="0031088E" w:rsidRDefault="00571974" w:rsidP="00571974">
      <w:pPr>
        <w:pStyle w:val="Default"/>
        <w:spacing w:line="360" w:lineRule="auto"/>
        <w:jc w:val="both"/>
        <w:rPr>
          <w:rFonts w:ascii="Lucida Fax" w:hAnsi="Lucida Fax"/>
        </w:rPr>
      </w:pPr>
      <w:r>
        <w:rPr>
          <w:rFonts w:ascii="Lucida Fax" w:hAnsi="Lucida Fax"/>
          <w:bCs/>
        </w:rPr>
        <w:t>13</w:t>
      </w:r>
      <w:r w:rsidRPr="0031088E">
        <w:rPr>
          <w:rFonts w:ascii="Lucida Fax" w:hAnsi="Lucida Fax"/>
          <w:bCs/>
        </w:rPr>
        <w:t xml:space="preserve">- </w:t>
      </w:r>
      <w:r w:rsidRPr="0031088E">
        <w:rPr>
          <w:rFonts w:ascii="Lucida Fax" w:hAnsi="Lucida Fax"/>
        </w:rPr>
        <w:t>Declaradas inidôneas pelo Poder Público e não reabilitadas</w:t>
      </w:r>
    </w:p>
    <w:p w14:paraId="0F739B13" w14:textId="77777777" w:rsidR="00571974" w:rsidRPr="0031088E" w:rsidRDefault="00571974" w:rsidP="00571974">
      <w:pPr>
        <w:pStyle w:val="NormalWeb"/>
        <w:spacing w:before="0" w:beforeAutospacing="0" w:after="0" w:afterAutospacing="0" w:line="360" w:lineRule="auto"/>
        <w:jc w:val="both"/>
        <w:rPr>
          <w:rFonts w:ascii="Lucida Fax" w:hAnsi="Lucida Fax"/>
        </w:rPr>
      </w:pPr>
      <w:r>
        <w:rPr>
          <w:rFonts w:ascii="Lucida Fax" w:hAnsi="Lucida Fax"/>
        </w:rPr>
        <w:lastRenderedPageBreak/>
        <w:t xml:space="preserve">14- </w:t>
      </w:r>
      <w:r w:rsidRPr="0031088E">
        <w:rPr>
          <w:rFonts w:ascii="Lucida Fax" w:hAnsi="Lucida Fax"/>
        </w:rPr>
        <w:t>Como requisito para participação neste Pregão, a licitante deverá DECLARAR, que está ciente e CONCORDA com as condições contidas neste Edital e seus anexos e que cumpre plenamente os requisitos de habilitação e que sua proposta está em conformidade com as exigências do Instrumento Convocatório;</w:t>
      </w:r>
    </w:p>
    <w:p w14:paraId="6110CE57" w14:textId="77777777" w:rsidR="00571974" w:rsidRPr="0031088E" w:rsidRDefault="00571974" w:rsidP="00571974">
      <w:pPr>
        <w:pStyle w:val="NormalWeb"/>
        <w:spacing w:before="0" w:beforeAutospacing="0" w:after="0" w:afterAutospacing="0" w:line="360" w:lineRule="auto"/>
        <w:jc w:val="both"/>
        <w:rPr>
          <w:rFonts w:ascii="Lucida Fax" w:hAnsi="Lucida Fax"/>
        </w:rPr>
      </w:pPr>
      <w:r>
        <w:rPr>
          <w:rFonts w:ascii="Lucida Fax" w:hAnsi="Lucida Fax"/>
        </w:rPr>
        <w:t>15-</w:t>
      </w:r>
      <w:r w:rsidRPr="0031088E">
        <w:rPr>
          <w:rFonts w:ascii="Lucida Fax" w:hAnsi="Lucida Fax"/>
        </w:rPr>
        <w:t xml:space="preserve"> A declaração falsa relativa ao cumprimento dos requisitos de habilitação e proposta sujeitará o licitante às sanções previstas na </w:t>
      </w:r>
      <w:r w:rsidRPr="004802B4">
        <w:rPr>
          <w:rFonts w:ascii="Lucida Fax" w:hAnsi="Lucida Fax"/>
        </w:rPr>
        <w:t>Lei nº 14.133/2021</w:t>
      </w:r>
      <w:r w:rsidRPr="0031088E">
        <w:rPr>
          <w:rFonts w:ascii="Lucida Fax" w:hAnsi="Lucida Fax"/>
        </w:rPr>
        <w:t>, conforme conveniência da Prefeitura Municipal de Presidente Bernardes/</w:t>
      </w:r>
      <w:r>
        <w:rPr>
          <w:rFonts w:ascii="Lucida Fax" w:hAnsi="Lucida Fax"/>
        </w:rPr>
        <w:t>SP</w:t>
      </w:r>
      <w:r w:rsidRPr="0031088E">
        <w:rPr>
          <w:rFonts w:ascii="Lucida Fax" w:hAnsi="Lucida Fax"/>
        </w:rPr>
        <w:t>.</w:t>
      </w:r>
    </w:p>
    <w:p w14:paraId="5D1CAC20" w14:textId="77777777" w:rsidR="00463937" w:rsidRPr="0071079F" w:rsidRDefault="00463937" w:rsidP="00463937">
      <w:pPr>
        <w:pStyle w:val="SemEspaamento"/>
        <w:spacing w:line="360" w:lineRule="auto"/>
        <w:jc w:val="both"/>
        <w:rPr>
          <w:rFonts w:ascii="Lucida Fax" w:hAnsi="Lucida Fax"/>
          <w:b/>
          <w:bCs/>
          <w:sz w:val="24"/>
          <w:szCs w:val="24"/>
        </w:rPr>
      </w:pPr>
    </w:p>
    <w:p w14:paraId="30042B81" w14:textId="77777777" w:rsidR="00463937" w:rsidRPr="0071079F" w:rsidRDefault="00463937" w:rsidP="00463937">
      <w:pPr>
        <w:pStyle w:val="SemEspaamento"/>
        <w:shd w:val="clear" w:color="auto" w:fill="548DD4"/>
        <w:spacing w:line="360" w:lineRule="auto"/>
        <w:jc w:val="center"/>
        <w:rPr>
          <w:rFonts w:ascii="Lucida Fax" w:hAnsi="Lucida Fax"/>
          <w:b/>
          <w:bCs/>
          <w:caps/>
          <w:sz w:val="24"/>
          <w:szCs w:val="24"/>
        </w:rPr>
      </w:pPr>
      <w:r w:rsidRPr="0071079F">
        <w:rPr>
          <w:rFonts w:ascii="Lucida Fax" w:hAnsi="Lucida Fax"/>
          <w:b/>
          <w:bCs/>
          <w:sz w:val="24"/>
          <w:szCs w:val="24"/>
        </w:rPr>
        <w:t xml:space="preserve">MODELO DE </w:t>
      </w:r>
      <w:r w:rsidRPr="0071079F">
        <w:rPr>
          <w:rFonts w:ascii="Lucida Fax" w:hAnsi="Lucida Fax"/>
          <w:b/>
          <w:bCs/>
          <w:caps/>
          <w:sz w:val="24"/>
          <w:szCs w:val="24"/>
        </w:rPr>
        <w:t>execução do objeto</w:t>
      </w:r>
    </w:p>
    <w:p w14:paraId="2B05D293" w14:textId="77777777" w:rsidR="00463937" w:rsidRPr="0071079F" w:rsidRDefault="00463937" w:rsidP="00463937">
      <w:pPr>
        <w:pStyle w:val="SemEspaamento"/>
        <w:shd w:val="clear" w:color="auto" w:fill="548DD4"/>
        <w:spacing w:line="360" w:lineRule="auto"/>
        <w:jc w:val="center"/>
        <w:rPr>
          <w:rFonts w:ascii="Lucida Fax" w:hAnsi="Lucida Fax"/>
          <w:sz w:val="24"/>
          <w:szCs w:val="24"/>
        </w:rPr>
      </w:pPr>
      <w:r w:rsidRPr="0071079F">
        <w:rPr>
          <w:rFonts w:ascii="Lucida Fax" w:hAnsi="Lucida Fax"/>
          <w:sz w:val="24"/>
          <w:szCs w:val="24"/>
        </w:rPr>
        <w:t>(alínea “e” do inciso XXIII do artigo 6º da Lei 14.133/2021)</w:t>
      </w:r>
    </w:p>
    <w:p w14:paraId="196C1BA9" w14:textId="77777777" w:rsidR="00463937" w:rsidRPr="0071079F" w:rsidRDefault="00463937" w:rsidP="00463937">
      <w:pPr>
        <w:pStyle w:val="SemEspaamento"/>
        <w:spacing w:line="360" w:lineRule="auto"/>
        <w:jc w:val="both"/>
        <w:rPr>
          <w:rFonts w:ascii="Lucida Fax" w:hAnsi="Lucida Fax"/>
          <w:sz w:val="24"/>
          <w:szCs w:val="24"/>
        </w:rPr>
      </w:pPr>
    </w:p>
    <w:p w14:paraId="173A4ADA" w14:textId="77777777" w:rsidR="00571974" w:rsidRPr="00C8767B" w:rsidRDefault="00571974" w:rsidP="00571974">
      <w:pPr>
        <w:pStyle w:val="SemEspaamento"/>
        <w:spacing w:line="360" w:lineRule="auto"/>
        <w:ind w:right="107" w:firstLine="708"/>
        <w:jc w:val="both"/>
        <w:rPr>
          <w:rFonts w:ascii="Lucida Fax" w:hAnsi="Lucida Fax"/>
          <w:bCs/>
          <w:sz w:val="24"/>
          <w:szCs w:val="24"/>
        </w:rPr>
      </w:pPr>
      <w:r w:rsidRPr="00C8767B">
        <w:rPr>
          <w:rFonts w:ascii="Lucida Fax" w:hAnsi="Lucida Fax"/>
          <w:bCs/>
          <w:sz w:val="24"/>
          <w:szCs w:val="24"/>
        </w:rPr>
        <w:t xml:space="preserve">Considerando a natureza do objeto, qual seja a contratação de empresa especializada para a realização de </w:t>
      </w:r>
      <w:r>
        <w:rPr>
          <w:rFonts w:ascii="Lucida Fax" w:hAnsi="Lucida Fax"/>
          <w:bCs/>
          <w:sz w:val="24"/>
          <w:szCs w:val="24"/>
        </w:rPr>
        <w:t>concurso público</w:t>
      </w:r>
      <w:r w:rsidRPr="00C8767B">
        <w:rPr>
          <w:rFonts w:ascii="Lucida Fax" w:hAnsi="Lucida Fax"/>
          <w:bCs/>
          <w:sz w:val="24"/>
          <w:szCs w:val="24"/>
        </w:rPr>
        <w:t xml:space="preserve">, com aplicação de provas objetivas </w:t>
      </w:r>
      <w:r>
        <w:rPr>
          <w:rFonts w:ascii="Lucida Fax" w:hAnsi="Lucida Fax"/>
          <w:bCs/>
          <w:sz w:val="24"/>
          <w:szCs w:val="24"/>
        </w:rPr>
        <w:t xml:space="preserve">e títulos </w:t>
      </w:r>
      <w:r w:rsidRPr="00C8767B">
        <w:rPr>
          <w:rFonts w:ascii="Lucida Fax" w:hAnsi="Lucida Fax"/>
          <w:bCs/>
          <w:sz w:val="24"/>
          <w:szCs w:val="24"/>
        </w:rPr>
        <w:t>para Professores PEB II, verifica-se que o modelo de execução contratual mais adequado é a empreitada por preço global.</w:t>
      </w:r>
    </w:p>
    <w:p w14:paraId="32565A39" w14:textId="77777777" w:rsidR="00571974" w:rsidRPr="00C8767B" w:rsidRDefault="00571974" w:rsidP="00571974">
      <w:pPr>
        <w:pStyle w:val="SemEspaamento"/>
        <w:spacing w:line="360" w:lineRule="auto"/>
        <w:ind w:right="107" w:firstLine="708"/>
        <w:jc w:val="both"/>
        <w:rPr>
          <w:rFonts w:ascii="Lucida Fax" w:hAnsi="Lucida Fax"/>
          <w:bCs/>
          <w:sz w:val="24"/>
          <w:szCs w:val="24"/>
        </w:rPr>
      </w:pPr>
      <w:r w:rsidRPr="00C8767B">
        <w:rPr>
          <w:rFonts w:ascii="Lucida Fax" w:hAnsi="Lucida Fax"/>
          <w:bCs/>
          <w:sz w:val="24"/>
          <w:szCs w:val="24"/>
        </w:rPr>
        <w:t>Tal escolha fundamenta-se no fato de que o serviço a ser contratado possui caráter pontual, determinado e indivisível, englobando todas as etapas necessárias à plena execução do objeto — desde a elaboração das provas até a aplicação, correção e divulgação dos resultados. Nessa modalidade, estabelece-se previamente um preço certo e total para a execução integral do serviço, o que assegura maior segurança orçamentária, previsibilidade de custos e economicidade para a Administração Pública.</w:t>
      </w:r>
    </w:p>
    <w:p w14:paraId="35D00C0F" w14:textId="77777777" w:rsidR="00571974" w:rsidRPr="00C8767B" w:rsidRDefault="00571974" w:rsidP="00571974">
      <w:pPr>
        <w:pStyle w:val="SemEspaamento"/>
        <w:spacing w:line="360" w:lineRule="auto"/>
        <w:ind w:right="107" w:firstLine="708"/>
        <w:jc w:val="both"/>
        <w:rPr>
          <w:rFonts w:ascii="Lucida Fax" w:hAnsi="Lucida Fax"/>
          <w:bCs/>
          <w:sz w:val="24"/>
          <w:szCs w:val="24"/>
        </w:rPr>
      </w:pPr>
      <w:r w:rsidRPr="00C8767B">
        <w:rPr>
          <w:rFonts w:ascii="Lucida Fax" w:hAnsi="Lucida Fax"/>
          <w:bCs/>
          <w:sz w:val="24"/>
          <w:szCs w:val="24"/>
        </w:rPr>
        <w:t>Importa destacar que a empreitada por preço unitário não se aplica ao caso, uma vez que não há possibilidade de fracionamento do objeto em unidades mensuráveis de entrega. Da mesma forma, o modelo de tarefa não é compatível, pois destina-se a serviços contínuos com dedicação exclusiva de mão de obra, o que não corresponde à presente demanda. As modalidades de contratação integrada e semi-integrada, por sua vez, são restritas a obras e serviços de engenharia, não se adequando à natureza do objeto ora em análise.</w:t>
      </w:r>
    </w:p>
    <w:p w14:paraId="096B5CA4" w14:textId="77777777" w:rsidR="00571974" w:rsidRPr="00C8767B" w:rsidRDefault="00571974" w:rsidP="00571974">
      <w:pPr>
        <w:pStyle w:val="SemEspaamento"/>
        <w:spacing w:line="360" w:lineRule="auto"/>
        <w:ind w:right="107" w:firstLine="708"/>
        <w:jc w:val="both"/>
        <w:rPr>
          <w:rFonts w:ascii="Lucida Fax" w:hAnsi="Lucida Fax"/>
          <w:bCs/>
          <w:sz w:val="24"/>
          <w:szCs w:val="24"/>
        </w:rPr>
      </w:pPr>
      <w:r w:rsidRPr="00C8767B">
        <w:rPr>
          <w:rFonts w:ascii="Lucida Fax" w:hAnsi="Lucida Fax"/>
          <w:bCs/>
          <w:sz w:val="24"/>
          <w:szCs w:val="24"/>
        </w:rPr>
        <w:t xml:space="preserve">Assim, em conformidade com o disposto no artigo 6º, inciso XLV, da Lei nº 14.133/2021, conclui-se que a execução indireta, na forma de empreitada </w:t>
      </w:r>
      <w:r w:rsidRPr="00C8767B">
        <w:rPr>
          <w:rFonts w:ascii="Lucida Fax" w:hAnsi="Lucida Fax"/>
          <w:bCs/>
          <w:sz w:val="24"/>
          <w:szCs w:val="24"/>
        </w:rPr>
        <w:lastRenderedPageBreak/>
        <w:t>por preço global, representa a solução mais eficiente, econômica e juridicamente adequada para garantir a plena realização do objeto contratual.</w:t>
      </w:r>
    </w:p>
    <w:p w14:paraId="254F28DE" w14:textId="77777777" w:rsidR="00463937" w:rsidRPr="0071079F" w:rsidRDefault="00463937" w:rsidP="00463937">
      <w:pPr>
        <w:pStyle w:val="SemEspaamento"/>
        <w:spacing w:line="360" w:lineRule="auto"/>
        <w:ind w:right="107"/>
        <w:jc w:val="both"/>
        <w:rPr>
          <w:rFonts w:ascii="Lucida Fax" w:hAnsi="Lucida Fax"/>
          <w:b/>
          <w:bCs/>
          <w:sz w:val="24"/>
          <w:szCs w:val="24"/>
        </w:rPr>
      </w:pPr>
    </w:p>
    <w:p w14:paraId="68DF812C" w14:textId="77777777" w:rsidR="00463937" w:rsidRPr="0071079F" w:rsidRDefault="00463937" w:rsidP="00463937">
      <w:pPr>
        <w:pStyle w:val="SemEspaamento"/>
        <w:shd w:val="clear" w:color="auto" w:fill="548DD4"/>
        <w:spacing w:line="360" w:lineRule="auto"/>
        <w:jc w:val="center"/>
        <w:rPr>
          <w:rFonts w:ascii="Lucida Fax" w:hAnsi="Lucida Fax"/>
          <w:b/>
          <w:bCs/>
          <w:sz w:val="24"/>
          <w:szCs w:val="24"/>
        </w:rPr>
      </w:pPr>
      <w:r w:rsidRPr="0071079F">
        <w:rPr>
          <w:rFonts w:ascii="Lucida Fax" w:hAnsi="Lucida Fax"/>
          <w:b/>
          <w:bCs/>
          <w:sz w:val="24"/>
          <w:szCs w:val="24"/>
        </w:rPr>
        <w:t>MODELO DE GESTÃO DO CONTRATO</w:t>
      </w:r>
    </w:p>
    <w:p w14:paraId="616B5B7C" w14:textId="77777777" w:rsidR="00463937" w:rsidRPr="0071079F" w:rsidRDefault="00463937" w:rsidP="00463937">
      <w:pPr>
        <w:pStyle w:val="SemEspaamento"/>
        <w:shd w:val="clear" w:color="auto" w:fill="548DD4"/>
        <w:spacing w:line="360" w:lineRule="auto"/>
        <w:jc w:val="center"/>
        <w:rPr>
          <w:rFonts w:ascii="Lucida Fax" w:hAnsi="Lucida Fax"/>
          <w:sz w:val="24"/>
          <w:szCs w:val="24"/>
        </w:rPr>
      </w:pPr>
      <w:r w:rsidRPr="0071079F">
        <w:rPr>
          <w:rFonts w:ascii="Lucida Fax" w:hAnsi="Lucida Fax"/>
          <w:sz w:val="24"/>
          <w:szCs w:val="24"/>
        </w:rPr>
        <w:t>(alínea “f” do inciso XXIII do artigo 6º da Lei 14.133/2021)</w:t>
      </w:r>
    </w:p>
    <w:p w14:paraId="6EA19077" w14:textId="77777777" w:rsidR="00463937" w:rsidRPr="0071079F" w:rsidRDefault="00463937" w:rsidP="00463937">
      <w:pPr>
        <w:pStyle w:val="SemEspaamento"/>
        <w:spacing w:line="360" w:lineRule="auto"/>
        <w:jc w:val="both"/>
        <w:rPr>
          <w:rFonts w:ascii="Lucida Fax" w:hAnsi="Lucida Fax"/>
          <w:b/>
          <w:bCs/>
          <w:sz w:val="24"/>
          <w:szCs w:val="24"/>
        </w:rPr>
      </w:pPr>
    </w:p>
    <w:p w14:paraId="73758C66" w14:textId="77777777" w:rsidR="00571974" w:rsidRPr="0071079F" w:rsidRDefault="00571974" w:rsidP="00571974">
      <w:pPr>
        <w:pStyle w:val="SemEspaamento"/>
        <w:spacing w:line="360" w:lineRule="auto"/>
        <w:ind w:firstLine="708"/>
        <w:jc w:val="both"/>
        <w:rPr>
          <w:rFonts w:ascii="Lucida Fax" w:hAnsi="Lucida Fax"/>
          <w:sz w:val="24"/>
          <w:szCs w:val="24"/>
        </w:rPr>
      </w:pPr>
      <w:r w:rsidRPr="0071079F">
        <w:rPr>
          <w:rFonts w:ascii="Lucida Fax" w:hAnsi="Lucida Fax"/>
          <w:sz w:val="24"/>
          <w:szCs w:val="24"/>
        </w:rPr>
        <w:t>O contrato deverá ser executado fielmente pelas partes, de acordo com as cláusulas avençadas e as normas da Lei nº 14.133, de 2021, e cada parte responderá pelas consequências de sua inexecução total ou parcial.</w:t>
      </w:r>
    </w:p>
    <w:p w14:paraId="7F9825C7" w14:textId="77777777" w:rsidR="00571974" w:rsidRPr="0071079F" w:rsidRDefault="00571974" w:rsidP="00571974">
      <w:pPr>
        <w:pStyle w:val="SemEspaamento"/>
        <w:spacing w:line="360" w:lineRule="auto"/>
        <w:ind w:firstLine="708"/>
        <w:jc w:val="both"/>
        <w:rPr>
          <w:rFonts w:ascii="Lucida Fax" w:hAnsi="Lucida Fax"/>
          <w:sz w:val="24"/>
          <w:szCs w:val="24"/>
        </w:rPr>
      </w:pPr>
      <w:r w:rsidRPr="0071079F">
        <w:rPr>
          <w:rFonts w:ascii="Lucida Fax" w:hAnsi="Lucida Fax"/>
          <w:sz w:val="24"/>
          <w:szCs w:val="24"/>
        </w:rPr>
        <w:t>A execução do contrato deverá ser acompanhada e fiscalizada pelo(s) fiscal(is) do contrato, ou pelos respectivos substitutos.</w:t>
      </w:r>
    </w:p>
    <w:p w14:paraId="0AEE45E6" w14:textId="77777777" w:rsidR="00571974" w:rsidRPr="0071079F" w:rsidRDefault="00571974" w:rsidP="00571974">
      <w:pPr>
        <w:pStyle w:val="SemEspaamento"/>
        <w:spacing w:line="360" w:lineRule="auto"/>
        <w:ind w:firstLine="708"/>
        <w:jc w:val="both"/>
        <w:rPr>
          <w:rFonts w:ascii="Lucida Fax" w:hAnsi="Lucida Fax"/>
          <w:sz w:val="24"/>
          <w:szCs w:val="24"/>
        </w:rPr>
      </w:pPr>
      <w:r w:rsidRPr="0071079F">
        <w:rPr>
          <w:rFonts w:ascii="Lucida Fax" w:hAnsi="Lucida Fax"/>
          <w:sz w:val="24"/>
          <w:szCs w:val="24"/>
        </w:rPr>
        <w:t>O fiscal do contrato anotará em registro próprio todas as ocorrências relacionadas à execução do contrato, determinando o que for necessário para a regularização das faltas ou dos defeitos observados.</w:t>
      </w:r>
    </w:p>
    <w:p w14:paraId="71FC2CBE" w14:textId="77777777" w:rsidR="00571974" w:rsidRPr="0071079F" w:rsidRDefault="00571974" w:rsidP="00571974">
      <w:pPr>
        <w:pStyle w:val="SemEspaamento"/>
        <w:spacing w:line="360" w:lineRule="auto"/>
        <w:ind w:firstLine="708"/>
        <w:jc w:val="both"/>
        <w:rPr>
          <w:rFonts w:ascii="Lucida Fax" w:hAnsi="Lucida Fax"/>
          <w:sz w:val="24"/>
          <w:szCs w:val="24"/>
        </w:rPr>
      </w:pPr>
      <w:r w:rsidRPr="0071079F">
        <w:rPr>
          <w:rFonts w:ascii="Lucida Fax" w:hAnsi="Lucida Fax"/>
          <w:sz w:val="24"/>
          <w:szCs w:val="24"/>
        </w:rPr>
        <w:t>O fiscal do contrato informará a seus superiores, em tempo hábil para a adoção das medidas convenientes, a situação que demandar decisão ou providência que ultrapasse sua competência.</w:t>
      </w:r>
    </w:p>
    <w:p w14:paraId="724D6AF5" w14:textId="77777777" w:rsidR="00571974" w:rsidRPr="0071079F" w:rsidRDefault="00571974" w:rsidP="00571974">
      <w:pPr>
        <w:pStyle w:val="SemEspaamento"/>
        <w:spacing w:line="360" w:lineRule="auto"/>
        <w:ind w:firstLine="708"/>
        <w:jc w:val="both"/>
        <w:rPr>
          <w:rFonts w:ascii="Lucida Fax" w:hAnsi="Lucida Fax"/>
          <w:sz w:val="24"/>
          <w:szCs w:val="24"/>
        </w:rPr>
      </w:pPr>
      <w:r w:rsidRPr="0071079F">
        <w:rPr>
          <w:rFonts w:ascii="Lucida Fax" w:hAnsi="Lucida Fax"/>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F0D359D" w14:textId="77777777" w:rsidR="00571974" w:rsidRPr="0071079F" w:rsidRDefault="00571974" w:rsidP="00571974">
      <w:pPr>
        <w:pStyle w:val="SemEspaamento"/>
        <w:spacing w:line="360" w:lineRule="auto"/>
        <w:ind w:firstLine="708"/>
        <w:jc w:val="both"/>
        <w:rPr>
          <w:rFonts w:ascii="Lucida Fax" w:hAnsi="Lucida Fax"/>
          <w:sz w:val="24"/>
          <w:szCs w:val="24"/>
        </w:rPr>
      </w:pPr>
      <w:r w:rsidRPr="0071079F">
        <w:rPr>
          <w:rFonts w:ascii="Lucida Fax" w:hAnsi="Lucida Fax"/>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14:paraId="58CE7E35" w14:textId="77777777" w:rsidR="00571974" w:rsidRPr="0071079F" w:rsidRDefault="00571974" w:rsidP="00571974">
      <w:pPr>
        <w:pStyle w:val="SemEspaamento"/>
        <w:spacing w:line="360" w:lineRule="auto"/>
        <w:ind w:firstLine="708"/>
        <w:jc w:val="both"/>
        <w:rPr>
          <w:rFonts w:ascii="Lucida Fax" w:hAnsi="Lucida Fax"/>
          <w:sz w:val="24"/>
          <w:szCs w:val="24"/>
        </w:rPr>
      </w:pPr>
      <w:r w:rsidRPr="0071079F">
        <w:rPr>
          <w:rFonts w:ascii="Lucida Fax" w:hAnsi="Lucida Fax"/>
          <w:sz w:val="24"/>
          <w:szCs w:val="24"/>
        </w:rPr>
        <w:t xml:space="preserve">As comunicações entre a municipalidade e a contratada ou vice-versa devem ser realizadas por escrito sempre que o ato exigir tal formalidade, admitindo-se, excepcionalmente, o uso de mensagem eletrônica para esse fim. </w:t>
      </w:r>
    </w:p>
    <w:p w14:paraId="04CC9D9C" w14:textId="77777777" w:rsidR="00571974" w:rsidRPr="0071079F" w:rsidRDefault="00571974" w:rsidP="00571974">
      <w:pPr>
        <w:pStyle w:val="SemEspaamento"/>
        <w:spacing w:line="360" w:lineRule="auto"/>
        <w:ind w:firstLine="708"/>
        <w:jc w:val="both"/>
        <w:rPr>
          <w:rFonts w:ascii="Lucida Fax" w:hAnsi="Lucida Fax"/>
          <w:sz w:val="24"/>
          <w:szCs w:val="24"/>
        </w:rPr>
      </w:pPr>
      <w:r w:rsidRPr="0071079F">
        <w:rPr>
          <w:rFonts w:ascii="Lucida Fax" w:hAnsi="Lucida Fax"/>
          <w:sz w:val="24"/>
          <w:szCs w:val="24"/>
        </w:rPr>
        <w:t>A municipalidade poderá convocar representante da empresa para adoção de providências que devam ser cumpridas de imediato.</w:t>
      </w:r>
    </w:p>
    <w:p w14:paraId="38C721CB" w14:textId="77777777" w:rsidR="00571974" w:rsidRDefault="00571974" w:rsidP="00571974">
      <w:pPr>
        <w:pStyle w:val="SemEspaamento"/>
        <w:spacing w:line="360" w:lineRule="auto"/>
        <w:ind w:firstLine="708"/>
        <w:jc w:val="both"/>
        <w:rPr>
          <w:rFonts w:ascii="Lucida Fax" w:hAnsi="Lucida Fax"/>
          <w:sz w:val="24"/>
          <w:szCs w:val="24"/>
        </w:rPr>
      </w:pPr>
      <w:r w:rsidRPr="0071079F">
        <w:rPr>
          <w:rFonts w:ascii="Lucida Fax" w:hAnsi="Lucida Fax"/>
          <w:sz w:val="24"/>
          <w:szCs w:val="24"/>
        </w:rPr>
        <w:t>Ficam nomeados por parte da Administração Municipal:</w:t>
      </w:r>
    </w:p>
    <w:p w14:paraId="359E6B10" w14:textId="77777777" w:rsidR="00463937" w:rsidRPr="0071079F" w:rsidRDefault="00463937" w:rsidP="00463937">
      <w:pPr>
        <w:pStyle w:val="SemEspaamento"/>
        <w:spacing w:line="360" w:lineRule="auto"/>
        <w:ind w:firstLine="708"/>
        <w:jc w:val="both"/>
        <w:rPr>
          <w:rFonts w:ascii="Lucida Fax" w:hAnsi="Lucida Fax"/>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5975"/>
      </w:tblGrid>
      <w:tr w:rsidR="00463937" w:rsidRPr="004802B4" w14:paraId="2C31D799" w14:textId="77777777" w:rsidTr="00A83FC4">
        <w:tc>
          <w:tcPr>
            <w:tcW w:w="3652" w:type="dxa"/>
            <w:shd w:val="clear" w:color="auto" w:fill="548DD4"/>
          </w:tcPr>
          <w:p w14:paraId="197E0DCC" w14:textId="77777777" w:rsidR="00463937" w:rsidRPr="00A366E5" w:rsidRDefault="00463937" w:rsidP="00A83FC4">
            <w:pPr>
              <w:pStyle w:val="SemEspaamento"/>
              <w:spacing w:line="360" w:lineRule="auto"/>
              <w:jc w:val="both"/>
              <w:rPr>
                <w:rFonts w:ascii="Lucida Fax" w:hAnsi="Lucida Fax"/>
                <w:b/>
                <w:sz w:val="24"/>
                <w:szCs w:val="24"/>
              </w:rPr>
            </w:pPr>
            <w:r w:rsidRPr="00A366E5">
              <w:rPr>
                <w:rFonts w:ascii="Lucida Fax" w:hAnsi="Lucida Fax"/>
                <w:b/>
                <w:sz w:val="24"/>
                <w:szCs w:val="24"/>
              </w:rPr>
              <w:lastRenderedPageBreak/>
              <w:t>GESTOR DO CONTRATO</w:t>
            </w:r>
          </w:p>
        </w:tc>
        <w:tc>
          <w:tcPr>
            <w:tcW w:w="5975" w:type="dxa"/>
          </w:tcPr>
          <w:p w14:paraId="13E3FB71" w14:textId="77777777" w:rsidR="00463937" w:rsidRPr="00A366E5" w:rsidRDefault="00463937" w:rsidP="00A83FC4">
            <w:pPr>
              <w:pStyle w:val="SemEspaamento"/>
              <w:spacing w:line="360" w:lineRule="auto"/>
              <w:jc w:val="both"/>
              <w:rPr>
                <w:rFonts w:ascii="Lucida Fax" w:hAnsi="Lucida Fax"/>
                <w:bCs/>
                <w:sz w:val="24"/>
                <w:szCs w:val="24"/>
              </w:rPr>
            </w:pPr>
            <w:r>
              <w:rPr>
                <w:rFonts w:ascii="Lucida Fax" w:hAnsi="Lucida Fax"/>
                <w:bCs/>
                <w:sz w:val="24"/>
                <w:szCs w:val="24"/>
              </w:rPr>
              <w:t>DENISE PUGLIA ERACLIDE REDIVO</w:t>
            </w:r>
          </w:p>
        </w:tc>
      </w:tr>
      <w:tr w:rsidR="00463937" w:rsidRPr="004802B4" w14:paraId="30422BAA" w14:textId="77777777" w:rsidTr="00A83FC4">
        <w:tc>
          <w:tcPr>
            <w:tcW w:w="3652" w:type="dxa"/>
            <w:shd w:val="clear" w:color="auto" w:fill="548DD4"/>
          </w:tcPr>
          <w:p w14:paraId="0F28CF3E" w14:textId="77777777" w:rsidR="00463937" w:rsidRPr="00A366E5" w:rsidRDefault="00463937" w:rsidP="00A83FC4">
            <w:pPr>
              <w:pStyle w:val="SemEspaamento"/>
              <w:spacing w:line="360" w:lineRule="auto"/>
              <w:jc w:val="both"/>
              <w:rPr>
                <w:rFonts w:ascii="Lucida Fax" w:hAnsi="Lucida Fax"/>
                <w:b/>
                <w:sz w:val="24"/>
                <w:szCs w:val="24"/>
              </w:rPr>
            </w:pPr>
            <w:r w:rsidRPr="00A366E5">
              <w:rPr>
                <w:rFonts w:ascii="Lucida Fax" w:hAnsi="Lucida Fax"/>
                <w:b/>
                <w:sz w:val="24"/>
                <w:szCs w:val="24"/>
              </w:rPr>
              <w:t>LOTADO NO CARGO</w:t>
            </w:r>
          </w:p>
        </w:tc>
        <w:tc>
          <w:tcPr>
            <w:tcW w:w="5975" w:type="dxa"/>
          </w:tcPr>
          <w:p w14:paraId="2BA33C04" w14:textId="77777777" w:rsidR="00463937" w:rsidRPr="00A366E5" w:rsidRDefault="00463937" w:rsidP="00A83FC4">
            <w:pPr>
              <w:pStyle w:val="SemEspaamento"/>
              <w:spacing w:line="360" w:lineRule="auto"/>
              <w:jc w:val="both"/>
              <w:rPr>
                <w:rFonts w:ascii="Lucida Fax" w:hAnsi="Lucida Fax"/>
                <w:bCs/>
                <w:sz w:val="24"/>
                <w:szCs w:val="24"/>
              </w:rPr>
            </w:pPr>
            <w:r w:rsidRPr="00A366E5">
              <w:rPr>
                <w:rFonts w:ascii="Lucida Fax" w:hAnsi="Lucida Fax"/>
                <w:bCs/>
                <w:sz w:val="24"/>
                <w:szCs w:val="24"/>
              </w:rPr>
              <w:t xml:space="preserve">DIRETOR DA DIVISÃO DE </w:t>
            </w:r>
            <w:r>
              <w:rPr>
                <w:rFonts w:ascii="Lucida Fax" w:hAnsi="Lucida Fax"/>
                <w:bCs/>
                <w:sz w:val="24"/>
                <w:szCs w:val="24"/>
              </w:rPr>
              <w:t>EDUCAÇÃO</w:t>
            </w:r>
          </w:p>
        </w:tc>
      </w:tr>
      <w:tr w:rsidR="00463937" w:rsidRPr="004802B4" w14:paraId="57A1FB04" w14:textId="77777777" w:rsidTr="00A83FC4">
        <w:tc>
          <w:tcPr>
            <w:tcW w:w="3652" w:type="dxa"/>
            <w:shd w:val="clear" w:color="auto" w:fill="548DD4"/>
          </w:tcPr>
          <w:p w14:paraId="7591D3CC" w14:textId="77777777" w:rsidR="00463937" w:rsidRPr="0006455A" w:rsidRDefault="00463937" w:rsidP="00A83FC4">
            <w:pPr>
              <w:pStyle w:val="SemEspaamento"/>
              <w:spacing w:line="360" w:lineRule="auto"/>
              <w:jc w:val="both"/>
              <w:rPr>
                <w:rFonts w:ascii="Lucida Fax" w:hAnsi="Lucida Fax"/>
                <w:b/>
                <w:sz w:val="24"/>
                <w:szCs w:val="24"/>
              </w:rPr>
            </w:pPr>
            <w:r w:rsidRPr="0006455A">
              <w:rPr>
                <w:rFonts w:ascii="Lucida Fax" w:hAnsi="Lucida Fax"/>
                <w:b/>
                <w:sz w:val="24"/>
                <w:szCs w:val="24"/>
              </w:rPr>
              <w:t>MATRÍCULA</w:t>
            </w:r>
          </w:p>
        </w:tc>
        <w:tc>
          <w:tcPr>
            <w:tcW w:w="5975" w:type="dxa"/>
          </w:tcPr>
          <w:p w14:paraId="76773E67" w14:textId="77777777" w:rsidR="00463937" w:rsidRPr="0006455A" w:rsidRDefault="00463937" w:rsidP="00A83FC4">
            <w:pPr>
              <w:pStyle w:val="SemEspaamento"/>
              <w:spacing w:line="360" w:lineRule="auto"/>
              <w:jc w:val="both"/>
              <w:rPr>
                <w:rFonts w:ascii="Lucida Fax" w:hAnsi="Lucida Fax"/>
                <w:bCs/>
                <w:sz w:val="24"/>
                <w:szCs w:val="24"/>
              </w:rPr>
            </w:pPr>
            <w:r w:rsidRPr="0006455A">
              <w:rPr>
                <w:rFonts w:ascii="Lucida Fax" w:hAnsi="Lucida Fax" w:cs="Segoe UI"/>
                <w:sz w:val="24"/>
                <w:szCs w:val="24"/>
              </w:rPr>
              <w:t>2223/3</w:t>
            </w:r>
          </w:p>
        </w:tc>
      </w:tr>
    </w:tbl>
    <w:p w14:paraId="7C279D32" w14:textId="77777777" w:rsidR="00463937" w:rsidRDefault="00463937" w:rsidP="00463937">
      <w:pPr>
        <w:pStyle w:val="SemEspaamento"/>
        <w:spacing w:line="360" w:lineRule="auto"/>
        <w:jc w:val="both"/>
        <w:rPr>
          <w:rFonts w:ascii="Lucida Fax" w:hAnsi="Lucida Fax"/>
          <w:sz w:val="24"/>
          <w:szCs w:val="24"/>
        </w:rPr>
      </w:pPr>
    </w:p>
    <w:p w14:paraId="16C671B7" w14:textId="77777777" w:rsidR="00463937" w:rsidRDefault="00463937" w:rsidP="00463937">
      <w:pPr>
        <w:pStyle w:val="SemEspaamento"/>
        <w:spacing w:line="360" w:lineRule="auto"/>
        <w:jc w:val="both"/>
        <w:rPr>
          <w:rFonts w:ascii="Lucida Fax" w:hAnsi="Lucida Fax"/>
          <w:sz w:val="24"/>
          <w:szCs w:val="24"/>
        </w:rPr>
      </w:pPr>
    </w:p>
    <w:p w14:paraId="56053858" w14:textId="77777777" w:rsidR="00463937" w:rsidRDefault="00463937" w:rsidP="00463937">
      <w:pPr>
        <w:pStyle w:val="SemEspaamento"/>
        <w:spacing w:line="360" w:lineRule="auto"/>
        <w:jc w:val="both"/>
        <w:rPr>
          <w:rFonts w:ascii="Lucida Fax" w:hAnsi="Lucida Fax"/>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6258"/>
      </w:tblGrid>
      <w:tr w:rsidR="00463937" w:rsidRPr="004802B4" w14:paraId="0EA52336" w14:textId="77777777" w:rsidTr="00A83FC4">
        <w:tc>
          <w:tcPr>
            <w:tcW w:w="3369" w:type="dxa"/>
            <w:shd w:val="clear" w:color="auto" w:fill="548DD4"/>
          </w:tcPr>
          <w:p w14:paraId="214F7105" w14:textId="77777777" w:rsidR="00463937" w:rsidRPr="00A366E5" w:rsidRDefault="00463937" w:rsidP="00A83FC4">
            <w:pPr>
              <w:pStyle w:val="SemEspaamento"/>
              <w:spacing w:line="360" w:lineRule="auto"/>
              <w:jc w:val="both"/>
              <w:rPr>
                <w:rFonts w:ascii="Lucida Fax" w:hAnsi="Lucida Fax"/>
                <w:b/>
                <w:sz w:val="24"/>
                <w:szCs w:val="24"/>
              </w:rPr>
            </w:pPr>
            <w:r w:rsidRPr="00A366E5">
              <w:rPr>
                <w:rFonts w:ascii="Lucida Fax" w:hAnsi="Lucida Fax"/>
                <w:b/>
                <w:sz w:val="24"/>
                <w:szCs w:val="24"/>
              </w:rPr>
              <w:t>FISCAL DO CONTRATO</w:t>
            </w:r>
          </w:p>
        </w:tc>
        <w:tc>
          <w:tcPr>
            <w:tcW w:w="6258" w:type="dxa"/>
          </w:tcPr>
          <w:p w14:paraId="7FAF999D" w14:textId="77777777" w:rsidR="00463937" w:rsidRPr="00A366E5" w:rsidRDefault="00463937" w:rsidP="00A83FC4">
            <w:pPr>
              <w:pStyle w:val="SemEspaamento"/>
              <w:spacing w:line="360" w:lineRule="auto"/>
              <w:jc w:val="both"/>
              <w:rPr>
                <w:rFonts w:ascii="Lucida Fax" w:hAnsi="Lucida Fax"/>
                <w:bCs/>
                <w:sz w:val="24"/>
                <w:szCs w:val="24"/>
              </w:rPr>
            </w:pPr>
            <w:r>
              <w:rPr>
                <w:rFonts w:ascii="Lucida Fax" w:hAnsi="Lucida Fax"/>
                <w:bCs/>
                <w:sz w:val="24"/>
                <w:szCs w:val="24"/>
              </w:rPr>
              <w:t>DENISE MEDINA SALATA</w:t>
            </w:r>
          </w:p>
        </w:tc>
      </w:tr>
      <w:tr w:rsidR="00463937" w:rsidRPr="004802B4" w14:paraId="727693CC" w14:textId="77777777" w:rsidTr="00A83FC4">
        <w:tc>
          <w:tcPr>
            <w:tcW w:w="3369" w:type="dxa"/>
            <w:shd w:val="clear" w:color="auto" w:fill="548DD4"/>
          </w:tcPr>
          <w:p w14:paraId="704475CD" w14:textId="77777777" w:rsidR="00463937" w:rsidRPr="00A366E5" w:rsidRDefault="00463937" w:rsidP="00A83FC4">
            <w:pPr>
              <w:pStyle w:val="SemEspaamento"/>
              <w:spacing w:line="360" w:lineRule="auto"/>
              <w:jc w:val="both"/>
              <w:rPr>
                <w:rFonts w:ascii="Lucida Fax" w:hAnsi="Lucida Fax"/>
                <w:b/>
                <w:sz w:val="24"/>
                <w:szCs w:val="24"/>
              </w:rPr>
            </w:pPr>
            <w:r w:rsidRPr="00A366E5">
              <w:rPr>
                <w:rFonts w:ascii="Lucida Fax" w:hAnsi="Lucida Fax"/>
                <w:b/>
                <w:sz w:val="24"/>
                <w:szCs w:val="24"/>
              </w:rPr>
              <w:t>LOTADO NO CARGO</w:t>
            </w:r>
          </w:p>
        </w:tc>
        <w:tc>
          <w:tcPr>
            <w:tcW w:w="6258" w:type="dxa"/>
          </w:tcPr>
          <w:p w14:paraId="0D68399A" w14:textId="77777777" w:rsidR="00463937" w:rsidRPr="00A366E5" w:rsidRDefault="00463937" w:rsidP="00A83FC4">
            <w:pPr>
              <w:pStyle w:val="SemEspaamento"/>
              <w:spacing w:line="360" w:lineRule="auto"/>
              <w:jc w:val="both"/>
              <w:rPr>
                <w:rFonts w:ascii="Lucida Fax" w:hAnsi="Lucida Fax"/>
                <w:bCs/>
                <w:sz w:val="24"/>
                <w:szCs w:val="24"/>
              </w:rPr>
            </w:pPr>
            <w:r>
              <w:rPr>
                <w:rFonts w:ascii="Lucida Fax" w:hAnsi="Lucida Fax"/>
                <w:bCs/>
                <w:sz w:val="24"/>
                <w:szCs w:val="24"/>
              </w:rPr>
              <w:t>ASSESSOR ADMINISTRATIVO</w:t>
            </w:r>
          </w:p>
        </w:tc>
      </w:tr>
      <w:tr w:rsidR="00463937" w:rsidRPr="004802B4" w14:paraId="45BD88B7" w14:textId="77777777" w:rsidTr="00A83FC4">
        <w:tc>
          <w:tcPr>
            <w:tcW w:w="3369" w:type="dxa"/>
            <w:shd w:val="clear" w:color="auto" w:fill="548DD4"/>
          </w:tcPr>
          <w:p w14:paraId="4A10E48E" w14:textId="77777777" w:rsidR="00463937" w:rsidRPr="00A366E5" w:rsidRDefault="00463937" w:rsidP="00A83FC4">
            <w:pPr>
              <w:pStyle w:val="SemEspaamento"/>
              <w:spacing w:line="360" w:lineRule="auto"/>
              <w:jc w:val="both"/>
              <w:rPr>
                <w:rFonts w:ascii="Lucida Fax" w:hAnsi="Lucida Fax"/>
                <w:b/>
                <w:sz w:val="24"/>
                <w:szCs w:val="24"/>
              </w:rPr>
            </w:pPr>
            <w:r w:rsidRPr="00A366E5">
              <w:rPr>
                <w:rFonts w:ascii="Lucida Fax" w:hAnsi="Lucida Fax"/>
                <w:b/>
                <w:sz w:val="24"/>
                <w:szCs w:val="24"/>
              </w:rPr>
              <w:t>MATRÍCULA</w:t>
            </w:r>
          </w:p>
        </w:tc>
        <w:tc>
          <w:tcPr>
            <w:tcW w:w="6258" w:type="dxa"/>
          </w:tcPr>
          <w:p w14:paraId="051D07B6" w14:textId="77777777" w:rsidR="00463937" w:rsidRPr="00A366E5" w:rsidRDefault="00463937" w:rsidP="00A83FC4">
            <w:pPr>
              <w:pStyle w:val="SemEspaamento"/>
              <w:spacing w:line="360" w:lineRule="auto"/>
              <w:jc w:val="both"/>
              <w:rPr>
                <w:rFonts w:ascii="Lucida Fax" w:hAnsi="Lucida Fax"/>
                <w:bCs/>
                <w:sz w:val="24"/>
                <w:szCs w:val="24"/>
              </w:rPr>
            </w:pPr>
            <w:r w:rsidRPr="0092126E">
              <w:rPr>
                <w:rFonts w:ascii="Lucida Fax" w:hAnsi="Lucida Fax"/>
                <w:bCs/>
                <w:sz w:val="24"/>
                <w:szCs w:val="24"/>
              </w:rPr>
              <w:t>24.8/1</w:t>
            </w:r>
          </w:p>
        </w:tc>
      </w:tr>
    </w:tbl>
    <w:p w14:paraId="1332A5C8" w14:textId="77777777" w:rsidR="00463937" w:rsidRPr="0071079F" w:rsidRDefault="00463937" w:rsidP="00463937">
      <w:pPr>
        <w:pStyle w:val="SemEspaamento"/>
        <w:spacing w:line="360" w:lineRule="auto"/>
        <w:jc w:val="both"/>
        <w:rPr>
          <w:rFonts w:ascii="Lucida Fax" w:hAnsi="Lucida Fax"/>
          <w:sz w:val="24"/>
          <w:szCs w:val="24"/>
        </w:rPr>
      </w:pPr>
    </w:p>
    <w:p w14:paraId="190EA035" w14:textId="77777777" w:rsidR="00463937" w:rsidRPr="0071079F" w:rsidRDefault="00463937" w:rsidP="00463937">
      <w:pPr>
        <w:pStyle w:val="SemEspaamento"/>
        <w:shd w:val="clear" w:color="auto" w:fill="548DD4"/>
        <w:spacing w:line="360" w:lineRule="auto"/>
        <w:jc w:val="center"/>
        <w:rPr>
          <w:rFonts w:ascii="Lucida Fax" w:hAnsi="Lucida Fax"/>
          <w:b/>
          <w:bCs/>
          <w:sz w:val="24"/>
          <w:szCs w:val="24"/>
        </w:rPr>
      </w:pPr>
      <w:r w:rsidRPr="0071079F">
        <w:rPr>
          <w:rFonts w:ascii="Lucida Fax" w:hAnsi="Lucida Fax"/>
          <w:b/>
          <w:bCs/>
          <w:sz w:val="24"/>
          <w:szCs w:val="24"/>
        </w:rPr>
        <w:t>CRITÉRIOS DE PAGAMENTO</w:t>
      </w:r>
    </w:p>
    <w:p w14:paraId="6124CDB8" w14:textId="77777777" w:rsidR="00463937" w:rsidRPr="0071079F" w:rsidRDefault="00463937" w:rsidP="00463937">
      <w:pPr>
        <w:pStyle w:val="SemEspaamento"/>
        <w:shd w:val="clear" w:color="auto" w:fill="548DD4"/>
        <w:spacing w:line="360" w:lineRule="auto"/>
        <w:jc w:val="center"/>
        <w:rPr>
          <w:rFonts w:ascii="Lucida Fax" w:hAnsi="Lucida Fax"/>
          <w:sz w:val="24"/>
          <w:szCs w:val="24"/>
        </w:rPr>
      </w:pPr>
      <w:r w:rsidRPr="0071079F">
        <w:rPr>
          <w:rFonts w:ascii="Lucida Fax" w:hAnsi="Lucida Fax"/>
          <w:sz w:val="24"/>
          <w:szCs w:val="24"/>
        </w:rPr>
        <w:t>(alínea “g” do inciso XXIII do artigo 6º da Lei 14.133/2021)</w:t>
      </w:r>
    </w:p>
    <w:p w14:paraId="5BF4FC16" w14:textId="77777777" w:rsidR="00463937" w:rsidRDefault="00463937" w:rsidP="00463937">
      <w:pPr>
        <w:pStyle w:val="SemEspaamento"/>
        <w:spacing w:line="360" w:lineRule="auto"/>
        <w:jc w:val="both"/>
        <w:rPr>
          <w:rFonts w:ascii="Lucida Fax" w:hAnsi="Lucida Fax"/>
          <w:sz w:val="24"/>
          <w:szCs w:val="24"/>
        </w:rPr>
      </w:pPr>
    </w:p>
    <w:p w14:paraId="2820007A" w14:textId="77777777" w:rsidR="00571974" w:rsidRDefault="00571974" w:rsidP="00571974">
      <w:pPr>
        <w:pStyle w:val="SemEspaamento"/>
        <w:spacing w:line="360" w:lineRule="auto"/>
        <w:ind w:firstLine="1134"/>
        <w:jc w:val="both"/>
        <w:rPr>
          <w:rFonts w:ascii="Lucida Fax" w:hAnsi="Lucida Fax"/>
          <w:sz w:val="24"/>
          <w:szCs w:val="24"/>
        </w:rPr>
      </w:pPr>
      <w:r>
        <w:rPr>
          <w:rFonts w:ascii="Lucida Fax" w:hAnsi="Lucida Fax"/>
          <w:sz w:val="24"/>
          <w:szCs w:val="24"/>
        </w:rPr>
        <w:t>O pagamento será realizado em uma única vez, seguindo os procedimentos do Departamento de Finanças desta Prefeitura Municipal de Presidente Bernardes/SP, com a devida autorização do Diretor da Divisão Municipal de Educação e do Gestor do Contrato, no prazo máximo de 30 dias da assinatura de autorização de pagamento emitida pelo Gestor do contrato, conferidos os documentos abaixo:</w:t>
      </w:r>
    </w:p>
    <w:p w14:paraId="6EBF2348" w14:textId="77777777" w:rsidR="00571974" w:rsidRDefault="00571974" w:rsidP="00571974">
      <w:pPr>
        <w:pStyle w:val="SemEspaamento"/>
        <w:spacing w:line="360" w:lineRule="auto"/>
        <w:ind w:firstLine="1134"/>
        <w:jc w:val="both"/>
        <w:rPr>
          <w:rFonts w:ascii="Lucida Fax" w:hAnsi="Lucida Fax"/>
          <w:sz w:val="24"/>
          <w:szCs w:val="24"/>
        </w:rPr>
      </w:pPr>
    </w:p>
    <w:p w14:paraId="35B96EA1" w14:textId="77777777" w:rsidR="00571974" w:rsidRPr="0071079F" w:rsidRDefault="00571974" w:rsidP="00571974">
      <w:pPr>
        <w:pStyle w:val="SemEspaamento"/>
        <w:spacing w:line="360" w:lineRule="auto"/>
        <w:ind w:firstLine="1134"/>
        <w:jc w:val="both"/>
        <w:rPr>
          <w:rFonts w:ascii="Lucida Fax" w:hAnsi="Lucida Fax"/>
          <w:sz w:val="24"/>
          <w:szCs w:val="24"/>
        </w:rPr>
      </w:pPr>
      <w:r>
        <w:rPr>
          <w:rFonts w:ascii="Lucida Fax" w:hAnsi="Lucida Fax"/>
          <w:sz w:val="24"/>
          <w:szCs w:val="24"/>
        </w:rPr>
        <w:t>Documentos:</w:t>
      </w:r>
    </w:p>
    <w:p w14:paraId="25D5D881" w14:textId="77777777" w:rsidR="00571974" w:rsidRDefault="00571974" w:rsidP="00571974">
      <w:pPr>
        <w:pStyle w:val="SemEspaamento"/>
        <w:numPr>
          <w:ilvl w:val="1"/>
          <w:numId w:val="47"/>
        </w:numPr>
        <w:spacing w:line="360" w:lineRule="auto"/>
        <w:ind w:right="107"/>
        <w:jc w:val="both"/>
        <w:rPr>
          <w:rFonts w:ascii="Lucida Fax" w:hAnsi="Lucida Fax"/>
          <w:sz w:val="24"/>
          <w:szCs w:val="24"/>
        </w:rPr>
      </w:pPr>
      <w:r>
        <w:rPr>
          <w:rFonts w:ascii="Lucida Fax" w:hAnsi="Lucida Fax"/>
          <w:sz w:val="24"/>
          <w:szCs w:val="24"/>
        </w:rPr>
        <w:t>A</w:t>
      </w:r>
      <w:r w:rsidRPr="0071079F">
        <w:rPr>
          <w:rFonts w:ascii="Lucida Fax" w:hAnsi="Lucida Fax"/>
          <w:sz w:val="24"/>
          <w:szCs w:val="24"/>
        </w:rPr>
        <w:t xml:space="preserve">utorização para </w:t>
      </w:r>
      <w:r>
        <w:rPr>
          <w:rFonts w:ascii="Lucida Fax" w:hAnsi="Lucida Fax"/>
          <w:sz w:val="24"/>
          <w:szCs w:val="24"/>
        </w:rPr>
        <w:t>início da prestação do serviço</w:t>
      </w:r>
      <w:r w:rsidRPr="0071079F">
        <w:rPr>
          <w:rFonts w:ascii="Lucida Fax" w:hAnsi="Lucida Fax"/>
          <w:sz w:val="24"/>
          <w:szCs w:val="24"/>
        </w:rPr>
        <w:t>, emitida</w:t>
      </w:r>
      <w:r>
        <w:rPr>
          <w:rFonts w:ascii="Lucida Fax" w:hAnsi="Lucida Fax"/>
          <w:sz w:val="24"/>
          <w:szCs w:val="24"/>
        </w:rPr>
        <w:t xml:space="preserve"> uma única vez</w:t>
      </w:r>
      <w:r w:rsidRPr="0071079F">
        <w:rPr>
          <w:rFonts w:ascii="Lucida Fax" w:hAnsi="Lucida Fax"/>
          <w:sz w:val="24"/>
          <w:szCs w:val="24"/>
        </w:rPr>
        <w:t xml:space="preserve"> </w:t>
      </w:r>
      <w:r>
        <w:rPr>
          <w:rFonts w:ascii="Lucida Fax" w:hAnsi="Lucida Fax"/>
          <w:sz w:val="24"/>
          <w:szCs w:val="24"/>
        </w:rPr>
        <w:t>pela Divisão Municipal de Educação;</w:t>
      </w:r>
    </w:p>
    <w:p w14:paraId="17DF8151" w14:textId="77777777" w:rsidR="00571974" w:rsidRDefault="00571974" w:rsidP="00571974">
      <w:pPr>
        <w:pStyle w:val="SemEspaamento"/>
        <w:numPr>
          <w:ilvl w:val="1"/>
          <w:numId w:val="47"/>
        </w:numPr>
        <w:spacing w:line="360" w:lineRule="auto"/>
        <w:ind w:right="107"/>
        <w:jc w:val="both"/>
        <w:rPr>
          <w:rFonts w:ascii="Lucida Fax" w:hAnsi="Lucida Fax"/>
          <w:sz w:val="24"/>
          <w:szCs w:val="24"/>
        </w:rPr>
      </w:pPr>
      <w:r>
        <w:rPr>
          <w:rFonts w:ascii="Lucida Fax" w:hAnsi="Lucida Fax"/>
          <w:sz w:val="24"/>
          <w:szCs w:val="24"/>
        </w:rPr>
        <w:t>Solicitação do Gestor e ou Fiscal do contrato para emissão do Empenho da despesa, juntamente ao Departamento de Compras Municipal, atestando assim a plena satisfação do serviço prestado pela contratada e autorizando a abertura de procedimento para pagamento do período;</w:t>
      </w:r>
    </w:p>
    <w:p w14:paraId="7470B998" w14:textId="77777777" w:rsidR="00571974" w:rsidRDefault="00571974" w:rsidP="00571974">
      <w:pPr>
        <w:pStyle w:val="SemEspaamento"/>
        <w:numPr>
          <w:ilvl w:val="1"/>
          <w:numId w:val="47"/>
        </w:numPr>
        <w:spacing w:line="360" w:lineRule="auto"/>
        <w:ind w:right="107"/>
        <w:jc w:val="both"/>
        <w:rPr>
          <w:rFonts w:ascii="Lucida Fax" w:hAnsi="Lucida Fax"/>
          <w:sz w:val="24"/>
          <w:szCs w:val="24"/>
        </w:rPr>
      </w:pPr>
      <w:r>
        <w:rPr>
          <w:rFonts w:ascii="Lucida Fax" w:hAnsi="Lucida Fax"/>
          <w:sz w:val="24"/>
          <w:szCs w:val="24"/>
        </w:rPr>
        <w:t>E</w:t>
      </w:r>
      <w:r w:rsidRPr="0071079F">
        <w:rPr>
          <w:rFonts w:ascii="Lucida Fax" w:hAnsi="Lucida Fax"/>
          <w:sz w:val="24"/>
          <w:szCs w:val="24"/>
        </w:rPr>
        <w:t>mpenho</w:t>
      </w:r>
      <w:r>
        <w:rPr>
          <w:rFonts w:ascii="Lucida Fax" w:hAnsi="Lucida Fax"/>
          <w:sz w:val="24"/>
          <w:szCs w:val="24"/>
        </w:rPr>
        <w:t xml:space="preserve"> </w:t>
      </w:r>
      <w:r w:rsidRPr="0071079F">
        <w:rPr>
          <w:rFonts w:ascii="Lucida Fax" w:hAnsi="Lucida Fax"/>
          <w:sz w:val="24"/>
          <w:szCs w:val="24"/>
        </w:rPr>
        <w:t>emitido pelo Departamento de Compras da Prefeitura Municipal de Presidente Bernardes – SP;</w:t>
      </w:r>
    </w:p>
    <w:p w14:paraId="238CECC3" w14:textId="77777777" w:rsidR="00571974" w:rsidRDefault="00571974" w:rsidP="00571974">
      <w:pPr>
        <w:pStyle w:val="SemEspaamento"/>
        <w:numPr>
          <w:ilvl w:val="1"/>
          <w:numId w:val="47"/>
        </w:numPr>
        <w:spacing w:line="360" w:lineRule="auto"/>
        <w:ind w:right="107"/>
        <w:jc w:val="both"/>
        <w:rPr>
          <w:rFonts w:ascii="Lucida Fax" w:hAnsi="Lucida Fax"/>
          <w:sz w:val="24"/>
          <w:szCs w:val="24"/>
        </w:rPr>
      </w:pPr>
      <w:r>
        <w:rPr>
          <w:rFonts w:ascii="Lucida Fax" w:hAnsi="Lucida Fax"/>
          <w:sz w:val="24"/>
          <w:szCs w:val="24"/>
        </w:rPr>
        <w:t>Nota fiscal do serviço prestado, devidamente assinada sua conferencia pelo fiscal do contrato, encaminhada através de e-mail;</w:t>
      </w:r>
    </w:p>
    <w:p w14:paraId="7063C815" w14:textId="77777777" w:rsidR="00571974" w:rsidRDefault="00571974" w:rsidP="00571974">
      <w:pPr>
        <w:pStyle w:val="SemEspaamento"/>
        <w:numPr>
          <w:ilvl w:val="1"/>
          <w:numId w:val="47"/>
        </w:numPr>
        <w:spacing w:line="360" w:lineRule="auto"/>
        <w:ind w:right="107"/>
        <w:jc w:val="both"/>
        <w:rPr>
          <w:rFonts w:ascii="Lucida Fax" w:hAnsi="Lucida Fax"/>
          <w:sz w:val="24"/>
          <w:szCs w:val="24"/>
        </w:rPr>
      </w:pPr>
      <w:r>
        <w:rPr>
          <w:rFonts w:ascii="Lucida Fax" w:hAnsi="Lucida Fax"/>
          <w:sz w:val="24"/>
          <w:szCs w:val="24"/>
        </w:rPr>
        <w:lastRenderedPageBreak/>
        <w:t>Autorização do Departamento de Finanças quanto à dotação orçamentária.</w:t>
      </w:r>
    </w:p>
    <w:p w14:paraId="3EFFC644" w14:textId="77777777" w:rsidR="00571974" w:rsidRDefault="00571974" w:rsidP="00571974">
      <w:pPr>
        <w:pStyle w:val="SemEspaamento"/>
        <w:numPr>
          <w:ilvl w:val="1"/>
          <w:numId w:val="47"/>
        </w:numPr>
        <w:spacing w:line="360" w:lineRule="auto"/>
        <w:ind w:right="107"/>
        <w:jc w:val="both"/>
        <w:rPr>
          <w:rFonts w:ascii="Lucida Fax" w:hAnsi="Lucida Fax"/>
          <w:sz w:val="24"/>
          <w:szCs w:val="24"/>
        </w:rPr>
      </w:pPr>
      <w:r>
        <w:rPr>
          <w:rFonts w:ascii="Lucida Fax" w:hAnsi="Lucida Fax"/>
          <w:sz w:val="24"/>
          <w:szCs w:val="24"/>
        </w:rPr>
        <w:t>Autorização de pagamento do Gestor do contrato;</w:t>
      </w:r>
    </w:p>
    <w:p w14:paraId="7565E342" w14:textId="77777777" w:rsidR="00571974" w:rsidRDefault="00571974" w:rsidP="00571974">
      <w:pPr>
        <w:pStyle w:val="SemEspaamento"/>
        <w:numPr>
          <w:ilvl w:val="1"/>
          <w:numId w:val="47"/>
        </w:numPr>
        <w:spacing w:line="360" w:lineRule="auto"/>
        <w:ind w:right="107"/>
        <w:jc w:val="both"/>
        <w:rPr>
          <w:rFonts w:ascii="Lucida Fax" w:hAnsi="Lucida Fax"/>
          <w:sz w:val="24"/>
          <w:szCs w:val="24"/>
        </w:rPr>
      </w:pPr>
      <w:r>
        <w:rPr>
          <w:rFonts w:ascii="Lucida Fax" w:hAnsi="Lucida Fax"/>
          <w:sz w:val="24"/>
          <w:szCs w:val="24"/>
        </w:rPr>
        <w:t>Autorização de pagamento do Diretor da Educação.</w:t>
      </w:r>
    </w:p>
    <w:p w14:paraId="6F84D69C" w14:textId="77777777" w:rsidR="00463937" w:rsidRPr="0071079F" w:rsidRDefault="00463937" w:rsidP="00463937">
      <w:pPr>
        <w:pStyle w:val="SemEspaamento"/>
        <w:spacing w:line="360" w:lineRule="auto"/>
        <w:ind w:firstLine="851"/>
        <w:jc w:val="both"/>
        <w:rPr>
          <w:rFonts w:ascii="Lucida Fax" w:hAnsi="Lucida Fax"/>
          <w:bCs/>
          <w:sz w:val="24"/>
          <w:szCs w:val="24"/>
        </w:rPr>
      </w:pPr>
      <w:r w:rsidRPr="0071079F">
        <w:rPr>
          <w:rFonts w:ascii="Lucida Fax" w:hAnsi="Lucida Fax"/>
          <w:bCs/>
          <w:sz w:val="24"/>
          <w:szCs w:val="24"/>
        </w:rPr>
        <w:tab/>
      </w:r>
    </w:p>
    <w:p w14:paraId="562A1103" w14:textId="77777777" w:rsidR="00463937" w:rsidRPr="0071079F" w:rsidRDefault="00463937" w:rsidP="00463937">
      <w:pPr>
        <w:pStyle w:val="SemEspaamento"/>
        <w:shd w:val="clear" w:color="auto" w:fill="548DD4"/>
        <w:spacing w:line="360" w:lineRule="auto"/>
        <w:jc w:val="center"/>
        <w:rPr>
          <w:rFonts w:ascii="Lucida Fax" w:hAnsi="Lucida Fax"/>
          <w:b/>
          <w:bCs/>
          <w:sz w:val="24"/>
          <w:szCs w:val="24"/>
        </w:rPr>
      </w:pPr>
      <w:r w:rsidRPr="0071079F">
        <w:rPr>
          <w:rFonts w:ascii="Lucida Fax" w:hAnsi="Lucida Fax"/>
          <w:b/>
          <w:bCs/>
          <w:sz w:val="24"/>
          <w:szCs w:val="24"/>
        </w:rPr>
        <w:t>FORMA E CRITÉRIOS PARA SELEÇÃO DO FORNECEDOR</w:t>
      </w:r>
    </w:p>
    <w:p w14:paraId="26DB8120" w14:textId="77777777" w:rsidR="00463937" w:rsidRPr="0071079F" w:rsidRDefault="00463937" w:rsidP="00463937">
      <w:pPr>
        <w:pStyle w:val="SemEspaamento"/>
        <w:shd w:val="clear" w:color="auto" w:fill="548DD4"/>
        <w:spacing w:line="360" w:lineRule="auto"/>
        <w:jc w:val="center"/>
        <w:rPr>
          <w:rFonts w:ascii="Lucida Fax" w:hAnsi="Lucida Fax"/>
          <w:b/>
          <w:bCs/>
          <w:sz w:val="24"/>
          <w:szCs w:val="24"/>
        </w:rPr>
      </w:pPr>
      <w:r w:rsidRPr="0071079F">
        <w:rPr>
          <w:rFonts w:ascii="Lucida Fax" w:hAnsi="Lucida Fax"/>
          <w:sz w:val="24"/>
          <w:szCs w:val="24"/>
        </w:rPr>
        <w:t>(alínea “h” do inciso XXIII do artigo 6º da Lei 14.133/2021)</w:t>
      </w:r>
    </w:p>
    <w:p w14:paraId="4DF564B8" w14:textId="77777777" w:rsidR="00463937" w:rsidRPr="0071079F" w:rsidRDefault="00463937" w:rsidP="00463937">
      <w:pPr>
        <w:pStyle w:val="SemEspaamento"/>
        <w:spacing w:line="360" w:lineRule="auto"/>
        <w:jc w:val="both"/>
        <w:rPr>
          <w:rFonts w:ascii="Lucida Fax" w:hAnsi="Lucida Fax"/>
          <w:b/>
          <w:bCs/>
          <w:sz w:val="24"/>
          <w:szCs w:val="24"/>
        </w:rPr>
      </w:pPr>
    </w:p>
    <w:p w14:paraId="239B4E3F" w14:textId="77777777" w:rsidR="00571974" w:rsidRPr="004802B4" w:rsidRDefault="00571974" w:rsidP="00571974">
      <w:pPr>
        <w:pStyle w:val="SemEspaamento"/>
        <w:spacing w:line="360" w:lineRule="auto"/>
        <w:ind w:firstLine="708"/>
        <w:jc w:val="both"/>
        <w:rPr>
          <w:rFonts w:ascii="Lucida Fax" w:hAnsi="Lucida Fax"/>
          <w:sz w:val="24"/>
          <w:szCs w:val="24"/>
        </w:rPr>
      </w:pPr>
      <w:r w:rsidRPr="0018634E">
        <w:rPr>
          <w:rFonts w:ascii="Lucida Fax" w:hAnsi="Lucida Fax"/>
          <w:b/>
          <w:sz w:val="24"/>
          <w:szCs w:val="24"/>
        </w:rPr>
        <w:t>INDICO</w:t>
      </w:r>
      <w:r w:rsidRPr="004802B4">
        <w:rPr>
          <w:rFonts w:ascii="Lucida Fax" w:hAnsi="Lucida Fax"/>
          <w:sz w:val="24"/>
          <w:szCs w:val="24"/>
        </w:rPr>
        <w:t xml:space="preserve"> que a melhor alternativa para solucionar a demanda é a contratação, através da modalidade de </w:t>
      </w:r>
      <w:r>
        <w:rPr>
          <w:rFonts w:ascii="Lucida Fax" w:hAnsi="Lucida Fax"/>
          <w:b/>
          <w:sz w:val="24"/>
          <w:szCs w:val="24"/>
        </w:rPr>
        <w:t>PREGÃO ELETRÔNICO</w:t>
      </w:r>
      <w:r>
        <w:rPr>
          <w:rFonts w:ascii="Lucida Fax" w:hAnsi="Lucida Fax"/>
          <w:sz w:val="24"/>
          <w:szCs w:val="24"/>
        </w:rPr>
        <w:t xml:space="preserve"> conforme o artigo </w:t>
      </w:r>
      <w:r w:rsidRPr="00084868">
        <w:rPr>
          <w:rFonts w:ascii="Lucida Fax" w:hAnsi="Lucida Fax"/>
          <w:sz w:val="24"/>
          <w:szCs w:val="24"/>
        </w:rPr>
        <w:t>artigo 6º, inciso XXIII,</w:t>
      </w:r>
      <w:r>
        <w:rPr>
          <w:rFonts w:ascii="Lucida Fax" w:hAnsi="Lucida Fax"/>
          <w:sz w:val="24"/>
          <w:szCs w:val="24"/>
        </w:rPr>
        <w:t xml:space="preserve"> da lei 14133 de 2021, dispensa para contratação que envolva valores inferiores ao estipulado em lei.</w:t>
      </w:r>
    </w:p>
    <w:p w14:paraId="1815987D" w14:textId="77777777" w:rsidR="00571974" w:rsidRPr="0071079F" w:rsidRDefault="00571974" w:rsidP="00571974">
      <w:pPr>
        <w:pStyle w:val="SemEspaamento"/>
        <w:spacing w:line="360" w:lineRule="auto"/>
        <w:jc w:val="both"/>
        <w:rPr>
          <w:rFonts w:ascii="Lucida Fax" w:hAnsi="Lucida Fax"/>
          <w:sz w:val="24"/>
          <w:szCs w:val="24"/>
        </w:rPr>
      </w:pPr>
    </w:p>
    <w:p w14:paraId="0F879F79" w14:textId="77777777" w:rsidR="00571974" w:rsidRDefault="00571974" w:rsidP="00571974">
      <w:pPr>
        <w:spacing w:line="360" w:lineRule="auto"/>
        <w:ind w:firstLine="708"/>
        <w:jc w:val="both"/>
        <w:rPr>
          <w:rFonts w:ascii="Lucida Fax" w:hAnsi="Lucida Fax"/>
        </w:rPr>
      </w:pPr>
      <w:r w:rsidRPr="0071079F">
        <w:rPr>
          <w:rFonts w:ascii="Lucida Fax" w:hAnsi="Lucida Fax"/>
        </w:rPr>
        <w:t>O primeiro critério analisado será o de M</w:t>
      </w:r>
      <w:r>
        <w:rPr>
          <w:rFonts w:ascii="Lucida Fax" w:hAnsi="Lucida Fax"/>
        </w:rPr>
        <w:t>ENOR PREÇO</w:t>
      </w:r>
      <w:r w:rsidRPr="0071079F">
        <w:rPr>
          <w:rFonts w:ascii="Lucida Fax" w:hAnsi="Lucida Fax"/>
          <w:b/>
          <w:bCs/>
        </w:rPr>
        <w:t>,</w:t>
      </w:r>
      <w:r w:rsidRPr="0071079F">
        <w:rPr>
          <w:rFonts w:ascii="Lucida Fax" w:hAnsi="Lucida Fax"/>
        </w:rPr>
        <w:t xml:space="preserve"> posteriormente e previamente a celebração do contrato, a Administração verificará o eventual descumprimento das condições para contratação, especialmente quanto à existência de sanção que a impeça, mediante a consulta a cadastros informativos oficiais, tais como: </w:t>
      </w:r>
    </w:p>
    <w:p w14:paraId="60FD90F0" w14:textId="77777777" w:rsidR="00571974" w:rsidRDefault="00571974" w:rsidP="00571974">
      <w:pPr>
        <w:spacing w:line="360" w:lineRule="auto"/>
        <w:jc w:val="both"/>
        <w:rPr>
          <w:rFonts w:ascii="Lucida Fax" w:hAnsi="Lucida Fax"/>
        </w:rPr>
      </w:pPr>
    </w:p>
    <w:p w14:paraId="7AAE38ED"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1- certidão Negativa de débitos Federais;</w:t>
      </w:r>
    </w:p>
    <w:p w14:paraId="08CAD1F7"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2- certidão Negativa de débitos Estaduais;</w:t>
      </w:r>
    </w:p>
    <w:p w14:paraId="67E59990"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3- certidão Negativa de débitos Municipais;</w:t>
      </w:r>
    </w:p>
    <w:p w14:paraId="6E41294A"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4- certidão Negativa de débitos Trabalhistas;</w:t>
      </w:r>
    </w:p>
    <w:p w14:paraId="54D9DF03"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5- certidão Negativa de débitos do FGTS;</w:t>
      </w:r>
    </w:p>
    <w:p w14:paraId="454D5BEB"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6- certidão Negativa de débitos INSS;</w:t>
      </w:r>
    </w:p>
    <w:p w14:paraId="43CC1A71"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7- cadastro Informativo de créditos não quitados do setor público federal- CADIN;</w:t>
      </w:r>
    </w:p>
    <w:p w14:paraId="081F3340"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8- cadastro nacional de empresas inidôneas e suspensas-CEIS, mantida pela Controladoria Geral da União;</w:t>
      </w:r>
    </w:p>
    <w:p w14:paraId="2FFDDBB1"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9- cadastro de condenações cíveis por atos de improbidade administrativa, mantida pelo Conselho Nacional de Justiça- CNJ;</w:t>
      </w:r>
    </w:p>
    <w:p w14:paraId="38E1ED0B" w14:textId="77777777" w:rsidR="00571974" w:rsidRPr="004802B4" w:rsidRDefault="00571974" w:rsidP="00571974">
      <w:pPr>
        <w:pStyle w:val="SemEspaamento"/>
        <w:spacing w:line="360" w:lineRule="auto"/>
        <w:jc w:val="both"/>
        <w:rPr>
          <w:rFonts w:ascii="Lucida Fax" w:hAnsi="Lucida Fax"/>
          <w:sz w:val="24"/>
          <w:szCs w:val="24"/>
        </w:rPr>
      </w:pPr>
      <w:r w:rsidRPr="004802B4">
        <w:rPr>
          <w:rFonts w:ascii="Lucida Fax" w:hAnsi="Lucida Fax"/>
          <w:sz w:val="24"/>
          <w:szCs w:val="24"/>
        </w:rPr>
        <w:t>10- lista de inidôneas, mantida pelo Tribunal de Contas da União-TCU;</w:t>
      </w:r>
    </w:p>
    <w:p w14:paraId="4E4F8D5F" w14:textId="77777777" w:rsidR="00571974" w:rsidRDefault="00571974" w:rsidP="00571974">
      <w:pPr>
        <w:pStyle w:val="SemEspaamento"/>
        <w:spacing w:line="360" w:lineRule="auto"/>
        <w:jc w:val="both"/>
        <w:rPr>
          <w:rFonts w:ascii="Lucida Fax" w:hAnsi="Lucida Fax"/>
          <w:sz w:val="24"/>
          <w:szCs w:val="24"/>
        </w:rPr>
      </w:pPr>
      <w:r>
        <w:rPr>
          <w:rFonts w:ascii="Lucida Fax" w:hAnsi="Lucida Fax"/>
          <w:sz w:val="24"/>
          <w:szCs w:val="24"/>
        </w:rPr>
        <w:lastRenderedPageBreak/>
        <w:t>11-Pactuação de contrato anual com clausula de prorrogação por igual período;</w:t>
      </w:r>
    </w:p>
    <w:p w14:paraId="5CEF4F33" w14:textId="77777777" w:rsidR="00571974" w:rsidRDefault="00571974" w:rsidP="00571974">
      <w:pPr>
        <w:pStyle w:val="SemEspaamento"/>
        <w:spacing w:line="360" w:lineRule="auto"/>
        <w:jc w:val="both"/>
        <w:rPr>
          <w:rFonts w:ascii="Lucida Fax" w:hAnsi="Lucida Fax"/>
          <w:sz w:val="24"/>
          <w:szCs w:val="24"/>
        </w:rPr>
      </w:pPr>
      <w:r>
        <w:rPr>
          <w:rFonts w:ascii="Lucida Fax" w:hAnsi="Lucida Fax"/>
          <w:sz w:val="24"/>
          <w:szCs w:val="24"/>
        </w:rPr>
        <w:t>12-Atestado de capacidade técnica comprovada através da realização desses serviços.</w:t>
      </w:r>
    </w:p>
    <w:p w14:paraId="4C51EB1F" w14:textId="77777777" w:rsidR="00463937" w:rsidRPr="005F2669" w:rsidRDefault="00463937" w:rsidP="00463937">
      <w:pPr>
        <w:pStyle w:val="SemEspaamento"/>
        <w:shd w:val="clear" w:color="auto" w:fill="548DD4"/>
        <w:spacing w:line="360" w:lineRule="auto"/>
        <w:jc w:val="center"/>
        <w:rPr>
          <w:rFonts w:ascii="Lucida Fax" w:hAnsi="Lucida Fax"/>
          <w:b/>
          <w:sz w:val="24"/>
          <w:szCs w:val="24"/>
        </w:rPr>
      </w:pPr>
      <w:r w:rsidRPr="005F2669">
        <w:rPr>
          <w:rFonts w:ascii="Lucida Fax" w:hAnsi="Lucida Fax"/>
          <w:b/>
          <w:sz w:val="24"/>
          <w:szCs w:val="24"/>
        </w:rPr>
        <w:t>ESTIMATIVA DE VALOR DA CONTRATAÇÃO</w:t>
      </w:r>
    </w:p>
    <w:p w14:paraId="7DB5E2F8" w14:textId="77777777" w:rsidR="00463937" w:rsidRPr="0071079F" w:rsidRDefault="00463937" w:rsidP="00463937">
      <w:pPr>
        <w:pStyle w:val="SemEspaamento"/>
        <w:shd w:val="clear" w:color="auto" w:fill="548DD4"/>
        <w:spacing w:line="360" w:lineRule="auto"/>
        <w:jc w:val="center"/>
        <w:rPr>
          <w:rFonts w:ascii="Lucida Fax" w:hAnsi="Lucida Fax"/>
          <w:sz w:val="24"/>
          <w:szCs w:val="24"/>
        </w:rPr>
      </w:pPr>
      <w:r>
        <w:rPr>
          <w:rFonts w:ascii="Lucida Fax" w:hAnsi="Lucida Fax"/>
          <w:sz w:val="24"/>
          <w:szCs w:val="24"/>
        </w:rPr>
        <w:t>(alínea “i” do inciso XXIII do artigo 6° da Lei 14.133/2021</w:t>
      </w:r>
    </w:p>
    <w:p w14:paraId="45D134B6" w14:textId="77777777" w:rsidR="00463937" w:rsidRPr="0071079F" w:rsidRDefault="00463937" w:rsidP="00463937">
      <w:pPr>
        <w:pStyle w:val="SemEspaamento"/>
        <w:spacing w:line="360" w:lineRule="auto"/>
        <w:ind w:firstLine="708"/>
        <w:jc w:val="both"/>
        <w:rPr>
          <w:rFonts w:ascii="Lucida Fax" w:hAnsi="Lucida Fax"/>
          <w:sz w:val="24"/>
          <w:szCs w:val="24"/>
        </w:rPr>
      </w:pPr>
    </w:p>
    <w:p w14:paraId="1AECA31C" w14:textId="77777777" w:rsidR="00571974" w:rsidRPr="00413A09" w:rsidRDefault="00571974" w:rsidP="00571974">
      <w:pPr>
        <w:pStyle w:val="SemEspaamento"/>
        <w:spacing w:line="360" w:lineRule="auto"/>
        <w:ind w:firstLine="708"/>
        <w:jc w:val="both"/>
        <w:rPr>
          <w:rFonts w:ascii="Lucida Fax" w:hAnsi="Lucida Fax"/>
          <w:sz w:val="24"/>
          <w:szCs w:val="24"/>
        </w:rPr>
      </w:pPr>
      <w:r>
        <w:rPr>
          <w:rFonts w:ascii="Lucida Fax" w:hAnsi="Lucida Fax"/>
          <w:sz w:val="24"/>
          <w:szCs w:val="24"/>
        </w:rPr>
        <w:t>Conforme a Estimativa de valor da contratação elaborada no Estudo Técnico Preliminar, i</w:t>
      </w:r>
      <w:r w:rsidRPr="00413A09">
        <w:rPr>
          <w:rFonts w:ascii="Lucida Fax" w:hAnsi="Lucida Fax"/>
          <w:sz w:val="24"/>
          <w:szCs w:val="24"/>
        </w:rPr>
        <w:t xml:space="preserve">ndicamos </w:t>
      </w:r>
      <w:r>
        <w:rPr>
          <w:rFonts w:ascii="Lucida Fax" w:hAnsi="Lucida Fax"/>
          <w:sz w:val="24"/>
          <w:szCs w:val="24"/>
        </w:rPr>
        <w:t>o valor de R$ 13.600,00, como máximo valor para contratação.</w:t>
      </w:r>
    </w:p>
    <w:p w14:paraId="7E101F28" w14:textId="77777777" w:rsidR="00463937" w:rsidRPr="0071079F" w:rsidRDefault="00463937" w:rsidP="00463937">
      <w:pPr>
        <w:pStyle w:val="SemEspaamento"/>
        <w:spacing w:line="360" w:lineRule="auto"/>
        <w:jc w:val="both"/>
        <w:rPr>
          <w:rFonts w:ascii="Lucida Fax" w:hAnsi="Lucida Fax"/>
          <w:b/>
          <w:bCs/>
          <w:sz w:val="24"/>
          <w:szCs w:val="24"/>
        </w:rPr>
      </w:pPr>
    </w:p>
    <w:p w14:paraId="4B8830CD" w14:textId="77777777" w:rsidR="00463937" w:rsidRPr="0071079F" w:rsidRDefault="00463937" w:rsidP="00463937">
      <w:pPr>
        <w:pStyle w:val="SemEspaamento"/>
        <w:shd w:val="clear" w:color="auto" w:fill="548DD4"/>
        <w:spacing w:line="360" w:lineRule="auto"/>
        <w:jc w:val="center"/>
        <w:rPr>
          <w:rFonts w:ascii="Lucida Fax" w:hAnsi="Lucida Fax"/>
          <w:b/>
          <w:bCs/>
          <w:sz w:val="24"/>
          <w:szCs w:val="24"/>
        </w:rPr>
      </w:pPr>
      <w:r w:rsidRPr="0071079F">
        <w:rPr>
          <w:rFonts w:ascii="Lucida Fax" w:hAnsi="Lucida Fax"/>
          <w:b/>
          <w:bCs/>
          <w:sz w:val="24"/>
          <w:szCs w:val="24"/>
        </w:rPr>
        <w:t>ADEQUAÇÃO ORÇAMENTÁRIA</w:t>
      </w:r>
    </w:p>
    <w:p w14:paraId="42C4F845" w14:textId="77777777" w:rsidR="00463937" w:rsidRPr="0071079F" w:rsidRDefault="00463937" w:rsidP="00463937">
      <w:pPr>
        <w:pStyle w:val="SemEspaamento"/>
        <w:shd w:val="clear" w:color="auto" w:fill="548DD4"/>
        <w:spacing w:line="360" w:lineRule="auto"/>
        <w:jc w:val="center"/>
        <w:rPr>
          <w:rFonts w:ascii="Lucida Fax" w:hAnsi="Lucida Fax"/>
          <w:sz w:val="24"/>
          <w:szCs w:val="24"/>
        </w:rPr>
      </w:pPr>
      <w:r w:rsidRPr="0071079F">
        <w:rPr>
          <w:rFonts w:ascii="Lucida Fax" w:hAnsi="Lucida Fax"/>
          <w:sz w:val="24"/>
          <w:szCs w:val="24"/>
        </w:rPr>
        <w:t>(alínea “j” do inciso XXIII do artigo 6º da Lei 14.133/2021)</w:t>
      </w:r>
    </w:p>
    <w:p w14:paraId="19755A11" w14:textId="77777777" w:rsidR="00463937" w:rsidRPr="0071079F" w:rsidRDefault="00463937" w:rsidP="00463937">
      <w:pPr>
        <w:pStyle w:val="SemEspaamento"/>
        <w:spacing w:line="360" w:lineRule="auto"/>
        <w:jc w:val="both"/>
        <w:rPr>
          <w:rFonts w:ascii="Lucida Fax" w:hAnsi="Lucida Fax"/>
          <w:b/>
          <w:bCs/>
          <w:sz w:val="24"/>
          <w:szCs w:val="24"/>
        </w:rPr>
      </w:pPr>
    </w:p>
    <w:p w14:paraId="460D0056" w14:textId="77777777" w:rsidR="00463937" w:rsidRPr="0071079F" w:rsidRDefault="00463937" w:rsidP="00463937">
      <w:pPr>
        <w:pStyle w:val="SemEspaamento"/>
        <w:spacing w:line="360" w:lineRule="auto"/>
        <w:ind w:firstLine="708"/>
        <w:jc w:val="both"/>
        <w:rPr>
          <w:rFonts w:ascii="Lucida Fax" w:hAnsi="Lucida Fax"/>
          <w:b/>
          <w:bCs/>
          <w:sz w:val="24"/>
          <w:szCs w:val="24"/>
          <w:u w:val="single"/>
        </w:rPr>
      </w:pPr>
      <w:r w:rsidRPr="0071079F">
        <w:rPr>
          <w:rFonts w:ascii="Lucida Fax" w:hAnsi="Lucida Fax"/>
          <w:sz w:val="24"/>
          <w:szCs w:val="24"/>
        </w:rPr>
        <w:t xml:space="preserve">Serão utilizados recursos oriundos de </w:t>
      </w:r>
    </w:p>
    <w:p w14:paraId="7BD2CBFD" w14:textId="77777777" w:rsidR="00463937" w:rsidRPr="0071079F" w:rsidRDefault="00463937" w:rsidP="00463937">
      <w:pPr>
        <w:pStyle w:val="SemEspaamento"/>
        <w:spacing w:line="360" w:lineRule="auto"/>
        <w:ind w:firstLine="708"/>
        <w:jc w:val="both"/>
        <w:rPr>
          <w:rFonts w:ascii="Lucida Fax" w:hAnsi="Lucida Fax"/>
          <w:sz w:val="24"/>
          <w:szCs w:val="24"/>
        </w:rPr>
      </w:pPr>
      <w:r w:rsidRPr="0071079F">
        <w:rPr>
          <w:rFonts w:ascii="Lucida Fax" w:hAnsi="Lucida Fax"/>
          <w:sz w:val="24"/>
          <w:szCs w:val="24"/>
        </w:rPr>
        <w:t xml:space="preserve">Natureza da despesa: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7"/>
        <w:gridCol w:w="4842"/>
      </w:tblGrid>
      <w:tr w:rsidR="00463937" w:rsidRPr="0071079F" w14:paraId="49A78D3B" w14:textId="77777777" w:rsidTr="00A83FC4">
        <w:tc>
          <w:tcPr>
            <w:tcW w:w="4943" w:type="dxa"/>
          </w:tcPr>
          <w:p w14:paraId="60E8A690" w14:textId="77777777" w:rsidR="00463937" w:rsidRPr="0071079F" w:rsidRDefault="00463937" w:rsidP="00A83FC4">
            <w:pPr>
              <w:jc w:val="both"/>
              <w:rPr>
                <w:rFonts w:ascii="Lucida Fax" w:hAnsi="Lucida Fax"/>
                <w:b/>
                <w:bCs/>
                <w:color w:val="000000"/>
              </w:rPr>
            </w:pPr>
            <w:r w:rsidRPr="0071079F">
              <w:rPr>
                <w:rFonts w:ascii="Lucida Fax" w:hAnsi="Lucida Fax"/>
                <w:b/>
                <w:bCs/>
                <w:color w:val="000000"/>
              </w:rPr>
              <w:t>Recurso a ser utilizado:</w:t>
            </w:r>
          </w:p>
        </w:tc>
        <w:tc>
          <w:tcPr>
            <w:tcW w:w="4943" w:type="dxa"/>
          </w:tcPr>
          <w:p w14:paraId="584AD3AE" w14:textId="77777777" w:rsidR="00463937" w:rsidRPr="0071079F" w:rsidRDefault="00463937" w:rsidP="00A83FC4">
            <w:pPr>
              <w:jc w:val="both"/>
              <w:rPr>
                <w:rFonts w:ascii="Lucida Fax" w:hAnsi="Lucida Fax"/>
                <w:b/>
                <w:bCs/>
                <w:color w:val="000000"/>
              </w:rPr>
            </w:pPr>
            <w:r w:rsidRPr="0071079F">
              <w:rPr>
                <w:rFonts w:ascii="Lucida Fax" w:hAnsi="Lucida Fax"/>
                <w:b/>
                <w:bCs/>
                <w:color w:val="000000"/>
              </w:rPr>
              <w:t>Nº da despesa/desdobro:</w:t>
            </w:r>
          </w:p>
        </w:tc>
      </w:tr>
      <w:tr w:rsidR="00463937" w:rsidRPr="0071079F" w14:paraId="0BDBBF77" w14:textId="77777777" w:rsidTr="00A83FC4">
        <w:tc>
          <w:tcPr>
            <w:tcW w:w="4943" w:type="dxa"/>
          </w:tcPr>
          <w:p w14:paraId="3BE1F42A" w14:textId="77777777" w:rsidR="00463937" w:rsidRPr="0071079F" w:rsidRDefault="00463937" w:rsidP="00A83FC4">
            <w:pPr>
              <w:jc w:val="both"/>
              <w:rPr>
                <w:rFonts w:ascii="Lucida Fax" w:hAnsi="Lucida Fax"/>
                <w:color w:val="000000"/>
              </w:rPr>
            </w:pPr>
            <w:r w:rsidRPr="0071079F">
              <w:rPr>
                <w:rFonts w:ascii="Lucida Fax" w:hAnsi="Lucida Fax"/>
                <w:color w:val="000000"/>
              </w:rPr>
              <w:t>(</w:t>
            </w:r>
            <w:r>
              <w:rPr>
                <w:rFonts w:ascii="Lucida Fax" w:hAnsi="Lucida Fax"/>
                <w:color w:val="000000"/>
              </w:rPr>
              <w:t xml:space="preserve">  </w:t>
            </w:r>
            <w:r w:rsidRPr="0071079F">
              <w:rPr>
                <w:rFonts w:ascii="Lucida Fax" w:hAnsi="Lucida Fax"/>
                <w:color w:val="000000"/>
              </w:rPr>
              <w:t xml:space="preserve"> ) Federal</w:t>
            </w:r>
          </w:p>
          <w:p w14:paraId="6660C007" w14:textId="77777777" w:rsidR="00463937" w:rsidRPr="0071079F" w:rsidRDefault="00463937" w:rsidP="00A83FC4">
            <w:pPr>
              <w:jc w:val="both"/>
              <w:rPr>
                <w:rFonts w:ascii="Lucida Fax" w:hAnsi="Lucida Fax"/>
                <w:color w:val="000000"/>
              </w:rPr>
            </w:pPr>
            <w:r w:rsidRPr="0071079F">
              <w:rPr>
                <w:rFonts w:ascii="Lucida Fax" w:hAnsi="Lucida Fax"/>
                <w:color w:val="000000"/>
              </w:rPr>
              <w:t>(</w:t>
            </w:r>
            <w:r>
              <w:rPr>
                <w:rFonts w:ascii="Lucida Fax" w:hAnsi="Lucida Fax"/>
                <w:color w:val="000000"/>
              </w:rPr>
              <w:t xml:space="preserve">  </w:t>
            </w:r>
            <w:r w:rsidRPr="0071079F">
              <w:rPr>
                <w:rFonts w:ascii="Lucida Fax" w:hAnsi="Lucida Fax"/>
                <w:color w:val="000000"/>
              </w:rPr>
              <w:t xml:space="preserve"> ) Estadual</w:t>
            </w:r>
          </w:p>
          <w:p w14:paraId="28B3C567" w14:textId="77777777" w:rsidR="00463937" w:rsidRPr="0071079F" w:rsidRDefault="00463937" w:rsidP="00A83FC4">
            <w:pPr>
              <w:jc w:val="both"/>
              <w:rPr>
                <w:rFonts w:ascii="Lucida Fax" w:hAnsi="Lucida Fax"/>
                <w:color w:val="000000"/>
              </w:rPr>
            </w:pPr>
            <w:r w:rsidRPr="0071079F">
              <w:rPr>
                <w:rFonts w:ascii="Lucida Fax" w:hAnsi="Lucida Fax"/>
                <w:color w:val="000000"/>
              </w:rPr>
              <w:t xml:space="preserve">( </w:t>
            </w:r>
            <w:r>
              <w:rPr>
                <w:rFonts w:ascii="Lucida Fax" w:hAnsi="Lucida Fax"/>
                <w:color w:val="000000"/>
              </w:rPr>
              <w:t xml:space="preserve">  </w:t>
            </w:r>
            <w:r w:rsidRPr="0071079F">
              <w:rPr>
                <w:rFonts w:ascii="Lucida Fax" w:hAnsi="Lucida Fax"/>
                <w:color w:val="000000"/>
              </w:rPr>
              <w:t>) Municipal</w:t>
            </w:r>
          </w:p>
          <w:p w14:paraId="13A8D9BC" w14:textId="77777777" w:rsidR="00463937" w:rsidRPr="0071079F" w:rsidRDefault="00463937" w:rsidP="00A83FC4">
            <w:pPr>
              <w:jc w:val="both"/>
              <w:rPr>
                <w:rFonts w:ascii="Lucida Fax" w:hAnsi="Lucida Fax"/>
                <w:b/>
                <w:bCs/>
                <w:color w:val="000000"/>
              </w:rPr>
            </w:pPr>
          </w:p>
        </w:tc>
        <w:tc>
          <w:tcPr>
            <w:tcW w:w="4943" w:type="dxa"/>
          </w:tcPr>
          <w:p w14:paraId="4FB5C88E" w14:textId="77777777" w:rsidR="00463937" w:rsidRPr="0071079F" w:rsidRDefault="00463937" w:rsidP="00A83FC4">
            <w:pPr>
              <w:jc w:val="both"/>
              <w:rPr>
                <w:rFonts w:ascii="Lucida Fax" w:hAnsi="Lucida Fax"/>
                <w:b/>
                <w:bCs/>
                <w:color w:val="FF0000"/>
              </w:rPr>
            </w:pPr>
          </w:p>
        </w:tc>
      </w:tr>
    </w:tbl>
    <w:p w14:paraId="16271E12" w14:textId="77777777" w:rsidR="00463937" w:rsidRPr="008E5C88" w:rsidRDefault="00463937" w:rsidP="00B1095C">
      <w:pPr>
        <w:pStyle w:val="SemEspaamento"/>
        <w:jc w:val="both"/>
        <w:rPr>
          <w:rFonts w:ascii="Segoe UI" w:hAnsi="Segoe UI" w:cs="Segoe UI"/>
          <w:sz w:val="24"/>
          <w:szCs w:val="24"/>
        </w:rPr>
      </w:pPr>
    </w:p>
    <w:p w14:paraId="4AE0CA8A" w14:textId="77777777" w:rsidR="00B1095C" w:rsidRPr="008E5C88" w:rsidRDefault="00B1095C" w:rsidP="00B1095C">
      <w:pPr>
        <w:pStyle w:val="SemEspaamento"/>
        <w:ind w:firstLine="708"/>
        <w:jc w:val="both"/>
        <w:rPr>
          <w:rFonts w:ascii="Segoe UI" w:hAnsi="Segoe UI" w:cs="Segoe UI"/>
          <w:sz w:val="24"/>
          <w:szCs w:val="24"/>
        </w:rPr>
      </w:pPr>
    </w:p>
    <w:p w14:paraId="67D30571" w14:textId="77777777" w:rsidR="00B1095C" w:rsidRPr="008E5C88" w:rsidRDefault="00B1095C" w:rsidP="00B1095C">
      <w:pPr>
        <w:pStyle w:val="SemEspaamento"/>
        <w:rPr>
          <w:rFonts w:ascii="Segoe UI" w:hAnsi="Segoe UI" w:cs="Segoe UI"/>
          <w:sz w:val="24"/>
          <w:szCs w:val="24"/>
        </w:rPr>
      </w:pPr>
    </w:p>
    <w:p w14:paraId="2584B05F" w14:textId="6DD84AEB" w:rsidR="00B1095C" w:rsidRPr="008E5C88" w:rsidRDefault="00B1095C" w:rsidP="00B1095C">
      <w:pPr>
        <w:pStyle w:val="SemEspaamento"/>
        <w:ind w:firstLine="708"/>
        <w:rPr>
          <w:rFonts w:ascii="Segoe UI" w:hAnsi="Segoe UI" w:cs="Segoe UI"/>
          <w:sz w:val="24"/>
          <w:szCs w:val="24"/>
        </w:rPr>
      </w:pPr>
      <w:r w:rsidRPr="008E5C88">
        <w:rPr>
          <w:rFonts w:ascii="Segoe UI" w:hAnsi="Segoe UI" w:cs="Segoe UI"/>
          <w:sz w:val="24"/>
          <w:szCs w:val="24"/>
        </w:rPr>
        <w:t xml:space="preserve">Presidente Bernardes-SP, </w:t>
      </w:r>
      <w:r w:rsidR="00571974">
        <w:rPr>
          <w:rFonts w:ascii="Segoe UI" w:hAnsi="Segoe UI" w:cs="Segoe UI"/>
          <w:sz w:val="24"/>
          <w:szCs w:val="24"/>
        </w:rPr>
        <w:t>26 de novembro de 2025.</w:t>
      </w:r>
    </w:p>
    <w:p w14:paraId="6E6EEAB3" w14:textId="77777777" w:rsidR="00B1095C" w:rsidRPr="008E5C88" w:rsidRDefault="00B1095C" w:rsidP="00B1095C">
      <w:pPr>
        <w:pStyle w:val="SemEspaamento"/>
        <w:rPr>
          <w:rFonts w:ascii="Segoe UI" w:hAnsi="Segoe UI" w:cs="Segoe UI"/>
          <w:sz w:val="24"/>
          <w:szCs w:val="24"/>
        </w:rPr>
      </w:pPr>
    </w:p>
    <w:p w14:paraId="302ECC17" w14:textId="77777777" w:rsidR="00B1095C" w:rsidRPr="008E5C88" w:rsidRDefault="00B1095C" w:rsidP="00B1095C">
      <w:pPr>
        <w:pStyle w:val="SemEspaamento"/>
        <w:ind w:firstLine="708"/>
        <w:rPr>
          <w:rFonts w:ascii="Segoe UI" w:hAnsi="Segoe UI" w:cs="Segoe UI"/>
          <w:sz w:val="24"/>
          <w:szCs w:val="24"/>
        </w:rPr>
      </w:pPr>
      <w:r w:rsidRPr="008E5C88">
        <w:rPr>
          <w:rFonts w:ascii="Segoe UI" w:hAnsi="Segoe UI" w:cs="Segoe UI"/>
          <w:sz w:val="24"/>
          <w:szCs w:val="24"/>
        </w:rPr>
        <w:t>Atenciosamente,</w:t>
      </w:r>
    </w:p>
    <w:p w14:paraId="0E5859F6" w14:textId="77777777" w:rsidR="00B1095C" w:rsidRPr="008E5C88" w:rsidRDefault="00B1095C" w:rsidP="00B1095C">
      <w:pPr>
        <w:pStyle w:val="SemEspaamento"/>
        <w:rPr>
          <w:rFonts w:ascii="Segoe UI" w:hAnsi="Segoe UI" w:cs="Segoe UI"/>
          <w:sz w:val="24"/>
          <w:szCs w:val="24"/>
        </w:rPr>
      </w:pPr>
    </w:p>
    <w:p w14:paraId="75E0CE1F" w14:textId="77777777" w:rsidR="00B1095C" w:rsidRPr="008E5C88" w:rsidRDefault="00B1095C" w:rsidP="00B1095C">
      <w:pPr>
        <w:pStyle w:val="SemEspaamento"/>
        <w:rPr>
          <w:rFonts w:ascii="Segoe UI" w:hAnsi="Segoe UI" w:cs="Segoe UI"/>
          <w:sz w:val="24"/>
          <w:szCs w:val="24"/>
        </w:rPr>
      </w:pPr>
    </w:p>
    <w:p w14:paraId="4C508547" w14:textId="435094AB" w:rsidR="00B1095C" w:rsidRPr="008E5C88" w:rsidRDefault="00463937" w:rsidP="00B1095C">
      <w:pPr>
        <w:jc w:val="center"/>
        <w:rPr>
          <w:rFonts w:ascii="Segoe UI" w:eastAsia="Calibri" w:hAnsi="Segoe UI" w:cs="Segoe UI"/>
          <w:b/>
        </w:rPr>
      </w:pPr>
      <w:r>
        <w:rPr>
          <w:rFonts w:ascii="Segoe UI" w:eastAsia="Calibri" w:hAnsi="Segoe UI" w:cs="Segoe UI"/>
          <w:b/>
        </w:rPr>
        <w:t>DENISE PUGLIA</w:t>
      </w:r>
      <w:r w:rsidR="00D27A40">
        <w:rPr>
          <w:rFonts w:ascii="Segoe UI" w:eastAsia="Calibri" w:hAnsi="Segoe UI" w:cs="Segoe UI"/>
          <w:b/>
        </w:rPr>
        <w:t xml:space="preserve"> ERACLIDE REDIVO</w:t>
      </w:r>
    </w:p>
    <w:p w14:paraId="4815E51C" w14:textId="6B2663B7" w:rsidR="00B1095C" w:rsidRPr="008E5C88" w:rsidRDefault="00B1095C" w:rsidP="00B1095C">
      <w:pPr>
        <w:jc w:val="center"/>
        <w:rPr>
          <w:rFonts w:ascii="Segoe UI" w:eastAsia="Calibri" w:hAnsi="Segoe UI" w:cs="Segoe UI"/>
        </w:rPr>
      </w:pPr>
      <w:r w:rsidRPr="008E5C88">
        <w:rPr>
          <w:rFonts w:ascii="Segoe UI" w:eastAsia="Calibri" w:hAnsi="Segoe UI" w:cs="Segoe UI"/>
        </w:rPr>
        <w:t>Diretor</w:t>
      </w:r>
      <w:r w:rsidR="00D27A40">
        <w:rPr>
          <w:rFonts w:ascii="Segoe UI" w:eastAsia="Calibri" w:hAnsi="Segoe UI" w:cs="Segoe UI"/>
        </w:rPr>
        <w:t>a</w:t>
      </w:r>
      <w:r w:rsidRPr="008E5C88">
        <w:rPr>
          <w:rFonts w:ascii="Segoe UI" w:eastAsia="Calibri" w:hAnsi="Segoe UI" w:cs="Segoe UI"/>
        </w:rPr>
        <w:t xml:space="preserve"> da Divisão de </w:t>
      </w:r>
      <w:r w:rsidR="00D27A40">
        <w:rPr>
          <w:rFonts w:ascii="Segoe UI" w:eastAsia="Calibri" w:hAnsi="Segoe UI" w:cs="Segoe UI"/>
        </w:rPr>
        <w:t>Educação</w:t>
      </w:r>
      <w:r w:rsidRPr="008E5C88">
        <w:rPr>
          <w:rFonts w:ascii="Segoe UI" w:eastAsia="Calibri" w:hAnsi="Segoe UI" w:cs="Segoe UI"/>
        </w:rPr>
        <w:t xml:space="preserve"> </w:t>
      </w:r>
    </w:p>
    <w:p w14:paraId="0B0347BB" w14:textId="77777777" w:rsidR="00B1095C" w:rsidRPr="008E5C88" w:rsidRDefault="00B1095C" w:rsidP="00B1095C">
      <w:pPr>
        <w:jc w:val="center"/>
        <w:rPr>
          <w:rFonts w:ascii="Segoe UI" w:eastAsia="Calibri" w:hAnsi="Segoe UI" w:cs="Segoe UI"/>
        </w:rPr>
      </w:pPr>
      <w:r w:rsidRPr="008E5C88">
        <w:rPr>
          <w:rFonts w:ascii="Segoe UI" w:eastAsia="Calibri" w:hAnsi="Segoe UI" w:cs="Segoe UI"/>
        </w:rPr>
        <w:t>do Município de Presidente Bernardes-SP</w:t>
      </w:r>
    </w:p>
    <w:p w14:paraId="7E0A8565" w14:textId="77777777" w:rsidR="00934126" w:rsidRDefault="00934126" w:rsidP="005012A0">
      <w:pPr>
        <w:spacing w:line="360" w:lineRule="auto"/>
        <w:rPr>
          <w:rFonts w:asciiTheme="majorHAnsi" w:hAnsiTheme="majorHAnsi" w:cstheme="majorHAnsi"/>
        </w:rPr>
      </w:pPr>
    </w:p>
    <w:p w14:paraId="42D8611B" w14:textId="77777777" w:rsidR="00571974" w:rsidRDefault="00571974" w:rsidP="005012A0">
      <w:pPr>
        <w:spacing w:line="360" w:lineRule="auto"/>
        <w:rPr>
          <w:rFonts w:asciiTheme="majorHAnsi" w:hAnsiTheme="majorHAnsi" w:cstheme="majorHAnsi"/>
        </w:rPr>
      </w:pPr>
    </w:p>
    <w:p w14:paraId="09DF8D7A" w14:textId="77777777" w:rsidR="00571974" w:rsidRDefault="00571974" w:rsidP="005012A0">
      <w:pPr>
        <w:spacing w:line="360" w:lineRule="auto"/>
        <w:rPr>
          <w:rFonts w:asciiTheme="majorHAnsi" w:hAnsiTheme="majorHAnsi" w:cstheme="majorHAnsi"/>
        </w:rPr>
      </w:pPr>
    </w:p>
    <w:p w14:paraId="0C368B53" w14:textId="77777777" w:rsidR="00571974" w:rsidRDefault="00571974" w:rsidP="005012A0">
      <w:pPr>
        <w:spacing w:line="360" w:lineRule="auto"/>
        <w:rPr>
          <w:rFonts w:asciiTheme="majorHAnsi" w:hAnsiTheme="majorHAnsi" w:cstheme="majorHAnsi"/>
        </w:rPr>
      </w:pPr>
    </w:p>
    <w:p w14:paraId="060DC2D5" w14:textId="48ADEED7" w:rsidR="005012A0" w:rsidRDefault="00C3548D" w:rsidP="00D82CDE">
      <w:pPr>
        <w:shd w:val="clear" w:color="auto" w:fill="FFFFFF"/>
        <w:tabs>
          <w:tab w:val="left" w:pos="567"/>
        </w:tabs>
        <w:jc w:val="both"/>
        <w:rPr>
          <w:rFonts w:asciiTheme="majorHAnsi" w:eastAsia="Calibri" w:hAnsiTheme="majorHAnsi" w:cstheme="majorHAnsi"/>
          <w:b/>
          <w:color w:val="FF0000"/>
        </w:rPr>
      </w:pPr>
      <w:r>
        <w:rPr>
          <w:rFonts w:asciiTheme="majorHAnsi" w:eastAsia="Calibri" w:hAnsiTheme="majorHAnsi" w:cstheme="majorHAnsi"/>
          <w:b/>
          <w:color w:val="FF0000"/>
        </w:rPr>
        <w:t xml:space="preserve">                                   </w:t>
      </w:r>
    </w:p>
    <w:p w14:paraId="4A4CD6E8" w14:textId="77777777" w:rsidR="00D82CDE" w:rsidRPr="00624C21" w:rsidRDefault="00D82CDE" w:rsidP="00D82CDE">
      <w:pPr>
        <w:pBdr>
          <w:top w:val="single" w:sz="4" w:space="1" w:color="000000"/>
          <w:bottom w:val="single" w:sz="4" w:space="1" w:color="000000"/>
        </w:pBdr>
        <w:shd w:val="clear" w:color="auto" w:fill="D6E3BC"/>
        <w:jc w:val="center"/>
        <w:rPr>
          <w:rFonts w:asciiTheme="majorHAnsi" w:eastAsia="Calibri" w:hAnsiTheme="majorHAnsi" w:cstheme="majorHAnsi"/>
          <w:b/>
        </w:rPr>
      </w:pPr>
      <w:r w:rsidRPr="00624C21">
        <w:rPr>
          <w:rFonts w:asciiTheme="majorHAnsi" w:eastAsia="Calibri" w:hAnsiTheme="majorHAnsi" w:cstheme="majorHAnsi"/>
          <w:b/>
        </w:rPr>
        <w:lastRenderedPageBreak/>
        <w:t>ANEXO II – PROPOSTA DE PREÇOS (MODELO)</w:t>
      </w:r>
    </w:p>
    <w:p w14:paraId="00DD5E26" w14:textId="77777777" w:rsidR="00D82CDE" w:rsidRPr="00624C21" w:rsidRDefault="00D82CDE" w:rsidP="00D82CDE">
      <w:pPr>
        <w:jc w:val="both"/>
        <w:rPr>
          <w:rFonts w:asciiTheme="majorHAnsi" w:eastAsia="Calibri" w:hAnsiTheme="majorHAnsi" w:cstheme="majorHAnsi"/>
          <w:b/>
        </w:rPr>
      </w:pPr>
    </w:p>
    <w:p w14:paraId="47717F71" w14:textId="3713D93A" w:rsidR="00D82CDE" w:rsidRPr="00624C21" w:rsidRDefault="007C3750" w:rsidP="00D82CDE">
      <w:pPr>
        <w:jc w:val="both"/>
        <w:rPr>
          <w:rFonts w:asciiTheme="majorHAnsi" w:eastAsia="Calibri" w:hAnsiTheme="majorHAnsi" w:cstheme="majorHAnsi"/>
          <w:b/>
        </w:rPr>
      </w:pPr>
      <w:r w:rsidRPr="00624C21">
        <w:rPr>
          <w:rFonts w:asciiTheme="majorHAnsi" w:eastAsia="Calibri" w:hAnsiTheme="majorHAnsi" w:cstheme="majorHAnsi"/>
          <w:b/>
        </w:rPr>
        <w:t>PREGÃO</w:t>
      </w:r>
      <w:r w:rsidR="00D82CDE" w:rsidRPr="00624C21">
        <w:rPr>
          <w:rFonts w:asciiTheme="majorHAnsi" w:eastAsia="Calibri" w:hAnsiTheme="majorHAnsi" w:cstheme="majorHAnsi"/>
          <w:b/>
        </w:rPr>
        <w:t xml:space="preserve"> ELETRÔNIC</w:t>
      </w:r>
      <w:r w:rsidR="008F6A48" w:rsidRPr="00624C21">
        <w:rPr>
          <w:rFonts w:asciiTheme="majorHAnsi" w:eastAsia="Calibri" w:hAnsiTheme="majorHAnsi" w:cstheme="majorHAnsi"/>
          <w:b/>
        </w:rPr>
        <w:t>O</w:t>
      </w:r>
      <w:r w:rsidR="00D82CDE" w:rsidRPr="00624C21">
        <w:rPr>
          <w:rFonts w:asciiTheme="majorHAnsi" w:eastAsia="Calibri" w:hAnsiTheme="majorHAnsi" w:cstheme="majorHAnsi"/>
          <w:b/>
        </w:rPr>
        <w:t xml:space="preserve"> Nº </w:t>
      </w:r>
      <w:r w:rsidR="008A2535">
        <w:rPr>
          <w:rFonts w:asciiTheme="majorHAnsi" w:eastAsia="Calibri" w:hAnsiTheme="majorHAnsi" w:cstheme="majorHAnsi"/>
          <w:b/>
        </w:rPr>
        <w:t>0</w:t>
      </w:r>
      <w:r w:rsidR="00571974">
        <w:rPr>
          <w:rFonts w:asciiTheme="majorHAnsi" w:eastAsia="Calibri" w:hAnsiTheme="majorHAnsi" w:cstheme="majorHAnsi"/>
          <w:b/>
        </w:rPr>
        <w:t>43</w:t>
      </w:r>
      <w:r w:rsidR="008A2535">
        <w:rPr>
          <w:rFonts w:asciiTheme="majorHAnsi" w:eastAsia="Calibri" w:hAnsiTheme="majorHAnsi" w:cstheme="majorHAnsi"/>
          <w:b/>
        </w:rPr>
        <w:t>/202</w:t>
      </w:r>
      <w:r w:rsidR="00B7273B">
        <w:rPr>
          <w:rFonts w:asciiTheme="majorHAnsi" w:eastAsia="Calibri" w:hAnsiTheme="majorHAnsi" w:cstheme="majorHAnsi"/>
          <w:b/>
        </w:rPr>
        <w:t>5</w:t>
      </w:r>
    </w:p>
    <w:p w14:paraId="6832EF43" w14:textId="6F351808" w:rsidR="00D82CDE"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 xml:space="preserve">PROCESSO ADMINISTRATIVO </w:t>
      </w:r>
      <w:r w:rsidR="0064512E" w:rsidRPr="00624C21">
        <w:rPr>
          <w:rFonts w:asciiTheme="majorHAnsi" w:eastAsia="Calibri" w:hAnsiTheme="majorHAnsi" w:cstheme="majorHAnsi"/>
          <w:b/>
        </w:rPr>
        <w:t>Nº</w:t>
      </w:r>
      <w:r w:rsidR="0064512E">
        <w:rPr>
          <w:rFonts w:asciiTheme="majorHAnsi" w:eastAsia="Calibri" w:hAnsiTheme="majorHAnsi" w:cstheme="majorHAnsi"/>
          <w:b/>
        </w:rPr>
        <w:t xml:space="preserve"> </w:t>
      </w:r>
      <w:r w:rsidR="005012A0">
        <w:rPr>
          <w:rFonts w:asciiTheme="majorHAnsi" w:eastAsia="Calibri" w:hAnsiTheme="majorHAnsi" w:cstheme="majorHAnsi"/>
          <w:b/>
        </w:rPr>
        <w:t>2.</w:t>
      </w:r>
      <w:r w:rsidR="00571974">
        <w:rPr>
          <w:rFonts w:asciiTheme="majorHAnsi" w:eastAsia="Calibri" w:hAnsiTheme="majorHAnsi" w:cstheme="majorHAnsi"/>
          <w:b/>
        </w:rPr>
        <w:t>868</w:t>
      </w:r>
      <w:r w:rsidR="0064512E">
        <w:rPr>
          <w:rFonts w:asciiTheme="majorHAnsi" w:eastAsia="Calibri" w:hAnsiTheme="majorHAnsi" w:cstheme="majorHAnsi"/>
          <w:b/>
        </w:rPr>
        <w:t>/202</w:t>
      </w:r>
      <w:r w:rsidR="00B7273B">
        <w:rPr>
          <w:rFonts w:asciiTheme="majorHAnsi" w:eastAsia="Calibri" w:hAnsiTheme="majorHAnsi" w:cstheme="majorHAnsi"/>
          <w:b/>
        </w:rPr>
        <w:t>5</w:t>
      </w:r>
    </w:p>
    <w:p w14:paraId="0FBAF161" w14:textId="77777777" w:rsidR="0064512E" w:rsidRDefault="0064512E" w:rsidP="00D82CDE">
      <w:pPr>
        <w:jc w:val="both"/>
        <w:rPr>
          <w:rFonts w:asciiTheme="majorHAnsi" w:eastAsia="Calibri" w:hAnsiTheme="majorHAnsi" w:cstheme="majorHAnsi"/>
          <w:b/>
        </w:rPr>
      </w:pPr>
    </w:p>
    <w:p w14:paraId="2F6957F5" w14:textId="77777777" w:rsidR="0064512E" w:rsidRPr="00624C21" w:rsidRDefault="0064512E" w:rsidP="00D82CDE">
      <w:pPr>
        <w:jc w:val="both"/>
        <w:rPr>
          <w:rFonts w:asciiTheme="majorHAnsi" w:eastAsia="Calibri" w:hAnsiTheme="majorHAnsi" w:cstheme="majorHAnsi"/>
          <w:b/>
        </w:rPr>
      </w:pPr>
    </w:p>
    <w:p w14:paraId="0511C126" w14:textId="77777777" w:rsidR="00D82CDE" w:rsidRPr="00624C21" w:rsidRDefault="00D82CDE" w:rsidP="00D82CDE">
      <w:pPr>
        <w:jc w:val="both"/>
        <w:rPr>
          <w:rFonts w:asciiTheme="majorHAnsi" w:eastAsia="Calibri" w:hAnsiTheme="majorHAnsi" w:cstheme="majorHAnsi"/>
          <w:b/>
        </w:rPr>
      </w:pPr>
    </w:p>
    <w:p w14:paraId="152B802F"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SESSÃO PÚBLICA: ----/----/20</w:t>
      </w:r>
      <w:r w:rsidRPr="00624C21">
        <w:rPr>
          <w:rFonts w:asciiTheme="majorHAnsi" w:eastAsia="Calibri" w:hAnsiTheme="majorHAnsi" w:cstheme="majorHAnsi"/>
          <w:highlight w:val="yellow"/>
        </w:rPr>
        <w:t>**</w:t>
      </w:r>
      <w:r w:rsidRPr="00624C21">
        <w:rPr>
          <w:rFonts w:asciiTheme="majorHAnsi" w:eastAsia="Calibri" w:hAnsiTheme="majorHAnsi" w:cstheme="majorHAnsi"/>
        </w:rPr>
        <w:t>, ÀS ----H----MIN (----) HORAS.</w:t>
      </w:r>
    </w:p>
    <w:p w14:paraId="40E15973" w14:textId="0BC44FF9" w:rsidR="00D82CDE" w:rsidRPr="00624C21" w:rsidRDefault="00D82CDE" w:rsidP="00D82CDE">
      <w:pPr>
        <w:jc w:val="both"/>
        <w:rPr>
          <w:rFonts w:asciiTheme="majorHAnsi" w:eastAsia="Calibri" w:hAnsiTheme="majorHAnsi" w:cstheme="majorHAnsi"/>
        </w:rPr>
      </w:pPr>
    </w:p>
    <w:p w14:paraId="20316A78" w14:textId="77777777" w:rsidR="00D82CDE" w:rsidRPr="00624C21" w:rsidRDefault="00D82CDE" w:rsidP="00D82CDE">
      <w:pPr>
        <w:jc w:val="both"/>
        <w:rPr>
          <w:rFonts w:asciiTheme="majorHAnsi" w:eastAsia="Calibri" w:hAnsiTheme="majorHAnsi" w:cstheme="majorHAnsi"/>
        </w:rPr>
      </w:pPr>
    </w:p>
    <w:p w14:paraId="22CE4155"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IDENTIFICAÇÃO DA PROPONENTE</w:t>
      </w:r>
    </w:p>
    <w:tbl>
      <w:tblPr>
        <w:tblW w:w="10115" w:type="dxa"/>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35"/>
        <w:gridCol w:w="6080"/>
      </w:tblGrid>
      <w:tr w:rsidR="00D82CDE" w:rsidRPr="00624C21" w14:paraId="54112048" w14:textId="77777777" w:rsidTr="0073785A">
        <w:trPr>
          <w:cantSplit/>
          <w:trHeight w:val="97"/>
        </w:trPr>
        <w:tc>
          <w:tcPr>
            <w:tcW w:w="10115" w:type="dxa"/>
            <w:gridSpan w:val="2"/>
            <w:tcBorders>
              <w:top w:val="single" w:sz="4" w:space="0" w:color="000000"/>
              <w:left w:val="single" w:sz="4" w:space="0" w:color="000000"/>
              <w:bottom w:val="single" w:sz="4" w:space="0" w:color="000000"/>
              <w:right w:val="single" w:sz="4" w:space="0" w:color="000000"/>
            </w:tcBorders>
          </w:tcPr>
          <w:p w14:paraId="5DAD1525"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NOME DE FANTASIA:</w:t>
            </w:r>
          </w:p>
        </w:tc>
      </w:tr>
      <w:tr w:rsidR="00D82CDE" w:rsidRPr="00624C21" w14:paraId="79FF2B76" w14:textId="77777777" w:rsidTr="0073785A">
        <w:trPr>
          <w:cantSplit/>
          <w:trHeight w:val="216"/>
        </w:trPr>
        <w:tc>
          <w:tcPr>
            <w:tcW w:w="10115" w:type="dxa"/>
            <w:gridSpan w:val="2"/>
            <w:tcBorders>
              <w:top w:val="single" w:sz="4" w:space="0" w:color="000000"/>
              <w:left w:val="single" w:sz="4" w:space="0" w:color="000000"/>
              <w:bottom w:val="single" w:sz="4" w:space="0" w:color="000000"/>
              <w:right w:val="single" w:sz="4" w:space="0" w:color="000000"/>
            </w:tcBorders>
          </w:tcPr>
          <w:p w14:paraId="30103CF4"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RAZÃO SOCIAL:</w:t>
            </w:r>
          </w:p>
        </w:tc>
      </w:tr>
      <w:tr w:rsidR="00D82CDE" w:rsidRPr="00624C21" w14:paraId="44C55498" w14:textId="77777777" w:rsidTr="0073785A">
        <w:trPr>
          <w:cantSplit/>
          <w:trHeight w:val="216"/>
        </w:trPr>
        <w:tc>
          <w:tcPr>
            <w:tcW w:w="10115" w:type="dxa"/>
            <w:gridSpan w:val="2"/>
            <w:tcBorders>
              <w:top w:val="single" w:sz="4" w:space="0" w:color="000000"/>
              <w:left w:val="single" w:sz="4" w:space="0" w:color="000000"/>
              <w:bottom w:val="single" w:sz="4" w:space="0" w:color="000000"/>
              <w:right w:val="single" w:sz="4" w:space="0" w:color="000000"/>
            </w:tcBorders>
          </w:tcPr>
          <w:p w14:paraId="4D33515E"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CNPJ:</w:t>
            </w:r>
          </w:p>
        </w:tc>
      </w:tr>
      <w:tr w:rsidR="00D82CDE" w:rsidRPr="00624C21" w14:paraId="1D6604C4" w14:textId="77777777" w:rsidTr="0073785A">
        <w:trPr>
          <w:cantSplit/>
          <w:trHeight w:val="132"/>
        </w:trPr>
        <w:tc>
          <w:tcPr>
            <w:tcW w:w="10115" w:type="dxa"/>
            <w:gridSpan w:val="2"/>
            <w:tcBorders>
              <w:top w:val="single" w:sz="4" w:space="0" w:color="000000"/>
              <w:left w:val="single" w:sz="4" w:space="0" w:color="000000"/>
              <w:bottom w:val="single" w:sz="4" w:space="0" w:color="000000"/>
              <w:right w:val="single" w:sz="4" w:space="0" w:color="000000"/>
            </w:tcBorders>
          </w:tcPr>
          <w:p w14:paraId="614B3611"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INSC. EST.:</w:t>
            </w:r>
          </w:p>
        </w:tc>
      </w:tr>
      <w:tr w:rsidR="00D82CDE" w:rsidRPr="00624C21" w14:paraId="1DA0CAEC" w14:textId="77777777" w:rsidTr="0073785A">
        <w:trPr>
          <w:cantSplit/>
          <w:trHeight w:val="132"/>
        </w:trPr>
        <w:tc>
          <w:tcPr>
            <w:tcW w:w="10115" w:type="dxa"/>
            <w:gridSpan w:val="2"/>
            <w:tcBorders>
              <w:top w:val="single" w:sz="4" w:space="0" w:color="000000"/>
              <w:left w:val="single" w:sz="4" w:space="0" w:color="000000"/>
              <w:bottom w:val="single" w:sz="4" w:space="0" w:color="000000"/>
              <w:right w:val="single" w:sz="4" w:space="0" w:color="000000"/>
            </w:tcBorders>
          </w:tcPr>
          <w:p w14:paraId="6DD19DD4"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OPTANTE PELO SIMPLES? SIM (    ) NÃO(    )</w:t>
            </w:r>
          </w:p>
        </w:tc>
      </w:tr>
      <w:tr w:rsidR="00D82CDE" w:rsidRPr="00624C21" w14:paraId="51067B86" w14:textId="77777777" w:rsidTr="0073785A">
        <w:trPr>
          <w:cantSplit/>
          <w:trHeight w:val="109"/>
        </w:trPr>
        <w:tc>
          <w:tcPr>
            <w:tcW w:w="10115" w:type="dxa"/>
            <w:gridSpan w:val="2"/>
            <w:tcBorders>
              <w:top w:val="single" w:sz="4" w:space="0" w:color="000000"/>
              <w:left w:val="single" w:sz="4" w:space="0" w:color="000000"/>
              <w:bottom w:val="single" w:sz="4" w:space="0" w:color="000000"/>
              <w:right w:val="single" w:sz="4" w:space="0" w:color="000000"/>
            </w:tcBorders>
          </w:tcPr>
          <w:p w14:paraId="3C9591C8"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ENDEREÇO:</w:t>
            </w:r>
          </w:p>
        </w:tc>
      </w:tr>
      <w:tr w:rsidR="00D82CDE" w:rsidRPr="00624C21" w14:paraId="59C95655" w14:textId="77777777" w:rsidTr="0073785A">
        <w:trPr>
          <w:cantSplit/>
          <w:trHeight w:val="96"/>
        </w:trPr>
        <w:tc>
          <w:tcPr>
            <w:tcW w:w="4035" w:type="dxa"/>
            <w:tcBorders>
              <w:top w:val="single" w:sz="4" w:space="0" w:color="000000"/>
              <w:left w:val="single" w:sz="4" w:space="0" w:color="000000"/>
              <w:bottom w:val="single" w:sz="4" w:space="0" w:color="000000"/>
              <w:right w:val="single" w:sz="4" w:space="0" w:color="000000"/>
            </w:tcBorders>
          </w:tcPr>
          <w:p w14:paraId="00BDA3AB"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BAIRRO:</w:t>
            </w:r>
          </w:p>
        </w:tc>
        <w:tc>
          <w:tcPr>
            <w:tcW w:w="6080" w:type="dxa"/>
            <w:tcBorders>
              <w:top w:val="single" w:sz="4" w:space="0" w:color="000000"/>
              <w:left w:val="single" w:sz="4" w:space="0" w:color="000000"/>
              <w:bottom w:val="single" w:sz="4" w:space="0" w:color="000000"/>
              <w:right w:val="single" w:sz="4" w:space="0" w:color="000000"/>
            </w:tcBorders>
          </w:tcPr>
          <w:p w14:paraId="063C7E63"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CIDADE:</w:t>
            </w:r>
          </w:p>
        </w:tc>
      </w:tr>
      <w:tr w:rsidR="00D82CDE" w:rsidRPr="00624C21" w14:paraId="6B10E105" w14:textId="77777777" w:rsidTr="0073785A">
        <w:trPr>
          <w:cantSplit/>
          <w:trHeight w:val="99"/>
        </w:trPr>
        <w:tc>
          <w:tcPr>
            <w:tcW w:w="4035" w:type="dxa"/>
            <w:tcBorders>
              <w:top w:val="single" w:sz="4" w:space="0" w:color="000000"/>
              <w:left w:val="single" w:sz="4" w:space="0" w:color="000000"/>
              <w:bottom w:val="single" w:sz="4" w:space="0" w:color="000000"/>
              <w:right w:val="single" w:sz="4" w:space="0" w:color="000000"/>
            </w:tcBorders>
          </w:tcPr>
          <w:p w14:paraId="1C01F353"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CEP:</w:t>
            </w:r>
          </w:p>
        </w:tc>
        <w:tc>
          <w:tcPr>
            <w:tcW w:w="6080" w:type="dxa"/>
            <w:tcBorders>
              <w:top w:val="single" w:sz="4" w:space="0" w:color="000000"/>
              <w:left w:val="single" w:sz="4" w:space="0" w:color="000000"/>
              <w:bottom w:val="single" w:sz="4" w:space="0" w:color="000000"/>
              <w:right w:val="single" w:sz="4" w:space="0" w:color="000000"/>
            </w:tcBorders>
          </w:tcPr>
          <w:p w14:paraId="11E075B8"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E-MAIL:</w:t>
            </w:r>
          </w:p>
        </w:tc>
      </w:tr>
      <w:tr w:rsidR="00D82CDE" w:rsidRPr="00624C21" w14:paraId="151185A0" w14:textId="77777777" w:rsidTr="0073785A">
        <w:trPr>
          <w:cantSplit/>
          <w:trHeight w:val="73"/>
        </w:trPr>
        <w:tc>
          <w:tcPr>
            <w:tcW w:w="4035" w:type="dxa"/>
            <w:tcBorders>
              <w:top w:val="single" w:sz="4" w:space="0" w:color="000000"/>
              <w:left w:val="single" w:sz="4" w:space="0" w:color="000000"/>
              <w:bottom w:val="single" w:sz="4" w:space="0" w:color="000000"/>
              <w:right w:val="single" w:sz="4" w:space="0" w:color="000000"/>
            </w:tcBorders>
          </w:tcPr>
          <w:p w14:paraId="01955A1B"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TELEFONE:</w:t>
            </w:r>
          </w:p>
        </w:tc>
        <w:tc>
          <w:tcPr>
            <w:tcW w:w="6080" w:type="dxa"/>
            <w:tcBorders>
              <w:top w:val="single" w:sz="4" w:space="0" w:color="000000"/>
              <w:left w:val="single" w:sz="4" w:space="0" w:color="000000"/>
              <w:bottom w:val="single" w:sz="4" w:space="0" w:color="000000"/>
              <w:right w:val="single" w:sz="4" w:space="0" w:color="000000"/>
            </w:tcBorders>
          </w:tcPr>
          <w:p w14:paraId="59AE76D4"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FAX:</w:t>
            </w:r>
          </w:p>
        </w:tc>
      </w:tr>
      <w:tr w:rsidR="00D82CDE" w:rsidRPr="00624C21" w14:paraId="7F86B4DE" w14:textId="77777777" w:rsidTr="0073785A">
        <w:trPr>
          <w:cantSplit/>
          <w:trHeight w:val="69"/>
        </w:trPr>
        <w:tc>
          <w:tcPr>
            <w:tcW w:w="4035" w:type="dxa"/>
            <w:tcBorders>
              <w:top w:val="single" w:sz="4" w:space="0" w:color="000000"/>
              <w:left w:val="single" w:sz="4" w:space="0" w:color="000000"/>
              <w:bottom w:val="single" w:sz="4" w:space="0" w:color="000000"/>
              <w:right w:val="single" w:sz="4" w:space="0" w:color="000000"/>
            </w:tcBorders>
          </w:tcPr>
          <w:p w14:paraId="5C400B90"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CONTATO DA LICITANTE:</w:t>
            </w:r>
          </w:p>
        </w:tc>
        <w:tc>
          <w:tcPr>
            <w:tcW w:w="6080" w:type="dxa"/>
            <w:tcBorders>
              <w:top w:val="single" w:sz="4" w:space="0" w:color="000000"/>
              <w:left w:val="single" w:sz="4" w:space="0" w:color="000000"/>
              <w:bottom w:val="single" w:sz="4" w:space="0" w:color="000000"/>
              <w:right w:val="single" w:sz="4" w:space="0" w:color="000000"/>
            </w:tcBorders>
          </w:tcPr>
          <w:p w14:paraId="2008753F"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TELEFONE:</w:t>
            </w:r>
          </w:p>
        </w:tc>
      </w:tr>
      <w:tr w:rsidR="00D82CDE" w:rsidRPr="00624C21" w14:paraId="575DD855" w14:textId="77777777" w:rsidTr="0073785A">
        <w:trPr>
          <w:cantSplit/>
          <w:trHeight w:val="69"/>
        </w:trPr>
        <w:tc>
          <w:tcPr>
            <w:tcW w:w="4035" w:type="dxa"/>
            <w:tcBorders>
              <w:top w:val="single" w:sz="4" w:space="0" w:color="000000"/>
              <w:left w:val="single" w:sz="4" w:space="0" w:color="000000"/>
              <w:bottom w:val="single" w:sz="4" w:space="0" w:color="000000"/>
              <w:right w:val="single" w:sz="4" w:space="0" w:color="000000"/>
            </w:tcBorders>
          </w:tcPr>
          <w:p w14:paraId="6DD5B7AF"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 xml:space="preserve">BANCO DA LICITANTE: </w:t>
            </w:r>
          </w:p>
        </w:tc>
        <w:tc>
          <w:tcPr>
            <w:tcW w:w="6080" w:type="dxa"/>
            <w:tcBorders>
              <w:top w:val="single" w:sz="4" w:space="0" w:color="000000"/>
              <w:left w:val="single" w:sz="4" w:space="0" w:color="000000"/>
              <w:bottom w:val="single" w:sz="4" w:space="0" w:color="000000"/>
              <w:right w:val="single" w:sz="4" w:space="0" w:color="000000"/>
            </w:tcBorders>
          </w:tcPr>
          <w:p w14:paraId="3AF4AB56"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CONTA BANCÁRIA DA LICITANTE:</w:t>
            </w:r>
          </w:p>
        </w:tc>
      </w:tr>
      <w:tr w:rsidR="00D82CDE" w:rsidRPr="00624C21" w14:paraId="4CEC2BD4" w14:textId="77777777" w:rsidTr="0073785A">
        <w:trPr>
          <w:cantSplit/>
          <w:trHeight w:val="133"/>
        </w:trPr>
        <w:tc>
          <w:tcPr>
            <w:tcW w:w="10115" w:type="dxa"/>
            <w:gridSpan w:val="2"/>
            <w:tcBorders>
              <w:top w:val="single" w:sz="4" w:space="0" w:color="000000"/>
              <w:left w:val="single" w:sz="4" w:space="0" w:color="000000"/>
              <w:bottom w:val="single" w:sz="4" w:space="0" w:color="000000"/>
              <w:right w:val="single" w:sz="4" w:space="0" w:color="000000"/>
            </w:tcBorders>
          </w:tcPr>
          <w:p w14:paraId="464129C4" w14:textId="77777777" w:rsidR="00D82CDE" w:rsidRPr="00624C21" w:rsidRDefault="00D82CDE" w:rsidP="007B2CB4">
            <w:pPr>
              <w:jc w:val="both"/>
              <w:rPr>
                <w:rFonts w:asciiTheme="majorHAnsi" w:eastAsia="Calibri" w:hAnsiTheme="majorHAnsi" w:cstheme="majorHAnsi"/>
                <w:b/>
              </w:rPr>
            </w:pPr>
            <w:r w:rsidRPr="00624C21">
              <w:rPr>
                <w:rFonts w:asciiTheme="majorHAnsi" w:eastAsia="Calibri" w:hAnsiTheme="majorHAnsi" w:cstheme="majorHAnsi"/>
                <w:b/>
              </w:rPr>
              <w:t>Nº DA AGÊNCIA:</w:t>
            </w:r>
          </w:p>
        </w:tc>
      </w:tr>
      <w:tr w:rsidR="0073785A" w:rsidRPr="00624C21" w14:paraId="48D36E88" w14:textId="77777777" w:rsidTr="0073785A">
        <w:trPr>
          <w:cantSplit/>
          <w:trHeight w:val="133"/>
        </w:trPr>
        <w:tc>
          <w:tcPr>
            <w:tcW w:w="10115" w:type="dxa"/>
            <w:gridSpan w:val="2"/>
            <w:tcBorders>
              <w:top w:val="single" w:sz="4" w:space="0" w:color="000000"/>
              <w:left w:val="single" w:sz="4" w:space="0" w:color="000000"/>
              <w:bottom w:val="single" w:sz="4" w:space="0" w:color="000000"/>
              <w:right w:val="single" w:sz="4" w:space="0" w:color="000000"/>
            </w:tcBorders>
          </w:tcPr>
          <w:p w14:paraId="16655751" w14:textId="6D1AE9CC" w:rsidR="0073785A" w:rsidRPr="00624C21" w:rsidRDefault="0073785A" w:rsidP="007B2CB4">
            <w:pPr>
              <w:jc w:val="both"/>
              <w:rPr>
                <w:rFonts w:asciiTheme="majorHAnsi" w:eastAsia="Calibri" w:hAnsiTheme="majorHAnsi" w:cstheme="majorHAnsi"/>
                <w:b/>
              </w:rPr>
            </w:pPr>
          </w:p>
        </w:tc>
      </w:tr>
    </w:tbl>
    <w:p w14:paraId="17A0CFBC" w14:textId="77777777" w:rsidR="0073785A" w:rsidRDefault="0073785A" w:rsidP="0073785A">
      <w:pPr>
        <w:pBdr>
          <w:top w:val="nil"/>
          <w:left w:val="nil"/>
          <w:bottom w:val="nil"/>
          <w:right w:val="nil"/>
          <w:between w:val="nil"/>
        </w:pBdr>
        <w:tabs>
          <w:tab w:val="left" w:pos="284"/>
        </w:tabs>
        <w:jc w:val="both"/>
        <w:rPr>
          <w:rFonts w:asciiTheme="majorHAnsi" w:eastAsia="Calibri" w:hAnsiTheme="majorHAnsi" w:cstheme="majorHAnsi"/>
          <w:color w:val="000000"/>
        </w:rPr>
      </w:pPr>
    </w:p>
    <w:p w14:paraId="59F8504D" w14:textId="77777777" w:rsidR="00D27A40" w:rsidRDefault="00D27A40" w:rsidP="0073785A">
      <w:pPr>
        <w:pBdr>
          <w:top w:val="nil"/>
          <w:left w:val="nil"/>
          <w:bottom w:val="nil"/>
          <w:right w:val="nil"/>
          <w:between w:val="nil"/>
        </w:pBdr>
        <w:tabs>
          <w:tab w:val="left" w:pos="284"/>
        </w:tabs>
        <w:jc w:val="both"/>
        <w:rPr>
          <w:rFonts w:asciiTheme="majorHAnsi" w:eastAsia="Calibri" w:hAnsiTheme="majorHAnsi" w:cstheme="majorHAnsi"/>
          <w:color w:val="000000"/>
        </w:rPr>
      </w:pPr>
    </w:p>
    <w:tbl>
      <w:tblPr>
        <w:tblStyle w:val="Tabelacomgrade"/>
        <w:tblW w:w="0" w:type="auto"/>
        <w:tblLook w:val="04A0" w:firstRow="1" w:lastRow="0" w:firstColumn="1" w:lastColumn="0" w:noHBand="0" w:noVBand="1"/>
      </w:tblPr>
      <w:tblGrid>
        <w:gridCol w:w="756"/>
        <w:gridCol w:w="3948"/>
        <w:gridCol w:w="607"/>
        <w:gridCol w:w="633"/>
        <w:gridCol w:w="1923"/>
        <w:gridCol w:w="1762"/>
      </w:tblGrid>
      <w:tr w:rsidR="00571974" w:rsidRPr="00B1095C" w14:paraId="3015A325" w14:textId="1E7A9F09" w:rsidTr="00571974">
        <w:tc>
          <w:tcPr>
            <w:tcW w:w="756" w:type="dxa"/>
          </w:tcPr>
          <w:p w14:paraId="0A7F456F" w14:textId="77777777" w:rsidR="00571974" w:rsidRPr="00B1095C" w:rsidRDefault="00571974" w:rsidP="00A83FC4">
            <w:pPr>
              <w:pStyle w:val="SemEspaamento"/>
              <w:jc w:val="center"/>
              <w:rPr>
                <w:rFonts w:ascii="Segoe UI" w:hAnsi="Segoe UI" w:cs="Segoe UI"/>
                <w:b/>
                <w:bCs/>
                <w:sz w:val="20"/>
                <w:szCs w:val="20"/>
              </w:rPr>
            </w:pPr>
            <w:r w:rsidRPr="00B1095C">
              <w:rPr>
                <w:rFonts w:ascii="Segoe UI" w:hAnsi="Segoe UI" w:cs="Segoe UI"/>
                <w:b/>
                <w:bCs/>
                <w:sz w:val="20"/>
                <w:szCs w:val="20"/>
              </w:rPr>
              <w:t>ITEM</w:t>
            </w:r>
          </w:p>
        </w:tc>
        <w:tc>
          <w:tcPr>
            <w:tcW w:w="3948" w:type="dxa"/>
          </w:tcPr>
          <w:p w14:paraId="4F977BA1" w14:textId="77777777" w:rsidR="00571974" w:rsidRPr="00B1095C" w:rsidRDefault="00571974" w:rsidP="00A83FC4">
            <w:pPr>
              <w:pStyle w:val="SemEspaamento"/>
              <w:jc w:val="center"/>
              <w:rPr>
                <w:rFonts w:ascii="Segoe UI" w:hAnsi="Segoe UI" w:cs="Segoe UI"/>
                <w:b/>
                <w:bCs/>
                <w:sz w:val="20"/>
                <w:szCs w:val="20"/>
              </w:rPr>
            </w:pPr>
            <w:r w:rsidRPr="00B1095C">
              <w:rPr>
                <w:rFonts w:ascii="Segoe UI" w:hAnsi="Segoe UI" w:cs="Segoe UI"/>
                <w:b/>
                <w:bCs/>
                <w:sz w:val="20"/>
                <w:szCs w:val="20"/>
              </w:rPr>
              <w:t>DESCRIÇÃO</w:t>
            </w:r>
          </w:p>
        </w:tc>
        <w:tc>
          <w:tcPr>
            <w:tcW w:w="607" w:type="dxa"/>
          </w:tcPr>
          <w:p w14:paraId="016EB432" w14:textId="77777777" w:rsidR="00571974" w:rsidRPr="00B1095C" w:rsidRDefault="00571974" w:rsidP="00A83FC4">
            <w:pPr>
              <w:pStyle w:val="SemEspaamento"/>
              <w:jc w:val="center"/>
              <w:rPr>
                <w:rFonts w:ascii="Segoe UI" w:hAnsi="Segoe UI" w:cs="Segoe UI"/>
                <w:b/>
                <w:bCs/>
                <w:sz w:val="20"/>
                <w:szCs w:val="20"/>
              </w:rPr>
            </w:pPr>
            <w:r w:rsidRPr="00B1095C">
              <w:rPr>
                <w:rFonts w:ascii="Segoe UI" w:hAnsi="Segoe UI" w:cs="Segoe UI"/>
                <w:b/>
                <w:bCs/>
                <w:sz w:val="20"/>
                <w:szCs w:val="20"/>
              </w:rPr>
              <w:t>UN</w:t>
            </w:r>
          </w:p>
        </w:tc>
        <w:tc>
          <w:tcPr>
            <w:tcW w:w="633" w:type="dxa"/>
          </w:tcPr>
          <w:p w14:paraId="0F039A70" w14:textId="77777777" w:rsidR="00571974" w:rsidRPr="00B1095C" w:rsidRDefault="00571974" w:rsidP="00A83FC4">
            <w:pPr>
              <w:pStyle w:val="SemEspaamento"/>
              <w:jc w:val="center"/>
              <w:rPr>
                <w:rFonts w:ascii="Segoe UI" w:hAnsi="Segoe UI" w:cs="Segoe UI"/>
                <w:b/>
                <w:bCs/>
                <w:sz w:val="20"/>
                <w:szCs w:val="20"/>
              </w:rPr>
            </w:pPr>
            <w:r w:rsidRPr="00B1095C">
              <w:rPr>
                <w:rFonts w:ascii="Segoe UI" w:hAnsi="Segoe UI" w:cs="Segoe UI"/>
                <w:b/>
                <w:bCs/>
                <w:sz w:val="20"/>
                <w:szCs w:val="20"/>
              </w:rPr>
              <w:t>QTD</w:t>
            </w:r>
          </w:p>
        </w:tc>
        <w:tc>
          <w:tcPr>
            <w:tcW w:w="1923" w:type="dxa"/>
          </w:tcPr>
          <w:p w14:paraId="18487DFA" w14:textId="77777777" w:rsidR="00571974" w:rsidRPr="00B1095C" w:rsidRDefault="00571974" w:rsidP="00A83FC4">
            <w:pPr>
              <w:pStyle w:val="SemEspaamento"/>
              <w:jc w:val="center"/>
              <w:rPr>
                <w:rFonts w:ascii="Segoe UI" w:hAnsi="Segoe UI" w:cs="Segoe UI"/>
                <w:b/>
                <w:bCs/>
                <w:sz w:val="20"/>
                <w:szCs w:val="20"/>
              </w:rPr>
            </w:pPr>
            <w:r w:rsidRPr="00B1095C">
              <w:rPr>
                <w:rFonts w:ascii="Segoe UI" w:hAnsi="Segoe UI" w:cs="Segoe UI"/>
                <w:b/>
                <w:bCs/>
                <w:sz w:val="20"/>
                <w:szCs w:val="20"/>
              </w:rPr>
              <w:t>VL. UNIT</w:t>
            </w:r>
          </w:p>
        </w:tc>
        <w:tc>
          <w:tcPr>
            <w:tcW w:w="1762" w:type="dxa"/>
          </w:tcPr>
          <w:p w14:paraId="6133EED7" w14:textId="6A8D6CC6" w:rsidR="00571974" w:rsidRPr="00B1095C" w:rsidRDefault="00571974" w:rsidP="00A83FC4">
            <w:pPr>
              <w:pStyle w:val="SemEspaamento"/>
              <w:jc w:val="center"/>
              <w:rPr>
                <w:rFonts w:ascii="Segoe UI" w:hAnsi="Segoe UI" w:cs="Segoe UI"/>
                <w:b/>
                <w:bCs/>
                <w:sz w:val="20"/>
                <w:szCs w:val="20"/>
              </w:rPr>
            </w:pPr>
            <w:r>
              <w:rPr>
                <w:rFonts w:ascii="Segoe UI" w:hAnsi="Segoe UI" w:cs="Segoe UI"/>
                <w:b/>
                <w:bCs/>
                <w:sz w:val="20"/>
                <w:szCs w:val="20"/>
              </w:rPr>
              <w:t>VL. TOTAL</w:t>
            </w:r>
          </w:p>
        </w:tc>
      </w:tr>
      <w:tr w:rsidR="00571974" w:rsidRPr="00B1095C" w14:paraId="4431396E" w14:textId="205E8E64" w:rsidTr="00571974">
        <w:tc>
          <w:tcPr>
            <w:tcW w:w="756" w:type="dxa"/>
          </w:tcPr>
          <w:p w14:paraId="492090EE" w14:textId="77777777" w:rsidR="00571974" w:rsidRPr="00B1095C" w:rsidRDefault="00571974" w:rsidP="00A83FC4">
            <w:pPr>
              <w:pStyle w:val="SemEspaamento"/>
              <w:jc w:val="both"/>
              <w:rPr>
                <w:rFonts w:ascii="Segoe UI" w:hAnsi="Segoe UI" w:cs="Segoe UI"/>
                <w:sz w:val="20"/>
                <w:szCs w:val="20"/>
              </w:rPr>
            </w:pPr>
            <w:r w:rsidRPr="00B1095C">
              <w:rPr>
                <w:rFonts w:ascii="Segoe UI" w:hAnsi="Segoe UI" w:cs="Segoe UI"/>
                <w:sz w:val="20"/>
                <w:szCs w:val="20"/>
              </w:rPr>
              <w:t>01</w:t>
            </w:r>
          </w:p>
        </w:tc>
        <w:tc>
          <w:tcPr>
            <w:tcW w:w="3948" w:type="dxa"/>
          </w:tcPr>
          <w:p w14:paraId="0164CB6D" w14:textId="0B93B964" w:rsidR="00571974" w:rsidRPr="00626D4E" w:rsidRDefault="00571974" w:rsidP="00A83FC4">
            <w:pPr>
              <w:pStyle w:val="SemEspaamento"/>
              <w:jc w:val="both"/>
              <w:rPr>
                <w:rFonts w:ascii="Segoe UI" w:hAnsi="Segoe UI" w:cs="Segoe UI"/>
                <w:b/>
                <w:bCs/>
                <w:sz w:val="20"/>
                <w:szCs w:val="20"/>
              </w:rPr>
            </w:pPr>
            <w:r w:rsidRPr="00571974">
              <w:rPr>
                <w:rFonts w:ascii="Segoe UI" w:hAnsi="Segoe UI" w:cs="Segoe UI"/>
                <w:b/>
                <w:bCs/>
                <w:caps/>
                <w:sz w:val="20"/>
                <w:szCs w:val="20"/>
              </w:rPr>
              <w:t>CONTRATAÇÃO DE EMPRESA ESPECIALIZADA PARA A REALIZAÇÃO DE CONCURSO PÚBLICO PARA PROFESSOR DE EDUCAÇÃO BÁSICA II – PEB II - (PROVA OBJETIVA/TÍTULOS) PARA A REDE MUNICIPAL DE ENSINO DE PRESIDENTE BERNARDES/SP.</w:t>
            </w:r>
          </w:p>
        </w:tc>
        <w:tc>
          <w:tcPr>
            <w:tcW w:w="607" w:type="dxa"/>
          </w:tcPr>
          <w:p w14:paraId="12DCBF03" w14:textId="77777777" w:rsidR="00571974" w:rsidRDefault="00571974" w:rsidP="00A83FC4">
            <w:pPr>
              <w:pStyle w:val="SemEspaamento"/>
              <w:jc w:val="both"/>
              <w:rPr>
                <w:rFonts w:ascii="Segoe UI" w:hAnsi="Segoe UI" w:cs="Segoe UI"/>
                <w:sz w:val="20"/>
                <w:szCs w:val="20"/>
              </w:rPr>
            </w:pPr>
          </w:p>
          <w:p w14:paraId="39988239" w14:textId="77777777" w:rsidR="00571974" w:rsidRDefault="00571974" w:rsidP="00A83FC4">
            <w:pPr>
              <w:pStyle w:val="SemEspaamento"/>
              <w:jc w:val="both"/>
              <w:rPr>
                <w:rFonts w:ascii="Segoe UI" w:hAnsi="Segoe UI" w:cs="Segoe UI"/>
                <w:sz w:val="20"/>
                <w:szCs w:val="20"/>
              </w:rPr>
            </w:pPr>
          </w:p>
          <w:p w14:paraId="2AC8A986" w14:textId="77777777" w:rsidR="00571974" w:rsidRDefault="00571974" w:rsidP="00A83FC4">
            <w:pPr>
              <w:pStyle w:val="SemEspaamento"/>
              <w:jc w:val="both"/>
              <w:rPr>
                <w:rFonts w:ascii="Segoe UI" w:hAnsi="Segoe UI" w:cs="Segoe UI"/>
                <w:sz w:val="20"/>
                <w:szCs w:val="20"/>
              </w:rPr>
            </w:pPr>
          </w:p>
          <w:p w14:paraId="6F1C4F8C" w14:textId="77777777" w:rsidR="00571974" w:rsidRDefault="00571974" w:rsidP="00A83FC4">
            <w:pPr>
              <w:pStyle w:val="SemEspaamento"/>
              <w:jc w:val="both"/>
              <w:rPr>
                <w:rFonts w:ascii="Segoe UI" w:hAnsi="Segoe UI" w:cs="Segoe UI"/>
                <w:sz w:val="20"/>
                <w:szCs w:val="20"/>
              </w:rPr>
            </w:pPr>
          </w:p>
          <w:p w14:paraId="2C248DD8" w14:textId="77777777" w:rsidR="00571974" w:rsidRPr="00B1095C" w:rsidRDefault="00571974" w:rsidP="00A83FC4">
            <w:pPr>
              <w:pStyle w:val="SemEspaamento"/>
              <w:jc w:val="both"/>
              <w:rPr>
                <w:rFonts w:ascii="Segoe UI" w:hAnsi="Segoe UI" w:cs="Segoe UI"/>
                <w:sz w:val="20"/>
                <w:szCs w:val="20"/>
              </w:rPr>
            </w:pPr>
            <w:r>
              <w:rPr>
                <w:rFonts w:ascii="Segoe UI" w:hAnsi="Segoe UI" w:cs="Segoe UI"/>
                <w:sz w:val="20"/>
                <w:szCs w:val="20"/>
              </w:rPr>
              <w:t>UN</w:t>
            </w:r>
          </w:p>
        </w:tc>
        <w:tc>
          <w:tcPr>
            <w:tcW w:w="633" w:type="dxa"/>
          </w:tcPr>
          <w:p w14:paraId="1162652C" w14:textId="77777777" w:rsidR="00571974" w:rsidRDefault="00571974" w:rsidP="00A83FC4">
            <w:pPr>
              <w:pStyle w:val="SemEspaamento"/>
              <w:jc w:val="both"/>
              <w:rPr>
                <w:rFonts w:ascii="Segoe UI" w:hAnsi="Segoe UI" w:cs="Segoe UI"/>
                <w:sz w:val="20"/>
                <w:szCs w:val="20"/>
              </w:rPr>
            </w:pPr>
          </w:p>
          <w:p w14:paraId="06D00A53" w14:textId="77777777" w:rsidR="00571974" w:rsidRDefault="00571974" w:rsidP="00A83FC4">
            <w:pPr>
              <w:pStyle w:val="SemEspaamento"/>
              <w:jc w:val="both"/>
              <w:rPr>
                <w:rFonts w:ascii="Segoe UI" w:hAnsi="Segoe UI" w:cs="Segoe UI"/>
                <w:sz w:val="20"/>
                <w:szCs w:val="20"/>
              </w:rPr>
            </w:pPr>
          </w:p>
          <w:p w14:paraId="7628D49C" w14:textId="77777777" w:rsidR="00571974" w:rsidRDefault="00571974" w:rsidP="00A83FC4">
            <w:pPr>
              <w:pStyle w:val="SemEspaamento"/>
              <w:jc w:val="both"/>
              <w:rPr>
                <w:rFonts w:ascii="Segoe UI" w:hAnsi="Segoe UI" w:cs="Segoe UI"/>
                <w:sz w:val="20"/>
                <w:szCs w:val="20"/>
              </w:rPr>
            </w:pPr>
          </w:p>
          <w:p w14:paraId="1771694C" w14:textId="77777777" w:rsidR="00571974" w:rsidRDefault="00571974" w:rsidP="00A83FC4">
            <w:pPr>
              <w:pStyle w:val="SemEspaamento"/>
              <w:jc w:val="both"/>
              <w:rPr>
                <w:rFonts w:ascii="Segoe UI" w:hAnsi="Segoe UI" w:cs="Segoe UI"/>
                <w:sz w:val="20"/>
                <w:szCs w:val="20"/>
              </w:rPr>
            </w:pPr>
          </w:p>
          <w:p w14:paraId="74E14F90" w14:textId="77777777" w:rsidR="00571974" w:rsidRPr="00B1095C" w:rsidRDefault="00571974" w:rsidP="00A83FC4">
            <w:pPr>
              <w:pStyle w:val="SemEspaamento"/>
              <w:jc w:val="both"/>
              <w:rPr>
                <w:rFonts w:ascii="Segoe UI" w:hAnsi="Segoe UI" w:cs="Segoe UI"/>
                <w:sz w:val="20"/>
                <w:szCs w:val="20"/>
              </w:rPr>
            </w:pPr>
            <w:r>
              <w:rPr>
                <w:rFonts w:ascii="Segoe UI" w:hAnsi="Segoe UI" w:cs="Segoe UI"/>
                <w:sz w:val="20"/>
                <w:szCs w:val="20"/>
              </w:rPr>
              <w:t>01</w:t>
            </w:r>
          </w:p>
        </w:tc>
        <w:tc>
          <w:tcPr>
            <w:tcW w:w="1923" w:type="dxa"/>
          </w:tcPr>
          <w:p w14:paraId="02B6480B" w14:textId="77777777" w:rsidR="00571974" w:rsidRDefault="00571974" w:rsidP="00A83FC4">
            <w:pPr>
              <w:pStyle w:val="SemEspaamento"/>
              <w:jc w:val="both"/>
              <w:rPr>
                <w:rFonts w:ascii="Segoe UI" w:hAnsi="Segoe UI" w:cs="Segoe UI"/>
                <w:sz w:val="20"/>
                <w:szCs w:val="20"/>
              </w:rPr>
            </w:pPr>
          </w:p>
          <w:p w14:paraId="25F683DF" w14:textId="77777777" w:rsidR="00571974" w:rsidRDefault="00571974" w:rsidP="00A83FC4">
            <w:pPr>
              <w:pStyle w:val="SemEspaamento"/>
              <w:jc w:val="both"/>
              <w:rPr>
                <w:rFonts w:ascii="Segoe UI" w:hAnsi="Segoe UI" w:cs="Segoe UI"/>
                <w:sz w:val="20"/>
                <w:szCs w:val="20"/>
              </w:rPr>
            </w:pPr>
          </w:p>
          <w:p w14:paraId="7D2DCC7D" w14:textId="77777777" w:rsidR="00571974" w:rsidRDefault="00571974" w:rsidP="00A83FC4">
            <w:pPr>
              <w:pStyle w:val="SemEspaamento"/>
              <w:jc w:val="both"/>
              <w:rPr>
                <w:rFonts w:ascii="Segoe UI" w:hAnsi="Segoe UI" w:cs="Segoe UI"/>
                <w:sz w:val="20"/>
                <w:szCs w:val="20"/>
              </w:rPr>
            </w:pPr>
          </w:p>
          <w:p w14:paraId="610ADD61" w14:textId="77777777" w:rsidR="00571974" w:rsidRDefault="00571974" w:rsidP="00A83FC4">
            <w:pPr>
              <w:pStyle w:val="SemEspaamento"/>
              <w:jc w:val="both"/>
              <w:rPr>
                <w:rFonts w:ascii="Segoe UI" w:hAnsi="Segoe UI" w:cs="Segoe UI"/>
                <w:sz w:val="20"/>
                <w:szCs w:val="20"/>
              </w:rPr>
            </w:pPr>
          </w:p>
          <w:p w14:paraId="78DBC9BF" w14:textId="4C1DA9A2" w:rsidR="00571974" w:rsidRDefault="00571974" w:rsidP="00A83FC4">
            <w:pPr>
              <w:pStyle w:val="SemEspaamento"/>
              <w:jc w:val="both"/>
              <w:rPr>
                <w:rFonts w:ascii="Segoe UI" w:hAnsi="Segoe UI" w:cs="Segoe UI"/>
                <w:sz w:val="20"/>
                <w:szCs w:val="20"/>
              </w:rPr>
            </w:pPr>
            <w:r w:rsidRPr="00B1095C">
              <w:rPr>
                <w:rFonts w:ascii="Segoe UI" w:hAnsi="Segoe UI" w:cs="Segoe UI"/>
                <w:sz w:val="20"/>
                <w:szCs w:val="20"/>
              </w:rPr>
              <w:t xml:space="preserve">R$ </w:t>
            </w:r>
          </w:p>
          <w:p w14:paraId="22D799BA" w14:textId="77777777" w:rsidR="00571974" w:rsidRPr="00B1095C" w:rsidRDefault="00571974" w:rsidP="00A83FC4">
            <w:pPr>
              <w:pStyle w:val="SemEspaamento"/>
              <w:jc w:val="both"/>
              <w:rPr>
                <w:rFonts w:ascii="Segoe UI" w:hAnsi="Segoe UI" w:cs="Segoe UI"/>
                <w:sz w:val="20"/>
                <w:szCs w:val="20"/>
              </w:rPr>
            </w:pPr>
          </w:p>
        </w:tc>
        <w:tc>
          <w:tcPr>
            <w:tcW w:w="1762" w:type="dxa"/>
          </w:tcPr>
          <w:p w14:paraId="66895576" w14:textId="77777777" w:rsidR="00571974" w:rsidRDefault="00571974" w:rsidP="00A83FC4">
            <w:pPr>
              <w:pStyle w:val="SemEspaamento"/>
              <w:jc w:val="both"/>
              <w:rPr>
                <w:rFonts w:ascii="Segoe UI" w:hAnsi="Segoe UI" w:cs="Segoe UI"/>
                <w:sz w:val="20"/>
                <w:szCs w:val="20"/>
              </w:rPr>
            </w:pPr>
          </w:p>
        </w:tc>
      </w:tr>
    </w:tbl>
    <w:p w14:paraId="7DD784FF" w14:textId="77777777" w:rsidR="00886FDB" w:rsidRDefault="00886FDB" w:rsidP="0073785A">
      <w:pPr>
        <w:pBdr>
          <w:top w:val="nil"/>
          <w:left w:val="nil"/>
          <w:bottom w:val="nil"/>
          <w:right w:val="nil"/>
          <w:between w:val="nil"/>
        </w:pBdr>
        <w:tabs>
          <w:tab w:val="left" w:pos="284"/>
        </w:tabs>
        <w:jc w:val="both"/>
        <w:rPr>
          <w:rFonts w:asciiTheme="majorHAnsi" w:eastAsia="Calibri" w:hAnsiTheme="majorHAnsi" w:cstheme="majorHAnsi"/>
          <w:color w:val="000000"/>
        </w:rPr>
      </w:pPr>
    </w:p>
    <w:p w14:paraId="1556A730" w14:textId="77777777" w:rsidR="0073785A" w:rsidRDefault="0073785A" w:rsidP="0073785A">
      <w:pPr>
        <w:pBdr>
          <w:top w:val="nil"/>
          <w:left w:val="nil"/>
          <w:bottom w:val="nil"/>
          <w:right w:val="nil"/>
          <w:between w:val="nil"/>
        </w:pBdr>
        <w:tabs>
          <w:tab w:val="left" w:pos="284"/>
        </w:tabs>
        <w:jc w:val="both"/>
        <w:rPr>
          <w:rFonts w:asciiTheme="majorHAnsi" w:eastAsia="Calibri" w:hAnsiTheme="majorHAnsi" w:cstheme="majorHAnsi"/>
          <w:color w:val="000000"/>
        </w:rPr>
      </w:pPr>
    </w:p>
    <w:p w14:paraId="79994351" w14:textId="77777777" w:rsidR="00D82CDE" w:rsidRPr="00624C21" w:rsidRDefault="00D82CDE" w:rsidP="00EC1F7D">
      <w:pPr>
        <w:numPr>
          <w:ilvl w:val="0"/>
          <w:numId w:val="24"/>
        </w:numPr>
        <w:pBdr>
          <w:top w:val="nil"/>
          <w:left w:val="nil"/>
          <w:bottom w:val="nil"/>
          <w:right w:val="nil"/>
          <w:between w:val="nil"/>
        </w:pBdr>
        <w:tabs>
          <w:tab w:val="left" w:pos="284"/>
        </w:tabs>
        <w:ind w:left="0" w:firstLine="0"/>
        <w:jc w:val="both"/>
        <w:rPr>
          <w:rFonts w:asciiTheme="majorHAnsi" w:eastAsia="Calibri" w:hAnsiTheme="majorHAnsi" w:cstheme="majorHAnsi"/>
          <w:color w:val="000000"/>
        </w:rPr>
      </w:pPr>
      <w:r w:rsidRPr="00624C21">
        <w:rPr>
          <w:rFonts w:asciiTheme="majorHAnsi" w:eastAsia="Calibri" w:hAnsiTheme="majorHAnsi" w:cstheme="majorHAnsi"/>
          <w:color w:val="000000"/>
        </w:rPr>
        <w:t>VALIDADE DA PROPOSTA: 60 (SESSENTA) DIAS.</w:t>
      </w:r>
    </w:p>
    <w:p w14:paraId="07B871A4" w14:textId="77777777" w:rsidR="00D82CDE" w:rsidRPr="00624C21" w:rsidRDefault="00D82CDE" w:rsidP="00EC1F7D">
      <w:pPr>
        <w:numPr>
          <w:ilvl w:val="0"/>
          <w:numId w:val="24"/>
        </w:numPr>
        <w:pBdr>
          <w:top w:val="nil"/>
          <w:left w:val="nil"/>
          <w:bottom w:val="nil"/>
          <w:right w:val="nil"/>
          <w:between w:val="nil"/>
        </w:pBdr>
        <w:tabs>
          <w:tab w:val="left" w:pos="284"/>
        </w:tabs>
        <w:ind w:left="0" w:firstLine="0"/>
        <w:jc w:val="both"/>
        <w:rPr>
          <w:rFonts w:asciiTheme="majorHAnsi" w:eastAsia="Calibri" w:hAnsiTheme="majorHAnsi" w:cstheme="majorHAnsi"/>
          <w:color w:val="000000"/>
        </w:rPr>
      </w:pPr>
      <w:r w:rsidRPr="00624C21">
        <w:rPr>
          <w:rFonts w:asciiTheme="majorHAnsi" w:eastAsia="Calibri" w:hAnsiTheme="majorHAnsi" w:cstheme="majorHAnsi"/>
          <w:color w:val="000000"/>
        </w:rPr>
        <w:t>PRAZO DE INICIO DE FORNECIMENTO/EXECUÇÃO DOS SERVIÇOS DE ACORDO COM O ESTABELECIDO NO TERMO DE REFERENCIA (ANEXO I) DO EDITAL DESSE PROCESSO.</w:t>
      </w:r>
    </w:p>
    <w:p w14:paraId="49EC53C1" w14:textId="77777777" w:rsidR="00D82CDE" w:rsidRPr="00624C21" w:rsidRDefault="00D82CDE" w:rsidP="00EC1F7D">
      <w:pPr>
        <w:numPr>
          <w:ilvl w:val="0"/>
          <w:numId w:val="24"/>
        </w:numPr>
        <w:pBdr>
          <w:top w:val="nil"/>
          <w:left w:val="nil"/>
          <w:bottom w:val="nil"/>
          <w:right w:val="nil"/>
          <w:between w:val="nil"/>
        </w:pBdr>
        <w:tabs>
          <w:tab w:val="left" w:pos="284"/>
        </w:tabs>
        <w:ind w:left="0" w:firstLine="0"/>
        <w:jc w:val="both"/>
        <w:rPr>
          <w:rFonts w:asciiTheme="majorHAnsi" w:eastAsia="Calibri" w:hAnsiTheme="majorHAnsi" w:cstheme="majorHAnsi"/>
          <w:color w:val="000000"/>
        </w:rPr>
      </w:pPr>
      <w:r w:rsidRPr="00624C21">
        <w:rPr>
          <w:rFonts w:asciiTheme="majorHAnsi" w:eastAsia="Calibri" w:hAnsiTheme="majorHAnsi" w:cstheme="majorHAnsi"/>
          <w:color w:val="000000"/>
        </w:rPr>
        <w:t>QUE NÃO INCIDE NAS VEDAÇÕES PREVISTAS NA LEI Nº 14.133/2021.</w:t>
      </w:r>
    </w:p>
    <w:p w14:paraId="0A55EF47" w14:textId="0E3E354E" w:rsidR="00D82CDE" w:rsidRPr="00624C21" w:rsidRDefault="00D82CDE" w:rsidP="00EC1F7D">
      <w:pPr>
        <w:numPr>
          <w:ilvl w:val="0"/>
          <w:numId w:val="24"/>
        </w:numPr>
        <w:pBdr>
          <w:top w:val="nil"/>
          <w:left w:val="nil"/>
          <w:bottom w:val="nil"/>
          <w:right w:val="nil"/>
          <w:between w:val="nil"/>
        </w:pBdr>
        <w:tabs>
          <w:tab w:val="left" w:pos="284"/>
        </w:tabs>
        <w:ind w:left="0" w:firstLine="0"/>
        <w:jc w:val="both"/>
        <w:rPr>
          <w:rFonts w:asciiTheme="majorHAnsi" w:eastAsia="Calibri" w:hAnsiTheme="majorHAnsi" w:cstheme="majorHAnsi"/>
          <w:color w:val="000000"/>
        </w:rPr>
      </w:pPr>
      <w:r w:rsidRPr="00624C21">
        <w:rPr>
          <w:rFonts w:asciiTheme="majorHAnsi" w:eastAsia="Calibri" w:hAnsiTheme="majorHAnsi" w:cstheme="majorHAnsi"/>
          <w:color w:val="000000"/>
        </w:rPr>
        <w:t>QUE O PRAZO DE INICIO DA ENTREGA</w:t>
      </w:r>
      <w:r w:rsidR="00BF4083">
        <w:rPr>
          <w:rFonts w:asciiTheme="majorHAnsi" w:eastAsia="Calibri" w:hAnsiTheme="majorHAnsi" w:cstheme="majorHAnsi"/>
          <w:color w:val="000000"/>
        </w:rPr>
        <w:t>/SERVIÇOS</w:t>
      </w:r>
      <w:r w:rsidRPr="00624C21">
        <w:rPr>
          <w:rFonts w:asciiTheme="majorHAnsi" w:eastAsia="Calibri" w:hAnsiTheme="majorHAnsi" w:cstheme="majorHAnsi"/>
          <w:color w:val="000000"/>
        </w:rPr>
        <w:t xml:space="preserve"> SERÁ DE ACORDO COM OS TERMOS ESTABELECIDOS NO ANEXO I, DESTE EDITAL A CONTAR DO RECEBIMENTO, POR PARTE DA CONTRATADA, DA ORDEM DE COMPRA OU DOCUMENTO SIMILAR, NA </w:t>
      </w:r>
      <w:r w:rsidRPr="00624C21">
        <w:rPr>
          <w:rFonts w:asciiTheme="majorHAnsi" w:eastAsia="Calibri" w:hAnsiTheme="majorHAnsi" w:cstheme="majorHAnsi"/>
          <w:color w:val="000000"/>
          <w:highlight w:val="yellow"/>
        </w:rPr>
        <w:t>***</w:t>
      </w:r>
      <w:r w:rsidRPr="00624C21">
        <w:rPr>
          <w:rFonts w:asciiTheme="majorHAnsi" w:eastAsia="Calibri" w:hAnsiTheme="majorHAnsi" w:cstheme="majorHAnsi"/>
          <w:color w:val="000000"/>
        </w:rPr>
        <w:t xml:space="preserve"> </w:t>
      </w:r>
      <w:r w:rsidRPr="00624C21">
        <w:rPr>
          <w:rFonts w:asciiTheme="majorHAnsi" w:eastAsia="Calibri" w:hAnsiTheme="majorHAnsi" w:cstheme="majorHAnsi"/>
          <w:color w:val="FF0000"/>
        </w:rPr>
        <w:t>endereço</w:t>
      </w:r>
      <w:r w:rsidRPr="00624C21">
        <w:rPr>
          <w:rFonts w:asciiTheme="majorHAnsi" w:eastAsia="Calibri" w:hAnsiTheme="majorHAnsi" w:cstheme="majorHAnsi"/>
          <w:color w:val="000000"/>
        </w:rPr>
        <w:t>, TODOS OS BENS SERÃO AVALIADOS, SOB PENA DE DEVOLUÇÃO DE NÃO ACEITE, CASO NÃO ATENDA A DESCRIMINAÇÃO DO TERMO DE REFERÊNCIA DO REFERIDO EDITAL OU DE MÁ QUALIDADE.</w:t>
      </w:r>
    </w:p>
    <w:p w14:paraId="1DC93A4E" w14:textId="77777777" w:rsidR="00D82CDE" w:rsidRPr="00624C21" w:rsidRDefault="00D82CDE" w:rsidP="00D82CDE">
      <w:pPr>
        <w:jc w:val="right"/>
        <w:rPr>
          <w:rFonts w:asciiTheme="majorHAnsi" w:eastAsia="Calibri" w:hAnsiTheme="majorHAnsi" w:cstheme="majorHAnsi"/>
        </w:rPr>
      </w:pPr>
    </w:p>
    <w:p w14:paraId="4BCE8F10" w14:textId="77777777" w:rsidR="00D82CDE" w:rsidRPr="00624C21" w:rsidRDefault="00D82CDE" w:rsidP="00D82CDE">
      <w:pPr>
        <w:jc w:val="right"/>
        <w:rPr>
          <w:rFonts w:asciiTheme="majorHAnsi" w:eastAsia="Calibri" w:hAnsiTheme="majorHAnsi" w:cstheme="majorHAnsi"/>
        </w:rPr>
      </w:pPr>
      <w:r w:rsidRPr="00624C21">
        <w:rPr>
          <w:rFonts w:asciiTheme="majorHAnsi" w:eastAsia="Calibri" w:hAnsiTheme="majorHAnsi" w:cstheme="majorHAnsi"/>
        </w:rPr>
        <w:lastRenderedPageBreak/>
        <w:t>LOCAL E DATA</w:t>
      </w:r>
    </w:p>
    <w:p w14:paraId="4E5332A7"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_____________________________________</w:t>
      </w:r>
    </w:p>
    <w:p w14:paraId="68CB0256"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CARIMBO DA EMPRESA/ASSINATURA DO RESPONSÁVEL</w:t>
      </w:r>
    </w:p>
    <w:p w14:paraId="4F259CFF" w14:textId="77777777" w:rsidR="00D82CDE" w:rsidRPr="00624C21" w:rsidRDefault="00D82CDE" w:rsidP="00D82CDE">
      <w:pPr>
        <w:jc w:val="center"/>
        <w:rPr>
          <w:rFonts w:asciiTheme="majorHAnsi" w:eastAsia="Calibri" w:hAnsiTheme="majorHAnsi" w:cstheme="majorHAnsi"/>
        </w:rPr>
      </w:pPr>
    </w:p>
    <w:p w14:paraId="7104B0DC"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rPr>
        <w:t xml:space="preserve">OBS. </w:t>
      </w:r>
      <w:r w:rsidRPr="00624C21">
        <w:rPr>
          <w:rFonts w:asciiTheme="majorHAnsi" w:eastAsia="Calibri" w:hAnsiTheme="majorHAnsi" w:cstheme="majorHAnsi"/>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068791E3" w14:textId="77777777" w:rsidR="008F6A48" w:rsidRDefault="008F6A48" w:rsidP="00D82CDE">
      <w:pPr>
        <w:jc w:val="both"/>
        <w:rPr>
          <w:rFonts w:asciiTheme="majorHAnsi" w:eastAsia="Calibri" w:hAnsiTheme="majorHAnsi" w:cstheme="majorHAnsi"/>
        </w:rPr>
      </w:pPr>
    </w:p>
    <w:p w14:paraId="727ABBA1" w14:textId="77777777" w:rsidR="008A2535" w:rsidRDefault="008A2535" w:rsidP="00D82CDE">
      <w:pPr>
        <w:jc w:val="both"/>
        <w:rPr>
          <w:rFonts w:asciiTheme="majorHAnsi" w:eastAsia="Calibri" w:hAnsiTheme="majorHAnsi" w:cstheme="majorHAnsi"/>
        </w:rPr>
      </w:pPr>
    </w:p>
    <w:p w14:paraId="7A579315" w14:textId="77777777" w:rsidR="008A2535" w:rsidRDefault="008A2535" w:rsidP="00D82CDE">
      <w:pPr>
        <w:jc w:val="both"/>
        <w:rPr>
          <w:rFonts w:asciiTheme="majorHAnsi" w:eastAsia="Calibri" w:hAnsiTheme="majorHAnsi" w:cstheme="majorHAnsi"/>
        </w:rPr>
      </w:pPr>
    </w:p>
    <w:p w14:paraId="4FA3C6E2" w14:textId="77777777" w:rsidR="007B5E28" w:rsidRDefault="007B5E28" w:rsidP="00D82CDE">
      <w:pPr>
        <w:jc w:val="both"/>
        <w:rPr>
          <w:rFonts w:asciiTheme="majorHAnsi" w:eastAsia="Calibri" w:hAnsiTheme="majorHAnsi" w:cstheme="majorHAnsi"/>
        </w:rPr>
      </w:pPr>
    </w:p>
    <w:p w14:paraId="2B714610" w14:textId="77777777" w:rsidR="000F3171" w:rsidRDefault="000F3171" w:rsidP="00D82CDE">
      <w:pPr>
        <w:jc w:val="both"/>
        <w:rPr>
          <w:rFonts w:asciiTheme="majorHAnsi" w:eastAsia="Calibri" w:hAnsiTheme="majorHAnsi" w:cstheme="majorHAnsi"/>
        </w:rPr>
      </w:pPr>
    </w:p>
    <w:p w14:paraId="60036FB1" w14:textId="77777777" w:rsidR="00890597" w:rsidRDefault="00890597" w:rsidP="00D82CDE">
      <w:pPr>
        <w:jc w:val="both"/>
        <w:rPr>
          <w:rFonts w:asciiTheme="majorHAnsi" w:eastAsia="Calibri" w:hAnsiTheme="majorHAnsi" w:cstheme="majorHAnsi"/>
        </w:rPr>
      </w:pPr>
    </w:p>
    <w:p w14:paraId="0EA6CDD9" w14:textId="77777777" w:rsidR="00890597" w:rsidRDefault="00890597" w:rsidP="00D82CDE">
      <w:pPr>
        <w:jc w:val="both"/>
        <w:rPr>
          <w:rFonts w:asciiTheme="majorHAnsi" w:eastAsia="Calibri" w:hAnsiTheme="majorHAnsi" w:cstheme="majorHAnsi"/>
        </w:rPr>
      </w:pPr>
    </w:p>
    <w:p w14:paraId="48DE441D" w14:textId="77777777" w:rsidR="00890597" w:rsidRDefault="00890597" w:rsidP="00D82CDE">
      <w:pPr>
        <w:jc w:val="both"/>
        <w:rPr>
          <w:rFonts w:asciiTheme="majorHAnsi" w:eastAsia="Calibri" w:hAnsiTheme="majorHAnsi" w:cstheme="majorHAnsi"/>
        </w:rPr>
      </w:pPr>
    </w:p>
    <w:p w14:paraId="09D6B308" w14:textId="77777777" w:rsidR="00890597" w:rsidRDefault="00890597" w:rsidP="00D82CDE">
      <w:pPr>
        <w:jc w:val="both"/>
        <w:rPr>
          <w:rFonts w:asciiTheme="majorHAnsi" w:eastAsia="Calibri" w:hAnsiTheme="majorHAnsi" w:cstheme="majorHAnsi"/>
        </w:rPr>
      </w:pPr>
    </w:p>
    <w:p w14:paraId="489553CF" w14:textId="77777777" w:rsidR="00890597" w:rsidRDefault="00890597" w:rsidP="00D82CDE">
      <w:pPr>
        <w:jc w:val="both"/>
        <w:rPr>
          <w:rFonts w:asciiTheme="majorHAnsi" w:eastAsia="Calibri" w:hAnsiTheme="majorHAnsi" w:cstheme="majorHAnsi"/>
        </w:rPr>
      </w:pPr>
    </w:p>
    <w:p w14:paraId="236A18A8" w14:textId="77777777" w:rsidR="00890597" w:rsidRDefault="00890597" w:rsidP="00D82CDE">
      <w:pPr>
        <w:jc w:val="both"/>
        <w:rPr>
          <w:rFonts w:asciiTheme="majorHAnsi" w:eastAsia="Calibri" w:hAnsiTheme="majorHAnsi" w:cstheme="majorHAnsi"/>
        </w:rPr>
      </w:pPr>
    </w:p>
    <w:p w14:paraId="2166C20E" w14:textId="77777777" w:rsidR="00890597" w:rsidRDefault="00890597" w:rsidP="00D82CDE">
      <w:pPr>
        <w:jc w:val="both"/>
        <w:rPr>
          <w:rFonts w:asciiTheme="majorHAnsi" w:eastAsia="Calibri" w:hAnsiTheme="majorHAnsi" w:cstheme="majorHAnsi"/>
        </w:rPr>
      </w:pPr>
    </w:p>
    <w:p w14:paraId="7A4AAA99" w14:textId="77777777" w:rsidR="00890597" w:rsidRDefault="00890597" w:rsidP="00D82CDE">
      <w:pPr>
        <w:jc w:val="both"/>
        <w:rPr>
          <w:rFonts w:asciiTheme="majorHAnsi" w:eastAsia="Calibri" w:hAnsiTheme="majorHAnsi" w:cstheme="majorHAnsi"/>
        </w:rPr>
      </w:pPr>
    </w:p>
    <w:p w14:paraId="44541D1D" w14:textId="77777777" w:rsidR="00890597" w:rsidRDefault="00890597" w:rsidP="00D82CDE">
      <w:pPr>
        <w:jc w:val="both"/>
        <w:rPr>
          <w:rFonts w:asciiTheme="majorHAnsi" w:eastAsia="Calibri" w:hAnsiTheme="majorHAnsi" w:cstheme="majorHAnsi"/>
        </w:rPr>
      </w:pPr>
    </w:p>
    <w:p w14:paraId="6184B4AC" w14:textId="77777777" w:rsidR="00890597" w:rsidRDefault="00890597" w:rsidP="00D82CDE">
      <w:pPr>
        <w:jc w:val="both"/>
        <w:rPr>
          <w:rFonts w:asciiTheme="majorHAnsi" w:eastAsia="Calibri" w:hAnsiTheme="majorHAnsi" w:cstheme="majorHAnsi"/>
        </w:rPr>
      </w:pPr>
    </w:p>
    <w:p w14:paraId="0D9CEBCC" w14:textId="77777777" w:rsidR="00890597" w:rsidRDefault="00890597" w:rsidP="00D82CDE">
      <w:pPr>
        <w:jc w:val="both"/>
        <w:rPr>
          <w:rFonts w:asciiTheme="majorHAnsi" w:eastAsia="Calibri" w:hAnsiTheme="majorHAnsi" w:cstheme="majorHAnsi"/>
        </w:rPr>
      </w:pPr>
    </w:p>
    <w:p w14:paraId="453CFB1F" w14:textId="77777777" w:rsidR="00890597" w:rsidRDefault="00890597" w:rsidP="00D82CDE">
      <w:pPr>
        <w:jc w:val="both"/>
        <w:rPr>
          <w:rFonts w:asciiTheme="majorHAnsi" w:eastAsia="Calibri" w:hAnsiTheme="majorHAnsi" w:cstheme="majorHAnsi"/>
        </w:rPr>
      </w:pPr>
    </w:p>
    <w:p w14:paraId="2F4DDA70" w14:textId="77777777" w:rsidR="00890597" w:rsidRDefault="00890597" w:rsidP="00D82CDE">
      <w:pPr>
        <w:jc w:val="both"/>
        <w:rPr>
          <w:rFonts w:asciiTheme="majorHAnsi" w:eastAsia="Calibri" w:hAnsiTheme="majorHAnsi" w:cstheme="majorHAnsi"/>
        </w:rPr>
      </w:pPr>
    </w:p>
    <w:p w14:paraId="1F50AD3A" w14:textId="77777777" w:rsidR="00890597" w:rsidRDefault="00890597" w:rsidP="00D82CDE">
      <w:pPr>
        <w:jc w:val="both"/>
        <w:rPr>
          <w:rFonts w:asciiTheme="majorHAnsi" w:eastAsia="Calibri" w:hAnsiTheme="majorHAnsi" w:cstheme="majorHAnsi"/>
        </w:rPr>
      </w:pPr>
    </w:p>
    <w:p w14:paraId="58514FB6" w14:textId="77777777" w:rsidR="00890597" w:rsidRDefault="00890597" w:rsidP="00D82CDE">
      <w:pPr>
        <w:jc w:val="both"/>
        <w:rPr>
          <w:rFonts w:asciiTheme="majorHAnsi" w:eastAsia="Calibri" w:hAnsiTheme="majorHAnsi" w:cstheme="majorHAnsi"/>
        </w:rPr>
      </w:pPr>
    </w:p>
    <w:p w14:paraId="3E6EC855" w14:textId="77777777" w:rsidR="00890597" w:rsidRDefault="00890597" w:rsidP="00D82CDE">
      <w:pPr>
        <w:jc w:val="both"/>
        <w:rPr>
          <w:rFonts w:asciiTheme="majorHAnsi" w:eastAsia="Calibri" w:hAnsiTheme="majorHAnsi" w:cstheme="majorHAnsi"/>
        </w:rPr>
      </w:pPr>
    </w:p>
    <w:p w14:paraId="42DFD29B" w14:textId="77777777" w:rsidR="00890597" w:rsidRDefault="00890597" w:rsidP="00D82CDE">
      <w:pPr>
        <w:jc w:val="both"/>
        <w:rPr>
          <w:rFonts w:asciiTheme="majorHAnsi" w:eastAsia="Calibri" w:hAnsiTheme="majorHAnsi" w:cstheme="majorHAnsi"/>
        </w:rPr>
      </w:pPr>
    </w:p>
    <w:p w14:paraId="41951656" w14:textId="77777777" w:rsidR="00890597" w:rsidRDefault="00890597" w:rsidP="00D82CDE">
      <w:pPr>
        <w:jc w:val="both"/>
        <w:rPr>
          <w:rFonts w:asciiTheme="majorHAnsi" w:eastAsia="Calibri" w:hAnsiTheme="majorHAnsi" w:cstheme="majorHAnsi"/>
        </w:rPr>
      </w:pPr>
    </w:p>
    <w:p w14:paraId="3F48205A" w14:textId="77777777" w:rsidR="00890597" w:rsidRDefault="00890597" w:rsidP="00D82CDE">
      <w:pPr>
        <w:jc w:val="both"/>
        <w:rPr>
          <w:rFonts w:asciiTheme="majorHAnsi" w:eastAsia="Calibri" w:hAnsiTheme="majorHAnsi" w:cstheme="majorHAnsi"/>
        </w:rPr>
      </w:pPr>
    </w:p>
    <w:p w14:paraId="2BFCB457" w14:textId="77777777" w:rsidR="00890597" w:rsidRDefault="00890597" w:rsidP="00D82CDE">
      <w:pPr>
        <w:jc w:val="both"/>
        <w:rPr>
          <w:rFonts w:asciiTheme="majorHAnsi" w:eastAsia="Calibri" w:hAnsiTheme="majorHAnsi" w:cstheme="majorHAnsi"/>
        </w:rPr>
      </w:pPr>
    </w:p>
    <w:p w14:paraId="2E209925" w14:textId="77777777" w:rsidR="00890597" w:rsidRDefault="00890597" w:rsidP="00D82CDE">
      <w:pPr>
        <w:jc w:val="both"/>
        <w:rPr>
          <w:rFonts w:asciiTheme="majorHAnsi" w:eastAsia="Calibri" w:hAnsiTheme="majorHAnsi" w:cstheme="majorHAnsi"/>
        </w:rPr>
      </w:pPr>
    </w:p>
    <w:p w14:paraId="180A1398" w14:textId="77777777" w:rsidR="00890597" w:rsidRDefault="00890597" w:rsidP="00D82CDE">
      <w:pPr>
        <w:jc w:val="both"/>
        <w:rPr>
          <w:rFonts w:asciiTheme="majorHAnsi" w:eastAsia="Calibri" w:hAnsiTheme="majorHAnsi" w:cstheme="majorHAnsi"/>
        </w:rPr>
      </w:pPr>
    </w:p>
    <w:p w14:paraId="3A21E3CD" w14:textId="77777777" w:rsidR="00890597" w:rsidRDefault="00890597" w:rsidP="00D82CDE">
      <w:pPr>
        <w:jc w:val="both"/>
        <w:rPr>
          <w:rFonts w:asciiTheme="majorHAnsi" w:eastAsia="Calibri" w:hAnsiTheme="majorHAnsi" w:cstheme="majorHAnsi"/>
        </w:rPr>
      </w:pPr>
    </w:p>
    <w:p w14:paraId="748F38FA" w14:textId="77777777" w:rsidR="00890597" w:rsidRDefault="00890597" w:rsidP="00D82CDE">
      <w:pPr>
        <w:jc w:val="both"/>
        <w:rPr>
          <w:rFonts w:asciiTheme="majorHAnsi" w:eastAsia="Calibri" w:hAnsiTheme="majorHAnsi" w:cstheme="majorHAnsi"/>
        </w:rPr>
      </w:pPr>
    </w:p>
    <w:p w14:paraId="026AAFD8" w14:textId="77777777" w:rsidR="00890597" w:rsidRDefault="00890597" w:rsidP="00D82CDE">
      <w:pPr>
        <w:jc w:val="both"/>
        <w:rPr>
          <w:rFonts w:asciiTheme="majorHAnsi" w:eastAsia="Calibri" w:hAnsiTheme="majorHAnsi" w:cstheme="majorHAnsi"/>
        </w:rPr>
      </w:pPr>
    </w:p>
    <w:p w14:paraId="667F78E7" w14:textId="77777777" w:rsidR="00890597" w:rsidRDefault="00890597" w:rsidP="00D82CDE">
      <w:pPr>
        <w:jc w:val="both"/>
        <w:rPr>
          <w:rFonts w:asciiTheme="majorHAnsi" w:eastAsia="Calibri" w:hAnsiTheme="majorHAnsi" w:cstheme="majorHAnsi"/>
        </w:rPr>
      </w:pPr>
    </w:p>
    <w:p w14:paraId="28F266C8" w14:textId="77777777" w:rsidR="00890597" w:rsidRDefault="00890597" w:rsidP="00D82CDE">
      <w:pPr>
        <w:jc w:val="both"/>
        <w:rPr>
          <w:rFonts w:asciiTheme="majorHAnsi" w:eastAsia="Calibri" w:hAnsiTheme="majorHAnsi" w:cstheme="majorHAnsi"/>
        </w:rPr>
      </w:pPr>
    </w:p>
    <w:p w14:paraId="177944CF" w14:textId="77777777" w:rsidR="007B5E28" w:rsidRDefault="007B5E28" w:rsidP="00D82CDE">
      <w:pPr>
        <w:jc w:val="both"/>
        <w:rPr>
          <w:rFonts w:asciiTheme="majorHAnsi" w:eastAsia="Calibri" w:hAnsiTheme="majorHAnsi" w:cstheme="majorHAnsi"/>
        </w:rPr>
      </w:pPr>
    </w:p>
    <w:p w14:paraId="5652B98B" w14:textId="77777777" w:rsidR="005012A0" w:rsidRDefault="005012A0" w:rsidP="00D82CDE">
      <w:pPr>
        <w:jc w:val="both"/>
        <w:rPr>
          <w:rFonts w:asciiTheme="majorHAnsi" w:eastAsia="Calibri" w:hAnsiTheme="majorHAnsi" w:cstheme="majorHAnsi"/>
        </w:rPr>
      </w:pPr>
    </w:p>
    <w:p w14:paraId="560E5349" w14:textId="77777777" w:rsidR="005012A0" w:rsidRDefault="005012A0" w:rsidP="00D82CDE">
      <w:pPr>
        <w:jc w:val="both"/>
        <w:rPr>
          <w:rFonts w:asciiTheme="majorHAnsi" w:eastAsia="Calibri" w:hAnsiTheme="majorHAnsi" w:cstheme="majorHAnsi"/>
        </w:rPr>
      </w:pPr>
    </w:p>
    <w:p w14:paraId="44290521" w14:textId="77777777" w:rsidR="004F34D2" w:rsidRPr="00624C21" w:rsidRDefault="004F34D2" w:rsidP="00D82CDE">
      <w:pPr>
        <w:jc w:val="both"/>
        <w:rPr>
          <w:rFonts w:asciiTheme="majorHAnsi" w:eastAsia="Calibri" w:hAnsiTheme="majorHAnsi" w:cstheme="majorHAnsi"/>
        </w:rPr>
      </w:pPr>
    </w:p>
    <w:p w14:paraId="4FE08A6D" w14:textId="77777777" w:rsidR="00D82CDE" w:rsidRPr="00624C21" w:rsidRDefault="00D82CDE" w:rsidP="00D82CDE">
      <w:pPr>
        <w:pBdr>
          <w:top w:val="single" w:sz="4" w:space="1" w:color="000000"/>
          <w:bottom w:val="single" w:sz="4" w:space="1" w:color="000000"/>
        </w:pBdr>
        <w:shd w:val="clear" w:color="auto" w:fill="D6E3BC"/>
        <w:jc w:val="center"/>
        <w:rPr>
          <w:rFonts w:asciiTheme="majorHAnsi" w:eastAsia="Calibri" w:hAnsiTheme="majorHAnsi" w:cstheme="majorHAnsi"/>
          <w:b/>
        </w:rPr>
      </w:pPr>
      <w:r w:rsidRPr="00624C21">
        <w:rPr>
          <w:rFonts w:asciiTheme="majorHAnsi" w:eastAsia="Calibri" w:hAnsiTheme="majorHAnsi" w:cstheme="majorHAnsi"/>
          <w:b/>
        </w:rPr>
        <w:lastRenderedPageBreak/>
        <w:t>ANEXO III – DECLARAÇÃO DE SUJEIÇÃO ÀS CONDIÇÕES ESTABELECIDAS NO EDITAL E DE INEXISTÊNCIA DE FATOS SUPERVENIENTES IMPEDITIVOS DA HABILITAÇÃO</w:t>
      </w:r>
    </w:p>
    <w:p w14:paraId="742B47FE" w14:textId="77777777" w:rsidR="00D82CDE" w:rsidRPr="00624C21" w:rsidRDefault="00D82CDE" w:rsidP="00D82CDE">
      <w:pPr>
        <w:jc w:val="both"/>
        <w:rPr>
          <w:rFonts w:asciiTheme="majorHAnsi" w:eastAsia="Calibri" w:hAnsiTheme="majorHAnsi" w:cstheme="majorHAnsi"/>
          <w:b/>
        </w:rPr>
      </w:pPr>
    </w:p>
    <w:p w14:paraId="7E9DF5A0" w14:textId="4E83C276" w:rsidR="005012A0" w:rsidRPr="00624C21" w:rsidRDefault="005012A0" w:rsidP="005012A0">
      <w:pPr>
        <w:jc w:val="both"/>
        <w:rPr>
          <w:rFonts w:asciiTheme="majorHAnsi" w:eastAsia="Calibri" w:hAnsiTheme="majorHAnsi" w:cstheme="majorHAnsi"/>
          <w:b/>
        </w:rPr>
      </w:pPr>
      <w:r w:rsidRPr="00624C21">
        <w:rPr>
          <w:rFonts w:asciiTheme="majorHAnsi" w:eastAsia="Calibri" w:hAnsiTheme="majorHAnsi" w:cstheme="majorHAnsi"/>
          <w:b/>
        </w:rPr>
        <w:t xml:space="preserve">PREGÃO ELETRÔNICO Nº </w:t>
      </w:r>
      <w:r>
        <w:rPr>
          <w:rFonts w:asciiTheme="majorHAnsi" w:eastAsia="Calibri" w:hAnsiTheme="majorHAnsi" w:cstheme="majorHAnsi"/>
          <w:b/>
        </w:rPr>
        <w:t>0</w:t>
      </w:r>
      <w:r w:rsidR="003748E8">
        <w:rPr>
          <w:rFonts w:asciiTheme="majorHAnsi" w:eastAsia="Calibri" w:hAnsiTheme="majorHAnsi" w:cstheme="majorHAnsi"/>
          <w:b/>
        </w:rPr>
        <w:t>43</w:t>
      </w:r>
      <w:r>
        <w:rPr>
          <w:rFonts w:asciiTheme="majorHAnsi" w:eastAsia="Calibri" w:hAnsiTheme="majorHAnsi" w:cstheme="majorHAnsi"/>
          <w:b/>
        </w:rPr>
        <w:t>/2025</w:t>
      </w:r>
    </w:p>
    <w:p w14:paraId="0CE500BA" w14:textId="66960A8F" w:rsidR="005012A0" w:rsidRDefault="005012A0" w:rsidP="005012A0">
      <w:pPr>
        <w:jc w:val="both"/>
        <w:rPr>
          <w:rFonts w:asciiTheme="majorHAnsi" w:eastAsia="Calibri" w:hAnsiTheme="majorHAnsi" w:cstheme="majorHAnsi"/>
          <w:b/>
        </w:rPr>
      </w:pPr>
      <w:r w:rsidRPr="00624C21">
        <w:rPr>
          <w:rFonts w:asciiTheme="majorHAnsi" w:eastAsia="Calibri" w:hAnsiTheme="majorHAnsi" w:cstheme="majorHAnsi"/>
          <w:b/>
        </w:rPr>
        <w:t>PROCESSO ADMINISTRATIVO Nº</w:t>
      </w:r>
      <w:r>
        <w:rPr>
          <w:rFonts w:asciiTheme="majorHAnsi" w:eastAsia="Calibri" w:hAnsiTheme="majorHAnsi" w:cstheme="majorHAnsi"/>
          <w:b/>
        </w:rPr>
        <w:t xml:space="preserve"> 2.</w:t>
      </w:r>
      <w:r w:rsidR="003748E8">
        <w:rPr>
          <w:rFonts w:asciiTheme="majorHAnsi" w:eastAsia="Calibri" w:hAnsiTheme="majorHAnsi" w:cstheme="majorHAnsi"/>
          <w:b/>
        </w:rPr>
        <w:t>868</w:t>
      </w:r>
      <w:r>
        <w:rPr>
          <w:rFonts w:asciiTheme="majorHAnsi" w:eastAsia="Calibri" w:hAnsiTheme="majorHAnsi" w:cstheme="majorHAnsi"/>
          <w:b/>
        </w:rPr>
        <w:t>/2025</w:t>
      </w:r>
    </w:p>
    <w:p w14:paraId="3265D93D" w14:textId="77777777" w:rsidR="00D82CDE" w:rsidRPr="00624C21" w:rsidRDefault="00D82CDE" w:rsidP="00D82CDE">
      <w:pPr>
        <w:jc w:val="both"/>
        <w:rPr>
          <w:rFonts w:asciiTheme="majorHAnsi" w:eastAsia="Calibri" w:hAnsiTheme="majorHAnsi" w:cstheme="majorHAnsi"/>
        </w:rPr>
      </w:pPr>
    </w:p>
    <w:p w14:paraId="084BDAA5"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À</w:t>
      </w:r>
    </w:p>
    <w:p w14:paraId="610FAB7B" w14:textId="77777777" w:rsidR="00D82CDE" w:rsidRPr="00624C21" w:rsidRDefault="00D82CDE" w:rsidP="00D82C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624C21">
        <w:rPr>
          <w:rFonts w:asciiTheme="majorHAnsi" w:eastAsia="Calibri" w:hAnsiTheme="majorHAnsi" w:cstheme="majorHAnsi"/>
          <w:color w:val="000000"/>
          <w:highlight w:val="yellow"/>
        </w:rPr>
        <w:t>***</w:t>
      </w:r>
      <w:r w:rsidRPr="00624C21">
        <w:rPr>
          <w:rFonts w:asciiTheme="majorHAnsi" w:eastAsia="Calibri" w:hAnsiTheme="majorHAnsi" w:cstheme="majorHAnsi"/>
          <w:color w:val="000000"/>
        </w:rPr>
        <w:t xml:space="preserve"> </w:t>
      </w:r>
      <w:r w:rsidRPr="00624C21">
        <w:rPr>
          <w:rFonts w:asciiTheme="majorHAnsi" w:eastAsia="Calibri" w:hAnsiTheme="majorHAnsi" w:cstheme="majorHAnsi"/>
          <w:b/>
          <w:color w:val="FF0000"/>
        </w:rPr>
        <w:t>ÓRGÃO LICITANTE</w:t>
      </w:r>
      <w:r w:rsidRPr="00624C21">
        <w:rPr>
          <w:rFonts w:asciiTheme="majorHAnsi" w:eastAsia="Calibri" w:hAnsiTheme="majorHAnsi" w:cstheme="majorHAnsi"/>
          <w:color w:val="000000"/>
        </w:rPr>
        <w:t xml:space="preserve"> </w:t>
      </w:r>
    </w:p>
    <w:p w14:paraId="313268B9" w14:textId="77777777" w:rsidR="00D82CDE" w:rsidRPr="00624C21" w:rsidRDefault="00D82CDE" w:rsidP="00D82C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624C21">
        <w:rPr>
          <w:rFonts w:asciiTheme="majorHAnsi" w:eastAsia="Calibri" w:hAnsiTheme="majorHAnsi" w:cstheme="majorHAnsi"/>
          <w:color w:val="000000"/>
        </w:rPr>
        <w:t xml:space="preserve">AO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E EQUIPE DE APOIO.</w:t>
      </w:r>
    </w:p>
    <w:p w14:paraId="75E84F48" w14:textId="77777777" w:rsidR="00D82CDE" w:rsidRPr="00624C21" w:rsidRDefault="00D82CDE" w:rsidP="00D82C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p>
    <w:p w14:paraId="6C366155" w14:textId="77777777" w:rsidR="00D82CDE" w:rsidRPr="00624C21" w:rsidRDefault="00D82CDE" w:rsidP="00D82CDE">
      <w:pPr>
        <w:jc w:val="both"/>
        <w:rPr>
          <w:rFonts w:asciiTheme="majorHAnsi" w:eastAsia="Calibri" w:hAnsiTheme="majorHAnsi" w:cstheme="majorHAnsi"/>
        </w:rPr>
      </w:pPr>
    </w:p>
    <w:p w14:paraId="7D40F488"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FF212F2" w14:textId="77777777" w:rsidR="00D82CDE" w:rsidRPr="00624C21" w:rsidRDefault="00D82CDE" w:rsidP="00D82CDE">
      <w:pPr>
        <w:ind w:firstLine="2500"/>
        <w:jc w:val="both"/>
        <w:rPr>
          <w:rFonts w:asciiTheme="majorHAnsi" w:eastAsia="Calibri" w:hAnsiTheme="majorHAnsi" w:cstheme="majorHAnsi"/>
        </w:rPr>
      </w:pPr>
    </w:p>
    <w:p w14:paraId="44CDAC66"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DECLARA, AINDA, PARA TODOS OS FINS DE DIREITO, A INEXISTÊNCIA DE FATOS SUPERVENIENTES IMPEDITIVOS DA HABILITAÇÃO OU QUE COMPROMETA A IDONEIDADE DA PROPONENTE.</w:t>
      </w:r>
    </w:p>
    <w:p w14:paraId="215BA0C5" w14:textId="77777777" w:rsidR="00D82CDE" w:rsidRPr="00624C21" w:rsidRDefault="00D82CDE" w:rsidP="00D82CDE">
      <w:pPr>
        <w:jc w:val="both"/>
        <w:rPr>
          <w:rFonts w:asciiTheme="majorHAnsi" w:eastAsia="Calibri" w:hAnsiTheme="majorHAnsi" w:cstheme="majorHAnsi"/>
        </w:rPr>
      </w:pPr>
    </w:p>
    <w:p w14:paraId="533365A1" w14:textId="77777777" w:rsidR="00D82CDE" w:rsidRPr="00624C21" w:rsidRDefault="00D82CDE" w:rsidP="00D82CDE">
      <w:pPr>
        <w:jc w:val="both"/>
        <w:rPr>
          <w:rFonts w:asciiTheme="majorHAnsi" w:eastAsia="Calibri" w:hAnsiTheme="majorHAnsi" w:cstheme="majorHAnsi"/>
        </w:rPr>
      </w:pPr>
    </w:p>
    <w:p w14:paraId="75CEB6F0" w14:textId="77777777" w:rsidR="00D82CDE" w:rsidRPr="00624C21" w:rsidRDefault="00D82CDE" w:rsidP="00D82CDE">
      <w:pPr>
        <w:widowControl w:val="0"/>
        <w:pBdr>
          <w:top w:val="nil"/>
          <w:left w:val="nil"/>
          <w:bottom w:val="nil"/>
          <w:right w:val="nil"/>
          <w:between w:val="nil"/>
        </w:pBdr>
        <w:jc w:val="right"/>
        <w:rPr>
          <w:rFonts w:asciiTheme="majorHAnsi" w:eastAsia="Calibri" w:hAnsiTheme="majorHAnsi" w:cstheme="majorHAnsi"/>
          <w:color w:val="000000"/>
        </w:rPr>
      </w:pPr>
      <w:r w:rsidRPr="00624C21">
        <w:rPr>
          <w:rFonts w:asciiTheme="majorHAnsi" w:eastAsia="Calibri" w:hAnsiTheme="majorHAnsi" w:cstheme="majorHAnsi"/>
          <w:color w:val="000000"/>
        </w:rPr>
        <w:t>________________ EM, ___ DE _________ DE 20</w:t>
      </w:r>
      <w:r w:rsidRPr="00624C21">
        <w:rPr>
          <w:rFonts w:asciiTheme="majorHAnsi" w:eastAsia="Calibri" w:hAnsiTheme="majorHAnsi" w:cstheme="majorHAnsi"/>
          <w:color w:val="000000"/>
          <w:highlight w:val="yellow"/>
        </w:rPr>
        <w:t>***</w:t>
      </w:r>
      <w:r w:rsidRPr="00624C21">
        <w:rPr>
          <w:rFonts w:asciiTheme="majorHAnsi" w:eastAsia="Calibri" w:hAnsiTheme="majorHAnsi" w:cstheme="majorHAnsi"/>
          <w:color w:val="000000"/>
        </w:rPr>
        <w:t>.</w:t>
      </w:r>
    </w:p>
    <w:p w14:paraId="164D1325" w14:textId="77777777" w:rsidR="00D82CDE" w:rsidRPr="00624C21" w:rsidRDefault="00D82CDE" w:rsidP="00D82CDE">
      <w:pPr>
        <w:jc w:val="both"/>
        <w:rPr>
          <w:rFonts w:asciiTheme="majorHAnsi" w:eastAsia="Calibri" w:hAnsiTheme="majorHAnsi" w:cstheme="majorHAnsi"/>
        </w:rPr>
      </w:pPr>
    </w:p>
    <w:p w14:paraId="25E432F5" w14:textId="77777777" w:rsidR="00D82CDE" w:rsidRPr="00624C21" w:rsidRDefault="00D82CDE" w:rsidP="00D82CDE">
      <w:pPr>
        <w:jc w:val="both"/>
        <w:rPr>
          <w:rFonts w:asciiTheme="majorHAnsi" w:eastAsia="Calibri" w:hAnsiTheme="majorHAnsi" w:cstheme="majorHAnsi"/>
        </w:rPr>
      </w:pPr>
    </w:p>
    <w:p w14:paraId="3E83A38A"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(ASSINATURA DO RESPONSÁVEL E CPF)</w:t>
      </w:r>
    </w:p>
    <w:p w14:paraId="5B25CA5C" w14:textId="77777777" w:rsidR="00D82CDE" w:rsidRPr="00624C21" w:rsidRDefault="00D82CDE" w:rsidP="00D82CDE">
      <w:pPr>
        <w:jc w:val="both"/>
        <w:rPr>
          <w:rFonts w:asciiTheme="majorHAnsi" w:eastAsia="Calibri" w:hAnsiTheme="majorHAnsi" w:cstheme="majorHAnsi"/>
        </w:rPr>
      </w:pPr>
    </w:p>
    <w:p w14:paraId="53D11478" w14:textId="77777777" w:rsidR="00D82CDE" w:rsidRPr="00624C21" w:rsidRDefault="00D82CDE" w:rsidP="00D82CDE">
      <w:pPr>
        <w:jc w:val="both"/>
        <w:rPr>
          <w:rFonts w:asciiTheme="majorHAnsi" w:eastAsia="Calibri" w:hAnsiTheme="majorHAnsi" w:cstheme="majorHAnsi"/>
        </w:rPr>
      </w:pPr>
    </w:p>
    <w:p w14:paraId="170B32C3" w14:textId="77777777" w:rsidR="00D82CDE" w:rsidRPr="00624C21" w:rsidRDefault="00D82CDE" w:rsidP="00D82CDE">
      <w:pPr>
        <w:jc w:val="both"/>
        <w:rPr>
          <w:rFonts w:asciiTheme="majorHAnsi" w:eastAsia="Calibri" w:hAnsiTheme="majorHAnsi" w:cstheme="majorHAnsi"/>
        </w:rPr>
      </w:pPr>
    </w:p>
    <w:p w14:paraId="23A71D49" w14:textId="77777777" w:rsidR="00D82CDE" w:rsidRPr="00624C21" w:rsidRDefault="00D82CDE" w:rsidP="00D82CDE">
      <w:pPr>
        <w:jc w:val="both"/>
        <w:rPr>
          <w:rFonts w:asciiTheme="majorHAnsi" w:eastAsia="Calibri" w:hAnsiTheme="majorHAnsi" w:cstheme="majorHAnsi"/>
        </w:rPr>
      </w:pPr>
    </w:p>
    <w:p w14:paraId="5D1B4712" w14:textId="77777777" w:rsidR="00D82CDE" w:rsidRPr="00624C21" w:rsidRDefault="00D82CDE" w:rsidP="00D82CDE">
      <w:pPr>
        <w:jc w:val="both"/>
        <w:rPr>
          <w:rFonts w:asciiTheme="majorHAnsi" w:eastAsia="Calibri" w:hAnsiTheme="majorHAnsi" w:cstheme="majorHAnsi"/>
        </w:rPr>
      </w:pPr>
    </w:p>
    <w:p w14:paraId="7A82574D" w14:textId="77777777" w:rsidR="00D82CDE" w:rsidRPr="00624C21" w:rsidRDefault="00D82CDE" w:rsidP="00D82CDE">
      <w:pPr>
        <w:jc w:val="both"/>
        <w:rPr>
          <w:rFonts w:asciiTheme="majorHAnsi" w:eastAsia="Calibri" w:hAnsiTheme="majorHAnsi" w:cstheme="majorHAnsi"/>
        </w:rPr>
      </w:pPr>
    </w:p>
    <w:p w14:paraId="755C1609" w14:textId="77777777" w:rsidR="00D82CDE" w:rsidRPr="00624C21" w:rsidRDefault="00D82CDE" w:rsidP="00D82CDE">
      <w:pPr>
        <w:jc w:val="both"/>
        <w:rPr>
          <w:rFonts w:asciiTheme="majorHAnsi" w:eastAsia="Calibri" w:hAnsiTheme="majorHAnsi" w:cstheme="majorHAnsi"/>
        </w:rPr>
      </w:pPr>
    </w:p>
    <w:p w14:paraId="68C65B37" w14:textId="77777777" w:rsidR="00D82CDE" w:rsidRPr="00624C21" w:rsidRDefault="00D82CDE" w:rsidP="00D82CDE">
      <w:pPr>
        <w:jc w:val="both"/>
        <w:rPr>
          <w:rFonts w:asciiTheme="majorHAnsi" w:eastAsia="Calibri" w:hAnsiTheme="majorHAnsi" w:cstheme="majorHAnsi"/>
        </w:rPr>
      </w:pPr>
    </w:p>
    <w:p w14:paraId="1CA6483D" w14:textId="77777777" w:rsidR="00D82CDE" w:rsidRPr="00624C21" w:rsidRDefault="00D82CDE" w:rsidP="00D82CDE">
      <w:pPr>
        <w:jc w:val="both"/>
        <w:rPr>
          <w:rFonts w:asciiTheme="majorHAnsi" w:eastAsia="Calibri" w:hAnsiTheme="majorHAnsi" w:cstheme="majorHAnsi"/>
        </w:rPr>
      </w:pPr>
    </w:p>
    <w:p w14:paraId="322E1E48" w14:textId="77777777" w:rsidR="00D82CDE" w:rsidRPr="00624C21" w:rsidRDefault="00D82CDE" w:rsidP="00D82CDE">
      <w:pPr>
        <w:jc w:val="both"/>
        <w:rPr>
          <w:rFonts w:asciiTheme="majorHAnsi" w:eastAsia="Calibri" w:hAnsiTheme="majorHAnsi" w:cstheme="majorHAnsi"/>
        </w:rPr>
      </w:pPr>
    </w:p>
    <w:p w14:paraId="2E4C8CFE" w14:textId="77777777" w:rsidR="00D82CDE" w:rsidRPr="00624C21" w:rsidRDefault="00D82CDE" w:rsidP="00D82CDE">
      <w:pPr>
        <w:jc w:val="both"/>
        <w:rPr>
          <w:rFonts w:asciiTheme="majorHAnsi" w:eastAsia="Calibri" w:hAnsiTheme="majorHAnsi" w:cstheme="majorHAnsi"/>
        </w:rPr>
      </w:pPr>
    </w:p>
    <w:p w14:paraId="49C9C823" w14:textId="77777777" w:rsidR="00D82CDE" w:rsidRPr="00624C21" w:rsidRDefault="00D82CDE" w:rsidP="00D82CDE">
      <w:pPr>
        <w:jc w:val="both"/>
        <w:rPr>
          <w:rFonts w:asciiTheme="majorHAnsi" w:eastAsia="Calibri" w:hAnsiTheme="majorHAnsi" w:cstheme="majorHAnsi"/>
        </w:rPr>
      </w:pPr>
    </w:p>
    <w:p w14:paraId="5D0FB4B7" w14:textId="77777777" w:rsidR="00D82CDE" w:rsidRPr="00624C21" w:rsidRDefault="00D82CDE" w:rsidP="00D82CDE">
      <w:pPr>
        <w:jc w:val="both"/>
        <w:rPr>
          <w:rFonts w:asciiTheme="majorHAnsi" w:eastAsia="Calibri" w:hAnsiTheme="majorHAnsi" w:cstheme="majorHAnsi"/>
        </w:rPr>
      </w:pPr>
    </w:p>
    <w:p w14:paraId="3E94ADB1" w14:textId="77777777" w:rsidR="00D82CDE" w:rsidRPr="00624C21" w:rsidRDefault="00D82CDE" w:rsidP="00D82CDE">
      <w:pPr>
        <w:jc w:val="both"/>
        <w:rPr>
          <w:rFonts w:asciiTheme="majorHAnsi" w:eastAsia="Calibri" w:hAnsiTheme="majorHAnsi" w:cstheme="majorHAnsi"/>
        </w:rPr>
      </w:pPr>
    </w:p>
    <w:p w14:paraId="68D837A4" w14:textId="77777777" w:rsidR="00D82CDE" w:rsidRPr="00624C21" w:rsidRDefault="00D82CDE" w:rsidP="00D82CDE">
      <w:pPr>
        <w:jc w:val="both"/>
        <w:rPr>
          <w:rFonts w:asciiTheme="majorHAnsi" w:eastAsia="Calibri" w:hAnsiTheme="majorHAnsi" w:cstheme="majorHAnsi"/>
        </w:rPr>
      </w:pPr>
    </w:p>
    <w:p w14:paraId="49DB6E56" w14:textId="77777777" w:rsidR="00D82CDE" w:rsidRPr="00624C21" w:rsidRDefault="00D82CDE" w:rsidP="00D82CDE">
      <w:pPr>
        <w:jc w:val="both"/>
        <w:rPr>
          <w:rFonts w:asciiTheme="majorHAnsi" w:eastAsia="Calibri" w:hAnsiTheme="majorHAnsi" w:cstheme="majorHAnsi"/>
        </w:rPr>
      </w:pPr>
    </w:p>
    <w:p w14:paraId="09FA2836" w14:textId="0C9709D1" w:rsidR="00D82CDE" w:rsidRDefault="00D82CDE" w:rsidP="00D82CDE">
      <w:pPr>
        <w:tabs>
          <w:tab w:val="left" w:pos="6000"/>
        </w:tabs>
        <w:jc w:val="both"/>
        <w:rPr>
          <w:rFonts w:asciiTheme="majorHAnsi" w:eastAsia="Calibri" w:hAnsiTheme="majorHAnsi" w:cstheme="majorHAnsi"/>
        </w:rPr>
      </w:pPr>
    </w:p>
    <w:p w14:paraId="64867354" w14:textId="77777777" w:rsidR="00D82CDE" w:rsidRPr="00624C21" w:rsidRDefault="00D82CDE" w:rsidP="00D82CDE">
      <w:pPr>
        <w:pBdr>
          <w:top w:val="single" w:sz="4" w:space="1" w:color="000000"/>
          <w:bottom w:val="single" w:sz="4" w:space="1" w:color="000000"/>
        </w:pBdr>
        <w:shd w:val="clear" w:color="auto" w:fill="D6E3BC"/>
        <w:jc w:val="center"/>
        <w:rPr>
          <w:rFonts w:asciiTheme="majorHAnsi" w:eastAsia="Calibri" w:hAnsiTheme="majorHAnsi" w:cstheme="majorHAnsi"/>
          <w:b/>
        </w:rPr>
      </w:pPr>
      <w:r w:rsidRPr="00624C21">
        <w:rPr>
          <w:rFonts w:asciiTheme="majorHAnsi" w:eastAsia="Calibri" w:hAnsiTheme="majorHAnsi" w:cstheme="majorHAnsi"/>
          <w:b/>
        </w:rPr>
        <w:lastRenderedPageBreak/>
        <w:t>ANEXO IV – MODELO DE DECLARAÇÃO NOS TERMOS DO INCISO XXXIII DO ARTIGO 7º DA CONSTITUIÇÃO FEDERAL DE 1988</w:t>
      </w:r>
    </w:p>
    <w:p w14:paraId="15034E5C" w14:textId="77777777" w:rsidR="00D82CDE" w:rsidRPr="00624C21" w:rsidRDefault="00D82CDE" w:rsidP="00D82CDE">
      <w:pPr>
        <w:jc w:val="both"/>
        <w:rPr>
          <w:rFonts w:asciiTheme="majorHAnsi" w:eastAsia="Calibri" w:hAnsiTheme="majorHAnsi" w:cstheme="majorHAnsi"/>
        </w:rPr>
      </w:pPr>
    </w:p>
    <w:p w14:paraId="2133A8C5" w14:textId="279A2B38" w:rsidR="00BF4083" w:rsidRPr="00624C21" w:rsidRDefault="00BF4083" w:rsidP="00BF4083">
      <w:pPr>
        <w:jc w:val="both"/>
        <w:rPr>
          <w:rFonts w:asciiTheme="majorHAnsi" w:eastAsia="Calibri" w:hAnsiTheme="majorHAnsi" w:cstheme="majorHAnsi"/>
          <w:b/>
        </w:rPr>
      </w:pPr>
      <w:r w:rsidRPr="00624C21">
        <w:rPr>
          <w:rFonts w:asciiTheme="majorHAnsi" w:eastAsia="Calibri" w:hAnsiTheme="majorHAnsi" w:cstheme="majorHAnsi"/>
          <w:b/>
        </w:rPr>
        <w:t xml:space="preserve">PREGÃO ELETRÔNICO Nº </w:t>
      </w:r>
      <w:r>
        <w:rPr>
          <w:rFonts w:asciiTheme="majorHAnsi" w:eastAsia="Calibri" w:hAnsiTheme="majorHAnsi" w:cstheme="majorHAnsi"/>
          <w:b/>
        </w:rPr>
        <w:t>0</w:t>
      </w:r>
      <w:r w:rsidR="003748E8">
        <w:rPr>
          <w:rFonts w:asciiTheme="majorHAnsi" w:eastAsia="Calibri" w:hAnsiTheme="majorHAnsi" w:cstheme="majorHAnsi"/>
          <w:b/>
        </w:rPr>
        <w:t>43</w:t>
      </w:r>
      <w:r>
        <w:rPr>
          <w:rFonts w:asciiTheme="majorHAnsi" w:eastAsia="Calibri" w:hAnsiTheme="majorHAnsi" w:cstheme="majorHAnsi"/>
          <w:b/>
        </w:rPr>
        <w:t>/2025</w:t>
      </w:r>
    </w:p>
    <w:p w14:paraId="55DE44F0" w14:textId="77D354C4" w:rsidR="00BF4083" w:rsidRDefault="00BF4083" w:rsidP="00BF4083">
      <w:pPr>
        <w:jc w:val="both"/>
        <w:rPr>
          <w:rFonts w:asciiTheme="majorHAnsi" w:eastAsia="Calibri" w:hAnsiTheme="majorHAnsi" w:cstheme="majorHAnsi"/>
          <w:b/>
        </w:rPr>
      </w:pPr>
      <w:r w:rsidRPr="00624C21">
        <w:rPr>
          <w:rFonts w:asciiTheme="majorHAnsi" w:eastAsia="Calibri" w:hAnsiTheme="majorHAnsi" w:cstheme="majorHAnsi"/>
          <w:b/>
        </w:rPr>
        <w:t>PROCESSO ADMINISTRATIVO Nº</w:t>
      </w:r>
      <w:r>
        <w:rPr>
          <w:rFonts w:asciiTheme="majorHAnsi" w:eastAsia="Calibri" w:hAnsiTheme="majorHAnsi" w:cstheme="majorHAnsi"/>
          <w:b/>
        </w:rPr>
        <w:t xml:space="preserve"> 2.</w:t>
      </w:r>
      <w:r w:rsidR="003748E8">
        <w:rPr>
          <w:rFonts w:asciiTheme="majorHAnsi" w:eastAsia="Calibri" w:hAnsiTheme="majorHAnsi" w:cstheme="majorHAnsi"/>
          <w:b/>
        </w:rPr>
        <w:t>868</w:t>
      </w:r>
      <w:r>
        <w:rPr>
          <w:rFonts w:asciiTheme="majorHAnsi" w:eastAsia="Calibri" w:hAnsiTheme="majorHAnsi" w:cstheme="majorHAnsi"/>
          <w:b/>
        </w:rPr>
        <w:t>/2025</w:t>
      </w:r>
    </w:p>
    <w:p w14:paraId="1B0196A1" w14:textId="77777777" w:rsidR="00D82CDE" w:rsidRPr="00624C21" w:rsidRDefault="00D82CDE" w:rsidP="00D82CDE">
      <w:pPr>
        <w:pBdr>
          <w:top w:val="nil"/>
          <w:left w:val="nil"/>
          <w:bottom w:val="nil"/>
          <w:right w:val="nil"/>
          <w:between w:val="nil"/>
        </w:pBdr>
        <w:tabs>
          <w:tab w:val="center" w:pos="4252"/>
          <w:tab w:val="right" w:pos="8504"/>
          <w:tab w:val="left" w:pos="708"/>
        </w:tabs>
        <w:jc w:val="both"/>
        <w:rPr>
          <w:rFonts w:asciiTheme="majorHAnsi" w:eastAsia="Calibri" w:hAnsiTheme="majorHAnsi" w:cstheme="majorHAnsi"/>
          <w:color w:val="000000"/>
        </w:rPr>
      </w:pPr>
    </w:p>
    <w:p w14:paraId="26FC6346" w14:textId="77777777" w:rsidR="00D82CDE" w:rsidRPr="00624C21" w:rsidRDefault="00D82CDE" w:rsidP="00D82CDE">
      <w:pPr>
        <w:jc w:val="both"/>
        <w:rPr>
          <w:rFonts w:asciiTheme="majorHAnsi" w:eastAsia="Calibri" w:hAnsiTheme="majorHAnsi" w:cstheme="majorHAnsi"/>
          <w:b/>
        </w:rPr>
      </w:pPr>
    </w:p>
    <w:p w14:paraId="3B794487"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(PAPEL TIMBRADO DA EMPRESA)</w:t>
      </w:r>
    </w:p>
    <w:p w14:paraId="3646CF8D" w14:textId="77777777" w:rsidR="00D82CDE" w:rsidRPr="00624C21" w:rsidRDefault="00D82CDE" w:rsidP="00D82CDE">
      <w:pPr>
        <w:jc w:val="both"/>
        <w:rPr>
          <w:rFonts w:asciiTheme="majorHAnsi" w:eastAsia="Calibri" w:hAnsiTheme="majorHAnsi" w:cstheme="majorHAnsi"/>
        </w:rPr>
      </w:pPr>
    </w:p>
    <w:p w14:paraId="55952C43" w14:textId="77777777" w:rsidR="00D82CDE" w:rsidRPr="00624C21" w:rsidRDefault="00D82CDE" w:rsidP="00D82CDE">
      <w:pPr>
        <w:jc w:val="both"/>
        <w:rPr>
          <w:rFonts w:asciiTheme="majorHAnsi" w:eastAsia="Calibri" w:hAnsiTheme="majorHAnsi" w:cstheme="majorHAnsi"/>
        </w:rPr>
      </w:pPr>
    </w:p>
    <w:p w14:paraId="56CFF096"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024D9A11" w14:textId="77777777" w:rsidR="00D82CDE" w:rsidRPr="00624C21" w:rsidRDefault="00D82CDE" w:rsidP="00D82CDE">
      <w:pPr>
        <w:jc w:val="both"/>
        <w:rPr>
          <w:rFonts w:asciiTheme="majorHAnsi" w:eastAsia="Calibri" w:hAnsiTheme="majorHAnsi" w:cstheme="majorHAnsi"/>
        </w:rPr>
      </w:pPr>
    </w:p>
    <w:p w14:paraId="761C1D0B"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RESSALVA: EMPREGA MENOR, A PARTIR DE QUATORZE ANOS, NA CONDIÇÃO DE APRENDIZ ( )</w:t>
      </w:r>
      <w:r w:rsidRPr="00624C21">
        <w:rPr>
          <w:rFonts w:asciiTheme="majorHAnsi" w:eastAsia="Calibri" w:hAnsiTheme="majorHAnsi" w:cstheme="majorHAnsi"/>
          <w:vertAlign w:val="superscript"/>
        </w:rPr>
        <w:footnoteReference w:id="1"/>
      </w:r>
      <w:r w:rsidRPr="00624C21">
        <w:rPr>
          <w:rFonts w:asciiTheme="majorHAnsi" w:eastAsia="Calibri" w:hAnsiTheme="majorHAnsi" w:cstheme="majorHAnsi"/>
        </w:rPr>
        <w:t>.</w:t>
      </w:r>
    </w:p>
    <w:p w14:paraId="2F9328E8" w14:textId="77777777" w:rsidR="00D82CDE" w:rsidRPr="00624C21" w:rsidRDefault="00D82CDE" w:rsidP="00D82CDE">
      <w:pPr>
        <w:jc w:val="both"/>
        <w:rPr>
          <w:rFonts w:asciiTheme="majorHAnsi" w:eastAsia="Calibri" w:hAnsiTheme="majorHAnsi" w:cstheme="majorHAnsi"/>
        </w:rPr>
      </w:pPr>
    </w:p>
    <w:p w14:paraId="3B952B11" w14:textId="77777777" w:rsidR="00D82CDE" w:rsidRPr="00624C21" w:rsidRDefault="00D82CDE" w:rsidP="00D82CDE">
      <w:pPr>
        <w:jc w:val="both"/>
        <w:rPr>
          <w:rFonts w:asciiTheme="majorHAnsi" w:eastAsia="Calibri" w:hAnsiTheme="majorHAnsi" w:cstheme="majorHAnsi"/>
        </w:rPr>
      </w:pPr>
    </w:p>
    <w:p w14:paraId="64A1FC65" w14:textId="77777777" w:rsidR="00D82CDE" w:rsidRPr="00624C21" w:rsidRDefault="00D82CDE" w:rsidP="00D82CDE">
      <w:pPr>
        <w:jc w:val="right"/>
        <w:rPr>
          <w:rFonts w:asciiTheme="majorHAnsi" w:eastAsia="Calibri" w:hAnsiTheme="majorHAnsi" w:cstheme="majorHAnsi"/>
        </w:rPr>
      </w:pPr>
      <w:r w:rsidRPr="00624C21">
        <w:rPr>
          <w:rFonts w:asciiTheme="majorHAnsi" w:eastAsia="Calibri" w:hAnsiTheme="majorHAnsi" w:cstheme="majorHAnsi"/>
        </w:rPr>
        <w:t>...............................</w:t>
      </w:r>
    </w:p>
    <w:p w14:paraId="355CAB00" w14:textId="77777777" w:rsidR="00D82CDE" w:rsidRPr="00624C21" w:rsidRDefault="00D82CDE" w:rsidP="00D82CDE">
      <w:pPr>
        <w:jc w:val="right"/>
        <w:rPr>
          <w:rFonts w:asciiTheme="majorHAnsi" w:eastAsia="Calibri" w:hAnsiTheme="majorHAnsi" w:cstheme="majorHAnsi"/>
        </w:rPr>
      </w:pPr>
      <w:r w:rsidRPr="00624C21">
        <w:rPr>
          <w:rFonts w:asciiTheme="majorHAnsi" w:eastAsia="Calibri" w:hAnsiTheme="majorHAnsi" w:cstheme="majorHAnsi"/>
        </w:rPr>
        <w:t>(DATA)</w:t>
      </w:r>
    </w:p>
    <w:p w14:paraId="3F18DF97" w14:textId="77777777" w:rsidR="00D82CDE" w:rsidRPr="00624C21" w:rsidRDefault="00D82CDE" w:rsidP="00D82CDE">
      <w:pPr>
        <w:jc w:val="both"/>
        <w:rPr>
          <w:rFonts w:asciiTheme="majorHAnsi" w:eastAsia="Calibri" w:hAnsiTheme="majorHAnsi" w:cstheme="majorHAnsi"/>
        </w:rPr>
      </w:pPr>
    </w:p>
    <w:p w14:paraId="38466D5C" w14:textId="77777777" w:rsidR="00D82CDE" w:rsidRPr="00624C21" w:rsidRDefault="00D82CDE" w:rsidP="00D82CDE">
      <w:pPr>
        <w:jc w:val="both"/>
        <w:rPr>
          <w:rFonts w:asciiTheme="majorHAnsi" w:eastAsia="Calibri" w:hAnsiTheme="majorHAnsi" w:cstheme="majorHAnsi"/>
        </w:rPr>
      </w:pPr>
    </w:p>
    <w:p w14:paraId="00DE4388" w14:textId="77777777" w:rsidR="00D82CDE" w:rsidRPr="00624C21" w:rsidRDefault="00D82CDE" w:rsidP="00D82CDE">
      <w:pPr>
        <w:jc w:val="both"/>
        <w:rPr>
          <w:rFonts w:asciiTheme="majorHAnsi" w:eastAsia="Calibri" w:hAnsiTheme="majorHAnsi" w:cstheme="majorHAnsi"/>
        </w:rPr>
      </w:pPr>
    </w:p>
    <w:p w14:paraId="69D17B77"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w:t>
      </w:r>
    </w:p>
    <w:p w14:paraId="247A73E0"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(REPRESENTANTE LEGAL)</w:t>
      </w:r>
    </w:p>
    <w:p w14:paraId="08BC300B" w14:textId="77777777" w:rsidR="00D82CDE" w:rsidRPr="00624C21" w:rsidRDefault="00D82CDE" w:rsidP="00D82CDE">
      <w:pPr>
        <w:jc w:val="both"/>
        <w:rPr>
          <w:rFonts w:asciiTheme="majorHAnsi" w:eastAsia="Calibri" w:hAnsiTheme="majorHAnsi" w:cstheme="majorHAnsi"/>
        </w:rPr>
      </w:pPr>
    </w:p>
    <w:p w14:paraId="368BDD67" w14:textId="77777777" w:rsidR="00D82CDE" w:rsidRPr="00624C21" w:rsidRDefault="00D82CDE" w:rsidP="00D82CDE">
      <w:pPr>
        <w:jc w:val="both"/>
        <w:rPr>
          <w:rFonts w:asciiTheme="majorHAnsi" w:eastAsia="Calibri" w:hAnsiTheme="majorHAnsi" w:cstheme="majorHAnsi"/>
        </w:rPr>
      </w:pPr>
    </w:p>
    <w:p w14:paraId="2EB9963B" w14:textId="77777777" w:rsidR="00D82CDE" w:rsidRPr="00624C21" w:rsidRDefault="00D82CDE" w:rsidP="00D82CDE">
      <w:pPr>
        <w:jc w:val="both"/>
        <w:rPr>
          <w:rFonts w:asciiTheme="majorHAnsi" w:eastAsia="Calibri" w:hAnsiTheme="majorHAnsi" w:cstheme="majorHAnsi"/>
        </w:rPr>
      </w:pPr>
    </w:p>
    <w:p w14:paraId="20C518CC" w14:textId="77777777" w:rsidR="00D82CDE" w:rsidRPr="00624C21" w:rsidRDefault="00D82CDE" w:rsidP="00D82CDE">
      <w:pPr>
        <w:keepNext/>
        <w:jc w:val="both"/>
        <w:rPr>
          <w:rFonts w:asciiTheme="majorHAnsi" w:eastAsia="Calibri" w:hAnsiTheme="majorHAnsi" w:cstheme="majorHAnsi"/>
        </w:rPr>
      </w:pPr>
      <w:r w:rsidRPr="00624C21">
        <w:rPr>
          <w:rFonts w:asciiTheme="majorHAnsi" w:eastAsia="Calibri" w:hAnsiTheme="majorHAnsi" w:cstheme="majorHAnsi"/>
        </w:rPr>
        <w:t xml:space="preserve"> </w:t>
      </w:r>
    </w:p>
    <w:p w14:paraId="445508E6" w14:textId="77777777" w:rsidR="00D82CDE" w:rsidRPr="00624C21" w:rsidRDefault="00D82CDE" w:rsidP="00D82CDE">
      <w:pPr>
        <w:jc w:val="both"/>
        <w:rPr>
          <w:rFonts w:asciiTheme="majorHAnsi" w:eastAsia="Calibri" w:hAnsiTheme="majorHAnsi" w:cstheme="majorHAnsi"/>
        </w:rPr>
      </w:pPr>
    </w:p>
    <w:p w14:paraId="0D4341A4" w14:textId="77777777" w:rsidR="00D82CDE" w:rsidRPr="00624C21" w:rsidRDefault="00D82CDE" w:rsidP="00D82CDE">
      <w:pPr>
        <w:jc w:val="both"/>
        <w:rPr>
          <w:rFonts w:asciiTheme="majorHAnsi" w:eastAsia="Calibri" w:hAnsiTheme="majorHAnsi" w:cstheme="majorHAnsi"/>
        </w:rPr>
      </w:pPr>
    </w:p>
    <w:p w14:paraId="6839DB23" w14:textId="77777777" w:rsidR="00D82CDE" w:rsidRPr="00624C21" w:rsidRDefault="00D82CDE" w:rsidP="00D82CDE">
      <w:pPr>
        <w:jc w:val="both"/>
        <w:rPr>
          <w:rFonts w:asciiTheme="majorHAnsi" w:eastAsia="Calibri" w:hAnsiTheme="majorHAnsi" w:cstheme="majorHAnsi"/>
        </w:rPr>
      </w:pPr>
    </w:p>
    <w:p w14:paraId="0E98AE27" w14:textId="77777777" w:rsidR="00D82CDE" w:rsidRPr="00624C21" w:rsidRDefault="00D82CDE" w:rsidP="00D82CDE">
      <w:pPr>
        <w:jc w:val="both"/>
        <w:rPr>
          <w:rFonts w:asciiTheme="majorHAnsi" w:eastAsia="Calibri" w:hAnsiTheme="majorHAnsi" w:cstheme="majorHAnsi"/>
        </w:rPr>
      </w:pPr>
    </w:p>
    <w:p w14:paraId="125DB8E1" w14:textId="77777777" w:rsidR="00D82CDE" w:rsidRPr="00624C21" w:rsidRDefault="00D82CDE" w:rsidP="00D82CDE">
      <w:pPr>
        <w:jc w:val="both"/>
        <w:rPr>
          <w:rFonts w:asciiTheme="majorHAnsi" w:eastAsia="Calibri" w:hAnsiTheme="majorHAnsi" w:cstheme="majorHAnsi"/>
        </w:rPr>
      </w:pPr>
    </w:p>
    <w:p w14:paraId="308A57BF" w14:textId="77777777" w:rsidR="00D82CDE" w:rsidRPr="00624C21" w:rsidRDefault="00D82CDE" w:rsidP="00D82CDE">
      <w:pPr>
        <w:jc w:val="both"/>
        <w:rPr>
          <w:rFonts w:asciiTheme="majorHAnsi" w:eastAsia="Calibri" w:hAnsiTheme="majorHAnsi" w:cstheme="majorHAnsi"/>
        </w:rPr>
      </w:pPr>
    </w:p>
    <w:p w14:paraId="46550338" w14:textId="77777777" w:rsidR="00D82CDE" w:rsidRPr="00624C21" w:rsidRDefault="00D82CDE" w:rsidP="00D82CDE">
      <w:pPr>
        <w:jc w:val="both"/>
        <w:rPr>
          <w:rFonts w:asciiTheme="majorHAnsi" w:eastAsia="Calibri" w:hAnsiTheme="majorHAnsi" w:cstheme="majorHAnsi"/>
        </w:rPr>
      </w:pPr>
    </w:p>
    <w:p w14:paraId="46694419" w14:textId="77777777" w:rsidR="00D82CDE" w:rsidRPr="00624C21" w:rsidRDefault="00D82CDE" w:rsidP="00D82CDE">
      <w:pPr>
        <w:jc w:val="both"/>
        <w:rPr>
          <w:rFonts w:asciiTheme="majorHAnsi" w:eastAsia="Calibri" w:hAnsiTheme="majorHAnsi" w:cstheme="majorHAnsi"/>
        </w:rPr>
      </w:pPr>
    </w:p>
    <w:p w14:paraId="4F665B3B" w14:textId="77777777" w:rsidR="00D82CDE" w:rsidRDefault="00D82CDE" w:rsidP="00D82CDE">
      <w:pPr>
        <w:jc w:val="both"/>
        <w:rPr>
          <w:rFonts w:asciiTheme="majorHAnsi" w:eastAsia="Calibri" w:hAnsiTheme="majorHAnsi" w:cstheme="majorHAnsi"/>
        </w:rPr>
      </w:pPr>
    </w:p>
    <w:p w14:paraId="1FA44BAA" w14:textId="77777777" w:rsidR="003D5C92" w:rsidRPr="00624C21" w:rsidRDefault="003D5C92" w:rsidP="00D82CDE">
      <w:pPr>
        <w:jc w:val="both"/>
        <w:rPr>
          <w:rFonts w:asciiTheme="majorHAnsi" w:eastAsia="Calibri" w:hAnsiTheme="majorHAnsi" w:cstheme="majorHAnsi"/>
        </w:rPr>
      </w:pPr>
    </w:p>
    <w:p w14:paraId="24C6D2B5" w14:textId="77777777" w:rsidR="00D82CDE" w:rsidRPr="00624C21" w:rsidRDefault="00D82CDE" w:rsidP="00D82CDE">
      <w:pPr>
        <w:jc w:val="both"/>
        <w:rPr>
          <w:rFonts w:asciiTheme="majorHAnsi" w:eastAsia="Calibri" w:hAnsiTheme="majorHAnsi" w:cstheme="majorHAnsi"/>
        </w:rPr>
      </w:pPr>
    </w:p>
    <w:p w14:paraId="7A8E2F49" w14:textId="77777777" w:rsidR="00D82CDE" w:rsidRPr="00624C21" w:rsidRDefault="00D82CDE" w:rsidP="00D82CDE">
      <w:pPr>
        <w:jc w:val="both"/>
        <w:rPr>
          <w:rFonts w:asciiTheme="majorHAnsi" w:eastAsia="Calibri" w:hAnsiTheme="majorHAnsi" w:cstheme="majorHAnsi"/>
        </w:rPr>
      </w:pPr>
    </w:p>
    <w:p w14:paraId="350FA548" w14:textId="77777777" w:rsidR="00D82CDE" w:rsidRPr="00624C21" w:rsidRDefault="00D82CDE" w:rsidP="00D82CDE">
      <w:pPr>
        <w:jc w:val="both"/>
        <w:rPr>
          <w:rFonts w:asciiTheme="majorHAnsi" w:eastAsia="Calibri" w:hAnsiTheme="majorHAnsi" w:cstheme="majorHAnsi"/>
        </w:rPr>
      </w:pPr>
    </w:p>
    <w:p w14:paraId="34448F9A" w14:textId="77777777" w:rsidR="00D82CDE" w:rsidRPr="00624C21" w:rsidRDefault="00D82CDE" w:rsidP="00D82CDE">
      <w:pPr>
        <w:pBdr>
          <w:top w:val="single" w:sz="4" w:space="1" w:color="000000"/>
          <w:left w:val="nil"/>
          <w:bottom w:val="single" w:sz="4" w:space="1" w:color="000000"/>
          <w:right w:val="nil"/>
          <w:between w:val="nil"/>
        </w:pBdr>
        <w:shd w:val="clear" w:color="auto" w:fill="D6E3BC"/>
        <w:jc w:val="center"/>
        <w:rPr>
          <w:rFonts w:asciiTheme="majorHAnsi" w:eastAsia="Calibri" w:hAnsiTheme="majorHAnsi" w:cstheme="majorHAnsi"/>
          <w:color w:val="000000"/>
        </w:rPr>
      </w:pPr>
      <w:r w:rsidRPr="00624C21">
        <w:rPr>
          <w:rFonts w:asciiTheme="majorHAnsi" w:eastAsia="Calibri" w:hAnsiTheme="majorHAnsi" w:cstheme="majorHAnsi"/>
          <w:b/>
          <w:color w:val="000000"/>
        </w:rPr>
        <w:lastRenderedPageBreak/>
        <w:t>ANEXO V –</w:t>
      </w:r>
      <w:r w:rsidRPr="00624C21">
        <w:rPr>
          <w:rFonts w:asciiTheme="majorHAnsi" w:eastAsia="Calibri" w:hAnsiTheme="majorHAnsi" w:cstheme="majorHAnsi"/>
          <w:color w:val="000000"/>
        </w:rPr>
        <w:t xml:space="preserve"> </w:t>
      </w:r>
      <w:r w:rsidRPr="00624C21">
        <w:rPr>
          <w:rFonts w:asciiTheme="majorHAnsi" w:eastAsia="Calibri" w:hAnsiTheme="majorHAnsi" w:cstheme="majorHAnsi"/>
          <w:b/>
          <w:color w:val="000000"/>
        </w:rPr>
        <w:t>DECLARAÇÃO DE ELABORAÇÃO INDEPENDENTE DE PROPOSTA. (MODELO)</w:t>
      </w:r>
    </w:p>
    <w:p w14:paraId="4545D59F" w14:textId="77777777" w:rsidR="00D82CDE" w:rsidRPr="00624C21" w:rsidRDefault="00D82CDE" w:rsidP="00D82CDE">
      <w:pPr>
        <w:jc w:val="both"/>
        <w:rPr>
          <w:rFonts w:asciiTheme="majorHAnsi" w:eastAsia="Calibri" w:hAnsiTheme="majorHAnsi" w:cstheme="majorHAnsi"/>
          <w:b/>
        </w:rPr>
      </w:pPr>
    </w:p>
    <w:p w14:paraId="4B078DF1" w14:textId="74E015D1" w:rsidR="00BF4083" w:rsidRPr="00624C21" w:rsidRDefault="00BF4083" w:rsidP="00BF4083">
      <w:pPr>
        <w:jc w:val="both"/>
        <w:rPr>
          <w:rFonts w:asciiTheme="majorHAnsi" w:eastAsia="Calibri" w:hAnsiTheme="majorHAnsi" w:cstheme="majorHAnsi"/>
          <w:b/>
        </w:rPr>
      </w:pPr>
      <w:r w:rsidRPr="00624C21">
        <w:rPr>
          <w:rFonts w:asciiTheme="majorHAnsi" w:eastAsia="Calibri" w:hAnsiTheme="majorHAnsi" w:cstheme="majorHAnsi"/>
          <w:b/>
        </w:rPr>
        <w:t xml:space="preserve">PREGÃO ELETRÔNICO Nº </w:t>
      </w:r>
      <w:r>
        <w:rPr>
          <w:rFonts w:asciiTheme="majorHAnsi" w:eastAsia="Calibri" w:hAnsiTheme="majorHAnsi" w:cstheme="majorHAnsi"/>
          <w:b/>
        </w:rPr>
        <w:t>0</w:t>
      </w:r>
      <w:r w:rsidR="003748E8">
        <w:rPr>
          <w:rFonts w:asciiTheme="majorHAnsi" w:eastAsia="Calibri" w:hAnsiTheme="majorHAnsi" w:cstheme="majorHAnsi"/>
          <w:b/>
        </w:rPr>
        <w:t>43</w:t>
      </w:r>
      <w:r>
        <w:rPr>
          <w:rFonts w:asciiTheme="majorHAnsi" w:eastAsia="Calibri" w:hAnsiTheme="majorHAnsi" w:cstheme="majorHAnsi"/>
          <w:b/>
        </w:rPr>
        <w:t>/2025</w:t>
      </w:r>
    </w:p>
    <w:p w14:paraId="7BDD3FD2" w14:textId="343F2BD6" w:rsidR="00BF4083" w:rsidRDefault="00BF4083" w:rsidP="00BF4083">
      <w:pPr>
        <w:jc w:val="both"/>
        <w:rPr>
          <w:rFonts w:asciiTheme="majorHAnsi" w:eastAsia="Calibri" w:hAnsiTheme="majorHAnsi" w:cstheme="majorHAnsi"/>
          <w:b/>
        </w:rPr>
      </w:pPr>
      <w:r w:rsidRPr="00624C21">
        <w:rPr>
          <w:rFonts w:asciiTheme="majorHAnsi" w:eastAsia="Calibri" w:hAnsiTheme="majorHAnsi" w:cstheme="majorHAnsi"/>
          <w:b/>
        </w:rPr>
        <w:t>PROCESSO ADMINISTRATIVO Nº</w:t>
      </w:r>
      <w:r>
        <w:rPr>
          <w:rFonts w:asciiTheme="majorHAnsi" w:eastAsia="Calibri" w:hAnsiTheme="majorHAnsi" w:cstheme="majorHAnsi"/>
          <w:b/>
        </w:rPr>
        <w:t xml:space="preserve"> 2.</w:t>
      </w:r>
      <w:r w:rsidR="003748E8">
        <w:rPr>
          <w:rFonts w:asciiTheme="majorHAnsi" w:eastAsia="Calibri" w:hAnsiTheme="majorHAnsi" w:cstheme="majorHAnsi"/>
          <w:b/>
        </w:rPr>
        <w:t>868</w:t>
      </w:r>
      <w:r>
        <w:rPr>
          <w:rFonts w:asciiTheme="majorHAnsi" w:eastAsia="Calibri" w:hAnsiTheme="majorHAnsi" w:cstheme="majorHAnsi"/>
          <w:b/>
        </w:rPr>
        <w:t>/2025</w:t>
      </w:r>
    </w:p>
    <w:p w14:paraId="0E67F951" w14:textId="77777777" w:rsidR="00D82CDE" w:rsidRPr="00624C21" w:rsidRDefault="00D82CDE" w:rsidP="00D82CDE">
      <w:pPr>
        <w:jc w:val="both"/>
        <w:rPr>
          <w:rFonts w:asciiTheme="majorHAnsi" w:eastAsia="Calibri" w:hAnsiTheme="majorHAnsi" w:cstheme="majorHAnsi"/>
        </w:rPr>
      </w:pPr>
    </w:p>
    <w:p w14:paraId="45D457D1" w14:textId="77777777" w:rsidR="00D82CDE" w:rsidRPr="00624C21" w:rsidRDefault="00D82CDE" w:rsidP="00D82CDE">
      <w:pPr>
        <w:jc w:val="both"/>
        <w:rPr>
          <w:rFonts w:asciiTheme="majorHAnsi" w:eastAsia="Calibri" w:hAnsiTheme="majorHAnsi" w:cstheme="majorHAnsi"/>
          <w:b/>
        </w:rPr>
      </w:pPr>
    </w:p>
    <w:p w14:paraId="7E39BA06"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rPr>
        <w:t xml:space="preserve">(IDENTIFICAÇÃO COMPLETA DO REPRESENTANTE DA LICITANTE), COMO REPRESENTANTE DEVIDAMENTE CONSTITUÍDO DE (IDENTIFICAÇÃO COMPLETA DA LICITANTE), PARA FINS DO DISPOSTO NO EDITAL DE LICITAÇÃO: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rPr>
        <w:t>DECLARA, SOB AS PENAS DA LEI, EM ESPECIAL O ART. 299 DO CÓDIGO PENAL BRASILEIRO, QUE:</w:t>
      </w:r>
    </w:p>
    <w:p w14:paraId="07A274DD" w14:textId="77777777" w:rsidR="00D82CDE" w:rsidRPr="00624C21" w:rsidRDefault="00D82CDE" w:rsidP="00D82CDE">
      <w:pPr>
        <w:pBdr>
          <w:top w:val="nil"/>
          <w:left w:val="nil"/>
          <w:bottom w:val="nil"/>
          <w:right w:val="nil"/>
          <w:between w:val="nil"/>
        </w:pBdr>
        <w:jc w:val="both"/>
        <w:rPr>
          <w:rFonts w:asciiTheme="majorHAnsi" w:eastAsia="Calibri" w:hAnsiTheme="majorHAnsi" w:cstheme="majorHAnsi"/>
          <w:color w:val="000000"/>
        </w:rPr>
      </w:pPr>
    </w:p>
    <w:p w14:paraId="7E69FF59"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A)</w:t>
      </w:r>
      <w:r w:rsidRPr="00624C21">
        <w:rPr>
          <w:rFonts w:asciiTheme="majorHAnsi" w:eastAsia="Calibri" w:hAnsiTheme="majorHAnsi" w:cstheme="majorHAnsi"/>
        </w:rPr>
        <w:t xml:space="preserve"> A PROPOSTA APRESENTADA PARA PARTICIPAR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rPr>
        <w:t xml:space="preserve">FOI ELABORADA DE MANEIRA INDEPENDENTE (PELO LICITANTE), E O CONTEÚDO DA PROPOSTA NÃO FOI, NO TODO OU EM PARTE, DIRETA OU INDIRETAMENTE, INFORMADO, DISCUTIDO OU RECEBIDO DE QUALQUER OUTRO PARTICIPANTE POTENCIAL OU DE FATO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rPr>
        <w:t>POR QUALQUER MEIO OU POR QUALQUER PESSOA;</w:t>
      </w:r>
    </w:p>
    <w:p w14:paraId="4375FAF5" w14:textId="77777777" w:rsidR="00D82CDE" w:rsidRPr="00624C21" w:rsidRDefault="00D82CDE" w:rsidP="00D82CDE">
      <w:pPr>
        <w:pBdr>
          <w:top w:val="nil"/>
          <w:left w:val="nil"/>
          <w:bottom w:val="nil"/>
          <w:right w:val="nil"/>
          <w:between w:val="nil"/>
        </w:pBdr>
        <w:ind w:left="709"/>
        <w:jc w:val="both"/>
        <w:rPr>
          <w:rFonts w:asciiTheme="majorHAnsi" w:eastAsia="Calibri" w:hAnsiTheme="majorHAnsi" w:cstheme="majorHAnsi"/>
          <w:color w:val="000000"/>
        </w:rPr>
      </w:pPr>
    </w:p>
    <w:p w14:paraId="20296C23"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B)</w:t>
      </w:r>
      <w:r w:rsidRPr="00624C21">
        <w:rPr>
          <w:rFonts w:asciiTheme="majorHAnsi" w:eastAsia="Calibri" w:hAnsiTheme="majorHAnsi" w:cstheme="majorHAnsi"/>
        </w:rPr>
        <w:t xml:space="preserve"> A INTENÇÃO DE APRESENTAR A PROPOSTA ELABORADA PARA PARTICIPAR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rPr>
        <w:t xml:space="preserve"> NÃO FOI INFORMADA, DISCUTIDA OU RECEBIDA DE QUALQUER OUTRO PARTICIPANTE POTENCIAL OU DE FATO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rPr>
        <w:t>, POR QUALQUER MEIO OU POR QUALQUER PESSOA;</w:t>
      </w:r>
    </w:p>
    <w:p w14:paraId="70263A1A" w14:textId="77777777" w:rsidR="00D82CDE" w:rsidRPr="00624C21" w:rsidRDefault="00D82CDE" w:rsidP="00D82CDE">
      <w:pPr>
        <w:pBdr>
          <w:top w:val="nil"/>
          <w:left w:val="nil"/>
          <w:bottom w:val="nil"/>
          <w:right w:val="nil"/>
          <w:between w:val="nil"/>
        </w:pBdr>
        <w:ind w:left="709"/>
        <w:jc w:val="both"/>
        <w:rPr>
          <w:rFonts w:asciiTheme="majorHAnsi" w:eastAsia="Calibri" w:hAnsiTheme="majorHAnsi" w:cstheme="majorHAnsi"/>
          <w:color w:val="000000"/>
        </w:rPr>
      </w:pPr>
    </w:p>
    <w:p w14:paraId="058FEAEA"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C)</w:t>
      </w:r>
      <w:r w:rsidRPr="00624C21">
        <w:rPr>
          <w:rFonts w:asciiTheme="majorHAnsi" w:eastAsia="Calibri" w:hAnsiTheme="majorHAnsi" w:cstheme="majorHAnsi"/>
        </w:rPr>
        <w:t xml:space="preserve"> QUE NÃO TENTOU, POR QUALQUER MEIO OU POR QUALQUER PESSOA, INFLUIR NA DECISÃO DE QUALQUER OUTRO PARTICIPANTE POTENCIAL OU DE FATO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rPr>
        <w:t>QUANTO A PARTICIPAR OU NÃO DA REFERIDA LICITAÇÃO;</w:t>
      </w:r>
    </w:p>
    <w:p w14:paraId="7D33C309" w14:textId="77777777" w:rsidR="00D82CDE" w:rsidRPr="00624C21" w:rsidRDefault="00D82CDE" w:rsidP="00D82CDE">
      <w:pPr>
        <w:pBdr>
          <w:top w:val="nil"/>
          <w:left w:val="nil"/>
          <w:bottom w:val="nil"/>
          <w:right w:val="nil"/>
          <w:between w:val="nil"/>
        </w:pBdr>
        <w:ind w:left="709"/>
        <w:jc w:val="both"/>
        <w:rPr>
          <w:rFonts w:asciiTheme="majorHAnsi" w:eastAsia="Calibri" w:hAnsiTheme="majorHAnsi" w:cstheme="majorHAnsi"/>
          <w:color w:val="000000"/>
        </w:rPr>
      </w:pPr>
    </w:p>
    <w:p w14:paraId="45CE1AAB"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D)</w:t>
      </w:r>
      <w:r w:rsidRPr="00624C21">
        <w:rPr>
          <w:rFonts w:asciiTheme="majorHAnsi" w:eastAsia="Calibri" w:hAnsiTheme="majorHAnsi" w:cstheme="majorHAnsi"/>
        </w:rPr>
        <w:t xml:space="preserve"> QUE O CONTEÚDO DA PROPOSTA APRESENTADA PARA PARTICIPAR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rPr>
        <w:t xml:space="preserve">NÃO SERÁ, NO TODO OU EM PARTE, DIRETA OU INDIRETAMENTE, COMUNICADO OU DISCUTIDO COM QUALQUER OUTRO PARTICIPANTE POTENCIAL OU DE FATO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rPr>
        <w:t>ANTES DA ADJUDICAÇÃO DO OBJETO DA REFERIDA LICITAÇÃO;</w:t>
      </w:r>
    </w:p>
    <w:p w14:paraId="0EE1E944" w14:textId="77777777" w:rsidR="00D82CDE" w:rsidRPr="00624C21" w:rsidRDefault="00D82CDE" w:rsidP="00D82CDE">
      <w:pPr>
        <w:pBdr>
          <w:top w:val="nil"/>
          <w:left w:val="nil"/>
          <w:bottom w:val="nil"/>
          <w:right w:val="nil"/>
          <w:between w:val="nil"/>
        </w:pBdr>
        <w:ind w:left="709"/>
        <w:jc w:val="both"/>
        <w:rPr>
          <w:rFonts w:asciiTheme="majorHAnsi" w:eastAsia="Calibri" w:hAnsiTheme="majorHAnsi" w:cstheme="majorHAnsi"/>
          <w:color w:val="000000"/>
        </w:rPr>
      </w:pPr>
    </w:p>
    <w:p w14:paraId="0BBE92B3"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E)</w:t>
      </w:r>
      <w:r w:rsidRPr="00624C21">
        <w:rPr>
          <w:rFonts w:asciiTheme="majorHAnsi" w:eastAsia="Calibri" w:hAnsiTheme="majorHAnsi" w:cstheme="majorHAnsi"/>
        </w:rPr>
        <w:t xml:space="preserve"> QUE O CONTEÚDO DA PROPOSTA APRESENTADA PARA PARTICIPAR DO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r w:rsidRPr="00624C21">
        <w:rPr>
          <w:rFonts w:asciiTheme="majorHAnsi" w:eastAsia="Calibri" w:hAnsiTheme="majorHAnsi" w:cstheme="majorHAnsi"/>
        </w:rPr>
        <w:t xml:space="preserve"> NÃO FOI, NO TODO OU EM PARTE, DIRETA OU INDIRETAMENTE, INFORMADO, DISCUTIDO OU RECEBIDO DE QUALQUER INTEGRANTE DO </w:t>
      </w:r>
      <w:r w:rsidRPr="00624C21">
        <w:rPr>
          <w:rFonts w:asciiTheme="majorHAnsi" w:eastAsia="Calibri" w:hAnsiTheme="majorHAnsi" w:cstheme="majorHAnsi"/>
          <w:highlight w:val="yellow"/>
        </w:rPr>
        <w:t>***</w:t>
      </w:r>
      <w:r w:rsidRPr="00624C21">
        <w:rPr>
          <w:rFonts w:asciiTheme="majorHAnsi" w:eastAsia="Calibri" w:hAnsiTheme="majorHAnsi" w:cstheme="majorHAnsi"/>
        </w:rPr>
        <w:t xml:space="preserve"> </w:t>
      </w:r>
      <w:r w:rsidRPr="00624C21">
        <w:rPr>
          <w:rFonts w:asciiTheme="majorHAnsi" w:eastAsia="Calibri" w:hAnsiTheme="majorHAnsi" w:cstheme="majorHAnsi"/>
          <w:color w:val="FF0000"/>
        </w:rPr>
        <w:t>ÓRGÃO LICITANTE</w:t>
      </w:r>
      <w:r w:rsidRPr="00624C21">
        <w:rPr>
          <w:rFonts w:asciiTheme="majorHAnsi" w:eastAsia="Calibri" w:hAnsiTheme="majorHAnsi" w:cstheme="majorHAnsi"/>
        </w:rPr>
        <w:t xml:space="preserve">, ANTES DA ABERTURA OFICIAL DAS PROPOSTAS; E </w:t>
      </w:r>
    </w:p>
    <w:p w14:paraId="290E8AF6" w14:textId="77777777" w:rsidR="00D82CDE" w:rsidRPr="00624C21" w:rsidRDefault="00D82CDE" w:rsidP="00D82CDE">
      <w:pPr>
        <w:pBdr>
          <w:top w:val="nil"/>
          <w:left w:val="nil"/>
          <w:bottom w:val="nil"/>
          <w:right w:val="nil"/>
          <w:between w:val="nil"/>
        </w:pBdr>
        <w:ind w:left="709"/>
        <w:jc w:val="both"/>
        <w:rPr>
          <w:rFonts w:asciiTheme="majorHAnsi" w:eastAsia="Calibri" w:hAnsiTheme="majorHAnsi" w:cstheme="majorHAnsi"/>
          <w:color w:val="000000"/>
        </w:rPr>
      </w:pPr>
    </w:p>
    <w:p w14:paraId="2DF5C01B" w14:textId="77777777" w:rsidR="00D82CDE" w:rsidRPr="00624C21" w:rsidRDefault="00D82CDE" w:rsidP="00D82CDE">
      <w:pPr>
        <w:pBdr>
          <w:top w:val="nil"/>
          <w:left w:val="nil"/>
          <w:bottom w:val="nil"/>
          <w:right w:val="nil"/>
          <w:between w:val="nil"/>
        </w:pBdr>
        <w:jc w:val="both"/>
        <w:rPr>
          <w:rFonts w:asciiTheme="majorHAnsi" w:eastAsia="Calibri" w:hAnsiTheme="majorHAnsi" w:cstheme="majorHAnsi"/>
          <w:color w:val="000000"/>
        </w:rPr>
      </w:pPr>
      <w:r w:rsidRPr="00624C21">
        <w:rPr>
          <w:rFonts w:asciiTheme="majorHAnsi" w:eastAsia="Calibri" w:hAnsiTheme="majorHAnsi" w:cstheme="majorHAnsi"/>
          <w:b/>
          <w:color w:val="000000"/>
        </w:rPr>
        <w:t>F)</w:t>
      </w:r>
      <w:r w:rsidRPr="00624C21">
        <w:rPr>
          <w:rFonts w:asciiTheme="majorHAnsi" w:eastAsia="Calibri" w:hAnsiTheme="majorHAnsi" w:cstheme="majorHAnsi"/>
          <w:color w:val="000000"/>
        </w:rPr>
        <w:t xml:space="preserve"> QUE ESTÁ PLENAMENTE CIENTE DO TEOR E DA EXTENSÃO DESTA DECLARAÇÃO E QUE DETÉM PLENOS PODERES E INFORMAÇÕES PARA FIRMÁ-LA.</w:t>
      </w:r>
    </w:p>
    <w:p w14:paraId="369EA71E" w14:textId="77777777" w:rsidR="00D82CDE" w:rsidRPr="00624C21" w:rsidRDefault="00D82CDE" w:rsidP="00F47447">
      <w:pPr>
        <w:pBdr>
          <w:top w:val="nil"/>
          <w:left w:val="nil"/>
          <w:bottom w:val="nil"/>
          <w:right w:val="nil"/>
          <w:between w:val="nil"/>
        </w:pBdr>
        <w:jc w:val="both"/>
        <w:rPr>
          <w:rFonts w:asciiTheme="majorHAnsi" w:eastAsia="Calibri" w:hAnsiTheme="majorHAnsi" w:cstheme="majorHAnsi"/>
          <w:color w:val="000000"/>
        </w:rPr>
      </w:pPr>
    </w:p>
    <w:p w14:paraId="7F7DEDB4" w14:textId="77777777" w:rsidR="00D82CDE" w:rsidRPr="00624C21" w:rsidRDefault="00D82CDE" w:rsidP="00D82CDE">
      <w:pPr>
        <w:jc w:val="right"/>
        <w:rPr>
          <w:rFonts w:asciiTheme="majorHAnsi" w:eastAsia="Calibri" w:hAnsiTheme="majorHAnsi" w:cstheme="majorHAnsi"/>
        </w:rPr>
      </w:pPr>
      <w:r w:rsidRPr="00624C21">
        <w:rPr>
          <w:rFonts w:asciiTheme="majorHAnsi" w:eastAsia="Calibri" w:hAnsiTheme="majorHAnsi" w:cstheme="majorHAnsi"/>
        </w:rPr>
        <w:t>.................., ..... DE ..........   DE 20</w:t>
      </w:r>
      <w:r w:rsidRPr="00624C21">
        <w:rPr>
          <w:rFonts w:asciiTheme="majorHAnsi" w:eastAsia="Calibri" w:hAnsiTheme="majorHAnsi" w:cstheme="majorHAnsi"/>
          <w:highlight w:val="yellow"/>
        </w:rPr>
        <w:t>***</w:t>
      </w:r>
      <w:r w:rsidRPr="00624C21">
        <w:rPr>
          <w:rFonts w:asciiTheme="majorHAnsi" w:eastAsia="Calibri" w:hAnsiTheme="majorHAnsi" w:cstheme="majorHAnsi"/>
        </w:rPr>
        <w:t>.</w:t>
      </w:r>
    </w:p>
    <w:p w14:paraId="4EAD696A" w14:textId="77777777" w:rsidR="00D82CDE" w:rsidRPr="00624C21" w:rsidRDefault="00D82CDE" w:rsidP="00F47447">
      <w:pPr>
        <w:rPr>
          <w:rFonts w:asciiTheme="majorHAnsi" w:eastAsia="Calibri" w:hAnsiTheme="majorHAnsi" w:cstheme="majorHAnsi"/>
        </w:rPr>
      </w:pPr>
    </w:p>
    <w:p w14:paraId="69773FC3" w14:textId="77777777" w:rsidR="007C3750" w:rsidRDefault="007C3750" w:rsidP="00D82CDE">
      <w:pPr>
        <w:jc w:val="center"/>
        <w:rPr>
          <w:rFonts w:asciiTheme="majorHAnsi" w:eastAsia="Calibri" w:hAnsiTheme="majorHAnsi" w:cstheme="majorHAnsi"/>
        </w:rPr>
      </w:pPr>
    </w:p>
    <w:p w14:paraId="15D970DD" w14:textId="77777777" w:rsidR="007C3750" w:rsidRDefault="007C3750" w:rsidP="00D82CDE">
      <w:pPr>
        <w:jc w:val="center"/>
        <w:rPr>
          <w:rFonts w:asciiTheme="majorHAnsi" w:eastAsia="Calibri" w:hAnsiTheme="majorHAnsi" w:cstheme="majorHAnsi"/>
        </w:rPr>
      </w:pPr>
    </w:p>
    <w:p w14:paraId="6DB1DAAD" w14:textId="1ED6146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REPRESENTANTE LEGAL</w:t>
      </w:r>
    </w:p>
    <w:p w14:paraId="27C3FDEE" w14:textId="33127B33"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ab/>
      </w:r>
      <w:r w:rsidRPr="00624C21">
        <w:rPr>
          <w:rFonts w:asciiTheme="majorHAnsi" w:eastAsia="Calibri" w:hAnsiTheme="majorHAnsi" w:cstheme="majorHAnsi"/>
        </w:rPr>
        <w:tab/>
      </w:r>
      <w:r w:rsidRPr="00624C21">
        <w:rPr>
          <w:rFonts w:asciiTheme="majorHAnsi" w:eastAsia="Calibri" w:hAnsiTheme="majorHAnsi" w:cstheme="majorHAnsi"/>
        </w:rPr>
        <w:tab/>
      </w:r>
      <w:r w:rsidRPr="00624C21">
        <w:rPr>
          <w:rFonts w:asciiTheme="majorHAnsi" w:eastAsia="Calibri" w:hAnsiTheme="majorHAnsi" w:cstheme="majorHAnsi"/>
        </w:rPr>
        <w:tab/>
      </w:r>
    </w:p>
    <w:p w14:paraId="24F16390" w14:textId="77777777" w:rsidR="00D82CDE" w:rsidRPr="00624C21" w:rsidRDefault="00D82CDE" w:rsidP="00D82CDE">
      <w:pPr>
        <w:pBdr>
          <w:top w:val="single" w:sz="4" w:space="1" w:color="000000"/>
          <w:left w:val="nil"/>
          <w:bottom w:val="single" w:sz="4" w:space="1" w:color="000000"/>
          <w:right w:val="nil"/>
          <w:between w:val="nil"/>
        </w:pBdr>
        <w:shd w:val="clear" w:color="auto" w:fill="D6E3BC"/>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lastRenderedPageBreak/>
        <w:t>ANEXO VI – DECLARAÇÃO DO PORTE DA EMPRESA (MICROEMPRESA OU EMPRESA DE PEQUENO PORTE)</w:t>
      </w:r>
    </w:p>
    <w:p w14:paraId="5B854575" w14:textId="77777777" w:rsidR="00D82CDE" w:rsidRPr="00624C21" w:rsidRDefault="00D82CDE" w:rsidP="00D82CDE">
      <w:pPr>
        <w:jc w:val="both"/>
        <w:rPr>
          <w:rFonts w:asciiTheme="majorHAnsi" w:eastAsia="Calibri" w:hAnsiTheme="majorHAnsi" w:cstheme="majorHAnsi"/>
        </w:rPr>
      </w:pPr>
    </w:p>
    <w:p w14:paraId="71E6635B" w14:textId="343DE347" w:rsidR="00BF4083" w:rsidRPr="00624C21" w:rsidRDefault="00BF4083" w:rsidP="00BF4083">
      <w:pPr>
        <w:jc w:val="both"/>
        <w:rPr>
          <w:rFonts w:asciiTheme="majorHAnsi" w:eastAsia="Calibri" w:hAnsiTheme="majorHAnsi" w:cstheme="majorHAnsi"/>
          <w:b/>
        </w:rPr>
      </w:pPr>
      <w:r w:rsidRPr="00624C21">
        <w:rPr>
          <w:rFonts w:asciiTheme="majorHAnsi" w:eastAsia="Calibri" w:hAnsiTheme="majorHAnsi" w:cstheme="majorHAnsi"/>
          <w:b/>
        </w:rPr>
        <w:t xml:space="preserve">PREGÃO ELETRÔNICO Nº </w:t>
      </w:r>
      <w:r>
        <w:rPr>
          <w:rFonts w:asciiTheme="majorHAnsi" w:eastAsia="Calibri" w:hAnsiTheme="majorHAnsi" w:cstheme="majorHAnsi"/>
          <w:b/>
        </w:rPr>
        <w:t>0</w:t>
      </w:r>
      <w:r w:rsidR="003748E8">
        <w:rPr>
          <w:rFonts w:asciiTheme="majorHAnsi" w:eastAsia="Calibri" w:hAnsiTheme="majorHAnsi" w:cstheme="majorHAnsi"/>
          <w:b/>
        </w:rPr>
        <w:t>43</w:t>
      </w:r>
      <w:r>
        <w:rPr>
          <w:rFonts w:asciiTheme="majorHAnsi" w:eastAsia="Calibri" w:hAnsiTheme="majorHAnsi" w:cstheme="majorHAnsi"/>
          <w:b/>
        </w:rPr>
        <w:t>/2025</w:t>
      </w:r>
    </w:p>
    <w:p w14:paraId="2E7E94DE" w14:textId="2ED1E90F" w:rsidR="00BF4083" w:rsidRDefault="00BF4083" w:rsidP="00BF4083">
      <w:pPr>
        <w:jc w:val="both"/>
        <w:rPr>
          <w:rFonts w:asciiTheme="majorHAnsi" w:eastAsia="Calibri" w:hAnsiTheme="majorHAnsi" w:cstheme="majorHAnsi"/>
          <w:b/>
        </w:rPr>
      </w:pPr>
      <w:r w:rsidRPr="00624C21">
        <w:rPr>
          <w:rFonts w:asciiTheme="majorHAnsi" w:eastAsia="Calibri" w:hAnsiTheme="majorHAnsi" w:cstheme="majorHAnsi"/>
          <w:b/>
        </w:rPr>
        <w:t>PROCESSO ADMINISTRATIVO Nº</w:t>
      </w:r>
      <w:r>
        <w:rPr>
          <w:rFonts w:asciiTheme="majorHAnsi" w:eastAsia="Calibri" w:hAnsiTheme="majorHAnsi" w:cstheme="majorHAnsi"/>
          <w:b/>
        </w:rPr>
        <w:t xml:space="preserve"> 2.</w:t>
      </w:r>
      <w:r w:rsidR="003748E8">
        <w:rPr>
          <w:rFonts w:asciiTheme="majorHAnsi" w:eastAsia="Calibri" w:hAnsiTheme="majorHAnsi" w:cstheme="majorHAnsi"/>
          <w:b/>
        </w:rPr>
        <w:t>868</w:t>
      </w:r>
      <w:r>
        <w:rPr>
          <w:rFonts w:asciiTheme="majorHAnsi" w:eastAsia="Calibri" w:hAnsiTheme="majorHAnsi" w:cstheme="majorHAnsi"/>
          <w:b/>
        </w:rPr>
        <w:t>/2025</w:t>
      </w:r>
    </w:p>
    <w:p w14:paraId="16DB2798" w14:textId="77777777" w:rsidR="00D82CDE" w:rsidRPr="00624C21" w:rsidRDefault="00D82CDE" w:rsidP="00D82CDE">
      <w:pPr>
        <w:widowControl w:val="0"/>
        <w:jc w:val="both"/>
        <w:rPr>
          <w:rFonts w:asciiTheme="majorHAnsi" w:eastAsia="Calibri" w:hAnsiTheme="majorHAnsi" w:cstheme="majorHAnsi"/>
          <w:b/>
        </w:rPr>
      </w:pPr>
    </w:p>
    <w:p w14:paraId="708AB773" w14:textId="77777777" w:rsidR="00D82CDE" w:rsidRPr="00624C21" w:rsidRDefault="00D82CDE" w:rsidP="00D82CDE">
      <w:pPr>
        <w:widowControl w:val="0"/>
        <w:jc w:val="both"/>
        <w:rPr>
          <w:rFonts w:asciiTheme="majorHAnsi" w:eastAsia="Calibri" w:hAnsiTheme="majorHAnsi" w:cstheme="majorHAnsi"/>
        </w:rPr>
      </w:pPr>
      <w:r w:rsidRPr="00624C21">
        <w:rPr>
          <w:rFonts w:asciiTheme="majorHAnsi" w:eastAsia="Calibri" w:hAnsiTheme="majorHAnsi" w:cstheme="majorHAnsi"/>
          <w:b/>
        </w:rPr>
        <w:t>[NOME DA EMPRESA</w:t>
      </w:r>
      <w:r w:rsidRPr="00624C21">
        <w:rPr>
          <w:rFonts w:asciiTheme="majorHAnsi" w:eastAsia="Calibri" w:hAnsiTheme="majorHAnsi" w:cstheme="majorHAnsi"/>
        </w:rPr>
        <w:t xml:space="preserve">], [QUALIFICAÇÃO: TIPO DE SOCIEDADE (LTDA, S.A, ETC.), ENDEREÇO COMPLETO, INSCRITA NO CNPJ SOB O Nº [XXXX], NESTE ATO REPRESENTADA PELO [CARGO] [NOME DO REPRESENTANTE LEGAL], PORTADOR DA CARTEIRA DE IDENTIDADE Nº [XXXX], INSCRITO NO CPF SOB O Nº [XXXX], </w:t>
      </w:r>
      <w:r w:rsidRPr="00624C21">
        <w:rPr>
          <w:rFonts w:asciiTheme="majorHAnsi" w:eastAsia="Calibri" w:hAnsiTheme="majorHAnsi" w:cstheme="majorHAnsi"/>
          <w:b/>
        </w:rPr>
        <w:t>DECLARA</w:t>
      </w:r>
      <w:r w:rsidRPr="00624C21">
        <w:rPr>
          <w:rFonts w:asciiTheme="majorHAnsi" w:eastAsia="Calibri" w:hAnsiTheme="majorHAnsi" w:cstheme="majorHAnsi"/>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14ACB0B0" w14:textId="77777777" w:rsidR="00D82CDE" w:rsidRPr="00624C21" w:rsidRDefault="00D82CDE" w:rsidP="00D82CDE">
      <w:pPr>
        <w:widowControl w:val="0"/>
        <w:jc w:val="both"/>
        <w:rPr>
          <w:rFonts w:asciiTheme="majorHAnsi" w:eastAsia="Calibri" w:hAnsiTheme="majorHAnsi" w:cstheme="majorHAnsi"/>
        </w:rPr>
      </w:pPr>
      <w:r w:rsidRPr="00624C21">
        <w:rPr>
          <w:rFonts w:asciiTheme="majorHAnsi" w:eastAsia="Calibri" w:hAnsiTheme="majorHAnsi" w:cstheme="majorHAnsi"/>
        </w:rPr>
        <w:t>DECLARO, PARA FINS DA LC 123/2006 E SUAS ALTERAÇÕES, SOB AS PENALIDADES DESTA, SER:</w:t>
      </w:r>
    </w:p>
    <w:p w14:paraId="400317CB" w14:textId="77777777" w:rsidR="00D82CDE" w:rsidRPr="00624C21" w:rsidRDefault="00D82CDE" w:rsidP="00D82CDE">
      <w:pPr>
        <w:jc w:val="both"/>
        <w:rPr>
          <w:rFonts w:asciiTheme="majorHAnsi" w:eastAsia="Calibri" w:hAnsiTheme="majorHAnsi" w:cstheme="majorHAnsi"/>
          <w:b/>
        </w:rPr>
      </w:pPr>
    </w:p>
    <w:p w14:paraId="51B4A801"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rPr>
        <w:t>(  ) MICROEMPRESA</w:t>
      </w:r>
      <w:r w:rsidRPr="00624C21">
        <w:rPr>
          <w:rFonts w:asciiTheme="majorHAnsi" w:eastAsia="Calibri" w:hAnsiTheme="majorHAnsi" w:cstheme="majorHAnsi"/>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1A9DFF5D" w14:textId="77777777" w:rsidR="00D82CDE" w:rsidRPr="00624C21" w:rsidRDefault="00D82CDE" w:rsidP="00D82CDE">
      <w:pPr>
        <w:jc w:val="both"/>
        <w:rPr>
          <w:rFonts w:asciiTheme="majorHAnsi" w:eastAsia="Calibri" w:hAnsiTheme="majorHAnsi" w:cstheme="majorHAnsi"/>
          <w:b/>
        </w:rPr>
      </w:pPr>
    </w:p>
    <w:p w14:paraId="3A5A53D3"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rPr>
        <w:t xml:space="preserve">(  ) EMPRESA DE PEQUENO PORTE </w:t>
      </w:r>
      <w:r w:rsidRPr="00624C21">
        <w:rPr>
          <w:rFonts w:asciiTheme="majorHAnsi" w:eastAsia="Calibri" w:hAnsiTheme="majorHAnsi" w:cstheme="majorHAnsi"/>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364E929B" w14:textId="77777777" w:rsidR="00D82CDE" w:rsidRPr="00624C21" w:rsidRDefault="00D82CDE" w:rsidP="00D82CDE">
      <w:pPr>
        <w:jc w:val="both"/>
        <w:rPr>
          <w:rFonts w:asciiTheme="majorHAnsi" w:eastAsia="Calibri" w:hAnsiTheme="majorHAnsi" w:cstheme="majorHAnsi"/>
          <w:b/>
        </w:rPr>
      </w:pPr>
    </w:p>
    <w:p w14:paraId="7F5B0CB0" w14:textId="77777777" w:rsidR="00D82CDE" w:rsidRPr="00624C21" w:rsidRDefault="00D82CDE" w:rsidP="00D82CDE">
      <w:pPr>
        <w:jc w:val="both"/>
        <w:rPr>
          <w:rFonts w:asciiTheme="majorHAnsi" w:eastAsia="Calibri" w:hAnsiTheme="majorHAnsi" w:cstheme="majorHAnsi"/>
          <w:b/>
        </w:rPr>
      </w:pPr>
      <w:r w:rsidRPr="00624C21">
        <w:rPr>
          <w:rFonts w:asciiTheme="majorHAnsi" w:eastAsia="Calibri" w:hAnsiTheme="majorHAnsi" w:cstheme="majorHAnsi"/>
          <w:b/>
        </w:rPr>
        <w:t>OBSERVAÇÕES:</w:t>
      </w:r>
    </w:p>
    <w:p w14:paraId="6302A79C" w14:textId="77777777" w:rsidR="00D82CDE" w:rsidRPr="00624C21" w:rsidRDefault="00D82CDE" w:rsidP="00D82CDE">
      <w:pPr>
        <w:jc w:val="both"/>
        <w:rPr>
          <w:rFonts w:asciiTheme="majorHAnsi" w:eastAsia="Calibri" w:hAnsiTheme="majorHAnsi" w:cstheme="majorHAnsi"/>
          <w:b/>
        </w:rPr>
      </w:pPr>
    </w:p>
    <w:p w14:paraId="77E4E642" w14:textId="77777777" w:rsidR="00D82CDE" w:rsidRPr="00624C21" w:rsidRDefault="00D82CDE" w:rsidP="00EC1F7D">
      <w:pPr>
        <w:numPr>
          <w:ilvl w:val="0"/>
          <w:numId w:val="18"/>
        </w:numPr>
        <w:pBdr>
          <w:top w:val="nil"/>
          <w:left w:val="nil"/>
          <w:bottom w:val="nil"/>
          <w:right w:val="nil"/>
          <w:between w:val="nil"/>
        </w:pBdr>
        <w:tabs>
          <w:tab w:val="left" w:pos="284"/>
        </w:tabs>
        <w:ind w:left="0" w:firstLine="0"/>
        <w:jc w:val="both"/>
        <w:rPr>
          <w:rFonts w:asciiTheme="majorHAnsi" w:hAnsiTheme="majorHAnsi" w:cstheme="majorHAnsi"/>
          <w:color w:val="000000"/>
        </w:rPr>
      </w:pPr>
      <w:r w:rsidRPr="00624C21">
        <w:rPr>
          <w:rFonts w:asciiTheme="majorHAnsi" w:eastAsia="Calibri" w:hAnsiTheme="majorHAnsi" w:cstheme="majorHAnsi"/>
          <w:color w:val="000000"/>
        </w:rPr>
        <w:t>ESTA DECLARAÇÃO PODERÁ SER PREENCHIDA SOMENTE PELA LICITANTE ENQUADRADA COMO ME OU EPP, NOS TERMOS DA LC 123, DE 14 DE DEZEMBRO DE 2006;</w:t>
      </w:r>
    </w:p>
    <w:p w14:paraId="236262F8" w14:textId="77777777" w:rsidR="00D82CDE" w:rsidRPr="00624C21" w:rsidRDefault="00D82CDE" w:rsidP="00D82CDE">
      <w:pPr>
        <w:pBdr>
          <w:top w:val="nil"/>
          <w:left w:val="nil"/>
          <w:bottom w:val="nil"/>
          <w:right w:val="nil"/>
          <w:between w:val="nil"/>
        </w:pBdr>
        <w:tabs>
          <w:tab w:val="left" w:pos="284"/>
        </w:tabs>
        <w:jc w:val="both"/>
        <w:rPr>
          <w:rFonts w:asciiTheme="majorHAnsi" w:eastAsia="Calibri" w:hAnsiTheme="majorHAnsi" w:cstheme="majorHAnsi"/>
          <w:color w:val="000000"/>
        </w:rPr>
      </w:pPr>
    </w:p>
    <w:p w14:paraId="107B9AA4" w14:textId="77777777" w:rsidR="00D82CDE" w:rsidRPr="00624C21" w:rsidRDefault="00D82CDE" w:rsidP="00EC1F7D">
      <w:pPr>
        <w:numPr>
          <w:ilvl w:val="0"/>
          <w:numId w:val="18"/>
        </w:numPr>
        <w:pBdr>
          <w:top w:val="nil"/>
          <w:left w:val="nil"/>
          <w:bottom w:val="nil"/>
          <w:right w:val="nil"/>
          <w:between w:val="nil"/>
        </w:pBdr>
        <w:tabs>
          <w:tab w:val="left" w:pos="284"/>
        </w:tabs>
        <w:ind w:left="0" w:firstLine="0"/>
        <w:jc w:val="both"/>
        <w:rPr>
          <w:rFonts w:asciiTheme="majorHAnsi" w:hAnsiTheme="majorHAnsi" w:cstheme="majorHAnsi"/>
          <w:color w:val="000000"/>
        </w:rPr>
      </w:pPr>
      <w:r w:rsidRPr="00624C21">
        <w:rPr>
          <w:rFonts w:asciiTheme="majorHAnsi" w:eastAsia="Calibri" w:hAnsiTheme="majorHAnsi" w:cstheme="majorHAnsi"/>
          <w:color w:val="000000"/>
        </w:rPr>
        <w:t xml:space="preserve">A NÃO APRESENTAÇÃO DESTA DECLARAÇÃO SERÁ INTERPRETADA COMO NÃO ENQUADRAMENTO DA LICITANTE COMO ME OU EPP, NOS TERMOS DA LC Nº 123/2006, OU A OPÇÃO PELA NÃO UTILIZAÇÃO DO DIREITO DE TRATAMENTO DIFERENCIADO. </w:t>
      </w:r>
    </w:p>
    <w:p w14:paraId="16B3CD57" w14:textId="77777777" w:rsidR="00D82CDE" w:rsidRPr="00624C21" w:rsidRDefault="00D82CDE" w:rsidP="00D82CDE">
      <w:pPr>
        <w:pBdr>
          <w:top w:val="nil"/>
          <w:left w:val="nil"/>
          <w:bottom w:val="nil"/>
          <w:right w:val="nil"/>
          <w:between w:val="nil"/>
        </w:pBdr>
        <w:tabs>
          <w:tab w:val="left" w:pos="284"/>
        </w:tabs>
        <w:jc w:val="both"/>
        <w:rPr>
          <w:rFonts w:asciiTheme="majorHAnsi" w:eastAsia="Calibri" w:hAnsiTheme="majorHAnsi" w:cstheme="majorHAnsi"/>
          <w:color w:val="000000"/>
        </w:rPr>
      </w:pPr>
    </w:p>
    <w:p w14:paraId="0AD9406D" w14:textId="77777777" w:rsidR="00D82CDE" w:rsidRPr="00624C21" w:rsidRDefault="00D82CDE" w:rsidP="00D82CDE">
      <w:pPr>
        <w:widowControl w:val="0"/>
        <w:jc w:val="right"/>
        <w:rPr>
          <w:rFonts w:asciiTheme="majorHAnsi" w:eastAsia="Calibri" w:hAnsiTheme="majorHAnsi" w:cstheme="majorHAnsi"/>
        </w:rPr>
      </w:pPr>
      <w:r w:rsidRPr="00624C21">
        <w:rPr>
          <w:rFonts w:asciiTheme="majorHAnsi" w:eastAsia="Calibri" w:hAnsiTheme="majorHAnsi" w:cstheme="majorHAnsi"/>
        </w:rPr>
        <w:t>LOCAL E DATA</w:t>
      </w:r>
    </w:p>
    <w:p w14:paraId="384001EA" w14:textId="20CC63F3" w:rsidR="00D82CDE" w:rsidRPr="00624C21" w:rsidRDefault="00D82CDE" w:rsidP="0064512E">
      <w:pPr>
        <w:widowControl w:val="0"/>
        <w:jc w:val="center"/>
        <w:rPr>
          <w:rFonts w:asciiTheme="majorHAnsi" w:eastAsia="Calibri" w:hAnsiTheme="majorHAnsi" w:cstheme="majorHAnsi"/>
        </w:rPr>
      </w:pPr>
      <w:r w:rsidRPr="00624C21">
        <w:rPr>
          <w:rFonts w:asciiTheme="majorHAnsi" w:eastAsia="Calibri" w:hAnsiTheme="majorHAnsi" w:cstheme="majorHAnsi"/>
        </w:rPr>
        <w:t>NOME E ASSINATURA DO REPRESENTANTE LEGAL</w:t>
      </w:r>
    </w:p>
    <w:p w14:paraId="0A964348" w14:textId="77777777" w:rsidR="00D82CDE" w:rsidRPr="00624C21" w:rsidRDefault="00D82CDE" w:rsidP="00D82CDE">
      <w:pPr>
        <w:widowControl w:val="0"/>
        <w:jc w:val="center"/>
        <w:rPr>
          <w:rFonts w:asciiTheme="majorHAnsi" w:eastAsia="Calibri" w:hAnsiTheme="majorHAnsi" w:cstheme="majorHAnsi"/>
        </w:rPr>
      </w:pPr>
    </w:p>
    <w:p w14:paraId="419FC965" w14:textId="77777777" w:rsidR="00D82CDE" w:rsidRPr="00624C21" w:rsidRDefault="00D82CDE" w:rsidP="00D82CDE">
      <w:pPr>
        <w:widowControl w:val="0"/>
        <w:jc w:val="center"/>
        <w:rPr>
          <w:rFonts w:asciiTheme="majorHAnsi" w:eastAsia="Calibri" w:hAnsiTheme="majorHAnsi" w:cstheme="majorHAnsi"/>
        </w:rPr>
      </w:pPr>
      <w:r w:rsidRPr="00624C21">
        <w:rPr>
          <w:rFonts w:asciiTheme="majorHAnsi" w:eastAsia="Calibri" w:hAnsiTheme="majorHAnsi" w:cstheme="majorHAnsi"/>
        </w:rPr>
        <w:t>NOME E ASSINATURA DO CONTADOR</w:t>
      </w:r>
    </w:p>
    <w:p w14:paraId="29FDEFED" w14:textId="77777777" w:rsidR="00D82CDE" w:rsidRPr="00624C21" w:rsidRDefault="00D82CDE" w:rsidP="00D82CDE">
      <w:pPr>
        <w:widowControl w:val="0"/>
        <w:jc w:val="center"/>
        <w:rPr>
          <w:rFonts w:asciiTheme="majorHAnsi" w:eastAsia="Calibri" w:hAnsiTheme="majorHAnsi" w:cstheme="majorHAnsi"/>
        </w:rPr>
      </w:pPr>
      <w:r w:rsidRPr="00624C21">
        <w:rPr>
          <w:rFonts w:asciiTheme="majorHAnsi" w:eastAsia="Calibri" w:hAnsiTheme="majorHAnsi" w:cstheme="majorHAnsi"/>
        </w:rPr>
        <w:t>(NO CASO DE ME E EPP)</w:t>
      </w:r>
    </w:p>
    <w:p w14:paraId="0DEA0E79" w14:textId="77777777" w:rsidR="00D82CDE" w:rsidRPr="00624C21" w:rsidRDefault="00D82CDE" w:rsidP="00D82CDE">
      <w:pPr>
        <w:widowControl w:val="0"/>
        <w:jc w:val="center"/>
        <w:rPr>
          <w:rFonts w:asciiTheme="majorHAnsi" w:eastAsia="Calibri" w:hAnsiTheme="majorHAnsi" w:cstheme="majorHAnsi"/>
        </w:rPr>
      </w:pPr>
      <w:r w:rsidRPr="00624C21">
        <w:rPr>
          <w:rFonts w:asciiTheme="majorHAnsi" w:eastAsia="Calibri" w:hAnsiTheme="majorHAnsi" w:cstheme="majorHAnsi"/>
        </w:rPr>
        <w:t>CPF: XXX.XXX.XXX-XX</w:t>
      </w:r>
    </w:p>
    <w:p w14:paraId="6333D4E5" w14:textId="5C231D4B" w:rsidR="00D82CDE" w:rsidRDefault="00D82CDE" w:rsidP="0064512E">
      <w:pPr>
        <w:widowControl w:val="0"/>
        <w:jc w:val="center"/>
        <w:rPr>
          <w:rFonts w:asciiTheme="majorHAnsi" w:eastAsia="Calibri" w:hAnsiTheme="majorHAnsi" w:cstheme="majorHAnsi"/>
        </w:rPr>
      </w:pPr>
      <w:r w:rsidRPr="00624C21">
        <w:rPr>
          <w:rFonts w:asciiTheme="majorHAnsi" w:eastAsia="Calibri" w:hAnsiTheme="majorHAnsi" w:cstheme="majorHAnsi"/>
        </w:rPr>
        <w:t>CRC: ______________</w:t>
      </w:r>
    </w:p>
    <w:p w14:paraId="74D90BE5" w14:textId="77777777" w:rsidR="00B7273B" w:rsidRDefault="00B7273B" w:rsidP="0064512E">
      <w:pPr>
        <w:widowControl w:val="0"/>
        <w:jc w:val="center"/>
        <w:rPr>
          <w:rFonts w:asciiTheme="majorHAnsi" w:eastAsia="Calibri" w:hAnsiTheme="majorHAnsi" w:cstheme="majorHAnsi"/>
        </w:rPr>
      </w:pPr>
    </w:p>
    <w:p w14:paraId="4163457F" w14:textId="77777777" w:rsidR="00CD5A5F" w:rsidRPr="00624C21" w:rsidRDefault="00CD5A5F" w:rsidP="0064512E">
      <w:pPr>
        <w:widowControl w:val="0"/>
        <w:jc w:val="center"/>
        <w:rPr>
          <w:rFonts w:asciiTheme="majorHAnsi" w:eastAsia="Calibri" w:hAnsiTheme="majorHAnsi" w:cstheme="majorHAnsi"/>
        </w:rPr>
      </w:pPr>
    </w:p>
    <w:p w14:paraId="52DB88A2" w14:textId="77777777" w:rsidR="00D82CDE" w:rsidRPr="00624C21" w:rsidRDefault="00D82CDE" w:rsidP="00D82CDE">
      <w:pPr>
        <w:pBdr>
          <w:top w:val="single" w:sz="4" w:space="1" w:color="000000"/>
          <w:bottom w:val="single" w:sz="4" w:space="1" w:color="000000"/>
        </w:pBdr>
        <w:shd w:val="clear" w:color="auto" w:fill="D6E3BC"/>
        <w:jc w:val="center"/>
        <w:rPr>
          <w:rFonts w:asciiTheme="majorHAnsi" w:eastAsia="Calibri" w:hAnsiTheme="majorHAnsi" w:cstheme="majorHAnsi"/>
          <w:b/>
        </w:rPr>
      </w:pPr>
      <w:r w:rsidRPr="00624C21">
        <w:rPr>
          <w:rFonts w:asciiTheme="majorHAnsi" w:eastAsia="Calibri" w:hAnsiTheme="majorHAnsi" w:cstheme="majorHAnsi"/>
          <w:b/>
        </w:rPr>
        <w:lastRenderedPageBreak/>
        <w:t>ANEXO VII – DECLARAÇÃO DE IDONEIDADE</w:t>
      </w:r>
    </w:p>
    <w:p w14:paraId="4B158877" w14:textId="77777777" w:rsidR="00D82CDE" w:rsidRPr="00624C21" w:rsidRDefault="00D82CDE" w:rsidP="00D82CDE">
      <w:pPr>
        <w:jc w:val="both"/>
        <w:rPr>
          <w:rFonts w:asciiTheme="majorHAnsi" w:eastAsia="Calibri" w:hAnsiTheme="majorHAnsi" w:cstheme="majorHAnsi"/>
        </w:rPr>
      </w:pPr>
    </w:p>
    <w:p w14:paraId="1421205D" w14:textId="77777777" w:rsidR="00D82CDE" w:rsidRPr="00624C21" w:rsidRDefault="00D82CDE" w:rsidP="00D82CDE">
      <w:pPr>
        <w:keepNext/>
        <w:widowControl w:val="0"/>
        <w:pBdr>
          <w:top w:val="nil"/>
          <w:left w:val="nil"/>
          <w:bottom w:val="nil"/>
          <w:right w:val="nil"/>
          <w:between w:val="nil"/>
        </w:pBdr>
        <w:jc w:val="both"/>
        <w:rPr>
          <w:rFonts w:asciiTheme="majorHAnsi" w:eastAsia="Calibri" w:hAnsiTheme="majorHAnsi" w:cstheme="majorHAnsi"/>
          <w:b/>
          <w:color w:val="000000"/>
          <w:u w:val="single"/>
        </w:rPr>
      </w:pPr>
      <w:r w:rsidRPr="00624C21">
        <w:rPr>
          <w:rFonts w:asciiTheme="majorHAnsi" w:eastAsia="Calibri" w:hAnsiTheme="majorHAnsi" w:cstheme="majorHAnsi"/>
          <w:color w:val="000000"/>
        </w:rPr>
        <w:t>AO REDIGIR A PRESENTE DECLARAÇÃO, O PROPONENTE DEVERÁ UTILIZAR FORMULÁRIO COM TIMBRE DA PROPONENTE.</w:t>
      </w:r>
    </w:p>
    <w:p w14:paraId="55E34F2C" w14:textId="77777777" w:rsidR="00D82CDE" w:rsidRPr="00624C21" w:rsidRDefault="00D82CDE" w:rsidP="00D82CDE">
      <w:pPr>
        <w:jc w:val="both"/>
        <w:rPr>
          <w:rFonts w:asciiTheme="majorHAnsi" w:eastAsia="Calibri" w:hAnsiTheme="majorHAnsi" w:cstheme="majorHAnsi"/>
          <w:b/>
        </w:rPr>
      </w:pPr>
    </w:p>
    <w:p w14:paraId="4921D766" w14:textId="4C39F464" w:rsidR="00BF4083" w:rsidRPr="00624C21" w:rsidRDefault="00BF4083" w:rsidP="00BF4083">
      <w:pPr>
        <w:jc w:val="both"/>
        <w:rPr>
          <w:rFonts w:asciiTheme="majorHAnsi" w:eastAsia="Calibri" w:hAnsiTheme="majorHAnsi" w:cstheme="majorHAnsi"/>
          <w:b/>
        </w:rPr>
      </w:pPr>
      <w:r w:rsidRPr="00624C21">
        <w:rPr>
          <w:rFonts w:asciiTheme="majorHAnsi" w:eastAsia="Calibri" w:hAnsiTheme="majorHAnsi" w:cstheme="majorHAnsi"/>
          <w:b/>
        </w:rPr>
        <w:t xml:space="preserve">PREGÃO ELETRÔNICO Nº </w:t>
      </w:r>
      <w:r>
        <w:rPr>
          <w:rFonts w:asciiTheme="majorHAnsi" w:eastAsia="Calibri" w:hAnsiTheme="majorHAnsi" w:cstheme="majorHAnsi"/>
          <w:b/>
        </w:rPr>
        <w:t>0</w:t>
      </w:r>
      <w:r w:rsidR="003748E8">
        <w:rPr>
          <w:rFonts w:asciiTheme="majorHAnsi" w:eastAsia="Calibri" w:hAnsiTheme="majorHAnsi" w:cstheme="majorHAnsi"/>
          <w:b/>
        </w:rPr>
        <w:t>43</w:t>
      </w:r>
      <w:r>
        <w:rPr>
          <w:rFonts w:asciiTheme="majorHAnsi" w:eastAsia="Calibri" w:hAnsiTheme="majorHAnsi" w:cstheme="majorHAnsi"/>
          <w:b/>
        </w:rPr>
        <w:t>/2025</w:t>
      </w:r>
    </w:p>
    <w:p w14:paraId="32513A39" w14:textId="67255FE8" w:rsidR="00BF4083" w:rsidRDefault="00BF4083" w:rsidP="00BF4083">
      <w:pPr>
        <w:jc w:val="both"/>
        <w:rPr>
          <w:rFonts w:asciiTheme="majorHAnsi" w:eastAsia="Calibri" w:hAnsiTheme="majorHAnsi" w:cstheme="majorHAnsi"/>
          <w:b/>
        </w:rPr>
      </w:pPr>
      <w:r w:rsidRPr="00624C21">
        <w:rPr>
          <w:rFonts w:asciiTheme="majorHAnsi" w:eastAsia="Calibri" w:hAnsiTheme="majorHAnsi" w:cstheme="majorHAnsi"/>
          <w:b/>
        </w:rPr>
        <w:t>PROCESSO ADMINISTRATIVO Nº</w:t>
      </w:r>
      <w:r>
        <w:rPr>
          <w:rFonts w:asciiTheme="majorHAnsi" w:eastAsia="Calibri" w:hAnsiTheme="majorHAnsi" w:cstheme="majorHAnsi"/>
          <w:b/>
        </w:rPr>
        <w:t xml:space="preserve"> 2.</w:t>
      </w:r>
      <w:r w:rsidR="003748E8">
        <w:rPr>
          <w:rFonts w:asciiTheme="majorHAnsi" w:eastAsia="Calibri" w:hAnsiTheme="majorHAnsi" w:cstheme="majorHAnsi"/>
          <w:b/>
        </w:rPr>
        <w:t>868</w:t>
      </w:r>
      <w:r>
        <w:rPr>
          <w:rFonts w:asciiTheme="majorHAnsi" w:eastAsia="Calibri" w:hAnsiTheme="majorHAnsi" w:cstheme="majorHAnsi"/>
          <w:b/>
        </w:rPr>
        <w:t>/2025</w:t>
      </w:r>
    </w:p>
    <w:p w14:paraId="30C8B426" w14:textId="77777777" w:rsidR="00D82CDE" w:rsidRPr="00624C21" w:rsidRDefault="00D82CDE" w:rsidP="00D82CDE">
      <w:pPr>
        <w:keepNext/>
        <w:widowControl w:val="0"/>
        <w:pBdr>
          <w:top w:val="nil"/>
          <w:left w:val="nil"/>
          <w:bottom w:val="nil"/>
          <w:right w:val="nil"/>
          <w:between w:val="nil"/>
        </w:pBdr>
        <w:jc w:val="both"/>
        <w:rPr>
          <w:rFonts w:asciiTheme="majorHAnsi" w:eastAsia="Calibri" w:hAnsiTheme="majorHAnsi" w:cstheme="majorHAnsi"/>
          <w:b/>
          <w:color w:val="000000"/>
          <w:u w:val="single"/>
        </w:rPr>
      </w:pPr>
    </w:p>
    <w:p w14:paraId="1EB3F112" w14:textId="77777777" w:rsidR="00D82CDE" w:rsidRPr="00624C21" w:rsidRDefault="00D82CDE" w:rsidP="00D82CDE">
      <w:pPr>
        <w:jc w:val="both"/>
        <w:rPr>
          <w:rFonts w:asciiTheme="majorHAnsi" w:eastAsia="Calibri" w:hAnsiTheme="majorHAnsi" w:cstheme="majorHAnsi"/>
        </w:rPr>
      </w:pPr>
    </w:p>
    <w:p w14:paraId="7833FC27"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À</w:t>
      </w:r>
    </w:p>
    <w:p w14:paraId="7D5D6258"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b/>
          <w:color w:val="FF0000"/>
        </w:rPr>
        <w:t>ÓRGÃO LICITANTE</w:t>
      </w:r>
    </w:p>
    <w:p w14:paraId="0292C5AE" w14:textId="77777777" w:rsidR="00D82CDE" w:rsidRPr="00624C21" w:rsidRDefault="00D82CDE" w:rsidP="00D82C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624C21">
        <w:rPr>
          <w:rFonts w:asciiTheme="majorHAnsi" w:eastAsia="Calibri" w:hAnsiTheme="majorHAnsi" w:cstheme="majorHAnsi"/>
          <w:color w:val="000000"/>
        </w:rPr>
        <w:t xml:space="preserve">AO </w:t>
      </w:r>
      <w:r w:rsidRPr="00624C21">
        <w:rPr>
          <w:rFonts w:asciiTheme="majorHAnsi" w:eastAsia="Calibri" w:hAnsiTheme="majorHAnsi" w:cstheme="majorHAnsi"/>
        </w:rPr>
        <w:t>Pregoeiro</w:t>
      </w:r>
      <w:r w:rsidRPr="00624C21">
        <w:rPr>
          <w:rFonts w:asciiTheme="majorHAnsi" w:eastAsia="Calibri" w:hAnsiTheme="majorHAnsi" w:cstheme="majorHAnsi"/>
          <w:color w:val="000000"/>
        </w:rPr>
        <w:t xml:space="preserve"> / EQUIPE DE APOIO </w:t>
      </w:r>
    </w:p>
    <w:p w14:paraId="53B6537D" w14:textId="77777777" w:rsidR="00D82CDE" w:rsidRPr="00624C21" w:rsidRDefault="00D82CDE" w:rsidP="00D82C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p>
    <w:p w14:paraId="14ADD3DB" w14:textId="77777777" w:rsidR="00D82CDE" w:rsidRPr="00624C21" w:rsidRDefault="00D82CDE" w:rsidP="00D82C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p>
    <w:p w14:paraId="6BA5432F"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3E0F5EFB" w14:textId="77777777" w:rsidR="00D82CDE" w:rsidRPr="00624C21" w:rsidRDefault="00D82CDE" w:rsidP="00D82CDE">
      <w:pPr>
        <w:jc w:val="both"/>
        <w:rPr>
          <w:rFonts w:asciiTheme="majorHAnsi" w:eastAsia="Calibri" w:hAnsiTheme="majorHAnsi" w:cstheme="majorHAnsi"/>
        </w:rPr>
      </w:pPr>
    </w:p>
    <w:p w14:paraId="6EBB953A" w14:textId="77777777" w:rsidR="00D82CDE" w:rsidRPr="00624C21" w:rsidRDefault="00D82CDE" w:rsidP="00D82CDE">
      <w:pPr>
        <w:jc w:val="both"/>
        <w:rPr>
          <w:rFonts w:asciiTheme="majorHAnsi" w:eastAsia="Calibri" w:hAnsiTheme="majorHAnsi" w:cstheme="majorHAnsi"/>
        </w:rPr>
      </w:pPr>
    </w:p>
    <w:p w14:paraId="2D58CE4E" w14:textId="77777777" w:rsidR="00D82CDE" w:rsidRPr="00624C21" w:rsidRDefault="00D82CDE" w:rsidP="00D82CDE">
      <w:pPr>
        <w:jc w:val="both"/>
        <w:rPr>
          <w:rFonts w:asciiTheme="majorHAnsi" w:eastAsia="Calibri" w:hAnsiTheme="majorHAnsi" w:cstheme="majorHAnsi"/>
        </w:rPr>
      </w:pPr>
    </w:p>
    <w:p w14:paraId="42EF401B" w14:textId="77777777" w:rsidR="00D82CDE" w:rsidRPr="00624C21" w:rsidRDefault="00D82CDE" w:rsidP="00D82CDE">
      <w:pPr>
        <w:widowControl w:val="0"/>
        <w:pBdr>
          <w:top w:val="nil"/>
          <w:left w:val="nil"/>
          <w:bottom w:val="nil"/>
          <w:right w:val="nil"/>
          <w:between w:val="nil"/>
        </w:pBdr>
        <w:jc w:val="right"/>
        <w:rPr>
          <w:rFonts w:asciiTheme="majorHAnsi" w:eastAsia="Calibri" w:hAnsiTheme="majorHAnsi" w:cstheme="majorHAnsi"/>
          <w:color w:val="000000"/>
        </w:rPr>
      </w:pPr>
      <w:r w:rsidRPr="00624C21">
        <w:rPr>
          <w:rFonts w:asciiTheme="majorHAnsi" w:eastAsia="Calibri" w:hAnsiTheme="majorHAnsi" w:cstheme="majorHAnsi"/>
          <w:color w:val="000000"/>
        </w:rPr>
        <w:t>________________ EM, ___ DE _________ DE 20</w:t>
      </w:r>
      <w:r w:rsidRPr="00624C21">
        <w:rPr>
          <w:rFonts w:asciiTheme="majorHAnsi" w:eastAsia="Calibri" w:hAnsiTheme="majorHAnsi" w:cstheme="majorHAnsi"/>
          <w:color w:val="000000"/>
          <w:highlight w:val="yellow"/>
        </w:rPr>
        <w:t>***</w:t>
      </w:r>
      <w:r w:rsidRPr="00624C21">
        <w:rPr>
          <w:rFonts w:asciiTheme="majorHAnsi" w:eastAsia="Calibri" w:hAnsiTheme="majorHAnsi" w:cstheme="majorHAnsi"/>
          <w:color w:val="000000"/>
        </w:rPr>
        <w:t>.</w:t>
      </w:r>
    </w:p>
    <w:p w14:paraId="6F7B275E" w14:textId="77777777" w:rsidR="00D82CDE" w:rsidRPr="00624C21" w:rsidRDefault="00D82CDE" w:rsidP="00D82CDE">
      <w:pPr>
        <w:jc w:val="both"/>
        <w:rPr>
          <w:rFonts w:asciiTheme="majorHAnsi" w:eastAsia="Calibri" w:hAnsiTheme="majorHAnsi" w:cstheme="majorHAnsi"/>
        </w:rPr>
      </w:pPr>
    </w:p>
    <w:p w14:paraId="62A24000" w14:textId="77777777" w:rsidR="00D82CDE" w:rsidRPr="00624C21" w:rsidRDefault="00D82CDE" w:rsidP="00D82CDE">
      <w:pPr>
        <w:jc w:val="both"/>
        <w:rPr>
          <w:rFonts w:asciiTheme="majorHAnsi" w:eastAsia="Calibri" w:hAnsiTheme="majorHAnsi" w:cstheme="majorHAnsi"/>
        </w:rPr>
      </w:pPr>
    </w:p>
    <w:p w14:paraId="057E2DC6" w14:textId="77777777" w:rsidR="00D82CDE" w:rsidRPr="00624C21" w:rsidRDefault="00D82CDE" w:rsidP="00D82CDE">
      <w:pPr>
        <w:jc w:val="both"/>
        <w:rPr>
          <w:rFonts w:asciiTheme="majorHAnsi" w:eastAsia="Calibri" w:hAnsiTheme="majorHAnsi" w:cstheme="majorHAnsi"/>
        </w:rPr>
      </w:pPr>
    </w:p>
    <w:p w14:paraId="54AEBC60" w14:textId="77777777" w:rsidR="00D82CDE" w:rsidRPr="00624C21" w:rsidRDefault="00D82CDE" w:rsidP="00D82CDE">
      <w:pPr>
        <w:jc w:val="both"/>
        <w:rPr>
          <w:rFonts w:asciiTheme="majorHAnsi" w:eastAsia="Calibri" w:hAnsiTheme="majorHAnsi" w:cstheme="majorHAnsi"/>
        </w:rPr>
      </w:pPr>
    </w:p>
    <w:p w14:paraId="4E7D9899" w14:textId="77777777" w:rsidR="00D82CDE" w:rsidRPr="00624C21" w:rsidRDefault="00D82CDE" w:rsidP="00D82CDE">
      <w:pPr>
        <w:jc w:val="both"/>
        <w:rPr>
          <w:rFonts w:asciiTheme="majorHAnsi" w:eastAsia="Calibri" w:hAnsiTheme="majorHAnsi" w:cstheme="majorHAnsi"/>
        </w:rPr>
      </w:pPr>
    </w:p>
    <w:p w14:paraId="43540ABC"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(ASSINATURA DO RESPONSÁVEL E CPF)</w:t>
      </w:r>
    </w:p>
    <w:p w14:paraId="0A2CB062" w14:textId="77777777" w:rsidR="00D82CDE" w:rsidRPr="00624C21" w:rsidRDefault="00D82CDE" w:rsidP="00D82CDE">
      <w:pPr>
        <w:jc w:val="both"/>
        <w:rPr>
          <w:rFonts w:asciiTheme="majorHAnsi" w:eastAsia="Calibri" w:hAnsiTheme="majorHAnsi" w:cstheme="majorHAnsi"/>
        </w:rPr>
      </w:pPr>
    </w:p>
    <w:p w14:paraId="6F774A29" w14:textId="77777777" w:rsidR="00D82CDE" w:rsidRPr="00624C21" w:rsidRDefault="00D82CDE" w:rsidP="00D82CDE">
      <w:pPr>
        <w:jc w:val="both"/>
        <w:rPr>
          <w:rFonts w:asciiTheme="majorHAnsi" w:eastAsia="Calibri" w:hAnsiTheme="majorHAnsi" w:cstheme="majorHAnsi"/>
        </w:rPr>
      </w:pPr>
    </w:p>
    <w:p w14:paraId="4E64E754" w14:textId="77777777" w:rsidR="00D82CDE" w:rsidRPr="00624C21" w:rsidRDefault="00D82CDE" w:rsidP="00D82CDE">
      <w:pPr>
        <w:jc w:val="both"/>
        <w:rPr>
          <w:rFonts w:asciiTheme="majorHAnsi" w:eastAsia="Calibri" w:hAnsiTheme="majorHAnsi" w:cstheme="majorHAnsi"/>
        </w:rPr>
      </w:pPr>
    </w:p>
    <w:p w14:paraId="100B52AB" w14:textId="77777777" w:rsidR="00D82CDE" w:rsidRPr="00624C21" w:rsidRDefault="00D82CDE" w:rsidP="00D82CDE">
      <w:pPr>
        <w:jc w:val="both"/>
        <w:rPr>
          <w:rFonts w:asciiTheme="majorHAnsi" w:eastAsia="Calibri" w:hAnsiTheme="majorHAnsi" w:cstheme="majorHAnsi"/>
        </w:rPr>
      </w:pPr>
    </w:p>
    <w:p w14:paraId="1D6F12BC" w14:textId="77777777" w:rsidR="00D82CDE" w:rsidRPr="00624C21" w:rsidRDefault="00D82CDE" w:rsidP="00D82CDE">
      <w:pPr>
        <w:jc w:val="both"/>
        <w:rPr>
          <w:rFonts w:asciiTheme="majorHAnsi" w:eastAsia="Calibri" w:hAnsiTheme="majorHAnsi" w:cstheme="majorHAnsi"/>
        </w:rPr>
      </w:pPr>
    </w:p>
    <w:p w14:paraId="492E7B02" w14:textId="77777777" w:rsidR="00D82CDE" w:rsidRPr="00624C21" w:rsidRDefault="00D82CDE" w:rsidP="00D82CDE">
      <w:pPr>
        <w:jc w:val="both"/>
        <w:rPr>
          <w:rFonts w:asciiTheme="majorHAnsi" w:eastAsia="Calibri" w:hAnsiTheme="majorHAnsi" w:cstheme="majorHAnsi"/>
        </w:rPr>
      </w:pPr>
    </w:p>
    <w:p w14:paraId="1731C4DC" w14:textId="77777777" w:rsidR="00D82CDE" w:rsidRDefault="00D82CDE" w:rsidP="00D82CDE">
      <w:pPr>
        <w:jc w:val="both"/>
        <w:rPr>
          <w:rFonts w:asciiTheme="majorHAnsi" w:eastAsia="Calibri" w:hAnsiTheme="majorHAnsi" w:cstheme="majorHAnsi"/>
        </w:rPr>
      </w:pPr>
    </w:p>
    <w:p w14:paraId="16054C42" w14:textId="77777777" w:rsidR="00F23983" w:rsidRPr="00624C21" w:rsidRDefault="00F23983" w:rsidP="00D82CDE">
      <w:pPr>
        <w:jc w:val="both"/>
        <w:rPr>
          <w:rFonts w:asciiTheme="majorHAnsi" w:eastAsia="Calibri" w:hAnsiTheme="majorHAnsi" w:cstheme="majorHAnsi"/>
        </w:rPr>
      </w:pPr>
    </w:p>
    <w:p w14:paraId="6B59EA2F" w14:textId="77777777" w:rsidR="00D82CDE" w:rsidRPr="00624C21" w:rsidRDefault="00D82CDE" w:rsidP="00D82CDE">
      <w:pPr>
        <w:jc w:val="both"/>
        <w:rPr>
          <w:rFonts w:asciiTheme="majorHAnsi" w:eastAsia="Calibri" w:hAnsiTheme="majorHAnsi" w:cstheme="majorHAnsi"/>
        </w:rPr>
      </w:pPr>
    </w:p>
    <w:p w14:paraId="737A0B1A" w14:textId="77777777" w:rsidR="00D82CDE" w:rsidRPr="00624C21" w:rsidRDefault="00D82CDE" w:rsidP="00D82CDE">
      <w:pPr>
        <w:jc w:val="both"/>
        <w:rPr>
          <w:rFonts w:asciiTheme="majorHAnsi" w:eastAsia="Calibri" w:hAnsiTheme="majorHAnsi" w:cstheme="majorHAnsi"/>
        </w:rPr>
      </w:pPr>
    </w:p>
    <w:p w14:paraId="345E93C2" w14:textId="77777777" w:rsidR="00D82CDE" w:rsidRDefault="00D82CDE" w:rsidP="00D82CDE">
      <w:pPr>
        <w:jc w:val="both"/>
        <w:rPr>
          <w:rFonts w:asciiTheme="majorHAnsi" w:eastAsia="Calibri" w:hAnsiTheme="majorHAnsi" w:cstheme="majorHAnsi"/>
        </w:rPr>
      </w:pPr>
    </w:p>
    <w:p w14:paraId="4A8B4F76" w14:textId="77777777" w:rsidR="00CD5A5F" w:rsidRPr="00624C21" w:rsidRDefault="00CD5A5F" w:rsidP="00D82CDE">
      <w:pPr>
        <w:jc w:val="both"/>
        <w:rPr>
          <w:rFonts w:asciiTheme="majorHAnsi" w:eastAsia="Calibri" w:hAnsiTheme="majorHAnsi" w:cstheme="majorHAnsi"/>
        </w:rPr>
      </w:pPr>
    </w:p>
    <w:p w14:paraId="2B575B42" w14:textId="77777777" w:rsidR="00D82CDE" w:rsidRPr="00624C21" w:rsidRDefault="00D82CDE" w:rsidP="00D82CDE">
      <w:pPr>
        <w:jc w:val="both"/>
        <w:rPr>
          <w:rFonts w:asciiTheme="majorHAnsi" w:eastAsia="Calibri" w:hAnsiTheme="majorHAnsi" w:cstheme="majorHAnsi"/>
        </w:rPr>
      </w:pPr>
    </w:p>
    <w:p w14:paraId="26B88B88" w14:textId="77777777" w:rsidR="00D82CDE" w:rsidRPr="00624C21" w:rsidRDefault="00D82CDE" w:rsidP="00D82CDE">
      <w:pPr>
        <w:pBdr>
          <w:top w:val="single" w:sz="4" w:space="1" w:color="000000"/>
          <w:left w:val="nil"/>
          <w:bottom w:val="single" w:sz="4" w:space="1" w:color="000000"/>
          <w:right w:val="nil"/>
          <w:between w:val="nil"/>
        </w:pBdr>
        <w:shd w:val="clear" w:color="auto" w:fill="D6E3BC"/>
        <w:jc w:val="center"/>
        <w:rPr>
          <w:rFonts w:asciiTheme="majorHAnsi" w:eastAsia="Calibri" w:hAnsiTheme="majorHAnsi" w:cstheme="majorHAnsi"/>
          <w:color w:val="000000"/>
        </w:rPr>
      </w:pPr>
      <w:r w:rsidRPr="00624C21">
        <w:rPr>
          <w:rFonts w:asciiTheme="majorHAnsi" w:eastAsia="Calibri" w:hAnsiTheme="majorHAnsi" w:cstheme="majorHAnsi"/>
          <w:b/>
          <w:color w:val="000000"/>
        </w:rPr>
        <w:lastRenderedPageBreak/>
        <w:t>ANEXO VIII –</w:t>
      </w:r>
      <w:r w:rsidRPr="00624C21">
        <w:rPr>
          <w:rFonts w:asciiTheme="majorHAnsi" w:eastAsia="Calibri" w:hAnsiTheme="majorHAnsi" w:cstheme="majorHAnsi"/>
          <w:color w:val="000000"/>
        </w:rPr>
        <w:t xml:space="preserve"> </w:t>
      </w:r>
      <w:r w:rsidRPr="00624C21">
        <w:rPr>
          <w:rFonts w:asciiTheme="majorHAnsi" w:eastAsia="Calibri" w:hAnsiTheme="majorHAnsi" w:cstheme="majorHAnsi"/>
          <w:b/>
          <w:color w:val="000000"/>
        </w:rPr>
        <w:t>DECLARAÇÃO DE CUMPRIMENTO DOS REQUISITOS DE HABILITAÇÃO. (MODELO)</w:t>
      </w:r>
    </w:p>
    <w:p w14:paraId="10CD9BE7" w14:textId="77777777" w:rsidR="00D82CDE" w:rsidRPr="00624C21" w:rsidRDefault="00D82CDE" w:rsidP="00D82CDE">
      <w:pPr>
        <w:jc w:val="both"/>
        <w:rPr>
          <w:rFonts w:asciiTheme="majorHAnsi" w:eastAsia="Calibri" w:hAnsiTheme="majorHAnsi" w:cstheme="majorHAnsi"/>
          <w:b/>
        </w:rPr>
      </w:pPr>
    </w:p>
    <w:p w14:paraId="71337233" w14:textId="5B7DB733" w:rsidR="00BF4083" w:rsidRPr="00624C21" w:rsidRDefault="00BF4083" w:rsidP="00BF4083">
      <w:pPr>
        <w:jc w:val="both"/>
        <w:rPr>
          <w:rFonts w:asciiTheme="majorHAnsi" w:eastAsia="Calibri" w:hAnsiTheme="majorHAnsi" w:cstheme="majorHAnsi"/>
          <w:b/>
        </w:rPr>
      </w:pPr>
      <w:r w:rsidRPr="00624C21">
        <w:rPr>
          <w:rFonts w:asciiTheme="majorHAnsi" w:eastAsia="Calibri" w:hAnsiTheme="majorHAnsi" w:cstheme="majorHAnsi"/>
          <w:b/>
        </w:rPr>
        <w:t xml:space="preserve">PREGÃO ELETRÔNICO Nº </w:t>
      </w:r>
      <w:r>
        <w:rPr>
          <w:rFonts w:asciiTheme="majorHAnsi" w:eastAsia="Calibri" w:hAnsiTheme="majorHAnsi" w:cstheme="majorHAnsi"/>
          <w:b/>
        </w:rPr>
        <w:t>0</w:t>
      </w:r>
      <w:r w:rsidR="003748E8">
        <w:rPr>
          <w:rFonts w:asciiTheme="majorHAnsi" w:eastAsia="Calibri" w:hAnsiTheme="majorHAnsi" w:cstheme="majorHAnsi"/>
          <w:b/>
        </w:rPr>
        <w:t>43</w:t>
      </w:r>
      <w:r>
        <w:rPr>
          <w:rFonts w:asciiTheme="majorHAnsi" w:eastAsia="Calibri" w:hAnsiTheme="majorHAnsi" w:cstheme="majorHAnsi"/>
          <w:b/>
        </w:rPr>
        <w:t>/2025</w:t>
      </w:r>
    </w:p>
    <w:p w14:paraId="5DB0F208" w14:textId="4F6E502D" w:rsidR="00BF4083" w:rsidRDefault="00BF4083" w:rsidP="00BF4083">
      <w:pPr>
        <w:jc w:val="both"/>
        <w:rPr>
          <w:rFonts w:asciiTheme="majorHAnsi" w:eastAsia="Calibri" w:hAnsiTheme="majorHAnsi" w:cstheme="majorHAnsi"/>
          <w:b/>
        </w:rPr>
      </w:pPr>
      <w:r w:rsidRPr="00624C21">
        <w:rPr>
          <w:rFonts w:asciiTheme="majorHAnsi" w:eastAsia="Calibri" w:hAnsiTheme="majorHAnsi" w:cstheme="majorHAnsi"/>
          <w:b/>
        </w:rPr>
        <w:t>PROCESSO ADMINISTRATIVO Nº</w:t>
      </w:r>
      <w:r>
        <w:rPr>
          <w:rFonts w:asciiTheme="majorHAnsi" w:eastAsia="Calibri" w:hAnsiTheme="majorHAnsi" w:cstheme="majorHAnsi"/>
          <w:b/>
        </w:rPr>
        <w:t xml:space="preserve"> 2.</w:t>
      </w:r>
      <w:r w:rsidR="003748E8">
        <w:rPr>
          <w:rFonts w:asciiTheme="majorHAnsi" w:eastAsia="Calibri" w:hAnsiTheme="majorHAnsi" w:cstheme="majorHAnsi"/>
          <w:b/>
        </w:rPr>
        <w:t>868</w:t>
      </w:r>
      <w:r>
        <w:rPr>
          <w:rFonts w:asciiTheme="majorHAnsi" w:eastAsia="Calibri" w:hAnsiTheme="majorHAnsi" w:cstheme="majorHAnsi"/>
          <w:b/>
        </w:rPr>
        <w:t>/2025</w:t>
      </w:r>
    </w:p>
    <w:p w14:paraId="7123FCAF" w14:textId="77777777" w:rsidR="00D82CDE" w:rsidRDefault="00D82CDE" w:rsidP="00D82CDE">
      <w:pPr>
        <w:jc w:val="both"/>
        <w:rPr>
          <w:rFonts w:asciiTheme="majorHAnsi" w:eastAsia="Calibri" w:hAnsiTheme="majorHAnsi" w:cstheme="majorHAnsi"/>
          <w:b/>
        </w:rPr>
      </w:pPr>
    </w:p>
    <w:p w14:paraId="46E5C093" w14:textId="77777777" w:rsidR="00BF4083" w:rsidRPr="00624C21" w:rsidRDefault="00BF4083" w:rsidP="00D82CDE">
      <w:pPr>
        <w:jc w:val="both"/>
        <w:rPr>
          <w:rFonts w:asciiTheme="majorHAnsi" w:eastAsia="Calibri" w:hAnsiTheme="majorHAnsi" w:cstheme="majorHAnsi"/>
          <w:b/>
        </w:rPr>
      </w:pPr>
    </w:p>
    <w:p w14:paraId="0CA1CC39"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A ...........................................................(RAZÃO SOCIAL DA EMPRESA), CNPJ Nº........................., LOCALIZADA À ..........................................., DECLARA, EM CONFORMIDADE COM A LEI Nº 14.133/2021, QUE CUMPRE TODOS OS REQUISITOS PARA HABILITAÇÃO PARA ESTE CERTAME LICITATÓRIO NO MUNICÍPIO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b/>
          <w:color w:val="FF0000"/>
        </w:rPr>
        <w:t>ÓRGÃO LICITANTE</w:t>
      </w:r>
      <w:r w:rsidRPr="00624C21">
        <w:rPr>
          <w:rFonts w:asciiTheme="majorHAnsi" w:eastAsia="Calibri" w:hAnsiTheme="majorHAnsi" w:cstheme="majorHAnsi"/>
          <w:b/>
        </w:rPr>
        <w:t xml:space="preserve"> </w:t>
      </w:r>
      <w:r w:rsidRPr="00624C21">
        <w:rPr>
          <w:rFonts w:asciiTheme="majorHAnsi" w:eastAsia="Calibri" w:hAnsiTheme="majorHAnsi" w:cstheme="majorHAnsi"/>
        </w:rPr>
        <w:t xml:space="preserve">– </w:t>
      </w:r>
      <w:r w:rsidRPr="00624C21">
        <w:rPr>
          <w:rFonts w:asciiTheme="majorHAnsi" w:eastAsia="Calibri" w:hAnsiTheme="majorHAnsi" w:cstheme="majorHAnsi"/>
          <w:b/>
        </w:rPr>
        <w:t xml:space="preserve">PREGÃO ELETRÔNICA Nº </w:t>
      </w:r>
      <w:r w:rsidRPr="00624C21">
        <w:rPr>
          <w:rFonts w:asciiTheme="majorHAnsi" w:eastAsia="Calibri" w:hAnsiTheme="majorHAnsi" w:cstheme="majorHAnsi"/>
          <w:b/>
          <w:highlight w:val="yellow"/>
        </w:rPr>
        <w:t>***</w:t>
      </w:r>
    </w:p>
    <w:p w14:paraId="362469EB" w14:textId="77777777" w:rsidR="00D82CDE" w:rsidRPr="00624C21" w:rsidRDefault="00D82CDE" w:rsidP="00D82CDE">
      <w:pPr>
        <w:jc w:val="both"/>
        <w:rPr>
          <w:rFonts w:asciiTheme="majorHAnsi" w:eastAsia="Calibri" w:hAnsiTheme="majorHAnsi" w:cstheme="majorHAnsi"/>
          <w:b/>
        </w:rPr>
      </w:pPr>
    </w:p>
    <w:p w14:paraId="2E003397" w14:textId="77777777" w:rsidR="00D82CDE" w:rsidRPr="00624C21" w:rsidRDefault="00D82CDE" w:rsidP="00D82CDE">
      <w:pPr>
        <w:jc w:val="both"/>
        <w:rPr>
          <w:rFonts w:asciiTheme="majorHAnsi" w:eastAsia="Calibri" w:hAnsiTheme="majorHAnsi" w:cstheme="majorHAnsi"/>
        </w:rPr>
      </w:pPr>
    </w:p>
    <w:p w14:paraId="58C7EBD0" w14:textId="77777777" w:rsidR="00D82CDE" w:rsidRPr="00624C21" w:rsidRDefault="00D82CDE" w:rsidP="00D82CDE">
      <w:pPr>
        <w:jc w:val="both"/>
        <w:rPr>
          <w:rFonts w:asciiTheme="majorHAnsi" w:eastAsia="Calibri" w:hAnsiTheme="majorHAnsi" w:cstheme="majorHAnsi"/>
          <w:b/>
        </w:rPr>
      </w:pPr>
    </w:p>
    <w:p w14:paraId="08AE811A" w14:textId="77777777" w:rsidR="00D82CDE" w:rsidRPr="00624C21" w:rsidRDefault="00D82CDE" w:rsidP="00D82CDE">
      <w:pPr>
        <w:jc w:val="both"/>
        <w:rPr>
          <w:rFonts w:asciiTheme="majorHAnsi" w:eastAsia="Calibri" w:hAnsiTheme="majorHAnsi" w:cstheme="majorHAnsi"/>
          <w:b/>
        </w:rPr>
      </w:pPr>
    </w:p>
    <w:p w14:paraId="299B838F" w14:textId="77777777" w:rsidR="00D82CDE" w:rsidRPr="00624C21" w:rsidRDefault="00D82CDE" w:rsidP="00D82CDE">
      <w:pPr>
        <w:jc w:val="both"/>
        <w:rPr>
          <w:rFonts w:asciiTheme="majorHAnsi" w:eastAsia="Calibri" w:hAnsiTheme="majorHAnsi" w:cstheme="majorHAnsi"/>
        </w:rPr>
      </w:pPr>
    </w:p>
    <w:p w14:paraId="4E12D8DE" w14:textId="77777777" w:rsidR="00D82CDE" w:rsidRPr="00624C21" w:rsidRDefault="00D82CDE" w:rsidP="00D82CDE">
      <w:pPr>
        <w:jc w:val="both"/>
        <w:rPr>
          <w:rFonts w:asciiTheme="majorHAnsi" w:eastAsia="Calibri" w:hAnsiTheme="majorHAnsi" w:cstheme="majorHAnsi"/>
        </w:rPr>
      </w:pPr>
    </w:p>
    <w:p w14:paraId="4416A745" w14:textId="77777777" w:rsidR="00D82CDE" w:rsidRPr="00624C21" w:rsidRDefault="00D82CDE" w:rsidP="00D82CDE">
      <w:pPr>
        <w:jc w:val="right"/>
        <w:rPr>
          <w:rFonts w:asciiTheme="majorHAnsi" w:eastAsia="Calibri" w:hAnsiTheme="majorHAnsi" w:cstheme="majorHAnsi"/>
        </w:rPr>
      </w:pPr>
      <w:r w:rsidRPr="00624C21">
        <w:rPr>
          <w:rFonts w:asciiTheme="majorHAnsi" w:eastAsia="Calibri" w:hAnsiTheme="majorHAnsi" w:cstheme="majorHAnsi"/>
        </w:rPr>
        <w:tab/>
      </w:r>
      <w:r w:rsidRPr="00624C21">
        <w:rPr>
          <w:rFonts w:asciiTheme="majorHAnsi" w:eastAsia="Calibri" w:hAnsiTheme="majorHAnsi" w:cstheme="majorHAnsi"/>
        </w:rPr>
        <w:tab/>
        <w:t>........, ......... DE ...................   DE 20</w:t>
      </w:r>
      <w:r w:rsidRPr="00624C21">
        <w:rPr>
          <w:rFonts w:asciiTheme="majorHAnsi" w:eastAsia="Calibri" w:hAnsiTheme="majorHAnsi" w:cstheme="majorHAnsi"/>
          <w:highlight w:val="yellow"/>
        </w:rPr>
        <w:t>***</w:t>
      </w:r>
      <w:r w:rsidRPr="00624C21">
        <w:rPr>
          <w:rFonts w:asciiTheme="majorHAnsi" w:eastAsia="Calibri" w:hAnsiTheme="majorHAnsi" w:cstheme="majorHAnsi"/>
        </w:rPr>
        <w:t>.</w:t>
      </w:r>
    </w:p>
    <w:p w14:paraId="341BEE1D" w14:textId="77777777" w:rsidR="00D82CDE" w:rsidRPr="00624C21" w:rsidRDefault="00D82CDE" w:rsidP="00D82CDE">
      <w:pPr>
        <w:jc w:val="both"/>
        <w:rPr>
          <w:rFonts w:asciiTheme="majorHAnsi" w:eastAsia="Calibri" w:hAnsiTheme="majorHAnsi" w:cstheme="majorHAnsi"/>
        </w:rPr>
      </w:pPr>
    </w:p>
    <w:p w14:paraId="2E8AA587" w14:textId="77777777" w:rsidR="00D82CDE" w:rsidRPr="00624C21" w:rsidRDefault="00D82CDE" w:rsidP="00D82CDE">
      <w:pPr>
        <w:jc w:val="both"/>
        <w:rPr>
          <w:rFonts w:asciiTheme="majorHAnsi" w:eastAsia="Calibri" w:hAnsiTheme="majorHAnsi" w:cstheme="majorHAnsi"/>
        </w:rPr>
      </w:pPr>
    </w:p>
    <w:p w14:paraId="17FD0177" w14:textId="77777777" w:rsidR="00D82CDE" w:rsidRPr="00624C21" w:rsidRDefault="00D82CDE" w:rsidP="00D82CDE">
      <w:pPr>
        <w:jc w:val="both"/>
        <w:rPr>
          <w:rFonts w:asciiTheme="majorHAnsi" w:eastAsia="Calibri" w:hAnsiTheme="majorHAnsi" w:cstheme="majorHAnsi"/>
        </w:rPr>
      </w:pPr>
    </w:p>
    <w:p w14:paraId="602DE867" w14:textId="77777777" w:rsidR="00D82CDE" w:rsidRPr="00624C21" w:rsidRDefault="00D82CDE" w:rsidP="00D82CDE">
      <w:pPr>
        <w:jc w:val="both"/>
        <w:rPr>
          <w:rFonts w:asciiTheme="majorHAnsi" w:eastAsia="Calibri" w:hAnsiTheme="majorHAnsi" w:cstheme="majorHAnsi"/>
        </w:rPr>
      </w:pPr>
    </w:p>
    <w:p w14:paraId="5C399DC5"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_______________________________</w:t>
      </w:r>
    </w:p>
    <w:p w14:paraId="29666D0D"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REPRESENTANTE LEGAL</w:t>
      </w:r>
    </w:p>
    <w:p w14:paraId="5972676F"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ab/>
      </w:r>
      <w:r w:rsidRPr="00624C21">
        <w:rPr>
          <w:rFonts w:asciiTheme="majorHAnsi" w:eastAsia="Calibri" w:hAnsiTheme="majorHAnsi" w:cstheme="majorHAnsi"/>
        </w:rPr>
        <w:tab/>
      </w:r>
      <w:r w:rsidRPr="00624C21">
        <w:rPr>
          <w:rFonts w:asciiTheme="majorHAnsi" w:eastAsia="Calibri" w:hAnsiTheme="majorHAnsi" w:cstheme="majorHAnsi"/>
        </w:rPr>
        <w:tab/>
      </w:r>
      <w:r w:rsidRPr="00624C21">
        <w:rPr>
          <w:rFonts w:asciiTheme="majorHAnsi" w:eastAsia="Calibri" w:hAnsiTheme="majorHAnsi" w:cstheme="majorHAnsi"/>
        </w:rPr>
        <w:tab/>
      </w:r>
    </w:p>
    <w:p w14:paraId="14F6F3C1"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 </w:t>
      </w:r>
    </w:p>
    <w:p w14:paraId="60F1F234" w14:textId="77777777" w:rsidR="00D82CDE" w:rsidRPr="00624C21" w:rsidRDefault="00D82CDE" w:rsidP="00D82CDE">
      <w:pPr>
        <w:jc w:val="both"/>
        <w:rPr>
          <w:rFonts w:asciiTheme="majorHAnsi" w:eastAsia="Calibri" w:hAnsiTheme="majorHAnsi" w:cstheme="majorHAnsi"/>
        </w:rPr>
      </w:pPr>
    </w:p>
    <w:p w14:paraId="3CE58C7B" w14:textId="77777777" w:rsidR="00D82CDE" w:rsidRPr="00624C21" w:rsidRDefault="00D82CDE" w:rsidP="00D82CDE">
      <w:pPr>
        <w:jc w:val="both"/>
        <w:rPr>
          <w:rFonts w:asciiTheme="majorHAnsi" w:eastAsia="Calibri" w:hAnsiTheme="majorHAnsi" w:cstheme="majorHAnsi"/>
        </w:rPr>
      </w:pPr>
    </w:p>
    <w:p w14:paraId="4D4B317C" w14:textId="77777777" w:rsidR="00D82CDE" w:rsidRPr="00624C21" w:rsidRDefault="00D82CDE" w:rsidP="00D82CDE">
      <w:pPr>
        <w:jc w:val="both"/>
        <w:rPr>
          <w:rFonts w:asciiTheme="majorHAnsi" w:eastAsia="Calibri" w:hAnsiTheme="majorHAnsi" w:cstheme="majorHAnsi"/>
        </w:rPr>
      </w:pPr>
    </w:p>
    <w:p w14:paraId="58B643FA" w14:textId="77777777" w:rsidR="00D82CDE" w:rsidRPr="00624C21" w:rsidRDefault="00D82CDE" w:rsidP="00D82CDE">
      <w:pPr>
        <w:jc w:val="both"/>
        <w:rPr>
          <w:rFonts w:asciiTheme="majorHAnsi" w:eastAsia="Calibri" w:hAnsiTheme="majorHAnsi" w:cstheme="majorHAnsi"/>
        </w:rPr>
      </w:pPr>
    </w:p>
    <w:p w14:paraId="635AB72B" w14:textId="77777777" w:rsidR="00D82CDE" w:rsidRPr="00624C21" w:rsidRDefault="00D82CDE" w:rsidP="00D82CDE">
      <w:pPr>
        <w:jc w:val="both"/>
        <w:rPr>
          <w:rFonts w:asciiTheme="majorHAnsi" w:eastAsia="Calibri" w:hAnsiTheme="majorHAnsi" w:cstheme="majorHAnsi"/>
        </w:rPr>
      </w:pPr>
    </w:p>
    <w:p w14:paraId="2A31D54C" w14:textId="77777777" w:rsidR="00D82CDE" w:rsidRPr="00624C21" w:rsidRDefault="00D82CDE" w:rsidP="00D82CDE">
      <w:pPr>
        <w:jc w:val="both"/>
        <w:rPr>
          <w:rFonts w:asciiTheme="majorHAnsi" w:eastAsia="Calibri" w:hAnsiTheme="majorHAnsi" w:cstheme="majorHAnsi"/>
        </w:rPr>
      </w:pPr>
    </w:p>
    <w:p w14:paraId="54D094EE" w14:textId="77777777" w:rsidR="00D82CDE" w:rsidRPr="00624C21" w:rsidRDefault="00D82CDE" w:rsidP="00D82CDE">
      <w:pPr>
        <w:jc w:val="both"/>
        <w:rPr>
          <w:rFonts w:asciiTheme="majorHAnsi" w:eastAsia="Calibri" w:hAnsiTheme="majorHAnsi" w:cstheme="majorHAnsi"/>
        </w:rPr>
      </w:pPr>
    </w:p>
    <w:p w14:paraId="60EE63DF" w14:textId="77777777" w:rsidR="00D82CDE" w:rsidRPr="00624C21" w:rsidRDefault="00D82CDE" w:rsidP="00D82CDE">
      <w:pPr>
        <w:jc w:val="both"/>
        <w:rPr>
          <w:rFonts w:asciiTheme="majorHAnsi" w:eastAsia="Calibri" w:hAnsiTheme="majorHAnsi" w:cstheme="majorHAnsi"/>
        </w:rPr>
      </w:pPr>
    </w:p>
    <w:p w14:paraId="347A540E" w14:textId="77777777" w:rsidR="00D82CDE" w:rsidRPr="00624C21" w:rsidRDefault="00D82CDE" w:rsidP="00D82CDE">
      <w:pPr>
        <w:jc w:val="both"/>
        <w:rPr>
          <w:rFonts w:asciiTheme="majorHAnsi" w:eastAsia="Calibri" w:hAnsiTheme="majorHAnsi" w:cstheme="majorHAnsi"/>
        </w:rPr>
      </w:pPr>
    </w:p>
    <w:p w14:paraId="53F76218" w14:textId="77777777" w:rsidR="00D82CDE" w:rsidRPr="00624C21" w:rsidRDefault="00D82CDE" w:rsidP="00D82CDE">
      <w:pPr>
        <w:jc w:val="both"/>
        <w:rPr>
          <w:rFonts w:asciiTheme="majorHAnsi" w:eastAsia="Calibri" w:hAnsiTheme="majorHAnsi" w:cstheme="majorHAnsi"/>
        </w:rPr>
      </w:pPr>
    </w:p>
    <w:p w14:paraId="547B17B9" w14:textId="77777777" w:rsidR="00D82CDE" w:rsidRPr="00624C21" w:rsidRDefault="00D82CDE" w:rsidP="00D82CDE">
      <w:pPr>
        <w:jc w:val="both"/>
        <w:rPr>
          <w:rFonts w:asciiTheme="majorHAnsi" w:eastAsia="Calibri" w:hAnsiTheme="majorHAnsi" w:cstheme="majorHAnsi"/>
        </w:rPr>
      </w:pPr>
    </w:p>
    <w:p w14:paraId="1149E85B" w14:textId="77777777" w:rsidR="00D82CDE" w:rsidRPr="00624C21" w:rsidRDefault="00D82CDE" w:rsidP="00D82CDE">
      <w:pPr>
        <w:jc w:val="both"/>
        <w:rPr>
          <w:rFonts w:asciiTheme="majorHAnsi" w:eastAsia="Calibri" w:hAnsiTheme="majorHAnsi" w:cstheme="majorHAnsi"/>
        </w:rPr>
      </w:pPr>
    </w:p>
    <w:p w14:paraId="5B639DDC" w14:textId="77777777" w:rsidR="00D82CDE" w:rsidRPr="00624C21" w:rsidRDefault="00D82CDE" w:rsidP="00D82CDE">
      <w:pPr>
        <w:jc w:val="both"/>
        <w:rPr>
          <w:rFonts w:asciiTheme="majorHAnsi" w:eastAsia="Calibri" w:hAnsiTheme="majorHAnsi" w:cstheme="majorHAnsi"/>
        </w:rPr>
      </w:pPr>
    </w:p>
    <w:p w14:paraId="17ABE09C" w14:textId="77777777" w:rsidR="00D82CDE" w:rsidRPr="00624C21" w:rsidRDefault="00D82CDE" w:rsidP="00D82CDE">
      <w:pPr>
        <w:jc w:val="both"/>
        <w:rPr>
          <w:rFonts w:asciiTheme="majorHAnsi" w:eastAsia="Calibri" w:hAnsiTheme="majorHAnsi" w:cstheme="majorHAnsi"/>
        </w:rPr>
      </w:pPr>
    </w:p>
    <w:p w14:paraId="37D4726D" w14:textId="77777777" w:rsidR="00D82CDE" w:rsidRDefault="00D82CDE" w:rsidP="00D82CDE">
      <w:pPr>
        <w:jc w:val="both"/>
        <w:rPr>
          <w:rFonts w:asciiTheme="majorHAnsi" w:eastAsia="Calibri" w:hAnsiTheme="majorHAnsi" w:cstheme="majorHAnsi"/>
        </w:rPr>
      </w:pPr>
    </w:p>
    <w:p w14:paraId="6DD44B3E" w14:textId="77777777" w:rsidR="00F47447" w:rsidRDefault="00F47447" w:rsidP="00D82CDE">
      <w:pPr>
        <w:jc w:val="both"/>
        <w:rPr>
          <w:rFonts w:asciiTheme="majorHAnsi" w:eastAsia="Calibri" w:hAnsiTheme="majorHAnsi" w:cstheme="majorHAnsi"/>
        </w:rPr>
      </w:pPr>
    </w:p>
    <w:p w14:paraId="2DD29051" w14:textId="77777777" w:rsidR="00F47447" w:rsidRDefault="00F47447" w:rsidP="00D82CDE">
      <w:pPr>
        <w:jc w:val="both"/>
        <w:rPr>
          <w:rFonts w:asciiTheme="majorHAnsi" w:eastAsia="Calibri" w:hAnsiTheme="majorHAnsi" w:cstheme="majorHAnsi"/>
        </w:rPr>
      </w:pPr>
    </w:p>
    <w:p w14:paraId="340D3A4C" w14:textId="77777777" w:rsidR="00F23983" w:rsidRPr="00624C21" w:rsidRDefault="00F23983" w:rsidP="00D82CDE">
      <w:pPr>
        <w:jc w:val="both"/>
        <w:rPr>
          <w:rFonts w:asciiTheme="majorHAnsi" w:eastAsia="Calibri" w:hAnsiTheme="majorHAnsi" w:cstheme="majorHAnsi"/>
        </w:rPr>
      </w:pPr>
    </w:p>
    <w:p w14:paraId="6C368A73" w14:textId="77777777" w:rsidR="00D82CDE" w:rsidRPr="00624C21" w:rsidRDefault="00D82CDE" w:rsidP="00D82CDE">
      <w:pPr>
        <w:jc w:val="both"/>
        <w:rPr>
          <w:rFonts w:asciiTheme="majorHAnsi" w:eastAsia="Calibri" w:hAnsiTheme="majorHAnsi" w:cstheme="majorHAnsi"/>
        </w:rPr>
      </w:pPr>
    </w:p>
    <w:p w14:paraId="3ED4D1FA" w14:textId="77777777" w:rsidR="00D82CDE" w:rsidRPr="00624C21" w:rsidRDefault="00D82CDE" w:rsidP="00D82CDE">
      <w:pPr>
        <w:jc w:val="both"/>
        <w:rPr>
          <w:rFonts w:asciiTheme="majorHAnsi" w:eastAsia="Calibri" w:hAnsiTheme="majorHAnsi" w:cstheme="majorHAnsi"/>
        </w:rPr>
      </w:pPr>
    </w:p>
    <w:p w14:paraId="77647D7E" w14:textId="77777777" w:rsidR="00D82CDE" w:rsidRPr="00624C21" w:rsidRDefault="00D82CDE" w:rsidP="00D82CDE">
      <w:pPr>
        <w:pBdr>
          <w:top w:val="single" w:sz="4" w:space="1" w:color="000000"/>
          <w:bottom w:val="single" w:sz="4" w:space="1" w:color="000000"/>
        </w:pBdr>
        <w:shd w:val="clear" w:color="auto" w:fill="D6E3BC"/>
        <w:jc w:val="center"/>
        <w:rPr>
          <w:rFonts w:asciiTheme="majorHAnsi" w:eastAsia="Calibri" w:hAnsiTheme="majorHAnsi" w:cstheme="majorHAnsi"/>
          <w:b/>
        </w:rPr>
      </w:pPr>
      <w:r w:rsidRPr="00624C21">
        <w:rPr>
          <w:rFonts w:asciiTheme="majorHAnsi" w:eastAsia="Calibri" w:hAnsiTheme="majorHAnsi" w:cstheme="majorHAnsi"/>
          <w:b/>
        </w:rPr>
        <w:lastRenderedPageBreak/>
        <w:t>ANEXO IX – MINUTA DO CONTRATO ADMINISTRATIVO Nº ___/20__</w:t>
      </w:r>
    </w:p>
    <w:p w14:paraId="652F3FCF" w14:textId="77777777" w:rsidR="00D82CDE" w:rsidRPr="00624C21" w:rsidRDefault="00D82CDE" w:rsidP="00D82CDE">
      <w:pPr>
        <w:jc w:val="both"/>
        <w:rPr>
          <w:rFonts w:asciiTheme="majorHAnsi" w:eastAsia="Calibri" w:hAnsiTheme="majorHAnsi" w:cstheme="majorHAnsi"/>
          <w:b/>
        </w:rPr>
      </w:pPr>
    </w:p>
    <w:p w14:paraId="60AFDDE9" w14:textId="77777777" w:rsidR="00D82CDE" w:rsidRPr="00624C21" w:rsidRDefault="00D82CDE" w:rsidP="00D82CDE">
      <w:pPr>
        <w:ind w:right="-17"/>
        <w:jc w:val="center"/>
        <w:rPr>
          <w:rFonts w:asciiTheme="majorHAnsi" w:eastAsia="Calibri" w:hAnsiTheme="majorHAnsi" w:cstheme="majorHAnsi"/>
          <w:b/>
        </w:rPr>
      </w:pPr>
    </w:p>
    <w:p w14:paraId="55E11B32" w14:textId="77777777" w:rsidR="00D82CDE" w:rsidRPr="00624C21" w:rsidRDefault="00D82CDE" w:rsidP="00D82CDE">
      <w:pPr>
        <w:ind w:left="3969" w:right="-17"/>
        <w:jc w:val="both"/>
        <w:rPr>
          <w:rFonts w:asciiTheme="majorHAnsi" w:eastAsia="Calibri" w:hAnsiTheme="majorHAnsi" w:cstheme="majorHAnsi"/>
          <w:b/>
          <w:color w:val="FF0000"/>
        </w:rPr>
      </w:pPr>
      <w:r w:rsidRPr="00624C21">
        <w:rPr>
          <w:rFonts w:asciiTheme="majorHAnsi" w:eastAsia="Calibri" w:hAnsiTheme="majorHAnsi" w:cstheme="majorHAnsi"/>
          <w:b/>
        </w:rPr>
        <w:t xml:space="preserve">TERMO DE CONTRATO DE COMPRA Nº </w:t>
      </w:r>
      <w:r w:rsidRPr="00624C21">
        <w:rPr>
          <w:rFonts w:asciiTheme="majorHAnsi" w:eastAsia="Calibri" w:hAnsiTheme="majorHAnsi" w:cstheme="majorHAnsi"/>
          <w:b/>
          <w:color w:val="FF0000"/>
        </w:rPr>
        <w:t>......../....</w:t>
      </w:r>
      <w:r w:rsidRPr="00624C21">
        <w:rPr>
          <w:rFonts w:asciiTheme="majorHAnsi" w:eastAsia="Calibri" w:hAnsiTheme="majorHAnsi" w:cstheme="majorHAnsi"/>
          <w:b/>
        </w:rPr>
        <w:t xml:space="preserve">, QUE FAZEM ENTRE SI </w:t>
      </w:r>
      <w:r w:rsidRPr="00624C21">
        <w:rPr>
          <w:rFonts w:asciiTheme="majorHAnsi" w:eastAsia="Calibri" w:hAnsiTheme="majorHAnsi" w:cstheme="majorHAnsi"/>
          <w:b/>
          <w:highlight w:val="yellow"/>
        </w:rPr>
        <w:t>***</w:t>
      </w:r>
      <w:r w:rsidRPr="00624C21">
        <w:rPr>
          <w:rFonts w:asciiTheme="majorHAnsi" w:eastAsia="Calibri" w:hAnsiTheme="majorHAnsi" w:cstheme="majorHAnsi"/>
          <w:b/>
        </w:rPr>
        <w:t xml:space="preserve"> </w:t>
      </w:r>
      <w:r w:rsidRPr="00624C21">
        <w:rPr>
          <w:rFonts w:asciiTheme="majorHAnsi" w:eastAsia="Calibri" w:hAnsiTheme="majorHAnsi" w:cstheme="majorHAnsi"/>
          <w:b/>
          <w:color w:val="FF0000"/>
        </w:rPr>
        <w:t>ENTE PÚBLICO LICITANTE</w:t>
      </w:r>
      <w:r w:rsidRPr="00624C21">
        <w:rPr>
          <w:rFonts w:asciiTheme="majorHAnsi" w:eastAsia="Calibri" w:hAnsiTheme="majorHAnsi" w:cstheme="majorHAnsi"/>
          <w:b/>
        </w:rPr>
        <w:t xml:space="preserve"> E A EMPRESA </w:t>
      </w:r>
      <w:r w:rsidRPr="00624C21">
        <w:rPr>
          <w:rFonts w:asciiTheme="majorHAnsi" w:eastAsia="Calibri" w:hAnsiTheme="majorHAnsi" w:cstheme="majorHAnsi"/>
          <w:b/>
          <w:highlight w:val="yellow"/>
        </w:rPr>
        <w:t>***</w:t>
      </w:r>
    </w:p>
    <w:p w14:paraId="37DD280E" w14:textId="77777777" w:rsidR="00D82CDE" w:rsidRPr="00624C21" w:rsidRDefault="00D82CDE" w:rsidP="00D82CDE">
      <w:pPr>
        <w:ind w:right="-15"/>
        <w:jc w:val="both"/>
        <w:rPr>
          <w:rFonts w:asciiTheme="majorHAnsi" w:eastAsia="Calibri" w:hAnsiTheme="majorHAnsi" w:cstheme="majorHAnsi"/>
          <w:b/>
          <w:color w:val="FF0000"/>
        </w:rPr>
      </w:pPr>
    </w:p>
    <w:p w14:paraId="3A56613A" w14:textId="56069C92" w:rsidR="00D82CDE" w:rsidRPr="00624C21" w:rsidRDefault="00D82CDE" w:rsidP="00D82CDE">
      <w:pPr>
        <w:pBdr>
          <w:top w:val="nil"/>
          <w:left w:val="nil"/>
          <w:bottom w:val="nil"/>
          <w:right w:val="nil"/>
          <w:between w:val="nil"/>
        </w:pBdr>
        <w:jc w:val="both"/>
        <w:rPr>
          <w:rFonts w:asciiTheme="majorHAnsi" w:eastAsia="Calibri" w:hAnsiTheme="majorHAnsi" w:cstheme="majorHAnsi"/>
          <w:color w:val="000000"/>
        </w:rPr>
      </w:pPr>
      <w:r w:rsidRPr="00624C21">
        <w:rPr>
          <w:rFonts w:asciiTheme="majorHAnsi" w:eastAsia="Calibri" w:hAnsiTheme="majorHAnsi" w:cstheme="majorHAnsi"/>
          <w:color w:val="000000"/>
        </w:rPr>
        <w:t xml:space="preserve">A </w:t>
      </w:r>
      <w:r w:rsidRPr="00624C21">
        <w:rPr>
          <w:rFonts w:asciiTheme="majorHAnsi" w:eastAsia="Calibri" w:hAnsiTheme="majorHAnsi" w:cstheme="majorHAnsi"/>
          <w:b/>
          <w:color w:val="000000"/>
          <w:highlight w:val="yellow"/>
        </w:rPr>
        <w:t>***</w:t>
      </w:r>
      <w:r w:rsidRPr="00624C21">
        <w:rPr>
          <w:rFonts w:asciiTheme="majorHAnsi" w:eastAsia="Calibri" w:hAnsiTheme="majorHAnsi" w:cstheme="majorHAnsi"/>
          <w:b/>
          <w:color w:val="000000"/>
        </w:rPr>
        <w:t xml:space="preserve"> </w:t>
      </w:r>
      <w:r w:rsidRPr="00624C21">
        <w:rPr>
          <w:rFonts w:asciiTheme="majorHAnsi" w:eastAsia="Calibri" w:hAnsiTheme="majorHAnsi" w:cstheme="majorHAnsi"/>
          <w:b/>
          <w:color w:val="FF0000"/>
        </w:rPr>
        <w:t>ENTE PÚBLICO LICITANTE</w:t>
      </w:r>
      <w:r w:rsidRPr="00624C21">
        <w:rPr>
          <w:rFonts w:asciiTheme="majorHAnsi" w:eastAsia="Calibri" w:hAnsiTheme="majorHAnsi" w:cstheme="majorHAnsi"/>
          <w:b/>
          <w:color w:val="000000"/>
        </w:rPr>
        <w:t xml:space="preserve"> </w:t>
      </w:r>
      <w:r w:rsidRPr="00624C21">
        <w:rPr>
          <w:rFonts w:asciiTheme="majorHAnsi" w:eastAsia="Calibri" w:hAnsiTheme="majorHAnsi" w:cstheme="majorHAnsi"/>
          <w:color w:val="000000"/>
        </w:rPr>
        <w:t xml:space="preserve">por intermédio do(a) .................................... (órgão interno contratante), com sede no(a)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na cidade de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/Estado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inscrito(a) no CNPJ sob o nº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neste ato representado(a) pelo </w:t>
      </w:r>
      <w:r w:rsidRPr="00624C21">
        <w:rPr>
          <w:rFonts w:asciiTheme="majorHAnsi" w:eastAsia="Calibri" w:hAnsiTheme="majorHAnsi" w:cstheme="majorHAnsi"/>
          <w:color w:val="000000"/>
          <w:highlight w:val="yellow"/>
        </w:rPr>
        <w:t>PREFEITO MUNICIPAL</w:t>
      </w:r>
      <w:r w:rsidRPr="00624C21">
        <w:rPr>
          <w:rFonts w:asciiTheme="majorHAnsi" w:eastAsia="Calibri" w:hAnsiTheme="majorHAnsi" w:cstheme="majorHAnsi"/>
          <w:color w:val="000000"/>
        </w:rPr>
        <w:t>, Sr.</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portador(a) da Carteira de Identidade nº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expedida pela (o) </w:t>
      </w:r>
      <w:r w:rsidRPr="00624C21">
        <w:rPr>
          <w:rFonts w:asciiTheme="majorHAnsi" w:eastAsia="Calibri" w:hAnsiTheme="majorHAnsi" w:cstheme="majorHAnsi"/>
          <w:color w:val="FF0000"/>
        </w:rPr>
        <w:t>..</w:t>
      </w:r>
      <w:r w:rsidR="003748E8">
        <w:rPr>
          <w:rFonts w:asciiTheme="majorHAnsi" w:eastAsia="Calibri" w:hAnsiTheme="majorHAnsi" w:cstheme="majorHAnsi"/>
          <w:color w:val="FF0000"/>
        </w:rPr>
        <w:t>,</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e CPF nº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doravante denominada CONTRATANTE, e o(a)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inscrito(a) no CNPJ/MF sob o nº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sediado(a) na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em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doravante designada CONTRATADA, neste ato representada pelo(a) Sr.(a)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portador(a) da Carteira de Identidade nº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expedida pela (o)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e CPF nº </w:t>
      </w:r>
      <w:r w:rsidRPr="00624C21">
        <w:rPr>
          <w:rFonts w:asciiTheme="majorHAnsi" w:eastAsia="Calibri" w:hAnsiTheme="majorHAnsi" w:cstheme="majorHAnsi"/>
          <w:color w:val="FF0000"/>
        </w:rPr>
        <w:t>.........................</w:t>
      </w:r>
      <w:r w:rsidRPr="00624C21">
        <w:rPr>
          <w:rFonts w:asciiTheme="majorHAnsi" w:eastAsia="Calibri" w:hAnsiTheme="majorHAnsi" w:cstheme="majorHAnsi"/>
          <w:color w:val="000000"/>
        </w:rPr>
        <w:t xml:space="preserve">, tendo em vista o que consta no Processo nº </w:t>
      </w:r>
      <w:r w:rsidRPr="00624C21">
        <w:rPr>
          <w:rFonts w:asciiTheme="majorHAnsi" w:eastAsia="Calibri" w:hAnsiTheme="majorHAnsi" w:cstheme="majorHAnsi"/>
          <w:color w:val="FF0000"/>
        </w:rPr>
        <w:t xml:space="preserve">.............................. </w:t>
      </w:r>
      <w:r w:rsidRPr="00624C21">
        <w:rPr>
          <w:rFonts w:asciiTheme="majorHAnsi" w:eastAsia="Calibri" w:hAnsiTheme="majorHAnsi" w:cstheme="majorHAnsi"/>
          <w:color w:val="000000"/>
        </w:rPr>
        <w:t xml:space="preserve">e em observância às disposições da Lei nº 14.133/2021, da Lei nº 123/2006 e </w:t>
      </w:r>
      <w:r w:rsidRPr="00624C21">
        <w:rPr>
          <w:rFonts w:asciiTheme="majorHAnsi" w:eastAsia="Calibri" w:hAnsiTheme="majorHAnsi" w:cstheme="majorHAnsi"/>
          <w:color w:val="000000"/>
          <w:highlight w:val="yellow"/>
        </w:rPr>
        <w:t>***</w:t>
      </w:r>
      <w:r w:rsidRPr="00624C21">
        <w:rPr>
          <w:rFonts w:asciiTheme="majorHAnsi" w:eastAsia="Calibri" w:hAnsiTheme="majorHAnsi" w:cstheme="majorHAnsi"/>
          <w:color w:val="000000"/>
        </w:rPr>
        <w:t xml:space="preserve">, resolvem celebrar o presente Termo de Contrato, decorrente do </w:t>
      </w:r>
      <w:r w:rsidRPr="00624C21">
        <w:rPr>
          <w:rFonts w:asciiTheme="majorHAnsi" w:eastAsia="Calibri" w:hAnsiTheme="majorHAnsi" w:cstheme="majorHAnsi"/>
        </w:rPr>
        <w:t>Pregão</w:t>
      </w:r>
      <w:r w:rsidRPr="00624C21">
        <w:rPr>
          <w:rFonts w:asciiTheme="majorHAnsi" w:eastAsia="Calibri" w:hAnsiTheme="majorHAnsi" w:cstheme="majorHAnsi"/>
          <w:color w:val="000000"/>
        </w:rPr>
        <w:t xml:space="preserve"> nº ........../20...., ,  mediante as cláusulas e condições a seguir enunciadas.</w:t>
      </w:r>
    </w:p>
    <w:p w14:paraId="1EDCB421" w14:textId="77777777" w:rsidR="00D82CDE" w:rsidRPr="00624C21" w:rsidRDefault="00D82CDE" w:rsidP="00D82CDE">
      <w:pPr>
        <w:pBdr>
          <w:top w:val="nil"/>
          <w:left w:val="nil"/>
          <w:bottom w:val="nil"/>
          <w:right w:val="nil"/>
          <w:between w:val="nil"/>
        </w:pBdr>
        <w:jc w:val="both"/>
        <w:rPr>
          <w:rFonts w:asciiTheme="majorHAnsi" w:eastAsia="Calibri" w:hAnsiTheme="majorHAnsi" w:cstheme="majorHAnsi"/>
          <w:color w:val="000000"/>
        </w:rPr>
      </w:pPr>
    </w:p>
    <w:p w14:paraId="13F72976"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PRIMEIRA – OBJETO.</w:t>
      </w:r>
    </w:p>
    <w:p w14:paraId="0BFE54AF"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3703759F" w14:textId="77777777" w:rsidR="00D82CDE" w:rsidRPr="00624C21" w:rsidRDefault="00D82CDE" w:rsidP="00EC1F7D">
      <w:pPr>
        <w:keepNext/>
        <w:keepLines/>
        <w:numPr>
          <w:ilvl w:val="1"/>
          <w:numId w:val="17"/>
        </w:numPr>
        <w:pBdr>
          <w:top w:val="nil"/>
          <w:left w:val="nil"/>
          <w:bottom w:val="nil"/>
          <w:right w:val="nil"/>
          <w:between w:val="nil"/>
        </w:pBdr>
        <w:tabs>
          <w:tab w:val="left" w:pos="567"/>
        </w:tabs>
        <w:ind w:left="0"/>
        <w:jc w:val="both"/>
        <w:rPr>
          <w:rFonts w:asciiTheme="majorHAnsi" w:hAnsiTheme="majorHAnsi" w:cstheme="majorHAnsi"/>
        </w:rPr>
      </w:pPr>
      <w:r w:rsidRPr="00624C21">
        <w:rPr>
          <w:rFonts w:asciiTheme="majorHAnsi" w:eastAsia="Calibri" w:hAnsiTheme="majorHAnsi" w:cstheme="majorHAnsi"/>
          <w:color w:val="000000"/>
        </w:rPr>
        <w:t xml:space="preserve">O objeto do presente Termo de Contrato é a aquisição de </w:t>
      </w:r>
      <w:r w:rsidRPr="00624C21">
        <w:rPr>
          <w:rFonts w:asciiTheme="majorHAnsi" w:eastAsia="Calibri" w:hAnsiTheme="majorHAnsi" w:cstheme="majorHAnsi"/>
          <w:color w:val="000000"/>
          <w:highlight w:val="yellow"/>
        </w:rPr>
        <w:t>***</w:t>
      </w:r>
      <w:r w:rsidRPr="00624C21">
        <w:rPr>
          <w:rFonts w:asciiTheme="majorHAnsi" w:eastAsia="Calibri" w:hAnsiTheme="majorHAnsi" w:cstheme="majorHAnsi"/>
          <w:color w:val="000000"/>
        </w:rPr>
        <w:t>, conforme especificações e quantitativos estabelecidos no Termo de Referência, anexo do Edital.</w:t>
      </w:r>
    </w:p>
    <w:p w14:paraId="1AC42982"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color w:val="000000"/>
        </w:rPr>
      </w:pPr>
    </w:p>
    <w:p w14:paraId="72792469" w14:textId="77777777" w:rsidR="00D82CDE" w:rsidRPr="00624C21" w:rsidRDefault="00D82CDE" w:rsidP="00EC1F7D">
      <w:pPr>
        <w:keepNext/>
        <w:keepLines/>
        <w:numPr>
          <w:ilvl w:val="1"/>
          <w:numId w:val="17"/>
        </w:numPr>
        <w:pBdr>
          <w:top w:val="nil"/>
          <w:left w:val="nil"/>
          <w:bottom w:val="nil"/>
          <w:right w:val="nil"/>
          <w:between w:val="nil"/>
        </w:pBdr>
        <w:tabs>
          <w:tab w:val="left" w:pos="567"/>
        </w:tabs>
        <w:ind w:left="0"/>
        <w:jc w:val="both"/>
        <w:rPr>
          <w:rFonts w:asciiTheme="majorHAnsi" w:hAnsiTheme="majorHAnsi" w:cstheme="majorHAnsi"/>
        </w:rPr>
      </w:pPr>
      <w:r w:rsidRPr="00624C21">
        <w:rPr>
          <w:rFonts w:asciiTheme="majorHAnsi" w:eastAsia="Calibri" w:hAnsiTheme="majorHAnsi" w:cstheme="majorHAnsi"/>
          <w:color w:val="000000"/>
        </w:rPr>
        <w:t xml:space="preserve">Este Termo de Contrato vincula-se ao Edital do </w:t>
      </w:r>
      <w:r w:rsidRPr="00624C21">
        <w:rPr>
          <w:rFonts w:asciiTheme="majorHAnsi" w:eastAsia="Calibri" w:hAnsiTheme="majorHAnsi" w:cstheme="majorHAnsi"/>
        </w:rPr>
        <w:t>Pregão</w:t>
      </w:r>
      <w:r w:rsidRPr="00624C21">
        <w:rPr>
          <w:rFonts w:asciiTheme="majorHAnsi" w:eastAsia="Calibri" w:hAnsiTheme="majorHAnsi" w:cstheme="majorHAnsi"/>
          <w:color w:val="000000"/>
        </w:rPr>
        <w:t>, identificado no preâmbulo e à proposta vencedora, independentemente de transcrição.</w:t>
      </w:r>
    </w:p>
    <w:p w14:paraId="2C76B539" w14:textId="77777777" w:rsidR="00D82CDE" w:rsidRPr="00624C21" w:rsidRDefault="00D82CDE" w:rsidP="00D82CDE">
      <w:pPr>
        <w:jc w:val="both"/>
        <w:rPr>
          <w:rFonts w:asciiTheme="majorHAnsi" w:eastAsia="Calibri" w:hAnsiTheme="majorHAnsi" w:cstheme="majorHAnsi"/>
          <w:b/>
          <w:strike/>
          <w:color w:val="000000"/>
        </w:rPr>
      </w:pPr>
    </w:p>
    <w:p w14:paraId="611326E5" w14:textId="77777777" w:rsidR="00D82CDE" w:rsidRPr="00624C21" w:rsidRDefault="00D82CDE" w:rsidP="00EC1F7D">
      <w:pPr>
        <w:keepNext/>
        <w:keepLines/>
        <w:numPr>
          <w:ilvl w:val="1"/>
          <w:numId w:val="17"/>
        </w:numPr>
        <w:pBdr>
          <w:top w:val="nil"/>
          <w:left w:val="nil"/>
          <w:bottom w:val="nil"/>
          <w:right w:val="nil"/>
          <w:between w:val="nil"/>
        </w:pBdr>
        <w:tabs>
          <w:tab w:val="left" w:pos="567"/>
        </w:tabs>
        <w:ind w:left="0"/>
        <w:jc w:val="both"/>
        <w:rPr>
          <w:rFonts w:asciiTheme="majorHAnsi" w:hAnsiTheme="majorHAnsi" w:cstheme="majorHAnsi"/>
        </w:rPr>
      </w:pPr>
      <w:r w:rsidRPr="00624C21">
        <w:rPr>
          <w:rFonts w:asciiTheme="majorHAnsi" w:eastAsia="Calibri" w:hAnsiTheme="majorHAnsi" w:cstheme="majorHAnsi"/>
          <w:color w:val="000000"/>
        </w:rPr>
        <w:t>Discriminação do objeto:</w:t>
      </w:r>
    </w:p>
    <w:p w14:paraId="36C7FB34"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b/>
          <w:color w:val="000000"/>
        </w:rPr>
      </w:pPr>
    </w:p>
    <w:tbl>
      <w:tblPr>
        <w:tblW w:w="10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35"/>
      </w:tblGrid>
      <w:tr w:rsidR="00D82CDE" w:rsidRPr="00624C21" w14:paraId="6EA3FAFB" w14:textId="77777777" w:rsidTr="007B2CB4">
        <w:tc>
          <w:tcPr>
            <w:tcW w:w="10135" w:type="dxa"/>
            <w:shd w:val="clear" w:color="auto" w:fill="D9D9D9"/>
            <w:vAlign w:val="center"/>
          </w:tcPr>
          <w:p w14:paraId="30FCD5D4" w14:textId="77777777" w:rsidR="00D82CDE" w:rsidRPr="00624C21" w:rsidRDefault="00D82CDE" w:rsidP="007B2CB4">
            <w:pPr>
              <w:ind w:right="-8"/>
              <w:rPr>
                <w:rFonts w:asciiTheme="majorHAnsi" w:eastAsia="Calibri" w:hAnsiTheme="majorHAnsi" w:cstheme="majorHAnsi"/>
              </w:rPr>
            </w:pPr>
            <w:r w:rsidRPr="00624C21">
              <w:rPr>
                <w:rFonts w:asciiTheme="majorHAnsi" w:eastAsia="Calibri" w:hAnsiTheme="majorHAnsi" w:cstheme="majorHAnsi"/>
                <w:b/>
              </w:rPr>
              <w:t xml:space="preserve">EMPRESA: </w:t>
            </w:r>
          </w:p>
        </w:tc>
      </w:tr>
      <w:tr w:rsidR="00D82CDE" w:rsidRPr="00624C21" w14:paraId="74013C01" w14:textId="77777777" w:rsidTr="007B2CB4">
        <w:tc>
          <w:tcPr>
            <w:tcW w:w="10135" w:type="dxa"/>
            <w:shd w:val="clear" w:color="auto" w:fill="D9D9D9"/>
            <w:vAlign w:val="center"/>
          </w:tcPr>
          <w:p w14:paraId="23E06EA3" w14:textId="77777777" w:rsidR="00D82CDE" w:rsidRPr="00624C21" w:rsidRDefault="00D82CDE" w:rsidP="007B2CB4">
            <w:pPr>
              <w:ind w:right="-8"/>
              <w:rPr>
                <w:rFonts w:asciiTheme="majorHAnsi" w:eastAsia="Calibri" w:hAnsiTheme="majorHAnsi" w:cstheme="majorHAnsi"/>
              </w:rPr>
            </w:pPr>
            <w:r w:rsidRPr="00624C21">
              <w:rPr>
                <w:rFonts w:asciiTheme="majorHAnsi" w:eastAsia="Calibri" w:hAnsiTheme="majorHAnsi" w:cstheme="majorHAnsi"/>
                <w:b/>
              </w:rPr>
              <w:t xml:space="preserve">CNPJ: </w:t>
            </w:r>
          </w:p>
        </w:tc>
      </w:tr>
      <w:tr w:rsidR="00D82CDE" w:rsidRPr="00624C21" w14:paraId="20790866" w14:textId="77777777" w:rsidTr="007B2CB4">
        <w:tc>
          <w:tcPr>
            <w:tcW w:w="10135" w:type="dxa"/>
            <w:shd w:val="clear" w:color="auto" w:fill="D9D9D9"/>
            <w:vAlign w:val="center"/>
          </w:tcPr>
          <w:p w14:paraId="6E67D591" w14:textId="77777777" w:rsidR="00D82CDE" w:rsidRPr="00624C21" w:rsidRDefault="00D82CDE" w:rsidP="007B2CB4">
            <w:pPr>
              <w:ind w:right="-8"/>
              <w:rPr>
                <w:rFonts w:asciiTheme="majorHAnsi" w:eastAsia="Calibri" w:hAnsiTheme="majorHAnsi" w:cstheme="majorHAnsi"/>
              </w:rPr>
            </w:pPr>
            <w:r w:rsidRPr="00624C21">
              <w:rPr>
                <w:rFonts w:asciiTheme="majorHAnsi" w:eastAsia="Calibri" w:hAnsiTheme="majorHAnsi" w:cstheme="majorHAnsi"/>
                <w:b/>
              </w:rPr>
              <w:t xml:space="preserve">ENDEREÇO: </w:t>
            </w:r>
          </w:p>
        </w:tc>
      </w:tr>
      <w:tr w:rsidR="00D82CDE" w:rsidRPr="00624C21" w14:paraId="70DEE1D4" w14:textId="77777777" w:rsidTr="007B2CB4">
        <w:tc>
          <w:tcPr>
            <w:tcW w:w="10135" w:type="dxa"/>
            <w:shd w:val="clear" w:color="auto" w:fill="D9D9D9"/>
            <w:vAlign w:val="center"/>
          </w:tcPr>
          <w:p w14:paraId="5E43FA1C" w14:textId="77777777" w:rsidR="00D82CDE" w:rsidRPr="00624C21" w:rsidRDefault="00D82CDE" w:rsidP="007B2CB4">
            <w:pPr>
              <w:ind w:right="-8"/>
              <w:rPr>
                <w:rFonts w:asciiTheme="majorHAnsi" w:eastAsia="Calibri" w:hAnsiTheme="majorHAnsi" w:cstheme="majorHAnsi"/>
              </w:rPr>
            </w:pPr>
            <w:r w:rsidRPr="00624C21">
              <w:rPr>
                <w:rFonts w:asciiTheme="majorHAnsi" w:eastAsia="Calibri" w:hAnsiTheme="majorHAnsi" w:cstheme="majorHAnsi"/>
                <w:b/>
              </w:rPr>
              <w:t xml:space="preserve">REPRESENTANTE: </w:t>
            </w:r>
          </w:p>
        </w:tc>
      </w:tr>
      <w:tr w:rsidR="00D82CDE" w:rsidRPr="00624C21" w14:paraId="29FD2CBB" w14:textId="77777777" w:rsidTr="007B2CB4">
        <w:tc>
          <w:tcPr>
            <w:tcW w:w="10135" w:type="dxa"/>
            <w:shd w:val="clear" w:color="auto" w:fill="D9D9D9"/>
            <w:vAlign w:val="center"/>
          </w:tcPr>
          <w:p w14:paraId="318A842B" w14:textId="77777777" w:rsidR="00D82CDE" w:rsidRPr="00624C21" w:rsidRDefault="00D82CDE" w:rsidP="007B2CB4">
            <w:pPr>
              <w:ind w:right="-8"/>
              <w:rPr>
                <w:rFonts w:asciiTheme="majorHAnsi" w:eastAsia="Calibri" w:hAnsiTheme="majorHAnsi" w:cstheme="majorHAnsi"/>
                <w:b/>
              </w:rPr>
            </w:pPr>
            <w:r w:rsidRPr="00624C21">
              <w:rPr>
                <w:rFonts w:asciiTheme="majorHAnsi" w:eastAsia="Calibri" w:hAnsiTheme="majorHAnsi" w:cstheme="majorHAnsi"/>
                <w:b/>
              </w:rPr>
              <w:t>E-MAIL:                                                                                                                    TEL.: (   )</w:t>
            </w:r>
          </w:p>
        </w:tc>
      </w:tr>
    </w:tbl>
    <w:p w14:paraId="70A9C3DE" w14:textId="77777777" w:rsidR="00D82CDE" w:rsidRPr="00624C21" w:rsidRDefault="00D82CDE" w:rsidP="00D82CDE">
      <w:pPr>
        <w:widowControl w:val="0"/>
        <w:pBdr>
          <w:top w:val="nil"/>
          <w:left w:val="nil"/>
          <w:bottom w:val="nil"/>
          <w:right w:val="nil"/>
          <w:between w:val="nil"/>
        </w:pBdr>
        <w:spacing w:line="276" w:lineRule="auto"/>
        <w:rPr>
          <w:rFonts w:asciiTheme="majorHAnsi" w:eastAsia="Calibri" w:hAnsiTheme="majorHAnsi" w:cstheme="majorHAnsi"/>
          <w:b/>
        </w:rPr>
      </w:pPr>
    </w:p>
    <w:p w14:paraId="3BCC15DB" w14:textId="77777777" w:rsidR="00D82CDE" w:rsidRPr="00624C21" w:rsidRDefault="00D82CDE" w:rsidP="00D82CDE">
      <w:pPr>
        <w:widowControl w:val="0"/>
        <w:pBdr>
          <w:top w:val="nil"/>
          <w:left w:val="nil"/>
          <w:bottom w:val="nil"/>
          <w:right w:val="nil"/>
          <w:between w:val="nil"/>
        </w:pBdr>
        <w:spacing w:line="276" w:lineRule="auto"/>
        <w:rPr>
          <w:rFonts w:asciiTheme="majorHAnsi" w:eastAsia="Calibri" w:hAnsiTheme="majorHAnsi" w:cstheme="majorHAnsi"/>
          <w:b/>
        </w:rPr>
      </w:pPr>
    </w:p>
    <w:p w14:paraId="1F6F564A" w14:textId="77777777" w:rsidR="00D82CDE" w:rsidRPr="00624C21" w:rsidRDefault="00D82CDE" w:rsidP="00D82CDE">
      <w:pPr>
        <w:widowControl w:val="0"/>
        <w:pBdr>
          <w:top w:val="nil"/>
          <w:left w:val="nil"/>
          <w:bottom w:val="nil"/>
          <w:right w:val="nil"/>
          <w:between w:val="nil"/>
        </w:pBdr>
        <w:spacing w:line="276" w:lineRule="auto"/>
        <w:rPr>
          <w:rFonts w:asciiTheme="majorHAnsi" w:eastAsia="Calibri" w:hAnsiTheme="majorHAnsi" w:cstheme="majorHAnsi"/>
          <w:b/>
        </w:rPr>
      </w:pPr>
    </w:p>
    <w:tbl>
      <w:tblPr>
        <w:tblW w:w="10135" w:type="dxa"/>
        <w:tblLayout w:type="fixed"/>
        <w:tblLook w:val="0400" w:firstRow="0" w:lastRow="0" w:firstColumn="0" w:lastColumn="0" w:noHBand="0" w:noVBand="1"/>
      </w:tblPr>
      <w:tblGrid>
        <w:gridCol w:w="747"/>
        <w:gridCol w:w="4820"/>
        <w:gridCol w:w="1164"/>
        <w:gridCol w:w="1148"/>
        <w:gridCol w:w="1175"/>
        <w:gridCol w:w="1081"/>
      </w:tblGrid>
      <w:tr w:rsidR="00D82CDE" w:rsidRPr="00624C21" w14:paraId="03BA15A0" w14:textId="77777777" w:rsidTr="007B2CB4">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4E25A9" w14:textId="77777777" w:rsidR="00D82CDE" w:rsidRPr="00624C21" w:rsidRDefault="00D82CDE" w:rsidP="007B2CB4">
            <w:pPr>
              <w:pBdr>
                <w:top w:val="nil"/>
                <w:left w:val="nil"/>
                <w:bottom w:val="nil"/>
                <w:right w:val="nil"/>
                <w:between w:val="nil"/>
              </w:pBdr>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077088" w14:textId="77777777" w:rsidR="00D82CDE" w:rsidRPr="00624C21" w:rsidRDefault="00D82CDE" w:rsidP="007B2CB4">
            <w:pPr>
              <w:pBdr>
                <w:top w:val="nil"/>
                <w:left w:val="nil"/>
                <w:bottom w:val="nil"/>
                <w:right w:val="nil"/>
                <w:between w:val="nil"/>
              </w:pBdr>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74C45B" w14:textId="77777777" w:rsidR="00D82CDE" w:rsidRPr="00624C21" w:rsidRDefault="00D82CDE" w:rsidP="007B2CB4">
            <w:pPr>
              <w:pBdr>
                <w:top w:val="nil"/>
                <w:left w:val="nil"/>
                <w:bottom w:val="nil"/>
                <w:right w:val="nil"/>
                <w:between w:val="nil"/>
              </w:pBdr>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9DC4AE" w14:textId="77777777" w:rsidR="00D82CDE" w:rsidRPr="00624C21" w:rsidRDefault="00D82CDE" w:rsidP="007B2CB4">
            <w:pPr>
              <w:pBdr>
                <w:top w:val="nil"/>
                <w:left w:val="nil"/>
                <w:bottom w:val="nil"/>
                <w:right w:val="nil"/>
                <w:between w:val="nil"/>
              </w:pBdr>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8F1715" w14:textId="77777777" w:rsidR="00D82CDE" w:rsidRPr="00624C21" w:rsidRDefault="00D82CDE" w:rsidP="007B2CB4">
            <w:pPr>
              <w:pBdr>
                <w:top w:val="nil"/>
                <w:left w:val="nil"/>
                <w:bottom w:val="nil"/>
                <w:right w:val="nil"/>
                <w:between w:val="nil"/>
              </w:pBdr>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757299" w14:textId="77777777" w:rsidR="00D82CDE" w:rsidRPr="00624C21" w:rsidRDefault="00D82CDE" w:rsidP="007B2CB4">
            <w:pPr>
              <w:pBdr>
                <w:top w:val="nil"/>
                <w:left w:val="nil"/>
                <w:bottom w:val="nil"/>
                <w:right w:val="nil"/>
                <w:between w:val="nil"/>
              </w:pBdr>
              <w:jc w:val="center"/>
              <w:rPr>
                <w:rFonts w:asciiTheme="majorHAnsi" w:eastAsia="Calibri" w:hAnsiTheme="majorHAnsi" w:cstheme="majorHAnsi"/>
                <w:b/>
                <w:color w:val="000000"/>
              </w:rPr>
            </w:pPr>
            <w:r w:rsidRPr="00624C21">
              <w:rPr>
                <w:rFonts w:asciiTheme="majorHAnsi" w:eastAsia="Calibri" w:hAnsiTheme="majorHAnsi" w:cstheme="majorHAnsi"/>
                <w:b/>
                <w:color w:val="000000"/>
              </w:rPr>
              <w:t>VALOR TOTAL</w:t>
            </w:r>
          </w:p>
        </w:tc>
      </w:tr>
      <w:tr w:rsidR="00D82CDE" w:rsidRPr="00624C21" w14:paraId="57C1D4AA" w14:textId="77777777" w:rsidTr="007B2CB4">
        <w:trPr>
          <w:trHeight w:val="20"/>
        </w:trPr>
        <w:tc>
          <w:tcPr>
            <w:tcW w:w="747" w:type="dxa"/>
            <w:tcBorders>
              <w:top w:val="nil"/>
              <w:left w:val="single" w:sz="4" w:space="0" w:color="000000"/>
              <w:bottom w:val="single" w:sz="4" w:space="0" w:color="000000"/>
              <w:right w:val="nil"/>
            </w:tcBorders>
            <w:shd w:val="clear" w:color="auto" w:fill="F2F2F2"/>
            <w:vAlign w:val="center"/>
          </w:tcPr>
          <w:p w14:paraId="14DC5DE4" w14:textId="77777777" w:rsidR="00D82CDE" w:rsidRPr="00624C21" w:rsidRDefault="00D82CDE" w:rsidP="007B2CB4">
            <w:pPr>
              <w:pBdr>
                <w:top w:val="nil"/>
                <w:left w:val="nil"/>
                <w:bottom w:val="nil"/>
                <w:right w:val="nil"/>
                <w:between w:val="nil"/>
              </w:pBdr>
              <w:ind w:left="142"/>
              <w:jc w:val="center"/>
              <w:rPr>
                <w:rFonts w:asciiTheme="majorHAnsi" w:eastAsia="Calibri" w:hAnsiTheme="majorHAnsi" w:cstheme="majorHAnsi"/>
                <w:b/>
                <w:color w:val="000000"/>
              </w:rPr>
            </w:pPr>
          </w:p>
        </w:tc>
        <w:tc>
          <w:tcPr>
            <w:tcW w:w="4820" w:type="dxa"/>
            <w:tcBorders>
              <w:top w:val="nil"/>
              <w:left w:val="single" w:sz="4" w:space="0" w:color="000000"/>
              <w:bottom w:val="single" w:sz="4" w:space="0" w:color="000000"/>
              <w:right w:val="single" w:sz="4" w:space="0" w:color="000000"/>
            </w:tcBorders>
            <w:vAlign w:val="center"/>
          </w:tcPr>
          <w:p w14:paraId="650AA13C" w14:textId="77777777" w:rsidR="00D82CDE" w:rsidRPr="00624C21" w:rsidRDefault="00D82CDE" w:rsidP="007B2CB4">
            <w:pPr>
              <w:jc w:val="both"/>
              <w:rPr>
                <w:rFonts w:asciiTheme="majorHAnsi" w:eastAsia="Calibri" w:hAnsiTheme="majorHAnsi" w:cstheme="majorHAnsi"/>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63D8577B" w14:textId="77777777" w:rsidR="00D82CDE" w:rsidRPr="00624C21" w:rsidRDefault="00D82CDE" w:rsidP="007B2CB4">
            <w:pPr>
              <w:jc w:val="center"/>
              <w:rPr>
                <w:rFonts w:asciiTheme="majorHAnsi" w:eastAsia="Calibri" w:hAnsiTheme="majorHAnsi" w:cstheme="majorHAnsi"/>
              </w:rPr>
            </w:pPr>
          </w:p>
        </w:tc>
        <w:tc>
          <w:tcPr>
            <w:tcW w:w="1148" w:type="dxa"/>
            <w:tcBorders>
              <w:top w:val="nil"/>
              <w:left w:val="nil"/>
              <w:bottom w:val="single" w:sz="4" w:space="0" w:color="000000"/>
              <w:right w:val="single" w:sz="4" w:space="0" w:color="000000"/>
            </w:tcBorders>
            <w:shd w:val="clear" w:color="auto" w:fill="FFFFFF"/>
            <w:vAlign w:val="center"/>
          </w:tcPr>
          <w:p w14:paraId="7DA0FDF8" w14:textId="77777777" w:rsidR="00D82CDE" w:rsidRPr="00624C21" w:rsidRDefault="00D82CDE" w:rsidP="007B2CB4">
            <w:pPr>
              <w:jc w:val="center"/>
              <w:rPr>
                <w:rFonts w:asciiTheme="majorHAnsi" w:eastAsia="Calibri" w:hAnsiTheme="majorHAnsi" w:cstheme="majorHAnsi"/>
              </w:rPr>
            </w:pPr>
          </w:p>
        </w:tc>
        <w:tc>
          <w:tcPr>
            <w:tcW w:w="1175" w:type="dxa"/>
            <w:tcBorders>
              <w:top w:val="nil"/>
              <w:left w:val="nil"/>
              <w:bottom w:val="single" w:sz="4" w:space="0" w:color="000000"/>
              <w:right w:val="single" w:sz="4" w:space="0" w:color="000000"/>
            </w:tcBorders>
            <w:shd w:val="clear" w:color="auto" w:fill="FFFFFF"/>
            <w:vAlign w:val="center"/>
          </w:tcPr>
          <w:p w14:paraId="243C0FB4" w14:textId="77777777" w:rsidR="00D82CDE" w:rsidRPr="00624C21" w:rsidRDefault="00D82CDE" w:rsidP="007B2CB4">
            <w:pPr>
              <w:jc w:val="right"/>
              <w:rPr>
                <w:rFonts w:asciiTheme="majorHAnsi" w:eastAsia="Calibri" w:hAnsiTheme="majorHAnsi" w:cstheme="majorHAnsi"/>
              </w:rPr>
            </w:pPr>
          </w:p>
        </w:tc>
        <w:tc>
          <w:tcPr>
            <w:tcW w:w="1081" w:type="dxa"/>
            <w:tcBorders>
              <w:top w:val="nil"/>
              <w:left w:val="nil"/>
              <w:bottom w:val="single" w:sz="4" w:space="0" w:color="000000"/>
              <w:right w:val="single" w:sz="4" w:space="0" w:color="000000"/>
            </w:tcBorders>
            <w:shd w:val="clear" w:color="auto" w:fill="FFFFFF"/>
            <w:vAlign w:val="center"/>
          </w:tcPr>
          <w:p w14:paraId="2F332291" w14:textId="77777777" w:rsidR="00D82CDE" w:rsidRPr="00624C21" w:rsidRDefault="00D82CDE" w:rsidP="007B2CB4">
            <w:pPr>
              <w:jc w:val="right"/>
              <w:rPr>
                <w:rFonts w:asciiTheme="majorHAnsi" w:eastAsia="Calibri" w:hAnsiTheme="majorHAnsi" w:cstheme="majorHAnsi"/>
              </w:rPr>
            </w:pPr>
          </w:p>
        </w:tc>
      </w:tr>
      <w:tr w:rsidR="00D82CDE" w:rsidRPr="00624C21" w14:paraId="6441EE39" w14:textId="77777777" w:rsidTr="007B2CB4">
        <w:trPr>
          <w:trHeight w:val="20"/>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14:paraId="42085C3E" w14:textId="77777777" w:rsidR="00D82CDE" w:rsidRPr="00624C21" w:rsidRDefault="00D82CDE" w:rsidP="007B2CB4">
            <w:pPr>
              <w:pBdr>
                <w:top w:val="nil"/>
                <w:left w:val="nil"/>
                <w:bottom w:val="nil"/>
                <w:right w:val="nil"/>
                <w:between w:val="nil"/>
              </w:pBdr>
              <w:jc w:val="both"/>
              <w:rPr>
                <w:rFonts w:asciiTheme="majorHAnsi" w:eastAsia="Calibri" w:hAnsiTheme="majorHAnsi" w:cstheme="majorHAnsi"/>
                <w:b/>
                <w:color w:val="000000"/>
              </w:rPr>
            </w:pPr>
            <w:r w:rsidRPr="00624C21">
              <w:rPr>
                <w:rFonts w:asciiTheme="majorHAnsi" w:eastAsia="Calibri" w:hAnsiTheme="majorHAnsi" w:cstheme="majorHAnsi"/>
                <w:b/>
                <w:color w:val="000000"/>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14:paraId="55C7923C" w14:textId="77777777" w:rsidR="00D82CDE" w:rsidRPr="00624C21" w:rsidRDefault="00D82CDE" w:rsidP="007B2CB4">
            <w:pPr>
              <w:jc w:val="right"/>
              <w:rPr>
                <w:rFonts w:asciiTheme="majorHAnsi" w:eastAsia="Calibri" w:hAnsiTheme="majorHAnsi" w:cstheme="majorHAnsi"/>
                <w:b/>
              </w:rPr>
            </w:pPr>
          </w:p>
        </w:tc>
      </w:tr>
    </w:tbl>
    <w:p w14:paraId="505CE629" w14:textId="77777777" w:rsidR="00D82CDE" w:rsidRPr="00624C21" w:rsidRDefault="00D82CDE" w:rsidP="00D82CDE">
      <w:pPr>
        <w:pBdr>
          <w:top w:val="nil"/>
          <w:left w:val="nil"/>
          <w:bottom w:val="nil"/>
          <w:right w:val="nil"/>
          <w:between w:val="nil"/>
        </w:pBdr>
        <w:shd w:val="clear" w:color="auto" w:fill="FFFFFF"/>
        <w:jc w:val="both"/>
        <w:rPr>
          <w:rFonts w:asciiTheme="majorHAnsi" w:eastAsia="Calibri" w:hAnsiTheme="majorHAnsi" w:cstheme="majorHAnsi"/>
          <w:color w:val="000000"/>
        </w:rPr>
      </w:pPr>
      <w:r w:rsidRPr="00624C21">
        <w:rPr>
          <w:rFonts w:asciiTheme="majorHAnsi" w:eastAsia="Calibri" w:hAnsiTheme="majorHAnsi" w:cstheme="majorHAnsi"/>
          <w:color w:val="000000"/>
        </w:rPr>
        <w:t> </w:t>
      </w:r>
    </w:p>
    <w:p w14:paraId="16F68A7D"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lastRenderedPageBreak/>
        <w:t>CLÁUSULA SEGUNDA – VIGÊNCIA.</w:t>
      </w:r>
    </w:p>
    <w:p w14:paraId="0B2B9DDA"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2D58466C" w14:textId="60F66FBA" w:rsidR="00890597" w:rsidRPr="00890597" w:rsidRDefault="00890597" w:rsidP="00890597">
      <w:pPr>
        <w:rPr>
          <w:rFonts w:asciiTheme="majorHAnsi" w:eastAsia="Calibri" w:hAnsiTheme="majorHAnsi" w:cstheme="majorHAnsi"/>
          <w:b/>
          <w:bCs/>
          <w:u w:val="single"/>
        </w:rPr>
      </w:pPr>
      <w:r w:rsidRPr="00890597">
        <w:rPr>
          <w:rFonts w:asciiTheme="majorHAnsi" w:eastAsia="Calibri" w:hAnsiTheme="majorHAnsi" w:cstheme="majorHAnsi"/>
        </w:rPr>
        <w:t xml:space="preserve">O prazo de vigência deste Termo de ATA DE REG. DE PREÇOS é aquele fixado no Termo de Referência, com início na data de ____/____/______ e encerramento em ____/____/______, </w:t>
      </w:r>
      <w:r w:rsidRPr="00890597">
        <w:rPr>
          <w:rFonts w:asciiTheme="majorHAnsi" w:eastAsia="Calibri" w:hAnsiTheme="majorHAnsi" w:cstheme="majorHAnsi"/>
          <w:b/>
          <w:bCs/>
          <w:u w:val="single"/>
        </w:rPr>
        <w:t xml:space="preserve">prorrogável por igual por igual período, na forma </w:t>
      </w:r>
      <w:r w:rsidR="00423832">
        <w:rPr>
          <w:rFonts w:asciiTheme="majorHAnsi" w:eastAsia="Calibri" w:hAnsiTheme="majorHAnsi" w:cstheme="majorHAnsi"/>
          <w:b/>
          <w:bCs/>
          <w:u w:val="single"/>
        </w:rPr>
        <w:t>107</w:t>
      </w:r>
      <w:r w:rsidRPr="00890597">
        <w:rPr>
          <w:rFonts w:asciiTheme="majorHAnsi" w:eastAsia="Calibri" w:hAnsiTheme="majorHAnsi" w:cstheme="majorHAnsi"/>
          <w:b/>
          <w:bCs/>
          <w:u w:val="single"/>
        </w:rPr>
        <w:t xml:space="preserve"> da Lei nº 14.133/2021 (Nova Lei de Licitações).</w:t>
      </w:r>
    </w:p>
    <w:p w14:paraId="52F37530" w14:textId="77777777" w:rsidR="00D82CDE" w:rsidRPr="00624C21" w:rsidRDefault="00D82CDE" w:rsidP="00D82CDE">
      <w:pPr>
        <w:ind w:left="425"/>
        <w:jc w:val="both"/>
        <w:rPr>
          <w:rFonts w:asciiTheme="majorHAnsi" w:eastAsia="Calibri" w:hAnsiTheme="majorHAnsi" w:cstheme="majorHAnsi"/>
        </w:rPr>
      </w:pPr>
    </w:p>
    <w:p w14:paraId="60E39B1C"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TERCEIRA – PREÇO.</w:t>
      </w:r>
    </w:p>
    <w:p w14:paraId="16C277DC"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3D7D01F9"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O valor do presente Termo de Contrato é de R$ ............ (...............)</w:t>
      </w:r>
      <w:r w:rsidRPr="00624C21">
        <w:rPr>
          <w:rFonts w:asciiTheme="majorHAnsi" w:eastAsia="Calibri" w:hAnsiTheme="majorHAnsi" w:cstheme="majorHAnsi"/>
          <w:b/>
        </w:rPr>
        <w:t>.</w:t>
      </w:r>
    </w:p>
    <w:p w14:paraId="7FC17922" w14:textId="77777777" w:rsidR="00D82CDE" w:rsidRPr="00624C21" w:rsidRDefault="00D82CDE" w:rsidP="00D82CDE">
      <w:pPr>
        <w:ind w:left="425"/>
        <w:jc w:val="both"/>
        <w:rPr>
          <w:rFonts w:asciiTheme="majorHAnsi" w:eastAsia="Calibri" w:hAnsiTheme="majorHAnsi" w:cstheme="majorHAnsi"/>
          <w:b/>
          <w:color w:val="000000"/>
        </w:rPr>
      </w:pPr>
    </w:p>
    <w:p w14:paraId="3C50F8B9"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0962B64A" w14:textId="77777777" w:rsidR="00D82CDE" w:rsidRPr="00624C21" w:rsidRDefault="00D82CDE" w:rsidP="00D82CDE">
      <w:pPr>
        <w:pBdr>
          <w:top w:val="nil"/>
          <w:left w:val="nil"/>
          <w:bottom w:val="nil"/>
          <w:right w:val="nil"/>
          <w:between w:val="nil"/>
        </w:pBdr>
        <w:ind w:left="720"/>
        <w:rPr>
          <w:rFonts w:asciiTheme="majorHAnsi" w:eastAsia="Calibri" w:hAnsiTheme="majorHAnsi" w:cstheme="majorHAnsi"/>
          <w:color w:val="000000"/>
        </w:rPr>
      </w:pPr>
    </w:p>
    <w:p w14:paraId="2AF7E9A2"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QUARTA – DOTAÇÃO ORÇAMENTÁRIA.</w:t>
      </w:r>
    </w:p>
    <w:p w14:paraId="03CAC0E6"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1456F141"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As despesas decorrentes desta contratação estão programadas em dotação orçamentária própria, prevista no orçamento da União, para o exercício de 20</w:t>
      </w:r>
      <w:r w:rsidRPr="00624C21">
        <w:rPr>
          <w:rFonts w:asciiTheme="majorHAnsi" w:eastAsia="Calibri" w:hAnsiTheme="majorHAnsi" w:cstheme="majorHAnsi"/>
          <w:highlight w:val="yellow"/>
        </w:rPr>
        <w:t>***</w:t>
      </w:r>
      <w:r w:rsidRPr="00624C21">
        <w:rPr>
          <w:rFonts w:asciiTheme="majorHAnsi" w:eastAsia="Calibri" w:hAnsiTheme="majorHAnsi" w:cstheme="majorHAnsi"/>
        </w:rPr>
        <w:t>, na classificação abaixo:</w:t>
      </w:r>
    </w:p>
    <w:p w14:paraId="6671F8D8" w14:textId="77777777" w:rsidR="00D82CDE" w:rsidRPr="00624C21" w:rsidRDefault="00D82CDE" w:rsidP="00D82CDE">
      <w:pPr>
        <w:jc w:val="both"/>
        <w:rPr>
          <w:rFonts w:asciiTheme="majorHAnsi" w:eastAsia="Calibri" w:hAnsiTheme="majorHAnsi" w:cstheme="majorHAnsi"/>
        </w:rPr>
      </w:pPr>
    </w:p>
    <w:p w14:paraId="3D645315"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Gestão/Unidade:  </w:t>
      </w:r>
    </w:p>
    <w:p w14:paraId="4CD41396"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Fonte: </w:t>
      </w:r>
    </w:p>
    <w:p w14:paraId="7F003BDA"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Programa de Trabalho:  </w:t>
      </w:r>
    </w:p>
    <w:p w14:paraId="47051CA5"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Elemento de Despesa:  </w:t>
      </w:r>
    </w:p>
    <w:p w14:paraId="2A28C8EC"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PI:</w:t>
      </w:r>
    </w:p>
    <w:p w14:paraId="79B0DD8C" w14:textId="77777777" w:rsidR="00D82CDE" w:rsidRPr="00624C21" w:rsidRDefault="00D82CDE" w:rsidP="00D82CDE">
      <w:pPr>
        <w:jc w:val="both"/>
        <w:rPr>
          <w:rFonts w:asciiTheme="majorHAnsi" w:eastAsia="Calibri" w:hAnsiTheme="majorHAnsi" w:cstheme="majorHAnsi"/>
        </w:rPr>
      </w:pPr>
    </w:p>
    <w:p w14:paraId="11303F92"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QUINTA – PAGAMENTO E CRITÉRIOS DE ATUALIZAÇÃO MONETÁRIA.</w:t>
      </w:r>
    </w:p>
    <w:p w14:paraId="03037353"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366BDBDE"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O prazo para pagamento e demais condições a ele referentes encontram-se no Termo de Referência.</w:t>
      </w:r>
    </w:p>
    <w:p w14:paraId="62DEADA3" w14:textId="77777777" w:rsidR="00D82CDE" w:rsidRPr="00624C21" w:rsidRDefault="00D82CDE" w:rsidP="00D82CDE">
      <w:pPr>
        <w:jc w:val="both"/>
        <w:rPr>
          <w:rFonts w:asciiTheme="majorHAnsi" w:eastAsia="Calibri" w:hAnsiTheme="majorHAnsi" w:cstheme="majorHAnsi"/>
        </w:rPr>
      </w:pPr>
    </w:p>
    <w:p w14:paraId="13B83CD4" w14:textId="77777777" w:rsidR="00D82CDE" w:rsidRPr="00624C21" w:rsidRDefault="00D82CDE" w:rsidP="00EC1F7D">
      <w:pPr>
        <w:numPr>
          <w:ilvl w:val="1"/>
          <w:numId w:val="17"/>
        </w:numPr>
        <w:ind w:left="0"/>
        <w:jc w:val="both"/>
        <w:rPr>
          <w:rFonts w:asciiTheme="majorHAnsi" w:hAnsiTheme="majorHAnsi" w:cstheme="majorHAnsi"/>
        </w:rPr>
      </w:pPr>
      <w:bookmarkStart w:id="3" w:name="_3znysh7" w:colFirst="0" w:colLast="0"/>
      <w:bookmarkEnd w:id="3"/>
      <w:r w:rsidRPr="00624C21">
        <w:rPr>
          <w:rFonts w:asciiTheme="majorHAnsi" w:eastAsia="Calibri" w:hAnsiTheme="majorHAnsi" w:cstheme="majorHAnsi"/>
        </w:rPr>
        <w:t xml:space="preserve">Em caso de atraso de pagamento, motivado pela Administração Pública, o valor a ser pago será atualizado financeiramente desse a data prevista para o pagamento até a data do efetivo pagamento, tendo como base o Índice </w:t>
      </w:r>
      <w:r w:rsidRPr="00624C21">
        <w:rPr>
          <w:rFonts w:asciiTheme="majorHAnsi" w:eastAsia="Calibri" w:hAnsiTheme="majorHAnsi" w:cstheme="majorHAnsi"/>
          <w:highlight w:val="yellow"/>
        </w:rPr>
        <w:t>***</w:t>
      </w:r>
      <w:r w:rsidRPr="00624C21">
        <w:rPr>
          <w:rFonts w:asciiTheme="majorHAnsi" w:eastAsia="Calibri" w:hAnsiTheme="majorHAnsi" w:cstheme="majorHAnsi"/>
        </w:rPr>
        <w:t xml:space="preserve"> do mês anterior ao pagamento da parcela. </w:t>
      </w:r>
    </w:p>
    <w:p w14:paraId="4744460A" w14:textId="77777777" w:rsidR="00D82CDE" w:rsidRPr="00624C21" w:rsidRDefault="00D82CDE" w:rsidP="00D82CDE">
      <w:pPr>
        <w:jc w:val="both"/>
        <w:rPr>
          <w:rFonts w:asciiTheme="majorHAnsi" w:eastAsia="Calibri" w:hAnsiTheme="majorHAnsi" w:cstheme="majorHAnsi"/>
        </w:rPr>
      </w:pPr>
    </w:p>
    <w:p w14:paraId="213FC4ED"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bookmarkStart w:id="4" w:name="_Hlk166570960"/>
      <w:r w:rsidRPr="00624C21">
        <w:rPr>
          <w:rFonts w:asciiTheme="majorHAnsi" w:eastAsia="Calibri" w:hAnsiTheme="majorHAnsi" w:cstheme="majorHAnsi"/>
          <w:b/>
          <w:smallCaps/>
          <w:color w:val="000000"/>
        </w:rPr>
        <w:t>CLÁUSULA SÉTIMA</w:t>
      </w:r>
      <w:r w:rsidRPr="00624C21">
        <w:rPr>
          <w:rFonts w:asciiTheme="majorHAnsi" w:eastAsia="Calibri" w:hAnsiTheme="majorHAnsi" w:cstheme="majorHAnsi"/>
          <w:b/>
          <w:color w:val="000000"/>
        </w:rPr>
        <w:t xml:space="preserve"> </w:t>
      </w:r>
      <w:r w:rsidRPr="00624C21">
        <w:rPr>
          <w:rFonts w:asciiTheme="majorHAnsi" w:eastAsia="Calibri" w:hAnsiTheme="majorHAnsi" w:cstheme="majorHAnsi"/>
          <w:b/>
          <w:smallCaps/>
          <w:color w:val="000000"/>
        </w:rPr>
        <w:t>–</w:t>
      </w:r>
      <w:r w:rsidRPr="00624C21">
        <w:rPr>
          <w:rFonts w:asciiTheme="majorHAnsi" w:eastAsia="Calibri" w:hAnsiTheme="majorHAnsi" w:cstheme="majorHAnsi"/>
          <w:b/>
          <w:color w:val="000000"/>
        </w:rPr>
        <w:t xml:space="preserve"> REPACTUAÇÃO E REEQUILÍBRIO</w:t>
      </w:r>
    </w:p>
    <w:p w14:paraId="26728307"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54AAA8D5" w14:textId="4E5DD025" w:rsidR="00050095" w:rsidRDefault="00050095" w:rsidP="00050095">
      <w:pPr>
        <w:pStyle w:val="Default"/>
        <w:spacing w:before="0" w:beforeAutospacing="0"/>
        <w:jc w:val="both"/>
        <w:rPr>
          <w:rFonts w:ascii="Calibri" w:eastAsiaTheme="minorEastAsia" w:hAnsi="Calibri" w:cs="Calibri"/>
          <w:sz w:val="22"/>
          <w:szCs w:val="22"/>
          <w:lang w:eastAsia="en-US"/>
        </w:rPr>
      </w:pPr>
      <w:r w:rsidRPr="00723A39">
        <w:rPr>
          <w:rFonts w:ascii="Calibri" w:hAnsi="Calibri" w:cs="Calibri"/>
          <w:b/>
          <w:bCs/>
          <w:sz w:val="22"/>
          <w:szCs w:val="22"/>
        </w:rPr>
        <w:t>6.1.</w:t>
      </w:r>
      <w:r w:rsidRPr="00723A39">
        <w:rPr>
          <w:rFonts w:ascii="Calibri" w:hAnsi="Calibri" w:cs="Calibri"/>
          <w:sz w:val="22"/>
          <w:szCs w:val="22"/>
        </w:rPr>
        <w:t xml:space="preserve"> </w:t>
      </w:r>
      <w:r w:rsidRPr="00723A39">
        <w:rPr>
          <w:rFonts w:ascii="Calibri" w:eastAsiaTheme="minorEastAsia" w:hAnsi="Calibri" w:cs="Calibri"/>
          <w:sz w:val="22"/>
          <w:szCs w:val="22"/>
          <w:lang w:eastAsia="en-US"/>
        </w:rPr>
        <w:t xml:space="preserve">O beneficiário em função da dinâmica do mercado, poderá solicitar o equilíbrio econômico dos preços vigentes através de solicitação formal, desde que acompanhado de </w:t>
      </w:r>
      <w:r w:rsidR="00CD5A5F" w:rsidRPr="00723A39">
        <w:rPr>
          <w:rFonts w:ascii="Calibri" w:eastAsiaTheme="minorEastAsia" w:hAnsi="Calibri" w:cs="Calibri"/>
          <w:sz w:val="22"/>
          <w:szCs w:val="22"/>
          <w:lang w:eastAsia="en-US"/>
        </w:rPr>
        <w:t>documentos</w:t>
      </w:r>
      <w:r w:rsidR="00CD5A5F">
        <w:rPr>
          <w:rFonts w:ascii="Calibri" w:eastAsiaTheme="minorEastAsia" w:hAnsi="Calibri" w:cs="Calibri"/>
          <w:sz w:val="22"/>
          <w:szCs w:val="22"/>
          <w:lang w:eastAsia="en-US"/>
        </w:rPr>
        <w:t>, notas</w:t>
      </w:r>
      <w:r>
        <w:rPr>
          <w:rFonts w:ascii="Calibri" w:eastAsiaTheme="minorEastAsia" w:hAnsi="Calibri" w:cs="Calibri"/>
          <w:sz w:val="22"/>
          <w:szCs w:val="22"/>
          <w:lang w:eastAsia="en-US"/>
        </w:rPr>
        <w:t xml:space="preserve"> fiscas,</w:t>
      </w:r>
      <w:r w:rsidRPr="00723A39">
        <w:rPr>
          <w:rFonts w:ascii="Calibri" w:eastAsiaTheme="minorEastAsia" w:hAnsi="Calibri" w:cs="Calibri"/>
          <w:sz w:val="22"/>
          <w:szCs w:val="22"/>
          <w:lang w:eastAsia="en-US"/>
        </w:rPr>
        <w:t xml:space="preserve"> que comprovem a procedência do pedido. Até a decisão final da Administração, o fornecimento do produto quando solicitado pela Administração, deverá ocorrer normalmente, pelo preço registrado em vigor. </w:t>
      </w:r>
    </w:p>
    <w:p w14:paraId="321BDA2F" w14:textId="77777777" w:rsidR="00050095" w:rsidRPr="00723A39" w:rsidRDefault="00050095" w:rsidP="00050095">
      <w:pPr>
        <w:pStyle w:val="Default"/>
        <w:spacing w:before="0" w:beforeAutospacing="0"/>
        <w:jc w:val="both"/>
        <w:rPr>
          <w:rFonts w:ascii="Calibri" w:eastAsiaTheme="minorEastAsia" w:hAnsi="Calibri" w:cs="Calibri"/>
          <w:sz w:val="22"/>
          <w:szCs w:val="22"/>
          <w:lang w:eastAsia="en-US"/>
        </w:rPr>
      </w:pPr>
    </w:p>
    <w:p w14:paraId="718DF8A4"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b/>
          <w:bCs/>
          <w:color w:val="000000"/>
          <w:sz w:val="22"/>
          <w:szCs w:val="22"/>
          <w:lang w:eastAsia="en-US"/>
        </w:rPr>
        <w:t>6.2</w:t>
      </w:r>
      <w:r>
        <w:rPr>
          <w:rFonts w:ascii="Calibri" w:hAnsi="Calibri" w:cs="Calibri"/>
          <w:b/>
          <w:bCs/>
          <w:color w:val="000000"/>
          <w:sz w:val="22"/>
          <w:szCs w:val="22"/>
          <w:lang w:eastAsia="en-US"/>
        </w:rPr>
        <w:t>.</w:t>
      </w:r>
      <w:r w:rsidRPr="00723A39">
        <w:rPr>
          <w:rFonts w:ascii="Calibri" w:hAnsi="Calibri" w:cs="Calibri"/>
          <w:color w:val="000000"/>
          <w:sz w:val="22"/>
          <w:szCs w:val="22"/>
          <w:lang w:eastAsia="en-US"/>
        </w:rPr>
        <w:t xml:space="preserve"> O Município poderá, na vigência do registro, solicitar a redução dos preços registrados, garantido a prévia defesa do beneficiário do registro, e de conformidade com os parâmetros de pesquisa de mercado realizada </w:t>
      </w:r>
      <w:r w:rsidRPr="00723A39">
        <w:rPr>
          <w:rFonts w:ascii="Calibri" w:hAnsi="Calibri" w:cs="Calibri"/>
          <w:color w:val="000000"/>
          <w:sz w:val="22"/>
          <w:szCs w:val="22"/>
          <w:lang w:eastAsia="en-US"/>
        </w:rPr>
        <w:lastRenderedPageBreak/>
        <w:t xml:space="preserve">ou quando alterações conjunturais provocarem a redução dos preços praticados no mercado nacional e/ou internacional. </w:t>
      </w:r>
    </w:p>
    <w:p w14:paraId="6E8894ED"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p>
    <w:p w14:paraId="08C630ED" w14:textId="18E34A58"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b/>
          <w:bCs/>
          <w:color w:val="000000"/>
          <w:sz w:val="22"/>
          <w:szCs w:val="22"/>
          <w:lang w:eastAsia="en-US"/>
        </w:rPr>
        <w:t>6.3</w:t>
      </w:r>
      <w:r>
        <w:rPr>
          <w:rFonts w:ascii="Calibri" w:hAnsi="Calibri" w:cs="Calibri"/>
          <w:b/>
          <w:bCs/>
          <w:color w:val="000000"/>
          <w:sz w:val="22"/>
          <w:szCs w:val="22"/>
          <w:lang w:eastAsia="en-US"/>
        </w:rPr>
        <w:t>.</w:t>
      </w:r>
      <w:r w:rsidRPr="00723A39">
        <w:rPr>
          <w:rFonts w:ascii="Calibri" w:hAnsi="Calibri" w:cs="Calibri"/>
          <w:color w:val="000000"/>
          <w:sz w:val="22"/>
          <w:szCs w:val="22"/>
          <w:lang w:eastAsia="en-US"/>
        </w:rPr>
        <w:t xml:space="preserve"> </w:t>
      </w:r>
      <w:r w:rsidR="00FA6FCF">
        <w:rPr>
          <w:rFonts w:ascii="Calibri" w:hAnsi="Calibri" w:cs="Calibri"/>
          <w:color w:val="000000"/>
          <w:sz w:val="22"/>
          <w:szCs w:val="22"/>
          <w:lang w:eastAsia="en-US"/>
        </w:rPr>
        <w:t xml:space="preserve">O </w:t>
      </w:r>
      <w:r w:rsidR="00890597">
        <w:rPr>
          <w:rFonts w:ascii="Calibri" w:hAnsi="Calibri" w:cs="Calibri"/>
          <w:color w:val="000000"/>
          <w:sz w:val="22"/>
          <w:szCs w:val="22"/>
          <w:lang w:eastAsia="en-US"/>
        </w:rPr>
        <w:t xml:space="preserve">contrato </w:t>
      </w:r>
      <w:r w:rsidR="00890597" w:rsidRPr="00723A39">
        <w:rPr>
          <w:rFonts w:ascii="Calibri" w:hAnsi="Calibri" w:cs="Calibri"/>
          <w:color w:val="000000"/>
          <w:sz w:val="22"/>
          <w:szCs w:val="22"/>
          <w:lang w:eastAsia="en-US"/>
        </w:rPr>
        <w:t>poderá</w:t>
      </w:r>
      <w:r w:rsidRPr="00723A39">
        <w:rPr>
          <w:rFonts w:ascii="Calibri" w:hAnsi="Calibri" w:cs="Calibri"/>
          <w:color w:val="000000"/>
          <w:sz w:val="22"/>
          <w:szCs w:val="22"/>
          <w:lang w:eastAsia="en-US"/>
        </w:rPr>
        <w:t xml:space="preserve"> sofrer alterações, obedecidas as disposições contidas no art. 124 da Lei n.º 14.133/21. </w:t>
      </w:r>
    </w:p>
    <w:p w14:paraId="364FAC12"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p>
    <w:p w14:paraId="2988FC51"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b/>
          <w:bCs/>
          <w:color w:val="000000"/>
          <w:sz w:val="22"/>
          <w:szCs w:val="22"/>
          <w:lang w:eastAsia="en-US"/>
        </w:rPr>
        <w:t>6.4</w:t>
      </w:r>
      <w:r>
        <w:rPr>
          <w:rFonts w:ascii="Calibri" w:hAnsi="Calibri" w:cs="Calibri"/>
          <w:b/>
          <w:bCs/>
          <w:color w:val="000000"/>
          <w:sz w:val="22"/>
          <w:szCs w:val="22"/>
          <w:lang w:eastAsia="en-US"/>
        </w:rPr>
        <w:t>.</w:t>
      </w:r>
      <w:r w:rsidRPr="00723A39">
        <w:rPr>
          <w:rFonts w:ascii="Calibri" w:hAnsi="Calibri" w:cs="Calibri"/>
          <w:color w:val="000000"/>
          <w:sz w:val="22"/>
          <w:szCs w:val="22"/>
          <w:lang w:eastAsia="en-US"/>
        </w:rPr>
        <w:t xml:space="preserve"> O preço registrado poderá ser revisto em decorrência de eventual redução ou elevação daqueles praticados no mercado. </w:t>
      </w:r>
    </w:p>
    <w:p w14:paraId="074477BC"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p>
    <w:p w14:paraId="68B225A3"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b/>
          <w:bCs/>
          <w:color w:val="000000"/>
          <w:sz w:val="22"/>
          <w:szCs w:val="22"/>
          <w:lang w:eastAsia="en-US"/>
        </w:rPr>
        <w:t>6.5</w:t>
      </w:r>
      <w:r>
        <w:rPr>
          <w:rFonts w:ascii="Calibri" w:hAnsi="Calibri" w:cs="Calibri"/>
          <w:b/>
          <w:bCs/>
          <w:color w:val="000000"/>
          <w:sz w:val="22"/>
          <w:szCs w:val="22"/>
          <w:lang w:eastAsia="en-US"/>
        </w:rPr>
        <w:t>.</w:t>
      </w:r>
      <w:r w:rsidRPr="00723A39">
        <w:rPr>
          <w:rFonts w:ascii="Calibri" w:hAnsi="Calibri" w:cs="Calibri"/>
          <w:color w:val="000000"/>
          <w:sz w:val="22"/>
          <w:szCs w:val="22"/>
          <w:lang w:eastAsia="en-US"/>
        </w:rPr>
        <w:t xml:space="preserve"> Quando o preço inicialmente registrado, por motivo superveniente, tornar-se superior ao preço praticado no mercado, o Município: </w:t>
      </w:r>
    </w:p>
    <w:p w14:paraId="155ABCDA"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p>
    <w:p w14:paraId="550BBA7B"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color w:val="000000"/>
          <w:sz w:val="22"/>
          <w:szCs w:val="22"/>
          <w:lang w:eastAsia="en-US"/>
        </w:rPr>
        <w:t xml:space="preserve">a) convocará o fornecedor visando a negociação para redução de preços e sua adequação ao praticado pelo mercado; </w:t>
      </w:r>
    </w:p>
    <w:p w14:paraId="3DFDDEDE"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color w:val="000000"/>
          <w:sz w:val="22"/>
          <w:szCs w:val="22"/>
          <w:lang w:eastAsia="en-US"/>
        </w:rPr>
        <w:t xml:space="preserve">b) frustrada a negociação e comprovado que o preço registrado é superior ao de mercado, o fornecedor será liberado do compromisso assumido; e </w:t>
      </w:r>
    </w:p>
    <w:p w14:paraId="4F5BD0DA"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color w:val="000000"/>
          <w:sz w:val="22"/>
          <w:szCs w:val="22"/>
          <w:lang w:eastAsia="en-US"/>
        </w:rPr>
        <w:t xml:space="preserve">c) convocará os demais fornecedores registrados visando igual oportunidade de negociação. </w:t>
      </w:r>
    </w:p>
    <w:p w14:paraId="10680BBF"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p>
    <w:p w14:paraId="02975BFB"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b/>
          <w:bCs/>
          <w:color w:val="000000"/>
          <w:sz w:val="22"/>
          <w:szCs w:val="22"/>
          <w:lang w:eastAsia="en-US"/>
        </w:rPr>
        <w:t>6.6</w:t>
      </w:r>
      <w:r>
        <w:rPr>
          <w:rFonts w:ascii="Calibri" w:hAnsi="Calibri" w:cs="Calibri"/>
          <w:b/>
          <w:bCs/>
          <w:color w:val="000000"/>
          <w:sz w:val="22"/>
          <w:szCs w:val="22"/>
          <w:lang w:eastAsia="en-US"/>
        </w:rPr>
        <w:t>.</w:t>
      </w:r>
      <w:r w:rsidRPr="00723A39">
        <w:rPr>
          <w:rFonts w:ascii="Calibri" w:hAnsi="Calibri" w:cs="Calibri"/>
          <w:color w:val="000000"/>
          <w:sz w:val="22"/>
          <w:szCs w:val="22"/>
          <w:lang w:eastAsia="en-US"/>
        </w:rPr>
        <w:t xml:space="preserve"> Quando o preço de mercado se tornar superior aos registrados e o fornecedor, mediante requerimento devidamente comprovado, não puder cumprir o compromisso, o Município poderá: </w:t>
      </w:r>
    </w:p>
    <w:p w14:paraId="03B06B81"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p>
    <w:p w14:paraId="2218D3A3"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color w:val="000000"/>
          <w:sz w:val="22"/>
          <w:szCs w:val="22"/>
          <w:lang w:eastAsia="en-US"/>
        </w:rPr>
        <w:t xml:space="preserve">a) liberar o fornecedor do compromisso assumido, sem aplicação de penalidade, confirmando a veracidade dos motivos e comprovantes apresentados, e se a comunicação ocorrer antes do pedido de fornecimento; e </w:t>
      </w:r>
    </w:p>
    <w:p w14:paraId="2D7BDF49" w14:textId="77777777" w:rsidR="00050095" w:rsidRPr="00723A39" w:rsidRDefault="00050095" w:rsidP="00050095">
      <w:pPr>
        <w:autoSpaceDE w:val="0"/>
        <w:autoSpaceDN w:val="0"/>
        <w:adjustRightInd w:val="0"/>
        <w:jc w:val="both"/>
        <w:rPr>
          <w:rFonts w:ascii="Calibri" w:hAnsi="Calibri" w:cs="Calibri"/>
          <w:color w:val="000000"/>
          <w:sz w:val="22"/>
          <w:szCs w:val="22"/>
          <w:lang w:eastAsia="en-US"/>
        </w:rPr>
      </w:pPr>
      <w:r w:rsidRPr="00723A39">
        <w:rPr>
          <w:rFonts w:ascii="Calibri" w:hAnsi="Calibri" w:cs="Calibri"/>
          <w:color w:val="000000"/>
          <w:sz w:val="22"/>
          <w:szCs w:val="22"/>
          <w:lang w:eastAsia="en-US"/>
        </w:rPr>
        <w:t xml:space="preserve">b) convocar os demais fornecedores visando igual oportunidade de negociação. </w:t>
      </w:r>
    </w:p>
    <w:p w14:paraId="0431BE44" w14:textId="77777777" w:rsidR="00050095" w:rsidRPr="00723A39" w:rsidRDefault="00050095" w:rsidP="00050095">
      <w:pPr>
        <w:pBdr>
          <w:top w:val="nil"/>
          <w:left w:val="nil"/>
          <w:bottom w:val="nil"/>
          <w:right w:val="nil"/>
          <w:between w:val="nil"/>
        </w:pBdr>
        <w:tabs>
          <w:tab w:val="left" w:pos="567"/>
        </w:tabs>
        <w:ind w:left="142"/>
        <w:jc w:val="both"/>
        <w:rPr>
          <w:rFonts w:ascii="Calibri" w:hAnsi="Calibri" w:cs="Calibri"/>
          <w:color w:val="000000"/>
          <w:sz w:val="22"/>
          <w:szCs w:val="22"/>
          <w:lang w:eastAsia="en-US"/>
        </w:rPr>
      </w:pPr>
    </w:p>
    <w:p w14:paraId="035CDE28" w14:textId="6DA17DDE" w:rsidR="00050095" w:rsidRDefault="00050095" w:rsidP="00050095">
      <w:pPr>
        <w:jc w:val="both"/>
        <w:rPr>
          <w:rFonts w:ascii="Calibri" w:hAnsi="Calibri" w:cs="Calibri"/>
          <w:color w:val="000000"/>
          <w:sz w:val="22"/>
          <w:szCs w:val="22"/>
          <w:lang w:eastAsia="en-US"/>
        </w:rPr>
      </w:pPr>
      <w:r w:rsidRPr="00723A39">
        <w:rPr>
          <w:rFonts w:ascii="Calibri" w:hAnsi="Calibri" w:cs="Calibri"/>
          <w:b/>
          <w:bCs/>
          <w:color w:val="000000"/>
          <w:sz w:val="22"/>
          <w:szCs w:val="22"/>
          <w:lang w:eastAsia="en-US"/>
        </w:rPr>
        <w:t>6.7</w:t>
      </w:r>
      <w:r w:rsidRPr="00723A39">
        <w:rPr>
          <w:rFonts w:ascii="Calibri" w:hAnsi="Calibri" w:cs="Calibri"/>
          <w:color w:val="000000"/>
          <w:sz w:val="22"/>
          <w:szCs w:val="22"/>
          <w:lang w:eastAsia="en-US"/>
        </w:rPr>
        <w:t xml:space="preserve"> Não havendo êxito nas negociações, o Órgão Gerenciador procederá à revogação </w:t>
      </w:r>
      <w:r w:rsidR="00FA6FCF">
        <w:rPr>
          <w:rFonts w:ascii="Calibri" w:hAnsi="Calibri" w:cs="Calibri"/>
          <w:color w:val="000000"/>
          <w:sz w:val="22"/>
          <w:szCs w:val="22"/>
          <w:lang w:eastAsia="en-US"/>
        </w:rPr>
        <w:t>do contrato</w:t>
      </w:r>
      <w:r w:rsidRPr="00723A39">
        <w:rPr>
          <w:rFonts w:ascii="Calibri" w:hAnsi="Calibri" w:cs="Calibri"/>
          <w:color w:val="000000"/>
          <w:sz w:val="22"/>
          <w:szCs w:val="22"/>
          <w:lang w:eastAsia="en-US"/>
        </w:rPr>
        <w:t xml:space="preserve"> para o item, adotando as medidas cabíveis para obtenção da contratação.</w:t>
      </w:r>
    </w:p>
    <w:bookmarkEnd w:id="4"/>
    <w:p w14:paraId="2B8D9948" w14:textId="77777777" w:rsidR="00D82CDE" w:rsidRPr="00624C21" w:rsidRDefault="00D82CDE" w:rsidP="00D82CDE">
      <w:pPr>
        <w:ind w:left="425"/>
        <w:jc w:val="both"/>
        <w:rPr>
          <w:rFonts w:asciiTheme="majorHAnsi" w:eastAsia="Calibri" w:hAnsiTheme="majorHAnsi" w:cstheme="majorHAnsi"/>
        </w:rPr>
      </w:pPr>
    </w:p>
    <w:p w14:paraId="723E2DAE"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OITAVA – GARANTIA DE EXECUÇÃO.</w:t>
      </w:r>
    </w:p>
    <w:p w14:paraId="566B53D6"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FF0000"/>
        </w:rPr>
      </w:pPr>
    </w:p>
    <w:p w14:paraId="6E7C1AAC"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Não haverá exigência de garantia de execução para a presente contratação.</w:t>
      </w:r>
    </w:p>
    <w:p w14:paraId="1E249627" w14:textId="77777777" w:rsidR="00D82CDE" w:rsidRPr="00624C21" w:rsidRDefault="00D82CDE" w:rsidP="00D82CDE">
      <w:pPr>
        <w:jc w:val="both"/>
        <w:rPr>
          <w:rFonts w:asciiTheme="majorHAnsi" w:eastAsia="Calibri" w:hAnsiTheme="majorHAnsi" w:cstheme="majorHAnsi"/>
        </w:rPr>
      </w:pPr>
    </w:p>
    <w:p w14:paraId="7CA11D1F"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NONA - ENTREGA E RECEBIMENTO DO OBJETO.</w:t>
      </w:r>
    </w:p>
    <w:p w14:paraId="4BE72EFD"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7F027C25" w14:textId="77777777" w:rsidR="00D82CDE" w:rsidRPr="00624C21" w:rsidRDefault="00D82CDE" w:rsidP="00EC1F7D">
      <w:pPr>
        <w:numPr>
          <w:ilvl w:val="1"/>
          <w:numId w:val="17"/>
        </w:numPr>
        <w:tabs>
          <w:tab w:val="left" w:pos="0"/>
        </w:tabs>
        <w:ind w:left="0"/>
        <w:jc w:val="both"/>
        <w:rPr>
          <w:rFonts w:asciiTheme="majorHAnsi" w:hAnsiTheme="majorHAnsi" w:cstheme="majorHAnsi"/>
        </w:rPr>
      </w:pPr>
      <w:r w:rsidRPr="00624C21">
        <w:rPr>
          <w:rFonts w:asciiTheme="majorHAnsi" w:eastAsia="Calibri" w:hAnsiTheme="majorHAnsi" w:cstheme="majorHAnsi"/>
        </w:rPr>
        <w:t>As condições de entrega e recebimento do objeto são aquelas previstas no Termo de Referência, anexo ao Edital.</w:t>
      </w:r>
    </w:p>
    <w:p w14:paraId="1D618849" w14:textId="77777777" w:rsidR="00D82CDE" w:rsidRPr="00624C21" w:rsidRDefault="00D82CDE" w:rsidP="00D82CDE">
      <w:pPr>
        <w:tabs>
          <w:tab w:val="left" w:pos="0"/>
        </w:tabs>
        <w:jc w:val="both"/>
        <w:rPr>
          <w:rFonts w:asciiTheme="majorHAnsi" w:eastAsia="Calibri" w:hAnsiTheme="majorHAnsi" w:cstheme="majorHAnsi"/>
        </w:rPr>
      </w:pPr>
    </w:p>
    <w:p w14:paraId="41B62146"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rPr>
        <w:t>CLÁUSULA</w:t>
      </w:r>
      <w:r w:rsidRPr="00624C21">
        <w:rPr>
          <w:rFonts w:asciiTheme="majorHAnsi" w:eastAsia="Calibri" w:hAnsiTheme="majorHAnsi" w:cstheme="majorHAnsi"/>
          <w:b/>
          <w:color w:val="000000"/>
        </w:rPr>
        <w:t xml:space="preserve"> DÉCIMA – FISCALIZAÇÃO.</w:t>
      </w:r>
    </w:p>
    <w:p w14:paraId="03276296"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18FDB40A"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A fiscalização da execução do objeto será efetuada por Comissão/Representante designado pela CONTRATANTE, na forma estabelecida no Termo de Referência, anexo do Edital.</w:t>
      </w:r>
    </w:p>
    <w:p w14:paraId="57F0A92B" w14:textId="77777777" w:rsidR="00D82CDE" w:rsidRPr="00624C21" w:rsidRDefault="00D82CDE" w:rsidP="00D82CDE">
      <w:pPr>
        <w:jc w:val="both"/>
        <w:rPr>
          <w:rFonts w:asciiTheme="majorHAnsi" w:eastAsia="Calibri" w:hAnsiTheme="majorHAnsi" w:cstheme="majorHAnsi"/>
        </w:rPr>
      </w:pPr>
    </w:p>
    <w:p w14:paraId="4696B6AE"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DÉCIMA PRIMEIRA – OBRIGAÇÕES DA CONTRATANTE E DA CONTRATADA.</w:t>
      </w:r>
    </w:p>
    <w:p w14:paraId="1EEB05CF"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394A8C73"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As obrigações da CONTRATANTE e da CONTRATADA são aquelas previstas no Termo de Referência, anexo do Edital.</w:t>
      </w:r>
    </w:p>
    <w:p w14:paraId="7BFADEBB" w14:textId="77777777" w:rsidR="00D82CDE" w:rsidRPr="00624C21" w:rsidRDefault="00D82CDE" w:rsidP="00D82CDE">
      <w:pPr>
        <w:jc w:val="both"/>
        <w:rPr>
          <w:rFonts w:asciiTheme="majorHAnsi" w:eastAsia="Calibri" w:hAnsiTheme="majorHAnsi" w:cstheme="majorHAnsi"/>
        </w:rPr>
      </w:pPr>
    </w:p>
    <w:p w14:paraId="623FACA9"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lastRenderedPageBreak/>
        <w:t>CLÁUSULA DÉCIMA SEGUNDA – SANÇÕES ADMINISTRATIVAS.</w:t>
      </w:r>
    </w:p>
    <w:p w14:paraId="3FCFABA2"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1CF83055"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As sanções referentes à execução do contrato são aquelas previstas no Termo de Referência, anexo do Edital.</w:t>
      </w:r>
    </w:p>
    <w:p w14:paraId="7862F57B" w14:textId="77777777" w:rsidR="00D82CDE" w:rsidRPr="00624C21" w:rsidRDefault="00D82CDE" w:rsidP="00D82CDE">
      <w:pPr>
        <w:ind w:left="425"/>
        <w:jc w:val="both"/>
        <w:rPr>
          <w:rFonts w:asciiTheme="majorHAnsi" w:eastAsia="Calibri" w:hAnsiTheme="majorHAnsi" w:cstheme="majorHAnsi"/>
          <w:b/>
        </w:rPr>
      </w:pPr>
    </w:p>
    <w:p w14:paraId="07707044"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DÉCIMA TERCEIRA – EXTINÇÃO.</w:t>
      </w:r>
    </w:p>
    <w:p w14:paraId="7F8F887D"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40740E8F" w14:textId="77777777" w:rsidR="00D82CDE" w:rsidRPr="00624C21" w:rsidRDefault="00D82CDE" w:rsidP="00EC1F7D">
      <w:pPr>
        <w:numPr>
          <w:ilvl w:val="1"/>
          <w:numId w:val="17"/>
        </w:numPr>
        <w:tabs>
          <w:tab w:val="left" w:pos="142"/>
        </w:tabs>
        <w:ind w:left="0"/>
        <w:jc w:val="both"/>
        <w:rPr>
          <w:rFonts w:asciiTheme="majorHAnsi" w:hAnsiTheme="majorHAnsi" w:cstheme="majorHAnsi"/>
        </w:rPr>
      </w:pPr>
      <w:r w:rsidRPr="00624C21">
        <w:rPr>
          <w:rFonts w:asciiTheme="majorHAnsi" w:eastAsia="Calibri" w:hAnsiTheme="majorHAnsi" w:cstheme="majorHAnsi"/>
        </w:rPr>
        <w:t>O PRESENTE TERMO DE CONTRATO PODERÁ SER EXTINTO:</w:t>
      </w:r>
    </w:p>
    <w:p w14:paraId="3F5F5433" w14:textId="77777777" w:rsidR="00D82CDE" w:rsidRPr="00624C21" w:rsidRDefault="00D82CDE" w:rsidP="00D82CDE">
      <w:pPr>
        <w:ind w:left="425"/>
        <w:jc w:val="both"/>
        <w:rPr>
          <w:rFonts w:asciiTheme="majorHAnsi" w:eastAsia="Calibri" w:hAnsiTheme="majorHAnsi" w:cstheme="majorHAnsi"/>
        </w:rPr>
      </w:pPr>
    </w:p>
    <w:p w14:paraId="472DF09C" w14:textId="77777777" w:rsidR="00D82CDE" w:rsidRPr="00624C21" w:rsidRDefault="00D82CDE" w:rsidP="00EC1F7D">
      <w:pPr>
        <w:numPr>
          <w:ilvl w:val="2"/>
          <w:numId w:val="17"/>
        </w:numPr>
        <w:ind w:left="284"/>
        <w:jc w:val="both"/>
        <w:rPr>
          <w:rFonts w:asciiTheme="majorHAnsi" w:eastAsia="Calibri" w:hAnsiTheme="majorHAnsi" w:cstheme="majorHAnsi"/>
        </w:rPr>
      </w:pPr>
      <w:r w:rsidRPr="00624C21">
        <w:rPr>
          <w:rFonts w:asciiTheme="majorHAnsi" w:eastAsia="Calibri" w:hAnsiTheme="majorHAnsi" w:cstheme="majorHAnsi"/>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48746078" w14:textId="77777777" w:rsidR="00D82CDE" w:rsidRPr="00624C21" w:rsidRDefault="00D82CDE" w:rsidP="00D82CDE">
      <w:pPr>
        <w:ind w:left="284"/>
        <w:jc w:val="both"/>
        <w:rPr>
          <w:rFonts w:asciiTheme="majorHAnsi" w:eastAsia="Calibri" w:hAnsiTheme="majorHAnsi" w:cstheme="majorHAnsi"/>
        </w:rPr>
      </w:pPr>
    </w:p>
    <w:p w14:paraId="33A5C698" w14:textId="77777777" w:rsidR="00D82CDE" w:rsidRPr="00624C21" w:rsidRDefault="00D82CDE" w:rsidP="00EC1F7D">
      <w:pPr>
        <w:numPr>
          <w:ilvl w:val="2"/>
          <w:numId w:val="17"/>
        </w:numPr>
        <w:ind w:left="284"/>
        <w:jc w:val="both"/>
        <w:rPr>
          <w:rFonts w:asciiTheme="majorHAnsi" w:eastAsia="Calibri" w:hAnsiTheme="majorHAnsi" w:cstheme="majorHAnsi"/>
        </w:rPr>
      </w:pPr>
      <w:r w:rsidRPr="00624C21">
        <w:rPr>
          <w:rFonts w:asciiTheme="majorHAnsi" w:eastAsia="Calibri" w:hAnsiTheme="majorHAnsi" w:cstheme="majorHAnsi"/>
        </w:rPr>
        <w:t>Amigavelmente, nos termos do art. 138, inciso II, da Lei nº 14.133/2021.</w:t>
      </w:r>
    </w:p>
    <w:p w14:paraId="79C07761" w14:textId="77777777" w:rsidR="00D82CDE" w:rsidRPr="00624C21" w:rsidRDefault="00D82CDE" w:rsidP="00D82CDE">
      <w:pPr>
        <w:jc w:val="both"/>
        <w:rPr>
          <w:rFonts w:asciiTheme="majorHAnsi" w:eastAsia="Calibri" w:hAnsiTheme="majorHAnsi" w:cstheme="majorHAnsi"/>
        </w:rPr>
      </w:pPr>
    </w:p>
    <w:p w14:paraId="67B0ACFC"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A extinção contratual deverá ser formalmente motivada nos autos de processo administrativo assegurado à CONTRATADA o direito à prévia e ampla defesa, verificada a ocorrência de um dos motivos previstos no art. 137 da Lei nº 14.133/2021.</w:t>
      </w:r>
    </w:p>
    <w:p w14:paraId="7FE93D59" w14:textId="77777777" w:rsidR="00D82CDE" w:rsidRPr="00624C21" w:rsidRDefault="00D82CDE" w:rsidP="00D82CDE">
      <w:pPr>
        <w:jc w:val="both"/>
        <w:rPr>
          <w:rFonts w:asciiTheme="majorHAnsi" w:eastAsia="Calibri" w:hAnsiTheme="majorHAnsi" w:cstheme="majorHAnsi"/>
        </w:rPr>
      </w:pPr>
    </w:p>
    <w:p w14:paraId="31E37E90"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A CONTRATADA reconhece os direitos da CONTRATANTE em caso de rescisão administrativa prevista no art. 115 da Lei nº 14.133/2021.</w:t>
      </w:r>
    </w:p>
    <w:p w14:paraId="7F7B1E45" w14:textId="77777777" w:rsidR="00D82CDE" w:rsidRPr="00624C21" w:rsidRDefault="00D82CDE" w:rsidP="00D82CDE">
      <w:pPr>
        <w:jc w:val="both"/>
        <w:rPr>
          <w:rFonts w:asciiTheme="majorHAnsi" w:eastAsia="Calibri" w:hAnsiTheme="majorHAnsi" w:cstheme="majorHAnsi"/>
        </w:rPr>
      </w:pPr>
    </w:p>
    <w:p w14:paraId="3145339B"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O TERMO DE RESCISÃO SERÁ PRECEDIDO DE RELATÓRIO INDICATIVO DOS SEGUINTES ASPECTOS, CONFORME O CASO:</w:t>
      </w:r>
    </w:p>
    <w:p w14:paraId="46D98292" w14:textId="77777777" w:rsidR="00D82CDE" w:rsidRPr="00624C21" w:rsidRDefault="00D82CDE" w:rsidP="00D82CDE">
      <w:pPr>
        <w:jc w:val="both"/>
        <w:rPr>
          <w:rFonts w:asciiTheme="majorHAnsi" w:eastAsia="Calibri" w:hAnsiTheme="majorHAnsi" w:cstheme="majorHAnsi"/>
        </w:rPr>
      </w:pPr>
    </w:p>
    <w:p w14:paraId="2172FCE6" w14:textId="77777777" w:rsidR="00D82CDE" w:rsidRPr="00624C21" w:rsidRDefault="00D82CDE" w:rsidP="00EC1F7D">
      <w:pPr>
        <w:numPr>
          <w:ilvl w:val="2"/>
          <w:numId w:val="17"/>
        </w:numPr>
        <w:ind w:left="284"/>
        <w:jc w:val="both"/>
        <w:rPr>
          <w:rFonts w:asciiTheme="majorHAnsi" w:eastAsia="Calibri" w:hAnsiTheme="majorHAnsi" w:cstheme="majorHAnsi"/>
        </w:rPr>
      </w:pPr>
      <w:r w:rsidRPr="00624C21">
        <w:rPr>
          <w:rFonts w:asciiTheme="majorHAnsi" w:eastAsia="Calibri" w:hAnsiTheme="majorHAnsi" w:cstheme="majorHAnsi"/>
        </w:rPr>
        <w:t>Balanço dos eventos contratuais já cumpridos ou parcialmente cumpridos;</w:t>
      </w:r>
    </w:p>
    <w:p w14:paraId="535CBF92" w14:textId="77777777" w:rsidR="00D82CDE" w:rsidRPr="00624C21" w:rsidRDefault="00D82CDE" w:rsidP="00D82CDE">
      <w:pPr>
        <w:ind w:left="284"/>
        <w:jc w:val="both"/>
        <w:rPr>
          <w:rFonts w:asciiTheme="majorHAnsi" w:eastAsia="Calibri" w:hAnsiTheme="majorHAnsi" w:cstheme="majorHAnsi"/>
        </w:rPr>
      </w:pPr>
    </w:p>
    <w:p w14:paraId="282E30D6" w14:textId="77777777" w:rsidR="00D82CDE" w:rsidRPr="00624C21" w:rsidRDefault="00D82CDE" w:rsidP="00EC1F7D">
      <w:pPr>
        <w:numPr>
          <w:ilvl w:val="2"/>
          <w:numId w:val="17"/>
        </w:numPr>
        <w:ind w:left="284"/>
        <w:jc w:val="both"/>
        <w:rPr>
          <w:rFonts w:asciiTheme="majorHAnsi" w:eastAsia="Calibri" w:hAnsiTheme="majorHAnsi" w:cstheme="majorHAnsi"/>
        </w:rPr>
      </w:pPr>
      <w:r w:rsidRPr="00624C21">
        <w:rPr>
          <w:rFonts w:asciiTheme="majorHAnsi" w:eastAsia="Calibri" w:hAnsiTheme="majorHAnsi" w:cstheme="majorHAnsi"/>
        </w:rPr>
        <w:t>Relação dos pagamentos já efetuados e ainda devidos;</w:t>
      </w:r>
    </w:p>
    <w:p w14:paraId="0F1451B2" w14:textId="77777777" w:rsidR="00D82CDE" w:rsidRPr="00624C21" w:rsidRDefault="00D82CDE" w:rsidP="00D82CDE">
      <w:pPr>
        <w:ind w:left="284"/>
        <w:jc w:val="both"/>
        <w:rPr>
          <w:rFonts w:asciiTheme="majorHAnsi" w:eastAsia="Calibri" w:hAnsiTheme="majorHAnsi" w:cstheme="majorHAnsi"/>
        </w:rPr>
      </w:pPr>
    </w:p>
    <w:p w14:paraId="198EC5E0" w14:textId="77777777" w:rsidR="00D82CDE" w:rsidRPr="00624C21" w:rsidRDefault="00D82CDE" w:rsidP="00EC1F7D">
      <w:pPr>
        <w:numPr>
          <w:ilvl w:val="2"/>
          <w:numId w:val="17"/>
        </w:numPr>
        <w:ind w:left="284"/>
        <w:jc w:val="both"/>
        <w:rPr>
          <w:rFonts w:asciiTheme="majorHAnsi" w:eastAsia="Calibri" w:hAnsiTheme="majorHAnsi" w:cstheme="majorHAnsi"/>
        </w:rPr>
      </w:pPr>
      <w:r w:rsidRPr="00624C21">
        <w:rPr>
          <w:rFonts w:asciiTheme="majorHAnsi" w:eastAsia="Calibri" w:hAnsiTheme="majorHAnsi" w:cstheme="majorHAnsi"/>
        </w:rPr>
        <w:t>Indenizações e multas.</w:t>
      </w:r>
    </w:p>
    <w:p w14:paraId="1549DC4C" w14:textId="77777777" w:rsidR="00D82CDE" w:rsidRPr="00624C21" w:rsidRDefault="00D82CDE" w:rsidP="00D82CDE">
      <w:pPr>
        <w:jc w:val="both"/>
        <w:rPr>
          <w:rFonts w:asciiTheme="majorHAnsi" w:eastAsia="Calibri" w:hAnsiTheme="majorHAnsi" w:cstheme="majorHAnsi"/>
        </w:rPr>
      </w:pPr>
    </w:p>
    <w:p w14:paraId="6AFCF9A2" w14:textId="28FE4D28" w:rsidR="00D82CDE" w:rsidRPr="00536307"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DÉCIMA QUARTA – VEDAÇÕES.</w:t>
      </w:r>
    </w:p>
    <w:p w14:paraId="0601AA4D" w14:textId="77777777" w:rsidR="00D82CDE" w:rsidRPr="00536307" w:rsidRDefault="00D82CDE" w:rsidP="00EC1F7D">
      <w:pPr>
        <w:numPr>
          <w:ilvl w:val="1"/>
          <w:numId w:val="17"/>
        </w:numPr>
        <w:pBdr>
          <w:top w:val="nil"/>
          <w:left w:val="nil"/>
          <w:bottom w:val="nil"/>
          <w:right w:val="nil"/>
          <w:between w:val="nil"/>
        </w:pBdr>
        <w:ind w:left="0"/>
        <w:jc w:val="both"/>
        <w:rPr>
          <w:rFonts w:asciiTheme="majorHAnsi" w:hAnsiTheme="majorHAnsi" w:cstheme="majorHAnsi"/>
        </w:rPr>
      </w:pPr>
      <w:r w:rsidRPr="00624C21">
        <w:rPr>
          <w:rFonts w:asciiTheme="majorHAnsi" w:eastAsia="Calibri" w:hAnsiTheme="majorHAnsi" w:cstheme="majorHAnsi"/>
          <w:color w:val="000000"/>
        </w:rPr>
        <w:t>É VEDADO À CONTRATADA:</w:t>
      </w:r>
    </w:p>
    <w:p w14:paraId="49E37987" w14:textId="77777777" w:rsidR="00536307" w:rsidRPr="00536307" w:rsidRDefault="00536307" w:rsidP="00536307">
      <w:pPr>
        <w:pBdr>
          <w:top w:val="nil"/>
          <w:left w:val="nil"/>
          <w:bottom w:val="nil"/>
          <w:right w:val="nil"/>
          <w:between w:val="nil"/>
        </w:pBdr>
        <w:jc w:val="both"/>
        <w:rPr>
          <w:rFonts w:asciiTheme="majorHAnsi" w:hAnsiTheme="majorHAnsi" w:cstheme="majorHAnsi"/>
        </w:rPr>
      </w:pPr>
    </w:p>
    <w:p w14:paraId="05A122D3" w14:textId="56B06E74" w:rsidR="00536307" w:rsidRDefault="00536307" w:rsidP="00EC1F7D">
      <w:pPr>
        <w:pStyle w:val="PargrafodaLista"/>
        <w:numPr>
          <w:ilvl w:val="2"/>
          <w:numId w:val="26"/>
        </w:numPr>
        <w:pBdr>
          <w:top w:val="nil"/>
          <w:left w:val="nil"/>
          <w:bottom w:val="nil"/>
          <w:right w:val="nil"/>
          <w:between w:val="nil"/>
        </w:pBdr>
        <w:jc w:val="both"/>
        <w:rPr>
          <w:rFonts w:asciiTheme="majorHAnsi" w:hAnsiTheme="majorHAnsi" w:cstheme="majorHAnsi"/>
        </w:rPr>
      </w:pPr>
      <w:r>
        <w:rPr>
          <w:rFonts w:asciiTheme="majorHAnsi" w:hAnsiTheme="majorHAnsi" w:cstheme="majorHAnsi"/>
        </w:rPr>
        <w:t xml:space="preserve">Subcontratar ou terceirizar a prestação dos serviços (parcial ou total). </w:t>
      </w:r>
    </w:p>
    <w:p w14:paraId="49C9D29A" w14:textId="77777777" w:rsidR="00536307" w:rsidRPr="00536307" w:rsidRDefault="00D82CDE" w:rsidP="00EC1F7D">
      <w:pPr>
        <w:pStyle w:val="PargrafodaLista"/>
        <w:numPr>
          <w:ilvl w:val="2"/>
          <w:numId w:val="26"/>
        </w:numPr>
        <w:pBdr>
          <w:top w:val="nil"/>
          <w:left w:val="nil"/>
          <w:bottom w:val="nil"/>
          <w:right w:val="nil"/>
          <w:between w:val="nil"/>
        </w:pBdr>
        <w:jc w:val="both"/>
        <w:rPr>
          <w:rFonts w:asciiTheme="majorHAnsi" w:hAnsiTheme="majorHAnsi" w:cstheme="majorHAnsi"/>
        </w:rPr>
      </w:pPr>
      <w:r w:rsidRPr="00536307">
        <w:rPr>
          <w:rFonts w:asciiTheme="majorHAnsi" w:eastAsia="Calibri" w:hAnsiTheme="majorHAnsi" w:cstheme="majorHAnsi"/>
        </w:rPr>
        <w:t>Caucionar ou utilizar este Termo de Contrato para qualquer operação financeira;</w:t>
      </w:r>
    </w:p>
    <w:p w14:paraId="76D9B614" w14:textId="3F80C31C" w:rsidR="00D82CDE" w:rsidRPr="00536307" w:rsidRDefault="00D82CDE" w:rsidP="00EC1F7D">
      <w:pPr>
        <w:pStyle w:val="PargrafodaLista"/>
        <w:numPr>
          <w:ilvl w:val="2"/>
          <w:numId w:val="26"/>
        </w:numPr>
        <w:pBdr>
          <w:top w:val="nil"/>
          <w:left w:val="nil"/>
          <w:bottom w:val="nil"/>
          <w:right w:val="nil"/>
          <w:between w:val="nil"/>
        </w:pBdr>
        <w:jc w:val="both"/>
        <w:rPr>
          <w:rFonts w:asciiTheme="majorHAnsi" w:hAnsiTheme="majorHAnsi" w:cstheme="majorHAnsi"/>
        </w:rPr>
      </w:pPr>
      <w:r w:rsidRPr="00536307">
        <w:rPr>
          <w:rFonts w:asciiTheme="majorHAnsi" w:eastAsia="Calibri" w:hAnsiTheme="majorHAnsi" w:cstheme="majorHAnsi"/>
        </w:rPr>
        <w:t>Interromper a execução contratual sob alegação de inadimplemento por parte da CONTRATANTE, salvo nos casos previstos em lei.</w:t>
      </w:r>
    </w:p>
    <w:p w14:paraId="192B13E1" w14:textId="77777777" w:rsidR="00D82CDE" w:rsidRPr="00624C21" w:rsidRDefault="00D82CDE" w:rsidP="00D82CDE">
      <w:pPr>
        <w:jc w:val="both"/>
        <w:rPr>
          <w:rFonts w:asciiTheme="majorHAnsi" w:eastAsia="Calibri" w:hAnsiTheme="majorHAnsi" w:cstheme="majorHAnsi"/>
        </w:rPr>
      </w:pPr>
    </w:p>
    <w:p w14:paraId="24A666E5"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DÉCIMA QUINTA – ALTERAÇÕES.</w:t>
      </w:r>
    </w:p>
    <w:p w14:paraId="1EC635F6"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3510DEE2"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Eventuais alterações contratuais reger-se-ão pela disciplina do art. 124 da Lei nº 14.133/2021.</w:t>
      </w:r>
    </w:p>
    <w:p w14:paraId="634346A3" w14:textId="77777777" w:rsidR="00D82CDE" w:rsidRPr="00624C21" w:rsidRDefault="00D82CDE" w:rsidP="00D82CDE">
      <w:pPr>
        <w:jc w:val="both"/>
        <w:rPr>
          <w:rFonts w:asciiTheme="majorHAnsi" w:eastAsia="Calibri" w:hAnsiTheme="majorHAnsi" w:cstheme="majorHAnsi"/>
        </w:rPr>
      </w:pPr>
    </w:p>
    <w:p w14:paraId="26F9C072"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lastRenderedPageBreak/>
        <w:t>A CONTRATADA é obrigada a aceitar, nas mesmas condições contratuais, os acréscimos ou supressões que se fizerem necessários, até o limite de 25% (vinte e cinco por cento) do valor inicial atualizado do contrato.</w:t>
      </w:r>
    </w:p>
    <w:p w14:paraId="56589819" w14:textId="77777777" w:rsidR="00D82CDE" w:rsidRPr="00624C21" w:rsidRDefault="00D82CDE" w:rsidP="00D82CDE">
      <w:pPr>
        <w:jc w:val="both"/>
        <w:rPr>
          <w:rFonts w:asciiTheme="majorHAnsi" w:eastAsia="Calibri" w:hAnsiTheme="majorHAnsi" w:cstheme="majorHAnsi"/>
        </w:rPr>
      </w:pPr>
    </w:p>
    <w:p w14:paraId="1FCFEA40"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As supressões resultantes de acordo celebrado entre as partes contratantes poderão exceder o limite de 25% (vinte e cinco por cento) do valor inicial atualizado do contrato.</w:t>
      </w:r>
    </w:p>
    <w:p w14:paraId="065A53B3" w14:textId="77777777" w:rsidR="00D82CDE" w:rsidRPr="00624C21" w:rsidRDefault="00D82CDE" w:rsidP="00D82CDE">
      <w:pPr>
        <w:jc w:val="both"/>
        <w:rPr>
          <w:rFonts w:asciiTheme="majorHAnsi" w:eastAsia="Calibri" w:hAnsiTheme="majorHAnsi" w:cstheme="majorHAnsi"/>
        </w:rPr>
      </w:pPr>
    </w:p>
    <w:p w14:paraId="5249A137"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 xml:space="preserve"> CLÁUSULA DÉCIMA SEXTA - DOS CASOS OMISSOS.</w:t>
      </w:r>
    </w:p>
    <w:p w14:paraId="6DBA94BE"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29E92E18"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Os casos omissos serão decididos pela CONTRATANTE, segundo as disposições contidas na Lei nº 14.133/2021 e demais normas de licitações e contratos administrativos e, subsidiariamente, segundo as normas e princípios gerais dos contratos.</w:t>
      </w:r>
    </w:p>
    <w:p w14:paraId="719A05F0" w14:textId="77777777" w:rsidR="00D82CDE" w:rsidRPr="00624C21" w:rsidRDefault="00D82CDE" w:rsidP="00D82CDE">
      <w:pPr>
        <w:ind w:left="425"/>
        <w:jc w:val="both"/>
        <w:rPr>
          <w:rFonts w:asciiTheme="majorHAnsi" w:eastAsia="Calibri" w:hAnsiTheme="majorHAnsi" w:cstheme="majorHAnsi"/>
        </w:rPr>
      </w:pPr>
    </w:p>
    <w:p w14:paraId="3CE2C35F"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DÉCIMA SÉTIMA – PUBLICAÇÃO.</w:t>
      </w:r>
    </w:p>
    <w:p w14:paraId="626DDEAA"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2C0400B7"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Incumbirá à CONTRATANTE providenciar a publicação deste instrumento, por extrato, no Diário Oficial, de acordo com o previsto na Lei nº 14.133/2021.</w:t>
      </w:r>
    </w:p>
    <w:p w14:paraId="309C47F8" w14:textId="77777777" w:rsidR="00D82CDE" w:rsidRPr="00624C21" w:rsidRDefault="00D82CDE" w:rsidP="00D82CDE">
      <w:pPr>
        <w:ind w:left="425"/>
        <w:jc w:val="both"/>
        <w:rPr>
          <w:rFonts w:asciiTheme="majorHAnsi" w:eastAsia="Calibri" w:hAnsiTheme="majorHAnsi" w:cstheme="majorHAnsi"/>
        </w:rPr>
      </w:pPr>
    </w:p>
    <w:p w14:paraId="7681C69D" w14:textId="77777777" w:rsidR="00D82CDE" w:rsidRPr="00624C21" w:rsidRDefault="00D82CDE" w:rsidP="00EC1F7D">
      <w:pPr>
        <w:keepNext/>
        <w:keepLines/>
        <w:numPr>
          <w:ilvl w:val="0"/>
          <w:numId w:val="17"/>
        </w:numPr>
        <w:pBdr>
          <w:top w:val="nil"/>
          <w:left w:val="nil"/>
          <w:bottom w:val="nil"/>
          <w:right w:val="nil"/>
          <w:between w:val="nil"/>
        </w:pBdr>
        <w:shd w:val="clear" w:color="auto" w:fill="D7E3BC"/>
        <w:tabs>
          <w:tab w:val="left" w:pos="567"/>
        </w:tabs>
        <w:jc w:val="both"/>
        <w:rPr>
          <w:rFonts w:asciiTheme="majorHAnsi" w:hAnsiTheme="majorHAnsi" w:cstheme="majorHAnsi"/>
        </w:rPr>
      </w:pPr>
      <w:r w:rsidRPr="00624C21">
        <w:rPr>
          <w:rFonts w:asciiTheme="majorHAnsi" w:eastAsia="Calibri" w:hAnsiTheme="majorHAnsi" w:cstheme="majorHAnsi"/>
          <w:b/>
          <w:color w:val="000000"/>
        </w:rPr>
        <w:t>CLÁUSULA DÉCIMA OITAVA – FORO.</w:t>
      </w:r>
    </w:p>
    <w:p w14:paraId="6BAD66D9" w14:textId="77777777" w:rsidR="00D82CDE" w:rsidRPr="00624C21" w:rsidRDefault="00D82CDE" w:rsidP="00D82CDE">
      <w:pPr>
        <w:keepNext/>
        <w:keepLines/>
        <w:pBdr>
          <w:top w:val="nil"/>
          <w:left w:val="nil"/>
          <w:bottom w:val="nil"/>
          <w:right w:val="nil"/>
          <w:between w:val="nil"/>
        </w:pBdr>
        <w:tabs>
          <w:tab w:val="left" w:pos="567"/>
        </w:tabs>
        <w:jc w:val="both"/>
        <w:rPr>
          <w:rFonts w:asciiTheme="majorHAnsi" w:eastAsia="Calibri" w:hAnsiTheme="majorHAnsi" w:cstheme="majorHAnsi"/>
          <w:b/>
          <w:color w:val="366091"/>
        </w:rPr>
      </w:pPr>
    </w:p>
    <w:p w14:paraId="764F8FBC" w14:textId="77777777" w:rsidR="00D82CDE" w:rsidRPr="00624C21" w:rsidRDefault="00D82CDE" w:rsidP="00EC1F7D">
      <w:pPr>
        <w:numPr>
          <w:ilvl w:val="1"/>
          <w:numId w:val="17"/>
        </w:numPr>
        <w:ind w:left="0"/>
        <w:jc w:val="both"/>
        <w:rPr>
          <w:rFonts w:asciiTheme="majorHAnsi" w:hAnsiTheme="majorHAnsi" w:cstheme="majorHAnsi"/>
        </w:rPr>
      </w:pPr>
      <w:r w:rsidRPr="00624C21">
        <w:rPr>
          <w:rFonts w:asciiTheme="majorHAnsi" w:eastAsia="Calibri" w:hAnsiTheme="majorHAnsi" w:cstheme="majorHAnsi"/>
        </w:rPr>
        <w:t xml:space="preserve">É eleito o Foro da Comarca de </w:t>
      </w:r>
      <w:r w:rsidRPr="00624C21">
        <w:rPr>
          <w:rFonts w:asciiTheme="majorHAnsi" w:eastAsia="Calibri" w:hAnsiTheme="majorHAnsi" w:cstheme="majorHAnsi"/>
          <w:highlight w:val="yellow"/>
        </w:rPr>
        <w:t>***</w:t>
      </w:r>
      <w:r w:rsidRPr="00624C21">
        <w:rPr>
          <w:rFonts w:asciiTheme="majorHAnsi" w:eastAsia="Calibri" w:hAnsiTheme="majorHAnsi" w:cstheme="majorHAnsi"/>
        </w:rPr>
        <w:t xml:space="preserve"> para dirimir os litígios que decorrerem da execução deste Termo de Contrato que não possam ser compostos pela conciliação, conforme art. 92, §1º da Lei nº 14.133/2021.</w:t>
      </w:r>
    </w:p>
    <w:p w14:paraId="654A17B4" w14:textId="77777777" w:rsidR="00D82CDE" w:rsidRPr="00624C21" w:rsidRDefault="00D82CDE" w:rsidP="00D82CDE">
      <w:pPr>
        <w:jc w:val="both"/>
        <w:rPr>
          <w:rFonts w:asciiTheme="majorHAnsi" w:eastAsia="Calibri" w:hAnsiTheme="majorHAnsi" w:cstheme="majorHAnsi"/>
        </w:rPr>
      </w:pPr>
    </w:p>
    <w:p w14:paraId="667C50B2" w14:textId="77777777" w:rsidR="00D82CDE" w:rsidRPr="00624C21" w:rsidRDefault="00D82CDE" w:rsidP="00D82CDE">
      <w:pPr>
        <w:jc w:val="both"/>
        <w:rPr>
          <w:rFonts w:asciiTheme="majorHAnsi" w:eastAsia="Calibri" w:hAnsiTheme="majorHAnsi" w:cstheme="majorHAnsi"/>
        </w:rPr>
      </w:pPr>
      <w:r w:rsidRPr="00624C21">
        <w:rPr>
          <w:rFonts w:asciiTheme="majorHAnsi" w:eastAsia="Calibri" w:hAnsiTheme="majorHAnsi" w:cstheme="majorHAnsi"/>
        </w:rPr>
        <w:t xml:space="preserve">Para firmeza e validade do pactuado, o presente Termo de Contrato foi lavrado em duas (duas) vias de igual teor, que, depois de lido e achado em ordem, foi assinado pelos contraentes. </w:t>
      </w:r>
    </w:p>
    <w:p w14:paraId="4A30A39E" w14:textId="77777777" w:rsidR="00D82CDE" w:rsidRPr="00624C21" w:rsidRDefault="00D82CDE" w:rsidP="00D82CDE">
      <w:pPr>
        <w:ind w:right="-15"/>
        <w:jc w:val="right"/>
        <w:rPr>
          <w:rFonts w:asciiTheme="majorHAnsi" w:eastAsia="Calibri" w:hAnsiTheme="majorHAnsi" w:cstheme="majorHAnsi"/>
        </w:rPr>
      </w:pPr>
    </w:p>
    <w:p w14:paraId="4701ADE7" w14:textId="77777777" w:rsidR="00D82CDE" w:rsidRPr="00624C21" w:rsidRDefault="00D82CDE" w:rsidP="00D82CDE">
      <w:pPr>
        <w:jc w:val="right"/>
        <w:rPr>
          <w:rFonts w:asciiTheme="majorHAnsi" w:eastAsia="Calibri" w:hAnsiTheme="majorHAnsi" w:cstheme="majorHAnsi"/>
        </w:rPr>
      </w:pPr>
      <w:r w:rsidRPr="00624C21">
        <w:rPr>
          <w:rFonts w:asciiTheme="majorHAnsi" w:eastAsia="Calibri" w:hAnsiTheme="majorHAnsi" w:cstheme="majorHAnsi"/>
        </w:rPr>
        <w:t>........, ......... DE ...................   DE 20</w:t>
      </w:r>
      <w:r w:rsidRPr="00624C21">
        <w:rPr>
          <w:rFonts w:asciiTheme="majorHAnsi" w:eastAsia="Calibri" w:hAnsiTheme="majorHAnsi" w:cstheme="majorHAnsi"/>
          <w:highlight w:val="yellow"/>
        </w:rPr>
        <w:t>***</w:t>
      </w:r>
      <w:r w:rsidRPr="00624C21">
        <w:rPr>
          <w:rFonts w:asciiTheme="majorHAnsi" w:eastAsia="Calibri" w:hAnsiTheme="majorHAnsi" w:cstheme="majorHAnsi"/>
        </w:rPr>
        <w:t>.</w:t>
      </w:r>
    </w:p>
    <w:p w14:paraId="26795807" w14:textId="77777777" w:rsidR="00D82CDE" w:rsidRPr="00624C21" w:rsidRDefault="00D82CDE" w:rsidP="00D82CDE">
      <w:pPr>
        <w:jc w:val="both"/>
        <w:rPr>
          <w:rFonts w:asciiTheme="majorHAnsi" w:eastAsia="Calibri" w:hAnsiTheme="majorHAnsi" w:cstheme="majorHAnsi"/>
        </w:rPr>
      </w:pPr>
    </w:p>
    <w:p w14:paraId="1832C79B" w14:textId="77777777" w:rsidR="00D82CDE" w:rsidRPr="00624C21" w:rsidRDefault="00D82CDE" w:rsidP="00D82CDE">
      <w:pPr>
        <w:jc w:val="both"/>
        <w:rPr>
          <w:rFonts w:asciiTheme="majorHAnsi" w:eastAsia="Calibri" w:hAnsiTheme="majorHAnsi" w:cstheme="majorHAnsi"/>
        </w:rPr>
      </w:pPr>
    </w:p>
    <w:p w14:paraId="6F204E96"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_________________________</w:t>
      </w:r>
    </w:p>
    <w:p w14:paraId="4573C30F"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Responsável legal da CONTRATANTE</w:t>
      </w:r>
    </w:p>
    <w:p w14:paraId="050EE5F4" w14:textId="77777777" w:rsidR="00D82CDE" w:rsidRPr="00624C21" w:rsidRDefault="00D82CDE" w:rsidP="00D82CDE">
      <w:pPr>
        <w:jc w:val="center"/>
        <w:rPr>
          <w:rFonts w:asciiTheme="majorHAnsi" w:eastAsia="Calibri" w:hAnsiTheme="majorHAnsi" w:cstheme="majorHAnsi"/>
        </w:rPr>
      </w:pPr>
    </w:p>
    <w:p w14:paraId="27986A67" w14:textId="77777777" w:rsidR="00D82CDE" w:rsidRPr="00624C21" w:rsidRDefault="00D82CDE" w:rsidP="00D82CDE">
      <w:pPr>
        <w:jc w:val="center"/>
        <w:rPr>
          <w:rFonts w:asciiTheme="majorHAnsi" w:eastAsia="Calibri" w:hAnsiTheme="majorHAnsi" w:cstheme="majorHAnsi"/>
        </w:rPr>
      </w:pPr>
    </w:p>
    <w:p w14:paraId="1D36C411"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_________________________</w:t>
      </w:r>
    </w:p>
    <w:p w14:paraId="590C8110" w14:textId="77777777" w:rsidR="00D82CDE" w:rsidRPr="00624C21" w:rsidRDefault="00D82CDE" w:rsidP="00D82CDE">
      <w:pPr>
        <w:jc w:val="center"/>
        <w:rPr>
          <w:rFonts w:asciiTheme="majorHAnsi" w:eastAsia="Calibri" w:hAnsiTheme="majorHAnsi" w:cstheme="majorHAnsi"/>
        </w:rPr>
      </w:pPr>
      <w:r w:rsidRPr="00624C21">
        <w:rPr>
          <w:rFonts w:asciiTheme="majorHAnsi" w:eastAsia="Calibri" w:hAnsiTheme="majorHAnsi" w:cstheme="majorHAnsi"/>
        </w:rPr>
        <w:t>Responsável legal da CONTRATADA</w:t>
      </w:r>
    </w:p>
    <w:p w14:paraId="5393E283" w14:textId="1902661F" w:rsidR="00777C91" w:rsidRPr="00624C21" w:rsidRDefault="00777C91" w:rsidP="00777C91">
      <w:pPr>
        <w:jc w:val="both"/>
        <w:rPr>
          <w:rFonts w:asciiTheme="majorHAnsi" w:hAnsiTheme="majorHAnsi" w:cstheme="majorHAnsi"/>
        </w:rPr>
      </w:pPr>
    </w:p>
    <w:p w14:paraId="6B658C96" w14:textId="77777777" w:rsidR="00777C91" w:rsidRPr="00624C21" w:rsidRDefault="00777C91" w:rsidP="00777C91">
      <w:pPr>
        <w:jc w:val="both"/>
        <w:rPr>
          <w:rFonts w:asciiTheme="majorHAnsi" w:hAnsiTheme="majorHAnsi" w:cstheme="majorHAnsi"/>
          <w:b/>
        </w:rPr>
      </w:pPr>
    </w:p>
    <w:p w14:paraId="78B67DCE" w14:textId="77777777" w:rsidR="00BD7BD3" w:rsidRPr="00624C21" w:rsidRDefault="00BD7BD3" w:rsidP="008B08EE">
      <w:pPr>
        <w:shd w:val="clear" w:color="auto" w:fill="FFFFFF" w:themeFill="background1"/>
        <w:jc w:val="right"/>
        <w:rPr>
          <w:rFonts w:asciiTheme="majorHAnsi" w:hAnsiTheme="majorHAnsi" w:cstheme="majorHAnsi"/>
          <w:shd w:val="clear" w:color="auto" w:fill="FFFFFF" w:themeFill="background1"/>
        </w:rPr>
      </w:pPr>
    </w:p>
    <w:p w14:paraId="03CAFCA0" w14:textId="3C0EC60F" w:rsidR="00777C91" w:rsidRDefault="008D60E1" w:rsidP="008D60E1">
      <w:pPr>
        <w:shd w:val="clear" w:color="auto" w:fill="FFFFFF" w:themeFill="background1"/>
        <w:jc w:val="right"/>
        <w:rPr>
          <w:rFonts w:asciiTheme="majorHAnsi" w:eastAsia="Calibri" w:hAnsiTheme="majorHAnsi" w:cstheme="majorHAnsi"/>
        </w:rPr>
      </w:pPr>
      <w:r w:rsidRPr="00624C21">
        <w:rPr>
          <w:rFonts w:asciiTheme="majorHAnsi" w:eastAsia="Calibri" w:hAnsiTheme="majorHAnsi" w:cstheme="majorHAnsi"/>
        </w:rPr>
        <w:t>Presidente Bernardes-SP</w:t>
      </w:r>
      <w:r>
        <w:rPr>
          <w:rFonts w:asciiTheme="majorHAnsi" w:eastAsia="Calibri" w:hAnsiTheme="majorHAnsi" w:cstheme="majorHAnsi"/>
        </w:rPr>
        <w:t xml:space="preserve">, </w:t>
      </w:r>
      <w:r w:rsidR="003748E8">
        <w:rPr>
          <w:rFonts w:asciiTheme="majorHAnsi" w:eastAsia="Calibri" w:hAnsiTheme="majorHAnsi" w:cstheme="majorHAnsi"/>
        </w:rPr>
        <w:t>26 de novembro de 2025.</w:t>
      </w:r>
    </w:p>
    <w:p w14:paraId="6AA2D11F" w14:textId="77777777" w:rsidR="00D713E5" w:rsidRPr="00624C21" w:rsidRDefault="00D713E5" w:rsidP="008D60E1">
      <w:pPr>
        <w:shd w:val="clear" w:color="auto" w:fill="FFFFFF" w:themeFill="background1"/>
        <w:jc w:val="right"/>
        <w:rPr>
          <w:rFonts w:asciiTheme="majorHAnsi" w:hAnsiTheme="majorHAnsi" w:cstheme="majorHAnsi"/>
        </w:rPr>
      </w:pPr>
    </w:p>
    <w:p w14:paraId="442F83CC" w14:textId="77777777" w:rsidR="0064512E" w:rsidRDefault="0064512E" w:rsidP="00012049">
      <w:pPr>
        <w:shd w:val="clear" w:color="auto" w:fill="FFFFFF" w:themeFill="background1"/>
        <w:jc w:val="center"/>
        <w:rPr>
          <w:rFonts w:asciiTheme="majorHAnsi" w:hAnsiTheme="majorHAnsi" w:cstheme="majorHAnsi"/>
          <w:b/>
          <w:bCs/>
        </w:rPr>
      </w:pPr>
    </w:p>
    <w:p w14:paraId="431AD5C3" w14:textId="77777777" w:rsidR="0064512E" w:rsidRDefault="0064512E" w:rsidP="00012049">
      <w:pPr>
        <w:shd w:val="clear" w:color="auto" w:fill="FFFFFF" w:themeFill="background1"/>
        <w:jc w:val="center"/>
        <w:rPr>
          <w:rFonts w:asciiTheme="majorHAnsi" w:hAnsiTheme="majorHAnsi" w:cstheme="majorHAnsi"/>
          <w:b/>
          <w:bCs/>
        </w:rPr>
      </w:pPr>
    </w:p>
    <w:p w14:paraId="44C14CE9" w14:textId="195F41BD" w:rsidR="001A34D0" w:rsidRPr="00624C21" w:rsidRDefault="00B7273B" w:rsidP="00012049">
      <w:pPr>
        <w:shd w:val="clear" w:color="auto" w:fill="FFFFFF" w:themeFill="background1"/>
        <w:jc w:val="center"/>
        <w:rPr>
          <w:rFonts w:asciiTheme="majorHAnsi" w:hAnsiTheme="majorHAnsi" w:cstheme="majorHAnsi"/>
          <w:b/>
          <w:bCs/>
        </w:rPr>
      </w:pPr>
      <w:r>
        <w:rPr>
          <w:rFonts w:asciiTheme="majorHAnsi" w:hAnsiTheme="majorHAnsi" w:cstheme="majorHAnsi"/>
          <w:b/>
          <w:bCs/>
        </w:rPr>
        <w:t>CLEBERSON DUARTE DE SOUZA</w:t>
      </w:r>
    </w:p>
    <w:p w14:paraId="46B05133" w14:textId="77777777" w:rsidR="00137B72" w:rsidRPr="00624C21" w:rsidRDefault="00012049" w:rsidP="008B08EE">
      <w:pPr>
        <w:jc w:val="center"/>
        <w:rPr>
          <w:rFonts w:asciiTheme="majorHAnsi" w:hAnsiTheme="majorHAnsi" w:cstheme="majorHAnsi"/>
          <w:b/>
          <w:bCs/>
        </w:rPr>
      </w:pPr>
      <w:r w:rsidRPr="00624C21">
        <w:rPr>
          <w:rFonts w:asciiTheme="majorHAnsi" w:hAnsiTheme="majorHAnsi" w:cstheme="majorHAnsi"/>
          <w:b/>
          <w:bCs/>
        </w:rPr>
        <w:t>PREFEITO</w:t>
      </w:r>
      <w:r w:rsidR="00137B72" w:rsidRPr="00624C21">
        <w:rPr>
          <w:rFonts w:asciiTheme="majorHAnsi" w:hAnsiTheme="majorHAnsi" w:cstheme="majorHAnsi"/>
          <w:b/>
          <w:bCs/>
        </w:rPr>
        <w:t xml:space="preserve"> MUNICIPAL</w:t>
      </w:r>
    </w:p>
    <w:p w14:paraId="15F3788A" w14:textId="77777777" w:rsidR="0099379F" w:rsidRPr="00624C21" w:rsidRDefault="0099379F" w:rsidP="00423832">
      <w:pPr>
        <w:rPr>
          <w:rFonts w:asciiTheme="majorHAnsi" w:hAnsiTheme="majorHAnsi" w:cstheme="majorHAnsi"/>
          <w:b/>
          <w:bCs/>
        </w:rPr>
      </w:pPr>
    </w:p>
    <w:sectPr w:rsidR="0099379F" w:rsidRPr="00624C21" w:rsidSect="00395885">
      <w:headerReference w:type="default" r:id="rId22"/>
      <w:footerReference w:type="default" r:id="rId23"/>
      <w:pgSz w:w="11906" w:h="16838"/>
      <w:pgMar w:top="635" w:right="1133"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B680A" w14:textId="77777777" w:rsidR="00753740" w:rsidRDefault="00753740">
      <w:r>
        <w:separator/>
      </w:r>
    </w:p>
  </w:endnote>
  <w:endnote w:type="continuationSeparator" w:id="0">
    <w:p w14:paraId="133CE947" w14:textId="77777777" w:rsidR="00753740" w:rsidRDefault="00753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Lucida Fax">
    <w:panose1 w:val="02060602050505020204"/>
    <w:charset w:val="00"/>
    <w:family w:val="roman"/>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Gadugi">
    <w:panose1 w:val="020B0502040204020203"/>
    <w:charset w:val="00"/>
    <w:family w:val="swiss"/>
    <w:pitch w:val="variable"/>
    <w:sig w:usb0="80000003" w:usb1="02000000" w:usb2="00003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387F6" w14:textId="77777777" w:rsidR="00AB06C9" w:rsidRPr="00370F05" w:rsidRDefault="00AB06C9" w:rsidP="008F2920">
    <w:pPr>
      <w:pStyle w:val="Cabealho"/>
      <w:tabs>
        <w:tab w:val="center" w:pos="1980"/>
      </w:tabs>
      <w:ind w:left="-900"/>
      <w:jc w:val="center"/>
      <w:rPr>
        <w:rFonts w:ascii="Trebuchet MS" w:hAnsi="Trebuchet MS"/>
        <w:sz w:val="10"/>
        <w:szCs w:val="10"/>
      </w:rPr>
    </w:pPr>
    <w:r w:rsidRPr="00370F05">
      <w:rPr>
        <w:rFonts w:ascii="Trebuchet MS" w:hAnsi="Trebuchet MS"/>
        <w:sz w:val="10"/>
        <w:szCs w:val="10"/>
      </w:rPr>
      <w:t>Rua C</w:t>
    </w:r>
    <w:r>
      <w:rPr>
        <w:rFonts w:ascii="Trebuchet MS" w:hAnsi="Trebuchet MS"/>
        <w:sz w:val="10"/>
        <w:szCs w:val="10"/>
      </w:rPr>
      <w:t>oronel</w:t>
    </w:r>
    <w:r w:rsidRPr="00370F05">
      <w:rPr>
        <w:rFonts w:ascii="Trebuchet MS" w:hAnsi="Trebuchet MS"/>
        <w:sz w:val="10"/>
        <w:szCs w:val="10"/>
      </w:rPr>
      <w:t xml:space="preserve"> José Soares Marcondes</w:t>
    </w:r>
    <w:r>
      <w:rPr>
        <w:rFonts w:ascii="Trebuchet MS" w:hAnsi="Trebuchet MS"/>
        <w:sz w:val="10"/>
        <w:szCs w:val="10"/>
      </w:rPr>
      <w:t xml:space="preserve">, </w:t>
    </w:r>
    <w:r w:rsidRPr="00370F05">
      <w:rPr>
        <w:rFonts w:ascii="Trebuchet MS" w:hAnsi="Trebuchet MS"/>
        <w:sz w:val="10"/>
        <w:szCs w:val="10"/>
      </w:rPr>
      <w:t xml:space="preserve">330 – </w:t>
    </w:r>
    <w:r>
      <w:rPr>
        <w:rFonts w:ascii="Trebuchet MS" w:hAnsi="Trebuchet MS"/>
        <w:sz w:val="10"/>
        <w:szCs w:val="10"/>
      </w:rPr>
      <w:t xml:space="preserve">Centro – Presidente Bernardes/SP - </w:t>
    </w:r>
    <w:r w:rsidRPr="00370F05">
      <w:rPr>
        <w:rFonts w:ascii="Trebuchet MS" w:hAnsi="Trebuchet MS"/>
        <w:sz w:val="10"/>
        <w:szCs w:val="10"/>
      </w:rPr>
      <w:t>CEP 19300-00</w:t>
    </w:r>
    <w:r>
      <w:rPr>
        <w:rFonts w:ascii="Trebuchet MS" w:hAnsi="Trebuchet MS"/>
        <w:sz w:val="10"/>
        <w:szCs w:val="10"/>
      </w:rPr>
      <w:t>0 - Tele</w:t>
    </w:r>
    <w:r w:rsidRPr="00370F05">
      <w:rPr>
        <w:rFonts w:ascii="Trebuchet MS" w:hAnsi="Trebuchet MS"/>
        <w:sz w:val="10"/>
        <w:szCs w:val="10"/>
      </w:rPr>
      <w:t>fone: (18) 3262-9999 - Telefax: (18) 3262-1022</w:t>
    </w:r>
  </w:p>
  <w:p w14:paraId="14D3E427" w14:textId="77777777" w:rsidR="00AB06C9" w:rsidRPr="00370F05" w:rsidRDefault="00AB06C9" w:rsidP="008F2920">
    <w:pPr>
      <w:pStyle w:val="Cabealho"/>
      <w:tabs>
        <w:tab w:val="center" w:pos="1980"/>
      </w:tabs>
      <w:ind w:left="-900"/>
      <w:jc w:val="center"/>
      <w:rPr>
        <w:rFonts w:ascii="Trebuchet MS" w:hAnsi="Trebuchet MS"/>
        <w:sz w:val="10"/>
        <w:szCs w:val="10"/>
      </w:rPr>
    </w:pPr>
    <w:r w:rsidRPr="00370F05">
      <w:rPr>
        <w:rFonts w:ascii="Trebuchet MS" w:hAnsi="Trebuchet MS"/>
        <w:sz w:val="10"/>
        <w:szCs w:val="10"/>
      </w:rPr>
      <w:t>CNPJ</w:t>
    </w:r>
    <w:r>
      <w:rPr>
        <w:rFonts w:ascii="Trebuchet MS" w:hAnsi="Trebuchet MS"/>
        <w:sz w:val="10"/>
        <w:szCs w:val="10"/>
      </w:rPr>
      <w:t xml:space="preserve">: </w:t>
    </w:r>
    <w:r w:rsidRPr="00370F05">
      <w:rPr>
        <w:rFonts w:ascii="Trebuchet MS" w:hAnsi="Trebuchet MS"/>
        <w:sz w:val="10"/>
        <w:szCs w:val="10"/>
      </w:rPr>
      <w:t>55.251.185/0001-07</w:t>
    </w:r>
  </w:p>
  <w:p w14:paraId="1FE46258" w14:textId="77777777" w:rsidR="00AB06C9" w:rsidRDefault="00AB06C9" w:rsidP="008F2920">
    <w:pPr>
      <w:pStyle w:val="Cabealho"/>
      <w:tabs>
        <w:tab w:val="center" w:pos="1980"/>
      </w:tabs>
      <w:ind w:left="-900"/>
      <w:jc w:val="center"/>
      <w:rPr>
        <w:rFonts w:ascii="Trebuchet MS" w:hAnsi="Trebuchet MS"/>
        <w:sz w:val="12"/>
        <w:szCs w:val="12"/>
      </w:rPr>
    </w:pPr>
    <w:r w:rsidRPr="00370F05">
      <w:rPr>
        <w:rFonts w:ascii="Trebuchet MS" w:hAnsi="Trebuchet MS"/>
        <w:sz w:val="12"/>
        <w:szCs w:val="12"/>
      </w:rPr>
      <w:t>PAÇO MUNICIPAL “JUSTINO DE ANDRADE”</w:t>
    </w:r>
  </w:p>
  <w:p w14:paraId="179D89F6" w14:textId="77777777" w:rsidR="00AB06C9" w:rsidRPr="00370F05" w:rsidRDefault="00AB06C9" w:rsidP="008F2920">
    <w:pPr>
      <w:pStyle w:val="Cabealho"/>
      <w:tabs>
        <w:tab w:val="center" w:pos="1980"/>
      </w:tabs>
      <w:ind w:left="-900"/>
      <w:jc w:val="center"/>
      <w:rPr>
        <w:rFonts w:ascii="Trebuchet MS" w:hAnsi="Trebuchet MS"/>
        <w:sz w:val="12"/>
        <w:szCs w:val="12"/>
      </w:rPr>
    </w:pPr>
    <w:r>
      <w:rPr>
        <w:rFonts w:ascii="Trebuchet MS" w:hAnsi="Trebuchet MS"/>
        <w:sz w:val="12"/>
        <w:szCs w:val="12"/>
      </w:rPr>
      <w:t>www.presidentebernardes.sp.gov.br</w:t>
    </w:r>
  </w:p>
  <w:p w14:paraId="11C25A7E" w14:textId="77777777" w:rsidR="00AB06C9" w:rsidRDefault="00AB06C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1AF92" w14:textId="77777777" w:rsidR="00753740" w:rsidRDefault="00753740">
      <w:r>
        <w:separator/>
      </w:r>
    </w:p>
  </w:footnote>
  <w:footnote w:type="continuationSeparator" w:id="0">
    <w:p w14:paraId="5D0EED25" w14:textId="77777777" w:rsidR="00753740" w:rsidRDefault="00753740">
      <w:r>
        <w:continuationSeparator/>
      </w:r>
    </w:p>
  </w:footnote>
  <w:footnote w:id="1">
    <w:p w14:paraId="4FC02831" w14:textId="77777777" w:rsidR="00D82CDE" w:rsidRDefault="00D82CDE" w:rsidP="00D82CDE">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6CAF7" w14:textId="1AADC42F" w:rsidR="00AB06C9" w:rsidRDefault="00D119AA" w:rsidP="008F2920">
    <w:sdt>
      <w:sdtPr>
        <w:id w:val="-104966493"/>
        <w:docPartObj>
          <w:docPartGallery w:val="Page Numbers (Margins)"/>
          <w:docPartUnique/>
        </w:docPartObj>
      </w:sdtPr>
      <w:sdtEndPr/>
      <w:sdtContent>
        <w:r w:rsidR="004F34D2">
          <w:rPr>
            <w:noProof/>
          </w:rPr>
          <mc:AlternateContent>
            <mc:Choice Requires="wps">
              <w:drawing>
                <wp:anchor distT="0" distB="0" distL="114300" distR="114300" simplePos="0" relativeHeight="251661312" behindDoc="0" locked="0" layoutInCell="0" allowOverlap="1" wp14:anchorId="1ACA11C7" wp14:editId="253FC679">
                  <wp:simplePos x="0" y="0"/>
                  <wp:positionH relativeFrom="leftMargin">
                    <wp:align>center</wp:align>
                  </wp:positionH>
                  <wp:positionV relativeFrom="margin">
                    <wp:align>bottom</wp:align>
                  </wp:positionV>
                  <wp:extent cx="532765" cy="2183130"/>
                  <wp:effectExtent l="0" t="0" r="0" b="0"/>
                  <wp:wrapNone/>
                  <wp:docPr id="1507145906"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7848A8BB" w14:textId="77777777" w:rsidR="00AB06C9" w:rsidRDefault="00AB06C9">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hAnsiTheme="minorHAnsi" w:cs="Times New Roman"/>
                                  <w:sz w:val="22"/>
                                  <w:szCs w:val="22"/>
                                </w:rPr>
                                <w:fldChar w:fldCharType="begin"/>
                              </w:r>
                              <w:r>
                                <w:instrText>PAGE    \* MERGEFORMAT</w:instrText>
                              </w:r>
                              <w:r>
                                <w:rPr>
                                  <w:rFonts w:asciiTheme="minorHAnsi" w:hAnsiTheme="minorHAnsi" w:cs="Times New Roman"/>
                                  <w:sz w:val="22"/>
                                  <w:szCs w:val="22"/>
                                </w:rPr>
                                <w:fldChar w:fldCharType="separate"/>
                              </w:r>
                              <w:r w:rsidRPr="00847A0C">
                                <w:rPr>
                                  <w:rFonts w:asciiTheme="majorHAnsi" w:eastAsiaTheme="majorEastAsia" w:hAnsiTheme="majorHAnsi" w:cstheme="majorBidi"/>
                                  <w:noProof/>
                                  <w:sz w:val="44"/>
                                  <w:szCs w:val="44"/>
                                </w:rPr>
                                <w:t>43</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CA11C7" id="Retângulo 1" o:spid="_x0000_s1026" style="position:absolute;margin-left:0;margin-top:0;width:41.95pt;height:171.9pt;z-index:251661312;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7848A8BB" w14:textId="77777777" w:rsidR="00AB06C9" w:rsidRDefault="00AB06C9">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asciiTheme="minorHAnsi" w:hAnsiTheme="minorHAnsi" w:cs="Times New Roman"/>
                            <w:sz w:val="22"/>
                            <w:szCs w:val="22"/>
                          </w:rPr>
                          <w:fldChar w:fldCharType="begin"/>
                        </w:r>
                        <w:r>
                          <w:instrText>PAGE    \* MERGEFORMAT</w:instrText>
                        </w:r>
                        <w:r>
                          <w:rPr>
                            <w:rFonts w:asciiTheme="minorHAnsi" w:hAnsiTheme="minorHAnsi" w:cs="Times New Roman"/>
                            <w:sz w:val="22"/>
                            <w:szCs w:val="22"/>
                          </w:rPr>
                          <w:fldChar w:fldCharType="separate"/>
                        </w:r>
                        <w:r w:rsidRPr="00847A0C">
                          <w:rPr>
                            <w:rFonts w:asciiTheme="majorHAnsi" w:eastAsiaTheme="majorEastAsia" w:hAnsiTheme="majorHAnsi" w:cstheme="majorBidi"/>
                            <w:noProof/>
                            <w:sz w:val="44"/>
                            <w:szCs w:val="44"/>
                          </w:rPr>
                          <w:t>43</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AB06C9" w:rsidRPr="00F8208C">
      <w:rPr>
        <w:rFonts w:ascii="Century Schoolbook" w:hAnsi="Century Schoolbook"/>
        <w:i/>
        <w:noProof/>
        <w:sz w:val="52"/>
        <w:szCs w:val="52"/>
      </w:rPr>
      <w:drawing>
        <wp:anchor distT="0" distB="0" distL="114300" distR="114300" simplePos="0" relativeHeight="251659264" behindDoc="0" locked="0" layoutInCell="1" allowOverlap="1" wp14:anchorId="527A74EB" wp14:editId="3EE4422C">
          <wp:simplePos x="0" y="0"/>
          <wp:positionH relativeFrom="column">
            <wp:posOffset>-228600</wp:posOffset>
          </wp:positionH>
          <wp:positionV relativeFrom="paragraph">
            <wp:posOffset>-183515</wp:posOffset>
          </wp:positionV>
          <wp:extent cx="1143000" cy="1092835"/>
          <wp:effectExtent l="0" t="0" r="0" b="0"/>
          <wp:wrapNone/>
          <wp:docPr id="139640441" name="Imagem 139640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092835"/>
                  </a:xfrm>
                  <a:prstGeom prst="rect">
                    <a:avLst/>
                  </a:prstGeom>
                  <a:noFill/>
                </pic:spPr>
              </pic:pic>
            </a:graphicData>
          </a:graphic>
        </wp:anchor>
      </w:drawing>
    </w:r>
  </w:p>
  <w:p w14:paraId="3C8520B3" w14:textId="77777777" w:rsidR="00AB06C9" w:rsidRPr="00F8208C" w:rsidRDefault="00AB06C9" w:rsidP="008F2920">
    <w:pPr>
      <w:pStyle w:val="Cabealho"/>
      <w:jc w:val="center"/>
      <w:rPr>
        <w:rFonts w:ascii="Gadugi" w:hAnsi="Gadugi"/>
        <w:i/>
        <w:sz w:val="48"/>
        <w:szCs w:val="48"/>
      </w:rPr>
    </w:pPr>
    <w:r w:rsidRPr="00F8208C">
      <w:rPr>
        <w:rFonts w:ascii="Century Schoolbook" w:hAnsi="Century Schoolbook"/>
        <w:i/>
        <w:sz w:val="52"/>
        <w:szCs w:val="52"/>
      </w:rPr>
      <w:t xml:space="preserve">  </w:t>
    </w:r>
    <w:r w:rsidRPr="00930F9A">
      <w:rPr>
        <w:rFonts w:ascii="Gadugi" w:hAnsi="Gadugi"/>
        <w:i/>
        <w:sz w:val="44"/>
        <w:szCs w:val="44"/>
      </w:rPr>
      <w:t>PREFEITURA MUNICIPAL</w:t>
    </w:r>
  </w:p>
  <w:p w14:paraId="5A444AFF" w14:textId="77777777" w:rsidR="00AB06C9" w:rsidRPr="00F8208C" w:rsidRDefault="00AB06C9" w:rsidP="008F2920">
    <w:pPr>
      <w:pStyle w:val="Cabealho"/>
      <w:jc w:val="center"/>
      <w:rPr>
        <w:rFonts w:ascii="Gadugi" w:hAnsi="Gadugi"/>
        <w:i/>
        <w:sz w:val="28"/>
        <w:szCs w:val="28"/>
      </w:rPr>
    </w:pPr>
    <w:r w:rsidRPr="00F8208C">
      <w:rPr>
        <w:rFonts w:ascii="Gadugi" w:hAnsi="Gadugi"/>
        <w:i/>
        <w:sz w:val="28"/>
        <w:szCs w:val="28"/>
      </w:rPr>
      <w:t>PRESIDENTE BERNARDES/SP</w:t>
    </w:r>
  </w:p>
  <w:p w14:paraId="08FDEC8F" w14:textId="77777777" w:rsidR="00AB06C9" w:rsidRPr="00F8208C" w:rsidRDefault="00AB06C9" w:rsidP="008F2920">
    <w:pPr>
      <w:pStyle w:val="Cabealho"/>
      <w:jc w:val="center"/>
      <w:rPr>
        <w:rFonts w:ascii="Gadugi" w:hAnsi="Gadugi"/>
        <w:i/>
        <w:sz w:val="20"/>
        <w:szCs w:val="20"/>
      </w:rPr>
    </w:pPr>
    <w:r w:rsidRPr="00F8208C">
      <w:rPr>
        <w:rFonts w:ascii="Gadugi" w:hAnsi="Gadugi"/>
        <w:i/>
        <w:sz w:val="20"/>
        <w:szCs w:val="20"/>
      </w:rPr>
      <w:t>DEPARTAMENTO DE LICITAÇÕES</w:t>
    </w:r>
  </w:p>
  <w:p w14:paraId="1068EE36" w14:textId="77777777" w:rsidR="00AB06C9" w:rsidRPr="006209DA" w:rsidRDefault="00AB06C9" w:rsidP="00CB79C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48A5CFA"/>
    <w:multiLevelType w:val="hybridMultilevel"/>
    <w:tmpl w:val="7FF8E40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91402AD"/>
    <w:multiLevelType w:val="multilevel"/>
    <w:tmpl w:val="A9080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C90466"/>
    <w:multiLevelType w:val="multilevel"/>
    <w:tmpl w:val="D842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145E3D"/>
    <w:multiLevelType w:val="multilevel"/>
    <w:tmpl w:val="393ABED6"/>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5276C9"/>
    <w:multiLevelType w:val="multilevel"/>
    <w:tmpl w:val="93C2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F227DE"/>
    <w:multiLevelType w:val="hybridMultilevel"/>
    <w:tmpl w:val="71D446B4"/>
    <w:lvl w:ilvl="0" w:tplc="E37CBC1C">
      <w:start w:val="1"/>
      <w:numFmt w:val="upp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hint="default"/>
        <w:b/>
        <w:color w:val="auto"/>
        <w:sz w:val="22"/>
        <w:szCs w:val="22"/>
      </w:rPr>
    </w:lvl>
    <w:lvl w:ilvl="2">
      <w:start w:val="1"/>
      <w:numFmt w:val="decimal"/>
      <w:lvlText w:val="%1.%2.%3."/>
      <w:lvlJc w:val="left"/>
      <w:pPr>
        <w:ind w:left="646"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FE53CF9"/>
    <w:multiLevelType w:val="multilevel"/>
    <w:tmpl w:val="956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DC5995"/>
    <w:multiLevelType w:val="multilevel"/>
    <w:tmpl w:val="F416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185F23"/>
    <w:multiLevelType w:val="hybridMultilevel"/>
    <w:tmpl w:val="78442AC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8B55C9A"/>
    <w:multiLevelType w:val="multilevel"/>
    <w:tmpl w:val="8A267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026A55"/>
    <w:multiLevelType w:val="multilevel"/>
    <w:tmpl w:val="2AE2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DF7DD4"/>
    <w:multiLevelType w:val="multilevel"/>
    <w:tmpl w:val="F97C95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BA17150"/>
    <w:multiLevelType w:val="multilevel"/>
    <w:tmpl w:val="D4EC1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974B1A"/>
    <w:multiLevelType w:val="multilevel"/>
    <w:tmpl w:val="CFAEF97C"/>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CB676B2"/>
    <w:multiLevelType w:val="multilevel"/>
    <w:tmpl w:val="78364934"/>
    <w:lvl w:ilvl="0">
      <w:start w:val="1"/>
      <w:numFmt w:val="bullet"/>
      <w:lvlText w:val=""/>
      <w:lvlJc w:val="left"/>
      <w:pPr>
        <w:tabs>
          <w:tab w:val="num" w:pos="720"/>
        </w:tabs>
        <w:ind w:left="720" w:hanging="360"/>
      </w:pPr>
      <w:rPr>
        <w:rFonts w:ascii="Symbol" w:hAnsi="Symbol" w:hint="default"/>
        <w:sz w:val="20"/>
      </w:rPr>
    </w:lvl>
    <w:lvl w:ilvl="1">
      <w:start w:val="14"/>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137707"/>
    <w:multiLevelType w:val="multilevel"/>
    <w:tmpl w:val="2598A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F54316"/>
    <w:multiLevelType w:val="multilevel"/>
    <w:tmpl w:val="C37E3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6F51675"/>
    <w:multiLevelType w:val="multilevel"/>
    <w:tmpl w:val="927410F0"/>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25" w15:restartNumberingAfterBreak="0">
    <w:nsid w:val="3BF6047F"/>
    <w:multiLevelType w:val="multilevel"/>
    <w:tmpl w:val="3F006A02"/>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C793BFD"/>
    <w:multiLevelType w:val="multilevel"/>
    <w:tmpl w:val="5886A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E0556C"/>
    <w:multiLevelType w:val="hybridMultilevel"/>
    <w:tmpl w:val="9904B52E"/>
    <w:lvl w:ilvl="0" w:tplc="04160001">
      <w:start w:val="1"/>
      <w:numFmt w:val="bullet"/>
      <w:lvlText w:val=""/>
      <w:lvlJc w:val="left"/>
      <w:pPr>
        <w:ind w:left="1320" w:hanging="360"/>
      </w:pPr>
      <w:rPr>
        <w:rFonts w:ascii="Symbol" w:hAnsi="Symbol" w:hint="default"/>
      </w:rPr>
    </w:lvl>
    <w:lvl w:ilvl="1" w:tplc="04160003" w:tentative="1">
      <w:start w:val="1"/>
      <w:numFmt w:val="bullet"/>
      <w:lvlText w:val="o"/>
      <w:lvlJc w:val="left"/>
      <w:pPr>
        <w:ind w:left="2040" w:hanging="360"/>
      </w:pPr>
      <w:rPr>
        <w:rFonts w:ascii="Courier New" w:hAnsi="Courier New" w:cs="Courier New" w:hint="default"/>
      </w:rPr>
    </w:lvl>
    <w:lvl w:ilvl="2" w:tplc="04160005" w:tentative="1">
      <w:start w:val="1"/>
      <w:numFmt w:val="bullet"/>
      <w:lvlText w:val=""/>
      <w:lvlJc w:val="left"/>
      <w:pPr>
        <w:ind w:left="2760" w:hanging="360"/>
      </w:pPr>
      <w:rPr>
        <w:rFonts w:ascii="Wingdings" w:hAnsi="Wingdings" w:hint="default"/>
      </w:rPr>
    </w:lvl>
    <w:lvl w:ilvl="3" w:tplc="04160001" w:tentative="1">
      <w:start w:val="1"/>
      <w:numFmt w:val="bullet"/>
      <w:lvlText w:val=""/>
      <w:lvlJc w:val="left"/>
      <w:pPr>
        <w:ind w:left="3480" w:hanging="360"/>
      </w:pPr>
      <w:rPr>
        <w:rFonts w:ascii="Symbol" w:hAnsi="Symbol" w:hint="default"/>
      </w:rPr>
    </w:lvl>
    <w:lvl w:ilvl="4" w:tplc="04160003" w:tentative="1">
      <w:start w:val="1"/>
      <w:numFmt w:val="bullet"/>
      <w:lvlText w:val="o"/>
      <w:lvlJc w:val="left"/>
      <w:pPr>
        <w:ind w:left="4200" w:hanging="360"/>
      </w:pPr>
      <w:rPr>
        <w:rFonts w:ascii="Courier New" w:hAnsi="Courier New" w:cs="Courier New" w:hint="default"/>
      </w:rPr>
    </w:lvl>
    <w:lvl w:ilvl="5" w:tplc="04160005" w:tentative="1">
      <w:start w:val="1"/>
      <w:numFmt w:val="bullet"/>
      <w:lvlText w:val=""/>
      <w:lvlJc w:val="left"/>
      <w:pPr>
        <w:ind w:left="4920" w:hanging="360"/>
      </w:pPr>
      <w:rPr>
        <w:rFonts w:ascii="Wingdings" w:hAnsi="Wingdings" w:hint="default"/>
      </w:rPr>
    </w:lvl>
    <w:lvl w:ilvl="6" w:tplc="04160001" w:tentative="1">
      <w:start w:val="1"/>
      <w:numFmt w:val="bullet"/>
      <w:lvlText w:val=""/>
      <w:lvlJc w:val="left"/>
      <w:pPr>
        <w:ind w:left="5640" w:hanging="360"/>
      </w:pPr>
      <w:rPr>
        <w:rFonts w:ascii="Symbol" w:hAnsi="Symbol" w:hint="default"/>
      </w:rPr>
    </w:lvl>
    <w:lvl w:ilvl="7" w:tplc="04160003" w:tentative="1">
      <w:start w:val="1"/>
      <w:numFmt w:val="bullet"/>
      <w:lvlText w:val="o"/>
      <w:lvlJc w:val="left"/>
      <w:pPr>
        <w:ind w:left="6360" w:hanging="360"/>
      </w:pPr>
      <w:rPr>
        <w:rFonts w:ascii="Courier New" w:hAnsi="Courier New" w:cs="Courier New" w:hint="default"/>
      </w:rPr>
    </w:lvl>
    <w:lvl w:ilvl="8" w:tplc="04160005" w:tentative="1">
      <w:start w:val="1"/>
      <w:numFmt w:val="bullet"/>
      <w:lvlText w:val=""/>
      <w:lvlJc w:val="left"/>
      <w:pPr>
        <w:ind w:left="7080" w:hanging="360"/>
      </w:pPr>
      <w:rPr>
        <w:rFonts w:ascii="Wingdings" w:hAnsi="Wingdings" w:hint="default"/>
      </w:r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44A0A49"/>
    <w:multiLevelType w:val="multilevel"/>
    <w:tmpl w:val="96FA7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0C3429"/>
    <w:multiLevelType w:val="multilevel"/>
    <w:tmpl w:val="9B2C8E02"/>
    <w:lvl w:ilvl="0">
      <w:start w:val="1"/>
      <w:numFmt w:val="decimal"/>
      <w:lvlText w:val="%1"/>
      <w:lvlJc w:val="left"/>
      <w:pPr>
        <w:ind w:left="705" w:hanging="705"/>
      </w:pPr>
      <w:rPr>
        <w:rFonts w:hint="default"/>
      </w:rPr>
    </w:lvl>
    <w:lvl w:ilvl="1">
      <w:start w:val="1"/>
      <w:numFmt w:val="decimal"/>
      <w:lvlText w:val="%2"/>
      <w:lvlJc w:val="left"/>
      <w:pPr>
        <w:ind w:left="1414" w:hanging="705"/>
      </w:pPr>
      <w:rPr>
        <w:rFonts w:ascii="Times New Roman" w:eastAsia="Calibri" w:hAnsi="Times New Roman" w:cs="Times New Roman"/>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4A9F7D62"/>
    <w:multiLevelType w:val="hybridMultilevel"/>
    <w:tmpl w:val="5A6C6496"/>
    <w:lvl w:ilvl="0" w:tplc="0416000F">
      <w:start w:val="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01873CD"/>
    <w:multiLevelType w:val="hybridMultilevel"/>
    <w:tmpl w:val="C8A025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0551570"/>
    <w:multiLevelType w:val="hybridMultilevel"/>
    <w:tmpl w:val="F230CD06"/>
    <w:lvl w:ilvl="0" w:tplc="5AE227D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1B70FDC"/>
    <w:multiLevelType w:val="multilevel"/>
    <w:tmpl w:val="41166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3E768A"/>
    <w:multiLevelType w:val="multilevel"/>
    <w:tmpl w:val="BD58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A25F81"/>
    <w:multiLevelType w:val="multilevel"/>
    <w:tmpl w:val="2CDA0274"/>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A1766D6"/>
    <w:multiLevelType w:val="multilevel"/>
    <w:tmpl w:val="B930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222440"/>
    <w:multiLevelType w:val="multilevel"/>
    <w:tmpl w:val="DDA6D544"/>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07B1357"/>
    <w:multiLevelType w:val="hybridMultilevel"/>
    <w:tmpl w:val="9586A2D2"/>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B8DEAEC0">
      <w:start w:val="1"/>
      <w:numFmt w:val="bullet"/>
      <w:lvlText w:val=""/>
      <w:lvlJc w:val="left"/>
      <w:pPr>
        <w:ind w:left="2400" w:hanging="420"/>
      </w:pPr>
      <w:rPr>
        <w:rFonts w:ascii="Symbol" w:eastAsia="Calibri" w:hAnsi="Symbol" w:cs="Times New Roman" w:hint="default"/>
      </w:rPr>
    </w:lvl>
    <w:lvl w:ilvl="3" w:tplc="D7126112">
      <w:start w:val="1"/>
      <w:numFmt w:val="upperRoman"/>
      <w:lvlText w:val="%4)"/>
      <w:lvlJc w:val="left"/>
      <w:pPr>
        <w:ind w:left="3240" w:hanging="720"/>
      </w:pPr>
      <w:rPr>
        <w:rFonts w:hint="default"/>
        <w:b/>
      </w:rPr>
    </w:lvl>
    <w:lvl w:ilvl="4" w:tplc="F61653CA">
      <w:start w:val="1"/>
      <w:numFmt w:val="decimal"/>
      <w:lvlText w:val="%5."/>
      <w:lvlJc w:val="left"/>
      <w:pPr>
        <w:ind w:left="3600" w:hanging="360"/>
      </w:pPr>
      <w:rPr>
        <w:rFonts w:hint="default"/>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63BA1930"/>
    <w:multiLevelType w:val="multilevel"/>
    <w:tmpl w:val="F05EE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51D5607"/>
    <w:multiLevelType w:val="multilevel"/>
    <w:tmpl w:val="D484852C"/>
    <w:lvl w:ilvl="0">
      <w:start w:val="13"/>
      <w:numFmt w:val="decimal"/>
      <w:lvlText w:val="%1"/>
      <w:lvlJc w:val="left"/>
      <w:pPr>
        <w:ind w:left="600" w:hanging="600"/>
      </w:pPr>
      <w:rPr>
        <w:rFonts w:eastAsia="Calibri" w:hint="default"/>
        <w:color w:val="000000"/>
      </w:rPr>
    </w:lvl>
    <w:lvl w:ilvl="1">
      <w:start w:val="1"/>
      <w:numFmt w:val="decimal"/>
      <w:lvlText w:val="%1.%2"/>
      <w:lvlJc w:val="left"/>
      <w:pPr>
        <w:ind w:left="600" w:hanging="600"/>
      </w:pPr>
      <w:rPr>
        <w:rFonts w:eastAsia="Calibri" w:hint="default"/>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45" w15:restartNumberingAfterBreak="0">
    <w:nsid w:val="673E7663"/>
    <w:multiLevelType w:val="multilevel"/>
    <w:tmpl w:val="0B82FE3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8F6734D"/>
    <w:multiLevelType w:val="multilevel"/>
    <w:tmpl w:val="3CE22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9330E86"/>
    <w:multiLevelType w:val="multilevel"/>
    <w:tmpl w:val="DCC614AE"/>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BBE2FE9"/>
    <w:multiLevelType w:val="multilevel"/>
    <w:tmpl w:val="7C0C70DA"/>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D045902"/>
    <w:multiLevelType w:val="multilevel"/>
    <w:tmpl w:val="DA488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6280452">
    <w:abstractNumId w:val="0"/>
  </w:num>
  <w:num w:numId="2" w16cid:durableId="1323394512">
    <w:abstractNumId w:val="50"/>
  </w:num>
  <w:num w:numId="3" w16cid:durableId="906457219">
    <w:abstractNumId w:val="51"/>
  </w:num>
  <w:num w:numId="4" w16cid:durableId="767819902">
    <w:abstractNumId w:val="28"/>
  </w:num>
  <w:num w:numId="5" w16cid:durableId="1693800706">
    <w:abstractNumId w:val="21"/>
  </w:num>
  <w:num w:numId="6" w16cid:durableId="359865911">
    <w:abstractNumId w:val="32"/>
  </w:num>
  <w:num w:numId="7" w16cid:durableId="1109397805">
    <w:abstractNumId w:val="46"/>
  </w:num>
  <w:num w:numId="8" w16cid:durableId="1612392163">
    <w:abstractNumId w:val="38"/>
  </w:num>
  <w:num w:numId="9" w16cid:durableId="1295713237">
    <w:abstractNumId w:val="2"/>
  </w:num>
  <w:num w:numId="10" w16cid:durableId="1518540717">
    <w:abstractNumId w:val="24"/>
  </w:num>
  <w:num w:numId="11" w16cid:durableId="1220215925">
    <w:abstractNumId w:val="1"/>
  </w:num>
  <w:num w:numId="12" w16cid:durableId="1133987605">
    <w:abstractNumId w:val="42"/>
  </w:num>
  <w:num w:numId="13" w16cid:durableId="1494952526">
    <w:abstractNumId w:val="9"/>
  </w:num>
  <w:num w:numId="14" w16cid:durableId="1359700141">
    <w:abstractNumId w:val="49"/>
  </w:num>
  <w:num w:numId="15" w16cid:durableId="44530314">
    <w:abstractNumId w:val="6"/>
  </w:num>
  <w:num w:numId="16" w16cid:durableId="393161725">
    <w:abstractNumId w:val="25"/>
  </w:num>
  <w:num w:numId="17" w16cid:durableId="2146964591">
    <w:abstractNumId w:val="17"/>
  </w:num>
  <w:num w:numId="18" w16cid:durableId="751705450">
    <w:abstractNumId w:val="15"/>
  </w:num>
  <w:num w:numId="19" w16cid:durableId="576329692">
    <w:abstractNumId w:val="23"/>
  </w:num>
  <w:num w:numId="20" w16cid:durableId="1066031002">
    <w:abstractNumId w:val="45"/>
  </w:num>
  <w:num w:numId="21" w16cid:durableId="400718316">
    <w:abstractNumId w:val="40"/>
  </w:num>
  <w:num w:numId="22" w16cid:durableId="1422682134">
    <w:abstractNumId w:val="48"/>
  </w:num>
  <w:num w:numId="23" w16cid:durableId="124277099">
    <w:abstractNumId w:val="37"/>
  </w:num>
  <w:num w:numId="24" w16cid:durableId="1015616670">
    <w:abstractNumId w:val="34"/>
  </w:num>
  <w:num w:numId="25" w16cid:durableId="1975793308">
    <w:abstractNumId w:val="31"/>
  </w:num>
  <w:num w:numId="26" w16cid:durableId="1716731327">
    <w:abstractNumId w:val="44"/>
  </w:num>
  <w:num w:numId="27" w16cid:durableId="1513688984">
    <w:abstractNumId w:val="12"/>
  </w:num>
  <w:num w:numId="28" w16cid:durableId="823670150">
    <w:abstractNumId w:val="41"/>
  </w:num>
  <w:num w:numId="29" w16cid:durableId="1353452206">
    <w:abstractNumId w:val="8"/>
  </w:num>
  <w:num w:numId="30" w16cid:durableId="762068285">
    <w:abstractNumId w:val="47"/>
  </w:num>
  <w:num w:numId="31" w16cid:durableId="403643416">
    <w:abstractNumId w:val="16"/>
  </w:num>
  <w:num w:numId="32" w16cid:durableId="646593410">
    <w:abstractNumId w:val="13"/>
  </w:num>
  <w:num w:numId="33" w16cid:durableId="2070960114">
    <w:abstractNumId w:val="52"/>
  </w:num>
  <w:num w:numId="34" w16cid:durableId="1413816406">
    <w:abstractNumId w:val="20"/>
  </w:num>
  <w:num w:numId="35" w16cid:durableId="1216821068">
    <w:abstractNumId w:val="36"/>
  </w:num>
  <w:num w:numId="36" w16cid:durableId="1891530301">
    <w:abstractNumId w:val="39"/>
  </w:num>
  <w:num w:numId="37" w16cid:durableId="476535510">
    <w:abstractNumId w:val="14"/>
  </w:num>
  <w:num w:numId="38" w16cid:durableId="895504157">
    <w:abstractNumId w:val="35"/>
  </w:num>
  <w:num w:numId="39" w16cid:durableId="1683243049">
    <w:abstractNumId w:val="5"/>
  </w:num>
  <w:num w:numId="40" w16cid:durableId="3627507">
    <w:abstractNumId w:val="29"/>
  </w:num>
  <w:num w:numId="41" w16cid:durableId="1030493813">
    <w:abstractNumId w:val="11"/>
  </w:num>
  <w:num w:numId="42" w16cid:durableId="944383094">
    <w:abstractNumId w:val="7"/>
  </w:num>
  <w:num w:numId="43" w16cid:durableId="1962374730">
    <w:abstractNumId w:val="33"/>
  </w:num>
  <w:num w:numId="44" w16cid:durableId="356734396">
    <w:abstractNumId w:val="18"/>
  </w:num>
  <w:num w:numId="45" w16cid:durableId="160049576">
    <w:abstractNumId w:val="19"/>
  </w:num>
  <w:num w:numId="46" w16cid:durableId="970863958">
    <w:abstractNumId w:val="26"/>
  </w:num>
  <w:num w:numId="47" w16cid:durableId="1704791117">
    <w:abstractNumId w:val="30"/>
  </w:num>
  <w:num w:numId="48" w16cid:durableId="2141612068">
    <w:abstractNumId w:val="4"/>
  </w:num>
  <w:num w:numId="49" w16cid:durableId="1799834652">
    <w:abstractNumId w:val="27"/>
  </w:num>
  <w:num w:numId="50" w16cid:durableId="22177059">
    <w:abstractNumId w:val="3"/>
  </w:num>
  <w:num w:numId="51" w16cid:durableId="322708392">
    <w:abstractNumId w:val="43"/>
  </w:num>
  <w:num w:numId="52" w16cid:durableId="473454002">
    <w:abstractNumId w:val="1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GB"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66C8"/>
    <w:rsid w:val="00011390"/>
    <w:rsid w:val="00012049"/>
    <w:rsid w:val="000122C1"/>
    <w:rsid w:val="00012A11"/>
    <w:rsid w:val="00014236"/>
    <w:rsid w:val="00014E7A"/>
    <w:rsid w:val="00014FC0"/>
    <w:rsid w:val="00015D4B"/>
    <w:rsid w:val="0002260C"/>
    <w:rsid w:val="0002306D"/>
    <w:rsid w:val="00023595"/>
    <w:rsid w:val="00023CDD"/>
    <w:rsid w:val="000242C8"/>
    <w:rsid w:val="0002478E"/>
    <w:rsid w:val="00024D5E"/>
    <w:rsid w:val="000263F7"/>
    <w:rsid w:val="00027155"/>
    <w:rsid w:val="00027933"/>
    <w:rsid w:val="00027A5D"/>
    <w:rsid w:val="000318BA"/>
    <w:rsid w:val="000321F5"/>
    <w:rsid w:val="000335F5"/>
    <w:rsid w:val="00034A29"/>
    <w:rsid w:val="00035D80"/>
    <w:rsid w:val="00037C97"/>
    <w:rsid w:val="00040957"/>
    <w:rsid w:val="00040D0F"/>
    <w:rsid w:val="00042714"/>
    <w:rsid w:val="00044CF4"/>
    <w:rsid w:val="000452C7"/>
    <w:rsid w:val="0004586D"/>
    <w:rsid w:val="00047D73"/>
    <w:rsid w:val="00050095"/>
    <w:rsid w:val="00050712"/>
    <w:rsid w:val="00050723"/>
    <w:rsid w:val="00050C06"/>
    <w:rsid w:val="00050EA0"/>
    <w:rsid w:val="000518EF"/>
    <w:rsid w:val="000526DD"/>
    <w:rsid w:val="00053E65"/>
    <w:rsid w:val="00055F99"/>
    <w:rsid w:val="00056433"/>
    <w:rsid w:val="00060256"/>
    <w:rsid w:val="00060414"/>
    <w:rsid w:val="00061553"/>
    <w:rsid w:val="00061DA5"/>
    <w:rsid w:val="00061DDE"/>
    <w:rsid w:val="00061FC3"/>
    <w:rsid w:val="0006239C"/>
    <w:rsid w:val="00062853"/>
    <w:rsid w:val="000633EF"/>
    <w:rsid w:val="0006419C"/>
    <w:rsid w:val="00064831"/>
    <w:rsid w:val="0006504E"/>
    <w:rsid w:val="0006537A"/>
    <w:rsid w:val="000670EC"/>
    <w:rsid w:val="000677A2"/>
    <w:rsid w:val="000709FF"/>
    <w:rsid w:val="00070EA5"/>
    <w:rsid w:val="00070FD8"/>
    <w:rsid w:val="00073E63"/>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0FE2"/>
    <w:rsid w:val="000B1626"/>
    <w:rsid w:val="000B1C01"/>
    <w:rsid w:val="000B226F"/>
    <w:rsid w:val="000B283A"/>
    <w:rsid w:val="000B2883"/>
    <w:rsid w:val="000B2BA4"/>
    <w:rsid w:val="000B7B55"/>
    <w:rsid w:val="000C052F"/>
    <w:rsid w:val="000C123B"/>
    <w:rsid w:val="000C20BD"/>
    <w:rsid w:val="000C21AD"/>
    <w:rsid w:val="000C2C16"/>
    <w:rsid w:val="000C32BF"/>
    <w:rsid w:val="000C380A"/>
    <w:rsid w:val="000C3E5F"/>
    <w:rsid w:val="000C5AC4"/>
    <w:rsid w:val="000C670A"/>
    <w:rsid w:val="000D0948"/>
    <w:rsid w:val="000D2A6B"/>
    <w:rsid w:val="000D2AC3"/>
    <w:rsid w:val="000D37FA"/>
    <w:rsid w:val="000D4159"/>
    <w:rsid w:val="000D5774"/>
    <w:rsid w:val="000E196B"/>
    <w:rsid w:val="000E4C1B"/>
    <w:rsid w:val="000E610F"/>
    <w:rsid w:val="000E7EB8"/>
    <w:rsid w:val="000F0A2E"/>
    <w:rsid w:val="000F113C"/>
    <w:rsid w:val="000F1290"/>
    <w:rsid w:val="000F1C1C"/>
    <w:rsid w:val="000F2129"/>
    <w:rsid w:val="000F2914"/>
    <w:rsid w:val="000F2B66"/>
    <w:rsid w:val="000F2D6D"/>
    <w:rsid w:val="000F3171"/>
    <w:rsid w:val="000F4088"/>
    <w:rsid w:val="000F4F96"/>
    <w:rsid w:val="000F5A07"/>
    <w:rsid w:val="000F5DBF"/>
    <w:rsid w:val="000F68EA"/>
    <w:rsid w:val="000F6FB2"/>
    <w:rsid w:val="000F77CC"/>
    <w:rsid w:val="0010044D"/>
    <w:rsid w:val="00100990"/>
    <w:rsid w:val="00100BD1"/>
    <w:rsid w:val="001011D5"/>
    <w:rsid w:val="00102896"/>
    <w:rsid w:val="00103461"/>
    <w:rsid w:val="00104D72"/>
    <w:rsid w:val="00105707"/>
    <w:rsid w:val="00106B39"/>
    <w:rsid w:val="00107100"/>
    <w:rsid w:val="00107C35"/>
    <w:rsid w:val="0011008F"/>
    <w:rsid w:val="00110305"/>
    <w:rsid w:val="001103FF"/>
    <w:rsid w:val="00111A67"/>
    <w:rsid w:val="00112A6A"/>
    <w:rsid w:val="00112ABD"/>
    <w:rsid w:val="00113EEB"/>
    <w:rsid w:val="00114C63"/>
    <w:rsid w:val="00115429"/>
    <w:rsid w:val="0011575E"/>
    <w:rsid w:val="00117794"/>
    <w:rsid w:val="00120DAD"/>
    <w:rsid w:val="001219B0"/>
    <w:rsid w:val="00121E12"/>
    <w:rsid w:val="00122C50"/>
    <w:rsid w:val="00124736"/>
    <w:rsid w:val="00124990"/>
    <w:rsid w:val="00124FB7"/>
    <w:rsid w:val="00126FDE"/>
    <w:rsid w:val="001304C0"/>
    <w:rsid w:val="001305EC"/>
    <w:rsid w:val="001315F2"/>
    <w:rsid w:val="00132231"/>
    <w:rsid w:val="00133148"/>
    <w:rsid w:val="001342C0"/>
    <w:rsid w:val="00134FE4"/>
    <w:rsid w:val="00135CCD"/>
    <w:rsid w:val="00137B72"/>
    <w:rsid w:val="0014004B"/>
    <w:rsid w:val="00140A41"/>
    <w:rsid w:val="00140BFD"/>
    <w:rsid w:val="001419B4"/>
    <w:rsid w:val="00142F82"/>
    <w:rsid w:val="0014325E"/>
    <w:rsid w:val="00143845"/>
    <w:rsid w:val="00146BDF"/>
    <w:rsid w:val="00146E5B"/>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2D0B"/>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17D2"/>
    <w:rsid w:val="00181F1C"/>
    <w:rsid w:val="00184086"/>
    <w:rsid w:val="001842A6"/>
    <w:rsid w:val="00184E7C"/>
    <w:rsid w:val="00185F3B"/>
    <w:rsid w:val="0018613B"/>
    <w:rsid w:val="001904A8"/>
    <w:rsid w:val="00190D0C"/>
    <w:rsid w:val="00190D5C"/>
    <w:rsid w:val="00191140"/>
    <w:rsid w:val="00194866"/>
    <w:rsid w:val="00194F7C"/>
    <w:rsid w:val="001959DA"/>
    <w:rsid w:val="001A0186"/>
    <w:rsid w:val="001A13FA"/>
    <w:rsid w:val="001A1732"/>
    <w:rsid w:val="001A1C07"/>
    <w:rsid w:val="001A209E"/>
    <w:rsid w:val="001A2CE9"/>
    <w:rsid w:val="001A3077"/>
    <w:rsid w:val="001A32A8"/>
    <w:rsid w:val="001A34D0"/>
    <w:rsid w:val="001A3A05"/>
    <w:rsid w:val="001A3ADF"/>
    <w:rsid w:val="001A3E18"/>
    <w:rsid w:val="001A5B35"/>
    <w:rsid w:val="001B005B"/>
    <w:rsid w:val="001B114E"/>
    <w:rsid w:val="001B1976"/>
    <w:rsid w:val="001B1CCB"/>
    <w:rsid w:val="001B2538"/>
    <w:rsid w:val="001B3448"/>
    <w:rsid w:val="001B6423"/>
    <w:rsid w:val="001B71E1"/>
    <w:rsid w:val="001B7B2F"/>
    <w:rsid w:val="001C1138"/>
    <w:rsid w:val="001C11C5"/>
    <w:rsid w:val="001C2C97"/>
    <w:rsid w:val="001C2E71"/>
    <w:rsid w:val="001C3F32"/>
    <w:rsid w:val="001C48B6"/>
    <w:rsid w:val="001C4C04"/>
    <w:rsid w:val="001C5FEE"/>
    <w:rsid w:val="001C694F"/>
    <w:rsid w:val="001C69E1"/>
    <w:rsid w:val="001C721E"/>
    <w:rsid w:val="001D0FFB"/>
    <w:rsid w:val="001D107E"/>
    <w:rsid w:val="001D152A"/>
    <w:rsid w:val="001D28CC"/>
    <w:rsid w:val="001D2907"/>
    <w:rsid w:val="001D3305"/>
    <w:rsid w:val="001D3368"/>
    <w:rsid w:val="001D3BA3"/>
    <w:rsid w:val="001D4665"/>
    <w:rsid w:val="001D5B39"/>
    <w:rsid w:val="001D6EE5"/>
    <w:rsid w:val="001E093F"/>
    <w:rsid w:val="001E1D6B"/>
    <w:rsid w:val="001E2495"/>
    <w:rsid w:val="001E2E97"/>
    <w:rsid w:val="001E3AAF"/>
    <w:rsid w:val="001E40D3"/>
    <w:rsid w:val="001E60BA"/>
    <w:rsid w:val="001E662A"/>
    <w:rsid w:val="001F0A6E"/>
    <w:rsid w:val="001F0E4E"/>
    <w:rsid w:val="001F14A5"/>
    <w:rsid w:val="001F3749"/>
    <w:rsid w:val="001F39FA"/>
    <w:rsid w:val="001F4C3C"/>
    <w:rsid w:val="001F4F65"/>
    <w:rsid w:val="001F66DD"/>
    <w:rsid w:val="0020019F"/>
    <w:rsid w:val="00200A4B"/>
    <w:rsid w:val="00201F24"/>
    <w:rsid w:val="00202A04"/>
    <w:rsid w:val="00202BFE"/>
    <w:rsid w:val="002041FF"/>
    <w:rsid w:val="00204655"/>
    <w:rsid w:val="00205034"/>
    <w:rsid w:val="00205197"/>
    <w:rsid w:val="0020593D"/>
    <w:rsid w:val="00205B37"/>
    <w:rsid w:val="00205F6E"/>
    <w:rsid w:val="00206118"/>
    <w:rsid w:val="00207B98"/>
    <w:rsid w:val="00210001"/>
    <w:rsid w:val="0021106D"/>
    <w:rsid w:val="00211F4B"/>
    <w:rsid w:val="0021277D"/>
    <w:rsid w:val="0021382D"/>
    <w:rsid w:val="00213E2F"/>
    <w:rsid w:val="0021401C"/>
    <w:rsid w:val="00216FCF"/>
    <w:rsid w:val="00220D79"/>
    <w:rsid w:val="00220FFE"/>
    <w:rsid w:val="0022179B"/>
    <w:rsid w:val="00221BA5"/>
    <w:rsid w:val="00222980"/>
    <w:rsid w:val="00223922"/>
    <w:rsid w:val="002241A2"/>
    <w:rsid w:val="002246AB"/>
    <w:rsid w:val="00225811"/>
    <w:rsid w:val="002267BC"/>
    <w:rsid w:val="00227861"/>
    <w:rsid w:val="00230C82"/>
    <w:rsid w:val="0023145B"/>
    <w:rsid w:val="00231E9C"/>
    <w:rsid w:val="002322DE"/>
    <w:rsid w:val="00233809"/>
    <w:rsid w:val="00235187"/>
    <w:rsid w:val="00240B17"/>
    <w:rsid w:val="00241061"/>
    <w:rsid w:val="00241680"/>
    <w:rsid w:val="002419E9"/>
    <w:rsid w:val="00241A3D"/>
    <w:rsid w:val="00241D78"/>
    <w:rsid w:val="002449FE"/>
    <w:rsid w:val="00246DAE"/>
    <w:rsid w:val="0025222C"/>
    <w:rsid w:val="00252859"/>
    <w:rsid w:val="00253319"/>
    <w:rsid w:val="002538B4"/>
    <w:rsid w:val="002538E3"/>
    <w:rsid w:val="00253C18"/>
    <w:rsid w:val="00253EDB"/>
    <w:rsid w:val="00255812"/>
    <w:rsid w:val="0025592E"/>
    <w:rsid w:val="00255C24"/>
    <w:rsid w:val="0025613A"/>
    <w:rsid w:val="00257DB8"/>
    <w:rsid w:val="00260802"/>
    <w:rsid w:val="00261723"/>
    <w:rsid w:val="00261925"/>
    <w:rsid w:val="00261B9E"/>
    <w:rsid w:val="0026386A"/>
    <w:rsid w:val="002656A2"/>
    <w:rsid w:val="00265B35"/>
    <w:rsid w:val="00267125"/>
    <w:rsid w:val="00267B22"/>
    <w:rsid w:val="00271CB6"/>
    <w:rsid w:val="0027248A"/>
    <w:rsid w:val="00272CBA"/>
    <w:rsid w:val="0027301A"/>
    <w:rsid w:val="0027381F"/>
    <w:rsid w:val="00276ECC"/>
    <w:rsid w:val="002806F3"/>
    <w:rsid w:val="0028080B"/>
    <w:rsid w:val="00282D3F"/>
    <w:rsid w:val="00283540"/>
    <w:rsid w:val="00283D51"/>
    <w:rsid w:val="00285733"/>
    <w:rsid w:val="00285D1A"/>
    <w:rsid w:val="0028647F"/>
    <w:rsid w:val="0028765E"/>
    <w:rsid w:val="00287D22"/>
    <w:rsid w:val="0029037D"/>
    <w:rsid w:val="002923A3"/>
    <w:rsid w:val="002927E7"/>
    <w:rsid w:val="002937D4"/>
    <w:rsid w:val="00293942"/>
    <w:rsid w:val="00293D30"/>
    <w:rsid w:val="002961D6"/>
    <w:rsid w:val="00296C26"/>
    <w:rsid w:val="0029707E"/>
    <w:rsid w:val="00297848"/>
    <w:rsid w:val="002A0D02"/>
    <w:rsid w:val="002A127F"/>
    <w:rsid w:val="002A1849"/>
    <w:rsid w:val="002A19C7"/>
    <w:rsid w:val="002A1D14"/>
    <w:rsid w:val="002A2822"/>
    <w:rsid w:val="002A3534"/>
    <w:rsid w:val="002A4265"/>
    <w:rsid w:val="002A4B79"/>
    <w:rsid w:val="002A51E3"/>
    <w:rsid w:val="002A78D4"/>
    <w:rsid w:val="002B0A65"/>
    <w:rsid w:val="002B0CF8"/>
    <w:rsid w:val="002B0E06"/>
    <w:rsid w:val="002B2A87"/>
    <w:rsid w:val="002B2E88"/>
    <w:rsid w:val="002B2EE9"/>
    <w:rsid w:val="002B3ACD"/>
    <w:rsid w:val="002B76B2"/>
    <w:rsid w:val="002B7727"/>
    <w:rsid w:val="002B7EB0"/>
    <w:rsid w:val="002C1258"/>
    <w:rsid w:val="002C2011"/>
    <w:rsid w:val="002C4E86"/>
    <w:rsid w:val="002C54C1"/>
    <w:rsid w:val="002C72B3"/>
    <w:rsid w:val="002D07BF"/>
    <w:rsid w:val="002D14AB"/>
    <w:rsid w:val="002D5122"/>
    <w:rsid w:val="002D5CA9"/>
    <w:rsid w:val="002D6984"/>
    <w:rsid w:val="002D6BF6"/>
    <w:rsid w:val="002D78B4"/>
    <w:rsid w:val="002D7C8E"/>
    <w:rsid w:val="002E15A7"/>
    <w:rsid w:val="002E160F"/>
    <w:rsid w:val="002E276E"/>
    <w:rsid w:val="002E2B74"/>
    <w:rsid w:val="002E3F91"/>
    <w:rsid w:val="002E480D"/>
    <w:rsid w:val="002E5386"/>
    <w:rsid w:val="002E5F6B"/>
    <w:rsid w:val="002E6499"/>
    <w:rsid w:val="002E649F"/>
    <w:rsid w:val="002E7E69"/>
    <w:rsid w:val="002F084D"/>
    <w:rsid w:val="002F1720"/>
    <w:rsid w:val="002F308B"/>
    <w:rsid w:val="002F3A33"/>
    <w:rsid w:val="002F4B7D"/>
    <w:rsid w:val="002F6672"/>
    <w:rsid w:val="002F76CD"/>
    <w:rsid w:val="00303DF2"/>
    <w:rsid w:val="003051D8"/>
    <w:rsid w:val="00307DBE"/>
    <w:rsid w:val="003105D9"/>
    <w:rsid w:val="00310B4A"/>
    <w:rsid w:val="003126DE"/>
    <w:rsid w:val="003132D5"/>
    <w:rsid w:val="00313B45"/>
    <w:rsid w:val="00313E32"/>
    <w:rsid w:val="00320345"/>
    <w:rsid w:val="00322A3E"/>
    <w:rsid w:val="003238C3"/>
    <w:rsid w:val="00324BCD"/>
    <w:rsid w:val="00324F30"/>
    <w:rsid w:val="00325023"/>
    <w:rsid w:val="0032547F"/>
    <w:rsid w:val="00325FD8"/>
    <w:rsid w:val="003265B9"/>
    <w:rsid w:val="003265FC"/>
    <w:rsid w:val="00327232"/>
    <w:rsid w:val="00330A6C"/>
    <w:rsid w:val="0033103B"/>
    <w:rsid w:val="00331182"/>
    <w:rsid w:val="00332AB2"/>
    <w:rsid w:val="003343F8"/>
    <w:rsid w:val="0033777C"/>
    <w:rsid w:val="0033795C"/>
    <w:rsid w:val="0034018E"/>
    <w:rsid w:val="00340192"/>
    <w:rsid w:val="0034093F"/>
    <w:rsid w:val="00340EE0"/>
    <w:rsid w:val="003412B1"/>
    <w:rsid w:val="003415B6"/>
    <w:rsid w:val="003417F9"/>
    <w:rsid w:val="00341B71"/>
    <w:rsid w:val="00342CB9"/>
    <w:rsid w:val="00343032"/>
    <w:rsid w:val="00343628"/>
    <w:rsid w:val="00343A5B"/>
    <w:rsid w:val="00343C3E"/>
    <w:rsid w:val="00343FE5"/>
    <w:rsid w:val="00344933"/>
    <w:rsid w:val="00344E3A"/>
    <w:rsid w:val="00345AA4"/>
    <w:rsid w:val="0034712C"/>
    <w:rsid w:val="00347598"/>
    <w:rsid w:val="0035166C"/>
    <w:rsid w:val="00351759"/>
    <w:rsid w:val="00352541"/>
    <w:rsid w:val="0035658A"/>
    <w:rsid w:val="00356BFF"/>
    <w:rsid w:val="00360444"/>
    <w:rsid w:val="0036051A"/>
    <w:rsid w:val="00362847"/>
    <w:rsid w:val="003629E4"/>
    <w:rsid w:val="00364141"/>
    <w:rsid w:val="003648BA"/>
    <w:rsid w:val="003671ED"/>
    <w:rsid w:val="00367EF6"/>
    <w:rsid w:val="00370FE8"/>
    <w:rsid w:val="003713CB"/>
    <w:rsid w:val="00371E69"/>
    <w:rsid w:val="00371E7E"/>
    <w:rsid w:val="00373F2A"/>
    <w:rsid w:val="003748E8"/>
    <w:rsid w:val="003751AD"/>
    <w:rsid w:val="00376048"/>
    <w:rsid w:val="00376A71"/>
    <w:rsid w:val="003779A2"/>
    <w:rsid w:val="003800AF"/>
    <w:rsid w:val="00380184"/>
    <w:rsid w:val="0038059D"/>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885"/>
    <w:rsid w:val="003959F6"/>
    <w:rsid w:val="003963D1"/>
    <w:rsid w:val="003A2584"/>
    <w:rsid w:val="003A5367"/>
    <w:rsid w:val="003A54A7"/>
    <w:rsid w:val="003A71A0"/>
    <w:rsid w:val="003A73C1"/>
    <w:rsid w:val="003A79B2"/>
    <w:rsid w:val="003B1783"/>
    <w:rsid w:val="003B1B3F"/>
    <w:rsid w:val="003B2B65"/>
    <w:rsid w:val="003B3F08"/>
    <w:rsid w:val="003B47AE"/>
    <w:rsid w:val="003B6487"/>
    <w:rsid w:val="003B791E"/>
    <w:rsid w:val="003B7AE5"/>
    <w:rsid w:val="003C3565"/>
    <w:rsid w:val="003C502C"/>
    <w:rsid w:val="003C609E"/>
    <w:rsid w:val="003C6275"/>
    <w:rsid w:val="003C6BBE"/>
    <w:rsid w:val="003C6CE4"/>
    <w:rsid w:val="003C7EBD"/>
    <w:rsid w:val="003D1078"/>
    <w:rsid w:val="003D129F"/>
    <w:rsid w:val="003D30F4"/>
    <w:rsid w:val="003D4284"/>
    <w:rsid w:val="003D4382"/>
    <w:rsid w:val="003D4E23"/>
    <w:rsid w:val="003D584E"/>
    <w:rsid w:val="003D5C92"/>
    <w:rsid w:val="003D6109"/>
    <w:rsid w:val="003D6C15"/>
    <w:rsid w:val="003D7EBD"/>
    <w:rsid w:val="003E14BD"/>
    <w:rsid w:val="003E4181"/>
    <w:rsid w:val="003E4927"/>
    <w:rsid w:val="003E4D76"/>
    <w:rsid w:val="003E55B1"/>
    <w:rsid w:val="003E74B0"/>
    <w:rsid w:val="003E7DE1"/>
    <w:rsid w:val="003F004A"/>
    <w:rsid w:val="003F092F"/>
    <w:rsid w:val="003F1437"/>
    <w:rsid w:val="003F185C"/>
    <w:rsid w:val="003F1DD8"/>
    <w:rsid w:val="003F2479"/>
    <w:rsid w:val="003F292F"/>
    <w:rsid w:val="003F2A78"/>
    <w:rsid w:val="003F305B"/>
    <w:rsid w:val="003F3197"/>
    <w:rsid w:val="003F36A3"/>
    <w:rsid w:val="003F6883"/>
    <w:rsid w:val="003F72FF"/>
    <w:rsid w:val="0040408B"/>
    <w:rsid w:val="0040443F"/>
    <w:rsid w:val="004044A2"/>
    <w:rsid w:val="004053E1"/>
    <w:rsid w:val="00405763"/>
    <w:rsid w:val="00407F1C"/>
    <w:rsid w:val="00410058"/>
    <w:rsid w:val="00410C4B"/>
    <w:rsid w:val="004130BD"/>
    <w:rsid w:val="00413DFC"/>
    <w:rsid w:val="0041402E"/>
    <w:rsid w:val="00414DDA"/>
    <w:rsid w:val="00415F27"/>
    <w:rsid w:val="0041679E"/>
    <w:rsid w:val="00416A59"/>
    <w:rsid w:val="00417CA8"/>
    <w:rsid w:val="0042021B"/>
    <w:rsid w:val="004202BA"/>
    <w:rsid w:val="0042190C"/>
    <w:rsid w:val="004230DE"/>
    <w:rsid w:val="00423832"/>
    <w:rsid w:val="00423B4A"/>
    <w:rsid w:val="00425359"/>
    <w:rsid w:val="00425856"/>
    <w:rsid w:val="0042678C"/>
    <w:rsid w:val="00427438"/>
    <w:rsid w:val="00427990"/>
    <w:rsid w:val="00430FD9"/>
    <w:rsid w:val="00430FDB"/>
    <w:rsid w:val="00431129"/>
    <w:rsid w:val="00431176"/>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41EA1"/>
    <w:rsid w:val="0044294C"/>
    <w:rsid w:val="00445798"/>
    <w:rsid w:val="00446E40"/>
    <w:rsid w:val="0044725C"/>
    <w:rsid w:val="00447465"/>
    <w:rsid w:val="00447ED4"/>
    <w:rsid w:val="00451065"/>
    <w:rsid w:val="0045133B"/>
    <w:rsid w:val="004536D7"/>
    <w:rsid w:val="0045540E"/>
    <w:rsid w:val="00455CBE"/>
    <w:rsid w:val="00455EB7"/>
    <w:rsid w:val="00455FD5"/>
    <w:rsid w:val="00460E8A"/>
    <w:rsid w:val="004617D7"/>
    <w:rsid w:val="0046230A"/>
    <w:rsid w:val="00462707"/>
    <w:rsid w:val="00462C95"/>
    <w:rsid w:val="00463937"/>
    <w:rsid w:val="0046486A"/>
    <w:rsid w:val="00464E7E"/>
    <w:rsid w:val="00464FC7"/>
    <w:rsid w:val="0046697C"/>
    <w:rsid w:val="00466F3B"/>
    <w:rsid w:val="0046744C"/>
    <w:rsid w:val="00471443"/>
    <w:rsid w:val="00472103"/>
    <w:rsid w:val="00473C6A"/>
    <w:rsid w:val="004742EF"/>
    <w:rsid w:val="0047630A"/>
    <w:rsid w:val="00476C51"/>
    <w:rsid w:val="004773FC"/>
    <w:rsid w:val="0047776F"/>
    <w:rsid w:val="004801A1"/>
    <w:rsid w:val="00480328"/>
    <w:rsid w:val="00482163"/>
    <w:rsid w:val="004834FC"/>
    <w:rsid w:val="00483B15"/>
    <w:rsid w:val="00483FB9"/>
    <w:rsid w:val="004865D4"/>
    <w:rsid w:val="004875F1"/>
    <w:rsid w:val="00491176"/>
    <w:rsid w:val="004919E4"/>
    <w:rsid w:val="00491F90"/>
    <w:rsid w:val="00492C93"/>
    <w:rsid w:val="00494AE7"/>
    <w:rsid w:val="00494E37"/>
    <w:rsid w:val="00495FC7"/>
    <w:rsid w:val="0049669A"/>
    <w:rsid w:val="004973EA"/>
    <w:rsid w:val="004A1B8F"/>
    <w:rsid w:val="004A3794"/>
    <w:rsid w:val="004A57D7"/>
    <w:rsid w:val="004A6AA4"/>
    <w:rsid w:val="004A781C"/>
    <w:rsid w:val="004B05B0"/>
    <w:rsid w:val="004B0CAC"/>
    <w:rsid w:val="004B19B5"/>
    <w:rsid w:val="004B1A9A"/>
    <w:rsid w:val="004B1D7D"/>
    <w:rsid w:val="004B2677"/>
    <w:rsid w:val="004B460A"/>
    <w:rsid w:val="004B4F03"/>
    <w:rsid w:val="004B5048"/>
    <w:rsid w:val="004C0212"/>
    <w:rsid w:val="004C05F9"/>
    <w:rsid w:val="004C1573"/>
    <w:rsid w:val="004C2667"/>
    <w:rsid w:val="004C4681"/>
    <w:rsid w:val="004C4F8F"/>
    <w:rsid w:val="004D067A"/>
    <w:rsid w:val="004D1340"/>
    <w:rsid w:val="004D31CA"/>
    <w:rsid w:val="004D38D3"/>
    <w:rsid w:val="004D6C4A"/>
    <w:rsid w:val="004D715C"/>
    <w:rsid w:val="004E0194"/>
    <w:rsid w:val="004E1325"/>
    <w:rsid w:val="004E1905"/>
    <w:rsid w:val="004E1E6B"/>
    <w:rsid w:val="004E2308"/>
    <w:rsid w:val="004E2A2E"/>
    <w:rsid w:val="004E378F"/>
    <w:rsid w:val="004E3BF3"/>
    <w:rsid w:val="004E5E20"/>
    <w:rsid w:val="004E5F60"/>
    <w:rsid w:val="004F0A3B"/>
    <w:rsid w:val="004F1294"/>
    <w:rsid w:val="004F1A89"/>
    <w:rsid w:val="004F2445"/>
    <w:rsid w:val="004F34D2"/>
    <w:rsid w:val="004F45CB"/>
    <w:rsid w:val="004F493A"/>
    <w:rsid w:val="004F56C3"/>
    <w:rsid w:val="004F5DF9"/>
    <w:rsid w:val="004F66B4"/>
    <w:rsid w:val="004F6C68"/>
    <w:rsid w:val="004F78C6"/>
    <w:rsid w:val="005009C7"/>
    <w:rsid w:val="005012A0"/>
    <w:rsid w:val="00501790"/>
    <w:rsid w:val="0050224C"/>
    <w:rsid w:val="0050340D"/>
    <w:rsid w:val="005037A6"/>
    <w:rsid w:val="005077D1"/>
    <w:rsid w:val="005104ED"/>
    <w:rsid w:val="00510626"/>
    <w:rsid w:val="00510960"/>
    <w:rsid w:val="00510A57"/>
    <w:rsid w:val="005128F7"/>
    <w:rsid w:val="00512D53"/>
    <w:rsid w:val="00512F24"/>
    <w:rsid w:val="00513BAC"/>
    <w:rsid w:val="00514883"/>
    <w:rsid w:val="00515251"/>
    <w:rsid w:val="0051571F"/>
    <w:rsid w:val="00515BBC"/>
    <w:rsid w:val="005164CD"/>
    <w:rsid w:val="00516B66"/>
    <w:rsid w:val="00516B96"/>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36307"/>
    <w:rsid w:val="0054016D"/>
    <w:rsid w:val="005402A3"/>
    <w:rsid w:val="00540359"/>
    <w:rsid w:val="0054077F"/>
    <w:rsid w:val="00541DB9"/>
    <w:rsid w:val="005432B9"/>
    <w:rsid w:val="005520B4"/>
    <w:rsid w:val="005539FC"/>
    <w:rsid w:val="005545C9"/>
    <w:rsid w:val="00554B8D"/>
    <w:rsid w:val="005553D8"/>
    <w:rsid w:val="005555D6"/>
    <w:rsid w:val="00556017"/>
    <w:rsid w:val="00556D01"/>
    <w:rsid w:val="00557405"/>
    <w:rsid w:val="00560149"/>
    <w:rsid w:val="00561C04"/>
    <w:rsid w:val="00561F04"/>
    <w:rsid w:val="0056213B"/>
    <w:rsid w:val="00562331"/>
    <w:rsid w:val="00562F82"/>
    <w:rsid w:val="0056373B"/>
    <w:rsid w:val="005640BC"/>
    <w:rsid w:val="00564913"/>
    <w:rsid w:val="00564978"/>
    <w:rsid w:val="00564D68"/>
    <w:rsid w:val="005661BD"/>
    <w:rsid w:val="005663FC"/>
    <w:rsid w:val="00566D73"/>
    <w:rsid w:val="00567C15"/>
    <w:rsid w:val="00570B5A"/>
    <w:rsid w:val="005716B0"/>
    <w:rsid w:val="00571974"/>
    <w:rsid w:val="0057249A"/>
    <w:rsid w:val="00572663"/>
    <w:rsid w:val="00573BD8"/>
    <w:rsid w:val="005760AE"/>
    <w:rsid w:val="00577950"/>
    <w:rsid w:val="0057798A"/>
    <w:rsid w:val="005800C3"/>
    <w:rsid w:val="005800D8"/>
    <w:rsid w:val="00581492"/>
    <w:rsid w:val="005846C9"/>
    <w:rsid w:val="0058689E"/>
    <w:rsid w:val="005873FC"/>
    <w:rsid w:val="00590EAF"/>
    <w:rsid w:val="0059549E"/>
    <w:rsid w:val="00595D12"/>
    <w:rsid w:val="00595DA6"/>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71B0"/>
    <w:rsid w:val="005E1321"/>
    <w:rsid w:val="005E1BEA"/>
    <w:rsid w:val="005E2DD4"/>
    <w:rsid w:val="005E587B"/>
    <w:rsid w:val="005E60E9"/>
    <w:rsid w:val="005E6642"/>
    <w:rsid w:val="005E6C5D"/>
    <w:rsid w:val="005E6D43"/>
    <w:rsid w:val="005E75AD"/>
    <w:rsid w:val="005F268D"/>
    <w:rsid w:val="005F2EC9"/>
    <w:rsid w:val="005F333B"/>
    <w:rsid w:val="005F36C0"/>
    <w:rsid w:val="005F51F9"/>
    <w:rsid w:val="005F6AE0"/>
    <w:rsid w:val="005F6F64"/>
    <w:rsid w:val="005F7566"/>
    <w:rsid w:val="005F76E7"/>
    <w:rsid w:val="005F7AE3"/>
    <w:rsid w:val="005F7B0A"/>
    <w:rsid w:val="00600C49"/>
    <w:rsid w:val="00601FDF"/>
    <w:rsid w:val="0060327F"/>
    <w:rsid w:val="00604BA5"/>
    <w:rsid w:val="00604FCF"/>
    <w:rsid w:val="00605C11"/>
    <w:rsid w:val="00606440"/>
    <w:rsid w:val="006078C2"/>
    <w:rsid w:val="00607EFD"/>
    <w:rsid w:val="00611810"/>
    <w:rsid w:val="006130F5"/>
    <w:rsid w:val="00613538"/>
    <w:rsid w:val="0061387E"/>
    <w:rsid w:val="00614AA6"/>
    <w:rsid w:val="00614B9F"/>
    <w:rsid w:val="00615A36"/>
    <w:rsid w:val="00616DFF"/>
    <w:rsid w:val="006171A9"/>
    <w:rsid w:val="0062051A"/>
    <w:rsid w:val="00623436"/>
    <w:rsid w:val="006243BF"/>
    <w:rsid w:val="00624C21"/>
    <w:rsid w:val="00625D3B"/>
    <w:rsid w:val="00626502"/>
    <w:rsid w:val="00626D4E"/>
    <w:rsid w:val="006270C7"/>
    <w:rsid w:val="00627C2F"/>
    <w:rsid w:val="00630464"/>
    <w:rsid w:val="0063257C"/>
    <w:rsid w:val="00635B69"/>
    <w:rsid w:val="00640F39"/>
    <w:rsid w:val="00642255"/>
    <w:rsid w:val="0064233A"/>
    <w:rsid w:val="006431A0"/>
    <w:rsid w:val="00644475"/>
    <w:rsid w:val="0064512E"/>
    <w:rsid w:val="006477A7"/>
    <w:rsid w:val="00647C0B"/>
    <w:rsid w:val="0065019F"/>
    <w:rsid w:val="00651A2B"/>
    <w:rsid w:val="00652486"/>
    <w:rsid w:val="006536A3"/>
    <w:rsid w:val="006549BF"/>
    <w:rsid w:val="00655AAF"/>
    <w:rsid w:val="00656A30"/>
    <w:rsid w:val="0066135B"/>
    <w:rsid w:val="006615FA"/>
    <w:rsid w:val="00661946"/>
    <w:rsid w:val="00663029"/>
    <w:rsid w:val="00663473"/>
    <w:rsid w:val="00666139"/>
    <w:rsid w:val="00666668"/>
    <w:rsid w:val="006673E7"/>
    <w:rsid w:val="00667C76"/>
    <w:rsid w:val="00670095"/>
    <w:rsid w:val="00671932"/>
    <w:rsid w:val="00672293"/>
    <w:rsid w:val="006735EB"/>
    <w:rsid w:val="00674964"/>
    <w:rsid w:val="0067500E"/>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0F34"/>
    <w:rsid w:val="006A12B1"/>
    <w:rsid w:val="006A5F42"/>
    <w:rsid w:val="006A6103"/>
    <w:rsid w:val="006A6690"/>
    <w:rsid w:val="006A6B84"/>
    <w:rsid w:val="006B10ED"/>
    <w:rsid w:val="006B156A"/>
    <w:rsid w:val="006B194C"/>
    <w:rsid w:val="006B41BC"/>
    <w:rsid w:val="006B51B2"/>
    <w:rsid w:val="006B78C9"/>
    <w:rsid w:val="006C0D78"/>
    <w:rsid w:val="006C17A0"/>
    <w:rsid w:val="006C2CC5"/>
    <w:rsid w:val="006C4560"/>
    <w:rsid w:val="006C56B0"/>
    <w:rsid w:val="006C5AAA"/>
    <w:rsid w:val="006C6409"/>
    <w:rsid w:val="006C7300"/>
    <w:rsid w:val="006D04BE"/>
    <w:rsid w:val="006D1B6C"/>
    <w:rsid w:val="006D27E3"/>
    <w:rsid w:val="006D2BFA"/>
    <w:rsid w:val="006D4135"/>
    <w:rsid w:val="006D472D"/>
    <w:rsid w:val="006D70F2"/>
    <w:rsid w:val="006D763D"/>
    <w:rsid w:val="006D780E"/>
    <w:rsid w:val="006D7854"/>
    <w:rsid w:val="006D79B9"/>
    <w:rsid w:val="006E09F2"/>
    <w:rsid w:val="006E1705"/>
    <w:rsid w:val="006E1B4C"/>
    <w:rsid w:val="006E2D9C"/>
    <w:rsid w:val="006E53E9"/>
    <w:rsid w:val="006E5777"/>
    <w:rsid w:val="006E6236"/>
    <w:rsid w:val="006E6E9C"/>
    <w:rsid w:val="006E721C"/>
    <w:rsid w:val="006E7556"/>
    <w:rsid w:val="006E786D"/>
    <w:rsid w:val="006F2599"/>
    <w:rsid w:val="006F313E"/>
    <w:rsid w:val="006F3EE2"/>
    <w:rsid w:val="006F55FD"/>
    <w:rsid w:val="006F5EB6"/>
    <w:rsid w:val="006F779A"/>
    <w:rsid w:val="00700CBD"/>
    <w:rsid w:val="00702245"/>
    <w:rsid w:val="007028C7"/>
    <w:rsid w:val="00704462"/>
    <w:rsid w:val="007049A5"/>
    <w:rsid w:val="007055DF"/>
    <w:rsid w:val="00707A9A"/>
    <w:rsid w:val="00710C7E"/>
    <w:rsid w:val="00710F3D"/>
    <w:rsid w:val="0071215E"/>
    <w:rsid w:val="00712232"/>
    <w:rsid w:val="007137C1"/>
    <w:rsid w:val="007145B4"/>
    <w:rsid w:val="007164C4"/>
    <w:rsid w:val="00716ABD"/>
    <w:rsid w:val="00720C92"/>
    <w:rsid w:val="0072717B"/>
    <w:rsid w:val="00730973"/>
    <w:rsid w:val="007321C2"/>
    <w:rsid w:val="007332D0"/>
    <w:rsid w:val="00733315"/>
    <w:rsid w:val="00733DE0"/>
    <w:rsid w:val="007357C5"/>
    <w:rsid w:val="00735A52"/>
    <w:rsid w:val="00736577"/>
    <w:rsid w:val="007366D4"/>
    <w:rsid w:val="00737011"/>
    <w:rsid w:val="0073785A"/>
    <w:rsid w:val="0074032D"/>
    <w:rsid w:val="007405A7"/>
    <w:rsid w:val="007406E4"/>
    <w:rsid w:val="0074075A"/>
    <w:rsid w:val="00740D25"/>
    <w:rsid w:val="00741328"/>
    <w:rsid w:val="007417B1"/>
    <w:rsid w:val="00741A11"/>
    <w:rsid w:val="00746073"/>
    <w:rsid w:val="00747434"/>
    <w:rsid w:val="00747CCD"/>
    <w:rsid w:val="00747D2C"/>
    <w:rsid w:val="007509BA"/>
    <w:rsid w:val="00753740"/>
    <w:rsid w:val="00754D4E"/>
    <w:rsid w:val="00755697"/>
    <w:rsid w:val="0075654A"/>
    <w:rsid w:val="007567CD"/>
    <w:rsid w:val="00756E98"/>
    <w:rsid w:val="00756F76"/>
    <w:rsid w:val="00757DD4"/>
    <w:rsid w:val="00757E8C"/>
    <w:rsid w:val="00761AF2"/>
    <w:rsid w:val="00764099"/>
    <w:rsid w:val="00764693"/>
    <w:rsid w:val="00766275"/>
    <w:rsid w:val="0076696B"/>
    <w:rsid w:val="007679B9"/>
    <w:rsid w:val="0077124F"/>
    <w:rsid w:val="007725B4"/>
    <w:rsid w:val="00772A11"/>
    <w:rsid w:val="00772F22"/>
    <w:rsid w:val="00773785"/>
    <w:rsid w:val="0077505F"/>
    <w:rsid w:val="00775259"/>
    <w:rsid w:val="00776216"/>
    <w:rsid w:val="007763D6"/>
    <w:rsid w:val="00776572"/>
    <w:rsid w:val="0077738D"/>
    <w:rsid w:val="007774C2"/>
    <w:rsid w:val="00777ADF"/>
    <w:rsid w:val="00777C91"/>
    <w:rsid w:val="0078055E"/>
    <w:rsid w:val="007806AD"/>
    <w:rsid w:val="007812C9"/>
    <w:rsid w:val="007873B3"/>
    <w:rsid w:val="00787D28"/>
    <w:rsid w:val="00787E79"/>
    <w:rsid w:val="0079000C"/>
    <w:rsid w:val="00790B3E"/>
    <w:rsid w:val="00790D93"/>
    <w:rsid w:val="00791CD7"/>
    <w:rsid w:val="00791F2C"/>
    <w:rsid w:val="00792D22"/>
    <w:rsid w:val="0079430D"/>
    <w:rsid w:val="007953B9"/>
    <w:rsid w:val="00796733"/>
    <w:rsid w:val="0079754C"/>
    <w:rsid w:val="007A1395"/>
    <w:rsid w:val="007A22E9"/>
    <w:rsid w:val="007A24E6"/>
    <w:rsid w:val="007A24EB"/>
    <w:rsid w:val="007A282D"/>
    <w:rsid w:val="007A3B34"/>
    <w:rsid w:val="007A4F2F"/>
    <w:rsid w:val="007A6B97"/>
    <w:rsid w:val="007A7CE5"/>
    <w:rsid w:val="007B19CE"/>
    <w:rsid w:val="007B1E12"/>
    <w:rsid w:val="007B2CB4"/>
    <w:rsid w:val="007B3771"/>
    <w:rsid w:val="007B547C"/>
    <w:rsid w:val="007B5858"/>
    <w:rsid w:val="007B5D70"/>
    <w:rsid w:val="007B5E2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34F0"/>
    <w:rsid w:val="007C3750"/>
    <w:rsid w:val="007C5BCA"/>
    <w:rsid w:val="007C6623"/>
    <w:rsid w:val="007C6775"/>
    <w:rsid w:val="007D0D04"/>
    <w:rsid w:val="007D3572"/>
    <w:rsid w:val="007D3A5F"/>
    <w:rsid w:val="007D3FCB"/>
    <w:rsid w:val="007D501A"/>
    <w:rsid w:val="007D507E"/>
    <w:rsid w:val="007D508D"/>
    <w:rsid w:val="007D5105"/>
    <w:rsid w:val="007E103C"/>
    <w:rsid w:val="007E300C"/>
    <w:rsid w:val="007E3133"/>
    <w:rsid w:val="007E3995"/>
    <w:rsid w:val="007E39F0"/>
    <w:rsid w:val="007E3F65"/>
    <w:rsid w:val="007E50D9"/>
    <w:rsid w:val="007E5253"/>
    <w:rsid w:val="007E56AF"/>
    <w:rsid w:val="007E57A5"/>
    <w:rsid w:val="007E5CB8"/>
    <w:rsid w:val="007E5F79"/>
    <w:rsid w:val="007E61F7"/>
    <w:rsid w:val="007E650F"/>
    <w:rsid w:val="007E68F6"/>
    <w:rsid w:val="007E6B0B"/>
    <w:rsid w:val="007E6EF9"/>
    <w:rsid w:val="007F0511"/>
    <w:rsid w:val="007F2093"/>
    <w:rsid w:val="007F2AE5"/>
    <w:rsid w:val="007F2B9A"/>
    <w:rsid w:val="007F370B"/>
    <w:rsid w:val="007F52E1"/>
    <w:rsid w:val="007F5B27"/>
    <w:rsid w:val="007F6AB0"/>
    <w:rsid w:val="007F77AD"/>
    <w:rsid w:val="00802670"/>
    <w:rsid w:val="00803615"/>
    <w:rsid w:val="00803805"/>
    <w:rsid w:val="00803F6B"/>
    <w:rsid w:val="00804C68"/>
    <w:rsid w:val="00805337"/>
    <w:rsid w:val="0080582D"/>
    <w:rsid w:val="008059CD"/>
    <w:rsid w:val="0080756C"/>
    <w:rsid w:val="00807FAE"/>
    <w:rsid w:val="0081409A"/>
    <w:rsid w:val="0081435A"/>
    <w:rsid w:val="008152DB"/>
    <w:rsid w:val="00815792"/>
    <w:rsid w:val="008203A8"/>
    <w:rsid w:val="008240BD"/>
    <w:rsid w:val="00824831"/>
    <w:rsid w:val="00824A8F"/>
    <w:rsid w:val="008251AB"/>
    <w:rsid w:val="00825ABA"/>
    <w:rsid w:val="00827A8B"/>
    <w:rsid w:val="00831204"/>
    <w:rsid w:val="00831208"/>
    <w:rsid w:val="00831253"/>
    <w:rsid w:val="008348E5"/>
    <w:rsid w:val="00835378"/>
    <w:rsid w:val="00835A02"/>
    <w:rsid w:val="00836387"/>
    <w:rsid w:val="008373EA"/>
    <w:rsid w:val="00837428"/>
    <w:rsid w:val="0083765D"/>
    <w:rsid w:val="0083796E"/>
    <w:rsid w:val="00840BF1"/>
    <w:rsid w:val="00841859"/>
    <w:rsid w:val="00841B64"/>
    <w:rsid w:val="008429CF"/>
    <w:rsid w:val="0084398C"/>
    <w:rsid w:val="0084405B"/>
    <w:rsid w:val="008443C4"/>
    <w:rsid w:val="008446E2"/>
    <w:rsid w:val="008447F5"/>
    <w:rsid w:val="00844CEC"/>
    <w:rsid w:val="00845630"/>
    <w:rsid w:val="0084708B"/>
    <w:rsid w:val="00847A0C"/>
    <w:rsid w:val="00847E19"/>
    <w:rsid w:val="00850511"/>
    <w:rsid w:val="00850CD3"/>
    <w:rsid w:val="0085112C"/>
    <w:rsid w:val="0085183E"/>
    <w:rsid w:val="00852DC7"/>
    <w:rsid w:val="00853766"/>
    <w:rsid w:val="0085376C"/>
    <w:rsid w:val="00854D66"/>
    <w:rsid w:val="00854FA5"/>
    <w:rsid w:val="00855EEE"/>
    <w:rsid w:val="00856B1B"/>
    <w:rsid w:val="00856D32"/>
    <w:rsid w:val="00857D58"/>
    <w:rsid w:val="008601A9"/>
    <w:rsid w:val="00860C62"/>
    <w:rsid w:val="00862ACD"/>
    <w:rsid w:val="00863BEC"/>
    <w:rsid w:val="0086517F"/>
    <w:rsid w:val="00865B0D"/>
    <w:rsid w:val="00871B33"/>
    <w:rsid w:val="00872949"/>
    <w:rsid w:val="008730BB"/>
    <w:rsid w:val="008748E2"/>
    <w:rsid w:val="008753F7"/>
    <w:rsid w:val="00877391"/>
    <w:rsid w:val="00877AD0"/>
    <w:rsid w:val="00877B4E"/>
    <w:rsid w:val="00883C32"/>
    <w:rsid w:val="00885CDD"/>
    <w:rsid w:val="008867B8"/>
    <w:rsid w:val="00886FDB"/>
    <w:rsid w:val="008874C6"/>
    <w:rsid w:val="00887874"/>
    <w:rsid w:val="00887E41"/>
    <w:rsid w:val="00890597"/>
    <w:rsid w:val="008917EF"/>
    <w:rsid w:val="00892D75"/>
    <w:rsid w:val="008941DB"/>
    <w:rsid w:val="00895940"/>
    <w:rsid w:val="008A0E9B"/>
    <w:rsid w:val="008A145C"/>
    <w:rsid w:val="008A16EA"/>
    <w:rsid w:val="008A2535"/>
    <w:rsid w:val="008A2C5D"/>
    <w:rsid w:val="008A5209"/>
    <w:rsid w:val="008A5DDC"/>
    <w:rsid w:val="008A5FC8"/>
    <w:rsid w:val="008A69F0"/>
    <w:rsid w:val="008A6A9B"/>
    <w:rsid w:val="008B0037"/>
    <w:rsid w:val="008B089C"/>
    <w:rsid w:val="008B08EE"/>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2F92"/>
    <w:rsid w:val="008C4B80"/>
    <w:rsid w:val="008C4FC2"/>
    <w:rsid w:val="008C5036"/>
    <w:rsid w:val="008C6874"/>
    <w:rsid w:val="008D2AC6"/>
    <w:rsid w:val="008D2C2F"/>
    <w:rsid w:val="008D2CAF"/>
    <w:rsid w:val="008D3871"/>
    <w:rsid w:val="008D3ACE"/>
    <w:rsid w:val="008D51CC"/>
    <w:rsid w:val="008D60E1"/>
    <w:rsid w:val="008D648F"/>
    <w:rsid w:val="008E0CD1"/>
    <w:rsid w:val="008E1CB2"/>
    <w:rsid w:val="008E1DBE"/>
    <w:rsid w:val="008E26CC"/>
    <w:rsid w:val="008E3109"/>
    <w:rsid w:val="008E4112"/>
    <w:rsid w:val="008E4A97"/>
    <w:rsid w:val="008E4F95"/>
    <w:rsid w:val="008E5366"/>
    <w:rsid w:val="008E78DA"/>
    <w:rsid w:val="008F03B8"/>
    <w:rsid w:val="008F1FC1"/>
    <w:rsid w:val="008F2238"/>
    <w:rsid w:val="008F2920"/>
    <w:rsid w:val="008F35DC"/>
    <w:rsid w:val="008F4D52"/>
    <w:rsid w:val="008F4E41"/>
    <w:rsid w:val="008F5023"/>
    <w:rsid w:val="008F5276"/>
    <w:rsid w:val="008F58B6"/>
    <w:rsid w:val="008F6A48"/>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4126"/>
    <w:rsid w:val="009348D7"/>
    <w:rsid w:val="00935665"/>
    <w:rsid w:val="00935B30"/>
    <w:rsid w:val="00936A4E"/>
    <w:rsid w:val="00936E77"/>
    <w:rsid w:val="00937965"/>
    <w:rsid w:val="00940C55"/>
    <w:rsid w:val="00941580"/>
    <w:rsid w:val="00944E0C"/>
    <w:rsid w:val="009454D3"/>
    <w:rsid w:val="00945CE8"/>
    <w:rsid w:val="00946D8B"/>
    <w:rsid w:val="00946DD8"/>
    <w:rsid w:val="00950D81"/>
    <w:rsid w:val="00952A05"/>
    <w:rsid w:val="00953F02"/>
    <w:rsid w:val="009543EB"/>
    <w:rsid w:val="00954978"/>
    <w:rsid w:val="00954B1B"/>
    <w:rsid w:val="009620E6"/>
    <w:rsid w:val="009623AB"/>
    <w:rsid w:val="0096287F"/>
    <w:rsid w:val="009631C3"/>
    <w:rsid w:val="00964299"/>
    <w:rsid w:val="00967ED7"/>
    <w:rsid w:val="00970A6B"/>
    <w:rsid w:val="00971171"/>
    <w:rsid w:val="009713C6"/>
    <w:rsid w:val="00971D9B"/>
    <w:rsid w:val="00971DD2"/>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52F"/>
    <w:rsid w:val="00992870"/>
    <w:rsid w:val="0099379F"/>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37AF"/>
    <w:rsid w:val="009B533B"/>
    <w:rsid w:val="009B7570"/>
    <w:rsid w:val="009C1051"/>
    <w:rsid w:val="009C16FB"/>
    <w:rsid w:val="009C2A46"/>
    <w:rsid w:val="009C37B1"/>
    <w:rsid w:val="009C3B95"/>
    <w:rsid w:val="009C3C80"/>
    <w:rsid w:val="009C470D"/>
    <w:rsid w:val="009C638B"/>
    <w:rsid w:val="009D1593"/>
    <w:rsid w:val="009D217F"/>
    <w:rsid w:val="009D2525"/>
    <w:rsid w:val="009D3626"/>
    <w:rsid w:val="009D3B66"/>
    <w:rsid w:val="009D4D1C"/>
    <w:rsid w:val="009D6377"/>
    <w:rsid w:val="009D68FB"/>
    <w:rsid w:val="009D6C0C"/>
    <w:rsid w:val="009E04B3"/>
    <w:rsid w:val="009E0DFC"/>
    <w:rsid w:val="009E442B"/>
    <w:rsid w:val="009E5252"/>
    <w:rsid w:val="009E5B74"/>
    <w:rsid w:val="009E6E9A"/>
    <w:rsid w:val="009E7C14"/>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10E26"/>
    <w:rsid w:val="00A116EB"/>
    <w:rsid w:val="00A120D3"/>
    <w:rsid w:val="00A12A7C"/>
    <w:rsid w:val="00A1330E"/>
    <w:rsid w:val="00A136C9"/>
    <w:rsid w:val="00A138DE"/>
    <w:rsid w:val="00A140F7"/>
    <w:rsid w:val="00A15328"/>
    <w:rsid w:val="00A154C5"/>
    <w:rsid w:val="00A176E4"/>
    <w:rsid w:val="00A2069F"/>
    <w:rsid w:val="00A215A8"/>
    <w:rsid w:val="00A224DC"/>
    <w:rsid w:val="00A22790"/>
    <w:rsid w:val="00A23838"/>
    <w:rsid w:val="00A23944"/>
    <w:rsid w:val="00A24A98"/>
    <w:rsid w:val="00A25B5F"/>
    <w:rsid w:val="00A25FA0"/>
    <w:rsid w:val="00A2678B"/>
    <w:rsid w:val="00A27F7A"/>
    <w:rsid w:val="00A31A3C"/>
    <w:rsid w:val="00A320C1"/>
    <w:rsid w:val="00A32E8A"/>
    <w:rsid w:val="00A33F37"/>
    <w:rsid w:val="00A34A91"/>
    <w:rsid w:val="00A35C5C"/>
    <w:rsid w:val="00A36AB7"/>
    <w:rsid w:val="00A374EB"/>
    <w:rsid w:val="00A402A1"/>
    <w:rsid w:val="00A4042B"/>
    <w:rsid w:val="00A40CD0"/>
    <w:rsid w:val="00A44175"/>
    <w:rsid w:val="00A45A85"/>
    <w:rsid w:val="00A46B7E"/>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4206"/>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48BB"/>
    <w:rsid w:val="00A84FB1"/>
    <w:rsid w:val="00A856EB"/>
    <w:rsid w:val="00A9022E"/>
    <w:rsid w:val="00A902D4"/>
    <w:rsid w:val="00A907D8"/>
    <w:rsid w:val="00A91E11"/>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A5F9E"/>
    <w:rsid w:val="00AB06C9"/>
    <w:rsid w:val="00AB1F1A"/>
    <w:rsid w:val="00AB31D7"/>
    <w:rsid w:val="00AB53E4"/>
    <w:rsid w:val="00AB5467"/>
    <w:rsid w:val="00AC0F5F"/>
    <w:rsid w:val="00AC2BEF"/>
    <w:rsid w:val="00AC2E86"/>
    <w:rsid w:val="00AC2F08"/>
    <w:rsid w:val="00AC35B2"/>
    <w:rsid w:val="00AC4F34"/>
    <w:rsid w:val="00AC57DB"/>
    <w:rsid w:val="00AC6EC2"/>
    <w:rsid w:val="00AD13C0"/>
    <w:rsid w:val="00AD1F3E"/>
    <w:rsid w:val="00AD2036"/>
    <w:rsid w:val="00AD22E3"/>
    <w:rsid w:val="00AD4439"/>
    <w:rsid w:val="00AD76F2"/>
    <w:rsid w:val="00AD7D03"/>
    <w:rsid w:val="00AE1224"/>
    <w:rsid w:val="00AE12C5"/>
    <w:rsid w:val="00AE18A3"/>
    <w:rsid w:val="00AE385F"/>
    <w:rsid w:val="00AE3A4B"/>
    <w:rsid w:val="00AE3A63"/>
    <w:rsid w:val="00AE3F0A"/>
    <w:rsid w:val="00AE4755"/>
    <w:rsid w:val="00AE490E"/>
    <w:rsid w:val="00AE5416"/>
    <w:rsid w:val="00AE5435"/>
    <w:rsid w:val="00AE645C"/>
    <w:rsid w:val="00AE69A1"/>
    <w:rsid w:val="00AF0DFD"/>
    <w:rsid w:val="00AF2918"/>
    <w:rsid w:val="00AF2CDF"/>
    <w:rsid w:val="00AF3ABE"/>
    <w:rsid w:val="00AF4844"/>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076D4"/>
    <w:rsid w:val="00B1095C"/>
    <w:rsid w:val="00B1218F"/>
    <w:rsid w:val="00B122CE"/>
    <w:rsid w:val="00B13262"/>
    <w:rsid w:val="00B14140"/>
    <w:rsid w:val="00B145CD"/>
    <w:rsid w:val="00B14791"/>
    <w:rsid w:val="00B14C20"/>
    <w:rsid w:val="00B16238"/>
    <w:rsid w:val="00B21628"/>
    <w:rsid w:val="00B23F81"/>
    <w:rsid w:val="00B23F8B"/>
    <w:rsid w:val="00B24204"/>
    <w:rsid w:val="00B24EB1"/>
    <w:rsid w:val="00B266AC"/>
    <w:rsid w:val="00B27724"/>
    <w:rsid w:val="00B307D7"/>
    <w:rsid w:val="00B30BC2"/>
    <w:rsid w:val="00B30C63"/>
    <w:rsid w:val="00B30F3D"/>
    <w:rsid w:val="00B315B3"/>
    <w:rsid w:val="00B31645"/>
    <w:rsid w:val="00B3402B"/>
    <w:rsid w:val="00B34514"/>
    <w:rsid w:val="00B34550"/>
    <w:rsid w:val="00B34F46"/>
    <w:rsid w:val="00B35482"/>
    <w:rsid w:val="00B3755C"/>
    <w:rsid w:val="00B37837"/>
    <w:rsid w:val="00B379BC"/>
    <w:rsid w:val="00B37F7E"/>
    <w:rsid w:val="00B40AA3"/>
    <w:rsid w:val="00B42043"/>
    <w:rsid w:val="00B432A0"/>
    <w:rsid w:val="00B45473"/>
    <w:rsid w:val="00B457B8"/>
    <w:rsid w:val="00B46F29"/>
    <w:rsid w:val="00B4738B"/>
    <w:rsid w:val="00B476AF"/>
    <w:rsid w:val="00B500A7"/>
    <w:rsid w:val="00B517F7"/>
    <w:rsid w:val="00B51965"/>
    <w:rsid w:val="00B51EBF"/>
    <w:rsid w:val="00B52AFC"/>
    <w:rsid w:val="00B52EFE"/>
    <w:rsid w:val="00B535E7"/>
    <w:rsid w:val="00B56016"/>
    <w:rsid w:val="00B60331"/>
    <w:rsid w:val="00B60A8A"/>
    <w:rsid w:val="00B60DCA"/>
    <w:rsid w:val="00B6305A"/>
    <w:rsid w:val="00B6369D"/>
    <w:rsid w:val="00B63C73"/>
    <w:rsid w:val="00B642C5"/>
    <w:rsid w:val="00B66244"/>
    <w:rsid w:val="00B66F3E"/>
    <w:rsid w:val="00B672B3"/>
    <w:rsid w:val="00B67668"/>
    <w:rsid w:val="00B678DB"/>
    <w:rsid w:val="00B712C3"/>
    <w:rsid w:val="00B715E6"/>
    <w:rsid w:val="00B7273B"/>
    <w:rsid w:val="00B7367C"/>
    <w:rsid w:val="00B75F07"/>
    <w:rsid w:val="00B76DB6"/>
    <w:rsid w:val="00B76EA0"/>
    <w:rsid w:val="00B77761"/>
    <w:rsid w:val="00B77DBF"/>
    <w:rsid w:val="00B80269"/>
    <w:rsid w:val="00B8044D"/>
    <w:rsid w:val="00B810DF"/>
    <w:rsid w:val="00B818BE"/>
    <w:rsid w:val="00B81FB6"/>
    <w:rsid w:val="00B81FBB"/>
    <w:rsid w:val="00B823AE"/>
    <w:rsid w:val="00B83E26"/>
    <w:rsid w:val="00B84851"/>
    <w:rsid w:val="00B85414"/>
    <w:rsid w:val="00B858F7"/>
    <w:rsid w:val="00B870DC"/>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0944"/>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0A75"/>
    <w:rsid w:val="00BD1366"/>
    <w:rsid w:val="00BD1AC1"/>
    <w:rsid w:val="00BD1D46"/>
    <w:rsid w:val="00BD3419"/>
    <w:rsid w:val="00BD430F"/>
    <w:rsid w:val="00BD43E5"/>
    <w:rsid w:val="00BD5479"/>
    <w:rsid w:val="00BD57EF"/>
    <w:rsid w:val="00BD59E3"/>
    <w:rsid w:val="00BD6E14"/>
    <w:rsid w:val="00BD771F"/>
    <w:rsid w:val="00BD786D"/>
    <w:rsid w:val="00BD7BD3"/>
    <w:rsid w:val="00BD7F64"/>
    <w:rsid w:val="00BD7FD7"/>
    <w:rsid w:val="00BE0315"/>
    <w:rsid w:val="00BE05F0"/>
    <w:rsid w:val="00BE091A"/>
    <w:rsid w:val="00BE1772"/>
    <w:rsid w:val="00BE1DEB"/>
    <w:rsid w:val="00BF05AA"/>
    <w:rsid w:val="00BF0A46"/>
    <w:rsid w:val="00BF0E8E"/>
    <w:rsid w:val="00BF147B"/>
    <w:rsid w:val="00BF1A05"/>
    <w:rsid w:val="00BF1A7F"/>
    <w:rsid w:val="00BF3E91"/>
    <w:rsid w:val="00BF4083"/>
    <w:rsid w:val="00BF561D"/>
    <w:rsid w:val="00BF5E0C"/>
    <w:rsid w:val="00BF70EF"/>
    <w:rsid w:val="00BF77B3"/>
    <w:rsid w:val="00C00474"/>
    <w:rsid w:val="00C00F37"/>
    <w:rsid w:val="00C02206"/>
    <w:rsid w:val="00C02A99"/>
    <w:rsid w:val="00C03F51"/>
    <w:rsid w:val="00C042FA"/>
    <w:rsid w:val="00C06ACB"/>
    <w:rsid w:val="00C10CC7"/>
    <w:rsid w:val="00C111ED"/>
    <w:rsid w:val="00C11576"/>
    <w:rsid w:val="00C11DF8"/>
    <w:rsid w:val="00C13225"/>
    <w:rsid w:val="00C136A2"/>
    <w:rsid w:val="00C14C86"/>
    <w:rsid w:val="00C15313"/>
    <w:rsid w:val="00C1538E"/>
    <w:rsid w:val="00C15A5F"/>
    <w:rsid w:val="00C17715"/>
    <w:rsid w:val="00C229F8"/>
    <w:rsid w:val="00C22F17"/>
    <w:rsid w:val="00C2369A"/>
    <w:rsid w:val="00C246E0"/>
    <w:rsid w:val="00C25365"/>
    <w:rsid w:val="00C25B02"/>
    <w:rsid w:val="00C322F1"/>
    <w:rsid w:val="00C33284"/>
    <w:rsid w:val="00C33F76"/>
    <w:rsid w:val="00C34398"/>
    <w:rsid w:val="00C343E5"/>
    <w:rsid w:val="00C351A6"/>
    <w:rsid w:val="00C3548D"/>
    <w:rsid w:val="00C35A4C"/>
    <w:rsid w:val="00C35E05"/>
    <w:rsid w:val="00C35E0D"/>
    <w:rsid w:val="00C371FA"/>
    <w:rsid w:val="00C377A2"/>
    <w:rsid w:val="00C412F6"/>
    <w:rsid w:val="00C44554"/>
    <w:rsid w:val="00C44F03"/>
    <w:rsid w:val="00C46F61"/>
    <w:rsid w:val="00C47598"/>
    <w:rsid w:val="00C47BB2"/>
    <w:rsid w:val="00C47CC5"/>
    <w:rsid w:val="00C51A32"/>
    <w:rsid w:val="00C51C28"/>
    <w:rsid w:val="00C53456"/>
    <w:rsid w:val="00C53E6D"/>
    <w:rsid w:val="00C55CD8"/>
    <w:rsid w:val="00C55EA7"/>
    <w:rsid w:val="00C60C2D"/>
    <w:rsid w:val="00C6162E"/>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1B5"/>
    <w:rsid w:val="00C76304"/>
    <w:rsid w:val="00C76427"/>
    <w:rsid w:val="00C77F90"/>
    <w:rsid w:val="00C80554"/>
    <w:rsid w:val="00C84689"/>
    <w:rsid w:val="00C84955"/>
    <w:rsid w:val="00C84A39"/>
    <w:rsid w:val="00C85FED"/>
    <w:rsid w:val="00C86467"/>
    <w:rsid w:val="00C87199"/>
    <w:rsid w:val="00C871EB"/>
    <w:rsid w:val="00C87F1C"/>
    <w:rsid w:val="00C912FD"/>
    <w:rsid w:val="00C93FD4"/>
    <w:rsid w:val="00C95C72"/>
    <w:rsid w:val="00C95FE9"/>
    <w:rsid w:val="00C96B86"/>
    <w:rsid w:val="00C971F9"/>
    <w:rsid w:val="00C97DF7"/>
    <w:rsid w:val="00CA0356"/>
    <w:rsid w:val="00CA14C9"/>
    <w:rsid w:val="00CA1A6A"/>
    <w:rsid w:val="00CA24FB"/>
    <w:rsid w:val="00CA27D6"/>
    <w:rsid w:val="00CA2B3B"/>
    <w:rsid w:val="00CA6108"/>
    <w:rsid w:val="00CA64D5"/>
    <w:rsid w:val="00CB0CAD"/>
    <w:rsid w:val="00CB1877"/>
    <w:rsid w:val="00CB246A"/>
    <w:rsid w:val="00CB3201"/>
    <w:rsid w:val="00CB3415"/>
    <w:rsid w:val="00CB4329"/>
    <w:rsid w:val="00CB5298"/>
    <w:rsid w:val="00CB6290"/>
    <w:rsid w:val="00CB766B"/>
    <w:rsid w:val="00CB79CB"/>
    <w:rsid w:val="00CC191C"/>
    <w:rsid w:val="00CC356D"/>
    <w:rsid w:val="00CC3A6B"/>
    <w:rsid w:val="00CC3FEB"/>
    <w:rsid w:val="00CC6F87"/>
    <w:rsid w:val="00CC71EB"/>
    <w:rsid w:val="00CD0ACB"/>
    <w:rsid w:val="00CD0EF3"/>
    <w:rsid w:val="00CD109D"/>
    <w:rsid w:val="00CD1E9D"/>
    <w:rsid w:val="00CD2D54"/>
    <w:rsid w:val="00CD3527"/>
    <w:rsid w:val="00CD5288"/>
    <w:rsid w:val="00CD57DA"/>
    <w:rsid w:val="00CD5A5F"/>
    <w:rsid w:val="00CD66E6"/>
    <w:rsid w:val="00CD6ABB"/>
    <w:rsid w:val="00CE1983"/>
    <w:rsid w:val="00CE1CF0"/>
    <w:rsid w:val="00CE2909"/>
    <w:rsid w:val="00CE417B"/>
    <w:rsid w:val="00CE51E0"/>
    <w:rsid w:val="00CE53E5"/>
    <w:rsid w:val="00CE5CF2"/>
    <w:rsid w:val="00CE71E9"/>
    <w:rsid w:val="00CF1E40"/>
    <w:rsid w:val="00CF2572"/>
    <w:rsid w:val="00CF25A1"/>
    <w:rsid w:val="00CF2FFE"/>
    <w:rsid w:val="00CF3124"/>
    <w:rsid w:val="00CF461F"/>
    <w:rsid w:val="00CF6B77"/>
    <w:rsid w:val="00CF71E3"/>
    <w:rsid w:val="00CF72BD"/>
    <w:rsid w:val="00D00A5D"/>
    <w:rsid w:val="00D00A87"/>
    <w:rsid w:val="00D01354"/>
    <w:rsid w:val="00D01910"/>
    <w:rsid w:val="00D02F2F"/>
    <w:rsid w:val="00D03CB9"/>
    <w:rsid w:val="00D05411"/>
    <w:rsid w:val="00D055F6"/>
    <w:rsid w:val="00D06476"/>
    <w:rsid w:val="00D06995"/>
    <w:rsid w:val="00D119AA"/>
    <w:rsid w:val="00D13087"/>
    <w:rsid w:val="00D14B1B"/>
    <w:rsid w:val="00D162B7"/>
    <w:rsid w:val="00D16FA0"/>
    <w:rsid w:val="00D17378"/>
    <w:rsid w:val="00D1746B"/>
    <w:rsid w:val="00D216B2"/>
    <w:rsid w:val="00D253B4"/>
    <w:rsid w:val="00D26479"/>
    <w:rsid w:val="00D26DCE"/>
    <w:rsid w:val="00D27A40"/>
    <w:rsid w:val="00D27D7D"/>
    <w:rsid w:val="00D319AD"/>
    <w:rsid w:val="00D32552"/>
    <w:rsid w:val="00D32724"/>
    <w:rsid w:val="00D3275F"/>
    <w:rsid w:val="00D341F3"/>
    <w:rsid w:val="00D34548"/>
    <w:rsid w:val="00D34914"/>
    <w:rsid w:val="00D355A5"/>
    <w:rsid w:val="00D361B2"/>
    <w:rsid w:val="00D370D4"/>
    <w:rsid w:val="00D37A37"/>
    <w:rsid w:val="00D37D10"/>
    <w:rsid w:val="00D40D56"/>
    <w:rsid w:val="00D4128C"/>
    <w:rsid w:val="00D4411B"/>
    <w:rsid w:val="00D444CA"/>
    <w:rsid w:val="00D4466A"/>
    <w:rsid w:val="00D44EC6"/>
    <w:rsid w:val="00D45CEC"/>
    <w:rsid w:val="00D5130A"/>
    <w:rsid w:val="00D51533"/>
    <w:rsid w:val="00D51769"/>
    <w:rsid w:val="00D51ACA"/>
    <w:rsid w:val="00D522D8"/>
    <w:rsid w:val="00D5491C"/>
    <w:rsid w:val="00D54CCF"/>
    <w:rsid w:val="00D551A1"/>
    <w:rsid w:val="00D554E8"/>
    <w:rsid w:val="00D55E12"/>
    <w:rsid w:val="00D5748E"/>
    <w:rsid w:val="00D612A9"/>
    <w:rsid w:val="00D6411E"/>
    <w:rsid w:val="00D64482"/>
    <w:rsid w:val="00D66935"/>
    <w:rsid w:val="00D67F3B"/>
    <w:rsid w:val="00D713E5"/>
    <w:rsid w:val="00D735D0"/>
    <w:rsid w:val="00D7477F"/>
    <w:rsid w:val="00D80021"/>
    <w:rsid w:val="00D82CDE"/>
    <w:rsid w:val="00D84C22"/>
    <w:rsid w:val="00D858D9"/>
    <w:rsid w:val="00D8724C"/>
    <w:rsid w:val="00D87E37"/>
    <w:rsid w:val="00D93004"/>
    <w:rsid w:val="00D93711"/>
    <w:rsid w:val="00D938C1"/>
    <w:rsid w:val="00D942C4"/>
    <w:rsid w:val="00D94EEC"/>
    <w:rsid w:val="00D96D2A"/>
    <w:rsid w:val="00DA1FBA"/>
    <w:rsid w:val="00DA2C76"/>
    <w:rsid w:val="00DA466E"/>
    <w:rsid w:val="00DA47A8"/>
    <w:rsid w:val="00DA7D61"/>
    <w:rsid w:val="00DB1890"/>
    <w:rsid w:val="00DB3592"/>
    <w:rsid w:val="00DB47E5"/>
    <w:rsid w:val="00DB4C93"/>
    <w:rsid w:val="00DB5421"/>
    <w:rsid w:val="00DB55F4"/>
    <w:rsid w:val="00DB5F7C"/>
    <w:rsid w:val="00DB64F4"/>
    <w:rsid w:val="00DB7633"/>
    <w:rsid w:val="00DC0AFE"/>
    <w:rsid w:val="00DC2894"/>
    <w:rsid w:val="00DC3F8A"/>
    <w:rsid w:val="00DC58E4"/>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5A0F"/>
    <w:rsid w:val="00DE6492"/>
    <w:rsid w:val="00DE7389"/>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3B2"/>
    <w:rsid w:val="00E0617A"/>
    <w:rsid w:val="00E06407"/>
    <w:rsid w:val="00E064D3"/>
    <w:rsid w:val="00E06595"/>
    <w:rsid w:val="00E10C42"/>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0F21"/>
    <w:rsid w:val="00E32E9C"/>
    <w:rsid w:val="00E34EBE"/>
    <w:rsid w:val="00E34F85"/>
    <w:rsid w:val="00E4196F"/>
    <w:rsid w:val="00E41A87"/>
    <w:rsid w:val="00E41AD6"/>
    <w:rsid w:val="00E42017"/>
    <w:rsid w:val="00E42730"/>
    <w:rsid w:val="00E45AB1"/>
    <w:rsid w:val="00E45C81"/>
    <w:rsid w:val="00E46268"/>
    <w:rsid w:val="00E462F2"/>
    <w:rsid w:val="00E528F9"/>
    <w:rsid w:val="00E53522"/>
    <w:rsid w:val="00E55854"/>
    <w:rsid w:val="00E56707"/>
    <w:rsid w:val="00E567D2"/>
    <w:rsid w:val="00E57739"/>
    <w:rsid w:val="00E628AD"/>
    <w:rsid w:val="00E62908"/>
    <w:rsid w:val="00E64339"/>
    <w:rsid w:val="00E677BD"/>
    <w:rsid w:val="00E67824"/>
    <w:rsid w:val="00E703DB"/>
    <w:rsid w:val="00E708BC"/>
    <w:rsid w:val="00E70C44"/>
    <w:rsid w:val="00E70EA4"/>
    <w:rsid w:val="00E72B6E"/>
    <w:rsid w:val="00E74B6D"/>
    <w:rsid w:val="00E75667"/>
    <w:rsid w:val="00E7618F"/>
    <w:rsid w:val="00E775E3"/>
    <w:rsid w:val="00E80125"/>
    <w:rsid w:val="00E81416"/>
    <w:rsid w:val="00E84570"/>
    <w:rsid w:val="00E8487A"/>
    <w:rsid w:val="00E872A7"/>
    <w:rsid w:val="00E901AB"/>
    <w:rsid w:val="00E9292A"/>
    <w:rsid w:val="00E9605F"/>
    <w:rsid w:val="00E967EA"/>
    <w:rsid w:val="00E97299"/>
    <w:rsid w:val="00EA19E9"/>
    <w:rsid w:val="00EA2443"/>
    <w:rsid w:val="00EA25C0"/>
    <w:rsid w:val="00EA369D"/>
    <w:rsid w:val="00EA3B6D"/>
    <w:rsid w:val="00EA3EF5"/>
    <w:rsid w:val="00EA411E"/>
    <w:rsid w:val="00EA4C4D"/>
    <w:rsid w:val="00EA641F"/>
    <w:rsid w:val="00EA6A5A"/>
    <w:rsid w:val="00EA714D"/>
    <w:rsid w:val="00EB19E0"/>
    <w:rsid w:val="00EB1C21"/>
    <w:rsid w:val="00EB249C"/>
    <w:rsid w:val="00EB3B36"/>
    <w:rsid w:val="00EB5754"/>
    <w:rsid w:val="00EB5A80"/>
    <w:rsid w:val="00EB780D"/>
    <w:rsid w:val="00EB7FBE"/>
    <w:rsid w:val="00EC07DD"/>
    <w:rsid w:val="00EC093F"/>
    <w:rsid w:val="00EC0D7C"/>
    <w:rsid w:val="00EC11A8"/>
    <w:rsid w:val="00EC1F7D"/>
    <w:rsid w:val="00EC3652"/>
    <w:rsid w:val="00EC3D03"/>
    <w:rsid w:val="00EC4F92"/>
    <w:rsid w:val="00EC7F14"/>
    <w:rsid w:val="00ED1042"/>
    <w:rsid w:val="00ED3078"/>
    <w:rsid w:val="00ED3187"/>
    <w:rsid w:val="00ED3B24"/>
    <w:rsid w:val="00ED415E"/>
    <w:rsid w:val="00ED4969"/>
    <w:rsid w:val="00ED56D3"/>
    <w:rsid w:val="00ED78E4"/>
    <w:rsid w:val="00EE2119"/>
    <w:rsid w:val="00EE220A"/>
    <w:rsid w:val="00EE2448"/>
    <w:rsid w:val="00EE2853"/>
    <w:rsid w:val="00EE2C2F"/>
    <w:rsid w:val="00EE352A"/>
    <w:rsid w:val="00EE45EC"/>
    <w:rsid w:val="00EE4A70"/>
    <w:rsid w:val="00EF00C3"/>
    <w:rsid w:val="00EF020C"/>
    <w:rsid w:val="00EF0D32"/>
    <w:rsid w:val="00EF2B66"/>
    <w:rsid w:val="00EF574E"/>
    <w:rsid w:val="00EF5D36"/>
    <w:rsid w:val="00EF62E5"/>
    <w:rsid w:val="00EF66FC"/>
    <w:rsid w:val="00EF68EC"/>
    <w:rsid w:val="00F0135B"/>
    <w:rsid w:val="00F02277"/>
    <w:rsid w:val="00F02E73"/>
    <w:rsid w:val="00F10140"/>
    <w:rsid w:val="00F109C7"/>
    <w:rsid w:val="00F11BAF"/>
    <w:rsid w:val="00F11CE3"/>
    <w:rsid w:val="00F132DC"/>
    <w:rsid w:val="00F13A9A"/>
    <w:rsid w:val="00F13B27"/>
    <w:rsid w:val="00F151C3"/>
    <w:rsid w:val="00F15C07"/>
    <w:rsid w:val="00F16559"/>
    <w:rsid w:val="00F16E77"/>
    <w:rsid w:val="00F16EE6"/>
    <w:rsid w:val="00F16FDF"/>
    <w:rsid w:val="00F17DCE"/>
    <w:rsid w:val="00F219F8"/>
    <w:rsid w:val="00F22291"/>
    <w:rsid w:val="00F22750"/>
    <w:rsid w:val="00F23983"/>
    <w:rsid w:val="00F23CA1"/>
    <w:rsid w:val="00F2401A"/>
    <w:rsid w:val="00F257BB"/>
    <w:rsid w:val="00F25EF9"/>
    <w:rsid w:val="00F2646F"/>
    <w:rsid w:val="00F26E33"/>
    <w:rsid w:val="00F27E65"/>
    <w:rsid w:val="00F30B1A"/>
    <w:rsid w:val="00F30EE7"/>
    <w:rsid w:val="00F318BA"/>
    <w:rsid w:val="00F31DEA"/>
    <w:rsid w:val="00F338D8"/>
    <w:rsid w:val="00F33B08"/>
    <w:rsid w:val="00F34A53"/>
    <w:rsid w:val="00F34EB9"/>
    <w:rsid w:val="00F356D2"/>
    <w:rsid w:val="00F36A95"/>
    <w:rsid w:val="00F36F01"/>
    <w:rsid w:val="00F37349"/>
    <w:rsid w:val="00F405C9"/>
    <w:rsid w:val="00F40A19"/>
    <w:rsid w:val="00F40C29"/>
    <w:rsid w:val="00F414CD"/>
    <w:rsid w:val="00F414F8"/>
    <w:rsid w:val="00F4498C"/>
    <w:rsid w:val="00F44FA1"/>
    <w:rsid w:val="00F45418"/>
    <w:rsid w:val="00F47447"/>
    <w:rsid w:val="00F47626"/>
    <w:rsid w:val="00F47CAB"/>
    <w:rsid w:val="00F50275"/>
    <w:rsid w:val="00F505C7"/>
    <w:rsid w:val="00F51366"/>
    <w:rsid w:val="00F52A6D"/>
    <w:rsid w:val="00F534AD"/>
    <w:rsid w:val="00F5359D"/>
    <w:rsid w:val="00F53C9E"/>
    <w:rsid w:val="00F54824"/>
    <w:rsid w:val="00F54D09"/>
    <w:rsid w:val="00F566F6"/>
    <w:rsid w:val="00F56CE1"/>
    <w:rsid w:val="00F6003E"/>
    <w:rsid w:val="00F60413"/>
    <w:rsid w:val="00F60839"/>
    <w:rsid w:val="00F61DD5"/>
    <w:rsid w:val="00F62AE5"/>
    <w:rsid w:val="00F62D01"/>
    <w:rsid w:val="00F62EE5"/>
    <w:rsid w:val="00F63BFF"/>
    <w:rsid w:val="00F645A0"/>
    <w:rsid w:val="00F64A04"/>
    <w:rsid w:val="00F6520B"/>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C1A"/>
    <w:rsid w:val="00F80E14"/>
    <w:rsid w:val="00F80E25"/>
    <w:rsid w:val="00F81524"/>
    <w:rsid w:val="00F82858"/>
    <w:rsid w:val="00F82BF2"/>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25E3"/>
    <w:rsid w:val="00F92EBD"/>
    <w:rsid w:val="00F93633"/>
    <w:rsid w:val="00F93AEB"/>
    <w:rsid w:val="00F9506A"/>
    <w:rsid w:val="00F95B03"/>
    <w:rsid w:val="00F96026"/>
    <w:rsid w:val="00F96B57"/>
    <w:rsid w:val="00F97CE1"/>
    <w:rsid w:val="00FA0966"/>
    <w:rsid w:val="00FA25BE"/>
    <w:rsid w:val="00FA3F49"/>
    <w:rsid w:val="00FA6905"/>
    <w:rsid w:val="00FA6FCF"/>
    <w:rsid w:val="00FA7A01"/>
    <w:rsid w:val="00FA7D80"/>
    <w:rsid w:val="00FB03E9"/>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7077"/>
    <w:rsid w:val="00FE153D"/>
    <w:rsid w:val="00FE1747"/>
    <w:rsid w:val="00FE4E5D"/>
    <w:rsid w:val="00FE5BBC"/>
    <w:rsid w:val="00FE5FD3"/>
    <w:rsid w:val="00FE6638"/>
    <w:rsid w:val="00FF13EC"/>
    <w:rsid w:val="00FF2B42"/>
    <w:rsid w:val="00FF454E"/>
    <w:rsid w:val="00FF45B6"/>
    <w:rsid w:val="00FF507F"/>
    <w:rsid w:val="00FF5384"/>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3ECAA0"/>
  <w15:docId w15:val="{3BA36878-2BE5-4AF8-A26F-B33E81FB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uiPriority w:val="9"/>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uiPriority w:val="9"/>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3"/>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9"/>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0"/>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0"/>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0"/>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0"/>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0"/>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11"/>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1"/>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2"/>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customStyle="1" w:styleId="MenoPendente1">
    <w:name w:val="Menção Pendente1"/>
    <w:basedOn w:val="Fontepargpadro"/>
    <w:uiPriority w:val="99"/>
    <w:semiHidden/>
    <w:unhideWhenUsed/>
    <w:rsid w:val="00061DDE"/>
    <w:rPr>
      <w:color w:val="605E5C"/>
      <w:shd w:val="clear" w:color="auto" w:fill="E1DFDD"/>
    </w:rPr>
  </w:style>
  <w:style w:type="paragraph" w:customStyle="1" w:styleId="DivisodeTabelas">
    <w:name w:val="Divisão de Tabelas"/>
    <w:basedOn w:val="Normal"/>
    <w:rsid w:val="004742EF"/>
    <w:pPr>
      <w:overflowPunct w:val="0"/>
      <w:autoSpaceDE w:val="0"/>
      <w:autoSpaceDN w:val="0"/>
      <w:adjustRightInd w:val="0"/>
      <w:spacing w:line="20" w:lineRule="exact"/>
    </w:pPr>
    <w:rPr>
      <w:rFonts w:ascii="Times New Roman" w:eastAsia="Times New Roman" w:hAnsi="Times New Roman" w:cs="Times New Roman"/>
      <w:sz w:val="20"/>
      <w:szCs w:val="20"/>
    </w:rPr>
  </w:style>
  <w:style w:type="character" w:customStyle="1" w:styleId="font15vermelha">
    <w:name w:val="font_15_vermelha"/>
    <w:basedOn w:val="Fontepargpadro"/>
    <w:rsid w:val="004742EF"/>
  </w:style>
  <w:style w:type="table" w:customStyle="1" w:styleId="TableNormal">
    <w:name w:val="Table Normal"/>
    <w:rsid w:val="00D82CDE"/>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F49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3" Type="http://schemas.openxmlformats.org/officeDocument/2006/relationships/customXml" Target="../customXml/item3.xml"/><Relationship Id="rId21" Type="http://schemas.openxmlformats.org/officeDocument/2006/relationships/hyperlink" Target="http://www.presidentebernardes.sp.gov.br" TargetMode="Externa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www.portaldoempreendedor.gov.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ontas.tcu.gov.br/ords/f?p=1660:3:0"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ecompraspublicas.com.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ortaldecompraspublicas.com.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5725F7CA-FC92-4F9F-B003-E2337CEE6D0B}">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8</TotalTime>
  <Pages>48</Pages>
  <Words>14155</Words>
  <Characters>76441</Characters>
  <Application>Microsoft Office Word</Application>
  <DocSecurity>0</DocSecurity>
  <Lines>637</Lines>
  <Paragraphs>180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90416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Município de Presidente Bernardes SP</cp:lastModifiedBy>
  <cp:revision>3</cp:revision>
  <cp:lastPrinted>2025-10-30T12:55:00Z</cp:lastPrinted>
  <dcterms:created xsi:type="dcterms:W3CDTF">2025-11-26T11:43:00Z</dcterms:created>
  <dcterms:modified xsi:type="dcterms:W3CDTF">2025-12-10T13:55:00Z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