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46486" w14:textId="6D74CEE3" w:rsidR="002A3A04" w:rsidRPr="00E27C54" w:rsidRDefault="002A3A04" w:rsidP="00BF29DB">
      <w:pPr>
        <w:jc w:val="center"/>
        <w:rPr>
          <w:rFonts w:ascii="Consolas" w:hAnsi="Consolas"/>
          <w:b/>
          <w:bCs/>
          <w:color w:val="000000" w:themeColor="text1"/>
          <w:sz w:val="28"/>
          <w:szCs w:val="28"/>
        </w:rPr>
      </w:pPr>
      <w:bookmarkStart w:id="0" w:name="_GoBack"/>
      <w:bookmarkEnd w:id="0"/>
      <w:r w:rsidRPr="00E27C54">
        <w:rPr>
          <w:rFonts w:ascii="Consolas" w:hAnsi="Consolas"/>
          <w:b/>
          <w:bCs/>
          <w:color w:val="000000" w:themeColor="text1"/>
          <w:sz w:val="28"/>
          <w:szCs w:val="28"/>
        </w:rPr>
        <w:t xml:space="preserve">PROCESSO ADMINISTRATIVO N° </w:t>
      </w:r>
      <w:r w:rsidR="00533DF2">
        <w:rPr>
          <w:rFonts w:ascii="Consolas" w:hAnsi="Consolas"/>
          <w:b/>
          <w:bCs/>
          <w:color w:val="000000" w:themeColor="text1"/>
          <w:sz w:val="28"/>
          <w:szCs w:val="28"/>
        </w:rPr>
        <w:t>007/2025</w:t>
      </w:r>
    </w:p>
    <w:p w14:paraId="66312E23" w14:textId="51E1436C" w:rsidR="002A3A04" w:rsidRPr="00E27C54" w:rsidRDefault="002A3A04" w:rsidP="002A3A04">
      <w:pPr>
        <w:ind w:right="-1"/>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533DF2">
        <w:rPr>
          <w:rFonts w:ascii="Consolas" w:hAnsi="Consolas"/>
          <w:b/>
          <w:bCs/>
          <w:color w:val="000000" w:themeColor="text1"/>
          <w:sz w:val="28"/>
          <w:szCs w:val="28"/>
        </w:rPr>
        <w:t>007/2025</w:t>
      </w:r>
    </w:p>
    <w:p w14:paraId="07C3DD2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000876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5FA539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608A4BEA" w14:textId="26ED8B2B" w:rsidR="002A3A04" w:rsidRPr="00E27C54" w:rsidRDefault="002A3A04" w:rsidP="002A3A04">
      <w:pPr>
        <w:spacing w:line="256" w:lineRule="auto"/>
        <w:ind w:right="-1"/>
        <w:jc w:val="both"/>
        <w:rPr>
          <w:rFonts w:ascii="Consolas" w:hAnsi="Consolas"/>
          <w:sz w:val="28"/>
          <w:szCs w:val="28"/>
        </w:rPr>
      </w:pPr>
      <w:r w:rsidRPr="00E27C54">
        <w:rPr>
          <w:rFonts w:ascii="Consolas" w:hAnsi="Consolas"/>
          <w:b/>
          <w:bCs/>
          <w:color w:val="000000" w:themeColor="text1"/>
          <w:sz w:val="28"/>
          <w:szCs w:val="28"/>
        </w:rPr>
        <w:t xml:space="preserve">CONTRATANTE: </w:t>
      </w:r>
      <w:r w:rsidR="00E27C54" w:rsidRPr="001C161A">
        <w:rPr>
          <w:rFonts w:ascii="Consolas" w:hAnsi="Consolas"/>
          <w:sz w:val="28"/>
          <w:szCs w:val="28"/>
        </w:rPr>
        <w:t>Município de Iaras.</w:t>
      </w:r>
    </w:p>
    <w:p w14:paraId="348F2D38" w14:textId="77777777" w:rsidR="002A3A04" w:rsidRPr="00E27C54" w:rsidRDefault="002A3A04" w:rsidP="002A3A04">
      <w:pPr>
        <w:ind w:right="-1"/>
        <w:jc w:val="both"/>
        <w:rPr>
          <w:rFonts w:ascii="Consolas" w:hAnsi="Consolas"/>
          <w:b/>
          <w:bCs/>
          <w:color w:val="000000" w:themeColor="text1"/>
          <w:sz w:val="28"/>
          <w:szCs w:val="28"/>
        </w:rPr>
      </w:pPr>
    </w:p>
    <w:p w14:paraId="73C695AE" w14:textId="77777777" w:rsidR="002A3A04" w:rsidRPr="00E27C54" w:rsidRDefault="002A3A04" w:rsidP="002A3A04">
      <w:pPr>
        <w:ind w:right="-1"/>
        <w:jc w:val="both"/>
        <w:rPr>
          <w:rFonts w:ascii="Consolas" w:hAnsi="Consolas"/>
          <w:b/>
          <w:bCs/>
          <w:color w:val="000000" w:themeColor="text1"/>
          <w:sz w:val="28"/>
          <w:szCs w:val="28"/>
        </w:rPr>
      </w:pPr>
    </w:p>
    <w:p w14:paraId="24693A56" w14:textId="77777777" w:rsidR="002A3A04" w:rsidRPr="00E27C54" w:rsidRDefault="002A3A04" w:rsidP="002A3A04">
      <w:pPr>
        <w:ind w:right="-1"/>
        <w:jc w:val="both"/>
        <w:rPr>
          <w:rFonts w:ascii="Consolas" w:hAnsi="Consolas"/>
          <w:b/>
          <w:bCs/>
          <w:color w:val="000000" w:themeColor="text1"/>
          <w:sz w:val="28"/>
          <w:szCs w:val="28"/>
        </w:rPr>
      </w:pPr>
    </w:p>
    <w:p w14:paraId="73EFAE1C" w14:textId="4D8F8BCD"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olor w:val="000000" w:themeColor="text1"/>
          <w:sz w:val="28"/>
          <w:szCs w:val="28"/>
        </w:rPr>
        <w:t xml:space="preserve">OBJETO: </w:t>
      </w:r>
      <w:r w:rsidR="00584B9C" w:rsidRPr="00E27C54">
        <w:rPr>
          <w:rFonts w:ascii="Consolas" w:hAnsi="Consolas"/>
          <w:color w:val="000000" w:themeColor="text1"/>
          <w:sz w:val="28"/>
          <w:szCs w:val="28"/>
        </w:rPr>
        <w:t xml:space="preserve">Registro de Preços para a </w:t>
      </w:r>
      <w:r w:rsidR="00533DF2" w:rsidRPr="00DC5D89">
        <w:rPr>
          <w:rFonts w:ascii="Consolas" w:hAnsi="Consolas"/>
          <w:sz w:val="28"/>
          <w:szCs w:val="28"/>
        </w:rPr>
        <w:t xml:space="preserve">Contratação de Empresa para a Prestação de Serviços de Exames </w:t>
      </w:r>
      <w:r w:rsidR="00533DF2">
        <w:rPr>
          <w:rFonts w:ascii="Consolas" w:hAnsi="Consolas"/>
          <w:sz w:val="28"/>
          <w:szCs w:val="28"/>
        </w:rPr>
        <w:t>Laboratoriais</w:t>
      </w:r>
      <w:r w:rsidR="00533DF2" w:rsidRPr="00DC5D89">
        <w:rPr>
          <w:rFonts w:ascii="Consolas" w:hAnsi="Consolas"/>
          <w:sz w:val="28"/>
          <w:szCs w:val="28"/>
        </w:rPr>
        <w:t>, para a Secretaria Municipal de Saúde</w:t>
      </w:r>
      <w:r w:rsidR="00584B9C" w:rsidRPr="00E27C54">
        <w:rPr>
          <w:rFonts w:ascii="Consolas" w:hAnsi="Consolas"/>
          <w:color w:val="000000" w:themeColor="text1"/>
          <w:sz w:val="28"/>
          <w:szCs w:val="28"/>
        </w:rPr>
        <w:t>, conforme especificações constantes do Termo de Referência, que integra este Edital como Anexo I</w:t>
      </w:r>
      <w:r w:rsidRPr="00E27C54">
        <w:rPr>
          <w:rFonts w:ascii="Consolas" w:hAnsi="Consolas"/>
          <w:color w:val="000000" w:themeColor="text1"/>
          <w:sz w:val="28"/>
          <w:szCs w:val="28"/>
        </w:rPr>
        <w:t>.</w:t>
      </w:r>
    </w:p>
    <w:p w14:paraId="4CF76334" w14:textId="77777777" w:rsidR="002A3A04" w:rsidRPr="00E27C54" w:rsidRDefault="002A3A04" w:rsidP="002A3A04">
      <w:pPr>
        <w:ind w:right="-1"/>
        <w:jc w:val="both"/>
        <w:rPr>
          <w:rFonts w:ascii="Consolas" w:hAnsi="Consolas"/>
          <w:color w:val="000000" w:themeColor="text1"/>
          <w:sz w:val="28"/>
          <w:szCs w:val="28"/>
        </w:rPr>
      </w:pPr>
    </w:p>
    <w:p w14:paraId="49A5A59F" w14:textId="77777777" w:rsidR="002A3A04" w:rsidRPr="00E27C54" w:rsidRDefault="002A3A04" w:rsidP="002A3A04">
      <w:pPr>
        <w:ind w:right="-1"/>
        <w:jc w:val="both"/>
        <w:rPr>
          <w:rFonts w:ascii="Consolas" w:hAnsi="Consolas"/>
          <w:color w:val="000000" w:themeColor="text1"/>
          <w:sz w:val="28"/>
          <w:szCs w:val="28"/>
        </w:rPr>
      </w:pPr>
    </w:p>
    <w:p w14:paraId="72CF9588"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color w:val="000000" w:themeColor="text1"/>
          <w:sz w:val="28"/>
          <w:szCs w:val="28"/>
        </w:rPr>
        <w:t xml:space="preserve"> </w:t>
      </w:r>
    </w:p>
    <w:p w14:paraId="20A87B45" w14:textId="11AA3100" w:rsidR="002A3A04" w:rsidRPr="0042629D" w:rsidRDefault="002A3A04" w:rsidP="002A3A04">
      <w:pPr>
        <w:jc w:val="both"/>
        <w:rPr>
          <w:rFonts w:ascii="Consolas" w:hAnsi="Consolas"/>
          <w:b/>
          <w:bCs/>
          <w:sz w:val="28"/>
          <w:szCs w:val="28"/>
        </w:rPr>
      </w:pPr>
      <w:r w:rsidRPr="00E27C54">
        <w:rPr>
          <w:rFonts w:ascii="Consolas" w:hAnsi="Consolas"/>
          <w:b/>
          <w:bCs/>
          <w:color w:val="000000" w:themeColor="text1"/>
          <w:sz w:val="28"/>
          <w:szCs w:val="28"/>
        </w:rPr>
        <w:t xml:space="preserve">VALOR TOTAL DA CONTRATAÇÃO: </w:t>
      </w:r>
      <w:bookmarkStart w:id="1" w:name="_Hlk164415586"/>
      <w:r w:rsidR="00584B9C" w:rsidRPr="0042629D">
        <w:rPr>
          <w:rFonts w:ascii="Consolas" w:hAnsi="Consolas"/>
          <w:b/>
          <w:bCs/>
          <w:sz w:val="28"/>
          <w:szCs w:val="28"/>
        </w:rPr>
        <w:t xml:space="preserve">R$ </w:t>
      </w:r>
      <w:r w:rsidR="0042629D" w:rsidRPr="0042629D">
        <w:rPr>
          <w:rFonts w:ascii="Consolas" w:hAnsi="Consolas"/>
          <w:b/>
          <w:bCs/>
          <w:sz w:val="28"/>
          <w:szCs w:val="28"/>
        </w:rPr>
        <w:t>546.473,44</w:t>
      </w:r>
      <w:r w:rsidR="00937FA9" w:rsidRPr="0042629D">
        <w:rPr>
          <w:rFonts w:ascii="Consolas" w:hAnsi="Consolas"/>
          <w:b/>
          <w:bCs/>
          <w:sz w:val="28"/>
          <w:szCs w:val="28"/>
        </w:rPr>
        <w:t xml:space="preserve"> </w:t>
      </w:r>
      <w:r w:rsidR="00584B9C" w:rsidRPr="0042629D">
        <w:rPr>
          <w:rFonts w:ascii="Consolas" w:hAnsi="Consolas"/>
          <w:b/>
          <w:bCs/>
          <w:sz w:val="28"/>
          <w:szCs w:val="28"/>
        </w:rPr>
        <w:t>(</w:t>
      </w:r>
      <w:bookmarkEnd w:id="1"/>
      <w:r w:rsidR="0042629D" w:rsidRPr="0042629D">
        <w:rPr>
          <w:rFonts w:ascii="Consolas" w:hAnsi="Consolas"/>
          <w:b/>
          <w:bCs/>
          <w:sz w:val="28"/>
          <w:szCs w:val="28"/>
        </w:rPr>
        <w:t>QUINHENTOS E QUARENTA E SEIS MIL E QUATROCENTOS E SETENTA E TRÊS REAIS E QUARENTA E QUATRO CENTAVOS</w:t>
      </w:r>
      <w:r w:rsidR="00921C62" w:rsidRPr="0042629D">
        <w:rPr>
          <w:rFonts w:ascii="Consolas" w:hAnsi="Consolas"/>
          <w:b/>
          <w:bCs/>
          <w:sz w:val="28"/>
          <w:szCs w:val="28"/>
        </w:rPr>
        <w:t>).</w:t>
      </w:r>
    </w:p>
    <w:p w14:paraId="7A8DB917" w14:textId="77777777" w:rsidR="002A3A04" w:rsidRPr="00E27C54" w:rsidRDefault="002A3A04" w:rsidP="002A3A04">
      <w:pPr>
        <w:ind w:right="-1"/>
        <w:jc w:val="both"/>
        <w:rPr>
          <w:rFonts w:ascii="Consolas" w:hAnsi="Consolas"/>
          <w:color w:val="000000" w:themeColor="text1"/>
          <w:sz w:val="28"/>
          <w:szCs w:val="28"/>
        </w:rPr>
      </w:pPr>
    </w:p>
    <w:p w14:paraId="2A029BF2" w14:textId="77777777" w:rsidR="002A3A04" w:rsidRPr="00E27C54" w:rsidRDefault="002A3A04" w:rsidP="002A3A04">
      <w:pPr>
        <w:ind w:right="-1"/>
        <w:jc w:val="both"/>
        <w:rPr>
          <w:rFonts w:ascii="Consolas" w:hAnsi="Consolas"/>
          <w:color w:val="000000" w:themeColor="text1"/>
          <w:sz w:val="28"/>
          <w:szCs w:val="28"/>
        </w:rPr>
      </w:pPr>
    </w:p>
    <w:p w14:paraId="41255EAB" w14:textId="77777777" w:rsidR="002A3A04" w:rsidRPr="00E27C54" w:rsidRDefault="002A3A04" w:rsidP="002A3A04">
      <w:pPr>
        <w:ind w:right="-1"/>
        <w:jc w:val="both"/>
        <w:rPr>
          <w:rFonts w:ascii="Consolas" w:hAnsi="Consolas"/>
          <w:color w:val="000000" w:themeColor="text1"/>
          <w:sz w:val="28"/>
          <w:szCs w:val="28"/>
        </w:rPr>
      </w:pPr>
    </w:p>
    <w:p w14:paraId="51AD9219" w14:textId="52FD15B1" w:rsidR="002A3A04" w:rsidRPr="00E27C54" w:rsidRDefault="002A3A04" w:rsidP="002A3A04">
      <w:pPr>
        <w:ind w:right="-1"/>
        <w:jc w:val="both"/>
        <w:rPr>
          <w:rFonts w:ascii="Consolas" w:hAnsi="Consolas"/>
          <w:bCs/>
          <w:color w:val="000000" w:themeColor="text1"/>
          <w:sz w:val="28"/>
          <w:szCs w:val="28"/>
        </w:rPr>
      </w:pPr>
      <w:r w:rsidRPr="00E27C54">
        <w:rPr>
          <w:rFonts w:ascii="Consolas" w:eastAsia="MS Mincho" w:hAnsi="Consolas"/>
          <w:b/>
          <w:bCs/>
          <w:color w:val="000000" w:themeColor="text1"/>
          <w:sz w:val="28"/>
          <w:szCs w:val="28"/>
        </w:rPr>
        <w:t xml:space="preserve">DATA E HORA DA SESSÃO PÚBLICA: </w:t>
      </w:r>
      <w:r w:rsidR="00533DF2">
        <w:rPr>
          <w:rFonts w:ascii="Consolas" w:hAnsi="Consolas"/>
          <w:bCs/>
          <w:color w:val="000000" w:themeColor="text1"/>
          <w:sz w:val="28"/>
          <w:szCs w:val="28"/>
        </w:rPr>
        <w:t>06</w:t>
      </w:r>
      <w:r w:rsidR="00584B9C" w:rsidRPr="00E27C54">
        <w:rPr>
          <w:rFonts w:ascii="Consolas" w:hAnsi="Consolas"/>
          <w:bCs/>
          <w:color w:val="000000" w:themeColor="text1"/>
          <w:sz w:val="28"/>
          <w:szCs w:val="28"/>
        </w:rPr>
        <w:t>/0</w:t>
      </w:r>
      <w:r w:rsidR="00533DF2">
        <w:rPr>
          <w:rFonts w:ascii="Consolas" w:hAnsi="Consolas"/>
          <w:bCs/>
          <w:color w:val="000000" w:themeColor="text1"/>
          <w:sz w:val="28"/>
          <w:szCs w:val="28"/>
        </w:rPr>
        <w:t>3</w:t>
      </w:r>
      <w:r w:rsidR="00584B9C" w:rsidRPr="00E27C54">
        <w:rPr>
          <w:rFonts w:ascii="Consolas" w:hAnsi="Consolas"/>
          <w:bCs/>
          <w:color w:val="000000" w:themeColor="text1"/>
          <w:sz w:val="28"/>
          <w:szCs w:val="28"/>
        </w:rPr>
        <w:t xml:space="preserve">/2025 </w:t>
      </w:r>
      <w:r w:rsidR="00584B9C" w:rsidRPr="00E27C54">
        <w:rPr>
          <w:rFonts w:ascii="Consolas" w:hAnsi="Consolas"/>
          <w:color w:val="000000" w:themeColor="text1"/>
          <w:sz w:val="28"/>
          <w:szCs w:val="28"/>
        </w:rPr>
        <w:t xml:space="preserve">às </w:t>
      </w:r>
      <w:r w:rsidR="00ED1743">
        <w:rPr>
          <w:rFonts w:ascii="Consolas" w:hAnsi="Consolas"/>
          <w:bCs/>
          <w:color w:val="000000" w:themeColor="text1"/>
          <w:sz w:val="28"/>
          <w:szCs w:val="28"/>
        </w:rPr>
        <w:t>09</w:t>
      </w:r>
      <w:r w:rsidR="00584B9C" w:rsidRPr="00E27C54">
        <w:rPr>
          <w:rFonts w:ascii="Consolas" w:hAnsi="Consolas"/>
          <w:bCs/>
          <w:color w:val="000000" w:themeColor="text1"/>
          <w:sz w:val="28"/>
          <w:szCs w:val="28"/>
        </w:rPr>
        <w:t>h</w:t>
      </w:r>
      <w:r w:rsidR="00ED1743">
        <w:rPr>
          <w:rFonts w:ascii="Consolas" w:hAnsi="Consolas"/>
          <w:bCs/>
          <w:color w:val="000000" w:themeColor="text1"/>
          <w:sz w:val="28"/>
          <w:szCs w:val="28"/>
        </w:rPr>
        <w:t>0</w:t>
      </w:r>
      <w:r w:rsidR="00584B9C" w:rsidRPr="00E27C54">
        <w:rPr>
          <w:rFonts w:ascii="Consolas" w:hAnsi="Consolas"/>
          <w:bCs/>
          <w:color w:val="000000" w:themeColor="text1"/>
          <w:sz w:val="28"/>
          <w:szCs w:val="28"/>
        </w:rPr>
        <w:t>0 (horário de Brasília</w:t>
      </w:r>
      <w:r w:rsidR="00921C62" w:rsidRPr="00E27C54">
        <w:rPr>
          <w:rFonts w:ascii="Consolas" w:hAnsi="Consolas"/>
          <w:bCs/>
          <w:color w:val="000000" w:themeColor="text1"/>
          <w:sz w:val="28"/>
          <w:szCs w:val="28"/>
        </w:rPr>
        <w:t>).</w:t>
      </w:r>
    </w:p>
    <w:p w14:paraId="0ACAA9F8" w14:textId="77777777" w:rsidR="002A3A04" w:rsidRPr="00E27C54" w:rsidRDefault="002A3A04" w:rsidP="002A3A04">
      <w:pPr>
        <w:ind w:right="-1"/>
        <w:jc w:val="both"/>
        <w:rPr>
          <w:rFonts w:ascii="Consolas" w:hAnsi="Consolas"/>
          <w:color w:val="000000" w:themeColor="text1"/>
          <w:sz w:val="28"/>
          <w:szCs w:val="28"/>
        </w:rPr>
      </w:pPr>
    </w:p>
    <w:p w14:paraId="1BE73D41" w14:textId="77777777" w:rsidR="002A3A04" w:rsidRPr="00E27C54" w:rsidRDefault="002A3A04" w:rsidP="002A3A04">
      <w:pPr>
        <w:ind w:right="-1"/>
        <w:jc w:val="both"/>
        <w:rPr>
          <w:rFonts w:ascii="Consolas" w:hAnsi="Consolas"/>
          <w:color w:val="000000" w:themeColor="text1"/>
          <w:sz w:val="28"/>
          <w:szCs w:val="28"/>
        </w:rPr>
      </w:pPr>
    </w:p>
    <w:p w14:paraId="112595E5" w14:textId="77777777" w:rsidR="002A3A04" w:rsidRPr="00E27C54" w:rsidRDefault="002A3A04" w:rsidP="002A3A04">
      <w:pPr>
        <w:ind w:right="-1"/>
        <w:jc w:val="both"/>
        <w:rPr>
          <w:rFonts w:ascii="Consolas" w:hAnsi="Consolas"/>
          <w:color w:val="000000" w:themeColor="text1"/>
          <w:sz w:val="28"/>
          <w:szCs w:val="28"/>
        </w:rPr>
      </w:pPr>
    </w:p>
    <w:p w14:paraId="69F43D44"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Critério de Julgamento: </w:t>
      </w:r>
      <w:r w:rsidRPr="00E27C54">
        <w:rPr>
          <w:rFonts w:ascii="Consolas" w:hAnsi="Consolas"/>
          <w:color w:val="000000" w:themeColor="text1"/>
          <w:sz w:val="28"/>
          <w:szCs w:val="28"/>
        </w:rPr>
        <w:t>Menor preço.</w:t>
      </w:r>
    </w:p>
    <w:p w14:paraId="59DF5A0E" w14:textId="77777777" w:rsidR="002A3A04" w:rsidRPr="00E27C54" w:rsidRDefault="002A3A04" w:rsidP="002A3A04">
      <w:pPr>
        <w:ind w:right="-1"/>
        <w:jc w:val="both"/>
        <w:rPr>
          <w:rFonts w:ascii="Consolas" w:hAnsi="Consolas"/>
          <w:color w:val="000000" w:themeColor="text1"/>
          <w:sz w:val="28"/>
          <w:szCs w:val="28"/>
        </w:rPr>
      </w:pPr>
    </w:p>
    <w:p w14:paraId="688EAAB1" w14:textId="77777777" w:rsidR="002A3A04" w:rsidRPr="00E27C54" w:rsidRDefault="002A3A04" w:rsidP="002A3A04">
      <w:pPr>
        <w:ind w:right="-1"/>
        <w:jc w:val="both"/>
        <w:rPr>
          <w:rFonts w:ascii="Consolas" w:hAnsi="Consolas"/>
          <w:color w:val="000000" w:themeColor="text1"/>
          <w:sz w:val="28"/>
          <w:szCs w:val="28"/>
        </w:rPr>
      </w:pPr>
    </w:p>
    <w:p w14:paraId="44373FD0" w14:textId="77777777" w:rsidR="002A3A04" w:rsidRPr="00E27C54" w:rsidRDefault="002A3A04" w:rsidP="002A3A04">
      <w:pPr>
        <w:ind w:right="-1"/>
        <w:jc w:val="both"/>
        <w:rPr>
          <w:rFonts w:ascii="Consolas" w:hAnsi="Consolas"/>
          <w:color w:val="000000" w:themeColor="text1"/>
          <w:sz w:val="28"/>
          <w:szCs w:val="28"/>
        </w:rPr>
      </w:pPr>
    </w:p>
    <w:p w14:paraId="1697DD8A"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Modo de disputa: </w:t>
      </w:r>
      <w:r w:rsidRPr="00E27C54">
        <w:rPr>
          <w:rFonts w:ascii="Consolas" w:hAnsi="Consolas"/>
          <w:color w:val="000000" w:themeColor="text1"/>
          <w:sz w:val="28"/>
          <w:szCs w:val="28"/>
        </w:rPr>
        <w:t>Aberto.</w:t>
      </w:r>
    </w:p>
    <w:p w14:paraId="5B1ABBD7" w14:textId="77777777" w:rsidR="002A3A04" w:rsidRPr="00E27C54" w:rsidRDefault="002A3A04" w:rsidP="002A3A04">
      <w:pPr>
        <w:ind w:right="-1"/>
        <w:jc w:val="both"/>
        <w:rPr>
          <w:rFonts w:ascii="Consolas" w:hAnsi="Consolas"/>
          <w:color w:val="000000" w:themeColor="text1"/>
          <w:sz w:val="28"/>
          <w:szCs w:val="28"/>
        </w:rPr>
      </w:pPr>
    </w:p>
    <w:p w14:paraId="2BA5169A" w14:textId="77777777" w:rsidR="002A3A04" w:rsidRPr="00E27C54" w:rsidRDefault="002A3A04" w:rsidP="002A3A04">
      <w:pPr>
        <w:ind w:right="-1"/>
        <w:jc w:val="both"/>
        <w:rPr>
          <w:rFonts w:ascii="Consolas" w:hAnsi="Consolas"/>
          <w:color w:val="000000" w:themeColor="text1"/>
          <w:sz w:val="28"/>
          <w:szCs w:val="28"/>
        </w:rPr>
      </w:pPr>
    </w:p>
    <w:p w14:paraId="7760D035" w14:textId="77777777" w:rsidR="002A3A04" w:rsidRPr="00E27C54" w:rsidRDefault="002A3A04" w:rsidP="002A3A04">
      <w:pPr>
        <w:ind w:right="-1"/>
        <w:jc w:val="both"/>
        <w:rPr>
          <w:rFonts w:ascii="Consolas" w:hAnsi="Consolas"/>
          <w:color w:val="000000" w:themeColor="text1"/>
          <w:sz w:val="28"/>
          <w:szCs w:val="28"/>
        </w:rPr>
      </w:pPr>
    </w:p>
    <w:p w14:paraId="58207F48" w14:textId="77777777" w:rsidR="002A3A04" w:rsidRPr="00E27C54" w:rsidRDefault="002A3A04" w:rsidP="002A3A04">
      <w:pPr>
        <w:rPr>
          <w:rFonts w:ascii="Consolas" w:hAnsi="Consolas"/>
          <w:color w:val="000000" w:themeColor="text1"/>
          <w:sz w:val="28"/>
          <w:szCs w:val="28"/>
        </w:rPr>
      </w:pPr>
      <w:r w:rsidRPr="00E27C54">
        <w:rPr>
          <w:rFonts w:ascii="Consolas" w:eastAsia="MS Mincho" w:hAnsi="Consolas"/>
          <w:b/>
          <w:bCs/>
          <w:color w:val="000000" w:themeColor="text1"/>
          <w:sz w:val="28"/>
          <w:szCs w:val="28"/>
        </w:rPr>
        <w:t xml:space="preserve">PREFERÊNCIA ME/EPP/EQUIPARADAS: </w:t>
      </w:r>
      <w:r w:rsidRPr="00E27C54">
        <w:rPr>
          <w:rFonts w:ascii="Consolas" w:hAnsi="Consolas"/>
          <w:bCs/>
          <w:color w:val="000000" w:themeColor="text1"/>
          <w:sz w:val="28"/>
          <w:szCs w:val="28"/>
        </w:rPr>
        <w:t>Sim.</w:t>
      </w:r>
    </w:p>
    <w:p w14:paraId="71BFDB13" w14:textId="77777777" w:rsidR="002A3A04" w:rsidRPr="00E27C54" w:rsidRDefault="002A3A04" w:rsidP="002A3A04">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684453A6" w14:textId="5B77115B"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533DF2">
        <w:rPr>
          <w:rFonts w:ascii="Consolas" w:hAnsi="Consolas"/>
          <w:b/>
          <w:bCs/>
          <w:color w:val="000000" w:themeColor="text1"/>
          <w:sz w:val="28"/>
          <w:szCs w:val="28"/>
        </w:rPr>
        <w:t>007/2025</w:t>
      </w:r>
    </w:p>
    <w:p w14:paraId="2049E8F0" w14:textId="497C0B83"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533DF2">
        <w:rPr>
          <w:rFonts w:ascii="Consolas" w:hAnsi="Consolas"/>
          <w:b/>
          <w:bCs/>
          <w:color w:val="000000" w:themeColor="text1"/>
          <w:sz w:val="28"/>
          <w:szCs w:val="28"/>
        </w:rPr>
        <w:t>007/2025</w:t>
      </w:r>
    </w:p>
    <w:p w14:paraId="4E7A0CAA" w14:textId="77777777" w:rsidR="002A3A04" w:rsidRPr="00E27C54" w:rsidRDefault="002A3A04" w:rsidP="002A3A04">
      <w:pPr>
        <w:ind w:firstLine="567"/>
        <w:jc w:val="both"/>
        <w:rPr>
          <w:rFonts w:ascii="Consolas" w:hAnsi="Consolas"/>
          <w:bCs/>
          <w:color w:val="000000" w:themeColor="text1"/>
          <w:sz w:val="28"/>
          <w:szCs w:val="28"/>
        </w:rPr>
      </w:pPr>
    </w:p>
    <w:p w14:paraId="4B636ED7" w14:textId="77777777" w:rsidR="00E27C54" w:rsidRPr="001C161A" w:rsidRDefault="00E27C54" w:rsidP="00E27C54">
      <w:pPr>
        <w:jc w:val="both"/>
        <w:rPr>
          <w:rFonts w:ascii="Consolas" w:hAnsi="Consolas"/>
          <w:b/>
          <w:bCs/>
          <w:sz w:val="28"/>
          <w:szCs w:val="28"/>
        </w:rPr>
      </w:pPr>
      <w:r w:rsidRPr="001C161A">
        <w:rPr>
          <w:rFonts w:ascii="Consolas" w:hAnsi="Consolas" w:cs="Arial"/>
          <w:sz w:val="28"/>
          <w:szCs w:val="28"/>
        </w:rPr>
        <w:t xml:space="preserve">Torna-se público que o </w:t>
      </w:r>
      <w:r w:rsidRPr="001C161A">
        <w:rPr>
          <w:rFonts w:ascii="Consolas" w:hAnsi="Consolas" w:cs="Arial"/>
          <w:b/>
          <w:sz w:val="28"/>
          <w:szCs w:val="28"/>
        </w:rPr>
        <w:t>MUNICÍPIO DE IARAS</w:t>
      </w:r>
      <w:r w:rsidRPr="001C161A">
        <w:rPr>
          <w:rFonts w:ascii="Consolas" w:hAnsi="Consolas" w:cs="Arial"/>
          <w:sz w:val="28"/>
          <w:szCs w:val="28"/>
        </w:rPr>
        <w:t xml:space="preserve">, </w:t>
      </w:r>
      <w:r w:rsidRPr="001C161A">
        <w:rPr>
          <w:rFonts w:ascii="Consolas" w:hAnsi="Consolas" w:cs="Arial"/>
          <w:b/>
          <w:sz w:val="28"/>
          <w:szCs w:val="28"/>
        </w:rPr>
        <w:t>ESTADO DE SÃO PAULO</w:t>
      </w:r>
      <w:r w:rsidRPr="001C161A">
        <w:rPr>
          <w:rFonts w:ascii="Consolas" w:hAnsi="Consolas" w:cs="Arial"/>
          <w:sz w:val="28"/>
          <w:szCs w:val="28"/>
        </w:rPr>
        <w:t xml:space="preserve"> por meio do </w:t>
      </w:r>
      <w:r w:rsidRPr="001C161A">
        <w:rPr>
          <w:rFonts w:ascii="Consolas" w:hAnsi="Consolas" w:cs="Arial"/>
          <w:b/>
          <w:sz w:val="28"/>
          <w:szCs w:val="28"/>
        </w:rPr>
        <w:t xml:space="preserve">SENHOR </w:t>
      </w:r>
      <w:r w:rsidRPr="001C161A">
        <w:rPr>
          <w:rFonts w:ascii="Consolas" w:hAnsi="Consolas" w:cs="Arial"/>
          <w:b/>
          <w:bCs/>
          <w:sz w:val="28"/>
          <w:szCs w:val="28"/>
        </w:rPr>
        <w:t>PATRICK HERNANDES MORALES</w:t>
      </w:r>
      <w:r w:rsidRPr="001C161A">
        <w:rPr>
          <w:rFonts w:ascii="Consolas" w:eastAsia="MS Mincho" w:hAnsi="Consolas" w:cs="Arial"/>
          <w:b/>
          <w:bCs/>
          <w:sz w:val="28"/>
          <w:szCs w:val="28"/>
        </w:rPr>
        <w:t xml:space="preserve">, </w:t>
      </w:r>
      <w:r w:rsidRPr="001C161A">
        <w:rPr>
          <w:rFonts w:ascii="Consolas" w:hAnsi="Consolas" w:cs="Arial"/>
          <w:b/>
          <w:bCs/>
          <w:sz w:val="28"/>
          <w:szCs w:val="28"/>
        </w:rPr>
        <w:t>PREFEITO DO MUNICÍPIO</w:t>
      </w:r>
      <w:r w:rsidRPr="001C161A">
        <w:rPr>
          <w:rFonts w:ascii="Consolas" w:hAnsi="Consolas" w:cs="Arial"/>
          <w:sz w:val="28"/>
          <w:szCs w:val="28"/>
        </w:rPr>
        <w:t xml:space="preserve">, sediado </w:t>
      </w:r>
      <w:r w:rsidRPr="001C161A">
        <w:rPr>
          <w:rFonts w:ascii="Consolas" w:hAnsi="Consolas" w:cs="Consolas"/>
          <w:iCs/>
          <w:sz w:val="28"/>
          <w:szCs w:val="28"/>
        </w:rPr>
        <w:t>Praça Monção nº 683 – Bairro Centro – CEP 18.775-021 – Iaras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do Decreto nº 1790, de 02 de janeiro de 2024, e demais legislação aplicável e, ainda, de acordo com as condições estabelecidas neste Edital</w:t>
      </w:r>
      <w:r w:rsidRPr="001C161A">
        <w:rPr>
          <w:rFonts w:ascii="Consolas" w:hAnsi="Consolas"/>
          <w:sz w:val="28"/>
          <w:szCs w:val="28"/>
        </w:rPr>
        <w:t>.</w:t>
      </w:r>
    </w:p>
    <w:p w14:paraId="54031E69" w14:textId="77777777" w:rsidR="002A3A04" w:rsidRPr="00E27C54" w:rsidRDefault="002A3A04" w:rsidP="002A3A04">
      <w:pPr>
        <w:tabs>
          <w:tab w:val="center" w:pos="4677"/>
          <w:tab w:val="left" w:pos="8051"/>
        </w:tabs>
        <w:ind w:right="-1"/>
        <w:jc w:val="both"/>
        <w:rPr>
          <w:rFonts w:ascii="Consolas" w:hAnsi="Consolas"/>
          <w:color w:val="000000" w:themeColor="text1"/>
          <w:sz w:val="28"/>
          <w:szCs w:val="28"/>
        </w:rPr>
      </w:pPr>
    </w:p>
    <w:p w14:paraId="16B27F49" w14:textId="77777777" w:rsidR="002A3A04" w:rsidRPr="00E27C54" w:rsidRDefault="002A3A04" w:rsidP="002A3A04">
      <w:pPr>
        <w:widowControl w:val="0"/>
        <w:ind w:right="-1"/>
        <w:jc w:val="both"/>
        <w:rPr>
          <w:rFonts w:ascii="Consolas" w:eastAsia="MS Mincho" w:hAnsi="Consolas"/>
          <w:b/>
          <w:bCs/>
          <w:color w:val="000000" w:themeColor="text1"/>
          <w:sz w:val="28"/>
          <w:szCs w:val="28"/>
        </w:rPr>
      </w:pPr>
      <w:r w:rsidRPr="00E27C54">
        <w:rPr>
          <w:rFonts w:ascii="Consolas" w:eastAsia="MS Mincho" w:hAnsi="Consolas"/>
          <w:b/>
          <w:bCs/>
          <w:color w:val="000000" w:themeColor="text1"/>
          <w:sz w:val="28"/>
          <w:szCs w:val="28"/>
        </w:rPr>
        <w:t>1. OBJETO:</w:t>
      </w:r>
    </w:p>
    <w:p w14:paraId="58C9BE87" w14:textId="77777777" w:rsidR="002A3A04" w:rsidRPr="00E27C54" w:rsidRDefault="002A3A04" w:rsidP="002A3A04">
      <w:pPr>
        <w:widowControl w:val="0"/>
        <w:ind w:right="-1"/>
        <w:jc w:val="both"/>
        <w:rPr>
          <w:rFonts w:ascii="Consolas" w:eastAsia="MS Mincho" w:hAnsi="Consolas"/>
          <w:b/>
          <w:bCs/>
          <w:color w:val="000000" w:themeColor="text1"/>
          <w:sz w:val="28"/>
          <w:szCs w:val="28"/>
        </w:rPr>
      </w:pPr>
    </w:p>
    <w:p w14:paraId="4E9F24EC" w14:textId="5FE6668A" w:rsidR="002A3A04" w:rsidRPr="00E27C54" w:rsidRDefault="002A3A04" w:rsidP="002A3A04">
      <w:pPr>
        <w:widowControl w:val="0"/>
        <w:ind w:right="-1"/>
        <w:jc w:val="both"/>
        <w:rPr>
          <w:rFonts w:ascii="Consolas" w:hAnsi="Consolas"/>
          <w:color w:val="000000" w:themeColor="text1"/>
          <w:sz w:val="28"/>
          <w:szCs w:val="28"/>
        </w:rPr>
      </w:pPr>
      <w:r w:rsidRPr="00E27C54">
        <w:rPr>
          <w:rFonts w:ascii="Consolas" w:hAnsi="Consolas"/>
          <w:bCs/>
          <w:color w:val="000000" w:themeColor="text1"/>
          <w:sz w:val="28"/>
          <w:szCs w:val="28"/>
        </w:rPr>
        <w:t>1.1.</w:t>
      </w:r>
      <w:r w:rsidRPr="00E27C54">
        <w:rPr>
          <w:rFonts w:ascii="Consolas" w:hAnsi="Consolas"/>
          <w:color w:val="000000" w:themeColor="text1"/>
          <w:sz w:val="28"/>
          <w:szCs w:val="28"/>
        </w:rPr>
        <w:t xml:space="preserve"> </w:t>
      </w:r>
      <w:r w:rsidR="00291B6D" w:rsidRPr="00E27C54">
        <w:rPr>
          <w:rFonts w:ascii="Consolas" w:hAnsi="Consolas"/>
          <w:color w:val="000000" w:themeColor="text1"/>
          <w:sz w:val="28"/>
          <w:szCs w:val="28"/>
        </w:rPr>
        <w:t xml:space="preserve">O objeto da presente licitação é o Registro de Preços para a </w:t>
      </w:r>
      <w:r w:rsidR="00533DF2" w:rsidRPr="00DC5D89">
        <w:rPr>
          <w:rFonts w:ascii="Consolas" w:hAnsi="Consolas"/>
          <w:sz w:val="28"/>
          <w:szCs w:val="28"/>
        </w:rPr>
        <w:t xml:space="preserve">Contratação de Empresa para a Prestação de Serviços de Exames </w:t>
      </w:r>
      <w:r w:rsidR="00533DF2">
        <w:rPr>
          <w:rFonts w:ascii="Consolas" w:hAnsi="Consolas"/>
          <w:sz w:val="28"/>
          <w:szCs w:val="28"/>
        </w:rPr>
        <w:t>Laboratoriais</w:t>
      </w:r>
      <w:r w:rsidR="00533DF2" w:rsidRPr="00DC5D89">
        <w:rPr>
          <w:rFonts w:ascii="Consolas" w:hAnsi="Consolas"/>
          <w:sz w:val="28"/>
          <w:szCs w:val="28"/>
        </w:rPr>
        <w:t>, para a Secretaria Municipal de Saúde</w:t>
      </w:r>
      <w:r w:rsidR="00291B6D" w:rsidRPr="00E27C54">
        <w:rPr>
          <w:rFonts w:ascii="Consolas" w:hAnsi="Consolas"/>
          <w:color w:val="000000" w:themeColor="text1"/>
          <w:sz w:val="28"/>
          <w:szCs w:val="28"/>
        </w:rPr>
        <w:t>, conforme condições, quantidades e exigências estabelecidas neste Edital e seus anexos.</w:t>
      </w:r>
    </w:p>
    <w:p w14:paraId="4A585072" w14:textId="77777777" w:rsidR="002A3A04" w:rsidRPr="00E27C54" w:rsidRDefault="002A3A04" w:rsidP="002A3A04">
      <w:pPr>
        <w:widowControl w:val="0"/>
        <w:ind w:right="-1"/>
        <w:jc w:val="both"/>
        <w:rPr>
          <w:rFonts w:ascii="Consolas" w:hAnsi="Consolas"/>
          <w:color w:val="000000" w:themeColor="text1"/>
          <w:sz w:val="28"/>
          <w:szCs w:val="28"/>
        </w:rPr>
      </w:pPr>
    </w:p>
    <w:p w14:paraId="3912EFAB" w14:textId="43015E65" w:rsidR="002A3A04" w:rsidRPr="00D0492B" w:rsidRDefault="00D0492B" w:rsidP="002A3A04">
      <w:pPr>
        <w:widowControl w:val="0"/>
        <w:ind w:right="-1"/>
        <w:jc w:val="both"/>
        <w:rPr>
          <w:rFonts w:ascii="Consolas" w:hAnsi="Consolas"/>
          <w:color w:val="000000" w:themeColor="text1"/>
          <w:sz w:val="28"/>
          <w:szCs w:val="28"/>
        </w:rPr>
      </w:pPr>
      <w:r w:rsidRPr="00D0492B">
        <w:rPr>
          <w:rFonts w:ascii="Consolas" w:hAnsi="Consolas"/>
          <w:sz w:val="28"/>
          <w:szCs w:val="28"/>
        </w:rPr>
        <w:t xml:space="preserve">A licitação será realizada em grupo único, formados por </w:t>
      </w:r>
      <w:r w:rsidR="001B54B8">
        <w:rPr>
          <w:rFonts w:ascii="Consolas" w:hAnsi="Consolas"/>
          <w:sz w:val="28"/>
          <w:szCs w:val="28"/>
        </w:rPr>
        <w:t>195</w:t>
      </w:r>
      <w:r w:rsidRPr="00D0492B">
        <w:rPr>
          <w:rFonts w:ascii="Consolas" w:hAnsi="Consolas"/>
          <w:sz w:val="28"/>
          <w:szCs w:val="28"/>
        </w:rPr>
        <w:t xml:space="preserve"> itens, conforme tabela constante no Termo de Referência, devendo o licitante oferecer proposta para todos os itens que o compõem</w:t>
      </w:r>
      <w:r w:rsidR="002A3A04" w:rsidRPr="00D0492B">
        <w:rPr>
          <w:rFonts w:ascii="Consolas" w:hAnsi="Consolas"/>
          <w:color w:val="000000" w:themeColor="text1"/>
          <w:sz w:val="28"/>
          <w:szCs w:val="28"/>
        </w:rPr>
        <w:t>.</w:t>
      </w:r>
    </w:p>
    <w:p w14:paraId="26814D30" w14:textId="77777777" w:rsidR="00584B9C" w:rsidRPr="00E27C54" w:rsidRDefault="00584B9C" w:rsidP="002A3A04">
      <w:pPr>
        <w:widowControl w:val="0"/>
        <w:ind w:right="-1"/>
        <w:jc w:val="both"/>
        <w:rPr>
          <w:rFonts w:ascii="Consolas" w:hAnsi="Consolas"/>
          <w:color w:val="000000" w:themeColor="text1"/>
          <w:sz w:val="28"/>
          <w:szCs w:val="28"/>
        </w:rPr>
      </w:pPr>
    </w:p>
    <w:p w14:paraId="497AEAA7"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DO REGISTRO DE PREÇOS </w:t>
      </w:r>
    </w:p>
    <w:p w14:paraId="0B88D5B3" w14:textId="77777777" w:rsidR="00584B9C" w:rsidRPr="00E27C54" w:rsidRDefault="00584B9C" w:rsidP="00584B9C">
      <w:pPr>
        <w:rPr>
          <w:rFonts w:ascii="Consolas" w:hAnsi="Consolas"/>
          <w:color w:val="000000" w:themeColor="text1"/>
          <w:sz w:val="28"/>
          <w:szCs w:val="28"/>
        </w:rPr>
      </w:pPr>
    </w:p>
    <w:p w14:paraId="1B7ADD04" w14:textId="77777777" w:rsidR="00584B9C" w:rsidRPr="00E27C54" w:rsidRDefault="00584B9C" w:rsidP="00584B9C">
      <w:pPr>
        <w:pStyle w:val="Nivel2"/>
        <w:numPr>
          <w:ilvl w:val="0"/>
          <w:numId w:val="0"/>
        </w:numPr>
        <w:shd w:val="clear" w:color="auto" w:fill="FFFFFF"/>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1.2.</w:t>
      </w:r>
      <w:r w:rsidRPr="00E27C54">
        <w:rPr>
          <w:rFonts w:ascii="Consolas" w:hAnsi="Consolas" w:cs="Times New Roman"/>
          <w:color w:val="000000" w:themeColor="text1"/>
          <w:sz w:val="28"/>
          <w:szCs w:val="28"/>
        </w:rPr>
        <w:t xml:space="preserve"> As regras referentes ao órgão gerenciador e participantes, bem como a eventuais adesões são as que constam da minuta de Ata de Registro de Preços.</w:t>
      </w:r>
    </w:p>
    <w:p w14:paraId="537DA3A4" w14:textId="77777777" w:rsidR="002A3A04" w:rsidRPr="00E27C54" w:rsidRDefault="002A3A04" w:rsidP="002A3A04">
      <w:pPr>
        <w:widowControl w:val="0"/>
        <w:ind w:right="-1"/>
        <w:jc w:val="both"/>
        <w:rPr>
          <w:rFonts w:ascii="Consolas" w:hAnsi="Consolas"/>
          <w:color w:val="000000" w:themeColor="text1"/>
          <w:sz w:val="28"/>
          <w:szCs w:val="28"/>
        </w:rPr>
      </w:pPr>
    </w:p>
    <w:p w14:paraId="15FBA578"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E27C54">
        <w:rPr>
          <w:rFonts w:ascii="Consolas" w:hAnsi="Consolas"/>
          <w:b/>
          <w:bCs/>
          <w:color w:val="000000" w:themeColor="text1"/>
          <w:sz w:val="28"/>
          <w:szCs w:val="28"/>
        </w:rPr>
        <w:t>2. PARTICIPAÇÃO:</w:t>
      </w:r>
    </w:p>
    <w:p w14:paraId="7207ACBB"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2B7A6E5B" w14:textId="23FE1796"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2.1. Poderão participar deste certame os interessados cujo ramo de atividade seja compatível com o objeto da licitação e que estiverem previamente credenciados</w:t>
      </w:r>
      <w:r w:rsidRPr="00E27C54">
        <w:rPr>
          <w:rFonts w:ascii="Consolas" w:hAnsi="Consolas"/>
          <w:bCs/>
          <w:color w:val="000000" w:themeColor="text1"/>
          <w:sz w:val="28"/>
          <w:szCs w:val="28"/>
        </w:rPr>
        <w:t xml:space="preserve"> no </w:t>
      </w:r>
      <w:r w:rsidRPr="00E27C54">
        <w:rPr>
          <w:rFonts w:ascii="Consolas" w:hAnsi="Consolas"/>
          <w:b/>
          <w:color w:val="000000" w:themeColor="text1"/>
          <w:sz w:val="28"/>
          <w:szCs w:val="28"/>
        </w:rPr>
        <w:t>SISTEMA DE CADASTRAMENTO UNIFICADO DE FORNECEDORES (SICAF)</w:t>
      </w:r>
      <w:r w:rsidRPr="00E27C54">
        <w:rPr>
          <w:rFonts w:ascii="Consolas" w:hAnsi="Consolas"/>
          <w:bCs/>
          <w:color w:val="000000" w:themeColor="text1"/>
          <w:sz w:val="28"/>
          <w:szCs w:val="28"/>
        </w:rPr>
        <w:t xml:space="preserve"> </w:t>
      </w:r>
      <w:r w:rsidR="00921C62" w:rsidRPr="00E27C54">
        <w:rPr>
          <w:rFonts w:ascii="Consolas" w:hAnsi="Consolas"/>
          <w:bCs/>
          <w:color w:val="000000" w:themeColor="text1"/>
          <w:sz w:val="28"/>
          <w:szCs w:val="28"/>
        </w:rPr>
        <w:t>e n</w:t>
      </w:r>
      <w:r w:rsidR="00ED1743">
        <w:rPr>
          <w:rFonts w:ascii="Consolas" w:hAnsi="Consolas"/>
          <w:bCs/>
          <w:color w:val="000000" w:themeColor="text1"/>
          <w:sz w:val="28"/>
          <w:szCs w:val="28"/>
        </w:rPr>
        <w:t>a</w:t>
      </w:r>
      <w:r w:rsidR="00921C62" w:rsidRPr="00E27C54">
        <w:rPr>
          <w:rFonts w:ascii="Consolas" w:hAnsi="Consolas"/>
          <w:bCs/>
          <w:color w:val="000000" w:themeColor="text1"/>
          <w:sz w:val="28"/>
          <w:szCs w:val="28"/>
        </w:rPr>
        <w:t xml:space="preserve"> </w:t>
      </w:r>
      <w:r w:rsidR="00ED1743" w:rsidRPr="001C161A">
        <w:rPr>
          <w:rFonts w:ascii="Consolas" w:hAnsi="Consolas"/>
          <w:b/>
          <w:bCs/>
          <w:sz w:val="28"/>
          <w:szCs w:val="28"/>
          <w:shd w:val="clear" w:color="auto" w:fill="FFFFFF"/>
        </w:rPr>
        <w:t>BOLSA DE LICITAÇÕES DO BRASIL: WWW.BLL.ORG.BR</w:t>
      </w:r>
      <w:r w:rsidR="00ED1743" w:rsidRPr="001C161A">
        <w:rPr>
          <w:rFonts w:ascii="Consolas" w:hAnsi="Consolas"/>
          <w:sz w:val="28"/>
          <w:szCs w:val="28"/>
        </w:rPr>
        <w:t>,</w:t>
      </w:r>
      <w:r w:rsidRPr="00E27C54">
        <w:rPr>
          <w:rFonts w:ascii="Consolas" w:hAnsi="Consolas"/>
          <w:color w:val="000000" w:themeColor="text1"/>
          <w:sz w:val="28"/>
          <w:szCs w:val="28"/>
        </w:rPr>
        <w:t xml:space="preserve"> em atividade econômica compatível com o seu objeto, sejam detentoras de senha para participar de procedimentos eletrônicos e tenham credenciado os seus </w:t>
      </w:r>
      <w:r w:rsidRPr="00E27C54">
        <w:rPr>
          <w:rFonts w:ascii="Consolas" w:hAnsi="Consolas"/>
          <w:color w:val="000000" w:themeColor="text1"/>
          <w:sz w:val="28"/>
          <w:szCs w:val="28"/>
        </w:rPr>
        <w:lastRenderedPageBreak/>
        <w:t xml:space="preserve">representantes, na forma estabelecida no regulamento que disciplina a inscrição nos referidos Cadastros. </w:t>
      </w:r>
    </w:p>
    <w:p w14:paraId="12E86C9B"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99B3E16"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r w:rsidRPr="00E27C54">
        <w:rPr>
          <w:rFonts w:ascii="Consolas" w:hAnsi="Consolas"/>
          <w:bCs/>
          <w:color w:val="000000" w:themeColor="text1"/>
          <w:sz w:val="28"/>
          <w:szCs w:val="28"/>
        </w:rPr>
        <w:t xml:space="preserve">2.1.1. Os interessados deverão atender às condições exigidas no cadastramento no </w:t>
      </w:r>
      <w:proofErr w:type="spellStart"/>
      <w:r w:rsidRPr="00E27C54">
        <w:rPr>
          <w:rFonts w:ascii="Consolas" w:hAnsi="Consolas"/>
          <w:bCs/>
          <w:color w:val="000000" w:themeColor="text1"/>
          <w:sz w:val="28"/>
          <w:szCs w:val="28"/>
        </w:rPr>
        <w:t>Sicaf</w:t>
      </w:r>
      <w:proofErr w:type="spellEnd"/>
      <w:r w:rsidRPr="00E27C54">
        <w:rPr>
          <w:rFonts w:ascii="Consolas" w:hAnsi="Consolas"/>
          <w:bCs/>
          <w:color w:val="000000" w:themeColor="text1"/>
          <w:sz w:val="28"/>
          <w:szCs w:val="28"/>
        </w:rPr>
        <w:t xml:space="preserve"> até o terceiro dia útil anterior à data prevista para recebimento das propostas.</w:t>
      </w:r>
    </w:p>
    <w:p w14:paraId="53A9D2A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502D923"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E27C54" w:rsidRDefault="002A3A04" w:rsidP="002A3A04">
      <w:pPr>
        <w:jc w:val="both"/>
        <w:rPr>
          <w:rFonts w:ascii="Consolas" w:hAnsi="Consolas"/>
          <w:bCs/>
          <w:color w:val="000000" w:themeColor="text1"/>
          <w:sz w:val="28"/>
          <w:szCs w:val="28"/>
        </w:rPr>
      </w:pPr>
    </w:p>
    <w:p w14:paraId="3DFBB1AF"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E27C54" w:rsidRDefault="002A3A04" w:rsidP="002A3A04">
      <w:pPr>
        <w:rPr>
          <w:rFonts w:ascii="Consolas" w:hAnsi="Consolas"/>
          <w:bCs/>
          <w:color w:val="000000" w:themeColor="text1"/>
          <w:sz w:val="28"/>
          <w:szCs w:val="28"/>
        </w:rPr>
      </w:pPr>
    </w:p>
    <w:p w14:paraId="50F2AE1A"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2.4. A não observância do disposto no item anterior poderá ensejar desclassificação no momento da habilitação.</w:t>
      </w:r>
    </w:p>
    <w:p w14:paraId="090DF30A" w14:textId="77777777" w:rsidR="002A3A04" w:rsidRPr="00E27C54" w:rsidRDefault="002A3A04" w:rsidP="002A3A04">
      <w:pPr>
        <w:jc w:val="both"/>
        <w:rPr>
          <w:rFonts w:ascii="Consolas" w:hAnsi="Consolas"/>
          <w:bCs/>
          <w:color w:val="000000" w:themeColor="text1"/>
          <w:sz w:val="28"/>
          <w:szCs w:val="28"/>
        </w:rPr>
      </w:pPr>
    </w:p>
    <w:p w14:paraId="77318711" w14:textId="77777777" w:rsidR="00937FA9" w:rsidRPr="0042629D" w:rsidRDefault="00937FA9" w:rsidP="00937FA9">
      <w:pPr>
        <w:jc w:val="both"/>
        <w:rPr>
          <w:rFonts w:ascii="Consolas" w:hAnsi="Consolas"/>
          <w:sz w:val="28"/>
          <w:szCs w:val="28"/>
        </w:rPr>
      </w:pPr>
      <w:r w:rsidRPr="0042629D">
        <w:rPr>
          <w:rFonts w:ascii="Consolas" w:hAnsi="Consolas"/>
          <w:bCs/>
          <w:sz w:val="28"/>
          <w:szCs w:val="28"/>
        </w:rPr>
        <w:t xml:space="preserve">2.5. </w:t>
      </w:r>
      <w:r w:rsidRPr="0042629D">
        <w:rPr>
          <w:rFonts w:ascii="Consolas" w:hAnsi="Consolas"/>
          <w:sz w:val="28"/>
          <w:szCs w:val="28"/>
        </w:rPr>
        <w:t>Será concedido tratamento favorecido para as microempresas e empresas de pequeno porte, para o agricultor familiar, o produtor rural pessoa física e para o microempreendedor individual – MEI, nos limites previstos da Lei Complementar nº 123, de 2006.</w:t>
      </w:r>
    </w:p>
    <w:p w14:paraId="42179F78" w14:textId="77777777" w:rsidR="002A3A04" w:rsidRPr="00E27C54" w:rsidRDefault="002A3A04" w:rsidP="002A3A04">
      <w:pPr>
        <w:jc w:val="both"/>
        <w:rPr>
          <w:rFonts w:ascii="Consolas" w:hAnsi="Consolas"/>
          <w:color w:val="000000" w:themeColor="text1"/>
          <w:sz w:val="28"/>
          <w:szCs w:val="28"/>
        </w:rPr>
      </w:pPr>
    </w:p>
    <w:p w14:paraId="1F4DA805"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r w:rsidRPr="00E27C54">
        <w:rPr>
          <w:rFonts w:ascii="Consolas" w:hAnsi="Consolas" w:cs="Times New Roman"/>
          <w:b/>
          <w:bCs/>
          <w:color w:val="000000" w:themeColor="text1"/>
          <w:sz w:val="28"/>
          <w:szCs w:val="28"/>
        </w:rPr>
        <w:t>2.6.</w:t>
      </w:r>
      <w:r w:rsidRPr="00E27C54">
        <w:rPr>
          <w:rFonts w:ascii="Consolas" w:hAnsi="Consolas" w:cs="Times New Roman"/>
          <w:b/>
          <w:color w:val="000000" w:themeColor="text1"/>
          <w:sz w:val="28"/>
          <w:szCs w:val="28"/>
        </w:rPr>
        <w:t xml:space="preserve"> NÃO PODERÃO DISPUTAR ESTA LICITAÇÃO</w:t>
      </w:r>
      <w:r w:rsidRPr="00E27C54">
        <w:rPr>
          <w:rFonts w:ascii="Consolas" w:eastAsia="Calibri" w:hAnsi="Consolas" w:cs="Times New Roman"/>
          <w:b/>
          <w:color w:val="000000" w:themeColor="text1"/>
          <w:sz w:val="28"/>
          <w:szCs w:val="28"/>
        </w:rPr>
        <w:t xml:space="preserve">: </w:t>
      </w:r>
    </w:p>
    <w:p w14:paraId="0133911A"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p>
    <w:p w14:paraId="3252384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w:t>
      </w:r>
      <w:r w:rsidRPr="00E27C54">
        <w:rPr>
          <w:rFonts w:ascii="Consolas" w:hAnsi="Consolas"/>
          <w:b/>
          <w:bCs/>
          <w:color w:val="000000" w:themeColor="text1"/>
          <w:sz w:val="28"/>
          <w:szCs w:val="28"/>
        </w:rPr>
        <w:t xml:space="preserve"> </w:t>
      </w:r>
      <w:r w:rsidRPr="00E27C54">
        <w:rPr>
          <w:rFonts w:ascii="Consolas" w:hAnsi="Consolas"/>
          <w:bCs/>
          <w:color w:val="000000" w:themeColor="text1"/>
          <w:sz w:val="28"/>
          <w:szCs w:val="28"/>
        </w:rPr>
        <w:t xml:space="preserve"> </w:t>
      </w:r>
      <w:r w:rsidRPr="00E27C54">
        <w:rPr>
          <w:rFonts w:ascii="Consolas" w:hAnsi="Consolas"/>
          <w:color w:val="000000" w:themeColor="text1"/>
          <w:sz w:val="28"/>
          <w:szCs w:val="28"/>
        </w:rPr>
        <w:t xml:space="preserve">Aquele que não atenda às condições deste Edital e seu(s) anexo(s); </w:t>
      </w:r>
    </w:p>
    <w:p w14:paraId="174617F3"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7711729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2.6.2. sociedade que desempenhe atividade incompatível com o objeto da licitação;</w:t>
      </w:r>
    </w:p>
    <w:p w14:paraId="7365307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0C00B978"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lastRenderedPageBreak/>
        <w:t>2.6.3. sociedades cooperativas;</w:t>
      </w:r>
    </w:p>
    <w:p w14:paraId="12D7F6A8"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021E382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2.6.4. empresas estrangeiras que não tenham representação legal no Brasil com poderes expressos para receber citação e responder administrativa ou judicialmente;</w:t>
      </w:r>
    </w:p>
    <w:p w14:paraId="5C5C7DE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6356723D"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 xml:space="preserve">2.6.5. </w:t>
      </w:r>
      <w:r w:rsidRPr="00E27C5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7769AC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2.6.6.</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BBB2410" w14:textId="77777777" w:rsidR="002A3A0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2557ACAA" w14:textId="77777777" w:rsidR="00ED1743" w:rsidRPr="00E27C54" w:rsidRDefault="00ED1743" w:rsidP="002A3A04">
      <w:pPr>
        <w:autoSpaceDE w:val="0"/>
        <w:autoSpaceDN w:val="0"/>
        <w:adjustRightInd w:val="0"/>
        <w:jc w:val="both"/>
        <w:rPr>
          <w:rFonts w:ascii="Consolas" w:hAnsi="Consolas"/>
          <w:color w:val="000000" w:themeColor="text1"/>
          <w:sz w:val="28"/>
          <w:szCs w:val="28"/>
        </w:rPr>
      </w:pPr>
    </w:p>
    <w:p w14:paraId="756347E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60FD953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Empresas controladoras, controladas ou coligadas, nos termos da Lei nº 6.404, de 15 de dezembro de 1976, concorrendo entre si;</w:t>
      </w:r>
    </w:p>
    <w:p w14:paraId="7B5305F8"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B18FFDE"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Pessoa física ou jurídica que, nos 5 (cinco) anos anteriores à divulgação do edital, tenha sido condenada judicialmente, com trânsito em julgado, por exploração de trabalho infantil, por submissão de trabalhadores a condições </w:t>
      </w:r>
      <w:r w:rsidRPr="00E27C54">
        <w:rPr>
          <w:rFonts w:ascii="Consolas" w:hAnsi="Consolas"/>
          <w:color w:val="000000" w:themeColor="text1"/>
          <w:sz w:val="28"/>
          <w:szCs w:val="28"/>
        </w:rPr>
        <w:lastRenderedPageBreak/>
        <w:t>análogas às de escravo ou por contratação de adolescentes nos casos vedados pela legislação trabalhista;</w:t>
      </w:r>
    </w:p>
    <w:p w14:paraId="491CBC64"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6E7432E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2.6.11.</w:t>
      </w:r>
      <w:r w:rsidRPr="00E27C54">
        <w:rPr>
          <w:rFonts w:ascii="Consolas" w:hAnsi="Consolas"/>
          <w:color w:val="000000" w:themeColor="text1"/>
          <w:sz w:val="28"/>
          <w:szCs w:val="28"/>
        </w:rPr>
        <w:t xml:space="preserve"> Pessoas jurídicas reunidas em consórcio;</w:t>
      </w:r>
    </w:p>
    <w:p w14:paraId="7AD0A07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0A85D5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2.6.12.</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Organizações da Sociedade Civil de Interesse Público - OSCIP, atuando nessa condição;</w:t>
      </w:r>
    </w:p>
    <w:p w14:paraId="46113B9A" w14:textId="77777777" w:rsidR="00921C62" w:rsidRPr="00E27C54" w:rsidRDefault="00921C62" w:rsidP="002A3A04">
      <w:pPr>
        <w:tabs>
          <w:tab w:val="left" w:pos="-1701"/>
        </w:tabs>
        <w:autoSpaceDE w:val="0"/>
        <w:autoSpaceDN w:val="0"/>
        <w:adjustRightInd w:val="0"/>
        <w:jc w:val="both"/>
        <w:rPr>
          <w:rFonts w:ascii="Consolas" w:hAnsi="Consolas"/>
          <w:color w:val="000000" w:themeColor="text1"/>
          <w:sz w:val="28"/>
          <w:szCs w:val="28"/>
        </w:rPr>
      </w:pPr>
    </w:p>
    <w:p w14:paraId="1E2865D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2.7.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27C54">
          <w:rPr>
            <w:rStyle w:val="Hyperlink"/>
            <w:rFonts w:ascii="Consolas" w:hAnsi="Consolas"/>
            <w:color w:val="000000" w:themeColor="text1"/>
            <w:sz w:val="28"/>
            <w:szCs w:val="28"/>
            <w:u w:val="none"/>
          </w:rPr>
          <w:t>§ 1º do art. 9º da Lei nº 14.133, de 2021</w:t>
        </w:r>
      </w:hyperlink>
      <w:r w:rsidRPr="00E27C54">
        <w:rPr>
          <w:rStyle w:val="Hyperlink"/>
          <w:rFonts w:ascii="Consolas" w:hAnsi="Consolas"/>
          <w:color w:val="000000" w:themeColor="text1"/>
          <w:sz w:val="28"/>
          <w:szCs w:val="28"/>
          <w:u w:val="none"/>
        </w:rPr>
        <w:t>;</w:t>
      </w:r>
    </w:p>
    <w:p w14:paraId="0ED82D0C"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1644D877"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442B97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6633AA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Equiparam-se aos autores do projeto as empresas integrantes do mesmo grupo econômico;</w:t>
      </w:r>
    </w:p>
    <w:p w14:paraId="57CD6C7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EC6BE6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2.11.</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0EE15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lastRenderedPageBreak/>
        <w:t>2.12.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27C54">
          <w:rPr>
            <w:rStyle w:val="Hyperlink"/>
            <w:rFonts w:ascii="Consolas" w:hAnsi="Consolas" w:cs="Times New Roman"/>
            <w:color w:val="000000" w:themeColor="text1"/>
            <w:sz w:val="28"/>
            <w:szCs w:val="28"/>
            <w:u w:val="none"/>
          </w:rPr>
          <w:t>Lei nº 14.133/2021</w:t>
        </w:r>
      </w:hyperlink>
      <w:r w:rsidRPr="00E27C54">
        <w:rPr>
          <w:rFonts w:ascii="Consolas" w:hAnsi="Consolas" w:cs="Times New Roman"/>
          <w:color w:val="000000" w:themeColor="text1"/>
          <w:sz w:val="28"/>
          <w:szCs w:val="28"/>
        </w:rPr>
        <w:t>.</w:t>
      </w:r>
    </w:p>
    <w:p w14:paraId="21E6E9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2A5E24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2.13.</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58AEFB0"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bookmarkStart w:id="2" w:name="_Toc135469226"/>
      <w:r w:rsidRPr="00E27C54">
        <w:rPr>
          <w:rFonts w:ascii="Consolas" w:hAnsi="Consolas"/>
          <w:b/>
          <w:bCs/>
          <w:color w:val="000000" w:themeColor="text1"/>
          <w:sz w:val="28"/>
          <w:szCs w:val="28"/>
        </w:rPr>
        <w:t>3. DA APRESENTAÇÃO DA PROPOSTA E DOS DOCUMENTOS DE HABILITAÇÃO</w:t>
      </w:r>
      <w:bookmarkEnd w:id="2"/>
      <w:r w:rsidRPr="00E27C54">
        <w:rPr>
          <w:rFonts w:ascii="Consolas" w:hAnsi="Consolas"/>
          <w:b/>
          <w:bCs/>
          <w:color w:val="000000" w:themeColor="text1"/>
          <w:sz w:val="28"/>
          <w:szCs w:val="28"/>
        </w:rPr>
        <w:t>:</w:t>
      </w:r>
    </w:p>
    <w:p w14:paraId="5E19F386"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p>
    <w:p w14:paraId="24A04B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bookmarkStart w:id="3" w:name="_Ref113886867"/>
      <w:r w:rsidRPr="00E27C54">
        <w:rPr>
          <w:rFonts w:ascii="Consolas" w:hAnsi="Consolas" w:cs="Times New Roman"/>
          <w:bCs/>
          <w:color w:val="000000" w:themeColor="text1"/>
          <w:sz w:val="28"/>
          <w:szCs w:val="28"/>
        </w:rPr>
        <w:t>.</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347F1AF8"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B3A5F28"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 xml:space="preserve">3.2. </w:t>
      </w:r>
      <w:bookmarkStart w:id="4" w:name="_Ref113968921"/>
      <w:r w:rsidRPr="00E27C54">
        <w:rPr>
          <w:rFonts w:ascii="Consolas" w:hAnsi="Consolas" w:cs="Times New Roman"/>
          <w:b/>
          <w:color w:val="000000" w:themeColor="text1"/>
          <w:sz w:val="28"/>
          <w:szCs w:val="28"/>
        </w:rPr>
        <w:t xml:space="preserve">NO CADASTRAMENTO DA PROPOSTA INICIAL, O LICITANTE DECLARARÁ, QUE: </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conforme modelo mostrado no Anexo III deste Edital)</w:t>
      </w:r>
      <w:bookmarkEnd w:id="4"/>
    </w:p>
    <w:p w14:paraId="59614A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7FD9C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3.3.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EE1FFA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3.4.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27C54">
          <w:rPr>
            <w:rStyle w:val="Hyperlink"/>
            <w:rFonts w:ascii="Consolas" w:hAnsi="Consolas"/>
            <w:color w:val="000000" w:themeColor="text1"/>
            <w:sz w:val="28"/>
            <w:szCs w:val="28"/>
            <w:u w:val="none"/>
          </w:rPr>
          <w:t>artigo 7°, XXXIII, da Constituição</w:t>
        </w:r>
      </w:hyperlink>
      <w:r w:rsidRPr="00E27C54">
        <w:rPr>
          <w:rStyle w:val="Hyperlink"/>
          <w:rFonts w:ascii="Consolas" w:hAnsi="Consolas"/>
          <w:color w:val="000000" w:themeColor="text1"/>
          <w:sz w:val="28"/>
          <w:szCs w:val="28"/>
          <w:u w:val="none"/>
        </w:rPr>
        <w:t>.</w:t>
      </w:r>
    </w:p>
    <w:p w14:paraId="0F1933B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E18DA1"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lastRenderedPageBreak/>
        <w:t>3.5.</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11"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6C034263"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16B53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3.6.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63201EE"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4780B4DE"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3.7.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O licitante organizado em cooperativa deverá declarar, ainda, que cumpre os requisitos estabelecidos no </w:t>
      </w:r>
      <w:hyperlink r:id="rId12" w:anchor="art16" w:history="1">
        <w:r w:rsidRPr="00E27C54">
          <w:rPr>
            <w:rStyle w:val="Hyperlink"/>
            <w:rFonts w:ascii="Consolas" w:hAnsi="Consolas"/>
            <w:color w:val="000000" w:themeColor="text1"/>
            <w:sz w:val="28"/>
            <w:szCs w:val="28"/>
            <w:u w:val="none"/>
          </w:rPr>
          <w:t>artigo 16 da Lei nº 14.133, de 2021</w:t>
        </w:r>
      </w:hyperlink>
      <w:r w:rsidRPr="00E27C54">
        <w:rPr>
          <w:rStyle w:val="Hyperlink"/>
          <w:rFonts w:ascii="Consolas" w:hAnsi="Consolas"/>
          <w:color w:val="000000" w:themeColor="text1"/>
          <w:sz w:val="28"/>
          <w:szCs w:val="28"/>
          <w:u w:val="none"/>
        </w:rPr>
        <w:t>.</w:t>
      </w:r>
    </w:p>
    <w:p w14:paraId="2FA7855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48B3022B"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3.8.</w:t>
      </w:r>
      <w:r w:rsidRPr="00E27C54">
        <w:rPr>
          <w:rStyle w:val="Hyperlink"/>
          <w:rFonts w:ascii="Consolas" w:hAnsi="Consolas"/>
          <w:b/>
          <w:bCs/>
          <w:color w:val="000000" w:themeColor="text1"/>
          <w:sz w:val="28"/>
          <w:szCs w:val="28"/>
          <w:u w:val="none"/>
        </w:rPr>
        <w:t xml:space="preserve"> </w:t>
      </w:r>
      <w:r w:rsidRPr="00E27C54">
        <w:rPr>
          <w:rFonts w:ascii="Consolas" w:hAnsi="Consolas"/>
          <w:color w:val="000000" w:themeColor="text1"/>
          <w:sz w:val="28"/>
          <w:szCs w:val="28"/>
        </w:rPr>
        <w:t xml:space="preserve">O licitante enquadrado como microempresa, empresa de pequeno porte ou sociedade cooperativa deverá declarar, ainda, que cumpre os requisitos estabelecidos no </w:t>
      </w:r>
      <w:hyperlink r:id="rId13" w:anchor="art3" w:history="1">
        <w:r w:rsidRPr="00E27C54">
          <w:rPr>
            <w:rStyle w:val="Hyperlink"/>
            <w:rFonts w:ascii="Consolas" w:hAnsi="Consolas"/>
            <w:color w:val="000000" w:themeColor="text1"/>
            <w:sz w:val="28"/>
            <w:szCs w:val="28"/>
            <w:u w:val="none"/>
          </w:rPr>
          <w:t>artigo 3° da Lei Complementar nº 123, de 2006</w:t>
        </w:r>
      </w:hyperlink>
      <w:r w:rsidRPr="00E27C54">
        <w:rPr>
          <w:rFonts w:ascii="Consolas" w:hAnsi="Consolas"/>
          <w:color w:val="000000" w:themeColor="text1"/>
          <w:sz w:val="28"/>
          <w:szCs w:val="28"/>
        </w:rPr>
        <w:t xml:space="preserve">, estando apto a usufruir do tratamento favorecido estabelecido em seus </w:t>
      </w:r>
      <w:hyperlink r:id="rId14" w:anchor="art42" w:history="1">
        <w:proofErr w:type="spellStart"/>
        <w:r w:rsidRPr="00E27C54">
          <w:rPr>
            <w:rStyle w:val="Hyperlink"/>
            <w:rFonts w:ascii="Consolas" w:hAnsi="Consolas"/>
            <w:color w:val="000000" w:themeColor="text1"/>
            <w:sz w:val="28"/>
            <w:szCs w:val="28"/>
            <w:u w:val="none"/>
          </w:rPr>
          <w:t>arts</w:t>
        </w:r>
        <w:proofErr w:type="spellEnd"/>
        <w:r w:rsidRPr="00E27C54">
          <w:rPr>
            <w:rStyle w:val="Hyperlink"/>
            <w:rFonts w:ascii="Consolas" w:hAnsi="Consolas"/>
            <w:color w:val="000000" w:themeColor="text1"/>
            <w:sz w:val="28"/>
            <w:szCs w:val="28"/>
            <w:u w:val="none"/>
          </w:rPr>
          <w:t>. 42 a 49</w:t>
        </w:r>
      </w:hyperlink>
      <w:r w:rsidRPr="00E27C54">
        <w:rPr>
          <w:rFonts w:ascii="Consolas" w:hAnsi="Consolas"/>
          <w:color w:val="000000" w:themeColor="text1"/>
          <w:sz w:val="28"/>
          <w:szCs w:val="28"/>
        </w:rPr>
        <w:t xml:space="preserve">, observado o disposto nos </w:t>
      </w:r>
      <w:hyperlink r:id="rId15" w:anchor="art4§1" w:history="1">
        <w:r w:rsidRPr="00E27C54">
          <w:rPr>
            <w:rStyle w:val="Hyperlink"/>
            <w:rFonts w:ascii="Consolas" w:hAnsi="Consolas"/>
            <w:color w:val="000000" w:themeColor="text1"/>
            <w:sz w:val="28"/>
            <w:szCs w:val="28"/>
            <w:u w:val="none"/>
          </w:rPr>
          <w:t>§§ 1º ao 3º do art. 4º, da Lei n.º 14.133, de 2021.</w:t>
        </w:r>
      </w:hyperlink>
    </w:p>
    <w:p w14:paraId="166701DE" w14:textId="77777777" w:rsidR="001C161A" w:rsidRPr="00E27C54" w:rsidRDefault="001C161A" w:rsidP="002A3A04">
      <w:pPr>
        <w:pStyle w:val="Nivel3"/>
        <w:numPr>
          <w:ilvl w:val="0"/>
          <w:numId w:val="0"/>
        </w:numPr>
        <w:spacing w:before="0" w:after="0" w:line="240" w:lineRule="auto"/>
        <w:rPr>
          <w:rStyle w:val="Hyperlink"/>
          <w:rFonts w:ascii="Consolas" w:hAnsi="Consolas" w:cs="Times New Roman"/>
          <w:bCs/>
          <w:color w:val="000000" w:themeColor="text1"/>
          <w:sz w:val="28"/>
          <w:szCs w:val="28"/>
          <w:u w:val="none"/>
        </w:rPr>
      </w:pPr>
    </w:p>
    <w:p w14:paraId="08BF57C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3.8.1. No</w:t>
      </w:r>
      <w:r w:rsidRPr="00E27C54">
        <w:rPr>
          <w:rFonts w:ascii="Consolas" w:hAnsi="Consolas" w:cs="Times New Roman"/>
          <w:color w:val="000000" w:themeColor="text1"/>
          <w:sz w:val="28"/>
          <w:szCs w:val="28"/>
        </w:rPr>
        <w:t>s itens exclusivos para participação de microempresas e empresas de pequeno porte, a assinalação do campo “não” impedirá o prosseguimento no certame, para aquele item;</w:t>
      </w:r>
    </w:p>
    <w:p w14:paraId="2F9619C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C677D2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3.8.2. N</w:t>
      </w:r>
      <w:r w:rsidRPr="00E27C54">
        <w:rPr>
          <w:rFonts w:ascii="Consolas" w:hAnsi="Consolas"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mesmo que microempresa, empresa de pequeno porte ou sociedade cooperativa.</w:t>
      </w:r>
    </w:p>
    <w:p w14:paraId="1939DC5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BC61FB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3.9. Não poderá se beneficiar do tratamento jurídico diferenciado estabelecido nos </w:t>
      </w:r>
      <w:proofErr w:type="spellStart"/>
      <w:r w:rsidRPr="00E27C54">
        <w:rPr>
          <w:rFonts w:ascii="Consolas" w:hAnsi="Consolas" w:cs="Times New Roman"/>
          <w:color w:val="000000" w:themeColor="text1"/>
          <w:sz w:val="28"/>
          <w:szCs w:val="28"/>
        </w:rPr>
        <w:t>arts</w:t>
      </w:r>
      <w:proofErr w:type="spellEnd"/>
      <w:r w:rsidRPr="00E27C54">
        <w:rPr>
          <w:rFonts w:ascii="Consolas" w:hAnsi="Consolas" w:cs="Times New Roman"/>
          <w:color w:val="000000" w:themeColor="text1"/>
          <w:sz w:val="28"/>
          <w:szCs w:val="28"/>
        </w:rPr>
        <w:t>. 42 a 49 da Lei Complementar nº 123, de 2006, a pessoa jurídica:</w:t>
      </w:r>
    </w:p>
    <w:p w14:paraId="5ABC695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9229DC8" w14:textId="77777777" w:rsidR="002A3A04" w:rsidRPr="00E27C54" w:rsidRDefault="00F75274" w:rsidP="002A3A04">
      <w:pPr>
        <w:pStyle w:val="Nivel3"/>
        <w:numPr>
          <w:ilvl w:val="2"/>
          <w:numId w:val="27"/>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w:t>
      </w:r>
      <w:r w:rsidR="002A3A04" w:rsidRPr="00E27C54">
        <w:rPr>
          <w:rFonts w:ascii="Consolas" w:hAnsi="Consolas" w:cs="Times New Roman"/>
          <w:color w:val="000000" w:themeColor="text1"/>
          <w:sz w:val="28"/>
          <w:szCs w:val="28"/>
        </w:rPr>
        <w:t>e cujo capital participe outra pessoa jurídica;</w:t>
      </w:r>
    </w:p>
    <w:p w14:paraId="100BAD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582D9F1" w14:textId="6DC145D5" w:rsidR="002A3A04" w:rsidRPr="00ED1743" w:rsidRDefault="00F75274" w:rsidP="00ED1743">
      <w:pPr>
        <w:pStyle w:val="Nivel3"/>
        <w:numPr>
          <w:ilvl w:val="2"/>
          <w:numId w:val="27"/>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seja filial, sucursal, agência ou representação, no País, de pessoa jurídica com sede no exterior;</w:t>
      </w:r>
    </w:p>
    <w:p w14:paraId="57EFC02D" w14:textId="77777777" w:rsidR="002A3A04" w:rsidRPr="00E27C54" w:rsidRDefault="00F75274" w:rsidP="002A3A04">
      <w:pPr>
        <w:pStyle w:val="Nivel3"/>
        <w:numPr>
          <w:ilvl w:val="2"/>
          <w:numId w:val="27"/>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D</w:t>
      </w:r>
      <w:r w:rsidR="002A3A04" w:rsidRPr="00E27C54">
        <w:rPr>
          <w:rFonts w:ascii="Consolas" w:hAnsi="Consolas" w:cs="Times New Roman"/>
          <w:color w:val="000000" w:themeColor="text1"/>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AC5F15" w14:textId="77777777" w:rsidR="00921C62" w:rsidRPr="00E27C54" w:rsidRDefault="00921C62" w:rsidP="00921C62">
      <w:pPr>
        <w:pStyle w:val="Nivel3"/>
        <w:numPr>
          <w:ilvl w:val="0"/>
          <w:numId w:val="0"/>
        </w:numPr>
        <w:spacing w:before="0" w:after="0" w:line="240" w:lineRule="auto"/>
        <w:rPr>
          <w:rFonts w:ascii="Consolas" w:hAnsi="Consolas" w:cs="Times New Roman"/>
          <w:color w:val="000000" w:themeColor="text1"/>
          <w:sz w:val="28"/>
          <w:szCs w:val="28"/>
        </w:rPr>
      </w:pPr>
    </w:p>
    <w:p w14:paraId="26C86F3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3.9.4.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725F488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6D473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3.9.5.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ujo sócio ou titular seja administrador ou equiparado de outra pessoa jurídica com fins lucrativos, desde que a receita bruta global ultrapasse o limite de que trata o inciso II do art. 3º da referida lei;</w:t>
      </w:r>
    </w:p>
    <w:p w14:paraId="175103D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A0CE4D6"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3.9.6.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onstituída sob a forma de cooperativas, salvo as de consumo;</w:t>
      </w:r>
    </w:p>
    <w:p w14:paraId="7C03FD83" w14:textId="77777777" w:rsidR="00ED1743" w:rsidRPr="00E27C54" w:rsidRDefault="00ED1743" w:rsidP="002A3A04">
      <w:pPr>
        <w:pStyle w:val="Nivel3"/>
        <w:numPr>
          <w:ilvl w:val="0"/>
          <w:numId w:val="0"/>
        </w:numPr>
        <w:spacing w:before="0" w:after="0" w:line="240" w:lineRule="auto"/>
        <w:rPr>
          <w:rFonts w:ascii="Consolas" w:hAnsi="Consolas" w:cs="Times New Roman"/>
          <w:color w:val="000000" w:themeColor="text1"/>
          <w:sz w:val="28"/>
          <w:szCs w:val="28"/>
        </w:rPr>
      </w:pPr>
    </w:p>
    <w:p w14:paraId="7BB3B324" w14:textId="77777777" w:rsidR="002A3A04" w:rsidRPr="00E27C54" w:rsidRDefault="00F75274" w:rsidP="00ED1743">
      <w:pPr>
        <w:pStyle w:val="Nivel3"/>
        <w:numPr>
          <w:ilvl w:val="2"/>
          <w:numId w:val="28"/>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participe do capital de outra pessoa jurídica;</w:t>
      </w:r>
    </w:p>
    <w:p w14:paraId="37EC5E45" w14:textId="77777777" w:rsidR="002A3A04" w:rsidRPr="00E27C54" w:rsidRDefault="002A3A04" w:rsidP="00ED1743">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p>
    <w:p w14:paraId="01E95004" w14:textId="77777777" w:rsidR="002A3A04" w:rsidRPr="00E27C54" w:rsidRDefault="00F75274" w:rsidP="00ED1743">
      <w:pPr>
        <w:pStyle w:val="Nivel3"/>
        <w:numPr>
          <w:ilvl w:val="2"/>
          <w:numId w:val="28"/>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AF5FD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8FD0317" w14:textId="77777777" w:rsidR="002A3A04" w:rsidRPr="00E27C54" w:rsidRDefault="00F75274" w:rsidP="002A3A04">
      <w:pPr>
        <w:pStyle w:val="Nivel3"/>
        <w:numPr>
          <w:ilvl w:val="2"/>
          <w:numId w:val="28"/>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w:t>
      </w:r>
      <w:r w:rsidR="002A3A04" w:rsidRPr="00E27C54">
        <w:rPr>
          <w:rFonts w:ascii="Consolas" w:hAnsi="Consolas" w:cs="Times New Roman"/>
          <w:color w:val="000000" w:themeColor="text1"/>
          <w:sz w:val="28"/>
          <w:szCs w:val="28"/>
        </w:rPr>
        <w:t>esultante ou remanescente de cisão ou qualquer outra forma de desmembramento de pessoa jurídica que tenha ocorrido em um dos 5 (cinco) anos-calendário anteriores;</w:t>
      </w:r>
    </w:p>
    <w:p w14:paraId="7D6C727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470AC74" w14:textId="77777777" w:rsidR="002A3A04" w:rsidRPr="00E27C54" w:rsidRDefault="00F75274" w:rsidP="009D53FE">
      <w:pPr>
        <w:pStyle w:val="Nivel3"/>
        <w:numPr>
          <w:ilvl w:val="2"/>
          <w:numId w:val="28"/>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w:t>
      </w:r>
      <w:r w:rsidR="002A3A04" w:rsidRPr="00E27C54">
        <w:rPr>
          <w:rFonts w:ascii="Consolas" w:hAnsi="Consolas" w:cs="Times New Roman"/>
          <w:color w:val="000000" w:themeColor="text1"/>
          <w:sz w:val="28"/>
          <w:szCs w:val="28"/>
        </w:rPr>
        <w:t>onstituída sob a forma de sociedade por ações.</w:t>
      </w:r>
    </w:p>
    <w:p w14:paraId="3194BAFA" w14:textId="77777777" w:rsidR="002A3A04" w:rsidRPr="00E27C54" w:rsidRDefault="002A3A04" w:rsidP="009D53FE">
      <w:pPr>
        <w:pStyle w:val="Nivel3"/>
        <w:numPr>
          <w:ilvl w:val="0"/>
          <w:numId w:val="0"/>
        </w:numPr>
        <w:tabs>
          <w:tab w:val="left" w:pos="993"/>
        </w:tabs>
        <w:spacing w:before="0" w:after="0" w:line="240" w:lineRule="auto"/>
        <w:rPr>
          <w:rFonts w:ascii="Consolas" w:hAnsi="Consolas" w:cs="Times New Roman"/>
          <w:color w:val="000000" w:themeColor="text1"/>
          <w:sz w:val="28"/>
          <w:szCs w:val="28"/>
        </w:rPr>
      </w:pPr>
    </w:p>
    <w:p w14:paraId="31D5E4AF" w14:textId="77777777" w:rsidR="002A3A04" w:rsidRPr="00E27C54" w:rsidRDefault="00F75274" w:rsidP="009D53FE">
      <w:pPr>
        <w:pStyle w:val="Nivel3"/>
        <w:numPr>
          <w:ilvl w:val="2"/>
          <w:numId w:val="28"/>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C</w:t>
      </w:r>
      <w:r w:rsidR="002A3A04" w:rsidRPr="00E27C54">
        <w:rPr>
          <w:rFonts w:ascii="Consolas" w:hAnsi="Consolas" w:cs="Times New Roman"/>
          <w:color w:val="000000" w:themeColor="text1"/>
          <w:sz w:val="28"/>
          <w:szCs w:val="28"/>
        </w:rPr>
        <w:t>ujos titulares ou sócios guardem, cumulativamente, com o contratante do serviço, relação de pessoalidade, subordinação e habitualidade.</w:t>
      </w:r>
    </w:p>
    <w:p w14:paraId="75B2DB92" w14:textId="77777777" w:rsidR="00225B92" w:rsidRPr="00E27C54" w:rsidRDefault="00225B92" w:rsidP="00225B92">
      <w:pPr>
        <w:pStyle w:val="Nivel3"/>
        <w:numPr>
          <w:ilvl w:val="0"/>
          <w:numId w:val="0"/>
        </w:numPr>
        <w:tabs>
          <w:tab w:val="left" w:pos="993"/>
        </w:tabs>
        <w:spacing w:before="0" w:after="0" w:line="240" w:lineRule="auto"/>
        <w:rPr>
          <w:rFonts w:ascii="Consolas" w:hAnsi="Consolas" w:cs="Times New Roman"/>
          <w:color w:val="000000" w:themeColor="text1"/>
          <w:sz w:val="28"/>
          <w:szCs w:val="28"/>
        </w:rPr>
      </w:pPr>
    </w:p>
    <w:p w14:paraId="699E739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A falsidade da declaração de que trata os itens 3.2 ou 3.8 sujeitará o licitante às sanções previstas na </w:t>
      </w:r>
      <w:hyperlink r:id="rId17" w:history="1">
        <w:r w:rsidRPr="00E27C54">
          <w:rPr>
            <w:rStyle w:val="Hyperlink"/>
            <w:rFonts w:ascii="Consolas" w:hAnsi="Consolas"/>
            <w:color w:val="000000" w:themeColor="text1"/>
            <w:sz w:val="28"/>
            <w:szCs w:val="28"/>
            <w:u w:val="none"/>
          </w:rPr>
          <w:t>Lei nº 14.133, de 2021</w:t>
        </w:r>
      </w:hyperlink>
      <w:r w:rsidRPr="00E27C54">
        <w:rPr>
          <w:rFonts w:ascii="Consolas" w:hAnsi="Consolas"/>
          <w:color w:val="000000" w:themeColor="text1"/>
          <w:sz w:val="28"/>
          <w:szCs w:val="28"/>
        </w:rPr>
        <w:t>, e neste Edital.</w:t>
      </w:r>
    </w:p>
    <w:p w14:paraId="7EC6265F"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12BB10A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3.11.</w:t>
      </w:r>
      <w:r w:rsidRPr="00E27C54">
        <w:rPr>
          <w:rFonts w:ascii="Consolas" w:hAnsi="Consolas"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79F61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AE27E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3.12.</w:t>
      </w:r>
      <w:r w:rsidRPr="00E27C54">
        <w:rPr>
          <w:rFonts w:ascii="Consolas" w:hAnsi="Consolas"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21FC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F2C5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3.13.</w:t>
      </w:r>
      <w:r w:rsidRPr="00E27C54">
        <w:rPr>
          <w:rFonts w:ascii="Consolas" w:hAnsi="Consolas"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349598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12962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5" w:name="_Ref116992247"/>
      <w:r w:rsidRPr="00E27C54">
        <w:rPr>
          <w:rFonts w:ascii="Consolas" w:hAnsi="Consolas" w:cs="Times New Roman"/>
          <w:bCs/>
          <w:color w:val="000000" w:themeColor="text1"/>
          <w:sz w:val="28"/>
          <w:szCs w:val="28"/>
        </w:rPr>
        <w:t>3.14.</w:t>
      </w:r>
      <w:r w:rsidRPr="00E27C54">
        <w:rPr>
          <w:rFonts w:ascii="Consolas" w:hAnsi="Consolas"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5"/>
    </w:p>
    <w:p w14:paraId="661664A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202D6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3.14.1. A</w:t>
      </w:r>
      <w:r w:rsidRPr="00E27C54">
        <w:rPr>
          <w:rFonts w:ascii="Consolas" w:hAnsi="Consolas"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A1D2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4BE755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3.14.2. O</w:t>
      </w:r>
      <w:r w:rsidRPr="00E27C54">
        <w:rPr>
          <w:rFonts w:ascii="Consolas" w:hAnsi="Consolas" w:cs="Times New Roman"/>
          <w:color w:val="000000" w:themeColor="text1"/>
          <w:sz w:val="28"/>
          <w:szCs w:val="28"/>
        </w:rPr>
        <w:t>s lances serão de envio automático pelo sistema, respeitado o valor final mínimo, caso estabelecido, e o intervalo de que trata o subitem acima.</w:t>
      </w:r>
    </w:p>
    <w:p w14:paraId="39A80EE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F4F8EC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3.15. Caberá ao licitante interessado em participar da licitação acompanhar as operações no sistema eletrônico durante o processo licitatório e se responsabilizar pelo ônus decorrente da perda </w:t>
      </w:r>
      <w:r w:rsidRPr="00E27C54">
        <w:rPr>
          <w:rFonts w:ascii="Consolas" w:hAnsi="Consolas" w:cs="Times New Roman"/>
          <w:color w:val="000000" w:themeColor="text1"/>
          <w:sz w:val="28"/>
          <w:szCs w:val="28"/>
        </w:rPr>
        <w:lastRenderedPageBreak/>
        <w:t>de negócios diante da inobservância de mensagens emitidas pela Administração ou de sua desconexão.</w:t>
      </w:r>
    </w:p>
    <w:p w14:paraId="2A25353F" w14:textId="77777777" w:rsidR="003E046E" w:rsidRPr="00E27C54" w:rsidRDefault="003E046E" w:rsidP="002A3A04">
      <w:pPr>
        <w:pStyle w:val="Nivel2"/>
        <w:numPr>
          <w:ilvl w:val="0"/>
          <w:numId w:val="0"/>
        </w:numPr>
        <w:spacing w:before="0" w:after="0" w:line="240" w:lineRule="auto"/>
        <w:rPr>
          <w:rFonts w:ascii="Consolas" w:hAnsi="Consolas" w:cs="Times New Roman"/>
          <w:color w:val="000000" w:themeColor="text1"/>
          <w:sz w:val="28"/>
          <w:szCs w:val="28"/>
        </w:rPr>
      </w:pPr>
    </w:p>
    <w:p w14:paraId="70787A5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3.16. O licitante deverá comunicar imediatamente ao provedor do sistema qualquer acontecimento que possa comprometer o sigilo ou a segurança, para imediato bloqueio de acesso.</w:t>
      </w:r>
    </w:p>
    <w:p w14:paraId="58FA4E3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989D6F" w14:textId="77777777" w:rsidR="002A3A04" w:rsidRPr="00E27C54" w:rsidRDefault="002A3A04" w:rsidP="00584B9C">
      <w:pPr>
        <w:pStyle w:val="Nivel01"/>
        <w:rPr>
          <w:rFonts w:ascii="Consolas" w:hAnsi="Consolas" w:cs="Times New Roman"/>
          <w:color w:val="000000" w:themeColor="text1"/>
          <w:sz w:val="28"/>
          <w:szCs w:val="28"/>
        </w:rPr>
      </w:pPr>
      <w:bookmarkStart w:id="6" w:name="_Toc135469227"/>
      <w:r w:rsidRPr="00E27C54">
        <w:rPr>
          <w:rFonts w:ascii="Consolas" w:hAnsi="Consolas" w:cs="Times New Roman"/>
          <w:color w:val="000000" w:themeColor="text1"/>
          <w:sz w:val="28"/>
          <w:szCs w:val="28"/>
        </w:rPr>
        <w:t>4. DO PREENCHIMENTO DA PROPOSTA</w:t>
      </w:r>
      <w:bookmarkEnd w:id="6"/>
      <w:r w:rsidRPr="00E27C54">
        <w:rPr>
          <w:rFonts w:ascii="Consolas" w:hAnsi="Consolas" w:cs="Times New Roman"/>
          <w:color w:val="000000" w:themeColor="text1"/>
          <w:sz w:val="28"/>
          <w:szCs w:val="28"/>
        </w:rPr>
        <w:t>:</w:t>
      </w:r>
    </w:p>
    <w:p w14:paraId="1ADC56EF" w14:textId="77777777" w:rsidR="002A3A04" w:rsidRPr="00E27C54" w:rsidRDefault="002A3A04" w:rsidP="002A3A04">
      <w:pPr>
        <w:rPr>
          <w:rFonts w:ascii="Consolas" w:hAnsi="Consolas"/>
          <w:color w:val="000000" w:themeColor="text1"/>
          <w:sz w:val="28"/>
          <w:szCs w:val="28"/>
        </w:rPr>
      </w:pPr>
    </w:p>
    <w:p w14:paraId="11FFDDB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O licitante deverá enviar sua proposta mediante o preenchimento, no sistema eletrônico, dos seguintes campos:</w:t>
      </w:r>
    </w:p>
    <w:p w14:paraId="1FE9E6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6B3558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 xml:space="preserve">4.1.1. </w:t>
      </w:r>
      <w:r w:rsidRPr="00E27C54">
        <w:rPr>
          <w:rFonts w:ascii="Consolas" w:hAnsi="Consolas"/>
          <w:color w:val="000000" w:themeColor="text1"/>
          <w:sz w:val="28"/>
          <w:szCs w:val="28"/>
        </w:rPr>
        <w:t>Valor Unitário e Total de cada item, em algarismos, expressos em moeda corrente nacional, apurados à data de sua apresentação</w:t>
      </w:r>
      <w:r w:rsidRPr="00E27C54">
        <w:rPr>
          <w:rFonts w:ascii="Consolas" w:eastAsia="Calibri" w:hAnsi="Consolas"/>
          <w:color w:val="000000" w:themeColor="text1"/>
          <w:sz w:val="28"/>
          <w:szCs w:val="28"/>
        </w:rPr>
        <w:t>;</w:t>
      </w:r>
    </w:p>
    <w:p w14:paraId="7889D9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B62D3C3"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4.1.2. Unidade de Medida;</w:t>
      </w:r>
    </w:p>
    <w:p w14:paraId="7962C9DC"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DE6FDF2"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4.1.3. Descrição detalhada do objeto, contendo as informações similares à especificação do Termo de Referência.</w:t>
      </w:r>
    </w:p>
    <w:p w14:paraId="01A92507"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0FE3789"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4.2. Todas as especificações do objeto contidas na proposta vinculam o licitante.</w:t>
      </w:r>
    </w:p>
    <w:p w14:paraId="43A573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D42C2C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4.2.1. O licitante NÃO poderá oferecer proposta em quantitativo inferior ao previsto para contratação.</w:t>
      </w:r>
    </w:p>
    <w:p w14:paraId="4536268D"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4971D127"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A40E6A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3F9C09C"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6F5FD0F3" w14:textId="77777777" w:rsidR="00ED1743" w:rsidRPr="00E27C54" w:rsidRDefault="00ED1743" w:rsidP="002A3A04">
      <w:pPr>
        <w:pStyle w:val="Nivel2"/>
        <w:numPr>
          <w:ilvl w:val="0"/>
          <w:numId w:val="0"/>
        </w:numPr>
        <w:spacing w:before="0" w:after="0" w:line="240" w:lineRule="auto"/>
        <w:rPr>
          <w:rFonts w:ascii="Consolas" w:hAnsi="Consolas" w:cs="Times New Roman"/>
          <w:color w:val="000000" w:themeColor="text1"/>
          <w:sz w:val="28"/>
          <w:szCs w:val="28"/>
        </w:rPr>
      </w:pPr>
    </w:p>
    <w:p w14:paraId="2F5F12B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6D5DBB7D" w14:textId="77777777" w:rsidR="00921C62" w:rsidRPr="00E27C54" w:rsidRDefault="00921C62" w:rsidP="002A3A04">
      <w:pPr>
        <w:pStyle w:val="Nivel2"/>
        <w:numPr>
          <w:ilvl w:val="0"/>
          <w:numId w:val="0"/>
        </w:numPr>
        <w:spacing w:before="0" w:after="0" w:line="240" w:lineRule="auto"/>
        <w:rPr>
          <w:rFonts w:ascii="Consolas" w:hAnsi="Consolas" w:cs="Times New Roman"/>
          <w:color w:val="000000" w:themeColor="text1"/>
          <w:sz w:val="28"/>
          <w:szCs w:val="28"/>
        </w:rPr>
      </w:pPr>
    </w:p>
    <w:p w14:paraId="3FEE8F6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E00A9A7"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3A7944D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4.8. O prazo de validade da proposta não será inferior a 60 (sessenta) dias, a contar da data de sua apresentação.</w:t>
      </w:r>
    </w:p>
    <w:p w14:paraId="59527F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E160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50555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E5C9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4.10. Caso o critério de julgamento seja o de menor preço, os licitantes devem respeitar os preços máximos previstos no Termo de Referência.</w:t>
      </w:r>
    </w:p>
    <w:p w14:paraId="43706C59"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AF970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27C54">
          <w:rPr>
            <w:rStyle w:val="Hyperlink"/>
            <w:rFonts w:ascii="Consolas" w:hAnsi="Consolas" w:cs="Times New Roman"/>
            <w:color w:val="000000" w:themeColor="text1"/>
            <w:sz w:val="28"/>
            <w:szCs w:val="28"/>
            <w:u w:val="none"/>
          </w:rPr>
          <w:t>art. 71, inciso IX, da Constituição</w:t>
        </w:r>
      </w:hyperlink>
      <w:r w:rsidRPr="00E27C54">
        <w:rPr>
          <w:rFonts w:ascii="Consolas" w:hAnsi="Consolas"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1A7BB769"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4.12.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1737F39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8997EA" w14:textId="77777777" w:rsidR="002A3A04" w:rsidRPr="00E27C54" w:rsidRDefault="002A3A04" w:rsidP="00584B9C">
      <w:pPr>
        <w:pStyle w:val="Nivel01"/>
        <w:rPr>
          <w:rFonts w:ascii="Consolas" w:hAnsi="Consolas" w:cs="Times New Roman"/>
          <w:color w:val="000000" w:themeColor="text1"/>
          <w:sz w:val="28"/>
          <w:szCs w:val="28"/>
        </w:rPr>
      </w:pPr>
      <w:bookmarkStart w:id="7" w:name="_Toc135469228"/>
      <w:r w:rsidRPr="00E27C54">
        <w:rPr>
          <w:rFonts w:ascii="Consolas" w:hAnsi="Consolas" w:cs="Times New Roman"/>
          <w:color w:val="000000" w:themeColor="text1"/>
          <w:sz w:val="28"/>
          <w:szCs w:val="28"/>
        </w:rPr>
        <w:t>5. DA ABERTURA DA SESSÃO, CLASSIFICAÇÃO DAS PROPOSTAS E FORMULAÇÃO DE LANCES</w:t>
      </w:r>
      <w:bookmarkEnd w:id="7"/>
      <w:r w:rsidRPr="00E27C54">
        <w:rPr>
          <w:rFonts w:ascii="Consolas" w:hAnsi="Consolas" w:cs="Times New Roman"/>
          <w:color w:val="000000" w:themeColor="text1"/>
          <w:sz w:val="28"/>
          <w:szCs w:val="28"/>
        </w:rPr>
        <w:t>:</w:t>
      </w:r>
    </w:p>
    <w:p w14:paraId="3195C998" w14:textId="77777777" w:rsidR="002A3A04" w:rsidRPr="00E27C54" w:rsidRDefault="002A3A04" w:rsidP="002A3A04">
      <w:pPr>
        <w:rPr>
          <w:rFonts w:ascii="Consolas" w:hAnsi="Consolas"/>
          <w:color w:val="000000" w:themeColor="text1"/>
          <w:sz w:val="28"/>
          <w:szCs w:val="28"/>
        </w:rPr>
      </w:pPr>
    </w:p>
    <w:p w14:paraId="5A63A10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8" w:name="_Hlk114646655"/>
      <w:r w:rsidRPr="00E27C5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3B25C7C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6E4A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293F344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8C68C3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 sistema disponibilizará campo próprio para troca de mensagens entre a Pregoeira e os licitantes.</w:t>
      </w:r>
    </w:p>
    <w:p w14:paraId="73FE32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9D7256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03013D" w14:textId="5D271093" w:rsidR="002A3A04" w:rsidRPr="00D0492B" w:rsidRDefault="002A3A04" w:rsidP="002A3A04">
      <w:pPr>
        <w:pStyle w:val="Nivel2"/>
        <w:numPr>
          <w:ilvl w:val="0"/>
          <w:numId w:val="0"/>
        </w:numPr>
        <w:spacing w:before="0" w:after="0" w:line="240" w:lineRule="auto"/>
        <w:rPr>
          <w:rFonts w:ascii="Consolas" w:hAnsi="Consolas" w:cs="Times New Roman"/>
          <w:color w:val="auto"/>
          <w:sz w:val="28"/>
          <w:szCs w:val="28"/>
        </w:rPr>
      </w:pPr>
      <w:r w:rsidRPr="00D0492B">
        <w:rPr>
          <w:rFonts w:ascii="Consolas" w:hAnsi="Consolas" w:cs="Times New Roman"/>
          <w:color w:val="000000" w:themeColor="text1"/>
          <w:sz w:val="28"/>
          <w:szCs w:val="28"/>
        </w:rPr>
        <w:t>5.5</w:t>
      </w:r>
      <w:r w:rsidRPr="00D0492B">
        <w:rPr>
          <w:rFonts w:ascii="Consolas" w:hAnsi="Consolas" w:cs="Times New Roman"/>
          <w:color w:val="auto"/>
          <w:sz w:val="28"/>
          <w:szCs w:val="28"/>
        </w:rPr>
        <w:t xml:space="preserve">. </w:t>
      </w:r>
      <w:r w:rsidR="00D0492B" w:rsidRPr="00D0492B">
        <w:rPr>
          <w:rFonts w:ascii="Consolas" w:hAnsi="Consolas" w:cs="Times New Roman"/>
          <w:sz w:val="28"/>
          <w:szCs w:val="28"/>
        </w:rPr>
        <w:t>O lance deverá ser ofertado pelo valor total do único grupo</w:t>
      </w:r>
      <w:r w:rsidRPr="00D0492B">
        <w:rPr>
          <w:rFonts w:ascii="Consolas" w:hAnsi="Consolas" w:cs="Times New Roman"/>
          <w:color w:val="auto"/>
          <w:sz w:val="28"/>
          <w:szCs w:val="28"/>
        </w:rPr>
        <w:t>.</w:t>
      </w:r>
    </w:p>
    <w:p w14:paraId="0F5368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CDEA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2F9E227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609DA9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1B8A73AE"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5FE2CC16" w14:textId="49DFE32D"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27C54">
        <w:rPr>
          <w:rFonts w:ascii="Consolas" w:eastAsia="Arial" w:hAnsi="Consolas" w:cs="Times New Roman"/>
          <w:color w:val="000000" w:themeColor="text1"/>
          <w:sz w:val="28"/>
          <w:szCs w:val="28"/>
        </w:rPr>
        <w:t>1% (um por cento</w:t>
      </w:r>
      <w:r w:rsidRPr="00E27C54">
        <w:rPr>
          <w:rFonts w:ascii="Consolas" w:hAnsi="Consolas" w:cs="Times New Roman"/>
          <w:color w:val="000000" w:themeColor="text1"/>
          <w:sz w:val="28"/>
          <w:szCs w:val="28"/>
        </w:rPr>
        <w:t>).</w:t>
      </w:r>
    </w:p>
    <w:p w14:paraId="1ABC5A4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5.9. O licitante poderá, uma única vez, excluir seu último lance ofertado, no intervalo de quinze segundos após o registro no sistema, na hipótese de lance inconsistente ou inexequível.</w:t>
      </w:r>
    </w:p>
    <w:p w14:paraId="46DF6FE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D456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O procedimento seguirá de acordo com o modo de disputa adotado.</w:t>
      </w:r>
    </w:p>
    <w:p w14:paraId="61060ED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7502E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9" w:name="_Hlk113697759"/>
      <w:r w:rsidRPr="00E27C5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63FC86B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9C8386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0" w:name="_Hlk113697816"/>
      <w:bookmarkEnd w:id="9"/>
      <w:r w:rsidRPr="00E27C54">
        <w:rPr>
          <w:rFonts w:ascii="Consolas" w:hAnsi="Consolas"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12883CF"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A55857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B32D23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77B6E39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E4500E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FB2EE9" w14:textId="77777777" w:rsidR="00445B92" w:rsidRPr="00E27C54" w:rsidRDefault="002A3A04" w:rsidP="00F7527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5.11.5. Após o reinício previsto no item supra, os licitantes serão convocados para apresentar lances intermediários.</w:t>
      </w:r>
      <w:bookmarkEnd w:id="10"/>
    </w:p>
    <w:p w14:paraId="46438247" w14:textId="77777777" w:rsidR="00C1763A" w:rsidRPr="00E27C54" w:rsidRDefault="00C1763A" w:rsidP="00F75274">
      <w:pPr>
        <w:pStyle w:val="Nivel3"/>
        <w:numPr>
          <w:ilvl w:val="0"/>
          <w:numId w:val="0"/>
        </w:numPr>
        <w:spacing w:before="0" w:after="0" w:line="240" w:lineRule="auto"/>
        <w:rPr>
          <w:rFonts w:ascii="Consolas" w:hAnsi="Consolas" w:cs="Times New Roman"/>
          <w:color w:val="000000" w:themeColor="text1"/>
          <w:sz w:val="28"/>
          <w:szCs w:val="28"/>
        </w:rPr>
      </w:pPr>
    </w:p>
    <w:p w14:paraId="26E9AB4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5.12. Após o término dos prazos estabelecidos nos subitens anteriores, o sistema ordenará e divulgará os lances segundo a ordem crescente de valores.</w:t>
      </w:r>
    </w:p>
    <w:p w14:paraId="6D5C48D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86415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5.13. Não serão aceitos dois ou mais lances de mesmo valor, prevalecendo aquele que for recebido e registrado em primeiro lugar. </w:t>
      </w:r>
    </w:p>
    <w:p w14:paraId="028AB05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9A981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EC8CE6C"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08A3D49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5.15. No caso de desconexão com a Pregoeira, no decorrer da etapa competitiva do Pregão, o sistema eletrônico poderá permanecer acessível aos licitantes para a recepção dos lances. </w:t>
      </w:r>
    </w:p>
    <w:p w14:paraId="101F3F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9DAD11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84A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5.17. Caso o licitante não apresente lances, concorrerá com o valor de sua proposta.</w:t>
      </w:r>
    </w:p>
    <w:p w14:paraId="0EE0D6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9C0B59" w14:textId="77777777" w:rsidR="002A3A04" w:rsidRPr="00E27C54" w:rsidRDefault="002A3A0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r w:rsidRPr="00E27C5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E27C5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E27C54">
        <w:rPr>
          <w:rFonts w:ascii="Consolas" w:eastAsia="Arial" w:hAnsi="Consolas" w:cs="Times New Roman"/>
          <w:color w:val="000000" w:themeColor="text1"/>
          <w:sz w:val="28"/>
          <w:szCs w:val="28"/>
        </w:rPr>
        <w:t>caso a contratação não se enquadre nas vedações dos §§1º e 2º do art. 4º da Lei nº 14.133, de 2021.</w:t>
      </w:r>
      <w:r w:rsidRPr="00E27C54">
        <w:rPr>
          <w:rFonts w:ascii="Consolas" w:eastAsia="Zurich BT" w:hAnsi="Consolas" w:cs="Times New Roman"/>
          <w:color w:val="000000" w:themeColor="text1"/>
          <w:sz w:val="28"/>
          <w:szCs w:val="28"/>
        </w:rPr>
        <w:t xml:space="preserve"> O sistema identificará em coluna própria as microempresas e empresas de pequeno porte </w:t>
      </w:r>
      <w:r w:rsidRPr="00E27C54">
        <w:rPr>
          <w:rFonts w:ascii="Consolas" w:hAnsi="Consolas" w:cs="Times New Roman"/>
          <w:color w:val="000000" w:themeColor="text1"/>
          <w:sz w:val="28"/>
          <w:szCs w:val="28"/>
        </w:rPr>
        <w:t>participantes</w:t>
      </w:r>
      <w:r w:rsidRPr="00E27C5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E27C54">
          <w:rPr>
            <w:rStyle w:val="Hyperlink"/>
            <w:rFonts w:ascii="Consolas" w:eastAsia="Zurich BT" w:hAnsi="Consolas" w:cs="Times New Roman"/>
            <w:color w:val="000000" w:themeColor="text1"/>
            <w:sz w:val="28"/>
            <w:szCs w:val="28"/>
            <w:u w:val="none"/>
          </w:rPr>
          <w:t>arts</w:t>
        </w:r>
        <w:proofErr w:type="spellEnd"/>
        <w:r w:rsidRPr="00E27C54">
          <w:rPr>
            <w:rStyle w:val="Hyperlink"/>
            <w:rFonts w:ascii="Consolas" w:eastAsia="Zurich BT" w:hAnsi="Consolas" w:cs="Times New Roman"/>
            <w:color w:val="000000" w:themeColor="text1"/>
            <w:sz w:val="28"/>
            <w:szCs w:val="28"/>
            <w:u w:val="none"/>
          </w:rPr>
          <w:t>. 44 e 45 da Lei Complementar nº 123, de 2006</w:t>
        </w:r>
      </w:hyperlink>
      <w:r w:rsidRPr="00E27C54">
        <w:rPr>
          <w:rFonts w:ascii="Consolas" w:eastAsia="Zurich BT" w:hAnsi="Consolas" w:cs="Times New Roman"/>
          <w:color w:val="000000" w:themeColor="text1"/>
          <w:sz w:val="28"/>
          <w:szCs w:val="28"/>
        </w:rPr>
        <w:t>.</w:t>
      </w:r>
    </w:p>
    <w:p w14:paraId="176C2FA0" w14:textId="77777777" w:rsidR="00F75274" w:rsidRPr="00E27C54" w:rsidRDefault="00F7527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p>
    <w:p w14:paraId="2C6BBBE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5.18.1. Nessas condições, as propostas de </w:t>
      </w:r>
      <w:r w:rsidRPr="00E27C54">
        <w:rPr>
          <w:rFonts w:ascii="Consolas" w:eastAsia="Zurich BT" w:hAnsi="Consolas" w:cs="Times New Roman"/>
          <w:color w:val="000000" w:themeColor="text1"/>
          <w:sz w:val="28"/>
          <w:szCs w:val="28"/>
        </w:rPr>
        <w:t xml:space="preserve">microempresas e empresas de pequeno porte </w:t>
      </w:r>
      <w:r w:rsidRPr="00E27C54">
        <w:rPr>
          <w:rFonts w:ascii="Consolas" w:hAnsi="Consolas" w:cs="Times New Roman"/>
          <w:color w:val="000000" w:themeColor="text1"/>
          <w:sz w:val="28"/>
          <w:szCs w:val="28"/>
        </w:rPr>
        <w:t xml:space="preserve">que se encontrarem na faixa de até 5% </w:t>
      </w:r>
      <w:r w:rsidRPr="00E27C54">
        <w:rPr>
          <w:rFonts w:ascii="Consolas" w:hAnsi="Consolas" w:cs="Times New Roman"/>
          <w:color w:val="000000" w:themeColor="text1"/>
          <w:sz w:val="28"/>
          <w:szCs w:val="28"/>
        </w:rPr>
        <w:lastRenderedPageBreak/>
        <w:t>(cinco por cento) acima da melhor proposta ou melhor lance, serão consideradas empatadas com a primeira colocada.</w:t>
      </w:r>
    </w:p>
    <w:p w14:paraId="3C138DC4" w14:textId="77777777" w:rsidR="00445B92" w:rsidRPr="00E27C54" w:rsidRDefault="00445B92" w:rsidP="002A3A04">
      <w:pPr>
        <w:pStyle w:val="Nivel3"/>
        <w:numPr>
          <w:ilvl w:val="0"/>
          <w:numId w:val="0"/>
        </w:numPr>
        <w:spacing w:before="0" w:after="0" w:line="240" w:lineRule="auto"/>
        <w:rPr>
          <w:rFonts w:ascii="Consolas" w:hAnsi="Consolas" w:cs="Times New Roman"/>
          <w:color w:val="000000" w:themeColor="text1"/>
          <w:sz w:val="28"/>
          <w:szCs w:val="28"/>
        </w:rPr>
      </w:pPr>
    </w:p>
    <w:p w14:paraId="553268A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9E691D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D75822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5.18.3. Caso a </w:t>
      </w:r>
      <w:r w:rsidRPr="00E27C54">
        <w:rPr>
          <w:rFonts w:ascii="Consolas" w:eastAsia="Zurich BT" w:hAnsi="Consolas" w:cs="Times New Roman"/>
          <w:color w:val="000000" w:themeColor="text1"/>
          <w:sz w:val="28"/>
          <w:szCs w:val="28"/>
        </w:rPr>
        <w:t>microempresa ou a empresa de pequeno porte</w:t>
      </w:r>
      <w:r w:rsidRPr="00E27C54">
        <w:rPr>
          <w:rFonts w:ascii="Consolas" w:hAnsi="Consolas" w:cs="Times New Roman"/>
          <w:color w:val="000000" w:themeColor="text1"/>
          <w:sz w:val="28"/>
          <w:szCs w:val="28"/>
        </w:rPr>
        <w:t xml:space="preserve"> melhor classificada desista ou não se manifeste no prazo estabelecido, serão convocadas as demais licitantes </w:t>
      </w:r>
      <w:r w:rsidRPr="00E27C54">
        <w:rPr>
          <w:rFonts w:ascii="Consolas" w:eastAsia="Zurich BT" w:hAnsi="Consolas" w:cs="Times New Roman"/>
          <w:color w:val="000000" w:themeColor="text1"/>
          <w:sz w:val="28"/>
          <w:szCs w:val="28"/>
        </w:rPr>
        <w:t>microempresa e empresa de pequeno porte</w:t>
      </w:r>
      <w:r w:rsidRPr="00E27C5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CBCADA2" w14:textId="77777777" w:rsidR="001C161A"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E27C54" w:rsidRDefault="009D53FE" w:rsidP="002A3A04">
      <w:pPr>
        <w:pStyle w:val="Nivel3"/>
        <w:numPr>
          <w:ilvl w:val="0"/>
          <w:numId w:val="0"/>
        </w:numPr>
        <w:spacing w:before="0" w:after="0" w:line="240" w:lineRule="auto"/>
        <w:rPr>
          <w:rFonts w:ascii="Consolas" w:hAnsi="Consolas" w:cs="Times New Roman"/>
          <w:color w:val="000000" w:themeColor="text1"/>
          <w:sz w:val="28"/>
          <w:szCs w:val="28"/>
        </w:rPr>
      </w:pPr>
    </w:p>
    <w:p w14:paraId="5344B1E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F1567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 Persistindo o empate, será assegurada preferência, sucessivamente, aos bens produzidos ou prestados por:</w:t>
      </w:r>
    </w:p>
    <w:p w14:paraId="6342F78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1" w:name="art60§1i"/>
      <w:bookmarkEnd w:id="11"/>
    </w:p>
    <w:p w14:paraId="1B1ECCB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5.18.6.1. Empresas estabelecidas no território do Estado em que este se localize;</w:t>
      </w:r>
    </w:p>
    <w:p w14:paraId="07A1283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2" w:name="art60§1ii"/>
      <w:bookmarkEnd w:id="12"/>
    </w:p>
    <w:p w14:paraId="4C903FE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5.18.6.2. Empresas brasileiras;</w:t>
      </w:r>
    </w:p>
    <w:p w14:paraId="54F0B27F"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6616729" w14:textId="2D1B1A94" w:rsidR="00877940"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3" w:name="art60§1iii"/>
      <w:bookmarkEnd w:id="13"/>
      <w:r w:rsidRPr="00E27C54">
        <w:rPr>
          <w:rFonts w:ascii="Consolas" w:hAnsi="Consolas" w:cs="Times New Roman"/>
          <w:color w:val="000000" w:themeColor="text1"/>
          <w:sz w:val="28"/>
          <w:szCs w:val="28"/>
        </w:rPr>
        <w:t>5.18.6.3. Empresas que invistam em pesquisa e no desenvolvimento de tecnologia no País;</w:t>
      </w:r>
    </w:p>
    <w:p w14:paraId="41BF6ED4" w14:textId="77777777" w:rsidR="002A3A0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4" w:name="art60§1iv"/>
      <w:bookmarkEnd w:id="14"/>
      <w:r w:rsidRPr="00E27C54">
        <w:rPr>
          <w:rFonts w:ascii="Consolas" w:hAnsi="Consolas" w:cs="Times New Roman"/>
          <w:color w:val="000000" w:themeColor="text1"/>
          <w:sz w:val="28"/>
          <w:szCs w:val="28"/>
        </w:rPr>
        <w:lastRenderedPageBreak/>
        <w:t>5.18.6.4. Empresas que comprovem a prática de mitigação, nos termos da </w:t>
      </w:r>
      <w:hyperlink r:id="rId20" w:anchor=":~:text=LEI%20N%C2%BA%2012.187%2C%20DE%2029%20DE%20DEZEMBRO%20DE%202009.&amp;text=Institui%20a%20Pol%C3%ADtica%20Nacional%20sobre,PNMC%20e%20d%C3%A1%20outras%20provid%C3%AAncias." w:history="1">
        <w:r w:rsidRPr="00E27C54">
          <w:rPr>
            <w:rStyle w:val="Hyperlink"/>
            <w:rFonts w:ascii="Consolas" w:hAnsi="Consolas" w:cs="Times New Roman"/>
            <w:color w:val="000000" w:themeColor="text1"/>
            <w:sz w:val="28"/>
            <w:szCs w:val="28"/>
            <w:u w:val="none"/>
          </w:rPr>
          <w:t>Lei nº 12.187, de 29 de dezembro de 2009</w:t>
        </w:r>
      </w:hyperlink>
      <w:r w:rsidRPr="00E27C54">
        <w:rPr>
          <w:rFonts w:ascii="Consolas" w:hAnsi="Consolas" w:cs="Times New Roman"/>
          <w:color w:val="000000" w:themeColor="text1"/>
          <w:sz w:val="28"/>
          <w:szCs w:val="28"/>
        </w:rPr>
        <w:t>.</w:t>
      </w:r>
    </w:p>
    <w:p w14:paraId="78E8C8F0" w14:textId="77777777" w:rsidR="00ED1743" w:rsidRPr="00E27C54" w:rsidRDefault="00ED1743" w:rsidP="002A3A04">
      <w:pPr>
        <w:pStyle w:val="Nivel4"/>
        <w:numPr>
          <w:ilvl w:val="0"/>
          <w:numId w:val="0"/>
        </w:numPr>
        <w:spacing w:before="0" w:after="0" w:line="240" w:lineRule="auto"/>
        <w:rPr>
          <w:rFonts w:ascii="Consolas" w:hAnsi="Consolas" w:cs="Times New Roman"/>
          <w:color w:val="000000" w:themeColor="text1"/>
          <w:sz w:val="28"/>
          <w:szCs w:val="28"/>
        </w:rPr>
      </w:pPr>
    </w:p>
    <w:p w14:paraId="680B9A2C" w14:textId="77777777"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7FBE7A0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95D7A4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228AD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B5367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5.20.2. A negociação será realizada por meio do sistema, podendo ser acompanhada pelos demais licitantes.</w:t>
      </w:r>
    </w:p>
    <w:p w14:paraId="4AF83E1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073BD2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5.20.3. O resultado da negociação será divulgado a todos os licitantes e anexado aos autos do processo licitatório.</w:t>
      </w:r>
    </w:p>
    <w:p w14:paraId="632D044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109A94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7AAEE27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15"/>
    <w:p w14:paraId="22324CB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5.20.5. É facultado a pregoeira prorrogar o prazo estabelecido, a partir de solicitação fundamentada feita no chat pelo licitante, antes de findo o prazo.</w:t>
      </w:r>
    </w:p>
    <w:p w14:paraId="7EB4DFF7" w14:textId="77777777" w:rsidR="00F75274" w:rsidRPr="00E27C54" w:rsidRDefault="00F75274" w:rsidP="002A3A04">
      <w:pPr>
        <w:pStyle w:val="Nivel3"/>
        <w:numPr>
          <w:ilvl w:val="0"/>
          <w:numId w:val="0"/>
        </w:numPr>
        <w:spacing w:before="0" w:after="0" w:line="240" w:lineRule="auto"/>
        <w:rPr>
          <w:rFonts w:ascii="Consolas" w:hAnsi="Consolas" w:cs="Times New Roman"/>
          <w:color w:val="000000" w:themeColor="text1"/>
          <w:sz w:val="28"/>
          <w:szCs w:val="28"/>
        </w:rPr>
      </w:pPr>
    </w:p>
    <w:p w14:paraId="4B859266" w14:textId="20DA803C" w:rsidR="00225B92"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Após a negociação do preço, a Pregoeira iniciará a fase de aceitação e julgamento da proposta.</w:t>
      </w:r>
      <w:bookmarkEnd w:id="8"/>
    </w:p>
    <w:p w14:paraId="5E4E3BE1" w14:textId="77777777" w:rsidR="002A3A04" w:rsidRPr="00E27C54" w:rsidRDefault="002A3A04" w:rsidP="00584B9C">
      <w:pPr>
        <w:pStyle w:val="Nivel01"/>
        <w:rPr>
          <w:rFonts w:ascii="Consolas" w:hAnsi="Consolas" w:cs="Times New Roman"/>
          <w:color w:val="000000" w:themeColor="text1"/>
          <w:sz w:val="28"/>
          <w:szCs w:val="28"/>
        </w:rPr>
      </w:pPr>
      <w:bookmarkStart w:id="16" w:name="_Toc135469229"/>
      <w:r w:rsidRPr="00E27C54">
        <w:rPr>
          <w:rFonts w:ascii="Consolas" w:hAnsi="Consolas" w:cs="Times New Roman"/>
          <w:color w:val="000000" w:themeColor="text1"/>
          <w:sz w:val="28"/>
          <w:szCs w:val="28"/>
        </w:rPr>
        <w:lastRenderedPageBreak/>
        <w:t>6. DA FASE DE JULGAMENTO</w:t>
      </w:r>
      <w:bookmarkEnd w:id="16"/>
      <w:r w:rsidRPr="00E27C54">
        <w:rPr>
          <w:rFonts w:ascii="Consolas" w:hAnsi="Consolas" w:cs="Times New Roman"/>
          <w:color w:val="000000" w:themeColor="text1"/>
          <w:sz w:val="28"/>
          <w:szCs w:val="28"/>
        </w:rPr>
        <w:t>:</w:t>
      </w:r>
    </w:p>
    <w:p w14:paraId="7A5C04FF" w14:textId="77777777" w:rsidR="002A3A04" w:rsidRPr="00E27C54" w:rsidRDefault="002A3A04" w:rsidP="002A3A04">
      <w:pPr>
        <w:rPr>
          <w:rFonts w:ascii="Consolas" w:hAnsi="Consolas"/>
          <w:color w:val="000000" w:themeColor="text1"/>
          <w:sz w:val="28"/>
          <w:szCs w:val="28"/>
        </w:rPr>
      </w:pPr>
    </w:p>
    <w:p w14:paraId="373897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7" w:name="_Ref117019424"/>
      <w:r w:rsidRPr="00E27C54">
        <w:rPr>
          <w:rFonts w:ascii="Consolas" w:hAnsi="Consolas"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E27C54">
          <w:rPr>
            <w:rStyle w:val="Hyperlink"/>
            <w:rFonts w:ascii="Consolas" w:hAnsi="Consolas" w:cs="Times New Roman"/>
            <w:color w:val="000000" w:themeColor="text1"/>
            <w:sz w:val="28"/>
            <w:szCs w:val="28"/>
            <w:u w:val="none"/>
          </w:rPr>
          <w:t>art. 14 da Lei nº 14.133/2021</w:t>
        </w:r>
      </w:hyperlink>
      <w:r w:rsidRPr="00E27C54">
        <w:rPr>
          <w:rFonts w:ascii="Consolas" w:hAnsi="Consolas" w:cs="Times New Roman"/>
          <w:color w:val="000000" w:themeColor="text1"/>
          <w:sz w:val="28"/>
          <w:szCs w:val="28"/>
        </w:rPr>
        <w:t xml:space="preserve">, legislação correlata e no item 2.6 do edital, </w:t>
      </w:r>
      <w:bookmarkEnd w:id="17"/>
      <w:r w:rsidRPr="00E27C54">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124ACB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p>
    <w:p w14:paraId="47023A53" w14:textId="77777777" w:rsidR="002A3A04" w:rsidRDefault="002A3A04" w:rsidP="00763D66">
      <w:pPr>
        <w:pStyle w:val="Nivel2"/>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lang w:eastAsia="ar-SA"/>
        </w:rPr>
        <w:t xml:space="preserve">6.1.1. </w:t>
      </w:r>
      <w:r w:rsidRPr="00E27C54">
        <w:rPr>
          <w:rFonts w:ascii="Consolas" w:hAnsi="Consolas" w:cs="Times New Roman"/>
          <w:bCs/>
          <w:color w:val="000000" w:themeColor="text1"/>
          <w:sz w:val="28"/>
          <w:szCs w:val="28"/>
        </w:rPr>
        <w:t>Sistema de Cadastramento Unificado de Fornecedores (</w:t>
      </w:r>
      <w:proofErr w:type="spellStart"/>
      <w:r w:rsidRPr="00E27C54">
        <w:rPr>
          <w:rFonts w:ascii="Consolas" w:hAnsi="Consolas" w:cs="Times New Roman"/>
          <w:bCs/>
          <w:color w:val="000000" w:themeColor="text1"/>
          <w:sz w:val="28"/>
          <w:szCs w:val="28"/>
        </w:rPr>
        <w:t>Sicaf</w:t>
      </w:r>
      <w:proofErr w:type="spellEnd"/>
      <w:r w:rsidRPr="00E27C54">
        <w:rPr>
          <w:rFonts w:ascii="Consolas" w:hAnsi="Consolas" w:cs="Times New Roman"/>
          <w:bCs/>
          <w:color w:val="000000" w:themeColor="text1"/>
          <w:sz w:val="28"/>
          <w:szCs w:val="28"/>
        </w:rPr>
        <w:t>);</w:t>
      </w:r>
    </w:p>
    <w:p w14:paraId="49D3B37E" w14:textId="77777777" w:rsidR="00C75AA4" w:rsidRPr="00E27C54" w:rsidRDefault="00C75AA4" w:rsidP="00763D66">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B84603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 xml:space="preserve">6.1.2. </w:t>
      </w:r>
      <w:r w:rsidRPr="00E27C54">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E27C54">
        <w:rPr>
          <w:rFonts w:ascii="Consolas" w:hAnsi="Consolas" w:cs="Times New Roman"/>
          <w:color w:val="000000" w:themeColor="text1"/>
          <w:sz w:val="28"/>
          <w:szCs w:val="28"/>
          <w:lang w:eastAsia="ar-SA"/>
        </w:rPr>
        <w:t>); e</w:t>
      </w:r>
    </w:p>
    <w:p w14:paraId="606AE9B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p>
    <w:p w14:paraId="0094772F" w14:textId="77777777" w:rsidR="002A3A04" w:rsidRDefault="002A3A04"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6.1.3. Relação de apenados publicada pelo Tribunal de Contas do Estado de São Paulo (</w:t>
      </w:r>
      <w:hyperlink r:id="rId22" w:history="1">
        <w:r w:rsidRPr="00E27C54">
          <w:rPr>
            <w:rStyle w:val="Hyperlink"/>
            <w:rFonts w:ascii="Consolas" w:hAnsi="Consolas" w:cs="Times New Roman"/>
            <w:color w:val="000000" w:themeColor="text1"/>
            <w:sz w:val="28"/>
            <w:szCs w:val="28"/>
            <w:u w:val="none"/>
            <w:lang w:eastAsia="ar-SA"/>
          </w:rPr>
          <w:t>https://www.tce.sp.gov.br/pesquisa-relacao-apenados</w:t>
        </w:r>
      </w:hyperlink>
      <w:r w:rsidRPr="00E27C54">
        <w:rPr>
          <w:rFonts w:ascii="Consolas" w:hAnsi="Consolas" w:cs="Times New Roman"/>
          <w:color w:val="000000" w:themeColor="text1"/>
          <w:sz w:val="28"/>
          <w:szCs w:val="28"/>
          <w:lang w:eastAsia="ar-SA"/>
        </w:rPr>
        <w:t>).</w:t>
      </w:r>
    </w:p>
    <w:p w14:paraId="5E559E9A" w14:textId="77777777" w:rsidR="008D5C9D" w:rsidRPr="00E27C54" w:rsidRDefault="008D5C9D"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p>
    <w:p w14:paraId="5AAD02E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lang w:eastAsia="ar-SA"/>
        </w:rPr>
        <w:t xml:space="preserve">6.2. </w:t>
      </w:r>
      <w:r w:rsidRPr="00E27C54">
        <w:rPr>
          <w:rFonts w:ascii="Consolas" w:hAnsi="Consolas" w:cs="Times New Roman"/>
          <w:color w:val="000000" w:themeColor="text1"/>
          <w:sz w:val="28"/>
          <w:szCs w:val="28"/>
        </w:rPr>
        <w:t>A consulta aos cadastros será realizada no nome e no CNPJ da empresa licitante;</w:t>
      </w:r>
    </w:p>
    <w:p w14:paraId="3A55B7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576556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27B638E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4B2383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2FD81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6.3.1. A tentativa de burla será verificada por meio dos vínculos societários, linhas de fornecimento similares, dentre outros. </w:t>
      </w:r>
    </w:p>
    <w:p w14:paraId="7268950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12ABA7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6.3.2. O licitante será convocado para manifestação previamente a uma eventual desclassificação. </w:t>
      </w:r>
    </w:p>
    <w:p w14:paraId="4F40174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C9295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6.3.3. Constatada a existência de sanção, o licitante será reputado inabilitado, por falta de condição de participação.</w:t>
      </w:r>
    </w:p>
    <w:p w14:paraId="08451F0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EC3BF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Caso o licitante provisoriamente classificado em primeiro lugar tenha se utilizado de algum tratamento favorecido às ME/</w:t>
      </w:r>
      <w:proofErr w:type="spellStart"/>
      <w:r w:rsidRPr="00E27C54">
        <w:rPr>
          <w:rFonts w:ascii="Consolas" w:hAnsi="Consolas" w:cs="Times New Roman"/>
          <w:color w:val="000000" w:themeColor="text1"/>
          <w:sz w:val="28"/>
          <w:szCs w:val="28"/>
        </w:rPr>
        <w:t>EPPs</w:t>
      </w:r>
      <w:proofErr w:type="spellEnd"/>
      <w:r w:rsidRPr="00E27C54">
        <w:rPr>
          <w:rFonts w:ascii="Consolas" w:hAnsi="Consolas" w:cs="Times New Roman"/>
          <w:color w:val="000000" w:themeColor="text1"/>
          <w:sz w:val="28"/>
          <w:szCs w:val="28"/>
        </w:rPr>
        <w:t xml:space="preserve"> ou tenha se valido da aplicação da margem de preferência, a Pregoeira verificará se o licitante faz jus ao benefício aplicado.</w:t>
      </w:r>
    </w:p>
    <w:p w14:paraId="16A23C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8F794D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27C54">
          <w:rPr>
            <w:rStyle w:val="Hyperlink"/>
            <w:rFonts w:ascii="Consolas" w:hAnsi="Consolas" w:cs="Times New Roman"/>
            <w:color w:val="000000" w:themeColor="text1"/>
            <w:sz w:val="28"/>
            <w:szCs w:val="28"/>
            <w:u w:val="none"/>
          </w:rPr>
          <w:t>artigo 29 a 35 da IN SEGES nº 73, de 30 de setembro de 2022</w:t>
        </w:r>
      </w:hyperlink>
      <w:r w:rsidRPr="00E27C54">
        <w:rPr>
          <w:rFonts w:ascii="Consolas" w:hAnsi="Consolas" w:cs="Times New Roman"/>
          <w:color w:val="000000" w:themeColor="text1"/>
          <w:sz w:val="28"/>
          <w:szCs w:val="28"/>
        </w:rPr>
        <w:t>.</w:t>
      </w:r>
    </w:p>
    <w:p w14:paraId="7D172CD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D1F26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6.6. Será desclassificada a proposta vencedora que: </w:t>
      </w:r>
    </w:p>
    <w:p w14:paraId="2F1FFDB5"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7954D9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6.6.1. Contiver vícios insanáveis;</w:t>
      </w:r>
    </w:p>
    <w:p w14:paraId="4715C37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F7BC5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6.6.2. Não obedecer às especificações técnicas contidas no Termo de Referência;</w:t>
      </w:r>
    </w:p>
    <w:p w14:paraId="43020E5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0ED995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6.6.3. Apresentar preços inexequíveis ou permanecerem acima do preço máximo definido para a contratação;</w:t>
      </w:r>
    </w:p>
    <w:p w14:paraId="7620881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912440E" w14:textId="77777777" w:rsidR="00225B92"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6.6.4. Não tiverem sua exequibilidade demonstrada, quando exigido pela Administração;</w:t>
      </w:r>
    </w:p>
    <w:p w14:paraId="7C4741A2" w14:textId="77777777" w:rsidR="00C75AA4" w:rsidRPr="00E27C54" w:rsidRDefault="00C75AA4" w:rsidP="002A3A04">
      <w:pPr>
        <w:pStyle w:val="Nivel3"/>
        <w:numPr>
          <w:ilvl w:val="0"/>
          <w:numId w:val="0"/>
        </w:numPr>
        <w:spacing w:before="0" w:after="0" w:line="240" w:lineRule="auto"/>
        <w:rPr>
          <w:rFonts w:ascii="Consolas" w:hAnsi="Consolas" w:cs="Times New Roman"/>
          <w:color w:val="000000" w:themeColor="text1"/>
          <w:sz w:val="28"/>
          <w:szCs w:val="28"/>
        </w:rPr>
      </w:pPr>
    </w:p>
    <w:p w14:paraId="2CC9BB9B" w14:textId="77777777" w:rsidR="002A3A04" w:rsidRPr="00E27C54" w:rsidRDefault="002A3A04" w:rsidP="002A3A04">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6.6.5. Apresentar desconformidade com quaisquer outras exigências deste Edital ou seus anexos, desde que insanável.</w:t>
      </w:r>
    </w:p>
    <w:p w14:paraId="522F001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022BFC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00241E32"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4A723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6.7.1. A inexequibilidade, na hipótese de que trata o </w:t>
      </w:r>
      <w:r w:rsidRPr="00E27C54">
        <w:rPr>
          <w:rFonts w:ascii="Consolas" w:hAnsi="Consolas" w:cs="Times New Roman"/>
          <w:b/>
          <w:bCs/>
          <w:color w:val="000000" w:themeColor="text1"/>
          <w:sz w:val="28"/>
          <w:szCs w:val="28"/>
        </w:rPr>
        <w:t>caput</w:t>
      </w:r>
      <w:r w:rsidRPr="00E27C54">
        <w:rPr>
          <w:rFonts w:ascii="Consolas" w:hAnsi="Consolas" w:cs="Times New Roman"/>
          <w:color w:val="000000" w:themeColor="text1"/>
          <w:sz w:val="28"/>
          <w:szCs w:val="28"/>
        </w:rPr>
        <w:t>, só será considerada após diligência da pregoeira, que comprove:</w:t>
      </w:r>
    </w:p>
    <w:p w14:paraId="1AF7AC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A51E6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6.7.1.1. Que o custo do licitante ultrapassa o valor da proposta; e</w:t>
      </w:r>
    </w:p>
    <w:p w14:paraId="1B8BCDD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6380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6.7.1.2. Inexistirem custos de oportunidade capazes de justificar o vulto da oferta.</w:t>
      </w:r>
    </w:p>
    <w:p w14:paraId="4D5272E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6F0E48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11F5CA24"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D587E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27A4A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63098F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6.10.1.</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O ajuste de que trata este dispositivo se limita a sanar erros ou falhas que não alterem a substância das propostas;</w:t>
      </w:r>
    </w:p>
    <w:p w14:paraId="00C883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76ABB9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E27C54" w:rsidRDefault="00816724" w:rsidP="002A3A04">
      <w:pPr>
        <w:pStyle w:val="Nivel3"/>
        <w:numPr>
          <w:ilvl w:val="0"/>
          <w:numId w:val="0"/>
        </w:numPr>
        <w:spacing w:before="0" w:after="0" w:line="240" w:lineRule="auto"/>
        <w:rPr>
          <w:rFonts w:ascii="Consolas" w:hAnsi="Consolas" w:cs="Times New Roman"/>
          <w:color w:val="000000" w:themeColor="text1"/>
          <w:sz w:val="28"/>
          <w:szCs w:val="28"/>
        </w:rPr>
      </w:pPr>
    </w:p>
    <w:p w14:paraId="26DC43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6.11. Para fins de análise da proposta quanto ao cumprimento das especificações do objeto, poderá ser colhida a manifestação </w:t>
      </w:r>
      <w:r w:rsidRPr="00E27C54">
        <w:rPr>
          <w:rFonts w:ascii="Consolas" w:hAnsi="Consolas" w:cs="Times New Roman"/>
          <w:color w:val="000000" w:themeColor="text1"/>
          <w:sz w:val="28"/>
          <w:szCs w:val="28"/>
        </w:rPr>
        <w:lastRenderedPageBreak/>
        <w:t>escrita do setor requisitante do serviço ou da área especializada no objeto.</w:t>
      </w:r>
    </w:p>
    <w:p w14:paraId="6B242DC7"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lang w:eastAsia="pt-BR"/>
        </w:rPr>
      </w:pPr>
    </w:p>
    <w:p w14:paraId="65FD29D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3C3B3B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76F3C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117ED28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95EB8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Os resultados das avaliações serão divulgados por meio de mensagem no sistema.</w:t>
      </w:r>
    </w:p>
    <w:p w14:paraId="51D7950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67C37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3134A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63A39502" w14:textId="77777777" w:rsidR="006D11EC" w:rsidRPr="00E27C54" w:rsidRDefault="006D11EC" w:rsidP="006D11E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6.17. No caso de serviços com dedicação exclusiva de mão-de-obra, o licitante deverá entregar junto com sua proposta de preços, os seguintes documentos:</w:t>
      </w:r>
    </w:p>
    <w:p w14:paraId="15984984" w14:textId="77777777" w:rsidR="006D11EC" w:rsidRPr="00E27C54" w:rsidRDefault="006D11EC" w:rsidP="006D11EC">
      <w:pPr>
        <w:pStyle w:val="Nivel2"/>
        <w:numPr>
          <w:ilvl w:val="0"/>
          <w:numId w:val="0"/>
        </w:numPr>
        <w:spacing w:before="0" w:after="0" w:line="240" w:lineRule="auto"/>
        <w:rPr>
          <w:rFonts w:ascii="Consolas" w:hAnsi="Consolas" w:cs="Times New Roman"/>
          <w:color w:val="000000" w:themeColor="text1"/>
          <w:sz w:val="28"/>
          <w:szCs w:val="28"/>
        </w:rPr>
      </w:pPr>
    </w:p>
    <w:p w14:paraId="0E4913FD" w14:textId="77777777" w:rsidR="006D11EC" w:rsidRPr="00E27C54" w:rsidRDefault="006D11EC" w:rsidP="006D11E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6.17.1. declaração informando o enquadramento sindical da empresa, a atividade econômica preponderante e a justificativa para adoção do instrumento coletivo do trabalho em que se baseia sua proposta;</w:t>
      </w:r>
    </w:p>
    <w:p w14:paraId="24908BE1" w14:textId="77777777" w:rsidR="006D11EC" w:rsidRPr="00E27C54" w:rsidRDefault="006D11EC" w:rsidP="006D11EC">
      <w:pPr>
        <w:pStyle w:val="Nivel3"/>
        <w:numPr>
          <w:ilvl w:val="0"/>
          <w:numId w:val="0"/>
        </w:numPr>
        <w:spacing w:before="0" w:after="0" w:line="240" w:lineRule="auto"/>
        <w:rPr>
          <w:rFonts w:ascii="Consolas" w:hAnsi="Consolas" w:cs="Times New Roman"/>
          <w:color w:val="000000" w:themeColor="text1"/>
          <w:sz w:val="28"/>
          <w:szCs w:val="28"/>
        </w:rPr>
      </w:pPr>
    </w:p>
    <w:p w14:paraId="58530EB4" w14:textId="77777777" w:rsidR="006D11EC" w:rsidRPr="00E27C54" w:rsidRDefault="006D11EC" w:rsidP="006D11E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6.17.2. cópia da carta ou registro sindical do sindicato a qual ele declara ser enquadrado, em razão do regramento do </w:t>
      </w:r>
      <w:r w:rsidRPr="00E27C54">
        <w:rPr>
          <w:rFonts w:ascii="Consolas" w:hAnsi="Consolas" w:cs="Times New Roman"/>
          <w:color w:val="000000" w:themeColor="text1"/>
          <w:sz w:val="28"/>
          <w:szCs w:val="28"/>
        </w:rPr>
        <w:lastRenderedPageBreak/>
        <w:t>enquadramento sindical previsto na CLT ou por força de decisão judicial; e</w:t>
      </w:r>
    </w:p>
    <w:p w14:paraId="0567F2AD" w14:textId="77777777" w:rsidR="006D11EC" w:rsidRPr="00E27C54" w:rsidRDefault="006D11EC" w:rsidP="006D11EC">
      <w:pPr>
        <w:pStyle w:val="Nivel3"/>
        <w:numPr>
          <w:ilvl w:val="0"/>
          <w:numId w:val="0"/>
        </w:numPr>
        <w:spacing w:before="0" w:after="0" w:line="240" w:lineRule="auto"/>
        <w:rPr>
          <w:rFonts w:ascii="Consolas" w:hAnsi="Consolas" w:cs="Times New Roman"/>
          <w:color w:val="000000" w:themeColor="text1"/>
          <w:sz w:val="28"/>
          <w:szCs w:val="28"/>
        </w:rPr>
      </w:pPr>
    </w:p>
    <w:p w14:paraId="7FD57DCF" w14:textId="77777777" w:rsidR="002A3A0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6.17.3. 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nº 14.133, de 2021.</w:t>
      </w:r>
    </w:p>
    <w:p w14:paraId="2CF90B82" w14:textId="77777777" w:rsidR="00C75AA4" w:rsidRPr="00E27C54" w:rsidRDefault="00C75AA4" w:rsidP="002A3A04">
      <w:pPr>
        <w:pStyle w:val="Nivel2"/>
        <w:numPr>
          <w:ilvl w:val="0"/>
          <w:numId w:val="0"/>
        </w:numPr>
        <w:spacing w:before="0" w:after="0" w:line="240" w:lineRule="auto"/>
        <w:rPr>
          <w:rFonts w:ascii="Consolas" w:hAnsi="Consolas" w:cs="Times New Roman"/>
          <w:color w:val="000000" w:themeColor="text1"/>
          <w:sz w:val="28"/>
          <w:szCs w:val="28"/>
        </w:rPr>
      </w:pPr>
    </w:p>
    <w:p w14:paraId="3C48596C" w14:textId="77777777" w:rsidR="002A3A04" w:rsidRPr="00E27C54" w:rsidRDefault="002A3A04" w:rsidP="00584B9C">
      <w:pPr>
        <w:pStyle w:val="Nivel01"/>
        <w:rPr>
          <w:rFonts w:ascii="Consolas" w:hAnsi="Consolas" w:cs="Times New Roman"/>
          <w:color w:val="000000" w:themeColor="text1"/>
          <w:sz w:val="28"/>
          <w:szCs w:val="28"/>
        </w:rPr>
      </w:pPr>
      <w:bookmarkStart w:id="18" w:name="_Toc135469230"/>
      <w:r w:rsidRPr="00E27C54">
        <w:rPr>
          <w:rFonts w:ascii="Consolas" w:hAnsi="Consolas" w:cs="Times New Roman"/>
          <w:color w:val="000000" w:themeColor="text1"/>
          <w:sz w:val="28"/>
          <w:szCs w:val="28"/>
        </w:rPr>
        <w:t>7. DA FASE DE HABILITAÇÃO</w:t>
      </w:r>
      <w:bookmarkEnd w:id="18"/>
      <w:r w:rsidRPr="00E27C54">
        <w:rPr>
          <w:rFonts w:ascii="Consolas" w:hAnsi="Consolas" w:cs="Times New Roman"/>
          <w:color w:val="000000" w:themeColor="text1"/>
          <w:sz w:val="28"/>
          <w:szCs w:val="28"/>
        </w:rPr>
        <w:t>:</w:t>
      </w:r>
    </w:p>
    <w:p w14:paraId="3E9B5B60" w14:textId="77777777" w:rsidR="002A3A04" w:rsidRPr="00E27C54" w:rsidRDefault="002A3A04" w:rsidP="002A3A04">
      <w:pPr>
        <w:rPr>
          <w:rFonts w:ascii="Consolas" w:hAnsi="Consolas"/>
          <w:color w:val="000000" w:themeColor="text1"/>
          <w:sz w:val="28"/>
          <w:szCs w:val="28"/>
        </w:rPr>
      </w:pPr>
    </w:p>
    <w:p w14:paraId="690D55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62 a 70 da Lei nº 14.133, de 2021</w:t>
        </w:r>
      </w:hyperlink>
      <w:r w:rsidRPr="00E27C54">
        <w:rPr>
          <w:rFonts w:ascii="Consolas" w:hAnsi="Consolas" w:cs="Times New Roman"/>
          <w:color w:val="000000" w:themeColor="text1"/>
          <w:sz w:val="28"/>
          <w:szCs w:val="28"/>
        </w:rPr>
        <w:t>.</w:t>
      </w:r>
    </w:p>
    <w:p w14:paraId="3F8B8CBA"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67A2A2AB" w14:textId="77777777" w:rsidR="002A3A04" w:rsidRPr="00E27C54" w:rsidRDefault="002A3A04" w:rsidP="002A3A04">
      <w:pPr>
        <w:pStyle w:val="Nivel3"/>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hAnsi="Consolas"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654777EC" w14:textId="77777777" w:rsidR="00D04EB5" w:rsidRPr="00E27C54" w:rsidRDefault="00D04EB5" w:rsidP="002A3A04">
      <w:pPr>
        <w:pStyle w:val="Nivel3"/>
        <w:numPr>
          <w:ilvl w:val="0"/>
          <w:numId w:val="0"/>
        </w:numPr>
        <w:spacing w:before="0" w:after="0" w:line="240" w:lineRule="auto"/>
        <w:rPr>
          <w:rFonts w:ascii="Consolas" w:hAnsi="Consolas" w:cs="Times New Roman"/>
          <w:bCs/>
          <w:color w:val="000000" w:themeColor="text1"/>
          <w:sz w:val="28"/>
          <w:szCs w:val="28"/>
        </w:rPr>
      </w:pPr>
    </w:p>
    <w:p w14:paraId="01D097F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3A62A28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0270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27C54">
          <w:rPr>
            <w:rStyle w:val="Hyperlink"/>
            <w:rFonts w:ascii="Consolas" w:hAnsi="Consolas" w:cs="Times New Roman"/>
            <w:color w:val="000000" w:themeColor="text1"/>
            <w:sz w:val="28"/>
            <w:szCs w:val="28"/>
            <w:u w:val="none"/>
          </w:rPr>
          <w:t>Decreto nº 8.660, de 29 de janeiro de 2016</w:t>
        </w:r>
      </w:hyperlink>
      <w:r w:rsidRPr="00E27C54">
        <w:rPr>
          <w:rFonts w:ascii="Consolas" w:hAnsi="Consolas" w:cs="Times New Roman"/>
          <w:color w:val="000000" w:themeColor="text1"/>
          <w:sz w:val="28"/>
          <w:szCs w:val="28"/>
        </w:rPr>
        <w:t>, ou de outro que venha a substituí-lo, ou consularizados pelos respectivos consulados ou embaixadas.</w:t>
      </w:r>
    </w:p>
    <w:p w14:paraId="79ABBC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C7143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7.4. Os documentos exigidos para fins de habilitação poderão ser substituídos por registro cadastral emitido por órgão ou </w:t>
      </w:r>
      <w:r w:rsidRPr="00E27C54">
        <w:rPr>
          <w:rFonts w:ascii="Consolas" w:hAnsi="Consolas" w:cs="Times New Roman"/>
          <w:color w:val="000000" w:themeColor="text1"/>
          <w:sz w:val="28"/>
          <w:szCs w:val="28"/>
        </w:rPr>
        <w:lastRenderedPageBreak/>
        <w:t>entidade pública, desde que o registro tenha sido feito em obediência ao disposto na Lei nº 14.133/2021.</w:t>
      </w:r>
    </w:p>
    <w:p w14:paraId="302F21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B2B179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2E033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9E72E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5D9E77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A habilitação será verificada por meio do SICAF, nos documentos por ele abrangidos.</w:t>
      </w:r>
    </w:p>
    <w:p w14:paraId="234812E5"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1F09912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7.8.1. </w:t>
      </w:r>
      <w:r w:rsidRPr="00E27C5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27C54">
        <w:rPr>
          <w:rFonts w:ascii="Consolas" w:hAnsi="Consolas" w:cs="Times New Roman"/>
          <w:color w:val="000000" w:themeColor="text1"/>
          <w:sz w:val="28"/>
          <w:szCs w:val="28"/>
        </w:rPr>
        <w:t>.</w:t>
      </w:r>
    </w:p>
    <w:p w14:paraId="4D11E38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252768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099F3A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D24587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A não observância do disposto no item anterior poderá ensejar desclassificação no momento da habilitação. </w:t>
      </w:r>
    </w:p>
    <w:p w14:paraId="56633D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830AC0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7.10. A verificação pela pregoeira, em sítios eletrônicos oficiais de órgãos e entidades emissores de certidões constitui meio legal de prova, para fins de habilitação.</w:t>
      </w:r>
    </w:p>
    <w:p w14:paraId="3E44F0E5"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75DA654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9" w:name="_Ref114663151"/>
      <w:r w:rsidRPr="00E27C5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566CE1D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21994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66010E6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19283A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CD239C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00188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 Após a entrega dos documentos para habilitação, não será permitida a substituição ou a apresentação de novos documentos, salvo em sede de diligência, para:</w:t>
      </w:r>
    </w:p>
    <w:p w14:paraId="26BAEA83"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6BC35E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41180B8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7F110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7.12.2. Atualização de documentos cuja validade tenha expirado após a data de recebimento das propostas;</w:t>
      </w:r>
    </w:p>
    <w:p w14:paraId="6FBD5BA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E734B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r w:rsidRPr="00E27C54">
        <w:rPr>
          <w:rFonts w:ascii="Consolas" w:hAnsi="Consolas"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823476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76600E" w14:textId="77777777" w:rsidR="00445B92"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E27C54">
        <w:rPr>
          <w:rFonts w:ascii="Consolas" w:hAnsi="Consolas" w:cs="Times New Roman"/>
          <w:color w:val="000000" w:themeColor="text1"/>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2" w:name="_Ref114665515"/>
      <w:bookmarkEnd w:id="21"/>
    </w:p>
    <w:p w14:paraId="244FD0AE"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250563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E27C54">
        <w:rPr>
          <w:rFonts w:ascii="Consolas" w:hAnsi="Consolas" w:cs="Times New Roman"/>
          <w:color w:val="000000" w:themeColor="text1"/>
          <w:sz w:val="28"/>
          <w:szCs w:val="28"/>
        </w:rPr>
        <w:t>.</w:t>
      </w:r>
    </w:p>
    <w:p w14:paraId="5ACCB93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AEB1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426F4C" w14:textId="77777777" w:rsidR="002A3A04" w:rsidRPr="00E27C54" w:rsidRDefault="002A3A04" w:rsidP="00584B9C">
      <w:pPr>
        <w:pStyle w:val="Nivel01"/>
        <w:rPr>
          <w:rFonts w:ascii="Consolas" w:hAnsi="Consolas" w:cs="Times New Roman"/>
          <w:color w:val="000000" w:themeColor="text1"/>
          <w:sz w:val="28"/>
          <w:szCs w:val="28"/>
        </w:rPr>
      </w:pPr>
      <w:bookmarkStart w:id="23" w:name="_Toc135469233"/>
      <w:r w:rsidRPr="00E27C54">
        <w:rPr>
          <w:rFonts w:ascii="Consolas" w:hAnsi="Consolas" w:cs="Times New Roman"/>
          <w:color w:val="000000" w:themeColor="text1"/>
          <w:sz w:val="28"/>
          <w:szCs w:val="28"/>
        </w:rPr>
        <w:t>8. DOS RECURSOS</w:t>
      </w:r>
      <w:bookmarkEnd w:id="23"/>
      <w:r w:rsidRPr="00E27C54">
        <w:rPr>
          <w:rFonts w:ascii="Consolas" w:hAnsi="Consolas" w:cs="Times New Roman"/>
          <w:color w:val="000000" w:themeColor="text1"/>
          <w:sz w:val="28"/>
          <w:szCs w:val="28"/>
        </w:rPr>
        <w:t>:</w:t>
      </w:r>
    </w:p>
    <w:p w14:paraId="17B48CA1" w14:textId="77777777" w:rsidR="002A3A04" w:rsidRPr="00E27C54" w:rsidRDefault="002A3A04" w:rsidP="002A3A04">
      <w:pPr>
        <w:rPr>
          <w:rFonts w:ascii="Consolas" w:hAnsi="Consolas"/>
          <w:color w:val="000000" w:themeColor="text1"/>
          <w:sz w:val="28"/>
          <w:szCs w:val="28"/>
        </w:rPr>
      </w:pPr>
    </w:p>
    <w:p w14:paraId="0483C4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27C54">
          <w:rPr>
            <w:rStyle w:val="Hyperlink"/>
            <w:rFonts w:ascii="Consolas" w:hAnsi="Consolas" w:cs="Times New Roman"/>
            <w:color w:val="000000" w:themeColor="text1"/>
            <w:sz w:val="28"/>
            <w:szCs w:val="28"/>
            <w:u w:val="none"/>
          </w:rPr>
          <w:t>art. 165 da Lei nº 14.133, de 2021</w:t>
        </w:r>
      </w:hyperlink>
      <w:r w:rsidRPr="00E27C54">
        <w:rPr>
          <w:rFonts w:ascii="Consolas" w:hAnsi="Consolas" w:cs="Times New Roman"/>
          <w:color w:val="000000" w:themeColor="text1"/>
          <w:sz w:val="28"/>
          <w:szCs w:val="28"/>
        </w:rPr>
        <w:t>.</w:t>
      </w:r>
    </w:p>
    <w:p w14:paraId="4E04C5B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22EB8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prazo recursal é de 3 (três) dias úteis, contados da data de intimação ou de lavratura da ata.</w:t>
      </w:r>
    </w:p>
    <w:p w14:paraId="5EB199C4" w14:textId="77777777" w:rsidR="00D04EB5" w:rsidRPr="00E27C54" w:rsidRDefault="00D04EB5" w:rsidP="002A3A04">
      <w:pPr>
        <w:pStyle w:val="Nivel2"/>
        <w:numPr>
          <w:ilvl w:val="0"/>
          <w:numId w:val="0"/>
        </w:numPr>
        <w:spacing w:before="0" w:after="0" w:line="240" w:lineRule="auto"/>
        <w:rPr>
          <w:rFonts w:ascii="Consolas" w:hAnsi="Consolas" w:cs="Times New Roman"/>
          <w:color w:val="000000" w:themeColor="text1"/>
          <w:sz w:val="28"/>
          <w:szCs w:val="28"/>
        </w:rPr>
      </w:pPr>
    </w:p>
    <w:p w14:paraId="5E64CF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Quando o recurso apresentado impugnar o julgamento das propostas ou o ato de habilitação ou inabilitação do licitante:</w:t>
      </w:r>
    </w:p>
    <w:p w14:paraId="5C6F4B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4B410C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8.3.1. A intenção de recorrer deverá ser manifestada imediatamente, sob pena de preclusão;</w:t>
      </w:r>
    </w:p>
    <w:p w14:paraId="7AF3DD0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874689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4" w:name="_Hlk135318381"/>
      <w:bookmarkStart w:id="25" w:name="_Hlk135315794"/>
      <w:r w:rsidRPr="00E27C54">
        <w:rPr>
          <w:rFonts w:ascii="Consolas" w:hAnsi="Consolas" w:cs="Times New Roman"/>
          <w:color w:val="000000" w:themeColor="text1"/>
          <w:sz w:val="28"/>
          <w:szCs w:val="28"/>
        </w:rPr>
        <w:t>8.3.2. O prazo para a manifestação da intenção de recorrer não será inferior a 10 (dez) minutos.</w:t>
      </w:r>
      <w:bookmarkEnd w:id="24"/>
      <w:bookmarkEnd w:id="25"/>
    </w:p>
    <w:p w14:paraId="24DCF7C5"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C19F9B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1B8E91D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77DB83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8.3.4. Na hipótese de adoção da inversão de fases prevista no </w:t>
      </w:r>
      <w:hyperlink r:id="rId27" w:anchor="art17§1" w:history="1">
        <w:r w:rsidRPr="00E27C54">
          <w:rPr>
            <w:rStyle w:val="Hyperlink"/>
            <w:rFonts w:ascii="Consolas" w:hAnsi="Consolas" w:cs="Times New Roman"/>
            <w:color w:val="000000" w:themeColor="text1"/>
            <w:sz w:val="28"/>
            <w:szCs w:val="28"/>
            <w:u w:val="none"/>
          </w:rPr>
          <w:t>§ 1º do art. 17 da Lei nº 14.133, de 2021</w:t>
        </w:r>
      </w:hyperlink>
      <w:r w:rsidRPr="00E27C54">
        <w:rPr>
          <w:rFonts w:ascii="Consolas" w:hAnsi="Consolas" w:cs="Times New Roman"/>
          <w:color w:val="000000" w:themeColor="text1"/>
          <w:sz w:val="28"/>
          <w:szCs w:val="28"/>
        </w:rPr>
        <w:t>, o prazo para apresentação das razões recursais será iniciado na data de intimação da ata de julgamento.</w:t>
      </w:r>
    </w:p>
    <w:p w14:paraId="3D1067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954E8B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Os recursos deverão ser encaminhados em campo próprio do sistema.</w:t>
      </w:r>
    </w:p>
    <w:p w14:paraId="0970D4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884D90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ADBF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Os recursos interpostos fora do prazo não serão conhecidos. </w:t>
      </w:r>
    </w:p>
    <w:p w14:paraId="5CAABA2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CB540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845E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119078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58432BD9" w14:textId="77777777" w:rsidR="00D04EB5" w:rsidRPr="00E27C54" w:rsidRDefault="00D04EB5" w:rsidP="002A3A04">
      <w:pPr>
        <w:pStyle w:val="Nivel2"/>
        <w:numPr>
          <w:ilvl w:val="0"/>
          <w:numId w:val="0"/>
        </w:numPr>
        <w:spacing w:before="0" w:after="0" w:line="240" w:lineRule="auto"/>
        <w:rPr>
          <w:rFonts w:ascii="Consolas" w:hAnsi="Consolas" w:cs="Times New Roman"/>
          <w:color w:val="000000" w:themeColor="text1"/>
          <w:sz w:val="28"/>
          <w:szCs w:val="28"/>
        </w:rPr>
      </w:pPr>
    </w:p>
    <w:p w14:paraId="23F6013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8.9. O acolhimento do recurso invalida tão somente os atos insuscetíveis de aproveitamento. </w:t>
      </w:r>
    </w:p>
    <w:p w14:paraId="2F989B1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174B0D9" w14:textId="77777777" w:rsidR="00E27C54" w:rsidRPr="001C161A" w:rsidRDefault="002A3A04" w:rsidP="00E27C5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8.10. Os autos do processo permanecerão com vista franqueada aos interessados nos sítios eletrônicos:</w:t>
      </w:r>
      <w:r w:rsidR="00112E34" w:rsidRPr="00E27C54">
        <w:rPr>
          <w:rFonts w:ascii="Consolas" w:hAnsi="Consolas" w:cs="Times New Roman"/>
          <w:color w:val="000000" w:themeColor="text1"/>
          <w:sz w:val="28"/>
          <w:szCs w:val="28"/>
        </w:rPr>
        <w:t xml:space="preserve"> </w:t>
      </w:r>
      <w:r w:rsidR="00E27C54" w:rsidRPr="001C161A">
        <w:rPr>
          <w:rFonts w:ascii="Consolas" w:hAnsi="Consolas"/>
          <w:sz w:val="28"/>
          <w:szCs w:val="28"/>
          <w:shd w:val="clear" w:color="auto" w:fill="FFFFFF"/>
        </w:rPr>
        <w:t>Bolsa de Licitações do Brasil: www.bll.org.br</w:t>
      </w:r>
      <w:r w:rsidR="00E27C54" w:rsidRPr="001C161A">
        <w:rPr>
          <w:rFonts w:ascii="Consolas" w:hAnsi="Consolas" w:cs="Times New Roman"/>
          <w:bCs/>
          <w:color w:val="auto"/>
          <w:sz w:val="28"/>
          <w:szCs w:val="28"/>
        </w:rPr>
        <w:t xml:space="preserve"> e www.iaras.sp.gov.br</w:t>
      </w:r>
      <w:r w:rsidR="00E27C54" w:rsidRPr="001C161A">
        <w:rPr>
          <w:rFonts w:ascii="Consolas" w:hAnsi="Consolas" w:cs="Times New Roman"/>
          <w:color w:val="auto"/>
          <w:sz w:val="28"/>
          <w:szCs w:val="28"/>
        </w:rPr>
        <w:t>.</w:t>
      </w:r>
    </w:p>
    <w:p w14:paraId="77F0497D" w14:textId="54B15749"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5840267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 </w:t>
      </w:r>
      <w:bookmarkStart w:id="26" w:name="_Toc135469234"/>
      <w:r w:rsidRPr="00E27C54">
        <w:rPr>
          <w:rFonts w:ascii="Consolas" w:hAnsi="Consolas" w:cs="Times New Roman"/>
          <w:color w:val="000000" w:themeColor="text1"/>
          <w:sz w:val="28"/>
          <w:szCs w:val="28"/>
        </w:rPr>
        <w:t>DAS INFRAÇÕES ADMINISTRATIVAS E SANÇÕES</w:t>
      </w:r>
      <w:bookmarkEnd w:id="26"/>
      <w:r w:rsidRPr="00E27C54">
        <w:rPr>
          <w:rFonts w:ascii="Consolas" w:hAnsi="Consolas" w:cs="Times New Roman"/>
          <w:color w:val="000000" w:themeColor="text1"/>
          <w:sz w:val="28"/>
          <w:szCs w:val="28"/>
        </w:rPr>
        <w:t>:</w:t>
      </w:r>
    </w:p>
    <w:p w14:paraId="301065FE" w14:textId="77777777" w:rsidR="002A3A04" w:rsidRPr="00E27C54" w:rsidRDefault="002A3A04" w:rsidP="002A3A04">
      <w:pPr>
        <w:rPr>
          <w:rFonts w:ascii="Consolas" w:hAnsi="Consolas"/>
          <w:color w:val="000000" w:themeColor="text1"/>
          <w:sz w:val="28"/>
          <w:szCs w:val="28"/>
        </w:rPr>
      </w:pPr>
    </w:p>
    <w:p w14:paraId="002595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Comete infração administrativa, nos termos da lei, o licitante que, com dolo ou culpa: </w:t>
      </w:r>
    </w:p>
    <w:p w14:paraId="3CD3A3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3B3E8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7" w:name="_Ref114668085"/>
      <w:bookmarkStart w:id="28" w:name="_Hlk114652595"/>
      <w:r w:rsidRPr="00E27C54">
        <w:rPr>
          <w:rFonts w:ascii="Consolas" w:hAnsi="Consolas" w:cs="Times New Roman"/>
          <w:color w:val="000000" w:themeColor="text1"/>
          <w:sz w:val="28"/>
          <w:szCs w:val="28"/>
        </w:rPr>
        <w:t>9.1.1. Deixar de entregar a documentação exigida para o certame ou não entregar qualquer documento que tenha sido solicitado pela pregoeira durante o certame;</w:t>
      </w:r>
      <w:bookmarkEnd w:id="27"/>
    </w:p>
    <w:p w14:paraId="61D9992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D45EA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108"/>
      <w:r w:rsidRPr="00E27C54">
        <w:rPr>
          <w:rFonts w:ascii="Consolas" w:hAnsi="Consolas" w:cs="Times New Roman"/>
          <w:color w:val="000000" w:themeColor="text1"/>
          <w:sz w:val="28"/>
          <w:szCs w:val="28"/>
        </w:rPr>
        <w:t>9.1.2. Salvo em decorrência de fato superveniente devidamente justificado, não mantiver a proposta em especial quando:</w:t>
      </w:r>
      <w:bookmarkEnd w:id="29"/>
    </w:p>
    <w:p w14:paraId="35401A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431892"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9.1.2.1. Não enviar a proposta adequada ao último lance ofertado ou após a negociação; </w:t>
      </w:r>
    </w:p>
    <w:p w14:paraId="641289B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63AABF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9.1.2.2. Recusar-se a enviar o detalhamento da proposta quando exigível; </w:t>
      </w:r>
    </w:p>
    <w:p w14:paraId="03E405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A7CF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9.1.2.3. Pedir para ser desclassificado quando encerrada a etapa competitiva; </w:t>
      </w:r>
    </w:p>
    <w:p w14:paraId="09DD36F0"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69141C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9.1.2.4. Deixar de apresentar amostra;</w:t>
      </w:r>
    </w:p>
    <w:p w14:paraId="0D94FF5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28140E6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9.1.2.5. Apresentar proposta ou amostra em desacordo com as especificações do edital; </w:t>
      </w:r>
    </w:p>
    <w:p w14:paraId="2479A44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99FA18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139"/>
      <w:r w:rsidRPr="00E27C5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30"/>
    </w:p>
    <w:p w14:paraId="2C0506F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7EA32A3"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4EA5746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C7051F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249"/>
      <w:r w:rsidRPr="00E27C54">
        <w:rPr>
          <w:rFonts w:ascii="Consolas" w:hAnsi="Consolas" w:cs="Times New Roman"/>
          <w:color w:val="000000" w:themeColor="text1"/>
          <w:sz w:val="28"/>
          <w:szCs w:val="28"/>
        </w:rPr>
        <w:t>9.1.4. Apresentar declaração ou documentação falsa exigida para o certame ou prestar declaração falsa durante a licitação</w:t>
      </w:r>
      <w:bookmarkEnd w:id="31"/>
      <w:r w:rsidRPr="00E27C54">
        <w:rPr>
          <w:rFonts w:ascii="Consolas" w:hAnsi="Consolas" w:cs="Times New Roman"/>
          <w:color w:val="000000" w:themeColor="text1"/>
          <w:sz w:val="28"/>
          <w:szCs w:val="28"/>
        </w:rPr>
        <w:t>;</w:t>
      </w:r>
    </w:p>
    <w:p w14:paraId="3C0443F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AAF7A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2" w:name="_Ref114668245"/>
      <w:r w:rsidRPr="00E27C54">
        <w:rPr>
          <w:rFonts w:ascii="Consolas" w:hAnsi="Consolas" w:cs="Times New Roman"/>
          <w:color w:val="000000" w:themeColor="text1"/>
          <w:sz w:val="28"/>
          <w:szCs w:val="28"/>
        </w:rPr>
        <w:t>9.1.5. Fraudar a licitação</w:t>
      </w:r>
      <w:bookmarkEnd w:id="32"/>
      <w:r w:rsidRPr="00E27C54">
        <w:rPr>
          <w:rFonts w:ascii="Consolas" w:hAnsi="Consolas" w:cs="Times New Roman"/>
          <w:color w:val="000000" w:themeColor="text1"/>
          <w:sz w:val="28"/>
          <w:szCs w:val="28"/>
        </w:rPr>
        <w:t>;</w:t>
      </w:r>
      <w:bookmarkStart w:id="33" w:name="_Ref114668247"/>
    </w:p>
    <w:p w14:paraId="08E818BC"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B09A9C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9.1.6. Comportar-se de modo inidôneo ou cometer fraude de qualquer natureza, em especial quando:</w:t>
      </w:r>
      <w:bookmarkEnd w:id="33"/>
    </w:p>
    <w:p w14:paraId="4CC2399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272B18"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9.1.6.1. Agir em conluio ou em desconformidade com a lei; </w:t>
      </w:r>
    </w:p>
    <w:p w14:paraId="43AD1322" w14:textId="77777777" w:rsidR="00763D66" w:rsidRPr="00E27C54" w:rsidRDefault="00763D66" w:rsidP="002A3A04">
      <w:pPr>
        <w:pStyle w:val="Nivel4"/>
        <w:numPr>
          <w:ilvl w:val="0"/>
          <w:numId w:val="0"/>
        </w:numPr>
        <w:spacing w:before="0" w:after="0" w:line="240" w:lineRule="auto"/>
        <w:rPr>
          <w:rFonts w:ascii="Consolas" w:hAnsi="Consolas" w:cs="Times New Roman"/>
          <w:color w:val="000000" w:themeColor="text1"/>
          <w:sz w:val="28"/>
          <w:szCs w:val="28"/>
        </w:rPr>
      </w:pPr>
    </w:p>
    <w:p w14:paraId="61C3C9E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9.1.6.2. Induzir deliberadamente a erro no julgamento; </w:t>
      </w:r>
    </w:p>
    <w:p w14:paraId="2F2598D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065DFA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9.1.6.3. Apresentar amostra falsificada ou deteriorada; </w:t>
      </w:r>
    </w:p>
    <w:p w14:paraId="6F41D8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4C0FB76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4" w:name="_Ref114668251"/>
      <w:r w:rsidRPr="00E27C54">
        <w:rPr>
          <w:rFonts w:ascii="Consolas" w:hAnsi="Consolas" w:cs="Times New Roman"/>
          <w:color w:val="000000" w:themeColor="text1"/>
          <w:sz w:val="28"/>
          <w:szCs w:val="28"/>
        </w:rPr>
        <w:t>9.1.7. Praticar atos ilícitos com vistas a frustrar os objetivos da licitação</w:t>
      </w:r>
      <w:bookmarkEnd w:id="34"/>
      <w:r w:rsidRPr="00E27C54">
        <w:rPr>
          <w:rFonts w:ascii="Consolas" w:hAnsi="Consolas" w:cs="Times New Roman"/>
          <w:color w:val="000000" w:themeColor="text1"/>
          <w:sz w:val="28"/>
          <w:szCs w:val="28"/>
        </w:rPr>
        <w:t>.</w:t>
      </w:r>
    </w:p>
    <w:p w14:paraId="11FCB2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659CE6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5" w:name="_Ref114668252"/>
      <w:r w:rsidRPr="00E27C54">
        <w:rPr>
          <w:rFonts w:ascii="Consolas" w:hAnsi="Consolas" w:cs="Times New Roman"/>
          <w:color w:val="000000" w:themeColor="text1"/>
          <w:sz w:val="28"/>
          <w:szCs w:val="28"/>
        </w:rPr>
        <w:t xml:space="preserve">9.1.8. Praticar ato lesivo previsto no </w:t>
      </w:r>
      <w:hyperlink r:id="rId28" w:anchor="art5" w:history="1">
        <w:r w:rsidRPr="00E27C54">
          <w:rPr>
            <w:rStyle w:val="Hyperlink"/>
            <w:rFonts w:ascii="Consolas" w:hAnsi="Consolas" w:cs="Times New Roman"/>
            <w:color w:val="000000" w:themeColor="text1"/>
            <w:sz w:val="28"/>
            <w:szCs w:val="28"/>
            <w:u w:val="none"/>
          </w:rPr>
          <w:t>art. 5º da Lei n.º 12.846, de 2013</w:t>
        </w:r>
      </w:hyperlink>
      <w:r w:rsidRPr="00E27C54">
        <w:rPr>
          <w:rFonts w:ascii="Consolas" w:hAnsi="Consolas" w:cs="Times New Roman"/>
          <w:color w:val="000000" w:themeColor="text1"/>
          <w:sz w:val="28"/>
          <w:szCs w:val="28"/>
        </w:rPr>
        <w:t>.</w:t>
      </w:r>
      <w:bookmarkEnd w:id="35"/>
    </w:p>
    <w:bookmarkEnd w:id="28"/>
    <w:p w14:paraId="5E4FBB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C5E5B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 Com fulcro na </w:t>
      </w:r>
      <w:hyperlink r:id="rId29"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A095FF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4B4389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9.2.1. Advertência; </w:t>
      </w:r>
    </w:p>
    <w:p w14:paraId="70EBBDD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EDFAC4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9.2.2. Multa;</w:t>
      </w:r>
    </w:p>
    <w:p w14:paraId="05E167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3A50B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9.2.3. Impedimento de licitar e contratar e</w:t>
      </w:r>
    </w:p>
    <w:p w14:paraId="5F370F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E5813C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73FC90B0" w14:textId="77777777" w:rsidR="00D04EB5" w:rsidRPr="00E27C54" w:rsidRDefault="00D04EB5" w:rsidP="002A3A04">
      <w:pPr>
        <w:pStyle w:val="Nivel3"/>
        <w:numPr>
          <w:ilvl w:val="0"/>
          <w:numId w:val="0"/>
        </w:numPr>
        <w:spacing w:before="0" w:after="0" w:line="240" w:lineRule="auto"/>
        <w:rPr>
          <w:rFonts w:ascii="Consolas" w:hAnsi="Consolas" w:cs="Times New Roman"/>
          <w:color w:val="000000" w:themeColor="text1"/>
          <w:sz w:val="28"/>
          <w:szCs w:val="28"/>
        </w:rPr>
      </w:pPr>
    </w:p>
    <w:p w14:paraId="3B479B6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 Na aplicação das sanções serão considerados:</w:t>
      </w:r>
    </w:p>
    <w:p w14:paraId="4520EAB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AD9992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9.3.1. A natureza e a gravidade da infração cometida;</w:t>
      </w:r>
    </w:p>
    <w:p w14:paraId="28D5D7E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EC92F4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9.3.2. As peculiaridades do caso concreto;</w:t>
      </w:r>
    </w:p>
    <w:p w14:paraId="7727BF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AFD16C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9.3.3. As circunstâncias agravantes ou atenuantes;</w:t>
      </w:r>
    </w:p>
    <w:p w14:paraId="6A60211E"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04E35EA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9.3.4. Os danos que dela provierem para a Administração Pública</w:t>
      </w:r>
      <w:r w:rsidR="00E17586" w:rsidRPr="00E27C54">
        <w:rPr>
          <w:rFonts w:ascii="Consolas" w:hAnsi="Consolas" w:cs="Times New Roman"/>
          <w:color w:val="000000" w:themeColor="text1"/>
          <w:sz w:val="28"/>
          <w:szCs w:val="28"/>
        </w:rPr>
        <w:t>;</w:t>
      </w:r>
    </w:p>
    <w:p w14:paraId="21B315F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8D9D86C" w14:textId="693B4873" w:rsidR="002A3A04" w:rsidRPr="00E27C54" w:rsidRDefault="002A3A04" w:rsidP="00C75AA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9.3.5. A implantação ou o aperfeiçoamento de programa de integridade, conforme normas e orientações dos órgãos de controle.</w:t>
      </w:r>
    </w:p>
    <w:p w14:paraId="785075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9.4. A multa será recolhida no prazo máximo de </w:t>
      </w:r>
      <w:r w:rsidRPr="00E27C54">
        <w:rPr>
          <w:rFonts w:ascii="Consolas" w:hAnsi="Consolas" w:cs="Times New Roman"/>
          <w:b/>
          <w:bCs/>
          <w:color w:val="000000" w:themeColor="text1"/>
          <w:sz w:val="28"/>
          <w:szCs w:val="28"/>
        </w:rPr>
        <w:t>10 (dez) dias</w:t>
      </w:r>
      <w:r w:rsidRPr="00E27C54">
        <w:rPr>
          <w:rFonts w:ascii="Consolas" w:hAnsi="Consolas" w:cs="Times New Roman"/>
          <w:color w:val="000000" w:themeColor="text1"/>
          <w:sz w:val="28"/>
          <w:szCs w:val="28"/>
        </w:rPr>
        <w:t xml:space="preserve"> úteis, a contar da comunicação oficial. </w:t>
      </w:r>
    </w:p>
    <w:p w14:paraId="41CB1AB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CCB4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6" w:name="_Hlk113876035"/>
      <w:r w:rsidRPr="00E27C54">
        <w:rPr>
          <w:rFonts w:ascii="Consolas" w:hAnsi="Consolas" w:cs="Times New Roman"/>
          <w:color w:val="000000" w:themeColor="text1"/>
          <w:sz w:val="28"/>
          <w:szCs w:val="28"/>
        </w:rPr>
        <w:t>9.4.1. Para as infrações previstas nos itens 9.1.1, 9.1.2 e 9.1.3, a multa será de 0,5% a 15% do valor do contrato licitado.</w:t>
      </w:r>
      <w:bookmarkEnd w:id="36"/>
    </w:p>
    <w:p w14:paraId="7326FAB3" w14:textId="77777777" w:rsidR="00763D66" w:rsidRPr="00E27C54" w:rsidRDefault="00763D66" w:rsidP="002A3A04">
      <w:pPr>
        <w:pStyle w:val="Nivel3"/>
        <w:numPr>
          <w:ilvl w:val="0"/>
          <w:numId w:val="0"/>
        </w:numPr>
        <w:spacing w:before="0" w:after="0" w:line="240" w:lineRule="auto"/>
        <w:rPr>
          <w:rFonts w:ascii="Consolas" w:hAnsi="Consolas" w:cs="Times New Roman"/>
          <w:color w:val="000000" w:themeColor="text1"/>
          <w:sz w:val="28"/>
          <w:szCs w:val="28"/>
        </w:rPr>
      </w:pPr>
    </w:p>
    <w:p w14:paraId="396CA56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9.4.2. Para as infrações previstas nos itens 9.1.</w:t>
      </w:r>
      <w:r w:rsidR="00E17586" w:rsidRPr="00E27C54">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6</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e 9.1.</w:t>
      </w:r>
      <w:r w:rsidR="00E17586" w:rsidRPr="00E27C54">
        <w:rPr>
          <w:rFonts w:ascii="Consolas" w:hAnsi="Consolas" w:cs="Times New Roman"/>
          <w:color w:val="000000" w:themeColor="text1"/>
          <w:sz w:val="28"/>
          <w:szCs w:val="28"/>
        </w:rPr>
        <w:t>9</w:t>
      </w:r>
      <w:r w:rsidRPr="00E27C54">
        <w:rPr>
          <w:rFonts w:ascii="Consolas" w:hAnsi="Consolas" w:cs="Times New Roman"/>
          <w:color w:val="000000" w:themeColor="text1"/>
          <w:sz w:val="28"/>
          <w:szCs w:val="28"/>
        </w:rPr>
        <w:t xml:space="preserve"> a multa será de 15% a 30% do valor do contrato licitado.</w:t>
      </w:r>
    </w:p>
    <w:p w14:paraId="181159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CB38A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3EE298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EFEFE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9.6. Na aplicação da sanção de multa será facultada a defesa do interessado no prazo de 15 (quinze) dias úteis, contado da data de sua intimação.</w:t>
      </w:r>
    </w:p>
    <w:p w14:paraId="30D27D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2C48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D75A7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FB5C66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9.8. Poderá ser aplicada ao responsável a sanção de declaração de inidoneidade para licitar ou contratar, em decorrência da prática das infrações dispostas nos itens 9.1.5, 9.1.6, 9.1.7</w:t>
      </w:r>
      <w:r w:rsidR="00112E34" w:rsidRPr="00E27C54">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9.1.8</w:t>
      </w:r>
      <w:r w:rsidR="00112E34" w:rsidRPr="00E27C54">
        <w:rPr>
          <w:rFonts w:ascii="Consolas" w:hAnsi="Consolas" w:cs="Times New Roman"/>
          <w:color w:val="000000" w:themeColor="text1"/>
          <w:sz w:val="28"/>
          <w:szCs w:val="28"/>
        </w:rPr>
        <w:t xml:space="preserve"> e 9.1.9</w:t>
      </w:r>
      <w:r w:rsidRPr="00E27C54">
        <w:rPr>
          <w:rFonts w:ascii="Consolas" w:hAnsi="Consolas" w:cs="Times New Roman"/>
          <w:color w:val="000000" w:themeColor="text1"/>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27C54">
          <w:rPr>
            <w:rStyle w:val="Hyperlink"/>
            <w:rFonts w:ascii="Consolas" w:hAnsi="Consolas" w:cs="Times New Roman"/>
            <w:color w:val="000000" w:themeColor="text1"/>
            <w:sz w:val="28"/>
            <w:szCs w:val="28"/>
            <w:u w:val="none"/>
          </w:rPr>
          <w:t>art. 156, §5º, da Lei n.º 14.133/2021</w:t>
        </w:r>
      </w:hyperlink>
      <w:r w:rsidRPr="00E27C54">
        <w:rPr>
          <w:rFonts w:ascii="Consolas" w:hAnsi="Consolas" w:cs="Times New Roman"/>
          <w:color w:val="000000" w:themeColor="text1"/>
          <w:sz w:val="28"/>
          <w:szCs w:val="28"/>
        </w:rPr>
        <w:t>.</w:t>
      </w:r>
    </w:p>
    <w:p w14:paraId="0B89C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694F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E27C54">
          <w:rPr>
            <w:rStyle w:val="Hyperlink"/>
            <w:rFonts w:ascii="Consolas" w:hAnsi="Consolas" w:cs="Times New Roman"/>
            <w:color w:val="000000" w:themeColor="text1"/>
            <w:sz w:val="28"/>
            <w:szCs w:val="28"/>
            <w:u w:val="none"/>
          </w:rPr>
          <w:t>art. 45, §4º da IN SEGES/ME n.º 73, de 2022</w:t>
        </w:r>
      </w:hyperlink>
      <w:r w:rsidRPr="00E27C54">
        <w:rPr>
          <w:rFonts w:ascii="Consolas" w:hAnsi="Consolas" w:cs="Times New Roman"/>
          <w:color w:val="000000" w:themeColor="text1"/>
          <w:sz w:val="28"/>
          <w:szCs w:val="28"/>
        </w:rPr>
        <w:t xml:space="preserve">. </w:t>
      </w:r>
    </w:p>
    <w:p w14:paraId="23228E7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FBF62C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3D9BC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28DE45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87E4069" w14:textId="77777777" w:rsidR="00D04EB5" w:rsidRPr="00E27C54" w:rsidRDefault="00D04EB5" w:rsidP="002A3A04">
      <w:pPr>
        <w:pStyle w:val="Nivel2"/>
        <w:numPr>
          <w:ilvl w:val="0"/>
          <w:numId w:val="0"/>
        </w:numPr>
        <w:spacing w:before="0" w:after="0" w:line="240" w:lineRule="auto"/>
        <w:rPr>
          <w:rFonts w:ascii="Consolas" w:hAnsi="Consolas" w:cs="Times New Roman"/>
          <w:color w:val="000000" w:themeColor="text1"/>
          <w:sz w:val="28"/>
          <w:szCs w:val="28"/>
        </w:rPr>
      </w:pPr>
    </w:p>
    <w:p w14:paraId="4E79F5A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7D2DF8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FD593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 O recurso e o pedido de reconsideração terão efeito suspensivo do ato ou da decisão recorrida até que sobrevenha decisão final da autoridade competente.</w:t>
      </w:r>
    </w:p>
    <w:p w14:paraId="2F87CF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82842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9.14. A aplicação das sanções previstas neste edital não exclui, em hipótese alguma, a obrigação de reparação integral dos danos causados.</w:t>
      </w:r>
    </w:p>
    <w:p w14:paraId="0B8CAC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ECB2F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43DE39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52AC64" w14:textId="77777777" w:rsidR="002A3A04" w:rsidRPr="00E27C54" w:rsidRDefault="002A3A04" w:rsidP="00937FA9">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9.15.1. Os endereços de e-mail informados na proposta comercial e/ou cadastrados no </w:t>
      </w:r>
      <w:proofErr w:type="spellStart"/>
      <w:r w:rsidRPr="00E27C54">
        <w:rPr>
          <w:rFonts w:ascii="Consolas" w:hAnsi="Consolas" w:cs="Times New Roman"/>
          <w:color w:val="000000" w:themeColor="text1"/>
          <w:sz w:val="28"/>
          <w:szCs w:val="28"/>
        </w:rPr>
        <w:t>Sicaf</w:t>
      </w:r>
      <w:proofErr w:type="spellEnd"/>
      <w:r w:rsidRPr="00E27C54">
        <w:rPr>
          <w:rFonts w:ascii="Consolas" w:hAnsi="Consolas" w:cs="Times New Roman"/>
          <w:color w:val="000000" w:themeColor="text1"/>
          <w:sz w:val="28"/>
          <w:szCs w:val="28"/>
        </w:rPr>
        <w:t xml:space="preserve"> serão considerados de uso contínuo da empresa, não cabendo alegação de desconhecimento das comunicações a eles comprovadamente enviadas.</w:t>
      </w:r>
    </w:p>
    <w:p w14:paraId="61AC4DD2" w14:textId="77777777" w:rsidR="008221F6" w:rsidRPr="00E27C54" w:rsidRDefault="008221F6" w:rsidP="002A3A04">
      <w:pPr>
        <w:pStyle w:val="Nivel2"/>
        <w:numPr>
          <w:ilvl w:val="0"/>
          <w:numId w:val="0"/>
        </w:numPr>
        <w:spacing w:before="0" w:after="0" w:line="240" w:lineRule="auto"/>
        <w:rPr>
          <w:rFonts w:ascii="Consolas" w:hAnsi="Consolas" w:cs="Times New Roman"/>
          <w:color w:val="000000" w:themeColor="text1"/>
          <w:sz w:val="28"/>
          <w:szCs w:val="28"/>
        </w:rPr>
      </w:pPr>
    </w:p>
    <w:p w14:paraId="2A3254C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 </w:t>
      </w:r>
      <w:bookmarkStart w:id="37" w:name="_Toc135469235"/>
      <w:r w:rsidRPr="00E27C54">
        <w:rPr>
          <w:rFonts w:ascii="Consolas" w:hAnsi="Consolas" w:cs="Times New Roman"/>
          <w:color w:val="000000" w:themeColor="text1"/>
          <w:sz w:val="28"/>
          <w:szCs w:val="28"/>
        </w:rPr>
        <w:t>DA IMPUGNAÇÃO AO EDITAL E DO PEDIDO DE ESCLARECIMENTO</w:t>
      </w:r>
      <w:bookmarkEnd w:id="37"/>
      <w:r w:rsidRPr="00E27C54">
        <w:rPr>
          <w:rFonts w:ascii="Consolas" w:hAnsi="Consolas" w:cs="Times New Roman"/>
          <w:color w:val="000000" w:themeColor="text1"/>
          <w:sz w:val="28"/>
          <w:szCs w:val="28"/>
        </w:rPr>
        <w:t>:</w:t>
      </w:r>
    </w:p>
    <w:p w14:paraId="67EBD1FA" w14:textId="77777777" w:rsidR="002A3A04" w:rsidRPr="00E27C54" w:rsidRDefault="002A3A04" w:rsidP="002A3A04">
      <w:pPr>
        <w:rPr>
          <w:rFonts w:ascii="Consolas" w:hAnsi="Consolas"/>
          <w:color w:val="000000" w:themeColor="text1"/>
          <w:sz w:val="28"/>
          <w:szCs w:val="28"/>
        </w:rPr>
      </w:pPr>
    </w:p>
    <w:p w14:paraId="5CE342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Qualquer pessoa é parte legítima para impugnar este Edital por irregularidade na aplicação da </w:t>
      </w:r>
      <w:hyperlink r:id="rId32"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devendo protocolar o pedido até 3 (três) dias úteis antes da data da abertura do certame.</w:t>
      </w:r>
    </w:p>
    <w:p w14:paraId="1581E56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4A723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1A5A933" w14:textId="0E72DBDE" w:rsidR="004D5477"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r w:rsidR="00E27C54" w:rsidRPr="00E27C54">
        <w:rPr>
          <w:rFonts w:ascii="Consolas" w:hAnsi="Consolas"/>
          <w:iCs/>
          <w:sz w:val="28"/>
          <w:szCs w:val="28"/>
        </w:rPr>
        <w:t>licitacaoiaras@hotmail.com</w:t>
      </w:r>
      <w:r w:rsidR="00E27C54" w:rsidRPr="001C161A">
        <w:rPr>
          <w:rFonts w:ascii="Consolas" w:hAnsi="Consolas" w:cs="Times New Roman"/>
          <w:color w:val="auto"/>
          <w:sz w:val="28"/>
          <w:szCs w:val="28"/>
        </w:rPr>
        <w:t>.</w:t>
      </w:r>
    </w:p>
    <w:p w14:paraId="0339F57D" w14:textId="77777777" w:rsidR="00E27C54" w:rsidRPr="00E27C54" w:rsidRDefault="00E27C54" w:rsidP="002A3A04">
      <w:pPr>
        <w:pStyle w:val="Nivel2"/>
        <w:numPr>
          <w:ilvl w:val="0"/>
          <w:numId w:val="0"/>
        </w:numPr>
        <w:spacing w:before="0" w:after="0" w:line="240" w:lineRule="auto"/>
        <w:rPr>
          <w:rFonts w:ascii="Consolas" w:hAnsi="Consolas" w:cs="Times New Roman"/>
          <w:color w:val="000000" w:themeColor="text1"/>
          <w:sz w:val="28"/>
          <w:szCs w:val="28"/>
        </w:rPr>
      </w:pPr>
    </w:p>
    <w:p w14:paraId="4B58A81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 As impugnações e pedidos de esclarecimentos não suspendem os prazos previstos no certame.</w:t>
      </w:r>
    </w:p>
    <w:p w14:paraId="2335B09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DC56D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10.4.1. A concessão de efeito suspensivo à impugnação é medida excepcional e deverá ser motivada pela Pregoeira, nos autos do processo de licitação.</w:t>
      </w:r>
    </w:p>
    <w:p w14:paraId="7A00C1E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A1B9B3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10.5. Acolhida a impugnação, será definida e publicada nova data para a realização do certame.</w:t>
      </w:r>
    </w:p>
    <w:p w14:paraId="601DDD1A"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B86FE2C" w14:textId="77777777" w:rsidR="00C75AA4" w:rsidRDefault="00C75AA4" w:rsidP="002A3A04">
      <w:pPr>
        <w:pStyle w:val="Nivel2"/>
        <w:numPr>
          <w:ilvl w:val="0"/>
          <w:numId w:val="0"/>
        </w:numPr>
        <w:spacing w:before="0" w:after="0" w:line="240" w:lineRule="auto"/>
        <w:rPr>
          <w:rFonts w:ascii="Consolas" w:hAnsi="Consolas" w:cs="Times New Roman"/>
          <w:color w:val="000000" w:themeColor="text1"/>
          <w:sz w:val="28"/>
          <w:szCs w:val="28"/>
        </w:rPr>
      </w:pPr>
    </w:p>
    <w:p w14:paraId="07D46163" w14:textId="77777777" w:rsidR="00C75AA4" w:rsidRPr="00E27C54" w:rsidRDefault="00C75AA4" w:rsidP="002A3A04">
      <w:pPr>
        <w:pStyle w:val="Nivel2"/>
        <w:numPr>
          <w:ilvl w:val="0"/>
          <w:numId w:val="0"/>
        </w:numPr>
        <w:spacing w:before="0" w:after="0" w:line="240" w:lineRule="auto"/>
        <w:rPr>
          <w:rFonts w:ascii="Consolas" w:hAnsi="Consolas" w:cs="Times New Roman"/>
          <w:color w:val="000000" w:themeColor="text1"/>
          <w:sz w:val="28"/>
          <w:szCs w:val="28"/>
        </w:rPr>
      </w:pPr>
    </w:p>
    <w:p w14:paraId="74B805A9" w14:textId="77777777" w:rsidR="002A3A04" w:rsidRPr="00E27C54" w:rsidRDefault="002A3A04" w:rsidP="00584B9C">
      <w:pPr>
        <w:pStyle w:val="Nivel01"/>
        <w:rPr>
          <w:rFonts w:ascii="Consolas" w:hAnsi="Consolas" w:cs="Times New Roman"/>
          <w:color w:val="000000" w:themeColor="text1"/>
          <w:sz w:val="28"/>
          <w:szCs w:val="28"/>
        </w:rPr>
      </w:pPr>
      <w:bookmarkStart w:id="38" w:name="_Toc180399230"/>
      <w:r w:rsidRPr="00E27C54">
        <w:rPr>
          <w:rFonts w:ascii="Consolas" w:hAnsi="Consolas" w:cs="Times New Roman"/>
          <w:color w:val="000000" w:themeColor="text1"/>
          <w:sz w:val="28"/>
          <w:szCs w:val="28"/>
        </w:rPr>
        <w:t>11. DO TERMO DE CONTRATO</w:t>
      </w:r>
      <w:bookmarkEnd w:id="38"/>
    </w:p>
    <w:p w14:paraId="52BE0EB8"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047791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30FD55CD"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1D1694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37"/>
      <w:r w:rsidRPr="00E27C5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59C0671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53EB95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58"/>
      <w:r w:rsidRPr="00E27C54">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25917FF"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EFA5FDC"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372FE4B0" w14:textId="77777777" w:rsidR="002A3A04" w:rsidRPr="00E27C54"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4364F56D" w14:textId="77777777" w:rsidR="00937FA9" w:rsidRPr="00E27C54" w:rsidRDefault="00937FA9"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1328270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0"/>
    </w:p>
    <w:p w14:paraId="066CDAA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90D269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11.4. Os prazos dos itens </w:t>
      </w:r>
      <w:r w:rsidR="007F6C7A" w:rsidRPr="00E27C54">
        <w:rPr>
          <w:rFonts w:ascii="Consolas" w:hAnsi="Consolas"/>
          <w:sz w:val="28"/>
          <w:szCs w:val="28"/>
        </w:rPr>
        <w:fldChar w:fldCharType="begin"/>
      </w:r>
      <w:r w:rsidR="007F6C7A" w:rsidRPr="00E27C54">
        <w:rPr>
          <w:rFonts w:ascii="Consolas" w:hAnsi="Consolas"/>
          <w:sz w:val="28"/>
          <w:szCs w:val="28"/>
        </w:rPr>
        <w:instrText xml:space="preserve"> REF _Ref167884937 \r \h  \* MERGEFORMAT </w:instrText>
      </w:r>
      <w:r w:rsidR="007F6C7A" w:rsidRPr="00E27C54">
        <w:rPr>
          <w:rFonts w:ascii="Consolas" w:hAnsi="Consolas"/>
          <w:sz w:val="28"/>
          <w:szCs w:val="28"/>
        </w:rPr>
      </w:r>
      <w:r w:rsidR="007F6C7A" w:rsidRPr="00E27C54">
        <w:rPr>
          <w:rFonts w:ascii="Consolas" w:hAnsi="Consolas"/>
          <w:sz w:val="28"/>
          <w:szCs w:val="28"/>
        </w:rPr>
        <w:fldChar w:fldCharType="separate"/>
      </w:r>
      <w:r w:rsidRPr="00E27C54">
        <w:rPr>
          <w:rFonts w:ascii="Consolas" w:eastAsia="Arial" w:hAnsi="Consolas" w:cs="Times New Roman"/>
          <w:color w:val="000000" w:themeColor="text1"/>
          <w:sz w:val="28"/>
          <w:szCs w:val="28"/>
        </w:rPr>
        <w:t>11.2</w:t>
      </w:r>
      <w:r w:rsidR="007F6C7A" w:rsidRPr="00E27C54">
        <w:rPr>
          <w:rFonts w:ascii="Consolas" w:hAnsi="Consolas"/>
          <w:sz w:val="28"/>
          <w:szCs w:val="28"/>
        </w:rPr>
        <w:fldChar w:fldCharType="end"/>
      </w:r>
      <w:r w:rsidRPr="00E27C54">
        <w:rPr>
          <w:rFonts w:ascii="Consolas" w:eastAsia="Arial" w:hAnsi="Consolas" w:cs="Times New Roman"/>
          <w:color w:val="000000" w:themeColor="text1"/>
          <w:sz w:val="28"/>
          <w:szCs w:val="28"/>
        </w:rPr>
        <w:t xml:space="preserve"> e </w:t>
      </w:r>
      <w:r w:rsidR="007F6C7A" w:rsidRPr="00E27C54">
        <w:rPr>
          <w:rFonts w:ascii="Consolas" w:hAnsi="Consolas"/>
          <w:sz w:val="28"/>
          <w:szCs w:val="28"/>
        </w:rPr>
        <w:fldChar w:fldCharType="begin"/>
      </w:r>
      <w:r w:rsidR="007F6C7A" w:rsidRPr="00E27C54">
        <w:rPr>
          <w:rFonts w:ascii="Consolas" w:hAnsi="Consolas"/>
          <w:sz w:val="28"/>
          <w:szCs w:val="28"/>
        </w:rPr>
        <w:instrText xml:space="preserve"> REF _Ref167884958 \r \h  \* MERGEFORMAT </w:instrText>
      </w:r>
      <w:r w:rsidR="007F6C7A" w:rsidRPr="00E27C54">
        <w:rPr>
          <w:rFonts w:ascii="Consolas" w:hAnsi="Consolas"/>
          <w:sz w:val="28"/>
          <w:szCs w:val="28"/>
        </w:rPr>
      </w:r>
      <w:r w:rsidR="007F6C7A" w:rsidRPr="00E27C54">
        <w:rPr>
          <w:rFonts w:ascii="Consolas" w:hAnsi="Consolas"/>
          <w:sz w:val="28"/>
          <w:szCs w:val="28"/>
        </w:rPr>
        <w:fldChar w:fldCharType="separate"/>
      </w:r>
      <w:r w:rsidRPr="00E27C54">
        <w:rPr>
          <w:rFonts w:ascii="Consolas" w:eastAsia="Arial" w:hAnsi="Consolas" w:cs="Times New Roman"/>
          <w:color w:val="000000" w:themeColor="text1"/>
          <w:sz w:val="28"/>
          <w:szCs w:val="28"/>
        </w:rPr>
        <w:t>11.3</w:t>
      </w:r>
      <w:r w:rsidR="007F6C7A" w:rsidRPr="00E27C54">
        <w:rPr>
          <w:rFonts w:ascii="Consolas" w:hAnsi="Consolas"/>
          <w:sz w:val="28"/>
          <w:szCs w:val="28"/>
        </w:rPr>
        <w:fldChar w:fldCharType="end"/>
      </w:r>
      <w:r w:rsidRPr="00E27C5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288E343E" w14:textId="77777777" w:rsidR="004844FE" w:rsidRPr="00E27C54" w:rsidRDefault="004844FE"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276E9A4"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11.5. O prazo de vigência da contratação é o estabelecido no </w:t>
      </w:r>
      <w:r w:rsidRPr="00E27C54">
        <w:rPr>
          <w:rFonts w:ascii="Consolas" w:hAnsi="Consolas" w:cs="Times New Roman"/>
          <w:color w:val="000000" w:themeColor="text1"/>
          <w:sz w:val="28"/>
          <w:szCs w:val="28"/>
        </w:rPr>
        <w:t>Termo de Referência</w:t>
      </w:r>
      <w:r w:rsidRPr="00E27C54">
        <w:rPr>
          <w:rFonts w:ascii="Consolas" w:eastAsia="Arial" w:hAnsi="Consolas" w:cs="Times New Roman"/>
          <w:color w:val="000000" w:themeColor="text1"/>
          <w:sz w:val="28"/>
          <w:szCs w:val="28"/>
        </w:rPr>
        <w:t>.</w:t>
      </w:r>
    </w:p>
    <w:p w14:paraId="56EE1E7B"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42FBA"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9779A4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C66A05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existência de registro no Cadin constitui fator impeditivo para a contratação.</w:t>
      </w:r>
    </w:p>
    <w:p w14:paraId="1821D777" w14:textId="77777777" w:rsidR="00584B9C" w:rsidRPr="00E27C54" w:rsidRDefault="00584B9C" w:rsidP="002A3A04">
      <w:pPr>
        <w:pStyle w:val="Nivel3"/>
        <w:numPr>
          <w:ilvl w:val="0"/>
          <w:numId w:val="0"/>
        </w:numPr>
        <w:spacing w:before="0" w:after="0" w:line="240" w:lineRule="auto"/>
        <w:rPr>
          <w:rFonts w:ascii="Consolas" w:hAnsi="Consolas" w:cs="Times New Roman"/>
          <w:color w:val="000000" w:themeColor="text1"/>
          <w:sz w:val="28"/>
          <w:szCs w:val="28"/>
        </w:rPr>
      </w:pPr>
    </w:p>
    <w:p w14:paraId="6553AA00" w14:textId="77777777" w:rsidR="00584B9C" w:rsidRPr="00E27C54" w:rsidRDefault="00584B9C" w:rsidP="00584B9C">
      <w:pPr>
        <w:pStyle w:val="Nivel01"/>
        <w:rPr>
          <w:rFonts w:ascii="Consolas" w:hAnsi="Consolas" w:cs="Times New Roman"/>
          <w:color w:val="000000" w:themeColor="text1"/>
          <w:sz w:val="28"/>
          <w:szCs w:val="28"/>
        </w:rPr>
      </w:pPr>
      <w:bookmarkStart w:id="41" w:name="_Toc135469231"/>
      <w:r w:rsidRPr="00E27C54">
        <w:rPr>
          <w:rFonts w:ascii="Consolas" w:hAnsi="Consolas" w:cs="Times New Roman"/>
          <w:color w:val="000000" w:themeColor="text1"/>
          <w:sz w:val="28"/>
          <w:szCs w:val="28"/>
        </w:rPr>
        <w:t>12. DA ATA DE REGISTRO DE PREÇOS</w:t>
      </w:r>
      <w:bookmarkEnd w:id="41"/>
      <w:r w:rsidRPr="00E27C54">
        <w:rPr>
          <w:rFonts w:ascii="Consolas" w:hAnsi="Consolas" w:cs="Times New Roman"/>
          <w:color w:val="000000" w:themeColor="text1"/>
          <w:sz w:val="28"/>
          <w:szCs w:val="28"/>
        </w:rPr>
        <w:t>:</w:t>
      </w:r>
    </w:p>
    <w:p w14:paraId="55AD9D90" w14:textId="77777777" w:rsidR="00584B9C" w:rsidRPr="00E27C54" w:rsidRDefault="00584B9C" w:rsidP="00584B9C">
      <w:pPr>
        <w:rPr>
          <w:rFonts w:ascii="Consolas" w:hAnsi="Consolas"/>
          <w:color w:val="000000" w:themeColor="text1"/>
          <w:sz w:val="28"/>
          <w:szCs w:val="28"/>
        </w:rPr>
      </w:pPr>
    </w:p>
    <w:p w14:paraId="008275CF"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7EE272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661737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12.2. O prazo de convocação poderá ser prorrogado uma vez, por igual período, mediante solicitação do licitante mais bem classificado, desde que:</w:t>
      </w:r>
    </w:p>
    <w:p w14:paraId="13976F3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33925E1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 solicitação seja devidamente justificada e apresentada dentro do prazo; e</w:t>
      </w:r>
    </w:p>
    <w:p w14:paraId="113021F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a justificativa apresentada seja aceita pela Administração.</w:t>
      </w:r>
    </w:p>
    <w:p w14:paraId="7E93245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DE61F3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12.3. A ata de registro de preços será assinada por meio de assinatura digital e disponibilizada no sistema de registro de preços.</w:t>
      </w:r>
    </w:p>
    <w:p w14:paraId="3048FD91"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B34632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E27C54">
        <w:rPr>
          <w:rFonts w:ascii="Consolas" w:hAnsi="Consolas" w:cs="Times New Roman"/>
          <w:color w:val="000000" w:themeColor="text1"/>
          <w:sz w:val="28"/>
          <w:szCs w:val="28"/>
        </w:rPr>
        <w:t>ns</w:t>
      </w:r>
      <w:proofErr w:type="spellEnd"/>
      <w:r w:rsidRPr="00E27C54">
        <w:rPr>
          <w:rFonts w:ascii="Consolas" w:hAnsi="Consolas" w:cs="Times New Roman"/>
          <w:color w:val="000000" w:themeColor="text1"/>
          <w:sz w:val="28"/>
          <w:szCs w:val="28"/>
        </w:rPr>
        <w:t>), as respectivas quantidades, preços registrados e demais condições.</w:t>
      </w:r>
    </w:p>
    <w:p w14:paraId="23CC3026" w14:textId="77777777" w:rsidR="008221F6" w:rsidRPr="00E27C54" w:rsidRDefault="008221F6" w:rsidP="00584B9C">
      <w:pPr>
        <w:pStyle w:val="Nivel2"/>
        <w:numPr>
          <w:ilvl w:val="0"/>
          <w:numId w:val="0"/>
        </w:numPr>
        <w:spacing w:before="0" w:after="0" w:line="240" w:lineRule="auto"/>
        <w:rPr>
          <w:rFonts w:ascii="Consolas" w:hAnsi="Consolas" w:cs="Times New Roman"/>
          <w:color w:val="000000" w:themeColor="text1"/>
          <w:sz w:val="28"/>
          <w:szCs w:val="28"/>
        </w:rPr>
      </w:pPr>
    </w:p>
    <w:p w14:paraId="6B5FF42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12.5. O preço registrado, com a indicação dos fornecedores, será divulgado no PNCP e disponibilizado durante a vigência da ata de registro de preços.</w:t>
      </w:r>
    </w:p>
    <w:p w14:paraId="5B26478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6939582"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DB794A"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CC8D649"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D19684" w14:textId="77777777" w:rsidR="00584B9C" w:rsidRPr="00E27C54" w:rsidRDefault="00584B9C" w:rsidP="00584B9C">
      <w:pPr>
        <w:pStyle w:val="Nivel01"/>
        <w:rPr>
          <w:rFonts w:ascii="Consolas" w:hAnsi="Consolas" w:cs="Times New Roman"/>
          <w:color w:val="000000" w:themeColor="text1"/>
          <w:sz w:val="28"/>
          <w:szCs w:val="28"/>
        </w:rPr>
      </w:pPr>
      <w:bookmarkStart w:id="42" w:name="_Toc135469232"/>
    </w:p>
    <w:p w14:paraId="56884AA6"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DA FORMAÇÃO DO CADASTRO DE RESERVA</w:t>
      </w:r>
      <w:bookmarkEnd w:id="42"/>
      <w:r w:rsidRPr="00E27C54">
        <w:rPr>
          <w:rFonts w:ascii="Consolas" w:hAnsi="Consolas" w:cs="Times New Roman"/>
          <w:color w:val="000000" w:themeColor="text1"/>
          <w:sz w:val="28"/>
          <w:szCs w:val="28"/>
        </w:rPr>
        <w:t xml:space="preserve">: </w:t>
      </w:r>
    </w:p>
    <w:p w14:paraId="45A4B685" w14:textId="77777777" w:rsidR="00584B9C" w:rsidRPr="00E27C54" w:rsidRDefault="00584B9C" w:rsidP="00584B9C">
      <w:pPr>
        <w:rPr>
          <w:rFonts w:ascii="Consolas" w:hAnsi="Consolas"/>
          <w:color w:val="000000" w:themeColor="text1"/>
          <w:sz w:val="28"/>
          <w:szCs w:val="28"/>
        </w:rPr>
      </w:pPr>
    </w:p>
    <w:p w14:paraId="5AFADB9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Após a homologação da licitação, será incluído na ata, na forma de anexo, o registro:</w:t>
      </w:r>
    </w:p>
    <w:p w14:paraId="64C7107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43CE77B2"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13.1.1. Dos licitantes </w:t>
      </w:r>
      <w:bookmarkStart w:id="43" w:name="_Hlk132991372"/>
      <w:r w:rsidRPr="00E27C54">
        <w:rPr>
          <w:rFonts w:ascii="Consolas" w:hAnsi="Consolas" w:cs="Times New Roman"/>
          <w:color w:val="000000" w:themeColor="text1"/>
          <w:sz w:val="28"/>
          <w:szCs w:val="28"/>
        </w:rPr>
        <w:t xml:space="preserve">que </w:t>
      </w:r>
      <w:bookmarkStart w:id="44" w:name="_Hlk132989696"/>
      <w:r w:rsidRPr="00E27C54">
        <w:rPr>
          <w:rFonts w:ascii="Consolas" w:hAnsi="Consolas" w:cs="Times New Roman"/>
          <w:color w:val="000000" w:themeColor="text1"/>
          <w:sz w:val="28"/>
          <w:szCs w:val="28"/>
        </w:rPr>
        <w:t>aceitarem cotar o objeto com preço igual ao do adjudicatári</w:t>
      </w:r>
      <w:bookmarkEnd w:id="43"/>
      <w:r w:rsidRPr="00E27C54">
        <w:rPr>
          <w:rFonts w:ascii="Consolas" w:hAnsi="Consolas" w:cs="Times New Roman"/>
          <w:color w:val="000000" w:themeColor="text1"/>
          <w:sz w:val="28"/>
          <w:szCs w:val="28"/>
        </w:rPr>
        <w:t>o</w:t>
      </w:r>
      <w:bookmarkEnd w:id="44"/>
      <w:r w:rsidRPr="00E27C54">
        <w:rPr>
          <w:rFonts w:ascii="Consolas" w:hAnsi="Consolas" w:cs="Times New Roman"/>
          <w:color w:val="000000" w:themeColor="text1"/>
          <w:sz w:val="28"/>
          <w:szCs w:val="28"/>
        </w:rPr>
        <w:t xml:space="preserve">, observada a classificação na licitação; e </w:t>
      </w:r>
    </w:p>
    <w:p w14:paraId="62D2CDC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4C2DAE53" w14:textId="77777777" w:rsidR="00584B9C" w:rsidRPr="00E27C54" w:rsidRDefault="00584B9C" w:rsidP="00584B9C">
      <w:pPr>
        <w:pStyle w:val="Nivel3"/>
        <w:numPr>
          <w:ilvl w:val="0"/>
          <w:numId w:val="0"/>
        </w:numPr>
        <w:tabs>
          <w:tab w:val="left" w:pos="993"/>
        </w:tabs>
        <w:spacing w:before="0" w:after="0" w:line="240" w:lineRule="auto"/>
        <w:rPr>
          <w:rFonts w:ascii="Consolas" w:eastAsia="MS Mincho" w:hAnsi="Consolas" w:cs="Times New Roman"/>
          <w:color w:val="000000" w:themeColor="text1"/>
          <w:sz w:val="28"/>
          <w:szCs w:val="28"/>
        </w:rPr>
      </w:pPr>
      <w:r w:rsidRPr="00E27C54">
        <w:rPr>
          <w:rFonts w:ascii="Consolas" w:hAnsi="Consolas" w:cs="Times New Roman"/>
          <w:color w:val="000000" w:themeColor="text1"/>
          <w:sz w:val="28"/>
          <w:szCs w:val="28"/>
        </w:rPr>
        <w:t>13.1.2. Dos licitantes que mantiverem sua proposta original.</w:t>
      </w:r>
    </w:p>
    <w:p w14:paraId="0F858E3B" w14:textId="77777777" w:rsidR="00584B9C" w:rsidRPr="00E27C54" w:rsidRDefault="00584B9C" w:rsidP="00584B9C">
      <w:pPr>
        <w:pStyle w:val="Nivel3"/>
        <w:numPr>
          <w:ilvl w:val="0"/>
          <w:numId w:val="0"/>
        </w:numPr>
        <w:spacing w:before="0" w:after="0" w:line="240" w:lineRule="auto"/>
        <w:rPr>
          <w:rFonts w:ascii="Consolas" w:eastAsia="MS Mincho" w:hAnsi="Consolas" w:cs="Times New Roman"/>
          <w:color w:val="000000" w:themeColor="text1"/>
          <w:sz w:val="28"/>
          <w:szCs w:val="28"/>
        </w:rPr>
      </w:pPr>
    </w:p>
    <w:p w14:paraId="11AE2C60" w14:textId="77777777" w:rsidR="00584B9C" w:rsidRPr="00E27C54" w:rsidRDefault="00584B9C" w:rsidP="00584B9C">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13.2. Será respeitada, nas contratações, a ordem de classificação dos licitantes registrados na ata.</w:t>
      </w:r>
    </w:p>
    <w:p w14:paraId="61E92887"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p>
    <w:p w14:paraId="48C4B216"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r w:rsidRPr="00E27C54">
        <w:rPr>
          <w:rFonts w:ascii="Consolas" w:eastAsia="MS Mincho" w:hAnsi="Consolas" w:cs="Times New Roman"/>
          <w:color w:val="000000" w:themeColor="text1"/>
          <w:sz w:val="28"/>
          <w:szCs w:val="28"/>
        </w:rPr>
        <w:t xml:space="preserve">13.2.1. </w:t>
      </w:r>
      <w:r w:rsidRPr="00E27C54">
        <w:rPr>
          <w:rFonts w:ascii="Consolas" w:hAnsi="Consolas" w:cs="Times New Roman"/>
          <w:color w:val="000000" w:themeColor="text1"/>
          <w:sz w:val="28"/>
          <w:szCs w:val="28"/>
        </w:rPr>
        <w:t>A apresentação de novas propostas na forma deste item não prejudicará o resultado do certame em relação ao licitante mais bem classificado.</w:t>
      </w:r>
    </w:p>
    <w:p w14:paraId="3CF0D72D" w14:textId="77777777" w:rsidR="00584B9C" w:rsidRPr="00E27C54" w:rsidRDefault="00584B9C" w:rsidP="00584B9C">
      <w:pPr>
        <w:pStyle w:val="Nivel3"/>
        <w:numPr>
          <w:ilvl w:val="0"/>
          <w:numId w:val="0"/>
        </w:numPr>
        <w:spacing w:before="0" w:after="0" w:line="240" w:lineRule="auto"/>
        <w:rPr>
          <w:rFonts w:ascii="Consolas" w:eastAsia="Times New Roman" w:hAnsi="Consolas" w:cs="Times New Roman"/>
          <w:color w:val="000000" w:themeColor="text1"/>
          <w:sz w:val="28"/>
          <w:szCs w:val="28"/>
        </w:rPr>
      </w:pPr>
    </w:p>
    <w:p w14:paraId="7E7BA36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350566B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2B4200A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1E1ECFEC"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13.3.1. Quando o licitante vencedor não assinar a ata de registro de preços no prazo e nas condições estabelecidos no edital; ou</w:t>
      </w:r>
    </w:p>
    <w:p w14:paraId="1F1B4363" w14:textId="77777777" w:rsidR="008221F6" w:rsidRPr="00E27C54" w:rsidRDefault="008221F6" w:rsidP="00584B9C">
      <w:pPr>
        <w:pStyle w:val="Nivel3"/>
        <w:numPr>
          <w:ilvl w:val="0"/>
          <w:numId w:val="0"/>
        </w:numPr>
        <w:spacing w:before="0" w:after="0" w:line="240" w:lineRule="auto"/>
        <w:rPr>
          <w:rFonts w:ascii="Consolas" w:hAnsi="Consolas" w:cs="Times New Roman"/>
          <w:color w:val="000000" w:themeColor="text1"/>
          <w:sz w:val="28"/>
          <w:szCs w:val="28"/>
        </w:rPr>
      </w:pPr>
    </w:p>
    <w:p w14:paraId="73F4FEB5" w14:textId="3B660191"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13.3.2. Quando houver o cancelamento do registro do licitante ou do registro de preços, nas hipóteses previstas nos art. 31 e art. 32 do </w:t>
      </w:r>
      <w:r w:rsidR="005E5B94" w:rsidRPr="001C161A">
        <w:rPr>
          <w:rFonts w:ascii="Consolas" w:hAnsi="Consolas"/>
          <w:color w:val="auto"/>
          <w:sz w:val="28"/>
          <w:szCs w:val="28"/>
        </w:rPr>
        <w:t xml:space="preserve">Decreto nº </w:t>
      </w:r>
      <w:r w:rsidR="005E5B94" w:rsidRPr="001C161A">
        <w:rPr>
          <w:rFonts w:ascii="Consolas" w:hAnsi="Consolas"/>
          <w:sz w:val="28"/>
          <w:szCs w:val="28"/>
        </w:rPr>
        <w:t>1790</w:t>
      </w:r>
      <w:r w:rsidR="005E5B94" w:rsidRPr="001C161A">
        <w:rPr>
          <w:rFonts w:ascii="Consolas" w:hAnsi="Consolas"/>
          <w:color w:val="auto"/>
          <w:sz w:val="28"/>
          <w:szCs w:val="28"/>
        </w:rPr>
        <w:t xml:space="preserve">, de </w:t>
      </w:r>
      <w:r w:rsidR="005E5B94" w:rsidRPr="001C161A">
        <w:rPr>
          <w:rFonts w:ascii="Consolas" w:hAnsi="Consolas"/>
          <w:sz w:val="28"/>
          <w:szCs w:val="28"/>
        </w:rPr>
        <w:t>02</w:t>
      </w:r>
      <w:r w:rsidR="005E5B94" w:rsidRPr="001C161A">
        <w:rPr>
          <w:rFonts w:ascii="Consolas" w:hAnsi="Consolas"/>
          <w:color w:val="auto"/>
          <w:sz w:val="28"/>
          <w:szCs w:val="28"/>
        </w:rPr>
        <w:t xml:space="preserve"> de janeiro de 2024</w:t>
      </w:r>
      <w:r w:rsidRPr="00E27C54">
        <w:rPr>
          <w:rFonts w:ascii="Consolas" w:hAnsi="Consolas" w:cs="Times New Roman"/>
          <w:color w:val="000000" w:themeColor="text1"/>
          <w:sz w:val="28"/>
          <w:szCs w:val="28"/>
        </w:rPr>
        <w:t>.</w:t>
      </w:r>
    </w:p>
    <w:p w14:paraId="18DC6C7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5B3A4E9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028DB6D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65CEB06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AEAE26C" w14:textId="77777777" w:rsidR="002A3A04" w:rsidRPr="00E27C54" w:rsidRDefault="002A3A04" w:rsidP="00584B9C">
      <w:pPr>
        <w:pStyle w:val="Nivel01"/>
        <w:rPr>
          <w:rFonts w:ascii="Consolas" w:hAnsi="Consolas" w:cs="Times New Roman"/>
          <w:color w:val="000000" w:themeColor="text1"/>
          <w:sz w:val="28"/>
          <w:szCs w:val="28"/>
        </w:rPr>
      </w:pPr>
      <w:bookmarkStart w:id="45" w:name="_Toc135469236"/>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DAS DISPOSIÇÕES GERAIS</w:t>
      </w:r>
      <w:bookmarkEnd w:id="45"/>
      <w:r w:rsidRPr="00E27C54">
        <w:rPr>
          <w:rFonts w:ascii="Consolas" w:hAnsi="Consolas" w:cs="Times New Roman"/>
          <w:color w:val="000000" w:themeColor="text1"/>
          <w:sz w:val="28"/>
          <w:szCs w:val="28"/>
        </w:rPr>
        <w:t>:</w:t>
      </w:r>
    </w:p>
    <w:p w14:paraId="3FFD0A33" w14:textId="77777777" w:rsidR="002A3A04" w:rsidRPr="00E27C54" w:rsidRDefault="002A3A04" w:rsidP="002A3A04">
      <w:pPr>
        <w:rPr>
          <w:rFonts w:ascii="Consolas" w:hAnsi="Consolas"/>
          <w:color w:val="000000" w:themeColor="text1"/>
          <w:sz w:val="28"/>
          <w:szCs w:val="28"/>
        </w:rPr>
      </w:pPr>
    </w:p>
    <w:p w14:paraId="697D0C8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 Será divulgada ata da sessão pública no sistema eletrônico.</w:t>
      </w:r>
    </w:p>
    <w:p w14:paraId="7D55CA1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F36BF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45C29C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.3. Todas as referências de tempo no Edital, no aviso e durante a sessão pública observarão o horário de Brasília – DF.</w:t>
      </w:r>
    </w:p>
    <w:p w14:paraId="5600B1D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B2A87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.4. A homologação do resultado desta licitação não implicará direito à contratação.</w:t>
      </w:r>
    </w:p>
    <w:p w14:paraId="27F6D6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38F8F31"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2F37F11" w14:textId="77777777" w:rsidR="00C75AA4" w:rsidRPr="00E27C54" w:rsidRDefault="00C75AA4" w:rsidP="002A3A04">
      <w:pPr>
        <w:pStyle w:val="Nivel2"/>
        <w:numPr>
          <w:ilvl w:val="0"/>
          <w:numId w:val="0"/>
        </w:numPr>
        <w:spacing w:before="0" w:after="0" w:line="240" w:lineRule="auto"/>
        <w:rPr>
          <w:rFonts w:ascii="Consolas" w:hAnsi="Consolas" w:cs="Times New Roman"/>
          <w:color w:val="000000" w:themeColor="text1"/>
          <w:sz w:val="28"/>
          <w:szCs w:val="28"/>
        </w:rPr>
      </w:pPr>
    </w:p>
    <w:p w14:paraId="7575287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3E7E2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D8686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FFFB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.9. Em caso de divergência entre disposições deste Edital e de seus anexos ou demais peças que compõem o processo, prevalecerá as deste Edital.</w:t>
      </w:r>
    </w:p>
    <w:p w14:paraId="756080D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A76D3E" w14:textId="77777777" w:rsidR="00E27C54" w:rsidRPr="001C161A" w:rsidRDefault="002A3A04" w:rsidP="00E27C5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.10. </w:t>
      </w:r>
      <w:r w:rsidR="00E27C54"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E27C54" w:rsidRPr="001C161A">
        <w:rPr>
          <w:rFonts w:ascii="Consolas" w:hAnsi="Consolas"/>
          <w:sz w:val="28"/>
          <w:szCs w:val="28"/>
          <w:shd w:val="clear" w:color="auto" w:fill="FFFFFF"/>
        </w:rPr>
        <w:t>Bolsa de Licitações do Brasil: www.bll.org.br</w:t>
      </w:r>
      <w:r w:rsidR="00E27C54" w:rsidRPr="001C161A">
        <w:rPr>
          <w:rFonts w:ascii="Consolas" w:hAnsi="Consolas" w:cs="Times New Roman"/>
          <w:color w:val="auto"/>
          <w:sz w:val="28"/>
          <w:szCs w:val="28"/>
        </w:rPr>
        <w:t>.</w:t>
      </w:r>
    </w:p>
    <w:p w14:paraId="17F80200" w14:textId="44B372BC" w:rsidR="00D34B2A" w:rsidRPr="00E27C54" w:rsidRDefault="00D34B2A" w:rsidP="002A3A04">
      <w:pPr>
        <w:pStyle w:val="Nivel2"/>
        <w:numPr>
          <w:ilvl w:val="0"/>
          <w:numId w:val="0"/>
        </w:numPr>
        <w:spacing w:before="0" w:after="0" w:line="240" w:lineRule="auto"/>
        <w:rPr>
          <w:rFonts w:ascii="Consolas" w:hAnsi="Consolas" w:cs="Times New Roman"/>
          <w:color w:val="000000" w:themeColor="text1"/>
          <w:sz w:val="28"/>
          <w:szCs w:val="28"/>
        </w:rPr>
      </w:pPr>
    </w:p>
    <w:p w14:paraId="20717F1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 Integram este Edital, para todos os fins e efeitos, os seguintes anexos:</w:t>
      </w:r>
    </w:p>
    <w:p w14:paraId="3D25349A" w14:textId="77777777" w:rsidR="00D34B2A" w:rsidRPr="00E27C54" w:rsidRDefault="00D34B2A" w:rsidP="002A3A04">
      <w:pPr>
        <w:pStyle w:val="Nivel2"/>
        <w:numPr>
          <w:ilvl w:val="0"/>
          <w:numId w:val="0"/>
        </w:numPr>
        <w:spacing w:before="0" w:after="0" w:line="240" w:lineRule="auto"/>
        <w:rPr>
          <w:rFonts w:ascii="Consolas" w:hAnsi="Consolas" w:cs="Times New Roman"/>
          <w:color w:val="000000" w:themeColor="text1"/>
          <w:sz w:val="28"/>
          <w:szCs w:val="28"/>
        </w:rPr>
      </w:pPr>
    </w:p>
    <w:p w14:paraId="575FC7F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.11.1. ANEXO I – Termo de Referência;</w:t>
      </w:r>
    </w:p>
    <w:p w14:paraId="10874EA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1E0790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.11.2. ANEXO II – Minuta de Termo de Contrato;</w:t>
      </w:r>
    </w:p>
    <w:p w14:paraId="0B8F51F8"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p>
    <w:p w14:paraId="14483D76"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14.11.3. </w:t>
      </w:r>
      <w:r w:rsidR="00763D66" w:rsidRPr="00E27C54">
        <w:rPr>
          <w:rFonts w:ascii="Consolas" w:hAnsi="Consolas" w:cs="Times New Roman"/>
          <w:color w:val="000000" w:themeColor="text1"/>
          <w:sz w:val="28"/>
          <w:szCs w:val="28"/>
        </w:rPr>
        <w:t>ANEXO</w:t>
      </w:r>
      <w:r w:rsidRPr="00E27C54">
        <w:rPr>
          <w:rFonts w:ascii="Consolas" w:hAnsi="Consolas" w:cs="Times New Roman"/>
          <w:color w:val="000000" w:themeColor="text1"/>
          <w:sz w:val="28"/>
          <w:szCs w:val="28"/>
        </w:rPr>
        <w:t xml:space="preserve"> III – Minuta de Ata de Registro de Preços;</w:t>
      </w:r>
    </w:p>
    <w:p w14:paraId="326A8B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C7080A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w:t>
      </w:r>
      <w:r w:rsidR="00FA37F5"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ANEXO I</w:t>
      </w:r>
      <w:r w:rsidR="007876E1" w:rsidRPr="00E27C54">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 Modelo Arquivo Declaração (Fase Cadastramento da Proposta Inicial)</w:t>
      </w:r>
      <w:r w:rsidR="00445B92" w:rsidRPr="00E27C54">
        <w:rPr>
          <w:rFonts w:ascii="Consolas" w:hAnsi="Consolas" w:cs="Times New Roman"/>
          <w:color w:val="000000" w:themeColor="text1"/>
          <w:sz w:val="28"/>
          <w:szCs w:val="28"/>
        </w:rPr>
        <w:t>.</w:t>
      </w:r>
    </w:p>
    <w:p w14:paraId="4303ECF8" w14:textId="77777777" w:rsidR="00445B92" w:rsidRPr="00E27C54" w:rsidRDefault="00445B92" w:rsidP="002A3A04">
      <w:pPr>
        <w:pStyle w:val="Nivel3"/>
        <w:numPr>
          <w:ilvl w:val="0"/>
          <w:numId w:val="0"/>
        </w:numPr>
        <w:spacing w:before="0" w:after="0" w:line="240" w:lineRule="auto"/>
        <w:rPr>
          <w:rFonts w:ascii="Consolas" w:hAnsi="Consolas" w:cs="Times New Roman"/>
          <w:color w:val="000000" w:themeColor="text1"/>
          <w:sz w:val="28"/>
          <w:szCs w:val="28"/>
        </w:rPr>
      </w:pPr>
    </w:p>
    <w:p w14:paraId="345AB36A" w14:textId="77777777" w:rsidR="00C02D4B" w:rsidRPr="00676039" w:rsidRDefault="00C02D4B" w:rsidP="00C02D4B">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14</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FEVEREIRO DE 2025</w:t>
      </w:r>
      <w:r w:rsidRPr="00676039">
        <w:rPr>
          <w:rFonts w:ascii="Consolas" w:eastAsia="MS Mincho" w:hAnsi="Consolas" w:cs="Tahoma"/>
          <w:b/>
          <w:bCs/>
          <w:sz w:val="28"/>
          <w:szCs w:val="28"/>
        </w:rPr>
        <w:t>.</w:t>
      </w:r>
    </w:p>
    <w:p w14:paraId="16A1BEC7" w14:textId="77777777" w:rsidR="00C02D4B" w:rsidRDefault="00C02D4B" w:rsidP="00C02D4B">
      <w:pPr>
        <w:pStyle w:val="TextosemFormatao"/>
        <w:jc w:val="both"/>
        <w:rPr>
          <w:rFonts w:ascii="Consolas" w:eastAsia="MS Mincho" w:hAnsi="Consolas" w:cs="Tahoma"/>
          <w:b/>
          <w:bCs/>
          <w:sz w:val="28"/>
          <w:szCs w:val="28"/>
        </w:rPr>
      </w:pPr>
    </w:p>
    <w:p w14:paraId="5620A6E4" w14:textId="77777777" w:rsidR="00C02D4B" w:rsidRPr="00676039" w:rsidRDefault="00C02D4B" w:rsidP="00C02D4B">
      <w:pPr>
        <w:pStyle w:val="TextosemFormatao"/>
        <w:jc w:val="both"/>
        <w:rPr>
          <w:rFonts w:ascii="Consolas" w:eastAsia="MS Mincho" w:hAnsi="Consolas" w:cs="Tahoma"/>
          <w:b/>
          <w:bCs/>
          <w:sz w:val="28"/>
          <w:szCs w:val="28"/>
        </w:rPr>
      </w:pPr>
    </w:p>
    <w:p w14:paraId="3DAF676C" w14:textId="77777777" w:rsidR="00C02D4B" w:rsidRPr="00676039" w:rsidRDefault="00C02D4B" w:rsidP="00C02D4B">
      <w:pPr>
        <w:pStyle w:val="TextosemFormatao"/>
        <w:jc w:val="both"/>
        <w:rPr>
          <w:rFonts w:ascii="Consolas" w:hAnsi="Consolas" w:cs="Tahoma"/>
          <w:b/>
          <w:bCs/>
          <w:sz w:val="28"/>
          <w:szCs w:val="28"/>
        </w:rPr>
      </w:pPr>
    </w:p>
    <w:p w14:paraId="0D1F77F9" w14:textId="77777777" w:rsidR="00C02D4B" w:rsidRPr="00676039" w:rsidRDefault="00C02D4B" w:rsidP="00C02D4B">
      <w:pPr>
        <w:pStyle w:val="TextosemFormatao"/>
        <w:jc w:val="both"/>
        <w:rPr>
          <w:rFonts w:ascii="Consolas" w:hAnsi="Consolas" w:cs="Tahoma"/>
          <w:b/>
          <w:bCs/>
          <w:sz w:val="28"/>
          <w:szCs w:val="28"/>
        </w:rPr>
      </w:pPr>
    </w:p>
    <w:p w14:paraId="0B4A47DA" w14:textId="77777777" w:rsidR="00C02D4B" w:rsidRPr="00676039" w:rsidRDefault="00C02D4B" w:rsidP="00C02D4B">
      <w:pPr>
        <w:jc w:val="center"/>
        <w:rPr>
          <w:rFonts w:ascii="Consolas" w:hAnsi="Consolas" w:cs="Arial"/>
          <w:b/>
          <w:bCs/>
          <w:sz w:val="28"/>
          <w:szCs w:val="28"/>
        </w:rPr>
      </w:pPr>
      <w:r>
        <w:rPr>
          <w:rFonts w:ascii="Consolas" w:hAnsi="Consolas" w:cs="Arial"/>
          <w:b/>
          <w:bCs/>
          <w:sz w:val="28"/>
          <w:szCs w:val="28"/>
        </w:rPr>
        <w:t>PATRICK HERNANDES MORALES</w:t>
      </w:r>
    </w:p>
    <w:p w14:paraId="3BB3391B" w14:textId="77777777" w:rsidR="00C02D4B" w:rsidRPr="00676039" w:rsidRDefault="00C02D4B" w:rsidP="00C02D4B">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65A2A283" w14:textId="77777777" w:rsidR="00C02D4B" w:rsidRPr="00676039" w:rsidRDefault="00C02D4B" w:rsidP="00C02D4B">
      <w:pPr>
        <w:widowControl w:val="0"/>
        <w:tabs>
          <w:tab w:val="left" w:pos="-1701"/>
        </w:tabs>
        <w:jc w:val="both"/>
        <w:rPr>
          <w:rFonts w:ascii="Consolas" w:hAnsi="Consolas"/>
          <w:sz w:val="28"/>
          <w:szCs w:val="28"/>
        </w:rPr>
      </w:pPr>
    </w:p>
    <w:p w14:paraId="5E1CA8AB" w14:textId="4225E85B" w:rsidR="002A3A04" w:rsidRPr="00E27C54" w:rsidRDefault="002A3A04" w:rsidP="004844FE">
      <w:pPr>
        <w:jc w:val="center"/>
        <w:rPr>
          <w:rFonts w:ascii="Consolas" w:hAnsi="Consolas"/>
          <w:b/>
          <w:bCs/>
          <w:color w:val="000000" w:themeColor="text1"/>
          <w:sz w:val="28"/>
          <w:szCs w:val="28"/>
        </w:rPr>
      </w:pPr>
      <w:r w:rsidRPr="00E27C54">
        <w:rPr>
          <w:rFonts w:ascii="Consolas" w:hAnsi="Consolas"/>
          <w:b/>
          <w:bCs/>
          <w:color w:val="000000" w:themeColor="text1"/>
          <w:sz w:val="28"/>
          <w:szCs w:val="28"/>
        </w:rPr>
        <w:br w:type="page"/>
      </w:r>
      <w:bookmarkStart w:id="46" w:name="_Hlk82471863"/>
      <w:r w:rsidRPr="00E27C54">
        <w:rPr>
          <w:rFonts w:ascii="Consolas" w:hAnsi="Consolas"/>
          <w:b/>
          <w:color w:val="000000" w:themeColor="text1"/>
          <w:sz w:val="28"/>
          <w:szCs w:val="28"/>
        </w:rPr>
        <w:t>PROCESSO ADMINISTRATIVO N</w:t>
      </w:r>
      <w:r w:rsidRPr="00E27C54">
        <w:rPr>
          <w:rFonts w:ascii="Consolas" w:hAnsi="Consolas"/>
          <w:b/>
          <w:bCs/>
          <w:color w:val="000000" w:themeColor="text1"/>
          <w:sz w:val="28"/>
          <w:szCs w:val="28"/>
        </w:rPr>
        <w:t xml:space="preserve">º </w:t>
      </w:r>
      <w:r w:rsidR="00533DF2">
        <w:rPr>
          <w:rFonts w:ascii="Consolas" w:hAnsi="Consolas"/>
          <w:b/>
          <w:bCs/>
          <w:color w:val="000000" w:themeColor="text1"/>
          <w:sz w:val="28"/>
          <w:szCs w:val="28"/>
        </w:rPr>
        <w:t>007/2025</w:t>
      </w:r>
    </w:p>
    <w:p w14:paraId="0C7F84E3" w14:textId="6333A06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533DF2">
        <w:rPr>
          <w:rFonts w:ascii="Consolas" w:hAnsi="Consolas"/>
          <w:b/>
          <w:bCs/>
          <w:color w:val="000000" w:themeColor="text1"/>
          <w:sz w:val="28"/>
          <w:szCs w:val="28"/>
        </w:rPr>
        <w:t>007/2025</w:t>
      </w:r>
    </w:p>
    <w:p w14:paraId="1319A700"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 – TERMO DE REFERÊNCIA</w:t>
      </w:r>
    </w:p>
    <w:p w14:paraId="5A2856C2" w14:textId="77777777" w:rsidR="002A3A04" w:rsidRPr="00E27C54" w:rsidRDefault="002A3A04" w:rsidP="002A3A04">
      <w:pPr>
        <w:jc w:val="both"/>
        <w:rPr>
          <w:rFonts w:ascii="Consolas" w:hAnsi="Consolas"/>
          <w:bCs/>
          <w:color w:val="000000" w:themeColor="text1"/>
          <w:sz w:val="28"/>
          <w:szCs w:val="28"/>
        </w:rPr>
      </w:pPr>
    </w:p>
    <w:p w14:paraId="58952D50"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CONDIÇÕES GERAIS DA CONTRATAÇÃO:</w:t>
      </w:r>
    </w:p>
    <w:p w14:paraId="6DF831EC" w14:textId="77777777" w:rsidR="002A3A04" w:rsidRPr="00E27C54" w:rsidRDefault="002A3A04" w:rsidP="002A3A04">
      <w:pPr>
        <w:rPr>
          <w:rFonts w:ascii="Consolas" w:hAnsi="Consolas"/>
          <w:color w:val="000000" w:themeColor="text1"/>
          <w:sz w:val="28"/>
          <w:szCs w:val="28"/>
        </w:rPr>
      </w:pPr>
    </w:p>
    <w:p w14:paraId="65A01F19" w14:textId="242E5C63"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Cs/>
          <w:color w:val="000000" w:themeColor="text1"/>
          <w:sz w:val="28"/>
          <w:szCs w:val="28"/>
        </w:rPr>
        <w:t xml:space="preserve">1.1. </w:t>
      </w:r>
      <w:r w:rsidR="00584B9C" w:rsidRPr="00E27C54">
        <w:rPr>
          <w:rFonts w:ascii="Consolas" w:hAnsi="Consolas" w:cs="Times New Roman"/>
          <w:color w:val="000000" w:themeColor="text1"/>
          <w:sz w:val="28"/>
          <w:szCs w:val="28"/>
        </w:rPr>
        <w:t xml:space="preserve">Registro de Preços para a </w:t>
      </w:r>
      <w:r w:rsidR="00533DF2" w:rsidRPr="00DC5D89">
        <w:rPr>
          <w:rFonts w:ascii="Consolas" w:hAnsi="Consolas"/>
          <w:sz w:val="28"/>
          <w:szCs w:val="28"/>
        </w:rPr>
        <w:t xml:space="preserve">Contratação de Empresa para a Prestação de Serviços de Exames </w:t>
      </w:r>
      <w:r w:rsidR="00533DF2">
        <w:rPr>
          <w:rFonts w:ascii="Consolas" w:hAnsi="Consolas"/>
          <w:sz w:val="28"/>
          <w:szCs w:val="28"/>
        </w:rPr>
        <w:t>Laboratoriais</w:t>
      </w:r>
      <w:r w:rsidR="00533DF2" w:rsidRPr="00DC5D89">
        <w:rPr>
          <w:rFonts w:ascii="Consolas" w:hAnsi="Consolas"/>
          <w:sz w:val="28"/>
          <w:szCs w:val="28"/>
        </w:rPr>
        <w:t>, para a Secretaria Municipal de Saúde</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nos termos da tabela abaixo, conforme condições e exigências estabelecidas neste instrumento.</w:t>
      </w:r>
    </w:p>
    <w:p w14:paraId="4AD5DF5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76"/>
        <w:gridCol w:w="2274"/>
        <w:gridCol w:w="1219"/>
        <w:gridCol w:w="1507"/>
        <w:gridCol w:w="1163"/>
        <w:gridCol w:w="1265"/>
      </w:tblGrid>
      <w:tr w:rsidR="00AE1D09" w:rsidRPr="00AE1D09" w14:paraId="108724AD" w14:textId="77777777" w:rsidTr="00982483">
        <w:trPr>
          <w:trHeight w:val="20"/>
          <w:jc w:val="center"/>
        </w:trPr>
        <w:tc>
          <w:tcPr>
            <w:tcW w:w="846" w:type="dxa"/>
            <w:shd w:val="clear" w:color="auto" w:fill="D9D9D9" w:themeFill="background1" w:themeFillShade="D9"/>
            <w:noWrap/>
          </w:tcPr>
          <w:p w14:paraId="09E6F876" w14:textId="77777777" w:rsidR="007876E1" w:rsidRPr="00AE1D09" w:rsidRDefault="007876E1" w:rsidP="00C222B0">
            <w:pPr>
              <w:jc w:val="center"/>
              <w:rPr>
                <w:rFonts w:ascii="Consolas" w:hAnsi="Consolas"/>
                <w:sz w:val="16"/>
                <w:szCs w:val="16"/>
              </w:rPr>
            </w:pPr>
            <w:r w:rsidRPr="00AE1D09">
              <w:rPr>
                <w:rFonts w:ascii="Consolas" w:eastAsia="Arial" w:hAnsi="Consolas"/>
                <w:b/>
                <w:bCs/>
                <w:sz w:val="16"/>
                <w:szCs w:val="16"/>
              </w:rPr>
              <w:t>ITEM</w:t>
            </w:r>
          </w:p>
        </w:tc>
        <w:tc>
          <w:tcPr>
            <w:tcW w:w="1276" w:type="dxa"/>
            <w:shd w:val="clear" w:color="auto" w:fill="D9D9D9" w:themeFill="background1" w:themeFillShade="D9"/>
          </w:tcPr>
          <w:p w14:paraId="7CD67C23" w14:textId="77777777" w:rsidR="007876E1" w:rsidRPr="00AE1D09" w:rsidRDefault="007876E1" w:rsidP="00C222B0">
            <w:pPr>
              <w:jc w:val="center"/>
              <w:rPr>
                <w:rFonts w:ascii="Consolas" w:eastAsia="Arial" w:hAnsi="Consolas"/>
                <w:b/>
                <w:bCs/>
                <w:sz w:val="16"/>
                <w:szCs w:val="16"/>
              </w:rPr>
            </w:pPr>
            <w:r w:rsidRPr="00AE1D09">
              <w:rPr>
                <w:rFonts w:ascii="Consolas" w:eastAsia="Arial" w:hAnsi="Consolas"/>
                <w:b/>
                <w:bCs/>
                <w:sz w:val="16"/>
                <w:szCs w:val="16"/>
              </w:rPr>
              <w:t>CÓDIGO</w:t>
            </w:r>
          </w:p>
        </w:tc>
        <w:tc>
          <w:tcPr>
            <w:tcW w:w="2274" w:type="dxa"/>
            <w:shd w:val="clear" w:color="auto" w:fill="D9D9D9" w:themeFill="background1" w:themeFillShade="D9"/>
            <w:noWrap/>
          </w:tcPr>
          <w:p w14:paraId="4B655089" w14:textId="77777777" w:rsidR="007876E1" w:rsidRPr="00AE1D09" w:rsidRDefault="007876E1" w:rsidP="00C222B0">
            <w:pPr>
              <w:jc w:val="center"/>
              <w:rPr>
                <w:rFonts w:ascii="Consolas" w:hAnsi="Consolas"/>
                <w:sz w:val="16"/>
                <w:szCs w:val="16"/>
              </w:rPr>
            </w:pPr>
            <w:r w:rsidRPr="00AE1D09">
              <w:rPr>
                <w:rFonts w:ascii="Consolas" w:eastAsia="Arial" w:hAnsi="Consolas"/>
                <w:b/>
                <w:bCs/>
                <w:sz w:val="16"/>
                <w:szCs w:val="16"/>
              </w:rPr>
              <w:t>ESPECIFICAÇÃO</w:t>
            </w:r>
          </w:p>
        </w:tc>
        <w:tc>
          <w:tcPr>
            <w:tcW w:w="1219" w:type="dxa"/>
            <w:shd w:val="clear" w:color="auto" w:fill="D9D9D9" w:themeFill="background1" w:themeFillShade="D9"/>
            <w:noWrap/>
          </w:tcPr>
          <w:p w14:paraId="08CF817F" w14:textId="6AB9A440" w:rsidR="007876E1" w:rsidRPr="00AE1D09" w:rsidRDefault="001F0CFB" w:rsidP="00C222B0">
            <w:pPr>
              <w:jc w:val="center"/>
              <w:rPr>
                <w:rFonts w:ascii="Consolas" w:hAnsi="Consolas"/>
                <w:b/>
                <w:bCs/>
                <w:sz w:val="16"/>
                <w:szCs w:val="16"/>
              </w:rPr>
            </w:pPr>
            <w:r>
              <w:rPr>
                <w:rFonts w:ascii="Consolas" w:hAnsi="Consolas"/>
                <w:b/>
                <w:bCs/>
                <w:sz w:val="16"/>
                <w:szCs w:val="16"/>
              </w:rPr>
              <w:t>QUANTIDADE</w:t>
            </w:r>
          </w:p>
        </w:tc>
        <w:tc>
          <w:tcPr>
            <w:tcW w:w="1507" w:type="dxa"/>
            <w:shd w:val="clear" w:color="auto" w:fill="D9D9D9" w:themeFill="background1" w:themeFillShade="D9"/>
            <w:noWrap/>
          </w:tcPr>
          <w:p w14:paraId="1BA7A3EE" w14:textId="06FE1894" w:rsidR="007876E1" w:rsidRPr="00AE1D09" w:rsidRDefault="001F0CFB" w:rsidP="00C222B0">
            <w:pPr>
              <w:jc w:val="center"/>
              <w:rPr>
                <w:rFonts w:ascii="Consolas" w:hAnsi="Consolas"/>
                <w:sz w:val="16"/>
                <w:szCs w:val="16"/>
              </w:rPr>
            </w:pPr>
            <w:r w:rsidRPr="00AE1D09">
              <w:rPr>
                <w:rFonts w:ascii="Consolas" w:hAnsi="Consolas"/>
                <w:b/>
                <w:bCs/>
                <w:sz w:val="16"/>
                <w:szCs w:val="16"/>
              </w:rPr>
              <w:t>UNIDADE</w:t>
            </w:r>
          </w:p>
        </w:tc>
        <w:tc>
          <w:tcPr>
            <w:tcW w:w="1163" w:type="dxa"/>
            <w:shd w:val="clear" w:color="auto" w:fill="D9D9D9" w:themeFill="background1" w:themeFillShade="D9"/>
          </w:tcPr>
          <w:p w14:paraId="09489D2F" w14:textId="77777777" w:rsidR="007876E1" w:rsidRPr="00AE1D09" w:rsidRDefault="007876E1" w:rsidP="00C222B0">
            <w:pPr>
              <w:jc w:val="center"/>
              <w:rPr>
                <w:rFonts w:ascii="Consolas" w:eastAsia="Arial" w:hAnsi="Consolas"/>
                <w:b/>
                <w:bCs/>
                <w:sz w:val="16"/>
                <w:szCs w:val="16"/>
              </w:rPr>
            </w:pPr>
            <w:r w:rsidRPr="00AE1D09">
              <w:rPr>
                <w:rFonts w:ascii="Consolas" w:eastAsia="Arial" w:hAnsi="Consolas"/>
                <w:b/>
                <w:bCs/>
                <w:sz w:val="16"/>
                <w:szCs w:val="16"/>
              </w:rPr>
              <w:t>VALOR</w:t>
            </w:r>
          </w:p>
          <w:p w14:paraId="41C2BEA2" w14:textId="77777777" w:rsidR="007876E1" w:rsidRPr="00AE1D09" w:rsidRDefault="007876E1" w:rsidP="00C222B0">
            <w:pPr>
              <w:jc w:val="center"/>
              <w:rPr>
                <w:rFonts w:ascii="Consolas" w:eastAsia="Arial" w:hAnsi="Consolas"/>
                <w:b/>
                <w:bCs/>
                <w:sz w:val="16"/>
                <w:szCs w:val="16"/>
              </w:rPr>
            </w:pPr>
            <w:r w:rsidRPr="00AE1D09">
              <w:rPr>
                <w:rFonts w:ascii="Consolas" w:eastAsia="Arial" w:hAnsi="Consolas"/>
                <w:b/>
                <w:bCs/>
                <w:sz w:val="16"/>
                <w:szCs w:val="16"/>
              </w:rPr>
              <w:t>UNITÁRIO</w:t>
            </w:r>
          </w:p>
          <w:p w14:paraId="67182D48" w14:textId="77777777" w:rsidR="007876E1" w:rsidRPr="00AE1D09" w:rsidRDefault="007876E1" w:rsidP="00C222B0">
            <w:pPr>
              <w:jc w:val="center"/>
              <w:rPr>
                <w:rFonts w:ascii="Consolas" w:eastAsia="Arial" w:hAnsi="Consolas"/>
                <w:b/>
                <w:bCs/>
                <w:sz w:val="16"/>
                <w:szCs w:val="16"/>
              </w:rPr>
            </w:pPr>
            <w:r w:rsidRPr="00AE1D09">
              <w:rPr>
                <w:rFonts w:ascii="Consolas" w:eastAsia="Arial" w:hAnsi="Consolas"/>
                <w:b/>
                <w:bCs/>
                <w:sz w:val="16"/>
                <w:szCs w:val="16"/>
              </w:rPr>
              <w:t>R$</w:t>
            </w:r>
          </w:p>
        </w:tc>
        <w:tc>
          <w:tcPr>
            <w:tcW w:w="1265" w:type="dxa"/>
            <w:shd w:val="clear" w:color="auto" w:fill="D9D9D9" w:themeFill="background1" w:themeFillShade="D9"/>
            <w:noWrap/>
          </w:tcPr>
          <w:p w14:paraId="258E1A98" w14:textId="77777777" w:rsidR="007876E1" w:rsidRPr="00AE1D09" w:rsidRDefault="007876E1" w:rsidP="00C222B0">
            <w:pPr>
              <w:jc w:val="center"/>
              <w:rPr>
                <w:rFonts w:ascii="Consolas" w:eastAsia="Arial" w:hAnsi="Consolas"/>
                <w:b/>
                <w:bCs/>
                <w:sz w:val="16"/>
                <w:szCs w:val="16"/>
              </w:rPr>
            </w:pPr>
            <w:r w:rsidRPr="00AE1D09">
              <w:rPr>
                <w:rFonts w:ascii="Consolas" w:eastAsia="Arial" w:hAnsi="Consolas"/>
                <w:b/>
                <w:bCs/>
                <w:sz w:val="16"/>
                <w:szCs w:val="16"/>
              </w:rPr>
              <w:t>VALOR</w:t>
            </w:r>
          </w:p>
          <w:p w14:paraId="579F0139" w14:textId="77777777" w:rsidR="007876E1" w:rsidRPr="00AE1D09" w:rsidRDefault="007876E1" w:rsidP="00C222B0">
            <w:pPr>
              <w:jc w:val="center"/>
              <w:rPr>
                <w:rFonts w:ascii="Consolas" w:eastAsia="Arial" w:hAnsi="Consolas"/>
                <w:b/>
                <w:bCs/>
                <w:sz w:val="16"/>
                <w:szCs w:val="16"/>
              </w:rPr>
            </w:pPr>
            <w:r w:rsidRPr="00AE1D09">
              <w:rPr>
                <w:rFonts w:ascii="Consolas" w:eastAsia="Arial" w:hAnsi="Consolas"/>
                <w:b/>
                <w:bCs/>
                <w:sz w:val="16"/>
                <w:szCs w:val="16"/>
              </w:rPr>
              <w:t>TOTAL</w:t>
            </w:r>
          </w:p>
          <w:p w14:paraId="09FED6E7" w14:textId="77777777" w:rsidR="007876E1" w:rsidRPr="00AE1D09" w:rsidRDefault="007876E1" w:rsidP="00C222B0">
            <w:pPr>
              <w:jc w:val="center"/>
              <w:rPr>
                <w:rFonts w:ascii="Consolas" w:hAnsi="Consolas"/>
                <w:sz w:val="16"/>
                <w:szCs w:val="16"/>
              </w:rPr>
            </w:pPr>
            <w:r w:rsidRPr="00AE1D09">
              <w:rPr>
                <w:rFonts w:ascii="Consolas" w:eastAsia="Arial" w:hAnsi="Consolas"/>
                <w:b/>
                <w:bCs/>
                <w:sz w:val="16"/>
                <w:szCs w:val="16"/>
              </w:rPr>
              <w:t>R$</w:t>
            </w:r>
          </w:p>
        </w:tc>
      </w:tr>
      <w:tr w:rsidR="00AE1D09" w:rsidRPr="00AE1D09" w14:paraId="64249986" w14:textId="77777777" w:rsidTr="000F6B51">
        <w:trPr>
          <w:trHeight w:val="20"/>
          <w:jc w:val="center"/>
        </w:trPr>
        <w:tc>
          <w:tcPr>
            <w:tcW w:w="846" w:type="dxa"/>
            <w:shd w:val="clear" w:color="auto" w:fill="auto"/>
            <w:noWrap/>
            <w:vAlign w:val="bottom"/>
          </w:tcPr>
          <w:p w14:paraId="2B96C2A3" w14:textId="6DC83942" w:rsidR="00AE1D09" w:rsidRPr="00AE1D09" w:rsidRDefault="00AE1D09" w:rsidP="00AE1D09">
            <w:pPr>
              <w:jc w:val="center"/>
              <w:rPr>
                <w:rFonts w:ascii="Consolas" w:eastAsia="Arial" w:hAnsi="Consolas"/>
                <w:b/>
                <w:bCs/>
                <w:sz w:val="16"/>
                <w:szCs w:val="16"/>
              </w:rPr>
            </w:pPr>
            <w:r w:rsidRPr="00AE1D09">
              <w:rPr>
                <w:rFonts w:ascii="Consolas" w:hAnsi="Consolas"/>
                <w:color w:val="000000"/>
                <w:sz w:val="16"/>
                <w:szCs w:val="16"/>
              </w:rPr>
              <w:t>1</w:t>
            </w:r>
          </w:p>
        </w:tc>
        <w:tc>
          <w:tcPr>
            <w:tcW w:w="1276" w:type="dxa"/>
            <w:vAlign w:val="bottom"/>
          </w:tcPr>
          <w:p w14:paraId="51B5AD1F" w14:textId="5E9E240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35441</w:t>
            </w:r>
          </w:p>
        </w:tc>
        <w:tc>
          <w:tcPr>
            <w:tcW w:w="2274" w:type="dxa"/>
            <w:shd w:val="clear" w:color="auto" w:fill="auto"/>
            <w:noWrap/>
            <w:vAlign w:val="bottom"/>
          </w:tcPr>
          <w:p w14:paraId="41BF6A29" w14:textId="047B14AD" w:rsidR="00AE1D09" w:rsidRPr="00AE1D09" w:rsidRDefault="00AE1D09" w:rsidP="00AE1D09">
            <w:pPr>
              <w:jc w:val="both"/>
              <w:rPr>
                <w:rFonts w:ascii="Consolas" w:eastAsia="Arial" w:hAnsi="Consolas"/>
                <w:b/>
                <w:bCs/>
                <w:sz w:val="16"/>
                <w:szCs w:val="16"/>
              </w:rPr>
            </w:pPr>
            <w:r w:rsidRPr="00AE1D09">
              <w:rPr>
                <w:rFonts w:ascii="Consolas" w:hAnsi="Consolas"/>
                <w:color w:val="000000"/>
                <w:sz w:val="16"/>
                <w:szCs w:val="16"/>
              </w:rPr>
              <w:t xml:space="preserve">ACIDO FOLICO </w:t>
            </w:r>
          </w:p>
        </w:tc>
        <w:tc>
          <w:tcPr>
            <w:tcW w:w="1219" w:type="dxa"/>
            <w:shd w:val="clear" w:color="auto" w:fill="auto"/>
            <w:noWrap/>
            <w:vAlign w:val="bottom"/>
          </w:tcPr>
          <w:p w14:paraId="67586FF3" w14:textId="00F4E51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shd w:val="clear" w:color="auto" w:fill="auto"/>
            <w:noWrap/>
            <w:vAlign w:val="bottom"/>
          </w:tcPr>
          <w:p w14:paraId="46CB9AF0" w14:textId="3BF29CCB" w:rsidR="00AE1D09" w:rsidRPr="00AE1D09" w:rsidRDefault="00AE1D09" w:rsidP="00AE1D09">
            <w:pPr>
              <w:jc w:val="center"/>
              <w:rPr>
                <w:rFonts w:ascii="Consolas" w:eastAsia="Arial" w:hAnsi="Consolas"/>
                <w:sz w:val="16"/>
                <w:szCs w:val="16"/>
              </w:rPr>
            </w:pPr>
            <w:r w:rsidRPr="00AE1D09">
              <w:rPr>
                <w:rFonts w:ascii="Consolas" w:hAnsi="Consolas"/>
                <w:color w:val="000000"/>
                <w:sz w:val="16"/>
                <w:szCs w:val="16"/>
              </w:rPr>
              <w:t>UN</w:t>
            </w:r>
          </w:p>
        </w:tc>
        <w:tc>
          <w:tcPr>
            <w:tcW w:w="1163" w:type="dxa"/>
            <w:vAlign w:val="bottom"/>
          </w:tcPr>
          <w:p w14:paraId="0C03C4FA" w14:textId="7A2EE8B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12,14 </w:t>
            </w:r>
          </w:p>
        </w:tc>
        <w:tc>
          <w:tcPr>
            <w:tcW w:w="1265" w:type="dxa"/>
            <w:shd w:val="clear" w:color="auto" w:fill="auto"/>
            <w:noWrap/>
            <w:vAlign w:val="bottom"/>
          </w:tcPr>
          <w:p w14:paraId="07A871DB" w14:textId="3FB5ED4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1.214,00 </w:t>
            </w:r>
          </w:p>
        </w:tc>
      </w:tr>
      <w:tr w:rsidR="00AE1D09" w:rsidRPr="00AE1D09" w14:paraId="75CC89B6" w14:textId="77777777" w:rsidTr="000F6B51">
        <w:trPr>
          <w:trHeight w:val="20"/>
          <w:jc w:val="center"/>
        </w:trPr>
        <w:tc>
          <w:tcPr>
            <w:tcW w:w="846" w:type="dxa"/>
            <w:shd w:val="clear" w:color="auto" w:fill="auto"/>
            <w:noWrap/>
            <w:vAlign w:val="bottom"/>
          </w:tcPr>
          <w:p w14:paraId="7E8E1096" w14:textId="415CBC1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w:t>
            </w:r>
          </w:p>
        </w:tc>
        <w:tc>
          <w:tcPr>
            <w:tcW w:w="1276" w:type="dxa"/>
            <w:vAlign w:val="bottom"/>
          </w:tcPr>
          <w:p w14:paraId="2B1F338B" w14:textId="1DA8D5D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35442</w:t>
            </w:r>
          </w:p>
        </w:tc>
        <w:tc>
          <w:tcPr>
            <w:tcW w:w="2274" w:type="dxa"/>
            <w:shd w:val="clear" w:color="auto" w:fill="auto"/>
            <w:noWrap/>
            <w:vAlign w:val="bottom"/>
          </w:tcPr>
          <w:p w14:paraId="67092872" w14:textId="71213D6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ACIDO URICO </w:t>
            </w:r>
          </w:p>
        </w:tc>
        <w:tc>
          <w:tcPr>
            <w:tcW w:w="1219" w:type="dxa"/>
            <w:shd w:val="clear" w:color="auto" w:fill="auto"/>
            <w:noWrap/>
            <w:vAlign w:val="bottom"/>
          </w:tcPr>
          <w:p w14:paraId="65618C28" w14:textId="233D622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1.500,00</w:t>
            </w:r>
          </w:p>
        </w:tc>
        <w:tc>
          <w:tcPr>
            <w:tcW w:w="1507" w:type="dxa"/>
            <w:shd w:val="clear" w:color="auto" w:fill="auto"/>
            <w:noWrap/>
            <w:vAlign w:val="bottom"/>
          </w:tcPr>
          <w:p w14:paraId="6A4AC633" w14:textId="04EB1B7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51A29367" w14:textId="4A890E3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1,68 </w:t>
            </w:r>
          </w:p>
        </w:tc>
        <w:tc>
          <w:tcPr>
            <w:tcW w:w="1265" w:type="dxa"/>
            <w:shd w:val="clear" w:color="auto" w:fill="auto"/>
            <w:noWrap/>
            <w:vAlign w:val="bottom"/>
          </w:tcPr>
          <w:p w14:paraId="64FDC071" w14:textId="06F2AB4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2.520,00 </w:t>
            </w:r>
          </w:p>
        </w:tc>
      </w:tr>
      <w:tr w:rsidR="00AE1D09" w:rsidRPr="00AE1D09" w14:paraId="27562967" w14:textId="77777777" w:rsidTr="000F6B51">
        <w:trPr>
          <w:trHeight w:val="20"/>
          <w:jc w:val="center"/>
        </w:trPr>
        <w:tc>
          <w:tcPr>
            <w:tcW w:w="846" w:type="dxa"/>
            <w:shd w:val="clear" w:color="auto" w:fill="auto"/>
            <w:noWrap/>
            <w:vAlign w:val="bottom"/>
          </w:tcPr>
          <w:p w14:paraId="5183DBBF" w14:textId="26A2444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w:t>
            </w:r>
          </w:p>
        </w:tc>
        <w:tc>
          <w:tcPr>
            <w:tcW w:w="1276" w:type="dxa"/>
            <w:vAlign w:val="bottom"/>
          </w:tcPr>
          <w:p w14:paraId="4A920228" w14:textId="3A21033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35443</w:t>
            </w:r>
          </w:p>
        </w:tc>
        <w:tc>
          <w:tcPr>
            <w:tcW w:w="2274" w:type="dxa"/>
            <w:shd w:val="clear" w:color="auto" w:fill="auto"/>
            <w:noWrap/>
            <w:vAlign w:val="bottom"/>
          </w:tcPr>
          <w:p w14:paraId="5E699537" w14:textId="1F856F7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ACIDO URICO URINARIO </w:t>
            </w:r>
          </w:p>
        </w:tc>
        <w:tc>
          <w:tcPr>
            <w:tcW w:w="1219" w:type="dxa"/>
            <w:shd w:val="clear" w:color="auto" w:fill="auto"/>
            <w:noWrap/>
            <w:vAlign w:val="bottom"/>
          </w:tcPr>
          <w:p w14:paraId="138E5346" w14:textId="5D12B05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shd w:val="clear" w:color="auto" w:fill="auto"/>
            <w:noWrap/>
            <w:vAlign w:val="bottom"/>
          </w:tcPr>
          <w:p w14:paraId="561D544F" w14:textId="3104516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3E383729" w14:textId="0DB394B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18,67 </w:t>
            </w:r>
          </w:p>
        </w:tc>
        <w:tc>
          <w:tcPr>
            <w:tcW w:w="1265" w:type="dxa"/>
            <w:shd w:val="clear" w:color="auto" w:fill="auto"/>
            <w:noWrap/>
            <w:vAlign w:val="bottom"/>
          </w:tcPr>
          <w:p w14:paraId="0DA8FF48" w14:textId="3D5C0D9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560,10 </w:t>
            </w:r>
          </w:p>
        </w:tc>
      </w:tr>
      <w:tr w:rsidR="00AE1D09" w:rsidRPr="00AE1D09" w14:paraId="312022ED" w14:textId="77777777" w:rsidTr="000F6B51">
        <w:trPr>
          <w:trHeight w:val="20"/>
          <w:jc w:val="center"/>
        </w:trPr>
        <w:tc>
          <w:tcPr>
            <w:tcW w:w="846" w:type="dxa"/>
            <w:shd w:val="clear" w:color="auto" w:fill="auto"/>
            <w:noWrap/>
            <w:vAlign w:val="bottom"/>
          </w:tcPr>
          <w:p w14:paraId="713FACBC" w14:textId="0F8211A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w:t>
            </w:r>
          </w:p>
        </w:tc>
        <w:tc>
          <w:tcPr>
            <w:tcW w:w="1276" w:type="dxa"/>
            <w:vAlign w:val="bottom"/>
          </w:tcPr>
          <w:p w14:paraId="32D29A90" w14:textId="0BED000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67591</w:t>
            </w:r>
          </w:p>
        </w:tc>
        <w:tc>
          <w:tcPr>
            <w:tcW w:w="2274" w:type="dxa"/>
            <w:shd w:val="clear" w:color="auto" w:fill="auto"/>
            <w:noWrap/>
            <w:vAlign w:val="bottom"/>
          </w:tcPr>
          <w:p w14:paraId="5480604D" w14:textId="1E27C34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ACIDO VALPROICO. </w:t>
            </w:r>
          </w:p>
        </w:tc>
        <w:tc>
          <w:tcPr>
            <w:tcW w:w="1219" w:type="dxa"/>
            <w:shd w:val="clear" w:color="auto" w:fill="auto"/>
            <w:noWrap/>
            <w:vAlign w:val="bottom"/>
          </w:tcPr>
          <w:p w14:paraId="5BFB4994" w14:textId="767B120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shd w:val="clear" w:color="auto" w:fill="auto"/>
            <w:noWrap/>
            <w:vAlign w:val="bottom"/>
          </w:tcPr>
          <w:p w14:paraId="5242AA47" w14:textId="6A6F2F7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628B34C4" w14:textId="467DE15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21,93 </w:t>
            </w:r>
          </w:p>
        </w:tc>
        <w:tc>
          <w:tcPr>
            <w:tcW w:w="1265" w:type="dxa"/>
            <w:shd w:val="clear" w:color="auto" w:fill="auto"/>
            <w:noWrap/>
            <w:vAlign w:val="bottom"/>
          </w:tcPr>
          <w:p w14:paraId="11742E47" w14:textId="663ACE6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438,60 </w:t>
            </w:r>
          </w:p>
        </w:tc>
      </w:tr>
      <w:tr w:rsidR="00AE1D09" w:rsidRPr="00AE1D09" w14:paraId="39AE8FE9" w14:textId="77777777" w:rsidTr="000F6B51">
        <w:trPr>
          <w:trHeight w:val="20"/>
          <w:jc w:val="center"/>
        </w:trPr>
        <w:tc>
          <w:tcPr>
            <w:tcW w:w="846" w:type="dxa"/>
            <w:shd w:val="clear" w:color="auto" w:fill="auto"/>
            <w:noWrap/>
            <w:vAlign w:val="bottom"/>
          </w:tcPr>
          <w:p w14:paraId="5741C064" w14:textId="790C17C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w:t>
            </w:r>
          </w:p>
        </w:tc>
        <w:tc>
          <w:tcPr>
            <w:tcW w:w="1276" w:type="dxa"/>
            <w:vAlign w:val="bottom"/>
          </w:tcPr>
          <w:p w14:paraId="107E9CC4" w14:textId="5FFA3F5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35445</w:t>
            </w:r>
          </w:p>
        </w:tc>
        <w:tc>
          <w:tcPr>
            <w:tcW w:w="2274" w:type="dxa"/>
            <w:shd w:val="clear" w:color="auto" w:fill="auto"/>
            <w:noWrap/>
            <w:vAlign w:val="bottom"/>
          </w:tcPr>
          <w:p w14:paraId="6450B5E9" w14:textId="1E5D7A4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ALBUMINA </w:t>
            </w:r>
          </w:p>
        </w:tc>
        <w:tc>
          <w:tcPr>
            <w:tcW w:w="1219" w:type="dxa"/>
            <w:shd w:val="clear" w:color="auto" w:fill="auto"/>
            <w:noWrap/>
            <w:vAlign w:val="bottom"/>
          </w:tcPr>
          <w:p w14:paraId="075F9A05" w14:textId="03289EB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shd w:val="clear" w:color="auto" w:fill="auto"/>
            <w:noWrap/>
            <w:vAlign w:val="bottom"/>
          </w:tcPr>
          <w:p w14:paraId="79A45448" w14:textId="485D3FF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30423D47" w14:textId="3C6C127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2,10 </w:t>
            </w:r>
          </w:p>
        </w:tc>
        <w:tc>
          <w:tcPr>
            <w:tcW w:w="1265" w:type="dxa"/>
            <w:shd w:val="clear" w:color="auto" w:fill="auto"/>
            <w:noWrap/>
            <w:vAlign w:val="bottom"/>
          </w:tcPr>
          <w:p w14:paraId="78358EA7" w14:textId="190D5C5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42,00 </w:t>
            </w:r>
          </w:p>
        </w:tc>
      </w:tr>
      <w:tr w:rsidR="00AE1D09" w:rsidRPr="00AE1D09" w14:paraId="0B3D6DD8" w14:textId="77777777" w:rsidTr="000F6B51">
        <w:trPr>
          <w:trHeight w:val="20"/>
          <w:jc w:val="center"/>
        </w:trPr>
        <w:tc>
          <w:tcPr>
            <w:tcW w:w="846" w:type="dxa"/>
            <w:shd w:val="clear" w:color="auto" w:fill="auto"/>
            <w:noWrap/>
            <w:vAlign w:val="bottom"/>
          </w:tcPr>
          <w:p w14:paraId="32299332" w14:textId="309D1C4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w:t>
            </w:r>
          </w:p>
        </w:tc>
        <w:tc>
          <w:tcPr>
            <w:tcW w:w="1276" w:type="dxa"/>
            <w:vAlign w:val="bottom"/>
          </w:tcPr>
          <w:p w14:paraId="0000C36E" w14:textId="1653788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67592</w:t>
            </w:r>
          </w:p>
        </w:tc>
        <w:tc>
          <w:tcPr>
            <w:tcW w:w="2274" w:type="dxa"/>
            <w:shd w:val="clear" w:color="auto" w:fill="auto"/>
            <w:noWrap/>
            <w:vAlign w:val="bottom"/>
          </w:tcPr>
          <w:p w14:paraId="3855F368" w14:textId="1B42F87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ACTH ADRENOCORTICOTROFICO </w:t>
            </w:r>
          </w:p>
        </w:tc>
        <w:tc>
          <w:tcPr>
            <w:tcW w:w="1219" w:type="dxa"/>
            <w:shd w:val="clear" w:color="auto" w:fill="auto"/>
            <w:noWrap/>
            <w:vAlign w:val="bottom"/>
          </w:tcPr>
          <w:p w14:paraId="5467A935" w14:textId="7342633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shd w:val="clear" w:color="auto" w:fill="auto"/>
            <w:noWrap/>
            <w:vAlign w:val="bottom"/>
          </w:tcPr>
          <w:p w14:paraId="27D3485F" w14:textId="54E41B9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6F8C307D" w14:textId="4E03C3D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36,91 </w:t>
            </w:r>
          </w:p>
        </w:tc>
        <w:tc>
          <w:tcPr>
            <w:tcW w:w="1265" w:type="dxa"/>
            <w:shd w:val="clear" w:color="auto" w:fill="auto"/>
            <w:noWrap/>
            <w:vAlign w:val="bottom"/>
          </w:tcPr>
          <w:p w14:paraId="702D0C4A" w14:textId="017C708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1.845,50 </w:t>
            </w:r>
          </w:p>
        </w:tc>
      </w:tr>
      <w:tr w:rsidR="00AE1D09" w:rsidRPr="00AE1D09" w14:paraId="5CA7FC3D" w14:textId="77777777" w:rsidTr="000F6B51">
        <w:trPr>
          <w:trHeight w:val="20"/>
          <w:jc w:val="center"/>
        </w:trPr>
        <w:tc>
          <w:tcPr>
            <w:tcW w:w="846" w:type="dxa"/>
            <w:shd w:val="clear" w:color="auto" w:fill="auto"/>
            <w:noWrap/>
            <w:vAlign w:val="bottom"/>
          </w:tcPr>
          <w:p w14:paraId="2DB7EC7C" w14:textId="1DF60D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w:t>
            </w:r>
          </w:p>
        </w:tc>
        <w:tc>
          <w:tcPr>
            <w:tcW w:w="1276" w:type="dxa"/>
            <w:vAlign w:val="bottom"/>
          </w:tcPr>
          <w:p w14:paraId="03F81576" w14:textId="036D669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35446</w:t>
            </w:r>
          </w:p>
        </w:tc>
        <w:tc>
          <w:tcPr>
            <w:tcW w:w="2274" w:type="dxa"/>
            <w:shd w:val="clear" w:color="auto" w:fill="auto"/>
            <w:noWrap/>
            <w:vAlign w:val="bottom"/>
          </w:tcPr>
          <w:p w14:paraId="5F5BFD1F" w14:textId="17056DF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ALFA GLICOPROTEINA ACIDA </w:t>
            </w:r>
          </w:p>
        </w:tc>
        <w:tc>
          <w:tcPr>
            <w:tcW w:w="1219" w:type="dxa"/>
            <w:shd w:val="clear" w:color="auto" w:fill="auto"/>
            <w:noWrap/>
            <w:vAlign w:val="bottom"/>
          </w:tcPr>
          <w:p w14:paraId="670A835F" w14:textId="4659247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shd w:val="clear" w:color="auto" w:fill="auto"/>
            <w:noWrap/>
            <w:vAlign w:val="bottom"/>
          </w:tcPr>
          <w:p w14:paraId="195ED00C" w14:textId="64D7D49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65600B7D" w14:textId="470446D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13,89 </w:t>
            </w:r>
          </w:p>
        </w:tc>
        <w:tc>
          <w:tcPr>
            <w:tcW w:w="1265" w:type="dxa"/>
            <w:shd w:val="clear" w:color="auto" w:fill="auto"/>
            <w:noWrap/>
            <w:vAlign w:val="bottom"/>
          </w:tcPr>
          <w:p w14:paraId="30A59DEB" w14:textId="0A1E0AE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277,80 </w:t>
            </w:r>
          </w:p>
        </w:tc>
      </w:tr>
      <w:tr w:rsidR="00AE1D09" w:rsidRPr="00AE1D09" w14:paraId="181C2F9D" w14:textId="77777777" w:rsidTr="000F6B51">
        <w:trPr>
          <w:trHeight w:val="20"/>
          <w:jc w:val="center"/>
        </w:trPr>
        <w:tc>
          <w:tcPr>
            <w:tcW w:w="846" w:type="dxa"/>
            <w:shd w:val="clear" w:color="auto" w:fill="auto"/>
            <w:noWrap/>
            <w:vAlign w:val="bottom"/>
          </w:tcPr>
          <w:p w14:paraId="11155B39" w14:textId="3D95429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w:t>
            </w:r>
          </w:p>
        </w:tc>
        <w:tc>
          <w:tcPr>
            <w:tcW w:w="1276" w:type="dxa"/>
            <w:vAlign w:val="bottom"/>
          </w:tcPr>
          <w:p w14:paraId="7B594457" w14:textId="222892A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73544</w:t>
            </w:r>
          </w:p>
        </w:tc>
        <w:tc>
          <w:tcPr>
            <w:tcW w:w="2274" w:type="dxa"/>
            <w:shd w:val="clear" w:color="auto" w:fill="auto"/>
            <w:noWrap/>
            <w:vAlign w:val="bottom"/>
          </w:tcPr>
          <w:p w14:paraId="2A9FA502" w14:textId="098F6E9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ALUMINIO </w:t>
            </w:r>
          </w:p>
        </w:tc>
        <w:tc>
          <w:tcPr>
            <w:tcW w:w="1219" w:type="dxa"/>
            <w:shd w:val="clear" w:color="auto" w:fill="auto"/>
            <w:noWrap/>
            <w:vAlign w:val="bottom"/>
          </w:tcPr>
          <w:p w14:paraId="498A0AAD" w14:textId="5E930AE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shd w:val="clear" w:color="auto" w:fill="auto"/>
            <w:noWrap/>
            <w:vAlign w:val="bottom"/>
          </w:tcPr>
          <w:p w14:paraId="4FC87D97" w14:textId="4A15E42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5986F587" w14:textId="44DFB59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27,60 </w:t>
            </w:r>
          </w:p>
        </w:tc>
        <w:tc>
          <w:tcPr>
            <w:tcW w:w="1265" w:type="dxa"/>
            <w:shd w:val="clear" w:color="auto" w:fill="auto"/>
            <w:noWrap/>
            <w:vAlign w:val="bottom"/>
          </w:tcPr>
          <w:p w14:paraId="2986168F" w14:textId="5547405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828,00 </w:t>
            </w:r>
          </w:p>
        </w:tc>
      </w:tr>
      <w:tr w:rsidR="00AE1D09" w:rsidRPr="00AE1D09" w14:paraId="07BBAC51" w14:textId="77777777" w:rsidTr="000F6B51">
        <w:trPr>
          <w:trHeight w:val="20"/>
          <w:jc w:val="center"/>
        </w:trPr>
        <w:tc>
          <w:tcPr>
            <w:tcW w:w="846" w:type="dxa"/>
            <w:shd w:val="clear" w:color="auto" w:fill="auto"/>
            <w:noWrap/>
            <w:vAlign w:val="bottom"/>
          </w:tcPr>
          <w:p w14:paraId="0088442E" w14:textId="297D4B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w:t>
            </w:r>
          </w:p>
        </w:tc>
        <w:tc>
          <w:tcPr>
            <w:tcW w:w="1276" w:type="dxa"/>
            <w:vAlign w:val="bottom"/>
          </w:tcPr>
          <w:p w14:paraId="06AC557C" w14:textId="46C2DF4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73543</w:t>
            </w:r>
          </w:p>
        </w:tc>
        <w:tc>
          <w:tcPr>
            <w:tcW w:w="2274" w:type="dxa"/>
            <w:shd w:val="clear" w:color="auto" w:fill="auto"/>
            <w:noWrap/>
            <w:vAlign w:val="bottom"/>
          </w:tcPr>
          <w:p w14:paraId="1C582613" w14:textId="3CFB6780"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ALFAFETOPROTEÍNA </w:t>
            </w:r>
          </w:p>
        </w:tc>
        <w:tc>
          <w:tcPr>
            <w:tcW w:w="1219" w:type="dxa"/>
            <w:shd w:val="clear" w:color="auto" w:fill="auto"/>
            <w:noWrap/>
            <w:vAlign w:val="bottom"/>
          </w:tcPr>
          <w:p w14:paraId="7CB957CF" w14:textId="13BE7DC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shd w:val="clear" w:color="auto" w:fill="auto"/>
            <w:noWrap/>
            <w:vAlign w:val="bottom"/>
          </w:tcPr>
          <w:p w14:paraId="6D6A995B" w14:textId="0DEB304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2D8A2D53" w14:textId="12A8D5F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30,69 </w:t>
            </w:r>
          </w:p>
        </w:tc>
        <w:tc>
          <w:tcPr>
            <w:tcW w:w="1265" w:type="dxa"/>
            <w:shd w:val="clear" w:color="auto" w:fill="auto"/>
            <w:noWrap/>
            <w:vAlign w:val="bottom"/>
          </w:tcPr>
          <w:p w14:paraId="28F986F8" w14:textId="7226007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1.534,50 </w:t>
            </w:r>
          </w:p>
        </w:tc>
      </w:tr>
      <w:tr w:rsidR="00AE1D09" w:rsidRPr="00AE1D09" w14:paraId="4C14D41F" w14:textId="77777777" w:rsidTr="000F6B51">
        <w:trPr>
          <w:trHeight w:val="20"/>
          <w:jc w:val="center"/>
        </w:trPr>
        <w:tc>
          <w:tcPr>
            <w:tcW w:w="846" w:type="dxa"/>
            <w:shd w:val="clear" w:color="auto" w:fill="auto"/>
            <w:noWrap/>
            <w:vAlign w:val="bottom"/>
          </w:tcPr>
          <w:p w14:paraId="531700E5" w14:textId="36ED6A0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w:t>
            </w:r>
          </w:p>
        </w:tc>
        <w:tc>
          <w:tcPr>
            <w:tcW w:w="1276" w:type="dxa"/>
            <w:vAlign w:val="bottom"/>
          </w:tcPr>
          <w:p w14:paraId="348A36B8" w14:textId="4D08F4B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73545</w:t>
            </w:r>
          </w:p>
        </w:tc>
        <w:tc>
          <w:tcPr>
            <w:tcW w:w="2274" w:type="dxa"/>
            <w:shd w:val="clear" w:color="auto" w:fill="auto"/>
            <w:noWrap/>
            <w:vAlign w:val="bottom"/>
          </w:tcPr>
          <w:p w14:paraId="35620F67" w14:textId="6BA010F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AMILASE </w:t>
            </w:r>
          </w:p>
        </w:tc>
        <w:tc>
          <w:tcPr>
            <w:tcW w:w="1219" w:type="dxa"/>
            <w:shd w:val="clear" w:color="auto" w:fill="auto"/>
            <w:noWrap/>
            <w:vAlign w:val="bottom"/>
          </w:tcPr>
          <w:p w14:paraId="0DF5C51A" w14:textId="76B734A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shd w:val="clear" w:color="auto" w:fill="auto"/>
            <w:noWrap/>
            <w:vAlign w:val="bottom"/>
          </w:tcPr>
          <w:p w14:paraId="28973264" w14:textId="6D6B1C8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4B74E5CB" w14:textId="4131E2E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6,42 </w:t>
            </w:r>
          </w:p>
        </w:tc>
        <w:tc>
          <w:tcPr>
            <w:tcW w:w="1265" w:type="dxa"/>
            <w:shd w:val="clear" w:color="auto" w:fill="auto"/>
            <w:noWrap/>
            <w:vAlign w:val="bottom"/>
          </w:tcPr>
          <w:p w14:paraId="5EA070D0" w14:textId="31DB520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321,00 </w:t>
            </w:r>
          </w:p>
        </w:tc>
      </w:tr>
      <w:tr w:rsidR="00AE1D09" w:rsidRPr="00AE1D09" w14:paraId="6A98052C" w14:textId="77777777" w:rsidTr="000F6B51">
        <w:trPr>
          <w:trHeight w:val="20"/>
          <w:jc w:val="center"/>
        </w:trPr>
        <w:tc>
          <w:tcPr>
            <w:tcW w:w="846" w:type="dxa"/>
            <w:shd w:val="clear" w:color="auto" w:fill="auto"/>
            <w:noWrap/>
            <w:vAlign w:val="bottom"/>
          </w:tcPr>
          <w:p w14:paraId="4EB6CB50" w14:textId="45E6854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w:t>
            </w:r>
          </w:p>
        </w:tc>
        <w:tc>
          <w:tcPr>
            <w:tcW w:w="1276" w:type="dxa"/>
            <w:vAlign w:val="bottom"/>
          </w:tcPr>
          <w:p w14:paraId="55A28AE3" w14:textId="37949BA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35447</w:t>
            </w:r>
          </w:p>
        </w:tc>
        <w:tc>
          <w:tcPr>
            <w:tcW w:w="2274" w:type="dxa"/>
            <w:shd w:val="clear" w:color="auto" w:fill="auto"/>
            <w:noWrap/>
            <w:vAlign w:val="bottom"/>
          </w:tcPr>
          <w:p w14:paraId="57B70399" w14:textId="5B238CB0"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ANDROSTENEDIONA </w:t>
            </w:r>
          </w:p>
        </w:tc>
        <w:tc>
          <w:tcPr>
            <w:tcW w:w="1219" w:type="dxa"/>
            <w:shd w:val="clear" w:color="auto" w:fill="auto"/>
            <w:noWrap/>
            <w:vAlign w:val="bottom"/>
          </w:tcPr>
          <w:p w14:paraId="2311FC52" w14:textId="7DD918E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shd w:val="clear" w:color="auto" w:fill="auto"/>
            <w:noWrap/>
            <w:vAlign w:val="bottom"/>
          </w:tcPr>
          <w:p w14:paraId="0409934F" w14:textId="0C9DFF8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vAlign w:val="bottom"/>
          </w:tcPr>
          <w:p w14:paraId="7E64F60B" w14:textId="2460F08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16,45 </w:t>
            </w:r>
          </w:p>
        </w:tc>
        <w:tc>
          <w:tcPr>
            <w:tcW w:w="1265" w:type="dxa"/>
            <w:shd w:val="clear" w:color="auto" w:fill="auto"/>
            <w:noWrap/>
            <w:vAlign w:val="bottom"/>
          </w:tcPr>
          <w:p w14:paraId="023FF49E" w14:textId="35F8490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329,00 </w:t>
            </w:r>
          </w:p>
        </w:tc>
      </w:tr>
      <w:tr w:rsidR="00AE1D09" w:rsidRPr="00AE1D09" w14:paraId="3759539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945D5" w14:textId="11157CA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w:t>
            </w:r>
          </w:p>
        </w:tc>
        <w:tc>
          <w:tcPr>
            <w:tcW w:w="1276" w:type="dxa"/>
            <w:tcBorders>
              <w:top w:val="single" w:sz="4" w:space="0" w:color="auto"/>
              <w:left w:val="single" w:sz="4" w:space="0" w:color="auto"/>
              <w:bottom w:val="single" w:sz="4" w:space="0" w:color="auto"/>
              <w:right w:val="single" w:sz="4" w:space="0" w:color="auto"/>
            </w:tcBorders>
            <w:vAlign w:val="bottom"/>
          </w:tcPr>
          <w:p w14:paraId="5168C6A2" w14:textId="005C3C4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35449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90EEA" w14:textId="6D825F2A"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ANTIBIOGRAMA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DE0D95" w14:textId="3D89BE8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C0084" w14:textId="685E207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56CBDAB" w14:textId="7E1091F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8,67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50A4F" w14:textId="5CBD23B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1.300,50 </w:t>
            </w:r>
          </w:p>
        </w:tc>
      </w:tr>
      <w:tr w:rsidR="00AE1D09" w:rsidRPr="00AE1D09" w14:paraId="2050F14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887FE" w14:textId="5F104C7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w:t>
            </w:r>
          </w:p>
        </w:tc>
        <w:tc>
          <w:tcPr>
            <w:tcW w:w="1276" w:type="dxa"/>
            <w:tcBorders>
              <w:top w:val="single" w:sz="4" w:space="0" w:color="auto"/>
              <w:left w:val="single" w:sz="4" w:space="0" w:color="auto"/>
              <w:bottom w:val="single" w:sz="4" w:space="0" w:color="auto"/>
              <w:right w:val="single" w:sz="4" w:space="0" w:color="auto"/>
            </w:tcBorders>
            <w:vAlign w:val="bottom"/>
          </w:tcPr>
          <w:p w14:paraId="0BB607B3" w14:textId="0F517BE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67595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20B35" w14:textId="440AC8C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HBC TOTAL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4DE67" w14:textId="6CC6145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4C958" w14:textId="0606824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EBD0A16" w14:textId="42C1AF3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21,52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8D504" w14:textId="1B6AE83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1.076,00 </w:t>
            </w:r>
          </w:p>
        </w:tc>
      </w:tr>
      <w:tr w:rsidR="00AE1D09" w:rsidRPr="00AE1D09" w14:paraId="4B8E74C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58104" w14:textId="6F5BFBD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w:t>
            </w:r>
          </w:p>
        </w:tc>
        <w:tc>
          <w:tcPr>
            <w:tcW w:w="1276" w:type="dxa"/>
            <w:tcBorders>
              <w:top w:val="single" w:sz="4" w:space="0" w:color="auto"/>
              <w:left w:val="single" w:sz="4" w:space="0" w:color="auto"/>
              <w:bottom w:val="single" w:sz="4" w:space="0" w:color="auto"/>
              <w:right w:val="single" w:sz="4" w:space="0" w:color="auto"/>
            </w:tcBorders>
            <w:vAlign w:val="bottom"/>
          </w:tcPr>
          <w:p w14:paraId="71736E30" w14:textId="36D87FB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67596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570B50" w14:textId="2AA8031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ANTICORPO ANTI MUSCULO LISO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5A0136" w14:textId="0A8C70D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D45E9" w14:textId="48D2956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E9FFEEC" w14:textId="51BA05A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41,72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36033" w14:textId="6876C55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417,20 </w:t>
            </w:r>
          </w:p>
        </w:tc>
      </w:tr>
      <w:tr w:rsidR="00AE1D09" w:rsidRPr="00AE1D09" w14:paraId="4D86ECC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2874E" w14:textId="2F7D318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276" w:type="dxa"/>
            <w:tcBorders>
              <w:top w:val="single" w:sz="4" w:space="0" w:color="auto"/>
              <w:left w:val="single" w:sz="4" w:space="0" w:color="auto"/>
              <w:bottom w:val="single" w:sz="4" w:space="0" w:color="auto"/>
              <w:right w:val="single" w:sz="4" w:space="0" w:color="auto"/>
            </w:tcBorders>
            <w:vAlign w:val="bottom"/>
          </w:tcPr>
          <w:p w14:paraId="4EAD77BA" w14:textId="70E21E9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73546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D703D8" w14:textId="2DBBC40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ANTICORPO ANTI TRANSGLUTAMINASE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B572D" w14:textId="175BCCC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C2DCA" w14:textId="37CAF94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A45936B" w14:textId="00C9171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85,67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56595" w14:textId="3D87BD7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856,70 </w:t>
            </w:r>
          </w:p>
        </w:tc>
      </w:tr>
      <w:tr w:rsidR="00AE1D09" w:rsidRPr="00AE1D09" w14:paraId="0E47B96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589F8" w14:textId="1B7BB46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w:t>
            </w:r>
          </w:p>
        </w:tc>
        <w:tc>
          <w:tcPr>
            <w:tcW w:w="1276" w:type="dxa"/>
            <w:tcBorders>
              <w:top w:val="single" w:sz="4" w:space="0" w:color="auto"/>
              <w:left w:val="single" w:sz="4" w:space="0" w:color="auto"/>
              <w:bottom w:val="single" w:sz="4" w:space="0" w:color="auto"/>
              <w:right w:val="single" w:sz="4" w:space="0" w:color="auto"/>
            </w:tcBorders>
            <w:vAlign w:val="bottom"/>
          </w:tcPr>
          <w:p w14:paraId="3CFAD17A" w14:textId="73C5A21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73547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2FBC0" w14:textId="7FE9680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ANTICORPOS ANTI SCL70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0EB11" w14:textId="3848128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69775" w14:textId="3FFBC45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0ED4AC1" w14:textId="38A8551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12,53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9B37D" w14:textId="2CD5F7A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125,30 </w:t>
            </w:r>
          </w:p>
        </w:tc>
      </w:tr>
      <w:tr w:rsidR="00AE1D09" w:rsidRPr="00AE1D09" w14:paraId="7D1FBDE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A0429D" w14:textId="278A8B6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w:t>
            </w:r>
          </w:p>
        </w:tc>
        <w:tc>
          <w:tcPr>
            <w:tcW w:w="1276" w:type="dxa"/>
            <w:tcBorders>
              <w:top w:val="single" w:sz="4" w:space="0" w:color="auto"/>
              <w:left w:val="single" w:sz="4" w:space="0" w:color="auto"/>
              <w:bottom w:val="single" w:sz="4" w:space="0" w:color="auto"/>
              <w:right w:val="single" w:sz="4" w:space="0" w:color="auto"/>
            </w:tcBorders>
            <w:vAlign w:val="bottom"/>
          </w:tcPr>
          <w:p w14:paraId="4F286297" w14:textId="091297B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50656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B27E0" w14:textId="2952B17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ANTICORPOS ANTI CARDIOLIPINA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15A13A" w14:textId="646E798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71AA3" w14:textId="7D39B17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A25E6FB" w14:textId="295B337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20,80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1B307C" w14:textId="2AD276C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312,00 </w:t>
            </w:r>
          </w:p>
        </w:tc>
      </w:tr>
      <w:tr w:rsidR="00AE1D09" w:rsidRPr="00AE1D09" w14:paraId="138F029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5B50A" w14:textId="6724B27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w:t>
            </w:r>
          </w:p>
        </w:tc>
        <w:tc>
          <w:tcPr>
            <w:tcW w:w="1276" w:type="dxa"/>
            <w:tcBorders>
              <w:top w:val="single" w:sz="4" w:space="0" w:color="auto"/>
              <w:left w:val="single" w:sz="4" w:space="0" w:color="auto"/>
              <w:bottom w:val="single" w:sz="4" w:space="0" w:color="auto"/>
              <w:right w:val="single" w:sz="4" w:space="0" w:color="auto"/>
            </w:tcBorders>
            <w:vAlign w:val="bottom"/>
          </w:tcPr>
          <w:p w14:paraId="4CBF245D" w14:textId="05DFAC8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73548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2D48E" w14:textId="70EB092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ANTICORPOS ANTI CARDIOLIPINA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14472" w14:textId="03CA903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BA2BA" w14:textId="0D0B0AE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A8EA730" w14:textId="7BAE555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25,79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0D2AD" w14:textId="6A0C325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386,85 </w:t>
            </w:r>
          </w:p>
        </w:tc>
      </w:tr>
      <w:tr w:rsidR="00AE1D09" w:rsidRPr="00AE1D09" w14:paraId="7276440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399EC" w14:textId="70F3D75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vAlign w:val="bottom"/>
          </w:tcPr>
          <w:p w14:paraId="3814D39E" w14:textId="55993D7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67597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728FF" w14:textId="72D7A05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ANTICORPOS ANTI CARDIOLIPINA IGA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C74E3" w14:textId="552E5C6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DCEF6C" w14:textId="6E9CBE8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DD9DC99" w14:textId="0E452CD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27,05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0B5AC" w14:textId="0ED5DCC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405,75 </w:t>
            </w:r>
          </w:p>
        </w:tc>
      </w:tr>
      <w:tr w:rsidR="00AE1D09" w:rsidRPr="00AE1D09" w14:paraId="74ABA6B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C9164" w14:textId="3D84236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276" w:type="dxa"/>
            <w:tcBorders>
              <w:top w:val="single" w:sz="4" w:space="0" w:color="auto"/>
              <w:left w:val="single" w:sz="4" w:space="0" w:color="auto"/>
              <w:bottom w:val="single" w:sz="4" w:space="0" w:color="auto"/>
              <w:right w:val="single" w:sz="4" w:space="0" w:color="auto"/>
            </w:tcBorders>
            <w:vAlign w:val="bottom"/>
          </w:tcPr>
          <w:p w14:paraId="690282DE" w14:textId="114FD19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50658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35AD0" w14:textId="3E290C50"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ANTICORPOS ANTI DNA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FA113" w14:textId="47CA2D3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322A0" w14:textId="3235236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6845454" w14:textId="3B9C9F8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9,19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3EC43" w14:textId="02A1E2B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229,75 </w:t>
            </w:r>
          </w:p>
        </w:tc>
      </w:tr>
      <w:tr w:rsidR="00AE1D09" w:rsidRPr="00AE1D09" w14:paraId="6A2C6CD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6EB21" w14:textId="1782DE3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21</w:t>
            </w:r>
          </w:p>
        </w:tc>
        <w:tc>
          <w:tcPr>
            <w:tcW w:w="1276" w:type="dxa"/>
            <w:tcBorders>
              <w:top w:val="single" w:sz="4" w:space="0" w:color="auto"/>
              <w:left w:val="single" w:sz="4" w:space="0" w:color="auto"/>
              <w:bottom w:val="single" w:sz="4" w:space="0" w:color="auto"/>
              <w:right w:val="single" w:sz="4" w:space="0" w:color="auto"/>
            </w:tcBorders>
            <w:vAlign w:val="bottom"/>
          </w:tcPr>
          <w:p w14:paraId="0817438F" w14:textId="1294DBF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73549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76E15" w14:textId="73C7BC1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 MICROSSOMAL / TPO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7111F" w14:textId="5086C57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87E8C" w14:textId="5D53739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09B81BF" w14:textId="6585B17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21,10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D61C4" w14:textId="54F5B44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422,00 </w:t>
            </w:r>
          </w:p>
        </w:tc>
      </w:tr>
      <w:tr w:rsidR="00AE1D09" w:rsidRPr="00AE1D09" w14:paraId="61CAE03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7C593" w14:textId="71124C1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vAlign w:val="bottom"/>
          </w:tcPr>
          <w:p w14:paraId="534379F5" w14:textId="65FE7DC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67601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AA98E0" w14:textId="6F2B15C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 SM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7A04B" w14:textId="62EF43C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D2BB3" w14:textId="1007935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ED22C53" w14:textId="0DAC41F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18,79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FB2BC3" w14:textId="246BF7B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563,70 </w:t>
            </w:r>
          </w:p>
        </w:tc>
      </w:tr>
      <w:tr w:rsidR="00AE1D09" w:rsidRPr="00AE1D09" w14:paraId="538D2D58"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84192" w14:textId="5D0A6CB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23</w:t>
            </w:r>
          </w:p>
        </w:tc>
        <w:tc>
          <w:tcPr>
            <w:tcW w:w="1276" w:type="dxa"/>
            <w:tcBorders>
              <w:top w:val="single" w:sz="4" w:space="0" w:color="auto"/>
              <w:left w:val="single" w:sz="4" w:space="0" w:color="auto"/>
              <w:bottom w:val="single" w:sz="4" w:space="0" w:color="auto"/>
              <w:right w:val="single" w:sz="4" w:space="0" w:color="auto"/>
            </w:tcBorders>
            <w:vAlign w:val="bottom"/>
          </w:tcPr>
          <w:p w14:paraId="3AC86298" w14:textId="73FA58E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67602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B31EB" w14:textId="6631E31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 RO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6CFE5" w14:textId="22E1104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D287FD" w14:textId="2F39DBA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1B7E23A" w14:textId="59ACF63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ECBCC" w14:textId="5B6EF75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556,50 </w:t>
            </w:r>
          </w:p>
        </w:tc>
      </w:tr>
      <w:tr w:rsidR="00AE1D09" w:rsidRPr="00AE1D09" w14:paraId="0073D8F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179CF" w14:textId="4B14CB5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24</w:t>
            </w:r>
          </w:p>
        </w:tc>
        <w:tc>
          <w:tcPr>
            <w:tcW w:w="1276" w:type="dxa"/>
            <w:tcBorders>
              <w:top w:val="single" w:sz="4" w:space="0" w:color="auto"/>
              <w:left w:val="single" w:sz="4" w:space="0" w:color="auto"/>
              <w:bottom w:val="single" w:sz="4" w:space="0" w:color="auto"/>
              <w:right w:val="single" w:sz="4" w:space="0" w:color="auto"/>
            </w:tcBorders>
            <w:vAlign w:val="bottom"/>
          </w:tcPr>
          <w:p w14:paraId="3B7AE92B" w14:textId="77CA45B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50661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FF0D5" w14:textId="25E1474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ANTI TIREOGLOBULINA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70FE5" w14:textId="4E78923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89890D" w14:textId="028E018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E5B8ECA" w14:textId="1CDD5EB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15,74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1B7C4" w14:textId="7386DDE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944,40 </w:t>
            </w:r>
          </w:p>
        </w:tc>
      </w:tr>
      <w:tr w:rsidR="00AE1D09" w:rsidRPr="00AE1D09" w14:paraId="70C57C4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7FBE8" w14:textId="17FB045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w:t>
            </w:r>
          </w:p>
        </w:tc>
        <w:tc>
          <w:tcPr>
            <w:tcW w:w="1276" w:type="dxa"/>
            <w:tcBorders>
              <w:top w:val="single" w:sz="4" w:space="0" w:color="auto"/>
              <w:left w:val="single" w:sz="4" w:space="0" w:color="auto"/>
              <w:bottom w:val="single" w:sz="4" w:space="0" w:color="auto"/>
              <w:right w:val="single" w:sz="4" w:space="0" w:color="auto"/>
            </w:tcBorders>
            <w:vAlign w:val="bottom"/>
          </w:tcPr>
          <w:p w14:paraId="0567F49D" w14:textId="13E1496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35451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FD752" w14:textId="44C9D42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ASLO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9425AD" w14:textId="0DDDA16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6433A" w14:textId="0A86E60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9FDE715" w14:textId="743492E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4,78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96D064" w14:textId="1FF4B6B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478,00 </w:t>
            </w:r>
          </w:p>
        </w:tc>
      </w:tr>
      <w:tr w:rsidR="00AE1D09" w:rsidRPr="00AE1D09" w14:paraId="469835D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D4B4A" w14:textId="0A1305D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26</w:t>
            </w:r>
          </w:p>
        </w:tc>
        <w:tc>
          <w:tcPr>
            <w:tcW w:w="1276" w:type="dxa"/>
            <w:tcBorders>
              <w:top w:val="single" w:sz="4" w:space="0" w:color="auto"/>
              <w:left w:val="single" w:sz="4" w:space="0" w:color="auto"/>
              <w:bottom w:val="single" w:sz="4" w:space="0" w:color="auto"/>
              <w:right w:val="single" w:sz="4" w:space="0" w:color="auto"/>
            </w:tcBorders>
            <w:vAlign w:val="bottom"/>
          </w:tcPr>
          <w:p w14:paraId="417E4933" w14:textId="16D4D8A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50662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AF1E9" w14:textId="7E87A78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AVIDEZ PARA TOXOPLASMOSE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F3CF5" w14:textId="3532B65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23728" w14:textId="758B033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6CABD31" w14:textId="7106873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45,64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8DB77" w14:textId="227DC16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13.692,00 </w:t>
            </w:r>
          </w:p>
        </w:tc>
      </w:tr>
      <w:tr w:rsidR="00AE1D09" w:rsidRPr="00AE1D09" w14:paraId="1FC1EEB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5D870" w14:textId="4D71CC2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27</w:t>
            </w:r>
          </w:p>
        </w:tc>
        <w:tc>
          <w:tcPr>
            <w:tcW w:w="1276" w:type="dxa"/>
            <w:tcBorders>
              <w:top w:val="single" w:sz="4" w:space="0" w:color="auto"/>
              <w:left w:val="single" w:sz="4" w:space="0" w:color="auto"/>
              <w:bottom w:val="single" w:sz="4" w:space="0" w:color="auto"/>
              <w:right w:val="single" w:sz="4" w:space="0" w:color="auto"/>
            </w:tcBorders>
            <w:vAlign w:val="bottom"/>
          </w:tcPr>
          <w:p w14:paraId="705D1308" w14:textId="21B213C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35452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00BA6" w14:textId="47AD1BF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BACTERIOSCOPIA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BAEF5" w14:textId="5717DEA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3A3B4" w14:textId="49C57E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41BFACB" w14:textId="388F88D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9,78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125BF" w14:textId="758276C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293,40 </w:t>
            </w:r>
          </w:p>
        </w:tc>
      </w:tr>
      <w:tr w:rsidR="00AE1D09" w:rsidRPr="00AE1D09" w14:paraId="653F6B7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EFFCFB" w14:textId="2912963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28</w:t>
            </w:r>
          </w:p>
        </w:tc>
        <w:tc>
          <w:tcPr>
            <w:tcW w:w="1276" w:type="dxa"/>
            <w:tcBorders>
              <w:top w:val="single" w:sz="4" w:space="0" w:color="auto"/>
              <w:left w:val="single" w:sz="4" w:space="0" w:color="auto"/>
              <w:bottom w:val="single" w:sz="4" w:space="0" w:color="auto"/>
              <w:right w:val="single" w:sz="4" w:space="0" w:color="auto"/>
            </w:tcBorders>
            <w:vAlign w:val="bottom"/>
          </w:tcPr>
          <w:p w14:paraId="2AC917DB" w14:textId="491A90F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67606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A4EAF8" w14:textId="1B38B97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BHCG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7380F" w14:textId="6A2FBA4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E7CF9" w14:textId="4409606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85D6175" w14:textId="36C31A0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7,85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7088DD" w14:textId="75C9EEC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2.355,00 </w:t>
            </w:r>
          </w:p>
        </w:tc>
      </w:tr>
      <w:tr w:rsidR="00AE1D09" w:rsidRPr="00AE1D09" w14:paraId="35BD427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989C5" w14:textId="5EDB4F7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29</w:t>
            </w:r>
          </w:p>
        </w:tc>
        <w:tc>
          <w:tcPr>
            <w:tcW w:w="1276" w:type="dxa"/>
            <w:tcBorders>
              <w:top w:val="single" w:sz="4" w:space="0" w:color="auto"/>
              <w:left w:val="single" w:sz="4" w:space="0" w:color="auto"/>
              <w:bottom w:val="single" w:sz="4" w:space="0" w:color="auto"/>
              <w:right w:val="single" w:sz="4" w:space="0" w:color="auto"/>
            </w:tcBorders>
            <w:vAlign w:val="bottom"/>
          </w:tcPr>
          <w:p w14:paraId="01F71B7E" w14:textId="1E857BF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67607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E66AD7" w14:textId="01F0F7B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BILIRRUBINAS TOTAL E FRAÇÕES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DB18B" w14:textId="145AEFA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10094" w14:textId="7FA9D0C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A701ADD" w14:textId="30BA9E8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355BE" w14:textId="0261A60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406,00 </w:t>
            </w:r>
          </w:p>
        </w:tc>
      </w:tr>
      <w:tr w:rsidR="00AE1D09" w:rsidRPr="00AE1D09" w14:paraId="3762E51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BFDBD" w14:textId="7729FD8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vAlign w:val="bottom"/>
          </w:tcPr>
          <w:p w14:paraId="39321713" w14:textId="20EF1DD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BFE75" w14:textId="1058F27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BIOPSIA ANATOMOPATOLÓGICO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D9E14" w14:textId="3F5A708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63B5C" w14:textId="0B9BFF2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41006F2" w14:textId="7A993F2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47,41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7598B" w14:textId="6418CB4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9.482,00 </w:t>
            </w:r>
          </w:p>
        </w:tc>
      </w:tr>
      <w:tr w:rsidR="00AE1D09" w:rsidRPr="00AE1D09" w14:paraId="6E6BC72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A8029" w14:textId="263A61D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31</w:t>
            </w:r>
          </w:p>
        </w:tc>
        <w:tc>
          <w:tcPr>
            <w:tcW w:w="1276" w:type="dxa"/>
            <w:tcBorders>
              <w:top w:val="single" w:sz="4" w:space="0" w:color="auto"/>
              <w:left w:val="single" w:sz="4" w:space="0" w:color="auto"/>
              <w:bottom w:val="single" w:sz="4" w:space="0" w:color="auto"/>
              <w:right w:val="single" w:sz="4" w:space="0" w:color="auto"/>
            </w:tcBorders>
            <w:vAlign w:val="bottom"/>
          </w:tcPr>
          <w:p w14:paraId="10138D93" w14:textId="28C85E2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AEA5C" w14:textId="29D0F15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BIOPSIA ANATOMOPATOLÓGICO PEÇA CIRURGICA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DC0D5" w14:textId="4FC72AB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B9D6C" w14:textId="26BD6F7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E22FD3F" w14:textId="4C6AE82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60,69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5A1886" w14:textId="3C59D10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4.855,20 </w:t>
            </w:r>
          </w:p>
        </w:tc>
      </w:tr>
      <w:tr w:rsidR="00AE1D09" w:rsidRPr="00AE1D09" w14:paraId="77DA62D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C555AE" w14:textId="5CB5BD3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32</w:t>
            </w:r>
          </w:p>
        </w:tc>
        <w:tc>
          <w:tcPr>
            <w:tcW w:w="1276" w:type="dxa"/>
            <w:tcBorders>
              <w:top w:val="single" w:sz="4" w:space="0" w:color="auto"/>
              <w:left w:val="single" w:sz="4" w:space="0" w:color="auto"/>
              <w:bottom w:val="single" w:sz="4" w:space="0" w:color="auto"/>
              <w:right w:val="single" w:sz="4" w:space="0" w:color="auto"/>
            </w:tcBorders>
            <w:vAlign w:val="bottom"/>
          </w:tcPr>
          <w:p w14:paraId="2874B493" w14:textId="432974A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67608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0465E" w14:textId="286CD39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BNP (PEPTIDEO NATRIURETICO TIPO B)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84B41" w14:textId="71FDB55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BE4E9" w14:textId="2D22F65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919B8DA" w14:textId="31514DB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52,72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D566ED" w14:textId="171FEEE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4.217,60 </w:t>
            </w:r>
          </w:p>
        </w:tc>
      </w:tr>
      <w:tr w:rsidR="00AE1D09" w:rsidRPr="00AE1D09" w14:paraId="2A63992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FD783" w14:textId="3F1BEF7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33</w:t>
            </w:r>
          </w:p>
        </w:tc>
        <w:tc>
          <w:tcPr>
            <w:tcW w:w="1276" w:type="dxa"/>
            <w:tcBorders>
              <w:top w:val="single" w:sz="4" w:space="0" w:color="auto"/>
              <w:left w:val="single" w:sz="4" w:space="0" w:color="auto"/>
              <w:bottom w:val="single" w:sz="4" w:space="0" w:color="auto"/>
              <w:right w:val="single" w:sz="4" w:space="0" w:color="auto"/>
            </w:tcBorders>
            <w:vAlign w:val="bottom"/>
          </w:tcPr>
          <w:p w14:paraId="4ACB6F9E" w14:textId="2DBDF41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5CE9F" w14:textId="6B49934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CA125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49BE1" w14:textId="00A4203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CD2CA" w14:textId="337425D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55F773D" w14:textId="09DD40E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44,22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6E0932" w14:textId="080F334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4.422,00 </w:t>
            </w:r>
          </w:p>
        </w:tc>
      </w:tr>
      <w:tr w:rsidR="00AE1D09" w:rsidRPr="00AE1D09" w14:paraId="7D00925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F867A1" w14:textId="4A2DD3D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vAlign w:val="bottom"/>
          </w:tcPr>
          <w:p w14:paraId="59AC773C" w14:textId="5B258A8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671A47" w14:textId="4A4153D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CA15-3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7FBB2" w14:textId="473A01F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FB6B4" w14:textId="17698C8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780E578" w14:textId="4740512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17,64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FEA69" w14:textId="0975738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882,00 </w:t>
            </w:r>
          </w:p>
        </w:tc>
      </w:tr>
      <w:tr w:rsidR="00AE1D09" w:rsidRPr="00AE1D09" w14:paraId="4B6215F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BD9EC" w14:textId="79DCA96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w:t>
            </w:r>
          </w:p>
        </w:tc>
        <w:tc>
          <w:tcPr>
            <w:tcW w:w="1276" w:type="dxa"/>
            <w:tcBorders>
              <w:top w:val="single" w:sz="4" w:space="0" w:color="auto"/>
              <w:left w:val="single" w:sz="4" w:space="0" w:color="auto"/>
              <w:bottom w:val="single" w:sz="4" w:space="0" w:color="auto"/>
              <w:right w:val="single" w:sz="4" w:space="0" w:color="auto"/>
            </w:tcBorders>
            <w:vAlign w:val="bottom"/>
          </w:tcPr>
          <w:p w14:paraId="6DE3E802" w14:textId="215C8FB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8742F" w14:textId="7702468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CA19-9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9E18CD" w14:textId="2D57B9B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A2F44" w14:textId="197BE52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663FF6B" w14:textId="41134DA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14,39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AA327" w14:textId="1C95FD5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719,50 </w:t>
            </w:r>
          </w:p>
        </w:tc>
      </w:tr>
      <w:tr w:rsidR="00AE1D09" w:rsidRPr="00AE1D09" w14:paraId="05FAAC5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F175E2" w14:textId="4125DDD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vAlign w:val="bottom"/>
          </w:tcPr>
          <w:p w14:paraId="264407B7" w14:textId="64BD0B2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35458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8BC31" w14:textId="4362976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CALCIO.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86CEE" w14:textId="38577DB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7CB17" w14:textId="0F7EEF3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CC70918" w14:textId="13ACA02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2,40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4D274" w14:textId="608892F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1.920,00 </w:t>
            </w:r>
          </w:p>
        </w:tc>
      </w:tr>
      <w:tr w:rsidR="00AE1D09" w:rsidRPr="00AE1D09" w14:paraId="208F9A8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27DB6" w14:textId="727BF52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37</w:t>
            </w:r>
          </w:p>
        </w:tc>
        <w:tc>
          <w:tcPr>
            <w:tcW w:w="1276" w:type="dxa"/>
            <w:tcBorders>
              <w:top w:val="single" w:sz="4" w:space="0" w:color="auto"/>
              <w:left w:val="single" w:sz="4" w:space="0" w:color="auto"/>
              <w:bottom w:val="single" w:sz="4" w:space="0" w:color="auto"/>
              <w:right w:val="single" w:sz="4" w:space="0" w:color="auto"/>
            </w:tcBorders>
            <w:vAlign w:val="bottom"/>
          </w:tcPr>
          <w:p w14:paraId="668DB5D6" w14:textId="18790C6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35459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85C35C" w14:textId="76DD6B1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CALCIO IONICO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47A7C" w14:textId="27630B0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FBCD9F" w14:textId="1DAA0CB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60C4026" w14:textId="1FB5A84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25,42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5E783" w14:textId="1705C50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508,40 </w:t>
            </w:r>
          </w:p>
        </w:tc>
      </w:tr>
      <w:tr w:rsidR="00AE1D09" w:rsidRPr="00AE1D09" w14:paraId="0F3DF6C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721E7" w14:textId="53643C1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38</w:t>
            </w:r>
          </w:p>
        </w:tc>
        <w:tc>
          <w:tcPr>
            <w:tcW w:w="1276" w:type="dxa"/>
            <w:tcBorders>
              <w:top w:val="single" w:sz="4" w:space="0" w:color="auto"/>
              <w:left w:val="single" w:sz="4" w:space="0" w:color="auto"/>
              <w:bottom w:val="single" w:sz="4" w:space="0" w:color="auto"/>
              <w:right w:val="single" w:sz="4" w:space="0" w:color="auto"/>
            </w:tcBorders>
            <w:vAlign w:val="bottom"/>
          </w:tcPr>
          <w:p w14:paraId="384C68FE" w14:textId="4763029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4BC73" w14:textId="3C66734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CALCIO URINARIO (URINA 24 HORAS)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E825C" w14:textId="4162502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BE38D" w14:textId="73A8BED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2559A25" w14:textId="2BADB7B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16,17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77C72" w14:textId="426E96B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194,04 </w:t>
            </w:r>
          </w:p>
        </w:tc>
      </w:tr>
      <w:tr w:rsidR="00AE1D09" w:rsidRPr="00AE1D09" w14:paraId="562414A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0460B" w14:textId="2798C82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39</w:t>
            </w:r>
          </w:p>
        </w:tc>
        <w:tc>
          <w:tcPr>
            <w:tcW w:w="1276" w:type="dxa"/>
            <w:tcBorders>
              <w:top w:val="single" w:sz="4" w:space="0" w:color="auto"/>
              <w:left w:val="single" w:sz="4" w:space="0" w:color="auto"/>
              <w:bottom w:val="single" w:sz="4" w:space="0" w:color="auto"/>
              <w:right w:val="single" w:sz="4" w:space="0" w:color="auto"/>
            </w:tcBorders>
            <w:vAlign w:val="bottom"/>
          </w:tcPr>
          <w:p w14:paraId="71FBFE77" w14:textId="2B42E8D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E1FB4" w14:textId="40EC53A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CALPROTECTINA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31BA1" w14:textId="45531B8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79DDE" w14:textId="20547B7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0F03833" w14:textId="6411412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110,54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A8BB3F" w14:textId="04FD1C2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1.658,10 </w:t>
            </w:r>
          </w:p>
        </w:tc>
      </w:tr>
      <w:tr w:rsidR="00AE1D09" w:rsidRPr="00AE1D09" w14:paraId="2707FBF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891C3" w14:textId="7D2D093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40</w:t>
            </w:r>
          </w:p>
        </w:tc>
        <w:tc>
          <w:tcPr>
            <w:tcW w:w="1276" w:type="dxa"/>
            <w:tcBorders>
              <w:top w:val="single" w:sz="4" w:space="0" w:color="auto"/>
              <w:left w:val="single" w:sz="4" w:space="0" w:color="auto"/>
              <w:bottom w:val="single" w:sz="4" w:space="0" w:color="auto"/>
              <w:right w:val="single" w:sz="4" w:space="0" w:color="auto"/>
            </w:tcBorders>
            <w:vAlign w:val="bottom"/>
          </w:tcPr>
          <w:p w14:paraId="323CAE39" w14:textId="43C733A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48604" w14:textId="4C169D1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CALCITONINA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621F8" w14:textId="1A96218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1EAC0" w14:textId="0C90F02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967C8C7" w14:textId="2F5A56F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26,92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8E4C0B" w14:textId="37C74E8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403,80 </w:t>
            </w:r>
          </w:p>
        </w:tc>
      </w:tr>
      <w:tr w:rsidR="00AE1D09" w:rsidRPr="00AE1D09" w14:paraId="7D65F65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B0960" w14:textId="741C29C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41</w:t>
            </w:r>
          </w:p>
        </w:tc>
        <w:tc>
          <w:tcPr>
            <w:tcW w:w="1276" w:type="dxa"/>
            <w:tcBorders>
              <w:top w:val="single" w:sz="4" w:space="0" w:color="auto"/>
              <w:left w:val="single" w:sz="4" w:space="0" w:color="auto"/>
              <w:bottom w:val="single" w:sz="4" w:space="0" w:color="auto"/>
              <w:right w:val="single" w:sz="4" w:space="0" w:color="auto"/>
            </w:tcBorders>
            <w:vAlign w:val="bottom"/>
          </w:tcPr>
          <w:p w14:paraId="57839A5D" w14:textId="777B422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5D09A" w14:textId="4EA5DF6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CARDIOLIPINA IGA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E09696" w14:textId="4C7881C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FDCF0A" w14:textId="4616B54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AFC5E3E" w14:textId="70367CA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34,98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83F6B" w14:textId="7557F9A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699,60 </w:t>
            </w:r>
          </w:p>
        </w:tc>
      </w:tr>
      <w:tr w:rsidR="00AE1D09" w:rsidRPr="00AE1D09" w14:paraId="2EBAFED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834DB" w14:textId="4B11CC3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42</w:t>
            </w:r>
          </w:p>
        </w:tc>
        <w:tc>
          <w:tcPr>
            <w:tcW w:w="1276" w:type="dxa"/>
            <w:tcBorders>
              <w:top w:val="single" w:sz="4" w:space="0" w:color="auto"/>
              <w:left w:val="single" w:sz="4" w:space="0" w:color="auto"/>
              <w:bottom w:val="single" w:sz="4" w:space="0" w:color="auto"/>
              <w:right w:val="single" w:sz="4" w:space="0" w:color="auto"/>
            </w:tcBorders>
            <w:vAlign w:val="bottom"/>
          </w:tcPr>
          <w:p w14:paraId="0F0099E4" w14:textId="04D3612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73559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C7B9F" w14:textId="3C41BCA0"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CARDIOLIPINA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BF5AA7" w14:textId="40EE223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594FA" w14:textId="0AA3548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93132A1" w14:textId="36EE698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25,79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03557" w14:textId="7353398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515,80 </w:t>
            </w:r>
          </w:p>
        </w:tc>
      </w:tr>
      <w:tr w:rsidR="00AE1D09" w:rsidRPr="00AE1D09" w14:paraId="6BF4419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CEFC02" w14:textId="5AD2056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43</w:t>
            </w:r>
          </w:p>
        </w:tc>
        <w:tc>
          <w:tcPr>
            <w:tcW w:w="1276" w:type="dxa"/>
            <w:tcBorders>
              <w:top w:val="single" w:sz="4" w:space="0" w:color="auto"/>
              <w:left w:val="single" w:sz="4" w:space="0" w:color="auto"/>
              <w:bottom w:val="single" w:sz="4" w:space="0" w:color="auto"/>
              <w:right w:val="single" w:sz="4" w:space="0" w:color="auto"/>
            </w:tcBorders>
            <w:vAlign w:val="bottom"/>
          </w:tcPr>
          <w:p w14:paraId="5DA6AF44" w14:textId="4626C7F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9EBC09" w14:textId="58D13BD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CARDIOLIPINA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09A89" w14:textId="6DF2B34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53783" w14:textId="12D384E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63F69D8" w14:textId="579E661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27,45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CC415C" w14:textId="72BE4CF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549,00 </w:t>
            </w:r>
          </w:p>
        </w:tc>
      </w:tr>
      <w:tr w:rsidR="00AE1D09" w:rsidRPr="00AE1D09" w14:paraId="7D84416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85D9B0" w14:textId="099BF28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44</w:t>
            </w:r>
          </w:p>
        </w:tc>
        <w:tc>
          <w:tcPr>
            <w:tcW w:w="1276" w:type="dxa"/>
            <w:tcBorders>
              <w:top w:val="single" w:sz="4" w:space="0" w:color="auto"/>
              <w:left w:val="single" w:sz="4" w:space="0" w:color="auto"/>
              <w:bottom w:val="single" w:sz="4" w:space="0" w:color="auto"/>
              <w:right w:val="single" w:sz="4" w:space="0" w:color="auto"/>
            </w:tcBorders>
            <w:vAlign w:val="bottom"/>
          </w:tcPr>
          <w:p w14:paraId="6DFCEA82" w14:textId="3EB3170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D7890" w14:textId="778845E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CAPACITAÇÃO LIGAÇÃO DE FERRO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6DF30" w14:textId="41EEBC9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D1B16" w14:textId="7EC672B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5B5157F" w14:textId="1E2C436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6A8BD" w14:textId="2322ADB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250,00 </w:t>
            </w:r>
          </w:p>
        </w:tc>
      </w:tr>
      <w:tr w:rsidR="00AE1D09" w:rsidRPr="00AE1D09" w14:paraId="7F8FB9E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D4DED" w14:textId="04703E6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45</w:t>
            </w:r>
          </w:p>
        </w:tc>
        <w:tc>
          <w:tcPr>
            <w:tcW w:w="1276" w:type="dxa"/>
            <w:tcBorders>
              <w:top w:val="single" w:sz="4" w:space="0" w:color="auto"/>
              <w:left w:val="single" w:sz="4" w:space="0" w:color="auto"/>
              <w:bottom w:val="single" w:sz="4" w:space="0" w:color="auto"/>
              <w:right w:val="single" w:sz="4" w:space="0" w:color="auto"/>
            </w:tcBorders>
            <w:vAlign w:val="bottom"/>
          </w:tcPr>
          <w:p w14:paraId="40336AB8" w14:textId="61158F0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35461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1E4B8" w14:textId="131C516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CAXUMBA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003272" w14:textId="406B210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C23D2" w14:textId="68DDD54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E16F20C" w14:textId="214B6A7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65,13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0B07F" w14:textId="654146F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3.256,50 </w:t>
            </w:r>
          </w:p>
        </w:tc>
      </w:tr>
      <w:tr w:rsidR="00AE1D09" w:rsidRPr="00AE1D09" w14:paraId="11B83D0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C7F01" w14:textId="144CD18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46</w:t>
            </w:r>
          </w:p>
        </w:tc>
        <w:tc>
          <w:tcPr>
            <w:tcW w:w="1276" w:type="dxa"/>
            <w:tcBorders>
              <w:top w:val="single" w:sz="4" w:space="0" w:color="auto"/>
              <w:left w:val="single" w:sz="4" w:space="0" w:color="auto"/>
              <w:bottom w:val="single" w:sz="4" w:space="0" w:color="auto"/>
              <w:right w:val="single" w:sz="4" w:space="0" w:color="auto"/>
            </w:tcBorders>
            <w:vAlign w:val="bottom"/>
          </w:tcPr>
          <w:p w14:paraId="71013555" w14:textId="620F8A7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35463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7F444" w14:textId="0940410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CEA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2AE3D" w14:textId="010AF00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B35CB0" w14:textId="1BA5F6A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BF78F98" w14:textId="48F46FE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16,18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CBB3F" w14:textId="6475292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1.618,00 </w:t>
            </w:r>
          </w:p>
        </w:tc>
      </w:tr>
      <w:tr w:rsidR="00AE1D09" w:rsidRPr="00AE1D09" w14:paraId="4E8F918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9E08D" w14:textId="7DB96D1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47</w:t>
            </w:r>
          </w:p>
        </w:tc>
        <w:tc>
          <w:tcPr>
            <w:tcW w:w="1276" w:type="dxa"/>
            <w:tcBorders>
              <w:top w:val="single" w:sz="4" w:space="0" w:color="auto"/>
              <w:left w:val="single" w:sz="4" w:space="0" w:color="auto"/>
              <w:bottom w:val="single" w:sz="4" w:space="0" w:color="auto"/>
              <w:right w:val="single" w:sz="4" w:space="0" w:color="auto"/>
            </w:tcBorders>
            <w:vAlign w:val="bottom"/>
          </w:tcPr>
          <w:p w14:paraId="69F8651A" w14:textId="4D9A67E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B7527" w14:textId="3791592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CHAGAS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A49C9" w14:textId="5E15B1D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D7E28" w14:textId="01535C7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2EDB213" w14:textId="760E39C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11,19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57253" w14:textId="1ACAB81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223,80 </w:t>
            </w:r>
          </w:p>
        </w:tc>
      </w:tr>
      <w:tr w:rsidR="00AE1D09" w:rsidRPr="00AE1D09" w14:paraId="5B5708F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EA46F" w14:textId="6E05566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48</w:t>
            </w:r>
          </w:p>
        </w:tc>
        <w:tc>
          <w:tcPr>
            <w:tcW w:w="1276" w:type="dxa"/>
            <w:tcBorders>
              <w:top w:val="single" w:sz="4" w:space="0" w:color="auto"/>
              <w:left w:val="single" w:sz="4" w:space="0" w:color="auto"/>
              <w:bottom w:val="single" w:sz="4" w:space="0" w:color="auto"/>
              <w:right w:val="single" w:sz="4" w:space="0" w:color="auto"/>
            </w:tcBorders>
            <w:vAlign w:val="bottom"/>
          </w:tcPr>
          <w:p w14:paraId="36871F99" w14:textId="5DD04D3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4125C" w14:textId="1B2E04E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CHAGAS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D15532" w14:textId="4F7DE86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BE5015" w14:textId="2C4AA2B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F130547" w14:textId="46524A9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11,49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E51DA" w14:textId="5E05189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229,80 </w:t>
            </w:r>
          </w:p>
        </w:tc>
      </w:tr>
      <w:tr w:rsidR="00AE1D09" w:rsidRPr="00AE1D09" w14:paraId="622BEF2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FAD72" w14:textId="048E25F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49</w:t>
            </w:r>
          </w:p>
        </w:tc>
        <w:tc>
          <w:tcPr>
            <w:tcW w:w="1276" w:type="dxa"/>
            <w:tcBorders>
              <w:top w:val="single" w:sz="4" w:space="0" w:color="auto"/>
              <w:left w:val="single" w:sz="4" w:space="0" w:color="auto"/>
              <w:bottom w:val="single" w:sz="4" w:space="0" w:color="auto"/>
              <w:right w:val="single" w:sz="4" w:space="0" w:color="auto"/>
            </w:tcBorders>
            <w:vAlign w:val="bottom"/>
          </w:tcPr>
          <w:p w14:paraId="4FADAD5A" w14:textId="5C5424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35465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E045B6" w14:textId="2305D79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CHUMBO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DF4629" w14:textId="322D8B7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37414" w14:textId="184BF72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DD8ED4C" w14:textId="3555390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15,21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441C4" w14:textId="2178D12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304,20 </w:t>
            </w:r>
          </w:p>
        </w:tc>
      </w:tr>
      <w:tr w:rsidR="00AE1D09" w:rsidRPr="00AE1D09" w14:paraId="4F3D16D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22A58" w14:textId="32FC8D5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276" w:type="dxa"/>
            <w:tcBorders>
              <w:top w:val="single" w:sz="4" w:space="0" w:color="auto"/>
              <w:left w:val="single" w:sz="4" w:space="0" w:color="auto"/>
              <w:bottom w:val="single" w:sz="4" w:space="0" w:color="auto"/>
              <w:right w:val="single" w:sz="4" w:space="0" w:color="auto"/>
            </w:tcBorders>
            <w:vAlign w:val="bottom"/>
          </w:tcPr>
          <w:p w14:paraId="7E9F4BE1" w14:textId="1DC67FE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35466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EF5BE" w14:textId="6326413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CITOLOGIA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64F5D" w14:textId="4DA1F6C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F9EB7" w14:textId="5985623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628BCF4" w14:textId="6D16F3E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26,51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E5BAD3" w14:textId="24990AF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2.120,80 </w:t>
            </w:r>
          </w:p>
        </w:tc>
      </w:tr>
      <w:tr w:rsidR="00AE1D09" w:rsidRPr="00AE1D09" w14:paraId="7764277D"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2A01B" w14:textId="1E476CC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51</w:t>
            </w:r>
          </w:p>
        </w:tc>
        <w:tc>
          <w:tcPr>
            <w:tcW w:w="1276" w:type="dxa"/>
            <w:tcBorders>
              <w:top w:val="single" w:sz="4" w:space="0" w:color="auto"/>
              <w:left w:val="single" w:sz="4" w:space="0" w:color="auto"/>
              <w:bottom w:val="single" w:sz="4" w:space="0" w:color="auto"/>
              <w:right w:val="single" w:sz="4" w:space="0" w:color="auto"/>
            </w:tcBorders>
            <w:vAlign w:val="bottom"/>
          </w:tcPr>
          <w:p w14:paraId="7AE50FC2" w14:textId="35257C4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35468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A91AB" w14:textId="7A1D125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CITOMEGALOVIRUS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32145" w14:textId="4855AB6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B006DE" w14:textId="199DB54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6045255" w14:textId="524078B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32,62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D75EFF" w14:textId="0E635A4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2.609,60 </w:t>
            </w:r>
          </w:p>
        </w:tc>
      </w:tr>
      <w:tr w:rsidR="00AE1D09" w:rsidRPr="00AE1D09" w14:paraId="62866CA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BD1DB" w14:textId="148BE55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52</w:t>
            </w:r>
          </w:p>
        </w:tc>
        <w:tc>
          <w:tcPr>
            <w:tcW w:w="1276" w:type="dxa"/>
            <w:tcBorders>
              <w:top w:val="single" w:sz="4" w:space="0" w:color="auto"/>
              <w:left w:val="single" w:sz="4" w:space="0" w:color="auto"/>
              <w:bottom w:val="single" w:sz="4" w:space="0" w:color="auto"/>
              <w:right w:val="single" w:sz="4" w:space="0" w:color="auto"/>
            </w:tcBorders>
            <w:vAlign w:val="bottom"/>
          </w:tcPr>
          <w:p w14:paraId="6FBEAAAD" w14:textId="55E9D1E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35469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6B32D" w14:textId="06269DE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CITOMEGALOVIRUS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4706F" w14:textId="1285757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A16CF" w14:textId="24F87DC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7D9E94B" w14:textId="6BFDCE1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22,80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79546" w14:textId="02D885A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1.824,00 </w:t>
            </w:r>
          </w:p>
        </w:tc>
      </w:tr>
      <w:tr w:rsidR="00AE1D09" w:rsidRPr="00AE1D09" w14:paraId="44D47D3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334C8" w14:textId="478B1E5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53</w:t>
            </w:r>
          </w:p>
        </w:tc>
        <w:tc>
          <w:tcPr>
            <w:tcW w:w="1276" w:type="dxa"/>
            <w:tcBorders>
              <w:top w:val="single" w:sz="4" w:space="0" w:color="auto"/>
              <w:left w:val="single" w:sz="4" w:space="0" w:color="auto"/>
              <w:bottom w:val="single" w:sz="4" w:space="0" w:color="auto"/>
              <w:right w:val="single" w:sz="4" w:space="0" w:color="auto"/>
            </w:tcBorders>
            <w:vAlign w:val="bottom"/>
          </w:tcPr>
          <w:p w14:paraId="480CCEFF" w14:textId="3F18F4C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35470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DED85" w14:textId="3B739E6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CK-MB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DDBD6" w14:textId="5D91D2E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77663" w14:textId="3E53D15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EF57F0A" w14:textId="3091C02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6,64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7A2FD" w14:textId="62858D0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199,20 </w:t>
            </w:r>
          </w:p>
        </w:tc>
      </w:tr>
      <w:tr w:rsidR="00AE1D09" w:rsidRPr="00AE1D09" w14:paraId="672145D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5188D" w14:textId="388139B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54</w:t>
            </w:r>
          </w:p>
        </w:tc>
        <w:tc>
          <w:tcPr>
            <w:tcW w:w="1276" w:type="dxa"/>
            <w:tcBorders>
              <w:top w:val="single" w:sz="4" w:space="0" w:color="auto"/>
              <w:left w:val="single" w:sz="4" w:space="0" w:color="auto"/>
              <w:bottom w:val="single" w:sz="4" w:space="0" w:color="auto"/>
              <w:right w:val="single" w:sz="4" w:space="0" w:color="auto"/>
            </w:tcBorders>
            <w:vAlign w:val="bottom"/>
          </w:tcPr>
          <w:p w14:paraId="581BA413" w14:textId="508FDCF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2585A" w14:textId="3A1D1ED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CLEARANCE DE CREATININA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43A4E" w14:textId="0A34E48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2D925B" w14:textId="2A30521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054ACF5" w14:textId="1AC9C23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3,84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C359A" w14:textId="492BFEC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384,00 </w:t>
            </w:r>
          </w:p>
        </w:tc>
      </w:tr>
      <w:tr w:rsidR="00AE1D09" w:rsidRPr="00AE1D09" w14:paraId="71FA35C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1FEF0" w14:textId="37DB34B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55</w:t>
            </w:r>
          </w:p>
        </w:tc>
        <w:tc>
          <w:tcPr>
            <w:tcW w:w="1276" w:type="dxa"/>
            <w:tcBorders>
              <w:top w:val="single" w:sz="4" w:space="0" w:color="auto"/>
              <w:left w:val="single" w:sz="4" w:space="0" w:color="auto"/>
              <w:bottom w:val="single" w:sz="4" w:space="0" w:color="auto"/>
              <w:right w:val="single" w:sz="4" w:space="0" w:color="auto"/>
            </w:tcBorders>
            <w:vAlign w:val="bottom"/>
          </w:tcPr>
          <w:p w14:paraId="501DF3E2" w14:textId="6F81874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215DF" w14:textId="5352C0A7" w:rsidR="00AE1D09" w:rsidRPr="00AE1D09" w:rsidRDefault="00AE1D09" w:rsidP="00AE1D09">
            <w:pPr>
              <w:jc w:val="both"/>
              <w:rPr>
                <w:rFonts w:ascii="Consolas" w:hAnsi="Consolas"/>
                <w:sz w:val="16"/>
                <w:szCs w:val="16"/>
              </w:rPr>
            </w:pPr>
            <w:r w:rsidRPr="00AE1D09">
              <w:rPr>
                <w:rFonts w:ascii="Consolas" w:hAnsi="Consolas"/>
                <w:color w:val="000000"/>
                <w:sz w:val="16"/>
                <w:szCs w:val="16"/>
              </w:rPr>
              <w:t>COAGULOGRAMA</w:t>
            </w:r>
            <w:r>
              <w:rPr>
                <w:rFonts w:ascii="Consolas" w:hAnsi="Consolas"/>
                <w:color w:val="000000"/>
                <w:sz w:val="16"/>
                <w:szCs w:val="16"/>
              </w:rPr>
              <w:t xml:space="preserve"> </w:t>
            </w:r>
            <w:r w:rsidRPr="00AE1D09">
              <w:rPr>
                <w:rFonts w:ascii="Consolas" w:hAnsi="Consolas"/>
                <w:color w:val="000000"/>
                <w:sz w:val="16"/>
                <w:szCs w:val="16"/>
              </w:rPr>
              <w:t>(TAP,</w:t>
            </w:r>
            <w:r>
              <w:rPr>
                <w:rFonts w:ascii="Consolas" w:hAnsi="Consolas"/>
                <w:color w:val="000000"/>
                <w:sz w:val="16"/>
                <w:szCs w:val="16"/>
              </w:rPr>
              <w:t xml:space="preserve"> </w:t>
            </w:r>
            <w:r w:rsidRPr="00AE1D09">
              <w:rPr>
                <w:rFonts w:ascii="Consolas" w:hAnsi="Consolas"/>
                <w:color w:val="000000"/>
                <w:sz w:val="16"/>
                <w:szCs w:val="16"/>
              </w:rPr>
              <w:t xml:space="preserve">TTPA, </w:t>
            </w:r>
            <w:r w:rsidR="00E53E0E" w:rsidRPr="00AE1D09">
              <w:rPr>
                <w:rFonts w:ascii="Consolas" w:hAnsi="Consolas"/>
                <w:color w:val="000000"/>
                <w:sz w:val="16"/>
                <w:szCs w:val="16"/>
              </w:rPr>
              <w:t xml:space="preserve">TS, </w:t>
            </w:r>
            <w:proofErr w:type="gramStart"/>
            <w:r w:rsidR="00E53E0E" w:rsidRPr="00AE1D09">
              <w:rPr>
                <w:rFonts w:ascii="Consolas" w:hAnsi="Consolas"/>
                <w:color w:val="000000"/>
                <w:sz w:val="16"/>
                <w:szCs w:val="16"/>
              </w:rPr>
              <w:t>TC</w:t>
            </w:r>
            <w:r w:rsidRPr="00AE1D09">
              <w:rPr>
                <w:rFonts w:ascii="Consolas" w:hAnsi="Consolas"/>
                <w:color w:val="000000"/>
                <w:sz w:val="16"/>
                <w:szCs w:val="16"/>
              </w:rPr>
              <w:t>,CP</w:t>
            </w:r>
            <w:proofErr w:type="gramEnd"/>
            <w:r w:rsidRPr="00AE1D09">
              <w:rPr>
                <w:rFonts w:ascii="Consolas" w:hAnsi="Consolas"/>
                <w:color w:val="000000"/>
                <w:sz w:val="16"/>
                <w:szCs w:val="16"/>
              </w:rPr>
              <w:t xml:space="preserv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DE4A7" w14:textId="52F03F5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9AFF0" w14:textId="65BA25B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A4F58C9" w14:textId="31460A7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10,50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E059D" w14:textId="670D46E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2.100,00 </w:t>
            </w:r>
          </w:p>
        </w:tc>
      </w:tr>
      <w:tr w:rsidR="00AE1D09" w:rsidRPr="00AE1D09" w14:paraId="1661501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DA953" w14:textId="036628E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56</w:t>
            </w:r>
          </w:p>
        </w:tc>
        <w:tc>
          <w:tcPr>
            <w:tcW w:w="1276" w:type="dxa"/>
            <w:tcBorders>
              <w:top w:val="single" w:sz="4" w:space="0" w:color="auto"/>
              <w:left w:val="single" w:sz="4" w:space="0" w:color="auto"/>
              <w:bottom w:val="single" w:sz="4" w:space="0" w:color="auto"/>
              <w:right w:val="single" w:sz="4" w:space="0" w:color="auto"/>
            </w:tcBorders>
            <w:vAlign w:val="bottom"/>
          </w:tcPr>
          <w:p w14:paraId="06859838" w14:textId="013BA14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35473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D3F43" w14:textId="67A6CA3A"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COLESTEROL.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E0B98B" w14:textId="04A8FE1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3AD8EC" w14:textId="6227C62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CA09DE5" w14:textId="2AEA19F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2,40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60A99" w14:textId="71F3EBD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1.200,00 </w:t>
            </w:r>
          </w:p>
        </w:tc>
      </w:tr>
      <w:tr w:rsidR="00AE1D09" w:rsidRPr="00AE1D09" w14:paraId="52B3C89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A919F" w14:textId="35AC0E7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57</w:t>
            </w:r>
          </w:p>
        </w:tc>
        <w:tc>
          <w:tcPr>
            <w:tcW w:w="1276" w:type="dxa"/>
            <w:tcBorders>
              <w:top w:val="single" w:sz="4" w:space="0" w:color="auto"/>
              <w:left w:val="single" w:sz="4" w:space="0" w:color="auto"/>
              <w:bottom w:val="single" w:sz="4" w:space="0" w:color="auto"/>
              <w:right w:val="single" w:sz="4" w:space="0" w:color="auto"/>
            </w:tcBorders>
            <w:vAlign w:val="bottom"/>
          </w:tcPr>
          <w:p w14:paraId="7DC13FA0" w14:textId="24B2F5D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50666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2C62C" w14:textId="008D3AE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COLESTEROL TOTAL E FRAÇÕES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9794C" w14:textId="451A746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5F476E" w14:textId="22F1941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144133D" w14:textId="28CB7D3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7,33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A2E18E" w14:textId="218F83A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14.660,00 </w:t>
            </w:r>
          </w:p>
        </w:tc>
      </w:tr>
      <w:tr w:rsidR="00AE1D09" w:rsidRPr="00AE1D09" w14:paraId="0A2167C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2452E7" w14:textId="19BB050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58</w:t>
            </w:r>
          </w:p>
        </w:tc>
        <w:tc>
          <w:tcPr>
            <w:tcW w:w="1276" w:type="dxa"/>
            <w:tcBorders>
              <w:top w:val="single" w:sz="4" w:space="0" w:color="auto"/>
              <w:left w:val="single" w:sz="4" w:space="0" w:color="auto"/>
              <w:bottom w:val="single" w:sz="4" w:space="0" w:color="auto"/>
              <w:right w:val="single" w:sz="4" w:space="0" w:color="auto"/>
            </w:tcBorders>
            <w:vAlign w:val="bottom"/>
          </w:tcPr>
          <w:p w14:paraId="4A8D4B46" w14:textId="36BD739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35475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D90BA" w14:textId="1D08B76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COLINESTERASE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5F04F" w14:textId="7270F02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0DE25" w14:textId="71BA5DD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626E3F1" w14:textId="15AFC2A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3,99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37EB9" w14:textId="12CA37C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199,50 </w:t>
            </w:r>
          </w:p>
        </w:tc>
      </w:tr>
      <w:tr w:rsidR="00AE1D09" w:rsidRPr="00AE1D09" w14:paraId="1F6F928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8398E" w14:textId="72CAF4A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59</w:t>
            </w:r>
          </w:p>
        </w:tc>
        <w:tc>
          <w:tcPr>
            <w:tcW w:w="1276" w:type="dxa"/>
            <w:tcBorders>
              <w:top w:val="single" w:sz="4" w:space="0" w:color="auto"/>
              <w:left w:val="single" w:sz="4" w:space="0" w:color="auto"/>
              <w:bottom w:val="single" w:sz="4" w:space="0" w:color="auto"/>
              <w:right w:val="single" w:sz="4" w:space="0" w:color="auto"/>
            </w:tcBorders>
            <w:vAlign w:val="bottom"/>
          </w:tcPr>
          <w:p w14:paraId="70E4CFC1" w14:textId="6F19AF2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310C8" w14:textId="4761FD7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COMPLEMENTO SERICO C3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79143" w14:textId="1546311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C918F" w14:textId="40D5742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9E8C2BD" w14:textId="57D4E1B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19,05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39172" w14:textId="1CE5020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190,50 </w:t>
            </w:r>
          </w:p>
        </w:tc>
      </w:tr>
      <w:tr w:rsidR="00AE1D09" w:rsidRPr="00AE1D09" w14:paraId="317F2F9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48C1A" w14:textId="188A9AE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60</w:t>
            </w:r>
          </w:p>
        </w:tc>
        <w:tc>
          <w:tcPr>
            <w:tcW w:w="1276" w:type="dxa"/>
            <w:tcBorders>
              <w:top w:val="single" w:sz="4" w:space="0" w:color="auto"/>
              <w:left w:val="single" w:sz="4" w:space="0" w:color="auto"/>
              <w:bottom w:val="single" w:sz="4" w:space="0" w:color="auto"/>
              <w:right w:val="single" w:sz="4" w:space="0" w:color="auto"/>
            </w:tcBorders>
            <w:vAlign w:val="bottom"/>
          </w:tcPr>
          <w:p w14:paraId="448F731F" w14:textId="1864A4A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05682" w14:textId="680C3D6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COMPLEMENTO SERICO C4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3A8CC" w14:textId="389C89D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F5F57" w14:textId="686196E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5E98683" w14:textId="02E7484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17,16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DA3DBC" w14:textId="7DCBB6C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171,60 </w:t>
            </w:r>
          </w:p>
        </w:tc>
      </w:tr>
      <w:tr w:rsidR="00AE1D09" w:rsidRPr="00AE1D09" w14:paraId="598B972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1629C" w14:textId="0B2F25D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61</w:t>
            </w:r>
          </w:p>
        </w:tc>
        <w:tc>
          <w:tcPr>
            <w:tcW w:w="1276" w:type="dxa"/>
            <w:tcBorders>
              <w:top w:val="single" w:sz="4" w:space="0" w:color="auto"/>
              <w:left w:val="single" w:sz="4" w:space="0" w:color="auto"/>
              <w:bottom w:val="single" w:sz="4" w:space="0" w:color="auto"/>
              <w:right w:val="single" w:sz="4" w:space="0" w:color="auto"/>
            </w:tcBorders>
            <w:vAlign w:val="bottom"/>
          </w:tcPr>
          <w:p w14:paraId="0840E1B4" w14:textId="2ACA9EB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35476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F6093" w14:textId="3A37998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CONTAGEM DE RETICULÓCITOS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8CB5C" w14:textId="020917E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E47BD" w14:textId="31E790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E82E3CC" w14:textId="1BA7065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2,73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69BD30" w14:textId="71A9E90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81,90 </w:t>
            </w:r>
          </w:p>
        </w:tc>
      </w:tr>
      <w:tr w:rsidR="00AE1D09" w:rsidRPr="00AE1D09" w14:paraId="5F88DDB8"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1ABC5" w14:textId="1E5D93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62</w:t>
            </w:r>
          </w:p>
        </w:tc>
        <w:tc>
          <w:tcPr>
            <w:tcW w:w="1276" w:type="dxa"/>
            <w:tcBorders>
              <w:top w:val="single" w:sz="4" w:space="0" w:color="auto"/>
              <w:left w:val="single" w:sz="4" w:space="0" w:color="auto"/>
              <w:bottom w:val="single" w:sz="4" w:space="0" w:color="auto"/>
              <w:right w:val="single" w:sz="4" w:space="0" w:color="auto"/>
            </w:tcBorders>
            <w:vAlign w:val="bottom"/>
          </w:tcPr>
          <w:p w14:paraId="1B979C28" w14:textId="06F8121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35477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4E5A1D" w14:textId="75DA006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COOMBS INDIRETO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3CB20" w14:textId="474F1EC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45421" w14:textId="415D8A2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34C5719" w14:textId="3C8987F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4,47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61D25" w14:textId="033185A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670,50 </w:t>
            </w:r>
          </w:p>
        </w:tc>
      </w:tr>
      <w:tr w:rsidR="00AE1D09" w:rsidRPr="00AE1D09" w14:paraId="19ABD5C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ECE69" w14:textId="1DE1A56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vAlign w:val="bottom"/>
          </w:tcPr>
          <w:p w14:paraId="6D316191" w14:textId="7493F1D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35478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8E633" w14:textId="6AB161C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COPROCULTURA (CULTURA DE FEZES)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3E302" w14:textId="3201E53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88B36" w14:textId="0DC25BF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A915509" w14:textId="744F2AC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19,58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7F982" w14:textId="1C28435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1.566,40 </w:t>
            </w:r>
          </w:p>
        </w:tc>
      </w:tr>
      <w:tr w:rsidR="00AE1D09" w:rsidRPr="00AE1D09" w14:paraId="75843C3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342BAC" w14:textId="4FAD66C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64</w:t>
            </w:r>
          </w:p>
        </w:tc>
        <w:tc>
          <w:tcPr>
            <w:tcW w:w="1276" w:type="dxa"/>
            <w:tcBorders>
              <w:top w:val="single" w:sz="4" w:space="0" w:color="auto"/>
              <w:left w:val="single" w:sz="4" w:space="0" w:color="auto"/>
              <w:bottom w:val="single" w:sz="4" w:space="0" w:color="auto"/>
              <w:right w:val="single" w:sz="4" w:space="0" w:color="auto"/>
            </w:tcBorders>
            <w:vAlign w:val="bottom"/>
          </w:tcPr>
          <w:p w14:paraId="1C7C482B" w14:textId="4A4BF2B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35479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955A3" w14:textId="5EAC742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CORTISOL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73B03" w14:textId="18F11C8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EFB209" w14:textId="74DFC2B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C8DFC34" w14:textId="473D498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9,86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13752" w14:textId="153BC89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1.479,00 </w:t>
            </w:r>
          </w:p>
        </w:tc>
      </w:tr>
      <w:tr w:rsidR="00AE1D09" w:rsidRPr="00AE1D09" w14:paraId="65E3CEB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74539" w14:textId="318B3A4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65</w:t>
            </w:r>
          </w:p>
        </w:tc>
        <w:tc>
          <w:tcPr>
            <w:tcW w:w="1276" w:type="dxa"/>
            <w:tcBorders>
              <w:top w:val="single" w:sz="4" w:space="0" w:color="auto"/>
              <w:left w:val="single" w:sz="4" w:space="0" w:color="auto"/>
              <w:bottom w:val="single" w:sz="4" w:space="0" w:color="auto"/>
              <w:right w:val="single" w:sz="4" w:space="0" w:color="auto"/>
            </w:tcBorders>
            <w:vAlign w:val="bottom"/>
          </w:tcPr>
          <w:p w14:paraId="4AF798E9" w14:textId="45484F9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35480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B21091" w14:textId="0222803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CPK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25010" w14:textId="009CA8F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1.050,00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630EF" w14:textId="150A414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800005D" w14:textId="4576365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3,79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ACAD2" w14:textId="630EBB1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3.979,50 </w:t>
            </w:r>
          </w:p>
        </w:tc>
      </w:tr>
      <w:tr w:rsidR="00AE1D09" w:rsidRPr="00AE1D09" w14:paraId="30726F1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E99E6" w14:textId="472C427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66</w:t>
            </w:r>
          </w:p>
        </w:tc>
        <w:tc>
          <w:tcPr>
            <w:tcW w:w="1276" w:type="dxa"/>
            <w:tcBorders>
              <w:top w:val="single" w:sz="4" w:space="0" w:color="auto"/>
              <w:left w:val="single" w:sz="4" w:space="0" w:color="auto"/>
              <w:bottom w:val="single" w:sz="4" w:space="0" w:color="auto"/>
              <w:right w:val="single" w:sz="4" w:space="0" w:color="auto"/>
            </w:tcBorders>
            <w:vAlign w:val="bottom"/>
          </w:tcPr>
          <w:p w14:paraId="66E2EEB5" w14:textId="07FE924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35481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C9429" w14:textId="4C3F108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CREATININA.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CACC7" w14:textId="2A69D73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D3DDD" w14:textId="39735B5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7BB0C85" w14:textId="1982D43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C1DDC" w14:textId="4B143F1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4.625,00 </w:t>
            </w:r>
          </w:p>
        </w:tc>
      </w:tr>
      <w:tr w:rsidR="00AE1D09" w:rsidRPr="00AE1D09" w14:paraId="6DCBFE1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1BB99E" w14:textId="62C5FC0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w:t>
            </w:r>
          </w:p>
        </w:tc>
        <w:tc>
          <w:tcPr>
            <w:tcW w:w="1276" w:type="dxa"/>
            <w:tcBorders>
              <w:top w:val="single" w:sz="4" w:space="0" w:color="auto"/>
              <w:left w:val="single" w:sz="4" w:space="0" w:color="auto"/>
              <w:bottom w:val="single" w:sz="4" w:space="0" w:color="auto"/>
              <w:right w:val="single" w:sz="4" w:space="0" w:color="auto"/>
            </w:tcBorders>
            <w:vAlign w:val="bottom"/>
          </w:tcPr>
          <w:p w14:paraId="0FAC9F18" w14:textId="6063414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35483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01423" w14:textId="5ACB663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CULTURA DE URINA (UROCULTURA)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17A4D" w14:textId="481CC1F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DB1EB" w14:textId="1249075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7CF44F6" w14:textId="16ABE88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16,13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55AE0" w14:textId="5C036A6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16.130,00 </w:t>
            </w:r>
          </w:p>
        </w:tc>
      </w:tr>
      <w:tr w:rsidR="00AE1D09" w:rsidRPr="00AE1D09" w14:paraId="01AAC61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0AE53" w14:textId="0A163E4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68</w:t>
            </w:r>
          </w:p>
        </w:tc>
        <w:tc>
          <w:tcPr>
            <w:tcW w:w="1276" w:type="dxa"/>
            <w:tcBorders>
              <w:top w:val="single" w:sz="4" w:space="0" w:color="auto"/>
              <w:left w:val="single" w:sz="4" w:space="0" w:color="auto"/>
              <w:bottom w:val="single" w:sz="4" w:space="0" w:color="auto"/>
              <w:right w:val="single" w:sz="4" w:space="0" w:color="auto"/>
            </w:tcBorders>
            <w:vAlign w:val="bottom"/>
          </w:tcPr>
          <w:p w14:paraId="578C6F82" w14:textId="125FCE2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EA166" w14:textId="0073CBD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CURVA GLICEMICA.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2915B" w14:textId="7560AB2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AF3EF3" w14:textId="18922CF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E0EE9E3" w14:textId="3AD4D20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9,33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2F7BBC" w14:textId="118A5AD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1.866,00 </w:t>
            </w:r>
          </w:p>
        </w:tc>
      </w:tr>
      <w:tr w:rsidR="00AE1D09" w:rsidRPr="00AE1D09" w14:paraId="0E1211C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D742A" w14:textId="03CCC7F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69</w:t>
            </w:r>
          </w:p>
        </w:tc>
        <w:tc>
          <w:tcPr>
            <w:tcW w:w="1276" w:type="dxa"/>
            <w:tcBorders>
              <w:top w:val="single" w:sz="4" w:space="0" w:color="auto"/>
              <w:left w:val="single" w:sz="4" w:space="0" w:color="auto"/>
              <w:bottom w:val="single" w:sz="4" w:space="0" w:color="auto"/>
              <w:right w:val="single" w:sz="4" w:space="0" w:color="auto"/>
            </w:tcBorders>
            <w:vAlign w:val="bottom"/>
          </w:tcPr>
          <w:p w14:paraId="5ADE17A5" w14:textId="621F6BD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E021D" w14:textId="4271B6B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CURVA GLICEMICA APÓS 75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3DEF7" w14:textId="271A3EE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D67B2" w14:textId="34ECE7A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4AFF9D2" w14:textId="7F80F96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5,75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FC555" w14:textId="11EC62D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575,00 </w:t>
            </w:r>
          </w:p>
        </w:tc>
      </w:tr>
      <w:tr w:rsidR="00AE1D09" w:rsidRPr="00AE1D09" w14:paraId="4D9DFC6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05568" w14:textId="3498D98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70</w:t>
            </w:r>
          </w:p>
        </w:tc>
        <w:tc>
          <w:tcPr>
            <w:tcW w:w="1276" w:type="dxa"/>
            <w:tcBorders>
              <w:top w:val="single" w:sz="4" w:space="0" w:color="auto"/>
              <w:left w:val="single" w:sz="4" w:space="0" w:color="auto"/>
              <w:bottom w:val="single" w:sz="4" w:space="0" w:color="auto"/>
              <w:right w:val="single" w:sz="4" w:space="0" w:color="auto"/>
            </w:tcBorders>
            <w:vAlign w:val="bottom"/>
          </w:tcPr>
          <w:p w14:paraId="4D196261" w14:textId="66DCE5F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FF6C8" w14:textId="436EB56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CURVA GLICEMICA (60)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B44CC" w14:textId="0932229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B46C4" w14:textId="63668D9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FB67BF6" w14:textId="7053C32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3,63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E4D09" w14:textId="5872D0C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181,50 </w:t>
            </w:r>
          </w:p>
        </w:tc>
      </w:tr>
      <w:tr w:rsidR="00AE1D09" w:rsidRPr="00AE1D09" w14:paraId="4E5054D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E7F239" w14:textId="47C0A79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71</w:t>
            </w:r>
          </w:p>
        </w:tc>
        <w:tc>
          <w:tcPr>
            <w:tcW w:w="1276" w:type="dxa"/>
            <w:tcBorders>
              <w:top w:val="single" w:sz="4" w:space="0" w:color="auto"/>
              <w:left w:val="single" w:sz="4" w:space="0" w:color="auto"/>
              <w:bottom w:val="single" w:sz="4" w:space="0" w:color="auto"/>
              <w:right w:val="single" w:sz="4" w:space="0" w:color="auto"/>
            </w:tcBorders>
            <w:vAlign w:val="bottom"/>
          </w:tcPr>
          <w:p w14:paraId="1D445E82" w14:textId="44E9BC9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A66FC" w14:textId="55F404C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CURVA GLICEMICA (90)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7DAF82" w14:textId="0D683B0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2DF86" w14:textId="72AD7B9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C05F497" w14:textId="046B605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7,40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527AF" w14:textId="265AE50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370,00 </w:t>
            </w:r>
          </w:p>
        </w:tc>
      </w:tr>
      <w:tr w:rsidR="00AE1D09" w:rsidRPr="00AE1D09" w14:paraId="59C2019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D2B382" w14:textId="08123DE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72</w:t>
            </w:r>
          </w:p>
        </w:tc>
        <w:tc>
          <w:tcPr>
            <w:tcW w:w="1276" w:type="dxa"/>
            <w:tcBorders>
              <w:top w:val="single" w:sz="4" w:space="0" w:color="auto"/>
              <w:left w:val="single" w:sz="4" w:space="0" w:color="auto"/>
              <w:bottom w:val="single" w:sz="4" w:space="0" w:color="auto"/>
              <w:right w:val="single" w:sz="4" w:space="0" w:color="auto"/>
            </w:tcBorders>
            <w:vAlign w:val="bottom"/>
          </w:tcPr>
          <w:p w14:paraId="003D7D6A" w14:textId="3EDE7FE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0F04C" w14:textId="78DD430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CURVA GLICEMICA (120)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F7492" w14:textId="5B60CD9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7C88D" w14:textId="2BBBEB4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CD595F3" w14:textId="633ED3D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14,95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6651E" w14:textId="7C50F9E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747,50 </w:t>
            </w:r>
          </w:p>
        </w:tc>
      </w:tr>
      <w:tr w:rsidR="00AE1D09" w:rsidRPr="00AE1D09" w14:paraId="7253CA9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3176F" w14:textId="498EF75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w:t>
            </w:r>
          </w:p>
        </w:tc>
        <w:tc>
          <w:tcPr>
            <w:tcW w:w="1276" w:type="dxa"/>
            <w:tcBorders>
              <w:top w:val="single" w:sz="4" w:space="0" w:color="auto"/>
              <w:left w:val="single" w:sz="4" w:space="0" w:color="auto"/>
              <w:bottom w:val="single" w:sz="4" w:space="0" w:color="auto"/>
              <w:right w:val="single" w:sz="4" w:space="0" w:color="auto"/>
            </w:tcBorders>
            <w:vAlign w:val="bottom"/>
          </w:tcPr>
          <w:p w14:paraId="1166A530" w14:textId="0CB4A7B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BEE32" w14:textId="0992034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DENGUE TESTE RAPIDO NS1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DB0C7" w14:textId="4194635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83C079" w14:textId="74B3719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97BB74E" w14:textId="231AAE0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48,83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3DA8B" w14:textId="51928D6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19.532,00 </w:t>
            </w:r>
          </w:p>
        </w:tc>
      </w:tr>
      <w:tr w:rsidR="00AE1D09" w:rsidRPr="00AE1D09" w14:paraId="68BD192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07A6C" w14:textId="7E48240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74</w:t>
            </w:r>
          </w:p>
        </w:tc>
        <w:tc>
          <w:tcPr>
            <w:tcW w:w="1276" w:type="dxa"/>
            <w:tcBorders>
              <w:top w:val="single" w:sz="4" w:space="0" w:color="auto"/>
              <w:left w:val="single" w:sz="4" w:space="0" w:color="auto"/>
              <w:bottom w:val="single" w:sz="4" w:space="0" w:color="auto"/>
              <w:right w:val="single" w:sz="4" w:space="0" w:color="auto"/>
            </w:tcBorders>
            <w:vAlign w:val="bottom"/>
          </w:tcPr>
          <w:p w14:paraId="28B53A1B" w14:textId="309AF86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2F27A" w14:textId="443996B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DIMERO D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D15E6" w14:textId="70579C8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5E01C2" w14:textId="6C1CF42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37623DA" w14:textId="2DCE976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20,00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A3AC4" w14:textId="6992A57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2.000,00 </w:t>
            </w:r>
          </w:p>
        </w:tc>
      </w:tr>
      <w:tr w:rsidR="00AE1D09" w:rsidRPr="00AE1D09" w14:paraId="0E8D68F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7A4CCD" w14:textId="39E3247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75</w:t>
            </w:r>
          </w:p>
        </w:tc>
        <w:tc>
          <w:tcPr>
            <w:tcW w:w="1276" w:type="dxa"/>
            <w:tcBorders>
              <w:top w:val="single" w:sz="4" w:space="0" w:color="auto"/>
              <w:left w:val="single" w:sz="4" w:space="0" w:color="auto"/>
              <w:bottom w:val="single" w:sz="4" w:space="0" w:color="auto"/>
              <w:right w:val="single" w:sz="4" w:space="0" w:color="auto"/>
            </w:tcBorders>
            <w:vAlign w:val="bottom"/>
          </w:tcPr>
          <w:p w14:paraId="23E11C55" w14:textId="59FADFB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35487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8A3C7" w14:textId="086469D0"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DHEA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FB3EC" w14:textId="0F3C023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67280" w14:textId="0C2EC86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0036574" w14:textId="79CB2D5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11,58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57DB85" w14:textId="02979AE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579,00 </w:t>
            </w:r>
          </w:p>
        </w:tc>
      </w:tr>
      <w:tr w:rsidR="00AE1D09" w:rsidRPr="00AE1D09" w14:paraId="2EFFA73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18C6C" w14:textId="0D1F700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76</w:t>
            </w:r>
          </w:p>
        </w:tc>
        <w:tc>
          <w:tcPr>
            <w:tcW w:w="1276" w:type="dxa"/>
            <w:tcBorders>
              <w:top w:val="single" w:sz="4" w:space="0" w:color="auto"/>
              <w:left w:val="single" w:sz="4" w:space="0" w:color="auto"/>
              <w:bottom w:val="single" w:sz="4" w:space="0" w:color="auto"/>
              <w:right w:val="single" w:sz="4" w:space="0" w:color="auto"/>
            </w:tcBorders>
            <w:vAlign w:val="bottom"/>
          </w:tcPr>
          <w:p w14:paraId="7074F541" w14:textId="0A18C48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35486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1BFA4" w14:textId="7337A08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DESIDROGENASE DHL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1C853" w14:textId="38157E6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EF882" w14:textId="2B9E62C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01083B1" w14:textId="7640125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9,94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90FCA" w14:textId="130D116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298,20 </w:t>
            </w:r>
          </w:p>
        </w:tc>
      </w:tr>
      <w:tr w:rsidR="00AE1D09" w:rsidRPr="00AE1D09" w14:paraId="4DA1D69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E423F" w14:textId="7760E53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77</w:t>
            </w:r>
          </w:p>
        </w:tc>
        <w:tc>
          <w:tcPr>
            <w:tcW w:w="1276" w:type="dxa"/>
            <w:tcBorders>
              <w:top w:val="single" w:sz="4" w:space="0" w:color="auto"/>
              <w:left w:val="single" w:sz="4" w:space="0" w:color="auto"/>
              <w:bottom w:val="single" w:sz="4" w:space="0" w:color="auto"/>
              <w:right w:val="single" w:sz="4" w:space="0" w:color="auto"/>
            </w:tcBorders>
            <w:vAlign w:val="bottom"/>
          </w:tcPr>
          <w:p w14:paraId="3E0021E2" w14:textId="5B458E0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0C161" w14:textId="1666548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ELETROFORESE DE HEMOGLOBINA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77DC1" w14:textId="6EC5521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9034F3" w14:textId="22EA81F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44C0DF8" w14:textId="19898DB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8,09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C0A5B4" w14:textId="4D0E984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404,50 </w:t>
            </w:r>
          </w:p>
        </w:tc>
      </w:tr>
      <w:tr w:rsidR="00AE1D09" w:rsidRPr="00AE1D09" w14:paraId="6CC3E21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21D6B" w14:textId="43F4736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78</w:t>
            </w:r>
          </w:p>
        </w:tc>
        <w:tc>
          <w:tcPr>
            <w:tcW w:w="1276" w:type="dxa"/>
            <w:tcBorders>
              <w:top w:val="single" w:sz="4" w:space="0" w:color="auto"/>
              <w:left w:val="single" w:sz="4" w:space="0" w:color="auto"/>
              <w:bottom w:val="single" w:sz="4" w:space="0" w:color="auto"/>
              <w:right w:val="single" w:sz="4" w:space="0" w:color="auto"/>
            </w:tcBorders>
            <w:vAlign w:val="bottom"/>
          </w:tcPr>
          <w:p w14:paraId="501F8569" w14:textId="13FBCBD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35489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DEA6E" w14:textId="3DC81BB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ELETROFORESE DE PROTEINAS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275D46" w14:textId="40DC648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1FBB5" w14:textId="620913C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19207D9" w14:textId="11480AB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16,18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3F969" w14:textId="13CEDC8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809,00 </w:t>
            </w:r>
          </w:p>
        </w:tc>
      </w:tr>
      <w:tr w:rsidR="00AE1D09" w:rsidRPr="00AE1D09" w14:paraId="21607F8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C4BDD5" w14:textId="01EEF1A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79</w:t>
            </w:r>
          </w:p>
        </w:tc>
        <w:tc>
          <w:tcPr>
            <w:tcW w:w="1276" w:type="dxa"/>
            <w:tcBorders>
              <w:top w:val="single" w:sz="4" w:space="0" w:color="auto"/>
              <w:left w:val="single" w:sz="4" w:space="0" w:color="auto"/>
              <w:bottom w:val="single" w:sz="4" w:space="0" w:color="auto"/>
              <w:right w:val="single" w:sz="4" w:space="0" w:color="auto"/>
            </w:tcBorders>
            <w:vAlign w:val="bottom"/>
          </w:tcPr>
          <w:p w14:paraId="63B3606E" w14:textId="46BA2A0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73569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743CF" w14:textId="6EEB208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EPSTEIN BARR IGG (MONONUCLEOSE)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152F6" w14:textId="4D4B4DD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87D77" w14:textId="5CF6A59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691E665" w14:textId="7D3BACA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22,40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071F3" w14:textId="755B8D3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560,00 </w:t>
            </w:r>
          </w:p>
        </w:tc>
      </w:tr>
      <w:tr w:rsidR="00AE1D09" w:rsidRPr="00AE1D09" w14:paraId="043C16F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80DAC" w14:textId="544524E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276" w:type="dxa"/>
            <w:tcBorders>
              <w:top w:val="single" w:sz="4" w:space="0" w:color="auto"/>
              <w:left w:val="single" w:sz="4" w:space="0" w:color="auto"/>
              <w:bottom w:val="single" w:sz="4" w:space="0" w:color="auto"/>
              <w:right w:val="single" w:sz="4" w:space="0" w:color="auto"/>
            </w:tcBorders>
            <w:vAlign w:val="bottom"/>
          </w:tcPr>
          <w:p w14:paraId="66012D7D" w14:textId="7BA5E5D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3B027B" w14:textId="266E87B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EPSTEIN BARR IGM (MONONUCLEOSE)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AFC01" w14:textId="7958B2C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28B9A" w14:textId="5ACF1A1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8B27998" w14:textId="5629AFC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19,08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FB694" w14:textId="1848B4E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477,00 </w:t>
            </w:r>
          </w:p>
        </w:tc>
      </w:tr>
      <w:tr w:rsidR="00AE1D09" w:rsidRPr="00AE1D09" w14:paraId="20B9285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AF634" w14:textId="38505BA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81</w:t>
            </w:r>
          </w:p>
        </w:tc>
        <w:tc>
          <w:tcPr>
            <w:tcW w:w="1276" w:type="dxa"/>
            <w:tcBorders>
              <w:top w:val="single" w:sz="4" w:space="0" w:color="auto"/>
              <w:left w:val="single" w:sz="4" w:space="0" w:color="auto"/>
              <w:bottom w:val="single" w:sz="4" w:space="0" w:color="auto"/>
              <w:right w:val="single" w:sz="4" w:space="0" w:color="auto"/>
            </w:tcBorders>
            <w:vAlign w:val="bottom"/>
          </w:tcPr>
          <w:p w14:paraId="26D3D9E5" w14:textId="7DD8104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35492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AF817" w14:textId="64F6012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ERITROGRAMA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C5249" w14:textId="4C975BB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DA2BF" w14:textId="65A70CF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0F94643" w14:textId="54A95F7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3,98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9601E" w14:textId="00C0E64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119,40 </w:t>
            </w:r>
          </w:p>
        </w:tc>
      </w:tr>
      <w:tr w:rsidR="00AE1D09" w:rsidRPr="00AE1D09" w14:paraId="4052CC7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B5222" w14:textId="034ED73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82</w:t>
            </w:r>
          </w:p>
        </w:tc>
        <w:tc>
          <w:tcPr>
            <w:tcW w:w="1276" w:type="dxa"/>
            <w:tcBorders>
              <w:top w:val="single" w:sz="4" w:space="0" w:color="auto"/>
              <w:left w:val="single" w:sz="4" w:space="0" w:color="auto"/>
              <w:bottom w:val="single" w:sz="4" w:space="0" w:color="auto"/>
              <w:right w:val="single" w:sz="4" w:space="0" w:color="auto"/>
            </w:tcBorders>
            <w:vAlign w:val="bottom"/>
          </w:tcPr>
          <w:p w14:paraId="37EAC5A2" w14:textId="02A1F20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35493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CA52D" w14:textId="19CFC91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ESPERMOGRAMA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99A92" w14:textId="5362DCF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BBAA1B" w14:textId="12C4778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279AA32" w14:textId="162B4B6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31,04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31895" w14:textId="15F910A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620,80 </w:t>
            </w:r>
          </w:p>
        </w:tc>
      </w:tr>
      <w:tr w:rsidR="00AE1D09" w:rsidRPr="00AE1D09" w14:paraId="3DB4F0F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BD8BD" w14:textId="0EFFB24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83</w:t>
            </w:r>
          </w:p>
        </w:tc>
        <w:tc>
          <w:tcPr>
            <w:tcW w:w="1276" w:type="dxa"/>
            <w:tcBorders>
              <w:top w:val="single" w:sz="4" w:space="0" w:color="auto"/>
              <w:left w:val="single" w:sz="4" w:space="0" w:color="auto"/>
              <w:bottom w:val="single" w:sz="4" w:space="0" w:color="auto"/>
              <w:right w:val="single" w:sz="4" w:space="0" w:color="auto"/>
            </w:tcBorders>
            <w:vAlign w:val="bottom"/>
          </w:tcPr>
          <w:p w14:paraId="01369D3C" w14:textId="026713B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35494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AC0B8" w14:textId="476BA5E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ESTRADIOL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015FC" w14:textId="07C93E2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5819EE" w14:textId="4E6252D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8E7BC8D" w14:textId="2D10881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10,15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963C3" w14:textId="6E42154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3.045,00 </w:t>
            </w:r>
          </w:p>
        </w:tc>
      </w:tr>
      <w:tr w:rsidR="00AE1D09" w:rsidRPr="00AE1D09" w14:paraId="04CE719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C948F" w14:textId="78380C3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84</w:t>
            </w:r>
          </w:p>
        </w:tc>
        <w:tc>
          <w:tcPr>
            <w:tcW w:w="1276" w:type="dxa"/>
            <w:tcBorders>
              <w:top w:val="single" w:sz="4" w:space="0" w:color="auto"/>
              <w:left w:val="single" w:sz="4" w:space="0" w:color="auto"/>
              <w:bottom w:val="single" w:sz="4" w:space="0" w:color="auto"/>
              <w:right w:val="single" w:sz="4" w:space="0" w:color="auto"/>
            </w:tcBorders>
            <w:vAlign w:val="bottom"/>
          </w:tcPr>
          <w:p w14:paraId="692C1C92" w14:textId="193A049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70785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0F916" w14:textId="61CE972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EXAME TOXICOLÓGICO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097FC" w14:textId="4D8A8B6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373F7" w14:textId="5712405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104A744" w14:textId="723B083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103,00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1C20E" w14:textId="5DB82D0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3.090,00 </w:t>
            </w:r>
          </w:p>
        </w:tc>
      </w:tr>
      <w:tr w:rsidR="00AE1D09" w:rsidRPr="00AE1D09" w14:paraId="6382A02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E7C9BF" w14:textId="7DA4652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85</w:t>
            </w:r>
          </w:p>
        </w:tc>
        <w:tc>
          <w:tcPr>
            <w:tcW w:w="1276" w:type="dxa"/>
            <w:tcBorders>
              <w:top w:val="single" w:sz="4" w:space="0" w:color="auto"/>
              <w:left w:val="single" w:sz="4" w:space="0" w:color="auto"/>
              <w:bottom w:val="single" w:sz="4" w:space="0" w:color="auto"/>
              <w:right w:val="single" w:sz="4" w:space="0" w:color="auto"/>
            </w:tcBorders>
            <w:vAlign w:val="bottom"/>
          </w:tcPr>
          <w:p w14:paraId="1D33B12E" w14:textId="26C9231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67619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0F0E0" w14:textId="0D5423D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FAN FATOR ANTINUCLEO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59FF0" w14:textId="6FF0AE7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957682" w14:textId="7F61517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1F0152C" w14:textId="537EF40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15,64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90F74" w14:textId="4865B55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1.564,00 </w:t>
            </w:r>
          </w:p>
        </w:tc>
      </w:tr>
      <w:tr w:rsidR="00AE1D09" w:rsidRPr="00AE1D09" w14:paraId="2947DC5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67E77" w14:textId="00EADF4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86</w:t>
            </w:r>
          </w:p>
        </w:tc>
        <w:tc>
          <w:tcPr>
            <w:tcW w:w="1276" w:type="dxa"/>
            <w:tcBorders>
              <w:top w:val="single" w:sz="4" w:space="0" w:color="auto"/>
              <w:left w:val="single" w:sz="4" w:space="0" w:color="auto"/>
              <w:bottom w:val="single" w:sz="4" w:space="0" w:color="auto"/>
              <w:right w:val="single" w:sz="4" w:space="0" w:color="auto"/>
            </w:tcBorders>
            <w:vAlign w:val="bottom"/>
          </w:tcPr>
          <w:p w14:paraId="1C6E5899" w14:textId="4D83F59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35497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9B65B" w14:textId="5A70888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FERRITINA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5938E" w14:textId="2A337C7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A87E7" w14:textId="143AA2A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C1C702D" w14:textId="287E5D5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11,32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83E38" w14:textId="12D0DFA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5.660,00 </w:t>
            </w:r>
          </w:p>
        </w:tc>
      </w:tr>
      <w:tr w:rsidR="00AE1D09" w:rsidRPr="00AE1D09" w14:paraId="46F485E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DBA72E" w14:textId="7220D0D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87</w:t>
            </w:r>
          </w:p>
        </w:tc>
        <w:tc>
          <w:tcPr>
            <w:tcW w:w="1276" w:type="dxa"/>
            <w:tcBorders>
              <w:top w:val="single" w:sz="4" w:space="0" w:color="auto"/>
              <w:left w:val="single" w:sz="4" w:space="0" w:color="auto"/>
              <w:bottom w:val="single" w:sz="4" w:space="0" w:color="auto"/>
              <w:right w:val="single" w:sz="4" w:space="0" w:color="auto"/>
            </w:tcBorders>
            <w:vAlign w:val="bottom"/>
          </w:tcPr>
          <w:p w14:paraId="39A95971" w14:textId="6FF9041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913B3" w14:textId="3F1F293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FERRO SÉRICO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59717" w14:textId="297E1A9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1217C3" w14:textId="65CF28B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C265579" w14:textId="5759B2B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A07A7" w14:textId="272B210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1.115,00 </w:t>
            </w:r>
          </w:p>
        </w:tc>
      </w:tr>
      <w:tr w:rsidR="00AE1D09" w:rsidRPr="00AE1D09" w14:paraId="66660A0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C0FE61" w14:textId="3C9FDD7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88</w:t>
            </w:r>
          </w:p>
        </w:tc>
        <w:tc>
          <w:tcPr>
            <w:tcW w:w="1276" w:type="dxa"/>
            <w:tcBorders>
              <w:top w:val="single" w:sz="4" w:space="0" w:color="auto"/>
              <w:left w:val="single" w:sz="4" w:space="0" w:color="auto"/>
              <w:bottom w:val="single" w:sz="4" w:space="0" w:color="auto"/>
              <w:right w:val="single" w:sz="4" w:space="0" w:color="auto"/>
            </w:tcBorders>
            <w:vAlign w:val="bottom"/>
          </w:tcPr>
          <w:p w14:paraId="5FEB8975" w14:textId="5C01089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67620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52C83" w14:textId="2EB325D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FIBRINOGENIO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8983B7" w14:textId="29C0015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EF36D" w14:textId="460095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01D5E4F" w14:textId="1F70D46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4,60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7E200" w14:textId="4692606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230,00 </w:t>
            </w:r>
          </w:p>
        </w:tc>
      </w:tr>
      <w:tr w:rsidR="00AE1D09" w:rsidRPr="00AE1D09" w14:paraId="0ABBF31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B2A7E" w14:textId="7888D3C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89</w:t>
            </w:r>
          </w:p>
        </w:tc>
        <w:tc>
          <w:tcPr>
            <w:tcW w:w="1276" w:type="dxa"/>
            <w:tcBorders>
              <w:top w:val="single" w:sz="4" w:space="0" w:color="auto"/>
              <w:left w:val="single" w:sz="4" w:space="0" w:color="auto"/>
              <w:bottom w:val="single" w:sz="4" w:space="0" w:color="auto"/>
              <w:right w:val="single" w:sz="4" w:space="0" w:color="auto"/>
            </w:tcBorders>
            <w:vAlign w:val="bottom"/>
          </w:tcPr>
          <w:p w14:paraId="22BA2B52" w14:textId="3430CE3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35498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CB2E4" w14:textId="4F63B68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FOSFATASE ALCALINA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07C751" w14:textId="3F5E026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65D40" w14:textId="148F0D7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7E4063D" w14:textId="4F03BB0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02F85" w14:textId="5D2C16D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346,00 </w:t>
            </w:r>
          </w:p>
        </w:tc>
      </w:tr>
      <w:tr w:rsidR="00AE1D09" w:rsidRPr="00AE1D09" w14:paraId="08A2BC8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6855F2" w14:textId="7F74777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vAlign w:val="bottom"/>
          </w:tcPr>
          <w:p w14:paraId="28B61A67" w14:textId="3217EFC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FB410" w14:textId="5B55FC7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FOSFORO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BB110" w14:textId="0CC2EE9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49858" w14:textId="2D47174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4E5203D" w14:textId="1B53E5A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2ADD0" w14:textId="7C9D93E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185,00 </w:t>
            </w:r>
          </w:p>
        </w:tc>
      </w:tr>
      <w:tr w:rsidR="00AE1D09" w:rsidRPr="00AE1D09" w14:paraId="0EEBAE7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27A18B" w14:textId="4440D2A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91</w:t>
            </w:r>
          </w:p>
        </w:tc>
        <w:tc>
          <w:tcPr>
            <w:tcW w:w="1276" w:type="dxa"/>
            <w:tcBorders>
              <w:top w:val="single" w:sz="4" w:space="0" w:color="auto"/>
              <w:left w:val="single" w:sz="4" w:space="0" w:color="auto"/>
              <w:bottom w:val="single" w:sz="4" w:space="0" w:color="auto"/>
              <w:right w:val="single" w:sz="4" w:space="0" w:color="auto"/>
            </w:tcBorders>
            <w:vAlign w:val="bottom"/>
          </w:tcPr>
          <w:p w14:paraId="196D402B" w14:textId="05DE055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35499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36FF7" w14:textId="317FCF0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FRUTOSAMINA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2B0F01" w14:textId="0F36BD2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EB5CA5" w14:textId="42043B9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74E2A7E" w14:textId="376E09C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19,88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0E3AF" w14:textId="137B25C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596,40 </w:t>
            </w:r>
          </w:p>
        </w:tc>
      </w:tr>
      <w:tr w:rsidR="00AE1D09" w:rsidRPr="00AE1D09" w14:paraId="17CB1FE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077FA" w14:textId="7664825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92</w:t>
            </w:r>
          </w:p>
        </w:tc>
        <w:tc>
          <w:tcPr>
            <w:tcW w:w="1276" w:type="dxa"/>
            <w:tcBorders>
              <w:top w:val="single" w:sz="4" w:space="0" w:color="auto"/>
              <w:left w:val="single" w:sz="4" w:space="0" w:color="auto"/>
              <w:bottom w:val="single" w:sz="4" w:space="0" w:color="auto"/>
              <w:right w:val="single" w:sz="4" w:space="0" w:color="auto"/>
            </w:tcBorders>
            <w:vAlign w:val="bottom"/>
          </w:tcPr>
          <w:p w14:paraId="7B577182" w14:textId="08E8BE3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35500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AA7134" w14:textId="63D5F47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FSH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C5B4B9" w14:textId="22101A5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B31F6F" w14:textId="5ECFAD1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2C9B379" w14:textId="6030F0C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8,38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7141A" w14:textId="5091C17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2.514,00 </w:t>
            </w:r>
          </w:p>
        </w:tc>
      </w:tr>
      <w:tr w:rsidR="00AE1D09" w:rsidRPr="00AE1D09" w14:paraId="508D010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3E7DD" w14:textId="02B7841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93</w:t>
            </w:r>
          </w:p>
        </w:tc>
        <w:tc>
          <w:tcPr>
            <w:tcW w:w="1276" w:type="dxa"/>
            <w:tcBorders>
              <w:top w:val="single" w:sz="4" w:space="0" w:color="auto"/>
              <w:left w:val="single" w:sz="4" w:space="0" w:color="auto"/>
              <w:bottom w:val="single" w:sz="4" w:space="0" w:color="auto"/>
              <w:right w:val="single" w:sz="4" w:space="0" w:color="auto"/>
            </w:tcBorders>
            <w:vAlign w:val="bottom"/>
          </w:tcPr>
          <w:p w14:paraId="5332E84B" w14:textId="55523C7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66B5F" w14:textId="4EE7901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SIFILIS FTA ABS -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520B75" w14:textId="248F4C1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E4937" w14:textId="2867261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39BA849" w14:textId="182CED0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10,65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3C22D" w14:textId="0E8D6FD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532,50 </w:t>
            </w:r>
          </w:p>
        </w:tc>
      </w:tr>
      <w:tr w:rsidR="00AE1D09" w:rsidRPr="00AE1D09" w14:paraId="75B224E8"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D4AB9" w14:textId="63079C0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94</w:t>
            </w:r>
          </w:p>
        </w:tc>
        <w:tc>
          <w:tcPr>
            <w:tcW w:w="1276" w:type="dxa"/>
            <w:tcBorders>
              <w:top w:val="single" w:sz="4" w:space="0" w:color="auto"/>
              <w:left w:val="single" w:sz="4" w:space="0" w:color="auto"/>
              <w:bottom w:val="single" w:sz="4" w:space="0" w:color="auto"/>
              <w:right w:val="single" w:sz="4" w:space="0" w:color="auto"/>
            </w:tcBorders>
            <w:vAlign w:val="bottom"/>
          </w:tcPr>
          <w:p w14:paraId="17D88B9A" w14:textId="35FAE44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0581A" w14:textId="7515840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SIFILIS FTA ABS -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0D063" w14:textId="557654B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731DE" w14:textId="379C9A1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1C0EB90" w14:textId="0DCF50C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10,00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9CBF4" w14:textId="65598FA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500,00 </w:t>
            </w:r>
          </w:p>
        </w:tc>
      </w:tr>
      <w:tr w:rsidR="00AE1D09" w:rsidRPr="00AE1D09" w14:paraId="4717F178"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3ECD3E" w14:textId="37E97C9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95</w:t>
            </w:r>
          </w:p>
        </w:tc>
        <w:tc>
          <w:tcPr>
            <w:tcW w:w="1276" w:type="dxa"/>
            <w:tcBorders>
              <w:top w:val="single" w:sz="4" w:space="0" w:color="auto"/>
              <w:left w:val="single" w:sz="4" w:space="0" w:color="auto"/>
              <w:bottom w:val="single" w:sz="4" w:space="0" w:color="auto"/>
              <w:right w:val="single" w:sz="4" w:space="0" w:color="auto"/>
            </w:tcBorders>
            <w:vAlign w:val="bottom"/>
          </w:tcPr>
          <w:p w14:paraId="5A54B231" w14:textId="135EB00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35503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4E680" w14:textId="32932B2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GAMA GT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BC180" w14:textId="52EC06C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B0EDC" w14:textId="43CD11A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F85F314" w14:textId="2D2B1C3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2,73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CB01FC" w14:textId="69E56C8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1.092,00 </w:t>
            </w:r>
          </w:p>
        </w:tc>
      </w:tr>
      <w:tr w:rsidR="00AE1D09" w:rsidRPr="00AE1D09" w14:paraId="3076914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76906" w14:textId="2182348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96</w:t>
            </w:r>
          </w:p>
        </w:tc>
        <w:tc>
          <w:tcPr>
            <w:tcW w:w="1276" w:type="dxa"/>
            <w:tcBorders>
              <w:top w:val="single" w:sz="4" w:space="0" w:color="auto"/>
              <w:left w:val="single" w:sz="4" w:space="0" w:color="auto"/>
              <w:bottom w:val="single" w:sz="4" w:space="0" w:color="auto"/>
              <w:right w:val="single" w:sz="4" w:space="0" w:color="auto"/>
            </w:tcBorders>
            <w:vAlign w:val="bottom"/>
          </w:tcPr>
          <w:p w14:paraId="57A5029D" w14:textId="1B2576E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22F8D" w14:textId="074E882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GLIADINA IGA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7315B" w14:textId="6ACA280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D30B9" w14:textId="686E183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202F9AE" w14:textId="62A3CC1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62,29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17C34" w14:textId="40D8C36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3.114,50 </w:t>
            </w:r>
          </w:p>
        </w:tc>
      </w:tr>
      <w:tr w:rsidR="00AE1D09" w:rsidRPr="00AE1D09" w14:paraId="2B67AEF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AF7DEC" w14:textId="56CE143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97</w:t>
            </w:r>
          </w:p>
        </w:tc>
        <w:tc>
          <w:tcPr>
            <w:tcW w:w="1276" w:type="dxa"/>
            <w:tcBorders>
              <w:top w:val="single" w:sz="4" w:space="0" w:color="auto"/>
              <w:left w:val="single" w:sz="4" w:space="0" w:color="auto"/>
              <w:bottom w:val="single" w:sz="4" w:space="0" w:color="auto"/>
              <w:right w:val="single" w:sz="4" w:space="0" w:color="auto"/>
            </w:tcBorders>
            <w:vAlign w:val="bottom"/>
          </w:tcPr>
          <w:p w14:paraId="1A7EA49F" w14:textId="3AEAB09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E3218" w14:textId="588466B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GLIADINA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47D64" w14:textId="6A64811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B216C" w14:textId="2CB96C0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E1DF9A3" w14:textId="6072417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26,36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EAE0B" w14:textId="1A46C59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1.318,00 </w:t>
            </w:r>
          </w:p>
        </w:tc>
      </w:tr>
      <w:tr w:rsidR="00AE1D09" w:rsidRPr="00AE1D09" w14:paraId="1F006AE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F3050" w14:textId="28178E7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98</w:t>
            </w:r>
          </w:p>
        </w:tc>
        <w:tc>
          <w:tcPr>
            <w:tcW w:w="1276" w:type="dxa"/>
            <w:tcBorders>
              <w:top w:val="single" w:sz="4" w:space="0" w:color="auto"/>
              <w:left w:val="single" w:sz="4" w:space="0" w:color="auto"/>
              <w:bottom w:val="single" w:sz="4" w:space="0" w:color="auto"/>
              <w:right w:val="single" w:sz="4" w:space="0" w:color="auto"/>
            </w:tcBorders>
            <w:vAlign w:val="bottom"/>
          </w:tcPr>
          <w:p w14:paraId="32DD41F5" w14:textId="2AC07BA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38261F" w14:textId="3554F0D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GLICEMIA DE JEJUM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B7677" w14:textId="16A837E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C68CE" w14:textId="4E7583E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16D7BCD" w14:textId="0D52908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11,10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366EE" w14:textId="337F9A2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39.405,00 </w:t>
            </w:r>
          </w:p>
        </w:tc>
      </w:tr>
      <w:tr w:rsidR="00AE1D09" w:rsidRPr="00AE1D09" w14:paraId="5222D81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169AB" w14:textId="4149C7D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99</w:t>
            </w:r>
          </w:p>
        </w:tc>
        <w:tc>
          <w:tcPr>
            <w:tcW w:w="1276" w:type="dxa"/>
            <w:tcBorders>
              <w:top w:val="single" w:sz="4" w:space="0" w:color="auto"/>
              <w:left w:val="single" w:sz="4" w:space="0" w:color="auto"/>
              <w:bottom w:val="single" w:sz="4" w:space="0" w:color="auto"/>
              <w:right w:val="single" w:sz="4" w:space="0" w:color="auto"/>
            </w:tcBorders>
            <w:vAlign w:val="bottom"/>
          </w:tcPr>
          <w:p w14:paraId="2D0FB1D8" w14:textId="4683B49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35507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67486" w14:textId="45B3842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HDL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11657" w14:textId="12E2C09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2E365" w14:textId="200224B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66A60BA" w14:textId="0D47302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4,25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D7A8A" w14:textId="7F0E764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425,00 </w:t>
            </w:r>
          </w:p>
        </w:tc>
      </w:tr>
      <w:tr w:rsidR="00AE1D09" w:rsidRPr="00AE1D09" w14:paraId="0B5E811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C91A5D" w14:textId="68DC20D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276" w:type="dxa"/>
            <w:tcBorders>
              <w:top w:val="single" w:sz="4" w:space="0" w:color="auto"/>
              <w:left w:val="single" w:sz="4" w:space="0" w:color="auto"/>
              <w:bottom w:val="single" w:sz="4" w:space="0" w:color="auto"/>
              <w:right w:val="single" w:sz="4" w:space="0" w:color="auto"/>
            </w:tcBorders>
            <w:vAlign w:val="bottom"/>
          </w:tcPr>
          <w:p w14:paraId="47052F1C" w14:textId="5FE3AD3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35508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D3065" w14:textId="3C7824A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HEMATOCRITO (HT)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669C3" w14:textId="68227A5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413DD" w14:textId="0DBD83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7AADDB4" w14:textId="3A72472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802C1" w14:textId="4D20E7A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164,80 </w:t>
            </w:r>
          </w:p>
        </w:tc>
      </w:tr>
      <w:tr w:rsidR="00AE1D09" w:rsidRPr="00AE1D09" w14:paraId="4C52F3F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AA35F" w14:textId="0262EF5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101</w:t>
            </w:r>
          </w:p>
        </w:tc>
        <w:tc>
          <w:tcPr>
            <w:tcW w:w="1276" w:type="dxa"/>
            <w:tcBorders>
              <w:top w:val="single" w:sz="4" w:space="0" w:color="auto"/>
              <w:left w:val="single" w:sz="4" w:space="0" w:color="auto"/>
              <w:bottom w:val="single" w:sz="4" w:space="0" w:color="auto"/>
              <w:right w:val="single" w:sz="4" w:space="0" w:color="auto"/>
            </w:tcBorders>
            <w:vAlign w:val="bottom"/>
          </w:tcPr>
          <w:p w14:paraId="38AA5BD0" w14:textId="2885C7D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35509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10E67" w14:textId="2F510D2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HEMOGLOBINA (HB)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28F70" w14:textId="537368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585A4" w14:textId="0D79880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004C922" w14:textId="0A63F5A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A4EE33" w14:textId="37D4706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164,80 </w:t>
            </w:r>
          </w:p>
        </w:tc>
      </w:tr>
      <w:tr w:rsidR="00AE1D09" w:rsidRPr="00AE1D09" w14:paraId="3DCA54B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72C78" w14:textId="6BE8B34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102</w:t>
            </w:r>
          </w:p>
        </w:tc>
        <w:tc>
          <w:tcPr>
            <w:tcW w:w="1276" w:type="dxa"/>
            <w:tcBorders>
              <w:top w:val="single" w:sz="4" w:space="0" w:color="auto"/>
              <w:left w:val="single" w:sz="4" w:space="0" w:color="auto"/>
              <w:bottom w:val="single" w:sz="4" w:space="0" w:color="auto"/>
              <w:right w:val="single" w:sz="4" w:space="0" w:color="auto"/>
            </w:tcBorders>
            <w:vAlign w:val="bottom"/>
          </w:tcPr>
          <w:p w14:paraId="0221BF3B" w14:textId="5932637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35510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1E06C" w14:textId="7D1DA5D0"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HEMOGLOBINA GLICOSILADA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B6C99" w14:textId="756F0C8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1.650,00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82007F" w14:textId="403F991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F59FCF2" w14:textId="62E0D44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6,94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9D703" w14:textId="663DA31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11.451,00 </w:t>
            </w:r>
          </w:p>
        </w:tc>
      </w:tr>
      <w:tr w:rsidR="00AE1D09" w:rsidRPr="00AE1D09" w14:paraId="28DF24DD"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2083E" w14:textId="65A621F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103</w:t>
            </w:r>
          </w:p>
        </w:tc>
        <w:tc>
          <w:tcPr>
            <w:tcW w:w="1276" w:type="dxa"/>
            <w:tcBorders>
              <w:top w:val="single" w:sz="4" w:space="0" w:color="auto"/>
              <w:left w:val="single" w:sz="4" w:space="0" w:color="auto"/>
              <w:bottom w:val="single" w:sz="4" w:space="0" w:color="auto"/>
              <w:right w:val="single" w:sz="4" w:space="0" w:color="auto"/>
            </w:tcBorders>
            <w:vAlign w:val="bottom"/>
          </w:tcPr>
          <w:p w14:paraId="32A2F8BB" w14:textId="3170CE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35511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CFF57" w14:textId="4FB6930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HEMOGRAMA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C8B8B" w14:textId="2A34346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3.650,00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920C4A" w14:textId="2FCA8B9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AEE66F3" w14:textId="0858E5B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4,11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0399D" w14:textId="55722FA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15.001,50 </w:t>
            </w:r>
          </w:p>
        </w:tc>
      </w:tr>
      <w:tr w:rsidR="00AE1D09" w:rsidRPr="00AE1D09" w14:paraId="20400DD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5EA2F" w14:textId="189A985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104</w:t>
            </w:r>
          </w:p>
        </w:tc>
        <w:tc>
          <w:tcPr>
            <w:tcW w:w="1276" w:type="dxa"/>
            <w:tcBorders>
              <w:top w:val="single" w:sz="4" w:space="0" w:color="auto"/>
              <w:left w:val="single" w:sz="4" w:space="0" w:color="auto"/>
              <w:bottom w:val="single" w:sz="4" w:space="0" w:color="auto"/>
              <w:right w:val="single" w:sz="4" w:space="0" w:color="auto"/>
            </w:tcBorders>
            <w:vAlign w:val="bottom"/>
          </w:tcPr>
          <w:p w14:paraId="7945D3E1" w14:textId="7DD2514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35512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E5188" w14:textId="0885530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A -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A8C60" w14:textId="7DCE465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7FAAB" w14:textId="6D6E91C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0F84A02" w14:textId="45DACB5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19,37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C3168" w14:textId="75B8B3C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968,50 </w:t>
            </w:r>
          </w:p>
        </w:tc>
      </w:tr>
      <w:tr w:rsidR="00AE1D09" w:rsidRPr="00AE1D09" w14:paraId="2B00E81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60C222" w14:textId="49D5E94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105</w:t>
            </w:r>
          </w:p>
        </w:tc>
        <w:tc>
          <w:tcPr>
            <w:tcW w:w="1276" w:type="dxa"/>
            <w:tcBorders>
              <w:top w:val="single" w:sz="4" w:space="0" w:color="auto"/>
              <w:left w:val="single" w:sz="4" w:space="0" w:color="auto"/>
              <w:bottom w:val="single" w:sz="4" w:space="0" w:color="auto"/>
              <w:right w:val="single" w:sz="4" w:space="0" w:color="auto"/>
            </w:tcBorders>
            <w:vAlign w:val="bottom"/>
          </w:tcPr>
          <w:p w14:paraId="1F047B54" w14:textId="2E6433A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35513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C0B5A" w14:textId="551F1B4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A -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C3A43" w14:textId="2565A1A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3E983" w14:textId="46F71BA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C024A3E" w14:textId="10EC679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18,70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6E58B" w14:textId="584E5C0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935,00 </w:t>
            </w:r>
          </w:p>
        </w:tc>
      </w:tr>
      <w:tr w:rsidR="00AE1D09" w:rsidRPr="00AE1D09" w14:paraId="714FF76D"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508C8" w14:textId="512E3CE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106</w:t>
            </w:r>
          </w:p>
        </w:tc>
        <w:tc>
          <w:tcPr>
            <w:tcW w:w="1276" w:type="dxa"/>
            <w:tcBorders>
              <w:top w:val="single" w:sz="4" w:space="0" w:color="auto"/>
              <w:left w:val="single" w:sz="4" w:space="0" w:color="auto"/>
              <w:bottom w:val="single" w:sz="4" w:space="0" w:color="auto"/>
              <w:right w:val="single" w:sz="4" w:space="0" w:color="auto"/>
            </w:tcBorders>
            <w:vAlign w:val="bottom"/>
          </w:tcPr>
          <w:p w14:paraId="73BECA9A" w14:textId="75E3767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F7000" w14:textId="3245439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B ¿ ANTI HBC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8AC28" w14:textId="263F024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153A0" w14:textId="5A46178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2D1D37A" w14:textId="4E01A4C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20,03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ACB8E" w14:textId="301B677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1.001,50 </w:t>
            </w:r>
          </w:p>
        </w:tc>
      </w:tr>
      <w:tr w:rsidR="00AE1D09" w:rsidRPr="00AE1D09" w14:paraId="0556450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3FF92" w14:textId="265D462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107</w:t>
            </w:r>
          </w:p>
        </w:tc>
        <w:tc>
          <w:tcPr>
            <w:tcW w:w="1276" w:type="dxa"/>
            <w:tcBorders>
              <w:top w:val="single" w:sz="4" w:space="0" w:color="auto"/>
              <w:left w:val="single" w:sz="4" w:space="0" w:color="auto"/>
              <w:bottom w:val="single" w:sz="4" w:space="0" w:color="auto"/>
              <w:right w:val="single" w:sz="4" w:space="0" w:color="auto"/>
            </w:tcBorders>
            <w:vAlign w:val="bottom"/>
          </w:tcPr>
          <w:p w14:paraId="170037F8" w14:textId="63582A2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73579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FD3D8" w14:textId="485686B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B ANTI HBC </w:t>
            </w:r>
            <w:proofErr w:type="spellStart"/>
            <w:r w:rsidRPr="00AE1D09">
              <w:rPr>
                <w:rFonts w:ascii="Consolas" w:hAnsi="Consolas"/>
                <w:color w:val="000000"/>
                <w:sz w:val="16"/>
                <w:szCs w:val="16"/>
              </w:rPr>
              <w:t>HBC</w:t>
            </w:r>
            <w:proofErr w:type="spellEnd"/>
            <w:r w:rsidRPr="00AE1D09">
              <w:rPr>
                <w:rFonts w:ascii="Consolas" w:hAnsi="Consolas"/>
                <w:color w:val="000000"/>
                <w:sz w:val="16"/>
                <w:szCs w:val="16"/>
              </w:rPr>
              <w:t xml:space="preserve">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1F12DC" w14:textId="3A7B052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35277" w14:textId="1C82825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81FA98D" w14:textId="55CFFCA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21,52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B845B0" w14:textId="271C8ED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1.076,00 </w:t>
            </w:r>
          </w:p>
        </w:tc>
      </w:tr>
      <w:tr w:rsidR="00AE1D09" w:rsidRPr="00AE1D09" w14:paraId="5CA5952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22FEC" w14:textId="0DA00DA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108</w:t>
            </w:r>
          </w:p>
        </w:tc>
        <w:tc>
          <w:tcPr>
            <w:tcW w:w="1276" w:type="dxa"/>
            <w:tcBorders>
              <w:top w:val="single" w:sz="4" w:space="0" w:color="auto"/>
              <w:left w:val="single" w:sz="4" w:space="0" w:color="auto"/>
              <w:bottom w:val="single" w:sz="4" w:space="0" w:color="auto"/>
              <w:right w:val="single" w:sz="4" w:space="0" w:color="auto"/>
            </w:tcBorders>
            <w:vAlign w:val="bottom"/>
          </w:tcPr>
          <w:p w14:paraId="3E15548A" w14:textId="50392AD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909DF" w14:textId="3C2E670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B - ANTI HBE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DCA4C1" w14:textId="5B3281D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A93370" w14:textId="3BAB948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62739C9" w14:textId="406D07A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20,03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0B5A7" w14:textId="31CC90D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2.003,00 </w:t>
            </w:r>
          </w:p>
        </w:tc>
      </w:tr>
      <w:tr w:rsidR="00AE1D09" w:rsidRPr="00AE1D09" w14:paraId="22CCEA9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577F3C" w14:textId="0FDDD19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109</w:t>
            </w:r>
          </w:p>
        </w:tc>
        <w:tc>
          <w:tcPr>
            <w:tcW w:w="1276" w:type="dxa"/>
            <w:tcBorders>
              <w:top w:val="single" w:sz="4" w:space="0" w:color="auto"/>
              <w:left w:val="single" w:sz="4" w:space="0" w:color="auto"/>
              <w:bottom w:val="single" w:sz="4" w:space="0" w:color="auto"/>
              <w:right w:val="single" w:sz="4" w:space="0" w:color="auto"/>
            </w:tcBorders>
            <w:vAlign w:val="bottom"/>
          </w:tcPr>
          <w:p w14:paraId="52B915FC" w14:textId="4BBE51E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50664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D41AF" w14:textId="5F586EF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BHCG URINA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DA7F2" w14:textId="5EA6037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0D2CB" w14:textId="21DF271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7639474" w14:textId="08EAC4A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0,50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316C2" w14:textId="31869F0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25,00 </w:t>
            </w:r>
          </w:p>
        </w:tc>
      </w:tr>
      <w:tr w:rsidR="00AE1D09" w:rsidRPr="00AE1D09" w14:paraId="5D3B108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517695" w14:textId="148F5BA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110</w:t>
            </w:r>
          </w:p>
        </w:tc>
        <w:tc>
          <w:tcPr>
            <w:tcW w:w="1276" w:type="dxa"/>
            <w:tcBorders>
              <w:top w:val="single" w:sz="4" w:space="0" w:color="auto"/>
              <w:left w:val="single" w:sz="4" w:space="0" w:color="auto"/>
              <w:bottom w:val="single" w:sz="4" w:space="0" w:color="auto"/>
              <w:right w:val="single" w:sz="4" w:space="0" w:color="auto"/>
            </w:tcBorders>
            <w:vAlign w:val="bottom"/>
          </w:tcPr>
          <w:p w14:paraId="123EFB0A" w14:textId="5ABD0C6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157FF" w14:textId="2190F43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B ¿ANTI HB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98F4E" w14:textId="50F5383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CB699F" w14:textId="6A7B9C0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49FBAC6" w14:textId="231EB6C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CD18BE" w14:textId="6C55D2A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3.153,50 </w:t>
            </w:r>
          </w:p>
        </w:tc>
      </w:tr>
      <w:tr w:rsidR="00AE1D09" w:rsidRPr="00AE1D09" w14:paraId="034D1DD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70821" w14:textId="337ED73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111</w:t>
            </w:r>
          </w:p>
        </w:tc>
        <w:tc>
          <w:tcPr>
            <w:tcW w:w="1276" w:type="dxa"/>
            <w:tcBorders>
              <w:top w:val="single" w:sz="4" w:space="0" w:color="auto"/>
              <w:left w:val="single" w:sz="4" w:space="0" w:color="auto"/>
              <w:bottom w:val="single" w:sz="4" w:space="0" w:color="auto"/>
              <w:right w:val="single" w:sz="4" w:space="0" w:color="auto"/>
            </w:tcBorders>
            <w:vAlign w:val="bottom"/>
          </w:tcPr>
          <w:p w14:paraId="48FFAD15" w14:textId="24121EC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FE954" w14:textId="6633D06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B ¿ HBE AG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C7082A" w14:textId="6CCEA88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12C7F" w14:textId="4F251EB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A64B3B8" w14:textId="5E17FEC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15,64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F5A6E" w14:textId="5995661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1.251,20 </w:t>
            </w:r>
          </w:p>
        </w:tc>
      </w:tr>
      <w:tr w:rsidR="00AE1D09" w:rsidRPr="00AE1D09" w14:paraId="56A8C93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7E2F1F" w14:textId="537A65B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112</w:t>
            </w:r>
          </w:p>
        </w:tc>
        <w:tc>
          <w:tcPr>
            <w:tcW w:w="1276" w:type="dxa"/>
            <w:tcBorders>
              <w:top w:val="single" w:sz="4" w:space="0" w:color="auto"/>
              <w:left w:val="single" w:sz="4" w:space="0" w:color="auto"/>
              <w:bottom w:val="single" w:sz="4" w:space="0" w:color="auto"/>
              <w:right w:val="single" w:sz="4" w:space="0" w:color="auto"/>
            </w:tcBorders>
            <w:vAlign w:val="bottom"/>
          </w:tcPr>
          <w:p w14:paraId="43E2A1B0" w14:textId="199DADE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61BD38" w14:textId="5125FB4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B ¿ HBS AG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4F6D9" w14:textId="39264DC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400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E8CB8" w14:textId="0D839E5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C8936ED" w14:textId="0D5E6CE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20,19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CF1E5" w14:textId="7A840EE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8.076,00 </w:t>
            </w:r>
          </w:p>
        </w:tc>
      </w:tr>
      <w:tr w:rsidR="00AE1D09" w:rsidRPr="00AE1D09" w14:paraId="75953B0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3B1EF7" w14:textId="373D07A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113</w:t>
            </w:r>
          </w:p>
        </w:tc>
        <w:tc>
          <w:tcPr>
            <w:tcW w:w="1276" w:type="dxa"/>
            <w:tcBorders>
              <w:top w:val="single" w:sz="4" w:space="0" w:color="auto"/>
              <w:left w:val="single" w:sz="4" w:space="0" w:color="auto"/>
              <w:bottom w:val="single" w:sz="4" w:space="0" w:color="auto"/>
              <w:right w:val="single" w:sz="4" w:space="0" w:color="auto"/>
            </w:tcBorders>
            <w:vAlign w:val="bottom"/>
          </w:tcPr>
          <w:p w14:paraId="0B1FAC1F" w14:textId="3B5BEAE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35519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AD230" w14:textId="504ED00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HEPATITE C - HCV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FE6CBA" w14:textId="7A901E1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E0DFC" w14:textId="05DE7DD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D8B6479" w14:textId="438E912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A4D52" w14:textId="4F62414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3.710,00 </w:t>
            </w:r>
          </w:p>
        </w:tc>
      </w:tr>
      <w:tr w:rsidR="00AE1D09" w:rsidRPr="00AE1D09" w14:paraId="55D1BFA8"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729BA" w14:textId="07702E8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114</w:t>
            </w:r>
          </w:p>
        </w:tc>
        <w:tc>
          <w:tcPr>
            <w:tcW w:w="1276" w:type="dxa"/>
            <w:tcBorders>
              <w:top w:val="single" w:sz="4" w:space="0" w:color="auto"/>
              <w:left w:val="single" w:sz="4" w:space="0" w:color="auto"/>
              <w:bottom w:val="single" w:sz="4" w:space="0" w:color="auto"/>
              <w:right w:val="single" w:sz="4" w:space="0" w:color="auto"/>
            </w:tcBorders>
            <w:vAlign w:val="bottom"/>
          </w:tcPr>
          <w:p w14:paraId="22D8B3D7" w14:textId="75B56E5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35520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80EE7" w14:textId="4C57117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HERPES SIMPLES I / II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E09EEB" w14:textId="4346DB6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D5F88" w14:textId="105CB77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F86CD27" w14:textId="4FF74C6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18,28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94ED2" w14:textId="5D3A4AF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548,40 </w:t>
            </w:r>
          </w:p>
        </w:tc>
      </w:tr>
      <w:tr w:rsidR="00AE1D09" w:rsidRPr="00AE1D09" w14:paraId="6C3BE29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26320" w14:textId="205B50E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115</w:t>
            </w:r>
          </w:p>
        </w:tc>
        <w:tc>
          <w:tcPr>
            <w:tcW w:w="1276" w:type="dxa"/>
            <w:tcBorders>
              <w:top w:val="single" w:sz="4" w:space="0" w:color="auto"/>
              <w:left w:val="single" w:sz="4" w:space="0" w:color="auto"/>
              <w:bottom w:val="single" w:sz="4" w:space="0" w:color="auto"/>
              <w:right w:val="single" w:sz="4" w:space="0" w:color="auto"/>
            </w:tcBorders>
            <w:vAlign w:val="bottom"/>
          </w:tcPr>
          <w:p w14:paraId="5891AD52" w14:textId="6A3C9AD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35521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B315CD" w14:textId="320C346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HERPES SIMPLES I / II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852B5" w14:textId="1942D2D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9BF8C" w14:textId="339E8AB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AE636E0" w14:textId="643D8DA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20,23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4011E" w14:textId="2870892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606,90 </w:t>
            </w:r>
          </w:p>
        </w:tc>
      </w:tr>
      <w:tr w:rsidR="00AE1D09" w:rsidRPr="00AE1D09" w14:paraId="0536533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1B804" w14:textId="004A613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116</w:t>
            </w:r>
          </w:p>
        </w:tc>
        <w:tc>
          <w:tcPr>
            <w:tcW w:w="1276" w:type="dxa"/>
            <w:tcBorders>
              <w:top w:val="single" w:sz="4" w:space="0" w:color="auto"/>
              <w:left w:val="single" w:sz="4" w:space="0" w:color="auto"/>
              <w:bottom w:val="single" w:sz="4" w:space="0" w:color="auto"/>
              <w:right w:val="single" w:sz="4" w:space="0" w:color="auto"/>
            </w:tcBorders>
            <w:vAlign w:val="bottom"/>
          </w:tcPr>
          <w:p w14:paraId="35AD4B98" w14:textId="407FDF0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35522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39CD66" w14:textId="049C194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HIV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9B153" w14:textId="7382020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48CE0" w14:textId="5D945C1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D7D5167" w14:textId="1F9EF71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8,31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8C911" w14:textId="307A016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4.155,00 </w:t>
            </w:r>
          </w:p>
        </w:tc>
      </w:tr>
      <w:tr w:rsidR="00AE1D09" w:rsidRPr="00AE1D09" w14:paraId="0C90DE1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23341" w14:textId="539584C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117</w:t>
            </w:r>
          </w:p>
        </w:tc>
        <w:tc>
          <w:tcPr>
            <w:tcW w:w="1276" w:type="dxa"/>
            <w:tcBorders>
              <w:top w:val="single" w:sz="4" w:space="0" w:color="auto"/>
              <w:left w:val="single" w:sz="4" w:space="0" w:color="auto"/>
              <w:bottom w:val="single" w:sz="4" w:space="0" w:color="auto"/>
              <w:right w:val="single" w:sz="4" w:space="0" w:color="auto"/>
            </w:tcBorders>
            <w:vAlign w:val="bottom"/>
          </w:tcPr>
          <w:p w14:paraId="0B14FDCA" w14:textId="2A14438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8D233" w14:textId="66704FF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HORMONIO LUTEINIZANTE LH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4C19F" w14:textId="7DB8851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4DB75" w14:textId="2AD7368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A640A85" w14:textId="1D52905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9,74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46342" w14:textId="03770F4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2.435,00 </w:t>
            </w:r>
          </w:p>
        </w:tc>
      </w:tr>
      <w:tr w:rsidR="00AE1D09" w:rsidRPr="00AE1D09" w14:paraId="2111049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A5607E" w14:textId="0992C65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118</w:t>
            </w:r>
          </w:p>
        </w:tc>
        <w:tc>
          <w:tcPr>
            <w:tcW w:w="1276" w:type="dxa"/>
            <w:tcBorders>
              <w:top w:val="single" w:sz="4" w:space="0" w:color="auto"/>
              <w:left w:val="single" w:sz="4" w:space="0" w:color="auto"/>
              <w:bottom w:val="single" w:sz="4" w:space="0" w:color="auto"/>
              <w:right w:val="single" w:sz="4" w:space="0" w:color="auto"/>
            </w:tcBorders>
            <w:vAlign w:val="bottom"/>
          </w:tcPr>
          <w:p w14:paraId="5F737B77" w14:textId="5ECF57A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547F2F" w14:textId="5363C63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IGA-IMUNOGLOBULINA 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0310E" w14:textId="35B9010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686AF" w14:textId="156A495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FE99B93" w14:textId="298C142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17,62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23DFD" w14:textId="7DEDE09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528,60 </w:t>
            </w:r>
          </w:p>
        </w:tc>
      </w:tr>
      <w:tr w:rsidR="00AE1D09" w:rsidRPr="00AE1D09" w14:paraId="1EA6C9C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E96A60" w14:textId="29CD616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119</w:t>
            </w:r>
          </w:p>
        </w:tc>
        <w:tc>
          <w:tcPr>
            <w:tcW w:w="1276" w:type="dxa"/>
            <w:tcBorders>
              <w:top w:val="single" w:sz="4" w:space="0" w:color="auto"/>
              <w:left w:val="single" w:sz="4" w:space="0" w:color="auto"/>
              <w:bottom w:val="single" w:sz="4" w:space="0" w:color="auto"/>
              <w:right w:val="single" w:sz="4" w:space="0" w:color="auto"/>
            </w:tcBorders>
            <w:vAlign w:val="bottom"/>
          </w:tcPr>
          <w:p w14:paraId="29A298BA" w14:textId="471DE1B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C9E5B8" w14:textId="6068FFA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IGG - IMUNOGLUBULINA 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EAEFE" w14:textId="372458C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C1660" w14:textId="086F6D9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2C31B05" w14:textId="35CD024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25,32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066DC" w14:textId="14DCC99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759,60 </w:t>
            </w:r>
          </w:p>
        </w:tc>
      </w:tr>
      <w:tr w:rsidR="00AE1D09" w:rsidRPr="00AE1D09" w14:paraId="0742034D"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8D367" w14:textId="752D718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120</w:t>
            </w:r>
          </w:p>
        </w:tc>
        <w:tc>
          <w:tcPr>
            <w:tcW w:w="1276" w:type="dxa"/>
            <w:tcBorders>
              <w:top w:val="single" w:sz="4" w:space="0" w:color="auto"/>
              <w:left w:val="single" w:sz="4" w:space="0" w:color="auto"/>
              <w:bottom w:val="single" w:sz="4" w:space="0" w:color="auto"/>
              <w:right w:val="single" w:sz="4" w:space="0" w:color="auto"/>
            </w:tcBorders>
            <w:vAlign w:val="bottom"/>
          </w:tcPr>
          <w:p w14:paraId="24F30204" w14:textId="6B6833A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A12700" w14:textId="1793A7E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IGE IMUNOGLOBULINA 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1F2C8" w14:textId="169D0EF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BBCF3" w14:textId="2254604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57C6509" w14:textId="19FEDE1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10,16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CCAF0" w14:textId="6199C3D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304,80 </w:t>
            </w:r>
          </w:p>
        </w:tc>
      </w:tr>
      <w:tr w:rsidR="00AE1D09" w:rsidRPr="00AE1D09" w14:paraId="51020D9D"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855799" w14:textId="62FBA3A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121</w:t>
            </w:r>
          </w:p>
        </w:tc>
        <w:tc>
          <w:tcPr>
            <w:tcW w:w="1276" w:type="dxa"/>
            <w:tcBorders>
              <w:top w:val="single" w:sz="4" w:space="0" w:color="auto"/>
              <w:left w:val="single" w:sz="4" w:space="0" w:color="auto"/>
              <w:bottom w:val="single" w:sz="4" w:space="0" w:color="auto"/>
              <w:right w:val="single" w:sz="4" w:space="0" w:color="auto"/>
            </w:tcBorders>
            <w:vAlign w:val="bottom"/>
          </w:tcPr>
          <w:p w14:paraId="387E4C05" w14:textId="6AC29B4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372193" w14:textId="46CCE46A"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IGF 1 (SOMATOMEDINA C)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FE25D" w14:textId="3D63919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BDB16" w14:textId="2FD655C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EC09189" w14:textId="4CA69FE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46,87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C3DF7" w14:textId="2F50E8C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1.406,10 </w:t>
            </w:r>
          </w:p>
        </w:tc>
      </w:tr>
      <w:tr w:rsidR="00AE1D09" w:rsidRPr="00AE1D09" w14:paraId="0206C77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1148E" w14:textId="4DFF43A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122</w:t>
            </w:r>
          </w:p>
        </w:tc>
        <w:tc>
          <w:tcPr>
            <w:tcW w:w="1276" w:type="dxa"/>
            <w:tcBorders>
              <w:top w:val="single" w:sz="4" w:space="0" w:color="auto"/>
              <w:left w:val="single" w:sz="4" w:space="0" w:color="auto"/>
              <w:bottom w:val="single" w:sz="4" w:space="0" w:color="auto"/>
              <w:right w:val="single" w:sz="4" w:space="0" w:color="auto"/>
            </w:tcBorders>
            <w:vAlign w:val="bottom"/>
          </w:tcPr>
          <w:p w14:paraId="2E0E613B" w14:textId="54D264C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73589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4DF82" w14:textId="2672339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IGM ¿ IMUNOGLOBULINA 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EF7E94" w14:textId="0630F76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7D372" w14:textId="1F8FE6F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DD7BAE5" w14:textId="6E9C3C3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15,56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9AE0B" w14:textId="7ABEE37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466,80 </w:t>
            </w:r>
          </w:p>
        </w:tc>
      </w:tr>
      <w:tr w:rsidR="00AE1D09" w:rsidRPr="00AE1D09" w14:paraId="3C408D8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E2605" w14:textId="082861C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123</w:t>
            </w:r>
          </w:p>
        </w:tc>
        <w:tc>
          <w:tcPr>
            <w:tcW w:w="1276" w:type="dxa"/>
            <w:tcBorders>
              <w:top w:val="single" w:sz="4" w:space="0" w:color="auto"/>
              <w:left w:val="single" w:sz="4" w:space="0" w:color="auto"/>
              <w:bottom w:val="single" w:sz="4" w:space="0" w:color="auto"/>
              <w:right w:val="single" w:sz="4" w:space="0" w:color="auto"/>
            </w:tcBorders>
            <w:vAlign w:val="bottom"/>
          </w:tcPr>
          <w:p w14:paraId="74A58434" w14:textId="103B251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DAF70" w14:textId="7746F29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IGE ESPECÍFICO PARA LEITE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00892" w14:textId="0AD0A09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E59B4F" w14:textId="00ADC6D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F841079" w14:textId="25B1842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24,47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78C594" w14:textId="26280E3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734,10 </w:t>
            </w:r>
          </w:p>
        </w:tc>
      </w:tr>
      <w:tr w:rsidR="00AE1D09" w:rsidRPr="00AE1D09" w14:paraId="109BABD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81D720" w14:textId="69B6E40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124</w:t>
            </w:r>
          </w:p>
        </w:tc>
        <w:tc>
          <w:tcPr>
            <w:tcW w:w="1276" w:type="dxa"/>
            <w:tcBorders>
              <w:top w:val="single" w:sz="4" w:space="0" w:color="auto"/>
              <w:left w:val="single" w:sz="4" w:space="0" w:color="auto"/>
              <w:bottom w:val="single" w:sz="4" w:space="0" w:color="auto"/>
              <w:right w:val="single" w:sz="4" w:space="0" w:color="auto"/>
            </w:tcBorders>
            <w:vAlign w:val="bottom"/>
          </w:tcPr>
          <w:p w14:paraId="772695C0" w14:textId="2855F88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35529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4BF09F" w14:textId="052B51D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INDICE DE SATURAÇÃO DA TRANSFERRINA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5ABFA1" w14:textId="69F085C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766259" w14:textId="4B4995E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EA7C886" w14:textId="6108EB5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15,52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48E80" w14:textId="2E38CDA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776,00 </w:t>
            </w:r>
          </w:p>
        </w:tc>
      </w:tr>
      <w:tr w:rsidR="00AE1D09" w:rsidRPr="00AE1D09" w14:paraId="2F2301A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BAA13" w14:textId="54358A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125</w:t>
            </w:r>
          </w:p>
        </w:tc>
        <w:tc>
          <w:tcPr>
            <w:tcW w:w="1276" w:type="dxa"/>
            <w:tcBorders>
              <w:top w:val="single" w:sz="4" w:space="0" w:color="auto"/>
              <w:left w:val="single" w:sz="4" w:space="0" w:color="auto"/>
              <w:bottom w:val="single" w:sz="4" w:space="0" w:color="auto"/>
              <w:right w:val="single" w:sz="4" w:space="0" w:color="auto"/>
            </w:tcBorders>
            <w:vAlign w:val="bottom"/>
          </w:tcPr>
          <w:p w14:paraId="23586E60" w14:textId="251706D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35530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F19B1" w14:textId="7F6E2BB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INSULINA BASAL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9535A" w14:textId="408FDB8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5F5214" w14:textId="69E4BD6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5DC8D74" w14:textId="0742F49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20,70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B59DC" w14:textId="2EADBBA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414,00 </w:t>
            </w:r>
          </w:p>
        </w:tc>
      </w:tr>
      <w:tr w:rsidR="00AE1D09" w:rsidRPr="00AE1D09" w14:paraId="3CB0E73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3F887" w14:textId="5A044F4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126</w:t>
            </w:r>
          </w:p>
        </w:tc>
        <w:tc>
          <w:tcPr>
            <w:tcW w:w="1276" w:type="dxa"/>
            <w:tcBorders>
              <w:top w:val="single" w:sz="4" w:space="0" w:color="auto"/>
              <w:left w:val="single" w:sz="4" w:space="0" w:color="auto"/>
              <w:bottom w:val="single" w:sz="4" w:space="0" w:color="auto"/>
              <w:right w:val="single" w:sz="4" w:space="0" w:color="auto"/>
            </w:tcBorders>
            <w:vAlign w:val="bottom"/>
          </w:tcPr>
          <w:p w14:paraId="4C62331A" w14:textId="72633D2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F4130" w14:textId="642EB90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INFLUENZA PANDÊMICA H1N1 TESTE RAPIDO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4B8FC" w14:textId="6F7CCE5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980C7" w14:textId="2205553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68E150D" w14:textId="41A32F5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12,91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A8DDA" w14:textId="2C5D03D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1.291,00 </w:t>
            </w:r>
          </w:p>
        </w:tc>
      </w:tr>
      <w:tr w:rsidR="00AE1D09" w:rsidRPr="00AE1D09" w14:paraId="045041D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429E3" w14:textId="0768142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127</w:t>
            </w:r>
          </w:p>
        </w:tc>
        <w:tc>
          <w:tcPr>
            <w:tcW w:w="1276" w:type="dxa"/>
            <w:tcBorders>
              <w:top w:val="single" w:sz="4" w:space="0" w:color="auto"/>
              <w:left w:val="single" w:sz="4" w:space="0" w:color="auto"/>
              <w:bottom w:val="single" w:sz="4" w:space="0" w:color="auto"/>
              <w:right w:val="single" w:sz="4" w:space="0" w:color="auto"/>
            </w:tcBorders>
            <w:vAlign w:val="bottom"/>
          </w:tcPr>
          <w:p w14:paraId="59E7C6AD" w14:textId="3EDA3B5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DB331" w14:textId="552264C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INFLUENZA H2N3 (TESTE RAPIDO)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01833" w14:textId="2380CB4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D153F" w14:textId="1F04653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124FEFB" w14:textId="06AB24A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12,91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6CF02" w14:textId="6EA9ED5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1.032,80 </w:t>
            </w:r>
          </w:p>
        </w:tc>
      </w:tr>
      <w:tr w:rsidR="00AE1D09" w:rsidRPr="00AE1D09" w14:paraId="7785E2B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9AA59" w14:textId="0801FD5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vAlign w:val="bottom"/>
          </w:tcPr>
          <w:p w14:paraId="2608CD62" w14:textId="4F5FCB9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35532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BF328" w14:textId="29123E6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LATEX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C151B" w14:textId="3BF14B3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7282E6" w14:textId="32DE52B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C14A672" w14:textId="161928D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224AE" w14:textId="5E41074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504,00 </w:t>
            </w:r>
          </w:p>
        </w:tc>
      </w:tr>
      <w:tr w:rsidR="00AE1D09" w:rsidRPr="00AE1D09" w14:paraId="67636D9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6F5C5" w14:textId="7FC08DE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129</w:t>
            </w:r>
          </w:p>
        </w:tc>
        <w:tc>
          <w:tcPr>
            <w:tcW w:w="1276" w:type="dxa"/>
            <w:tcBorders>
              <w:top w:val="single" w:sz="4" w:space="0" w:color="auto"/>
              <w:left w:val="single" w:sz="4" w:space="0" w:color="auto"/>
              <w:bottom w:val="single" w:sz="4" w:space="0" w:color="auto"/>
              <w:right w:val="single" w:sz="4" w:space="0" w:color="auto"/>
            </w:tcBorders>
            <w:vAlign w:val="bottom"/>
          </w:tcPr>
          <w:p w14:paraId="311F7370" w14:textId="1910945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35533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C669B" w14:textId="2C18652A"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LEUCOGRAMA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916C1" w14:textId="3EEDCAA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8AF122" w14:textId="4383828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F518B7A" w14:textId="2733D23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3,98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0B744" w14:textId="0A15031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199,00 </w:t>
            </w:r>
          </w:p>
        </w:tc>
      </w:tr>
      <w:tr w:rsidR="00AE1D09" w:rsidRPr="00AE1D09" w14:paraId="0989E3D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F208D" w14:textId="632370A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130</w:t>
            </w:r>
          </w:p>
        </w:tc>
        <w:tc>
          <w:tcPr>
            <w:tcW w:w="1276" w:type="dxa"/>
            <w:tcBorders>
              <w:top w:val="single" w:sz="4" w:space="0" w:color="auto"/>
              <w:left w:val="single" w:sz="4" w:space="0" w:color="auto"/>
              <w:bottom w:val="single" w:sz="4" w:space="0" w:color="auto"/>
              <w:right w:val="single" w:sz="4" w:space="0" w:color="auto"/>
            </w:tcBorders>
            <w:vAlign w:val="bottom"/>
          </w:tcPr>
          <w:p w14:paraId="7E40A8FF" w14:textId="61A5897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67623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02E82" w14:textId="2697690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LEUCOCITOS FECAIS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24EC0C" w14:textId="19A61B3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05264" w14:textId="146F2B1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DE58B7C" w14:textId="07D4822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506FD" w14:textId="7E91A42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24,75 </w:t>
            </w:r>
          </w:p>
        </w:tc>
      </w:tr>
      <w:tr w:rsidR="00AE1D09" w:rsidRPr="00AE1D09" w14:paraId="6A09B7A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57C7B" w14:textId="3453366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131</w:t>
            </w:r>
          </w:p>
        </w:tc>
        <w:tc>
          <w:tcPr>
            <w:tcW w:w="1276" w:type="dxa"/>
            <w:tcBorders>
              <w:top w:val="single" w:sz="4" w:space="0" w:color="auto"/>
              <w:left w:val="single" w:sz="4" w:space="0" w:color="auto"/>
              <w:bottom w:val="single" w:sz="4" w:space="0" w:color="auto"/>
              <w:right w:val="single" w:sz="4" w:space="0" w:color="auto"/>
            </w:tcBorders>
            <w:vAlign w:val="bottom"/>
          </w:tcPr>
          <w:p w14:paraId="29B52CF6" w14:textId="775BA75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50676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AAEA3" w14:textId="1230D50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LIPASE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A71D1" w14:textId="766A698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D2727" w14:textId="6B5E578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A640744" w14:textId="1D508B9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79E89" w14:textId="3609017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225,00 </w:t>
            </w:r>
          </w:p>
        </w:tc>
      </w:tr>
      <w:tr w:rsidR="00AE1D09" w:rsidRPr="00AE1D09" w14:paraId="50D4247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D738E5" w14:textId="12892C1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132</w:t>
            </w:r>
          </w:p>
        </w:tc>
        <w:tc>
          <w:tcPr>
            <w:tcW w:w="1276" w:type="dxa"/>
            <w:tcBorders>
              <w:top w:val="single" w:sz="4" w:space="0" w:color="auto"/>
              <w:left w:val="single" w:sz="4" w:space="0" w:color="auto"/>
              <w:bottom w:val="single" w:sz="4" w:space="0" w:color="auto"/>
              <w:right w:val="single" w:sz="4" w:space="0" w:color="auto"/>
            </w:tcBorders>
            <w:vAlign w:val="bottom"/>
          </w:tcPr>
          <w:p w14:paraId="08AE57A7" w14:textId="336E02C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67624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654676" w14:textId="1E6CF5D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LIPIDIO TOTAIS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CD775" w14:textId="551F19E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2A55B" w14:textId="2530CD7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4BE65A9" w14:textId="5C472A5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55,45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4EB073" w14:textId="312F485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1.663,50 </w:t>
            </w:r>
          </w:p>
        </w:tc>
      </w:tr>
      <w:tr w:rsidR="00AE1D09" w:rsidRPr="00AE1D09" w14:paraId="3BF5B46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89AC9" w14:textId="7DF6B5B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133</w:t>
            </w:r>
          </w:p>
        </w:tc>
        <w:tc>
          <w:tcPr>
            <w:tcW w:w="1276" w:type="dxa"/>
            <w:tcBorders>
              <w:top w:val="single" w:sz="4" w:space="0" w:color="auto"/>
              <w:left w:val="single" w:sz="4" w:space="0" w:color="auto"/>
              <w:bottom w:val="single" w:sz="4" w:space="0" w:color="auto"/>
              <w:right w:val="single" w:sz="4" w:space="0" w:color="auto"/>
            </w:tcBorders>
            <w:vAlign w:val="bottom"/>
          </w:tcPr>
          <w:p w14:paraId="14A706E2" w14:textId="7CA67A0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35535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FDB4C" w14:textId="19A4809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LITIO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CF296" w14:textId="56E6DCA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3479F" w14:textId="71ACCA4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0DF8484" w14:textId="0CD952E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EB890E" w14:textId="084D14B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225,00 </w:t>
            </w:r>
          </w:p>
        </w:tc>
      </w:tr>
      <w:tr w:rsidR="00AE1D09" w:rsidRPr="00AE1D09" w14:paraId="28BB0F7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6B6D9" w14:textId="101FC8C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134</w:t>
            </w:r>
          </w:p>
        </w:tc>
        <w:tc>
          <w:tcPr>
            <w:tcW w:w="1276" w:type="dxa"/>
            <w:tcBorders>
              <w:top w:val="single" w:sz="4" w:space="0" w:color="auto"/>
              <w:left w:val="single" w:sz="4" w:space="0" w:color="auto"/>
              <w:bottom w:val="single" w:sz="4" w:space="0" w:color="auto"/>
              <w:right w:val="single" w:sz="4" w:space="0" w:color="auto"/>
            </w:tcBorders>
            <w:vAlign w:val="bottom"/>
          </w:tcPr>
          <w:p w14:paraId="6E717E18" w14:textId="2E666B8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35536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F41B4" w14:textId="2A3745AD"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MAGNESIO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8847EB" w14:textId="2578C37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BDEAF" w14:textId="24EF2F8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BDAB105" w14:textId="06FF279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5F7AA" w14:textId="059E5B4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201,00 </w:t>
            </w:r>
          </w:p>
        </w:tc>
      </w:tr>
      <w:tr w:rsidR="00AE1D09" w:rsidRPr="00AE1D09" w14:paraId="7B18A40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E53B4" w14:textId="27210FC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135</w:t>
            </w:r>
          </w:p>
        </w:tc>
        <w:tc>
          <w:tcPr>
            <w:tcW w:w="1276" w:type="dxa"/>
            <w:tcBorders>
              <w:top w:val="single" w:sz="4" w:space="0" w:color="auto"/>
              <w:left w:val="single" w:sz="4" w:space="0" w:color="auto"/>
              <w:bottom w:val="single" w:sz="4" w:space="0" w:color="auto"/>
              <w:right w:val="single" w:sz="4" w:space="0" w:color="auto"/>
            </w:tcBorders>
            <w:vAlign w:val="bottom"/>
          </w:tcPr>
          <w:p w14:paraId="76EDEEB0" w14:textId="3A66523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35537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ACF06" w14:textId="026C6EB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MICOLOGICO DIRETO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4E109" w14:textId="14E0CD9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9F787" w14:textId="0F3C8C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869C730" w14:textId="20EE944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12,53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B71C7" w14:textId="7BBA6AA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1.253,00 </w:t>
            </w:r>
          </w:p>
        </w:tc>
      </w:tr>
      <w:tr w:rsidR="00AE1D09" w:rsidRPr="00AE1D09" w14:paraId="21AF02C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58837D" w14:textId="399AC88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136</w:t>
            </w:r>
          </w:p>
        </w:tc>
        <w:tc>
          <w:tcPr>
            <w:tcW w:w="1276" w:type="dxa"/>
            <w:tcBorders>
              <w:top w:val="single" w:sz="4" w:space="0" w:color="auto"/>
              <w:left w:val="single" w:sz="4" w:space="0" w:color="auto"/>
              <w:bottom w:val="single" w:sz="4" w:space="0" w:color="auto"/>
              <w:right w:val="single" w:sz="4" w:space="0" w:color="auto"/>
            </w:tcBorders>
            <w:vAlign w:val="bottom"/>
          </w:tcPr>
          <w:p w14:paraId="0DB95D68" w14:textId="020CF6D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70786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11029" w14:textId="46661DE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MICROALBUMINURIA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15C345" w14:textId="5695D63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107C2" w14:textId="4D47449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CC36135" w14:textId="421FE59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6,29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5363F" w14:textId="5CB7D8A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314,50 </w:t>
            </w:r>
          </w:p>
        </w:tc>
      </w:tr>
      <w:tr w:rsidR="00AE1D09" w:rsidRPr="00AE1D09" w14:paraId="096A1FF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B4C50" w14:textId="13FF4FB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137</w:t>
            </w:r>
          </w:p>
        </w:tc>
        <w:tc>
          <w:tcPr>
            <w:tcW w:w="1276" w:type="dxa"/>
            <w:tcBorders>
              <w:top w:val="single" w:sz="4" w:space="0" w:color="auto"/>
              <w:left w:val="single" w:sz="4" w:space="0" w:color="auto"/>
              <w:bottom w:val="single" w:sz="4" w:space="0" w:color="auto"/>
              <w:right w:val="single" w:sz="4" w:space="0" w:color="auto"/>
            </w:tcBorders>
            <w:vAlign w:val="bottom"/>
          </w:tcPr>
          <w:p w14:paraId="167B6ABD" w14:textId="44A2F40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35538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BA87B0" w14:textId="4BFE39A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MICROALBUMINURIA (URINA 24 H)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F43929" w14:textId="4094DE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1CC02" w14:textId="2A2570A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C3C5B11" w14:textId="795FC94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17,15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7E7C0F" w14:textId="6ABA7AD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1.715,00 </w:t>
            </w:r>
          </w:p>
        </w:tc>
      </w:tr>
      <w:tr w:rsidR="00AE1D09" w:rsidRPr="00AE1D09" w14:paraId="027F563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942BD" w14:textId="0F08861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138</w:t>
            </w:r>
          </w:p>
        </w:tc>
        <w:tc>
          <w:tcPr>
            <w:tcW w:w="1276" w:type="dxa"/>
            <w:tcBorders>
              <w:top w:val="single" w:sz="4" w:space="0" w:color="auto"/>
              <w:left w:val="single" w:sz="4" w:space="0" w:color="auto"/>
              <w:bottom w:val="single" w:sz="4" w:space="0" w:color="auto"/>
              <w:right w:val="single" w:sz="4" w:space="0" w:color="auto"/>
            </w:tcBorders>
            <w:vAlign w:val="bottom"/>
          </w:tcPr>
          <w:p w14:paraId="466217BD" w14:textId="550C17D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587A6" w14:textId="4BFB488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NEUTROFILOS ANTI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A1CAE9" w14:textId="021A507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24428" w14:textId="468CBA0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A2D8196" w14:textId="1FC929C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32,04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D0FCCF" w14:textId="0354D7F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480,60 </w:t>
            </w:r>
          </w:p>
        </w:tc>
      </w:tr>
      <w:tr w:rsidR="00AE1D09" w:rsidRPr="00AE1D09" w14:paraId="4CB8363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B1441" w14:textId="68ECFCC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139</w:t>
            </w:r>
          </w:p>
        </w:tc>
        <w:tc>
          <w:tcPr>
            <w:tcW w:w="1276" w:type="dxa"/>
            <w:tcBorders>
              <w:top w:val="single" w:sz="4" w:space="0" w:color="auto"/>
              <w:left w:val="single" w:sz="4" w:space="0" w:color="auto"/>
              <w:bottom w:val="single" w:sz="4" w:space="0" w:color="auto"/>
              <w:right w:val="single" w:sz="4" w:space="0" w:color="auto"/>
            </w:tcBorders>
            <w:vAlign w:val="bottom"/>
          </w:tcPr>
          <w:p w14:paraId="2BE4FC20" w14:textId="66AB7D3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67627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9216F" w14:textId="5BF0C7E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PARASITOLOGICO 1 AMOSTRA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44F95" w14:textId="3F30F57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1DB9B5" w14:textId="5445408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16A1F88" w14:textId="7FC854C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17,61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888E2" w14:textId="43692DC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17.610,00 </w:t>
            </w:r>
          </w:p>
        </w:tc>
      </w:tr>
      <w:tr w:rsidR="00AE1D09" w:rsidRPr="00AE1D09" w14:paraId="1CFAAFD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3EBD0" w14:textId="350F3E0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140</w:t>
            </w:r>
          </w:p>
        </w:tc>
        <w:tc>
          <w:tcPr>
            <w:tcW w:w="1276" w:type="dxa"/>
            <w:tcBorders>
              <w:top w:val="single" w:sz="4" w:space="0" w:color="auto"/>
              <w:left w:val="single" w:sz="4" w:space="0" w:color="auto"/>
              <w:bottom w:val="single" w:sz="4" w:space="0" w:color="auto"/>
              <w:right w:val="single" w:sz="4" w:space="0" w:color="auto"/>
            </w:tcBorders>
            <w:vAlign w:val="bottom"/>
          </w:tcPr>
          <w:p w14:paraId="7B7A679F" w14:textId="24CB9EF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50679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62F88" w14:textId="329E05F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PARASITOLOGICO 2 AMOSTRA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A361F" w14:textId="7358340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BB0235" w14:textId="19D0626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1504E8C" w14:textId="6A5B16D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12,17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2198B" w14:textId="43888D7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7.302,00 </w:t>
            </w:r>
          </w:p>
        </w:tc>
      </w:tr>
      <w:tr w:rsidR="00AE1D09" w:rsidRPr="00AE1D09" w14:paraId="7666073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37BD9A" w14:textId="68A74FF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141</w:t>
            </w:r>
          </w:p>
        </w:tc>
        <w:tc>
          <w:tcPr>
            <w:tcW w:w="1276" w:type="dxa"/>
            <w:tcBorders>
              <w:top w:val="single" w:sz="4" w:space="0" w:color="auto"/>
              <w:left w:val="single" w:sz="4" w:space="0" w:color="auto"/>
              <w:bottom w:val="single" w:sz="4" w:space="0" w:color="auto"/>
              <w:right w:val="single" w:sz="4" w:space="0" w:color="auto"/>
            </w:tcBorders>
            <w:vAlign w:val="bottom"/>
          </w:tcPr>
          <w:p w14:paraId="6D71A8E1" w14:textId="75B392B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50680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689F7F" w14:textId="05115EF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PARASITOLOGICO 3 AMOSTRA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BAA60" w14:textId="0674D8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3D32D" w14:textId="4B9F143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2496F4B" w14:textId="30D6E37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18,08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3F5327" w14:textId="3EE1E8A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10.848,00 </w:t>
            </w:r>
          </w:p>
        </w:tc>
      </w:tr>
      <w:tr w:rsidR="00AE1D09" w:rsidRPr="00AE1D09" w14:paraId="35DE883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30839B" w14:textId="7BA7625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142</w:t>
            </w:r>
          </w:p>
        </w:tc>
        <w:tc>
          <w:tcPr>
            <w:tcW w:w="1276" w:type="dxa"/>
            <w:tcBorders>
              <w:top w:val="single" w:sz="4" w:space="0" w:color="auto"/>
              <w:left w:val="single" w:sz="4" w:space="0" w:color="auto"/>
              <w:bottom w:val="single" w:sz="4" w:space="0" w:color="auto"/>
              <w:right w:val="single" w:sz="4" w:space="0" w:color="auto"/>
            </w:tcBorders>
            <w:vAlign w:val="bottom"/>
          </w:tcPr>
          <w:p w14:paraId="3735A00F" w14:textId="5F74F10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A359E" w14:textId="2450A8B0"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PCR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7C3E3" w14:textId="4564326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2E555" w14:textId="2FEEFB7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DC4D01B" w14:textId="7E32518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12,33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0A109" w14:textId="6B6EC2E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6.165,00 </w:t>
            </w:r>
          </w:p>
        </w:tc>
      </w:tr>
      <w:tr w:rsidR="00AE1D09" w:rsidRPr="00AE1D09" w14:paraId="50D8A96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DB8A6" w14:textId="13389C9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143</w:t>
            </w:r>
          </w:p>
        </w:tc>
        <w:tc>
          <w:tcPr>
            <w:tcW w:w="1276" w:type="dxa"/>
            <w:tcBorders>
              <w:top w:val="single" w:sz="4" w:space="0" w:color="auto"/>
              <w:left w:val="single" w:sz="4" w:space="0" w:color="auto"/>
              <w:bottom w:val="single" w:sz="4" w:space="0" w:color="auto"/>
              <w:right w:val="single" w:sz="4" w:space="0" w:color="auto"/>
            </w:tcBorders>
            <w:vAlign w:val="bottom"/>
          </w:tcPr>
          <w:p w14:paraId="50418807" w14:textId="7DDC4A5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C5892" w14:textId="071D8EC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PEPTIDEO C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EC5AF" w14:textId="13FB3CB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2B31A" w14:textId="2855ED5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7FDAED5" w14:textId="037ECB7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22,67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8F8AC" w14:textId="324F87A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680,10 </w:t>
            </w:r>
          </w:p>
        </w:tc>
      </w:tr>
      <w:tr w:rsidR="00AE1D09" w:rsidRPr="00AE1D09" w14:paraId="5386D69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81390" w14:textId="301467E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144</w:t>
            </w:r>
          </w:p>
        </w:tc>
        <w:tc>
          <w:tcPr>
            <w:tcW w:w="1276" w:type="dxa"/>
            <w:tcBorders>
              <w:top w:val="single" w:sz="4" w:space="0" w:color="auto"/>
              <w:left w:val="single" w:sz="4" w:space="0" w:color="auto"/>
              <w:bottom w:val="single" w:sz="4" w:space="0" w:color="auto"/>
              <w:right w:val="single" w:sz="4" w:space="0" w:color="auto"/>
            </w:tcBorders>
            <w:vAlign w:val="bottom"/>
          </w:tcPr>
          <w:p w14:paraId="3C433CCD" w14:textId="19E2553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8054DE" w14:textId="1AEC127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PESQUISA DE BAAR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44C508" w14:textId="6D8C75B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78B76" w14:textId="408D6A5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0BE199D" w14:textId="0C364D2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2,83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97DAA" w14:textId="1A39883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849,00 </w:t>
            </w:r>
          </w:p>
        </w:tc>
      </w:tr>
      <w:tr w:rsidR="00AE1D09" w:rsidRPr="00AE1D09" w14:paraId="69F0D42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37E86" w14:textId="2C2B535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145</w:t>
            </w:r>
          </w:p>
        </w:tc>
        <w:tc>
          <w:tcPr>
            <w:tcW w:w="1276" w:type="dxa"/>
            <w:tcBorders>
              <w:top w:val="single" w:sz="4" w:space="0" w:color="auto"/>
              <w:left w:val="single" w:sz="4" w:space="0" w:color="auto"/>
              <w:bottom w:val="single" w:sz="4" w:space="0" w:color="auto"/>
              <w:right w:val="single" w:sz="4" w:space="0" w:color="auto"/>
            </w:tcBorders>
            <w:vAlign w:val="bottom"/>
          </w:tcPr>
          <w:p w14:paraId="1079DDCF" w14:textId="1527F9C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EFCE2" w14:textId="39A63FB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PESQUISA DE FUNGOS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823CC" w14:textId="39E6B24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21DB4" w14:textId="62516DF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13A5F01" w14:textId="68F443F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13,70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5B7052" w14:textId="7DE1480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1.370,00 </w:t>
            </w:r>
          </w:p>
        </w:tc>
      </w:tr>
      <w:tr w:rsidR="00AE1D09" w:rsidRPr="00AE1D09" w14:paraId="7D92FD4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7B841" w14:textId="46943B4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146</w:t>
            </w:r>
          </w:p>
        </w:tc>
        <w:tc>
          <w:tcPr>
            <w:tcW w:w="1276" w:type="dxa"/>
            <w:tcBorders>
              <w:top w:val="single" w:sz="4" w:space="0" w:color="auto"/>
              <w:left w:val="single" w:sz="4" w:space="0" w:color="auto"/>
              <w:bottom w:val="single" w:sz="4" w:space="0" w:color="auto"/>
              <w:right w:val="single" w:sz="4" w:space="0" w:color="auto"/>
            </w:tcBorders>
            <w:vAlign w:val="bottom"/>
          </w:tcPr>
          <w:p w14:paraId="5E347884" w14:textId="3FB423B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00572B" w14:textId="7CCBBB8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PLAQUETAS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1CBFBA" w14:textId="2EE75C1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F3F166" w14:textId="7CC534B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C80C40D" w14:textId="348490E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9,81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DF314" w14:textId="5CB78C6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981,00 </w:t>
            </w:r>
          </w:p>
        </w:tc>
      </w:tr>
      <w:tr w:rsidR="00AE1D09" w:rsidRPr="00AE1D09" w14:paraId="557D150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0AD99F" w14:textId="0892959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147</w:t>
            </w:r>
          </w:p>
        </w:tc>
        <w:tc>
          <w:tcPr>
            <w:tcW w:w="1276" w:type="dxa"/>
            <w:tcBorders>
              <w:top w:val="single" w:sz="4" w:space="0" w:color="auto"/>
              <w:left w:val="single" w:sz="4" w:space="0" w:color="auto"/>
              <w:bottom w:val="single" w:sz="4" w:space="0" w:color="auto"/>
              <w:right w:val="single" w:sz="4" w:space="0" w:color="auto"/>
            </w:tcBorders>
            <w:vAlign w:val="bottom"/>
          </w:tcPr>
          <w:p w14:paraId="3A4B70EB" w14:textId="7A8104C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7BE23" w14:textId="42A191C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POTASSIO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862B98" w14:textId="4B6325D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328D4" w14:textId="35AF5DB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D823937" w14:textId="23AAAFD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D9B18B" w14:textId="6629733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3.700,00 </w:t>
            </w:r>
          </w:p>
        </w:tc>
      </w:tr>
      <w:tr w:rsidR="00AE1D09" w:rsidRPr="00AE1D09" w14:paraId="15134A2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CD78E" w14:textId="5F36258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148</w:t>
            </w:r>
          </w:p>
        </w:tc>
        <w:tc>
          <w:tcPr>
            <w:tcW w:w="1276" w:type="dxa"/>
            <w:tcBorders>
              <w:top w:val="single" w:sz="4" w:space="0" w:color="auto"/>
              <w:left w:val="single" w:sz="4" w:space="0" w:color="auto"/>
              <w:bottom w:val="single" w:sz="4" w:space="0" w:color="auto"/>
              <w:right w:val="single" w:sz="4" w:space="0" w:color="auto"/>
            </w:tcBorders>
            <w:vAlign w:val="bottom"/>
          </w:tcPr>
          <w:p w14:paraId="2E0641E5" w14:textId="3B4B75E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AC9D4" w14:textId="58F6028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PPD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DA97A" w14:textId="70CC651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B7087" w14:textId="6C4FE27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5B8E8A0" w14:textId="4FB02D2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47,89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10615" w14:textId="34C1DC8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957,80 </w:t>
            </w:r>
          </w:p>
        </w:tc>
      </w:tr>
      <w:tr w:rsidR="00AE1D09" w:rsidRPr="00AE1D09" w14:paraId="3D4AC34F"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114E3" w14:textId="0C3533C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149</w:t>
            </w:r>
          </w:p>
        </w:tc>
        <w:tc>
          <w:tcPr>
            <w:tcW w:w="1276" w:type="dxa"/>
            <w:tcBorders>
              <w:top w:val="single" w:sz="4" w:space="0" w:color="auto"/>
              <w:left w:val="single" w:sz="4" w:space="0" w:color="auto"/>
              <w:bottom w:val="single" w:sz="4" w:space="0" w:color="auto"/>
              <w:right w:val="single" w:sz="4" w:space="0" w:color="auto"/>
            </w:tcBorders>
            <w:vAlign w:val="bottom"/>
          </w:tcPr>
          <w:p w14:paraId="4A5B03F5" w14:textId="701131B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3B063" w14:textId="5EADF99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PROGESTERONA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28C66" w14:textId="534C550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0F501" w14:textId="32675C4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3D3F9EF" w14:textId="424B6B4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10,22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8261C" w14:textId="6260579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1.022,00 </w:t>
            </w:r>
          </w:p>
        </w:tc>
      </w:tr>
      <w:tr w:rsidR="00AE1D09" w:rsidRPr="00AE1D09" w14:paraId="79D2FBD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37DF2" w14:textId="250C336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w:t>
            </w:r>
          </w:p>
        </w:tc>
        <w:tc>
          <w:tcPr>
            <w:tcW w:w="1276" w:type="dxa"/>
            <w:tcBorders>
              <w:top w:val="single" w:sz="4" w:space="0" w:color="auto"/>
              <w:left w:val="single" w:sz="4" w:space="0" w:color="auto"/>
              <w:bottom w:val="single" w:sz="4" w:space="0" w:color="auto"/>
              <w:right w:val="single" w:sz="4" w:space="0" w:color="auto"/>
            </w:tcBorders>
            <w:vAlign w:val="bottom"/>
          </w:tcPr>
          <w:p w14:paraId="6A739B5B" w14:textId="601D25E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35549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BE85E" w14:textId="5943D1D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PROLACTINA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E5714" w14:textId="19D593B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4FA110" w14:textId="3190F4A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9E2B3F5" w14:textId="2106795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10,15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EB358" w14:textId="1069F42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2.030,00 </w:t>
            </w:r>
          </w:p>
        </w:tc>
      </w:tr>
      <w:tr w:rsidR="00AE1D09" w:rsidRPr="00AE1D09" w14:paraId="5B7F076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3CB15" w14:textId="4BC8EF3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151</w:t>
            </w:r>
          </w:p>
        </w:tc>
        <w:tc>
          <w:tcPr>
            <w:tcW w:w="1276" w:type="dxa"/>
            <w:tcBorders>
              <w:top w:val="single" w:sz="4" w:space="0" w:color="auto"/>
              <w:left w:val="single" w:sz="4" w:space="0" w:color="auto"/>
              <w:bottom w:val="single" w:sz="4" w:space="0" w:color="auto"/>
              <w:right w:val="single" w:sz="4" w:space="0" w:color="auto"/>
            </w:tcBorders>
            <w:vAlign w:val="bottom"/>
          </w:tcPr>
          <w:p w14:paraId="4862C12A" w14:textId="768EB3E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94E9D" w14:textId="5B9970D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PROTEINAS TOTAIS.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99529" w14:textId="288B287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BFB3E" w14:textId="7D9B81A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D325FF4" w14:textId="51CA584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7D2CF" w14:textId="5AAAAAC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208,50 </w:t>
            </w:r>
          </w:p>
        </w:tc>
      </w:tr>
      <w:tr w:rsidR="00AE1D09" w:rsidRPr="00AE1D09" w14:paraId="15E2205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4B9060" w14:textId="6066C3E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152</w:t>
            </w:r>
          </w:p>
        </w:tc>
        <w:tc>
          <w:tcPr>
            <w:tcW w:w="1276" w:type="dxa"/>
            <w:tcBorders>
              <w:top w:val="single" w:sz="4" w:space="0" w:color="auto"/>
              <w:left w:val="single" w:sz="4" w:space="0" w:color="auto"/>
              <w:bottom w:val="single" w:sz="4" w:space="0" w:color="auto"/>
              <w:right w:val="single" w:sz="4" w:space="0" w:color="auto"/>
            </w:tcBorders>
            <w:vAlign w:val="bottom"/>
          </w:tcPr>
          <w:p w14:paraId="74EE7A47" w14:textId="61772BF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D5F9F7" w14:textId="33DDBC6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PROTEINAS TOTAIS E FRAÇÕES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36274" w14:textId="5C90AA6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4E15E" w14:textId="34E72BF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D86BC33" w14:textId="238E225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3,76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EBD54" w14:textId="1EC8DA6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752,00 </w:t>
            </w:r>
          </w:p>
        </w:tc>
      </w:tr>
      <w:tr w:rsidR="00AE1D09" w:rsidRPr="00AE1D09" w14:paraId="2603F9D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EDDB5" w14:textId="1A70212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153</w:t>
            </w:r>
          </w:p>
        </w:tc>
        <w:tc>
          <w:tcPr>
            <w:tcW w:w="1276" w:type="dxa"/>
            <w:tcBorders>
              <w:top w:val="single" w:sz="4" w:space="0" w:color="auto"/>
              <w:left w:val="single" w:sz="4" w:space="0" w:color="auto"/>
              <w:bottom w:val="single" w:sz="4" w:space="0" w:color="auto"/>
              <w:right w:val="single" w:sz="4" w:space="0" w:color="auto"/>
            </w:tcBorders>
            <w:vAlign w:val="bottom"/>
          </w:tcPr>
          <w:p w14:paraId="328C1C28" w14:textId="5AB4865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0F53C" w14:textId="5A91D79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PROTEINURIA 24 H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CDC4F" w14:textId="2809D4D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C908D" w14:textId="1C36188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A52407F" w14:textId="62582BF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12,17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128B7" w14:textId="6B9B87A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608,50 </w:t>
            </w:r>
          </w:p>
        </w:tc>
      </w:tr>
      <w:tr w:rsidR="00AE1D09" w:rsidRPr="00AE1D09" w14:paraId="7949463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50654" w14:textId="48B02B9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154</w:t>
            </w:r>
          </w:p>
        </w:tc>
        <w:tc>
          <w:tcPr>
            <w:tcW w:w="1276" w:type="dxa"/>
            <w:tcBorders>
              <w:top w:val="single" w:sz="4" w:space="0" w:color="auto"/>
              <w:left w:val="single" w:sz="4" w:space="0" w:color="auto"/>
              <w:bottom w:val="single" w:sz="4" w:space="0" w:color="auto"/>
              <w:right w:val="single" w:sz="4" w:space="0" w:color="auto"/>
            </w:tcBorders>
            <w:vAlign w:val="bottom"/>
          </w:tcPr>
          <w:p w14:paraId="4D2067BB" w14:textId="29845D7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85902" w14:textId="5602D83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PSA LIVRE E TOTAL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B927E" w14:textId="462D164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FD3D9" w14:textId="4ABCCEB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09F1123" w14:textId="4853981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9,30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1355F" w14:textId="49FEF1D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7.440,00 </w:t>
            </w:r>
          </w:p>
        </w:tc>
      </w:tr>
      <w:tr w:rsidR="00AE1D09" w:rsidRPr="00AE1D09" w14:paraId="0B26B45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16A6FD" w14:textId="548FA6A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155</w:t>
            </w:r>
          </w:p>
        </w:tc>
        <w:tc>
          <w:tcPr>
            <w:tcW w:w="1276" w:type="dxa"/>
            <w:tcBorders>
              <w:top w:val="single" w:sz="4" w:space="0" w:color="auto"/>
              <w:left w:val="single" w:sz="4" w:space="0" w:color="auto"/>
              <w:bottom w:val="single" w:sz="4" w:space="0" w:color="auto"/>
              <w:right w:val="single" w:sz="4" w:space="0" w:color="auto"/>
            </w:tcBorders>
            <w:vAlign w:val="bottom"/>
          </w:tcPr>
          <w:p w14:paraId="7F10DBA6" w14:textId="25F8682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C761CC" w14:textId="45C1393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PSA TOTAL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F9791" w14:textId="20BD265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661F3" w14:textId="13756B6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1C8A409" w14:textId="1AA6B31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22,63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9B162" w14:textId="0831AE0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3.394,50 </w:t>
            </w:r>
          </w:p>
        </w:tc>
      </w:tr>
      <w:tr w:rsidR="00AE1D09" w:rsidRPr="00AE1D09" w14:paraId="2C3742C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19990" w14:textId="74ED5A1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156</w:t>
            </w:r>
          </w:p>
        </w:tc>
        <w:tc>
          <w:tcPr>
            <w:tcW w:w="1276" w:type="dxa"/>
            <w:tcBorders>
              <w:top w:val="single" w:sz="4" w:space="0" w:color="auto"/>
              <w:left w:val="single" w:sz="4" w:space="0" w:color="auto"/>
              <w:bottom w:val="single" w:sz="4" w:space="0" w:color="auto"/>
              <w:right w:val="single" w:sz="4" w:space="0" w:color="auto"/>
            </w:tcBorders>
            <w:vAlign w:val="bottom"/>
          </w:tcPr>
          <w:p w14:paraId="77CD2457" w14:textId="50A61C9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F8278D" w14:textId="0FA4A16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PTH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120F23" w14:textId="39D0DB9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DB6D0E" w14:textId="1C85DEC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1F3ACE4" w14:textId="56C0D388"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20,52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C9BF1" w14:textId="3E7FF4A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1.026,00 </w:t>
            </w:r>
          </w:p>
        </w:tc>
      </w:tr>
      <w:tr w:rsidR="00AE1D09" w:rsidRPr="00AE1D09" w14:paraId="66D7A338"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A4235" w14:textId="4DDA7CB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157</w:t>
            </w:r>
          </w:p>
        </w:tc>
        <w:tc>
          <w:tcPr>
            <w:tcW w:w="1276" w:type="dxa"/>
            <w:tcBorders>
              <w:top w:val="single" w:sz="4" w:space="0" w:color="auto"/>
              <w:left w:val="single" w:sz="4" w:space="0" w:color="auto"/>
              <w:bottom w:val="single" w:sz="4" w:space="0" w:color="auto"/>
              <w:right w:val="single" w:sz="4" w:space="0" w:color="auto"/>
            </w:tcBorders>
            <w:vAlign w:val="bottom"/>
          </w:tcPr>
          <w:p w14:paraId="279ACAA4" w14:textId="51F0747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CB1D1" w14:textId="10AFF0B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RETICULÓCITOS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EA0A1" w14:textId="48B251E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50427" w14:textId="7BFCF84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47D0079" w14:textId="32CEF66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87CD31" w14:textId="48CF58B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156,50 </w:t>
            </w:r>
          </w:p>
        </w:tc>
      </w:tr>
      <w:tr w:rsidR="00AE1D09" w:rsidRPr="00AE1D09" w14:paraId="678B1D6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D940D" w14:textId="558BE82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158</w:t>
            </w:r>
          </w:p>
        </w:tc>
        <w:tc>
          <w:tcPr>
            <w:tcW w:w="1276" w:type="dxa"/>
            <w:tcBorders>
              <w:top w:val="single" w:sz="4" w:space="0" w:color="auto"/>
              <w:left w:val="single" w:sz="4" w:space="0" w:color="auto"/>
              <w:bottom w:val="single" w:sz="4" w:space="0" w:color="auto"/>
              <w:right w:val="single" w:sz="4" w:space="0" w:color="auto"/>
            </w:tcBorders>
            <w:vAlign w:val="bottom"/>
          </w:tcPr>
          <w:p w14:paraId="2D45A877" w14:textId="73571C4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35559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CACE1" w14:textId="6FE4BB6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RUBEOLA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110CC" w14:textId="34F5BEE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E52E0" w14:textId="52A85F3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64E4360" w14:textId="205A3BB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13,67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B9835" w14:textId="40B0C64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1.367,00 </w:t>
            </w:r>
          </w:p>
        </w:tc>
      </w:tr>
      <w:tr w:rsidR="00AE1D09" w:rsidRPr="00AE1D09" w14:paraId="4FEA636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F37425" w14:textId="58B4390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159</w:t>
            </w:r>
          </w:p>
        </w:tc>
        <w:tc>
          <w:tcPr>
            <w:tcW w:w="1276" w:type="dxa"/>
            <w:tcBorders>
              <w:top w:val="single" w:sz="4" w:space="0" w:color="auto"/>
              <w:left w:val="single" w:sz="4" w:space="0" w:color="auto"/>
              <w:bottom w:val="single" w:sz="4" w:space="0" w:color="auto"/>
              <w:right w:val="single" w:sz="4" w:space="0" w:color="auto"/>
            </w:tcBorders>
            <w:vAlign w:val="bottom"/>
          </w:tcPr>
          <w:p w14:paraId="3CBBA215" w14:textId="14FBF50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35560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5D606" w14:textId="20F46F61"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RUBEOLA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06836" w14:textId="5C61A18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1ADD1F" w14:textId="287F526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8A1D19E" w14:textId="3787F08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17,16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36EB2" w14:textId="7523926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1.716,00 </w:t>
            </w:r>
          </w:p>
        </w:tc>
      </w:tr>
      <w:tr w:rsidR="00AE1D09" w:rsidRPr="00AE1D09" w14:paraId="7220E59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43DDC" w14:textId="70B57DE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160</w:t>
            </w:r>
          </w:p>
        </w:tc>
        <w:tc>
          <w:tcPr>
            <w:tcW w:w="1276" w:type="dxa"/>
            <w:tcBorders>
              <w:top w:val="single" w:sz="4" w:space="0" w:color="auto"/>
              <w:left w:val="single" w:sz="4" w:space="0" w:color="auto"/>
              <w:bottom w:val="single" w:sz="4" w:space="0" w:color="auto"/>
              <w:right w:val="single" w:sz="4" w:space="0" w:color="auto"/>
            </w:tcBorders>
            <w:vAlign w:val="bottom"/>
          </w:tcPr>
          <w:p w14:paraId="4DF610CA" w14:textId="7DAC993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35561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EEF690" w14:textId="617F45D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SANGUE OCULTO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5E2B5" w14:textId="6AA67DF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6FEEA" w14:textId="103ACC5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FEE2395" w14:textId="3ABED3A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13,44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7FD65" w14:textId="45CA1BD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8.064,00 </w:t>
            </w:r>
          </w:p>
        </w:tc>
      </w:tr>
      <w:tr w:rsidR="00AE1D09" w:rsidRPr="00AE1D09" w14:paraId="1685C7D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543F2" w14:textId="759AB1B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161</w:t>
            </w:r>
          </w:p>
        </w:tc>
        <w:tc>
          <w:tcPr>
            <w:tcW w:w="1276" w:type="dxa"/>
            <w:tcBorders>
              <w:top w:val="single" w:sz="4" w:space="0" w:color="auto"/>
              <w:left w:val="single" w:sz="4" w:space="0" w:color="auto"/>
              <w:bottom w:val="single" w:sz="4" w:space="0" w:color="auto"/>
              <w:right w:val="single" w:sz="4" w:space="0" w:color="auto"/>
            </w:tcBorders>
            <w:vAlign w:val="bottom"/>
          </w:tcPr>
          <w:p w14:paraId="11DC96A0" w14:textId="4AA1871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35564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B2767" w14:textId="31C73DC4"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S-DHEA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38BDC" w14:textId="4399509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950E8" w14:textId="6BB54FC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031DA41" w14:textId="25C345F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12,01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8EC0C4" w14:textId="4F60BE9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360,30 </w:t>
            </w:r>
          </w:p>
        </w:tc>
      </w:tr>
      <w:tr w:rsidR="00AE1D09" w:rsidRPr="00AE1D09" w14:paraId="0C77C28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F61A3" w14:textId="4D7BC1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162</w:t>
            </w:r>
          </w:p>
        </w:tc>
        <w:tc>
          <w:tcPr>
            <w:tcW w:w="1276" w:type="dxa"/>
            <w:tcBorders>
              <w:top w:val="single" w:sz="4" w:space="0" w:color="auto"/>
              <w:left w:val="single" w:sz="4" w:space="0" w:color="auto"/>
              <w:bottom w:val="single" w:sz="4" w:space="0" w:color="auto"/>
              <w:right w:val="single" w:sz="4" w:space="0" w:color="auto"/>
            </w:tcBorders>
            <w:vAlign w:val="bottom"/>
          </w:tcPr>
          <w:p w14:paraId="71617358" w14:textId="1FC2E7F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35566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92DB99" w14:textId="134AA75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SODIO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FF5453" w14:textId="32023A3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2C287" w14:textId="1A808E7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DFD8EBB" w14:textId="50E5A14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98608" w14:textId="1468EFE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1.850,00 </w:t>
            </w:r>
          </w:p>
        </w:tc>
      </w:tr>
      <w:tr w:rsidR="00AE1D09" w:rsidRPr="00AE1D09" w14:paraId="3E0CB985"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EF59B" w14:textId="18C8DD0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163</w:t>
            </w:r>
          </w:p>
        </w:tc>
        <w:tc>
          <w:tcPr>
            <w:tcW w:w="1276" w:type="dxa"/>
            <w:tcBorders>
              <w:top w:val="single" w:sz="4" w:space="0" w:color="auto"/>
              <w:left w:val="single" w:sz="4" w:space="0" w:color="auto"/>
              <w:bottom w:val="single" w:sz="4" w:space="0" w:color="auto"/>
              <w:right w:val="single" w:sz="4" w:space="0" w:color="auto"/>
            </w:tcBorders>
            <w:vAlign w:val="bottom"/>
          </w:tcPr>
          <w:p w14:paraId="60D13477" w14:textId="6CD3C9B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35569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6AE6B" w14:textId="13EDE3C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SOROLOGIA PARA DENGUE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E1C02" w14:textId="2847CD4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54A1A" w14:textId="659A753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4E884F6" w14:textId="719035D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31,47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41B014" w14:textId="446F72E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7.867,50 </w:t>
            </w:r>
          </w:p>
        </w:tc>
      </w:tr>
      <w:tr w:rsidR="00AE1D09" w:rsidRPr="00AE1D09" w14:paraId="21AF305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5FD62" w14:textId="02978EB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164</w:t>
            </w:r>
          </w:p>
        </w:tc>
        <w:tc>
          <w:tcPr>
            <w:tcW w:w="1276" w:type="dxa"/>
            <w:tcBorders>
              <w:top w:val="single" w:sz="4" w:space="0" w:color="auto"/>
              <w:left w:val="single" w:sz="4" w:space="0" w:color="auto"/>
              <w:bottom w:val="single" w:sz="4" w:space="0" w:color="auto"/>
              <w:right w:val="single" w:sz="4" w:space="0" w:color="auto"/>
            </w:tcBorders>
            <w:vAlign w:val="bottom"/>
          </w:tcPr>
          <w:p w14:paraId="774658D0" w14:textId="0B4BB07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35568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CA16F3" w14:textId="71BCB957"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SOROLOGIA PARA DENGUE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DF5DFD" w14:textId="701F2AB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59A75" w14:textId="76B6A39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CA37BC2" w14:textId="57AED47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25,41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F81B1" w14:textId="69198F6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6.352,50 </w:t>
            </w:r>
          </w:p>
        </w:tc>
      </w:tr>
      <w:tr w:rsidR="00AE1D09" w:rsidRPr="00AE1D09" w14:paraId="504D18A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DD5DD" w14:textId="149F48C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165</w:t>
            </w:r>
          </w:p>
        </w:tc>
        <w:tc>
          <w:tcPr>
            <w:tcW w:w="1276" w:type="dxa"/>
            <w:tcBorders>
              <w:top w:val="single" w:sz="4" w:space="0" w:color="auto"/>
              <w:left w:val="single" w:sz="4" w:space="0" w:color="auto"/>
              <w:bottom w:val="single" w:sz="4" w:space="0" w:color="auto"/>
              <w:right w:val="single" w:sz="4" w:space="0" w:color="auto"/>
            </w:tcBorders>
            <w:vAlign w:val="bottom"/>
          </w:tcPr>
          <w:p w14:paraId="516266D6" w14:textId="3DB78C0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FFAA1" w14:textId="4584AA6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SUMÁRIO FEZES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ED8FD" w14:textId="0D8B4AC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A74E56" w14:textId="33BF8D3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474E65A" w14:textId="5698DB7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10,25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5CB82" w14:textId="4128E47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2.050,00 </w:t>
            </w:r>
          </w:p>
        </w:tc>
      </w:tr>
      <w:tr w:rsidR="00AE1D09" w:rsidRPr="00AE1D09" w14:paraId="4E7E7CD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6F9F6" w14:textId="58D24AF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166</w:t>
            </w:r>
          </w:p>
        </w:tc>
        <w:tc>
          <w:tcPr>
            <w:tcW w:w="1276" w:type="dxa"/>
            <w:tcBorders>
              <w:top w:val="single" w:sz="4" w:space="0" w:color="auto"/>
              <w:left w:val="single" w:sz="4" w:space="0" w:color="auto"/>
              <w:bottom w:val="single" w:sz="4" w:space="0" w:color="auto"/>
              <w:right w:val="single" w:sz="4" w:space="0" w:color="auto"/>
            </w:tcBorders>
            <w:vAlign w:val="bottom"/>
          </w:tcPr>
          <w:p w14:paraId="5EA0168D" w14:textId="1693422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35572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E044D" w14:textId="2A5E544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T3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7D915" w14:textId="7FD4B7E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FF60A" w14:textId="1EA11AE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06E9753" w14:textId="2590CF2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8,01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B0461C" w14:textId="3F66F0F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2.403,00 </w:t>
            </w:r>
          </w:p>
        </w:tc>
      </w:tr>
      <w:tr w:rsidR="00AE1D09" w:rsidRPr="00AE1D09" w14:paraId="685D24A0"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88D1D8" w14:textId="6B37149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167</w:t>
            </w:r>
          </w:p>
        </w:tc>
        <w:tc>
          <w:tcPr>
            <w:tcW w:w="1276" w:type="dxa"/>
            <w:tcBorders>
              <w:top w:val="single" w:sz="4" w:space="0" w:color="auto"/>
              <w:left w:val="single" w:sz="4" w:space="0" w:color="auto"/>
              <w:bottom w:val="single" w:sz="4" w:space="0" w:color="auto"/>
              <w:right w:val="single" w:sz="4" w:space="0" w:color="auto"/>
            </w:tcBorders>
            <w:vAlign w:val="bottom"/>
          </w:tcPr>
          <w:p w14:paraId="4CE74813" w14:textId="3B1E9F8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35573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C4DD5D" w14:textId="20DBE03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T3 LIVRE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6D182C" w14:textId="2E36028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50C3A" w14:textId="690B359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5F2E869" w14:textId="6E134E5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13,47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AC7BA" w14:textId="75B28A0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1.077,60 </w:t>
            </w:r>
          </w:p>
        </w:tc>
      </w:tr>
      <w:tr w:rsidR="00AE1D09" w:rsidRPr="00AE1D09" w14:paraId="0504FBA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30A48" w14:textId="5D65D73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168</w:t>
            </w:r>
          </w:p>
        </w:tc>
        <w:tc>
          <w:tcPr>
            <w:tcW w:w="1276" w:type="dxa"/>
            <w:tcBorders>
              <w:top w:val="single" w:sz="4" w:space="0" w:color="auto"/>
              <w:left w:val="single" w:sz="4" w:space="0" w:color="auto"/>
              <w:bottom w:val="single" w:sz="4" w:space="0" w:color="auto"/>
              <w:right w:val="single" w:sz="4" w:space="0" w:color="auto"/>
            </w:tcBorders>
            <w:vAlign w:val="bottom"/>
          </w:tcPr>
          <w:p w14:paraId="04BE452D" w14:textId="26FEBE3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35574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707ABC" w14:textId="15D3036B"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T4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1384C" w14:textId="5B36DA6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95F5A" w14:textId="626502D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C4BCBD2" w14:textId="582B147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8,76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7347A" w14:textId="07BD576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10.512,00 </w:t>
            </w:r>
          </w:p>
        </w:tc>
      </w:tr>
      <w:tr w:rsidR="00AE1D09" w:rsidRPr="00AE1D09" w14:paraId="1BD9908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7B6AC" w14:textId="05CEBE0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169</w:t>
            </w:r>
          </w:p>
        </w:tc>
        <w:tc>
          <w:tcPr>
            <w:tcW w:w="1276" w:type="dxa"/>
            <w:tcBorders>
              <w:top w:val="single" w:sz="4" w:space="0" w:color="auto"/>
              <w:left w:val="single" w:sz="4" w:space="0" w:color="auto"/>
              <w:bottom w:val="single" w:sz="4" w:space="0" w:color="auto"/>
              <w:right w:val="single" w:sz="4" w:space="0" w:color="auto"/>
            </w:tcBorders>
            <w:vAlign w:val="bottom"/>
          </w:tcPr>
          <w:p w14:paraId="1367BF60" w14:textId="675D8B9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35575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58604" w14:textId="0AC18A7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T4 LIVRE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30D83" w14:textId="3DE9797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1.250,00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A2E10" w14:textId="40E6286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E45DCA0" w14:textId="58A873D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9,64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DC488" w14:textId="517023E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12.050,00 </w:t>
            </w:r>
          </w:p>
        </w:tc>
      </w:tr>
      <w:tr w:rsidR="00AE1D09" w:rsidRPr="00AE1D09" w14:paraId="76AC7CC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9DC24" w14:textId="561EC60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170</w:t>
            </w:r>
          </w:p>
        </w:tc>
        <w:tc>
          <w:tcPr>
            <w:tcW w:w="1276" w:type="dxa"/>
            <w:tcBorders>
              <w:top w:val="single" w:sz="4" w:space="0" w:color="auto"/>
              <w:left w:val="single" w:sz="4" w:space="0" w:color="auto"/>
              <w:bottom w:val="single" w:sz="4" w:space="0" w:color="auto"/>
              <w:right w:val="single" w:sz="4" w:space="0" w:color="auto"/>
            </w:tcBorders>
            <w:vAlign w:val="bottom"/>
          </w:tcPr>
          <w:p w14:paraId="37CF0FCB" w14:textId="75A0350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67634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DB9DC" w14:textId="1E1F9E7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TEMPO DE COAGULAÇÃO.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001F7" w14:textId="3E0E3EC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840CB" w14:textId="438B171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62A59FB" w14:textId="4A0162B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2,73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AA86F" w14:textId="3234B10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218,40 </w:t>
            </w:r>
          </w:p>
        </w:tc>
      </w:tr>
      <w:tr w:rsidR="00AE1D09" w:rsidRPr="00AE1D09" w14:paraId="7EDD68E9"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BBFA9" w14:textId="2A78AD1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vAlign w:val="bottom"/>
          </w:tcPr>
          <w:p w14:paraId="5934A510" w14:textId="7294363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67635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D3B84" w14:textId="3AF1FD4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TEMPO DE PROTROMBINA.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11597" w14:textId="708D95E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360524" w14:textId="02BBCED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2701444" w14:textId="79FA58A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6349D" w14:textId="1428F7D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471,00 </w:t>
            </w:r>
          </w:p>
        </w:tc>
      </w:tr>
      <w:tr w:rsidR="00AE1D09" w:rsidRPr="00AE1D09" w14:paraId="3CD09A3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EB8D8" w14:textId="02B98C0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172</w:t>
            </w:r>
          </w:p>
        </w:tc>
        <w:tc>
          <w:tcPr>
            <w:tcW w:w="1276" w:type="dxa"/>
            <w:tcBorders>
              <w:top w:val="single" w:sz="4" w:space="0" w:color="auto"/>
              <w:left w:val="single" w:sz="4" w:space="0" w:color="auto"/>
              <w:bottom w:val="single" w:sz="4" w:space="0" w:color="auto"/>
              <w:right w:val="single" w:sz="4" w:space="0" w:color="auto"/>
            </w:tcBorders>
            <w:vAlign w:val="bottom"/>
          </w:tcPr>
          <w:p w14:paraId="42D5F63C" w14:textId="233D27C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42561" w14:textId="7C2CE61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TEMPO DE SANGRAMENTO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ABBF4" w14:textId="6183486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793E96" w14:textId="047CBD9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862A3C8" w14:textId="4081B8C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21EB4" w14:textId="4B9A4DE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313,00 </w:t>
            </w:r>
          </w:p>
        </w:tc>
      </w:tr>
      <w:tr w:rsidR="00AE1D09" w:rsidRPr="00AE1D09" w14:paraId="6DE06A3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8D3A6" w14:textId="79AABBA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173</w:t>
            </w:r>
          </w:p>
        </w:tc>
        <w:tc>
          <w:tcPr>
            <w:tcW w:w="1276" w:type="dxa"/>
            <w:tcBorders>
              <w:top w:val="single" w:sz="4" w:space="0" w:color="auto"/>
              <w:left w:val="single" w:sz="4" w:space="0" w:color="auto"/>
              <w:bottom w:val="single" w:sz="4" w:space="0" w:color="auto"/>
              <w:right w:val="single" w:sz="4" w:space="0" w:color="auto"/>
            </w:tcBorders>
            <w:vAlign w:val="bottom"/>
          </w:tcPr>
          <w:p w14:paraId="329C4C77" w14:textId="25EDECB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E3DCF" w14:textId="339F8D8A"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TEMPO DE TROMBOPLASTINA PARCIAL TTPA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5FA1A" w14:textId="0B05A52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8915C" w14:textId="729E721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6CD4F0F" w14:textId="438C6FF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38,94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5EEE14" w14:textId="7DAF4D6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3.894,00 </w:t>
            </w:r>
          </w:p>
        </w:tc>
      </w:tr>
      <w:tr w:rsidR="00AE1D09" w:rsidRPr="00AE1D09" w14:paraId="49BFAC4C"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821BD" w14:textId="4938AAD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174</w:t>
            </w:r>
          </w:p>
        </w:tc>
        <w:tc>
          <w:tcPr>
            <w:tcW w:w="1276" w:type="dxa"/>
            <w:tcBorders>
              <w:top w:val="single" w:sz="4" w:space="0" w:color="auto"/>
              <w:left w:val="single" w:sz="4" w:space="0" w:color="auto"/>
              <w:bottom w:val="single" w:sz="4" w:space="0" w:color="auto"/>
              <w:right w:val="single" w:sz="4" w:space="0" w:color="auto"/>
            </w:tcBorders>
            <w:vAlign w:val="bottom"/>
          </w:tcPr>
          <w:p w14:paraId="31133471" w14:textId="1DFE552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F924A" w14:textId="4116176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TESTE DE TOLERÂNCIA A LACTOSE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C0669" w14:textId="078CC0E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FEC8B4" w14:textId="3DD0583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E668413" w14:textId="7CD640E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44,15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588D8" w14:textId="4285AE59"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4.415,00 </w:t>
            </w:r>
          </w:p>
        </w:tc>
      </w:tr>
      <w:tr w:rsidR="00AE1D09" w:rsidRPr="00AE1D09" w14:paraId="0557DDC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1B3AD" w14:textId="1D7E55B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175</w:t>
            </w:r>
          </w:p>
        </w:tc>
        <w:tc>
          <w:tcPr>
            <w:tcW w:w="1276" w:type="dxa"/>
            <w:tcBorders>
              <w:top w:val="single" w:sz="4" w:space="0" w:color="auto"/>
              <w:left w:val="single" w:sz="4" w:space="0" w:color="auto"/>
              <w:bottom w:val="single" w:sz="4" w:space="0" w:color="auto"/>
              <w:right w:val="single" w:sz="4" w:space="0" w:color="auto"/>
            </w:tcBorders>
            <w:vAlign w:val="bottom"/>
          </w:tcPr>
          <w:p w14:paraId="4896EC68" w14:textId="12AA141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83596" w14:textId="21D2417A"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TESTOSTERONA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C933C" w14:textId="1A26ADD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9332D" w14:textId="58E8577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BCCF8AD" w14:textId="646F5C52"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14,61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6CC895" w14:textId="1F35A09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2.922,00 </w:t>
            </w:r>
          </w:p>
        </w:tc>
      </w:tr>
      <w:tr w:rsidR="00AE1D09" w:rsidRPr="00AE1D09" w14:paraId="39802C7B"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34F52" w14:textId="675D87E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176</w:t>
            </w:r>
          </w:p>
        </w:tc>
        <w:tc>
          <w:tcPr>
            <w:tcW w:w="1276" w:type="dxa"/>
            <w:tcBorders>
              <w:top w:val="single" w:sz="4" w:space="0" w:color="auto"/>
              <w:left w:val="single" w:sz="4" w:space="0" w:color="auto"/>
              <w:bottom w:val="single" w:sz="4" w:space="0" w:color="auto"/>
              <w:right w:val="single" w:sz="4" w:space="0" w:color="auto"/>
            </w:tcBorders>
            <w:vAlign w:val="bottom"/>
          </w:tcPr>
          <w:p w14:paraId="2966A939" w14:textId="0A34AA9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76BE88" w14:textId="21809F9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TESTOSTERONA LIVRE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8448C" w14:textId="5E76798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A59DF" w14:textId="022139E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9867D87" w14:textId="4FB781E0"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13,11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A8E42" w14:textId="4DFE4D3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1.311,00 </w:t>
            </w:r>
          </w:p>
        </w:tc>
      </w:tr>
      <w:tr w:rsidR="00AE1D09" w:rsidRPr="00AE1D09" w14:paraId="5A9D8F0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72E7F" w14:textId="2FE5E5F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177</w:t>
            </w:r>
          </w:p>
        </w:tc>
        <w:tc>
          <w:tcPr>
            <w:tcW w:w="1276" w:type="dxa"/>
            <w:tcBorders>
              <w:top w:val="single" w:sz="4" w:space="0" w:color="auto"/>
              <w:left w:val="single" w:sz="4" w:space="0" w:color="auto"/>
              <w:bottom w:val="single" w:sz="4" w:space="0" w:color="auto"/>
              <w:right w:val="single" w:sz="4" w:space="0" w:color="auto"/>
            </w:tcBorders>
            <w:vAlign w:val="bottom"/>
          </w:tcPr>
          <w:p w14:paraId="30FF8060" w14:textId="21B50A0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73598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ECAC3B" w14:textId="394E96B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TIREOPEROXIDASE - ANTI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8269B" w14:textId="16F7F09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DD39C" w14:textId="40D4FCF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B7BF691" w14:textId="45F84C3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17,71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EEBEC" w14:textId="6191C42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1.416,80 </w:t>
            </w:r>
          </w:p>
        </w:tc>
      </w:tr>
      <w:tr w:rsidR="00AE1D09" w:rsidRPr="00AE1D09" w14:paraId="723F75B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40422" w14:textId="30201AD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178</w:t>
            </w:r>
          </w:p>
        </w:tc>
        <w:tc>
          <w:tcPr>
            <w:tcW w:w="1276" w:type="dxa"/>
            <w:tcBorders>
              <w:top w:val="single" w:sz="4" w:space="0" w:color="auto"/>
              <w:left w:val="single" w:sz="4" w:space="0" w:color="auto"/>
              <w:bottom w:val="single" w:sz="4" w:space="0" w:color="auto"/>
              <w:right w:val="single" w:sz="4" w:space="0" w:color="auto"/>
            </w:tcBorders>
            <w:vAlign w:val="bottom"/>
          </w:tcPr>
          <w:p w14:paraId="089F8657" w14:textId="5AB3575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15FFD" w14:textId="2D299FC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TGO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C6971" w14:textId="30E2AD7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5E9B2" w14:textId="0324AB5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EC31CBE" w14:textId="30CDA93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27F02" w14:textId="5CE11B1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3.680,00 </w:t>
            </w:r>
          </w:p>
        </w:tc>
      </w:tr>
      <w:tr w:rsidR="00AE1D09" w:rsidRPr="00AE1D09" w14:paraId="5924D7B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3252E" w14:textId="42DA159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179</w:t>
            </w:r>
          </w:p>
        </w:tc>
        <w:tc>
          <w:tcPr>
            <w:tcW w:w="1276" w:type="dxa"/>
            <w:tcBorders>
              <w:top w:val="single" w:sz="4" w:space="0" w:color="auto"/>
              <w:left w:val="single" w:sz="4" w:space="0" w:color="auto"/>
              <w:bottom w:val="single" w:sz="4" w:space="0" w:color="auto"/>
              <w:right w:val="single" w:sz="4" w:space="0" w:color="auto"/>
            </w:tcBorders>
            <w:vAlign w:val="bottom"/>
          </w:tcPr>
          <w:p w14:paraId="3305FE66" w14:textId="437BAEA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35585</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FD5ABC" w14:textId="7AE72FB9"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TGP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EA34F" w14:textId="121ED93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BCC58" w14:textId="448033D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97AF9C0" w14:textId="05520B5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C13EA" w14:textId="378AA81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3.200,00 </w:t>
            </w:r>
          </w:p>
        </w:tc>
      </w:tr>
      <w:tr w:rsidR="00AE1D09" w:rsidRPr="00AE1D09" w14:paraId="05FFBD72"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3796A" w14:textId="5D5FEBE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180</w:t>
            </w:r>
          </w:p>
        </w:tc>
        <w:tc>
          <w:tcPr>
            <w:tcW w:w="1276" w:type="dxa"/>
            <w:tcBorders>
              <w:top w:val="single" w:sz="4" w:space="0" w:color="auto"/>
              <w:left w:val="single" w:sz="4" w:space="0" w:color="auto"/>
              <w:bottom w:val="single" w:sz="4" w:space="0" w:color="auto"/>
              <w:right w:val="single" w:sz="4" w:space="0" w:color="auto"/>
            </w:tcBorders>
            <w:vAlign w:val="bottom"/>
          </w:tcPr>
          <w:p w14:paraId="6A05C8B9" w14:textId="43EAADF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24CBA" w14:textId="1D202EBA"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TIPAGEM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66E83" w14:textId="76AD5B2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A63A5" w14:textId="738FC3B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404D726E" w14:textId="6D54DCD5"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15,17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BB65B" w14:textId="6BA8D9FA"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3.034,00 </w:t>
            </w:r>
          </w:p>
        </w:tc>
      </w:tr>
      <w:tr w:rsidR="00AE1D09" w:rsidRPr="00AE1D09" w14:paraId="71BD0FDE"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35F9C" w14:textId="47BF3CB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181</w:t>
            </w:r>
          </w:p>
        </w:tc>
        <w:tc>
          <w:tcPr>
            <w:tcW w:w="1276" w:type="dxa"/>
            <w:tcBorders>
              <w:top w:val="single" w:sz="4" w:space="0" w:color="auto"/>
              <w:left w:val="single" w:sz="4" w:space="0" w:color="auto"/>
              <w:bottom w:val="single" w:sz="4" w:space="0" w:color="auto"/>
              <w:right w:val="single" w:sz="4" w:space="0" w:color="auto"/>
            </w:tcBorders>
            <w:vAlign w:val="bottom"/>
          </w:tcPr>
          <w:p w14:paraId="6547A90E" w14:textId="0E89EE5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D5F92" w14:textId="5C8829C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TIREOGLOBULINA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82394" w14:textId="6EB6E83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9BFCE" w14:textId="79F87A8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5800FE9" w14:textId="4C814504"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15,35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F41D3" w14:textId="1641784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767,50 </w:t>
            </w:r>
          </w:p>
        </w:tc>
      </w:tr>
      <w:tr w:rsidR="00AE1D09" w:rsidRPr="00AE1D09" w14:paraId="6516707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6BE24" w14:textId="68B1179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182</w:t>
            </w:r>
          </w:p>
        </w:tc>
        <w:tc>
          <w:tcPr>
            <w:tcW w:w="1276" w:type="dxa"/>
            <w:tcBorders>
              <w:top w:val="single" w:sz="4" w:space="0" w:color="auto"/>
              <w:left w:val="single" w:sz="4" w:space="0" w:color="auto"/>
              <w:bottom w:val="single" w:sz="4" w:space="0" w:color="auto"/>
              <w:right w:val="single" w:sz="4" w:space="0" w:color="auto"/>
            </w:tcBorders>
            <w:vAlign w:val="bottom"/>
          </w:tcPr>
          <w:p w14:paraId="6C896D14" w14:textId="6CE39C4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A77CC" w14:textId="72EE489F"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TOXOPLASMOSE IGG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2BDBA" w14:textId="3A64E1E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562B5" w14:textId="4B3AB17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458A74C" w14:textId="25B7AAB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16,97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16FDE1" w14:textId="121D82C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5.091,00 </w:t>
            </w:r>
          </w:p>
        </w:tc>
      </w:tr>
      <w:tr w:rsidR="00AE1D09" w:rsidRPr="00AE1D09" w14:paraId="2FB26451"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542E6" w14:textId="112DF02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183</w:t>
            </w:r>
          </w:p>
        </w:tc>
        <w:tc>
          <w:tcPr>
            <w:tcW w:w="1276" w:type="dxa"/>
            <w:tcBorders>
              <w:top w:val="single" w:sz="4" w:space="0" w:color="auto"/>
              <w:left w:val="single" w:sz="4" w:space="0" w:color="auto"/>
              <w:bottom w:val="single" w:sz="4" w:space="0" w:color="auto"/>
              <w:right w:val="single" w:sz="4" w:space="0" w:color="auto"/>
            </w:tcBorders>
            <w:vAlign w:val="bottom"/>
          </w:tcPr>
          <w:p w14:paraId="7E4437D5" w14:textId="2A62809A"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35589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EF51F" w14:textId="1FEC608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TOXOPLASMOSE IGM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E5ACA" w14:textId="4A3FC09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DB786" w14:textId="0ACBEE0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3D655BC" w14:textId="4C77F4A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17,71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40722" w14:textId="30F0E67C"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5.313,00 </w:t>
            </w:r>
          </w:p>
        </w:tc>
      </w:tr>
      <w:tr w:rsidR="00AE1D09" w:rsidRPr="00AE1D09" w14:paraId="57EC7CB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BF3D68" w14:textId="24C6F1A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184</w:t>
            </w:r>
          </w:p>
        </w:tc>
        <w:tc>
          <w:tcPr>
            <w:tcW w:w="1276" w:type="dxa"/>
            <w:tcBorders>
              <w:top w:val="single" w:sz="4" w:space="0" w:color="auto"/>
              <w:left w:val="single" w:sz="4" w:space="0" w:color="auto"/>
              <w:bottom w:val="single" w:sz="4" w:space="0" w:color="auto"/>
              <w:right w:val="single" w:sz="4" w:space="0" w:color="auto"/>
            </w:tcBorders>
            <w:vAlign w:val="bottom"/>
          </w:tcPr>
          <w:p w14:paraId="68A3BD25" w14:textId="7F313588"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35590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9C2E6C" w14:textId="1DDFA682"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TRAB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DDA59" w14:textId="280385B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E5E93" w14:textId="2A2CC78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C9F09DE" w14:textId="12EFFD1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37,86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A42AB" w14:textId="1BCCE37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1.893,00 </w:t>
            </w:r>
          </w:p>
        </w:tc>
      </w:tr>
      <w:tr w:rsidR="00AE1D09" w:rsidRPr="00AE1D09" w14:paraId="7892487A"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9C6E9" w14:textId="1E3E7DE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185</w:t>
            </w:r>
          </w:p>
        </w:tc>
        <w:tc>
          <w:tcPr>
            <w:tcW w:w="1276" w:type="dxa"/>
            <w:tcBorders>
              <w:top w:val="single" w:sz="4" w:space="0" w:color="auto"/>
              <w:left w:val="single" w:sz="4" w:space="0" w:color="auto"/>
              <w:bottom w:val="single" w:sz="4" w:space="0" w:color="auto"/>
              <w:right w:val="single" w:sz="4" w:space="0" w:color="auto"/>
            </w:tcBorders>
            <w:vAlign w:val="bottom"/>
          </w:tcPr>
          <w:p w14:paraId="28D09C3B" w14:textId="5E71F46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35591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65720" w14:textId="54BA885C"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TRANSFERRINA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4962B5" w14:textId="130E02F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C8BCD" w14:textId="1B93C95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676C0D57" w14:textId="0FA0F19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4,12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8A297" w14:textId="2C620567"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412,00 </w:t>
            </w:r>
          </w:p>
        </w:tc>
      </w:tr>
      <w:tr w:rsidR="00AE1D09" w:rsidRPr="00AE1D09" w14:paraId="3E9A563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3776B" w14:textId="4776137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186</w:t>
            </w:r>
          </w:p>
        </w:tc>
        <w:tc>
          <w:tcPr>
            <w:tcW w:w="1276" w:type="dxa"/>
            <w:tcBorders>
              <w:top w:val="single" w:sz="4" w:space="0" w:color="auto"/>
              <w:left w:val="single" w:sz="4" w:space="0" w:color="auto"/>
              <w:bottom w:val="single" w:sz="4" w:space="0" w:color="auto"/>
              <w:right w:val="single" w:sz="4" w:space="0" w:color="auto"/>
            </w:tcBorders>
            <w:vAlign w:val="bottom"/>
          </w:tcPr>
          <w:p w14:paraId="7D390A86" w14:textId="17D4936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35592</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5C1E6" w14:textId="512840A5"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TRIGLICERIDES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C5AEA" w14:textId="1044CC7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3.000,00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388BFE" w14:textId="3A63BE01"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45F3F9A" w14:textId="1F7CF39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4,36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7D6DB" w14:textId="179AEAA3"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13.080,00 </w:t>
            </w:r>
          </w:p>
        </w:tc>
      </w:tr>
      <w:tr w:rsidR="00AE1D09" w:rsidRPr="00AE1D09" w14:paraId="37A5515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A60D6" w14:textId="2D283AD2"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187</w:t>
            </w:r>
          </w:p>
        </w:tc>
        <w:tc>
          <w:tcPr>
            <w:tcW w:w="1276" w:type="dxa"/>
            <w:tcBorders>
              <w:top w:val="single" w:sz="4" w:space="0" w:color="auto"/>
              <w:left w:val="single" w:sz="4" w:space="0" w:color="auto"/>
              <w:bottom w:val="single" w:sz="4" w:space="0" w:color="auto"/>
              <w:right w:val="single" w:sz="4" w:space="0" w:color="auto"/>
            </w:tcBorders>
            <w:vAlign w:val="bottom"/>
          </w:tcPr>
          <w:p w14:paraId="5791B7F3" w14:textId="7B65485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67640</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4AC6B0" w14:textId="7794A7A3"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TROPONINA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50683" w14:textId="1CF0126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78862" w14:textId="40FF9CF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3C80BAB" w14:textId="29358081"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16,99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746076" w14:textId="048FA75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339,80 </w:t>
            </w:r>
          </w:p>
        </w:tc>
      </w:tr>
      <w:tr w:rsidR="00AE1D09" w:rsidRPr="00AE1D09" w14:paraId="7AAC191D"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DE1C6" w14:textId="16144DB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188</w:t>
            </w:r>
          </w:p>
        </w:tc>
        <w:tc>
          <w:tcPr>
            <w:tcW w:w="1276" w:type="dxa"/>
            <w:tcBorders>
              <w:top w:val="single" w:sz="4" w:space="0" w:color="auto"/>
              <w:left w:val="single" w:sz="4" w:space="0" w:color="auto"/>
              <w:bottom w:val="single" w:sz="4" w:space="0" w:color="auto"/>
              <w:right w:val="single" w:sz="4" w:space="0" w:color="auto"/>
            </w:tcBorders>
            <w:vAlign w:val="bottom"/>
          </w:tcPr>
          <w:p w14:paraId="673B5619" w14:textId="23F712E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35593</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2EFDF" w14:textId="589D913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TSH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92257" w14:textId="2FD9E97E" w:rsidR="00AE1D09" w:rsidRPr="00AE1D09" w:rsidRDefault="00AE1D09" w:rsidP="00AE1D09">
            <w:pPr>
              <w:jc w:val="center"/>
              <w:rPr>
                <w:rFonts w:ascii="Consolas" w:hAnsi="Consolas"/>
                <w:sz w:val="16"/>
                <w:szCs w:val="16"/>
              </w:rPr>
            </w:pPr>
            <w:r w:rsidRPr="00AE1D09">
              <w:rPr>
                <w:rFonts w:ascii="Consolas" w:hAnsi="Consolas"/>
                <w:color w:val="000000"/>
                <w:sz w:val="16"/>
                <w:szCs w:val="16"/>
              </w:rPr>
              <w:t>2.550,00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745C3" w14:textId="55DF44D0"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20CC21E2" w14:textId="715FC8AF"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8,65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C9EFC" w14:textId="02A2DBB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22.057,50 </w:t>
            </w:r>
          </w:p>
        </w:tc>
      </w:tr>
      <w:tr w:rsidR="00AE1D09" w:rsidRPr="00AE1D09" w14:paraId="7ABBBF3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C5922" w14:textId="3CD38B97"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189</w:t>
            </w:r>
          </w:p>
        </w:tc>
        <w:tc>
          <w:tcPr>
            <w:tcW w:w="1276" w:type="dxa"/>
            <w:tcBorders>
              <w:top w:val="single" w:sz="4" w:space="0" w:color="auto"/>
              <w:left w:val="single" w:sz="4" w:space="0" w:color="auto"/>
              <w:bottom w:val="single" w:sz="4" w:space="0" w:color="auto"/>
              <w:right w:val="single" w:sz="4" w:space="0" w:color="auto"/>
            </w:tcBorders>
            <w:vAlign w:val="bottom"/>
          </w:tcPr>
          <w:p w14:paraId="070440E7" w14:textId="1A9EFBB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35594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A7F56" w14:textId="602BA6D8"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UREIA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33E087" w14:textId="05ACA6FB"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1.250,00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99687" w14:textId="4B8E9DFC"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D5079B4" w14:textId="394FAC3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5,71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9E53B" w14:textId="408F2B8D"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7.137,50 </w:t>
            </w:r>
          </w:p>
        </w:tc>
      </w:tr>
      <w:tr w:rsidR="00AE1D09" w:rsidRPr="00AE1D09" w14:paraId="2E66786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325A1" w14:textId="4F868B13"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190</w:t>
            </w:r>
          </w:p>
        </w:tc>
        <w:tc>
          <w:tcPr>
            <w:tcW w:w="1276" w:type="dxa"/>
            <w:tcBorders>
              <w:top w:val="single" w:sz="4" w:space="0" w:color="auto"/>
              <w:left w:val="single" w:sz="4" w:space="0" w:color="auto"/>
              <w:bottom w:val="single" w:sz="4" w:space="0" w:color="auto"/>
              <w:right w:val="single" w:sz="4" w:space="0" w:color="auto"/>
            </w:tcBorders>
            <w:vAlign w:val="bottom"/>
          </w:tcPr>
          <w:p w14:paraId="00E74F29" w14:textId="77924359" w:rsidR="00AE1D09" w:rsidRPr="00AE1D09" w:rsidRDefault="00AE1D09" w:rsidP="00AE1D09">
            <w:pPr>
              <w:jc w:val="center"/>
              <w:rPr>
                <w:rFonts w:ascii="Consolas" w:hAnsi="Consolas"/>
                <w:sz w:val="16"/>
                <w:szCs w:val="16"/>
              </w:rPr>
            </w:pPr>
            <w:r w:rsidRPr="00AE1D09">
              <w:rPr>
                <w:rFonts w:ascii="Consolas" w:hAnsi="Consolas"/>
                <w:color w:val="000000"/>
                <w:sz w:val="16"/>
                <w:szCs w:val="16"/>
              </w:rPr>
              <w:t>67641</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D477D0" w14:textId="412E994E"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URINA 1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054EF1" w14:textId="33BC156F"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1.800,00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23377" w14:textId="518F23D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36D33BF" w14:textId="7B5E7A6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3,70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670637" w14:textId="728B451E"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6.660,00 </w:t>
            </w:r>
          </w:p>
        </w:tc>
      </w:tr>
      <w:tr w:rsidR="00AE1D09" w:rsidRPr="00AE1D09" w14:paraId="5C9F8AC4"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5A3D1" w14:textId="63E77F9D" w:rsidR="00AE1D09" w:rsidRPr="00AE1D09" w:rsidRDefault="00AE1D09" w:rsidP="00AE1D09">
            <w:pPr>
              <w:jc w:val="center"/>
              <w:rPr>
                <w:rFonts w:ascii="Consolas" w:hAnsi="Consolas"/>
                <w:sz w:val="16"/>
                <w:szCs w:val="16"/>
              </w:rPr>
            </w:pPr>
            <w:r w:rsidRPr="00AE1D09">
              <w:rPr>
                <w:rFonts w:ascii="Consolas" w:hAnsi="Consolas"/>
                <w:color w:val="000000"/>
                <w:sz w:val="16"/>
                <w:szCs w:val="16"/>
              </w:rPr>
              <w:t>191</w:t>
            </w:r>
          </w:p>
        </w:tc>
        <w:tc>
          <w:tcPr>
            <w:tcW w:w="1276" w:type="dxa"/>
            <w:tcBorders>
              <w:top w:val="single" w:sz="4" w:space="0" w:color="auto"/>
              <w:left w:val="single" w:sz="4" w:space="0" w:color="auto"/>
              <w:bottom w:val="single" w:sz="4" w:space="0" w:color="auto"/>
              <w:right w:val="single" w:sz="4" w:space="0" w:color="auto"/>
            </w:tcBorders>
            <w:vAlign w:val="bottom"/>
          </w:tcPr>
          <w:p w14:paraId="3B0A5CB2" w14:textId="4317A3A5"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35596</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2F55A" w14:textId="7CEDC336" w:rsidR="00AE1D09" w:rsidRPr="00AE1D09" w:rsidRDefault="00AE1D09" w:rsidP="00AE1D09">
            <w:pPr>
              <w:jc w:val="both"/>
              <w:rPr>
                <w:rFonts w:ascii="Consolas" w:hAnsi="Consolas"/>
                <w:sz w:val="16"/>
                <w:szCs w:val="16"/>
              </w:rPr>
            </w:pPr>
            <w:r w:rsidRPr="00AE1D09">
              <w:rPr>
                <w:rFonts w:ascii="Consolas" w:hAnsi="Consolas"/>
                <w:color w:val="000000"/>
                <w:sz w:val="16"/>
                <w:szCs w:val="16"/>
              </w:rPr>
              <w:t xml:space="preserve">VDRL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DB4B9E" w14:textId="4866D964" w:rsidR="00AE1D09" w:rsidRPr="00AE1D09" w:rsidRDefault="00AE1D09" w:rsidP="00AE1D09">
            <w:pPr>
              <w:jc w:val="center"/>
              <w:rPr>
                <w:rFonts w:ascii="Consolas" w:hAnsi="Consolas"/>
                <w:sz w:val="16"/>
                <w:szCs w:val="16"/>
              </w:rPr>
            </w:pPr>
            <w:r w:rsidRPr="00AE1D09">
              <w:rPr>
                <w:rFonts w:ascii="Consolas" w:hAnsi="Consolas"/>
                <w:color w:val="000000"/>
                <w:sz w:val="16"/>
                <w:szCs w:val="16"/>
              </w:rPr>
              <w:t>350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0E902" w14:textId="2CAEA506" w:rsidR="00AE1D09" w:rsidRPr="00AE1D09" w:rsidRDefault="00AE1D09" w:rsidP="00AE1D09">
            <w:pPr>
              <w:jc w:val="center"/>
              <w:rPr>
                <w:rFonts w:ascii="Consolas" w:hAnsi="Consolas"/>
                <w:sz w:val="16"/>
                <w:szCs w:val="16"/>
              </w:rPr>
            </w:pPr>
            <w:r w:rsidRPr="00AE1D09">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0327A7E7" w14:textId="42FDACE6"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4,03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6108E9" w14:textId="18DEC59B" w:rsidR="00AE1D09" w:rsidRPr="00AE1D09" w:rsidRDefault="00AE1D09" w:rsidP="00AE1D09">
            <w:pPr>
              <w:jc w:val="right"/>
              <w:rPr>
                <w:rFonts w:ascii="Consolas" w:hAnsi="Consolas"/>
                <w:sz w:val="16"/>
                <w:szCs w:val="16"/>
              </w:rPr>
            </w:pPr>
            <w:r w:rsidRPr="00AE1D09">
              <w:rPr>
                <w:rFonts w:ascii="Consolas" w:hAnsi="Consolas"/>
                <w:color w:val="000000"/>
                <w:sz w:val="16"/>
                <w:szCs w:val="16"/>
              </w:rPr>
              <w:t xml:space="preserve">       1.410,50 </w:t>
            </w:r>
          </w:p>
        </w:tc>
      </w:tr>
      <w:tr w:rsidR="00E53E0E" w:rsidRPr="00AE1D09" w14:paraId="3621F316"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A982B" w14:textId="1839B435"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192</w:t>
            </w:r>
          </w:p>
        </w:tc>
        <w:tc>
          <w:tcPr>
            <w:tcW w:w="1276" w:type="dxa"/>
            <w:tcBorders>
              <w:top w:val="single" w:sz="4" w:space="0" w:color="auto"/>
              <w:left w:val="single" w:sz="4" w:space="0" w:color="auto"/>
              <w:bottom w:val="single" w:sz="4" w:space="0" w:color="auto"/>
              <w:right w:val="single" w:sz="4" w:space="0" w:color="auto"/>
            </w:tcBorders>
            <w:vAlign w:val="bottom"/>
          </w:tcPr>
          <w:p w14:paraId="533C5EBF" w14:textId="78C31C48"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35597</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0B96E8" w14:textId="7020FDD9" w:rsidR="00E53E0E" w:rsidRPr="00E53E0E" w:rsidRDefault="00E53E0E" w:rsidP="00E53E0E">
            <w:pPr>
              <w:jc w:val="both"/>
              <w:rPr>
                <w:rFonts w:ascii="Consolas" w:hAnsi="Consolas"/>
                <w:color w:val="000000"/>
                <w:sz w:val="16"/>
                <w:szCs w:val="16"/>
              </w:rPr>
            </w:pPr>
            <w:r w:rsidRPr="00E53E0E">
              <w:rPr>
                <w:rFonts w:ascii="Consolas" w:hAnsi="Consolas"/>
                <w:color w:val="000000"/>
                <w:sz w:val="16"/>
                <w:szCs w:val="16"/>
              </w:rPr>
              <w:t xml:space="preserve">VHS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93419" w14:textId="3CB76C3D"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350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0798C" w14:textId="63C0241E"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7783E139" w14:textId="5D36896F"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5,33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44118" w14:textId="10434ECE"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1.865,50 </w:t>
            </w:r>
          </w:p>
        </w:tc>
      </w:tr>
      <w:tr w:rsidR="00E53E0E" w:rsidRPr="00AE1D09" w14:paraId="2468D89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91A2F" w14:textId="0132E266"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193</w:t>
            </w:r>
          </w:p>
        </w:tc>
        <w:tc>
          <w:tcPr>
            <w:tcW w:w="1276" w:type="dxa"/>
            <w:tcBorders>
              <w:top w:val="single" w:sz="4" w:space="0" w:color="auto"/>
              <w:left w:val="single" w:sz="4" w:space="0" w:color="auto"/>
              <w:bottom w:val="single" w:sz="4" w:space="0" w:color="auto"/>
              <w:right w:val="single" w:sz="4" w:space="0" w:color="auto"/>
            </w:tcBorders>
            <w:vAlign w:val="bottom"/>
          </w:tcPr>
          <w:p w14:paraId="491E50D8" w14:textId="182400F4"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35598</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04B28" w14:textId="38455653" w:rsidR="00E53E0E" w:rsidRPr="00E53E0E" w:rsidRDefault="00E53E0E" w:rsidP="00E53E0E">
            <w:pPr>
              <w:jc w:val="both"/>
              <w:rPr>
                <w:rFonts w:ascii="Consolas" w:hAnsi="Consolas"/>
                <w:color w:val="000000"/>
                <w:sz w:val="16"/>
                <w:szCs w:val="16"/>
              </w:rPr>
            </w:pPr>
            <w:r w:rsidRPr="00E53E0E">
              <w:rPr>
                <w:rFonts w:ascii="Consolas" w:hAnsi="Consolas"/>
                <w:color w:val="000000"/>
                <w:sz w:val="16"/>
                <w:szCs w:val="16"/>
              </w:rPr>
              <w:t xml:space="preserve">VITAMINA B12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00B75" w14:textId="570D90A5"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400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45DC0" w14:textId="3E72EE0C"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306D44D9" w14:textId="5A230F9C"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15,76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71837" w14:textId="0E1AB7EE"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6.304,00 </w:t>
            </w:r>
          </w:p>
        </w:tc>
      </w:tr>
      <w:tr w:rsidR="00E53E0E" w:rsidRPr="00AE1D09" w14:paraId="42A75503"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5ADEB" w14:textId="320EDA49"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194</w:t>
            </w:r>
          </w:p>
        </w:tc>
        <w:tc>
          <w:tcPr>
            <w:tcW w:w="1276" w:type="dxa"/>
            <w:tcBorders>
              <w:top w:val="single" w:sz="4" w:space="0" w:color="auto"/>
              <w:left w:val="single" w:sz="4" w:space="0" w:color="auto"/>
              <w:bottom w:val="single" w:sz="4" w:space="0" w:color="auto"/>
              <w:right w:val="single" w:sz="4" w:space="0" w:color="auto"/>
            </w:tcBorders>
            <w:vAlign w:val="bottom"/>
          </w:tcPr>
          <w:p w14:paraId="21ADD1B6" w14:textId="7ED8FE87"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35599</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2F595" w14:textId="65A98357" w:rsidR="00E53E0E" w:rsidRPr="00E53E0E" w:rsidRDefault="00E53E0E" w:rsidP="00E53E0E">
            <w:pPr>
              <w:jc w:val="both"/>
              <w:rPr>
                <w:rFonts w:ascii="Consolas" w:hAnsi="Consolas"/>
                <w:color w:val="000000"/>
                <w:sz w:val="16"/>
                <w:szCs w:val="16"/>
              </w:rPr>
            </w:pPr>
            <w:r w:rsidRPr="00E53E0E">
              <w:rPr>
                <w:rFonts w:ascii="Consolas" w:hAnsi="Consolas"/>
                <w:color w:val="000000"/>
                <w:sz w:val="16"/>
                <w:szCs w:val="16"/>
              </w:rPr>
              <w:t xml:space="preserve">VITAMINA D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40D07" w14:textId="33209C03"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1.500,00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948C5A" w14:textId="050DFF27"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12D92520" w14:textId="05022967"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22,94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1FA98" w14:textId="3EFB0AAB"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34.410,00 </w:t>
            </w:r>
          </w:p>
        </w:tc>
      </w:tr>
      <w:tr w:rsidR="00E53E0E" w:rsidRPr="00AE1D09" w14:paraId="2A1D3C37" w14:textId="77777777" w:rsidTr="000F6B51">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1D3EE" w14:textId="3FD50914"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195</w:t>
            </w:r>
          </w:p>
        </w:tc>
        <w:tc>
          <w:tcPr>
            <w:tcW w:w="1276" w:type="dxa"/>
            <w:tcBorders>
              <w:top w:val="single" w:sz="4" w:space="0" w:color="auto"/>
              <w:left w:val="single" w:sz="4" w:space="0" w:color="auto"/>
              <w:bottom w:val="single" w:sz="4" w:space="0" w:color="auto"/>
              <w:right w:val="single" w:sz="4" w:space="0" w:color="auto"/>
            </w:tcBorders>
            <w:vAlign w:val="bottom"/>
          </w:tcPr>
          <w:p w14:paraId="0ECC205D" w14:textId="6ACA1EA0"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50694</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24D87" w14:textId="6705E293" w:rsidR="00E53E0E" w:rsidRPr="00E53E0E" w:rsidRDefault="00E53E0E" w:rsidP="00E53E0E">
            <w:pPr>
              <w:jc w:val="both"/>
              <w:rPr>
                <w:rFonts w:ascii="Consolas" w:hAnsi="Consolas"/>
                <w:color w:val="000000"/>
                <w:sz w:val="16"/>
                <w:szCs w:val="16"/>
              </w:rPr>
            </w:pPr>
            <w:r w:rsidRPr="00E53E0E">
              <w:rPr>
                <w:rFonts w:ascii="Consolas" w:hAnsi="Consolas"/>
                <w:color w:val="000000"/>
                <w:sz w:val="16"/>
                <w:szCs w:val="16"/>
              </w:rPr>
              <w:t xml:space="preserve">ZINCO </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5014C" w14:textId="67D20461"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80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F7E81" w14:textId="7EFEFB6A" w:rsidR="00E53E0E" w:rsidRPr="00E53E0E" w:rsidRDefault="00E53E0E" w:rsidP="00E53E0E">
            <w:pPr>
              <w:jc w:val="center"/>
              <w:rPr>
                <w:rFonts w:ascii="Consolas" w:hAnsi="Consolas"/>
                <w:color w:val="000000"/>
                <w:sz w:val="16"/>
                <w:szCs w:val="16"/>
              </w:rPr>
            </w:pPr>
            <w:r w:rsidRPr="00E53E0E">
              <w:rPr>
                <w:rFonts w:ascii="Consolas" w:hAnsi="Consolas"/>
                <w:color w:val="000000"/>
                <w:sz w:val="16"/>
                <w:szCs w:val="16"/>
              </w:rPr>
              <w:t>UN</w:t>
            </w:r>
          </w:p>
        </w:tc>
        <w:tc>
          <w:tcPr>
            <w:tcW w:w="1163" w:type="dxa"/>
            <w:tcBorders>
              <w:top w:val="single" w:sz="4" w:space="0" w:color="auto"/>
              <w:left w:val="single" w:sz="4" w:space="0" w:color="auto"/>
              <w:bottom w:val="single" w:sz="4" w:space="0" w:color="auto"/>
              <w:right w:val="single" w:sz="4" w:space="0" w:color="auto"/>
            </w:tcBorders>
            <w:vAlign w:val="bottom"/>
          </w:tcPr>
          <w:p w14:paraId="5AD4CFB0" w14:textId="17000D38"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14,19 </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06EF3" w14:textId="7807CC9F" w:rsidR="00E53E0E" w:rsidRPr="00E53E0E" w:rsidRDefault="00E53E0E" w:rsidP="00E53E0E">
            <w:pPr>
              <w:jc w:val="right"/>
              <w:rPr>
                <w:rFonts w:ascii="Consolas" w:hAnsi="Consolas"/>
                <w:color w:val="000000"/>
                <w:sz w:val="16"/>
                <w:szCs w:val="16"/>
              </w:rPr>
            </w:pPr>
            <w:r w:rsidRPr="00E53E0E">
              <w:rPr>
                <w:rFonts w:ascii="Consolas" w:hAnsi="Consolas"/>
                <w:color w:val="000000"/>
                <w:sz w:val="16"/>
                <w:szCs w:val="16"/>
              </w:rPr>
              <w:t xml:space="preserve">     1.135,20 </w:t>
            </w:r>
          </w:p>
        </w:tc>
      </w:tr>
    </w:tbl>
    <w:p w14:paraId="0590C3E6" w14:textId="77777777" w:rsidR="000A4597" w:rsidRPr="00E27C54" w:rsidRDefault="001C6496" w:rsidP="0072557E">
      <w:pPr>
        <w:pStyle w:val="Nivel2"/>
        <w:numPr>
          <w:ilvl w:val="0"/>
          <w:numId w:val="0"/>
        </w:numPr>
        <w:tabs>
          <w:tab w:val="left" w:pos="2224"/>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b/>
      </w:r>
    </w:p>
    <w:p w14:paraId="1DB81477" w14:textId="7F8DF84B"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 </w:t>
      </w:r>
      <w:r w:rsidR="00E16A1E" w:rsidRPr="00836DB8">
        <w:rPr>
          <w:rFonts w:ascii="Consolas" w:hAnsi="Consolas"/>
          <w:color w:val="auto"/>
          <w:sz w:val="28"/>
          <w:szCs w:val="28"/>
        </w:rPr>
        <w:t>O(s) serviço(s) objeto desta contratação são caracterizados como comum(</w:t>
      </w:r>
      <w:proofErr w:type="spellStart"/>
      <w:r w:rsidR="00E16A1E" w:rsidRPr="00836DB8">
        <w:rPr>
          <w:rFonts w:ascii="Consolas" w:hAnsi="Consolas"/>
          <w:color w:val="auto"/>
          <w:sz w:val="28"/>
          <w:szCs w:val="28"/>
        </w:rPr>
        <w:t>ns</w:t>
      </w:r>
      <w:proofErr w:type="spellEnd"/>
      <w:r w:rsidR="00E16A1E" w:rsidRPr="00836DB8">
        <w:rPr>
          <w:rFonts w:ascii="Consolas" w:hAnsi="Consolas"/>
          <w:color w:val="auto"/>
          <w:sz w:val="28"/>
          <w:szCs w:val="28"/>
        </w:rPr>
        <w:t>), conforme justificativa constante do Estudo Técnico Preliminar</w:t>
      </w:r>
      <w:r w:rsidR="009C650E" w:rsidRPr="00E27C54">
        <w:rPr>
          <w:rFonts w:ascii="Consolas" w:hAnsi="Consolas" w:cs="Times New Roman"/>
          <w:color w:val="000000" w:themeColor="text1"/>
          <w:sz w:val="28"/>
          <w:szCs w:val="28"/>
        </w:rPr>
        <w:t>.</w:t>
      </w:r>
    </w:p>
    <w:p w14:paraId="39F5DEC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6FCE43" w14:textId="7777777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1.3. </w:t>
      </w:r>
      <w:r w:rsidRPr="00AE1D09">
        <w:rPr>
          <w:rFonts w:ascii="Consolas" w:hAnsi="Consolas" w:cs="Times New Roman"/>
          <w:i w:val="0"/>
          <w:iCs w:val="0"/>
          <w:color w:val="auto"/>
          <w:sz w:val="28"/>
          <w:szCs w:val="28"/>
        </w:rPr>
        <w:t xml:space="preserve">O prazo de vigência da contratação é de </w:t>
      </w:r>
      <w:r w:rsidR="007C44C7" w:rsidRPr="00AE1D09">
        <w:rPr>
          <w:rFonts w:ascii="Consolas" w:hAnsi="Consolas" w:cs="Times New Roman"/>
          <w:i w:val="0"/>
          <w:iCs w:val="0"/>
          <w:color w:val="auto"/>
          <w:sz w:val="28"/>
          <w:szCs w:val="28"/>
        </w:rPr>
        <w:t>12</w:t>
      </w:r>
      <w:r w:rsidRPr="00AE1D09">
        <w:rPr>
          <w:rFonts w:ascii="Consolas" w:hAnsi="Consolas" w:cs="Times New Roman"/>
          <w:i w:val="0"/>
          <w:iCs w:val="0"/>
          <w:color w:val="auto"/>
          <w:sz w:val="28"/>
          <w:szCs w:val="28"/>
        </w:rPr>
        <w:t xml:space="preserve"> (</w:t>
      </w:r>
      <w:r w:rsidR="007C44C7" w:rsidRPr="00AE1D09">
        <w:rPr>
          <w:rFonts w:ascii="Consolas" w:hAnsi="Consolas" w:cs="Times New Roman"/>
          <w:i w:val="0"/>
          <w:iCs w:val="0"/>
          <w:color w:val="auto"/>
          <w:sz w:val="28"/>
          <w:szCs w:val="28"/>
        </w:rPr>
        <w:t>doze</w:t>
      </w:r>
      <w:r w:rsidRPr="00AE1D09">
        <w:rPr>
          <w:rFonts w:ascii="Consolas" w:hAnsi="Consolas" w:cs="Times New Roman"/>
          <w:i w:val="0"/>
          <w:iCs w:val="0"/>
          <w:color w:val="auto"/>
          <w:sz w:val="28"/>
          <w:szCs w:val="28"/>
        </w:rPr>
        <w:t>) meses</w:t>
      </w:r>
      <w:r w:rsidRPr="00E27C54">
        <w:rPr>
          <w:rFonts w:ascii="Consolas" w:hAnsi="Consolas" w:cs="Times New Roman"/>
          <w:i w:val="0"/>
          <w:iCs w:val="0"/>
          <w:color w:val="000000" w:themeColor="text1"/>
          <w:sz w:val="28"/>
          <w:szCs w:val="28"/>
        </w:rPr>
        <w:t>, contados da assinatura do Contrato, na forma do artigo 105 da Lei n° 14.133, de 2021.</w:t>
      </w:r>
    </w:p>
    <w:p w14:paraId="644897A3" w14:textId="77777777" w:rsidR="00AE0278" w:rsidRPr="00E27C54" w:rsidRDefault="00AE0278"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FEE2400" w14:textId="7777777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Style w:val="Forte"/>
          <w:rFonts w:ascii="Consolas" w:eastAsia="Calibri" w:hAnsi="Consolas" w:cs="Times New Roman"/>
          <w:b w:val="0"/>
          <w:bCs w:val="0"/>
          <w:i w:val="0"/>
          <w:iCs w:val="0"/>
          <w:color w:val="000000" w:themeColor="text1"/>
          <w:sz w:val="28"/>
          <w:szCs w:val="28"/>
          <w:shd w:val="clear" w:color="auto" w:fill="FFFFFF"/>
        </w:rPr>
        <w:t>1.</w:t>
      </w:r>
      <w:r w:rsidR="00112E34" w:rsidRPr="00E27C54">
        <w:rPr>
          <w:rStyle w:val="Forte"/>
          <w:rFonts w:ascii="Consolas" w:eastAsia="Calibri" w:hAnsi="Consolas" w:cs="Times New Roman"/>
          <w:b w:val="0"/>
          <w:bCs w:val="0"/>
          <w:i w:val="0"/>
          <w:iCs w:val="0"/>
          <w:color w:val="000000" w:themeColor="text1"/>
          <w:sz w:val="28"/>
          <w:szCs w:val="28"/>
          <w:shd w:val="clear" w:color="auto" w:fill="FFFFFF"/>
        </w:rPr>
        <w:t>4</w:t>
      </w:r>
      <w:r w:rsidRPr="00E27C54">
        <w:rPr>
          <w:rStyle w:val="Forte"/>
          <w:rFonts w:ascii="Consolas" w:eastAsia="Calibri" w:hAnsi="Consolas" w:cs="Times New Roman"/>
          <w:b w:val="0"/>
          <w:bCs w:val="0"/>
          <w:i w:val="0"/>
          <w:iCs w:val="0"/>
          <w:color w:val="000000" w:themeColor="text1"/>
          <w:sz w:val="28"/>
          <w:szCs w:val="28"/>
          <w:shd w:val="clear" w:color="auto" w:fill="FFFFFF"/>
        </w:rPr>
        <w:t xml:space="preserve">. </w:t>
      </w:r>
      <w:r w:rsidR="00112E34" w:rsidRPr="00E27C54">
        <w:rPr>
          <w:rFonts w:ascii="Consolas" w:hAnsi="Consolas"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E27C54">
        <w:rPr>
          <w:rStyle w:val="Forte"/>
          <w:rFonts w:ascii="Consolas" w:eastAsia="Calibri" w:hAnsi="Consolas" w:cs="Times New Roman"/>
          <w:b w:val="0"/>
          <w:bCs w:val="0"/>
          <w:i w:val="0"/>
          <w:iCs w:val="0"/>
          <w:color w:val="000000" w:themeColor="text1"/>
          <w:sz w:val="28"/>
          <w:szCs w:val="28"/>
          <w:shd w:val="clear" w:color="auto" w:fill="FFFFFF"/>
        </w:rPr>
        <w:t>.</w:t>
      </w:r>
    </w:p>
    <w:p w14:paraId="7DE80164" w14:textId="77777777" w:rsidR="00BD3CFA" w:rsidRPr="00E27C54" w:rsidRDefault="00BD3CFA"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88A610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FUNDAMENTAÇÃO E DESCRIÇÃO DA NECESSIDADE DA CONTRATAÇÃO:</w:t>
      </w:r>
    </w:p>
    <w:p w14:paraId="7FB8FB38" w14:textId="77777777" w:rsidR="002A3A04" w:rsidRPr="00E27C54" w:rsidRDefault="002A3A04" w:rsidP="002A3A04">
      <w:pPr>
        <w:rPr>
          <w:rFonts w:ascii="Consolas" w:hAnsi="Consolas"/>
          <w:color w:val="000000" w:themeColor="text1"/>
          <w:sz w:val="28"/>
          <w:szCs w:val="28"/>
        </w:rPr>
      </w:pPr>
    </w:p>
    <w:p w14:paraId="768A7D9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3A00F993"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52734FA6" w14:textId="7777777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2.2. O objeto da contratação está previsto no Plano de Contratações Anual.</w:t>
      </w:r>
    </w:p>
    <w:p w14:paraId="2CC36594" w14:textId="77777777" w:rsidR="006C2584" w:rsidRPr="00E27C54" w:rsidRDefault="006C258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F1CA32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 DESCRIÇÃO DA SOLUÇÃO COMO UM TODO CONSIDERADO O CICLO DE VIDA DO OBJETO E ESPECIFICAÇÃO DO PRODUTO:</w:t>
      </w:r>
    </w:p>
    <w:p w14:paraId="68ACC8F7" w14:textId="77777777" w:rsidR="002A3A04" w:rsidRPr="00E27C54" w:rsidRDefault="002A3A04" w:rsidP="002A3A04">
      <w:pPr>
        <w:rPr>
          <w:rFonts w:ascii="Consolas" w:hAnsi="Consolas"/>
          <w:color w:val="000000" w:themeColor="text1"/>
          <w:sz w:val="28"/>
          <w:szCs w:val="28"/>
        </w:rPr>
      </w:pPr>
    </w:p>
    <w:p w14:paraId="47A6A0D8" w14:textId="77777777"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5E7554A2" w14:textId="77777777" w:rsidR="00072CD6" w:rsidRDefault="00072CD6"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7FFDB08E" w14:textId="77777777" w:rsidR="001F0CFB" w:rsidRDefault="001F0CFB"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2487A64E" w14:textId="77777777" w:rsidR="001F0CFB" w:rsidRPr="00E27C54" w:rsidRDefault="001F0CFB"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63CC6B5"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REQUISITOS DA CONTRATAÇÃO:</w:t>
      </w:r>
    </w:p>
    <w:p w14:paraId="749FF141" w14:textId="77777777" w:rsidR="006C2584" w:rsidRPr="00E27C54" w:rsidRDefault="006C2584" w:rsidP="006C2584">
      <w:pPr>
        <w:rPr>
          <w:rFonts w:ascii="Consolas" w:hAnsi="Consolas"/>
          <w:color w:val="000000" w:themeColor="text1"/>
          <w:sz w:val="28"/>
          <w:szCs w:val="28"/>
          <w:lang w:eastAsia="en-US"/>
        </w:rPr>
      </w:pPr>
    </w:p>
    <w:p w14:paraId="36F75335" w14:textId="77777777" w:rsidR="006C2584" w:rsidRPr="00E27C54" w:rsidRDefault="006C2584" w:rsidP="006C2584">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GARANTIA DA CONTRATAÇÃO</w:t>
      </w:r>
    </w:p>
    <w:p w14:paraId="493FF730" w14:textId="77777777" w:rsidR="002A3A04" w:rsidRPr="00E27C54" w:rsidRDefault="002A3A04" w:rsidP="002A3A04">
      <w:pPr>
        <w:jc w:val="both"/>
        <w:rPr>
          <w:rFonts w:ascii="Consolas" w:hAnsi="Consolas"/>
          <w:color w:val="000000" w:themeColor="text1"/>
          <w:sz w:val="28"/>
          <w:szCs w:val="28"/>
        </w:rPr>
      </w:pPr>
    </w:p>
    <w:p w14:paraId="35FACB99" w14:textId="77777777" w:rsidR="006C2584" w:rsidRPr="00E27C54" w:rsidRDefault="006C2584" w:rsidP="006C2584">
      <w:pPr>
        <w:pStyle w:val="Nvel2-Red"/>
        <w:numPr>
          <w:ilvl w:val="0"/>
          <w:numId w:val="0"/>
        </w:numPr>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bCs/>
          <w:i w:val="0"/>
          <w:iCs w:val="0"/>
          <w:color w:val="000000" w:themeColor="text1"/>
          <w:sz w:val="28"/>
          <w:szCs w:val="28"/>
          <w:lang w:eastAsia="zh-CN" w:bidi="hi-IN"/>
        </w:rPr>
        <w:t>4.1.</w:t>
      </w:r>
      <w:r w:rsidRPr="00E27C54">
        <w:rPr>
          <w:rFonts w:ascii="Consolas" w:hAnsi="Consolas" w:cs="Times New Roman"/>
          <w:b/>
          <w:bCs/>
          <w:i w:val="0"/>
          <w:iCs w:val="0"/>
          <w:color w:val="000000" w:themeColor="text1"/>
          <w:sz w:val="28"/>
          <w:szCs w:val="28"/>
          <w:lang w:eastAsia="zh-CN" w:bidi="hi-IN"/>
        </w:rPr>
        <w:t xml:space="preserve"> </w:t>
      </w:r>
      <w:r w:rsidRPr="00E27C54">
        <w:rPr>
          <w:rFonts w:ascii="Consolas" w:hAnsi="Consolas"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71617A48" w14:textId="77777777" w:rsidR="006C2584" w:rsidRPr="00E27C54" w:rsidRDefault="006C2584" w:rsidP="006C2584">
      <w:pPr>
        <w:pStyle w:val="Nvel2-Red"/>
        <w:numPr>
          <w:ilvl w:val="0"/>
          <w:numId w:val="0"/>
        </w:numPr>
        <w:spacing w:before="0" w:after="0" w:line="240" w:lineRule="auto"/>
        <w:rPr>
          <w:rFonts w:ascii="Consolas" w:hAnsi="Consolas" w:cs="Times New Roman"/>
          <w:i w:val="0"/>
          <w:iCs w:val="0"/>
          <w:color w:val="000000" w:themeColor="text1"/>
          <w:sz w:val="28"/>
          <w:szCs w:val="28"/>
        </w:rPr>
      </w:pPr>
    </w:p>
    <w:p w14:paraId="439D03DB" w14:textId="77777777" w:rsidR="00AE0278" w:rsidRPr="00E27C54" w:rsidRDefault="006C2584" w:rsidP="0081184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contrato oferece maior detalhamento das regras que serão aplicadas em relação à garantia da contratação.</w:t>
      </w:r>
    </w:p>
    <w:p w14:paraId="79A9D161" w14:textId="77777777" w:rsidR="003A651F" w:rsidRPr="00E27C54" w:rsidRDefault="003A651F" w:rsidP="002A3A04">
      <w:pPr>
        <w:jc w:val="both"/>
        <w:rPr>
          <w:rFonts w:ascii="Consolas" w:hAnsi="Consolas"/>
          <w:color w:val="000000" w:themeColor="text1"/>
          <w:sz w:val="28"/>
          <w:szCs w:val="28"/>
        </w:rPr>
      </w:pPr>
    </w:p>
    <w:p w14:paraId="02D27ADE" w14:textId="77777777" w:rsidR="002A3A04" w:rsidRPr="00E27C54" w:rsidRDefault="002A3A04" w:rsidP="002A3A04">
      <w:pPr>
        <w:autoSpaceDE w:val="0"/>
        <w:autoSpaceDN w:val="0"/>
        <w:adjustRightInd w:val="0"/>
        <w:rPr>
          <w:rFonts w:ascii="Consolas" w:hAnsi="Consolas"/>
          <w:b/>
          <w:bCs/>
          <w:color w:val="000000" w:themeColor="text1"/>
          <w:sz w:val="28"/>
          <w:szCs w:val="28"/>
        </w:rPr>
      </w:pPr>
      <w:r w:rsidRPr="00E27C54">
        <w:rPr>
          <w:rFonts w:ascii="Consolas" w:hAnsi="Consolas"/>
          <w:b/>
          <w:bCs/>
          <w:color w:val="000000" w:themeColor="text1"/>
          <w:sz w:val="28"/>
          <w:szCs w:val="28"/>
        </w:rPr>
        <w:t>SUSTENTABILIDADE</w:t>
      </w:r>
    </w:p>
    <w:p w14:paraId="5FC0373E" w14:textId="77777777" w:rsidR="002A3A04" w:rsidRPr="00E27C54" w:rsidRDefault="002A3A04" w:rsidP="002A3A04">
      <w:pPr>
        <w:autoSpaceDE w:val="0"/>
        <w:autoSpaceDN w:val="0"/>
        <w:adjustRightInd w:val="0"/>
        <w:rPr>
          <w:rFonts w:ascii="Consolas" w:hAnsi="Consolas"/>
          <w:b/>
          <w:bCs/>
          <w:color w:val="000000" w:themeColor="text1"/>
          <w:sz w:val="28"/>
          <w:szCs w:val="28"/>
        </w:rPr>
      </w:pPr>
    </w:p>
    <w:p w14:paraId="5B183A8E" w14:textId="4594C85B" w:rsidR="00445B92" w:rsidRPr="00E27C54" w:rsidRDefault="002A3A04" w:rsidP="00767282">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w:t>
      </w:r>
      <w:r w:rsidR="006C2584" w:rsidRPr="00E27C54">
        <w:rPr>
          <w:rFonts w:ascii="Consolas" w:hAnsi="Consolas" w:cs="Times New Roman"/>
          <w:color w:val="000000" w:themeColor="text1"/>
          <w:sz w:val="28"/>
          <w:szCs w:val="28"/>
        </w:rPr>
        <w:t>3</w:t>
      </w:r>
      <w:r w:rsidRPr="00E27C54">
        <w:rPr>
          <w:rFonts w:ascii="Consolas" w:hAnsi="Consolas" w:cs="Times New Roman"/>
          <w:color w:val="000000" w:themeColor="text1"/>
          <w:sz w:val="28"/>
          <w:szCs w:val="28"/>
        </w:rPr>
        <w:t>. Além dos critérios de sustentabilidade eventualmente inseridos na descrição do objeto, devem ser atendidos os seguintes requisitos, que se baseiam no Guia Nacional de Contratações Sustentáveis.</w:t>
      </w:r>
    </w:p>
    <w:p w14:paraId="4B8B336D"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SUBCONTRATAÇÃO</w:t>
      </w:r>
    </w:p>
    <w:p w14:paraId="3640AE45" w14:textId="77777777" w:rsidR="002A3A04" w:rsidRPr="00E27C54" w:rsidRDefault="002A3A04" w:rsidP="00584B9C">
      <w:pPr>
        <w:pStyle w:val="Nvel1-SemNumPreto"/>
        <w:rPr>
          <w:rFonts w:ascii="Consolas" w:hAnsi="Consolas" w:cs="Times New Roman"/>
          <w:color w:val="000000" w:themeColor="text1"/>
          <w:sz w:val="28"/>
          <w:szCs w:val="28"/>
        </w:rPr>
      </w:pPr>
    </w:p>
    <w:p w14:paraId="6A6A667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4.</w:t>
      </w:r>
      <w:r w:rsidR="006C2584" w:rsidRPr="00E27C54">
        <w:rPr>
          <w:rFonts w:ascii="Consolas" w:hAnsi="Consolas" w:cs="Times New Roman"/>
          <w:bCs/>
          <w:color w:val="000000" w:themeColor="text1"/>
          <w:sz w:val="28"/>
          <w:szCs w:val="28"/>
          <w:lang w:eastAsia="zh-CN" w:bidi="hi-IN"/>
        </w:rPr>
        <w:t>4</w:t>
      </w:r>
      <w:r w:rsidRPr="00E27C54">
        <w:rPr>
          <w:rFonts w:ascii="Consolas" w:hAnsi="Consolas" w:cs="Times New Roman"/>
          <w:bCs/>
          <w:color w:val="000000" w:themeColor="text1"/>
          <w:sz w:val="28"/>
          <w:szCs w:val="28"/>
          <w:lang w:eastAsia="zh-CN" w:bidi="hi-IN"/>
        </w:rPr>
        <w:t>.</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Não é admitida a subcontratação do objeto contratual.</w:t>
      </w:r>
    </w:p>
    <w:p w14:paraId="0EE964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ACA25B0" w14:textId="77777777" w:rsidR="002A3A04" w:rsidRPr="00E27C54" w:rsidRDefault="002A3A04" w:rsidP="00584B9C">
      <w:pPr>
        <w:pStyle w:val="Nivel01"/>
        <w:rPr>
          <w:rFonts w:ascii="Consolas" w:hAnsi="Consolas" w:cs="Times New Roman"/>
          <w:sz w:val="28"/>
          <w:szCs w:val="28"/>
        </w:rPr>
      </w:pPr>
      <w:r w:rsidRPr="00E27C54">
        <w:rPr>
          <w:rFonts w:ascii="Consolas" w:hAnsi="Consolas" w:cs="Times New Roman"/>
          <w:sz w:val="28"/>
          <w:szCs w:val="28"/>
        </w:rPr>
        <w:t>5. MODELO DE EXECUÇÃO DO OBJETO:</w:t>
      </w:r>
    </w:p>
    <w:p w14:paraId="28149CEB" w14:textId="77777777" w:rsidR="002A3A04" w:rsidRPr="00E27C54" w:rsidRDefault="002A3A04" w:rsidP="00584B9C">
      <w:pPr>
        <w:pStyle w:val="Nvel1-SemNum"/>
        <w:rPr>
          <w:rFonts w:ascii="Consolas" w:hAnsi="Consolas" w:cs="Times New Roman"/>
          <w:sz w:val="28"/>
          <w:szCs w:val="28"/>
        </w:rPr>
      </w:pPr>
    </w:p>
    <w:p w14:paraId="31AF9DC1" w14:textId="7C0D1445" w:rsidR="00E53E0E" w:rsidRPr="00B17719" w:rsidRDefault="00E53E0E" w:rsidP="00E53E0E">
      <w:pPr>
        <w:pStyle w:val="Nvel1-SemNum"/>
        <w:rPr>
          <w:rFonts w:ascii="Consolas" w:hAnsi="Consolas"/>
          <w:sz w:val="28"/>
          <w:szCs w:val="28"/>
        </w:rPr>
      </w:pPr>
      <w:r w:rsidRPr="00B17719">
        <w:rPr>
          <w:rFonts w:ascii="Consolas" w:hAnsi="Consolas"/>
          <w:sz w:val="28"/>
          <w:szCs w:val="28"/>
        </w:rPr>
        <w:t xml:space="preserve">CONDIÇÕES DE </w:t>
      </w:r>
      <w:r w:rsidR="00937F5A">
        <w:rPr>
          <w:rFonts w:ascii="Consolas" w:hAnsi="Consolas"/>
          <w:sz w:val="28"/>
          <w:szCs w:val="28"/>
        </w:rPr>
        <w:t>EXECUÇÃO</w:t>
      </w:r>
    </w:p>
    <w:p w14:paraId="3943C19E" w14:textId="77777777" w:rsidR="00E53E0E" w:rsidRDefault="00E53E0E" w:rsidP="00E53E0E">
      <w:pPr>
        <w:pStyle w:val="Nvel1-SemNum"/>
        <w:rPr>
          <w:rFonts w:ascii="Consolas" w:hAnsi="Consolas"/>
          <w:sz w:val="28"/>
          <w:szCs w:val="28"/>
        </w:rPr>
      </w:pPr>
    </w:p>
    <w:p w14:paraId="32B58D4C" w14:textId="77777777" w:rsidR="00937F5A" w:rsidRPr="00937F5A" w:rsidRDefault="00937F5A" w:rsidP="00937F5A">
      <w:pPr>
        <w:pStyle w:val="Nvel2-Opcional"/>
        <w:numPr>
          <w:ilvl w:val="0"/>
          <w:numId w:val="0"/>
        </w:numPr>
        <w:spacing w:before="0" w:after="0" w:line="240" w:lineRule="auto"/>
        <w:rPr>
          <w:rFonts w:ascii="Consolas" w:hAnsi="Consolas" w:cs="Times New Roman"/>
          <w:i w:val="0"/>
          <w:iCs w:val="0"/>
          <w:color w:val="000000" w:themeColor="text1"/>
          <w:sz w:val="28"/>
          <w:szCs w:val="28"/>
        </w:rPr>
      </w:pPr>
      <w:r w:rsidRPr="00937F5A">
        <w:rPr>
          <w:rFonts w:ascii="Consolas" w:hAnsi="Consolas" w:cs="Times New Roman"/>
          <w:i w:val="0"/>
          <w:iCs w:val="0"/>
          <w:color w:val="000000" w:themeColor="text1"/>
          <w:sz w:val="28"/>
          <w:szCs w:val="28"/>
        </w:rPr>
        <w:t>A execução do objeto seguirá a seguinte dinâmica:</w:t>
      </w:r>
    </w:p>
    <w:p w14:paraId="79FA7B9E" w14:textId="77777777" w:rsidR="00937F5A" w:rsidRPr="00937F5A" w:rsidRDefault="00937F5A" w:rsidP="00937F5A">
      <w:pPr>
        <w:pStyle w:val="Nvel2-Opcional"/>
        <w:numPr>
          <w:ilvl w:val="0"/>
          <w:numId w:val="0"/>
        </w:numPr>
        <w:spacing w:before="0" w:after="0" w:line="240" w:lineRule="auto"/>
        <w:rPr>
          <w:rFonts w:ascii="Consolas" w:hAnsi="Consolas" w:cs="Times New Roman"/>
          <w:i w:val="0"/>
          <w:iCs w:val="0"/>
          <w:color w:val="000000" w:themeColor="text1"/>
          <w:sz w:val="28"/>
          <w:szCs w:val="28"/>
        </w:rPr>
      </w:pPr>
    </w:p>
    <w:p w14:paraId="19654287" w14:textId="77777777" w:rsidR="00937F5A" w:rsidRPr="00D0492B" w:rsidRDefault="00937F5A" w:rsidP="00937F5A">
      <w:pPr>
        <w:pStyle w:val="Nivel3"/>
        <w:numPr>
          <w:ilvl w:val="0"/>
          <w:numId w:val="0"/>
        </w:numPr>
        <w:spacing w:before="0" w:after="0" w:line="240" w:lineRule="auto"/>
        <w:rPr>
          <w:rFonts w:ascii="Consolas" w:hAnsi="Consolas" w:cs="Times New Roman"/>
          <w:color w:val="auto"/>
          <w:sz w:val="28"/>
          <w:szCs w:val="28"/>
        </w:rPr>
      </w:pPr>
      <w:r w:rsidRPr="00D0492B">
        <w:rPr>
          <w:rFonts w:ascii="Consolas" w:hAnsi="Consolas" w:cs="Times New Roman"/>
          <w:color w:val="auto"/>
          <w:sz w:val="28"/>
          <w:szCs w:val="28"/>
        </w:rPr>
        <w:t>Início da execução do objeto: 05 (cinco) dias da emissão da Autorização para Início dos Serviços.</w:t>
      </w:r>
    </w:p>
    <w:p w14:paraId="5CB5FEB2" w14:textId="77777777" w:rsidR="00937F5A" w:rsidRPr="00937F5A" w:rsidRDefault="00937F5A" w:rsidP="00937F5A">
      <w:pPr>
        <w:pStyle w:val="Nivel3"/>
        <w:numPr>
          <w:ilvl w:val="0"/>
          <w:numId w:val="0"/>
        </w:numPr>
        <w:spacing w:before="0" w:after="0" w:line="240" w:lineRule="auto"/>
        <w:rPr>
          <w:rFonts w:ascii="Consolas" w:hAnsi="Consolas" w:cs="Times New Roman"/>
          <w:color w:val="000000" w:themeColor="text1"/>
          <w:sz w:val="28"/>
          <w:szCs w:val="28"/>
        </w:rPr>
      </w:pPr>
    </w:p>
    <w:p w14:paraId="635E4623" w14:textId="1803815E" w:rsidR="00937F5A" w:rsidRDefault="00937F5A" w:rsidP="00937F5A">
      <w:pPr>
        <w:jc w:val="both"/>
        <w:rPr>
          <w:rFonts w:ascii="Consolas" w:hAnsi="Consolas"/>
          <w:color w:val="000000" w:themeColor="text1"/>
          <w:sz w:val="28"/>
          <w:szCs w:val="28"/>
        </w:rPr>
      </w:pPr>
      <w:r w:rsidRPr="00937F5A">
        <w:rPr>
          <w:rFonts w:ascii="Consolas" w:hAnsi="Consolas"/>
          <w:color w:val="000000" w:themeColor="text1"/>
          <w:sz w:val="28"/>
          <w:szCs w:val="28"/>
        </w:rPr>
        <w:t>5.</w:t>
      </w:r>
      <w:r w:rsidR="00D0492B">
        <w:rPr>
          <w:rFonts w:ascii="Consolas" w:hAnsi="Consolas"/>
          <w:color w:val="000000" w:themeColor="text1"/>
          <w:sz w:val="28"/>
          <w:szCs w:val="28"/>
        </w:rPr>
        <w:t>1</w:t>
      </w:r>
      <w:r w:rsidRPr="00937F5A">
        <w:rPr>
          <w:rFonts w:ascii="Consolas" w:hAnsi="Consolas"/>
          <w:color w:val="000000" w:themeColor="text1"/>
          <w:sz w:val="28"/>
          <w:szCs w:val="28"/>
        </w:rPr>
        <w:t xml:space="preserve">. A contratante poderá propor a implantação de alternativas operacionais, diferentes dos planos e metodologias apresentadas nesta contratação, de forma a assegurar a melhoria da qualidade dos serviços. </w:t>
      </w:r>
    </w:p>
    <w:p w14:paraId="451B61C0" w14:textId="77777777" w:rsidR="00C4024F" w:rsidRPr="00937F5A" w:rsidRDefault="00C4024F" w:rsidP="00937F5A">
      <w:pPr>
        <w:jc w:val="both"/>
        <w:rPr>
          <w:rFonts w:ascii="Consolas" w:hAnsi="Consolas"/>
          <w:color w:val="000000" w:themeColor="text1"/>
          <w:sz w:val="28"/>
          <w:szCs w:val="28"/>
        </w:rPr>
      </w:pPr>
    </w:p>
    <w:p w14:paraId="1CCF9EDE" w14:textId="2230E612" w:rsidR="00937F5A" w:rsidRDefault="00937F5A" w:rsidP="00937F5A">
      <w:pPr>
        <w:tabs>
          <w:tab w:val="left" w:pos="0"/>
        </w:tabs>
        <w:jc w:val="both"/>
        <w:rPr>
          <w:rFonts w:ascii="Consolas" w:eastAsia="Arial" w:hAnsi="Consolas" w:cs="Consolas"/>
          <w:sz w:val="28"/>
          <w:szCs w:val="28"/>
        </w:rPr>
      </w:pPr>
      <w:r w:rsidRPr="00937F5A">
        <w:rPr>
          <w:rFonts w:ascii="Consolas" w:hAnsi="Consolas" w:cs="Consolas"/>
          <w:bCs/>
          <w:sz w:val="28"/>
          <w:szCs w:val="28"/>
        </w:rPr>
        <w:t>5.</w:t>
      </w:r>
      <w:r w:rsidR="00D0492B">
        <w:rPr>
          <w:rFonts w:ascii="Consolas" w:hAnsi="Consolas" w:cs="Consolas"/>
          <w:bCs/>
          <w:sz w:val="28"/>
          <w:szCs w:val="28"/>
        </w:rPr>
        <w:t>2</w:t>
      </w:r>
      <w:r w:rsidRPr="00937F5A">
        <w:rPr>
          <w:rFonts w:ascii="Consolas" w:hAnsi="Consolas" w:cs="Consolas"/>
          <w:bCs/>
          <w:sz w:val="28"/>
          <w:szCs w:val="28"/>
        </w:rPr>
        <w:t>.</w:t>
      </w:r>
      <w:r>
        <w:rPr>
          <w:rFonts w:ascii="Consolas" w:hAnsi="Consolas" w:cs="Consolas"/>
          <w:b/>
          <w:sz w:val="28"/>
          <w:szCs w:val="28"/>
        </w:rPr>
        <w:t xml:space="preserve"> </w:t>
      </w:r>
      <w:r>
        <w:rPr>
          <w:rFonts w:ascii="Consolas" w:eastAsia="Arial" w:hAnsi="Consolas" w:cs="Consolas"/>
          <w:sz w:val="28"/>
          <w:szCs w:val="28"/>
        </w:rPr>
        <w:t>Deverá manter responsável de nível superior devidamente habilitado para assinatura dos laudos e demais questões relativas aos serviços.</w:t>
      </w:r>
    </w:p>
    <w:p w14:paraId="640E719B" w14:textId="77777777" w:rsidR="00937F5A" w:rsidRDefault="00937F5A" w:rsidP="00937F5A">
      <w:pPr>
        <w:tabs>
          <w:tab w:val="left" w:pos="0"/>
        </w:tabs>
        <w:jc w:val="both"/>
        <w:rPr>
          <w:rFonts w:ascii="Consolas" w:eastAsia="Arial" w:hAnsi="Consolas" w:cs="Consolas"/>
          <w:sz w:val="28"/>
          <w:szCs w:val="28"/>
        </w:rPr>
      </w:pPr>
    </w:p>
    <w:p w14:paraId="192921AD" w14:textId="4518CDD5" w:rsidR="00937F5A" w:rsidRDefault="00937F5A" w:rsidP="00937F5A">
      <w:pPr>
        <w:jc w:val="both"/>
        <w:rPr>
          <w:rFonts w:ascii="Consolas" w:eastAsia="Arial" w:hAnsi="Consolas" w:cs="Consolas"/>
          <w:sz w:val="28"/>
          <w:szCs w:val="28"/>
        </w:rPr>
      </w:pPr>
      <w:r w:rsidRPr="00937F5A">
        <w:rPr>
          <w:rFonts w:ascii="Consolas" w:hAnsi="Consolas" w:cs="Consolas"/>
          <w:bCs/>
          <w:sz w:val="28"/>
          <w:szCs w:val="28"/>
        </w:rPr>
        <w:t>5.</w:t>
      </w:r>
      <w:r w:rsidR="00D0492B">
        <w:rPr>
          <w:rFonts w:ascii="Consolas" w:hAnsi="Consolas" w:cs="Consolas"/>
          <w:bCs/>
          <w:sz w:val="28"/>
          <w:szCs w:val="28"/>
        </w:rPr>
        <w:t>3</w:t>
      </w:r>
      <w:r w:rsidRPr="00937F5A">
        <w:rPr>
          <w:rFonts w:ascii="Consolas" w:hAnsi="Consolas" w:cs="Consolas"/>
          <w:bCs/>
          <w:sz w:val="28"/>
          <w:szCs w:val="28"/>
        </w:rPr>
        <w:t>.</w:t>
      </w:r>
      <w:r>
        <w:rPr>
          <w:rFonts w:ascii="Consolas" w:hAnsi="Consolas" w:cs="Consolas"/>
          <w:b/>
          <w:sz w:val="28"/>
          <w:szCs w:val="28"/>
        </w:rPr>
        <w:t xml:space="preserve"> </w:t>
      </w:r>
      <w:r>
        <w:rPr>
          <w:rFonts w:ascii="Consolas" w:eastAsia="Arial" w:hAnsi="Consolas" w:cs="Consolas"/>
          <w:sz w:val="28"/>
          <w:szCs w:val="28"/>
        </w:rPr>
        <w:t>A emissão dos laudos deverá ser no período máximo de até 07 (sete) dias, exceto para exames que por questões técnicas exijam maior tempo de processamento;</w:t>
      </w:r>
    </w:p>
    <w:p w14:paraId="59FD9F92" w14:textId="77777777" w:rsidR="00937F5A" w:rsidRDefault="00937F5A" w:rsidP="00937F5A">
      <w:pPr>
        <w:jc w:val="both"/>
        <w:rPr>
          <w:rFonts w:ascii="Consolas" w:eastAsia="Arial" w:hAnsi="Consolas" w:cs="Consolas"/>
          <w:sz w:val="28"/>
          <w:szCs w:val="28"/>
        </w:rPr>
      </w:pPr>
    </w:p>
    <w:p w14:paraId="71DF86F1" w14:textId="21EA41B5" w:rsidR="00937F5A" w:rsidRDefault="00937F5A" w:rsidP="00937F5A">
      <w:pPr>
        <w:jc w:val="both"/>
        <w:rPr>
          <w:rFonts w:ascii="Consolas" w:eastAsia="Arial" w:hAnsi="Consolas" w:cs="Consolas"/>
          <w:sz w:val="28"/>
          <w:szCs w:val="28"/>
        </w:rPr>
      </w:pPr>
      <w:r>
        <w:rPr>
          <w:rFonts w:ascii="Consolas" w:hAnsi="Consolas"/>
          <w:sz w:val="28"/>
          <w:szCs w:val="28"/>
        </w:rPr>
        <w:t>5.</w:t>
      </w:r>
      <w:r w:rsidR="00D0492B">
        <w:rPr>
          <w:rFonts w:ascii="Consolas" w:hAnsi="Consolas"/>
          <w:sz w:val="28"/>
          <w:szCs w:val="28"/>
        </w:rPr>
        <w:t>4</w:t>
      </w:r>
      <w:r>
        <w:rPr>
          <w:rFonts w:ascii="Consolas" w:hAnsi="Consolas"/>
          <w:sz w:val="28"/>
          <w:szCs w:val="28"/>
        </w:rPr>
        <w:t>. Deverá ainda ser disponibilizado acesso por meio eletrônico ao médico solicitante, de forma a permitir visualização do resultado via internet.</w:t>
      </w:r>
    </w:p>
    <w:p w14:paraId="2748C2C3" w14:textId="77777777" w:rsidR="00937F5A" w:rsidRDefault="00937F5A" w:rsidP="00937F5A">
      <w:pPr>
        <w:jc w:val="both"/>
        <w:rPr>
          <w:rFonts w:ascii="Consolas" w:eastAsia="Arial" w:hAnsi="Consolas" w:cs="Consolas"/>
          <w:sz w:val="28"/>
          <w:szCs w:val="28"/>
        </w:rPr>
      </w:pPr>
    </w:p>
    <w:p w14:paraId="2D648C61" w14:textId="36A52C9A" w:rsidR="00937F5A" w:rsidRDefault="00937F5A" w:rsidP="00937F5A">
      <w:pPr>
        <w:jc w:val="both"/>
        <w:rPr>
          <w:rFonts w:ascii="Consolas" w:eastAsia="Arial" w:hAnsi="Consolas" w:cs="Consolas"/>
          <w:sz w:val="28"/>
          <w:szCs w:val="28"/>
        </w:rPr>
      </w:pPr>
      <w:r>
        <w:rPr>
          <w:rFonts w:ascii="Consolas" w:hAnsi="Consolas" w:cs="Consolas"/>
          <w:bCs/>
          <w:sz w:val="28"/>
          <w:szCs w:val="28"/>
        </w:rPr>
        <w:t>5.</w:t>
      </w:r>
      <w:r w:rsidR="00D0492B">
        <w:rPr>
          <w:rFonts w:ascii="Consolas" w:hAnsi="Consolas" w:cs="Consolas"/>
          <w:bCs/>
          <w:sz w:val="28"/>
          <w:szCs w:val="28"/>
        </w:rPr>
        <w:t>5</w:t>
      </w:r>
      <w:r>
        <w:rPr>
          <w:rFonts w:ascii="Consolas" w:hAnsi="Consolas" w:cs="Consolas"/>
          <w:bCs/>
          <w:sz w:val="28"/>
          <w:szCs w:val="28"/>
        </w:rPr>
        <w:t>.</w:t>
      </w:r>
      <w:r>
        <w:rPr>
          <w:rFonts w:ascii="Consolas" w:hAnsi="Consolas" w:cs="Consolas"/>
          <w:b/>
          <w:sz w:val="28"/>
          <w:szCs w:val="28"/>
        </w:rPr>
        <w:t xml:space="preserve"> </w:t>
      </w:r>
      <w:r>
        <w:rPr>
          <w:rFonts w:ascii="Consolas" w:eastAsia="Arial" w:hAnsi="Consolas" w:cs="Consolas"/>
          <w:sz w:val="28"/>
          <w:szCs w:val="28"/>
        </w:rPr>
        <w:t xml:space="preserve">A </w:t>
      </w:r>
      <w:r w:rsidR="00D0492B">
        <w:rPr>
          <w:rFonts w:ascii="Consolas" w:eastAsia="Arial" w:hAnsi="Consolas" w:cs="Consolas"/>
          <w:sz w:val="28"/>
          <w:szCs w:val="28"/>
        </w:rPr>
        <w:t>contratada</w:t>
      </w:r>
      <w:r>
        <w:rPr>
          <w:rFonts w:ascii="Consolas" w:eastAsia="Arial" w:hAnsi="Consolas" w:cs="Consolas"/>
          <w:sz w:val="28"/>
          <w:szCs w:val="28"/>
        </w:rPr>
        <w:t xml:space="preserve"> deverá comunicar imediatamente a Unidade de Saúde solicitante os resultados qualificados como nível de alerta, quando identificados, (com garantia do recebimento da informação pelo(s) responsável(</w:t>
      </w:r>
      <w:proofErr w:type="spellStart"/>
      <w:r>
        <w:rPr>
          <w:rFonts w:ascii="Consolas" w:eastAsia="Arial" w:hAnsi="Consolas" w:cs="Consolas"/>
          <w:sz w:val="28"/>
          <w:szCs w:val="28"/>
        </w:rPr>
        <w:t>is</w:t>
      </w:r>
      <w:proofErr w:type="spellEnd"/>
      <w:r>
        <w:rPr>
          <w:rFonts w:ascii="Consolas" w:eastAsia="Arial" w:hAnsi="Consolas" w:cs="Consolas"/>
          <w:sz w:val="28"/>
          <w:szCs w:val="28"/>
        </w:rPr>
        <w:t>) da unidade de saúde) informando sobre os resultados críticos que necessitem de atendimento urgente.</w:t>
      </w:r>
    </w:p>
    <w:p w14:paraId="056A4167" w14:textId="77777777" w:rsidR="00937F5A" w:rsidRDefault="00937F5A" w:rsidP="00937F5A">
      <w:pPr>
        <w:tabs>
          <w:tab w:val="left" w:pos="-1701"/>
        </w:tabs>
        <w:autoSpaceDE w:val="0"/>
        <w:autoSpaceDN w:val="0"/>
        <w:adjustRightInd w:val="0"/>
        <w:jc w:val="both"/>
        <w:rPr>
          <w:rFonts w:ascii="Consolas" w:hAnsi="Consolas" w:cs="Consolas"/>
          <w:b/>
          <w:bCs/>
          <w:sz w:val="28"/>
          <w:szCs w:val="28"/>
        </w:rPr>
      </w:pPr>
    </w:p>
    <w:p w14:paraId="585BCFED" w14:textId="4A7288E8" w:rsidR="00937F5A" w:rsidRDefault="00937F5A" w:rsidP="00937F5A">
      <w:pPr>
        <w:tabs>
          <w:tab w:val="left" w:pos="-1701"/>
        </w:tabs>
        <w:autoSpaceDE w:val="0"/>
        <w:autoSpaceDN w:val="0"/>
        <w:adjustRightInd w:val="0"/>
        <w:jc w:val="both"/>
        <w:rPr>
          <w:rFonts w:ascii="Consolas" w:hAnsi="Consolas" w:cs="Consolas"/>
          <w:sz w:val="28"/>
          <w:szCs w:val="28"/>
        </w:rPr>
      </w:pPr>
      <w:r>
        <w:rPr>
          <w:rFonts w:ascii="Consolas" w:hAnsi="Consolas" w:cs="Consolas"/>
          <w:bCs/>
          <w:sz w:val="28"/>
          <w:szCs w:val="28"/>
        </w:rPr>
        <w:t>5.</w:t>
      </w:r>
      <w:r w:rsidR="00D0492B">
        <w:rPr>
          <w:rFonts w:ascii="Consolas" w:hAnsi="Consolas" w:cs="Consolas"/>
          <w:bCs/>
          <w:sz w:val="28"/>
          <w:szCs w:val="28"/>
        </w:rPr>
        <w:t>6</w:t>
      </w:r>
      <w:r>
        <w:rPr>
          <w:rFonts w:ascii="Consolas" w:hAnsi="Consolas" w:cs="Consolas"/>
          <w:bCs/>
          <w:sz w:val="28"/>
          <w:szCs w:val="28"/>
        </w:rPr>
        <w:t>.</w:t>
      </w:r>
      <w:r>
        <w:rPr>
          <w:rFonts w:ascii="Consolas" w:hAnsi="Consolas" w:cs="Consolas"/>
          <w:b/>
          <w:sz w:val="28"/>
          <w:szCs w:val="28"/>
        </w:rPr>
        <w:t xml:space="preserve"> </w:t>
      </w:r>
      <w:r>
        <w:rPr>
          <w:rFonts w:ascii="Consolas" w:hAnsi="Consolas" w:cs="Consolas"/>
          <w:sz w:val="28"/>
          <w:szCs w:val="28"/>
        </w:rPr>
        <w:t xml:space="preserve">É indispensável que a </w:t>
      </w:r>
      <w:r w:rsidR="00D0492B">
        <w:rPr>
          <w:rFonts w:ascii="Consolas" w:eastAsia="Arial" w:hAnsi="Consolas" w:cs="Consolas"/>
          <w:sz w:val="28"/>
          <w:szCs w:val="28"/>
        </w:rPr>
        <w:t>contratada</w:t>
      </w:r>
      <w:r>
        <w:rPr>
          <w:rFonts w:ascii="Consolas" w:hAnsi="Consolas" w:cs="Consolas"/>
          <w:sz w:val="28"/>
          <w:szCs w:val="28"/>
        </w:rPr>
        <w:t xml:space="preserve"> tenha equipamentos de alta qualidade e em condições adequadas e em conformidade com a legislação pertinente para execução dos serviços contratados.</w:t>
      </w:r>
    </w:p>
    <w:p w14:paraId="5544AA30" w14:textId="77777777" w:rsidR="00937F5A" w:rsidRDefault="00937F5A" w:rsidP="00937F5A">
      <w:pPr>
        <w:tabs>
          <w:tab w:val="left" w:pos="-1701"/>
        </w:tabs>
        <w:autoSpaceDE w:val="0"/>
        <w:autoSpaceDN w:val="0"/>
        <w:adjustRightInd w:val="0"/>
        <w:jc w:val="both"/>
        <w:rPr>
          <w:rFonts w:ascii="Consolas" w:hAnsi="Consolas" w:cs="Consolas"/>
          <w:sz w:val="28"/>
          <w:szCs w:val="28"/>
        </w:rPr>
      </w:pPr>
    </w:p>
    <w:p w14:paraId="4641CD47" w14:textId="367EC95C" w:rsidR="00937F5A" w:rsidRDefault="00937F5A" w:rsidP="00937F5A">
      <w:pPr>
        <w:tabs>
          <w:tab w:val="left" w:pos="-1701"/>
        </w:tabs>
        <w:autoSpaceDE w:val="0"/>
        <w:autoSpaceDN w:val="0"/>
        <w:adjustRightInd w:val="0"/>
        <w:jc w:val="both"/>
        <w:rPr>
          <w:rFonts w:ascii="Consolas" w:hAnsi="Consolas" w:cs="Consolas"/>
          <w:sz w:val="28"/>
          <w:szCs w:val="28"/>
        </w:rPr>
      </w:pPr>
      <w:r w:rsidRPr="00937F5A">
        <w:rPr>
          <w:rFonts w:ascii="Consolas" w:hAnsi="Consolas" w:cs="Consolas"/>
          <w:bCs/>
          <w:sz w:val="28"/>
          <w:szCs w:val="28"/>
        </w:rPr>
        <w:t>5.</w:t>
      </w:r>
      <w:r w:rsidR="00D0492B">
        <w:rPr>
          <w:rFonts w:ascii="Consolas" w:hAnsi="Consolas" w:cs="Consolas"/>
          <w:bCs/>
          <w:sz w:val="28"/>
          <w:szCs w:val="28"/>
        </w:rPr>
        <w:t>7</w:t>
      </w:r>
      <w:r w:rsidRPr="00937F5A">
        <w:rPr>
          <w:rFonts w:ascii="Consolas" w:hAnsi="Consolas" w:cs="Consolas"/>
          <w:bCs/>
          <w:sz w:val="28"/>
          <w:szCs w:val="28"/>
        </w:rPr>
        <w:t>.</w:t>
      </w:r>
      <w:r>
        <w:rPr>
          <w:rFonts w:ascii="Consolas" w:hAnsi="Consolas" w:cs="Consolas"/>
          <w:b/>
          <w:sz w:val="28"/>
          <w:szCs w:val="28"/>
        </w:rPr>
        <w:t xml:space="preserve"> </w:t>
      </w:r>
      <w:r>
        <w:rPr>
          <w:rFonts w:ascii="Consolas" w:hAnsi="Consolas" w:cs="Consolas"/>
          <w:sz w:val="28"/>
          <w:szCs w:val="28"/>
        </w:rPr>
        <w:t xml:space="preserve">Todos os materiais e insumos a serem utilizados na realização das coletas e dos exames serão de responsabilidade da </w:t>
      </w:r>
      <w:r w:rsidR="00D0492B">
        <w:rPr>
          <w:rFonts w:ascii="Consolas" w:eastAsia="Arial" w:hAnsi="Consolas" w:cs="Consolas"/>
          <w:sz w:val="28"/>
          <w:szCs w:val="28"/>
        </w:rPr>
        <w:t>contratada</w:t>
      </w:r>
      <w:r>
        <w:rPr>
          <w:rFonts w:ascii="Consolas" w:hAnsi="Consolas" w:cs="Consolas"/>
          <w:sz w:val="28"/>
          <w:szCs w:val="28"/>
        </w:rPr>
        <w:t xml:space="preserve">, não respondendo o Município de Iaras por qualquer ônus. </w:t>
      </w:r>
    </w:p>
    <w:p w14:paraId="656CEE76" w14:textId="77777777" w:rsidR="00937F5A" w:rsidRDefault="00937F5A" w:rsidP="00937F5A">
      <w:pPr>
        <w:tabs>
          <w:tab w:val="left" w:pos="-1701"/>
        </w:tabs>
        <w:autoSpaceDE w:val="0"/>
        <w:autoSpaceDN w:val="0"/>
        <w:adjustRightInd w:val="0"/>
        <w:jc w:val="both"/>
        <w:rPr>
          <w:rFonts w:ascii="Consolas" w:hAnsi="Consolas" w:cs="Consolas"/>
          <w:sz w:val="28"/>
          <w:szCs w:val="28"/>
        </w:rPr>
      </w:pPr>
    </w:p>
    <w:p w14:paraId="1F05249F" w14:textId="34103F91" w:rsidR="00937F5A" w:rsidRDefault="00937F5A" w:rsidP="00937F5A">
      <w:pPr>
        <w:tabs>
          <w:tab w:val="left" w:pos="-1701"/>
        </w:tabs>
        <w:autoSpaceDE w:val="0"/>
        <w:autoSpaceDN w:val="0"/>
        <w:adjustRightInd w:val="0"/>
        <w:jc w:val="both"/>
        <w:rPr>
          <w:rFonts w:ascii="Consolas" w:hAnsi="Consolas" w:cs="Consolas"/>
          <w:sz w:val="28"/>
          <w:szCs w:val="28"/>
        </w:rPr>
      </w:pPr>
      <w:r w:rsidRPr="00937F5A">
        <w:rPr>
          <w:rFonts w:ascii="Consolas" w:hAnsi="Consolas" w:cs="Consolas"/>
          <w:bCs/>
          <w:sz w:val="28"/>
          <w:szCs w:val="28"/>
        </w:rPr>
        <w:t>5.</w:t>
      </w:r>
      <w:r w:rsidR="00D0492B">
        <w:rPr>
          <w:rFonts w:ascii="Consolas" w:hAnsi="Consolas" w:cs="Consolas"/>
          <w:bCs/>
          <w:sz w:val="28"/>
          <w:szCs w:val="28"/>
        </w:rPr>
        <w:t>8</w:t>
      </w:r>
      <w:r w:rsidRPr="00937F5A">
        <w:rPr>
          <w:rFonts w:ascii="Consolas" w:hAnsi="Consolas" w:cs="Consolas"/>
          <w:bCs/>
          <w:sz w:val="28"/>
          <w:szCs w:val="28"/>
        </w:rPr>
        <w:t>.</w:t>
      </w:r>
      <w:r>
        <w:rPr>
          <w:rFonts w:ascii="Consolas" w:hAnsi="Consolas" w:cs="Consolas"/>
          <w:b/>
          <w:sz w:val="28"/>
          <w:szCs w:val="28"/>
        </w:rPr>
        <w:t xml:space="preserve"> </w:t>
      </w:r>
      <w:r w:rsidR="00D0492B" w:rsidRPr="00D0492B">
        <w:rPr>
          <w:rFonts w:ascii="Consolas" w:hAnsi="Consolas" w:cs="Consolas"/>
          <w:sz w:val="28"/>
          <w:szCs w:val="28"/>
        </w:rPr>
        <w:t xml:space="preserve">A </w:t>
      </w:r>
      <w:r w:rsidR="00D0492B">
        <w:rPr>
          <w:rFonts w:ascii="Consolas" w:eastAsia="Arial" w:hAnsi="Consolas" w:cs="Consolas"/>
          <w:sz w:val="28"/>
          <w:szCs w:val="28"/>
        </w:rPr>
        <w:t>contratada</w:t>
      </w:r>
      <w:r w:rsidR="00D0492B" w:rsidRPr="00D0492B">
        <w:rPr>
          <w:rFonts w:ascii="Consolas" w:hAnsi="Consolas" w:cs="Consolas"/>
          <w:sz w:val="28"/>
          <w:szCs w:val="28"/>
        </w:rPr>
        <w:t xml:space="preserve"> será responsável pela coleta, a ser realizada no ESF Urbano, localizado na Rua Zacarias de Oliveira Grilo nº 416 – Bairro Centro – Iaras – SP, de terça e sexta-feira, das 07h00 às 10h00 e no ESF Rural, localizado na Estrada Intermunicipal SP 162 – Zona Rural – Iaras – SP, às segunda</w:t>
      </w:r>
      <w:r w:rsidR="00D0492B">
        <w:rPr>
          <w:rFonts w:ascii="Consolas" w:hAnsi="Consolas" w:cs="Consolas"/>
          <w:sz w:val="28"/>
          <w:szCs w:val="28"/>
        </w:rPr>
        <w:t>s</w:t>
      </w:r>
      <w:r w:rsidR="00D0492B" w:rsidRPr="00D0492B">
        <w:rPr>
          <w:rFonts w:ascii="Consolas" w:hAnsi="Consolas" w:cs="Consolas"/>
          <w:sz w:val="28"/>
          <w:szCs w:val="28"/>
        </w:rPr>
        <w:t xml:space="preserve"> e quinta</w:t>
      </w:r>
      <w:r w:rsidR="00D0492B">
        <w:rPr>
          <w:rFonts w:ascii="Consolas" w:hAnsi="Consolas" w:cs="Consolas"/>
          <w:sz w:val="28"/>
          <w:szCs w:val="28"/>
        </w:rPr>
        <w:t>s</w:t>
      </w:r>
      <w:r w:rsidR="00D0492B" w:rsidRPr="00D0492B">
        <w:rPr>
          <w:rFonts w:ascii="Consolas" w:hAnsi="Consolas" w:cs="Consolas"/>
          <w:sz w:val="28"/>
          <w:szCs w:val="28"/>
        </w:rPr>
        <w:t>-feira</w:t>
      </w:r>
      <w:r w:rsidR="00D0492B">
        <w:rPr>
          <w:rFonts w:ascii="Consolas" w:hAnsi="Consolas" w:cs="Consolas"/>
          <w:sz w:val="28"/>
          <w:szCs w:val="28"/>
        </w:rPr>
        <w:t>s</w:t>
      </w:r>
      <w:r w:rsidR="00D0492B" w:rsidRPr="00D0492B">
        <w:rPr>
          <w:rFonts w:ascii="Consolas" w:hAnsi="Consolas" w:cs="Consolas"/>
          <w:sz w:val="28"/>
          <w:szCs w:val="28"/>
        </w:rPr>
        <w:t>, das 07h00 às 10h00</w:t>
      </w:r>
      <w:r>
        <w:rPr>
          <w:rFonts w:ascii="Consolas" w:hAnsi="Consolas" w:cs="Consolas"/>
          <w:sz w:val="28"/>
          <w:szCs w:val="28"/>
        </w:rPr>
        <w:t>.</w:t>
      </w:r>
    </w:p>
    <w:p w14:paraId="038EEEEF" w14:textId="1D70FB20" w:rsidR="00D0492B" w:rsidRDefault="00D0492B" w:rsidP="00937F5A">
      <w:pPr>
        <w:tabs>
          <w:tab w:val="left" w:pos="-1701"/>
        </w:tabs>
        <w:autoSpaceDE w:val="0"/>
        <w:autoSpaceDN w:val="0"/>
        <w:adjustRightInd w:val="0"/>
        <w:jc w:val="both"/>
        <w:rPr>
          <w:rFonts w:ascii="Consolas" w:hAnsi="Consolas" w:cs="Consolas"/>
          <w:sz w:val="28"/>
          <w:szCs w:val="28"/>
        </w:rPr>
      </w:pPr>
    </w:p>
    <w:p w14:paraId="6F8EA655" w14:textId="698AAC74" w:rsidR="00767282" w:rsidRDefault="00937F5A" w:rsidP="00937F5A">
      <w:pPr>
        <w:tabs>
          <w:tab w:val="left" w:pos="-1701"/>
        </w:tabs>
        <w:autoSpaceDE w:val="0"/>
        <w:autoSpaceDN w:val="0"/>
        <w:adjustRightInd w:val="0"/>
        <w:jc w:val="both"/>
        <w:rPr>
          <w:rFonts w:ascii="Consolas" w:hAnsi="Consolas" w:cs="Consolas"/>
          <w:sz w:val="28"/>
          <w:szCs w:val="28"/>
        </w:rPr>
      </w:pPr>
      <w:r w:rsidRPr="00937F5A">
        <w:rPr>
          <w:rFonts w:ascii="Consolas" w:hAnsi="Consolas" w:cs="Consolas"/>
          <w:sz w:val="28"/>
          <w:szCs w:val="28"/>
        </w:rPr>
        <w:t>5.</w:t>
      </w:r>
      <w:r w:rsidR="00D0492B">
        <w:rPr>
          <w:rFonts w:ascii="Consolas" w:hAnsi="Consolas" w:cs="Consolas"/>
          <w:sz w:val="28"/>
          <w:szCs w:val="28"/>
        </w:rPr>
        <w:t>9</w:t>
      </w:r>
      <w:r w:rsidRPr="00937F5A">
        <w:rPr>
          <w:rFonts w:ascii="Consolas" w:hAnsi="Consolas" w:cs="Consolas"/>
          <w:sz w:val="28"/>
          <w:szCs w:val="28"/>
        </w:rPr>
        <w:t>.</w:t>
      </w:r>
      <w:r>
        <w:rPr>
          <w:rFonts w:ascii="Consolas" w:hAnsi="Consolas" w:cs="Consolas"/>
          <w:sz w:val="28"/>
          <w:szCs w:val="28"/>
        </w:rPr>
        <w:t xml:space="preserve"> A </w:t>
      </w:r>
      <w:r w:rsidR="00D0492B">
        <w:rPr>
          <w:rFonts w:ascii="Consolas" w:eastAsia="Arial" w:hAnsi="Consolas" w:cs="Consolas"/>
          <w:sz w:val="28"/>
          <w:szCs w:val="28"/>
        </w:rPr>
        <w:t>contratada</w:t>
      </w:r>
      <w:r>
        <w:rPr>
          <w:rFonts w:ascii="Consolas" w:hAnsi="Consolas" w:cs="Consolas"/>
          <w:b/>
          <w:bCs/>
          <w:sz w:val="28"/>
          <w:szCs w:val="28"/>
        </w:rPr>
        <w:t xml:space="preserve"> </w:t>
      </w:r>
      <w:r>
        <w:rPr>
          <w:rFonts w:ascii="Consolas" w:hAnsi="Consolas" w:cs="Consolas"/>
          <w:sz w:val="28"/>
          <w:szCs w:val="28"/>
        </w:rPr>
        <w:t>será responsável pelo fornecimento de todos os materiais necessários para coleta e para os exames, bem como a retirada dos materiais coletados e o transporte em condições adequadas.</w:t>
      </w:r>
    </w:p>
    <w:p w14:paraId="7C82DAD9" w14:textId="0806CB8A" w:rsidR="00C4024F" w:rsidRDefault="00C4024F" w:rsidP="00937F5A">
      <w:pPr>
        <w:tabs>
          <w:tab w:val="left" w:pos="-1701"/>
        </w:tabs>
        <w:autoSpaceDE w:val="0"/>
        <w:autoSpaceDN w:val="0"/>
        <w:adjustRightInd w:val="0"/>
        <w:jc w:val="both"/>
        <w:rPr>
          <w:rFonts w:ascii="Consolas" w:hAnsi="Consolas" w:cs="Consolas"/>
          <w:b/>
          <w:bCs/>
          <w:sz w:val="28"/>
          <w:szCs w:val="28"/>
        </w:rPr>
      </w:pPr>
    </w:p>
    <w:p w14:paraId="07BB281B" w14:textId="31FE456A" w:rsidR="00D0492B" w:rsidRDefault="00D0492B" w:rsidP="00937F5A">
      <w:pPr>
        <w:tabs>
          <w:tab w:val="left" w:pos="-1701"/>
        </w:tabs>
        <w:autoSpaceDE w:val="0"/>
        <w:autoSpaceDN w:val="0"/>
        <w:adjustRightInd w:val="0"/>
        <w:jc w:val="both"/>
        <w:rPr>
          <w:rFonts w:ascii="Consolas" w:hAnsi="Consolas" w:cs="Consolas"/>
          <w:b/>
          <w:bCs/>
          <w:sz w:val="28"/>
          <w:szCs w:val="28"/>
        </w:rPr>
      </w:pPr>
    </w:p>
    <w:p w14:paraId="02B9B06E" w14:textId="28B212ED" w:rsidR="00D0492B" w:rsidRDefault="00D0492B" w:rsidP="00937F5A">
      <w:pPr>
        <w:tabs>
          <w:tab w:val="left" w:pos="-1701"/>
        </w:tabs>
        <w:autoSpaceDE w:val="0"/>
        <w:autoSpaceDN w:val="0"/>
        <w:adjustRightInd w:val="0"/>
        <w:jc w:val="both"/>
        <w:rPr>
          <w:rFonts w:ascii="Consolas" w:hAnsi="Consolas" w:cs="Consolas"/>
          <w:b/>
          <w:bCs/>
          <w:sz w:val="28"/>
          <w:szCs w:val="28"/>
        </w:rPr>
      </w:pPr>
    </w:p>
    <w:p w14:paraId="528CD2F5" w14:textId="77777777" w:rsidR="00D0492B" w:rsidRPr="00937F5A" w:rsidRDefault="00D0492B" w:rsidP="00937F5A">
      <w:pPr>
        <w:tabs>
          <w:tab w:val="left" w:pos="-1701"/>
        </w:tabs>
        <w:autoSpaceDE w:val="0"/>
        <w:autoSpaceDN w:val="0"/>
        <w:adjustRightInd w:val="0"/>
        <w:jc w:val="both"/>
        <w:rPr>
          <w:rFonts w:ascii="Consolas" w:hAnsi="Consolas" w:cs="Consolas"/>
          <w:b/>
          <w:bCs/>
          <w:sz w:val="28"/>
          <w:szCs w:val="28"/>
        </w:rPr>
      </w:pPr>
    </w:p>
    <w:p w14:paraId="302A1CB9" w14:textId="77777777" w:rsidR="006E7BF3" w:rsidRPr="00E27C54" w:rsidRDefault="006E7BF3" w:rsidP="006E7BF3">
      <w:pPr>
        <w:tabs>
          <w:tab w:val="left" w:pos="0"/>
        </w:tabs>
        <w:jc w:val="both"/>
        <w:rPr>
          <w:rFonts w:ascii="Consolas" w:hAnsi="Consolas"/>
          <w:b/>
          <w:bCs/>
          <w:color w:val="000000" w:themeColor="text1"/>
          <w:sz w:val="28"/>
          <w:szCs w:val="28"/>
          <w:lang w:val="pt-PT"/>
        </w:rPr>
      </w:pPr>
      <w:r w:rsidRPr="00E27C54">
        <w:rPr>
          <w:rFonts w:ascii="Consolas" w:hAnsi="Consolas"/>
          <w:b/>
          <w:bCs/>
          <w:color w:val="000000" w:themeColor="text1"/>
          <w:sz w:val="28"/>
          <w:szCs w:val="28"/>
          <w:lang w:val="pt-PT"/>
        </w:rPr>
        <w:t>MATERIAIS A SEREM DISPONIBILIZADOS</w:t>
      </w:r>
    </w:p>
    <w:p w14:paraId="5A9CB5FA" w14:textId="77777777" w:rsidR="006E7BF3" w:rsidRPr="00E27C54" w:rsidRDefault="006E7BF3" w:rsidP="006E7BF3">
      <w:pPr>
        <w:tabs>
          <w:tab w:val="left" w:pos="0"/>
        </w:tabs>
        <w:jc w:val="both"/>
        <w:rPr>
          <w:rFonts w:ascii="Consolas" w:hAnsi="Consolas"/>
          <w:b/>
          <w:bCs/>
          <w:color w:val="000000" w:themeColor="text1"/>
          <w:sz w:val="28"/>
          <w:szCs w:val="28"/>
          <w:lang w:val="pt-PT"/>
        </w:rPr>
      </w:pPr>
    </w:p>
    <w:p w14:paraId="5A9E5C86" w14:textId="50317F39" w:rsidR="006E7BF3" w:rsidRDefault="006E7BF3" w:rsidP="009D3FEF">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w:t>
      </w:r>
      <w:r w:rsidR="00937F5A">
        <w:rPr>
          <w:rFonts w:ascii="Consolas" w:hAnsi="Consolas" w:cs="Times New Roman"/>
          <w:color w:val="000000" w:themeColor="text1"/>
          <w:sz w:val="28"/>
          <w:szCs w:val="28"/>
        </w:rPr>
        <w:t>1</w:t>
      </w:r>
      <w:r w:rsidR="00D0492B">
        <w:rPr>
          <w:rFonts w:ascii="Consolas" w:hAnsi="Consolas" w:cs="Times New Roman"/>
          <w:color w:val="000000" w:themeColor="text1"/>
          <w:sz w:val="28"/>
          <w:szCs w:val="28"/>
        </w:rPr>
        <w:t>0</w:t>
      </w:r>
      <w:r w:rsidRPr="00E27C54">
        <w:rPr>
          <w:rFonts w:ascii="Consolas" w:hAnsi="Consolas" w:cs="Times New Roman"/>
          <w:color w:val="000000" w:themeColor="text1"/>
          <w:sz w:val="28"/>
          <w:szCs w:val="28"/>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4E3F5BEA" w14:textId="77777777" w:rsidR="00E53E0E" w:rsidRPr="00E27C54" w:rsidRDefault="00E53E0E" w:rsidP="009D3FEF">
      <w:pPr>
        <w:pStyle w:val="Nivel2"/>
        <w:numPr>
          <w:ilvl w:val="0"/>
          <w:numId w:val="0"/>
        </w:numPr>
        <w:spacing w:before="0" w:after="0" w:line="240" w:lineRule="auto"/>
        <w:rPr>
          <w:rFonts w:ascii="Consolas" w:hAnsi="Consolas" w:cs="Times New Roman"/>
          <w:color w:val="000000" w:themeColor="text1"/>
          <w:sz w:val="28"/>
          <w:szCs w:val="28"/>
        </w:rPr>
      </w:pPr>
    </w:p>
    <w:p w14:paraId="08506E4E"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GARANTIA</w:t>
      </w:r>
    </w:p>
    <w:p w14:paraId="10A44FD9" w14:textId="77777777" w:rsidR="002A3A04" w:rsidRPr="00E27C54" w:rsidRDefault="002A3A04" w:rsidP="00584B9C">
      <w:pPr>
        <w:pStyle w:val="Nvel1-SemNumPreto"/>
        <w:rPr>
          <w:rFonts w:ascii="Consolas" w:hAnsi="Consolas" w:cs="Times New Roman"/>
          <w:color w:val="000000" w:themeColor="text1"/>
          <w:sz w:val="28"/>
          <w:szCs w:val="28"/>
        </w:rPr>
      </w:pPr>
    </w:p>
    <w:p w14:paraId="0A980370" w14:textId="6147D890" w:rsidR="002A3A04"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5.</w:t>
      </w:r>
      <w:r w:rsidR="00937F5A">
        <w:rPr>
          <w:rFonts w:ascii="Consolas" w:hAnsi="Consolas" w:cs="Times New Roman"/>
          <w:i w:val="0"/>
          <w:iCs w:val="0"/>
          <w:color w:val="000000" w:themeColor="text1"/>
          <w:sz w:val="28"/>
          <w:szCs w:val="28"/>
        </w:rPr>
        <w:t>1</w:t>
      </w:r>
      <w:r w:rsidR="00D0492B">
        <w:rPr>
          <w:rFonts w:ascii="Consolas" w:hAnsi="Consolas" w:cs="Times New Roman"/>
          <w:i w:val="0"/>
          <w:iCs w:val="0"/>
          <w:color w:val="000000" w:themeColor="text1"/>
          <w:sz w:val="28"/>
          <w:szCs w:val="28"/>
        </w:rPr>
        <w:t>1</w:t>
      </w:r>
      <w:r w:rsidRPr="00E27C54">
        <w:rPr>
          <w:rFonts w:ascii="Consolas" w:hAnsi="Consolas" w:cs="Times New Roman"/>
          <w:i w:val="0"/>
          <w:iCs w:val="0"/>
          <w:color w:val="000000" w:themeColor="text1"/>
          <w:sz w:val="28"/>
          <w:szCs w:val="28"/>
        </w:rPr>
        <w:t>. O prazo de garantia é aquele estabelecido na Lei nº 8.078, de 11 de setembro de 1990 (Código de Defesa do Consumidor).</w:t>
      </w:r>
    </w:p>
    <w:p w14:paraId="04C89DBB" w14:textId="77777777" w:rsidR="006E7BF3" w:rsidRPr="00E27C54" w:rsidRDefault="006E7BF3"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1F57D1B2" w14:textId="77777777" w:rsidR="006E7BF3" w:rsidRPr="00E27C54" w:rsidRDefault="006E7BF3" w:rsidP="006E7BF3">
      <w:pPr>
        <w:pStyle w:val="Nvel1-SemNum"/>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UNIFORMES</w:t>
      </w:r>
    </w:p>
    <w:p w14:paraId="07146D70" w14:textId="77777777" w:rsidR="006E7BF3" w:rsidRPr="00E27C54" w:rsidRDefault="006E7BF3" w:rsidP="006E7BF3">
      <w:pPr>
        <w:pStyle w:val="Nvel1-SemNum"/>
        <w:rPr>
          <w:rFonts w:ascii="Consolas" w:hAnsi="Consolas" w:cs="Times New Roman"/>
          <w:color w:val="000000" w:themeColor="text1"/>
          <w:sz w:val="28"/>
          <w:szCs w:val="28"/>
        </w:rPr>
      </w:pPr>
    </w:p>
    <w:p w14:paraId="35B71803" w14:textId="2BA8BFB7" w:rsidR="006E7BF3" w:rsidRPr="00E27C54" w:rsidRDefault="006E7BF3" w:rsidP="006E7BF3">
      <w:pPr>
        <w:pStyle w:val="Nvel1-SemNum"/>
        <w:rPr>
          <w:rFonts w:ascii="Consolas" w:hAnsi="Consolas" w:cs="Times New Roman"/>
          <w:b w:val="0"/>
          <w:bCs w:val="0"/>
          <w:color w:val="000000" w:themeColor="text1"/>
          <w:sz w:val="28"/>
          <w:szCs w:val="28"/>
        </w:rPr>
      </w:pPr>
      <w:r w:rsidRPr="00E27C54">
        <w:rPr>
          <w:rFonts w:ascii="Consolas" w:hAnsi="Consolas" w:cs="Times New Roman"/>
          <w:b w:val="0"/>
          <w:bCs w:val="0"/>
          <w:color w:val="000000" w:themeColor="text1"/>
          <w:sz w:val="28"/>
          <w:szCs w:val="28"/>
        </w:rPr>
        <w:t>5.</w:t>
      </w:r>
      <w:r w:rsidR="00937F5A">
        <w:rPr>
          <w:rFonts w:ascii="Consolas" w:hAnsi="Consolas" w:cs="Times New Roman"/>
          <w:b w:val="0"/>
          <w:bCs w:val="0"/>
          <w:color w:val="000000" w:themeColor="text1"/>
          <w:sz w:val="28"/>
          <w:szCs w:val="28"/>
        </w:rPr>
        <w:t>1</w:t>
      </w:r>
      <w:r w:rsidR="00D0492B">
        <w:rPr>
          <w:rFonts w:ascii="Consolas" w:hAnsi="Consolas" w:cs="Times New Roman"/>
          <w:b w:val="0"/>
          <w:bCs w:val="0"/>
          <w:color w:val="000000" w:themeColor="text1"/>
          <w:sz w:val="28"/>
          <w:szCs w:val="28"/>
        </w:rPr>
        <w:t>2</w:t>
      </w:r>
      <w:r w:rsidRPr="00E27C54">
        <w:rPr>
          <w:rFonts w:ascii="Consolas" w:hAnsi="Consolas" w:cs="Times New Roman"/>
          <w:b w:val="0"/>
          <w:bCs w:val="0"/>
          <w:color w:val="000000" w:themeColor="text1"/>
          <w:sz w:val="28"/>
          <w:szCs w:val="28"/>
        </w:rPr>
        <w:t>.</w:t>
      </w:r>
      <w:r w:rsidRPr="00E27C54">
        <w:rPr>
          <w:rFonts w:ascii="Consolas" w:hAnsi="Consolas" w:cs="Times New Roman"/>
          <w:color w:val="000000" w:themeColor="text1"/>
          <w:sz w:val="28"/>
          <w:szCs w:val="28"/>
        </w:rPr>
        <w:t xml:space="preserve"> </w:t>
      </w:r>
      <w:r w:rsidRPr="00E27C54">
        <w:rPr>
          <w:rFonts w:ascii="Consolas" w:hAnsi="Consolas" w:cs="Times New Roman"/>
          <w:b w:val="0"/>
          <w:bCs w:val="0"/>
          <w:color w:val="000000" w:themeColor="text1"/>
          <w:sz w:val="28"/>
          <w:szCs w:val="28"/>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4C20F904" w14:textId="77777777" w:rsidR="006E7BF3" w:rsidRPr="00E27C54" w:rsidRDefault="006E7BF3" w:rsidP="006E7BF3">
      <w:pPr>
        <w:pStyle w:val="Nvel1-SemNum"/>
        <w:rPr>
          <w:rFonts w:ascii="Consolas" w:hAnsi="Consolas" w:cs="Times New Roman"/>
          <w:b w:val="0"/>
          <w:bCs w:val="0"/>
          <w:color w:val="000000" w:themeColor="text1"/>
          <w:sz w:val="28"/>
          <w:szCs w:val="28"/>
        </w:rPr>
      </w:pPr>
    </w:p>
    <w:p w14:paraId="27FDE4B3" w14:textId="4CFC2A5D"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5.</w:t>
      </w:r>
      <w:r w:rsidR="00E53E0E">
        <w:rPr>
          <w:rFonts w:ascii="Consolas" w:hAnsi="Consolas" w:cs="Times New Roman"/>
          <w:i w:val="0"/>
          <w:iCs w:val="0"/>
          <w:color w:val="000000" w:themeColor="text1"/>
          <w:sz w:val="28"/>
          <w:szCs w:val="28"/>
        </w:rPr>
        <w:t>1</w:t>
      </w:r>
      <w:r w:rsidR="00D0492B">
        <w:rPr>
          <w:rFonts w:ascii="Consolas" w:hAnsi="Consolas" w:cs="Times New Roman"/>
          <w:i w:val="0"/>
          <w:iCs w:val="0"/>
          <w:color w:val="000000" w:themeColor="text1"/>
          <w:sz w:val="28"/>
          <w:szCs w:val="28"/>
        </w:rPr>
        <w:t>3</w:t>
      </w:r>
      <w:r w:rsidRPr="00E27C54">
        <w:rPr>
          <w:rFonts w:ascii="Consolas" w:hAnsi="Consolas" w:cs="Times New Roman"/>
          <w:i w:val="0"/>
          <w:iCs w:val="0"/>
          <w:color w:val="000000" w:themeColor="text1"/>
          <w:sz w:val="28"/>
          <w:szCs w:val="28"/>
        </w:rPr>
        <w:t>. 02 (dois) conjuntos completos ao empregado no início da execução do contrato, devendo ser substituído 01 (um) conjunto completo de uniforme a cada 06 (seis) meses, ou a qualquer época, no prazo máximo de 05 (cinco) dias úteis, após comunicação escrita do Contratante, sempre que não atendam as condições mínimas de apresentação.</w:t>
      </w:r>
    </w:p>
    <w:p w14:paraId="523B5D20"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iCs w:val="0"/>
          <w:color w:val="000000" w:themeColor="text1"/>
          <w:sz w:val="28"/>
          <w:szCs w:val="28"/>
        </w:rPr>
      </w:pPr>
    </w:p>
    <w:p w14:paraId="4A707402" w14:textId="5F841881" w:rsidR="006E7BF3" w:rsidRPr="00E27C54" w:rsidRDefault="006E7BF3" w:rsidP="006E7BF3">
      <w:pPr>
        <w:pStyle w:val="Nvel3-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5.</w:t>
      </w:r>
      <w:r w:rsidR="00E53E0E">
        <w:rPr>
          <w:rFonts w:ascii="Consolas" w:hAnsi="Consolas" w:cs="Times New Roman"/>
          <w:i w:val="0"/>
          <w:color w:val="000000" w:themeColor="text1"/>
          <w:sz w:val="28"/>
          <w:szCs w:val="28"/>
        </w:rPr>
        <w:t>1</w:t>
      </w:r>
      <w:r w:rsidR="00D0492B">
        <w:rPr>
          <w:rFonts w:ascii="Consolas" w:hAnsi="Consolas" w:cs="Times New Roman"/>
          <w:i w:val="0"/>
          <w:color w:val="000000" w:themeColor="text1"/>
          <w:sz w:val="28"/>
          <w:szCs w:val="28"/>
        </w:rPr>
        <w:t>4</w:t>
      </w:r>
      <w:r w:rsidRPr="00E27C54">
        <w:rPr>
          <w:rFonts w:ascii="Consolas" w:hAnsi="Consolas" w:cs="Times New Roman"/>
          <w:i w:val="0"/>
          <w:color w:val="000000" w:themeColor="text1"/>
          <w:sz w:val="28"/>
          <w:szCs w:val="28"/>
        </w:rPr>
        <w:t>. As peças devem ser confeccionadas com tecido e material de qualidade.</w:t>
      </w:r>
    </w:p>
    <w:p w14:paraId="571F5355" w14:textId="77777777" w:rsidR="006E7BF3" w:rsidRPr="00E27C54" w:rsidRDefault="006E7BF3" w:rsidP="006E7BF3">
      <w:pPr>
        <w:pStyle w:val="Nvel3-Opcional"/>
        <w:numPr>
          <w:ilvl w:val="0"/>
          <w:numId w:val="0"/>
        </w:numPr>
        <w:spacing w:before="0" w:after="0" w:line="240" w:lineRule="auto"/>
        <w:rPr>
          <w:rFonts w:ascii="Consolas" w:hAnsi="Consolas" w:cs="Times New Roman"/>
          <w:i w:val="0"/>
          <w:color w:val="000000" w:themeColor="text1"/>
          <w:sz w:val="28"/>
          <w:szCs w:val="28"/>
        </w:rPr>
      </w:pPr>
    </w:p>
    <w:p w14:paraId="67CCBF37" w14:textId="2B434BB3" w:rsidR="006E7BF3" w:rsidRPr="00E27C54" w:rsidRDefault="006E7BF3" w:rsidP="006E7BF3">
      <w:pPr>
        <w:pStyle w:val="Nvel3-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5.1</w:t>
      </w:r>
      <w:r w:rsidR="00D0492B">
        <w:rPr>
          <w:rFonts w:ascii="Consolas" w:hAnsi="Consolas" w:cs="Times New Roman"/>
          <w:i w:val="0"/>
          <w:color w:val="000000" w:themeColor="text1"/>
          <w:sz w:val="28"/>
          <w:szCs w:val="28"/>
        </w:rPr>
        <w:t>5</w:t>
      </w:r>
      <w:r w:rsidRPr="00E27C54">
        <w:rPr>
          <w:rFonts w:ascii="Consolas" w:hAnsi="Consolas" w:cs="Times New Roman"/>
          <w:i w:val="0"/>
          <w:color w:val="000000" w:themeColor="text1"/>
          <w:sz w:val="28"/>
          <w:szCs w:val="28"/>
        </w:rPr>
        <w:t>. No caso de empregada gestante, os uniformes deverão ser apropriados para a situação, substituindo-os sempre que estiverem apertados.</w:t>
      </w:r>
    </w:p>
    <w:p w14:paraId="34D08AEE" w14:textId="77777777" w:rsidR="006E7BF3" w:rsidRPr="00E27C54" w:rsidRDefault="006E7BF3" w:rsidP="006E7BF3">
      <w:pPr>
        <w:pStyle w:val="Nvel3-Opcional"/>
        <w:numPr>
          <w:ilvl w:val="0"/>
          <w:numId w:val="0"/>
        </w:numPr>
        <w:spacing w:before="0" w:after="0" w:line="240" w:lineRule="auto"/>
        <w:rPr>
          <w:rFonts w:ascii="Consolas" w:hAnsi="Consolas" w:cs="Times New Roman"/>
          <w:i w:val="0"/>
          <w:color w:val="000000" w:themeColor="text1"/>
          <w:sz w:val="28"/>
          <w:szCs w:val="28"/>
        </w:rPr>
      </w:pPr>
    </w:p>
    <w:p w14:paraId="3F6EA028" w14:textId="7277CD51" w:rsidR="006E7BF3" w:rsidRPr="00E27C54" w:rsidRDefault="006E7BF3" w:rsidP="006E7BF3">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color w:val="000000" w:themeColor="text1"/>
          <w:sz w:val="28"/>
          <w:szCs w:val="28"/>
        </w:rPr>
        <w:t>5.1</w:t>
      </w:r>
      <w:r w:rsidR="00D0492B">
        <w:rPr>
          <w:rFonts w:ascii="Consolas" w:hAnsi="Consolas" w:cs="Times New Roman"/>
          <w:i w:val="0"/>
          <w:color w:val="000000" w:themeColor="text1"/>
          <w:sz w:val="28"/>
          <w:szCs w:val="28"/>
        </w:rPr>
        <w:t>6</w:t>
      </w:r>
      <w:r w:rsidRPr="00E27C54">
        <w:rPr>
          <w:rFonts w:ascii="Consolas" w:hAnsi="Consolas" w:cs="Times New Roman"/>
          <w:i w:val="0"/>
          <w:color w:val="000000" w:themeColor="text1"/>
          <w:sz w:val="28"/>
          <w:szCs w:val="28"/>
        </w:rPr>
        <w:t>. Os uniformes deverão ser entregues mediante recibo, cuja cópia, devidamente acompanhada do original para conferência, deverá ser enviada ao servidor responsável pela fiscalização do contrato.</w:t>
      </w:r>
    </w:p>
    <w:p w14:paraId="1202F441" w14:textId="77777777" w:rsidR="006E7BF3" w:rsidRPr="00E27C54" w:rsidRDefault="006E7BF3"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16610D4D"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MODELO DE GESTÃO DO CONTRATO:</w:t>
      </w:r>
    </w:p>
    <w:p w14:paraId="2447F27B"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3D8107F6" w14:textId="0C1915CA"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13A5FBFE" w14:textId="77777777" w:rsidR="00E53E0E" w:rsidRPr="00E27C54" w:rsidRDefault="00E53E0E" w:rsidP="002A3A04">
      <w:pPr>
        <w:pStyle w:val="Nivel2"/>
        <w:numPr>
          <w:ilvl w:val="0"/>
          <w:numId w:val="0"/>
        </w:numPr>
        <w:spacing w:before="0" w:after="0" w:line="240" w:lineRule="auto"/>
        <w:rPr>
          <w:rFonts w:ascii="Consolas" w:hAnsi="Consolas" w:cs="Times New Roman"/>
          <w:color w:val="000000" w:themeColor="text1"/>
          <w:sz w:val="28"/>
          <w:szCs w:val="28"/>
        </w:rPr>
      </w:pPr>
    </w:p>
    <w:p w14:paraId="1A1B491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23D0310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F5B76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As comunicações entre o órgão ou entidade e a </w:t>
      </w:r>
      <w:r w:rsidR="000956C9" w:rsidRPr="00E27C54">
        <w:rPr>
          <w:rFonts w:ascii="Consolas" w:hAnsi="Consolas" w:cs="Times New Roman"/>
          <w:color w:val="000000" w:themeColor="text1"/>
          <w:sz w:val="28"/>
          <w:szCs w:val="28"/>
        </w:rPr>
        <w:t>contratada</w:t>
      </w:r>
      <w:r w:rsidRPr="00E27C54">
        <w:rPr>
          <w:rFonts w:ascii="Consolas" w:hAnsi="Consolas" w:cs="Times New Roman"/>
          <w:color w:val="000000" w:themeColor="text1"/>
          <w:sz w:val="28"/>
          <w:szCs w:val="28"/>
        </w:rPr>
        <w:t xml:space="preserve"> devem ser realizadas por escrito sempre que o ato exigir tal formalidade, admitindo-se o uso de mensagem eletrônica para esse fim.</w:t>
      </w:r>
    </w:p>
    <w:p w14:paraId="618AC1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32614E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06FD3778" w14:textId="77777777" w:rsidR="00072CD6" w:rsidRPr="00E27C54" w:rsidRDefault="00072CD6" w:rsidP="002A3A04">
      <w:pPr>
        <w:pStyle w:val="Nivel2"/>
        <w:numPr>
          <w:ilvl w:val="0"/>
          <w:numId w:val="0"/>
        </w:numPr>
        <w:spacing w:before="0" w:after="0" w:line="240" w:lineRule="auto"/>
        <w:rPr>
          <w:rFonts w:ascii="Consolas" w:hAnsi="Consolas" w:cs="Times New Roman"/>
          <w:color w:val="000000" w:themeColor="text1"/>
          <w:sz w:val="28"/>
          <w:szCs w:val="28"/>
        </w:rPr>
      </w:pPr>
    </w:p>
    <w:p w14:paraId="3B459DA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6.5. Após a assinatura do contrato ou instrumento equivalente</w:t>
      </w:r>
      <w:r w:rsidRPr="00E27C54">
        <w:rPr>
          <w:rFonts w:ascii="Consolas" w:hAnsi="Consolas" w:cs="Times New Roman"/>
          <w:strike/>
          <w:color w:val="000000" w:themeColor="text1"/>
          <w:sz w:val="28"/>
          <w:szCs w:val="28"/>
        </w:rPr>
        <w:t>,</w:t>
      </w:r>
      <w:r w:rsidRPr="00E27C5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D1BAD" w14:textId="77777777" w:rsidR="003A651F" w:rsidRPr="00E27C54" w:rsidRDefault="003A651F"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9DBB529"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
          <w:bCs/>
          <w:color w:val="000000" w:themeColor="text1"/>
          <w:sz w:val="28"/>
          <w:szCs w:val="28"/>
        </w:rPr>
        <w:t>FISCALIZAÇÃO</w:t>
      </w:r>
    </w:p>
    <w:p w14:paraId="4CC19C5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A989E0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 A execução do contrato deverá ser acompanhada e fiscalizada pelo(s) fiscal(is) do contrato, ou pelos respectivos substitutos.</w:t>
      </w:r>
    </w:p>
    <w:p w14:paraId="0BF2A71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00FA90"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FISCALIZAÇÃO TÉCNICA</w:t>
      </w:r>
    </w:p>
    <w:p w14:paraId="7B996503" w14:textId="77777777" w:rsidR="002A3A04" w:rsidRPr="00E27C54" w:rsidRDefault="002A3A04" w:rsidP="00584B9C">
      <w:pPr>
        <w:pStyle w:val="Nvel1-SemNumPreto"/>
        <w:rPr>
          <w:rFonts w:ascii="Consolas" w:hAnsi="Consolas" w:cs="Times New Roman"/>
          <w:color w:val="000000" w:themeColor="text1"/>
          <w:sz w:val="28"/>
          <w:szCs w:val="28"/>
        </w:rPr>
      </w:pPr>
    </w:p>
    <w:p w14:paraId="46C52A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6.7.</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14F418A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6261E2" w14:textId="77777777" w:rsidR="002A3A04" w:rsidRPr="00E27C54" w:rsidRDefault="002A3A04" w:rsidP="002A3A04">
      <w:pPr>
        <w:pStyle w:val="Nivel3"/>
        <w:numPr>
          <w:ilvl w:val="0"/>
          <w:numId w:val="0"/>
        </w:numPr>
        <w:spacing w:before="0" w:after="0" w:line="240" w:lineRule="auto"/>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052032E" w14:textId="77777777" w:rsidR="002A3A04" w:rsidRPr="00E27C54" w:rsidRDefault="002A3A04" w:rsidP="002A3A04">
      <w:pPr>
        <w:pStyle w:val="Nivel3"/>
        <w:numPr>
          <w:ilvl w:val="0"/>
          <w:numId w:val="0"/>
        </w:numPr>
        <w:spacing w:before="0" w:after="0" w:line="240" w:lineRule="auto"/>
        <w:rPr>
          <w:rStyle w:val="Hyperlink"/>
          <w:rFonts w:ascii="Consolas" w:hAnsi="Consolas" w:cs="Times New Roman"/>
          <w:color w:val="000000" w:themeColor="text1"/>
          <w:sz w:val="28"/>
          <w:szCs w:val="28"/>
          <w:u w:val="none"/>
        </w:rPr>
      </w:pPr>
    </w:p>
    <w:p w14:paraId="0550BAB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05184232" w14:textId="77777777" w:rsidR="004D5477" w:rsidRPr="00E27C54" w:rsidRDefault="004D5477" w:rsidP="002A3A04">
      <w:pPr>
        <w:pStyle w:val="Nivel3"/>
        <w:numPr>
          <w:ilvl w:val="0"/>
          <w:numId w:val="0"/>
        </w:numPr>
        <w:spacing w:before="0" w:after="0" w:line="240" w:lineRule="auto"/>
        <w:rPr>
          <w:rFonts w:ascii="Consolas" w:hAnsi="Consolas" w:cs="Times New Roman"/>
          <w:color w:val="000000" w:themeColor="text1"/>
          <w:sz w:val="28"/>
          <w:szCs w:val="28"/>
        </w:rPr>
      </w:pPr>
    </w:p>
    <w:p w14:paraId="0EB03CB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A1666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7133B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59D9A4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76BBB9" w14:textId="77777777" w:rsidR="003801DB"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7AA8F3CB" w14:textId="77777777" w:rsidR="00C10D2D" w:rsidRPr="00E27C54" w:rsidRDefault="00C10D2D" w:rsidP="002A3A04">
      <w:pPr>
        <w:pStyle w:val="Nivel3"/>
        <w:numPr>
          <w:ilvl w:val="0"/>
          <w:numId w:val="0"/>
        </w:numPr>
        <w:spacing w:before="0" w:after="0" w:line="240" w:lineRule="auto"/>
        <w:rPr>
          <w:rFonts w:ascii="Consolas" w:hAnsi="Consolas" w:cs="Times New Roman"/>
          <w:color w:val="000000" w:themeColor="text1"/>
          <w:sz w:val="28"/>
          <w:szCs w:val="28"/>
        </w:rPr>
      </w:pPr>
    </w:p>
    <w:p w14:paraId="392BAE7A" w14:textId="77777777" w:rsidR="002A3A04" w:rsidRPr="00E27C54" w:rsidRDefault="002A3A04" w:rsidP="002A3A04">
      <w:pPr>
        <w:pStyle w:val="Nivel3"/>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FISCALIZAÇÃO ADMINISTRATIVA</w:t>
      </w:r>
    </w:p>
    <w:p w14:paraId="5BD16053" w14:textId="77777777" w:rsidR="002A3A04" w:rsidRPr="00E27C54" w:rsidRDefault="002A3A04" w:rsidP="002A3A04">
      <w:pPr>
        <w:pStyle w:val="Nivel3"/>
        <w:numPr>
          <w:ilvl w:val="0"/>
          <w:numId w:val="0"/>
        </w:numPr>
        <w:spacing w:before="0" w:after="0" w:line="240" w:lineRule="auto"/>
        <w:rPr>
          <w:rFonts w:ascii="Consolas" w:hAnsi="Consolas" w:cs="Times New Roman"/>
          <w:b/>
          <w:color w:val="000000" w:themeColor="text1"/>
          <w:sz w:val="28"/>
          <w:szCs w:val="28"/>
        </w:rPr>
      </w:pPr>
    </w:p>
    <w:p w14:paraId="0A69407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DB2027"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B6D2281"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4D17A65"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435142C4"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F7B3D62"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5EEACD2"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6.10. Na fiscalização do cumprimento das obrigações trabalhistas e sociais exigir-se-á, dentre outras, as seguintes comprovações:</w:t>
      </w:r>
    </w:p>
    <w:p w14:paraId="4068D46C"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10AA0ECD" w14:textId="77777777" w:rsidR="006E7BF3" w:rsidRPr="00E27C54" w:rsidRDefault="006E7BF3" w:rsidP="006E7BF3">
      <w:pPr>
        <w:pStyle w:val="Nvel3-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6.10.1. No caso de empresas regidas pela Consolidação das Leis do Trabalho (CLT):</w:t>
      </w:r>
    </w:p>
    <w:p w14:paraId="67068099" w14:textId="77777777" w:rsidR="006E7BF3" w:rsidRPr="00E27C54" w:rsidRDefault="006E7BF3" w:rsidP="006E7BF3">
      <w:pPr>
        <w:pStyle w:val="Nvel3-Opcional"/>
        <w:numPr>
          <w:ilvl w:val="0"/>
          <w:numId w:val="0"/>
        </w:numPr>
        <w:spacing w:before="0" w:after="0" w:line="240" w:lineRule="auto"/>
        <w:rPr>
          <w:rFonts w:ascii="Consolas" w:hAnsi="Consolas" w:cs="Times New Roman"/>
          <w:i w:val="0"/>
          <w:color w:val="000000" w:themeColor="text1"/>
          <w:sz w:val="28"/>
          <w:szCs w:val="28"/>
        </w:rPr>
      </w:pPr>
    </w:p>
    <w:p w14:paraId="7F805B46"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7" w:name="_Ref126527030"/>
      <w:bookmarkStart w:id="48" w:name="_Ref170748749"/>
      <w:r w:rsidRPr="00E27C54">
        <w:rPr>
          <w:rFonts w:ascii="Consolas" w:hAnsi="Consolas" w:cs="Times New Roman"/>
          <w:i w:val="0"/>
          <w:color w:val="000000" w:themeColor="text1"/>
          <w:sz w:val="28"/>
          <w:szCs w:val="28"/>
        </w:rPr>
        <w:t xml:space="preserve">6.10.1.1. </w:t>
      </w:r>
      <w:r w:rsidRPr="00E27C54">
        <w:rPr>
          <w:rFonts w:ascii="Consolas" w:hAnsi="Consolas" w:cs="Times New Roman"/>
          <w:i w:val="0"/>
          <w:iCs w:val="0"/>
          <w:color w:val="000000" w:themeColor="text1"/>
          <w:sz w:val="28"/>
          <w:szCs w:val="28"/>
        </w:rPr>
        <w:t>No primeiro mês da prestação dos serviços, a contratada deverá apresentar a seguinte documentação:</w:t>
      </w:r>
      <w:bookmarkEnd w:id="47"/>
      <w:bookmarkEnd w:id="48"/>
    </w:p>
    <w:p w14:paraId="7A3A89A2"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iCs w:val="0"/>
          <w:color w:val="000000" w:themeColor="text1"/>
          <w:sz w:val="28"/>
          <w:szCs w:val="28"/>
        </w:rPr>
      </w:pPr>
    </w:p>
    <w:p w14:paraId="32BEF9C6"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6.10.1.1.1. </w:t>
      </w:r>
      <w:r w:rsidRPr="00E27C54">
        <w:rPr>
          <w:rFonts w:ascii="Consolas" w:hAnsi="Consolas" w:cs="Times New Roman"/>
          <w:color w:val="000000" w:themeColor="text1"/>
          <w:sz w:val="28"/>
          <w:szCs w:val="28"/>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6380E663"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color w:val="000000" w:themeColor="text1"/>
          <w:sz w:val="28"/>
          <w:szCs w:val="28"/>
        </w:rPr>
      </w:pPr>
    </w:p>
    <w:p w14:paraId="76676049" w14:textId="5095F48F" w:rsidR="006E7BF3" w:rsidRDefault="006E7BF3" w:rsidP="006E7BF3">
      <w:pPr>
        <w:pStyle w:val="Nivel5"/>
        <w:numPr>
          <w:ilvl w:val="0"/>
          <w:numId w:val="0"/>
        </w:numPr>
        <w:tabs>
          <w:tab w:val="left" w:pos="708"/>
        </w:tabs>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6.10.1.1.2</w:t>
      </w:r>
      <w:r w:rsidRPr="00E27C54">
        <w:rPr>
          <w:rFonts w:ascii="Consolas" w:hAnsi="Consolas" w:cs="Times New Roman"/>
          <w:i/>
          <w:color w:val="000000" w:themeColor="text1"/>
          <w:sz w:val="28"/>
          <w:szCs w:val="28"/>
        </w:rPr>
        <w:t xml:space="preserve">. </w:t>
      </w:r>
      <w:r w:rsidRPr="00E27C54">
        <w:rPr>
          <w:rFonts w:ascii="Consolas" w:hAnsi="Consolas" w:cs="Times New Roman"/>
          <w:color w:val="000000" w:themeColor="text1"/>
          <w:sz w:val="28"/>
          <w:szCs w:val="28"/>
        </w:rPr>
        <w:t>Carteira de Trabalho e Previdência Social (CTPS) dos empregados admitidos e dos responsáveis técnicos pela execução dos serviços, quando for o caso, devidamente assinada pela contratada;</w:t>
      </w:r>
    </w:p>
    <w:p w14:paraId="23D3ED10" w14:textId="77777777" w:rsidR="00D0492B" w:rsidRPr="00E27C54" w:rsidRDefault="00D0492B" w:rsidP="006E7BF3">
      <w:pPr>
        <w:pStyle w:val="Nivel5"/>
        <w:numPr>
          <w:ilvl w:val="0"/>
          <w:numId w:val="0"/>
        </w:numPr>
        <w:tabs>
          <w:tab w:val="left" w:pos="708"/>
        </w:tabs>
        <w:spacing w:before="0" w:after="0" w:line="240" w:lineRule="auto"/>
        <w:rPr>
          <w:rFonts w:ascii="Consolas" w:hAnsi="Consolas" w:cs="Times New Roman"/>
          <w:color w:val="000000" w:themeColor="text1"/>
          <w:sz w:val="28"/>
          <w:szCs w:val="28"/>
        </w:rPr>
      </w:pPr>
    </w:p>
    <w:p w14:paraId="76E5D24B"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6.10.1.1.3. Exames médicos admissionais dos empregados da contratada que prestarão os serviços; e</w:t>
      </w:r>
    </w:p>
    <w:p w14:paraId="69C17829"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3E2BB2E8"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2D7B4B58"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color w:val="000000" w:themeColor="text1"/>
          <w:sz w:val="28"/>
          <w:szCs w:val="28"/>
        </w:rPr>
      </w:pPr>
    </w:p>
    <w:p w14:paraId="6E06395F"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6.10.1.2.1. Certidão Negativa de Débitos relativos a Créditos Tributários Federais e à Dívida Ativa da União (CND);</w:t>
      </w:r>
    </w:p>
    <w:p w14:paraId="7FD3D982"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7D4C54EC"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6.10.1.2.2. Certidões que comprovem a regularidade perante as Fazendas Estadual, Distrital e Municipal do domicílio ou sede do Contratado;</w:t>
      </w:r>
    </w:p>
    <w:p w14:paraId="7462D5F2"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0EB69AA1" w14:textId="77777777" w:rsidR="006E7BF3" w:rsidRPr="00E27C54" w:rsidRDefault="006E7BF3" w:rsidP="006E7BF3">
      <w:pPr>
        <w:pStyle w:val="Nivel5"/>
        <w:numPr>
          <w:ilvl w:val="4"/>
          <w:numId w:val="24"/>
        </w:numPr>
        <w:tabs>
          <w:tab w:val="left" w:pos="708"/>
          <w:tab w:val="left" w:pos="141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Certidão de Regularidade do FGTS (CRF); e</w:t>
      </w:r>
    </w:p>
    <w:p w14:paraId="0E56D3C1" w14:textId="77777777" w:rsidR="006E7BF3" w:rsidRPr="00E27C54" w:rsidRDefault="006E7BF3" w:rsidP="006E7BF3">
      <w:pPr>
        <w:pStyle w:val="Nivel5"/>
        <w:numPr>
          <w:ilvl w:val="0"/>
          <w:numId w:val="0"/>
        </w:numPr>
        <w:tabs>
          <w:tab w:val="left" w:pos="708"/>
          <w:tab w:val="left" w:pos="1418"/>
        </w:tabs>
        <w:spacing w:before="0" w:after="0" w:line="240" w:lineRule="auto"/>
        <w:ind w:left="1800"/>
        <w:rPr>
          <w:rFonts w:ascii="Consolas" w:hAnsi="Consolas" w:cs="Times New Roman"/>
          <w:iCs/>
          <w:color w:val="000000" w:themeColor="text1"/>
          <w:sz w:val="28"/>
          <w:szCs w:val="28"/>
        </w:rPr>
      </w:pPr>
    </w:p>
    <w:p w14:paraId="34064E9B" w14:textId="77777777" w:rsidR="006E7BF3" w:rsidRPr="00E27C54" w:rsidRDefault="006E7BF3" w:rsidP="006E7BF3">
      <w:pPr>
        <w:pStyle w:val="Nivel5"/>
        <w:numPr>
          <w:ilvl w:val="4"/>
          <w:numId w:val="24"/>
        </w:numPr>
        <w:tabs>
          <w:tab w:val="left" w:pos="708"/>
          <w:tab w:val="left" w:pos="141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Certidão Negativa de Débitos Trabalhistas (CNDT).</w:t>
      </w:r>
    </w:p>
    <w:p w14:paraId="710272B0"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05F6B6BD"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6.10.1.3. Entrega, quando solicitado pelo Contratante, de quaisquer dos seguintes documentos:</w:t>
      </w:r>
    </w:p>
    <w:p w14:paraId="64CD1A3E"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color w:val="000000" w:themeColor="text1"/>
          <w:sz w:val="28"/>
          <w:szCs w:val="28"/>
        </w:rPr>
      </w:pPr>
    </w:p>
    <w:p w14:paraId="2B74B576"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6.10.1.3.1. Extrato da conta do INSS e do FGTS de qualquer empregado, a critério da Administração Contratante;</w:t>
      </w:r>
    </w:p>
    <w:p w14:paraId="376229CA"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4BE9ED85"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6.10.1.3.2. Cópia da folha de pagamento analítica de qualquer mês da prestação dos serviços, em que conste como tomador a parte contratante;</w:t>
      </w:r>
    </w:p>
    <w:p w14:paraId="6849D790"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73DF9DC1"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6.10.1.3.3. Cópia dos contracheques dos empregados relativos a qualquer mês da prestação dos serviços ou, ainda, quando necessário, cópia de recibos de depósitos bancários;</w:t>
      </w:r>
    </w:p>
    <w:p w14:paraId="64B3EB46"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26D368FF" w14:textId="3516E770"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1CAFD89F" w14:textId="77777777" w:rsidR="00D0492B" w:rsidRDefault="00D0492B"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176FBCE8" w14:textId="143A53DC"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6.10.1.3.5. Comprovantes de realização de eventuais cursos de treinamento e reciclagem que forem exigidos por lei ou pelo contrato.</w:t>
      </w:r>
    </w:p>
    <w:p w14:paraId="34AEC196"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color w:val="000000" w:themeColor="text1"/>
          <w:sz w:val="28"/>
          <w:szCs w:val="28"/>
        </w:rPr>
      </w:pPr>
      <w:bookmarkStart w:id="49" w:name="_Ref126527146"/>
    </w:p>
    <w:p w14:paraId="2F455EE6" w14:textId="77777777" w:rsidR="006E7BF3" w:rsidRPr="00E27C54" w:rsidRDefault="006E7BF3" w:rsidP="006E7BF3">
      <w:pPr>
        <w:pStyle w:val="Nvel4-R"/>
        <w:tabs>
          <w:tab w:val="clear" w:pos="360"/>
          <w:tab w:val="left" w:pos="708"/>
        </w:tabs>
        <w:spacing w:before="0" w:after="0" w:line="240" w:lineRule="auto"/>
        <w:ind w:left="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6.10.1.4. </w:t>
      </w:r>
      <w:bookmarkStart w:id="50" w:name="_Ref170748801"/>
      <w:r w:rsidRPr="00E27C54">
        <w:rPr>
          <w:rFonts w:ascii="Consolas" w:hAnsi="Consolas" w:cs="Times New Roman"/>
          <w:i w:val="0"/>
          <w:color w:val="000000" w:themeColor="text1"/>
          <w:sz w:val="28"/>
          <w:szCs w:val="28"/>
        </w:rPr>
        <w:t>Entrega de cópia da documentação abaixo relacionada, quando da extinção ou rescisão do contrato, após o último mês de prestação dos serviços, no prazo definido no contrato:</w:t>
      </w:r>
      <w:bookmarkEnd w:id="49"/>
      <w:bookmarkEnd w:id="50"/>
    </w:p>
    <w:p w14:paraId="13567B5E"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77C78882"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6.10.1.4.1. Termos de rescisão dos contratos de trabalho dos empregados prestadores de serviço, devidamente homologados, quando exigível pelo sindicato da categoria;</w:t>
      </w:r>
    </w:p>
    <w:p w14:paraId="3CCCC861"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17301379"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6.10.1.4.2. Guias de recolhimento da contribuição previdenciária e do FGTS, referentes às rescisões contratuais;</w:t>
      </w:r>
    </w:p>
    <w:p w14:paraId="2A67C174"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69755754"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6.10.1.4.3. Extratos dos depósitos efetuados nas contas vinculadas individuais do FGTS de cada empregado dispensado;</w:t>
      </w:r>
    </w:p>
    <w:p w14:paraId="55A429B3"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15E09F5B"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6.10.1.4.4. Exames médicos demissionais dos empregados dispensados.</w:t>
      </w:r>
    </w:p>
    <w:p w14:paraId="654E2C0A" w14:textId="77777777" w:rsidR="006E7BF3" w:rsidRPr="00E27C54" w:rsidRDefault="006E7BF3" w:rsidP="006E7BF3">
      <w:pPr>
        <w:pStyle w:val="Nivel5"/>
        <w:numPr>
          <w:ilvl w:val="0"/>
          <w:numId w:val="0"/>
        </w:numPr>
        <w:tabs>
          <w:tab w:val="left" w:pos="708"/>
        </w:tabs>
        <w:spacing w:before="0" w:after="0" w:line="240" w:lineRule="auto"/>
        <w:rPr>
          <w:rFonts w:ascii="Consolas" w:hAnsi="Consolas" w:cs="Times New Roman"/>
          <w:iCs/>
          <w:color w:val="000000" w:themeColor="text1"/>
          <w:sz w:val="28"/>
          <w:szCs w:val="28"/>
        </w:rPr>
      </w:pPr>
    </w:p>
    <w:p w14:paraId="02FC6E80"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Sempre que houver admissão de novos empregados pela contratada, os documentos elencados no item </w:t>
      </w:r>
      <w:r w:rsidR="007F6C7A" w:rsidRPr="00E27C54">
        <w:rPr>
          <w:rFonts w:ascii="Consolas" w:hAnsi="Consolas"/>
          <w:sz w:val="28"/>
          <w:szCs w:val="28"/>
        </w:rPr>
        <w:fldChar w:fldCharType="begin"/>
      </w:r>
      <w:r w:rsidR="007F6C7A" w:rsidRPr="00E27C54">
        <w:rPr>
          <w:rFonts w:ascii="Consolas" w:hAnsi="Consolas"/>
          <w:sz w:val="28"/>
          <w:szCs w:val="28"/>
        </w:rPr>
        <w:instrText xml:space="preserve"> REF _Ref170748749 \r \h  \* MERGEFORMAT </w:instrText>
      </w:r>
      <w:r w:rsidR="007F6C7A" w:rsidRPr="00E27C54">
        <w:rPr>
          <w:rFonts w:ascii="Consolas" w:hAnsi="Consolas"/>
          <w:sz w:val="28"/>
          <w:szCs w:val="28"/>
        </w:rPr>
      </w:r>
      <w:r w:rsidR="007F6C7A" w:rsidRPr="00E27C54">
        <w:rPr>
          <w:rFonts w:ascii="Consolas" w:hAnsi="Consolas"/>
          <w:sz w:val="28"/>
          <w:szCs w:val="28"/>
        </w:rPr>
        <w:fldChar w:fldCharType="separate"/>
      </w:r>
      <w:r w:rsidRPr="00E27C54">
        <w:rPr>
          <w:rFonts w:ascii="Consolas" w:hAnsi="Consolas" w:cs="Times New Roman"/>
          <w:i w:val="0"/>
          <w:color w:val="000000" w:themeColor="text1"/>
          <w:sz w:val="28"/>
          <w:szCs w:val="28"/>
        </w:rPr>
        <w:t>6.10.1.1</w:t>
      </w:r>
      <w:r w:rsidR="007F6C7A" w:rsidRPr="00E27C54">
        <w:rPr>
          <w:rFonts w:ascii="Consolas" w:hAnsi="Consolas"/>
          <w:sz w:val="28"/>
          <w:szCs w:val="28"/>
        </w:rPr>
        <w:fldChar w:fldCharType="end"/>
      </w:r>
      <w:r w:rsidRPr="00E27C54">
        <w:rPr>
          <w:rFonts w:ascii="Consolas" w:hAnsi="Consolas" w:cs="Times New Roman"/>
          <w:i w:val="0"/>
          <w:color w:val="000000" w:themeColor="text1"/>
          <w:sz w:val="28"/>
          <w:szCs w:val="28"/>
        </w:rPr>
        <w:t xml:space="preserve"> acima deverão ser apresentados.</w:t>
      </w:r>
    </w:p>
    <w:p w14:paraId="2927E970"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7B33255C"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A Administração deverá analisar a documentação solicitada no item </w:t>
      </w:r>
      <w:r w:rsidR="007F6C7A" w:rsidRPr="00E27C54">
        <w:rPr>
          <w:rFonts w:ascii="Consolas" w:hAnsi="Consolas"/>
          <w:sz w:val="28"/>
          <w:szCs w:val="28"/>
        </w:rPr>
        <w:fldChar w:fldCharType="begin"/>
      </w:r>
      <w:r w:rsidR="007F6C7A" w:rsidRPr="00E27C54">
        <w:rPr>
          <w:rFonts w:ascii="Consolas" w:hAnsi="Consolas"/>
          <w:sz w:val="28"/>
          <w:szCs w:val="28"/>
        </w:rPr>
        <w:instrText xml:space="preserve"> REF _Ref170748801 \r \h  \* MERGEFORMAT </w:instrText>
      </w:r>
      <w:r w:rsidR="007F6C7A" w:rsidRPr="00E27C54">
        <w:rPr>
          <w:rFonts w:ascii="Consolas" w:hAnsi="Consolas"/>
          <w:sz w:val="28"/>
          <w:szCs w:val="28"/>
        </w:rPr>
      </w:r>
      <w:r w:rsidR="007F6C7A" w:rsidRPr="00E27C54">
        <w:rPr>
          <w:rFonts w:ascii="Consolas" w:hAnsi="Consolas"/>
          <w:sz w:val="28"/>
          <w:szCs w:val="28"/>
        </w:rPr>
        <w:fldChar w:fldCharType="separate"/>
      </w:r>
      <w:r w:rsidRPr="00E27C54">
        <w:rPr>
          <w:rFonts w:ascii="Consolas" w:hAnsi="Consolas" w:cs="Times New Roman"/>
          <w:i w:val="0"/>
          <w:color w:val="000000" w:themeColor="text1"/>
          <w:sz w:val="28"/>
          <w:szCs w:val="28"/>
        </w:rPr>
        <w:t>6.10.1.4</w:t>
      </w:r>
      <w:r w:rsidR="007F6C7A" w:rsidRPr="00E27C54">
        <w:rPr>
          <w:rFonts w:ascii="Consolas" w:hAnsi="Consolas"/>
          <w:sz w:val="28"/>
          <w:szCs w:val="28"/>
        </w:rPr>
        <w:fldChar w:fldCharType="end"/>
      </w:r>
      <w:r w:rsidRPr="00E27C54">
        <w:rPr>
          <w:rFonts w:ascii="Consolas" w:hAnsi="Consolas" w:cs="Times New Roman"/>
          <w:i w:val="0"/>
          <w:color w:val="000000" w:themeColor="text1"/>
          <w:sz w:val="28"/>
          <w:szCs w:val="28"/>
        </w:rPr>
        <w:t xml:space="preserve"> acima no prazo de 30 (trinta) dias após o recebimento dos documentos, prorrogáveis por mais 30 (trinta) dias, justificadamente.</w:t>
      </w:r>
    </w:p>
    <w:p w14:paraId="742D29B0"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03A53B1A"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74D91927"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47A6DCA9"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O termo de quitação anual efetivado deverá ser firmado junto ao respectivo Sindicato dos Empregados e obedecerá ao disposto no art. 507-B, parágrafo único, da CLT.</w:t>
      </w:r>
    </w:p>
    <w:p w14:paraId="676C2405"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3AAED1D9"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Para fins de comprovação da adoção das providências a que se refere o presente item, será aceito qualquer meio de prova, tais como: recibo de convocação, declaração de negativa de negociação, ata de negociação, dentre outros.</w:t>
      </w:r>
    </w:p>
    <w:p w14:paraId="5FB5393D"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4661B6F8"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Não haverá pagamento adicional pela Contratante à Contratada em razão do cumprimento das obrigações previstas neste item.</w:t>
      </w:r>
    </w:p>
    <w:p w14:paraId="2DB531D2"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41BA5559" w14:textId="7BA43BAC" w:rsidR="006E7BF3" w:rsidRDefault="006E7BF3" w:rsidP="00767282">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Os documentos necessários à comprovação do cumprimento das obrigações sociais trabalhistas poderão ser apresentados em original ou por qualquer processo de cópia autenticada por cartório competente ou por servidor da Administração.</w:t>
      </w:r>
    </w:p>
    <w:p w14:paraId="451EACCE" w14:textId="77777777" w:rsidR="001F0CFB" w:rsidRPr="00767282" w:rsidRDefault="001F0CFB" w:rsidP="001F0CFB">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24690842"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Em caso de indício de irregularidade no recolhimento das contribuições previdenciárias, os fiscais ou gestores de contratos de serviços com regime de dedicação exclusiva de mão de obra deverão oficiar à Receita Federal do Brasil (RFB).</w:t>
      </w:r>
    </w:p>
    <w:p w14:paraId="6C6E860B"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67194B6E"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Em caso de indício de irregularidade no recolhimento da contribuição para o FGTS, os fiscais ou gestores de contratos de serviços com regime de dedicação exclusiva de mão de obra deverão oficiar ao Ministério do Trabalho.</w:t>
      </w:r>
    </w:p>
    <w:p w14:paraId="506FA97B"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66C5AA73"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O descumprimento das obrigações trabalhistas ou a não manutenção das condições de habilitação pelo Contratado poderá dar ensejo à rescisão contratual, sem prejuízo das demais sanções.</w:t>
      </w:r>
    </w:p>
    <w:p w14:paraId="4828E4A7"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63D8C391"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0DD376E8"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048564F9"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0C7F4AE6"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0A691401"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7C31118C"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017B27FE"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O sindicato representante da categoria do trabalhador deverá ser notificado pelo Contratante para acompanhar o pagamento das verbas mencionadas. </w:t>
      </w:r>
    </w:p>
    <w:p w14:paraId="6CB9DFC3"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31CA274A"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Tais pagamentos não configuram vínculo empregatício ou implicam a assunção de responsabilidade por quaisquer obrigações dele decorrentes entre o Contratante e os empregados do Contratado.</w:t>
      </w:r>
    </w:p>
    <w:p w14:paraId="33521308"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6EB0E8E1"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13E2EAD0"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0356F6C5" w14:textId="77777777" w:rsidR="006E7BF3"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O Contratado é responsável pelos encargos trabalhistas, previdenciários, fiscais e comerciais resultantes da execução do contrato.</w:t>
      </w:r>
    </w:p>
    <w:p w14:paraId="13D75F08" w14:textId="77777777" w:rsidR="00767282" w:rsidRPr="00E27C54" w:rsidRDefault="00767282" w:rsidP="00767282">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3A45A8CD"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A inadimplência do Contratado quanto aos encargos trabalhistas, fiscais e comerciais não transfere à Administração Pública a responsabilidade por seu pagamento.</w:t>
      </w:r>
    </w:p>
    <w:p w14:paraId="1D699405"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76604B98"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674106DE"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44B16E35" w14:textId="77777777" w:rsidR="006E7BF3" w:rsidRPr="00E27C54" w:rsidRDefault="006E7BF3" w:rsidP="006E7BF3">
      <w:pPr>
        <w:pStyle w:val="Nvel2-Opcional"/>
        <w:numPr>
          <w:ilvl w:val="1"/>
          <w:numId w:val="24"/>
        </w:numPr>
        <w:tabs>
          <w:tab w:val="left" w:pos="708"/>
        </w:tabs>
        <w:spacing w:before="0" w:after="0" w:line="240" w:lineRule="auto"/>
        <w:ind w:left="0" w:firstLine="0"/>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5DDAEE2" w14:textId="77777777" w:rsidR="006E7BF3" w:rsidRPr="00E27C54" w:rsidRDefault="006E7BF3" w:rsidP="006E7BF3">
      <w:pPr>
        <w:pStyle w:val="Nvel2-Opcional"/>
        <w:numPr>
          <w:ilvl w:val="0"/>
          <w:numId w:val="0"/>
        </w:numPr>
        <w:tabs>
          <w:tab w:val="left" w:pos="708"/>
        </w:tabs>
        <w:spacing w:before="0" w:after="0" w:line="240" w:lineRule="auto"/>
        <w:rPr>
          <w:rFonts w:ascii="Consolas" w:hAnsi="Consolas" w:cs="Times New Roman"/>
          <w:i w:val="0"/>
          <w:color w:val="000000" w:themeColor="text1"/>
          <w:sz w:val="28"/>
          <w:szCs w:val="28"/>
        </w:rPr>
      </w:pPr>
    </w:p>
    <w:p w14:paraId="048B06D2" w14:textId="77777777" w:rsidR="006E7BF3" w:rsidRPr="00E27C54" w:rsidRDefault="006E7BF3" w:rsidP="006E7BF3">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GESTOR DO CONTRATO</w:t>
      </w:r>
    </w:p>
    <w:p w14:paraId="64915D49" w14:textId="77777777" w:rsidR="006E7BF3" w:rsidRPr="00E27C54" w:rsidRDefault="006E7BF3" w:rsidP="006E7BF3">
      <w:pPr>
        <w:pStyle w:val="Nvel1-SemNumPreto"/>
        <w:rPr>
          <w:rFonts w:ascii="Consolas" w:hAnsi="Consolas" w:cs="Times New Roman"/>
          <w:color w:val="000000" w:themeColor="text1"/>
          <w:sz w:val="28"/>
          <w:szCs w:val="28"/>
        </w:rPr>
      </w:pPr>
    </w:p>
    <w:p w14:paraId="37B49FCC" w14:textId="77777777" w:rsidR="006E7BF3" w:rsidRPr="00E27C54" w:rsidRDefault="006E7BF3" w:rsidP="001F0CFB">
      <w:pPr>
        <w:pStyle w:val="Nivel2"/>
        <w:numPr>
          <w:ilvl w:val="1"/>
          <w:numId w:val="24"/>
        </w:numPr>
        <w:tabs>
          <w:tab w:val="left" w:pos="709"/>
          <w:tab w:val="left" w:pos="851"/>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Cabe ao gestor do contrato:</w:t>
      </w:r>
    </w:p>
    <w:p w14:paraId="27632CA1" w14:textId="77777777" w:rsidR="006E7BF3" w:rsidRPr="00E27C54" w:rsidRDefault="006E7BF3" w:rsidP="006E7BF3">
      <w:pPr>
        <w:pStyle w:val="Nivel2"/>
        <w:numPr>
          <w:ilvl w:val="0"/>
          <w:numId w:val="0"/>
        </w:numPr>
        <w:tabs>
          <w:tab w:val="left" w:pos="709"/>
        </w:tabs>
        <w:spacing w:before="0" w:after="0" w:line="240" w:lineRule="auto"/>
        <w:rPr>
          <w:rFonts w:ascii="Consolas" w:hAnsi="Consolas" w:cs="Times New Roman"/>
          <w:color w:val="000000" w:themeColor="text1"/>
          <w:sz w:val="28"/>
          <w:szCs w:val="28"/>
        </w:rPr>
      </w:pPr>
    </w:p>
    <w:p w14:paraId="22B3D5F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6.31.1.</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23FE0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7D6480F"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 xml:space="preserve">6.31.2. </w:t>
      </w:r>
      <w:r w:rsidRPr="00E27C54">
        <w:rPr>
          <w:rFonts w:ascii="Consolas" w:hAnsi="Consolas"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9753A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0270C5E0"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6.31.3.</w:t>
      </w:r>
      <w:r w:rsidRPr="00E27C5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3B63C93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7E2A2AB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6.31.4.</w:t>
      </w:r>
      <w:r w:rsidRPr="00E27C54">
        <w:rPr>
          <w:rFonts w:ascii="Consolas" w:hAnsi="Consolas"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B5C9CF"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030BD282" w14:textId="77777777" w:rsidR="006E7BF3"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6.31.5.</w:t>
      </w:r>
      <w:r w:rsidRPr="00E27C5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7354C6C3" w14:textId="2115F9FF" w:rsidR="001F0CFB" w:rsidRDefault="001F0CFB" w:rsidP="006E7BF3">
      <w:pPr>
        <w:pStyle w:val="Nivel2"/>
        <w:numPr>
          <w:ilvl w:val="0"/>
          <w:numId w:val="0"/>
        </w:numPr>
        <w:spacing w:before="0" w:after="0" w:line="240" w:lineRule="auto"/>
        <w:rPr>
          <w:rFonts w:ascii="Consolas" w:hAnsi="Consolas" w:cs="Times New Roman"/>
          <w:color w:val="000000" w:themeColor="text1"/>
          <w:sz w:val="28"/>
          <w:szCs w:val="28"/>
        </w:rPr>
      </w:pPr>
    </w:p>
    <w:p w14:paraId="632461E2" w14:textId="05CC086D" w:rsidR="00D0492B" w:rsidRDefault="00D0492B" w:rsidP="006E7BF3">
      <w:pPr>
        <w:pStyle w:val="Nivel2"/>
        <w:numPr>
          <w:ilvl w:val="0"/>
          <w:numId w:val="0"/>
        </w:numPr>
        <w:spacing w:before="0" w:after="0" w:line="240" w:lineRule="auto"/>
        <w:rPr>
          <w:rFonts w:ascii="Consolas" w:hAnsi="Consolas" w:cs="Times New Roman"/>
          <w:color w:val="000000" w:themeColor="text1"/>
          <w:sz w:val="28"/>
          <w:szCs w:val="28"/>
        </w:rPr>
      </w:pPr>
    </w:p>
    <w:p w14:paraId="7F6BF198" w14:textId="77777777" w:rsidR="00D0492B" w:rsidRPr="00E27C54" w:rsidRDefault="00D0492B" w:rsidP="006E7BF3">
      <w:pPr>
        <w:pStyle w:val="Nivel2"/>
        <w:numPr>
          <w:ilvl w:val="0"/>
          <w:numId w:val="0"/>
        </w:numPr>
        <w:spacing w:before="0" w:after="0" w:line="240" w:lineRule="auto"/>
        <w:rPr>
          <w:rFonts w:ascii="Consolas" w:hAnsi="Consolas" w:cs="Times New Roman"/>
          <w:color w:val="000000" w:themeColor="text1"/>
          <w:sz w:val="28"/>
          <w:szCs w:val="28"/>
        </w:rPr>
      </w:pPr>
    </w:p>
    <w:p w14:paraId="77978390" w14:textId="77777777" w:rsidR="006E7BF3" w:rsidRPr="00E27C54" w:rsidRDefault="006E7BF3" w:rsidP="006E7BF3">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 CRITÉRIOS DE MEDIÇÃO E DE PAGAMENTO: </w:t>
      </w:r>
    </w:p>
    <w:p w14:paraId="0A9F3051" w14:textId="77777777" w:rsidR="006E7BF3" w:rsidRPr="00E27C54" w:rsidRDefault="006E7BF3" w:rsidP="006E7BF3">
      <w:pPr>
        <w:jc w:val="both"/>
        <w:rPr>
          <w:rFonts w:ascii="Consolas" w:hAnsi="Consolas"/>
          <w:color w:val="000000" w:themeColor="text1"/>
          <w:sz w:val="28"/>
          <w:szCs w:val="28"/>
        </w:rPr>
      </w:pPr>
    </w:p>
    <w:p w14:paraId="180D475B" w14:textId="77777777" w:rsidR="006E7BF3" w:rsidRPr="00E27C54" w:rsidRDefault="006E7BF3" w:rsidP="006E7BF3">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RECEBIMENTO</w:t>
      </w:r>
    </w:p>
    <w:p w14:paraId="50771CD0" w14:textId="77777777" w:rsidR="006E7BF3" w:rsidRPr="00E27C54" w:rsidRDefault="006E7BF3" w:rsidP="006E7BF3">
      <w:pPr>
        <w:pStyle w:val="Nvel1-SemNumPreto"/>
        <w:rPr>
          <w:rFonts w:ascii="Consolas" w:hAnsi="Consolas" w:cs="Times New Roman"/>
          <w:color w:val="000000" w:themeColor="text1"/>
          <w:sz w:val="28"/>
          <w:szCs w:val="28"/>
        </w:rPr>
      </w:pPr>
    </w:p>
    <w:p w14:paraId="04993E9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602F75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3AD72E81"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6C1FCE4C"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1B3A25BC"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20C654F9" w14:textId="77777777" w:rsidR="006E7BF3" w:rsidRPr="00E27C54" w:rsidRDefault="006E7BF3" w:rsidP="006E7BF3">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73B6865B" w14:textId="77777777" w:rsidR="006E7BF3" w:rsidRPr="00E27C54" w:rsidRDefault="006E7BF3" w:rsidP="006E7BF3">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3C4D5036" w14:textId="77777777" w:rsidR="006E7BF3" w:rsidRPr="00E27C54" w:rsidRDefault="006E7BF3" w:rsidP="006E7BF3">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D0B0AE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BADE6E2"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497F30F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F86246F"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483092B6"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0A792889"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514D022"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6A818350"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05978189"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205126B5"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6446C199"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097DEE3E"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3F2963F7"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31ECD159"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1C4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ED17435"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463F9BB"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1A706B07"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5C6BB31" w14:textId="77777777" w:rsidR="006E7BF3" w:rsidRPr="00E27C54" w:rsidRDefault="006E7BF3" w:rsidP="006E7BF3">
      <w:pPr>
        <w:pStyle w:val="Nivel3"/>
        <w:numPr>
          <w:ilvl w:val="0"/>
          <w:numId w:val="0"/>
        </w:numPr>
        <w:spacing w:before="0" w:after="0" w:line="240" w:lineRule="auto"/>
        <w:rPr>
          <w:rFonts w:ascii="Consolas" w:hAnsi="Consolas" w:cs="Times New Roman"/>
          <w:bCs/>
          <w:color w:val="000000" w:themeColor="text1"/>
          <w:sz w:val="28"/>
          <w:szCs w:val="28"/>
        </w:rPr>
      </w:pPr>
    </w:p>
    <w:p w14:paraId="140823DD"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Emitir Termo Detalhado para efeito de recebimento definitivo dos serviços prestados, com base nos relatórios e documentações apresentadas; e</w:t>
      </w:r>
    </w:p>
    <w:p w14:paraId="17549FB1"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247F0AF1" w14:textId="77777777" w:rsidR="006E7BF3" w:rsidRPr="00E27C54" w:rsidRDefault="006E7BF3" w:rsidP="006E7BF3">
      <w:pPr>
        <w:pStyle w:val="Nivel3"/>
        <w:numPr>
          <w:ilvl w:val="2"/>
          <w:numId w:val="11"/>
        </w:numPr>
        <w:spacing w:before="0" w:after="0" w:line="240" w:lineRule="auto"/>
        <w:ind w:left="0" w:firstLine="0"/>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Comunicar a empresa para que emita a Nota Fiscal ou Fatura, com o valor exato dimensionado pela fiscalização.</w:t>
      </w:r>
    </w:p>
    <w:p w14:paraId="38D37786" w14:textId="77777777" w:rsidR="006E7BF3" w:rsidRPr="00E27C54" w:rsidRDefault="006E7BF3" w:rsidP="006E7BF3">
      <w:pPr>
        <w:pStyle w:val="Nivel3"/>
        <w:numPr>
          <w:ilvl w:val="0"/>
          <w:numId w:val="0"/>
        </w:numPr>
        <w:spacing w:before="0" w:after="0" w:line="240" w:lineRule="auto"/>
        <w:rPr>
          <w:rFonts w:ascii="Consolas" w:hAnsi="Consolas" w:cs="Times New Roman"/>
          <w:bCs/>
          <w:color w:val="000000" w:themeColor="text1"/>
          <w:sz w:val="28"/>
          <w:szCs w:val="28"/>
        </w:rPr>
      </w:pPr>
    </w:p>
    <w:p w14:paraId="5D7FD9CF" w14:textId="5D283B94" w:rsidR="006E7BF3" w:rsidRPr="009C1307" w:rsidRDefault="006E7BF3" w:rsidP="009C1307">
      <w:pPr>
        <w:pStyle w:val="Nivel3"/>
        <w:numPr>
          <w:ilvl w:val="2"/>
          <w:numId w:val="11"/>
        </w:numPr>
        <w:spacing w:before="0" w:after="0" w:line="240" w:lineRule="auto"/>
        <w:ind w:left="0" w:firstLine="0"/>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52A9C11A" w14:textId="77777777" w:rsidR="00D0492B" w:rsidRDefault="00D0492B" w:rsidP="00D0492B">
      <w:pPr>
        <w:pStyle w:val="Nivel2"/>
        <w:numPr>
          <w:ilvl w:val="0"/>
          <w:numId w:val="0"/>
        </w:numPr>
        <w:spacing w:before="0" w:after="0" w:line="240" w:lineRule="auto"/>
        <w:rPr>
          <w:rFonts w:ascii="Consolas" w:hAnsi="Consolas" w:cs="Times New Roman"/>
          <w:color w:val="000000" w:themeColor="text1"/>
          <w:sz w:val="28"/>
          <w:szCs w:val="28"/>
        </w:rPr>
      </w:pPr>
    </w:p>
    <w:p w14:paraId="0CD3BEE8" w14:textId="6B2056AB"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3" w:anchor="art143">
        <w:r w:rsidRPr="00E27C54">
          <w:rPr>
            <w:rStyle w:val="Hyperlink"/>
            <w:rFonts w:ascii="Consolas" w:hAnsi="Consolas" w:cs="Times New Roman"/>
            <w:color w:val="000000" w:themeColor="text1"/>
            <w:sz w:val="28"/>
            <w:szCs w:val="28"/>
            <w:u w:val="none"/>
          </w:rPr>
          <w:t>art. 143 da Lei nº 14.133, de 2021</w:t>
        </w:r>
      </w:hyperlink>
      <w:r w:rsidRPr="00E27C54">
        <w:rPr>
          <w:rFonts w:ascii="Consolas" w:hAnsi="Consolas" w:cs="Times New Roman"/>
          <w:color w:val="000000" w:themeColor="text1"/>
          <w:sz w:val="28"/>
          <w:szCs w:val="28"/>
        </w:rPr>
        <w:t xml:space="preserve">, comunicando-se à empresa para emissão de Nota Fiscal no que </w:t>
      </w:r>
      <w:proofErr w:type="spellStart"/>
      <w:r w:rsidRPr="00E27C54">
        <w:rPr>
          <w:rFonts w:ascii="Consolas" w:hAnsi="Consolas" w:cs="Times New Roman"/>
          <w:color w:val="000000" w:themeColor="text1"/>
          <w:sz w:val="28"/>
          <w:szCs w:val="28"/>
        </w:rPr>
        <w:t>pertine</w:t>
      </w:r>
      <w:proofErr w:type="spellEnd"/>
      <w:r w:rsidRPr="00E27C54">
        <w:rPr>
          <w:rFonts w:ascii="Consolas" w:hAnsi="Consolas" w:cs="Times New Roman"/>
          <w:color w:val="000000" w:themeColor="text1"/>
          <w:sz w:val="28"/>
          <w:szCs w:val="28"/>
        </w:rPr>
        <w:t xml:space="preserve"> à parcela incontroversa da execução do objeto, para efeito de liquidação e pagamento.</w:t>
      </w:r>
    </w:p>
    <w:p w14:paraId="324F828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F5044DF" w14:textId="77777777" w:rsidR="006E7BF3" w:rsidRPr="00E27C54" w:rsidRDefault="006E7BF3" w:rsidP="006E7BF3">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Nenhum prazo de recebimento ocorrerá enquanto pendente a solução, pelo contratado, de inconsistências verificadas na execução do objeto ou no instrumento de cobrança.</w:t>
      </w:r>
    </w:p>
    <w:p w14:paraId="356EFD3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7DF44D5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2048DFB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6BA93B2" w14:textId="77777777" w:rsidR="006E7BF3" w:rsidRPr="00E27C54" w:rsidRDefault="006E7BF3" w:rsidP="006E7BF3">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LIQUIDAÇÃO</w:t>
      </w:r>
    </w:p>
    <w:p w14:paraId="5EC0D9F2" w14:textId="77777777" w:rsidR="006E7BF3" w:rsidRPr="00E27C54" w:rsidRDefault="006E7BF3" w:rsidP="006E7BF3">
      <w:pPr>
        <w:pStyle w:val="Nvel1-SemNumPreto"/>
        <w:rPr>
          <w:rFonts w:ascii="Consolas" w:hAnsi="Consolas" w:cs="Times New Roman"/>
          <w:color w:val="000000" w:themeColor="text1"/>
          <w:sz w:val="28"/>
          <w:szCs w:val="28"/>
        </w:rPr>
      </w:pPr>
    </w:p>
    <w:p w14:paraId="2776014A"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E27C54">
        <w:rPr>
          <w:rStyle w:val="Hyperlink"/>
          <w:rFonts w:ascii="Consolas" w:hAnsi="Consolas" w:cs="Times New Roman"/>
          <w:color w:val="000000" w:themeColor="text1"/>
          <w:sz w:val="28"/>
          <w:szCs w:val="28"/>
          <w:u w:val="none"/>
        </w:rPr>
        <w:t>º da Instrução Normativa SEGES/ME nº 77/2022</w:t>
      </w:r>
      <w:r w:rsidRPr="00E27C54">
        <w:rPr>
          <w:rFonts w:ascii="Consolas" w:hAnsi="Consolas" w:cs="Times New Roman"/>
          <w:color w:val="000000" w:themeColor="text1"/>
          <w:sz w:val="28"/>
          <w:szCs w:val="28"/>
        </w:rPr>
        <w:t>.</w:t>
      </w:r>
    </w:p>
    <w:p w14:paraId="751C4EB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5A03E232"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E27C54">
          <w:rPr>
            <w:rStyle w:val="Hyperlink"/>
            <w:rFonts w:ascii="Consolas" w:hAnsi="Consolas" w:cs="Times New Roman"/>
            <w:color w:val="000000" w:themeColor="text1"/>
            <w:sz w:val="28"/>
            <w:szCs w:val="28"/>
            <w:u w:val="none"/>
          </w:rPr>
          <w:t>inciso II do art. 75 da Lei nº 14.133, de 2021</w:t>
        </w:r>
      </w:hyperlink>
      <w:r w:rsidRPr="00E27C54">
        <w:rPr>
          <w:rFonts w:ascii="Consolas" w:hAnsi="Consolas" w:cs="Times New Roman"/>
          <w:color w:val="000000" w:themeColor="text1"/>
          <w:sz w:val="28"/>
          <w:szCs w:val="28"/>
        </w:rPr>
        <w:t>.</w:t>
      </w:r>
    </w:p>
    <w:p w14:paraId="620988C8"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22D13AB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4FC68B6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0EDF7B44"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7.10.1. O prazo de validade;</w:t>
      </w:r>
    </w:p>
    <w:p w14:paraId="2E8888B1"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46F0AF7D"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7.10.2. A data da emissão; </w:t>
      </w:r>
    </w:p>
    <w:p w14:paraId="1A89294D"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1B022F1D"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7.10.3. Os dados do contrato e do órgão contratante; </w:t>
      </w:r>
    </w:p>
    <w:p w14:paraId="3DD63198"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7E4BB21C" w14:textId="165A0926" w:rsidR="006E7BF3"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7.10.4. O período respectivo de execução do contrato; </w:t>
      </w:r>
    </w:p>
    <w:p w14:paraId="38FCE0F2"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7.10.5. O valor a pagar; e </w:t>
      </w:r>
    </w:p>
    <w:p w14:paraId="584E78A8"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5577AF94"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7.10.6. Eventual destaque do valor de retenções tributárias cabíveis.</w:t>
      </w:r>
    </w:p>
    <w:p w14:paraId="6B97A5D7"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33C22A95"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E27C5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3AE86B2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0164570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16C159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A851E7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7.13. A Administração deverá realizar consulta ao SICAF para: </w:t>
      </w:r>
    </w:p>
    <w:p w14:paraId="4FEEB40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137E28B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a) verificar a manutenção das condições de habilitação exigidas no edital; </w:t>
      </w:r>
    </w:p>
    <w:p w14:paraId="69ED738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5576344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32C1262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E2224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1C4AC648"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A5779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15EAE2D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6F0CD7B9"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5ABCC5F2"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1702CAE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612FC328" w14:textId="77777777" w:rsidR="006E7BF3" w:rsidRPr="00E27C54" w:rsidRDefault="006E7BF3" w:rsidP="006E7BF3">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PRAZO DE PAGAMENTO</w:t>
      </w:r>
    </w:p>
    <w:p w14:paraId="005EC64D" w14:textId="77777777" w:rsidR="006E7BF3" w:rsidRPr="00E27C54" w:rsidRDefault="006E7BF3" w:rsidP="006E7BF3">
      <w:pPr>
        <w:pStyle w:val="Nvel1-SemNumPreto"/>
        <w:rPr>
          <w:rFonts w:ascii="Consolas" w:hAnsi="Consolas" w:cs="Times New Roman"/>
          <w:color w:val="000000" w:themeColor="text1"/>
          <w:sz w:val="28"/>
          <w:szCs w:val="28"/>
        </w:rPr>
      </w:pPr>
    </w:p>
    <w:p w14:paraId="4EEA399C"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5" w:history="1">
        <w:r w:rsidRPr="00E27C54">
          <w:rPr>
            <w:rStyle w:val="Hyperlink"/>
            <w:rFonts w:ascii="Consolas" w:hAnsi="Consolas" w:cs="Times New Roman"/>
            <w:color w:val="000000" w:themeColor="text1"/>
            <w:sz w:val="28"/>
            <w:szCs w:val="28"/>
            <w:u w:val="none"/>
          </w:rPr>
          <w:t>Instrução Normativa SEGES/ME nº 77, de 2022</w:t>
        </w:r>
      </w:hyperlink>
      <w:r w:rsidRPr="00E27C54">
        <w:rPr>
          <w:rFonts w:ascii="Consolas" w:hAnsi="Consolas" w:cs="Times New Roman"/>
          <w:color w:val="000000" w:themeColor="text1"/>
          <w:sz w:val="28"/>
          <w:szCs w:val="28"/>
        </w:rPr>
        <w:t>.</w:t>
      </w:r>
    </w:p>
    <w:p w14:paraId="0AB0F40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18DCCE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77FA0A56"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E6B7855" w14:textId="77777777" w:rsidR="006E7BF3" w:rsidRPr="00E27C54" w:rsidRDefault="006E7BF3" w:rsidP="006E7BF3">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FORMA DE PAGAMENTO</w:t>
      </w:r>
    </w:p>
    <w:p w14:paraId="0BF42EB9" w14:textId="77777777" w:rsidR="006E7BF3" w:rsidRPr="00E27C54" w:rsidRDefault="006E7BF3" w:rsidP="006E7BF3">
      <w:pPr>
        <w:pStyle w:val="Nvel1-SemNumPreto"/>
        <w:rPr>
          <w:rFonts w:ascii="Consolas" w:hAnsi="Consolas" w:cs="Times New Roman"/>
          <w:color w:val="000000" w:themeColor="text1"/>
          <w:sz w:val="28"/>
          <w:szCs w:val="28"/>
        </w:rPr>
      </w:pPr>
    </w:p>
    <w:p w14:paraId="31B11A84"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7.20.</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72531357"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69E64922" w14:textId="0E24A5B4" w:rsidR="001F0CFB"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Será considerada data do pagamento o dia em que constar como emitida a ordem bancária para pagamento.</w:t>
      </w:r>
    </w:p>
    <w:p w14:paraId="2EF5B505" w14:textId="77777777" w:rsidR="00D0492B" w:rsidRPr="00E27C54" w:rsidRDefault="00D0492B" w:rsidP="006E7BF3">
      <w:pPr>
        <w:pStyle w:val="Nivel2"/>
        <w:numPr>
          <w:ilvl w:val="0"/>
          <w:numId w:val="0"/>
        </w:numPr>
        <w:spacing w:before="0" w:after="0" w:line="240" w:lineRule="auto"/>
        <w:rPr>
          <w:rFonts w:ascii="Consolas" w:hAnsi="Consolas" w:cs="Times New Roman"/>
          <w:color w:val="000000" w:themeColor="text1"/>
          <w:sz w:val="28"/>
          <w:szCs w:val="28"/>
        </w:rPr>
      </w:pPr>
    </w:p>
    <w:p w14:paraId="147A7AEB"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Quando do pagamento, será efetuada a retenção tributária prevista na legislação aplicável.</w:t>
      </w:r>
    </w:p>
    <w:p w14:paraId="39CA556D"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23BF816"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71A93463" w14:textId="77777777" w:rsidR="006E7BF3" w:rsidRPr="00E27C54" w:rsidRDefault="006E7BF3" w:rsidP="006E7BF3">
      <w:pPr>
        <w:pStyle w:val="Nivel3"/>
        <w:numPr>
          <w:ilvl w:val="0"/>
          <w:numId w:val="0"/>
        </w:numPr>
        <w:spacing w:before="0" w:after="0" w:line="240" w:lineRule="auto"/>
        <w:rPr>
          <w:rFonts w:ascii="Consolas" w:hAnsi="Consolas" w:cs="Times New Roman"/>
          <w:color w:val="000000" w:themeColor="text1"/>
          <w:sz w:val="28"/>
          <w:szCs w:val="28"/>
        </w:rPr>
      </w:pPr>
    </w:p>
    <w:p w14:paraId="0A9F3BE4" w14:textId="631D7A17" w:rsidR="006E7BF3"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7.23. O contratado regularmente optante pelo Simples Nacional, nos termos da </w:t>
      </w:r>
      <w:hyperlink r:id="rId36"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D3EF73" w14:textId="77777777" w:rsidR="001F0CFB" w:rsidRPr="00E27C54" w:rsidRDefault="001F0CFB" w:rsidP="006E7BF3">
      <w:pPr>
        <w:pStyle w:val="Nivel2"/>
        <w:numPr>
          <w:ilvl w:val="0"/>
          <w:numId w:val="0"/>
        </w:numPr>
        <w:spacing w:before="0" w:after="0" w:line="240" w:lineRule="auto"/>
        <w:rPr>
          <w:rFonts w:ascii="Consolas" w:hAnsi="Consolas" w:cs="Times New Roman"/>
          <w:color w:val="000000" w:themeColor="text1"/>
          <w:sz w:val="28"/>
          <w:szCs w:val="28"/>
        </w:rPr>
      </w:pPr>
    </w:p>
    <w:p w14:paraId="19C95F37" w14:textId="77777777" w:rsidR="006E7BF3" w:rsidRPr="00E27C54" w:rsidRDefault="006E7BF3" w:rsidP="006E7BF3">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CESSÃO DE CRÉDITO</w:t>
      </w:r>
    </w:p>
    <w:p w14:paraId="5D569317" w14:textId="77777777" w:rsidR="006E7BF3" w:rsidRPr="00E27C54" w:rsidRDefault="006E7BF3" w:rsidP="006E7BF3">
      <w:pPr>
        <w:pStyle w:val="Nvel1-SemNumPreto"/>
        <w:rPr>
          <w:rFonts w:ascii="Consolas" w:hAnsi="Consolas" w:cs="Times New Roman"/>
          <w:color w:val="000000" w:themeColor="text1"/>
          <w:sz w:val="28"/>
          <w:szCs w:val="28"/>
        </w:rPr>
      </w:pPr>
    </w:p>
    <w:p w14:paraId="5D55CD4E"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7" w:history="1">
        <w:r w:rsidRPr="00E27C54">
          <w:rPr>
            <w:rStyle w:val="Hyperlink"/>
            <w:rFonts w:ascii="Consolas" w:hAnsi="Consolas" w:cs="Times New Roman"/>
            <w:color w:val="000000" w:themeColor="text1"/>
            <w:sz w:val="28"/>
            <w:szCs w:val="28"/>
            <w:u w:val="none"/>
          </w:rPr>
          <w:t>Instrução Normativa SEGES/ME nº 53, de 8 de Julho de 2020</w:t>
        </w:r>
      </w:hyperlink>
      <w:r w:rsidRPr="00E27C54">
        <w:rPr>
          <w:rFonts w:ascii="Consolas" w:hAnsi="Consolas" w:cs="Times New Roman"/>
          <w:color w:val="000000" w:themeColor="text1"/>
          <w:sz w:val="28"/>
          <w:szCs w:val="28"/>
        </w:rPr>
        <w:t>, conforme as regras deste presente tópico.</w:t>
      </w:r>
    </w:p>
    <w:p w14:paraId="3FB219BB"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E91E018" w14:textId="77777777" w:rsidR="006E7BF3" w:rsidRPr="00E27C54" w:rsidRDefault="006E7BF3" w:rsidP="006E7BF3">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51" w:name="_Ref118216946"/>
      <w:r w:rsidRPr="00E27C5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51"/>
    </w:p>
    <w:p w14:paraId="2D4EC54C" w14:textId="77777777" w:rsidR="006E7BF3" w:rsidRPr="00E27C54" w:rsidRDefault="006E7BF3" w:rsidP="006E7BF3">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p>
    <w:p w14:paraId="41F3C083"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3F2D3B8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45509C81"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E27C54">
          <w:rPr>
            <w:rStyle w:val="Hyperlink"/>
            <w:rFonts w:ascii="Consolas" w:hAnsi="Consolas" w:cs="Times New Roman"/>
            <w:color w:val="000000" w:themeColor="text1"/>
            <w:sz w:val="28"/>
            <w:szCs w:val="28"/>
            <w:u w:val="none"/>
          </w:rPr>
          <w:t>o art. 12 da Lei nº 8.429, de 1992</w:t>
        </w:r>
      </w:hyperlink>
      <w:r w:rsidRPr="00E27C54">
        <w:rPr>
          <w:rFonts w:ascii="Consolas" w:hAnsi="Consolas" w:cs="Times New Roman"/>
          <w:color w:val="000000" w:themeColor="text1"/>
          <w:sz w:val="28"/>
          <w:szCs w:val="28"/>
        </w:rPr>
        <w:t xml:space="preserve">, nos termos do </w:t>
      </w:r>
      <w:hyperlink r:id="rId39" w:history="1">
        <w:r w:rsidRPr="00E27C54">
          <w:rPr>
            <w:rStyle w:val="Hyperlink"/>
            <w:rFonts w:ascii="Consolas" w:hAnsi="Consolas" w:cs="Times New Roman"/>
            <w:color w:val="000000" w:themeColor="text1"/>
            <w:sz w:val="28"/>
            <w:szCs w:val="28"/>
            <w:u w:val="none"/>
          </w:rPr>
          <w:t>Parecer JL-01, de 18 de maio de 2020.</w:t>
        </w:r>
      </w:hyperlink>
      <w:bookmarkStart w:id="52" w:name="_Hlk114498447"/>
      <w:bookmarkEnd w:id="52"/>
    </w:p>
    <w:p w14:paraId="4090D622" w14:textId="77777777" w:rsidR="006E7BF3" w:rsidRPr="00E27C54" w:rsidRDefault="006E7BF3" w:rsidP="006E7BF3">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0F73A4F4"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color w:val="000000" w:themeColor="text1"/>
          <w:sz w:val="28"/>
          <w:szCs w:val="28"/>
          <w:u w:val="none"/>
        </w:rPr>
        <w:t xml:space="preserve">7.27. </w:t>
      </w:r>
      <w:r w:rsidRPr="00E27C54">
        <w:rPr>
          <w:rFonts w:ascii="Consolas" w:hAnsi="Consolas"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28BECDF" w14:textId="77777777" w:rsidR="006E7BF3"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p>
    <w:p w14:paraId="2D0B04C0" w14:textId="77777777" w:rsidR="002A3A04" w:rsidRPr="00E27C54" w:rsidRDefault="006E7BF3" w:rsidP="006E7BF3">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1AC1F6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0CAC5B" w14:textId="77777777" w:rsidR="002A3A04" w:rsidRPr="00E27C54" w:rsidRDefault="002A3A04" w:rsidP="00584B9C">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8. FORMA E CRITÉRIOS DE SELEÇÃO DO FORNECEDOR E FORMA DE FORNECIMENTO:</w:t>
      </w:r>
    </w:p>
    <w:p w14:paraId="673CDA66" w14:textId="77777777" w:rsidR="002A3A04" w:rsidRPr="00E27C54" w:rsidRDefault="002A3A04" w:rsidP="00584B9C">
      <w:pPr>
        <w:pStyle w:val="Nvel1-SemNumPreto"/>
        <w:rPr>
          <w:rFonts w:ascii="Consolas" w:hAnsi="Consolas" w:cs="Times New Roman"/>
          <w:color w:val="000000" w:themeColor="text1"/>
          <w:sz w:val="28"/>
          <w:szCs w:val="28"/>
        </w:rPr>
      </w:pPr>
    </w:p>
    <w:p w14:paraId="249375DD"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FORMA DE SELEÇÃO E CRITÉRIO DE JULGAMENTO DA PROPOSTA</w:t>
      </w:r>
    </w:p>
    <w:p w14:paraId="481D6DF6" w14:textId="77777777" w:rsidR="002A3A04" w:rsidRPr="00E27C54" w:rsidRDefault="002A3A04" w:rsidP="00584B9C">
      <w:pPr>
        <w:pStyle w:val="Nvel1-SemNumPreto"/>
        <w:rPr>
          <w:rFonts w:ascii="Consolas" w:hAnsi="Consolas" w:cs="Times New Roman"/>
          <w:color w:val="000000" w:themeColor="text1"/>
          <w:sz w:val="28"/>
          <w:szCs w:val="28"/>
        </w:rPr>
      </w:pPr>
    </w:p>
    <w:p w14:paraId="2C10459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0749A54B" w14:textId="77777777" w:rsidR="009D3FEF" w:rsidRPr="00E27C54" w:rsidRDefault="009D3FEF" w:rsidP="002A3A04">
      <w:pPr>
        <w:pStyle w:val="Nivel2"/>
        <w:numPr>
          <w:ilvl w:val="0"/>
          <w:numId w:val="0"/>
        </w:numPr>
        <w:spacing w:before="0" w:after="0" w:line="240" w:lineRule="auto"/>
        <w:rPr>
          <w:rFonts w:ascii="Consolas" w:hAnsi="Consolas" w:cs="Times New Roman"/>
          <w:color w:val="000000" w:themeColor="text1"/>
          <w:sz w:val="28"/>
          <w:szCs w:val="28"/>
        </w:rPr>
      </w:pPr>
    </w:p>
    <w:p w14:paraId="2F56EB04" w14:textId="77777777" w:rsidR="002A3A04" w:rsidRPr="00E27C54" w:rsidRDefault="00763D66" w:rsidP="00763D66">
      <w:pPr>
        <w:pStyle w:val="Nvel1-SemNumPreto"/>
        <w:tabs>
          <w:tab w:val="left" w:pos="4050"/>
        </w:tabs>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REGIME DE EXECUÇÃO</w:t>
      </w:r>
      <w:r w:rsidRPr="00E27C54">
        <w:rPr>
          <w:rFonts w:ascii="Consolas" w:hAnsi="Consolas" w:cs="Times New Roman"/>
          <w:color w:val="000000" w:themeColor="text1"/>
          <w:sz w:val="28"/>
          <w:szCs w:val="28"/>
        </w:rPr>
        <w:tab/>
      </w:r>
    </w:p>
    <w:p w14:paraId="3482B7D8" w14:textId="77777777" w:rsidR="002A3A04" w:rsidRPr="00E27C54" w:rsidRDefault="002A3A04" w:rsidP="00584B9C">
      <w:pPr>
        <w:pStyle w:val="Nvel1-SemNumPreto"/>
        <w:rPr>
          <w:rFonts w:ascii="Consolas" w:hAnsi="Consolas" w:cs="Times New Roman"/>
          <w:color w:val="000000" w:themeColor="text1"/>
          <w:sz w:val="28"/>
          <w:szCs w:val="28"/>
        </w:rPr>
      </w:pPr>
    </w:p>
    <w:p w14:paraId="15D3A693" w14:textId="77777777" w:rsidR="002A3A04" w:rsidRPr="001F0CFB" w:rsidRDefault="002A3A04" w:rsidP="002A3A04">
      <w:pPr>
        <w:pStyle w:val="Nivel2"/>
        <w:numPr>
          <w:ilvl w:val="0"/>
          <w:numId w:val="0"/>
        </w:numPr>
        <w:spacing w:before="0" w:after="0" w:line="240" w:lineRule="auto"/>
        <w:rPr>
          <w:rFonts w:ascii="Consolas" w:hAnsi="Consolas"/>
          <w:color w:val="auto"/>
          <w:sz w:val="28"/>
          <w:szCs w:val="28"/>
          <w:shd w:val="clear" w:color="auto" w:fill="FFFFFF"/>
        </w:rPr>
      </w:pPr>
      <w:r w:rsidRPr="00E27C54">
        <w:rPr>
          <w:rStyle w:val="findhit"/>
          <w:rFonts w:ascii="Consolas" w:hAnsi="Consolas" w:cs="Times New Roman"/>
          <w:color w:val="000000" w:themeColor="text1"/>
          <w:sz w:val="28"/>
          <w:szCs w:val="28"/>
          <w:shd w:val="clear" w:color="auto" w:fill="FFFFFF"/>
        </w:rPr>
        <w:t xml:space="preserve">8.2. </w:t>
      </w:r>
      <w:r w:rsidR="00763D66" w:rsidRPr="001F0CFB">
        <w:rPr>
          <w:rFonts w:ascii="Consolas" w:hAnsi="Consolas" w:cs="Times New Roman"/>
          <w:color w:val="auto"/>
          <w:sz w:val="28"/>
          <w:szCs w:val="28"/>
        </w:rPr>
        <w:t>O regime de execução do contrato será de empreitada por preço unitário</w:t>
      </w:r>
      <w:r w:rsidR="00763D66" w:rsidRPr="001F0CFB">
        <w:rPr>
          <w:rFonts w:ascii="Consolas" w:hAnsi="Consolas" w:cs="Times New Roman"/>
          <w:color w:val="auto"/>
          <w:sz w:val="28"/>
          <w:szCs w:val="28"/>
          <w:shd w:val="clear" w:color="auto" w:fill="FFFFFF"/>
        </w:rPr>
        <w:t>.</w:t>
      </w:r>
    </w:p>
    <w:p w14:paraId="73AA055B" w14:textId="77777777" w:rsidR="009D3FEF" w:rsidRPr="00E27C54" w:rsidRDefault="009D3FEF" w:rsidP="002A3A04">
      <w:pPr>
        <w:pStyle w:val="Nivel2"/>
        <w:numPr>
          <w:ilvl w:val="0"/>
          <w:numId w:val="0"/>
        </w:numPr>
        <w:spacing w:before="0" w:after="0" w:line="240" w:lineRule="auto"/>
        <w:rPr>
          <w:rFonts w:ascii="Consolas" w:hAnsi="Consolas" w:cs="Times New Roman"/>
          <w:color w:val="000000" w:themeColor="text1"/>
          <w:sz w:val="28"/>
          <w:szCs w:val="28"/>
        </w:rPr>
      </w:pPr>
    </w:p>
    <w:p w14:paraId="5C9C577D"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EXIGÊNCIAS DE HABILITAÇÃO</w:t>
      </w:r>
    </w:p>
    <w:p w14:paraId="74D531BF" w14:textId="77777777" w:rsidR="002A3A04" w:rsidRPr="00E27C54" w:rsidRDefault="002A3A04" w:rsidP="00584B9C">
      <w:pPr>
        <w:pStyle w:val="Nvel1-SemNumPreto"/>
        <w:rPr>
          <w:rFonts w:ascii="Consolas" w:hAnsi="Consolas" w:cs="Times New Roman"/>
          <w:color w:val="000000" w:themeColor="text1"/>
          <w:sz w:val="28"/>
          <w:szCs w:val="28"/>
        </w:rPr>
      </w:pPr>
    </w:p>
    <w:p w14:paraId="5316F516" w14:textId="5AC27385"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8.3.</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Para fins de habilitação, deverá o licitante comprovar os seguintes requisitos:</w:t>
      </w:r>
    </w:p>
    <w:p w14:paraId="32C530A6"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HABILITAÇÃO JURÍDICA</w:t>
      </w:r>
    </w:p>
    <w:p w14:paraId="51E81A1C" w14:textId="77777777" w:rsidR="002A3A04" w:rsidRPr="00E27C54" w:rsidRDefault="002A3A04" w:rsidP="00584B9C">
      <w:pPr>
        <w:pStyle w:val="Nvel1-SemNumPreto"/>
        <w:rPr>
          <w:rFonts w:ascii="Consolas" w:hAnsi="Consolas" w:cs="Times New Roman"/>
          <w:color w:val="000000" w:themeColor="text1"/>
          <w:sz w:val="28"/>
          <w:szCs w:val="28"/>
        </w:rPr>
      </w:pPr>
    </w:p>
    <w:p w14:paraId="503E7A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8.4.</w:t>
      </w:r>
      <w:r w:rsidRPr="00E27C54">
        <w:rPr>
          <w:rFonts w:ascii="Consolas" w:hAnsi="Consolas" w:cs="Times New Roman"/>
          <w:b/>
          <w:bCs/>
          <w:color w:val="000000" w:themeColor="text1"/>
          <w:sz w:val="28"/>
          <w:szCs w:val="28"/>
        </w:rPr>
        <w:t xml:space="preserve"> Empresário individual:</w:t>
      </w:r>
      <w:r w:rsidRPr="00E27C54">
        <w:rPr>
          <w:rFonts w:ascii="Consolas" w:hAnsi="Consolas" w:cs="Times New Roman"/>
          <w:color w:val="000000" w:themeColor="text1"/>
          <w:sz w:val="28"/>
          <w:szCs w:val="28"/>
        </w:rPr>
        <w:t xml:space="preserve"> inscrição no Registro Público de Empresas Mercantis, a cargo da Junta Comercial da respectiva sede; </w:t>
      </w:r>
    </w:p>
    <w:p w14:paraId="07F9705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756EAE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8.5.</w:t>
      </w:r>
      <w:r w:rsidRPr="00E27C54">
        <w:rPr>
          <w:rFonts w:ascii="Consolas" w:hAnsi="Consolas" w:cs="Times New Roman"/>
          <w:b/>
          <w:bCs/>
          <w:color w:val="000000" w:themeColor="text1"/>
          <w:sz w:val="28"/>
          <w:szCs w:val="28"/>
        </w:rPr>
        <w:t xml:space="preserve"> Microempreendedor Individual - MEI:</w:t>
      </w:r>
      <w:r w:rsidRPr="00E27C5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40" w:history="1">
        <w:r w:rsidRPr="00E27C54">
          <w:rPr>
            <w:rStyle w:val="Hyperlink"/>
            <w:rFonts w:ascii="Consolas" w:hAnsi="Consolas" w:cs="Times New Roman"/>
            <w:color w:val="000000" w:themeColor="text1"/>
            <w:sz w:val="28"/>
            <w:szCs w:val="28"/>
            <w:u w:val="none"/>
          </w:rPr>
          <w:t>https://www.gov.br/empresas-e-negocios/pt-br/empreendedor</w:t>
        </w:r>
      </w:hyperlink>
      <w:r w:rsidRPr="00E27C54">
        <w:rPr>
          <w:rFonts w:ascii="Consolas" w:hAnsi="Consolas" w:cs="Times New Roman"/>
          <w:color w:val="000000" w:themeColor="text1"/>
          <w:sz w:val="28"/>
          <w:szCs w:val="28"/>
        </w:rPr>
        <w:t xml:space="preserve">; </w:t>
      </w:r>
    </w:p>
    <w:p w14:paraId="2C7F90F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4E8374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w:t>
      </w:r>
      <w:r w:rsidRPr="00E27C5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E27C54">
        <w:rPr>
          <w:rFonts w:ascii="Consolas" w:hAnsi="Consolas"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B9D94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627F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8.7.</w:t>
      </w:r>
      <w:r w:rsidRPr="00E27C54">
        <w:rPr>
          <w:rFonts w:ascii="Consolas" w:hAnsi="Consolas" w:cs="Times New Roman"/>
          <w:b/>
          <w:bCs/>
          <w:color w:val="000000" w:themeColor="text1"/>
          <w:sz w:val="28"/>
          <w:szCs w:val="28"/>
        </w:rPr>
        <w:t xml:space="preserve"> Sociedade empresária estrangeira:</w:t>
      </w:r>
      <w:r w:rsidRPr="00E27C5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E27C54">
          <w:rPr>
            <w:rStyle w:val="Hyperlink"/>
            <w:rFonts w:ascii="Consolas" w:hAnsi="Consolas" w:cs="Times New Roman"/>
            <w:color w:val="000000" w:themeColor="text1"/>
            <w:sz w:val="28"/>
            <w:szCs w:val="28"/>
            <w:u w:val="none"/>
          </w:rPr>
          <w:t>Normativa DREI/ME n.º 77, de 18 de março de 2020</w:t>
        </w:r>
      </w:hyperlink>
      <w:r w:rsidRPr="00E27C54">
        <w:rPr>
          <w:rFonts w:ascii="Consolas" w:hAnsi="Consolas" w:cs="Times New Roman"/>
          <w:color w:val="000000" w:themeColor="text1"/>
          <w:sz w:val="28"/>
          <w:szCs w:val="28"/>
        </w:rPr>
        <w:t>.</w:t>
      </w:r>
    </w:p>
    <w:p w14:paraId="18D164F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41AF3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8.8.</w:t>
      </w:r>
      <w:r w:rsidRPr="00E27C54">
        <w:rPr>
          <w:rFonts w:ascii="Consolas" w:hAnsi="Consolas" w:cs="Times New Roman"/>
          <w:b/>
          <w:bCs/>
          <w:color w:val="000000" w:themeColor="text1"/>
          <w:sz w:val="28"/>
          <w:szCs w:val="28"/>
        </w:rPr>
        <w:t xml:space="preserve"> Sociedade simples: </w:t>
      </w:r>
      <w:r w:rsidRPr="00E27C5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08EC2B93" w14:textId="77777777" w:rsidR="00080460" w:rsidRPr="00E27C54" w:rsidRDefault="00080460" w:rsidP="002A3A04">
      <w:pPr>
        <w:pStyle w:val="Nivel2"/>
        <w:numPr>
          <w:ilvl w:val="0"/>
          <w:numId w:val="0"/>
        </w:numPr>
        <w:spacing w:before="0" w:after="0" w:line="240" w:lineRule="auto"/>
        <w:rPr>
          <w:rFonts w:ascii="Consolas" w:hAnsi="Consolas" w:cs="Times New Roman"/>
          <w:bCs/>
          <w:color w:val="000000" w:themeColor="text1"/>
          <w:sz w:val="28"/>
          <w:szCs w:val="28"/>
        </w:rPr>
      </w:pPr>
    </w:p>
    <w:p w14:paraId="675049B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8.9.</w:t>
      </w:r>
      <w:r w:rsidRPr="00E27C54">
        <w:rPr>
          <w:rFonts w:ascii="Consolas" w:hAnsi="Consolas" w:cs="Times New Roman"/>
          <w:b/>
          <w:bCs/>
          <w:color w:val="000000" w:themeColor="text1"/>
          <w:sz w:val="28"/>
          <w:szCs w:val="28"/>
        </w:rPr>
        <w:t xml:space="preserve"> Filial, sucursal ou agência de sociedade simples ou empresária:</w:t>
      </w:r>
      <w:r w:rsidRPr="00E27C5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53" w:name="_Int_ySfCXwr4"/>
      <w:r w:rsidRPr="00E27C54">
        <w:rPr>
          <w:rFonts w:ascii="Consolas" w:hAnsi="Consolas" w:cs="Times New Roman"/>
          <w:color w:val="000000" w:themeColor="text1"/>
          <w:sz w:val="28"/>
          <w:szCs w:val="28"/>
        </w:rPr>
        <w:t>Mercantis onde</w:t>
      </w:r>
      <w:bookmarkEnd w:id="53"/>
      <w:r w:rsidRPr="00E27C54">
        <w:rPr>
          <w:rFonts w:ascii="Consolas" w:hAnsi="Consolas" w:cs="Times New Roman"/>
          <w:color w:val="000000" w:themeColor="text1"/>
          <w:sz w:val="28"/>
          <w:szCs w:val="28"/>
        </w:rPr>
        <w:t xml:space="preserve"> opera, com averbação no Registro onde tem sede a matriz.</w:t>
      </w:r>
    </w:p>
    <w:p w14:paraId="0E27FA5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EBBE327" w14:textId="77777777" w:rsidR="002A3A04" w:rsidRPr="00E27C54" w:rsidRDefault="002A3A04" w:rsidP="002A3A04">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sidRPr="00E27C54">
        <w:rPr>
          <w:rFonts w:ascii="Consolas" w:hAnsi="Consolas" w:cs="Times New Roman"/>
          <w:bCs/>
          <w:color w:val="000000" w:themeColor="text1"/>
          <w:sz w:val="28"/>
          <w:szCs w:val="28"/>
        </w:rPr>
        <w:t>8.10.</w:t>
      </w:r>
      <w:r w:rsidRPr="00E27C54">
        <w:rPr>
          <w:rFonts w:ascii="Consolas" w:hAnsi="Consolas" w:cs="Times New Roman"/>
          <w:b/>
          <w:bCs/>
          <w:color w:val="000000" w:themeColor="text1"/>
          <w:sz w:val="28"/>
          <w:szCs w:val="28"/>
        </w:rPr>
        <w:t xml:space="preserve"> Sociedade cooperativa:</w:t>
      </w:r>
      <w:r w:rsidRPr="00E27C54">
        <w:rPr>
          <w:rFonts w:ascii="Consolas" w:hAnsi="Consolas"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E27C54">
          <w:rPr>
            <w:rStyle w:val="Hyperlink"/>
            <w:rFonts w:ascii="Consolas" w:hAnsi="Consolas" w:cs="Times New Roman"/>
            <w:color w:val="000000" w:themeColor="text1"/>
            <w:sz w:val="28"/>
            <w:szCs w:val="28"/>
            <w:u w:val="none"/>
          </w:rPr>
          <w:t>Lei nº 5.764, de 16 de dezembro 1971</w:t>
        </w:r>
      </w:hyperlink>
      <w:r w:rsidRPr="00E27C54">
        <w:rPr>
          <w:rStyle w:val="Hyperlink"/>
          <w:rFonts w:ascii="Consolas" w:hAnsi="Consolas" w:cs="Times New Roman"/>
          <w:color w:val="000000" w:themeColor="text1"/>
          <w:sz w:val="28"/>
          <w:szCs w:val="28"/>
          <w:u w:val="none"/>
        </w:rPr>
        <w:t>.</w:t>
      </w:r>
    </w:p>
    <w:p w14:paraId="79061932" w14:textId="77777777" w:rsidR="002A3A04" w:rsidRPr="00E27C54" w:rsidRDefault="002A3A04" w:rsidP="002A3A04">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7A017E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8.11. </w:t>
      </w:r>
      <w:r w:rsidRPr="00E27C54">
        <w:rPr>
          <w:rFonts w:ascii="Consolas" w:hAnsi="Consolas" w:cs="Times New Roman"/>
          <w:b/>
          <w:color w:val="000000" w:themeColor="text1"/>
          <w:sz w:val="28"/>
          <w:szCs w:val="28"/>
        </w:rPr>
        <w:t>OS DOCUMENTOS APRESENTADOS DEVERÃO ESTAR ACOMPANHADOS DE TODAS AS ALTERAÇÕES OU DA CONSOLIDAÇÃO RESPECTIVA.</w:t>
      </w:r>
    </w:p>
    <w:p w14:paraId="2665F29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185DCD"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HABILITAÇÃO FISCAL, SOCIAL E TRABALHISTA</w:t>
      </w:r>
    </w:p>
    <w:p w14:paraId="31D35E3C" w14:textId="77777777" w:rsidR="002A3A04" w:rsidRPr="00E27C54" w:rsidRDefault="002A3A04" w:rsidP="00584B9C">
      <w:pPr>
        <w:pStyle w:val="Nvel1-SemNumPreto"/>
        <w:rPr>
          <w:rFonts w:ascii="Consolas" w:hAnsi="Consolas" w:cs="Times New Roman"/>
          <w:color w:val="000000" w:themeColor="text1"/>
          <w:sz w:val="28"/>
          <w:szCs w:val="28"/>
        </w:rPr>
      </w:pPr>
    </w:p>
    <w:p w14:paraId="14D2F8B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Prova de inscrição no Cadastro Nacional de Pessoas Jurídicas;</w:t>
      </w:r>
    </w:p>
    <w:p w14:paraId="7C9B706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234BC1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1FDA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0D4F5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 Prova de regularidade com o Fundo de Garantia do Tempo de Serviço (FGTS);</w:t>
      </w:r>
    </w:p>
    <w:p w14:paraId="22AA82E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26D4CF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2D455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1C8FBC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8.16. Prova de inscrição no cadastro de contribuinte </w:t>
      </w:r>
      <w:r w:rsidR="00763D66" w:rsidRPr="00E27C54">
        <w:rPr>
          <w:rFonts w:ascii="Consolas" w:hAnsi="Consolas" w:cs="Times New Roman"/>
          <w:color w:val="000000" w:themeColor="text1"/>
          <w:sz w:val="28"/>
          <w:szCs w:val="28"/>
        </w:rPr>
        <w:t>Municipal</w:t>
      </w:r>
      <w:r w:rsidRPr="00E27C54">
        <w:rPr>
          <w:rFonts w:ascii="Consolas" w:hAnsi="Consolas" w:cs="Times New Roman"/>
          <w:color w:val="000000" w:themeColor="text1"/>
          <w:sz w:val="28"/>
          <w:szCs w:val="28"/>
        </w:rPr>
        <w:t xml:space="preserve"> relativo ao domicílio ou sede do fornecedor, pertinente ao seu ramo de atividade e compatível com o objeto contratual; </w:t>
      </w:r>
    </w:p>
    <w:p w14:paraId="166F2F5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277419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8.17. Prova de regularidade com a Fazenda </w:t>
      </w:r>
      <w:r w:rsidR="00763D66" w:rsidRPr="00E27C54">
        <w:rPr>
          <w:rFonts w:ascii="Consolas" w:hAnsi="Consolas" w:cs="Times New Roman"/>
          <w:color w:val="000000" w:themeColor="text1"/>
          <w:sz w:val="28"/>
          <w:szCs w:val="28"/>
        </w:rPr>
        <w:t>Municipal</w:t>
      </w:r>
      <w:r w:rsidRPr="00E27C54">
        <w:rPr>
          <w:rFonts w:ascii="Consolas" w:hAnsi="Consolas" w:cs="Times New Roman"/>
          <w:color w:val="000000" w:themeColor="text1"/>
          <w:sz w:val="28"/>
          <w:szCs w:val="28"/>
        </w:rPr>
        <w:t xml:space="preserve"> do domicílio ou sede do fornecedor, relativa à atividade em cujo exercício contrata ou concorre;</w:t>
      </w:r>
    </w:p>
    <w:p w14:paraId="741B544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77D2A9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7D8CEE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387710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E07069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E9560F2" w14:textId="77777777" w:rsidR="002A3A04" w:rsidRPr="00E27C54" w:rsidRDefault="002A3A04" w:rsidP="00584B9C">
      <w:pPr>
        <w:pStyle w:val="Nvel1-SemNumPre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QUALIFICAÇÃO ECONÔMICO-FINANCEIRA</w:t>
      </w:r>
    </w:p>
    <w:p w14:paraId="03B4E854" w14:textId="77777777" w:rsidR="002A3A04" w:rsidRPr="00E27C54" w:rsidRDefault="002A3A04" w:rsidP="00584B9C">
      <w:pPr>
        <w:pStyle w:val="Nvel1-SemNumPreto"/>
        <w:rPr>
          <w:rFonts w:ascii="Consolas" w:hAnsi="Consolas" w:cs="Times New Roman"/>
          <w:color w:val="000000" w:themeColor="text1"/>
          <w:sz w:val="28"/>
          <w:szCs w:val="28"/>
        </w:rPr>
      </w:pPr>
    </w:p>
    <w:p w14:paraId="4E418BC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8.20. Certidão negativa de falência expedida pelo distribuidor da sede do fornecedor</w:t>
      </w:r>
      <w:r w:rsidR="0049789A" w:rsidRPr="00E27C54">
        <w:rPr>
          <w:rFonts w:ascii="Consolas" w:hAnsi="Consolas" w:cs="Times New Roman"/>
          <w:color w:val="000000" w:themeColor="text1"/>
          <w:sz w:val="28"/>
          <w:szCs w:val="28"/>
        </w:rPr>
        <w:t>.</w:t>
      </w:r>
    </w:p>
    <w:p w14:paraId="439BF9AE" w14:textId="77777777" w:rsidR="00FD1F25" w:rsidRPr="00E27C54" w:rsidRDefault="00FD1F25" w:rsidP="002A3A04">
      <w:pPr>
        <w:pStyle w:val="Nivel2"/>
        <w:numPr>
          <w:ilvl w:val="0"/>
          <w:numId w:val="0"/>
        </w:numPr>
        <w:spacing w:before="0" w:after="0" w:line="240" w:lineRule="auto"/>
        <w:rPr>
          <w:rFonts w:ascii="Consolas" w:hAnsi="Consolas" w:cs="Times New Roman"/>
          <w:color w:val="000000" w:themeColor="text1"/>
          <w:sz w:val="28"/>
          <w:szCs w:val="28"/>
        </w:rPr>
      </w:pPr>
    </w:p>
    <w:p w14:paraId="51C65E61" w14:textId="77777777" w:rsidR="00FD1F25" w:rsidRPr="00E27C54" w:rsidRDefault="00FD1F25" w:rsidP="00FD1F25">
      <w:pPr>
        <w:rPr>
          <w:rFonts w:ascii="Consolas" w:hAnsi="Consolas"/>
          <w:b/>
          <w:bCs/>
          <w:sz w:val="28"/>
          <w:szCs w:val="28"/>
        </w:rPr>
      </w:pPr>
      <w:r w:rsidRPr="00E27C54">
        <w:rPr>
          <w:rFonts w:ascii="Consolas" w:hAnsi="Consolas"/>
          <w:b/>
          <w:bCs/>
          <w:sz w:val="28"/>
          <w:szCs w:val="28"/>
        </w:rPr>
        <w:t>QUALIFICAÇÃO TÉCNICA</w:t>
      </w:r>
    </w:p>
    <w:p w14:paraId="421F84BB" w14:textId="77777777" w:rsidR="00FD1F25" w:rsidRPr="001B54B8" w:rsidRDefault="00FD1F25" w:rsidP="001B54B8">
      <w:pPr>
        <w:rPr>
          <w:rFonts w:ascii="Consolas" w:hAnsi="Consolas"/>
          <w:b/>
          <w:bCs/>
          <w:color w:val="FF0000"/>
          <w:sz w:val="28"/>
          <w:szCs w:val="28"/>
        </w:rPr>
      </w:pPr>
    </w:p>
    <w:p w14:paraId="7A556DBC" w14:textId="77777777" w:rsidR="001B54B8" w:rsidRPr="001B54B8" w:rsidRDefault="001B54B8" w:rsidP="001B54B8">
      <w:pPr>
        <w:pStyle w:val="Nvel02"/>
        <w:spacing w:before="0" w:after="0" w:line="240" w:lineRule="auto"/>
        <w:rPr>
          <w:rFonts w:ascii="Consolas" w:hAnsi="Consolas"/>
          <w:sz w:val="28"/>
          <w:szCs w:val="28"/>
        </w:rPr>
      </w:pPr>
      <w:r w:rsidRPr="001B54B8">
        <w:rPr>
          <w:rFonts w:ascii="Consolas" w:hAnsi="Consolas"/>
          <w:sz w:val="28"/>
          <w:szCs w:val="28"/>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3A5FBAF0" w14:textId="77777777" w:rsidR="001B54B8" w:rsidRPr="001B54B8" w:rsidRDefault="001B54B8" w:rsidP="001B54B8">
      <w:pPr>
        <w:pStyle w:val="Nivel3"/>
        <w:numPr>
          <w:ilvl w:val="0"/>
          <w:numId w:val="0"/>
        </w:numPr>
        <w:spacing w:before="0" w:after="0" w:line="240" w:lineRule="auto"/>
        <w:rPr>
          <w:rFonts w:ascii="Consolas" w:hAnsi="Consolas"/>
          <w:sz w:val="28"/>
          <w:szCs w:val="28"/>
        </w:rPr>
      </w:pPr>
    </w:p>
    <w:p w14:paraId="05935A7D" w14:textId="43704AAC" w:rsidR="001B54B8" w:rsidRPr="002F3E70" w:rsidRDefault="001B54B8" w:rsidP="001B54B8">
      <w:pPr>
        <w:jc w:val="both"/>
        <w:rPr>
          <w:rFonts w:ascii="Consolas" w:hAnsi="Consolas"/>
          <w:sz w:val="28"/>
          <w:szCs w:val="28"/>
        </w:rPr>
      </w:pPr>
      <w:r w:rsidRPr="001B54B8">
        <w:rPr>
          <w:rFonts w:ascii="Consolas" w:hAnsi="Consolas"/>
          <w:sz w:val="28"/>
          <w:szCs w:val="28"/>
        </w:rPr>
        <w:t xml:space="preserve">8.21.1. </w:t>
      </w:r>
      <w:r>
        <w:rPr>
          <w:rFonts w:ascii="Consolas" w:hAnsi="Consolas"/>
          <w:sz w:val="28"/>
          <w:szCs w:val="28"/>
        </w:rPr>
        <w:t>C</w:t>
      </w:r>
      <w:r w:rsidRPr="001B54B8">
        <w:rPr>
          <w:rFonts w:ascii="Consolas" w:hAnsi="Consolas"/>
          <w:sz w:val="28"/>
          <w:szCs w:val="28"/>
        </w:rPr>
        <w:t>ontrato(s) que comprove(m) a experiência mínima de 12 (doze) meses do fornecedor na prestação dos serviços, em períodos sucessivos ou não, sendo aceito o somatório de</w:t>
      </w:r>
      <w:r w:rsidRPr="002F3E70">
        <w:rPr>
          <w:rFonts w:ascii="Consolas" w:hAnsi="Consolas"/>
          <w:sz w:val="28"/>
          <w:szCs w:val="28"/>
        </w:rPr>
        <w:t xml:space="preserve"> atestados de períodos diferentes.</w:t>
      </w:r>
    </w:p>
    <w:p w14:paraId="010323F6" w14:textId="77777777" w:rsidR="001B54B8" w:rsidRPr="002F3E70" w:rsidRDefault="001B54B8" w:rsidP="001B54B8">
      <w:pPr>
        <w:jc w:val="both"/>
        <w:rPr>
          <w:rFonts w:ascii="Consolas" w:hAnsi="Consolas"/>
          <w:sz w:val="28"/>
          <w:szCs w:val="28"/>
        </w:rPr>
      </w:pPr>
    </w:p>
    <w:p w14:paraId="708750D5" w14:textId="77777777" w:rsidR="001B54B8" w:rsidRPr="002F3E70" w:rsidRDefault="001B54B8" w:rsidP="001B54B8">
      <w:pPr>
        <w:jc w:val="both"/>
        <w:rPr>
          <w:rFonts w:ascii="Consolas" w:hAnsi="Consolas" w:cstheme="minorBidi"/>
          <w:bCs/>
          <w:sz w:val="28"/>
          <w:szCs w:val="28"/>
        </w:rPr>
      </w:pPr>
      <w:r w:rsidRPr="002F3E70">
        <w:rPr>
          <w:rFonts w:ascii="Consolas" w:hAnsi="Consolas"/>
          <w:sz w:val="28"/>
          <w:szCs w:val="28"/>
        </w:rPr>
        <w:t xml:space="preserve">8.22. Os atestados de capacidade técnica poderão ser apresentados em nome da matriz ou da filial do </w:t>
      </w:r>
      <w:r w:rsidRPr="002F3E70">
        <w:rPr>
          <w:rFonts w:ascii="Consolas" w:hAnsi="Consolas" w:cstheme="minorBidi"/>
          <w:bCs/>
          <w:sz w:val="28"/>
          <w:szCs w:val="28"/>
        </w:rPr>
        <w:t>fornecedor.</w:t>
      </w:r>
    </w:p>
    <w:p w14:paraId="1234EBA0" w14:textId="77777777" w:rsidR="001B54B8" w:rsidRPr="002F3E70" w:rsidRDefault="001B54B8" w:rsidP="001B54B8">
      <w:pPr>
        <w:jc w:val="both"/>
        <w:rPr>
          <w:rFonts w:ascii="Consolas" w:hAnsi="Consolas"/>
          <w:sz w:val="28"/>
          <w:szCs w:val="28"/>
        </w:rPr>
      </w:pPr>
    </w:p>
    <w:p w14:paraId="13401BE4" w14:textId="77777777" w:rsidR="001B54B8" w:rsidRDefault="001B54B8" w:rsidP="001B54B8">
      <w:pPr>
        <w:jc w:val="both"/>
        <w:rPr>
          <w:rFonts w:ascii="Consolas" w:hAnsi="Consolas"/>
          <w:sz w:val="28"/>
          <w:szCs w:val="28"/>
        </w:rPr>
      </w:pPr>
      <w:r w:rsidRPr="002F3E70">
        <w:rPr>
          <w:rFonts w:ascii="Consolas" w:hAnsi="Consolas"/>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56E857D" w14:textId="77777777" w:rsidR="001B54B8" w:rsidRPr="002F3E70" w:rsidRDefault="001B54B8" w:rsidP="001B54B8">
      <w:pPr>
        <w:jc w:val="both"/>
        <w:rPr>
          <w:rFonts w:ascii="Consolas" w:hAnsi="Consolas"/>
          <w:sz w:val="28"/>
          <w:szCs w:val="28"/>
        </w:rPr>
      </w:pPr>
      <w:r w:rsidRPr="002F3E70">
        <w:rPr>
          <w:rFonts w:ascii="Consolas" w:hAnsi="Consolas"/>
          <w:sz w:val="28"/>
          <w:szCs w:val="28"/>
        </w:rPr>
        <w:t>8.2</w:t>
      </w:r>
      <w:r>
        <w:rPr>
          <w:rFonts w:ascii="Consolas" w:hAnsi="Consolas"/>
          <w:sz w:val="28"/>
          <w:szCs w:val="28"/>
        </w:rPr>
        <w:t>4</w:t>
      </w:r>
      <w:r w:rsidRPr="002F3E70">
        <w:rPr>
          <w:rFonts w:ascii="Consolas" w:hAnsi="Consolas"/>
          <w:sz w:val="28"/>
          <w:szCs w:val="28"/>
        </w:rPr>
        <w:t>. Os atestados deverão referir-se a serviços prestados no âmbito de sua atividade econômica principal ou secundária especificadas no contrato social vigente.</w:t>
      </w:r>
    </w:p>
    <w:p w14:paraId="7C03B3F8" w14:textId="77777777" w:rsidR="001B54B8" w:rsidRPr="002F3E70" w:rsidRDefault="001B54B8" w:rsidP="001B54B8">
      <w:pPr>
        <w:jc w:val="both"/>
        <w:rPr>
          <w:rFonts w:ascii="Consolas" w:hAnsi="Consolas"/>
          <w:sz w:val="28"/>
          <w:szCs w:val="28"/>
        </w:rPr>
      </w:pPr>
    </w:p>
    <w:p w14:paraId="385BA1EA" w14:textId="351C2DB3" w:rsidR="00C13DF9" w:rsidRPr="00E27C54" w:rsidRDefault="001B54B8" w:rsidP="001B54B8">
      <w:pPr>
        <w:pStyle w:val="Nivel2"/>
        <w:numPr>
          <w:ilvl w:val="0"/>
          <w:numId w:val="0"/>
        </w:numPr>
        <w:spacing w:before="0" w:after="0" w:line="240" w:lineRule="auto"/>
        <w:rPr>
          <w:rFonts w:ascii="Consolas" w:hAnsi="Consolas" w:cs="Times New Roman"/>
          <w:color w:val="000000" w:themeColor="text1"/>
          <w:sz w:val="28"/>
          <w:szCs w:val="28"/>
        </w:rPr>
      </w:pPr>
      <w:r w:rsidRPr="002F3E70">
        <w:rPr>
          <w:rFonts w:ascii="Consolas" w:hAnsi="Consolas"/>
          <w:sz w:val="28"/>
          <w:szCs w:val="28"/>
        </w:rPr>
        <w:t>8.2</w:t>
      </w:r>
      <w:r>
        <w:rPr>
          <w:rFonts w:ascii="Consolas" w:hAnsi="Consolas"/>
          <w:sz w:val="28"/>
          <w:szCs w:val="28"/>
        </w:rPr>
        <w:t>5</w:t>
      </w:r>
      <w:r w:rsidRPr="002F3E70">
        <w:rPr>
          <w:rFonts w:ascii="Consolas" w:hAnsi="Consolas"/>
          <w:sz w:val="28"/>
          <w:szCs w:val="28"/>
        </w:rPr>
        <w:t>. Serão aceitos atestados ou outros documentos hábeis emitidos por entidades estrangeiras quando acompanhados de tradução para o português, salvo se comprovada a inidoneidade da entidade emissora.</w:t>
      </w:r>
    </w:p>
    <w:p w14:paraId="727E36CE" w14:textId="77777777" w:rsidR="001F0CFB" w:rsidRPr="00E27C54" w:rsidRDefault="001F0CFB" w:rsidP="0049789A">
      <w:pPr>
        <w:pStyle w:val="Nivel2"/>
        <w:numPr>
          <w:ilvl w:val="0"/>
          <w:numId w:val="0"/>
        </w:numPr>
        <w:spacing w:before="0" w:after="0" w:line="240" w:lineRule="auto"/>
        <w:rPr>
          <w:rFonts w:ascii="Consolas" w:hAnsi="Consolas" w:cs="Times New Roman"/>
          <w:color w:val="000000" w:themeColor="text1"/>
          <w:sz w:val="28"/>
          <w:szCs w:val="28"/>
        </w:rPr>
      </w:pPr>
    </w:p>
    <w:p w14:paraId="70145D3A" w14:textId="77777777" w:rsidR="0049789A" w:rsidRPr="00E27C54" w:rsidRDefault="00080460" w:rsidP="0049789A">
      <w:pPr>
        <w:pStyle w:val="Nvel1-SemNumerao"/>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DISPOSIÇÕES GERAIS SOBRE HABILITAÇÃO</w:t>
      </w:r>
    </w:p>
    <w:p w14:paraId="5849789F" w14:textId="77777777"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p>
    <w:p w14:paraId="15A56406" w14:textId="41043A7A" w:rsidR="0049789A"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1B54B8">
        <w:rPr>
          <w:rFonts w:ascii="Consolas" w:hAnsi="Consolas" w:cs="Times New Roman"/>
          <w:color w:val="000000" w:themeColor="text1"/>
          <w:sz w:val="28"/>
          <w:szCs w:val="28"/>
        </w:rPr>
        <w:t>6</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Quando permitida a participação de empresas estrangeiras que não funcionem no País, as exigências de habilitação serão atendidas mediante documentos equivalentes, inicialmente apresentados em tradução livre.</w:t>
      </w:r>
    </w:p>
    <w:p w14:paraId="04FB021D" w14:textId="77777777"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p>
    <w:p w14:paraId="2C8CD466" w14:textId="02645F2B" w:rsidR="0049789A"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1B54B8">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1BD19EF" w14:textId="77777777"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p>
    <w:p w14:paraId="3E98A73D" w14:textId="26B09F06" w:rsidR="0049789A"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1B54B8">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Não serão aceitos documentos de habilitação com indicação de CNPJ/CPF diferentes, salvo aqueles legalmente permitidos.</w:t>
      </w:r>
    </w:p>
    <w:p w14:paraId="01549898" w14:textId="77777777"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p>
    <w:p w14:paraId="256EB2FF" w14:textId="5C12DCBC" w:rsidR="00FE42A7" w:rsidRPr="00E27C54" w:rsidRDefault="00FE42A7" w:rsidP="00FE42A7">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1B54B8">
        <w:rPr>
          <w:rFonts w:ascii="Consolas" w:hAnsi="Consolas" w:cs="Times New Roman"/>
          <w:color w:val="000000" w:themeColor="text1"/>
          <w:sz w:val="28"/>
          <w:szCs w:val="28"/>
        </w:rPr>
        <w:t>9</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BCCAF9F" w14:textId="77777777" w:rsidR="00C13DF9" w:rsidRPr="00E27C54" w:rsidRDefault="00C13DF9" w:rsidP="00FE42A7">
      <w:pPr>
        <w:pStyle w:val="Nvel02"/>
        <w:numPr>
          <w:ilvl w:val="0"/>
          <w:numId w:val="0"/>
        </w:numPr>
        <w:spacing w:before="0" w:after="0" w:line="240" w:lineRule="auto"/>
        <w:rPr>
          <w:rFonts w:ascii="Consolas" w:hAnsi="Consolas" w:cs="Times New Roman"/>
          <w:color w:val="000000" w:themeColor="text1"/>
          <w:sz w:val="28"/>
          <w:szCs w:val="28"/>
        </w:rPr>
      </w:pPr>
    </w:p>
    <w:p w14:paraId="7993F7B1" w14:textId="6C8E5681" w:rsidR="00B85757" w:rsidRPr="00E27C54" w:rsidRDefault="00FE42A7" w:rsidP="001B54B8">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1B54B8">
        <w:rPr>
          <w:rFonts w:ascii="Consolas" w:hAnsi="Consolas" w:cs="Times New Roman"/>
          <w:color w:val="000000" w:themeColor="text1"/>
          <w:sz w:val="28"/>
          <w:szCs w:val="28"/>
        </w:rPr>
        <w:t>30</w:t>
      </w:r>
      <w:r w:rsidRPr="00E27C54">
        <w:rPr>
          <w:rFonts w:ascii="Consolas" w:hAnsi="Consolas" w:cs="Times New Roman"/>
          <w:color w:val="000000" w:themeColor="text1"/>
          <w:sz w:val="28"/>
          <w:szCs w:val="28"/>
        </w:rPr>
        <w:t xml:space="preserve">. </w:t>
      </w:r>
      <w:r w:rsidR="0049789A" w:rsidRPr="00E27C54">
        <w:rPr>
          <w:rFonts w:ascii="Consolas" w:hAnsi="Consolas" w:cs="Times New Roman"/>
          <w:color w:val="000000" w:themeColor="text1"/>
          <w:sz w:val="28"/>
          <w:szCs w:val="28"/>
        </w:rPr>
        <w:t>Serão aceitos registros de CNPJ de fornecedor matriz e filial com diferenças de números de documentos pertinentes ao CND e ao CRF/FGTS, quando for comprovada a centralização do recolhimento dessas contribuições.</w:t>
      </w:r>
    </w:p>
    <w:p w14:paraId="3C924609"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ESTIMATIVAS DO VALOR DA CONTRATAÇÃO:</w:t>
      </w:r>
    </w:p>
    <w:p w14:paraId="5295ABBF" w14:textId="77777777" w:rsidR="002A3A04" w:rsidRPr="00E27C54" w:rsidRDefault="002A3A04" w:rsidP="002A3A04">
      <w:pPr>
        <w:rPr>
          <w:rFonts w:ascii="Consolas" w:hAnsi="Consolas"/>
          <w:color w:val="000000" w:themeColor="text1"/>
          <w:sz w:val="28"/>
          <w:szCs w:val="28"/>
        </w:rPr>
      </w:pPr>
    </w:p>
    <w:p w14:paraId="52EAAE7B" w14:textId="287C4134"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9.1. </w:t>
      </w:r>
      <w:r w:rsidRPr="0042629D">
        <w:rPr>
          <w:rFonts w:ascii="Consolas" w:hAnsi="Consolas"/>
          <w:sz w:val="28"/>
          <w:szCs w:val="28"/>
        </w:rPr>
        <w:t xml:space="preserve">O custo estimado total da contratação é de </w:t>
      </w:r>
      <w:r w:rsidR="00584B9C" w:rsidRPr="0042629D">
        <w:rPr>
          <w:rFonts w:ascii="Consolas" w:hAnsi="Consolas"/>
          <w:sz w:val="28"/>
          <w:szCs w:val="28"/>
        </w:rPr>
        <w:t xml:space="preserve">R$ </w:t>
      </w:r>
      <w:r w:rsidR="0042629D" w:rsidRPr="0042629D">
        <w:rPr>
          <w:rFonts w:ascii="Consolas" w:hAnsi="Consolas"/>
          <w:sz w:val="28"/>
          <w:szCs w:val="28"/>
        </w:rPr>
        <w:t>546.473,44 (quinhentos e quarenta e seis mil e quatrocentos e setenta e três reais e quarenta e quatro centavos)</w:t>
      </w:r>
      <w:r w:rsidR="0042629D" w:rsidRPr="0042629D">
        <w:rPr>
          <w:rFonts w:ascii="Consolas" w:hAnsi="Consolas"/>
          <w:color w:val="000000" w:themeColor="text1"/>
          <w:sz w:val="28"/>
          <w:szCs w:val="28"/>
        </w:rPr>
        <w:t>,</w:t>
      </w:r>
      <w:r w:rsidR="00C13D76" w:rsidRPr="00E27C54">
        <w:rPr>
          <w:rFonts w:ascii="Consolas" w:hAnsi="Consolas"/>
          <w:color w:val="000000" w:themeColor="text1"/>
          <w:sz w:val="28"/>
          <w:szCs w:val="28"/>
        </w:rPr>
        <w:t xml:space="preserve"> </w:t>
      </w:r>
      <w:r w:rsidR="00FE42A7" w:rsidRPr="00E27C54">
        <w:rPr>
          <w:rFonts w:ascii="Consolas" w:hAnsi="Consolas"/>
          <w:color w:val="000000" w:themeColor="text1"/>
          <w:sz w:val="28"/>
          <w:szCs w:val="28"/>
        </w:rPr>
        <w:t xml:space="preserve">conforme custos unitários apostos na tabela contida no item </w:t>
      </w:r>
      <w:r w:rsidR="001B54B8">
        <w:rPr>
          <w:rFonts w:ascii="Consolas" w:hAnsi="Consolas"/>
          <w:sz w:val="28"/>
          <w:szCs w:val="28"/>
        </w:rPr>
        <w:t>1.1</w:t>
      </w:r>
      <w:r w:rsidR="00FE42A7" w:rsidRPr="00E27C54">
        <w:rPr>
          <w:rFonts w:ascii="Consolas" w:hAnsi="Consolas"/>
          <w:color w:val="000000" w:themeColor="text1"/>
          <w:sz w:val="28"/>
          <w:szCs w:val="28"/>
        </w:rPr>
        <w:t xml:space="preserve"> acima</w:t>
      </w:r>
      <w:r w:rsidRPr="00E27C54">
        <w:rPr>
          <w:rFonts w:ascii="Consolas" w:hAnsi="Consolas"/>
          <w:color w:val="000000" w:themeColor="text1"/>
          <w:sz w:val="28"/>
          <w:szCs w:val="28"/>
        </w:rPr>
        <w:t>.</w:t>
      </w:r>
    </w:p>
    <w:p w14:paraId="10347456" w14:textId="77777777" w:rsidR="00072CD6" w:rsidRPr="00E27C54" w:rsidRDefault="00072CD6" w:rsidP="002A3A04">
      <w:pPr>
        <w:jc w:val="both"/>
        <w:rPr>
          <w:rFonts w:ascii="Consolas" w:hAnsi="Consolas"/>
          <w:color w:val="000000" w:themeColor="text1"/>
          <w:sz w:val="28"/>
          <w:szCs w:val="28"/>
        </w:rPr>
      </w:pPr>
    </w:p>
    <w:p w14:paraId="475FBDF1" w14:textId="77777777" w:rsidR="00072CD6" w:rsidRPr="00E27C54" w:rsidRDefault="00072CD6" w:rsidP="00072CD6">
      <w:pPr>
        <w:pStyle w:val="Nvel2-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F0690F4" w14:textId="77777777" w:rsidR="00072CD6" w:rsidRPr="00E27C54" w:rsidRDefault="00072CD6" w:rsidP="00072CD6">
      <w:pPr>
        <w:pStyle w:val="Nvel2-Opcional"/>
        <w:numPr>
          <w:ilvl w:val="0"/>
          <w:numId w:val="0"/>
        </w:numPr>
        <w:spacing w:before="0" w:after="0" w:line="240" w:lineRule="auto"/>
        <w:rPr>
          <w:rFonts w:ascii="Consolas" w:hAnsi="Consolas" w:cs="Times New Roman"/>
          <w:i w:val="0"/>
          <w:color w:val="000000" w:themeColor="text1"/>
          <w:sz w:val="28"/>
          <w:szCs w:val="28"/>
        </w:rPr>
      </w:pPr>
    </w:p>
    <w:p w14:paraId="186519EA" w14:textId="1BD964E7" w:rsidR="00072CD6" w:rsidRDefault="00072CD6" w:rsidP="00072CD6">
      <w:pPr>
        <w:pStyle w:val="Nvel3-Opcional"/>
        <w:numPr>
          <w:ilvl w:val="0"/>
          <w:numId w:val="0"/>
        </w:numPr>
        <w:spacing w:before="0" w:after="0" w:line="240" w:lineRule="auto"/>
        <w:rPr>
          <w:rFonts w:ascii="Consolas" w:hAnsi="Consolas" w:cs="Times New Roman"/>
          <w:i w:val="0"/>
          <w:iCs/>
          <w:color w:val="000000" w:themeColor="text1"/>
          <w:sz w:val="28"/>
          <w:szCs w:val="28"/>
        </w:rPr>
      </w:pPr>
      <w:r w:rsidRPr="00E27C54">
        <w:rPr>
          <w:rFonts w:ascii="Consolas" w:hAnsi="Consolas" w:cs="Times New Roman"/>
          <w:i w:val="0"/>
          <w:iCs/>
          <w:color w:val="000000" w:themeColor="text1"/>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27C54">
        <w:rPr>
          <w:rFonts w:ascii="Consolas" w:hAnsi="Consolas" w:cs="Times New Roman"/>
          <w:b/>
          <w:i w:val="0"/>
          <w:iCs/>
          <w:color w:val="000000" w:themeColor="text1"/>
          <w:sz w:val="28"/>
          <w:szCs w:val="28"/>
        </w:rPr>
        <w:t>t</w:t>
      </w:r>
      <w:r w:rsidRPr="00E27C54">
        <w:rPr>
          <w:rFonts w:ascii="Consolas" w:hAnsi="Consolas" w:cs="Times New Roman"/>
          <w:i w:val="0"/>
          <w:iCs/>
          <w:color w:val="000000" w:themeColor="text1"/>
          <w:sz w:val="28"/>
          <w:szCs w:val="28"/>
        </w:rPr>
        <w:t xml:space="preserve"> do art. 124 da Lei nº 14.133, de 2021;</w:t>
      </w:r>
    </w:p>
    <w:p w14:paraId="09B32662" w14:textId="77777777" w:rsidR="00767282" w:rsidRPr="00E27C54" w:rsidRDefault="00767282" w:rsidP="00072CD6">
      <w:pPr>
        <w:pStyle w:val="Nvel3-Opcional"/>
        <w:numPr>
          <w:ilvl w:val="0"/>
          <w:numId w:val="0"/>
        </w:numPr>
        <w:spacing w:before="0" w:after="0" w:line="240" w:lineRule="auto"/>
        <w:rPr>
          <w:rFonts w:ascii="Consolas" w:hAnsi="Consolas" w:cs="Times New Roman"/>
          <w:i w:val="0"/>
          <w:iCs/>
          <w:color w:val="000000" w:themeColor="text1"/>
          <w:sz w:val="28"/>
          <w:szCs w:val="28"/>
        </w:rPr>
      </w:pPr>
    </w:p>
    <w:p w14:paraId="799FF3DB"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085B0E33"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p>
    <w:p w14:paraId="283C74E6"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9.2.3</w:t>
      </w:r>
      <w:r w:rsidR="00D34B2A" w:rsidRPr="00E27C54">
        <w:rPr>
          <w:rFonts w:ascii="Consolas" w:hAnsi="Consolas" w:cs="Times New Roman"/>
          <w:iCs/>
          <w:color w:val="000000" w:themeColor="text1"/>
          <w:sz w:val="28"/>
          <w:szCs w:val="28"/>
        </w:rPr>
        <w:t>.</w:t>
      </w:r>
      <w:r w:rsidRPr="00E27C54">
        <w:rPr>
          <w:rFonts w:ascii="Consolas" w:hAnsi="Consolas" w:cs="Times New Roman"/>
          <w:iCs/>
          <w:color w:val="000000" w:themeColor="text1"/>
          <w:sz w:val="28"/>
          <w:szCs w:val="28"/>
        </w:rPr>
        <w:t xml:space="preserve"> serão reajustados os preços registrados, respeitada a contagem da anualidade e o índice previsto para a contratação; ou</w:t>
      </w:r>
    </w:p>
    <w:p w14:paraId="325D6223" w14:textId="77777777" w:rsidR="00496997" w:rsidRPr="00E27C54" w:rsidRDefault="00496997" w:rsidP="00072CD6">
      <w:pPr>
        <w:pStyle w:val="Nivel3"/>
        <w:numPr>
          <w:ilvl w:val="0"/>
          <w:numId w:val="0"/>
        </w:numPr>
        <w:spacing w:before="0" w:after="0" w:line="240" w:lineRule="auto"/>
        <w:rPr>
          <w:rFonts w:ascii="Consolas" w:hAnsi="Consolas" w:cs="Times New Roman"/>
          <w:iCs/>
          <w:color w:val="000000" w:themeColor="text1"/>
          <w:sz w:val="28"/>
          <w:szCs w:val="28"/>
        </w:rPr>
      </w:pPr>
    </w:p>
    <w:p w14:paraId="438AB69A" w14:textId="77777777" w:rsidR="00072CD6" w:rsidRPr="00E27C54" w:rsidRDefault="00072CD6" w:rsidP="00072CD6">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9.2.4. poderão ser repactuados, a pedido do interessado, conforme critérios definidos para a contratação.</w:t>
      </w:r>
    </w:p>
    <w:p w14:paraId="3B8BFC46" w14:textId="77777777" w:rsidR="00072CD6" w:rsidRPr="00E27C54" w:rsidRDefault="00072CD6" w:rsidP="002A3A04">
      <w:pPr>
        <w:jc w:val="both"/>
        <w:rPr>
          <w:rFonts w:ascii="Consolas" w:hAnsi="Consolas"/>
          <w:iCs/>
          <w:color w:val="000000" w:themeColor="text1"/>
          <w:sz w:val="28"/>
          <w:szCs w:val="28"/>
        </w:rPr>
      </w:pPr>
    </w:p>
    <w:p w14:paraId="0459EA77" w14:textId="77777777" w:rsidR="002A3A04" w:rsidRPr="00E27C54" w:rsidRDefault="002A3A04" w:rsidP="00584B9C">
      <w:pPr>
        <w:pStyle w:val="Nivel01"/>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10. ADEQUAÇÃO ORÇAMENTÁRIA:</w:t>
      </w:r>
    </w:p>
    <w:p w14:paraId="08849354" w14:textId="77777777" w:rsidR="002A3A04" w:rsidRPr="00E27C54" w:rsidRDefault="002A3A04" w:rsidP="002A3A04">
      <w:pPr>
        <w:rPr>
          <w:rFonts w:ascii="Consolas" w:hAnsi="Consolas"/>
          <w:color w:val="000000" w:themeColor="text1"/>
          <w:sz w:val="28"/>
          <w:szCs w:val="28"/>
        </w:rPr>
      </w:pPr>
    </w:p>
    <w:p w14:paraId="6114A48D" w14:textId="77777777" w:rsidR="00AA030E"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despesas decorrentes da presente contratação correrão à conta de recursos específicos consignados no Orçamento Geral do Município.</w:t>
      </w:r>
    </w:p>
    <w:p w14:paraId="6FF9A769" w14:textId="77777777" w:rsidR="00EC0F68" w:rsidRPr="00E27C54" w:rsidRDefault="00EC0F68" w:rsidP="002A3A04">
      <w:pPr>
        <w:pStyle w:val="Nivel2"/>
        <w:numPr>
          <w:ilvl w:val="0"/>
          <w:numId w:val="0"/>
        </w:numPr>
        <w:spacing w:before="0" w:after="0" w:line="240" w:lineRule="auto"/>
        <w:rPr>
          <w:rFonts w:ascii="Consolas" w:hAnsi="Consolas" w:cs="Times New Roman"/>
          <w:color w:val="000000" w:themeColor="text1"/>
          <w:sz w:val="28"/>
          <w:szCs w:val="28"/>
        </w:rPr>
      </w:pPr>
    </w:p>
    <w:p w14:paraId="57986074" w14:textId="5B6C4D62"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contratação será atendida pela</w:t>
      </w:r>
      <w:r w:rsidR="00EE28DE">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seguinte</w:t>
      </w:r>
      <w:r w:rsidR="00EE28DE">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sidR="00EE28DE">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w:t>
      </w:r>
    </w:p>
    <w:p w14:paraId="0BB91EFB" w14:textId="4227B1F4" w:rsidR="007259A2" w:rsidRDefault="00CB6739"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EE28DE">
        <w:rPr>
          <w:rFonts w:ascii="Consolas" w:eastAsia="Times New Roman" w:hAnsi="Consolas" w:cs="Times New Roman"/>
          <w:b/>
          <w:bCs/>
          <w:i w:val="0"/>
          <w:iCs w:val="0"/>
          <w:color w:val="auto"/>
          <w:sz w:val="28"/>
          <w:szCs w:val="28"/>
          <w:lang w:eastAsia="pt-BR"/>
        </w:rPr>
        <w:t>FICHA</w:t>
      </w:r>
      <w:r w:rsidR="00EE28DE">
        <w:rPr>
          <w:rFonts w:ascii="Consolas" w:eastAsia="Times New Roman" w:hAnsi="Consolas" w:cs="Times New Roman"/>
          <w:b/>
          <w:bCs/>
          <w:i w:val="0"/>
          <w:iCs w:val="0"/>
          <w:color w:val="auto"/>
          <w:sz w:val="28"/>
          <w:szCs w:val="28"/>
          <w:lang w:eastAsia="pt-BR"/>
        </w:rPr>
        <w:t xml:space="preserve"> 175;</w:t>
      </w:r>
    </w:p>
    <w:p w14:paraId="1E9A6763" w14:textId="246DFEA0" w:rsidR="00EE28DE"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185;</w:t>
      </w:r>
    </w:p>
    <w:p w14:paraId="3B771C10" w14:textId="3DD859C5" w:rsidR="00EE28DE"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190;</w:t>
      </w:r>
    </w:p>
    <w:p w14:paraId="6FC3F2C4" w14:textId="5280B6A3" w:rsidR="00EE28DE"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193;</w:t>
      </w:r>
    </w:p>
    <w:p w14:paraId="17685D92" w14:textId="39F5202E" w:rsidR="00EE28DE" w:rsidRPr="00EE28DE" w:rsidRDefault="00EE28DE"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197.</w:t>
      </w:r>
    </w:p>
    <w:p w14:paraId="57E638AE" w14:textId="77777777" w:rsidR="002A3A04" w:rsidRPr="00E27C54" w:rsidRDefault="002A3A04" w:rsidP="002A3A04">
      <w:pPr>
        <w:pStyle w:val="PargrafodaLista"/>
        <w:spacing w:after="0" w:line="240" w:lineRule="auto"/>
        <w:ind w:left="0"/>
        <w:jc w:val="both"/>
        <w:rPr>
          <w:rFonts w:ascii="Consolas" w:eastAsia="MS Mincho" w:hAnsi="Consolas" w:cs="Times New Roman"/>
          <w:color w:val="000000" w:themeColor="text1"/>
          <w:sz w:val="28"/>
          <w:szCs w:val="28"/>
        </w:rPr>
      </w:pPr>
    </w:p>
    <w:p w14:paraId="36195F93" w14:textId="77777777" w:rsidR="00AA030E" w:rsidRPr="00E27C5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10.3. A dotação relativa aos exercícios financeiros subsequentes será indicada após aprovação da Lei Orçamentária respectiva e liberação dos créditos correspondentes.</w:t>
      </w:r>
    </w:p>
    <w:bookmarkEnd w:id="46"/>
    <w:p w14:paraId="0472ECCB" w14:textId="77777777" w:rsidR="001B54B8" w:rsidRDefault="001B54B8">
      <w:pPr>
        <w:spacing w:after="160" w:line="259" w:lineRule="auto"/>
        <w:rPr>
          <w:rFonts w:ascii="Consolas" w:hAnsi="Consolas"/>
          <w:b/>
          <w:bCs/>
          <w:color w:val="000000" w:themeColor="text1"/>
          <w:sz w:val="28"/>
          <w:szCs w:val="28"/>
        </w:rPr>
      </w:pPr>
      <w:r>
        <w:rPr>
          <w:rFonts w:ascii="Consolas" w:hAnsi="Consolas"/>
          <w:b/>
          <w:bCs/>
          <w:color w:val="000000" w:themeColor="text1"/>
          <w:sz w:val="28"/>
          <w:szCs w:val="28"/>
        </w:rPr>
        <w:br w:type="page"/>
      </w:r>
    </w:p>
    <w:p w14:paraId="3AB7CA60" w14:textId="41DE33B8" w:rsidR="002A3A04" w:rsidRPr="00E27C54" w:rsidRDefault="002A3A04" w:rsidP="00890CF8">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PROCESSO ADMINISTRATIVO N° </w:t>
      </w:r>
      <w:r w:rsidR="00533DF2">
        <w:rPr>
          <w:rFonts w:ascii="Consolas" w:hAnsi="Consolas"/>
          <w:b/>
          <w:bCs/>
          <w:color w:val="000000" w:themeColor="text1"/>
          <w:sz w:val="28"/>
          <w:szCs w:val="28"/>
        </w:rPr>
        <w:t>007/2025</w:t>
      </w:r>
    </w:p>
    <w:p w14:paraId="37DBA4A2" w14:textId="7C99800F"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533DF2">
        <w:rPr>
          <w:rFonts w:ascii="Consolas" w:hAnsi="Consolas"/>
          <w:b/>
          <w:bCs/>
          <w:color w:val="000000" w:themeColor="text1"/>
          <w:sz w:val="28"/>
          <w:szCs w:val="28"/>
        </w:rPr>
        <w:t>007/2025</w:t>
      </w:r>
    </w:p>
    <w:p w14:paraId="0047B9F1"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II – TERMO DE CONTRATO</w:t>
      </w:r>
    </w:p>
    <w:p w14:paraId="5AB4F2EB"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6AD80D31" w14:textId="6EA83B5B" w:rsidR="002A3A04" w:rsidRPr="00E27C54" w:rsidRDefault="002A3A04" w:rsidP="002A3A04">
      <w:pPr>
        <w:pStyle w:val="Prembulo"/>
        <w:spacing w:before="0" w:after="0" w:line="240" w:lineRule="auto"/>
        <w:ind w:left="3540" w:right="0"/>
        <w:rPr>
          <w:rFonts w:ascii="Consolas" w:hAnsi="Consolas" w:cs="Times New Roman"/>
          <w:bCs w:val="0"/>
          <w:color w:val="000000" w:themeColor="text1"/>
          <w:sz w:val="28"/>
          <w:szCs w:val="28"/>
        </w:rPr>
      </w:pPr>
      <w:r w:rsidRPr="00E27C54">
        <w:rPr>
          <w:rFonts w:ascii="Consolas" w:hAnsi="Consolas" w:cs="Times New Roman"/>
          <w:bCs w:val="0"/>
          <w:color w:val="000000" w:themeColor="text1"/>
          <w:sz w:val="28"/>
          <w:szCs w:val="28"/>
        </w:rPr>
        <w:t>CONTRATO ADMINISTRATIVO Nº .... /202</w:t>
      </w:r>
      <w:r w:rsidR="00080460" w:rsidRPr="00E27C54">
        <w:rPr>
          <w:rFonts w:ascii="Consolas" w:hAnsi="Consolas" w:cs="Times New Roman"/>
          <w:bCs w:val="0"/>
          <w:color w:val="000000" w:themeColor="text1"/>
          <w:sz w:val="28"/>
          <w:szCs w:val="28"/>
        </w:rPr>
        <w:t>5</w:t>
      </w:r>
      <w:r w:rsidRPr="00E27C54">
        <w:rPr>
          <w:rFonts w:ascii="Consolas" w:hAnsi="Consolas" w:cs="Times New Roman"/>
          <w:bCs w:val="0"/>
          <w:color w:val="000000" w:themeColor="text1"/>
          <w:sz w:val="28"/>
          <w:szCs w:val="28"/>
        </w:rPr>
        <w:t xml:space="preserve">, QUE FAZEM ENTRE SI O MUNICIPIO DE </w:t>
      </w:r>
      <w:r w:rsidR="00E27C54">
        <w:rPr>
          <w:rFonts w:ascii="Consolas" w:hAnsi="Consolas" w:cs="Times New Roman"/>
          <w:bCs w:val="0"/>
          <w:color w:val="000000" w:themeColor="text1"/>
          <w:sz w:val="28"/>
          <w:szCs w:val="28"/>
        </w:rPr>
        <w:t>IARAS</w:t>
      </w:r>
      <w:r w:rsidRPr="00E27C54">
        <w:rPr>
          <w:rFonts w:ascii="Consolas" w:hAnsi="Consolas" w:cs="Times New Roman"/>
          <w:bCs w:val="0"/>
          <w:color w:val="000000" w:themeColor="text1"/>
          <w:sz w:val="28"/>
          <w:szCs w:val="28"/>
        </w:rPr>
        <w:t xml:space="preserve"> E A XXX (NOME DO CONTRATADO).</w:t>
      </w:r>
    </w:p>
    <w:p w14:paraId="7D7F07A2"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0D54D55B" w14:textId="4B1CCB57" w:rsidR="002A3A04" w:rsidRPr="00E27C54" w:rsidRDefault="00E27C54" w:rsidP="002A3A04">
      <w:pPr>
        <w:widowControl w:val="0"/>
        <w:autoSpaceDE w:val="0"/>
        <w:autoSpaceDN w:val="0"/>
        <w:adjustRightInd w:val="0"/>
        <w:jc w:val="both"/>
        <w:rPr>
          <w:rFonts w:ascii="Consolas" w:hAnsi="Consolas"/>
          <w:color w:val="000000" w:themeColor="text1"/>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2A3A04" w:rsidRPr="00E27C54">
        <w:rPr>
          <w:rFonts w:ascii="Consolas" w:hAnsi="Consolas"/>
          <w:color w:val="000000" w:themeColor="text1"/>
          <w:sz w:val="28"/>
          <w:szCs w:val="28"/>
        </w:rPr>
        <w:t xml:space="preserve">, </w:t>
      </w:r>
      <w:r w:rsidR="002A3A04" w:rsidRPr="00E27C5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E27C54">
        <w:rPr>
          <w:rFonts w:ascii="Consolas" w:eastAsia="Arial" w:hAnsi="Consolas"/>
          <w:b/>
          <w:bCs/>
          <w:color w:val="000000" w:themeColor="text1"/>
          <w:sz w:val="28"/>
          <w:szCs w:val="28"/>
        </w:rPr>
        <w:t>OU</w:t>
      </w:r>
      <w:r w:rsidR="002A3A04" w:rsidRPr="00E27C54">
        <w:rPr>
          <w:rFonts w:ascii="Consolas" w:eastAsia="Arial" w:hAnsi="Consolas"/>
          <w:color w:val="000000" w:themeColor="text1"/>
          <w:sz w:val="28"/>
          <w:szCs w:val="28"/>
        </w:rPr>
        <w:t xml:space="preserve"> procuração apresentada nos autos, tendo em vista o que consta no Processo nº </w:t>
      </w:r>
      <w:r w:rsidR="00533DF2">
        <w:rPr>
          <w:rFonts w:ascii="Consolas" w:eastAsia="Arial" w:hAnsi="Consolas"/>
          <w:color w:val="000000" w:themeColor="text1"/>
          <w:sz w:val="28"/>
          <w:szCs w:val="28"/>
        </w:rPr>
        <w:t>007/2025</w:t>
      </w:r>
      <w:r w:rsidR="002A3A04" w:rsidRPr="00E27C54">
        <w:rPr>
          <w:rFonts w:ascii="Consolas" w:eastAsia="Arial" w:hAnsi="Consolas"/>
          <w:color w:val="000000" w:themeColor="text1"/>
          <w:sz w:val="28"/>
          <w:szCs w:val="28"/>
        </w:rPr>
        <w:t xml:space="preserve"> e em observância às disposições da </w:t>
      </w:r>
      <w:hyperlink r:id="rId43" w:history="1">
        <w:r w:rsidR="002A3A04" w:rsidRPr="00E27C54">
          <w:rPr>
            <w:rStyle w:val="Hyperlink"/>
            <w:rFonts w:ascii="Consolas" w:eastAsia="Arial" w:hAnsi="Consolas"/>
            <w:color w:val="000000" w:themeColor="text1"/>
            <w:sz w:val="28"/>
            <w:szCs w:val="28"/>
            <w:u w:val="none"/>
          </w:rPr>
          <w:t>Lei nº 14.133, de 1º de abril de 2021</w:t>
        </w:r>
      </w:hyperlink>
      <w:r w:rsidR="002A3A04" w:rsidRPr="00E27C54">
        <w:rPr>
          <w:rFonts w:ascii="Consolas" w:eastAsia="Arial" w:hAnsi="Consolas"/>
          <w:color w:val="000000" w:themeColor="text1"/>
          <w:sz w:val="28"/>
          <w:szCs w:val="28"/>
        </w:rPr>
        <w:t xml:space="preserve">, e demais legislação aplicável, resolvem celebrar o presente Termo de Contrato, decorrente do Pregão Eletrônico nº </w:t>
      </w:r>
      <w:r w:rsidR="00533DF2">
        <w:rPr>
          <w:rFonts w:ascii="Consolas" w:eastAsia="Arial" w:hAnsi="Consolas"/>
          <w:color w:val="000000" w:themeColor="text1"/>
          <w:sz w:val="28"/>
          <w:szCs w:val="28"/>
        </w:rPr>
        <w:t>007/2025</w:t>
      </w:r>
      <w:r w:rsidR="002A3A04" w:rsidRPr="00E27C54">
        <w:rPr>
          <w:rFonts w:ascii="Consolas" w:eastAsia="Arial" w:hAnsi="Consolas"/>
          <w:color w:val="000000" w:themeColor="text1"/>
          <w:sz w:val="28"/>
          <w:szCs w:val="28"/>
        </w:rPr>
        <w:t>, mediante as cláusulas e condições a seguir enunciadas.</w:t>
      </w:r>
    </w:p>
    <w:p w14:paraId="0A89AF25" w14:textId="77777777" w:rsidR="002A3A04" w:rsidRPr="00E27C54" w:rsidRDefault="002A3A04" w:rsidP="002A3A04">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F10E2ED"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CLÁUSULA PRIMEIRA – OBJETO (</w:t>
      </w:r>
      <w:hyperlink r:id="rId44" w:anchor="art92" w:history="1">
        <w:r w:rsidRPr="00E27C54">
          <w:rPr>
            <w:rStyle w:val="Hyperlink"/>
            <w:rFonts w:ascii="Consolas" w:hAnsi="Consolas" w:cs="Times New Roman"/>
            <w:color w:val="000000" w:themeColor="text1"/>
            <w:sz w:val="28"/>
            <w:szCs w:val="28"/>
            <w:u w:val="none"/>
          </w:rPr>
          <w:t>art. 92, I e II</w:t>
        </w:r>
      </w:hyperlink>
      <w:r w:rsidRPr="00E27C54">
        <w:rPr>
          <w:rFonts w:ascii="Consolas" w:hAnsi="Consolas" w:cs="Times New Roman"/>
          <w:color w:val="000000" w:themeColor="text1"/>
          <w:sz w:val="28"/>
          <w:szCs w:val="28"/>
        </w:rPr>
        <w:t>):</w:t>
      </w:r>
    </w:p>
    <w:p w14:paraId="25DE78B0" w14:textId="77777777" w:rsidR="00763D66" w:rsidRPr="00E27C54" w:rsidRDefault="00763D66" w:rsidP="00763D66">
      <w:pPr>
        <w:rPr>
          <w:rFonts w:ascii="Consolas" w:hAnsi="Consolas"/>
          <w:color w:val="000000" w:themeColor="text1"/>
          <w:sz w:val="28"/>
          <w:szCs w:val="28"/>
        </w:rPr>
      </w:pPr>
    </w:p>
    <w:p w14:paraId="62C8C290" w14:textId="7AD29C23"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1.1. O objeto do presente instrumento é a </w:t>
      </w:r>
      <w:r w:rsidR="00533DF2" w:rsidRPr="00DC5D89">
        <w:rPr>
          <w:rFonts w:ascii="Consolas" w:hAnsi="Consolas"/>
          <w:sz w:val="28"/>
          <w:szCs w:val="28"/>
        </w:rPr>
        <w:t xml:space="preserve">Contratação de Empresa para a Prestação de Serviços de Exames </w:t>
      </w:r>
      <w:r w:rsidR="00533DF2">
        <w:rPr>
          <w:rFonts w:ascii="Consolas" w:hAnsi="Consolas"/>
          <w:sz w:val="28"/>
          <w:szCs w:val="28"/>
        </w:rPr>
        <w:t>Laboratoriais</w:t>
      </w:r>
      <w:r w:rsidR="00533DF2" w:rsidRPr="00DC5D89">
        <w:rPr>
          <w:rFonts w:ascii="Consolas" w:hAnsi="Consolas"/>
          <w:sz w:val="28"/>
          <w:szCs w:val="28"/>
        </w:rPr>
        <w:t>, para a Secretaria Municipal de Saúde</w:t>
      </w:r>
      <w:r w:rsidRPr="00E27C54">
        <w:rPr>
          <w:rFonts w:ascii="Consolas" w:hAnsi="Consolas"/>
          <w:color w:val="000000" w:themeColor="text1"/>
          <w:sz w:val="28"/>
          <w:szCs w:val="28"/>
        </w:rPr>
        <w:t>, nas condições estabelecidas no Termo de Referência.</w:t>
      </w:r>
    </w:p>
    <w:p w14:paraId="4ADD0B3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D04355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Objeto da contratação:</w:t>
      </w:r>
    </w:p>
    <w:p w14:paraId="457E3353" w14:textId="77777777" w:rsidR="00763D66"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14B9F5C" w14:textId="77777777" w:rsidR="00ED1743" w:rsidRDefault="00ED1743"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8CF4CDF" w14:textId="77777777" w:rsidR="00A61FE2" w:rsidRPr="00E27C54"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763D66" w:rsidRPr="00A61FE2"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ITEM</w:t>
            </w:r>
          </w:p>
          <w:p w14:paraId="7E7F4039"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 xml:space="preserve">VALOR TOTAL </w:t>
            </w:r>
          </w:p>
          <w:p w14:paraId="39B9DBA7"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R$</w:t>
            </w:r>
          </w:p>
        </w:tc>
      </w:tr>
      <w:tr w:rsidR="00763D66" w:rsidRPr="00A61FE2"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A61FE2" w:rsidRDefault="00763D66" w:rsidP="007363B4">
            <w:pPr>
              <w:widowControl w:val="0"/>
              <w:jc w:val="center"/>
              <w:rPr>
                <w:rFonts w:ascii="Consolas" w:eastAsia="Arial" w:hAnsi="Consolas"/>
                <w:color w:val="000000" w:themeColor="text1"/>
                <w:sz w:val="20"/>
                <w:szCs w:val="20"/>
              </w:rPr>
            </w:pPr>
          </w:p>
        </w:tc>
      </w:tr>
    </w:tbl>
    <w:p w14:paraId="7D66CF66" w14:textId="77777777" w:rsidR="00763D66" w:rsidRPr="00E27C54" w:rsidRDefault="00763D66" w:rsidP="00763D66">
      <w:pPr>
        <w:pStyle w:val="Nivel2"/>
        <w:numPr>
          <w:ilvl w:val="0"/>
          <w:numId w:val="0"/>
        </w:numPr>
        <w:spacing w:before="0" w:after="0" w:line="240" w:lineRule="auto"/>
        <w:jc w:val="center"/>
        <w:rPr>
          <w:rFonts w:ascii="Consolas" w:hAnsi="Consolas" w:cs="Times New Roman"/>
          <w:color w:val="000000" w:themeColor="text1"/>
          <w:sz w:val="28"/>
          <w:szCs w:val="28"/>
        </w:rPr>
      </w:pPr>
    </w:p>
    <w:p w14:paraId="6C2F69F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 xml:space="preserve">1.3. </w:t>
      </w:r>
      <w:r w:rsidRPr="00E27C54">
        <w:rPr>
          <w:rFonts w:ascii="Consolas" w:hAnsi="Consolas" w:cs="Times New Roman"/>
          <w:color w:val="000000" w:themeColor="text1"/>
          <w:sz w:val="28"/>
          <w:szCs w:val="28"/>
        </w:rPr>
        <w:t>Vinculam esta contratação, independentemente de transcrição:</w:t>
      </w:r>
    </w:p>
    <w:p w14:paraId="7201614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9FDC952"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O Termo de Referência;</w:t>
      </w:r>
    </w:p>
    <w:p w14:paraId="5821114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22A4266" w14:textId="7E00C2B0"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 O Edital da Licitação;</w:t>
      </w:r>
    </w:p>
    <w:p w14:paraId="7B462542" w14:textId="77777777" w:rsidR="00A61FE2" w:rsidRPr="00E27C54" w:rsidRDefault="00A61FE2" w:rsidP="00763D66">
      <w:pPr>
        <w:pStyle w:val="Nivel3"/>
        <w:numPr>
          <w:ilvl w:val="0"/>
          <w:numId w:val="0"/>
        </w:numPr>
        <w:spacing w:before="0" w:after="0" w:line="240" w:lineRule="auto"/>
        <w:rPr>
          <w:rFonts w:ascii="Consolas" w:hAnsi="Consolas" w:cs="Times New Roman"/>
          <w:color w:val="000000" w:themeColor="text1"/>
          <w:sz w:val="28"/>
          <w:szCs w:val="28"/>
        </w:rPr>
      </w:pPr>
    </w:p>
    <w:p w14:paraId="7A420F7A" w14:textId="7E39D2CB"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Proposta do contratado; e</w:t>
      </w:r>
    </w:p>
    <w:p w14:paraId="0B58B581" w14:textId="77777777" w:rsidR="00C13DF9" w:rsidRPr="00E27C54" w:rsidRDefault="00C13DF9" w:rsidP="00763D66">
      <w:pPr>
        <w:pStyle w:val="Nivel3"/>
        <w:numPr>
          <w:ilvl w:val="0"/>
          <w:numId w:val="0"/>
        </w:numPr>
        <w:spacing w:before="0" w:after="0" w:line="240" w:lineRule="auto"/>
        <w:rPr>
          <w:rFonts w:ascii="Consolas" w:hAnsi="Consolas" w:cs="Times New Roman"/>
          <w:color w:val="000000" w:themeColor="text1"/>
          <w:sz w:val="28"/>
          <w:szCs w:val="28"/>
        </w:rPr>
      </w:pPr>
    </w:p>
    <w:p w14:paraId="5358C60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Eventuais anexos dos documentos supracitados.</w:t>
      </w:r>
    </w:p>
    <w:p w14:paraId="0FB1435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E707FA7"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CLÁUSULA SEGUNDA – VIGÊNCIA E PRORROGAÇÃO:</w:t>
      </w:r>
    </w:p>
    <w:p w14:paraId="5CDDDB7E" w14:textId="77777777" w:rsidR="00763D66" w:rsidRPr="00E27C54" w:rsidRDefault="00763D66" w:rsidP="00763D66">
      <w:pPr>
        <w:rPr>
          <w:rFonts w:ascii="Consolas" w:hAnsi="Consolas"/>
          <w:color w:val="000000" w:themeColor="text1"/>
          <w:sz w:val="28"/>
          <w:szCs w:val="28"/>
        </w:rPr>
      </w:pPr>
    </w:p>
    <w:p w14:paraId="463A68F5" w14:textId="77777777" w:rsidR="00763D66" w:rsidRPr="00E27C54" w:rsidRDefault="00763D66" w:rsidP="00763D66">
      <w:pPr>
        <w:pStyle w:val="Nvel2-Red"/>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 w:val="0"/>
          <w:color w:val="000000" w:themeColor="text1"/>
          <w:sz w:val="28"/>
          <w:szCs w:val="28"/>
        </w:rPr>
        <w:t xml:space="preserve">2.1. O prazo de vigência da contratação é de </w:t>
      </w:r>
      <w:r w:rsidRPr="00E27C54">
        <w:rPr>
          <w:rFonts w:ascii="Consolas" w:hAnsi="Consolas" w:cs="Times New Roman"/>
          <w:i w:val="0"/>
          <w:iCs w:val="0"/>
          <w:color w:val="000000" w:themeColor="text1"/>
          <w:sz w:val="28"/>
          <w:szCs w:val="28"/>
        </w:rPr>
        <w:t>12 (doze) meses,</w:t>
      </w:r>
      <w:r w:rsidRPr="00E27C54">
        <w:rPr>
          <w:rFonts w:ascii="Consolas" w:hAnsi="Consolas" w:cs="Times New Roman"/>
          <w:i w:val="0"/>
          <w:color w:val="000000" w:themeColor="text1"/>
          <w:sz w:val="28"/>
          <w:szCs w:val="28"/>
        </w:rPr>
        <w:t xml:space="preserve"> </w:t>
      </w:r>
      <w:r w:rsidRPr="00E27C54">
        <w:rPr>
          <w:rFonts w:ascii="Consolas" w:hAnsi="Consolas" w:cs="Times New Roman"/>
          <w:i w:val="0"/>
          <w:iCs w:val="0"/>
          <w:color w:val="000000" w:themeColor="text1"/>
          <w:sz w:val="28"/>
          <w:szCs w:val="28"/>
        </w:rPr>
        <w:t>contados da assinatura</w:t>
      </w:r>
      <w:r w:rsidRPr="00E27C54">
        <w:rPr>
          <w:rFonts w:ascii="Consolas" w:hAnsi="Consolas" w:cs="Times New Roman"/>
          <w:i w:val="0"/>
          <w:color w:val="000000" w:themeColor="text1"/>
          <w:sz w:val="28"/>
          <w:szCs w:val="28"/>
        </w:rPr>
        <w:t xml:space="preserve">, prorrogável por até 10 anos, na forma dos </w:t>
      </w:r>
      <w:hyperlink r:id="rId45" w:anchor="art106" w:history="1">
        <w:r w:rsidRPr="00E27C54">
          <w:rPr>
            <w:rStyle w:val="Hyperlink"/>
            <w:rFonts w:ascii="Consolas" w:hAnsi="Consolas" w:cs="Times New Roman"/>
            <w:i w:val="0"/>
            <w:color w:val="000000" w:themeColor="text1"/>
            <w:sz w:val="28"/>
            <w:szCs w:val="28"/>
            <w:u w:val="none"/>
          </w:rPr>
          <w:t>artigos 106 e 107 da Lei n° 14.133, de 2021.</w:t>
        </w:r>
      </w:hyperlink>
    </w:p>
    <w:p w14:paraId="49D96654" w14:textId="77777777" w:rsidR="00763D66" w:rsidRPr="00E27C54" w:rsidRDefault="00763D66" w:rsidP="00763D66">
      <w:pPr>
        <w:pStyle w:val="Nvel2-Red"/>
        <w:numPr>
          <w:ilvl w:val="0"/>
          <w:numId w:val="0"/>
        </w:numPr>
        <w:spacing w:before="0" w:after="0" w:line="240" w:lineRule="auto"/>
        <w:rPr>
          <w:rStyle w:val="Hyperlink"/>
          <w:rFonts w:ascii="Consolas" w:hAnsi="Consolas" w:cs="Times New Roman"/>
          <w:i w:val="0"/>
          <w:color w:val="000000" w:themeColor="text1"/>
          <w:sz w:val="28"/>
          <w:szCs w:val="28"/>
          <w:u w:val="none"/>
        </w:rPr>
      </w:pPr>
    </w:p>
    <w:p w14:paraId="343790DD"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0851C5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Estar formalmente demonstrado no processo que a forma de prestação dos serviços tem natureza continuada;</w:t>
      </w:r>
    </w:p>
    <w:p w14:paraId="4D9C2D76"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juntado relatório que discorra sobre a execução do contrato, com informações de que os serviços tenham sido prestados regularmente;  </w:t>
      </w:r>
    </w:p>
    <w:p w14:paraId="7B88E02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juntada justificativa e motivo, por escrito, de que a Administração mantém interesse na realização do serviço;  </w:t>
      </w:r>
    </w:p>
    <w:p w14:paraId="4D0B5124"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Haja manifestação expressa do contratado informando o interesse na prorrogação; </w:t>
      </w:r>
    </w:p>
    <w:p w14:paraId="4634B55C"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Seja comprovado que o contratado mantém as condições iniciais de habilitação; e</w:t>
      </w:r>
    </w:p>
    <w:p w14:paraId="6F1E57BF" w14:textId="77777777"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f) Não haja registro </w:t>
      </w:r>
      <w:bookmarkStart w:id="54" w:name="_Hlk182221215"/>
      <w:bookmarkStart w:id="55" w:name="_Hlk182221187"/>
      <w:r w:rsidRPr="00E27C54">
        <w:rPr>
          <w:rFonts w:ascii="Consolas" w:hAnsi="Consolas"/>
          <w:color w:val="000000" w:themeColor="text1"/>
          <w:sz w:val="28"/>
          <w:szCs w:val="28"/>
        </w:rPr>
        <w:t>Cadastro Informativo de créditos não quitados do setor público federal (Cadin)</w:t>
      </w:r>
      <w:bookmarkEnd w:id="54"/>
      <w:bookmarkEnd w:id="55"/>
      <w:r w:rsidRPr="00E27C54">
        <w:rPr>
          <w:rFonts w:ascii="Consolas" w:hAnsi="Consolas"/>
          <w:color w:val="000000" w:themeColor="text1"/>
          <w:sz w:val="28"/>
          <w:szCs w:val="28"/>
        </w:rPr>
        <w:t xml:space="preserve">. </w:t>
      </w:r>
    </w:p>
    <w:p w14:paraId="7A19259B" w14:textId="77777777" w:rsidR="00763D66" w:rsidRPr="00E27C54" w:rsidRDefault="00763D66" w:rsidP="00763D66">
      <w:pPr>
        <w:jc w:val="both"/>
        <w:rPr>
          <w:rFonts w:ascii="Consolas" w:hAnsi="Consolas"/>
          <w:color w:val="000000" w:themeColor="text1"/>
          <w:sz w:val="28"/>
          <w:szCs w:val="28"/>
        </w:rPr>
      </w:pPr>
    </w:p>
    <w:p w14:paraId="31C4A8D1"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2.3. O contratado não tem direito subjetivo à prorrogação contratual.</w:t>
      </w:r>
    </w:p>
    <w:p w14:paraId="608D16FE"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1FB7E98A"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2.4. A prorrogação de contrato deverá ser promovida mediante celebração de termo aditivo. </w:t>
      </w:r>
    </w:p>
    <w:p w14:paraId="6D870FBF"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71741090"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BEC757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000000" w:themeColor="text1"/>
          <w:sz w:val="28"/>
          <w:szCs w:val="28"/>
        </w:rPr>
      </w:pPr>
    </w:p>
    <w:p w14:paraId="17271C31"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3. CLÁUSULA TERCEIRA – MODELOS DE EXECUÇÃO E GESTÃO CONTRATUAIS (</w:t>
      </w:r>
      <w:hyperlink r:id="rId46" w:anchor="art92" w:history="1">
        <w:r w:rsidRPr="00E27C54">
          <w:rPr>
            <w:rStyle w:val="Hyperlink"/>
            <w:rFonts w:ascii="Consolas" w:hAnsi="Consolas" w:cs="Times New Roman"/>
            <w:color w:val="000000" w:themeColor="text1"/>
            <w:sz w:val="28"/>
            <w:szCs w:val="28"/>
            <w:u w:val="none"/>
          </w:rPr>
          <w:t>art. 92, IV, VII e XVIII)</w:t>
        </w:r>
      </w:hyperlink>
      <w:r w:rsidRPr="00E27C54">
        <w:rPr>
          <w:rStyle w:val="Hyperlink"/>
          <w:rFonts w:ascii="Consolas" w:hAnsi="Consolas" w:cs="Times New Roman"/>
          <w:color w:val="000000" w:themeColor="text1"/>
          <w:sz w:val="28"/>
          <w:szCs w:val="28"/>
          <w:u w:val="none"/>
        </w:rPr>
        <w:t>:</w:t>
      </w:r>
    </w:p>
    <w:p w14:paraId="527152D9" w14:textId="77777777" w:rsidR="00763D66" w:rsidRPr="00E27C54" w:rsidRDefault="00763D66" w:rsidP="00763D66">
      <w:pPr>
        <w:rPr>
          <w:rFonts w:ascii="Consolas" w:hAnsi="Consolas"/>
          <w:color w:val="000000" w:themeColor="text1"/>
          <w:sz w:val="28"/>
          <w:szCs w:val="28"/>
        </w:rPr>
      </w:pPr>
    </w:p>
    <w:p w14:paraId="608440D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6CB12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CLÁUSULA QUARTA – SUBCONTRATAÇÃO:</w:t>
      </w:r>
    </w:p>
    <w:p w14:paraId="37959874" w14:textId="77777777" w:rsidR="00763D66" w:rsidRPr="00E27C54" w:rsidRDefault="00763D66" w:rsidP="00763D66">
      <w:pPr>
        <w:rPr>
          <w:rFonts w:ascii="Consolas" w:hAnsi="Consolas"/>
          <w:color w:val="000000" w:themeColor="text1"/>
          <w:sz w:val="28"/>
          <w:szCs w:val="28"/>
        </w:rPr>
      </w:pPr>
    </w:p>
    <w:p w14:paraId="0106734F" w14:textId="77777777" w:rsidR="00763D66" w:rsidRPr="00E27C54"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6F82570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5132EE"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5. CLÁUSULA QUINTA – PREÇO (</w:t>
      </w:r>
      <w:hyperlink r:id="rId47"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241BD138" w14:textId="77777777" w:rsidR="00763D66" w:rsidRPr="00E27C54" w:rsidRDefault="00763D66" w:rsidP="00763D66">
      <w:pPr>
        <w:rPr>
          <w:rFonts w:ascii="Consolas" w:hAnsi="Consolas"/>
          <w:color w:val="000000" w:themeColor="text1"/>
          <w:sz w:val="28"/>
          <w:szCs w:val="28"/>
        </w:rPr>
      </w:pPr>
    </w:p>
    <w:p w14:paraId="5A36157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O valor mensal da contratação é de R$ .......... (</w:t>
      </w:r>
      <w:proofErr w:type="gramStart"/>
      <w:r w:rsidRPr="00E27C54">
        <w:rPr>
          <w:rFonts w:ascii="Consolas" w:hAnsi="Consolas" w:cs="Times New Roman"/>
          <w:color w:val="000000" w:themeColor="text1"/>
          <w:sz w:val="28"/>
          <w:szCs w:val="28"/>
        </w:rPr>
        <w:t>.....</w:t>
      </w:r>
      <w:proofErr w:type="gramEnd"/>
      <w:r w:rsidRPr="00E27C54">
        <w:rPr>
          <w:rFonts w:ascii="Consolas" w:hAnsi="Consolas" w:cs="Times New Roman"/>
          <w:color w:val="000000" w:themeColor="text1"/>
          <w:sz w:val="28"/>
          <w:szCs w:val="28"/>
        </w:rPr>
        <w:t>), perfazendo o valor total de R$ .......... (.....).</w:t>
      </w:r>
    </w:p>
    <w:p w14:paraId="67E1E140"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F8B337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19800F"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CLÁUSULA SEXTA - PAGAMENTO (</w:t>
      </w:r>
      <w:hyperlink r:id="rId48" w:anchor="art92" w:history="1">
        <w:r w:rsidRPr="00E27C54">
          <w:rPr>
            <w:rStyle w:val="Hyperlink"/>
            <w:rFonts w:ascii="Consolas" w:hAnsi="Consolas" w:cs="Times New Roman"/>
            <w:color w:val="000000" w:themeColor="text1"/>
            <w:sz w:val="28"/>
            <w:szCs w:val="28"/>
            <w:u w:val="none"/>
          </w:rPr>
          <w:t>art. 92, V e VI</w:t>
        </w:r>
      </w:hyperlink>
      <w:r w:rsidRPr="00E27C54">
        <w:rPr>
          <w:rFonts w:ascii="Consolas" w:hAnsi="Consolas" w:cs="Times New Roman"/>
          <w:color w:val="000000" w:themeColor="text1"/>
          <w:sz w:val="28"/>
          <w:szCs w:val="28"/>
        </w:rPr>
        <w:t>):</w:t>
      </w:r>
    </w:p>
    <w:p w14:paraId="6E52A8B9" w14:textId="77777777" w:rsidR="00763D66" w:rsidRPr="00E27C54" w:rsidRDefault="00763D66" w:rsidP="00763D66">
      <w:pPr>
        <w:rPr>
          <w:rFonts w:ascii="Consolas" w:hAnsi="Consolas"/>
          <w:color w:val="000000" w:themeColor="text1"/>
          <w:sz w:val="28"/>
          <w:szCs w:val="28"/>
        </w:rPr>
      </w:pPr>
    </w:p>
    <w:p w14:paraId="741FA2F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7CBC9F65" w14:textId="77777777" w:rsidR="00763D66" w:rsidRPr="00E27C54" w:rsidRDefault="00763D66" w:rsidP="00763D66">
      <w:pPr>
        <w:pStyle w:val="Nvel4"/>
        <w:spacing w:before="0" w:after="0" w:line="240" w:lineRule="auto"/>
        <w:ind w:left="0"/>
        <w:rPr>
          <w:rFonts w:ascii="Consolas" w:hAnsi="Consolas" w:cs="Times New Roman"/>
          <w:color w:val="000000" w:themeColor="text1"/>
          <w:sz w:val="28"/>
          <w:szCs w:val="28"/>
        </w:rPr>
      </w:pPr>
    </w:p>
    <w:p w14:paraId="6B3BDDA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7. CLÁUSULA SÉTIMA - REAJUSTE (</w:t>
      </w:r>
      <w:hyperlink r:id="rId49"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72B32229" w14:textId="77777777" w:rsidR="00763D66" w:rsidRPr="00E27C54" w:rsidRDefault="00763D66" w:rsidP="00763D66">
      <w:pPr>
        <w:rPr>
          <w:rFonts w:ascii="Consolas" w:hAnsi="Consolas"/>
          <w:color w:val="000000" w:themeColor="text1"/>
          <w:sz w:val="28"/>
          <w:szCs w:val="28"/>
        </w:rPr>
      </w:pPr>
    </w:p>
    <w:p w14:paraId="5D327EA5"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7531749A"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553310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E27C54">
        <w:rPr>
          <w:rFonts w:ascii="Consolas" w:hAnsi="Consolas" w:cs="Times New Roman"/>
          <w:i/>
          <w:iCs/>
          <w:color w:val="000000" w:themeColor="text1"/>
          <w:sz w:val="28"/>
          <w:szCs w:val="28"/>
        </w:rPr>
        <w:t>,</w:t>
      </w:r>
      <w:r w:rsidRPr="00E27C54">
        <w:rPr>
          <w:rFonts w:ascii="Consolas" w:hAnsi="Consolas" w:cs="Times New Roman"/>
          <w:color w:val="000000" w:themeColor="text1"/>
          <w:sz w:val="28"/>
          <w:szCs w:val="28"/>
        </w:rPr>
        <w:t xml:space="preserve"> exclusivamente para as obrigações iniciadas e concluídas após a ocorrência da anualidade.</w:t>
      </w:r>
    </w:p>
    <w:p w14:paraId="638CC7C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D8651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4AAB411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EC83A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9D15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Nas aferições finais, o(s) índice(s) utilizado(s) para reajuste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obrigatoriamente, o(s) definitivo(s).</w:t>
      </w:r>
    </w:p>
    <w:p w14:paraId="464656D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37DDD8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Caso o(s) índice(s) estabelecido(s) para reajustamento venha(m) a ser extinto(s) ou de qualquer forma não possa(m) mais ser utilizado(s),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adotado(s), em substituição, o(s) que vier(em) a ser determinado(s) pela legislação então em vigor.</w:t>
      </w:r>
    </w:p>
    <w:p w14:paraId="5EA86E1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E935C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794CE2" w14:textId="77777777" w:rsidR="00763D66" w:rsidRPr="00E27C54" w:rsidRDefault="00763D66" w:rsidP="00763D66">
      <w:pPr>
        <w:rPr>
          <w:rFonts w:ascii="Consolas" w:hAnsi="Consolas"/>
          <w:color w:val="000000" w:themeColor="text1"/>
          <w:sz w:val="28"/>
          <w:szCs w:val="28"/>
        </w:rPr>
      </w:pPr>
      <w:r w:rsidRPr="00E27C54">
        <w:rPr>
          <w:rFonts w:ascii="Consolas" w:hAnsi="Consolas"/>
          <w:color w:val="000000" w:themeColor="text1"/>
          <w:sz w:val="28"/>
          <w:szCs w:val="28"/>
        </w:rPr>
        <w:t>7.8. O reajuste será realizado por apostilamento.</w:t>
      </w:r>
    </w:p>
    <w:p w14:paraId="1A8779DB" w14:textId="77777777" w:rsidR="00763D66" w:rsidRPr="00E27C54" w:rsidRDefault="00763D66" w:rsidP="00763D66">
      <w:pPr>
        <w:pStyle w:val="Nvel3"/>
        <w:spacing w:before="0" w:after="0" w:line="240" w:lineRule="auto"/>
        <w:ind w:left="0"/>
        <w:rPr>
          <w:rFonts w:ascii="Consolas" w:hAnsi="Consolas" w:cs="Times New Roman"/>
          <w:color w:val="000000" w:themeColor="text1"/>
          <w:sz w:val="28"/>
          <w:szCs w:val="28"/>
        </w:rPr>
      </w:pPr>
    </w:p>
    <w:p w14:paraId="5A5A94DB"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CLÁUSULA OITAVA - OBRIGAÇÕES DO CONTRATANTE (</w:t>
      </w:r>
      <w:hyperlink r:id="rId50" w:anchor="art92" w:history="1">
        <w:r w:rsidRPr="00E27C54">
          <w:rPr>
            <w:rStyle w:val="Hyperlink"/>
            <w:rFonts w:ascii="Consolas" w:hAnsi="Consolas" w:cs="Times New Roman"/>
            <w:color w:val="000000" w:themeColor="text1"/>
            <w:sz w:val="28"/>
            <w:szCs w:val="28"/>
            <w:u w:val="none"/>
          </w:rPr>
          <w:t>art. 92, X, XI e XIV</w:t>
        </w:r>
      </w:hyperlink>
      <w:r w:rsidRPr="00E27C54">
        <w:rPr>
          <w:rFonts w:ascii="Consolas" w:hAnsi="Consolas" w:cs="Times New Roman"/>
          <w:color w:val="000000" w:themeColor="text1"/>
          <w:sz w:val="28"/>
          <w:szCs w:val="28"/>
        </w:rPr>
        <w:t>):</w:t>
      </w:r>
    </w:p>
    <w:p w14:paraId="600D8EA4" w14:textId="77777777" w:rsidR="00763D66" w:rsidRPr="00E27C54" w:rsidRDefault="00763D66" w:rsidP="00763D66">
      <w:pPr>
        <w:rPr>
          <w:rFonts w:ascii="Consolas" w:hAnsi="Consolas"/>
          <w:color w:val="000000" w:themeColor="text1"/>
          <w:sz w:val="28"/>
          <w:szCs w:val="28"/>
        </w:rPr>
      </w:pPr>
    </w:p>
    <w:p w14:paraId="032617C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São obrigações do Contratante:</w:t>
      </w:r>
    </w:p>
    <w:p w14:paraId="676BCE5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DD8BD2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Exigir o cumprimento de todas as obrigações assumidas pelo Contratado, de acordo com o contrato e seus anexos.</w:t>
      </w:r>
    </w:p>
    <w:p w14:paraId="6EDD32D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6F472B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Receber o objeto no prazo e condições estabelecidas no Termo de Referência.</w:t>
      </w:r>
    </w:p>
    <w:p w14:paraId="5AE1C63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27D6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CF738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Acompanhar e fiscalizar a execução do contrato e o cumprimento das obrigações pelo Contratado.</w:t>
      </w:r>
    </w:p>
    <w:p w14:paraId="133BE76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28B999"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E27C54" w:rsidRDefault="007D7E32" w:rsidP="00763D66">
      <w:pPr>
        <w:pStyle w:val="Nivel2"/>
        <w:numPr>
          <w:ilvl w:val="0"/>
          <w:numId w:val="0"/>
        </w:numPr>
        <w:spacing w:before="0" w:after="0" w:line="240" w:lineRule="auto"/>
        <w:rPr>
          <w:rFonts w:ascii="Consolas" w:hAnsi="Consolas" w:cs="Times New Roman"/>
          <w:color w:val="000000" w:themeColor="text1"/>
          <w:sz w:val="28"/>
          <w:szCs w:val="28"/>
        </w:rPr>
      </w:pPr>
    </w:p>
    <w:p w14:paraId="5CBE2FC1" w14:textId="19C3CB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073AD4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8.8. Aplicar ao Contratado as sanções previstas na lei e neste Contrato.</w:t>
      </w:r>
    </w:p>
    <w:p w14:paraId="7703C16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6204877"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 Não praticar atos de ingerência na administração do CONTRATADO, tais como:</w:t>
      </w:r>
    </w:p>
    <w:p w14:paraId="7F88DD5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0A1145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8.9.1. indicar pessoas expressamente nominadas para executar direta ou indiretamente o objeto contratado;</w:t>
      </w:r>
    </w:p>
    <w:p w14:paraId="7E9672F8"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6CC58FB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8.9.2. fixar salário inferior ao definido em lei ou em ato normativo a ser pago pelo CONTRATADO;</w:t>
      </w:r>
    </w:p>
    <w:p w14:paraId="7227A15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75649D07"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8.9.3. estabelecer vínculo de subordinação com funcionário do CONTRATADO;</w:t>
      </w:r>
    </w:p>
    <w:p w14:paraId="2FE91872"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1C5B8D7B"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8.9.4. definir forma de pagamento mediante exclusivo reembolso dos salários pagos;</w:t>
      </w:r>
    </w:p>
    <w:p w14:paraId="7F4F66C5"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24269186"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8.9.5. demandar a funcionário do CONTRATADO a execução de tarefas fora do escopo do objeto da contratação; e</w:t>
      </w:r>
    </w:p>
    <w:p w14:paraId="76A9823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5FF47AB3"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8.9.6. prever exigências que constituam intervenção indevida da Administração na gestão interna do CONTRATADO.</w:t>
      </w:r>
    </w:p>
    <w:p w14:paraId="41140A4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38DA48AA" w14:textId="439B1942"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8.10. Cientificar o órgão de representação judicial do Município de </w:t>
      </w:r>
      <w:r w:rsidR="00E27C54">
        <w:rPr>
          <w:rFonts w:ascii="Consolas" w:hAnsi="Consolas" w:cs="Times New Roman"/>
          <w:color w:val="000000" w:themeColor="text1"/>
          <w:sz w:val="28"/>
          <w:szCs w:val="28"/>
        </w:rPr>
        <w:t>Iaras</w:t>
      </w:r>
      <w:r w:rsidRPr="00E27C54">
        <w:rPr>
          <w:rFonts w:ascii="Consolas" w:hAnsi="Consolas" w:cs="Times New Roman"/>
          <w:color w:val="000000" w:themeColor="text1"/>
          <w:sz w:val="28"/>
          <w:szCs w:val="28"/>
        </w:rPr>
        <w:t xml:space="preserve"> para adoção das medidas cabíveis quando do descumprimento de obrigações pelo Contratado.</w:t>
      </w:r>
    </w:p>
    <w:p w14:paraId="29226E9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F844C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1A5AA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2B8363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6A8943E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8.13.</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2EFFCF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C0FF57" w14:textId="77777777" w:rsidR="00763D66"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8.14. Notificar os emitentes das garantias quanto ao início de processo administrativo para apuração de descumprimento de cláusulas contratuais.</w:t>
      </w:r>
    </w:p>
    <w:p w14:paraId="5F17CF55" w14:textId="77777777" w:rsidR="007D7E32" w:rsidRPr="00E27C54" w:rsidRDefault="007D7E32"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51066D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40BB88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9. CLÁUSULA NONA - OBRIGAÇÕES DO CONTRATADO (</w:t>
      </w:r>
      <w:hyperlink r:id="rId51" w:anchor="art92" w:history="1">
        <w:r w:rsidRPr="00E27C54">
          <w:rPr>
            <w:rStyle w:val="Hyperlink"/>
            <w:rFonts w:ascii="Consolas" w:hAnsi="Consolas" w:cs="Times New Roman"/>
            <w:color w:val="000000" w:themeColor="text1"/>
            <w:sz w:val="28"/>
            <w:szCs w:val="28"/>
            <w:u w:val="none"/>
          </w:rPr>
          <w:t>art. 92, XIV, XVI e XVII)</w:t>
        </w:r>
      </w:hyperlink>
      <w:r w:rsidRPr="00E27C54">
        <w:rPr>
          <w:rStyle w:val="Hyperlink"/>
          <w:rFonts w:ascii="Consolas" w:hAnsi="Consolas" w:cs="Times New Roman"/>
          <w:color w:val="000000" w:themeColor="text1"/>
          <w:sz w:val="28"/>
          <w:szCs w:val="28"/>
          <w:u w:val="none"/>
        </w:rPr>
        <w:t>:</w:t>
      </w:r>
    </w:p>
    <w:p w14:paraId="20B2B656" w14:textId="77777777" w:rsidR="00763D66" w:rsidRPr="00E27C54" w:rsidRDefault="00763D66" w:rsidP="00763D66">
      <w:pPr>
        <w:rPr>
          <w:rFonts w:ascii="Consolas" w:hAnsi="Consolas"/>
          <w:color w:val="000000" w:themeColor="text1"/>
          <w:sz w:val="28"/>
          <w:szCs w:val="28"/>
        </w:rPr>
      </w:pPr>
    </w:p>
    <w:p w14:paraId="0309C9ED"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99443EB"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37FE5867"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D376EA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Atender às determinações regulares emitidas pelo fiscal do contrato ou autoridade superior (</w:t>
      </w:r>
      <w:hyperlink r:id="rId52" w:anchor="art137" w:history="1">
        <w:r w:rsidRPr="00E27C54">
          <w:rPr>
            <w:rStyle w:val="Hyperlink"/>
            <w:rFonts w:ascii="Consolas" w:hAnsi="Consolas" w:cs="Times New Roman"/>
            <w:color w:val="000000" w:themeColor="text1"/>
            <w:sz w:val="28"/>
            <w:szCs w:val="28"/>
            <w:u w:val="none"/>
          </w:rPr>
          <w:t>art. 137, II</w:t>
        </w:r>
      </w:hyperlink>
      <w:r w:rsidRPr="00E27C54">
        <w:rPr>
          <w:rFonts w:ascii="Consolas" w:hAnsi="Consolas" w:cs="Times New Roman"/>
          <w:color w:val="000000" w:themeColor="text1"/>
          <w:sz w:val="28"/>
          <w:szCs w:val="28"/>
        </w:rPr>
        <w:t>) e prestar todo esclarecimento ou informação por eles solicitados.</w:t>
      </w:r>
    </w:p>
    <w:p w14:paraId="229C564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2A7C82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ECF134"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pelos vícios e danos decorrentes da execução do objeto, de acordo com o </w:t>
      </w:r>
      <w:hyperlink r:id="rId53" w:history="1">
        <w:r w:rsidRPr="00E27C54">
          <w:rPr>
            <w:rStyle w:val="Hyperlink"/>
            <w:rFonts w:ascii="Consolas" w:hAnsi="Consolas" w:cs="Times New Roman"/>
            <w:color w:val="000000" w:themeColor="text1"/>
            <w:sz w:val="28"/>
            <w:szCs w:val="28"/>
            <w:u w:val="none"/>
          </w:rPr>
          <w:t>Código de Defesa do Consumidor (Lei nº 8.078, de 1990</w:t>
        </w:r>
      </w:hyperlink>
      <w:r w:rsidRPr="00E27C54">
        <w:rPr>
          <w:rFonts w:ascii="Consolas" w:hAnsi="Consolas"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0EE4C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F8D67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3E0482"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A1EBD4B"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39C101E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47C7341"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655E6B5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248C3A4" w14:textId="77777777" w:rsidR="00763D66" w:rsidRPr="00E27C54" w:rsidRDefault="00763D66" w:rsidP="007D7E32">
      <w:pPr>
        <w:pStyle w:val="Nivel2"/>
        <w:numPr>
          <w:ilvl w:val="1"/>
          <w:numId w:val="11"/>
        </w:numPr>
        <w:tabs>
          <w:tab w:val="left" w:pos="851"/>
        </w:tabs>
        <w:spacing w:before="0" w:after="0" w:line="240" w:lineRule="auto"/>
        <w:ind w:left="0" w:firstLine="0"/>
        <w:rPr>
          <w:rFonts w:ascii="Consolas" w:hAnsi="Consolas" w:cs="Times New Roman"/>
          <w:b/>
          <w:bCs/>
          <w:color w:val="000000" w:themeColor="text1"/>
          <w:sz w:val="28"/>
          <w:szCs w:val="28"/>
        </w:rPr>
      </w:pPr>
      <w:r w:rsidRPr="00E27C54">
        <w:rPr>
          <w:rFonts w:ascii="Consolas" w:hAnsi="Consolas"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6C865F04" w14:textId="77777777" w:rsidR="00763D66" w:rsidRPr="00E27C54" w:rsidRDefault="00763D66" w:rsidP="00763D66">
      <w:pPr>
        <w:pStyle w:val="Nivel2"/>
        <w:numPr>
          <w:ilvl w:val="0"/>
          <w:numId w:val="0"/>
        </w:numPr>
        <w:spacing w:before="0" w:after="0" w:line="240" w:lineRule="auto"/>
        <w:rPr>
          <w:rFonts w:ascii="Consolas" w:hAnsi="Consolas" w:cs="Times New Roman"/>
          <w:b/>
          <w:bCs/>
          <w:color w:val="000000" w:themeColor="text1"/>
          <w:sz w:val="28"/>
          <w:szCs w:val="28"/>
        </w:rPr>
      </w:pPr>
    </w:p>
    <w:p w14:paraId="79F800C7"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1D4156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Guardar sigilo sobre todas as informações obtidas em decorrência do cumprimento do contrato;</w:t>
      </w:r>
    </w:p>
    <w:p w14:paraId="3045C93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4510AF"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7E357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58D629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FBD16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199D59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7E56D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os serviços dentro dos parâmetros e rotinas estabelecidos;</w:t>
      </w:r>
    </w:p>
    <w:p w14:paraId="3DD749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7241A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Fornecer todos os materiais, equipamentos, ferramentas e utensílios demandados, em quantidade, qualidade e tecnologia adequadas, com a observância às recomendações aceitas pela boa técnica, normas e legislação de regência;</w:t>
      </w:r>
    </w:p>
    <w:p w14:paraId="0F0D900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A5BD4A" w14:textId="7D8CD414" w:rsidR="00763D66" w:rsidRPr="007D7E32" w:rsidRDefault="00763D66" w:rsidP="007D7E32">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795B78A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F86A6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as normas de proteção ao trabalho, inclusive aquelas relativas à segurança e à saúde no trabalho;</w:t>
      </w:r>
    </w:p>
    <w:p w14:paraId="76177A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C9A5E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os trabalhadores a condições degradantes de trabalho, jornadas exaustivas, servidão por dívida ou trabalhos forçados;</w:t>
      </w:r>
    </w:p>
    <w:p w14:paraId="3BEE2FD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BAD0E8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74B272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EA7EF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11151A9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1AA56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2EB9843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1334D6" w14:textId="77777777" w:rsidR="00763D66" w:rsidRPr="00E27C54" w:rsidRDefault="00763D66" w:rsidP="00763D66">
      <w:pPr>
        <w:pStyle w:val="Nivel3"/>
        <w:numPr>
          <w:ilvl w:val="2"/>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61DEC85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AB78559"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D836A7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5984DD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69A340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guarda, manutenção e vigilância de materiais, ferramentas, e tudo o que for necessário à execução do objeto, durante a vigência do contrato;</w:t>
      </w:r>
    </w:p>
    <w:p w14:paraId="34CA8ED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9D5AA1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08AE50"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Fornecer equipamentos de proteção individual (EPI) e equipamentos de proteção coletiva (EPC), quando for o caso;</w:t>
      </w:r>
    </w:p>
    <w:p w14:paraId="6914246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C6630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09D2FAC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EBBDAB"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76730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quanto à necessidade de acatar as normas internas da Administração;</w:t>
      </w:r>
    </w:p>
    <w:p w14:paraId="4126ADF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3EC332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1772F38D" w14:textId="77777777" w:rsidR="00763D66"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923B5A8" w14:textId="77777777" w:rsidR="007D7E32" w:rsidRPr="00E27C54" w:rsidRDefault="007D7E3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F62B4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CLÁUSULA DÉCIMA– GARANTIA DE EXECUÇÃO (</w:t>
      </w:r>
      <w:hyperlink r:id="rId54" w:anchor="art92" w:history="1">
        <w:r w:rsidRPr="00E27C54">
          <w:rPr>
            <w:rStyle w:val="Hyperlink"/>
            <w:rFonts w:ascii="Consolas" w:hAnsi="Consolas" w:cs="Times New Roman"/>
            <w:color w:val="000000" w:themeColor="text1"/>
            <w:sz w:val="28"/>
            <w:szCs w:val="28"/>
            <w:u w:val="none"/>
          </w:rPr>
          <w:t>art. 92, XII</w:t>
        </w:r>
      </w:hyperlink>
      <w:r w:rsidRPr="00E27C54">
        <w:rPr>
          <w:rFonts w:ascii="Consolas" w:hAnsi="Consolas" w:cs="Times New Roman"/>
          <w:color w:val="000000" w:themeColor="text1"/>
          <w:sz w:val="28"/>
          <w:szCs w:val="28"/>
        </w:rPr>
        <w:t>):</w:t>
      </w:r>
    </w:p>
    <w:p w14:paraId="11E758CD" w14:textId="77777777" w:rsidR="00763D66" w:rsidRPr="00E27C54" w:rsidRDefault="00763D66" w:rsidP="00763D66">
      <w:pPr>
        <w:rPr>
          <w:rFonts w:ascii="Consolas" w:hAnsi="Consolas"/>
          <w:color w:val="000000" w:themeColor="text1"/>
          <w:sz w:val="28"/>
          <w:szCs w:val="28"/>
        </w:rPr>
      </w:pPr>
    </w:p>
    <w:p w14:paraId="73467CAC"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Será exigida a prestação de garantia na presente contratação, conforme regras constantes do Termo de Referência.</w:t>
      </w:r>
    </w:p>
    <w:p w14:paraId="1A4B6A5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3B2CB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 CLÁUSULA DÉCIMA PRIMEIRA – INFRAÇÕES E SANÇÕES ADMINISTRATIVAS (</w:t>
      </w:r>
      <w:hyperlink r:id="rId55" w:anchor="art92" w:history="1">
        <w:r w:rsidRPr="00E27C54">
          <w:rPr>
            <w:rStyle w:val="Hyperlink"/>
            <w:rFonts w:ascii="Consolas" w:hAnsi="Consolas" w:cs="Times New Roman"/>
            <w:color w:val="000000" w:themeColor="text1"/>
            <w:sz w:val="28"/>
            <w:szCs w:val="28"/>
            <w:u w:val="none"/>
          </w:rPr>
          <w:t>art. 92, XIV</w:t>
        </w:r>
      </w:hyperlink>
      <w:r w:rsidRPr="00E27C54">
        <w:rPr>
          <w:rFonts w:ascii="Consolas" w:hAnsi="Consolas" w:cs="Times New Roman"/>
          <w:color w:val="000000" w:themeColor="text1"/>
          <w:sz w:val="28"/>
          <w:szCs w:val="28"/>
        </w:rPr>
        <w:t>):</w:t>
      </w:r>
    </w:p>
    <w:p w14:paraId="2B2F99FD" w14:textId="77777777" w:rsidR="00763D66" w:rsidRPr="00E27C54" w:rsidRDefault="00763D66" w:rsidP="00763D66">
      <w:pPr>
        <w:rPr>
          <w:rFonts w:ascii="Consolas" w:hAnsi="Consolas"/>
          <w:color w:val="000000" w:themeColor="text1"/>
          <w:sz w:val="28"/>
          <w:szCs w:val="28"/>
        </w:rPr>
      </w:pPr>
    </w:p>
    <w:p w14:paraId="5C333E26"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 Comete infração administrativa, nos termos da </w:t>
      </w:r>
      <w:hyperlink r:id="rId56"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o contratado que:</w:t>
      </w:r>
    </w:p>
    <w:p w14:paraId="24648F8D" w14:textId="77777777" w:rsidR="007661A8" w:rsidRPr="00E27C54" w:rsidRDefault="007661A8" w:rsidP="00763D66">
      <w:pPr>
        <w:pStyle w:val="Nivel2"/>
        <w:numPr>
          <w:ilvl w:val="0"/>
          <w:numId w:val="0"/>
        </w:numPr>
        <w:spacing w:before="0" w:after="0" w:line="240" w:lineRule="auto"/>
        <w:rPr>
          <w:rFonts w:ascii="Consolas" w:hAnsi="Consolas" w:cs="Times New Roman"/>
          <w:color w:val="000000" w:themeColor="text1"/>
          <w:sz w:val="28"/>
          <w:szCs w:val="28"/>
        </w:rPr>
      </w:pPr>
    </w:p>
    <w:p w14:paraId="34E41D55"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w:t>
      </w:r>
    </w:p>
    <w:p w14:paraId="2E462471" w14:textId="77777777" w:rsidR="00763D66" w:rsidRPr="00E27C54" w:rsidRDefault="00763D66" w:rsidP="00763D66">
      <w:pPr>
        <w:suppressAutoHyphens/>
        <w:jc w:val="both"/>
        <w:rPr>
          <w:rFonts w:ascii="Consolas" w:eastAsia="Arial" w:hAnsi="Consolas"/>
          <w:color w:val="000000" w:themeColor="text1"/>
          <w:sz w:val="28"/>
          <w:szCs w:val="28"/>
        </w:rPr>
      </w:pPr>
    </w:p>
    <w:p w14:paraId="53F0BF5E"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55EA5B74" w14:textId="77777777" w:rsidR="00763D66" w:rsidRPr="00E27C54" w:rsidRDefault="00763D66" w:rsidP="00763D66">
      <w:pPr>
        <w:suppressAutoHyphens/>
        <w:jc w:val="both"/>
        <w:rPr>
          <w:rFonts w:ascii="Consolas" w:eastAsia="Arial" w:hAnsi="Consolas"/>
          <w:color w:val="000000" w:themeColor="text1"/>
          <w:sz w:val="28"/>
          <w:szCs w:val="28"/>
        </w:rPr>
      </w:pPr>
    </w:p>
    <w:p w14:paraId="1AC356F9"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total do contrato;</w:t>
      </w:r>
    </w:p>
    <w:p w14:paraId="52EC3C2A" w14:textId="77777777" w:rsidR="00763D66" w:rsidRPr="00E27C54" w:rsidRDefault="00763D66" w:rsidP="00763D66">
      <w:pPr>
        <w:suppressAutoHyphens/>
        <w:jc w:val="both"/>
        <w:rPr>
          <w:rFonts w:ascii="Consolas" w:eastAsia="Arial" w:hAnsi="Consolas"/>
          <w:color w:val="000000" w:themeColor="text1"/>
          <w:sz w:val="28"/>
          <w:szCs w:val="28"/>
        </w:rPr>
      </w:pPr>
    </w:p>
    <w:p w14:paraId="4BCCE974"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Ensejar o retardamento da execução ou da entrega do objeto da contratação sem motivo justificado;</w:t>
      </w:r>
    </w:p>
    <w:p w14:paraId="0F24EAF3" w14:textId="77777777" w:rsidR="00763D66" w:rsidRPr="00E27C54" w:rsidRDefault="00763D66" w:rsidP="00763D66">
      <w:pPr>
        <w:suppressAutoHyphens/>
        <w:jc w:val="both"/>
        <w:rPr>
          <w:rFonts w:ascii="Consolas" w:eastAsia="Arial" w:hAnsi="Consolas"/>
          <w:color w:val="000000" w:themeColor="text1"/>
          <w:sz w:val="28"/>
          <w:szCs w:val="28"/>
        </w:rPr>
      </w:pPr>
    </w:p>
    <w:p w14:paraId="16561DA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Apresentar documentação falsa ou prestar declaração falsa durante a execução do contrato;</w:t>
      </w:r>
    </w:p>
    <w:p w14:paraId="00BC8469" w14:textId="77777777" w:rsidR="00763D66" w:rsidRPr="00E27C54" w:rsidRDefault="00763D66" w:rsidP="00763D66">
      <w:pPr>
        <w:suppressAutoHyphens/>
        <w:jc w:val="both"/>
        <w:rPr>
          <w:rFonts w:ascii="Consolas" w:eastAsia="Arial" w:hAnsi="Consolas"/>
          <w:color w:val="000000" w:themeColor="text1"/>
          <w:sz w:val="28"/>
          <w:szCs w:val="28"/>
        </w:rPr>
      </w:pPr>
    </w:p>
    <w:p w14:paraId="5B30637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Praticar ato fraudulento na execução do contrato;</w:t>
      </w:r>
    </w:p>
    <w:p w14:paraId="6A64DCB1" w14:textId="77777777" w:rsidR="00763D66" w:rsidRPr="00E27C54" w:rsidRDefault="00763D66" w:rsidP="00763D66">
      <w:pPr>
        <w:suppressAutoHyphens/>
        <w:jc w:val="both"/>
        <w:rPr>
          <w:rFonts w:ascii="Consolas" w:eastAsia="Arial" w:hAnsi="Consolas"/>
          <w:color w:val="000000" w:themeColor="text1"/>
          <w:sz w:val="28"/>
          <w:szCs w:val="28"/>
        </w:rPr>
      </w:pPr>
    </w:p>
    <w:p w14:paraId="3A735F66"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Comportar-se de modo inidôneo ou cometer fraude de qualquer natureza;</w:t>
      </w:r>
    </w:p>
    <w:p w14:paraId="771F9183" w14:textId="77777777" w:rsidR="00763D66" w:rsidRPr="00E27C54" w:rsidRDefault="00763D66" w:rsidP="00763D66">
      <w:pPr>
        <w:suppressAutoHyphens/>
        <w:jc w:val="both"/>
        <w:rPr>
          <w:rFonts w:ascii="Consolas" w:eastAsia="Arial" w:hAnsi="Consolas"/>
          <w:color w:val="000000" w:themeColor="text1"/>
          <w:sz w:val="28"/>
          <w:szCs w:val="28"/>
        </w:rPr>
      </w:pPr>
    </w:p>
    <w:p w14:paraId="111E370B"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Praticar ato lesivo previsto no </w:t>
      </w:r>
      <w:hyperlink r:id="rId57" w:anchor="art5" w:history="1">
        <w:r w:rsidRPr="00E27C54">
          <w:rPr>
            <w:rStyle w:val="Hyperlink"/>
            <w:rFonts w:ascii="Consolas" w:eastAsia="Arial" w:hAnsi="Consolas"/>
            <w:color w:val="000000" w:themeColor="text1"/>
            <w:sz w:val="28"/>
            <w:szCs w:val="28"/>
            <w:u w:val="none"/>
          </w:rPr>
          <w:t>art. 5º da Lei nº 12.846, de 1º de agosto de 2013</w:t>
        </w:r>
      </w:hyperlink>
      <w:r w:rsidRPr="00E27C54">
        <w:rPr>
          <w:rFonts w:ascii="Consolas" w:eastAsia="Arial" w:hAnsi="Consolas"/>
          <w:color w:val="000000" w:themeColor="text1"/>
          <w:sz w:val="28"/>
          <w:szCs w:val="28"/>
        </w:rPr>
        <w:t>.</w:t>
      </w:r>
    </w:p>
    <w:p w14:paraId="4F325C90" w14:textId="77777777" w:rsidR="00763D66" w:rsidRPr="00E27C54" w:rsidRDefault="00763D66" w:rsidP="00763D66">
      <w:pPr>
        <w:suppressAutoHyphens/>
        <w:jc w:val="both"/>
        <w:rPr>
          <w:rFonts w:ascii="Consolas" w:eastAsia="Arial" w:hAnsi="Consolas"/>
          <w:color w:val="000000" w:themeColor="text1"/>
          <w:sz w:val="28"/>
          <w:szCs w:val="28"/>
        </w:rPr>
      </w:pPr>
    </w:p>
    <w:p w14:paraId="5A15E9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11.2. </w:t>
      </w:r>
      <w:r w:rsidRPr="00E27C54">
        <w:rPr>
          <w:rFonts w:ascii="Consolas" w:hAnsi="Consolas" w:cs="Times New Roman"/>
          <w:color w:val="000000" w:themeColor="text1"/>
          <w:sz w:val="28"/>
          <w:szCs w:val="28"/>
        </w:rPr>
        <w:t>Serão aplicadas ao contratado que incorrer nas infrações acima descritas as seguintes sanções:</w:t>
      </w:r>
    </w:p>
    <w:p w14:paraId="15B1E1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7E2D055" w14:textId="40E3DEB4"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 Advertência</w:t>
      </w:r>
      <w:r w:rsidRPr="00E27C5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535F3EEB"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 Impedimento de licitar e contratar</w:t>
      </w:r>
      <w:r w:rsidRPr="00E27C5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07FDA8E6" w14:textId="77777777" w:rsidR="00763D66" w:rsidRPr="00E27C54" w:rsidRDefault="00763D66" w:rsidP="00763D66">
      <w:pPr>
        <w:suppressAutoHyphens/>
        <w:jc w:val="both"/>
        <w:rPr>
          <w:rFonts w:ascii="Consolas" w:eastAsia="Arial" w:hAnsi="Consolas"/>
          <w:color w:val="000000" w:themeColor="text1"/>
          <w:sz w:val="28"/>
          <w:szCs w:val="28"/>
        </w:rPr>
      </w:pPr>
    </w:p>
    <w:p w14:paraId="294525C5"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III. Declaração de inidoneidade para licitar e contratar</w:t>
      </w:r>
      <w:r w:rsidRPr="00E27C54">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w:t>
      </w:r>
    </w:p>
    <w:p w14:paraId="5CC6C278" w14:textId="77777777" w:rsidR="00763D66" w:rsidRPr="00E27C54" w:rsidRDefault="00763D66" w:rsidP="00763D66">
      <w:pPr>
        <w:suppressAutoHyphens/>
        <w:jc w:val="both"/>
        <w:rPr>
          <w:rFonts w:ascii="Consolas" w:eastAsia="Arial" w:hAnsi="Consolas"/>
          <w:color w:val="000000" w:themeColor="text1"/>
          <w:sz w:val="28"/>
          <w:szCs w:val="28"/>
        </w:rPr>
      </w:pPr>
    </w:p>
    <w:p w14:paraId="501F4F82"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IV. Multa:</w:t>
      </w:r>
    </w:p>
    <w:p w14:paraId="5C3A06DE"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Moratória, para as infrações descritas no item “d”,</w:t>
      </w:r>
      <w:r w:rsidRPr="00E27C5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392647E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CA1D0F9"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7D8645A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F949F95"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as infrações descritas acima alíneas “e” a “h”, de 1% a 30% do valor do Contrato.</w:t>
      </w:r>
    </w:p>
    <w:p w14:paraId="63BB06C5"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18FFA622"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Compensatória, para a inexecução total do contrato prevista acima na alínea “c”, de 1% a 30% do valor do Contrato. </w:t>
      </w:r>
    </w:p>
    <w:p w14:paraId="229535C7"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13CDB73"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 infração descrita acima na alínea “b”, de 1% a 30% do valor do Contrato.</w:t>
      </w:r>
    </w:p>
    <w:p w14:paraId="26BBA18C"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7313860"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em substituição à multa moratória para a infração descrita acima na alínea “d”,</w:t>
      </w:r>
      <w:r w:rsidRPr="00E27C54">
        <w:rPr>
          <w:rFonts w:ascii="Consolas" w:eastAsia="Arial" w:hAnsi="Consolas"/>
          <w:color w:val="000000" w:themeColor="text1"/>
          <w:sz w:val="28"/>
          <w:szCs w:val="28"/>
        </w:rPr>
        <w:t xml:space="preserve"> de 1% a 30% do valor do Contrato.</w:t>
      </w:r>
    </w:p>
    <w:p w14:paraId="064C7D6A"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3F740A5F"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para a infração descrita acima na alínea “</w:t>
      </w:r>
      <w:r w:rsidRPr="00E27C54">
        <w:rPr>
          <w:rStyle w:val="normaltextrun"/>
          <w:rFonts w:ascii="Consolas" w:hAnsi="Consolas"/>
          <w:b/>
          <w:color w:val="000000" w:themeColor="text1"/>
          <w:sz w:val="28"/>
          <w:szCs w:val="28"/>
        </w:rPr>
        <w:t>a</w:t>
      </w:r>
      <w:r w:rsidRPr="00E27C54">
        <w:rPr>
          <w:rStyle w:val="normaltextrun"/>
          <w:rFonts w:ascii="Consolas" w:hAnsi="Consolas"/>
          <w:color w:val="000000" w:themeColor="text1"/>
          <w:sz w:val="28"/>
          <w:szCs w:val="28"/>
        </w:rPr>
        <w:t>”,</w:t>
      </w:r>
      <w:r w:rsidRPr="00E27C54">
        <w:rPr>
          <w:rFonts w:ascii="Consolas" w:eastAsia="Arial" w:hAnsi="Consolas"/>
          <w:color w:val="000000" w:themeColor="text1"/>
          <w:sz w:val="28"/>
          <w:szCs w:val="28"/>
        </w:rPr>
        <w:t xml:space="preserve"> de 1% a 30% do valor do Contrato.</w:t>
      </w:r>
    </w:p>
    <w:p w14:paraId="61BEC78F"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6EFAAC1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11.3. </w:t>
      </w:r>
      <w:r w:rsidRPr="00E27C5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21A9B55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69EBE86"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11.3.1. Todas as sanções previstas neste Contrato poderão ser aplicadas cumulativamente com a multa.</w:t>
      </w:r>
    </w:p>
    <w:p w14:paraId="12FFCE15"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A91C65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572886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55E7322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E5CED21"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56" w:name="_Hlk78351618"/>
      <w:bookmarkEnd w:id="56"/>
    </w:p>
    <w:p w14:paraId="5E01E9F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0A7AC1C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E27C54">
        <w:rPr>
          <w:rFonts w:ascii="Consolas" w:hAnsi="Consolas" w:cs="Times New Roman"/>
          <w:b/>
          <w:bCs/>
          <w:color w:val="000000" w:themeColor="text1"/>
          <w:sz w:val="28"/>
          <w:szCs w:val="28"/>
        </w:rPr>
        <w:t xml:space="preserve">caput </w:t>
      </w:r>
      <w:r w:rsidRPr="00E27C54">
        <w:rPr>
          <w:rFonts w:ascii="Consolas" w:hAnsi="Consolas" w:cs="Times New Roman"/>
          <w:color w:val="000000" w:themeColor="text1"/>
          <w:sz w:val="28"/>
          <w:szCs w:val="28"/>
        </w:rPr>
        <w:t xml:space="preserve">e parágrafos do </w:t>
      </w:r>
      <w:hyperlink r:id="rId58" w:anchor="art158" w:history="1">
        <w:r w:rsidRPr="00E27C54">
          <w:rPr>
            <w:rStyle w:val="Hyperlink"/>
            <w:rFonts w:ascii="Consolas" w:hAnsi="Consolas" w:cs="Times New Roman"/>
            <w:color w:val="000000" w:themeColor="text1"/>
            <w:sz w:val="28"/>
            <w:szCs w:val="28"/>
            <w:u w:val="none"/>
          </w:rPr>
          <w:t>art. 158 da Lei nº 14.133, de 2021</w:t>
        </w:r>
      </w:hyperlink>
      <w:r w:rsidRPr="00E27C54">
        <w:rPr>
          <w:rFonts w:ascii="Consolas" w:hAnsi="Consolas" w:cs="Times New Roman"/>
          <w:color w:val="000000" w:themeColor="text1"/>
          <w:sz w:val="28"/>
          <w:szCs w:val="28"/>
        </w:rPr>
        <w:t>, para as penalidades de impedimento de licitar e contratar e de declaração de inidoneidade para licitar ou contratar.</w:t>
      </w:r>
    </w:p>
    <w:p w14:paraId="226845C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0CB783C" w14:textId="71B115C7" w:rsidR="00763D66"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11.4.1. </w:t>
      </w:r>
      <w:r w:rsidRPr="00E27C54">
        <w:rPr>
          <w:rStyle w:val="normaltextrun"/>
          <w:rFonts w:ascii="Consolas" w:hAnsi="Consolas"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2F197BDA" w14:textId="77777777" w:rsidR="007661A8" w:rsidRPr="00E27C54" w:rsidRDefault="007661A8"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28D085D1" w14:textId="77777777" w:rsidR="00763D66" w:rsidRPr="00E27C54"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11.4.2. </w:t>
      </w:r>
      <w:r w:rsidRPr="00E27C54">
        <w:rPr>
          <w:rStyle w:val="normaltextrun"/>
          <w:rFonts w:ascii="Consolas" w:hAnsi="Consolas"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62AA6B9B"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EEEFA7E" w14:textId="47F2DE25"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11.5. Na aplicação das sanções serão considerados:</w:t>
      </w:r>
    </w:p>
    <w:p w14:paraId="4B410656" w14:textId="77777777" w:rsidR="001B54B8" w:rsidRPr="00E27C54" w:rsidRDefault="001B54B8" w:rsidP="00763D66">
      <w:pPr>
        <w:pStyle w:val="Nivel2"/>
        <w:numPr>
          <w:ilvl w:val="0"/>
          <w:numId w:val="0"/>
        </w:numPr>
        <w:spacing w:before="0" w:after="0" w:line="240" w:lineRule="auto"/>
        <w:rPr>
          <w:rFonts w:ascii="Consolas" w:hAnsi="Consolas" w:cs="Times New Roman"/>
          <w:color w:val="000000" w:themeColor="text1"/>
          <w:sz w:val="28"/>
          <w:szCs w:val="28"/>
        </w:rPr>
      </w:pPr>
    </w:p>
    <w:p w14:paraId="710C7DCD"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natureza e a gravidade da infração cometida;</w:t>
      </w:r>
    </w:p>
    <w:p w14:paraId="07430D00"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peculiaridades do caso concreto;</w:t>
      </w:r>
    </w:p>
    <w:p w14:paraId="32565F4A"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circunstâncias agravantes ou atenuantes;</w:t>
      </w:r>
    </w:p>
    <w:p w14:paraId="36926CC1"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Os danos que dela provierem para o Contratante;</w:t>
      </w:r>
    </w:p>
    <w:p w14:paraId="2A62FDE8"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implantação ou o aperfeiçoamento de programa de integridade, conforme normas e orientações dos órgãos de controle.</w:t>
      </w:r>
    </w:p>
    <w:p w14:paraId="32B3864C" w14:textId="77777777" w:rsidR="00763D66" w:rsidRPr="00E27C54" w:rsidRDefault="00763D66" w:rsidP="00763D66">
      <w:pPr>
        <w:suppressAutoHyphens/>
        <w:contextualSpacing/>
        <w:jc w:val="both"/>
        <w:rPr>
          <w:rFonts w:ascii="Consolas" w:eastAsia="Arial" w:hAnsi="Consolas"/>
          <w:color w:val="000000" w:themeColor="text1"/>
          <w:sz w:val="28"/>
          <w:szCs w:val="28"/>
        </w:rPr>
      </w:pPr>
    </w:p>
    <w:p w14:paraId="2C33E35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w:t>
      </w:r>
      <w:r w:rsidRPr="00E27C54">
        <w:rPr>
          <w:rFonts w:ascii="Consolas" w:hAnsi="Consolas" w:cs="Times New Roman"/>
          <w:color w:val="000000" w:themeColor="text1"/>
          <w:sz w:val="28"/>
          <w:szCs w:val="28"/>
        </w:rPr>
        <w:t xml:space="preserve">Os atos previstos como infrações administrativas na </w:t>
      </w:r>
      <w:hyperlink r:id="rId59"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ou em outras leis de licitações e contratos da Administração Pública que também sejam tipificados como atos lesivos na </w:t>
      </w:r>
      <w:hyperlink r:id="rId60" w:history="1">
        <w:r w:rsidRPr="00E27C54">
          <w:rPr>
            <w:rStyle w:val="Hyperlink"/>
            <w:rFonts w:ascii="Consolas" w:hAnsi="Consolas" w:cs="Times New Roman"/>
            <w:color w:val="000000" w:themeColor="text1"/>
            <w:sz w:val="28"/>
            <w:szCs w:val="28"/>
            <w:u w:val="none"/>
          </w:rPr>
          <w:t>Lei nº 12.846, de 2013</w:t>
        </w:r>
      </w:hyperlink>
      <w:r w:rsidRPr="00E27C54">
        <w:rPr>
          <w:rFonts w:ascii="Consolas" w:hAnsi="Consolas" w:cs="Times New Roman"/>
          <w:color w:val="000000" w:themeColor="text1"/>
          <w:sz w:val="28"/>
          <w:szCs w:val="28"/>
        </w:rPr>
        <w:t>, serão apurados e julgados conjuntamente, nos mesmos autos, observados o rito procedimental e autoridade competente definidos na referida Lei.</w:t>
      </w:r>
    </w:p>
    <w:p w14:paraId="5DA5FA6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384A4F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B9D6F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77F0B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11.8. </w:t>
      </w:r>
      <w:r w:rsidRPr="00E27C5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27C54">
        <w:rPr>
          <w:rFonts w:ascii="Consolas" w:hAnsi="Consolas" w:cs="Times New Roman"/>
          <w:color w:val="000000" w:themeColor="text1"/>
          <w:sz w:val="28"/>
          <w:szCs w:val="28"/>
        </w:rPr>
        <w:t>Ceis</w:t>
      </w:r>
      <w:proofErr w:type="spellEnd"/>
      <w:r w:rsidRPr="00E27C54">
        <w:rPr>
          <w:rFonts w:ascii="Consolas" w:hAnsi="Consolas" w:cs="Times New Roman"/>
          <w:color w:val="000000" w:themeColor="text1"/>
          <w:sz w:val="28"/>
          <w:szCs w:val="28"/>
        </w:rPr>
        <w:t>) e no Cadastro Nacional de Empresas Punidas (</w:t>
      </w:r>
      <w:proofErr w:type="spellStart"/>
      <w:r w:rsidRPr="00E27C54">
        <w:rPr>
          <w:rFonts w:ascii="Consolas" w:hAnsi="Consolas" w:cs="Times New Roman"/>
          <w:color w:val="000000" w:themeColor="text1"/>
          <w:sz w:val="28"/>
          <w:szCs w:val="28"/>
        </w:rPr>
        <w:t>Cnep</w:t>
      </w:r>
      <w:proofErr w:type="spellEnd"/>
      <w:r w:rsidRPr="00E27C54">
        <w:rPr>
          <w:rFonts w:ascii="Consolas" w:hAnsi="Consolas" w:cs="Times New Roman"/>
          <w:color w:val="000000" w:themeColor="text1"/>
          <w:sz w:val="28"/>
          <w:szCs w:val="28"/>
        </w:rPr>
        <w:t>), instituídos no âmbito do Poder Executivo Federal.</w:t>
      </w:r>
    </w:p>
    <w:p w14:paraId="363065C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11.9. </w:t>
      </w:r>
      <w:r w:rsidRPr="00E27C5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E27C54">
          <w:rPr>
            <w:rStyle w:val="Hyperlink"/>
            <w:rFonts w:ascii="Consolas" w:hAnsi="Consolas" w:cs="Times New Roman"/>
            <w:color w:val="000000" w:themeColor="text1"/>
            <w:sz w:val="28"/>
            <w:szCs w:val="28"/>
            <w:u w:val="none"/>
          </w:rPr>
          <w:t>art. 163 da Lei nº 14.133/21</w:t>
        </w:r>
      </w:hyperlink>
      <w:r w:rsidRPr="00E27C54">
        <w:rPr>
          <w:rFonts w:ascii="Consolas" w:hAnsi="Consolas" w:cs="Times New Roman"/>
          <w:color w:val="000000" w:themeColor="text1"/>
          <w:sz w:val="28"/>
          <w:szCs w:val="28"/>
        </w:rPr>
        <w:t>.</w:t>
      </w:r>
    </w:p>
    <w:p w14:paraId="79BE072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A24ED9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27C54">
          <w:rPr>
            <w:rStyle w:val="Hyperlink"/>
            <w:rFonts w:ascii="Consolas" w:hAnsi="Consolas" w:cs="Times New Roman"/>
            <w:color w:val="000000" w:themeColor="text1"/>
            <w:sz w:val="28"/>
            <w:szCs w:val="28"/>
            <w:u w:val="none"/>
          </w:rPr>
          <w:t>Normativa SEGES/ME nº 26, de 13 de abril de 2022</w:t>
        </w:r>
      </w:hyperlink>
      <w:r w:rsidRPr="00E27C54">
        <w:rPr>
          <w:rFonts w:ascii="Consolas" w:hAnsi="Consolas" w:cs="Times New Roman"/>
          <w:color w:val="000000" w:themeColor="text1"/>
          <w:sz w:val="28"/>
          <w:szCs w:val="28"/>
        </w:rPr>
        <w:t xml:space="preserve">. </w:t>
      </w:r>
    </w:p>
    <w:p w14:paraId="45BB508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0E593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CLÁUSULA DÉCIMA SEGUNDA– DA EXTINÇÃO CONTRATUAL (</w:t>
      </w:r>
      <w:hyperlink r:id="rId63" w:anchor="art92" w:history="1">
        <w:r w:rsidRPr="00E27C54">
          <w:rPr>
            <w:rStyle w:val="Hyperlink"/>
            <w:rFonts w:ascii="Consolas" w:hAnsi="Consolas" w:cs="Times New Roman"/>
            <w:color w:val="000000" w:themeColor="text1"/>
            <w:sz w:val="28"/>
            <w:szCs w:val="28"/>
            <w:u w:val="none"/>
          </w:rPr>
          <w:t>art. 92, XIX</w:t>
        </w:r>
      </w:hyperlink>
      <w:r w:rsidRPr="00E27C54">
        <w:rPr>
          <w:rFonts w:ascii="Consolas" w:hAnsi="Consolas" w:cs="Times New Roman"/>
          <w:color w:val="000000" w:themeColor="text1"/>
          <w:sz w:val="28"/>
          <w:szCs w:val="28"/>
        </w:rPr>
        <w:t>):</w:t>
      </w:r>
    </w:p>
    <w:p w14:paraId="47814F99" w14:textId="77777777" w:rsidR="00763D66" w:rsidRPr="00E27C54" w:rsidRDefault="00763D66" w:rsidP="00763D66">
      <w:pPr>
        <w:rPr>
          <w:rFonts w:ascii="Consolas" w:hAnsi="Consolas"/>
          <w:color w:val="000000" w:themeColor="text1"/>
          <w:sz w:val="28"/>
          <w:szCs w:val="28"/>
        </w:rPr>
      </w:pPr>
    </w:p>
    <w:p w14:paraId="46D778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332B6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B8C3C9F"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DFE8A3C" w14:textId="77777777" w:rsidR="00763D66" w:rsidRPr="00E27C54" w:rsidRDefault="00763D66" w:rsidP="00763D66">
      <w:pPr>
        <w:pStyle w:val="Nivel2"/>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1909FDE9"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2F5E8C84"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3FBD4F57"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D7AAA94"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1EC87565" w14:textId="77777777" w:rsidR="00763D66" w:rsidRPr="00E27C54" w:rsidRDefault="00763D66" w:rsidP="00763D66">
      <w:pPr>
        <w:pStyle w:val="Nivel2"/>
        <w:numPr>
          <w:ilvl w:val="1"/>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O contrato poderá ser extinto antes de cumpridas as obrigações nele estipuladas, ou antes do prazo nele fixado, por algum dos motivos previstos no </w:t>
      </w:r>
      <w:hyperlink r:id="rId64" w:anchor="art137">
        <w:r w:rsidRPr="00E27C54">
          <w:rPr>
            <w:rStyle w:val="Hyperlink"/>
            <w:rFonts w:ascii="Consolas" w:hAnsi="Consolas" w:cs="Times New Roman"/>
            <w:color w:val="000000" w:themeColor="text1"/>
            <w:sz w:val="28"/>
            <w:szCs w:val="28"/>
            <w:u w:val="none"/>
          </w:rPr>
          <w:t>artigo 137 da Lei nº 14.133/21</w:t>
        </w:r>
      </w:hyperlink>
      <w:r w:rsidRPr="00E27C54">
        <w:rPr>
          <w:rFonts w:ascii="Consolas" w:hAnsi="Consolas" w:cs="Times New Roman"/>
          <w:color w:val="000000" w:themeColor="text1"/>
          <w:sz w:val="28"/>
          <w:szCs w:val="28"/>
        </w:rPr>
        <w:t>, bem como amigavelmente, assegurados o contraditório e a ampla defesa.</w:t>
      </w:r>
    </w:p>
    <w:p w14:paraId="0B4C766A"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F67885E" w14:textId="77777777" w:rsidR="00763D66" w:rsidRPr="00E27C54"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Nesta hipótese, aplicam-se também os </w:t>
      </w:r>
      <w:hyperlink r:id="rId65" w:anchor="art138" w:history="1">
        <w:r w:rsidRPr="00E27C54">
          <w:rPr>
            <w:rStyle w:val="Hyperlink"/>
            <w:rFonts w:ascii="Consolas" w:hAnsi="Consolas" w:cs="Times New Roman"/>
            <w:color w:val="000000" w:themeColor="text1"/>
            <w:sz w:val="28"/>
            <w:szCs w:val="28"/>
            <w:u w:val="none"/>
          </w:rPr>
          <w:t>artigos 138 e 139</w:t>
        </w:r>
      </w:hyperlink>
      <w:r w:rsidRPr="00E27C54">
        <w:rPr>
          <w:rFonts w:ascii="Consolas" w:hAnsi="Consolas" w:cs="Times New Roman"/>
          <w:color w:val="000000" w:themeColor="text1"/>
          <w:sz w:val="28"/>
          <w:szCs w:val="28"/>
        </w:rPr>
        <w:t xml:space="preserve"> da mesma Lei.</w:t>
      </w:r>
    </w:p>
    <w:p w14:paraId="11E7390C" w14:textId="77777777" w:rsidR="00763D66" w:rsidRPr="00E27C54" w:rsidRDefault="00763D66" w:rsidP="00763D66">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p>
    <w:p w14:paraId="6E842BFE" w14:textId="77777777" w:rsidR="00763D66" w:rsidRPr="00E27C54"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5F9896A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BD937CC" w14:textId="77777777" w:rsidR="00763D66" w:rsidRPr="00E27C54" w:rsidRDefault="00763D66" w:rsidP="00763D66">
      <w:pPr>
        <w:pStyle w:val="Nivel4"/>
        <w:numPr>
          <w:ilvl w:val="3"/>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573E7BDA" w14:textId="77777777" w:rsidR="00763D66" w:rsidRPr="00E27C54" w:rsidRDefault="00763D66" w:rsidP="00763D66">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1322460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termo de extinção, sempre que possível, será precedido:</w:t>
      </w:r>
    </w:p>
    <w:p w14:paraId="24E4EFE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D452B2" w14:textId="77777777" w:rsidR="00763D66" w:rsidRPr="00E27C54" w:rsidRDefault="00763D66" w:rsidP="00763D66">
      <w:pPr>
        <w:pStyle w:val="Nivel4"/>
        <w:numPr>
          <w:ilvl w:val="3"/>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Balanço dos eventos contratuais já cumpridos ou parcialmente cumpridos;</w:t>
      </w:r>
    </w:p>
    <w:p w14:paraId="55757870" w14:textId="77777777" w:rsidR="00966D89" w:rsidRPr="00E27C54" w:rsidRDefault="00966D89" w:rsidP="00966D89">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169A519B" w14:textId="77777777" w:rsidR="00763D66" w:rsidRPr="00E27C54" w:rsidRDefault="00763D66" w:rsidP="00763D66">
      <w:pPr>
        <w:pStyle w:val="Nivel4"/>
        <w:numPr>
          <w:ilvl w:val="3"/>
          <w:numId w:val="11"/>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Da Relação dos pagamentos já efetuados e ainda devidos;</w:t>
      </w:r>
    </w:p>
    <w:p w14:paraId="393976E2"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6C929231" w14:textId="77777777" w:rsidR="00763D66" w:rsidRPr="00E27C54" w:rsidRDefault="00763D66" w:rsidP="00763D66">
      <w:pPr>
        <w:pStyle w:val="Nivel4"/>
        <w:numPr>
          <w:ilvl w:val="3"/>
          <w:numId w:val="11"/>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Das Indenizações e multas.</w:t>
      </w:r>
    </w:p>
    <w:p w14:paraId="4DFF56B0"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7AD859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18A9F0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 O CONTRATANTE poderá ainda:</w:t>
      </w:r>
    </w:p>
    <w:p w14:paraId="7E02AFC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81EF50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66AC1318"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72C1D79" w14:textId="7FB12858"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32737BA8"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1EB2A3A"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75BFD34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CLÁUSULA DÉCIMA TERCEIRA – DOTAÇÃO ORÇAMENTÁRIA (</w:t>
      </w:r>
      <w:hyperlink r:id="rId66" w:anchor="art92" w:history="1">
        <w:r w:rsidRPr="00E27C54">
          <w:rPr>
            <w:rStyle w:val="Hyperlink"/>
            <w:rFonts w:ascii="Consolas" w:hAnsi="Consolas" w:cs="Times New Roman"/>
            <w:color w:val="000000" w:themeColor="text1"/>
            <w:sz w:val="28"/>
            <w:szCs w:val="28"/>
            <w:u w:val="none"/>
          </w:rPr>
          <w:t>art. 92, VIII</w:t>
        </w:r>
      </w:hyperlink>
      <w:r w:rsidRPr="00E27C54">
        <w:rPr>
          <w:rFonts w:ascii="Consolas" w:hAnsi="Consolas" w:cs="Times New Roman"/>
          <w:color w:val="000000" w:themeColor="text1"/>
          <w:sz w:val="28"/>
          <w:szCs w:val="28"/>
        </w:rPr>
        <w:t>):</w:t>
      </w:r>
    </w:p>
    <w:p w14:paraId="5B192D53" w14:textId="77777777" w:rsidR="00763D66" w:rsidRPr="00E27C54" w:rsidRDefault="00763D66" w:rsidP="00763D66">
      <w:pPr>
        <w:rPr>
          <w:rFonts w:ascii="Consolas" w:hAnsi="Consolas"/>
          <w:color w:val="000000" w:themeColor="text1"/>
          <w:sz w:val="28"/>
          <w:szCs w:val="28"/>
        </w:rPr>
      </w:pPr>
    </w:p>
    <w:p w14:paraId="6FEC9D9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As despesas decorrentes da presente contratação correrão à conta de recursos específicos consignados no Orçamento deste exercício, nas dotações abaixo discriminadas:</w:t>
      </w:r>
    </w:p>
    <w:p w14:paraId="57821DB5" w14:textId="77777777" w:rsidR="00EE28DE"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EE28DE">
        <w:rPr>
          <w:rFonts w:ascii="Consolas" w:eastAsia="Times New Roman" w:hAnsi="Consolas" w:cs="Times New Roman"/>
          <w:b/>
          <w:bCs/>
          <w:i w:val="0"/>
          <w:iCs w:val="0"/>
          <w:color w:val="auto"/>
          <w:sz w:val="28"/>
          <w:szCs w:val="28"/>
          <w:lang w:eastAsia="pt-BR"/>
        </w:rPr>
        <w:t>FICHA</w:t>
      </w:r>
      <w:r>
        <w:rPr>
          <w:rFonts w:ascii="Consolas" w:eastAsia="Times New Roman" w:hAnsi="Consolas" w:cs="Times New Roman"/>
          <w:b/>
          <w:bCs/>
          <w:i w:val="0"/>
          <w:iCs w:val="0"/>
          <w:color w:val="auto"/>
          <w:sz w:val="28"/>
          <w:szCs w:val="28"/>
          <w:lang w:eastAsia="pt-BR"/>
        </w:rPr>
        <w:t xml:space="preserve"> 175;</w:t>
      </w:r>
    </w:p>
    <w:p w14:paraId="35BA9F4B" w14:textId="77777777" w:rsidR="00EE28DE"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185;</w:t>
      </w:r>
    </w:p>
    <w:p w14:paraId="537DC15C" w14:textId="77777777" w:rsidR="00EE28DE"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190;</w:t>
      </w:r>
    </w:p>
    <w:p w14:paraId="1A6FBA58" w14:textId="77777777" w:rsidR="00EE28DE"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193;</w:t>
      </w:r>
    </w:p>
    <w:p w14:paraId="4B4C863A" w14:textId="77777777" w:rsidR="00EE28DE" w:rsidRPr="00EE28DE" w:rsidRDefault="00EE28DE" w:rsidP="00EE28D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197.</w:t>
      </w:r>
    </w:p>
    <w:p w14:paraId="78AA4453" w14:textId="77777777" w:rsidR="00763D66" w:rsidRPr="00E27C54" w:rsidRDefault="00763D66" w:rsidP="00763D66">
      <w:pPr>
        <w:rPr>
          <w:rFonts w:ascii="Consolas" w:hAnsi="Consolas"/>
          <w:b/>
          <w:bCs/>
          <w:color w:val="000000" w:themeColor="text1"/>
          <w:sz w:val="28"/>
          <w:szCs w:val="28"/>
        </w:rPr>
      </w:pPr>
    </w:p>
    <w:p w14:paraId="370C0BB4" w14:textId="77777777" w:rsidR="00763D66" w:rsidRPr="00E27C54" w:rsidRDefault="00763D66" w:rsidP="00763D66">
      <w:pPr>
        <w:jc w:val="both"/>
        <w:rPr>
          <w:rFonts w:ascii="Consolas" w:hAnsi="Consolas"/>
          <w:b/>
          <w:bCs/>
          <w:color w:val="000000" w:themeColor="text1"/>
          <w:sz w:val="28"/>
          <w:szCs w:val="28"/>
        </w:rPr>
      </w:pPr>
      <w:r w:rsidRPr="00E27C5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6429D36D" w14:textId="77777777" w:rsidR="00763D66" w:rsidRPr="00E27C54" w:rsidRDefault="00763D66" w:rsidP="00763D66">
      <w:pPr>
        <w:jc w:val="both"/>
        <w:rPr>
          <w:rFonts w:ascii="Consolas" w:hAnsi="Consolas"/>
          <w:b/>
          <w:bCs/>
          <w:color w:val="000000" w:themeColor="text1"/>
          <w:sz w:val="28"/>
          <w:szCs w:val="28"/>
        </w:rPr>
      </w:pPr>
    </w:p>
    <w:p w14:paraId="33A0F10A"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14. CLÁUSULA DÉCIMA QUARTA – DOS CASOS OMISSOS (</w:t>
      </w:r>
      <w:hyperlink r:id="rId67" w:anchor="art92" w:history="1">
        <w:r w:rsidRPr="00E27C54">
          <w:rPr>
            <w:rStyle w:val="Hyperlink"/>
            <w:rFonts w:ascii="Consolas" w:hAnsi="Consolas" w:cs="Times New Roman"/>
            <w:color w:val="000000" w:themeColor="text1"/>
            <w:sz w:val="28"/>
            <w:szCs w:val="28"/>
            <w:u w:val="none"/>
          </w:rPr>
          <w:t>art. 92, III</w:t>
        </w:r>
      </w:hyperlink>
      <w:r w:rsidRPr="00E27C54">
        <w:rPr>
          <w:rFonts w:ascii="Consolas" w:hAnsi="Consolas" w:cs="Times New Roman"/>
          <w:color w:val="000000" w:themeColor="text1"/>
          <w:sz w:val="28"/>
          <w:szCs w:val="28"/>
        </w:rPr>
        <w:t>):</w:t>
      </w:r>
    </w:p>
    <w:p w14:paraId="404BCA73" w14:textId="77777777" w:rsidR="00763D66" w:rsidRPr="00E27C54" w:rsidRDefault="00763D66" w:rsidP="00763D66">
      <w:pPr>
        <w:rPr>
          <w:rFonts w:ascii="Consolas" w:hAnsi="Consolas"/>
          <w:color w:val="000000" w:themeColor="text1"/>
          <w:sz w:val="28"/>
          <w:szCs w:val="28"/>
        </w:rPr>
      </w:pPr>
    </w:p>
    <w:p w14:paraId="36A271F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 Os casos omissos serão decididos pelo contratante, segundo as disposições contidas na Lei </w:t>
      </w:r>
      <w:hyperlink r:id="rId68" w:history="1">
        <w:r w:rsidRPr="00E27C54">
          <w:rPr>
            <w:rStyle w:val="Hyperlink"/>
            <w:rFonts w:ascii="Consolas" w:hAnsi="Consolas" w:cs="Times New Roman"/>
            <w:color w:val="000000" w:themeColor="text1"/>
            <w:sz w:val="28"/>
            <w:szCs w:val="28"/>
            <w:u w:val="none"/>
          </w:rPr>
          <w:t>nº 14.133, de 2021</w:t>
        </w:r>
      </w:hyperlink>
      <w:r w:rsidRPr="00E27C54">
        <w:rPr>
          <w:rFonts w:ascii="Consolas" w:hAnsi="Consolas" w:cs="Times New Roman"/>
          <w:color w:val="000000" w:themeColor="text1"/>
          <w:sz w:val="28"/>
          <w:szCs w:val="28"/>
        </w:rPr>
        <w:t xml:space="preserve">, e demais normas federais aplicáveis e, subsidiariamente, segundo as disposições contidas na </w:t>
      </w:r>
      <w:hyperlink r:id="rId69" w:history="1">
        <w:r w:rsidRPr="00E27C54">
          <w:rPr>
            <w:rStyle w:val="Hyperlink"/>
            <w:rFonts w:ascii="Consolas" w:hAnsi="Consolas" w:cs="Times New Roman"/>
            <w:color w:val="000000" w:themeColor="text1"/>
            <w:sz w:val="28"/>
            <w:szCs w:val="28"/>
            <w:u w:val="none"/>
          </w:rPr>
          <w:t>Lei nº 8.078, de 1990 – Código de Defesa do Consumidor</w:t>
        </w:r>
      </w:hyperlink>
      <w:r w:rsidRPr="00E27C54">
        <w:rPr>
          <w:rFonts w:ascii="Consolas" w:hAnsi="Consolas" w:cs="Times New Roman"/>
          <w:color w:val="000000" w:themeColor="text1"/>
          <w:sz w:val="28"/>
          <w:szCs w:val="28"/>
        </w:rPr>
        <w:t xml:space="preserve"> – e normas e princípios gerais dos contratos.</w:t>
      </w:r>
    </w:p>
    <w:p w14:paraId="10FC23C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3F51821"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 CLÁUSULA DÉCIMA QUINTA – ALTERAÇÕES:</w:t>
      </w:r>
    </w:p>
    <w:p w14:paraId="5CAB827A" w14:textId="77777777" w:rsidR="00763D66" w:rsidRPr="00E27C54" w:rsidRDefault="00763D66" w:rsidP="00763D66">
      <w:pPr>
        <w:rPr>
          <w:rFonts w:ascii="Consolas" w:hAnsi="Consolas"/>
          <w:color w:val="000000" w:themeColor="text1"/>
          <w:sz w:val="28"/>
          <w:szCs w:val="28"/>
        </w:rPr>
      </w:pPr>
    </w:p>
    <w:p w14:paraId="3AB9700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15.1. Eventuais alterações contratuais reger-se-ão pela disciplina dos </w:t>
      </w:r>
      <w:hyperlink r:id="rId70" w:anchor="art124"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124 e seguintes da Lei nº 14.133, de 2021</w:t>
        </w:r>
      </w:hyperlink>
      <w:r w:rsidRPr="00E27C54">
        <w:rPr>
          <w:rFonts w:ascii="Consolas" w:hAnsi="Consolas" w:cs="Times New Roman"/>
          <w:color w:val="000000" w:themeColor="text1"/>
          <w:sz w:val="28"/>
          <w:szCs w:val="28"/>
        </w:rPr>
        <w:t>.</w:t>
      </w:r>
    </w:p>
    <w:p w14:paraId="770B204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2CB1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3E1BBB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35EA847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81DD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C436E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E27C54">
          <w:rPr>
            <w:rStyle w:val="Hyperlink"/>
            <w:rFonts w:ascii="Consolas" w:hAnsi="Consolas" w:cs="Times New Roman"/>
            <w:color w:val="000000" w:themeColor="text1"/>
            <w:sz w:val="28"/>
            <w:szCs w:val="28"/>
            <w:u w:val="none"/>
          </w:rPr>
          <w:t>art. 136 da Lei nº 14.133, de 2021</w:t>
        </w:r>
      </w:hyperlink>
      <w:r w:rsidRPr="00E27C54">
        <w:rPr>
          <w:rFonts w:ascii="Consolas" w:hAnsi="Consolas" w:cs="Times New Roman"/>
          <w:color w:val="000000" w:themeColor="text1"/>
          <w:sz w:val="28"/>
          <w:szCs w:val="28"/>
        </w:rPr>
        <w:t>.</w:t>
      </w:r>
    </w:p>
    <w:p w14:paraId="71EF7DE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BBDAC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16. CLÁUSULA DÉCIMA SEXTA – PUBLICAÇÃO:</w:t>
      </w:r>
    </w:p>
    <w:p w14:paraId="06939E3D" w14:textId="77777777" w:rsidR="00763D66" w:rsidRPr="00E27C54" w:rsidRDefault="00763D66" w:rsidP="00763D66">
      <w:pPr>
        <w:rPr>
          <w:rFonts w:ascii="Consolas" w:hAnsi="Consolas"/>
          <w:color w:val="000000" w:themeColor="text1"/>
          <w:sz w:val="28"/>
          <w:szCs w:val="28"/>
        </w:rPr>
      </w:pPr>
    </w:p>
    <w:p w14:paraId="682A3B2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E27C54">
          <w:rPr>
            <w:rStyle w:val="Hyperlink"/>
            <w:rFonts w:ascii="Consolas" w:hAnsi="Consolas" w:cs="Times New Roman"/>
            <w:color w:val="000000" w:themeColor="text1"/>
            <w:sz w:val="28"/>
            <w:szCs w:val="28"/>
            <w:u w:val="none"/>
          </w:rPr>
          <w:t>art. 94 da Lei 14.133, de 2021</w:t>
        </w:r>
      </w:hyperlink>
      <w:r w:rsidRPr="00E27C54">
        <w:rPr>
          <w:rFonts w:ascii="Consolas" w:hAnsi="Consolas" w:cs="Times New Roman"/>
          <w:color w:val="000000" w:themeColor="text1"/>
          <w:sz w:val="28"/>
          <w:szCs w:val="28"/>
        </w:rPr>
        <w:t xml:space="preserve">, bem como no respectivo sítio oficial na Internet, em atenção ao art. 91, </w:t>
      </w:r>
      <w:r w:rsidRPr="00E27C54">
        <w:rPr>
          <w:rFonts w:ascii="Consolas" w:hAnsi="Consolas" w:cs="Times New Roman"/>
          <w:i/>
          <w:color w:val="000000" w:themeColor="text1"/>
          <w:sz w:val="28"/>
          <w:szCs w:val="28"/>
        </w:rPr>
        <w:t>caput,</w:t>
      </w:r>
      <w:r w:rsidRPr="00E27C54">
        <w:rPr>
          <w:rFonts w:ascii="Consolas" w:hAnsi="Consolas" w:cs="Times New Roman"/>
          <w:color w:val="000000" w:themeColor="text1"/>
          <w:sz w:val="28"/>
          <w:szCs w:val="28"/>
        </w:rPr>
        <w:t xml:space="preserve"> da Lei n.º 14.133, de 2021, e ao </w:t>
      </w:r>
      <w:hyperlink r:id="rId73" w:anchor="art8§2" w:history="1">
        <w:r w:rsidRPr="00E27C54">
          <w:rPr>
            <w:rStyle w:val="Hyperlink"/>
            <w:rFonts w:ascii="Consolas" w:hAnsi="Consolas" w:cs="Times New Roman"/>
            <w:color w:val="000000" w:themeColor="text1"/>
            <w:sz w:val="28"/>
            <w:szCs w:val="28"/>
            <w:u w:val="none"/>
          </w:rPr>
          <w:t>art. 8º, §2º, da Lei n. 12.527, de 2011</w:t>
        </w:r>
      </w:hyperlink>
      <w:r w:rsidRPr="00E27C54">
        <w:rPr>
          <w:rFonts w:ascii="Consolas" w:hAnsi="Consolas" w:cs="Times New Roman"/>
          <w:color w:val="000000" w:themeColor="text1"/>
          <w:sz w:val="28"/>
          <w:szCs w:val="28"/>
        </w:rPr>
        <w:t>.</w:t>
      </w:r>
    </w:p>
    <w:p w14:paraId="372C8C28"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4309A27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17. CLÁUSULA DÉCIMA SÉTIMA– FORO (</w:t>
      </w:r>
      <w:hyperlink r:id="rId74" w:anchor="art92§1" w:history="1">
        <w:r w:rsidRPr="00E27C54">
          <w:rPr>
            <w:rStyle w:val="Hyperlink"/>
            <w:rFonts w:ascii="Consolas" w:hAnsi="Consolas" w:cs="Times New Roman"/>
            <w:color w:val="000000" w:themeColor="text1"/>
            <w:sz w:val="28"/>
            <w:szCs w:val="28"/>
            <w:u w:val="none"/>
          </w:rPr>
          <w:t>art. 92, §1º</w:t>
        </w:r>
      </w:hyperlink>
      <w:r w:rsidRPr="00E27C54">
        <w:rPr>
          <w:rFonts w:ascii="Consolas" w:hAnsi="Consolas" w:cs="Times New Roman"/>
          <w:color w:val="000000" w:themeColor="text1"/>
          <w:sz w:val="28"/>
          <w:szCs w:val="28"/>
        </w:rPr>
        <w:t>):</w:t>
      </w:r>
    </w:p>
    <w:p w14:paraId="63AA7117" w14:textId="77777777" w:rsidR="00763D66" w:rsidRPr="00E27C54" w:rsidRDefault="00763D66" w:rsidP="00763D66">
      <w:pPr>
        <w:rPr>
          <w:rFonts w:ascii="Consolas" w:hAnsi="Consolas"/>
          <w:color w:val="000000" w:themeColor="text1"/>
          <w:sz w:val="28"/>
          <w:szCs w:val="28"/>
        </w:rPr>
      </w:pPr>
    </w:p>
    <w:p w14:paraId="445618FF" w14:textId="3EBD488D" w:rsidR="00763D66" w:rsidRDefault="008D5C9D" w:rsidP="001B54B8">
      <w:pPr>
        <w:jc w:val="both"/>
        <w:rPr>
          <w:rFonts w:ascii="Consolas" w:hAnsi="Consolas"/>
          <w:sz w:val="28"/>
          <w:szCs w:val="28"/>
        </w:rPr>
      </w:pPr>
      <w:bookmarkStart w:id="57" w:name="_Hlk158021690"/>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Pr>
          <w:rFonts w:ascii="Consolas" w:hAnsi="Consolas"/>
          <w:sz w:val="28"/>
          <w:szCs w:val="28"/>
        </w:rPr>
        <w:t>Cerqueira César</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5"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75AE1C1C" w14:textId="77777777" w:rsidR="008D5C9D" w:rsidRDefault="008D5C9D" w:rsidP="00763D66">
      <w:pPr>
        <w:rPr>
          <w:rFonts w:ascii="Consolas" w:hAnsi="Consolas"/>
          <w:color w:val="000000" w:themeColor="text1"/>
          <w:sz w:val="28"/>
          <w:szCs w:val="28"/>
        </w:rPr>
      </w:pPr>
    </w:p>
    <w:p w14:paraId="30FF0799" w14:textId="77777777" w:rsidR="004B1F8E" w:rsidRDefault="004B1F8E" w:rsidP="00763D66">
      <w:pPr>
        <w:rPr>
          <w:rFonts w:ascii="Consolas" w:hAnsi="Consolas"/>
          <w:color w:val="000000" w:themeColor="text1"/>
          <w:sz w:val="28"/>
          <w:szCs w:val="28"/>
        </w:rPr>
      </w:pPr>
    </w:p>
    <w:p w14:paraId="3FF9ABD0" w14:textId="77777777" w:rsidR="004B1F8E" w:rsidRDefault="004B1F8E" w:rsidP="00763D66">
      <w:pPr>
        <w:rPr>
          <w:rFonts w:ascii="Consolas" w:hAnsi="Consolas"/>
          <w:color w:val="000000" w:themeColor="text1"/>
          <w:sz w:val="28"/>
          <w:szCs w:val="28"/>
        </w:rPr>
      </w:pPr>
    </w:p>
    <w:p w14:paraId="6812D2EA" w14:textId="77777777" w:rsidR="004B1F8E" w:rsidRPr="00E27C54" w:rsidRDefault="004B1F8E" w:rsidP="00763D66">
      <w:pPr>
        <w:rPr>
          <w:rFonts w:ascii="Consolas" w:hAnsi="Consolas"/>
          <w:color w:val="000000" w:themeColor="text1"/>
          <w:sz w:val="28"/>
          <w:szCs w:val="28"/>
        </w:rPr>
      </w:pPr>
    </w:p>
    <w:p w14:paraId="3609B811" w14:textId="64871849" w:rsidR="00763D66" w:rsidRPr="00E27C54" w:rsidRDefault="00E27C54" w:rsidP="00763D66">
      <w:pPr>
        <w:jc w:val="center"/>
        <w:rPr>
          <w:rFonts w:ascii="Consolas" w:hAnsi="Consolas"/>
          <w:color w:val="000000" w:themeColor="text1"/>
          <w:sz w:val="28"/>
          <w:szCs w:val="28"/>
        </w:rPr>
      </w:pPr>
      <w:r>
        <w:rPr>
          <w:rFonts w:ascii="Consolas" w:hAnsi="Consolas"/>
          <w:color w:val="000000" w:themeColor="text1"/>
          <w:sz w:val="28"/>
          <w:szCs w:val="28"/>
        </w:rPr>
        <w:t>Iaras</w:t>
      </w:r>
      <w:r w:rsidR="00763D66" w:rsidRPr="00E27C54">
        <w:rPr>
          <w:rFonts w:ascii="Consolas" w:hAnsi="Consolas"/>
          <w:color w:val="000000" w:themeColor="text1"/>
          <w:sz w:val="28"/>
          <w:szCs w:val="28"/>
        </w:rPr>
        <w:t>, XX (dia), de XXX (mês) de 202</w:t>
      </w:r>
      <w:bookmarkEnd w:id="57"/>
      <w:r w:rsidR="00763D66" w:rsidRPr="00E27C54">
        <w:rPr>
          <w:rFonts w:ascii="Consolas" w:hAnsi="Consolas"/>
          <w:color w:val="000000" w:themeColor="text1"/>
          <w:sz w:val="28"/>
          <w:szCs w:val="28"/>
        </w:rPr>
        <w:t>5.</w:t>
      </w:r>
    </w:p>
    <w:p w14:paraId="2DE73E51" w14:textId="77777777" w:rsidR="00763D66" w:rsidRPr="00E27C54" w:rsidRDefault="00763D66" w:rsidP="00763D66">
      <w:pPr>
        <w:jc w:val="both"/>
        <w:rPr>
          <w:rFonts w:ascii="Consolas" w:hAnsi="Consolas"/>
          <w:color w:val="000000" w:themeColor="text1"/>
          <w:sz w:val="28"/>
          <w:szCs w:val="28"/>
        </w:rPr>
      </w:pPr>
    </w:p>
    <w:p w14:paraId="1B4E709C" w14:textId="77777777" w:rsidR="00763D66" w:rsidRPr="00E27C54" w:rsidRDefault="00763D66" w:rsidP="00763D66">
      <w:pPr>
        <w:jc w:val="both"/>
        <w:rPr>
          <w:rFonts w:ascii="Consolas" w:hAnsi="Consolas"/>
          <w:color w:val="000000" w:themeColor="text1"/>
          <w:sz w:val="28"/>
          <w:szCs w:val="28"/>
        </w:rPr>
      </w:pPr>
    </w:p>
    <w:p w14:paraId="2B42D994"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EA1D27D"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CONTRATANTE</w:t>
      </w:r>
    </w:p>
    <w:p w14:paraId="6114E970" w14:textId="77777777" w:rsidR="00763D66" w:rsidRPr="00E27C54" w:rsidRDefault="00763D66" w:rsidP="00763D66">
      <w:pPr>
        <w:jc w:val="center"/>
        <w:rPr>
          <w:rFonts w:ascii="Consolas" w:hAnsi="Consolas"/>
          <w:color w:val="000000" w:themeColor="text1"/>
          <w:sz w:val="28"/>
          <w:szCs w:val="28"/>
        </w:rPr>
      </w:pPr>
    </w:p>
    <w:p w14:paraId="7A4C5A55" w14:textId="77777777" w:rsidR="00763D66" w:rsidRPr="00E27C54" w:rsidRDefault="00763D66" w:rsidP="00763D66">
      <w:pPr>
        <w:jc w:val="center"/>
        <w:rPr>
          <w:rFonts w:ascii="Consolas" w:hAnsi="Consolas"/>
          <w:color w:val="000000" w:themeColor="text1"/>
          <w:sz w:val="28"/>
          <w:szCs w:val="28"/>
        </w:rPr>
      </w:pPr>
    </w:p>
    <w:p w14:paraId="5E325741"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4C4A3380"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CONTRATADO</w:t>
      </w:r>
    </w:p>
    <w:p w14:paraId="55A69C00" w14:textId="77777777" w:rsidR="00763D66" w:rsidRPr="00E27C54" w:rsidRDefault="00763D66" w:rsidP="00763D66">
      <w:pPr>
        <w:rPr>
          <w:rFonts w:ascii="Consolas" w:hAnsi="Consolas"/>
          <w:b/>
          <w:color w:val="000000" w:themeColor="text1"/>
          <w:sz w:val="28"/>
          <w:szCs w:val="28"/>
        </w:rPr>
      </w:pPr>
    </w:p>
    <w:p w14:paraId="73BB986B" w14:textId="77777777" w:rsidR="00763D66" w:rsidRPr="00E27C54" w:rsidRDefault="00763D66" w:rsidP="00763D66">
      <w:pPr>
        <w:rPr>
          <w:rFonts w:ascii="Consolas" w:hAnsi="Consolas"/>
          <w:b/>
          <w:color w:val="000000" w:themeColor="text1"/>
          <w:sz w:val="28"/>
          <w:szCs w:val="28"/>
        </w:rPr>
      </w:pPr>
      <w:r w:rsidRPr="00E27C54">
        <w:rPr>
          <w:rFonts w:ascii="Consolas" w:hAnsi="Consolas"/>
          <w:b/>
          <w:color w:val="000000" w:themeColor="text1"/>
          <w:sz w:val="28"/>
          <w:szCs w:val="28"/>
        </w:rPr>
        <w:t>TESTEMUNHAS:</w:t>
      </w:r>
    </w:p>
    <w:p w14:paraId="7ED33AB3" w14:textId="77777777" w:rsidR="00763D66" w:rsidRPr="00E27C54" w:rsidRDefault="00763D66" w:rsidP="00763D66">
      <w:pPr>
        <w:rPr>
          <w:rFonts w:ascii="Consolas" w:hAnsi="Consolas"/>
          <w:bCs/>
          <w:color w:val="000000" w:themeColor="text1"/>
          <w:sz w:val="28"/>
          <w:szCs w:val="28"/>
        </w:rPr>
      </w:pPr>
      <w:r w:rsidRPr="00E27C54">
        <w:rPr>
          <w:rFonts w:ascii="Consolas" w:hAnsi="Consolas"/>
          <w:bCs/>
          <w:color w:val="000000" w:themeColor="text1"/>
          <w:sz w:val="28"/>
          <w:szCs w:val="28"/>
        </w:rPr>
        <w:t>1-</w:t>
      </w:r>
    </w:p>
    <w:p w14:paraId="087FF2B8" w14:textId="77777777" w:rsidR="00763D66" w:rsidRPr="00E27C54" w:rsidRDefault="00763D66" w:rsidP="00763D66">
      <w:pPr>
        <w:rPr>
          <w:rFonts w:ascii="Consolas" w:hAnsi="Consolas"/>
          <w:bCs/>
          <w:color w:val="000000" w:themeColor="text1"/>
          <w:sz w:val="28"/>
          <w:szCs w:val="28"/>
        </w:rPr>
      </w:pPr>
      <w:r w:rsidRPr="00E27C54">
        <w:rPr>
          <w:rFonts w:ascii="Consolas" w:hAnsi="Consolas"/>
          <w:bCs/>
          <w:color w:val="000000" w:themeColor="text1"/>
          <w:sz w:val="28"/>
          <w:szCs w:val="28"/>
        </w:rPr>
        <w:t>2-</w:t>
      </w:r>
    </w:p>
    <w:p w14:paraId="2F8F42E7" w14:textId="77777777" w:rsidR="002A3A04" w:rsidRPr="00E27C54" w:rsidRDefault="002A3A04" w:rsidP="002A3A04">
      <w:pPr>
        <w:rPr>
          <w:rFonts w:ascii="Consolas" w:hAnsi="Consolas"/>
          <w:bCs/>
          <w:color w:val="000000" w:themeColor="text1"/>
          <w:sz w:val="28"/>
          <w:szCs w:val="28"/>
        </w:rPr>
      </w:pPr>
    </w:p>
    <w:p w14:paraId="26066B64" w14:textId="77777777" w:rsidR="002A3A04" w:rsidRPr="00E27C54" w:rsidRDefault="002A3A04" w:rsidP="002A3A04">
      <w:pPr>
        <w:rPr>
          <w:rFonts w:ascii="Consolas" w:hAnsi="Consolas"/>
          <w:bCs/>
          <w:color w:val="000000" w:themeColor="text1"/>
          <w:sz w:val="28"/>
          <w:szCs w:val="28"/>
        </w:rPr>
      </w:pPr>
    </w:p>
    <w:p w14:paraId="5F529C24" w14:textId="77777777" w:rsidR="002A3A04" w:rsidRPr="00E27C54" w:rsidRDefault="002A3A04" w:rsidP="002A3A04">
      <w:pPr>
        <w:rPr>
          <w:rFonts w:ascii="Consolas" w:hAnsi="Consolas"/>
          <w:bCs/>
          <w:color w:val="000000" w:themeColor="text1"/>
          <w:sz w:val="28"/>
          <w:szCs w:val="28"/>
        </w:rPr>
      </w:pPr>
    </w:p>
    <w:p w14:paraId="7F3CEF7C" w14:textId="77777777" w:rsidR="001F7E55" w:rsidRPr="00E27C54" w:rsidRDefault="001F7E55" w:rsidP="001F7E55">
      <w:pPr>
        <w:spacing w:after="160" w:line="259" w:lineRule="auto"/>
        <w:rPr>
          <w:rFonts w:ascii="Consolas" w:hAnsi="Consolas"/>
          <w:bCs/>
          <w:color w:val="000000" w:themeColor="text1"/>
          <w:sz w:val="28"/>
          <w:szCs w:val="28"/>
        </w:rPr>
      </w:pPr>
    </w:p>
    <w:p w14:paraId="5FBC6327" w14:textId="77777777" w:rsidR="00884DCA" w:rsidRPr="00E27C54" w:rsidRDefault="00884DCA" w:rsidP="001F7E55">
      <w:pPr>
        <w:spacing w:after="160" w:line="259" w:lineRule="auto"/>
        <w:rPr>
          <w:rFonts w:ascii="Consolas" w:hAnsi="Consolas"/>
          <w:bCs/>
          <w:color w:val="000000" w:themeColor="text1"/>
          <w:sz w:val="28"/>
          <w:szCs w:val="28"/>
        </w:rPr>
      </w:pPr>
    </w:p>
    <w:p w14:paraId="5934B9CA" w14:textId="77777777" w:rsidR="00964748" w:rsidRPr="00E27C54" w:rsidRDefault="00964748" w:rsidP="001F7E55">
      <w:pPr>
        <w:spacing w:after="160" w:line="259" w:lineRule="auto"/>
        <w:rPr>
          <w:rFonts w:ascii="Consolas" w:hAnsi="Consolas"/>
          <w:bCs/>
          <w:color w:val="000000" w:themeColor="text1"/>
          <w:sz w:val="28"/>
          <w:szCs w:val="28"/>
        </w:rPr>
      </w:pPr>
    </w:p>
    <w:p w14:paraId="56C8666E" w14:textId="77777777" w:rsidR="00964748" w:rsidRPr="00E27C54" w:rsidRDefault="00964748" w:rsidP="001F7E55">
      <w:pPr>
        <w:spacing w:after="160" w:line="259" w:lineRule="auto"/>
        <w:rPr>
          <w:rFonts w:ascii="Consolas" w:hAnsi="Consolas"/>
          <w:bCs/>
          <w:color w:val="000000" w:themeColor="text1"/>
          <w:sz w:val="28"/>
          <w:szCs w:val="28"/>
        </w:rPr>
      </w:pPr>
    </w:p>
    <w:p w14:paraId="610E60F3" w14:textId="77777777" w:rsidR="00964748" w:rsidRPr="00E27C54" w:rsidRDefault="00964748" w:rsidP="001F7E55">
      <w:pPr>
        <w:spacing w:after="160" w:line="259" w:lineRule="auto"/>
        <w:rPr>
          <w:rFonts w:ascii="Consolas" w:hAnsi="Consolas"/>
          <w:bCs/>
          <w:color w:val="000000" w:themeColor="text1"/>
          <w:sz w:val="28"/>
          <w:szCs w:val="28"/>
        </w:rPr>
      </w:pPr>
    </w:p>
    <w:p w14:paraId="7FAA460E" w14:textId="77777777" w:rsidR="00964748" w:rsidRPr="00E27C54" w:rsidRDefault="00964748" w:rsidP="001F7E55">
      <w:pPr>
        <w:spacing w:after="160" w:line="259" w:lineRule="auto"/>
        <w:rPr>
          <w:rFonts w:ascii="Consolas" w:hAnsi="Consolas"/>
          <w:bCs/>
          <w:color w:val="000000" w:themeColor="text1"/>
          <w:sz w:val="28"/>
          <w:szCs w:val="28"/>
        </w:rPr>
      </w:pPr>
    </w:p>
    <w:p w14:paraId="424E89FC" w14:textId="77777777" w:rsidR="00964748" w:rsidRPr="00E27C54" w:rsidRDefault="00964748" w:rsidP="001F7E55">
      <w:pPr>
        <w:spacing w:after="160" w:line="259" w:lineRule="auto"/>
        <w:rPr>
          <w:rFonts w:ascii="Consolas" w:hAnsi="Consolas"/>
          <w:bCs/>
          <w:color w:val="000000" w:themeColor="text1"/>
          <w:sz w:val="28"/>
          <w:szCs w:val="28"/>
        </w:rPr>
      </w:pPr>
    </w:p>
    <w:p w14:paraId="5A106EF9" w14:textId="77777777" w:rsidR="00964748" w:rsidRDefault="00964748" w:rsidP="001F7E55">
      <w:pPr>
        <w:spacing w:after="160" w:line="259" w:lineRule="auto"/>
        <w:rPr>
          <w:rFonts w:ascii="Consolas" w:hAnsi="Consolas"/>
          <w:bCs/>
          <w:color w:val="000000" w:themeColor="text1"/>
          <w:sz w:val="28"/>
          <w:szCs w:val="28"/>
        </w:rPr>
      </w:pPr>
    </w:p>
    <w:p w14:paraId="672160F4" w14:textId="77777777" w:rsidR="004B1F8E" w:rsidRDefault="004B1F8E" w:rsidP="001F7E55">
      <w:pPr>
        <w:spacing w:after="160" w:line="259" w:lineRule="auto"/>
        <w:rPr>
          <w:rFonts w:ascii="Consolas" w:hAnsi="Consolas"/>
          <w:bCs/>
          <w:color w:val="000000" w:themeColor="text1"/>
          <w:sz w:val="28"/>
          <w:szCs w:val="28"/>
        </w:rPr>
      </w:pPr>
    </w:p>
    <w:p w14:paraId="0FF43613" w14:textId="77777777" w:rsidR="004B1F8E" w:rsidRDefault="004B1F8E" w:rsidP="001F7E55">
      <w:pPr>
        <w:spacing w:after="160" w:line="259" w:lineRule="auto"/>
        <w:rPr>
          <w:rFonts w:ascii="Consolas" w:hAnsi="Consolas"/>
          <w:bCs/>
          <w:color w:val="000000" w:themeColor="text1"/>
          <w:sz w:val="28"/>
          <w:szCs w:val="28"/>
        </w:rPr>
      </w:pPr>
    </w:p>
    <w:p w14:paraId="59E68B44" w14:textId="77777777" w:rsidR="004B1F8E" w:rsidRDefault="004B1F8E" w:rsidP="001F7E55">
      <w:pPr>
        <w:spacing w:after="160" w:line="259" w:lineRule="auto"/>
        <w:rPr>
          <w:rFonts w:ascii="Consolas" w:hAnsi="Consolas"/>
          <w:bCs/>
          <w:color w:val="000000" w:themeColor="text1"/>
          <w:sz w:val="28"/>
          <w:szCs w:val="28"/>
        </w:rPr>
      </w:pPr>
    </w:p>
    <w:p w14:paraId="5D1D10FC" w14:textId="77777777" w:rsidR="004B1F8E" w:rsidRDefault="004B1F8E" w:rsidP="001F7E55">
      <w:pPr>
        <w:spacing w:after="160" w:line="259" w:lineRule="auto"/>
        <w:rPr>
          <w:rFonts w:ascii="Consolas" w:hAnsi="Consolas"/>
          <w:bCs/>
          <w:color w:val="000000" w:themeColor="text1"/>
          <w:sz w:val="28"/>
          <w:szCs w:val="28"/>
        </w:rPr>
      </w:pPr>
    </w:p>
    <w:p w14:paraId="052B4A11" w14:textId="77777777" w:rsidR="004B1F8E" w:rsidRDefault="004B1F8E" w:rsidP="001F7E55">
      <w:pPr>
        <w:spacing w:after="160" w:line="259" w:lineRule="auto"/>
        <w:rPr>
          <w:rFonts w:ascii="Consolas" w:hAnsi="Consolas"/>
          <w:bCs/>
          <w:color w:val="000000" w:themeColor="text1"/>
          <w:sz w:val="28"/>
          <w:szCs w:val="28"/>
        </w:rPr>
      </w:pPr>
    </w:p>
    <w:p w14:paraId="6BAEEC19" w14:textId="77777777" w:rsidR="004B1F8E" w:rsidRDefault="004B1F8E" w:rsidP="001F7E55">
      <w:pPr>
        <w:spacing w:after="160" w:line="259" w:lineRule="auto"/>
        <w:rPr>
          <w:rFonts w:ascii="Consolas" w:hAnsi="Consolas"/>
          <w:bCs/>
          <w:color w:val="000000" w:themeColor="text1"/>
          <w:sz w:val="28"/>
          <w:szCs w:val="28"/>
        </w:rPr>
      </w:pPr>
    </w:p>
    <w:p w14:paraId="53EB31C6" w14:textId="77777777" w:rsidR="004B1F8E" w:rsidRPr="00E27C54" w:rsidRDefault="004B1F8E" w:rsidP="001F7E55">
      <w:pPr>
        <w:spacing w:after="160" w:line="259" w:lineRule="auto"/>
        <w:rPr>
          <w:rFonts w:ascii="Consolas" w:hAnsi="Consolas"/>
          <w:bCs/>
          <w:color w:val="000000" w:themeColor="text1"/>
          <w:sz w:val="28"/>
          <w:szCs w:val="28"/>
        </w:rPr>
      </w:pPr>
    </w:p>
    <w:p w14:paraId="437E2BE9" w14:textId="77777777" w:rsidR="007876E1" w:rsidRPr="00E27C54" w:rsidRDefault="006B771C" w:rsidP="006B771C">
      <w:pPr>
        <w:spacing w:line="259" w:lineRule="auto"/>
        <w:jc w:val="center"/>
        <w:rPr>
          <w:rFonts w:ascii="Consolas" w:hAnsi="Consolas"/>
          <w:b/>
          <w:bCs/>
          <w:color w:val="000000" w:themeColor="text1"/>
          <w:sz w:val="28"/>
          <w:szCs w:val="28"/>
        </w:rPr>
      </w:pPr>
      <w:r w:rsidRPr="00E27C54">
        <w:rPr>
          <w:rFonts w:ascii="Consolas" w:hAnsi="Consolas"/>
          <w:bCs/>
          <w:color w:val="000000" w:themeColor="text1"/>
          <w:sz w:val="28"/>
          <w:szCs w:val="28"/>
        </w:rPr>
        <w:t>A</w:t>
      </w:r>
      <w:r w:rsidR="007876E1" w:rsidRPr="00E27C54">
        <w:rPr>
          <w:rFonts w:ascii="Consolas" w:hAnsi="Consolas"/>
          <w:b/>
          <w:bCs/>
          <w:color w:val="000000" w:themeColor="text1"/>
          <w:sz w:val="28"/>
          <w:szCs w:val="28"/>
        </w:rPr>
        <w:t>NEXO III – ATA DE REGISTRO DE PREÇOS</w:t>
      </w:r>
    </w:p>
    <w:p w14:paraId="5A67613C" w14:textId="74E267FE" w:rsidR="007876E1" w:rsidRPr="00E27C54" w:rsidRDefault="007876E1" w:rsidP="001F7E55">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MUNICÍPIO DE </w:t>
      </w:r>
      <w:r w:rsidR="00E27C54">
        <w:rPr>
          <w:rFonts w:ascii="Consolas" w:hAnsi="Consolas"/>
          <w:b/>
          <w:bCs/>
          <w:color w:val="000000" w:themeColor="text1"/>
          <w:sz w:val="28"/>
          <w:szCs w:val="28"/>
        </w:rPr>
        <w:t>IARAS</w:t>
      </w:r>
    </w:p>
    <w:p w14:paraId="4B0A2199" w14:textId="77777777" w:rsidR="007876E1" w:rsidRPr="00E27C54" w:rsidRDefault="007876E1" w:rsidP="001F7E55">
      <w:pPr>
        <w:widowControl w:val="0"/>
        <w:autoSpaceDE w:val="0"/>
        <w:autoSpaceDN w:val="0"/>
        <w:adjustRightInd w:val="0"/>
        <w:jc w:val="center"/>
        <w:rPr>
          <w:rFonts w:ascii="Consolas" w:hAnsi="Consolas"/>
          <w:bCs/>
          <w:color w:val="000000" w:themeColor="text1"/>
          <w:sz w:val="28"/>
          <w:szCs w:val="28"/>
        </w:rPr>
      </w:pPr>
      <w:r w:rsidRPr="00E27C54">
        <w:rPr>
          <w:rFonts w:ascii="Consolas" w:hAnsi="Consolas"/>
          <w:color w:val="000000" w:themeColor="text1"/>
          <w:sz w:val="28"/>
          <w:szCs w:val="28"/>
        </w:rPr>
        <w:t xml:space="preserve">ATA DE REGISTRO DE PREÇOS </w:t>
      </w:r>
      <w:r w:rsidRPr="00E27C54">
        <w:rPr>
          <w:rFonts w:ascii="Consolas" w:hAnsi="Consolas"/>
          <w:bCs/>
          <w:color w:val="000000" w:themeColor="text1"/>
          <w:sz w:val="28"/>
          <w:szCs w:val="28"/>
        </w:rPr>
        <w:t>N.º .........</w:t>
      </w:r>
    </w:p>
    <w:p w14:paraId="5EB7CC83"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4C2DA6F0" w14:textId="0F953657" w:rsidR="007876E1" w:rsidRPr="00E27C54" w:rsidRDefault="00E27C54" w:rsidP="007876E1">
      <w:pPr>
        <w:jc w:val="both"/>
        <w:rPr>
          <w:rFonts w:ascii="Consolas" w:hAnsi="Consolas"/>
          <w:b/>
          <w:bCs/>
          <w:color w:val="000000" w:themeColor="text1"/>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7876E1" w:rsidRPr="00E27C54">
        <w:rPr>
          <w:rFonts w:ascii="Consolas" w:hAnsi="Consolas"/>
          <w:color w:val="000000" w:themeColor="text1"/>
          <w:sz w:val="28"/>
          <w:szCs w:val="28"/>
        </w:rPr>
        <w:t xml:space="preserve">, considerando o julgamento da licitação na modalidade de pregão, na forma eletrônica, para REGISTRO DE PREÇOS nº </w:t>
      </w:r>
      <w:r w:rsidR="00533DF2">
        <w:rPr>
          <w:rFonts w:ascii="Consolas" w:hAnsi="Consolas"/>
          <w:color w:val="000000" w:themeColor="text1"/>
          <w:sz w:val="28"/>
          <w:szCs w:val="28"/>
        </w:rPr>
        <w:t>007/2025</w:t>
      </w:r>
      <w:r w:rsidR="007876E1" w:rsidRPr="00E27C54">
        <w:rPr>
          <w:rFonts w:ascii="Consolas" w:hAnsi="Consolas"/>
          <w:color w:val="000000" w:themeColor="text1"/>
          <w:sz w:val="28"/>
          <w:szCs w:val="28"/>
        </w:rPr>
        <w:t xml:space="preserve">, processo administrativo n.º </w:t>
      </w:r>
      <w:r w:rsidR="00533DF2">
        <w:rPr>
          <w:rFonts w:ascii="Consolas" w:hAnsi="Consolas"/>
          <w:color w:val="000000" w:themeColor="text1"/>
          <w:sz w:val="28"/>
          <w:szCs w:val="28"/>
        </w:rPr>
        <w:t>007/2025</w:t>
      </w:r>
      <w:r w:rsidR="007876E1" w:rsidRPr="00E27C54">
        <w:rPr>
          <w:rFonts w:ascii="Consolas" w:hAnsi="Consolas"/>
          <w:color w:val="000000" w:themeColor="text1"/>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5E5B94" w:rsidRPr="001C161A">
        <w:rPr>
          <w:rFonts w:ascii="Consolas" w:hAnsi="Consolas" w:cs="Arial"/>
          <w:sz w:val="28"/>
          <w:szCs w:val="28"/>
        </w:rPr>
        <w:t>Decreto nº 1790, de 02 de janeiro de 2024</w:t>
      </w:r>
      <w:r w:rsidR="007876E1" w:rsidRPr="00E27C54">
        <w:rPr>
          <w:rFonts w:ascii="Consolas" w:hAnsi="Consolas"/>
          <w:color w:val="000000" w:themeColor="text1"/>
          <w:sz w:val="28"/>
          <w:szCs w:val="28"/>
        </w:rPr>
        <w:t>, e em conformidade com as disposições a seguir:</w:t>
      </w:r>
    </w:p>
    <w:p w14:paraId="0E6A2DDE" w14:textId="77777777" w:rsidR="007876E1" w:rsidRPr="00E27C54" w:rsidRDefault="007876E1" w:rsidP="007876E1">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1A6E479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DO OBJETO:</w:t>
      </w:r>
    </w:p>
    <w:p w14:paraId="13BDFAB9" w14:textId="77777777" w:rsidR="007876E1" w:rsidRPr="00E27C54" w:rsidRDefault="007876E1" w:rsidP="007876E1">
      <w:pPr>
        <w:rPr>
          <w:rFonts w:ascii="Consolas" w:hAnsi="Consolas"/>
          <w:color w:val="000000" w:themeColor="text1"/>
          <w:sz w:val="28"/>
          <w:szCs w:val="28"/>
        </w:rPr>
      </w:pPr>
    </w:p>
    <w:p w14:paraId="7A4856E2" w14:textId="5C5B3E6E"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 A presente Ata tem por objeto o </w:t>
      </w:r>
      <w:r w:rsidR="00966D89" w:rsidRPr="00E27C54">
        <w:rPr>
          <w:rFonts w:ascii="Consolas" w:hAnsi="Consolas" w:cs="Times New Roman"/>
          <w:bCs/>
          <w:sz w:val="28"/>
          <w:szCs w:val="28"/>
        </w:rPr>
        <w:t xml:space="preserve">registro de preços para a </w:t>
      </w:r>
      <w:r w:rsidR="00533DF2" w:rsidRPr="00DC5D89">
        <w:rPr>
          <w:rFonts w:ascii="Consolas" w:hAnsi="Consolas"/>
          <w:sz w:val="28"/>
          <w:szCs w:val="28"/>
        </w:rPr>
        <w:t xml:space="preserve">Contratação de Empresa para a Prestação de Serviços de Exames </w:t>
      </w:r>
      <w:r w:rsidR="00533DF2">
        <w:rPr>
          <w:rFonts w:ascii="Consolas" w:hAnsi="Consolas"/>
          <w:sz w:val="28"/>
          <w:szCs w:val="28"/>
        </w:rPr>
        <w:t>Laboratoriais</w:t>
      </w:r>
      <w:r w:rsidR="00533DF2" w:rsidRPr="00DC5D89">
        <w:rPr>
          <w:rFonts w:ascii="Consolas" w:hAnsi="Consolas"/>
          <w:sz w:val="28"/>
          <w:szCs w:val="28"/>
        </w:rPr>
        <w:t>, para a Secretaria Municipal de Saúde</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especificado(s) no(s) item(</w:t>
      </w:r>
      <w:proofErr w:type="spellStart"/>
      <w:r w:rsidRPr="00E27C54">
        <w:rPr>
          <w:rFonts w:ascii="Consolas" w:hAnsi="Consolas" w:cs="Times New Roman"/>
          <w:color w:val="000000" w:themeColor="text1"/>
          <w:sz w:val="28"/>
          <w:szCs w:val="28"/>
        </w:rPr>
        <w:t>ns</w:t>
      </w:r>
      <w:proofErr w:type="spellEnd"/>
      <w:r w:rsidRPr="00E27C54">
        <w:rPr>
          <w:rFonts w:ascii="Consolas" w:hAnsi="Consolas" w:cs="Times New Roman"/>
          <w:color w:val="000000" w:themeColor="text1"/>
          <w:sz w:val="28"/>
          <w:szCs w:val="28"/>
        </w:rPr>
        <w:t xml:space="preserve">).......... do .......... Termo de Referência, anexo I do edital de Licitação nº </w:t>
      </w:r>
      <w:r w:rsidR="00533DF2">
        <w:rPr>
          <w:rFonts w:ascii="Consolas" w:hAnsi="Consolas" w:cs="Times New Roman"/>
          <w:color w:val="000000" w:themeColor="text1"/>
          <w:sz w:val="28"/>
          <w:szCs w:val="28"/>
        </w:rPr>
        <w:t>007/2025</w:t>
      </w:r>
      <w:r w:rsidRPr="00E27C54">
        <w:rPr>
          <w:rFonts w:ascii="Consolas" w:hAnsi="Consolas" w:cs="Times New Roman"/>
          <w:color w:val="000000" w:themeColor="text1"/>
          <w:sz w:val="28"/>
          <w:szCs w:val="28"/>
        </w:rPr>
        <w:t>, que é parte integrante desta Ata, assim como as propostas cujos preços tenham sido registrados, independentemente de transcrição.</w:t>
      </w:r>
    </w:p>
    <w:p w14:paraId="443A07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13D920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DOS PREÇOS, ESPECIFICAÇÕES E QUANTITATIVOS:</w:t>
      </w:r>
    </w:p>
    <w:p w14:paraId="32183E62" w14:textId="77777777" w:rsidR="007876E1" w:rsidRPr="00E27C54" w:rsidRDefault="007876E1" w:rsidP="007876E1">
      <w:pPr>
        <w:rPr>
          <w:rFonts w:ascii="Consolas" w:hAnsi="Consolas"/>
          <w:color w:val="000000" w:themeColor="text1"/>
          <w:sz w:val="28"/>
          <w:szCs w:val="28"/>
        </w:rPr>
      </w:pPr>
    </w:p>
    <w:p w14:paraId="671E0AA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O preço registrado, as especificações do objeto, as quantidades de cada item, fornecedor(es) e as demais condições ofertadas na(s) proposta(s) são as que seguem:</w:t>
      </w:r>
    </w:p>
    <w:p w14:paraId="068B4781" w14:textId="77777777" w:rsidR="00890CF8" w:rsidRDefault="00890CF8"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16230D6" w14:textId="77777777" w:rsidR="00815E6E" w:rsidRDefault="00815E6E"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A6E0D71" w14:textId="77777777" w:rsidR="000E145B" w:rsidRPr="00E27C54" w:rsidRDefault="000E145B"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815E6E"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Fornecedor (razão social, CNPJ/MF, endereço, contatos, representante)</w:t>
            </w:r>
          </w:p>
        </w:tc>
      </w:tr>
      <w:tr w:rsidR="007876E1" w:rsidRPr="00815E6E" w14:paraId="7BABBF14"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Item</w:t>
            </w:r>
          </w:p>
          <w:p w14:paraId="358F7DA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do TR</w:t>
            </w:r>
          </w:p>
          <w:p w14:paraId="5CD402D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Marca</w:t>
            </w:r>
          </w:p>
          <w:p w14:paraId="6FE01533"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029A39E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Modelo</w:t>
            </w:r>
          </w:p>
          <w:p w14:paraId="71ABBD1C"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6482E0D8"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0BF8B130"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Quantidade</w:t>
            </w:r>
          </w:p>
          <w:p w14:paraId="5EB2356F"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 xml:space="preserve">Valor Unitário </w:t>
            </w:r>
          </w:p>
          <w:p w14:paraId="4D1AF076"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Prazo garantia ou validade</w:t>
            </w:r>
          </w:p>
        </w:tc>
      </w:tr>
      <w:tr w:rsidR="007876E1" w:rsidRPr="00815E6E" w14:paraId="5C1743A8" w14:textId="77777777" w:rsidTr="006D11EC">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542" w:type="dxa"/>
            <w:tcBorders>
              <w:top w:val="nil"/>
              <w:left w:val="single" w:sz="2" w:space="0" w:color="000000"/>
              <w:bottom w:val="single" w:sz="2" w:space="0" w:color="000000"/>
              <w:right w:val="nil"/>
            </w:tcBorders>
          </w:tcPr>
          <w:p w14:paraId="6DE832F9"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5" w:type="dxa"/>
            <w:tcBorders>
              <w:top w:val="nil"/>
              <w:left w:val="single" w:sz="2" w:space="0" w:color="000000"/>
              <w:bottom w:val="single" w:sz="2" w:space="0" w:color="000000"/>
              <w:right w:val="nil"/>
            </w:tcBorders>
          </w:tcPr>
          <w:p w14:paraId="7FF87E7A"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7B19109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r>
    </w:tbl>
    <w:p w14:paraId="038B5CA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46F07C1"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2.2. A listagem do cadastro de reserva referente ao presente registro de preços consta como anexo a esta Ata.</w:t>
      </w:r>
    </w:p>
    <w:p w14:paraId="028945B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74445B6" w14:textId="77777777" w:rsidR="007876E1" w:rsidRPr="00E27C54" w:rsidRDefault="007876E1" w:rsidP="007876E1">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3. ÓRGÃO(S) GERENCIADOR E PARTICIPANTE(S):</w:t>
      </w:r>
    </w:p>
    <w:p w14:paraId="413334DB" w14:textId="77777777" w:rsidR="007876E1" w:rsidRPr="00E27C54" w:rsidRDefault="007876E1" w:rsidP="007876E1">
      <w:pPr>
        <w:rPr>
          <w:rFonts w:ascii="Consolas" w:hAnsi="Consolas"/>
          <w:color w:val="000000" w:themeColor="text1"/>
          <w:sz w:val="28"/>
          <w:szCs w:val="28"/>
        </w:rPr>
      </w:pPr>
    </w:p>
    <w:p w14:paraId="647F88F4" w14:textId="777DB742"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3.1. O órgão gerenciador será a Prefeitura do Município de </w:t>
      </w:r>
      <w:r w:rsidR="00E27C54">
        <w:rPr>
          <w:rFonts w:ascii="Consolas" w:hAnsi="Consolas" w:cs="Times New Roman"/>
          <w:color w:val="000000" w:themeColor="text1"/>
          <w:sz w:val="28"/>
          <w:szCs w:val="28"/>
        </w:rPr>
        <w:t>Iaras</w:t>
      </w:r>
      <w:r w:rsidRPr="00E27C54">
        <w:rPr>
          <w:rFonts w:ascii="Consolas" w:hAnsi="Consolas" w:cs="Times New Roman"/>
          <w:color w:val="000000" w:themeColor="text1"/>
          <w:sz w:val="28"/>
          <w:szCs w:val="28"/>
        </w:rPr>
        <w:t>.</w:t>
      </w:r>
    </w:p>
    <w:p w14:paraId="0BB5D8D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4CDF5D"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DA ADESÃO À ATA DE REGISTRO DE PREÇOS</w:t>
      </w:r>
    </w:p>
    <w:p w14:paraId="5221C727" w14:textId="77777777" w:rsidR="007876E1" w:rsidRPr="00E27C54" w:rsidRDefault="007876E1" w:rsidP="007876E1">
      <w:pPr>
        <w:rPr>
          <w:rFonts w:ascii="Consolas" w:hAnsi="Consolas"/>
          <w:color w:val="000000" w:themeColor="text1"/>
          <w:sz w:val="28"/>
          <w:szCs w:val="28"/>
        </w:rPr>
      </w:pPr>
    </w:p>
    <w:p w14:paraId="74E2113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FD05BED"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apresentação de justificativa da vantagem da adesão, inclusive em situações de provável desabastecimento ou descontinuidade de serviço público;</w:t>
      </w:r>
    </w:p>
    <w:p w14:paraId="47635363"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4882D0F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consulta e aceitação prévias do órgão gerenciador e do fornecedor.</w:t>
      </w:r>
    </w:p>
    <w:p w14:paraId="5D973898"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autorização do órgão gerenciador apenas será realizada após a aceitação da adesão pelo fornecedor.</w:t>
      </w:r>
    </w:p>
    <w:p w14:paraId="0D63072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2B15EDCF"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332EC54E"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DOS LIMITES PARA AS ADESÕES</w:t>
      </w:r>
    </w:p>
    <w:p w14:paraId="2454200C"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4A5E369D"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E27C54"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E27C54"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ABB2696"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VEDAÇÃO A ACRÉSCIMO DE QUANTITATIVOS</w:t>
      </w:r>
    </w:p>
    <w:p w14:paraId="48C409AF"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23B44A1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É vedado efetuar acréscimos nos quantitativos fixados na ata de registro de preços.</w:t>
      </w:r>
    </w:p>
    <w:p w14:paraId="568B48D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87757C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 VALIDADE, FORMALIZAÇÃO DA ATA DE REGISTRO DE PREÇOS E CADASTRO RESERVA:</w:t>
      </w:r>
    </w:p>
    <w:p w14:paraId="556FFD35" w14:textId="77777777" w:rsidR="007876E1" w:rsidRPr="00E27C54" w:rsidRDefault="007876E1" w:rsidP="007876E1">
      <w:pPr>
        <w:rPr>
          <w:rFonts w:ascii="Consolas" w:hAnsi="Consolas"/>
          <w:color w:val="000000" w:themeColor="text1"/>
          <w:sz w:val="28"/>
          <w:szCs w:val="28"/>
        </w:rPr>
      </w:pPr>
    </w:p>
    <w:p w14:paraId="4451BAC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E76A2E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8537BF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368DE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formalização do contrato ou do instrumento substituto deverá haver a indicação da disponibilidade dos créditos orçamentários respectivos.</w:t>
      </w:r>
    </w:p>
    <w:p w14:paraId="492171C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316563B"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8A602E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O instrumento contratual de que trata o item 5.2. deverá ser assinado no prazo de validade da ata de registro de preços.</w:t>
      </w:r>
    </w:p>
    <w:p w14:paraId="73C9DD9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47A26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Os contratos decorrentes do sistema de registro de preços poderão ser alterados, observado o art. 124 da Lei nº 14.133, de 2021.</w:t>
      </w:r>
    </w:p>
    <w:p w14:paraId="312D550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324D08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 Após a homologação da licitação, deverão ser observadas as seguintes condições para formalização da ata de registro de preços:</w:t>
      </w:r>
    </w:p>
    <w:p w14:paraId="2661A29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AA74DE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 Será incluído na ata, na forma de anexo, o registro dos licitantes que:</w:t>
      </w:r>
    </w:p>
    <w:p w14:paraId="4F636E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3483D295"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5.4.1.1. Aceitarem cotar os bens com preços iguais aos do adjudicatário, observada a classificação da licitação; e </w:t>
      </w:r>
    </w:p>
    <w:p w14:paraId="403270A0"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6A178370" w14:textId="77777777" w:rsidR="00A877D7"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5.4.1.2. Mantiverem sua proposta original.</w:t>
      </w:r>
    </w:p>
    <w:p w14:paraId="231A4D4F"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bookmarkStart w:id="58" w:name="cadastro_reserva"/>
      <w:bookmarkEnd w:id="58"/>
    </w:p>
    <w:p w14:paraId="43149F9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5.4.2. Será respeitada, nas contratações, a ordem de classificação dos licitantes registrados na ata.</w:t>
      </w:r>
    </w:p>
    <w:p w14:paraId="093A9602"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79988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5.5. O registro a que se refere o item 5.4.2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tem por obje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vo a formação de cadastro de reserva para o caso de impossibilidade de atendimento pelo signatário da ata.</w:t>
      </w:r>
    </w:p>
    <w:p w14:paraId="4820B05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9195A4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D81E22F"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59" w:name="habilitacao_reserva"/>
      <w:bookmarkEnd w:id="59"/>
    </w:p>
    <w:p w14:paraId="1ACED4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BCC71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5.7.1. Quando o licitante vencedor não assinar a ata de registro de preços, no prazo e nas condições estabelecidos no edital; e</w:t>
      </w:r>
    </w:p>
    <w:p w14:paraId="3D1BD1D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4D94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5.7.2. Quando houver o cancelamento do registro do licitante ou do registro de preços nas hipóteses previstas no item 8.</w:t>
      </w:r>
    </w:p>
    <w:p w14:paraId="0E4B731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F8B701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5.8. O preço registrado com indicação dos licitantes será divulgado no PNCP e ficará disponibilizado durante a vigência da ata de registro de preços.</w:t>
      </w:r>
    </w:p>
    <w:p w14:paraId="235896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89171B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C781DD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ABEF66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A ata de registro de preços será assinada por meio de assinatura digital e disponibilizada no Sistema de Registro de Preços.</w:t>
      </w:r>
    </w:p>
    <w:p w14:paraId="7AFF4CF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389C7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29D82B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50A6B6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hipótese de nenhum dos licitantes que trata o item 5.4.2.1, aceitar a contratação nos termos do item anterior, a Administração, observados o valor es</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mado e sua eventual atualização nos termos do edital, poderá:</w:t>
      </w:r>
    </w:p>
    <w:p w14:paraId="5BC813D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5ADA7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02392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D0E63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C1D8AB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45E7639"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ALTERAÇÃO OU ATUALIZAÇÃO DOS PREÇOS REGISTRADOS:</w:t>
      </w:r>
    </w:p>
    <w:p w14:paraId="16EA6551" w14:textId="77777777" w:rsidR="007876E1" w:rsidRPr="00E27C54" w:rsidRDefault="007876E1" w:rsidP="007876E1">
      <w:pPr>
        <w:rPr>
          <w:rFonts w:ascii="Consolas" w:hAnsi="Consolas"/>
          <w:color w:val="000000" w:themeColor="text1"/>
          <w:sz w:val="28"/>
          <w:szCs w:val="28"/>
        </w:rPr>
      </w:pPr>
    </w:p>
    <w:p w14:paraId="393D8A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Os preços registrados poderão ser alterados ou atualizados em decorrência de eventual redução dos preços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no mercado ou de fato que eleve o custo dos bens registrados, nas seguintes situações:</w:t>
      </w:r>
    </w:p>
    <w:p w14:paraId="08F81611"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073466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6152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D9BA53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 Em caso de criação, alteração ou ex</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nção de quaisquer tributos ou encargos legais ou a superveniência de disposições legais, com comprovada repercussão sobre os preços registrados; </w:t>
      </w:r>
    </w:p>
    <w:p w14:paraId="771D8F9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41A43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Na hipótese de previsão no edital de cláusula de reajustamento ou repactuação sobre os preços registrados, nos termos da Lei nº 14.133, de 2021.</w:t>
      </w:r>
    </w:p>
    <w:p w14:paraId="3E9140A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56A8FA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No caso do reajustamento, deverá ser respeitada a contagem da anualidade e o índice previstos para a contratação;</w:t>
      </w:r>
    </w:p>
    <w:p w14:paraId="4414CD1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D0D78C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da repactuação, poderá ser a pedido do interessado, conforme critérios definidos para a contratação.</w:t>
      </w:r>
    </w:p>
    <w:p w14:paraId="38E00AD8"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060CC721"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 NEGOCIAÇÃO DE PREÇOS REGISTRADOS:</w:t>
      </w:r>
    </w:p>
    <w:p w14:paraId="333FFB7B" w14:textId="77777777" w:rsidR="007876E1" w:rsidRPr="00E27C54" w:rsidRDefault="007876E1" w:rsidP="007876E1">
      <w:pPr>
        <w:rPr>
          <w:rFonts w:ascii="Consolas" w:hAnsi="Consolas"/>
          <w:color w:val="000000" w:themeColor="text1"/>
          <w:sz w:val="28"/>
          <w:szCs w:val="28"/>
        </w:rPr>
      </w:pPr>
    </w:p>
    <w:p w14:paraId="389F63E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Na hipótese de o preço registrado tornar-se superior ao preço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 no mercado por mo</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vo superveniente, o órgão gerenciador convocará o fornecedor para negociar a redução do preço registrado.</w:t>
      </w:r>
    </w:p>
    <w:p w14:paraId="55C8033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30F3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Caso não aceite reduzir seu preço aos valores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pelo mercado, o fornecedor será liberado do compromisso assumido quanto ao item registrado, sem aplicação de penalidades administrativas.</w:t>
      </w:r>
    </w:p>
    <w:p w14:paraId="72032C1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EBF629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A739F9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61" w:name="reducao_preco_mercado_negociacao_frustra"/>
      <w:bookmarkEnd w:id="61"/>
    </w:p>
    <w:p w14:paraId="10BE45B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85397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7.1.4. Na hipótese de redução do preço registrado, 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CB305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2" w:name="hipotese_preco_mercado_maior"/>
      <w:bookmarkEnd w:id="62"/>
    </w:p>
    <w:p w14:paraId="5AF14F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83C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3" w:name="prova_preco_mercado_maior"/>
      <w:bookmarkEnd w:id="63"/>
    </w:p>
    <w:p w14:paraId="37ADFF2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9227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4" w:name="nao_comprovacao_majoracao_mercado"/>
      <w:bookmarkEnd w:id="64"/>
    </w:p>
    <w:p w14:paraId="2973CDB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AA89B7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E27C54" w:rsidRDefault="009C650E" w:rsidP="007876E1">
      <w:pPr>
        <w:pStyle w:val="Nvel3"/>
        <w:spacing w:before="0" w:after="0" w:line="240" w:lineRule="auto"/>
        <w:ind w:left="0"/>
        <w:rPr>
          <w:rFonts w:ascii="Consolas" w:hAnsi="Consolas" w:cs="Times New Roman"/>
          <w:color w:val="000000" w:themeColor="text1"/>
          <w:sz w:val="28"/>
          <w:szCs w:val="28"/>
        </w:rPr>
      </w:pPr>
    </w:p>
    <w:p w14:paraId="4812910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5" w:name="majora_preco_mercado_negociacao_frustra"/>
      <w:bookmarkEnd w:id="65"/>
    </w:p>
    <w:p w14:paraId="0B527BE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66930C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C80270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B669D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7.2.6. O órgão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sobre a efe</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va alteração do preço registrado, para que avaliem a necessidade de alteração contratual, observado o disposto no art. 124 da Lei nº 14.133, de 2021.</w:t>
      </w:r>
    </w:p>
    <w:p w14:paraId="4AA3BD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69E9105"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CANCELAMENTO DO REGISTRO DO LICITANTE VENCEDOR E DOS PREÇOS REGISTRADOS</w:t>
      </w:r>
      <w:bookmarkStart w:id="66" w:name="cancelamento"/>
      <w:bookmarkEnd w:id="66"/>
      <w:r w:rsidRPr="00E27C54">
        <w:rPr>
          <w:rFonts w:ascii="Consolas" w:hAnsi="Consolas" w:cs="Times New Roman"/>
          <w:color w:val="000000" w:themeColor="text1"/>
          <w:sz w:val="28"/>
          <w:szCs w:val="28"/>
        </w:rPr>
        <w:t>:</w:t>
      </w:r>
    </w:p>
    <w:p w14:paraId="0C2E1C79" w14:textId="77777777" w:rsidR="007876E1" w:rsidRPr="00E27C54" w:rsidRDefault="007876E1" w:rsidP="007876E1">
      <w:pPr>
        <w:rPr>
          <w:rFonts w:ascii="Consolas" w:hAnsi="Consolas"/>
          <w:color w:val="000000" w:themeColor="text1"/>
          <w:sz w:val="28"/>
          <w:szCs w:val="28"/>
        </w:rPr>
      </w:pPr>
    </w:p>
    <w:p w14:paraId="6007158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registro do fornecedor será cancelado pelo gerenciador, quando o fornecedor:</w:t>
      </w:r>
      <w:bookmarkStart w:id="67" w:name="cancelamento_do_fornecedor"/>
      <w:bookmarkEnd w:id="67"/>
    </w:p>
    <w:p w14:paraId="0AD12E5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5EB7A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Descumprir as condições da ata de registro de preços, sem motivo justificado;</w:t>
      </w:r>
    </w:p>
    <w:p w14:paraId="05CFF11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5619A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Não re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rar a nota de empenho, ou instrumento equivalente, no prazo estabelecido pela Administração sem justificativa razoável;</w:t>
      </w:r>
    </w:p>
    <w:p w14:paraId="5C65D7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A10857B" w14:textId="58F30CBE"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8.1.3. Não aceitar manter seu preço registrado, na hipótese prevista no artigo 30, § 2º, do </w:t>
      </w:r>
      <w:r w:rsidR="005E5B94" w:rsidRPr="001C161A">
        <w:rPr>
          <w:rFonts w:ascii="Consolas" w:hAnsi="Consolas"/>
          <w:color w:val="auto"/>
          <w:sz w:val="28"/>
          <w:szCs w:val="28"/>
        </w:rPr>
        <w:t>Decreto nº 1790, de 02 de janeiro de 2024</w:t>
      </w:r>
      <w:r w:rsidRPr="00E27C54">
        <w:rPr>
          <w:rFonts w:ascii="Consolas" w:hAnsi="Consolas" w:cs="Times New Roman"/>
          <w:color w:val="000000" w:themeColor="text1"/>
          <w:sz w:val="28"/>
          <w:szCs w:val="28"/>
        </w:rPr>
        <w:t>; ou</w:t>
      </w:r>
    </w:p>
    <w:p w14:paraId="76DD93E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D7FE5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 Sofrer sanção prevista nos incisos III ou IV do caput do art. 156 da Lei nº 14.133, de 2021.</w:t>
      </w:r>
    </w:p>
    <w:p w14:paraId="1E82FF5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8B4BE2"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E27C54" w:rsidRDefault="00890CF8" w:rsidP="007876E1">
      <w:pPr>
        <w:pStyle w:val="Nvel4"/>
        <w:spacing w:before="0" w:after="0" w:line="240" w:lineRule="auto"/>
        <w:ind w:left="0"/>
        <w:rPr>
          <w:rFonts w:ascii="Consolas" w:hAnsi="Consolas" w:cs="Times New Roman"/>
          <w:color w:val="000000" w:themeColor="text1"/>
          <w:sz w:val="28"/>
          <w:szCs w:val="28"/>
        </w:rPr>
      </w:pPr>
    </w:p>
    <w:p w14:paraId="51AC344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cancelamento de registros nas hipóteses previstas no item 8.1 será formalizado por despacho do órgão gerenciador, garantidos os princípios do contraditório e da ampla defesa.</w:t>
      </w:r>
    </w:p>
    <w:p w14:paraId="565E721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04CB91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866A06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68" w:name="cancelamento_da_ata"/>
      <w:bookmarkEnd w:id="68"/>
      <w:r w:rsidRPr="00E27C54">
        <w:rPr>
          <w:rFonts w:ascii="Consolas" w:hAnsi="Consolas" w:cs="Times New Roman"/>
          <w:color w:val="000000" w:themeColor="text1"/>
          <w:sz w:val="28"/>
          <w:szCs w:val="28"/>
        </w:rPr>
        <w:t xml:space="preserve"> </w:t>
      </w:r>
    </w:p>
    <w:p w14:paraId="0423558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93FE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8.4.1. Por razão de interesse público;</w:t>
      </w:r>
    </w:p>
    <w:p w14:paraId="7A9BDB8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842762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8.4.2. A pedido do fornecedor, decorrente de caso fortuito ou força maior; ou</w:t>
      </w:r>
    </w:p>
    <w:p w14:paraId="38BABBF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C99C63" w14:textId="68ED9B9B"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8.4.3. Se não houver êxito nas negociações, nas hipóteses em que o preço de mercado </w:t>
      </w:r>
      <w:proofErr w:type="gramStart"/>
      <w:r w:rsidRPr="00E27C54">
        <w:rPr>
          <w:rFonts w:ascii="Consolas" w:hAnsi="Consolas" w:cs="Times New Roman"/>
          <w:color w:val="000000" w:themeColor="text1"/>
          <w:sz w:val="28"/>
          <w:szCs w:val="28"/>
        </w:rPr>
        <w:t>tornar-se</w:t>
      </w:r>
      <w:proofErr w:type="gramEnd"/>
      <w:r w:rsidRPr="00E27C54">
        <w:rPr>
          <w:rFonts w:ascii="Consolas" w:hAnsi="Consolas" w:cs="Times New Roman"/>
          <w:color w:val="000000" w:themeColor="text1"/>
          <w:sz w:val="28"/>
          <w:szCs w:val="28"/>
        </w:rPr>
        <w:t xml:space="preserve"> superior ou inferior ao preço registrado, nos termos do artigos 29, § 3º e 30, § 4º, ambos do </w:t>
      </w:r>
      <w:r w:rsidR="005E5B94" w:rsidRPr="001C161A">
        <w:rPr>
          <w:rFonts w:ascii="Consolas" w:hAnsi="Consolas"/>
          <w:color w:val="auto"/>
          <w:sz w:val="28"/>
          <w:szCs w:val="28"/>
        </w:rPr>
        <w:t>Decreto nº 1790, de 02 de janeiro de 2024</w:t>
      </w:r>
      <w:r w:rsidRPr="00E27C54">
        <w:rPr>
          <w:rFonts w:ascii="Consolas" w:hAnsi="Consolas" w:cs="Times New Roman"/>
          <w:color w:val="000000" w:themeColor="text1"/>
          <w:sz w:val="28"/>
          <w:szCs w:val="28"/>
        </w:rPr>
        <w:t xml:space="preserve">. </w:t>
      </w:r>
    </w:p>
    <w:p w14:paraId="478181D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E5FFDE2"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DAS PENALIDADES:</w:t>
      </w:r>
    </w:p>
    <w:p w14:paraId="539BB7F1" w14:textId="77777777" w:rsidR="007876E1" w:rsidRPr="00E27C54" w:rsidRDefault="007876E1" w:rsidP="007876E1">
      <w:pPr>
        <w:rPr>
          <w:rFonts w:ascii="Consolas" w:hAnsi="Consolas"/>
          <w:color w:val="000000" w:themeColor="text1"/>
          <w:sz w:val="28"/>
          <w:szCs w:val="28"/>
        </w:rPr>
      </w:pPr>
    </w:p>
    <w:p w14:paraId="17EC87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 O descumprimento da Ata de Registro de Preços ensejará aplicação das penalidades estabelecidas no edital.</w:t>
      </w:r>
    </w:p>
    <w:p w14:paraId="6817D38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1AD68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BE6BEF2" w14:textId="34DB0827" w:rsidR="00890CF8"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37F3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 O órgão ou entidade participante deverá comunicar ao órgão gerenciador qualquer das ocorrências previstas no item 9.1, dada a necessidade de instauração de procedimento para cancelamento do registro do fornecedor.</w:t>
      </w:r>
    </w:p>
    <w:p w14:paraId="1B2ABAD3" w14:textId="77777777" w:rsidR="00BD4414" w:rsidRPr="00E27C54"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14DF3C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CONDIÇÕES GERAIS:</w:t>
      </w:r>
    </w:p>
    <w:p w14:paraId="368E5CA2" w14:textId="77777777" w:rsidR="007876E1" w:rsidRPr="00E27C54" w:rsidRDefault="007876E1" w:rsidP="007876E1">
      <w:pPr>
        <w:rPr>
          <w:rFonts w:ascii="Consolas" w:hAnsi="Consolas"/>
          <w:color w:val="000000" w:themeColor="text1"/>
          <w:sz w:val="28"/>
          <w:szCs w:val="28"/>
        </w:rPr>
      </w:pPr>
    </w:p>
    <w:p w14:paraId="0E847AF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B6CF2A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DA4A8C2"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0EB0300"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32DEFFD3" w14:textId="5DBE8A75" w:rsidR="007876E1" w:rsidRPr="00E27C54" w:rsidRDefault="00E27C54" w:rsidP="007876E1">
      <w:pPr>
        <w:widowControl w:val="0"/>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Iaras</w:t>
      </w:r>
      <w:r w:rsidR="007876E1" w:rsidRPr="00E27C54">
        <w:rPr>
          <w:rFonts w:ascii="Consolas" w:hAnsi="Consolas"/>
          <w:color w:val="000000" w:themeColor="text1"/>
          <w:sz w:val="28"/>
          <w:szCs w:val="28"/>
        </w:rPr>
        <w:t>, XX (dia), de XXX (mês) de 2025.</w:t>
      </w:r>
    </w:p>
    <w:p w14:paraId="30091FE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91A1AD0"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2983905B"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3745B106"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Assinaturas</w:t>
      </w:r>
    </w:p>
    <w:p w14:paraId="07A51557"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3305C22"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14B60A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3C82B34" w14:textId="77777777" w:rsidR="00890CF8"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órgão gerenciador e representante(s) legal(is) do(s) fornecedor(s) registrado(s)</w:t>
      </w:r>
    </w:p>
    <w:p w14:paraId="412E54BD" w14:textId="77777777" w:rsidR="009C650E" w:rsidRPr="00E27C54" w:rsidRDefault="009C650E" w:rsidP="00890CF8">
      <w:pPr>
        <w:widowControl w:val="0"/>
        <w:autoSpaceDE w:val="0"/>
        <w:autoSpaceDN w:val="0"/>
        <w:adjustRightInd w:val="0"/>
        <w:jc w:val="center"/>
        <w:rPr>
          <w:rFonts w:ascii="Consolas" w:hAnsi="Consolas"/>
          <w:b/>
          <w:bCs/>
          <w:color w:val="000000" w:themeColor="text1"/>
          <w:sz w:val="28"/>
          <w:szCs w:val="28"/>
        </w:rPr>
      </w:pPr>
    </w:p>
    <w:p w14:paraId="2975B140" w14:textId="77777777" w:rsidR="009C650E" w:rsidRPr="00E27C54" w:rsidRDefault="009C650E" w:rsidP="00890CF8">
      <w:pPr>
        <w:widowControl w:val="0"/>
        <w:autoSpaceDE w:val="0"/>
        <w:autoSpaceDN w:val="0"/>
        <w:adjustRightInd w:val="0"/>
        <w:jc w:val="center"/>
        <w:rPr>
          <w:rFonts w:ascii="Consolas" w:hAnsi="Consolas"/>
          <w:b/>
          <w:bCs/>
          <w:color w:val="000000" w:themeColor="text1"/>
          <w:sz w:val="28"/>
          <w:szCs w:val="28"/>
        </w:rPr>
      </w:pPr>
    </w:p>
    <w:p w14:paraId="231DAEE1" w14:textId="77777777" w:rsidR="009C650E" w:rsidRPr="00E27C54" w:rsidRDefault="009C650E" w:rsidP="00890CF8">
      <w:pPr>
        <w:widowControl w:val="0"/>
        <w:autoSpaceDE w:val="0"/>
        <w:autoSpaceDN w:val="0"/>
        <w:adjustRightInd w:val="0"/>
        <w:jc w:val="center"/>
        <w:rPr>
          <w:rFonts w:ascii="Consolas" w:hAnsi="Consolas"/>
          <w:b/>
          <w:bCs/>
          <w:color w:val="000000" w:themeColor="text1"/>
          <w:sz w:val="28"/>
          <w:szCs w:val="28"/>
        </w:rPr>
      </w:pPr>
    </w:p>
    <w:p w14:paraId="44CAC448"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31D8D021"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65B550E3"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77ECF891"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5908C64A"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40ABE936"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1E1E9EC7" w14:textId="77777777" w:rsidR="00BD4414" w:rsidRPr="00E27C54" w:rsidRDefault="00BD4414" w:rsidP="00890CF8">
      <w:pPr>
        <w:widowControl w:val="0"/>
        <w:autoSpaceDE w:val="0"/>
        <w:autoSpaceDN w:val="0"/>
        <w:adjustRightInd w:val="0"/>
        <w:jc w:val="center"/>
        <w:rPr>
          <w:rFonts w:ascii="Consolas" w:hAnsi="Consolas"/>
          <w:b/>
          <w:bCs/>
          <w:color w:val="000000" w:themeColor="text1"/>
          <w:sz w:val="28"/>
          <w:szCs w:val="28"/>
        </w:rPr>
      </w:pPr>
    </w:p>
    <w:p w14:paraId="32D067AA" w14:textId="77777777" w:rsidR="009C650E" w:rsidRPr="00E27C54" w:rsidRDefault="009C650E" w:rsidP="00CB3644">
      <w:pPr>
        <w:widowControl w:val="0"/>
        <w:autoSpaceDE w:val="0"/>
        <w:autoSpaceDN w:val="0"/>
        <w:adjustRightInd w:val="0"/>
        <w:rPr>
          <w:rFonts w:ascii="Consolas" w:hAnsi="Consolas"/>
          <w:b/>
          <w:bCs/>
          <w:color w:val="000000" w:themeColor="text1"/>
          <w:sz w:val="28"/>
          <w:szCs w:val="28"/>
        </w:rPr>
      </w:pPr>
    </w:p>
    <w:p w14:paraId="0025A068" w14:textId="77777777" w:rsidR="007876E1"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b/>
          <w:bCs/>
          <w:color w:val="000000" w:themeColor="text1"/>
          <w:sz w:val="28"/>
          <w:szCs w:val="28"/>
        </w:rPr>
        <w:t>ANEXO</w:t>
      </w:r>
    </w:p>
    <w:p w14:paraId="3E87595F"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97C7611"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6CA494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7969561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CADASTRO RESERVA</w:t>
      </w:r>
    </w:p>
    <w:p w14:paraId="5917DC5C"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p w14:paraId="036D9DF3"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ACEITARAM COTAR OS ITENS COM PREÇOS IGUAIS AO ADJUDICATÁRIO:</w:t>
      </w:r>
    </w:p>
    <w:p w14:paraId="1F5135AB"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5E124F"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6FD9F498"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4FD403B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139E9411"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61169D9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3BA7CB8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2F37933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0217A66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6056CBAD"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7CD09007"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BF8015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02B9CD23" w14:textId="77777777" w:rsidTr="006D11EC">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542" w:type="dxa"/>
            <w:tcBorders>
              <w:top w:val="nil"/>
              <w:left w:val="single" w:sz="2" w:space="0" w:color="000000"/>
              <w:bottom w:val="single" w:sz="2" w:space="0" w:color="000000"/>
              <w:right w:val="nil"/>
            </w:tcBorders>
          </w:tcPr>
          <w:p w14:paraId="32EEDA4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5" w:type="dxa"/>
            <w:tcBorders>
              <w:top w:val="nil"/>
              <w:left w:val="single" w:sz="2" w:space="0" w:color="000000"/>
              <w:bottom w:val="single" w:sz="2" w:space="0" w:color="000000"/>
              <w:right w:val="nil"/>
            </w:tcBorders>
          </w:tcPr>
          <w:p w14:paraId="1038BC4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6B9C75A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0F53474F" w14:textId="77777777" w:rsidR="005E124F" w:rsidRPr="00E27C54" w:rsidRDefault="005E124F" w:rsidP="007876E1">
      <w:pPr>
        <w:widowControl w:val="0"/>
        <w:autoSpaceDE w:val="0"/>
        <w:autoSpaceDN w:val="0"/>
        <w:adjustRightInd w:val="0"/>
        <w:ind w:right="-28"/>
        <w:jc w:val="both"/>
        <w:rPr>
          <w:rFonts w:ascii="Consolas" w:hAnsi="Consolas"/>
          <w:color w:val="000000" w:themeColor="text1"/>
          <w:sz w:val="28"/>
          <w:szCs w:val="28"/>
        </w:rPr>
      </w:pPr>
    </w:p>
    <w:p w14:paraId="5CCE9356" w14:textId="77777777" w:rsidR="007876E1" w:rsidRPr="00E27C54" w:rsidRDefault="007876E1" w:rsidP="007876E1">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MANTIVERAM SUA PROPOSTA ORIGINAL:</w:t>
      </w:r>
    </w:p>
    <w:p w14:paraId="7BF73B88"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5E124F"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7E703379" w14:textId="77777777" w:rsidTr="006D11EC">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52AAF33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0341E65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45E0FB8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631D90F4"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004EBB9C"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677FF06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3236FAD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0240B96F"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498437B"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597E4925" w14:textId="77777777" w:rsidTr="006D11EC">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542" w:type="dxa"/>
            <w:tcBorders>
              <w:top w:val="nil"/>
              <w:left w:val="single" w:sz="2" w:space="0" w:color="000000"/>
              <w:bottom w:val="single" w:sz="2" w:space="0" w:color="000000"/>
              <w:right w:val="nil"/>
            </w:tcBorders>
          </w:tcPr>
          <w:p w14:paraId="4E98A21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5" w:type="dxa"/>
            <w:tcBorders>
              <w:top w:val="nil"/>
              <w:left w:val="single" w:sz="2" w:space="0" w:color="000000"/>
              <w:bottom w:val="single" w:sz="2" w:space="0" w:color="000000"/>
              <w:right w:val="nil"/>
            </w:tcBorders>
          </w:tcPr>
          <w:p w14:paraId="508FFA51"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3E82CFB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5CC8ED6D"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p w14:paraId="23495866" w14:textId="77777777" w:rsidR="007876E1" w:rsidRPr="00E27C54" w:rsidRDefault="007876E1" w:rsidP="007876E1">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4FD106D0" w14:textId="34DDE9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PROCESSO ADMINISTRATIVO N° </w:t>
      </w:r>
      <w:r w:rsidR="00533DF2">
        <w:rPr>
          <w:rFonts w:ascii="Consolas" w:hAnsi="Consolas"/>
          <w:b/>
          <w:bCs/>
          <w:color w:val="000000" w:themeColor="text1"/>
          <w:sz w:val="28"/>
          <w:szCs w:val="28"/>
        </w:rPr>
        <w:t>007/2025</w:t>
      </w:r>
    </w:p>
    <w:p w14:paraId="20FF3786" w14:textId="2ED80616"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533DF2">
        <w:rPr>
          <w:rFonts w:ascii="Consolas" w:hAnsi="Consolas"/>
          <w:b/>
          <w:bCs/>
          <w:color w:val="000000" w:themeColor="text1"/>
          <w:sz w:val="28"/>
          <w:szCs w:val="28"/>
        </w:rPr>
        <w:t>007/2025</w:t>
      </w:r>
    </w:p>
    <w:p w14:paraId="7A01E0F9" w14:textId="77777777" w:rsidR="002A3A04" w:rsidRPr="00E27C54" w:rsidRDefault="002A3A04" w:rsidP="002A3A04">
      <w:pPr>
        <w:jc w:val="center"/>
        <w:rPr>
          <w:rFonts w:ascii="Consolas" w:hAnsi="Consolas"/>
          <w:b/>
          <w:color w:val="000000" w:themeColor="text1"/>
          <w:sz w:val="28"/>
          <w:szCs w:val="28"/>
        </w:rPr>
      </w:pPr>
      <w:r w:rsidRPr="00E27C54">
        <w:rPr>
          <w:rFonts w:ascii="Consolas" w:hAnsi="Consolas"/>
          <w:b/>
          <w:bCs/>
          <w:color w:val="000000" w:themeColor="text1"/>
          <w:sz w:val="28"/>
          <w:szCs w:val="28"/>
        </w:rPr>
        <w:t>ANEXO I</w:t>
      </w:r>
      <w:r w:rsidR="007876E1" w:rsidRPr="00E27C54">
        <w:rPr>
          <w:rFonts w:ascii="Consolas" w:hAnsi="Consolas"/>
          <w:b/>
          <w:bCs/>
          <w:color w:val="000000" w:themeColor="text1"/>
          <w:sz w:val="28"/>
          <w:szCs w:val="28"/>
        </w:rPr>
        <w:t>V</w:t>
      </w:r>
      <w:r w:rsidRPr="00E27C54">
        <w:rPr>
          <w:rFonts w:ascii="Consolas" w:hAnsi="Consolas"/>
          <w:b/>
          <w:bCs/>
          <w:color w:val="000000" w:themeColor="text1"/>
          <w:sz w:val="28"/>
          <w:szCs w:val="28"/>
        </w:rPr>
        <w:t xml:space="preserve"> – </w:t>
      </w:r>
      <w:r w:rsidRPr="00E27C54">
        <w:rPr>
          <w:rFonts w:ascii="Consolas" w:hAnsi="Consolas"/>
          <w:b/>
          <w:color w:val="000000" w:themeColor="text1"/>
          <w:sz w:val="28"/>
          <w:szCs w:val="28"/>
        </w:rPr>
        <w:t xml:space="preserve">MODELO ARQUIVO DECLARAÇÃO </w:t>
      </w:r>
    </w:p>
    <w:p w14:paraId="3520B3BB" w14:textId="77777777" w:rsidR="002A3A04" w:rsidRPr="00E27C54" w:rsidRDefault="002A3A04" w:rsidP="002A3A04">
      <w:pPr>
        <w:tabs>
          <w:tab w:val="left" w:pos="-1701"/>
        </w:tabs>
        <w:autoSpaceDE w:val="0"/>
        <w:autoSpaceDN w:val="0"/>
        <w:adjustRightInd w:val="0"/>
        <w:jc w:val="center"/>
        <w:rPr>
          <w:rFonts w:ascii="Consolas" w:hAnsi="Consolas"/>
          <w:b/>
          <w:color w:val="000000" w:themeColor="text1"/>
          <w:sz w:val="28"/>
          <w:szCs w:val="28"/>
        </w:rPr>
      </w:pPr>
      <w:r w:rsidRPr="00E27C54">
        <w:rPr>
          <w:rFonts w:ascii="Consolas" w:hAnsi="Consolas"/>
          <w:b/>
          <w:color w:val="000000" w:themeColor="text1"/>
          <w:sz w:val="28"/>
          <w:szCs w:val="28"/>
        </w:rPr>
        <w:t>(FASE CADASTRAMENTO DA PROPOSTA INICIAL)</w:t>
      </w:r>
    </w:p>
    <w:p w14:paraId="429BEF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349FC1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588F3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7B05DF" w14:textId="1270911E"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Eu ___________________ (nome completo), representante legal da empresa _____________________ (denominação da pessoa jurídica), participante do Pregão Eletrônico nº </w:t>
      </w:r>
      <w:r w:rsidR="00533DF2">
        <w:rPr>
          <w:rFonts w:ascii="Consolas" w:hAnsi="Consolas"/>
          <w:color w:val="000000" w:themeColor="text1"/>
          <w:sz w:val="28"/>
          <w:szCs w:val="28"/>
        </w:rPr>
        <w:t>007/2025</w:t>
      </w:r>
      <w:r w:rsidRPr="00E27C54">
        <w:rPr>
          <w:rFonts w:ascii="Consolas" w:hAnsi="Consolas"/>
          <w:color w:val="000000" w:themeColor="text1"/>
          <w:sz w:val="28"/>
          <w:szCs w:val="28"/>
        </w:rPr>
        <w:t xml:space="preserve">, realizado pelo Município de </w:t>
      </w:r>
      <w:r w:rsidR="00E27C54">
        <w:rPr>
          <w:rFonts w:ascii="Consolas" w:hAnsi="Consolas"/>
          <w:color w:val="000000" w:themeColor="text1"/>
          <w:sz w:val="28"/>
          <w:szCs w:val="28"/>
        </w:rPr>
        <w:t>Iaras</w:t>
      </w:r>
      <w:r w:rsidRPr="00E27C54">
        <w:rPr>
          <w:rFonts w:ascii="Consolas" w:hAnsi="Consolas"/>
          <w:color w:val="000000" w:themeColor="text1"/>
          <w:sz w:val="28"/>
          <w:szCs w:val="28"/>
        </w:rPr>
        <w:t xml:space="preserve">, </w:t>
      </w:r>
      <w:r w:rsidRPr="00E27C54">
        <w:rPr>
          <w:rFonts w:ascii="Consolas" w:hAnsi="Consolas"/>
          <w:b/>
          <w:color w:val="000000" w:themeColor="text1"/>
          <w:sz w:val="28"/>
          <w:szCs w:val="28"/>
        </w:rPr>
        <w:t>DECLARO</w:t>
      </w:r>
      <w:r w:rsidRPr="00E27C54">
        <w:rPr>
          <w:rFonts w:ascii="Consolas" w:hAnsi="Consolas"/>
          <w:color w:val="000000" w:themeColor="text1"/>
          <w:sz w:val="28"/>
          <w:szCs w:val="28"/>
        </w:rPr>
        <w:t xml:space="preserve">, sob as penas da lei: </w:t>
      </w:r>
    </w:p>
    <w:p w14:paraId="229D349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3F6A8E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a)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D7DD5E2"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b)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27C54">
          <w:rPr>
            <w:rStyle w:val="Hyperlink"/>
            <w:rFonts w:ascii="Consolas" w:hAnsi="Consolas"/>
            <w:color w:val="000000" w:themeColor="text1"/>
            <w:sz w:val="28"/>
            <w:szCs w:val="28"/>
            <w:u w:val="none"/>
          </w:rPr>
          <w:t>artigo 7°, XXXIII, da Constituição</w:t>
        </w:r>
      </w:hyperlink>
      <w:r w:rsidRPr="00E27C54">
        <w:rPr>
          <w:rStyle w:val="Hyperlink"/>
          <w:rFonts w:ascii="Consolas" w:hAnsi="Consolas"/>
          <w:color w:val="000000" w:themeColor="text1"/>
          <w:sz w:val="28"/>
          <w:szCs w:val="28"/>
          <w:u w:val="none"/>
        </w:rPr>
        <w:t>.</w:t>
      </w:r>
    </w:p>
    <w:p w14:paraId="4F83192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736946D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c)</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77"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28CF4CC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33C0F0EB"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d)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BE7289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E0BD0D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e)</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O licitante organizado em cooperativa, cumpre os requisitos estabelecidos no </w:t>
      </w:r>
      <w:hyperlink r:id="rId78" w:anchor="art16" w:history="1">
        <w:r w:rsidRPr="00E27C54">
          <w:rPr>
            <w:rStyle w:val="Hyperlink"/>
            <w:rFonts w:ascii="Consolas" w:hAnsi="Consolas"/>
            <w:color w:val="000000" w:themeColor="text1"/>
            <w:sz w:val="28"/>
            <w:szCs w:val="28"/>
            <w:u w:val="none"/>
          </w:rPr>
          <w:t>artigo 16 da Lei nº 14.133, de 2021</w:t>
        </w:r>
      </w:hyperlink>
      <w:r w:rsidRPr="00E27C54">
        <w:rPr>
          <w:rStyle w:val="Hyperlink"/>
          <w:rFonts w:ascii="Consolas" w:hAnsi="Consolas"/>
          <w:color w:val="000000" w:themeColor="text1"/>
          <w:sz w:val="28"/>
          <w:szCs w:val="28"/>
          <w:u w:val="none"/>
        </w:rPr>
        <w:t>.</w:t>
      </w:r>
    </w:p>
    <w:p w14:paraId="6657883E" w14:textId="189CE35E" w:rsidR="002A3A0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5CB439F" w14:textId="77777777" w:rsidR="001B54B8" w:rsidRPr="00E27C54" w:rsidRDefault="001B54B8"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7AE2F522" w14:textId="08E356D4" w:rsidR="00BD4414" w:rsidRPr="00E27C54" w:rsidRDefault="002A3A04" w:rsidP="005E124F">
      <w:pPr>
        <w:tabs>
          <w:tab w:val="left" w:pos="-1701"/>
        </w:tabs>
        <w:autoSpaceDE w:val="0"/>
        <w:autoSpaceDN w:val="0"/>
        <w:adjustRightInd w:val="0"/>
        <w:jc w:val="both"/>
        <w:rPr>
          <w:rFonts w:ascii="Consolas" w:hAnsi="Consolas"/>
          <w:color w:val="000000" w:themeColor="text1"/>
          <w:sz w:val="28"/>
          <w:szCs w:val="28"/>
        </w:rPr>
      </w:pPr>
      <w:r w:rsidRPr="00E27C54">
        <w:rPr>
          <w:rStyle w:val="Hyperlink"/>
          <w:rFonts w:ascii="Consolas" w:hAnsi="Consolas"/>
          <w:bCs/>
          <w:color w:val="000000" w:themeColor="text1"/>
          <w:sz w:val="28"/>
          <w:szCs w:val="28"/>
          <w:u w:val="none"/>
        </w:rPr>
        <w:t>f)</w:t>
      </w:r>
      <w:r w:rsidRPr="00E27C54">
        <w:rPr>
          <w:rStyle w:val="Hyperlink"/>
          <w:rFonts w:ascii="Consolas" w:hAnsi="Consolas"/>
          <w:b/>
          <w:bCs/>
          <w:color w:val="000000" w:themeColor="text1"/>
          <w:sz w:val="28"/>
          <w:szCs w:val="28"/>
          <w:u w:val="none"/>
        </w:rPr>
        <w:t xml:space="preserve"> </w:t>
      </w:r>
      <w:r w:rsidRPr="00E27C54">
        <w:rPr>
          <w:rFonts w:ascii="Consolas" w:hAnsi="Consolas"/>
          <w:color w:val="000000" w:themeColor="text1"/>
          <w:sz w:val="28"/>
          <w:szCs w:val="28"/>
        </w:rPr>
        <w:t xml:space="preserve">O licitante enquadrado como microempresa, empresa de pequeno porte ou sociedade cooperativa, cumpre os requisitos estabelecidos no </w:t>
      </w:r>
      <w:hyperlink r:id="rId79" w:anchor="art3" w:history="1">
        <w:r w:rsidRPr="00E27C54">
          <w:rPr>
            <w:rStyle w:val="Hyperlink"/>
            <w:rFonts w:ascii="Consolas" w:hAnsi="Consolas"/>
            <w:color w:val="000000" w:themeColor="text1"/>
            <w:sz w:val="28"/>
            <w:szCs w:val="28"/>
            <w:u w:val="none"/>
          </w:rPr>
          <w:t>artigo 3° da Lei Complementar nº 123, de 2006</w:t>
        </w:r>
      </w:hyperlink>
      <w:r w:rsidRPr="00E27C54">
        <w:rPr>
          <w:rFonts w:ascii="Consolas" w:hAnsi="Consolas"/>
          <w:color w:val="000000" w:themeColor="text1"/>
          <w:sz w:val="28"/>
          <w:szCs w:val="28"/>
        </w:rPr>
        <w:t xml:space="preserve">, estando apto a usufruir do tratamento favorecido estabelecido em seus </w:t>
      </w:r>
      <w:hyperlink r:id="rId80" w:anchor="art42" w:history="1">
        <w:proofErr w:type="spellStart"/>
        <w:r w:rsidRPr="00E27C54">
          <w:rPr>
            <w:rStyle w:val="Hyperlink"/>
            <w:rFonts w:ascii="Consolas" w:hAnsi="Consolas"/>
            <w:color w:val="000000" w:themeColor="text1"/>
            <w:sz w:val="28"/>
            <w:szCs w:val="28"/>
            <w:u w:val="none"/>
          </w:rPr>
          <w:t>arts</w:t>
        </w:r>
        <w:proofErr w:type="spellEnd"/>
        <w:r w:rsidRPr="00E27C54">
          <w:rPr>
            <w:rStyle w:val="Hyperlink"/>
            <w:rFonts w:ascii="Consolas" w:hAnsi="Consolas"/>
            <w:color w:val="000000" w:themeColor="text1"/>
            <w:sz w:val="28"/>
            <w:szCs w:val="28"/>
            <w:u w:val="none"/>
          </w:rPr>
          <w:t>. 42 a 49</w:t>
        </w:r>
      </w:hyperlink>
      <w:r w:rsidRPr="00E27C54">
        <w:rPr>
          <w:rFonts w:ascii="Consolas" w:hAnsi="Consolas"/>
          <w:color w:val="000000" w:themeColor="text1"/>
          <w:sz w:val="28"/>
          <w:szCs w:val="28"/>
        </w:rPr>
        <w:t xml:space="preserve">, observado o disposto nos </w:t>
      </w:r>
      <w:hyperlink r:id="rId81" w:anchor="art4§1" w:history="1">
        <w:r w:rsidRPr="00E27C54">
          <w:rPr>
            <w:rStyle w:val="Hyperlink"/>
            <w:rFonts w:ascii="Consolas" w:hAnsi="Consolas"/>
            <w:color w:val="000000" w:themeColor="text1"/>
            <w:sz w:val="28"/>
            <w:szCs w:val="28"/>
            <w:u w:val="none"/>
          </w:rPr>
          <w:t>§§ 1º ao 3º do art. 4º, da Lei n.º 14.133, de 2021.</w:t>
        </w:r>
      </w:hyperlink>
    </w:p>
    <w:p w14:paraId="6FE303F9" w14:textId="77777777" w:rsidR="00BD4414" w:rsidRPr="00E27C54" w:rsidRDefault="00BD4414" w:rsidP="002A3A04">
      <w:pPr>
        <w:tabs>
          <w:tab w:val="left" w:pos="-1701"/>
        </w:tabs>
        <w:autoSpaceDE w:val="0"/>
        <w:autoSpaceDN w:val="0"/>
        <w:adjustRightInd w:val="0"/>
        <w:jc w:val="center"/>
        <w:rPr>
          <w:rFonts w:ascii="Consolas" w:hAnsi="Consolas"/>
          <w:color w:val="000000" w:themeColor="text1"/>
          <w:sz w:val="28"/>
          <w:szCs w:val="28"/>
        </w:rPr>
      </w:pPr>
    </w:p>
    <w:p w14:paraId="731C5393" w14:textId="3D0E892B" w:rsidR="002A3A04" w:rsidRPr="00E27C54" w:rsidRDefault="00E27C54" w:rsidP="002A3A04">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Iaras</w:t>
      </w:r>
      <w:r w:rsidR="002A3A04" w:rsidRPr="00E27C54">
        <w:rPr>
          <w:rFonts w:ascii="Consolas" w:hAnsi="Consolas"/>
          <w:color w:val="000000" w:themeColor="text1"/>
          <w:sz w:val="28"/>
          <w:szCs w:val="28"/>
        </w:rPr>
        <w:t>, XX (dia), de XXX (mês) de 2025.</w:t>
      </w:r>
    </w:p>
    <w:p w14:paraId="20BF32CE"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620CBAD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1D679D53" w14:textId="77777777" w:rsidR="00072CD6" w:rsidRPr="00E27C54" w:rsidRDefault="00072CD6" w:rsidP="002A3A04">
      <w:pPr>
        <w:tabs>
          <w:tab w:val="left" w:pos="-1701"/>
        </w:tabs>
        <w:autoSpaceDE w:val="0"/>
        <w:autoSpaceDN w:val="0"/>
        <w:adjustRightInd w:val="0"/>
        <w:jc w:val="center"/>
        <w:rPr>
          <w:rFonts w:ascii="Consolas" w:hAnsi="Consolas"/>
          <w:color w:val="000000" w:themeColor="text1"/>
          <w:sz w:val="28"/>
          <w:szCs w:val="28"/>
        </w:rPr>
      </w:pPr>
    </w:p>
    <w:p w14:paraId="2B0B31E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w:t>
      </w:r>
    </w:p>
    <w:p w14:paraId="6785251B"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Nome e assinatura do representante legal</w:t>
      </w:r>
    </w:p>
    <w:p w14:paraId="79ED68A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RG nº ...........................</w:t>
      </w:r>
    </w:p>
    <w:p w14:paraId="23D3D0F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CPF nº ..........................</w:t>
      </w:r>
    </w:p>
    <w:p w14:paraId="1003691F" w14:textId="77777777" w:rsidR="002A3A04" w:rsidRPr="00E27C54" w:rsidRDefault="002A3A04" w:rsidP="002A3A04">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color w:val="000000" w:themeColor="text1"/>
          <w:sz w:val="28"/>
          <w:szCs w:val="28"/>
        </w:rPr>
        <w:t>E-mail: .........................</w:t>
      </w:r>
    </w:p>
    <w:p w14:paraId="6DE48D3F" w14:textId="77777777" w:rsidR="002A3A04" w:rsidRPr="00E27C54" w:rsidRDefault="002A3A04" w:rsidP="002A3A04">
      <w:pPr>
        <w:widowControl w:val="0"/>
        <w:autoSpaceDE w:val="0"/>
        <w:autoSpaceDN w:val="0"/>
        <w:adjustRightInd w:val="0"/>
        <w:jc w:val="both"/>
        <w:rPr>
          <w:rFonts w:ascii="Consolas" w:hAnsi="Consolas"/>
          <w:b/>
          <w:bCs/>
          <w:color w:val="000000" w:themeColor="text1"/>
          <w:sz w:val="28"/>
          <w:szCs w:val="28"/>
        </w:rPr>
      </w:pPr>
    </w:p>
    <w:p w14:paraId="740B928F"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7B026EB5" w14:textId="77777777" w:rsidR="002A3A04" w:rsidRPr="00E27C54" w:rsidRDefault="002A3A04" w:rsidP="002A3A04">
      <w:pPr>
        <w:rPr>
          <w:rFonts w:ascii="Consolas" w:hAnsi="Consolas"/>
          <w:color w:val="000000" w:themeColor="text1"/>
          <w:sz w:val="28"/>
          <w:szCs w:val="28"/>
        </w:rPr>
      </w:pPr>
    </w:p>
    <w:p w14:paraId="275E1236" w14:textId="77777777" w:rsidR="002A3A04" w:rsidRPr="00E27C54" w:rsidRDefault="002A3A04" w:rsidP="002A3A04">
      <w:pPr>
        <w:rPr>
          <w:rFonts w:ascii="Consolas" w:hAnsi="Consolas"/>
          <w:color w:val="000000" w:themeColor="text1"/>
          <w:sz w:val="28"/>
          <w:szCs w:val="28"/>
        </w:rPr>
      </w:pPr>
    </w:p>
    <w:p w14:paraId="5EED7037" w14:textId="77777777" w:rsidR="002A3A04" w:rsidRPr="00E27C54" w:rsidRDefault="002A3A04" w:rsidP="002A3A04">
      <w:pPr>
        <w:rPr>
          <w:rFonts w:ascii="Consolas" w:hAnsi="Consolas"/>
          <w:bCs/>
          <w:color w:val="000000" w:themeColor="text1"/>
          <w:sz w:val="28"/>
          <w:szCs w:val="28"/>
        </w:rPr>
      </w:pPr>
    </w:p>
    <w:p w14:paraId="55F6DC93" w14:textId="77777777" w:rsidR="002A3A04" w:rsidRPr="00E27C54" w:rsidRDefault="002A3A04">
      <w:pPr>
        <w:rPr>
          <w:rFonts w:ascii="Consolas" w:hAnsi="Consolas"/>
          <w:color w:val="000000" w:themeColor="text1"/>
          <w:sz w:val="28"/>
          <w:szCs w:val="28"/>
        </w:rPr>
      </w:pPr>
    </w:p>
    <w:sectPr w:rsidR="002A3A04" w:rsidRPr="00E27C54" w:rsidSect="006D11EC">
      <w:head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78EB6" w14:textId="77777777" w:rsidR="000D1327" w:rsidRDefault="000D1327">
      <w:r>
        <w:separator/>
      </w:r>
    </w:p>
  </w:endnote>
  <w:endnote w:type="continuationSeparator" w:id="0">
    <w:p w14:paraId="23E12867" w14:textId="77777777" w:rsidR="000D1327" w:rsidRDefault="000D1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75110" w14:textId="77777777" w:rsidR="000D1327" w:rsidRDefault="000D1327">
      <w:r>
        <w:separator/>
      </w:r>
    </w:p>
  </w:footnote>
  <w:footnote w:type="continuationSeparator" w:id="0">
    <w:p w14:paraId="7A64CBBB" w14:textId="77777777" w:rsidR="000D1327" w:rsidRDefault="000D1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14D8" w14:textId="77777777" w:rsidR="00E27C54" w:rsidRDefault="00E27C54" w:rsidP="00E27C54">
    <w:pPr>
      <w:pStyle w:val="Cabealho"/>
    </w:pPr>
    <w:r>
      <w:rPr>
        <w:noProof/>
      </w:rPr>
      <w:drawing>
        <wp:anchor distT="0" distB="0" distL="114300" distR="114300" simplePos="0" relativeHeight="251659264" behindDoc="0" locked="0" layoutInCell="1" allowOverlap="1" wp14:anchorId="5588B7FF" wp14:editId="2ABFA4FB">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5D6D5C63" w14:textId="77777777" w:rsidR="00E27C54" w:rsidRPr="000A43E7" w:rsidRDefault="00E27C54" w:rsidP="00E27C54">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33B1FFA5" wp14:editId="4EA9346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75F7DC2A" w14:textId="77777777" w:rsidR="00E27C54" w:rsidRPr="000A43E7" w:rsidRDefault="00E27C54" w:rsidP="00E27C54">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C6240E" w14:textId="77777777" w:rsidR="00E27C54" w:rsidRPr="000A43E7" w:rsidRDefault="00E27C54" w:rsidP="00E27C54">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0C61FD0A" w14:textId="77777777" w:rsidR="00E27C54" w:rsidRDefault="00E27C54" w:rsidP="00E27C54">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3B1FFA5"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75F7DC2A" w14:textId="77777777" w:rsidR="00E27C54" w:rsidRPr="000A43E7" w:rsidRDefault="00E27C54" w:rsidP="00E27C54">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C6240E" w14:textId="77777777" w:rsidR="00E27C54" w:rsidRPr="000A43E7" w:rsidRDefault="00E27C54" w:rsidP="00E27C54">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0C61FD0A" w14:textId="77777777" w:rsidR="00E27C54" w:rsidRDefault="00E27C54" w:rsidP="00E27C54">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477E2B77" w14:textId="77777777" w:rsidR="00E27C54" w:rsidRPr="000A43E7" w:rsidRDefault="00E27C54" w:rsidP="00E27C54">
    <w:pPr>
      <w:shd w:val="clear" w:color="auto" w:fill="FFFFFF" w:themeFill="background1"/>
      <w:tabs>
        <w:tab w:val="left" w:pos="2127"/>
      </w:tabs>
      <w:jc w:val="center"/>
    </w:pPr>
  </w:p>
  <w:p w14:paraId="4E56447A" w14:textId="77777777" w:rsidR="00E27C54" w:rsidRDefault="00E27C54" w:rsidP="00E27C54">
    <w:pPr>
      <w:pStyle w:val="Cabealho"/>
      <w:tabs>
        <w:tab w:val="left" w:pos="3140"/>
      </w:tabs>
      <w:rPr>
        <w:sz w:val="48"/>
        <w:szCs w:val="48"/>
      </w:rPr>
    </w:pPr>
  </w:p>
  <w:p w14:paraId="5E8DEAC3" w14:textId="77777777" w:rsidR="00E27C54" w:rsidRPr="00DB1FB9" w:rsidRDefault="00E27C54" w:rsidP="00E27C54">
    <w:pPr>
      <w:pStyle w:val="Cabealho"/>
      <w:tabs>
        <w:tab w:val="left" w:pos="3140"/>
      </w:tabs>
      <w:rPr>
        <w:sz w:val="22"/>
        <w:szCs w:val="22"/>
      </w:rPr>
    </w:pPr>
  </w:p>
  <w:p w14:paraId="47ED85FA" w14:textId="61AA2195" w:rsidR="006D11EC" w:rsidRDefault="00E27C54" w:rsidP="001C161A">
    <w:pPr>
      <w:pStyle w:val="Cabealho"/>
    </w:pPr>
    <w:r>
      <w:t>---------------------------------------------------------------------------------------------------------------------</w:t>
    </w:r>
    <w:r w:rsidR="006D11EC"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1"/>
  </w:num>
  <w:num w:numId="11">
    <w:abstractNumId w:val="8"/>
  </w:num>
  <w:num w:numId="12">
    <w:abstractNumId w:val="7"/>
  </w:num>
  <w:num w:numId="13">
    <w:abstractNumId w:val="17"/>
  </w:num>
  <w:num w:numId="14">
    <w:abstractNumId w:val="6"/>
  </w:num>
  <w:num w:numId="15">
    <w:abstractNumId w:val="12"/>
  </w:num>
  <w:num w:numId="16">
    <w:abstractNumId w:val="18"/>
  </w:num>
  <w:num w:numId="17">
    <w:abstractNumId w:val="13"/>
  </w:num>
  <w:num w:numId="18">
    <w:abstractNumId w:val="9"/>
  </w:num>
  <w:num w:numId="1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0"/>
  </w:num>
  <w:num w:numId="29">
    <w:abstractNumId w:val="4"/>
  </w:num>
  <w:num w:numId="30">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72CD6"/>
    <w:rsid w:val="00080460"/>
    <w:rsid w:val="00084BF1"/>
    <w:rsid w:val="00085A79"/>
    <w:rsid w:val="00093D03"/>
    <w:rsid w:val="000956C9"/>
    <w:rsid w:val="000A2313"/>
    <w:rsid w:val="000A4597"/>
    <w:rsid w:val="000D1327"/>
    <w:rsid w:val="000E145B"/>
    <w:rsid w:val="000F5B22"/>
    <w:rsid w:val="00112E34"/>
    <w:rsid w:val="00133884"/>
    <w:rsid w:val="00167A5B"/>
    <w:rsid w:val="001B54B8"/>
    <w:rsid w:val="001C161A"/>
    <w:rsid w:val="001C6496"/>
    <w:rsid w:val="001F0CFB"/>
    <w:rsid w:val="001F7E55"/>
    <w:rsid w:val="00220374"/>
    <w:rsid w:val="00225B92"/>
    <w:rsid w:val="00232D42"/>
    <w:rsid w:val="002531E7"/>
    <w:rsid w:val="002653E0"/>
    <w:rsid w:val="00291B6D"/>
    <w:rsid w:val="00295039"/>
    <w:rsid w:val="002A3A04"/>
    <w:rsid w:val="002E5397"/>
    <w:rsid w:val="00340863"/>
    <w:rsid w:val="00375133"/>
    <w:rsid w:val="003801DB"/>
    <w:rsid w:val="003A651F"/>
    <w:rsid w:val="003B4F4C"/>
    <w:rsid w:val="003B564A"/>
    <w:rsid w:val="003C6F9C"/>
    <w:rsid w:val="003D17BA"/>
    <w:rsid w:val="003D1D6F"/>
    <w:rsid w:val="003D6778"/>
    <w:rsid w:val="003E046E"/>
    <w:rsid w:val="003E7C98"/>
    <w:rsid w:val="00404141"/>
    <w:rsid w:val="00406C7B"/>
    <w:rsid w:val="0042629D"/>
    <w:rsid w:val="00427BC2"/>
    <w:rsid w:val="00445B92"/>
    <w:rsid w:val="004844FE"/>
    <w:rsid w:val="00496997"/>
    <w:rsid w:val="0049789A"/>
    <w:rsid w:val="004B1F8E"/>
    <w:rsid w:val="004D3704"/>
    <w:rsid w:val="004D5477"/>
    <w:rsid w:val="004F2056"/>
    <w:rsid w:val="004F47C9"/>
    <w:rsid w:val="00533DF2"/>
    <w:rsid w:val="00535784"/>
    <w:rsid w:val="005360C8"/>
    <w:rsid w:val="00537423"/>
    <w:rsid w:val="00554E19"/>
    <w:rsid w:val="00584B9C"/>
    <w:rsid w:val="00590890"/>
    <w:rsid w:val="005B1FDE"/>
    <w:rsid w:val="005B6A22"/>
    <w:rsid w:val="005E124F"/>
    <w:rsid w:val="005E4947"/>
    <w:rsid w:val="005E5B94"/>
    <w:rsid w:val="00654745"/>
    <w:rsid w:val="00677D83"/>
    <w:rsid w:val="006B771C"/>
    <w:rsid w:val="006C2584"/>
    <w:rsid w:val="006D11EC"/>
    <w:rsid w:val="006E3C53"/>
    <w:rsid w:val="006E7BF3"/>
    <w:rsid w:val="00713DA3"/>
    <w:rsid w:val="0071744A"/>
    <w:rsid w:val="0072557E"/>
    <w:rsid w:val="007259A2"/>
    <w:rsid w:val="0074561D"/>
    <w:rsid w:val="0076312D"/>
    <w:rsid w:val="007633C0"/>
    <w:rsid w:val="00763D66"/>
    <w:rsid w:val="007661A8"/>
    <w:rsid w:val="00767282"/>
    <w:rsid w:val="007759B6"/>
    <w:rsid w:val="00783CE7"/>
    <w:rsid w:val="007876E1"/>
    <w:rsid w:val="007B1F6F"/>
    <w:rsid w:val="007C44C7"/>
    <w:rsid w:val="007C61D9"/>
    <w:rsid w:val="007C7D16"/>
    <w:rsid w:val="007D7E32"/>
    <w:rsid w:val="007F6C7A"/>
    <w:rsid w:val="00811442"/>
    <w:rsid w:val="00811846"/>
    <w:rsid w:val="00812578"/>
    <w:rsid w:val="008135BF"/>
    <w:rsid w:val="00815E6E"/>
    <w:rsid w:val="00816724"/>
    <w:rsid w:val="008221F6"/>
    <w:rsid w:val="00822490"/>
    <w:rsid w:val="00822939"/>
    <w:rsid w:val="00830FCC"/>
    <w:rsid w:val="0083550F"/>
    <w:rsid w:val="00863D01"/>
    <w:rsid w:val="0087307A"/>
    <w:rsid w:val="00875917"/>
    <w:rsid w:val="00875991"/>
    <w:rsid w:val="00877252"/>
    <w:rsid w:val="00877940"/>
    <w:rsid w:val="00884DCA"/>
    <w:rsid w:val="00890CF8"/>
    <w:rsid w:val="008A2EC8"/>
    <w:rsid w:val="008D5C9D"/>
    <w:rsid w:val="008E15A0"/>
    <w:rsid w:val="00921C62"/>
    <w:rsid w:val="00937F5A"/>
    <w:rsid w:val="00937FA9"/>
    <w:rsid w:val="00953414"/>
    <w:rsid w:val="00964748"/>
    <w:rsid w:val="00966D89"/>
    <w:rsid w:val="009736BE"/>
    <w:rsid w:val="00982483"/>
    <w:rsid w:val="00990832"/>
    <w:rsid w:val="009C1307"/>
    <w:rsid w:val="009C650E"/>
    <w:rsid w:val="009C6B33"/>
    <w:rsid w:val="009C770D"/>
    <w:rsid w:val="009D1034"/>
    <w:rsid w:val="009D3FEF"/>
    <w:rsid w:val="009D53FE"/>
    <w:rsid w:val="00A025A6"/>
    <w:rsid w:val="00A437D0"/>
    <w:rsid w:val="00A61FE2"/>
    <w:rsid w:val="00A877D7"/>
    <w:rsid w:val="00AA030E"/>
    <w:rsid w:val="00AE0278"/>
    <w:rsid w:val="00AE1D09"/>
    <w:rsid w:val="00AF767B"/>
    <w:rsid w:val="00B047AA"/>
    <w:rsid w:val="00B3438C"/>
    <w:rsid w:val="00B45C03"/>
    <w:rsid w:val="00B61B4E"/>
    <w:rsid w:val="00B82D02"/>
    <w:rsid w:val="00B84D79"/>
    <w:rsid w:val="00B85757"/>
    <w:rsid w:val="00B921AA"/>
    <w:rsid w:val="00BC2522"/>
    <w:rsid w:val="00BD3CFA"/>
    <w:rsid w:val="00BD4414"/>
    <w:rsid w:val="00BD7313"/>
    <w:rsid w:val="00BE05AA"/>
    <w:rsid w:val="00BE353C"/>
    <w:rsid w:val="00BF29DB"/>
    <w:rsid w:val="00BF2AD2"/>
    <w:rsid w:val="00C02D4B"/>
    <w:rsid w:val="00C10D2D"/>
    <w:rsid w:val="00C13D76"/>
    <w:rsid w:val="00C13DF9"/>
    <w:rsid w:val="00C1763A"/>
    <w:rsid w:val="00C222B0"/>
    <w:rsid w:val="00C27EBB"/>
    <w:rsid w:val="00C4024F"/>
    <w:rsid w:val="00C53B48"/>
    <w:rsid w:val="00C65C8B"/>
    <w:rsid w:val="00C740FE"/>
    <w:rsid w:val="00C75AA4"/>
    <w:rsid w:val="00C80309"/>
    <w:rsid w:val="00CB3644"/>
    <w:rsid w:val="00CB4AC0"/>
    <w:rsid w:val="00CB6739"/>
    <w:rsid w:val="00CB70B5"/>
    <w:rsid w:val="00CE47C5"/>
    <w:rsid w:val="00D0492B"/>
    <w:rsid w:val="00D04EB5"/>
    <w:rsid w:val="00D07F4E"/>
    <w:rsid w:val="00D34B2A"/>
    <w:rsid w:val="00D36662"/>
    <w:rsid w:val="00D36B04"/>
    <w:rsid w:val="00D47937"/>
    <w:rsid w:val="00D51C9C"/>
    <w:rsid w:val="00DA5395"/>
    <w:rsid w:val="00DB0679"/>
    <w:rsid w:val="00DB1B55"/>
    <w:rsid w:val="00DC0A94"/>
    <w:rsid w:val="00DD02B1"/>
    <w:rsid w:val="00E16A1E"/>
    <w:rsid w:val="00E17586"/>
    <w:rsid w:val="00E27C54"/>
    <w:rsid w:val="00E30973"/>
    <w:rsid w:val="00E336AB"/>
    <w:rsid w:val="00E47193"/>
    <w:rsid w:val="00E53E0E"/>
    <w:rsid w:val="00E70697"/>
    <w:rsid w:val="00E7474E"/>
    <w:rsid w:val="00E85125"/>
    <w:rsid w:val="00E916CB"/>
    <w:rsid w:val="00EB78F6"/>
    <w:rsid w:val="00EC0F68"/>
    <w:rsid w:val="00EC27B9"/>
    <w:rsid w:val="00ED1743"/>
    <w:rsid w:val="00ED600D"/>
    <w:rsid w:val="00ED7C03"/>
    <w:rsid w:val="00EE10B5"/>
    <w:rsid w:val="00EE28DE"/>
    <w:rsid w:val="00EF0568"/>
    <w:rsid w:val="00F11891"/>
    <w:rsid w:val="00F7516C"/>
    <w:rsid w:val="00F75274"/>
    <w:rsid w:val="00F831B6"/>
    <w:rsid w:val="00F97883"/>
    <w:rsid w:val="00FA37F5"/>
    <w:rsid w:val="00FA40C6"/>
    <w:rsid w:val="00FA64A4"/>
    <w:rsid w:val="00FD1F25"/>
    <w:rsid w:val="00FE42A7"/>
    <w:rsid w:val="00FE455E"/>
    <w:rsid w:val="00FE68EE"/>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2A3A04"/>
    <w:rPr>
      <w:rFonts w:ascii="Arial" w:hAnsi="Arial" w:cs="Arial"/>
      <w:i/>
      <w:iCs/>
      <w:color w:val="FF0000"/>
    </w:rPr>
  </w:style>
  <w:style w:type="paragraph" w:customStyle="1" w:styleId="Nvel2-Red">
    <w:name w:val="Nível 2 -Red"/>
    <w:basedOn w:val="Nivel2"/>
    <w:link w:val="Nvel2-RedChar"/>
    <w:uiPriority w:val="99"/>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25657</Words>
  <Characters>138553</Characters>
  <Application>Microsoft Office Word</Application>
  <DocSecurity>0</DocSecurity>
  <Lines>1154</Lines>
  <Paragraphs>327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PM IARAS-SP</cp:lastModifiedBy>
  <cp:revision>2</cp:revision>
  <dcterms:created xsi:type="dcterms:W3CDTF">2025-02-21T11:07:00Z</dcterms:created>
  <dcterms:modified xsi:type="dcterms:W3CDTF">2025-02-21T11:07:00Z</dcterms:modified>
</cp:coreProperties>
</file>