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CA1F63" w14:textId="27028BC4" w:rsidR="0076083D" w:rsidRPr="00D1389A" w:rsidRDefault="0076083D" w:rsidP="00FC2FAE">
      <w:pPr>
        <w:pBdr>
          <w:top w:val="single" w:sz="4" w:space="1" w:color="auto"/>
          <w:left w:val="single" w:sz="4" w:space="4" w:color="auto"/>
          <w:bottom w:val="single" w:sz="4" w:space="1" w:color="auto"/>
          <w:right w:val="single" w:sz="4" w:space="4" w:color="auto"/>
        </w:pBdr>
        <w:shd w:val="clear" w:color="auto" w:fill="C5E0B3"/>
        <w:spacing w:line="276" w:lineRule="auto"/>
        <w:ind w:left="284" w:right="-6"/>
        <w:jc w:val="center"/>
        <w:rPr>
          <w:rFonts w:ascii="Arial" w:hAnsi="Arial" w:cs="Arial"/>
          <w:b/>
          <w:w w:val="105"/>
          <w:sz w:val="19"/>
          <w:szCs w:val="19"/>
        </w:rPr>
      </w:pPr>
      <w:r w:rsidRPr="00D1389A">
        <w:rPr>
          <w:rFonts w:ascii="Arial" w:hAnsi="Arial" w:cs="Arial"/>
          <w:b/>
          <w:w w:val="105"/>
          <w:sz w:val="19"/>
          <w:szCs w:val="19"/>
        </w:rPr>
        <w:t>CAIXA DE ASSISTÊNCIA AO SERVIDOR PÚBLICO MUNICIPAL DE SANTOS</w:t>
      </w:r>
    </w:p>
    <w:p w14:paraId="0FC40648" w14:textId="4BF48D43" w:rsidR="0076083D" w:rsidRPr="003940CD" w:rsidRDefault="0076083D" w:rsidP="00D1389A">
      <w:pPr>
        <w:pStyle w:val="Corpodetexto"/>
        <w:spacing w:line="276" w:lineRule="auto"/>
        <w:ind w:left="296"/>
        <w:jc w:val="center"/>
        <w:rPr>
          <w:rFonts w:ascii="Arial" w:hAnsi="Arial" w:cs="Arial"/>
          <w:b/>
          <w:bCs/>
          <w:sz w:val="20"/>
          <w:szCs w:val="20"/>
        </w:rPr>
      </w:pPr>
      <w:r w:rsidRPr="003940CD">
        <w:rPr>
          <w:rFonts w:ascii="Arial" w:hAnsi="Arial" w:cs="Arial"/>
          <w:b/>
          <w:bCs/>
          <w:sz w:val="20"/>
          <w:szCs w:val="20"/>
        </w:rPr>
        <w:t>AVISO DE EDITAL</w:t>
      </w:r>
    </w:p>
    <w:p w14:paraId="6E31A290" w14:textId="095B6B92" w:rsidR="0076083D" w:rsidRPr="00D1389A" w:rsidRDefault="004870A9" w:rsidP="00D1389A">
      <w:pPr>
        <w:spacing w:line="276" w:lineRule="auto"/>
        <w:jc w:val="center"/>
        <w:rPr>
          <w:rFonts w:ascii="Arial" w:hAnsi="Arial" w:cs="Arial"/>
          <w:b/>
          <w:bCs/>
          <w:sz w:val="19"/>
          <w:szCs w:val="19"/>
        </w:rPr>
      </w:pPr>
      <w:r w:rsidRPr="00D1389A">
        <w:rPr>
          <w:rFonts w:ascii="Arial" w:hAnsi="Arial" w:cs="Arial"/>
          <w:b/>
          <w:bCs/>
          <w:sz w:val="19"/>
          <w:szCs w:val="19"/>
        </w:rPr>
        <w:t xml:space="preserve">PREGÃO ELETRÔNICO </w:t>
      </w:r>
      <w:r w:rsidR="007830C1" w:rsidRPr="00D1389A">
        <w:rPr>
          <w:rFonts w:ascii="Arial" w:hAnsi="Arial" w:cs="Arial"/>
          <w:b/>
          <w:bCs/>
          <w:sz w:val="19"/>
          <w:szCs w:val="19"/>
        </w:rPr>
        <w:t xml:space="preserve">Nº </w:t>
      </w:r>
      <w:r w:rsidR="009D6ADA">
        <w:rPr>
          <w:rFonts w:ascii="Arial" w:hAnsi="Arial" w:cs="Arial"/>
          <w:b/>
          <w:bCs/>
          <w:sz w:val="19"/>
          <w:szCs w:val="19"/>
        </w:rPr>
        <w:t>001/2026</w:t>
      </w:r>
      <w:r w:rsidR="0076083D" w:rsidRPr="00D1389A">
        <w:rPr>
          <w:rFonts w:ascii="Arial" w:hAnsi="Arial" w:cs="Arial"/>
          <w:b/>
          <w:bCs/>
          <w:sz w:val="19"/>
          <w:szCs w:val="19"/>
        </w:rPr>
        <w:t xml:space="preserve"> - PROCESSO Nº </w:t>
      </w:r>
      <w:r w:rsidR="00230599">
        <w:rPr>
          <w:rFonts w:ascii="Arial" w:hAnsi="Arial" w:cs="Arial"/>
          <w:b/>
          <w:bCs/>
          <w:sz w:val="19"/>
          <w:szCs w:val="19"/>
        </w:rPr>
        <w:t>68.988/2025-72</w:t>
      </w:r>
    </w:p>
    <w:p w14:paraId="3AB6F060" w14:textId="015FBF9C" w:rsidR="000427C9" w:rsidRPr="00D1389A" w:rsidRDefault="005E3CCA" w:rsidP="00D1389A">
      <w:pPr>
        <w:pBdr>
          <w:between w:val="nil"/>
        </w:pBdr>
        <w:spacing w:line="276" w:lineRule="auto"/>
        <w:ind w:left="296" w:right="374"/>
        <w:jc w:val="center"/>
        <w:rPr>
          <w:rFonts w:ascii="Arial" w:hAnsi="Arial" w:cs="Arial"/>
          <w:b/>
          <w:color w:val="FF0000"/>
          <w:sz w:val="19"/>
          <w:szCs w:val="19"/>
        </w:rPr>
      </w:pPr>
      <w:r w:rsidRPr="00D1389A">
        <w:rPr>
          <w:rFonts w:ascii="Arial" w:eastAsia="Arial" w:hAnsi="Arial" w:cs="Arial"/>
          <w:b/>
          <w:color w:val="FF0000"/>
          <w:sz w:val="19"/>
          <w:szCs w:val="19"/>
          <w:lang w:eastAsia="pt-PT" w:bidi="pt-PT"/>
        </w:rPr>
        <w:t>(</w:t>
      </w:r>
      <w:r w:rsidR="007830C1" w:rsidRPr="00D1389A">
        <w:rPr>
          <w:rFonts w:ascii="Arial" w:eastAsia="Arial" w:hAnsi="Arial" w:cs="Arial"/>
          <w:b/>
          <w:color w:val="FF0000"/>
          <w:sz w:val="19"/>
          <w:szCs w:val="19"/>
          <w:lang w:eastAsia="pt-PT" w:bidi="pt-PT"/>
        </w:rPr>
        <w:t>PARTICIPAÇÃO EXCLUSIVA DE EMPRESAS ME/EPP/COOP</w:t>
      </w:r>
      <w:r w:rsidRPr="00D1389A">
        <w:rPr>
          <w:rFonts w:ascii="Arial" w:eastAsia="Arial" w:hAnsi="Arial" w:cs="Arial"/>
          <w:b/>
          <w:color w:val="FF0000"/>
          <w:sz w:val="19"/>
          <w:szCs w:val="19"/>
          <w:lang w:eastAsia="pt-PT" w:bidi="pt-PT"/>
        </w:rPr>
        <w:t>)</w:t>
      </w:r>
    </w:p>
    <w:p w14:paraId="4AB31D1A" w14:textId="77777777" w:rsidR="0076083D" w:rsidRPr="00D1389A" w:rsidRDefault="0076083D" w:rsidP="00D1389A">
      <w:pPr>
        <w:spacing w:line="276" w:lineRule="auto"/>
        <w:ind w:left="296" w:right="-6"/>
        <w:jc w:val="both"/>
        <w:rPr>
          <w:rFonts w:ascii="Arial" w:hAnsi="Arial" w:cs="Arial"/>
          <w:sz w:val="19"/>
          <w:szCs w:val="19"/>
        </w:rPr>
      </w:pPr>
    </w:p>
    <w:p w14:paraId="547045B3" w14:textId="77777777" w:rsidR="0076083D" w:rsidRPr="00D1389A" w:rsidRDefault="0076083D" w:rsidP="00D1389A">
      <w:pPr>
        <w:spacing w:line="276" w:lineRule="auto"/>
        <w:ind w:left="296" w:right="-6"/>
        <w:jc w:val="both"/>
        <w:rPr>
          <w:rFonts w:ascii="Arial" w:hAnsi="Arial" w:cs="Arial"/>
          <w:b/>
          <w:sz w:val="19"/>
          <w:szCs w:val="19"/>
        </w:rPr>
      </w:pPr>
    </w:p>
    <w:p w14:paraId="722EBEB0" w14:textId="70FC921B" w:rsidR="0076083D" w:rsidRDefault="0076083D" w:rsidP="002D23A7">
      <w:pPr>
        <w:jc w:val="both"/>
        <w:rPr>
          <w:rFonts w:ascii="Arial" w:hAnsi="Arial" w:cs="Arial"/>
        </w:rPr>
      </w:pPr>
      <w:bookmarkStart w:id="0" w:name="_Hlk159337885"/>
      <w:r w:rsidRPr="009F4745">
        <w:rPr>
          <w:rFonts w:ascii="Arial" w:hAnsi="Arial" w:cs="Arial"/>
          <w:bCs/>
        </w:rPr>
        <w:t xml:space="preserve">A Caixa de Assistência ao Servidor Público Municipal de Santos – CAPEP-SAÚDE, inscrita no CNPJ 58.197.948/0001-69, situada na Avenida Francisco Glicério nº 479 – Pompeia - Santos, CEP 11.065-403, torna público que, de acordo com a Lei Federal n.º 14.133, de 1º de abril de 2021 e Decreto Municipal nº 10.222, de 20 de outubro de 2023 e outras normas aplicáveis ao objeto deste certame, por meio de tecnologia da informação, realizará </w:t>
      </w:r>
      <w:r w:rsidRPr="009F4745">
        <w:rPr>
          <w:rFonts w:ascii="Arial" w:hAnsi="Arial" w:cs="Arial"/>
          <w:b/>
          <w:bCs/>
        </w:rPr>
        <w:t>PREGÃO ELETRÔNICO</w:t>
      </w:r>
      <w:r w:rsidRPr="009F4745">
        <w:rPr>
          <w:rFonts w:ascii="Arial" w:hAnsi="Arial" w:cs="Arial"/>
          <w:bCs/>
        </w:rPr>
        <w:t xml:space="preserve">, tipo </w:t>
      </w:r>
      <w:r w:rsidRPr="009F4745">
        <w:rPr>
          <w:rFonts w:ascii="Arial" w:hAnsi="Arial" w:cs="Arial"/>
          <w:b/>
          <w:bCs/>
        </w:rPr>
        <w:t>MENOR PREÇO TOTAL</w:t>
      </w:r>
      <w:r w:rsidR="009F4745">
        <w:rPr>
          <w:rFonts w:ascii="Arial" w:hAnsi="Arial" w:cs="Arial"/>
          <w:b/>
          <w:bCs/>
        </w:rPr>
        <w:t xml:space="preserve"> POR LOTE, </w:t>
      </w:r>
      <w:r w:rsidRPr="009F4745">
        <w:rPr>
          <w:rFonts w:ascii="Arial" w:hAnsi="Arial" w:cs="Arial"/>
        </w:rPr>
        <w:t xml:space="preserve">cujo objeto é a </w:t>
      </w:r>
      <w:bookmarkStart w:id="1" w:name="_Hlk172123919"/>
      <w:bookmarkStart w:id="2" w:name="_Hlk172125625"/>
      <w:r w:rsidR="00230599" w:rsidRPr="009D6ADA">
        <w:rPr>
          <w:rFonts w:ascii="Arial" w:hAnsi="Arial" w:cs="Arial"/>
          <w:b/>
          <w:sz w:val="21"/>
          <w:szCs w:val="21"/>
        </w:rPr>
        <w:t>AQUISIÇÃO DE MATERIAIS DE ESCRITÓRIO E EXPEDIENTE</w:t>
      </w:r>
      <w:r w:rsidR="00406638" w:rsidRPr="009D6ADA">
        <w:rPr>
          <w:rFonts w:ascii="Arial" w:hAnsi="Arial" w:cs="Arial"/>
          <w:b/>
          <w:sz w:val="21"/>
          <w:szCs w:val="21"/>
        </w:rPr>
        <w:t xml:space="preserve"> </w:t>
      </w:r>
      <w:r w:rsidR="00BB1630" w:rsidRPr="009D6ADA">
        <w:rPr>
          <w:rFonts w:ascii="Arial" w:hAnsi="Arial" w:cs="Arial"/>
          <w:b/>
          <w:sz w:val="21"/>
          <w:szCs w:val="21"/>
        </w:rPr>
        <w:t>(</w:t>
      </w:r>
      <w:r w:rsidR="00230599" w:rsidRPr="009D6ADA">
        <w:rPr>
          <w:rFonts w:ascii="Arial" w:hAnsi="Arial" w:cs="Arial"/>
          <w:b/>
          <w:sz w:val="21"/>
          <w:szCs w:val="21"/>
        </w:rPr>
        <w:t>caixa arquivo morto, envelope A4 e pasta suspensa</w:t>
      </w:r>
      <w:r w:rsidR="00BB1630" w:rsidRPr="009D6ADA">
        <w:rPr>
          <w:rFonts w:ascii="Arial" w:hAnsi="Arial" w:cs="Arial"/>
          <w:b/>
          <w:sz w:val="21"/>
          <w:szCs w:val="21"/>
        </w:rPr>
        <w:t>)</w:t>
      </w:r>
      <w:r w:rsidR="00A14877">
        <w:rPr>
          <w:rFonts w:ascii="Arial" w:hAnsi="Arial" w:cs="Arial"/>
          <w:color w:val="000000"/>
          <w:sz w:val="20"/>
          <w:szCs w:val="20"/>
        </w:rPr>
        <w:t xml:space="preserve"> </w:t>
      </w:r>
      <w:bookmarkStart w:id="3" w:name="_Hlk172123967"/>
      <w:bookmarkEnd w:id="1"/>
      <w:r w:rsidR="00230599" w:rsidRPr="00230599">
        <w:rPr>
          <w:rFonts w:ascii="Arial" w:hAnsi="Arial" w:cs="Arial"/>
          <w:bCs/>
        </w:rPr>
        <w:t>para uso na preservação dos documentos administrativos, conforme condições, exigências e descrição constante no Anexo I - Termo de Referência deste Edital</w:t>
      </w:r>
      <w:r w:rsidRPr="009F4745">
        <w:rPr>
          <w:rFonts w:ascii="Arial" w:hAnsi="Arial" w:cs="Arial"/>
        </w:rPr>
        <w:t>.</w:t>
      </w:r>
      <w:r w:rsidR="00115717" w:rsidRPr="009F4745">
        <w:rPr>
          <w:rFonts w:ascii="Arial" w:hAnsi="Arial" w:cs="Arial"/>
        </w:rPr>
        <w:t xml:space="preserve"> </w:t>
      </w:r>
    </w:p>
    <w:p w14:paraId="23E95BA6" w14:textId="77777777" w:rsidR="004F410E" w:rsidRPr="009F4745" w:rsidRDefault="004F410E" w:rsidP="002D23A7">
      <w:pPr>
        <w:jc w:val="both"/>
        <w:rPr>
          <w:rFonts w:ascii="Arial" w:hAnsi="Arial" w:cs="Arial"/>
        </w:rPr>
      </w:pPr>
    </w:p>
    <w:bookmarkEnd w:id="0"/>
    <w:bookmarkEnd w:id="2"/>
    <w:bookmarkEnd w:id="3"/>
    <w:p w14:paraId="6C0BDE65" w14:textId="77777777" w:rsidR="003449A2" w:rsidRDefault="003449A2" w:rsidP="003449A2">
      <w:pPr>
        <w:jc w:val="both"/>
        <w:rPr>
          <w:rFonts w:ascii="Arial" w:hAnsi="Arial" w:cs="Arial"/>
        </w:rPr>
      </w:pPr>
    </w:p>
    <w:p w14:paraId="1E5FABE6" w14:textId="77777777" w:rsidR="003449A2" w:rsidRPr="00D1389A" w:rsidRDefault="003449A2" w:rsidP="003449A2">
      <w:pPr>
        <w:jc w:val="both"/>
        <w:rPr>
          <w:rFonts w:ascii="Arial" w:hAnsi="Arial" w:cs="Arial"/>
          <w:sz w:val="19"/>
          <w:szCs w:val="19"/>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90"/>
        <w:gridCol w:w="3251"/>
      </w:tblGrid>
      <w:tr w:rsidR="003449A2" w:rsidRPr="00D1389A" w14:paraId="3E0D9BAB" w14:textId="77777777" w:rsidTr="00856B77">
        <w:trPr>
          <w:jc w:val="center"/>
        </w:trPr>
        <w:tc>
          <w:tcPr>
            <w:tcW w:w="3690" w:type="dxa"/>
          </w:tcPr>
          <w:p w14:paraId="57525CE9" w14:textId="77777777" w:rsidR="003449A2" w:rsidRPr="00D1389A" w:rsidRDefault="003449A2" w:rsidP="00856B77">
            <w:pPr>
              <w:spacing w:line="276" w:lineRule="auto"/>
              <w:ind w:left="296" w:right="-6"/>
              <w:jc w:val="both"/>
              <w:rPr>
                <w:rFonts w:ascii="Arial" w:hAnsi="Arial" w:cs="Arial"/>
                <w:b/>
                <w:sz w:val="19"/>
                <w:szCs w:val="19"/>
                <w:u w:val="single"/>
              </w:rPr>
            </w:pPr>
            <w:r w:rsidRPr="00D1389A">
              <w:rPr>
                <w:rFonts w:ascii="Arial" w:hAnsi="Arial" w:cs="Arial"/>
                <w:b/>
                <w:sz w:val="19"/>
                <w:szCs w:val="19"/>
                <w:u w:val="single"/>
              </w:rPr>
              <w:t>PROGRAMAÇÃO:</w:t>
            </w:r>
          </w:p>
          <w:p w14:paraId="0DC345FE" w14:textId="77777777" w:rsidR="003449A2" w:rsidRPr="00D1389A" w:rsidRDefault="003449A2" w:rsidP="00856B77">
            <w:pPr>
              <w:spacing w:line="276" w:lineRule="auto"/>
              <w:ind w:left="296" w:right="-6"/>
              <w:jc w:val="both"/>
              <w:rPr>
                <w:rFonts w:ascii="Arial" w:hAnsi="Arial" w:cs="Arial"/>
                <w:b/>
                <w:sz w:val="19"/>
                <w:szCs w:val="19"/>
                <w:u w:val="single"/>
              </w:rPr>
            </w:pPr>
          </w:p>
          <w:p w14:paraId="1760D19B" w14:textId="77777777" w:rsidR="003449A2" w:rsidRPr="00D1389A" w:rsidRDefault="003449A2" w:rsidP="00856B77">
            <w:pPr>
              <w:numPr>
                <w:ilvl w:val="0"/>
                <w:numId w:val="5"/>
              </w:numPr>
              <w:pBdr>
                <w:between w:val="nil"/>
              </w:pBdr>
              <w:tabs>
                <w:tab w:val="left" w:pos="175"/>
              </w:tabs>
              <w:autoSpaceDE/>
              <w:autoSpaceDN/>
              <w:spacing w:line="276" w:lineRule="auto"/>
              <w:ind w:left="33" w:right="-6" w:firstLine="0"/>
              <w:jc w:val="both"/>
              <w:rPr>
                <w:rFonts w:ascii="Arial" w:hAnsi="Arial" w:cs="Arial"/>
                <w:b/>
                <w:sz w:val="19"/>
                <w:szCs w:val="19"/>
              </w:rPr>
            </w:pPr>
            <w:r w:rsidRPr="00D1389A">
              <w:rPr>
                <w:rFonts w:ascii="Arial" w:hAnsi="Arial" w:cs="Arial"/>
                <w:b/>
                <w:sz w:val="19"/>
                <w:szCs w:val="19"/>
              </w:rPr>
              <w:t>Recebimento das propostas até:</w:t>
            </w:r>
          </w:p>
          <w:p w14:paraId="7855E0DA" w14:textId="3138AE71" w:rsidR="003449A2" w:rsidRPr="00D1389A" w:rsidRDefault="009D6ADA" w:rsidP="00856B77">
            <w:pPr>
              <w:tabs>
                <w:tab w:val="left" w:pos="175"/>
              </w:tabs>
              <w:spacing w:line="276" w:lineRule="auto"/>
              <w:ind w:left="33" w:right="-6"/>
              <w:jc w:val="both"/>
              <w:rPr>
                <w:rFonts w:ascii="Arial" w:hAnsi="Arial" w:cs="Arial"/>
                <w:sz w:val="19"/>
                <w:szCs w:val="19"/>
              </w:rPr>
            </w:pPr>
            <w:r>
              <w:rPr>
                <w:rFonts w:ascii="Arial" w:hAnsi="Arial" w:cs="Arial"/>
                <w:sz w:val="19"/>
                <w:szCs w:val="19"/>
              </w:rPr>
              <w:t>05</w:t>
            </w:r>
            <w:r w:rsidR="003449A2">
              <w:rPr>
                <w:rFonts w:ascii="Arial" w:hAnsi="Arial" w:cs="Arial"/>
                <w:sz w:val="19"/>
                <w:szCs w:val="19"/>
              </w:rPr>
              <w:t>/</w:t>
            </w:r>
            <w:r>
              <w:rPr>
                <w:rFonts w:ascii="Arial" w:hAnsi="Arial" w:cs="Arial"/>
                <w:sz w:val="19"/>
                <w:szCs w:val="19"/>
              </w:rPr>
              <w:t>02</w:t>
            </w:r>
            <w:r w:rsidR="003449A2">
              <w:rPr>
                <w:rFonts w:ascii="Arial" w:hAnsi="Arial" w:cs="Arial"/>
                <w:sz w:val="19"/>
                <w:szCs w:val="19"/>
              </w:rPr>
              <w:t>/202</w:t>
            </w:r>
            <w:r w:rsidR="00230599">
              <w:rPr>
                <w:rFonts w:ascii="Arial" w:hAnsi="Arial" w:cs="Arial"/>
                <w:sz w:val="19"/>
                <w:szCs w:val="19"/>
              </w:rPr>
              <w:t>6</w:t>
            </w:r>
            <w:r w:rsidR="003449A2" w:rsidRPr="00D1389A">
              <w:rPr>
                <w:rFonts w:ascii="Arial" w:hAnsi="Arial" w:cs="Arial"/>
                <w:sz w:val="19"/>
                <w:szCs w:val="19"/>
              </w:rPr>
              <w:t xml:space="preserve"> - Hora: </w:t>
            </w:r>
            <w:r w:rsidR="003449A2">
              <w:rPr>
                <w:rFonts w:ascii="Arial" w:hAnsi="Arial" w:cs="Arial"/>
                <w:sz w:val="19"/>
                <w:szCs w:val="19"/>
              </w:rPr>
              <w:t>09:00</w:t>
            </w:r>
            <w:r w:rsidR="003449A2" w:rsidRPr="00D1389A">
              <w:rPr>
                <w:rFonts w:ascii="Arial" w:hAnsi="Arial" w:cs="Arial"/>
                <w:sz w:val="19"/>
                <w:szCs w:val="19"/>
              </w:rPr>
              <w:t>h</w:t>
            </w:r>
          </w:p>
          <w:p w14:paraId="119FF838" w14:textId="77777777" w:rsidR="003449A2" w:rsidRPr="00D1389A" w:rsidRDefault="003449A2" w:rsidP="00856B77">
            <w:pPr>
              <w:numPr>
                <w:ilvl w:val="0"/>
                <w:numId w:val="5"/>
              </w:numPr>
              <w:pBdr>
                <w:between w:val="nil"/>
              </w:pBdr>
              <w:tabs>
                <w:tab w:val="left" w:pos="175"/>
              </w:tabs>
              <w:autoSpaceDE/>
              <w:autoSpaceDN/>
              <w:spacing w:line="276" w:lineRule="auto"/>
              <w:ind w:left="33" w:right="-6" w:firstLine="0"/>
              <w:jc w:val="both"/>
              <w:rPr>
                <w:rFonts w:ascii="Arial" w:hAnsi="Arial" w:cs="Arial"/>
                <w:b/>
                <w:sz w:val="19"/>
                <w:szCs w:val="19"/>
              </w:rPr>
            </w:pPr>
            <w:r w:rsidRPr="00D1389A">
              <w:rPr>
                <w:rFonts w:ascii="Arial" w:hAnsi="Arial" w:cs="Arial"/>
                <w:b/>
                <w:sz w:val="19"/>
                <w:szCs w:val="19"/>
              </w:rPr>
              <w:t>Abertura das propostas:</w:t>
            </w:r>
          </w:p>
          <w:p w14:paraId="41023AE9" w14:textId="2F9BEE87" w:rsidR="003449A2" w:rsidRPr="00D1389A" w:rsidRDefault="009D6ADA" w:rsidP="00856B77">
            <w:pPr>
              <w:tabs>
                <w:tab w:val="left" w:pos="175"/>
              </w:tabs>
              <w:spacing w:line="276" w:lineRule="auto"/>
              <w:ind w:left="33" w:right="-6"/>
              <w:jc w:val="both"/>
              <w:rPr>
                <w:rFonts w:ascii="Arial" w:hAnsi="Arial" w:cs="Arial"/>
                <w:sz w:val="19"/>
                <w:szCs w:val="19"/>
              </w:rPr>
            </w:pPr>
            <w:r>
              <w:rPr>
                <w:rFonts w:ascii="Arial" w:hAnsi="Arial" w:cs="Arial"/>
                <w:sz w:val="19"/>
                <w:szCs w:val="19"/>
              </w:rPr>
              <w:t>05</w:t>
            </w:r>
            <w:r w:rsidR="00ED70A4">
              <w:rPr>
                <w:rFonts w:ascii="Arial" w:hAnsi="Arial" w:cs="Arial"/>
                <w:sz w:val="19"/>
                <w:szCs w:val="19"/>
              </w:rPr>
              <w:t>/</w:t>
            </w:r>
            <w:r>
              <w:rPr>
                <w:rFonts w:ascii="Arial" w:hAnsi="Arial" w:cs="Arial"/>
                <w:sz w:val="19"/>
                <w:szCs w:val="19"/>
              </w:rPr>
              <w:t>02</w:t>
            </w:r>
            <w:r w:rsidR="003449A2">
              <w:rPr>
                <w:rFonts w:ascii="Arial" w:hAnsi="Arial" w:cs="Arial"/>
                <w:sz w:val="19"/>
                <w:szCs w:val="19"/>
              </w:rPr>
              <w:t>/202</w:t>
            </w:r>
            <w:r w:rsidR="00230599">
              <w:rPr>
                <w:rFonts w:ascii="Arial" w:hAnsi="Arial" w:cs="Arial"/>
                <w:sz w:val="19"/>
                <w:szCs w:val="19"/>
              </w:rPr>
              <w:t>6</w:t>
            </w:r>
            <w:r w:rsidR="003449A2" w:rsidRPr="00D1389A">
              <w:rPr>
                <w:rFonts w:ascii="Arial" w:hAnsi="Arial" w:cs="Arial"/>
                <w:sz w:val="19"/>
                <w:szCs w:val="19"/>
              </w:rPr>
              <w:t xml:space="preserve"> - Hora: </w:t>
            </w:r>
            <w:r w:rsidR="003449A2">
              <w:rPr>
                <w:rFonts w:ascii="Arial" w:hAnsi="Arial" w:cs="Arial"/>
                <w:sz w:val="19"/>
                <w:szCs w:val="19"/>
              </w:rPr>
              <w:t>09:05</w:t>
            </w:r>
            <w:r w:rsidR="003449A2" w:rsidRPr="00D1389A">
              <w:rPr>
                <w:rFonts w:ascii="Arial" w:hAnsi="Arial" w:cs="Arial"/>
                <w:sz w:val="19"/>
                <w:szCs w:val="19"/>
              </w:rPr>
              <w:t>h</w:t>
            </w:r>
          </w:p>
          <w:p w14:paraId="0D9AC9D3" w14:textId="77777777" w:rsidR="003449A2" w:rsidRPr="00D1389A" w:rsidRDefault="003449A2" w:rsidP="00856B77">
            <w:pPr>
              <w:numPr>
                <w:ilvl w:val="0"/>
                <w:numId w:val="5"/>
              </w:numPr>
              <w:pBdr>
                <w:between w:val="nil"/>
              </w:pBdr>
              <w:tabs>
                <w:tab w:val="left" w:pos="175"/>
              </w:tabs>
              <w:autoSpaceDE/>
              <w:autoSpaceDN/>
              <w:spacing w:line="276" w:lineRule="auto"/>
              <w:ind w:left="33" w:right="-6" w:firstLine="0"/>
              <w:jc w:val="both"/>
              <w:rPr>
                <w:rFonts w:ascii="Arial" w:hAnsi="Arial" w:cs="Arial"/>
                <w:b/>
                <w:sz w:val="19"/>
                <w:szCs w:val="19"/>
              </w:rPr>
            </w:pPr>
            <w:r w:rsidRPr="00D1389A">
              <w:rPr>
                <w:rFonts w:ascii="Arial" w:hAnsi="Arial" w:cs="Arial"/>
                <w:b/>
                <w:sz w:val="19"/>
                <w:szCs w:val="19"/>
              </w:rPr>
              <w:t>Início da Disputa de Preços:</w:t>
            </w:r>
          </w:p>
          <w:p w14:paraId="063D5A94" w14:textId="712F3331" w:rsidR="003449A2" w:rsidRPr="00D1389A" w:rsidRDefault="009D6ADA" w:rsidP="00856B77">
            <w:pPr>
              <w:tabs>
                <w:tab w:val="left" w:pos="175"/>
              </w:tabs>
              <w:spacing w:line="276" w:lineRule="auto"/>
              <w:ind w:left="33" w:right="-6"/>
              <w:jc w:val="both"/>
              <w:rPr>
                <w:rFonts w:ascii="Arial" w:hAnsi="Arial" w:cs="Arial"/>
                <w:sz w:val="19"/>
                <w:szCs w:val="19"/>
              </w:rPr>
            </w:pPr>
            <w:r>
              <w:rPr>
                <w:rFonts w:ascii="Arial" w:hAnsi="Arial" w:cs="Arial"/>
                <w:sz w:val="19"/>
                <w:szCs w:val="19"/>
              </w:rPr>
              <w:t>05</w:t>
            </w:r>
            <w:r w:rsidR="00ED70A4">
              <w:rPr>
                <w:rFonts w:ascii="Arial" w:hAnsi="Arial" w:cs="Arial"/>
                <w:sz w:val="19"/>
                <w:szCs w:val="19"/>
              </w:rPr>
              <w:t>/</w:t>
            </w:r>
            <w:r>
              <w:rPr>
                <w:rFonts w:ascii="Arial" w:hAnsi="Arial" w:cs="Arial"/>
                <w:sz w:val="19"/>
                <w:szCs w:val="19"/>
              </w:rPr>
              <w:t>02</w:t>
            </w:r>
            <w:r w:rsidR="003449A2">
              <w:rPr>
                <w:rFonts w:ascii="Arial" w:hAnsi="Arial" w:cs="Arial"/>
                <w:sz w:val="19"/>
                <w:szCs w:val="19"/>
              </w:rPr>
              <w:t>/202</w:t>
            </w:r>
            <w:r w:rsidR="00230599">
              <w:rPr>
                <w:rFonts w:ascii="Arial" w:hAnsi="Arial" w:cs="Arial"/>
                <w:sz w:val="19"/>
                <w:szCs w:val="19"/>
              </w:rPr>
              <w:t>6</w:t>
            </w:r>
            <w:r w:rsidR="003449A2" w:rsidRPr="00D1389A">
              <w:rPr>
                <w:rFonts w:ascii="Arial" w:hAnsi="Arial" w:cs="Arial"/>
                <w:sz w:val="19"/>
                <w:szCs w:val="19"/>
              </w:rPr>
              <w:t xml:space="preserve"> - Hora: </w:t>
            </w:r>
            <w:r w:rsidR="003449A2">
              <w:rPr>
                <w:rFonts w:ascii="Arial" w:hAnsi="Arial" w:cs="Arial"/>
                <w:sz w:val="19"/>
                <w:szCs w:val="19"/>
              </w:rPr>
              <w:t>10:</w:t>
            </w:r>
            <w:r w:rsidR="00230599">
              <w:rPr>
                <w:rFonts w:ascii="Arial" w:hAnsi="Arial" w:cs="Arial"/>
                <w:sz w:val="19"/>
                <w:szCs w:val="19"/>
              </w:rPr>
              <w:t>00</w:t>
            </w:r>
            <w:r w:rsidR="003449A2" w:rsidRPr="00D1389A">
              <w:rPr>
                <w:rFonts w:ascii="Arial" w:hAnsi="Arial" w:cs="Arial"/>
                <w:sz w:val="19"/>
                <w:szCs w:val="19"/>
              </w:rPr>
              <w:t>h</w:t>
            </w:r>
          </w:p>
        </w:tc>
        <w:tc>
          <w:tcPr>
            <w:tcW w:w="3251" w:type="dxa"/>
          </w:tcPr>
          <w:p w14:paraId="7AC898B5" w14:textId="77777777" w:rsidR="003449A2" w:rsidRPr="00D1389A" w:rsidRDefault="003449A2" w:rsidP="00856B77">
            <w:pPr>
              <w:spacing w:line="276" w:lineRule="auto"/>
              <w:ind w:left="604" w:right="-6"/>
              <w:jc w:val="both"/>
              <w:rPr>
                <w:rFonts w:ascii="Arial" w:hAnsi="Arial" w:cs="Arial"/>
                <w:sz w:val="19"/>
                <w:szCs w:val="19"/>
              </w:rPr>
            </w:pPr>
            <w:r w:rsidRPr="00D1389A">
              <w:rPr>
                <w:rFonts w:ascii="Arial" w:hAnsi="Arial" w:cs="Arial"/>
                <w:b/>
                <w:sz w:val="19"/>
                <w:szCs w:val="19"/>
                <w:u w:val="single"/>
              </w:rPr>
              <w:t>MODO DE DISPUTA</w:t>
            </w:r>
            <w:r w:rsidRPr="00D1389A">
              <w:rPr>
                <w:rFonts w:ascii="Arial" w:hAnsi="Arial" w:cs="Arial"/>
                <w:sz w:val="19"/>
                <w:szCs w:val="19"/>
              </w:rPr>
              <w:t xml:space="preserve"> </w:t>
            </w:r>
          </w:p>
          <w:p w14:paraId="7C9759C0" w14:textId="77777777" w:rsidR="003449A2" w:rsidRPr="00D1389A" w:rsidRDefault="003449A2" w:rsidP="00856B77">
            <w:pPr>
              <w:spacing w:line="276" w:lineRule="auto"/>
              <w:ind w:left="604" w:right="-6"/>
              <w:jc w:val="both"/>
              <w:rPr>
                <w:rFonts w:ascii="Arial" w:hAnsi="Arial" w:cs="Arial"/>
                <w:sz w:val="19"/>
                <w:szCs w:val="19"/>
              </w:rPr>
            </w:pPr>
          </w:p>
          <w:p w14:paraId="555B20A5" w14:textId="77777777" w:rsidR="003449A2" w:rsidRPr="00D1389A" w:rsidRDefault="003449A2" w:rsidP="00856B77">
            <w:pPr>
              <w:spacing w:line="276" w:lineRule="auto"/>
              <w:ind w:right="-6"/>
              <w:jc w:val="center"/>
              <w:rPr>
                <w:rFonts w:ascii="Arial" w:hAnsi="Arial" w:cs="Arial"/>
                <w:sz w:val="19"/>
                <w:szCs w:val="19"/>
              </w:rPr>
            </w:pPr>
            <w:r w:rsidRPr="00D1389A">
              <w:rPr>
                <w:rFonts w:ascii="Arial" w:hAnsi="Arial" w:cs="Arial"/>
                <w:sz w:val="19"/>
                <w:szCs w:val="19"/>
              </w:rPr>
              <w:t>“ABERTO”</w:t>
            </w:r>
          </w:p>
          <w:p w14:paraId="24004A90" w14:textId="77777777" w:rsidR="003449A2" w:rsidRPr="00D1389A" w:rsidRDefault="003449A2" w:rsidP="00856B77">
            <w:pPr>
              <w:spacing w:line="276" w:lineRule="auto"/>
              <w:ind w:left="604" w:right="-6"/>
              <w:jc w:val="both"/>
              <w:rPr>
                <w:rFonts w:ascii="Arial" w:hAnsi="Arial" w:cs="Arial"/>
                <w:sz w:val="19"/>
                <w:szCs w:val="19"/>
              </w:rPr>
            </w:pPr>
          </w:p>
          <w:p w14:paraId="3A392A04" w14:textId="77777777" w:rsidR="003449A2" w:rsidRPr="00D1389A" w:rsidRDefault="003449A2" w:rsidP="00856B77">
            <w:pPr>
              <w:spacing w:line="276" w:lineRule="auto"/>
              <w:ind w:left="604" w:right="-6"/>
              <w:jc w:val="both"/>
              <w:rPr>
                <w:rFonts w:ascii="Arial" w:hAnsi="Arial" w:cs="Arial"/>
                <w:sz w:val="19"/>
                <w:szCs w:val="19"/>
              </w:rPr>
            </w:pPr>
          </w:p>
        </w:tc>
      </w:tr>
    </w:tbl>
    <w:p w14:paraId="2B19BC26" w14:textId="77777777" w:rsidR="003449A2" w:rsidRPr="00D1389A" w:rsidRDefault="003449A2" w:rsidP="003449A2">
      <w:pPr>
        <w:spacing w:line="276" w:lineRule="auto"/>
        <w:ind w:left="296" w:right="-6"/>
        <w:jc w:val="both"/>
        <w:rPr>
          <w:rFonts w:ascii="Arial" w:hAnsi="Arial" w:cs="Arial"/>
          <w:sz w:val="19"/>
          <w:szCs w:val="19"/>
        </w:rPr>
      </w:pPr>
    </w:p>
    <w:p w14:paraId="1553CD28" w14:textId="77777777" w:rsidR="003449A2" w:rsidRDefault="003449A2" w:rsidP="003449A2">
      <w:pPr>
        <w:tabs>
          <w:tab w:val="left" w:pos="567"/>
        </w:tabs>
        <w:spacing w:line="276" w:lineRule="auto"/>
        <w:ind w:left="296" w:right="-6"/>
        <w:jc w:val="both"/>
        <w:rPr>
          <w:rFonts w:ascii="Arial" w:hAnsi="Arial" w:cs="Arial"/>
          <w:sz w:val="19"/>
          <w:szCs w:val="19"/>
        </w:rPr>
      </w:pPr>
      <w:r>
        <w:rPr>
          <w:rFonts w:ascii="Arial" w:hAnsi="Arial" w:cs="Arial"/>
          <w:sz w:val="19"/>
          <w:szCs w:val="19"/>
        </w:rPr>
        <w:t>AQUISIÇÃO DE EQUIPAMENTOS E MATERIAIS PARA ATENDIMENTO PEDIASUIT</w:t>
      </w:r>
    </w:p>
    <w:p w14:paraId="4AF238B8" w14:textId="77777777" w:rsidR="003449A2" w:rsidRPr="00D1389A" w:rsidRDefault="003449A2" w:rsidP="003449A2">
      <w:pPr>
        <w:tabs>
          <w:tab w:val="left" w:pos="567"/>
        </w:tabs>
        <w:spacing w:line="276" w:lineRule="auto"/>
        <w:ind w:left="296" w:right="-6"/>
        <w:jc w:val="both"/>
        <w:rPr>
          <w:rFonts w:ascii="Arial" w:hAnsi="Arial" w:cs="Arial"/>
          <w:sz w:val="19"/>
          <w:szCs w:val="19"/>
        </w:rPr>
      </w:pPr>
    </w:p>
    <w:p w14:paraId="4976C5BB" w14:textId="77777777" w:rsidR="003449A2" w:rsidRPr="00D1389A" w:rsidRDefault="003449A2" w:rsidP="003449A2">
      <w:pPr>
        <w:numPr>
          <w:ilvl w:val="0"/>
          <w:numId w:val="5"/>
        </w:numPr>
        <w:pBdr>
          <w:between w:val="nil"/>
        </w:pBdr>
        <w:tabs>
          <w:tab w:val="left" w:pos="567"/>
        </w:tabs>
        <w:autoSpaceDE/>
        <w:autoSpaceDN/>
        <w:spacing w:line="276" w:lineRule="auto"/>
        <w:ind w:left="296" w:right="-6" w:firstLine="0"/>
        <w:jc w:val="both"/>
        <w:rPr>
          <w:rFonts w:ascii="Arial" w:hAnsi="Arial" w:cs="Arial"/>
          <w:b/>
          <w:sz w:val="19"/>
          <w:szCs w:val="19"/>
        </w:rPr>
      </w:pPr>
      <w:r w:rsidRPr="00D1389A">
        <w:rPr>
          <w:rFonts w:ascii="Arial" w:hAnsi="Arial" w:cs="Arial"/>
          <w:b/>
          <w:sz w:val="19"/>
          <w:szCs w:val="19"/>
        </w:rPr>
        <w:t>Formalização de Consultas:</w:t>
      </w:r>
    </w:p>
    <w:p w14:paraId="6C8C7D6F" w14:textId="3D8464BA" w:rsidR="003449A2" w:rsidRPr="00D1389A" w:rsidRDefault="003449A2" w:rsidP="003449A2">
      <w:pPr>
        <w:tabs>
          <w:tab w:val="left" w:pos="567"/>
        </w:tabs>
        <w:spacing w:line="276" w:lineRule="auto"/>
        <w:ind w:left="296" w:right="-6"/>
        <w:jc w:val="both"/>
        <w:rPr>
          <w:rFonts w:ascii="Arial" w:hAnsi="Arial" w:cs="Arial"/>
          <w:sz w:val="19"/>
          <w:szCs w:val="19"/>
        </w:rPr>
      </w:pPr>
      <w:r w:rsidRPr="00D1389A">
        <w:rPr>
          <w:rFonts w:ascii="Arial" w:hAnsi="Arial" w:cs="Arial"/>
          <w:sz w:val="19"/>
          <w:szCs w:val="19"/>
        </w:rPr>
        <w:t xml:space="preserve">E-mail: </w:t>
      </w:r>
      <w:hyperlink r:id="rId8" w:history="1">
        <w:r w:rsidR="00ED70A4" w:rsidRPr="009247DE">
          <w:rPr>
            <w:rStyle w:val="Hyperlink"/>
            <w:rFonts w:ascii="Arial" w:hAnsi="Arial" w:cs="Arial"/>
            <w:sz w:val="19"/>
            <w:szCs w:val="19"/>
          </w:rPr>
          <w:t>comlic@capepsaude.com.br</w:t>
        </w:r>
      </w:hyperlink>
      <w:r w:rsidRPr="00D1389A">
        <w:rPr>
          <w:rFonts w:ascii="Arial" w:hAnsi="Arial" w:cs="Arial"/>
          <w:sz w:val="19"/>
          <w:szCs w:val="19"/>
        </w:rPr>
        <w:t xml:space="preserve"> </w:t>
      </w:r>
    </w:p>
    <w:p w14:paraId="64B4F7BE" w14:textId="77777777" w:rsidR="003449A2" w:rsidRPr="00D1389A" w:rsidRDefault="003449A2" w:rsidP="003449A2">
      <w:pPr>
        <w:tabs>
          <w:tab w:val="left" w:pos="567"/>
        </w:tabs>
        <w:spacing w:line="276" w:lineRule="auto"/>
        <w:ind w:left="296" w:right="-6"/>
        <w:jc w:val="both"/>
        <w:rPr>
          <w:rFonts w:ascii="Arial" w:hAnsi="Arial" w:cs="Arial"/>
          <w:sz w:val="19"/>
          <w:szCs w:val="19"/>
        </w:rPr>
      </w:pPr>
    </w:p>
    <w:p w14:paraId="0D912DEF" w14:textId="77777777" w:rsidR="003449A2" w:rsidRPr="00D1389A" w:rsidRDefault="003449A2" w:rsidP="003449A2">
      <w:pPr>
        <w:numPr>
          <w:ilvl w:val="0"/>
          <w:numId w:val="5"/>
        </w:numPr>
        <w:pBdr>
          <w:between w:val="nil"/>
        </w:pBdr>
        <w:tabs>
          <w:tab w:val="left" w:pos="567"/>
        </w:tabs>
        <w:autoSpaceDE/>
        <w:autoSpaceDN/>
        <w:spacing w:line="276" w:lineRule="auto"/>
        <w:ind w:left="296" w:right="-6" w:firstLine="0"/>
        <w:jc w:val="both"/>
        <w:rPr>
          <w:rFonts w:ascii="Arial" w:hAnsi="Arial" w:cs="Arial"/>
          <w:sz w:val="19"/>
          <w:szCs w:val="19"/>
        </w:rPr>
      </w:pPr>
      <w:r w:rsidRPr="00D1389A">
        <w:rPr>
          <w:rFonts w:ascii="Arial" w:hAnsi="Arial" w:cs="Arial"/>
          <w:b/>
          <w:sz w:val="19"/>
          <w:szCs w:val="19"/>
        </w:rPr>
        <w:t>Referência de Tempo:</w:t>
      </w:r>
      <w:r w:rsidRPr="00D1389A">
        <w:rPr>
          <w:rFonts w:ascii="Arial" w:hAnsi="Arial" w:cs="Arial"/>
          <w:sz w:val="19"/>
          <w:szCs w:val="19"/>
        </w:rPr>
        <w:t xml:space="preserve"> Para todas as referências de tempo será observado o horário de Brasília (DF)</w:t>
      </w:r>
    </w:p>
    <w:p w14:paraId="159BF19C" w14:textId="77777777" w:rsidR="003449A2" w:rsidRPr="00D1389A" w:rsidRDefault="003449A2" w:rsidP="003449A2">
      <w:pPr>
        <w:pBdr>
          <w:between w:val="nil"/>
        </w:pBdr>
        <w:tabs>
          <w:tab w:val="left" w:pos="567"/>
        </w:tabs>
        <w:spacing w:line="276" w:lineRule="auto"/>
        <w:ind w:left="296" w:right="-6"/>
        <w:jc w:val="both"/>
        <w:rPr>
          <w:rFonts w:ascii="Arial" w:hAnsi="Arial" w:cs="Arial"/>
          <w:sz w:val="19"/>
          <w:szCs w:val="19"/>
        </w:rPr>
      </w:pPr>
    </w:p>
    <w:p w14:paraId="1A90A19A" w14:textId="77777777" w:rsidR="003449A2" w:rsidRPr="00D1389A" w:rsidRDefault="003449A2" w:rsidP="003449A2">
      <w:pPr>
        <w:numPr>
          <w:ilvl w:val="0"/>
          <w:numId w:val="7"/>
        </w:numPr>
        <w:pBdr>
          <w:between w:val="nil"/>
        </w:pBdr>
        <w:tabs>
          <w:tab w:val="left" w:pos="567"/>
        </w:tabs>
        <w:autoSpaceDE/>
        <w:autoSpaceDN/>
        <w:spacing w:line="276" w:lineRule="auto"/>
        <w:ind w:left="296" w:right="-6" w:firstLine="0"/>
        <w:jc w:val="both"/>
        <w:rPr>
          <w:rFonts w:ascii="Arial" w:hAnsi="Arial" w:cs="Arial"/>
          <w:sz w:val="19"/>
          <w:szCs w:val="19"/>
        </w:rPr>
      </w:pPr>
      <w:r w:rsidRPr="00D1389A">
        <w:rPr>
          <w:rFonts w:ascii="Arial" w:hAnsi="Arial" w:cs="Arial"/>
          <w:b/>
          <w:sz w:val="19"/>
          <w:szCs w:val="19"/>
        </w:rPr>
        <w:t xml:space="preserve">Local:  </w:t>
      </w:r>
      <w:r w:rsidRPr="00D1389A">
        <w:rPr>
          <w:rFonts w:ascii="Arial" w:hAnsi="Arial" w:cs="Arial"/>
          <w:sz w:val="19"/>
          <w:szCs w:val="19"/>
        </w:rPr>
        <w:t xml:space="preserve">Endereço eletrônico </w:t>
      </w:r>
      <w:r w:rsidRPr="00D1389A">
        <w:rPr>
          <w:rFonts w:ascii="Arial" w:hAnsi="Arial" w:cs="Arial"/>
          <w:b/>
          <w:sz w:val="19"/>
          <w:szCs w:val="19"/>
          <w:u w:val="single"/>
        </w:rPr>
        <w:t>www.bll.org.br</w:t>
      </w:r>
    </w:p>
    <w:p w14:paraId="39943FB4" w14:textId="77777777" w:rsidR="003449A2" w:rsidRPr="00D1389A" w:rsidRDefault="003449A2" w:rsidP="003449A2">
      <w:pPr>
        <w:tabs>
          <w:tab w:val="left" w:pos="567"/>
        </w:tabs>
        <w:spacing w:line="276" w:lineRule="auto"/>
        <w:ind w:left="296" w:right="-6"/>
        <w:jc w:val="both"/>
        <w:rPr>
          <w:rFonts w:ascii="Arial" w:hAnsi="Arial" w:cs="Arial"/>
          <w:sz w:val="19"/>
          <w:szCs w:val="19"/>
        </w:rPr>
      </w:pPr>
    </w:p>
    <w:p w14:paraId="075C9D0F" w14:textId="643D1DE3" w:rsidR="003449A2" w:rsidRPr="00D1389A" w:rsidRDefault="003449A2" w:rsidP="003449A2">
      <w:pPr>
        <w:pStyle w:val="Corpodetexto"/>
        <w:spacing w:before="175" w:line="276" w:lineRule="auto"/>
        <w:ind w:left="284" w:right="-6"/>
        <w:rPr>
          <w:rFonts w:ascii="Arial" w:hAnsi="Arial" w:cs="Arial"/>
          <w:w w:val="105"/>
        </w:rPr>
      </w:pPr>
      <w:r w:rsidRPr="00D1389A">
        <w:rPr>
          <w:rFonts w:ascii="Arial" w:hAnsi="Arial" w:cs="Arial"/>
          <w:w w:val="105"/>
        </w:rPr>
        <w:t xml:space="preserve">Santos, </w:t>
      </w:r>
      <w:r w:rsidR="009D6ADA">
        <w:rPr>
          <w:rFonts w:ascii="Arial" w:hAnsi="Arial" w:cs="Arial"/>
          <w:w w:val="105"/>
        </w:rPr>
        <w:t>22</w:t>
      </w:r>
      <w:r w:rsidRPr="00D1389A">
        <w:rPr>
          <w:rFonts w:ascii="Arial" w:hAnsi="Arial" w:cs="Arial"/>
          <w:w w:val="105"/>
        </w:rPr>
        <w:t xml:space="preserve"> de </w:t>
      </w:r>
      <w:r w:rsidR="00230599">
        <w:rPr>
          <w:rFonts w:ascii="Arial" w:hAnsi="Arial" w:cs="Arial"/>
          <w:w w:val="105"/>
        </w:rPr>
        <w:t>janei</w:t>
      </w:r>
      <w:r w:rsidR="00FC2FAE">
        <w:rPr>
          <w:rFonts w:ascii="Arial" w:hAnsi="Arial" w:cs="Arial"/>
          <w:w w:val="105"/>
        </w:rPr>
        <w:t>r</w:t>
      </w:r>
      <w:r w:rsidR="00766541">
        <w:rPr>
          <w:rFonts w:ascii="Arial" w:hAnsi="Arial" w:cs="Arial"/>
          <w:w w:val="105"/>
        </w:rPr>
        <w:t>o</w:t>
      </w:r>
      <w:r w:rsidRPr="00D1389A">
        <w:rPr>
          <w:rFonts w:ascii="Arial" w:hAnsi="Arial" w:cs="Arial"/>
          <w:w w:val="105"/>
        </w:rPr>
        <w:t xml:space="preserve"> de 202</w:t>
      </w:r>
      <w:r w:rsidR="00230599">
        <w:rPr>
          <w:rFonts w:ascii="Arial" w:hAnsi="Arial" w:cs="Arial"/>
          <w:w w:val="105"/>
        </w:rPr>
        <w:t>6</w:t>
      </w:r>
      <w:r w:rsidRPr="00D1389A">
        <w:rPr>
          <w:rFonts w:ascii="Arial" w:hAnsi="Arial" w:cs="Arial"/>
          <w:w w:val="105"/>
        </w:rPr>
        <w:t>.</w:t>
      </w:r>
    </w:p>
    <w:p w14:paraId="0701F290" w14:textId="77777777" w:rsidR="003449A2" w:rsidRPr="00D1389A" w:rsidRDefault="003449A2" w:rsidP="003449A2">
      <w:pPr>
        <w:pStyle w:val="Corpodetexto"/>
        <w:spacing w:before="10" w:line="276" w:lineRule="auto"/>
        <w:ind w:right="-6"/>
        <w:rPr>
          <w:rFonts w:ascii="Arial" w:hAnsi="Arial" w:cs="Arial"/>
          <w:w w:val="105"/>
        </w:rPr>
      </w:pPr>
      <w:r w:rsidRPr="00D1389A">
        <w:rPr>
          <w:rFonts w:ascii="Arial" w:hAnsi="Arial" w:cs="Arial"/>
        </w:rPr>
        <w:t xml:space="preserve"> </w:t>
      </w:r>
    </w:p>
    <w:p w14:paraId="70C334EF" w14:textId="77777777" w:rsidR="003449A2" w:rsidRDefault="003449A2" w:rsidP="003449A2">
      <w:pPr>
        <w:pStyle w:val="Corpodetexto"/>
        <w:spacing w:before="10" w:line="276" w:lineRule="auto"/>
        <w:ind w:right="-6"/>
        <w:rPr>
          <w:rFonts w:ascii="Arial" w:hAnsi="Arial" w:cs="Arial"/>
          <w:w w:val="105"/>
        </w:rPr>
      </w:pPr>
    </w:p>
    <w:p w14:paraId="137B6A49" w14:textId="77777777" w:rsidR="00230599" w:rsidRPr="00D1389A" w:rsidRDefault="00230599" w:rsidP="003449A2">
      <w:pPr>
        <w:pStyle w:val="Corpodetexto"/>
        <w:spacing w:before="10" w:line="276" w:lineRule="auto"/>
        <w:ind w:right="-6"/>
        <w:rPr>
          <w:rFonts w:ascii="Arial" w:hAnsi="Arial" w:cs="Arial"/>
          <w:w w:val="105"/>
        </w:rPr>
      </w:pPr>
    </w:p>
    <w:p w14:paraId="0BD29EA0" w14:textId="28798612" w:rsidR="003449A2" w:rsidRPr="00E36D5D" w:rsidRDefault="009D6ADA" w:rsidP="003449A2">
      <w:pPr>
        <w:spacing w:line="276" w:lineRule="auto"/>
        <w:jc w:val="center"/>
        <w:rPr>
          <w:rFonts w:ascii="Arial" w:hAnsi="Arial" w:cs="Arial"/>
          <w:b/>
          <w:sz w:val="19"/>
          <w:szCs w:val="19"/>
        </w:rPr>
      </w:pPr>
      <w:r>
        <w:rPr>
          <w:rFonts w:ascii="Arial" w:hAnsi="Arial" w:cs="Arial"/>
          <w:b/>
          <w:sz w:val="19"/>
          <w:szCs w:val="19"/>
        </w:rPr>
        <w:t>Carlos Alberto Arias Morozetti Alves</w:t>
      </w:r>
    </w:p>
    <w:p w14:paraId="2A1C25E3" w14:textId="797C8600" w:rsidR="003449A2" w:rsidRPr="00E36D5D" w:rsidRDefault="003449A2" w:rsidP="003449A2">
      <w:pPr>
        <w:spacing w:line="276" w:lineRule="auto"/>
        <w:jc w:val="center"/>
        <w:rPr>
          <w:rFonts w:ascii="Arial" w:hAnsi="Arial" w:cs="Arial"/>
          <w:b/>
          <w:sz w:val="19"/>
          <w:szCs w:val="19"/>
        </w:rPr>
      </w:pPr>
      <w:r w:rsidRPr="00E36D5D">
        <w:rPr>
          <w:rFonts w:ascii="Arial" w:hAnsi="Arial" w:cs="Arial"/>
          <w:b/>
          <w:bCs/>
          <w:sz w:val="19"/>
          <w:szCs w:val="19"/>
        </w:rPr>
        <w:t>Pregoeiro</w:t>
      </w:r>
      <w:r w:rsidR="004C0772">
        <w:rPr>
          <w:rFonts w:ascii="Arial" w:hAnsi="Arial" w:cs="Arial"/>
          <w:b/>
          <w:bCs/>
          <w:sz w:val="19"/>
          <w:szCs w:val="19"/>
        </w:rPr>
        <w:t>(a)</w:t>
      </w:r>
    </w:p>
    <w:p w14:paraId="14E62D11" w14:textId="77777777" w:rsidR="003449A2" w:rsidRPr="00E36D5D" w:rsidRDefault="003449A2" w:rsidP="003449A2">
      <w:pPr>
        <w:spacing w:line="276" w:lineRule="auto"/>
        <w:jc w:val="center"/>
        <w:rPr>
          <w:rFonts w:ascii="Arial" w:hAnsi="Arial" w:cs="Arial"/>
          <w:b/>
          <w:sz w:val="19"/>
          <w:szCs w:val="19"/>
        </w:rPr>
      </w:pPr>
      <w:r w:rsidRPr="00E36D5D">
        <w:rPr>
          <w:rFonts w:ascii="Arial" w:hAnsi="Arial" w:cs="Arial"/>
          <w:b/>
          <w:sz w:val="19"/>
          <w:szCs w:val="19"/>
        </w:rPr>
        <w:t>CAPEP-SAÚDE</w:t>
      </w:r>
    </w:p>
    <w:p w14:paraId="5D5B901C" w14:textId="77777777" w:rsidR="003449A2" w:rsidRDefault="003449A2" w:rsidP="003449A2">
      <w:pPr>
        <w:spacing w:line="276" w:lineRule="auto"/>
        <w:jc w:val="center"/>
        <w:rPr>
          <w:rFonts w:ascii="Arial" w:hAnsi="Arial" w:cs="Arial"/>
          <w:sz w:val="19"/>
          <w:szCs w:val="19"/>
        </w:rPr>
      </w:pPr>
    </w:p>
    <w:p w14:paraId="1CB45F16" w14:textId="77777777" w:rsidR="003449A2" w:rsidRDefault="003449A2" w:rsidP="003449A2">
      <w:pPr>
        <w:spacing w:line="276" w:lineRule="auto"/>
        <w:jc w:val="center"/>
        <w:rPr>
          <w:rFonts w:ascii="Arial" w:hAnsi="Arial" w:cs="Arial"/>
          <w:sz w:val="19"/>
          <w:szCs w:val="19"/>
        </w:rPr>
      </w:pPr>
    </w:p>
    <w:p w14:paraId="4EB08B75" w14:textId="2BC39DBC" w:rsidR="003449A2" w:rsidRPr="00D1389A" w:rsidRDefault="003449A2" w:rsidP="003449A2">
      <w:pPr>
        <w:pStyle w:val="Corpodetexto"/>
        <w:spacing w:line="276" w:lineRule="auto"/>
        <w:ind w:left="295" w:right="-6"/>
        <w:jc w:val="center"/>
        <w:rPr>
          <w:rFonts w:ascii="Arial" w:hAnsi="Arial" w:cs="Arial"/>
        </w:rPr>
      </w:pPr>
      <w:r w:rsidRPr="00D1389A">
        <w:rPr>
          <w:rFonts w:ascii="Arial" w:hAnsi="Arial" w:cs="Arial"/>
          <w:b/>
          <w:bCs/>
          <w:w w:val="105"/>
        </w:rPr>
        <w:t xml:space="preserve">Obs.: Publicar no Diário Oficial de Santos Edição de </w:t>
      </w:r>
      <w:r w:rsidR="009D6ADA">
        <w:rPr>
          <w:rFonts w:ascii="Arial" w:hAnsi="Arial" w:cs="Arial"/>
          <w:b/>
          <w:bCs/>
          <w:w w:val="105"/>
        </w:rPr>
        <w:t>23</w:t>
      </w:r>
      <w:r w:rsidRPr="00D1389A">
        <w:rPr>
          <w:rFonts w:ascii="Arial" w:hAnsi="Arial" w:cs="Arial"/>
          <w:b/>
          <w:bCs/>
          <w:w w:val="105"/>
        </w:rPr>
        <w:t>/</w:t>
      </w:r>
      <w:r w:rsidR="009D6ADA">
        <w:rPr>
          <w:rFonts w:ascii="Arial" w:hAnsi="Arial" w:cs="Arial"/>
          <w:b/>
          <w:bCs/>
          <w:w w:val="105"/>
        </w:rPr>
        <w:t>01</w:t>
      </w:r>
      <w:r w:rsidRPr="00D1389A">
        <w:rPr>
          <w:rFonts w:ascii="Arial" w:hAnsi="Arial" w:cs="Arial"/>
          <w:b/>
          <w:bCs/>
          <w:w w:val="105"/>
        </w:rPr>
        <w:t>/202</w:t>
      </w:r>
      <w:r w:rsidR="009D6ADA">
        <w:rPr>
          <w:rFonts w:ascii="Arial" w:hAnsi="Arial" w:cs="Arial"/>
          <w:b/>
          <w:bCs/>
          <w:w w:val="105"/>
        </w:rPr>
        <w:t>6</w:t>
      </w:r>
    </w:p>
    <w:p w14:paraId="1469C7AD" w14:textId="77777777" w:rsidR="00A14877" w:rsidRDefault="00A14877" w:rsidP="00D1389A">
      <w:pPr>
        <w:pStyle w:val="Corpodetexto"/>
        <w:spacing w:line="276" w:lineRule="auto"/>
        <w:ind w:left="295" w:right="-6"/>
        <w:jc w:val="center"/>
        <w:rPr>
          <w:rFonts w:ascii="Arial" w:hAnsi="Arial" w:cs="Arial"/>
          <w:b/>
          <w:bCs/>
          <w:w w:val="105"/>
        </w:rPr>
      </w:pPr>
    </w:p>
    <w:p w14:paraId="5B70561F" w14:textId="77777777" w:rsidR="004B73A7" w:rsidRDefault="004B73A7" w:rsidP="004B73A7">
      <w:pPr>
        <w:pStyle w:val="Corpodetexto"/>
        <w:spacing w:line="276" w:lineRule="auto"/>
        <w:ind w:left="295" w:right="-6"/>
        <w:jc w:val="center"/>
        <w:rPr>
          <w:rFonts w:ascii="Arial" w:hAnsi="Arial" w:cs="Arial"/>
          <w:b/>
          <w:bCs/>
          <w:w w:val="105"/>
        </w:rPr>
      </w:pPr>
    </w:p>
    <w:p w14:paraId="4C833932" w14:textId="77777777" w:rsidR="00A14877" w:rsidRDefault="00A14877" w:rsidP="00D1389A">
      <w:pPr>
        <w:pStyle w:val="Corpodetexto"/>
        <w:spacing w:line="276" w:lineRule="auto"/>
        <w:ind w:left="295" w:right="-6"/>
        <w:jc w:val="center"/>
        <w:rPr>
          <w:rFonts w:ascii="Arial" w:hAnsi="Arial" w:cs="Arial"/>
          <w:b/>
          <w:bCs/>
          <w:w w:val="105"/>
        </w:rPr>
      </w:pPr>
    </w:p>
    <w:p w14:paraId="6C020B39" w14:textId="77777777" w:rsidR="00406638" w:rsidRDefault="00406638">
      <w:pPr>
        <w:rPr>
          <w:rFonts w:ascii="Arial" w:hAnsi="Arial" w:cs="Arial"/>
          <w:b/>
          <w:bCs/>
          <w:sz w:val="19"/>
          <w:szCs w:val="19"/>
        </w:rPr>
      </w:pPr>
      <w:r>
        <w:rPr>
          <w:rFonts w:ascii="Arial" w:hAnsi="Arial" w:cs="Arial"/>
          <w:b/>
          <w:bCs/>
          <w:sz w:val="19"/>
          <w:szCs w:val="19"/>
        </w:rPr>
        <w:br w:type="page"/>
      </w:r>
    </w:p>
    <w:p w14:paraId="0D14EF1D" w14:textId="4309F0A9" w:rsidR="0076083D" w:rsidRPr="00D1389A" w:rsidRDefault="004870A9" w:rsidP="00FC2FAE">
      <w:pPr>
        <w:pBdr>
          <w:top w:val="single" w:sz="4" w:space="1" w:color="auto"/>
          <w:left w:val="single" w:sz="4" w:space="4" w:color="auto"/>
          <w:bottom w:val="single" w:sz="4" w:space="1" w:color="auto"/>
          <w:right w:val="single" w:sz="4" w:space="4" w:color="auto"/>
        </w:pBdr>
        <w:shd w:val="clear" w:color="auto" w:fill="C5E0B3"/>
        <w:spacing w:line="276" w:lineRule="auto"/>
        <w:jc w:val="center"/>
        <w:rPr>
          <w:rFonts w:ascii="Arial" w:hAnsi="Arial" w:cs="Arial"/>
          <w:b/>
          <w:bCs/>
          <w:sz w:val="19"/>
          <w:szCs w:val="19"/>
        </w:rPr>
      </w:pPr>
      <w:r w:rsidRPr="00D1389A">
        <w:rPr>
          <w:rFonts w:ascii="Arial" w:hAnsi="Arial" w:cs="Arial"/>
          <w:b/>
          <w:bCs/>
          <w:sz w:val="19"/>
          <w:szCs w:val="19"/>
        </w:rPr>
        <w:lastRenderedPageBreak/>
        <w:t xml:space="preserve">PREGÃO ELETRÔNICO Nº </w:t>
      </w:r>
      <w:r w:rsidR="009D6ADA">
        <w:rPr>
          <w:rFonts w:ascii="Arial" w:hAnsi="Arial" w:cs="Arial"/>
          <w:b/>
          <w:bCs/>
          <w:sz w:val="19"/>
          <w:szCs w:val="19"/>
        </w:rPr>
        <w:t>001/2026</w:t>
      </w:r>
      <w:r w:rsidR="0076083D" w:rsidRPr="00D1389A">
        <w:rPr>
          <w:rFonts w:ascii="Arial" w:hAnsi="Arial" w:cs="Arial"/>
          <w:b/>
          <w:bCs/>
          <w:sz w:val="19"/>
          <w:szCs w:val="19"/>
        </w:rPr>
        <w:t xml:space="preserve"> - PROCESSO Nº </w:t>
      </w:r>
      <w:r w:rsidR="00230599">
        <w:rPr>
          <w:rFonts w:ascii="Arial" w:hAnsi="Arial" w:cs="Arial"/>
          <w:b/>
          <w:bCs/>
          <w:sz w:val="19"/>
          <w:szCs w:val="19"/>
        </w:rPr>
        <w:t>68.988/2025-72</w:t>
      </w:r>
    </w:p>
    <w:p w14:paraId="063661BE" w14:textId="77777777" w:rsidR="0076083D" w:rsidRPr="00D1389A" w:rsidRDefault="0076083D" w:rsidP="00D1389A">
      <w:pPr>
        <w:pBdr>
          <w:between w:val="nil"/>
        </w:pBdr>
        <w:spacing w:line="276" w:lineRule="auto"/>
        <w:ind w:left="296"/>
        <w:jc w:val="center"/>
        <w:rPr>
          <w:rFonts w:ascii="Arial" w:hAnsi="Arial" w:cs="Arial"/>
          <w:b/>
          <w:sz w:val="19"/>
          <w:szCs w:val="19"/>
        </w:rPr>
      </w:pPr>
    </w:p>
    <w:p w14:paraId="6F507915" w14:textId="77777777" w:rsidR="0076083D" w:rsidRPr="00D1389A" w:rsidRDefault="0076083D" w:rsidP="00D1389A">
      <w:pPr>
        <w:pBdr>
          <w:between w:val="nil"/>
        </w:pBdr>
        <w:spacing w:line="276" w:lineRule="auto"/>
        <w:ind w:left="296"/>
        <w:jc w:val="center"/>
        <w:rPr>
          <w:rFonts w:ascii="Arial" w:hAnsi="Arial" w:cs="Arial"/>
          <w:b/>
          <w:sz w:val="19"/>
          <w:szCs w:val="19"/>
        </w:rPr>
      </w:pPr>
      <w:r w:rsidRPr="00D1389A">
        <w:rPr>
          <w:rFonts w:ascii="Arial" w:hAnsi="Arial" w:cs="Arial"/>
          <w:b/>
          <w:sz w:val="19"/>
          <w:szCs w:val="19"/>
        </w:rPr>
        <w:t>ÍNDICE</w:t>
      </w:r>
    </w:p>
    <w:p w14:paraId="7D420A45" w14:textId="77777777" w:rsidR="0076083D" w:rsidRPr="00D1389A" w:rsidRDefault="0076083D" w:rsidP="00D1389A">
      <w:pPr>
        <w:numPr>
          <w:ilvl w:val="0"/>
          <w:numId w:val="6"/>
        </w:numPr>
        <w:pBdr>
          <w:between w:val="nil"/>
        </w:pBdr>
        <w:autoSpaceDE/>
        <w:autoSpaceDN/>
        <w:spacing w:line="276" w:lineRule="auto"/>
        <w:ind w:left="296" w:hanging="12"/>
        <w:rPr>
          <w:rFonts w:ascii="Arial" w:hAnsi="Arial" w:cs="Arial"/>
          <w:b/>
          <w:sz w:val="19"/>
          <w:szCs w:val="19"/>
        </w:rPr>
      </w:pPr>
      <w:r w:rsidRPr="00D1389A">
        <w:rPr>
          <w:rFonts w:ascii="Arial" w:hAnsi="Arial" w:cs="Arial"/>
          <w:b/>
          <w:sz w:val="19"/>
          <w:szCs w:val="19"/>
        </w:rPr>
        <w:t>EDITAL:</w:t>
      </w:r>
    </w:p>
    <w:p w14:paraId="6990EBC8" w14:textId="77777777" w:rsidR="0076083D" w:rsidRPr="00D1389A" w:rsidRDefault="0076083D" w:rsidP="00D1389A">
      <w:pPr>
        <w:pBdr>
          <w:between w:val="nil"/>
        </w:pBdr>
        <w:spacing w:line="276" w:lineRule="auto"/>
        <w:ind w:left="296"/>
        <w:rPr>
          <w:rFonts w:ascii="Arial" w:hAnsi="Arial" w:cs="Arial"/>
          <w:b/>
          <w:sz w:val="19"/>
          <w:szCs w:val="19"/>
        </w:rPr>
      </w:pPr>
    </w:p>
    <w:p w14:paraId="77B23517" w14:textId="77777777" w:rsidR="0076083D" w:rsidRPr="00D1389A" w:rsidRDefault="0076083D" w:rsidP="00D1389A">
      <w:pPr>
        <w:pBdr>
          <w:between w:val="nil"/>
        </w:pBdr>
        <w:spacing w:line="276" w:lineRule="auto"/>
        <w:ind w:left="296"/>
        <w:rPr>
          <w:rFonts w:ascii="Arial" w:hAnsi="Arial" w:cs="Arial"/>
          <w:b/>
          <w:sz w:val="19"/>
          <w:szCs w:val="19"/>
        </w:rPr>
      </w:pPr>
      <w:r w:rsidRPr="00D1389A">
        <w:rPr>
          <w:rFonts w:ascii="Arial" w:hAnsi="Arial" w:cs="Arial"/>
          <w:b/>
          <w:sz w:val="19"/>
          <w:szCs w:val="19"/>
        </w:rPr>
        <w:t>SEÇÃO I</w:t>
      </w:r>
    </w:p>
    <w:p w14:paraId="0AABA09B" w14:textId="77777777" w:rsidR="0076083D" w:rsidRPr="00D1389A" w:rsidRDefault="0076083D" w:rsidP="00D1389A">
      <w:pPr>
        <w:pBdr>
          <w:between w:val="nil"/>
        </w:pBdr>
        <w:spacing w:line="276" w:lineRule="auto"/>
        <w:ind w:left="296"/>
        <w:rPr>
          <w:rFonts w:ascii="Arial" w:hAnsi="Arial" w:cs="Arial"/>
          <w:b/>
          <w:sz w:val="19"/>
          <w:szCs w:val="19"/>
        </w:rPr>
      </w:pPr>
    </w:p>
    <w:p w14:paraId="753D077D" w14:textId="77777777" w:rsidR="0076083D" w:rsidRPr="00D1389A" w:rsidRDefault="0076083D" w:rsidP="00D1389A">
      <w:pPr>
        <w:pBdr>
          <w:between w:val="nil"/>
        </w:pBdr>
        <w:spacing w:line="276" w:lineRule="auto"/>
        <w:ind w:left="296"/>
        <w:rPr>
          <w:rFonts w:ascii="Arial" w:hAnsi="Arial" w:cs="Arial"/>
          <w:b/>
          <w:sz w:val="19"/>
          <w:szCs w:val="19"/>
        </w:rPr>
      </w:pPr>
      <w:r w:rsidRPr="00D1389A">
        <w:rPr>
          <w:rFonts w:ascii="Arial" w:hAnsi="Arial" w:cs="Arial"/>
          <w:b/>
          <w:sz w:val="19"/>
          <w:szCs w:val="19"/>
        </w:rPr>
        <w:t>1. DAS DISPOSIÇÕES PRELIMINARES</w:t>
      </w:r>
    </w:p>
    <w:p w14:paraId="4155348E" w14:textId="77777777" w:rsidR="0076083D" w:rsidRPr="00D1389A" w:rsidRDefault="0076083D" w:rsidP="00D1389A">
      <w:pPr>
        <w:pBdr>
          <w:between w:val="nil"/>
        </w:pBdr>
        <w:spacing w:line="276" w:lineRule="auto"/>
        <w:ind w:left="296"/>
        <w:rPr>
          <w:rFonts w:ascii="Arial" w:hAnsi="Arial" w:cs="Arial"/>
          <w:b/>
          <w:sz w:val="19"/>
          <w:szCs w:val="19"/>
        </w:rPr>
      </w:pPr>
      <w:r w:rsidRPr="00D1389A">
        <w:rPr>
          <w:rFonts w:ascii="Arial" w:hAnsi="Arial" w:cs="Arial"/>
          <w:b/>
          <w:sz w:val="19"/>
          <w:szCs w:val="19"/>
        </w:rPr>
        <w:t>2. DO OBJETO</w:t>
      </w:r>
    </w:p>
    <w:p w14:paraId="7CCE0605" w14:textId="77777777" w:rsidR="0076083D" w:rsidRPr="00D1389A" w:rsidRDefault="0076083D" w:rsidP="00D1389A">
      <w:pPr>
        <w:pBdr>
          <w:between w:val="nil"/>
        </w:pBdr>
        <w:spacing w:line="276" w:lineRule="auto"/>
        <w:ind w:left="296"/>
        <w:rPr>
          <w:rFonts w:ascii="Arial" w:hAnsi="Arial" w:cs="Arial"/>
          <w:b/>
          <w:sz w:val="19"/>
          <w:szCs w:val="19"/>
        </w:rPr>
      </w:pPr>
      <w:r w:rsidRPr="00D1389A">
        <w:rPr>
          <w:rFonts w:ascii="Arial" w:hAnsi="Arial" w:cs="Arial"/>
          <w:b/>
          <w:sz w:val="19"/>
          <w:szCs w:val="19"/>
        </w:rPr>
        <w:t>3. DO ITEM ORÇAMENTÁRIO</w:t>
      </w:r>
    </w:p>
    <w:p w14:paraId="06C9F73D" w14:textId="77777777" w:rsidR="0076083D" w:rsidRPr="00D1389A" w:rsidRDefault="0076083D" w:rsidP="00D1389A">
      <w:pPr>
        <w:pBdr>
          <w:between w:val="nil"/>
        </w:pBdr>
        <w:spacing w:line="276" w:lineRule="auto"/>
        <w:ind w:left="296"/>
        <w:rPr>
          <w:rFonts w:ascii="Arial" w:hAnsi="Arial" w:cs="Arial"/>
          <w:b/>
          <w:sz w:val="19"/>
          <w:szCs w:val="19"/>
        </w:rPr>
      </w:pPr>
      <w:r w:rsidRPr="00D1389A">
        <w:rPr>
          <w:rFonts w:ascii="Arial" w:hAnsi="Arial" w:cs="Arial"/>
          <w:b/>
          <w:sz w:val="19"/>
          <w:szCs w:val="19"/>
        </w:rPr>
        <w:t>4. DA FORMALIZAÇÃO DE CONSULTAS, IMPUGNAÇÕES E ESCLARECIMENTOS AO ATO CONVOCATÓRIO</w:t>
      </w:r>
    </w:p>
    <w:p w14:paraId="0D1E97BC" w14:textId="77777777" w:rsidR="0076083D" w:rsidRPr="00D1389A" w:rsidRDefault="0076083D" w:rsidP="00D1389A">
      <w:pPr>
        <w:pBdr>
          <w:between w:val="nil"/>
        </w:pBdr>
        <w:spacing w:line="276" w:lineRule="auto"/>
        <w:ind w:left="296"/>
        <w:rPr>
          <w:rFonts w:ascii="Arial" w:hAnsi="Arial" w:cs="Arial"/>
          <w:b/>
          <w:sz w:val="19"/>
          <w:szCs w:val="19"/>
        </w:rPr>
      </w:pPr>
      <w:r w:rsidRPr="00D1389A">
        <w:rPr>
          <w:rFonts w:ascii="Arial" w:hAnsi="Arial" w:cs="Arial"/>
          <w:b/>
          <w:sz w:val="19"/>
          <w:szCs w:val="19"/>
        </w:rPr>
        <w:t>5. DO RECEBIMENTO, ENCAMINHAMENTO DAS PROPOSTAS, DOS DOCUMENTOS DE HABILITAÇÃO E DATA DO PREGÃO</w:t>
      </w:r>
    </w:p>
    <w:p w14:paraId="69AFC017" w14:textId="77777777" w:rsidR="0076083D" w:rsidRPr="00D1389A" w:rsidRDefault="0076083D" w:rsidP="00D1389A">
      <w:pPr>
        <w:pBdr>
          <w:between w:val="nil"/>
        </w:pBdr>
        <w:spacing w:line="276" w:lineRule="auto"/>
        <w:ind w:left="296"/>
        <w:rPr>
          <w:rFonts w:ascii="Arial" w:hAnsi="Arial" w:cs="Arial"/>
          <w:b/>
          <w:sz w:val="19"/>
          <w:szCs w:val="19"/>
        </w:rPr>
      </w:pPr>
      <w:r w:rsidRPr="00D1389A">
        <w:rPr>
          <w:rFonts w:ascii="Arial" w:hAnsi="Arial" w:cs="Arial"/>
          <w:b/>
          <w:sz w:val="19"/>
          <w:szCs w:val="19"/>
        </w:rPr>
        <w:t>6. DA REFERÊNCIA DE TEMPO</w:t>
      </w:r>
    </w:p>
    <w:p w14:paraId="1669266C" w14:textId="77777777" w:rsidR="0076083D" w:rsidRPr="00D1389A" w:rsidRDefault="0076083D" w:rsidP="00D1389A">
      <w:pPr>
        <w:pBdr>
          <w:between w:val="nil"/>
        </w:pBdr>
        <w:spacing w:line="276" w:lineRule="auto"/>
        <w:ind w:left="296"/>
        <w:rPr>
          <w:rFonts w:ascii="Arial" w:hAnsi="Arial" w:cs="Arial"/>
          <w:sz w:val="19"/>
          <w:szCs w:val="19"/>
          <w:highlight w:val="green"/>
        </w:rPr>
      </w:pPr>
    </w:p>
    <w:p w14:paraId="5AF3BE92" w14:textId="43230B25" w:rsidR="0076083D" w:rsidRPr="00D1389A" w:rsidRDefault="0076083D" w:rsidP="00D1389A">
      <w:pPr>
        <w:pBdr>
          <w:between w:val="nil"/>
        </w:pBdr>
        <w:spacing w:line="276" w:lineRule="auto"/>
        <w:ind w:left="296"/>
        <w:rPr>
          <w:rFonts w:ascii="Arial" w:hAnsi="Arial" w:cs="Arial"/>
          <w:b/>
          <w:sz w:val="19"/>
          <w:szCs w:val="19"/>
        </w:rPr>
      </w:pPr>
      <w:r w:rsidRPr="00D1389A">
        <w:rPr>
          <w:rFonts w:ascii="Arial" w:hAnsi="Arial" w:cs="Arial"/>
          <w:b/>
          <w:sz w:val="19"/>
          <w:szCs w:val="19"/>
        </w:rPr>
        <w:t>SEÇÃO II</w:t>
      </w:r>
      <w:r w:rsidR="0081145C" w:rsidRPr="00D1389A">
        <w:rPr>
          <w:rFonts w:ascii="Arial" w:hAnsi="Arial" w:cs="Arial"/>
          <w:b/>
          <w:sz w:val="19"/>
          <w:szCs w:val="19"/>
        </w:rPr>
        <w:t xml:space="preserve"> </w:t>
      </w:r>
    </w:p>
    <w:p w14:paraId="53E2CFDD" w14:textId="77777777" w:rsidR="0076083D" w:rsidRPr="00D1389A" w:rsidRDefault="0076083D" w:rsidP="00D1389A">
      <w:pPr>
        <w:pBdr>
          <w:between w:val="nil"/>
        </w:pBdr>
        <w:spacing w:line="276" w:lineRule="auto"/>
        <w:ind w:left="296"/>
        <w:rPr>
          <w:rFonts w:ascii="Arial" w:hAnsi="Arial" w:cs="Arial"/>
          <w:sz w:val="19"/>
          <w:szCs w:val="19"/>
        </w:rPr>
      </w:pPr>
    </w:p>
    <w:p w14:paraId="3F4D2F8C" w14:textId="77777777" w:rsidR="0076083D" w:rsidRPr="00D1389A" w:rsidRDefault="0076083D" w:rsidP="00D1389A">
      <w:pPr>
        <w:pBdr>
          <w:between w:val="nil"/>
        </w:pBdr>
        <w:spacing w:line="276" w:lineRule="auto"/>
        <w:ind w:left="296"/>
        <w:rPr>
          <w:rFonts w:ascii="Arial" w:hAnsi="Arial" w:cs="Arial"/>
          <w:b/>
          <w:sz w:val="19"/>
          <w:szCs w:val="19"/>
        </w:rPr>
      </w:pPr>
      <w:r w:rsidRPr="00D1389A">
        <w:rPr>
          <w:rFonts w:ascii="Arial" w:hAnsi="Arial" w:cs="Arial"/>
          <w:b/>
          <w:sz w:val="19"/>
          <w:szCs w:val="19"/>
        </w:rPr>
        <w:t>7. DAS CONDIÇÕES PARA PARTICIPAÇÃO</w:t>
      </w:r>
    </w:p>
    <w:p w14:paraId="0F25D4AB" w14:textId="77777777" w:rsidR="0076083D" w:rsidRPr="00D1389A" w:rsidRDefault="0076083D" w:rsidP="00D1389A">
      <w:pPr>
        <w:pBdr>
          <w:between w:val="nil"/>
        </w:pBdr>
        <w:spacing w:line="276" w:lineRule="auto"/>
        <w:ind w:left="296"/>
        <w:rPr>
          <w:rFonts w:ascii="Arial" w:hAnsi="Arial" w:cs="Arial"/>
          <w:b/>
          <w:sz w:val="19"/>
          <w:szCs w:val="19"/>
        </w:rPr>
      </w:pPr>
      <w:r w:rsidRPr="00D1389A">
        <w:rPr>
          <w:rFonts w:ascii="Arial" w:hAnsi="Arial" w:cs="Arial"/>
          <w:b/>
          <w:sz w:val="19"/>
          <w:szCs w:val="19"/>
        </w:rPr>
        <w:t>8. DO REGULAMENTO OPERACIONAL DO CERTAME</w:t>
      </w:r>
    </w:p>
    <w:p w14:paraId="395C708C" w14:textId="77777777" w:rsidR="0076083D" w:rsidRPr="00D1389A" w:rsidRDefault="0076083D" w:rsidP="00D1389A">
      <w:pPr>
        <w:pBdr>
          <w:between w:val="nil"/>
        </w:pBdr>
        <w:spacing w:line="276" w:lineRule="auto"/>
        <w:ind w:left="296"/>
        <w:rPr>
          <w:rFonts w:ascii="Arial" w:hAnsi="Arial" w:cs="Arial"/>
          <w:b/>
          <w:sz w:val="19"/>
          <w:szCs w:val="19"/>
        </w:rPr>
      </w:pPr>
      <w:r w:rsidRPr="00D1389A">
        <w:rPr>
          <w:rFonts w:ascii="Arial" w:hAnsi="Arial" w:cs="Arial"/>
          <w:b/>
          <w:sz w:val="19"/>
          <w:szCs w:val="19"/>
        </w:rPr>
        <w:t>9.  CREDENCIAMENTO</w:t>
      </w:r>
      <w:r w:rsidRPr="00D1389A">
        <w:rPr>
          <w:rFonts w:ascii="Arial" w:hAnsi="Arial" w:cs="Arial"/>
          <w:sz w:val="19"/>
          <w:szCs w:val="19"/>
        </w:rPr>
        <w:t xml:space="preserve">, </w:t>
      </w:r>
      <w:r w:rsidRPr="00D1389A">
        <w:rPr>
          <w:rFonts w:ascii="Arial" w:hAnsi="Arial" w:cs="Arial"/>
          <w:b/>
          <w:sz w:val="19"/>
          <w:szCs w:val="19"/>
        </w:rPr>
        <w:t>PARTICIPAÇÃO, ENVIO DA PROPOSTA E DOS DOCUMENTOS DE HABILITAÇÃO</w:t>
      </w:r>
    </w:p>
    <w:p w14:paraId="2A568F31" w14:textId="77777777" w:rsidR="0076083D" w:rsidRPr="00D1389A" w:rsidRDefault="0076083D" w:rsidP="00D1389A">
      <w:pPr>
        <w:pBdr>
          <w:between w:val="nil"/>
        </w:pBdr>
        <w:spacing w:line="276" w:lineRule="auto"/>
        <w:ind w:left="296"/>
        <w:rPr>
          <w:rFonts w:ascii="Arial" w:hAnsi="Arial" w:cs="Arial"/>
          <w:b/>
          <w:sz w:val="19"/>
          <w:szCs w:val="19"/>
        </w:rPr>
      </w:pPr>
      <w:r w:rsidRPr="00D1389A">
        <w:rPr>
          <w:rFonts w:ascii="Arial" w:hAnsi="Arial" w:cs="Arial"/>
          <w:b/>
          <w:sz w:val="19"/>
          <w:szCs w:val="19"/>
        </w:rPr>
        <w:t>10. DA ABERTURA DA SESSÃO PÚBLICA E MODO DE DISPUTA</w:t>
      </w:r>
    </w:p>
    <w:p w14:paraId="55C00698" w14:textId="77777777" w:rsidR="0076083D" w:rsidRPr="00D1389A" w:rsidRDefault="0076083D" w:rsidP="00D1389A">
      <w:pPr>
        <w:pBdr>
          <w:between w:val="nil"/>
        </w:pBdr>
        <w:spacing w:line="276" w:lineRule="auto"/>
        <w:ind w:left="296"/>
        <w:rPr>
          <w:rFonts w:ascii="Arial" w:hAnsi="Arial" w:cs="Arial"/>
          <w:b/>
          <w:sz w:val="19"/>
          <w:szCs w:val="19"/>
        </w:rPr>
      </w:pPr>
      <w:r w:rsidRPr="00D1389A">
        <w:rPr>
          <w:rFonts w:ascii="Arial" w:hAnsi="Arial" w:cs="Arial"/>
          <w:b/>
          <w:sz w:val="19"/>
          <w:szCs w:val="19"/>
        </w:rPr>
        <w:t>11. DOS CRITÉRIOS DE JULGAMENTO</w:t>
      </w:r>
    </w:p>
    <w:p w14:paraId="42C9CD1C" w14:textId="05F28CC2" w:rsidR="0076083D" w:rsidRPr="00D1389A" w:rsidRDefault="0076083D" w:rsidP="00D1389A">
      <w:pPr>
        <w:pBdr>
          <w:between w:val="nil"/>
        </w:pBdr>
        <w:spacing w:line="276" w:lineRule="auto"/>
        <w:ind w:left="296"/>
        <w:rPr>
          <w:rFonts w:ascii="Arial" w:hAnsi="Arial" w:cs="Arial"/>
          <w:b/>
          <w:sz w:val="19"/>
          <w:szCs w:val="19"/>
        </w:rPr>
      </w:pPr>
      <w:r w:rsidRPr="00D1389A">
        <w:rPr>
          <w:rFonts w:ascii="Arial" w:hAnsi="Arial" w:cs="Arial"/>
          <w:b/>
          <w:sz w:val="19"/>
          <w:szCs w:val="19"/>
        </w:rPr>
        <w:t xml:space="preserve">12. </w:t>
      </w:r>
      <w:r w:rsidR="005B318C" w:rsidRPr="005B318C">
        <w:rPr>
          <w:rFonts w:ascii="Arial" w:hAnsi="Arial" w:cs="Arial"/>
          <w:b/>
          <w:sz w:val="19"/>
          <w:szCs w:val="19"/>
        </w:rPr>
        <w:t>QUALIFICAÇÃO DOS PROPONENTES</w:t>
      </w:r>
    </w:p>
    <w:p w14:paraId="52CE877C" w14:textId="77777777" w:rsidR="0076083D" w:rsidRPr="00D1389A" w:rsidRDefault="0076083D" w:rsidP="00D1389A">
      <w:pPr>
        <w:pBdr>
          <w:between w:val="nil"/>
        </w:pBdr>
        <w:spacing w:line="276" w:lineRule="auto"/>
        <w:ind w:left="296"/>
        <w:rPr>
          <w:rFonts w:ascii="Arial" w:hAnsi="Arial" w:cs="Arial"/>
          <w:b/>
          <w:sz w:val="19"/>
          <w:szCs w:val="19"/>
        </w:rPr>
      </w:pPr>
      <w:r w:rsidRPr="00D1389A">
        <w:rPr>
          <w:rFonts w:ascii="Arial" w:hAnsi="Arial" w:cs="Arial"/>
          <w:b/>
          <w:sz w:val="19"/>
          <w:szCs w:val="19"/>
        </w:rPr>
        <w:t>13. DA HABILITAÇÃO JURÍDICA</w:t>
      </w:r>
    </w:p>
    <w:p w14:paraId="5830717E" w14:textId="77777777" w:rsidR="0076083D" w:rsidRPr="00D1389A" w:rsidRDefault="0076083D" w:rsidP="00D1389A">
      <w:pPr>
        <w:pBdr>
          <w:between w:val="nil"/>
        </w:pBdr>
        <w:spacing w:line="276" w:lineRule="auto"/>
        <w:ind w:left="296"/>
        <w:rPr>
          <w:rFonts w:ascii="Arial" w:hAnsi="Arial" w:cs="Arial"/>
          <w:b/>
          <w:sz w:val="19"/>
          <w:szCs w:val="19"/>
        </w:rPr>
      </w:pPr>
      <w:r w:rsidRPr="00D1389A">
        <w:rPr>
          <w:rFonts w:ascii="Arial" w:hAnsi="Arial" w:cs="Arial"/>
          <w:b/>
          <w:sz w:val="19"/>
          <w:szCs w:val="19"/>
        </w:rPr>
        <w:t>14. DA REGULARIDADE FISCAL E TRABALHISTA</w:t>
      </w:r>
    </w:p>
    <w:p w14:paraId="557ED99F" w14:textId="77777777" w:rsidR="0076083D" w:rsidRPr="00D1389A" w:rsidRDefault="0076083D" w:rsidP="00D1389A">
      <w:pPr>
        <w:pBdr>
          <w:between w:val="nil"/>
        </w:pBdr>
        <w:spacing w:line="276" w:lineRule="auto"/>
        <w:ind w:left="296"/>
        <w:rPr>
          <w:rFonts w:ascii="Arial" w:hAnsi="Arial" w:cs="Arial"/>
          <w:b/>
          <w:sz w:val="19"/>
          <w:szCs w:val="19"/>
        </w:rPr>
      </w:pPr>
      <w:r w:rsidRPr="00D1389A">
        <w:rPr>
          <w:rFonts w:ascii="Arial" w:hAnsi="Arial" w:cs="Arial"/>
          <w:b/>
          <w:sz w:val="19"/>
          <w:szCs w:val="19"/>
        </w:rPr>
        <w:t>15. DA QUALIFICAÇÃO ECONÔMICO-FINANCEIRA E QUALIFICAÇÃO TÉCNICA</w:t>
      </w:r>
    </w:p>
    <w:p w14:paraId="7E6F8359" w14:textId="77777777" w:rsidR="0076083D" w:rsidRPr="00D1389A" w:rsidRDefault="0076083D" w:rsidP="00D1389A">
      <w:pPr>
        <w:pBdr>
          <w:between w:val="nil"/>
        </w:pBdr>
        <w:spacing w:line="276" w:lineRule="auto"/>
        <w:ind w:left="296"/>
        <w:rPr>
          <w:rFonts w:ascii="Arial" w:hAnsi="Arial" w:cs="Arial"/>
          <w:b/>
          <w:sz w:val="19"/>
          <w:szCs w:val="19"/>
        </w:rPr>
      </w:pPr>
      <w:r w:rsidRPr="00D1389A">
        <w:rPr>
          <w:rFonts w:ascii="Arial" w:hAnsi="Arial" w:cs="Arial"/>
          <w:b/>
          <w:sz w:val="19"/>
          <w:szCs w:val="19"/>
        </w:rPr>
        <w:t>16.</w:t>
      </w:r>
      <w:r w:rsidRPr="00D1389A">
        <w:rPr>
          <w:rFonts w:ascii="Arial" w:hAnsi="Arial" w:cs="Arial"/>
          <w:sz w:val="19"/>
          <w:szCs w:val="19"/>
        </w:rPr>
        <w:t xml:space="preserve"> </w:t>
      </w:r>
      <w:r w:rsidRPr="00D1389A">
        <w:rPr>
          <w:rFonts w:ascii="Arial" w:hAnsi="Arial" w:cs="Arial"/>
          <w:b/>
          <w:sz w:val="19"/>
          <w:szCs w:val="19"/>
        </w:rPr>
        <w:t>DOS RECURSOS</w:t>
      </w:r>
    </w:p>
    <w:p w14:paraId="170EDE54" w14:textId="77777777" w:rsidR="0076083D" w:rsidRPr="00D1389A" w:rsidRDefault="0076083D" w:rsidP="00D1389A">
      <w:pPr>
        <w:pBdr>
          <w:between w:val="nil"/>
        </w:pBdr>
        <w:spacing w:line="276" w:lineRule="auto"/>
        <w:ind w:left="296"/>
        <w:rPr>
          <w:rFonts w:ascii="Arial" w:hAnsi="Arial" w:cs="Arial"/>
          <w:b/>
          <w:sz w:val="19"/>
          <w:szCs w:val="19"/>
        </w:rPr>
      </w:pPr>
      <w:r w:rsidRPr="00D1389A">
        <w:rPr>
          <w:rFonts w:ascii="Arial" w:hAnsi="Arial" w:cs="Arial"/>
          <w:b/>
          <w:sz w:val="19"/>
          <w:szCs w:val="19"/>
        </w:rPr>
        <w:t>17. DA ADJUDICAÇÃO E DA HOMOLOGAÇÃO</w:t>
      </w:r>
    </w:p>
    <w:p w14:paraId="3073ECB2" w14:textId="77777777" w:rsidR="0076083D" w:rsidRPr="00D1389A" w:rsidRDefault="0076083D" w:rsidP="00D1389A">
      <w:pPr>
        <w:pBdr>
          <w:between w:val="nil"/>
        </w:pBdr>
        <w:spacing w:line="276" w:lineRule="auto"/>
        <w:ind w:left="296"/>
        <w:rPr>
          <w:rFonts w:ascii="Arial" w:hAnsi="Arial" w:cs="Arial"/>
          <w:b/>
          <w:sz w:val="19"/>
          <w:szCs w:val="19"/>
        </w:rPr>
      </w:pPr>
      <w:r w:rsidRPr="00D1389A">
        <w:rPr>
          <w:rFonts w:ascii="Arial" w:hAnsi="Arial" w:cs="Arial"/>
          <w:b/>
          <w:sz w:val="19"/>
          <w:szCs w:val="19"/>
        </w:rPr>
        <w:t>18.</w:t>
      </w:r>
      <w:r w:rsidRPr="00D1389A">
        <w:rPr>
          <w:rFonts w:ascii="Arial" w:hAnsi="Arial" w:cs="Arial"/>
          <w:sz w:val="19"/>
          <w:szCs w:val="19"/>
        </w:rPr>
        <w:t xml:space="preserve"> </w:t>
      </w:r>
      <w:r w:rsidRPr="00D1389A">
        <w:rPr>
          <w:rFonts w:ascii="Arial" w:hAnsi="Arial" w:cs="Arial"/>
          <w:b/>
          <w:sz w:val="19"/>
          <w:szCs w:val="19"/>
        </w:rPr>
        <w:t>DA EXECUÇÃO DO SERVIÇO</w:t>
      </w:r>
    </w:p>
    <w:p w14:paraId="6A4C3AA2" w14:textId="77777777" w:rsidR="0076083D" w:rsidRPr="00D1389A" w:rsidRDefault="0076083D" w:rsidP="00D1389A">
      <w:pPr>
        <w:pBdr>
          <w:between w:val="nil"/>
        </w:pBdr>
        <w:spacing w:line="276" w:lineRule="auto"/>
        <w:ind w:left="296"/>
        <w:rPr>
          <w:rFonts w:ascii="Arial" w:hAnsi="Arial" w:cs="Arial"/>
          <w:b/>
          <w:sz w:val="19"/>
          <w:szCs w:val="19"/>
        </w:rPr>
      </w:pPr>
      <w:r w:rsidRPr="00D1389A">
        <w:rPr>
          <w:rFonts w:ascii="Arial" w:hAnsi="Arial" w:cs="Arial"/>
          <w:b/>
          <w:sz w:val="19"/>
          <w:szCs w:val="19"/>
        </w:rPr>
        <w:t>19.</w:t>
      </w:r>
      <w:r w:rsidRPr="00D1389A">
        <w:rPr>
          <w:rFonts w:ascii="Arial" w:hAnsi="Arial" w:cs="Arial"/>
          <w:sz w:val="19"/>
          <w:szCs w:val="19"/>
        </w:rPr>
        <w:t xml:space="preserve"> </w:t>
      </w:r>
      <w:r w:rsidRPr="00D1389A">
        <w:rPr>
          <w:rFonts w:ascii="Arial" w:hAnsi="Arial" w:cs="Arial"/>
          <w:b/>
          <w:sz w:val="19"/>
          <w:szCs w:val="19"/>
        </w:rPr>
        <w:t>DAS PENALIDADES</w:t>
      </w:r>
    </w:p>
    <w:p w14:paraId="09724E1E" w14:textId="02AE660C" w:rsidR="0076083D" w:rsidRPr="00D1389A" w:rsidRDefault="0076083D" w:rsidP="00D1389A">
      <w:pPr>
        <w:pBdr>
          <w:between w:val="nil"/>
        </w:pBdr>
        <w:spacing w:line="276" w:lineRule="auto"/>
        <w:ind w:left="296"/>
        <w:rPr>
          <w:rFonts w:ascii="Arial" w:hAnsi="Arial" w:cs="Arial"/>
          <w:b/>
          <w:sz w:val="19"/>
          <w:szCs w:val="19"/>
        </w:rPr>
      </w:pPr>
      <w:r w:rsidRPr="00D1389A">
        <w:rPr>
          <w:rFonts w:ascii="Arial" w:hAnsi="Arial" w:cs="Arial"/>
          <w:b/>
          <w:sz w:val="19"/>
          <w:szCs w:val="19"/>
        </w:rPr>
        <w:t>20.</w:t>
      </w:r>
      <w:r w:rsidRPr="00D1389A">
        <w:rPr>
          <w:rFonts w:ascii="Arial" w:hAnsi="Arial" w:cs="Arial"/>
          <w:sz w:val="19"/>
          <w:szCs w:val="19"/>
        </w:rPr>
        <w:t xml:space="preserve"> </w:t>
      </w:r>
      <w:r w:rsidRPr="00D1389A">
        <w:rPr>
          <w:rFonts w:ascii="Arial" w:hAnsi="Arial" w:cs="Arial"/>
          <w:b/>
          <w:sz w:val="19"/>
          <w:szCs w:val="19"/>
        </w:rPr>
        <w:t>DA FORMALIZAÇÃO</w:t>
      </w:r>
    </w:p>
    <w:p w14:paraId="012B92A5" w14:textId="77777777" w:rsidR="0076083D" w:rsidRPr="00D1389A" w:rsidRDefault="0076083D" w:rsidP="00D1389A">
      <w:pPr>
        <w:pBdr>
          <w:between w:val="nil"/>
        </w:pBdr>
        <w:spacing w:line="276" w:lineRule="auto"/>
        <w:ind w:left="296"/>
        <w:rPr>
          <w:rFonts w:ascii="Arial" w:hAnsi="Arial" w:cs="Arial"/>
          <w:b/>
          <w:sz w:val="19"/>
          <w:szCs w:val="19"/>
        </w:rPr>
      </w:pPr>
      <w:r w:rsidRPr="00D1389A">
        <w:rPr>
          <w:rFonts w:ascii="Arial" w:hAnsi="Arial" w:cs="Arial"/>
          <w:b/>
          <w:sz w:val="19"/>
          <w:szCs w:val="19"/>
        </w:rPr>
        <w:t>21.</w:t>
      </w:r>
      <w:r w:rsidRPr="00D1389A">
        <w:rPr>
          <w:rFonts w:ascii="Arial" w:hAnsi="Arial" w:cs="Arial"/>
          <w:sz w:val="19"/>
          <w:szCs w:val="19"/>
        </w:rPr>
        <w:t xml:space="preserve"> </w:t>
      </w:r>
      <w:r w:rsidRPr="00D1389A">
        <w:rPr>
          <w:rFonts w:ascii="Arial" w:hAnsi="Arial" w:cs="Arial"/>
          <w:b/>
          <w:sz w:val="19"/>
          <w:szCs w:val="19"/>
        </w:rPr>
        <w:t>DAS DEMAIS CONDIÇÕES CONTRATUAIS</w:t>
      </w:r>
    </w:p>
    <w:p w14:paraId="7FA56AD3" w14:textId="77777777" w:rsidR="0076083D" w:rsidRPr="004D698C" w:rsidRDefault="0076083D" w:rsidP="00D1389A">
      <w:pPr>
        <w:pBdr>
          <w:between w:val="nil"/>
        </w:pBdr>
        <w:tabs>
          <w:tab w:val="left" w:pos="7334"/>
        </w:tabs>
        <w:spacing w:line="276" w:lineRule="auto"/>
        <w:ind w:left="296"/>
        <w:rPr>
          <w:rFonts w:ascii="Arial" w:hAnsi="Arial" w:cs="Arial"/>
          <w:b/>
          <w:sz w:val="19"/>
          <w:szCs w:val="19"/>
        </w:rPr>
      </w:pPr>
      <w:r w:rsidRPr="004D698C">
        <w:rPr>
          <w:rFonts w:ascii="Arial" w:hAnsi="Arial" w:cs="Arial"/>
          <w:b/>
          <w:sz w:val="19"/>
          <w:szCs w:val="19"/>
        </w:rPr>
        <w:t>22.</w:t>
      </w:r>
      <w:r w:rsidRPr="004D698C">
        <w:rPr>
          <w:rFonts w:ascii="Arial" w:hAnsi="Arial" w:cs="Arial"/>
          <w:sz w:val="19"/>
          <w:szCs w:val="19"/>
        </w:rPr>
        <w:t xml:space="preserve"> </w:t>
      </w:r>
      <w:r w:rsidRPr="004D698C">
        <w:rPr>
          <w:rFonts w:ascii="Arial" w:hAnsi="Arial" w:cs="Arial"/>
          <w:b/>
          <w:sz w:val="19"/>
          <w:szCs w:val="19"/>
        </w:rPr>
        <w:t>DAS DISPOSIÇÕES FINAIS</w:t>
      </w:r>
      <w:r w:rsidRPr="004D698C">
        <w:rPr>
          <w:rFonts w:ascii="Arial" w:hAnsi="Arial" w:cs="Arial"/>
          <w:b/>
          <w:sz w:val="19"/>
          <w:szCs w:val="19"/>
        </w:rPr>
        <w:tab/>
      </w:r>
    </w:p>
    <w:p w14:paraId="08002B46" w14:textId="77777777" w:rsidR="0076083D" w:rsidRPr="004D698C" w:rsidRDefault="0076083D" w:rsidP="00D1389A">
      <w:pPr>
        <w:pBdr>
          <w:between w:val="nil"/>
        </w:pBdr>
        <w:spacing w:line="276" w:lineRule="auto"/>
        <w:ind w:left="296"/>
        <w:rPr>
          <w:rFonts w:ascii="Arial" w:hAnsi="Arial" w:cs="Arial"/>
          <w:sz w:val="19"/>
          <w:szCs w:val="19"/>
        </w:rPr>
      </w:pPr>
    </w:p>
    <w:p w14:paraId="0988DCCC" w14:textId="77777777" w:rsidR="0076083D" w:rsidRPr="004D698C" w:rsidRDefault="0076083D" w:rsidP="00D1389A">
      <w:pPr>
        <w:numPr>
          <w:ilvl w:val="0"/>
          <w:numId w:val="6"/>
        </w:numPr>
        <w:pBdr>
          <w:between w:val="nil"/>
        </w:pBdr>
        <w:autoSpaceDE/>
        <w:autoSpaceDN/>
        <w:spacing w:line="276" w:lineRule="auto"/>
        <w:ind w:left="296" w:hanging="12"/>
        <w:rPr>
          <w:rFonts w:ascii="Arial" w:hAnsi="Arial" w:cs="Arial"/>
          <w:b/>
          <w:sz w:val="19"/>
          <w:szCs w:val="19"/>
        </w:rPr>
      </w:pPr>
      <w:r w:rsidRPr="004D698C">
        <w:rPr>
          <w:rFonts w:ascii="Arial" w:hAnsi="Arial" w:cs="Arial"/>
          <w:b/>
          <w:sz w:val="19"/>
          <w:szCs w:val="19"/>
        </w:rPr>
        <w:t>ANEXOS AO EDITAL:</w:t>
      </w:r>
    </w:p>
    <w:p w14:paraId="628B32B5" w14:textId="77777777" w:rsidR="0076083D" w:rsidRPr="004D698C" w:rsidRDefault="0076083D" w:rsidP="00D1389A">
      <w:pPr>
        <w:pBdr>
          <w:between w:val="nil"/>
        </w:pBdr>
        <w:spacing w:line="276" w:lineRule="auto"/>
        <w:ind w:left="426"/>
        <w:rPr>
          <w:rFonts w:ascii="Arial" w:hAnsi="Arial" w:cs="Arial"/>
          <w:b/>
          <w:sz w:val="19"/>
          <w:szCs w:val="19"/>
        </w:rPr>
      </w:pPr>
    </w:p>
    <w:p w14:paraId="1125373A" w14:textId="41545FCA" w:rsidR="0076083D" w:rsidRPr="004D698C" w:rsidRDefault="0076083D" w:rsidP="002D4007">
      <w:pPr>
        <w:numPr>
          <w:ilvl w:val="1"/>
          <w:numId w:val="6"/>
        </w:numPr>
        <w:pBdr>
          <w:between w:val="nil"/>
        </w:pBdr>
        <w:autoSpaceDE/>
        <w:autoSpaceDN/>
        <w:spacing w:line="276" w:lineRule="auto"/>
        <w:ind w:left="296" w:hanging="12"/>
        <w:rPr>
          <w:rFonts w:ascii="Arial" w:hAnsi="Arial" w:cs="Arial"/>
          <w:sz w:val="19"/>
          <w:szCs w:val="19"/>
        </w:rPr>
      </w:pPr>
      <w:r w:rsidRPr="004D698C">
        <w:rPr>
          <w:rFonts w:ascii="Arial" w:hAnsi="Arial" w:cs="Arial"/>
          <w:sz w:val="19"/>
          <w:szCs w:val="19"/>
        </w:rPr>
        <w:t>Anexo I – Termo de Referência;</w:t>
      </w:r>
    </w:p>
    <w:p w14:paraId="5BC46E01" w14:textId="210D3FFB" w:rsidR="0076083D" w:rsidRPr="004D698C" w:rsidRDefault="0076083D" w:rsidP="00D1389A">
      <w:pPr>
        <w:pBdr>
          <w:between w:val="nil"/>
        </w:pBdr>
        <w:spacing w:line="276" w:lineRule="auto"/>
        <w:ind w:left="296"/>
        <w:rPr>
          <w:rFonts w:ascii="Arial" w:hAnsi="Arial" w:cs="Arial"/>
          <w:sz w:val="19"/>
          <w:szCs w:val="19"/>
        </w:rPr>
      </w:pPr>
      <w:r w:rsidRPr="004D698C">
        <w:rPr>
          <w:rFonts w:ascii="Arial" w:hAnsi="Arial" w:cs="Arial"/>
          <w:b/>
          <w:sz w:val="19"/>
          <w:szCs w:val="19"/>
        </w:rPr>
        <w:t>2.2.</w:t>
      </w:r>
      <w:r w:rsidRPr="004D698C">
        <w:rPr>
          <w:rFonts w:ascii="Arial" w:hAnsi="Arial" w:cs="Arial"/>
          <w:sz w:val="19"/>
          <w:szCs w:val="19"/>
        </w:rPr>
        <w:t xml:space="preserve"> </w:t>
      </w:r>
      <w:r w:rsidR="00A64503" w:rsidRPr="004D698C">
        <w:rPr>
          <w:rFonts w:ascii="Arial" w:hAnsi="Arial" w:cs="Arial"/>
          <w:sz w:val="19"/>
          <w:szCs w:val="19"/>
        </w:rPr>
        <w:t xml:space="preserve"> </w:t>
      </w:r>
      <w:r w:rsidRPr="004D698C">
        <w:rPr>
          <w:rFonts w:ascii="Arial" w:hAnsi="Arial" w:cs="Arial"/>
          <w:sz w:val="19"/>
          <w:szCs w:val="19"/>
        </w:rPr>
        <w:t>Anexo I</w:t>
      </w:r>
      <w:r w:rsidR="00A64503" w:rsidRPr="004D698C">
        <w:rPr>
          <w:rFonts w:ascii="Arial" w:hAnsi="Arial" w:cs="Arial"/>
          <w:sz w:val="19"/>
          <w:szCs w:val="19"/>
        </w:rPr>
        <w:t>I -</w:t>
      </w:r>
      <w:r w:rsidRPr="004D698C">
        <w:rPr>
          <w:rFonts w:ascii="Arial" w:hAnsi="Arial" w:cs="Arial"/>
          <w:sz w:val="19"/>
          <w:szCs w:val="19"/>
        </w:rPr>
        <w:t xml:space="preserve"> </w:t>
      </w:r>
      <w:r w:rsidR="00A64503" w:rsidRPr="004D698C">
        <w:rPr>
          <w:rFonts w:ascii="Arial" w:hAnsi="Arial" w:cs="Arial"/>
          <w:sz w:val="19"/>
          <w:szCs w:val="19"/>
        </w:rPr>
        <w:t>M</w:t>
      </w:r>
      <w:r w:rsidRPr="004D698C">
        <w:rPr>
          <w:rFonts w:ascii="Arial" w:hAnsi="Arial" w:cs="Arial"/>
          <w:sz w:val="19"/>
          <w:szCs w:val="19"/>
        </w:rPr>
        <w:t>odelo de Proposta Comercial;</w:t>
      </w:r>
    </w:p>
    <w:p w14:paraId="19BD1693" w14:textId="2A3EC448" w:rsidR="0076083D" w:rsidRPr="004D698C" w:rsidRDefault="0076083D" w:rsidP="00D1389A">
      <w:pPr>
        <w:pBdr>
          <w:between w:val="nil"/>
        </w:pBdr>
        <w:spacing w:line="276" w:lineRule="auto"/>
        <w:ind w:left="296"/>
        <w:rPr>
          <w:rFonts w:ascii="Arial" w:hAnsi="Arial" w:cs="Arial"/>
          <w:sz w:val="19"/>
          <w:szCs w:val="19"/>
        </w:rPr>
      </w:pPr>
      <w:r w:rsidRPr="004D698C">
        <w:rPr>
          <w:rFonts w:ascii="Arial" w:hAnsi="Arial" w:cs="Arial"/>
          <w:b/>
          <w:sz w:val="19"/>
          <w:szCs w:val="19"/>
        </w:rPr>
        <w:t>2.3</w:t>
      </w:r>
      <w:r w:rsidR="00A64503" w:rsidRPr="004D698C">
        <w:rPr>
          <w:rFonts w:ascii="Arial" w:hAnsi="Arial" w:cs="Arial"/>
          <w:b/>
          <w:sz w:val="19"/>
          <w:szCs w:val="19"/>
        </w:rPr>
        <w:t>.</w:t>
      </w:r>
      <w:r w:rsidRPr="004D698C">
        <w:rPr>
          <w:rFonts w:ascii="Arial" w:hAnsi="Arial" w:cs="Arial"/>
          <w:sz w:val="19"/>
          <w:szCs w:val="19"/>
        </w:rPr>
        <w:t xml:space="preserve"> </w:t>
      </w:r>
      <w:r w:rsidR="00A64503" w:rsidRPr="004D698C">
        <w:rPr>
          <w:rFonts w:ascii="Arial" w:hAnsi="Arial" w:cs="Arial"/>
          <w:sz w:val="19"/>
          <w:szCs w:val="19"/>
        </w:rPr>
        <w:t xml:space="preserve"> Anexo </w:t>
      </w:r>
      <w:r w:rsidR="001C1E77" w:rsidRPr="004D698C">
        <w:rPr>
          <w:rFonts w:ascii="Arial" w:hAnsi="Arial" w:cs="Arial"/>
          <w:sz w:val="19"/>
          <w:szCs w:val="19"/>
        </w:rPr>
        <w:t>III</w:t>
      </w:r>
      <w:r w:rsidR="00A64503" w:rsidRPr="004D698C">
        <w:rPr>
          <w:rFonts w:ascii="Arial" w:hAnsi="Arial" w:cs="Arial"/>
          <w:sz w:val="19"/>
          <w:szCs w:val="19"/>
        </w:rPr>
        <w:t xml:space="preserve"> - </w:t>
      </w:r>
      <w:r w:rsidRPr="004D698C">
        <w:rPr>
          <w:rFonts w:ascii="Arial" w:hAnsi="Arial" w:cs="Arial"/>
          <w:sz w:val="19"/>
          <w:szCs w:val="19"/>
        </w:rPr>
        <w:t>Declaração de Regularidade para Participar de Licitações</w:t>
      </w:r>
    </w:p>
    <w:p w14:paraId="0617C2B3" w14:textId="067429E3" w:rsidR="0076083D" w:rsidRPr="004D698C" w:rsidRDefault="0076083D" w:rsidP="00D1389A">
      <w:pPr>
        <w:pBdr>
          <w:between w:val="nil"/>
        </w:pBdr>
        <w:spacing w:line="276" w:lineRule="auto"/>
        <w:ind w:left="296"/>
        <w:rPr>
          <w:rFonts w:ascii="Arial" w:hAnsi="Arial" w:cs="Arial"/>
          <w:sz w:val="19"/>
          <w:szCs w:val="19"/>
        </w:rPr>
      </w:pPr>
      <w:r w:rsidRPr="004D698C">
        <w:rPr>
          <w:rFonts w:ascii="Arial" w:hAnsi="Arial" w:cs="Arial"/>
          <w:b/>
          <w:sz w:val="19"/>
          <w:szCs w:val="19"/>
        </w:rPr>
        <w:t>2.4.</w:t>
      </w:r>
      <w:r w:rsidRPr="004D698C">
        <w:rPr>
          <w:rFonts w:ascii="Arial" w:hAnsi="Arial" w:cs="Arial"/>
          <w:sz w:val="19"/>
          <w:szCs w:val="19"/>
        </w:rPr>
        <w:t xml:space="preserve">  </w:t>
      </w:r>
      <w:r w:rsidR="00A64503" w:rsidRPr="004D698C">
        <w:rPr>
          <w:rFonts w:ascii="Arial" w:hAnsi="Arial" w:cs="Arial"/>
          <w:sz w:val="19"/>
          <w:szCs w:val="19"/>
        </w:rPr>
        <w:t xml:space="preserve">Anexo </w:t>
      </w:r>
      <w:r w:rsidR="001C1E77" w:rsidRPr="004D698C">
        <w:rPr>
          <w:rFonts w:ascii="Arial" w:hAnsi="Arial" w:cs="Arial"/>
          <w:sz w:val="19"/>
          <w:szCs w:val="19"/>
        </w:rPr>
        <w:t>IV</w:t>
      </w:r>
      <w:r w:rsidR="00A64503" w:rsidRPr="004D698C">
        <w:rPr>
          <w:rFonts w:ascii="Arial" w:hAnsi="Arial" w:cs="Arial"/>
          <w:sz w:val="19"/>
          <w:szCs w:val="19"/>
        </w:rPr>
        <w:t xml:space="preserve"> - </w:t>
      </w:r>
      <w:r w:rsidRPr="004D698C">
        <w:rPr>
          <w:rFonts w:ascii="Arial" w:hAnsi="Arial" w:cs="Arial"/>
          <w:sz w:val="19"/>
          <w:szCs w:val="19"/>
        </w:rPr>
        <w:t>Declaração de Inexistência de Empregado Menor no Quadro da Empresa – Inciso XXXIII do Artigo 7º da Constituição Federal e Inciso VI do artigo 68 da lei Federal n°. 14.133/2021, de 1º de abril de 2021.</w:t>
      </w:r>
    </w:p>
    <w:p w14:paraId="5894F078" w14:textId="0FC8F95F" w:rsidR="0076083D" w:rsidRPr="004D698C" w:rsidRDefault="0076083D" w:rsidP="00D1389A">
      <w:pPr>
        <w:pBdr>
          <w:between w:val="nil"/>
        </w:pBdr>
        <w:spacing w:line="276" w:lineRule="auto"/>
        <w:ind w:left="296"/>
        <w:rPr>
          <w:rFonts w:ascii="Arial" w:hAnsi="Arial" w:cs="Arial"/>
          <w:sz w:val="19"/>
          <w:szCs w:val="19"/>
        </w:rPr>
      </w:pPr>
      <w:r w:rsidRPr="004D698C">
        <w:rPr>
          <w:rFonts w:ascii="Arial" w:hAnsi="Arial" w:cs="Arial"/>
          <w:b/>
          <w:sz w:val="19"/>
          <w:szCs w:val="19"/>
        </w:rPr>
        <w:t>2.5.</w:t>
      </w:r>
      <w:r w:rsidRPr="004D698C">
        <w:rPr>
          <w:rFonts w:ascii="Arial" w:hAnsi="Arial" w:cs="Arial"/>
          <w:sz w:val="19"/>
          <w:szCs w:val="19"/>
        </w:rPr>
        <w:t xml:space="preserve"> – </w:t>
      </w:r>
      <w:r w:rsidR="00A64503" w:rsidRPr="004D698C">
        <w:rPr>
          <w:rFonts w:ascii="Arial" w:hAnsi="Arial" w:cs="Arial"/>
          <w:sz w:val="19"/>
          <w:szCs w:val="19"/>
        </w:rPr>
        <w:t xml:space="preserve">Anexo V - </w:t>
      </w:r>
      <w:r w:rsidRPr="004D698C">
        <w:rPr>
          <w:rFonts w:ascii="Arial" w:hAnsi="Arial" w:cs="Arial"/>
          <w:sz w:val="19"/>
          <w:szCs w:val="19"/>
        </w:rPr>
        <w:t>Declaração de Microempresa ou Empresa de Pequeno Porte;</w:t>
      </w:r>
    </w:p>
    <w:p w14:paraId="7B0B0611" w14:textId="41B51B46" w:rsidR="0011688C" w:rsidRDefault="0011688C" w:rsidP="00406A23">
      <w:pPr>
        <w:pBdr>
          <w:between w:val="nil"/>
        </w:pBdr>
        <w:tabs>
          <w:tab w:val="left" w:pos="5145"/>
        </w:tabs>
        <w:spacing w:line="276" w:lineRule="auto"/>
        <w:ind w:left="296"/>
        <w:rPr>
          <w:rFonts w:ascii="Arial" w:hAnsi="Arial" w:cs="Arial"/>
          <w:sz w:val="19"/>
          <w:szCs w:val="19"/>
        </w:rPr>
      </w:pPr>
      <w:r w:rsidRPr="004D698C">
        <w:rPr>
          <w:rFonts w:ascii="Arial" w:hAnsi="Arial" w:cs="Arial"/>
          <w:b/>
          <w:sz w:val="19"/>
          <w:szCs w:val="19"/>
        </w:rPr>
        <w:t>2</w:t>
      </w:r>
      <w:r w:rsidRPr="004D698C">
        <w:rPr>
          <w:rFonts w:ascii="Arial" w:hAnsi="Arial" w:cs="Arial"/>
          <w:bCs/>
          <w:sz w:val="19"/>
          <w:szCs w:val="19"/>
        </w:rPr>
        <w:t>.6</w:t>
      </w:r>
      <w:r w:rsidRPr="004D698C">
        <w:rPr>
          <w:rFonts w:ascii="Arial" w:hAnsi="Arial" w:cs="Arial"/>
          <w:sz w:val="19"/>
          <w:szCs w:val="19"/>
        </w:rPr>
        <w:t xml:space="preserve">.– </w:t>
      </w:r>
      <w:r w:rsidR="00A64503" w:rsidRPr="004D698C">
        <w:rPr>
          <w:rFonts w:ascii="Arial" w:hAnsi="Arial" w:cs="Arial"/>
          <w:sz w:val="19"/>
          <w:szCs w:val="19"/>
        </w:rPr>
        <w:t xml:space="preserve">Anexo VI - </w:t>
      </w:r>
      <w:r w:rsidRPr="004D698C">
        <w:rPr>
          <w:rFonts w:ascii="Arial" w:hAnsi="Arial" w:cs="Arial"/>
          <w:sz w:val="19"/>
          <w:szCs w:val="19"/>
        </w:rPr>
        <w:t xml:space="preserve">Minuta da </w:t>
      </w:r>
      <w:r w:rsidR="00311B4D" w:rsidRPr="004D698C">
        <w:rPr>
          <w:rFonts w:ascii="Arial" w:hAnsi="Arial" w:cs="Arial"/>
          <w:sz w:val="19"/>
          <w:szCs w:val="19"/>
        </w:rPr>
        <w:t xml:space="preserve">Ordem de </w:t>
      </w:r>
      <w:r w:rsidR="002D2BAB" w:rsidRPr="004D698C">
        <w:rPr>
          <w:rFonts w:ascii="Arial" w:hAnsi="Arial" w:cs="Arial"/>
          <w:sz w:val="19"/>
          <w:szCs w:val="19"/>
        </w:rPr>
        <w:t>For</w:t>
      </w:r>
      <w:r w:rsidR="00AD719F" w:rsidRPr="004D698C">
        <w:rPr>
          <w:rFonts w:ascii="Arial" w:hAnsi="Arial" w:cs="Arial"/>
          <w:sz w:val="19"/>
          <w:szCs w:val="19"/>
        </w:rPr>
        <w:t>necimento</w:t>
      </w:r>
      <w:r w:rsidR="00311B4D" w:rsidRPr="004D698C">
        <w:rPr>
          <w:rFonts w:ascii="Arial" w:hAnsi="Arial" w:cs="Arial"/>
          <w:sz w:val="19"/>
          <w:szCs w:val="19"/>
        </w:rPr>
        <w:t>.</w:t>
      </w:r>
      <w:r w:rsidR="00406A23">
        <w:rPr>
          <w:rFonts w:ascii="Arial" w:hAnsi="Arial" w:cs="Arial"/>
          <w:sz w:val="19"/>
          <w:szCs w:val="19"/>
        </w:rPr>
        <w:tab/>
      </w:r>
    </w:p>
    <w:p w14:paraId="5AA87638" w14:textId="4EFCCEAC" w:rsidR="00406A23" w:rsidRPr="00D1389A" w:rsidRDefault="00406A23" w:rsidP="00406A23">
      <w:pPr>
        <w:pBdr>
          <w:between w:val="nil"/>
        </w:pBdr>
        <w:tabs>
          <w:tab w:val="left" w:pos="5145"/>
        </w:tabs>
        <w:spacing w:line="276" w:lineRule="auto"/>
        <w:ind w:left="296"/>
        <w:rPr>
          <w:rFonts w:ascii="Arial" w:hAnsi="Arial" w:cs="Arial"/>
          <w:sz w:val="19"/>
          <w:szCs w:val="19"/>
        </w:rPr>
      </w:pPr>
      <w:r>
        <w:rPr>
          <w:rFonts w:ascii="Arial" w:hAnsi="Arial" w:cs="Arial"/>
          <w:b/>
          <w:sz w:val="19"/>
          <w:szCs w:val="19"/>
        </w:rPr>
        <w:t>2</w:t>
      </w:r>
      <w:r w:rsidRPr="00406A23">
        <w:rPr>
          <w:rFonts w:ascii="Arial" w:hAnsi="Arial" w:cs="Arial"/>
          <w:sz w:val="19"/>
          <w:szCs w:val="19"/>
        </w:rPr>
        <w:t>.</w:t>
      </w:r>
      <w:r>
        <w:rPr>
          <w:rFonts w:ascii="Arial" w:hAnsi="Arial" w:cs="Arial"/>
          <w:sz w:val="19"/>
          <w:szCs w:val="19"/>
        </w:rPr>
        <w:t>7. - Anexo VII – Planilha de preços referenciais</w:t>
      </w:r>
    </w:p>
    <w:p w14:paraId="2E02FABB" w14:textId="77777777" w:rsidR="0076083D" w:rsidRPr="00D1389A" w:rsidRDefault="0076083D" w:rsidP="00D1389A">
      <w:pPr>
        <w:pBdr>
          <w:between w:val="nil"/>
        </w:pBdr>
        <w:spacing w:line="276" w:lineRule="auto"/>
        <w:ind w:left="296" w:right="-6"/>
        <w:jc w:val="center"/>
        <w:rPr>
          <w:rFonts w:ascii="Arial" w:hAnsi="Arial" w:cs="Arial"/>
          <w:b/>
          <w:sz w:val="19"/>
          <w:szCs w:val="19"/>
        </w:rPr>
      </w:pPr>
    </w:p>
    <w:p w14:paraId="4359960D" w14:textId="77777777" w:rsidR="0076083D" w:rsidRPr="00D1389A" w:rsidRDefault="0076083D" w:rsidP="00D1389A">
      <w:pPr>
        <w:pBdr>
          <w:between w:val="nil"/>
        </w:pBdr>
        <w:spacing w:line="276" w:lineRule="auto"/>
        <w:ind w:left="296" w:right="-6"/>
        <w:jc w:val="center"/>
        <w:rPr>
          <w:rFonts w:ascii="Arial" w:hAnsi="Arial" w:cs="Arial"/>
          <w:b/>
          <w:sz w:val="19"/>
          <w:szCs w:val="19"/>
        </w:rPr>
      </w:pPr>
    </w:p>
    <w:p w14:paraId="2A7FEF1A" w14:textId="6CFA2AF9" w:rsidR="0076083D" w:rsidRPr="00D1389A" w:rsidRDefault="00050DF0" w:rsidP="00D1389A">
      <w:pPr>
        <w:spacing w:line="276" w:lineRule="auto"/>
        <w:rPr>
          <w:rFonts w:ascii="Arial" w:hAnsi="Arial" w:cs="Arial"/>
          <w:b/>
          <w:bCs/>
          <w:sz w:val="19"/>
          <w:szCs w:val="19"/>
        </w:rPr>
      </w:pPr>
      <w:r w:rsidRPr="00D1389A">
        <w:rPr>
          <w:rFonts w:ascii="Arial" w:hAnsi="Arial" w:cs="Arial"/>
          <w:sz w:val="19"/>
          <w:szCs w:val="19"/>
        </w:rPr>
        <w:br w:type="page"/>
      </w:r>
      <w:r w:rsidR="00E313E5" w:rsidRPr="00D1389A">
        <w:rPr>
          <w:rFonts w:ascii="Arial" w:hAnsi="Arial" w:cs="Arial"/>
          <w:sz w:val="19"/>
          <w:szCs w:val="19"/>
        </w:rPr>
        <w:lastRenderedPageBreak/>
        <w:t xml:space="preserve">  </w:t>
      </w:r>
      <w:r w:rsidR="0076083D" w:rsidRPr="00D1389A">
        <w:rPr>
          <w:rFonts w:ascii="Arial" w:hAnsi="Arial" w:cs="Arial"/>
          <w:b/>
          <w:bCs/>
          <w:sz w:val="19"/>
          <w:szCs w:val="19"/>
        </w:rPr>
        <w:t>EDITAL</w:t>
      </w:r>
    </w:p>
    <w:p w14:paraId="090480C1" w14:textId="77777777" w:rsidR="0076083D" w:rsidRPr="00D1389A" w:rsidRDefault="0076083D" w:rsidP="00D1389A">
      <w:pPr>
        <w:pStyle w:val="Ttulodatabela"/>
        <w:shd w:val="clear" w:color="auto" w:fill="C5E0B3"/>
        <w:spacing w:line="276" w:lineRule="auto"/>
        <w:ind w:left="142" w:firstLine="142"/>
        <w:rPr>
          <w:sz w:val="19"/>
          <w:szCs w:val="19"/>
        </w:rPr>
      </w:pPr>
      <w:r w:rsidRPr="00D1389A">
        <w:rPr>
          <w:sz w:val="19"/>
          <w:szCs w:val="19"/>
        </w:rPr>
        <w:t>- PREÂMBULO -</w:t>
      </w:r>
    </w:p>
    <w:p w14:paraId="0F8582C7" w14:textId="0C46896D" w:rsidR="0076083D" w:rsidRPr="00D1389A" w:rsidRDefault="00E313E5" w:rsidP="00D1389A">
      <w:pPr>
        <w:pBdr>
          <w:between w:val="nil"/>
        </w:pBdr>
        <w:spacing w:line="276" w:lineRule="auto"/>
        <w:ind w:right="-6"/>
        <w:jc w:val="both"/>
        <w:rPr>
          <w:rFonts w:ascii="Arial" w:hAnsi="Arial" w:cs="Arial"/>
          <w:b/>
          <w:sz w:val="19"/>
          <w:szCs w:val="19"/>
        </w:rPr>
      </w:pPr>
      <w:r w:rsidRPr="00D1389A">
        <w:rPr>
          <w:rFonts w:ascii="Arial" w:hAnsi="Arial" w:cs="Arial"/>
          <w:b/>
          <w:sz w:val="19"/>
          <w:szCs w:val="19"/>
        </w:rPr>
        <w:t xml:space="preserve">   </w:t>
      </w:r>
      <w:r w:rsidR="0076083D" w:rsidRPr="00D1389A">
        <w:rPr>
          <w:rFonts w:ascii="Arial" w:hAnsi="Arial" w:cs="Arial"/>
          <w:b/>
          <w:sz w:val="19"/>
          <w:szCs w:val="19"/>
        </w:rPr>
        <w:t>SEÇÃO I</w:t>
      </w:r>
    </w:p>
    <w:p w14:paraId="28412639" w14:textId="48396A01" w:rsidR="00870044" w:rsidRPr="00D1389A" w:rsidRDefault="0076083D" w:rsidP="00D1389A">
      <w:pPr>
        <w:tabs>
          <w:tab w:val="left" w:pos="6804"/>
        </w:tabs>
        <w:spacing w:line="276" w:lineRule="auto"/>
        <w:ind w:left="142"/>
        <w:jc w:val="both"/>
        <w:rPr>
          <w:rFonts w:ascii="Arial" w:hAnsi="Arial" w:cs="Arial"/>
          <w:sz w:val="19"/>
          <w:szCs w:val="19"/>
        </w:rPr>
      </w:pPr>
      <w:bookmarkStart w:id="4" w:name="_heading=h.gjdgxs" w:colFirst="0" w:colLast="0"/>
      <w:bookmarkEnd w:id="4"/>
      <w:r w:rsidRPr="00D1389A">
        <w:rPr>
          <w:rFonts w:ascii="Arial" w:hAnsi="Arial" w:cs="Arial"/>
          <w:bCs/>
          <w:sz w:val="19"/>
          <w:szCs w:val="19"/>
        </w:rPr>
        <w:t xml:space="preserve">A Caixa de Assistência ao Servidor Público Municipal de Santos – CAPEP-SAÚDE, inscrita no CNPJ 58.197.948/0001-69, situada na Avenida Francisco Glicério nº 479 – Pompeia - Santos, CEP 11.065-403, torna público que, de acordo com a Lei Federal n.º 14.133, de 1º de abril de 2021 e Decreto Municipal nº 10.222, de 20 de outubro de 2023 e outras normas aplicáveis ao objeto deste certame, por meio de tecnologia da informação, realizará </w:t>
      </w:r>
      <w:r w:rsidRPr="00D1389A">
        <w:rPr>
          <w:rFonts w:ascii="Arial" w:hAnsi="Arial" w:cs="Arial"/>
          <w:b/>
          <w:bCs/>
          <w:sz w:val="19"/>
          <w:szCs w:val="19"/>
        </w:rPr>
        <w:t>PREGÃO ELETRÔNICO</w:t>
      </w:r>
      <w:r w:rsidRPr="00D1389A">
        <w:rPr>
          <w:rFonts w:ascii="Arial" w:hAnsi="Arial" w:cs="Arial"/>
          <w:bCs/>
          <w:sz w:val="19"/>
          <w:szCs w:val="19"/>
        </w:rPr>
        <w:t xml:space="preserve">, tipo </w:t>
      </w:r>
      <w:r w:rsidRPr="00D1389A">
        <w:rPr>
          <w:rFonts w:ascii="Arial" w:hAnsi="Arial" w:cs="Arial"/>
          <w:b/>
          <w:bCs/>
          <w:sz w:val="19"/>
          <w:szCs w:val="19"/>
        </w:rPr>
        <w:t>MENOR PREÇO TOTAL</w:t>
      </w:r>
      <w:r w:rsidR="008E5195">
        <w:rPr>
          <w:rFonts w:ascii="Arial" w:hAnsi="Arial" w:cs="Arial"/>
          <w:b/>
          <w:bCs/>
          <w:sz w:val="19"/>
          <w:szCs w:val="19"/>
        </w:rPr>
        <w:t xml:space="preserve"> POR LOTE</w:t>
      </w:r>
      <w:r w:rsidRPr="00D1389A">
        <w:rPr>
          <w:rFonts w:ascii="Arial" w:hAnsi="Arial" w:cs="Arial"/>
          <w:b/>
          <w:bCs/>
          <w:sz w:val="19"/>
          <w:szCs w:val="19"/>
        </w:rPr>
        <w:t xml:space="preserve">, </w:t>
      </w:r>
      <w:r w:rsidRPr="00D1389A">
        <w:rPr>
          <w:rFonts w:ascii="Arial" w:hAnsi="Arial" w:cs="Arial"/>
          <w:sz w:val="19"/>
          <w:szCs w:val="19"/>
        </w:rPr>
        <w:t xml:space="preserve">que tem como objeto a </w:t>
      </w:r>
      <w:bookmarkStart w:id="5" w:name="_Hlk171090268"/>
      <w:r w:rsidR="00230599">
        <w:rPr>
          <w:rFonts w:ascii="Arial" w:hAnsi="Arial" w:cs="Arial"/>
          <w:b/>
          <w:bCs/>
        </w:rPr>
        <w:t>AQUISIÇÃO DE MATERIAIS DE ESCRITÓRIO E EXPEDIENTE</w:t>
      </w:r>
      <w:r w:rsidR="00406638" w:rsidRPr="003F494C">
        <w:rPr>
          <w:rFonts w:ascii="Arial" w:hAnsi="Arial" w:cs="Arial"/>
          <w:b/>
          <w:bCs/>
        </w:rPr>
        <w:t xml:space="preserve"> </w:t>
      </w:r>
      <w:r w:rsidR="00BB1630">
        <w:rPr>
          <w:rFonts w:ascii="Arial" w:hAnsi="Arial" w:cs="Arial"/>
          <w:b/>
          <w:bCs/>
        </w:rPr>
        <w:t>(</w:t>
      </w:r>
      <w:r w:rsidR="00230599">
        <w:rPr>
          <w:rFonts w:ascii="Arial" w:hAnsi="Arial" w:cs="Arial"/>
          <w:b/>
          <w:bCs/>
        </w:rPr>
        <w:t>caixa arquivo morto, envelope A4 e pasta suspensa</w:t>
      </w:r>
      <w:r w:rsidR="00BB1630">
        <w:rPr>
          <w:rFonts w:ascii="Arial" w:hAnsi="Arial" w:cs="Arial"/>
          <w:b/>
          <w:bCs/>
        </w:rPr>
        <w:t>)</w:t>
      </w:r>
      <w:r w:rsidR="00962472">
        <w:rPr>
          <w:rFonts w:ascii="Arial" w:hAnsi="Arial" w:cs="Arial"/>
          <w:i/>
          <w:iCs/>
          <w:sz w:val="20"/>
          <w:szCs w:val="20"/>
        </w:rPr>
        <w:t xml:space="preserve"> </w:t>
      </w:r>
      <w:r w:rsidR="00230599" w:rsidRPr="00230599">
        <w:rPr>
          <w:rFonts w:ascii="Arial" w:hAnsi="Arial" w:cs="Arial"/>
          <w:bCs/>
          <w:sz w:val="19"/>
          <w:szCs w:val="19"/>
        </w:rPr>
        <w:t>para uso na preservação dos documentos administrativos, conforme condições, exigências e descrição constante</w:t>
      </w:r>
      <w:r w:rsidR="00230599" w:rsidRPr="00D1389A">
        <w:rPr>
          <w:rFonts w:ascii="Arial" w:hAnsi="Arial" w:cs="Arial"/>
          <w:sz w:val="19"/>
          <w:szCs w:val="19"/>
        </w:rPr>
        <w:t xml:space="preserve"> no Anexo I - Termo de Referência deste Edital</w:t>
      </w:r>
      <w:r w:rsidR="00870044" w:rsidRPr="00D1389A">
        <w:rPr>
          <w:rFonts w:ascii="Arial" w:hAnsi="Arial" w:cs="Arial"/>
          <w:sz w:val="19"/>
          <w:szCs w:val="19"/>
        </w:rPr>
        <w:t>.</w:t>
      </w:r>
    </w:p>
    <w:bookmarkEnd w:id="5"/>
    <w:p w14:paraId="5B29D67A" w14:textId="66642355" w:rsidR="0076083D" w:rsidRPr="00D1389A" w:rsidRDefault="0076083D" w:rsidP="00D1389A">
      <w:pPr>
        <w:spacing w:line="276" w:lineRule="auto"/>
        <w:ind w:left="296" w:right="-6"/>
        <w:jc w:val="both"/>
        <w:rPr>
          <w:rFonts w:ascii="Arial" w:hAnsi="Arial" w:cs="Arial"/>
          <w:sz w:val="19"/>
          <w:szCs w:val="19"/>
        </w:rPr>
      </w:pPr>
    </w:p>
    <w:p w14:paraId="6F15FD3B" w14:textId="77DDFA92" w:rsidR="0076083D" w:rsidRPr="00D1389A" w:rsidRDefault="0076083D" w:rsidP="00D1389A">
      <w:pPr>
        <w:shd w:val="clear" w:color="auto" w:fill="C5E0B3"/>
        <w:spacing w:line="276" w:lineRule="auto"/>
        <w:ind w:left="142" w:firstLine="142"/>
        <w:jc w:val="center"/>
        <w:textDirection w:val="btLr"/>
        <w:rPr>
          <w:rFonts w:ascii="Arial" w:hAnsi="Arial" w:cs="Arial"/>
          <w:sz w:val="19"/>
          <w:szCs w:val="19"/>
        </w:rPr>
      </w:pPr>
      <w:r w:rsidRPr="00D1389A">
        <w:rPr>
          <w:rFonts w:ascii="Arial" w:hAnsi="Arial" w:cs="Arial"/>
          <w:b/>
          <w:sz w:val="19"/>
          <w:szCs w:val="19"/>
        </w:rPr>
        <w:t>CAP</w:t>
      </w:r>
      <w:r w:rsidR="008C4CE8" w:rsidRPr="00D1389A">
        <w:rPr>
          <w:rFonts w:ascii="Arial" w:hAnsi="Arial" w:cs="Arial"/>
          <w:b/>
          <w:sz w:val="19"/>
          <w:szCs w:val="19"/>
        </w:rPr>
        <w:t>Í</w:t>
      </w:r>
      <w:r w:rsidRPr="00D1389A">
        <w:rPr>
          <w:rFonts w:ascii="Arial" w:hAnsi="Arial" w:cs="Arial"/>
          <w:b/>
          <w:sz w:val="19"/>
          <w:szCs w:val="19"/>
        </w:rPr>
        <w:t>TULO 01</w:t>
      </w:r>
    </w:p>
    <w:p w14:paraId="39A0A463" w14:textId="77777777" w:rsidR="0076083D" w:rsidRPr="00D1389A" w:rsidRDefault="0076083D" w:rsidP="00D1389A">
      <w:pPr>
        <w:shd w:val="clear" w:color="auto" w:fill="C5E0B3"/>
        <w:spacing w:line="276" w:lineRule="auto"/>
        <w:ind w:left="142" w:firstLine="142"/>
        <w:jc w:val="center"/>
        <w:textDirection w:val="btLr"/>
        <w:rPr>
          <w:rFonts w:ascii="Arial" w:hAnsi="Arial" w:cs="Arial"/>
          <w:sz w:val="19"/>
          <w:szCs w:val="19"/>
        </w:rPr>
      </w:pPr>
      <w:r w:rsidRPr="00D1389A">
        <w:rPr>
          <w:rFonts w:ascii="Arial" w:hAnsi="Arial" w:cs="Arial"/>
          <w:b/>
          <w:sz w:val="19"/>
          <w:szCs w:val="19"/>
        </w:rPr>
        <w:t>DAS DISPOSIÇÕES PRELIMINARES</w:t>
      </w:r>
    </w:p>
    <w:p w14:paraId="62CF4FCA" w14:textId="77777777" w:rsidR="0076083D" w:rsidRPr="00D1389A" w:rsidRDefault="0076083D" w:rsidP="00D1389A">
      <w:pPr>
        <w:pBdr>
          <w:between w:val="nil"/>
        </w:pBdr>
        <w:tabs>
          <w:tab w:val="left" w:pos="9356"/>
        </w:tabs>
        <w:spacing w:line="276" w:lineRule="auto"/>
        <w:ind w:left="296" w:right="-6"/>
        <w:jc w:val="both"/>
        <w:rPr>
          <w:rFonts w:ascii="Arial" w:hAnsi="Arial" w:cs="Arial"/>
          <w:sz w:val="19"/>
          <w:szCs w:val="19"/>
        </w:rPr>
      </w:pPr>
    </w:p>
    <w:p w14:paraId="4634F2D1" w14:textId="77777777" w:rsidR="0076083D" w:rsidRPr="00D1389A" w:rsidRDefault="0076083D" w:rsidP="00D1389A">
      <w:pPr>
        <w:pBdr>
          <w:between w:val="nil"/>
        </w:pBdr>
        <w:spacing w:before="2" w:line="276" w:lineRule="auto"/>
        <w:ind w:left="142" w:right="-6"/>
        <w:jc w:val="both"/>
        <w:rPr>
          <w:rFonts w:ascii="Arial" w:hAnsi="Arial" w:cs="Arial"/>
          <w:b/>
          <w:sz w:val="19"/>
          <w:szCs w:val="19"/>
        </w:rPr>
      </w:pPr>
      <w:r w:rsidRPr="00D1389A">
        <w:rPr>
          <w:rFonts w:ascii="Arial" w:hAnsi="Arial" w:cs="Arial"/>
          <w:b/>
          <w:sz w:val="19"/>
          <w:szCs w:val="19"/>
        </w:rPr>
        <w:t>1.1.</w:t>
      </w:r>
      <w:r w:rsidRPr="00D1389A">
        <w:rPr>
          <w:rFonts w:ascii="Arial" w:hAnsi="Arial" w:cs="Arial"/>
          <w:sz w:val="19"/>
          <w:szCs w:val="19"/>
        </w:rPr>
        <w:t xml:space="preserve"> O Pregão Eletrônico será realizado em sessão pública, através da utilização de recursos de tecnologia da informação, compostos por um conjunto de programas de computador que permitem confrontação sucessiva através do envio de lances dos licitantes com plena visibilidade para o pregoeiro e total transparência dos resultados para a sociedade. O sistema encontra-se inserido diretamente na internet, mediante condições de segurança, criptografia e autenticação em todas as suas fases</w:t>
      </w:r>
      <w:r w:rsidRPr="00D1389A">
        <w:rPr>
          <w:rFonts w:ascii="Arial" w:hAnsi="Arial" w:cs="Arial"/>
          <w:b/>
          <w:sz w:val="19"/>
          <w:szCs w:val="19"/>
        </w:rPr>
        <w:t>.</w:t>
      </w:r>
    </w:p>
    <w:p w14:paraId="78540E1E" w14:textId="77777777" w:rsidR="0076083D" w:rsidRPr="00D1389A" w:rsidRDefault="0076083D" w:rsidP="00D1389A">
      <w:pPr>
        <w:pBdr>
          <w:between w:val="nil"/>
        </w:pBdr>
        <w:spacing w:before="2" w:line="276" w:lineRule="auto"/>
        <w:ind w:left="142" w:right="-6" w:firstLine="154"/>
        <w:jc w:val="both"/>
        <w:rPr>
          <w:rFonts w:ascii="Arial" w:hAnsi="Arial" w:cs="Arial"/>
          <w:b/>
          <w:sz w:val="19"/>
          <w:szCs w:val="19"/>
        </w:rPr>
      </w:pPr>
    </w:p>
    <w:p w14:paraId="4BAE9F11" w14:textId="77777777" w:rsidR="0076083D" w:rsidRPr="00D1389A" w:rsidRDefault="0076083D" w:rsidP="00D1389A">
      <w:pPr>
        <w:pBdr>
          <w:between w:val="nil"/>
        </w:pBdr>
        <w:spacing w:before="2" w:line="276" w:lineRule="auto"/>
        <w:ind w:left="142" w:right="-6"/>
        <w:jc w:val="both"/>
        <w:rPr>
          <w:rFonts w:ascii="Arial" w:hAnsi="Arial" w:cs="Arial"/>
          <w:sz w:val="19"/>
          <w:szCs w:val="19"/>
        </w:rPr>
      </w:pPr>
      <w:r w:rsidRPr="00D1389A">
        <w:rPr>
          <w:rFonts w:ascii="Arial" w:hAnsi="Arial" w:cs="Arial"/>
          <w:b/>
          <w:sz w:val="19"/>
          <w:szCs w:val="19"/>
        </w:rPr>
        <w:t>1.2.</w:t>
      </w:r>
      <w:r w:rsidRPr="00D1389A">
        <w:rPr>
          <w:rFonts w:ascii="Arial" w:hAnsi="Arial" w:cs="Arial"/>
          <w:sz w:val="19"/>
          <w:szCs w:val="19"/>
        </w:rPr>
        <w:t xml:space="preserve"> Os trabalhos serão conduzidos por servidor da Caixa de Assistência ao Servidor Público Municipal de Santos – CAPEP-SAÚDE, denominado Pregoeiro, com auxílio da equipe de apoio, mediante a inserção e monitoramento de dados gerados ou transferidos para o aplicativo “BLL Compras”, por intermédio do sistema eletrônico (Portal Eletrônico) de contratações da Bolsa de Licitações e Leilões do Brasil (BLL), constante na página da internet “</w:t>
      </w:r>
      <w:r w:rsidRPr="00D1389A">
        <w:rPr>
          <w:rFonts w:ascii="Arial" w:hAnsi="Arial" w:cs="Arial"/>
          <w:b/>
          <w:sz w:val="19"/>
          <w:szCs w:val="19"/>
          <w:u w:val="single"/>
        </w:rPr>
        <w:t>www.bll.org.br”.</w:t>
      </w:r>
      <w:r w:rsidRPr="00D1389A">
        <w:rPr>
          <w:rFonts w:ascii="Arial" w:hAnsi="Arial" w:cs="Arial"/>
          <w:sz w:val="19"/>
          <w:szCs w:val="19"/>
        </w:rPr>
        <w:t xml:space="preserve"> </w:t>
      </w:r>
    </w:p>
    <w:p w14:paraId="051926EC" w14:textId="77777777" w:rsidR="0076083D" w:rsidRPr="00D1389A" w:rsidRDefault="0076083D" w:rsidP="00D1389A">
      <w:pPr>
        <w:pBdr>
          <w:between w:val="nil"/>
        </w:pBdr>
        <w:spacing w:before="2" w:line="276" w:lineRule="auto"/>
        <w:ind w:left="296" w:right="-6"/>
        <w:jc w:val="both"/>
        <w:rPr>
          <w:rFonts w:ascii="Arial" w:hAnsi="Arial" w:cs="Arial"/>
          <w:b/>
          <w:sz w:val="19"/>
          <w:szCs w:val="19"/>
        </w:rPr>
      </w:pPr>
    </w:p>
    <w:p w14:paraId="30F6D3BF" w14:textId="25E972A8" w:rsidR="0076083D" w:rsidRPr="00D1389A" w:rsidRDefault="0076083D" w:rsidP="00D1389A">
      <w:pPr>
        <w:shd w:val="clear" w:color="auto" w:fill="C5E0B3"/>
        <w:spacing w:line="276" w:lineRule="auto"/>
        <w:ind w:left="142" w:firstLine="142"/>
        <w:jc w:val="center"/>
        <w:textDirection w:val="btLr"/>
        <w:rPr>
          <w:rFonts w:ascii="Arial" w:hAnsi="Arial" w:cs="Arial"/>
          <w:sz w:val="19"/>
          <w:szCs w:val="19"/>
        </w:rPr>
      </w:pPr>
      <w:r w:rsidRPr="00D1389A">
        <w:rPr>
          <w:rFonts w:ascii="Arial" w:hAnsi="Arial" w:cs="Arial"/>
          <w:b/>
          <w:sz w:val="19"/>
          <w:szCs w:val="19"/>
        </w:rPr>
        <w:t>CAP</w:t>
      </w:r>
      <w:r w:rsidR="008C4CE8" w:rsidRPr="00D1389A">
        <w:rPr>
          <w:rFonts w:ascii="Arial" w:hAnsi="Arial" w:cs="Arial"/>
          <w:b/>
          <w:sz w:val="19"/>
          <w:szCs w:val="19"/>
        </w:rPr>
        <w:t>Í</w:t>
      </w:r>
      <w:r w:rsidRPr="00D1389A">
        <w:rPr>
          <w:rFonts w:ascii="Arial" w:hAnsi="Arial" w:cs="Arial"/>
          <w:b/>
          <w:sz w:val="19"/>
          <w:szCs w:val="19"/>
        </w:rPr>
        <w:t>TULO 02</w:t>
      </w:r>
    </w:p>
    <w:p w14:paraId="08262014" w14:textId="77777777" w:rsidR="0076083D" w:rsidRPr="00D1389A" w:rsidRDefault="0076083D" w:rsidP="00D1389A">
      <w:pPr>
        <w:shd w:val="clear" w:color="auto" w:fill="C5E0B3"/>
        <w:spacing w:line="276" w:lineRule="auto"/>
        <w:ind w:left="142" w:firstLine="142"/>
        <w:jc w:val="center"/>
        <w:textDirection w:val="btLr"/>
        <w:rPr>
          <w:rFonts w:ascii="Arial" w:hAnsi="Arial" w:cs="Arial"/>
          <w:sz w:val="19"/>
          <w:szCs w:val="19"/>
        </w:rPr>
      </w:pPr>
      <w:r w:rsidRPr="00D1389A">
        <w:rPr>
          <w:rFonts w:ascii="Arial" w:hAnsi="Arial" w:cs="Arial"/>
          <w:b/>
          <w:sz w:val="19"/>
          <w:szCs w:val="19"/>
        </w:rPr>
        <w:t>DO OBJETO</w:t>
      </w:r>
    </w:p>
    <w:p w14:paraId="39A96300" w14:textId="77777777" w:rsidR="0076083D" w:rsidRPr="00D1389A" w:rsidRDefault="0076083D" w:rsidP="00D1389A">
      <w:pPr>
        <w:pBdr>
          <w:between w:val="nil"/>
        </w:pBdr>
        <w:spacing w:before="2" w:line="276" w:lineRule="auto"/>
        <w:ind w:left="296" w:right="-6"/>
        <w:jc w:val="both"/>
        <w:rPr>
          <w:rFonts w:ascii="Arial" w:hAnsi="Arial" w:cs="Arial"/>
          <w:b/>
          <w:sz w:val="19"/>
          <w:szCs w:val="19"/>
        </w:rPr>
      </w:pPr>
    </w:p>
    <w:p w14:paraId="32E9884B" w14:textId="3A72091A" w:rsidR="00311A75" w:rsidRDefault="00870044" w:rsidP="00312364">
      <w:pPr>
        <w:tabs>
          <w:tab w:val="left" w:pos="6804"/>
        </w:tabs>
        <w:spacing w:line="276" w:lineRule="auto"/>
        <w:ind w:left="142"/>
        <w:jc w:val="both"/>
        <w:rPr>
          <w:rFonts w:ascii="Arial" w:hAnsi="Arial" w:cs="Arial"/>
          <w:sz w:val="19"/>
          <w:szCs w:val="19"/>
        </w:rPr>
      </w:pPr>
      <w:r w:rsidRPr="00D1389A">
        <w:rPr>
          <w:rFonts w:ascii="Arial" w:hAnsi="Arial" w:cs="Arial"/>
          <w:b/>
          <w:sz w:val="19"/>
          <w:szCs w:val="19"/>
        </w:rPr>
        <w:t xml:space="preserve">2.1. </w:t>
      </w:r>
      <w:r w:rsidR="00230599">
        <w:rPr>
          <w:rFonts w:ascii="Arial" w:hAnsi="Arial" w:cs="Arial"/>
          <w:b/>
          <w:bCs/>
          <w:highlight w:val="green"/>
        </w:rPr>
        <w:t>AQUISIÇÃO DE MATERIAIS DE ESCRITÓRIO E EXPEDIENTE</w:t>
      </w:r>
      <w:r w:rsidR="00406638" w:rsidRPr="003F494C">
        <w:rPr>
          <w:rFonts w:ascii="Arial" w:hAnsi="Arial" w:cs="Arial"/>
          <w:b/>
          <w:bCs/>
          <w:highlight w:val="green"/>
        </w:rPr>
        <w:t xml:space="preserve"> </w:t>
      </w:r>
      <w:r w:rsidR="00BB1630">
        <w:rPr>
          <w:rFonts w:ascii="Arial" w:hAnsi="Arial" w:cs="Arial"/>
          <w:b/>
          <w:bCs/>
          <w:highlight w:val="green"/>
        </w:rPr>
        <w:t>(</w:t>
      </w:r>
      <w:r w:rsidR="00230599">
        <w:rPr>
          <w:rFonts w:ascii="Arial" w:hAnsi="Arial" w:cs="Arial"/>
          <w:b/>
          <w:bCs/>
          <w:highlight w:val="green"/>
        </w:rPr>
        <w:t>caixa arquivo morto, envelope A4 e pasta suspensa</w:t>
      </w:r>
      <w:r w:rsidR="00BB1630">
        <w:rPr>
          <w:rFonts w:ascii="Arial" w:hAnsi="Arial" w:cs="Arial"/>
          <w:b/>
          <w:bCs/>
          <w:highlight w:val="green"/>
        </w:rPr>
        <w:t>)</w:t>
      </w:r>
      <w:r w:rsidR="00C22E24">
        <w:rPr>
          <w:rFonts w:ascii="Arial" w:hAnsi="Arial" w:cs="Arial"/>
          <w:bCs/>
          <w:i/>
          <w:iCs/>
          <w:color w:val="000000"/>
          <w:sz w:val="20"/>
          <w:szCs w:val="20"/>
        </w:rPr>
        <w:t xml:space="preserve"> </w:t>
      </w:r>
      <w:r w:rsidR="00230599" w:rsidRPr="00230599">
        <w:rPr>
          <w:rFonts w:ascii="Arial" w:hAnsi="Arial" w:cs="Arial"/>
          <w:bCs/>
          <w:sz w:val="19"/>
          <w:szCs w:val="19"/>
        </w:rPr>
        <w:t>para uso na preservação dos documentos administrativos, conforme condições, exigências e descrição constante</w:t>
      </w:r>
      <w:r w:rsidR="00311A75" w:rsidRPr="00D1389A">
        <w:rPr>
          <w:rFonts w:ascii="Arial" w:hAnsi="Arial" w:cs="Arial"/>
          <w:sz w:val="19"/>
          <w:szCs w:val="19"/>
        </w:rPr>
        <w:t xml:space="preserve"> no Anexo I - Termo de Referência deste Edital.</w:t>
      </w:r>
    </w:p>
    <w:p w14:paraId="357FFDCE" w14:textId="77777777" w:rsidR="00544F74" w:rsidRDefault="00544F74" w:rsidP="00D1389A">
      <w:pPr>
        <w:tabs>
          <w:tab w:val="left" w:pos="6804"/>
        </w:tabs>
        <w:spacing w:line="276" w:lineRule="auto"/>
        <w:ind w:left="284" w:hanging="284"/>
        <w:jc w:val="both"/>
        <w:rPr>
          <w:rFonts w:ascii="Arial" w:hAnsi="Arial" w:cs="Arial"/>
          <w:sz w:val="19"/>
          <w:szCs w:val="19"/>
        </w:rPr>
      </w:pPr>
    </w:p>
    <w:p w14:paraId="256A4550" w14:textId="1287AC44" w:rsidR="0076083D" w:rsidRPr="00D1389A" w:rsidRDefault="0076083D" w:rsidP="00962472">
      <w:pPr>
        <w:shd w:val="clear" w:color="auto" w:fill="C5E0B3"/>
        <w:spacing w:line="276" w:lineRule="auto"/>
        <w:ind w:left="284" w:hanging="142"/>
        <w:jc w:val="center"/>
        <w:textDirection w:val="btLr"/>
        <w:rPr>
          <w:rFonts w:ascii="Arial" w:hAnsi="Arial" w:cs="Arial"/>
          <w:sz w:val="19"/>
          <w:szCs w:val="19"/>
        </w:rPr>
      </w:pPr>
      <w:r w:rsidRPr="00D1389A">
        <w:rPr>
          <w:rFonts w:ascii="Arial" w:hAnsi="Arial" w:cs="Arial"/>
          <w:b/>
          <w:sz w:val="19"/>
          <w:szCs w:val="19"/>
        </w:rPr>
        <w:t>CAP</w:t>
      </w:r>
      <w:r w:rsidR="008C4CE8" w:rsidRPr="00D1389A">
        <w:rPr>
          <w:rFonts w:ascii="Arial" w:hAnsi="Arial" w:cs="Arial"/>
          <w:b/>
          <w:sz w:val="19"/>
          <w:szCs w:val="19"/>
        </w:rPr>
        <w:t>Í</w:t>
      </w:r>
      <w:r w:rsidRPr="00D1389A">
        <w:rPr>
          <w:rFonts w:ascii="Arial" w:hAnsi="Arial" w:cs="Arial"/>
          <w:b/>
          <w:sz w:val="19"/>
          <w:szCs w:val="19"/>
        </w:rPr>
        <w:t>TULO 03</w:t>
      </w:r>
    </w:p>
    <w:p w14:paraId="78F1DCE2" w14:textId="77777777" w:rsidR="0076083D" w:rsidRPr="00D1389A" w:rsidRDefault="0076083D" w:rsidP="00962472">
      <w:pPr>
        <w:shd w:val="clear" w:color="auto" w:fill="C5E0B3"/>
        <w:spacing w:line="276" w:lineRule="auto"/>
        <w:ind w:left="284" w:hanging="142"/>
        <w:jc w:val="center"/>
        <w:textDirection w:val="btLr"/>
        <w:rPr>
          <w:rFonts w:ascii="Arial" w:hAnsi="Arial" w:cs="Arial"/>
          <w:sz w:val="19"/>
          <w:szCs w:val="19"/>
        </w:rPr>
      </w:pPr>
      <w:r w:rsidRPr="00D1389A">
        <w:rPr>
          <w:rFonts w:ascii="Arial" w:hAnsi="Arial" w:cs="Arial"/>
          <w:b/>
          <w:sz w:val="19"/>
          <w:szCs w:val="19"/>
        </w:rPr>
        <w:t>DO ITEM ORÇAMENTÁRIO</w:t>
      </w:r>
    </w:p>
    <w:p w14:paraId="71B3CD99" w14:textId="77777777" w:rsidR="0076083D" w:rsidRPr="00D1389A" w:rsidRDefault="0076083D" w:rsidP="00962472">
      <w:pPr>
        <w:pBdr>
          <w:between w:val="nil"/>
        </w:pBdr>
        <w:spacing w:line="276" w:lineRule="auto"/>
        <w:ind w:left="296" w:right="-6" w:hanging="142"/>
        <w:jc w:val="both"/>
        <w:rPr>
          <w:rFonts w:ascii="Arial" w:hAnsi="Arial" w:cs="Arial"/>
          <w:sz w:val="19"/>
          <w:szCs w:val="19"/>
        </w:rPr>
      </w:pPr>
    </w:p>
    <w:p w14:paraId="42A90D40" w14:textId="16A53F93" w:rsidR="0076083D" w:rsidRPr="00D1389A" w:rsidRDefault="0076083D" w:rsidP="00962472">
      <w:pPr>
        <w:pStyle w:val="PargrafodaLista"/>
        <w:tabs>
          <w:tab w:val="left" w:pos="774"/>
          <w:tab w:val="left" w:pos="9332"/>
        </w:tabs>
        <w:spacing w:line="276" w:lineRule="auto"/>
        <w:ind w:left="284" w:right="-142" w:hanging="142"/>
        <w:rPr>
          <w:rFonts w:ascii="Arial" w:hAnsi="Arial" w:cs="Arial"/>
          <w:sz w:val="19"/>
          <w:szCs w:val="19"/>
        </w:rPr>
      </w:pPr>
      <w:r w:rsidRPr="00D1389A">
        <w:rPr>
          <w:rFonts w:ascii="Arial" w:hAnsi="Arial" w:cs="Arial"/>
          <w:b/>
          <w:bCs/>
          <w:sz w:val="19"/>
          <w:szCs w:val="19"/>
        </w:rPr>
        <w:t>3.</w:t>
      </w:r>
      <w:r w:rsidRPr="00D1389A">
        <w:rPr>
          <w:rFonts w:ascii="Arial" w:hAnsi="Arial" w:cs="Arial"/>
          <w:sz w:val="19"/>
          <w:szCs w:val="19"/>
        </w:rPr>
        <w:t xml:space="preserve"> As despesas decorrentes do objeto deste Pregão Eletrônico correrão por conta da dotação orçamentária conforme segue:</w:t>
      </w:r>
    </w:p>
    <w:p w14:paraId="20E64630" w14:textId="6109EF9D" w:rsidR="00CF34B5" w:rsidRPr="00D1389A" w:rsidRDefault="00CF34B5" w:rsidP="00962472">
      <w:pPr>
        <w:pStyle w:val="PargrafodaLista"/>
        <w:numPr>
          <w:ilvl w:val="0"/>
          <w:numId w:val="1"/>
        </w:numPr>
        <w:tabs>
          <w:tab w:val="left" w:pos="545"/>
          <w:tab w:val="left" w:pos="547"/>
          <w:tab w:val="right" w:pos="2610"/>
          <w:tab w:val="left" w:pos="9332"/>
        </w:tabs>
        <w:spacing w:before="251" w:line="276" w:lineRule="auto"/>
        <w:ind w:left="426" w:hanging="142"/>
        <w:rPr>
          <w:rFonts w:ascii="Arial" w:hAnsi="Arial" w:cs="Arial"/>
          <w:sz w:val="19"/>
          <w:szCs w:val="19"/>
        </w:rPr>
      </w:pPr>
      <w:r w:rsidRPr="00D1389A">
        <w:rPr>
          <w:rFonts w:ascii="Arial" w:hAnsi="Arial" w:cs="Arial"/>
          <w:sz w:val="19"/>
          <w:szCs w:val="19"/>
        </w:rPr>
        <w:t>Órgão</w:t>
      </w:r>
      <w:r w:rsidRPr="00D1389A">
        <w:rPr>
          <w:rFonts w:ascii="Arial" w:hAnsi="Arial" w:cs="Arial"/>
          <w:sz w:val="19"/>
          <w:szCs w:val="19"/>
        </w:rPr>
        <w:tab/>
      </w:r>
      <w:r w:rsidR="004B354F" w:rsidRPr="00D1389A">
        <w:rPr>
          <w:rFonts w:ascii="Arial" w:hAnsi="Arial" w:cs="Arial"/>
          <w:sz w:val="19"/>
          <w:szCs w:val="19"/>
        </w:rPr>
        <w:t>:</w:t>
      </w:r>
      <w:r w:rsidRPr="00D1389A">
        <w:rPr>
          <w:rFonts w:ascii="Arial" w:hAnsi="Arial" w:cs="Arial"/>
          <w:sz w:val="19"/>
          <w:szCs w:val="19"/>
        </w:rPr>
        <w:t>33</w:t>
      </w:r>
      <w:r w:rsidR="00311A75" w:rsidRPr="00D1389A">
        <w:rPr>
          <w:rFonts w:ascii="Arial" w:hAnsi="Arial" w:cs="Arial"/>
          <w:sz w:val="19"/>
          <w:szCs w:val="19"/>
        </w:rPr>
        <w:t xml:space="preserve">                              </w:t>
      </w:r>
    </w:p>
    <w:p w14:paraId="3D1F6EC9" w14:textId="1DA5DABC" w:rsidR="00CF34B5" w:rsidRPr="00D1389A" w:rsidRDefault="00CF34B5" w:rsidP="00962472">
      <w:pPr>
        <w:pStyle w:val="PargrafodaLista"/>
        <w:numPr>
          <w:ilvl w:val="0"/>
          <w:numId w:val="1"/>
        </w:numPr>
        <w:tabs>
          <w:tab w:val="left" w:pos="545"/>
          <w:tab w:val="left" w:pos="547"/>
          <w:tab w:val="right" w:pos="2833"/>
          <w:tab w:val="left" w:pos="9332"/>
        </w:tabs>
        <w:spacing w:before="36" w:line="276" w:lineRule="auto"/>
        <w:ind w:left="426" w:hanging="142"/>
        <w:rPr>
          <w:rFonts w:ascii="Arial" w:hAnsi="Arial" w:cs="Arial"/>
          <w:sz w:val="19"/>
          <w:szCs w:val="19"/>
        </w:rPr>
      </w:pPr>
      <w:r w:rsidRPr="00D1389A">
        <w:rPr>
          <w:rFonts w:ascii="Arial" w:hAnsi="Arial" w:cs="Arial"/>
          <w:sz w:val="19"/>
          <w:szCs w:val="19"/>
        </w:rPr>
        <w:t>Unidade</w:t>
      </w:r>
      <w:r w:rsidR="004B354F" w:rsidRPr="00D1389A">
        <w:rPr>
          <w:rFonts w:ascii="Arial" w:hAnsi="Arial" w:cs="Arial"/>
          <w:sz w:val="19"/>
          <w:szCs w:val="19"/>
        </w:rPr>
        <w:t xml:space="preserve">               </w:t>
      </w:r>
      <w:r w:rsidR="00A14877">
        <w:rPr>
          <w:rFonts w:ascii="Arial" w:hAnsi="Arial" w:cs="Arial"/>
          <w:sz w:val="19"/>
          <w:szCs w:val="19"/>
        </w:rPr>
        <w:t xml:space="preserve">     </w:t>
      </w:r>
      <w:r w:rsidR="004B354F" w:rsidRPr="00D1389A">
        <w:rPr>
          <w:rFonts w:ascii="Arial" w:hAnsi="Arial" w:cs="Arial"/>
          <w:sz w:val="19"/>
          <w:szCs w:val="19"/>
        </w:rPr>
        <w:t xml:space="preserve">   </w:t>
      </w:r>
      <w:r w:rsidRPr="00D1389A">
        <w:rPr>
          <w:rFonts w:ascii="Arial" w:hAnsi="Arial" w:cs="Arial"/>
          <w:sz w:val="19"/>
          <w:szCs w:val="19"/>
        </w:rPr>
        <w:tab/>
      </w:r>
      <w:r w:rsidR="004B354F" w:rsidRPr="00D1389A">
        <w:rPr>
          <w:rFonts w:ascii="Arial" w:hAnsi="Arial" w:cs="Arial"/>
          <w:sz w:val="19"/>
          <w:szCs w:val="19"/>
        </w:rPr>
        <w:t>:03.</w:t>
      </w:r>
      <w:r w:rsidRPr="00D1389A">
        <w:rPr>
          <w:rFonts w:ascii="Arial" w:hAnsi="Arial" w:cs="Arial"/>
          <w:sz w:val="19"/>
          <w:szCs w:val="19"/>
        </w:rPr>
        <w:t>33</w:t>
      </w:r>
      <w:r w:rsidR="00050DF0" w:rsidRPr="00D1389A">
        <w:rPr>
          <w:rFonts w:ascii="Arial" w:hAnsi="Arial" w:cs="Arial"/>
          <w:sz w:val="19"/>
          <w:szCs w:val="19"/>
        </w:rPr>
        <w:t>.</w:t>
      </w:r>
      <w:r w:rsidRPr="00D1389A">
        <w:rPr>
          <w:rFonts w:ascii="Arial" w:hAnsi="Arial" w:cs="Arial"/>
          <w:sz w:val="19"/>
          <w:szCs w:val="19"/>
        </w:rPr>
        <w:t>10</w:t>
      </w:r>
    </w:p>
    <w:p w14:paraId="79E9FC91" w14:textId="0E32BD62" w:rsidR="00CF34B5" w:rsidRPr="00D1389A" w:rsidRDefault="00CF34B5" w:rsidP="00962472">
      <w:pPr>
        <w:pStyle w:val="PargrafodaLista"/>
        <w:numPr>
          <w:ilvl w:val="0"/>
          <w:numId w:val="1"/>
        </w:numPr>
        <w:tabs>
          <w:tab w:val="left" w:pos="545"/>
          <w:tab w:val="left" w:pos="547"/>
          <w:tab w:val="right" w:pos="2610"/>
          <w:tab w:val="left" w:pos="9332"/>
        </w:tabs>
        <w:spacing w:before="34" w:line="276" w:lineRule="auto"/>
        <w:ind w:left="426" w:hanging="142"/>
        <w:rPr>
          <w:rFonts w:ascii="Arial" w:hAnsi="Arial" w:cs="Arial"/>
          <w:sz w:val="19"/>
          <w:szCs w:val="19"/>
        </w:rPr>
      </w:pPr>
      <w:r w:rsidRPr="00D1389A">
        <w:rPr>
          <w:rFonts w:ascii="Arial" w:hAnsi="Arial" w:cs="Arial"/>
          <w:sz w:val="19"/>
          <w:szCs w:val="19"/>
        </w:rPr>
        <w:t>Função</w:t>
      </w:r>
      <w:r w:rsidR="004B354F" w:rsidRPr="00D1389A">
        <w:rPr>
          <w:rFonts w:ascii="Arial" w:hAnsi="Arial" w:cs="Arial"/>
          <w:sz w:val="19"/>
          <w:szCs w:val="19"/>
        </w:rPr>
        <w:t xml:space="preserve">             </w:t>
      </w:r>
      <w:r w:rsidR="00A14877">
        <w:rPr>
          <w:rFonts w:ascii="Arial" w:hAnsi="Arial" w:cs="Arial"/>
          <w:sz w:val="19"/>
          <w:szCs w:val="19"/>
        </w:rPr>
        <w:t xml:space="preserve">    </w:t>
      </w:r>
      <w:r w:rsidR="004B354F" w:rsidRPr="00D1389A">
        <w:rPr>
          <w:rFonts w:ascii="Arial" w:hAnsi="Arial" w:cs="Arial"/>
          <w:sz w:val="19"/>
          <w:szCs w:val="19"/>
        </w:rPr>
        <w:t xml:space="preserve">       :</w:t>
      </w:r>
      <w:r w:rsidR="001205AE" w:rsidRPr="00D1389A">
        <w:rPr>
          <w:rFonts w:ascii="Arial" w:hAnsi="Arial" w:cs="Arial"/>
          <w:sz w:val="19"/>
          <w:szCs w:val="19"/>
        </w:rPr>
        <w:t>04</w:t>
      </w:r>
    </w:p>
    <w:p w14:paraId="208B47EE" w14:textId="01E4F12B" w:rsidR="00CF34B5" w:rsidRPr="00D1389A" w:rsidRDefault="00CF34B5" w:rsidP="00962472">
      <w:pPr>
        <w:pStyle w:val="PargrafodaLista"/>
        <w:numPr>
          <w:ilvl w:val="0"/>
          <w:numId w:val="1"/>
        </w:numPr>
        <w:tabs>
          <w:tab w:val="left" w:pos="545"/>
          <w:tab w:val="left" w:pos="547"/>
          <w:tab w:val="right" w:pos="2721"/>
          <w:tab w:val="left" w:pos="9332"/>
        </w:tabs>
        <w:spacing w:before="34" w:line="276" w:lineRule="auto"/>
        <w:ind w:left="426" w:hanging="142"/>
        <w:rPr>
          <w:rFonts w:ascii="Arial" w:hAnsi="Arial" w:cs="Arial"/>
          <w:sz w:val="19"/>
          <w:szCs w:val="19"/>
        </w:rPr>
      </w:pPr>
      <w:r w:rsidRPr="00D1389A">
        <w:rPr>
          <w:rFonts w:ascii="Arial" w:hAnsi="Arial" w:cs="Arial"/>
          <w:sz w:val="19"/>
          <w:szCs w:val="19"/>
        </w:rPr>
        <w:t>Subfunção</w:t>
      </w:r>
      <w:r w:rsidRPr="00D1389A">
        <w:rPr>
          <w:rFonts w:ascii="Arial" w:hAnsi="Arial" w:cs="Arial"/>
          <w:sz w:val="19"/>
          <w:szCs w:val="19"/>
        </w:rPr>
        <w:tab/>
      </w:r>
      <w:r w:rsidR="007F2C83" w:rsidRPr="00D1389A">
        <w:rPr>
          <w:rFonts w:ascii="Arial" w:hAnsi="Arial" w:cs="Arial"/>
          <w:sz w:val="19"/>
          <w:szCs w:val="19"/>
        </w:rPr>
        <w:t>:</w:t>
      </w:r>
      <w:r w:rsidR="001205AE" w:rsidRPr="00D1389A">
        <w:rPr>
          <w:rFonts w:ascii="Arial" w:hAnsi="Arial" w:cs="Arial"/>
          <w:sz w:val="19"/>
          <w:szCs w:val="19"/>
        </w:rPr>
        <w:t>122</w:t>
      </w:r>
    </w:p>
    <w:p w14:paraId="1A5335AD" w14:textId="7EB3F24E" w:rsidR="00CF34B5" w:rsidRPr="00D1389A" w:rsidRDefault="00CF34B5" w:rsidP="00962472">
      <w:pPr>
        <w:pStyle w:val="PargrafodaLista"/>
        <w:numPr>
          <w:ilvl w:val="0"/>
          <w:numId w:val="1"/>
        </w:numPr>
        <w:tabs>
          <w:tab w:val="left" w:pos="545"/>
          <w:tab w:val="left" w:pos="547"/>
          <w:tab w:val="right" w:pos="2833"/>
          <w:tab w:val="left" w:pos="9332"/>
        </w:tabs>
        <w:spacing w:before="34" w:line="276" w:lineRule="auto"/>
        <w:ind w:left="426" w:hanging="142"/>
        <w:rPr>
          <w:rFonts w:ascii="Arial" w:hAnsi="Arial" w:cs="Arial"/>
          <w:sz w:val="19"/>
          <w:szCs w:val="19"/>
        </w:rPr>
      </w:pPr>
      <w:r w:rsidRPr="00D1389A">
        <w:rPr>
          <w:rFonts w:ascii="Arial" w:hAnsi="Arial" w:cs="Arial"/>
          <w:sz w:val="19"/>
          <w:szCs w:val="19"/>
        </w:rPr>
        <w:t>Programa</w:t>
      </w:r>
      <w:r w:rsidRPr="00D1389A">
        <w:rPr>
          <w:rFonts w:ascii="Arial" w:hAnsi="Arial" w:cs="Arial"/>
          <w:sz w:val="19"/>
          <w:szCs w:val="19"/>
        </w:rPr>
        <w:tab/>
      </w:r>
      <w:r w:rsidR="007F2C83" w:rsidRPr="00D1389A">
        <w:rPr>
          <w:rFonts w:ascii="Arial" w:hAnsi="Arial" w:cs="Arial"/>
          <w:sz w:val="19"/>
          <w:szCs w:val="19"/>
        </w:rPr>
        <w:t>:</w:t>
      </w:r>
      <w:r w:rsidR="001205AE" w:rsidRPr="00D1389A">
        <w:rPr>
          <w:rFonts w:ascii="Arial" w:hAnsi="Arial" w:cs="Arial"/>
          <w:sz w:val="19"/>
          <w:szCs w:val="19"/>
        </w:rPr>
        <w:t>0091</w:t>
      </w:r>
    </w:p>
    <w:p w14:paraId="053EFAE1" w14:textId="2FB2D323" w:rsidR="00CF34B5" w:rsidRPr="00D1389A" w:rsidRDefault="00CF34B5" w:rsidP="00962472">
      <w:pPr>
        <w:pStyle w:val="PargrafodaLista"/>
        <w:numPr>
          <w:ilvl w:val="0"/>
          <w:numId w:val="1"/>
        </w:numPr>
        <w:tabs>
          <w:tab w:val="left" w:pos="545"/>
          <w:tab w:val="left" w:pos="547"/>
          <w:tab w:val="right" w:pos="2833"/>
          <w:tab w:val="left" w:pos="9332"/>
        </w:tabs>
        <w:spacing w:before="34" w:line="276" w:lineRule="auto"/>
        <w:ind w:left="426" w:hanging="142"/>
        <w:rPr>
          <w:rFonts w:ascii="Arial" w:hAnsi="Arial" w:cs="Arial"/>
          <w:sz w:val="19"/>
          <w:szCs w:val="19"/>
        </w:rPr>
      </w:pPr>
      <w:r w:rsidRPr="00D1389A">
        <w:rPr>
          <w:rFonts w:ascii="Arial" w:hAnsi="Arial" w:cs="Arial"/>
          <w:sz w:val="19"/>
          <w:szCs w:val="19"/>
        </w:rPr>
        <w:t>Ação</w:t>
      </w:r>
      <w:r w:rsidRPr="00D1389A">
        <w:rPr>
          <w:rFonts w:ascii="Arial" w:hAnsi="Arial" w:cs="Arial"/>
          <w:sz w:val="19"/>
          <w:szCs w:val="19"/>
        </w:rPr>
        <w:tab/>
      </w:r>
      <w:r w:rsidR="007F2C83" w:rsidRPr="00D1389A">
        <w:rPr>
          <w:rFonts w:ascii="Arial" w:hAnsi="Arial" w:cs="Arial"/>
          <w:sz w:val="19"/>
          <w:szCs w:val="19"/>
        </w:rPr>
        <w:t>:</w:t>
      </w:r>
      <w:r w:rsidR="001205AE" w:rsidRPr="00D1389A">
        <w:rPr>
          <w:rFonts w:ascii="Arial" w:hAnsi="Arial" w:cs="Arial"/>
          <w:sz w:val="19"/>
          <w:szCs w:val="19"/>
        </w:rPr>
        <w:t>251</w:t>
      </w:r>
      <w:r w:rsidR="00311A75" w:rsidRPr="00D1389A">
        <w:rPr>
          <w:rFonts w:ascii="Arial" w:hAnsi="Arial" w:cs="Arial"/>
          <w:sz w:val="19"/>
          <w:szCs w:val="19"/>
        </w:rPr>
        <w:t>7</w:t>
      </w:r>
    </w:p>
    <w:p w14:paraId="5C2B32B9" w14:textId="0BA1A7E6" w:rsidR="00CF34B5" w:rsidRPr="00D1389A" w:rsidRDefault="00CF34B5" w:rsidP="00962472">
      <w:pPr>
        <w:pStyle w:val="PargrafodaLista"/>
        <w:numPr>
          <w:ilvl w:val="0"/>
          <w:numId w:val="1"/>
        </w:numPr>
        <w:tabs>
          <w:tab w:val="left" w:pos="545"/>
          <w:tab w:val="left" w:pos="547"/>
          <w:tab w:val="left" w:pos="2279"/>
          <w:tab w:val="left" w:pos="9332"/>
        </w:tabs>
        <w:spacing w:before="36" w:line="276" w:lineRule="auto"/>
        <w:ind w:left="426" w:hanging="142"/>
        <w:rPr>
          <w:rFonts w:ascii="Arial" w:hAnsi="Arial" w:cs="Arial"/>
          <w:sz w:val="19"/>
          <w:szCs w:val="19"/>
        </w:rPr>
      </w:pPr>
      <w:r w:rsidRPr="00D1389A">
        <w:rPr>
          <w:rFonts w:ascii="Arial" w:hAnsi="Arial" w:cs="Arial"/>
          <w:sz w:val="19"/>
          <w:szCs w:val="19"/>
        </w:rPr>
        <w:t>Elemento</w:t>
      </w:r>
      <w:r w:rsidRPr="00D1389A">
        <w:rPr>
          <w:rFonts w:ascii="Arial" w:hAnsi="Arial" w:cs="Arial"/>
          <w:sz w:val="19"/>
          <w:szCs w:val="19"/>
        </w:rPr>
        <w:tab/>
        <w:t>:</w:t>
      </w:r>
      <w:r w:rsidRPr="00D1389A">
        <w:rPr>
          <w:rFonts w:ascii="Arial" w:hAnsi="Arial" w:cs="Arial"/>
          <w:spacing w:val="-3"/>
          <w:sz w:val="19"/>
          <w:szCs w:val="19"/>
        </w:rPr>
        <w:t xml:space="preserve"> </w:t>
      </w:r>
      <w:r w:rsidR="00230599">
        <w:rPr>
          <w:rFonts w:ascii="Arial" w:hAnsi="Arial" w:cs="Arial"/>
          <w:spacing w:val="-3"/>
          <w:sz w:val="19"/>
          <w:szCs w:val="19"/>
        </w:rPr>
        <w:t>3</w:t>
      </w:r>
      <w:r w:rsidR="00FC2FAE">
        <w:rPr>
          <w:rFonts w:ascii="Arial" w:hAnsi="Arial" w:cs="Arial"/>
          <w:spacing w:val="-3"/>
          <w:sz w:val="19"/>
          <w:szCs w:val="19"/>
        </w:rPr>
        <w:t>.</w:t>
      </w:r>
      <w:r w:rsidR="00230599">
        <w:rPr>
          <w:rFonts w:ascii="Arial" w:hAnsi="Arial" w:cs="Arial"/>
          <w:spacing w:val="-3"/>
          <w:sz w:val="19"/>
          <w:szCs w:val="19"/>
        </w:rPr>
        <w:t>3</w:t>
      </w:r>
      <w:r w:rsidR="00FC2FAE">
        <w:rPr>
          <w:rFonts w:ascii="Arial" w:hAnsi="Arial" w:cs="Arial"/>
          <w:spacing w:val="-3"/>
          <w:sz w:val="19"/>
          <w:szCs w:val="19"/>
        </w:rPr>
        <w:t>.</w:t>
      </w:r>
      <w:r w:rsidR="00766541">
        <w:rPr>
          <w:rFonts w:ascii="Arial" w:hAnsi="Arial" w:cs="Arial"/>
          <w:spacing w:val="-3"/>
          <w:sz w:val="19"/>
          <w:szCs w:val="19"/>
        </w:rPr>
        <w:t>90</w:t>
      </w:r>
      <w:r w:rsidR="00FC2FAE">
        <w:rPr>
          <w:rFonts w:ascii="Arial" w:hAnsi="Arial" w:cs="Arial"/>
          <w:spacing w:val="-3"/>
          <w:sz w:val="19"/>
          <w:szCs w:val="19"/>
        </w:rPr>
        <w:t>.</w:t>
      </w:r>
      <w:r w:rsidR="00230599">
        <w:rPr>
          <w:rFonts w:ascii="Arial" w:hAnsi="Arial" w:cs="Arial"/>
          <w:spacing w:val="-3"/>
          <w:sz w:val="19"/>
          <w:szCs w:val="19"/>
        </w:rPr>
        <w:t>30</w:t>
      </w:r>
      <w:r w:rsidR="00FC2FAE">
        <w:rPr>
          <w:rFonts w:ascii="Arial" w:hAnsi="Arial" w:cs="Arial"/>
          <w:spacing w:val="-3"/>
          <w:sz w:val="19"/>
          <w:szCs w:val="19"/>
        </w:rPr>
        <w:t>.</w:t>
      </w:r>
      <w:r w:rsidR="00230599">
        <w:rPr>
          <w:rFonts w:ascii="Arial" w:hAnsi="Arial" w:cs="Arial"/>
          <w:spacing w:val="-3"/>
          <w:sz w:val="19"/>
          <w:szCs w:val="19"/>
        </w:rPr>
        <w:t>16</w:t>
      </w:r>
    </w:p>
    <w:p w14:paraId="10804F5E" w14:textId="5A0D4C7C" w:rsidR="00CF34B5" w:rsidRPr="00D1389A" w:rsidRDefault="00CF34B5" w:rsidP="00962472">
      <w:pPr>
        <w:pStyle w:val="PargrafodaLista"/>
        <w:numPr>
          <w:ilvl w:val="0"/>
          <w:numId w:val="1"/>
        </w:numPr>
        <w:tabs>
          <w:tab w:val="left" w:pos="545"/>
          <w:tab w:val="left" w:pos="547"/>
          <w:tab w:val="left" w:pos="2279"/>
          <w:tab w:val="left" w:pos="9332"/>
        </w:tabs>
        <w:spacing w:before="34" w:line="276" w:lineRule="auto"/>
        <w:ind w:left="426" w:hanging="142"/>
        <w:rPr>
          <w:rFonts w:ascii="Arial" w:hAnsi="Arial" w:cs="Arial"/>
          <w:sz w:val="19"/>
          <w:szCs w:val="19"/>
        </w:rPr>
      </w:pPr>
      <w:r w:rsidRPr="00D1389A">
        <w:rPr>
          <w:rFonts w:ascii="Arial" w:hAnsi="Arial" w:cs="Arial"/>
          <w:sz w:val="19"/>
          <w:szCs w:val="19"/>
        </w:rPr>
        <w:t>Fonte</w:t>
      </w:r>
      <w:r w:rsidRPr="00D1389A">
        <w:rPr>
          <w:rFonts w:ascii="Arial" w:hAnsi="Arial" w:cs="Arial"/>
          <w:sz w:val="19"/>
          <w:szCs w:val="19"/>
        </w:rPr>
        <w:tab/>
        <w:t>:</w:t>
      </w:r>
      <w:r w:rsidRPr="00D1389A">
        <w:rPr>
          <w:rFonts w:ascii="Arial" w:hAnsi="Arial" w:cs="Arial"/>
          <w:spacing w:val="-4"/>
          <w:sz w:val="19"/>
          <w:szCs w:val="19"/>
        </w:rPr>
        <w:t xml:space="preserve"> </w:t>
      </w:r>
      <w:r w:rsidRPr="00D1389A">
        <w:rPr>
          <w:rFonts w:ascii="Arial" w:hAnsi="Arial" w:cs="Arial"/>
          <w:sz w:val="19"/>
          <w:szCs w:val="19"/>
        </w:rPr>
        <w:t>04</w:t>
      </w:r>
      <w:r w:rsidRPr="00D1389A">
        <w:rPr>
          <w:rFonts w:ascii="Arial" w:hAnsi="Arial" w:cs="Arial"/>
          <w:spacing w:val="-2"/>
          <w:sz w:val="19"/>
          <w:szCs w:val="19"/>
        </w:rPr>
        <w:t xml:space="preserve"> </w:t>
      </w:r>
      <w:r w:rsidR="00050DF0" w:rsidRPr="00D1389A">
        <w:rPr>
          <w:rFonts w:ascii="Arial" w:hAnsi="Arial" w:cs="Arial"/>
          <w:spacing w:val="-2"/>
          <w:sz w:val="19"/>
          <w:szCs w:val="19"/>
        </w:rPr>
        <w:t>–</w:t>
      </w:r>
      <w:r w:rsidRPr="00D1389A">
        <w:rPr>
          <w:rFonts w:ascii="Arial" w:hAnsi="Arial" w:cs="Arial"/>
          <w:spacing w:val="-2"/>
          <w:sz w:val="19"/>
          <w:szCs w:val="19"/>
        </w:rPr>
        <w:t xml:space="preserve"> </w:t>
      </w:r>
      <w:r w:rsidR="00050DF0" w:rsidRPr="00D1389A">
        <w:rPr>
          <w:rFonts w:ascii="Arial" w:hAnsi="Arial" w:cs="Arial"/>
          <w:spacing w:val="-2"/>
          <w:sz w:val="19"/>
          <w:szCs w:val="19"/>
        </w:rPr>
        <w:t>Recursos Próprios da Administração indireta</w:t>
      </w:r>
    </w:p>
    <w:p w14:paraId="2571894A" w14:textId="77777777" w:rsidR="00CF34B5" w:rsidRDefault="00CF34B5" w:rsidP="00962472">
      <w:pPr>
        <w:pStyle w:val="PargrafodaLista"/>
        <w:numPr>
          <w:ilvl w:val="0"/>
          <w:numId w:val="1"/>
        </w:numPr>
        <w:tabs>
          <w:tab w:val="left" w:pos="545"/>
          <w:tab w:val="left" w:pos="547"/>
          <w:tab w:val="left" w:pos="2279"/>
          <w:tab w:val="left" w:pos="9332"/>
        </w:tabs>
        <w:spacing w:before="35" w:line="276" w:lineRule="auto"/>
        <w:ind w:left="426" w:hanging="142"/>
        <w:rPr>
          <w:rFonts w:ascii="Arial" w:hAnsi="Arial" w:cs="Arial"/>
          <w:sz w:val="19"/>
          <w:szCs w:val="19"/>
        </w:rPr>
      </w:pPr>
      <w:r w:rsidRPr="00D1389A">
        <w:rPr>
          <w:rFonts w:ascii="Arial" w:hAnsi="Arial" w:cs="Arial"/>
          <w:sz w:val="19"/>
          <w:szCs w:val="19"/>
        </w:rPr>
        <w:t>Aplicação</w:t>
      </w:r>
      <w:r w:rsidRPr="00D1389A">
        <w:rPr>
          <w:rFonts w:ascii="Arial" w:hAnsi="Arial" w:cs="Arial"/>
          <w:sz w:val="19"/>
          <w:szCs w:val="19"/>
        </w:rPr>
        <w:tab/>
        <w:t>:</w:t>
      </w:r>
      <w:r w:rsidRPr="00D1389A">
        <w:rPr>
          <w:rFonts w:ascii="Arial" w:hAnsi="Arial" w:cs="Arial"/>
          <w:spacing w:val="-4"/>
          <w:sz w:val="19"/>
          <w:szCs w:val="19"/>
        </w:rPr>
        <w:t xml:space="preserve"> </w:t>
      </w:r>
      <w:r w:rsidRPr="00D1389A">
        <w:rPr>
          <w:rFonts w:ascii="Arial" w:hAnsi="Arial" w:cs="Arial"/>
          <w:sz w:val="19"/>
          <w:szCs w:val="19"/>
        </w:rPr>
        <w:t>110.0000</w:t>
      </w:r>
    </w:p>
    <w:p w14:paraId="4B01DF35" w14:textId="77777777" w:rsidR="00230599" w:rsidRDefault="00230599" w:rsidP="00230599">
      <w:pPr>
        <w:tabs>
          <w:tab w:val="left" w:pos="545"/>
          <w:tab w:val="left" w:pos="547"/>
          <w:tab w:val="left" w:pos="2279"/>
          <w:tab w:val="left" w:pos="9332"/>
        </w:tabs>
        <w:spacing w:before="35" w:line="276" w:lineRule="auto"/>
        <w:rPr>
          <w:rFonts w:ascii="Arial" w:hAnsi="Arial" w:cs="Arial"/>
          <w:sz w:val="19"/>
          <w:szCs w:val="19"/>
        </w:rPr>
      </w:pPr>
    </w:p>
    <w:p w14:paraId="1EDCD37E" w14:textId="77777777" w:rsidR="00230599" w:rsidRDefault="00230599" w:rsidP="00230599">
      <w:pPr>
        <w:tabs>
          <w:tab w:val="left" w:pos="545"/>
          <w:tab w:val="left" w:pos="547"/>
          <w:tab w:val="left" w:pos="2279"/>
          <w:tab w:val="left" w:pos="9332"/>
        </w:tabs>
        <w:spacing w:before="35" w:line="276" w:lineRule="auto"/>
        <w:rPr>
          <w:rFonts w:ascii="Arial" w:hAnsi="Arial" w:cs="Arial"/>
          <w:sz w:val="19"/>
          <w:szCs w:val="19"/>
        </w:rPr>
      </w:pPr>
    </w:p>
    <w:p w14:paraId="5831D9C3" w14:textId="77777777" w:rsidR="00230599" w:rsidRDefault="00230599" w:rsidP="00230599">
      <w:pPr>
        <w:tabs>
          <w:tab w:val="left" w:pos="545"/>
          <w:tab w:val="left" w:pos="547"/>
          <w:tab w:val="left" w:pos="2279"/>
          <w:tab w:val="left" w:pos="9332"/>
        </w:tabs>
        <w:spacing w:before="35" w:line="276" w:lineRule="auto"/>
        <w:rPr>
          <w:rFonts w:ascii="Arial" w:hAnsi="Arial" w:cs="Arial"/>
          <w:sz w:val="19"/>
          <w:szCs w:val="19"/>
        </w:rPr>
      </w:pPr>
    </w:p>
    <w:p w14:paraId="2DEC336F" w14:textId="77777777" w:rsidR="00230599" w:rsidRPr="00230599" w:rsidRDefault="00230599" w:rsidP="00230599">
      <w:pPr>
        <w:tabs>
          <w:tab w:val="left" w:pos="545"/>
          <w:tab w:val="left" w:pos="547"/>
          <w:tab w:val="left" w:pos="2279"/>
          <w:tab w:val="left" w:pos="9332"/>
        </w:tabs>
        <w:spacing w:before="35" w:line="276" w:lineRule="auto"/>
        <w:rPr>
          <w:rFonts w:ascii="Arial" w:hAnsi="Arial" w:cs="Arial"/>
          <w:sz w:val="19"/>
          <w:szCs w:val="19"/>
        </w:rPr>
      </w:pPr>
    </w:p>
    <w:p w14:paraId="5CC4B23E" w14:textId="77777777" w:rsidR="00050DF0" w:rsidRDefault="00050DF0" w:rsidP="00D1389A">
      <w:pPr>
        <w:pBdr>
          <w:between w:val="nil"/>
        </w:pBdr>
        <w:spacing w:before="2" w:line="276" w:lineRule="auto"/>
        <w:ind w:left="296" w:right="374"/>
        <w:jc w:val="both"/>
        <w:rPr>
          <w:rFonts w:ascii="Arial" w:hAnsi="Arial" w:cs="Arial"/>
          <w:sz w:val="19"/>
          <w:szCs w:val="19"/>
        </w:rPr>
      </w:pPr>
    </w:p>
    <w:p w14:paraId="526DA1CB" w14:textId="41ADC313" w:rsidR="0076083D" w:rsidRPr="00D1389A" w:rsidRDefault="0076083D" w:rsidP="00962472">
      <w:pPr>
        <w:shd w:val="clear" w:color="auto" w:fill="C5E0B3"/>
        <w:spacing w:line="276" w:lineRule="auto"/>
        <w:ind w:left="142"/>
        <w:jc w:val="center"/>
        <w:textDirection w:val="btLr"/>
        <w:rPr>
          <w:rFonts w:ascii="Arial" w:hAnsi="Arial" w:cs="Arial"/>
          <w:sz w:val="19"/>
          <w:szCs w:val="19"/>
        </w:rPr>
      </w:pPr>
      <w:r w:rsidRPr="00D1389A">
        <w:rPr>
          <w:rFonts w:ascii="Arial" w:hAnsi="Arial" w:cs="Arial"/>
          <w:b/>
          <w:sz w:val="19"/>
          <w:szCs w:val="19"/>
        </w:rPr>
        <w:lastRenderedPageBreak/>
        <w:t>CAP</w:t>
      </w:r>
      <w:r w:rsidR="001601CF" w:rsidRPr="00D1389A">
        <w:rPr>
          <w:rFonts w:ascii="Arial" w:hAnsi="Arial" w:cs="Arial"/>
          <w:b/>
          <w:sz w:val="19"/>
          <w:szCs w:val="19"/>
        </w:rPr>
        <w:t>Í</w:t>
      </w:r>
      <w:r w:rsidRPr="00D1389A">
        <w:rPr>
          <w:rFonts w:ascii="Arial" w:hAnsi="Arial" w:cs="Arial"/>
          <w:b/>
          <w:sz w:val="19"/>
          <w:szCs w:val="19"/>
        </w:rPr>
        <w:t>TULO 04</w:t>
      </w:r>
    </w:p>
    <w:p w14:paraId="52E4D817" w14:textId="77777777" w:rsidR="0076083D" w:rsidRPr="00D1389A" w:rsidRDefault="0076083D" w:rsidP="00962472">
      <w:pPr>
        <w:shd w:val="clear" w:color="auto" w:fill="C5E0B3"/>
        <w:spacing w:line="276" w:lineRule="auto"/>
        <w:ind w:left="142"/>
        <w:jc w:val="center"/>
        <w:textDirection w:val="btLr"/>
        <w:rPr>
          <w:rFonts w:ascii="Arial" w:hAnsi="Arial" w:cs="Arial"/>
          <w:sz w:val="19"/>
          <w:szCs w:val="19"/>
        </w:rPr>
      </w:pPr>
      <w:r w:rsidRPr="00D1389A">
        <w:rPr>
          <w:rFonts w:ascii="Arial" w:hAnsi="Arial" w:cs="Arial"/>
          <w:b/>
          <w:sz w:val="19"/>
          <w:szCs w:val="19"/>
        </w:rPr>
        <w:t>DA FORMALIZAÇÃO DE CONSULTAS, IMPUGNAÇÕES E ESCLARECIMENTOS AO ATO CONVOCATÓRIO</w:t>
      </w:r>
    </w:p>
    <w:p w14:paraId="3042C10C" w14:textId="77777777" w:rsidR="0076083D" w:rsidRPr="00D1389A" w:rsidRDefault="0076083D" w:rsidP="00D1389A">
      <w:pPr>
        <w:pBdr>
          <w:between w:val="nil"/>
        </w:pBdr>
        <w:spacing w:before="2" w:line="276" w:lineRule="auto"/>
        <w:ind w:left="296" w:right="374"/>
        <w:jc w:val="both"/>
        <w:rPr>
          <w:rFonts w:ascii="Arial" w:hAnsi="Arial" w:cs="Arial"/>
          <w:sz w:val="19"/>
          <w:szCs w:val="19"/>
        </w:rPr>
      </w:pPr>
    </w:p>
    <w:p w14:paraId="0BF4C945" w14:textId="77777777" w:rsidR="0076083D" w:rsidRPr="00D1389A" w:rsidRDefault="0076083D" w:rsidP="00D1389A">
      <w:pPr>
        <w:pStyle w:val="PargrafodaLista"/>
        <w:numPr>
          <w:ilvl w:val="1"/>
          <w:numId w:val="8"/>
        </w:numPr>
        <w:tabs>
          <w:tab w:val="left" w:pos="815"/>
          <w:tab w:val="left" w:pos="9332"/>
        </w:tabs>
        <w:spacing w:after="240" w:line="276" w:lineRule="auto"/>
        <w:ind w:left="284" w:right="-1" w:firstLine="0"/>
        <w:rPr>
          <w:rFonts w:ascii="Arial" w:hAnsi="Arial" w:cs="Arial"/>
          <w:sz w:val="19"/>
          <w:szCs w:val="19"/>
        </w:rPr>
      </w:pPr>
      <w:r w:rsidRPr="00D1389A">
        <w:rPr>
          <w:rFonts w:ascii="Arial" w:hAnsi="Arial" w:cs="Arial"/>
          <w:sz w:val="19"/>
          <w:szCs w:val="19"/>
        </w:rPr>
        <w:t>Em</w:t>
      </w:r>
      <w:r w:rsidRPr="00D1389A">
        <w:rPr>
          <w:rFonts w:ascii="Arial" w:hAnsi="Arial" w:cs="Arial"/>
          <w:spacing w:val="-7"/>
          <w:sz w:val="19"/>
          <w:szCs w:val="19"/>
        </w:rPr>
        <w:t xml:space="preserve"> </w:t>
      </w:r>
      <w:r w:rsidRPr="00D1389A">
        <w:rPr>
          <w:rFonts w:ascii="Arial" w:hAnsi="Arial" w:cs="Arial"/>
          <w:sz w:val="19"/>
          <w:szCs w:val="19"/>
        </w:rPr>
        <w:t>até</w:t>
      </w:r>
      <w:r w:rsidRPr="00D1389A">
        <w:rPr>
          <w:rFonts w:ascii="Arial" w:hAnsi="Arial" w:cs="Arial"/>
          <w:spacing w:val="-6"/>
          <w:sz w:val="19"/>
          <w:szCs w:val="19"/>
        </w:rPr>
        <w:t xml:space="preserve"> 3 </w:t>
      </w:r>
      <w:r w:rsidRPr="00D1389A">
        <w:rPr>
          <w:rFonts w:ascii="Arial" w:hAnsi="Arial" w:cs="Arial"/>
          <w:sz w:val="19"/>
          <w:szCs w:val="19"/>
        </w:rPr>
        <w:t>(três)</w:t>
      </w:r>
      <w:r w:rsidRPr="00D1389A">
        <w:rPr>
          <w:rFonts w:ascii="Arial" w:hAnsi="Arial" w:cs="Arial"/>
          <w:spacing w:val="-7"/>
          <w:sz w:val="19"/>
          <w:szCs w:val="19"/>
        </w:rPr>
        <w:t xml:space="preserve"> </w:t>
      </w:r>
      <w:r w:rsidRPr="00D1389A">
        <w:rPr>
          <w:rFonts w:ascii="Arial" w:hAnsi="Arial" w:cs="Arial"/>
          <w:sz w:val="19"/>
          <w:szCs w:val="19"/>
        </w:rPr>
        <w:t>dias</w:t>
      </w:r>
      <w:r w:rsidRPr="00D1389A">
        <w:rPr>
          <w:rFonts w:ascii="Arial" w:hAnsi="Arial" w:cs="Arial"/>
          <w:spacing w:val="-6"/>
          <w:sz w:val="19"/>
          <w:szCs w:val="19"/>
        </w:rPr>
        <w:t xml:space="preserve"> </w:t>
      </w:r>
      <w:r w:rsidRPr="00D1389A">
        <w:rPr>
          <w:rFonts w:ascii="Arial" w:hAnsi="Arial" w:cs="Arial"/>
          <w:sz w:val="19"/>
          <w:szCs w:val="19"/>
        </w:rPr>
        <w:t>úteis</w:t>
      </w:r>
      <w:r w:rsidRPr="00D1389A">
        <w:rPr>
          <w:rFonts w:ascii="Arial" w:hAnsi="Arial" w:cs="Arial"/>
          <w:spacing w:val="-5"/>
          <w:sz w:val="19"/>
          <w:szCs w:val="19"/>
        </w:rPr>
        <w:t xml:space="preserve"> </w:t>
      </w:r>
      <w:r w:rsidRPr="00D1389A">
        <w:rPr>
          <w:rFonts w:ascii="Arial" w:hAnsi="Arial" w:cs="Arial"/>
          <w:sz w:val="19"/>
          <w:szCs w:val="19"/>
        </w:rPr>
        <w:t>anteriores</w:t>
      </w:r>
      <w:r w:rsidRPr="00D1389A">
        <w:rPr>
          <w:rFonts w:ascii="Arial" w:hAnsi="Arial" w:cs="Arial"/>
          <w:spacing w:val="-6"/>
          <w:sz w:val="19"/>
          <w:szCs w:val="19"/>
        </w:rPr>
        <w:t xml:space="preserve"> </w:t>
      </w:r>
      <w:r w:rsidRPr="00D1389A">
        <w:rPr>
          <w:rFonts w:ascii="Arial" w:hAnsi="Arial" w:cs="Arial"/>
          <w:sz w:val="19"/>
          <w:szCs w:val="19"/>
        </w:rPr>
        <w:t>à</w:t>
      </w:r>
      <w:r w:rsidRPr="00D1389A">
        <w:rPr>
          <w:rFonts w:ascii="Arial" w:hAnsi="Arial" w:cs="Arial"/>
          <w:spacing w:val="-6"/>
          <w:sz w:val="19"/>
          <w:szCs w:val="19"/>
        </w:rPr>
        <w:t xml:space="preserve"> </w:t>
      </w:r>
      <w:r w:rsidRPr="00D1389A">
        <w:rPr>
          <w:rFonts w:ascii="Arial" w:hAnsi="Arial" w:cs="Arial"/>
          <w:sz w:val="19"/>
          <w:szCs w:val="19"/>
        </w:rPr>
        <w:t>data</w:t>
      </w:r>
      <w:r w:rsidRPr="00D1389A">
        <w:rPr>
          <w:rFonts w:ascii="Arial" w:hAnsi="Arial" w:cs="Arial"/>
          <w:spacing w:val="-7"/>
          <w:sz w:val="19"/>
          <w:szCs w:val="19"/>
        </w:rPr>
        <w:t xml:space="preserve"> </w:t>
      </w:r>
      <w:r w:rsidRPr="00D1389A">
        <w:rPr>
          <w:rFonts w:ascii="Arial" w:hAnsi="Arial" w:cs="Arial"/>
          <w:sz w:val="19"/>
          <w:szCs w:val="19"/>
        </w:rPr>
        <w:t>fixada</w:t>
      </w:r>
      <w:r w:rsidRPr="00D1389A">
        <w:rPr>
          <w:rFonts w:ascii="Arial" w:hAnsi="Arial" w:cs="Arial"/>
          <w:spacing w:val="-6"/>
          <w:sz w:val="19"/>
          <w:szCs w:val="19"/>
        </w:rPr>
        <w:t xml:space="preserve"> </w:t>
      </w:r>
      <w:r w:rsidRPr="00D1389A">
        <w:rPr>
          <w:rFonts w:ascii="Arial" w:hAnsi="Arial" w:cs="Arial"/>
          <w:sz w:val="19"/>
          <w:szCs w:val="19"/>
        </w:rPr>
        <w:t>para</w:t>
      </w:r>
      <w:r w:rsidRPr="00D1389A">
        <w:rPr>
          <w:rFonts w:ascii="Arial" w:hAnsi="Arial" w:cs="Arial"/>
          <w:spacing w:val="-6"/>
          <w:sz w:val="19"/>
          <w:szCs w:val="19"/>
        </w:rPr>
        <w:t xml:space="preserve"> </w:t>
      </w:r>
      <w:r w:rsidRPr="00D1389A">
        <w:rPr>
          <w:rFonts w:ascii="Arial" w:hAnsi="Arial" w:cs="Arial"/>
          <w:sz w:val="19"/>
          <w:szCs w:val="19"/>
        </w:rPr>
        <w:t>abertura</w:t>
      </w:r>
      <w:r w:rsidRPr="00D1389A">
        <w:rPr>
          <w:rFonts w:ascii="Arial" w:hAnsi="Arial" w:cs="Arial"/>
          <w:spacing w:val="-6"/>
          <w:sz w:val="19"/>
          <w:szCs w:val="19"/>
        </w:rPr>
        <w:t xml:space="preserve"> </w:t>
      </w:r>
      <w:r w:rsidRPr="00D1389A">
        <w:rPr>
          <w:rFonts w:ascii="Arial" w:hAnsi="Arial" w:cs="Arial"/>
          <w:sz w:val="19"/>
          <w:szCs w:val="19"/>
        </w:rPr>
        <w:t>da</w:t>
      </w:r>
      <w:r w:rsidRPr="00D1389A">
        <w:rPr>
          <w:rFonts w:ascii="Arial" w:hAnsi="Arial" w:cs="Arial"/>
          <w:spacing w:val="-7"/>
          <w:sz w:val="19"/>
          <w:szCs w:val="19"/>
        </w:rPr>
        <w:t xml:space="preserve"> </w:t>
      </w:r>
      <w:r w:rsidRPr="00D1389A">
        <w:rPr>
          <w:rFonts w:ascii="Arial" w:hAnsi="Arial" w:cs="Arial"/>
          <w:sz w:val="19"/>
          <w:szCs w:val="19"/>
        </w:rPr>
        <w:t>sessão</w:t>
      </w:r>
      <w:r w:rsidRPr="00D1389A">
        <w:rPr>
          <w:rFonts w:ascii="Arial" w:hAnsi="Arial" w:cs="Arial"/>
          <w:spacing w:val="-6"/>
          <w:sz w:val="19"/>
          <w:szCs w:val="19"/>
        </w:rPr>
        <w:t xml:space="preserve"> </w:t>
      </w:r>
      <w:r w:rsidRPr="00D1389A">
        <w:rPr>
          <w:rFonts w:ascii="Arial" w:hAnsi="Arial" w:cs="Arial"/>
          <w:sz w:val="19"/>
          <w:szCs w:val="19"/>
        </w:rPr>
        <w:t>pública,</w:t>
      </w:r>
      <w:r w:rsidRPr="00D1389A">
        <w:rPr>
          <w:rFonts w:ascii="Arial" w:hAnsi="Arial" w:cs="Arial"/>
          <w:spacing w:val="-6"/>
          <w:sz w:val="19"/>
          <w:szCs w:val="19"/>
        </w:rPr>
        <w:t xml:space="preserve"> </w:t>
      </w:r>
      <w:r w:rsidRPr="00D1389A">
        <w:rPr>
          <w:rFonts w:ascii="Arial" w:hAnsi="Arial" w:cs="Arial"/>
          <w:sz w:val="19"/>
          <w:szCs w:val="19"/>
        </w:rPr>
        <w:t>qualquer</w:t>
      </w:r>
      <w:r w:rsidRPr="00D1389A">
        <w:rPr>
          <w:rFonts w:ascii="Arial" w:hAnsi="Arial" w:cs="Arial"/>
          <w:spacing w:val="-6"/>
          <w:sz w:val="19"/>
          <w:szCs w:val="19"/>
        </w:rPr>
        <w:t xml:space="preserve"> </w:t>
      </w:r>
      <w:r w:rsidRPr="00D1389A">
        <w:rPr>
          <w:rFonts w:ascii="Arial" w:hAnsi="Arial" w:cs="Arial"/>
          <w:sz w:val="19"/>
          <w:szCs w:val="19"/>
        </w:rPr>
        <w:t xml:space="preserve">pessoa </w:t>
      </w:r>
      <w:r w:rsidRPr="00D1389A">
        <w:rPr>
          <w:rFonts w:ascii="Arial" w:hAnsi="Arial" w:cs="Arial"/>
          <w:spacing w:val="-6"/>
          <w:sz w:val="19"/>
          <w:szCs w:val="19"/>
        </w:rPr>
        <w:t>poderá impugnar o ato convocatório do Pregão ou solicitar esclarecimentos, na forma eletrônica, sob pena de decadência do direito de impugnação.</w:t>
      </w:r>
    </w:p>
    <w:p w14:paraId="48DA22B9" w14:textId="77777777" w:rsidR="0076083D" w:rsidRPr="00D1389A" w:rsidRDefault="0076083D" w:rsidP="00D1389A">
      <w:pPr>
        <w:pStyle w:val="PargrafodaLista"/>
        <w:numPr>
          <w:ilvl w:val="2"/>
          <w:numId w:val="8"/>
        </w:numPr>
        <w:tabs>
          <w:tab w:val="left" w:pos="709"/>
          <w:tab w:val="left" w:pos="9332"/>
        </w:tabs>
        <w:spacing w:after="240" w:line="276" w:lineRule="auto"/>
        <w:ind w:left="284" w:right="-1" w:firstLine="0"/>
        <w:rPr>
          <w:rFonts w:ascii="Arial" w:hAnsi="Arial" w:cs="Arial"/>
          <w:sz w:val="19"/>
          <w:szCs w:val="19"/>
        </w:rPr>
      </w:pPr>
      <w:r w:rsidRPr="00D1389A">
        <w:rPr>
          <w:rFonts w:ascii="Arial" w:hAnsi="Arial" w:cs="Arial"/>
          <w:sz w:val="19"/>
          <w:szCs w:val="19"/>
        </w:rPr>
        <w:t xml:space="preserve"> As</w:t>
      </w:r>
      <w:r w:rsidRPr="00D1389A">
        <w:rPr>
          <w:rFonts w:ascii="Arial" w:hAnsi="Arial" w:cs="Arial"/>
          <w:spacing w:val="-9"/>
          <w:sz w:val="19"/>
          <w:szCs w:val="19"/>
        </w:rPr>
        <w:t xml:space="preserve"> </w:t>
      </w:r>
      <w:r w:rsidRPr="00D1389A">
        <w:rPr>
          <w:rFonts w:ascii="Arial" w:hAnsi="Arial" w:cs="Arial"/>
          <w:sz w:val="19"/>
          <w:szCs w:val="19"/>
        </w:rPr>
        <w:t>impugnações e solicitações de esclarecimentos</w:t>
      </w:r>
      <w:r w:rsidRPr="00D1389A">
        <w:rPr>
          <w:rFonts w:ascii="Arial" w:hAnsi="Arial" w:cs="Arial"/>
          <w:spacing w:val="-8"/>
          <w:sz w:val="19"/>
          <w:szCs w:val="19"/>
        </w:rPr>
        <w:t xml:space="preserve"> </w:t>
      </w:r>
      <w:r w:rsidRPr="00D1389A">
        <w:rPr>
          <w:rFonts w:ascii="Arial" w:hAnsi="Arial" w:cs="Arial"/>
          <w:sz w:val="19"/>
          <w:szCs w:val="19"/>
        </w:rPr>
        <w:t>deverão</w:t>
      </w:r>
      <w:r w:rsidRPr="00D1389A">
        <w:rPr>
          <w:rFonts w:ascii="Arial" w:hAnsi="Arial" w:cs="Arial"/>
          <w:spacing w:val="-10"/>
          <w:sz w:val="19"/>
          <w:szCs w:val="19"/>
        </w:rPr>
        <w:t xml:space="preserve"> </w:t>
      </w:r>
      <w:r w:rsidRPr="00D1389A">
        <w:rPr>
          <w:rFonts w:ascii="Arial" w:hAnsi="Arial" w:cs="Arial"/>
          <w:sz w:val="19"/>
          <w:szCs w:val="19"/>
        </w:rPr>
        <w:t>ser</w:t>
      </w:r>
      <w:r w:rsidRPr="00D1389A">
        <w:rPr>
          <w:rFonts w:ascii="Arial" w:hAnsi="Arial" w:cs="Arial"/>
          <w:spacing w:val="-7"/>
          <w:sz w:val="19"/>
          <w:szCs w:val="19"/>
        </w:rPr>
        <w:t xml:space="preserve"> </w:t>
      </w:r>
      <w:r w:rsidRPr="00D1389A">
        <w:rPr>
          <w:rFonts w:ascii="Arial" w:hAnsi="Arial" w:cs="Arial"/>
          <w:sz w:val="19"/>
          <w:szCs w:val="19"/>
        </w:rPr>
        <w:t>encaminhadas</w:t>
      </w:r>
      <w:r w:rsidRPr="00D1389A">
        <w:rPr>
          <w:rFonts w:ascii="Arial" w:hAnsi="Arial" w:cs="Arial"/>
          <w:spacing w:val="-8"/>
          <w:sz w:val="19"/>
          <w:szCs w:val="19"/>
        </w:rPr>
        <w:t xml:space="preserve"> </w:t>
      </w:r>
      <w:r w:rsidRPr="00D1389A">
        <w:rPr>
          <w:rFonts w:ascii="Arial" w:hAnsi="Arial" w:cs="Arial"/>
          <w:sz w:val="19"/>
          <w:szCs w:val="19"/>
        </w:rPr>
        <w:t>ao</w:t>
      </w:r>
      <w:r w:rsidRPr="00D1389A">
        <w:rPr>
          <w:rFonts w:ascii="Arial" w:hAnsi="Arial" w:cs="Arial"/>
          <w:spacing w:val="-9"/>
          <w:sz w:val="19"/>
          <w:szCs w:val="19"/>
        </w:rPr>
        <w:t xml:space="preserve"> </w:t>
      </w:r>
      <w:r w:rsidRPr="00D1389A">
        <w:rPr>
          <w:rFonts w:ascii="Arial" w:hAnsi="Arial" w:cs="Arial"/>
          <w:sz w:val="19"/>
          <w:szCs w:val="19"/>
        </w:rPr>
        <w:t>pregoeiro</w:t>
      </w:r>
      <w:r w:rsidRPr="00D1389A">
        <w:rPr>
          <w:rFonts w:ascii="Arial" w:hAnsi="Arial" w:cs="Arial"/>
          <w:spacing w:val="-10"/>
          <w:sz w:val="19"/>
          <w:szCs w:val="19"/>
        </w:rPr>
        <w:t xml:space="preserve"> </w:t>
      </w:r>
      <w:r w:rsidRPr="00D1389A">
        <w:rPr>
          <w:rFonts w:ascii="Arial" w:hAnsi="Arial" w:cs="Arial"/>
          <w:sz w:val="19"/>
          <w:szCs w:val="19"/>
        </w:rPr>
        <w:t>da</w:t>
      </w:r>
      <w:r w:rsidRPr="00D1389A">
        <w:rPr>
          <w:rFonts w:ascii="Arial" w:hAnsi="Arial" w:cs="Arial"/>
          <w:spacing w:val="-8"/>
          <w:sz w:val="19"/>
          <w:szCs w:val="19"/>
        </w:rPr>
        <w:t xml:space="preserve"> </w:t>
      </w:r>
      <w:r w:rsidRPr="00D1389A">
        <w:rPr>
          <w:rFonts w:ascii="Arial" w:hAnsi="Arial" w:cs="Arial"/>
          <w:sz w:val="19"/>
          <w:szCs w:val="19"/>
        </w:rPr>
        <w:t>Caixa</w:t>
      </w:r>
      <w:r w:rsidRPr="00D1389A">
        <w:rPr>
          <w:rFonts w:ascii="Arial" w:hAnsi="Arial" w:cs="Arial"/>
          <w:spacing w:val="-10"/>
          <w:sz w:val="19"/>
          <w:szCs w:val="19"/>
        </w:rPr>
        <w:t xml:space="preserve"> </w:t>
      </w:r>
      <w:r w:rsidRPr="00D1389A">
        <w:rPr>
          <w:rFonts w:ascii="Arial" w:hAnsi="Arial" w:cs="Arial"/>
          <w:sz w:val="19"/>
          <w:szCs w:val="19"/>
        </w:rPr>
        <w:t>de</w:t>
      </w:r>
      <w:r w:rsidRPr="00D1389A">
        <w:rPr>
          <w:rFonts w:ascii="Arial" w:hAnsi="Arial" w:cs="Arial"/>
          <w:spacing w:val="-9"/>
          <w:sz w:val="19"/>
          <w:szCs w:val="19"/>
        </w:rPr>
        <w:t xml:space="preserve"> </w:t>
      </w:r>
      <w:r w:rsidRPr="00D1389A">
        <w:rPr>
          <w:rFonts w:ascii="Arial" w:hAnsi="Arial" w:cs="Arial"/>
          <w:sz w:val="19"/>
          <w:szCs w:val="19"/>
        </w:rPr>
        <w:t>Assistência</w:t>
      </w:r>
      <w:r w:rsidRPr="00D1389A">
        <w:rPr>
          <w:rFonts w:ascii="Arial" w:hAnsi="Arial" w:cs="Arial"/>
          <w:spacing w:val="-9"/>
          <w:sz w:val="19"/>
          <w:szCs w:val="19"/>
        </w:rPr>
        <w:t xml:space="preserve"> </w:t>
      </w:r>
      <w:r w:rsidRPr="00D1389A">
        <w:rPr>
          <w:rFonts w:ascii="Arial" w:hAnsi="Arial" w:cs="Arial"/>
          <w:sz w:val="19"/>
          <w:szCs w:val="19"/>
        </w:rPr>
        <w:t>ao</w:t>
      </w:r>
      <w:r w:rsidRPr="00D1389A">
        <w:rPr>
          <w:rFonts w:ascii="Arial" w:hAnsi="Arial" w:cs="Arial"/>
          <w:spacing w:val="-9"/>
          <w:sz w:val="19"/>
          <w:szCs w:val="19"/>
        </w:rPr>
        <w:t xml:space="preserve"> </w:t>
      </w:r>
      <w:r w:rsidRPr="00D1389A">
        <w:rPr>
          <w:rFonts w:ascii="Arial" w:hAnsi="Arial" w:cs="Arial"/>
          <w:sz w:val="19"/>
          <w:szCs w:val="19"/>
        </w:rPr>
        <w:t>Servidor</w:t>
      </w:r>
      <w:r w:rsidRPr="00D1389A">
        <w:rPr>
          <w:rFonts w:ascii="Arial" w:hAnsi="Arial" w:cs="Arial"/>
          <w:spacing w:val="-50"/>
          <w:sz w:val="19"/>
          <w:szCs w:val="19"/>
        </w:rPr>
        <w:t xml:space="preserve"> </w:t>
      </w:r>
      <w:r w:rsidRPr="00D1389A">
        <w:rPr>
          <w:rFonts w:ascii="Arial" w:hAnsi="Arial" w:cs="Arial"/>
          <w:sz w:val="19"/>
          <w:szCs w:val="19"/>
        </w:rPr>
        <w:t>Público Municipal de Santos – CAPEP-SAÚDE, nos dias úteis, somente pelo endereço eletrônico</w:t>
      </w:r>
      <w:r w:rsidRPr="00D1389A">
        <w:rPr>
          <w:rFonts w:ascii="Arial" w:hAnsi="Arial" w:cs="Arial"/>
          <w:spacing w:val="1"/>
          <w:sz w:val="19"/>
          <w:szCs w:val="19"/>
        </w:rPr>
        <w:t xml:space="preserve"> </w:t>
      </w:r>
      <w:hyperlink r:id="rId9" w:history="1">
        <w:r w:rsidRPr="00D1389A">
          <w:rPr>
            <w:rStyle w:val="Hyperlink"/>
            <w:rFonts w:ascii="Arial" w:hAnsi="Arial" w:cs="Arial"/>
            <w:color w:val="auto"/>
            <w:sz w:val="19"/>
            <w:szCs w:val="19"/>
          </w:rPr>
          <w:t>comlic@capepsaude.com.br,</w:t>
        </w:r>
        <w:r w:rsidRPr="00D1389A">
          <w:rPr>
            <w:rStyle w:val="Hyperlink"/>
            <w:rFonts w:ascii="Arial" w:hAnsi="Arial" w:cs="Arial"/>
            <w:color w:val="auto"/>
            <w:spacing w:val="-4"/>
            <w:sz w:val="19"/>
            <w:szCs w:val="19"/>
          </w:rPr>
          <w:t xml:space="preserve"> </w:t>
        </w:r>
      </w:hyperlink>
      <w:r w:rsidRPr="00D1389A">
        <w:rPr>
          <w:rFonts w:ascii="Arial" w:hAnsi="Arial" w:cs="Arial"/>
          <w:sz w:val="19"/>
          <w:szCs w:val="19"/>
        </w:rPr>
        <w:t>respeitando</w:t>
      </w:r>
      <w:r w:rsidRPr="00D1389A">
        <w:rPr>
          <w:rFonts w:ascii="Arial" w:hAnsi="Arial" w:cs="Arial"/>
          <w:spacing w:val="-1"/>
          <w:sz w:val="19"/>
          <w:szCs w:val="19"/>
        </w:rPr>
        <w:t xml:space="preserve"> </w:t>
      </w:r>
      <w:r w:rsidRPr="00D1389A">
        <w:rPr>
          <w:rFonts w:ascii="Arial" w:hAnsi="Arial" w:cs="Arial"/>
          <w:sz w:val="19"/>
          <w:szCs w:val="19"/>
        </w:rPr>
        <w:t>o</w:t>
      </w:r>
      <w:r w:rsidRPr="00D1389A">
        <w:rPr>
          <w:rFonts w:ascii="Arial" w:hAnsi="Arial" w:cs="Arial"/>
          <w:spacing w:val="-1"/>
          <w:sz w:val="19"/>
          <w:szCs w:val="19"/>
        </w:rPr>
        <w:t xml:space="preserve"> </w:t>
      </w:r>
      <w:r w:rsidRPr="00D1389A">
        <w:rPr>
          <w:rFonts w:ascii="Arial" w:hAnsi="Arial" w:cs="Arial"/>
          <w:sz w:val="19"/>
          <w:szCs w:val="19"/>
        </w:rPr>
        <w:t>prazo</w:t>
      </w:r>
      <w:r w:rsidRPr="00D1389A">
        <w:rPr>
          <w:rFonts w:ascii="Arial" w:hAnsi="Arial" w:cs="Arial"/>
          <w:spacing w:val="-1"/>
          <w:sz w:val="19"/>
          <w:szCs w:val="19"/>
        </w:rPr>
        <w:t xml:space="preserve"> </w:t>
      </w:r>
      <w:r w:rsidRPr="00D1389A">
        <w:rPr>
          <w:rFonts w:ascii="Arial" w:hAnsi="Arial" w:cs="Arial"/>
          <w:sz w:val="19"/>
          <w:szCs w:val="19"/>
        </w:rPr>
        <w:t>previsto</w:t>
      </w:r>
      <w:r w:rsidRPr="00D1389A">
        <w:rPr>
          <w:rFonts w:ascii="Arial" w:hAnsi="Arial" w:cs="Arial"/>
          <w:spacing w:val="-3"/>
          <w:sz w:val="19"/>
          <w:szCs w:val="19"/>
        </w:rPr>
        <w:t xml:space="preserve"> </w:t>
      </w:r>
      <w:r w:rsidRPr="00D1389A">
        <w:rPr>
          <w:rFonts w:ascii="Arial" w:hAnsi="Arial" w:cs="Arial"/>
          <w:sz w:val="19"/>
          <w:szCs w:val="19"/>
        </w:rPr>
        <w:t>no</w:t>
      </w:r>
      <w:r w:rsidRPr="00D1389A">
        <w:rPr>
          <w:rFonts w:ascii="Arial" w:hAnsi="Arial" w:cs="Arial"/>
          <w:spacing w:val="-2"/>
          <w:sz w:val="19"/>
          <w:szCs w:val="19"/>
        </w:rPr>
        <w:t xml:space="preserve"> </w:t>
      </w:r>
      <w:r w:rsidRPr="00D1389A">
        <w:rPr>
          <w:rFonts w:ascii="Arial" w:hAnsi="Arial" w:cs="Arial"/>
          <w:sz w:val="19"/>
          <w:szCs w:val="19"/>
        </w:rPr>
        <w:t>item 4.1.</w:t>
      </w:r>
    </w:p>
    <w:p w14:paraId="7372F80F" w14:textId="77777777" w:rsidR="0076083D" w:rsidRPr="00D1389A" w:rsidRDefault="0076083D" w:rsidP="00D1389A">
      <w:pPr>
        <w:pStyle w:val="PargrafodaLista"/>
        <w:numPr>
          <w:ilvl w:val="1"/>
          <w:numId w:val="8"/>
        </w:numPr>
        <w:tabs>
          <w:tab w:val="left" w:pos="801"/>
          <w:tab w:val="left" w:pos="9332"/>
        </w:tabs>
        <w:spacing w:after="240" w:line="276" w:lineRule="auto"/>
        <w:ind w:left="284" w:right="-1" w:firstLine="0"/>
        <w:rPr>
          <w:rFonts w:ascii="Arial" w:hAnsi="Arial" w:cs="Arial"/>
          <w:sz w:val="19"/>
          <w:szCs w:val="19"/>
        </w:rPr>
      </w:pPr>
      <w:r w:rsidRPr="00D1389A">
        <w:rPr>
          <w:rFonts w:ascii="Arial" w:hAnsi="Arial" w:cs="Arial"/>
          <w:sz w:val="19"/>
          <w:szCs w:val="19"/>
        </w:rPr>
        <w:t>A resposta à impugnação ou ao pedido de esclarecimento será divulgada em sítio eletrônico oficial no prazo de até 3 (três) dias úteis, limitado ao último dia útil anterior à data da abertura do certame.</w:t>
      </w:r>
    </w:p>
    <w:p w14:paraId="1CA34406" w14:textId="77777777" w:rsidR="0076083D" w:rsidRPr="00D1389A" w:rsidRDefault="0076083D" w:rsidP="00D1389A">
      <w:pPr>
        <w:pStyle w:val="PargrafodaLista"/>
        <w:numPr>
          <w:ilvl w:val="2"/>
          <w:numId w:val="9"/>
        </w:numPr>
        <w:tabs>
          <w:tab w:val="left" w:pos="851"/>
          <w:tab w:val="left" w:pos="1276"/>
          <w:tab w:val="left" w:pos="1418"/>
          <w:tab w:val="left" w:pos="9332"/>
        </w:tabs>
        <w:spacing w:after="240" w:line="276" w:lineRule="auto"/>
        <w:ind w:left="284" w:right="-1" w:hanging="1"/>
        <w:rPr>
          <w:rFonts w:ascii="Arial" w:hAnsi="Arial" w:cs="Arial"/>
          <w:sz w:val="19"/>
          <w:szCs w:val="19"/>
        </w:rPr>
      </w:pPr>
      <w:r w:rsidRPr="00D1389A">
        <w:rPr>
          <w:rFonts w:ascii="Arial" w:hAnsi="Arial" w:cs="Arial"/>
          <w:sz w:val="19"/>
          <w:szCs w:val="19"/>
        </w:rPr>
        <w:t>Caberá ao Pregoeiro, responder aos pedidos de esclarecimentos e eventuais impugnações apresentadas contra o edital, com o auxílio dos setores técnicos competentes</w:t>
      </w:r>
      <w:r w:rsidRPr="00D1389A">
        <w:rPr>
          <w:rFonts w:ascii="Arial" w:hAnsi="Arial" w:cs="Arial"/>
          <w:spacing w:val="-2"/>
          <w:sz w:val="19"/>
          <w:szCs w:val="19"/>
        </w:rPr>
        <w:t>.</w:t>
      </w:r>
    </w:p>
    <w:p w14:paraId="3E75554C" w14:textId="77777777" w:rsidR="0076083D" w:rsidRPr="00D1389A" w:rsidRDefault="0076083D" w:rsidP="00D1389A">
      <w:pPr>
        <w:pStyle w:val="PargrafodaLista"/>
        <w:numPr>
          <w:ilvl w:val="1"/>
          <w:numId w:val="8"/>
        </w:numPr>
        <w:tabs>
          <w:tab w:val="left" w:pos="810"/>
          <w:tab w:val="left" w:pos="9332"/>
        </w:tabs>
        <w:spacing w:after="240" w:line="276" w:lineRule="auto"/>
        <w:ind w:left="284" w:right="-1" w:firstLine="0"/>
        <w:rPr>
          <w:rFonts w:ascii="Arial" w:hAnsi="Arial" w:cs="Arial"/>
          <w:sz w:val="19"/>
          <w:szCs w:val="19"/>
        </w:rPr>
      </w:pPr>
      <w:r w:rsidRPr="00D1389A">
        <w:rPr>
          <w:rFonts w:ascii="Arial" w:hAnsi="Arial" w:cs="Arial"/>
          <w:sz w:val="19"/>
          <w:szCs w:val="19"/>
        </w:rPr>
        <w:t>Acolhida a impugnação contra o ato convocatório, será definida e publicada nova data para a</w:t>
      </w:r>
      <w:r w:rsidRPr="00D1389A">
        <w:rPr>
          <w:rFonts w:ascii="Arial" w:hAnsi="Arial" w:cs="Arial"/>
          <w:spacing w:val="1"/>
          <w:sz w:val="19"/>
          <w:szCs w:val="19"/>
        </w:rPr>
        <w:t xml:space="preserve"> </w:t>
      </w:r>
      <w:r w:rsidRPr="00D1389A">
        <w:rPr>
          <w:rFonts w:ascii="Arial" w:hAnsi="Arial" w:cs="Arial"/>
          <w:sz w:val="19"/>
          <w:szCs w:val="19"/>
        </w:rPr>
        <w:t>realização</w:t>
      </w:r>
      <w:r w:rsidRPr="00D1389A">
        <w:rPr>
          <w:rFonts w:ascii="Arial" w:hAnsi="Arial" w:cs="Arial"/>
          <w:spacing w:val="-2"/>
          <w:sz w:val="19"/>
          <w:szCs w:val="19"/>
        </w:rPr>
        <w:t xml:space="preserve"> </w:t>
      </w:r>
      <w:r w:rsidRPr="00D1389A">
        <w:rPr>
          <w:rFonts w:ascii="Arial" w:hAnsi="Arial" w:cs="Arial"/>
          <w:sz w:val="19"/>
          <w:szCs w:val="19"/>
        </w:rPr>
        <w:t>deste</w:t>
      </w:r>
      <w:r w:rsidRPr="00D1389A">
        <w:rPr>
          <w:rFonts w:ascii="Arial" w:hAnsi="Arial" w:cs="Arial"/>
          <w:spacing w:val="-3"/>
          <w:sz w:val="19"/>
          <w:szCs w:val="19"/>
        </w:rPr>
        <w:t xml:space="preserve"> </w:t>
      </w:r>
      <w:r w:rsidRPr="00D1389A">
        <w:rPr>
          <w:rFonts w:ascii="Arial" w:hAnsi="Arial" w:cs="Arial"/>
          <w:sz w:val="19"/>
          <w:szCs w:val="19"/>
        </w:rPr>
        <w:t>certame.</w:t>
      </w:r>
    </w:p>
    <w:p w14:paraId="36562A83" w14:textId="77777777" w:rsidR="0076083D" w:rsidRPr="00D1389A" w:rsidRDefault="0076083D" w:rsidP="00D1389A">
      <w:pPr>
        <w:pStyle w:val="PargrafodaLista"/>
        <w:numPr>
          <w:ilvl w:val="1"/>
          <w:numId w:val="8"/>
        </w:numPr>
        <w:tabs>
          <w:tab w:val="left" w:pos="801"/>
          <w:tab w:val="left" w:pos="9332"/>
        </w:tabs>
        <w:spacing w:after="240" w:line="276" w:lineRule="auto"/>
        <w:ind w:left="284" w:right="-1" w:firstLine="0"/>
        <w:rPr>
          <w:rFonts w:ascii="Arial" w:hAnsi="Arial" w:cs="Arial"/>
          <w:sz w:val="19"/>
          <w:szCs w:val="19"/>
        </w:rPr>
      </w:pPr>
      <w:r w:rsidRPr="00D1389A">
        <w:rPr>
          <w:rFonts w:ascii="Arial" w:hAnsi="Arial" w:cs="Arial"/>
          <w:sz w:val="19"/>
          <w:szCs w:val="19"/>
        </w:rPr>
        <w:t>Não serão conhecidos esclarecimentos ou impugnações, apresentados fora do prazo legal e/ou</w:t>
      </w:r>
      <w:r w:rsidRPr="00D1389A">
        <w:rPr>
          <w:rFonts w:ascii="Arial" w:hAnsi="Arial" w:cs="Arial"/>
          <w:spacing w:val="1"/>
          <w:sz w:val="19"/>
          <w:szCs w:val="19"/>
        </w:rPr>
        <w:t xml:space="preserve"> </w:t>
      </w:r>
      <w:r w:rsidRPr="00D1389A">
        <w:rPr>
          <w:rFonts w:ascii="Arial" w:hAnsi="Arial" w:cs="Arial"/>
          <w:sz w:val="19"/>
          <w:szCs w:val="19"/>
        </w:rPr>
        <w:t>subscritos por representante não habilitado legalmente ou não identificado no processo para responder</w:t>
      </w:r>
      <w:r w:rsidRPr="00D1389A">
        <w:rPr>
          <w:rFonts w:ascii="Arial" w:hAnsi="Arial" w:cs="Arial"/>
          <w:spacing w:val="1"/>
          <w:sz w:val="19"/>
          <w:szCs w:val="19"/>
        </w:rPr>
        <w:t xml:space="preserve"> </w:t>
      </w:r>
      <w:r w:rsidRPr="00D1389A">
        <w:rPr>
          <w:rFonts w:ascii="Arial" w:hAnsi="Arial" w:cs="Arial"/>
          <w:sz w:val="19"/>
          <w:szCs w:val="19"/>
        </w:rPr>
        <w:t>pelo</w:t>
      </w:r>
      <w:r w:rsidRPr="00D1389A">
        <w:rPr>
          <w:rFonts w:ascii="Arial" w:hAnsi="Arial" w:cs="Arial"/>
          <w:spacing w:val="-11"/>
          <w:sz w:val="19"/>
          <w:szCs w:val="19"/>
        </w:rPr>
        <w:t xml:space="preserve"> </w:t>
      </w:r>
      <w:r w:rsidRPr="00D1389A">
        <w:rPr>
          <w:rFonts w:ascii="Arial" w:hAnsi="Arial" w:cs="Arial"/>
          <w:sz w:val="19"/>
          <w:szCs w:val="19"/>
        </w:rPr>
        <w:t>proponente.</w:t>
      </w:r>
      <w:r w:rsidRPr="00D1389A">
        <w:rPr>
          <w:rFonts w:ascii="Arial" w:hAnsi="Arial" w:cs="Arial"/>
          <w:spacing w:val="-10"/>
          <w:sz w:val="19"/>
          <w:szCs w:val="19"/>
        </w:rPr>
        <w:t xml:space="preserve"> </w:t>
      </w:r>
      <w:r w:rsidRPr="00D1389A">
        <w:rPr>
          <w:rFonts w:ascii="Arial" w:hAnsi="Arial" w:cs="Arial"/>
          <w:sz w:val="19"/>
          <w:szCs w:val="19"/>
        </w:rPr>
        <w:t>Também,</w:t>
      </w:r>
      <w:r w:rsidRPr="00D1389A">
        <w:rPr>
          <w:rFonts w:ascii="Arial" w:hAnsi="Arial" w:cs="Arial"/>
          <w:spacing w:val="-11"/>
          <w:sz w:val="19"/>
          <w:szCs w:val="19"/>
        </w:rPr>
        <w:t xml:space="preserve"> </w:t>
      </w:r>
      <w:r w:rsidRPr="00D1389A">
        <w:rPr>
          <w:rFonts w:ascii="Arial" w:hAnsi="Arial" w:cs="Arial"/>
          <w:sz w:val="19"/>
          <w:szCs w:val="19"/>
        </w:rPr>
        <w:t>não</w:t>
      </w:r>
      <w:r w:rsidRPr="00D1389A">
        <w:rPr>
          <w:rFonts w:ascii="Arial" w:hAnsi="Arial" w:cs="Arial"/>
          <w:spacing w:val="-9"/>
          <w:sz w:val="19"/>
          <w:szCs w:val="19"/>
        </w:rPr>
        <w:t xml:space="preserve"> </w:t>
      </w:r>
      <w:r w:rsidRPr="00D1389A">
        <w:rPr>
          <w:rFonts w:ascii="Arial" w:hAnsi="Arial" w:cs="Arial"/>
          <w:sz w:val="19"/>
          <w:szCs w:val="19"/>
        </w:rPr>
        <w:t>serão</w:t>
      </w:r>
      <w:r w:rsidRPr="00D1389A">
        <w:rPr>
          <w:rFonts w:ascii="Arial" w:hAnsi="Arial" w:cs="Arial"/>
          <w:spacing w:val="-11"/>
          <w:sz w:val="19"/>
          <w:szCs w:val="19"/>
        </w:rPr>
        <w:t xml:space="preserve"> </w:t>
      </w:r>
      <w:r w:rsidRPr="00D1389A">
        <w:rPr>
          <w:rFonts w:ascii="Arial" w:hAnsi="Arial" w:cs="Arial"/>
          <w:sz w:val="19"/>
          <w:szCs w:val="19"/>
        </w:rPr>
        <w:t>aceitos</w:t>
      </w:r>
      <w:r w:rsidRPr="00D1389A">
        <w:rPr>
          <w:rFonts w:ascii="Arial" w:hAnsi="Arial" w:cs="Arial"/>
          <w:spacing w:val="-10"/>
          <w:sz w:val="19"/>
          <w:szCs w:val="19"/>
        </w:rPr>
        <w:t xml:space="preserve"> </w:t>
      </w:r>
      <w:r w:rsidRPr="00D1389A">
        <w:rPr>
          <w:rFonts w:ascii="Arial" w:hAnsi="Arial" w:cs="Arial"/>
          <w:sz w:val="19"/>
          <w:szCs w:val="19"/>
        </w:rPr>
        <w:t>pedidos</w:t>
      </w:r>
      <w:r w:rsidRPr="00D1389A">
        <w:rPr>
          <w:rFonts w:ascii="Arial" w:hAnsi="Arial" w:cs="Arial"/>
          <w:spacing w:val="-10"/>
          <w:sz w:val="19"/>
          <w:szCs w:val="19"/>
        </w:rPr>
        <w:t xml:space="preserve"> </w:t>
      </w:r>
      <w:r w:rsidRPr="00D1389A">
        <w:rPr>
          <w:rFonts w:ascii="Arial" w:hAnsi="Arial" w:cs="Arial"/>
          <w:sz w:val="19"/>
          <w:szCs w:val="19"/>
        </w:rPr>
        <w:t>de</w:t>
      </w:r>
      <w:r w:rsidRPr="00D1389A">
        <w:rPr>
          <w:rFonts w:ascii="Arial" w:hAnsi="Arial" w:cs="Arial"/>
          <w:spacing w:val="-9"/>
          <w:sz w:val="19"/>
          <w:szCs w:val="19"/>
        </w:rPr>
        <w:t xml:space="preserve"> </w:t>
      </w:r>
      <w:r w:rsidRPr="00D1389A">
        <w:rPr>
          <w:rFonts w:ascii="Arial" w:hAnsi="Arial" w:cs="Arial"/>
          <w:sz w:val="19"/>
          <w:szCs w:val="19"/>
        </w:rPr>
        <w:t>impugnação</w:t>
      </w:r>
      <w:r w:rsidRPr="00D1389A">
        <w:rPr>
          <w:rFonts w:ascii="Arial" w:hAnsi="Arial" w:cs="Arial"/>
          <w:spacing w:val="-10"/>
          <w:sz w:val="19"/>
          <w:szCs w:val="19"/>
        </w:rPr>
        <w:t xml:space="preserve"> </w:t>
      </w:r>
      <w:r w:rsidRPr="00D1389A">
        <w:rPr>
          <w:rFonts w:ascii="Arial" w:hAnsi="Arial" w:cs="Arial"/>
          <w:sz w:val="19"/>
          <w:szCs w:val="19"/>
        </w:rPr>
        <w:t>ou</w:t>
      </w:r>
      <w:r w:rsidRPr="00D1389A">
        <w:rPr>
          <w:rFonts w:ascii="Arial" w:hAnsi="Arial" w:cs="Arial"/>
          <w:spacing w:val="-10"/>
          <w:sz w:val="19"/>
          <w:szCs w:val="19"/>
        </w:rPr>
        <w:t xml:space="preserve"> </w:t>
      </w:r>
      <w:r w:rsidRPr="00D1389A">
        <w:rPr>
          <w:rFonts w:ascii="Arial" w:hAnsi="Arial" w:cs="Arial"/>
          <w:sz w:val="19"/>
          <w:szCs w:val="19"/>
        </w:rPr>
        <w:t>esclarecimentos</w:t>
      </w:r>
      <w:r w:rsidRPr="00D1389A">
        <w:rPr>
          <w:rFonts w:ascii="Arial" w:hAnsi="Arial" w:cs="Arial"/>
          <w:spacing w:val="-9"/>
          <w:sz w:val="19"/>
          <w:szCs w:val="19"/>
        </w:rPr>
        <w:t xml:space="preserve"> </w:t>
      </w:r>
      <w:r w:rsidRPr="00D1389A">
        <w:rPr>
          <w:rFonts w:ascii="Arial" w:hAnsi="Arial" w:cs="Arial"/>
          <w:sz w:val="19"/>
          <w:szCs w:val="19"/>
        </w:rPr>
        <w:t>encaminhados via sistema</w:t>
      </w:r>
      <w:r w:rsidRPr="00D1389A">
        <w:rPr>
          <w:rFonts w:ascii="Arial" w:hAnsi="Arial" w:cs="Arial"/>
          <w:spacing w:val="-2"/>
          <w:sz w:val="19"/>
          <w:szCs w:val="19"/>
        </w:rPr>
        <w:t xml:space="preserve"> </w:t>
      </w:r>
      <w:r w:rsidRPr="00D1389A">
        <w:rPr>
          <w:rFonts w:ascii="Arial" w:hAnsi="Arial" w:cs="Arial"/>
          <w:sz w:val="19"/>
          <w:szCs w:val="19"/>
        </w:rPr>
        <w:t>“BLL Compras”</w:t>
      </w:r>
      <w:r w:rsidRPr="00D1389A">
        <w:rPr>
          <w:rFonts w:ascii="Arial" w:hAnsi="Arial" w:cs="Arial"/>
          <w:spacing w:val="-2"/>
          <w:sz w:val="19"/>
          <w:szCs w:val="19"/>
        </w:rPr>
        <w:t xml:space="preserve"> </w:t>
      </w:r>
      <w:r w:rsidRPr="00D1389A">
        <w:rPr>
          <w:rFonts w:ascii="Arial" w:hAnsi="Arial" w:cs="Arial"/>
          <w:sz w:val="19"/>
          <w:szCs w:val="19"/>
        </w:rPr>
        <w:t>ou</w:t>
      </w:r>
      <w:r w:rsidRPr="00D1389A">
        <w:rPr>
          <w:rFonts w:ascii="Arial" w:hAnsi="Arial" w:cs="Arial"/>
          <w:spacing w:val="-1"/>
          <w:sz w:val="19"/>
          <w:szCs w:val="19"/>
        </w:rPr>
        <w:t xml:space="preserve"> </w:t>
      </w:r>
      <w:r w:rsidRPr="00D1389A">
        <w:rPr>
          <w:rFonts w:ascii="Arial" w:hAnsi="Arial" w:cs="Arial"/>
          <w:sz w:val="19"/>
          <w:szCs w:val="19"/>
        </w:rPr>
        <w:t>outro</w:t>
      </w:r>
      <w:r w:rsidRPr="00D1389A">
        <w:rPr>
          <w:rFonts w:ascii="Arial" w:hAnsi="Arial" w:cs="Arial"/>
          <w:spacing w:val="-2"/>
          <w:sz w:val="19"/>
          <w:szCs w:val="19"/>
        </w:rPr>
        <w:t xml:space="preserve"> </w:t>
      </w:r>
      <w:r w:rsidRPr="00D1389A">
        <w:rPr>
          <w:rFonts w:ascii="Arial" w:hAnsi="Arial" w:cs="Arial"/>
          <w:sz w:val="19"/>
          <w:szCs w:val="19"/>
        </w:rPr>
        <w:t>meio</w:t>
      </w:r>
      <w:r w:rsidRPr="00D1389A">
        <w:rPr>
          <w:rFonts w:ascii="Arial" w:hAnsi="Arial" w:cs="Arial"/>
          <w:spacing w:val="-1"/>
          <w:sz w:val="19"/>
          <w:szCs w:val="19"/>
        </w:rPr>
        <w:t xml:space="preserve"> </w:t>
      </w:r>
      <w:r w:rsidRPr="00D1389A">
        <w:rPr>
          <w:rFonts w:ascii="Arial" w:hAnsi="Arial" w:cs="Arial"/>
          <w:sz w:val="19"/>
          <w:szCs w:val="19"/>
        </w:rPr>
        <w:t>que</w:t>
      </w:r>
      <w:r w:rsidRPr="00D1389A">
        <w:rPr>
          <w:rFonts w:ascii="Arial" w:hAnsi="Arial" w:cs="Arial"/>
          <w:spacing w:val="-2"/>
          <w:sz w:val="19"/>
          <w:szCs w:val="19"/>
        </w:rPr>
        <w:t xml:space="preserve"> </w:t>
      </w:r>
      <w:r w:rsidRPr="00D1389A">
        <w:rPr>
          <w:rFonts w:ascii="Arial" w:hAnsi="Arial" w:cs="Arial"/>
          <w:sz w:val="19"/>
          <w:szCs w:val="19"/>
        </w:rPr>
        <w:t>não</w:t>
      </w:r>
      <w:r w:rsidRPr="00D1389A">
        <w:rPr>
          <w:rFonts w:ascii="Arial" w:hAnsi="Arial" w:cs="Arial"/>
          <w:spacing w:val="-2"/>
          <w:sz w:val="19"/>
          <w:szCs w:val="19"/>
        </w:rPr>
        <w:t xml:space="preserve"> </w:t>
      </w:r>
      <w:r w:rsidRPr="00D1389A">
        <w:rPr>
          <w:rFonts w:ascii="Arial" w:hAnsi="Arial" w:cs="Arial"/>
          <w:sz w:val="19"/>
          <w:szCs w:val="19"/>
        </w:rPr>
        <w:t>especificado neste</w:t>
      </w:r>
      <w:r w:rsidRPr="00D1389A">
        <w:rPr>
          <w:rFonts w:ascii="Arial" w:hAnsi="Arial" w:cs="Arial"/>
          <w:spacing w:val="-2"/>
          <w:sz w:val="19"/>
          <w:szCs w:val="19"/>
        </w:rPr>
        <w:t xml:space="preserve"> </w:t>
      </w:r>
      <w:r w:rsidRPr="00D1389A">
        <w:rPr>
          <w:rFonts w:ascii="Arial" w:hAnsi="Arial" w:cs="Arial"/>
          <w:sz w:val="19"/>
          <w:szCs w:val="19"/>
        </w:rPr>
        <w:t>edital.</w:t>
      </w:r>
    </w:p>
    <w:p w14:paraId="22A9BEA1" w14:textId="77777777" w:rsidR="0076083D" w:rsidRPr="00D1389A" w:rsidRDefault="0076083D" w:rsidP="00D1389A">
      <w:pPr>
        <w:pStyle w:val="PargrafodaLista"/>
        <w:numPr>
          <w:ilvl w:val="1"/>
          <w:numId w:val="8"/>
        </w:numPr>
        <w:tabs>
          <w:tab w:val="left" w:pos="806"/>
          <w:tab w:val="left" w:pos="9332"/>
        </w:tabs>
        <w:spacing w:after="240" w:line="276" w:lineRule="auto"/>
        <w:ind w:left="284" w:right="-1" w:firstLine="0"/>
        <w:rPr>
          <w:rFonts w:ascii="Arial" w:hAnsi="Arial" w:cs="Arial"/>
          <w:b/>
          <w:sz w:val="19"/>
          <w:szCs w:val="19"/>
        </w:rPr>
      </w:pPr>
      <w:r w:rsidRPr="00D1389A">
        <w:rPr>
          <w:rFonts w:ascii="Arial" w:hAnsi="Arial" w:cs="Arial"/>
          <w:sz w:val="19"/>
          <w:szCs w:val="19"/>
        </w:rPr>
        <w:t>Se das impugnações ou consultas resultar a necessidade de modificar o ato convocatório, tais</w:t>
      </w:r>
      <w:r w:rsidRPr="00D1389A">
        <w:rPr>
          <w:rFonts w:ascii="Arial" w:hAnsi="Arial" w:cs="Arial"/>
          <w:spacing w:val="1"/>
          <w:sz w:val="19"/>
          <w:szCs w:val="19"/>
        </w:rPr>
        <w:t xml:space="preserve"> </w:t>
      </w:r>
      <w:r w:rsidRPr="00D1389A">
        <w:rPr>
          <w:rFonts w:ascii="Arial" w:hAnsi="Arial" w:cs="Arial"/>
          <w:sz w:val="19"/>
          <w:szCs w:val="19"/>
        </w:rPr>
        <w:t>alterações serão divulgadas pelo mesmo instrumento em que se deu a publicidade do texto original,</w:t>
      </w:r>
      <w:r w:rsidRPr="00D1389A">
        <w:rPr>
          <w:rFonts w:ascii="Arial" w:hAnsi="Arial" w:cs="Arial"/>
          <w:spacing w:val="1"/>
          <w:sz w:val="19"/>
          <w:szCs w:val="19"/>
        </w:rPr>
        <w:t xml:space="preserve"> </w:t>
      </w:r>
      <w:r w:rsidRPr="00D1389A">
        <w:rPr>
          <w:rFonts w:ascii="Arial" w:hAnsi="Arial" w:cs="Arial"/>
          <w:sz w:val="19"/>
          <w:szCs w:val="19"/>
        </w:rPr>
        <w:t>reabrindo-se o prazo inicialmente estabelecido, exceto quando, inquestionavelmente, as alterações não</w:t>
      </w:r>
      <w:r w:rsidRPr="00D1389A">
        <w:rPr>
          <w:rFonts w:ascii="Arial" w:hAnsi="Arial" w:cs="Arial"/>
          <w:spacing w:val="1"/>
          <w:sz w:val="19"/>
          <w:szCs w:val="19"/>
        </w:rPr>
        <w:t xml:space="preserve"> </w:t>
      </w:r>
      <w:r w:rsidRPr="00D1389A">
        <w:rPr>
          <w:rFonts w:ascii="Arial" w:hAnsi="Arial" w:cs="Arial"/>
          <w:sz w:val="19"/>
          <w:szCs w:val="19"/>
        </w:rPr>
        <w:t>afetarem</w:t>
      </w:r>
      <w:r w:rsidRPr="00D1389A">
        <w:rPr>
          <w:rFonts w:ascii="Arial" w:hAnsi="Arial" w:cs="Arial"/>
          <w:spacing w:val="-1"/>
          <w:sz w:val="19"/>
          <w:szCs w:val="19"/>
        </w:rPr>
        <w:t xml:space="preserve"> </w:t>
      </w:r>
      <w:r w:rsidRPr="00D1389A">
        <w:rPr>
          <w:rFonts w:ascii="Arial" w:hAnsi="Arial" w:cs="Arial"/>
          <w:sz w:val="19"/>
          <w:szCs w:val="19"/>
        </w:rPr>
        <w:t>a</w:t>
      </w:r>
      <w:r w:rsidRPr="00D1389A">
        <w:rPr>
          <w:rFonts w:ascii="Arial" w:hAnsi="Arial" w:cs="Arial"/>
          <w:spacing w:val="-1"/>
          <w:sz w:val="19"/>
          <w:szCs w:val="19"/>
        </w:rPr>
        <w:t xml:space="preserve"> </w:t>
      </w:r>
      <w:r w:rsidRPr="00D1389A">
        <w:rPr>
          <w:rFonts w:ascii="Arial" w:hAnsi="Arial" w:cs="Arial"/>
          <w:sz w:val="19"/>
          <w:szCs w:val="19"/>
        </w:rPr>
        <w:t>formulação</w:t>
      </w:r>
      <w:r w:rsidRPr="00D1389A">
        <w:rPr>
          <w:rFonts w:ascii="Arial" w:hAnsi="Arial" w:cs="Arial"/>
          <w:spacing w:val="-1"/>
          <w:sz w:val="19"/>
          <w:szCs w:val="19"/>
        </w:rPr>
        <w:t xml:space="preserve"> </w:t>
      </w:r>
      <w:r w:rsidRPr="00D1389A">
        <w:rPr>
          <w:rFonts w:ascii="Arial" w:hAnsi="Arial" w:cs="Arial"/>
          <w:sz w:val="19"/>
          <w:szCs w:val="19"/>
        </w:rPr>
        <w:t>das</w:t>
      </w:r>
      <w:r w:rsidRPr="00D1389A">
        <w:rPr>
          <w:rFonts w:ascii="Arial" w:hAnsi="Arial" w:cs="Arial"/>
          <w:spacing w:val="1"/>
          <w:sz w:val="19"/>
          <w:szCs w:val="19"/>
        </w:rPr>
        <w:t xml:space="preserve"> </w:t>
      </w:r>
      <w:r w:rsidRPr="00D1389A">
        <w:rPr>
          <w:rFonts w:ascii="Arial" w:hAnsi="Arial" w:cs="Arial"/>
          <w:sz w:val="19"/>
          <w:szCs w:val="19"/>
        </w:rPr>
        <w:t>propostas</w:t>
      </w:r>
      <w:r w:rsidRPr="00D1389A">
        <w:rPr>
          <w:rFonts w:ascii="Arial" w:hAnsi="Arial" w:cs="Arial"/>
          <w:b/>
          <w:sz w:val="19"/>
          <w:szCs w:val="19"/>
        </w:rPr>
        <w:t>.</w:t>
      </w:r>
    </w:p>
    <w:p w14:paraId="1DEAE1FF" w14:textId="66A129A2" w:rsidR="0076083D" w:rsidRPr="00D1389A" w:rsidRDefault="0076083D" w:rsidP="00D1389A">
      <w:pPr>
        <w:shd w:val="clear" w:color="auto" w:fill="C5E0B3"/>
        <w:spacing w:line="276" w:lineRule="auto"/>
        <w:ind w:left="284"/>
        <w:jc w:val="center"/>
        <w:textDirection w:val="btLr"/>
        <w:rPr>
          <w:rFonts w:ascii="Arial" w:hAnsi="Arial" w:cs="Arial"/>
          <w:sz w:val="19"/>
          <w:szCs w:val="19"/>
        </w:rPr>
      </w:pPr>
      <w:r w:rsidRPr="00D1389A">
        <w:rPr>
          <w:rFonts w:ascii="Arial" w:hAnsi="Arial" w:cs="Arial"/>
          <w:b/>
          <w:sz w:val="19"/>
          <w:szCs w:val="19"/>
        </w:rPr>
        <w:t>CAP</w:t>
      </w:r>
      <w:r w:rsidR="008C4CE8" w:rsidRPr="00D1389A">
        <w:rPr>
          <w:rFonts w:ascii="Arial" w:hAnsi="Arial" w:cs="Arial"/>
          <w:b/>
          <w:sz w:val="19"/>
          <w:szCs w:val="19"/>
        </w:rPr>
        <w:t>Í</w:t>
      </w:r>
      <w:r w:rsidRPr="00D1389A">
        <w:rPr>
          <w:rFonts w:ascii="Arial" w:hAnsi="Arial" w:cs="Arial"/>
          <w:b/>
          <w:sz w:val="19"/>
          <w:szCs w:val="19"/>
        </w:rPr>
        <w:t>TULO 05</w:t>
      </w:r>
    </w:p>
    <w:p w14:paraId="56ECAD68" w14:textId="77777777" w:rsidR="0076083D" w:rsidRPr="00D1389A" w:rsidRDefault="0076083D" w:rsidP="00D1389A">
      <w:pPr>
        <w:shd w:val="clear" w:color="auto" w:fill="C5E0B3"/>
        <w:spacing w:line="276" w:lineRule="auto"/>
        <w:ind w:left="284"/>
        <w:jc w:val="center"/>
        <w:textDirection w:val="btLr"/>
        <w:rPr>
          <w:rFonts w:ascii="Arial" w:hAnsi="Arial" w:cs="Arial"/>
          <w:sz w:val="19"/>
          <w:szCs w:val="19"/>
        </w:rPr>
      </w:pPr>
      <w:r w:rsidRPr="00D1389A">
        <w:rPr>
          <w:rFonts w:ascii="Arial" w:hAnsi="Arial" w:cs="Arial"/>
          <w:b/>
          <w:sz w:val="19"/>
          <w:szCs w:val="19"/>
        </w:rPr>
        <w:t xml:space="preserve">DO RECEBIMENTO, ENCAMINHAMENTO DAS PROPOSTAS, DOS DOCUMENTOS DE HABILITAÇÃO E DATA DO PREGÃO </w:t>
      </w:r>
    </w:p>
    <w:p w14:paraId="50C54A58" w14:textId="77777777" w:rsidR="0076083D" w:rsidRPr="00D1389A" w:rsidRDefault="0076083D" w:rsidP="00D1389A">
      <w:pPr>
        <w:pBdr>
          <w:between w:val="nil"/>
        </w:pBdr>
        <w:spacing w:before="2" w:line="276" w:lineRule="auto"/>
        <w:ind w:left="296" w:right="-6"/>
        <w:jc w:val="both"/>
        <w:rPr>
          <w:rFonts w:ascii="Arial" w:hAnsi="Arial" w:cs="Arial"/>
          <w:sz w:val="19"/>
          <w:szCs w:val="19"/>
        </w:rPr>
      </w:pPr>
    </w:p>
    <w:p w14:paraId="3BC1EA76" w14:textId="77777777" w:rsidR="0076083D" w:rsidRPr="00D1389A" w:rsidRDefault="0076083D" w:rsidP="00D1389A">
      <w:pPr>
        <w:pBdr>
          <w:between w:val="nil"/>
        </w:pBdr>
        <w:spacing w:before="2" w:line="276" w:lineRule="auto"/>
        <w:ind w:left="296" w:right="-6"/>
        <w:jc w:val="both"/>
        <w:rPr>
          <w:rFonts w:ascii="Arial" w:hAnsi="Arial" w:cs="Arial"/>
          <w:sz w:val="19"/>
          <w:szCs w:val="19"/>
        </w:rPr>
      </w:pPr>
      <w:r w:rsidRPr="00D1389A">
        <w:rPr>
          <w:rFonts w:ascii="Arial" w:hAnsi="Arial" w:cs="Arial"/>
          <w:b/>
          <w:sz w:val="19"/>
          <w:szCs w:val="19"/>
        </w:rPr>
        <w:t>5.1</w:t>
      </w:r>
      <w:r w:rsidRPr="00D1389A">
        <w:rPr>
          <w:rFonts w:ascii="Arial" w:hAnsi="Arial" w:cs="Arial"/>
          <w:sz w:val="19"/>
          <w:szCs w:val="19"/>
        </w:rPr>
        <w:t>. O licitante deverá observar as datas e os horários limites previstos para o encaminhamento da proposta e dos documentos de habilitação, atentando também para a data e horário para início da disputa, conforme disposto na folha de rosto deste ato convocatório.</w:t>
      </w:r>
    </w:p>
    <w:p w14:paraId="194C7834" w14:textId="77777777" w:rsidR="0076083D" w:rsidRPr="00D1389A" w:rsidRDefault="0076083D" w:rsidP="00D1389A">
      <w:pPr>
        <w:pBdr>
          <w:between w:val="nil"/>
        </w:pBdr>
        <w:spacing w:before="2" w:line="276" w:lineRule="auto"/>
        <w:ind w:left="296" w:right="-6"/>
        <w:jc w:val="both"/>
        <w:rPr>
          <w:rFonts w:ascii="Arial" w:hAnsi="Arial" w:cs="Arial"/>
          <w:sz w:val="19"/>
          <w:szCs w:val="19"/>
        </w:rPr>
      </w:pPr>
    </w:p>
    <w:p w14:paraId="4196F70D" w14:textId="317AF230" w:rsidR="0076083D" w:rsidRPr="00D1389A" w:rsidRDefault="0076083D" w:rsidP="00D1389A">
      <w:pPr>
        <w:shd w:val="clear" w:color="auto" w:fill="C5E0B3"/>
        <w:spacing w:line="276" w:lineRule="auto"/>
        <w:ind w:left="284"/>
        <w:jc w:val="center"/>
        <w:textDirection w:val="btLr"/>
        <w:rPr>
          <w:rFonts w:ascii="Arial" w:hAnsi="Arial" w:cs="Arial"/>
          <w:sz w:val="19"/>
          <w:szCs w:val="19"/>
        </w:rPr>
      </w:pPr>
      <w:r w:rsidRPr="00D1389A">
        <w:rPr>
          <w:rFonts w:ascii="Arial" w:hAnsi="Arial" w:cs="Arial"/>
          <w:b/>
          <w:sz w:val="19"/>
          <w:szCs w:val="19"/>
        </w:rPr>
        <w:t>CAP</w:t>
      </w:r>
      <w:r w:rsidR="008C4CE8" w:rsidRPr="00D1389A">
        <w:rPr>
          <w:rFonts w:ascii="Arial" w:hAnsi="Arial" w:cs="Arial"/>
          <w:b/>
          <w:sz w:val="19"/>
          <w:szCs w:val="19"/>
        </w:rPr>
        <w:t>Í</w:t>
      </w:r>
      <w:r w:rsidRPr="00D1389A">
        <w:rPr>
          <w:rFonts w:ascii="Arial" w:hAnsi="Arial" w:cs="Arial"/>
          <w:b/>
          <w:sz w:val="19"/>
          <w:szCs w:val="19"/>
        </w:rPr>
        <w:t>TULO 06</w:t>
      </w:r>
    </w:p>
    <w:p w14:paraId="57909353" w14:textId="77777777" w:rsidR="0076083D" w:rsidRPr="00D1389A" w:rsidRDefault="0076083D" w:rsidP="00D1389A">
      <w:pPr>
        <w:shd w:val="clear" w:color="auto" w:fill="C5E0B3"/>
        <w:spacing w:line="276" w:lineRule="auto"/>
        <w:ind w:left="284"/>
        <w:jc w:val="center"/>
        <w:textDirection w:val="btLr"/>
        <w:rPr>
          <w:rFonts w:ascii="Arial" w:hAnsi="Arial" w:cs="Arial"/>
          <w:sz w:val="19"/>
          <w:szCs w:val="19"/>
        </w:rPr>
      </w:pPr>
      <w:r w:rsidRPr="00D1389A">
        <w:rPr>
          <w:rFonts w:ascii="Arial" w:hAnsi="Arial" w:cs="Arial"/>
          <w:b/>
          <w:sz w:val="19"/>
          <w:szCs w:val="19"/>
        </w:rPr>
        <w:t>DA REFERÊNCIA DE TEMPO</w:t>
      </w:r>
    </w:p>
    <w:p w14:paraId="6070BCAE" w14:textId="77777777" w:rsidR="0076083D" w:rsidRPr="00D1389A" w:rsidRDefault="0076083D" w:rsidP="00D1389A">
      <w:pPr>
        <w:pBdr>
          <w:between w:val="nil"/>
        </w:pBdr>
        <w:spacing w:before="2" w:line="276" w:lineRule="auto"/>
        <w:ind w:left="296" w:right="-6"/>
        <w:jc w:val="both"/>
        <w:rPr>
          <w:rFonts w:ascii="Arial" w:hAnsi="Arial" w:cs="Arial"/>
          <w:strike/>
          <w:sz w:val="19"/>
          <w:szCs w:val="19"/>
        </w:rPr>
      </w:pPr>
    </w:p>
    <w:p w14:paraId="62CE4552" w14:textId="3BC36A3F" w:rsidR="00351244" w:rsidRPr="00D1389A" w:rsidRDefault="0076083D" w:rsidP="00D1389A">
      <w:pPr>
        <w:pBdr>
          <w:between w:val="nil"/>
        </w:pBdr>
        <w:spacing w:before="2" w:line="276" w:lineRule="auto"/>
        <w:ind w:left="296" w:right="-6"/>
        <w:jc w:val="both"/>
        <w:rPr>
          <w:rFonts w:ascii="Arial" w:hAnsi="Arial" w:cs="Arial"/>
          <w:sz w:val="19"/>
          <w:szCs w:val="19"/>
        </w:rPr>
      </w:pPr>
      <w:r w:rsidRPr="00D1389A">
        <w:rPr>
          <w:rFonts w:ascii="Arial" w:hAnsi="Arial" w:cs="Arial"/>
          <w:b/>
          <w:sz w:val="19"/>
          <w:szCs w:val="19"/>
        </w:rPr>
        <w:t xml:space="preserve"> 6.1.</w:t>
      </w:r>
      <w:r w:rsidRPr="00D1389A">
        <w:rPr>
          <w:rFonts w:ascii="Arial" w:hAnsi="Arial" w:cs="Arial"/>
          <w:sz w:val="19"/>
          <w:szCs w:val="19"/>
        </w:rPr>
        <w:t xml:space="preserve"> Todas as referências de tempo constantes neste ato convocatório, no aviso e durante a Sessão Pública observarão obrigatoriamente o horário de Brasília – DF e, dessa forma, serão registradas no sistema eletrônico e na documentação relativa ao certame. </w:t>
      </w:r>
    </w:p>
    <w:p w14:paraId="07DF9967" w14:textId="77777777" w:rsidR="004C364E" w:rsidRPr="00D1389A" w:rsidRDefault="004C364E" w:rsidP="00D1389A">
      <w:pPr>
        <w:pBdr>
          <w:between w:val="nil"/>
        </w:pBdr>
        <w:spacing w:before="2" w:line="276" w:lineRule="auto"/>
        <w:ind w:left="296" w:right="-6"/>
        <w:jc w:val="both"/>
        <w:rPr>
          <w:rFonts w:ascii="Arial" w:hAnsi="Arial" w:cs="Arial"/>
          <w:b/>
          <w:sz w:val="19"/>
          <w:szCs w:val="19"/>
        </w:rPr>
      </w:pPr>
    </w:p>
    <w:p w14:paraId="6F9641DD" w14:textId="6A9E7027" w:rsidR="0076083D" w:rsidRPr="00D1389A" w:rsidRDefault="0076083D" w:rsidP="00D1389A">
      <w:pPr>
        <w:pBdr>
          <w:between w:val="nil"/>
        </w:pBdr>
        <w:spacing w:before="2" w:line="276" w:lineRule="auto"/>
        <w:ind w:left="296" w:right="-6"/>
        <w:jc w:val="both"/>
        <w:rPr>
          <w:rFonts w:ascii="Arial" w:hAnsi="Arial" w:cs="Arial"/>
          <w:sz w:val="19"/>
          <w:szCs w:val="19"/>
        </w:rPr>
      </w:pPr>
      <w:r w:rsidRPr="00D1389A">
        <w:rPr>
          <w:rFonts w:ascii="Arial" w:hAnsi="Arial" w:cs="Arial"/>
          <w:b/>
          <w:sz w:val="19"/>
          <w:szCs w:val="19"/>
        </w:rPr>
        <w:t>SEÇÃO II</w:t>
      </w:r>
      <w:r w:rsidRPr="00D1389A">
        <w:rPr>
          <w:rFonts w:ascii="Arial" w:hAnsi="Arial" w:cs="Arial"/>
          <w:sz w:val="19"/>
          <w:szCs w:val="19"/>
        </w:rPr>
        <w:t xml:space="preserve"> </w:t>
      </w:r>
    </w:p>
    <w:p w14:paraId="5BE8EBFD" w14:textId="74F4F9EF" w:rsidR="0076083D" w:rsidRPr="00D1389A" w:rsidRDefault="0076083D" w:rsidP="00D1389A">
      <w:pPr>
        <w:shd w:val="clear" w:color="auto" w:fill="C5E0B3"/>
        <w:spacing w:line="276" w:lineRule="auto"/>
        <w:ind w:left="284"/>
        <w:jc w:val="center"/>
        <w:textDirection w:val="btLr"/>
        <w:rPr>
          <w:rFonts w:ascii="Arial" w:hAnsi="Arial" w:cs="Arial"/>
          <w:sz w:val="19"/>
          <w:szCs w:val="19"/>
        </w:rPr>
      </w:pPr>
      <w:r w:rsidRPr="00D1389A">
        <w:rPr>
          <w:rFonts w:ascii="Arial" w:hAnsi="Arial" w:cs="Arial"/>
          <w:b/>
          <w:sz w:val="19"/>
          <w:szCs w:val="19"/>
        </w:rPr>
        <w:t>CAP</w:t>
      </w:r>
      <w:r w:rsidR="008C4CE8" w:rsidRPr="00D1389A">
        <w:rPr>
          <w:rFonts w:ascii="Arial" w:hAnsi="Arial" w:cs="Arial"/>
          <w:b/>
          <w:sz w:val="19"/>
          <w:szCs w:val="19"/>
        </w:rPr>
        <w:t>Í</w:t>
      </w:r>
      <w:r w:rsidRPr="00D1389A">
        <w:rPr>
          <w:rFonts w:ascii="Arial" w:hAnsi="Arial" w:cs="Arial"/>
          <w:b/>
          <w:sz w:val="19"/>
          <w:szCs w:val="19"/>
        </w:rPr>
        <w:t>TULO 07</w:t>
      </w:r>
    </w:p>
    <w:p w14:paraId="11B22A8B" w14:textId="77777777" w:rsidR="0076083D" w:rsidRPr="00D1389A" w:rsidRDefault="0076083D" w:rsidP="00D1389A">
      <w:pPr>
        <w:shd w:val="clear" w:color="auto" w:fill="C5E0B3"/>
        <w:spacing w:line="276" w:lineRule="auto"/>
        <w:ind w:left="284"/>
        <w:jc w:val="center"/>
        <w:textDirection w:val="btLr"/>
        <w:rPr>
          <w:rFonts w:ascii="Arial" w:hAnsi="Arial" w:cs="Arial"/>
          <w:sz w:val="19"/>
          <w:szCs w:val="19"/>
        </w:rPr>
      </w:pPr>
      <w:r w:rsidRPr="00D1389A">
        <w:rPr>
          <w:rFonts w:ascii="Arial" w:hAnsi="Arial" w:cs="Arial"/>
          <w:b/>
          <w:sz w:val="19"/>
          <w:szCs w:val="19"/>
        </w:rPr>
        <w:t>DAS CONDIÇÕES PARA PARTICIPAÇÃO</w:t>
      </w:r>
    </w:p>
    <w:p w14:paraId="7B16E3F8" w14:textId="77777777" w:rsidR="0076083D" w:rsidRPr="00D1389A" w:rsidRDefault="0076083D" w:rsidP="00D1389A">
      <w:pPr>
        <w:pBdr>
          <w:between w:val="nil"/>
        </w:pBdr>
        <w:spacing w:before="2" w:line="276" w:lineRule="auto"/>
        <w:ind w:left="296" w:right="-6"/>
        <w:jc w:val="both"/>
        <w:rPr>
          <w:rFonts w:ascii="Arial" w:hAnsi="Arial" w:cs="Arial"/>
          <w:sz w:val="19"/>
          <w:szCs w:val="19"/>
        </w:rPr>
      </w:pPr>
    </w:p>
    <w:p w14:paraId="38349A41" w14:textId="068DA584" w:rsidR="0076083D" w:rsidRPr="00D1389A" w:rsidRDefault="0076083D" w:rsidP="00D1389A">
      <w:pPr>
        <w:pBdr>
          <w:between w:val="nil"/>
        </w:pBdr>
        <w:spacing w:before="2" w:after="240" w:line="276" w:lineRule="auto"/>
        <w:ind w:left="296" w:right="-6"/>
        <w:jc w:val="both"/>
        <w:rPr>
          <w:rFonts w:ascii="Arial" w:hAnsi="Arial" w:cs="Arial"/>
          <w:sz w:val="19"/>
          <w:szCs w:val="19"/>
        </w:rPr>
      </w:pPr>
      <w:r w:rsidRPr="00D1389A">
        <w:rPr>
          <w:rFonts w:ascii="Arial" w:hAnsi="Arial" w:cs="Arial"/>
          <w:b/>
          <w:sz w:val="19"/>
          <w:szCs w:val="19"/>
        </w:rPr>
        <w:t>7.1</w:t>
      </w:r>
      <w:r w:rsidRPr="00D1389A">
        <w:rPr>
          <w:rFonts w:ascii="Arial" w:hAnsi="Arial" w:cs="Arial"/>
          <w:sz w:val="19"/>
          <w:szCs w:val="19"/>
        </w:rPr>
        <w:t xml:space="preserve">. Poderão participar deste Pregão Eletrônico todos os interessados do ramo de atividades pertinentes ao objeto da contratação e que atendam a todas as exigências contidas neste ato convocatório e em seus anexos, em especial o Anexo </w:t>
      </w:r>
      <w:r w:rsidR="002C5884" w:rsidRPr="00D1389A">
        <w:rPr>
          <w:rFonts w:ascii="Arial" w:hAnsi="Arial" w:cs="Arial"/>
          <w:sz w:val="19"/>
          <w:szCs w:val="19"/>
        </w:rPr>
        <w:t>I</w:t>
      </w:r>
      <w:r w:rsidRPr="00D1389A">
        <w:rPr>
          <w:rFonts w:ascii="Arial" w:hAnsi="Arial" w:cs="Arial"/>
          <w:sz w:val="19"/>
          <w:szCs w:val="19"/>
        </w:rPr>
        <w:t>I – Termo de Referência.</w:t>
      </w:r>
    </w:p>
    <w:p w14:paraId="550E7E83" w14:textId="29621FA3" w:rsidR="0076083D" w:rsidRPr="00D1389A" w:rsidRDefault="0076083D" w:rsidP="00D1389A">
      <w:pPr>
        <w:pBdr>
          <w:between w:val="nil"/>
        </w:pBdr>
        <w:spacing w:before="2" w:after="240" w:line="276" w:lineRule="auto"/>
        <w:ind w:left="296" w:right="-6"/>
        <w:jc w:val="both"/>
        <w:rPr>
          <w:rFonts w:ascii="Arial" w:hAnsi="Arial" w:cs="Arial"/>
          <w:sz w:val="19"/>
          <w:szCs w:val="19"/>
        </w:rPr>
      </w:pPr>
      <w:r w:rsidRPr="00D1389A">
        <w:rPr>
          <w:rFonts w:ascii="Arial" w:hAnsi="Arial" w:cs="Arial"/>
          <w:b/>
          <w:bCs/>
          <w:sz w:val="19"/>
          <w:szCs w:val="19"/>
        </w:rPr>
        <w:t>7.</w:t>
      </w:r>
      <w:r w:rsidR="003735B3" w:rsidRPr="00D1389A">
        <w:rPr>
          <w:rFonts w:ascii="Arial" w:hAnsi="Arial" w:cs="Arial"/>
          <w:b/>
          <w:bCs/>
          <w:sz w:val="19"/>
          <w:szCs w:val="19"/>
        </w:rPr>
        <w:t>2</w:t>
      </w:r>
      <w:r w:rsidRPr="00D1389A">
        <w:rPr>
          <w:rFonts w:ascii="Arial" w:hAnsi="Arial" w:cs="Arial"/>
          <w:sz w:val="19"/>
          <w:szCs w:val="19"/>
        </w:rPr>
        <w:t>. Para fins de participação na licitação, ficam adotadas as seguintes definições:</w:t>
      </w:r>
    </w:p>
    <w:p w14:paraId="471CB8EA" w14:textId="1B533085" w:rsidR="0076083D" w:rsidRPr="00D1389A" w:rsidRDefault="0076083D" w:rsidP="00D1389A">
      <w:pPr>
        <w:pBdr>
          <w:between w:val="nil"/>
        </w:pBdr>
        <w:spacing w:before="2" w:after="240" w:line="276" w:lineRule="auto"/>
        <w:ind w:left="296" w:right="-6"/>
        <w:jc w:val="both"/>
        <w:rPr>
          <w:rFonts w:ascii="Arial" w:hAnsi="Arial" w:cs="Arial"/>
          <w:b/>
          <w:bCs/>
          <w:sz w:val="19"/>
          <w:szCs w:val="19"/>
        </w:rPr>
      </w:pPr>
      <w:r w:rsidRPr="00D1389A">
        <w:rPr>
          <w:rFonts w:ascii="Arial" w:hAnsi="Arial" w:cs="Arial"/>
          <w:b/>
          <w:bCs/>
          <w:sz w:val="19"/>
          <w:szCs w:val="19"/>
        </w:rPr>
        <w:lastRenderedPageBreak/>
        <w:t>a) Cota exclusiva para Microempresa (ME), Empresa de Pequeno Porte (EPP), ou Cooperativa de Consumo (COOP): destinada exclusivamente à Microempresa (ME), Empresa de Pequeno Porte (EPP), ou Cooperativa de Consumo (COOP), nos termos do inciso I do artigo 48 da Lei Complementar nº 123/2006, com valor total até R$ 80.000,00;</w:t>
      </w:r>
    </w:p>
    <w:p w14:paraId="5F483D0E" w14:textId="77777777" w:rsidR="0076083D" w:rsidRPr="00D1389A" w:rsidRDefault="0076083D" w:rsidP="00D1389A">
      <w:pPr>
        <w:pBdr>
          <w:between w:val="nil"/>
        </w:pBdr>
        <w:spacing w:before="2" w:after="240" w:line="276" w:lineRule="auto"/>
        <w:ind w:left="296" w:right="-6"/>
        <w:jc w:val="both"/>
        <w:rPr>
          <w:rFonts w:ascii="Arial" w:hAnsi="Arial" w:cs="Arial"/>
          <w:b/>
          <w:bCs/>
          <w:sz w:val="19"/>
          <w:szCs w:val="19"/>
        </w:rPr>
      </w:pPr>
      <w:r w:rsidRPr="00D1389A">
        <w:rPr>
          <w:rFonts w:ascii="Arial" w:hAnsi="Arial" w:cs="Arial"/>
          <w:b/>
          <w:bCs/>
          <w:sz w:val="19"/>
          <w:szCs w:val="19"/>
        </w:rPr>
        <w:t>7.3. Não poderão disputar esta licitação:</w:t>
      </w:r>
    </w:p>
    <w:p w14:paraId="715B1E05" w14:textId="77777777" w:rsidR="0076083D" w:rsidRPr="00D1389A" w:rsidRDefault="0076083D" w:rsidP="00D1389A">
      <w:pPr>
        <w:pBdr>
          <w:between w:val="nil"/>
        </w:pBdr>
        <w:spacing w:before="2" w:after="240" w:line="276" w:lineRule="auto"/>
        <w:ind w:left="296" w:right="-6"/>
        <w:jc w:val="both"/>
        <w:rPr>
          <w:rFonts w:ascii="Arial" w:hAnsi="Arial" w:cs="Arial"/>
          <w:sz w:val="19"/>
          <w:szCs w:val="19"/>
        </w:rPr>
      </w:pPr>
      <w:r w:rsidRPr="00D1389A">
        <w:rPr>
          <w:rFonts w:ascii="Arial" w:hAnsi="Arial" w:cs="Arial"/>
          <w:b/>
          <w:sz w:val="19"/>
          <w:szCs w:val="19"/>
        </w:rPr>
        <w:t>7.3.1.</w:t>
      </w:r>
      <w:r w:rsidRPr="00D1389A">
        <w:rPr>
          <w:rFonts w:ascii="Arial" w:hAnsi="Arial" w:cs="Arial"/>
          <w:sz w:val="19"/>
          <w:szCs w:val="19"/>
        </w:rPr>
        <w:t xml:space="preserve"> Declarados inidôneos para licitar por qualquer órgão ou entidade da Administração Direta ou Indireta no âmbito Federal, Estadual e/ou Municipal, sob pena de aplicação das penalidades previstas em lei;</w:t>
      </w:r>
    </w:p>
    <w:p w14:paraId="4F9BA126" w14:textId="77777777" w:rsidR="0076083D" w:rsidRPr="00D1389A" w:rsidRDefault="0076083D" w:rsidP="00D1389A">
      <w:pPr>
        <w:pBdr>
          <w:between w:val="nil"/>
        </w:pBdr>
        <w:spacing w:before="2" w:after="240" w:line="276" w:lineRule="auto"/>
        <w:ind w:left="296" w:right="-6"/>
        <w:jc w:val="both"/>
        <w:rPr>
          <w:rFonts w:ascii="Arial" w:hAnsi="Arial" w:cs="Arial"/>
          <w:sz w:val="19"/>
          <w:szCs w:val="19"/>
        </w:rPr>
      </w:pPr>
      <w:r w:rsidRPr="00D1389A">
        <w:rPr>
          <w:rFonts w:ascii="Arial" w:hAnsi="Arial" w:cs="Arial"/>
          <w:b/>
          <w:sz w:val="19"/>
          <w:szCs w:val="19"/>
        </w:rPr>
        <w:t>7.3.2.</w:t>
      </w:r>
      <w:r w:rsidRPr="00D1389A">
        <w:rPr>
          <w:rFonts w:ascii="Arial" w:hAnsi="Arial" w:cs="Arial"/>
          <w:sz w:val="19"/>
          <w:szCs w:val="19"/>
        </w:rPr>
        <w:t xml:space="preserve"> Impedidos de licitar ou contratar com a Caixa de Assistência ao Servidor Público Municipal de Santos – CAPEP-SAÚDE;</w:t>
      </w:r>
    </w:p>
    <w:p w14:paraId="2082080C" w14:textId="629F087A" w:rsidR="0076083D" w:rsidRPr="00D1389A" w:rsidRDefault="0076083D" w:rsidP="00D1389A">
      <w:pPr>
        <w:pBdr>
          <w:between w:val="nil"/>
        </w:pBdr>
        <w:spacing w:before="2" w:after="240" w:line="276" w:lineRule="auto"/>
        <w:ind w:left="296" w:right="-6"/>
        <w:jc w:val="both"/>
        <w:rPr>
          <w:rFonts w:ascii="Arial" w:hAnsi="Arial" w:cs="Arial"/>
          <w:sz w:val="19"/>
          <w:szCs w:val="19"/>
        </w:rPr>
      </w:pPr>
      <w:r w:rsidRPr="00D1389A">
        <w:rPr>
          <w:rFonts w:ascii="Arial" w:hAnsi="Arial" w:cs="Arial"/>
          <w:b/>
          <w:sz w:val="19"/>
          <w:szCs w:val="19"/>
        </w:rPr>
        <w:t>7.3.3.</w:t>
      </w:r>
      <w:r w:rsidRPr="00D1389A">
        <w:rPr>
          <w:rFonts w:ascii="Arial" w:hAnsi="Arial" w:cs="Arial"/>
          <w:sz w:val="19"/>
          <w:szCs w:val="19"/>
        </w:rPr>
        <w:t xml:space="preserve"> Estarão impedidos de participar de qualquer fase do processo interessados que se enquadrem em uma ou mais das situações previstas no </w:t>
      </w:r>
      <w:r w:rsidRPr="00D1389A">
        <w:rPr>
          <w:rFonts w:ascii="Arial" w:hAnsi="Arial" w:cs="Arial"/>
          <w:b/>
          <w:bCs/>
          <w:sz w:val="19"/>
          <w:szCs w:val="19"/>
        </w:rPr>
        <w:t>Art.14º da Lei Federal nº 14.133/2021</w:t>
      </w:r>
      <w:r w:rsidR="00661355" w:rsidRPr="00D1389A">
        <w:rPr>
          <w:rFonts w:ascii="Arial" w:hAnsi="Arial" w:cs="Arial"/>
          <w:sz w:val="19"/>
          <w:szCs w:val="19"/>
        </w:rPr>
        <w:t>;</w:t>
      </w:r>
    </w:p>
    <w:p w14:paraId="377B74A6" w14:textId="77777777" w:rsidR="0076083D" w:rsidRPr="00D1389A" w:rsidRDefault="0076083D" w:rsidP="00D1389A">
      <w:pPr>
        <w:pBdr>
          <w:between w:val="nil"/>
        </w:pBdr>
        <w:spacing w:before="2" w:after="240" w:line="276" w:lineRule="auto"/>
        <w:ind w:left="296" w:right="-6"/>
        <w:jc w:val="both"/>
        <w:rPr>
          <w:rFonts w:ascii="Arial" w:hAnsi="Arial" w:cs="Arial"/>
          <w:sz w:val="19"/>
          <w:szCs w:val="19"/>
        </w:rPr>
      </w:pPr>
      <w:r w:rsidRPr="00D1389A">
        <w:rPr>
          <w:rFonts w:ascii="Arial" w:hAnsi="Arial" w:cs="Arial"/>
          <w:b/>
          <w:bCs/>
          <w:sz w:val="19"/>
          <w:szCs w:val="19"/>
        </w:rPr>
        <w:t>7.3.3.1.</w:t>
      </w:r>
      <w:r w:rsidRPr="00D1389A">
        <w:rPr>
          <w:rFonts w:ascii="Arial" w:hAnsi="Arial" w:cs="Arial"/>
          <w:sz w:val="19"/>
          <w:szCs w:val="19"/>
        </w:rPr>
        <w:t xml:space="preserve"> Aquele que não atenda às condições deste Edital e seu(s) anexo(s);</w:t>
      </w:r>
    </w:p>
    <w:p w14:paraId="1636D84D" w14:textId="059D8CAB" w:rsidR="0076083D" w:rsidRPr="00D1389A" w:rsidRDefault="0076083D" w:rsidP="00D1389A">
      <w:pPr>
        <w:pBdr>
          <w:between w:val="nil"/>
        </w:pBdr>
        <w:spacing w:before="2" w:after="240" w:line="276" w:lineRule="auto"/>
        <w:ind w:left="296" w:right="-6"/>
        <w:jc w:val="both"/>
        <w:rPr>
          <w:rFonts w:ascii="Arial" w:hAnsi="Arial" w:cs="Arial"/>
          <w:sz w:val="19"/>
          <w:szCs w:val="19"/>
        </w:rPr>
      </w:pPr>
      <w:r w:rsidRPr="00D1389A">
        <w:rPr>
          <w:rFonts w:ascii="Arial" w:hAnsi="Arial" w:cs="Arial"/>
          <w:b/>
          <w:bCs/>
          <w:sz w:val="19"/>
          <w:szCs w:val="19"/>
        </w:rPr>
        <w:t>7.3.3.2</w:t>
      </w:r>
      <w:r w:rsidR="00CA2344" w:rsidRPr="00D1389A">
        <w:rPr>
          <w:rFonts w:ascii="Arial" w:hAnsi="Arial" w:cs="Arial"/>
          <w:b/>
          <w:bCs/>
          <w:sz w:val="19"/>
          <w:szCs w:val="19"/>
        </w:rPr>
        <w:t>.</w:t>
      </w:r>
      <w:r w:rsidRPr="00D1389A">
        <w:rPr>
          <w:rFonts w:ascii="Arial" w:hAnsi="Arial" w:cs="Arial"/>
          <w:sz w:val="19"/>
          <w:szCs w:val="19"/>
        </w:rPr>
        <w:t xml:space="preserve"> Autor do anteprojeto, do projeto básico ou do projeto executivo, pessoa física ou jurídica, quando a licitação versar sobre serviços ou fornecimento de bens a ele relacionados; </w:t>
      </w:r>
    </w:p>
    <w:p w14:paraId="5114CD33" w14:textId="77777777" w:rsidR="0076083D" w:rsidRPr="00D1389A" w:rsidRDefault="0076083D" w:rsidP="00D1389A">
      <w:pPr>
        <w:pBdr>
          <w:between w:val="nil"/>
        </w:pBdr>
        <w:spacing w:before="2" w:after="240" w:line="276" w:lineRule="auto"/>
        <w:ind w:left="296" w:right="-6"/>
        <w:jc w:val="both"/>
        <w:rPr>
          <w:rFonts w:ascii="Arial" w:hAnsi="Arial" w:cs="Arial"/>
          <w:sz w:val="19"/>
          <w:szCs w:val="19"/>
        </w:rPr>
      </w:pPr>
      <w:r w:rsidRPr="00D1389A">
        <w:rPr>
          <w:rFonts w:ascii="Arial" w:hAnsi="Arial" w:cs="Arial"/>
          <w:b/>
          <w:bCs/>
          <w:sz w:val="19"/>
          <w:szCs w:val="19"/>
        </w:rPr>
        <w:t xml:space="preserve">7.3.3.3. </w:t>
      </w:r>
      <w:r w:rsidRPr="00D1389A">
        <w:rPr>
          <w:rFonts w:ascii="Arial" w:hAnsi="Arial" w:cs="Arial"/>
          <w:sz w:val="19"/>
          <w:szCs w:val="19"/>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26110574" w14:textId="77777777" w:rsidR="0076083D" w:rsidRPr="00D1389A" w:rsidRDefault="0076083D" w:rsidP="00D1389A">
      <w:pPr>
        <w:pBdr>
          <w:between w:val="nil"/>
        </w:pBdr>
        <w:spacing w:before="2" w:after="240" w:line="276" w:lineRule="auto"/>
        <w:ind w:left="296" w:right="-6"/>
        <w:jc w:val="both"/>
        <w:rPr>
          <w:rFonts w:ascii="Arial" w:hAnsi="Arial" w:cs="Arial"/>
          <w:sz w:val="19"/>
          <w:szCs w:val="19"/>
        </w:rPr>
      </w:pPr>
      <w:r w:rsidRPr="00D1389A">
        <w:rPr>
          <w:rFonts w:ascii="Arial" w:hAnsi="Arial" w:cs="Arial"/>
          <w:b/>
          <w:bCs/>
          <w:sz w:val="19"/>
          <w:szCs w:val="19"/>
        </w:rPr>
        <w:t>7.3.3.4.</w:t>
      </w:r>
      <w:r w:rsidRPr="00D1389A">
        <w:rPr>
          <w:rFonts w:ascii="Arial" w:hAnsi="Arial" w:cs="Arial"/>
          <w:sz w:val="19"/>
          <w:szCs w:val="19"/>
        </w:rPr>
        <w:t xml:space="preserve"> Pessoa física ou jurídica que se encontre, ao tempo da licitação, impossibilitada de participar da licitação em decorrência de sanção que lhe foi imposta; </w:t>
      </w:r>
    </w:p>
    <w:p w14:paraId="760B0A81" w14:textId="77777777" w:rsidR="0076083D" w:rsidRPr="00D1389A" w:rsidRDefault="0076083D" w:rsidP="00D1389A">
      <w:pPr>
        <w:pBdr>
          <w:between w:val="nil"/>
        </w:pBdr>
        <w:spacing w:before="2" w:after="240" w:line="276" w:lineRule="auto"/>
        <w:ind w:left="296" w:right="-6"/>
        <w:jc w:val="both"/>
        <w:rPr>
          <w:rFonts w:ascii="Arial" w:hAnsi="Arial" w:cs="Arial"/>
          <w:sz w:val="19"/>
          <w:szCs w:val="19"/>
        </w:rPr>
      </w:pPr>
      <w:r w:rsidRPr="00D1389A">
        <w:rPr>
          <w:rFonts w:ascii="Arial" w:hAnsi="Arial" w:cs="Arial"/>
          <w:b/>
          <w:bCs/>
          <w:sz w:val="19"/>
          <w:szCs w:val="19"/>
        </w:rPr>
        <w:t xml:space="preserve">7.3.3.5. </w:t>
      </w:r>
      <w:r w:rsidRPr="00D1389A">
        <w:rPr>
          <w:rFonts w:ascii="Arial" w:hAnsi="Arial" w:cs="Arial"/>
          <w:sz w:val="19"/>
          <w:szCs w:val="19"/>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09EEF20" w14:textId="77777777" w:rsidR="0076083D" w:rsidRPr="00D1389A" w:rsidRDefault="0076083D" w:rsidP="00D1389A">
      <w:pPr>
        <w:pBdr>
          <w:between w:val="nil"/>
        </w:pBdr>
        <w:spacing w:before="2" w:after="240" w:line="276" w:lineRule="auto"/>
        <w:ind w:left="296" w:right="-6"/>
        <w:jc w:val="both"/>
        <w:rPr>
          <w:rFonts w:ascii="Arial" w:hAnsi="Arial" w:cs="Arial"/>
          <w:sz w:val="19"/>
          <w:szCs w:val="19"/>
        </w:rPr>
      </w:pPr>
      <w:r w:rsidRPr="00D1389A">
        <w:rPr>
          <w:rFonts w:ascii="Arial" w:hAnsi="Arial" w:cs="Arial"/>
          <w:b/>
          <w:bCs/>
          <w:sz w:val="19"/>
          <w:szCs w:val="19"/>
        </w:rPr>
        <w:t xml:space="preserve">7.3.3.6. </w:t>
      </w:r>
      <w:r w:rsidRPr="00D1389A">
        <w:rPr>
          <w:rFonts w:ascii="Arial" w:hAnsi="Arial" w:cs="Arial"/>
          <w:sz w:val="19"/>
          <w:szCs w:val="19"/>
        </w:rPr>
        <w:t>Empresas controladoras, controladas ou coligadas, nos termos da Lei nº 6.404, de 15 de dezembro de 1976, concorrendo entre si;</w:t>
      </w:r>
    </w:p>
    <w:p w14:paraId="0C4866A2" w14:textId="77777777" w:rsidR="0076083D" w:rsidRPr="00D1389A" w:rsidRDefault="0076083D" w:rsidP="00D1389A">
      <w:pPr>
        <w:pStyle w:val="PargrafodaLista"/>
        <w:tabs>
          <w:tab w:val="left" w:pos="1318"/>
        </w:tabs>
        <w:spacing w:after="240" w:line="276" w:lineRule="auto"/>
        <w:ind w:left="284" w:right="-1"/>
        <w:rPr>
          <w:rFonts w:ascii="Arial" w:hAnsi="Arial" w:cs="Arial"/>
          <w:sz w:val="19"/>
          <w:szCs w:val="19"/>
        </w:rPr>
      </w:pPr>
      <w:r w:rsidRPr="00D1389A">
        <w:rPr>
          <w:rFonts w:ascii="Arial" w:hAnsi="Arial" w:cs="Arial"/>
          <w:b/>
          <w:bCs/>
          <w:sz w:val="19"/>
          <w:szCs w:val="19"/>
        </w:rPr>
        <w:t>7.3.3.7.</w:t>
      </w:r>
      <w:r w:rsidRPr="00D1389A">
        <w:rPr>
          <w:rFonts w:ascii="Arial" w:hAnsi="Arial" w:cs="Arial"/>
          <w:sz w:val="19"/>
          <w:szCs w:val="19"/>
        </w:rPr>
        <w:t xml:space="preserve"> Pessoa física ou jurídica que, nos 5 (cinco) anos anteriores à divulgação do</w:t>
      </w:r>
      <w:r w:rsidRPr="00D1389A">
        <w:rPr>
          <w:rFonts w:ascii="Arial" w:hAnsi="Arial" w:cs="Arial"/>
          <w:spacing w:val="1"/>
          <w:sz w:val="19"/>
          <w:szCs w:val="19"/>
        </w:rPr>
        <w:t xml:space="preserve"> </w:t>
      </w:r>
      <w:r w:rsidRPr="00D1389A">
        <w:rPr>
          <w:rFonts w:ascii="Arial" w:hAnsi="Arial" w:cs="Arial"/>
          <w:sz w:val="19"/>
          <w:szCs w:val="19"/>
        </w:rPr>
        <w:t>edital, tenha sido condenada judicialmente, com trânsito em julgado, por exploração de</w:t>
      </w:r>
      <w:r w:rsidRPr="00D1389A">
        <w:rPr>
          <w:rFonts w:ascii="Arial" w:hAnsi="Arial" w:cs="Arial"/>
          <w:spacing w:val="-64"/>
          <w:sz w:val="19"/>
          <w:szCs w:val="19"/>
        </w:rPr>
        <w:t xml:space="preserve"> </w:t>
      </w:r>
      <w:r w:rsidRPr="00D1389A">
        <w:rPr>
          <w:rFonts w:ascii="Arial" w:hAnsi="Arial" w:cs="Arial"/>
          <w:sz w:val="19"/>
          <w:szCs w:val="19"/>
        </w:rPr>
        <w:t>trabalho infantil, por submissão de trabalhadores a condições análogas às de escravo</w:t>
      </w:r>
      <w:r w:rsidRPr="00D1389A">
        <w:rPr>
          <w:rFonts w:ascii="Arial" w:hAnsi="Arial" w:cs="Arial"/>
          <w:spacing w:val="1"/>
          <w:sz w:val="19"/>
          <w:szCs w:val="19"/>
        </w:rPr>
        <w:t xml:space="preserve"> </w:t>
      </w:r>
      <w:r w:rsidRPr="00D1389A">
        <w:rPr>
          <w:rFonts w:ascii="Arial" w:hAnsi="Arial" w:cs="Arial"/>
          <w:sz w:val="19"/>
          <w:szCs w:val="19"/>
        </w:rPr>
        <w:t>ou</w:t>
      </w:r>
      <w:r w:rsidRPr="00D1389A">
        <w:rPr>
          <w:rFonts w:ascii="Arial" w:hAnsi="Arial" w:cs="Arial"/>
          <w:spacing w:val="-1"/>
          <w:sz w:val="19"/>
          <w:szCs w:val="19"/>
        </w:rPr>
        <w:t xml:space="preserve"> </w:t>
      </w:r>
      <w:r w:rsidRPr="00D1389A">
        <w:rPr>
          <w:rFonts w:ascii="Arial" w:hAnsi="Arial" w:cs="Arial"/>
          <w:sz w:val="19"/>
          <w:szCs w:val="19"/>
        </w:rPr>
        <w:t>por</w:t>
      </w:r>
      <w:r w:rsidRPr="00D1389A">
        <w:rPr>
          <w:rFonts w:ascii="Arial" w:hAnsi="Arial" w:cs="Arial"/>
          <w:spacing w:val="-2"/>
          <w:sz w:val="19"/>
          <w:szCs w:val="19"/>
        </w:rPr>
        <w:t xml:space="preserve"> </w:t>
      </w:r>
      <w:r w:rsidRPr="00D1389A">
        <w:rPr>
          <w:rFonts w:ascii="Arial" w:hAnsi="Arial" w:cs="Arial"/>
          <w:sz w:val="19"/>
          <w:szCs w:val="19"/>
        </w:rPr>
        <w:t>contratação</w:t>
      </w:r>
      <w:r w:rsidRPr="00D1389A">
        <w:rPr>
          <w:rFonts w:ascii="Arial" w:hAnsi="Arial" w:cs="Arial"/>
          <w:spacing w:val="-1"/>
          <w:sz w:val="19"/>
          <w:szCs w:val="19"/>
        </w:rPr>
        <w:t xml:space="preserve"> </w:t>
      </w:r>
      <w:r w:rsidRPr="00D1389A">
        <w:rPr>
          <w:rFonts w:ascii="Arial" w:hAnsi="Arial" w:cs="Arial"/>
          <w:sz w:val="19"/>
          <w:szCs w:val="19"/>
        </w:rPr>
        <w:t>de</w:t>
      </w:r>
      <w:r w:rsidRPr="00D1389A">
        <w:rPr>
          <w:rFonts w:ascii="Arial" w:hAnsi="Arial" w:cs="Arial"/>
          <w:spacing w:val="-4"/>
          <w:sz w:val="19"/>
          <w:szCs w:val="19"/>
        </w:rPr>
        <w:t xml:space="preserve"> </w:t>
      </w:r>
      <w:r w:rsidRPr="00D1389A">
        <w:rPr>
          <w:rFonts w:ascii="Arial" w:hAnsi="Arial" w:cs="Arial"/>
          <w:sz w:val="19"/>
          <w:szCs w:val="19"/>
        </w:rPr>
        <w:t>adolescentes</w:t>
      </w:r>
      <w:r w:rsidRPr="00D1389A">
        <w:rPr>
          <w:rFonts w:ascii="Arial" w:hAnsi="Arial" w:cs="Arial"/>
          <w:spacing w:val="-1"/>
          <w:sz w:val="19"/>
          <w:szCs w:val="19"/>
        </w:rPr>
        <w:t xml:space="preserve"> </w:t>
      </w:r>
      <w:r w:rsidRPr="00D1389A">
        <w:rPr>
          <w:rFonts w:ascii="Arial" w:hAnsi="Arial" w:cs="Arial"/>
          <w:sz w:val="19"/>
          <w:szCs w:val="19"/>
        </w:rPr>
        <w:t>nos</w:t>
      </w:r>
      <w:r w:rsidRPr="00D1389A">
        <w:rPr>
          <w:rFonts w:ascii="Arial" w:hAnsi="Arial" w:cs="Arial"/>
          <w:spacing w:val="-1"/>
          <w:sz w:val="19"/>
          <w:szCs w:val="19"/>
        </w:rPr>
        <w:t xml:space="preserve"> </w:t>
      </w:r>
      <w:r w:rsidRPr="00D1389A">
        <w:rPr>
          <w:rFonts w:ascii="Arial" w:hAnsi="Arial" w:cs="Arial"/>
          <w:sz w:val="19"/>
          <w:szCs w:val="19"/>
        </w:rPr>
        <w:t>casos</w:t>
      </w:r>
      <w:r w:rsidRPr="00D1389A">
        <w:rPr>
          <w:rFonts w:ascii="Arial" w:hAnsi="Arial" w:cs="Arial"/>
          <w:spacing w:val="-3"/>
          <w:sz w:val="19"/>
          <w:szCs w:val="19"/>
        </w:rPr>
        <w:t xml:space="preserve"> </w:t>
      </w:r>
      <w:r w:rsidRPr="00D1389A">
        <w:rPr>
          <w:rFonts w:ascii="Arial" w:hAnsi="Arial" w:cs="Arial"/>
          <w:sz w:val="19"/>
          <w:szCs w:val="19"/>
        </w:rPr>
        <w:t>vedados</w:t>
      </w:r>
      <w:r w:rsidRPr="00D1389A">
        <w:rPr>
          <w:rFonts w:ascii="Arial" w:hAnsi="Arial" w:cs="Arial"/>
          <w:spacing w:val="-6"/>
          <w:sz w:val="19"/>
          <w:szCs w:val="19"/>
        </w:rPr>
        <w:t xml:space="preserve"> </w:t>
      </w:r>
      <w:r w:rsidRPr="00D1389A">
        <w:rPr>
          <w:rFonts w:ascii="Arial" w:hAnsi="Arial" w:cs="Arial"/>
          <w:sz w:val="19"/>
          <w:szCs w:val="19"/>
        </w:rPr>
        <w:t>pela</w:t>
      </w:r>
      <w:r w:rsidRPr="00D1389A">
        <w:rPr>
          <w:rFonts w:ascii="Arial" w:hAnsi="Arial" w:cs="Arial"/>
          <w:spacing w:val="-3"/>
          <w:sz w:val="19"/>
          <w:szCs w:val="19"/>
        </w:rPr>
        <w:t xml:space="preserve"> </w:t>
      </w:r>
      <w:r w:rsidRPr="00D1389A">
        <w:rPr>
          <w:rFonts w:ascii="Arial" w:hAnsi="Arial" w:cs="Arial"/>
          <w:sz w:val="19"/>
          <w:szCs w:val="19"/>
        </w:rPr>
        <w:t>legislação</w:t>
      </w:r>
      <w:r w:rsidRPr="00D1389A">
        <w:rPr>
          <w:rFonts w:ascii="Arial" w:hAnsi="Arial" w:cs="Arial"/>
          <w:spacing w:val="-1"/>
          <w:sz w:val="19"/>
          <w:szCs w:val="19"/>
        </w:rPr>
        <w:t xml:space="preserve"> </w:t>
      </w:r>
      <w:r w:rsidRPr="00D1389A">
        <w:rPr>
          <w:rFonts w:ascii="Arial" w:hAnsi="Arial" w:cs="Arial"/>
          <w:sz w:val="19"/>
          <w:szCs w:val="19"/>
        </w:rPr>
        <w:t>trabalhista;</w:t>
      </w:r>
    </w:p>
    <w:p w14:paraId="50961DAE" w14:textId="77777777" w:rsidR="0076083D" w:rsidRPr="00D1389A" w:rsidRDefault="0076083D" w:rsidP="00D1389A">
      <w:pPr>
        <w:pStyle w:val="PargrafodaLista"/>
        <w:tabs>
          <w:tab w:val="left" w:pos="1296"/>
          <w:tab w:val="left" w:pos="1297"/>
        </w:tabs>
        <w:spacing w:before="1" w:after="240" w:line="276" w:lineRule="auto"/>
        <w:ind w:left="284" w:right="-1"/>
        <w:rPr>
          <w:rFonts w:ascii="Arial" w:hAnsi="Arial" w:cs="Arial"/>
          <w:sz w:val="19"/>
          <w:szCs w:val="19"/>
        </w:rPr>
      </w:pPr>
      <w:r w:rsidRPr="00D1389A">
        <w:rPr>
          <w:rFonts w:ascii="Arial" w:hAnsi="Arial" w:cs="Arial"/>
          <w:b/>
          <w:bCs/>
          <w:sz w:val="19"/>
          <w:szCs w:val="19"/>
        </w:rPr>
        <w:t xml:space="preserve">7.3.3.8. </w:t>
      </w:r>
      <w:r w:rsidRPr="00D1389A">
        <w:rPr>
          <w:rFonts w:ascii="Arial" w:hAnsi="Arial" w:cs="Arial"/>
          <w:sz w:val="19"/>
          <w:szCs w:val="19"/>
        </w:rPr>
        <w:t>Agente público do órgão ou entidade licitante;</w:t>
      </w:r>
    </w:p>
    <w:p w14:paraId="29FD8B55" w14:textId="77777777" w:rsidR="0076083D" w:rsidRPr="00D1389A" w:rsidRDefault="0076083D" w:rsidP="00D1389A">
      <w:pPr>
        <w:pStyle w:val="PargrafodaLista"/>
        <w:tabs>
          <w:tab w:val="left" w:pos="1296"/>
          <w:tab w:val="left" w:pos="1297"/>
        </w:tabs>
        <w:spacing w:before="1" w:after="240" w:line="276" w:lineRule="auto"/>
        <w:ind w:left="284" w:right="-1"/>
        <w:rPr>
          <w:rFonts w:ascii="Arial" w:hAnsi="Arial" w:cs="Arial"/>
          <w:sz w:val="19"/>
          <w:szCs w:val="19"/>
        </w:rPr>
      </w:pPr>
      <w:r w:rsidRPr="00D1389A">
        <w:rPr>
          <w:rFonts w:ascii="Arial" w:hAnsi="Arial" w:cs="Arial"/>
          <w:b/>
          <w:bCs/>
          <w:sz w:val="19"/>
          <w:szCs w:val="19"/>
        </w:rPr>
        <w:t>7.3.3.9.</w:t>
      </w:r>
      <w:r w:rsidRPr="00D1389A">
        <w:rPr>
          <w:rFonts w:ascii="Arial" w:hAnsi="Arial" w:cs="Arial"/>
          <w:sz w:val="19"/>
          <w:szCs w:val="19"/>
        </w:rPr>
        <w:t xml:space="preserve"> Pessoas</w:t>
      </w:r>
      <w:r w:rsidRPr="00D1389A">
        <w:rPr>
          <w:rFonts w:ascii="Arial" w:hAnsi="Arial" w:cs="Arial"/>
          <w:spacing w:val="-7"/>
          <w:sz w:val="19"/>
          <w:szCs w:val="19"/>
        </w:rPr>
        <w:t xml:space="preserve"> </w:t>
      </w:r>
      <w:r w:rsidRPr="00D1389A">
        <w:rPr>
          <w:rFonts w:ascii="Arial" w:hAnsi="Arial" w:cs="Arial"/>
          <w:sz w:val="19"/>
          <w:szCs w:val="19"/>
        </w:rPr>
        <w:t>jurídicas</w:t>
      </w:r>
      <w:r w:rsidRPr="00D1389A">
        <w:rPr>
          <w:rFonts w:ascii="Arial" w:hAnsi="Arial" w:cs="Arial"/>
          <w:spacing w:val="-4"/>
          <w:sz w:val="19"/>
          <w:szCs w:val="19"/>
        </w:rPr>
        <w:t xml:space="preserve"> </w:t>
      </w:r>
      <w:r w:rsidRPr="00D1389A">
        <w:rPr>
          <w:rFonts w:ascii="Arial" w:hAnsi="Arial" w:cs="Arial"/>
          <w:sz w:val="19"/>
          <w:szCs w:val="19"/>
        </w:rPr>
        <w:t>reunidas</w:t>
      </w:r>
      <w:r w:rsidRPr="00D1389A">
        <w:rPr>
          <w:rFonts w:ascii="Arial" w:hAnsi="Arial" w:cs="Arial"/>
          <w:spacing w:val="-4"/>
          <w:sz w:val="19"/>
          <w:szCs w:val="19"/>
        </w:rPr>
        <w:t xml:space="preserve"> </w:t>
      </w:r>
      <w:r w:rsidRPr="00D1389A">
        <w:rPr>
          <w:rFonts w:ascii="Arial" w:hAnsi="Arial" w:cs="Arial"/>
          <w:sz w:val="19"/>
          <w:szCs w:val="19"/>
        </w:rPr>
        <w:t>em</w:t>
      </w:r>
      <w:r w:rsidRPr="00D1389A">
        <w:rPr>
          <w:rFonts w:ascii="Arial" w:hAnsi="Arial" w:cs="Arial"/>
          <w:spacing w:val="-2"/>
          <w:sz w:val="19"/>
          <w:szCs w:val="19"/>
        </w:rPr>
        <w:t xml:space="preserve"> </w:t>
      </w:r>
      <w:r w:rsidRPr="00D1389A">
        <w:rPr>
          <w:rFonts w:ascii="Arial" w:hAnsi="Arial" w:cs="Arial"/>
          <w:sz w:val="19"/>
          <w:szCs w:val="19"/>
        </w:rPr>
        <w:t>consórcio;</w:t>
      </w:r>
    </w:p>
    <w:p w14:paraId="7ED6FDAA" w14:textId="77777777" w:rsidR="0076083D" w:rsidRPr="00D1389A" w:rsidRDefault="0076083D" w:rsidP="00D1389A">
      <w:pPr>
        <w:pStyle w:val="PargrafodaLista"/>
        <w:tabs>
          <w:tab w:val="left" w:pos="1390"/>
        </w:tabs>
        <w:spacing w:after="240" w:line="276" w:lineRule="auto"/>
        <w:ind w:left="284" w:right="-1"/>
        <w:rPr>
          <w:rFonts w:ascii="Arial" w:hAnsi="Arial" w:cs="Arial"/>
          <w:sz w:val="19"/>
          <w:szCs w:val="19"/>
        </w:rPr>
      </w:pPr>
      <w:r w:rsidRPr="00D1389A">
        <w:rPr>
          <w:rFonts w:ascii="Arial" w:hAnsi="Arial" w:cs="Arial"/>
          <w:b/>
          <w:bCs/>
          <w:sz w:val="19"/>
          <w:szCs w:val="19"/>
        </w:rPr>
        <w:t xml:space="preserve">7.3.3.10. </w:t>
      </w:r>
      <w:r w:rsidRPr="00D1389A">
        <w:rPr>
          <w:rFonts w:ascii="Arial" w:hAnsi="Arial" w:cs="Arial"/>
          <w:sz w:val="19"/>
          <w:szCs w:val="19"/>
        </w:rPr>
        <w:t>Organizações da Sociedade Civil de Interesse Público - OSCIP, atuando</w:t>
      </w:r>
      <w:r w:rsidRPr="00D1389A">
        <w:rPr>
          <w:rFonts w:ascii="Arial" w:hAnsi="Arial" w:cs="Arial"/>
          <w:spacing w:val="1"/>
          <w:sz w:val="19"/>
          <w:szCs w:val="19"/>
        </w:rPr>
        <w:t xml:space="preserve"> </w:t>
      </w:r>
      <w:r w:rsidRPr="00D1389A">
        <w:rPr>
          <w:rFonts w:ascii="Arial" w:hAnsi="Arial" w:cs="Arial"/>
          <w:sz w:val="19"/>
          <w:szCs w:val="19"/>
        </w:rPr>
        <w:t>nessa condição;</w:t>
      </w:r>
    </w:p>
    <w:p w14:paraId="18CE4F08" w14:textId="77777777" w:rsidR="0076083D" w:rsidRPr="00D1389A" w:rsidRDefault="0076083D" w:rsidP="00D1389A">
      <w:pPr>
        <w:pStyle w:val="PargrafodaLista"/>
        <w:tabs>
          <w:tab w:val="left" w:pos="1390"/>
        </w:tabs>
        <w:spacing w:after="240" w:line="276" w:lineRule="auto"/>
        <w:ind w:left="284" w:right="-1"/>
        <w:rPr>
          <w:rFonts w:ascii="Arial" w:hAnsi="Arial" w:cs="Arial"/>
          <w:sz w:val="19"/>
          <w:szCs w:val="19"/>
        </w:rPr>
      </w:pPr>
      <w:r w:rsidRPr="00D1389A">
        <w:rPr>
          <w:rFonts w:ascii="Arial" w:hAnsi="Arial" w:cs="Arial"/>
          <w:b/>
          <w:bCs/>
          <w:sz w:val="19"/>
          <w:szCs w:val="19"/>
        </w:rPr>
        <w:t xml:space="preserve">7.3.3.11. </w:t>
      </w:r>
      <w:r w:rsidRPr="00D1389A">
        <w:rPr>
          <w:rFonts w:ascii="Arial" w:hAnsi="Arial" w:cs="Arial"/>
          <w:sz w:val="19"/>
          <w:szCs w:val="19"/>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art.9º da Lei nº 14.133, de 2021;</w:t>
      </w:r>
    </w:p>
    <w:p w14:paraId="3DBAAB84" w14:textId="77777777" w:rsidR="0076083D" w:rsidRPr="00D1389A" w:rsidRDefault="0076083D" w:rsidP="00D1389A">
      <w:pPr>
        <w:pStyle w:val="PargrafodaLista"/>
        <w:tabs>
          <w:tab w:val="left" w:pos="1107"/>
        </w:tabs>
        <w:spacing w:before="1" w:after="240" w:line="276" w:lineRule="auto"/>
        <w:ind w:left="300" w:right="-1"/>
        <w:rPr>
          <w:rFonts w:ascii="Arial" w:hAnsi="Arial" w:cs="Arial"/>
          <w:sz w:val="19"/>
          <w:szCs w:val="19"/>
        </w:rPr>
      </w:pPr>
      <w:r w:rsidRPr="00D1389A">
        <w:rPr>
          <w:rFonts w:ascii="Arial" w:hAnsi="Arial" w:cs="Arial"/>
          <w:b/>
          <w:bCs/>
          <w:sz w:val="19"/>
          <w:szCs w:val="19"/>
        </w:rPr>
        <w:t>7.3.3.12.</w:t>
      </w:r>
      <w:r w:rsidRPr="00D1389A">
        <w:rPr>
          <w:rFonts w:ascii="Arial" w:hAnsi="Arial" w:cs="Arial"/>
          <w:sz w:val="19"/>
          <w:szCs w:val="19"/>
        </w:rPr>
        <w:t xml:space="preserve"> O impedimento de que trata o item 7.3.3.4 será também aplicado ao licitante que</w:t>
      </w:r>
      <w:r w:rsidRPr="00D1389A">
        <w:rPr>
          <w:rFonts w:ascii="Arial" w:hAnsi="Arial" w:cs="Arial"/>
          <w:spacing w:val="1"/>
          <w:sz w:val="19"/>
          <w:szCs w:val="19"/>
        </w:rPr>
        <w:t xml:space="preserve"> </w:t>
      </w:r>
      <w:r w:rsidRPr="00D1389A">
        <w:rPr>
          <w:rFonts w:ascii="Arial" w:hAnsi="Arial" w:cs="Arial"/>
          <w:spacing w:val="-1"/>
          <w:sz w:val="19"/>
          <w:szCs w:val="19"/>
        </w:rPr>
        <w:t>atue</w:t>
      </w:r>
      <w:r w:rsidRPr="00D1389A">
        <w:rPr>
          <w:rFonts w:ascii="Arial" w:hAnsi="Arial" w:cs="Arial"/>
          <w:spacing w:val="-18"/>
          <w:sz w:val="19"/>
          <w:szCs w:val="19"/>
        </w:rPr>
        <w:t xml:space="preserve"> </w:t>
      </w:r>
      <w:r w:rsidRPr="00D1389A">
        <w:rPr>
          <w:rFonts w:ascii="Arial" w:hAnsi="Arial" w:cs="Arial"/>
          <w:spacing w:val="-1"/>
          <w:sz w:val="19"/>
          <w:szCs w:val="19"/>
        </w:rPr>
        <w:t>em substituição</w:t>
      </w:r>
      <w:r w:rsidRPr="00D1389A">
        <w:rPr>
          <w:rFonts w:ascii="Arial" w:hAnsi="Arial" w:cs="Arial"/>
          <w:spacing w:val="-20"/>
          <w:sz w:val="19"/>
          <w:szCs w:val="19"/>
        </w:rPr>
        <w:t xml:space="preserve"> </w:t>
      </w:r>
      <w:r w:rsidRPr="00D1389A">
        <w:rPr>
          <w:rFonts w:ascii="Arial" w:hAnsi="Arial" w:cs="Arial"/>
          <w:sz w:val="19"/>
          <w:szCs w:val="19"/>
        </w:rPr>
        <w:t>a</w:t>
      </w:r>
      <w:r w:rsidRPr="00D1389A">
        <w:rPr>
          <w:rFonts w:ascii="Arial" w:hAnsi="Arial" w:cs="Arial"/>
          <w:spacing w:val="-23"/>
          <w:sz w:val="19"/>
          <w:szCs w:val="19"/>
        </w:rPr>
        <w:t xml:space="preserve"> </w:t>
      </w:r>
      <w:r w:rsidRPr="00D1389A">
        <w:rPr>
          <w:rFonts w:ascii="Arial" w:hAnsi="Arial" w:cs="Arial"/>
          <w:sz w:val="19"/>
          <w:szCs w:val="19"/>
        </w:rPr>
        <w:t>outra</w:t>
      </w:r>
      <w:r w:rsidRPr="00D1389A">
        <w:rPr>
          <w:rFonts w:ascii="Arial" w:hAnsi="Arial" w:cs="Arial"/>
          <w:spacing w:val="-19"/>
          <w:sz w:val="19"/>
          <w:szCs w:val="19"/>
        </w:rPr>
        <w:t xml:space="preserve"> </w:t>
      </w:r>
      <w:r w:rsidRPr="00D1389A">
        <w:rPr>
          <w:rFonts w:ascii="Arial" w:hAnsi="Arial" w:cs="Arial"/>
          <w:sz w:val="19"/>
          <w:szCs w:val="19"/>
        </w:rPr>
        <w:t>pessoa,</w:t>
      </w:r>
      <w:r w:rsidRPr="00D1389A">
        <w:rPr>
          <w:rFonts w:ascii="Arial" w:hAnsi="Arial" w:cs="Arial"/>
          <w:spacing w:val="-20"/>
          <w:sz w:val="19"/>
          <w:szCs w:val="19"/>
        </w:rPr>
        <w:t xml:space="preserve"> </w:t>
      </w:r>
      <w:r w:rsidRPr="00D1389A">
        <w:rPr>
          <w:rFonts w:ascii="Arial" w:hAnsi="Arial" w:cs="Arial"/>
          <w:sz w:val="19"/>
          <w:szCs w:val="19"/>
        </w:rPr>
        <w:t>física</w:t>
      </w:r>
      <w:r w:rsidRPr="00D1389A">
        <w:rPr>
          <w:rFonts w:ascii="Arial" w:hAnsi="Arial" w:cs="Arial"/>
          <w:spacing w:val="-21"/>
          <w:sz w:val="19"/>
          <w:szCs w:val="19"/>
        </w:rPr>
        <w:t xml:space="preserve"> </w:t>
      </w:r>
      <w:r w:rsidRPr="00D1389A">
        <w:rPr>
          <w:rFonts w:ascii="Arial" w:hAnsi="Arial" w:cs="Arial"/>
          <w:sz w:val="19"/>
          <w:szCs w:val="19"/>
        </w:rPr>
        <w:t>ou</w:t>
      </w:r>
      <w:r w:rsidRPr="00D1389A">
        <w:rPr>
          <w:rFonts w:ascii="Arial" w:hAnsi="Arial" w:cs="Arial"/>
          <w:spacing w:val="-23"/>
          <w:sz w:val="19"/>
          <w:szCs w:val="19"/>
        </w:rPr>
        <w:t xml:space="preserve"> </w:t>
      </w:r>
      <w:r w:rsidRPr="00D1389A">
        <w:rPr>
          <w:rFonts w:ascii="Arial" w:hAnsi="Arial" w:cs="Arial"/>
          <w:sz w:val="19"/>
          <w:szCs w:val="19"/>
        </w:rPr>
        <w:t>jurídica,</w:t>
      </w:r>
      <w:r w:rsidRPr="00D1389A">
        <w:rPr>
          <w:rFonts w:ascii="Arial" w:hAnsi="Arial" w:cs="Arial"/>
          <w:spacing w:val="-16"/>
          <w:sz w:val="19"/>
          <w:szCs w:val="19"/>
        </w:rPr>
        <w:t xml:space="preserve"> </w:t>
      </w:r>
      <w:r w:rsidRPr="00D1389A">
        <w:rPr>
          <w:rFonts w:ascii="Arial" w:hAnsi="Arial" w:cs="Arial"/>
          <w:sz w:val="19"/>
          <w:szCs w:val="19"/>
        </w:rPr>
        <w:t>com</w:t>
      </w:r>
      <w:r w:rsidRPr="00D1389A">
        <w:rPr>
          <w:rFonts w:ascii="Arial" w:hAnsi="Arial" w:cs="Arial"/>
          <w:spacing w:val="-17"/>
          <w:sz w:val="19"/>
          <w:szCs w:val="19"/>
        </w:rPr>
        <w:t xml:space="preserve"> </w:t>
      </w:r>
      <w:r w:rsidRPr="00D1389A">
        <w:rPr>
          <w:rFonts w:ascii="Arial" w:hAnsi="Arial" w:cs="Arial"/>
          <w:sz w:val="19"/>
          <w:szCs w:val="19"/>
        </w:rPr>
        <w:t>o</w:t>
      </w:r>
      <w:r w:rsidRPr="00D1389A">
        <w:rPr>
          <w:rFonts w:ascii="Arial" w:hAnsi="Arial" w:cs="Arial"/>
          <w:spacing w:val="-23"/>
          <w:sz w:val="19"/>
          <w:szCs w:val="19"/>
        </w:rPr>
        <w:t xml:space="preserve"> </w:t>
      </w:r>
      <w:r w:rsidRPr="00D1389A">
        <w:rPr>
          <w:rFonts w:ascii="Arial" w:hAnsi="Arial" w:cs="Arial"/>
          <w:sz w:val="19"/>
          <w:szCs w:val="19"/>
        </w:rPr>
        <w:t>intuito</w:t>
      </w:r>
      <w:r w:rsidRPr="00D1389A">
        <w:rPr>
          <w:rFonts w:ascii="Arial" w:hAnsi="Arial" w:cs="Arial"/>
          <w:spacing w:val="-20"/>
          <w:sz w:val="19"/>
          <w:szCs w:val="19"/>
        </w:rPr>
        <w:t xml:space="preserve"> </w:t>
      </w:r>
      <w:r w:rsidRPr="00D1389A">
        <w:rPr>
          <w:rFonts w:ascii="Arial" w:hAnsi="Arial" w:cs="Arial"/>
          <w:sz w:val="19"/>
          <w:szCs w:val="19"/>
        </w:rPr>
        <w:t>de</w:t>
      </w:r>
      <w:r w:rsidRPr="00D1389A">
        <w:rPr>
          <w:rFonts w:ascii="Arial" w:hAnsi="Arial" w:cs="Arial"/>
          <w:spacing w:val="-20"/>
          <w:sz w:val="19"/>
          <w:szCs w:val="19"/>
        </w:rPr>
        <w:t xml:space="preserve"> </w:t>
      </w:r>
      <w:r w:rsidRPr="00D1389A">
        <w:rPr>
          <w:rFonts w:ascii="Arial" w:hAnsi="Arial" w:cs="Arial"/>
          <w:sz w:val="19"/>
          <w:szCs w:val="19"/>
        </w:rPr>
        <w:t>burlar</w:t>
      </w:r>
      <w:r w:rsidRPr="00D1389A">
        <w:rPr>
          <w:rFonts w:ascii="Arial" w:hAnsi="Arial" w:cs="Arial"/>
          <w:spacing w:val="-19"/>
          <w:sz w:val="19"/>
          <w:szCs w:val="19"/>
        </w:rPr>
        <w:t xml:space="preserve"> </w:t>
      </w:r>
      <w:r w:rsidRPr="00D1389A">
        <w:rPr>
          <w:rFonts w:ascii="Arial" w:hAnsi="Arial" w:cs="Arial"/>
          <w:sz w:val="19"/>
          <w:szCs w:val="19"/>
        </w:rPr>
        <w:t>a</w:t>
      </w:r>
      <w:r w:rsidRPr="00D1389A">
        <w:rPr>
          <w:rFonts w:ascii="Arial" w:hAnsi="Arial" w:cs="Arial"/>
          <w:spacing w:val="-23"/>
          <w:sz w:val="19"/>
          <w:szCs w:val="19"/>
        </w:rPr>
        <w:t xml:space="preserve"> </w:t>
      </w:r>
      <w:r w:rsidRPr="00D1389A">
        <w:rPr>
          <w:rFonts w:ascii="Arial" w:hAnsi="Arial" w:cs="Arial"/>
          <w:sz w:val="19"/>
          <w:szCs w:val="19"/>
        </w:rPr>
        <w:t>efetividade</w:t>
      </w:r>
      <w:r w:rsidRPr="00D1389A">
        <w:rPr>
          <w:rFonts w:ascii="Arial" w:hAnsi="Arial" w:cs="Arial"/>
          <w:spacing w:val="-64"/>
          <w:sz w:val="19"/>
          <w:szCs w:val="19"/>
        </w:rPr>
        <w:t xml:space="preserve"> </w:t>
      </w:r>
      <w:r w:rsidRPr="00D1389A">
        <w:rPr>
          <w:rFonts w:ascii="Arial" w:hAnsi="Arial" w:cs="Arial"/>
          <w:spacing w:val="-1"/>
          <w:sz w:val="19"/>
          <w:szCs w:val="19"/>
        </w:rPr>
        <w:t>da</w:t>
      </w:r>
      <w:r w:rsidRPr="00D1389A">
        <w:rPr>
          <w:rFonts w:ascii="Arial" w:hAnsi="Arial" w:cs="Arial"/>
          <w:spacing w:val="-18"/>
          <w:sz w:val="19"/>
          <w:szCs w:val="19"/>
        </w:rPr>
        <w:t xml:space="preserve"> </w:t>
      </w:r>
      <w:r w:rsidRPr="00D1389A">
        <w:rPr>
          <w:rFonts w:ascii="Arial" w:hAnsi="Arial" w:cs="Arial"/>
          <w:spacing w:val="-1"/>
          <w:sz w:val="19"/>
          <w:szCs w:val="19"/>
        </w:rPr>
        <w:t>sanção a</w:t>
      </w:r>
      <w:r w:rsidRPr="00D1389A">
        <w:rPr>
          <w:rFonts w:ascii="Arial" w:hAnsi="Arial" w:cs="Arial"/>
          <w:spacing w:val="-16"/>
          <w:sz w:val="19"/>
          <w:szCs w:val="19"/>
        </w:rPr>
        <w:t xml:space="preserve"> </w:t>
      </w:r>
      <w:r w:rsidRPr="00D1389A">
        <w:rPr>
          <w:rFonts w:ascii="Arial" w:hAnsi="Arial" w:cs="Arial"/>
          <w:spacing w:val="-1"/>
          <w:sz w:val="19"/>
          <w:szCs w:val="19"/>
        </w:rPr>
        <w:t>ela</w:t>
      </w:r>
      <w:r w:rsidRPr="00D1389A">
        <w:rPr>
          <w:rFonts w:ascii="Arial" w:hAnsi="Arial" w:cs="Arial"/>
          <w:spacing w:val="-16"/>
          <w:sz w:val="19"/>
          <w:szCs w:val="19"/>
        </w:rPr>
        <w:t xml:space="preserve"> </w:t>
      </w:r>
      <w:r w:rsidRPr="00D1389A">
        <w:rPr>
          <w:rFonts w:ascii="Arial" w:hAnsi="Arial" w:cs="Arial"/>
          <w:spacing w:val="-1"/>
          <w:sz w:val="19"/>
          <w:szCs w:val="19"/>
        </w:rPr>
        <w:t>aplicada,</w:t>
      </w:r>
      <w:r w:rsidRPr="00D1389A">
        <w:rPr>
          <w:rFonts w:ascii="Arial" w:hAnsi="Arial" w:cs="Arial"/>
          <w:spacing w:val="-13"/>
          <w:sz w:val="19"/>
          <w:szCs w:val="19"/>
        </w:rPr>
        <w:t xml:space="preserve"> </w:t>
      </w:r>
      <w:r w:rsidRPr="00D1389A">
        <w:rPr>
          <w:rFonts w:ascii="Arial" w:hAnsi="Arial" w:cs="Arial"/>
          <w:sz w:val="19"/>
          <w:szCs w:val="19"/>
        </w:rPr>
        <w:t>inclusive</w:t>
      </w:r>
      <w:r w:rsidRPr="00D1389A">
        <w:rPr>
          <w:rFonts w:ascii="Arial" w:hAnsi="Arial" w:cs="Arial"/>
          <w:spacing w:val="-17"/>
          <w:sz w:val="19"/>
          <w:szCs w:val="19"/>
        </w:rPr>
        <w:t xml:space="preserve"> </w:t>
      </w:r>
      <w:r w:rsidRPr="00D1389A">
        <w:rPr>
          <w:rFonts w:ascii="Arial" w:hAnsi="Arial" w:cs="Arial"/>
          <w:sz w:val="19"/>
          <w:szCs w:val="19"/>
        </w:rPr>
        <w:t>a</w:t>
      </w:r>
      <w:r w:rsidRPr="00D1389A">
        <w:rPr>
          <w:rFonts w:ascii="Arial" w:hAnsi="Arial" w:cs="Arial"/>
          <w:spacing w:val="-16"/>
          <w:sz w:val="19"/>
          <w:szCs w:val="19"/>
        </w:rPr>
        <w:t xml:space="preserve"> </w:t>
      </w:r>
      <w:r w:rsidRPr="00D1389A">
        <w:rPr>
          <w:rFonts w:ascii="Arial" w:hAnsi="Arial" w:cs="Arial"/>
          <w:sz w:val="19"/>
          <w:szCs w:val="19"/>
        </w:rPr>
        <w:t>sua</w:t>
      </w:r>
      <w:r w:rsidRPr="00D1389A">
        <w:rPr>
          <w:rFonts w:ascii="Arial" w:hAnsi="Arial" w:cs="Arial"/>
          <w:spacing w:val="-16"/>
          <w:sz w:val="19"/>
          <w:szCs w:val="19"/>
        </w:rPr>
        <w:t xml:space="preserve"> </w:t>
      </w:r>
      <w:r w:rsidRPr="00D1389A">
        <w:rPr>
          <w:rFonts w:ascii="Arial" w:hAnsi="Arial" w:cs="Arial"/>
          <w:sz w:val="19"/>
          <w:szCs w:val="19"/>
        </w:rPr>
        <w:t>controladora,</w:t>
      </w:r>
      <w:r w:rsidRPr="00D1389A">
        <w:rPr>
          <w:rFonts w:ascii="Arial" w:hAnsi="Arial" w:cs="Arial"/>
          <w:spacing w:val="-15"/>
          <w:sz w:val="19"/>
          <w:szCs w:val="19"/>
        </w:rPr>
        <w:t xml:space="preserve"> </w:t>
      </w:r>
      <w:r w:rsidRPr="00D1389A">
        <w:rPr>
          <w:rFonts w:ascii="Arial" w:hAnsi="Arial" w:cs="Arial"/>
          <w:sz w:val="19"/>
          <w:szCs w:val="19"/>
        </w:rPr>
        <w:t>controlada</w:t>
      </w:r>
      <w:r w:rsidRPr="00D1389A">
        <w:rPr>
          <w:rFonts w:ascii="Arial" w:hAnsi="Arial" w:cs="Arial"/>
          <w:spacing w:val="-14"/>
          <w:sz w:val="19"/>
          <w:szCs w:val="19"/>
        </w:rPr>
        <w:t xml:space="preserve"> </w:t>
      </w:r>
      <w:r w:rsidRPr="00D1389A">
        <w:rPr>
          <w:rFonts w:ascii="Arial" w:hAnsi="Arial" w:cs="Arial"/>
          <w:sz w:val="19"/>
          <w:szCs w:val="19"/>
        </w:rPr>
        <w:t>ou</w:t>
      </w:r>
      <w:r w:rsidRPr="00D1389A">
        <w:rPr>
          <w:rFonts w:ascii="Arial" w:hAnsi="Arial" w:cs="Arial"/>
          <w:spacing w:val="-18"/>
          <w:sz w:val="19"/>
          <w:szCs w:val="19"/>
        </w:rPr>
        <w:t xml:space="preserve"> </w:t>
      </w:r>
      <w:r w:rsidRPr="00D1389A">
        <w:rPr>
          <w:rFonts w:ascii="Arial" w:hAnsi="Arial" w:cs="Arial"/>
          <w:sz w:val="19"/>
          <w:szCs w:val="19"/>
        </w:rPr>
        <w:t>coligada,</w:t>
      </w:r>
      <w:r w:rsidRPr="00D1389A">
        <w:rPr>
          <w:rFonts w:ascii="Arial" w:hAnsi="Arial" w:cs="Arial"/>
          <w:spacing w:val="-12"/>
          <w:sz w:val="19"/>
          <w:szCs w:val="19"/>
        </w:rPr>
        <w:t xml:space="preserve"> </w:t>
      </w:r>
      <w:r w:rsidRPr="00D1389A">
        <w:rPr>
          <w:rFonts w:ascii="Arial" w:hAnsi="Arial" w:cs="Arial"/>
          <w:sz w:val="19"/>
          <w:szCs w:val="19"/>
        </w:rPr>
        <w:t>desde</w:t>
      </w:r>
      <w:r w:rsidRPr="00D1389A">
        <w:rPr>
          <w:rFonts w:ascii="Arial" w:hAnsi="Arial" w:cs="Arial"/>
          <w:spacing w:val="-18"/>
          <w:sz w:val="19"/>
          <w:szCs w:val="19"/>
        </w:rPr>
        <w:t xml:space="preserve"> </w:t>
      </w:r>
      <w:r w:rsidRPr="00D1389A">
        <w:rPr>
          <w:rFonts w:ascii="Arial" w:hAnsi="Arial" w:cs="Arial"/>
          <w:sz w:val="19"/>
          <w:szCs w:val="19"/>
        </w:rPr>
        <w:t>que</w:t>
      </w:r>
      <w:r w:rsidRPr="00D1389A">
        <w:rPr>
          <w:rFonts w:ascii="Arial" w:hAnsi="Arial" w:cs="Arial"/>
          <w:spacing w:val="-64"/>
          <w:sz w:val="19"/>
          <w:szCs w:val="19"/>
        </w:rPr>
        <w:t xml:space="preserve"> </w:t>
      </w:r>
      <w:r w:rsidRPr="00D1389A">
        <w:rPr>
          <w:rFonts w:ascii="Arial" w:hAnsi="Arial" w:cs="Arial"/>
          <w:sz w:val="19"/>
          <w:szCs w:val="19"/>
        </w:rPr>
        <w:t>devidamente comprovado o ilícito ou a utilização fraudulenta da personalidade jurídica</w:t>
      </w:r>
      <w:r w:rsidRPr="00D1389A">
        <w:rPr>
          <w:rFonts w:ascii="Arial" w:hAnsi="Arial" w:cs="Arial"/>
          <w:spacing w:val="1"/>
          <w:sz w:val="19"/>
          <w:szCs w:val="19"/>
        </w:rPr>
        <w:t xml:space="preserve"> </w:t>
      </w:r>
      <w:r w:rsidRPr="00D1389A">
        <w:rPr>
          <w:rFonts w:ascii="Arial" w:hAnsi="Arial" w:cs="Arial"/>
          <w:sz w:val="19"/>
          <w:szCs w:val="19"/>
        </w:rPr>
        <w:t>do licitante;</w:t>
      </w:r>
    </w:p>
    <w:p w14:paraId="3D52B6FA" w14:textId="77777777" w:rsidR="0076083D" w:rsidRPr="00D1389A" w:rsidRDefault="0076083D" w:rsidP="00D1389A">
      <w:pPr>
        <w:pStyle w:val="PargrafodaLista"/>
        <w:tabs>
          <w:tab w:val="left" w:pos="1107"/>
        </w:tabs>
        <w:spacing w:before="1" w:after="240" w:line="276" w:lineRule="auto"/>
        <w:ind w:left="300" w:right="-1"/>
        <w:rPr>
          <w:rFonts w:ascii="Arial" w:hAnsi="Arial" w:cs="Arial"/>
          <w:sz w:val="19"/>
          <w:szCs w:val="19"/>
        </w:rPr>
      </w:pPr>
      <w:r w:rsidRPr="00D1389A">
        <w:rPr>
          <w:rFonts w:ascii="Arial" w:hAnsi="Arial" w:cs="Arial"/>
          <w:b/>
          <w:bCs/>
          <w:sz w:val="19"/>
          <w:szCs w:val="19"/>
        </w:rPr>
        <w:lastRenderedPageBreak/>
        <w:t>7.3.3.13</w:t>
      </w:r>
      <w:r w:rsidRPr="00D1389A">
        <w:rPr>
          <w:rFonts w:ascii="Arial" w:hAnsi="Arial" w:cs="Arial"/>
          <w:sz w:val="19"/>
          <w:szCs w:val="19"/>
        </w:rPr>
        <w:t>. A critério da Administração e exclusivamente a seu serviço, o autor dos projetos e a empresa a que se referem os itens 7.3.3.2 e 7.3.3.3 poderão participar no apoio das atividades de planejamento da contratação, de execução da licitação ou de gestão do contrato, desde que sob supervisão exclusiva de agentes públicos do órgão ou entidade;</w:t>
      </w:r>
    </w:p>
    <w:p w14:paraId="29426E5D" w14:textId="77777777" w:rsidR="0076083D" w:rsidRPr="00D1389A" w:rsidRDefault="0076083D" w:rsidP="00D1389A">
      <w:pPr>
        <w:pStyle w:val="PargrafodaLista"/>
        <w:tabs>
          <w:tab w:val="left" w:pos="1287"/>
        </w:tabs>
        <w:spacing w:before="1" w:after="240" w:line="276" w:lineRule="auto"/>
        <w:ind w:left="300" w:right="-1"/>
        <w:rPr>
          <w:rFonts w:ascii="Arial" w:hAnsi="Arial" w:cs="Arial"/>
          <w:sz w:val="19"/>
          <w:szCs w:val="19"/>
        </w:rPr>
      </w:pPr>
      <w:r w:rsidRPr="00D1389A">
        <w:rPr>
          <w:rFonts w:ascii="Arial" w:hAnsi="Arial" w:cs="Arial"/>
          <w:b/>
          <w:bCs/>
          <w:sz w:val="19"/>
          <w:szCs w:val="19"/>
        </w:rPr>
        <w:t>7.3.3.14.</w:t>
      </w:r>
      <w:r w:rsidRPr="00D1389A">
        <w:rPr>
          <w:rFonts w:ascii="Arial" w:hAnsi="Arial" w:cs="Arial"/>
          <w:sz w:val="19"/>
          <w:szCs w:val="19"/>
        </w:rPr>
        <w:t xml:space="preserve"> Equiparam-se aos autores do projeto as empresas integrantes do mesmo</w:t>
      </w:r>
      <w:r w:rsidRPr="00D1389A">
        <w:rPr>
          <w:rFonts w:ascii="Arial" w:hAnsi="Arial" w:cs="Arial"/>
          <w:spacing w:val="1"/>
          <w:sz w:val="19"/>
          <w:szCs w:val="19"/>
        </w:rPr>
        <w:t xml:space="preserve"> </w:t>
      </w:r>
      <w:r w:rsidRPr="00D1389A">
        <w:rPr>
          <w:rFonts w:ascii="Arial" w:hAnsi="Arial" w:cs="Arial"/>
          <w:sz w:val="19"/>
          <w:szCs w:val="19"/>
        </w:rPr>
        <w:t>grupo econômico;</w:t>
      </w:r>
    </w:p>
    <w:p w14:paraId="74909B95" w14:textId="77777777" w:rsidR="0076083D" w:rsidRPr="00D1389A" w:rsidRDefault="0076083D" w:rsidP="00D1389A">
      <w:pPr>
        <w:pStyle w:val="PargrafodaLista"/>
        <w:tabs>
          <w:tab w:val="left" w:pos="1239"/>
        </w:tabs>
        <w:spacing w:before="228" w:line="276" w:lineRule="auto"/>
        <w:ind w:left="300" w:right="-1"/>
        <w:rPr>
          <w:rFonts w:ascii="Arial" w:hAnsi="Arial" w:cs="Arial"/>
          <w:sz w:val="19"/>
          <w:szCs w:val="19"/>
        </w:rPr>
      </w:pPr>
      <w:r w:rsidRPr="00D1389A">
        <w:rPr>
          <w:rFonts w:ascii="Arial" w:hAnsi="Arial" w:cs="Arial"/>
          <w:b/>
          <w:bCs/>
          <w:sz w:val="19"/>
          <w:szCs w:val="19"/>
        </w:rPr>
        <w:t>7.3.3.15.</w:t>
      </w:r>
      <w:r w:rsidRPr="00D1389A">
        <w:rPr>
          <w:rFonts w:ascii="Arial" w:hAnsi="Arial" w:cs="Arial"/>
          <w:sz w:val="19"/>
          <w:szCs w:val="19"/>
        </w:rPr>
        <w:t xml:space="preserve"> O disposto nos itens 7.3.2 e 7.3.3 não impede a licitação ou a contratação de</w:t>
      </w:r>
      <w:r w:rsidRPr="00D1389A">
        <w:rPr>
          <w:rFonts w:ascii="Arial" w:hAnsi="Arial" w:cs="Arial"/>
          <w:spacing w:val="1"/>
          <w:sz w:val="19"/>
          <w:szCs w:val="19"/>
        </w:rPr>
        <w:t xml:space="preserve"> </w:t>
      </w:r>
      <w:r w:rsidRPr="00D1389A">
        <w:rPr>
          <w:rFonts w:ascii="Arial" w:hAnsi="Arial" w:cs="Arial"/>
          <w:sz w:val="19"/>
          <w:szCs w:val="19"/>
        </w:rPr>
        <w:t>serviço que inclua como encargo do contratado a elaboração do projeto básico e do</w:t>
      </w:r>
      <w:r w:rsidRPr="00D1389A">
        <w:rPr>
          <w:rFonts w:ascii="Arial" w:hAnsi="Arial" w:cs="Arial"/>
          <w:spacing w:val="1"/>
          <w:sz w:val="19"/>
          <w:szCs w:val="19"/>
        </w:rPr>
        <w:t xml:space="preserve"> </w:t>
      </w:r>
      <w:r w:rsidRPr="00D1389A">
        <w:rPr>
          <w:rFonts w:ascii="Arial" w:hAnsi="Arial" w:cs="Arial"/>
          <w:sz w:val="19"/>
          <w:szCs w:val="19"/>
        </w:rPr>
        <w:t>projeto executivo, nas contratações integradas, e do projeto executivo, nos demais</w:t>
      </w:r>
      <w:r w:rsidRPr="00D1389A">
        <w:rPr>
          <w:rFonts w:ascii="Arial" w:hAnsi="Arial" w:cs="Arial"/>
          <w:spacing w:val="1"/>
          <w:sz w:val="19"/>
          <w:szCs w:val="19"/>
        </w:rPr>
        <w:t xml:space="preserve"> </w:t>
      </w:r>
      <w:r w:rsidRPr="00D1389A">
        <w:rPr>
          <w:rFonts w:ascii="Arial" w:hAnsi="Arial" w:cs="Arial"/>
          <w:sz w:val="19"/>
          <w:szCs w:val="19"/>
        </w:rPr>
        <w:t>regimes</w:t>
      </w:r>
      <w:r w:rsidRPr="00D1389A">
        <w:rPr>
          <w:rFonts w:ascii="Arial" w:hAnsi="Arial" w:cs="Arial"/>
          <w:spacing w:val="-4"/>
          <w:sz w:val="19"/>
          <w:szCs w:val="19"/>
        </w:rPr>
        <w:t xml:space="preserve"> </w:t>
      </w:r>
      <w:r w:rsidRPr="00D1389A">
        <w:rPr>
          <w:rFonts w:ascii="Arial" w:hAnsi="Arial" w:cs="Arial"/>
          <w:sz w:val="19"/>
          <w:szCs w:val="19"/>
        </w:rPr>
        <w:t>de</w:t>
      </w:r>
      <w:r w:rsidRPr="00D1389A">
        <w:rPr>
          <w:rFonts w:ascii="Arial" w:hAnsi="Arial" w:cs="Arial"/>
          <w:spacing w:val="2"/>
          <w:sz w:val="19"/>
          <w:szCs w:val="19"/>
        </w:rPr>
        <w:t xml:space="preserve"> </w:t>
      </w:r>
      <w:r w:rsidRPr="00D1389A">
        <w:rPr>
          <w:rFonts w:ascii="Arial" w:hAnsi="Arial" w:cs="Arial"/>
          <w:sz w:val="19"/>
          <w:szCs w:val="19"/>
        </w:rPr>
        <w:t>execução;</w:t>
      </w:r>
    </w:p>
    <w:p w14:paraId="6AAD8D00" w14:textId="77777777" w:rsidR="0076083D" w:rsidRPr="00D1389A" w:rsidRDefault="0076083D" w:rsidP="00D1389A">
      <w:pPr>
        <w:pStyle w:val="PargrafodaLista"/>
        <w:tabs>
          <w:tab w:val="left" w:pos="1239"/>
        </w:tabs>
        <w:spacing w:before="228" w:line="276" w:lineRule="auto"/>
        <w:ind w:left="300" w:right="-1"/>
        <w:rPr>
          <w:rFonts w:ascii="Arial" w:hAnsi="Arial" w:cs="Arial"/>
          <w:sz w:val="19"/>
          <w:szCs w:val="19"/>
        </w:rPr>
      </w:pPr>
      <w:r w:rsidRPr="00D1389A">
        <w:rPr>
          <w:rFonts w:ascii="Arial" w:hAnsi="Arial" w:cs="Arial"/>
          <w:b/>
          <w:bCs/>
          <w:sz w:val="19"/>
          <w:szCs w:val="19"/>
        </w:rPr>
        <w:t>7.3.3.16</w:t>
      </w:r>
      <w:r w:rsidRPr="00D1389A">
        <w:rPr>
          <w:rFonts w:ascii="Arial" w:hAnsi="Arial" w:cs="Arial"/>
          <w:sz w:val="19"/>
          <w:szCs w:val="19"/>
        </w:rPr>
        <w:t>. Em licitações e contratações realizadas no âmbito de projetos e programas</w:t>
      </w:r>
      <w:r w:rsidRPr="00D1389A">
        <w:rPr>
          <w:rFonts w:ascii="Arial" w:hAnsi="Arial" w:cs="Arial"/>
          <w:spacing w:val="1"/>
          <w:sz w:val="19"/>
          <w:szCs w:val="19"/>
        </w:rPr>
        <w:t xml:space="preserve"> </w:t>
      </w:r>
      <w:r w:rsidRPr="00D1389A">
        <w:rPr>
          <w:rFonts w:ascii="Arial" w:hAnsi="Arial" w:cs="Arial"/>
          <w:sz w:val="19"/>
          <w:szCs w:val="19"/>
        </w:rPr>
        <w:t>parcialmente</w:t>
      </w:r>
      <w:r w:rsidRPr="00D1389A">
        <w:rPr>
          <w:rFonts w:ascii="Arial" w:hAnsi="Arial" w:cs="Arial"/>
          <w:spacing w:val="1"/>
          <w:sz w:val="19"/>
          <w:szCs w:val="19"/>
        </w:rPr>
        <w:t xml:space="preserve"> </w:t>
      </w:r>
      <w:r w:rsidRPr="00D1389A">
        <w:rPr>
          <w:rFonts w:ascii="Arial" w:hAnsi="Arial" w:cs="Arial"/>
          <w:sz w:val="19"/>
          <w:szCs w:val="19"/>
        </w:rPr>
        <w:t>financiados</w:t>
      </w:r>
      <w:r w:rsidRPr="00D1389A">
        <w:rPr>
          <w:rFonts w:ascii="Arial" w:hAnsi="Arial" w:cs="Arial"/>
          <w:spacing w:val="1"/>
          <w:sz w:val="19"/>
          <w:szCs w:val="19"/>
        </w:rPr>
        <w:t xml:space="preserve"> </w:t>
      </w:r>
      <w:r w:rsidRPr="00D1389A">
        <w:rPr>
          <w:rFonts w:ascii="Arial" w:hAnsi="Arial" w:cs="Arial"/>
          <w:sz w:val="19"/>
          <w:szCs w:val="19"/>
        </w:rPr>
        <w:t>por</w:t>
      </w:r>
      <w:r w:rsidRPr="00D1389A">
        <w:rPr>
          <w:rFonts w:ascii="Arial" w:hAnsi="Arial" w:cs="Arial"/>
          <w:spacing w:val="1"/>
          <w:sz w:val="19"/>
          <w:szCs w:val="19"/>
        </w:rPr>
        <w:t xml:space="preserve"> </w:t>
      </w:r>
      <w:r w:rsidRPr="00D1389A">
        <w:rPr>
          <w:rFonts w:ascii="Arial" w:hAnsi="Arial" w:cs="Arial"/>
          <w:sz w:val="19"/>
          <w:szCs w:val="19"/>
        </w:rPr>
        <w:t>agência</w:t>
      </w:r>
      <w:r w:rsidRPr="00D1389A">
        <w:rPr>
          <w:rFonts w:ascii="Arial" w:hAnsi="Arial" w:cs="Arial"/>
          <w:spacing w:val="1"/>
          <w:sz w:val="19"/>
          <w:szCs w:val="19"/>
        </w:rPr>
        <w:t xml:space="preserve"> </w:t>
      </w:r>
      <w:r w:rsidRPr="00D1389A">
        <w:rPr>
          <w:rFonts w:ascii="Arial" w:hAnsi="Arial" w:cs="Arial"/>
          <w:sz w:val="19"/>
          <w:szCs w:val="19"/>
        </w:rPr>
        <w:t>oficial</w:t>
      </w:r>
      <w:r w:rsidRPr="00D1389A">
        <w:rPr>
          <w:rFonts w:ascii="Arial" w:hAnsi="Arial" w:cs="Arial"/>
          <w:spacing w:val="1"/>
          <w:sz w:val="19"/>
          <w:szCs w:val="19"/>
        </w:rPr>
        <w:t xml:space="preserve"> </w:t>
      </w:r>
      <w:r w:rsidRPr="00D1389A">
        <w:rPr>
          <w:rFonts w:ascii="Arial" w:hAnsi="Arial" w:cs="Arial"/>
          <w:sz w:val="19"/>
          <w:szCs w:val="19"/>
        </w:rPr>
        <w:t>de</w:t>
      </w:r>
      <w:r w:rsidRPr="00D1389A">
        <w:rPr>
          <w:rFonts w:ascii="Arial" w:hAnsi="Arial" w:cs="Arial"/>
          <w:spacing w:val="1"/>
          <w:sz w:val="19"/>
          <w:szCs w:val="19"/>
        </w:rPr>
        <w:t xml:space="preserve"> </w:t>
      </w:r>
      <w:r w:rsidRPr="00D1389A">
        <w:rPr>
          <w:rFonts w:ascii="Arial" w:hAnsi="Arial" w:cs="Arial"/>
          <w:sz w:val="19"/>
          <w:szCs w:val="19"/>
        </w:rPr>
        <w:t>cooperação</w:t>
      </w:r>
      <w:r w:rsidRPr="00D1389A">
        <w:rPr>
          <w:rFonts w:ascii="Arial" w:hAnsi="Arial" w:cs="Arial"/>
          <w:spacing w:val="1"/>
          <w:sz w:val="19"/>
          <w:szCs w:val="19"/>
        </w:rPr>
        <w:t xml:space="preserve"> </w:t>
      </w:r>
      <w:r w:rsidRPr="00D1389A">
        <w:rPr>
          <w:rFonts w:ascii="Arial" w:hAnsi="Arial" w:cs="Arial"/>
          <w:sz w:val="19"/>
          <w:szCs w:val="19"/>
        </w:rPr>
        <w:t>estrangeira</w:t>
      </w:r>
      <w:r w:rsidRPr="00D1389A">
        <w:rPr>
          <w:rFonts w:ascii="Arial" w:hAnsi="Arial" w:cs="Arial"/>
          <w:spacing w:val="1"/>
          <w:sz w:val="19"/>
          <w:szCs w:val="19"/>
        </w:rPr>
        <w:t xml:space="preserve"> </w:t>
      </w:r>
      <w:r w:rsidRPr="00D1389A">
        <w:rPr>
          <w:rFonts w:ascii="Arial" w:hAnsi="Arial" w:cs="Arial"/>
          <w:sz w:val="19"/>
          <w:szCs w:val="19"/>
        </w:rPr>
        <w:t>ou</w:t>
      </w:r>
      <w:r w:rsidRPr="00D1389A">
        <w:rPr>
          <w:rFonts w:ascii="Arial" w:hAnsi="Arial" w:cs="Arial"/>
          <w:spacing w:val="1"/>
          <w:sz w:val="19"/>
          <w:szCs w:val="19"/>
        </w:rPr>
        <w:t xml:space="preserve"> </w:t>
      </w:r>
      <w:r w:rsidRPr="00D1389A">
        <w:rPr>
          <w:rFonts w:ascii="Arial" w:hAnsi="Arial" w:cs="Arial"/>
          <w:sz w:val="19"/>
          <w:szCs w:val="19"/>
        </w:rPr>
        <w:t>por</w:t>
      </w:r>
      <w:r w:rsidRPr="00D1389A">
        <w:rPr>
          <w:rFonts w:ascii="Arial" w:hAnsi="Arial" w:cs="Arial"/>
          <w:spacing w:val="1"/>
          <w:sz w:val="19"/>
          <w:szCs w:val="19"/>
        </w:rPr>
        <w:t xml:space="preserve"> </w:t>
      </w:r>
      <w:r w:rsidRPr="00D1389A">
        <w:rPr>
          <w:rFonts w:ascii="Arial" w:hAnsi="Arial" w:cs="Arial"/>
          <w:sz w:val="19"/>
          <w:szCs w:val="19"/>
        </w:rPr>
        <w:t>organismo financeiro internacional com recursos do financiamento ou da contrapartida</w:t>
      </w:r>
      <w:r w:rsidRPr="00D1389A">
        <w:rPr>
          <w:rFonts w:ascii="Arial" w:hAnsi="Arial" w:cs="Arial"/>
          <w:spacing w:val="1"/>
          <w:sz w:val="19"/>
          <w:szCs w:val="19"/>
        </w:rPr>
        <w:t xml:space="preserve"> </w:t>
      </w:r>
      <w:r w:rsidRPr="00D1389A">
        <w:rPr>
          <w:rFonts w:ascii="Arial" w:hAnsi="Arial" w:cs="Arial"/>
          <w:sz w:val="19"/>
          <w:szCs w:val="19"/>
        </w:rPr>
        <w:t>nacional, não poderá participar pessoa física ou jurídica que integre o rol de pessoas</w:t>
      </w:r>
      <w:r w:rsidRPr="00D1389A">
        <w:rPr>
          <w:rFonts w:ascii="Arial" w:hAnsi="Arial" w:cs="Arial"/>
          <w:spacing w:val="1"/>
          <w:sz w:val="19"/>
          <w:szCs w:val="19"/>
        </w:rPr>
        <w:t xml:space="preserve"> </w:t>
      </w:r>
      <w:r w:rsidRPr="00D1389A">
        <w:rPr>
          <w:rFonts w:ascii="Arial" w:hAnsi="Arial" w:cs="Arial"/>
          <w:sz w:val="19"/>
          <w:szCs w:val="19"/>
        </w:rPr>
        <w:t>sancionadas por essas entidades ou que seja declarada inidônea nos termos da Lei nº</w:t>
      </w:r>
      <w:r w:rsidRPr="00D1389A">
        <w:rPr>
          <w:rFonts w:ascii="Arial" w:hAnsi="Arial" w:cs="Arial"/>
          <w:spacing w:val="1"/>
          <w:sz w:val="19"/>
          <w:szCs w:val="19"/>
        </w:rPr>
        <w:t xml:space="preserve"> </w:t>
      </w:r>
      <w:r w:rsidRPr="00D1389A">
        <w:rPr>
          <w:rFonts w:ascii="Arial" w:hAnsi="Arial" w:cs="Arial"/>
          <w:sz w:val="19"/>
          <w:szCs w:val="19"/>
        </w:rPr>
        <w:t>14.133/2021;</w:t>
      </w:r>
    </w:p>
    <w:p w14:paraId="1F072C2B" w14:textId="77777777" w:rsidR="0076083D" w:rsidRPr="00D1389A" w:rsidRDefault="0076083D" w:rsidP="00D1389A">
      <w:pPr>
        <w:pStyle w:val="PargrafodaLista"/>
        <w:tabs>
          <w:tab w:val="left" w:pos="1239"/>
        </w:tabs>
        <w:spacing w:before="228" w:after="240" w:line="276" w:lineRule="auto"/>
        <w:ind w:left="300" w:right="-1"/>
        <w:rPr>
          <w:rFonts w:ascii="Arial" w:hAnsi="Arial" w:cs="Arial"/>
          <w:b/>
          <w:bCs/>
          <w:sz w:val="19"/>
          <w:szCs w:val="19"/>
        </w:rPr>
      </w:pPr>
      <w:r w:rsidRPr="00D1389A">
        <w:rPr>
          <w:rFonts w:ascii="Arial" w:hAnsi="Arial" w:cs="Arial"/>
          <w:b/>
          <w:bCs/>
          <w:sz w:val="19"/>
          <w:szCs w:val="19"/>
        </w:rPr>
        <w:t xml:space="preserve">7.3.3.17. </w:t>
      </w:r>
      <w:r w:rsidRPr="00D1389A">
        <w:rPr>
          <w:rFonts w:ascii="Arial" w:hAnsi="Arial" w:cs="Arial"/>
          <w:sz w:val="19"/>
          <w:szCs w:val="19"/>
        </w:rPr>
        <w:t>A vedação de que trata o item 7.3.8 estende-se a terceiro que auxilie a condução da contratação na qualidade de integrante de equipe de apoio, profissional especializado ou funcionário ou representante de empresa que preste assessoria técnica.</w:t>
      </w:r>
    </w:p>
    <w:p w14:paraId="71362810" w14:textId="77777777" w:rsidR="0076083D" w:rsidRPr="00D1389A" w:rsidRDefault="0076083D" w:rsidP="00D1389A">
      <w:pPr>
        <w:pBdr>
          <w:between w:val="nil"/>
        </w:pBdr>
        <w:spacing w:before="2" w:after="240" w:line="276" w:lineRule="auto"/>
        <w:ind w:left="296" w:right="-6"/>
        <w:jc w:val="both"/>
        <w:rPr>
          <w:rFonts w:ascii="Arial" w:hAnsi="Arial" w:cs="Arial"/>
          <w:sz w:val="19"/>
          <w:szCs w:val="19"/>
        </w:rPr>
      </w:pPr>
      <w:r w:rsidRPr="00D1389A">
        <w:rPr>
          <w:rFonts w:ascii="Arial" w:hAnsi="Arial" w:cs="Arial"/>
          <w:b/>
          <w:sz w:val="19"/>
          <w:szCs w:val="19"/>
        </w:rPr>
        <w:t>7.3.3.18.</w:t>
      </w:r>
      <w:r w:rsidRPr="00D1389A">
        <w:rPr>
          <w:rFonts w:ascii="Arial" w:hAnsi="Arial" w:cs="Arial"/>
          <w:sz w:val="19"/>
          <w:szCs w:val="19"/>
        </w:rPr>
        <w:t xml:space="preserve"> Outorgue(m) trabalho noturno, perigoso ou insalubre a menores de 18 (dezoito) anos, e qualquer trabalho a menores de 16 (</w:t>
      </w:r>
      <w:proofErr w:type="spellStart"/>
      <w:r w:rsidRPr="00D1389A">
        <w:rPr>
          <w:rFonts w:ascii="Arial" w:hAnsi="Arial" w:cs="Arial"/>
          <w:sz w:val="19"/>
          <w:szCs w:val="19"/>
        </w:rPr>
        <w:t>dezesseis</w:t>
      </w:r>
      <w:proofErr w:type="spellEnd"/>
      <w:r w:rsidRPr="00D1389A">
        <w:rPr>
          <w:rFonts w:ascii="Arial" w:hAnsi="Arial" w:cs="Arial"/>
          <w:sz w:val="19"/>
          <w:szCs w:val="19"/>
        </w:rPr>
        <w:t>) anos, salvo na condição de aprendiz, a partir de 14 (quatorze) anos.</w:t>
      </w:r>
    </w:p>
    <w:p w14:paraId="45ABE1BA" w14:textId="77777777" w:rsidR="0076083D" w:rsidRDefault="0076083D" w:rsidP="00D1389A">
      <w:pPr>
        <w:pBdr>
          <w:between w:val="nil"/>
        </w:pBdr>
        <w:spacing w:before="2" w:after="240" w:line="276" w:lineRule="auto"/>
        <w:ind w:left="296" w:right="-6"/>
        <w:jc w:val="both"/>
        <w:rPr>
          <w:rFonts w:ascii="Arial" w:hAnsi="Arial" w:cs="Arial"/>
          <w:sz w:val="19"/>
          <w:szCs w:val="19"/>
        </w:rPr>
      </w:pPr>
      <w:r w:rsidRPr="00D1389A">
        <w:rPr>
          <w:rFonts w:ascii="Arial" w:hAnsi="Arial" w:cs="Arial"/>
          <w:b/>
          <w:sz w:val="19"/>
          <w:szCs w:val="19"/>
        </w:rPr>
        <w:t>7.3.4.</w:t>
      </w:r>
      <w:r w:rsidRPr="00D1389A">
        <w:rPr>
          <w:rFonts w:ascii="Arial" w:hAnsi="Arial" w:cs="Arial"/>
          <w:sz w:val="19"/>
          <w:szCs w:val="19"/>
        </w:rPr>
        <w:t xml:space="preserve"> A participação no certame está condicionada, ainda, a que o interessado declare, ao </w:t>
      </w:r>
      <w:proofErr w:type="spellStart"/>
      <w:r w:rsidRPr="00D1389A">
        <w:rPr>
          <w:rFonts w:ascii="Arial" w:hAnsi="Arial" w:cs="Arial"/>
          <w:sz w:val="19"/>
          <w:szCs w:val="19"/>
        </w:rPr>
        <w:t>acessar</w:t>
      </w:r>
      <w:proofErr w:type="spellEnd"/>
      <w:r w:rsidRPr="00D1389A">
        <w:rPr>
          <w:rFonts w:ascii="Arial" w:hAnsi="Arial" w:cs="Arial"/>
          <w:sz w:val="19"/>
          <w:szCs w:val="19"/>
        </w:rPr>
        <w:t xml:space="preserve"> o sistema eletrônico “BLL Compras”, mediante assinalação nos campos próprios, que inexiste qualquer fato impeditivo de sua participação no certame ou de sua contratação.</w:t>
      </w:r>
    </w:p>
    <w:p w14:paraId="6DFF7668" w14:textId="761B246E" w:rsidR="0076083D" w:rsidRPr="00D1389A" w:rsidRDefault="0076083D" w:rsidP="00D1389A">
      <w:pPr>
        <w:shd w:val="clear" w:color="auto" w:fill="C5E0B3"/>
        <w:spacing w:line="276" w:lineRule="auto"/>
        <w:ind w:left="284"/>
        <w:jc w:val="center"/>
        <w:textDirection w:val="btLr"/>
        <w:rPr>
          <w:rFonts w:ascii="Arial" w:hAnsi="Arial" w:cs="Arial"/>
          <w:sz w:val="19"/>
          <w:szCs w:val="19"/>
        </w:rPr>
      </w:pPr>
      <w:r w:rsidRPr="00D1389A">
        <w:rPr>
          <w:rFonts w:ascii="Arial" w:hAnsi="Arial" w:cs="Arial"/>
          <w:b/>
          <w:sz w:val="19"/>
          <w:szCs w:val="19"/>
        </w:rPr>
        <w:t>CAP</w:t>
      </w:r>
      <w:r w:rsidR="008C4CE8" w:rsidRPr="00D1389A">
        <w:rPr>
          <w:rFonts w:ascii="Arial" w:hAnsi="Arial" w:cs="Arial"/>
          <w:b/>
          <w:sz w:val="19"/>
          <w:szCs w:val="19"/>
        </w:rPr>
        <w:t>Í</w:t>
      </w:r>
      <w:r w:rsidRPr="00D1389A">
        <w:rPr>
          <w:rFonts w:ascii="Arial" w:hAnsi="Arial" w:cs="Arial"/>
          <w:b/>
          <w:sz w:val="19"/>
          <w:szCs w:val="19"/>
        </w:rPr>
        <w:t>TULO 08</w:t>
      </w:r>
    </w:p>
    <w:p w14:paraId="7C6E6BD0" w14:textId="77777777" w:rsidR="0076083D" w:rsidRPr="00D1389A" w:rsidRDefault="0076083D" w:rsidP="00D1389A">
      <w:pPr>
        <w:shd w:val="clear" w:color="auto" w:fill="C5E0B3"/>
        <w:spacing w:line="276" w:lineRule="auto"/>
        <w:ind w:left="284"/>
        <w:jc w:val="center"/>
        <w:textDirection w:val="btLr"/>
        <w:rPr>
          <w:rFonts w:ascii="Arial" w:hAnsi="Arial" w:cs="Arial"/>
          <w:sz w:val="19"/>
          <w:szCs w:val="19"/>
        </w:rPr>
      </w:pPr>
      <w:r w:rsidRPr="00D1389A">
        <w:rPr>
          <w:rFonts w:ascii="Arial" w:hAnsi="Arial" w:cs="Arial"/>
          <w:b/>
          <w:sz w:val="19"/>
          <w:szCs w:val="19"/>
        </w:rPr>
        <w:t>DO REGULAMENTO OPERACIONAL DO CERTAME</w:t>
      </w:r>
    </w:p>
    <w:p w14:paraId="332B0A77" w14:textId="77777777" w:rsidR="0076083D" w:rsidRPr="00D1389A" w:rsidRDefault="0076083D" w:rsidP="00D1389A">
      <w:pPr>
        <w:pBdr>
          <w:between w:val="nil"/>
        </w:pBdr>
        <w:spacing w:before="2" w:line="276" w:lineRule="auto"/>
        <w:ind w:left="296" w:right="-6"/>
        <w:jc w:val="both"/>
        <w:rPr>
          <w:rFonts w:ascii="Arial" w:hAnsi="Arial" w:cs="Arial"/>
          <w:b/>
          <w:sz w:val="19"/>
          <w:szCs w:val="19"/>
        </w:rPr>
      </w:pPr>
    </w:p>
    <w:p w14:paraId="153D5378" w14:textId="77777777" w:rsidR="0076083D" w:rsidRPr="00D1389A" w:rsidRDefault="0076083D" w:rsidP="00D1389A">
      <w:pPr>
        <w:pBdr>
          <w:between w:val="nil"/>
        </w:pBdr>
        <w:tabs>
          <w:tab w:val="left" w:pos="9356"/>
        </w:tabs>
        <w:spacing w:before="2" w:line="276" w:lineRule="auto"/>
        <w:ind w:left="296" w:right="-6"/>
        <w:jc w:val="both"/>
        <w:rPr>
          <w:rFonts w:ascii="Arial" w:hAnsi="Arial" w:cs="Arial"/>
          <w:sz w:val="19"/>
          <w:szCs w:val="19"/>
        </w:rPr>
      </w:pPr>
      <w:r w:rsidRPr="00D1389A">
        <w:rPr>
          <w:rFonts w:ascii="Arial" w:hAnsi="Arial" w:cs="Arial"/>
          <w:b/>
          <w:sz w:val="19"/>
          <w:szCs w:val="19"/>
        </w:rPr>
        <w:t>8.1.</w:t>
      </w:r>
      <w:r w:rsidRPr="00D1389A">
        <w:rPr>
          <w:rFonts w:ascii="Arial" w:hAnsi="Arial" w:cs="Arial"/>
          <w:sz w:val="19"/>
          <w:szCs w:val="19"/>
        </w:rPr>
        <w:t xml:space="preserve"> O certame será conduzido pelo Pregoeiro, que terá, em especial, as seguintes atribuições: </w:t>
      </w:r>
    </w:p>
    <w:p w14:paraId="6CB7ED12" w14:textId="77777777" w:rsidR="0076083D" w:rsidRPr="00D1389A" w:rsidRDefault="0076083D" w:rsidP="00D1389A">
      <w:pPr>
        <w:pBdr>
          <w:between w:val="nil"/>
        </w:pBdr>
        <w:spacing w:before="2" w:line="276" w:lineRule="auto"/>
        <w:ind w:left="296" w:right="-6"/>
        <w:jc w:val="both"/>
        <w:rPr>
          <w:rFonts w:ascii="Arial" w:hAnsi="Arial" w:cs="Arial"/>
          <w:sz w:val="19"/>
          <w:szCs w:val="19"/>
        </w:rPr>
      </w:pPr>
      <w:r w:rsidRPr="00D1389A">
        <w:rPr>
          <w:rFonts w:ascii="Arial" w:hAnsi="Arial" w:cs="Arial"/>
          <w:b/>
          <w:sz w:val="19"/>
          <w:szCs w:val="19"/>
        </w:rPr>
        <w:t>a)</w:t>
      </w:r>
      <w:r w:rsidRPr="00D1389A">
        <w:rPr>
          <w:rFonts w:ascii="Arial" w:hAnsi="Arial" w:cs="Arial"/>
          <w:sz w:val="19"/>
          <w:szCs w:val="19"/>
        </w:rPr>
        <w:t xml:space="preserve"> Coordenar o processo licitatório; </w:t>
      </w:r>
    </w:p>
    <w:p w14:paraId="670EBA81" w14:textId="77777777" w:rsidR="0076083D" w:rsidRPr="00D1389A" w:rsidRDefault="0076083D" w:rsidP="00D1389A">
      <w:pPr>
        <w:pBdr>
          <w:between w:val="nil"/>
        </w:pBdr>
        <w:spacing w:before="2" w:line="276" w:lineRule="auto"/>
        <w:ind w:left="296" w:right="-6"/>
        <w:jc w:val="both"/>
        <w:rPr>
          <w:rFonts w:ascii="Arial" w:hAnsi="Arial" w:cs="Arial"/>
          <w:sz w:val="19"/>
          <w:szCs w:val="19"/>
        </w:rPr>
      </w:pPr>
      <w:r w:rsidRPr="00D1389A">
        <w:rPr>
          <w:rFonts w:ascii="Arial" w:hAnsi="Arial" w:cs="Arial"/>
          <w:b/>
          <w:sz w:val="19"/>
          <w:szCs w:val="19"/>
        </w:rPr>
        <w:t>b)</w:t>
      </w:r>
      <w:r w:rsidRPr="00D1389A">
        <w:rPr>
          <w:rFonts w:ascii="Arial" w:hAnsi="Arial" w:cs="Arial"/>
          <w:sz w:val="19"/>
          <w:szCs w:val="19"/>
        </w:rPr>
        <w:t xml:space="preserve"> Receber, examinar e decidir as impugnações e consultas ao Edital, apoiado pelo setor responsável pela sua elaboração;</w:t>
      </w:r>
    </w:p>
    <w:p w14:paraId="3B15E784" w14:textId="77777777" w:rsidR="0076083D" w:rsidRPr="00D1389A" w:rsidRDefault="0076083D" w:rsidP="00D1389A">
      <w:pPr>
        <w:pBdr>
          <w:between w:val="nil"/>
        </w:pBdr>
        <w:spacing w:before="2" w:line="276" w:lineRule="auto"/>
        <w:ind w:left="296" w:right="-6"/>
        <w:jc w:val="both"/>
        <w:rPr>
          <w:rFonts w:ascii="Arial" w:hAnsi="Arial" w:cs="Arial"/>
          <w:sz w:val="19"/>
          <w:szCs w:val="19"/>
        </w:rPr>
      </w:pPr>
      <w:r w:rsidRPr="00D1389A">
        <w:rPr>
          <w:rFonts w:ascii="Arial" w:hAnsi="Arial" w:cs="Arial"/>
          <w:b/>
          <w:sz w:val="19"/>
          <w:szCs w:val="19"/>
        </w:rPr>
        <w:t>c)</w:t>
      </w:r>
      <w:r w:rsidRPr="00D1389A">
        <w:rPr>
          <w:rFonts w:ascii="Arial" w:hAnsi="Arial" w:cs="Arial"/>
          <w:sz w:val="19"/>
          <w:szCs w:val="19"/>
        </w:rPr>
        <w:t xml:space="preserve"> Conduzir a sessão pública na internet; </w:t>
      </w:r>
    </w:p>
    <w:p w14:paraId="525F8812" w14:textId="77777777" w:rsidR="0076083D" w:rsidRPr="00D1389A" w:rsidRDefault="0076083D" w:rsidP="00D1389A">
      <w:pPr>
        <w:pBdr>
          <w:between w:val="nil"/>
        </w:pBdr>
        <w:spacing w:before="2" w:line="276" w:lineRule="auto"/>
        <w:ind w:left="296" w:right="-6"/>
        <w:jc w:val="both"/>
        <w:rPr>
          <w:rFonts w:ascii="Arial" w:hAnsi="Arial" w:cs="Arial"/>
          <w:sz w:val="19"/>
          <w:szCs w:val="19"/>
        </w:rPr>
      </w:pPr>
      <w:r w:rsidRPr="00D1389A">
        <w:rPr>
          <w:rFonts w:ascii="Arial" w:hAnsi="Arial" w:cs="Arial"/>
          <w:b/>
          <w:sz w:val="19"/>
          <w:szCs w:val="19"/>
        </w:rPr>
        <w:t>d)</w:t>
      </w:r>
      <w:r w:rsidRPr="00D1389A">
        <w:rPr>
          <w:rFonts w:ascii="Arial" w:hAnsi="Arial" w:cs="Arial"/>
          <w:sz w:val="19"/>
          <w:szCs w:val="19"/>
        </w:rPr>
        <w:t xml:space="preserve"> Verificar a conformidade da proposta com os registros estabelecidos no instrumento convocatório; </w:t>
      </w:r>
    </w:p>
    <w:p w14:paraId="35F40191" w14:textId="77777777" w:rsidR="0076083D" w:rsidRPr="00D1389A" w:rsidRDefault="0076083D" w:rsidP="00D1389A">
      <w:pPr>
        <w:pBdr>
          <w:between w:val="nil"/>
        </w:pBdr>
        <w:spacing w:before="2" w:line="276" w:lineRule="auto"/>
        <w:ind w:left="296" w:right="-6"/>
        <w:jc w:val="both"/>
        <w:rPr>
          <w:rFonts w:ascii="Arial" w:hAnsi="Arial" w:cs="Arial"/>
          <w:sz w:val="19"/>
          <w:szCs w:val="19"/>
        </w:rPr>
      </w:pPr>
      <w:r w:rsidRPr="00D1389A">
        <w:rPr>
          <w:rFonts w:ascii="Arial" w:hAnsi="Arial" w:cs="Arial"/>
          <w:b/>
          <w:sz w:val="19"/>
          <w:szCs w:val="19"/>
        </w:rPr>
        <w:t>e)</w:t>
      </w:r>
      <w:r w:rsidRPr="00D1389A">
        <w:rPr>
          <w:rFonts w:ascii="Arial" w:hAnsi="Arial" w:cs="Arial"/>
          <w:sz w:val="19"/>
          <w:szCs w:val="19"/>
        </w:rPr>
        <w:t xml:space="preserve"> Dirigir a etapa de lances; </w:t>
      </w:r>
    </w:p>
    <w:p w14:paraId="6CECE825" w14:textId="77777777" w:rsidR="0076083D" w:rsidRPr="00D1389A" w:rsidRDefault="0076083D" w:rsidP="00D1389A">
      <w:pPr>
        <w:pBdr>
          <w:between w:val="nil"/>
        </w:pBdr>
        <w:spacing w:before="2" w:line="276" w:lineRule="auto"/>
        <w:ind w:left="296" w:right="-6"/>
        <w:jc w:val="both"/>
        <w:rPr>
          <w:rFonts w:ascii="Arial" w:hAnsi="Arial" w:cs="Arial"/>
          <w:sz w:val="19"/>
          <w:szCs w:val="19"/>
        </w:rPr>
      </w:pPr>
      <w:r w:rsidRPr="00D1389A">
        <w:rPr>
          <w:rFonts w:ascii="Arial" w:hAnsi="Arial" w:cs="Arial"/>
          <w:b/>
          <w:sz w:val="19"/>
          <w:szCs w:val="19"/>
        </w:rPr>
        <w:t>f)</w:t>
      </w:r>
      <w:r w:rsidRPr="00D1389A">
        <w:rPr>
          <w:rFonts w:ascii="Arial" w:hAnsi="Arial" w:cs="Arial"/>
          <w:sz w:val="19"/>
          <w:szCs w:val="19"/>
        </w:rPr>
        <w:t xml:space="preserve"> Verificar e julgar as condições de habilitação; </w:t>
      </w:r>
    </w:p>
    <w:p w14:paraId="5792D6CA" w14:textId="77777777" w:rsidR="0076083D" w:rsidRPr="00D1389A" w:rsidRDefault="0076083D" w:rsidP="00D1389A">
      <w:pPr>
        <w:pBdr>
          <w:between w:val="nil"/>
        </w:pBdr>
        <w:spacing w:before="2" w:line="276" w:lineRule="auto"/>
        <w:ind w:left="296" w:right="-6"/>
        <w:jc w:val="both"/>
        <w:rPr>
          <w:rFonts w:ascii="Arial" w:hAnsi="Arial" w:cs="Arial"/>
          <w:sz w:val="19"/>
          <w:szCs w:val="19"/>
        </w:rPr>
      </w:pPr>
      <w:r w:rsidRPr="00D1389A">
        <w:rPr>
          <w:rFonts w:ascii="Arial" w:hAnsi="Arial" w:cs="Arial"/>
          <w:b/>
          <w:sz w:val="19"/>
          <w:szCs w:val="19"/>
        </w:rPr>
        <w:t>g)</w:t>
      </w:r>
      <w:r w:rsidRPr="00D1389A">
        <w:rPr>
          <w:rFonts w:ascii="Arial" w:hAnsi="Arial" w:cs="Arial"/>
          <w:sz w:val="19"/>
          <w:szCs w:val="19"/>
        </w:rPr>
        <w:t xml:space="preserve"> Receber, examinar e decidir os recursos, encaminhando à autoridade competente quando mantiver sua decisão; </w:t>
      </w:r>
    </w:p>
    <w:p w14:paraId="3746ED42" w14:textId="77777777" w:rsidR="0076083D" w:rsidRPr="00D1389A" w:rsidRDefault="0076083D" w:rsidP="00D1389A">
      <w:pPr>
        <w:pBdr>
          <w:between w:val="nil"/>
        </w:pBdr>
        <w:spacing w:before="2" w:line="276" w:lineRule="auto"/>
        <w:ind w:left="296" w:right="-6"/>
        <w:jc w:val="both"/>
        <w:rPr>
          <w:rFonts w:ascii="Arial" w:hAnsi="Arial" w:cs="Arial"/>
          <w:sz w:val="19"/>
          <w:szCs w:val="19"/>
        </w:rPr>
      </w:pPr>
      <w:r w:rsidRPr="00D1389A">
        <w:rPr>
          <w:rFonts w:ascii="Arial" w:hAnsi="Arial" w:cs="Arial"/>
          <w:b/>
          <w:sz w:val="19"/>
          <w:szCs w:val="19"/>
        </w:rPr>
        <w:t>h)</w:t>
      </w:r>
      <w:r w:rsidRPr="00D1389A">
        <w:rPr>
          <w:rFonts w:ascii="Arial" w:hAnsi="Arial" w:cs="Arial"/>
          <w:sz w:val="19"/>
          <w:szCs w:val="19"/>
        </w:rPr>
        <w:t xml:space="preserve"> Indicar o vencedor do certame; </w:t>
      </w:r>
    </w:p>
    <w:p w14:paraId="3708C9B4" w14:textId="77777777" w:rsidR="0076083D" w:rsidRPr="00D1389A" w:rsidRDefault="0076083D" w:rsidP="00D1389A">
      <w:pPr>
        <w:pBdr>
          <w:between w:val="nil"/>
        </w:pBdr>
        <w:spacing w:before="2" w:line="276" w:lineRule="auto"/>
        <w:ind w:left="296" w:right="-6"/>
        <w:jc w:val="both"/>
        <w:rPr>
          <w:rFonts w:ascii="Arial" w:hAnsi="Arial" w:cs="Arial"/>
          <w:sz w:val="19"/>
          <w:szCs w:val="19"/>
        </w:rPr>
      </w:pPr>
      <w:r w:rsidRPr="00D1389A">
        <w:rPr>
          <w:rFonts w:ascii="Arial" w:hAnsi="Arial" w:cs="Arial"/>
          <w:b/>
          <w:sz w:val="19"/>
          <w:szCs w:val="19"/>
        </w:rPr>
        <w:t>i)</w:t>
      </w:r>
      <w:r w:rsidRPr="00D1389A">
        <w:rPr>
          <w:rFonts w:ascii="Arial" w:hAnsi="Arial" w:cs="Arial"/>
          <w:sz w:val="19"/>
          <w:szCs w:val="19"/>
        </w:rPr>
        <w:t xml:space="preserve"> Adjudicar o objeto, quando não houver recurso; </w:t>
      </w:r>
    </w:p>
    <w:p w14:paraId="672ED83A" w14:textId="77777777" w:rsidR="0076083D" w:rsidRPr="00D1389A" w:rsidRDefault="0076083D" w:rsidP="00D1389A">
      <w:pPr>
        <w:pBdr>
          <w:between w:val="nil"/>
        </w:pBdr>
        <w:spacing w:before="2" w:line="276" w:lineRule="auto"/>
        <w:ind w:left="296" w:right="-6"/>
        <w:jc w:val="both"/>
        <w:rPr>
          <w:rFonts w:ascii="Arial" w:hAnsi="Arial" w:cs="Arial"/>
          <w:sz w:val="19"/>
          <w:szCs w:val="19"/>
        </w:rPr>
      </w:pPr>
      <w:r w:rsidRPr="00D1389A">
        <w:rPr>
          <w:rFonts w:ascii="Arial" w:hAnsi="Arial" w:cs="Arial"/>
          <w:b/>
          <w:sz w:val="19"/>
          <w:szCs w:val="19"/>
        </w:rPr>
        <w:t>j)</w:t>
      </w:r>
      <w:r w:rsidRPr="00D1389A">
        <w:rPr>
          <w:rFonts w:ascii="Arial" w:hAnsi="Arial" w:cs="Arial"/>
          <w:sz w:val="19"/>
          <w:szCs w:val="19"/>
        </w:rPr>
        <w:t xml:space="preserve"> Conduzir os trabalhos da equipe de apoio; </w:t>
      </w:r>
    </w:p>
    <w:p w14:paraId="0B2A211C" w14:textId="77777777" w:rsidR="0076083D" w:rsidRDefault="0076083D" w:rsidP="00D1389A">
      <w:pPr>
        <w:pBdr>
          <w:between w:val="nil"/>
        </w:pBdr>
        <w:spacing w:before="2" w:line="276" w:lineRule="auto"/>
        <w:ind w:left="296" w:right="-6"/>
        <w:jc w:val="both"/>
        <w:rPr>
          <w:rFonts w:ascii="Arial" w:hAnsi="Arial" w:cs="Arial"/>
          <w:sz w:val="19"/>
          <w:szCs w:val="19"/>
        </w:rPr>
      </w:pPr>
      <w:r w:rsidRPr="00D1389A">
        <w:rPr>
          <w:rFonts w:ascii="Arial" w:hAnsi="Arial" w:cs="Arial"/>
          <w:b/>
          <w:sz w:val="19"/>
          <w:szCs w:val="19"/>
        </w:rPr>
        <w:t>k)</w:t>
      </w:r>
      <w:r w:rsidRPr="00D1389A">
        <w:rPr>
          <w:rFonts w:ascii="Arial" w:hAnsi="Arial" w:cs="Arial"/>
          <w:sz w:val="19"/>
          <w:szCs w:val="19"/>
        </w:rPr>
        <w:t xml:space="preserve"> Encaminhar o processo devidamente instruído à autoridade superior para adjudicar o objeto, na hipótese de ter sido interposto recurso e propor a homologação. </w:t>
      </w:r>
    </w:p>
    <w:p w14:paraId="3E4B4A4B" w14:textId="77777777" w:rsidR="00626393" w:rsidRDefault="00626393" w:rsidP="00D1389A">
      <w:pPr>
        <w:pBdr>
          <w:between w:val="nil"/>
        </w:pBdr>
        <w:spacing w:before="2" w:line="276" w:lineRule="auto"/>
        <w:ind w:left="296" w:right="-6"/>
        <w:jc w:val="both"/>
        <w:rPr>
          <w:rFonts w:ascii="Arial" w:hAnsi="Arial" w:cs="Arial"/>
          <w:sz w:val="19"/>
          <w:szCs w:val="19"/>
        </w:rPr>
      </w:pPr>
    </w:p>
    <w:p w14:paraId="6FA68CC0" w14:textId="079B4D89" w:rsidR="0076083D" w:rsidRPr="00D1389A" w:rsidRDefault="0076083D" w:rsidP="00D1389A">
      <w:pPr>
        <w:shd w:val="clear" w:color="auto" w:fill="C5E0B3"/>
        <w:spacing w:line="276" w:lineRule="auto"/>
        <w:ind w:left="284"/>
        <w:jc w:val="center"/>
        <w:textDirection w:val="btLr"/>
        <w:rPr>
          <w:rFonts w:ascii="Arial" w:hAnsi="Arial" w:cs="Arial"/>
          <w:sz w:val="19"/>
          <w:szCs w:val="19"/>
        </w:rPr>
      </w:pPr>
      <w:r w:rsidRPr="00D1389A">
        <w:rPr>
          <w:rFonts w:ascii="Arial" w:hAnsi="Arial" w:cs="Arial"/>
          <w:b/>
          <w:sz w:val="19"/>
          <w:szCs w:val="19"/>
        </w:rPr>
        <w:t>CAP</w:t>
      </w:r>
      <w:r w:rsidR="008C4CE8" w:rsidRPr="00D1389A">
        <w:rPr>
          <w:rFonts w:ascii="Arial" w:hAnsi="Arial" w:cs="Arial"/>
          <w:b/>
          <w:sz w:val="19"/>
          <w:szCs w:val="19"/>
        </w:rPr>
        <w:t>Í</w:t>
      </w:r>
      <w:r w:rsidRPr="00D1389A">
        <w:rPr>
          <w:rFonts w:ascii="Arial" w:hAnsi="Arial" w:cs="Arial"/>
          <w:b/>
          <w:sz w:val="19"/>
          <w:szCs w:val="19"/>
        </w:rPr>
        <w:t>TULO 09</w:t>
      </w:r>
    </w:p>
    <w:p w14:paraId="637293DD" w14:textId="77777777" w:rsidR="0076083D" w:rsidRPr="00D1389A" w:rsidRDefault="0076083D" w:rsidP="00D1389A">
      <w:pPr>
        <w:shd w:val="clear" w:color="auto" w:fill="C5E0B3"/>
        <w:spacing w:line="276" w:lineRule="auto"/>
        <w:ind w:left="284"/>
        <w:jc w:val="center"/>
        <w:textDirection w:val="btLr"/>
        <w:rPr>
          <w:rFonts w:ascii="Arial" w:hAnsi="Arial" w:cs="Arial"/>
          <w:sz w:val="19"/>
          <w:szCs w:val="19"/>
        </w:rPr>
      </w:pPr>
      <w:r w:rsidRPr="00D1389A">
        <w:rPr>
          <w:rFonts w:ascii="Arial" w:hAnsi="Arial" w:cs="Arial"/>
          <w:b/>
          <w:sz w:val="19"/>
          <w:szCs w:val="19"/>
        </w:rPr>
        <w:t>DO CREDENCIAMENTO, PARTICIPAÇÃO, ENVIO DA PROPOSTA E DOS DOCUMENTOS DE HABILITAÇÃO</w:t>
      </w:r>
    </w:p>
    <w:p w14:paraId="3D9F77B3" w14:textId="77777777" w:rsidR="0076083D" w:rsidRPr="00D1389A" w:rsidRDefault="0076083D" w:rsidP="00D1389A">
      <w:pPr>
        <w:pBdr>
          <w:between w:val="nil"/>
        </w:pBdr>
        <w:spacing w:before="2" w:line="276" w:lineRule="auto"/>
        <w:ind w:left="296" w:right="-6"/>
        <w:jc w:val="both"/>
        <w:rPr>
          <w:rFonts w:ascii="Arial" w:hAnsi="Arial" w:cs="Arial"/>
          <w:b/>
          <w:sz w:val="19"/>
          <w:szCs w:val="19"/>
        </w:rPr>
      </w:pPr>
    </w:p>
    <w:p w14:paraId="29BFF5E1" w14:textId="77777777" w:rsidR="0076083D" w:rsidRPr="00D1389A" w:rsidRDefault="0076083D" w:rsidP="00D1389A">
      <w:pPr>
        <w:pBdr>
          <w:between w:val="nil"/>
        </w:pBdr>
        <w:spacing w:line="276" w:lineRule="auto"/>
        <w:ind w:left="296"/>
        <w:jc w:val="both"/>
        <w:rPr>
          <w:rFonts w:ascii="Arial" w:hAnsi="Arial" w:cs="Arial"/>
          <w:sz w:val="19"/>
          <w:szCs w:val="19"/>
        </w:rPr>
      </w:pPr>
      <w:bookmarkStart w:id="6" w:name="_heading=h.30j0zll" w:colFirst="0" w:colLast="0"/>
      <w:bookmarkEnd w:id="6"/>
      <w:r w:rsidRPr="00D1389A">
        <w:rPr>
          <w:rFonts w:ascii="Arial" w:hAnsi="Arial" w:cs="Arial"/>
          <w:b/>
          <w:sz w:val="19"/>
          <w:szCs w:val="19"/>
        </w:rPr>
        <w:t>9.1.</w:t>
      </w:r>
      <w:r w:rsidRPr="00D1389A">
        <w:rPr>
          <w:rFonts w:ascii="Arial" w:hAnsi="Arial" w:cs="Arial"/>
          <w:sz w:val="19"/>
          <w:szCs w:val="19"/>
        </w:rPr>
        <w:t xml:space="preserve"> Os interessados em participar deste Pregão, para acesso ao sistema eletrônico, deverão promover previamente suas inscrições e credenciamentos perante o provedor do sistema eletrônico, a Bolsa de Licitações e Leilões do Brasil – BLL, até o horário fixado neste ato convocatório para o </w:t>
      </w:r>
      <w:proofErr w:type="spellStart"/>
      <w:r w:rsidRPr="00D1389A">
        <w:rPr>
          <w:rFonts w:ascii="Arial" w:hAnsi="Arial" w:cs="Arial"/>
          <w:sz w:val="19"/>
          <w:szCs w:val="19"/>
        </w:rPr>
        <w:t>cadastramento</w:t>
      </w:r>
      <w:proofErr w:type="spellEnd"/>
      <w:r w:rsidRPr="00D1389A">
        <w:rPr>
          <w:rFonts w:ascii="Arial" w:hAnsi="Arial" w:cs="Arial"/>
          <w:sz w:val="19"/>
          <w:szCs w:val="19"/>
        </w:rPr>
        <w:t xml:space="preserve"> das propostas iniciais. </w:t>
      </w:r>
    </w:p>
    <w:p w14:paraId="44488923" w14:textId="77777777" w:rsidR="0076083D" w:rsidRPr="00D1389A" w:rsidRDefault="0076083D" w:rsidP="00D1389A">
      <w:pPr>
        <w:pBdr>
          <w:between w:val="nil"/>
        </w:pBdr>
        <w:spacing w:line="276" w:lineRule="auto"/>
        <w:ind w:left="296"/>
        <w:rPr>
          <w:rFonts w:ascii="Arial" w:hAnsi="Arial" w:cs="Arial"/>
          <w:sz w:val="19"/>
          <w:szCs w:val="19"/>
        </w:rPr>
      </w:pPr>
    </w:p>
    <w:p w14:paraId="2DC1D9BC" w14:textId="77777777" w:rsidR="0076083D" w:rsidRPr="00D1389A" w:rsidRDefault="0076083D" w:rsidP="00D1389A">
      <w:pPr>
        <w:pBdr>
          <w:between w:val="nil"/>
        </w:pBdr>
        <w:tabs>
          <w:tab w:val="left" w:pos="851"/>
        </w:tabs>
        <w:spacing w:before="2" w:line="276" w:lineRule="auto"/>
        <w:ind w:left="296" w:right="-6"/>
        <w:jc w:val="both"/>
        <w:rPr>
          <w:rFonts w:ascii="Arial" w:hAnsi="Arial" w:cs="Arial"/>
          <w:sz w:val="19"/>
          <w:szCs w:val="19"/>
        </w:rPr>
      </w:pPr>
      <w:r w:rsidRPr="00D1389A">
        <w:rPr>
          <w:rFonts w:ascii="Arial" w:hAnsi="Arial" w:cs="Arial"/>
          <w:b/>
          <w:sz w:val="19"/>
          <w:szCs w:val="19"/>
        </w:rPr>
        <w:lastRenderedPageBreak/>
        <w:t>9.1.1.</w:t>
      </w:r>
      <w:r w:rsidRPr="00D1389A">
        <w:rPr>
          <w:rFonts w:ascii="Arial" w:hAnsi="Arial" w:cs="Arial"/>
          <w:sz w:val="19"/>
          <w:szCs w:val="19"/>
        </w:rPr>
        <w:t xml:space="preserve"> Para fazer o </w:t>
      </w:r>
      <w:proofErr w:type="spellStart"/>
      <w:r w:rsidRPr="00D1389A">
        <w:rPr>
          <w:rFonts w:ascii="Arial" w:hAnsi="Arial" w:cs="Arial"/>
          <w:sz w:val="19"/>
          <w:szCs w:val="19"/>
        </w:rPr>
        <w:t>cadastramento</w:t>
      </w:r>
      <w:proofErr w:type="spellEnd"/>
      <w:r w:rsidRPr="00D1389A">
        <w:rPr>
          <w:rFonts w:ascii="Arial" w:hAnsi="Arial" w:cs="Arial"/>
          <w:sz w:val="19"/>
          <w:szCs w:val="19"/>
        </w:rPr>
        <w:t xml:space="preserve"> prévio utilizando o sistema BLL Compras, o interessado deverá </w:t>
      </w:r>
      <w:proofErr w:type="spellStart"/>
      <w:r w:rsidRPr="00D1389A">
        <w:rPr>
          <w:rFonts w:ascii="Arial" w:hAnsi="Arial" w:cs="Arial"/>
          <w:sz w:val="19"/>
          <w:szCs w:val="19"/>
        </w:rPr>
        <w:t>acessar</w:t>
      </w:r>
      <w:proofErr w:type="spellEnd"/>
      <w:r w:rsidRPr="00D1389A">
        <w:rPr>
          <w:rFonts w:ascii="Arial" w:hAnsi="Arial" w:cs="Arial"/>
          <w:sz w:val="19"/>
          <w:szCs w:val="19"/>
        </w:rPr>
        <w:t xml:space="preserve"> o </w:t>
      </w:r>
      <w:proofErr w:type="spellStart"/>
      <w:r w:rsidRPr="00D1389A">
        <w:rPr>
          <w:rFonts w:ascii="Arial" w:hAnsi="Arial" w:cs="Arial"/>
          <w:sz w:val="19"/>
          <w:szCs w:val="19"/>
        </w:rPr>
        <w:t>enderço</w:t>
      </w:r>
      <w:proofErr w:type="spellEnd"/>
      <w:r w:rsidRPr="00D1389A">
        <w:rPr>
          <w:rFonts w:ascii="Arial" w:hAnsi="Arial" w:cs="Arial"/>
          <w:sz w:val="19"/>
          <w:szCs w:val="19"/>
        </w:rPr>
        <w:t xml:space="preserve"> eletrônico </w:t>
      </w:r>
      <w:hyperlink r:id="rId10">
        <w:r w:rsidRPr="00D1389A">
          <w:rPr>
            <w:rFonts w:ascii="Arial" w:hAnsi="Arial" w:cs="Arial"/>
            <w:sz w:val="19"/>
            <w:szCs w:val="19"/>
            <w:u w:val="single"/>
          </w:rPr>
          <w:t>www.bll.org.br</w:t>
        </w:r>
      </w:hyperlink>
      <w:r w:rsidRPr="00D1389A">
        <w:rPr>
          <w:rFonts w:ascii="Arial" w:hAnsi="Arial" w:cs="Arial"/>
          <w:sz w:val="19"/>
          <w:szCs w:val="19"/>
        </w:rPr>
        <w:t xml:space="preserve">, clicar na opção “Cadastro”, preencher e imprimir o Termo de Adesão ali constante, que deverá ser assinado pelo representante legal da licitante com reconhecimento de firma. Instalado o programa de computador indicado pela BLL, </w:t>
      </w:r>
      <w:proofErr w:type="spellStart"/>
      <w:r w:rsidRPr="00D1389A">
        <w:rPr>
          <w:rFonts w:ascii="Arial" w:hAnsi="Arial" w:cs="Arial"/>
          <w:sz w:val="19"/>
          <w:szCs w:val="19"/>
        </w:rPr>
        <w:t>acessar</w:t>
      </w:r>
      <w:proofErr w:type="spellEnd"/>
      <w:r w:rsidRPr="00D1389A">
        <w:rPr>
          <w:rFonts w:ascii="Arial" w:hAnsi="Arial" w:cs="Arial"/>
          <w:sz w:val="19"/>
          <w:szCs w:val="19"/>
        </w:rPr>
        <w:t xml:space="preserve"> o sistema BLL COMPRAS – “Cadastro de Empresa” para cadastrar a empresa licitante e em “Documentos Cadastrais” para enviar os documentos digitalizados exigidos para o credenciamento no sistema.</w:t>
      </w:r>
    </w:p>
    <w:p w14:paraId="00CAC8DC" w14:textId="77777777" w:rsidR="0076083D" w:rsidRPr="00D1389A" w:rsidRDefault="0076083D" w:rsidP="00D1389A">
      <w:pPr>
        <w:pBdr>
          <w:between w:val="nil"/>
        </w:pBdr>
        <w:tabs>
          <w:tab w:val="left" w:pos="851"/>
        </w:tabs>
        <w:spacing w:before="2" w:line="276" w:lineRule="auto"/>
        <w:ind w:left="296" w:right="-6"/>
        <w:jc w:val="both"/>
        <w:rPr>
          <w:rFonts w:ascii="Arial" w:hAnsi="Arial" w:cs="Arial"/>
          <w:sz w:val="19"/>
          <w:szCs w:val="19"/>
        </w:rPr>
      </w:pPr>
    </w:p>
    <w:p w14:paraId="7E883EF0" w14:textId="77777777" w:rsidR="0076083D" w:rsidRPr="00D1389A" w:rsidRDefault="0076083D" w:rsidP="00D1389A">
      <w:pPr>
        <w:pBdr>
          <w:between w:val="nil"/>
        </w:pBdr>
        <w:tabs>
          <w:tab w:val="left" w:pos="851"/>
        </w:tabs>
        <w:spacing w:before="2" w:line="276" w:lineRule="auto"/>
        <w:ind w:left="296" w:right="-6"/>
        <w:jc w:val="both"/>
        <w:rPr>
          <w:rFonts w:ascii="Arial" w:hAnsi="Arial" w:cs="Arial"/>
          <w:sz w:val="19"/>
          <w:szCs w:val="19"/>
        </w:rPr>
      </w:pPr>
      <w:r w:rsidRPr="00D1389A">
        <w:rPr>
          <w:rFonts w:ascii="Arial" w:hAnsi="Arial" w:cs="Arial"/>
          <w:b/>
          <w:bCs/>
          <w:sz w:val="19"/>
          <w:szCs w:val="19"/>
        </w:rPr>
        <w:t>9.1.1.1.</w:t>
      </w:r>
      <w:r w:rsidRPr="00D1389A">
        <w:rPr>
          <w:rFonts w:ascii="Arial" w:hAnsi="Arial" w:cs="Arial"/>
          <w:sz w:val="19"/>
          <w:szCs w:val="19"/>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BE38509" w14:textId="77777777" w:rsidR="0076083D" w:rsidRPr="00D1389A" w:rsidRDefault="0076083D" w:rsidP="00D1389A">
      <w:pPr>
        <w:pBdr>
          <w:between w:val="nil"/>
        </w:pBdr>
        <w:tabs>
          <w:tab w:val="left" w:pos="851"/>
        </w:tabs>
        <w:spacing w:before="2" w:line="276" w:lineRule="auto"/>
        <w:ind w:left="296" w:right="-6"/>
        <w:jc w:val="both"/>
        <w:rPr>
          <w:rFonts w:ascii="Arial" w:hAnsi="Arial" w:cs="Arial"/>
          <w:sz w:val="19"/>
          <w:szCs w:val="19"/>
        </w:rPr>
      </w:pPr>
    </w:p>
    <w:p w14:paraId="7273756B" w14:textId="77777777" w:rsidR="0076083D" w:rsidRPr="00D1389A" w:rsidRDefault="0076083D" w:rsidP="00D1389A">
      <w:pPr>
        <w:pBdr>
          <w:between w:val="nil"/>
        </w:pBdr>
        <w:tabs>
          <w:tab w:val="left" w:pos="851"/>
        </w:tabs>
        <w:spacing w:before="2" w:line="276" w:lineRule="auto"/>
        <w:ind w:left="296" w:right="-6"/>
        <w:jc w:val="both"/>
        <w:rPr>
          <w:rFonts w:ascii="Arial" w:hAnsi="Arial" w:cs="Arial"/>
          <w:sz w:val="19"/>
          <w:szCs w:val="19"/>
        </w:rPr>
      </w:pPr>
      <w:r w:rsidRPr="00D1389A">
        <w:rPr>
          <w:rFonts w:ascii="Arial" w:hAnsi="Arial" w:cs="Arial"/>
          <w:b/>
          <w:bCs/>
          <w:sz w:val="19"/>
          <w:szCs w:val="19"/>
        </w:rPr>
        <w:t>9.1.1.2</w:t>
      </w:r>
      <w:r w:rsidRPr="00D1389A">
        <w:rPr>
          <w:rFonts w:ascii="Arial" w:hAnsi="Arial" w:cs="Arial"/>
          <w:sz w:val="19"/>
          <w:szCs w:val="19"/>
        </w:rPr>
        <w:t>.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26C9131" w14:textId="77777777" w:rsidR="0076083D" w:rsidRPr="00D1389A" w:rsidRDefault="0076083D" w:rsidP="00D1389A">
      <w:pPr>
        <w:pBdr>
          <w:between w:val="nil"/>
        </w:pBdr>
        <w:tabs>
          <w:tab w:val="left" w:pos="851"/>
        </w:tabs>
        <w:spacing w:before="2" w:line="276" w:lineRule="auto"/>
        <w:ind w:left="296" w:right="-6"/>
        <w:jc w:val="both"/>
        <w:rPr>
          <w:rFonts w:ascii="Arial" w:hAnsi="Arial" w:cs="Arial"/>
          <w:sz w:val="19"/>
          <w:szCs w:val="19"/>
        </w:rPr>
      </w:pPr>
    </w:p>
    <w:p w14:paraId="2A0AE071" w14:textId="77777777" w:rsidR="0076083D" w:rsidRPr="00D1389A" w:rsidRDefault="0076083D" w:rsidP="00D1389A">
      <w:pPr>
        <w:pBdr>
          <w:between w:val="nil"/>
        </w:pBdr>
        <w:tabs>
          <w:tab w:val="left" w:pos="851"/>
        </w:tabs>
        <w:spacing w:before="2" w:line="276" w:lineRule="auto"/>
        <w:ind w:left="296" w:right="-6"/>
        <w:jc w:val="both"/>
        <w:rPr>
          <w:rFonts w:ascii="Arial" w:hAnsi="Arial" w:cs="Arial"/>
          <w:sz w:val="19"/>
          <w:szCs w:val="19"/>
        </w:rPr>
      </w:pPr>
      <w:r w:rsidRPr="00D1389A">
        <w:rPr>
          <w:rFonts w:ascii="Arial" w:hAnsi="Arial" w:cs="Arial"/>
          <w:b/>
          <w:bCs/>
          <w:sz w:val="19"/>
          <w:szCs w:val="19"/>
        </w:rPr>
        <w:t>9.1.1.3.</w:t>
      </w:r>
      <w:r w:rsidRPr="00D1389A">
        <w:rPr>
          <w:rFonts w:ascii="Arial" w:hAnsi="Arial" w:cs="Arial"/>
          <w:sz w:val="19"/>
          <w:szCs w:val="19"/>
        </w:rPr>
        <w:t xml:space="preserve"> A não observância do disposto no item anterior poderá ensejar desclassificação no momento da habilitação.</w:t>
      </w:r>
    </w:p>
    <w:p w14:paraId="7E510825" w14:textId="77777777" w:rsidR="0076083D" w:rsidRPr="00D1389A" w:rsidRDefault="0076083D" w:rsidP="00D1389A">
      <w:pPr>
        <w:pBdr>
          <w:between w:val="nil"/>
        </w:pBdr>
        <w:tabs>
          <w:tab w:val="left" w:pos="851"/>
        </w:tabs>
        <w:spacing w:before="2" w:line="276" w:lineRule="auto"/>
        <w:ind w:left="296" w:right="-6"/>
        <w:jc w:val="both"/>
        <w:rPr>
          <w:rFonts w:ascii="Arial" w:hAnsi="Arial" w:cs="Arial"/>
          <w:sz w:val="19"/>
          <w:szCs w:val="19"/>
        </w:rPr>
      </w:pPr>
    </w:p>
    <w:p w14:paraId="05B25D05" w14:textId="77777777" w:rsidR="0076083D" w:rsidRPr="00D1389A" w:rsidRDefault="0076083D" w:rsidP="00D1389A">
      <w:pPr>
        <w:pBdr>
          <w:between w:val="nil"/>
        </w:pBdr>
        <w:spacing w:before="2" w:line="276" w:lineRule="auto"/>
        <w:ind w:left="296" w:right="-6"/>
        <w:jc w:val="both"/>
        <w:rPr>
          <w:rFonts w:ascii="Arial" w:hAnsi="Arial" w:cs="Arial"/>
          <w:sz w:val="19"/>
          <w:szCs w:val="19"/>
        </w:rPr>
      </w:pPr>
      <w:r w:rsidRPr="00D1389A">
        <w:rPr>
          <w:rFonts w:ascii="Arial" w:hAnsi="Arial" w:cs="Arial"/>
          <w:b/>
          <w:sz w:val="19"/>
          <w:szCs w:val="19"/>
        </w:rPr>
        <w:t>9.1.2.</w:t>
      </w:r>
      <w:r w:rsidRPr="00D1389A">
        <w:rPr>
          <w:rFonts w:ascii="Arial" w:hAnsi="Arial" w:cs="Arial"/>
          <w:sz w:val="19"/>
          <w:szCs w:val="19"/>
        </w:rPr>
        <w:t xml:space="preserve"> Caso permaneça alguma dúvida sobre o sistema operacional a provedora BLL indica o suporte pelos telefones (41) 3097-4600 ou (41) 3097-4604, o uso do endereço contato@bll.org.br ou, ainda, o auxílio via corretora de mercadorias associada.</w:t>
      </w:r>
    </w:p>
    <w:p w14:paraId="26A739BF" w14:textId="77777777" w:rsidR="0076083D" w:rsidRPr="00D1389A" w:rsidRDefault="0076083D" w:rsidP="00D1389A">
      <w:pPr>
        <w:pBdr>
          <w:between w:val="nil"/>
        </w:pBdr>
        <w:spacing w:before="2" w:line="276" w:lineRule="auto"/>
        <w:ind w:left="296" w:right="-6"/>
        <w:jc w:val="both"/>
        <w:rPr>
          <w:rFonts w:ascii="Arial" w:hAnsi="Arial" w:cs="Arial"/>
          <w:sz w:val="19"/>
          <w:szCs w:val="19"/>
        </w:rPr>
      </w:pPr>
    </w:p>
    <w:p w14:paraId="785F1F50" w14:textId="77777777" w:rsidR="0076083D" w:rsidRPr="00D1389A" w:rsidRDefault="0076083D" w:rsidP="00D1389A">
      <w:pPr>
        <w:pBdr>
          <w:between w:val="nil"/>
        </w:pBdr>
        <w:spacing w:before="2" w:line="276" w:lineRule="auto"/>
        <w:ind w:left="296" w:right="-6"/>
        <w:jc w:val="both"/>
        <w:rPr>
          <w:rFonts w:ascii="Arial" w:hAnsi="Arial" w:cs="Arial"/>
          <w:sz w:val="19"/>
          <w:szCs w:val="19"/>
        </w:rPr>
      </w:pPr>
      <w:r w:rsidRPr="00D1389A">
        <w:rPr>
          <w:rFonts w:ascii="Arial" w:hAnsi="Arial" w:cs="Arial"/>
          <w:b/>
          <w:sz w:val="19"/>
          <w:szCs w:val="19"/>
        </w:rPr>
        <w:t>9.2.</w:t>
      </w:r>
      <w:r w:rsidRPr="00D1389A">
        <w:rPr>
          <w:rFonts w:ascii="Arial" w:hAnsi="Arial" w:cs="Arial"/>
          <w:sz w:val="19"/>
          <w:szCs w:val="19"/>
        </w:rPr>
        <w:t xml:space="preserve"> Os licitantes interessados deverão credenciar representantes (operador), mediante a apresentação de procuração por instrumento público ou particular, preferencialmente com firma reconhecida, atribuindo poderes para formular lances de preços e praticar todos os demais atos e operações no sistema eletrônico “BLL Compras”. </w:t>
      </w:r>
    </w:p>
    <w:p w14:paraId="7441327A" w14:textId="77777777" w:rsidR="0076083D" w:rsidRPr="00D1389A" w:rsidRDefault="0076083D" w:rsidP="00D1389A">
      <w:pPr>
        <w:pBdr>
          <w:between w:val="nil"/>
        </w:pBdr>
        <w:spacing w:before="2" w:line="276" w:lineRule="auto"/>
        <w:ind w:left="296" w:right="-6"/>
        <w:jc w:val="both"/>
        <w:rPr>
          <w:rFonts w:ascii="Arial" w:hAnsi="Arial" w:cs="Arial"/>
          <w:sz w:val="19"/>
          <w:szCs w:val="19"/>
        </w:rPr>
      </w:pPr>
    </w:p>
    <w:p w14:paraId="043A5A40" w14:textId="77777777" w:rsidR="0076083D" w:rsidRPr="00D1389A" w:rsidRDefault="0076083D" w:rsidP="00D1389A">
      <w:pPr>
        <w:pBdr>
          <w:between w:val="nil"/>
        </w:pBdr>
        <w:spacing w:before="2" w:line="276" w:lineRule="auto"/>
        <w:ind w:left="296" w:right="-6"/>
        <w:jc w:val="both"/>
        <w:rPr>
          <w:rFonts w:ascii="Arial" w:hAnsi="Arial" w:cs="Arial"/>
          <w:sz w:val="19"/>
          <w:szCs w:val="19"/>
        </w:rPr>
      </w:pPr>
      <w:r w:rsidRPr="00D1389A">
        <w:rPr>
          <w:rFonts w:ascii="Arial" w:hAnsi="Arial" w:cs="Arial"/>
          <w:b/>
          <w:sz w:val="19"/>
          <w:szCs w:val="19"/>
        </w:rPr>
        <w:t>9.2.1.</w:t>
      </w:r>
      <w:r w:rsidRPr="00D1389A">
        <w:rPr>
          <w:rFonts w:ascii="Arial" w:hAnsi="Arial" w:cs="Arial"/>
          <w:sz w:val="19"/>
          <w:szCs w:val="19"/>
        </w:rPr>
        <w:t xml:space="preserve"> O acesso do operador do pregão, para efeito de encaminhamento de proposta de preços e lances, em nome do licitante, somente se dará mediante prévia definição de senha privativa.</w:t>
      </w:r>
    </w:p>
    <w:p w14:paraId="4DA4FA54" w14:textId="77777777" w:rsidR="0076083D" w:rsidRPr="00D1389A" w:rsidRDefault="0076083D" w:rsidP="00D1389A">
      <w:pPr>
        <w:pBdr>
          <w:between w:val="nil"/>
        </w:pBdr>
        <w:spacing w:before="2" w:line="276" w:lineRule="auto"/>
        <w:ind w:left="296" w:right="-6"/>
        <w:jc w:val="both"/>
        <w:rPr>
          <w:rFonts w:ascii="Arial" w:hAnsi="Arial" w:cs="Arial"/>
          <w:sz w:val="19"/>
          <w:szCs w:val="19"/>
        </w:rPr>
      </w:pPr>
    </w:p>
    <w:p w14:paraId="4D244161" w14:textId="77777777" w:rsidR="0076083D" w:rsidRPr="00D1389A" w:rsidRDefault="0076083D" w:rsidP="00D1389A">
      <w:pPr>
        <w:pBdr>
          <w:between w:val="nil"/>
        </w:pBdr>
        <w:spacing w:before="2" w:line="276" w:lineRule="auto"/>
        <w:ind w:left="296" w:right="-6"/>
        <w:jc w:val="both"/>
        <w:rPr>
          <w:rFonts w:ascii="Arial" w:hAnsi="Arial" w:cs="Arial"/>
          <w:sz w:val="19"/>
          <w:szCs w:val="19"/>
        </w:rPr>
      </w:pPr>
      <w:r w:rsidRPr="00D1389A">
        <w:rPr>
          <w:rFonts w:ascii="Arial" w:hAnsi="Arial" w:cs="Arial"/>
          <w:b/>
          <w:sz w:val="19"/>
          <w:szCs w:val="19"/>
        </w:rPr>
        <w:t>9.3.</w:t>
      </w:r>
      <w:r w:rsidRPr="00D1389A">
        <w:rPr>
          <w:rFonts w:ascii="Arial" w:hAnsi="Arial" w:cs="Arial"/>
          <w:sz w:val="19"/>
          <w:szCs w:val="19"/>
        </w:rPr>
        <w:t xml:space="preserve"> Tratando-se de sócio, proprietário, dirigente da empresa proponente, deverá apresentar cópia digitalizada do respectivo Estatuto ou Contrato Social, autenticados, no qual estejam expressos seus poderes para exercer direitos e assumir obrigações em decorrência de tal investidura. </w:t>
      </w:r>
    </w:p>
    <w:p w14:paraId="02ED106A" w14:textId="77777777" w:rsidR="0076083D" w:rsidRPr="00D1389A" w:rsidRDefault="0076083D" w:rsidP="00D1389A">
      <w:pPr>
        <w:pBdr>
          <w:between w:val="nil"/>
        </w:pBdr>
        <w:spacing w:before="2" w:line="276" w:lineRule="auto"/>
        <w:ind w:left="296" w:right="-6"/>
        <w:jc w:val="both"/>
        <w:rPr>
          <w:rFonts w:ascii="Arial" w:hAnsi="Arial" w:cs="Arial"/>
          <w:sz w:val="19"/>
          <w:szCs w:val="19"/>
        </w:rPr>
      </w:pPr>
    </w:p>
    <w:p w14:paraId="5B9B74BE" w14:textId="4FD120D3" w:rsidR="0076083D" w:rsidRPr="00D1389A" w:rsidRDefault="0076083D" w:rsidP="00D1389A">
      <w:pPr>
        <w:pBdr>
          <w:between w:val="nil"/>
        </w:pBdr>
        <w:spacing w:before="2" w:line="276" w:lineRule="auto"/>
        <w:ind w:left="296" w:right="-6"/>
        <w:jc w:val="both"/>
        <w:rPr>
          <w:rFonts w:ascii="Arial" w:hAnsi="Arial" w:cs="Arial"/>
          <w:sz w:val="19"/>
          <w:szCs w:val="19"/>
        </w:rPr>
      </w:pPr>
      <w:bookmarkStart w:id="7" w:name="_heading=h.1fob9te" w:colFirst="0" w:colLast="0"/>
      <w:bookmarkEnd w:id="7"/>
      <w:r w:rsidRPr="00D1389A">
        <w:rPr>
          <w:rFonts w:ascii="Arial" w:hAnsi="Arial" w:cs="Arial"/>
          <w:b/>
          <w:sz w:val="19"/>
          <w:szCs w:val="19"/>
        </w:rPr>
        <w:t>9.4.</w:t>
      </w:r>
      <w:r w:rsidRPr="00D1389A">
        <w:rPr>
          <w:rFonts w:ascii="Arial" w:hAnsi="Arial" w:cs="Arial"/>
          <w:sz w:val="19"/>
          <w:szCs w:val="19"/>
        </w:rPr>
        <w:t xml:space="preserve"> A chave de identificação e a senha terão validade conforme plano cadastrado e poderão ser utilizadas em qualquer Pregão Eletrônico, salvo quando canceladas por solicitação do credenciado ou por iniciativa da Bolsa de Licitações e Leilões do Brasil, devidamente justificada. </w:t>
      </w:r>
    </w:p>
    <w:p w14:paraId="75DA8CBE" w14:textId="77777777" w:rsidR="0076083D" w:rsidRPr="00D1389A" w:rsidRDefault="0076083D" w:rsidP="00D1389A">
      <w:pPr>
        <w:pBdr>
          <w:between w:val="nil"/>
        </w:pBdr>
        <w:spacing w:before="2" w:line="276" w:lineRule="auto"/>
        <w:ind w:left="296" w:right="-6"/>
        <w:jc w:val="both"/>
        <w:rPr>
          <w:rFonts w:ascii="Arial" w:hAnsi="Arial" w:cs="Arial"/>
          <w:sz w:val="19"/>
          <w:szCs w:val="19"/>
        </w:rPr>
      </w:pPr>
    </w:p>
    <w:p w14:paraId="5C563F32" w14:textId="77777777" w:rsidR="0076083D" w:rsidRPr="00D1389A" w:rsidRDefault="0076083D" w:rsidP="00D1389A">
      <w:pPr>
        <w:pBdr>
          <w:between w:val="nil"/>
        </w:pBdr>
        <w:spacing w:before="2" w:line="276" w:lineRule="auto"/>
        <w:ind w:left="296" w:right="-6"/>
        <w:jc w:val="both"/>
        <w:rPr>
          <w:rFonts w:ascii="Arial" w:hAnsi="Arial" w:cs="Arial"/>
          <w:sz w:val="19"/>
          <w:szCs w:val="19"/>
        </w:rPr>
      </w:pPr>
      <w:r w:rsidRPr="00D1389A">
        <w:rPr>
          <w:rFonts w:ascii="Arial" w:hAnsi="Arial" w:cs="Arial"/>
          <w:b/>
          <w:sz w:val="19"/>
          <w:szCs w:val="19"/>
        </w:rPr>
        <w:t>9.5.</w:t>
      </w:r>
      <w:r w:rsidRPr="00D1389A">
        <w:rPr>
          <w:rFonts w:ascii="Arial" w:hAnsi="Arial" w:cs="Arial"/>
          <w:b/>
          <w:sz w:val="19"/>
          <w:szCs w:val="19"/>
        </w:rPr>
        <w:tab/>
      </w:r>
      <w:r w:rsidRPr="00D1389A">
        <w:rPr>
          <w:rFonts w:ascii="Arial" w:hAnsi="Arial" w:cs="Arial"/>
          <w:sz w:val="19"/>
          <w:szCs w:val="19"/>
        </w:rPr>
        <w:t>O sigilo e o uso da senha de acesso ao sistema são de exclusiva responsabilidade do usuário em qualquer transação efetuada diretamente ou por seu representante, não cabendo Caixa de Assistência ao Servidor Público Municipal de Santos – CAPEP-SAÚDE a responsabilidade por eventuais danos decorrentes de uso indevido da senha, ainda que por terceiros.</w:t>
      </w:r>
    </w:p>
    <w:p w14:paraId="73C349D6" w14:textId="77777777" w:rsidR="0076083D" w:rsidRPr="00D1389A" w:rsidRDefault="0076083D" w:rsidP="00D1389A">
      <w:pPr>
        <w:pBdr>
          <w:between w:val="nil"/>
        </w:pBdr>
        <w:spacing w:before="2" w:line="276" w:lineRule="auto"/>
        <w:ind w:left="296" w:right="-6"/>
        <w:jc w:val="both"/>
        <w:rPr>
          <w:rFonts w:ascii="Arial" w:hAnsi="Arial" w:cs="Arial"/>
          <w:sz w:val="19"/>
          <w:szCs w:val="19"/>
        </w:rPr>
      </w:pPr>
    </w:p>
    <w:p w14:paraId="25F48D6E" w14:textId="77777777" w:rsidR="0076083D" w:rsidRPr="00D1389A" w:rsidRDefault="0076083D" w:rsidP="00D1389A">
      <w:pPr>
        <w:pBdr>
          <w:between w:val="nil"/>
        </w:pBdr>
        <w:spacing w:before="2" w:line="276" w:lineRule="auto"/>
        <w:ind w:left="296" w:right="-6"/>
        <w:jc w:val="both"/>
        <w:rPr>
          <w:rFonts w:ascii="Arial" w:hAnsi="Arial" w:cs="Arial"/>
          <w:sz w:val="19"/>
          <w:szCs w:val="19"/>
        </w:rPr>
      </w:pPr>
      <w:r w:rsidRPr="00D1389A">
        <w:rPr>
          <w:rFonts w:ascii="Arial" w:hAnsi="Arial" w:cs="Arial"/>
          <w:b/>
          <w:sz w:val="19"/>
          <w:szCs w:val="19"/>
        </w:rPr>
        <w:t>9.6.</w:t>
      </w:r>
      <w:r w:rsidRPr="00D1389A">
        <w:rPr>
          <w:rFonts w:ascii="Arial" w:hAnsi="Arial" w:cs="Arial"/>
          <w:b/>
          <w:sz w:val="19"/>
          <w:szCs w:val="19"/>
        </w:rPr>
        <w:tab/>
      </w:r>
      <w:r w:rsidRPr="00D1389A">
        <w:rPr>
          <w:rFonts w:ascii="Arial" w:hAnsi="Arial" w:cs="Arial"/>
          <w:sz w:val="19"/>
          <w:szCs w:val="19"/>
        </w:rPr>
        <w:t xml:space="preserve">O credenciamento do licitante e de seu representante legal junto ao sistema eletrônico implica em sua responsabilidade legal pelos atos praticados e a presunção de sua capacidade técnica e </w:t>
      </w:r>
      <w:proofErr w:type="spellStart"/>
      <w:r w:rsidRPr="00D1389A">
        <w:rPr>
          <w:rFonts w:ascii="Arial" w:hAnsi="Arial" w:cs="Arial"/>
          <w:sz w:val="19"/>
          <w:szCs w:val="19"/>
        </w:rPr>
        <w:t>habilitatória</w:t>
      </w:r>
      <w:proofErr w:type="spellEnd"/>
      <w:r w:rsidRPr="00D1389A">
        <w:rPr>
          <w:rFonts w:ascii="Arial" w:hAnsi="Arial" w:cs="Arial"/>
          <w:sz w:val="19"/>
          <w:szCs w:val="19"/>
        </w:rPr>
        <w:t xml:space="preserve"> para realização das transações inerentes a este Pregão Eletrônico. </w:t>
      </w:r>
    </w:p>
    <w:p w14:paraId="31E28403" w14:textId="77777777" w:rsidR="0076083D" w:rsidRPr="00D1389A" w:rsidRDefault="0076083D" w:rsidP="00D1389A">
      <w:pPr>
        <w:pBdr>
          <w:between w:val="nil"/>
        </w:pBdr>
        <w:spacing w:before="2" w:line="276" w:lineRule="auto"/>
        <w:ind w:left="296" w:right="-6"/>
        <w:jc w:val="both"/>
        <w:rPr>
          <w:rFonts w:ascii="Arial" w:hAnsi="Arial" w:cs="Arial"/>
          <w:sz w:val="19"/>
          <w:szCs w:val="19"/>
        </w:rPr>
      </w:pPr>
    </w:p>
    <w:p w14:paraId="59EF32C4" w14:textId="77777777" w:rsidR="0076083D" w:rsidRPr="00D1389A" w:rsidRDefault="0076083D" w:rsidP="00D1389A">
      <w:pPr>
        <w:pBdr>
          <w:between w:val="nil"/>
        </w:pBdr>
        <w:spacing w:before="2" w:line="276" w:lineRule="auto"/>
        <w:ind w:left="296" w:right="-6"/>
        <w:jc w:val="both"/>
        <w:rPr>
          <w:rFonts w:ascii="Arial" w:hAnsi="Arial" w:cs="Arial"/>
          <w:sz w:val="19"/>
          <w:szCs w:val="19"/>
        </w:rPr>
      </w:pPr>
      <w:r w:rsidRPr="00D1389A">
        <w:rPr>
          <w:rFonts w:ascii="Arial" w:hAnsi="Arial" w:cs="Arial"/>
          <w:b/>
          <w:sz w:val="19"/>
          <w:szCs w:val="19"/>
        </w:rPr>
        <w:t>9.7.</w:t>
      </w:r>
      <w:r w:rsidRPr="00D1389A">
        <w:rPr>
          <w:rFonts w:ascii="Arial" w:hAnsi="Arial" w:cs="Arial"/>
          <w:sz w:val="19"/>
          <w:szCs w:val="19"/>
        </w:rPr>
        <w:tab/>
        <w:t>O envio da proposta para o sistema eletrônico pressupõe o pleno conhecimento e atendimento às exigências de habilitação previstas neste ato convocatório. O licitante será responsável por todas as transações que forem efetuadas em seu nome no sistema eletrônico “BLL Compras”, assumindo como firmes e verdadeiras suas propostas e lances.</w:t>
      </w:r>
    </w:p>
    <w:p w14:paraId="487B7493" w14:textId="77777777" w:rsidR="0076083D" w:rsidRPr="00D1389A" w:rsidRDefault="0076083D" w:rsidP="00D1389A">
      <w:pPr>
        <w:pBdr>
          <w:between w:val="nil"/>
        </w:pBdr>
        <w:spacing w:before="2" w:line="276" w:lineRule="auto"/>
        <w:ind w:left="296" w:right="-6"/>
        <w:jc w:val="both"/>
        <w:rPr>
          <w:rFonts w:ascii="Arial" w:hAnsi="Arial" w:cs="Arial"/>
          <w:b/>
          <w:sz w:val="19"/>
          <w:szCs w:val="19"/>
        </w:rPr>
      </w:pPr>
    </w:p>
    <w:p w14:paraId="43341068" w14:textId="77777777" w:rsidR="0076083D" w:rsidRPr="00D1389A" w:rsidRDefault="0076083D" w:rsidP="00D1389A">
      <w:pPr>
        <w:pBdr>
          <w:between w:val="nil"/>
        </w:pBdr>
        <w:spacing w:before="2" w:line="276" w:lineRule="auto"/>
        <w:ind w:left="296" w:right="-6"/>
        <w:jc w:val="both"/>
        <w:rPr>
          <w:rFonts w:ascii="Arial" w:hAnsi="Arial" w:cs="Arial"/>
          <w:sz w:val="19"/>
          <w:szCs w:val="19"/>
        </w:rPr>
      </w:pPr>
      <w:r w:rsidRPr="00D1389A">
        <w:rPr>
          <w:rFonts w:ascii="Arial" w:hAnsi="Arial" w:cs="Arial"/>
          <w:b/>
          <w:sz w:val="19"/>
          <w:szCs w:val="19"/>
        </w:rPr>
        <w:t>9.8.</w:t>
      </w:r>
      <w:r w:rsidRPr="00D1389A">
        <w:rPr>
          <w:rFonts w:ascii="Arial" w:hAnsi="Arial" w:cs="Arial"/>
          <w:b/>
          <w:sz w:val="19"/>
          <w:szCs w:val="19"/>
        </w:rPr>
        <w:tab/>
      </w:r>
      <w:r w:rsidRPr="00D1389A">
        <w:rPr>
          <w:rFonts w:ascii="Arial" w:hAnsi="Arial" w:cs="Arial"/>
          <w:sz w:val="19"/>
          <w:szCs w:val="19"/>
        </w:rPr>
        <w:t xml:space="preserve">Os licitantes, até a abertura da sessão pública, poderão retirar ou substituir a proposta anteriormente </w:t>
      </w:r>
      <w:r w:rsidRPr="00D1389A">
        <w:rPr>
          <w:rFonts w:ascii="Arial" w:hAnsi="Arial" w:cs="Arial"/>
          <w:sz w:val="19"/>
          <w:szCs w:val="19"/>
        </w:rPr>
        <w:lastRenderedPageBreak/>
        <w:t>apresentada.</w:t>
      </w:r>
    </w:p>
    <w:p w14:paraId="3F6639ED" w14:textId="77777777" w:rsidR="0076083D" w:rsidRPr="00D1389A" w:rsidRDefault="0076083D" w:rsidP="00D1389A">
      <w:pPr>
        <w:pBdr>
          <w:between w:val="nil"/>
        </w:pBdr>
        <w:spacing w:before="2" w:line="276" w:lineRule="auto"/>
        <w:ind w:left="296" w:right="-6"/>
        <w:jc w:val="both"/>
        <w:rPr>
          <w:rFonts w:ascii="Arial" w:hAnsi="Arial" w:cs="Arial"/>
          <w:sz w:val="19"/>
          <w:szCs w:val="19"/>
        </w:rPr>
      </w:pPr>
    </w:p>
    <w:p w14:paraId="4FC91243" w14:textId="77777777" w:rsidR="0076083D" w:rsidRPr="00D1389A" w:rsidRDefault="0076083D" w:rsidP="00D1389A">
      <w:pPr>
        <w:pBdr>
          <w:between w:val="nil"/>
        </w:pBdr>
        <w:spacing w:before="2" w:line="276" w:lineRule="auto"/>
        <w:ind w:left="296" w:right="-6"/>
        <w:jc w:val="both"/>
        <w:rPr>
          <w:rFonts w:ascii="Arial" w:hAnsi="Arial" w:cs="Arial"/>
          <w:sz w:val="19"/>
          <w:szCs w:val="19"/>
        </w:rPr>
      </w:pPr>
      <w:r w:rsidRPr="00D1389A">
        <w:rPr>
          <w:rFonts w:ascii="Arial" w:hAnsi="Arial" w:cs="Arial"/>
          <w:b/>
          <w:sz w:val="19"/>
          <w:szCs w:val="19"/>
        </w:rPr>
        <w:t>9.9.</w:t>
      </w:r>
      <w:r w:rsidRPr="00D1389A">
        <w:rPr>
          <w:rFonts w:ascii="Arial" w:hAnsi="Arial" w:cs="Arial"/>
          <w:sz w:val="19"/>
          <w:szCs w:val="19"/>
        </w:rPr>
        <w:t xml:space="preserve"> As propostas não poderão impor condições e deverão limitar-se ao objeto desta licitação, sendo desconsideradas quaisquer alternativas de preço ou qualquer outra condição não prevista no Edital e seus anexos.</w:t>
      </w:r>
    </w:p>
    <w:p w14:paraId="6FCE7405" w14:textId="77777777" w:rsidR="0076083D" w:rsidRPr="00D1389A" w:rsidRDefault="0076083D" w:rsidP="00D1389A">
      <w:pPr>
        <w:pBdr>
          <w:between w:val="nil"/>
        </w:pBdr>
        <w:spacing w:before="2" w:line="276" w:lineRule="auto"/>
        <w:ind w:left="296" w:right="-6"/>
        <w:jc w:val="both"/>
        <w:rPr>
          <w:rFonts w:ascii="Arial" w:hAnsi="Arial" w:cs="Arial"/>
          <w:sz w:val="19"/>
          <w:szCs w:val="19"/>
        </w:rPr>
      </w:pPr>
    </w:p>
    <w:p w14:paraId="5E45E24B" w14:textId="77777777" w:rsidR="0076083D" w:rsidRPr="00D1389A" w:rsidRDefault="0076083D" w:rsidP="00D1389A">
      <w:pPr>
        <w:pBdr>
          <w:between w:val="nil"/>
        </w:pBdr>
        <w:spacing w:before="2" w:line="276" w:lineRule="auto"/>
        <w:ind w:left="296" w:right="-6"/>
        <w:jc w:val="both"/>
        <w:rPr>
          <w:rFonts w:ascii="Arial" w:hAnsi="Arial" w:cs="Arial"/>
          <w:sz w:val="19"/>
          <w:szCs w:val="19"/>
        </w:rPr>
      </w:pPr>
      <w:r w:rsidRPr="00D1389A">
        <w:rPr>
          <w:rFonts w:ascii="Arial" w:hAnsi="Arial" w:cs="Arial"/>
          <w:b/>
          <w:sz w:val="19"/>
          <w:szCs w:val="19"/>
        </w:rPr>
        <w:t xml:space="preserve">9.10. </w:t>
      </w:r>
      <w:r w:rsidRPr="00D1389A">
        <w:rPr>
          <w:rFonts w:ascii="Arial" w:hAnsi="Arial" w:cs="Arial"/>
          <w:sz w:val="19"/>
          <w:szCs w:val="19"/>
        </w:rPr>
        <w:t>A validade da proposta será de, no mínimo, 90 (noventa) dias, contados a partir da data da sessão pública do Pregão.</w:t>
      </w:r>
    </w:p>
    <w:p w14:paraId="3A074877" w14:textId="77777777" w:rsidR="0076083D" w:rsidRPr="00D1389A" w:rsidRDefault="0076083D" w:rsidP="00D1389A">
      <w:pPr>
        <w:pBdr>
          <w:between w:val="nil"/>
        </w:pBdr>
        <w:spacing w:before="2" w:line="276" w:lineRule="auto"/>
        <w:ind w:left="296" w:right="-6"/>
        <w:jc w:val="both"/>
        <w:rPr>
          <w:rFonts w:ascii="Arial" w:hAnsi="Arial" w:cs="Arial"/>
          <w:sz w:val="19"/>
          <w:szCs w:val="19"/>
        </w:rPr>
      </w:pPr>
    </w:p>
    <w:p w14:paraId="4473C250" w14:textId="77777777" w:rsidR="0076083D" w:rsidRPr="00D1389A" w:rsidRDefault="0076083D" w:rsidP="00D1389A">
      <w:pPr>
        <w:pBdr>
          <w:between w:val="nil"/>
        </w:pBdr>
        <w:spacing w:before="2" w:line="276" w:lineRule="auto"/>
        <w:ind w:left="296" w:right="-6"/>
        <w:jc w:val="both"/>
        <w:rPr>
          <w:rFonts w:ascii="Arial" w:hAnsi="Arial" w:cs="Arial"/>
          <w:sz w:val="19"/>
          <w:szCs w:val="19"/>
        </w:rPr>
      </w:pPr>
      <w:r w:rsidRPr="00D1389A">
        <w:rPr>
          <w:rFonts w:ascii="Arial" w:hAnsi="Arial" w:cs="Arial"/>
          <w:b/>
          <w:sz w:val="19"/>
          <w:szCs w:val="19"/>
        </w:rPr>
        <w:t>9.11.</w:t>
      </w:r>
      <w:r w:rsidRPr="00D1389A">
        <w:rPr>
          <w:rFonts w:ascii="Arial" w:hAnsi="Arial" w:cs="Arial"/>
          <w:b/>
          <w:sz w:val="19"/>
          <w:szCs w:val="19"/>
        </w:rPr>
        <w:tab/>
        <w:t xml:space="preserve"> </w:t>
      </w:r>
      <w:r w:rsidRPr="00D1389A">
        <w:rPr>
          <w:rFonts w:ascii="Arial" w:hAnsi="Arial" w:cs="Arial"/>
          <w:sz w:val="19"/>
          <w:szCs w:val="19"/>
        </w:rPr>
        <w:t xml:space="preserve">Os licitantes deverão encaminhar, por meio do sistema, </w:t>
      </w:r>
      <w:r w:rsidRPr="00D1389A">
        <w:rPr>
          <w:rFonts w:ascii="Arial" w:hAnsi="Arial" w:cs="Arial"/>
          <w:b/>
          <w:sz w:val="19"/>
          <w:szCs w:val="19"/>
        </w:rPr>
        <w:t>a proposta</w:t>
      </w:r>
      <w:r w:rsidRPr="00D1389A">
        <w:rPr>
          <w:rFonts w:ascii="Arial" w:hAnsi="Arial" w:cs="Arial"/>
          <w:sz w:val="19"/>
          <w:szCs w:val="19"/>
        </w:rPr>
        <w:t>, até a data e o horário estabelecido para abertura da sessão pública.</w:t>
      </w:r>
    </w:p>
    <w:p w14:paraId="27F26309" w14:textId="77777777" w:rsidR="0076083D" w:rsidRPr="00D1389A" w:rsidRDefault="0076083D" w:rsidP="00D1389A">
      <w:pPr>
        <w:pBdr>
          <w:between w:val="nil"/>
        </w:pBdr>
        <w:spacing w:before="2" w:line="276" w:lineRule="auto"/>
        <w:ind w:left="296" w:right="-6"/>
        <w:jc w:val="both"/>
        <w:rPr>
          <w:rFonts w:ascii="Arial" w:hAnsi="Arial" w:cs="Arial"/>
          <w:b/>
          <w:sz w:val="19"/>
          <w:szCs w:val="19"/>
        </w:rPr>
      </w:pPr>
    </w:p>
    <w:p w14:paraId="18CE204C" w14:textId="77777777" w:rsidR="0076083D" w:rsidRPr="00D1389A" w:rsidRDefault="0076083D" w:rsidP="00D1389A">
      <w:pPr>
        <w:pBdr>
          <w:between w:val="nil"/>
        </w:pBdr>
        <w:spacing w:before="2" w:line="276" w:lineRule="auto"/>
        <w:ind w:left="296" w:right="-6"/>
        <w:jc w:val="both"/>
        <w:rPr>
          <w:rFonts w:ascii="Arial" w:hAnsi="Arial" w:cs="Arial"/>
          <w:sz w:val="19"/>
          <w:szCs w:val="19"/>
        </w:rPr>
      </w:pPr>
      <w:r w:rsidRPr="00D1389A">
        <w:rPr>
          <w:rFonts w:ascii="Arial" w:hAnsi="Arial" w:cs="Arial"/>
          <w:b/>
          <w:sz w:val="19"/>
          <w:szCs w:val="19"/>
        </w:rPr>
        <w:t>9.12.</w:t>
      </w:r>
      <w:r w:rsidRPr="00D1389A">
        <w:rPr>
          <w:rFonts w:ascii="Arial" w:hAnsi="Arial" w:cs="Arial"/>
          <w:sz w:val="19"/>
          <w:szCs w:val="19"/>
        </w:rPr>
        <w:t xml:space="preserve"> Caberá ao licitante acompanhar as operações no sistema eletrônico “BLL Compras” durante a sessão pública do Pregão, ficando responsável pelo ônus decorrente da perda de negócios ante a inobservância de quaisquer mensagens emitidas pelo sistema ou de sua desconexão.</w:t>
      </w:r>
    </w:p>
    <w:p w14:paraId="36B9B6C9" w14:textId="77777777" w:rsidR="0076083D" w:rsidRPr="00D1389A" w:rsidRDefault="0076083D" w:rsidP="00D1389A">
      <w:pPr>
        <w:pBdr>
          <w:between w:val="nil"/>
        </w:pBdr>
        <w:spacing w:before="2" w:line="276" w:lineRule="auto"/>
        <w:ind w:left="296" w:right="-6"/>
        <w:jc w:val="both"/>
        <w:rPr>
          <w:rFonts w:ascii="Arial" w:hAnsi="Arial" w:cs="Arial"/>
          <w:sz w:val="19"/>
          <w:szCs w:val="19"/>
        </w:rPr>
      </w:pPr>
    </w:p>
    <w:p w14:paraId="0DA6192F" w14:textId="2C0DF04E" w:rsidR="0076083D" w:rsidRPr="00D1389A" w:rsidRDefault="0076083D" w:rsidP="00D1389A">
      <w:pPr>
        <w:shd w:val="clear" w:color="auto" w:fill="C5E0B3"/>
        <w:spacing w:line="276" w:lineRule="auto"/>
        <w:ind w:left="284"/>
        <w:jc w:val="center"/>
        <w:textDirection w:val="btLr"/>
        <w:rPr>
          <w:rFonts w:ascii="Arial" w:hAnsi="Arial" w:cs="Arial"/>
          <w:sz w:val="19"/>
          <w:szCs w:val="19"/>
        </w:rPr>
      </w:pPr>
      <w:r w:rsidRPr="00D1389A">
        <w:rPr>
          <w:rFonts w:ascii="Arial" w:hAnsi="Arial" w:cs="Arial"/>
          <w:b/>
          <w:sz w:val="19"/>
          <w:szCs w:val="19"/>
        </w:rPr>
        <w:t>CAP</w:t>
      </w:r>
      <w:r w:rsidR="008C4CE8" w:rsidRPr="00D1389A">
        <w:rPr>
          <w:rFonts w:ascii="Arial" w:hAnsi="Arial" w:cs="Arial"/>
          <w:b/>
          <w:sz w:val="19"/>
          <w:szCs w:val="19"/>
        </w:rPr>
        <w:t>Í</w:t>
      </w:r>
      <w:r w:rsidRPr="00D1389A">
        <w:rPr>
          <w:rFonts w:ascii="Arial" w:hAnsi="Arial" w:cs="Arial"/>
          <w:b/>
          <w:sz w:val="19"/>
          <w:szCs w:val="19"/>
        </w:rPr>
        <w:t>TULO 10</w:t>
      </w:r>
    </w:p>
    <w:p w14:paraId="3820E396" w14:textId="77777777" w:rsidR="0076083D" w:rsidRPr="00D1389A" w:rsidRDefault="0076083D" w:rsidP="00D1389A">
      <w:pPr>
        <w:shd w:val="clear" w:color="auto" w:fill="C5E0B3"/>
        <w:spacing w:line="276" w:lineRule="auto"/>
        <w:ind w:left="284"/>
        <w:jc w:val="center"/>
        <w:textDirection w:val="btLr"/>
        <w:rPr>
          <w:rFonts w:ascii="Arial" w:hAnsi="Arial" w:cs="Arial"/>
          <w:sz w:val="19"/>
          <w:szCs w:val="19"/>
        </w:rPr>
      </w:pPr>
      <w:r w:rsidRPr="00D1389A">
        <w:rPr>
          <w:rFonts w:ascii="Arial" w:hAnsi="Arial" w:cs="Arial"/>
          <w:b/>
          <w:sz w:val="19"/>
          <w:szCs w:val="19"/>
        </w:rPr>
        <w:t>DA ABERTURA DA SESSÃO PÚBLICA E MODO DE DISPUTA</w:t>
      </w:r>
    </w:p>
    <w:p w14:paraId="60C7BE38" w14:textId="77777777" w:rsidR="0076083D" w:rsidRPr="00D1389A" w:rsidRDefault="0076083D" w:rsidP="00D1389A">
      <w:pPr>
        <w:pBdr>
          <w:between w:val="nil"/>
        </w:pBdr>
        <w:spacing w:before="2" w:line="276" w:lineRule="auto"/>
        <w:ind w:left="296" w:right="-6"/>
        <w:jc w:val="both"/>
        <w:rPr>
          <w:rFonts w:ascii="Arial" w:hAnsi="Arial" w:cs="Arial"/>
          <w:sz w:val="19"/>
          <w:szCs w:val="19"/>
        </w:rPr>
      </w:pPr>
    </w:p>
    <w:p w14:paraId="69D9442E" w14:textId="77777777" w:rsidR="0076083D" w:rsidRPr="00D1389A" w:rsidRDefault="0076083D" w:rsidP="00D1389A">
      <w:pPr>
        <w:pBdr>
          <w:between w:val="nil"/>
        </w:pBdr>
        <w:spacing w:before="2" w:after="240" w:line="276" w:lineRule="auto"/>
        <w:ind w:left="296" w:right="-6"/>
        <w:jc w:val="both"/>
        <w:rPr>
          <w:rFonts w:ascii="Arial" w:hAnsi="Arial" w:cs="Arial"/>
          <w:sz w:val="19"/>
          <w:szCs w:val="19"/>
        </w:rPr>
      </w:pPr>
      <w:r w:rsidRPr="00D1389A">
        <w:rPr>
          <w:rFonts w:ascii="Arial" w:hAnsi="Arial" w:cs="Arial"/>
          <w:b/>
          <w:sz w:val="19"/>
          <w:szCs w:val="19"/>
        </w:rPr>
        <w:t>10.1.</w:t>
      </w:r>
      <w:r w:rsidRPr="00D1389A">
        <w:rPr>
          <w:rFonts w:ascii="Arial" w:hAnsi="Arial" w:cs="Arial"/>
          <w:sz w:val="19"/>
          <w:szCs w:val="19"/>
        </w:rPr>
        <w:t xml:space="preserve"> Os licitantes, dispondo de suas chaves de identificação e senhas credenciadas, após conexão ao sítio eletrônico da BLL, deverão inserir suas propostas de preços iniciais exclusivamente no sistema eletrônico “BLL Compras”, observadas as datas e os horários limites previstos na folha de rosto deste ato convocatório.</w:t>
      </w:r>
    </w:p>
    <w:p w14:paraId="4F1990BF" w14:textId="77777777" w:rsidR="0076083D" w:rsidRPr="00D1389A" w:rsidRDefault="0076083D" w:rsidP="00D1389A">
      <w:pPr>
        <w:pBdr>
          <w:between w:val="nil"/>
        </w:pBdr>
        <w:spacing w:before="2" w:after="240" w:line="276" w:lineRule="auto"/>
        <w:ind w:left="284" w:right="-6"/>
        <w:jc w:val="both"/>
        <w:rPr>
          <w:rFonts w:ascii="Arial" w:hAnsi="Arial" w:cs="Arial"/>
          <w:sz w:val="19"/>
          <w:szCs w:val="19"/>
        </w:rPr>
      </w:pPr>
      <w:r w:rsidRPr="00D1389A">
        <w:rPr>
          <w:rFonts w:ascii="Arial" w:hAnsi="Arial" w:cs="Arial"/>
          <w:b/>
          <w:sz w:val="19"/>
          <w:szCs w:val="19"/>
        </w:rPr>
        <w:t>10.1.1.</w:t>
      </w:r>
      <w:r w:rsidRPr="00D1389A">
        <w:rPr>
          <w:rFonts w:ascii="Arial" w:hAnsi="Arial" w:cs="Arial"/>
          <w:sz w:val="19"/>
          <w:szCs w:val="19"/>
        </w:rPr>
        <w:t xml:space="preserve"> Ao enviar sua proposta eletrônica, o licitante não poderá se identificar sob pena de desclassificação, deverá se certificar de que cumpre plenamente com os requisitos de habilitação e que sua proposta está em conformidade com as exigências deste ato convocatório, declarando ainda em campo próprio do sistema eletrônico.</w:t>
      </w:r>
    </w:p>
    <w:p w14:paraId="22D2C8C7" w14:textId="6D68B1A2" w:rsidR="0076083D" w:rsidRPr="00C578A8" w:rsidRDefault="0076083D" w:rsidP="00D1389A">
      <w:pPr>
        <w:pBdr>
          <w:between w:val="nil"/>
        </w:pBdr>
        <w:spacing w:before="2" w:after="240" w:line="276" w:lineRule="auto"/>
        <w:ind w:left="284" w:right="-6"/>
        <w:jc w:val="both"/>
        <w:rPr>
          <w:rFonts w:ascii="Arial" w:hAnsi="Arial" w:cs="Arial"/>
          <w:color w:val="EE0000"/>
          <w:sz w:val="19"/>
          <w:szCs w:val="19"/>
        </w:rPr>
      </w:pPr>
      <w:r w:rsidRPr="00D1389A">
        <w:rPr>
          <w:rFonts w:ascii="Arial" w:hAnsi="Arial" w:cs="Arial"/>
          <w:b/>
          <w:sz w:val="19"/>
          <w:szCs w:val="19"/>
        </w:rPr>
        <w:t>10.1.2.</w:t>
      </w:r>
      <w:r w:rsidRPr="00D1389A">
        <w:rPr>
          <w:rFonts w:ascii="Arial" w:hAnsi="Arial" w:cs="Arial"/>
          <w:sz w:val="19"/>
          <w:szCs w:val="19"/>
        </w:rPr>
        <w:t xml:space="preserve"> </w:t>
      </w:r>
      <w:r w:rsidR="003940CD">
        <w:rPr>
          <w:rFonts w:ascii="Arial" w:hAnsi="Arial" w:cs="Arial"/>
          <w:sz w:val="19"/>
          <w:szCs w:val="19"/>
        </w:rPr>
        <w:t xml:space="preserve"> </w:t>
      </w:r>
      <w:r w:rsidRPr="00D1389A">
        <w:rPr>
          <w:rFonts w:ascii="Arial" w:hAnsi="Arial" w:cs="Arial"/>
          <w:b/>
          <w:bCs/>
          <w:sz w:val="19"/>
          <w:szCs w:val="19"/>
        </w:rPr>
        <w:t xml:space="preserve">No preenchimento da proposta eletrônica, o licitante </w:t>
      </w:r>
      <w:r w:rsidR="00C33747" w:rsidRPr="00BB1630">
        <w:rPr>
          <w:rFonts w:ascii="Arial" w:hAnsi="Arial" w:cs="Arial"/>
          <w:b/>
          <w:bCs/>
          <w:sz w:val="19"/>
          <w:szCs w:val="19"/>
          <w:highlight w:val="green"/>
        </w:rPr>
        <w:t>deverá</w:t>
      </w:r>
      <w:r w:rsidRPr="00BB1630">
        <w:rPr>
          <w:rFonts w:ascii="Arial" w:hAnsi="Arial" w:cs="Arial"/>
          <w:b/>
          <w:bCs/>
          <w:sz w:val="19"/>
          <w:szCs w:val="19"/>
          <w:highlight w:val="green"/>
        </w:rPr>
        <w:t xml:space="preserve"> informar</w:t>
      </w:r>
      <w:r w:rsidRPr="00D1389A">
        <w:rPr>
          <w:rFonts w:ascii="Arial" w:hAnsi="Arial" w:cs="Arial"/>
          <w:b/>
          <w:bCs/>
          <w:sz w:val="19"/>
          <w:szCs w:val="19"/>
        </w:rPr>
        <w:t xml:space="preserve">, no campo próprio do sistema, a ESPECIFICAÇÃO resumida do objeto desta licitação, </w:t>
      </w:r>
      <w:r w:rsidR="003940CD">
        <w:rPr>
          <w:rFonts w:ascii="Arial" w:hAnsi="Arial" w:cs="Arial"/>
          <w:b/>
          <w:bCs/>
          <w:sz w:val="19"/>
          <w:szCs w:val="19"/>
        </w:rPr>
        <w:t xml:space="preserve">com </w:t>
      </w:r>
      <w:r w:rsidR="00C33747" w:rsidRPr="00C578A8">
        <w:rPr>
          <w:rFonts w:ascii="Arial" w:hAnsi="Arial" w:cs="Arial"/>
          <w:b/>
          <w:bCs/>
          <w:sz w:val="19"/>
          <w:szCs w:val="19"/>
          <w:highlight w:val="green"/>
        </w:rPr>
        <w:t>MARCA/FABRICANTE</w:t>
      </w:r>
      <w:r w:rsidR="00C578A8" w:rsidRPr="00C578A8">
        <w:rPr>
          <w:rFonts w:ascii="Arial" w:hAnsi="Arial" w:cs="Arial"/>
          <w:b/>
          <w:bCs/>
          <w:sz w:val="19"/>
          <w:szCs w:val="19"/>
          <w:highlight w:val="green"/>
        </w:rPr>
        <w:t xml:space="preserve"> e MODELO</w:t>
      </w:r>
      <w:r w:rsidR="00C33747">
        <w:rPr>
          <w:rFonts w:ascii="Arial" w:hAnsi="Arial" w:cs="Arial"/>
          <w:b/>
          <w:bCs/>
          <w:sz w:val="19"/>
          <w:szCs w:val="19"/>
        </w:rPr>
        <w:t xml:space="preserve"> </w:t>
      </w:r>
      <w:r w:rsidRPr="00D1389A">
        <w:rPr>
          <w:rFonts w:ascii="Arial" w:hAnsi="Arial" w:cs="Arial"/>
          <w:b/>
          <w:bCs/>
          <w:sz w:val="19"/>
          <w:szCs w:val="19"/>
        </w:rPr>
        <w:t xml:space="preserve">de acordo com o Anexo </w:t>
      </w:r>
      <w:r w:rsidR="00486A05" w:rsidRPr="00D1389A">
        <w:rPr>
          <w:rFonts w:ascii="Arial" w:hAnsi="Arial" w:cs="Arial"/>
          <w:b/>
          <w:bCs/>
          <w:sz w:val="19"/>
          <w:szCs w:val="19"/>
        </w:rPr>
        <w:t>I</w:t>
      </w:r>
      <w:r w:rsidRPr="00D1389A">
        <w:rPr>
          <w:rFonts w:ascii="Arial" w:hAnsi="Arial" w:cs="Arial"/>
          <w:b/>
          <w:bCs/>
          <w:sz w:val="19"/>
          <w:szCs w:val="19"/>
        </w:rPr>
        <w:t xml:space="preserve"> deste ato convocatório</w:t>
      </w:r>
      <w:r w:rsidRPr="00C578A8">
        <w:rPr>
          <w:rFonts w:ascii="Arial" w:hAnsi="Arial" w:cs="Arial"/>
          <w:color w:val="EE0000"/>
          <w:sz w:val="19"/>
          <w:szCs w:val="19"/>
        </w:rPr>
        <w:t>.</w:t>
      </w:r>
      <w:r w:rsidR="00C578A8" w:rsidRPr="00C578A8">
        <w:rPr>
          <w:rFonts w:ascii="Arial" w:hAnsi="Arial" w:cs="Arial"/>
          <w:color w:val="EE0000"/>
          <w:sz w:val="19"/>
          <w:szCs w:val="19"/>
        </w:rPr>
        <w:t xml:space="preserve"> </w:t>
      </w:r>
      <w:r w:rsidR="00C578A8" w:rsidRPr="00C578A8">
        <w:rPr>
          <w:rFonts w:ascii="Arial" w:hAnsi="Arial" w:cs="Arial"/>
          <w:b/>
          <w:bCs/>
          <w:color w:val="EE0000"/>
          <w:sz w:val="18"/>
          <w:szCs w:val="18"/>
        </w:rPr>
        <w:t>(</w:t>
      </w:r>
      <w:r w:rsidR="00C578A8" w:rsidRPr="00C578A8">
        <w:rPr>
          <w:rFonts w:ascii="Arial" w:hAnsi="Arial" w:cs="Arial"/>
          <w:b/>
          <w:bCs/>
          <w:color w:val="EE0000"/>
          <w:sz w:val="18"/>
          <w:szCs w:val="18"/>
          <w:highlight w:val="green"/>
        </w:rPr>
        <w:t>OBRIGATÓRIO, SOB PENA DE DESCLASSIFICAÇÃO</w:t>
      </w:r>
      <w:r w:rsidR="00C578A8" w:rsidRPr="00C578A8">
        <w:rPr>
          <w:rFonts w:ascii="Arial" w:hAnsi="Arial" w:cs="Arial"/>
          <w:b/>
          <w:bCs/>
          <w:color w:val="EE0000"/>
          <w:sz w:val="18"/>
          <w:szCs w:val="18"/>
        </w:rPr>
        <w:t>)</w:t>
      </w:r>
    </w:p>
    <w:p w14:paraId="0B6D4886" w14:textId="77777777" w:rsidR="0076083D" w:rsidRPr="00D1389A" w:rsidRDefault="0076083D" w:rsidP="00D1389A">
      <w:pPr>
        <w:pBdr>
          <w:between w:val="nil"/>
        </w:pBdr>
        <w:spacing w:before="2" w:after="240" w:line="276" w:lineRule="auto"/>
        <w:ind w:left="284" w:right="-6"/>
        <w:jc w:val="both"/>
        <w:rPr>
          <w:rFonts w:ascii="Arial" w:hAnsi="Arial" w:cs="Arial"/>
          <w:sz w:val="19"/>
          <w:szCs w:val="19"/>
        </w:rPr>
      </w:pPr>
      <w:r w:rsidRPr="00D1389A">
        <w:rPr>
          <w:rFonts w:ascii="Arial" w:hAnsi="Arial" w:cs="Arial"/>
          <w:b/>
          <w:sz w:val="19"/>
          <w:szCs w:val="19"/>
        </w:rPr>
        <w:t>10.1.3.</w:t>
      </w:r>
      <w:r w:rsidRPr="00D1389A">
        <w:rPr>
          <w:rFonts w:ascii="Arial" w:hAnsi="Arial" w:cs="Arial"/>
          <w:sz w:val="19"/>
          <w:szCs w:val="19"/>
        </w:rPr>
        <w:t xml:space="preserve"> Quando o espaço disponível no campo “Informações Adicionais” não for suficiente para a explicitação, já que é de 1.000 (um mil) caracteres, o licitante poderá ratificar e/ou complementar as informações, anexando arquivo em formato texto na opção/ícone “Informações Adicionais”.</w:t>
      </w:r>
    </w:p>
    <w:p w14:paraId="7A83E211" w14:textId="6A197A74" w:rsidR="0076083D" w:rsidRPr="00D1389A" w:rsidRDefault="0076083D" w:rsidP="00D1389A">
      <w:pPr>
        <w:pBdr>
          <w:between w:val="nil"/>
        </w:pBdr>
        <w:spacing w:before="2" w:after="240" w:line="276" w:lineRule="auto"/>
        <w:ind w:left="284" w:right="-6"/>
        <w:jc w:val="both"/>
        <w:rPr>
          <w:rFonts w:ascii="Arial" w:hAnsi="Arial" w:cs="Arial"/>
          <w:bCs/>
          <w:sz w:val="19"/>
          <w:szCs w:val="19"/>
        </w:rPr>
      </w:pPr>
      <w:r w:rsidRPr="00D1389A">
        <w:rPr>
          <w:rFonts w:ascii="Arial" w:hAnsi="Arial" w:cs="Arial"/>
          <w:b/>
          <w:sz w:val="19"/>
          <w:szCs w:val="19"/>
        </w:rPr>
        <w:t>10.1.3.1.</w:t>
      </w:r>
      <w:r w:rsidRPr="00D1389A">
        <w:rPr>
          <w:rFonts w:ascii="Arial" w:hAnsi="Arial" w:cs="Arial"/>
          <w:bCs/>
          <w:sz w:val="19"/>
          <w:szCs w:val="19"/>
        </w:rPr>
        <w:t xml:space="preserve"> Quando o valor de referência for disponibilizado aos participantes, a proposta do licitante não poderá </w:t>
      </w:r>
      <w:r w:rsidR="00015AA0" w:rsidRPr="00D1389A">
        <w:rPr>
          <w:rFonts w:ascii="Arial" w:hAnsi="Arial" w:cs="Arial"/>
          <w:bCs/>
          <w:sz w:val="19"/>
          <w:szCs w:val="19"/>
        </w:rPr>
        <w:t>apresentar</w:t>
      </w:r>
      <w:r w:rsidRPr="00D1389A">
        <w:rPr>
          <w:rFonts w:ascii="Arial" w:hAnsi="Arial" w:cs="Arial"/>
          <w:bCs/>
          <w:sz w:val="19"/>
          <w:szCs w:val="19"/>
        </w:rPr>
        <w:t xml:space="preserve"> valor superior ao informado.</w:t>
      </w:r>
    </w:p>
    <w:p w14:paraId="30849885" w14:textId="77777777" w:rsidR="0076083D" w:rsidRPr="00D1389A" w:rsidRDefault="0076083D" w:rsidP="00D1389A">
      <w:pPr>
        <w:pBdr>
          <w:between w:val="nil"/>
        </w:pBdr>
        <w:spacing w:before="2" w:after="240" w:line="276" w:lineRule="auto"/>
        <w:ind w:left="296" w:right="-6"/>
        <w:jc w:val="both"/>
        <w:rPr>
          <w:rFonts w:ascii="Arial" w:hAnsi="Arial" w:cs="Arial"/>
          <w:sz w:val="19"/>
          <w:szCs w:val="19"/>
        </w:rPr>
      </w:pPr>
      <w:r w:rsidRPr="00D1389A">
        <w:rPr>
          <w:rFonts w:ascii="Arial" w:hAnsi="Arial" w:cs="Arial"/>
          <w:b/>
          <w:sz w:val="19"/>
          <w:szCs w:val="19"/>
        </w:rPr>
        <w:t>10.1.4.</w:t>
      </w:r>
      <w:r w:rsidRPr="00D1389A">
        <w:rPr>
          <w:rFonts w:ascii="Arial" w:hAnsi="Arial" w:cs="Arial"/>
          <w:sz w:val="19"/>
          <w:szCs w:val="19"/>
        </w:rPr>
        <w:t xml:space="preserve"> A proposta apresentada e os lances formulados deverão incluir todas e quaisquer despesas necessárias ao cumprimento do objeto deste Pregão, tais como tributos, encargos, fretes, seguros e demais despesas, devendo o preço total ofertado corresponder, rigorosamente, às especificações do objeto ora licitado.</w:t>
      </w:r>
    </w:p>
    <w:p w14:paraId="69DBE0FC" w14:textId="77777777" w:rsidR="0076083D" w:rsidRPr="00D1389A" w:rsidRDefault="0076083D" w:rsidP="00D1389A">
      <w:pPr>
        <w:pBdr>
          <w:between w:val="nil"/>
        </w:pBdr>
        <w:spacing w:before="2" w:line="276" w:lineRule="auto"/>
        <w:ind w:left="296" w:right="-6"/>
        <w:jc w:val="both"/>
        <w:rPr>
          <w:rFonts w:ascii="Arial" w:hAnsi="Arial" w:cs="Arial"/>
          <w:sz w:val="19"/>
          <w:szCs w:val="19"/>
        </w:rPr>
      </w:pPr>
      <w:r w:rsidRPr="00D1389A">
        <w:rPr>
          <w:rFonts w:ascii="Arial" w:hAnsi="Arial" w:cs="Arial"/>
          <w:b/>
          <w:sz w:val="19"/>
          <w:szCs w:val="19"/>
        </w:rPr>
        <w:t>10.2.</w:t>
      </w:r>
      <w:r w:rsidRPr="00D1389A">
        <w:rPr>
          <w:rFonts w:ascii="Arial" w:hAnsi="Arial" w:cs="Arial"/>
          <w:sz w:val="19"/>
          <w:szCs w:val="19"/>
        </w:rPr>
        <w:t xml:space="preserve"> A sessão pública do Pregão Eletrônico terá início a partir do horário previsto no sistema eletrônico “BLL Compras”, com a divulgação das propostas de preços recebidas, passando o pregoeiro a avaliar a aceitabilidade das propostas.</w:t>
      </w:r>
    </w:p>
    <w:p w14:paraId="33530601" w14:textId="77777777" w:rsidR="0076083D" w:rsidRPr="00D1389A" w:rsidRDefault="0076083D" w:rsidP="00D1389A">
      <w:pPr>
        <w:pBdr>
          <w:between w:val="nil"/>
        </w:pBdr>
        <w:spacing w:before="2" w:line="276" w:lineRule="auto"/>
        <w:ind w:left="296" w:right="-6"/>
        <w:jc w:val="both"/>
        <w:rPr>
          <w:rFonts w:ascii="Arial" w:hAnsi="Arial" w:cs="Arial"/>
          <w:sz w:val="19"/>
          <w:szCs w:val="19"/>
        </w:rPr>
      </w:pPr>
    </w:p>
    <w:p w14:paraId="131A21C4" w14:textId="77777777" w:rsidR="0076083D" w:rsidRPr="00D1389A" w:rsidRDefault="0076083D" w:rsidP="00D1389A">
      <w:pPr>
        <w:pBdr>
          <w:between w:val="nil"/>
        </w:pBdr>
        <w:spacing w:before="2" w:line="276" w:lineRule="auto"/>
        <w:ind w:left="296" w:right="-6"/>
        <w:jc w:val="both"/>
        <w:rPr>
          <w:rFonts w:ascii="Arial" w:hAnsi="Arial" w:cs="Arial"/>
          <w:sz w:val="19"/>
          <w:szCs w:val="19"/>
        </w:rPr>
      </w:pPr>
      <w:r w:rsidRPr="00D1389A">
        <w:rPr>
          <w:rFonts w:ascii="Arial" w:hAnsi="Arial" w:cs="Arial"/>
          <w:b/>
          <w:sz w:val="19"/>
          <w:szCs w:val="19"/>
        </w:rPr>
        <w:t>10.3.</w:t>
      </w:r>
      <w:r w:rsidRPr="00D1389A">
        <w:rPr>
          <w:rFonts w:ascii="Arial" w:hAnsi="Arial" w:cs="Arial"/>
          <w:sz w:val="19"/>
          <w:szCs w:val="19"/>
        </w:rPr>
        <w:t xml:space="preserve"> O pregoeiro verificará as propostas apresentadas, desclassificando aquelas que não estejam em conformidade com os requisitos estabelecidos neste ato convocatório.</w:t>
      </w:r>
    </w:p>
    <w:p w14:paraId="6C8E2807" w14:textId="77777777" w:rsidR="0076083D" w:rsidRPr="00D1389A" w:rsidRDefault="0076083D" w:rsidP="00D1389A">
      <w:pPr>
        <w:pBdr>
          <w:between w:val="nil"/>
        </w:pBdr>
        <w:spacing w:before="2" w:line="276" w:lineRule="auto"/>
        <w:ind w:left="296" w:right="-6"/>
        <w:jc w:val="both"/>
        <w:rPr>
          <w:rFonts w:ascii="Arial" w:hAnsi="Arial" w:cs="Arial"/>
          <w:sz w:val="19"/>
          <w:szCs w:val="19"/>
        </w:rPr>
      </w:pPr>
    </w:p>
    <w:p w14:paraId="24A28DDB" w14:textId="77777777" w:rsidR="0076083D" w:rsidRPr="00D1389A" w:rsidRDefault="0076083D" w:rsidP="00D1389A">
      <w:pPr>
        <w:pBdr>
          <w:between w:val="nil"/>
        </w:pBdr>
        <w:spacing w:before="2" w:line="276" w:lineRule="auto"/>
        <w:ind w:left="296" w:right="-6"/>
        <w:jc w:val="both"/>
        <w:rPr>
          <w:rFonts w:ascii="Arial" w:hAnsi="Arial" w:cs="Arial"/>
          <w:sz w:val="19"/>
          <w:szCs w:val="19"/>
        </w:rPr>
      </w:pPr>
      <w:r w:rsidRPr="00D1389A">
        <w:rPr>
          <w:rFonts w:ascii="Arial" w:hAnsi="Arial" w:cs="Arial"/>
          <w:b/>
          <w:sz w:val="19"/>
          <w:szCs w:val="19"/>
        </w:rPr>
        <w:t>10.4.</w:t>
      </w:r>
      <w:r w:rsidRPr="00D1389A">
        <w:rPr>
          <w:rFonts w:ascii="Arial" w:hAnsi="Arial" w:cs="Arial"/>
          <w:sz w:val="19"/>
          <w:szCs w:val="19"/>
        </w:rPr>
        <w:t xml:space="preserve"> O pregoeiro, após a fase de “Classificação das Propostas”, dará sequência ao procedimento deste Pregão, passando para a fase da “Sessão Pública”, da qual só poderão participar os licitantes que tiveram suas propostas classificadas (os licitantes deverão consultar a classificação/desclassificação de suas propostas no endereço eletrônico </w:t>
      </w:r>
      <w:hyperlink r:id="rId11" w:history="1">
        <w:r w:rsidRPr="00D1389A">
          <w:rPr>
            <w:rStyle w:val="Hyperlink"/>
            <w:rFonts w:ascii="Arial" w:hAnsi="Arial" w:cs="Arial"/>
            <w:color w:val="auto"/>
            <w:sz w:val="19"/>
            <w:szCs w:val="19"/>
          </w:rPr>
          <w:t>www.bll.org.br</w:t>
        </w:r>
      </w:hyperlink>
      <w:r w:rsidRPr="00D1389A">
        <w:rPr>
          <w:rFonts w:ascii="Arial" w:hAnsi="Arial" w:cs="Arial"/>
          <w:sz w:val="19"/>
          <w:szCs w:val="19"/>
        </w:rPr>
        <w:t>).</w:t>
      </w:r>
    </w:p>
    <w:p w14:paraId="0B28C109" w14:textId="7B21BB72" w:rsidR="0076083D" w:rsidRPr="00D1389A" w:rsidRDefault="00135E4E" w:rsidP="00D1389A">
      <w:pPr>
        <w:pBdr>
          <w:between w:val="nil"/>
        </w:pBdr>
        <w:tabs>
          <w:tab w:val="left" w:pos="2066"/>
        </w:tabs>
        <w:spacing w:before="2" w:line="276" w:lineRule="auto"/>
        <w:ind w:left="296" w:right="-6"/>
        <w:jc w:val="both"/>
        <w:rPr>
          <w:rFonts w:ascii="Arial" w:hAnsi="Arial" w:cs="Arial"/>
          <w:sz w:val="19"/>
          <w:szCs w:val="19"/>
        </w:rPr>
      </w:pPr>
      <w:r w:rsidRPr="00D1389A">
        <w:rPr>
          <w:rFonts w:ascii="Arial" w:hAnsi="Arial" w:cs="Arial"/>
          <w:sz w:val="19"/>
          <w:szCs w:val="19"/>
        </w:rPr>
        <w:tab/>
      </w:r>
    </w:p>
    <w:p w14:paraId="35822BC5" w14:textId="77777777" w:rsidR="0076083D" w:rsidRPr="00D1389A" w:rsidRDefault="0076083D" w:rsidP="00D1389A">
      <w:pPr>
        <w:pBdr>
          <w:between w:val="nil"/>
        </w:pBdr>
        <w:spacing w:before="2" w:line="276" w:lineRule="auto"/>
        <w:ind w:left="284" w:right="-6"/>
        <w:jc w:val="both"/>
        <w:rPr>
          <w:rFonts w:ascii="Arial" w:hAnsi="Arial" w:cs="Arial"/>
          <w:sz w:val="19"/>
          <w:szCs w:val="19"/>
        </w:rPr>
      </w:pPr>
      <w:r w:rsidRPr="00D1389A">
        <w:rPr>
          <w:rFonts w:ascii="Arial" w:hAnsi="Arial" w:cs="Arial"/>
          <w:b/>
          <w:bCs/>
          <w:sz w:val="19"/>
          <w:szCs w:val="19"/>
        </w:rPr>
        <w:lastRenderedPageBreak/>
        <w:t>10.4.1</w:t>
      </w:r>
      <w:r w:rsidRPr="00D1389A">
        <w:rPr>
          <w:rFonts w:ascii="Arial" w:hAnsi="Arial" w:cs="Arial"/>
          <w:sz w:val="19"/>
          <w:szCs w:val="19"/>
        </w:rPr>
        <w:t>. Não haverá ordem de classificação na etapa de apresentação da proposta, o que ocorrerá somente após os procedimentos de abertura da sessão pública e da fase de envio de lances.</w:t>
      </w:r>
    </w:p>
    <w:p w14:paraId="5DD5F291" w14:textId="77777777" w:rsidR="0076083D" w:rsidRPr="00D1389A" w:rsidRDefault="0076083D" w:rsidP="00D1389A">
      <w:pPr>
        <w:pBdr>
          <w:between w:val="nil"/>
        </w:pBdr>
        <w:spacing w:before="2" w:line="276" w:lineRule="auto"/>
        <w:ind w:left="284" w:right="-6"/>
        <w:jc w:val="both"/>
        <w:rPr>
          <w:rFonts w:ascii="Arial" w:hAnsi="Arial" w:cs="Arial"/>
          <w:b/>
          <w:bCs/>
          <w:sz w:val="19"/>
          <w:szCs w:val="19"/>
          <w:highlight w:val="magenta"/>
        </w:rPr>
      </w:pPr>
    </w:p>
    <w:p w14:paraId="73C781E2" w14:textId="77777777" w:rsidR="0076083D" w:rsidRPr="00D1389A" w:rsidRDefault="0076083D" w:rsidP="00D1389A">
      <w:pPr>
        <w:pBdr>
          <w:between w:val="nil"/>
        </w:pBdr>
        <w:spacing w:before="2" w:line="276" w:lineRule="auto"/>
        <w:ind w:left="284" w:right="-6"/>
        <w:jc w:val="both"/>
        <w:rPr>
          <w:rFonts w:ascii="Arial" w:hAnsi="Arial" w:cs="Arial"/>
          <w:sz w:val="19"/>
          <w:szCs w:val="19"/>
        </w:rPr>
      </w:pPr>
      <w:r w:rsidRPr="00D1389A">
        <w:rPr>
          <w:rFonts w:ascii="Arial" w:hAnsi="Arial" w:cs="Arial"/>
          <w:b/>
          <w:bCs/>
          <w:sz w:val="19"/>
          <w:szCs w:val="19"/>
        </w:rPr>
        <w:t>10.4.2.</w:t>
      </w:r>
      <w:r w:rsidRPr="00D1389A">
        <w:rPr>
          <w:rFonts w:ascii="Arial" w:hAnsi="Arial" w:cs="Arial"/>
          <w:sz w:val="19"/>
          <w:szCs w:val="19"/>
        </w:rPr>
        <w:t xml:space="preserve"> Serão disponibilizados para acesso público os documentos que compõem a proposta dos licitantes convocados para apresentação de propostas, após a fase de envio de lances.</w:t>
      </w:r>
    </w:p>
    <w:p w14:paraId="47CEB9CE" w14:textId="77777777" w:rsidR="0076083D" w:rsidRPr="00D1389A" w:rsidRDefault="0076083D" w:rsidP="00D1389A">
      <w:pPr>
        <w:pBdr>
          <w:between w:val="nil"/>
        </w:pBdr>
        <w:spacing w:before="2" w:line="276" w:lineRule="auto"/>
        <w:ind w:left="296" w:right="-6"/>
        <w:jc w:val="both"/>
        <w:rPr>
          <w:rFonts w:ascii="Arial" w:hAnsi="Arial" w:cs="Arial"/>
          <w:b/>
          <w:bCs/>
          <w:sz w:val="19"/>
          <w:szCs w:val="19"/>
        </w:rPr>
      </w:pPr>
    </w:p>
    <w:p w14:paraId="60BAF3AB" w14:textId="77777777" w:rsidR="0076083D" w:rsidRPr="00D1389A" w:rsidRDefault="0076083D" w:rsidP="00D1389A">
      <w:pPr>
        <w:pBdr>
          <w:between w:val="nil"/>
        </w:pBdr>
        <w:spacing w:before="2" w:line="276" w:lineRule="auto"/>
        <w:ind w:left="296" w:right="-6"/>
        <w:jc w:val="both"/>
        <w:rPr>
          <w:rFonts w:ascii="Arial" w:hAnsi="Arial" w:cs="Arial"/>
          <w:sz w:val="19"/>
          <w:szCs w:val="19"/>
        </w:rPr>
      </w:pPr>
      <w:r w:rsidRPr="00D1389A">
        <w:rPr>
          <w:rFonts w:ascii="Arial" w:hAnsi="Arial" w:cs="Arial"/>
          <w:b/>
          <w:bCs/>
          <w:sz w:val="19"/>
          <w:szCs w:val="19"/>
        </w:rPr>
        <w:t>10.5.</w:t>
      </w:r>
      <w:r w:rsidRPr="00D1389A">
        <w:rPr>
          <w:rFonts w:ascii="Arial" w:hAnsi="Arial" w:cs="Arial"/>
          <w:sz w:val="19"/>
          <w:szCs w:val="19"/>
        </w:rPr>
        <w:t xml:space="preserve"> Na etapa competitiva, que será aberta com o menor preço ofertado na etapa de propostas, os representantes dos licitantes deverão estar conectados ao sistema para participar da sessão pública de lances. O participante, a cada lance ofertado, será imediatamente informado de seu recebimento e do respectivo horário de registro e valor.</w:t>
      </w:r>
    </w:p>
    <w:p w14:paraId="7F22CD2B" w14:textId="77777777" w:rsidR="0076083D" w:rsidRPr="00D1389A" w:rsidRDefault="0076083D" w:rsidP="00D1389A">
      <w:pPr>
        <w:pBdr>
          <w:between w:val="nil"/>
        </w:pBdr>
        <w:spacing w:before="2" w:line="276" w:lineRule="auto"/>
        <w:ind w:left="296" w:right="-6"/>
        <w:jc w:val="both"/>
        <w:rPr>
          <w:rFonts w:ascii="Arial" w:hAnsi="Arial" w:cs="Arial"/>
          <w:sz w:val="19"/>
          <w:szCs w:val="19"/>
        </w:rPr>
      </w:pPr>
    </w:p>
    <w:p w14:paraId="7525F9F5" w14:textId="77777777" w:rsidR="0076083D" w:rsidRPr="00D1389A" w:rsidRDefault="0076083D" w:rsidP="00D1389A">
      <w:pPr>
        <w:pBdr>
          <w:between w:val="nil"/>
        </w:pBdr>
        <w:spacing w:before="2" w:line="276" w:lineRule="auto"/>
        <w:ind w:left="296" w:right="-6"/>
        <w:jc w:val="both"/>
        <w:rPr>
          <w:rFonts w:ascii="Arial" w:hAnsi="Arial" w:cs="Arial"/>
          <w:sz w:val="19"/>
          <w:szCs w:val="19"/>
        </w:rPr>
      </w:pPr>
      <w:r w:rsidRPr="00D1389A">
        <w:rPr>
          <w:rFonts w:ascii="Arial" w:hAnsi="Arial" w:cs="Arial"/>
          <w:b/>
          <w:sz w:val="19"/>
          <w:szCs w:val="19"/>
        </w:rPr>
        <w:t>10.6.</w:t>
      </w:r>
      <w:r w:rsidRPr="00D1389A">
        <w:rPr>
          <w:rFonts w:ascii="Arial" w:hAnsi="Arial" w:cs="Arial"/>
          <w:sz w:val="19"/>
          <w:szCs w:val="19"/>
        </w:rPr>
        <w:t xml:space="preserve"> Os lances deverão ser formulados exclusivamente por meio do sistema eletrônico e o licitante somente poderá oferecer lance inferior ao último por ele ofertado e registrado pelo sistema eletrônico “BLL Compras”. Só serão aceitos lances cujos valores forem inferiores ao último lance que tenha já sido registrado no sistema.</w:t>
      </w:r>
    </w:p>
    <w:p w14:paraId="4CF31846" w14:textId="77777777" w:rsidR="0076083D" w:rsidRPr="00D1389A" w:rsidRDefault="0076083D" w:rsidP="00D1389A">
      <w:pPr>
        <w:pBdr>
          <w:between w:val="nil"/>
        </w:pBdr>
        <w:spacing w:before="2" w:line="276" w:lineRule="auto"/>
        <w:ind w:left="296" w:right="-6"/>
        <w:jc w:val="both"/>
        <w:rPr>
          <w:rFonts w:ascii="Arial" w:hAnsi="Arial" w:cs="Arial"/>
          <w:sz w:val="19"/>
          <w:szCs w:val="19"/>
        </w:rPr>
      </w:pPr>
    </w:p>
    <w:p w14:paraId="24F72167" w14:textId="24C23BBA" w:rsidR="0076083D" w:rsidRPr="00D1389A" w:rsidRDefault="0076083D" w:rsidP="00D1389A">
      <w:pPr>
        <w:pBdr>
          <w:between w:val="nil"/>
        </w:pBdr>
        <w:spacing w:before="2" w:line="276" w:lineRule="auto"/>
        <w:ind w:left="296" w:right="-6"/>
        <w:jc w:val="both"/>
        <w:rPr>
          <w:rFonts w:ascii="Arial" w:hAnsi="Arial" w:cs="Arial"/>
          <w:bCs/>
          <w:sz w:val="19"/>
          <w:szCs w:val="19"/>
        </w:rPr>
      </w:pPr>
      <w:r w:rsidRPr="00D1389A">
        <w:rPr>
          <w:rFonts w:ascii="Arial" w:hAnsi="Arial" w:cs="Arial"/>
          <w:b/>
          <w:sz w:val="19"/>
          <w:szCs w:val="19"/>
        </w:rPr>
        <w:t xml:space="preserve">10.6.1. </w:t>
      </w:r>
      <w:r w:rsidRPr="00D1389A">
        <w:rPr>
          <w:rFonts w:ascii="Arial" w:hAnsi="Arial" w:cs="Arial"/>
          <w:bCs/>
          <w:sz w:val="19"/>
          <w:szCs w:val="19"/>
        </w:rPr>
        <w:t xml:space="preserve">O intervalo mínimo de diferença de valores ou percentuais entre os lances, que incidirá tanto em relação aos lances intermediários quanto em relação à proposta que cobrir a melhor oferta deverá ser de </w:t>
      </w:r>
      <w:r w:rsidRPr="00B73D5B">
        <w:rPr>
          <w:rFonts w:ascii="Arial" w:hAnsi="Arial" w:cs="Arial"/>
          <w:b/>
          <w:sz w:val="19"/>
          <w:szCs w:val="19"/>
          <w:highlight w:val="green"/>
        </w:rPr>
        <w:t xml:space="preserve">R$ </w:t>
      </w:r>
      <w:r w:rsidR="004C364E" w:rsidRPr="00B73D5B">
        <w:rPr>
          <w:rFonts w:ascii="Arial" w:hAnsi="Arial" w:cs="Arial"/>
          <w:b/>
          <w:sz w:val="19"/>
          <w:szCs w:val="19"/>
          <w:highlight w:val="green"/>
        </w:rPr>
        <w:t>0,01</w:t>
      </w:r>
      <w:r w:rsidRPr="00B73D5B">
        <w:rPr>
          <w:rFonts w:ascii="Arial" w:hAnsi="Arial" w:cs="Arial"/>
          <w:b/>
          <w:sz w:val="19"/>
          <w:szCs w:val="19"/>
          <w:highlight w:val="green"/>
        </w:rPr>
        <w:t xml:space="preserve"> (</w:t>
      </w:r>
      <w:r w:rsidR="004C364E" w:rsidRPr="00B73D5B">
        <w:rPr>
          <w:rFonts w:ascii="Arial" w:hAnsi="Arial" w:cs="Arial"/>
          <w:b/>
          <w:sz w:val="19"/>
          <w:szCs w:val="19"/>
          <w:highlight w:val="green"/>
        </w:rPr>
        <w:t>um centavo</w:t>
      </w:r>
      <w:r w:rsidRPr="00B73D5B">
        <w:rPr>
          <w:rFonts w:ascii="Arial" w:hAnsi="Arial" w:cs="Arial"/>
          <w:b/>
          <w:sz w:val="19"/>
          <w:szCs w:val="19"/>
          <w:highlight w:val="green"/>
        </w:rPr>
        <w:t>)</w:t>
      </w:r>
      <w:r w:rsidR="00BB1630">
        <w:rPr>
          <w:rFonts w:ascii="Arial" w:hAnsi="Arial" w:cs="Arial"/>
          <w:b/>
          <w:sz w:val="19"/>
          <w:szCs w:val="19"/>
          <w:highlight w:val="green"/>
        </w:rPr>
        <w:t xml:space="preserve"> a R$ 100,00 (cem reais)</w:t>
      </w:r>
      <w:r w:rsidRPr="00B73D5B">
        <w:rPr>
          <w:rFonts w:ascii="Arial" w:hAnsi="Arial" w:cs="Arial"/>
          <w:b/>
          <w:sz w:val="19"/>
          <w:szCs w:val="19"/>
          <w:highlight w:val="green"/>
        </w:rPr>
        <w:t>.</w:t>
      </w:r>
    </w:p>
    <w:p w14:paraId="37C93C71" w14:textId="77777777" w:rsidR="0076083D" w:rsidRPr="00D1389A" w:rsidRDefault="0076083D" w:rsidP="00D1389A">
      <w:pPr>
        <w:pBdr>
          <w:between w:val="nil"/>
        </w:pBdr>
        <w:spacing w:before="2" w:line="276" w:lineRule="auto"/>
        <w:ind w:left="296" w:right="-6"/>
        <w:jc w:val="both"/>
        <w:rPr>
          <w:rFonts w:ascii="Arial" w:hAnsi="Arial" w:cs="Arial"/>
          <w:strike/>
          <w:sz w:val="19"/>
          <w:szCs w:val="19"/>
        </w:rPr>
      </w:pPr>
    </w:p>
    <w:p w14:paraId="3E209497" w14:textId="77777777" w:rsidR="0076083D" w:rsidRPr="00D1389A" w:rsidRDefault="0076083D" w:rsidP="00D1389A">
      <w:pPr>
        <w:pBdr>
          <w:between w:val="nil"/>
        </w:pBdr>
        <w:spacing w:before="2" w:line="276" w:lineRule="auto"/>
        <w:ind w:left="296" w:right="-6"/>
        <w:jc w:val="both"/>
        <w:rPr>
          <w:rFonts w:ascii="Arial" w:hAnsi="Arial" w:cs="Arial"/>
          <w:sz w:val="19"/>
          <w:szCs w:val="19"/>
        </w:rPr>
      </w:pPr>
      <w:r w:rsidRPr="00D1389A">
        <w:rPr>
          <w:rFonts w:ascii="Arial" w:hAnsi="Arial" w:cs="Arial"/>
          <w:b/>
          <w:sz w:val="19"/>
          <w:szCs w:val="19"/>
        </w:rPr>
        <w:t>10.7.</w:t>
      </w:r>
      <w:r w:rsidRPr="00D1389A">
        <w:rPr>
          <w:rFonts w:ascii="Arial" w:hAnsi="Arial" w:cs="Arial"/>
          <w:sz w:val="19"/>
          <w:szCs w:val="19"/>
        </w:rPr>
        <w:t xml:space="preserve"> Não serão aceitos dois ou mais lances de mesmo valor, prevalecendo aquele que for recebido e registrado em primeiro lugar.</w:t>
      </w:r>
    </w:p>
    <w:p w14:paraId="02F14105" w14:textId="77777777" w:rsidR="0076083D" w:rsidRPr="00D1389A" w:rsidRDefault="0076083D" w:rsidP="00D1389A">
      <w:pPr>
        <w:pBdr>
          <w:between w:val="nil"/>
        </w:pBdr>
        <w:spacing w:before="2" w:line="276" w:lineRule="auto"/>
        <w:ind w:left="296" w:right="-6"/>
        <w:jc w:val="both"/>
        <w:rPr>
          <w:rFonts w:ascii="Arial" w:hAnsi="Arial" w:cs="Arial"/>
          <w:sz w:val="19"/>
          <w:szCs w:val="19"/>
        </w:rPr>
      </w:pPr>
    </w:p>
    <w:p w14:paraId="7C582053" w14:textId="77777777" w:rsidR="0076083D" w:rsidRPr="00D1389A" w:rsidRDefault="0076083D" w:rsidP="00D1389A">
      <w:pPr>
        <w:pBdr>
          <w:between w:val="nil"/>
        </w:pBdr>
        <w:spacing w:before="2" w:after="240" w:line="276" w:lineRule="auto"/>
        <w:ind w:left="296" w:right="-6"/>
        <w:jc w:val="both"/>
        <w:rPr>
          <w:rFonts w:ascii="Arial" w:hAnsi="Arial" w:cs="Arial"/>
          <w:sz w:val="19"/>
          <w:szCs w:val="19"/>
        </w:rPr>
      </w:pPr>
      <w:r w:rsidRPr="00D1389A">
        <w:rPr>
          <w:rFonts w:ascii="Arial" w:hAnsi="Arial" w:cs="Arial"/>
          <w:b/>
          <w:sz w:val="19"/>
          <w:szCs w:val="19"/>
        </w:rPr>
        <w:t>10.8.</w:t>
      </w:r>
      <w:r w:rsidRPr="00D1389A">
        <w:rPr>
          <w:rFonts w:ascii="Arial" w:hAnsi="Arial" w:cs="Arial"/>
          <w:sz w:val="19"/>
          <w:szCs w:val="19"/>
        </w:rPr>
        <w:t xml:space="preserve"> Durante o transcurso da sessão pública, os participantes serão informados, em tempo real, do valor do menor lance registrado. O sistema eletrônico “BLL Compras” não identificará o autor dos lances aos demais participantes.</w:t>
      </w:r>
    </w:p>
    <w:p w14:paraId="5BDD033E" w14:textId="77777777" w:rsidR="0076083D" w:rsidRPr="00D1389A" w:rsidRDefault="0076083D" w:rsidP="00D1389A">
      <w:pPr>
        <w:pBdr>
          <w:between w:val="nil"/>
        </w:pBdr>
        <w:spacing w:before="2" w:after="240" w:line="276" w:lineRule="auto"/>
        <w:ind w:left="296" w:right="-6"/>
        <w:jc w:val="both"/>
        <w:rPr>
          <w:rFonts w:ascii="Arial" w:hAnsi="Arial" w:cs="Arial"/>
          <w:sz w:val="19"/>
          <w:szCs w:val="19"/>
        </w:rPr>
      </w:pPr>
      <w:r w:rsidRPr="00D1389A">
        <w:rPr>
          <w:rFonts w:ascii="Arial" w:hAnsi="Arial" w:cs="Arial"/>
          <w:b/>
          <w:sz w:val="19"/>
          <w:szCs w:val="19"/>
        </w:rPr>
        <w:t>10.9.</w:t>
      </w:r>
      <w:r w:rsidRPr="00D1389A">
        <w:rPr>
          <w:rFonts w:ascii="Arial" w:hAnsi="Arial" w:cs="Arial"/>
          <w:sz w:val="19"/>
          <w:szCs w:val="19"/>
        </w:rPr>
        <w:t xml:space="preserve"> Na fase inicial da sessão pública de disputa será adotado o </w:t>
      </w:r>
      <w:r w:rsidRPr="00D1389A">
        <w:rPr>
          <w:rFonts w:ascii="Arial" w:hAnsi="Arial" w:cs="Arial"/>
          <w:b/>
          <w:bCs/>
          <w:sz w:val="19"/>
          <w:szCs w:val="19"/>
        </w:rPr>
        <w:t xml:space="preserve">modo de disputa “Aberto”, </w:t>
      </w:r>
      <w:r w:rsidRPr="00D1389A">
        <w:rPr>
          <w:rFonts w:ascii="Arial" w:hAnsi="Arial" w:cs="Arial"/>
          <w:sz w:val="19"/>
          <w:szCs w:val="19"/>
        </w:rPr>
        <w:t>com apresentação de lances públicos, sucessivos e crescentes;</w:t>
      </w:r>
    </w:p>
    <w:p w14:paraId="48D25271" w14:textId="77777777" w:rsidR="0076083D" w:rsidRPr="00D1389A" w:rsidRDefault="0076083D" w:rsidP="00D1389A">
      <w:pPr>
        <w:pBdr>
          <w:between w:val="nil"/>
        </w:pBdr>
        <w:spacing w:before="2" w:after="240" w:line="276" w:lineRule="auto"/>
        <w:ind w:left="296" w:right="-6"/>
        <w:jc w:val="both"/>
        <w:rPr>
          <w:rFonts w:ascii="Arial" w:hAnsi="Arial" w:cs="Arial"/>
          <w:sz w:val="19"/>
          <w:szCs w:val="19"/>
        </w:rPr>
      </w:pPr>
      <w:r w:rsidRPr="00D1389A">
        <w:rPr>
          <w:rFonts w:ascii="Arial" w:hAnsi="Arial" w:cs="Arial"/>
          <w:b/>
          <w:bCs/>
          <w:sz w:val="19"/>
          <w:szCs w:val="19"/>
        </w:rPr>
        <w:t xml:space="preserve">10.9.1.  </w:t>
      </w:r>
      <w:r w:rsidRPr="00D1389A">
        <w:rPr>
          <w:rFonts w:ascii="Arial" w:hAnsi="Arial" w:cs="Arial"/>
          <w:sz w:val="19"/>
          <w:szCs w:val="19"/>
        </w:rPr>
        <w:t xml:space="preserve">A etapa inicial de lances da sessão pública terá o tempo de </w:t>
      </w:r>
      <w:r w:rsidRPr="00D1389A">
        <w:rPr>
          <w:rFonts w:ascii="Arial" w:hAnsi="Arial" w:cs="Arial"/>
          <w:b/>
          <w:bCs/>
          <w:sz w:val="19"/>
          <w:szCs w:val="19"/>
        </w:rPr>
        <w:t>10 (dez)</w:t>
      </w:r>
      <w:r w:rsidRPr="00D1389A">
        <w:rPr>
          <w:rFonts w:ascii="Arial" w:hAnsi="Arial" w:cs="Arial"/>
          <w:sz w:val="19"/>
          <w:szCs w:val="19"/>
        </w:rPr>
        <w:t xml:space="preserve"> </w:t>
      </w:r>
      <w:r w:rsidRPr="00D1389A">
        <w:rPr>
          <w:rFonts w:ascii="Arial" w:hAnsi="Arial" w:cs="Arial"/>
          <w:b/>
          <w:bCs/>
          <w:sz w:val="19"/>
          <w:szCs w:val="19"/>
        </w:rPr>
        <w:t>minutos</w:t>
      </w:r>
      <w:r w:rsidRPr="00D1389A">
        <w:rPr>
          <w:rFonts w:ascii="Arial" w:hAnsi="Arial" w:cs="Arial"/>
          <w:sz w:val="19"/>
          <w:szCs w:val="19"/>
        </w:rPr>
        <w:t xml:space="preserve"> e;</w:t>
      </w:r>
    </w:p>
    <w:p w14:paraId="47B188A0" w14:textId="77777777" w:rsidR="0076083D" w:rsidRPr="00D1389A" w:rsidRDefault="0076083D" w:rsidP="00D1389A">
      <w:pPr>
        <w:pBdr>
          <w:between w:val="nil"/>
        </w:pBdr>
        <w:spacing w:before="2" w:after="240" w:line="276" w:lineRule="auto"/>
        <w:ind w:left="296" w:right="-6"/>
        <w:jc w:val="both"/>
        <w:rPr>
          <w:rFonts w:ascii="Arial" w:hAnsi="Arial" w:cs="Arial"/>
          <w:sz w:val="19"/>
          <w:szCs w:val="19"/>
        </w:rPr>
      </w:pPr>
      <w:r w:rsidRPr="00D1389A">
        <w:rPr>
          <w:rFonts w:ascii="Arial" w:hAnsi="Arial" w:cs="Arial"/>
          <w:b/>
          <w:bCs/>
          <w:sz w:val="19"/>
          <w:szCs w:val="19"/>
        </w:rPr>
        <w:t xml:space="preserve">10.9.2. </w:t>
      </w:r>
      <w:r w:rsidRPr="00D1389A">
        <w:rPr>
          <w:rFonts w:ascii="Arial" w:hAnsi="Arial" w:cs="Arial"/>
          <w:sz w:val="19"/>
          <w:szCs w:val="19"/>
        </w:rPr>
        <w:t xml:space="preserve">Ocorrendo algum lance nos últimos </w:t>
      </w:r>
      <w:r w:rsidRPr="00D1389A">
        <w:rPr>
          <w:rFonts w:ascii="Arial" w:hAnsi="Arial" w:cs="Arial"/>
          <w:b/>
          <w:bCs/>
          <w:sz w:val="19"/>
          <w:szCs w:val="19"/>
        </w:rPr>
        <w:t>02 (dois) minutos</w:t>
      </w:r>
      <w:r w:rsidRPr="00D1389A">
        <w:rPr>
          <w:rFonts w:ascii="Arial" w:hAnsi="Arial" w:cs="Arial"/>
          <w:sz w:val="19"/>
          <w:szCs w:val="19"/>
        </w:rPr>
        <w:t xml:space="preserve"> da etapa inicial da fase aberta ensejará a prorrogação automática de mais 02 (dois) minutos e assim sucessivamente.</w:t>
      </w:r>
    </w:p>
    <w:p w14:paraId="00D33839" w14:textId="77777777" w:rsidR="0076083D" w:rsidRPr="00D1389A" w:rsidRDefault="0076083D" w:rsidP="00D1389A">
      <w:pPr>
        <w:pBdr>
          <w:between w:val="nil"/>
        </w:pBdr>
        <w:spacing w:before="2" w:after="240" w:line="276" w:lineRule="auto"/>
        <w:ind w:left="296" w:right="-6"/>
        <w:jc w:val="both"/>
        <w:rPr>
          <w:rFonts w:ascii="Arial" w:hAnsi="Arial" w:cs="Arial"/>
          <w:sz w:val="19"/>
          <w:szCs w:val="19"/>
        </w:rPr>
      </w:pPr>
      <w:r w:rsidRPr="00D1389A">
        <w:rPr>
          <w:rFonts w:ascii="Arial" w:hAnsi="Arial" w:cs="Arial"/>
          <w:b/>
          <w:bCs/>
          <w:sz w:val="19"/>
          <w:szCs w:val="19"/>
        </w:rPr>
        <w:t xml:space="preserve">10.9.2.1. </w:t>
      </w:r>
      <w:r w:rsidRPr="00D1389A">
        <w:rPr>
          <w:rFonts w:ascii="Arial" w:hAnsi="Arial" w:cs="Arial"/>
          <w:sz w:val="19"/>
          <w:szCs w:val="19"/>
        </w:rPr>
        <w:t>qualquer lance, mesmo que intermediário e não altere a classificação dos licitantes ensejará nova prorrogação automática.</w:t>
      </w:r>
    </w:p>
    <w:p w14:paraId="757C4E46" w14:textId="77777777" w:rsidR="0076083D" w:rsidRPr="00D1389A" w:rsidRDefault="0076083D" w:rsidP="00D1389A">
      <w:pPr>
        <w:pBdr>
          <w:between w:val="nil"/>
        </w:pBdr>
        <w:spacing w:before="2" w:line="276" w:lineRule="auto"/>
        <w:ind w:left="296" w:right="-6"/>
        <w:jc w:val="both"/>
        <w:rPr>
          <w:rFonts w:ascii="Arial" w:hAnsi="Arial" w:cs="Arial"/>
          <w:sz w:val="19"/>
          <w:szCs w:val="19"/>
        </w:rPr>
      </w:pPr>
      <w:r w:rsidRPr="00D1389A">
        <w:rPr>
          <w:rFonts w:ascii="Arial" w:hAnsi="Arial" w:cs="Arial"/>
          <w:b/>
          <w:bCs/>
          <w:sz w:val="19"/>
          <w:szCs w:val="19"/>
        </w:rPr>
        <w:t>10.10.</w:t>
      </w:r>
      <w:r w:rsidRPr="00D1389A">
        <w:rPr>
          <w:rFonts w:ascii="Arial" w:hAnsi="Arial" w:cs="Arial"/>
          <w:sz w:val="19"/>
          <w:szCs w:val="19"/>
        </w:rPr>
        <w:t xml:space="preserve"> A prorrogação automática será gerada pelo sistema eletrônico “BLL Compras”, não sendo possível ao pregoeiro sua administração.</w:t>
      </w:r>
    </w:p>
    <w:p w14:paraId="3CD3C0C0" w14:textId="77777777" w:rsidR="0076083D" w:rsidRPr="00D1389A" w:rsidRDefault="0076083D" w:rsidP="00D1389A">
      <w:pPr>
        <w:pBdr>
          <w:between w:val="nil"/>
        </w:pBdr>
        <w:spacing w:before="2" w:line="276" w:lineRule="auto"/>
        <w:ind w:left="296" w:right="-6"/>
        <w:jc w:val="both"/>
        <w:rPr>
          <w:rFonts w:ascii="Arial" w:hAnsi="Arial" w:cs="Arial"/>
          <w:sz w:val="19"/>
          <w:szCs w:val="19"/>
        </w:rPr>
      </w:pPr>
    </w:p>
    <w:p w14:paraId="22966031" w14:textId="77777777" w:rsidR="0076083D" w:rsidRPr="00D1389A" w:rsidRDefault="0076083D" w:rsidP="00D1389A">
      <w:pPr>
        <w:pBdr>
          <w:between w:val="nil"/>
        </w:pBdr>
        <w:spacing w:before="2" w:line="276" w:lineRule="auto"/>
        <w:ind w:left="296" w:right="-6"/>
        <w:jc w:val="both"/>
        <w:rPr>
          <w:rFonts w:ascii="Arial" w:hAnsi="Arial" w:cs="Arial"/>
          <w:sz w:val="19"/>
          <w:szCs w:val="19"/>
        </w:rPr>
      </w:pPr>
      <w:r w:rsidRPr="00D1389A">
        <w:rPr>
          <w:rFonts w:ascii="Arial" w:hAnsi="Arial" w:cs="Arial"/>
          <w:b/>
          <w:sz w:val="19"/>
          <w:szCs w:val="19"/>
        </w:rPr>
        <w:t>10.11.</w:t>
      </w:r>
      <w:r w:rsidRPr="00D1389A">
        <w:rPr>
          <w:rFonts w:ascii="Arial" w:hAnsi="Arial" w:cs="Arial"/>
          <w:sz w:val="19"/>
          <w:szCs w:val="19"/>
        </w:rPr>
        <w:t xml:space="preserve"> Qualquer lance enviado em desacordo com o objeto licitado (preços e diferenças inexequíveis ou excessivas) será cancelado pelo pregoeiro, mediante aviso lançado no sistema eletrônico aos participantes, com a apresentação de justificativa, na sequência.</w:t>
      </w:r>
    </w:p>
    <w:p w14:paraId="7DF4F47D" w14:textId="77777777" w:rsidR="0076083D" w:rsidRPr="00D1389A" w:rsidRDefault="0076083D" w:rsidP="00D1389A">
      <w:pPr>
        <w:pBdr>
          <w:between w:val="nil"/>
        </w:pBdr>
        <w:spacing w:before="2" w:line="276" w:lineRule="auto"/>
        <w:ind w:left="296" w:right="-6"/>
        <w:jc w:val="both"/>
        <w:rPr>
          <w:rFonts w:ascii="Arial" w:hAnsi="Arial" w:cs="Arial"/>
          <w:sz w:val="19"/>
          <w:szCs w:val="19"/>
        </w:rPr>
      </w:pPr>
    </w:p>
    <w:p w14:paraId="3954648F" w14:textId="77777777" w:rsidR="0076083D" w:rsidRPr="00D1389A" w:rsidRDefault="0076083D" w:rsidP="00D1389A">
      <w:pPr>
        <w:pBdr>
          <w:between w:val="nil"/>
        </w:pBdr>
        <w:spacing w:before="2" w:line="276" w:lineRule="auto"/>
        <w:ind w:left="296" w:right="-6"/>
        <w:jc w:val="both"/>
        <w:rPr>
          <w:rFonts w:ascii="Arial" w:hAnsi="Arial" w:cs="Arial"/>
          <w:sz w:val="19"/>
          <w:szCs w:val="19"/>
        </w:rPr>
      </w:pPr>
      <w:r w:rsidRPr="00D1389A">
        <w:rPr>
          <w:rFonts w:ascii="Arial" w:hAnsi="Arial" w:cs="Arial"/>
          <w:b/>
          <w:bCs/>
          <w:sz w:val="19"/>
          <w:szCs w:val="19"/>
        </w:rPr>
        <w:t>10.12.</w:t>
      </w:r>
      <w:r w:rsidRPr="00D1389A">
        <w:rPr>
          <w:rFonts w:ascii="Arial" w:hAnsi="Arial" w:cs="Arial"/>
          <w:sz w:val="19"/>
          <w:szCs w:val="19"/>
        </w:rPr>
        <w:t xml:space="preserve"> Encerrado o tempo normal de disputa ou as prorrogações por falta de lances, o sistema divulgará a grade ordinatória contendo a classificação final, em ordem crescente de valores, considerando o último preço admitido de cada licitante.</w:t>
      </w:r>
    </w:p>
    <w:p w14:paraId="75A2933E" w14:textId="77777777" w:rsidR="0076083D" w:rsidRPr="00D1389A" w:rsidRDefault="0076083D" w:rsidP="00D1389A">
      <w:pPr>
        <w:pBdr>
          <w:between w:val="nil"/>
        </w:pBdr>
        <w:spacing w:before="2" w:line="276" w:lineRule="auto"/>
        <w:ind w:left="296" w:right="-6"/>
        <w:jc w:val="both"/>
        <w:rPr>
          <w:rFonts w:ascii="Arial" w:hAnsi="Arial" w:cs="Arial"/>
          <w:sz w:val="19"/>
          <w:szCs w:val="19"/>
        </w:rPr>
      </w:pPr>
    </w:p>
    <w:p w14:paraId="78F7B4CB" w14:textId="77777777" w:rsidR="0076083D" w:rsidRPr="00D1389A" w:rsidRDefault="0076083D" w:rsidP="00D1389A">
      <w:pPr>
        <w:pBdr>
          <w:between w:val="nil"/>
        </w:pBdr>
        <w:spacing w:before="2" w:line="276" w:lineRule="auto"/>
        <w:ind w:left="296" w:right="-6"/>
        <w:jc w:val="both"/>
        <w:rPr>
          <w:rFonts w:ascii="Arial" w:hAnsi="Arial" w:cs="Arial"/>
          <w:sz w:val="19"/>
          <w:szCs w:val="19"/>
        </w:rPr>
      </w:pPr>
      <w:r w:rsidRPr="00D1389A">
        <w:rPr>
          <w:rFonts w:ascii="Arial" w:hAnsi="Arial" w:cs="Arial"/>
          <w:b/>
          <w:bCs/>
          <w:sz w:val="19"/>
          <w:szCs w:val="19"/>
        </w:rPr>
        <w:t>10.12.1.</w:t>
      </w:r>
      <w:r w:rsidRPr="00D1389A">
        <w:rPr>
          <w:rFonts w:ascii="Arial" w:hAnsi="Arial" w:cs="Arial"/>
          <w:sz w:val="19"/>
          <w:szCs w:val="19"/>
        </w:rPr>
        <w:t xml:space="preserve"> Definida a melhor proposta, se a diferença em relação à proposta classificada em segundo lugar for de pelo menos 5% (cinco por cento), o pregoeiro, auxiliado pela equipe de apoio, </w:t>
      </w:r>
      <w:r w:rsidRPr="00D1389A">
        <w:rPr>
          <w:rFonts w:ascii="Arial" w:hAnsi="Arial" w:cs="Arial"/>
          <w:b/>
          <w:bCs/>
          <w:sz w:val="19"/>
          <w:szCs w:val="19"/>
          <w:u w:val="single"/>
        </w:rPr>
        <w:t>poderá</w:t>
      </w:r>
      <w:r w:rsidRPr="00D1389A">
        <w:rPr>
          <w:rFonts w:ascii="Arial" w:hAnsi="Arial" w:cs="Arial"/>
          <w:sz w:val="19"/>
          <w:szCs w:val="19"/>
        </w:rPr>
        <w:t xml:space="preserve"> admitir o reinício da disputa aberta, nos termos estabelecidos no edital de licitação, para a definição das demais colocações.</w:t>
      </w:r>
    </w:p>
    <w:p w14:paraId="51DFD8F0" w14:textId="77777777" w:rsidR="0076083D" w:rsidRPr="00D1389A" w:rsidRDefault="0076083D" w:rsidP="00D1389A">
      <w:pPr>
        <w:pBdr>
          <w:between w:val="nil"/>
        </w:pBdr>
        <w:spacing w:before="2" w:line="276" w:lineRule="auto"/>
        <w:ind w:left="296" w:right="-6"/>
        <w:jc w:val="both"/>
        <w:rPr>
          <w:rFonts w:ascii="Arial" w:hAnsi="Arial" w:cs="Arial"/>
          <w:b/>
          <w:bCs/>
          <w:sz w:val="19"/>
          <w:szCs w:val="19"/>
        </w:rPr>
      </w:pPr>
    </w:p>
    <w:p w14:paraId="13925F82" w14:textId="77777777" w:rsidR="0076083D" w:rsidRPr="00D1389A" w:rsidRDefault="0076083D" w:rsidP="00D1389A">
      <w:pPr>
        <w:pBdr>
          <w:between w:val="nil"/>
        </w:pBdr>
        <w:spacing w:before="2" w:line="276" w:lineRule="auto"/>
        <w:ind w:left="296" w:right="-6"/>
        <w:jc w:val="both"/>
        <w:rPr>
          <w:rFonts w:ascii="Arial" w:hAnsi="Arial" w:cs="Arial"/>
          <w:sz w:val="19"/>
          <w:szCs w:val="19"/>
        </w:rPr>
      </w:pPr>
      <w:r w:rsidRPr="00D1389A">
        <w:rPr>
          <w:rFonts w:ascii="Arial" w:hAnsi="Arial" w:cs="Arial"/>
          <w:b/>
          <w:bCs/>
          <w:sz w:val="19"/>
          <w:szCs w:val="19"/>
        </w:rPr>
        <w:t>10.12.2.</w:t>
      </w:r>
      <w:r w:rsidRPr="00D1389A">
        <w:rPr>
          <w:rFonts w:ascii="Arial" w:hAnsi="Arial" w:cs="Arial"/>
          <w:sz w:val="19"/>
          <w:szCs w:val="19"/>
        </w:rPr>
        <w:t xml:space="preserve"> Havendo o reinício previsto no item 10.12.1. os licitantes serão convocados para apresentar lances intermediários.</w:t>
      </w:r>
    </w:p>
    <w:p w14:paraId="7166BC6A" w14:textId="77777777" w:rsidR="0076083D" w:rsidRPr="00D1389A" w:rsidRDefault="0076083D" w:rsidP="00D1389A">
      <w:pPr>
        <w:pBdr>
          <w:between w:val="nil"/>
        </w:pBdr>
        <w:spacing w:before="2" w:line="276" w:lineRule="auto"/>
        <w:ind w:left="296" w:right="-6"/>
        <w:jc w:val="both"/>
        <w:rPr>
          <w:rFonts w:ascii="Arial" w:hAnsi="Arial" w:cs="Arial"/>
          <w:sz w:val="19"/>
          <w:szCs w:val="19"/>
        </w:rPr>
      </w:pPr>
    </w:p>
    <w:p w14:paraId="0D572593" w14:textId="77777777" w:rsidR="0076083D" w:rsidRPr="00D1389A" w:rsidRDefault="0076083D" w:rsidP="00D1389A">
      <w:pPr>
        <w:pBdr>
          <w:between w:val="nil"/>
        </w:pBdr>
        <w:spacing w:before="2" w:line="276" w:lineRule="auto"/>
        <w:ind w:left="296" w:right="-6"/>
        <w:jc w:val="both"/>
        <w:rPr>
          <w:rFonts w:ascii="Arial" w:hAnsi="Arial" w:cs="Arial"/>
          <w:sz w:val="19"/>
          <w:szCs w:val="19"/>
        </w:rPr>
      </w:pPr>
      <w:r w:rsidRPr="00D1389A">
        <w:rPr>
          <w:rFonts w:ascii="Arial" w:hAnsi="Arial" w:cs="Arial"/>
          <w:b/>
          <w:bCs/>
          <w:sz w:val="19"/>
          <w:szCs w:val="19"/>
        </w:rPr>
        <w:t>10.12.2.1.</w:t>
      </w:r>
      <w:r w:rsidRPr="00D1389A">
        <w:rPr>
          <w:rFonts w:ascii="Arial" w:hAnsi="Arial" w:cs="Arial"/>
          <w:sz w:val="19"/>
          <w:szCs w:val="19"/>
        </w:rPr>
        <w:t xml:space="preserve"> Encerrada a etapa de que trata o 10.12.1, o sistema ordenará e divulgará os lances conforme </w:t>
      </w:r>
      <w:r w:rsidRPr="00D1389A">
        <w:rPr>
          <w:rFonts w:ascii="Arial" w:hAnsi="Arial" w:cs="Arial"/>
          <w:sz w:val="19"/>
          <w:szCs w:val="19"/>
        </w:rPr>
        <w:lastRenderedPageBreak/>
        <w:t>disposto no 10.12.</w:t>
      </w:r>
    </w:p>
    <w:p w14:paraId="63491DA4" w14:textId="77777777" w:rsidR="0076083D" w:rsidRPr="00D1389A" w:rsidRDefault="0076083D" w:rsidP="00D1389A">
      <w:pPr>
        <w:pBdr>
          <w:between w:val="nil"/>
        </w:pBdr>
        <w:spacing w:before="2" w:line="276" w:lineRule="auto"/>
        <w:ind w:left="296" w:right="-6"/>
        <w:jc w:val="both"/>
        <w:rPr>
          <w:rFonts w:ascii="Arial" w:hAnsi="Arial" w:cs="Arial"/>
          <w:sz w:val="19"/>
          <w:szCs w:val="19"/>
        </w:rPr>
      </w:pPr>
    </w:p>
    <w:p w14:paraId="070300FC" w14:textId="77777777" w:rsidR="0076083D" w:rsidRPr="00D1389A" w:rsidRDefault="0076083D" w:rsidP="00D1389A">
      <w:pPr>
        <w:pBdr>
          <w:between w:val="nil"/>
        </w:pBdr>
        <w:spacing w:before="2" w:line="276" w:lineRule="auto"/>
        <w:ind w:left="296" w:right="-6"/>
        <w:jc w:val="both"/>
        <w:rPr>
          <w:rFonts w:ascii="Arial" w:hAnsi="Arial" w:cs="Arial"/>
          <w:sz w:val="19"/>
          <w:szCs w:val="19"/>
        </w:rPr>
      </w:pPr>
      <w:r w:rsidRPr="00D1389A">
        <w:rPr>
          <w:rFonts w:ascii="Arial" w:hAnsi="Arial" w:cs="Arial"/>
          <w:b/>
          <w:sz w:val="19"/>
          <w:szCs w:val="19"/>
        </w:rPr>
        <w:t>10.13.</w:t>
      </w:r>
      <w:r w:rsidRPr="00D1389A">
        <w:rPr>
          <w:rFonts w:ascii="Arial" w:hAnsi="Arial" w:cs="Arial"/>
          <w:sz w:val="19"/>
          <w:szCs w:val="19"/>
        </w:rPr>
        <w:t xml:space="preserve"> Com base na classificação a que alude o item 10.12, será assegurado às licitantes microempresas e empresas de pequeno porte preferência à contratação, observadas as seguintes regras:</w:t>
      </w:r>
    </w:p>
    <w:p w14:paraId="19498650" w14:textId="77777777" w:rsidR="0076083D" w:rsidRPr="00D1389A" w:rsidRDefault="0076083D" w:rsidP="00D1389A">
      <w:pPr>
        <w:pBdr>
          <w:between w:val="nil"/>
        </w:pBdr>
        <w:spacing w:before="2" w:line="276" w:lineRule="auto"/>
        <w:ind w:left="296" w:right="-6"/>
        <w:jc w:val="both"/>
        <w:rPr>
          <w:rFonts w:ascii="Arial" w:hAnsi="Arial" w:cs="Arial"/>
          <w:sz w:val="19"/>
          <w:szCs w:val="19"/>
        </w:rPr>
      </w:pPr>
    </w:p>
    <w:p w14:paraId="34B25878" w14:textId="77777777" w:rsidR="0076083D" w:rsidRPr="00D1389A" w:rsidRDefault="0076083D" w:rsidP="00D1389A">
      <w:pPr>
        <w:pStyle w:val="PargrafodaLista"/>
        <w:numPr>
          <w:ilvl w:val="2"/>
          <w:numId w:val="10"/>
        </w:numPr>
        <w:pBdr>
          <w:between w:val="nil"/>
        </w:pBdr>
        <w:tabs>
          <w:tab w:val="left" w:pos="993"/>
        </w:tabs>
        <w:autoSpaceDE/>
        <w:autoSpaceDN/>
        <w:spacing w:before="2" w:line="276" w:lineRule="auto"/>
        <w:ind w:left="284" w:right="-6" w:firstLine="13"/>
        <w:rPr>
          <w:rFonts w:ascii="Arial" w:hAnsi="Arial" w:cs="Arial"/>
          <w:bCs/>
          <w:sz w:val="19"/>
          <w:szCs w:val="19"/>
        </w:rPr>
      </w:pPr>
      <w:r w:rsidRPr="00D1389A">
        <w:rPr>
          <w:rFonts w:ascii="Arial" w:hAnsi="Arial" w:cs="Arial"/>
          <w:bCs/>
          <w:sz w:val="19"/>
          <w:szCs w:val="19"/>
        </w:rPr>
        <w:t xml:space="preserve"> A microempresa ou empresa de pequeno porte detentora da proposta de menor valor, dentre aquelas cujos valores sejam iguais ou superiores até 5% (cinco por cento) ao valor da proposta melhor classificada será convocada pelo Pregoeiro para que apresente preço inferior ao da melhor classificada no prazo de 5 (cinco) minutos, sob pena de preclusão do direito de preferência. Caso haja propostas empatadas, a convocação recairá sobre a licitante vencedora de sorteio.</w:t>
      </w:r>
    </w:p>
    <w:p w14:paraId="38F8D048" w14:textId="77777777" w:rsidR="0076083D" w:rsidRPr="00D1389A" w:rsidRDefault="0076083D" w:rsidP="00D1389A">
      <w:pPr>
        <w:pStyle w:val="PargrafodaLista"/>
        <w:pBdr>
          <w:between w:val="nil"/>
        </w:pBdr>
        <w:spacing w:before="2" w:line="276" w:lineRule="auto"/>
        <w:ind w:left="716" w:right="-6"/>
        <w:rPr>
          <w:rFonts w:ascii="Arial" w:hAnsi="Arial" w:cs="Arial"/>
          <w:b/>
          <w:sz w:val="19"/>
          <w:szCs w:val="19"/>
        </w:rPr>
      </w:pPr>
    </w:p>
    <w:p w14:paraId="3C5B2815" w14:textId="77777777" w:rsidR="0076083D" w:rsidRPr="00D1389A" w:rsidRDefault="0076083D" w:rsidP="00D1389A">
      <w:pPr>
        <w:pStyle w:val="PargrafodaLista"/>
        <w:pBdr>
          <w:between w:val="nil"/>
        </w:pBdr>
        <w:spacing w:before="2" w:line="276" w:lineRule="auto"/>
        <w:ind w:left="284" w:right="-6"/>
        <w:rPr>
          <w:rFonts w:ascii="Arial" w:hAnsi="Arial" w:cs="Arial"/>
          <w:b/>
          <w:sz w:val="19"/>
          <w:szCs w:val="19"/>
        </w:rPr>
      </w:pPr>
      <w:r w:rsidRPr="00D1389A">
        <w:rPr>
          <w:rFonts w:ascii="Arial" w:hAnsi="Arial" w:cs="Arial"/>
          <w:b/>
          <w:sz w:val="19"/>
          <w:szCs w:val="19"/>
        </w:rPr>
        <w:t xml:space="preserve">10.13.1. </w:t>
      </w:r>
      <w:r w:rsidRPr="00D1389A">
        <w:rPr>
          <w:rFonts w:ascii="Arial" w:hAnsi="Arial" w:cs="Arial"/>
          <w:b/>
          <w:i/>
          <w:iCs/>
          <w:sz w:val="19"/>
          <w:szCs w:val="19"/>
        </w:rPr>
        <w:t>Esse subitem não se aplica às cotas exclusivas ou reservadas.</w:t>
      </w:r>
    </w:p>
    <w:p w14:paraId="101D83E0" w14:textId="77777777" w:rsidR="0076083D" w:rsidRPr="00D1389A" w:rsidRDefault="0076083D" w:rsidP="00D1389A">
      <w:pPr>
        <w:pStyle w:val="PargrafodaLista"/>
        <w:pBdr>
          <w:between w:val="nil"/>
        </w:pBdr>
        <w:spacing w:before="2" w:line="276" w:lineRule="auto"/>
        <w:ind w:left="716" w:right="-6"/>
        <w:rPr>
          <w:rFonts w:ascii="Arial" w:hAnsi="Arial" w:cs="Arial"/>
          <w:b/>
          <w:sz w:val="19"/>
          <w:szCs w:val="19"/>
        </w:rPr>
      </w:pPr>
    </w:p>
    <w:p w14:paraId="5758DE79" w14:textId="77777777" w:rsidR="0076083D" w:rsidRPr="00D1389A" w:rsidRDefault="0076083D" w:rsidP="00D1389A">
      <w:pPr>
        <w:pStyle w:val="PargrafodaLista"/>
        <w:numPr>
          <w:ilvl w:val="2"/>
          <w:numId w:val="10"/>
        </w:numPr>
        <w:pBdr>
          <w:between w:val="nil"/>
        </w:pBdr>
        <w:tabs>
          <w:tab w:val="left" w:pos="993"/>
        </w:tabs>
        <w:autoSpaceDE/>
        <w:autoSpaceDN/>
        <w:spacing w:before="2" w:line="276" w:lineRule="auto"/>
        <w:ind w:left="284" w:right="-6" w:firstLine="13"/>
        <w:rPr>
          <w:rFonts w:ascii="Arial" w:hAnsi="Arial" w:cs="Arial"/>
          <w:bCs/>
          <w:sz w:val="19"/>
          <w:szCs w:val="19"/>
        </w:rPr>
      </w:pPr>
      <w:r w:rsidRPr="00D1389A">
        <w:rPr>
          <w:rFonts w:ascii="Arial" w:hAnsi="Arial" w:cs="Arial"/>
          <w:bCs/>
          <w:sz w:val="19"/>
          <w:szCs w:val="19"/>
        </w:rPr>
        <w:t xml:space="preserve"> Não havendo a apresentação de novo preço, inferior ao preço da proposta melhor classificada, serão convocadas para o exercício do direito de preferência, respeitada a ordem de classificação, as demais microempresas e empresas de pequeno porte cujos valores das propostas se enquadrem nas condições indicadas no item 10.13.</w:t>
      </w:r>
    </w:p>
    <w:p w14:paraId="075BA758" w14:textId="77777777" w:rsidR="0076083D" w:rsidRPr="00D1389A" w:rsidRDefault="0076083D" w:rsidP="00D1389A">
      <w:pPr>
        <w:pStyle w:val="PargrafodaLista"/>
        <w:pBdr>
          <w:between w:val="nil"/>
        </w:pBdr>
        <w:spacing w:before="2" w:line="276" w:lineRule="auto"/>
        <w:ind w:left="705" w:right="-6"/>
        <w:rPr>
          <w:rFonts w:ascii="Arial" w:hAnsi="Arial" w:cs="Arial"/>
          <w:b/>
          <w:sz w:val="19"/>
          <w:szCs w:val="19"/>
        </w:rPr>
      </w:pPr>
    </w:p>
    <w:p w14:paraId="622F9736" w14:textId="77777777" w:rsidR="0076083D" w:rsidRPr="00D1389A" w:rsidRDefault="0076083D" w:rsidP="00D1389A">
      <w:pPr>
        <w:pStyle w:val="PargrafodaLista"/>
        <w:pBdr>
          <w:between w:val="nil"/>
        </w:pBdr>
        <w:spacing w:before="2" w:line="276" w:lineRule="auto"/>
        <w:ind w:left="284" w:right="-6"/>
        <w:rPr>
          <w:rFonts w:ascii="Arial" w:hAnsi="Arial" w:cs="Arial"/>
          <w:b/>
          <w:i/>
          <w:iCs/>
          <w:sz w:val="19"/>
          <w:szCs w:val="19"/>
        </w:rPr>
      </w:pPr>
      <w:r w:rsidRPr="00D1389A">
        <w:rPr>
          <w:rFonts w:ascii="Arial" w:hAnsi="Arial" w:cs="Arial"/>
          <w:b/>
          <w:sz w:val="19"/>
          <w:szCs w:val="19"/>
        </w:rPr>
        <w:t xml:space="preserve">10.13.1. </w:t>
      </w:r>
      <w:r w:rsidRPr="00D1389A">
        <w:rPr>
          <w:rFonts w:ascii="Arial" w:hAnsi="Arial" w:cs="Arial"/>
          <w:b/>
          <w:i/>
          <w:iCs/>
          <w:sz w:val="19"/>
          <w:szCs w:val="19"/>
        </w:rPr>
        <w:t>Esse subitem não se aplica às cotas exclusivas ou reservadas.</w:t>
      </w:r>
    </w:p>
    <w:p w14:paraId="56C8CDF4" w14:textId="77777777" w:rsidR="0076083D" w:rsidRPr="00D1389A" w:rsidRDefault="0076083D" w:rsidP="00D1389A">
      <w:pPr>
        <w:pStyle w:val="PargrafodaLista"/>
        <w:pBdr>
          <w:between w:val="nil"/>
        </w:pBdr>
        <w:spacing w:before="2" w:line="276" w:lineRule="auto"/>
        <w:ind w:left="284" w:right="-6"/>
        <w:rPr>
          <w:rFonts w:ascii="Arial" w:hAnsi="Arial" w:cs="Arial"/>
          <w:b/>
          <w:sz w:val="19"/>
          <w:szCs w:val="19"/>
        </w:rPr>
      </w:pPr>
    </w:p>
    <w:p w14:paraId="24C3E85F" w14:textId="082A2C27" w:rsidR="009602BD" w:rsidRPr="00D1389A" w:rsidRDefault="0076083D" w:rsidP="00D1389A">
      <w:pPr>
        <w:pBdr>
          <w:between w:val="nil"/>
        </w:pBdr>
        <w:spacing w:before="2" w:after="240" w:line="276" w:lineRule="auto"/>
        <w:ind w:left="296" w:right="-6"/>
        <w:jc w:val="both"/>
        <w:rPr>
          <w:rFonts w:ascii="Arial" w:hAnsi="Arial" w:cs="Arial"/>
          <w:sz w:val="19"/>
          <w:szCs w:val="19"/>
        </w:rPr>
      </w:pPr>
      <w:r w:rsidRPr="00D1389A">
        <w:rPr>
          <w:rFonts w:ascii="Arial" w:hAnsi="Arial" w:cs="Arial"/>
          <w:b/>
          <w:sz w:val="19"/>
          <w:szCs w:val="19"/>
        </w:rPr>
        <w:t>10.14.</w:t>
      </w:r>
      <w:r w:rsidRPr="00D1389A">
        <w:rPr>
          <w:rFonts w:ascii="Arial" w:hAnsi="Arial" w:cs="Arial"/>
          <w:sz w:val="19"/>
          <w:szCs w:val="19"/>
        </w:rPr>
        <w:t xml:space="preserve"> Caso a detentora da melhor oferta, de acordo com a classificação de que trata o item 10.13, seja microempresa ou empresa de pequeno porte não será assegurado o direito de preferência, passando-se, desde logo, à negociação do preço.</w:t>
      </w:r>
    </w:p>
    <w:p w14:paraId="2A39E604" w14:textId="0CBC3FE7" w:rsidR="0076083D" w:rsidRPr="00D1389A" w:rsidRDefault="0076083D" w:rsidP="00D1389A">
      <w:pPr>
        <w:pBdr>
          <w:between w:val="nil"/>
        </w:pBdr>
        <w:spacing w:before="2" w:after="240" w:line="276" w:lineRule="auto"/>
        <w:ind w:left="296" w:right="-6"/>
        <w:jc w:val="both"/>
        <w:rPr>
          <w:rFonts w:ascii="Arial" w:hAnsi="Arial" w:cs="Arial"/>
          <w:sz w:val="19"/>
          <w:szCs w:val="19"/>
        </w:rPr>
      </w:pPr>
      <w:r w:rsidRPr="00D1389A">
        <w:rPr>
          <w:rFonts w:ascii="Arial" w:hAnsi="Arial" w:cs="Arial"/>
          <w:b/>
          <w:bCs/>
          <w:sz w:val="19"/>
          <w:szCs w:val="19"/>
        </w:rPr>
        <w:t>10.14.</w:t>
      </w:r>
      <w:r w:rsidR="002A5961" w:rsidRPr="00D1389A">
        <w:rPr>
          <w:rFonts w:ascii="Arial" w:hAnsi="Arial" w:cs="Arial"/>
          <w:b/>
          <w:bCs/>
          <w:sz w:val="19"/>
          <w:szCs w:val="19"/>
        </w:rPr>
        <w:t>2</w:t>
      </w:r>
      <w:r w:rsidRPr="00D1389A">
        <w:rPr>
          <w:rFonts w:ascii="Arial" w:hAnsi="Arial" w:cs="Arial"/>
          <w:b/>
          <w:bCs/>
          <w:sz w:val="19"/>
          <w:szCs w:val="19"/>
        </w:rPr>
        <w:t>.</w:t>
      </w:r>
      <w:r w:rsidRPr="00D1389A">
        <w:rPr>
          <w:rFonts w:ascii="Arial" w:hAnsi="Arial" w:cs="Arial"/>
          <w:sz w:val="19"/>
          <w:szCs w:val="19"/>
        </w:rPr>
        <w:t xml:space="preserve"> Quando a prestação dos serviços exigir dedicação exclusiva de mão-de-obra deverão ser observados as vedações e exigências que impliquem no uso dos benefícios tributários do regime diferenciado na proposta de preços, nos termos do Art.7, inciso XII e art.31, inciso II, ambos da Lei Complementar Federal nº 123/2006.</w:t>
      </w:r>
    </w:p>
    <w:p w14:paraId="6E30CD57" w14:textId="77777777" w:rsidR="0076083D" w:rsidRPr="00D1389A" w:rsidRDefault="0076083D" w:rsidP="00D1389A">
      <w:pPr>
        <w:pBdr>
          <w:between w:val="nil"/>
        </w:pBdr>
        <w:spacing w:before="2" w:line="276" w:lineRule="auto"/>
        <w:ind w:left="296" w:right="-6"/>
        <w:jc w:val="both"/>
        <w:rPr>
          <w:rFonts w:ascii="Arial" w:hAnsi="Arial" w:cs="Arial"/>
          <w:sz w:val="19"/>
          <w:szCs w:val="19"/>
        </w:rPr>
      </w:pPr>
      <w:r w:rsidRPr="00D1389A">
        <w:rPr>
          <w:rFonts w:ascii="Arial" w:hAnsi="Arial" w:cs="Arial"/>
          <w:b/>
          <w:sz w:val="19"/>
          <w:szCs w:val="19"/>
        </w:rPr>
        <w:t>10.15.</w:t>
      </w:r>
      <w:r w:rsidRPr="00D1389A">
        <w:rPr>
          <w:rFonts w:ascii="Arial" w:hAnsi="Arial" w:cs="Arial"/>
          <w:sz w:val="19"/>
          <w:szCs w:val="19"/>
        </w:rPr>
        <w:t xml:space="preserve"> O Pregoeiro poderá apresentar contraproposta ao licitante da oferta de menor valor mediante troca de mensagens abertas no sistema, com intuito de obter preço ainda mais vantajoso na contratação.</w:t>
      </w:r>
    </w:p>
    <w:p w14:paraId="614262F6" w14:textId="77777777" w:rsidR="0076083D" w:rsidRPr="00D1389A" w:rsidRDefault="0076083D" w:rsidP="00D1389A">
      <w:pPr>
        <w:pBdr>
          <w:between w:val="nil"/>
        </w:pBdr>
        <w:spacing w:before="2" w:line="276" w:lineRule="auto"/>
        <w:ind w:left="296" w:right="-6"/>
        <w:jc w:val="both"/>
        <w:rPr>
          <w:rFonts w:ascii="Arial" w:hAnsi="Arial" w:cs="Arial"/>
          <w:sz w:val="19"/>
          <w:szCs w:val="19"/>
        </w:rPr>
      </w:pPr>
    </w:p>
    <w:p w14:paraId="4ADB67FC" w14:textId="77777777" w:rsidR="0076083D" w:rsidRPr="00D1389A" w:rsidRDefault="0076083D" w:rsidP="00D1389A">
      <w:pPr>
        <w:pBdr>
          <w:between w:val="nil"/>
        </w:pBdr>
        <w:tabs>
          <w:tab w:val="left" w:pos="2835"/>
        </w:tabs>
        <w:spacing w:before="2" w:line="276" w:lineRule="auto"/>
        <w:ind w:left="296" w:right="-6"/>
        <w:jc w:val="both"/>
        <w:rPr>
          <w:rFonts w:ascii="Arial" w:hAnsi="Arial" w:cs="Arial"/>
          <w:sz w:val="19"/>
          <w:szCs w:val="19"/>
        </w:rPr>
      </w:pPr>
      <w:r w:rsidRPr="00D1389A">
        <w:rPr>
          <w:rFonts w:ascii="Arial" w:hAnsi="Arial" w:cs="Arial"/>
          <w:b/>
          <w:sz w:val="19"/>
          <w:szCs w:val="19"/>
        </w:rPr>
        <w:t>10.16.</w:t>
      </w:r>
      <w:r w:rsidRPr="00D1389A">
        <w:rPr>
          <w:rFonts w:ascii="Arial" w:hAnsi="Arial" w:cs="Arial"/>
          <w:sz w:val="19"/>
          <w:szCs w:val="19"/>
        </w:rPr>
        <w:t xml:space="preserve"> No caso de desconexão do pregoeiro, no decorrer da etapa de lances, se o sistema eletrônico “BLL Compras” permanecer acessível aos licitantes, os lances continuarão sendo recebidos, retornando o pregoeiro, quando possível, sua atuação no certame, sem prejuízos dos atos realizados.</w:t>
      </w:r>
    </w:p>
    <w:p w14:paraId="5E31089C" w14:textId="77777777" w:rsidR="0076083D" w:rsidRPr="00D1389A" w:rsidRDefault="0076083D" w:rsidP="00D1389A">
      <w:pPr>
        <w:pBdr>
          <w:between w:val="nil"/>
        </w:pBdr>
        <w:spacing w:before="2" w:line="276" w:lineRule="auto"/>
        <w:ind w:left="296" w:right="-6"/>
        <w:jc w:val="both"/>
        <w:rPr>
          <w:rFonts w:ascii="Arial" w:hAnsi="Arial" w:cs="Arial"/>
          <w:sz w:val="19"/>
          <w:szCs w:val="19"/>
        </w:rPr>
      </w:pPr>
    </w:p>
    <w:p w14:paraId="1A242F40" w14:textId="77777777" w:rsidR="0076083D" w:rsidRPr="00D1389A" w:rsidRDefault="0076083D" w:rsidP="00D1389A">
      <w:pPr>
        <w:pBdr>
          <w:between w:val="nil"/>
        </w:pBdr>
        <w:spacing w:before="2" w:line="276" w:lineRule="auto"/>
        <w:ind w:left="296" w:right="-6"/>
        <w:jc w:val="both"/>
        <w:rPr>
          <w:rFonts w:ascii="Arial" w:hAnsi="Arial" w:cs="Arial"/>
          <w:sz w:val="19"/>
          <w:szCs w:val="19"/>
        </w:rPr>
      </w:pPr>
      <w:r w:rsidRPr="00D1389A">
        <w:rPr>
          <w:rFonts w:ascii="Arial" w:hAnsi="Arial" w:cs="Arial"/>
          <w:b/>
          <w:sz w:val="19"/>
          <w:szCs w:val="19"/>
        </w:rPr>
        <w:t>10.17.</w:t>
      </w:r>
      <w:r w:rsidRPr="00D1389A">
        <w:rPr>
          <w:rFonts w:ascii="Arial" w:hAnsi="Arial" w:cs="Arial"/>
          <w:sz w:val="19"/>
          <w:szCs w:val="19"/>
        </w:rPr>
        <w:t xml:space="preserve"> Quando a desconexão do pregoeiro persistir por tempo superior a 10 (dez) minutos, a sessão do Pregão na forma eletrônica será suspensa e reiniciada somente decorridas 24 (vinte e quatro) horas após comunicação de fato aos participantes, por mensagem no endereço eletrônico utilizado para divulgação, isto é, por meio do “BLL Compras”, divulgando data e hora da reabertura da sessão.</w:t>
      </w:r>
    </w:p>
    <w:p w14:paraId="79357746" w14:textId="77777777" w:rsidR="0076083D" w:rsidRPr="00D1389A" w:rsidRDefault="0076083D" w:rsidP="00D1389A">
      <w:pPr>
        <w:pBdr>
          <w:between w:val="nil"/>
        </w:pBdr>
        <w:spacing w:before="2" w:line="276" w:lineRule="auto"/>
        <w:ind w:left="296" w:right="-6"/>
        <w:jc w:val="both"/>
        <w:rPr>
          <w:rFonts w:ascii="Arial" w:hAnsi="Arial" w:cs="Arial"/>
          <w:sz w:val="19"/>
          <w:szCs w:val="19"/>
        </w:rPr>
      </w:pPr>
    </w:p>
    <w:p w14:paraId="132DAE25" w14:textId="77777777" w:rsidR="0076083D" w:rsidRPr="00D1389A" w:rsidRDefault="0076083D" w:rsidP="00D1389A">
      <w:pPr>
        <w:pBdr>
          <w:between w:val="nil"/>
        </w:pBdr>
        <w:spacing w:before="2" w:line="276" w:lineRule="auto"/>
        <w:ind w:left="296" w:right="-6"/>
        <w:jc w:val="both"/>
        <w:rPr>
          <w:rFonts w:ascii="Arial" w:hAnsi="Arial" w:cs="Arial"/>
          <w:sz w:val="19"/>
          <w:szCs w:val="19"/>
        </w:rPr>
      </w:pPr>
      <w:r w:rsidRPr="00D1389A">
        <w:rPr>
          <w:rFonts w:ascii="Arial" w:hAnsi="Arial" w:cs="Arial"/>
          <w:b/>
          <w:bCs/>
          <w:sz w:val="19"/>
          <w:szCs w:val="19"/>
        </w:rPr>
        <w:t>10.18.</w:t>
      </w:r>
      <w:r w:rsidRPr="00D1389A">
        <w:rPr>
          <w:rFonts w:ascii="Arial" w:hAnsi="Arial" w:cs="Arial"/>
          <w:sz w:val="19"/>
          <w:szCs w:val="19"/>
        </w:rPr>
        <w:t xml:space="preserve"> O sistema eletrônico informará a proposta de menor preço imediatamente após o encerramento da etapa de lances ou, quando for o caso, após negociação e decisão pelo pregoeiro acerca da aceitação do lance de menor valor.</w:t>
      </w:r>
    </w:p>
    <w:p w14:paraId="5A7E82B4" w14:textId="77777777" w:rsidR="0076083D" w:rsidRPr="00D1389A" w:rsidRDefault="0076083D" w:rsidP="00D1389A">
      <w:pPr>
        <w:pBdr>
          <w:between w:val="nil"/>
        </w:pBdr>
        <w:spacing w:before="2" w:line="276" w:lineRule="auto"/>
        <w:ind w:left="296" w:right="-6"/>
        <w:jc w:val="both"/>
        <w:rPr>
          <w:rFonts w:ascii="Arial" w:hAnsi="Arial" w:cs="Arial"/>
          <w:sz w:val="19"/>
          <w:szCs w:val="19"/>
        </w:rPr>
      </w:pPr>
    </w:p>
    <w:p w14:paraId="4269153F" w14:textId="77777777" w:rsidR="0076083D" w:rsidRPr="00D1389A" w:rsidRDefault="0076083D" w:rsidP="00D1389A">
      <w:pPr>
        <w:pBdr>
          <w:between w:val="nil"/>
        </w:pBdr>
        <w:spacing w:before="2" w:line="276" w:lineRule="auto"/>
        <w:ind w:left="296" w:right="-6"/>
        <w:jc w:val="both"/>
        <w:rPr>
          <w:rFonts w:ascii="Arial" w:hAnsi="Arial" w:cs="Arial"/>
          <w:sz w:val="19"/>
          <w:szCs w:val="19"/>
        </w:rPr>
      </w:pPr>
      <w:r w:rsidRPr="00D1389A">
        <w:rPr>
          <w:rFonts w:ascii="Arial" w:hAnsi="Arial" w:cs="Arial"/>
          <w:b/>
          <w:bCs/>
          <w:sz w:val="19"/>
          <w:szCs w:val="19"/>
        </w:rPr>
        <w:t>10.18.1.</w:t>
      </w:r>
      <w:r w:rsidRPr="00D1389A">
        <w:rPr>
          <w:rFonts w:ascii="Arial" w:hAnsi="Arial" w:cs="Arial"/>
          <w:sz w:val="19"/>
          <w:szCs w:val="19"/>
        </w:rPr>
        <w:t xml:space="preserve"> No caso de não haver lances na “Sessão Pública”, serão considerados os valores obtidos na etapa de “Abertura das Propostas”.</w:t>
      </w:r>
    </w:p>
    <w:p w14:paraId="5460F444" w14:textId="77777777" w:rsidR="0076083D" w:rsidRPr="00D1389A" w:rsidRDefault="0076083D" w:rsidP="00D1389A">
      <w:pPr>
        <w:pBdr>
          <w:between w:val="nil"/>
        </w:pBdr>
        <w:spacing w:before="2" w:line="276" w:lineRule="auto"/>
        <w:ind w:left="296" w:right="-6"/>
        <w:jc w:val="both"/>
        <w:rPr>
          <w:rFonts w:ascii="Arial" w:hAnsi="Arial" w:cs="Arial"/>
          <w:sz w:val="19"/>
          <w:szCs w:val="19"/>
          <w:highlight w:val="green"/>
        </w:rPr>
      </w:pPr>
    </w:p>
    <w:p w14:paraId="11CB3B89" w14:textId="77777777" w:rsidR="00257025" w:rsidRPr="004F0DE8" w:rsidRDefault="00257025" w:rsidP="00257025">
      <w:pPr>
        <w:pBdr>
          <w:top w:val="nil"/>
          <w:left w:val="nil"/>
          <w:bottom w:val="nil"/>
          <w:right w:val="nil"/>
          <w:between w:val="nil"/>
        </w:pBdr>
        <w:shd w:val="clear" w:color="auto" w:fill="DBE5F1" w:themeFill="accent1" w:themeFillTint="33"/>
        <w:spacing w:before="2" w:after="240"/>
        <w:ind w:left="284" w:right="-6"/>
        <w:jc w:val="both"/>
        <w:rPr>
          <w:rFonts w:ascii="Calibri" w:hAnsi="Calibri" w:cs="Calibri"/>
          <w:bCs/>
        </w:rPr>
      </w:pPr>
      <w:r w:rsidRPr="00CB78AF">
        <w:rPr>
          <w:rFonts w:ascii="Calibri" w:hAnsi="Calibri" w:cs="Calibri"/>
          <w:b/>
        </w:rPr>
        <w:t>10.19.</w:t>
      </w:r>
      <w:r w:rsidRPr="00CB78AF">
        <w:rPr>
          <w:rFonts w:ascii="Calibri" w:hAnsi="Calibri" w:cs="Calibri"/>
          <w:bCs/>
        </w:rPr>
        <w:t xml:space="preserve"> </w:t>
      </w:r>
      <w:r w:rsidRPr="004F0DE8">
        <w:rPr>
          <w:rFonts w:ascii="Calibri" w:hAnsi="Calibri" w:cs="Calibri"/>
          <w:bCs/>
        </w:rPr>
        <w:t>O Pregoeiro solicitará, via plataforma, ao licitante mais bem classificado que anexe, no sistema eletrônico 'BLL Compras', em campo próprio</w:t>
      </w:r>
      <w:r w:rsidRPr="004F0DE8">
        <w:rPr>
          <w:rFonts w:ascii="Calibri" w:hAnsi="Calibri" w:cs="Calibri"/>
          <w:b/>
        </w:rPr>
        <w:t xml:space="preserve">, a proposta comercial (Anexo II deste Edital) e os documentos relativos à habilitação, no prazo de </w:t>
      </w:r>
      <w:r w:rsidRPr="008B183D">
        <w:rPr>
          <w:rFonts w:ascii="Calibri" w:hAnsi="Calibri" w:cs="Calibri"/>
          <w:b/>
          <w:highlight w:val="green"/>
        </w:rPr>
        <w:t>até 1 (um) dia útil</w:t>
      </w:r>
      <w:r w:rsidRPr="004F0DE8">
        <w:rPr>
          <w:rFonts w:ascii="Calibri" w:hAnsi="Calibri" w:cs="Calibri"/>
          <w:b/>
        </w:rPr>
        <w:t>,</w:t>
      </w:r>
      <w:r w:rsidRPr="004F0DE8">
        <w:rPr>
          <w:rFonts w:ascii="Calibri" w:hAnsi="Calibri" w:cs="Calibri"/>
          <w:bCs/>
        </w:rPr>
        <w:t xml:space="preserve"> contado a partir da data de solicitação. Caso não seja atendida a solicitação dentro do prazo estabelecido, o licitante será desclassificado, sem prejuízo da aplicação das penalidades previstas neste Edital.</w:t>
      </w:r>
    </w:p>
    <w:p w14:paraId="3CB79F88" w14:textId="77777777" w:rsidR="00257025" w:rsidRPr="00CB78AF" w:rsidRDefault="00257025" w:rsidP="00257025">
      <w:pPr>
        <w:pBdr>
          <w:top w:val="nil"/>
          <w:left w:val="nil"/>
          <w:bottom w:val="nil"/>
          <w:right w:val="nil"/>
          <w:between w:val="nil"/>
        </w:pBdr>
        <w:shd w:val="clear" w:color="auto" w:fill="DBE5F1" w:themeFill="accent1" w:themeFillTint="33"/>
        <w:spacing w:before="2" w:after="240"/>
        <w:ind w:left="284" w:right="-6"/>
        <w:jc w:val="both"/>
        <w:rPr>
          <w:rFonts w:ascii="Calibri" w:hAnsi="Calibri" w:cs="Calibri"/>
          <w:bCs/>
        </w:rPr>
      </w:pPr>
      <w:r w:rsidRPr="00CB78AF">
        <w:rPr>
          <w:rFonts w:ascii="Calibri" w:hAnsi="Calibri" w:cs="Calibri"/>
          <w:b/>
        </w:rPr>
        <w:t>10.19.</w:t>
      </w:r>
      <w:r>
        <w:rPr>
          <w:rFonts w:ascii="Calibri" w:hAnsi="Calibri" w:cs="Calibri"/>
          <w:b/>
        </w:rPr>
        <w:t>1</w:t>
      </w:r>
      <w:r w:rsidRPr="00CB78AF">
        <w:rPr>
          <w:rFonts w:ascii="Calibri" w:hAnsi="Calibri" w:cs="Calibri"/>
          <w:bCs/>
        </w:rPr>
        <w:t>. Para os documentos emitidos por meio de sistema eletrônico, a aceitação fica condicionada à verificação de autenticidade pela Internet dispensando a apresentação dos documentos físicos.</w:t>
      </w:r>
    </w:p>
    <w:p w14:paraId="6B6FF70D" w14:textId="77777777" w:rsidR="00257025" w:rsidRDefault="00257025" w:rsidP="00257025">
      <w:pPr>
        <w:pBdr>
          <w:top w:val="nil"/>
          <w:left w:val="nil"/>
          <w:bottom w:val="nil"/>
          <w:right w:val="nil"/>
          <w:between w:val="nil"/>
        </w:pBdr>
        <w:shd w:val="clear" w:color="auto" w:fill="DBE5F1" w:themeFill="accent1" w:themeFillTint="33"/>
        <w:spacing w:before="2" w:after="240"/>
        <w:ind w:left="284" w:right="-6"/>
        <w:jc w:val="both"/>
        <w:rPr>
          <w:rFonts w:ascii="Calibri" w:hAnsi="Calibri" w:cs="Calibri"/>
          <w:b/>
        </w:rPr>
      </w:pPr>
      <w:r>
        <w:rPr>
          <w:rFonts w:ascii="Calibri" w:hAnsi="Calibri" w:cs="Calibri"/>
          <w:b/>
        </w:rPr>
        <w:lastRenderedPageBreak/>
        <w:t>10.19.2</w:t>
      </w:r>
      <w:r w:rsidRPr="00381065">
        <w:rPr>
          <w:rFonts w:ascii="Calibri" w:hAnsi="Calibri" w:cs="Calibri"/>
          <w:bCs/>
        </w:rPr>
        <w:t xml:space="preserve">. </w:t>
      </w:r>
      <w:r>
        <w:rPr>
          <w:rFonts w:ascii="Calibri" w:hAnsi="Calibri" w:cs="Calibri"/>
          <w:bCs/>
        </w:rPr>
        <w:t>Somente se</w:t>
      </w:r>
      <w:r w:rsidRPr="00381065">
        <w:rPr>
          <w:rFonts w:ascii="Calibri" w:hAnsi="Calibri" w:cs="Calibri"/>
          <w:bCs/>
        </w:rPr>
        <w:t xml:space="preserve"> houver dúvida quanto à integridade do documento digital apresentado, o Pregoeiro </w:t>
      </w:r>
      <w:r>
        <w:rPr>
          <w:rFonts w:ascii="Calibri" w:hAnsi="Calibri" w:cs="Calibri"/>
          <w:bCs/>
        </w:rPr>
        <w:t>poderá solicitar</w:t>
      </w:r>
      <w:r w:rsidRPr="00381065">
        <w:rPr>
          <w:rFonts w:ascii="Calibri" w:hAnsi="Calibri" w:cs="Calibri"/>
          <w:bCs/>
        </w:rPr>
        <w:t xml:space="preserve"> a comprovação do preenchimento dos requisitos mediante apresentação dos documentos originais não-digitais. Nesse caso, será concedido um prazo de até 3 (três) dias úteis, a contar da data da convocação para que o licitante apresente a documentação em envelope fechado ao Pregoeiro e Equipe de Apoio</w:t>
      </w:r>
      <w:r>
        <w:rPr>
          <w:rFonts w:ascii="Calibri" w:hAnsi="Calibri" w:cs="Calibri"/>
          <w:bCs/>
        </w:rPr>
        <w:t>.</w:t>
      </w:r>
    </w:p>
    <w:p w14:paraId="416594F9" w14:textId="77777777" w:rsidR="00257025" w:rsidRPr="00247A03" w:rsidRDefault="00257025" w:rsidP="00257025">
      <w:pPr>
        <w:pBdr>
          <w:top w:val="nil"/>
          <w:left w:val="nil"/>
          <w:bottom w:val="nil"/>
          <w:right w:val="nil"/>
          <w:between w:val="nil"/>
        </w:pBdr>
        <w:shd w:val="clear" w:color="auto" w:fill="DBE5F1" w:themeFill="accent1" w:themeFillTint="33"/>
        <w:spacing w:before="2" w:after="240"/>
        <w:ind w:left="284" w:right="-6"/>
        <w:jc w:val="both"/>
        <w:rPr>
          <w:rFonts w:ascii="Calibri" w:hAnsi="Calibri" w:cs="Calibri"/>
          <w:bCs/>
        </w:rPr>
      </w:pPr>
      <w:r w:rsidRPr="00247A03">
        <w:rPr>
          <w:rFonts w:ascii="Calibri" w:hAnsi="Calibri" w:cs="Calibri"/>
          <w:b/>
        </w:rPr>
        <w:t>10.19.2.1.</w:t>
      </w:r>
      <w:r>
        <w:rPr>
          <w:rFonts w:ascii="Calibri" w:hAnsi="Calibri" w:cs="Calibri"/>
          <w:b/>
        </w:rPr>
        <w:t xml:space="preserve"> </w:t>
      </w:r>
      <w:r w:rsidRPr="00247A03">
        <w:rPr>
          <w:rFonts w:ascii="Calibri" w:hAnsi="Calibri" w:cs="Calibri"/>
          <w:bCs/>
        </w:rPr>
        <w:t xml:space="preserve">Para documentação física, os documentos originais ou fotocópias autenticadas, preferencialmente por Tabelião, deverão ser entregues em envelope fechado ao pregoeiro e equipe de apoio, situados na Avenida Francisco Glicério, nº 479, Pompeia, na cidade de Santos, Estado de São Paulo, CEP 11.065-403, em horário de expediente. </w:t>
      </w:r>
    </w:p>
    <w:p w14:paraId="7110F9FB" w14:textId="77777777" w:rsidR="00257025" w:rsidRPr="00247A03" w:rsidRDefault="00257025" w:rsidP="00257025">
      <w:pPr>
        <w:pBdr>
          <w:top w:val="nil"/>
          <w:left w:val="nil"/>
          <w:bottom w:val="nil"/>
          <w:right w:val="nil"/>
          <w:between w:val="nil"/>
        </w:pBdr>
        <w:shd w:val="clear" w:color="auto" w:fill="DBE5F1" w:themeFill="accent1" w:themeFillTint="33"/>
        <w:spacing w:before="2" w:after="240"/>
        <w:ind w:left="284" w:right="-6"/>
        <w:jc w:val="both"/>
        <w:rPr>
          <w:rFonts w:ascii="Calibri" w:hAnsi="Calibri" w:cs="Calibri"/>
          <w:bCs/>
        </w:rPr>
      </w:pPr>
      <w:r w:rsidRPr="00247A03">
        <w:rPr>
          <w:rFonts w:ascii="Calibri" w:hAnsi="Calibri" w:cs="Calibri"/>
          <w:b/>
        </w:rPr>
        <w:t>10.19.3.</w:t>
      </w:r>
      <w:r w:rsidRPr="00247A03">
        <w:rPr>
          <w:rFonts w:ascii="Calibri" w:hAnsi="Calibri" w:cs="Calibri"/>
          <w:bCs/>
        </w:rPr>
        <w:t xml:space="preserve"> A Proposta Comercial e as </w:t>
      </w:r>
      <w:proofErr w:type="spellStart"/>
      <w:r w:rsidRPr="00247A03">
        <w:rPr>
          <w:rFonts w:ascii="Calibri" w:hAnsi="Calibri" w:cs="Calibri"/>
          <w:bCs/>
        </w:rPr>
        <w:t>autodeclarações</w:t>
      </w:r>
      <w:proofErr w:type="spellEnd"/>
      <w:r w:rsidRPr="00247A03">
        <w:rPr>
          <w:rFonts w:ascii="Calibri" w:hAnsi="Calibri" w:cs="Calibri"/>
          <w:bCs/>
        </w:rPr>
        <w:t xml:space="preserve"> emitidas pelo licitante deverão ser assinadas com certificado digital emitidos por Autoridades Certificadoras da ICP-Brasil ou equivalente.</w:t>
      </w:r>
    </w:p>
    <w:p w14:paraId="3353171C" w14:textId="77777777" w:rsidR="00257025" w:rsidRPr="00191E53" w:rsidRDefault="00257025" w:rsidP="00257025">
      <w:pPr>
        <w:pBdr>
          <w:top w:val="nil"/>
          <w:left w:val="nil"/>
          <w:bottom w:val="nil"/>
          <w:right w:val="nil"/>
          <w:between w:val="nil"/>
        </w:pBdr>
        <w:shd w:val="clear" w:color="auto" w:fill="DBE5F1" w:themeFill="accent1" w:themeFillTint="33"/>
        <w:spacing w:before="2" w:after="240"/>
        <w:ind w:left="284" w:right="-6"/>
        <w:jc w:val="both"/>
        <w:rPr>
          <w:rFonts w:ascii="Calibri" w:hAnsi="Calibri" w:cs="Calibri"/>
        </w:rPr>
      </w:pPr>
      <w:r w:rsidRPr="00CB78AF">
        <w:rPr>
          <w:rFonts w:ascii="Calibri" w:hAnsi="Calibri" w:cs="Calibri"/>
          <w:b/>
        </w:rPr>
        <w:t>10.20.</w:t>
      </w:r>
      <w:r w:rsidRPr="00CB78AF">
        <w:rPr>
          <w:rFonts w:ascii="Calibri" w:hAnsi="Calibri" w:cs="Calibri"/>
        </w:rPr>
        <w:t xml:space="preserve"> </w:t>
      </w:r>
      <w:r w:rsidRPr="00191E53">
        <w:rPr>
          <w:rFonts w:ascii="Calibri" w:hAnsi="Calibri" w:cs="Calibri"/>
        </w:rPr>
        <w:t xml:space="preserve">Nos casos de descumprimento do item 10.19 e subitens, pela ausência da entrega dos documentos, pela não observância do prazo nele fixado, pela não aceitação da proposta ou face ao desatendimento das exigências </w:t>
      </w:r>
      <w:proofErr w:type="spellStart"/>
      <w:r w:rsidRPr="00191E53">
        <w:rPr>
          <w:rFonts w:ascii="Calibri" w:hAnsi="Calibri" w:cs="Calibri"/>
        </w:rPr>
        <w:t>habilitatórias</w:t>
      </w:r>
      <w:proofErr w:type="spellEnd"/>
      <w:r w:rsidRPr="00191E53">
        <w:rPr>
          <w:rFonts w:ascii="Calibri" w:hAnsi="Calibri" w:cs="Calibri"/>
        </w:rPr>
        <w:t xml:space="preserve"> e/ou para a formalização da contratação, o pregoeiro, após a consequente desclassificação, examinará a proposta subsequente e, assim, sucessivamente, até a apuração de uma proposta que atenda a este ato convocatório, podendo negociar a obtenção de melhor preço.</w:t>
      </w:r>
    </w:p>
    <w:p w14:paraId="323EC967" w14:textId="15AA49A4" w:rsidR="0076083D" w:rsidRPr="00257025" w:rsidRDefault="00257025" w:rsidP="00257025">
      <w:pPr>
        <w:pBdr>
          <w:top w:val="nil"/>
          <w:left w:val="nil"/>
          <w:bottom w:val="nil"/>
          <w:right w:val="nil"/>
          <w:between w:val="nil"/>
        </w:pBdr>
        <w:shd w:val="clear" w:color="auto" w:fill="DBE5F1" w:themeFill="accent1" w:themeFillTint="33"/>
        <w:spacing w:before="2" w:after="240"/>
        <w:ind w:left="284" w:right="-6"/>
        <w:jc w:val="both"/>
        <w:rPr>
          <w:rFonts w:ascii="Calibri" w:hAnsi="Calibri" w:cs="Calibri"/>
        </w:rPr>
      </w:pPr>
      <w:r w:rsidRPr="00257025">
        <w:rPr>
          <w:rFonts w:ascii="Calibri" w:hAnsi="Calibri" w:cs="Calibri"/>
          <w:b/>
          <w:bCs/>
        </w:rPr>
        <w:t>10.20.1.</w:t>
      </w:r>
      <w:r w:rsidRPr="00257025">
        <w:rPr>
          <w:rFonts w:ascii="Calibri" w:hAnsi="Calibri" w:cs="Calibri"/>
        </w:rPr>
        <w:t xml:space="preserve"> Havendo necessidade de demais convocações em virtude de desclassificações, o pregoeiro poderá determinar a manifestação prévia de interesse em assumir o lote, do qual determinará o prazo de 02 (duas) horas para atendimento.</w:t>
      </w:r>
      <w:r w:rsidR="0076083D" w:rsidRPr="00257025">
        <w:rPr>
          <w:rFonts w:ascii="Calibri" w:hAnsi="Calibri" w:cs="Calibri"/>
        </w:rPr>
        <w:t xml:space="preserve"> </w:t>
      </w:r>
    </w:p>
    <w:p w14:paraId="685AAC11" w14:textId="4DF418F2" w:rsidR="0076083D" w:rsidRPr="00D1389A" w:rsidRDefault="0076083D" w:rsidP="00D1389A">
      <w:pPr>
        <w:pBdr>
          <w:between w:val="nil"/>
        </w:pBdr>
        <w:spacing w:before="2" w:line="276" w:lineRule="auto"/>
        <w:ind w:left="296" w:right="-6"/>
        <w:jc w:val="both"/>
        <w:rPr>
          <w:rFonts w:ascii="Arial" w:hAnsi="Arial" w:cs="Arial"/>
          <w:sz w:val="19"/>
          <w:szCs w:val="19"/>
        </w:rPr>
      </w:pPr>
      <w:r w:rsidRPr="00D1389A">
        <w:rPr>
          <w:rFonts w:ascii="Arial" w:hAnsi="Arial" w:cs="Arial"/>
          <w:b/>
          <w:sz w:val="19"/>
          <w:szCs w:val="19"/>
        </w:rPr>
        <w:t>10.2</w:t>
      </w:r>
      <w:r w:rsidR="00257025">
        <w:rPr>
          <w:rFonts w:ascii="Arial" w:hAnsi="Arial" w:cs="Arial"/>
          <w:b/>
          <w:sz w:val="19"/>
          <w:szCs w:val="19"/>
        </w:rPr>
        <w:t>1</w:t>
      </w:r>
      <w:r w:rsidRPr="00D1389A">
        <w:rPr>
          <w:rFonts w:ascii="Arial" w:hAnsi="Arial" w:cs="Arial"/>
          <w:b/>
          <w:sz w:val="19"/>
          <w:szCs w:val="19"/>
        </w:rPr>
        <w:t>.</w:t>
      </w:r>
      <w:r w:rsidRPr="00D1389A">
        <w:rPr>
          <w:rFonts w:ascii="Arial" w:hAnsi="Arial" w:cs="Arial"/>
          <w:sz w:val="19"/>
          <w:szCs w:val="19"/>
        </w:rPr>
        <w:t xml:space="preserve"> O pregoeiro, observando o(s) motivo(s) do desatendimento das exigências </w:t>
      </w:r>
      <w:proofErr w:type="spellStart"/>
      <w:r w:rsidRPr="00D1389A">
        <w:rPr>
          <w:rFonts w:ascii="Arial" w:hAnsi="Arial" w:cs="Arial"/>
          <w:sz w:val="19"/>
          <w:szCs w:val="19"/>
        </w:rPr>
        <w:t>habilitatórias</w:t>
      </w:r>
      <w:proofErr w:type="spellEnd"/>
      <w:r w:rsidRPr="00D1389A">
        <w:rPr>
          <w:rFonts w:ascii="Arial" w:hAnsi="Arial" w:cs="Arial"/>
          <w:sz w:val="19"/>
          <w:szCs w:val="19"/>
        </w:rPr>
        <w:t>, poderá indicar, à autoridade competente, a aplicação das penalidades previstas neste ato convocatório.</w:t>
      </w:r>
    </w:p>
    <w:p w14:paraId="798805E7" w14:textId="77777777" w:rsidR="0076083D" w:rsidRPr="00D1389A" w:rsidRDefault="0076083D" w:rsidP="00D1389A">
      <w:pPr>
        <w:pBdr>
          <w:between w:val="nil"/>
        </w:pBdr>
        <w:spacing w:before="2" w:line="276" w:lineRule="auto"/>
        <w:ind w:left="296" w:right="-6"/>
        <w:jc w:val="both"/>
        <w:rPr>
          <w:rFonts w:ascii="Arial" w:hAnsi="Arial" w:cs="Arial"/>
          <w:sz w:val="19"/>
          <w:szCs w:val="19"/>
        </w:rPr>
      </w:pPr>
    </w:p>
    <w:p w14:paraId="725772A4" w14:textId="77777777" w:rsidR="0076083D" w:rsidRPr="00D1389A" w:rsidRDefault="0076083D" w:rsidP="00D1389A">
      <w:pPr>
        <w:pBdr>
          <w:between w:val="nil"/>
        </w:pBdr>
        <w:spacing w:before="2" w:line="276" w:lineRule="auto"/>
        <w:ind w:left="296" w:right="-6"/>
        <w:jc w:val="both"/>
        <w:rPr>
          <w:rFonts w:ascii="Arial" w:hAnsi="Arial" w:cs="Arial"/>
          <w:sz w:val="19"/>
          <w:szCs w:val="19"/>
        </w:rPr>
      </w:pPr>
      <w:r w:rsidRPr="00D1389A">
        <w:rPr>
          <w:rFonts w:ascii="Arial" w:hAnsi="Arial" w:cs="Arial"/>
          <w:b/>
          <w:sz w:val="19"/>
          <w:szCs w:val="19"/>
        </w:rPr>
        <w:t>10.22.</w:t>
      </w:r>
      <w:r w:rsidRPr="00D1389A">
        <w:rPr>
          <w:rFonts w:ascii="Arial" w:hAnsi="Arial" w:cs="Arial"/>
          <w:sz w:val="19"/>
          <w:szCs w:val="19"/>
        </w:rPr>
        <w:t xml:space="preserve"> Constatado o atendimento às exigências fixadas neste ato convocatório, o licitante será declarado vencedor, sendo-lhe adjudicado o objeto.</w:t>
      </w:r>
    </w:p>
    <w:p w14:paraId="1FD5E402" w14:textId="77777777" w:rsidR="0076083D" w:rsidRPr="00D1389A" w:rsidRDefault="0076083D" w:rsidP="00D1389A">
      <w:pPr>
        <w:pBdr>
          <w:between w:val="nil"/>
        </w:pBdr>
        <w:spacing w:before="2" w:line="276" w:lineRule="auto"/>
        <w:ind w:left="296" w:right="-6"/>
        <w:jc w:val="both"/>
        <w:rPr>
          <w:rFonts w:ascii="Arial" w:hAnsi="Arial" w:cs="Arial"/>
          <w:sz w:val="19"/>
          <w:szCs w:val="19"/>
        </w:rPr>
      </w:pPr>
    </w:p>
    <w:p w14:paraId="6B98DFE4" w14:textId="77777777" w:rsidR="0076083D" w:rsidRPr="00D1389A" w:rsidRDefault="0076083D" w:rsidP="00D1389A">
      <w:pPr>
        <w:pBdr>
          <w:between w:val="nil"/>
        </w:pBdr>
        <w:spacing w:before="2" w:line="276" w:lineRule="auto"/>
        <w:ind w:left="296" w:right="-6"/>
        <w:jc w:val="both"/>
        <w:rPr>
          <w:rFonts w:ascii="Arial" w:hAnsi="Arial" w:cs="Arial"/>
          <w:sz w:val="19"/>
          <w:szCs w:val="19"/>
        </w:rPr>
      </w:pPr>
      <w:r w:rsidRPr="00D1389A">
        <w:rPr>
          <w:rFonts w:ascii="Arial" w:hAnsi="Arial" w:cs="Arial"/>
          <w:b/>
          <w:sz w:val="19"/>
          <w:szCs w:val="19"/>
        </w:rPr>
        <w:t>10.23.</w:t>
      </w:r>
      <w:r w:rsidRPr="00D1389A">
        <w:rPr>
          <w:rFonts w:ascii="Arial" w:hAnsi="Arial" w:cs="Arial"/>
          <w:sz w:val="19"/>
          <w:szCs w:val="19"/>
        </w:rPr>
        <w:t xml:space="preserve"> O acompanhamento dos resultados, recursos ou atas pertinentes ao presente certame poderá ser obtido por meio do sistema “BLL Compras”.</w:t>
      </w:r>
    </w:p>
    <w:p w14:paraId="62D20C63" w14:textId="77777777" w:rsidR="0076083D" w:rsidRPr="00D1389A" w:rsidRDefault="0076083D" w:rsidP="00D1389A">
      <w:pPr>
        <w:pBdr>
          <w:between w:val="nil"/>
        </w:pBdr>
        <w:spacing w:before="2" w:line="276" w:lineRule="auto"/>
        <w:ind w:left="296" w:right="-6"/>
        <w:jc w:val="both"/>
        <w:rPr>
          <w:rFonts w:ascii="Arial" w:hAnsi="Arial" w:cs="Arial"/>
          <w:sz w:val="19"/>
          <w:szCs w:val="19"/>
        </w:rPr>
      </w:pPr>
    </w:p>
    <w:p w14:paraId="2F3214CC" w14:textId="77777777" w:rsidR="0076083D" w:rsidRPr="00D1389A" w:rsidRDefault="0076083D" w:rsidP="00D1389A">
      <w:pPr>
        <w:pBdr>
          <w:between w:val="nil"/>
        </w:pBdr>
        <w:tabs>
          <w:tab w:val="left" w:pos="993"/>
        </w:tabs>
        <w:spacing w:before="2" w:line="276" w:lineRule="auto"/>
        <w:ind w:left="296" w:right="-6"/>
        <w:jc w:val="both"/>
        <w:rPr>
          <w:rFonts w:ascii="Arial" w:hAnsi="Arial" w:cs="Arial"/>
          <w:sz w:val="19"/>
          <w:szCs w:val="19"/>
        </w:rPr>
      </w:pPr>
      <w:r w:rsidRPr="00D1389A">
        <w:rPr>
          <w:rFonts w:ascii="Arial" w:hAnsi="Arial" w:cs="Arial"/>
          <w:b/>
          <w:sz w:val="19"/>
          <w:szCs w:val="19"/>
        </w:rPr>
        <w:t>10.24.</w:t>
      </w:r>
      <w:r w:rsidRPr="00D1389A">
        <w:rPr>
          <w:rFonts w:ascii="Arial" w:hAnsi="Arial" w:cs="Arial"/>
          <w:sz w:val="19"/>
          <w:szCs w:val="19"/>
        </w:rPr>
        <w:t xml:space="preserve"> O resultado deste certame, compreendendo a sua homologação, será comunicado aos licitantes mediante publicação no Diário Oficial de Santos e no sistema “BLL Compras”.</w:t>
      </w:r>
    </w:p>
    <w:p w14:paraId="300DDAC1" w14:textId="77777777" w:rsidR="008145FD" w:rsidRDefault="008145FD" w:rsidP="00D1389A">
      <w:pPr>
        <w:pBdr>
          <w:between w:val="nil"/>
        </w:pBdr>
        <w:tabs>
          <w:tab w:val="left" w:pos="284"/>
        </w:tabs>
        <w:spacing w:before="2" w:line="276" w:lineRule="auto"/>
        <w:ind w:left="296" w:right="-6"/>
        <w:jc w:val="both"/>
        <w:rPr>
          <w:rFonts w:ascii="Arial" w:hAnsi="Arial" w:cs="Arial"/>
          <w:sz w:val="19"/>
          <w:szCs w:val="19"/>
        </w:rPr>
      </w:pPr>
    </w:p>
    <w:p w14:paraId="5C8A8A7F" w14:textId="0D9FDF7A" w:rsidR="0076083D" w:rsidRPr="00D1389A" w:rsidRDefault="0076083D" w:rsidP="00D1389A">
      <w:pPr>
        <w:shd w:val="clear" w:color="auto" w:fill="C5E0B3"/>
        <w:spacing w:line="276" w:lineRule="auto"/>
        <w:ind w:left="284"/>
        <w:jc w:val="center"/>
        <w:textDirection w:val="btLr"/>
        <w:rPr>
          <w:rFonts w:ascii="Arial" w:hAnsi="Arial" w:cs="Arial"/>
          <w:sz w:val="19"/>
          <w:szCs w:val="19"/>
        </w:rPr>
      </w:pPr>
      <w:r w:rsidRPr="00D1389A">
        <w:rPr>
          <w:rFonts w:ascii="Arial" w:hAnsi="Arial" w:cs="Arial"/>
          <w:b/>
          <w:sz w:val="19"/>
          <w:szCs w:val="19"/>
        </w:rPr>
        <w:t>CAP</w:t>
      </w:r>
      <w:r w:rsidR="008C4CE8" w:rsidRPr="00D1389A">
        <w:rPr>
          <w:rFonts w:ascii="Arial" w:hAnsi="Arial" w:cs="Arial"/>
          <w:b/>
          <w:sz w:val="19"/>
          <w:szCs w:val="19"/>
        </w:rPr>
        <w:t>Í</w:t>
      </w:r>
      <w:r w:rsidRPr="00D1389A">
        <w:rPr>
          <w:rFonts w:ascii="Arial" w:hAnsi="Arial" w:cs="Arial"/>
          <w:b/>
          <w:sz w:val="19"/>
          <w:szCs w:val="19"/>
        </w:rPr>
        <w:t>TULO 11</w:t>
      </w:r>
    </w:p>
    <w:p w14:paraId="49EFFEF5" w14:textId="77777777" w:rsidR="0076083D" w:rsidRPr="00D1389A" w:rsidRDefault="0076083D" w:rsidP="00D1389A">
      <w:pPr>
        <w:shd w:val="clear" w:color="auto" w:fill="C5E0B3"/>
        <w:spacing w:line="276" w:lineRule="auto"/>
        <w:ind w:left="284"/>
        <w:jc w:val="center"/>
        <w:textDirection w:val="btLr"/>
        <w:rPr>
          <w:rFonts w:ascii="Arial" w:hAnsi="Arial" w:cs="Arial"/>
          <w:sz w:val="19"/>
          <w:szCs w:val="19"/>
        </w:rPr>
      </w:pPr>
      <w:r w:rsidRPr="00D1389A">
        <w:rPr>
          <w:rFonts w:ascii="Arial" w:hAnsi="Arial" w:cs="Arial"/>
          <w:b/>
          <w:sz w:val="19"/>
          <w:szCs w:val="19"/>
        </w:rPr>
        <w:t xml:space="preserve">DOS CRITÉRIOS DE JULGAMENTO </w:t>
      </w:r>
    </w:p>
    <w:p w14:paraId="134F877E" w14:textId="77777777" w:rsidR="0076083D" w:rsidRPr="00D1389A" w:rsidRDefault="0076083D" w:rsidP="00D1389A">
      <w:pPr>
        <w:pBdr>
          <w:between w:val="nil"/>
        </w:pBdr>
        <w:tabs>
          <w:tab w:val="left" w:pos="284"/>
        </w:tabs>
        <w:spacing w:before="2" w:line="276" w:lineRule="auto"/>
        <w:ind w:left="296" w:right="-6"/>
        <w:jc w:val="both"/>
        <w:rPr>
          <w:rFonts w:ascii="Arial" w:hAnsi="Arial" w:cs="Arial"/>
          <w:sz w:val="19"/>
          <w:szCs w:val="19"/>
        </w:rPr>
      </w:pPr>
    </w:p>
    <w:p w14:paraId="6D0DA1E5" w14:textId="55348994" w:rsidR="0076083D" w:rsidRPr="00D1389A" w:rsidRDefault="0076083D" w:rsidP="00D1389A">
      <w:pPr>
        <w:pStyle w:val="LO-normal"/>
        <w:tabs>
          <w:tab w:val="left" w:pos="284"/>
        </w:tabs>
        <w:spacing w:before="2" w:line="276" w:lineRule="auto"/>
        <w:ind w:left="284" w:right="-6"/>
        <w:jc w:val="both"/>
        <w:rPr>
          <w:sz w:val="19"/>
          <w:szCs w:val="19"/>
        </w:rPr>
      </w:pPr>
      <w:r w:rsidRPr="00D1389A">
        <w:rPr>
          <w:b/>
          <w:sz w:val="19"/>
          <w:szCs w:val="19"/>
        </w:rPr>
        <w:t>11.1.</w:t>
      </w:r>
      <w:r w:rsidRPr="00D1389A">
        <w:rPr>
          <w:sz w:val="19"/>
          <w:szCs w:val="19"/>
        </w:rPr>
        <w:t xml:space="preserve"> No julgamento das propostas, a classificação se dará em ordem crescente dos preços apresentados, sendo considerada vencedora a proposta que cotar o </w:t>
      </w:r>
      <w:r w:rsidRPr="00D1389A">
        <w:rPr>
          <w:b/>
          <w:sz w:val="19"/>
          <w:szCs w:val="19"/>
        </w:rPr>
        <w:t>MENOR PREÇO TOTAL</w:t>
      </w:r>
      <w:r w:rsidR="002D23A7">
        <w:rPr>
          <w:b/>
          <w:sz w:val="19"/>
          <w:szCs w:val="19"/>
        </w:rPr>
        <w:t xml:space="preserve"> POR LOTE</w:t>
      </w:r>
      <w:r w:rsidRPr="00D1389A">
        <w:rPr>
          <w:b/>
          <w:sz w:val="19"/>
          <w:szCs w:val="19"/>
        </w:rPr>
        <w:t>,</w:t>
      </w:r>
      <w:r w:rsidRPr="00D1389A">
        <w:rPr>
          <w:sz w:val="19"/>
          <w:szCs w:val="19"/>
        </w:rPr>
        <w:t xml:space="preserve"> observadas as especificações técnicas e </w:t>
      </w:r>
      <w:r w:rsidR="00F928FD" w:rsidRPr="00D1389A">
        <w:rPr>
          <w:sz w:val="19"/>
          <w:szCs w:val="19"/>
        </w:rPr>
        <w:t>quantidades definidas no Anexo I</w:t>
      </w:r>
      <w:r w:rsidRPr="00D1389A">
        <w:rPr>
          <w:sz w:val="19"/>
          <w:szCs w:val="19"/>
        </w:rPr>
        <w:t xml:space="preserve"> e as demais condições constantes neste ato convocatório.</w:t>
      </w:r>
    </w:p>
    <w:p w14:paraId="3F08C614" w14:textId="77777777" w:rsidR="0076083D" w:rsidRPr="00D1389A" w:rsidRDefault="0076083D" w:rsidP="00D1389A">
      <w:pPr>
        <w:pStyle w:val="LO-normal"/>
        <w:tabs>
          <w:tab w:val="left" w:pos="284"/>
        </w:tabs>
        <w:spacing w:before="2" w:line="276" w:lineRule="auto"/>
        <w:ind w:left="284" w:right="-6"/>
        <w:jc w:val="both"/>
        <w:rPr>
          <w:sz w:val="19"/>
          <w:szCs w:val="19"/>
        </w:rPr>
      </w:pPr>
    </w:p>
    <w:p w14:paraId="14D23E24" w14:textId="77777777" w:rsidR="00406A23" w:rsidRPr="00230599" w:rsidRDefault="0076083D" w:rsidP="00406A23">
      <w:pPr>
        <w:pStyle w:val="LO-normal"/>
        <w:tabs>
          <w:tab w:val="left" w:pos="284"/>
        </w:tabs>
        <w:spacing w:before="2" w:after="240" w:line="276" w:lineRule="auto"/>
        <w:ind w:left="284" w:right="-6" w:hanging="142"/>
        <w:jc w:val="both"/>
        <w:rPr>
          <w:b/>
          <w:i/>
          <w:iCs/>
          <w:color w:val="EE0000"/>
          <w:sz w:val="19"/>
          <w:szCs w:val="19"/>
        </w:rPr>
      </w:pPr>
      <w:r w:rsidRPr="00230599">
        <w:rPr>
          <w:b/>
          <w:i/>
          <w:iCs/>
          <w:color w:val="EE0000"/>
          <w:sz w:val="19"/>
          <w:szCs w:val="19"/>
        </w:rPr>
        <w:tab/>
      </w:r>
      <w:r w:rsidRPr="00230599">
        <w:rPr>
          <w:b/>
          <w:color w:val="EE0000"/>
          <w:sz w:val="19"/>
          <w:szCs w:val="19"/>
          <w:highlight w:val="yellow"/>
        </w:rPr>
        <w:t>11.1.1.</w:t>
      </w:r>
      <w:r w:rsidRPr="00230599">
        <w:rPr>
          <w:b/>
          <w:i/>
          <w:iCs/>
          <w:color w:val="EE0000"/>
          <w:sz w:val="19"/>
          <w:szCs w:val="19"/>
          <w:highlight w:val="yellow"/>
        </w:rPr>
        <w:t xml:space="preserve">  </w:t>
      </w:r>
      <w:r w:rsidR="00406A23" w:rsidRPr="00230599">
        <w:rPr>
          <w:b/>
          <w:color w:val="EE0000"/>
          <w:sz w:val="19"/>
          <w:szCs w:val="19"/>
          <w:highlight w:val="yellow"/>
        </w:rPr>
        <w:t>DO PREÇO CADASTRADO:</w:t>
      </w:r>
      <w:r w:rsidR="00406A23" w:rsidRPr="00230599">
        <w:rPr>
          <w:b/>
          <w:i/>
          <w:iCs/>
          <w:color w:val="EE0000"/>
          <w:sz w:val="19"/>
          <w:szCs w:val="19"/>
          <w:highlight w:val="yellow"/>
        </w:rPr>
        <w:t xml:space="preserve"> deverá ser cadastrado a proposta com o VALOR TOTAL POR LOTE., O preço máximo aceitável será o valor constante no Anexo VII – Planilha de preços referenciais.</w:t>
      </w:r>
    </w:p>
    <w:p w14:paraId="62C39F0B" w14:textId="60A6A85E" w:rsidR="007F2C83" w:rsidRPr="00D1389A" w:rsidRDefault="00406A23" w:rsidP="00406A23">
      <w:pPr>
        <w:pStyle w:val="LO-normal"/>
        <w:tabs>
          <w:tab w:val="left" w:pos="284"/>
        </w:tabs>
        <w:spacing w:before="2" w:after="240" w:line="276" w:lineRule="auto"/>
        <w:ind w:left="284" w:right="-6" w:hanging="142"/>
        <w:jc w:val="both"/>
        <w:rPr>
          <w:b/>
          <w:bCs/>
          <w:sz w:val="19"/>
          <w:szCs w:val="19"/>
        </w:rPr>
      </w:pPr>
      <w:r>
        <w:rPr>
          <w:b/>
          <w:sz w:val="19"/>
          <w:szCs w:val="19"/>
        </w:rPr>
        <w:tab/>
      </w:r>
      <w:r w:rsidR="007F2C83" w:rsidRPr="00D1389A">
        <w:rPr>
          <w:b/>
          <w:bCs/>
          <w:sz w:val="19"/>
          <w:szCs w:val="19"/>
        </w:rPr>
        <w:t>11.1.2.</w:t>
      </w:r>
      <w:r w:rsidR="007F2C83" w:rsidRPr="00D1389A">
        <w:rPr>
          <w:sz w:val="19"/>
          <w:szCs w:val="19"/>
        </w:rPr>
        <w:t xml:space="preserve"> Os valores cadastrados não poderão ser superiores aos valores máximos sob pena de ter a proposta cadastrada desclassificada.</w:t>
      </w:r>
    </w:p>
    <w:p w14:paraId="5DC06510" w14:textId="587DC583" w:rsidR="0076083D" w:rsidRPr="00D1389A" w:rsidRDefault="0076083D" w:rsidP="00D1389A">
      <w:pPr>
        <w:pStyle w:val="LO-normal"/>
        <w:spacing w:before="2" w:line="276" w:lineRule="auto"/>
        <w:ind w:left="284" w:right="-6"/>
        <w:jc w:val="both"/>
        <w:rPr>
          <w:sz w:val="19"/>
          <w:szCs w:val="19"/>
        </w:rPr>
      </w:pPr>
      <w:r w:rsidRPr="00D1389A">
        <w:rPr>
          <w:b/>
          <w:sz w:val="19"/>
          <w:szCs w:val="19"/>
        </w:rPr>
        <w:t xml:space="preserve">11.2. </w:t>
      </w:r>
      <w:r w:rsidRPr="00D1389A">
        <w:rPr>
          <w:sz w:val="19"/>
          <w:szCs w:val="19"/>
        </w:rPr>
        <w:t xml:space="preserve">Os valores deverão ser apresentados também por extenso e com aproximação máxima de </w:t>
      </w:r>
      <w:r w:rsidRPr="00230599">
        <w:rPr>
          <w:b/>
          <w:bCs/>
          <w:sz w:val="19"/>
          <w:szCs w:val="19"/>
          <w:highlight w:val="green"/>
        </w:rPr>
        <w:t>2 (duas) casas decimais</w:t>
      </w:r>
      <w:r w:rsidRPr="00D1389A">
        <w:rPr>
          <w:sz w:val="19"/>
          <w:szCs w:val="19"/>
        </w:rPr>
        <w:t xml:space="preserve"> depois da vírgula. Em caso de pequena divergência entre o preço da proposta comercial e o valor homologado pelo pregoeiro, em função de dízima periódica, será considerado o menor valor, caso a licitante não corrija sua proposta comercial.</w:t>
      </w:r>
    </w:p>
    <w:p w14:paraId="38F21046" w14:textId="77777777" w:rsidR="0076083D" w:rsidRPr="00D1389A" w:rsidRDefault="0076083D" w:rsidP="00D1389A">
      <w:pPr>
        <w:pStyle w:val="LO-normal"/>
        <w:spacing w:before="2" w:line="276" w:lineRule="auto"/>
        <w:ind w:left="284" w:right="-6" w:firstLine="142"/>
        <w:jc w:val="both"/>
        <w:rPr>
          <w:sz w:val="19"/>
          <w:szCs w:val="19"/>
        </w:rPr>
      </w:pPr>
    </w:p>
    <w:p w14:paraId="396711C4" w14:textId="1984BC51" w:rsidR="0076083D" w:rsidRPr="00D1389A" w:rsidRDefault="0076083D" w:rsidP="00D1389A">
      <w:pPr>
        <w:pStyle w:val="LO-normal"/>
        <w:spacing w:before="2" w:line="276" w:lineRule="auto"/>
        <w:ind w:left="284" w:right="-6"/>
        <w:jc w:val="both"/>
        <w:rPr>
          <w:sz w:val="19"/>
          <w:szCs w:val="19"/>
        </w:rPr>
      </w:pPr>
      <w:r w:rsidRPr="00D1389A">
        <w:rPr>
          <w:b/>
          <w:sz w:val="19"/>
          <w:szCs w:val="19"/>
        </w:rPr>
        <w:t xml:space="preserve">11.3. </w:t>
      </w:r>
      <w:r w:rsidRPr="00D1389A">
        <w:rPr>
          <w:sz w:val="19"/>
          <w:szCs w:val="19"/>
        </w:rPr>
        <w:t>Poderão ser utilizados valores dos preços unitários com até quatro casas decimais para se evitar divergências nos preços em função de arredondamento e dízimas.</w:t>
      </w:r>
    </w:p>
    <w:p w14:paraId="422158DB" w14:textId="77777777" w:rsidR="0076083D" w:rsidRPr="00D1389A" w:rsidRDefault="0076083D" w:rsidP="00D1389A">
      <w:pPr>
        <w:pStyle w:val="LO-normal"/>
        <w:spacing w:before="2" w:line="276" w:lineRule="auto"/>
        <w:ind w:left="360" w:right="-6"/>
        <w:jc w:val="both"/>
        <w:rPr>
          <w:sz w:val="19"/>
          <w:szCs w:val="19"/>
        </w:rPr>
      </w:pPr>
    </w:p>
    <w:p w14:paraId="145A9C6F" w14:textId="79A07A7A" w:rsidR="0076083D" w:rsidRPr="00D1389A" w:rsidRDefault="0076083D" w:rsidP="00D1389A">
      <w:pPr>
        <w:pStyle w:val="LO-normal"/>
        <w:spacing w:before="2" w:line="276" w:lineRule="auto"/>
        <w:ind w:left="284" w:right="-6"/>
        <w:jc w:val="both"/>
        <w:rPr>
          <w:sz w:val="19"/>
          <w:szCs w:val="19"/>
        </w:rPr>
      </w:pPr>
      <w:r w:rsidRPr="00D1389A">
        <w:rPr>
          <w:b/>
          <w:sz w:val="19"/>
          <w:szCs w:val="19"/>
        </w:rPr>
        <w:t>11</w:t>
      </w:r>
      <w:r w:rsidR="00E71410" w:rsidRPr="00D1389A">
        <w:rPr>
          <w:b/>
          <w:sz w:val="19"/>
          <w:szCs w:val="19"/>
        </w:rPr>
        <w:t>.4</w:t>
      </w:r>
      <w:r w:rsidRPr="00D1389A">
        <w:rPr>
          <w:b/>
          <w:sz w:val="19"/>
          <w:szCs w:val="19"/>
        </w:rPr>
        <w:t>.</w:t>
      </w:r>
      <w:r w:rsidRPr="00D1389A">
        <w:rPr>
          <w:sz w:val="19"/>
          <w:szCs w:val="19"/>
        </w:rPr>
        <w:t xml:space="preserve"> Serão </w:t>
      </w:r>
      <w:proofErr w:type="gramStart"/>
      <w:r w:rsidRPr="00D1389A">
        <w:rPr>
          <w:sz w:val="19"/>
          <w:szCs w:val="19"/>
        </w:rPr>
        <w:t>desclassificadas</w:t>
      </w:r>
      <w:proofErr w:type="gramEnd"/>
      <w:r w:rsidRPr="00D1389A">
        <w:rPr>
          <w:sz w:val="19"/>
          <w:szCs w:val="19"/>
        </w:rPr>
        <w:t xml:space="preserve"> as propostas e os lances que:</w:t>
      </w:r>
    </w:p>
    <w:p w14:paraId="732FFDC0" w14:textId="77777777" w:rsidR="0076083D" w:rsidRPr="00D1389A" w:rsidRDefault="0076083D" w:rsidP="00D1389A">
      <w:pPr>
        <w:pStyle w:val="LO-normal"/>
        <w:spacing w:before="2" w:line="276" w:lineRule="auto"/>
        <w:ind w:left="284" w:right="-6"/>
        <w:jc w:val="both"/>
        <w:rPr>
          <w:sz w:val="19"/>
          <w:szCs w:val="19"/>
        </w:rPr>
      </w:pPr>
      <w:r w:rsidRPr="00D1389A">
        <w:rPr>
          <w:b/>
          <w:sz w:val="19"/>
          <w:szCs w:val="19"/>
        </w:rPr>
        <w:t>a)</w:t>
      </w:r>
      <w:r w:rsidRPr="00D1389A">
        <w:rPr>
          <w:sz w:val="19"/>
          <w:szCs w:val="19"/>
        </w:rPr>
        <w:t xml:space="preserve"> Não atenderem às exigências deste ato convocatório, seus anexos ou da legislação aplicável;</w:t>
      </w:r>
    </w:p>
    <w:p w14:paraId="1326AE22" w14:textId="77777777" w:rsidR="0076083D" w:rsidRPr="00D1389A" w:rsidRDefault="0076083D" w:rsidP="00D1389A">
      <w:pPr>
        <w:pStyle w:val="LO-normal"/>
        <w:spacing w:before="2" w:line="276" w:lineRule="auto"/>
        <w:ind w:left="284" w:right="-6"/>
        <w:jc w:val="both"/>
        <w:rPr>
          <w:sz w:val="19"/>
          <w:szCs w:val="19"/>
        </w:rPr>
      </w:pPr>
      <w:r w:rsidRPr="00D1389A">
        <w:rPr>
          <w:b/>
          <w:sz w:val="19"/>
          <w:szCs w:val="19"/>
        </w:rPr>
        <w:t>b)</w:t>
      </w:r>
      <w:r w:rsidRPr="00D1389A">
        <w:rPr>
          <w:sz w:val="19"/>
          <w:szCs w:val="19"/>
        </w:rPr>
        <w:t xml:space="preserve"> Forem omissos ou vagos, não contenham informações suficientes que permitam a perfeita identificação do objeto licitado, bem como as que apresentarem irregularidades ou defeitos capazes de dificultar o julgamento;</w:t>
      </w:r>
    </w:p>
    <w:p w14:paraId="4DF2F9BC" w14:textId="77777777" w:rsidR="0076083D" w:rsidRPr="00D1389A" w:rsidRDefault="0076083D" w:rsidP="00D1389A">
      <w:pPr>
        <w:pStyle w:val="LO-normal"/>
        <w:spacing w:before="2" w:line="276" w:lineRule="auto"/>
        <w:ind w:left="284" w:right="-6"/>
        <w:jc w:val="both"/>
        <w:rPr>
          <w:sz w:val="19"/>
          <w:szCs w:val="19"/>
        </w:rPr>
      </w:pPr>
      <w:r w:rsidRPr="00D1389A">
        <w:rPr>
          <w:b/>
          <w:sz w:val="19"/>
          <w:szCs w:val="19"/>
        </w:rPr>
        <w:t>c)</w:t>
      </w:r>
      <w:r w:rsidRPr="00D1389A">
        <w:rPr>
          <w:sz w:val="19"/>
          <w:szCs w:val="19"/>
        </w:rPr>
        <w:t xml:space="preserve"> Impuserem condições ou contiverem ressalvas em relação às condições estabelecidas neste ato convocatório;</w:t>
      </w:r>
    </w:p>
    <w:p w14:paraId="7D6381A7" w14:textId="77777777" w:rsidR="0076083D" w:rsidRPr="00D1389A" w:rsidRDefault="0076083D" w:rsidP="00D1389A">
      <w:pPr>
        <w:pStyle w:val="LO-normal"/>
        <w:spacing w:before="2" w:line="276" w:lineRule="auto"/>
        <w:ind w:left="284" w:right="-6"/>
        <w:jc w:val="both"/>
        <w:rPr>
          <w:sz w:val="19"/>
          <w:szCs w:val="19"/>
        </w:rPr>
      </w:pPr>
      <w:r w:rsidRPr="00D1389A">
        <w:rPr>
          <w:b/>
          <w:sz w:val="19"/>
          <w:szCs w:val="19"/>
        </w:rPr>
        <w:t>d)</w:t>
      </w:r>
      <w:r w:rsidRPr="00D1389A">
        <w:rPr>
          <w:sz w:val="19"/>
          <w:szCs w:val="19"/>
        </w:rPr>
        <w:t xml:space="preserve"> Apresentarem informações inverídicas;</w:t>
      </w:r>
    </w:p>
    <w:p w14:paraId="6D71D422" w14:textId="77777777" w:rsidR="0076083D" w:rsidRPr="00D1389A" w:rsidRDefault="0076083D" w:rsidP="00D1389A">
      <w:pPr>
        <w:pStyle w:val="LO-normal"/>
        <w:spacing w:before="2" w:line="276" w:lineRule="auto"/>
        <w:ind w:left="284" w:right="-6"/>
        <w:jc w:val="both"/>
        <w:rPr>
          <w:sz w:val="19"/>
          <w:szCs w:val="19"/>
        </w:rPr>
      </w:pPr>
      <w:r w:rsidRPr="00D1389A">
        <w:rPr>
          <w:b/>
          <w:sz w:val="19"/>
          <w:szCs w:val="19"/>
        </w:rPr>
        <w:t>e)</w:t>
      </w:r>
      <w:r w:rsidRPr="00D1389A">
        <w:rPr>
          <w:sz w:val="19"/>
          <w:szCs w:val="19"/>
        </w:rPr>
        <w:t xml:space="preserve"> Apresentarem documentos ilegíveis de modo a impedir a comprovação das informações a que se destinam;</w:t>
      </w:r>
    </w:p>
    <w:p w14:paraId="424FEDA8" w14:textId="77777777" w:rsidR="00E51080" w:rsidRPr="00D1389A" w:rsidRDefault="00E51080" w:rsidP="00D1389A">
      <w:pPr>
        <w:pStyle w:val="Corpodetexto"/>
        <w:spacing w:before="2" w:line="276" w:lineRule="auto"/>
        <w:ind w:left="284" w:right="-6"/>
        <w:jc w:val="both"/>
        <w:rPr>
          <w:rFonts w:ascii="Arial" w:hAnsi="Arial" w:cs="Arial"/>
        </w:rPr>
      </w:pPr>
      <w:r w:rsidRPr="00D1389A">
        <w:rPr>
          <w:rFonts w:ascii="Arial" w:hAnsi="Arial" w:cs="Arial"/>
          <w:b/>
        </w:rPr>
        <w:t>f)</w:t>
      </w:r>
      <w:r w:rsidRPr="00D1389A">
        <w:rPr>
          <w:rFonts w:ascii="Arial" w:hAnsi="Arial" w:cs="Arial"/>
        </w:rPr>
        <w:t xml:space="preserve"> Deixarem de responder às diligências, no prazo estabelecido, quando solicitada e não estejam em conformidade com este Edital;</w:t>
      </w:r>
    </w:p>
    <w:p w14:paraId="0F5D0F9D" w14:textId="77777777" w:rsidR="00E51080" w:rsidRPr="00D1389A" w:rsidRDefault="00E51080" w:rsidP="00D1389A">
      <w:pPr>
        <w:pStyle w:val="Corpodetexto"/>
        <w:spacing w:before="2" w:line="276" w:lineRule="auto"/>
        <w:ind w:left="284" w:right="-6"/>
        <w:jc w:val="both"/>
        <w:rPr>
          <w:rFonts w:ascii="Arial" w:hAnsi="Arial" w:cs="Arial"/>
          <w:b/>
          <w:bCs/>
        </w:rPr>
      </w:pPr>
      <w:r w:rsidRPr="00D1389A">
        <w:rPr>
          <w:rFonts w:ascii="Arial" w:hAnsi="Arial" w:cs="Arial"/>
          <w:b/>
          <w:bCs/>
        </w:rPr>
        <w:t>g)</w:t>
      </w:r>
      <w:r w:rsidRPr="00D1389A">
        <w:rPr>
          <w:rFonts w:ascii="Arial" w:hAnsi="Arial" w:cs="Arial"/>
        </w:rPr>
        <w:t xml:space="preserve"> for insuficiente para a cobertura dos custos da contratação;</w:t>
      </w:r>
    </w:p>
    <w:p w14:paraId="002CBBC0" w14:textId="77777777" w:rsidR="00E51080" w:rsidRPr="00D1389A" w:rsidRDefault="00E51080" w:rsidP="00D1389A">
      <w:pPr>
        <w:pStyle w:val="Corpodetexto"/>
        <w:spacing w:before="2" w:line="276" w:lineRule="auto"/>
        <w:ind w:left="284" w:right="-6"/>
        <w:jc w:val="both"/>
        <w:rPr>
          <w:rFonts w:ascii="Arial" w:hAnsi="Arial" w:cs="Arial"/>
        </w:rPr>
      </w:pPr>
      <w:r w:rsidRPr="00D1389A">
        <w:rPr>
          <w:rFonts w:ascii="Arial" w:hAnsi="Arial" w:cs="Arial"/>
          <w:b/>
          <w:bCs/>
        </w:rPr>
        <w:t>h)</w:t>
      </w:r>
      <w:r w:rsidRPr="00D1389A">
        <w:rPr>
          <w:rFonts w:ascii="Arial" w:hAnsi="Arial" w:cs="Arial"/>
        </w:rPr>
        <w:t xml:space="preserve"> apresente preços unitários simbólicos, irrisórios ou de valor zero, incompatíveis com os preços e salários de mercado;</w:t>
      </w:r>
    </w:p>
    <w:p w14:paraId="421D1CDF" w14:textId="77777777" w:rsidR="0076083D" w:rsidRPr="00D1389A" w:rsidRDefault="0076083D" w:rsidP="00D1389A">
      <w:pPr>
        <w:pStyle w:val="LO-normal"/>
        <w:spacing w:before="2" w:line="276" w:lineRule="auto"/>
        <w:ind w:left="360" w:right="-6" w:firstLine="360"/>
        <w:jc w:val="both"/>
        <w:rPr>
          <w:sz w:val="19"/>
          <w:szCs w:val="19"/>
        </w:rPr>
      </w:pPr>
    </w:p>
    <w:p w14:paraId="71E96622" w14:textId="09E13767" w:rsidR="0076083D" w:rsidRPr="00D1389A" w:rsidRDefault="0076083D" w:rsidP="00D1389A">
      <w:pPr>
        <w:pStyle w:val="LO-normal"/>
        <w:spacing w:before="2" w:line="276" w:lineRule="auto"/>
        <w:ind w:left="284" w:right="-6"/>
        <w:jc w:val="both"/>
        <w:rPr>
          <w:sz w:val="19"/>
          <w:szCs w:val="19"/>
        </w:rPr>
      </w:pPr>
      <w:r w:rsidRPr="00D1389A">
        <w:rPr>
          <w:b/>
          <w:sz w:val="19"/>
          <w:szCs w:val="19"/>
        </w:rPr>
        <w:t>11.</w:t>
      </w:r>
      <w:r w:rsidR="00E71410" w:rsidRPr="00D1389A">
        <w:rPr>
          <w:b/>
          <w:sz w:val="19"/>
          <w:szCs w:val="19"/>
        </w:rPr>
        <w:t>5</w:t>
      </w:r>
      <w:r w:rsidRPr="00D1389A">
        <w:rPr>
          <w:b/>
          <w:sz w:val="19"/>
          <w:szCs w:val="19"/>
        </w:rPr>
        <w:t>.</w:t>
      </w:r>
      <w:r w:rsidR="00C72D86" w:rsidRPr="00D1389A">
        <w:rPr>
          <w:sz w:val="19"/>
          <w:szCs w:val="19"/>
        </w:rPr>
        <w:t xml:space="preserve"> A proposta escrita </w:t>
      </w:r>
      <w:r w:rsidR="00C72D86" w:rsidRPr="00B70641">
        <w:rPr>
          <w:sz w:val="19"/>
          <w:szCs w:val="19"/>
        </w:rPr>
        <w:t>(Anexo I</w:t>
      </w:r>
      <w:r w:rsidR="00E777E6" w:rsidRPr="00B70641">
        <w:rPr>
          <w:sz w:val="19"/>
          <w:szCs w:val="19"/>
        </w:rPr>
        <w:t>I</w:t>
      </w:r>
      <w:r w:rsidRPr="00B70641">
        <w:rPr>
          <w:sz w:val="19"/>
          <w:szCs w:val="19"/>
        </w:rPr>
        <w:t>) também deverá conter:</w:t>
      </w:r>
    </w:p>
    <w:p w14:paraId="22001F5D" w14:textId="77777777" w:rsidR="0076083D" w:rsidRPr="00D1389A" w:rsidRDefault="0076083D" w:rsidP="00D1389A">
      <w:pPr>
        <w:pStyle w:val="LO-normal"/>
        <w:spacing w:before="2" w:line="276" w:lineRule="auto"/>
        <w:ind w:left="284" w:right="-6"/>
        <w:jc w:val="both"/>
        <w:rPr>
          <w:sz w:val="19"/>
          <w:szCs w:val="19"/>
        </w:rPr>
      </w:pPr>
    </w:p>
    <w:p w14:paraId="79BFF3BF" w14:textId="57385CCE" w:rsidR="0076083D" w:rsidRPr="00D1389A" w:rsidRDefault="0076083D" w:rsidP="00D1389A">
      <w:pPr>
        <w:pStyle w:val="LO-normal"/>
        <w:spacing w:before="2" w:line="276" w:lineRule="auto"/>
        <w:ind w:left="284" w:right="-6"/>
        <w:jc w:val="both"/>
        <w:rPr>
          <w:sz w:val="19"/>
          <w:szCs w:val="19"/>
        </w:rPr>
      </w:pPr>
      <w:r w:rsidRPr="00D1389A">
        <w:rPr>
          <w:b/>
          <w:sz w:val="19"/>
          <w:szCs w:val="19"/>
        </w:rPr>
        <w:t>a)</w:t>
      </w:r>
      <w:r w:rsidRPr="00D1389A">
        <w:rPr>
          <w:sz w:val="19"/>
          <w:szCs w:val="19"/>
        </w:rPr>
        <w:t xml:space="preserve"> Especificação dos serviços a serem prestados com informações técnicas que possibilitem a sua completa avaliação, totalmente conforme descrito no Anexo I</w:t>
      </w:r>
      <w:r w:rsidR="005A1CB4" w:rsidRPr="00D1389A">
        <w:rPr>
          <w:sz w:val="19"/>
          <w:szCs w:val="19"/>
        </w:rPr>
        <w:t>I</w:t>
      </w:r>
      <w:r w:rsidRPr="00D1389A">
        <w:rPr>
          <w:sz w:val="19"/>
          <w:szCs w:val="19"/>
        </w:rPr>
        <w:t xml:space="preserve"> deste Edital;</w:t>
      </w:r>
    </w:p>
    <w:p w14:paraId="53F6D2BB" w14:textId="77777777" w:rsidR="0076083D" w:rsidRPr="00D1389A" w:rsidRDefault="0076083D" w:rsidP="00D1389A">
      <w:pPr>
        <w:pStyle w:val="LO-normal"/>
        <w:spacing w:before="2" w:line="276" w:lineRule="auto"/>
        <w:ind w:left="284" w:right="-6"/>
        <w:jc w:val="both"/>
        <w:rPr>
          <w:sz w:val="19"/>
          <w:szCs w:val="19"/>
        </w:rPr>
      </w:pPr>
      <w:r w:rsidRPr="00D1389A">
        <w:rPr>
          <w:b/>
          <w:sz w:val="19"/>
          <w:szCs w:val="19"/>
        </w:rPr>
        <w:t>b)</w:t>
      </w:r>
      <w:r w:rsidRPr="00D1389A">
        <w:rPr>
          <w:sz w:val="19"/>
          <w:szCs w:val="19"/>
        </w:rPr>
        <w:t xml:space="preserve"> Valor proposto;</w:t>
      </w:r>
    </w:p>
    <w:p w14:paraId="3EFF42F3" w14:textId="2312D326" w:rsidR="0076083D" w:rsidRPr="00D1389A" w:rsidRDefault="0076083D" w:rsidP="00D1389A">
      <w:pPr>
        <w:pStyle w:val="LO-normal"/>
        <w:spacing w:before="2" w:line="276" w:lineRule="auto"/>
        <w:ind w:left="284" w:right="-6"/>
        <w:jc w:val="both"/>
        <w:rPr>
          <w:sz w:val="19"/>
          <w:szCs w:val="19"/>
        </w:rPr>
      </w:pPr>
      <w:r w:rsidRPr="00D1389A">
        <w:rPr>
          <w:b/>
          <w:sz w:val="19"/>
          <w:szCs w:val="19"/>
        </w:rPr>
        <w:t>c)</w:t>
      </w:r>
      <w:r w:rsidRPr="00D1389A">
        <w:rPr>
          <w:sz w:val="19"/>
          <w:szCs w:val="19"/>
        </w:rPr>
        <w:t xml:space="preserve"> Prazo de validade de no mínimo </w:t>
      </w:r>
      <w:r w:rsidR="00884CD6" w:rsidRPr="00D1389A">
        <w:rPr>
          <w:sz w:val="19"/>
          <w:szCs w:val="19"/>
        </w:rPr>
        <w:t>90</w:t>
      </w:r>
      <w:r w:rsidRPr="00D1389A">
        <w:rPr>
          <w:sz w:val="19"/>
          <w:szCs w:val="19"/>
        </w:rPr>
        <w:t xml:space="preserve"> (</w:t>
      </w:r>
      <w:r w:rsidR="00884CD6" w:rsidRPr="00D1389A">
        <w:rPr>
          <w:sz w:val="19"/>
          <w:szCs w:val="19"/>
        </w:rPr>
        <w:t>noventa</w:t>
      </w:r>
      <w:r w:rsidRPr="00D1389A">
        <w:rPr>
          <w:sz w:val="19"/>
          <w:szCs w:val="19"/>
        </w:rPr>
        <w:t>) dias, contados da data de realização da sessão pública;</w:t>
      </w:r>
    </w:p>
    <w:p w14:paraId="61B83725" w14:textId="07426983" w:rsidR="0076083D" w:rsidRPr="00D1389A" w:rsidRDefault="0076083D" w:rsidP="00D1389A">
      <w:pPr>
        <w:pStyle w:val="LO-normal"/>
        <w:spacing w:before="2" w:line="276" w:lineRule="auto"/>
        <w:ind w:left="284" w:right="-6"/>
        <w:jc w:val="both"/>
        <w:rPr>
          <w:sz w:val="19"/>
          <w:szCs w:val="19"/>
        </w:rPr>
      </w:pPr>
      <w:r w:rsidRPr="00D1389A">
        <w:rPr>
          <w:b/>
          <w:sz w:val="19"/>
          <w:szCs w:val="19"/>
        </w:rPr>
        <w:t>d)</w:t>
      </w:r>
      <w:r w:rsidRPr="00D1389A">
        <w:rPr>
          <w:sz w:val="19"/>
          <w:szCs w:val="19"/>
        </w:rPr>
        <w:t xml:space="preserve"> Prazo de execução dos serviços, conforme descrito no Anexo I</w:t>
      </w:r>
      <w:r w:rsidR="00F96F54" w:rsidRPr="00D1389A">
        <w:rPr>
          <w:sz w:val="19"/>
          <w:szCs w:val="19"/>
        </w:rPr>
        <w:t>I</w:t>
      </w:r>
      <w:r w:rsidRPr="00D1389A">
        <w:rPr>
          <w:sz w:val="19"/>
          <w:szCs w:val="19"/>
        </w:rPr>
        <w:t xml:space="preserve"> deste Edital.</w:t>
      </w:r>
    </w:p>
    <w:p w14:paraId="1C415962" w14:textId="77777777" w:rsidR="00C66628" w:rsidRDefault="00C66628" w:rsidP="00D1389A">
      <w:pPr>
        <w:pStyle w:val="LO-normal"/>
        <w:spacing w:before="2" w:line="276" w:lineRule="auto"/>
        <w:ind w:left="284" w:right="-6"/>
        <w:jc w:val="both"/>
        <w:rPr>
          <w:sz w:val="19"/>
          <w:szCs w:val="19"/>
        </w:rPr>
      </w:pPr>
    </w:p>
    <w:p w14:paraId="285579A9" w14:textId="77777777" w:rsidR="00351244" w:rsidRPr="00D1389A" w:rsidRDefault="00351244" w:rsidP="00D1389A">
      <w:pPr>
        <w:pStyle w:val="LO-normal"/>
        <w:spacing w:before="2" w:line="276" w:lineRule="auto"/>
        <w:ind w:left="284" w:right="-6"/>
        <w:jc w:val="both"/>
        <w:rPr>
          <w:sz w:val="19"/>
          <w:szCs w:val="19"/>
        </w:rPr>
      </w:pPr>
    </w:p>
    <w:p w14:paraId="74270098" w14:textId="77777777" w:rsidR="0076083D" w:rsidRPr="00D1389A" w:rsidRDefault="0076083D" w:rsidP="00D1389A">
      <w:pPr>
        <w:pStyle w:val="Ttulodatabela"/>
        <w:shd w:val="clear" w:color="auto" w:fill="C5E0B3"/>
        <w:spacing w:line="276" w:lineRule="auto"/>
        <w:ind w:left="284"/>
        <w:rPr>
          <w:sz w:val="19"/>
          <w:szCs w:val="19"/>
        </w:rPr>
      </w:pPr>
      <w:r w:rsidRPr="00D1389A">
        <w:rPr>
          <w:sz w:val="19"/>
          <w:szCs w:val="19"/>
        </w:rPr>
        <w:t>CAPÍTULO 12</w:t>
      </w:r>
    </w:p>
    <w:p w14:paraId="174EBF55" w14:textId="77777777" w:rsidR="0076083D" w:rsidRPr="00D1389A" w:rsidRDefault="0076083D" w:rsidP="00D1389A">
      <w:pPr>
        <w:pStyle w:val="Ttulodatabela"/>
        <w:shd w:val="clear" w:color="auto" w:fill="C5E0B3"/>
        <w:spacing w:line="276" w:lineRule="auto"/>
        <w:ind w:left="284"/>
        <w:rPr>
          <w:sz w:val="19"/>
          <w:szCs w:val="19"/>
        </w:rPr>
      </w:pPr>
      <w:r w:rsidRPr="00D1389A">
        <w:rPr>
          <w:sz w:val="19"/>
          <w:szCs w:val="19"/>
        </w:rPr>
        <w:t>QUALIFICAÇÃO DOS PROPONENTES</w:t>
      </w:r>
    </w:p>
    <w:p w14:paraId="430ED9F3" w14:textId="77777777" w:rsidR="0076083D" w:rsidRPr="00D1389A" w:rsidRDefault="0076083D" w:rsidP="00D1389A">
      <w:pPr>
        <w:pStyle w:val="LO-normal"/>
        <w:spacing w:before="2" w:line="276" w:lineRule="auto"/>
        <w:ind w:left="284" w:right="-6"/>
        <w:jc w:val="both"/>
        <w:rPr>
          <w:sz w:val="19"/>
          <w:szCs w:val="19"/>
        </w:rPr>
      </w:pPr>
    </w:p>
    <w:p w14:paraId="2BCC105A" w14:textId="77777777" w:rsidR="0076083D" w:rsidRPr="00D1389A" w:rsidRDefault="0076083D" w:rsidP="00D1389A">
      <w:pPr>
        <w:pStyle w:val="LO-normal"/>
        <w:spacing w:before="2" w:line="276" w:lineRule="auto"/>
        <w:ind w:left="284" w:right="-6"/>
        <w:jc w:val="both"/>
        <w:rPr>
          <w:sz w:val="19"/>
          <w:szCs w:val="19"/>
        </w:rPr>
      </w:pPr>
      <w:r w:rsidRPr="00D1389A">
        <w:rPr>
          <w:b/>
          <w:bCs/>
          <w:sz w:val="19"/>
          <w:szCs w:val="19"/>
        </w:rPr>
        <w:t>12.1.</w:t>
      </w:r>
      <w:r w:rsidRPr="00D1389A">
        <w:rPr>
          <w:sz w:val="19"/>
          <w:szCs w:val="19"/>
        </w:rPr>
        <w:t xml:space="preserve"> O Pregoeiro verificará o eventual descumprimento das condições de participação, especialmente quanto à existência de sanção que impeça a participação no certame ou a futura contratação, mediante a consulta aos seguintes cadastros:</w:t>
      </w:r>
    </w:p>
    <w:p w14:paraId="4E9C14B3" w14:textId="77777777" w:rsidR="0076083D" w:rsidRPr="00D1389A" w:rsidRDefault="0076083D" w:rsidP="00D1389A">
      <w:pPr>
        <w:pStyle w:val="LO-normal"/>
        <w:spacing w:before="2" w:line="276" w:lineRule="auto"/>
        <w:ind w:left="284" w:right="-6"/>
        <w:jc w:val="both"/>
        <w:rPr>
          <w:sz w:val="19"/>
          <w:szCs w:val="19"/>
        </w:rPr>
      </w:pPr>
    </w:p>
    <w:p w14:paraId="54D30638" w14:textId="0D1FE5A6" w:rsidR="0076083D" w:rsidRPr="00D1389A" w:rsidRDefault="0076083D" w:rsidP="00D1389A">
      <w:pPr>
        <w:pStyle w:val="LO-normal"/>
        <w:spacing w:before="2" w:line="276" w:lineRule="auto"/>
        <w:ind w:left="284" w:right="-6"/>
        <w:jc w:val="both"/>
        <w:rPr>
          <w:sz w:val="19"/>
          <w:szCs w:val="19"/>
        </w:rPr>
      </w:pPr>
      <w:r w:rsidRPr="00D1389A">
        <w:rPr>
          <w:b/>
          <w:sz w:val="19"/>
          <w:szCs w:val="19"/>
        </w:rPr>
        <w:t>a)</w:t>
      </w:r>
      <w:r w:rsidRPr="00D1389A">
        <w:rPr>
          <w:sz w:val="19"/>
          <w:szCs w:val="19"/>
        </w:rPr>
        <w:tab/>
        <w:t>Cadastro Nacional de Empresas Inidôneas e Suspensas – CEIS, mantido pela Controladoria Geral da União (</w:t>
      </w:r>
      <w:hyperlink r:id="rId12" w:history="1">
        <w:r w:rsidRPr="00D1389A">
          <w:rPr>
            <w:rStyle w:val="Hyperlink"/>
            <w:color w:val="auto"/>
            <w:sz w:val="19"/>
            <w:szCs w:val="19"/>
          </w:rPr>
          <w:t>https://portaldatransparencia.gov.br/ceis</w:t>
        </w:r>
      </w:hyperlink>
      <w:r w:rsidRPr="00D1389A">
        <w:rPr>
          <w:sz w:val="19"/>
          <w:szCs w:val="19"/>
        </w:rPr>
        <w:t>);</w:t>
      </w:r>
    </w:p>
    <w:p w14:paraId="3EA28176" w14:textId="77777777" w:rsidR="0076083D" w:rsidRPr="00D1389A" w:rsidRDefault="0076083D" w:rsidP="00D1389A">
      <w:pPr>
        <w:pStyle w:val="LO-normal"/>
        <w:spacing w:before="2" w:line="276" w:lineRule="auto"/>
        <w:ind w:left="284" w:right="-6"/>
        <w:jc w:val="both"/>
        <w:rPr>
          <w:sz w:val="19"/>
          <w:szCs w:val="19"/>
        </w:rPr>
      </w:pPr>
      <w:r w:rsidRPr="00D1389A">
        <w:rPr>
          <w:b/>
          <w:sz w:val="19"/>
          <w:szCs w:val="19"/>
        </w:rPr>
        <w:t>b)</w:t>
      </w:r>
      <w:r w:rsidRPr="00D1389A">
        <w:rPr>
          <w:sz w:val="19"/>
          <w:szCs w:val="19"/>
        </w:rPr>
        <w:tab/>
        <w:t>Cadastro Nacional de Condenações Cíveis por Atos de Improbidade Administrativa, mantido pelo Conselho Nacional de Justiça (</w:t>
      </w:r>
      <w:hyperlink r:id="rId13" w:history="1">
        <w:r w:rsidRPr="00D1389A">
          <w:rPr>
            <w:rStyle w:val="Hyperlink"/>
            <w:color w:val="auto"/>
            <w:sz w:val="19"/>
            <w:szCs w:val="19"/>
          </w:rPr>
          <w:t>www.cnj.jus.br/improbidade_adm/consultar_requerido.php</w:t>
        </w:r>
      </w:hyperlink>
      <w:r w:rsidRPr="00D1389A">
        <w:rPr>
          <w:sz w:val="19"/>
          <w:szCs w:val="19"/>
        </w:rPr>
        <w:t>);</w:t>
      </w:r>
    </w:p>
    <w:p w14:paraId="34C0354B" w14:textId="77777777" w:rsidR="00351244" w:rsidRPr="00D1389A" w:rsidRDefault="0076083D" w:rsidP="00D1389A">
      <w:pPr>
        <w:pStyle w:val="LO-normal"/>
        <w:spacing w:before="2" w:line="276" w:lineRule="auto"/>
        <w:ind w:left="284" w:right="-6"/>
        <w:jc w:val="both"/>
        <w:rPr>
          <w:sz w:val="19"/>
          <w:szCs w:val="19"/>
        </w:rPr>
      </w:pPr>
      <w:r w:rsidRPr="00D1389A">
        <w:rPr>
          <w:b/>
          <w:sz w:val="19"/>
          <w:szCs w:val="19"/>
        </w:rPr>
        <w:t>c)</w:t>
      </w:r>
      <w:r w:rsidRPr="00D1389A">
        <w:rPr>
          <w:sz w:val="19"/>
          <w:szCs w:val="19"/>
        </w:rPr>
        <w:tab/>
        <w:t>Lista</w:t>
      </w:r>
      <w:r w:rsidR="00351244" w:rsidRPr="00D1389A">
        <w:rPr>
          <w:sz w:val="19"/>
          <w:szCs w:val="19"/>
        </w:rPr>
        <w:t xml:space="preserve"> </w:t>
      </w:r>
      <w:r w:rsidRPr="00D1389A">
        <w:rPr>
          <w:sz w:val="19"/>
          <w:szCs w:val="19"/>
        </w:rPr>
        <w:t>de</w:t>
      </w:r>
      <w:r w:rsidR="00351244" w:rsidRPr="00D1389A">
        <w:rPr>
          <w:sz w:val="19"/>
          <w:szCs w:val="19"/>
        </w:rPr>
        <w:t xml:space="preserve"> </w:t>
      </w:r>
      <w:r w:rsidRPr="00D1389A">
        <w:rPr>
          <w:sz w:val="19"/>
          <w:szCs w:val="19"/>
        </w:rPr>
        <w:t>Inidôneos,</w:t>
      </w:r>
      <w:r w:rsidR="00351244" w:rsidRPr="00D1389A">
        <w:rPr>
          <w:sz w:val="19"/>
          <w:szCs w:val="19"/>
        </w:rPr>
        <w:t xml:space="preserve"> </w:t>
      </w:r>
      <w:r w:rsidRPr="00D1389A">
        <w:rPr>
          <w:sz w:val="19"/>
          <w:szCs w:val="19"/>
        </w:rPr>
        <w:t>mantida</w:t>
      </w:r>
      <w:r w:rsidR="00351244" w:rsidRPr="00D1389A">
        <w:rPr>
          <w:sz w:val="19"/>
          <w:szCs w:val="19"/>
        </w:rPr>
        <w:t xml:space="preserve"> </w:t>
      </w:r>
      <w:r w:rsidRPr="00D1389A">
        <w:rPr>
          <w:sz w:val="19"/>
          <w:szCs w:val="19"/>
        </w:rPr>
        <w:t>pelo</w:t>
      </w:r>
      <w:r w:rsidR="00351244" w:rsidRPr="00D1389A">
        <w:rPr>
          <w:sz w:val="19"/>
          <w:szCs w:val="19"/>
        </w:rPr>
        <w:t xml:space="preserve"> </w:t>
      </w:r>
      <w:r w:rsidRPr="00D1389A">
        <w:rPr>
          <w:sz w:val="19"/>
          <w:szCs w:val="19"/>
        </w:rPr>
        <w:t>Tribunal</w:t>
      </w:r>
      <w:r w:rsidR="00351244" w:rsidRPr="00D1389A">
        <w:rPr>
          <w:sz w:val="19"/>
          <w:szCs w:val="19"/>
        </w:rPr>
        <w:t xml:space="preserve"> </w:t>
      </w:r>
      <w:r w:rsidRPr="00D1389A">
        <w:rPr>
          <w:sz w:val="19"/>
          <w:szCs w:val="19"/>
        </w:rPr>
        <w:t>de</w:t>
      </w:r>
      <w:r w:rsidR="00351244" w:rsidRPr="00D1389A">
        <w:rPr>
          <w:sz w:val="19"/>
          <w:szCs w:val="19"/>
        </w:rPr>
        <w:t xml:space="preserve"> </w:t>
      </w:r>
      <w:r w:rsidRPr="00D1389A">
        <w:rPr>
          <w:sz w:val="19"/>
          <w:szCs w:val="19"/>
        </w:rPr>
        <w:t>Contas</w:t>
      </w:r>
      <w:r w:rsidR="00351244" w:rsidRPr="00D1389A">
        <w:rPr>
          <w:sz w:val="19"/>
          <w:szCs w:val="19"/>
        </w:rPr>
        <w:t xml:space="preserve"> </w:t>
      </w:r>
      <w:r w:rsidRPr="00D1389A">
        <w:rPr>
          <w:sz w:val="19"/>
          <w:szCs w:val="19"/>
        </w:rPr>
        <w:t>da</w:t>
      </w:r>
      <w:r w:rsidR="00351244" w:rsidRPr="00D1389A">
        <w:rPr>
          <w:sz w:val="19"/>
          <w:szCs w:val="19"/>
        </w:rPr>
        <w:t xml:space="preserve"> </w:t>
      </w:r>
      <w:r w:rsidRPr="00D1389A">
        <w:rPr>
          <w:sz w:val="19"/>
          <w:szCs w:val="19"/>
        </w:rPr>
        <w:t>União</w:t>
      </w:r>
      <w:r w:rsidR="00351244" w:rsidRPr="00D1389A">
        <w:rPr>
          <w:sz w:val="19"/>
          <w:szCs w:val="19"/>
        </w:rPr>
        <w:t xml:space="preserve"> </w:t>
      </w:r>
      <w:r w:rsidRPr="00D1389A">
        <w:rPr>
          <w:sz w:val="19"/>
          <w:szCs w:val="19"/>
        </w:rPr>
        <w:t>–</w:t>
      </w:r>
      <w:r w:rsidR="00351244" w:rsidRPr="00D1389A">
        <w:rPr>
          <w:sz w:val="19"/>
          <w:szCs w:val="19"/>
        </w:rPr>
        <w:t xml:space="preserve"> </w:t>
      </w:r>
      <w:r w:rsidRPr="00D1389A">
        <w:rPr>
          <w:sz w:val="19"/>
          <w:szCs w:val="19"/>
        </w:rPr>
        <w:t>TCU</w:t>
      </w:r>
    </w:p>
    <w:p w14:paraId="7B4D7404" w14:textId="4CC93B3D" w:rsidR="0076083D" w:rsidRPr="00D1389A" w:rsidRDefault="0076083D" w:rsidP="00D1389A">
      <w:pPr>
        <w:pStyle w:val="LO-normal"/>
        <w:spacing w:before="2" w:line="276" w:lineRule="auto"/>
        <w:ind w:left="284" w:right="-6"/>
        <w:jc w:val="both"/>
        <w:rPr>
          <w:sz w:val="19"/>
          <w:szCs w:val="19"/>
        </w:rPr>
      </w:pPr>
      <w:r w:rsidRPr="00D1389A">
        <w:rPr>
          <w:sz w:val="19"/>
          <w:szCs w:val="19"/>
        </w:rPr>
        <w:t>(</w:t>
      </w:r>
      <w:hyperlink r:id="rId14" w:history="1">
        <w:r w:rsidRPr="00D1389A">
          <w:rPr>
            <w:rStyle w:val="Hyperlink"/>
            <w:color w:val="auto"/>
            <w:sz w:val="19"/>
            <w:szCs w:val="19"/>
          </w:rPr>
          <w:t>https://contas.tcu.gov.br/ords/f?p=1660:3:102002879105826::::P3_TIPO_RELACAO:INIDONEO</w:t>
        </w:r>
      </w:hyperlink>
      <w:r w:rsidRPr="00D1389A">
        <w:rPr>
          <w:sz w:val="19"/>
          <w:szCs w:val="19"/>
        </w:rPr>
        <w:t>);</w:t>
      </w:r>
    </w:p>
    <w:p w14:paraId="6568A9B9" w14:textId="36B10B1E" w:rsidR="0076083D" w:rsidRPr="00D1389A" w:rsidRDefault="0076083D" w:rsidP="00D1389A">
      <w:pPr>
        <w:pStyle w:val="LO-normal"/>
        <w:spacing w:before="2" w:line="276" w:lineRule="auto"/>
        <w:ind w:left="284" w:right="-6"/>
        <w:jc w:val="both"/>
        <w:rPr>
          <w:sz w:val="19"/>
          <w:szCs w:val="19"/>
        </w:rPr>
      </w:pPr>
      <w:r w:rsidRPr="00D1389A">
        <w:rPr>
          <w:b/>
          <w:sz w:val="19"/>
          <w:szCs w:val="19"/>
        </w:rPr>
        <w:t>d)</w:t>
      </w:r>
      <w:r w:rsidRPr="00D1389A">
        <w:rPr>
          <w:sz w:val="19"/>
          <w:szCs w:val="19"/>
        </w:rPr>
        <w:tab/>
        <w:t>Pesquisa</w:t>
      </w:r>
      <w:r w:rsidR="005A70B8" w:rsidRPr="00D1389A">
        <w:rPr>
          <w:sz w:val="19"/>
          <w:szCs w:val="19"/>
        </w:rPr>
        <w:t xml:space="preserve"> </w:t>
      </w:r>
      <w:r w:rsidRPr="00D1389A">
        <w:rPr>
          <w:sz w:val="19"/>
          <w:szCs w:val="19"/>
        </w:rPr>
        <w:t>de</w:t>
      </w:r>
      <w:r w:rsidR="005A70B8" w:rsidRPr="00D1389A">
        <w:rPr>
          <w:sz w:val="19"/>
          <w:szCs w:val="19"/>
        </w:rPr>
        <w:t xml:space="preserve"> </w:t>
      </w:r>
      <w:r w:rsidRPr="00D1389A">
        <w:rPr>
          <w:sz w:val="19"/>
          <w:szCs w:val="19"/>
        </w:rPr>
        <w:t>apenados</w:t>
      </w:r>
      <w:r w:rsidR="005A70B8" w:rsidRPr="00D1389A">
        <w:rPr>
          <w:sz w:val="19"/>
          <w:szCs w:val="19"/>
        </w:rPr>
        <w:t xml:space="preserve"> </w:t>
      </w:r>
      <w:r w:rsidRPr="00D1389A">
        <w:rPr>
          <w:sz w:val="19"/>
          <w:szCs w:val="19"/>
        </w:rPr>
        <w:t>no</w:t>
      </w:r>
      <w:r w:rsidR="005A70B8" w:rsidRPr="00D1389A">
        <w:rPr>
          <w:sz w:val="19"/>
          <w:szCs w:val="19"/>
        </w:rPr>
        <w:t xml:space="preserve"> </w:t>
      </w:r>
      <w:r w:rsidRPr="00D1389A">
        <w:rPr>
          <w:sz w:val="19"/>
          <w:szCs w:val="19"/>
        </w:rPr>
        <w:t>TCE/SP (</w:t>
      </w:r>
      <w:hyperlink r:id="rId15" w:history="1">
        <w:r w:rsidRPr="00D1389A">
          <w:rPr>
            <w:rStyle w:val="Hyperlink"/>
            <w:color w:val="auto"/>
            <w:sz w:val="19"/>
            <w:szCs w:val="19"/>
          </w:rPr>
          <w:t>https://www.tce.sp.gov.br/pesquisa-relacao-apenados</w:t>
        </w:r>
      </w:hyperlink>
      <w:r w:rsidRPr="00D1389A">
        <w:rPr>
          <w:sz w:val="19"/>
          <w:szCs w:val="19"/>
        </w:rPr>
        <w:t>);</w:t>
      </w:r>
    </w:p>
    <w:p w14:paraId="7B440A2D" w14:textId="77777777" w:rsidR="0076083D" w:rsidRPr="00D1389A" w:rsidRDefault="0076083D" w:rsidP="00D1389A">
      <w:pPr>
        <w:pStyle w:val="LO-normal"/>
        <w:spacing w:before="2" w:line="276" w:lineRule="auto"/>
        <w:ind w:left="709" w:right="-6"/>
        <w:jc w:val="both"/>
        <w:rPr>
          <w:sz w:val="19"/>
          <w:szCs w:val="19"/>
        </w:rPr>
      </w:pPr>
    </w:p>
    <w:p w14:paraId="7C4756BB" w14:textId="77777777" w:rsidR="0076083D" w:rsidRPr="00D1389A" w:rsidRDefault="0076083D" w:rsidP="00D1389A">
      <w:pPr>
        <w:pStyle w:val="LO-normal"/>
        <w:spacing w:before="2" w:after="240" w:line="276" w:lineRule="auto"/>
        <w:ind w:left="284" w:right="-6"/>
        <w:jc w:val="both"/>
        <w:rPr>
          <w:sz w:val="19"/>
          <w:szCs w:val="19"/>
        </w:rPr>
      </w:pPr>
      <w:r w:rsidRPr="00D1389A">
        <w:rPr>
          <w:b/>
          <w:sz w:val="19"/>
          <w:szCs w:val="19"/>
        </w:rPr>
        <w:t>12.1.1.</w:t>
      </w:r>
      <w:r w:rsidRPr="00D1389A">
        <w:rPr>
          <w:sz w:val="19"/>
          <w:szCs w:val="19"/>
        </w:rPr>
        <w:t xml:space="preserve"> A consulta aos cadastros será realizada em nome da empresa licitante e também de seu sócio majoritário.</w:t>
      </w:r>
    </w:p>
    <w:p w14:paraId="57D743D6" w14:textId="77777777" w:rsidR="0076083D" w:rsidRPr="00D1389A" w:rsidRDefault="0076083D" w:rsidP="00D1389A">
      <w:pPr>
        <w:pStyle w:val="LO-normal"/>
        <w:spacing w:before="2" w:after="240" w:line="276" w:lineRule="auto"/>
        <w:ind w:left="284" w:right="-6"/>
        <w:jc w:val="both"/>
        <w:rPr>
          <w:sz w:val="19"/>
          <w:szCs w:val="19"/>
        </w:rPr>
      </w:pPr>
      <w:r w:rsidRPr="00D1389A">
        <w:rPr>
          <w:b/>
          <w:sz w:val="19"/>
          <w:szCs w:val="19"/>
        </w:rPr>
        <w:t xml:space="preserve">12.1.2. </w:t>
      </w:r>
      <w:r w:rsidRPr="00D1389A">
        <w:rPr>
          <w:sz w:val="19"/>
          <w:szCs w:val="19"/>
        </w:rPr>
        <w:t>Constatada a existência de sanção, o Pregoeiro reputará o licitante inabilitado, por falta de condição de participação.</w:t>
      </w:r>
    </w:p>
    <w:p w14:paraId="785244FA" w14:textId="77777777" w:rsidR="0076083D" w:rsidRPr="00D1389A" w:rsidRDefault="0076083D" w:rsidP="00D1389A">
      <w:pPr>
        <w:pStyle w:val="LO-normal"/>
        <w:spacing w:before="2" w:after="240" w:line="276" w:lineRule="auto"/>
        <w:ind w:left="284" w:right="-6"/>
        <w:jc w:val="both"/>
        <w:rPr>
          <w:sz w:val="19"/>
          <w:szCs w:val="19"/>
        </w:rPr>
      </w:pPr>
      <w:r w:rsidRPr="00D1389A">
        <w:rPr>
          <w:b/>
          <w:sz w:val="19"/>
          <w:szCs w:val="19"/>
        </w:rPr>
        <w:t xml:space="preserve">12.1.3. </w:t>
      </w:r>
      <w:r w:rsidRPr="00D1389A">
        <w:rPr>
          <w:sz w:val="19"/>
          <w:szCs w:val="19"/>
        </w:rPr>
        <w:t>Caso o Pregoeiro não logre êxito em obter a certidão correspondente através do sítio oficial, ou na hipótese de se encontrar vencida no referido sistema, o licitante será convocado a encaminhar documento válido que comprove o atendimento das exigências deste Edital, sob pena de inabilitação, ressalvado o disposto quanto à comprovação da regularidade fiscal das licitantes qualificadas como microempresas ou empresas de pequeno porte, conforme estatui a Lei Complementar nº 123/2026.</w:t>
      </w:r>
    </w:p>
    <w:p w14:paraId="072D1BAB" w14:textId="77777777" w:rsidR="0076083D" w:rsidRPr="00D1389A" w:rsidRDefault="0076083D" w:rsidP="00D1389A">
      <w:pPr>
        <w:pStyle w:val="LO-normal"/>
        <w:spacing w:before="2" w:line="276" w:lineRule="auto"/>
        <w:ind w:left="284" w:right="-6"/>
        <w:jc w:val="both"/>
        <w:rPr>
          <w:sz w:val="19"/>
          <w:szCs w:val="19"/>
        </w:rPr>
      </w:pPr>
      <w:r w:rsidRPr="00D1389A">
        <w:rPr>
          <w:b/>
          <w:sz w:val="19"/>
          <w:szCs w:val="19"/>
        </w:rPr>
        <w:t>12.2.</w:t>
      </w:r>
      <w:r w:rsidRPr="00D1389A">
        <w:rPr>
          <w:sz w:val="19"/>
          <w:szCs w:val="19"/>
        </w:rPr>
        <w:t xml:space="preserve"> </w:t>
      </w:r>
      <w:r w:rsidRPr="0018063A">
        <w:rPr>
          <w:bCs/>
          <w:sz w:val="19"/>
          <w:szCs w:val="19"/>
        </w:rPr>
        <w:t>O</w:t>
      </w:r>
      <w:r w:rsidRPr="00D1389A">
        <w:rPr>
          <w:sz w:val="19"/>
          <w:szCs w:val="19"/>
        </w:rPr>
        <w:t xml:space="preserve"> </w:t>
      </w:r>
      <w:r w:rsidRPr="00D1389A">
        <w:rPr>
          <w:bCs/>
          <w:sz w:val="19"/>
          <w:szCs w:val="19"/>
        </w:rPr>
        <w:t>licitante detentor da proposta classificada em primeiro lugar deverá</w:t>
      </w:r>
      <w:r w:rsidRPr="00D1389A">
        <w:rPr>
          <w:b/>
          <w:sz w:val="19"/>
          <w:szCs w:val="19"/>
        </w:rPr>
        <w:t xml:space="preserve">, </w:t>
      </w:r>
      <w:r w:rsidRPr="00D1389A">
        <w:rPr>
          <w:b/>
          <w:sz w:val="19"/>
          <w:szCs w:val="19"/>
          <w:u w:val="single"/>
        </w:rPr>
        <w:t>após a convocação do pregoeiro</w:t>
      </w:r>
      <w:r w:rsidRPr="00D1389A">
        <w:rPr>
          <w:b/>
          <w:sz w:val="19"/>
          <w:szCs w:val="19"/>
        </w:rPr>
        <w:t>,</w:t>
      </w:r>
      <w:r w:rsidRPr="00D1389A">
        <w:rPr>
          <w:sz w:val="19"/>
          <w:szCs w:val="19"/>
        </w:rPr>
        <w:t xml:space="preserve"> apresentar os documentos elencados nos itens 13 a 15 deste ato convocatório e cumprir com os </w:t>
      </w:r>
      <w:r w:rsidRPr="00D1389A">
        <w:rPr>
          <w:sz w:val="19"/>
          <w:szCs w:val="19"/>
        </w:rPr>
        <w:lastRenderedPageBreak/>
        <w:t>requisitos neles especificados, observados os prazos do item 10.19.</w:t>
      </w:r>
    </w:p>
    <w:p w14:paraId="688B1183" w14:textId="77777777" w:rsidR="0076083D" w:rsidRPr="00D1389A" w:rsidRDefault="0076083D" w:rsidP="00D1389A">
      <w:pPr>
        <w:pStyle w:val="LO-normal"/>
        <w:spacing w:before="2" w:line="276" w:lineRule="auto"/>
        <w:ind w:left="284" w:right="-6"/>
        <w:jc w:val="both"/>
        <w:rPr>
          <w:sz w:val="19"/>
          <w:szCs w:val="19"/>
        </w:rPr>
      </w:pPr>
    </w:p>
    <w:p w14:paraId="3A2BB6BE" w14:textId="77777777" w:rsidR="0076083D" w:rsidRPr="00D1389A" w:rsidRDefault="0076083D" w:rsidP="00D1389A">
      <w:pPr>
        <w:pStyle w:val="LO-normal"/>
        <w:spacing w:before="2" w:line="276" w:lineRule="auto"/>
        <w:ind w:left="284" w:right="-6"/>
        <w:jc w:val="both"/>
        <w:rPr>
          <w:sz w:val="19"/>
          <w:szCs w:val="19"/>
        </w:rPr>
      </w:pPr>
      <w:r w:rsidRPr="00D1389A">
        <w:rPr>
          <w:b/>
          <w:sz w:val="19"/>
          <w:szCs w:val="19"/>
        </w:rPr>
        <w:t xml:space="preserve">12.3. </w:t>
      </w:r>
      <w:r w:rsidRPr="00D1389A">
        <w:rPr>
          <w:bCs/>
          <w:sz w:val="19"/>
          <w:szCs w:val="19"/>
        </w:rPr>
        <w:t>Os documentos serão apresentados, preferencialmente, numerados em ordem sequencial por item de habilitação, de modo a facilitar a análise.</w:t>
      </w:r>
    </w:p>
    <w:p w14:paraId="3A0E5CEF" w14:textId="77777777" w:rsidR="0076083D" w:rsidRPr="00D1389A" w:rsidRDefault="0076083D" w:rsidP="00D1389A">
      <w:pPr>
        <w:pStyle w:val="LO-normal"/>
        <w:spacing w:before="2" w:line="276" w:lineRule="auto"/>
        <w:ind w:left="284" w:right="-6"/>
        <w:jc w:val="both"/>
        <w:rPr>
          <w:sz w:val="19"/>
          <w:szCs w:val="19"/>
        </w:rPr>
      </w:pPr>
    </w:p>
    <w:p w14:paraId="5410025B" w14:textId="77777777" w:rsidR="0076083D" w:rsidRPr="00D1389A" w:rsidRDefault="0076083D" w:rsidP="00D1389A">
      <w:pPr>
        <w:pStyle w:val="LO-normal"/>
        <w:shd w:val="clear" w:color="auto" w:fill="FFFFFF"/>
        <w:spacing w:before="2" w:line="276" w:lineRule="auto"/>
        <w:ind w:left="284" w:right="-6"/>
        <w:jc w:val="both"/>
        <w:rPr>
          <w:sz w:val="19"/>
          <w:szCs w:val="19"/>
        </w:rPr>
      </w:pPr>
      <w:r w:rsidRPr="00D1389A">
        <w:rPr>
          <w:b/>
          <w:sz w:val="19"/>
          <w:szCs w:val="19"/>
        </w:rPr>
        <w:t>12.4. Os documentos necessários à habilitação poderão ser apresentados em original ou por qualquer processo de cópia autenticada por Cartório competente ou por servidor da Administração, por publicação em órgão de imprensa oficial, ou ainda, extraído via internet, sujeitos à consulta.</w:t>
      </w:r>
    </w:p>
    <w:p w14:paraId="05374C7B" w14:textId="77777777" w:rsidR="0076083D" w:rsidRPr="00D1389A" w:rsidRDefault="0076083D" w:rsidP="00D1389A">
      <w:pPr>
        <w:pStyle w:val="LO-normal"/>
        <w:spacing w:before="2" w:line="276" w:lineRule="auto"/>
        <w:ind w:left="284" w:right="-6"/>
        <w:jc w:val="both"/>
        <w:rPr>
          <w:sz w:val="19"/>
          <w:szCs w:val="19"/>
        </w:rPr>
      </w:pPr>
    </w:p>
    <w:p w14:paraId="357DC1FB" w14:textId="77777777" w:rsidR="0076083D" w:rsidRPr="00D1389A" w:rsidRDefault="0076083D" w:rsidP="00D1389A">
      <w:pPr>
        <w:pStyle w:val="LO-normal"/>
        <w:spacing w:before="2" w:line="276" w:lineRule="auto"/>
        <w:ind w:left="284" w:right="-6"/>
        <w:jc w:val="both"/>
        <w:rPr>
          <w:sz w:val="19"/>
          <w:szCs w:val="19"/>
        </w:rPr>
      </w:pPr>
      <w:r w:rsidRPr="00D1389A">
        <w:rPr>
          <w:b/>
          <w:sz w:val="19"/>
          <w:szCs w:val="19"/>
        </w:rPr>
        <w:t>12.5.</w:t>
      </w:r>
      <w:r w:rsidRPr="00D1389A">
        <w:rPr>
          <w:sz w:val="19"/>
          <w:szCs w:val="19"/>
        </w:rPr>
        <w:t xml:space="preserve"> Os documentos apresentados deverão ser, obrigatoriamente, da mesma sede, ou seja, se da matriz, todos os documentos da matriz, se de alguma filial, todos os documentos da mesma filial, com exceção dos documentos que são válidos tanto para matriz, como para as filiais. Caso a empresa seja vencedora, a contratação será celebrada com a sede que apresentou a documentação.</w:t>
      </w:r>
    </w:p>
    <w:p w14:paraId="348795F9" w14:textId="77777777" w:rsidR="0076083D" w:rsidRPr="00D1389A" w:rsidRDefault="0076083D" w:rsidP="00D1389A">
      <w:pPr>
        <w:pStyle w:val="LO-normal"/>
        <w:spacing w:before="2" w:line="276" w:lineRule="auto"/>
        <w:ind w:left="709" w:right="-6"/>
        <w:jc w:val="both"/>
        <w:rPr>
          <w:sz w:val="19"/>
          <w:szCs w:val="19"/>
        </w:rPr>
      </w:pPr>
    </w:p>
    <w:p w14:paraId="5091387D" w14:textId="77777777" w:rsidR="0076083D" w:rsidRPr="00D1389A" w:rsidRDefault="0076083D" w:rsidP="00D1389A">
      <w:pPr>
        <w:pStyle w:val="LO-normal"/>
        <w:spacing w:before="2" w:line="276" w:lineRule="auto"/>
        <w:ind w:left="284" w:right="-6"/>
        <w:jc w:val="both"/>
        <w:rPr>
          <w:sz w:val="19"/>
          <w:szCs w:val="19"/>
        </w:rPr>
      </w:pPr>
      <w:r w:rsidRPr="00D1389A">
        <w:rPr>
          <w:b/>
          <w:sz w:val="19"/>
          <w:szCs w:val="19"/>
        </w:rPr>
        <w:t>12.5.1.</w:t>
      </w:r>
      <w:r w:rsidRPr="00D1389A">
        <w:rPr>
          <w:sz w:val="19"/>
          <w:szCs w:val="19"/>
        </w:rPr>
        <w:t xml:space="preserve"> Nos casos em que o licitante desejar que um de seus estabelecimentos, que não o participante do certame, execute o futuro contrato deverão ser atendidos os seguintes requisitos:</w:t>
      </w:r>
    </w:p>
    <w:p w14:paraId="11E5B6EF" w14:textId="77777777" w:rsidR="001F44B8" w:rsidRPr="00D1389A" w:rsidRDefault="001F44B8" w:rsidP="00D1389A">
      <w:pPr>
        <w:pStyle w:val="LO-normal"/>
        <w:spacing w:before="2" w:line="276" w:lineRule="auto"/>
        <w:ind w:left="284" w:right="-6"/>
        <w:jc w:val="both"/>
        <w:rPr>
          <w:sz w:val="19"/>
          <w:szCs w:val="19"/>
        </w:rPr>
      </w:pPr>
    </w:p>
    <w:p w14:paraId="6E30F4BD" w14:textId="77777777" w:rsidR="0076083D" w:rsidRPr="00D1389A" w:rsidRDefault="0076083D" w:rsidP="00D1389A">
      <w:pPr>
        <w:pStyle w:val="LO-normal"/>
        <w:spacing w:before="2" w:line="276" w:lineRule="auto"/>
        <w:ind w:left="284" w:right="-6"/>
        <w:jc w:val="both"/>
        <w:rPr>
          <w:sz w:val="19"/>
          <w:szCs w:val="19"/>
        </w:rPr>
      </w:pPr>
      <w:r w:rsidRPr="00D1389A">
        <w:rPr>
          <w:b/>
          <w:sz w:val="19"/>
          <w:szCs w:val="19"/>
        </w:rPr>
        <w:t>a)</w:t>
      </w:r>
      <w:r w:rsidRPr="00D1389A">
        <w:rPr>
          <w:sz w:val="19"/>
          <w:szCs w:val="19"/>
        </w:rPr>
        <w:t xml:space="preserve"> Que no ato constitutivo da matriz do licitante conste expressamente a filial; e</w:t>
      </w:r>
    </w:p>
    <w:p w14:paraId="6729F4FD" w14:textId="77777777" w:rsidR="0076083D" w:rsidRPr="00D1389A" w:rsidRDefault="0076083D" w:rsidP="00D1389A">
      <w:pPr>
        <w:pStyle w:val="LO-normal"/>
        <w:spacing w:before="2" w:line="276" w:lineRule="auto"/>
        <w:ind w:left="284" w:right="-6"/>
        <w:jc w:val="both"/>
        <w:rPr>
          <w:sz w:val="19"/>
          <w:szCs w:val="19"/>
        </w:rPr>
      </w:pPr>
      <w:r w:rsidRPr="00D1389A">
        <w:rPr>
          <w:b/>
          <w:sz w:val="19"/>
          <w:szCs w:val="19"/>
        </w:rPr>
        <w:t>b)</w:t>
      </w:r>
      <w:r w:rsidRPr="00D1389A">
        <w:rPr>
          <w:sz w:val="19"/>
          <w:szCs w:val="19"/>
        </w:rPr>
        <w:t xml:space="preserve"> Que o licitante informe por escrito que o objeto será executado pela filial, quando, então, deverá ser comprovada a regularidade fiscal de ambos os estabelecimentos, com a apresentação das certidões e documentos necessários.</w:t>
      </w:r>
    </w:p>
    <w:p w14:paraId="4FA87157" w14:textId="77777777" w:rsidR="0076083D" w:rsidRPr="00D1389A" w:rsidRDefault="0076083D" w:rsidP="00D1389A">
      <w:pPr>
        <w:pStyle w:val="LO-normal"/>
        <w:spacing w:before="2" w:line="276" w:lineRule="auto"/>
        <w:ind w:left="360" w:right="-6" w:firstLine="360"/>
        <w:jc w:val="both"/>
        <w:rPr>
          <w:sz w:val="19"/>
          <w:szCs w:val="19"/>
        </w:rPr>
      </w:pPr>
    </w:p>
    <w:p w14:paraId="0C10F1DF" w14:textId="77777777" w:rsidR="0076083D" w:rsidRPr="00D1389A" w:rsidRDefault="0076083D" w:rsidP="00D1389A">
      <w:pPr>
        <w:pStyle w:val="LO-normal"/>
        <w:spacing w:before="2" w:line="276" w:lineRule="auto"/>
        <w:ind w:left="284" w:right="-6"/>
        <w:jc w:val="both"/>
        <w:rPr>
          <w:sz w:val="19"/>
          <w:szCs w:val="19"/>
        </w:rPr>
      </w:pPr>
      <w:r w:rsidRPr="00D1389A">
        <w:rPr>
          <w:b/>
          <w:sz w:val="19"/>
          <w:szCs w:val="19"/>
        </w:rPr>
        <w:t>12.6.</w:t>
      </w:r>
      <w:r w:rsidRPr="00D1389A">
        <w:rPr>
          <w:sz w:val="19"/>
          <w:szCs w:val="19"/>
        </w:rPr>
        <w:t xml:space="preserve"> A prova de regularidade deverá ser feita por certidão negativa ou certidão positiva com efeitos de negativa.</w:t>
      </w:r>
    </w:p>
    <w:p w14:paraId="011BB4A2" w14:textId="77777777" w:rsidR="0076083D" w:rsidRPr="00D1389A" w:rsidRDefault="0076083D" w:rsidP="00D1389A">
      <w:pPr>
        <w:pStyle w:val="LO-normal"/>
        <w:spacing w:before="2" w:line="276" w:lineRule="auto"/>
        <w:ind w:left="284" w:right="-6"/>
        <w:jc w:val="both"/>
        <w:rPr>
          <w:sz w:val="19"/>
          <w:szCs w:val="19"/>
        </w:rPr>
      </w:pPr>
    </w:p>
    <w:p w14:paraId="1EED5C4E" w14:textId="77777777" w:rsidR="0076083D" w:rsidRPr="00D1389A" w:rsidRDefault="0076083D" w:rsidP="00D1389A">
      <w:pPr>
        <w:pStyle w:val="LO-normal"/>
        <w:spacing w:before="2" w:line="276" w:lineRule="auto"/>
        <w:ind w:left="284" w:right="-6"/>
        <w:jc w:val="both"/>
        <w:rPr>
          <w:sz w:val="19"/>
          <w:szCs w:val="19"/>
        </w:rPr>
      </w:pPr>
      <w:r w:rsidRPr="00D1389A">
        <w:rPr>
          <w:b/>
          <w:sz w:val="19"/>
          <w:szCs w:val="19"/>
        </w:rPr>
        <w:t xml:space="preserve">12.6.1. </w:t>
      </w:r>
      <w:r w:rsidRPr="00D1389A">
        <w:rPr>
          <w:sz w:val="19"/>
          <w:szCs w:val="19"/>
        </w:rPr>
        <w:t>Considera-se positiva com efeitos de negativa a certidão em que conste a existência de créditos não vencidos, em curso de cobrança executiva com penhora efetivada e/ou cuja exigibilidade esteja suspensa por medidas administrativas ou judiciais.</w:t>
      </w:r>
    </w:p>
    <w:p w14:paraId="12FAF1AF" w14:textId="77777777" w:rsidR="0076083D" w:rsidRPr="00D1389A" w:rsidRDefault="0076083D" w:rsidP="00D1389A">
      <w:pPr>
        <w:pStyle w:val="LO-normal"/>
        <w:spacing w:before="2" w:line="276" w:lineRule="auto"/>
        <w:ind w:left="360" w:right="-6" w:firstLine="360"/>
        <w:jc w:val="both"/>
        <w:rPr>
          <w:sz w:val="19"/>
          <w:szCs w:val="19"/>
        </w:rPr>
      </w:pPr>
    </w:p>
    <w:p w14:paraId="40168148" w14:textId="77777777" w:rsidR="0076083D" w:rsidRPr="00D1389A" w:rsidRDefault="0076083D" w:rsidP="00D1389A">
      <w:pPr>
        <w:pStyle w:val="LO-normal"/>
        <w:spacing w:before="2" w:line="276" w:lineRule="auto"/>
        <w:ind w:left="284" w:right="-6"/>
        <w:jc w:val="both"/>
        <w:rPr>
          <w:sz w:val="19"/>
          <w:szCs w:val="19"/>
        </w:rPr>
      </w:pPr>
      <w:r w:rsidRPr="00D1389A">
        <w:rPr>
          <w:b/>
          <w:sz w:val="19"/>
          <w:szCs w:val="19"/>
        </w:rPr>
        <w:t>12.7.</w:t>
      </w:r>
      <w:r w:rsidRPr="00D1389A">
        <w:rPr>
          <w:sz w:val="19"/>
          <w:szCs w:val="19"/>
        </w:rPr>
        <w:t xml:space="preserve"> Nos documentos em que não houver prazo de validade assinalado, serão considerados válidos os emitidos em até 90 (noventa) dias da data de abertura deste Pregão Eletrônico.</w:t>
      </w:r>
    </w:p>
    <w:p w14:paraId="3A6A79EA" w14:textId="77777777" w:rsidR="0076083D" w:rsidRPr="00D1389A" w:rsidRDefault="0076083D" w:rsidP="00D1389A">
      <w:pPr>
        <w:pStyle w:val="LO-normal"/>
        <w:spacing w:before="2" w:line="276" w:lineRule="auto"/>
        <w:ind w:left="360" w:right="-6" w:firstLine="360"/>
        <w:jc w:val="both"/>
        <w:rPr>
          <w:sz w:val="19"/>
          <w:szCs w:val="19"/>
        </w:rPr>
      </w:pPr>
    </w:p>
    <w:p w14:paraId="21D3E492" w14:textId="77777777" w:rsidR="0076083D" w:rsidRPr="00D1389A" w:rsidRDefault="0076083D" w:rsidP="00D1389A">
      <w:pPr>
        <w:pStyle w:val="LO-normal"/>
        <w:spacing w:before="2" w:line="276" w:lineRule="auto"/>
        <w:ind w:left="284" w:right="-6"/>
        <w:jc w:val="both"/>
        <w:rPr>
          <w:sz w:val="19"/>
          <w:szCs w:val="19"/>
        </w:rPr>
      </w:pPr>
      <w:r w:rsidRPr="00D1389A">
        <w:rPr>
          <w:b/>
          <w:sz w:val="19"/>
          <w:szCs w:val="19"/>
        </w:rPr>
        <w:t>12.8.</w:t>
      </w:r>
      <w:r w:rsidRPr="00D1389A">
        <w:rPr>
          <w:sz w:val="19"/>
          <w:szCs w:val="19"/>
        </w:rPr>
        <w:t xml:space="preserve"> O licitante que participar do certame declarando que cumpre com os requisitos de habilitação e não os cumprir será inabilitado e estará sujeito às penalidades previstas neste ato convocatório.</w:t>
      </w:r>
    </w:p>
    <w:p w14:paraId="58F4715B" w14:textId="77777777" w:rsidR="0076083D" w:rsidRPr="00D1389A" w:rsidRDefault="0076083D" w:rsidP="00D1389A">
      <w:pPr>
        <w:pStyle w:val="LO-normal"/>
        <w:spacing w:before="2" w:line="276" w:lineRule="auto"/>
        <w:ind w:right="-6"/>
        <w:jc w:val="both"/>
        <w:rPr>
          <w:sz w:val="19"/>
          <w:szCs w:val="19"/>
        </w:rPr>
      </w:pPr>
    </w:p>
    <w:p w14:paraId="34AD925E" w14:textId="77777777" w:rsidR="0076083D" w:rsidRPr="00D1389A" w:rsidRDefault="0076083D" w:rsidP="00D1389A">
      <w:pPr>
        <w:pStyle w:val="LO-normal"/>
        <w:spacing w:before="2" w:line="276" w:lineRule="auto"/>
        <w:ind w:left="284" w:right="-6"/>
        <w:jc w:val="both"/>
        <w:rPr>
          <w:sz w:val="19"/>
          <w:szCs w:val="19"/>
        </w:rPr>
      </w:pPr>
      <w:r w:rsidRPr="00D1389A">
        <w:rPr>
          <w:b/>
          <w:sz w:val="19"/>
          <w:szCs w:val="19"/>
        </w:rPr>
        <w:t>12.9.</w:t>
      </w:r>
      <w:r w:rsidRPr="00D1389A">
        <w:rPr>
          <w:sz w:val="19"/>
          <w:szCs w:val="19"/>
        </w:rPr>
        <w:t xml:space="preserve"> Constituem motivos para a inabilitação do licitante:</w:t>
      </w:r>
    </w:p>
    <w:p w14:paraId="01D4DF9E" w14:textId="77777777" w:rsidR="0076083D" w:rsidRPr="00D1389A" w:rsidRDefault="0076083D" w:rsidP="00D1389A">
      <w:pPr>
        <w:pStyle w:val="LO-normal"/>
        <w:spacing w:before="2" w:line="276" w:lineRule="auto"/>
        <w:ind w:left="284" w:right="-6"/>
        <w:jc w:val="both"/>
        <w:rPr>
          <w:sz w:val="19"/>
          <w:szCs w:val="19"/>
        </w:rPr>
      </w:pPr>
      <w:r w:rsidRPr="00D1389A">
        <w:rPr>
          <w:b/>
          <w:sz w:val="19"/>
          <w:szCs w:val="19"/>
        </w:rPr>
        <w:t>a)</w:t>
      </w:r>
      <w:r w:rsidRPr="00D1389A">
        <w:rPr>
          <w:sz w:val="19"/>
          <w:szCs w:val="19"/>
        </w:rPr>
        <w:t xml:space="preserve"> A não apresentação da documentação exigida para habilitação no prazo estabelecido neste ato convocatório;</w:t>
      </w:r>
    </w:p>
    <w:p w14:paraId="5E935E1A" w14:textId="77777777" w:rsidR="0076083D" w:rsidRPr="00D1389A" w:rsidRDefault="0076083D" w:rsidP="00D1389A">
      <w:pPr>
        <w:pStyle w:val="LO-normal"/>
        <w:spacing w:before="2" w:line="276" w:lineRule="auto"/>
        <w:ind w:left="284" w:right="-6"/>
        <w:jc w:val="both"/>
        <w:rPr>
          <w:sz w:val="19"/>
          <w:szCs w:val="19"/>
        </w:rPr>
      </w:pPr>
      <w:r w:rsidRPr="00D1389A">
        <w:rPr>
          <w:b/>
          <w:sz w:val="19"/>
          <w:szCs w:val="19"/>
        </w:rPr>
        <w:t>b)</w:t>
      </w:r>
      <w:r w:rsidRPr="00D1389A">
        <w:rPr>
          <w:sz w:val="19"/>
          <w:szCs w:val="19"/>
        </w:rPr>
        <w:t xml:space="preserve">  A apresentação de documentos com prazo de validade vencido;</w:t>
      </w:r>
    </w:p>
    <w:p w14:paraId="568E0402" w14:textId="77777777" w:rsidR="0076083D" w:rsidRPr="00D1389A" w:rsidRDefault="0076083D" w:rsidP="00D1389A">
      <w:pPr>
        <w:pStyle w:val="LO-normal"/>
        <w:spacing w:before="2" w:line="276" w:lineRule="auto"/>
        <w:ind w:left="284" w:right="-6"/>
        <w:jc w:val="both"/>
        <w:rPr>
          <w:sz w:val="19"/>
          <w:szCs w:val="19"/>
        </w:rPr>
      </w:pPr>
      <w:r w:rsidRPr="00D1389A">
        <w:rPr>
          <w:b/>
          <w:sz w:val="19"/>
          <w:szCs w:val="19"/>
        </w:rPr>
        <w:t>c)</w:t>
      </w:r>
      <w:r w:rsidRPr="00D1389A">
        <w:rPr>
          <w:sz w:val="19"/>
          <w:szCs w:val="19"/>
        </w:rPr>
        <w:t xml:space="preserve"> A substituição de documentos exigidos para habilitação por protocolos de requerimento de certidão;</w:t>
      </w:r>
    </w:p>
    <w:p w14:paraId="213C952C" w14:textId="77777777" w:rsidR="0076083D" w:rsidRPr="00D1389A" w:rsidRDefault="0076083D" w:rsidP="00D1389A">
      <w:pPr>
        <w:pStyle w:val="LO-normal"/>
        <w:spacing w:before="2" w:line="276" w:lineRule="auto"/>
        <w:ind w:left="284" w:right="-6"/>
        <w:jc w:val="both"/>
        <w:rPr>
          <w:sz w:val="19"/>
          <w:szCs w:val="19"/>
        </w:rPr>
      </w:pPr>
      <w:r w:rsidRPr="00D1389A">
        <w:rPr>
          <w:b/>
          <w:sz w:val="19"/>
          <w:szCs w:val="19"/>
        </w:rPr>
        <w:t>d)</w:t>
      </w:r>
      <w:r w:rsidRPr="00D1389A">
        <w:rPr>
          <w:sz w:val="19"/>
          <w:szCs w:val="19"/>
        </w:rPr>
        <w:t xml:space="preserve"> O não cumprimento dos requisitos de habilitação.</w:t>
      </w:r>
    </w:p>
    <w:p w14:paraId="2C3387A9" w14:textId="77777777" w:rsidR="0076083D" w:rsidRPr="00D1389A" w:rsidRDefault="0076083D" w:rsidP="00D1389A">
      <w:pPr>
        <w:pStyle w:val="LO-normal"/>
        <w:spacing w:before="2" w:line="276" w:lineRule="auto"/>
        <w:ind w:left="360" w:right="-6" w:firstLine="360"/>
        <w:jc w:val="both"/>
        <w:rPr>
          <w:sz w:val="19"/>
          <w:szCs w:val="19"/>
        </w:rPr>
      </w:pPr>
    </w:p>
    <w:p w14:paraId="4FE82D98" w14:textId="77777777" w:rsidR="0076083D" w:rsidRPr="00D1389A" w:rsidRDefault="0076083D" w:rsidP="00D1389A">
      <w:pPr>
        <w:pStyle w:val="LO-normal"/>
        <w:spacing w:before="2" w:line="276" w:lineRule="auto"/>
        <w:ind w:left="284" w:right="-6"/>
        <w:jc w:val="both"/>
        <w:rPr>
          <w:sz w:val="19"/>
          <w:szCs w:val="19"/>
        </w:rPr>
      </w:pPr>
      <w:r w:rsidRPr="00D1389A">
        <w:rPr>
          <w:b/>
          <w:sz w:val="19"/>
          <w:szCs w:val="19"/>
        </w:rPr>
        <w:t>12.10.</w:t>
      </w:r>
      <w:r w:rsidRPr="00D1389A">
        <w:rPr>
          <w:sz w:val="19"/>
          <w:szCs w:val="19"/>
        </w:rPr>
        <w:t xml:space="preserve"> Em nenhuma hipótese será concedido prazo para apresentação de documentos de habilitação que não tiverem sido entregues no momento e prazo próprios, bem como não será permitida documentação incompleta, protocolo ou quaisquer outras formas de comprovação que não sejam as exigidas neste ato convocatório, </w:t>
      </w:r>
      <w:r w:rsidRPr="00D1389A">
        <w:rPr>
          <w:b/>
          <w:sz w:val="19"/>
          <w:szCs w:val="19"/>
        </w:rPr>
        <w:t>exceção feita às microempresas e empresas de pequeno porte, nos termos da Lei Complementar nº 123/2006</w:t>
      </w:r>
      <w:r w:rsidRPr="00D1389A">
        <w:rPr>
          <w:sz w:val="19"/>
          <w:szCs w:val="19"/>
        </w:rPr>
        <w:t>. Também, não serão aceitas certidões que contenham ressalvas de que “não são válidas para fins licitatórios”.</w:t>
      </w:r>
    </w:p>
    <w:p w14:paraId="1929F9D6" w14:textId="77777777" w:rsidR="0076083D" w:rsidRPr="00D1389A" w:rsidRDefault="0076083D" w:rsidP="00D1389A">
      <w:pPr>
        <w:pStyle w:val="LO-normal"/>
        <w:spacing w:before="2" w:line="276" w:lineRule="auto"/>
        <w:ind w:left="284" w:right="-6"/>
        <w:jc w:val="both"/>
        <w:rPr>
          <w:sz w:val="19"/>
          <w:szCs w:val="19"/>
        </w:rPr>
      </w:pPr>
    </w:p>
    <w:p w14:paraId="7A624381" w14:textId="77777777" w:rsidR="0076083D" w:rsidRPr="00D1389A" w:rsidRDefault="0076083D" w:rsidP="00D1389A">
      <w:pPr>
        <w:pStyle w:val="LO-normal"/>
        <w:spacing w:before="2" w:line="276" w:lineRule="auto"/>
        <w:ind w:left="284" w:right="-6"/>
        <w:jc w:val="both"/>
        <w:rPr>
          <w:sz w:val="19"/>
          <w:szCs w:val="19"/>
        </w:rPr>
      </w:pPr>
      <w:r w:rsidRPr="00D1389A">
        <w:rPr>
          <w:b/>
          <w:sz w:val="19"/>
          <w:szCs w:val="19"/>
        </w:rPr>
        <w:t>12.11.</w:t>
      </w:r>
      <w:r w:rsidRPr="00D1389A">
        <w:rPr>
          <w:sz w:val="19"/>
          <w:szCs w:val="19"/>
        </w:rPr>
        <w:t xml:space="preserve"> Caso as certidões ou os documentos não sejam suficientes à comprovação da regularidade do licitante, este estará imediatamente inabilitado para o presente procedimento licitatório, além de sofrer as penalidades previstas no ato convocatório e na legislação pertinente</w:t>
      </w:r>
      <w:r w:rsidRPr="00D1389A">
        <w:rPr>
          <w:b/>
          <w:sz w:val="19"/>
          <w:szCs w:val="19"/>
        </w:rPr>
        <w:t>, exceção feita às microempresas e empresas de pequeno porte, nos termos dos artigos 42 e 43 da Lei Complementar nº 123/2006.</w:t>
      </w:r>
    </w:p>
    <w:p w14:paraId="26C4B7FB" w14:textId="77777777" w:rsidR="0076083D" w:rsidRPr="00D1389A" w:rsidRDefault="0076083D" w:rsidP="00D1389A">
      <w:pPr>
        <w:pStyle w:val="LO-normal"/>
        <w:spacing w:before="2" w:line="276" w:lineRule="auto"/>
        <w:ind w:left="284" w:right="-6"/>
        <w:jc w:val="both"/>
        <w:rPr>
          <w:sz w:val="19"/>
          <w:szCs w:val="19"/>
        </w:rPr>
      </w:pPr>
    </w:p>
    <w:p w14:paraId="63D2E56F" w14:textId="574035A3" w:rsidR="0076083D" w:rsidRPr="00D1389A" w:rsidRDefault="0076083D" w:rsidP="00D1389A">
      <w:pPr>
        <w:pStyle w:val="LO-normal"/>
        <w:spacing w:line="276" w:lineRule="auto"/>
        <w:ind w:left="284"/>
        <w:jc w:val="both"/>
        <w:rPr>
          <w:sz w:val="19"/>
          <w:szCs w:val="19"/>
        </w:rPr>
      </w:pPr>
      <w:r w:rsidRPr="00D1389A">
        <w:rPr>
          <w:b/>
          <w:sz w:val="19"/>
          <w:szCs w:val="19"/>
        </w:rPr>
        <w:t>12.12.</w:t>
      </w:r>
      <w:r w:rsidRPr="00D1389A">
        <w:rPr>
          <w:sz w:val="19"/>
          <w:szCs w:val="19"/>
        </w:rPr>
        <w:t xml:space="preserve"> A proposta comercial, as declarações e demais documentos de habilitação solicitados neste Edital que precisem de assinatura(s) deverão ser firmados pelo(s) representante(s) legal(</w:t>
      </w:r>
      <w:proofErr w:type="spellStart"/>
      <w:r w:rsidRPr="00D1389A">
        <w:rPr>
          <w:sz w:val="19"/>
          <w:szCs w:val="19"/>
        </w:rPr>
        <w:t>is</w:t>
      </w:r>
      <w:proofErr w:type="spellEnd"/>
      <w:r w:rsidRPr="00D1389A">
        <w:rPr>
          <w:sz w:val="19"/>
          <w:szCs w:val="19"/>
        </w:rPr>
        <w:t xml:space="preserve">) da licitante vencedora da </w:t>
      </w:r>
      <w:r w:rsidRPr="00D1389A">
        <w:rPr>
          <w:sz w:val="19"/>
          <w:szCs w:val="19"/>
        </w:rPr>
        <w:lastRenderedPageBreak/>
        <w:t xml:space="preserve">disputa de lances, ou dos terceiros emitentes, apresentando-se, quando necessário, o respectivo instrumento comprobatório de tais poderes de representação (ato constitutivo, procuração escrita, em instrumento particular ou pública, ou outro documento jurídico de validade equivalente) segundo preceituam o inciso III do art.46 e </w:t>
      </w:r>
      <w:proofErr w:type="spellStart"/>
      <w:r w:rsidRPr="00D1389A">
        <w:rPr>
          <w:sz w:val="19"/>
          <w:szCs w:val="19"/>
        </w:rPr>
        <w:t>art</w:t>
      </w:r>
      <w:proofErr w:type="spellEnd"/>
      <w:r w:rsidRPr="00D1389A">
        <w:rPr>
          <w:sz w:val="19"/>
          <w:szCs w:val="19"/>
        </w:rPr>
        <w:t xml:space="preserve">. 47, do Código Civil e inciso VIII, do </w:t>
      </w:r>
      <w:proofErr w:type="spellStart"/>
      <w:r w:rsidRPr="00D1389A">
        <w:rPr>
          <w:sz w:val="19"/>
          <w:szCs w:val="19"/>
        </w:rPr>
        <w:t>art</w:t>
      </w:r>
      <w:proofErr w:type="spellEnd"/>
      <w:r w:rsidRPr="00D1389A">
        <w:rPr>
          <w:sz w:val="19"/>
          <w:szCs w:val="19"/>
        </w:rPr>
        <w:t>. 75, do Código de Processo Civil.</w:t>
      </w:r>
    </w:p>
    <w:p w14:paraId="5B5105BE" w14:textId="77777777" w:rsidR="005A70B8" w:rsidRPr="00D1389A" w:rsidRDefault="005A70B8" w:rsidP="00D1389A">
      <w:pPr>
        <w:pStyle w:val="LO-normal"/>
        <w:spacing w:line="276" w:lineRule="auto"/>
        <w:ind w:left="284"/>
        <w:jc w:val="both"/>
        <w:rPr>
          <w:sz w:val="19"/>
          <w:szCs w:val="19"/>
        </w:rPr>
      </w:pPr>
    </w:p>
    <w:p w14:paraId="456783F4" w14:textId="77777777" w:rsidR="0076083D" w:rsidRPr="00D1389A" w:rsidRDefault="0076083D" w:rsidP="00D1389A">
      <w:pPr>
        <w:shd w:val="clear" w:color="auto" w:fill="C5E0B3"/>
        <w:spacing w:line="276" w:lineRule="auto"/>
        <w:ind w:left="284"/>
        <w:jc w:val="center"/>
        <w:textDirection w:val="btLr"/>
        <w:rPr>
          <w:rFonts w:ascii="Arial" w:hAnsi="Arial" w:cs="Arial"/>
          <w:sz w:val="19"/>
          <w:szCs w:val="19"/>
        </w:rPr>
      </w:pPr>
      <w:proofErr w:type="gramStart"/>
      <w:r w:rsidRPr="00D1389A">
        <w:rPr>
          <w:rFonts w:ascii="Arial" w:hAnsi="Arial" w:cs="Arial"/>
          <w:b/>
          <w:sz w:val="19"/>
          <w:szCs w:val="19"/>
        </w:rPr>
        <w:t>CAPITULO</w:t>
      </w:r>
      <w:proofErr w:type="gramEnd"/>
      <w:r w:rsidRPr="00D1389A">
        <w:rPr>
          <w:rFonts w:ascii="Arial" w:hAnsi="Arial" w:cs="Arial"/>
          <w:b/>
          <w:sz w:val="19"/>
          <w:szCs w:val="19"/>
        </w:rPr>
        <w:t xml:space="preserve"> 13</w:t>
      </w:r>
    </w:p>
    <w:p w14:paraId="2F3E03A7" w14:textId="77777777" w:rsidR="0076083D" w:rsidRPr="00D1389A" w:rsidRDefault="0076083D" w:rsidP="00D1389A">
      <w:pPr>
        <w:shd w:val="clear" w:color="auto" w:fill="C5E0B3"/>
        <w:spacing w:line="276" w:lineRule="auto"/>
        <w:ind w:left="284"/>
        <w:jc w:val="center"/>
        <w:textDirection w:val="btLr"/>
        <w:rPr>
          <w:rFonts w:ascii="Arial" w:hAnsi="Arial" w:cs="Arial"/>
          <w:sz w:val="19"/>
          <w:szCs w:val="19"/>
        </w:rPr>
      </w:pPr>
      <w:r w:rsidRPr="00D1389A">
        <w:rPr>
          <w:rFonts w:ascii="Arial" w:hAnsi="Arial" w:cs="Arial"/>
          <w:b/>
          <w:sz w:val="19"/>
          <w:szCs w:val="19"/>
        </w:rPr>
        <w:t>DA HABILITAÇÃO JURÍDICA</w:t>
      </w:r>
    </w:p>
    <w:p w14:paraId="791EF99A" w14:textId="77777777" w:rsidR="0076083D" w:rsidRPr="00D1389A" w:rsidRDefault="0076083D" w:rsidP="00D1389A">
      <w:pPr>
        <w:pBdr>
          <w:between w:val="nil"/>
        </w:pBdr>
        <w:spacing w:before="2" w:line="276" w:lineRule="auto"/>
        <w:ind w:left="296" w:right="-6"/>
        <w:jc w:val="both"/>
        <w:rPr>
          <w:rFonts w:ascii="Arial" w:hAnsi="Arial" w:cs="Arial"/>
          <w:sz w:val="19"/>
          <w:szCs w:val="19"/>
        </w:rPr>
      </w:pPr>
    </w:p>
    <w:p w14:paraId="345A8447" w14:textId="77777777" w:rsidR="0076083D" w:rsidRPr="00D1389A" w:rsidRDefault="0076083D" w:rsidP="00D1389A">
      <w:pPr>
        <w:pStyle w:val="LO-normal"/>
        <w:spacing w:before="2" w:line="276" w:lineRule="auto"/>
        <w:ind w:left="284" w:right="-6"/>
        <w:jc w:val="both"/>
        <w:rPr>
          <w:sz w:val="19"/>
          <w:szCs w:val="19"/>
        </w:rPr>
      </w:pPr>
      <w:r w:rsidRPr="00D1389A">
        <w:rPr>
          <w:b/>
          <w:sz w:val="19"/>
          <w:szCs w:val="19"/>
        </w:rPr>
        <w:t>13.1.</w:t>
      </w:r>
      <w:r w:rsidRPr="00D1389A">
        <w:rPr>
          <w:sz w:val="19"/>
          <w:szCs w:val="19"/>
        </w:rPr>
        <w:t xml:space="preserve"> A documentação relativa à habilitação jurídica do licitante arrematante da disputa, consiste em:</w:t>
      </w:r>
    </w:p>
    <w:p w14:paraId="0F917109" w14:textId="77777777" w:rsidR="0076083D" w:rsidRPr="00D1389A" w:rsidRDefault="0076083D" w:rsidP="00D1389A">
      <w:pPr>
        <w:pStyle w:val="LO-normal"/>
        <w:spacing w:before="2" w:line="276" w:lineRule="auto"/>
        <w:ind w:left="284" w:right="-6"/>
        <w:jc w:val="both"/>
        <w:rPr>
          <w:sz w:val="19"/>
          <w:szCs w:val="19"/>
        </w:rPr>
      </w:pPr>
    </w:p>
    <w:p w14:paraId="59AA268F" w14:textId="77777777" w:rsidR="0076083D" w:rsidRPr="00D1389A" w:rsidRDefault="0076083D" w:rsidP="00D1389A">
      <w:pPr>
        <w:pStyle w:val="LO-normal"/>
        <w:spacing w:before="2" w:after="240" w:line="276" w:lineRule="auto"/>
        <w:ind w:left="284" w:right="-6"/>
        <w:jc w:val="both"/>
        <w:rPr>
          <w:sz w:val="19"/>
          <w:szCs w:val="19"/>
        </w:rPr>
      </w:pPr>
      <w:r w:rsidRPr="00D1389A">
        <w:rPr>
          <w:b/>
          <w:sz w:val="19"/>
          <w:szCs w:val="19"/>
        </w:rPr>
        <w:t>13.1.1.</w:t>
      </w:r>
      <w:r w:rsidRPr="00D1389A">
        <w:rPr>
          <w:sz w:val="19"/>
          <w:szCs w:val="19"/>
        </w:rPr>
        <w:t xml:space="preserve"> Para Sociedade Comercial (Sociedades Empresárias em geral): Ato Constitutivo, Estatuto ou Contrato Social em vigor e todas as alterações subsequentes, devidamente registrados;</w:t>
      </w:r>
    </w:p>
    <w:p w14:paraId="6F960FF1" w14:textId="77777777" w:rsidR="0076083D" w:rsidRPr="00D1389A" w:rsidRDefault="0076083D" w:rsidP="00D1389A">
      <w:pPr>
        <w:pStyle w:val="LO-normal"/>
        <w:spacing w:before="2" w:after="240" w:line="276" w:lineRule="auto"/>
        <w:ind w:left="284" w:right="-6"/>
        <w:jc w:val="both"/>
        <w:rPr>
          <w:sz w:val="19"/>
          <w:szCs w:val="19"/>
        </w:rPr>
      </w:pPr>
      <w:r w:rsidRPr="00D1389A">
        <w:rPr>
          <w:b/>
          <w:sz w:val="19"/>
          <w:szCs w:val="19"/>
        </w:rPr>
        <w:t>13.1.2.</w:t>
      </w:r>
      <w:r w:rsidRPr="00D1389A">
        <w:rPr>
          <w:sz w:val="19"/>
          <w:szCs w:val="19"/>
        </w:rPr>
        <w:t xml:space="preserve"> Para Sociedade Civil (Sociedade Simples): Inscrição do Ato Constitutivo e alterações subsequentes, devidamente registrados no Registro Civil das Pessoas Jurídicas, acompanhada de prova da diretoria em exercício;</w:t>
      </w:r>
    </w:p>
    <w:p w14:paraId="6AEE8224" w14:textId="77777777" w:rsidR="0076083D" w:rsidRPr="00D1389A" w:rsidRDefault="0076083D" w:rsidP="00D1389A">
      <w:pPr>
        <w:pStyle w:val="LO-normal"/>
        <w:spacing w:before="2" w:after="240" w:line="276" w:lineRule="auto"/>
        <w:ind w:left="284" w:right="-6" w:hanging="10"/>
        <w:jc w:val="both"/>
        <w:rPr>
          <w:sz w:val="19"/>
          <w:szCs w:val="19"/>
        </w:rPr>
      </w:pPr>
      <w:r w:rsidRPr="00D1389A">
        <w:rPr>
          <w:b/>
          <w:sz w:val="19"/>
          <w:szCs w:val="19"/>
        </w:rPr>
        <w:t>13.1.3.</w:t>
      </w:r>
      <w:r w:rsidRPr="00D1389A">
        <w:rPr>
          <w:sz w:val="19"/>
          <w:szCs w:val="19"/>
        </w:rPr>
        <w:t xml:space="preserve"> Para Empresa Individual: Registro Comercial;</w:t>
      </w:r>
    </w:p>
    <w:p w14:paraId="5B038701" w14:textId="77777777" w:rsidR="0076083D" w:rsidRPr="00D1389A" w:rsidRDefault="0076083D" w:rsidP="00D1389A">
      <w:pPr>
        <w:pStyle w:val="LO-normal"/>
        <w:spacing w:before="2" w:after="240" w:line="276" w:lineRule="auto"/>
        <w:ind w:left="284" w:right="-6"/>
        <w:jc w:val="both"/>
        <w:rPr>
          <w:sz w:val="19"/>
          <w:szCs w:val="19"/>
        </w:rPr>
      </w:pPr>
      <w:r w:rsidRPr="00D1389A">
        <w:rPr>
          <w:b/>
          <w:sz w:val="19"/>
          <w:szCs w:val="19"/>
        </w:rPr>
        <w:t>13.1.4.</w:t>
      </w:r>
      <w:r w:rsidRPr="00D1389A">
        <w:rPr>
          <w:sz w:val="19"/>
          <w:szCs w:val="19"/>
        </w:rPr>
        <w:t xml:space="preserve"> Para Empresa ou Sociedade Estrangeira em funcionamento no país: Decreto de autorização e ato de registro ou autorização para funcionamento, expedido pelo órgão competente, quando a atividade assim o exigir;</w:t>
      </w:r>
    </w:p>
    <w:p w14:paraId="315F08CE" w14:textId="77777777" w:rsidR="0076083D" w:rsidRPr="00D1389A" w:rsidRDefault="0076083D" w:rsidP="00D1389A">
      <w:pPr>
        <w:pStyle w:val="LO-normal"/>
        <w:spacing w:before="2" w:after="240" w:line="276" w:lineRule="auto"/>
        <w:ind w:left="284" w:right="-6"/>
        <w:jc w:val="both"/>
        <w:rPr>
          <w:sz w:val="19"/>
          <w:szCs w:val="19"/>
        </w:rPr>
      </w:pPr>
      <w:r w:rsidRPr="00D1389A">
        <w:rPr>
          <w:b/>
          <w:sz w:val="19"/>
          <w:szCs w:val="19"/>
        </w:rPr>
        <w:t>13.1.5.</w:t>
      </w:r>
      <w:r w:rsidRPr="00D1389A">
        <w:rPr>
          <w:sz w:val="19"/>
          <w:szCs w:val="19"/>
        </w:rPr>
        <w:t xml:space="preserve"> A Microempresa ou Empresa de Pequeno Porte deverá apresentar um dos seguintes documentos comprobatórios, nos termos da Lei Complementar nº 123/2006:</w:t>
      </w:r>
    </w:p>
    <w:p w14:paraId="25E19FB4" w14:textId="77777777" w:rsidR="0076083D" w:rsidRPr="00D1389A" w:rsidRDefault="0076083D" w:rsidP="00D1389A">
      <w:pPr>
        <w:pStyle w:val="LO-normal"/>
        <w:spacing w:before="2" w:after="240" w:line="276" w:lineRule="auto"/>
        <w:ind w:left="284" w:right="-6"/>
        <w:jc w:val="both"/>
        <w:rPr>
          <w:sz w:val="19"/>
          <w:szCs w:val="19"/>
        </w:rPr>
      </w:pPr>
      <w:r w:rsidRPr="00D1389A">
        <w:rPr>
          <w:b/>
          <w:sz w:val="19"/>
          <w:szCs w:val="19"/>
        </w:rPr>
        <w:t>13.1.5.1.</w:t>
      </w:r>
      <w:r w:rsidRPr="00D1389A">
        <w:rPr>
          <w:sz w:val="19"/>
          <w:szCs w:val="19"/>
        </w:rPr>
        <w:t xml:space="preserve"> Certidão expedida pela Junta Comercial, caso exerçam atividade comercial, nos termos do </w:t>
      </w:r>
      <w:proofErr w:type="spellStart"/>
      <w:r w:rsidRPr="00D1389A">
        <w:rPr>
          <w:sz w:val="19"/>
          <w:szCs w:val="19"/>
        </w:rPr>
        <w:t>art</w:t>
      </w:r>
      <w:proofErr w:type="spellEnd"/>
      <w:r w:rsidRPr="00D1389A">
        <w:rPr>
          <w:sz w:val="19"/>
          <w:szCs w:val="19"/>
        </w:rPr>
        <w:t>. 8º da Instrução Normativa nº 103/2007 do Departamento Nacional de Registro de Comércio – DNRC (pesquisa simples – certidão simplificada);</w:t>
      </w:r>
    </w:p>
    <w:p w14:paraId="5BB88033" w14:textId="77777777" w:rsidR="0076083D" w:rsidRPr="00D1389A" w:rsidRDefault="0076083D" w:rsidP="00D1389A">
      <w:pPr>
        <w:pStyle w:val="LO-normal"/>
        <w:spacing w:before="2" w:after="240" w:line="276" w:lineRule="auto"/>
        <w:ind w:left="284" w:right="-6"/>
        <w:jc w:val="both"/>
        <w:rPr>
          <w:sz w:val="19"/>
          <w:szCs w:val="19"/>
        </w:rPr>
      </w:pPr>
      <w:r w:rsidRPr="00D1389A">
        <w:rPr>
          <w:b/>
          <w:sz w:val="19"/>
          <w:szCs w:val="19"/>
        </w:rPr>
        <w:t>13.1.5.2.</w:t>
      </w:r>
      <w:r w:rsidRPr="00D1389A">
        <w:rPr>
          <w:sz w:val="19"/>
          <w:szCs w:val="19"/>
        </w:rPr>
        <w:t xml:space="preserve"> Documento expedido pelo Registro Civil das Pessoas Jurídicas, caso atuem em outra área que não a comercial.</w:t>
      </w:r>
    </w:p>
    <w:p w14:paraId="38D37458" w14:textId="1A927554" w:rsidR="0076083D" w:rsidRPr="00D1389A" w:rsidRDefault="0076083D" w:rsidP="00D1389A">
      <w:pPr>
        <w:shd w:val="clear" w:color="auto" w:fill="C5E0B3"/>
        <w:spacing w:line="276" w:lineRule="auto"/>
        <w:ind w:left="284"/>
        <w:jc w:val="center"/>
        <w:textDirection w:val="btLr"/>
        <w:rPr>
          <w:rFonts w:ascii="Arial" w:hAnsi="Arial" w:cs="Arial"/>
          <w:sz w:val="19"/>
          <w:szCs w:val="19"/>
        </w:rPr>
      </w:pPr>
      <w:r w:rsidRPr="00D1389A">
        <w:rPr>
          <w:rFonts w:ascii="Arial" w:hAnsi="Arial" w:cs="Arial"/>
          <w:b/>
          <w:sz w:val="19"/>
          <w:szCs w:val="19"/>
        </w:rPr>
        <w:t>CAP</w:t>
      </w:r>
      <w:r w:rsidR="004C0772">
        <w:rPr>
          <w:rFonts w:ascii="Arial" w:hAnsi="Arial" w:cs="Arial"/>
          <w:b/>
          <w:sz w:val="19"/>
          <w:szCs w:val="19"/>
        </w:rPr>
        <w:t>Í</w:t>
      </w:r>
      <w:r w:rsidRPr="00D1389A">
        <w:rPr>
          <w:rFonts w:ascii="Arial" w:hAnsi="Arial" w:cs="Arial"/>
          <w:b/>
          <w:sz w:val="19"/>
          <w:szCs w:val="19"/>
        </w:rPr>
        <w:t>TULO 14</w:t>
      </w:r>
    </w:p>
    <w:p w14:paraId="23232724" w14:textId="77777777" w:rsidR="0076083D" w:rsidRPr="00D1389A" w:rsidRDefault="0076083D" w:rsidP="00D1389A">
      <w:pPr>
        <w:shd w:val="clear" w:color="auto" w:fill="C5E0B3"/>
        <w:spacing w:line="276" w:lineRule="auto"/>
        <w:ind w:left="284"/>
        <w:jc w:val="center"/>
        <w:textDirection w:val="btLr"/>
        <w:rPr>
          <w:rFonts w:ascii="Arial" w:hAnsi="Arial" w:cs="Arial"/>
          <w:sz w:val="19"/>
          <w:szCs w:val="19"/>
        </w:rPr>
      </w:pPr>
      <w:r w:rsidRPr="00D1389A">
        <w:rPr>
          <w:rFonts w:ascii="Arial" w:hAnsi="Arial" w:cs="Arial"/>
          <w:b/>
          <w:sz w:val="19"/>
          <w:szCs w:val="19"/>
        </w:rPr>
        <w:t>DA REGULARIDADE FISCAL E TRABALHISTA</w:t>
      </w:r>
    </w:p>
    <w:p w14:paraId="16A15B62" w14:textId="77777777" w:rsidR="0076083D" w:rsidRPr="00D1389A" w:rsidRDefault="0076083D" w:rsidP="00D1389A">
      <w:pPr>
        <w:pBdr>
          <w:between w:val="nil"/>
        </w:pBdr>
        <w:spacing w:before="2" w:line="276" w:lineRule="auto"/>
        <w:ind w:left="296" w:right="-6" w:hanging="76"/>
        <w:jc w:val="both"/>
        <w:rPr>
          <w:rFonts w:ascii="Arial" w:hAnsi="Arial" w:cs="Arial"/>
          <w:sz w:val="19"/>
          <w:szCs w:val="19"/>
        </w:rPr>
      </w:pPr>
    </w:p>
    <w:p w14:paraId="473B8722" w14:textId="77777777" w:rsidR="0076083D" w:rsidRPr="00D1389A" w:rsidRDefault="0076083D" w:rsidP="00D1389A">
      <w:pPr>
        <w:pStyle w:val="LO-normal"/>
        <w:spacing w:before="2" w:after="240" w:line="276" w:lineRule="auto"/>
        <w:ind w:left="284" w:right="-6"/>
        <w:jc w:val="both"/>
        <w:rPr>
          <w:sz w:val="19"/>
          <w:szCs w:val="19"/>
        </w:rPr>
      </w:pPr>
      <w:r w:rsidRPr="00D1389A">
        <w:rPr>
          <w:b/>
          <w:sz w:val="19"/>
          <w:szCs w:val="19"/>
        </w:rPr>
        <w:t>14.1.</w:t>
      </w:r>
      <w:r w:rsidRPr="00D1389A">
        <w:rPr>
          <w:sz w:val="19"/>
          <w:szCs w:val="19"/>
        </w:rPr>
        <w:t xml:space="preserve"> A documentação relativa à regularidade fiscal e trabalhista consiste em:</w:t>
      </w:r>
    </w:p>
    <w:p w14:paraId="51BBF699" w14:textId="77777777" w:rsidR="0076083D" w:rsidRPr="00D1389A" w:rsidRDefault="0076083D" w:rsidP="00D1389A">
      <w:pPr>
        <w:pStyle w:val="LO-normal"/>
        <w:spacing w:before="2" w:after="240" w:line="276" w:lineRule="auto"/>
        <w:ind w:left="284" w:right="-6"/>
        <w:jc w:val="both"/>
        <w:rPr>
          <w:sz w:val="19"/>
          <w:szCs w:val="19"/>
        </w:rPr>
      </w:pPr>
      <w:r w:rsidRPr="00D1389A">
        <w:rPr>
          <w:b/>
          <w:sz w:val="19"/>
          <w:szCs w:val="19"/>
        </w:rPr>
        <w:t xml:space="preserve">14.1.1. </w:t>
      </w:r>
      <w:r w:rsidRPr="00D1389A">
        <w:rPr>
          <w:b/>
          <w:bCs/>
          <w:sz w:val="19"/>
          <w:szCs w:val="19"/>
        </w:rPr>
        <w:t>Prova de inscrição no Cadastro Nacional da Pessoa Jurídica (CNPJ</w:t>
      </w:r>
      <w:r w:rsidRPr="00D1389A">
        <w:rPr>
          <w:sz w:val="19"/>
          <w:szCs w:val="19"/>
        </w:rPr>
        <w:t>) do Ministério da Fazenda;</w:t>
      </w:r>
    </w:p>
    <w:p w14:paraId="32F01DDB" w14:textId="77777777" w:rsidR="0076083D" w:rsidRPr="00D1389A" w:rsidRDefault="0076083D" w:rsidP="00D1389A">
      <w:pPr>
        <w:pStyle w:val="LO-normal"/>
        <w:spacing w:before="2" w:after="240" w:line="276" w:lineRule="auto"/>
        <w:ind w:left="284" w:right="-6"/>
        <w:jc w:val="both"/>
        <w:rPr>
          <w:sz w:val="19"/>
          <w:szCs w:val="19"/>
        </w:rPr>
      </w:pPr>
      <w:r w:rsidRPr="00D1389A">
        <w:rPr>
          <w:b/>
          <w:sz w:val="19"/>
          <w:szCs w:val="19"/>
        </w:rPr>
        <w:t xml:space="preserve">14.1.2. </w:t>
      </w:r>
      <w:r w:rsidRPr="00D1389A">
        <w:rPr>
          <w:b/>
          <w:bCs/>
          <w:sz w:val="19"/>
          <w:szCs w:val="19"/>
        </w:rPr>
        <w:t>Prova de regularidade relativa ao Fundo de Garantia por Tempo de Serviço – FGTS</w:t>
      </w:r>
      <w:r w:rsidRPr="00D1389A">
        <w:rPr>
          <w:sz w:val="19"/>
          <w:szCs w:val="19"/>
        </w:rPr>
        <w:t>, através do Certificado de Regularidade do FGTS – CRF, emitido pela Caixa Econômica Federal, ou através de sistema eletrônico, ficando sua aceitação condicionada à verificação de veracidade via internet;</w:t>
      </w:r>
    </w:p>
    <w:p w14:paraId="40B61EF8" w14:textId="77777777" w:rsidR="0076083D" w:rsidRPr="00D1389A" w:rsidRDefault="0076083D" w:rsidP="00D1389A">
      <w:pPr>
        <w:pStyle w:val="LO-normal"/>
        <w:spacing w:before="2" w:after="240" w:line="276" w:lineRule="auto"/>
        <w:ind w:left="284" w:right="-6"/>
        <w:jc w:val="both"/>
        <w:rPr>
          <w:sz w:val="19"/>
          <w:szCs w:val="19"/>
        </w:rPr>
      </w:pPr>
      <w:r w:rsidRPr="00D1389A">
        <w:rPr>
          <w:b/>
          <w:sz w:val="19"/>
          <w:szCs w:val="19"/>
        </w:rPr>
        <w:t xml:space="preserve">14.1.3. </w:t>
      </w:r>
      <w:r w:rsidRPr="00D1389A">
        <w:rPr>
          <w:b/>
          <w:bCs/>
          <w:sz w:val="19"/>
          <w:szCs w:val="19"/>
        </w:rPr>
        <w:t>Prova de regularidade fiscal para com a Fazenda Federal</w:t>
      </w:r>
      <w:r w:rsidRPr="00D1389A">
        <w:rPr>
          <w:sz w:val="19"/>
          <w:szCs w:val="19"/>
        </w:rPr>
        <w:t>, que deverá ser comprovada através da apresentação da Certidão Conjunta Negativa de Débitos ou Certidão Conjunta Positiva com efeito de negativa, relativa a tributos e contribuições federais, inclusive previdenciárias, e à Dívida Ativa da União, emitida pela Secretaria da Receita Federal do Brasil em conjunto com a Procuradoria Geral da Fazenda Nacional – Portaria Conjunta PGFN/RFB nº 1.751, de 02 de outubro de 2014, ou através de sistema eletrônico, ficando sua aceitação condicionada à verificação de veracidade via internet;</w:t>
      </w:r>
    </w:p>
    <w:p w14:paraId="25CEE3B7" w14:textId="77777777" w:rsidR="0076083D" w:rsidRPr="00D1389A" w:rsidRDefault="0076083D" w:rsidP="00D1389A">
      <w:pPr>
        <w:pStyle w:val="LO-normal"/>
        <w:spacing w:before="2" w:after="240" w:line="276" w:lineRule="auto"/>
        <w:ind w:left="284" w:right="-6"/>
        <w:jc w:val="both"/>
        <w:rPr>
          <w:sz w:val="19"/>
          <w:szCs w:val="19"/>
        </w:rPr>
      </w:pPr>
      <w:r w:rsidRPr="00D1389A">
        <w:rPr>
          <w:b/>
          <w:sz w:val="19"/>
          <w:szCs w:val="19"/>
        </w:rPr>
        <w:t>14.1.4.</w:t>
      </w:r>
      <w:r w:rsidRPr="00D1389A">
        <w:rPr>
          <w:sz w:val="19"/>
          <w:szCs w:val="19"/>
        </w:rPr>
        <w:t xml:space="preserve"> </w:t>
      </w:r>
      <w:r w:rsidRPr="00D1389A">
        <w:rPr>
          <w:b/>
          <w:bCs/>
          <w:sz w:val="19"/>
          <w:szCs w:val="19"/>
        </w:rPr>
        <w:t>Prova de regularidade fiscal para com a Fazenda Estadual</w:t>
      </w:r>
      <w:r w:rsidRPr="00D1389A">
        <w:rPr>
          <w:sz w:val="19"/>
          <w:szCs w:val="19"/>
        </w:rPr>
        <w:t>, do domicílio ou sede do licitante, composta de Certidão Negativa de Tributos Estaduais ou Positiva com efeito de Negativa, expedida pela Secretaria da Fazenda do Governo do Estado, ou outro meio equivalente admitido por lei.</w:t>
      </w:r>
    </w:p>
    <w:p w14:paraId="0D02B23C" w14:textId="77777777" w:rsidR="0076083D" w:rsidRPr="00D1389A" w:rsidRDefault="0076083D" w:rsidP="00D1389A">
      <w:pPr>
        <w:pStyle w:val="LO-normal"/>
        <w:spacing w:before="2" w:after="240" w:line="276" w:lineRule="auto"/>
        <w:ind w:left="284" w:right="-6"/>
        <w:jc w:val="both"/>
        <w:rPr>
          <w:sz w:val="19"/>
          <w:szCs w:val="19"/>
        </w:rPr>
      </w:pPr>
      <w:r w:rsidRPr="00D1389A">
        <w:rPr>
          <w:b/>
          <w:sz w:val="19"/>
          <w:szCs w:val="19"/>
        </w:rPr>
        <w:t xml:space="preserve">14.1.5. </w:t>
      </w:r>
      <w:r w:rsidRPr="00D1389A">
        <w:rPr>
          <w:b/>
          <w:bCs/>
          <w:sz w:val="19"/>
          <w:szCs w:val="19"/>
        </w:rPr>
        <w:t>Prova de regularidade fiscal para com a Fazenda Municipal</w:t>
      </w:r>
      <w:r w:rsidRPr="00D1389A">
        <w:rPr>
          <w:sz w:val="19"/>
          <w:szCs w:val="19"/>
        </w:rPr>
        <w:t xml:space="preserve">, do domicílio ou sede do licitante, que </w:t>
      </w:r>
      <w:r w:rsidRPr="00D1389A">
        <w:rPr>
          <w:sz w:val="19"/>
          <w:szCs w:val="19"/>
        </w:rPr>
        <w:lastRenderedPageBreak/>
        <w:t>deverá ser comprovada pela apresentação de Certidão Negativa de Tributos Mobiliários ou Certidão Positiva com efeito de negativa, expedida pela Secretaria de Finanças do Município, ou outro meio equivalente admitido por lei;</w:t>
      </w:r>
    </w:p>
    <w:p w14:paraId="3B7C579A" w14:textId="77777777" w:rsidR="0076083D" w:rsidRPr="00D1389A" w:rsidRDefault="0076083D" w:rsidP="00D1389A">
      <w:pPr>
        <w:pStyle w:val="LO-normal"/>
        <w:spacing w:before="2" w:after="240" w:line="276" w:lineRule="auto"/>
        <w:ind w:left="284" w:right="-6"/>
        <w:jc w:val="both"/>
        <w:rPr>
          <w:sz w:val="19"/>
          <w:szCs w:val="19"/>
        </w:rPr>
      </w:pPr>
      <w:r w:rsidRPr="00D1389A">
        <w:rPr>
          <w:b/>
          <w:sz w:val="19"/>
          <w:szCs w:val="19"/>
        </w:rPr>
        <w:t>14.1.6.</w:t>
      </w:r>
      <w:r w:rsidRPr="00D1389A">
        <w:rPr>
          <w:sz w:val="19"/>
          <w:szCs w:val="19"/>
        </w:rPr>
        <w:t xml:space="preserve"> </w:t>
      </w:r>
      <w:r w:rsidRPr="00D1389A">
        <w:rPr>
          <w:b/>
          <w:bCs/>
          <w:sz w:val="19"/>
          <w:szCs w:val="19"/>
        </w:rPr>
        <w:t>Prova de inexistência de débitos inadimplidos perante a Justiça do Trabalho</w:t>
      </w:r>
      <w:r w:rsidRPr="00D1389A">
        <w:rPr>
          <w:sz w:val="19"/>
          <w:szCs w:val="19"/>
        </w:rPr>
        <w:t>, mediante a apresentação de Certidão Negativa de Débitos Trabalhistas – CNDT ou Certidão Positiva de Débitos Trabalhistas com efeitos negativos, expedida nas páginas eletrônicas do Tribunal Superior do Trabalho (Lei Federal nº 12.440/2011 e Resolução Administrativa nº 1470, de 24 de agosto de 2011), ficando sua aceitação condicionada à verificação de veracidade via internet;</w:t>
      </w:r>
    </w:p>
    <w:p w14:paraId="2C398471" w14:textId="77777777" w:rsidR="0076083D" w:rsidRPr="00D1389A" w:rsidRDefault="0076083D" w:rsidP="00D1389A">
      <w:pPr>
        <w:pStyle w:val="LO-normal"/>
        <w:spacing w:before="2" w:after="240" w:line="276" w:lineRule="auto"/>
        <w:ind w:left="284" w:right="-6"/>
        <w:jc w:val="both"/>
        <w:rPr>
          <w:sz w:val="19"/>
          <w:szCs w:val="19"/>
        </w:rPr>
      </w:pPr>
      <w:r w:rsidRPr="00D1389A">
        <w:rPr>
          <w:b/>
          <w:sz w:val="19"/>
          <w:szCs w:val="19"/>
        </w:rPr>
        <w:t>14.1.7.</w:t>
      </w:r>
      <w:r w:rsidRPr="00D1389A">
        <w:rPr>
          <w:sz w:val="19"/>
          <w:szCs w:val="19"/>
        </w:rPr>
        <w:t xml:space="preserve"> As microempresas e empresas de pequeno porte, face ao disposto nos artigos 43 da Lei Complementar nº 123/06 e alterações, ficam obrigadas a apresentar toda documentação fiscal exigida neste ato convocatório, mesmo que esta apresente alguma restrição. Entretanto, havendo alguma restrição na comprovação das regularidades mencionadas, será assegurado o prazo de 05 (cinco) dias úteis, cujo termo inicial corresponderá ao momento em que o proponente for declarado vencedor do certame, prorrogáveis por igual período, a critério da Administração Pública, para a regularização da documentação, pagamento ou parcelamento do débito, e emissão de eventuais certidões negativas ou positivas com efeito de certidão negativa.</w:t>
      </w:r>
    </w:p>
    <w:p w14:paraId="359AA031" w14:textId="08D5D9CB" w:rsidR="0076083D" w:rsidRPr="00D1389A" w:rsidRDefault="0076083D" w:rsidP="00D1389A">
      <w:pPr>
        <w:pBdr>
          <w:between w:val="nil"/>
        </w:pBdr>
        <w:spacing w:before="2" w:after="240" w:line="276" w:lineRule="auto"/>
        <w:ind w:left="284" w:right="-6"/>
        <w:jc w:val="both"/>
        <w:rPr>
          <w:rFonts w:ascii="Arial" w:hAnsi="Arial" w:cs="Arial"/>
          <w:bCs/>
          <w:sz w:val="19"/>
          <w:szCs w:val="19"/>
          <w:lang w:eastAsia="zh-CN" w:bidi="hi-IN"/>
        </w:rPr>
      </w:pPr>
      <w:r w:rsidRPr="00D1389A">
        <w:rPr>
          <w:rFonts w:ascii="Arial" w:hAnsi="Arial" w:cs="Arial"/>
          <w:b/>
          <w:sz w:val="19"/>
          <w:szCs w:val="19"/>
          <w:lang w:eastAsia="zh-CN" w:bidi="hi-IN"/>
        </w:rPr>
        <w:t>14.1.7.1.</w:t>
      </w:r>
      <w:r w:rsidRPr="00D1389A">
        <w:rPr>
          <w:rFonts w:ascii="Arial" w:hAnsi="Arial" w:cs="Arial"/>
          <w:bCs/>
          <w:sz w:val="19"/>
          <w:szCs w:val="19"/>
          <w:lang w:eastAsia="zh-CN" w:bidi="hi-IN"/>
        </w:rPr>
        <w:t xml:space="preserve"> A não regularização da documentação no prazo fixado no subitem 14.1.7. implicará na decadência do direito da</w:t>
      </w:r>
      <w:r w:rsidR="00C66628" w:rsidRPr="00D1389A">
        <w:rPr>
          <w:rFonts w:ascii="Arial" w:hAnsi="Arial" w:cs="Arial"/>
          <w:bCs/>
          <w:sz w:val="19"/>
          <w:szCs w:val="19"/>
          <w:lang w:eastAsia="zh-CN" w:bidi="hi-IN"/>
        </w:rPr>
        <w:t>(o)</w:t>
      </w:r>
      <w:r w:rsidRPr="00D1389A">
        <w:rPr>
          <w:rFonts w:ascii="Arial" w:hAnsi="Arial" w:cs="Arial"/>
          <w:bCs/>
          <w:sz w:val="19"/>
          <w:szCs w:val="19"/>
          <w:lang w:eastAsia="zh-CN" w:bidi="hi-IN"/>
        </w:rPr>
        <w:t xml:space="preserve"> ATA/CONTRAT</w:t>
      </w:r>
      <w:r w:rsidR="005D55CF">
        <w:rPr>
          <w:rFonts w:ascii="Arial" w:hAnsi="Arial" w:cs="Arial"/>
          <w:bCs/>
          <w:sz w:val="19"/>
          <w:szCs w:val="19"/>
          <w:lang w:eastAsia="zh-CN" w:bidi="hi-IN"/>
        </w:rPr>
        <w:t>/</w:t>
      </w:r>
      <w:r w:rsidR="00464A71">
        <w:rPr>
          <w:rFonts w:ascii="Arial" w:hAnsi="Arial" w:cs="Arial"/>
          <w:bCs/>
          <w:sz w:val="19"/>
          <w:szCs w:val="19"/>
          <w:lang w:eastAsia="zh-CN" w:bidi="hi-IN"/>
        </w:rPr>
        <w:t>F</w:t>
      </w:r>
      <w:r w:rsidR="005D55CF">
        <w:rPr>
          <w:rFonts w:ascii="Arial" w:hAnsi="Arial" w:cs="Arial"/>
          <w:bCs/>
          <w:sz w:val="19"/>
          <w:szCs w:val="19"/>
          <w:lang w:eastAsia="zh-CN" w:bidi="hi-IN"/>
        </w:rPr>
        <w:t>ORNECIMENTO</w:t>
      </w:r>
      <w:r w:rsidRPr="00D1389A">
        <w:rPr>
          <w:rFonts w:ascii="Arial" w:hAnsi="Arial" w:cs="Arial"/>
          <w:bCs/>
          <w:sz w:val="19"/>
          <w:szCs w:val="19"/>
          <w:lang w:eastAsia="zh-CN" w:bidi="hi-IN"/>
        </w:rPr>
        <w:t xml:space="preserve"> da licitante </w:t>
      </w:r>
      <w:r w:rsidR="00710BA0" w:rsidRPr="00D1389A">
        <w:rPr>
          <w:rFonts w:ascii="Arial" w:hAnsi="Arial" w:cs="Arial"/>
          <w:bCs/>
          <w:sz w:val="19"/>
          <w:szCs w:val="19"/>
          <w:lang w:eastAsia="zh-CN" w:bidi="hi-IN"/>
        </w:rPr>
        <w:t>convocada</w:t>
      </w:r>
      <w:r w:rsidRPr="00D1389A">
        <w:rPr>
          <w:rFonts w:ascii="Arial" w:hAnsi="Arial" w:cs="Arial"/>
          <w:bCs/>
          <w:sz w:val="19"/>
          <w:szCs w:val="19"/>
          <w:lang w:eastAsia="zh-CN" w:bidi="hi-IN"/>
        </w:rPr>
        <w:t>, sem prejuízo das sanções previstas nos termos da Lei Federal nº 14.133/2021 sendo facultado à Administração convocar os licitantes remanescentes, na ordem da classificação, para a assinatura da ATA</w:t>
      </w:r>
      <w:r w:rsidR="00EB0D25" w:rsidRPr="00D1389A">
        <w:rPr>
          <w:rFonts w:ascii="Arial" w:hAnsi="Arial" w:cs="Arial"/>
          <w:bCs/>
          <w:sz w:val="19"/>
          <w:szCs w:val="19"/>
          <w:lang w:eastAsia="zh-CN" w:bidi="hi-IN"/>
        </w:rPr>
        <w:t>/CONTRATO</w:t>
      </w:r>
      <w:r w:rsidR="005D55CF">
        <w:rPr>
          <w:rFonts w:ascii="Arial" w:hAnsi="Arial" w:cs="Arial"/>
          <w:bCs/>
          <w:sz w:val="19"/>
          <w:szCs w:val="19"/>
          <w:lang w:eastAsia="zh-CN" w:bidi="hi-IN"/>
        </w:rPr>
        <w:t>/FORNECIMENTO</w:t>
      </w:r>
      <w:r w:rsidRPr="00D1389A">
        <w:rPr>
          <w:rFonts w:ascii="Arial" w:hAnsi="Arial" w:cs="Arial"/>
          <w:bCs/>
          <w:sz w:val="19"/>
          <w:szCs w:val="19"/>
          <w:lang w:eastAsia="zh-CN" w:bidi="hi-IN"/>
        </w:rPr>
        <w:t xml:space="preserve"> ou revogar a licitação.</w:t>
      </w:r>
    </w:p>
    <w:p w14:paraId="08005A09" w14:textId="0A3E311E" w:rsidR="0076083D" w:rsidRPr="009F0259" w:rsidRDefault="0076083D" w:rsidP="00D1389A">
      <w:pPr>
        <w:pBdr>
          <w:between w:val="nil"/>
        </w:pBdr>
        <w:spacing w:before="2" w:after="240" w:line="276" w:lineRule="auto"/>
        <w:ind w:left="284" w:right="-6"/>
        <w:jc w:val="both"/>
        <w:rPr>
          <w:rFonts w:ascii="Arial" w:hAnsi="Arial" w:cs="Arial"/>
          <w:bCs/>
          <w:sz w:val="19"/>
          <w:szCs w:val="19"/>
          <w:lang w:eastAsia="zh-CN" w:bidi="hi-IN"/>
        </w:rPr>
      </w:pPr>
      <w:r w:rsidRPr="00D1389A">
        <w:rPr>
          <w:rFonts w:ascii="Arial" w:hAnsi="Arial" w:cs="Arial"/>
          <w:b/>
          <w:sz w:val="19"/>
          <w:szCs w:val="19"/>
          <w:lang w:eastAsia="zh-CN" w:bidi="hi-IN"/>
        </w:rPr>
        <w:t xml:space="preserve">14.1.8. </w:t>
      </w:r>
      <w:r w:rsidRPr="009F0259">
        <w:rPr>
          <w:rFonts w:ascii="Arial" w:hAnsi="Arial" w:cs="Arial"/>
          <w:bCs/>
          <w:sz w:val="19"/>
          <w:szCs w:val="19"/>
          <w:lang w:eastAsia="zh-CN" w:bidi="hi-IN"/>
        </w:rPr>
        <w:t xml:space="preserve">Declaração expressa do licitante que cumpre plenamente os requisitos de habilitação, conforme Modelo de Declaração que forma o </w:t>
      </w:r>
      <w:r w:rsidRPr="009F0259">
        <w:rPr>
          <w:rFonts w:ascii="Arial" w:hAnsi="Arial" w:cs="Arial"/>
          <w:b/>
          <w:sz w:val="19"/>
          <w:szCs w:val="19"/>
          <w:lang w:eastAsia="zh-CN" w:bidi="hi-IN"/>
        </w:rPr>
        <w:t xml:space="preserve">Anexo </w:t>
      </w:r>
      <w:r w:rsidR="00E777E6" w:rsidRPr="009F0259">
        <w:rPr>
          <w:rFonts w:ascii="Arial" w:hAnsi="Arial" w:cs="Arial"/>
          <w:b/>
          <w:sz w:val="19"/>
          <w:szCs w:val="19"/>
          <w:lang w:eastAsia="zh-CN" w:bidi="hi-IN"/>
        </w:rPr>
        <w:t>IV</w:t>
      </w:r>
    </w:p>
    <w:p w14:paraId="108AC3C5" w14:textId="37D4E4AA" w:rsidR="0076083D" w:rsidRPr="009F0259" w:rsidRDefault="0076083D" w:rsidP="00D1389A">
      <w:pPr>
        <w:pBdr>
          <w:between w:val="nil"/>
        </w:pBdr>
        <w:spacing w:before="2" w:after="240" w:line="276" w:lineRule="auto"/>
        <w:ind w:left="284" w:right="-6"/>
        <w:jc w:val="both"/>
        <w:rPr>
          <w:rFonts w:ascii="Arial" w:hAnsi="Arial" w:cs="Arial"/>
          <w:bCs/>
          <w:sz w:val="19"/>
          <w:szCs w:val="19"/>
          <w:lang w:eastAsia="zh-CN" w:bidi="hi-IN"/>
        </w:rPr>
      </w:pPr>
      <w:r w:rsidRPr="009F0259">
        <w:rPr>
          <w:rFonts w:ascii="Arial" w:hAnsi="Arial" w:cs="Arial"/>
          <w:b/>
          <w:sz w:val="19"/>
          <w:szCs w:val="19"/>
          <w:lang w:eastAsia="zh-CN" w:bidi="hi-IN"/>
        </w:rPr>
        <w:t xml:space="preserve">14.1.9. </w:t>
      </w:r>
      <w:r w:rsidRPr="009F0259">
        <w:rPr>
          <w:rFonts w:ascii="Arial" w:hAnsi="Arial" w:cs="Arial"/>
          <w:bCs/>
          <w:sz w:val="19"/>
          <w:szCs w:val="19"/>
          <w:lang w:eastAsia="zh-CN" w:bidi="hi-IN"/>
        </w:rPr>
        <w:t xml:space="preserve">Declaração expressa do licitante de cumprimento do disposto no Inciso VI do artigo 68 da lei Federal n°. 14.133/2021, de 1º de abril de 2021, conforme Modelo de Declaração que forma o </w:t>
      </w:r>
      <w:r w:rsidR="00233F19" w:rsidRPr="009F0259">
        <w:rPr>
          <w:rFonts w:ascii="Arial" w:hAnsi="Arial" w:cs="Arial"/>
          <w:b/>
          <w:sz w:val="19"/>
          <w:szCs w:val="19"/>
          <w:lang w:eastAsia="zh-CN" w:bidi="hi-IN"/>
        </w:rPr>
        <w:t xml:space="preserve">Anexo </w:t>
      </w:r>
      <w:r w:rsidR="00E777E6" w:rsidRPr="009F0259">
        <w:rPr>
          <w:rFonts w:ascii="Arial" w:hAnsi="Arial" w:cs="Arial"/>
          <w:b/>
          <w:sz w:val="19"/>
          <w:szCs w:val="19"/>
          <w:lang w:eastAsia="zh-CN" w:bidi="hi-IN"/>
        </w:rPr>
        <w:t>V</w:t>
      </w:r>
      <w:r w:rsidRPr="009F0259">
        <w:rPr>
          <w:rFonts w:ascii="Arial" w:hAnsi="Arial" w:cs="Arial"/>
          <w:b/>
          <w:sz w:val="19"/>
          <w:szCs w:val="19"/>
          <w:lang w:eastAsia="zh-CN" w:bidi="hi-IN"/>
        </w:rPr>
        <w:t>;</w:t>
      </w:r>
    </w:p>
    <w:p w14:paraId="36850E65" w14:textId="53748310" w:rsidR="0076083D" w:rsidRPr="00D1389A" w:rsidRDefault="0076083D" w:rsidP="00D1389A">
      <w:pPr>
        <w:pBdr>
          <w:between w:val="nil"/>
        </w:pBdr>
        <w:spacing w:before="2" w:after="240" w:line="276" w:lineRule="auto"/>
        <w:ind w:left="284" w:right="-6"/>
        <w:jc w:val="both"/>
        <w:rPr>
          <w:rFonts w:ascii="Arial" w:hAnsi="Arial" w:cs="Arial"/>
          <w:bCs/>
          <w:sz w:val="19"/>
          <w:szCs w:val="19"/>
          <w:lang w:eastAsia="zh-CN" w:bidi="hi-IN"/>
        </w:rPr>
      </w:pPr>
      <w:r w:rsidRPr="009F0259">
        <w:rPr>
          <w:rFonts w:ascii="Arial" w:hAnsi="Arial" w:cs="Arial"/>
          <w:b/>
          <w:sz w:val="19"/>
          <w:szCs w:val="19"/>
          <w:lang w:eastAsia="zh-CN" w:bidi="hi-IN"/>
        </w:rPr>
        <w:t>14.1.10.</w:t>
      </w:r>
      <w:r w:rsidRPr="009F0259">
        <w:rPr>
          <w:rFonts w:ascii="Arial" w:hAnsi="Arial" w:cs="Arial"/>
          <w:bCs/>
          <w:sz w:val="19"/>
          <w:szCs w:val="19"/>
          <w:lang w:eastAsia="zh-CN" w:bidi="hi-IN"/>
        </w:rPr>
        <w:t xml:space="preserve"> Declaração de Microempresa ou Empresa de Pequeno Porte, conforme Modelo de Declaração constante no</w:t>
      </w:r>
      <w:r w:rsidRPr="009F0259">
        <w:rPr>
          <w:rFonts w:ascii="Arial" w:hAnsi="Arial" w:cs="Arial"/>
          <w:b/>
          <w:sz w:val="19"/>
          <w:szCs w:val="19"/>
          <w:lang w:eastAsia="zh-CN" w:bidi="hi-IN"/>
        </w:rPr>
        <w:t xml:space="preserve"> Anexo V</w:t>
      </w:r>
      <w:r w:rsidR="00F96F54" w:rsidRPr="009F0259">
        <w:rPr>
          <w:rFonts w:ascii="Arial" w:hAnsi="Arial" w:cs="Arial"/>
          <w:b/>
          <w:sz w:val="19"/>
          <w:szCs w:val="19"/>
          <w:lang w:eastAsia="zh-CN" w:bidi="hi-IN"/>
        </w:rPr>
        <w:t>I</w:t>
      </w:r>
      <w:r w:rsidRPr="009F0259">
        <w:rPr>
          <w:rFonts w:ascii="Arial" w:hAnsi="Arial" w:cs="Arial"/>
          <w:b/>
          <w:sz w:val="19"/>
          <w:szCs w:val="19"/>
          <w:lang w:eastAsia="zh-CN" w:bidi="hi-IN"/>
        </w:rPr>
        <w:t>,</w:t>
      </w:r>
      <w:r w:rsidRPr="009F0259">
        <w:rPr>
          <w:rFonts w:ascii="Arial" w:hAnsi="Arial" w:cs="Arial"/>
          <w:bCs/>
          <w:sz w:val="19"/>
          <w:szCs w:val="19"/>
          <w:lang w:eastAsia="zh-CN" w:bidi="hi-IN"/>
        </w:rPr>
        <w:t xml:space="preserve"> quando a licitante detiver</w:t>
      </w:r>
      <w:r w:rsidRPr="00D1389A">
        <w:rPr>
          <w:rFonts w:ascii="Arial" w:hAnsi="Arial" w:cs="Arial"/>
          <w:bCs/>
          <w:sz w:val="19"/>
          <w:szCs w:val="19"/>
          <w:lang w:eastAsia="zh-CN" w:bidi="hi-IN"/>
        </w:rPr>
        <w:t xml:space="preserve"> umas dessas qualificações.</w:t>
      </w:r>
    </w:p>
    <w:p w14:paraId="29860A84" w14:textId="77777777" w:rsidR="0076083D" w:rsidRPr="00D1389A" w:rsidRDefault="0076083D" w:rsidP="00D1389A">
      <w:pPr>
        <w:pBdr>
          <w:between w:val="nil"/>
        </w:pBdr>
        <w:spacing w:before="2" w:after="240" w:line="276" w:lineRule="auto"/>
        <w:ind w:left="284" w:right="-6"/>
        <w:jc w:val="both"/>
        <w:rPr>
          <w:rFonts w:ascii="Arial" w:hAnsi="Arial" w:cs="Arial"/>
          <w:bCs/>
          <w:sz w:val="19"/>
          <w:szCs w:val="19"/>
          <w:lang w:eastAsia="zh-CN" w:bidi="hi-IN"/>
        </w:rPr>
      </w:pPr>
      <w:r w:rsidRPr="00D1389A">
        <w:rPr>
          <w:rFonts w:ascii="Arial" w:hAnsi="Arial" w:cs="Arial"/>
          <w:b/>
          <w:sz w:val="19"/>
          <w:szCs w:val="19"/>
          <w:lang w:eastAsia="zh-CN" w:bidi="hi-IN"/>
        </w:rPr>
        <w:t>14.2</w:t>
      </w:r>
      <w:r w:rsidRPr="00D1389A">
        <w:rPr>
          <w:rFonts w:ascii="Arial" w:hAnsi="Arial" w:cs="Arial"/>
          <w:bCs/>
          <w:sz w:val="19"/>
          <w:szCs w:val="19"/>
          <w:lang w:eastAsia="zh-CN" w:bidi="hi-IN"/>
        </w:rPr>
        <w:t>.</w:t>
      </w:r>
      <w:r w:rsidRPr="00D1389A">
        <w:rPr>
          <w:rFonts w:ascii="Arial" w:hAnsi="Arial" w:cs="Arial"/>
          <w:bCs/>
          <w:sz w:val="19"/>
          <w:szCs w:val="19"/>
          <w:lang w:eastAsia="zh-CN" w:bidi="hi-IN"/>
        </w:rPr>
        <w:tab/>
        <w:t>No caso de isenção ou não incidência de tributos, o licitante deverá apresentar documento(s) comprobatório(s) da situação, expedido(s) pelo(s) órgão(s) competente(s).</w:t>
      </w:r>
    </w:p>
    <w:p w14:paraId="4FD13F5A" w14:textId="30DDECF7" w:rsidR="0076083D" w:rsidRPr="00D1389A" w:rsidRDefault="0064496B" w:rsidP="00D1389A">
      <w:pPr>
        <w:shd w:val="clear" w:color="auto" w:fill="C5E0B3"/>
        <w:spacing w:line="276" w:lineRule="auto"/>
        <w:ind w:left="284"/>
        <w:jc w:val="center"/>
        <w:textDirection w:val="btLr"/>
        <w:rPr>
          <w:rFonts w:ascii="Arial" w:hAnsi="Arial" w:cs="Arial"/>
          <w:sz w:val="19"/>
          <w:szCs w:val="19"/>
        </w:rPr>
      </w:pPr>
      <w:r w:rsidRPr="00D1389A">
        <w:rPr>
          <w:rFonts w:ascii="Arial" w:hAnsi="Arial" w:cs="Arial"/>
          <w:b/>
          <w:sz w:val="19"/>
          <w:szCs w:val="19"/>
        </w:rPr>
        <w:t>CAP</w:t>
      </w:r>
      <w:r>
        <w:rPr>
          <w:rFonts w:ascii="Arial" w:hAnsi="Arial" w:cs="Arial"/>
          <w:b/>
          <w:sz w:val="19"/>
          <w:szCs w:val="19"/>
        </w:rPr>
        <w:t>Í</w:t>
      </w:r>
      <w:r w:rsidRPr="00D1389A">
        <w:rPr>
          <w:rFonts w:ascii="Arial" w:hAnsi="Arial" w:cs="Arial"/>
          <w:b/>
          <w:sz w:val="19"/>
          <w:szCs w:val="19"/>
        </w:rPr>
        <w:t>TULO</w:t>
      </w:r>
      <w:r w:rsidR="0076083D" w:rsidRPr="00D1389A">
        <w:rPr>
          <w:rFonts w:ascii="Arial" w:hAnsi="Arial" w:cs="Arial"/>
          <w:b/>
          <w:sz w:val="19"/>
          <w:szCs w:val="19"/>
        </w:rPr>
        <w:t xml:space="preserve"> 15</w:t>
      </w:r>
    </w:p>
    <w:p w14:paraId="29785290" w14:textId="77777777" w:rsidR="0076083D" w:rsidRPr="00D1389A" w:rsidRDefault="0076083D" w:rsidP="00D1389A">
      <w:pPr>
        <w:shd w:val="clear" w:color="auto" w:fill="C5E0B3"/>
        <w:spacing w:line="276" w:lineRule="auto"/>
        <w:ind w:left="284"/>
        <w:jc w:val="center"/>
        <w:textDirection w:val="btLr"/>
        <w:rPr>
          <w:rFonts w:ascii="Arial" w:hAnsi="Arial" w:cs="Arial"/>
          <w:sz w:val="19"/>
          <w:szCs w:val="19"/>
        </w:rPr>
      </w:pPr>
      <w:r w:rsidRPr="00D1389A">
        <w:rPr>
          <w:rFonts w:ascii="Arial" w:hAnsi="Arial" w:cs="Arial"/>
          <w:b/>
          <w:sz w:val="19"/>
          <w:szCs w:val="19"/>
        </w:rPr>
        <w:t>DA QUALIFICAÇÃO ECONÔMICO-FINANCEIRA E QUALIFICAÇÃO TÉCNICA</w:t>
      </w:r>
    </w:p>
    <w:p w14:paraId="08042340" w14:textId="77777777" w:rsidR="0076083D" w:rsidRPr="00D1389A" w:rsidRDefault="0076083D" w:rsidP="00D1389A">
      <w:pPr>
        <w:pBdr>
          <w:between w:val="nil"/>
        </w:pBdr>
        <w:spacing w:before="2" w:line="276" w:lineRule="auto"/>
        <w:ind w:left="296" w:right="-6"/>
        <w:jc w:val="both"/>
        <w:rPr>
          <w:rFonts w:ascii="Arial" w:hAnsi="Arial" w:cs="Arial"/>
          <w:b/>
          <w:sz w:val="19"/>
          <w:szCs w:val="19"/>
        </w:rPr>
      </w:pPr>
    </w:p>
    <w:p w14:paraId="21C905ED" w14:textId="77777777" w:rsidR="0076083D" w:rsidRPr="00D1389A" w:rsidRDefault="0076083D" w:rsidP="00D1389A">
      <w:pPr>
        <w:pStyle w:val="LO-normal"/>
        <w:spacing w:before="2" w:after="240" w:line="276" w:lineRule="auto"/>
        <w:ind w:left="284" w:right="-6"/>
        <w:jc w:val="both"/>
        <w:rPr>
          <w:sz w:val="19"/>
          <w:szCs w:val="19"/>
        </w:rPr>
      </w:pPr>
      <w:r w:rsidRPr="00D1389A">
        <w:rPr>
          <w:b/>
          <w:sz w:val="19"/>
          <w:szCs w:val="19"/>
        </w:rPr>
        <w:t>15.1.</w:t>
      </w:r>
      <w:r w:rsidRPr="00D1389A">
        <w:rPr>
          <w:sz w:val="19"/>
          <w:szCs w:val="19"/>
        </w:rPr>
        <w:t xml:space="preserve"> De forma a demonstrar a prova de qualificação </w:t>
      </w:r>
      <w:proofErr w:type="spellStart"/>
      <w:r w:rsidRPr="00D1389A">
        <w:rPr>
          <w:sz w:val="19"/>
          <w:szCs w:val="19"/>
        </w:rPr>
        <w:t>econômico-financeira</w:t>
      </w:r>
      <w:proofErr w:type="spellEnd"/>
      <w:r w:rsidRPr="00D1389A">
        <w:rPr>
          <w:sz w:val="19"/>
          <w:szCs w:val="19"/>
        </w:rPr>
        <w:t>, os licitantes deverão apresentar:</w:t>
      </w:r>
    </w:p>
    <w:p w14:paraId="37F50700" w14:textId="77777777" w:rsidR="0076083D" w:rsidRPr="00D1389A" w:rsidRDefault="0076083D" w:rsidP="00D1389A">
      <w:pPr>
        <w:pStyle w:val="LO-normal"/>
        <w:spacing w:before="2" w:after="240" w:line="276" w:lineRule="auto"/>
        <w:ind w:left="284" w:right="-6"/>
        <w:jc w:val="both"/>
        <w:rPr>
          <w:sz w:val="19"/>
          <w:szCs w:val="19"/>
        </w:rPr>
      </w:pPr>
      <w:r w:rsidRPr="00D1389A">
        <w:rPr>
          <w:b/>
          <w:sz w:val="19"/>
          <w:szCs w:val="19"/>
        </w:rPr>
        <w:t xml:space="preserve">15.1.1. </w:t>
      </w:r>
      <w:r w:rsidRPr="00D1389A">
        <w:rPr>
          <w:b/>
          <w:bCs/>
          <w:sz w:val="19"/>
          <w:szCs w:val="19"/>
        </w:rPr>
        <w:t>Certidão negativa de falência, concordata, recuperação judicial ou extrajudicial</w:t>
      </w:r>
      <w:r w:rsidRPr="00D1389A">
        <w:rPr>
          <w:sz w:val="19"/>
          <w:szCs w:val="19"/>
        </w:rPr>
        <w:t>, expedida pelo cartório distribuidor da sede da pessoa jurídica, ou certidão negativa de execução patrimonial, expedida pelo distribuidor do domicílio da pessoa física ou da firma individual, com data de emissão não superior a 90 (noventa) dias da data limite prevista para a abertura deste certame, se outro prazo não constar do documento.</w:t>
      </w:r>
    </w:p>
    <w:p w14:paraId="4E1A63CA" w14:textId="77777777" w:rsidR="0076083D" w:rsidRPr="00D1389A" w:rsidRDefault="0076083D" w:rsidP="00D1389A">
      <w:pPr>
        <w:pStyle w:val="LO-normal"/>
        <w:spacing w:before="2" w:after="240" w:line="276" w:lineRule="auto"/>
        <w:ind w:left="284" w:right="-6"/>
        <w:jc w:val="both"/>
        <w:rPr>
          <w:sz w:val="19"/>
          <w:szCs w:val="19"/>
        </w:rPr>
      </w:pPr>
      <w:r w:rsidRPr="00D1389A">
        <w:rPr>
          <w:b/>
          <w:sz w:val="19"/>
          <w:szCs w:val="19"/>
        </w:rPr>
        <w:t xml:space="preserve">15.1.2. </w:t>
      </w:r>
      <w:r w:rsidRPr="00D1389A">
        <w:rPr>
          <w:sz w:val="19"/>
          <w:szCs w:val="19"/>
        </w:rPr>
        <w:t xml:space="preserve">Será admitida a apresentação de Certidão Positiva para a(s) licitante(s) em recuperação judicial ou extrajudicial, desde que acompanhada de seu Plano de Recuperação, já homologado pelo juízo competente e em pleno vigor, apto a comprovar sua viabilidade </w:t>
      </w:r>
      <w:proofErr w:type="spellStart"/>
      <w:r w:rsidRPr="00D1389A">
        <w:rPr>
          <w:sz w:val="19"/>
          <w:szCs w:val="19"/>
        </w:rPr>
        <w:t>econômico-financeira</w:t>
      </w:r>
      <w:proofErr w:type="spellEnd"/>
      <w:r w:rsidRPr="00D1389A">
        <w:rPr>
          <w:sz w:val="19"/>
          <w:szCs w:val="19"/>
        </w:rPr>
        <w:t xml:space="preserve">, inclusive, pelo atendimento de todos os requisitos de habilitação </w:t>
      </w:r>
      <w:proofErr w:type="spellStart"/>
      <w:r w:rsidRPr="00D1389A">
        <w:rPr>
          <w:sz w:val="19"/>
          <w:szCs w:val="19"/>
        </w:rPr>
        <w:t>econômico-financeiras</w:t>
      </w:r>
      <w:proofErr w:type="spellEnd"/>
      <w:r w:rsidRPr="00D1389A">
        <w:rPr>
          <w:sz w:val="19"/>
          <w:szCs w:val="19"/>
        </w:rPr>
        <w:t xml:space="preserve"> estabelecidos neste ato convocatório.</w:t>
      </w:r>
    </w:p>
    <w:p w14:paraId="572593B7" w14:textId="2AAB98E4" w:rsidR="0076083D" w:rsidRPr="00D1389A" w:rsidRDefault="0076083D" w:rsidP="00D1389A">
      <w:pPr>
        <w:shd w:val="clear" w:color="auto" w:fill="C5E0B3"/>
        <w:spacing w:line="276" w:lineRule="auto"/>
        <w:ind w:left="284"/>
        <w:jc w:val="center"/>
        <w:textDirection w:val="btLr"/>
        <w:rPr>
          <w:rFonts w:ascii="Arial" w:hAnsi="Arial" w:cs="Arial"/>
          <w:sz w:val="19"/>
          <w:szCs w:val="19"/>
        </w:rPr>
      </w:pPr>
      <w:r w:rsidRPr="00D1389A">
        <w:rPr>
          <w:rFonts w:ascii="Arial" w:hAnsi="Arial" w:cs="Arial"/>
          <w:b/>
          <w:sz w:val="19"/>
          <w:szCs w:val="19"/>
        </w:rPr>
        <w:t>CAP</w:t>
      </w:r>
      <w:r w:rsidR="008C4CE8" w:rsidRPr="00D1389A">
        <w:rPr>
          <w:rFonts w:ascii="Arial" w:hAnsi="Arial" w:cs="Arial"/>
          <w:b/>
          <w:sz w:val="19"/>
          <w:szCs w:val="19"/>
        </w:rPr>
        <w:t>Í</w:t>
      </w:r>
      <w:r w:rsidRPr="00D1389A">
        <w:rPr>
          <w:rFonts w:ascii="Arial" w:hAnsi="Arial" w:cs="Arial"/>
          <w:b/>
          <w:sz w:val="19"/>
          <w:szCs w:val="19"/>
        </w:rPr>
        <w:t>TULO 16</w:t>
      </w:r>
    </w:p>
    <w:p w14:paraId="57A0A560" w14:textId="77777777" w:rsidR="0076083D" w:rsidRPr="00D1389A" w:rsidRDefault="0076083D" w:rsidP="00D1389A">
      <w:pPr>
        <w:shd w:val="clear" w:color="auto" w:fill="C5E0B3"/>
        <w:spacing w:line="276" w:lineRule="auto"/>
        <w:ind w:left="284"/>
        <w:jc w:val="center"/>
        <w:textDirection w:val="btLr"/>
        <w:rPr>
          <w:rFonts w:ascii="Arial" w:hAnsi="Arial" w:cs="Arial"/>
          <w:sz w:val="19"/>
          <w:szCs w:val="19"/>
        </w:rPr>
      </w:pPr>
      <w:r w:rsidRPr="00D1389A">
        <w:rPr>
          <w:rFonts w:ascii="Arial" w:hAnsi="Arial" w:cs="Arial"/>
          <w:b/>
          <w:sz w:val="19"/>
          <w:szCs w:val="19"/>
        </w:rPr>
        <w:t>DOS RECURSOS</w:t>
      </w:r>
    </w:p>
    <w:p w14:paraId="48F5422B" w14:textId="77777777" w:rsidR="0076083D" w:rsidRPr="00D1389A" w:rsidRDefault="0076083D" w:rsidP="00D1389A">
      <w:pPr>
        <w:pBdr>
          <w:between w:val="nil"/>
        </w:pBdr>
        <w:spacing w:before="2" w:line="276" w:lineRule="auto"/>
        <w:ind w:left="296" w:right="-6"/>
        <w:jc w:val="both"/>
        <w:rPr>
          <w:rFonts w:ascii="Arial" w:hAnsi="Arial" w:cs="Arial"/>
          <w:sz w:val="19"/>
          <w:szCs w:val="19"/>
        </w:rPr>
      </w:pPr>
    </w:p>
    <w:p w14:paraId="03F853DA" w14:textId="77777777" w:rsidR="0076083D" w:rsidRPr="00D1389A" w:rsidRDefault="0076083D" w:rsidP="00D1389A">
      <w:pPr>
        <w:pBdr>
          <w:between w:val="nil"/>
        </w:pBdr>
        <w:spacing w:before="2" w:line="276" w:lineRule="auto"/>
        <w:ind w:left="296" w:right="-6"/>
        <w:jc w:val="both"/>
        <w:rPr>
          <w:rFonts w:ascii="Arial" w:hAnsi="Arial" w:cs="Arial"/>
          <w:sz w:val="19"/>
          <w:szCs w:val="19"/>
        </w:rPr>
      </w:pPr>
      <w:r w:rsidRPr="00D1389A">
        <w:rPr>
          <w:rFonts w:ascii="Arial" w:hAnsi="Arial" w:cs="Arial"/>
          <w:b/>
          <w:bCs/>
          <w:sz w:val="19"/>
          <w:szCs w:val="19"/>
        </w:rPr>
        <w:t>16.1</w:t>
      </w:r>
      <w:r w:rsidRPr="00D1389A">
        <w:rPr>
          <w:rFonts w:ascii="Arial" w:hAnsi="Arial" w:cs="Arial"/>
          <w:sz w:val="19"/>
          <w:szCs w:val="19"/>
        </w:rPr>
        <w:t xml:space="preserve">. Qualquer licitante poderá de forma imediata após o término do julgamento das propostas e do ato de habilitação ou inabilitação, em campo próprio do sistema, manifestar sua intenção de recorrer, sob pena de </w:t>
      </w:r>
      <w:r w:rsidRPr="00D1389A">
        <w:rPr>
          <w:rFonts w:ascii="Arial" w:hAnsi="Arial" w:cs="Arial"/>
          <w:sz w:val="19"/>
          <w:szCs w:val="19"/>
        </w:rPr>
        <w:lastRenderedPageBreak/>
        <w:t>preclusão.</w:t>
      </w:r>
    </w:p>
    <w:p w14:paraId="68B578B5" w14:textId="77777777" w:rsidR="0076083D" w:rsidRPr="00D1389A" w:rsidRDefault="0076083D" w:rsidP="00D1389A">
      <w:pPr>
        <w:pBdr>
          <w:between w:val="nil"/>
        </w:pBdr>
        <w:spacing w:before="2" w:line="276" w:lineRule="auto"/>
        <w:ind w:left="296" w:right="-6"/>
        <w:jc w:val="both"/>
        <w:rPr>
          <w:rFonts w:ascii="Arial" w:hAnsi="Arial" w:cs="Arial"/>
          <w:b/>
          <w:bCs/>
          <w:sz w:val="19"/>
          <w:szCs w:val="19"/>
        </w:rPr>
      </w:pPr>
    </w:p>
    <w:p w14:paraId="14E49F88" w14:textId="77777777" w:rsidR="0076083D" w:rsidRPr="00D1389A" w:rsidRDefault="0076083D" w:rsidP="00D1389A">
      <w:pPr>
        <w:pBdr>
          <w:between w:val="nil"/>
        </w:pBdr>
        <w:spacing w:before="2" w:line="276" w:lineRule="auto"/>
        <w:ind w:left="296" w:right="-6"/>
        <w:jc w:val="both"/>
        <w:rPr>
          <w:rFonts w:ascii="Arial" w:hAnsi="Arial" w:cs="Arial"/>
          <w:sz w:val="19"/>
          <w:szCs w:val="19"/>
        </w:rPr>
      </w:pPr>
      <w:r w:rsidRPr="00D1389A">
        <w:rPr>
          <w:rFonts w:ascii="Arial" w:hAnsi="Arial" w:cs="Arial"/>
          <w:b/>
          <w:bCs/>
          <w:sz w:val="19"/>
          <w:szCs w:val="19"/>
        </w:rPr>
        <w:t>16.1.1.</w:t>
      </w:r>
      <w:r w:rsidRPr="00D1389A">
        <w:rPr>
          <w:rFonts w:ascii="Arial" w:hAnsi="Arial" w:cs="Arial"/>
          <w:sz w:val="19"/>
          <w:szCs w:val="19"/>
        </w:rPr>
        <w:t xml:space="preserve"> O prazo para manifestar a intenção de recurso será de até 20 minutos, contados a partir do Ato fundamentado registrado na plataforma BLL para as hipóteses previstas no item 16.1.</w:t>
      </w:r>
    </w:p>
    <w:p w14:paraId="21C8EDD7" w14:textId="77777777" w:rsidR="0076083D" w:rsidRPr="00D1389A" w:rsidRDefault="0076083D" w:rsidP="00D1389A">
      <w:pPr>
        <w:pBdr>
          <w:between w:val="nil"/>
        </w:pBdr>
        <w:spacing w:before="2" w:line="276" w:lineRule="auto"/>
        <w:ind w:left="296" w:right="-6"/>
        <w:jc w:val="both"/>
        <w:rPr>
          <w:rFonts w:ascii="Arial" w:hAnsi="Arial" w:cs="Arial"/>
          <w:sz w:val="19"/>
          <w:szCs w:val="19"/>
        </w:rPr>
      </w:pPr>
    </w:p>
    <w:p w14:paraId="345904E2" w14:textId="77777777" w:rsidR="0076083D" w:rsidRPr="00D1389A" w:rsidRDefault="0076083D" w:rsidP="00D1389A">
      <w:pPr>
        <w:pBdr>
          <w:between w:val="nil"/>
        </w:pBdr>
        <w:spacing w:before="2" w:line="276" w:lineRule="auto"/>
        <w:ind w:left="296" w:right="-6"/>
        <w:jc w:val="both"/>
        <w:rPr>
          <w:rFonts w:ascii="Arial" w:hAnsi="Arial" w:cs="Arial"/>
          <w:sz w:val="19"/>
          <w:szCs w:val="19"/>
        </w:rPr>
      </w:pPr>
      <w:r w:rsidRPr="00D1389A">
        <w:rPr>
          <w:rFonts w:ascii="Arial" w:hAnsi="Arial" w:cs="Arial"/>
          <w:b/>
          <w:bCs/>
          <w:sz w:val="19"/>
          <w:szCs w:val="19"/>
        </w:rPr>
        <w:t>16.2.</w:t>
      </w:r>
      <w:r w:rsidRPr="00D1389A">
        <w:rPr>
          <w:rFonts w:ascii="Arial" w:hAnsi="Arial" w:cs="Arial"/>
          <w:sz w:val="19"/>
          <w:szCs w:val="19"/>
        </w:rPr>
        <w:t xml:space="preserve"> Manifestado interesse, o licitante deverá juntar as razões do recurso na plataforma BLL e pelo e-mail comlic@capepsaude.com.br, no prazo de até 03 (três) dias úteis, fincando os demais licitantes, desde logo, intimados para, querendo, apresentar contrarrazões em igual número de dias, os quais começarão a correr do término do prazo do recorrente, sendo-lhes assegurada vista imediata dos elementos indispensáveis à defesa de seus interesses.</w:t>
      </w:r>
    </w:p>
    <w:p w14:paraId="561D1948" w14:textId="77777777" w:rsidR="0076083D" w:rsidRPr="00D1389A" w:rsidRDefault="0076083D" w:rsidP="00D1389A">
      <w:pPr>
        <w:pBdr>
          <w:between w:val="nil"/>
        </w:pBdr>
        <w:spacing w:before="2" w:line="276" w:lineRule="auto"/>
        <w:ind w:left="296" w:right="-6"/>
        <w:jc w:val="both"/>
        <w:rPr>
          <w:rFonts w:ascii="Arial" w:hAnsi="Arial" w:cs="Arial"/>
          <w:sz w:val="19"/>
          <w:szCs w:val="19"/>
        </w:rPr>
      </w:pPr>
    </w:p>
    <w:p w14:paraId="355FCE6D" w14:textId="77777777" w:rsidR="0076083D" w:rsidRPr="00D1389A" w:rsidRDefault="0076083D" w:rsidP="00D1389A">
      <w:pPr>
        <w:pBdr>
          <w:between w:val="nil"/>
        </w:pBdr>
        <w:spacing w:before="2" w:line="276" w:lineRule="auto"/>
        <w:ind w:left="296" w:right="-6"/>
        <w:jc w:val="both"/>
        <w:rPr>
          <w:rFonts w:ascii="Arial" w:hAnsi="Arial" w:cs="Arial"/>
          <w:sz w:val="19"/>
          <w:szCs w:val="19"/>
        </w:rPr>
      </w:pPr>
      <w:r w:rsidRPr="00D1389A">
        <w:rPr>
          <w:rFonts w:ascii="Arial" w:hAnsi="Arial" w:cs="Arial"/>
          <w:b/>
          <w:bCs/>
          <w:sz w:val="19"/>
          <w:szCs w:val="19"/>
        </w:rPr>
        <w:t>16.3.</w:t>
      </w:r>
      <w:r w:rsidRPr="00D1389A">
        <w:rPr>
          <w:rFonts w:ascii="Arial" w:hAnsi="Arial" w:cs="Arial"/>
          <w:sz w:val="19"/>
          <w:szCs w:val="19"/>
        </w:rPr>
        <w:t xml:space="preserve"> A ausência de manifestação imediata importará na decadência do direito de recurso, na adjudicação do objeto deste certame pelo pregoeiro ao vencedor e no encaminhamento do processo à autoridade competente para homologação, se assim decidir.</w:t>
      </w:r>
    </w:p>
    <w:p w14:paraId="377EFB52" w14:textId="77777777" w:rsidR="0076083D" w:rsidRPr="00D1389A" w:rsidRDefault="0076083D" w:rsidP="00D1389A">
      <w:pPr>
        <w:pBdr>
          <w:between w:val="nil"/>
        </w:pBdr>
        <w:spacing w:before="2" w:line="276" w:lineRule="auto"/>
        <w:ind w:left="296" w:right="-6"/>
        <w:jc w:val="both"/>
        <w:rPr>
          <w:rFonts w:ascii="Arial" w:hAnsi="Arial" w:cs="Arial"/>
          <w:sz w:val="19"/>
          <w:szCs w:val="19"/>
        </w:rPr>
      </w:pPr>
    </w:p>
    <w:p w14:paraId="1D7C5CD2" w14:textId="77777777" w:rsidR="0076083D" w:rsidRPr="00D1389A" w:rsidRDefault="0076083D" w:rsidP="00D1389A">
      <w:pPr>
        <w:pBdr>
          <w:between w:val="nil"/>
        </w:pBdr>
        <w:spacing w:before="2" w:line="276" w:lineRule="auto"/>
        <w:ind w:left="296" w:right="-6"/>
        <w:jc w:val="both"/>
        <w:rPr>
          <w:rFonts w:ascii="Arial" w:hAnsi="Arial" w:cs="Arial"/>
          <w:sz w:val="19"/>
          <w:szCs w:val="19"/>
        </w:rPr>
      </w:pPr>
      <w:r w:rsidRPr="00D1389A">
        <w:rPr>
          <w:rFonts w:ascii="Arial" w:hAnsi="Arial" w:cs="Arial"/>
          <w:b/>
          <w:bCs/>
          <w:sz w:val="19"/>
          <w:szCs w:val="19"/>
        </w:rPr>
        <w:t>16.4.</w:t>
      </w:r>
      <w:r w:rsidRPr="00D1389A">
        <w:rPr>
          <w:rFonts w:ascii="Arial" w:hAnsi="Arial" w:cs="Arial"/>
          <w:sz w:val="19"/>
          <w:szCs w:val="19"/>
        </w:rPr>
        <w:t xml:space="preserve"> O encaminhamento de razões e contrarrazões de recurso deverão ser feitos, exclusivamente, por meio do sistema BLL Compras e pelo e-mail comlic@capepsaude.com.br, devendo ser observado o prazo previsto nos itens 16.1 e 16.2 deste ato convocatório.</w:t>
      </w:r>
    </w:p>
    <w:p w14:paraId="4701AA92" w14:textId="77777777" w:rsidR="0076083D" w:rsidRPr="00D1389A" w:rsidRDefault="0076083D" w:rsidP="00D1389A">
      <w:pPr>
        <w:pBdr>
          <w:between w:val="nil"/>
        </w:pBdr>
        <w:spacing w:before="2" w:line="276" w:lineRule="auto"/>
        <w:ind w:left="296" w:right="-6"/>
        <w:jc w:val="both"/>
        <w:rPr>
          <w:rFonts w:ascii="Arial" w:hAnsi="Arial" w:cs="Arial"/>
          <w:sz w:val="19"/>
          <w:szCs w:val="19"/>
        </w:rPr>
      </w:pPr>
    </w:p>
    <w:p w14:paraId="25F98B6B" w14:textId="77777777" w:rsidR="0076083D" w:rsidRPr="00D1389A" w:rsidRDefault="0076083D" w:rsidP="00D1389A">
      <w:pPr>
        <w:pBdr>
          <w:between w:val="nil"/>
        </w:pBdr>
        <w:spacing w:before="2" w:line="276" w:lineRule="auto"/>
        <w:ind w:left="296" w:right="-6"/>
        <w:jc w:val="both"/>
        <w:rPr>
          <w:rFonts w:ascii="Arial" w:hAnsi="Arial" w:cs="Arial"/>
          <w:sz w:val="19"/>
          <w:szCs w:val="19"/>
        </w:rPr>
      </w:pPr>
      <w:r w:rsidRPr="00D1389A">
        <w:rPr>
          <w:rFonts w:ascii="Arial" w:hAnsi="Arial" w:cs="Arial"/>
          <w:b/>
          <w:bCs/>
          <w:sz w:val="19"/>
          <w:szCs w:val="19"/>
        </w:rPr>
        <w:t>16.5</w:t>
      </w:r>
      <w:r w:rsidRPr="00D1389A">
        <w:rPr>
          <w:rFonts w:ascii="Arial" w:hAnsi="Arial" w:cs="Arial"/>
          <w:sz w:val="19"/>
          <w:szCs w:val="19"/>
        </w:rPr>
        <w:t>. Não serão conhecidos os recursos apresentados fora do prazo legal e/ou subscritos por representante não habilitado legalmente ou não identificado no processo para responder pelo proponente.</w:t>
      </w:r>
    </w:p>
    <w:p w14:paraId="71663C51" w14:textId="77777777" w:rsidR="0076083D" w:rsidRPr="00D1389A" w:rsidRDefault="0076083D" w:rsidP="00D1389A">
      <w:pPr>
        <w:pBdr>
          <w:between w:val="nil"/>
        </w:pBdr>
        <w:spacing w:before="2" w:line="276" w:lineRule="auto"/>
        <w:ind w:left="296" w:right="-6"/>
        <w:jc w:val="both"/>
        <w:rPr>
          <w:rFonts w:ascii="Arial" w:hAnsi="Arial" w:cs="Arial"/>
          <w:sz w:val="19"/>
          <w:szCs w:val="19"/>
        </w:rPr>
      </w:pPr>
    </w:p>
    <w:p w14:paraId="7A24F552" w14:textId="77777777" w:rsidR="0076083D" w:rsidRPr="00D1389A" w:rsidRDefault="0076083D" w:rsidP="00D1389A">
      <w:pPr>
        <w:pBdr>
          <w:between w:val="nil"/>
        </w:pBdr>
        <w:spacing w:before="2" w:line="276" w:lineRule="auto"/>
        <w:ind w:left="296" w:right="-6"/>
        <w:jc w:val="both"/>
        <w:rPr>
          <w:rFonts w:ascii="Arial" w:hAnsi="Arial" w:cs="Arial"/>
          <w:sz w:val="19"/>
          <w:szCs w:val="19"/>
        </w:rPr>
      </w:pPr>
      <w:r w:rsidRPr="00D1389A">
        <w:rPr>
          <w:rFonts w:ascii="Arial" w:hAnsi="Arial" w:cs="Arial"/>
          <w:b/>
          <w:bCs/>
          <w:sz w:val="19"/>
          <w:szCs w:val="19"/>
        </w:rPr>
        <w:t>16.6</w:t>
      </w:r>
      <w:r w:rsidRPr="00D1389A">
        <w:rPr>
          <w:rFonts w:ascii="Arial" w:hAnsi="Arial" w:cs="Arial"/>
          <w:sz w:val="19"/>
          <w:szCs w:val="19"/>
        </w:rPr>
        <w:t>.</w:t>
      </w:r>
      <w:r w:rsidRPr="00D1389A">
        <w:rPr>
          <w:rFonts w:ascii="Arial" w:hAnsi="Arial" w:cs="Arial"/>
          <w:sz w:val="19"/>
          <w:szCs w:val="19"/>
        </w:rPr>
        <w:tab/>
        <w:t xml:space="preserve"> Não será concedido prazo para recursos sobre assuntos meramente protelatórios ou quando não manifestada intenção de interpor o recurso pelo proponente.</w:t>
      </w:r>
    </w:p>
    <w:p w14:paraId="76E43B67" w14:textId="77777777" w:rsidR="0076083D" w:rsidRPr="00D1389A" w:rsidRDefault="0076083D" w:rsidP="00D1389A">
      <w:pPr>
        <w:pBdr>
          <w:between w:val="nil"/>
        </w:pBdr>
        <w:spacing w:before="2" w:line="276" w:lineRule="auto"/>
        <w:ind w:left="296" w:right="-6"/>
        <w:jc w:val="both"/>
        <w:rPr>
          <w:rFonts w:ascii="Arial" w:hAnsi="Arial" w:cs="Arial"/>
          <w:sz w:val="19"/>
          <w:szCs w:val="19"/>
        </w:rPr>
      </w:pPr>
    </w:p>
    <w:p w14:paraId="2CC7DEEC" w14:textId="77777777" w:rsidR="0076083D" w:rsidRPr="00D1389A" w:rsidRDefault="0076083D" w:rsidP="00D1389A">
      <w:pPr>
        <w:pBdr>
          <w:between w:val="nil"/>
        </w:pBdr>
        <w:spacing w:before="2" w:line="276" w:lineRule="auto"/>
        <w:ind w:left="296" w:right="-6"/>
        <w:jc w:val="both"/>
        <w:rPr>
          <w:rFonts w:ascii="Arial" w:hAnsi="Arial" w:cs="Arial"/>
          <w:sz w:val="19"/>
          <w:szCs w:val="19"/>
        </w:rPr>
      </w:pPr>
      <w:r w:rsidRPr="00D1389A">
        <w:rPr>
          <w:rFonts w:ascii="Arial" w:hAnsi="Arial" w:cs="Arial"/>
          <w:b/>
          <w:bCs/>
          <w:sz w:val="19"/>
          <w:szCs w:val="19"/>
        </w:rPr>
        <w:t>16.7.</w:t>
      </w:r>
      <w:r w:rsidRPr="00D1389A">
        <w:rPr>
          <w:rFonts w:ascii="Arial" w:hAnsi="Arial" w:cs="Arial"/>
          <w:sz w:val="19"/>
          <w:szCs w:val="19"/>
        </w:rPr>
        <w:tab/>
        <w:t>Interposto o recurso, o pregoeiro, consultando, quando necessário, o setor solicitante responsável pelo Termo de Referência, poderá reconsiderar sua decisão ou encaminhá-lo devidamente informado à autoridade competente.</w:t>
      </w:r>
    </w:p>
    <w:p w14:paraId="0ABFCAFF" w14:textId="77777777" w:rsidR="0076083D" w:rsidRPr="00D1389A" w:rsidRDefault="0076083D" w:rsidP="00D1389A">
      <w:pPr>
        <w:pBdr>
          <w:between w:val="nil"/>
        </w:pBdr>
        <w:spacing w:before="2" w:line="276" w:lineRule="auto"/>
        <w:ind w:left="296" w:right="-6"/>
        <w:jc w:val="both"/>
        <w:rPr>
          <w:rFonts w:ascii="Arial" w:hAnsi="Arial" w:cs="Arial"/>
          <w:sz w:val="19"/>
          <w:szCs w:val="19"/>
        </w:rPr>
      </w:pPr>
    </w:p>
    <w:p w14:paraId="7ADB4225" w14:textId="77777777" w:rsidR="0076083D" w:rsidRPr="00D1389A" w:rsidRDefault="0076083D" w:rsidP="00D1389A">
      <w:pPr>
        <w:pBdr>
          <w:between w:val="nil"/>
        </w:pBdr>
        <w:spacing w:before="2" w:line="276" w:lineRule="auto"/>
        <w:ind w:left="296" w:right="-6"/>
        <w:jc w:val="both"/>
        <w:rPr>
          <w:rFonts w:ascii="Arial" w:hAnsi="Arial" w:cs="Arial"/>
          <w:sz w:val="19"/>
          <w:szCs w:val="19"/>
        </w:rPr>
      </w:pPr>
      <w:r w:rsidRPr="00D1389A">
        <w:rPr>
          <w:rFonts w:ascii="Arial" w:hAnsi="Arial" w:cs="Arial"/>
          <w:b/>
          <w:bCs/>
          <w:sz w:val="19"/>
          <w:szCs w:val="19"/>
        </w:rPr>
        <w:t>16.8.</w:t>
      </w:r>
      <w:r w:rsidRPr="00D1389A">
        <w:rPr>
          <w:rFonts w:ascii="Arial" w:hAnsi="Arial" w:cs="Arial"/>
          <w:b/>
          <w:bCs/>
          <w:sz w:val="19"/>
          <w:szCs w:val="19"/>
        </w:rPr>
        <w:tab/>
      </w:r>
      <w:r w:rsidRPr="00D1389A">
        <w:rPr>
          <w:rFonts w:ascii="Arial" w:hAnsi="Arial" w:cs="Arial"/>
          <w:sz w:val="19"/>
          <w:szCs w:val="19"/>
        </w:rPr>
        <w:t>O acolhimento das razões de recurso importará na invalidação apenas dos atos insuscetíveis de aproveitamento.</w:t>
      </w:r>
    </w:p>
    <w:p w14:paraId="48857768" w14:textId="77777777" w:rsidR="0076083D" w:rsidRPr="00D1389A" w:rsidRDefault="0076083D" w:rsidP="00D1389A">
      <w:pPr>
        <w:pBdr>
          <w:between w:val="nil"/>
        </w:pBdr>
        <w:spacing w:before="2" w:line="276" w:lineRule="auto"/>
        <w:ind w:left="296" w:right="-6"/>
        <w:jc w:val="both"/>
        <w:rPr>
          <w:rFonts w:ascii="Arial" w:hAnsi="Arial" w:cs="Arial"/>
          <w:sz w:val="19"/>
          <w:szCs w:val="19"/>
        </w:rPr>
      </w:pPr>
    </w:p>
    <w:p w14:paraId="4342B543" w14:textId="77777777" w:rsidR="0076083D" w:rsidRPr="00D1389A" w:rsidRDefault="0076083D" w:rsidP="00D1389A">
      <w:pPr>
        <w:pBdr>
          <w:between w:val="nil"/>
        </w:pBdr>
        <w:spacing w:before="2" w:line="276" w:lineRule="auto"/>
        <w:ind w:left="296" w:right="-6"/>
        <w:jc w:val="both"/>
        <w:rPr>
          <w:rFonts w:ascii="Arial" w:hAnsi="Arial" w:cs="Arial"/>
          <w:sz w:val="19"/>
          <w:szCs w:val="19"/>
        </w:rPr>
      </w:pPr>
      <w:r w:rsidRPr="00D1389A">
        <w:rPr>
          <w:rFonts w:ascii="Arial" w:hAnsi="Arial" w:cs="Arial"/>
          <w:b/>
          <w:bCs/>
          <w:sz w:val="19"/>
          <w:szCs w:val="19"/>
        </w:rPr>
        <w:t>16.9</w:t>
      </w:r>
      <w:r w:rsidRPr="00D1389A">
        <w:rPr>
          <w:rFonts w:ascii="Arial" w:hAnsi="Arial" w:cs="Arial"/>
          <w:sz w:val="19"/>
          <w:szCs w:val="19"/>
        </w:rPr>
        <w:t>.</w:t>
      </w:r>
      <w:r w:rsidRPr="00D1389A">
        <w:rPr>
          <w:rFonts w:ascii="Arial" w:hAnsi="Arial" w:cs="Arial"/>
          <w:sz w:val="19"/>
          <w:szCs w:val="19"/>
        </w:rPr>
        <w:tab/>
        <w:t>Decididos os recursos e constatada a regularidade dos atos praticados, a autoridade competente adjudicará o objeto do certame ao licitante vencedor e homologará o procedimento.</w:t>
      </w:r>
    </w:p>
    <w:p w14:paraId="71309511" w14:textId="77777777" w:rsidR="0076083D" w:rsidRPr="00D1389A" w:rsidRDefault="0076083D" w:rsidP="00D1389A">
      <w:pPr>
        <w:pBdr>
          <w:between w:val="nil"/>
        </w:pBdr>
        <w:spacing w:before="2" w:line="276" w:lineRule="auto"/>
        <w:ind w:left="296" w:right="-6"/>
        <w:jc w:val="both"/>
        <w:rPr>
          <w:rFonts w:ascii="Arial" w:hAnsi="Arial" w:cs="Arial"/>
          <w:sz w:val="19"/>
          <w:szCs w:val="19"/>
        </w:rPr>
      </w:pPr>
    </w:p>
    <w:p w14:paraId="6FD3A32F" w14:textId="77777777" w:rsidR="0076083D" w:rsidRPr="00D1389A" w:rsidRDefault="0076083D" w:rsidP="00D1389A">
      <w:pPr>
        <w:pBdr>
          <w:between w:val="nil"/>
        </w:pBdr>
        <w:spacing w:before="2" w:line="276" w:lineRule="auto"/>
        <w:ind w:left="296" w:right="-6"/>
        <w:jc w:val="both"/>
        <w:rPr>
          <w:rFonts w:ascii="Arial" w:hAnsi="Arial" w:cs="Arial"/>
          <w:sz w:val="19"/>
          <w:szCs w:val="19"/>
        </w:rPr>
      </w:pPr>
      <w:r w:rsidRPr="00D1389A">
        <w:rPr>
          <w:rFonts w:ascii="Arial" w:hAnsi="Arial" w:cs="Arial"/>
          <w:b/>
          <w:bCs/>
          <w:sz w:val="19"/>
          <w:szCs w:val="19"/>
        </w:rPr>
        <w:t>16.10</w:t>
      </w:r>
      <w:r w:rsidRPr="00D1389A">
        <w:rPr>
          <w:rFonts w:ascii="Arial" w:hAnsi="Arial" w:cs="Arial"/>
          <w:sz w:val="19"/>
          <w:szCs w:val="19"/>
        </w:rPr>
        <w:t>. Não havendo recurso, o pregoeiro fará a adjudicação do objeto da licitação à proponente declarada vencedora e colocará o processo à disposição da Presidência da Caixa de Assistência ao Servidor Público Municipal de Santos para homologação.</w:t>
      </w:r>
    </w:p>
    <w:p w14:paraId="25284593" w14:textId="77777777" w:rsidR="0076083D" w:rsidRPr="00D1389A" w:rsidRDefault="0076083D" w:rsidP="00D1389A">
      <w:pPr>
        <w:pBdr>
          <w:between w:val="nil"/>
        </w:pBdr>
        <w:spacing w:before="2" w:line="276" w:lineRule="auto"/>
        <w:ind w:left="296" w:right="-6"/>
        <w:jc w:val="both"/>
        <w:rPr>
          <w:rFonts w:ascii="Arial" w:hAnsi="Arial" w:cs="Arial"/>
          <w:b/>
          <w:sz w:val="19"/>
          <w:szCs w:val="19"/>
        </w:rPr>
      </w:pPr>
    </w:p>
    <w:p w14:paraId="1501E9DA" w14:textId="6E04F39B" w:rsidR="0076083D" w:rsidRPr="00D1389A" w:rsidRDefault="0076083D" w:rsidP="00D1389A">
      <w:pPr>
        <w:shd w:val="clear" w:color="auto" w:fill="C5E0B3"/>
        <w:spacing w:line="276" w:lineRule="auto"/>
        <w:ind w:left="284"/>
        <w:jc w:val="center"/>
        <w:textDirection w:val="btLr"/>
        <w:rPr>
          <w:rFonts w:ascii="Arial" w:hAnsi="Arial" w:cs="Arial"/>
          <w:sz w:val="19"/>
          <w:szCs w:val="19"/>
        </w:rPr>
      </w:pPr>
      <w:r w:rsidRPr="00D1389A">
        <w:rPr>
          <w:rFonts w:ascii="Arial" w:hAnsi="Arial" w:cs="Arial"/>
          <w:b/>
          <w:sz w:val="19"/>
          <w:szCs w:val="19"/>
        </w:rPr>
        <w:t>CAP</w:t>
      </w:r>
      <w:r w:rsidR="008C4CE8" w:rsidRPr="00D1389A">
        <w:rPr>
          <w:rFonts w:ascii="Arial" w:hAnsi="Arial" w:cs="Arial"/>
          <w:b/>
          <w:sz w:val="19"/>
          <w:szCs w:val="19"/>
        </w:rPr>
        <w:t>Í</w:t>
      </w:r>
      <w:r w:rsidRPr="00D1389A">
        <w:rPr>
          <w:rFonts w:ascii="Arial" w:hAnsi="Arial" w:cs="Arial"/>
          <w:b/>
          <w:sz w:val="19"/>
          <w:szCs w:val="19"/>
        </w:rPr>
        <w:t>TULO 17</w:t>
      </w:r>
    </w:p>
    <w:p w14:paraId="057514AF" w14:textId="77777777" w:rsidR="0076083D" w:rsidRPr="00D1389A" w:rsidRDefault="0076083D" w:rsidP="00D1389A">
      <w:pPr>
        <w:shd w:val="clear" w:color="auto" w:fill="C5E0B3"/>
        <w:spacing w:line="276" w:lineRule="auto"/>
        <w:ind w:left="284"/>
        <w:jc w:val="center"/>
        <w:textDirection w:val="btLr"/>
        <w:rPr>
          <w:rFonts w:ascii="Arial" w:hAnsi="Arial" w:cs="Arial"/>
          <w:sz w:val="19"/>
          <w:szCs w:val="19"/>
        </w:rPr>
      </w:pPr>
      <w:r w:rsidRPr="00D1389A">
        <w:rPr>
          <w:rFonts w:ascii="Arial" w:hAnsi="Arial" w:cs="Arial"/>
          <w:b/>
          <w:sz w:val="19"/>
          <w:szCs w:val="19"/>
        </w:rPr>
        <w:t>DA</w:t>
      </w:r>
      <w:r w:rsidRPr="00D1389A">
        <w:rPr>
          <w:rFonts w:ascii="Arial" w:hAnsi="Arial" w:cs="Arial"/>
          <w:sz w:val="19"/>
          <w:szCs w:val="19"/>
        </w:rPr>
        <w:t xml:space="preserve"> </w:t>
      </w:r>
      <w:r w:rsidRPr="00D1389A">
        <w:rPr>
          <w:rFonts w:ascii="Arial" w:hAnsi="Arial" w:cs="Arial"/>
          <w:b/>
          <w:sz w:val="19"/>
          <w:szCs w:val="19"/>
        </w:rPr>
        <w:t>ADJUDICAÇÃO E DA HOMOLOGAÇÃO</w:t>
      </w:r>
    </w:p>
    <w:p w14:paraId="77A731CC" w14:textId="77777777" w:rsidR="0076083D" w:rsidRPr="00D1389A" w:rsidRDefault="0076083D" w:rsidP="00D1389A">
      <w:pPr>
        <w:pBdr>
          <w:between w:val="nil"/>
        </w:pBdr>
        <w:spacing w:before="2" w:line="276" w:lineRule="auto"/>
        <w:ind w:left="296" w:right="-6"/>
        <w:jc w:val="both"/>
        <w:rPr>
          <w:rFonts w:ascii="Arial" w:hAnsi="Arial" w:cs="Arial"/>
          <w:sz w:val="19"/>
          <w:szCs w:val="19"/>
        </w:rPr>
      </w:pPr>
    </w:p>
    <w:p w14:paraId="642E5019" w14:textId="77777777" w:rsidR="0076083D" w:rsidRPr="00D1389A" w:rsidRDefault="0076083D" w:rsidP="00D1389A">
      <w:pPr>
        <w:pBdr>
          <w:between w:val="nil"/>
        </w:pBdr>
        <w:spacing w:before="2" w:line="276" w:lineRule="auto"/>
        <w:ind w:left="296" w:right="-6"/>
        <w:jc w:val="both"/>
        <w:rPr>
          <w:rFonts w:ascii="Arial" w:hAnsi="Arial" w:cs="Arial"/>
          <w:sz w:val="19"/>
          <w:szCs w:val="19"/>
        </w:rPr>
      </w:pPr>
      <w:r w:rsidRPr="00D1389A">
        <w:rPr>
          <w:rFonts w:ascii="Arial" w:hAnsi="Arial" w:cs="Arial"/>
          <w:b/>
          <w:sz w:val="19"/>
          <w:szCs w:val="19"/>
        </w:rPr>
        <w:t>17.1.</w:t>
      </w:r>
      <w:r w:rsidRPr="00D1389A">
        <w:rPr>
          <w:rFonts w:ascii="Arial" w:hAnsi="Arial" w:cs="Arial"/>
          <w:sz w:val="19"/>
          <w:szCs w:val="19"/>
        </w:rPr>
        <w:t xml:space="preserve"> O objeto da licitação será adjudicado ao licitante declarado vencedor, por ato do Pregoeiro, caso não haja interposição de recurso, ou pela autoridade competente, após a regular decisão dos recursos apresentados.</w:t>
      </w:r>
    </w:p>
    <w:p w14:paraId="5FC3CBFC" w14:textId="77777777" w:rsidR="0076083D" w:rsidRPr="00D1389A" w:rsidRDefault="0076083D" w:rsidP="00D1389A">
      <w:pPr>
        <w:pBdr>
          <w:between w:val="nil"/>
        </w:pBdr>
        <w:spacing w:before="2" w:line="276" w:lineRule="auto"/>
        <w:ind w:left="296" w:right="-6"/>
        <w:jc w:val="both"/>
        <w:rPr>
          <w:rFonts w:ascii="Arial" w:hAnsi="Arial" w:cs="Arial"/>
          <w:sz w:val="19"/>
          <w:szCs w:val="19"/>
        </w:rPr>
      </w:pPr>
    </w:p>
    <w:p w14:paraId="75757AE1" w14:textId="77777777" w:rsidR="0076083D" w:rsidRPr="00D1389A" w:rsidRDefault="0076083D" w:rsidP="00D1389A">
      <w:pPr>
        <w:pBdr>
          <w:between w:val="nil"/>
        </w:pBdr>
        <w:spacing w:before="2" w:line="276" w:lineRule="auto"/>
        <w:ind w:left="296" w:right="-6"/>
        <w:jc w:val="both"/>
        <w:rPr>
          <w:rFonts w:ascii="Arial" w:hAnsi="Arial" w:cs="Arial"/>
          <w:sz w:val="19"/>
          <w:szCs w:val="19"/>
        </w:rPr>
      </w:pPr>
      <w:r w:rsidRPr="00D1389A">
        <w:rPr>
          <w:rFonts w:ascii="Arial" w:hAnsi="Arial" w:cs="Arial"/>
          <w:b/>
          <w:sz w:val="19"/>
          <w:szCs w:val="19"/>
        </w:rPr>
        <w:t>17.2.</w:t>
      </w:r>
      <w:r w:rsidRPr="00D1389A">
        <w:rPr>
          <w:rFonts w:ascii="Arial" w:hAnsi="Arial" w:cs="Arial"/>
          <w:sz w:val="19"/>
          <w:szCs w:val="19"/>
        </w:rPr>
        <w:tab/>
        <w:t xml:space="preserve"> Após a fase </w:t>
      </w:r>
      <w:proofErr w:type="spellStart"/>
      <w:r w:rsidRPr="00D1389A">
        <w:rPr>
          <w:rFonts w:ascii="Arial" w:hAnsi="Arial" w:cs="Arial"/>
          <w:sz w:val="19"/>
          <w:szCs w:val="19"/>
        </w:rPr>
        <w:t>recursal</w:t>
      </w:r>
      <w:proofErr w:type="spellEnd"/>
      <w:r w:rsidRPr="00D1389A">
        <w:rPr>
          <w:rFonts w:ascii="Arial" w:hAnsi="Arial" w:cs="Arial"/>
          <w:sz w:val="19"/>
          <w:szCs w:val="19"/>
        </w:rPr>
        <w:t>, constatada a regularidade dos atos praticados, a autoridade competente homologará o procedimento licitatório.</w:t>
      </w:r>
    </w:p>
    <w:p w14:paraId="074F48E8" w14:textId="77777777" w:rsidR="00EA2796" w:rsidRPr="00D1389A" w:rsidRDefault="00EA2796" w:rsidP="00D1389A">
      <w:pPr>
        <w:pBdr>
          <w:between w:val="nil"/>
        </w:pBdr>
        <w:spacing w:before="2" w:line="276" w:lineRule="auto"/>
        <w:ind w:left="296" w:right="-6"/>
        <w:jc w:val="both"/>
        <w:rPr>
          <w:rFonts w:ascii="Arial" w:hAnsi="Arial" w:cs="Arial"/>
          <w:sz w:val="19"/>
          <w:szCs w:val="19"/>
        </w:rPr>
      </w:pPr>
    </w:p>
    <w:p w14:paraId="62FE872D" w14:textId="77777777" w:rsidR="0076083D" w:rsidRPr="00D1389A" w:rsidRDefault="0076083D" w:rsidP="00D1389A">
      <w:pPr>
        <w:shd w:val="clear" w:color="auto" w:fill="C5E0B3"/>
        <w:spacing w:line="276" w:lineRule="auto"/>
        <w:ind w:left="284"/>
        <w:jc w:val="center"/>
        <w:textDirection w:val="btLr"/>
        <w:rPr>
          <w:rFonts w:ascii="Arial" w:hAnsi="Arial" w:cs="Arial"/>
          <w:sz w:val="19"/>
          <w:szCs w:val="19"/>
        </w:rPr>
      </w:pPr>
      <w:proofErr w:type="gramStart"/>
      <w:r w:rsidRPr="00D1389A">
        <w:rPr>
          <w:rFonts w:ascii="Arial" w:hAnsi="Arial" w:cs="Arial"/>
          <w:b/>
          <w:sz w:val="19"/>
          <w:szCs w:val="19"/>
        </w:rPr>
        <w:t>CAPITULO</w:t>
      </w:r>
      <w:proofErr w:type="gramEnd"/>
      <w:r w:rsidRPr="00D1389A">
        <w:rPr>
          <w:rFonts w:ascii="Arial" w:hAnsi="Arial" w:cs="Arial"/>
          <w:b/>
          <w:sz w:val="19"/>
          <w:szCs w:val="19"/>
        </w:rPr>
        <w:t xml:space="preserve"> 18</w:t>
      </w:r>
    </w:p>
    <w:p w14:paraId="5994C3EE" w14:textId="77777777" w:rsidR="0076083D" w:rsidRPr="00D1389A" w:rsidRDefault="0076083D" w:rsidP="00D1389A">
      <w:pPr>
        <w:shd w:val="clear" w:color="auto" w:fill="C5E0B3"/>
        <w:spacing w:line="276" w:lineRule="auto"/>
        <w:ind w:left="284"/>
        <w:jc w:val="center"/>
        <w:textDirection w:val="btLr"/>
        <w:rPr>
          <w:rFonts w:ascii="Arial" w:hAnsi="Arial" w:cs="Arial"/>
          <w:sz w:val="19"/>
          <w:szCs w:val="19"/>
        </w:rPr>
      </w:pPr>
      <w:r w:rsidRPr="00D1389A">
        <w:rPr>
          <w:rFonts w:ascii="Arial" w:hAnsi="Arial" w:cs="Arial"/>
          <w:b/>
          <w:sz w:val="19"/>
          <w:szCs w:val="19"/>
        </w:rPr>
        <w:t>DA EXECUÇÃO DO SERVIÇO</w:t>
      </w:r>
    </w:p>
    <w:p w14:paraId="3B2D6198" w14:textId="77777777" w:rsidR="0076083D" w:rsidRPr="00D1389A" w:rsidRDefault="0076083D" w:rsidP="00D1389A">
      <w:pPr>
        <w:pBdr>
          <w:between w:val="nil"/>
        </w:pBdr>
        <w:spacing w:before="2" w:line="276" w:lineRule="auto"/>
        <w:ind w:left="296" w:right="-6"/>
        <w:jc w:val="both"/>
        <w:rPr>
          <w:rFonts w:ascii="Arial" w:hAnsi="Arial" w:cs="Arial"/>
          <w:b/>
          <w:sz w:val="19"/>
          <w:szCs w:val="19"/>
        </w:rPr>
      </w:pPr>
    </w:p>
    <w:p w14:paraId="1766D426" w14:textId="4AFA79EA" w:rsidR="0076083D" w:rsidRDefault="0076083D" w:rsidP="00D1389A">
      <w:pPr>
        <w:spacing w:line="276" w:lineRule="auto"/>
        <w:ind w:left="296" w:right="-6"/>
        <w:jc w:val="both"/>
        <w:rPr>
          <w:rFonts w:ascii="Arial" w:hAnsi="Arial" w:cs="Arial"/>
          <w:sz w:val="19"/>
          <w:szCs w:val="19"/>
        </w:rPr>
      </w:pPr>
      <w:r w:rsidRPr="00D1389A">
        <w:rPr>
          <w:rFonts w:ascii="Arial" w:hAnsi="Arial" w:cs="Arial"/>
          <w:b/>
          <w:sz w:val="19"/>
          <w:szCs w:val="19"/>
        </w:rPr>
        <w:t>18.1.</w:t>
      </w:r>
      <w:r w:rsidRPr="00D1389A">
        <w:rPr>
          <w:rFonts w:ascii="Arial" w:hAnsi="Arial" w:cs="Arial"/>
          <w:sz w:val="19"/>
          <w:szCs w:val="19"/>
        </w:rPr>
        <w:t xml:space="preserve"> As condições contratuais, referente à execução dos serviços, forma de pagamento e outras, constam no Termo de Referência – Anexo </w:t>
      </w:r>
      <w:r w:rsidR="00C86DFE" w:rsidRPr="00D1389A">
        <w:rPr>
          <w:rFonts w:ascii="Arial" w:hAnsi="Arial" w:cs="Arial"/>
          <w:sz w:val="19"/>
          <w:szCs w:val="19"/>
        </w:rPr>
        <w:t>I</w:t>
      </w:r>
      <w:r w:rsidRPr="00D1389A">
        <w:rPr>
          <w:rFonts w:ascii="Arial" w:hAnsi="Arial" w:cs="Arial"/>
          <w:sz w:val="19"/>
          <w:szCs w:val="19"/>
        </w:rPr>
        <w:t xml:space="preserve"> deste Edital, do qual é parte integrante.</w:t>
      </w:r>
    </w:p>
    <w:p w14:paraId="29EA9286" w14:textId="77777777" w:rsidR="00BC3F01" w:rsidRDefault="00BC3F01" w:rsidP="00D1389A">
      <w:pPr>
        <w:spacing w:line="276" w:lineRule="auto"/>
        <w:ind w:left="296" w:right="-6"/>
        <w:jc w:val="both"/>
        <w:rPr>
          <w:rFonts w:ascii="Arial" w:hAnsi="Arial" w:cs="Arial"/>
          <w:sz w:val="19"/>
          <w:szCs w:val="19"/>
        </w:rPr>
      </w:pPr>
    </w:p>
    <w:p w14:paraId="7EF8A886" w14:textId="77777777" w:rsidR="004C0772" w:rsidRPr="00D1389A" w:rsidRDefault="004C0772" w:rsidP="00D1389A">
      <w:pPr>
        <w:spacing w:line="276" w:lineRule="auto"/>
        <w:ind w:left="296" w:right="-6"/>
        <w:jc w:val="both"/>
        <w:rPr>
          <w:rFonts w:ascii="Arial" w:hAnsi="Arial" w:cs="Arial"/>
          <w:sz w:val="19"/>
          <w:szCs w:val="19"/>
        </w:rPr>
      </w:pPr>
    </w:p>
    <w:p w14:paraId="24FE7E8F" w14:textId="77777777" w:rsidR="0076083D" w:rsidRPr="00D1389A" w:rsidRDefault="0076083D" w:rsidP="00D1389A">
      <w:pPr>
        <w:shd w:val="clear" w:color="auto" w:fill="C5E0B3"/>
        <w:spacing w:line="276" w:lineRule="auto"/>
        <w:ind w:left="284"/>
        <w:jc w:val="center"/>
        <w:textDirection w:val="btLr"/>
        <w:rPr>
          <w:rFonts w:ascii="Arial" w:hAnsi="Arial" w:cs="Arial"/>
          <w:sz w:val="19"/>
          <w:szCs w:val="19"/>
        </w:rPr>
      </w:pPr>
      <w:proofErr w:type="gramStart"/>
      <w:r w:rsidRPr="00D1389A">
        <w:rPr>
          <w:rFonts w:ascii="Arial" w:hAnsi="Arial" w:cs="Arial"/>
          <w:b/>
          <w:sz w:val="19"/>
          <w:szCs w:val="19"/>
        </w:rPr>
        <w:lastRenderedPageBreak/>
        <w:t>CAPITULO</w:t>
      </w:r>
      <w:proofErr w:type="gramEnd"/>
      <w:r w:rsidRPr="00D1389A">
        <w:rPr>
          <w:rFonts w:ascii="Arial" w:hAnsi="Arial" w:cs="Arial"/>
          <w:b/>
          <w:sz w:val="19"/>
          <w:szCs w:val="19"/>
        </w:rPr>
        <w:t xml:space="preserve"> 19</w:t>
      </w:r>
    </w:p>
    <w:p w14:paraId="5249FB6E" w14:textId="77777777" w:rsidR="0076083D" w:rsidRPr="00D1389A" w:rsidRDefault="0076083D" w:rsidP="00D1389A">
      <w:pPr>
        <w:shd w:val="clear" w:color="auto" w:fill="C5E0B3"/>
        <w:spacing w:line="276" w:lineRule="auto"/>
        <w:ind w:left="284"/>
        <w:jc w:val="center"/>
        <w:textDirection w:val="btLr"/>
        <w:rPr>
          <w:rFonts w:ascii="Arial" w:hAnsi="Arial" w:cs="Arial"/>
          <w:sz w:val="19"/>
          <w:szCs w:val="19"/>
        </w:rPr>
      </w:pPr>
      <w:r w:rsidRPr="00D1389A">
        <w:rPr>
          <w:rFonts w:ascii="Arial" w:hAnsi="Arial" w:cs="Arial"/>
          <w:b/>
          <w:sz w:val="19"/>
          <w:szCs w:val="19"/>
        </w:rPr>
        <w:t>DAS PENALIDADES</w:t>
      </w:r>
    </w:p>
    <w:p w14:paraId="7B3F8FBC" w14:textId="77777777" w:rsidR="0076083D" w:rsidRPr="00D1389A" w:rsidRDefault="0076083D" w:rsidP="00D1389A">
      <w:pPr>
        <w:spacing w:line="276" w:lineRule="auto"/>
        <w:ind w:left="296" w:right="-6"/>
        <w:jc w:val="both"/>
        <w:rPr>
          <w:rFonts w:ascii="Arial" w:hAnsi="Arial" w:cs="Arial"/>
          <w:sz w:val="19"/>
          <w:szCs w:val="19"/>
        </w:rPr>
      </w:pPr>
    </w:p>
    <w:p w14:paraId="507A2B43" w14:textId="77777777" w:rsidR="0076083D" w:rsidRPr="00D1389A" w:rsidRDefault="0076083D" w:rsidP="00D1389A">
      <w:pPr>
        <w:widowControl/>
        <w:spacing w:line="276" w:lineRule="auto"/>
        <w:ind w:left="284" w:right="-6"/>
        <w:jc w:val="both"/>
        <w:rPr>
          <w:rFonts w:ascii="Arial" w:hAnsi="Arial" w:cs="Arial"/>
          <w:sz w:val="19"/>
          <w:szCs w:val="19"/>
        </w:rPr>
      </w:pPr>
      <w:r w:rsidRPr="00D1389A">
        <w:rPr>
          <w:rFonts w:ascii="Arial" w:hAnsi="Arial" w:cs="Arial"/>
          <w:b/>
          <w:sz w:val="19"/>
          <w:szCs w:val="19"/>
        </w:rPr>
        <w:t>19.1.</w:t>
      </w:r>
      <w:r w:rsidRPr="00D1389A">
        <w:rPr>
          <w:rFonts w:ascii="Arial" w:hAnsi="Arial" w:cs="Arial"/>
          <w:sz w:val="19"/>
          <w:szCs w:val="19"/>
        </w:rPr>
        <w:t xml:space="preserve"> Garantida a defesa prévia, a inexecução total ou parcial do ajuste, assim como a execução irregular ou o atraso injustificado, sujeitarão O FORNECEDOR, sem prejuízo da rescisão do ajuste, às seguintes penalidades:</w:t>
      </w:r>
    </w:p>
    <w:p w14:paraId="79DA8EDD" w14:textId="77777777" w:rsidR="0076083D" w:rsidRPr="00D1389A" w:rsidRDefault="0076083D" w:rsidP="00D1389A">
      <w:pPr>
        <w:widowControl/>
        <w:spacing w:line="276" w:lineRule="auto"/>
        <w:ind w:left="284" w:right="-6"/>
        <w:jc w:val="both"/>
        <w:rPr>
          <w:rFonts w:ascii="Arial" w:hAnsi="Arial" w:cs="Arial"/>
          <w:b/>
          <w:sz w:val="19"/>
          <w:szCs w:val="19"/>
        </w:rPr>
      </w:pPr>
      <w:r w:rsidRPr="00D1389A">
        <w:rPr>
          <w:rFonts w:ascii="Arial" w:hAnsi="Arial" w:cs="Arial"/>
          <w:b/>
          <w:sz w:val="19"/>
          <w:szCs w:val="19"/>
        </w:rPr>
        <w:t xml:space="preserve">a) </w:t>
      </w:r>
      <w:r w:rsidRPr="00D1389A">
        <w:rPr>
          <w:rFonts w:ascii="Arial" w:hAnsi="Arial" w:cs="Arial"/>
          <w:sz w:val="19"/>
          <w:szCs w:val="19"/>
        </w:rPr>
        <w:t>advertência;</w:t>
      </w:r>
    </w:p>
    <w:p w14:paraId="50A7B935" w14:textId="77777777" w:rsidR="0076083D" w:rsidRPr="00D1389A" w:rsidRDefault="0076083D" w:rsidP="00D1389A">
      <w:pPr>
        <w:widowControl/>
        <w:spacing w:line="276" w:lineRule="auto"/>
        <w:ind w:left="284" w:right="-6"/>
        <w:jc w:val="both"/>
        <w:rPr>
          <w:rFonts w:ascii="Arial" w:hAnsi="Arial" w:cs="Arial"/>
          <w:b/>
          <w:sz w:val="19"/>
          <w:szCs w:val="19"/>
        </w:rPr>
      </w:pPr>
      <w:r w:rsidRPr="00D1389A">
        <w:rPr>
          <w:rFonts w:ascii="Arial" w:hAnsi="Arial" w:cs="Arial"/>
          <w:b/>
          <w:sz w:val="19"/>
          <w:szCs w:val="19"/>
        </w:rPr>
        <w:t xml:space="preserve">b) </w:t>
      </w:r>
      <w:r w:rsidRPr="00D1389A">
        <w:rPr>
          <w:rFonts w:ascii="Arial" w:hAnsi="Arial" w:cs="Arial"/>
          <w:sz w:val="19"/>
          <w:szCs w:val="19"/>
        </w:rPr>
        <w:t>multa;</w:t>
      </w:r>
    </w:p>
    <w:p w14:paraId="4D790915" w14:textId="77777777" w:rsidR="0076083D" w:rsidRPr="00D1389A" w:rsidRDefault="0076083D" w:rsidP="00D1389A">
      <w:pPr>
        <w:widowControl/>
        <w:spacing w:line="276" w:lineRule="auto"/>
        <w:ind w:left="284" w:right="-6"/>
        <w:jc w:val="both"/>
        <w:rPr>
          <w:rFonts w:ascii="Arial" w:hAnsi="Arial" w:cs="Arial"/>
          <w:b/>
          <w:sz w:val="19"/>
          <w:szCs w:val="19"/>
        </w:rPr>
      </w:pPr>
      <w:r w:rsidRPr="00D1389A">
        <w:rPr>
          <w:rFonts w:ascii="Arial" w:hAnsi="Arial" w:cs="Arial"/>
          <w:b/>
          <w:sz w:val="19"/>
          <w:szCs w:val="19"/>
        </w:rPr>
        <w:t xml:space="preserve">c) </w:t>
      </w:r>
      <w:r w:rsidRPr="00D1389A">
        <w:rPr>
          <w:rFonts w:ascii="Arial" w:hAnsi="Arial" w:cs="Arial"/>
          <w:sz w:val="19"/>
          <w:szCs w:val="19"/>
        </w:rPr>
        <w:t>impedimento de licitar e/ou contratar com a Caixa de Assistência ao Servidor Público Municipal de Santos, nos termos da Lei Federal Nº 14.133/2021.</w:t>
      </w:r>
    </w:p>
    <w:p w14:paraId="375E5ADF" w14:textId="77777777" w:rsidR="0076083D" w:rsidRPr="00D1389A" w:rsidRDefault="0076083D" w:rsidP="00D1389A">
      <w:pPr>
        <w:widowControl/>
        <w:spacing w:line="276" w:lineRule="auto"/>
        <w:ind w:left="284" w:right="-6"/>
        <w:jc w:val="both"/>
        <w:rPr>
          <w:rFonts w:ascii="Arial" w:hAnsi="Arial" w:cs="Arial"/>
          <w:b/>
          <w:sz w:val="19"/>
          <w:szCs w:val="19"/>
        </w:rPr>
      </w:pPr>
      <w:r w:rsidRPr="00D1389A">
        <w:rPr>
          <w:rFonts w:ascii="Arial" w:hAnsi="Arial" w:cs="Arial"/>
          <w:b/>
          <w:sz w:val="19"/>
          <w:szCs w:val="19"/>
        </w:rPr>
        <w:t xml:space="preserve">d) </w:t>
      </w:r>
      <w:r w:rsidRPr="00D1389A">
        <w:rPr>
          <w:rFonts w:ascii="Arial" w:hAnsi="Arial" w:cs="Arial"/>
          <w:sz w:val="19"/>
          <w:szCs w:val="19"/>
        </w:rPr>
        <w:t xml:space="preserve">declaração de </w:t>
      </w:r>
      <w:proofErr w:type="spellStart"/>
      <w:r w:rsidRPr="00D1389A">
        <w:rPr>
          <w:rFonts w:ascii="Arial" w:hAnsi="Arial" w:cs="Arial"/>
          <w:sz w:val="19"/>
          <w:szCs w:val="19"/>
        </w:rPr>
        <w:t>inidoneidade</w:t>
      </w:r>
      <w:proofErr w:type="spellEnd"/>
      <w:r w:rsidRPr="00D1389A">
        <w:rPr>
          <w:rFonts w:ascii="Arial" w:hAnsi="Arial" w:cs="Arial"/>
          <w:sz w:val="19"/>
          <w:szCs w:val="19"/>
        </w:rPr>
        <w:t>, nos termos da Lei Federal Nº 14.133/2021.</w:t>
      </w:r>
    </w:p>
    <w:p w14:paraId="39D0FA99" w14:textId="77777777" w:rsidR="0076083D" w:rsidRPr="00D1389A" w:rsidRDefault="0076083D" w:rsidP="00D1389A">
      <w:pPr>
        <w:widowControl/>
        <w:spacing w:line="276" w:lineRule="auto"/>
        <w:ind w:left="284" w:right="-6"/>
        <w:jc w:val="both"/>
        <w:rPr>
          <w:rFonts w:ascii="Arial" w:hAnsi="Arial" w:cs="Arial"/>
          <w:b/>
          <w:sz w:val="19"/>
          <w:szCs w:val="19"/>
        </w:rPr>
      </w:pPr>
    </w:p>
    <w:p w14:paraId="212A9467" w14:textId="77777777" w:rsidR="0076083D" w:rsidRPr="00D1389A" w:rsidRDefault="0076083D" w:rsidP="00D1389A">
      <w:pPr>
        <w:widowControl/>
        <w:spacing w:line="276" w:lineRule="auto"/>
        <w:ind w:left="284" w:right="-6"/>
        <w:jc w:val="both"/>
        <w:rPr>
          <w:rFonts w:ascii="Arial" w:hAnsi="Arial" w:cs="Arial"/>
          <w:sz w:val="19"/>
          <w:szCs w:val="19"/>
        </w:rPr>
      </w:pPr>
      <w:r w:rsidRPr="00D1389A">
        <w:rPr>
          <w:rFonts w:ascii="Arial" w:hAnsi="Arial" w:cs="Arial"/>
          <w:b/>
          <w:sz w:val="19"/>
          <w:szCs w:val="19"/>
        </w:rPr>
        <w:t xml:space="preserve">19.2. </w:t>
      </w:r>
      <w:r w:rsidRPr="00D1389A">
        <w:rPr>
          <w:rFonts w:ascii="Arial" w:hAnsi="Arial" w:cs="Arial"/>
          <w:sz w:val="19"/>
          <w:szCs w:val="19"/>
        </w:rPr>
        <w:t>O FORNECEDOR ficará sujeita às seguintes multas:</w:t>
      </w:r>
    </w:p>
    <w:p w14:paraId="798BFE91" w14:textId="77777777" w:rsidR="0076083D" w:rsidRPr="00D1389A" w:rsidRDefault="0076083D" w:rsidP="00D1389A">
      <w:pPr>
        <w:widowControl/>
        <w:spacing w:line="276" w:lineRule="auto"/>
        <w:ind w:left="284" w:right="-6"/>
        <w:jc w:val="both"/>
        <w:rPr>
          <w:rFonts w:ascii="Arial" w:hAnsi="Arial" w:cs="Arial"/>
          <w:b/>
          <w:sz w:val="19"/>
          <w:szCs w:val="19"/>
        </w:rPr>
      </w:pPr>
    </w:p>
    <w:p w14:paraId="0AB20800" w14:textId="4AD9F846" w:rsidR="0076083D" w:rsidRPr="00D1389A" w:rsidRDefault="0076083D" w:rsidP="00D1389A">
      <w:pPr>
        <w:widowControl/>
        <w:spacing w:line="276" w:lineRule="auto"/>
        <w:ind w:left="284" w:right="-6"/>
        <w:jc w:val="both"/>
        <w:rPr>
          <w:rFonts w:ascii="Arial" w:hAnsi="Arial" w:cs="Arial"/>
          <w:sz w:val="19"/>
          <w:szCs w:val="19"/>
        </w:rPr>
      </w:pPr>
      <w:r w:rsidRPr="00D1389A">
        <w:rPr>
          <w:rFonts w:ascii="Arial" w:hAnsi="Arial" w:cs="Arial"/>
          <w:sz w:val="19"/>
          <w:szCs w:val="19"/>
        </w:rPr>
        <w:t xml:space="preserve">a) Multa equivalente a 30% (trinta por cento) do valor da </w:t>
      </w:r>
      <w:r w:rsidR="0026141E">
        <w:rPr>
          <w:rFonts w:ascii="Arial" w:hAnsi="Arial" w:cs="Arial"/>
          <w:sz w:val="19"/>
          <w:szCs w:val="19"/>
        </w:rPr>
        <w:t>Autorização de Fornecimento</w:t>
      </w:r>
      <w:r w:rsidRPr="00D1389A">
        <w:rPr>
          <w:rFonts w:ascii="Arial" w:hAnsi="Arial" w:cs="Arial"/>
          <w:sz w:val="19"/>
          <w:szCs w:val="19"/>
        </w:rPr>
        <w:t>/Contrato no caso de inexecução total;</w:t>
      </w:r>
    </w:p>
    <w:p w14:paraId="6AE99D46" w14:textId="2571FC50" w:rsidR="0076083D" w:rsidRPr="00D1389A" w:rsidRDefault="0076083D" w:rsidP="00D1389A">
      <w:pPr>
        <w:widowControl/>
        <w:spacing w:line="276" w:lineRule="auto"/>
        <w:ind w:left="284" w:right="-6"/>
        <w:jc w:val="both"/>
        <w:rPr>
          <w:rFonts w:ascii="Arial" w:hAnsi="Arial" w:cs="Arial"/>
          <w:sz w:val="19"/>
          <w:szCs w:val="19"/>
        </w:rPr>
      </w:pPr>
      <w:r w:rsidRPr="00D1389A">
        <w:rPr>
          <w:rFonts w:ascii="Arial" w:hAnsi="Arial" w:cs="Arial"/>
          <w:sz w:val="19"/>
          <w:szCs w:val="19"/>
        </w:rPr>
        <w:t xml:space="preserve">b) Multa equivalente a 10% (dez por cento) sobre o valor da </w:t>
      </w:r>
      <w:r w:rsidR="0026141E">
        <w:rPr>
          <w:rFonts w:ascii="Arial" w:hAnsi="Arial" w:cs="Arial"/>
          <w:sz w:val="19"/>
          <w:szCs w:val="19"/>
        </w:rPr>
        <w:t>Autorização de Fornecimento</w:t>
      </w:r>
      <w:r w:rsidRPr="00D1389A">
        <w:rPr>
          <w:rFonts w:ascii="Arial" w:hAnsi="Arial" w:cs="Arial"/>
          <w:sz w:val="19"/>
          <w:szCs w:val="19"/>
        </w:rPr>
        <w:t>/Contrato no caso de inexecução parcial;</w:t>
      </w:r>
    </w:p>
    <w:p w14:paraId="1F4365E4" w14:textId="77777777" w:rsidR="0076083D" w:rsidRPr="00D1389A" w:rsidRDefault="0076083D" w:rsidP="00D1389A">
      <w:pPr>
        <w:widowControl/>
        <w:spacing w:line="276" w:lineRule="auto"/>
        <w:ind w:left="284" w:right="-6"/>
        <w:jc w:val="both"/>
        <w:rPr>
          <w:rFonts w:ascii="Arial" w:hAnsi="Arial" w:cs="Arial"/>
          <w:sz w:val="19"/>
          <w:szCs w:val="19"/>
        </w:rPr>
      </w:pPr>
      <w:r w:rsidRPr="00D1389A">
        <w:rPr>
          <w:rFonts w:ascii="Arial" w:hAnsi="Arial" w:cs="Arial"/>
          <w:sz w:val="19"/>
          <w:szCs w:val="19"/>
        </w:rPr>
        <w:t>c) Multa equivalente a 0,5% (cinco décimos por cento) sobre o valor do produto/material/serviço não entregue/iniciado para cada dia de atraso na execução.</w:t>
      </w:r>
    </w:p>
    <w:p w14:paraId="77A89F30" w14:textId="33DA7139" w:rsidR="0076083D" w:rsidRPr="00D1389A" w:rsidRDefault="0076083D" w:rsidP="00D1389A">
      <w:pPr>
        <w:widowControl/>
        <w:spacing w:line="276" w:lineRule="auto"/>
        <w:ind w:left="284" w:right="-6"/>
        <w:jc w:val="both"/>
        <w:rPr>
          <w:rFonts w:ascii="Arial" w:hAnsi="Arial" w:cs="Arial"/>
          <w:sz w:val="19"/>
          <w:szCs w:val="19"/>
        </w:rPr>
      </w:pPr>
      <w:r w:rsidRPr="00D1389A">
        <w:rPr>
          <w:rFonts w:ascii="Arial" w:hAnsi="Arial" w:cs="Arial"/>
          <w:sz w:val="19"/>
          <w:szCs w:val="19"/>
        </w:rPr>
        <w:t xml:space="preserve">d) Multa equivalente a 10% (dez por cento) do valor atualizado do Contrato / </w:t>
      </w:r>
      <w:r w:rsidR="0026141E">
        <w:rPr>
          <w:rFonts w:ascii="Arial" w:hAnsi="Arial" w:cs="Arial"/>
          <w:sz w:val="19"/>
          <w:szCs w:val="19"/>
        </w:rPr>
        <w:t>Autorização de Fornecimento</w:t>
      </w:r>
      <w:r w:rsidRPr="00D1389A">
        <w:rPr>
          <w:rFonts w:ascii="Arial" w:hAnsi="Arial" w:cs="Arial"/>
          <w:sz w:val="19"/>
          <w:szCs w:val="19"/>
        </w:rPr>
        <w:t>, na hipótese de não cumprimento de qualquer outra cláusula ou condição deste instrumento.</w:t>
      </w:r>
    </w:p>
    <w:p w14:paraId="1AEFD998" w14:textId="77777777" w:rsidR="0076083D" w:rsidRPr="00D1389A" w:rsidRDefault="0076083D" w:rsidP="00D1389A">
      <w:pPr>
        <w:widowControl/>
        <w:spacing w:line="276" w:lineRule="auto"/>
        <w:ind w:left="284" w:right="-6"/>
        <w:jc w:val="both"/>
        <w:rPr>
          <w:rFonts w:ascii="Arial" w:hAnsi="Arial" w:cs="Arial"/>
          <w:sz w:val="19"/>
          <w:szCs w:val="19"/>
        </w:rPr>
      </w:pPr>
      <w:r w:rsidRPr="00D1389A">
        <w:rPr>
          <w:rFonts w:ascii="Arial" w:hAnsi="Arial" w:cs="Arial"/>
          <w:sz w:val="19"/>
          <w:szCs w:val="19"/>
        </w:rPr>
        <w:t>e) As multas respeitarão os limites previstos no Art.156 da Lei Federal nº 14.133/2021.</w:t>
      </w:r>
    </w:p>
    <w:p w14:paraId="7E7B5815" w14:textId="77777777" w:rsidR="0076083D" w:rsidRPr="00D1389A" w:rsidRDefault="0076083D" w:rsidP="00D1389A">
      <w:pPr>
        <w:widowControl/>
        <w:spacing w:line="276" w:lineRule="auto"/>
        <w:ind w:left="284" w:right="-6"/>
        <w:jc w:val="both"/>
        <w:rPr>
          <w:rFonts w:ascii="Arial" w:hAnsi="Arial" w:cs="Arial"/>
          <w:sz w:val="19"/>
          <w:szCs w:val="19"/>
        </w:rPr>
      </w:pPr>
    </w:p>
    <w:p w14:paraId="5CEF22DA" w14:textId="77777777" w:rsidR="0076083D" w:rsidRPr="00D1389A" w:rsidRDefault="0076083D" w:rsidP="00D1389A">
      <w:pPr>
        <w:widowControl/>
        <w:spacing w:line="276" w:lineRule="auto"/>
        <w:ind w:left="284" w:right="-6"/>
        <w:jc w:val="both"/>
        <w:rPr>
          <w:rFonts w:ascii="Arial" w:hAnsi="Arial" w:cs="Arial"/>
          <w:b/>
          <w:sz w:val="19"/>
          <w:szCs w:val="19"/>
        </w:rPr>
      </w:pPr>
      <w:r w:rsidRPr="00D1389A">
        <w:rPr>
          <w:rFonts w:ascii="Arial" w:hAnsi="Arial" w:cs="Arial"/>
          <w:b/>
          <w:sz w:val="19"/>
          <w:szCs w:val="19"/>
        </w:rPr>
        <w:t xml:space="preserve">19.2.1. </w:t>
      </w:r>
      <w:r w:rsidRPr="00D1389A">
        <w:rPr>
          <w:rFonts w:ascii="Arial" w:hAnsi="Arial" w:cs="Arial"/>
          <w:sz w:val="19"/>
          <w:szCs w:val="19"/>
        </w:rPr>
        <w:t>As multas poderão ser descontadas de eventuais créditos do FORNECEDOR.</w:t>
      </w:r>
    </w:p>
    <w:p w14:paraId="5D18DD89" w14:textId="77777777" w:rsidR="0076083D" w:rsidRPr="00D1389A" w:rsidRDefault="0076083D" w:rsidP="00D1389A">
      <w:pPr>
        <w:widowControl/>
        <w:spacing w:line="276" w:lineRule="auto"/>
        <w:ind w:left="284" w:right="-6"/>
        <w:jc w:val="both"/>
        <w:rPr>
          <w:rFonts w:ascii="Arial" w:hAnsi="Arial" w:cs="Arial"/>
          <w:b/>
          <w:sz w:val="19"/>
          <w:szCs w:val="19"/>
        </w:rPr>
      </w:pPr>
    </w:p>
    <w:p w14:paraId="1DF7B088" w14:textId="77777777" w:rsidR="0076083D" w:rsidRPr="00D1389A" w:rsidRDefault="0076083D" w:rsidP="00D1389A">
      <w:pPr>
        <w:widowControl/>
        <w:spacing w:line="276" w:lineRule="auto"/>
        <w:ind w:left="284" w:right="-6"/>
        <w:jc w:val="both"/>
        <w:rPr>
          <w:rFonts w:ascii="Arial" w:hAnsi="Arial" w:cs="Arial"/>
          <w:sz w:val="19"/>
          <w:szCs w:val="19"/>
        </w:rPr>
      </w:pPr>
      <w:r w:rsidRPr="00D1389A">
        <w:rPr>
          <w:rFonts w:ascii="Arial" w:hAnsi="Arial" w:cs="Arial"/>
          <w:b/>
          <w:sz w:val="19"/>
          <w:szCs w:val="19"/>
        </w:rPr>
        <w:t xml:space="preserve">19.2.2. </w:t>
      </w:r>
      <w:r w:rsidRPr="00D1389A">
        <w:rPr>
          <w:rFonts w:ascii="Arial" w:hAnsi="Arial" w:cs="Arial"/>
          <w:sz w:val="19"/>
          <w:szCs w:val="19"/>
        </w:rPr>
        <w:t>A multa poderá ser aplicada cumulativamente com as demais sanções, não terá caráter compensatório e sua cobrança não exime O FORNECEDOR do pagamento de indenização por perdas e danos que eventualmente venha a dar causa.</w:t>
      </w:r>
    </w:p>
    <w:p w14:paraId="423C0A21" w14:textId="77777777" w:rsidR="0076083D" w:rsidRPr="00D1389A" w:rsidRDefault="0076083D" w:rsidP="00D1389A">
      <w:pPr>
        <w:widowControl/>
        <w:spacing w:line="276" w:lineRule="auto"/>
        <w:ind w:left="284" w:right="-6"/>
        <w:jc w:val="both"/>
        <w:rPr>
          <w:rFonts w:ascii="Arial" w:hAnsi="Arial" w:cs="Arial"/>
          <w:b/>
          <w:sz w:val="19"/>
          <w:szCs w:val="19"/>
        </w:rPr>
      </w:pPr>
    </w:p>
    <w:p w14:paraId="145D5AB9" w14:textId="77777777" w:rsidR="0076083D" w:rsidRPr="00D1389A" w:rsidRDefault="0076083D" w:rsidP="00D1389A">
      <w:pPr>
        <w:widowControl/>
        <w:spacing w:line="276" w:lineRule="auto"/>
        <w:ind w:left="284" w:right="-6"/>
        <w:jc w:val="both"/>
        <w:rPr>
          <w:rFonts w:ascii="Arial" w:hAnsi="Arial" w:cs="Arial"/>
          <w:sz w:val="19"/>
          <w:szCs w:val="19"/>
        </w:rPr>
      </w:pPr>
      <w:r w:rsidRPr="00D1389A">
        <w:rPr>
          <w:rFonts w:ascii="Arial" w:hAnsi="Arial" w:cs="Arial"/>
          <w:b/>
          <w:sz w:val="19"/>
          <w:szCs w:val="19"/>
        </w:rPr>
        <w:t xml:space="preserve">19.2.3. </w:t>
      </w:r>
      <w:r w:rsidRPr="00D1389A">
        <w:rPr>
          <w:rFonts w:ascii="Arial" w:hAnsi="Arial" w:cs="Arial"/>
          <w:sz w:val="19"/>
          <w:szCs w:val="19"/>
        </w:rPr>
        <w:t xml:space="preserve">Em razão do disposto nos itens </w:t>
      </w:r>
      <w:r w:rsidRPr="00D1389A">
        <w:rPr>
          <w:rFonts w:ascii="Arial" w:hAnsi="Arial" w:cs="Arial"/>
          <w:b/>
          <w:bCs/>
          <w:sz w:val="19"/>
          <w:szCs w:val="19"/>
        </w:rPr>
        <w:t>9.7 e 10.19</w:t>
      </w:r>
      <w:r w:rsidRPr="00D1389A">
        <w:rPr>
          <w:rFonts w:ascii="Arial" w:hAnsi="Arial" w:cs="Arial"/>
          <w:sz w:val="19"/>
          <w:szCs w:val="19"/>
        </w:rPr>
        <w:t xml:space="preserve"> deste Edital, a ausência de entrega de documentação ou a apresentação de documentação em desacordo com o Edital, poderá ensejar a aplicação de multa de 1/3 (um terço) do valor constante da proposta apresentada pelo licitante.</w:t>
      </w:r>
    </w:p>
    <w:p w14:paraId="5C6E30AA" w14:textId="77777777" w:rsidR="0076083D" w:rsidRPr="00D1389A" w:rsidRDefault="0076083D" w:rsidP="00D1389A">
      <w:pPr>
        <w:widowControl/>
        <w:spacing w:line="276" w:lineRule="auto"/>
        <w:ind w:left="284" w:right="-6"/>
        <w:jc w:val="both"/>
        <w:rPr>
          <w:rFonts w:ascii="Arial" w:hAnsi="Arial" w:cs="Arial"/>
          <w:b/>
          <w:sz w:val="19"/>
          <w:szCs w:val="19"/>
        </w:rPr>
      </w:pPr>
    </w:p>
    <w:p w14:paraId="0A4DD236" w14:textId="77777777" w:rsidR="0076083D" w:rsidRPr="00D1389A" w:rsidRDefault="0076083D" w:rsidP="00D1389A">
      <w:pPr>
        <w:widowControl/>
        <w:spacing w:line="276" w:lineRule="auto"/>
        <w:ind w:left="284" w:right="-6"/>
        <w:jc w:val="both"/>
        <w:rPr>
          <w:rFonts w:ascii="Arial" w:hAnsi="Arial" w:cs="Arial"/>
          <w:b/>
          <w:sz w:val="19"/>
          <w:szCs w:val="19"/>
        </w:rPr>
      </w:pPr>
      <w:r w:rsidRPr="00D1389A">
        <w:rPr>
          <w:rFonts w:ascii="Arial" w:hAnsi="Arial" w:cs="Arial"/>
          <w:b/>
          <w:sz w:val="19"/>
          <w:szCs w:val="19"/>
        </w:rPr>
        <w:t xml:space="preserve">19.2.4. </w:t>
      </w:r>
      <w:r w:rsidRPr="00D1389A">
        <w:rPr>
          <w:rFonts w:ascii="Arial" w:hAnsi="Arial" w:cs="Arial"/>
          <w:sz w:val="19"/>
          <w:szCs w:val="19"/>
        </w:rPr>
        <w:t xml:space="preserve">Nenhuma sanção será aplicada sem o devido processo administrativo. </w:t>
      </w:r>
    </w:p>
    <w:p w14:paraId="66861D09" w14:textId="77777777" w:rsidR="0076083D" w:rsidRPr="00D1389A" w:rsidRDefault="0076083D" w:rsidP="00D1389A">
      <w:pPr>
        <w:widowControl/>
        <w:spacing w:line="276" w:lineRule="auto"/>
        <w:ind w:left="284" w:right="-6"/>
        <w:jc w:val="both"/>
        <w:rPr>
          <w:rFonts w:ascii="Arial" w:hAnsi="Arial" w:cs="Arial"/>
          <w:b/>
          <w:sz w:val="19"/>
          <w:szCs w:val="19"/>
        </w:rPr>
      </w:pPr>
    </w:p>
    <w:p w14:paraId="4214BDAF" w14:textId="77777777" w:rsidR="0076083D" w:rsidRPr="00D1389A" w:rsidRDefault="0076083D" w:rsidP="00D1389A">
      <w:pPr>
        <w:widowControl/>
        <w:spacing w:line="276" w:lineRule="auto"/>
        <w:ind w:left="284" w:right="-6"/>
        <w:jc w:val="both"/>
        <w:rPr>
          <w:rFonts w:ascii="Arial" w:hAnsi="Arial" w:cs="Arial"/>
          <w:sz w:val="19"/>
          <w:szCs w:val="19"/>
        </w:rPr>
      </w:pPr>
      <w:r w:rsidRPr="00D1389A">
        <w:rPr>
          <w:rFonts w:ascii="Arial" w:hAnsi="Arial" w:cs="Arial"/>
          <w:b/>
          <w:sz w:val="19"/>
          <w:szCs w:val="19"/>
        </w:rPr>
        <w:t xml:space="preserve">19.2.5. </w:t>
      </w:r>
      <w:r w:rsidRPr="00D1389A">
        <w:rPr>
          <w:rFonts w:ascii="Arial" w:hAnsi="Arial" w:cs="Arial"/>
          <w:sz w:val="19"/>
          <w:szCs w:val="19"/>
        </w:rPr>
        <w:t>A aplicação das penalidades ocorrerá após defesa prévia do interessado, no prazo de 15 (quinze) dias úteis a contar da intimação do ato.</w:t>
      </w:r>
    </w:p>
    <w:p w14:paraId="30BDAD21" w14:textId="77777777" w:rsidR="0076083D" w:rsidRPr="00D1389A" w:rsidRDefault="0076083D" w:rsidP="00D1389A">
      <w:pPr>
        <w:widowControl/>
        <w:spacing w:line="276" w:lineRule="auto"/>
        <w:ind w:left="284" w:right="-6"/>
        <w:jc w:val="both"/>
        <w:rPr>
          <w:rFonts w:ascii="Arial" w:hAnsi="Arial" w:cs="Arial"/>
          <w:b/>
          <w:sz w:val="19"/>
          <w:szCs w:val="19"/>
        </w:rPr>
      </w:pPr>
    </w:p>
    <w:p w14:paraId="77A79A8F" w14:textId="77777777" w:rsidR="0076083D" w:rsidRPr="00D1389A" w:rsidRDefault="0076083D" w:rsidP="00D1389A">
      <w:pPr>
        <w:widowControl/>
        <w:spacing w:line="276" w:lineRule="auto"/>
        <w:ind w:left="284" w:right="-6"/>
        <w:jc w:val="both"/>
        <w:rPr>
          <w:rFonts w:ascii="Arial" w:hAnsi="Arial" w:cs="Arial"/>
          <w:b/>
          <w:sz w:val="19"/>
          <w:szCs w:val="19"/>
        </w:rPr>
      </w:pPr>
      <w:r w:rsidRPr="00D1389A">
        <w:rPr>
          <w:rFonts w:ascii="Arial" w:hAnsi="Arial" w:cs="Arial"/>
          <w:b/>
          <w:sz w:val="19"/>
          <w:szCs w:val="19"/>
        </w:rPr>
        <w:t xml:space="preserve">19.2.6. </w:t>
      </w:r>
      <w:r w:rsidRPr="00D1389A">
        <w:rPr>
          <w:rFonts w:ascii="Arial" w:hAnsi="Arial" w:cs="Arial"/>
          <w:sz w:val="19"/>
          <w:szCs w:val="19"/>
        </w:rPr>
        <w:t>No caso de aplicação de advertência, multa por inexecução total ou parcial do ajuste e suspensão temporária, caberá apresentação de recurso no prazo de 15 (quinze) dias úteis a contar da intimação do ato.</w:t>
      </w:r>
    </w:p>
    <w:p w14:paraId="73E15C67" w14:textId="77777777" w:rsidR="0076083D" w:rsidRPr="00D1389A" w:rsidRDefault="0076083D" w:rsidP="00D1389A">
      <w:pPr>
        <w:widowControl/>
        <w:spacing w:line="276" w:lineRule="auto"/>
        <w:ind w:left="284" w:right="-6"/>
        <w:jc w:val="both"/>
        <w:rPr>
          <w:rFonts w:ascii="Arial" w:hAnsi="Arial" w:cs="Arial"/>
          <w:b/>
          <w:sz w:val="19"/>
          <w:szCs w:val="19"/>
        </w:rPr>
      </w:pPr>
    </w:p>
    <w:p w14:paraId="27A2D062" w14:textId="77777777" w:rsidR="0076083D" w:rsidRPr="00D1389A" w:rsidRDefault="0076083D" w:rsidP="00D1389A">
      <w:pPr>
        <w:widowControl/>
        <w:spacing w:line="276" w:lineRule="auto"/>
        <w:ind w:left="284" w:right="-6"/>
        <w:jc w:val="both"/>
        <w:rPr>
          <w:rFonts w:ascii="Arial" w:hAnsi="Arial" w:cs="Arial"/>
          <w:sz w:val="19"/>
          <w:szCs w:val="19"/>
        </w:rPr>
      </w:pPr>
      <w:r w:rsidRPr="00D1389A">
        <w:rPr>
          <w:rFonts w:ascii="Arial" w:hAnsi="Arial" w:cs="Arial"/>
          <w:b/>
          <w:sz w:val="19"/>
          <w:szCs w:val="19"/>
        </w:rPr>
        <w:t xml:space="preserve">19.2.7. </w:t>
      </w:r>
      <w:r w:rsidRPr="00D1389A">
        <w:rPr>
          <w:rFonts w:ascii="Arial" w:hAnsi="Arial" w:cs="Arial"/>
          <w:sz w:val="19"/>
          <w:szCs w:val="19"/>
        </w:rPr>
        <w:t>Nos prazos de defesa prévia e recurso, será aberta vista do processo aos interessados.</w:t>
      </w:r>
    </w:p>
    <w:p w14:paraId="2C2107E9" w14:textId="77777777" w:rsidR="0076083D" w:rsidRPr="00D1389A" w:rsidRDefault="0076083D" w:rsidP="00D1389A">
      <w:pPr>
        <w:widowControl/>
        <w:spacing w:line="276" w:lineRule="auto"/>
        <w:ind w:left="284" w:right="-6"/>
        <w:jc w:val="both"/>
        <w:rPr>
          <w:rFonts w:ascii="Arial" w:hAnsi="Arial" w:cs="Arial"/>
          <w:b/>
          <w:sz w:val="19"/>
          <w:szCs w:val="19"/>
        </w:rPr>
      </w:pPr>
    </w:p>
    <w:p w14:paraId="0A3933FD" w14:textId="77777777" w:rsidR="0076083D" w:rsidRPr="00D1389A" w:rsidRDefault="0076083D" w:rsidP="00D1389A">
      <w:pPr>
        <w:widowControl/>
        <w:spacing w:line="276" w:lineRule="auto"/>
        <w:ind w:left="284" w:right="-6"/>
        <w:jc w:val="both"/>
        <w:rPr>
          <w:rFonts w:ascii="Arial" w:hAnsi="Arial" w:cs="Arial"/>
          <w:sz w:val="19"/>
          <w:szCs w:val="19"/>
        </w:rPr>
      </w:pPr>
      <w:r w:rsidRPr="00D1389A">
        <w:rPr>
          <w:rFonts w:ascii="Arial" w:hAnsi="Arial" w:cs="Arial"/>
          <w:b/>
          <w:sz w:val="19"/>
          <w:szCs w:val="19"/>
        </w:rPr>
        <w:t xml:space="preserve">19.3. </w:t>
      </w:r>
      <w:r w:rsidRPr="00D1389A">
        <w:rPr>
          <w:rFonts w:ascii="Arial" w:hAnsi="Arial" w:cs="Arial"/>
          <w:sz w:val="19"/>
          <w:szCs w:val="19"/>
        </w:rPr>
        <w:t>A advertência poderá ser aplicada quando ocorrer:</w:t>
      </w:r>
    </w:p>
    <w:p w14:paraId="4F8C292E" w14:textId="77777777" w:rsidR="0076083D" w:rsidRPr="00D1389A" w:rsidRDefault="0076083D" w:rsidP="00D1389A">
      <w:pPr>
        <w:widowControl/>
        <w:spacing w:line="276" w:lineRule="auto"/>
        <w:ind w:left="284" w:right="-6"/>
        <w:jc w:val="both"/>
        <w:rPr>
          <w:rFonts w:ascii="Arial" w:hAnsi="Arial" w:cs="Arial"/>
          <w:b/>
          <w:sz w:val="19"/>
          <w:szCs w:val="19"/>
        </w:rPr>
      </w:pPr>
    </w:p>
    <w:p w14:paraId="4F14B35C" w14:textId="77777777" w:rsidR="0076083D" w:rsidRPr="00D1389A" w:rsidRDefault="0076083D" w:rsidP="00D1389A">
      <w:pPr>
        <w:widowControl/>
        <w:spacing w:line="276" w:lineRule="auto"/>
        <w:ind w:left="284" w:right="-6"/>
        <w:jc w:val="both"/>
        <w:rPr>
          <w:rFonts w:ascii="Arial" w:hAnsi="Arial" w:cs="Arial"/>
          <w:sz w:val="19"/>
          <w:szCs w:val="19"/>
        </w:rPr>
      </w:pPr>
      <w:r w:rsidRPr="00D1389A">
        <w:rPr>
          <w:rFonts w:ascii="Arial" w:hAnsi="Arial" w:cs="Arial"/>
          <w:b/>
          <w:sz w:val="19"/>
          <w:szCs w:val="19"/>
        </w:rPr>
        <w:t>a)</w:t>
      </w:r>
      <w:r w:rsidRPr="00D1389A">
        <w:rPr>
          <w:rFonts w:ascii="Arial" w:hAnsi="Arial" w:cs="Arial"/>
          <w:b/>
          <w:sz w:val="19"/>
          <w:szCs w:val="19"/>
        </w:rPr>
        <w:tab/>
      </w:r>
      <w:r w:rsidRPr="00D1389A">
        <w:rPr>
          <w:rFonts w:ascii="Arial" w:hAnsi="Arial" w:cs="Arial"/>
          <w:sz w:val="19"/>
          <w:szCs w:val="19"/>
        </w:rPr>
        <w:t>descumprimento das obrigações do ajuste que não acarretem prejuízos para a Caixa de Assistência ao Servidor Público Municipal de Santos;</w:t>
      </w:r>
    </w:p>
    <w:p w14:paraId="6831AE9B" w14:textId="0B25CFBE" w:rsidR="0076083D" w:rsidRPr="00D1389A" w:rsidRDefault="0076083D" w:rsidP="00D1389A">
      <w:pPr>
        <w:widowControl/>
        <w:spacing w:line="276" w:lineRule="auto"/>
        <w:ind w:left="284" w:right="-6"/>
        <w:jc w:val="both"/>
        <w:rPr>
          <w:rFonts w:ascii="Arial" w:hAnsi="Arial" w:cs="Arial"/>
          <w:sz w:val="19"/>
          <w:szCs w:val="19"/>
        </w:rPr>
      </w:pPr>
      <w:r w:rsidRPr="00D1389A">
        <w:rPr>
          <w:rFonts w:ascii="Arial" w:hAnsi="Arial" w:cs="Arial"/>
          <w:b/>
          <w:sz w:val="19"/>
          <w:szCs w:val="19"/>
        </w:rPr>
        <w:t>b)</w:t>
      </w:r>
      <w:r w:rsidRPr="00D1389A">
        <w:rPr>
          <w:rFonts w:ascii="Arial" w:hAnsi="Arial" w:cs="Arial"/>
          <w:b/>
          <w:sz w:val="19"/>
          <w:szCs w:val="19"/>
        </w:rPr>
        <w:tab/>
      </w:r>
      <w:r w:rsidRPr="00D1389A">
        <w:rPr>
          <w:rFonts w:ascii="Arial" w:hAnsi="Arial" w:cs="Arial"/>
          <w:sz w:val="19"/>
          <w:szCs w:val="19"/>
        </w:rPr>
        <w:t xml:space="preserve">execução insatisfatória ou pequenos transtornos ao desenvolvimento dos serviços desde que sua gravidade não recomende a aplicação de impedimento de licitar/contratar ou declaração de </w:t>
      </w:r>
      <w:proofErr w:type="spellStart"/>
      <w:r w:rsidRPr="00D1389A">
        <w:rPr>
          <w:rFonts w:ascii="Arial" w:hAnsi="Arial" w:cs="Arial"/>
          <w:sz w:val="19"/>
          <w:szCs w:val="19"/>
        </w:rPr>
        <w:t>inidoneidade</w:t>
      </w:r>
      <w:proofErr w:type="spellEnd"/>
      <w:r w:rsidR="00A31520" w:rsidRPr="00D1389A">
        <w:rPr>
          <w:rFonts w:ascii="Arial" w:hAnsi="Arial" w:cs="Arial"/>
          <w:sz w:val="19"/>
          <w:szCs w:val="19"/>
        </w:rPr>
        <w:t>.</w:t>
      </w:r>
    </w:p>
    <w:p w14:paraId="55045683" w14:textId="77777777" w:rsidR="0076083D" w:rsidRPr="00D1389A" w:rsidRDefault="0076083D" w:rsidP="00D1389A">
      <w:pPr>
        <w:widowControl/>
        <w:spacing w:line="276" w:lineRule="auto"/>
        <w:ind w:left="284" w:right="-6"/>
        <w:jc w:val="both"/>
        <w:rPr>
          <w:rFonts w:ascii="Arial" w:hAnsi="Arial" w:cs="Arial"/>
          <w:b/>
          <w:sz w:val="19"/>
          <w:szCs w:val="19"/>
        </w:rPr>
      </w:pPr>
    </w:p>
    <w:p w14:paraId="2277B024" w14:textId="77777777" w:rsidR="0076083D" w:rsidRPr="00D1389A" w:rsidRDefault="0076083D" w:rsidP="00D1389A">
      <w:pPr>
        <w:widowControl/>
        <w:spacing w:line="276" w:lineRule="auto"/>
        <w:ind w:left="284" w:right="-6"/>
        <w:jc w:val="both"/>
        <w:rPr>
          <w:rFonts w:ascii="Arial" w:hAnsi="Arial" w:cs="Arial"/>
          <w:sz w:val="19"/>
          <w:szCs w:val="19"/>
        </w:rPr>
      </w:pPr>
      <w:r w:rsidRPr="00D1389A">
        <w:rPr>
          <w:rFonts w:ascii="Arial" w:hAnsi="Arial" w:cs="Arial"/>
          <w:b/>
          <w:sz w:val="19"/>
          <w:szCs w:val="19"/>
        </w:rPr>
        <w:t xml:space="preserve">19.4. </w:t>
      </w:r>
      <w:r w:rsidRPr="00D1389A">
        <w:rPr>
          <w:rFonts w:ascii="Arial" w:hAnsi="Arial" w:cs="Arial"/>
          <w:sz w:val="19"/>
          <w:szCs w:val="19"/>
        </w:rPr>
        <w:t>A multa aplicada à Contratada e os prejuízos por ela causados a Caixa de Assistência ao Servidor Público Municipal de Santos serão deduzidos de qualquer crédito a ela devido, cobrados diretamente ou judicialmente.</w:t>
      </w:r>
    </w:p>
    <w:p w14:paraId="64AD12AB" w14:textId="77777777" w:rsidR="0076083D" w:rsidRPr="00D1389A" w:rsidRDefault="0076083D" w:rsidP="00D1389A">
      <w:pPr>
        <w:widowControl/>
        <w:spacing w:line="276" w:lineRule="auto"/>
        <w:ind w:left="284" w:right="-6"/>
        <w:jc w:val="both"/>
        <w:rPr>
          <w:rFonts w:ascii="Arial" w:hAnsi="Arial" w:cs="Arial"/>
          <w:b/>
          <w:sz w:val="19"/>
          <w:szCs w:val="19"/>
        </w:rPr>
      </w:pPr>
    </w:p>
    <w:p w14:paraId="5EB20FCC" w14:textId="77777777" w:rsidR="0076083D" w:rsidRPr="00D1389A" w:rsidRDefault="0076083D" w:rsidP="00D1389A">
      <w:pPr>
        <w:widowControl/>
        <w:spacing w:line="276" w:lineRule="auto"/>
        <w:ind w:left="284" w:right="-6"/>
        <w:jc w:val="both"/>
        <w:rPr>
          <w:rFonts w:ascii="Arial" w:hAnsi="Arial" w:cs="Arial"/>
          <w:sz w:val="19"/>
          <w:szCs w:val="19"/>
        </w:rPr>
      </w:pPr>
      <w:r w:rsidRPr="00D1389A">
        <w:rPr>
          <w:rFonts w:ascii="Arial" w:hAnsi="Arial" w:cs="Arial"/>
          <w:b/>
          <w:sz w:val="19"/>
          <w:szCs w:val="19"/>
        </w:rPr>
        <w:lastRenderedPageBreak/>
        <w:t xml:space="preserve">19.5. </w:t>
      </w:r>
      <w:r w:rsidRPr="00D1389A">
        <w:rPr>
          <w:rFonts w:ascii="Arial" w:hAnsi="Arial" w:cs="Arial"/>
          <w:sz w:val="19"/>
          <w:szCs w:val="19"/>
        </w:rPr>
        <w:t>O FORNECEDOR desde logo autoriza a CAPEP-SAÚDE a descontar dos valores por ele devidos o montante das multas a ela aplicadas.</w:t>
      </w:r>
    </w:p>
    <w:p w14:paraId="7014F19A" w14:textId="77777777" w:rsidR="0076083D" w:rsidRPr="00D1389A" w:rsidRDefault="0076083D" w:rsidP="00D1389A">
      <w:pPr>
        <w:widowControl/>
        <w:spacing w:line="276" w:lineRule="auto"/>
        <w:ind w:left="284" w:right="-6"/>
        <w:jc w:val="both"/>
        <w:rPr>
          <w:rFonts w:ascii="Arial" w:hAnsi="Arial" w:cs="Arial"/>
          <w:b/>
          <w:sz w:val="19"/>
          <w:szCs w:val="19"/>
        </w:rPr>
      </w:pPr>
    </w:p>
    <w:p w14:paraId="6E85A1BF" w14:textId="77777777" w:rsidR="0076083D" w:rsidRPr="00D1389A" w:rsidRDefault="0076083D" w:rsidP="00D1389A">
      <w:pPr>
        <w:widowControl/>
        <w:spacing w:line="276" w:lineRule="auto"/>
        <w:ind w:left="284" w:right="-6"/>
        <w:jc w:val="both"/>
        <w:rPr>
          <w:rFonts w:ascii="Arial" w:hAnsi="Arial" w:cs="Arial"/>
          <w:sz w:val="19"/>
          <w:szCs w:val="19"/>
        </w:rPr>
      </w:pPr>
      <w:r w:rsidRPr="00D1389A">
        <w:rPr>
          <w:rFonts w:ascii="Arial" w:hAnsi="Arial" w:cs="Arial"/>
          <w:b/>
          <w:sz w:val="19"/>
          <w:szCs w:val="19"/>
        </w:rPr>
        <w:t xml:space="preserve">19.6. </w:t>
      </w:r>
      <w:r w:rsidRPr="00D1389A">
        <w:rPr>
          <w:rFonts w:ascii="Arial" w:hAnsi="Arial" w:cs="Arial"/>
          <w:sz w:val="19"/>
          <w:szCs w:val="19"/>
        </w:rPr>
        <w:t>A sanções previstas no Capítulo 19 poderão ser aplicadas quando ocorrer as hipóteses previstas no Art.155 da Lei Federal 14.133/2021 e;</w:t>
      </w:r>
    </w:p>
    <w:p w14:paraId="179AFF85" w14:textId="77777777" w:rsidR="0076083D" w:rsidRPr="00D1389A" w:rsidRDefault="0076083D" w:rsidP="00D1389A">
      <w:pPr>
        <w:widowControl/>
        <w:spacing w:line="276" w:lineRule="auto"/>
        <w:ind w:left="284" w:right="-6"/>
        <w:jc w:val="both"/>
        <w:rPr>
          <w:rFonts w:ascii="Arial" w:hAnsi="Arial" w:cs="Arial"/>
          <w:b/>
          <w:sz w:val="19"/>
          <w:szCs w:val="19"/>
        </w:rPr>
      </w:pPr>
    </w:p>
    <w:p w14:paraId="304950C8" w14:textId="77777777" w:rsidR="0076083D" w:rsidRPr="00D1389A" w:rsidRDefault="0076083D" w:rsidP="00D1389A">
      <w:pPr>
        <w:widowControl/>
        <w:spacing w:line="276" w:lineRule="auto"/>
        <w:ind w:left="284" w:right="-6"/>
        <w:jc w:val="both"/>
        <w:rPr>
          <w:rFonts w:ascii="Arial" w:hAnsi="Arial" w:cs="Arial"/>
          <w:b/>
          <w:sz w:val="19"/>
          <w:szCs w:val="19"/>
        </w:rPr>
      </w:pPr>
      <w:r w:rsidRPr="00D1389A">
        <w:rPr>
          <w:rFonts w:ascii="Arial" w:hAnsi="Arial" w:cs="Arial"/>
          <w:b/>
          <w:sz w:val="19"/>
          <w:szCs w:val="19"/>
        </w:rPr>
        <w:t xml:space="preserve">19.6.1. </w:t>
      </w:r>
      <w:r w:rsidRPr="00D1389A">
        <w:rPr>
          <w:rFonts w:ascii="Arial" w:hAnsi="Arial" w:cs="Arial"/>
          <w:bCs/>
          <w:sz w:val="19"/>
          <w:szCs w:val="19"/>
        </w:rPr>
        <w:t xml:space="preserve">A participação de licitante nos lotes de cotas exclusivas ou reservadas (artigo 48, incisos I e III da Lei Complementar nº 123/2006, </w:t>
      </w:r>
      <w:proofErr w:type="spellStart"/>
      <w:r w:rsidRPr="00D1389A">
        <w:rPr>
          <w:rFonts w:ascii="Arial" w:hAnsi="Arial" w:cs="Arial"/>
          <w:bCs/>
          <w:sz w:val="19"/>
          <w:szCs w:val="19"/>
        </w:rPr>
        <w:t>respectivamente</w:t>
      </w:r>
      <w:proofErr w:type="spellEnd"/>
      <w:r w:rsidRPr="00D1389A">
        <w:rPr>
          <w:rFonts w:ascii="Arial" w:hAnsi="Arial" w:cs="Arial"/>
          <w:bCs/>
          <w:sz w:val="19"/>
          <w:szCs w:val="19"/>
        </w:rPr>
        <w:t>), sem comprovação de sua condição como Microempresa (ME), Empresa de Pequeno Porte (EPP), e Cooperativa de Consumo (COOP).</w:t>
      </w:r>
    </w:p>
    <w:p w14:paraId="07ACDCBB" w14:textId="77777777" w:rsidR="0076083D" w:rsidRPr="00D1389A" w:rsidRDefault="0076083D" w:rsidP="00D1389A">
      <w:pPr>
        <w:widowControl/>
        <w:spacing w:line="276" w:lineRule="auto"/>
        <w:ind w:left="284" w:right="-6"/>
        <w:jc w:val="both"/>
        <w:rPr>
          <w:rFonts w:ascii="Arial" w:hAnsi="Arial" w:cs="Arial"/>
          <w:b/>
          <w:sz w:val="19"/>
          <w:szCs w:val="19"/>
        </w:rPr>
      </w:pPr>
    </w:p>
    <w:p w14:paraId="2FE92449" w14:textId="77777777" w:rsidR="0076083D" w:rsidRPr="00D1389A" w:rsidRDefault="0076083D" w:rsidP="00D1389A">
      <w:pPr>
        <w:widowControl/>
        <w:spacing w:line="276" w:lineRule="auto"/>
        <w:ind w:left="296" w:right="-6"/>
        <w:jc w:val="both"/>
        <w:rPr>
          <w:rFonts w:ascii="Arial" w:hAnsi="Arial" w:cs="Arial"/>
          <w:b/>
          <w:sz w:val="19"/>
          <w:szCs w:val="19"/>
        </w:rPr>
      </w:pPr>
    </w:p>
    <w:p w14:paraId="1E21CFD3" w14:textId="5D4CD6A8" w:rsidR="0076083D" w:rsidRPr="00D1389A" w:rsidRDefault="0076083D" w:rsidP="00D1389A">
      <w:pPr>
        <w:shd w:val="clear" w:color="auto" w:fill="C5E0B3"/>
        <w:spacing w:line="276" w:lineRule="auto"/>
        <w:ind w:left="284"/>
        <w:jc w:val="center"/>
        <w:textDirection w:val="btLr"/>
        <w:rPr>
          <w:rFonts w:ascii="Arial" w:hAnsi="Arial" w:cs="Arial"/>
          <w:sz w:val="19"/>
          <w:szCs w:val="19"/>
        </w:rPr>
      </w:pPr>
      <w:r w:rsidRPr="00D1389A">
        <w:rPr>
          <w:rFonts w:ascii="Arial" w:hAnsi="Arial" w:cs="Arial"/>
          <w:b/>
          <w:sz w:val="19"/>
          <w:szCs w:val="19"/>
        </w:rPr>
        <w:t>CAP</w:t>
      </w:r>
      <w:r w:rsidR="00015038" w:rsidRPr="00D1389A">
        <w:rPr>
          <w:rFonts w:ascii="Arial" w:hAnsi="Arial" w:cs="Arial"/>
          <w:b/>
          <w:sz w:val="19"/>
          <w:szCs w:val="19"/>
        </w:rPr>
        <w:t>Í</w:t>
      </w:r>
      <w:r w:rsidRPr="00D1389A">
        <w:rPr>
          <w:rFonts w:ascii="Arial" w:hAnsi="Arial" w:cs="Arial"/>
          <w:b/>
          <w:sz w:val="19"/>
          <w:szCs w:val="19"/>
        </w:rPr>
        <w:t>TULO 20</w:t>
      </w:r>
    </w:p>
    <w:p w14:paraId="122E9A30" w14:textId="621D818B" w:rsidR="0076083D" w:rsidRPr="00D1389A" w:rsidRDefault="0076083D" w:rsidP="00D1389A">
      <w:pPr>
        <w:shd w:val="clear" w:color="auto" w:fill="C5E0B3"/>
        <w:spacing w:line="276" w:lineRule="auto"/>
        <w:ind w:left="284"/>
        <w:jc w:val="center"/>
        <w:textDirection w:val="btLr"/>
        <w:rPr>
          <w:rFonts w:ascii="Arial" w:hAnsi="Arial" w:cs="Arial"/>
          <w:sz w:val="19"/>
          <w:szCs w:val="19"/>
        </w:rPr>
      </w:pPr>
      <w:r w:rsidRPr="00D1389A">
        <w:rPr>
          <w:rFonts w:ascii="Arial" w:hAnsi="Arial" w:cs="Arial"/>
          <w:b/>
          <w:sz w:val="19"/>
          <w:szCs w:val="19"/>
        </w:rPr>
        <w:t xml:space="preserve">DA FORMALIZAÇÃO </w:t>
      </w:r>
      <w:r w:rsidR="000A164E">
        <w:rPr>
          <w:rFonts w:ascii="Arial" w:hAnsi="Arial" w:cs="Arial"/>
          <w:b/>
          <w:sz w:val="19"/>
          <w:szCs w:val="19"/>
        </w:rPr>
        <w:t>D</w:t>
      </w:r>
      <w:r w:rsidR="00464A71">
        <w:rPr>
          <w:rFonts w:ascii="Arial" w:hAnsi="Arial" w:cs="Arial"/>
          <w:b/>
          <w:sz w:val="19"/>
          <w:szCs w:val="19"/>
        </w:rPr>
        <w:t>O</w:t>
      </w:r>
      <w:r w:rsidR="000A164E">
        <w:rPr>
          <w:rFonts w:ascii="Arial" w:hAnsi="Arial" w:cs="Arial"/>
          <w:b/>
          <w:sz w:val="19"/>
          <w:szCs w:val="19"/>
        </w:rPr>
        <w:t xml:space="preserve"> FORNECIMENTO</w:t>
      </w:r>
    </w:p>
    <w:p w14:paraId="20DDD052" w14:textId="77777777" w:rsidR="0076083D" w:rsidRPr="00D1389A" w:rsidRDefault="0076083D" w:rsidP="00D1389A">
      <w:pPr>
        <w:widowControl/>
        <w:spacing w:line="276" w:lineRule="auto"/>
        <w:ind w:left="284" w:right="-1"/>
        <w:jc w:val="both"/>
        <w:rPr>
          <w:rFonts w:ascii="Arial" w:hAnsi="Arial" w:cs="Arial"/>
          <w:b/>
          <w:sz w:val="19"/>
          <w:szCs w:val="19"/>
        </w:rPr>
      </w:pPr>
    </w:p>
    <w:p w14:paraId="6E0EA638" w14:textId="5C230DED" w:rsidR="0076083D" w:rsidRPr="00D1389A" w:rsidRDefault="0076083D" w:rsidP="00D1389A">
      <w:pPr>
        <w:pStyle w:val="PargrafodaLista"/>
        <w:numPr>
          <w:ilvl w:val="1"/>
          <w:numId w:val="4"/>
        </w:numPr>
        <w:tabs>
          <w:tab w:val="left" w:pos="878"/>
          <w:tab w:val="left" w:pos="9332"/>
        </w:tabs>
        <w:spacing w:line="276" w:lineRule="auto"/>
        <w:ind w:left="284" w:right="-1" w:firstLine="0"/>
        <w:rPr>
          <w:rFonts w:ascii="Arial" w:hAnsi="Arial" w:cs="Arial"/>
          <w:sz w:val="19"/>
          <w:szCs w:val="19"/>
        </w:rPr>
      </w:pPr>
      <w:r w:rsidRPr="00D1389A">
        <w:rPr>
          <w:rFonts w:ascii="Arial" w:hAnsi="Arial" w:cs="Arial"/>
          <w:sz w:val="19"/>
          <w:szCs w:val="19"/>
        </w:rPr>
        <w:t>O</w:t>
      </w:r>
      <w:r w:rsidRPr="00D1389A">
        <w:rPr>
          <w:rFonts w:ascii="Arial" w:hAnsi="Arial" w:cs="Arial"/>
          <w:spacing w:val="-4"/>
          <w:sz w:val="19"/>
          <w:szCs w:val="19"/>
        </w:rPr>
        <w:t xml:space="preserve"> </w:t>
      </w:r>
      <w:r w:rsidRPr="00D1389A">
        <w:rPr>
          <w:rFonts w:ascii="Arial" w:hAnsi="Arial" w:cs="Arial"/>
          <w:sz w:val="19"/>
          <w:szCs w:val="19"/>
        </w:rPr>
        <w:t>objeto</w:t>
      </w:r>
      <w:r w:rsidRPr="00D1389A">
        <w:rPr>
          <w:rFonts w:ascii="Arial" w:hAnsi="Arial" w:cs="Arial"/>
          <w:spacing w:val="-2"/>
          <w:sz w:val="19"/>
          <w:szCs w:val="19"/>
        </w:rPr>
        <w:t xml:space="preserve"> </w:t>
      </w:r>
      <w:r w:rsidRPr="00D1389A">
        <w:rPr>
          <w:rFonts w:ascii="Arial" w:hAnsi="Arial" w:cs="Arial"/>
          <w:sz w:val="19"/>
          <w:szCs w:val="19"/>
        </w:rPr>
        <w:t>deste</w:t>
      </w:r>
      <w:r w:rsidRPr="00D1389A">
        <w:rPr>
          <w:rFonts w:ascii="Arial" w:hAnsi="Arial" w:cs="Arial"/>
          <w:spacing w:val="-3"/>
          <w:sz w:val="19"/>
          <w:szCs w:val="19"/>
        </w:rPr>
        <w:t xml:space="preserve"> </w:t>
      </w:r>
      <w:r w:rsidRPr="00D1389A">
        <w:rPr>
          <w:rFonts w:ascii="Arial" w:hAnsi="Arial" w:cs="Arial"/>
          <w:sz w:val="19"/>
          <w:szCs w:val="19"/>
        </w:rPr>
        <w:t>Pregão</w:t>
      </w:r>
      <w:r w:rsidRPr="00D1389A">
        <w:rPr>
          <w:rFonts w:ascii="Arial" w:hAnsi="Arial" w:cs="Arial"/>
          <w:spacing w:val="-2"/>
          <w:sz w:val="19"/>
          <w:szCs w:val="19"/>
        </w:rPr>
        <w:t xml:space="preserve"> </w:t>
      </w:r>
      <w:r w:rsidRPr="00D1389A">
        <w:rPr>
          <w:rFonts w:ascii="Arial" w:hAnsi="Arial" w:cs="Arial"/>
          <w:sz w:val="19"/>
          <w:szCs w:val="19"/>
        </w:rPr>
        <w:t>Eletrônico</w:t>
      </w:r>
      <w:r w:rsidRPr="00D1389A">
        <w:rPr>
          <w:rFonts w:ascii="Arial" w:hAnsi="Arial" w:cs="Arial"/>
          <w:spacing w:val="-2"/>
          <w:sz w:val="19"/>
          <w:szCs w:val="19"/>
        </w:rPr>
        <w:t xml:space="preserve"> </w:t>
      </w:r>
      <w:r w:rsidRPr="00D1389A">
        <w:rPr>
          <w:rFonts w:ascii="Arial" w:hAnsi="Arial" w:cs="Arial"/>
          <w:sz w:val="19"/>
          <w:szCs w:val="19"/>
        </w:rPr>
        <w:t>será</w:t>
      </w:r>
      <w:r w:rsidRPr="00D1389A">
        <w:rPr>
          <w:rFonts w:ascii="Arial" w:hAnsi="Arial" w:cs="Arial"/>
          <w:spacing w:val="-3"/>
          <w:sz w:val="19"/>
          <w:szCs w:val="19"/>
        </w:rPr>
        <w:t xml:space="preserve"> </w:t>
      </w:r>
      <w:r w:rsidRPr="00D1389A">
        <w:rPr>
          <w:rFonts w:ascii="Arial" w:hAnsi="Arial" w:cs="Arial"/>
          <w:sz w:val="19"/>
          <w:szCs w:val="19"/>
        </w:rPr>
        <w:t>solicitado</w:t>
      </w:r>
      <w:r w:rsidRPr="00D1389A">
        <w:rPr>
          <w:rFonts w:ascii="Arial" w:hAnsi="Arial" w:cs="Arial"/>
          <w:spacing w:val="-1"/>
          <w:sz w:val="19"/>
          <w:szCs w:val="19"/>
        </w:rPr>
        <w:t xml:space="preserve"> </w:t>
      </w:r>
      <w:r w:rsidRPr="00D1389A">
        <w:rPr>
          <w:rFonts w:ascii="Arial" w:hAnsi="Arial" w:cs="Arial"/>
          <w:sz w:val="19"/>
          <w:szCs w:val="19"/>
        </w:rPr>
        <w:t>através</w:t>
      </w:r>
      <w:r w:rsidRPr="00D1389A">
        <w:rPr>
          <w:rFonts w:ascii="Arial" w:hAnsi="Arial" w:cs="Arial"/>
          <w:spacing w:val="-1"/>
          <w:sz w:val="19"/>
          <w:szCs w:val="19"/>
        </w:rPr>
        <w:t xml:space="preserve"> </w:t>
      </w:r>
      <w:r w:rsidRPr="00D1389A">
        <w:rPr>
          <w:rFonts w:ascii="Arial" w:hAnsi="Arial" w:cs="Arial"/>
          <w:sz w:val="19"/>
          <w:szCs w:val="19"/>
        </w:rPr>
        <w:t>d</w:t>
      </w:r>
      <w:r w:rsidR="00EF731B" w:rsidRPr="00D1389A">
        <w:rPr>
          <w:rFonts w:ascii="Arial" w:hAnsi="Arial" w:cs="Arial"/>
          <w:sz w:val="19"/>
          <w:szCs w:val="19"/>
        </w:rPr>
        <w:t xml:space="preserve">a Ordem de </w:t>
      </w:r>
      <w:r w:rsidR="002D2BAB" w:rsidRPr="00926F8E">
        <w:rPr>
          <w:rFonts w:ascii="Arial" w:hAnsi="Arial" w:cs="Arial"/>
          <w:sz w:val="19"/>
          <w:szCs w:val="19"/>
        </w:rPr>
        <w:t>Fornecimento</w:t>
      </w:r>
      <w:r w:rsidRPr="00926F8E">
        <w:rPr>
          <w:rFonts w:ascii="Arial" w:hAnsi="Arial" w:cs="Arial"/>
          <w:spacing w:val="-3"/>
          <w:sz w:val="19"/>
          <w:szCs w:val="19"/>
        </w:rPr>
        <w:t xml:space="preserve"> </w:t>
      </w:r>
      <w:r w:rsidRPr="00926F8E">
        <w:rPr>
          <w:rFonts w:ascii="Arial" w:hAnsi="Arial" w:cs="Arial"/>
          <w:sz w:val="19"/>
          <w:szCs w:val="19"/>
        </w:rPr>
        <w:t>(Anexo</w:t>
      </w:r>
      <w:r w:rsidRPr="00926F8E">
        <w:rPr>
          <w:rFonts w:ascii="Arial" w:hAnsi="Arial" w:cs="Arial"/>
          <w:spacing w:val="-2"/>
          <w:sz w:val="19"/>
          <w:szCs w:val="19"/>
        </w:rPr>
        <w:t xml:space="preserve"> </w:t>
      </w:r>
      <w:r w:rsidRPr="00926F8E">
        <w:rPr>
          <w:rFonts w:ascii="Arial" w:hAnsi="Arial" w:cs="Arial"/>
          <w:sz w:val="19"/>
          <w:szCs w:val="19"/>
        </w:rPr>
        <w:t>V</w:t>
      </w:r>
      <w:r w:rsidR="00A31520" w:rsidRPr="00926F8E">
        <w:rPr>
          <w:rFonts w:ascii="Arial" w:hAnsi="Arial" w:cs="Arial"/>
          <w:sz w:val="19"/>
          <w:szCs w:val="19"/>
        </w:rPr>
        <w:t>I</w:t>
      </w:r>
      <w:r w:rsidRPr="00926F8E">
        <w:rPr>
          <w:rFonts w:ascii="Arial" w:hAnsi="Arial" w:cs="Arial"/>
          <w:sz w:val="19"/>
          <w:szCs w:val="19"/>
        </w:rPr>
        <w:t>).</w:t>
      </w:r>
    </w:p>
    <w:p w14:paraId="430BAC67" w14:textId="77777777" w:rsidR="0076083D" w:rsidRPr="00D1389A" w:rsidRDefault="0076083D" w:rsidP="00D1389A">
      <w:pPr>
        <w:pStyle w:val="PargrafodaLista"/>
        <w:numPr>
          <w:ilvl w:val="1"/>
          <w:numId w:val="4"/>
        </w:numPr>
        <w:tabs>
          <w:tab w:val="left" w:pos="904"/>
          <w:tab w:val="left" w:pos="9332"/>
        </w:tabs>
        <w:spacing w:before="154" w:line="276" w:lineRule="auto"/>
        <w:ind w:left="284" w:right="-1" w:firstLine="0"/>
        <w:rPr>
          <w:rFonts w:ascii="Arial" w:hAnsi="Arial" w:cs="Arial"/>
          <w:sz w:val="19"/>
          <w:szCs w:val="19"/>
        </w:rPr>
      </w:pPr>
      <w:r w:rsidRPr="00D1389A">
        <w:rPr>
          <w:rFonts w:ascii="Arial" w:hAnsi="Arial" w:cs="Arial"/>
          <w:sz w:val="19"/>
          <w:szCs w:val="19"/>
        </w:rPr>
        <w:t>Decorrido o prazo para recurso e constatada a regularidade dos atos praticados, o objeto será</w:t>
      </w:r>
      <w:r w:rsidRPr="00D1389A">
        <w:rPr>
          <w:rFonts w:ascii="Arial" w:hAnsi="Arial" w:cs="Arial"/>
          <w:spacing w:val="1"/>
          <w:sz w:val="19"/>
          <w:szCs w:val="19"/>
        </w:rPr>
        <w:t xml:space="preserve"> </w:t>
      </w:r>
      <w:r w:rsidRPr="00D1389A">
        <w:rPr>
          <w:rFonts w:ascii="Arial" w:hAnsi="Arial" w:cs="Arial"/>
          <w:sz w:val="19"/>
          <w:szCs w:val="19"/>
        </w:rPr>
        <w:t>adjudicado</w:t>
      </w:r>
      <w:r w:rsidRPr="00D1389A">
        <w:rPr>
          <w:rFonts w:ascii="Arial" w:hAnsi="Arial" w:cs="Arial"/>
          <w:spacing w:val="1"/>
          <w:sz w:val="19"/>
          <w:szCs w:val="19"/>
        </w:rPr>
        <w:t xml:space="preserve"> </w:t>
      </w:r>
      <w:r w:rsidRPr="00D1389A">
        <w:rPr>
          <w:rFonts w:ascii="Arial" w:hAnsi="Arial" w:cs="Arial"/>
          <w:sz w:val="19"/>
          <w:szCs w:val="19"/>
        </w:rPr>
        <w:t>ao</w:t>
      </w:r>
      <w:r w:rsidRPr="00D1389A">
        <w:rPr>
          <w:rFonts w:ascii="Arial" w:hAnsi="Arial" w:cs="Arial"/>
          <w:spacing w:val="1"/>
          <w:sz w:val="19"/>
          <w:szCs w:val="19"/>
        </w:rPr>
        <w:t xml:space="preserve"> </w:t>
      </w:r>
      <w:r w:rsidRPr="00D1389A">
        <w:rPr>
          <w:rFonts w:ascii="Arial" w:hAnsi="Arial" w:cs="Arial"/>
          <w:sz w:val="19"/>
          <w:szCs w:val="19"/>
        </w:rPr>
        <w:t>licitante</w:t>
      </w:r>
      <w:r w:rsidRPr="00D1389A">
        <w:rPr>
          <w:rFonts w:ascii="Arial" w:hAnsi="Arial" w:cs="Arial"/>
          <w:spacing w:val="1"/>
          <w:sz w:val="19"/>
          <w:szCs w:val="19"/>
        </w:rPr>
        <w:t xml:space="preserve"> </w:t>
      </w:r>
      <w:r w:rsidRPr="00D1389A">
        <w:rPr>
          <w:rFonts w:ascii="Arial" w:hAnsi="Arial" w:cs="Arial"/>
          <w:sz w:val="19"/>
          <w:szCs w:val="19"/>
        </w:rPr>
        <w:t>vencedor</w:t>
      </w:r>
      <w:r w:rsidRPr="00D1389A">
        <w:rPr>
          <w:rFonts w:ascii="Arial" w:hAnsi="Arial" w:cs="Arial"/>
          <w:spacing w:val="1"/>
          <w:sz w:val="19"/>
          <w:szCs w:val="19"/>
        </w:rPr>
        <w:t xml:space="preserve"> </w:t>
      </w:r>
      <w:r w:rsidRPr="00D1389A">
        <w:rPr>
          <w:rFonts w:ascii="Arial" w:hAnsi="Arial" w:cs="Arial"/>
          <w:sz w:val="19"/>
          <w:szCs w:val="19"/>
        </w:rPr>
        <w:t>e</w:t>
      </w:r>
      <w:r w:rsidRPr="00D1389A">
        <w:rPr>
          <w:rFonts w:ascii="Arial" w:hAnsi="Arial" w:cs="Arial"/>
          <w:spacing w:val="1"/>
          <w:sz w:val="19"/>
          <w:szCs w:val="19"/>
        </w:rPr>
        <w:t xml:space="preserve"> </w:t>
      </w:r>
      <w:r w:rsidRPr="00D1389A">
        <w:rPr>
          <w:rFonts w:ascii="Arial" w:hAnsi="Arial" w:cs="Arial"/>
          <w:sz w:val="19"/>
          <w:szCs w:val="19"/>
        </w:rPr>
        <w:t>o</w:t>
      </w:r>
      <w:r w:rsidRPr="00D1389A">
        <w:rPr>
          <w:rFonts w:ascii="Arial" w:hAnsi="Arial" w:cs="Arial"/>
          <w:spacing w:val="1"/>
          <w:sz w:val="19"/>
          <w:szCs w:val="19"/>
        </w:rPr>
        <w:t xml:space="preserve"> </w:t>
      </w:r>
      <w:r w:rsidRPr="00D1389A">
        <w:rPr>
          <w:rFonts w:ascii="Arial" w:hAnsi="Arial" w:cs="Arial"/>
          <w:sz w:val="19"/>
          <w:szCs w:val="19"/>
        </w:rPr>
        <w:t>procedimento</w:t>
      </w:r>
      <w:r w:rsidRPr="00D1389A">
        <w:rPr>
          <w:rFonts w:ascii="Arial" w:hAnsi="Arial" w:cs="Arial"/>
          <w:spacing w:val="1"/>
          <w:sz w:val="19"/>
          <w:szCs w:val="19"/>
        </w:rPr>
        <w:t xml:space="preserve"> </w:t>
      </w:r>
      <w:r w:rsidRPr="00D1389A">
        <w:rPr>
          <w:rFonts w:ascii="Arial" w:hAnsi="Arial" w:cs="Arial"/>
          <w:sz w:val="19"/>
          <w:szCs w:val="19"/>
        </w:rPr>
        <w:t>licitatório</w:t>
      </w:r>
      <w:r w:rsidRPr="00D1389A">
        <w:rPr>
          <w:rFonts w:ascii="Arial" w:hAnsi="Arial" w:cs="Arial"/>
          <w:spacing w:val="1"/>
          <w:sz w:val="19"/>
          <w:szCs w:val="19"/>
        </w:rPr>
        <w:t xml:space="preserve"> </w:t>
      </w:r>
      <w:r w:rsidRPr="00D1389A">
        <w:rPr>
          <w:rFonts w:ascii="Arial" w:hAnsi="Arial" w:cs="Arial"/>
          <w:sz w:val="19"/>
          <w:szCs w:val="19"/>
        </w:rPr>
        <w:t>será</w:t>
      </w:r>
      <w:r w:rsidRPr="00D1389A">
        <w:rPr>
          <w:rFonts w:ascii="Arial" w:hAnsi="Arial" w:cs="Arial"/>
          <w:spacing w:val="1"/>
          <w:sz w:val="19"/>
          <w:szCs w:val="19"/>
        </w:rPr>
        <w:t xml:space="preserve"> </w:t>
      </w:r>
      <w:r w:rsidRPr="00D1389A">
        <w:rPr>
          <w:rFonts w:ascii="Arial" w:hAnsi="Arial" w:cs="Arial"/>
          <w:sz w:val="19"/>
          <w:szCs w:val="19"/>
        </w:rPr>
        <w:t>homologado</w:t>
      </w:r>
      <w:r w:rsidRPr="00D1389A">
        <w:rPr>
          <w:rFonts w:ascii="Arial" w:hAnsi="Arial" w:cs="Arial"/>
          <w:spacing w:val="1"/>
          <w:sz w:val="19"/>
          <w:szCs w:val="19"/>
        </w:rPr>
        <w:t xml:space="preserve"> </w:t>
      </w:r>
      <w:r w:rsidRPr="00D1389A">
        <w:rPr>
          <w:rFonts w:ascii="Arial" w:hAnsi="Arial" w:cs="Arial"/>
          <w:sz w:val="19"/>
          <w:szCs w:val="19"/>
        </w:rPr>
        <w:t>pela</w:t>
      </w:r>
      <w:r w:rsidRPr="00D1389A">
        <w:rPr>
          <w:rFonts w:ascii="Arial" w:hAnsi="Arial" w:cs="Arial"/>
          <w:spacing w:val="1"/>
          <w:sz w:val="19"/>
          <w:szCs w:val="19"/>
        </w:rPr>
        <w:t xml:space="preserve"> </w:t>
      </w:r>
      <w:r w:rsidRPr="00D1389A">
        <w:rPr>
          <w:rFonts w:ascii="Arial" w:hAnsi="Arial" w:cs="Arial"/>
          <w:sz w:val="19"/>
          <w:szCs w:val="19"/>
        </w:rPr>
        <w:t>autoridade</w:t>
      </w:r>
      <w:r w:rsidRPr="00D1389A">
        <w:rPr>
          <w:rFonts w:ascii="Arial" w:hAnsi="Arial" w:cs="Arial"/>
          <w:spacing w:val="1"/>
          <w:sz w:val="19"/>
          <w:szCs w:val="19"/>
        </w:rPr>
        <w:t xml:space="preserve"> </w:t>
      </w:r>
      <w:r w:rsidRPr="00D1389A">
        <w:rPr>
          <w:rFonts w:ascii="Arial" w:hAnsi="Arial" w:cs="Arial"/>
          <w:sz w:val="19"/>
          <w:szCs w:val="19"/>
        </w:rPr>
        <w:t>competente.</w:t>
      </w:r>
    </w:p>
    <w:p w14:paraId="31E1C136" w14:textId="1FB1298D" w:rsidR="0076083D" w:rsidRPr="00D1389A" w:rsidRDefault="0076083D" w:rsidP="00D1389A">
      <w:pPr>
        <w:pStyle w:val="PargrafodaLista"/>
        <w:numPr>
          <w:ilvl w:val="1"/>
          <w:numId w:val="4"/>
        </w:numPr>
        <w:tabs>
          <w:tab w:val="left" w:pos="938"/>
          <w:tab w:val="left" w:pos="9332"/>
        </w:tabs>
        <w:spacing w:before="119" w:line="276" w:lineRule="auto"/>
        <w:ind w:left="284" w:right="-1" w:firstLine="0"/>
        <w:rPr>
          <w:rFonts w:ascii="Arial" w:hAnsi="Arial" w:cs="Arial"/>
          <w:sz w:val="19"/>
          <w:szCs w:val="19"/>
        </w:rPr>
      </w:pPr>
      <w:r w:rsidRPr="00D1389A">
        <w:rPr>
          <w:rFonts w:ascii="Arial" w:hAnsi="Arial" w:cs="Arial"/>
          <w:sz w:val="19"/>
          <w:szCs w:val="19"/>
        </w:rPr>
        <w:t>Após</w:t>
      </w:r>
      <w:r w:rsidRPr="00D1389A">
        <w:rPr>
          <w:rFonts w:ascii="Arial" w:hAnsi="Arial" w:cs="Arial"/>
          <w:spacing w:val="1"/>
          <w:sz w:val="19"/>
          <w:szCs w:val="19"/>
        </w:rPr>
        <w:t xml:space="preserve"> </w:t>
      </w:r>
      <w:r w:rsidRPr="00D1389A">
        <w:rPr>
          <w:rFonts w:ascii="Arial" w:hAnsi="Arial" w:cs="Arial"/>
          <w:sz w:val="19"/>
          <w:szCs w:val="19"/>
        </w:rPr>
        <w:t>a</w:t>
      </w:r>
      <w:r w:rsidRPr="00D1389A">
        <w:rPr>
          <w:rFonts w:ascii="Arial" w:hAnsi="Arial" w:cs="Arial"/>
          <w:spacing w:val="1"/>
          <w:sz w:val="19"/>
          <w:szCs w:val="19"/>
        </w:rPr>
        <w:t xml:space="preserve"> </w:t>
      </w:r>
      <w:r w:rsidRPr="00D1389A">
        <w:rPr>
          <w:rFonts w:ascii="Arial" w:hAnsi="Arial" w:cs="Arial"/>
          <w:sz w:val="19"/>
          <w:szCs w:val="19"/>
        </w:rPr>
        <w:t>adjudicação</w:t>
      </w:r>
      <w:r w:rsidRPr="00D1389A">
        <w:rPr>
          <w:rFonts w:ascii="Arial" w:hAnsi="Arial" w:cs="Arial"/>
          <w:spacing w:val="1"/>
          <w:sz w:val="19"/>
          <w:szCs w:val="19"/>
        </w:rPr>
        <w:t xml:space="preserve"> </w:t>
      </w:r>
      <w:r w:rsidRPr="00D1389A">
        <w:rPr>
          <w:rFonts w:ascii="Arial" w:hAnsi="Arial" w:cs="Arial"/>
          <w:sz w:val="19"/>
          <w:szCs w:val="19"/>
        </w:rPr>
        <w:t>do</w:t>
      </w:r>
      <w:r w:rsidRPr="00D1389A">
        <w:rPr>
          <w:rFonts w:ascii="Arial" w:hAnsi="Arial" w:cs="Arial"/>
          <w:spacing w:val="1"/>
          <w:sz w:val="19"/>
          <w:szCs w:val="19"/>
        </w:rPr>
        <w:t xml:space="preserve"> </w:t>
      </w:r>
      <w:r w:rsidRPr="00D1389A">
        <w:rPr>
          <w:rFonts w:ascii="Arial" w:hAnsi="Arial" w:cs="Arial"/>
          <w:sz w:val="19"/>
          <w:szCs w:val="19"/>
        </w:rPr>
        <w:t>objeto</w:t>
      </w:r>
      <w:r w:rsidRPr="00D1389A">
        <w:rPr>
          <w:rFonts w:ascii="Arial" w:hAnsi="Arial" w:cs="Arial"/>
          <w:spacing w:val="1"/>
          <w:sz w:val="19"/>
          <w:szCs w:val="19"/>
        </w:rPr>
        <w:t xml:space="preserve"> </w:t>
      </w:r>
      <w:r w:rsidRPr="00D1389A">
        <w:rPr>
          <w:rFonts w:ascii="Arial" w:hAnsi="Arial" w:cs="Arial"/>
          <w:sz w:val="19"/>
          <w:szCs w:val="19"/>
        </w:rPr>
        <w:t>e</w:t>
      </w:r>
      <w:r w:rsidRPr="00D1389A">
        <w:rPr>
          <w:rFonts w:ascii="Arial" w:hAnsi="Arial" w:cs="Arial"/>
          <w:spacing w:val="1"/>
          <w:sz w:val="19"/>
          <w:szCs w:val="19"/>
        </w:rPr>
        <w:t xml:space="preserve"> </w:t>
      </w:r>
      <w:r w:rsidRPr="00D1389A">
        <w:rPr>
          <w:rFonts w:ascii="Arial" w:hAnsi="Arial" w:cs="Arial"/>
          <w:sz w:val="19"/>
          <w:szCs w:val="19"/>
        </w:rPr>
        <w:t>a</w:t>
      </w:r>
      <w:r w:rsidRPr="00D1389A">
        <w:rPr>
          <w:rFonts w:ascii="Arial" w:hAnsi="Arial" w:cs="Arial"/>
          <w:spacing w:val="1"/>
          <w:sz w:val="19"/>
          <w:szCs w:val="19"/>
        </w:rPr>
        <w:t xml:space="preserve"> </w:t>
      </w:r>
      <w:r w:rsidRPr="00D1389A">
        <w:rPr>
          <w:rFonts w:ascii="Arial" w:hAnsi="Arial" w:cs="Arial"/>
          <w:sz w:val="19"/>
          <w:szCs w:val="19"/>
        </w:rPr>
        <w:t>homologação</w:t>
      </w:r>
      <w:r w:rsidRPr="00D1389A">
        <w:rPr>
          <w:rFonts w:ascii="Arial" w:hAnsi="Arial" w:cs="Arial"/>
          <w:spacing w:val="1"/>
          <w:sz w:val="19"/>
          <w:szCs w:val="19"/>
        </w:rPr>
        <w:t xml:space="preserve"> </w:t>
      </w:r>
      <w:r w:rsidRPr="00D1389A">
        <w:rPr>
          <w:rFonts w:ascii="Arial" w:hAnsi="Arial" w:cs="Arial"/>
          <w:sz w:val="19"/>
          <w:szCs w:val="19"/>
        </w:rPr>
        <w:t>do</w:t>
      </w:r>
      <w:r w:rsidRPr="00D1389A">
        <w:rPr>
          <w:rFonts w:ascii="Arial" w:hAnsi="Arial" w:cs="Arial"/>
          <w:spacing w:val="1"/>
          <w:sz w:val="19"/>
          <w:szCs w:val="19"/>
        </w:rPr>
        <w:t xml:space="preserve"> </w:t>
      </w:r>
      <w:r w:rsidRPr="00D1389A">
        <w:rPr>
          <w:rFonts w:ascii="Arial" w:hAnsi="Arial" w:cs="Arial"/>
          <w:sz w:val="19"/>
          <w:szCs w:val="19"/>
        </w:rPr>
        <w:t>resultado</w:t>
      </w:r>
      <w:r w:rsidRPr="00D1389A">
        <w:rPr>
          <w:rFonts w:ascii="Arial" w:hAnsi="Arial" w:cs="Arial"/>
          <w:spacing w:val="1"/>
          <w:sz w:val="19"/>
          <w:szCs w:val="19"/>
        </w:rPr>
        <w:t xml:space="preserve"> </w:t>
      </w:r>
      <w:r w:rsidRPr="00D1389A">
        <w:rPr>
          <w:rFonts w:ascii="Arial" w:hAnsi="Arial" w:cs="Arial"/>
          <w:sz w:val="19"/>
          <w:szCs w:val="19"/>
        </w:rPr>
        <w:t>da</w:t>
      </w:r>
      <w:r w:rsidRPr="00D1389A">
        <w:rPr>
          <w:rFonts w:ascii="Arial" w:hAnsi="Arial" w:cs="Arial"/>
          <w:spacing w:val="1"/>
          <w:sz w:val="19"/>
          <w:szCs w:val="19"/>
        </w:rPr>
        <w:t xml:space="preserve"> </w:t>
      </w:r>
      <w:r w:rsidRPr="00D1389A">
        <w:rPr>
          <w:rFonts w:ascii="Arial" w:hAnsi="Arial" w:cs="Arial"/>
          <w:sz w:val="19"/>
          <w:szCs w:val="19"/>
        </w:rPr>
        <w:t>licitação</w:t>
      </w:r>
      <w:r w:rsidRPr="00D1389A">
        <w:rPr>
          <w:rFonts w:ascii="Arial" w:hAnsi="Arial" w:cs="Arial"/>
          <w:spacing w:val="1"/>
          <w:sz w:val="19"/>
          <w:szCs w:val="19"/>
        </w:rPr>
        <w:t xml:space="preserve"> </w:t>
      </w:r>
      <w:r w:rsidRPr="00D1389A">
        <w:rPr>
          <w:rFonts w:ascii="Arial" w:hAnsi="Arial" w:cs="Arial"/>
          <w:sz w:val="19"/>
          <w:szCs w:val="19"/>
        </w:rPr>
        <w:t>pela</w:t>
      </w:r>
      <w:r w:rsidRPr="00D1389A">
        <w:rPr>
          <w:rFonts w:ascii="Arial" w:hAnsi="Arial" w:cs="Arial"/>
          <w:spacing w:val="1"/>
          <w:sz w:val="19"/>
          <w:szCs w:val="19"/>
        </w:rPr>
        <w:t xml:space="preserve"> </w:t>
      </w:r>
      <w:r w:rsidRPr="00D1389A">
        <w:rPr>
          <w:rFonts w:ascii="Arial" w:hAnsi="Arial" w:cs="Arial"/>
          <w:sz w:val="19"/>
          <w:szCs w:val="19"/>
        </w:rPr>
        <w:t>autoridade</w:t>
      </w:r>
      <w:r w:rsidRPr="00D1389A">
        <w:rPr>
          <w:rFonts w:ascii="Arial" w:hAnsi="Arial" w:cs="Arial"/>
          <w:spacing w:val="1"/>
          <w:sz w:val="19"/>
          <w:szCs w:val="19"/>
        </w:rPr>
        <w:t xml:space="preserve"> </w:t>
      </w:r>
      <w:r w:rsidRPr="00D1389A">
        <w:rPr>
          <w:rFonts w:ascii="Arial" w:hAnsi="Arial" w:cs="Arial"/>
          <w:sz w:val="19"/>
          <w:szCs w:val="19"/>
        </w:rPr>
        <w:t>competente, a adjudicatária será convocada, durante a validade de sua proposta, para o fornecimento</w:t>
      </w:r>
      <w:r w:rsidRPr="00D1389A">
        <w:rPr>
          <w:rFonts w:ascii="Arial" w:hAnsi="Arial" w:cs="Arial"/>
          <w:spacing w:val="1"/>
          <w:sz w:val="19"/>
          <w:szCs w:val="19"/>
        </w:rPr>
        <w:t xml:space="preserve"> </w:t>
      </w:r>
      <w:r w:rsidRPr="00D1389A">
        <w:rPr>
          <w:rFonts w:ascii="Arial" w:hAnsi="Arial" w:cs="Arial"/>
          <w:sz w:val="19"/>
          <w:szCs w:val="19"/>
        </w:rPr>
        <w:t>dos ITENS objeto</w:t>
      </w:r>
      <w:r w:rsidRPr="00D1389A">
        <w:rPr>
          <w:rFonts w:ascii="Arial" w:hAnsi="Arial" w:cs="Arial"/>
          <w:spacing w:val="-1"/>
          <w:sz w:val="19"/>
          <w:szCs w:val="19"/>
        </w:rPr>
        <w:t xml:space="preserve"> </w:t>
      </w:r>
      <w:r w:rsidRPr="00D1389A">
        <w:rPr>
          <w:rFonts w:ascii="Arial" w:hAnsi="Arial" w:cs="Arial"/>
          <w:sz w:val="19"/>
          <w:szCs w:val="19"/>
        </w:rPr>
        <w:t>deste</w:t>
      </w:r>
      <w:r w:rsidRPr="00D1389A">
        <w:rPr>
          <w:rFonts w:ascii="Arial" w:hAnsi="Arial" w:cs="Arial"/>
          <w:spacing w:val="-1"/>
          <w:sz w:val="19"/>
          <w:szCs w:val="19"/>
        </w:rPr>
        <w:t xml:space="preserve"> </w:t>
      </w:r>
      <w:r w:rsidRPr="00D1389A">
        <w:rPr>
          <w:rFonts w:ascii="Arial" w:hAnsi="Arial" w:cs="Arial"/>
          <w:sz w:val="19"/>
          <w:szCs w:val="19"/>
        </w:rPr>
        <w:t>Pregão</w:t>
      </w:r>
    </w:p>
    <w:p w14:paraId="3CBE0DA2" w14:textId="77777777" w:rsidR="0076083D" w:rsidRPr="00D1389A" w:rsidRDefault="0076083D" w:rsidP="00D1389A">
      <w:pPr>
        <w:pStyle w:val="PargrafodaLista"/>
        <w:numPr>
          <w:ilvl w:val="1"/>
          <w:numId w:val="4"/>
        </w:numPr>
        <w:tabs>
          <w:tab w:val="left" w:pos="875"/>
          <w:tab w:val="left" w:pos="9332"/>
        </w:tabs>
        <w:spacing w:before="120" w:line="276" w:lineRule="auto"/>
        <w:ind w:left="284" w:right="-1" w:firstLine="0"/>
        <w:rPr>
          <w:rFonts w:ascii="Arial" w:hAnsi="Arial" w:cs="Arial"/>
          <w:sz w:val="19"/>
          <w:szCs w:val="19"/>
        </w:rPr>
      </w:pPr>
      <w:r w:rsidRPr="00D1389A">
        <w:rPr>
          <w:rFonts w:ascii="Arial" w:hAnsi="Arial" w:cs="Arial"/>
          <w:sz w:val="19"/>
          <w:szCs w:val="19"/>
        </w:rPr>
        <w:t>É</w:t>
      </w:r>
      <w:r w:rsidRPr="00D1389A">
        <w:rPr>
          <w:rFonts w:ascii="Arial" w:hAnsi="Arial" w:cs="Arial"/>
          <w:spacing w:val="-3"/>
          <w:sz w:val="19"/>
          <w:szCs w:val="19"/>
        </w:rPr>
        <w:t xml:space="preserve"> </w:t>
      </w:r>
      <w:r w:rsidRPr="00D1389A">
        <w:rPr>
          <w:rFonts w:ascii="Arial" w:hAnsi="Arial" w:cs="Arial"/>
          <w:sz w:val="19"/>
          <w:szCs w:val="19"/>
        </w:rPr>
        <w:t>facultado</w:t>
      </w:r>
      <w:r w:rsidRPr="00D1389A">
        <w:rPr>
          <w:rFonts w:ascii="Arial" w:hAnsi="Arial" w:cs="Arial"/>
          <w:spacing w:val="-3"/>
          <w:sz w:val="19"/>
          <w:szCs w:val="19"/>
        </w:rPr>
        <w:t xml:space="preserve"> </w:t>
      </w:r>
      <w:r w:rsidRPr="00D1389A">
        <w:rPr>
          <w:rFonts w:ascii="Arial" w:hAnsi="Arial" w:cs="Arial"/>
          <w:sz w:val="19"/>
          <w:szCs w:val="19"/>
        </w:rPr>
        <w:t>ao</w:t>
      </w:r>
      <w:r w:rsidRPr="00D1389A">
        <w:rPr>
          <w:rFonts w:ascii="Arial" w:hAnsi="Arial" w:cs="Arial"/>
          <w:spacing w:val="-3"/>
          <w:sz w:val="19"/>
          <w:szCs w:val="19"/>
        </w:rPr>
        <w:t xml:space="preserve"> </w:t>
      </w:r>
      <w:r w:rsidRPr="00D1389A">
        <w:rPr>
          <w:rFonts w:ascii="Arial" w:hAnsi="Arial" w:cs="Arial"/>
          <w:sz w:val="19"/>
          <w:szCs w:val="19"/>
        </w:rPr>
        <w:t>pregoeiro,</w:t>
      </w:r>
      <w:r w:rsidRPr="00D1389A">
        <w:rPr>
          <w:rFonts w:ascii="Arial" w:hAnsi="Arial" w:cs="Arial"/>
          <w:spacing w:val="-4"/>
          <w:sz w:val="19"/>
          <w:szCs w:val="19"/>
        </w:rPr>
        <w:t xml:space="preserve"> </w:t>
      </w:r>
      <w:r w:rsidRPr="00D1389A">
        <w:rPr>
          <w:rFonts w:ascii="Arial" w:hAnsi="Arial" w:cs="Arial"/>
          <w:sz w:val="19"/>
          <w:szCs w:val="19"/>
        </w:rPr>
        <w:t>caso</w:t>
      </w:r>
      <w:r w:rsidRPr="00D1389A">
        <w:rPr>
          <w:rFonts w:ascii="Arial" w:hAnsi="Arial" w:cs="Arial"/>
          <w:spacing w:val="-3"/>
          <w:sz w:val="19"/>
          <w:szCs w:val="19"/>
        </w:rPr>
        <w:t xml:space="preserve"> </w:t>
      </w:r>
      <w:r w:rsidRPr="00D1389A">
        <w:rPr>
          <w:rFonts w:ascii="Arial" w:hAnsi="Arial" w:cs="Arial"/>
          <w:sz w:val="19"/>
          <w:szCs w:val="19"/>
        </w:rPr>
        <w:t>o</w:t>
      </w:r>
      <w:r w:rsidRPr="00D1389A">
        <w:rPr>
          <w:rFonts w:ascii="Arial" w:hAnsi="Arial" w:cs="Arial"/>
          <w:spacing w:val="-4"/>
          <w:sz w:val="19"/>
          <w:szCs w:val="19"/>
        </w:rPr>
        <w:t xml:space="preserve"> </w:t>
      </w:r>
      <w:r w:rsidRPr="00D1389A">
        <w:rPr>
          <w:rFonts w:ascii="Arial" w:hAnsi="Arial" w:cs="Arial"/>
          <w:sz w:val="19"/>
          <w:szCs w:val="19"/>
        </w:rPr>
        <w:t>adjudicatário,</w:t>
      </w:r>
      <w:r w:rsidRPr="00D1389A">
        <w:rPr>
          <w:rFonts w:ascii="Arial" w:hAnsi="Arial" w:cs="Arial"/>
          <w:spacing w:val="-4"/>
          <w:sz w:val="19"/>
          <w:szCs w:val="19"/>
        </w:rPr>
        <w:t xml:space="preserve"> </w:t>
      </w:r>
      <w:r w:rsidRPr="00D1389A">
        <w:rPr>
          <w:rFonts w:ascii="Arial" w:hAnsi="Arial" w:cs="Arial"/>
          <w:sz w:val="19"/>
          <w:szCs w:val="19"/>
        </w:rPr>
        <w:t>quando</w:t>
      </w:r>
      <w:r w:rsidRPr="00D1389A">
        <w:rPr>
          <w:rFonts w:ascii="Arial" w:hAnsi="Arial" w:cs="Arial"/>
          <w:spacing w:val="-3"/>
          <w:sz w:val="19"/>
          <w:szCs w:val="19"/>
        </w:rPr>
        <w:t xml:space="preserve"> </w:t>
      </w:r>
      <w:r w:rsidRPr="00D1389A">
        <w:rPr>
          <w:rFonts w:ascii="Arial" w:hAnsi="Arial" w:cs="Arial"/>
          <w:sz w:val="19"/>
          <w:szCs w:val="19"/>
        </w:rPr>
        <w:t>convocado,</w:t>
      </w:r>
      <w:r w:rsidRPr="00D1389A">
        <w:rPr>
          <w:rFonts w:ascii="Arial" w:hAnsi="Arial" w:cs="Arial"/>
          <w:spacing w:val="-2"/>
          <w:sz w:val="19"/>
          <w:szCs w:val="19"/>
        </w:rPr>
        <w:t xml:space="preserve"> </w:t>
      </w:r>
      <w:r w:rsidRPr="00D1389A">
        <w:rPr>
          <w:rFonts w:ascii="Arial" w:hAnsi="Arial" w:cs="Arial"/>
          <w:sz w:val="19"/>
          <w:szCs w:val="19"/>
        </w:rPr>
        <w:t>não</w:t>
      </w:r>
      <w:r w:rsidRPr="00D1389A">
        <w:rPr>
          <w:rFonts w:ascii="Arial" w:hAnsi="Arial" w:cs="Arial"/>
          <w:spacing w:val="-3"/>
          <w:sz w:val="19"/>
          <w:szCs w:val="19"/>
        </w:rPr>
        <w:t xml:space="preserve"> </w:t>
      </w:r>
      <w:r w:rsidRPr="00D1389A">
        <w:rPr>
          <w:rFonts w:ascii="Arial" w:hAnsi="Arial" w:cs="Arial"/>
          <w:sz w:val="19"/>
          <w:szCs w:val="19"/>
        </w:rPr>
        <w:t>forneça</w:t>
      </w:r>
      <w:r w:rsidRPr="00D1389A">
        <w:rPr>
          <w:rFonts w:ascii="Arial" w:hAnsi="Arial" w:cs="Arial"/>
          <w:spacing w:val="-4"/>
          <w:sz w:val="19"/>
          <w:szCs w:val="19"/>
        </w:rPr>
        <w:t xml:space="preserve"> </w:t>
      </w:r>
      <w:r w:rsidRPr="00D1389A">
        <w:rPr>
          <w:rFonts w:ascii="Arial" w:hAnsi="Arial" w:cs="Arial"/>
          <w:sz w:val="19"/>
          <w:szCs w:val="19"/>
        </w:rPr>
        <w:t>os</w:t>
      </w:r>
      <w:r w:rsidRPr="00D1389A">
        <w:rPr>
          <w:rFonts w:ascii="Arial" w:hAnsi="Arial" w:cs="Arial"/>
          <w:spacing w:val="2"/>
          <w:sz w:val="19"/>
          <w:szCs w:val="19"/>
        </w:rPr>
        <w:t xml:space="preserve"> </w:t>
      </w:r>
      <w:r w:rsidRPr="00D1389A">
        <w:rPr>
          <w:rFonts w:ascii="Arial" w:hAnsi="Arial" w:cs="Arial"/>
          <w:sz w:val="19"/>
          <w:szCs w:val="19"/>
        </w:rPr>
        <w:t>ITENS</w:t>
      </w:r>
      <w:r w:rsidRPr="00D1389A">
        <w:rPr>
          <w:rFonts w:ascii="Arial" w:hAnsi="Arial" w:cs="Arial"/>
          <w:spacing w:val="-2"/>
          <w:sz w:val="19"/>
          <w:szCs w:val="19"/>
        </w:rPr>
        <w:t xml:space="preserve"> </w:t>
      </w:r>
      <w:r w:rsidRPr="00D1389A">
        <w:rPr>
          <w:rFonts w:ascii="Arial" w:hAnsi="Arial" w:cs="Arial"/>
          <w:sz w:val="19"/>
          <w:szCs w:val="19"/>
        </w:rPr>
        <w:t>licitados,</w:t>
      </w:r>
      <w:r w:rsidRPr="00D1389A">
        <w:rPr>
          <w:rFonts w:ascii="Arial" w:hAnsi="Arial" w:cs="Arial"/>
          <w:spacing w:val="-51"/>
          <w:sz w:val="19"/>
          <w:szCs w:val="19"/>
        </w:rPr>
        <w:t xml:space="preserve"> </w:t>
      </w:r>
      <w:r w:rsidRPr="00D1389A">
        <w:rPr>
          <w:rFonts w:ascii="Arial" w:hAnsi="Arial" w:cs="Arial"/>
          <w:sz w:val="19"/>
          <w:szCs w:val="19"/>
        </w:rPr>
        <w:t>convocar os licitantes remanescentes na ordem de classificação, para assiná-lo, após negociação,</w:t>
      </w:r>
      <w:r w:rsidRPr="00D1389A">
        <w:rPr>
          <w:rFonts w:ascii="Arial" w:hAnsi="Arial" w:cs="Arial"/>
          <w:spacing w:val="1"/>
          <w:sz w:val="19"/>
          <w:szCs w:val="19"/>
        </w:rPr>
        <w:t xml:space="preserve"> </w:t>
      </w:r>
      <w:r w:rsidRPr="00D1389A">
        <w:rPr>
          <w:rFonts w:ascii="Arial" w:hAnsi="Arial" w:cs="Arial"/>
          <w:sz w:val="19"/>
          <w:szCs w:val="19"/>
        </w:rPr>
        <w:t xml:space="preserve">aceitação da proposta, comprovação dos requisitos </w:t>
      </w:r>
      <w:proofErr w:type="spellStart"/>
      <w:r w:rsidRPr="00D1389A">
        <w:rPr>
          <w:rFonts w:ascii="Arial" w:hAnsi="Arial" w:cs="Arial"/>
          <w:sz w:val="19"/>
          <w:szCs w:val="19"/>
        </w:rPr>
        <w:t>editalícios</w:t>
      </w:r>
      <w:proofErr w:type="spellEnd"/>
      <w:r w:rsidRPr="00D1389A">
        <w:rPr>
          <w:rFonts w:ascii="Arial" w:hAnsi="Arial" w:cs="Arial"/>
          <w:sz w:val="19"/>
          <w:szCs w:val="19"/>
        </w:rPr>
        <w:t xml:space="preserve"> e de habilitação e </w:t>
      </w:r>
      <w:proofErr w:type="spellStart"/>
      <w:r w:rsidRPr="00D1389A">
        <w:rPr>
          <w:rFonts w:ascii="Arial" w:hAnsi="Arial" w:cs="Arial"/>
          <w:sz w:val="19"/>
          <w:szCs w:val="19"/>
        </w:rPr>
        <w:t>respectiva</w:t>
      </w:r>
      <w:proofErr w:type="spellEnd"/>
      <w:r w:rsidRPr="00D1389A">
        <w:rPr>
          <w:rFonts w:ascii="Arial" w:hAnsi="Arial" w:cs="Arial"/>
          <w:sz w:val="19"/>
          <w:szCs w:val="19"/>
        </w:rPr>
        <w:t xml:space="preserve"> declaração</w:t>
      </w:r>
      <w:r w:rsidRPr="00D1389A">
        <w:rPr>
          <w:rFonts w:ascii="Arial" w:hAnsi="Arial" w:cs="Arial"/>
          <w:spacing w:val="1"/>
          <w:sz w:val="19"/>
          <w:szCs w:val="19"/>
        </w:rPr>
        <w:t xml:space="preserve"> </w:t>
      </w:r>
      <w:r w:rsidRPr="00D1389A">
        <w:rPr>
          <w:rFonts w:ascii="Arial" w:hAnsi="Arial" w:cs="Arial"/>
          <w:sz w:val="19"/>
          <w:szCs w:val="19"/>
        </w:rPr>
        <w:t>de</w:t>
      </w:r>
      <w:r w:rsidRPr="00D1389A">
        <w:rPr>
          <w:rFonts w:ascii="Arial" w:hAnsi="Arial" w:cs="Arial"/>
          <w:spacing w:val="-1"/>
          <w:sz w:val="19"/>
          <w:szCs w:val="19"/>
        </w:rPr>
        <w:t xml:space="preserve"> </w:t>
      </w:r>
      <w:r w:rsidRPr="00D1389A">
        <w:rPr>
          <w:rFonts w:ascii="Arial" w:hAnsi="Arial" w:cs="Arial"/>
          <w:sz w:val="19"/>
          <w:szCs w:val="19"/>
        </w:rPr>
        <w:t>vencedor.</w:t>
      </w:r>
    </w:p>
    <w:p w14:paraId="621DD199" w14:textId="77777777" w:rsidR="0076083D" w:rsidRPr="00D1389A" w:rsidRDefault="0076083D" w:rsidP="00D1389A">
      <w:pPr>
        <w:pStyle w:val="Corpodetexto"/>
        <w:tabs>
          <w:tab w:val="left" w:pos="9332"/>
        </w:tabs>
        <w:spacing w:line="276" w:lineRule="auto"/>
        <w:ind w:right="-1"/>
        <w:rPr>
          <w:rFonts w:ascii="Arial" w:hAnsi="Arial" w:cs="Arial"/>
        </w:rPr>
      </w:pPr>
    </w:p>
    <w:p w14:paraId="2CFEBAF1" w14:textId="77777777" w:rsidR="0076083D" w:rsidRPr="00D1389A" w:rsidRDefault="0076083D" w:rsidP="00D1389A">
      <w:pPr>
        <w:pStyle w:val="PargrafodaLista"/>
        <w:numPr>
          <w:ilvl w:val="1"/>
          <w:numId w:val="3"/>
        </w:numPr>
        <w:tabs>
          <w:tab w:val="left" w:pos="909"/>
          <w:tab w:val="left" w:pos="9332"/>
        </w:tabs>
        <w:spacing w:line="276" w:lineRule="auto"/>
        <w:ind w:left="284" w:right="-1" w:firstLine="0"/>
        <w:rPr>
          <w:rFonts w:ascii="Arial" w:hAnsi="Arial" w:cs="Arial"/>
          <w:sz w:val="19"/>
          <w:szCs w:val="19"/>
        </w:rPr>
      </w:pPr>
      <w:r w:rsidRPr="00D1389A">
        <w:rPr>
          <w:rFonts w:ascii="Arial" w:hAnsi="Arial" w:cs="Arial"/>
          <w:sz w:val="19"/>
          <w:szCs w:val="19"/>
        </w:rPr>
        <w:t>Caso a validade das certidões comprobatórias de regularidade fiscal apresentadas na fase de</w:t>
      </w:r>
      <w:r w:rsidRPr="00D1389A">
        <w:rPr>
          <w:rFonts w:ascii="Arial" w:hAnsi="Arial" w:cs="Arial"/>
          <w:spacing w:val="1"/>
          <w:sz w:val="19"/>
          <w:szCs w:val="19"/>
        </w:rPr>
        <w:t xml:space="preserve"> </w:t>
      </w:r>
      <w:r w:rsidRPr="00D1389A">
        <w:rPr>
          <w:rFonts w:ascii="Arial" w:hAnsi="Arial" w:cs="Arial"/>
          <w:sz w:val="19"/>
          <w:szCs w:val="19"/>
        </w:rPr>
        <w:t>habilitação tenha expirado ou venha a expirar na data do fornecimento, o licitante vencedor deverá</w:t>
      </w:r>
      <w:r w:rsidRPr="00D1389A">
        <w:rPr>
          <w:rFonts w:ascii="Arial" w:hAnsi="Arial" w:cs="Arial"/>
          <w:spacing w:val="1"/>
          <w:sz w:val="19"/>
          <w:szCs w:val="19"/>
        </w:rPr>
        <w:t xml:space="preserve"> </w:t>
      </w:r>
      <w:r w:rsidRPr="00D1389A">
        <w:rPr>
          <w:rFonts w:ascii="Arial" w:hAnsi="Arial" w:cs="Arial"/>
          <w:sz w:val="19"/>
          <w:szCs w:val="19"/>
        </w:rPr>
        <w:t>providenciar</w:t>
      </w:r>
      <w:r w:rsidRPr="00D1389A">
        <w:rPr>
          <w:rFonts w:ascii="Arial" w:hAnsi="Arial" w:cs="Arial"/>
          <w:spacing w:val="-2"/>
          <w:sz w:val="19"/>
          <w:szCs w:val="19"/>
        </w:rPr>
        <w:t xml:space="preserve"> </w:t>
      </w:r>
      <w:r w:rsidRPr="00D1389A">
        <w:rPr>
          <w:rFonts w:ascii="Arial" w:hAnsi="Arial" w:cs="Arial"/>
          <w:sz w:val="19"/>
          <w:szCs w:val="19"/>
        </w:rPr>
        <w:t>a</w:t>
      </w:r>
      <w:r w:rsidRPr="00D1389A">
        <w:rPr>
          <w:rFonts w:ascii="Arial" w:hAnsi="Arial" w:cs="Arial"/>
          <w:spacing w:val="-1"/>
          <w:sz w:val="19"/>
          <w:szCs w:val="19"/>
        </w:rPr>
        <w:t xml:space="preserve"> </w:t>
      </w:r>
      <w:r w:rsidRPr="00D1389A">
        <w:rPr>
          <w:rFonts w:ascii="Arial" w:hAnsi="Arial" w:cs="Arial"/>
          <w:sz w:val="19"/>
          <w:szCs w:val="19"/>
        </w:rPr>
        <w:t>imediata</w:t>
      </w:r>
      <w:r w:rsidRPr="00D1389A">
        <w:rPr>
          <w:rFonts w:ascii="Arial" w:hAnsi="Arial" w:cs="Arial"/>
          <w:spacing w:val="-1"/>
          <w:sz w:val="19"/>
          <w:szCs w:val="19"/>
        </w:rPr>
        <w:t xml:space="preserve"> </w:t>
      </w:r>
      <w:r w:rsidRPr="00D1389A">
        <w:rPr>
          <w:rFonts w:ascii="Arial" w:hAnsi="Arial" w:cs="Arial"/>
          <w:sz w:val="19"/>
          <w:szCs w:val="19"/>
        </w:rPr>
        <w:t>atualização</w:t>
      </w:r>
      <w:r w:rsidRPr="00D1389A">
        <w:rPr>
          <w:rFonts w:ascii="Arial" w:hAnsi="Arial" w:cs="Arial"/>
          <w:spacing w:val="-1"/>
          <w:sz w:val="19"/>
          <w:szCs w:val="19"/>
        </w:rPr>
        <w:t xml:space="preserve"> </w:t>
      </w:r>
      <w:r w:rsidRPr="00D1389A">
        <w:rPr>
          <w:rFonts w:ascii="Arial" w:hAnsi="Arial" w:cs="Arial"/>
          <w:sz w:val="19"/>
          <w:szCs w:val="19"/>
        </w:rPr>
        <w:t>das</w:t>
      </w:r>
      <w:r w:rsidRPr="00D1389A">
        <w:rPr>
          <w:rFonts w:ascii="Arial" w:hAnsi="Arial" w:cs="Arial"/>
          <w:spacing w:val="-2"/>
          <w:sz w:val="19"/>
          <w:szCs w:val="19"/>
        </w:rPr>
        <w:t xml:space="preserve"> </w:t>
      </w:r>
      <w:r w:rsidRPr="00D1389A">
        <w:rPr>
          <w:rFonts w:ascii="Arial" w:hAnsi="Arial" w:cs="Arial"/>
          <w:sz w:val="19"/>
          <w:szCs w:val="19"/>
        </w:rPr>
        <w:t>mesmas.</w:t>
      </w:r>
    </w:p>
    <w:p w14:paraId="435679A8" w14:textId="77777777" w:rsidR="0076083D" w:rsidRPr="00D1389A" w:rsidRDefault="0076083D" w:rsidP="00D1389A">
      <w:pPr>
        <w:pStyle w:val="Corpodetexto"/>
        <w:tabs>
          <w:tab w:val="left" w:pos="9332"/>
        </w:tabs>
        <w:spacing w:before="8" w:line="276" w:lineRule="auto"/>
        <w:ind w:right="-1"/>
        <w:rPr>
          <w:rFonts w:ascii="Arial" w:hAnsi="Arial" w:cs="Arial"/>
        </w:rPr>
      </w:pPr>
    </w:p>
    <w:p w14:paraId="6785EE28" w14:textId="77777777" w:rsidR="0076083D" w:rsidRPr="00D1389A" w:rsidRDefault="0076083D" w:rsidP="00D1389A">
      <w:pPr>
        <w:pStyle w:val="PargrafodaLista"/>
        <w:numPr>
          <w:ilvl w:val="2"/>
          <w:numId w:val="3"/>
        </w:numPr>
        <w:tabs>
          <w:tab w:val="left" w:pos="993"/>
          <w:tab w:val="left" w:pos="9332"/>
        </w:tabs>
        <w:spacing w:line="276" w:lineRule="auto"/>
        <w:ind w:left="284" w:right="-1" w:firstLine="0"/>
        <w:rPr>
          <w:rFonts w:ascii="Arial" w:hAnsi="Arial" w:cs="Arial"/>
          <w:sz w:val="19"/>
          <w:szCs w:val="19"/>
        </w:rPr>
      </w:pPr>
      <w:r w:rsidRPr="00D1389A">
        <w:rPr>
          <w:rFonts w:ascii="Arial" w:hAnsi="Arial" w:cs="Arial"/>
          <w:sz w:val="19"/>
          <w:szCs w:val="19"/>
        </w:rPr>
        <w:t>Na impossibilidade de atualizá-las por meio eletrônico hábil de informações, o adjudicatário</w:t>
      </w:r>
      <w:r w:rsidRPr="00D1389A">
        <w:rPr>
          <w:rFonts w:ascii="Arial" w:hAnsi="Arial" w:cs="Arial"/>
          <w:spacing w:val="1"/>
          <w:sz w:val="19"/>
          <w:szCs w:val="19"/>
        </w:rPr>
        <w:t xml:space="preserve"> </w:t>
      </w:r>
      <w:r w:rsidRPr="00D1389A">
        <w:rPr>
          <w:rFonts w:ascii="Arial" w:hAnsi="Arial" w:cs="Arial"/>
          <w:sz w:val="19"/>
          <w:szCs w:val="19"/>
        </w:rPr>
        <w:t>será notificado para, no prazo de 2 (dois) dias úteis, apresentar as referidas certidões devidamente</w:t>
      </w:r>
      <w:r w:rsidRPr="00D1389A">
        <w:rPr>
          <w:rFonts w:ascii="Arial" w:hAnsi="Arial" w:cs="Arial"/>
          <w:spacing w:val="-50"/>
          <w:sz w:val="19"/>
          <w:szCs w:val="19"/>
        </w:rPr>
        <w:t xml:space="preserve"> </w:t>
      </w:r>
      <w:r w:rsidRPr="00D1389A">
        <w:rPr>
          <w:rFonts w:ascii="Arial" w:hAnsi="Arial" w:cs="Arial"/>
          <w:sz w:val="19"/>
          <w:szCs w:val="19"/>
        </w:rPr>
        <w:t>válidas,</w:t>
      </w:r>
      <w:r w:rsidRPr="00D1389A">
        <w:rPr>
          <w:rFonts w:ascii="Arial" w:hAnsi="Arial" w:cs="Arial"/>
          <w:spacing w:val="-2"/>
          <w:sz w:val="19"/>
          <w:szCs w:val="19"/>
        </w:rPr>
        <w:t xml:space="preserve"> </w:t>
      </w:r>
      <w:r w:rsidRPr="00D1389A">
        <w:rPr>
          <w:rFonts w:ascii="Arial" w:hAnsi="Arial" w:cs="Arial"/>
          <w:sz w:val="19"/>
          <w:szCs w:val="19"/>
        </w:rPr>
        <w:t>sob</w:t>
      </w:r>
      <w:r w:rsidRPr="00D1389A">
        <w:rPr>
          <w:rFonts w:ascii="Arial" w:hAnsi="Arial" w:cs="Arial"/>
          <w:spacing w:val="-1"/>
          <w:sz w:val="19"/>
          <w:szCs w:val="19"/>
        </w:rPr>
        <w:t xml:space="preserve"> </w:t>
      </w:r>
      <w:r w:rsidRPr="00D1389A">
        <w:rPr>
          <w:rFonts w:ascii="Arial" w:hAnsi="Arial" w:cs="Arial"/>
          <w:sz w:val="19"/>
          <w:szCs w:val="19"/>
        </w:rPr>
        <w:t>pena de</w:t>
      </w:r>
      <w:r w:rsidRPr="00D1389A">
        <w:rPr>
          <w:rFonts w:ascii="Arial" w:hAnsi="Arial" w:cs="Arial"/>
          <w:spacing w:val="-1"/>
          <w:sz w:val="19"/>
          <w:szCs w:val="19"/>
        </w:rPr>
        <w:t xml:space="preserve"> </w:t>
      </w:r>
      <w:r w:rsidRPr="00D1389A">
        <w:rPr>
          <w:rFonts w:ascii="Arial" w:hAnsi="Arial" w:cs="Arial"/>
          <w:sz w:val="19"/>
          <w:szCs w:val="19"/>
        </w:rPr>
        <w:t>não</w:t>
      </w:r>
      <w:r w:rsidRPr="00D1389A">
        <w:rPr>
          <w:rFonts w:ascii="Arial" w:hAnsi="Arial" w:cs="Arial"/>
          <w:spacing w:val="-1"/>
          <w:sz w:val="19"/>
          <w:szCs w:val="19"/>
        </w:rPr>
        <w:t xml:space="preserve"> </w:t>
      </w:r>
      <w:r w:rsidRPr="00D1389A">
        <w:rPr>
          <w:rFonts w:ascii="Arial" w:hAnsi="Arial" w:cs="Arial"/>
          <w:sz w:val="19"/>
          <w:szCs w:val="19"/>
        </w:rPr>
        <w:t>efetivação</w:t>
      </w:r>
      <w:r w:rsidRPr="00D1389A">
        <w:rPr>
          <w:rFonts w:ascii="Arial" w:hAnsi="Arial" w:cs="Arial"/>
          <w:spacing w:val="-1"/>
          <w:sz w:val="19"/>
          <w:szCs w:val="19"/>
        </w:rPr>
        <w:t xml:space="preserve"> </w:t>
      </w:r>
      <w:r w:rsidRPr="00D1389A">
        <w:rPr>
          <w:rFonts w:ascii="Arial" w:hAnsi="Arial" w:cs="Arial"/>
          <w:sz w:val="19"/>
          <w:szCs w:val="19"/>
        </w:rPr>
        <w:t>do</w:t>
      </w:r>
      <w:r w:rsidRPr="00D1389A">
        <w:rPr>
          <w:rFonts w:ascii="Arial" w:hAnsi="Arial" w:cs="Arial"/>
          <w:spacing w:val="-1"/>
          <w:sz w:val="19"/>
          <w:szCs w:val="19"/>
        </w:rPr>
        <w:t xml:space="preserve"> </w:t>
      </w:r>
      <w:r w:rsidRPr="00D1389A">
        <w:rPr>
          <w:rFonts w:ascii="Arial" w:hAnsi="Arial" w:cs="Arial"/>
          <w:sz w:val="19"/>
          <w:szCs w:val="19"/>
        </w:rPr>
        <w:t>ajuste.</w:t>
      </w:r>
    </w:p>
    <w:p w14:paraId="180E635A" w14:textId="77777777" w:rsidR="0076083D" w:rsidRPr="00D1389A" w:rsidRDefault="0076083D" w:rsidP="00D1389A">
      <w:pPr>
        <w:pStyle w:val="Corpodetexto"/>
        <w:tabs>
          <w:tab w:val="left" w:pos="9332"/>
        </w:tabs>
        <w:spacing w:before="10" w:line="276" w:lineRule="auto"/>
        <w:ind w:right="-1"/>
        <w:rPr>
          <w:rFonts w:ascii="Arial" w:hAnsi="Arial" w:cs="Arial"/>
        </w:rPr>
      </w:pPr>
    </w:p>
    <w:p w14:paraId="7B063FF8" w14:textId="77777777" w:rsidR="0076083D" w:rsidRDefault="0076083D" w:rsidP="00D1389A">
      <w:pPr>
        <w:pStyle w:val="PargrafodaLista"/>
        <w:numPr>
          <w:ilvl w:val="1"/>
          <w:numId w:val="3"/>
        </w:numPr>
        <w:tabs>
          <w:tab w:val="left" w:pos="851"/>
          <w:tab w:val="left" w:pos="9332"/>
        </w:tabs>
        <w:spacing w:before="1" w:line="276" w:lineRule="auto"/>
        <w:ind w:left="284" w:right="-1" w:firstLine="0"/>
        <w:rPr>
          <w:rFonts w:ascii="Arial" w:hAnsi="Arial" w:cs="Arial"/>
          <w:sz w:val="19"/>
          <w:szCs w:val="19"/>
        </w:rPr>
      </w:pPr>
      <w:r w:rsidRPr="00D1389A">
        <w:rPr>
          <w:rFonts w:ascii="Arial" w:hAnsi="Arial" w:cs="Arial"/>
          <w:sz w:val="19"/>
          <w:szCs w:val="19"/>
        </w:rPr>
        <w:t>O ajuste contratual a ser firmado com o licitante adjudicatário incluirá as condições estabelecidas</w:t>
      </w:r>
      <w:r w:rsidRPr="00D1389A">
        <w:rPr>
          <w:rFonts w:ascii="Arial" w:hAnsi="Arial" w:cs="Arial"/>
          <w:spacing w:val="1"/>
          <w:sz w:val="19"/>
          <w:szCs w:val="19"/>
        </w:rPr>
        <w:t xml:space="preserve"> </w:t>
      </w:r>
      <w:r w:rsidRPr="00D1389A">
        <w:rPr>
          <w:rFonts w:ascii="Arial" w:hAnsi="Arial" w:cs="Arial"/>
          <w:sz w:val="19"/>
          <w:szCs w:val="19"/>
        </w:rPr>
        <w:t>neste</w:t>
      </w:r>
      <w:r w:rsidRPr="00D1389A">
        <w:rPr>
          <w:rFonts w:ascii="Arial" w:hAnsi="Arial" w:cs="Arial"/>
          <w:spacing w:val="-3"/>
          <w:sz w:val="19"/>
          <w:szCs w:val="19"/>
        </w:rPr>
        <w:t xml:space="preserve"> </w:t>
      </w:r>
      <w:r w:rsidRPr="00D1389A">
        <w:rPr>
          <w:rFonts w:ascii="Arial" w:hAnsi="Arial" w:cs="Arial"/>
          <w:sz w:val="19"/>
          <w:szCs w:val="19"/>
        </w:rPr>
        <w:t>instrumento</w:t>
      </w:r>
      <w:r w:rsidRPr="00D1389A">
        <w:rPr>
          <w:rFonts w:ascii="Arial" w:hAnsi="Arial" w:cs="Arial"/>
          <w:spacing w:val="-1"/>
          <w:sz w:val="19"/>
          <w:szCs w:val="19"/>
        </w:rPr>
        <w:t xml:space="preserve"> </w:t>
      </w:r>
      <w:r w:rsidRPr="00D1389A">
        <w:rPr>
          <w:rFonts w:ascii="Arial" w:hAnsi="Arial" w:cs="Arial"/>
          <w:sz w:val="19"/>
          <w:szCs w:val="19"/>
        </w:rPr>
        <w:t>convocatório</w:t>
      </w:r>
      <w:r w:rsidRPr="00D1389A">
        <w:rPr>
          <w:rFonts w:ascii="Arial" w:hAnsi="Arial" w:cs="Arial"/>
          <w:spacing w:val="-2"/>
          <w:sz w:val="19"/>
          <w:szCs w:val="19"/>
        </w:rPr>
        <w:t xml:space="preserve"> </w:t>
      </w:r>
      <w:r w:rsidRPr="00D1389A">
        <w:rPr>
          <w:rFonts w:ascii="Arial" w:hAnsi="Arial" w:cs="Arial"/>
          <w:sz w:val="19"/>
          <w:szCs w:val="19"/>
        </w:rPr>
        <w:t>e</w:t>
      </w:r>
      <w:r w:rsidRPr="00D1389A">
        <w:rPr>
          <w:rFonts w:ascii="Arial" w:hAnsi="Arial" w:cs="Arial"/>
          <w:spacing w:val="-2"/>
          <w:sz w:val="19"/>
          <w:szCs w:val="19"/>
        </w:rPr>
        <w:t xml:space="preserve"> </w:t>
      </w:r>
      <w:r w:rsidRPr="00D1389A">
        <w:rPr>
          <w:rFonts w:ascii="Arial" w:hAnsi="Arial" w:cs="Arial"/>
          <w:sz w:val="19"/>
          <w:szCs w:val="19"/>
        </w:rPr>
        <w:t>seus</w:t>
      </w:r>
      <w:r w:rsidRPr="00D1389A">
        <w:rPr>
          <w:rFonts w:ascii="Arial" w:hAnsi="Arial" w:cs="Arial"/>
          <w:spacing w:val="-1"/>
          <w:sz w:val="19"/>
          <w:szCs w:val="19"/>
        </w:rPr>
        <w:t xml:space="preserve"> </w:t>
      </w:r>
      <w:r w:rsidRPr="00D1389A">
        <w:rPr>
          <w:rFonts w:ascii="Arial" w:hAnsi="Arial" w:cs="Arial"/>
          <w:sz w:val="19"/>
          <w:szCs w:val="19"/>
        </w:rPr>
        <w:t>anexos,</w:t>
      </w:r>
      <w:r w:rsidRPr="00D1389A">
        <w:rPr>
          <w:rFonts w:ascii="Arial" w:hAnsi="Arial" w:cs="Arial"/>
          <w:spacing w:val="-2"/>
          <w:sz w:val="19"/>
          <w:szCs w:val="19"/>
        </w:rPr>
        <w:t xml:space="preserve"> </w:t>
      </w:r>
      <w:r w:rsidRPr="00D1389A">
        <w:rPr>
          <w:rFonts w:ascii="Arial" w:hAnsi="Arial" w:cs="Arial"/>
          <w:sz w:val="19"/>
          <w:szCs w:val="19"/>
        </w:rPr>
        <w:t>necessários à</w:t>
      </w:r>
      <w:r w:rsidRPr="00D1389A">
        <w:rPr>
          <w:rFonts w:ascii="Arial" w:hAnsi="Arial" w:cs="Arial"/>
          <w:spacing w:val="-2"/>
          <w:sz w:val="19"/>
          <w:szCs w:val="19"/>
        </w:rPr>
        <w:t xml:space="preserve"> </w:t>
      </w:r>
      <w:r w:rsidRPr="00D1389A">
        <w:rPr>
          <w:rFonts w:ascii="Arial" w:hAnsi="Arial" w:cs="Arial"/>
          <w:sz w:val="19"/>
          <w:szCs w:val="19"/>
        </w:rPr>
        <w:t>fiel</w:t>
      </w:r>
      <w:r w:rsidRPr="00D1389A">
        <w:rPr>
          <w:rFonts w:ascii="Arial" w:hAnsi="Arial" w:cs="Arial"/>
          <w:spacing w:val="-1"/>
          <w:sz w:val="19"/>
          <w:szCs w:val="19"/>
        </w:rPr>
        <w:t xml:space="preserve"> </w:t>
      </w:r>
      <w:r w:rsidRPr="00D1389A">
        <w:rPr>
          <w:rFonts w:ascii="Arial" w:hAnsi="Arial" w:cs="Arial"/>
          <w:sz w:val="19"/>
          <w:szCs w:val="19"/>
        </w:rPr>
        <w:t>execução</w:t>
      </w:r>
      <w:r w:rsidRPr="00D1389A">
        <w:rPr>
          <w:rFonts w:ascii="Arial" w:hAnsi="Arial" w:cs="Arial"/>
          <w:spacing w:val="-2"/>
          <w:sz w:val="19"/>
          <w:szCs w:val="19"/>
        </w:rPr>
        <w:t xml:space="preserve"> </w:t>
      </w:r>
      <w:r w:rsidRPr="00D1389A">
        <w:rPr>
          <w:rFonts w:ascii="Arial" w:hAnsi="Arial" w:cs="Arial"/>
          <w:sz w:val="19"/>
          <w:szCs w:val="19"/>
        </w:rPr>
        <w:t>do</w:t>
      </w:r>
      <w:r w:rsidRPr="00D1389A">
        <w:rPr>
          <w:rFonts w:ascii="Arial" w:hAnsi="Arial" w:cs="Arial"/>
          <w:spacing w:val="-2"/>
          <w:sz w:val="19"/>
          <w:szCs w:val="19"/>
        </w:rPr>
        <w:t xml:space="preserve"> </w:t>
      </w:r>
      <w:r w:rsidRPr="00D1389A">
        <w:rPr>
          <w:rFonts w:ascii="Arial" w:hAnsi="Arial" w:cs="Arial"/>
          <w:sz w:val="19"/>
          <w:szCs w:val="19"/>
        </w:rPr>
        <w:t>objeto</w:t>
      </w:r>
      <w:r w:rsidRPr="00D1389A">
        <w:rPr>
          <w:rFonts w:ascii="Arial" w:hAnsi="Arial" w:cs="Arial"/>
          <w:spacing w:val="-2"/>
          <w:sz w:val="19"/>
          <w:szCs w:val="19"/>
        </w:rPr>
        <w:t xml:space="preserve"> </w:t>
      </w:r>
      <w:r w:rsidRPr="00D1389A">
        <w:rPr>
          <w:rFonts w:ascii="Arial" w:hAnsi="Arial" w:cs="Arial"/>
          <w:sz w:val="19"/>
          <w:szCs w:val="19"/>
        </w:rPr>
        <w:t>desta</w:t>
      </w:r>
      <w:r w:rsidRPr="00D1389A">
        <w:rPr>
          <w:rFonts w:ascii="Arial" w:hAnsi="Arial" w:cs="Arial"/>
          <w:spacing w:val="-2"/>
          <w:sz w:val="19"/>
          <w:szCs w:val="19"/>
        </w:rPr>
        <w:t xml:space="preserve"> </w:t>
      </w:r>
      <w:r w:rsidRPr="00D1389A">
        <w:rPr>
          <w:rFonts w:ascii="Arial" w:hAnsi="Arial" w:cs="Arial"/>
          <w:sz w:val="19"/>
          <w:szCs w:val="19"/>
        </w:rPr>
        <w:t>licitação.</w:t>
      </w:r>
    </w:p>
    <w:p w14:paraId="6928F5E0" w14:textId="77777777" w:rsidR="0097352C" w:rsidRDefault="0097352C" w:rsidP="0097352C">
      <w:pPr>
        <w:pStyle w:val="PargrafodaLista"/>
        <w:tabs>
          <w:tab w:val="left" w:pos="851"/>
          <w:tab w:val="left" w:pos="9332"/>
        </w:tabs>
        <w:spacing w:before="1" w:line="276" w:lineRule="auto"/>
        <w:ind w:left="284" w:right="-1"/>
        <w:rPr>
          <w:rFonts w:ascii="Arial" w:hAnsi="Arial" w:cs="Arial"/>
          <w:sz w:val="19"/>
          <w:szCs w:val="19"/>
        </w:rPr>
      </w:pPr>
    </w:p>
    <w:p w14:paraId="28D8F273" w14:textId="5E7578A0" w:rsidR="0076083D" w:rsidRPr="00D1389A" w:rsidRDefault="0076083D" w:rsidP="00D1389A">
      <w:pPr>
        <w:shd w:val="clear" w:color="auto" w:fill="C5E0B3"/>
        <w:spacing w:line="276" w:lineRule="auto"/>
        <w:ind w:left="284"/>
        <w:jc w:val="center"/>
        <w:textDirection w:val="btLr"/>
        <w:rPr>
          <w:rFonts w:ascii="Arial" w:hAnsi="Arial" w:cs="Arial"/>
          <w:sz w:val="19"/>
          <w:szCs w:val="19"/>
        </w:rPr>
      </w:pPr>
      <w:r w:rsidRPr="00D1389A">
        <w:rPr>
          <w:rFonts w:ascii="Arial" w:hAnsi="Arial" w:cs="Arial"/>
          <w:b/>
          <w:sz w:val="19"/>
          <w:szCs w:val="19"/>
        </w:rPr>
        <w:t>CAP</w:t>
      </w:r>
      <w:r w:rsidR="00015038" w:rsidRPr="00D1389A">
        <w:rPr>
          <w:rFonts w:ascii="Arial" w:hAnsi="Arial" w:cs="Arial"/>
          <w:b/>
          <w:sz w:val="19"/>
          <w:szCs w:val="19"/>
        </w:rPr>
        <w:t>Í</w:t>
      </w:r>
      <w:r w:rsidRPr="00D1389A">
        <w:rPr>
          <w:rFonts w:ascii="Arial" w:hAnsi="Arial" w:cs="Arial"/>
          <w:b/>
          <w:sz w:val="19"/>
          <w:szCs w:val="19"/>
        </w:rPr>
        <w:t>TULO 21</w:t>
      </w:r>
    </w:p>
    <w:p w14:paraId="25D9DEA6" w14:textId="77777777" w:rsidR="0076083D" w:rsidRPr="00D1389A" w:rsidRDefault="0076083D" w:rsidP="00D1389A">
      <w:pPr>
        <w:shd w:val="clear" w:color="auto" w:fill="C5E0B3"/>
        <w:spacing w:line="276" w:lineRule="auto"/>
        <w:ind w:left="284"/>
        <w:jc w:val="center"/>
        <w:textDirection w:val="btLr"/>
        <w:rPr>
          <w:rFonts w:ascii="Arial" w:hAnsi="Arial" w:cs="Arial"/>
          <w:sz w:val="19"/>
          <w:szCs w:val="19"/>
        </w:rPr>
      </w:pPr>
      <w:r w:rsidRPr="00D1389A">
        <w:rPr>
          <w:rFonts w:ascii="Arial" w:hAnsi="Arial" w:cs="Arial"/>
          <w:b/>
          <w:sz w:val="19"/>
          <w:szCs w:val="19"/>
        </w:rPr>
        <w:t>DAS DEMAIS CONDIÇÕES CONTRATUAIS</w:t>
      </w:r>
    </w:p>
    <w:p w14:paraId="323F5AFA" w14:textId="77777777" w:rsidR="0076083D" w:rsidRPr="00D1389A" w:rsidRDefault="0076083D" w:rsidP="00D1389A">
      <w:pPr>
        <w:widowControl/>
        <w:spacing w:line="276" w:lineRule="auto"/>
        <w:ind w:left="296" w:right="-6"/>
        <w:jc w:val="both"/>
        <w:rPr>
          <w:rFonts w:ascii="Arial" w:hAnsi="Arial" w:cs="Arial"/>
          <w:sz w:val="19"/>
          <w:szCs w:val="19"/>
        </w:rPr>
      </w:pPr>
    </w:p>
    <w:p w14:paraId="4391E609" w14:textId="77777777" w:rsidR="0076083D" w:rsidRPr="00D1389A" w:rsidRDefault="0076083D" w:rsidP="00D1389A">
      <w:pPr>
        <w:widowControl/>
        <w:spacing w:line="276" w:lineRule="auto"/>
        <w:ind w:left="296" w:right="-6"/>
        <w:jc w:val="both"/>
        <w:rPr>
          <w:rFonts w:ascii="Arial" w:hAnsi="Arial" w:cs="Arial"/>
          <w:b/>
          <w:sz w:val="19"/>
          <w:szCs w:val="19"/>
        </w:rPr>
      </w:pPr>
    </w:p>
    <w:p w14:paraId="4F32D078" w14:textId="0CB5C3CE" w:rsidR="0076083D" w:rsidRPr="00D1389A" w:rsidRDefault="0076083D" w:rsidP="00D1389A">
      <w:pPr>
        <w:widowControl/>
        <w:spacing w:line="276" w:lineRule="auto"/>
        <w:ind w:left="284" w:right="-6"/>
        <w:jc w:val="both"/>
        <w:rPr>
          <w:rFonts w:ascii="Arial" w:hAnsi="Arial" w:cs="Arial"/>
          <w:sz w:val="19"/>
          <w:szCs w:val="19"/>
        </w:rPr>
      </w:pPr>
      <w:r w:rsidRPr="00D1389A">
        <w:rPr>
          <w:rFonts w:ascii="Arial" w:hAnsi="Arial" w:cs="Arial"/>
          <w:b/>
          <w:sz w:val="19"/>
          <w:szCs w:val="19"/>
        </w:rPr>
        <w:t>21.1.</w:t>
      </w:r>
      <w:r w:rsidRPr="00D1389A">
        <w:rPr>
          <w:rFonts w:ascii="Arial" w:hAnsi="Arial" w:cs="Arial"/>
          <w:sz w:val="19"/>
          <w:szCs w:val="19"/>
        </w:rPr>
        <w:t xml:space="preserve"> As demais condições contratuais, como forma de pagamento, recebimento, direitos e responsabilidades das partes, rescisão e outras, constam na Minuta anexa a este ato </w:t>
      </w:r>
      <w:r w:rsidRPr="00926F8E">
        <w:rPr>
          <w:rFonts w:ascii="Arial" w:hAnsi="Arial" w:cs="Arial"/>
          <w:sz w:val="19"/>
          <w:szCs w:val="19"/>
        </w:rPr>
        <w:t>convocatório (Anexo VI), do</w:t>
      </w:r>
      <w:r w:rsidRPr="00D1389A">
        <w:rPr>
          <w:rFonts w:ascii="Arial" w:hAnsi="Arial" w:cs="Arial"/>
          <w:sz w:val="19"/>
          <w:szCs w:val="19"/>
        </w:rPr>
        <w:t xml:space="preserve"> qual é parte integrante.</w:t>
      </w:r>
    </w:p>
    <w:p w14:paraId="6B746654" w14:textId="77777777" w:rsidR="0076083D" w:rsidRPr="00D1389A" w:rsidRDefault="0076083D" w:rsidP="00D1389A">
      <w:pPr>
        <w:widowControl/>
        <w:spacing w:line="276" w:lineRule="auto"/>
        <w:ind w:left="296" w:right="-6"/>
        <w:jc w:val="both"/>
        <w:rPr>
          <w:rFonts w:ascii="Arial" w:hAnsi="Arial" w:cs="Arial"/>
          <w:sz w:val="19"/>
          <w:szCs w:val="19"/>
        </w:rPr>
      </w:pPr>
    </w:p>
    <w:p w14:paraId="27391ADE" w14:textId="70129EF3" w:rsidR="0076083D" w:rsidRPr="00D1389A" w:rsidRDefault="0076083D" w:rsidP="00D1389A">
      <w:pPr>
        <w:shd w:val="clear" w:color="auto" w:fill="C5E0B3"/>
        <w:spacing w:line="276" w:lineRule="auto"/>
        <w:ind w:left="284"/>
        <w:jc w:val="center"/>
        <w:textDirection w:val="btLr"/>
        <w:rPr>
          <w:rFonts w:ascii="Arial" w:hAnsi="Arial" w:cs="Arial"/>
          <w:b/>
          <w:sz w:val="19"/>
          <w:szCs w:val="19"/>
        </w:rPr>
      </w:pPr>
      <w:r w:rsidRPr="00D1389A">
        <w:rPr>
          <w:rFonts w:ascii="Arial" w:hAnsi="Arial" w:cs="Arial"/>
          <w:b/>
          <w:sz w:val="19"/>
          <w:szCs w:val="19"/>
        </w:rPr>
        <w:t>CAP</w:t>
      </w:r>
      <w:r w:rsidR="008C4CE8" w:rsidRPr="00D1389A">
        <w:rPr>
          <w:rFonts w:ascii="Arial" w:hAnsi="Arial" w:cs="Arial"/>
          <w:b/>
          <w:sz w:val="19"/>
          <w:szCs w:val="19"/>
        </w:rPr>
        <w:t>Í</w:t>
      </w:r>
      <w:r w:rsidRPr="00D1389A">
        <w:rPr>
          <w:rFonts w:ascii="Arial" w:hAnsi="Arial" w:cs="Arial"/>
          <w:b/>
          <w:sz w:val="19"/>
          <w:szCs w:val="19"/>
        </w:rPr>
        <w:t>TULO 22</w:t>
      </w:r>
    </w:p>
    <w:p w14:paraId="54C87104" w14:textId="77777777" w:rsidR="0076083D" w:rsidRPr="00D1389A" w:rsidRDefault="0076083D" w:rsidP="00D1389A">
      <w:pPr>
        <w:shd w:val="clear" w:color="auto" w:fill="C5E0B3"/>
        <w:spacing w:line="276" w:lineRule="auto"/>
        <w:ind w:left="284"/>
        <w:jc w:val="center"/>
        <w:textDirection w:val="btLr"/>
        <w:rPr>
          <w:rFonts w:ascii="Arial" w:hAnsi="Arial" w:cs="Arial"/>
          <w:sz w:val="19"/>
          <w:szCs w:val="19"/>
        </w:rPr>
      </w:pPr>
      <w:r w:rsidRPr="00D1389A">
        <w:rPr>
          <w:rFonts w:ascii="Arial" w:hAnsi="Arial" w:cs="Arial"/>
          <w:b/>
          <w:sz w:val="19"/>
          <w:szCs w:val="19"/>
        </w:rPr>
        <w:t>DAS DISPOSIÇÕES FINAIS</w:t>
      </w:r>
    </w:p>
    <w:p w14:paraId="28A49367" w14:textId="77777777" w:rsidR="0076083D" w:rsidRPr="00D1389A" w:rsidRDefault="0076083D" w:rsidP="00D1389A">
      <w:pPr>
        <w:widowControl/>
        <w:spacing w:line="276" w:lineRule="auto"/>
        <w:ind w:left="296" w:right="-6"/>
        <w:jc w:val="both"/>
        <w:rPr>
          <w:rFonts w:ascii="Arial" w:hAnsi="Arial" w:cs="Arial"/>
          <w:sz w:val="19"/>
          <w:szCs w:val="19"/>
        </w:rPr>
      </w:pPr>
    </w:p>
    <w:p w14:paraId="4CB78DF0" w14:textId="77777777" w:rsidR="0076083D" w:rsidRPr="00D1389A" w:rsidRDefault="0076083D" w:rsidP="00D1389A">
      <w:pPr>
        <w:pStyle w:val="PargrafodaLista"/>
        <w:numPr>
          <w:ilvl w:val="1"/>
          <w:numId w:val="2"/>
        </w:numPr>
        <w:tabs>
          <w:tab w:val="left" w:pos="885"/>
          <w:tab w:val="left" w:pos="9332"/>
        </w:tabs>
        <w:spacing w:before="9" w:line="276" w:lineRule="auto"/>
        <w:ind w:left="284" w:firstLine="0"/>
        <w:rPr>
          <w:rFonts w:ascii="Arial" w:hAnsi="Arial" w:cs="Arial"/>
          <w:sz w:val="19"/>
          <w:szCs w:val="19"/>
        </w:rPr>
      </w:pPr>
      <w:r w:rsidRPr="00D1389A">
        <w:rPr>
          <w:rFonts w:ascii="Arial" w:hAnsi="Arial" w:cs="Arial"/>
          <w:sz w:val="19"/>
          <w:szCs w:val="19"/>
        </w:rPr>
        <w:t>As normas disciplinadoras deste Pregão Eletrônico serão interpretadas em favor da ampliação da</w:t>
      </w:r>
      <w:r w:rsidRPr="00D1389A">
        <w:rPr>
          <w:rFonts w:ascii="Arial" w:hAnsi="Arial" w:cs="Arial"/>
          <w:spacing w:val="1"/>
          <w:sz w:val="19"/>
          <w:szCs w:val="19"/>
        </w:rPr>
        <w:t xml:space="preserve"> </w:t>
      </w:r>
      <w:r w:rsidRPr="00D1389A">
        <w:rPr>
          <w:rFonts w:ascii="Arial" w:hAnsi="Arial" w:cs="Arial"/>
          <w:sz w:val="19"/>
          <w:szCs w:val="19"/>
        </w:rPr>
        <w:t>disputa, respeitada a igualdade de oportunidade entre os licitantes e desde que não comprometam o</w:t>
      </w:r>
      <w:r w:rsidRPr="00D1389A">
        <w:rPr>
          <w:rFonts w:ascii="Arial" w:hAnsi="Arial" w:cs="Arial"/>
          <w:spacing w:val="1"/>
          <w:sz w:val="19"/>
          <w:szCs w:val="19"/>
        </w:rPr>
        <w:t xml:space="preserve"> </w:t>
      </w:r>
      <w:r w:rsidRPr="00D1389A">
        <w:rPr>
          <w:rFonts w:ascii="Arial" w:hAnsi="Arial" w:cs="Arial"/>
          <w:sz w:val="19"/>
          <w:szCs w:val="19"/>
        </w:rPr>
        <w:t>interesse</w:t>
      </w:r>
      <w:r w:rsidRPr="00D1389A">
        <w:rPr>
          <w:rFonts w:ascii="Arial" w:hAnsi="Arial" w:cs="Arial"/>
          <w:spacing w:val="-2"/>
          <w:sz w:val="19"/>
          <w:szCs w:val="19"/>
        </w:rPr>
        <w:t xml:space="preserve"> </w:t>
      </w:r>
      <w:r w:rsidRPr="00D1389A">
        <w:rPr>
          <w:rFonts w:ascii="Arial" w:hAnsi="Arial" w:cs="Arial"/>
          <w:sz w:val="19"/>
          <w:szCs w:val="19"/>
        </w:rPr>
        <w:t>público,</w:t>
      </w:r>
      <w:r w:rsidRPr="00D1389A">
        <w:rPr>
          <w:rFonts w:ascii="Arial" w:hAnsi="Arial" w:cs="Arial"/>
          <w:spacing w:val="-1"/>
          <w:sz w:val="19"/>
          <w:szCs w:val="19"/>
        </w:rPr>
        <w:t xml:space="preserve"> </w:t>
      </w:r>
      <w:r w:rsidRPr="00D1389A">
        <w:rPr>
          <w:rFonts w:ascii="Arial" w:hAnsi="Arial" w:cs="Arial"/>
          <w:sz w:val="19"/>
          <w:szCs w:val="19"/>
        </w:rPr>
        <w:t>a finalidade</w:t>
      </w:r>
      <w:r w:rsidRPr="00D1389A">
        <w:rPr>
          <w:rFonts w:ascii="Arial" w:hAnsi="Arial" w:cs="Arial"/>
          <w:spacing w:val="-1"/>
          <w:sz w:val="19"/>
          <w:szCs w:val="19"/>
        </w:rPr>
        <w:t xml:space="preserve"> </w:t>
      </w:r>
      <w:r w:rsidRPr="00D1389A">
        <w:rPr>
          <w:rFonts w:ascii="Arial" w:hAnsi="Arial" w:cs="Arial"/>
          <w:sz w:val="19"/>
          <w:szCs w:val="19"/>
        </w:rPr>
        <w:t>e</w:t>
      </w:r>
      <w:r w:rsidRPr="00D1389A">
        <w:rPr>
          <w:rFonts w:ascii="Arial" w:hAnsi="Arial" w:cs="Arial"/>
          <w:spacing w:val="-1"/>
          <w:sz w:val="19"/>
          <w:szCs w:val="19"/>
        </w:rPr>
        <w:t xml:space="preserve"> </w:t>
      </w:r>
      <w:r w:rsidRPr="00D1389A">
        <w:rPr>
          <w:rFonts w:ascii="Arial" w:hAnsi="Arial" w:cs="Arial"/>
          <w:sz w:val="19"/>
          <w:szCs w:val="19"/>
        </w:rPr>
        <w:t>a segurança</w:t>
      </w:r>
      <w:r w:rsidRPr="00D1389A">
        <w:rPr>
          <w:rFonts w:ascii="Arial" w:hAnsi="Arial" w:cs="Arial"/>
          <w:spacing w:val="-1"/>
          <w:sz w:val="19"/>
          <w:szCs w:val="19"/>
        </w:rPr>
        <w:t xml:space="preserve"> </w:t>
      </w:r>
      <w:r w:rsidRPr="00D1389A">
        <w:rPr>
          <w:rFonts w:ascii="Arial" w:hAnsi="Arial" w:cs="Arial"/>
          <w:sz w:val="19"/>
          <w:szCs w:val="19"/>
        </w:rPr>
        <w:t>do</w:t>
      </w:r>
      <w:r w:rsidRPr="00D1389A">
        <w:rPr>
          <w:rFonts w:ascii="Arial" w:hAnsi="Arial" w:cs="Arial"/>
          <w:spacing w:val="-1"/>
          <w:sz w:val="19"/>
          <w:szCs w:val="19"/>
        </w:rPr>
        <w:t xml:space="preserve"> </w:t>
      </w:r>
      <w:r w:rsidRPr="00D1389A">
        <w:rPr>
          <w:rFonts w:ascii="Arial" w:hAnsi="Arial" w:cs="Arial"/>
          <w:sz w:val="19"/>
          <w:szCs w:val="19"/>
        </w:rPr>
        <w:t>ajuste.</w:t>
      </w:r>
    </w:p>
    <w:p w14:paraId="38CD20E1" w14:textId="77777777" w:rsidR="0076083D" w:rsidRPr="00D1389A" w:rsidRDefault="0076083D" w:rsidP="00D1389A">
      <w:pPr>
        <w:pStyle w:val="PargrafodaLista"/>
        <w:tabs>
          <w:tab w:val="left" w:pos="885"/>
          <w:tab w:val="left" w:pos="9332"/>
        </w:tabs>
        <w:spacing w:before="9" w:line="276" w:lineRule="auto"/>
        <w:ind w:left="284"/>
        <w:jc w:val="left"/>
        <w:rPr>
          <w:rFonts w:ascii="Arial" w:hAnsi="Arial" w:cs="Arial"/>
          <w:sz w:val="19"/>
          <w:szCs w:val="19"/>
        </w:rPr>
      </w:pPr>
    </w:p>
    <w:p w14:paraId="307338C6" w14:textId="77777777" w:rsidR="0076083D" w:rsidRPr="00D1389A" w:rsidRDefault="0076083D" w:rsidP="00D1389A">
      <w:pPr>
        <w:pStyle w:val="PargrafodaLista"/>
        <w:numPr>
          <w:ilvl w:val="1"/>
          <w:numId w:val="2"/>
        </w:numPr>
        <w:tabs>
          <w:tab w:val="left" w:pos="885"/>
          <w:tab w:val="left" w:pos="9332"/>
        </w:tabs>
        <w:spacing w:before="9" w:line="276" w:lineRule="auto"/>
        <w:ind w:left="284" w:firstLine="0"/>
        <w:rPr>
          <w:rFonts w:ascii="Arial" w:hAnsi="Arial" w:cs="Arial"/>
          <w:sz w:val="19"/>
          <w:szCs w:val="19"/>
        </w:rPr>
      </w:pPr>
      <w:r w:rsidRPr="00D1389A">
        <w:rPr>
          <w:rFonts w:ascii="Arial" w:hAnsi="Arial" w:cs="Arial"/>
          <w:sz w:val="19"/>
          <w:szCs w:val="19"/>
        </w:rPr>
        <w:t>A participação neste certame implica na aceitação tácita, irrestrita e irretratável, pelos licitantes de todas as condições estabelecidas neste ato convocatório e em seus anexos, e na observância das Lei Federal nº 14.133/2021.</w:t>
      </w:r>
    </w:p>
    <w:p w14:paraId="4F55C006" w14:textId="77777777" w:rsidR="0076083D" w:rsidRPr="00D1389A" w:rsidRDefault="0076083D" w:rsidP="00D1389A">
      <w:pPr>
        <w:pStyle w:val="Corpodetexto"/>
        <w:tabs>
          <w:tab w:val="left" w:pos="9332"/>
        </w:tabs>
        <w:spacing w:before="8" w:line="276" w:lineRule="auto"/>
        <w:ind w:left="284"/>
        <w:rPr>
          <w:rFonts w:ascii="Arial" w:hAnsi="Arial" w:cs="Arial"/>
        </w:rPr>
      </w:pPr>
    </w:p>
    <w:p w14:paraId="27B47395" w14:textId="77777777" w:rsidR="0076083D" w:rsidRPr="00D1389A" w:rsidRDefault="0076083D" w:rsidP="00D1389A">
      <w:pPr>
        <w:pStyle w:val="PargrafodaLista"/>
        <w:numPr>
          <w:ilvl w:val="1"/>
          <w:numId w:val="2"/>
        </w:numPr>
        <w:tabs>
          <w:tab w:val="left" w:pos="952"/>
          <w:tab w:val="left" w:pos="9332"/>
        </w:tabs>
        <w:spacing w:line="276" w:lineRule="auto"/>
        <w:ind w:left="284" w:firstLine="0"/>
        <w:rPr>
          <w:rFonts w:ascii="Arial" w:hAnsi="Arial" w:cs="Arial"/>
          <w:sz w:val="19"/>
          <w:szCs w:val="19"/>
        </w:rPr>
      </w:pPr>
      <w:r w:rsidRPr="00D1389A">
        <w:rPr>
          <w:rFonts w:ascii="Arial" w:hAnsi="Arial" w:cs="Arial"/>
          <w:sz w:val="19"/>
          <w:szCs w:val="19"/>
        </w:rPr>
        <w:lastRenderedPageBreak/>
        <w:t>O</w:t>
      </w:r>
      <w:r w:rsidRPr="00D1389A">
        <w:rPr>
          <w:rFonts w:ascii="Arial" w:hAnsi="Arial" w:cs="Arial"/>
          <w:spacing w:val="1"/>
          <w:sz w:val="19"/>
          <w:szCs w:val="19"/>
        </w:rPr>
        <w:t xml:space="preserve"> </w:t>
      </w:r>
      <w:r w:rsidRPr="00D1389A">
        <w:rPr>
          <w:rFonts w:ascii="Arial" w:hAnsi="Arial" w:cs="Arial"/>
          <w:sz w:val="19"/>
          <w:szCs w:val="19"/>
        </w:rPr>
        <w:t>Pregoeiro,</w:t>
      </w:r>
      <w:r w:rsidRPr="00D1389A">
        <w:rPr>
          <w:rFonts w:ascii="Arial" w:hAnsi="Arial" w:cs="Arial"/>
          <w:spacing w:val="1"/>
          <w:sz w:val="19"/>
          <w:szCs w:val="19"/>
        </w:rPr>
        <w:t xml:space="preserve"> </w:t>
      </w:r>
      <w:r w:rsidRPr="00D1389A">
        <w:rPr>
          <w:rFonts w:ascii="Arial" w:hAnsi="Arial" w:cs="Arial"/>
          <w:sz w:val="19"/>
          <w:szCs w:val="19"/>
        </w:rPr>
        <w:t>no</w:t>
      </w:r>
      <w:r w:rsidRPr="00D1389A">
        <w:rPr>
          <w:rFonts w:ascii="Arial" w:hAnsi="Arial" w:cs="Arial"/>
          <w:spacing w:val="1"/>
          <w:sz w:val="19"/>
          <w:szCs w:val="19"/>
        </w:rPr>
        <w:t xml:space="preserve"> </w:t>
      </w:r>
      <w:r w:rsidRPr="00D1389A">
        <w:rPr>
          <w:rFonts w:ascii="Arial" w:hAnsi="Arial" w:cs="Arial"/>
          <w:sz w:val="19"/>
          <w:szCs w:val="19"/>
        </w:rPr>
        <w:t>interesse</w:t>
      </w:r>
      <w:r w:rsidRPr="00D1389A">
        <w:rPr>
          <w:rFonts w:ascii="Arial" w:hAnsi="Arial" w:cs="Arial"/>
          <w:spacing w:val="1"/>
          <w:sz w:val="19"/>
          <w:szCs w:val="19"/>
        </w:rPr>
        <w:t xml:space="preserve"> </w:t>
      </w:r>
      <w:r w:rsidRPr="00D1389A">
        <w:rPr>
          <w:rFonts w:ascii="Arial" w:hAnsi="Arial" w:cs="Arial"/>
          <w:sz w:val="19"/>
          <w:szCs w:val="19"/>
        </w:rPr>
        <w:t>da</w:t>
      </w:r>
      <w:r w:rsidRPr="00D1389A">
        <w:rPr>
          <w:rFonts w:ascii="Arial" w:hAnsi="Arial" w:cs="Arial"/>
          <w:spacing w:val="1"/>
          <w:sz w:val="19"/>
          <w:szCs w:val="19"/>
        </w:rPr>
        <w:t xml:space="preserve"> </w:t>
      </w:r>
      <w:r w:rsidRPr="00D1389A">
        <w:rPr>
          <w:rFonts w:ascii="Arial" w:hAnsi="Arial" w:cs="Arial"/>
          <w:sz w:val="19"/>
          <w:szCs w:val="19"/>
        </w:rPr>
        <w:t>Administração,</w:t>
      </w:r>
      <w:r w:rsidRPr="00D1389A">
        <w:rPr>
          <w:rFonts w:ascii="Arial" w:hAnsi="Arial" w:cs="Arial"/>
          <w:spacing w:val="1"/>
          <w:sz w:val="19"/>
          <w:szCs w:val="19"/>
        </w:rPr>
        <w:t xml:space="preserve"> </w:t>
      </w:r>
      <w:r w:rsidRPr="00D1389A">
        <w:rPr>
          <w:rFonts w:ascii="Arial" w:hAnsi="Arial" w:cs="Arial"/>
          <w:sz w:val="19"/>
          <w:szCs w:val="19"/>
        </w:rPr>
        <w:t>poderá</w:t>
      </w:r>
      <w:r w:rsidRPr="00D1389A">
        <w:rPr>
          <w:rFonts w:ascii="Arial" w:hAnsi="Arial" w:cs="Arial"/>
          <w:spacing w:val="1"/>
          <w:sz w:val="19"/>
          <w:szCs w:val="19"/>
        </w:rPr>
        <w:t xml:space="preserve"> </w:t>
      </w:r>
      <w:r w:rsidRPr="00D1389A">
        <w:rPr>
          <w:rFonts w:ascii="Arial" w:hAnsi="Arial" w:cs="Arial"/>
          <w:sz w:val="19"/>
          <w:szCs w:val="19"/>
        </w:rPr>
        <w:t>relevar</w:t>
      </w:r>
      <w:r w:rsidRPr="00D1389A">
        <w:rPr>
          <w:rFonts w:ascii="Arial" w:hAnsi="Arial" w:cs="Arial"/>
          <w:spacing w:val="1"/>
          <w:sz w:val="19"/>
          <w:szCs w:val="19"/>
        </w:rPr>
        <w:t xml:space="preserve"> </w:t>
      </w:r>
      <w:r w:rsidRPr="00D1389A">
        <w:rPr>
          <w:rFonts w:ascii="Arial" w:hAnsi="Arial" w:cs="Arial"/>
          <w:sz w:val="19"/>
          <w:szCs w:val="19"/>
        </w:rPr>
        <w:t>omissões</w:t>
      </w:r>
      <w:r w:rsidRPr="00D1389A">
        <w:rPr>
          <w:rFonts w:ascii="Arial" w:hAnsi="Arial" w:cs="Arial"/>
          <w:spacing w:val="1"/>
          <w:sz w:val="19"/>
          <w:szCs w:val="19"/>
        </w:rPr>
        <w:t xml:space="preserve"> </w:t>
      </w:r>
      <w:r w:rsidRPr="00D1389A">
        <w:rPr>
          <w:rFonts w:ascii="Arial" w:hAnsi="Arial" w:cs="Arial"/>
          <w:sz w:val="19"/>
          <w:szCs w:val="19"/>
        </w:rPr>
        <w:t>puramente</w:t>
      </w:r>
      <w:r w:rsidRPr="00D1389A">
        <w:rPr>
          <w:rFonts w:ascii="Arial" w:hAnsi="Arial" w:cs="Arial"/>
          <w:spacing w:val="1"/>
          <w:sz w:val="19"/>
          <w:szCs w:val="19"/>
        </w:rPr>
        <w:t xml:space="preserve"> </w:t>
      </w:r>
      <w:r w:rsidRPr="00D1389A">
        <w:rPr>
          <w:rFonts w:ascii="Arial" w:hAnsi="Arial" w:cs="Arial"/>
          <w:sz w:val="19"/>
          <w:szCs w:val="19"/>
        </w:rPr>
        <w:t>formais</w:t>
      </w:r>
      <w:r w:rsidRPr="00D1389A">
        <w:rPr>
          <w:rFonts w:ascii="Arial" w:hAnsi="Arial" w:cs="Arial"/>
          <w:spacing w:val="1"/>
          <w:sz w:val="19"/>
          <w:szCs w:val="19"/>
        </w:rPr>
        <w:t xml:space="preserve"> </w:t>
      </w:r>
      <w:r w:rsidRPr="00D1389A">
        <w:rPr>
          <w:rFonts w:ascii="Arial" w:hAnsi="Arial" w:cs="Arial"/>
          <w:sz w:val="19"/>
          <w:szCs w:val="19"/>
        </w:rPr>
        <w:t>observadas</w:t>
      </w:r>
      <w:r w:rsidRPr="00D1389A">
        <w:rPr>
          <w:rFonts w:ascii="Arial" w:hAnsi="Arial" w:cs="Arial"/>
          <w:spacing w:val="1"/>
          <w:sz w:val="19"/>
          <w:szCs w:val="19"/>
        </w:rPr>
        <w:t xml:space="preserve"> </w:t>
      </w:r>
      <w:r w:rsidRPr="00D1389A">
        <w:rPr>
          <w:rFonts w:ascii="Arial" w:hAnsi="Arial" w:cs="Arial"/>
          <w:sz w:val="19"/>
          <w:szCs w:val="19"/>
        </w:rPr>
        <w:t>na</w:t>
      </w:r>
      <w:r w:rsidRPr="00D1389A">
        <w:rPr>
          <w:rFonts w:ascii="Arial" w:hAnsi="Arial" w:cs="Arial"/>
          <w:spacing w:val="1"/>
          <w:sz w:val="19"/>
          <w:szCs w:val="19"/>
        </w:rPr>
        <w:t xml:space="preserve"> </w:t>
      </w:r>
      <w:r w:rsidRPr="00D1389A">
        <w:rPr>
          <w:rFonts w:ascii="Arial" w:hAnsi="Arial" w:cs="Arial"/>
          <w:sz w:val="19"/>
          <w:szCs w:val="19"/>
        </w:rPr>
        <w:t>documentação</w:t>
      </w:r>
      <w:r w:rsidRPr="00D1389A">
        <w:rPr>
          <w:rFonts w:ascii="Arial" w:hAnsi="Arial" w:cs="Arial"/>
          <w:spacing w:val="1"/>
          <w:sz w:val="19"/>
          <w:szCs w:val="19"/>
        </w:rPr>
        <w:t xml:space="preserve"> </w:t>
      </w:r>
      <w:r w:rsidRPr="00D1389A">
        <w:rPr>
          <w:rFonts w:ascii="Arial" w:hAnsi="Arial" w:cs="Arial"/>
          <w:sz w:val="19"/>
          <w:szCs w:val="19"/>
        </w:rPr>
        <w:t>e</w:t>
      </w:r>
      <w:r w:rsidRPr="00D1389A">
        <w:rPr>
          <w:rFonts w:ascii="Arial" w:hAnsi="Arial" w:cs="Arial"/>
          <w:spacing w:val="1"/>
          <w:sz w:val="19"/>
          <w:szCs w:val="19"/>
        </w:rPr>
        <w:t xml:space="preserve"> </w:t>
      </w:r>
      <w:r w:rsidRPr="00D1389A">
        <w:rPr>
          <w:rFonts w:ascii="Arial" w:hAnsi="Arial" w:cs="Arial"/>
          <w:sz w:val="19"/>
          <w:szCs w:val="19"/>
        </w:rPr>
        <w:t>proposta,</w:t>
      </w:r>
      <w:r w:rsidRPr="00D1389A">
        <w:rPr>
          <w:rFonts w:ascii="Arial" w:hAnsi="Arial" w:cs="Arial"/>
          <w:spacing w:val="1"/>
          <w:sz w:val="19"/>
          <w:szCs w:val="19"/>
        </w:rPr>
        <w:t xml:space="preserve"> </w:t>
      </w:r>
      <w:r w:rsidRPr="00D1389A">
        <w:rPr>
          <w:rFonts w:ascii="Arial" w:hAnsi="Arial" w:cs="Arial"/>
          <w:sz w:val="19"/>
          <w:szCs w:val="19"/>
        </w:rPr>
        <w:t>desde</w:t>
      </w:r>
      <w:r w:rsidRPr="00D1389A">
        <w:rPr>
          <w:rFonts w:ascii="Arial" w:hAnsi="Arial" w:cs="Arial"/>
          <w:spacing w:val="1"/>
          <w:sz w:val="19"/>
          <w:szCs w:val="19"/>
        </w:rPr>
        <w:t xml:space="preserve"> </w:t>
      </w:r>
      <w:r w:rsidRPr="00D1389A">
        <w:rPr>
          <w:rFonts w:ascii="Arial" w:hAnsi="Arial" w:cs="Arial"/>
          <w:sz w:val="19"/>
          <w:szCs w:val="19"/>
        </w:rPr>
        <w:t>que</w:t>
      </w:r>
      <w:r w:rsidRPr="00D1389A">
        <w:rPr>
          <w:rFonts w:ascii="Arial" w:hAnsi="Arial" w:cs="Arial"/>
          <w:spacing w:val="1"/>
          <w:sz w:val="19"/>
          <w:szCs w:val="19"/>
        </w:rPr>
        <w:t xml:space="preserve"> </w:t>
      </w:r>
      <w:r w:rsidRPr="00D1389A">
        <w:rPr>
          <w:rFonts w:ascii="Arial" w:hAnsi="Arial" w:cs="Arial"/>
          <w:sz w:val="19"/>
          <w:szCs w:val="19"/>
        </w:rPr>
        <w:t>não</w:t>
      </w:r>
      <w:r w:rsidRPr="00D1389A">
        <w:rPr>
          <w:rFonts w:ascii="Arial" w:hAnsi="Arial" w:cs="Arial"/>
          <w:spacing w:val="1"/>
          <w:sz w:val="19"/>
          <w:szCs w:val="19"/>
        </w:rPr>
        <w:t xml:space="preserve"> </w:t>
      </w:r>
      <w:r w:rsidRPr="00D1389A">
        <w:rPr>
          <w:rFonts w:ascii="Arial" w:hAnsi="Arial" w:cs="Arial"/>
          <w:sz w:val="19"/>
          <w:szCs w:val="19"/>
        </w:rPr>
        <w:t>contrariem</w:t>
      </w:r>
      <w:r w:rsidRPr="00D1389A">
        <w:rPr>
          <w:rFonts w:ascii="Arial" w:hAnsi="Arial" w:cs="Arial"/>
          <w:spacing w:val="1"/>
          <w:sz w:val="19"/>
          <w:szCs w:val="19"/>
        </w:rPr>
        <w:t xml:space="preserve"> </w:t>
      </w:r>
      <w:r w:rsidRPr="00D1389A">
        <w:rPr>
          <w:rFonts w:ascii="Arial" w:hAnsi="Arial" w:cs="Arial"/>
          <w:sz w:val="19"/>
          <w:szCs w:val="19"/>
        </w:rPr>
        <w:t>a</w:t>
      </w:r>
      <w:r w:rsidRPr="00D1389A">
        <w:rPr>
          <w:rFonts w:ascii="Arial" w:hAnsi="Arial" w:cs="Arial"/>
          <w:spacing w:val="1"/>
          <w:sz w:val="19"/>
          <w:szCs w:val="19"/>
        </w:rPr>
        <w:t xml:space="preserve"> </w:t>
      </w:r>
      <w:r w:rsidRPr="00D1389A">
        <w:rPr>
          <w:rFonts w:ascii="Arial" w:hAnsi="Arial" w:cs="Arial"/>
          <w:sz w:val="19"/>
          <w:szCs w:val="19"/>
        </w:rPr>
        <w:t>legislação</w:t>
      </w:r>
      <w:r w:rsidRPr="00D1389A">
        <w:rPr>
          <w:rFonts w:ascii="Arial" w:hAnsi="Arial" w:cs="Arial"/>
          <w:spacing w:val="1"/>
          <w:sz w:val="19"/>
          <w:szCs w:val="19"/>
        </w:rPr>
        <w:t xml:space="preserve"> </w:t>
      </w:r>
      <w:r w:rsidRPr="00D1389A">
        <w:rPr>
          <w:rFonts w:ascii="Arial" w:hAnsi="Arial" w:cs="Arial"/>
          <w:sz w:val="19"/>
          <w:szCs w:val="19"/>
        </w:rPr>
        <w:t>vigente</w:t>
      </w:r>
      <w:r w:rsidRPr="00D1389A">
        <w:rPr>
          <w:rFonts w:ascii="Arial" w:hAnsi="Arial" w:cs="Arial"/>
          <w:spacing w:val="1"/>
          <w:sz w:val="19"/>
          <w:szCs w:val="19"/>
        </w:rPr>
        <w:t xml:space="preserve"> </w:t>
      </w:r>
      <w:r w:rsidRPr="00D1389A">
        <w:rPr>
          <w:rFonts w:ascii="Arial" w:hAnsi="Arial" w:cs="Arial"/>
          <w:sz w:val="19"/>
          <w:szCs w:val="19"/>
        </w:rPr>
        <w:t>e</w:t>
      </w:r>
      <w:r w:rsidRPr="00D1389A">
        <w:rPr>
          <w:rFonts w:ascii="Arial" w:hAnsi="Arial" w:cs="Arial"/>
          <w:spacing w:val="1"/>
          <w:sz w:val="19"/>
          <w:szCs w:val="19"/>
        </w:rPr>
        <w:t xml:space="preserve"> </w:t>
      </w:r>
      <w:r w:rsidRPr="00D1389A">
        <w:rPr>
          <w:rFonts w:ascii="Arial" w:hAnsi="Arial" w:cs="Arial"/>
          <w:sz w:val="19"/>
          <w:szCs w:val="19"/>
        </w:rPr>
        <w:t>não</w:t>
      </w:r>
      <w:r w:rsidRPr="00D1389A">
        <w:rPr>
          <w:rFonts w:ascii="Arial" w:hAnsi="Arial" w:cs="Arial"/>
          <w:spacing w:val="1"/>
          <w:sz w:val="19"/>
          <w:szCs w:val="19"/>
        </w:rPr>
        <w:t xml:space="preserve"> </w:t>
      </w:r>
      <w:r w:rsidRPr="00D1389A">
        <w:rPr>
          <w:rFonts w:ascii="Arial" w:hAnsi="Arial" w:cs="Arial"/>
          <w:sz w:val="19"/>
          <w:szCs w:val="19"/>
        </w:rPr>
        <w:t>comprometam a lisura da licitação, sendo facultado a ele ou a autoridade superior, em qualquer fase do</w:t>
      </w:r>
      <w:r w:rsidRPr="00D1389A">
        <w:rPr>
          <w:rFonts w:ascii="Arial" w:hAnsi="Arial" w:cs="Arial"/>
          <w:spacing w:val="1"/>
          <w:sz w:val="19"/>
          <w:szCs w:val="19"/>
        </w:rPr>
        <w:t xml:space="preserve"> </w:t>
      </w:r>
      <w:r w:rsidRPr="00D1389A">
        <w:rPr>
          <w:rFonts w:ascii="Arial" w:hAnsi="Arial" w:cs="Arial"/>
          <w:sz w:val="19"/>
          <w:szCs w:val="19"/>
        </w:rPr>
        <w:t>certame,</w:t>
      </w:r>
      <w:r w:rsidRPr="00D1389A">
        <w:rPr>
          <w:rFonts w:ascii="Arial" w:hAnsi="Arial" w:cs="Arial"/>
          <w:spacing w:val="-3"/>
          <w:sz w:val="19"/>
          <w:szCs w:val="19"/>
        </w:rPr>
        <w:t xml:space="preserve"> </w:t>
      </w:r>
      <w:r w:rsidRPr="00D1389A">
        <w:rPr>
          <w:rFonts w:ascii="Arial" w:hAnsi="Arial" w:cs="Arial"/>
          <w:sz w:val="19"/>
          <w:szCs w:val="19"/>
        </w:rPr>
        <w:t>a</w:t>
      </w:r>
      <w:r w:rsidRPr="00D1389A">
        <w:rPr>
          <w:rFonts w:ascii="Arial" w:hAnsi="Arial" w:cs="Arial"/>
          <w:spacing w:val="-1"/>
          <w:sz w:val="19"/>
          <w:szCs w:val="19"/>
        </w:rPr>
        <w:t xml:space="preserve"> </w:t>
      </w:r>
      <w:r w:rsidRPr="00D1389A">
        <w:rPr>
          <w:rFonts w:ascii="Arial" w:hAnsi="Arial" w:cs="Arial"/>
          <w:sz w:val="19"/>
          <w:szCs w:val="19"/>
        </w:rPr>
        <w:t>promoção</w:t>
      </w:r>
      <w:r w:rsidRPr="00D1389A">
        <w:rPr>
          <w:rFonts w:ascii="Arial" w:hAnsi="Arial" w:cs="Arial"/>
          <w:spacing w:val="-2"/>
          <w:sz w:val="19"/>
          <w:szCs w:val="19"/>
        </w:rPr>
        <w:t xml:space="preserve"> </w:t>
      </w:r>
      <w:r w:rsidRPr="00D1389A">
        <w:rPr>
          <w:rFonts w:ascii="Arial" w:hAnsi="Arial" w:cs="Arial"/>
          <w:sz w:val="19"/>
          <w:szCs w:val="19"/>
        </w:rPr>
        <w:t>de</w:t>
      </w:r>
      <w:r w:rsidRPr="00D1389A">
        <w:rPr>
          <w:rFonts w:ascii="Arial" w:hAnsi="Arial" w:cs="Arial"/>
          <w:spacing w:val="-3"/>
          <w:sz w:val="19"/>
          <w:szCs w:val="19"/>
        </w:rPr>
        <w:t xml:space="preserve"> </w:t>
      </w:r>
      <w:r w:rsidRPr="00D1389A">
        <w:rPr>
          <w:rFonts w:ascii="Arial" w:hAnsi="Arial" w:cs="Arial"/>
          <w:sz w:val="19"/>
          <w:szCs w:val="19"/>
        </w:rPr>
        <w:t>diligências destinadas</w:t>
      </w:r>
      <w:r w:rsidRPr="00D1389A">
        <w:rPr>
          <w:rFonts w:ascii="Arial" w:hAnsi="Arial" w:cs="Arial"/>
          <w:spacing w:val="-1"/>
          <w:sz w:val="19"/>
          <w:szCs w:val="19"/>
        </w:rPr>
        <w:t xml:space="preserve"> </w:t>
      </w:r>
      <w:r w:rsidRPr="00D1389A">
        <w:rPr>
          <w:rFonts w:ascii="Arial" w:hAnsi="Arial" w:cs="Arial"/>
          <w:sz w:val="19"/>
          <w:szCs w:val="19"/>
        </w:rPr>
        <w:t>a</w:t>
      </w:r>
      <w:r w:rsidRPr="00D1389A">
        <w:rPr>
          <w:rFonts w:ascii="Arial" w:hAnsi="Arial" w:cs="Arial"/>
          <w:spacing w:val="-3"/>
          <w:sz w:val="19"/>
          <w:szCs w:val="19"/>
        </w:rPr>
        <w:t xml:space="preserve"> </w:t>
      </w:r>
      <w:r w:rsidRPr="00D1389A">
        <w:rPr>
          <w:rFonts w:ascii="Arial" w:hAnsi="Arial" w:cs="Arial"/>
          <w:sz w:val="19"/>
          <w:szCs w:val="19"/>
        </w:rPr>
        <w:t>esclarecer</w:t>
      </w:r>
      <w:r w:rsidRPr="00D1389A">
        <w:rPr>
          <w:rFonts w:ascii="Arial" w:hAnsi="Arial" w:cs="Arial"/>
          <w:spacing w:val="-2"/>
          <w:sz w:val="19"/>
          <w:szCs w:val="19"/>
        </w:rPr>
        <w:t xml:space="preserve"> </w:t>
      </w:r>
      <w:r w:rsidRPr="00D1389A">
        <w:rPr>
          <w:rFonts w:ascii="Arial" w:hAnsi="Arial" w:cs="Arial"/>
          <w:sz w:val="19"/>
          <w:szCs w:val="19"/>
        </w:rPr>
        <w:t>ou</w:t>
      </w:r>
      <w:r w:rsidRPr="00D1389A">
        <w:rPr>
          <w:rFonts w:ascii="Arial" w:hAnsi="Arial" w:cs="Arial"/>
          <w:spacing w:val="-2"/>
          <w:sz w:val="19"/>
          <w:szCs w:val="19"/>
        </w:rPr>
        <w:t xml:space="preserve"> </w:t>
      </w:r>
      <w:r w:rsidRPr="00D1389A">
        <w:rPr>
          <w:rFonts w:ascii="Arial" w:hAnsi="Arial" w:cs="Arial"/>
          <w:sz w:val="19"/>
          <w:szCs w:val="19"/>
        </w:rPr>
        <w:t>complementar</w:t>
      </w:r>
      <w:r w:rsidRPr="00D1389A">
        <w:rPr>
          <w:rFonts w:ascii="Arial" w:hAnsi="Arial" w:cs="Arial"/>
          <w:spacing w:val="-3"/>
          <w:sz w:val="19"/>
          <w:szCs w:val="19"/>
        </w:rPr>
        <w:t xml:space="preserve"> </w:t>
      </w:r>
      <w:r w:rsidRPr="00D1389A">
        <w:rPr>
          <w:rFonts w:ascii="Arial" w:hAnsi="Arial" w:cs="Arial"/>
          <w:sz w:val="19"/>
          <w:szCs w:val="19"/>
        </w:rPr>
        <w:t>a</w:t>
      </w:r>
      <w:r w:rsidRPr="00D1389A">
        <w:rPr>
          <w:rFonts w:ascii="Arial" w:hAnsi="Arial" w:cs="Arial"/>
          <w:spacing w:val="-2"/>
          <w:sz w:val="19"/>
          <w:szCs w:val="19"/>
        </w:rPr>
        <w:t xml:space="preserve"> </w:t>
      </w:r>
      <w:r w:rsidRPr="00D1389A">
        <w:rPr>
          <w:rFonts w:ascii="Arial" w:hAnsi="Arial" w:cs="Arial"/>
          <w:sz w:val="19"/>
          <w:szCs w:val="19"/>
        </w:rPr>
        <w:t>instrução</w:t>
      </w:r>
      <w:r w:rsidRPr="00D1389A">
        <w:rPr>
          <w:rFonts w:ascii="Arial" w:hAnsi="Arial" w:cs="Arial"/>
          <w:spacing w:val="-2"/>
          <w:sz w:val="19"/>
          <w:szCs w:val="19"/>
        </w:rPr>
        <w:t xml:space="preserve"> </w:t>
      </w:r>
      <w:r w:rsidRPr="00D1389A">
        <w:rPr>
          <w:rFonts w:ascii="Arial" w:hAnsi="Arial" w:cs="Arial"/>
          <w:sz w:val="19"/>
          <w:szCs w:val="19"/>
        </w:rPr>
        <w:t>do</w:t>
      </w:r>
      <w:r w:rsidRPr="00D1389A">
        <w:rPr>
          <w:rFonts w:ascii="Arial" w:hAnsi="Arial" w:cs="Arial"/>
          <w:spacing w:val="-2"/>
          <w:sz w:val="19"/>
          <w:szCs w:val="19"/>
        </w:rPr>
        <w:t xml:space="preserve"> </w:t>
      </w:r>
      <w:r w:rsidRPr="00D1389A">
        <w:rPr>
          <w:rFonts w:ascii="Arial" w:hAnsi="Arial" w:cs="Arial"/>
          <w:sz w:val="19"/>
          <w:szCs w:val="19"/>
        </w:rPr>
        <w:t>processo.</w:t>
      </w:r>
    </w:p>
    <w:p w14:paraId="50C2E6F5" w14:textId="77777777" w:rsidR="0076083D" w:rsidRPr="00D1389A" w:rsidRDefault="0076083D" w:rsidP="00D1389A">
      <w:pPr>
        <w:pStyle w:val="Corpodetexto"/>
        <w:tabs>
          <w:tab w:val="left" w:pos="9332"/>
        </w:tabs>
        <w:spacing w:line="276" w:lineRule="auto"/>
        <w:ind w:left="284"/>
        <w:rPr>
          <w:rFonts w:ascii="Arial" w:hAnsi="Arial" w:cs="Arial"/>
        </w:rPr>
      </w:pPr>
    </w:p>
    <w:p w14:paraId="602317F3" w14:textId="77777777" w:rsidR="0076083D" w:rsidRPr="00D1389A" w:rsidRDefault="0076083D" w:rsidP="00D1389A">
      <w:pPr>
        <w:pStyle w:val="PargrafodaLista"/>
        <w:numPr>
          <w:ilvl w:val="1"/>
          <w:numId w:val="2"/>
        </w:numPr>
        <w:tabs>
          <w:tab w:val="left" w:pos="887"/>
          <w:tab w:val="left" w:pos="9332"/>
        </w:tabs>
        <w:spacing w:line="276" w:lineRule="auto"/>
        <w:ind w:left="284" w:firstLine="0"/>
        <w:rPr>
          <w:rFonts w:ascii="Arial" w:hAnsi="Arial" w:cs="Arial"/>
          <w:sz w:val="19"/>
          <w:szCs w:val="19"/>
        </w:rPr>
      </w:pPr>
      <w:r w:rsidRPr="00D1389A">
        <w:rPr>
          <w:rFonts w:ascii="Arial" w:hAnsi="Arial" w:cs="Arial"/>
          <w:sz w:val="19"/>
          <w:szCs w:val="19"/>
        </w:rPr>
        <w:t>No julgamento da habilitação e das propostas, o Pregoeiro poderá sanar erros ou falhas que não</w:t>
      </w:r>
      <w:r w:rsidRPr="00D1389A">
        <w:rPr>
          <w:rFonts w:ascii="Arial" w:hAnsi="Arial" w:cs="Arial"/>
          <w:spacing w:val="1"/>
          <w:sz w:val="19"/>
          <w:szCs w:val="19"/>
        </w:rPr>
        <w:t xml:space="preserve"> </w:t>
      </w:r>
      <w:r w:rsidRPr="00D1389A">
        <w:rPr>
          <w:rFonts w:ascii="Arial" w:hAnsi="Arial" w:cs="Arial"/>
          <w:sz w:val="19"/>
          <w:szCs w:val="19"/>
        </w:rPr>
        <w:t>alterem a substância das propostas, dos documentos e sua validade jurídica, mediante despacho</w:t>
      </w:r>
      <w:r w:rsidRPr="00D1389A">
        <w:rPr>
          <w:rFonts w:ascii="Arial" w:hAnsi="Arial" w:cs="Arial"/>
          <w:spacing w:val="1"/>
          <w:sz w:val="19"/>
          <w:szCs w:val="19"/>
        </w:rPr>
        <w:t xml:space="preserve"> </w:t>
      </w:r>
      <w:r w:rsidRPr="00D1389A">
        <w:rPr>
          <w:rFonts w:ascii="Arial" w:hAnsi="Arial" w:cs="Arial"/>
          <w:sz w:val="19"/>
          <w:szCs w:val="19"/>
        </w:rPr>
        <w:t>fundamentado, registrado em ata e acessível a todos, atribuindo-lhes validade e eficácia para fins de</w:t>
      </w:r>
      <w:r w:rsidRPr="00D1389A">
        <w:rPr>
          <w:rFonts w:ascii="Arial" w:hAnsi="Arial" w:cs="Arial"/>
          <w:spacing w:val="1"/>
          <w:sz w:val="19"/>
          <w:szCs w:val="19"/>
        </w:rPr>
        <w:t xml:space="preserve"> </w:t>
      </w:r>
      <w:r w:rsidRPr="00D1389A">
        <w:rPr>
          <w:rFonts w:ascii="Arial" w:hAnsi="Arial" w:cs="Arial"/>
          <w:sz w:val="19"/>
          <w:szCs w:val="19"/>
        </w:rPr>
        <w:t>habilitação</w:t>
      </w:r>
      <w:r w:rsidRPr="00D1389A">
        <w:rPr>
          <w:rFonts w:ascii="Arial" w:hAnsi="Arial" w:cs="Arial"/>
          <w:spacing w:val="-2"/>
          <w:sz w:val="19"/>
          <w:szCs w:val="19"/>
        </w:rPr>
        <w:t xml:space="preserve"> </w:t>
      </w:r>
      <w:r w:rsidRPr="00D1389A">
        <w:rPr>
          <w:rFonts w:ascii="Arial" w:hAnsi="Arial" w:cs="Arial"/>
          <w:sz w:val="19"/>
          <w:szCs w:val="19"/>
        </w:rPr>
        <w:t>e classificação.</w:t>
      </w:r>
    </w:p>
    <w:p w14:paraId="3D5AA20A" w14:textId="77777777" w:rsidR="0076083D" w:rsidRPr="00D1389A" w:rsidRDefault="0076083D" w:rsidP="00D1389A">
      <w:pPr>
        <w:pStyle w:val="Corpodetexto"/>
        <w:tabs>
          <w:tab w:val="left" w:pos="9332"/>
        </w:tabs>
        <w:spacing w:before="8" w:line="276" w:lineRule="auto"/>
        <w:ind w:left="284"/>
        <w:rPr>
          <w:rFonts w:ascii="Arial" w:hAnsi="Arial" w:cs="Arial"/>
        </w:rPr>
      </w:pPr>
    </w:p>
    <w:p w14:paraId="59072E86" w14:textId="77777777" w:rsidR="0076083D" w:rsidRPr="00D1389A" w:rsidRDefault="0076083D" w:rsidP="00D1389A">
      <w:pPr>
        <w:pStyle w:val="PargrafodaLista"/>
        <w:numPr>
          <w:ilvl w:val="1"/>
          <w:numId w:val="2"/>
        </w:numPr>
        <w:tabs>
          <w:tab w:val="left" w:pos="885"/>
          <w:tab w:val="left" w:pos="9332"/>
        </w:tabs>
        <w:spacing w:before="1" w:line="276" w:lineRule="auto"/>
        <w:ind w:left="284" w:firstLine="0"/>
        <w:rPr>
          <w:rFonts w:ascii="Arial" w:hAnsi="Arial" w:cs="Arial"/>
          <w:sz w:val="19"/>
          <w:szCs w:val="19"/>
        </w:rPr>
      </w:pPr>
      <w:r w:rsidRPr="00D1389A">
        <w:rPr>
          <w:rFonts w:ascii="Arial" w:hAnsi="Arial" w:cs="Arial"/>
          <w:sz w:val="19"/>
          <w:szCs w:val="19"/>
        </w:rPr>
        <w:t>O presente Pregão Eletrônico não importa necessariamente em contratação, podendo a Caixa de</w:t>
      </w:r>
      <w:r w:rsidRPr="00D1389A">
        <w:rPr>
          <w:rFonts w:ascii="Arial" w:hAnsi="Arial" w:cs="Arial"/>
          <w:spacing w:val="1"/>
          <w:sz w:val="19"/>
          <w:szCs w:val="19"/>
        </w:rPr>
        <w:t xml:space="preserve"> </w:t>
      </w:r>
      <w:r w:rsidRPr="00D1389A">
        <w:rPr>
          <w:rFonts w:ascii="Arial" w:hAnsi="Arial" w:cs="Arial"/>
          <w:sz w:val="19"/>
          <w:szCs w:val="19"/>
        </w:rPr>
        <w:t>Assistência ao Servidor Público Municipal de Santos revogá-lo, no todo ou em parte, por razões de</w:t>
      </w:r>
      <w:r w:rsidRPr="00D1389A">
        <w:rPr>
          <w:rFonts w:ascii="Arial" w:hAnsi="Arial" w:cs="Arial"/>
          <w:spacing w:val="1"/>
          <w:sz w:val="19"/>
          <w:szCs w:val="19"/>
        </w:rPr>
        <w:t xml:space="preserve"> </w:t>
      </w:r>
      <w:r w:rsidRPr="00D1389A">
        <w:rPr>
          <w:rFonts w:ascii="Arial" w:hAnsi="Arial" w:cs="Arial"/>
          <w:sz w:val="19"/>
          <w:szCs w:val="19"/>
        </w:rPr>
        <w:t>interesse</w:t>
      </w:r>
      <w:r w:rsidRPr="00D1389A">
        <w:rPr>
          <w:rFonts w:ascii="Arial" w:hAnsi="Arial" w:cs="Arial"/>
          <w:spacing w:val="-8"/>
          <w:sz w:val="19"/>
          <w:szCs w:val="19"/>
        </w:rPr>
        <w:t xml:space="preserve"> </w:t>
      </w:r>
      <w:r w:rsidRPr="00D1389A">
        <w:rPr>
          <w:rFonts w:ascii="Arial" w:hAnsi="Arial" w:cs="Arial"/>
          <w:sz w:val="19"/>
          <w:szCs w:val="19"/>
        </w:rPr>
        <w:t>público,</w:t>
      </w:r>
      <w:r w:rsidRPr="00D1389A">
        <w:rPr>
          <w:rFonts w:ascii="Arial" w:hAnsi="Arial" w:cs="Arial"/>
          <w:spacing w:val="-9"/>
          <w:sz w:val="19"/>
          <w:szCs w:val="19"/>
        </w:rPr>
        <w:t xml:space="preserve"> </w:t>
      </w:r>
      <w:r w:rsidRPr="00D1389A">
        <w:rPr>
          <w:rFonts w:ascii="Arial" w:hAnsi="Arial" w:cs="Arial"/>
          <w:sz w:val="19"/>
          <w:szCs w:val="19"/>
        </w:rPr>
        <w:t>derivadas</w:t>
      </w:r>
      <w:r w:rsidRPr="00D1389A">
        <w:rPr>
          <w:rFonts w:ascii="Arial" w:hAnsi="Arial" w:cs="Arial"/>
          <w:spacing w:val="-10"/>
          <w:sz w:val="19"/>
          <w:szCs w:val="19"/>
        </w:rPr>
        <w:t xml:space="preserve"> </w:t>
      </w:r>
      <w:r w:rsidRPr="00D1389A">
        <w:rPr>
          <w:rFonts w:ascii="Arial" w:hAnsi="Arial" w:cs="Arial"/>
          <w:sz w:val="19"/>
          <w:szCs w:val="19"/>
        </w:rPr>
        <w:t>de</w:t>
      </w:r>
      <w:r w:rsidRPr="00D1389A">
        <w:rPr>
          <w:rFonts w:ascii="Arial" w:hAnsi="Arial" w:cs="Arial"/>
          <w:spacing w:val="-7"/>
          <w:sz w:val="19"/>
          <w:szCs w:val="19"/>
        </w:rPr>
        <w:t xml:space="preserve"> </w:t>
      </w:r>
      <w:r w:rsidRPr="00D1389A">
        <w:rPr>
          <w:rFonts w:ascii="Arial" w:hAnsi="Arial" w:cs="Arial"/>
          <w:sz w:val="19"/>
          <w:szCs w:val="19"/>
        </w:rPr>
        <w:t>fato</w:t>
      </w:r>
      <w:r w:rsidRPr="00D1389A">
        <w:rPr>
          <w:rFonts w:ascii="Arial" w:hAnsi="Arial" w:cs="Arial"/>
          <w:spacing w:val="-8"/>
          <w:sz w:val="19"/>
          <w:szCs w:val="19"/>
        </w:rPr>
        <w:t xml:space="preserve"> </w:t>
      </w:r>
      <w:r w:rsidRPr="00D1389A">
        <w:rPr>
          <w:rFonts w:ascii="Arial" w:hAnsi="Arial" w:cs="Arial"/>
          <w:sz w:val="19"/>
          <w:szCs w:val="19"/>
        </w:rPr>
        <w:t>superveniente</w:t>
      </w:r>
      <w:r w:rsidRPr="00D1389A">
        <w:rPr>
          <w:rFonts w:ascii="Arial" w:hAnsi="Arial" w:cs="Arial"/>
          <w:spacing w:val="-7"/>
          <w:sz w:val="19"/>
          <w:szCs w:val="19"/>
        </w:rPr>
        <w:t xml:space="preserve"> </w:t>
      </w:r>
      <w:r w:rsidRPr="00D1389A">
        <w:rPr>
          <w:rFonts w:ascii="Arial" w:hAnsi="Arial" w:cs="Arial"/>
          <w:sz w:val="19"/>
          <w:szCs w:val="19"/>
        </w:rPr>
        <w:t>devidamente</w:t>
      </w:r>
      <w:r w:rsidRPr="00D1389A">
        <w:rPr>
          <w:rFonts w:ascii="Arial" w:hAnsi="Arial" w:cs="Arial"/>
          <w:spacing w:val="-8"/>
          <w:sz w:val="19"/>
          <w:szCs w:val="19"/>
        </w:rPr>
        <w:t xml:space="preserve"> </w:t>
      </w:r>
      <w:r w:rsidRPr="00D1389A">
        <w:rPr>
          <w:rFonts w:ascii="Arial" w:hAnsi="Arial" w:cs="Arial"/>
          <w:sz w:val="19"/>
          <w:szCs w:val="19"/>
        </w:rPr>
        <w:t>comprovado,</w:t>
      </w:r>
      <w:r w:rsidRPr="00D1389A">
        <w:rPr>
          <w:rFonts w:ascii="Arial" w:hAnsi="Arial" w:cs="Arial"/>
          <w:spacing w:val="-7"/>
          <w:sz w:val="19"/>
          <w:szCs w:val="19"/>
        </w:rPr>
        <w:t xml:space="preserve"> </w:t>
      </w:r>
      <w:r w:rsidRPr="00D1389A">
        <w:rPr>
          <w:rFonts w:ascii="Arial" w:hAnsi="Arial" w:cs="Arial"/>
          <w:sz w:val="19"/>
          <w:szCs w:val="19"/>
        </w:rPr>
        <w:t>ou</w:t>
      </w:r>
      <w:r w:rsidRPr="00D1389A">
        <w:rPr>
          <w:rFonts w:ascii="Arial" w:hAnsi="Arial" w:cs="Arial"/>
          <w:spacing w:val="-10"/>
          <w:sz w:val="19"/>
          <w:szCs w:val="19"/>
        </w:rPr>
        <w:t xml:space="preserve"> </w:t>
      </w:r>
      <w:r w:rsidRPr="00D1389A">
        <w:rPr>
          <w:rFonts w:ascii="Arial" w:hAnsi="Arial" w:cs="Arial"/>
          <w:sz w:val="19"/>
          <w:szCs w:val="19"/>
        </w:rPr>
        <w:t>anulá-lo</w:t>
      </w:r>
      <w:r w:rsidRPr="00D1389A">
        <w:rPr>
          <w:rFonts w:ascii="Arial" w:hAnsi="Arial" w:cs="Arial"/>
          <w:spacing w:val="-7"/>
          <w:sz w:val="19"/>
          <w:szCs w:val="19"/>
        </w:rPr>
        <w:t xml:space="preserve"> </w:t>
      </w:r>
      <w:r w:rsidRPr="00D1389A">
        <w:rPr>
          <w:rFonts w:ascii="Arial" w:hAnsi="Arial" w:cs="Arial"/>
          <w:sz w:val="19"/>
          <w:szCs w:val="19"/>
        </w:rPr>
        <w:t>por</w:t>
      </w:r>
      <w:r w:rsidRPr="00D1389A">
        <w:rPr>
          <w:rFonts w:ascii="Arial" w:hAnsi="Arial" w:cs="Arial"/>
          <w:spacing w:val="-9"/>
          <w:sz w:val="19"/>
          <w:szCs w:val="19"/>
        </w:rPr>
        <w:t xml:space="preserve"> </w:t>
      </w:r>
      <w:r w:rsidRPr="00D1389A">
        <w:rPr>
          <w:rFonts w:ascii="Arial" w:hAnsi="Arial" w:cs="Arial"/>
          <w:sz w:val="19"/>
          <w:szCs w:val="19"/>
        </w:rPr>
        <w:t>ilegalidade,</w:t>
      </w:r>
      <w:r w:rsidRPr="00D1389A">
        <w:rPr>
          <w:rFonts w:ascii="Arial" w:hAnsi="Arial" w:cs="Arial"/>
          <w:spacing w:val="-50"/>
          <w:sz w:val="19"/>
          <w:szCs w:val="19"/>
        </w:rPr>
        <w:t xml:space="preserve"> </w:t>
      </w:r>
      <w:r w:rsidRPr="00D1389A">
        <w:rPr>
          <w:rFonts w:ascii="Arial" w:hAnsi="Arial" w:cs="Arial"/>
          <w:sz w:val="19"/>
          <w:szCs w:val="19"/>
        </w:rPr>
        <w:t>de ofício ou por provocação, mediante ato escrito e fundamentado, disponibilizado no sistema eletrônico</w:t>
      </w:r>
      <w:r w:rsidRPr="00D1389A">
        <w:rPr>
          <w:rFonts w:ascii="Arial" w:hAnsi="Arial" w:cs="Arial"/>
          <w:spacing w:val="-50"/>
          <w:sz w:val="19"/>
          <w:szCs w:val="19"/>
        </w:rPr>
        <w:t xml:space="preserve"> </w:t>
      </w:r>
      <w:r w:rsidRPr="00D1389A">
        <w:rPr>
          <w:rFonts w:ascii="Arial" w:hAnsi="Arial" w:cs="Arial"/>
          <w:sz w:val="19"/>
          <w:szCs w:val="19"/>
        </w:rPr>
        <w:t>para</w:t>
      </w:r>
      <w:r w:rsidRPr="00D1389A">
        <w:rPr>
          <w:rFonts w:ascii="Arial" w:hAnsi="Arial" w:cs="Arial"/>
          <w:spacing w:val="-2"/>
          <w:sz w:val="19"/>
          <w:szCs w:val="19"/>
        </w:rPr>
        <w:t xml:space="preserve"> </w:t>
      </w:r>
      <w:r w:rsidRPr="00D1389A">
        <w:rPr>
          <w:rFonts w:ascii="Arial" w:hAnsi="Arial" w:cs="Arial"/>
          <w:sz w:val="19"/>
          <w:szCs w:val="19"/>
        </w:rPr>
        <w:t>conhecimento</w:t>
      </w:r>
      <w:r w:rsidRPr="00D1389A">
        <w:rPr>
          <w:rFonts w:ascii="Arial" w:hAnsi="Arial" w:cs="Arial"/>
          <w:spacing w:val="-1"/>
          <w:sz w:val="19"/>
          <w:szCs w:val="19"/>
        </w:rPr>
        <w:t xml:space="preserve"> </w:t>
      </w:r>
      <w:r w:rsidRPr="00D1389A">
        <w:rPr>
          <w:rFonts w:ascii="Arial" w:hAnsi="Arial" w:cs="Arial"/>
          <w:sz w:val="19"/>
          <w:szCs w:val="19"/>
        </w:rPr>
        <w:t>dos</w:t>
      </w:r>
      <w:r w:rsidRPr="00D1389A">
        <w:rPr>
          <w:rFonts w:ascii="Arial" w:hAnsi="Arial" w:cs="Arial"/>
          <w:spacing w:val="1"/>
          <w:sz w:val="19"/>
          <w:szCs w:val="19"/>
        </w:rPr>
        <w:t xml:space="preserve"> </w:t>
      </w:r>
      <w:r w:rsidRPr="00D1389A">
        <w:rPr>
          <w:rFonts w:ascii="Arial" w:hAnsi="Arial" w:cs="Arial"/>
          <w:sz w:val="19"/>
          <w:szCs w:val="19"/>
        </w:rPr>
        <w:t>participantes</w:t>
      </w:r>
      <w:r w:rsidRPr="00D1389A">
        <w:rPr>
          <w:rFonts w:ascii="Arial" w:hAnsi="Arial" w:cs="Arial"/>
          <w:spacing w:val="1"/>
          <w:sz w:val="19"/>
          <w:szCs w:val="19"/>
        </w:rPr>
        <w:t xml:space="preserve"> </w:t>
      </w:r>
      <w:r w:rsidRPr="00D1389A">
        <w:rPr>
          <w:rFonts w:ascii="Arial" w:hAnsi="Arial" w:cs="Arial"/>
          <w:sz w:val="19"/>
          <w:szCs w:val="19"/>
        </w:rPr>
        <w:t>do</w:t>
      </w:r>
      <w:r w:rsidRPr="00D1389A">
        <w:rPr>
          <w:rFonts w:ascii="Arial" w:hAnsi="Arial" w:cs="Arial"/>
          <w:spacing w:val="-2"/>
          <w:sz w:val="19"/>
          <w:szCs w:val="19"/>
        </w:rPr>
        <w:t xml:space="preserve"> </w:t>
      </w:r>
      <w:r w:rsidRPr="00D1389A">
        <w:rPr>
          <w:rFonts w:ascii="Arial" w:hAnsi="Arial" w:cs="Arial"/>
          <w:sz w:val="19"/>
          <w:szCs w:val="19"/>
        </w:rPr>
        <w:t>procedimento</w:t>
      </w:r>
      <w:r w:rsidRPr="00D1389A">
        <w:rPr>
          <w:rFonts w:ascii="Arial" w:hAnsi="Arial" w:cs="Arial"/>
          <w:spacing w:val="-2"/>
          <w:sz w:val="19"/>
          <w:szCs w:val="19"/>
        </w:rPr>
        <w:t xml:space="preserve"> </w:t>
      </w:r>
      <w:r w:rsidRPr="00D1389A">
        <w:rPr>
          <w:rFonts w:ascii="Arial" w:hAnsi="Arial" w:cs="Arial"/>
          <w:sz w:val="19"/>
          <w:szCs w:val="19"/>
        </w:rPr>
        <w:t>licitatório.</w:t>
      </w:r>
    </w:p>
    <w:p w14:paraId="0390C32B" w14:textId="77777777" w:rsidR="0076083D" w:rsidRPr="00D1389A" w:rsidRDefault="0076083D" w:rsidP="00D1389A">
      <w:pPr>
        <w:pStyle w:val="Corpodetexto"/>
        <w:tabs>
          <w:tab w:val="left" w:pos="9332"/>
        </w:tabs>
        <w:spacing w:before="9" w:line="276" w:lineRule="auto"/>
        <w:ind w:left="284"/>
        <w:rPr>
          <w:rFonts w:ascii="Arial" w:hAnsi="Arial" w:cs="Arial"/>
        </w:rPr>
      </w:pPr>
    </w:p>
    <w:p w14:paraId="639BFF18" w14:textId="77777777" w:rsidR="0076083D" w:rsidRPr="00D1389A" w:rsidRDefault="0076083D" w:rsidP="00D1389A">
      <w:pPr>
        <w:pStyle w:val="PargrafodaLista"/>
        <w:numPr>
          <w:ilvl w:val="1"/>
          <w:numId w:val="2"/>
        </w:numPr>
        <w:tabs>
          <w:tab w:val="left" w:pos="909"/>
          <w:tab w:val="left" w:pos="9332"/>
        </w:tabs>
        <w:spacing w:before="1" w:line="276" w:lineRule="auto"/>
        <w:ind w:left="284" w:firstLine="0"/>
        <w:rPr>
          <w:rFonts w:ascii="Arial" w:hAnsi="Arial" w:cs="Arial"/>
          <w:sz w:val="19"/>
          <w:szCs w:val="19"/>
        </w:rPr>
      </w:pPr>
      <w:r w:rsidRPr="00D1389A">
        <w:rPr>
          <w:rFonts w:ascii="Arial" w:hAnsi="Arial" w:cs="Arial"/>
          <w:sz w:val="19"/>
          <w:szCs w:val="19"/>
        </w:rPr>
        <w:t>Os licitantes são responsáveis pela fidelidade e legitimidade das informações prestadas e dos</w:t>
      </w:r>
      <w:r w:rsidRPr="00D1389A">
        <w:rPr>
          <w:rFonts w:ascii="Arial" w:hAnsi="Arial" w:cs="Arial"/>
          <w:spacing w:val="1"/>
          <w:sz w:val="19"/>
          <w:szCs w:val="19"/>
        </w:rPr>
        <w:t xml:space="preserve"> </w:t>
      </w:r>
      <w:r w:rsidRPr="00D1389A">
        <w:rPr>
          <w:rFonts w:ascii="Arial" w:hAnsi="Arial" w:cs="Arial"/>
          <w:sz w:val="19"/>
          <w:szCs w:val="19"/>
        </w:rPr>
        <w:t>documentos apresentados em qualquer fase do Pregão Eletrônico, sendo-lhes exigível, ainda, em</w:t>
      </w:r>
      <w:r w:rsidRPr="00D1389A">
        <w:rPr>
          <w:rFonts w:ascii="Arial" w:hAnsi="Arial" w:cs="Arial"/>
          <w:spacing w:val="1"/>
          <w:sz w:val="19"/>
          <w:szCs w:val="19"/>
        </w:rPr>
        <w:t xml:space="preserve"> </w:t>
      </w:r>
      <w:r w:rsidRPr="00D1389A">
        <w:rPr>
          <w:rFonts w:ascii="Arial" w:hAnsi="Arial" w:cs="Arial"/>
          <w:sz w:val="19"/>
          <w:szCs w:val="19"/>
        </w:rPr>
        <w:t>qualquer fase, a apresentação de outros documentos ou informações complementares, as quais o</w:t>
      </w:r>
      <w:r w:rsidRPr="00D1389A">
        <w:rPr>
          <w:rFonts w:ascii="Arial" w:hAnsi="Arial" w:cs="Arial"/>
          <w:spacing w:val="1"/>
          <w:sz w:val="19"/>
          <w:szCs w:val="19"/>
        </w:rPr>
        <w:t xml:space="preserve"> </w:t>
      </w:r>
      <w:r w:rsidRPr="00D1389A">
        <w:rPr>
          <w:rFonts w:ascii="Arial" w:hAnsi="Arial" w:cs="Arial"/>
          <w:sz w:val="19"/>
          <w:szCs w:val="19"/>
        </w:rPr>
        <w:t>pregoeiro</w:t>
      </w:r>
      <w:r w:rsidRPr="00D1389A">
        <w:rPr>
          <w:rFonts w:ascii="Arial" w:hAnsi="Arial" w:cs="Arial"/>
          <w:spacing w:val="-3"/>
          <w:sz w:val="19"/>
          <w:szCs w:val="19"/>
        </w:rPr>
        <w:t xml:space="preserve"> </w:t>
      </w:r>
      <w:r w:rsidRPr="00D1389A">
        <w:rPr>
          <w:rFonts w:ascii="Arial" w:hAnsi="Arial" w:cs="Arial"/>
          <w:sz w:val="19"/>
          <w:szCs w:val="19"/>
        </w:rPr>
        <w:t>ou</w:t>
      </w:r>
      <w:r w:rsidRPr="00D1389A">
        <w:rPr>
          <w:rFonts w:ascii="Arial" w:hAnsi="Arial" w:cs="Arial"/>
          <w:spacing w:val="-1"/>
          <w:sz w:val="19"/>
          <w:szCs w:val="19"/>
        </w:rPr>
        <w:t xml:space="preserve"> </w:t>
      </w:r>
      <w:r w:rsidRPr="00D1389A">
        <w:rPr>
          <w:rFonts w:ascii="Arial" w:hAnsi="Arial" w:cs="Arial"/>
          <w:sz w:val="19"/>
          <w:szCs w:val="19"/>
        </w:rPr>
        <w:t>autoridade</w:t>
      </w:r>
      <w:r w:rsidRPr="00D1389A">
        <w:rPr>
          <w:rFonts w:ascii="Arial" w:hAnsi="Arial" w:cs="Arial"/>
          <w:spacing w:val="-1"/>
          <w:sz w:val="19"/>
          <w:szCs w:val="19"/>
        </w:rPr>
        <w:t xml:space="preserve"> </w:t>
      </w:r>
      <w:r w:rsidRPr="00D1389A">
        <w:rPr>
          <w:rFonts w:ascii="Arial" w:hAnsi="Arial" w:cs="Arial"/>
          <w:sz w:val="19"/>
          <w:szCs w:val="19"/>
        </w:rPr>
        <w:t>superior,</w:t>
      </w:r>
      <w:r w:rsidRPr="00D1389A">
        <w:rPr>
          <w:rFonts w:ascii="Arial" w:hAnsi="Arial" w:cs="Arial"/>
          <w:spacing w:val="-2"/>
          <w:sz w:val="19"/>
          <w:szCs w:val="19"/>
        </w:rPr>
        <w:t xml:space="preserve"> </w:t>
      </w:r>
      <w:r w:rsidRPr="00D1389A">
        <w:rPr>
          <w:rFonts w:ascii="Arial" w:hAnsi="Arial" w:cs="Arial"/>
          <w:sz w:val="19"/>
          <w:szCs w:val="19"/>
        </w:rPr>
        <w:t>porventura,</w:t>
      </w:r>
      <w:r w:rsidRPr="00D1389A">
        <w:rPr>
          <w:rFonts w:ascii="Arial" w:hAnsi="Arial" w:cs="Arial"/>
          <w:spacing w:val="-3"/>
          <w:sz w:val="19"/>
          <w:szCs w:val="19"/>
        </w:rPr>
        <w:t xml:space="preserve"> </w:t>
      </w:r>
      <w:r w:rsidRPr="00D1389A">
        <w:rPr>
          <w:rFonts w:ascii="Arial" w:hAnsi="Arial" w:cs="Arial"/>
          <w:sz w:val="19"/>
          <w:szCs w:val="19"/>
        </w:rPr>
        <w:t>julgar</w:t>
      </w:r>
      <w:r w:rsidRPr="00D1389A">
        <w:rPr>
          <w:rFonts w:ascii="Arial" w:hAnsi="Arial" w:cs="Arial"/>
          <w:spacing w:val="-2"/>
          <w:sz w:val="19"/>
          <w:szCs w:val="19"/>
        </w:rPr>
        <w:t xml:space="preserve"> </w:t>
      </w:r>
      <w:r w:rsidRPr="00D1389A">
        <w:rPr>
          <w:rFonts w:ascii="Arial" w:hAnsi="Arial" w:cs="Arial"/>
          <w:sz w:val="19"/>
          <w:szCs w:val="19"/>
        </w:rPr>
        <w:t>necessários,</w:t>
      </w:r>
      <w:r w:rsidRPr="00D1389A">
        <w:rPr>
          <w:rFonts w:ascii="Arial" w:hAnsi="Arial" w:cs="Arial"/>
          <w:spacing w:val="-2"/>
          <w:sz w:val="19"/>
          <w:szCs w:val="19"/>
        </w:rPr>
        <w:t xml:space="preserve"> </w:t>
      </w:r>
      <w:r w:rsidRPr="00D1389A">
        <w:rPr>
          <w:rFonts w:ascii="Arial" w:hAnsi="Arial" w:cs="Arial"/>
          <w:sz w:val="19"/>
          <w:szCs w:val="19"/>
        </w:rPr>
        <w:t>resguardado</w:t>
      </w:r>
      <w:r w:rsidRPr="00D1389A">
        <w:rPr>
          <w:rFonts w:ascii="Arial" w:hAnsi="Arial" w:cs="Arial"/>
          <w:spacing w:val="-1"/>
          <w:sz w:val="19"/>
          <w:szCs w:val="19"/>
        </w:rPr>
        <w:t xml:space="preserve"> </w:t>
      </w:r>
      <w:r w:rsidRPr="00D1389A">
        <w:rPr>
          <w:rFonts w:ascii="Arial" w:hAnsi="Arial" w:cs="Arial"/>
          <w:sz w:val="19"/>
          <w:szCs w:val="19"/>
        </w:rPr>
        <w:t>o</w:t>
      </w:r>
      <w:r w:rsidRPr="00D1389A">
        <w:rPr>
          <w:rFonts w:ascii="Arial" w:hAnsi="Arial" w:cs="Arial"/>
          <w:spacing w:val="-3"/>
          <w:sz w:val="19"/>
          <w:szCs w:val="19"/>
        </w:rPr>
        <w:t xml:space="preserve"> </w:t>
      </w:r>
      <w:r w:rsidRPr="00D1389A">
        <w:rPr>
          <w:rFonts w:ascii="Arial" w:hAnsi="Arial" w:cs="Arial"/>
          <w:sz w:val="19"/>
          <w:szCs w:val="19"/>
        </w:rPr>
        <w:t>princípio</w:t>
      </w:r>
      <w:r w:rsidRPr="00D1389A">
        <w:rPr>
          <w:rFonts w:ascii="Arial" w:hAnsi="Arial" w:cs="Arial"/>
          <w:spacing w:val="-2"/>
          <w:sz w:val="19"/>
          <w:szCs w:val="19"/>
        </w:rPr>
        <w:t xml:space="preserve"> </w:t>
      </w:r>
      <w:r w:rsidRPr="00D1389A">
        <w:rPr>
          <w:rFonts w:ascii="Arial" w:hAnsi="Arial" w:cs="Arial"/>
          <w:sz w:val="19"/>
          <w:szCs w:val="19"/>
        </w:rPr>
        <w:t>da</w:t>
      </w:r>
      <w:r w:rsidRPr="00D1389A">
        <w:rPr>
          <w:rFonts w:ascii="Arial" w:hAnsi="Arial" w:cs="Arial"/>
          <w:spacing w:val="-1"/>
          <w:sz w:val="19"/>
          <w:szCs w:val="19"/>
        </w:rPr>
        <w:t xml:space="preserve"> </w:t>
      </w:r>
      <w:r w:rsidRPr="00D1389A">
        <w:rPr>
          <w:rFonts w:ascii="Arial" w:hAnsi="Arial" w:cs="Arial"/>
          <w:sz w:val="19"/>
          <w:szCs w:val="19"/>
        </w:rPr>
        <w:t>igualdade.</w:t>
      </w:r>
    </w:p>
    <w:p w14:paraId="72961794" w14:textId="77777777" w:rsidR="0076083D" w:rsidRPr="00D1389A" w:rsidRDefault="0076083D" w:rsidP="00D1389A">
      <w:pPr>
        <w:pStyle w:val="Corpodetexto"/>
        <w:tabs>
          <w:tab w:val="left" w:pos="9332"/>
        </w:tabs>
        <w:spacing w:before="11" w:line="276" w:lineRule="auto"/>
        <w:ind w:left="284"/>
        <w:rPr>
          <w:rFonts w:ascii="Arial" w:hAnsi="Arial" w:cs="Arial"/>
        </w:rPr>
      </w:pPr>
    </w:p>
    <w:p w14:paraId="03137D22" w14:textId="77777777" w:rsidR="0076083D" w:rsidRPr="00D1389A" w:rsidRDefault="0076083D" w:rsidP="00D1389A">
      <w:pPr>
        <w:pStyle w:val="PargrafodaLista"/>
        <w:numPr>
          <w:ilvl w:val="1"/>
          <w:numId w:val="2"/>
        </w:numPr>
        <w:tabs>
          <w:tab w:val="left" w:pos="870"/>
          <w:tab w:val="left" w:pos="9332"/>
        </w:tabs>
        <w:spacing w:line="276" w:lineRule="auto"/>
        <w:ind w:left="284" w:firstLine="0"/>
        <w:rPr>
          <w:rFonts w:ascii="Arial" w:hAnsi="Arial" w:cs="Arial"/>
          <w:sz w:val="19"/>
          <w:szCs w:val="19"/>
        </w:rPr>
      </w:pPr>
      <w:r w:rsidRPr="00D1389A">
        <w:rPr>
          <w:rFonts w:ascii="Arial" w:hAnsi="Arial" w:cs="Arial"/>
          <w:sz w:val="19"/>
          <w:szCs w:val="19"/>
        </w:rPr>
        <w:t>A</w:t>
      </w:r>
      <w:r w:rsidRPr="00D1389A">
        <w:rPr>
          <w:rFonts w:ascii="Arial" w:hAnsi="Arial" w:cs="Arial"/>
          <w:spacing w:val="-9"/>
          <w:sz w:val="19"/>
          <w:szCs w:val="19"/>
        </w:rPr>
        <w:t xml:space="preserve"> </w:t>
      </w:r>
      <w:r w:rsidRPr="00D1389A">
        <w:rPr>
          <w:rFonts w:ascii="Arial" w:hAnsi="Arial" w:cs="Arial"/>
          <w:sz w:val="19"/>
          <w:szCs w:val="19"/>
        </w:rPr>
        <w:t>falsidade</w:t>
      </w:r>
      <w:r w:rsidRPr="00D1389A">
        <w:rPr>
          <w:rFonts w:ascii="Arial" w:hAnsi="Arial" w:cs="Arial"/>
          <w:spacing w:val="-8"/>
          <w:sz w:val="19"/>
          <w:szCs w:val="19"/>
        </w:rPr>
        <w:t xml:space="preserve"> </w:t>
      </w:r>
      <w:r w:rsidRPr="00D1389A">
        <w:rPr>
          <w:rFonts w:ascii="Arial" w:hAnsi="Arial" w:cs="Arial"/>
          <w:sz w:val="19"/>
          <w:szCs w:val="19"/>
        </w:rPr>
        <w:t>de</w:t>
      </w:r>
      <w:r w:rsidRPr="00D1389A">
        <w:rPr>
          <w:rFonts w:ascii="Arial" w:hAnsi="Arial" w:cs="Arial"/>
          <w:spacing w:val="-9"/>
          <w:sz w:val="19"/>
          <w:szCs w:val="19"/>
        </w:rPr>
        <w:t xml:space="preserve"> </w:t>
      </w:r>
      <w:r w:rsidRPr="00D1389A">
        <w:rPr>
          <w:rFonts w:ascii="Arial" w:hAnsi="Arial" w:cs="Arial"/>
          <w:sz w:val="19"/>
          <w:szCs w:val="19"/>
        </w:rPr>
        <w:t>quaisquer</w:t>
      </w:r>
      <w:r w:rsidRPr="00D1389A">
        <w:rPr>
          <w:rFonts w:ascii="Arial" w:hAnsi="Arial" w:cs="Arial"/>
          <w:spacing w:val="-9"/>
          <w:sz w:val="19"/>
          <w:szCs w:val="19"/>
        </w:rPr>
        <w:t xml:space="preserve"> </w:t>
      </w:r>
      <w:r w:rsidRPr="00D1389A">
        <w:rPr>
          <w:rFonts w:ascii="Arial" w:hAnsi="Arial" w:cs="Arial"/>
          <w:sz w:val="19"/>
          <w:szCs w:val="19"/>
        </w:rPr>
        <w:t>documentos</w:t>
      </w:r>
      <w:r w:rsidRPr="00D1389A">
        <w:rPr>
          <w:rFonts w:ascii="Arial" w:hAnsi="Arial" w:cs="Arial"/>
          <w:spacing w:val="-8"/>
          <w:sz w:val="19"/>
          <w:szCs w:val="19"/>
        </w:rPr>
        <w:t xml:space="preserve"> </w:t>
      </w:r>
      <w:r w:rsidRPr="00D1389A">
        <w:rPr>
          <w:rFonts w:ascii="Arial" w:hAnsi="Arial" w:cs="Arial"/>
          <w:sz w:val="19"/>
          <w:szCs w:val="19"/>
        </w:rPr>
        <w:t>apresentados</w:t>
      </w:r>
      <w:r w:rsidRPr="00D1389A">
        <w:rPr>
          <w:rFonts w:ascii="Arial" w:hAnsi="Arial" w:cs="Arial"/>
          <w:spacing w:val="-8"/>
          <w:sz w:val="19"/>
          <w:szCs w:val="19"/>
        </w:rPr>
        <w:t xml:space="preserve"> </w:t>
      </w:r>
      <w:r w:rsidRPr="00D1389A">
        <w:rPr>
          <w:rFonts w:ascii="Arial" w:hAnsi="Arial" w:cs="Arial"/>
          <w:sz w:val="19"/>
          <w:szCs w:val="19"/>
        </w:rPr>
        <w:t>ou</w:t>
      </w:r>
      <w:r w:rsidRPr="00D1389A">
        <w:rPr>
          <w:rFonts w:ascii="Arial" w:hAnsi="Arial" w:cs="Arial"/>
          <w:spacing w:val="-8"/>
          <w:sz w:val="19"/>
          <w:szCs w:val="19"/>
        </w:rPr>
        <w:t xml:space="preserve"> </w:t>
      </w:r>
      <w:r w:rsidRPr="00D1389A">
        <w:rPr>
          <w:rFonts w:ascii="Arial" w:hAnsi="Arial" w:cs="Arial"/>
          <w:sz w:val="19"/>
          <w:szCs w:val="19"/>
        </w:rPr>
        <w:t>a</w:t>
      </w:r>
      <w:r w:rsidRPr="00D1389A">
        <w:rPr>
          <w:rFonts w:ascii="Arial" w:hAnsi="Arial" w:cs="Arial"/>
          <w:spacing w:val="-9"/>
          <w:sz w:val="19"/>
          <w:szCs w:val="19"/>
        </w:rPr>
        <w:t xml:space="preserve"> </w:t>
      </w:r>
      <w:r w:rsidRPr="00D1389A">
        <w:rPr>
          <w:rFonts w:ascii="Arial" w:hAnsi="Arial" w:cs="Arial"/>
          <w:sz w:val="19"/>
          <w:szCs w:val="19"/>
        </w:rPr>
        <w:t>inverdade</w:t>
      </w:r>
      <w:r w:rsidRPr="00D1389A">
        <w:rPr>
          <w:rFonts w:ascii="Arial" w:hAnsi="Arial" w:cs="Arial"/>
          <w:spacing w:val="-10"/>
          <w:sz w:val="19"/>
          <w:szCs w:val="19"/>
        </w:rPr>
        <w:t xml:space="preserve"> </w:t>
      </w:r>
      <w:r w:rsidRPr="00D1389A">
        <w:rPr>
          <w:rFonts w:ascii="Arial" w:hAnsi="Arial" w:cs="Arial"/>
          <w:sz w:val="19"/>
          <w:szCs w:val="19"/>
        </w:rPr>
        <w:t>das</w:t>
      </w:r>
      <w:r w:rsidRPr="00D1389A">
        <w:rPr>
          <w:rFonts w:ascii="Arial" w:hAnsi="Arial" w:cs="Arial"/>
          <w:spacing w:val="-7"/>
          <w:sz w:val="19"/>
          <w:szCs w:val="19"/>
        </w:rPr>
        <w:t xml:space="preserve"> </w:t>
      </w:r>
      <w:r w:rsidRPr="00D1389A">
        <w:rPr>
          <w:rFonts w:ascii="Arial" w:hAnsi="Arial" w:cs="Arial"/>
          <w:sz w:val="19"/>
          <w:szCs w:val="19"/>
        </w:rPr>
        <w:t>informações</w:t>
      </w:r>
      <w:r w:rsidRPr="00D1389A">
        <w:rPr>
          <w:rFonts w:ascii="Arial" w:hAnsi="Arial" w:cs="Arial"/>
          <w:spacing w:val="-7"/>
          <w:sz w:val="19"/>
          <w:szCs w:val="19"/>
        </w:rPr>
        <w:t xml:space="preserve"> </w:t>
      </w:r>
      <w:r w:rsidRPr="00D1389A">
        <w:rPr>
          <w:rFonts w:ascii="Arial" w:hAnsi="Arial" w:cs="Arial"/>
          <w:sz w:val="19"/>
          <w:szCs w:val="19"/>
        </w:rPr>
        <w:t>neles</w:t>
      </w:r>
      <w:r w:rsidRPr="00D1389A">
        <w:rPr>
          <w:rFonts w:ascii="Arial" w:hAnsi="Arial" w:cs="Arial"/>
          <w:spacing w:val="-8"/>
          <w:sz w:val="19"/>
          <w:szCs w:val="19"/>
        </w:rPr>
        <w:t xml:space="preserve"> </w:t>
      </w:r>
      <w:r w:rsidRPr="00D1389A">
        <w:rPr>
          <w:rFonts w:ascii="Arial" w:hAnsi="Arial" w:cs="Arial"/>
          <w:sz w:val="19"/>
          <w:szCs w:val="19"/>
        </w:rPr>
        <w:t>contidas</w:t>
      </w:r>
      <w:r w:rsidRPr="00D1389A">
        <w:rPr>
          <w:rFonts w:ascii="Arial" w:hAnsi="Arial" w:cs="Arial"/>
          <w:spacing w:val="-50"/>
          <w:sz w:val="19"/>
          <w:szCs w:val="19"/>
        </w:rPr>
        <w:t xml:space="preserve"> </w:t>
      </w:r>
      <w:r w:rsidRPr="00D1389A">
        <w:rPr>
          <w:rFonts w:ascii="Arial" w:hAnsi="Arial" w:cs="Arial"/>
          <w:sz w:val="19"/>
          <w:szCs w:val="19"/>
        </w:rPr>
        <w:t>implicará na imediata desclassificação da proposta do licitante que os tiver apresentado, ou, caso tenha</w:t>
      </w:r>
      <w:r w:rsidRPr="00D1389A">
        <w:rPr>
          <w:rFonts w:ascii="Arial" w:hAnsi="Arial" w:cs="Arial"/>
          <w:spacing w:val="1"/>
          <w:sz w:val="19"/>
          <w:szCs w:val="19"/>
        </w:rPr>
        <w:t xml:space="preserve"> </w:t>
      </w:r>
      <w:r w:rsidRPr="00D1389A">
        <w:rPr>
          <w:rFonts w:ascii="Arial" w:hAnsi="Arial" w:cs="Arial"/>
          <w:sz w:val="19"/>
          <w:szCs w:val="19"/>
        </w:rPr>
        <w:t>sido</w:t>
      </w:r>
      <w:r w:rsidRPr="00D1389A">
        <w:rPr>
          <w:rFonts w:ascii="Arial" w:hAnsi="Arial" w:cs="Arial"/>
          <w:spacing w:val="-2"/>
          <w:sz w:val="19"/>
          <w:szCs w:val="19"/>
        </w:rPr>
        <w:t xml:space="preserve"> </w:t>
      </w:r>
      <w:r w:rsidRPr="00D1389A">
        <w:rPr>
          <w:rFonts w:ascii="Arial" w:hAnsi="Arial" w:cs="Arial"/>
          <w:sz w:val="19"/>
          <w:szCs w:val="19"/>
        </w:rPr>
        <w:t>o vencedor,</w:t>
      </w:r>
      <w:r w:rsidRPr="00D1389A">
        <w:rPr>
          <w:rFonts w:ascii="Arial" w:hAnsi="Arial" w:cs="Arial"/>
          <w:spacing w:val="-1"/>
          <w:sz w:val="19"/>
          <w:szCs w:val="19"/>
        </w:rPr>
        <w:t xml:space="preserve"> </w:t>
      </w:r>
      <w:r w:rsidRPr="00D1389A">
        <w:rPr>
          <w:rFonts w:ascii="Arial" w:hAnsi="Arial" w:cs="Arial"/>
          <w:sz w:val="19"/>
          <w:szCs w:val="19"/>
        </w:rPr>
        <w:t>na</w:t>
      </w:r>
      <w:r w:rsidRPr="00D1389A">
        <w:rPr>
          <w:rFonts w:ascii="Arial" w:hAnsi="Arial" w:cs="Arial"/>
          <w:spacing w:val="-1"/>
          <w:sz w:val="19"/>
          <w:szCs w:val="19"/>
        </w:rPr>
        <w:t xml:space="preserve"> </w:t>
      </w:r>
      <w:r w:rsidRPr="00D1389A">
        <w:rPr>
          <w:rFonts w:ascii="Arial" w:hAnsi="Arial" w:cs="Arial"/>
          <w:sz w:val="19"/>
          <w:szCs w:val="19"/>
        </w:rPr>
        <w:t>rescisão</w:t>
      </w:r>
      <w:r w:rsidRPr="00D1389A">
        <w:rPr>
          <w:rFonts w:ascii="Arial" w:hAnsi="Arial" w:cs="Arial"/>
          <w:spacing w:val="-4"/>
          <w:sz w:val="19"/>
          <w:szCs w:val="19"/>
        </w:rPr>
        <w:t xml:space="preserve"> </w:t>
      </w:r>
      <w:r w:rsidRPr="00D1389A">
        <w:rPr>
          <w:rFonts w:ascii="Arial" w:hAnsi="Arial" w:cs="Arial"/>
          <w:sz w:val="19"/>
          <w:szCs w:val="19"/>
        </w:rPr>
        <w:t>do</w:t>
      </w:r>
      <w:r w:rsidRPr="00D1389A">
        <w:rPr>
          <w:rFonts w:ascii="Arial" w:hAnsi="Arial" w:cs="Arial"/>
          <w:spacing w:val="-1"/>
          <w:sz w:val="19"/>
          <w:szCs w:val="19"/>
        </w:rPr>
        <w:t xml:space="preserve"> </w:t>
      </w:r>
      <w:r w:rsidRPr="00D1389A">
        <w:rPr>
          <w:rFonts w:ascii="Arial" w:hAnsi="Arial" w:cs="Arial"/>
          <w:sz w:val="19"/>
          <w:szCs w:val="19"/>
        </w:rPr>
        <w:t>ajuste,</w:t>
      </w:r>
      <w:r w:rsidRPr="00D1389A">
        <w:rPr>
          <w:rFonts w:ascii="Arial" w:hAnsi="Arial" w:cs="Arial"/>
          <w:spacing w:val="-1"/>
          <w:sz w:val="19"/>
          <w:szCs w:val="19"/>
        </w:rPr>
        <w:t xml:space="preserve"> </w:t>
      </w:r>
      <w:r w:rsidRPr="00D1389A">
        <w:rPr>
          <w:rFonts w:ascii="Arial" w:hAnsi="Arial" w:cs="Arial"/>
          <w:sz w:val="19"/>
          <w:szCs w:val="19"/>
        </w:rPr>
        <w:t>sem prejuízo</w:t>
      </w:r>
      <w:r w:rsidRPr="00D1389A">
        <w:rPr>
          <w:rFonts w:ascii="Arial" w:hAnsi="Arial" w:cs="Arial"/>
          <w:spacing w:val="-2"/>
          <w:sz w:val="19"/>
          <w:szCs w:val="19"/>
        </w:rPr>
        <w:t xml:space="preserve"> </w:t>
      </w:r>
      <w:r w:rsidRPr="00D1389A">
        <w:rPr>
          <w:rFonts w:ascii="Arial" w:hAnsi="Arial" w:cs="Arial"/>
          <w:sz w:val="19"/>
          <w:szCs w:val="19"/>
        </w:rPr>
        <w:t>das</w:t>
      </w:r>
      <w:r w:rsidRPr="00D1389A">
        <w:rPr>
          <w:rFonts w:ascii="Arial" w:hAnsi="Arial" w:cs="Arial"/>
          <w:spacing w:val="-2"/>
          <w:sz w:val="19"/>
          <w:szCs w:val="19"/>
        </w:rPr>
        <w:t xml:space="preserve"> </w:t>
      </w:r>
      <w:r w:rsidRPr="00D1389A">
        <w:rPr>
          <w:rFonts w:ascii="Arial" w:hAnsi="Arial" w:cs="Arial"/>
          <w:sz w:val="19"/>
          <w:szCs w:val="19"/>
        </w:rPr>
        <w:t>demais sanções</w:t>
      </w:r>
      <w:r w:rsidRPr="00D1389A">
        <w:rPr>
          <w:rFonts w:ascii="Arial" w:hAnsi="Arial" w:cs="Arial"/>
          <w:spacing w:val="1"/>
          <w:sz w:val="19"/>
          <w:szCs w:val="19"/>
        </w:rPr>
        <w:t xml:space="preserve"> </w:t>
      </w:r>
      <w:r w:rsidRPr="00D1389A">
        <w:rPr>
          <w:rFonts w:ascii="Arial" w:hAnsi="Arial" w:cs="Arial"/>
          <w:sz w:val="19"/>
          <w:szCs w:val="19"/>
        </w:rPr>
        <w:t>cabíveis.</w:t>
      </w:r>
    </w:p>
    <w:p w14:paraId="1DB43847" w14:textId="77777777" w:rsidR="0076083D" w:rsidRPr="00D1389A" w:rsidRDefault="0076083D" w:rsidP="00D1389A">
      <w:pPr>
        <w:pStyle w:val="Corpodetexto"/>
        <w:tabs>
          <w:tab w:val="left" w:pos="9332"/>
        </w:tabs>
        <w:spacing w:before="10" w:line="276" w:lineRule="auto"/>
        <w:ind w:left="284"/>
        <w:rPr>
          <w:rFonts w:ascii="Arial" w:hAnsi="Arial" w:cs="Arial"/>
        </w:rPr>
      </w:pPr>
    </w:p>
    <w:p w14:paraId="25DFB4BE" w14:textId="77777777" w:rsidR="0076083D" w:rsidRPr="00D1389A" w:rsidRDefault="0076083D" w:rsidP="00D1389A">
      <w:pPr>
        <w:pStyle w:val="PargrafodaLista"/>
        <w:numPr>
          <w:ilvl w:val="1"/>
          <w:numId w:val="2"/>
        </w:numPr>
        <w:tabs>
          <w:tab w:val="left" w:pos="909"/>
          <w:tab w:val="left" w:pos="9332"/>
        </w:tabs>
        <w:spacing w:line="276" w:lineRule="auto"/>
        <w:ind w:left="284" w:firstLine="0"/>
        <w:rPr>
          <w:rFonts w:ascii="Arial" w:hAnsi="Arial" w:cs="Arial"/>
          <w:sz w:val="19"/>
          <w:szCs w:val="19"/>
        </w:rPr>
      </w:pPr>
      <w:r w:rsidRPr="00D1389A">
        <w:rPr>
          <w:rFonts w:ascii="Arial" w:hAnsi="Arial" w:cs="Arial"/>
          <w:sz w:val="19"/>
          <w:szCs w:val="19"/>
        </w:rPr>
        <w:t>Os licitantes assumem todos os custos de preparação e apresentação de seus documentos e</w:t>
      </w:r>
      <w:r w:rsidRPr="00D1389A">
        <w:rPr>
          <w:rFonts w:ascii="Arial" w:hAnsi="Arial" w:cs="Arial"/>
          <w:spacing w:val="1"/>
          <w:sz w:val="19"/>
          <w:szCs w:val="19"/>
        </w:rPr>
        <w:t xml:space="preserve"> </w:t>
      </w:r>
      <w:r w:rsidRPr="00D1389A">
        <w:rPr>
          <w:rFonts w:ascii="Arial" w:hAnsi="Arial" w:cs="Arial"/>
          <w:sz w:val="19"/>
          <w:szCs w:val="19"/>
        </w:rPr>
        <w:t>propostas. A Caixa de Assistência ao Servidor Público Municipal de Santos não será, em nenhuma</w:t>
      </w:r>
      <w:r w:rsidRPr="00D1389A">
        <w:rPr>
          <w:rFonts w:ascii="Arial" w:hAnsi="Arial" w:cs="Arial"/>
          <w:spacing w:val="1"/>
          <w:sz w:val="19"/>
          <w:szCs w:val="19"/>
        </w:rPr>
        <w:t xml:space="preserve"> </w:t>
      </w:r>
      <w:r w:rsidRPr="00D1389A">
        <w:rPr>
          <w:rFonts w:ascii="Arial" w:hAnsi="Arial" w:cs="Arial"/>
          <w:sz w:val="19"/>
          <w:szCs w:val="19"/>
        </w:rPr>
        <w:t>hipótese,</w:t>
      </w:r>
      <w:r w:rsidRPr="00D1389A">
        <w:rPr>
          <w:rFonts w:ascii="Arial" w:hAnsi="Arial" w:cs="Arial"/>
          <w:spacing w:val="-2"/>
          <w:sz w:val="19"/>
          <w:szCs w:val="19"/>
        </w:rPr>
        <w:t xml:space="preserve"> </w:t>
      </w:r>
      <w:r w:rsidRPr="00D1389A">
        <w:rPr>
          <w:rFonts w:ascii="Arial" w:hAnsi="Arial" w:cs="Arial"/>
          <w:sz w:val="19"/>
          <w:szCs w:val="19"/>
        </w:rPr>
        <w:t>responsável</w:t>
      </w:r>
      <w:r w:rsidRPr="00D1389A">
        <w:rPr>
          <w:rFonts w:ascii="Arial" w:hAnsi="Arial" w:cs="Arial"/>
          <w:spacing w:val="-1"/>
          <w:sz w:val="19"/>
          <w:szCs w:val="19"/>
        </w:rPr>
        <w:t xml:space="preserve"> </w:t>
      </w:r>
      <w:r w:rsidRPr="00D1389A">
        <w:rPr>
          <w:rFonts w:ascii="Arial" w:hAnsi="Arial" w:cs="Arial"/>
          <w:sz w:val="19"/>
          <w:szCs w:val="19"/>
        </w:rPr>
        <w:t>por</w:t>
      </w:r>
      <w:r w:rsidRPr="00D1389A">
        <w:rPr>
          <w:rFonts w:ascii="Arial" w:hAnsi="Arial" w:cs="Arial"/>
          <w:spacing w:val="-2"/>
          <w:sz w:val="19"/>
          <w:szCs w:val="19"/>
        </w:rPr>
        <w:t xml:space="preserve"> </w:t>
      </w:r>
      <w:r w:rsidRPr="00D1389A">
        <w:rPr>
          <w:rFonts w:ascii="Arial" w:hAnsi="Arial" w:cs="Arial"/>
          <w:sz w:val="19"/>
          <w:szCs w:val="19"/>
        </w:rPr>
        <w:t>estes</w:t>
      </w:r>
      <w:r w:rsidRPr="00D1389A">
        <w:rPr>
          <w:rFonts w:ascii="Arial" w:hAnsi="Arial" w:cs="Arial"/>
          <w:spacing w:val="1"/>
          <w:sz w:val="19"/>
          <w:szCs w:val="19"/>
        </w:rPr>
        <w:t xml:space="preserve"> </w:t>
      </w:r>
      <w:r w:rsidRPr="00D1389A">
        <w:rPr>
          <w:rFonts w:ascii="Arial" w:hAnsi="Arial" w:cs="Arial"/>
          <w:sz w:val="19"/>
          <w:szCs w:val="19"/>
        </w:rPr>
        <w:t>custos,</w:t>
      </w:r>
      <w:r w:rsidRPr="00D1389A">
        <w:rPr>
          <w:rFonts w:ascii="Arial" w:hAnsi="Arial" w:cs="Arial"/>
          <w:spacing w:val="-2"/>
          <w:sz w:val="19"/>
          <w:szCs w:val="19"/>
        </w:rPr>
        <w:t xml:space="preserve"> </w:t>
      </w:r>
      <w:r w:rsidRPr="00D1389A">
        <w:rPr>
          <w:rFonts w:ascii="Arial" w:hAnsi="Arial" w:cs="Arial"/>
          <w:sz w:val="19"/>
          <w:szCs w:val="19"/>
        </w:rPr>
        <w:t>independentemente</w:t>
      </w:r>
      <w:r w:rsidRPr="00D1389A">
        <w:rPr>
          <w:rFonts w:ascii="Arial" w:hAnsi="Arial" w:cs="Arial"/>
          <w:spacing w:val="-2"/>
          <w:sz w:val="19"/>
          <w:szCs w:val="19"/>
        </w:rPr>
        <w:t xml:space="preserve"> </w:t>
      </w:r>
      <w:r w:rsidRPr="00D1389A">
        <w:rPr>
          <w:rFonts w:ascii="Arial" w:hAnsi="Arial" w:cs="Arial"/>
          <w:sz w:val="19"/>
          <w:szCs w:val="19"/>
        </w:rPr>
        <w:t>do</w:t>
      </w:r>
      <w:r w:rsidRPr="00D1389A">
        <w:rPr>
          <w:rFonts w:ascii="Arial" w:hAnsi="Arial" w:cs="Arial"/>
          <w:spacing w:val="-2"/>
          <w:sz w:val="19"/>
          <w:szCs w:val="19"/>
        </w:rPr>
        <w:t xml:space="preserve"> </w:t>
      </w:r>
      <w:r w:rsidRPr="00D1389A">
        <w:rPr>
          <w:rFonts w:ascii="Arial" w:hAnsi="Arial" w:cs="Arial"/>
          <w:sz w:val="19"/>
          <w:szCs w:val="19"/>
        </w:rPr>
        <w:t>resultado do</w:t>
      </w:r>
      <w:r w:rsidRPr="00D1389A">
        <w:rPr>
          <w:rFonts w:ascii="Arial" w:hAnsi="Arial" w:cs="Arial"/>
          <w:spacing w:val="-2"/>
          <w:sz w:val="19"/>
          <w:szCs w:val="19"/>
        </w:rPr>
        <w:t xml:space="preserve"> </w:t>
      </w:r>
      <w:r w:rsidRPr="00D1389A">
        <w:rPr>
          <w:rFonts w:ascii="Arial" w:hAnsi="Arial" w:cs="Arial"/>
          <w:sz w:val="19"/>
          <w:szCs w:val="19"/>
        </w:rPr>
        <w:t>processo</w:t>
      </w:r>
      <w:r w:rsidRPr="00D1389A">
        <w:rPr>
          <w:rFonts w:ascii="Arial" w:hAnsi="Arial" w:cs="Arial"/>
          <w:spacing w:val="-4"/>
          <w:sz w:val="19"/>
          <w:szCs w:val="19"/>
        </w:rPr>
        <w:t xml:space="preserve"> </w:t>
      </w:r>
      <w:r w:rsidRPr="00D1389A">
        <w:rPr>
          <w:rFonts w:ascii="Arial" w:hAnsi="Arial" w:cs="Arial"/>
          <w:sz w:val="19"/>
          <w:szCs w:val="19"/>
        </w:rPr>
        <w:t>licitatório.</w:t>
      </w:r>
    </w:p>
    <w:p w14:paraId="1225A94E" w14:textId="77777777" w:rsidR="0076083D" w:rsidRPr="00D1389A" w:rsidRDefault="0076083D" w:rsidP="00D1389A">
      <w:pPr>
        <w:pStyle w:val="Corpodetexto"/>
        <w:tabs>
          <w:tab w:val="left" w:pos="9332"/>
        </w:tabs>
        <w:spacing w:before="8" w:line="276" w:lineRule="auto"/>
        <w:ind w:left="284"/>
        <w:rPr>
          <w:rFonts w:ascii="Arial" w:hAnsi="Arial" w:cs="Arial"/>
        </w:rPr>
      </w:pPr>
    </w:p>
    <w:p w14:paraId="49DCC55D" w14:textId="77777777" w:rsidR="0076083D" w:rsidRPr="00D1389A" w:rsidRDefault="0076083D" w:rsidP="00D1389A">
      <w:pPr>
        <w:pStyle w:val="PargrafodaLista"/>
        <w:numPr>
          <w:ilvl w:val="1"/>
          <w:numId w:val="2"/>
        </w:numPr>
        <w:tabs>
          <w:tab w:val="left" w:pos="894"/>
          <w:tab w:val="left" w:pos="9332"/>
        </w:tabs>
        <w:spacing w:line="276" w:lineRule="auto"/>
        <w:ind w:left="284" w:firstLine="0"/>
        <w:rPr>
          <w:rFonts w:ascii="Arial" w:hAnsi="Arial" w:cs="Arial"/>
          <w:sz w:val="19"/>
          <w:szCs w:val="19"/>
        </w:rPr>
      </w:pPr>
      <w:r w:rsidRPr="00D1389A">
        <w:rPr>
          <w:rFonts w:ascii="Arial" w:hAnsi="Arial" w:cs="Arial"/>
          <w:sz w:val="19"/>
          <w:szCs w:val="19"/>
        </w:rPr>
        <w:t>Os proponentes intimados para prestar quaisquer esclarecimentos adicionais deverão fazê-lo no</w:t>
      </w:r>
      <w:r w:rsidRPr="00D1389A">
        <w:rPr>
          <w:rFonts w:ascii="Arial" w:hAnsi="Arial" w:cs="Arial"/>
          <w:spacing w:val="1"/>
          <w:sz w:val="19"/>
          <w:szCs w:val="19"/>
        </w:rPr>
        <w:t xml:space="preserve"> </w:t>
      </w:r>
      <w:r w:rsidRPr="00D1389A">
        <w:rPr>
          <w:rFonts w:ascii="Arial" w:hAnsi="Arial" w:cs="Arial"/>
          <w:sz w:val="19"/>
          <w:szCs w:val="19"/>
        </w:rPr>
        <w:t>prazo</w:t>
      </w:r>
      <w:r w:rsidRPr="00D1389A">
        <w:rPr>
          <w:rFonts w:ascii="Arial" w:hAnsi="Arial" w:cs="Arial"/>
          <w:spacing w:val="-2"/>
          <w:sz w:val="19"/>
          <w:szCs w:val="19"/>
        </w:rPr>
        <w:t xml:space="preserve"> </w:t>
      </w:r>
      <w:r w:rsidRPr="00D1389A">
        <w:rPr>
          <w:rFonts w:ascii="Arial" w:hAnsi="Arial" w:cs="Arial"/>
          <w:sz w:val="19"/>
          <w:szCs w:val="19"/>
        </w:rPr>
        <w:t>determinado</w:t>
      </w:r>
      <w:r w:rsidRPr="00D1389A">
        <w:rPr>
          <w:rFonts w:ascii="Arial" w:hAnsi="Arial" w:cs="Arial"/>
          <w:spacing w:val="-1"/>
          <w:sz w:val="19"/>
          <w:szCs w:val="19"/>
        </w:rPr>
        <w:t xml:space="preserve"> </w:t>
      </w:r>
      <w:r w:rsidRPr="00D1389A">
        <w:rPr>
          <w:rFonts w:ascii="Arial" w:hAnsi="Arial" w:cs="Arial"/>
          <w:sz w:val="19"/>
          <w:szCs w:val="19"/>
        </w:rPr>
        <w:t>pelo</w:t>
      </w:r>
      <w:r w:rsidRPr="00D1389A">
        <w:rPr>
          <w:rFonts w:ascii="Arial" w:hAnsi="Arial" w:cs="Arial"/>
          <w:spacing w:val="-1"/>
          <w:sz w:val="19"/>
          <w:szCs w:val="19"/>
        </w:rPr>
        <w:t xml:space="preserve"> </w:t>
      </w:r>
      <w:r w:rsidRPr="00D1389A">
        <w:rPr>
          <w:rFonts w:ascii="Arial" w:hAnsi="Arial" w:cs="Arial"/>
          <w:sz w:val="19"/>
          <w:szCs w:val="19"/>
        </w:rPr>
        <w:t>pregoeiro,</w:t>
      </w:r>
      <w:r w:rsidRPr="00D1389A">
        <w:rPr>
          <w:rFonts w:ascii="Arial" w:hAnsi="Arial" w:cs="Arial"/>
          <w:spacing w:val="-2"/>
          <w:sz w:val="19"/>
          <w:szCs w:val="19"/>
        </w:rPr>
        <w:t xml:space="preserve"> </w:t>
      </w:r>
      <w:r w:rsidRPr="00D1389A">
        <w:rPr>
          <w:rFonts w:ascii="Arial" w:hAnsi="Arial" w:cs="Arial"/>
          <w:sz w:val="19"/>
          <w:szCs w:val="19"/>
        </w:rPr>
        <w:t>sob</w:t>
      </w:r>
      <w:r w:rsidRPr="00D1389A">
        <w:rPr>
          <w:rFonts w:ascii="Arial" w:hAnsi="Arial" w:cs="Arial"/>
          <w:spacing w:val="-1"/>
          <w:sz w:val="19"/>
          <w:szCs w:val="19"/>
        </w:rPr>
        <w:t xml:space="preserve"> </w:t>
      </w:r>
      <w:r w:rsidRPr="00D1389A">
        <w:rPr>
          <w:rFonts w:ascii="Arial" w:hAnsi="Arial" w:cs="Arial"/>
          <w:sz w:val="19"/>
          <w:szCs w:val="19"/>
        </w:rPr>
        <w:t>pena</w:t>
      </w:r>
      <w:r w:rsidRPr="00D1389A">
        <w:rPr>
          <w:rFonts w:ascii="Arial" w:hAnsi="Arial" w:cs="Arial"/>
          <w:spacing w:val="-1"/>
          <w:sz w:val="19"/>
          <w:szCs w:val="19"/>
        </w:rPr>
        <w:t xml:space="preserve"> </w:t>
      </w:r>
      <w:r w:rsidRPr="00D1389A">
        <w:rPr>
          <w:rFonts w:ascii="Arial" w:hAnsi="Arial" w:cs="Arial"/>
          <w:sz w:val="19"/>
          <w:szCs w:val="19"/>
        </w:rPr>
        <w:t>de</w:t>
      </w:r>
      <w:r w:rsidRPr="00D1389A">
        <w:rPr>
          <w:rFonts w:ascii="Arial" w:hAnsi="Arial" w:cs="Arial"/>
          <w:spacing w:val="-1"/>
          <w:sz w:val="19"/>
          <w:szCs w:val="19"/>
        </w:rPr>
        <w:t xml:space="preserve"> </w:t>
      </w:r>
      <w:r w:rsidRPr="00D1389A">
        <w:rPr>
          <w:rFonts w:ascii="Arial" w:hAnsi="Arial" w:cs="Arial"/>
          <w:sz w:val="19"/>
          <w:szCs w:val="19"/>
        </w:rPr>
        <w:t>desclassificação</w:t>
      </w:r>
      <w:r w:rsidRPr="00D1389A">
        <w:rPr>
          <w:rFonts w:ascii="Arial" w:hAnsi="Arial" w:cs="Arial"/>
          <w:spacing w:val="-2"/>
          <w:sz w:val="19"/>
          <w:szCs w:val="19"/>
        </w:rPr>
        <w:t xml:space="preserve"> </w:t>
      </w:r>
      <w:r w:rsidRPr="00D1389A">
        <w:rPr>
          <w:rFonts w:ascii="Arial" w:hAnsi="Arial" w:cs="Arial"/>
          <w:sz w:val="19"/>
          <w:szCs w:val="19"/>
        </w:rPr>
        <w:t>da</w:t>
      </w:r>
      <w:r w:rsidRPr="00D1389A">
        <w:rPr>
          <w:rFonts w:ascii="Arial" w:hAnsi="Arial" w:cs="Arial"/>
          <w:spacing w:val="-1"/>
          <w:sz w:val="19"/>
          <w:szCs w:val="19"/>
        </w:rPr>
        <w:t xml:space="preserve"> </w:t>
      </w:r>
      <w:proofErr w:type="spellStart"/>
      <w:r w:rsidRPr="00D1389A">
        <w:rPr>
          <w:rFonts w:ascii="Arial" w:hAnsi="Arial" w:cs="Arial"/>
          <w:sz w:val="19"/>
          <w:szCs w:val="19"/>
        </w:rPr>
        <w:t>respectiva</w:t>
      </w:r>
      <w:proofErr w:type="spellEnd"/>
      <w:r w:rsidRPr="00D1389A">
        <w:rPr>
          <w:rFonts w:ascii="Arial" w:hAnsi="Arial" w:cs="Arial"/>
          <w:spacing w:val="-2"/>
          <w:sz w:val="19"/>
          <w:szCs w:val="19"/>
        </w:rPr>
        <w:t xml:space="preserve"> </w:t>
      </w:r>
      <w:r w:rsidRPr="00D1389A">
        <w:rPr>
          <w:rFonts w:ascii="Arial" w:hAnsi="Arial" w:cs="Arial"/>
          <w:sz w:val="19"/>
          <w:szCs w:val="19"/>
        </w:rPr>
        <w:t>proposta.</w:t>
      </w:r>
    </w:p>
    <w:p w14:paraId="358C6B2F" w14:textId="77777777" w:rsidR="0076083D" w:rsidRPr="00D1389A" w:rsidRDefault="0076083D" w:rsidP="00D1389A">
      <w:pPr>
        <w:pStyle w:val="Corpodetexto"/>
        <w:tabs>
          <w:tab w:val="left" w:pos="9332"/>
        </w:tabs>
        <w:spacing w:before="1" w:line="276" w:lineRule="auto"/>
        <w:ind w:left="284"/>
        <w:rPr>
          <w:rFonts w:ascii="Arial" w:hAnsi="Arial" w:cs="Arial"/>
        </w:rPr>
      </w:pPr>
    </w:p>
    <w:p w14:paraId="66F8C137" w14:textId="77777777" w:rsidR="0076083D" w:rsidRPr="00D1389A" w:rsidRDefault="0076083D" w:rsidP="00D1389A">
      <w:pPr>
        <w:pStyle w:val="PargrafodaLista"/>
        <w:numPr>
          <w:ilvl w:val="1"/>
          <w:numId w:val="2"/>
        </w:numPr>
        <w:tabs>
          <w:tab w:val="left" w:pos="990"/>
          <w:tab w:val="left" w:pos="9332"/>
        </w:tabs>
        <w:spacing w:line="276" w:lineRule="auto"/>
        <w:ind w:left="284" w:firstLine="0"/>
        <w:rPr>
          <w:rFonts w:ascii="Arial" w:hAnsi="Arial" w:cs="Arial"/>
          <w:sz w:val="19"/>
          <w:szCs w:val="19"/>
        </w:rPr>
      </w:pPr>
      <w:r w:rsidRPr="00D1389A">
        <w:rPr>
          <w:rFonts w:ascii="Arial" w:hAnsi="Arial" w:cs="Arial"/>
          <w:sz w:val="19"/>
          <w:szCs w:val="19"/>
        </w:rPr>
        <w:t>A manifestação do pregoeiro quanto às dúvidas suscitadas será encaminhada aos licitantes, por</w:t>
      </w:r>
      <w:r w:rsidRPr="00D1389A">
        <w:rPr>
          <w:rFonts w:ascii="Arial" w:hAnsi="Arial" w:cs="Arial"/>
          <w:spacing w:val="1"/>
          <w:sz w:val="19"/>
          <w:szCs w:val="19"/>
        </w:rPr>
        <w:t xml:space="preserve"> </w:t>
      </w:r>
      <w:r w:rsidRPr="00D1389A">
        <w:rPr>
          <w:rFonts w:ascii="Arial" w:hAnsi="Arial" w:cs="Arial"/>
          <w:sz w:val="19"/>
          <w:szCs w:val="19"/>
        </w:rPr>
        <w:t>mensagem no sistema eletrônico “BLL Compras”, e valerá para todos, como se fosse parte integrante</w:t>
      </w:r>
      <w:r w:rsidRPr="00D1389A">
        <w:rPr>
          <w:rFonts w:ascii="Arial" w:hAnsi="Arial" w:cs="Arial"/>
          <w:spacing w:val="1"/>
          <w:sz w:val="19"/>
          <w:szCs w:val="19"/>
        </w:rPr>
        <w:t xml:space="preserve"> </w:t>
      </w:r>
      <w:r w:rsidRPr="00D1389A">
        <w:rPr>
          <w:rFonts w:ascii="Arial" w:hAnsi="Arial" w:cs="Arial"/>
          <w:sz w:val="19"/>
          <w:szCs w:val="19"/>
        </w:rPr>
        <w:t>deste ato convocatório, sujeitando-os indistintamente. Fica assegurada vista dos autos do processo</w:t>
      </w:r>
      <w:r w:rsidRPr="00D1389A">
        <w:rPr>
          <w:rFonts w:ascii="Arial" w:hAnsi="Arial" w:cs="Arial"/>
          <w:spacing w:val="1"/>
          <w:sz w:val="19"/>
          <w:szCs w:val="19"/>
        </w:rPr>
        <w:t xml:space="preserve"> </w:t>
      </w:r>
      <w:r w:rsidRPr="00D1389A">
        <w:rPr>
          <w:rFonts w:ascii="Arial" w:hAnsi="Arial" w:cs="Arial"/>
          <w:sz w:val="19"/>
          <w:szCs w:val="19"/>
        </w:rPr>
        <w:t>licitatório somente na sede da Caixa de Assistência ao Servidor Público Municipal de Santos, Sala da</w:t>
      </w:r>
      <w:r w:rsidRPr="00D1389A">
        <w:rPr>
          <w:rFonts w:ascii="Arial" w:hAnsi="Arial" w:cs="Arial"/>
          <w:spacing w:val="1"/>
          <w:sz w:val="19"/>
          <w:szCs w:val="19"/>
        </w:rPr>
        <w:t xml:space="preserve"> </w:t>
      </w:r>
      <w:r w:rsidRPr="00D1389A">
        <w:rPr>
          <w:rFonts w:ascii="Arial" w:hAnsi="Arial" w:cs="Arial"/>
          <w:sz w:val="19"/>
          <w:szCs w:val="19"/>
        </w:rPr>
        <w:t>Equipe</w:t>
      </w:r>
      <w:r w:rsidRPr="00D1389A">
        <w:rPr>
          <w:rFonts w:ascii="Arial" w:hAnsi="Arial" w:cs="Arial"/>
          <w:spacing w:val="-2"/>
          <w:sz w:val="19"/>
          <w:szCs w:val="19"/>
        </w:rPr>
        <w:t xml:space="preserve"> </w:t>
      </w:r>
      <w:r w:rsidRPr="00D1389A">
        <w:rPr>
          <w:rFonts w:ascii="Arial" w:hAnsi="Arial" w:cs="Arial"/>
          <w:sz w:val="19"/>
          <w:szCs w:val="19"/>
        </w:rPr>
        <w:t>de</w:t>
      </w:r>
      <w:r w:rsidRPr="00D1389A">
        <w:rPr>
          <w:rFonts w:ascii="Arial" w:hAnsi="Arial" w:cs="Arial"/>
          <w:spacing w:val="-2"/>
          <w:sz w:val="19"/>
          <w:szCs w:val="19"/>
        </w:rPr>
        <w:t xml:space="preserve"> </w:t>
      </w:r>
      <w:r w:rsidRPr="00D1389A">
        <w:rPr>
          <w:rFonts w:ascii="Arial" w:hAnsi="Arial" w:cs="Arial"/>
          <w:sz w:val="19"/>
          <w:szCs w:val="19"/>
        </w:rPr>
        <w:t>Licitações,</w:t>
      </w:r>
      <w:r w:rsidRPr="00D1389A">
        <w:rPr>
          <w:rFonts w:ascii="Arial" w:hAnsi="Arial" w:cs="Arial"/>
          <w:spacing w:val="-2"/>
          <w:sz w:val="19"/>
          <w:szCs w:val="19"/>
        </w:rPr>
        <w:t xml:space="preserve"> </w:t>
      </w:r>
      <w:r w:rsidRPr="00D1389A">
        <w:rPr>
          <w:rFonts w:ascii="Arial" w:hAnsi="Arial" w:cs="Arial"/>
          <w:sz w:val="19"/>
          <w:szCs w:val="19"/>
        </w:rPr>
        <w:t>no</w:t>
      </w:r>
      <w:r w:rsidRPr="00D1389A">
        <w:rPr>
          <w:rFonts w:ascii="Arial" w:hAnsi="Arial" w:cs="Arial"/>
          <w:spacing w:val="-2"/>
          <w:sz w:val="19"/>
          <w:szCs w:val="19"/>
        </w:rPr>
        <w:t xml:space="preserve"> </w:t>
      </w:r>
      <w:r w:rsidRPr="00D1389A">
        <w:rPr>
          <w:rFonts w:ascii="Arial" w:hAnsi="Arial" w:cs="Arial"/>
          <w:sz w:val="19"/>
          <w:szCs w:val="19"/>
        </w:rPr>
        <w:t>endereço</w:t>
      </w:r>
      <w:r w:rsidRPr="00D1389A">
        <w:rPr>
          <w:rFonts w:ascii="Arial" w:hAnsi="Arial" w:cs="Arial"/>
          <w:spacing w:val="-1"/>
          <w:sz w:val="19"/>
          <w:szCs w:val="19"/>
        </w:rPr>
        <w:t xml:space="preserve"> </w:t>
      </w:r>
      <w:r w:rsidRPr="00D1389A">
        <w:rPr>
          <w:rFonts w:ascii="Arial" w:hAnsi="Arial" w:cs="Arial"/>
          <w:sz w:val="19"/>
          <w:szCs w:val="19"/>
        </w:rPr>
        <w:t>Av.</w:t>
      </w:r>
      <w:r w:rsidRPr="00D1389A">
        <w:rPr>
          <w:rFonts w:ascii="Arial" w:hAnsi="Arial" w:cs="Arial"/>
          <w:spacing w:val="-2"/>
          <w:sz w:val="19"/>
          <w:szCs w:val="19"/>
        </w:rPr>
        <w:t xml:space="preserve"> </w:t>
      </w:r>
      <w:r w:rsidRPr="00D1389A">
        <w:rPr>
          <w:rFonts w:ascii="Arial" w:hAnsi="Arial" w:cs="Arial"/>
          <w:sz w:val="19"/>
          <w:szCs w:val="19"/>
        </w:rPr>
        <w:t>Gal.</w:t>
      </w:r>
      <w:r w:rsidRPr="00D1389A">
        <w:rPr>
          <w:rFonts w:ascii="Arial" w:hAnsi="Arial" w:cs="Arial"/>
          <w:spacing w:val="-2"/>
          <w:sz w:val="19"/>
          <w:szCs w:val="19"/>
        </w:rPr>
        <w:t xml:space="preserve"> </w:t>
      </w:r>
      <w:r w:rsidRPr="00D1389A">
        <w:rPr>
          <w:rFonts w:ascii="Arial" w:hAnsi="Arial" w:cs="Arial"/>
          <w:sz w:val="19"/>
          <w:szCs w:val="19"/>
        </w:rPr>
        <w:t>Francisco</w:t>
      </w:r>
      <w:r w:rsidRPr="00D1389A">
        <w:rPr>
          <w:rFonts w:ascii="Arial" w:hAnsi="Arial" w:cs="Arial"/>
          <w:spacing w:val="-4"/>
          <w:sz w:val="19"/>
          <w:szCs w:val="19"/>
        </w:rPr>
        <w:t xml:space="preserve"> </w:t>
      </w:r>
      <w:r w:rsidRPr="00D1389A">
        <w:rPr>
          <w:rFonts w:ascii="Arial" w:hAnsi="Arial" w:cs="Arial"/>
          <w:sz w:val="19"/>
          <w:szCs w:val="19"/>
        </w:rPr>
        <w:t>Glicério,</w:t>
      </w:r>
      <w:r w:rsidRPr="00D1389A">
        <w:rPr>
          <w:rFonts w:ascii="Arial" w:hAnsi="Arial" w:cs="Arial"/>
          <w:spacing w:val="-2"/>
          <w:sz w:val="19"/>
          <w:szCs w:val="19"/>
        </w:rPr>
        <w:t xml:space="preserve"> </w:t>
      </w:r>
      <w:r w:rsidRPr="00D1389A">
        <w:rPr>
          <w:rFonts w:ascii="Arial" w:hAnsi="Arial" w:cs="Arial"/>
          <w:sz w:val="19"/>
          <w:szCs w:val="19"/>
        </w:rPr>
        <w:t>nº 479,</w:t>
      </w:r>
      <w:r w:rsidRPr="00D1389A">
        <w:rPr>
          <w:rFonts w:ascii="Arial" w:hAnsi="Arial" w:cs="Arial"/>
          <w:spacing w:val="-2"/>
          <w:sz w:val="19"/>
          <w:szCs w:val="19"/>
        </w:rPr>
        <w:t xml:space="preserve"> </w:t>
      </w:r>
      <w:r w:rsidRPr="00D1389A">
        <w:rPr>
          <w:rFonts w:ascii="Arial" w:hAnsi="Arial" w:cs="Arial"/>
          <w:sz w:val="19"/>
          <w:szCs w:val="19"/>
        </w:rPr>
        <w:t>Pompeia,</w:t>
      </w:r>
      <w:r w:rsidRPr="00D1389A">
        <w:rPr>
          <w:rFonts w:ascii="Arial" w:hAnsi="Arial" w:cs="Arial"/>
          <w:spacing w:val="-2"/>
          <w:sz w:val="19"/>
          <w:szCs w:val="19"/>
        </w:rPr>
        <w:t xml:space="preserve"> </w:t>
      </w:r>
      <w:r w:rsidRPr="00D1389A">
        <w:rPr>
          <w:rFonts w:ascii="Arial" w:hAnsi="Arial" w:cs="Arial"/>
          <w:sz w:val="19"/>
          <w:szCs w:val="19"/>
        </w:rPr>
        <w:t>Santos/SP.</w:t>
      </w:r>
    </w:p>
    <w:p w14:paraId="70193E55" w14:textId="77777777" w:rsidR="0076083D" w:rsidRPr="00D1389A" w:rsidRDefault="0076083D" w:rsidP="00D1389A">
      <w:pPr>
        <w:pStyle w:val="Corpodetexto"/>
        <w:tabs>
          <w:tab w:val="left" w:pos="9332"/>
        </w:tabs>
        <w:spacing w:before="9" w:line="276" w:lineRule="auto"/>
        <w:ind w:left="284"/>
        <w:rPr>
          <w:rFonts w:ascii="Arial" w:hAnsi="Arial" w:cs="Arial"/>
        </w:rPr>
      </w:pPr>
    </w:p>
    <w:p w14:paraId="13793D8A" w14:textId="77777777" w:rsidR="0076083D" w:rsidRPr="00D1389A" w:rsidRDefault="0076083D" w:rsidP="00D1389A">
      <w:pPr>
        <w:pStyle w:val="PargrafodaLista"/>
        <w:numPr>
          <w:ilvl w:val="1"/>
          <w:numId w:val="2"/>
        </w:numPr>
        <w:tabs>
          <w:tab w:val="left" w:pos="976"/>
          <w:tab w:val="left" w:pos="9332"/>
        </w:tabs>
        <w:spacing w:before="9" w:line="276" w:lineRule="auto"/>
        <w:ind w:left="284" w:firstLine="0"/>
        <w:rPr>
          <w:rFonts w:ascii="Arial" w:hAnsi="Arial" w:cs="Arial"/>
          <w:sz w:val="19"/>
          <w:szCs w:val="19"/>
        </w:rPr>
      </w:pPr>
      <w:r w:rsidRPr="00D1389A">
        <w:rPr>
          <w:rFonts w:ascii="Arial" w:hAnsi="Arial" w:cs="Arial"/>
          <w:sz w:val="19"/>
          <w:szCs w:val="19"/>
        </w:rPr>
        <w:t>Os</w:t>
      </w:r>
      <w:r w:rsidRPr="00D1389A">
        <w:rPr>
          <w:rFonts w:ascii="Arial" w:hAnsi="Arial" w:cs="Arial"/>
          <w:spacing w:val="-9"/>
          <w:sz w:val="19"/>
          <w:szCs w:val="19"/>
        </w:rPr>
        <w:t xml:space="preserve"> </w:t>
      </w:r>
      <w:r w:rsidRPr="00D1389A">
        <w:rPr>
          <w:rFonts w:ascii="Arial" w:hAnsi="Arial" w:cs="Arial"/>
          <w:sz w:val="19"/>
          <w:szCs w:val="19"/>
        </w:rPr>
        <w:t>casos</w:t>
      </w:r>
      <w:r w:rsidRPr="00D1389A">
        <w:rPr>
          <w:rFonts w:ascii="Arial" w:hAnsi="Arial" w:cs="Arial"/>
          <w:spacing w:val="-11"/>
          <w:sz w:val="19"/>
          <w:szCs w:val="19"/>
        </w:rPr>
        <w:t xml:space="preserve"> </w:t>
      </w:r>
      <w:r w:rsidRPr="00D1389A">
        <w:rPr>
          <w:rFonts w:ascii="Arial" w:hAnsi="Arial" w:cs="Arial"/>
          <w:sz w:val="19"/>
          <w:szCs w:val="19"/>
        </w:rPr>
        <w:t>não</w:t>
      </w:r>
      <w:r w:rsidRPr="00D1389A">
        <w:rPr>
          <w:rFonts w:ascii="Arial" w:hAnsi="Arial" w:cs="Arial"/>
          <w:spacing w:val="-9"/>
          <w:sz w:val="19"/>
          <w:szCs w:val="19"/>
        </w:rPr>
        <w:t xml:space="preserve"> </w:t>
      </w:r>
      <w:r w:rsidRPr="00D1389A">
        <w:rPr>
          <w:rFonts w:ascii="Arial" w:hAnsi="Arial" w:cs="Arial"/>
          <w:sz w:val="19"/>
          <w:szCs w:val="19"/>
        </w:rPr>
        <w:t>previstos</w:t>
      </w:r>
      <w:r w:rsidRPr="00D1389A">
        <w:rPr>
          <w:rFonts w:ascii="Arial" w:hAnsi="Arial" w:cs="Arial"/>
          <w:spacing w:val="-9"/>
          <w:sz w:val="19"/>
          <w:szCs w:val="19"/>
        </w:rPr>
        <w:t xml:space="preserve"> </w:t>
      </w:r>
      <w:r w:rsidRPr="00D1389A">
        <w:rPr>
          <w:rFonts w:ascii="Arial" w:hAnsi="Arial" w:cs="Arial"/>
          <w:sz w:val="19"/>
          <w:szCs w:val="19"/>
        </w:rPr>
        <w:t>neste</w:t>
      </w:r>
      <w:r w:rsidRPr="00D1389A">
        <w:rPr>
          <w:rFonts w:ascii="Arial" w:hAnsi="Arial" w:cs="Arial"/>
          <w:spacing w:val="-9"/>
          <w:sz w:val="19"/>
          <w:szCs w:val="19"/>
        </w:rPr>
        <w:t xml:space="preserve"> </w:t>
      </w:r>
      <w:r w:rsidRPr="00D1389A">
        <w:rPr>
          <w:rFonts w:ascii="Arial" w:hAnsi="Arial" w:cs="Arial"/>
          <w:sz w:val="19"/>
          <w:szCs w:val="19"/>
        </w:rPr>
        <w:t>ato</w:t>
      </w:r>
      <w:r w:rsidRPr="00D1389A">
        <w:rPr>
          <w:rFonts w:ascii="Arial" w:hAnsi="Arial" w:cs="Arial"/>
          <w:spacing w:val="-11"/>
          <w:sz w:val="19"/>
          <w:szCs w:val="19"/>
        </w:rPr>
        <w:t xml:space="preserve"> </w:t>
      </w:r>
      <w:r w:rsidRPr="00D1389A">
        <w:rPr>
          <w:rFonts w:ascii="Arial" w:hAnsi="Arial" w:cs="Arial"/>
          <w:sz w:val="19"/>
          <w:szCs w:val="19"/>
        </w:rPr>
        <w:t>convocatório</w:t>
      </w:r>
      <w:r w:rsidRPr="00D1389A">
        <w:rPr>
          <w:rFonts w:ascii="Arial" w:hAnsi="Arial" w:cs="Arial"/>
          <w:spacing w:val="-10"/>
          <w:sz w:val="19"/>
          <w:szCs w:val="19"/>
        </w:rPr>
        <w:t xml:space="preserve"> </w:t>
      </w:r>
      <w:r w:rsidRPr="00D1389A">
        <w:rPr>
          <w:rFonts w:ascii="Arial" w:hAnsi="Arial" w:cs="Arial"/>
          <w:sz w:val="19"/>
          <w:szCs w:val="19"/>
        </w:rPr>
        <w:t>e</w:t>
      </w:r>
      <w:r w:rsidRPr="00D1389A">
        <w:rPr>
          <w:rFonts w:ascii="Arial" w:hAnsi="Arial" w:cs="Arial"/>
          <w:spacing w:val="-12"/>
          <w:sz w:val="19"/>
          <w:szCs w:val="19"/>
        </w:rPr>
        <w:t xml:space="preserve"> </w:t>
      </w:r>
      <w:r w:rsidRPr="00D1389A">
        <w:rPr>
          <w:rFonts w:ascii="Arial" w:hAnsi="Arial" w:cs="Arial"/>
          <w:sz w:val="19"/>
          <w:szCs w:val="19"/>
        </w:rPr>
        <w:t>seus</w:t>
      </w:r>
      <w:r w:rsidRPr="00D1389A">
        <w:rPr>
          <w:rFonts w:ascii="Arial" w:hAnsi="Arial" w:cs="Arial"/>
          <w:spacing w:val="-8"/>
          <w:sz w:val="19"/>
          <w:szCs w:val="19"/>
        </w:rPr>
        <w:t xml:space="preserve"> </w:t>
      </w:r>
      <w:r w:rsidRPr="00D1389A">
        <w:rPr>
          <w:rFonts w:ascii="Arial" w:hAnsi="Arial" w:cs="Arial"/>
          <w:sz w:val="19"/>
          <w:szCs w:val="19"/>
        </w:rPr>
        <w:t>anexos</w:t>
      </w:r>
      <w:r w:rsidRPr="00D1389A">
        <w:rPr>
          <w:rFonts w:ascii="Arial" w:hAnsi="Arial" w:cs="Arial"/>
          <w:spacing w:val="-11"/>
          <w:sz w:val="19"/>
          <w:szCs w:val="19"/>
        </w:rPr>
        <w:t xml:space="preserve"> </w:t>
      </w:r>
      <w:r w:rsidRPr="00D1389A">
        <w:rPr>
          <w:rFonts w:ascii="Arial" w:hAnsi="Arial" w:cs="Arial"/>
          <w:sz w:val="19"/>
          <w:szCs w:val="19"/>
        </w:rPr>
        <w:t>serão</w:t>
      </w:r>
      <w:r w:rsidRPr="00D1389A">
        <w:rPr>
          <w:rFonts w:ascii="Arial" w:hAnsi="Arial" w:cs="Arial"/>
          <w:spacing w:val="-9"/>
          <w:sz w:val="19"/>
          <w:szCs w:val="19"/>
        </w:rPr>
        <w:t xml:space="preserve"> </w:t>
      </w:r>
      <w:r w:rsidRPr="00D1389A">
        <w:rPr>
          <w:rFonts w:ascii="Arial" w:hAnsi="Arial" w:cs="Arial"/>
          <w:sz w:val="19"/>
          <w:szCs w:val="19"/>
        </w:rPr>
        <w:t>decididos</w:t>
      </w:r>
      <w:r w:rsidRPr="00D1389A">
        <w:rPr>
          <w:rFonts w:ascii="Arial" w:hAnsi="Arial" w:cs="Arial"/>
          <w:spacing w:val="-10"/>
          <w:sz w:val="19"/>
          <w:szCs w:val="19"/>
        </w:rPr>
        <w:t xml:space="preserve"> </w:t>
      </w:r>
      <w:r w:rsidRPr="00D1389A">
        <w:rPr>
          <w:rFonts w:ascii="Arial" w:hAnsi="Arial" w:cs="Arial"/>
          <w:sz w:val="19"/>
          <w:szCs w:val="19"/>
        </w:rPr>
        <w:t>pelo</w:t>
      </w:r>
      <w:r w:rsidRPr="00D1389A">
        <w:rPr>
          <w:rFonts w:ascii="Arial" w:hAnsi="Arial" w:cs="Arial"/>
          <w:spacing w:val="-10"/>
          <w:sz w:val="19"/>
          <w:szCs w:val="19"/>
        </w:rPr>
        <w:t xml:space="preserve"> </w:t>
      </w:r>
      <w:r w:rsidRPr="00D1389A">
        <w:rPr>
          <w:rFonts w:ascii="Arial" w:hAnsi="Arial" w:cs="Arial"/>
          <w:sz w:val="19"/>
          <w:szCs w:val="19"/>
        </w:rPr>
        <w:t>pregoeiro,</w:t>
      </w:r>
      <w:r w:rsidRPr="00D1389A">
        <w:rPr>
          <w:rFonts w:ascii="Arial" w:hAnsi="Arial" w:cs="Arial"/>
          <w:spacing w:val="-9"/>
          <w:sz w:val="19"/>
          <w:szCs w:val="19"/>
        </w:rPr>
        <w:t xml:space="preserve"> </w:t>
      </w:r>
      <w:r w:rsidRPr="00D1389A">
        <w:rPr>
          <w:rFonts w:ascii="Arial" w:hAnsi="Arial" w:cs="Arial"/>
          <w:sz w:val="19"/>
          <w:szCs w:val="19"/>
        </w:rPr>
        <w:t>com</w:t>
      </w:r>
      <w:r w:rsidRPr="00D1389A">
        <w:rPr>
          <w:rFonts w:ascii="Arial" w:hAnsi="Arial" w:cs="Arial"/>
          <w:spacing w:val="-51"/>
          <w:sz w:val="19"/>
          <w:szCs w:val="19"/>
        </w:rPr>
        <w:t xml:space="preserve"> </w:t>
      </w:r>
      <w:r w:rsidRPr="00D1389A">
        <w:rPr>
          <w:rFonts w:ascii="Arial" w:hAnsi="Arial" w:cs="Arial"/>
          <w:sz w:val="19"/>
          <w:szCs w:val="19"/>
        </w:rPr>
        <w:t>o</w:t>
      </w:r>
      <w:r w:rsidRPr="00D1389A">
        <w:rPr>
          <w:rFonts w:ascii="Arial" w:hAnsi="Arial" w:cs="Arial"/>
          <w:spacing w:val="-5"/>
          <w:sz w:val="19"/>
          <w:szCs w:val="19"/>
        </w:rPr>
        <w:t xml:space="preserve"> </w:t>
      </w:r>
      <w:r w:rsidRPr="00D1389A">
        <w:rPr>
          <w:rFonts w:ascii="Arial" w:hAnsi="Arial" w:cs="Arial"/>
          <w:sz w:val="19"/>
          <w:szCs w:val="19"/>
        </w:rPr>
        <w:t>auxílio</w:t>
      </w:r>
      <w:r w:rsidRPr="00D1389A">
        <w:rPr>
          <w:rFonts w:ascii="Arial" w:hAnsi="Arial" w:cs="Arial"/>
          <w:spacing w:val="-6"/>
          <w:sz w:val="19"/>
          <w:szCs w:val="19"/>
        </w:rPr>
        <w:t xml:space="preserve"> </w:t>
      </w:r>
      <w:r w:rsidRPr="00D1389A">
        <w:rPr>
          <w:rFonts w:ascii="Arial" w:hAnsi="Arial" w:cs="Arial"/>
          <w:sz w:val="19"/>
          <w:szCs w:val="19"/>
        </w:rPr>
        <w:t>necessário</w:t>
      </w:r>
      <w:r w:rsidRPr="00D1389A">
        <w:rPr>
          <w:rFonts w:ascii="Arial" w:hAnsi="Arial" w:cs="Arial"/>
          <w:spacing w:val="-4"/>
          <w:sz w:val="19"/>
          <w:szCs w:val="19"/>
        </w:rPr>
        <w:t xml:space="preserve"> </w:t>
      </w:r>
      <w:r w:rsidRPr="00D1389A">
        <w:rPr>
          <w:rFonts w:ascii="Arial" w:hAnsi="Arial" w:cs="Arial"/>
          <w:sz w:val="19"/>
          <w:szCs w:val="19"/>
        </w:rPr>
        <w:t>do</w:t>
      </w:r>
      <w:r w:rsidRPr="00D1389A">
        <w:rPr>
          <w:rFonts w:ascii="Arial" w:hAnsi="Arial" w:cs="Arial"/>
          <w:spacing w:val="-6"/>
          <w:sz w:val="19"/>
          <w:szCs w:val="19"/>
        </w:rPr>
        <w:t xml:space="preserve"> </w:t>
      </w:r>
      <w:r w:rsidRPr="00D1389A">
        <w:rPr>
          <w:rFonts w:ascii="Arial" w:hAnsi="Arial" w:cs="Arial"/>
          <w:sz w:val="19"/>
          <w:szCs w:val="19"/>
        </w:rPr>
        <w:t>setor</w:t>
      </w:r>
      <w:r w:rsidRPr="00D1389A">
        <w:rPr>
          <w:rFonts w:ascii="Arial" w:hAnsi="Arial" w:cs="Arial"/>
          <w:spacing w:val="-7"/>
          <w:sz w:val="19"/>
          <w:szCs w:val="19"/>
        </w:rPr>
        <w:t xml:space="preserve"> </w:t>
      </w:r>
      <w:r w:rsidRPr="00D1389A">
        <w:rPr>
          <w:rFonts w:ascii="Arial" w:hAnsi="Arial" w:cs="Arial"/>
          <w:sz w:val="19"/>
          <w:szCs w:val="19"/>
        </w:rPr>
        <w:t>responsável</w:t>
      </w:r>
      <w:r w:rsidRPr="00D1389A">
        <w:rPr>
          <w:rFonts w:ascii="Arial" w:hAnsi="Arial" w:cs="Arial"/>
          <w:spacing w:val="-3"/>
          <w:sz w:val="19"/>
          <w:szCs w:val="19"/>
        </w:rPr>
        <w:t xml:space="preserve"> </w:t>
      </w:r>
      <w:r w:rsidRPr="00D1389A">
        <w:rPr>
          <w:rFonts w:ascii="Arial" w:hAnsi="Arial" w:cs="Arial"/>
          <w:sz w:val="19"/>
          <w:szCs w:val="19"/>
        </w:rPr>
        <w:t>pela</w:t>
      </w:r>
      <w:r w:rsidRPr="00D1389A">
        <w:rPr>
          <w:rFonts w:ascii="Arial" w:hAnsi="Arial" w:cs="Arial"/>
          <w:spacing w:val="-5"/>
          <w:sz w:val="19"/>
          <w:szCs w:val="19"/>
        </w:rPr>
        <w:t xml:space="preserve"> </w:t>
      </w:r>
      <w:r w:rsidRPr="00D1389A">
        <w:rPr>
          <w:rFonts w:ascii="Arial" w:hAnsi="Arial" w:cs="Arial"/>
          <w:sz w:val="19"/>
          <w:szCs w:val="19"/>
        </w:rPr>
        <w:t>elaboração</w:t>
      </w:r>
      <w:r w:rsidRPr="00D1389A">
        <w:rPr>
          <w:rFonts w:ascii="Arial" w:hAnsi="Arial" w:cs="Arial"/>
          <w:spacing w:val="-6"/>
          <w:sz w:val="19"/>
          <w:szCs w:val="19"/>
        </w:rPr>
        <w:t xml:space="preserve"> </w:t>
      </w:r>
      <w:r w:rsidRPr="00D1389A">
        <w:rPr>
          <w:rFonts w:ascii="Arial" w:hAnsi="Arial" w:cs="Arial"/>
          <w:sz w:val="19"/>
          <w:szCs w:val="19"/>
        </w:rPr>
        <w:t>do</w:t>
      </w:r>
      <w:r w:rsidRPr="00D1389A">
        <w:rPr>
          <w:rFonts w:ascii="Arial" w:hAnsi="Arial" w:cs="Arial"/>
          <w:spacing w:val="-4"/>
          <w:sz w:val="19"/>
          <w:szCs w:val="19"/>
        </w:rPr>
        <w:t xml:space="preserve"> </w:t>
      </w:r>
      <w:r w:rsidRPr="00D1389A">
        <w:rPr>
          <w:rFonts w:ascii="Arial" w:hAnsi="Arial" w:cs="Arial"/>
          <w:sz w:val="19"/>
          <w:szCs w:val="19"/>
        </w:rPr>
        <w:t>Termo</w:t>
      </w:r>
      <w:r w:rsidRPr="00D1389A">
        <w:rPr>
          <w:rFonts w:ascii="Arial" w:hAnsi="Arial" w:cs="Arial"/>
          <w:spacing w:val="-4"/>
          <w:sz w:val="19"/>
          <w:szCs w:val="19"/>
        </w:rPr>
        <w:t xml:space="preserve"> </w:t>
      </w:r>
      <w:r w:rsidRPr="00D1389A">
        <w:rPr>
          <w:rFonts w:ascii="Arial" w:hAnsi="Arial" w:cs="Arial"/>
          <w:sz w:val="19"/>
          <w:szCs w:val="19"/>
        </w:rPr>
        <w:t>de</w:t>
      </w:r>
      <w:r w:rsidRPr="00D1389A">
        <w:rPr>
          <w:rFonts w:ascii="Arial" w:hAnsi="Arial" w:cs="Arial"/>
          <w:spacing w:val="-3"/>
          <w:sz w:val="19"/>
          <w:szCs w:val="19"/>
        </w:rPr>
        <w:t xml:space="preserve"> </w:t>
      </w:r>
      <w:r w:rsidRPr="00D1389A">
        <w:rPr>
          <w:rFonts w:ascii="Arial" w:hAnsi="Arial" w:cs="Arial"/>
          <w:sz w:val="19"/>
          <w:szCs w:val="19"/>
        </w:rPr>
        <w:t>Referência.</w:t>
      </w:r>
    </w:p>
    <w:p w14:paraId="2D3A97F2" w14:textId="77777777" w:rsidR="0076083D" w:rsidRPr="00D1389A" w:rsidRDefault="0076083D" w:rsidP="00D1389A">
      <w:pPr>
        <w:tabs>
          <w:tab w:val="left" w:pos="976"/>
          <w:tab w:val="left" w:pos="9332"/>
        </w:tabs>
        <w:spacing w:before="9" w:line="276" w:lineRule="auto"/>
        <w:ind w:left="284"/>
        <w:rPr>
          <w:rFonts w:ascii="Arial" w:hAnsi="Arial" w:cs="Arial"/>
          <w:sz w:val="19"/>
          <w:szCs w:val="19"/>
        </w:rPr>
      </w:pPr>
    </w:p>
    <w:p w14:paraId="3BE3FD53" w14:textId="77777777" w:rsidR="0076083D" w:rsidRPr="00D1389A" w:rsidRDefault="0076083D" w:rsidP="00D1389A">
      <w:pPr>
        <w:pStyle w:val="PargrafodaLista"/>
        <w:numPr>
          <w:ilvl w:val="1"/>
          <w:numId w:val="2"/>
        </w:numPr>
        <w:tabs>
          <w:tab w:val="left" w:pos="1002"/>
          <w:tab w:val="left" w:pos="9332"/>
        </w:tabs>
        <w:spacing w:before="1" w:line="276" w:lineRule="auto"/>
        <w:ind w:left="284" w:firstLine="0"/>
        <w:rPr>
          <w:rFonts w:ascii="Arial" w:hAnsi="Arial" w:cs="Arial"/>
          <w:sz w:val="19"/>
          <w:szCs w:val="19"/>
        </w:rPr>
      </w:pPr>
      <w:r w:rsidRPr="00D1389A">
        <w:rPr>
          <w:rFonts w:ascii="Arial" w:hAnsi="Arial" w:cs="Arial"/>
          <w:sz w:val="19"/>
          <w:szCs w:val="19"/>
        </w:rPr>
        <w:t>A adjudicatária não poderá ceder, transferir ou terceirizar, no todo ou em parte, o objeto deste</w:t>
      </w:r>
      <w:r w:rsidRPr="00D1389A">
        <w:rPr>
          <w:rFonts w:ascii="Arial" w:hAnsi="Arial" w:cs="Arial"/>
          <w:spacing w:val="1"/>
          <w:sz w:val="19"/>
          <w:szCs w:val="19"/>
        </w:rPr>
        <w:t xml:space="preserve"> </w:t>
      </w:r>
      <w:r w:rsidRPr="00D1389A">
        <w:rPr>
          <w:rFonts w:ascii="Arial" w:hAnsi="Arial" w:cs="Arial"/>
          <w:sz w:val="19"/>
          <w:szCs w:val="19"/>
        </w:rPr>
        <w:t>Pregão</w:t>
      </w:r>
      <w:r w:rsidRPr="00D1389A">
        <w:rPr>
          <w:rFonts w:ascii="Arial" w:hAnsi="Arial" w:cs="Arial"/>
          <w:spacing w:val="-1"/>
          <w:sz w:val="19"/>
          <w:szCs w:val="19"/>
        </w:rPr>
        <w:t xml:space="preserve"> </w:t>
      </w:r>
      <w:r w:rsidRPr="00D1389A">
        <w:rPr>
          <w:rFonts w:ascii="Arial" w:hAnsi="Arial" w:cs="Arial"/>
          <w:sz w:val="19"/>
          <w:szCs w:val="19"/>
        </w:rPr>
        <w:t>Eletrônico,</w:t>
      </w:r>
      <w:r w:rsidRPr="00D1389A">
        <w:rPr>
          <w:rFonts w:ascii="Arial" w:hAnsi="Arial" w:cs="Arial"/>
          <w:spacing w:val="-2"/>
          <w:sz w:val="19"/>
          <w:szCs w:val="19"/>
        </w:rPr>
        <w:t xml:space="preserve"> </w:t>
      </w:r>
      <w:r w:rsidRPr="00D1389A">
        <w:rPr>
          <w:rFonts w:ascii="Arial" w:hAnsi="Arial" w:cs="Arial"/>
          <w:sz w:val="19"/>
          <w:szCs w:val="19"/>
        </w:rPr>
        <w:t>bem</w:t>
      </w:r>
      <w:r w:rsidRPr="00D1389A">
        <w:rPr>
          <w:rFonts w:ascii="Arial" w:hAnsi="Arial" w:cs="Arial"/>
          <w:spacing w:val="-2"/>
          <w:sz w:val="19"/>
          <w:szCs w:val="19"/>
        </w:rPr>
        <w:t xml:space="preserve"> </w:t>
      </w:r>
      <w:r w:rsidRPr="00D1389A">
        <w:rPr>
          <w:rFonts w:ascii="Arial" w:hAnsi="Arial" w:cs="Arial"/>
          <w:sz w:val="19"/>
          <w:szCs w:val="19"/>
        </w:rPr>
        <w:t>como</w:t>
      </w:r>
      <w:r w:rsidRPr="00D1389A">
        <w:rPr>
          <w:rFonts w:ascii="Arial" w:hAnsi="Arial" w:cs="Arial"/>
          <w:spacing w:val="-2"/>
          <w:sz w:val="19"/>
          <w:szCs w:val="19"/>
        </w:rPr>
        <w:t xml:space="preserve"> </w:t>
      </w:r>
      <w:r w:rsidRPr="00D1389A">
        <w:rPr>
          <w:rFonts w:ascii="Arial" w:hAnsi="Arial" w:cs="Arial"/>
          <w:sz w:val="19"/>
          <w:szCs w:val="19"/>
        </w:rPr>
        <w:t>caucionar</w:t>
      </w:r>
      <w:r w:rsidRPr="00D1389A">
        <w:rPr>
          <w:rFonts w:ascii="Arial" w:hAnsi="Arial" w:cs="Arial"/>
          <w:spacing w:val="-2"/>
          <w:sz w:val="19"/>
          <w:szCs w:val="19"/>
        </w:rPr>
        <w:t xml:space="preserve"> </w:t>
      </w:r>
      <w:r w:rsidRPr="00D1389A">
        <w:rPr>
          <w:rFonts w:ascii="Arial" w:hAnsi="Arial" w:cs="Arial"/>
          <w:sz w:val="19"/>
          <w:szCs w:val="19"/>
        </w:rPr>
        <w:t>ou</w:t>
      </w:r>
      <w:r w:rsidRPr="00D1389A">
        <w:rPr>
          <w:rFonts w:ascii="Arial" w:hAnsi="Arial" w:cs="Arial"/>
          <w:spacing w:val="-2"/>
          <w:sz w:val="19"/>
          <w:szCs w:val="19"/>
        </w:rPr>
        <w:t xml:space="preserve"> </w:t>
      </w:r>
      <w:r w:rsidRPr="00D1389A">
        <w:rPr>
          <w:rFonts w:ascii="Arial" w:hAnsi="Arial" w:cs="Arial"/>
          <w:sz w:val="19"/>
          <w:szCs w:val="19"/>
        </w:rPr>
        <w:t>utilizar</w:t>
      </w:r>
      <w:r w:rsidRPr="00D1389A">
        <w:rPr>
          <w:rFonts w:ascii="Arial" w:hAnsi="Arial" w:cs="Arial"/>
          <w:spacing w:val="-2"/>
          <w:sz w:val="19"/>
          <w:szCs w:val="19"/>
        </w:rPr>
        <w:t xml:space="preserve"> </w:t>
      </w:r>
      <w:r w:rsidRPr="00D1389A">
        <w:rPr>
          <w:rFonts w:ascii="Arial" w:hAnsi="Arial" w:cs="Arial"/>
          <w:sz w:val="19"/>
          <w:szCs w:val="19"/>
        </w:rPr>
        <w:t>o</w:t>
      </w:r>
      <w:r w:rsidRPr="00D1389A">
        <w:rPr>
          <w:rFonts w:ascii="Arial" w:hAnsi="Arial" w:cs="Arial"/>
          <w:spacing w:val="-2"/>
          <w:sz w:val="19"/>
          <w:szCs w:val="19"/>
        </w:rPr>
        <w:t xml:space="preserve"> </w:t>
      </w:r>
      <w:r w:rsidRPr="00D1389A">
        <w:rPr>
          <w:rFonts w:ascii="Arial" w:hAnsi="Arial" w:cs="Arial"/>
          <w:sz w:val="19"/>
          <w:szCs w:val="19"/>
        </w:rPr>
        <w:t>instrumento</w:t>
      </w:r>
      <w:r w:rsidRPr="00D1389A">
        <w:rPr>
          <w:rFonts w:ascii="Arial" w:hAnsi="Arial" w:cs="Arial"/>
          <w:spacing w:val="-1"/>
          <w:sz w:val="19"/>
          <w:szCs w:val="19"/>
        </w:rPr>
        <w:t xml:space="preserve"> </w:t>
      </w:r>
      <w:r w:rsidRPr="00D1389A">
        <w:rPr>
          <w:rFonts w:ascii="Arial" w:hAnsi="Arial" w:cs="Arial"/>
          <w:sz w:val="19"/>
          <w:szCs w:val="19"/>
        </w:rPr>
        <w:t>para</w:t>
      </w:r>
      <w:r w:rsidRPr="00D1389A">
        <w:rPr>
          <w:rFonts w:ascii="Arial" w:hAnsi="Arial" w:cs="Arial"/>
          <w:spacing w:val="-2"/>
          <w:sz w:val="19"/>
          <w:szCs w:val="19"/>
        </w:rPr>
        <w:t xml:space="preserve"> </w:t>
      </w:r>
      <w:r w:rsidRPr="00D1389A">
        <w:rPr>
          <w:rFonts w:ascii="Arial" w:hAnsi="Arial" w:cs="Arial"/>
          <w:sz w:val="19"/>
          <w:szCs w:val="19"/>
        </w:rPr>
        <w:t>qualquer</w:t>
      </w:r>
      <w:r w:rsidRPr="00D1389A">
        <w:rPr>
          <w:rFonts w:ascii="Arial" w:hAnsi="Arial" w:cs="Arial"/>
          <w:spacing w:val="-2"/>
          <w:sz w:val="19"/>
          <w:szCs w:val="19"/>
        </w:rPr>
        <w:t xml:space="preserve"> </w:t>
      </w:r>
      <w:r w:rsidRPr="00D1389A">
        <w:rPr>
          <w:rFonts w:ascii="Arial" w:hAnsi="Arial" w:cs="Arial"/>
          <w:sz w:val="19"/>
          <w:szCs w:val="19"/>
        </w:rPr>
        <w:t>operação</w:t>
      </w:r>
      <w:r w:rsidRPr="00D1389A">
        <w:rPr>
          <w:rFonts w:ascii="Arial" w:hAnsi="Arial" w:cs="Arial"/>
          <w:spacing w:val="-2"/>
          <w:sz w:val="19"/>
          <w:szCs w:val="19"/>
        </w:rPr>
        <w:t xml:space="preserve"> </w:t>
      </w:r>
      <w:r w:rsidRPr="00D1389A">
        <w:rPr>
          <w:rFonts w:ascii="Arial" w:hAnsi="Arial" w:cs="Arial"/>
          <w:sz w:val="19"/>
          <w:szCs w:val="19"/>
        </w:rPr>
        <w:t>financeira.</w:t>
      </w:r>
    </w:p>
    <w:p w14:paraId="347A2DE6" w14:textId="77777777" w:rsidR="0076083D" w:rsidRPr="00D1389A" w:rsidRDefault="0076083D" w:rsidP="00D1389A">
      <w:pPr>
        <w:pStyle w:val="Corpodetexto"/>
        <w:tabs>
          <w:tab w:val="left" w:pos="9332"/>
        </w:tabs>
        <w:spacing w:before="9" w:line="276" w:lineRule="auto"/>
        <w:ind w:left="284"/>
        <w:rPr>
          <w:rFonts w:ascii="Arial" w:hAnsi="Arial" w:cs="Arial"/>
        </w:rPr>
      </w:pPr>
    </w:p>
    <w:p w14:paraId="4E3F94BD" w14:textId="77777777" w:rsidR="0076083D" w:rsidRPr="00D1389A" w:rsidRDefault="0076083D" w:rsidP="00D1389A">
      <w:pPr>
        <w:pStyle w:val="PargrafodaLista"/>
        <w:numPr>
          <w:ilvl w:val="1"/>
          <w:numId w:val="2"/>
        </w:numPr>
        <w:tabs>
          <w:tab w:val="left" w:pos="993"/>
          <w:tab w:val="left" w:pos="9332"/>
        </w:tabs>
        <w:spacing w:line="276" w:lineRule="auto"/>
        <w:ind w:left="284" w:firstLine="0"/>
        <w:rPr>
          <w:rFonts w:ascii="Arial" w:hAnsi="Arial" w:cs="Arial"/>
          <w:sz w:val="19"/>
          <w:szCs w:val="19"/>
        </w:rPr>
      </w:pPr>
      <w:r w:rsidRPr="00D1389A">
        <w:rPr>
          <w:rFonts w:ascii="Arial" w:hAnsi="Arial" w:cs="Arial"/>
          <w:sz w:val="19"/>
          <w:szCs w:val="19"/>
        </w:rPr>
        <w:t>A documentação apresentada para fins de habilitação do licitante vencedor fará parte dos autos</w:t>
      </w:r>
      <w:r w:rsidRPr="00D1389A">
        <w:rPr>
          <w:rFonts w:ascii="Arial" w:hAnsi="Arial" w:cs="Arial"/>
          <w:spacing w:val="1"/>
          <w:sz w:val="19"/>
          <w:szCs w:val="19"/>
        </w:rPr>
        <w:t xml:space="preserve"> </w:t>
      </w:r>
      <w:r w:rsidRPr="00D1389A">
        <w:rPr>
          <w:rFonts w:ascii="Arial" w:hAnsi="Arial" w:cs="Arial"/>
          <w:sz w:val="19"/>
          <w:szCs w:val="19"/>
        </w:rPr>
        <w:t>da</w:t>
      </w:r>
      <w:r w:rsidRPr="00D1389A">
        <w:rPr>
          <w:rFonts w:ascii="Arial" w:hAnsi="Arial" w:cs="Arial"/>
          <w:spacing w:val="-2"/>
          <w:sz w:val="19"/>
          <w:szCs w:val="19"/>
        </w:rPr>
        <w:t xml:space="preserve"> </w:t>
      </w:r>
      <w:r w:rsidRPr="00D1389A">
        <w:rPr>
          <w:rFonts w:ascii="Arial" w:hAnsi="Arial" w:cs="Arial"/>
          <w:sz w:val="19"/>
          <w:szCs w:val="19"/>
        </w:rPr>
        <w:t>licitação</w:t>
      </w:r>
      <w:r w:rsidRPr="00D1389A">
        <w:rPr>
          <w:rFonts w:ascii="Arial" w:hAnsi="Arial" w:cs="Arial"/>
          <w:spacing w:val="-1"/>
          <w:sz w:val="19"/>
          <w:szCs w:val="19"/>
        </w:rPr>
        <w:t xml:space="preserve"> </w:t>
      </w:r>
      <w:r w:rsidRPr="00D1389A">
        <w:rPr>
          <w:rFonts w:ascii="Arial" w:hAnsi="Arial" w:cs="Arial"/>
          <w:sz w:val="19"/>
          <w:szCs w:val="19"/>
        </w:rPr>
        <w:t>e não será</w:t>
      </w:r>
      <w:r w:rsidRPr="00D1389A">
        <w:rPr>
          <w:rFonts w:ascii="Arial" w:hAnsi="Arial" w:cs="Arial"/>
          <w:spacing w:val="-1"/>
          <w:sz w:val="19"/>
          <w:szCs w:val="19"/>
        </w:rPr>
        <w:t xml:space="preserve"> </w:t>
      </w:r>
      <w:r w:rsidRPr="00D1389A">
        <w:rPr>
          <w:rFonts w:ascii="Arial" w:hAnsi="Arial" w:cs="Arial"/>
          <w:sz w:val="19"/>
          <w:szCs w:val="19"/>
        </w:rPr>
        <w:t>devolvida</w:t>
      </w:r>
      <w:r w:rsidRPr="00D1389A">
        <w:rPr>
          <w:rFonts w:ascii="Arial" w:hAnsi="Arial" w:cs="Arial"/>
          <w:spacing w:val="-1"/>
          <w:sz w:val="19"/>
          <w:szCs w:val="19"/>
        </w:rPr>
        <w:t xml:space="preserve"> </w:t>
      </w:r>
      <w:r w:rsidRPr="00D1389A">
        <w:rPr>
          <w:rFonts w:ascii="Arial" w:hAnsi="Arial" w:cs="Arial"/>
          <w:sz w:val="19"/>
          <w:szCs w:val="19"/>
        </w:rPr>
        <w:t>à proponente.</w:t>
      </w:r>
    </w:p>
    <w:p w14:paraId="7839FBBC" w14:textId="77777777" w:rsidR="0076083D" w:rsidRPr="00D1389A" w:rsidRDefault="0076083D" w:rsidP="00D1389A">
      <w:pPr>
        <w:pStyle w:val="Corpodetexto"/>
        <w:tabs>
          <w:tab w:val="left" w:pos="9332"/>
        </w:tabs>
        <w:spacing w:before="10" w:line="276" w:lineRule="auto"/>
        <w:ind w:left="284"/>
        <w:rPr>
          <w:rFonts w:ascii="Arial" w:hAnsi="Arial" w:cs="Arial"/>
        </w:rPr>
      </w:pPr>
    </w:p>
    <w:p w14:paraId="637B5CC5" w14:textId="77777777" w:rsidR="0076083D" w:rsidRPr="00D1389A" w:rsidRDefault="0076083D" w:rsidP="00D1389A">
      <w:pPr>
        <w:pStyle w:val="PargrafodaLista"/>
        <w:numPr>
          <w:ilvl w:val="1"/>
          <w:numId w:val="2"/>
        </w:numPr>
        <w:tabs>
          <w:tab w:val="left" w:pos="988"/>
          <w:tab w:val="left" w:pos="9332"/>
        </w:tabs>
        <w:spacing w:line="276" w:lineRule="auto"/>
        <w:ind w:left="284" w:firstLine="0"/>
        <w:rPr>
          <w:rFonts w:ascii="Arial" w:hAnsi="Arial" w:cs="Arial"/>
          <w:sz w:val="19"/>
          <w:szCs w:val="19"/>
        </w:rPr>
      </w:pPr>
      <w:r w:rsidRPr="00D1389A">
        <w:rPr>
          <w:rFonts w:ascii="Arial" w:hAnsi="Arial" w:cs="Arial"/>
          <w:sz w:val="19"/>
          <w:szCs w:val="19"/>
        </w:rPr>
        <w:t>As decisões referentes a este processo licitatório poderão ser comunicadas aos proponentes por</w:t>
      </w:r>
      <w:r w:rsidRPr="00D1389A">
        <w:rPr>
          <w:rFonts w:ascii="Arial" w:hAnsi="Arial" w:cs="Arial"/>
          <w:spacing w:val="1"/>
          <w:sz w:val="19"/>
          <w:szCs w:val="19"/>
        </w:rPr>
        <w:t xml:space="preserve"> </w:t>
      </w:r>
      <w:r w:rsidRPr="00D1389A">
        <w:rPr>
          <w:rFonts w:ascii="Arial" w:hAnsi="Arial" w:cs="Arial"/>
          <w:sz w:val="19"/>
          <w:szCs w:val="19"/>
        </w:rPr>
        <w:t>qualquer meio de comunicação que comprove o recebimento ou, ainda, mediante publicação no Diário</w:t>
      </w:r>
      <w:r w:rsidRPr="00D1389A">
        <w:rPr>
          <w:rFonts w:ascii="Arial" w:hAnsi="Arial" w:cs="Arial"/>
          <w:spacing w:val="1"/>
          <w:sz w:val="19"/>
          <w:szCs w:val="19"/>
        </w:rPr>
        <w:t xml:space="preserve"> </w:t>
      </w:r>
      <w:r w:rsidRPr="00D1389A">
        <w:rPr>
          <w:rFonts w:ascii="Arial" w:hAnsi="Arial" w:cs="Arial"/>
          <w:sz w:val="19"/>
          <w:szCs w:val="19"/>
        </w:rPr>
        <w:t>Oficial da</w:t>
      </w:r>
      <w:r w:rsidRPr="00D1389A">
        <w:rPr>
          <w:rFonts w:ascii="Arial" w:hAnsi="Arial" w:cs="Arial"/>
          <w:spacing w:val="-1"/>
          <w:sz w:val="19"/>
          <w:szCs w:val="19"/>
        </w:rPr>
        <w:t xml:space="preserve"> </w:t>
      </w:r>
      <w:r w:rsidRPr="00D1389A">
        <w:rPr>
          <w:rFonts w:ascii="Arial" w:hAnsi="Arial" w:cs="Arial"/>
          <w:sz w:val="19"/>
          <w:szCs w:val="19"/>
        </w:rPr>
        <w:t>CAPEP-SAÚDE</w:t>
      </w:r>
      <w:r w:rsidRPr="00D1389A">
        <w:rPr>
          <w:rFonts w:ascii="Arial" w:hAnsi="Arial" w:cs="Arial"/>
          <w:spacing w:val="-1"/>
          <w:sz w:val="19"/>
          <w:szCs w:val="19"/>
        </w:rPr>
        <w:t xml:space="preserve"> </w:t>
      </w:r>
      <w:r w:rsidRPr="00D1389A">
        <w:rPr>
          <w:rFonts w:ascii="Arial" w:hAnsi="Arial" w:cs="Arial"/>
          <w:sz w:val="19"/>
          <w:szCs w:val="19"/>
        </w:rPr>
        <w:t>de</w:t>
      </w:r>
      <w:r w:rsidRPr="00D1389A">
        <w:rPr>
          <w:rFonts w:ascii="Arial" w:hAnsi="Arial" w:cs="Arial"/>
          <w:spacing w:val="-1"/>
          <w:sz w:val="19"/>
          <w:szCs w:val="19"/>
        </w:rPr>
        <w:t xml:space="preserve"> </w:t>
      </w:r>
      <w:r w:rsidRPr="00D1389A">
        <w:rPr>
          <w:rFonts w:ascii="Arial" w:hAnsi="Arial" w:cs="Arial"/>
          <w:sz w:val="19"/>
          <w:szCs w:val="19"/>
        </w:rPr>
        <w:t>Santos/SP</w:t>
      </w:r>
      <w:r w:rsidRPr="00D1389A">
        <w:rPr>
          <w:rFonts w:ascii="Arial" w:hAnsi="Arial" w:cs="Arial"/>
          <w:spacing w:val="-1"/>
          <w:sz w:val="19"/>
          <w:szCs w:val="19"/>
        </w:rPr>
        <w:t xml:space="preserve"> </w:t>
      </w:r>
      <w:r w:rsidRPr="00D1389A">
        <w:rPr>
          <w:rFonts w:ascii="Arial" w:hAnsi="Arial" w:cs="Arial"/>
          <w:sz w:val="19"/>
          <w:szCs w:val="19"/>
        </w:rPr>
        <w:t>ou</w:t>
      </w:r>
      <w:r w:rsidRPr="00D1389A">
        <w:rPr>
          <w:rFonts w:ascii="Arial" w:hAnsi="Arial" w:cs="Arial"/>
          <w:spacing w:val="-1"/>
          <w:sz w:val="19"/>
          <w:szCs w:val="19"/>
        </w:rPr>
        <w:t xml:space="preserve"> </w:t>
      </w:r>
      <w:r w:rsidRPr="00D1389A">
        <w:rPr>
          <w:rFonts w:ascii="Arial" w:hAnsi="Arial" w:cs="Arial"/>
          <w:sz w:val="19"/>
          <w:szCs w:val="19"/>
        </w:rPr>
        <w:t>no</w:t>
      </w:r>
      <w:r w:rsidRPr="00D1389A">
        <w:rPr>
          <w:rFonts w:ascii="Arial" w:hAnsi="Arial" w:cs="Arial"/>
          <w:spacing w:val="-2"/>
          <w:sz w:val="19"/>
          <w:szCs w:val="19"/>
        </w:rPr>
        <w:t xml:space="preserve"> </w:t>
      </w:r>
      <w:r w:rsidRPr="00D1389A">
        <w:rPr>
          <w:rFonts w:ascii="Arial" w:hAnsi="Arial" w:cs="Arial"/>
          <w:sz w:val="19"/>
          <w:szCs w:val="19"/>
        </w:rPr>
        <w:t>sistema</w:t>
      </w:r>
      <w:r w:rsidRPr="00D1389A">
        <w:rPr>
          <w:rFonts w:ascii="Arial" w:hAnsi="Arial" w:cs="Arial"/>
          <w:spacing w:val="-1"/>
          <w:sz w:val="19"/>
          <w:szCs w:val="19"/>
        </w:rPr>
        <w:t xml:space="preserve"> </w:t>
      </w:r>
      <w:r w:rsidRPr="00D1389A">
        <w:rPr>
          <w:rFonts w:ascii="Arial" w:hAnsi="Arial" w:cs="Arial"/>
          <w:sz w:val="19"/>
          <w:szCs w:val="19"/>
        </w:rPr>
        <w:t>“BLL</w:t>
      </w:r>
      <w:r w:rsidRPr="00D1389A">
        <w:rPr>
          <w:rFonts w:ascii="Arial" w:hAnsi="Arial" w:cs="Arial"/>
          <w:spacing w:val="-2"/>
          <w:sz w:val="19"/>
          <w:szCs w:val="19"/>
        </w:rPr>
        <w:t xml:space="preserve"> </w:t>
      </w:r>
      <w:r w:rsidRPr="00D1389A">
        <w:rPr>
          <w:rFonts w:ascii="Arial" w:hAnsi="Arial" w:cs="Arial"/>
          <w:sz w:val="19"/>
          <w:szCs w:val="19"/>
        </w:rPr>
        <w:t>Compras”.</w:t>
      </w:r>
    </w:p>
    <w:p w14:paraId="0EA2ECFA" w14:textId="77777777" w:rsidR="0076083D" w:rsidRPr="00D1389A" w:rsidRDefault="0076083D" w:rsidP="00D1389A">
      <w:pPr>
        <w:pStyle w:val="Corpodetexto"/>
        <w:tabs>
          <w:tab w:val="left" w:pos="9332"/>
        </w:tabs>
        <w:spacing w:before="10" w:line="276" w:lineRule="auto"/>
        <w:ind w:left="284"/>
        <w:rPr>
          <w:rFonts w:ascii="Arial" w:hAnsi="Arial" w:cs="Arial"/>
        </w:rPr>
      </w:pPr>
    </w:p>
    <w:p w14:paraId="1B69EC85" w14:textId="77777777" w:rsidR="0076083D" w:rsidRPr="00D1389A" w:rsidRDefault="0076083D" w:rsidP="00D1389A">
      <w:pPr>
        <w:pStyle w:val="PargrafodaLista"/>
        <w:numPr>
          <w:ilvl w:val="1"/>
          <w:numId w:val="2"/>
        </w:numPr>
        <w:tabs>
          <w:tab w:val="left" w:pos="990"/>
          <w:tab w:val="left" w:pos="9332"/>
        </w:tabs>
        <w:spacing w:before="94" w:line="276" w:lineRule="auto"/>
        <w:ind w:left="284" w:firstLine="0"/>
        <w:rPr>
          <w:rFonts w:ascii="Arial" w:hAnsi="Arial" w:cs="Arial"/>
          <w:sz w:val="19"/>
          <w:szCs w:val="19"/>
        </w:rPr>
      </w:pPr>
      <w:r w:rsidRPr="00D1389A">
        <w:rPr>
          <w:rFonts w:ascii="Arial" w:hAnsi="Arial" w:cs="Arial"/>
          <w:sz w:val="19"/>
          <w:szCs w:val="19"/>
        </w:rPr>
        <w:t>As notificações exigidas por lei serão publicadas na Imprensa Oficial do Município de Santos/SP</w:t>
      </w:r>
      <w:r w:rsidRPr="00D1389A">
        <w:rPr>
          <w:rFonts w:ascii="Arial" w:hAnsi="Arial" w:cs="Arial"/>
          <w:spacing w:val="1"/>
          <w:sz w:val="19"/>
          <w:szCs w:val="19"/>
        </w:rPr>
        <w:t xml:space="preserve"> </w:t>
      </w:r>
      <w:r w:rsidRPr="00D1389A">
        <w:rPr>
          <w:rFonts w:ascii="Arial" w:hAnsi="Arial" w:cs="Arial"/>
          <w:sz w:val="19"/>
          <w:szCs w:val="19"/>
        </w:rPr>
        <w:t>(Diário</w:t>
      </w:r>
      <w:r w:rsidRPr="00D1389A">
        <w:rPr>
          <w:rFonts w:ascii="Arial" w:hAnsi="Arial" w:cs="Arial"/>
          <w:spacing w:val="-2"/>
          <w:sz w:val="19"/>
          <w:szCs w:val="19"/>
        </w:rPr>
        <w:t xml:space="preserve"> </w:t>
      </w:r>
      <w:r w:rsidRPr="00D1389A">
        <w:rPr>
          <w:rFonts w:ascii="Arial" w:hAnsi="Arial" w:cs="Arial"/>
          <w:sz w:val="19"/>
          <w:szCs w:val="19"/>
        </w:rPr>
        <w:t>Oficial)</w:t>
      </w:r>
      <w:r w:rsidRPr="00D1389A">
        <w:rPr>
          <w:rFonts w:ascii="Arial" w:hAnsi="Arial" w:cs="Arial"/>
          <w:spacing w:val="-3"/>
          <w:sz w:val="19"/>
          <w:szCs w:val="19"/>
        </w:rPr>
        <w:t xml:space="preserve"> </w:t>
      </w:r>
      <w:r w:rsidRPr="00D1389A">
        <w:rPr>
          <w:rFonts w:ascii="Arial" w:hAnsi="Arial" w:cs="Arial"/>
          <w:sz w:val="19"/>
          <w:szCs w:val="19"/>
        </w:rPr>
        <w:t>podendo,</w:t>
      </w:r>
      <w:r w:rsidRPr="00D1389A">
        <w:rPr>
          <w:rFonts w:ascii="Arial" w:hAnsi="Arial" w:cs="Arial"/>
          <w:spacing w:val="-3"/>
          <w:sz w:val="19"/>
          <w:szCs w:val="19"/>
        </w:rPr>
        <w:t xml:space="preserve"> </w:t>
      </w:r>
      <w:r w:rsidRPr="00D1389A">
        <w:rPr>
          <w:rFonts w:ascii="Arial" w:hAnsi="Arial" w:cs="Arial"/>
          <w:sz w:val="19"/>
          <w:szCs w:val="19"/>
        </w:rPr>
        <w:t>também,</w:t>
      </w:r>
      <w:r w:rsidRPr="00D1389A">
        <w:rPr>
          <w:rFonts w:ascii="Arial" w:hAnsi="Arial" w:cs="Arial"/>
          <w:spacing w:val="-3"/>
          <w:sz w:val="19"/>
          <w:szCs w:val="19"/>
        </w:rPr>
        <w:t xml:space="preserve"> </w:t>
      </w:r>
      <w:r w:rsidRPr="00D1389A">
        <w:rPr>
          <w:rFonts w:ascii="Arial" w:hAnsi="Arial" w:cs="Arial"/>
          <w:sz w:val="19"/>
          <w:szCs w:val="19"/>
        </w:rPr>
        <w:t>ser</w:t>
      </w:r>
      <w:r w:rsidRPr="00D1389A">
        <w:rPr>
          <w:rFonts w:ascii="Arial" w:hAnsi="Arial" w:cs="Arial"/>
          <w:spacing w:val="-2"/>
          <w:sz w:val="19"/>
          <w:szCs w:val="19"/>
        </w:rPr>
        <w:t xml:space="preserve"> </w:t>
      </w:r>
      <w:r w:rsidRPr="00D1389A">
        <w:rPr>
          <w:rFonts w:ascii="Arial" w:hAnsi="Arial" w:cs="Arial"/>
          <w:sz w:val="19"/>
          <w:szCs w:val="19"/>
        </w:rPr>
        <w:t>disponibilizadas</w:t>
      </w:r>
      <w:r w:rsidRPr="00D1389A">
        <w:rPr>
          <w:rFonts w:ascii="Arial" w:hAnsi="Arial" w:cs="Arial"/>
          <w:spacing w:val="-1"/>
          <w:sz w:val="19"/>
          <w:szCs w:val="19"/>
        </w:rPr>
        <w:t xml:space="preserve"> </w:t>
      </w:r>
      <w:r w:rsidRPr="00D1389A">
        <w:rPr>
          <w:rFonts w:ascii="Arial" w:hAnsi="Arial" w:cs="Arial"/>
          <w:sz w:val="19"/>
          <w:szCs w:val="19"/>
        </w:rPr>
        <w:t>no</w:t>
      </w:r>
      <w:r w:rsidRPr="00D1389A">
        <w:rPr>
          <w:rFonts w:ascii="Arial" w:hAnsi="Arial" w:cs="Arial"/>
          <w:spacing w:val="-5"/>
          <w:sz w:val="19"/>
          <w:szCs w:val="19"/>
        </w:rPr>
        <w:t xml:space="preserve"> </w:t>
      </w:r>
      <w:r w:rsidRPr="00D1389A">
        <w:rPr>
          <w:rFonts w:ascii="Arial" w:hAnsi="Arial" w:cs="Arial"/>
          <w:sz w:val="19"/>
          <w:szCs w:val="19"/>
        </w:rPr>
        <w:t>site</w:t>
      </w:r>
      <w:r w:rsidRPr="00D1389A">
        <w:rPr>
          <w:rFonts w:ascii="Arial" w:hAnsi="Arial" w:cs="Arial"/>
          <w:spacing w:val="-3"/>
          <w:sz w:val="19"/>
          <w:szCs w:val="19"/>
        </w:rPr>
        <w:t xml:space="preserve"> </w:t>
      </w:r>
      <w:hyperlink r:id="rId16" w:history="1">
        <w:r w:rsidRPr="00D1389A">
          <w:rPr>
            <w:rStyle w:val="Hyperlink"/>
            <w:rFonts w:ascii="Arial" w:hAnsi="Arial" w:cs="Arial"/>
            <w:color w:val="auto"/>
            <w:sz w:val="19"/>
            <w:szCs w:val="19"/>
          </w:rPr>
          <w:t>https://www.santos.sp.gov.br/?q=portal/capep</w:t>
        </w:r>
      </w:hyperlink>
      <w:r w:rsidRPr="00D1389A">
        <w:rPr>
          <w:rFonts w:ascii="Arial" w:hAnsi="Arial" w:cs="Arial"/>
          <w:sz w:val="19"/>
          <w:szCs w:val="19"/>
        </w:rPr>
        <w:t xml:space="preserve">. </w:t>
      </w:r>
    </w:p>
    <w:p w14:paraId="49A3588C" w14:textId="77777777" w:rsidR="0076083D" w:rsidRPr="00D1389A" w:rsidRDefault="0076083D" w:rsidP="00D1389A">
      <w:pPr>
        <w:pStyle w:val="Corpodetexto"/>
        <w:tabs>
          <w:tab w:val="left" w:pos="9332"/>
        </w:tabs>
        <w:spacing w:before="2" w:line="276" w:lineRule="auto"/>
        <w:ind w:left="284"/>
        <w:rPr>
          <w:rFonts w:ascii="Arial" w:hAnsi="Arial" w:cs="Arial"/>
        </w:rPr>
      </w:pPr>
    </w:p>
    <w:p w14:paraId="1A88CF79" w14:textId="77777777" w:rsidR="0076083D" w:rsidRPr="00D1389A" w:rsidRDefault="0076083D" w:rsidP="00D1389A">
      <w:pPr>
        <w:pStyle w:val="PargrafodaLista"/>
        <w:numPr>
          <w:ilvl w:val="1"/>
          <w:numId w:val="2"/>
        </w:numPr>
        <w:tabs>
          <w:tab w:val="left" w:pos="993"/>
          <w:tab w:val="left" w:pos="9332"/>
        </w:tabs>
        <w:spacing w:line="276" w:lineRule="auto"/>
        <w:ind w:left="284" w:firstLine="0"/>
        <w:rPr>
          <w:rFonts w:ascii="Arial" w:hAnsi="Arial" w:cs="Arial"/>
          <w:sz w:val="19"/>
          <w:szCs w:val="19"/>
        </w:rPr>
      </w:pPr>
      <w:r w:rsidRPr="00D1389A">
        <w:rPr>
          <w:rFonts w:ascii="Arial" w:hAnsi="Arial" w:cs="Arial"/>
          <w:sz w:val="19"/>
          <w:szCs w:val="19"/>
        </w:rPr>
        <w:t>O sistema gerará Ata circunstanciada na qual estarão registrados os atos do procedimento e as</w:t>
      </w:r>
      <w:r w:rsidRPr="00D1389A">
        <w:rPr>
          <w:rFonts w:ascii="Arial" w:hAnsi="Arial" w:cs="Arial"/>
          <w:spacing w:val="1"/>
          <w:sz w:val="19"/>
          <w:szCs w:val="19"/>
        </w:rPr>
        <w:t xml:space="preserve"> </w:t>
      </w:r>
      <w:r w:rsidRPr="00D1389A">
        <w:rPr>
          <w:rFonts w:ascii="Arial" w:hAnsi="Arial" w:cs="Arial"/>
          <w:sz w:val="19"/>
          <w:szCs w:val="19"/>
        </w:rPr>
        <w:lastRenderedPageBreak/>
        <w:t>ocorrências relevantes.</w:t>
      </w:r>
    </w:p>
    <w:p w14:paraId="0D8C1BEB" w14:textId="77777777" w:rsidR="0076083D" w:rsidRPr="00D1389A" w:rsidRDefault="0076083D" w:rsidP="00D1389A">
      <w:pPr>
        <w:pStyle w:val="Corpodetexto"/>
        <w:tabs>
          <w:tab w:val="left" w:pos="9332"/>
        </w:tabs>
        <w:spacing w:before="9" w:line="276" w:lineRule="auto"/>
        <w:ind w:left="284"/>
        <w:rPr>
          <w:rFonts w:ascii="Arial" w:hAnsi="Arial" w:cs="Arial"/>
        </w:rPr>
      </w:pPr>
    </w:p>
    <w:p w14:paraId="5317BA5F" w14:textId="77777777" w:rsidR="0076083D" w:rsidRPr="00D1389A" w:rsidRDefault="0076083D" w:rsidP="00D1389A">
      <w:pPr>
        <w:pStyle w:val="PargrafodaLista"/>
        <w:numPr>
          <w:ilvl w:val="1"/>
          <w:numId w:val="2"/>
        </w:numPr>
        <w:tabs>
          <w:tab w:val="left" w:pos="990"/>
          <w:tab w:val="left" w:pos="9332"/>
        </w:tabs>
        <w:spacing w:before="1" w:line="276" w:lineRule="auto"/>
        <w:ind w:left="284" w:firstLine="0"/>
        <w:rPr>
          <w:rFonts w:ascii="Arial" w:hAnsi="Arial" w:cs="Arial"/>
          <w:sz w:val="19"/>
          <w:szCs w:val="19"/>
        </w:rPr>
      </w:pPr>
      <w:r w:rsidRPr="00D1389A">
        <w:rPr>
          <w:rFonts w:ascii="Arial" w:hAnsi="Arial" w:cs="Arial"/>
          <w:sz w:val="19"/>
          <w:szCs w:val="19"/>
        </w:rPr>
        <w:t>Na contagem dos prazos estabelecidos neste ato convocatório e seus anexos, excluir-se-á o dia</w:t>
      </w:r>
      <w:r w:rsidRPr="00D1389A">
        <w:rPr>
          <w:rFonts w:ascii="Arial" w:hAnsi="Arial" w:cs="Arial"/>
          <w:spacing w:val="1"/>
          <w:sz w:val="19"/>
          <w:szCs w:val="19"/>
        </w:rPr>
        <w:t xml:space="preserve"> </w:t>
      </w:r>
      <w:r w:rsidRPr="00D1389A">
        <w:rPr>
          <w:rFonts w:ascii="Arial" w:hAnsi="Arial" w:cs="Arial"/>
          <w:sz w:val="19"/>
          <w:szCs w:val="19"/>
        </w:rPr>
        <w:t>do início e incluir-se-á o do vencimento, e considerar-se-ão os dias como consecutivos, exceto quando</w:t>
      </w:r>
      <w:r w:rsidRPr="00D1389A">
        <w:rPr>
          <w:rFonts w:ascii="Arial" w:hAnsi="Arial" w:cs="Arial"/>
          <w:spacing w:val="1"/>
          <w:sz w:val="19"/>
          <w:szCs w:val="19"/>
        </w:rPr>
        <w:t xml:space="preserve"> </w:t>
      </w:r>
      <w:r w:rsidRPr="00D1389A">
        <w:rPr>
          <w:rFonts w:ascii="Arial" w:hAnsi="Arial" w:cs="Arial"/>
          <w:sz w:val="19"/>
          <w:szCs w:val="19"/>
        </w:rPr>
        <w:t>for explicitamente disposto em contrário. Só se iniciam e vencem os prazos em dias e horários de</w:t>
      </w:r>
      <w:r w:rsidRPr="00D1389A">
        <w:rPr>
          <w:rFonts w:ascii="Arial" w:hAnsi="Arial" w:cs="Arial"/>
          <w:spacing w:val="1"/>
          <w:sz w:val="19"/>
          <w:szCs w:val="19"/>
        </w:rPr>
        <w:t xml:space="preserve"> </w:t>
      </w:r>
      <w:r w:rsidRPr="00D1389A">
        <w:rPr>
          <w:rFonts w:ascii="Arial" w:hAnsi="Arial" w:cs="Arial"/>
          <w:sz w:val="19"/>
          <w:szCs w:val="19"/>
        </w:rPr>
        <w:t xml:space="preserve">expediente normal na Caixa de Assistência ao Servidor Público Municipal de Santos, </w:t>
      </w:r>
      <w:r w:rsidRPr="00D1389A">
        <w:rPr>
          <w:rFonts w:ascii="Arial" w:hAnsi="Arial" w:cs="Arial"/>
          <w:b/>
          <w:sz w:val="19"/>
          <w:szCs w:val="19"/>
        </w:rPr>
        <w:t>entende-se por</w:t>
      </w:r>
      <w:r w:rsidRPr="00D1389A">
        <w:rPr>
          <w:rFonts w:ascii="Arial" w:hAnsi="Arial" w:cs="Arial"/>
          <w:b/>
          <w:spacing w:val="1"/>
          <w:sz w:val="19"/>
          <w:szCs w:val="19"/>
        </w:rPr>
        <w:t xml:space="preserve"> </w:t>
      </w:r>
      <w:r w:rsidRPr="00D1389A">
        <w:rPr>
          <w:rFonts w:ascii="Arial" w:hAnsi="Arial" w:cs="Arial"/>
          <w:b/>
          <w:sz w:val="19"/>
          <w:szCs w:val="19"/>
        </w:rPr>
        <w:t>estes</w:t>
      </w:r>
      <w:r w:rsidRPr="00D1389A">
        <w:rPr>
          <w:rFonts w:ascii="Arial" w:hAnsi="Arial" w:cs="Arial"/>
          <w:b/>
          <w:spacing w:val="-2"/>
          <w:sz w:val="19"/>
          <w:szCs w:val="19"/>
        </w:rPr>
        <w:t xml:space="preserve"> </w:t>
      </w:r>
      <w:r w:rsidRPr="00D1389A">
        <w:rPr>
          <w:rFonts w:ascii="Arial" w:hAnsi="Arial" w:cs="Arial"/>
          <w:b/>
          <w:sz w:val="19"/>
          <w:szCs w:val="19"/>
        </w:rPr>
        <w:t>de</w:t>
      </w:r>
      <w:r w:rsidRPr="00D1389A">
        <w:rPr>
          <w:rFonts w:ascii="Arial" w:hAnsi="Arial" w:cs="Arial"/>
          <w:b/>
          <w:spacing w:val="-1"/>
          <w:sz w:val="19"/>
          <w:szCs w:val="19"/>
        </w:rPr>
        <w:t xml:space="preserve"> </w:t>
      </w:r>
      <w:r w:rsidRPr="00D1389A">
        <w:rPr>
          <w:rFonts w:ascii="Arial" w:hAnsi="Arial" w:cs="Arial"/>
          <w:b/>
          <w:sz w:val="19"/>
          <w:szCs w:val="19"/>
        </w:rPr>
        <w:t>segunda</w:t>
      </w:r>
      <w:r w:rsidRPr="00D1389A">
        <w:rPr>
          <w:rFonts w:ascii="Arial" w:hAnsi="Arial" w:cs="Arial"/>
          <w:b/>
          <w:spacing w:val="-1"/>
          <w:sz w:val="19"/>
          <w:szCs w:val="19"/>
        </w:rPr>
        <w:t xml:space="preserve"> </w:t>
      </w:r>
      <w:r w:rsidRPr="00D1389A">
        <w:rPr>
          <w:rFonts w:ascii="Arial" w:hAnsi="Arial" w:cs="Arial"/>
          <w:b/>
          <w:sz w:val="19"/>
          <w:szCs w:val="19"/>
        </w:rPr>
        <w:t>à</w:t>
      </w:r>
      <w:r w:rsidRPr="00D1389A">
        <w:rPr>
          <w:rFonts w:ascii="Arial" w:hAnsi="Arial" w:cs="Arial"/>
          <w:b/>
          <w:spacing w:val="-1"/>
          <w:sz w:val="19"/>
          <w:szCs w:val="19"/>
        </w:rPr>
        <w:t xml:space="preserve"> </w:t>
      </w:r>
      <w:r w:rsidRPr="00D1389A">
        <w:rPr>
          <w:rFonts w:ascii="Arial" w:hAnsi="Arial" w:cs="Arial"/>
          <w:b/>
          <w:sz w:val="19"/>
          <w:szCs w:val="19"/>
        </w:rPr>
        <w:t xml:space="preserve">sexta-feira, </w:t>
      </w:r>
      <w:r w:rsidRPr="00D1389A">
        <w:rPr>
          <w:rFonts w:ascii="Arial" w:hAnsi="Arial" w:cs="Arial"/>
          <w:sz w:val="19"/>
          <w:szCs w:val="19"/>
        </w:rPr>
        <w:t>excetuando-se</w:t>
      </w:r>
      <w:r w:rsidRPr="00D1389A">
        <w:rPr>
          <w:rFonts w:ascii="Arial" w:hAnsi="Arial" w:cs="Arial"/>
          <w:spacing w:val="-2"/>
          <w:sz w:val="19"/>
          <w:szCs w:val="19"/>
        </w:rPr>
        <w:t xml:space="preserve"> </w:t>
      </w:r>
      <w:r w:rsidRPr="00D1389A">
        <w:rPr>
          <w:rFonts w:ascii="Arial" w:hAnsi="Arial" w:cs="Arial"/>
          <w:sz w:val="19"/>
          <w:szCs w:val="19"/>
        </w:rPr>
        <w:t>pontos</w:t>
      </w:r>
      <w:r w:rsidRPr="00D1389A">
        <w:rPr>
          <w:rFonts w:ascii="Arial" w:hAnsi="Arial" w:cs="Arial"/>
          <w:spacing w:val="1"/>
          <w:sz w:val="19"/>
          <w:szCs w:val="19"/>
        </w:rPr>
        <w:t xml:space="preserve"> </w:t>
      </w:r>
      <w:r w:rsidRPr="00D1389A">
        <w:rPr>
          <w:rFonts w:ascii="Arial" w:hAnsi="Arial" w:cs="Arial"/>
          <w:sz w:val="19"/>
          <w:szCs w:val="19"/>
        </w:rPr>
        <w:t>facultativos</w:t>
      </w:r>
      <w:r w:rsidRPr="00D1389A">
        <w:rPr>
          <w:rFonts w:ascii="Arial" w:hAnsi="Arial" w:cs="Arial"/>
          <w:spacing w:val="1"/>
          <w:sz w:val="19"/>
          <w:szCs w:val="19"/>
        </w:rPr>
        <w:t xml:space="preserve"> </w:t>
      </w:r>
      <w:r w:rsidRPr="00D1389A">
        <w:rPr>
          <w:rFonts w:ascii="Arial" w:hAnsi="Arial" w:cs="Arial"/>
          <w:sz w:val="19"/>
          <w:szCs w:val="19"/>
        </w:rPr>
        <w:t>e</w:t>
      </w:r>
      <w:r w:rsidRPr="00D1389A">
        <w:rPr>
          <w:rFonts w:ascii="Arial" w:hAnsi="Arial" w:cs="Arial"/>
          <w:spacing w:val="-1"/>
          <w:sz w:val="19"/>
          <w:szCs w:val="19"/>
        </w:rPr>
        <w:t xml:space="preserve"> </w:t>
      </w:r>
      <w:r w:rsidRPr="00D1389A">
        <w:rPr>
          <w:rFonts w:ascii="Arial" w:hAnsi="Arial" w:cs="Arial"/>
          <w:sz w:val="19"/>
          <w:szCs w:val="19"/>
        </w:rPr>
        <w:t>feriados.</w:t>
      </w:r>
    </w:p>
    <w:p w14:paraId="36600C39" w14:textId="77777777" w:rsidR="00870044" w:rsidRPr="00D1389A" w:rsidRDefault="00870044" w:rsidP="00D1389A">
      <w:pPr>
        <w:pStyle w:val="PargrafodaLista"/>
        <w:spacing w:line="276" w:lineRule="auto"/>
        <w:rPr>
          <w:rFonts w:ascii="Arial" w:hAnsi="Arial" w:cs="Arial"/>
          <w:sz w:val="19"/>
          <w:szCs w:val="19"/>
        </w:rPr>
      </w:pPr>
    </w:p>
    <w:p w14:paraId="4B3378A4" w14:textId="0A114888" w:rsidR="00870044" w:rsidRPr="00D1389A" w:rsidRDefault="00870044" w:rsidP="00D1389A">
      <w:pPr>
        <w:pStyle w:val="Corpodetexto"/>
        <w:numPr>
          <w:ilvl w:val="1"/>
          <w:numId w:val="2"/>
        </w:numPr>
        <w:tabs>
          <w:tab w:val="left" w:pos="426"/>
        </w:tabs>
        <w:spacing w:before="9" w:line="276" w:lineRule="auto"/>
        <w:ind w:left="284" w:firstLine="24"/>
        <w:rPr>
          <w:rFonts w:ascii="Arial" w:hAnsi="Arial" w:cs="Arial"/>
        </w:rPr>
      </w:pPr>
      <w:r w:rsidRPr="00D1389A">
        <w:rPr>
          <w:rFonts w:ascii="Arial" w:hAnsi="Arial" w:cs="Arial"/>
        </w:rPr>
        <w:t>DA FRAUDE E DA CORRUPÇÃO - Os licitantes e o contratado devem observar e fazer observar, por seus fornecedores e subcontratados, se admitida à subcontratação, o mais alto padrão de ética durante todo o processo de licitação, de contratação e de execução do objeto contratual.</w:t>
      </w:r>
    </w:p>
    <w:p w14:paraId="5D0B11D4" w14:textId="77777777" w:rsidR="00870044" w:rsidRPr="00D1389A" w:rsidRDefault="00870044" w:rsidP="00D1389A">
      <w:pPr>
        <w:pStyle w:val="PargrafodaLista"/>
        <w:tabs>
          <w:tab w:val="left" w:pos="990"/>
          <w:tab w:val="left" w:pos="9332"/>
        </w:tabs>
        <w:spacing w:before="1" w:line="276" w:lineRule="auto"/>
        <w:ind w:left="284"/>
        <w:rPr>
          <w:rFonts w:ascii="Arial" w:hAnsi="Arial" w:cs="Arial"/>
          <w:sz w:val="19"/>
          <w:szCs w:val="19"/>
        </w:rPr>
      </w:pPr>
    </w:p>
    <w:p w14:paraId="10A80832" w14:textId="43C27497" w:rsidR="00870044" w:rsidRPr="00D1389A" w:rsidRDefault="00870044" w:rsidP="00D1389A">
      <w:pPr>
        <w:pStyle w:val="PargrafodaLista"/>
        <w:tabs>
          <w:tab w:val="left" w:pos="990"/>
          <w:tab w:val="left" w:pos="9332"/>
        </w:tabs>
        <w:spacing w:before="1" w:line="276" w:lineRule="auto"/>
        <w:ind w:left="284"/>
        <w:rPr>
          <w:rFonts w:ascii="Arial" w:hAnsi="Arial" w:cs="Arial"/>
          <w:sz w:val="19"/>
          <w:szCs w:val="19"/>
        </w:rPr>
      </w:pPr>
      <w:r w:rsidRPr="00D1389A">
        <w:rPr>
          <w:rFonts w:ascii="Arial" w:hAnsi="Arial" w:cs="Arial"/>
          <w:b/>
          <w:bCs/>
          <w:sz w:val="19"/>
          <w:szCs w:val="19"/>
        </w:rPr>
        <w:t>22.19.</w:t>
      </w:r>
      <w:r w:rsidRPr="00D1389A">
        <w:rPr>
          <w:rFonts w:ascii="Arial" w:hAnsi="Arial" w:cs="Arial"/>
          <w:sz w:val="19"/>
          <w:szCs w:val="19"/>
        </w:rPr>
        <w:t xml:space="preserve">  Para os propósitos desta cláusula, definem-se as seguintes práticas:</w:t>
      </w:r>
    </w:p>
    <w:p w14:paraId="70B3431D" w14:textId="77777777" w:rsidR="00870044" w:rsidRPr="00D1389A" w:rsidRDefault="00870044" w:rsidP="00D1389A">
      <w:pPr>
        <w:pStyle w:val="PargrafodaLista"/>
        <w:tabs>
          <w:tab w:val="left" w:pos="990"/>
          <w:tab w:val="left" w:pos="9332"/>
        </w:tabs>
        <w:spacing w:before="1" w:line="276" w:lineRule="auto"/>
        <w:ind w:left="284"/>
        <w:rPr>
          <w:rFonts w:ascii="Arial" w:hAnsi="Arial" w:cs="Arial"/>
          <w:sz w:val="19"/>
          <w:szCs w:val="19"/>
        </w:rPr>
      </w:pPr>
    </w:p>
    <w:p w14:paraId="194F1DC3" w14:textId="7CBFEA27" w:rsidR="00870044" w:rsidRPr="00D1389A" w:rsidRDefault="00870044" w:rsidP="00BC3F01">
      <w:pPr>
        <w:pStyle w:val="PargrafodaLista"/>
        <w:tabs>
          <w:tab w:val="left" w:pos="990"/>
          <w:tab w:val="left" w:pos="9332"/>
        </w:tabs>
        <w:spacing w:before="1" w:line="276" w:lineRule="auto"/>
        <w:ind w:left="851"/>
        <w:rPr>
          <w:rFonts w:ascii="Arial" w:hAnsi="Arial" w:cs="Arial"/>
          <w:sz w:val="19"/>
          <w:szCs w:val="19"/>
        </w:rPr>
      </w:pPr>
      <w:r w:rsidRPr="00D1389A">
        <w:rPr>
          <w:rFonts w:ascii="Arial" w:hAnsi="Arial" w:cs="Arial"/>
          <w:b/>
          <w:bCs/>
          <w:sz w:val="19"/>
          <w:szCs w:val="19"/>
        </w:rPr>
        <w:t>22.19.1.</w:t>
      </w:r>
      <w:r w:rsidRPr="00D1389A">
        <w:rPr>
          <w:rFonts w:ascii="Arial" w:hAnsi="Arial" w:cs="Arial"/>
          <w:sz w:val="19"/>
          <w:szCs w:val="19"/>
        </w:rPr>
        <w:t xml:space="preserve"> PRÁTICA CORRUPTA: Oferecer, dar, receber ou solicitar, direta ou indiretamente, qualquer vantagem com o objetivo de influenciar a ação de servidor público no processo de licitação ou na execução do contrato;</w:t>
      </w:r>
    </w:p>
    <w:p w14:paraId="7429AF0E" w14:textId="77777777" w:rsidR="00870044" w:rsidRPr="00D1389A" w:rsidRDefault="00870044" w:rsidP="00BC3F01">
      <w:pPr>
        <w:pStyle w:val="PargrafodaLista"/>
        <w:tabs>
          <w:tab w:val="left" w:pos="990"/>
          <w:tab w:val="left" w:pos="9332"/>
        </w:tabs>
        <w:spacing w:before="1" w:line="276" w:lineRule="auto"/>
        <w:ind w:left="851"/>
        <w:rPr>
          <w:rFonts w:ascii="Arial" w:hAnsi="Arial" w:cs="Arial"/>
          <w:sz w:val="19"/>
          <w:szCs w:val="19"/>
        </w:rPr>
      </w:pPr>
    </w:p>
    <w:p w14:paraId="0B359324" w14:textId="04B6EA22" w:rsidR="00870044" w:rsidRPr="00D1389A" w:rsidRDefault="00870044" w:rsidP="00BC3F01">
      <w:pPr>
        <w:pStyle w:val="PargrafodaLista"/>
        <w:tabs>
          <w:tab w:val="left" w:pos="990"/>
          <w:tab w:val="left" w:pos="9332"/>
        </w:tabs>
        <w:spacing w:before="1" w:line="276" w:lineRule="auto"/>
        <w:ind w:left="851"/>
        <w:rPr>
          <w:rFonts w:ascii="Arial" w:hAnsi="Arial" w:cs="Arial"/>
          <w:sz w:val="19"/>
          <w:szCs w:val="19"/>
        </w:rPr>
      </w:pPr>
      <w:r w:rsidRPr="00D1389A">
        <w:rPr>
          <w:rFonts w:ascii="Arial" w:hAnsi="Arial" w:cs="Arial"/>
          <w:b/>
          <w:bCs/>
          <w:sz w:val="19"/>
          <w:szCs w:val="19"/>
        </w:rPr>
        <w:t>22.19.2.</w:t>
      </w:r>
      <w:r w:rsidRPr="00D1389A">
        <w:rPr>
          <w:rFonts w:ascii="Arial" w:hAnsi="Arial" w:cs="Arial"/>
          <w:sz w:val="19"/>
          <w:szCs w:val="19"/>
        </w:rPr>
        <w:t xml:space="preserve"> PRÁTICA FRAUDULENTA: A falsificação ou omissão dos fatos, com o objetivo de influenciar o processo de licitação ou de execução do contrato;</w:t>
      </w:r>
    </w:p>
    <w:p w14:paraId="68AF34FD" w14:textId="77777777" w:rsidR="00870044" w:rsidRPr="00D1389A" w:rsidRDefault="00870044" w:rsidP="00BC3F01">
      <w:pPr>
        <w:pStyle w:val="PargrafodaLista"/>
        <w:tabs>
          <w:tab w:val="left" w:pos="990"/>
          <w:tab w:val="left" w:pos="9332"/>
        </w:tabs>
        <w:spacing w:before="1" w:line="276" w:lineRule="auto"/>
        <w:ind w:left="851"/>
        <w:rPr>
          <w:rFonts w:ascii="Arial" w:hAnsi="Arial" w:cs="Arial"/>
          <w:sz w:val="19"/>
          <w:szCs w:val="19"/>
        </w:rPr>
      </w:pPr>
    </w:p>
    <w:p w14:paraId="215A82A1" w14:textId="257A99D6" w:rsidR="00870044" w:rsidRPr="00D1389A" w:rsidRDefault="00870044" w:rsidP="00BC3F01">
      <w:pPr>
        <w:pStyle w:val="PargrafodaLista"/>
        <w:tabs>
          <w:tab w:val="left" w:pos="990"/>
          <w:tab w:val="left" w:pos="9332"/>
        </w:tabs>
        <w:spacing w:before="1" w:line="276" w:lineRule="auto"/>
        <w:ind w:left="851"/>
        <w:rPr>
          <w:rFonts w:ascii="Arial" w:hAnsi="Arial" w:cs="Arial"/>
          <w:sz w:val="19"/>
          <w:szCs w:val="19"/>
        </w:rPr>
      </w:pPr>
      <w:r w:rsidRPr="00D1389A">
        <w:rPr>
          <w:rFonts w:ascii="Arial" w:hAnsi="Arial" w:cs="Arial"/>
          <w:b/>
          <w:bCs/>
          <w:sz w:val="19"/>
          <w:szCs w:val="19"/>
        </w:rPr>
        <w:t>22.19.3.</w:t>
      </w:r>
      <w:r w:rsidRPr="00D1389A">
        <w:rPr>
          <w:rFonts w:ascii="Arial" w:hAnsi="Arial" w:cs="Arial"/>
          <w:sz w:val="19"/>
          <w:szCs w:val="19"/>
        </w:rPr>
        <w:t xml:space="preserve"> PRÁTICA CONLUIADA: Esquematizar ou estabelecer um acordo entre dois ou mais licitantes, com ou sem o conhecimento de representantes ou prepostos do órgão licitador, visando estabelecer preços em níveis artificiais e não-competitivos;</w:t>
      </w:r>
    </w:p>
    <w:p w14:paraId="372CC3C0" w14:textId="77777777" w:rsidR="00870044" w:rsidRPr="00D1389A" w:rsidRDefault="00870044" w:rsidP="00BC3F01">
      <w:pPr>
        <w:pStyle w:val="PargrafodaLista"/>
        <w:tabs>
          <w:tab w:val="left" w:pos="990"/>
          <w:tab w:val="left" w:pos="9332"/>
        </w:tabs>
        <w:spacing w:before="1" w:line="276" w:lineRule="auto"/>
        <w:ind w:left="851"/>
        <w:rPr>
          <w:rFonts w:ascii="Arial" w:hAnsi="Arial" w:cs="Arial"/>
          <w:b/>
          <w:bCs/>
          <w:sz w:val="19"/>
          <w:szCs w:val="19"/>
        </w:rPr>
      </w:pPr>
    </w:p>
    <w:p w14:paraId="285216F5" w14:textId="06D24DC4" w:rsidR="00870044" w:rsidRPr="00D1389A" w:rsidRDefault="00870044" w:rsidP="00BC3F01">
      <w:pPr>
        <w:pStyle w:val="PargrafodaLista"/>
        <w:tabs>
          <w:tab w:val="left" w:pos="990"/>
          <w:tab w:val="left" w:pos="9332"/>
        </w:tabs>
        <w:spacing w:before="1" w:line="276" w:lineRule="auto"/>
        <w:ind w:left="851"/>
        <w:rPr>
          <w:rFonts w:ascii="Arial" w:hAnsi="Arial" w:cs="Arial"/>
          <w:sz w:val="19"/>
          <w:szCs w:val="19"/>
        </w:rPr>
      </w:pPr>
      <w:r w:rsidRPr="00D1389A">
        <w:rPr>
          <w:rFonts w:ascii="Arial" w:hAnsi="Arial" w:cs="Arial"/>
          <w:b/>
          <w:bCs/>
          <w:sz w:val="19"/>
          <w:szCs w:val="19"/>
        </w:rPr>
        <w:t>22.19.4.</w:t>
      </w:r>
      <w:r w:rsidRPr="00D1389A">
        <w:rPr>
          <w:rFonts w:ascii="Arial" w:hAnsi="Arial" w:cs="Arial"/>
          <w:sz w:val="19"/>
          <w:szCs w:val="19"/>
        </w:rPr>
        <w:t xml:space="preserve"> PRÁTICA COERCITIVA: Causar danos ou ameaçar causar dano, direta ou indiretamente, às pessoas ou sua propriedade, visando influenciar sua participação em um processo licitatório ou afetar a execução do contrato.</w:t>
      </w:r>
    </w:p>
    <w:p w14:paraId="48552C6B" w14:textId="77777777" w:rsidR="00870044" w:rsidRPr="00D1389A" w:rsidRDefault="00870044" w:rsidP="00BC3F01">
      <w:pPr>
        <w:pStyle w:val="PargrafodaLista"/>
        <w:tabs>
          <w:tab w:val="left" w:pos="990"/>
          <w:tab w:val="left" w:pos="9332"/>
        </w:tabs>
        <w:spacing w:before="1" w:line="276" w:lineRule="auto"/>
        <w:ind w:left="851"/>
        <w:rPr>
          <w:rFonts w:ascii="Arial" w:hAnsi="Arial" w:cs="Arial"/>
          <w:b/>
          <w:bCs/>
          <w:sz w:val="19"/>
          <w:szCs w:val="19"/>
        </w:rPr>
      </w:pPr>
    </w:p>
    <w:p w14:paraId="2C0AD37C" w14:textId="65334F67" w:rsidR="00870044" w:rsidRPr="00D1389A" w:rsidRDefault="00870044" w:rsidP="00BC3F01">
      <w:pPr>
        <w:pStyle w:val="PargrafodaLista"/>
        <w:tabs>
          <w:tab w:val="left" w:pos="990"/>
          <w:tab w:val="left" w:pos="9332"/>
        </w:tabs>
        <w:spacing w:before="1" w:line="276" w:lineRule="auto"/>
        <w:ind w:left="851"/>
        <w:rPr>
          <w:rFonts w:ascii="Arial" w:hAnsi="Arial" w:cs="Arial"/>
          <w:sz w:val="19"/>
          <w:szCs w:val="19"/>
        </w:rPr>
      </w:pPr>
      <w:r w:rsidRPr="00D1389A">
        <w:rPr>
          <w:rFonts w:ascii="Arial" w:hAnsi="Arial" w:cs="Arial"/>
          <w:b/>
          <w:bCs/>
          <w:sz w:val="19"/>
          <w:szCs w:val="19"/>
        </w:rPr>
        <w:t>22.19.5.</w:t>
      </w:r>
      <w:r w:rsidRPr="00D1389A">
        <w:rPr>
          <w:rFonts w:ascii="Arial" w:hAnsi="Arial" w:cs="Arial"/>
          <w:sz w:val="19"/>
          <w:szCs w:val="19"/>
        </w:rPr>
        <w:t xml:space="preserve"> PRÁTICA OBSTRUTIVA: 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w:t>
      </w:r>
    </w:p>
    <w:p w14:paraId="5055AA99" w14:textId="77777777" w:rsidR="0076083D" w:rsidRPr="00D1389A" w:rsidRDefault="0076083D" w:rsidP="00D1389A">
      <w:pPr>
        <w:pStyle w:val="Corpodetexto"/>
        <w:tabs>
          <w:tab w:val="left" w:pos="9332"/>
        </w:tabs>
        <w:spacing w:before="9" w:line="276" w:lineRule="auto"/>
        <w:ind w:left="284"/>
        <w:rPr>
          <w:rFonts w:ascii="Arial" w:hAnsi="Arial" w:cs="Arial"/>
        </w:rPr>
      </w:pPr>
    </w:p>
    <w:p w14:paraId="017E927E" w14:textId="77777777" w:rsidR="0076083D" w:rsidRPr="00D1389A" w:rsidRDefault="0076083D" w:rsidP="00D1389A">
      <w:pPr>
        <w:pStyle w:val="PargrafodaLista"/>
        <w:numPr>
          <w:ilvl w:val="1"/>
          <w:numId w:val="15"/>
        </w:numPr>
        <w:tabs>
          <w:tab w:val="left" w:pos="851"/>
          <w:tab w:val="left" w:pos="9332"/>
        </w:tabs>
        <w:spacing w:line="276" w:lineRule="auto"/>
        <w:ind w:left="284" w:firstLine="0"/>
        <w:rPr>
          <w:rFonts w:ascii="Arial" w:hAnsi="Arial" w:cs="Arial"/>
          <w:sz w:val="19"/>
          <w:szCs w:val="19"/>
        </w:rPr>
      </w:pPr>
      <w:r w:rsidRPr="00D1389A">
        <w:rPr>
          <w:rFonts w:ascii="Arial" w:hAnsi="Arial" w:cs="Arial"/>
          <w:sz w:val="19"/>
          <w:szCs w:val="19"/>
        </w:rPr>
        <w:t>Fica eleito o foro da Comarca de Santos/SP, com renúncia expressa a qualquer outro, por mais</w:t>
      </w:r>
      <w:r w:rsidRPr="00D1389A">
        <w:rPr>
          <w:rFonts w:ascii="Arial" w:hAnsi="Arial" w:cs="Arial"/>
          <w:spacing w:val="1"/>
          <w:sz w:val="19"/>
          <w:szCs w:val="19"/>
        </w:rPr>
        <w:t xml:space="preserve"> </w:t>
      </w:r>
      <w:r w:rsidRPr="00D1389A">
        <w:rPr>
          <w:rFonts w:ascii="Arial" w:hAnsi="Arial" w:cs="Arial"/>
          <w:sz w:val="19"/>
          <w:szCs w:val="19"/>
        </w:rPr>
        <w:t>privilegiado que seja, para dirimir as questões suscitadas na interpretação deste Edital, seus anexos e</w:t>
      </w:r>
      <w:r w:rsidRPr="00D1389A">
        <w:rPr>
          <w:rFonts w:ascii="Arial" w:hAnsi="Arial" w:cs="Arial"/>
          <w:spacing w:val="1"/>
          <w:sz w:val="19"/>
          <w:szCs w:val="19"/>
        </w:rPr>
        <w:t xml:space="preserve"> </w:t>
      </w:r>
      <w:r w:rsidRPr="00D1389A">
        <w:rPr>
          <w:rFonts w:ascii="Arial" w:hAnsi="Arial" w:cs="Arial"/>
          <w:sz w:val="19"/>
          <w:szCs w:val="19"/>
        </w:rPr>
        <w:t>demais</w:t>
      </w:r>
      <w:r w:rsidRPr="00D1389A">
        <w:rPr>
          <w:rFonts w:ascii="Arial" w:hAnsi="Arial" w:cs="Arial"/>
          <w:spacing w:val="-1"/>
          <w:sz w:val="19"/>
          <w:szCs w:val="19"/>
        </w:rPr>
        <w:t xml:space="preserve"> </w:t>
      </w:r>
      <w:r w:rsidRPr="00D1389A">
        <w:rPr>
          <w:rFonts w:ascii="Arial" w:hAnsi="Arial" w:cs="Arial"/>
          <w:sz w:val="19"/>
          <w:szCs w:val="19"/>
        </w:rPr>
        <w:t>atos</w:t>
      </w:r>
      <w:r w:rsidRPr="00D1389A">
        <w:rPr>
          <w:rFonts w:ascii="Arial" w:hAnsi="Arial" w:cs="Arial"/>
          <w:spacing w:val="1"/>
          <w:sz w:val="19"/>
          <w:szCs w:val="19"/>
        </w:rPr>
        <w:t xml:space="preserve"> </w:t>
      </w:r>
      <w:r w:rsidRPr="00D1389A">
        <w:rPr>
          <w:rFonts w:ascii="Arial" w:hAnsi="Arial" w:cs="Arial"/>
          <w:sz w:val="19"/>
          <w:szCs w:val="19"/>
        </w:rPr>
        <w:t>deles decorrentes.</w:t>
      </w:r>
    </w:p>
    <w:p w14:paraId="6FC69641" w14:textId="77777777" w:rsidR="0076083D" w:rsidRPr="00D1389A" w:rsidRDefault="0076083D" w:rsidP="00D1389A">
      <w:pPr>
        <w:pStyle w:val="Corpodetexto"/>
        <w:tabs>
          <w:tab w:val="left" w:pos="9332"/>
        </w:tabs>
        <w:spacing w:before="11" w:line="276" w:lineRule="auto"/>
        <w:ind w:left="284"/>
        <w:rPr>
          <w:rFonts w:ascii="Arial" w:hAnsi="Arial" w:cs="Arial"/>
        </w:rPr>
      </w:pPr>
    </w:p>
    <w:p w14:paraId="307F3B72" w14:textId="77777777" w:rsidR="0076083D" w:rsidRPr="00D1389A" w:rsidRDefault="0076083D" w:rsidP="00D1389A">
      <w:pPr>
        <w:pStyle w:val="PargrafodaLista"/>
        <w:numPr>
          <w:ilvl w:val="1"/>
          <w:numId w:val="15"/>
        </w:numPr>
        <w:tabs>
          <w:tab w:val="left" w:pos="851"/>
          <w:tab w:val="left" w:pos="9332"/>
        </w:tabs>
        <w:spacing w:line="276" w:lineRule="auto"/>
        <w:ind w:left="284" w:firstLine="0"/>
        <w:rPr>
          <w:rFonts w:ascii="Arial" w:hAnsi="Arial" w:cs="Arial"/>
          <w:sz w:val="19"/>
          <w:szCs w:val="19"/>
        </w:rPr>
      </w:pPr>
      <w:r w:rsidRPr="00D1389A">
        <w:rPr>
          <w:rFonts w:ascii="Arial" w:hAnsi="Arial" w:cs="Arial"/>
          <w:sz w:val="19"/>
          <w:szCs w:val="19"/>
        </w:rPr>
        <w:t>Aplica-se</w:t>
      </w:r>
      <w:r w:rsidRPr="00D1389A">
        <w:rPr>
          <w:rFonts w:ascii="Arial" w:hAnsi="Arial" w:cs="Arial"/>
          <w:spacing w:val="-4"/>
          <w:sz w:val="19"/>
          <w:szCs w:val="19"/>
        </w:rPr>
        <w:t xml:space="preserve"> </w:t>
      </w:r>
      <w:r w:rsidRPr="00D1389A">
        <w:rPr>
          <w:rFonts w:ascii="Arial" w:hAnsi="Arial" w:cs="Arial"/>
          <w:sz w:val="19"/>
          <w:szCs w:val="19"/>
        </w:rPr>
        <w:t>aos</w:t>
      </w:r>
      <w:r w:rsidRPr="00D1389A">
        <w:rPr>
          <w:rFonts w:ascii="Arial" w:hAnsi="Arial" w:cs="Arial"/>
          <w:spacing w:val="-3"/>
          <w:sz w:val="19"/>
          <w:szCs w:val="19"/>
        </w:rPr>
        <w:t xml:space="preserve"> </w:t>
      </w:r>
      <w:r w:rsidRPr="00D1389A">
        <w:rPr>
          <w:rFonts w:ascii="Arial" w:hAnsi="Arial" w:cs="Arial"/>
          <w:sz w:val="19"/>
          <w:szCs w:val="19"/>
        </w:rPr>
        <w:t>casos</w:t>
      </w:r>
      <w:r w:rsidRPr="00D1389A">
        <w:rPr>
          <w:rFonts w:ascii="Arial" w:hAnsi="Arial" w:cs="Arial"/>
          <w:spacing w:val="-2"/>
          <w:sz w:val="19"/>
          <w:szCs w:val="19"/>
        </w:rPr>
        <w:t xml:space="preserve"> </w:t>
      </w:r>
      <w:r w:rsidRPr="00D1389A">
        <w:rPr>
          <w:rFonts w:ascii="Arial" w:hAnsi="Arial" w:cs="Arial"/>
          <w:sz w:val="19"/>
          <w:szCs w:val="19"/>
        </w:rPr>
        <w:t>omissos</w:t>
      </w:r>
      <w:r w:rsidRPr="00D1389A">
        <w:rPr>
          <w:rFonts w:ascii="Arial" w:hAnsi="Arial" w:cs="Arial"/>
          <w:spacing w:val="-3"/>
          <w:sz w:val="19"/>
          <w:szCs w:val="19"/>
        </w:rPr>
        <w:t xml:space="preserve"> </w:t>
      </w:r>
      <w:r w:rsidRPr="00D1389A">
        <w:rPr>
          <w:rFonts w:ascii="Arial" w:hAnsi="Arial" w:cs="Arial"/>
          <w:sz w:val="19"/>
          <w:szCs w:val="19"/>
        </w:rPr>
        <w:t>o</w:t>
      </w:r>
      <w:r w:rsidRPr="00D1389A">
        <w:rPr>
          <w:rFonts w:ascii="Arial" w:hAnsi="Arial" w:cs="Arial"/>
          <w:spacing w:val="-3"/>
          <w:sz w:val="19"/>
          <w:szCs w:val="19"/>
        </w:rPr>
        <w:t xml:space="preserve"> </w:t>
      </w:r>
      <w:r w:rsidRPr="00D1389A">
        <w:rPr>
          <w:rFonts w:ascii="Arial" w:hAnsi="Arial" w:cs="Arial"/>
          <w:sz w:val="19"/>
          <w:szCs w:val="19"/>
        </w:rPr>
        <w:t>disposto</w:t>
      </w:r>
      <w:r w:rsidRPr="00D1389A">
        <w:rPr>
          <w:rFonts w:ascii="Arial" w:hAnsi="Arial" w:cs="Arial"/>
          <w:spacing w:val="-4"/>
          <w:sz w:val="19"/>
          <w:szCs w:val="19"/>
        </w:rPr>
        <w:t xml:space="preserve"> </w:t>
      </w:r>
      <w:r w:rsidRPr="00D1389A">
        <w:rPr>
          <w:rFonts w:ascii="Arial" w:hAnsi="Arial" w:cs="Arial"/>
          <w:sz w:val="19"/>
          <w:szCs w:val="19"/>
        </w:rPr>
        <w:t>na</w:t>
      </w:r>
      <w:r w:rsidRPr="00D1389A">
        <w:rPr>
          <w:rFonts w:ascii="Arial" w:hAnsi="Arial" w:cs="Arial"/>
          <w:spacing w:val="-2"/>
          <w:sz w:val="19"/>
          <w:szCs w:val="19"/>
        </w:rPr>
        <w:t xml:space="preserve"> </w:t>
      </w:r>
      <w:r w:rsidRPr="00D1389A">
        <w:rPr>
          <w:rFonts w:ascii="Arial" w:hAnsi="Arial" w:cs="Arial"/>
          <w:sz w:val="19"/>
          <w:szCs w:val="19"/>
        </w:rPr>
        <w:t>legislação</w:t>
      </w:r>
      <w:r w:rsidRPr="00D1389A">
        <w:rPr>
          <w:rFonts w:ascii="Arial" w:hAnsi="Arial" w:cs="Arial"/>
          <w:spacing w:val="-4"/>
          <w:sz w:val="19"/>
          <w:szCs w:val="19"/>
        </w:rPr>
        <w:t xml:space="preserve"> </w:t>
      </w:r>
      <w:r w:rsidRPr="00D1389A">
        <w:rPr>
          <w:rFonts w:ascii="Arial" w:hAnsi="Arial" w:cs="Arial"/>
          <w:sz w:val="19"/>
          <w:szCs w:val="19"/>
        </w:rPr>
        <w:t>que</w:t>
      </w:r>
      <w:r w:rsidRPr="00D1389A">
        <w:rPr>
          <w:rFonts w:ascii="Arial" w:hAnsi="Arial" w:cs="Arial"/>
          <w:spacing w:val="-3"/>
          <w:sz w:val="19"/>
          <w:szCs w:val="19"/>
        </w:rPr>
        <w:t xml:space="preserve"> </w:t>
      </w:r>
      <w:r w:rsidRPr="00D1389A">
        <w:rPr>
          <w:rFonts w:ascii="Arial" w:hAnsi="Arial" w:cs="Arial"/>
          <w:sz w:val="19"/>
          <w:szCs w:val="19"/>
        </w:rPr>
        <w:t>fundamenta</w:t>
      </w:r>
      <w:r w:rsidRPr="00D1389A">
        <w:rPr>
          <w:rFonts w:ascii="Arial" w:hAnsi="Arial" w:cs="Arial"/>
          <w:spacing w:val="-3"/>
          <w:sz w:val="19"/>
          <w:szCs w:val="19"/>
        </w:rPr>
        <w:t xml:space="preserve"> </w:t>
      </w:r>
      <w:r w:rsidRPr="00D1389A">
        <w:rPr>
          <w:rFonts w:ascii="Arial" w:hAnsi="Arial" w:cs="Arial"/>
          <w:sz w:val="19"/>
          <w:szCs w:val="19"/>
        </w:rPr>
        <w:t>este</w:t>
      </w:r>
      <w:r w:rsidRPr="00D1389A">
        <w:rPr>
          <w:rFonts w:ascii="Arial" w:hAnsi="Arial" w:cs="Arial"/>
          <w:spacing w:val="-3"/>
          <w:sz w:val="19"/>
          <w:szCs w:val="19"/>
        </w:rPr>
        <w:t xml:space="preserve"> </w:t>
      </w:r>
      <w:r w:rsidRPr="00D1389A">
        <w:rPr>
          <w:rFonts w:ascii="Arial" w:hAnsi="Arial" w:cs="Arial"/>
          <w:sz w:val="19"/>
          <w:szCs w:val="19"/>
        </w:rPr>
        <w:t>certame.</w:t>
      </w:r>
    </w:p>
    <w:p w14:paraId="7B3BE3E0" w14:textId="77E97801" w:rsidR="00766541" w:rsidRPr="00D1389A" w:rsidRDefault="002D2BAB" w:rsidP="00766541">
      <w:pPr>
        <w:pStyle w:val="Corpodetexto"/>
        <w:spacing w:before="175" w:line="276" w:lineRule="auto"/>
        <w:ind w:left="284" w:right="-6"/>
        <w:rPr>
          <w:rFonts w:ascii="Arial" w:hAnsi="Arial" w:cs="Arial"/>
          <w:w w:val="105"/>
        </w:rPr>
      </w:pPr>
      <w:r w:rsidRPr="00D1389A">
        <w:rPr>
          <w:rFonts w:ascii="Arial" w:hAnsi="Arial" w:cs="Arial"/>
          <w:w w:val="105"/>
        </w:rPr>
        <w:t xml:space="preserve">                                                                                                              </w:t>
      </w:r>
      <w:r w:rsidR="00766541" w:rsidRPr="00D1389A">
        <w:rPr>
          <w:rFonts w:ascii="Arial" w:hAnsi="Arial" w:cs="Arial"/>
          <w:w w:val="105"/>
        </w:rPr>
        <w:t xml:space="preserve">Santos, </w:t>
      </w:r>
      <w:r w:rsidR="008B183D">
        <w:rPr>
          <w:rFonts w:ascii="Arial" w:hAnsi="Arial" w:cs="Arial"/>
          <w:w w:val="105"/>
        </w:rPr>
        <w:t>22</w:t>
      </w:r>
      <w:r w:rsidR="00766541" w:rsidRPr="00D1389A">
        <w:rPr>
          <w:rFonts w:ascii="Arial" w:hAnsi="Arial" w:cs="Arial"/>
          <w:w w:val="105"/>
        </w:rPr>
        <w:t xml:space="preserve"> de </w:t>
      </w:r>
      <w:r w:rsidR="005A1528">
        <w:rPr>
          <w:rFonts w:ascii="Arial" w:hAnsi="Arial" w:cs="Arial"/>
          <w:w w:val="105"/>
        </w:rPr>
        <w:t>janei</w:t>
      </w:r>
      <w:r w:rsidR="004C0772">
        <w:rPr>
          <w:rFonts w:ascii="Arial" w:hAnsi="Arial" w:cs="Arial"/>
          <w:w w:val="105"/>
        </w:rPr>
        <w:t>r</w:t>
      </w:r>
      <w:r w:rsidR="00766541">
        <w:rPr>
          <w:rFonts w:ascii="Arial" w:hAnsi="Arial" w:cs="Arial"/>
          <w:w w:val="105"/>
        </w:rPr>
        <w:t>o</w:t>
      </w:r>
      <w:r w:rsidR="00766541" w:rsidRPr="00D1389A">
        <w:rPr>
          <w:rFonts w:ascii="Arial" w:hAnsi="Arial" w:cs="Arial"/>
          <w:w w:val="105"/>
        </w:rPr>
        <w:t xml:space="preserve"> de 202</w:t>
      </w:r>
      <w:r w:rsidR="005A1528">
        <w:rPr>
          <w:rFonts w:ascii="Arial" w:hAnsi="Arial" w:cs="Arial"/>
          <w:w w:val="105"/>
        </w:rPr>
        <w:t>6</w:t>
      </w:r>
      <w:r w:rsidR="00766541" w:rsidRPr="00D1389A">
        <w:rPr>
          <w:rFonts w:ascii="Arial" w:hAnsi="Arial" w:cs="Arial"/>
          <w:w w:val="105"/>
        </w:rPr>
        <w:t>.</w:t>
      </w:r>
    </w:p>
    <w:p w14:paraId="129EAF2B" w14:textId="43A20E1F" w:rsidR="004B354F" w:rsidRPr="00D1389A" w:rsidRDefault="004B354F" w:rsidP="00D1389A">
      <w:pPr>
        <w:pStyle w:val="Corpodetexto"/>
        <w:spacing w:before="175" w:line="276" w:lineRule="auto"/>
        <w:ind w:left="284" w:right="-6"/>
        <w:rPr>
          <w:rFonts w:ascii="Arial" w:hAnsi="Arial" w:cs="Arial"/>
          <w:w w:val="105"/>
        </w:rPr>
      </w:pPr>
      <w:r w:rsidRPr="00D1389A">
        <w:rPr>
          <w:rFonts w:ascii="Arial" w:hAnsi="Arial" w:cs="Arial"/>
          <w:w w:val="105"/>
        </w:rPr>
        <w:t>.</w:t>
      </w:r>
    </w:p>
    <w:p w14:paraId="7EE411C8" w14:textId="5B8ECFE6" w:rsidR="0076083D" w:rsidRDefault="0076083D" w:rsidP="00D1389A">
      <w:pPr>
        <w:pBdr>
          <w:between w:val="nil"/>
        </w:pBdr>
        <w:spacing w:before="10" w:line="276" w:lineRule="auto"/>
        <w:ind w:left="296" w:right="-6"/>
        <w:rPr>
          <w:rFonts w:ascii="Arial" w:hAnsi="Arial" w:cs="Arial"/>
          <w:sz w:val="19"/>
          <w:szCs w:val="19"/>
        </w:rPr>
      </w:pPr>
      <w:r w:rsidRPr="00D1389A">
        <w:rPr>
          <w:rFonts w:ascii="Arial" w:hAnsi="Arial" w:cs="Arial"/>
          <w:sz w:val="19"/>
          <w:szCs w:val="19"/>
        </w:rPr>
        <w:t xml:space="preserve"> </w:t>
      </w:r>
    </w:p>
    <w:p w14:paraId="6240D66E" w14:textId="77777777" w:rsidR="004B73A7" w:rsidRDefault="004B73A7" w:rsidP="00D1389A">
      <w:pPr>
        <w:pBdr>
          <w:between w:val="nil"/>
        </w:pBdr>
        <w:spacing w:before="10" w:line="276" w:lineRule="auto"/>
        <w:ind w:left="296" w:right="-6"/>
        <w:rPr>
          <w:rFonts w:ascii="Arial" w:hAnsi="Arial" w:cs="Arial"/>
          <w:sz w:val="19"/>
          <w:szCs w:val="19"/>
        </w:rPr>
      </w:pPr>
    </w:p>
    <w:p w14:paraId="00A73F7D" w14:textId="77777777" w:rsidR="004B73A7" w:rsidRDefault="004B73A7" w:rsidP="00D1389A">
      <w:pPr>
        <w:pBdr>
          <w:between w:val="nil"/>
        </w:pBdr>
        <w:spacing w:before="10" w:line="276" w:lineRule="auto"/>
        <w:ind w:left="296" w:right="-6"/>
        <w:rPr>
          <w:rFonts w:ascii="Arial" w:hAnsi="Arial" w:cs="Arial"/>
          <w:sz w:val="19"/>
          <w:szCs w:val="19"/>
        </w:rPr>
      </w:pPr>
    </w:p>
    <w:p w14:paraId="1C45D436" w14:textId="77777777" w:rsidR="004B73A7" w:rsidRPr="00D1389A" w:rsidRDefault="004B73A7" w:rsidP="00D1389A">
      <w:pPr>
        <w:pBdr>
          <w:between w:val="nil"/>
        </w:pBdr>
        <w:spacing w:before="10" w:line="276" w:lineRule="auto"/>
        <w:ind w:left="296" w:right="-6"/>
        <w:rPr>
          <w:rFonts w:ascii="Arial" w:hAnsi="Arial" w:cs="Arial"/>
          <w:sz w:val="19"/>
          <w:szCs w:val="19"/>
        </w:rPr>
      </w:pPr>
    </w:p>
    <w:p w14:paraId="0A660054" w14:textId="3ED43D64" w:rsidR="00766541" w:rsidRPr="00E36D5D" w:rsidRDefault="008B183D" w:rsidP="00766541">
      <w:pPr>
        <w:spacing w:line="276" w:lineRule="auto"/>
        <w:jc w:val="center"/>
        <w:rPr>
          <w:rFonts w:ascii="Arial" w:hAnsi="Arial" w:cs="Arial"/>
          <w:b/>
          <w:sz w:val="19"/>
          <w:szCs w:val="19"/>
        </w:rPr>
      </w:pPr>
      <w:r>
        <w:rPr>
          <w:rFonts w:ascii="Arial" w:hAnsi="Arial" w:cs="Arial"/>
          <w:b/>
          <w:sz w:val="19"/>
          <w:szCs w:val="19"/>
        </w:rPr>
        <w:t>Carlos Alberto Arias Morozetti Alves</w:t>
      </w:r>
    </w:p>
    <w:p w14:paraId="06274653" w14:textId="14EF35D3" w:rsidR="00766541" w:rsidRPr="00E36D5D" w:rsidRDefault="00766541" w:rsidP="00766541">
      <w:pPr>
        <w:spacing w:line="276" w:lineRule="auto"/>
        <w:jc w:val="center"/>
        <w:rPr>
          <w:rFonts w:ascii="Arial" w:hAnsi="Arial" w:cs="Arial"/>
          <w:b/>
          <w:sz w:val="19"/>
          <w:szCs w:val="19"/>
        </w:rPr>
      </w:pPr>
      <w:r w:rsidRPr="00E36D5D">
        <w:rPr>
          <w:rFonts w:ascii="Arial" w:hAnsi="Arial" w:cs="Arial"/>
          <w:b/>
          <w:bCs/>
          <w:sz w:val="19"/>
          <w:szCs w:val="19"/>
        </w:rPr>
        <w:t>Pregoeiro</w:t>
      </w:r>
      <w:r w:rsidR="004C0772">
        <w:rPr>
          <w:rFonts w:ascii="Arial" w:hAnsi="Arial" w:cs="Arial"/>
          <w:b/>
          <w:bCs/>
          <w:sz w:val="19"/>
          <w:szCs w:val="19"/>
        </w:rPr>
        <w:t>(a)</w:t>
      </w:r>
    </w:p>
    <w:p w14:paraId="2BC18D49" w14:textId="77777777" w:rsidR="00766541" w:rsidRPr="00E36D5D" w:rsidRDefault="00766541" w:rsidP="00766541">
      <w:pPr>
        <w:spacing w:line="276" w:lineRule="auto"/>
        <w:jc w:val="center"/>
        <w:rPr>
          <w:rFonts w:ascii="Arial" w:hAnsi="Arial" w:cs="Arial"/>
          <w:b/>
          <w:sz w:val="19"/>
          <w:szCs w:val="19"/>
        </w:rPr>
      </w:pPr>
      <w:r w:rsidRPr="00E36D5D">
        <w:rPr>
          <w:rFonts w:ascii="Arial" w:hAnsi="Arial" w:cs="Arial"/>
          <w:b/>
          <w:sz w:val="19"/>
          <w:szCs w:val="19"/>
        </w:rPr>
        <w:t>CAPEP-SAÚDE</w:t>
      </w:r>
    </w:p>
    <w:p w14:paraId="5B4FB20D" w14:textId="77777777" w:rsidR="00962472" w:rsidRDefault="00962472" w:rsidP="00D1389A">
      <w:pPr>
        <w:spacing w:line="276" w:lineRule="auto"/>
        <w:ind w:left="296"/>
        <w:jc w:val="center"/>
        <w:rPr>
          <w:rFonts w:ascii="Arial" w:hAnsi="Arial" w:cs="Arial"/>
          <w:sz w:val="19"/>
          <w:szCs w:val="19"/>
        </w:rPr>
      </w:pPr>
    </w:p>
    <w:p w14:paraId="47C8E7F6" w14:textId="77777777" w:rsidR="00962472" w:rsidRDefault="00962472" w:rsidP="00D1389A">
      <w:pPr>
        <w:spacing w:line="276" w:lineRule="auto"/>
        <w:ind w:left="296"/>
        <w:jc w:val="center"/>
        <w:rPr>
          <w:rFonts w:ascii="Arial" w:hAnsi="Arial" w:cs="Arial"/>
          <w:sz w:val="19"/>
          <w:szCs w:val="19"/>
        </w:rPr>
      </w:pPr>
    </w:p>
    <w:p w14:paraId="2A7D1F40" w14:textId="77777777" w:rsidR="0064496B" w:rsidRDefault="0064496B" w:rsidP="00D1389A">
      <w:pPr>
        <w:spacing w:line="276" w:lineRule="auto"/>
        <w:ind w:left="296"/>
        <w:jc w:val="center"/>
        <w:rPr>
          <w:rFonts w:ascii="Arial" w:hAnsi="Arial" w:cs="Arial"/>
          <w:sz w:val="19"/>
          <w:szCs w:val="19"/>
        </w:rPr>
      </w:pPr>
    </w:p>
    <w:p w14:paraId="2177468D" w14:textId="77777777" w:rsidR="0064496B" w:rsidRDefault="0064496B" w:rsidP="00D1389A">
      <w:pPr>
        <w:spacing w:line="276" w:lineRule="auto"/>
        <w:ind w:left="296"/>
        <w:jc w:val="center"/>
        <w:rPr>
          <w:rFonts w:ascii="Arial" w:hAnsi="Arial" w:cs="Arial"/>
          <w:sz w:val="19"/>
          <w:szCs w:val="19"/>
        </w:rPr>
      </w:pPr>
    </w:p>
    <w:p w14:paraId="438D2A0A" w14:textId="77777777" w:rsidR="0064496B" w:rsidRDefault="0064496B" w:rsidP="00D1389A">
      <w:pPr>
        <w:spacing w:line="276" w:lineRule="auto"/>
        <w:ind w:left="296"/>
        <w:jc w:val="center"/>
        <w:rPr>
          <w:rFonts w:ascii="Arial" w:hAnsi="Arial" w:cs="Arial"/>
          <w:sz w:val="19"/>
          <w:szCs w:val="19"/>
        </w:rPr>
      </w:pPr>
    </w:p>
    <w:p w14:paraId="69A128CC" w14:textId="77777777" w:rsidR="0064496B" w:rsidRDefault="0064496B" w:rsidP="00D1389A">
      <w:pPr>
        <w:spacing w:line="276" w:lineRule="auto"/>
        <w:ind w:left="296"/>
        <w:jc w:val="center"/>
        <w:rPr>
          <w:rFonts w:ascii="Arial" w:hAnsi="Arial" w:cs="Arial"/>
          <w:sz w:val="19"/>
          <w:szCs w:val="19"/>
        </w:rPr>
      </w:pPr>
    </w:p>
    <w:p w14:paraId="771176CC" w14:textId="77777777" w:rsidR="00870044" w:rsidRPr="00D1389A" w:rsidRDefault="00AA084C" w:rsidP="002F76B7">
      <w:pPr>
        <w:pBdr>
          <w:top w:val="single" w:sz="4" w:space="1" w:color="auto"/>
          <w:left w:val="single" w:sz="4" w:space="4" w:color="auto"/>
          <w:bottom w:val="single" w:sz="4" w:space="1" w:color="auto"/>
          <w:right w:val="single" w:sz="4" w:space="4" w:color="auto"/>
        </w:pBdr>
        <w:shd w:val="clear" w:color="auto" w:fill="C2D69B" w:themeFill="accent3" w:themeFillTint="99"/>
        <w:spacing w:line="276" w:lineRule="auto"/>
        <w:jc w:val="center"/>
        <w:rPr>
          <w:rFonts w:ascii="Arial" w:hAnsi="Arial" w:cs="Arial"/>
          <w:b/>
          <w:bCs/>
          <w:sz w:val="19"/>
          <w:szCs w:val="19"/>
        </w:rPr>
      </w:pPr>
      <w:bookmarkStart w:id="8" w:name="_Hlk172535515"/>
      <w:bookmarkStart w:id="9" w:name="_Hlk160194750"/>
      <w:r w:rsidRPr="00D1389A">
        <w:rPr>
          <w:rFonts w:ascii="Arial" w:hAnsi="Arial" w:cs="Arial"/>
          <w:b/>
          <w:bCs/>
          <w:sz w:val="19"/>
          <w:szCs w:val="19"/>
        </w:rPr>
        <w:lastRenderedPageBreak/>
        <w:t>ANEXO I</w:t>
      </w:r>
      <w:r w:rsidR="00C85905" w:rsidRPr="00D1389A">
        <w:rPr>
          <w:rFonts w:ascii="Arial" w:hAnsi="Arial" w:cs="Arial"/>
          <w:b/>
          <w:bCs/>
          <w:sz w:val="19"/>
          <w:szCs w:val="19"/>
        </w:rPr>
        <w:t xml:space="preserve"> </w:t>
      </w:r>
    </w:p>
    <w:p w14:paraId="4FFBD2A5" w14:textId="7D5485C8" w:rsidR="00A31520" w:rsidRPr="00D1389A" w:rsidRDefault="00B15778" w:rsidP="00D1389A">
      <w:pPr>
        <w:spacing w:line="276" w:lineRule="auto"/>
        <w:jc w:val="center"/>
        <w:rPr>
          <w:rFonts w:ascii="Arial" w:hAnsi="Arial" w:cs="Arial"/>
          <w:b/>
          <w:sz w:val="19"/>
          <w:szCs w:val="19"/>
        </w:rPr>
      </w:pPr>
      <w:bookmarkStart w:id="10" w:name="_Hlk169789904"/>
      <w:bookmarkEnd w:id="8"/>
      <w:r w:rsidRPr="00D1389A">
        <w:rPr>
          <w:rFonts w:ascii="Arial" w:hAnsi="Arial" w:cs="Arial"/>
          <w:b/>
          <w:sz w:val="19"/>
          <w:szCs w:val="19"/>
        </w:rPr>
        <w:t>TERMO</w:t>
      </w:r>
      <w:r w:rsidR="00A31520" w:rsidRPr="00D1389A">
        <w:rPr>
          <w:rFonts w:ascii="Arial" w:hAnsi="Arial" w:cs="Arial"/>
          <w:b/>
          <w:sz w:val="19"/>
          <w:szCs w:val="19"/>
        </w:rPr>
        <w:t xml:space="preserve"> DE REFERÊNCIA</w:t>
      </w:r>
    </w:p>
    <w:p w14:paraId="05F02CF2" w14:textId="2D65C409" w:rsidR="00387374" w:rsidRPr="00D1389A" w:rsidRDefault="004870A9" w:rsidP="00D1389A">
      <w:pPr>
        <w:spacing w:line="276" w:lineRule="auto"/>
        <w:ind w:left="296"/>
        <w:jc w:val="center"/>
        <w:rPr>
          <w:rFonts w:ascii="Arial" w:hAnsi="Arial" w:cs="Arial"/>
          <w:b/>
          <w:bCs/>
          <w:sz w:val="19"/>
          <w:szCs w:val="19"/>
          <w:u w:val="single"/>
        </w:rPr>
      </w:pPr>
      <w:r w:rsidRPr="00D1389A">
        <w:rPr>
          <w:rFonts w:ascii="Arial" w:hAnsi="Arial" w:cs="Arial"/>
          <w:b/>
          <w:bCs/>
          <w:sz w:val="19"/>
          <w:szCs w:val="19"/>
          <w:u w:val="single"/>
        </w:rPr>
        <w:t xml:space="preserve">PREGÃO ELETRÔNICO </w:t>
      </w:r>
      <w:r w:rsidR="007830C1" w:rsidRPr="00D1389A">
        <w:rPr>
          <w:rFonts w:ascii="Arial" w:hAnsi="Arial" w:cs="Arial"/>
          <w:b/>
          <w:bCs/>
          <w:sz w:val="19"/>
          <w:szCs w:val="19"/>
          <w:u w:val="single"/>
        </w:rPr>
        <w:t xml:space="preserve">Nº </w:t>
      </w:r>
      <w:r w:rsidR="009D6ADA">
        <w:rPr>
          <w:rFonts w:ascii="Arial" w:hAnsi="Arial" w:cs="Arial"/>
          <w:b/>
          <w:bCs/>
          <w:sz w:val="19"/>
          <w:szCs w:val="19"/>
          <w:u w:val="single"/>
        </w:rPr>
        <w:t>001/2026</w:t>
      </w:r>
      <w:r w:rsidR="00387374" w:rsidRPr="00D1389A">
        <w:rPr>
          <w:rFonts w:ascii="Arial" w:hAnsi="Arial" w:cs="Arial"/>
          <w:b/>
          <w:bCs/>
          <w:sz w:val="19"/>
          <w:szCs w:val="19"/>
          <w:u w:val="single"/>
        </w:rPr>
        <w:t xml:space="preserve"> - PROCESSO Nº </w:t>
      </w:r>
      <w:r w:rsidR="00230599">
        <w:rPr>
          <w:rFonts w:ascii="Arial" w:hAnsi="Arial" w:cs="Arial"/>
          <w:b/>
          <w:bCs/>
          <w:sz w:val="19"/>
          <w:szCs w:val="19"/>
          <w:u w:val="single"/>
        </w:rPr>
        <w:t>68.988/2025-72</w:t>
      </w:r>
    </w:p>
    <w:p w14:paraId="04DBF91B" w14:textId="77777777" w:rsidR="00387374" w:rsidRPr="00D1389A" w:rsidRDefault="00387374" w:rsidP="00D1389A">
      <w:pPr>
        <w:spacing w:line="276" w:lineRule="auto"/>
        <w:jc w:val="center"/>
        <w:rPr>
          <w:rFonts w:ascii="Arial" w:hAnsi="Arial" w:cs="Arial"/>
          <w:b/>
          <w:sz w:val="19"/>
          <w:szCs w:val="19"/>
        </w:rPr>
      </w:pPr>
    </w:p>
    <w:p w14:paraId="24786729" w14:textId="394DF3A4" w:rsidR="00BC7324" w:rsidRPr="00D1389A" w:rsidRDefault="00BC7324" w:rsidP="0018063A">
      <w:pPr>
        <w:spacing w:line="276" w:lineRule="auto"/>
        <w:ind w:right="-164"/>
        <w:jc w:val="both"/>
        <w:rPr>
          <w:rFonts w:ascii="Arial" w:hAnsi="Arial" w:cs="Arial"/>
          <w:b/>
          <w:bCs/>
          <w:sz w:val="19"/>
          <w:szCs w:val="19"/>
        </w:rPr>
      </w:pPr>
      <w:bookmarkStart w:id="11" w:name="_Hlk159324932"/>
      <w:r w:rsidRPr="00D1389A">
        <w:rPr>
          <w:rFonts w:ascii="Arial" w:hAnsi="Arial" w:cs="Arial"/>
          <w:b/>
          <w:sz w:val="19"/>
          <w:szCs w:val="19"/>
        </w:rPr>
        <w:t xml:space="preserve">1. </w:t>
      </w:r>
      <w:r w:rsidR="003D5B93">
        <w:rPr>
          <w:rFonts w:ascii="Arial" w:hAnsi="Arial" w:cs="Arial"/>
          <w:b/>
          <w:bCs/>
          <w:sz w:val="19"/>
          <w:szCs w:val="19"/>
        </w:rPr>
        <w:t xml:space="preserve"> DO OBJETO</w:t>
      </w:r>
    </w:p>
    <w:p w14:paraId="3A1A5EDF" w14:textId="77777777" w:rsidR="00BC7324" w:rsidRPr="00D1389A" w:rsidRDefault="00BC7324" w:rsidP="0018063A">
      <w:pPr>
        <w:spacing w:line="276" w:lineRule="auto"/>
        <w:ind w:right="-164"/>
        <w:jc w:val="both"/>
        <w:rPr>
          <w:rFonts w:ascii="Arial" w:hAnsi="Arial" w:cs="Arial"/>
          <w:sz w:val="19"/>
          <w:szCs w:val="19"/>
        </w:rPr>
      </w:pPr>
      <w:r w:rsidRPr="00D1389A">
        <w:rPr>
          <w:rFonts w:ascii="Arial" w:hAnsi="Arial" w:cs="Arial"/>
          <w:sz w:val="19"/>
          <w:szCs w:val="19"/>
        </w:rPr>
        <w:t xml:space="preserve"> </w:t>
      </w:r>
    </w:p>
    <w:p w14:paraId="20B655B9" w14:textId="628F1543" w:rsidR="00BC7324" w:rsidRPr="00D1389A" w:rsidRDefault="00BC7324" w:rsidP="0018063A">
      <w:pPr>
        <w:spacing w:line="276" w:lineRule="auto"/>
        <w:ind w:right="-164"/>
        <w:jc w:val="both"/>
        <w:rPr>
          <w:rFonts w:ascii="Arial" w:hAnsi="Arial" w:cs="Arial"/>
          <w:sz w:val="19"/>
          <w:szCs w:val="19"/>
        </w:rPr>
      </w:pPr>
      <w:r w:rsidRPr="00D1389A">
        <w:rPr>
          <w:rFonts w:ascii="Arial" w:hAnsi="Arial" w:cs="Arial"/>
          <w:sz w:val="19"/>
          <w:szCs w:val="19"/>
        </w:rPr>
        <w:t xml:space="preserve">1.1. </w:t>
      </w:r>
      <w:bookmarkStart w:id="12" w:name="_Hlk171004424"/>
      <w:r w:rsidR="00230599">
        <w:rPr>
          <w:rFonts w:ascii="Arial" w:hAnsi="Arial" w:cs="Arial"/>
          <w:b/>
          <w:bCs/>
          <w:highlight w:val="green"/>
        </w:rPr>
        <w:t>AQUISIÇÃO DE MATERIAIS DE ESCRITÓRIO E EXPEDIENTE</w:t>
      </w:r>
      <w:r w:rsidR="00406638" w:rsidRPr="00CD4244">
        <w:rPr>
          <w:rFonts w:ascii="Arial" w:hAnsi="Arial" w:cs="Arial"/>
          <w:b/>
          <w:bCs/>
          <w:highlight w:val="green"/>
        </w:rPr>
        <w:t xml:space="preserve"> </w:t>
      </w:r>
      <w:r w:rsidR="00BB1630">
        <w:rPr>
          <w:rFonts w:ascii="Arial" w:hAnsi="Arial" w:cs="Arial"/>
          <w:b/>
          <w:bCs/>
          <w:highlight w:val="green"/>
        </w:rPr>
        <w:t>(</w:t>
      </w:r>
      <w:r w:rsidR="00230599">
        <w:rPr>
          <w:rFonts w:ascii="Arial" w:hAnsi="Arial" w:cs="Arial"/>
          <w:b/>
          <w:bCs/>
          <w:highlight w:val="green"/>
        </w:rPr>
        <w:t>caixa arquivo morto, envelope A4 e pasta suspensa</w:t>
      </w:r>
      <w:r w:rsidR="00BB1630">
        <w:rPr>
          <w:rFonts w:ascii="Arial" w:hAnsi="Arial" w:cs="Arial"/>
          <w:b/>
          <w:bCs/>
          <w:highlight w:val="green"/>
        </w:rPr>
        <w:t>)</w:t>
      </w:r>
      <w:r w:rsidR="00C22E24">
        <w:rPr>
          <w:rFonts w:ascii="Arial" w:hAnsi="Arial" w:cs="Arial"/>
          <w:bCs/>
          <w:i/>
          <w:iCs/>
          <w:color w:val="000000"/>
          <w:sz w:val="20"/>
          <w:szCs w:val="20"/>
        </w:rPr>
        <w:t xml:space="preserve"> </w:t>
      </w:r>
      <w:r w:rsidR="005A1528">
        <w:rPr>
          <w:rFonts w:ascii="Arial" w:hAnsi="Arial" w:cs="Arial"/>
          <w:bCs/>
          <w:sz w:val="19"/>
          <w:szCs w:val="19"/>
        </w:rPr>
        <w:t>para uso na preservação dos documentos administrativos, conforme condições, exigências e descrição constante no Anexo I - Termo de Referência deste Edital</w:t>
      </w:r>
      <w:r w:rsidR="00311B4D" w:rsidRPr="00D1389A">
        <w:rPr>
          <w:rFonts w:ascii="Arial" w:hAnsi="Arial" w:cs="Arial"/>
          <w:color w:val="000000"/>
          <w:sz w:val="19"/>
          <w:szCs w:val="19"/>
        </w:rPr>
        <w:t>.</w:t>
      </w:r>
    </w:p>
    <w:bookmarkEnd w:id="11"/>
    <w:bookmarkEnd w:id="12"/>
    <w:p w14:paraId="0E036357" w14:textId="77777777" w:rsidR="00BC7324" w:rsidRPr="00D1389A" w:rsidRDefault="00BC7324" w:rsidP="0018063A">
      <w:pPr>
        <w:spacing w:line="276" w:lineRule="auto"/>
        <w:ind w:right="-164"/>
        <w:jc w:val="both"/>
        <w:rPr>
          <w:rFonts w:ascii="Arial" w:hAnsi="Arial" w:cs="Arial"/>
          <w:b/>
          <w:sz w:val="19"/>
          <w:szCs w:val="19"/>
        </w:rPr>
      </w:pPr>
    </w:p>
    <w:p w14:paraId="3306BEDF" w14:textId="77777777" w:rsidR="00BC7324" w:rsidRPr="00D1389A" w:rsidRDefault="00BC7324" w:rsidP="0018063A">
      <w:pPr>
        <w:spacing w:line="276" w:lineRule="auto"/>
        <w:ind w:right="-164"/>
        <w:jc w:val="both"/>
        <w:rPr>
          <w:rFonts w:ascii="Arial" w:hAnsi="Arial" w:cs="Arial"/>
          <w:b/>
          <w:sz w:val="19"/>
          <w:szCs w:val="19"/>
        </w:rPr>
      </w:pPr>
      <w:r w:rsidRPr="00D1389A">
        <w:rPr>
          <w:rFonts w:ascii="Arial" w:hAnsi="Arial" w:cs="Arial"/>
          <w:b/>
          <w:sz w:val="19"/>
          <w:szCs w:val="19"/>
        </w:rPr>
        <w:t xml:space="preserve">2. </w:t>
      </w:r>
      <w:r w:rsidRPr="00D1389A">
        <w:rPr>
          <w:rFonts w:ascii="Arial" w:hAnsi="Arial" w:cs="Arial"/>
          <w:b/>
          <w:sz w:val="19"/>
          <w:szCs w:val="19"/>
          <w:u w:val="single"/>
        </w:rPr>
        <w:t>JUSTIFICATIVA:</w:t>
      </w:r>
    </w:p>
    <w:p w14:paraId="20D6C6A7" w14:textId="77777777" w:rsidR="005A1528" w:rsidRPr="005A1528" w:rsidRDefault="00BC7324" w:rsidP="005A1528">
      <w:pPr>
        <w:spacing w:after="120" w:line="276" w:lineRule="auto"/>
        <w:ind w:right="-164"/>
        <w:jc w:val="both"/>
        <w:rPr>
          <w:rFonts w:ascii="Arial" w:hAnsi="Arial" w:cs="Arial"/>
          <w:sz w:val="19"/>
          <w:szCs w:val="19"/>
        </w:rPr>
      </w:pPr>
      <w:bookmarkStart w:id="13" w:name="_Hlk159325079"/>
      <w:r w:rsidRPr="00E57A27">
        <w:rPr>
          <w:rFonts w:ascii="Arial" w:hAnsi="Arial" w:cs="Arial"/>
          <w:sz w:val="19"/>
          <w:szCs w:val="19"/>
        </w:rPr>
        <w:t xml:space="preserve">2.1. </w:t>
      </w:r>
      <w:r w:rsidR="005A1528" w:rsidRPr="005A1528">
        <w:rPr>
          <w:rFonts w:ascii="Arial" w:hAnsi="Arial" w:cs="Arial"/>
          <w:sz w:val="19"/>
          <w:szCs w:val="19"/>
        </w:rPr>
        <w:t>Os produtos a serem adquiridos são necessários para reorganização, padronização e preservação dos documentos da CAPEP-SAÚDE, pois a insuficiência de materiais adequados para o arquivamento, compromete a integridade física dos documentos, dificulta a localização e o gerenciamento das informações institucionais.</w:t>
      </w:r>
    </w:p>
    <w:p w14:paraId="3BE6AD5E" w14:textId="3647CD78" w:rsidR="007C3429" w:rsidRPr="00D1389A" w:rsidRDefault="005A1528" w:rsidP="005A1528">
      <w:pPr>
        <w:spacing w:after="120" w:line="276" w:lineRule="auto"/>
        <w:ind w:right="-164"/>
        <w:jc w:val="both"/>
        <w:rPr>
          <w:rFonts w:ascii="Arial" w:hAnsi="Arial" w:cs="Arial"/>
          <w:sz w:val="19"/>
          <w:szCs w:val="19"/>
        </w:rPr>
      </w:pPr>
      <w:r>
        <w:rPr>
          <w:rFonts w:ascii="Arial" w:hAnsi="Arial" w:cs="Arial"/>
          <w:sz w:val="19"/>
          <w:szCs w:val="19"/>
        </w:rPr>
        <w:t xml:space="preserve">2.2. </w:t>
      </w:r>
      <w:r w:rsidRPr="005A1528">
        <w:rPr>
          <w:rFonts w:ascii="Arial" w:hAnsi="Arial" w:cs="Arial"/>
          <w:sz w:val="19"/>
          <w:szCs w:val="19"/>
        </w:rPr>
        <w:t>Ressalta-se que, nos últimos meses, houve aumento significativo no número de mutuários, bem como ampliação dos credenciamentos, decorrentes da reestruturação dos fluxos assistenciais, da melhoria nos processos internos e movimentados diariamente, tornando indispensável o reforço dos insumos utilizados no arquivo físico.</w:t>
      </w:r>
    </w:p>
    <w:bookmarkEnd w:id="13"/>
    <w:p w14:paraId="4328A37F" w14:textId="77777777" w:rsidR="004F7F44" w:rsidRDefault="004F7F44" w:rsidP="00D1389A">
      <w:pPr>
        <w:spacing w:line="276" w:lineRule="auto"/>
        <w:ind w:right="-6"/>
        <w:jc w:val="both"/>
        <w:rPr>
          <w:rFonts w:ascii="Arial" w:hAnsi="Arial" w:cs="Arial"/>
          <w:b/>
          <w:sz w:val="19"/>
          <w:szCs w:val="19"/>
        </w:rPr>
      </w:pPr>
    </w:p>
    <w:p w14:paraId="3ADAEBFA" w14:textId="77777777" w:rsidR="00BC7324" w:rsidRDefault="00BC7324" w:rsidP="00D1389A">
      <w:pPr>
        <w:spacing w:line="276" w:lineRule="auto"/>
        <w:ind w:right="-6"/>
        <w:jc w:val="both"/>
        <w:rPr>
          <w:rFonts w:ascii="Arial" w:hAnsi="Arial" w:cs="Arial"/>
          <w:b/>
          <w:sz w:val="19"/>
          <w:szCs w:val="19"/>
          <w:u w:val="single"/>
        </w:rPr>
      </w:pPr>
      <w:r w:rsidRPr="00D1389A">
        <w:rPr>
          <w:rFonts w:ascii="Arial" w:hAnsi="Arial" w:cs="Arial"/>
          <w:b/>
          <w:sz w:val="19"/>
          <w:szCs w:val="19"/>
        </w:rPr>
        <w:t xml:space="preserve">3. </w:t>
      </w:r>
      <w:r w:rsidRPr="00D1389A">
        <w:rPr>
          <w:rFonts w:ascii="Arial" w:hAnsi="Arial" w:cs="Arial"/>
          <w:b/>
          <w:sz w:val="19"/>
          <w:szCs w:val="19"/>
          <w:u w:val="single"/>
        </w:rPr>
        <w:t>ESPECIFICAÇÃO TÉCNICA:</w:t>
      </w:r>
    </w:p>
    <w:p w14:paraId="449041E5" w14:textId="77777777" w:rsidR="00FE2EFD" w:rsidRDefault="00FE2EFD" w:rsidP="0018063A">
      <w:pPr>
        <w:pStyle w:val="Corpodetexto"/>
        <w:tabs>
          <w:tab w:val="left" w:pos="9214"/>
        </w:tabs>
        <w:spacing w:line="276" w:lineRule="auto"/>
        <w:ind w:right="-176"/>
        <w:jc w:val="both"/>
        <w:rPr>
          <w:rFonts w:ascii="Arial" w:hAnsi="Arial" w:cs="Arial"/>
          <w:b/>
          <w:bCs/>
          <w:i/>
          <w:iCs/>
        </w:rPr>
      </w:pPr>
    </w:p>
    <w:tbl>
      <w:tblPr>
        <w:tblW w:w="9391" w:type="dxa"/>
        <w:jc w:val="center"/>
        <w:tblCellMar>
          <w:left w:w="70" w:type="dxa"/>
          <w:right w:w="70" w:type="dxa"/>
        </w:tblCellMar>
        <w:tblLook w:val="04A0" w:firstRow="1" w:lastRow="0" w:firstColumn="1" w:lastColumn="0" w:noHBand="0" w:noVBand="1"/>
      </w:tblPr>
      <w:tblGrid>
        <w:gridCol w:w="574"/>
        <w:gridCol w:w="602"/>
        <w:gridCol w:w="6867"/>
        <w:gridCol w:w="761"/>
        <w:gridCol w:w="587"/>
      </w:tblGrid>
      <w:tr w:rsidR="005A1528" w:rsidRPr="00CD4244" w14:paraId="12945333" w14:textId="77777777" w:rsidTr="00E900D4">
        <w:trPr>
          <w:trHeight w:val="315"/>
          <w:jc w:val="center"/>
        </w:trPr>
        <w:tc>
          <w:tcPr>
            <w:tcW w:w="9391" w:type="dxa"/>
            <w:gridSpan w:val="5"/>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2D9A46A1" w14:textId="67A99750" w:rsidR="005A1528" w:rsidRPr="00CD4244" w:rsidRDefault="005A1528" w:rsidP="005A1528">
            <w:pPr>
              <w:widowControl/>
              <w:autoSpaceDE/>
              <w:autoSpaceDN/>
              <w:jc w:val="center"/>
              <w:rPr>
                <w:rFonts w:ascii="Arial" w:eastAsia="Times New Roman" w:hAnsi="Arial" w:cs="Arial"/>
                <w:b/>
                <w:bCs/>
                <w:color w:val="000000"/>
                <w:sz w:val="18"/>
                <w:szCs w:val="18"/>
                <w:lang w:val="pt-BR" w:eastAsia="pt-BR"/>
              </w:rPr>
            </w:pPr>
            <w:r w:rsidRPr="00CD4244">
              <w:rPr>
                <w:rFonts w:ascii="Arial" w:eastAsia="Times New Roman" w:hAnsi="Arial" w:cs="Arial"/>
                <w:b/>
                <w:bCs/>
                <w:color w:val="000000"/>
                <w:sz w:val="18"/>
                <w:szCs w:val="18"/>
                <w:lang w:val="pt-BR" w:eastAsia="pt-BR"/>
              </w:rPr>
              <w:t>LOTES EXCLUSIVOS PARA PARTICIPAÇÃO DE EMPRESAS ME/EPP/COOP</w:t>
            </w:r>
          </w:p>
        </w:tc>
      </w:tr>
      <w:tr w:rsidR="005A1528" w:rsidRPr="00CD4244" w14:paraId="3B9DC1D0" w14:textId="77777777" w:rsidTr="005A1528">
        <w:trPr>
          <w:trHeight w:val="315"/>
          <w:jc w:val="center"/>
        </w:trPr>
        <w:tc>
          <w:tcPr>
            <w:tcW w:w="574"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0A457F98" w14:textId="77777777" w:rsidR="005A1528" w:rsidRPr="00CD4244" w:rsidRDefault="005A1528" w:rsidP="005A1528">
            <w:pPr>
              <w:widowControl/>
              <w:autoSpaceDE/>
              <w:autoSpaceDN/>
              <w:jc w:val="center"/>
              <w:rPr>
                <w:rFonts w:ascii="Arial" w:eastAsia="Times New Roman" w:hAnsi="Arial" w:cs="Arial"/>
                <w:b/>
                <w:bCs/>
                <w:color w:val="000000"/>
                <w:sz w:val="18"/>
                <w:szCs w:val="18"/>
                <w:lang w:val="pt-BR" w:eastAsia="pt-BR"/>
              </w:rPr>
            </w:pPr>
            <w:r w:rsidRPr="00CD4244">
              <w:rPr>
                <w:rFonts w:ascii="Arial" w:eastAsia="Times New Roman" w:hAnsi="Arial" w:cs="Arial"/>
                <w:b/>
                <w:bCs/>
                <w:color w:val="000000"/>
                <w:sz w:val="18"/>
                <w:szCs w:val="18"/>
                <w:lang w:val="pt-BR" w:eastAsia="pt-BR"/>
              </w:rPr>
              <w:t>Lote</w:t>
            </w:r>
          </w:p>
        </w:tc>
        <w:tc>
          <w:tcPr>
            <w:tcW w:w="602" w:type="dxa"/>
            <w:tcBorders>
              <w:top w:val="single" w:sz="4" w:space="0" w:color="auto"/>
              <w:left w:val="nil"/>
              <w:bottom w:val="single" w:sz="4" w:space="0" w:color="auto"/>
              <w:right w:val="single" w:sz="4" w:space="0" w:color="auto"/>
            </w:tcBorders>
            <w:shd w:val="clear" w:color="auto" w:fill="C2D69B" w:themeFill="accent3" w:themeFillTint="99"/>
            <w:vAlign w:val="center"/>
            <w:hideMark/>
          </w:tcPr>
          <w:p w14:paraId="273CA4E4" w14:textId="77777777" w:rsidR="005A1528" w:rsidRPr="00CD4244" w:rsidRDefault="005A1528" w:rsidP="005A1528">
            <w:pPr>
              <w:widowControl/>
              <w:autoSpaceDE/>
              <w:autoSpaceDN/>
              <w:jc w:val="center"/>
              <w:rPr>
                <w:rFonts w:ascii="Arial" w:eastAsia="Times New Roman" w:hAnsi="Arial" w:cs="Arial"/>
                <w:b/>
                <w:bCs/>
                <w:color w:val="000000"/>
                <w:sz w:val="18"/>
                <w:szCs w:val="18"/>
                <w:lang w:val="pt-BR" w:eastAsia="pt-BR"/>
              </w:rPr>
            </w:pPr>
            <w:r w:rsidRPr="00CD4244">
              <w:rPr>
                <w:rFonts w:ascii="Arial" w:eastAsia="Times New Roman" w:hAnsi="Arial" w:cs="Arial"/>
                <w:b/>
                <w:bCs/>
                <w:color w:val="000000"/>
                <w:sz w:val="18"/>
                <w:szCs w:val="18"/>
                <w:lang w:val="pt-BR" w:eastAsia="pt-BR"/>
              </w:rPr>
              <w:t>Item</w:t>
            </w:r>
          </w:p>
        </w:tc>
        <w:tc>
          <w:tcPr>
            <w:tcW w:w="6867" w:type="dxa"/>
            <w:tcBorders>
              <w:top w:val="single" w:sz="4" w:space="0" w:color="auto"/>
              <w:left w:val="nil"/>
              <w:bottom w:val="single" w:sz="4" w:space="0" w:color="auto"/>
              <w:right w:val="single" w:sz="4" w:space="0" w:color="auto"/>
            </w:tcBorders>
            <w:shd w:val="clear" w:color="auto" w:fill="C2D69B" w:themeFill="accent3" w:themeFillTint="99"/>
            <w:vAlign w:val="center"/>
            <w:hideMark/>
          </w:tcPr>
          <w:p w14:paraId="610E7D22" w14:textId="77777777" w:rsidR="005A1528" w:rsidRPr="00CD4244" w:rsidRDefault="005A1528" w:rsidP="005A1528">
            <w:pPr>
              <w:widowControl/>
              <w:autoSpaceDE/>
              <w:autoSpaceDN/>
              <w:jc w:val="center"/>
              <w:rPr>
                <w:rFonts w:ascii="Arial" w:eastAsia="Times New Roman" w:hAnsi="Arial" w:cs="Arial"/>
                <w:b/>
                <w:bCs/>
                <w:color w:val="000000"/>
                <w:sz w:val="18"/>
                <w:szCs w:val="18"/>
                <w:lang w:val="pt-BR" w:eastAsia="pt-BR"/>
              </w:rPr>
            </w:pPr>
            <w:r w:rsidRPr="00CD4244">
              <w:rPr>
                <w:rFonts w:ascii="Arial" w:eastAsia="Times New Roman" w:hAnsi="Arial" w:cs="Arial"/>
                <w:b/>
                <w:bCs/>
                <w:color w:val="000000"/>
                <w:sz w:val="18"/>
                <w:szCs w:val="18"/>
                <w:lang w:val="pt-BR" w:eastAsia="pt-BR"/>
              </w:rPr>
              <w:t>Descrição do Serviço</w:t>
            </w:r>
          </w:p>
        </w:tc>
        <w:tc>
          <w:tcPr>
            <w:tcW w:w="761" w:type="dxa"/>
            <w:tcBorders>
              <w:top w:val="single" w:sz="4" w:space="0" w:color="auto"/>
              <w:left w:val="nil"/>
              <w:bottom w:val="single" w:sz="4" w:space="0" w:color="auto"/>
              <w:right w:val="single" w:sz="4" w:space="0" w:color="auto"/>
            </w:tcBorders>
            <w:shd w:val="clear" w:color="auto" w:fill="C2D69B" w:themeFill="accent3" w:themeFillTint="99"/>
            <w:vAlign w:val="center"/>
            <w:hideMark/>
          </w:tcPr>
          <w:p w14:paraId="03E3738C" w14:textId="77777777" w:rsidR="005A1528" w:rsidRPr="00CD4244" w:rsidRDefault="005A1528" w:rsidP="005A1528">
            <w:pPr>
              <w:widowControl/>
              <w:autoSpaceDE/>
              <w:autoSpaceDN/>
              <w:jc w:val="center"/>
              <w:rPr>
                <w:rFonts w:ascii="Arial" w:eastAsia="Times New Roman" w:hAnsi="Arial" w:cs="Arial"/>
                <w:b/>
                <w:bCs/>
                <w:color w:val="000000"/>
                <w:sz w:val="18"/>
                <w:szCs w:val="18"/>
                <w:lang w:val="pt-BR" w:eastAsia="pt-BR"/>
              </w:rPr>
            </w:pPr>
            <w:r w:rsidRPr="00CD4244">
              <w:rPr>
                <w:rFonts w:ascii="Arial" w:eastAsia="Times New Roman" w:hAnsi="Arial" w:cs="Arial"/>
                <w:b/>
                <w:bCs/>
                <w:color w:val="000000"/>
                <w:sz w:val="18"/>
                <w:szCs w:val="18"/>
                <w:lang w:val="pt-BR" w:eastAsia="pt-BR"/>
              </w:rPr>
              <w:t>Medida</w:t>
            </w:r>
          </w:p>
        </w:tc>
        <w:tc>
          <w:tcPr>
            <w:tcW w:w="587" w:type="dxa"/>
            <w:tcBorders>
              <w:top w:val="single" w:sz="4" w:space="0" w:color="auto"/>
              <w:left w:val="nil"/>
              <w:bottom w:val="single" w:sz="4" w:space="0" w:color="auto"/>
              <w:right w:val="single" w:sz="4" w:space="0" w:color="auto"/>
            </w:tcBorders>
            <w:shd w:val="clear" w:color="auto" w:fill="C2D69B" w:themeFill="accent3" w:themeFillTint="99"/>
            <w:vAlign w:val="center"/>
            <w:hideMark/>
          </w:tcPr>
          <w:p w14:paraId="47D46E71" w14:textId="77777777" w:rsidR="005A1528" w:rsidRPr="00CD4244" w:rsidRDefault="005A1528" w:rsidP="005A1528">
            <w:pPr>
              <w:widowControl/>
              <w:autoSpaceDE/>
              <w:autoSpaceDN/>
              <w:jc w:val="center"/>
              <w:rPr>
                <w:rFonts w:ascii="Arial" w:eastAsia="Times New Roman" w:hAnsi="Arial" w:cs="Arial"/>
                <w:b/>
                <w:bCs/>
                <w:color w:val="000000"/>
                <w:sz w:val="18"/>
                <w:szCs w:val="18"/>
                <w:lang w:val="pt-BR" w:eastAsia="pt-BR"/>
              </w:rPr>
            </w:pPr>
            <w:proofErr w:type="spellStart"/>
            <w:r w:rsidRPr="00CD4244">
              <w:rPr>
                <w:rFonts w:ascii="Arial" w:eastAsia="Times New Roman" w:hAnsi="Arial" w:cs="Arial"/>
                <w:b/>
                <w:bCs/>
                <w:color w:val="000000"/>
                <w:sz w:val="18"/>
                <w:szCs w:val="18"/>
                <w:lang w:val="pt-BR" w:eastAsia="pt-BR"/>
              </w:rPr>
              <w:t>Qtde</w:t>
            </w:r>
            <w:proofErr w:type="spellEnd"/>
          </w:p>
        </w:tc>
      </w:tr>
      <w:tr w:rsidR="005A1528" w:rsidRPr="00DB5A9A" w14:paraId="512F69FB" w14:textId="77777777" w:rsidTr="005A1528">
        <w:trPr>
          <w:trHeight w:val="312"/>
          <w:jc w:val="center"/>
        </w:trPr>
        <w:tc>
          <w:tcPr>
            <w:tcW w:w="574" w:type="dxa"/>
            <w:tcBorders>
              <w:top w:val="single" w:sz="4" w:space="0" w:color="auto"/>
              <w:left w:val="single" w:sz="4" w:space="0" w:color="auto"/>
              <w:bottom w:val="single" w:sz="4" w:space="0" w:color="auto"/>
              <w:right w:val="single" w:sz="4" w:space="0" w:color="auto"/>
            </w:tcBorders>
            <w:vAlign w:val="center"/>
            <w:hideMark/>
          </w:tcPr>
          <w:p w14:paraId="2E211D75" w14:textId="77777777" w:rsidR="005A1528" w:rsidRPr="00E5096F" w:rsidRDefault="005A1528" w:rsidP="005A1528">
            <w:pPr>
              <w:widowControl/>
              <w:autoSpaceDN/>
              <w:jc w:val="center"/>
              <w:rPr>
                <w:rFonts w:ascii="Calibri" w:hAnsi="Calibri" w:cs="Calibri"/>
                <w:color w:val="000000"/>
              </w:rPr>
            </w:pPr>
            <w:r>
              <w:rPr>
                <w:rFonts w:ascii="Calibri" w:hAnsi="Calibri" w:cs="Calibri"/>
                <w:color w:val="000000"/>
              </w:rPr>
              <w:t>1</w:t>
            </w:r>
          </w:p>
        </w:tc>
        <w:tc>
          <w:tcPr>
            <w:tcW w:w="602" w:type="dxa"/>
            <w:tcBorders>
              <w:top w:val="single" w:sz="4" w:space="0" w:color="auto"/>
              <w:left w:val="single" w:sz="4" w:space="0" w:color="auto"/>
              <w:bottom w:val="single" w:sz="4" w:space="0" w:color="auto"/>
              <w:right w:val="single" w:sz="4" w:space="0" w:color="auto"/>
            </w:tcBorders>
            <w:vAlign w:val="center"/>
            <w:hideMark/>
          </w:tcPr>
          <w:p w14:paraId="4773E3A0" w14:textId="77777777" w:rsidR="005A1528" w:rsidRPr="00E5096F" w:rsidRDefault="005A1528" w:rsidP="005A1528">
            <w:pPr>
              <w:widowControl/>
              <w:autoSpaceDN/>
              <w:jc w:val="center"/>
              <w:rPr>
                <w:rFonts w:ascii="Calibri" w:hAnsi="Calibri" w:cs="Calibri"/>
                <w:color w:val="000000"/>
              </w:rPr>
            </w:pPr>
            <w:r w:rsidRPr="00E5096F">
              <w:rPr>
                <w:rFonts w:ascii="Calibri" w:hAnsi="Calibri" w:cs="Calibri"/>
                <w:color w:val="000000"/>
              </w:rPr>
              <w:t>1</w:t>
            </w:r>
          </w:p>
        </w:tc>
        <w:tc>
          <w:tcPr>
            <w:tcW w:w="6867" w:type="dxa"/>
            <w:tcBorders>
              <w:top w:val="single" w:sz="4" w:space="0" w:color="auto"/>
              <w:left w:val="single" w:sz="4" w:space="0" w:color="auto"/>
              <w:bottom w:val="single" w:sz="4" w:space="0" w:color="auto"/>
              <w:right w:val="single" w:sz="4" w:space="0" w:color="auto"/>
            </w:tcBorders>
            <w:vAlign w:val="center"/>
          </w:tcPr>
          <w:p w14:paraId="7C10FBE0" w14:textId="77777777" w:rsidR="005A1528" w:rsidRPr="00026CDD" w:rsidRDefault="005A1528" w:rsidP="005A1528">
            <w:pPr>
              <w:widowControl/>
              <w:autoSpaceDN/>
              <w:jc w:val="both"/>
              <w:rPr>
                <w:rFonts w:ascii="Calibri" w:hAnsi="Calibri" w:cs="Calibri"/>
                <w:color w:val="000000"/>
              </w:rPr>
            </w:pPr>
            <w:r w:rsidRPr="00026CDD">
              <w:rPr>
                <w:rFonts w:ascii="Calibri" w:hAnsi="Calibri" w:cs="Calibri"/>
                <w:b/>
                <w:bCs/>
                <w:color w:val="000000"/>
              </w:rPr>
              <w:t>Caixa Arquivo</w:t>
            </w:r>
            <w:r w:rsidRPr="00026CDD">
              <w:rPr>
                <w:rFonts w:ascii="Calibri" w:hAnsi="Calibri" w:cs="Calibri"/>
                <w:color w:val="000000"/>
              </w:rPr>
              <w:t>: Papelão triplex/Kraft de alta resistência;</w:t>
            </w:r>
          </w:p>
          <w:p w14:paraId="329BBA5C" w14:textId="77777777" w:rsidR="005A1528" w:rsidRPr="00026CDD" w:rsidRDefault="005A1528" w:rsidP="005A1528">
            <w:pPr>
              <w:widowControl/>
              <w:autoSpaceDN/>
              <w:jc w:val="both"/>
              <w:rPr>
                <w:rFonts w:ascii="Calibri" w:hAnsi="Calibri" w:cs="Calibri"/>
                <w:color w:val="000000"/>
              </w:rPr>
            </w:pPr>
            <w:proofErr w:type="spellStart"/>
            <w:r w:rsidRPr="00026CDD">
              <w:rPr>
                <w:rFonts w:ascii="Calibri" w:hAnsi="Calibri" w:cs="Calibri"/>
                <w:color w:val="000000"/>
              </w:rPr>
              <w:t>Gramaura</w:t>
            </w:r>
            <w:proofErr w:type="spellEnd"/>
            <w:r w:rsidRPr="00026CDD">
              <w:rPr>
                <w:rFonts w:ascii="Calibri" w:hAnsi="Calibri" w:cs="Calibri"/>
                <w:color w:val="000000"/>
              </w:rPr>
              <w:t xml:space="preserve"> mínima: 350 g/m2;</w:t>
            </w:r>
          </w:p>
          <w:p w14:paraId="1B492A2D" w14:textId="77777777" w:rsidR="005A1528" w:rsidRPr="00026CDD" w:rsidRDefault="005A1528" w:rsidP="005A1528">
            <w:pPr>
              <w:widowControl/>
              <w:autoSpaceDN/>
              <w:jc w:val="both"/>
              <w:rPr>
                <w:rFonts w:ascii="Calibri" w:hAnsi="Calibri" w:cs="Calibri"/>
                <w:color w:val="000000"/>
              </w:rPr>
            </w:pPr>
            <w:r w:rsidRPr="00026CDD">
              <w:rPr>
                <w:rFonts w:ascii="Calibri" w:hAnsi="Calibri" w:cs="Calibri"/>
                <w:color w:val="000000"/>
              </w:rPr>
              <w:t>Dimensões: 34 cm (C) x 25 cm (A) x 12 cm (L);</w:t>
            </w:r>
          </w:p>
          <w:p w14:paraId="60E3B026" w14:textId="77777777" w:rsidR="005A1528" w:rsidRPr="00026CDD" w:rsidRDefault="005A1528" w:rsidP="005A1528">
            <w:pPr>
              <w:widowControl/>
              <w:autoSpaceDN/>
              <w:jc w:val="both"/>
              <w:rPr>
                <w:rFonts w:ascii="Calibri" w:hAnsi="Calibri" w:cs="Calibri"/>
                <w:color w:val="000000"/>
              </w:rPr>
            </w:pPr>
            <w:r w:rsidRPr="00026CDD">
              <w:rPr>
                <w:rFonts w:ascii="Calibri" w:hAnsi="Calibri" w:cs="Calibri"/>
                <w:color w:val="000000"/>
              </w:rPr>
              <w:t>Montagem tipo dobra e trava, sem necessidade de fita;</w:t>
            </w:r>
          </w:p>
          <w:p w14:paraId="19E99DAA" w14:textId="77777777" w:rsidR="005A1528" w:rsidRPr="00026CDD" w:rsidRDefault="005A1528" w:rsidP="005A1528">
            <w:pPr>
              <w:widowControl/>
              <w:autoSpaceDN/>
              <w:jc w:val="both"/>
              <w:rPr>
                <w:rFonts w:ascii="Calibri" w:hAnsi="Calibri" w:cs="Calibri"/>
                <w:color w:val="000000"/>
              </w:rPr>
            </w:pPr>
            <w:r w:rsidRPr="00026CDD">
              <w:rPr>
                <w:rFonts w:ascii="Calibri" w:hAnsi="Calibri" w:cs="Calibri"/>
                <w:color w:val="000000"/>
              </w:rPr>
              <w:t>Abertura Frontal com área para identificação;</w:t>
            </w:r>
          </w:p>
          <w:p w14:paraId="74EBB23A" w14:textId="32523FE7" w:rsidR="005A1528" w:rsidRPr="002F76B7" w:rsidRDefault="005A1528" w:rsidP="005A1528">
            <w:pPr>
              <w:widowControl/>
              <w:autoSpaceDN/>
              <w:jc w:val="both"/>
              <w:rPr>
                <w:rFonts w:ascii="Calibri" w:hAnsi="Calibri" w:cs="Calibri"/>
                <w:color w:val="000000"/>
              </w:rPr>
            </w:pPr>
            <w:r w:rsidRPr="00026CDD">
              <w:rPr>
                <w:rFonts w:ascii="Calibri" w:hAnsi="Calibri" w:cs="Calibri"/>
                <w:color w:val="000000"/>
              </w:rPr>
              <w:t>Cor Kraft natural ou Branca.</w:t>
            </w:r>
          </w:p>
        </w:tc>
        <w:tc>
          <w:tcPr>
            <w:tcW w:w="761" w:type="dxa"/>
            <w:tcBorders>
              <w:top w:val="single" w:sz="4" w:space="0" w:color="auto"/>
              <w:left w:val="single" w:sz="4" w:space="0" w:color="auto"/>
              <w:bottom w:val="single" w:sz="4" w:space="0" w:color="auto"/>
              <w:right w:val="single" w:sz="4" w:space="0" w:color="auto"/>
            </w:tcBorders>
            <w:vAlign w:val="center"/>
            <w:hideMark/>
          </w:tcPr>
          <w:p w14:paraId="11214F70" w14:textId="77777777" w:rsidR="005A1528" w:rsidRPr="00E5096F" w:rsidRDefault="005A1528" w:rsidP="005A1528">
            <w:pPr>
              <w:widowControl/>
              <w:autoSpaceDN/>
              <w:jc w:val="center"/>
              <w:rPr>
                <w:rFonts w:ascii="Calibri" w:hAnsi="Calibri" w:cs="Calibri"/>
                <w:b/>
                <w:bCs/>
                <w:color w:val="000000"/>
              </w:rPr>
            </w:pPr>
            <w:proofErr w:type="spellStart"/>
            <w:r>
              <w:rPr>
                <w:rFonts w:ascii="Calibri" w:hAnsi="Calibri" w:cs="Calibri"/>
                <w:b/>
                <w:bCs/>
                <w:color w:val="000000"/>
              </w:rPr>
              <w:t>Unid</w:t>
            </w:r>
            <w:proofErr w:type="spellEnd"/>
            <w:r>
              <w:rPr>
                <w:rFonts w:ascii="Calibri" w:hAnsi="Calibri" w:cs="Calibri"/>
                <w:b/>
                <w:bCs/>
                <w:color w:val="000000"/>
              </w:rPr>
              <w:t>.</w:t>
            </w:r>
          </w:p>
        </w:tc>
        <w:tc>
          <w:tcPr>
            <w:tcW w:w="587" w:type="dxa"/>
            <w:tcBorders>
              <w:top w:val="single" w:sz="4" w:space="0" w:color="auto"/>
              <w:left w:val="single" w:sz="4" w:space="0" w:color="auto"/>
              <w:bottom w:val="single" w:sz="4" w:space="0" w:color="auto"/>
              <w:right w:val="single" w:sz="4" w:space="0" w:color="auto"/>
            </w:tcBorders>
            <w:vAlign w:val="center"/>
            <w:hideMark/>
          </w:tcPr>
          <w:p w14:paraId="45F1329C" w14:textId="01B95317" w:rsidR="005A1528" w:rsidRPr="00E5096F" w:rsidRDefault="005A1528" w:rsidP="005A1528">
            <w:pPr>
              <w:widowControl/>
              <w:autoSpaceDN/>
              <w:jc w:val="center"/>
              <w:rPr>
                <w:rFonts w:ascii="Calibri" w:hAnsi="Calibri" w:cs="Calibri"/>
                <w:color w:val="000000"/>
              </w:rPr>
            </w:pPr>
            <w:r>
              <w:rPr>
                <w:rFonts w:ascii="Calibri" w:hAnsi="Calibri" w:cs="Calibri"/>
                <w:b/>
                <w:bCs/>
                <w:color w:val="000000"/>
              </w:rPr>
              <w:t>1500</w:t>
            </w:r>
          </w:p>
        </w:tc>
      </w:tr>
      <w:tr w:rsidR="005A1528" w:rsidRPr="00DB5A9A" w14:paraId="5DFBB8CE" w14:textId="77777777" w:rsidTr="005A1528">
        <w:trPr>
          <w:trHeight w:val="312"/>
          <w:jc w:val="center"/>
        </w:trPr>
        <w:tc>
          <w:tcPr>
            <w:tcW w:w="574" w:type="dxa"/>
            <w:tcBorders>
              <w:top w:val="single" w:sz="4" w:space="0" w:color="auto"/>
              <w:left w:val="single" w:sz="4" w:space="0" w:color="auto"/>
              <w:bottom w:val="single" w:sz="4" w:space="0" w:color="auto"/>
              <w:right w:val="single" w:sz="4" w:space="0" w:color="auto"/>
            </w:tcBorders>
            <w:vAlign w:val="center"/>
          </w:tcPr>
          <w:p w14:paraId="4FC770CD" w14:textId="66B82446" w:rsidR="005A1528" w:rsidRDefault="005A1528" w:rsidP="005A1528">
            <w:pPr>
              <w:widowControl/>
              <w:autoSpaceDN/>
              <w:jc w:val="center"/>
              <w:rPr>
                <w:rFonts w:ascii="Calibri" w:hAnsi="Calibri" w:cs="Calibri"/>
                <w:color w:val="000000"/>
              </w:rPr>
            </w:pPr>
            <w:r>
              <w:rPr>
                <w:rFonts w:ascii="Calibri" w:hAnsi="Calibri" w:cs="Calibri"/>
                <w:color w:val="000000"/>
              </w:rPr>
              <w:t>2</w:t>
            </w:r>
          </w:p>
        </w:tc>
        <w:tc>
          <w:tcPr>
            <w:tcW w:w="602" w:type="dxa"/>
            <w:tcBorders>
              <w:top w:val="single" w:sz="4" w:space="0" w:color="auto"/>
              <w:left w:val="single" w:sz="4" w:space="0" w:color="auto"/>
              <w:bottom w:val="single" w:sz="4" w:space="0" w:color="auto"/>
              <w:right w:val="single" w:sz="4" w:space="0" w:color="auto"/>
            </w:tcBorders>
            <w:vAlign w:val="center"/>
          </w:tcPr>
          <w:p w14:paraId="313F4430" w14:textId="415489D7" w:rsidR="005A1528" w:rsidRPr="00E5096F" w:rsidRDefault="005A1528" w:rsidP="005A1528">
            <w:pPr>
              <w:widowControl/>
              <w:autoSpaceDN/>
              <w:jc w:val="center"/>
              <w:rPr>
                <w:rFonts w:ascii="Calibri" w:hAnsi="Calibri" w:cs="Calibri"/>
                <w:color w:val="000000"/>
              </w:rPr>
            </w:pPr>
            <w:r>
              <w:rPr>
                <w:rFonts w:ascii="Calibri" w:hAnsi="Calibri" w:cs="Calibri"/>
                <w:color w:val="000000"/>
              </w:rPr>
              <w:t>1</w:t>
            </w:r>
          </w:p>
        </w:tc>
        <w:tc>
          <w:tcPr>
            <w:tcW w:w="6867" w:type="dxa"/>
            <w:tcBorders>
              <w:top w:val="single" w:sz="4" w:space="0" w:color="auto"/>
              <w:left w:val="single" w:sz="4" w:space="0" w:color="auto"/>
              <w:bottom w:val="single" w:sz="4" w:space="0" w:color="auto"/>
              <w:right w:val="single" w:sz="4" w:space="0" w:color="auto"/>
            </w:tcBorders>
            <w:vAlign w:val="center"/>
          </w:tcPr>
          <w:p w14:paraId="186A3CCA" w14:textId="77777777" w:rsidR="005A1528" w:rsidRPr="00026CDD" w:rsidRDefault="005A1528" w:rsidP="005A1528">
            <w:pPr>
              <w:widowControl/>
              <w:autoSpaceDN/>
              <w:jc w:val="both"/>
              <w:rPr>
                <w:rFonts w:ascii="Calibri" w:hAnsi="Calibri" w:cs="Calibri"/>
                <w:color w:val="0D0D0D"/>
              </w:rPr>
            </w:pPr>
            <w:r w:rsidRPr="00026CDD">
              <w:rPr>
                <w:rFonts w:ascii="Calibri" w:hAnsi="Calibri" w:cs="Calibri"/>
                <w:b/>
                <w:bCs/>
                <w:color w:val="0D0D0D"/>
              </w:rPr>
              <w:t xml:space="preserve">Envelope Kraft A4: </w:t>
            </w:r>
            <w:r w:rsidRPr="00026CDD">
              <w:rPr>
                <w:rFonts w:ascii="Calibri" w:hAnsi="Calibri" w:cs="Calibri"/>
                <w:color w:val="0D0D0D"/>
              </w:rPr>
              <w:t>Tamanho A4:229 mm x 324 mm;</w:t>
            </w:r>
          </w:p>
          <w:p w14:paraId="3EAAC9E1" w14:textId="77777777" w:rsidR="005A1528" w:rsidRPr="00026CDD" w:rsidRDefault="005A1528" w:rsidP="005A1528">
            <w:pPr>
              <w:widowControl/>
              <w:autoSpaceDN/>
              <w:jc w:val="both"/>
              <w:rPr>
                <w:rFonts w:ascii="Calibri" w:hAnsi="Calibri" w:cs="Calibri"/>
                <w:color w:val="0D0D0D"/>
              </w:rPr>
            </w:pPr>
            <w:r w:rsidRPr="00026CDD">
              <w:rPr>
                <w:rFonts w:ascii="Calibri" w:hAnsi="Calibri" w:cs="Calibri"/>
                <w:color w:val="0D0D0D"/>
              </w:rPr>
              <w:t>Papel Kraft natural;</w:t>
            </w:r>
          </w:p>
          <w:p w14:paraId="390F94EE" w14:textId="77777777" w:rsidR="005A1528" w:rsidRPr="00026CDD" w:rsidRDefault="005A1528" w:rsidP="005A1528">
            <w:pPr>
              <w:widowControl/>
              <w:autoSpaceDN/>
              <w:jc w:val="both"/>
              <w:rPr>
                <w:rFonts w:ascii="Calibri" w:hAnsi="Calibri" w:cs="Calibri"/>
                <w:color w:val="0D0D0D"/>
              </w:rPr>
            </w:pPr>
            <w:proofErr w:type="spellStart"/>
            <w:r w:rsidRPr="00026CDD">
              <w:rPr>
                <w:rFonts w:ascii="Calibri" w:hAnsi="Calibri" w:cs="Calibri"/>
                <w:color w:val="0D0D0D"/>
              </w:rPr>
              <w:t>Gramatura</w:t>
            </w:r>
            <w:proofErr w:type="spellEnd"/>
            <w:r w:rsidRPr="00026CDD">
              <w:rPr>
                <w:rFonts w:ascii="Calibri" w:hAnsi="Calibri" w:cs="Calibri"/>
                <w:color w:val="0D0D0D"/>
              </w:rPr>
              <w:t xml:space="preserve"> mínima: 90 g/m2;</w:t>
            </w:r>
          </w:p>
          <w:p w14:paraId="25D14049" w14:textId="77777777" w:rsidR="005A1528" w:rsidRPr="00026CDD" w:rsidRDefault="005A1528" w:rsidP="005A1528">
            <w:pPr>
              <w:widowControl/>
              <w:autoSpaceDN/>
              <w:jc w:val="both"/>
              <w:rPr>
                <w:rFonts w:ascii="Calibri" w:hAnsi="Calibri" w:cs="Calibri"/>
                <w:color w:val="0D0D0D"/>
              </w:rPr>
            </w:pPr>
            <w:r w:rsidRPr="00026CDD">
              <w:rPr>
                <w:rFonts w:ascii="Calibri" w:hAnsi="Calibri" w:cs="Calibri"/>
                <w:color w:val="0D0D0D"/>
              </w:rPr>
              <w:t>ABA Superior com fechamento gomado ou autoadesivo;</w:t>
            </w:r>
          </w:p>
          <w:p w14:paraId="030504F5" w14:textId="679BF17B" w:rsidR="005A1528" w:rsidRPr="002F76B7" w:rsidRDefault="005A1528" w:rsidP="005A1528">
            <w:pPr>
              <w:widowControl/>
              <w:autoSpaceDN/>
              <w:jc w:val="both"/>
              <w:rPr>
                <w:rFonts w:ascii="Calibri" w:hAnsi="Calibri" w:cs="Calibri"/>
                <w:color w:val="0D0D0D"/>
              </w:rPr>
            </w:pPr>
            <w:r w:rsidRPr="00026CDD">
              <w:rPr>
                <w:rFonts w:ascii="Calibri" w:hAnsi="Calibri" w:cs="Calibri"/>
                <w:color w:val="0D0D0D"/>
              </w:rPr>
              <w:t>Indicado para armazenamento e transporte de documentos administrativos.</w:t>
            </w:r>
          </w:p>
        </w:tc>
        <w:tc>
          <w:tcPr>
            <w:tcW w:w="761" w:type="dxa"/>
            <w:tcBorders>
              <w:top w:val="single" w:sz="4" w:space="0" w:color="auto"/>
              <w:left w:val="single" w:sz="4" w:space="0" w:color="auto"/>
              <w:bottom w:val="single" w:sz="4" w:space="0" w:color="auto"/>
              <w:right w:val="single" w:sz="4" w:space="0" w:color="auto"/>
            </w:tcBorders>
            <w:vAlign w:val="center"/>
          </w:tcPr>
          <w:p w14:paraId="729BDC3B" w14:textId="7AAA264A" w:rsidR="005A1528" w:rsidRDefault="005A1528" w:rsidP="005A1528">
            <w:pPr>
              <w:widowControl/>
              <w:autoSpaceDN/>
              <w:jc w:val="center"/>
              <w:rPr>
                <w:rFonts w:ascii="Calibri" w:hAnsi="Calibri" w:cs="Calibri"/>
                <w:b/>
                <w:bCs/>
                <w:color w:val="000000"/>
              </w:rPr>
            </w:pPr>
            <w:proofErr w:type="spellStart"/>
            <w:r>
              <w:rPr>
                <w:rFonts w:ascii="Calibri" w:hAnsi="Calibri" w:cs="Calibri"/>
                <w:b/>
                <w:bCs/>
                <w:color w:val="000000"/>
              </w:rPr>
              <w:t>Unid</w:t>
            </w:r>
            <w:proofErr w:type="spellEnd"/>
            <w:r>
              <w:rPr>
                <w:rFonts w:ascii="Calibri" w:hAnsi="Calibri" w:cs="Calibri"/>
                <w:b/>
                <w:bCs/>
                <w:color w:val="000000"/>
              </w:rPr>
              <w:t>.</w:t>
            </w:r>
          </w:p>
        </w:tc>
        <w:tc>
          <w:tcPr>
            <w:tcW w:w="587" w:type="dxa"/>
            <w:tcBorders>
              <w:top w:val="single" w:sz="4" w:space="0" w:color="auto"/>
              <w:left w:val="single" w:sz="4" w:space="0" w:color="auto"/>
              <w:bottom w:val="single" w:sz="4" w:space="0" w:color="auto"/>
              <w:right w:val="single" w:sz="4" w:space="0" w:color="auto"/>
            </w:tcBorders>
            <w:vAlign w:val="center"/>
          </w:tcPr>
          <w:p w14:paraId="605CAA3C" w14:textId="7B00A86C" w:rsidR="005A1528" w:rsidRDefault="005A1528" w:rsidP="005A1528">
            <w:pPr>
              <w:widowControl/>
              <w:autoSpaceDN/>
              <w:jc w:val="center"/>
              <w:rPr>
                <w:rFonts w:ascii="Calibri" w:hAnsi="Calibri" w:cs="Calibri"/>
                <w:b/>
                <w:bCs/>
                <w:color w:val="000000"/>
              </w:rPr>
            </w:pPr>
            <w:r>
              <w:rPr>
                <w:rFonts w:ascii="Calibri" w:hAnsi="Calibri" w:cs="Calibri"/>
                <w:b/>
                <w:bCs/>
                <w:color w:val="000000"/>
              </w:rPr>
              <w:t>1200</w:t>
            </w:r>
          </w:p>
        </w:tc>
      </w:tr>
      <w:tr w:rsidR="005A1528" w:rsidRPr="00DB5A9A" w14:paraId="5A7F3B05" w14:textId="77777777" w:rsidTr="005A1528">
        <w:trPr>
          <w:trHeight w:val="312"/>
          <w:jc w:val="center"/>
        </w:trPr>
        <w:tc>
          <w:tcPr>
            <w:tcW w:w="574" w:type="dxa"/>
            <w:tcBorders>
              <w:top w:val="single" w:sz="4" w:space="0" w:color="auto"/>
              <w:left w:val="single" w:sz="4" w:space="0" w:color="auto"/>
              <w:bottom w:val="single" w:sz="4" w:space="0" w:color="auto"/>
              <w:right w:val="single" w:sz="4" w:space="0" w:color="auto"/>
            </w:tcBorders>
            <w:vAlign w:val="center"/>
          </w:tcPr>
          <w:p w14:paraId="6201346F" w14:textId="6338D2F9" w:rsidR="005A1528" w:rsidRDefault="005A1528" w:rsidP="005A1528">
            <w:pPr>
              <w:widowControl/>
              <w:autoSpaceDN/>
              <w:jc w:val="center"/>
              <w:rPr>
                <w:rFonts w:ascii="Calibri" w:hAnsi="Calibri" w:cs="Calibri"/>
                <w:color w:val="000000"/>
              </w:rPr>
            </w:pPr>
            <w:r>
              <w:rPr>
                <w:rFonts w:ascii="Calibri" w:hAnsi="Calibri" w:cs="Calibri"/>
                <w:color w:val="000000"/>
              </w:rPr>
              <w:t>3</w:t>
            </w:r>
          </w:p>
        </w:tc>
        <w:tc>
          <w:tcPr>
            <w:tcW w:w="602" w:type="dxa"/>
            <w:tcBorders>
              <w:top w:val="single" w:sz="4" w:space="0" w:color="auto"/>
              <w:left w:val="single" w:sz="4" w:space="0" w:color="auto"/>
              <w:bottom w:val="single" w:sz="4" w:space="0" w:color="auto"/>
              <w:right w:val="single" w:sz="4" w:space="0" w:color="auto"/>
            </w:tcBorders>
            <w:vAlign w:val="center"/>
          </w:tcPr>
          <w:p w14:paraId="63457CB6" w14:textId="16027A71" w:rsidR="005A1528" w:rsidRPr="00E5096F" w:rsidRDefault="005A1528" w:rsidP="005A1528">
            <w:pPr>
              <w:widowControl/>
              <w:autoSpaceDN/>
              <w:jc w:val="center"/>
              <w:rPr>
                <w:rFonts w:ascii="Calibri" w:hAnsi="Calibri" w:cs="Calibri"/>
                <w:color w:val="000000"/>
              </w:rPr>
            </w:pPr>
            <w:r>
              <w:rPr>
                <w:rFonts w:ascii="Calibri" w:hAnsi="Calibri" w:cs="Calibri"/>
                <w:color w:val="000000"/>
              </w:rPr>
              <w:t>1</w:t>
            </w:r>
          </w:p>
        </w:tc>
        <w:tc>
          <w:tcPr>
            <w:tcW w:w="6867" w:type="dxa"/>
            <w:tcBorders>
              <w:top w:val="single" w:sz="4" w:space="0" w:color="auto"/>
              <w:left w:val="single" w:sz="4" w:space="0" w:color="auto"/>
              <w:bottom w:val="single" w:sz="4" w:space="0" w:color="auto"/>
              <w:right w:val="single" w:sz="4" w:space="0" w:color="auto"/>
            </w:tcBorders>
            <w:vAlign w:val="center"/>
          </w:tcPr>
          <w:p w14:paraId="648BE807" w14:textId="77777777" w:rsidR="005A1528" w:rsidRPr="00026CDD" w:rsidRDefault="005A1528" w:rsidP="005A1528">
            <w:pPr>
              <w:widowControl/>
              <w:autoSpaceDN/>
              <w:jc w:val="both"/>
              <w:rPr>
                <w:rFonts w:ascii="Calibri" w:hAnsi="Calibri" w:cs="Calibri"/>
                <w:color w:val="0D0D0D"/>
              </w:rPr>
            </w:pPr>
            <w:r w:rsidRPr="00026CDD">
              <w:rPr>
                <w:rFonts w:ascii="Calibri" w:hAnsi="Calibri" w:cs="Calibri"/>
                <w:b/>
                <w:bCs/>
                <w:color w:val="0D0D0D"/>
              </w:rPr>
              <w:t xml:space="preserve">Pastas Suspensas: </w:t>
            </w:r>
            <w:r w:rsidRPr="00026CDD">
              <w:rPr>
                <w:rFonts w:ascii="Calibri" w:hAnsi="Calibri" w:cs="Calibri"/>
                <w:color w:val="0D0D0D"/>
              </w:rPr>
              <w:t>Material cartão Rígido Kraft ou duplex</w:t>
            </w:r>
          </w:p>
          <w:p w14:paraId="66514768" w14:textId="77777777" w:rsidR="005A1528" w:rsidRPr="00026CDD" w:rsidRDefault="005A1528" w:rsidP="005A1528">
            <w:pPr>
              <w:widowControl/>
              <w:autoSpaceDN/>
              <w:jc w:val="both"/>
              <w:rPr>
                <w:rFonts w:ascii="Calibri" w:hAnsi="Calibri" w:cs="Calibri"/>
                <w:color w:val="0D0D0D"/>
              </w:rPr>
            </w:pPr>
            <w:proofErr w:type="spellStart"/>
            <w:r w:rsidRPr="00026CDD">
              <w:rPr>
                <w:rFonts w:ascii="Calibri" w:hAnsi="Calibri" w:cs="Calibri"/>
                <w:color w:val="0D0D0D"/>
              </w:rPr>
              <w:t>Gramatura</w:t>
            </w:r>
            <w:proofErr w:type="spellEnd"/>
            <w:r w:rsidRPr="00026CDD">
              <w:rPr>
                <w:rFonts w:ascii="Calibri" w:hAnsi="Calibri" w:cs="Calibri"/>
                <w:color w:val="0D0D0D"/>
              </w:rPr>
              <w:t xml:space="preserve"> mínima: 240 g/m2</w:t>
            </w:r>
          </w:p>
          <w:p w14:paraId="572D4C14" w14:textId="77777777" w:rsidR="005A1528" w:rsidRPr="00026CDD" w:rsidRDefault="005A1528" w:rsidP="005A1528">
            <w:pPr>
              <w:widowControl/>
              <w:autoSpaceDN/>
              <w:jc w:val="both"/>
              <w:rPr>
                <w:rFonts w:ascii="Calibri" w:hAnsi="Calibri" w:cs="Calibri"/>
                <w:color w:val="0D0D0D"/>
              </w:rPr>
            </w:pPr>
            <w:r w:rsidRPr="00026CDD">
              <w:rPr>
                <w:rFonts w:ascii="Calibri" w:hAnsi="Calibri" w:cs="Calibri"/>
                <w:color w:val="0D0D0D"/>
              </w:rPr>
              <w:t>Hastes metálicas para sustentação;</w:t>
            </w:r>
          </w:p>
          <w:p w14:paraId="7FCC794C" w14:textId="77777777" w:rsidR="005A1528" w:rsidRPr="00026CDD" w:rsidRDefault="005A1528" w:rsidP="005A1528">
            <w:pPr>
              <w:widowControl/>
              <w:autoSpaceDN/>
              <w:jc w:val="both"/>
              <w:rPr>
                <w:rFonts w:ascii="Calibri" w:hAnsi="Calibri" w:cs="Calibri"/>
                <w:color w:val="0D0D0D"/>
              </w:rPr>
            </w:pPr>
            <w:r w:rsidRPr="00026CDD">
              <w:rPr>
                <w:rFonts w:ascii="Calibri" w:hAnsi="Calibri" w:cs="Calibri"/>
                <w:color w:val="0D0D0D"/>
              </w:rPr>
              <w:t>Acompanha visor plástico e etiquetas;</w:t>
            </w:r>
          </w:p>
          <w:p w14:paraId="2F6DA832" w14:textId="6256573D" w:rsidR="005A1528" w:rsidRPr="002F76B7" w:rsidRDefault="005A1528" w:rsidP="005A1528">
            <w:pPr>
              <w:widowControl/>
              <w:autoSpaceDN/>
              <w:jc w:val="both"/>
              <w:rPr>
                <w:rFonts w:ascii="Calibri" w:hAnsi="Calibri" w:cs="Calibri"/>
                <w:color w:val="0D0D0D"/>
              </w:rPr>
            </w:pPr>
            <w:r w:rsidRPr="00026CDD">
              <w:rPr>
                <w:rFonts w:ascii="Calibri" w:hAnsi="Calibri" w:cs="Calibri"/>
                <w:color w:val="0D0D0D"/>
              </w:rPr>
              <w:t>Compatível com arquivos e gaveteiros padrão A4.</w:t>
            </w:r>
          </w:p>
        </w:tc>
        <w:tc>
          <w:tcPr>
            <w:tcW w:w="761" w:type="dxa"/>
            <w:tcBorders>
              <w:top w:val="single" w:sz="4" w:space="0" w:color="auto"/>
              <w:left w:val="single" w:sz="4" w:space="0" w:color="auto"/>
              <w:bottom w:val="single" w:sz="4" w:space="0" w:color="auto"/>
              <w:right w:val="single" w:sz="4" w:space="0" w:color="auto"/>
            </w:tcBorders>
            <w:vAlign w:val="center"/>
          </w:tcPr>
          <w:p w14:paraId="1CDA49D4" w14:textId="3D85CC1A" w:rsidR="005A1528" w:rsidRDefault="005A1528" w:rsidP="005A1528">
            <w:pPr>
              <w:widowControl/>
              <w:autoSpaceDN/>
              <w:jc w:val="center"/>
              <w:rPr>
                <w:rFonts w:ascii="Calibri" w:hAnsi="Calibri" w:cs="Calibri"/>
                <w:b/>
                <w:bCs/>
                <w:color w:val="000000"/>
              </w:rPr>
            </w:pPr>
            <w:proofErr w:type="spellStart"/>
            <w:r>
              <w:rPr>
                <w:rFonts w:ascii="Calibri" w:hAnsi="Calibri" w:cs="Calibri"/>
                <w:b/>
                <w:bCs/>
                <w:color w:val="000000"/>
              </w:rPr>
              <w:t>Unid</w:t>
            </w:r>
            <w:proofErr w:type="spellEnd"/>
            <w:r>
              <w:rPr>
                <w:rFonts w:ascii="Calibri" w:hAnsi="Calibri" w:cs="Calibri"/>
                <w:b/>
                <w:bCs/>
                <w:color w:val="000000"/>
              </w:rPr>
              <w:t>.</w:t>
            </w:r>
          </w:p>
        </w:tc>
        <w:tc>
          <w:tcPr>
            <w:tcW w:w="587" w:type="dxa"/>
            <w:tcBorders>
              <w:top w:val="single" w:sz="4" w:space="0" w:color="auto"/>
              <w:left w:val="single" w:sz="4" w:space="0" w:color="auto"/>
              <w:bottom w:val="single" w:sz="4" w:space="0" w:color="auto"/>
              <w:right w:val="single" w:sz="4" w:space="0" w:color="auto"/>
            </w:tcBorders>
            <w:vAlign w:val="center"/>
          </w:tcPr>
          <w:p w14:paraId="7D4EFE50" w14:textId="7F4F138D" w:rsidR="005A1528" w:rsidRDefault="005A1528" w:rsidP="005A1528">
            <w:pPr>
              <w:widowControl/>
              <w:autoSpaceDN/>
              <w:jc w:val="center"/>
              <w:rPr>
                <w:rFonts w:ascii="Calibri" w:hAnsi="Calibri" w:cs="Calibri"/>
                <w:b/>
                <w:bCs/>
                <w:color w:val="000000"/>
              </w:rPr>
            </w:pPr>
            <w:r>
              <w:rPr>
                <w:rFonts w:ascii="Calibri" w:hAnsi="Calibri" w:cs="Calibri"/>
                <w:b/>
                <w:bCs/>
                <w:color w:val="000000"/>
              </w:rPr>
              <w:t>1000</w:t>
            </w:r>
          </w:p>
        </w:tc>
      </w:tr>
    </w:tbl>
    <w:p w14:paraId="4914053B" w14:textId="77777777" w:rsidR="00FE2EFD" w:rsidRDefault="00FE2EFD" w:rsidP="0018063A">
      <w:pPr>
        <w:pStyle w:val="Corpodetexto"/>
        <w:tabs>
          <w:tab w:val="left" w:pos="9214"/>
        </w:tabs>
        <w:spacing w:line="276" w:lineRule="auto"/>
        <w:ind w:right="-176"/>
        <w:jc w:val="both"/>
        <w:rPr>
          <w:rFonts w:ascii="Arial" w:hAnsi="Arial" w:cs="Arial"/>
          <w:b/>
          <w:bCs/>
        </w:rPr>
      </w:pPr>
    </w:p>
    <w:p w14:paraId="28070B55" w14:textId="77777777" w:rsidR="00BC7324" w:rsidRPr="00D1389A" w:rsidRDefault="00BC7324" w:rsidP="0018063A">
      <w:pPr>
        <w:spacing w:line="276" w:lineRule="auto"/>
        <w:ind w:right="-23"/>
        <w:jc w:val="both"/>
        <w:rPr>
          <w:rFonts w:ascii="Arial" w:hAnsi="Arial" w:cs="Arial"/>
          <w:sz w:val="19"/>
          <w:szCs w:val="19"/>
        </w:rPr>
      </w:pPr>
      <w:bookmarkStart w:id="14" w:name="_Hlk177397625"/>
      <w:r w:rsidRPr="00D1389A">
        <w:rPr>
          <w:rFonts w:ascii="Arial" w:hAnsi="Arial" w:cs="Arial"/>
          <w:b/>
          <w:bCs/>
          <w:sz w:val="19"/>
          <w:szCs w:val="19"/>
        </w:rPr>
        <w:t>3.1.</w:t>
      </w:r>
      <w:r w:rsidRPr="00D1389A">
        <w:rPr>
          <w:rFonts w:ascii="Arial" w:hAnsi="Arial" w:cs="Arial"/>
          <w:sz w:val="19"/>
          <w:szCs w:val="19"/>
        </w:rPr>
        <w:t xml:space="preserve"> - Somente será permitido material novo de acordo com o especificado, não se admitindo, sob qualquer hipótese, material defeituoso, fora do padrão ou de qualidade duvidosa.</w:t>
      </w:r>
    </w:p>
    <w:p w14:paraId="314A7BB8" w14:textId="77777777" w:rsidR="00BC7324" w:rsidRDefault="00BC7324" w:rsidP="0018063A">
      <w:pPr>
        <w:spacing w:line="276" w:lineRule="auto"/>
        <w:ind w:right="-23"/>
        <w:jc w:val="both"/>
        <w:rPr>
          <w:rFonts w:ascii="Arial" w:hAnsi="Arial" w:cs="Arial"/>
          <w:sz w:val="19"/>
          <w:szCs w:val="19"/>
        </w:rPr>
      </w:pPr>
      <w:r w:rsidRPr="00257EB9">
        <w:rPr>
          <w:rFonts w:ascii="Arial" w:hAnsi="Arial" w:cs="Arial"/>
          <w:sz w:val="19"/>
          <w:szCs w:val="19"/>
        </w:rPr>
        <w:t>3.2.</w:t>
      </w:r>
      <w:r w:rsidRPr="00D1389A">
        <w:rPr>
          <w:rFonts w:ascii="Arial" w:hAnsi="Arial" w:cs="Arial"/>
          <w:sz w:val="19"/>
          <w:szCs w:val="19"/>
        </w:rPr>
        <w:t xml:space="preserve"> - Todos os materiais fornecidos deverão ser fabricados com matéria prima de primeira linha, caso contrário serão devolvidos.</w:t>
      </w:r>
    </w:p>
    <w:p w14:paraId="7B82C7CF" w14:textId="5F0871FB" w:rsidR="00257EB9" w:rsidRPr="00D1389A" w:rsidRDefault="00257EB9" w:rsidP="0018063A">
      <w:pPr>
        <w:spacing w:line="276" w:lineRule="auto"/>
        <w:ind w:right="-23"/>
        <w:jc w:val="both"/>
        <w:rPr>
          <w:rFonts w:ascii="Arial" w:hAnsi="Arial" w:cs="Arial"/>
          <w:sz w:val="19"/>
          <w:szCs w:val="19"/>
        </w:rPr>
      </w:pPr>
      <w:r w:rsidRPr="00257EB9">
        <w:rPr>
          <w:rFonts w:ascii="Arial" w:hAnsi="Arial" w:cs="Arial"/>
          <w:b/>
          <w:bCs/>
          <w:sz w:val="19"/>
          <w:szCs w:val="19"/>
        </w:rPr>
        <w:t>3.3</w:t>
      </w:r>
      <w:r>
        <w:rPr>
          <w:rFonts w:ascii="Arial" w:hAnsi="Arial" w:cs="Arial"/>
          <w:sz w:val="19"/>
          <w:szCs w:val="19"/>
        </w:rPr>
        <w:t xml:space="preserve"> - </w:t>
      </w:r>
      <w:r w:rsidRPr="00257EB9">
        <w:rPr>
          <w:rFonts w:ascii="Arial" w:hAnsi="Arial" w:cs="Arial"/>
          <w:sz w:val="19"/>
          <w:szCs w:val="19"/>
          <w:highlight w:val="green"/>
        </w:rPr>
        <w:t>Obrigatório informar Fabricante/Marca/Modelo</w:t>
      </w:r>
    </w:p>
    <w:p w14:paraId="2CF2D8E4" w14:textId="77777777" w:rsidR="009864CE" w:rsidRPr="00D1389A" w:rsidRDefault="009864CE" w:rsidP="0018063A">
      <w:pPr>
        <w:spacing w:line="276" w:lineRule="auto"/>
        <w:ind w:right="-23"/>
        <w:jc w:val="both"/>
        <w:rPr>
          <w:rFonts w:ascii="Arial" w:hAnsi="Arial" w:cs="Arial"/>
          <w:sz w:val="19"/>
          <w:szCs w:val="19"/>
        </w:rPr>
      </w:pPr>
    </w:p>
    <w:p w14:paraId="11791265" w14:textId="7A2E0E97" w:rsidR="00BC7324" w:rsidRPr="00D1389A" w:rsidRDefault="00BC7324" w:rsidP="0018063A">
      <w:pPr>
        <w:spacing w:line="276" w:lineRule="auto"/>
        <w:ind w:right="-23"/>
        <w:jc w:val="both"/>
        <w:rPr>
          <w:rFonts w:ascii="Arial" w:hAnsi="Arial" w:cs="Arial"/>
          <w:b/>
          <w:bCs/>
          <w:sz w:val="19"/>
          <w:szCs w:val="19"/>
        </w:rPr>
      </w:pPr>
      <w:r w:rsidRPr="00D1389A">
        <w:rPr>
          <w:rFonts w:ascii="Arial" w:hAnsi="Arial" w:cs="Arial"/>
          <w:b/>
          <w:bCs/>
          <w:sz w:val="19"/>
          <w:szCs w:val="19"/>
        </w:rPr>
        <w:t>4. DA ENTREGA DOS MATERIAIS</w:t>
      </w:r>
      <w:r w:rsidR="007E3F4D">
        <w:rPr>
          <w:rFonts w:ascii="Arial" w:hAnsi="Arial" w:cs="Arial"/>
          <w:b/>
          <w:bCs/>
          <w:sz w:val="19"/>
          <w:szCs w:val="19"/>
        </w:rPr>
        <w:t>/PRODUTOS:</w:t>
      </w:r>
      <w:r w:rsidRPr="00D1389A">
        <w:rPr>
          <w:rFonts w:ascii="Arial" w:hAnsi="Arial" w:cs="Arial"/>
          <w:b/>
          <w:bCs/>
          <w:sz w:val="19"/>
          <w:szCs w:val="19"/>
        </w:rPr>
        <w:t xml:space="preserve"> </w:t>
      </w:r>
    </w:p>
    <w:p w14:paraId="226A99C5" w14:textId="78A168F2" w:rsidR="002B443F" w:rsidRDefault="00BC7324" w:rsidP="0018063A">
      <w:pPr>
        <w:spacing w:line="276" w:lineRule="auto"/>
        <w:ind w:right="-23"/>
        <w:jc w:val="both"/>
        <w:rPr>
          <w:rFonts w:ascii="Arial" w:hAnsi="Arial" w:cs="Arial"/>
          <w:sz w:val="19"/>
          <w:szCs w:val="19"/>
        </w:rPr>
      </w:pPr>
      <w:r w:rsidRPr="00D1389A">
        <w:rPr>
          <w:rFonts w:ascii="Arial" w:hAnsi="Arial" w:cs="Arial"/>
          <w:b/>
          <w:bCs/>
          <w:sz w:val="19"/>
          <w:szCs w:val="19"/>
        </w:rPr>
        <w:t>4.1.</w:t>
      </w:r>
      <w:r w:rsidRPr="00D1389A">
        <w:rPr>
          <w:rFonts w:ascii="Arial" w:hAnsi="Arial" w:cs="Arial"/>
          <w:sz w:val="19"/>
          <w:szCs w:val="19"/>
        </w:rPr>
        <w:t xml:space="preserve"> O </w:t>
      </w:r>
      <w:r w:rsidR="002B443F">
        <w:rPr>
          <w:rFonts w:ascii="Arial" w:hAnsi="Arial" w:cs="Arial"/>
          <w:sz w:val="19"/>
          <w:szCs w:val="19"/>
        </w:rPr>
        <w:t>Prazo de entrega</w:t>
      </w:r>
      <w:r w:rsidR="00C307EB">
        <w:rPr>
          <w:rFonts w:ascii="Arial" w:hAnsi="Arial" w:cs="Arial"/>
          <w:sz w:val="19"/>
          <w:szCs w:val="19"/>
        </w:rPr>
        <w:t xml:space="preserve"> </w:t>
      </w:r>
      <w:r w:rsidR="002B443F">
        <w:rPr>
          <w:rFonts w:ascii="Arial" w:hAnsi="Arial" w:cs="Arial"/>
          <w:sz w:val="19"/>
          <w:szCs w:val="19"/>
        </w:rPr>
        <w:t xml:space="preserve">dos </w:t>
      </w:r>
      <w:r w:rsidR="005A1528">
        <w:rPr>
          <w:rFonts w:ascii="Arial" w:hAnsi="Arial" w:cs="Arial"/>
          <w:sz w:val="19"/>
          <w:szCs w:val="19"/>
        </w:rPr>
        <w:t xml:space="preserve">materiais </w:t>
      </w:r>
      <w:r w:rsidR="002B443F">
        <w:rPr>
          <w:rFonts w:ascii="Arial" w:hAnsi="Arial" w:cs="Arial"/>
          <w:sz w:val="19"/>
          <w:szCs w:val="19"/>
        </w:rPr>
        <w:t xml:space="preserve">será de até </w:t>
      </w:r>
      <w:r w:rsidR="005A1528">
        <w:rPr>
          <w:rFonts w:ascii="Arial" w:hAnsi="Arial" w:cs="Arial"/>
          <w:sz w:val="19"/>
          <w:szCs w:val="19"/>
        </w:rPr>
        <w:t>05</w:t>
      </w:r>
      <w:r w:rsidR="002B443F">
        <w:rPr>
          <w:rFonts w:ascii="Arial" w:hAnsi="Arial" w:cs="Arial"/>
          <w:sz w:val="19"/>
          <w:szCs w:val="19"/>
        </w:rPr>
        <w:t xml:space="preserve"> (</w:t>
      </w:r>
      <w:r w:rsidR="005A1528">
        <w:rPr>
          <w:rFonts w:ascii="Arial" w:hAnsi="Arial" w:cs="Arial"/>
          <w:sz w:val="19"/>
          <w:szCs w:val="19"/>
        </w:rPr>
        <w:t>cinco</w:t>
      </w:r>
      <w:r w:rsidR="002B443F">
        <w:rPr>
          <w:rFonts w:ascii="Arial" w:hAnsi="Arial" w:cs="Arial"/>
          <w:sz w:val="19"/>
          <w:szCs w:val="19"/>
        </w:rPr>
        <w:t xml:space="preserve">) dias </w:t>
      </w:r>
      <w:r w:rsidR="005A1528">
        <w:rPr>
          <w:rFonts w:ascii="Arial" w:hAnsi="Arial" w:cs="Arial"/>
          <w:sz w:val="19"/>
          <w:szCs w:val="19"/>
        </w:rPr>
        <w:t>úteis</w:t>
      </w:r>
      <w:r w:rsidR="002B443F">
        <w:rPr>
          <w:rFonts w:ascii="Arial" w:hAnsi="Arial" w:cs="Arial"/>
          <w:sz w:val="19"/>
          <w:szCs w:val="19"/>
        </w:rPr>
        <w:t xml:space="preserve"> a contar da data de recebimento da </w:t>
      </w:r>
      <w:r w:rsidR="0026141E">
        <w:rPr>
          <w:rFonts w:ascii="Arial" w:hAnsi="Arial" w:cs="Arial"/>
          <w:sz w:val="19"/>
          <w:szCs w:val="19"/>
        </w:rPr>
        <w:t>Autorização de Fornecimento</w:t>
      </w:r>
      <w:r w:rsidR="002B443F">
        <w:rPr>
          <w:rFonts w:ascii="Arial" w:hAnsi="Arial" w:cs="Arial"/>
          <w:sz w:val="19"/>
          <w:szCs w:val="19"/>
        </w:rPr>
        <w:t xml:space="preserve"> que será providência pela unidade requisitante.</w:t>
      </w:r>
    </w:p>
    <w:p w14:paraId="5A901757" w14:textId="3E00091E" w:rsidR="00D009A7" w:rsidRPr="00D1389A" w:rsidRDefault="00BC7324" w:rsidP="0018063A">
      <w:pPr>
        <w:spacing w:line="276" w:lineRule="auto"/>
        <w:ind w:right="-23"/>
        <w:jc w:val="both"/>
        <w:rPr>
          <w:rFonts w:ascii="Arial" w:hAnsi="Arial" w:cs="Arial"/>
          <w:sz w:val="19"/>
          <w:szCs w:val="19"/>
        </w:rPr>
      </w:pPr>
      <w:r w:rsidRPr="00D1389A">
        <w:rPr>
          <w:rFonts w:ascii="Arial" w:hAnsi="Arial" w:cs="Arial"/>
          <w:b/>
          <w:bCs/>
          <w:sz w:val="19"/>
          <w:szCs w:val="19"/>
        </w:rPr>
        <w:t>4.2.</w:t>
      </w:r>
      <w:r w:rsidRPr="00D1389A">
        <w:rPr>
          <w:rFonts w:ascii="Arial" w:hAnsi="Arial" w:cs="Arial"/>
          <w:sz w:val="19"/>
          <w:szCs w:val="19"/>
        </w:rPr>
        <w:t xml:space="preserve"> A entrega dos </w:t>
      </w:r>
      <w:r w:rsidR="007E3F4D">
        <w:rPr>
          <w:rFonts w:ascii="Arial" w:hAnsi="Arial" w:cs="Arial"/>
          <w:sz w:val="19"/>
          <w:szCs w:val="19"/>
        </w:rPr>
        <w:t>materiais/produtos</w:t>
      </w:r>
      <w:r w:rsidRPr="00D1389A">
        <w:rPr>
          <w:rFonts w:ascii="Arial" w:hAnsi="Arial" w:cs="Arial"/>
          <w:sz w:val="19"/>
          <w:szCs w:val="19"/>
        </w:rPr>
        <w:t xml:space="preserve"> solicitados deverá estar acompanhada da Nota Fiscal e no recebimento dos mesmos será observado pela CONTRATANTE se os mesmos foram entregues</w:t>
      </w:r>
      <w:r w:rsidR="00D009A7" w:rsidRPr="00D1389A">
        <w:rPr>
          <w:rFonts w:ascii="Arial" w:hAnsi="Arial" w:cs="Arial"/>
          <w:sz w:val="19"/>
          <w:szCs w:val="19"/>
        </w:rPr>
        <w:t xml:space="preserve"> </w:t>
      </w:r>
      <w:r w:rsidRPr="00D1389A">
        <w:rPr>
          <w:rFonts w:ascii="Arial" w:hAnsi="Arial" w:cs="Arial"/>
          <w:sz w:val="19"/>
          <w:szCs w:val="19"/>
        </w:rPr>
        <w:t>de acordo com as especificações.</w:t>
      </w:r>
    </w:p>
    <w:p w14:paraId="21ECF26B" w14:textId="3C50F742" w:rsidR="00BC7324" w:rsidRPr="00D1389A" w:rsidRDefault="00BC7324" w:rsidP="0018063A">
      <w:pPr>
        <w:pStyle w:val="PargrafodaLista"/>
        <w:spacing w:line="276" w:lineRule="auto"/>
        <w:ind w:left="0" w:right="-23"/>
        <w:contextualSpacing/>
        <w:textDirection w:val="btLr"/>
        <w:rPr>
          <w:rFonts w:ascii="Arial" w:hAnsi="Arial" w:cs="Arial"/>
          <w:sz w:val="19"/>
          <w:szCs w:val="19"/>
        </w:rPr>
      </w:pPr>
      <w:r w:rsidRPr="00D1389A">
        <w:rPr>
          <w:rFonts w:ascii="Arial" w:hAnsi="Arial" w:cs="Arial"/>
          <w:b/>
          <w:bCs/>
          <w:sz w:val="19"/>
          <w:szCs w:val="19"/>
        </w:rPr>
        <w:t>4.3.</w:t>
      </w:r>
      <w:r w:rsidRPr="00D1389A">
        <w:rPr>
          <w:rFonts w:ascii="Arial" w:hAnsi="Arial" w:cs="Arial"/>
          <w:sz w:val="19"/>
          <w:szCs w:val="19"/>
        </w:rPr>
        <w:t xml:space="preserve"> Todos os </w:t>
      </w:r>
      <w:r w:rsidR="007E3F4D">
        <w:rPr>
          <w:rFonts w:ascii="Arial" w:hAnsi="Arial" w:cs="Arial"/>
          <w:sz w:val="19"/>
          <w:szCs w:val="19"/>
        </w:rPr>
        <w:t>materiais/produtos</w:t>
      </w:r>
      <w:r w:rsidRPr="00D1389A">
        <w:rPr>
          <w:rFonts w:ascii="Arial" w:hAnsi="Arial" w:cs="Arial"/>
          <w:sz w:val="19"/>
          <w:szCs w:val="19"/>
        </w:rPr>
        <w:t xml:space="preserve"> deverão atender rigorosamente às especificações solicitadas neste e seus Anexos.</w:t>
      </w:r>
      <w:r w:rsidR="002B443F">
        <w:rPr>
          <w:rFonts w:ascii="Arial" w:hAnsi="Arial" w:cs="Arial"/>
          <w:sz w:val="19"/>
          <w:szCs w:val="19"/>
        </w:rPr>
        <w:t xml:space="preserve"> </w:t>
      </w:r>
      <w:r w:rsidRPr="00D1389A">
        <w:rPr>
          <w:rFonts w:ascii="Arial" w:hAnsi="Arial" w:cs="Arial"/>
          <w:sz w:val="19"/>
          <w:szCs w:val="19"/>
        </w:rPr>
        <w:t xml:space="preserve">A entrega fora das especificações indicadas implicará na recusa por parte desta Autarquia que os </w:t>
      </w:r>
      <w:r w:rsidRPr="00D1389A">
        <w:rPr>
          <w:rFonts w:ascii="Arial" w:hAnsi="Arial" w:cs="Arial"/>
          <w:sz w:val="19"/>
          <w:szCs w:val="19"/>
        </w:rPr>
        <w:lastRenderedPageBreak/>
        <w:t>colocará à disposição do fornecedor para substituição.</w:t>
      </w:r>
    </w:p>
    <w:p w14:paraId="1A1CA959" w14:textId="39183817" w:rsidR="00BC7324" w:rsidRPr="00D1389A" w:rsidRDefault="00BC7324" w:rsidP="0018063A">
      <w:pPr>
        <w:spacing w:line="276" w:lineRule="auto"/>
        <w:ind w:right="-23"/>
        <w:jc w:val="both"/>
        <w:rPr>
          <w:rFonts w:ascii="Arial" w:hAnsi="Arial" w:cs="Arial"/>
          <w:sz w:val="19"/>
          <w:szCs w:val="19"/>
        </w:rPr>
      </w:pPr>
      <w:r w:rsidRPr="00D1389A">
        <w:rPr>
          <w:rFonts w:ascii="Arial" w:hAnsi="Arial" w:cs="Arial"/>
          <w:b/>
          <w:bCs/>
          <w:sz w:val="19"/>
          <w:szCs w:val="19"/>
        </w:rPr>
        <w:t>4.3.1.</w:t>
      </w:r>
      <w:r w:rsidRPr="00D1389A">
        <w:rPr>
          <w:rFonts w:ascii="Arial" w:hAnsi="Arial" w:cs="Arial"/>
          <w:sz w:val="19"/>
          <w:szCs w:val="19"/>
        </w:rPr>
        <w:t xml:space="preserve"> Os </w:t>
      </w:r>
      <w:r w:rsidR="007E3F4D">
        <w:rPr>
          <w:rFonts w:ascii="Arial" w:hAnsi="Arial" w:cs="Arial"/>
          <w:sz w:val="19"/>
          <w:szCs w:val="19"/>
        </w:rPr>
        <w:t>materiais/produtos</w:t>
      </w:r>
      <w:r w:rsidRPr="00D1389A">
        <w:rPr>
          <w:rFonts w:ascii="Arial" w:hAnsi="Arial" w:cs="Arial"/>
          <w:sz w:val="19"/>
          <w:szCs w:val="19"/>
        </w:rPr>
        <w:t xml:space="preserve"> deverão ser entregues devidamente embalados, de forma a não serem danificados durante as operações de transporte, carga e descarga, assinalando-se nas embalagens a procedência e demais características que os identifiquem e os qualifiquem.</w:t>
      </w:r>
    </w:p>
    <w:p w14:paraId="0D83C5A9" w14:textId="77777777" w:rsidR="00BC7324" w:rsidRDefault="00BC7324" w:rsidP="0018063A">
      <w:pPr>
        <w:spacing w:line="276" w:lineRule="auto"/>
        <w:ind w:right="-23"/>
        <w:jc w:val="both"/>
        <w:rPr>
          <w:rFonts w:ascii="Arial" w:hAnsi="Arial" w:cs="Arial"/>
          <w:b/>
          <w:bCs/>
          <w:sz w:val="19"/>
          <w:szCs w:val="19"/>
        </w:rPr>
      </w:pPr>
    </w:p>
    <w:p w14:paraId="38E52B46" w14:textId="77777777" w:rsidR="008B183D" w:rsidRPr="00D1389A" w:rsidRDefault="008B183D" w:rsidP="0018063A">
      <w:pPr>
        <w:spacing w:line="276" w:lineRule="auto"/>
        <w:ind w:right="-23"/>
        <w:jc w:val="both"/>
        <w:rPr>
          <w:rFonts w:ascii="Arial" w:hAnsi="Arial" w:cs="Arial"/>
          <w:b/>
          <w:bCs/>
          <w:sz w:val="19"/>
          <w:szCs w:val="19"/>
        </w:rPr>
      </w:pPr>
    </w:p>
    <w:p w14:paraId="13429D1E" w14:textId="77777777" w:rsidR="00BC7324" w:rsidRPr="00D1389A" w:rsidRDefault="00BC7324" w:rsidP="0018063A">
      <w:pPr>
        <w:spacing w:line="276" w:lineRule="auto"/>
        <w:ind w:right="-23"/>
        <w:jc w:val="both"/>
        <w:rPr>
          <w:rFonts w:ascii="Arial" w:hAnsi="Arial" w:cs="Arial"/>
          <w:b/>
          <w:bCs/>
          <w:sz w:val="19"/>
          <w:szCs w:val="19"/>
        </w:rPr>
      </w:pPr>
      <w:r w:rsidRPr="00D1389A">
        <w:rPr>
          <w:rFonts w:ascii="Arial" w:hAnsi="Arial" w:cs="Arial"/>
          <w:b/>
          <w:bCs/>
          <w:sz w:val="19"/>
          <w:szCs w:val="19"/>
        </w:rPr>
        <w:t>5 - RECEBIMENTO:</w:t>
      </w:r>
    </w:p>
    <w:p w14:paraId="571430C6" w14:textId="23EBE46E" w:rsidR="0038709E" w:rsidRDefault="0038709E" w:rsidP="0038709E">
      <w:pPr>
        <w:spacing w:line="276" w:lineRule="auto"/>
        <w:ind w:right="-23"/>
        <w:jc w:val="both"/>
        <w:rPr>
          <w:rFonts w:ascii="Arial" w:hAnsi="Arial" w:cs="Arial"/>
          <w:sz w:val="19"/>
          <w:szCs w:val="19"/>
        </w:rPr>
      </w:pPr>
      <w:r w:rsidRPr="00D1389A">
        <w:rPr>
          <w:rFonts w:ascii="Arial" w:hAnsi="Arial" w:cs="Arial"/>
          <w:b/>
          <w:bCs/>
          <w:sz w:val="19"/>
          <w:szCs w:val="19"/>
        </w:rPr>
        <w:t>5.2.</w:t>
      </w:r>
      <w:r w:rsidRPr="00D1389A">
        <w:rPr>
          <w:rFonts w:ascii="Arial" w:hAnsi="Arial" w:cs="Arial"/>
          <w:sz w:val="19"/>
          <w:szCs w:val="19"/>
        </w:rPr>
        <w:t xml:space="preserve"> A </w:t>
      </w:r>
      <w:r w:rsidRPr="00D00C36">
        <w:rPr>
          <w:rFonts w:ascii="Arial" w:hAnsi="Arial" w:cs="Arial"/>
          <w:b/>
          <w:bCs/>
          <w:i/>
          <w:iCs/>
          <w:sz w:val="19"/>
          <w:szCs w:val="19"/>
        </w:rPr>
        <w:t xml:space="preserve">entrega </w:t>
      </w:r>
      <w:r w:rsidRPr="00D1389A">
        <w:rPr>
          <w:rFonts w:ascii="Arial" w:hAnsi="Arial" w:cs="Arial"/>
          <w:sz w:val="19"/>
          <w:szCs w:val="19"/>
        </w:rPr>
        <w:t xml:space="preserve">deverá ocorrer no seguinte endereço: Avenida </w:t>
      </w:r>
      <w:r w:rsidR="005A1528">
        <w:rPr>
          <w:rFonts w:ascii="Arial" w:hAnsi="Arial" w:cs="Arial"/>
          <w:sz w:val="19"/>
          <w:szCs w:val="19"/>
        </w:rPr>
        <w:t xml:space="preserve">General Francisco </w:t>
      </w:r>
      <w:proofErr w:type="spellStart"/>
      <w:r w:rsidR="005A1528">
        <w:rPr>
          <w:rFonts w:ascii="Arial" w:hAnsi="Arial" w:cs="Arial"/>
          <w:sz w:val="19"/>
          <w:szCs w:val="19"/>
        </w:rPr>
        <w:t>Glycério</w:t>
      </w:r>
      <w:proofErr w:type="spellEnd"/>
      <w:r w:rsidR="005A1528">
        <w:rPr>
          <w:rFonts w:ascii="Arial" w:hAnsi="Arial" w:cs="Arial"/>
          <w:sz w:val="19"/>
          <w:szCs w:val="19"/>
        </w:rPr>
        <w:t>, 479</w:t>
      </w:r>
      <w:r w:rsidR="00FC116B">
        <w:rPr>
          <w:rFonts w:ascii="Arial" w:hAnsi="Arial" w:cs="Arial"/>
          <w:sz w:val="19"/>
          <w:szCs w:val="19"/>
        </w:rPr>
        <w:t>,</w:t>
      </w:r>
      <w:r w:rsidRPr="00D1389A">
        <w:rPr>
          <w:rFonts w:ascii="Arial" w:hAnsi="Arial" w:cs="Arial"/>
          <w:sz w:val="19"/>
          <w:szCs w:val="19"/>
        </w:rPr>
        <w:t xml:space="preserve"> </w:t>
      </w:r>
      <w:r w:rsidR="005A1528">
        <w:rPr>
          <w:rFonts w:ascii="Arial" w:hAnsi="Arial" w:cs="Arial"/>
          <w:sz w:val="19"/>
          <w:szCs w:val="19"/>
        </w:rPr>
        <w:t>Pompeia</w:t>
      </w:r>
      <w:r w:rsidR="00AE1FEC">
        <w:rPr>
          <w:rFonts w:ascii="Arial" w:hAnsi="Arial" w:cs="Arial"/>
          <w:sz w:val="19"/>
          <w:szCs w:val="19"/>
        </w:rPr>
        <w:t>,</w:t>
      </w:r>
      <w:r w:rsidRPr="00D1389A">
        <w:rPr>
          <w:rFonts w:ascii="Arial" w:hAnsi="Arial" w:cs="Arial"/>
          <w:sz w:val="19"/>
          <w:szCs w:val="19"/>
        </w:rPr>
        <w:t xml:space="preserve"> Santos</w:t>
      </w:r>
      <w:r w:rsidR="00AE1FEC">
        <w:rPr>
          <w:rFonts w:ascii="Arial" w:hAnsi="Arial" w:cs="Arial"/>
          <w:sz w:val="19"/>
          <w:szCs w:val="19"/>
        </w:rPr>
        <w:t>/</w:t>
      </w:r>
      <w:r w:rsidRPr="00D1389A">
        <w:rPr>
          <w:rFonts w:ascii="Arial" w:hAnsi="Arial" w:cs="Arial"/>
          <w:sz w:val="19"/>
          <w:szCs w:val="19"/>
        </w:rPr>
        <w:t>SP</w:t>
      </w:r>
      <w:r w:rsidR="00AE1FEC">
        <w:rPr>
          <w:rFonts w:ascii="Arial" w:hAnsi="Arial" w:cs="Arial"/>
          <w:sz w:val="19"/>
          <w:szCs w:val="19"/>
        </w:rPr>
        <w:t>,</w:t>
      </w:r>
      <w:r w:rsidRPr="00D1389A">
        <w:rPr>
          <w:rFonts w:ascii="Arial" w:hAnsi="Arial" w:cs="Arial"/>
          <w:sz w:val="19"/>
          <w:szCs w:val="19"/>
        </w:rPr>
        <w:t xml:space="preserve"> CEP.: 11.06</w:t>
      </w:r>
      <w:r w:rsidR="005A1528">
        <w:rPr>
          <w:rFonts w:ascii="Arial" w:hAnsi="Arial" w:cs="Arial"/>
          <w:sz w:val="19"/>
          <w:szCs w:val="19"/>
        </w:rPr>
        <w:t>5</w:t>
      </w:r>
      <w:r w:rsidRPr="00D1389A">
        <w:rPr>
          <w:rFonts w:ascii="Arial" w:hAnsi="Arial" w:cs="Arial"/>
          <w:sz w:val="19"/>
          <w:szCs w:val="19"/>
        </w:rPr>
        <w:t>-</w:t>
      </w:r>
      <w:r w:rsidR="005A1528">
        <w:rPr>
          <w:rFonts w:ascii="Arial" w:hAnsi="Arial" w:cs="Arial"/>
          <w:sz w:val="19"/>
          <w:szCs w:val="19"/>
        </w:rPr>
        <w:t>4</w:t>
      </w:r>
      <w:r w:rsidR="00FC116B">
        <w:rPr>
          <w:rFonts w:ascii="Arial" w:hAnsi="Arial" w:cs="Arial"/>
          <w:sz w:val="19"/>
          <w:szCs w:val="19"/>
        </w:rPr>
        <w:t>03</w:t>
      </w:r>
      <w:r>
        <w:rPr>
          <w:rFonts w:ascii="Arial" w:hAnsi="Arial" w:cs="Arial"/>
          <w:sz w:val="19"/>
          <w:szCs w:val="19"/>
        </w:rPr>
        <w:t>.</w:t>
      </w:r>
    </w:p>
    <w:p w14:paraId="3CA00C66" w14:textId="585A4102" w:rsidR="0038709E" w:rsidRPr="00D1389A" w:rsidRDefault="0038709E" w:rsidP="0038709E">
      <w:pPr>
        <w:spacing w:line="276" w:lineRule="auto"/>
        <w:ind w:right="-23"/>
        <w:jc w:val="both"/>
        <w:rPr>
          <w:rFonts w:ascii="Arial" w:hAnsi="Arial" w:cs="Arial"/>
          <w:sz w:val="19"/>
          <w:szCs w:val="19"/>
        </w:rPr>
      </w:pPr>
      <w:r w:rsidRPr="00D1389A">
        <w:rPr>
          <w:rFonts w:ascii="Arial" w:hAnsi="Arial" w:cs="Arial"/>
          <w:b/>
          <w:bCs/>
          <w:sz w:val="19"/>
          <w:szCs w:val="19"/>
        </w:rPr>
        <w:t>5.3.</w:t>
      </w:r>
      <w:r w:rsidRPr="00D1389A">
        <w:rPr>
          <w:rFonts w:ascii="Arial" w:hAnsi="Arial" w:cs="Arial"/>
          <w:sz w:val="19"/>
          <w:szCs w:val="19"/>
        </w:rPr>
        <w:t xml:space="preserve"> Todas as entregas devem, obrigatoriamente, ser agendadas via e-mail: </w:t>
      </w:r>
      <w:r>
        <w:rPr>
          <w:rFonts w:ascii="Arial" w:hAnsi="Arial" w:cs="Arial"/>
          <w:sz w:val="19"/>
          <w:szCs w:val="19"/>
        </w:rPr>
        <w:t>dea</w:t>
      </w:r>
      <w:r w:rsidR="005A1528">
        <w:rPr>
          <w:rFonts w:ascii="Arial" w:hAnsi="Arial" w:cs="Arial"/>
          <w:sz w:val="19"/>
          <w:szCs w:val="19"/>
        </w:rPr>
        <w:t>fin</w:t>
      </w:r>
      <w:r w:rsidRPr="00D1389A">
        <w:rPr>
          <w:rFonts w:ascii="Arial" w:hAnsi="Arial" w:cs="Arial"/>
          <w:sz w:val="19"/>
          <w:szCs w:val="19"/>
        </w:rPr>
        <w:t>@capepsaude.com.br ou telefone: (13)</w:t>
      </w:r>
      <w:r w:rsidR="00FC116B">
        <w:rPr>
          <w:rFonts w:ascii="Arial" w:hAnsi="Arial" w:cs="Arial"/>
          <w:sz w:val="19"/>
          <w:szCs w:val="19"/>
        </w:rPr>
        <w:t xml:space="preserve"> </w:t>
      </w:r>
      <w:r w:rsidRPr="00D1389A">
        <w:rPr>
          <w:rFonts w:ascii="Arial" w:hAnsi="Arial" w:cs="Arial"/>
          <w:sz w:val="19"/>
          <w:szCs w:val="19"/>
        </w:rPr>
        <w:t xml:space="preserve">3205-5020 ramal </w:t>
      </w:r>
      <w:r>
        <w:rPr>
          <w:rFonts w:ascii="Arial" w:hAnsi="Arial" w:cs="Arial"/>
          <w:sz w:val="19"/>
          <w:szCs w:val="19"/>
        </w:rPr>
        <w:t>2</w:t>
      </w:r>
      <w:r w:rsidR="005A1528">
        <w:rPr>
          <w:rFonts w:ascii="Arial" w:hAnsi="Arial" w:cs="Arial"/>
          <w:sz w:val="19"/>
          <w:szCs w:val="19"/>
        </w:rPr>
        <w:t>23</w:t>
      </w:r>
      <w:r w:rsidRPr="00D1389A">
        <w:rPr>
          <w:rFonts w:ascii="Arial" w:hAnsi="Arial" w:cs="Arial"/>
          <w:sz w:val="19"/>
          <w:szCs w:val="19"/>
        </w:rPr>
        <w:t>, sob pena da impossibilidade do recebimento.</w:t>
      </w:r>
    </w:p>
    <w:p w14:paraId="44CB5939" w14:textId="77777777" w:rsidR="00BC7324" w:rsidRDefault="00BC7324" w:rsidP="0018063A">
      <w:pPr>
        <w:spacing w:line="276" w:lineRule="auto"/>
        <w:ind w:right="-23"/>
        <w:jc w:val="both"/>
        <w:rPr>
          <w:rFonts w:ascii="Arial" w:hAnsi="Arial" w:cs="Arial"/>
          <w:b/>
          <w:bCs/>
          <w:sz w:val="19"/>
          <w:szCs w:val="19"/>
        </w:rPr>
      </w:pPr>
    </w:p>
    <w:p w14:paraId="5BCA7F7F" w14:textId="77777777" w:rsidR="008B183D" w:rsidRPr="00D1389A" w:rsidRDefault="008B183D" w:rsidP="0018063A">
      <w:pPr>
        <w:spacing w:line="276" w:lineRule="auto"/>
        <w:ind w:right="-23"/>
        <w:jc w:val="both"/>
        <w:rPr>
          <w:rFonts w:ascii="Arial" w:hAnsi="Arial" w:cs="Arial"/>
          <w:b/>
          <w:bCs/>
          <w:sz w:val="19"/>
          <w:szCs w:val="19"/>
        </w:rPr>
      </w:pPr>
    </w:p>
    <w:p w14:paraId="482AC888" w14:textId="77777777" w:rsidR="00BC7324" w:rsidRPr="00D1389A" w:rsidRDefault="00BC7324" w:rsidP="0018063A">
      <w:pPr>
        <w:spacing w:line="276" w:lineRule="auto"/>
        <w:ind w:right="-23"/>
        <w:jc w:val="both"/>
        <w:rPr>
          <w:rFonts w:ascii="Arial" w:hAnsi="Arial" w:cs="Arial"/>
          <w:b/>
          <w:bCs/>
          <w:sz w:val="19"/>
          <w:szCs w:val="19"/>
        </w:rPr>
      </w:pPr>
      <w:r w:rsidRPr="00D1389A">
        <w:rPr>
          <w:rFonts w:ascii="Arial" w:hAnsi="Arial" w:cs="Arial"/>
          <w:b/>
          <w:bCs/>
          <w:sz w:val="19"/>
          <w:szCs w:val="19"/>
        </w:rPr>
        <w:t>6. CRITÉRIO DE ACEITAÇÃO DO OBJETO E FISCALIZAÇÃO</w:t>
      </w:r>
    </w:p>
    <w:p w14:paraId="2C5BE7AB" w14:textId="34EE705E" w:rsidR="00BC7324" w:rsidRPr="00D1389A" w:rsidRDefault="00BC7324" w:rsidP="0018063A">
      <w:pPr>
        <w:spacing w:line="276" w:lineRule="auto"/>
        <w:ind w:right="-23"/>
        <w:jc w:val="both"/>
        <w:rPr>
          <w:rFonts w:ascii="Arial" w:hAnsi="Arial" w:cs="Arial"/>
          <w:sz w:val="19"/>
          <w:szCs w:val="19"/>
        </w:rPr>
      </w:pPr>
      <w:r w:rsidRPr="00D1389A">
        <w:rPr>
          <w:rFonts w:ascii="Arial" w:hAnsi="Arial" w:cs="Arial"/>
          <w:b/>
          <w:bCs/>
          <w:sz w:val="19"/>
          <w:szCs w:val="19"/>
        </w:rPr>
        <w:t>6.1.</w:t>
      </w:r>
      <w:r w:rsidRPr="00D1389A">
        <w:rPr>
          <w:rFonts w:ascii="Arial" w:hAnsi="Arial" w:cs="Arial"/>
          <w:sz w:val="19"/>
          <w:szCs w:val="19"/>
        </w:rPr>
        <w:t xml:space="preserve"> O(s) objeto(s) será(</w:t>
      </w:r>
      <w:proofErr w:type="spellStart"/>
      <w:r w:rsidRPr="00D1389A">
        <w:rPr>
          <w:rFonts w:ascii="Arial" w:hAnsi="Arial" w:cs="Arial"/>
          <w:sz w:val="19"/>
          <w:szCs w:val="19"/>
        </w:rPr>
        <w:t>ão</w:t>
      </w:r>
      <w:proofErr w:type="spellEnd"/>
      <w:r w:rsidRPr="00D1389A">
        <w:rPr>
          <w:rFonts w:ascii="Arial" w:hAnsi="Arial" w:cs="Arial"/>
          <w:sz w:val="19"/>
          <w:szCs w:val="19"/>
        </w:rPr>
        <w:t xml:space="preserve">) provisoriamente aceito(s), por empregado a ser designado pelo Departamento </w:t>
      </w:r>
      <w:r w:rsidR="00A663BD">
        <w:rPr>
          <w:rFonts w:ascii="Arial" w:hAnsi="Arial" w:cs="Arial"/>
          <w:sz w:val="19"/>
          <w:szCs w:val="19"/>
        </w:rPr>
        <w:t>de Assistência a Saúde e Auditoria - DEASA</w:t>
      </w:r>
      <w:r w:rsidRPr="00D1389A">
        <w:rPr>
          <w:rFonts w:ascii="Arial" w:hAnsi="Arial" w:cs="Arial"/>
          <w:sz w:val="19"/>
          <w:szCs w:val="19"/>
        </w:rPr>
        <w:t xml:space="preserve">, acompanhado da sua </w:t>
      </w:r>
      <w:proofErr w:type="spellStart"/>
      <w:r w:rsidRPr="00D1389A">
        <w:rPr>
          <w:rFonts w:ascii="Arial" w:hAnsi="Arial" w:cs="Arial"/>
          <w:sz w:val="19"/>
          <w:szCs w:val="19"/>
        </w:rPr>
        <w:t>respectiva</w:t>
      </w:r>
      <w:proofErr w:type="spellEnd"/>
      <w:r w:rsidRPr="00D1389A">
        <w:rPr>
          <w:rFonts w:ascii="Arial" w:hAnsi="Arial" w:cs="Arial"/>
          <w:sz w:val="19"/>
          <w:szCs w:val="19"/>
        </w:rPr>
        <w:t xml:space="preserve"> Nota Fiscal, a partir da entrega, para verificação da sua conformidade com as especificações constantes da proposta.</w:t>
      </w:r>
    </w:p>
    <w:p w14:paraId="5CD351ED" w14:textId="77777777" w:rsidR="00BC7324" w:rsidRPr="00D1389A" w:rsidRDefault="00BC7324" w:rsidP="0018063A">
      <w:pPr>
        <w:spacing w:line="276" w:lineRule="auto"/>
        <w:ind w:right="-23"/>
        <w:jc w:val="both"/>
        <w:rPr>
          <w:rFonts w:ascii="Arial" w:hAnsi="Arial" w:cs="Arial"/>
          <w:sz w:val="19"/>
          <w:szCs w:val="19"/>
        </w:rPr>
      </w:pPr>
      <w:r w:rsidRPr="00D1389A">
        <w:rPr>
          <w:rFonts w:ascii="Arial" w:hAnsi="Arial" w:cs="Arial"/>
          <w:b/>
          <w:bCs/>
          <w:sz w:val="19"/>
          <w:szCs w:val="19"/>
        </w:rPr>
        <w:t>6.2.</w:t>
      </w:r>
      <w:r w:rsidRPr="00D1389A">
        <w:rPr>
          <w:rFonts w:ascii="Arial" w:hAnsi="Arial" w:cs="Arial"/>
          <w:sz w:val="19"/>
          <w:szCs w:val="19"/>
        </w:rPr>
        <w:t xml:space="preserve"> O(s) objeto(s) será(</w:t>
      </w:r>
      <w:proofErr w:type="spellStart"/>
      <w:r w:rsidRPr="00D1389A">
        <w:rPr>
          <w:rFonts w:ascii="Arial" w:hAnsi="Arial" w:cs="Arial"/>
          <w:sz w:val="19"/>
          <w:szCs w:val="19"/>
        </w:rPr>
        <w:t>ão</w:t>
      </w:r>
      <w:proofErr w:type="spellEnd"/>
      <w:r w:rsidRPr="00D1389A">
        <w:rPr>
          <w:rFonts w:ascii="Arial" w:hAnsi="Arial" w:cs="Arial"/>
          <w:sz w:val="19"/>
          <w:szCs w:val="19"/>
        </w:rPr>
        <w:t>) definitivamente aceito(s) após a verificação da sua conformidade com as especificações constantes na proposta em até 5 (cinco) dias úteis do recebimento provisório, salvo disposição em contrário.</w:t>
      </w:r>
    </w:p>
    <w:p w14:paraId="31FAE3E4" w14:textId="77777777" w:rsidR="00BC7324" w:rsidRPr="00D1389A" w:rsidRDefault="00BC7324" w:rsidP="0018063A">
      <w:pPr>
        <w:spacing w:line="276" w:lineRule="auto"/>
        <w:ind w:right="-23"/>
        <w:jc w:val="both"/>
        <w:rPr>
          <w:rFonts w:ascii="Arial" w:hAnsi="Arial" w:cs="Arial"/>
          <w:sz w:val="19"/>
          <w:szCs w:val="19"/>
        </w:rPr>
      </w:pPr>
      <w:r w:rsidRPr="00D1389A">
        <w:rPr>
          <w:rFonts w:ascii="Arial" w:hAnsi="Arial" w:cs="Arial"/>
          <w:b/>
          <w:bCs/>
          <w:sz w:val="19"/>
          <w:szCs w:val="19"/>
        </w:rPr>
        <w:t>6.3.</w:t>
      </w:r>
      <w:r w:rsidRPr="00D1389A">
        <w:rPr>
          <w:rFonts w:ascii="Arial" w:hAnsi="Arial" w:cs="Arial"/>
          <w:sz w:val="19"/>
          <w:szCs w:val="19"/>
        </w:rPr>
        <w:t xml:space="preserve"> A Administração rejeitará, no todo ou em parte, a entrega dos bens em desacordo com as especificações técnicas exigidas.</w:t>
      </w:r>
    </w:p>
    <w:p w14:paraId="01055FCC" w14:textId="77777777" w:rsidR="00BC7324" w:rsidRPr="00D1389A" w:rsidRDefault="00BC7324" w:rsidP="0018063A">
      <w:pPr>
        <w:spacing w:line="276" w:lineRule="auto"/>
        <w:ind w:right="-23"/>
        <w:jc w:val="both"/>
        <w:rPr>
          <w:rFonts w:ascii="Arial" w:hAnsi="Arial" w:cs="Arial"/>
          <w:sz w:val="19"/>
          <w:szCs w:val="19"/>
        </w:rPr>
      </w:pPr>
      <w:r w:rsidRPr="00D1389A">
        <w:rPr>
          <w:rFonts w:ascii="Arial" w:hAnsi="Arial" w:cs="Arial"/>
          <w:b/>
          <w:bCs/>
          <w:sz w:val="19"/>
          <w:szCs w:val="19"/>
        </w:rPr>
        <w:t>6.4.</w:t>
      </w:r>
      <w:r w:rsidRPr="00D1389A">
        <w:rPr>
          <w:rFonts w:ascii="Arial" w:hAnsi="Arial" w:cs="Arial"/>
          <w:sz w:val="19"/>
          <w:szCs w:val="19"/>
        </w:rPr>
        <w:t xml:space="preserve"> O acompanhamento e a fiscalização da execução da avença consistem na verificação da conformidade das especificações do material entregue e da alocação dos recursos necessários, de forma a assegurar o perfeito cumprimento do ajuste, devendo ser exercido por um ou mais representantes da CONTRATANTE, especialmente designados, na forma do </w:t>
      </w:r>
      <w:proofErr w:type="spellStart"/>
      <w:r w:rsidRPr="00D1389A">
        <w:rPr>
          <w:rFonts w:ascii="Arial" w:hAnsi="Arial" w:cs="Arial"/>
          <w:sz w:val="19"/>
          <w:szCs w:val="19"/>
        </w:rPr>
        <w:t>art</w:t>
      </w:r>
      <w:proofErr w:type="spellEnd"/>
      <w:r w:rsidRPr="00D1389A">
        <w:rPr>
          <w:rFonts w:ascii="Arial" w:hAnsi="Arial" w:cs="Arial"/>
          <w:sz w:val="19"/>
          <w:szCs w:val="19"/>
        </w:rPr>
        <w:t>. 140 da Lei n° 14.133/21.</w:t>
      </w:r>
    </w:p>
    <w:p w14:paraId="4638D0E7" w14:textId="77777777" w:rsidR="00BC7324" w:rsidRPr="00D1389A" w:rsidRDefault="00BC7324" w:rsidP="0018063A">
      <w:pPr>
        <w:tabs>
          <w:tab w:val="left" w:pos="9322"/>
        </w:tabs>
        <w:spacing w:line="276" w:lineRule="auto"/>
        <w:ind w:right="-23"/>
        <w:jc w:val="both"/>
        <w:rPr>
          <w:rFonts w:ascii="Arial" w:hAnsi="Arial" w:cs="Arial"/>
          <w:sz w:val="19"/>
          <w:szCs w:val="19"/>
        </w:rPr>
      </w:pPr>
      <w:r w:rsidRPr="00D1389A">
        <w:rPr>
          <w:rFonts w:ascii="Arial" w:hAnsi="Arial" w:cs="Arial"/>
          <w:b/>
          <w:bCs/>
          <w:sz w:val="19"/>
          <w:szCs w:val="19"/>
        </w:rPr>
        <w:t>6.5.</w:t>
      </w:r>
      <w:r w:rsidRPr="00D1389A">
        <w:rPr>
          <w:rFonts w:ascii="Arial" w:hAnsi="Arial" w:cs="Arial"/>
          <w:sz w:val="19"/>
          <w:szCs w:val="19"/>
        </w:rPr>
        <w:t xml:space="preserve"> Constatado dolo, fraude ou erro grosseiro, o contratado e o agente público responsável responderão solidariamente pelo dano causado ao erário, sem prejuízo de outras sanções legais cabíveis, conforme disposto no </w:t>
      </w:r>
      <w:proofErr w:type="spellStart"/>
      <w:r w:rsidRPr="00D1389A">
        <w:rPr>
          <w:rFonts w:ascii="Arial" w:hAnsi="Arial" w:cs="Arial"/>
          <w:sz w:val="19"/>
          <w:szCs w:val="19"/>
        </w:rPr>
        <w:t>art</w:t>
      </w:r>
      <w:proofErr w:type="spellEnd"/>
      <w:r w:rsidRPr="00D1389A">
        <w:rPr>
          <w:rFonts w:ascii="Arial" w:hAnsi="Arial" w:cs="Arial"/>
          <w:sz w:val="19"/>
          <w:szCs w:val="19"/>
        </w:rPr>
        <w:t>. 73 da Lei n° 14.133/21.</w:t>
      </w:r>
    </w:p>
    <w:p w14:paraId="0CB305D0" w14:textId="77777777" w:rsidR="00BC7324" w:rsidRDefault="00BC7324" w:rsidP="00D1389A">
      <w:pPr>
        <w:spacing w:line="276" w:lineRule="auto"/>
        <w:jc w:val="both"/>
        <w:rPr>
          <w:rFonts w:ascii="Arial" w:hAnsi="Arial" w:cs="Arial"/>
          <w:b/>
          <w:bCs/>
          <w:sz w:val="19"/>
          <w:szCs w:val="19"/>
        </w:rPr>
      </w:pPr>
    </w:p>
    <w:p w14:paraId="03C57E4F" w14:textId="77777777" w:rsidR="008B183D" w:rsidRPr="00D1389A" w:rsidRDefault="008B183D" w:rsidP="00D1389A">
      <w:pPr>
        <w:spacing w:line="276" w:lineRule="auto"/>
        <w:jc w:val="both"/>
        <w:rPr>
          <w:rFonts w:ascii="Arial" w:hAnsi="Arial" w:cs="Arial"/>
          <w:b/>
          <w:bCs/>
          <w:sz w:val="19"/>
          <w:szCs w:val="19"/>
        </w:rPr>
      </w:pPr>
    </w:p>
    <w:p w14:paraId="4AF2BDF9" w14:textId="77777777" w:rsidR="00BC7324" w:rsidRPr="00D1389A" w:rsidRDefault="00BC7324" w:rsidP="00D1389A">
      <w:pPr>
        <w:spacing w:line="276" w:lineRule="auto"/>
        <w:jc w:val="both"/>
        <w:rPr>
          <w:rFonts w:ascii="Arial" w:hAnsi="Arial" w:cs="Arial"/>
          <w:b/>
          <w:bCs/>
          <w:sz w:val="19"/>
          <w:szCs w:val="19"/>
          <w:u w:val="single"/>
        </w:rPr>
      </w:pPr>
      <w:r w:rsidRPr="00D1389A">
        <w:rPr>
          <w:rFonts w:ascii="Arial" w:hAnsi="Arial" w:cs="Arial"/>
          <w:b/>
          <w:bCs/>
          <w:sz w:val="19"/>
          <w:szCs w:val="19"/>
        </w:rPr>
        <w:t>7. CRITÉRIO DE JULGAMENTO E AVALIAÇÃO DAS PROPOSTAS</w:t>
      </w:r>
    </w:p>
    <w:p w14:paraId="5D6EE940" w14:textId="4B6C8694" w:rsidR="00BC7324" w:rsidRPr="00D1389A" w:rsidRDefault="00BC7324" w:rsidP="00D1389A">
      <w:pPr>
        <w:spacing w:line="276" w:lineRule="auto"/>
        <w:jc w:val="both"/>
        <w:rPr>
          <w:rFonts w:ascii="Arial" w:hAnsi="Arial" w:cs="Arial"/>
          <w:b/>
          <w:bCs/>
          <w:sz w:val="19"/>
          <w:szCs w:val="19"/>
        </w:rPr>
      </w:pPr>
      <w:r w:rsidRPr="00D1389A">
        <w:rPr>
          <w:rFonts w:ascii="Arial" w:hAnsi="Arial" w:cs="Arial"/>
          <w:b/>
          <w:bCs/>
          <w:sz w:val="19"/>
          <w:szCs w:val="19"/>
        </w:rPr>
        <w:t>7.1.</w:t>
      </w:r>
      <w:r w:rsidRPr="00D1389A">
        <w:rPr>
          <w:rFonts w:ascii="Arial" w:hAnsi="Arial" w:cs="Arial"/>
          <w:sz w:val="19"/>
          <w:szCs w:val="19"/>
        </w:rPr>
        <w:t xml:space="preserve"> Será vencedora a proposta com </w:t>
      </w:r>
      <w:r w:rsidRPr="00D1389A">
        <w:rPr>
          <w:rFonts w:ascii="Arial" w:hAnsi="Arial" w:cs="Arial"/>
          <w:b/>
          <w:bCs/>
          <w:sz w:val="19"/>
          <w:szCs w:val="19"/>
          <w:u w:val="single"/>
        </w:rPr>
        <w:t xml:space="preserve">MENOR PREÇO </w:t>
      </w:r>
      <w:r w:rsidR="00BD5AD0">
        <w:rPr>
          <w:rFonts w:ascii="Arial" w:hAnsi="Arial" w:cs="Arial"/>
          <w:b/>
          <w:bCs/>
          <w:sz w:val="19"/>
          <w:szCs w:val="19"/>
          <w:u w:val="single"/>
        </w:rPr>
        <w:t>TOTAL POR LOTE</w:t>
      </w:r>
      <w:r w:rsidRPr="00D1389A">
        <w:rPr>
          <w:rFonts w:ascii="Arial" w:hAnsi="Arial" w:cs="Arial"/>
          <w:sz w:val="19"/>
          <w:szCs w:val="19"/>
        </w:rPr>
        <w:t xml:space="preserve"> e </w:t>
      </w:r>
      <w:r w:rsidRPr="00D1389A">
        <w:rPr>
          <w:rFonts w:ascii="Arial" w:hAnsi="Arial" w:cs="Arial"/>
          <w:b/>
          <w:bCs/>
          <w:sz w:val="19"/>
          <w:szCs w:val="19"/>
          <w:u w:val="single"/>
        </w:rPr>
        <w:t>habilitada</w:t>
      </w:r>
      <w:r w:rsidRPr="00D1389A">
        <w:rPr>
          <w:rFonts w:ascii="Arial" w:hAnsi="Arial" w:cs="Arial"/>
          <w:sz w:val="19"/>
          <w:szCs w:val="19"/>
        </w:rPr>
        <w:t xml:space="preserve">, ou seja, em conformidade com o conjunto de informações e documentos necessários e suficientes para demonstrar a capacidade do fornecedor de realizar o objeto da licitação, dividida em: I - jurídica; II - técnica; III - fiscal, social e trabalhista; e IV - </w:t>
      </w:r>
      <w:proofErr w:type="spellStart"/>
      <w:r w:rsidRPr="00D1389A">
        <w:rPr>
          <w:rFonts w:ascii="Arial" w:hAnsi="Arial" w:cs="Arial"/>
          <w:sz w:val="19"/>
          <w:szCs w:val="19"/>
        </w:rPr>
        <w:t>econômico-financeira</w:t>
      </w:r>
      <w:proofErr w:type="spellEnd"/>
      <w:r w:rsidRPr="00D1389A">
        <w:rPr>
          <w:rFonts w:ascii="Arial" w:hAnsi="Arial" w:cs="Arial"/>
          <w:b/>
          <w:bCs/>
          <w:sz w:val="19"/>
          <w:szCs w:val="19"/>
        </w:rPr>
        <w:t>.</w:t>
      </w:r>
    </w:p>
    <w:p w14:paraId="02F71665" w14:textId="77777777" w:rsidR="00BC7324" w:rsidRDefault="00BC7324" w:rsidP="00D1389A">
      <w:pPr>
        <w:spacing w:line="276" w:lineRule="auto"/>
        <w:jc w:val="both"/>
        <w:rPr>
          <w:rFonts w:ascii="Arial" w:hAnsi="Arial" w:cs="Arial"/>
          <w:b/>
          <w:bCs/>
          <w:sz w:val="19"/>
          <w:szCs w:val="19"/>
        </w:rPr>
      </w:pPr>
    </w:p>
    <w:p w14:paraId="5AA458A3" w14:textId="77777777" w:rsidR="008B183D" w:rsidRPr="00D1389A" w:rsidRDefault="008B183D" w:rsidP="00D1389A">
      <w:pPr>
        <w:spacing w:line="276" w:lineRule="auto"/>
        <w:jc w:val="both"/>
        <w:rPr>
          <w:rFonts w:ascii="Arial" w:hAnsi="Arial" w:cs="Arial"/>
          <w:b/>
          <w:bCs/>
          <w:sz w:val="19"/>
          <w:szCs w:val="19"/>
        </w:rPr>
      </w:pPr>
    </w:p>
    <w:p w14:paraId="76752356" w14:textId="77777777" w:rsidR="00BC7324" w:rsidRPr="00D1389A" w:rsidRDefault="00BC7324" w:rsidP="00D1389A">
      <w:pPr>
        <w:spacing w:line="276" w:lineRule="auto"/>
        <w:jc w:val="both"/>
        <w:rPr>
          <w:rFonts w:ascii="Arial" w:hAnsi="Arial" w:cs="Arial"/>
          <w:b/>
          <w:bCs/>
          <w:sz w:val="19"/>
          <w:szCs w:val="19"/>
        </w:rPr>
      </w:pPr>
      <w:r w:rsidRPr="00D1389A">
        <w:rPr>
          <w:rFonts w:ascii="Arial" w:hAnsi="Arial" w:cs="Arial"/>
          <w:b/>
          <w:bCs/>
          <w:sz w:val="19"/>
          <w:szCs w:val="19"/>
        </w:rPr>
        <w:t>8. TÉCNICA e ECONÔMICO-FINANCEIRA</w:t>
      </w:r>
    </w:p>
    <w:p w14:paraId="06D98D43" w14:textId="77777777" w:rsidR="00BC7324" w:rsidRPr="00D1389A" w:rsidRDefault="00BC7324" w:rsidP="00D1389A">
      <w:pPr>
        <w:spacing w:line="276" w:lineRule="auto"/>
        <w:jc w:val="both"/>
        <w:rPr>
          <w:rFonts w:ascii="Arial" w:hAnsi="Arial" w:cs="Arial"/>
          <w:sz w:val="19"/>
          <w:szCs w:val="19"/>
        </w:rPr>
      </w:pPr>
      <w:r w:rsidRPr="00D1389A">
        <w:rPr>
          <w:rFonts w:ascii="Arial" w:hAnsi="Arial" w:cs="Arial"/>
          <w:b/>
          <w:bCs/>
          <w:sz w:val="19"/>
          <w:szCs w:val="19"/>
        </w:rPr>
        <w:t>8.1.</w:t>
      </w:r>
      <w:r w:rsidRPr="00D1389A">
        <w:rPr>
          <w:rFonts w:ascii="Arial" w:hAnsi="Arial" w:cs="Arial"/>
          <w:sz w:val="19"/>
          <w:szCs w:val="19"/>
        </w:rPr>
        <w:t xml:space="preserve"> Não serão exigidas</w:t>
      </w:r>
    </w:p>
    <w:p w14:paraId="630CEFEC" w14:textId="77777777" w:rsidR="00BC7324" w:rsidRDefault="00BC7324" w:rsidP="00D1389A">
      <w:pPr>
        <w:spacing w:line="276" w:lineRule="auto"/>
        <w:jc w:val="both"/>
        <w:rPr>
          <w:rFonts w:ascii="Arial" w:hAnsi="Arial" w:cs="Arial"/>
          <w:b/>
          <w:bCs/>
          <w:sz w:val="19"/>
          <w:szCs w:val="19"/>
        </w:rPr>
      </w:pPr>
    </w:p>
    <w:p w14:paraId="29C59B02" w14:textId="77777777" w:rsidR="008B183D" w:rsidRPr="00D1389A" w:rsidRDefault="008B183D" w:rsidP="00D1389A">
      <w:pPr>
        <w:spacing w:line="276" w:lineRule="auto"/>
        <w:jc w:val="both"/>
        <w:rPr>
          <w:rFonts w:ascii="Arial" w:hAnsi="Arial" w:cs="Arial"/>
          <w:b/>
          <w:bCs/>
          <w:sz w:val="19"/>
          <w:szCs w:val="19"/>
        </w:rPr>
      </w:pPr>
    </w:p>
    <w:p w14:paraId="025D0D80" w14:textId="77777777" w:rsidR="00BC7324" w:rsidRPr="00D1389A" w:rsidRDefault="00BC7324" w:rsidP="00D1389A">
      <w:pPr>
        <w:spacing w:line="276" w:lineRule="auto"/>
        <w:jc w:val="both"/>
        <w:rPr>
          <w:rFonts w:ascii="Arial" w:hAnsi="Arial" w:cs="Arial"/>
          <w:b/>
          <w:bCs/>
          <w:sz w:val="19"/>
          <w:szCs w:val="19"/>
        </w:rPr>
      </w:pPr>
      <w:r w:rsidRPr="00D1389A">
        <w:rPr>
          <w:rFonts w:ascii="Arial" w:hAnsi="Arial" w:cs="Arial"/>
          <w:b/>
          <w:bCs/>
          <w:sz w:val="19"/>
          <w:szCs w:val="19"/>
        </w:rPr>
        <w:t>9. CLASSIFICAÇÃO DOS BENS E SERVIÇOS COMUNS</w:t>
      </w:r>
    </w:p>
    <w:p w14:paraId="46DB9608" w14:textId="77777777" w:rsidR="00BC7324" w:rsidRPr="00D1389A" w:rsidRDefault="00BC7324" w:rsidP="00D1389A">
      <w:pPr>
        <w:spacing w:line="276" w:lineRule="auto"/>
        <w:jc w:val="both"/>
        <w:rPr>
          <w:rFonts w:ascii="Arial" w:hAnsi="Arial" w:cs="Arial"/>
          <w:sz w:val="19"/>
          <w:szCs w:val="19"/>
        </w:rPr>
      </w:pPr>
      <w:r w:rsidRPr="00D1389A">
        <w:rPr>
          <w:rFonts w:ascii="Arial" w:hAnsi="Arial" w:cs="Arial"/>
          <w:b/>
          <w:bCs/>
          <w:sz w:val="19"/>
          <w:szCs w:val="19"/>
        </w:rPr>
        <w:t>9.1.</w:t>
      </w:r>
      <w:r w:rsidRPr="00D1389A">
        <w:rPr>
          <w:rFonts w:ascii="Arial" w:hAnsi="Arial" w:cs="Arial"/>
          <w:sz w:val="19"/>
          <w:szCs w:val="19"/>
        </w:rPr>
        <w:t xml:space="preserve"> Por definição, o objeto da presente contratação consiste em bem comum, cujos padrões de desempenho e qualidade podem ser objetivamente definidos pelo instrumento convocatório, por meio de especificações usuais de mercado, nos termos do artigo </w:t>
      </w:r>
      <w:proofErr w:type="spellStart"/>
      <w:r w:rsidRPr="00D1389A">
        <w:rPr>
          <w:rFonts w:ascii="Arial" w:hAnsi="Arial" w:cs="Arial"/>
          <w:sz w:val="19"/>
          <w:szCs w:val="19"/>
        </w:rPr>
        <w:t>art</w:t>
      </w:r>
      <w:proofErr w:type="spellEnd"/>
      <w:r w:rsidRPr="00D1389A">
        <w:rPr>
          <w:rFonts w:ascii="Arial" w:hAnsi="Arial" w:cs="Arial"/>
          <w:sz w:val="19"/>
          <w:szCs w:val="19"/>
        </w:rPr>
        <w:t>. 6°, XIII, da Lei n° 14.133/2021.</w:t>
      </w:r>
    </w:p>
    <w:p w14:paraId="71178307" w14:textId="77777777" w:rsidR="00BC7324" w:rsidRDefault="00BC7324" w:rsidP="00D1389A">
      <w:pPr>
        <w:spacing w:line="276" w:lineRule="auto"/>
        <w:jc w:val="both"/>
        <w:rPr>
          <w:rFonts w:ascii="Arial" w:hAnsi="Arial" w:cs="Arial"/>
          <w:b/>
          <w:bCs/>
          <w:sz w:val="19"/>
          <w:szCs w:val="19"/>
        </w:rPr>
      </w:pPr>
    </w:p>
    <w:p w14:paraId="33C4B425" w14:textId="77777777" w:rsidR="008B183D" w:rsidRPr="00D1389A" w:rsidRDefault="008B183D" w:rsidP="00D1389A">
      <w:pPr>
        <w:spacing w:line="276" w:lineRule="auto"/>
        <w:jc w:val="both"/>
        <w:rPr>
          <w:rFonts w:ascii="Arial" w:hAnsi="Arial" w:cs="Arial"/>
          <w:b/>
          <w:bCs/>
          <w:sz w:val="19"/>
          <w:szCs w:val="19"/>
        </w:rPr>
      </w:pPr>
    </w:p>
    <w:p w14:paraId="2E0A9762" w14:textId="77777777" w:rsidR="00BC7324" w:rsidRPr="00D1389A" w:rsidRDefault="00BC7324" w:rsidP="00D1389A">
      <w:pPr>
        <w:spacing w:line="276" w:lineRule="auto"/>
        <w:jc w:val="both"/>
        <w:rPr>
          <w:rFonts w:ascii="Arial" w:hAnsi="Arial" w:cs="Arial"/>
          <w:b/>
          <w:bCs/>
          <w:sz w:val="19"/>
          <w:szCs w:val="19"/>
        </w:rPr>
      </w:pPr>
      <w:r w:rsidRPr="00D1389A">
        <w:rPr>
          <w:rFonts w:ascii="Arial" w:hAnsi="Arial" w:cs="Arial"/>
          <w:b/>
          <w:bCs/>
          <w:sz w:val="19"/>
          <w:szCs w:val="19"/>
        </w:rPr>
        <w:t>10. PROPOSTA</w:t>
      </w:r>
    </w:p>
    <w:p w14:paraId="675E5D8C" w14:textId="77777777" w:rsidR="00BC7324" w:rsidRPr="00D1389A" w:rsidRDefault="00BC7324" w:rsidP="00D1389A">
      <w:pPr>
        <w:spacing w:line="276" w:lineRule="auto"/>
        <w:jc w:val="both"/>
        <w:rPr>
          <w:rFonts w:ascii="Arial" w:hAnsi="Arial" w:cs="Arial"/>
          <w:sz w:val="19"/>
          <w:szCs w:val="19"/>
        </w:rPr>
      </w:pPr>
      <w:r w:rsidRPr="00D1389A">
        <w:rPr>
          <w:rFonts w:ascii="Arial" w:hAnsi="Arial" w:cs="Arial"/>
          <w:b/>
          <w:bCs/>
          <w:sz w:val="19"/>
          <w:szCs w:val="19"/>
        </w:rPr>
        <w:t>10.1.</w:t>
      </w:r>
      <w:r w:rsidRPr="00D1389A">
        <w:rPr>
          <w:rFonts w:ascii="Arial" w:hAnsi="Arial" w:cs="Arial"/>
          <w:sz w:val="19"/>
          <w:szCs w:val="19"/>
        </w:rPr>
        <w:t xml:space="preserve"> Os orçamentos deverão ser detalhados, com valores em reais, já incluídos todos os custos do fornecedor, como frete, impostos, carga e descarga, além de conter CNPJ, data, validade, razão social, endereço, telefone de contato, e-mail, nome e assinatura do responsável.</w:t>
      </w:r>
    </w:p>
    <w:p w14:paraId="2A37A09F" w14:textId="77777777" w:rsidR="00BC7324" w:rsidRPr="00D1389A" w:rsidRDefault="00BC7324" w:rsidP="00D1389A">
      <w:pPr>
        <w:spacing w:line="276" w:lineRule="auto"/>
        <w:jc w:val="both"/>
        <w:rPr>
          <w:rFonts w:ascii="Arial" w:hAnsi="Arial" w:cs="Arial"/>
          <w:sz w:val="19"/>
          <w:szCs w:val="19"/>
        </w:rPr>
      </w:pPr>
      <w:r w:rsidRPr="00D1389A">
        <w:rPr>
          <w:rFonts w:ascii="Arial" w:hAnsi="Arial" w:cs="Arial"/>
          <w:b/>
          <w:bCs/>
          <w:sz w:val="19"/>
          <w:szCs w:val="19"/>
        </w:rPr>
        <w:t>10.2.</w:t>
      </w:r>
      <w:r w:rsidRPr="00D1389A">
        <w:rPr>
          <w:rFonts w:ascii="Arial" w:hAnsi="Arial" w:cs="Arial"/>
          <w:sz w:val="19"/>
          <w:szCs w:val="19"/>
        </w:rPr>
        <w:t xml:space="preserve"> O fornecedor deverá observar o </w:t>
      </w:r>
      <w:proofErr w:type="spellStart"/>
      <w:r w:rsidRPr="00D1389A">
        <w:rPr>
          <w:rFonts w:ascii="Arial" w:hAnsi="Arial" w:cs="Arial"/>
          <w:sz w:val="19"/>
          <w:szCs w:val="19"/>
        </w:rPr>
        <w:t>art</w:t>
      </w:r>
      <w:proofErr w:type="spellEnd"/>
      <w:r w:rsidRPr="00D1389A">
        <w:rPr>
          <w:rFonts w:ascii="Arial" w:hAnsi="Arial" w:cs="Arial"/>
          <w:sz w:val="19"/>
          <w:szCs w:val="19"/>
        </w:rPr>
        <w:t>. 40, § 2°, do CDC (Código de Defesa do Consumidor).</w:t>
      </w:r>
    </w:p>
    <w:p w14:paraId="3319C8A8" w14:textId="77777777" w:rsidR="00BC7324" w:rsidRDefault="00BC7324" w:rsidP="00D1389A">
      <w:pPr>
        <w:spacing w:line="276" w:lineRule="auto"/>
        <w:jc w:val="both"/>
        <w:rPr>
          <w:rFonts w:ascii="Arial" w:hAnsi="Arial" w:cs="Arial"/>
          <w:b/>
          <w:bCs/>
          <w:sz w:val="19"/>
          <w:szCs w:val="19"/>
        </w:rPr>
      </w:pPr>
    </w:p>
    <w:p w14:paraId="5755D29A" w14:textId="77777777" w:rsidR="008B183D" w:rsidRPr="00D1389A" w:rsidRDefault="008B183D" w:rsidP="00D1389A">
      <w:pPr>
        <w:spacing w:line="276" w:lineRule="auto"/>
        <w:jc w:val="both"/>
        <w:rPr>
          <w:rFonts w:ascii="Arial" w:hAnsi="Arial" w:cs="Arial"/>
          <w:b/>
          <w:bCs/>
          <w:sz w:val="19"/>
          <w:szCs w:val="19"/>
        </w:rPr>
      </w:pPr>
    </w:p>
    <w:p w14:paraId="7F33A726" w14:textId="77777777" w:rsidR="00BC7324" w:rsidRPr="00D1389A" w:rsidRDefault="00BC7324" w:rsidP="00D1389A">
      <w:pPr>
        <w:spacing w:line="276" w:lineRule="auto"/>
        <w:jc w:val="both"/>
        <w:rPr>
          <w:rFonts w:ascii="Arial" w:hAnsi="Arial" w:cs="Arial"/>
          <w:b/>
          <w:bCs/>
          <w:sz w:val="19"/>
          <w:szCs w:val="19"/>
        </w:rPr>
      </w:pPr>
      <w:r w:rsidRPr="00D1389A">
        <w:rPr>
          <w:rFonts w:ascii="Arial" w:hAnsi="Arial" w:cs="Arial"/>
          <w:b/>
          <w:bCs/>
          <w:sz w:val="19"/>
          <w:szCs w:val="19"/>
        </w:rPr>
        <w:t>11. MODALIDADE DO CERTAME</w:t>
      </w:r>
    </w:p>
    <w:p w14:paraId="7BA06000" w14:textId="43A8064D" w:rsidR="00BC7324" w:rsidRPr="00D1389A" w:rsidRDefault="00BC7324" w:rsidP="00D1389A">
      <w:pPr>
        <w:spacing w:line="276" w:lineRule="auto"/>
        <w:jc w:val="both"/>
        <w:rPr>
          <w:rFonts w:ascii="Arial" w:hAnsi="Arial" w:cs="Arial"/>
          <w:sz w:val="19"/>
          <w:szCs w:val="19"/>
        </w:rPr>
      </w:pPr>
      <w:r w:rsidRPr="00D1389A">
        <w:rPr>
          <w:rFonts w:ascii="Arial" w:hAnsi="Arial" w:cs="Arial"/>
          <w:b/>
          <w:bCs/>
          <w:sz w:val="19"/>
          <w:szCs w:val="19"/>
        </w:rPr>
        <w:lastRenderedPageBreak/>
        <w:t>11.1.</w:t>
      </w:r>
      <w:r w:rsidRPr="00D1389A">
        <w:rPr>
          <w:rFonts w:ascii="Arial" w:hAnsi="Arial" w:cs="Arial"/>
          <w:sz w:val="19"/>
          <w:szCs w:val="19"/>
        </w:rPr>
        <w:t xml:space="preserve"> Esta contratação será realizada por meio de Pregão Eletrônico, nos termos da Lei Federal nº 14.133/21, por intermédio do Portal de Compras BLL </w:t>
      </w:r>
      <w:hyperlink r:id="rId17" w:history="1">
        <w:r w:rsidRPr="00D1389A">
          <w:rPr>
            <w:rStyle w:val="Hyperlink"/>
            <w:rFonts w:ascii="Arial" w:hAnsi="Arial" w:cs="Arial"/>
            <w:sz w:val="19"/>
            <w:szCs w:val="19"/>
          </w:rPr>
          <w:t>www.bll.org.br</w:t>
        </w:r>
      </w:hyperlink>
    </w:p>
    <w:p w14:paraId="528FE24D" w14:textId="77777777" w:rsidR="00BC7324" w:rsidRDefault="00BC7324" w:rsidP="00D1389A">
      <w:pPr>
        <w:spacing w:line="276" w:lineRule="auto"/>
        <w:jc w:val="both"/>
        <w:rPr>
          <w:rFonts w:ascii="Arial" w:hAnsi="Arial" w:cs="Arial"/>
          <w:b/>
          <w:bCs/>
          <w:sz w:val="19"/>
          <w:szCs w:val="19"/>
        </w:rPr>
      </w:pPr>
    </w:p>
    <w:p w14:paraId="69CEE04F" w14:textId="77777777" w:rsidR="008B183D" w:rsidRPr="00D1389A" w:rsidRDefault="008B183D" w:rsidP="00D1389A">
      <w:pPr>
        <w:spacing w:line="276" w:lineRule="auto"/>
        <w:jc w:val="both"/>
        <w:rPr>
          <w:rFonts w:ascii="Arial" w:hAnsi="Arial" w:cs="Arial"/>
          <w:b/>
          <w:bCs/>
          <w:sz w:val="19"/>
          <w:szCs w:val="19"/>
        </w:rPr>
      </w:pPr>
    </w:p>
    <w:p w14:paraId="74E97903" w14:textId="4B9E46A4" w:rsidR="00BC7324" w:rsidRPr="00D1389A" w:rsidRDefault="00BC7324" w:rsidP="00D1389A">
      <w:pPr>
        <w:spacing w:line="276" w:lineRule="auto"/>
        <w:jc w:val="both"/>
        <w:rPr>
          <w:rFonts w:ascii="Arial" w:hAnsi="Arial" w:cs="Arial"/>
          <w:b/>
          <w:bCs/>
          <w:sz w:val="19"/>
          <w:szCs w:val="19"/>
        </w:rPr>
      </w:pPr>
      <w:r w:rsidRPr="00D1389A">
        <w:rPr>
          <w:rFonts w:ascii="Arial" w:hAnsi="Arial" w:cs="Arial"/>
          <w:b/>
          <w:bCs/>
          <w:sz w:val="19"/>
          <w:szCs w:val="19"/>
        </w:rPr>
        <w:t>12. GARANTIA</w:t>
      </w:r>
    </w:p>
    <w:p w14:paraId="2868E36E" w14:textId="407353E3" w:rsidR="00BC7324" w:rsidRPr="00D1389A" w:rsidRDefault="00BC7324" w:rsidP="007C3011">
      <w:pPr>
        <w:spacing w:line="276" w:lineRule="auto"/>
        <w:jc w:val="both"/>
        <w:rPr>
          <w:rFonts w:ascii="Arial" w:hAnsi="Arial" w:cs="Arial"/>
          <w:sz w:val="19"/>
          <w:szCs w:val="19"/>
        </w:rPr>
      </w:pPr>
      <w:r w:rsidRPr="00D1389A">
        <w:rPr>
          <w:rFonts w:ascii="Arial" w:hAnsi="Arial" w:cs="Arial"/>
          <w:b/>
          <w:bCs/>
          <w:sz w:val="19"/>
          <w:szCs w:val="19"/>
        </w:rPr>
        <w:t>12.1.</w:t>
      </w:r>
      <w:r w:rsidRPr="00D1389A">
        <w:rPr>
          <w:rFonts w:ascii="Arial" w:hAnsi="Arial" w:cs="Arial"/>
          <w:sz w:val="19"/>
          <w:szCs w:val="19"/>
        </w:rPr>
        <w:t xml:space="preserve"> </w:t>
      </w:r>
      <w:r w:rsidR="007C3011" w:rsidRPr="007C3011">
        <w:rPr>
          <w:rFonts w:ascii="Arial" w:hAnsi="Arial" w:cs="Arial"/>
          <w:sz w:val="19"/>
          <w:szCs w:val="19"/>
        </w:rPr>
        <w:t xml:space="preserve">Reparar, corrigir, remover ou substituir os produtos que entregar, às suas expensas, no todo ou em parte, em que se verificarem falhas ou defeitos de fabricação, no prazo máximo de até 05 (cinco) dias úteis, contados da data da </w:t>
      </w:r>
      <w:proofErr w:type="spellStart"/>
      <w:r w:rsidR="007C3011" w:rsidRPr="007C3011">
        <w:rPr>
          <w:rFonts w:ascii="Arial" w:hAnsi="Arial" w:cs="Arial"/>
          <w:sz w:val="19"/>
          <w:szCs w:val="19"/>
        </w:rPr>
        <w:t>respectiva</w:t>
      </w:r>
      <w:proofErr w:type="spellEnd"/>
      <w:r w:rsidR="007C3011" w:rsidRPr="007C3011">
        <w:rPr>
          <w:rFonts w:ascii="Arial" w:hAnsi="Arial" w:cs="Arial"/>
          <w:sz w:val="19"/>
          <w:szCs w:val="19"/>
        </w:rPr>
        <w:t xml:space="preserve"> comunicação, por escrito</w:t>
      </w:r>
      <w:r w:rsidRPr="00D1389A">
        <w:rPr>
          <w:rFonts w:ascii="Arial" w:hAnsi="Arial" w:cs="Arial"/>
          <w:sz w:val="19"/>
          <w:szCs w:val="19"/>
        </w:rPr>
        <w:t>.</w:t>
      </w:r>
    </w:p>
    <w:p w14:paraId="525214F6" w14:textId="2806F0F1" w:rsidR="00BC7324" w:rsidRPr="00D1389A" w:rsidRDefault="00BC7324" w:rsidP="00D1389A">
      <w:pPr>
        <w:spacing w:line="276" w:lineRule="auto"/>
        <w:jc w:val="both"/>
        <w:rPr>
          <w:rFonts w:ascii="Arial" w:hAnsi="Arial" w:cs="Arial"/>
          <w:b/>
          <w:bCs/>
          <w:sz w:val="19"/>
          <w:szCs w:val="19"/>
        </w:rPr>
      </w:pPr>
      <w:r w:rsidRPr="00D1389A">
        <w:rPr>
          <w:rFonts w:ascii="Arial" w:hAnsi="Arial" w:cs="Arial"/>
          <w:b/>
          <w:bCs/>
          <w:sz w:val="19"/>
          <w:szCs w:val="19"/>
        </w:rPr>
        <w:t xml:space="preserve">13. </w:t>
      </w:r>
      <w:r w:rsidR="000B4025">
        <w:rPr>
          <w:rFonts w:ascii="Arial" w:hAnsi="Arial" w:cs="Arial"/>
          <w:b/>
          <w:bCs/>
          <w:sz w:val="19"/>
          <w:szCs w:val="19"/>
        </w:rPr>
        <w:t>DA FORMALIZAÇÃO</w:t>
      </w:r>
    </w:p>
    <w:p w14:paraId="19F07EA9" w14:textId="38FDF63B" w:rsidR="00BC7324" w:rsidRPr="000B4025" w:rsidRDefault="00BC7324" w:rsidP="000B4025">
      <w:pPr>
        <w:spacing w:line="276" w:lineRule="auto"/>
        <w:jc w:val="both"/>
        <w:rPr>
          <w:rFonts w:ascii="Arial" w:hAnsi="Arial" w:cs="Arial"/>
          <w:sz w:val="19"/>
          <w:szCs w:val="19"/>
        </w:rPr>
      </w:pPr>
      <w:r w:rsidRPr="000B4025">
        <w:rPr>
          <w:rFonts w:ascii="Arial" w:hAnsi="Arial" w:cs="Arial"/>
          <w:b/>
          <w:bCs/>
          <w:sz w:val="19"/>
          <w:szCs w:val="19"/>
        </w:rPr>
        <w:t>13.1.</w:t>
      </w:r>
      <w:r w:rsidRPr="000B4025">
        <w:rPr>
          <w:rFonts w:ascii="Arial" w:hAnsi="Arial" w:cs="Arial"/>
          <w:sz w:val="19"/>
          <w:szCs w:val="19"/>
        </w:rPr>
        <w:t xml:space="preserve"> </w:t>
      </w:r>
      <w:r w:rsidR="000B4025" w:rsidRPr="000B4025">
        <w:rPr>
          <w:rFonts w:ascii="Arial" w:hAnsi="Arial" w:cs="Arial"/>
          <w:sz w:val="19"/>
          <w:szCs w:val="19"/>
        </w:rPr>
        <w:t>Os fornecimentos dos lotes deste Pregão Eletrônico serão solicitados através da Ordem de Fornecimento.</w:t>
      </w:r>
    </w:p>
    <w:p w14:paraId="3A37E05A" w14:textId="77777777" w:rsidR="00BC7324" w:rsidRDefault="00BC7324" w:rsidP="00D1389A">
      <w:pPr>
        <w:spacing w:line="276" w:lineRule="auto"/>
        <w:jc w:val="both"/>
        <w:rPr>
          <w:rFonts w:ascii="Arial" w:hAnsi="Arial" w:cs="Arial"/>
          <w:b/>
          <w:bCs/>
          <w:sz w:val="19"/>
          <w:szCs w:val="19"/>
        </w:rPr>
      </w:pPr>
    </w:p>
    <w:p w14:paraId="0F1AEC5F" w14:textId="77777777" w:rsidR="008B183D" w:rsidRPr="00D1389A" w:rsidRDefault="008B183D" w:rsidP="00D1389A">
      <w:pPr>
        <w:spacing w:line="276" w:lineRule="auto"/>
        <w:jc w:val="both"/>
        <w:rPr>
          <w:rFonts w:ascii="Arial" w:hAnsi="Arial" w:cs="Arial"/>
          <w:b/>
          <w:bCs/>
          <w:sz w:val="19"/>
          <w:szCs w:val="19"/>
        </w:rPr>
      </w:pPr>
    </w:p>
    <w:p w14:paraId="0CA6B710" w14:textId="77777777" w:rsidR="00BC7324" w:rsidRPr="00D1389A" w:rsidRDefault="00BC7324" w:rsidP="00D1389A">
      <w:pPr>
        <w:spacing w:line="276" w:lineRule="auto"/>
        <w:jc w:val="both"/>
        <w:rPr>
          <w:rFonts w:ascii="Arial" w:hAnsi="Arial" w:cs="Arial"/>
          <w:b/>
          <w:bCs/>
          <w:sz w:val="19"/>
          <w:szCs w:val="19"/>
        </w:rPr>
      </w:pPr>
      <w:r w:rsidRPr="00D1389A">
        <w:rPr>
          <w:rFonts w:ascii="Arial" w:hAnsi="Arial" w:cs="Arial"/>
          <w:b/>
          <w:bCs/>
          <w:sz w:val="19"/>
          <w:szCs w:val="19"/>
        </w:rPr>
        <w:t>14. OBRIGAÇÕES DA CONTRATANTE</w:t>
      </w:r>
    </w:p>
    <w:p w14:paraId="1B515534" w14:textId="534576BF" w:rsidR="007C3011" w:rsidRPr="007C3011" w:rsidRDefault="007C3011" w:rsidP="007C3011">
      <w:pPr>
        <w:pStyle w:val="PargrafodaLista"/>
        <w:numPr>
          <w:ilvl w:val="1"/>
          <w:numId w:val="29"/>
        </w:numPr>
        <w:tabs>
          <w:tab w:val="left" w:pos="567"/>
        </w:tabs>
        <w:suppressAutoHyphens/>
        <w:autoSpaceDE/>
        <w:spacing w:line="276" w:lineRule="auto"/>
        <w:ind w:left="0" w:firstLine="0"/>
        <w:contextualSpacing/>
        <w:textAlignment w:val="baseline"/>
        <w:rPr>
          <w:rFonts w:ascii="Arial" w:hAnsi="Arial" w:cs="Arial"/>
          <w:color w:val="000000"/>
          <w:sz w:val="19"/>
          <w:szCs w:val="19"/>
        </w:rPr>
      </w:pPr>
      <w:r w:rsidRPr="007C3011">
        <w:rPr>
          <w:rFonts w:ascii="Arial" w:hAnsi="Arial" w:cs="Arial"/>
          <w:color w:val="000000"/>
          <w:sz w:val="19"/>
          <w:szCs w:val="19"/>
        </w:rPr>
        <w:t>Prestar todas as informações necessárias ao fiel cumprimento da presente aquisição;</w:t>
      </w:r>
    </w:p>
    <w:p w14:paraId="1A3E648A" w14:textId="3F56A255" w:rsidR="007C3011" w:rsidRPr="007C3011" w:rsidRDefault="007C3011" w:rsidP="007C3011">
      <w:pPr>
        <w:pStyle w:val="PargrafodaLista"/>
        <w:numPr>
          <w:ilvl w:val="1"/>
          <w:numId w:val="29"/>
        </w:numPr>
        <w:tabs>
          <w:tab w:val="left" w:pos="567"/>
        </w:tabs>
        <w:suppressAutoHyphens/>
        <w:autoSpaceDE/>
        <w:spacing w:line="276" w:lineRule="auto"/>
        <w:ind w:left="0" w:firstLine="0"/>
        <w:contextualSpacing/>
        <w:textAlignment w:val="baseline"/>
        <w:rPr>
          <w:rFonts w:ascii="Arial" w:hAnsi="Arial" w:cs="Arial"/>
          <w:color w:val="000000"/>
          <w:sz w:val="19"/>
          <w:szCs w:val="19"/>
        </w:rPr>
      </w:pPr>
      <w:r w:rsidRPr="007C3011">
        <w:rPr>
          <w:rFonts w:ascii="Arial" w:hAnsi="Arial" w:cs="Arial"/>
          <w:color w:val="000000"/>
          <w:sz w:val="19"/>
          <w:szCs w:val="19"/>
        </w:rPr>
        <w:t>Atestar a Nota Fiscal/ Fatura de acordo com a entrega efetuada, quando em conformidade com a presente aquisição, encaminhando-a ao setor competente para as providências relativas ao pagamento;</w:t>
      </w:r>
    </w:p>
    <w:p w14:paraId="66A3C1E5" w14:textId="4E068319" w:rsidR="007C3011" w:rsidRPr="007C3011" w:rsidRDefault="007C3011" w:rsidP="007C3011">
      <w:pPr>
        <w:pStyle w:val="PargrafodaLista"/>
        <w:numPr>
          <w:ilvl w:val="1"/>
          <w:numId w:val="29"/>
        </w:numPr>
        <w:tabs>
          <w:tab w:val="left" w:pos="567"/>
        </w:tabs>
        <w:suppressAutoHyphens/>
        <w:autoSpaceDE/>
        <w:spacing w:line="276" w:lineRule="auto"/>
        <w:ind w:left="0" w:firstLine="0"/>
        <w:contextualSpacing/>
        <w:textAlignment w:val="baseline"/>
        <w:rPr>
          <w:rFonts w:ascii="Arial" w:hAnsi="Arial" w:cs="Arial"/>
          <w:color w:val="000000"/>
          <w:sz w:val="19"/>
          <w:szCs w:val="19"/>
        </w:rPr>
      </w:pPr>
      <w:r w:rsidRPr="007C3011">
        <w:rPr>
          <w:rFonts w:ascii="Arial" w:hAnsi="Arial" w:cs="Arial"/>
          <w:color w:val="000000"/>
          <w:sz w:val="19"/>
          <w:szCs w:val="19"/>
        </w:rPr>
        <w:t>Fiscalizar e inspecionar a entrega dos produtos verificando o cumprimento das especificações técnicas, podendo rejeitá-los, quando estes não atenderem ao especificado;</w:t>
      </w:r>
    </w:p>
    <w:p w14:paraId="33525E23" w14:textId="0F439924" w:rsidR="007C3011" w:rsidRPr="007C3011" w:rsidRDefault="007C3011" w:rsidP="007C3011">
      <w:pPr>
        <w:pStyle w:val="PargrafodaLista"/>
        <w:numPr>
          <w:ilvl w:val="1"/>
          <w:numId w:val="29"/>
        </w:numPr>
        <w:tabs>
          <w:tab w:val="left" w:pos="567"/>
        </w:tabs>
        <w:suppressAutoHyphens/>
        <w:autoSpaceDE/>
        <w:spacing w:line="276" w:lineRule="auto"/>
        <w:ind w:left="0" w:firstLine="0"/>
        <w:contextualSpacing/>
        <w:textAlignment w:val="baseline"/>
        <w:rPr>
          <w:rFonts w:ascii="Arial" w:hAnsi="Arial" w:cs="Arial"/>
          <w:color w:val="000000"/>
          <w:sz w:val="19"/>
          <w:szCs w:val="19"/>
        </w:rPr>
      </w:pPr>
      <w:r w:rsidRPr="007C3011">
        <w:rPr>
          <w:rFonts w:ascii="Arial" w:hAnsi="Arial" w:cs="Arial"/>
          <w:color w:val="000000"/>
          <w:sz w:val="19"/>
          <w:szCs w:val="19"/>
        </w:rPr>
        <w:t>Fornecer a qualquer tempo e com o máximo de presteza, mediante solicitação escrita da Fornecedora, informações adicionais, dirimir dúvidas e orientá-la em todos os casos omissos.</w:t>
      </w:r>
    </w:p>
    <w:p w14:paraId="2CA15899" w14:textId="77777777" w:rsidR="00A95A80" w:rsidRDefault="00A95A80" w:rsidP="00D1389A">
      <w:pPr>
        <w:spacing w:line="276" w:lineRule="auto"/>
        <w:jc w:val="both"/>
        <w:rPr>
          <w:rFonts w:ascii="Arial" w:hAnsi="Arial" w:cs="Arial"/>
          <w:b/>
          <w:bCs/>
          <w:sz w:val="19"/>
          <w:szCs w:val="19"/>
        </w:rPr>
      </w:pPr>
    </w:p>
    <w:p w14:paraId="470535DA" w14:textId="77777777" w:rsidR="008B183D" w:rsidRPr="00D1389A" w:rsidRDefault="008B183D" w:rsidP="00D1389A">
      <w:pPr>
        <w:spacing w:line="276" w:lineRule="auto"/>
        <w:jc w:val="both"/>
        <w:rPr>
          <w:rFonts w:ascii="Arial" w:hAnsi="Arial" w:cs="Arial"/>
          <w:b/>
          <w:bCs/>
          <w:sz w:val="19"/>
          <w:szCs w:val="19"/>
        </w:rPr>
      </w:pPr>
    </w:p>
    <w:p w14:paraId="63D17F53" w14:textId="74247085" w:rsidR="007C3011" w:rsidRPr="007C3011" w:rsidRDefault="00A95A80" w:rsidP="008B183D">
      <w:pPr>
        <w:spacing w:line="276" w:lineRule="auto"/>
        <w:jc w:val="both"/>
        <w:rPr>
          <w:rFonts w:ascii="Arial" w:hAnsi="Arial" w:cs="Arial"/>
          <w:b/>
          <w:bCs/>
          <w:sz w:val="19"/>
          <w:szCs w:val="19"/>
        </w:rPr>
      </w:pPr>
      <w:r w:rsidRPr="00D1389A">
        <w:rPr>
          <w:rFonts w:ascii="Arial" w:hAnsi="Arial" w:cs="Arial"/>
          <w:b/>
          <w:bCs/>
          <w:sz w:val="19"/>
          <w:szCs w:val="19"/>
        </w:rPr>
        <w:t>15. OBRIGAÇÕES DA CONTRATADA</w:t>
      </w:r>
    </w:p>
    <w:p w14:paraId="57862664" w14:textId="7FE610EE" w:rsidR="007C3011" w:rsidRPr="007C3011" w:rsidRDefault="007C3011" w:rsidP="007C3011">
      <w:pPr>
        <w:pStyle w:val="PargrafodaLista"/>
        <w:numPr>
          <w:ilvl w:val="1"/>
          <w:numId w:val="27"/>
        </w:numPr>
        <w:tabs>
          <w:tab w:val="left" w:pos="567"/>
        </w:tabs>
        <w:suppressAutoHyphens/>
        <w:autoSpaceDE/>
        <w:spacing w:line="276" w:lineRule="auto"/>
        <w:ind w:left="0" w:firstLine="0"/>
        <w:contextualSpacing/>
        <w:textAlignment w:val="baseline"/>
        <w:rPr>
          <w:rFonts w:ascii="Arial" w:hAnsi="Arial" w:cs="Arial"/>
          <w:color w:val="000000"/>
          <w:sz w:val="19"/>
          <w:szCs w:val="19"/>
        </w:rPr>
      </w:pPr>
      <w:r w:rsidRPr="007C3011">
        <w:rPr>
          <w:rFonts w:ascii="Arial" w:hAnsi="Arial" w:cs="Arial"/>
          <w:color w:val="000000"/>
          <w:sz w:val="19"/>
          <w:szCs w:val="19"/>
        </w:rPr>
        <w:t>Executar fielmente o ajustado, fornecendo os produtos descritos no Item 5 deste Estudo, de acordo com as quantidades indicadas no item 6 deste;</w:t>
      </w:r>
    </w:p>
    <w:p w14:paraId="507BAA3C" w14:textId="0008E9AB" w:rsidR="007C3011" w:rsidRPr="007C3011" w:rsidRDefault="007C3011" w:rsidP="007C3011">
      <w:pPr>
        <w:pStyle w:val="PargrafodaLista"/>
        <w:numPr>
          <w:ilvl w:val="1"/>
          <w:numId w:val="27"/>
        </w:numPr>
        <w:tabs>
          <w:tab w:val="left" w:pos="567"/>
        </w:tabs>
        <w:suppressAutoHyphens/>
        <w:autoSpaceDE/>
        <w:spacing w:line="276" w:lineRule="auto"/>
        <w:ind w:left="0" w:firstLine="0"/>
        <w:contextualSpacing/>
        <w:textAlignment w:val="baseline"/>
        <w:rPr>
          <w:rFonts w:ascii="Arial" w:hAnsi="Arial" w:cs="Arial"/>
          <w:color w:val="000000"/>
          <w:sz w:val="19"/>
          <w:szCs w:val="19"/>
        </w:rPr>
      </w:pPr>
      <w:r w:rsidRPr="007C3011">
        <w:rPr>
          <w:rFonts w:ascii="Arial" w:hAnsi="Arial" w:cs="Arial"/>
          <w:color w:val="000000"/>
          <w:sz w:val="19"/>
          <w:szCs w:val="19"/>
        </w:rPr>
        <w:t>Efetuar a entrega no local, prazo e condições estipulados no Termo de Referência;</w:t>
      </w:r>
    </w:p>
    <w:p w14:paraId="333EACD2" w14:textId="1BE4B4C6" w:rsidR="007C3011" w:rsidRPr="007C3011" w:rsidRDefault="007C3011" w:rsidP="007C3011">
      <w:pPr>
        <w:pStyle w:val="PargrafodaLista"/>
        <w:numPr>
          <w:ilvl w:val="1"/>
          <w:numId w:val="27"/>
        </w:numPr>
        <w:tabs>
          <w:tab w:val="left" w:pos="567"/>
        </w:tabs>
        <w:suppressAutoHyphens/>
        <w:autoSpaceDE/>
        <w:spacing w:line="276" w:lineRule="auto"/>
        <w:ind w:left="0" w:firstLine="0"/>
        <w:contextualSpacing/>
        <w:textAlignment w:val="baseline"/>
        <w:rPr>
          <w:rFonts w:ascii="Arial" w:hAnsi="Arial" w:cs="Arial"/>
          <w:color w:val="000000"/>
          <w:sz w:val="19"/>
          <w:szCs w:val="19"/>
        </w:rPr>
      </w:pPr>
      <w:r w:rsidRPr="007C3011">
        <w:rPr>
          <w:rFonts w:ascii="Arial" w:hAnsi="Arial" w:cs="Arial"/>
          <w:color w:val="000000"/>
          <w:sz w:val="19"/>
          <w:szCs w:val="19"/>
        </w:rPr>
        <w:t>Prover o adequado transporte e instalação dos produtos, objetos desta aquisição;</w:t>
      </w:r>
    </w:p>
    <w:p w14:paraId="0678B2C8" w14:textId="30D1D5DA" w:rsidR="007C3011" w:rsidRPr="007C3011" w:rsidRDefault="007C3011" w:rsidP="007C3011">
      <w:pPr>
        <w:pStyle w:val="PargrafodaLista"/>
        <w:numPr>
          <w:ilvl w:val="1"/>
          <w:numId w:val="27"/>
        </w:numPr>
        <w:tabs>
          <w:tab w:val="left" w:pos="567"/>
        </w:tabs>
        <w:suppressAutoHyphens/>
        <w:autoSpaceDE/>
        <w:spacing w:line="276" w:lineRule="auto"/>
        <w:ind w:left="0" w:firstLine="0"/>
        <w:contextualSpacing/>
        <w:textAlignment w:val="baseline"/>
        <w:rPr>
          <w:rFonts w:ascii="Arial" w:hAnsi="Arial" w:cs="Arial"/>
          <w:color w:val="000000"/>
          <w:sz w:val="19"/>
          <w:szCs w:val="19"/>
        </w:rPr>
      </w:pPr>
      <w:r w:rsidRPr="007C3011">
        <w:rPr>
          <w:rFonts w:ascii="Arial" w:hAnsi="Arial" w:cs="Arial"/>
          <w:color w:val="000000"/>
          <w:sz w:val="19"/>
          <w:szCs w:val="19"/>
        </w:rPr>
        <w:t xml:space="preserve">Reparar, corrigir, remover ou substituir os produtos que entregar, às suas expensas, no todo ou em parte, em que se verificarem falhas ou defeitos de fabricação, no prazo máximo de </w:t>
      </w:r>
      <w:r w:rsidRPr="007C3011">
        <w:rPr>
          <w:rFonts w:ascii="Arial" w:hAnsi="Arial" w:cs="Arial"/>
          <w:sz w:val="19"/>
          <w:szCs w:val="19"/>
        </w:rPr>
        <w:t>até 05 (cinco) dias úteis</w:t>
      </w:r>
      <w:r w:rsidRPr="007C3011">
        <w:rPr>
          <w:rFonts w:ascii="Arial" w:hAnsi="Arial" w:cs="Arial"/>
          <w:color w:val="000000"/>
          <w:sz w:val="19"/>
          <w:szCs w:val="19"/>
        </w:rPr>
        <w:t xml:space="preserve">, contados da data da </w:t>
      </w:r>
      <w:proofErr w:type="spellStart"/>
      <w:r w:rsidRPr="007C3011">
        <w:rPr>
          <w:rFonts w:ascii="Arial" w:hAnsi="Arial" w:cs="Arial"/>
          <w:color w:val="000000"/>
          <w:sz w:val="19"/>
          <w:szCs w:val="19"/>
        </w:rPr>
        <w:t>respectiva</w:t>
      </w:r>
      <w:proofErr w:type="spellEnd"/>
      <w:r w:rsidRPr="007C3011">
        <w:rPr>
          <w:rFonts w:ascii="Arial" w:hAnsi="Arial" w:cs="Arial"/>
          <w:color w:val="000000"/>
          <w:sz w:val="19"/>
          <w:szCs w:val="19"/>
        </w:rPr>
        <w:t xml:space="preserve"> comunicação, por escrito;</w:t>
      </w:r>
    </w:p>
    <w:p w14:paraId="5F6F68DD" w14:textId="5937B682" w:rsidR="007C3011" w:rsidRPr="007C3011" w:rsidRDefault="007C3011" w:rsidP="007C3011">
      <w:pPr>
        <w:pStyle w:val="PargrafodaLista"/>
        <w:numPr>
          <w:ilvl w:val="1"/>
          <w:numId w:val="27"/>
        </w:numPr>
        <w:tabs>
          <w:tab w:val="left" w:pos="567"/>
        </w:tabs>
        <w:suppressAutoHyphens/>
        <w:autoSpaceDE/>
        <w:spacing w:line="276" w:lineRule="auto"/>
        <w:ind w:left="0" w:firstLine="0"/>
        <w:contextualSpacing/>
        <w:textAlignment w:val="baseline"/>
        <w:rPr>
          <w:rFonts w:ascii="Arial" w:hAnsi="Arial" w:cs="Arial"/>
          <w:color w:val="000000"/>
          <w:sz w:val="19"/>
          <w:szCs w:val="19"/>
        </w:rPr>
      </w:pPr>
      <w:r w:rsidRPr="007C3011">
        <w:rPr>
          <w:rFonts w:ascii="Arial" w:hAnsi="Arial" w:cs="Arial"/>
          <w:color w:val="000000"/>
          <w:sz w:val="19"/>
          <w:szCs w:val="19"/>
        </w:rPr>
        <w:t>Manter durante toda a vigência do Contrato, em compatibilidade com as obrigações assumidas, todas as condições de habilitação e qualificação exigidas na licitação;</w:t>
      </w:r>
    </w:p>
    <w:p w14:paraId="5016C7B1" w14:textId="66034053" w:rsidR="007C3011" w:rsidRPr="007C3011" w:rsidRDefault="007C3011" w:rsidP="007C3011">
      <w:pPr>
        <w:pStyle w:val="PargrafodaLista"/>
        <w:numPr>
          <w:ilvl w:val="1"/>
          <w:numId w:val="27"/>
        </w:numPr>
        <w:tabs>
          <w:tab w:val="left" w:pos="567"/>
        </w:tabs>
        <w:suppressAutoHyphens/>
        <w:autoSpaceDE/>
        <w:spacing w:line="276" w:lineRule="auto"/>
        <w:ind w:left="0" w:firstLine="0"/>
        <w:contextualSpacing/>
        <w:textAlignment w:val="baseline"/>
        <w:rPr>
          <w:rFonts w:ascii="Arial" w:hAnsi="Arial" w:cs="Arial"/>
          <w:color w:val="000000"/>
          <w:sz w:val="19"/>
          <w:szCs w:val="19"/>
        </w:rPr>
      </w:pPr>
      <w:r w:rsidRPr="007C3011">
        <w:rPr>
          <w:rFonts w:ascii="Arial" w:hAnsi="Arial" w:cs="Arial"/>
          <w:color w:val="000000"/>
          <w:sz w:val="19"/>
          <w:szCs w:val="19"/>
        </w:rPr>
        <w:t>Arcar com as despesas de transportes, seguros, impostos, taxas e outras que eventualmente venham a recair sobre o objeto do Contrato, até o seu término;</w:t>
      </w:r>
    </w:p>
    <w:p w14:paraId="14F7B03D" w14:textId="24673AA3" w:rsidR="007C3011" w:rsidRPr="007C3011" w:rsidRDefault="007C3011" w:rsidP="007C3011">
      <w:pPr>
        <w:pStyle w:val="PargrafodaLista"/>
        <w:numPr>
          <w:ilvl w:val="1"/>
          <w:numId w:val="27"/>
        </w:numPr>
        <w:tabs>
          <w:tab w:val="left" w:pos="567"/>
        </w:tabs>
        <w:suppressAutoHyphens/>
        <w:autoSpaceDE/>
        <w:spacing w:line="276" w:lineRule="auto"/>
        <w:ind w:left="0" w:firstLine="0"/>
        <w:contextualSpacing/>
        <w:textAlignment w:val="baseline"/>
        <w:rPr>
          <w:rFonts w:ascii="Arial" w:hAnsi="Arial" w:cs="Arial"/>
          <w:color w:val="000000"/>
          <w:sz w:val="19"/>
          <w:szCs w:val="19"/>
        </w:rPr>
      </w:pPr>
      <w:r w:rsidRPr="007C3011">
        <w:rPr>
          <w:rFonts w:ascii="Arial" w:hAnsi="Arial" w:cs="Arial"/>
          <w:color w:val="000000"/>
          <w:sz w:val="19"/>
          <w:szCs w:val="19"/>
        </w:rPr>
        <w:t>Prestar à Administração, sempre que necessário, esclarecimentos sobre os produtos, fornecendo toda e qualquer orientação necessária para a perfeita utilização dos mesmos;</w:t>
      </w:r>
    </w:p>
    <w:p w14:paraId="7D30CCF4" w14:textId="172CD554" w:rsidR="007C3011" w:rsidRPr="007C3011" w:rsidRDefault="007C3011" w:rsidP="007C3011">
      <w:pPr>
        <w:pStyle w:val="PargrafodaLista"/>
        <w:numPr>
          <w:ilvl w:val="1"/>
          <w:numId w:val="27"/>
        </w:numPr>
        <w:tabs>
          <w:tab w:val="left" w:pos="567"/>
        </w:tabs>
        <w:suppressAutoHyphens/>
        <w:autoSpaceDE/>
        <w:spacing w:line="276" w:lineRule="auto"/>
        <w:ind w:left="0" w:firstLine="0"/>
        <w:contextualSpacing/>
        <w:textAlignment w:val="baseline"/>
        <w:rPr>
          <w:rFonts w:ascii="Arial" w:hAnsi="Arial" w:cs="Arial"/>
          <w:color w:val="000000"/>
          <w:sz w:val="19"/>
          <w:szCs w:val="19"/>
        </w:rPr>
      </w:pPr>
      <w:r w:rsidRPr="007C3011">
        <w:rPr>
          <w:rFonts w:ascii="Arial" w:hAnsi="Arial" w:cs="Arial"/>
          <w:color w:val="000000"/>
          <w:sz w:val="19"/>
          <w:szCs w:val="19"/>
        </w:rPr>
        <w:t>Cumprir e comprovar, durante todo o período do Contrato, a reserva de cargos prevista em lei para pessoa com deficiência, para reabilitado da Previdência Social ou para aprendiz, bem como as reservas de cargos previstas na legislação (art.116, parágrafo único da Lei n.º 14.133/2021);</w:t>
      </w:r>
    </w:p>
    <w:p w14:paraId="4359F76E" w14:textId="43EDEC23" w:rsidR="00A95A80" w:rsidRPr="007C3011" w:rsidRDefault="007C3011" w:rsidP="007C3011">
      <w:pPr>
        <w:pStyle w:val="PargrafodaLista"/>
        <w:numPr>
          <w:ilvl w:val="1"/>
          <w:numId w:val="27"/>
        </w:numPr>
        <w:tabs>
          <w:tab w:val="left" w:pos="567"/>
        </w:tabs>
        <w:spacing w:line="276" w:lineRule="auto"/>
        <w:ind w:left="0" w:firstLine="0"/>
        <w:rPr>
          <w:rFonts w:ascii="Arial" w:hAnsi="Arial" w:cs="Arial"/>
          <w:sz w:val="19"/>
          <w:szCs w:val="19"/>
        </w:rPr>
      </w:pPr>
      <w:r w:rsidRPr="007C3011">
        <w:rPr>
          <w:rFonts w:ascii="Arial" w:hAnsi="Arial" w:cs="Arial"/>
          <w:color w:val="000000"/>
          <w:sz w:val="19"/>
          <w:szCs w:val="19"/>
        </w:rPr>
        <w:t>Não transferir a outrem, no todo ou em parte, o objeto deste Estudo.</w:t>
      </w:r>
    </w:p>
    <w:p w14:paraId="0D9717E3" w14:textId="77777777" w:rsidR="00965383" w:rsidRDefault="00965383" w:rsidP="00D1389A">
      <w:pPr>
        <w:spacing w:line="276" w:lineRule="auto"/>
        <w:jc w:val="both"/>
        <w:rPr>
          <w:rFonts w:ascii="Arial" w:hAnsi="Arial" w:cs="Arial"/>
          <w:b/>
          <w:bCs/>
          <w:sz w:val="19"/>
          <w:szCs w:val="19"/>
        </w:rPr>
      </w:pPr>
    </w:p>
    <w:p w14:paraId="7234234E" w14:textId="77777777" w:rsidR="008B183D" w:rsidRPr="00D1389A" w:rsidRDefault="008B183D" w:rsidP="00D1389A">
      <w:pPr>
        <w:spacing w:line="276" w:lineRule="auto"/>
        <w:jc w:val="both"/>
        <w:rPr>
          <w:rFonts w:ascii="Arial" w:hAnsi="Arial" w:cs="Arial"/>
          <w:b/>
          <w:bCs/>
          <w:sz w:val="19"/>
          <w:szCs w:val="19"/>
        </w:rPr>
      </w:pPr>
    </w:p>
    <w:p w14:paraId="67410531" w14:textId="64153BBC" w:rsidR="00A95A80" w:rsidRPr="00D1389A" w:rsidRDefault="00A95A80" w:rsidP="00D1389A">
      <w:pPr>
        <w:spacing w:line="276" w:lineRule="auto"/>
        <w:jc w:val="both"/>
        <w:rPr>
          <w:rFonts w:ascii="Arial" w:hAnsi="Arial" w:cs="Arial"/>
          <w:b/>
          <w:bCs/>
          <w:sz w:val="19"/>
          <w:szCs w:val="19"/>
        </w:rPr>
      </w:pPr>
      <w:r w:rsidRPr="00D1389A">
        <w:rPr>
          <w:rFonts w:ascii="Arial" w:hAnsi="Arial" w:cs="Arial"/>
          <w:b/>
          <w:bCs/>
          <w:sz w:val="19"/>
          <w:szCs w:val="19"/>
        </w:rPr>
        <w:t>16. PAGAMENTO</w:t>
      </w:r>
    </w:p>
    <w:p w14:paraId="41DD7874" w14:textId="77777777" w:rsidR="00A95A80" w:rsidRPr="00D1389A" w:rsidRDefault="00A95A80" w:rsidP="00D1389A">
      <w:pPr>
        <w:spacing w:line="276" w:lineRule="auto"/>
        <w:jc w:val="both"/>
        <w:rPr>
          <w:rFonts w:ascii="Arial" w:hAnsi="Arial" w:cs="Arial"/>
          <w:sz w:val="19"/>
          <w:szCs w:val="19"/>
        </w:rPr>
      </w:pPr>
      <w:r w:rsidRPr="00D1389A">
        <w:rPr>
          <w:rFonts w:ascii="Arial" w:hAnsi="Arial" w:cs="Arial"/>
          <w:b/>
          <w:bCs/>
          <w:sz w:val="19"/>
          <w:szCs w:val="19"/>
        </w:rPr>
        <w:t>16.1.</w:t>
      </w:r>
      <w:r w:rsidRPr="00D1389A">
        <w:rPr>
          <w:rFonts w:ascii="Arial" w:hAnsi="Arial" w:cs="Arial"/>
          <w:sz w:val="19"/>
          <w:szCs w:val="19"/>
        </w:rPr>
        <w:t xml:space="preserve"> O FORNECEDOR deverá emitir Nota Fiscal / Fatura, contemplando o valor total somente dos ITENS efetivamente fornecidos.</w:t>
      </w:r>
    </w:p>
    <w:p w14:paraId="6862CAD6" w14:textId="6DF0C5A5" w:rsidR="00A95A80" w:rsidRPr="00D1389A" w:rsidRDefault="00A95A80" w:rsidP="00D1389A">
      <w:pPr>
        <w:spacing w:line="276" w:lineRule="auto"/>
        <w:jc w:val="both"/>
        <w:rPr>
          <w:rFonts w:ascii="Arial" w:hAnsi="Arial" w:cs="Arial"/>
          <w:sz w:val="19"/>
          <w:szCs w:val="19"/>
        </w:rPr>
      </w:pPr>
      <w:r w:rsidRPr="00D1389A">
        <w:rPr>
          <w:rFonts w:ascii="Arial" w:hAnsi="Arial" w:cs="Arial"/>
          <w:b/>
          <w:bCs/>
          <w:sz w:val="19"/>
          <w:szCs w:val="19"/>
        </w:rPr>
        <w:t>16.1.1.</w:t>
      </w:r>
      <w:r w:rsidRPr="00D1389A">
        <w:rPr>
          <w:rFonts w:ascii="Arial" w:hAnsi="Arial" w:cs="Arial"/>
          <w:sz w:val="19"/>
          <w:szCs w:val="19"/>
        </w:rPr>
        <w:t xml:space="preserve"> O pagamento será efetuado mediante crédito em conta corrente, </w:t>
      </w:r>
      <w:r w:rsidRPr="0018063A">
        <w:rPr>
          <w:rFonts w:ascii="Arial" w:hAnsi="Arial" w:cs="Arial"/>
          <w:sz w:val="19"/>
          <w:szCs w:val="19"/>
        </w:rPr>
        <w:t xml:space="preserve">em até </w:t>
      </w:r>
      <w:r w:rsidR="00003A55" w:rsidRPr="0018063A">
        <w:rPr>
          <w:rFonts w:ascii="Arial" w:hAnsi="Arial" w:cs="Arial"/>
          <w:sz w:val="19"/>
          <w:szCs w:val="19"/>
        </w:rPr>
        <w:t xml:space="preserve">20 </w:t>
      </w:r>
      <w:r w:rsidRPr="0018063A">
        <w:rPr>
          <w:rFonts w:ascii="Arial" w:hAnsi="Arial" w:cs="Arial"/>
          <w:sz w:val="19"/>
          <w:szCs w:val="19"/>
        </w:rPr>
        <w:t>(</w:t>
      </w:r>
      <w:r w:rsidR="00003A55" w:rsidRPr="0018063A">
        <w:rPr>
          <w:rFonts w:ascii="Arial" w:hAnsi="Arial" w:cs="Arial"/>
          <w:sz w:val="19"/>
          <w:szCs w:val="19"/>
        </w:rPr>
        <w:t>vinte</w:t>
      </w:r>
      <w:r w:rsidRPr="0018063A">
        <w:rPr>
          <w:rFonts w:ascii="Arial" w:hAnsi="Arial" w:cs="Arial"/>
          <w:sz w:val="19"/>
          <w:szCs w:val="19"/>
        </w:rPr>
        <w:t>) dias fora o decêndio</w:t>
      </w:r>
      <w:r w:rsidRPr="00D1389A">
        <w:rPr>
          <w:rFonts w:ascii="Arial" w:hAnsi="Arial" w:cs="Arial"/>
          <w:sz w:val="19"/>
          <w:szCs w:val="19"/>
        </w:rPr>
        <w:t xml:space="preserve">, a contar do primeiro dia útil após o recebimento pelo setor competente, da Nota Fiscal/Fatura devidamente atestada pelo </w:t>
      </w:r>
      <w:r w:rsidR="00003A55">
        <w:rPr>
          <w:rFonts w:ascii="Arial" w:hAnsi="Arial" w:cs="Arial"/>
          <w:sz w:val="19"/>
          <w:szCs w:val="19"/>
        </w:rPr>
        <w:t>DEASA</w:t>
      </w:r>
      <w:r w:rsidRPr="00D1389A">
        <w:rPr>
          <w:rFonts w:ascii="Arial" w:hAnsi="Arial" w:cs="Arial"/>
          <w:sz w:val="19"/>
          <w:szCs w:val="19"/>
        </w:rPr>
        <w:t>, ou servidor por este designado.</w:t>
      </w:r>
    </w:p>
    <w:p w14:paraId="310C65A2" w14:textId="77777777" w:rsidR="00A95A80" w:rsidRPr="00D1389A" w:rsidRDefault="00A95A80" w:rsidP="00D1389A">
      <w:pPr>
        <w:spacing w:line="276" w:lineRule="auto"/>
        <w:jc w:val="both"/>
        <w:rPr>
          <w:rFonts w:ascii="Arial" w:hAnsi="Arial" w:cs="Arial"/>
          <w:sz w:val="19"/>
          <w:szCs w:val="19"/>
        </w:rPr>
      </w:pPr>
      <w:r w:rsidRPr="00D1389A">
        <w:rPr>
          <w:rFonts w:ascii="Arial" w:hAnsi="Arial" w:cs="Arial"/>
          <w:b/>
          <w:bCs/>
          <w:sz w:val="19"/>
          <w:szCs w:val="19"/>
        </w:rPr>
        <w:t>16.1.2.</w:t>
      </w:r>
      <w:r w:rsidRPr="00D1389A">
        <w:rPr>
          <w:rFonts w:ascii="Arial" w:hAnsi="Arial" w:cs="Arial"/>
          <w:sz w:val="19"/>
          <w:szCs w:val="19"/>
        </w:rPr>
        <w:t xml:space="preserve"> Eventuais boletos encaminhados pelos fornecedores serão tidos como inexistentes para todos os fins e efeitos.</w:t>
      </w:r>
    </w:p>
    <w:p w14:paraId="3633C004" w14:textId="77777777" w:rsidR="000B52DD" w:rsidRPr="00D1389A" w:rsidRDefault="00A95A80" w:rsidP="00D1389A">
      <w:pPr>
        <w:pStyle w:val="PargrafodaLista"/>
        <w:spacing w:after="240" w:line="276" w:lineRule="auto"/>
        <w:ind w:left="0"/>
        <w:contextualSpacing/>
        <w:textDirection w:val="btLr"/>
        <w:rPr>
          <w:rFonts w:ascii="Arial" w:hAnsi="Arial" w:cs="Arial"/>
          <w:sz w:val="19"/>
          <w:szCs w:val="19"/>
        </w:rPr>
      </w:pPr>
      <w:r w:rsidRPr="00D1389A">
        <w:rPr>
          <w:rFonts w:ascii="Arial" w:hAnsi="Arial" w:cs="Arial"/>
          <w:b/>
          <w:bCs/>
          <w:sz w:val="19"/>
          <w:szCs w:val="19"/>
        </w:rPr>
        <w:t>16.2.</w:t>
      </w:r>
      <w:r w:rsidRPr="00D1389A">
        <w:rPr>
          <w:rFonts w:ascii="Arial" w:hAnsi="Arial" w:cs="Arial"/>
          <w:sz w:val="19"/>
          <w:szCs w:val="19"/>
        </w:rPr>
        <w:t xml:space="preserve"> Na Nota Fiscal emitida para a CONTRATANTE deverão constar os dados bancários para crédito/emissão da ordem bancária, contendo: código e nome do banco, número da agência</w:t>
      </w:r>
      <w:r w:rsidR="000B52DD" w:rsidRPr="00D1389A">
        <w:rPr>
          <w:rFonts w:ascii="Arial" w:hAnsi="Arial" w:cs="Arial"/>
          <w:sz w:val="19"/>
          <w:szCs w:val="19"/>
        </w:rPr>
        <w:t xml:space="preserve"> </w:t>
      </w:r>
      <w:r w:rsidRPr="00D1389A">
        <w:rPr>
          <w:rFonts w:ascii="Arial" w:hAnsi="Arial" w:cs="Arial"/>
          <w:sz w:val="19"/>
          <w:szCs w:val="19"/>
        </w:rPr>
        <w:t>(sem o dígito) e número da conta corrente (com o dígito).</w:t>
      </w:r>
    </w:p>
    <w:p w14:paraId="763DE18C" w14:textId="50C87B6C" w:rsidR="00A95A80" w:rsidRPr="00D1389A" w:rsidRDefault="00A95A80" w:rsidP="00D1389A">
      <w:pPr>
        <w:pStyle w:val="PargrafodaLista"/>
        <w:spacing w:after="240" w:line="276" w:lineRule="auto"/>
        <w:ind w:left="0"/>
        <w:contextualSpacing/>
        <w:textDirection w:val="btLr"/>
        <w:rPr>
          <w:rFonts w:ascii="Arial" w:hAnsi="Arial" w:cs="Arial"/>
          <w:sz w:val="19"/>
          <w:szCs w:val="19"/>
        </w:rPr>
      </w:pPr>
      <w:r w:rsidRPr="00D1389A">
        <w:rPr>
          <w:rFonts w:ascii="Arial" w:hAnsi="Arial" w:cs="Arial"/>
          <w:b/>
          <w:bCs/>
          <w:sz w:val="19"/>
          <w:szCs w:val="19"/>
        </w:rPr>
        <w:t>16.3</w:t>
      </w:r>
      <w:r w:rsidRPr="00D1389A">
        <w:rPr>
          <w:rFonts w:ascii="Arial" w:hAnsi="Arial" w:cs="Arial"/>
          <w:sz w:val="19"/>
          <w:szCs w:val="19"/>
        </w:rPr>
        <w:t>. Na Nota Fiscal deverá obrigatoriamente constar no campo "OBSERVAÇÕES", (1) o número da nota de empenho, e (2) o número do processo.</w:t>
      </w:r>
    </w:p>
    <w:p w14:paraId="6311D586" w14:textId="77777777" w:rsidR="00A95A80" w:rsidRPr="00D1389A" w:rsidRDefault="00A95A80" w:rsidP="00D1389A">
      <w:pPr>
        <w:spacing w:line="276" w:lineRule="auto"/>
        <w:jc w:val="both"/>
        <w:rPr>
          <w:rFonts w:ascii="Arial" w:hAnsi="Arial" w:cs="Arial"/>
          <w:b/>
          <w:bCs/>
          <w:sz w:val="19"/>
          <w:szCs w:val="19"/>
        </w:rPr>
      </w:pPr>
      <w:r w:rsidRPr="00D1389A">
        <w:rPr>
          <w:rFonts w:ascii="Arial" w:hAnsi="Arial" w:cs="Arial"/>
          <w:b/>
          <w:bCs/>
          <w:sz w:val="19"/>
          <w:szCs w:val="19"/>
        </w:rPr>
        <w:lastRenderedPageBreak/>
        <w:t>17. DAS INFRAÇÕES E SANÇÕES ADMINISTRATIVAS</w:t>
      </w:r>
    </w:p>
    <w:p w14:paraId="3C6C5C49" w14:textId="77777777" w:rsidR="00A95A80" w:rsidRPr="00D1389A" w:rsidRDefault="00A95A80" w:rsidP="00D1389A">
      <w:pPr>
        <w:spacing w:line="276" w:lineRule="auto"/>
        <w:jc w:val="both"/>
        <w:rPr>
          <w:rFonts w:ascii="Arial" w:hAnsi="Arial" w:cs="Arial"/>
          <w:bCs/>
          <w:sz w:val="19"/>
          <w:szCs w:val="19"/>
        </w:rPr>
      </w:pPr>
      <w:r w:rsidRPr="00D1389A">
        <w:rPr>
          <w:rFonts w:ascii="Arial" w:hAnsi="Arial" w:cs="Arial"/>
          <w:b/>
          <w:sz w:val="19"/>
          <w:szCs w:val="19"/>
        </w:rPr>
        <w:t>17.1.</w:t>
      </w:r>
      <w:r w:rsidRPr="00D1389A">
        <w:rPr>
          <w:rFonts w:ascii="Arial" w:hAnsi="Arial" w:cs="Arial"/>
          <w:bCs/>
          <w:sz w:val="19"/>
          <w:szCs w:val="19"/>
        </w:rPr>
        <w:t xml:space="preserve"> Para aplicação das sanções, será observado o disposto no </w:t>
      </w:r>
      <w:proofErr w:type="spellStart"/>
      <w:r w:rsidRPr="00D1389A">
        <w:rPr>
          <w:rFonts w:ascii="Arial" w:hAnsi="Arial" w:cs="Arial"/>
          <w:bCs/>
          <w:sz w:val="19"/>
          <w:szCs w:val="19"/>
        </w:rPr>
        <w:t>art</w:t>
      </w:r>
      <w:proofErr w:type="spellEnd"/>
      <w:r w:rsidRPr="00D1389A">
        <w:rPr>
          <w:rFonts w:ascii="Arial" w:hAnsi="Arial" w:cs="Arial"/>
          <w:bCs/>
          <w:sz w:val="19"/>
          <w:szCs w:val="19"/>
        </w:rPr>
        <w:t xml:space="preserve">. 155 ao </w:t>
      </w:r>
      <w:proofErr w:type="spellStart"/>
      <w:r w:rsidRPr="00D1389A">
        <w:rPr>
          <w:rFonts w:ascii="Arial" w:hAnsi="Arial" w:cs="Arial"/>
          <w:bCs/>
          <w:sz w:val="19"/>
          <w:szCs w:val="19"/>
        </w:rPr>
        <w:t>art</w:t>
      </w:r>
      <w:proofErr w:type="spellEnd"/>
      <w:r w:rsidRPr="00D1389A">
        <w:rPr>
          <w:rFonts w:ascii="Arial" w:hAnsi="Arial" w:cs="Arial"/>
          <w:bCs/>
          <w:sz w:val="19"/>
          <w:szCs w:val="19"/>
        </w:rPr>
        <w:t>. 163 da Lei n° 14.133/21.</w:t>
      </w:r>
    </w:p>
    <w:p w14:paraId="241D250D" w14:textId="77777777" w:rsidR="00A95A80" w:rsidRDefault="00A95A80" w:rsidP="00D1389A">
      <w:pPr>
        <w:spacing w:line="276" w:lineRule="auto"/>
        <w:jc w:val="both"/>
        <w:rPr>
          <w:rFonts w:ascii="Arial" w:hAnsi="Arial" w:cs="Arial"/>
          <w:bCs/>
          <w:sz w:val="19"/>
          <w:szCs w:val="19"/>
        </w:rPr>
      </w:pPr>
    </w:p>
    <w:p w14:paraId="6292AFCB" w14:textId="77777777" w:rsidR="008B183D" w:rsidRDefault="008B183D" w:rsidP="00D1389A">
      <w:pPr>
        <w:spacing w:line="276" w:lineRule="auto"/>
        <w:jc w:val="both"/>
        <w:rPr>
          <w:rFonts w:ascii="Arial" w:hAnsi="Arial" w:cs="Arial"/>
          <w:bCs/>
          <w:sz w:val="19"/>
          <w:szCs w:val="19"/>
        </w:rPr>
      </w:pPr>
    </w:p>
    <w:p w14:paraId="0D2336F9" w14:textId="77777777" w:rsidR="00A95A80" w:rsidRPr="00D1389A" w:rsidRDefault="00A95A80" w:rsidP="00D1389A">
      <w:pPr>
        <w:spacing w:line="276" w:lineRule="auto"/>
        <w:jc w:val="both"/>
        <w:rPr>
          <w:rFonts w:ascii="Arial" w:hAnsi="Arial" w:cs="Arial"/>
          <w:b/>
          <w:bCs/>
          <w:sz w:val="19"/>
          <w:szCs w:val="19"/>
        </w:rPr>
      </w:pPr>
      <w:r w:rsidRPr="00D1389A">
        <w:rPr>
          <w:rFonts w:ascii="Arial" w:hAnsi="Arial" w:cs="Arial"/>
          <w:b/>
          <w:sz w:val="19"/>
          <w:szCs w:val="19"/>
        </w:rPr>
        <w:t xml:space="preserve">18. </w:t>
      </w:r>
      <w:r w:rsidRPr="00D1389A">
        <w:rPr>
          <w:rFonts w:ascii="Arial" w:hAnsi="Arial" w:cs="Arial"/>
          <w:b/>
          <w:bCs/>
          <w:sz w:val="19"/>
          <w:szCs w:val="19"/>
        </w:rPr>
        <w:t>CONTATOS</w:t>
      </w:r>
    </w:p>
    <w:p w14:paraId="1B009A5E" w14:textId="77777777" w:rsidR="00A95A80" w:rsidRPr="00D1389A" w:rsidRDefault="00A95A80" w:rsidP="00D1389A">
      <w:pPr>
        <w:spacing w:line="276" w:lineRule="auto"/>
        <w:jc w:val="both"/>
        <w:rPr>
          <w:rFonts w:ascii="Arial" w:hAnsi="Arial" w:cs="Arial"/>
          <w:sz w:val="19"/>
          <w:szCs w:val="19"/>
        </w:rPr>
      </w:pPr>
      <w:r w:rsidRPr="00D1389A">
        <w:rPr>
          <w:rFonts w:ascii="Arial" w:hAnsi="Arial" w:cs="Arial"/>
          <w:sz w:val="19"/>
          <w:szCs w:val="19"/>
        </w:rPr>
        <w:t>18.1. Licitações</w:t>
      </w:r>
    </w:p>
    <w:p w14:paraId="012ECC90" w14:textId="77777777" w:rsidR="00A95A80" w:rsidRPr="00D1389A" w:rsidRDefault="00A95A80" w:rsidP="00D1389A">
      <w:pPr>
        <w:spacing w:line="276" w:lineRule="auto"/>
        <w:jc w:val="both"/>
        <w:rPr>
          <w:rFonts w:ascii="Arial" w:hAnsi="Arial" w:cs="Arial"/>
          <w:sz w:val="19"/>
          <w:szCs w:val="19"/>
          <w:u w:val="single"/>
        </w:rPr>
      </w:pPr>
      <w:r w:rsidRPr="00D1389A">
        <w:rPr>
          <w:rFonts w:ascii="Arial" w:hAnsi="Arial" w:cs="Arial"/>
          <w:sz w:val="19"/>
          <w:szCs w:val="19"/>
        </w:rPr>
        <w:t xml:space="preserve">E-mail: </w:t>
      </w:r>
      <w:hyperlink r:id="rId18" w:history="1">
        <w:r w:rsidRPr="00D1389A">
          <w:rPr>
            <w:rStyle w:val="Hyperlink"/>
            <w:rFonts w:ascii="Arial" w:hAnsi="Arial" w:cs="Arial"/>
            <w:sz w:val="19"/>
            <w:szCs w:val="19"/>
          </w:rPr>
          <w:t>comlic@capepsaude.com.br</w:t>
        </w:r>
      </w:hyperlink>
    </w:p>
    <w:p w14:paraId="7B6A5D91" w14:textId="77777777" w:rsidR="00A95A80" w:rsidRPr="00D1389A" w:rsidRDefault="00A95A80" w:rsidP="00D1389A">
      <w:pPr>
        <w:spacing w:line="276" w:lineRule="auto"/>
        <w:jc w:val="both"/>
        <w:rPr>
          <w:rFonts w:ascii="Arial" w:hAnsi="Arial" w:cs="Arial"/>
          <w:sz w:val="19"/>
          <w:szCs w:val="19"/>
        </w:rPr>
      </w:pPr>
      <w:r w:rsidRPr="00D1389A">
        <w:rPr>
          <w:rFonts w:ascii="Arial" w:hAnsi="Arial" w:cs="Arial"/>
          <w:sz w:val="19"/>
          <w:szCs w:val="19"/>
        </w:rPr>
        <w:t>Tel.: (13) – 3205-5020 – R: 230/233/240</w:t>
      </w:r>
    </w:p>
    <w:bookmarkEnd w:id="14"/>
    <w:p w14:paraId="637B8D34" w14:textId="77777777" w:rsidR="00A95A80" w:rsidRDefault="00A95A80" w:rsidP="00D1389A">
      <w:pPr>
        <w:spacing w:line="276" w:lineRule="auto"/>
        <w:jc w:val="center"/>
        <w:rPr>
          <w:rFonts w:ascii="Arial" w:hAnsi="Arial" w:cs="Arial"/>
          <w:b/>
          <w:bCs/>
          <w:sz w:val="19"/>
          <w:szCs w:val="19"/>
        </w:rPr>
      </w:pPr>
    </w:p>
    <w:p w14:paraId="7EB92D26" w14:textId="77777777" w:rsidR="00CE02BD" w:rsidRDefault="00CE02BD" w:rsidP="00CE02BD">
      <w:pPr>
        <w:spacing w:line="276" w:lineRule="auto"/>
        <w:rPr>
          <w:rFonts w:ascii="Arial" w:hAnsi="Arial" w:cs="Arial"/>
          <w:b/>
          <w:bCs/>
          <w:sz w:val="19"/>
          <w:szCs w:val="19"/>
        </w:rPr>
      </w:pPr>
    </w:p>
    <w:p w14:paraId="75893D99" w14:textId="12F5E75A" w:rsidR="007C3429" w:rsidRDefault="00CE02BD" w:rsidP="00CE02BD">
      <w:pPr>
        <w:spacing w:line="276" w:lineRule="auto"/>
        <w:rPr>
          <w:rFonts w:ascii="Arial" w:hAnsi="Arial" w:cs="Arial"/>
          <w:b/>
          <w:bCs/>
          <w:sz w:val="19"/>
          <w:szCs w:val="19"/>
        </w:rPr>
      </w:pPr>
      <w:r>
        <w:rPr>
          <w:rFonts w:ascii="Arial" w:hAnsi="Arial" w:cs="Arial"/>
          <w:b/>
          <w:bCs/>
          <w:sz w:val="19"/>
          <w:szCs w:val="19"/>
        </w:rPr>
        <w:t>Santos, 13 de janeiro de 2.026.</w:t>
      </w:r>
    </w:p>
    <w:p w14:paraId="01573AF2" w14:textId="77777777" w:rsidR="007C3429" w:rsidRDefault="007C3429" w:rsidP="00D1389A">
      <w:pPr>
        <w:spacing w:line="276" w:lineRule="auto"/>
        <w:jc w:val="center"/>
        <w:rPr>
          <w:rFonts w:ascii="Arial" w:hAnsi="Arial" w:cs="Arial"/>
          <w:b/>
          <w:bCs/>
          <w:sz w:val="19"/>
          <w:szCs w:val="19"/>
        </w:rPr>
      </w:pPr>
    </w:p>
    <w:p w14:paraId="74FFC0B4" w14:textId="77777777" w:rsidR="00CE02BD" w:rsidRDefault="00CE02BD" w:rsidP="00D1389A">
      <w:pPr>
        <w:spacing w:line="276" w:lineRule="auto"/>
        <w:jc w:val="center"/>
        <w:rPr>
          <w:rFonts w:ascii="Arial" w:hAnsi="Arial" w:cs="Arial"/>
          <w:b/>
          <w:bCs/>
          <w:sz w:val="19"/>
          <w:szCs w:val="19"/>
        </w:rPr>
      </w:pPr>
    </w:p>
    <w:p w14:paraId="782646C9" w14:textId="77777777" w:rsidR="007C3429" w:rsidRDefault="007C3429" w:rsidP="00D1389A">
      <w:pPr>
        <w:spacing w:line="276" w:lineRule="auto"/>
        <w:jc w:val="center"/>
        <w:rPr>
          <w:rFonts w:ascii="Arial" w:hAnsi="Arial" w:cs="Arial"/>
          <w:b/>
          <w:bCs/>
          <w:sz w:val="19"/>
          <w:szCs w:val="19"/>
        </w:rPr>
      </w:pPr>
    </w:p>
    <w:p w14:paraId="307DD7B8" w14:textId="77777777" w:rsidR="007C3429" w:rsidRDefault="007C3429" w:rsidP="00D1389A">
      <w:pPr>
        <w:spacing w:line="276" w:lineRule="auto"/>
        <w:jc w:val="center"/>
        <w:rPr>
          <w:rFonts w:ascii="Arial" w:hAnsi="Arial" w:cs="Arial"/>
          <w:b/>
          <w:bCs/>
          <w:sz w:val="19"/>
          <w:szCs w:val="19"/>
        </w:rPr>
      </w:pPr>
    </w:p>
    <w:p w14:paraId="00C0508B" w14:textId="14A527A3" w:rsidR="005D0C2E" w:rsidRDefault="002F76B7" w:rsidP="00D1389A">
      <w:pPr>
        <w:spacing w:line="276" w:lineRule="auto"/>
        <w:jc w:val="center"/>
        <w:rPr>
          <w:rFonts w:ascii="Arial" w:hAnsi="Arial" w:cs="Arial"/>
          <w:b/>
          <w:bCs/>
          <w:sz w:val="19"/>
          <w:szCs w:val="19"/>
        </w:rPr>
      </w:pPr>
      <w:r>
        <w:rPr>
          <w:rFonts w:ascii="Arial" w:hAnsi="Arial" w:cs="Arial"/>
          <w:b/>
          <w:bCs/>
          <w:sz w:val="19"/>
          <w:szCs w:val="19"/>
        </w:rPr>
        <w:t>____________________________</w:t>
      </w:r>
    </w:p>
    <w:p w14:paraId="36B258C9" w14:textId="4882CAAF" w:rsidR="002F76B7" w:rsidRDefault="007C3011" w:rsidP="00D1389A">
      <w:pPr>
        <w:spacing w:line="276" w:lineRule="auto"/>
        <w:jc w:val="center"/>
        <w:rPr>
          <w:rFonts w:ascii="Arial" w:hAnsi="Arial" w:cs="Arial"/>
          <w:b/>
          <w:bCs/>
          <w:sz w:val="19"/>
          <w:szCs w:val="19"/>
        </w:rPr>
      </w:pPr>
      <w:r>
        <w:rPr>
          <w:rFonts w:ascii="Arial" w:hAnsi="Arial" w:cs="Arial"/>
          <w:b/>
          <w:bCs/>
          <w:sz w:val="19"/>
          <w:szCs w:val="19"/>
        </w:rPr>
        <w:t>Juliana Menezes Cavalcanti</w:t>
      </w:r>
    </w:p>
    <w:p w14:paraId="70CB8B58" w14:textId="4EC4A89F" w:rsidR="002F76B7" w:rsidRDefault="002F76B7" w:rsidP="00D1389A">
      <w:pPr>
        <w:spacing w:line="276" w:lineRule="auto"/>
        <w:jc w:val="center"/>
        <w:rPr>
          <w:rFonts w:ascii="Arial" w:hAnsi="Arial" w:cs="Arial"/>
          <w:b/>
          <w:bCs/>
          <w:sz w:val="19"/>
          <w:szCs w:val="19"/>
        </w:rPr>
      </w:pPr>
      <w:r>
        <w:rPr>
          <w:rFonts w:ascii="Arial" w:hAnsi="Arial" w:cs="Arial"/>
          <w:b/>
          <w:bCs/>
          <w:sz w:val="19"/>
          <w:szCs w:val="19"/>
        </w:rPr>
        <w:t>Chefe do DEA</w:t>
      </w:r>
      <w:r w:rsidR="007C3011">
        <w:rPr>
          <w:rFonts w:ascii="Arial" w:hAnsi="Arial" w:cs="Arial"/>
          <w:b/>
          <w:bCs/>
          <w:sz w:val="19"/>
          <w:szCs w:val="19"/>
        </w:rPr>
        <w:t>FIN</w:t>
      </w:r>
    </w:p>
    <w:p w14:paraId="324AFF33" w14:textId="77777777" w:rsidR="005D0C2E" w:rsidRDefault="005D0C2E" w:rsidP="00D1389A">
      <w:pPr>
        <w:spacing w:line="276" w:lineRule="auto"/>
        <w:jc w:val="center"/>
        <w:rPr>
          <w:rFonts w:ascii="Arial" w:hAnsi="Arial" w:cs="Arial"/>
          <w:b/>
          <w:bCs/>
          <w:sz w:val="19"/>
          <w:szCs w:val="19"/>
        </w:rPr>
      </w:pPr>
    </w:p>
    <w:p w14:paraId="1871644E" w14:textId="77777777" w:rsidR="005D0C2E" w:rsidRDefault="005D0C2E" w:rsidP="00D1389A">
      <w:pPr>
        <w:spacing w:line="276" w:lineRule="auto"/>
        <w:jc w:val="center"/>
        <w:rPr>
          <w:rFonts w:ascii="Arial" w:hAnsi="Arial" w:cs="Arial"/>
          <w:b/>
          <w:bCs/>
          <w:sz w:val="19"/>
          <w:szCs w:val="19"/>
        </w:rPr>
      </w:pPr>
    </w:p>
    <w:p w14:paraId="18CBAA41" w14:textId="77777777" w:rsidR="005D0C2E" w:rsidRDefault="005D0C2E" w:rsidP="00D1389A">
      <w:pPr>
        <w:spacing w:line="276" w:lineRule="auto"/>
        <w:jc w:val="center"/>
        <w:rPr>
          <w:rFonts w:ascii="Arial" w:hAnsi="Arial" w:cs="Arial"/>
          <w:b/>
          <w:bCs/>
          <w:sz w:val="19"/>
          <w:szCs w:val="19"/>
        </w:rPr>
      </w:pPr>
    </w:p>
    <w:p w14:paraId="12B4408B" w14:textId="77777777" w:rsidR="007C3429" w:rsidRDefault="007C3429">
      <w:pPr>
        <w:rPr>
          <w:rFonts w:ascii="Arial" w:hAnsi="Arial" w:cs="Arial"/>
          <w:b/>
          <w:sz w:val="19"/>
          <w:szCs w:val="19"/>
        </w:rPr>
      </w:pPr>
      <w:bookmarkStart w:id="15" w:name="_Hlk161226144"/>
      <w:bookmarkEnd w:id="10"/>
      <w:bookmarkEnd w:id="9"/>
      <w:r>
        <w:rPr>
          <w:rFonts w:ascii="Arial" w:hAnsi="Arial" w:cs="Arial"/>
          <w:b/>
        </w:rPr>
        <w:br w:type="page"/>
      </w:r>
    </w:p>
    <w:p w14:paraId="6C3BDC4B" w14:textId="014A192B" w:rsidR="0080271F" w:rsidRPr="00D1389A" w:rsidRDefault="0080271F" w:rsidP="002F76B7">
      <w:pPr>
        <w:pStyle w:val="Corpodetexto"/>
        <w:pBdr>
          <w:top w:val="single" w:sz="4" w:space="1" w:color="auto"/>
          <w:left w:val="single" w:sz="4" w:space="4" w:color="auto"/>
          <w:bottom w:val="single" w:sz="4" w:space="1" w:color="auto"/>
          <w:right w:val="single" w:sz="4" w:space="4" w:color="auto"/>
        </w:pBdr>
        <w:shd w:val="clear" w:color="auto" w:fill="C2D69B" w:themeFill="accent3" w:themeFillTint="99"/>
        <w:tabs>
          <w:tab w:val="left" w:pos="9332"/>
        </w:tabs>
        <w:spacing w:line="276" w:lineRule="auto"/>
        <w:ind w:firstLine="377"/>
        <w:jc w:val="center"/>
        <w:rPr>
          <w:rFonts w:ascii="Arial" w:hAnsi="Arial" w:cs="Arial"/>
          <w:b/>
        </w:rPr>
      </w:pPr>
      <w:r w:rsidRPr="00D1389A">
        <w:rPr>
          <w:rFonts w:ascii="Arial" w:hAnsi="Arial" w:cs="Arial"/>
          <w:b/>
        </w:rPr>
        <w:lastRenderedPageBreak/>
        <w:t>ANEXO I</w:t>
      </w:r>
      <w:r w:rsidR="00E777E6">
        <w:rPr>
          <w:rFonts w:ascii="Arial" w:hAnsi="Arial" w:cs="Arial"/>
          <w:b/>
        </w:rPr>
        <w:t>I</w:t>
      </w:r>
    </w:p>
    <w:p w14:paraId="4F7F2254" w14:textId="77777777" w:rsidR="0080271F" w:rsidRPr="00D1389A" w:rsidRDefault="0080271F" w:rsidP="00D1389A">
      <w:pPr>
        <w:pStyle w:val="Corpodetexto"/>
        <w:tabs>
          <w:tab w:val="left" w:pos="9332"/>
        </w:tabs>
        <w:spacing w:line="276" w:lineRule="auto"/>
        <w:ind w:firstLine="377"/>
        <w:jc w:val="center"/>
        <w:rPr>
          <w:rFonts w:ascii="Arial" w:hAnsi="Arial" w:cs="Arial"/>
          <w:b/>
        </w:rPr>
      </w:pPr>
      <w:r w:rsidRPr="00D1389A">
        <w:rPr>
          <w:rFonts w:ascii="Arial" w:hAnsi="Arial" w:cs="Arial"/>
          <w:b/>
        </w:rPr>
        <w:t>PROPOSTA COMERCIAL (MODELO)</w:t>
      </w:r>
    </w:p>
    <w:p w14:paraId="5B54DEBC" w14:textId="0D7D6DD0" w:rsidR="0080271F" w:rsidRPr="00D1389A" w:rsidRDefault="0080271F" w:rsidP="00D1389A">
      <w:pPr>
        <w:spacing w:line="276" w:lineRule="auto"/>
        <w:ind w:left="296"/>
        <w:jc w:val="center"/>
        <w:rPr>
          <w:rFonts w:ascii="Arial" w:hAnsi="Arial" w:cs="Arial"/>
          <w:b/>
          <w:bCs/>
          <w:sz w:val="19"/>
          <w:szCs w:val="19"/>
          <w:u w:val="single"/>
        </w:rPr>
      </w:pPr>
      <w:r w:rsidRPr="00D1389A">
        <w:rPr>
          <w:rFonts w:ascii="Arial" w:hAnsi="Arial" w:cs="Arial"/>
          <w:b/>
          <w:bCs/>
          <w:sz w:val="19"/>
          <w:szCs w:val="19"/>
          <w:u w:val="single"/>
        </w:rPr>
        <w:t xml:space="preserve">PREGÃO ELETRÔNICO </w:t>
      </w:r>
      <w:r w:rsidR="007830C1" w:rsidRPr="00D1389A">
        <w:rPr>
          <w:rFonts w:ascii="Arial" w:hAnsi="Arial" w:cs="Arial"/>
          <w:b/>
          <w:bCs/>
          <w:sz w:val="19"/>
          <w:szCs w:val="19"/>
          <w:u w:val="single"/>
        </w:rPr>
        <w:t xml:space="preserve">Nº </w:t>
      </w:r>
      <w:r w:rsidR="009D6ADA">
        <w:rPr>
          <w:rFonts w:ascii="Arial" w:hAnsi="Arial" w:cs="Arial"/>
          <w:b/>
          <w:bCs/>
          <w:sz w:val="19"/>
          <w:szCs w:val="19"/>
          <w:u w:val="single"/>
        </w:rPr>
        <w:t>001/2026</w:t>
      </w:r>
      <w:r w:rsidRPr="00D1389A">
        <w:rPr>
          <w:rFonts w:ascii="Arial" w:hAnsi="Arial" w:cs="Arial"/>
          <w:b/>
          <w:bCs/>
          <w:sz w:val="19"/>
          <w:szCs w:val="19"/>
          <w:u w:val="single"/>
        </w:rPr>
        <w:t xml:space="preserve"> - PROCESSO Nº </w:t>
      </w:r>
      <w:r w:rsidR="00230599">
        <w:rPr>
          <w:rFonts w:ascii="Arial" w:hAnsi="Arial" w:cs="Arial"/>
          <w:b/>
          <w:bCs/>
          <w:sz w:val="19"/>
          <w:szCs w:val="19"/>
          <w:u w:val="single"/>
        </w:rPr>
        <w:t>68.988/2025-72</w:t>
      </w:r>
    </w:p>
    <w:p w14:paraId="61F1B38D" w14:textId="415D3F08" w:rsidR="0080271F" w:rsidRPr="00D1389A" w:rsidRDefault="0080271F" w:rsidP="00D1389A">
      <w:pPr>
        <w:pStyle w:val="Corpodetexto"/>
        <w:tabs>
          <w:tab w:val="left" w:pos="9332"/>
        </w:tabs>
        <w:spacing w:line="276" w:lineRule="auto"/>
        <w:rPr>
          <w:rFonts w:ascii="Arial" w:hAnsi="Arial" w:cs="Arial"/>
        </w:rPr>
      </w:pPr>
      <w:r w:rsidRPr="00D1389A">
        <w:rPr>
          <w:rFonts w:ascii="Arial" w:hAnsi="Arial" w:cs="Arial"/>
        </w:rPr>
        <w:t>Local e data:</w:t>
      </w:r>
    </w:p>
    <w:p w14:paraId="10821F96" w14:textId="2FA2C59D" w:rsidR="0080271F" w:rsidRPr="00D1389A" w:rsidRDefault="0080271F" w:rsidP="00D1389A">
      <w:pPr>
        <w:pStyle w:val="Corpodetexto"/>
        <w:tabs>
          <w:tab w:val="left" w:pos="9332"/>
        </w:tabs>
        <w:spacing w:line="276" w:lineRule="auto"/>
        <w:rPr>
          <w:rFonts w:ascii="Arial" w:hAnsi="Arial" w:cs="Arial"/>
        </w:rPr>
      </w:pPr>
      <w:r w:rsidRPr="00D1389A">
        <w:rPr>
          <w:rFonts w:ascii="Arial" w:hAnsi="Arial" w:cs="Arial"/>
        </w:rPr>
        <w:t xml:space="preserve">DADOS DA EMPRESA: </w:t>
      </w:r>
    </w:p>
    <w:p w14:paraId="6B027E87" w14:textId="77777777" w:rsidR="0080271F" w:rsidRPr="00D1389A" w:rsidRDefault="0080271F" w:rsidP="00D1389A">
      <w:pPr>
        <w:pStyle w:val="Corpodetexto"/>
        <w:tabs>
          <w:tab w:val="left" w:pos="9332"/>
        </w:tabs>
        <w:spacing w:line="276" w:lineRule="auto"/>
        <w:rPr>
          <w:rFonts w:ascii="Arial" w:hAnsi="Arial" w:cs="Arial"/>
          <w:b/>
        </w:rPr>
      </w:pPr>
      <w:r w:rsidRPr="00D1389A">
        <w:rPr>
          <w:rFonts w:ascii="Arial" w:hAnsi="Arial" w:cs="Arial"/>
        </w:rPr>
        <w:t>Ao</w:t>
      </w:r>
      <w:r w:rsidRPr="00D1389A">
        <w:rPr>
          <w:rFonts w:ascii="Arial" w:hAnsi="Arial" w:cs="Arial"/>
          <w:spacing w:val="-3"/>
        </w:rPr>
        <w:t xml:space="preserve"> </w:t>
      </w:r>
      <w:r w:rsidRPr="00D1389A">
        <w:rPr>
          <w:rFonts w:ascii="Arial" w:hAnsi="Arial" w:cs="Arial"/>
        </w:rPr>
        <w:t>Pregoeiro</w:t>
      </w:r>
    </w:p>
    <w:p w14:paraId="59BCF45B" w14:textId="77777777" w:rsidR="0080271F" w:rsidRPr="00D1389A" w:rsidRDefault="0080271F" w:rsidP="00D1389A">
      <w:pPr>
        <w:pStyle w:val="Ttulo3"/>
        <w:tabs>
          <w:tab w:val="left" w:pos="9332"/>
        </w:tabs>
        <w:spacing w:line="276" w:lineRule="auto"/>
        <w:ind w:left="0"/>
      </w:pPr>
      <w:r w:rsidRPr="00D1389A">
        <w:t>CAIXA</w:t>
      </w:r>
      <w:r w:rsidRPr="00D1389A">
        <w:rPr>
          <w:spacing w:val="-3"/>
        </w:rPr>
        <w:t xml:space="preserve"> </w:t>
      </w:r>
      <w:r w:rsidRPr="00D1389A">
        <w:t>DE</w:t>
      </w:r>
      <w:r w:rsidRPr="00D1389A">
        <w:rPr>
          <w:spacing w:val="-1"/>
        </w:rPr>
        <w:t xml:space="preserve"> </w:t>
      </w:r>
      <w:r w:rsidRPr="00D1389A">
        <w:t>ASSISTÊNCIA</w:t>
      </w:r>
      <w:r w:rsidRPr="00D1389A">
        <w:rPr>
          <w:spacing w:val="-2"/>
        </w:rPr>
        <w:t xml:space="preserve"> </w:t>
      </w:r>
      <w:r w:rsidRPr="00D1389A">
        <w:t>AO</w:t>
      </w:r>
      <w:r w:rsidRPr="00D1389A">
        <w:rPr>
          <w:spacing w:val="-3"/>
        </w:rPr>
        <w:t xml:space="preserve"> </w:t>
      </w:r>
      <w:r w:rsidRPr="00D1389A">
        <w:t>SERVIDOR</w:t>
      </w:r>
      <w:r w:rsidRPr="00D1389A">
        <w:rPr>
          <w:spacing w:val="-2"/>
        </w:rPr>
        <w:t xml:space="preserve"> </w:t>
      </w:r>
      <w:r w:rsidRPr="00D1389A">
        <w:t>PÚBLICO</w:t>
      </w:r>
      <w:r w:rsidRPr="00D1389A">
        <w:rPr>
          <w:spacing w:val="-3"/>
        </w:rPr>
        <w:t xml:space="preserve"> </w:t>
      </w:r>
      <w:r w:rsidRPr="00D1389A">
        <w:t>MUNICIPAL</w:t>
      </w:r>
      <w:r w:rsidRPr="00D1389A">
        <w:rPr>
          <w:spacing w:val="-3"/>
        </w:rPr>
        <w:t xml:space="preserve"> </w:t>
      </w:r>
      <w:r w:rsidRPr="00D1389A">
        <w:t>DE</w:t>
      </w:r>
      <w:r w:rsidRPr="00D1389A">
        <w:rPr>
          <w:spacing w:val="-1"/>
        </w:rPr>
        <w:t xml:space="preserve"> </w:t>
      </w:r>
      <w:r w:rsidRPr="00D1389A">
        <w:t>SANTOS</w:t>
      </w:r>
    </w:p>
    <w:p w14:paraId="6D162C42" w14:textId="77777777" w:rsidR="004B73A7" w:rsidRDefault="004B73A7" w:rsidP="00D1389A">
      <w:pPr>
        <w:tabs>
          <w:tab w:val="left" w:pos="6804"/>
        </w:tabs>
        <w:spacing w:line="276" w:lineRule="auto"/>
        <w:ind w:right="-176"/>
        <w:jc w:val="both"/>
        <w:rPr>
          <w:rFonts w:ascii="Arial" w:hAnsi="Arial" w:cs="Arial"/>
          <w:sz w:val="19"/>
          <w:szCs w:val="19"/>
        </w:rPr>
      </w:pPr>
    </w:p>
    <w:p w14:paraId="2FFED39A" w14:textId="5C66B22B" w:rsidR="00A95A80" w:rsidRPr="00D1389A" w:rsidRDefault="0080271F" w:rsidP="00D1389A">
      <w:pPr>
        <w:tabs>
          <w:tab w:val="left" w:pos="6804"/>
        </w:tabs>
        <w:spacing w:line="276" w:lineRule="auto"/>
        <w:ind w:right="-176"/>
        <w:jc w:val="both"/>
        <w:rPr>
          <w:rFonts w:ascii="Arial" w:hAnsi="Arial" w:cs="Arial"/>
          <w:sz w:val="19"/>
          <w:szCs w:val="19"/>
        </w:rPr>
      </w:pPr>
      <w:r w:rsidRPr="00D1389A">
        <w:rPr>
          <w:rFonts w:ascii="Arial" w:hAnsi="Arial" w:cs="Arial"/>
          <w:sz w:val="19"/>
          <w:szCs w:val="19"/>
        </w:rPr>
        <w:t>OBJETO:</w:t>
      </w:r>
      <w:r w:rsidRPr="00D1389A">
        <w:rPr>
          <w:rFonts w:ascii="Arial" w:hAnsi="Arial" w:cs="Arial"/>
          <w:spacing w:val="48"/>
          <w:sz w:val="19"/>
          <w:szCs w:val="19"/>
        </w:rPr>
        <w:t xml:space="preserve"> </w:t>
      </w:r>
      <w:r w:rsidR="00230599">
        <w:rPr>
          <w:rFonts w:ascii="Arial" w:hAnsi="Arial" w:cs="Arial"/>
          <w:b/>
          <w:bCs/>
          <w:sz w:val="20"/>
          <w:szCs w:val="20"/>
        </w:rPr>
        <w:t>AQUISIÇÃO DE MATERIAIS DE ESCRITÓRIO E EXPEDIENTE</w:t>
      </w:r>
      <w:r w:rsidR="00FC116B" w:rsidRPr="00FC116B">
        <w:rPr>
          <w:rFonts w:ascii="Arial" w:hAnsi="Arial" w:cs="Arial"/>
          <w:b/>
          <w:bCs/>
          <w:sz w:val="20"/>
          <w:szCs w:val="20"/>
        </w:rPr>
        <w:t xml:space="preserve"> </w:t>
      </w:r>
      <w:r w:rsidR="00BB1630">
        <w:rPr>
          <w:rFonts w:ascii="Arial" w:hAnsi="Arial" w:cs="Arial"/>
          <w:sz w:val="20"/>
          <w:szCs w:val="20"/>
        </w:rPr>
        <w:t>(</w:t>
      </w:r>
      <w:r w:rsidR="00230599">
        <w:rPr>
          <w:rFonts w:ascii="Arial" w:hAnsi="Arial" w:cs="Arial"/>
          <w:sz w:val="20"/>
          <w:szCs w:val="20"/>
        </w:rPr>
        <w:t>caixa arquivo morto, envelope A4 e pasta suspensa</w:t>
      </w:r>
      <w:r w:rsidR="00BB1630">
        <w:rPr>
          <w:rFonts w:ascii="Arial" w:hAnsi="Arial" w:cs="Arial"/>
          <w:sz w:val="20"/>
          <w:szCs w:val="20"/>
        </w:rPr>
        <w:t>)</w:t>
      </w:r>
      <w:r w:rsidR="00FC116B" w:rsidRPr="00CD4244">
        <w:rPr>
          <w:rFonts w:ascii="Arial" w:hAnsi="Arial" w:cs="Arial"/>
          <w:sz w:val="20"/>
          <w:szCs w:val="20"/>
        </w:rPr>
        <w:t xml:space="preserve"> para uso das ações de reabilitação e estimulação do </w:t>
      </w:r>
      <w:proofErr w:type="spellStart"/>
      <w:r w:rsidR="00FC116B" w:rsidRPr="00CD4244">
        <w:rPr>
          <w:rFonts w:ascii="Arial" w:hAnsi="Arial" w:cs="Arial"/>
          <w:sz w:val="20"/>
          <w:szCs w:val="20"/>
        </w:rPr>
        <w:t>neurodesenvolvimento</w:t>
      </w:r>
      <w:proofErr w:type="spellEnd"/>
      <w:r w:rsidR="00FC116B" w:rsidRPr="00CD4244">
        <w:rPr>
          <w:rFonts w:ascii="Arial" w:hAnsi="Arial" w:cs="Arial"/>
          <w:sz w:val="20"/>
          <w:szCs w:val="20"/>
        </w:rPr>
        <w:t xml:space="preserve"> dos mutuários e dependentes atendidos pela CAPEP-SAÚDE, conforme condições, exigências e descrição constante n</w:t>
      </w:r>
      <w:r w:rsidR="00CD4244" w:rsidRPr="00CD4244">
        <w:rPr>
          <w:rFonts w:ascii="Arial" w:hAnsi="Arial" w:cs="Arial"/>
          <w:sz w:val="20"/>
          <w:szCs w:val="20"/>
        </w:rPr>
        <w:t>o ANEXO I -</w:t>
      </w:r>
      <w:r w:rsidR="00FC116B" w:rsidRPr="00CD4244">
        <w:rPr>
          <w:rFonts w:ascii="Arial" w:hAnsi="Arial" w:cs="Arial"/>
          <w:sz w:val="20"/>
          <w:szCs w:val="20"/>
        </w:rPr>
        <w:t xml:space="preserve"> Termo de Referência</w:t>
      </w:r>
      <w:r w:rsidR="00CD4244">
        <w:rPr>
          <w:rFonts w:ascii="Arial" w:hAnsi="Arial" w:cs="Arial"/>
          <w:sz w:val="19"/>
          <w:szCs w:val="19"/>
        </w:rPr>
        <w:t xml:space="preserve"> do Edital</w:t>
      </w:r>
    </w:p>
    <w:p w14:paraId="2DBE48DE" w14:textId="77777777" w:rsidR="0080271F" w:rsidRPr="00D1389A" w:rsidRDefault="0080271F" w:rsidP="00D1389A">
      <w:pPr>
        <w:pStyle w:val="Corpodetexto"/>
        <w:tabs>
          <w:tab w:val="left" w:pos="9214"/>
        </w:tabs>
        <w:spacing w:line="276" w:lineRule="auto"/>
        <w:rPr>
          <w:rFonts w:ascii="Arial" w:hAnsi="Arial" w:cs="Arial"/>
        </w:rPr>
      </w:pPr>
      <w:r w:rsidRPr="00D1389A">
        <w:rPr>
          <w:rFonts w:ascii="Arial" w:hAnsi="Arial" w:cs="Arial"/>
        </w:rPr>
        <w:t>Senhor(a)</w:t>
      </w:r>
      <w:r w:rsidRPr="00D1389A">
        <w:rPr>
          <w:rFonts w:ascii="Arial" w:hAnsi="Arial" w:cs="Arial"/>
          <w:spacing w:val="-4"/>
        </w:rPr>
        <w:t xml:space="preserve"> </w:t>
      </w:r>
      <w:r w:rsidRPr="00D1389A">
        <w:rPr>
          <w:rFonts w:ascii="Arial" w:hAnsi="Arial" w:cs="Arial"/>
        </w:rPr>
        <w:t>Pregoeira(a)</w:t>
      </w:r>
    </w:p>
    <w:p w14:paraId="302421D7" w14:textId="77777777" w:rsidR="004B73A7" w:rsidRDefault="004B73A7" w:rsidP="00D1389A">
      <w:pPr>
        <w:pStyle w:val="Corpodetexto"/>
        <w:tabs>
          <w:tab w:val="left" w:pos="9214"/>
        </w:tabs>
        <w:spacing w:line="276" w:lineRule="auto"/>
        <w:ind w:right="-176"/>
        <w:jc w:val="both"/>
        <w:rPr>
          <w:rFonts w:ascii="Arial" w:hAnsi="Arial" w:cs="Arial"/>
        </w:rPr>
      </w:pPr>
    </w:p>
    <w:p w14:paraId="3BC9E549" w14:textId="06ACD997" w:rsidR="00BA4B7E" w:rsidRDefault="0080271F" w:rsidP="00D1389A">
      <w:pPr>
        <w:pStyle w:val="Corpodetexto"/>
        <w:tabs>
          <w:tab w:val="left" w:pos="9214"/>
        </w:tabs>
        <w:spacing w:line="276" w:lineRule="auto"/>
        <w:ind w:right="-176"/>
        <w:jc w:val="both"/>
        <w:rPr>
          <w:rFonts w:ascii="Arial" w:hAnsi="Arial" w:cs="Arial"/>
        </w:rPr>
      </w:pPr>
      <w:r w:rsidRPr="00D1389A">
        <w:rPr>
          <w:rFonts w:ascii="Arial" w:hAnsi="Arial" w:cs="Arial"/>
        </w:rPr>
        <w:t>Após observadas todas as condições do Edital do Pregão Eletrônico em epígrafe e seus Anexos, vimos</w:t>
      </w:r>
      <w:r w:rsidRPr="00D1389A">
        <w:rPr>
          <w:rFonts w:ascii="Arial" w:hAnsi="Arial" w:cs="Arial"/>
          <w:spacing w:val="1"/>
        </w:rPr>
        <w:t xml:space="preserve"> </w:t>
      </w:r>
      <w:r w:rsidRPr="00D1389A">
        <w:rPr>
          <w:rFonts w:ascii="Arial" w:hAnsi="Arial" w:cs="Arial"/>
        </w:rPr>
        <w:t>apresentar a nossa proposta de preços para prestação dos serviços acima especificados, conforme</w:t>
      </w:r>
      <w:r w:rsidRPr="00D1389A">
        <w:rPr>
          <w:rFonts w:ascii="Arial" w:hAnsi="Arial" w:cs="Arial"/>
          <w:spacing w:val="1"/>
        </w:rPr>
        <w:t xml:space="preserve"> </w:t>
      </w:r>
      <w:r w:rsidRPr="00D1389A">
        <w:rPr>
          <w:rFonts w:ascii="Arial" w:hAnsi="Arial" w:cs="Arial"/>
        </w:rPr>
        <w:t>abaixo:</w:t>
      </w:r>
      <w:bookmarkEnd w:id="15"/>
    </w:p>
    <w:p w14:paraId="19A22258" w14:textId="77777777" w:rsidR="00A7136D" w:rsidRDefault="00A7136D" w:rsidP="00D1389A">
      <w:pPr>
        <w:pStyle w:val="Corpodetexto"/>
        <w:tabs>
          <w:tab w:val="left" w:pos="9214"/>
        </w:tabs>
        <w:spacing w:line="276" w:lineRule="auto"/>
        <w:ind w:right="-176"/>
        <w:jc w:val="both"/>
        <w:rPr>
          <w:rFonts w:ascii="Arial" w:hAnsi="Arial" w:cs="Arial"/>
        </w:rPr>
      </w:pPr>
    </w:p>
    <w:tbl>
      <w:tblPr>
        <w:tblW w:w="9356" w:type="dxa"/>
        <w:tblCellMar>
          <w:left w:w="70" w:type="dxa"/>
          <w:right w:w="70" w:type="dxa"/>
        </w:tblCellMar>
        <w:tblLook w:val="04A0" w:firstRow="1" w:lastRow="0" w:firstColumn="1" w:lastColumn="0" w:noHBand="0" w:noVBand="1"/>
      </w:tblPr>
      <w:tblGrid>
        <w:gridCol w:w="575"/>
        <w:gridCol w:w="604"/>
        <w:gridCol w:w="664"/>
        <w:gridCol w:w="5245"/>
        <w:gridCol w:w="1134"/>
        <w:gridCol w:w="1134"/>
      </w:tblGrid>
      <w:tr w:rsidR="00B3753B" w:rsidRPr="001C2346" w14:paraId="79E350AB" w14:textId="77777777" w:rsidTr="00B3753B">
        <w:trPr>
          <w:trHeight w:val="276"/>
        </w:trPr>
        <w:tc>
          <w:tcPr>
            <w:tcW w:w="9356" w:type="dxa"/>
            <w:gridSpan w:val="6"/>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573A7D3C" w14:textId="4D7FE6EF" w:rsidR="00B3753B" w:rsidRPr="001C2346" w:rsidRDefault="00B3753B" w:rsidP="00656136">
            <w:pPr>
              <w:widowControl/>
              <w:autoSpaceDN/>
              <w:jc w:val="center"/>
              <w:rPr>
                <w:rFonts w:ascii="Calibri" w:hAnsi="Calibri" w:cs="Calibri"/>
                <w:b/>
                <w:bCs/>
                <w:color w:val="000000"/>
                <w:sz w:val="24"/>
                <w:szCs w:val="24"/>
              </w:rPr>
            </w:pPr>
            <w:r w:rsidRPr="004F7F44">
              <w:rPr>
                <w:rFonts w:ascii="Arial" w:eastAsia="Times New Roman" w:hAnsi="Arial" w:cs="Arial"/>
                <w:b/>
                <w:bCs/>
                <w:color w:val="000000"/>
                <w:sz w:val="18"/>
                <w:szCs w:val="18"/>
                <w:lang w:val="pt-BR" w:eastAsia="pt-BR"/>
              </w:rPr>
              <w:t xml:space="preserve">LOTE </w:t>
            </w:r>
            <w:r>
              <w:rPr>
                <w:rFonts w:ascii="Arial" w:eastAsia="Times New Roman" w:hAnsi="Arial" w:cs="Arial"/>
                <w:b/>
                <w:bCs/>
                <w:color w:val="000000"/>
                <w:sz w:val="18"/>
                <w:szCs w:val="18"/>
                <w:lang w:val="pt-BR" w:eastAsia="pt-BR"/>
              </w:rPr>
              <w:t xml:space="preserve">1 - </w:t>
            </w:r>
            <w:r w:rsidRPr="004F7F44">
              <w:rPr>
                <w:rFonts w:ascii="Arial" w:eastAsia="Times New Roman" w:hAnsi="Arial" w:cs="Arial"/>
                <w:b/>
                <w:bCs/>
                <w:color w:val="000000"/>
                <w:sz w:val="18"/>
                <w:szCs w:val="18"/>
                <w:lang w:val="pt-BR" w:eastAsia="pt-BR"/>
              </w:rPr>
              <w:t>EXCLUSIVO PARA PARTICIPAÇÃO DE EMPRESAS ME/EPP/COOP</w:t>
            </w:r>
          </w:p>
        </w:tc>
      </w:tr>
      <w:tr w:rsidR="00A7136D" w:rsidRPr="001C2346" w14:paraId="0A9AAE6A" w14:textId="77777777" w:rsidTr="00656136">
        <w:trPr>
          <w:trHeight w:val="630"/>
        </w:trPr>
        <w:tc>
          <w:tcPr>
            <w:tcW w:w="575" w:type="dxa"/>
            <w:tcBorders>
              <w:top w:val="single" w:sz="4" w:space="0" w:color="auto"/>
              <w:left w:val="single" w:sz="4" w:space="0" w:color="auto"/>
              <w:bottom w:val="single" w:sz="4" w:space="0" w:color="auto"/>
              <w:right w:val="single" w:sz="4" w:space="0" w:color="auto"/>
            </w:tcBorders>
            <w:vAlign w:val="center"/>
            <w:hideMark/>
          </w:tcPr>
          <w:p w14:paraId="5178BE59" w14:textId="77777777" w:rsidR="00A7136D" w:rsidRPr="001C2346" w:rsidRDefault="00A7136D" w:rsidP="00656136">
            <w:pPr>
              <w:widowControl/>
              <w:autoSpaceDN/>
              <w:jc w:val="center"/>
              <w:rPr>
                <w:rFonts w:ascii="Calibri" w:hAnsi="Calibri" w:cs="Calibri"/>
                <w:b/>
                <w:bCs/>
                <w:color w:val="000000"/>
                <w:sz w:val="24"/>
                <w:szCs w:val="24"/>
              </w:rPr>
            </w:pPr>
            <w:r w:rsidRPr="001C2346">
              <w:rPr>
                <w:rFonts w:ascii="Calibri" w:hAnsi="Calibri" w:cs="Calibri"/>
                <w:b/>
                <w:bCs/>
                <w:color w:val="000000"/>
                <w:sz w:val="24"/>
                <w:szCs w:val="24"/>
              </w:rPr>
              <w:t>Lote</w:t>
            </w:r>
          </w:p>
        </w:tc>
        <w:tc>
          <w:tcPr>
            <w:tcW w:w="604" w:type="dxa"/>
            <w:tcBorders>
              <w:top w:val="single" w:sz="4" w:space="0" w:color="auto"/>
              <w:left w:val="nil"/>
              <w:bottom w:val="single" w:sz="4" w:space="0" w:color="auto"/>
              <w:right w:val="single" w:sz="4" w:space="0" w:color="auto"/>
            </w:tcBorders>
            <w:vAlign w:val="center"/>
            <w:hideMark/>
          </w:tcPr>
          <w:p w14:paraId="202B3CD8" w14:textId="77777777" w:rsidR="00A7136D" w:rsidRPr="001C2346" w:rsidRDefault="00A7136D" w:rsidP="00656136">
            <w:pPr>
              <w:widowControl/>
              <w:autoSpaceDN/>
              <w:jc w:val="center"/>
              <w:rPr>
                <w:rFonts w:ascii="Calibri" w:hAnsi="Calibri" w:cs="Calibri"/>
                <w:b/>
                <w:bCs/>
                <w:color w:val="000000"/>
                <w:sz w:val="24"/>
                <w:szCs w:val="24"/>
              </w:rPr>
            </w:pPr>
            <w:r w:rsidRPr="001C2346">
              <w:rPr>
                <w:rFonts w:ascii="Calibri" w:hAnsi="Calibri" w:cs="Calibri"/>
                <w:b/>
                <w:bCs/>
                <w:color w:val="000000"/>
                <w:sz w:val="24"/>
                <w:szCs w:val="24"/>
              </w:rPr>
              <w:t>Item</w:t>
            </w:r>
          </w:p>
        </w:tc>
        <w:tc>
          <w:tcPr>
            <w:tcW w:w="664" w:type="dxa"/>
            <w:tcBorders>
              <w:top w:val="single" w:sz="4" w:space="0" w:color="auto"/>
              <w:left w:val="nil"/>
              <w:bottom w:val="single" w:sz="4" w:space="0" w:color="auto"/>
              <w:right w:val="single" w:sz="4" w:space="0" w:color="auto"/>
            </w:tcBorders>
            <w:vAlign w:val="center"/>
            <w:hideMark/>
          </w:tcPr>
          <w:p w14:paraId="35C9DC26" w14:textId="77777777" w:rsidR="00A7136D" w:rsidRPr="001C2346" w:rsidRDefault="00A7136D" w:rsidP="00656136">
            <w:pPr>
              <w:widowControl/>
              <w:autoSpaceDN/>
              <w:jc w:val="center"/>
              <w:rPr>
                <w:rFonts w:ascii="Calibri" w:hAnsi="Calibri" w:cs="Calibri"/>
                <w:b/>
                <w:bCs/>
                <w:color w:val="000000"/>
                <w:sz w:val="24"/>
                <w:szCs w:val="24"/>
              </w:rPr>
            </w:pPr>
            <w:proofErr w:type="spellStart"/>
            <w:r w:rsidRPr="001C2346">
              <w:rPr>
                <w:rFonts w:ascii="Calibri" w:hAnsi="Calibri" w:cs="Calibri"/>
                <w:b/>
                <w:bCs/>
                <w:color w:val="000000"/>
                <w:sz w:val="24"/>
                <w:szCs w:val="24"/>
              </w:rPr>
              <w:t>Qtde</w:t>
            </w:r>
            <w:proofErr w:type="spellEnd"/>
          </w:p>
        </w:tc>
        <w:tc>
          <w:tcPr>
            <w:tcW w:w="5245" w:type="dxa"/>
            <w:tcBorders>
              <w:top w:val="single" w:sz="4" w:space="0" w:color="auto"/>
              <w:left w:val="nil"/>
              <w:bottom w:val="single" w:sz="4" w:space="0" w:color="auto"/>
              <w:right w:val="single" w:sz="4" w:space="0" w:color="auto"/>
            </w:tcBorders>
            <w:vAlign w:val="center"/>
            <w:hideMark/>
          </w:tcPr>
          <w:p w14:paraId="1C0F61B1" w14:textId="77777777" w:rsidR="00A7136D" w:rsidRPr="001C2346" w:rsidRDefault="00A7136D" w:rsidP="00656136">
            <w:pPr>
              <w:widowControl/>
              <w:autoSpaceDN/>
              <w:jc w:val="center"/>
              <w:rPr>
                <w:rFonts w:ascii="Calibri" w:hAnsi="Calibri" w:cs="Calibri"/>
                <w:b/>
                <w:bCs/>
                <w:color w:val="000000"/>
                <w:sz w:val="24"/>
                <w:szCs w:val="24"/>
              </w:rPr>
            </w:pPr>
            <w:r w:rsidRPr="001C2346">
              <w:rPr>
                <w:rFonts w:ascii="Calibri" w:hAnsi="Calibri" w:cs="Calibri"/>
                <w:b/>
                <w:bCs/>
                <w:color w:val="000000"/>
                <w:sz w:val="24"/>
                <w:szCs w:val="24"/>
              </w:rPr>
              <w:t>Descrição do Serviço</w:t>
            </w:r>
          </w:p>
        </w:tc>
        <w:tc>
          <w:tcPr>
            <w:tcW w:w="1134" w:type="dxa"/>
            <w:tcBorders>
              <w:top w:val="single" w:sz="4" w:space="0" w:color="auto"/>
              <w:left w:val="nil"/>
              <w:bottom w:val="single" w:sz="4" w:space="0" w:color="auto"/>
              <w:right w:val="single" w:sz="4" w:space="0" w:color="auto"/>
            </w:tcBorders>
            <w:vAlign w:val="center"/>
            <w:hideMark/>
          </w:tcPr>
          <w:p w14:paraId="15238C82" w14:textId="77777777" w:rsidR="00A7136D" w:rsidRPr="001C2346" w:rsidRDefault="00A7136D" w:rsidP="00656136">
            <w:pPr>
              <w:widowControl/>
              <w:autoSpaceDN/>
              <w:jc w:val="center"/>
              <w:rPr>
                <w:rFonts w:ascii="Calibri" w:hAnsi="Calibri" w:cs="Calibri"/>
                <w:b/>
                <w:bCs/>
                <w:sz w:val="24"/>
                <w:szCs w:val="24"/>
              </w:rPr>
            </w:pPr>
            <w:r w:rsidRPr="001C2346">
              <w:rPr>
                <w:rFonts w:ascii="Calibri" w:hAnsi="Calibri" w:cs="Calibri"/>
                <w:b/>
                <w:bCs/>
                <w:sz w:val="24"/>
                <w:szCs w:val="24"/>
              </w:rPr>
              <w:t>VALOR UNIT.</w:t>
            </w:r>
          </w:p>
        </w:tc>
        <w:tc>
          <w:tcPr>
            <w:tcW w:w="1134" w:type="dxa"/>
            <w:tcBorders>
              <w:top w:val="single" w:sz="4" w:space="0" w:color="auto"/>
              <w:left w:val="nil"/>
              <w:bottom w:val="single" w:sz="4" w:space="0" w:color="auto"/>
              <w:right w:val="single" w:sz="4" w:space="0" w:color="auto"/>
            </w:tcBorders>
            <w:vAlign w:val="center"/>
            <w:hideMark/>
          </w:tcPr>
          <w:p w14:paraId="0FD21C77" w14:textId="77777777" w:rsidR="00A7136D" w:rsidRPr="001C2346" w:rsidRDefault="00A7136D" w:rsidP="00656136">
            <w:pPr>
              <w:widowControl/>
              <w:autoSpaceDN/>
              <w:jc w:val="center"/>
              <w:rPr>
                <w:rFonts w:ascii="Calibri" w:hAnsi="Calibri" w:cs="Calibri"/>
                <w:b/>
                <w:bCs/>
                <w:color w:val="000000"/>
                <w:sz w:val="24"/>
                <w:szCs w:val="24"/>
              </w:rPr>
            </w:pPr>
            <w:r w:rsidRPr="001C2346">
              <w:rPr>
                <w:rFonts w:ascii="Calibri" w:hAnsi="Calibri" w:cs="Calibri"/>
                <w:b/>
                <w:bCs/>
                <w:color w:val="000000"/>
                <w:sz w:val="24"/>
                <w:szCs w:val="24"/>
              </w:rPr>
              <w:t>VALOR TOTAL</w:t>
            </w:r>
          </w:p>
        </w:tc>
      </w:tr>
      <w:tr w:rsidR="00A7136D" w:rsidRPr="001C2346" w14:paraId="1061E43B" w14:textId="77777777" w:rsidTr="008B183D">
        <w:trPr>
          <w:trHeight w:val="312"/>
        </w:trPr>
        <w:tc>
          <w:tcPr>
            <w:tcW w:w="575" w:type="dxa"/>
            <w:tcBorders>
              <w:top w:val="single" w:sz="4" w:space="0" w:color="auto"/>
              <w:left w:val="single" w:sz="4" w:space="0" w:color="auto"/>
              <w:bottom w:val="single" w:sz="4" w:space="0" w:color="auto"/>
              <w:right w:val="single" w:sz="4" w:space="0" w:color="auto"/>
            </w:tcBorders>
            <w:vAlign w:val="center"/>
            <w:hideMark/>
          </w:tcPr>
          <w:p w14:paraId="6B21E049" w14:textId="77777777" w:rsidR="00A7136D" w:rsidRPr="00E5096F" w:rsidRDefault="00A7136D" w:rsidP="00656136">
            <w:pPr>
              <w:widowControl/>
              <w:autoSpaceDN/>
              <w:jc w:val="center"/>
              <w:rPr>
                <w:rFonts w:ascii="Calibri" w:hAnsi="Calibri" w:cs="Calibri"/>
                <w:color w:val="000000"/>
              </w:rPr>
            </w:pPr>
            <w:r>
              <w:rPr>
                <w:rFonts w:ascii="Calibri" w:hAnsi="Calibri" w:cs="Calibri"/>
                <w:color w:val="000000"/>
              </w:rPr>
              <w:t>1</w:t>
            </w:r>
          </w:p>
        </w:tc>
        <w:tc>
          <w:tcPr>
            <w:tcW w:w="604" w:type="dxa"/>
            <w:tcBorders>
              <w:top w:val="single" w:sz="4" w:space="0" w:color="auto"/>
              <w:left w:val="single" w:sz="4" w:space="0" w:color="auto"/>
              <w:bottom w:val="single" w:sz="4" w:space="0" w:color="auto"/>
              <w:right w:val="single" w:sz="4" w:space="0" w:color="auto"/>
            </w:tcBorders>
            <w:vAlign w:val="center"/>
            <w:hideMark/>
          </w:tcPr>
          <w:p w14:paraId="0DA6512D" w14:textId="77777777" w:rsidR="00A7136D" w:rsidRPr="00E5096F" w:rsidRDefault="00A7136D" w:rsidP="00656136">
            <w:pPr>
              <w:widowControl/>
              <w:autoSpaceDN/>
              <w:jc w:val="center"/>
              <w:rPr>
                <w:rFonts w:ascii="Calibri" w:hAnsi="Calibri" w:cs="Calibri"/>
                <w:color w:val="000000"/>
              </w:rPr>
            </w:pPr>
            <w:r w:rsidRPr="00E5096F">
              <w:rPr>
                <w:rFonts w:ascii="Calibri" w:hAnsi="Calibri" w:cs="Calibri"/>
                <w:color w:val="000000"/>
              </w:rPr>
              <w:t>1</w:t>
            </w:r>
          </w:p>
        </w:tc>
        <w:tc>
          <w:tcPr>
            <w:tcW w:w="664" w:type="dxa"/>
            <w:tcBorders>
              <w:top w:val="single" w:sz="4" w:space="0" w:color="auto"/>
              <w:left w:val="single" w:sz="4" w:space="0" w:color="auto"/>
              <w:bottom w:val="single" w:sz="4" w:space="0" w:color="auto"/>
              <w:right w:val="single" w:sz="4" w:space="0" w:color="auto"/>
            </w:tcBorders>
            <w:vAlign w:val="center"/>
            <w:hideMark/>
          </w:tcPr>
          <w:p w14:paraId="4084DA2E" w14:textId="77777777" w:rsidR="00A7136D" w:rsidRPr="00E5096F" w:rsidRDefault="00A7136D" w:rsidP="00656136">
            <w:pPr>
              <w:widowControl/>
              <w:autoSpaceDN/>
              <w:jc w:val="center"/>
              <w:rPr>
                <w:rFonts w:ascii="Calibri" w:hAnsi="Calibri" w:cs="Calibri"/>
                <w:color w:val="000000"/>
              </w:rPr>
            </w:pPr>
            <w:r>
              <w:rPr>
                <w:rFonts w:ascii="Calibri" w:hAnsi="Calibri" w:cs="Calibri"/>
                <w:color w:val="000000"/>
              </w:rPr>
              <w:t>1500</w:t>
            </w:r>
          </w:p>
        </w:tc>
        <w:tc>
          <w:tcPr>
            <w:tcW w:w="5245" w:type="dxa"/>
            <w:tcBorders>
              <w:top w:val="single" w:sz="4" w:space="0" w:color="auto"/>
              <w:left w:val="single" w:sz="4" w:space="0" w:color="auto"/>
              <w:bottom w:val="single" w:sz="4" w:space="0" w:color="auto"/>
              <w:right w:val="single" w:sz="4" w:space="0" w:color="auto"/>
            </w:tcBorders>
            <w:vAlign w:val="center"/>
            <w:hideMark/>
          </w:tcPr>
          <w:p w14:paraId="43B2DE58" w14:textId="77777777" w:rsidR="00A7136D" w:rsidRPr="00026CDD" w:rsidRDefault="00A7136D" w:rsidP="00656136">
            <w:pPr>
              <w:widowControl/>
              <w:autoSpaceDN/>
              <w:jc w:val="both"/>
              <w:rPr>
                <w:rFonts w:ascii="Calibri" w:hAnsi="Calibri" w:cs="Calibri"/>
                <w:color w:val="000000"/>
              </w:rPr>
            </w:pPr>
            <w:r w:rsidRPr="00026CDD">
              <w:rPr>
                <w:rFonts w:ascii="Calibri" w:hAnsi="Calibri" w:cs="Calibri"/>
                <w:b/>
                <w:bCs/>
                <w:color w:val="000000"/>
              </w:rPr>
              <w:t>Caixa Arquivo</w:t>
            </w:r>
            <w:r w:rsidRPr="00026CDD">
              <w:rPr>
                <w:rFonts w:ascii="Calibri" w:hAnsi="Calibri" w:cs="Calibri"/>
                <w:color w:val="000000"/>
              </w:rPr>
              <w:t>: Papelão triplex/Kraft de alta resistência;</w:t>
            </w:r>
          </w:p>
          <w:p w14:paraId="4008A252" w14:textId="77777777" w:rsidR="00A7136D" w:rsidRPr="00026CDD" w:rsidRDefault="00A7136D" w:rsidP="00656136">
            <w:pPr>
              <w:widowControl/>
              <w:autoSpaceDN/>
              <w:jc w:val="both"/>
              <w:rPr>
                <w:rFonts w:ascii="Calibri" w:hAnsi="Calibri" w:cs="Calibri"/>
                <w:color w:val="000000"/>
              </w:rPr>
            </w:pPr>
            <w:proofErr w:type="spellStart"/>
            <w:r w:rsidRPr="00026CDD">
              <w:rPr>
                <w:rFonts w:ascii="Calibri" w:hAnsi="Calibri" w:cs="Calibri"/>
                <w:color w:val="000000"/>
              </w:rPr>
              <w:t>Gramaura</w:t>
            </w:r>
            <w:proofErr w:type="spellEnd"/>
            <w:r w:rsidRPr="00026CDD">
              <w:rPr>
                <w:rFonts w:ascii="Calibri" w:hAnsi="Calibri" w:cs="Calibri"/>
                <w:color w:val="000000"/>
              </w:rPr>
              <w:t xml:space="preserve"> mínima: 350 g/m2;</w:t>
            </w:r>
          </w:p>
          <w:p w14:paraId="26480127" w14:textId="77777777" w:rsidR="00A7136D" w:rsidRPr="00026CDD" w:rsidRDefault="00A7136D" w:rsidP="00656136">
            <w:pPr>
              <w:widowControl/>
              <w:autoSpaceDN/>
              <w:jc w:val="both"/>
              <w:rPr>
                <w:rFonts w:ascii="Calibri" w:hAnsi="Calibri" w:cs="Calibri"/>
                <w:color w:val="000000"/>
              </w:rPr>
            </w:pPr>
            <w:r w:rsidRPr="00026CDD">
              <w:rPr>
                <w:rFonts w:ascii="Calibri" w:hAnsi="Calibri" w:cs="Calibri"/>
                <w:color w:val="000000"/>
              </w:rPr>
              <w:t>Dimensões: 34 cm (C) x 25 cm (A) x 12 cm (L);</w:t>
            </w:r>
          </w:p>
          <w:p w14:paraId="3360F515" w14:textId="77777777" w:rsidR="00A7136D" w:rsidRPr="00026CDD" w:rsidRDefault="00A7136D" w:rsidP="00656136">
            <w:pPr>
              <w:widowControl/>
              <w:autoSpaceDN/>
              <w:jc w:val="both"/>
              <w:rPr>
                <w:rFonts w:ascii="Calibri" w:hAnsi="Calibri" w:cs="Calibri"/>
                <w:color w:val="000000"/>
              </w:rPr>
            </w:pPr>
            <w:r w:rsidRPr="00026CDD">
              <w:rPr>
                <w:rFonts w:ascii="Calibri" w:hAnsi="Calibri" w:cs="Calibri"/>
                <w:color w:val="000000"/>
              </w:rPr>
              <w:t>Montagem tipo dobra e trava, sem necessidade de fita;</w:t>
            </w:r>
          </w:p>
          <w:p w14:paraId="29A6FE26" w14:textId="77777777" w:rsidR="00A7136D" w:rsidRPr="00026CDD" w:rsidRDefault="00A7136D" w:rsidP="00656136">
            <w:pPr>
              <w:widowControl/>
              <w:autoSpaceDN/>
              <w:jc w:val="both"/>
              <w:rPr>
                <w:rFonts w:ascii="Calibri" w:hAnsi="Calibri" w:cs="Calibri"/>
                <w:color w:val="000000"/>
              </w:rPr>
            </w:pPr>
            <w:r w:rsidRPr="00026CDD">
              <w:rPr>
                <w:rFonts w:ascii="Calibri" w:hAnsi="Calibri" w:cs="Calibri"/>
                <w:color w:val="000000"/>
              </w:rPr>
              <w:t>Abertura Frontal com área para identificação;</w:t>
            </w:r>
          </w:p>
          <w:p w14:paraId="0670B147" w14:textId="77777777" w:rsidR="00A7136D" w:rsidRPr="00E5096F" w:rsidRDefault="00A7136D" w:rsidP="00656136">
            <w:pPr>
              <w:widowControl/>
              <w:autoSpaceDN/>
              <w:jc w:val="both"/>
              <w:rPr>
                <w:rFonts w:ascii="Calibri" w:hAnsi="Calibri" w:cs="Calibri"/>
                <w:color w:val="000000"/>
              </w:rPr>
            </w:pPr>
            <w:r w:rsidRPr="00026CDD">
              <w:rPr>
                <w:rFonts w:ascii="Calibri" w:hAnsi="Calibri" w:cs="Calibri"/>
                <w:color w:val="000000"/>
              </w:rPr>
              <w:t>Cor Kraft natural ou Branca.</w:t>
            </w:r>
          </w:p>
        </w:tc>
        <w:tc>
          <w:tcPr>
            <w:tcW w:w="1134" w:type="dxa"/>
            <w:tcBorders>
              <w:top w:val="single" w:sz="4" w:space="0" w:color="auto"/>
              <w:left w:val="single" w:sz="4" w:space="0" w:color="auto"/>
              <w:bottom w:val="single" w:sz="4" w:space="0" w:color="auto"/>
              <w:right w:val="single" w:sz="4" w:space="0" w:color="auto"/>
            </w:tcBorders>
            <w:vAlign w:val="center"/>
          </w:tcPr>
          <w:p w14:paraId="2C4DB07C" w14:textId="28EA937C" w:rsidR="00A7136D" w:rsidRPr="00E5096F" w:rsidRDefault="00A7136D" w:rsidP="00656136">
            <w:pPr>
              <w:widowControl/>
              <w:autoSpaceDN/>
              <w:jc w:val="center"/>
              <w:rPr>
                <w:rFonts w:ascii="Calibri" w:hAnsi="Calibri" w:cs="Calibri"/>
                <w:b/>
                <w:bCs/>
                <w:color w:val="000000"/>
              </w:rPr>
            </w:pPr>
          </w:p>
        </w:tc>
        <w:tc>
          <w:tcPr>
            <w:tcW w:w="1134" w:type="dxa"/>
            <w:tcBorders>
              <w:top w:val="single" w:sz="4" w:space="0" w:color="auto"/>
              <w:left w:val="single" w:sz="4" w:space="0" w:color="auto"/>
              <w:bottom w:val="single" w:sz="4" w:space="0" w:color="auto"/>
              <w:right w:val="single" w:sz="4" w:space="0" w:color="auto"/>
            </w:tcBorders>
            <w:vAlign w:val="center"/>
          </w:tcPr>
          <w:p w14:paraId="3B7847A9" w14:textId="306EE241" w:rsidR="00A7136D" w:rsidRPr="00A97FB1" w:rsidRDefault="00A7136D" w:rsidP="00656136">
            <w:pPr>
              <w:widowControl/>
              <w:autoSpaceDN/>
              <w:jc w:val="center"/>
              <w:rPr>
                <w:rFonts w:ascii="Calibri" w:hAnsi="Calibri" w:cs="Calibri"/>
                <w:b/>
                <w:bCs/>
                <w:color w:val="EE0000"/>
              </w:rPr>
            </w:pPr>
          </w:p>
        </w:tc>
      </w:tr>
    </w:tbl>
    <w:p w14:paraId="7F5B7087" w14:textId="77777777" w:rsidR="00A7136D" w:rsidRDefault="00A7136D" w:rsidP="00D1389A">
      <w:pPr>
        <w:pStyle w:val="Corpodetexto"/>
        <w:tabs>
          <w:tab w:val="left" w:pos="9214"/>
        </w:tabs>
        <w:spacing w:line="276" w:lineRule="auto"/>
        <w:ind w:right="-176"/>
        <w:jc w:val="both"/>
        <w:rPr>
          <w:rFonts w:ascii="Arial" w:hAnsi="Arial" w:cs="Arial"/>
        </w:rPr>
      </w:pPr>
    </w:p>
    <w:tbl>
      <w:tblPr>
        <w:tblW w:w="9356" w:type="dxa"/>
        <w:tblCellMar>
          <w:left w:w="70" w:type="dxa"/>
          <w:right w:w="70" w:type="dxa"/>
        </w:tblCellMar>
        <w:tblLook w:val="04A0" w:firstRow="1" w:lastRow="0" w:firstColumn="1" w:lastColumn="0" w:noHBand="0" w:noVBand="1"/>
      </w:tblPr>
      <w:tblGrid>
        <w:gridCol w:w="575"/>
        <w:gridCol w:w="604"/>
        <w:gridCol w:w="664"/>
        <w:gridCol w:w="5245"/>
        <w:gridCol w:w="1134"/>
        <w:gridCol w:w="1134"/>
      </w:tblGrid>
      <w:tr w:rsidR="00B3753B" w:rsidRPr="001C2346" w14:paraId="49B43308" w14:textId="77777777" w:rsidTr="00656136">
        <w:trPr>
          <w:trHeight w:val="276"/>
        </w:trPr>
        <w:tc>
          <w:tcPr>
            <w:tcW w:w="9356" w:type="dxa"/>
            <w:gridSpan w:val="6"/>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05C3F5AA" w14:textId="4EB9CB65" w:rsidR="00B3753B" w:rsidRPr="001C2346" w:rsidRDefault="00B3753B" w:rsidP="00656136">
            <w:pPr>
              <w:widowControl/>
              <w:autoSpaceDN/>
              <w:jc w:val="center"/>
              <w:rPr>
                <w:rFonts w:ascii="Calibri" w:hAnsi="Calibri" w:cs="Calibri"/>
                <w:b/>
                <w:bCs/>
                <w:color w:val="000000"/>
                <w:sz w:val="24"/>
                <w:szCs w:val="24"/>
              </w:rPr>
            </w:pPr>
            <w:r w:rsidRPr="004F7F44">
              <w:rPr>
                <w:rFonts w:ascii="Arial" w:eastAsia="Times New Roman" w:hAnsi="Arial" w:cs="Arial"/>
                <w:b/>
                <w:bCs/>
                <w:color w:val="000000"/>
                <w:sz w:val="18"/>
                <w:szCs w:val="18"/>
                <w:lang w:val="pt-BR" w:eastAsia="pt-BR"/>
              </w:rPr>
              <w:t>LOTE</w:t>
            </w:r>
            <w:r>
              <w:rPr>
                <w:rFonts w:ascii="Arial" w:eastAsia="Times New Roman" w:hAnsi="Arial" w:cs="Arial"/>
                <w:b/>
                <w:bCs/>
                <w:color w:val="000000"/>
                <w:sz w:val="18"/>
                <w:szCs w:val="18"/>
                <w:lang w:val="pt-BR" w:eastAsia="pt-BR"/>
              </w:rPr>
              <w:t xml:space="preserve"> 2</w:t>
            </w:r>
            <w:r w:rsidRPr="004F7F44">
              <w:rPr>
                <w:rFonts w:ascii="Arial" w:eastAsia="Times New Roman" w:hAnsi="Arial" w:cs="Arial"/>
                <w:b/>
                <w:bCs/>
                <w:color w:val="000000"/>
                <w:sz w:val="18"/>
                <w:szCs w:val="18"/>
                <w:lang w:val="pt-BR" w:eastAsia="pt-BR"/>
              </w:rPr>
              <w:t xml:space="preserve"> </w:t>
            </w:r>
            <w:r>
              <w:rPr>
                <w:rFonts w:ascii="Arial" w:eastAsia="Times New Roman" w:hAnsi="Arial" w:cs="Arial"/>
                <w:b/>
                <w:bCs/>
                <w:color w:val="000000"/>
                <w:sz w:val="18"/>
                <w:szCs w:val="18"/>
                <w:lang w:val="pt-BR" w:eastAsia="pt-BR"/>
              </w:rPr>
              <w:t xml:space="preserve">- </w:t>
            </w:r>
            <w:r w:rsidRPr="004F7F44">
              <w:rPr>
                <w:rFonts w:ascii="Arial" w:eastAsia="Times New Roman" w:hAnsi="Arial" w:cs="Arial"/>
                <w:b/>
                <w:bCs/>
                <w:color w:val="000000"/>
                <w:sz w:val="18"/>
                <w:szCs w:val="18"/>
                <w:lang w:val="pt-BR" w:eastAsia="pt-BR"/>
              </w:rPr>
              <w:t>EXCLUSIVO PARA PARTICIPAÇÃO DE EMPRESAS ME/EPP/COOP</w:t>
            </w:r>
          </w:p>
        </w:tc>
      </w:tr>
      <w:tr w:rsidR="00B3753B" w:rsidRPr="001C2346" w14:paraId="5065F83C" w14:textId="77777777" w:rsidTr="00656136">
        <w:trPr>
          <w:trHeight w:val="630"/>
        </w:trPr>
        <w:tc>
          <w:tcPr>
            <w:tcW w:w="575" w:type="dxa"/>
            <w:tcBorders>
              <w:top w:val="single" w:sz="4" w:space="0" w:color="auto"/>
              <w:left w:val="single" w:sz="4" w:space="0" w:color="auto"/>
              <w:bottom w:val="single" w:sz="4" w:space="0" w:color="auto"/>
              <w:right w:val="single" w:sz="4" w:space="0" w:color="auto"/>
            </w:tcBorders>
            <w:vAlign w:val="center"/>
            <w:hideMark/>
          </w:tcPr>
          <w:p w14:paraId="211688B1" w14:textId="77777777" w:rsidR="00B3753B" w:rsidRPr="001C2346" w:rsidRDefault="00B3753B" w:rsidP="00656136">
            <w:pPr>
              <w:widowControl/>
              <w:autoSpaceDN/>
              <w:jc w:val="center"/>
              <w:rPr>
                <w:rFonts w:ascii="Calibri" w:hAnsi="Calibri" w:cs="Calibri"/>
                <w:b/>
                <w:bCs/>
                <w:color w:val="000000"/>
                <w:sz w:val="24"/>
                <w:szCs w:val="24"/>
              </w:rPr>
            </w:pPr>
            <w:r w:rsidRPr="001C2346">
              <w:rPr>
                <w:rFonts w:ascii="Calibri" w:hAnsi="Calibri" w:cs="Calibri"/>
                <w:b/>
                <w:bCs/>
                <w:color w:val="000000"/>
                <w:sz w:val="24"/>
                <w:szCs w:val="24"/>
              </w:rPr>
              <w:t>Lote</w:t>
            </w:r>
          </w:p>
        </w:tc>
        <w:tc>
          <w:tcPr>
            <w:tcW w:w="604" w:type="dxa"/>
            <w:tcBorders>
              <w:top w:val="single" w:sz="4" w:space="0" w:color="auto"/>
              <w:left w:val="nil"/>
              <w:bottom w:val="single" w:sz="4" w:space="0" w:color="auto"/>
              <w:right w:val="single" w:sz="4" w:space="0" w:color="auto"/>
            </w:tcBorders>
            <w:vAlign w:val="center"/>
            <w:hideMark/>
          </w:tcPr>
          <w:p w14:paraId="7886AD2A" w14:textId="77777777" w:rsidR="00B3753B" w:rsidRPr="001C2346" w:rsidRDefault="00B3753B" w:rsidP="00656136">
            <w:pPr>
              <w:widowControl/>
              <w:autoSpaceDN/>
              <w:jc w:val="center"/>
              <w:rPr>
                <w:rFonts w:ascii="Calibri" w:hAnsi="Calibri" w:cs="Calibri"/>
                <w:b/>
                <w:bCs/>
                <w:color w:val="000000"/>
                <w:sz w:val="24"/>
                <w:szCs w:val="24"/>
              </w:rPr>
            </w:pPr>
            <w:r w:rsidRPr="001C2346">
              <w:rPr>
                <w:rFonts w:ascii="Calibri" w:hAnsi="Calibri" w:cs="Calibri"/>
                <w:b/>
                <w:bCs/>
                <w:color w:val="000000"/>
                <w:sz w:val="24"/>
                <w:szCs w:val="24"/>
              </w:rPr>
              <w:t>Item</w:t>
            </w:r>
          </w:p>
        </w:tc>
        <w:tc>
          <w:tcPr>
            <w:tcW w:w="664" w:type="dxa"/>
            <w:tcBorders>
              <w:top w:val="single" w:sz="4" w:space="0" w:color="auto"/>
              <w:left w:val="nil"/>
              <w:bottom w:val="single" w:sz="4" w:space="0" w:color="auto"/>
              <w:right w:val="single" w:sz="4" w:space="0" w:color="auto"/>
            </w:tcBorders>
            <w:vAlign w:val="center"/>
            <w:hideMark/>
          </w:tcPr>
          <w:p w14:paraId="61AE0D4E" w14:textId="77777777" w:rsidR="00B3753B" w:rsidRPr="001C2346" w:rsidRDefault="00B3753B" w:rsidP="00656136">
            <w:pPr>
              <w:widowControl/>
              <w:autoSpaceDN/>
              <w:jc w:val="center"/>
              <w:rPr>
                <w:rFonts w:ascii="Calibri" w:hAnsi="Calibri" w:cs="Calibri"/>
                <w:b/>
                <w:bCs/>
                <w:color w:val="000000"/>
                <w:sz w:val="24"/>
                <w:szCs w:val="24"/>
              </w:rPr>
            </w:pPr>
            <w:proofErr w:type="spellStart"/>
            <w:r w:rsidRPr="001C2346">
              <w:rPr>
                <w:rFonts w:ascii="Calibri" w:hAnsi="Calibri" w:cs="Calibri"/>
                <w:b/>
                <w:bCs/>
                <w:color w:val="000000"/>
                <w:sz w:val="24"/>
                <w:szCs w:val="24"/>
              </w:rPr>
              <w:t>Qtde</w:t>
            </w:r>
            <w:proofErr w:type="spellEnd"/>
          </w:p>
        </w:tc>
        <w:tc>
          <w:tcPr>
            <w:tcW w:w="5245" w:type="dxa"/>
            <w:tcBorders>
              <w:top w:val="single" w:sz="4" w:space="0" w:color="auto"/>
              <w:left w:val="nil"/>
              <w:bottom w:val="single" w:sz="4" w:space="0" w:color="auto"/>
              <w:right w:val="single" w:sz="4" w:space="0" w:color="auto"/>
            </w:tcBorders>
            <w:vAlign w:val="center"/>
            <w:hideMark/>
          </w:tcPr>
          <w:p w14:paraId="6D415CA6" w14:textId="77777777" w:rsidR="00B3753B" w:rsidRPr="001C2346" w:rsidRDefault="00B3753B" w:rsidP="00656136">
            <w:pPr>
              <w:widowControl/>
              <w:autoSpaceDN/>
              <w:jc w:val="center"/>
              <w:rPr>
                <w:rFonts w:ascii="Calibri" w:hAnsi="Calibri" w:cs="Calibri"/>
                <w:b/>
                <w:bCs/>
                <w:color w:val="000000"/>
                <w:sz w:val="24"/>
                <w:szCs w:val="24"/>
              </w:rPr>
            </w:pPr>
            <w:r w:rsidRPr="001C2346">
              <w:rPr>
                <w:rFonts w:ascii="Calibri" w:hAnsi="Calibri" w:cs="Calibri"/>
                <w:b/>
                <w:bCs/>
                <w:color w:val="000000"/>
                <w:sz w:val="24"/>
                <w:szCs w:val="24"/>
              </w:rPr>
              <w:t>Descrição do Serviço</w:t>
            </w:r>
          </w:p>
        </w:tc>
        <w:tc>
          <w:tcPr>
            <w:tcW w:w="1134" w:type="dxa"/>
            <w:tcBorders>
              <w:top w:val="single" w:sz="4" w:space="0" w:color="auto"/>
              <w:left w:val="nil"/>
              <w:bottom w:val="single" w:sz="4" w:space="0" w:color="auto"/>
              <w:right w:val="single" w:sz="4" w:space="0" w:color="auto"/>
            </w:tcBorders>
            <w:vAlign w:val="center"/>
            <w:hideMark/>
          </w:tcPr>
          <w:p w14:paraId="7F8C3B0C" w14:textId="77777777" w:rsidR="00B3753B" w:rsidRPr="001C2346" w:rsidRDefault="00B3753B" w:rsidP="00656136">
            <w:pPr>
              <w:widowControl/>
              <w:autoSpaceDN/>
              <w:jc w:val="center"/>
              <w:rPr>
                <w:rFonts w:ascii="Calibri" w:hAnsi="Calibri" w:cs="Calibri"/>
                <w:b/>
                <w:bCs/>
                <w:sz w:val="24"/>
                <w:szCs w:val="24"/>
              </w:rPr>
            </w:pPr>
            <w:r w:rsidRPr="001C2346">
              <w:rPr>
                <w:rFonts w:ascii="Calibri" w:hAnsi="Calibri" w:cs="Calibri"/>
                <w:b/>
                <w:bCs/>
                <w:sz w:val="24"/>
                <w:szCs w:val="24"/>
              </w:rPr>
              <w:t>VALOR UNIT.</w:t>
            </w:r>
          </w:p>
        </w:tc>
        <w:tc>
          <w:tcPr>
            <w:tcW w:w="1134" w:type="dxa"/>
            <w:tcBorders>
              <w:top w:val="single" w:sz="4" w:space="0" w:color="auto"/>
              <w:left w:val="nil"/>
              <w:bottom w:val="single" w:sz="4" w:space="0" w:color="auto"/>
              <w:right w:val="single" w:sz="4" w:space="0" w:color="auto"/>
            </w:tcBorders>
            <w:vAlign w:val="center"/>
            <w:hideMark/>
          </w:tcPr>
          <w:p w14:paraId="41C2272E" w14:textId="77777777" w:rsidR="00B3753B" w:rsidRPr="001C2346" w:rsidRDefault="00B3753B" w:rsidP="00656136">
            <w:pPr>
              <w:widowControl/>
              <w:autoSpaceDN/>
              <w:jc w:val="center"/>
              <w:rPr>
                <w:rFonts w:ascii="Calibri" w:hAnsi="Calibri" w:cs="Calibri"/>
                <w:b/>
                <w:bCs/>
                <w:color w:val="000000"/>
                <w:sz w:val="24"/>
                <w:szCs w:val="24"/>
              </w:rPr>
            </w:pPr>
            <w:r w:rsidRPr="001C2346">
              <w:rPr>
                <w:rFonts w:ascii="Calibri" w:hAnsi="Calibri" w:cs="Calibri"/>
                <w:b/>
                <w:bCs/>
                <w:color w:val="000000"/>
                <w:sz w:val="24"/>
                <w:szCs w:val="24"/>
              </w:rPr>
              <w:t>VALOR TOTAL</w:t>
            </w:r>
          </w:p>
        </w:tc>
      </w:tr>
      <w:tr w:rsidR="00B3753B" w:rsidRPr="001C2346" w14:paraId="503A9F27" w14:textId="77777777" w:rsidTr="00656136">
        <w:trPr>
          <w:trHeight w:val="312"/>
        </w:trPr>
        <w:tc>
          <w:tcPr>
            <w:tcW w:w="575" w:type="dxa"/>
            <w:tcBorders>
              <w:top w:val="single" w:sz="4" w:space="0" w:color="auto"/>
              <w:left w:val="single" w:sz="4" w:space="0" w:color="auto"/>
              <w:bottom w:val="single" w:sz="4" w:space="0" w:color="auto"/>
              <w:right w:val="single" w:sz="4" w:space="0" w:color="auto"/>
            </w:tcBorders>
            <w:vAlign w:val="center"/>
          </w:tcPr>
          <w:p w14:paraId="2EC1A839" w14:textId="77777777" w:rsidR="00B3753B" w:rsidRDefault="00B3753B" w:rsidP="00656136">
            <w:pPr>
              <w:widowControl/>
              <w:autoSpaceDN/>
              <w:jc w:val="center"/>
              <w:rPr>
                <w:rFonts w:ascii="Calibri" w:hAnsi="Calibri" w:cs="Calibri"/>
                <w:color w:val="000000"/>
              </w:rPr>
            </w:pPr>
            <w:r>
              <w:rPr>
                <w:rFonts w:ascii="Calibri" w:hAnsi="Calibri" w:cs="Calibri"/>
                <w:color w:val="000000"/>
              </w:rPr>
              <w:t>2</w:t>
            </w:r>
          </w:p>
        </w:tc>
        <w:tc>
          <w:tcPr>
            <w:tcW w:w="604" w:type="dxa"/>
            <w:tcBorders>
              <w:top w:val="single" w:sz="4" w:space="0" w:color="auto"/>
              <w:left w:val="single" w:sz="4" w:space="0" w:color="auto"/>
              <w:bottom w:val="single" w:sz="4" w:space="0" w:color="auto"/>
              <w:right w:val="single" w:sz="4" w:space="0" w:color="auto"/>
            </w:tcBorders>
            <w:vAlign w:val="center"/>
          </w:tcPr>
          <w:p w14:paraId="565F673A" w14:textId="77777777" w:rsidR="00B3753B" w:rsidRPr="00E5096F" w:rsidRDefault="00B3753B" w:rsidP="00656136">
            <w:pPr>
              <w:widowControl/>
              <w:autoSpaceDN/>
              <w:jc w:val="center"/>
              <w:rPr>
                <w:rFonts w:ascii="Calibri" w:hAnsi="Calibri" w:cs="Calibri"/>
                <w:color w:val="000000"/>
              </w:rPr>
            </w:pPr>
            <w:r>
              <w:rPr>
                <w:rFonts w:ascii="Calibri" w:hAnsi="Calibri" w:cs="Calibri"/>
                <w:color w:val="000000"/>
              </w:rPr>
              <w:t>1</w:t>
            </w:r>
          </w:p>
        </w:tc>
        <w:tc>
          <w:tcPr>
            <w:tcW w:w="664" w:type="dxa"/>
            <w:tcBorders>
              <w:top w:val="single" w:sz="4" w:space="0" w:color="auto"/>
              <w:left w:val="single" w:sz="4" w:space="0" w:color="auto"/>
              <w:bottom w:val="single" w:sz="4" w:space="0" w:color="auto"/>
              <w:right w:val="single" w:sz="4" w:space="0" w:color="auto"/>
            </w:tcBorders>
            <w:vAlign w:val="center"/>
          </w:tcPr>
          <w:p w14:paraId="2507F1B7" w14:textId="77777777" w:rsidR="00B3753B" w:rsidRPr="00026CDD" w:rsidRDefault="00B3753B" w:rsidP="00656136">
            <w:pPr>
              <w:widowControl/>
              <w:autoSpaceDN/>
              <w:jc w:val="center"/>
              <w:rPr>
                <w:rFonts w:ascii="Calibri" w:hAnsi="Calibri" w:cs="Calibri"/>
                <w:color w:val="000000"/>
              </w:rPr>
            </w:pPr>
            <w:r w:rsidRPr="00026CDD">
              <w:rPr>
                <w:rFonts w:ascii="Calibri" w:hAnsi="Calibri" w:cs="Calibri"/>
                <w:color w:val="000000"/>
              </w:rPr>
              <w:t>1200</w:t>
            </w:r>
          </w:p>
        </w:tc>
        <w:tc>
          <w:tcPr>
            <w:tcW w:w="5245" w:type="dxa"/>
            <w:tcBorders>
              <w:top w:val="single" w:sz="4" w:space="0" w:color="auto"/>
              <w:left w:val="single" w:sz="4" w:space="0" w:color="auto"/>
              <w:bottom w:val="single" w:sz="4" w:space="0" w:color="auto"/>
              <w:right w:val="single" w:sz="4" w:space="0" w:color="auto"/>
            </w:tcBorders>
            <w:vAlign w:val="center"/>
          </w:tcPr>
          <w:p w14:paraId="3CD0C48F" w14:textId="77777777" w:rsidR="00B3753B" w:rsidRPr="00026CDD" w:rsidRDefault="00B3753B" w:rsidP="00656136">
            <w:pPr>
              <w:widowControl/>
              <w:autoSpaceDN/>
              <w:jc w:val="both"/>
              <w:rPr>
                <w:rFonts w:ascii="Calibri" w:hAnsi="Calibri" w:cs="Calibri"/>
                <w:color w:val="0D0D0D"/>
              </w:rPr>
            </w:pPr>
            <w:r w:rsidRPr="00026CDD">
              <w:rPr>
                <w:rFonts w:ascii="Calibri" w:hAnsi="Calibri" w:cs="Calibri"/>
                <w:b/>
                <w:bCs/>
                <w:color w:val="0D0D0D"/>
              </w:rPr>
              <w:t xml:space="preserve">Envelope Kraft A4: </w:t>
            </w:r>
            <w:r w:rsidRPr="00026CDD">
              <w:rPr>
                <w:rFonts w:ascii="Calibri" w:hAnsi="Calibri" w:cs="Calibri"/>
                <w:color w:val="0D0D0D"/>
              </w:rPr>
              <w:t>Tamanho A4:229 mm x 324 mm;</w:t>
            </w:r>
          </w:p>
          <w:p w14:paraId="30117BF0" w14:textId="77777777" w:rsidR="00B3753B" w:rsidRPr="00026CDD" w:rsidRDefault="00B3753B" w:rsidP="00656136">
            <w:pPr>
              <w:widowControl/>
              <w:autoSpaceDN/>
              <w:jc w:val="both"/>
              <w:rPr>
                <w:rFonts w:ascii="Calibri" w:hAnsi="Calibri" w:cs="Calibri"/>
                <w:color w:val="0D0D0D"/>
              </w:rPr>
            </w:pPr>
            <w:r w:rsidRPr="00026CDD">
              <w:rPr>
                <w:rFonts w:ascii="Calibri" w:hAnsi="Calibri" w:cs="Calibri"/>
                <w:color w:val="0D0D0D"/>
              </w:rPr>
              <w:t>Papel Kraft natural;</w:t>
            </w:r>
          </w:p>
          <w:p w14:paraId="29CC85CC" w14:textId="77777777" w:rsidR="00B3753B" w:rsidRPr="00026CDD" w:rsidRDefault="00B3753B" w:rsidP="00656136">
            <w:pPr>
              <w:widowControl/>
              <w:autoSpaceDN/>
              <w:jc w:val="both"/>
              <w:rPr>
                <w:rFonts w:ascii="Calibri" w:hAnsi="Calibri" w:cs="Calibri"/>
                <w:color w:val="0D0D0D"/>
              </w:rPr>
            </w:pPr>
            <w:proofErr w:type="spellStart"/>
            <w:r w:rsidRPr="00026CDD">
              <w:rPr>
                <w:rFonts w:ascii="Calibri" w:hAnsi="Calibri" w:cs="Calibri"/>
                <w:color w:val="0D0D0D"/>
              </w:rPr>
              <w:t>Gramatura</w:t>
            </w:r>
            <w:proofErr w:type="spellEnd"/>
            <w:r w:rsidRPr="00026CDD">
              <w:rPr>
                <w:rFonts w:ascii="Calibri" w:hAnsi="Calibri" w:cs="Calibri"/>
                <w:color w:val="0D0D0D"/>
              </w:rPr>
              <w:t xml:space="preserve"> mínima: 90 g/m2;</w:t>
            </w:r>
          </w:p>
          <w:p w14:paraId="2635B442" w14:textId="77777777" w:rsidR="00B3753B" w:rsidRPr="00026CDD" w:rsidRDefault="00B3753B" w:rsidP="00656136">
            <w:pPr>
              <w:widowControl/>
              <w:autoSpaceDN/>
              <w:jc w:val="both"/>
              <w:rPr>
                <w:rFonts w:ascii="Calibri" w:hAnsi="Calibri" w:cs="Calibri"/>
                <w:color w:val="0D0D0D"/>
              </w:rPr>
            </w:pPr>
            <w:r w:rsidRPr="00026CDD">
              <w:rPr>
                <w:rFonts w:ascii="Calibri" w:hAnsi="Calibri" w:cs="Calibri"/>
                <w:color w:val="0D0D0D"/>
              </w:rPr>
              <w:t>ABA Superior com fechamento gomado ou autoadesivo;</w:t>
            </w:r>
          </w:p>
          <w:p w14:paraId="755116F3" w14:textId="77777777" w:rsidR="00B3753B" w:rsidRPr="00B13ADA" w:rsidRDefault="00B3753B" w:rsidP="00656136">
            <w:pPr>
              <w:widowControl/>
              <w:autoSpaceDN/>
              <w:jc w:val="both"/>
              <w:rPr>
                <w:rFonts w:ascii="Calibri" w:hAnsi="Calibri" w:cs="Calibri"/>
                <w:b/>
                <w:bCs/>
                <w:color w:val="0D0D0D"/>
              </w:rPr>
            </w:pPr>
            <w:r w:rsidRPr="00026CDD">
              <w:rPr>
                <w:rFonts w:ascii="Calibri" w:hAnsi="Calibri" w:cs="Calibri"/>
                <w:color w:val="0D0D0D"/>
              </w:rPr>
              <w:t>Indicado para armazenamento e transporte de documentos administrativos.</w:t>
            </w:r>
          </w:p>
        </w:tc>
        <w:tc>
          <w:tcPr>
            <w:tcW w:w="1134" w:type="dxa"/>
            <w:tcBorders>
              <w:top w:val="single" w:sz="4" w:space="0" w:color="auto"/>
              <w:left w:val="single" w:sz="4" w:space="0" w:color="auto"/>
              <w:bottom w:val="single" w:sz="4" w:space="0" w:color="auto"/>
              <w:right w:val="single" w:sz="4" w:space="0" w:color="auto"/>
            </w:tcBorders>
            <w:vAlign w:val="center"/>
          </w:tcPr>
          <w:p w14:paraId="42EA535A" w14:textId="16A310B1" w:rsidR="00B3753B" w:rsidRDefault="00B3753B" w:rsidP="00656136">
            <w:pPr>
              <w:widowControl/>
              <w:autoSpaceDN/>
              <w:jc w:val="center"/>
              <w:rPr>
                <w:rFonts w:ascii="Calibri" w:hAnsi="Calibri" w:cs="Calibri"/>
                <w:b/>
                <w:bCs/>
                <w:color w:val="000000"/>
              </w:rPr>
            </w:pPr>
          </w:p>
        </w:tc>
        <w:tc>
          <w:tcPr>
            <w:tcW w:w="1134" w:type="dxa"/>
            <w:tcBorders>
              <w:top w:val="single" w:sz="4" w:space="0" w:color="auto"/>
              <w:left w:val="single" w:sz="4" w:space="0" w:color="auto"/>
              <w:bottom w:val="single" w:sz="4" w:space="0" w:color="auto"/>
              <w:right w:val="single" w:sz="4" w:space="0" w:color="auto"/>
            </w:tcBorders>
            <w:vAlign w:val="center"/>
          </w:tcPr>
          <w:p w14:paraId="328C6CE7" w14:textId="4A28B48B" w:rsidR="00B3753B" w:rsidRPr="00A97FB1" w:rsidRDefault="00B3753B" w:rsidP="00656136">
            <w:pPr>
              <w:widowControl/>
              <w:autoSpaceDN/>
              <w:jc w:val="center"/>
              <w:rPr>
                <w:rFonts w:ascii="Calibri" w:hAnsi="Calibri" w:cs="Calibri"/>
                <w:b/>
                <w:bCs/>
                <w:color w:val="EE0000"/>
              </w:rPr>
            </w:pPr>
          </w:p>
        </w:tc>
      </w:tr>
    </w:tbl>
    <w:p w14:paraId="1EB17A59" w14:textId="77777777" w:rsidR="00B3753B" w:rsidRDefault="00B3753B" w:rsidP="00B3753B">
      <w:pPr>
        <w:pStyle w:val="Corpodetexto"/>
        <w:tabs>
          <w:tab w:val="left" w:pos="9214"/>
        </w:tabs>
        <w:spacing w:line="276" w:lineRule="auto"/>
        <w:ind w:right="-23"/>
        <w:jc w:val="both"/>
        <w:rPr>
          <w:rFonts w:ascii="Arial" w:hAnsi="Arial" w:cs="Arial"/>
        </w:rPr>
      </w:pPr>
    </w:p>
    <w:tbl>
      <w:tblPr>
        <w:tblW w:w="9356" w:type="dxa"/>
        <w:tblCellMar>
          <w:left w:w="70" w:type="dxa"/>
          <w:right w:w="70" w:type="dxa"/>
        </w:tblCellMar>
        <w:tblLook w:val="04A0" w:firstRow="1" w:lastRow="0" w:firstColumn="1" w:lastColumn="0" w:noHBand="0" w:noVBand="1"/>
      </w:tblPr>
      <w:tblGrid>
        <w:gridCol w:w="575"/>
        <w:gridCol w:w="604"/>
        <w:gridCol w:w="664"/>
        <w:gridCol w:w="5245"/>
        <w:gridCol w:w="1134"/>
        <w:gridCol w:w="1134"/>
      </w:tblGrid>
      <w:tr w:rsidR="00B3753B" w:rsidRPr="001C2346" w14:paraId="419FDE4C" w14:textId="77777777" w:rsidTr="00656136">
        <w:trPr>
          <w:trHeight w:val="276"/>
        </w:trPr>
        <w:tc>
          <w:tcPr>
            <w:tcW w:w="9356" w:type="dxa"/>
            <w:gridSpan w:val="6"/>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3EEDBE07" w14:textId="65D0F941" w:rsidR="00B3753B" w:rsidRPr="001C2346" w:rsidRDefault="00B3753B" w:rsidP="00656136">
            <w:pPr>
              <w:widowControl/>
              <w:autoSpaceDN/>
              <w:jc w:val="center"/>
              <w:rPr>
                <w:rFonts w:ascii="Calibri" w:hAnsi="Calibri" w:cs="Calibri"/>
                <w:b/>
                <w:bCs/>
                <w:color w:val="000000"/>
                <w:sz w:val="24"/>
                <w:szCs w:val="24"/>
              </w:rPr>
            </w:pPr>
            <w:r w:rsidRPr="004F7F44">
              <w:rPr>
                <w:rFonts w:ascii="Arial" w:eastAsia="Times New Roman" w:hAnsi="Arial" w:cs="Arial"/>
                <w:b/>
                <w:bCs/>
                <w:color w:val="000000"/>
                <w:sz w:val="18"/>
                <w:szCs w:val="18"/>
                <w:lang w:val="pt-BR" w:eastAsia="pt-BR"/>
              </w:rPr>
              <w:t>LOTE</w:t>
            </w:r>
            <w:r>
              <w:rPr>
                <w:rFonts w:ascii="Arial" w:eastAsia="Times New Roman" w:hAnsi="Arial" w:cs="Arial"/>
                <w:b/>
                <w:bCs/>
                <w:color w:val="000000"/>
                <w:sz w:val="18"/>
                <w:szCs w:val="18"/>
                <w:lang w:val="pt-BR" w:eastAsia="pt-BR"/>
              </w:rPr>
              <w:t xml:space="preserve"> 3</w:t>
            </w:r>
            <w:r w:rsidRPr="004F7F44">
              <w:rPr>
                <w:rFonts w:ascii="Arial" w:eastAsia="Times New Roman" w:hAnsi="Arial" w:cs="Arial"/>
                <w:b/>
                <w:bCs/>
                <w:color w:val="000000"/>
                <w:sz w:val="18"/>
                <w:szCs w:val="18"/>
                <w:lang w:val="pt-BR" w:eastAsia="pt-BR"/>
              </w:rPr>
              <w:t xml:space="preserve"> </w:t>
            </w:r>
            <w:r>
              <w:rPr>
                <w:rFonts w:ascii="Arial" w:eastAsia="Times New Roman" w:hAnsi="Arial" w:cs="Arial"/>
                <w:b/>
                <w:bCs/>
                <w:color w:val="000000"/>
                <w:sz w:val="18"/>
                <w:szCs w:val="18"/>
                <w:lang w:val="pt-BR" w:eastAsia="pt-BR"/>
              </w:rPr>
              <w:t xml:space="preserve">- </w:t>
            </w:r>
            <w:r w:rsidRPr="004F7F44">
              <w:rPr>
                <w:rFonts w:ascii="Arial" w:eastAsia="Times New Roman" w:hAnsi="Arial" w:cs="Arial"/>
                <w:b/>
                <w:bCs/>
                <w:color w:val="000000"/>
                <w:sz w:val="18"/>
                <w:szCs w:val="18"/>
                <w:lang w:val="pt-BR" w:eastAsia="pt-BR"/>
              </w:rPr>
              <w:t>EXCLUSIVO PARA PARTICIPAÇÃO DE EMPRESAS ME/EPP/COOP</w:t>
            </w:r>
          </w:p>
        </w:tc>
      </w:tr>
      <w:tr w:rsidR="00B3753B" w:rsidRPr="001C2346" w14:paraId="597DD1FA" w14:textId="77777777" w:rsidTr="00656136">
        <w:trPr>
          <w:trHeight w:val="630"/>
        </w:trPr>
        <w:tc>
          <w:tcPr>
            <w:tcW w:w="575" w:type="dxa"/>
            <w:tcBorders>
              <w:top w:val="single" w:sz="4" w:space="0" w:color="auto"/>
              <w:left w:val="single" w:sz="4" w:space="0" w:color="auto"/>
              <w:bottom w:val="single" w:sz="4" w:space="0" w:color="auto"/>
              <w:right w:val="single" w:sz="4" w:space="0" w:color="auto"/>
            </w:tcBorders>
            <w:vAlign w:val="center"/>
            <w:hideMark/>
          </w:tcPr>
          <w:p w14:paraId="2D1FD597" w14:textId="77777777" w:rsidR="00B3753B" w:rsidRPr="001C2346" w:rsidRDefault="00B3753B" w:rsidP="00656136">
            <w:pPr>
              <w:widowControl/>
              <w:autoSpaceDN/>
              <w:jc w:val="center"/>
              <w:rPr>
                <w:rFonts w:ascii="Calibri" w:hAnsi="Calibri" w:cs="Calibri"/>
                <w:b/>
                <w:bCs/>
                <w:color w:val="000000"/>
                <w:sz w:val="24"/>
                <w:szCs w:val="24"/>
              </w:rPr>
            </w:pPr>
            <w:r w:rsidRPr="001C2346">
              <w:rPr>
                <w:rFonts w:ascii="Calibri" w:hAnsi="Calibri" w:cs="Calibri"/>
                <w:b/>
                <w:bCs/>
                <w:color w:val="000000"/>
                <w:sz w:val="24"/>
                <w:szCs w:val="24"/>
              </w:rPr>
              <w:t>Lote</w:t>
            </w:r>
          </w:p>
        </w:tc>
        <w:tc>
          <w:tcPr>
            <w:tcW w:w="604" w:type="dxa"/>
            <w:tcBorders>
              <w:top w:val="single" w:sz="4" w:space="0" w:color="auto"/>
              <w:left w:val="nil"/>
              <w:bottom w:val="single" w:sz="4" w:space="0" w:color="auto"/>
              <w:right w:val="single" w:sz="4" w:space="0" w:color="auto"/>
            </w:tcBorders>
            <w:vAlign w:val="center"/>
            <w:hideMark/>
          </w:tcPr>
          <w:p w14:paraId="3951BC60" w14:textId="77777777" w:rsidR="00B3753B" w:rsidRPr="001C2346" w:rsidRDefault="00B3753B" w:rsidP="00656136">
            <w:pPr>
              <w:widowControl/>
              <w:autoSpaceDN/>
              <w:jc w:val="center"/>
              <w:rPr>
                <w:rFonts w:ascii="Calibri" w:hAnsi="Calibri" w:cs="Calibri"/>
                <w:b/>
                <w:bCs/>
                <w:color w:val="000000"/>
                <w:sz w:val="24"/>
                <w:szCs w:val="24"/>
              </w:rPr>
            </w:pPr>
            <w:r w:rsidRPr="001C2346">
              <w:rPr>
                <w:rFonts w:ascii="Calibri" w:hAnsi="Calibri" w:cs="Calibri"/>
                <w:b/>
                <w:bCs/>
                <w:color w:val="000000"/>
                <w:sz w:val="24"/>
                <w:szCs w:val="24"/>
              </w:rPr>
              <w:t>Item</w:t>
            </w:r>
          </w:p>
        </w:tc>
        <w:tc>
          <w:tcPr>
            <w:tcW w:w="664" w:type="dxa"/>
            <w:tcBorders>
              <w:top w:val="single" w:sz="4" w:space="0" w:color="auto"/>
              <w:left w:val="nil"/>
              <w:bottom w:val="single" w:sz="4" w:space="0" w:color="auto"/>
              <w:right w:val="single" w:sz="4" w:space="0" w:color="auto"/>
            </w:tcBorders>
            <w:vAlign w:val="center"/>
            <w:hideMark/>
          </w:tcPr>
          <w:p w14:paraId="0FB48366" w14:textId="77777777" w:rsidR="00B3753B" w:rsidRPr="001C2346" w:rsidRDefault="00B3753B" w:rsidP="00656136">
            <w:pPr>
              <w:widowControl/>
              <w:autoSpaceDN/>
              <w:jc w:val="center"/>
              <w:rPr>
                <w:rFonts w:ascii="Calibri" w:hAnsi="Calibri" w:cs="Calibri"/>
                <w:b/>
                <w:bCs/>
                <w:color w:val="000000"/>
                <w:sz w:val="24"/>
                <w:szCs w:val="24"/>
              </w:rPr>
            </w:pPr>
            <w:proofErr w:type="spellStart"/>
            <w:r w:rsidRPr="001C2346">
              <w:rPr>
                <w:rFonts w:ascii="Calibri" w:hAnsi="Calibri" w:cs="Calibri"/>
                <w:b/>
                <w:bCs/>
                <w:color w:val="000000"/>
                <w:sz w:val="24"/>
                <w:szCs w:val="24"/>
              </w:rPr>
              <w:t>Qtde</w:t>
            </w:r>
            <w:proofErr w:type="spellEnd"/>
          </w:p>
        </w:tc>
        <w:tc>
          <w:tcPr>
            <w:tcW w:w="5245" w:type="dxa"/>
            <w:tcBorders>
              <w:top w:val="single" w:sz="4" w:space="0" w:color="auto"/>
              <w:left w:val="nil"/>
              <w:bottom w:val="single" w:sz="4" w:space="0" w:color="auto"/>
              <w:right w:val="single" w:sz="4" w:space="0" w:color="auto"/>
            </w:tcBorders>
            <w:vAlign w:val="center"/>
            <w:hideMark/>
          </w:tcPr>
          <w:p w14:paraId="1B218F56" w14:textId="77777777" w:rsidR="00B3753B" w:rsidRPr="001C2346" w:rsidRDefault="00B3753B" w:rsidP="00656136">
            <w:pPr>
              <w:widowControl/>
              <w:autoSpaceDN/>
              <w:jc w:val="center"/>
              <w:rPr>
                <w:rFonts w:ascii="Calibri" w:hAnsi="Calibri" w:cs="Calibri"/>
                <w:b/>
                <w:bCs/>
                <w:color w:val="000000"/>
                <w:sz w:val="24"/>
                <w:szCs w:val="24"/>
              </w:rPr>
            </w:pPr>
            <w:r w:rsidRPr="001C2346">
              <w:rPr>
                <w:rFonts w:ascii="Calibri" w:hAnsi="Calibri" w:cs="Calibri"/>
                <w:b/>
                <w:bCs/>
                <w:color w:val="000000"/>
                <w:sz w:val="24"/>
                <w:szCs w:val="24"/>
              </w:rPr>
              <w:t>Descrição do Serviço</w:t>
            </w:r>
          </w:p>
        </w:tc>
        <w:tc>
          <w:tcPr>
            <w:tcW w:w="1134" w:type="dxa"/>
            <w:tcBorders>
              <w:top w:val="single" w:sz="4" w:space="0" w:color="auto"/>
              <w:left w:val="nil"/>
              <w:bottom w:val="single" w:sz="4" w:space="0" w:color="auto"/>
              <w:right w:val="single" w:sz="4" w:space="0" w:color="auto"/>
            </w:tcBorders>
            <w:vAlign w:val="center"/>
            <w:hideMark/>
          </w:tcPr>
          <w:p w14:paraId="7184A151" w14:textId="77777777" w:rsidR="00B3753B" w:rsidRPr="001C2346" w:rsidRDefault="00B3753B" w:rsidP="00656136">
            <w:pPr>
              <w:widowControl/>
              <w:autoSpaceDN/>
              <w:jc w:val="center"/>
              <w:rPr>
                <w:rFonts w:ascii="Calibri" w:hAnsi="Calibri" w:cs="Calibri"/>
                <w:b/>
                <w:bCs/>
                <w:sz w:val="24"/>
                <w:szCs w:val="24"/>
              </w:rPr>
            </w:pPr>
            <w:r w:rsidRPr="001C2346">
              <w:rPr>
                <w:rFonts w:ascii="Calibri" w:hAnsi="Calibri" w:cs="Calibri"/>
                <w:b/>
                <w:bCs/>
                <w:sz w:val="24"/>
                <w:szCs w:val="24"/>
              </w:rPr>
              <w:t>VALOR UNIT.</w:t>
            </w:r>
          </w:p>
        </w:tc>
        <w:tc>
          <w:tcPr>
            <w:tcW w:w="1134" w:type="dxa"/>
            <w:tcBorders>
              <w:top w:val="single" w:sz="4" w:space="0" w:color="auto"/>
              <w:left w:val="nil"/>
              <w:bottom w:val="single" w:sz="4" w:space="0" w:color="auto"/>
              <w:right w:val="single" w:sz="4" w:space="0" w:color="auto"/>
            </w:tcBorders>
            <w:vAlign w:val="center"/>
            <w:hideMark/>
          </w:tcPr>
          <w:p w14:paraId="082DA0C8" w14:textId="77777777" w:rsidR="00B3753B" w:rsidRPr="001C2346" w:rsidRDefault="00B3753B" w:rsidP="00656136">
            <w:pPr>
              <w:widowControl/>
              <w:autoSpaceDN/>
              <w:jc w:val="center"/>
              <w:rPr>
                <w:rFonts w:ascii="Calibri" w:hAnsi="Calibri" w:cs="Calibri"/>
                <w:b/>
                <w:bCs/>
                <w:color w:val="000000"/>
                <w:sz w:val="24"/>
                <w:szCs w:val="24"/>
              </w:rPr>
            </w:pPr>
            <w:r w:rsidRPr="001C2346">
              <w:rPr>
                <w:rFonts w:ascii="Calibri" w:hAnsi="Calibri" w:cs="Calibri"/>
                <w:b/>
                <w:bCs/>
                <w:color w:val="000000"/>
                <w:sz w:val="24"/>
                <w:szCs w:val="24"/>
              </w:rPr>
              <w:t>VALOR TOTAL</w:t>
            </w:r>
          </w:p>
        </w:tc>
      </w:tr>
      <w:tr w:rsidR="00B3753B" w:rsidRPr="001C2346" w14:paraId="5C4FD925" w14:textId="77777777" w:rsidTr="00656136">
        <w:trPr>
          <w:trHeight w:val="312"/>
        </w:trPr>
        <w:tc>
          <w:tcPr>
            <w:tcW w:w="575" w:type="dxa"/>
            <w:tcBorders>
              <w:top w:val="single" w:sz="4" w:space="0" w:color="auto"/>
              <w:left w:val="single" w:sz="4" w:space="0" w:color="auto"/>
              <w:bottom w:val="single" w:sz="4" w:space="0" w:color="auto"/>
              <w:right w:val="single" w:sz="4" w:space="0" w:color="auto"/>
            </w:tcBorders>
            <w:vAlign w:val="center"/>
          </w:tcPr>
          <w:p w14:paraId="2CACBF6E" w14:textId="77777777" w:rsidR="00B3753B" w:rsidRDefault="00B3753B" w:rsidP="00656136">
            <w:pPr>
              <w:widowControl/>
              <w:autoSpaceDN/>
              <w:jc w:val="center"/>
              <w:rPr>
                <w:rFonts w:ascii="Calibri" w:hAnsi="Calibri" w:cs="Calibri"/>
                <w:color w:val="000000"/>
              </w:rPr>
            </w:pPr>
            <w:r>
              <w:rPr>
                <w:rFonts w:ascii="Calibri" w:hAnsi="Calibri" w:cs="Calibri"/>
                <w:color w:val="000000"/>
              </w:rPr>
              <w:t>3</w:t>
            </w:r>
          </w:p>
        </w:tc>
        <w:tc>
          <w:tcPr>
            <w:tcW w:w="604" w:type="dxa"/>
            <w:tcBorders>
              <w:top w:val="single" w:sz="4" w:space="0" w:color="auto"/>
              <w:left w:val="single" w:sz="4" w:space="0" w:color="auto"/>
              <w:bottom w:val="single" w:sz="4" w:space="0" w:color="auto"/>
              <w:right w:val="single" w:sz="4" w:space="0" w:color="auto"/>
            </w:tcBorders>
            <w:vAlign w:val="center"/>
          </w:tcPr>
          <w:p w14:paraId="7A38BC78" w14:textId="77777777" w:rsidR="00B3753B" w:rsidRPr="00E5096F" w:rsidRDefault="00B3753B" w:rsidP="00656136">
            <w:pPr>
              <w:widowControl/>
              <w:autoSpaceDN/>
              <w:jc w:val="center"/>
              <w:rPr>
                <w:rFonts w:ascii="Calibri" w:hAnsi="Calibri" w:cs="Calibri"/>
                <w:color w:val="000000"/>
              </w:rPr>
            </w:pPr>
            <w:r>
              <w:rPr>
                <w:rFonts w:ascii="Calibri" w:hAnsi="Calibri" w:cs="Calibri"/>
                <w:color w:val="000000"/>
              </w:rPr>
              <w:t>1</w:t>
            </w:r>
          </w:p>
        </w:tc>
        <w:tc>
          <w:tcPr>
            <w:tcW w:w="664" w:type="dxa"/>
            <w:tcBorders>
              <w:top w:val="single" w:sz="4" w:space="0" w:color="auto"/>
              <w:left w:val="single" w:sz="4" w:space="0" w:color="auto"/>
              <w:bottom w:val="single" w:sz="4" w:space="0" w:color="auto"/>
              <w:right w:val="single" w:sz="4" w:space="0" w:color="auto"/>
            </w:tcBorders>
            <w:vAlign w:val="center"/>
          </w:tcPr>
          <w:p w14:paraId="6DA33BCE" w14:textId="77777777" w:rsidR="00B3753B" w:rsidRPr="00026CDD" w:rsidRDefault="00B3753B" w:rsidP="00656136">
            <w:pPr>
              <w:widowControl/>
              <w:autoSpaceDN/>
              <w:jc w:val="center"/>
              <w:rPr>
                <w:rFonts w:ascii="Calibri" w:hAnsi="Calibri" w:cs="Calibri"/>
                <w:color w:val="000000"/>
              </w:rPr>
            </w:pPr>
            <w:r w:rsidRPr="00026CDD">
              <w:rPr>
                <w:rFonts w:ascii="Calibri" w:hAnsi="Calibri" w:cs="Calibri"/>
                <w:color w:val="000000"/>
              </w:rPr>
              <w:t>1000</w:t>
            </w:r>
          </w:p>
        </w:tc>
        <w:tc>
          <w:tcPr>
            <w:tcW w:w="5245" w:type="dxa"/>
            <w:tcBorders>
              <w:top w:val="single" w:sz="4" w:space="0" w:color="auto"/>
              <w:left w:val="single" w:sz="4" w:space="0" w:color="auto"/>
              <w:bottom w:val="single" w:sz="4" w:space="0" w:color="auto"/>
              <w:right w:val="single" w:sz="4" w:space="0" w:color="auto"/>
            </w:tcBorders>
            <w:vAlign w:val="center"/>
          </w:tcPr>
          <w:p w14:paraId="2A3A438D" w14:textId="77777777" w:rsidR="00B3753B" w:rsidRPr="00026CDD" w:rsidRDefault="00B3753B" w:rsidP="00656136">
            <w:pPr>
              <w:widowControl/>
              <w:autoSpaceDN/>
              <w:jc w:val="both"/>
              <w:rPr>
                <w:rFonts w:ascii="Calibri" w:hAnsi="Calibri" w:cs="Calibri"/>
                <w:color w:val="0D0D0D"/>
              </w:rPr>
            </w:pPr>
            <w:r w:rsidRPr="00026CDD">
              <w:rPr>
                <w:rFonts w:ascii="Calibri" w:hAnsi="Calibri" w:cs="Calibri"/>
                <w:b/>
                <w:bCs/>
                <w:color w:val="0D0D0D"/>
              </w:rPr>
              <w:t xml:space="preserve">Pastas Suspensas: </w:t>
            </w:r>
            <w:r w:rsidRPr="00026CDD">
              <w:rPr>
                <w:rFonts w:ascii="Calibri" w:hAnsi="Calibri" w:cs="Calibri"/>
                <w:color w:val="0D0D0D"/>
              </w:rPr>
              <w:t>Material cartão Rígido Kraft ou duplex</w:t>
            </w:r>
          </w:p>
          <w:p w14:paraId="183E397D" w14:textId="77777777" w:rsidR="00B3753B" w:rsidRPr="00026CDD" w:rsidRDefault="00B3753B" w:rsidP="00656136">
            <w:pPr>
              <w:widowControl/>
              <w:autoSpaceDN/>
              <w:jc w:val="both"/>
              <w:rPr>
                <w:rFonts w:ascii="Calibri" w:hAnsi="Calibri" w:cs="Calibri"/>
                <w:color w:val="0D0D0D"/>
              </w:rPr>
            </w:pPr>
            <w:proofErr w:type="spellStart"/>
            <w:r w:rsidRPr="00026CDD">
              <w:rPr>
                <w:rFonts w:ascii="Calibri" w:hAnsi="Calibri" w:cs="Calibri"/>
                <w:color w:val="0D0D0D"/>
              </w:rPr>
              <w:t>Gramatura</w:t>
            </w:r>
            <w:proofErr w:type="spellEnd"/>
            <w:r w:rsidRPr="00026CDD">
              <w:rPr>
                <w:rFonts w:ascii="Calibri" w:hAnsi="Calibri" w:cs="Calibri"/>
                <w:color w:val="0D0D0D"/>
              </w:rPr>
              <w:t xml:space="preserve"> mínima: 240 g/m2</w:t>
            </w:r>
          </w:p>
          <w:p w14:paraId="26302BE8" w14:textId="77777777" w:rsidR="00B3753B" w:rsidRPr="00026CDD" w:rsidRDefault="00B3753B" w:rsidP="00656136">
            <w:pPr>
              <w:widowControl/>
              <w:autoSpaceDN/>
              <w:jc w:val="both"/>
              <w:rPr>
                <w:rFonts w:ascii="Calibri" w:hAnsi="Calibri" w:cs="Calibri"/>
                <w:color w:val="0D0D0D"/>
              </w:rPr>
            </w:pPr>
            <w:r w:rsidRPr="00026CDD">
              <w:rPr>
                <w:rFonts w:ascii="Calibri" w:hAnsi="Calibri" w:cs="Calibri"/>
                <w:color w:val="0D0D0D"/>
              </w:rPr>
              <w:t>Hastes metálicas para sustentação;</w:t>
            </w:r>
          </w:p>
          <w:p w14:paraId="21111F4D" w14:textId="77777777" w:rsidR="00B3753B" w:rsidRPr="00026CDD" w:rsidRDefault="00B3753B" w:rsidP="00656136">
            <w:pPr>
              <w:widowControl/>
              <w:autoSpaceDN/>
              <w:jc w:val="both"/>
              <w:rPr>
                <w:rFonts w:ascii="Calibri" w:hAnsi="Calibri" w:cs="Calibri"/>
                <w:color w:val="0D0D0D"/>
              </w:rPr>
            </w:pPr>
            <w:r w:rsidRPr="00026CDD">
              <w:rPr>
                <w:rFonts w:ascii="Calibri" w:hAnsi="Calibri" w:cs="Calibri"/>
                <w:color w:val="0D0D0D"/>
              </w:rPr>
              <w:t>Acompanha visor plástico e etiquetas;</w:t>
            </w:r>
          </w:p>
          <w:p w14:paraId="28EA9368" w14:textId="77777777" w:rsidR="00B3753B" w:rsidRPr="00B13ADA" w:rsidRDefault="00B3753B" w:rsidP="00656136">
            <w:pPr>
              <w:widowControl/>
              <w:autoSpaceDN/>
              <w:jc w:val="both"/>
              <w:rPr>
                <w:rFonts w:ascii="Calibri" w:hAnsi="Calibri" w:cs="Calibri"/>
                <w:b/>
                <w:bCs/>
                <w:color w:val="0D0D0D"/>
              </w:rPr>
            </w:pPr>
            <w:r w:rsidRPr="00026CDD">
              <w:rPr>
                <w:rFonts w:ascii="Calibri" w:hAnsi="Calibri" w:cs="Calibri"/>
                <w:color w:val="0D0D0D"/>
              </w:rPr>
              <w:t>Compatível com arquivos e gaveteiros padrão A4.</w:t>
            </w:r>
          </w:p>
        </w:tc>
        <w:tc>
          <w:tcPr>
            <w:tcW w:w="1134" w:type="dxa"/>
            <w:tcBorders>
              <w:top w:val="single" w:sz="4" w:space="0" w:color="auto"/>
              <w:left w:val="single" w:sz="4" w:space="0" w:color="auto"/>
              <w:bottom w:val="single" w:sz="4" w:space="0" w:color="auto"/>
              <w:right w:val="single" w:sz="4" w:space="0" w:color="auto"/>
            </w:tcBorders>
            <w:vAlign w:val="center"/>
          </w:tcPr>
          <w:p w14:paraId="4A25CCBB" w14:textId="628456CD" w:rsidR="00B3753B" w:rsidRDefault="00B3753B" w:rsidP="00656136">
            <w:pPr>
              <w:widowControl/>
              <w:autoSpaceDN/>
              <w:jc w:val="center"/>
              <w:rPr>
                <w:rFonts w:ascii="Calibri" w:hAnsi="Calibri" w:cs="Calibri"/>
                <w:b/>
                <w:bCs/>
                <w:color w:val="000000"/>
              </w:rPr>
            </w:pPr>
          </w:p>
        </w:tc>
        <w:tc>
          <w:tcPr>
            <w:tcW w:w="1134" w:type="dxa"/>
            <w:tcBorders>
              <w:top w:val="single" w:sz="4" w:space="0" w:color="auto"/>
              <w:left w:val="single" w:sz="4" w:space="0" w:color="auto"/>
              <w:bottom w:val="single" w:sz="4" w:space="0" w:color="auto"/>
              <w:right w:val="single" w:sz="4" w:space="0" w:color="auto"/>
            </w:tcBorders>
            <w:vAlign w:val="center"/>
          </w:tcPr>
          <w:p w14:paraId="272BF482" w14:textId="08C401C3" w:rsidR="00B3753B" w:rsidRPr="00A97FB1" w:rsidRDefault="00B3753B" w:rsidP="00656136">
            <w:pPr>
              <w:widowControl/>
              <w:autoSpaceDN/>
              <w:jc w:val="center"/>
              <w:rPr>
                <w:rFonts w:ascii="Calibri" w:hAnsi="Calibri" w:cs="Calibri"/>
                <w:b/>
                <w:bCs/>
                <w:color w:val="EE0000"/>
              </w:rPr>
            </w:pPr>
          </w:p>
        </w:tc>
      </w:tr>
    </w:tbl>
    <w:p w14:paraId="7733E7F0" w14:textId="77777777" w:rsidR="00B3753B" w:rsidRDefault="00B3753B" w:rsidP="00B3753B">
      <w:pPr>
        <w:pStyle w:val="Corpodetexto"/>
        <w:tabs>
          <w:tab w:val="left" w:pos="9214"/>
        </w:tabs>
        <w:spacing w:line="276" w:lineRule="auto"/>
        <w:ind w:right="-23"/>
        <w:jc w:val="both"/>
        <w:rPr>
          <w:rFonts w:ascii="Arial" w:hAnsi="Arial" w:cs="Arial"/>
        </w:rPr>
      </w:pPr>
    </w:p>
    <w:p w14:paraId="1959901F" w14:textId="1D55D727" w:rsidR="0080271F" w:rsidRPr="00D1389A" w:rsidRDefault="0080271F" w:rsidP="00B3753B">
      <w:pPr>
        <w:pStyle w:val="Corpodetexto"/>
        <w:tabs>
          <w:tab w:val="left" w:pos="9214"/>
        </w:tabs>
        <w:spacing w:line="276" w:lineRule="auto"/>
        <w:ind w:right="-23"/>
        <w:jc w:val="both"/>
        <w:rPr>
          <w:rFonts w:ascii="Arial" w:hAnsi="Arial" w:cs="Arial"/>
        </w:rPr>
      </w:pPr>
      <w:r w:rsidRPr="00D1389A">
        <w:rPr>
          <w:rFonts w:ascii="Arial" w:hAnsi="Arial" w:cs="Arial"/>
        </w:rPr>
        <w:t>Declaramos que no preço ofertado para cada Item já estão inclusas todas e quaisquer despesas com mão de obra, auxílio alimentação ou refeição, vales transporte e quaisquer outras vantagens pagas aos empregados, uniformes, prêmios de seguro, taxas, inclusive de administração, emolumentos e quaisquer despesas operacionais, bem como todos os encargos trabalhistas, previdenciários, fiscais, comerciais, despesas e obrigações financeiras de qualquer natureza e outras despesas, diretas e indiretas, enfim, todos os componentes de custo dos serviços, inclusive lucro, necessários à perfeita execução do objeto da licitação.</w:t>
      </w:r>
    </w:p>
    <w:p w14:paraId="4D971971" w14:textId="77777777" w:rsidR="004B73A7" w:rsidRDefault="004B73A7" w:rsidP="00D1389A">
      <w:pPr>
        <w:pStyle w:val="Corpodetexto"/>
        <w:tabs>
          <w:tab w:val="left" w:pos="9214"/>
        </w:tabs>
        <w:spacing w:line="276" w:lineRule="auto"/>
        <w:ind w:right="-34"/>
        <w:jc w:val="both"/>
        <w:rPr>
          <w:rFonts w:ascii="Arial" w:hAnsi="Arial" w:cs="Arial"/>
        </w:rPr>
      </w:pPr>
    </w:p>
    <w:p w14:paraId="1BFAA465" w14:textId="7D1945C9" w:rsidR="0080271F" w:rsidRDefault="0080271F" w:rsidP="00D1389A">
      <w:pPr>
        <w:pStyle w:val="Corpodetexto"/>
        <w:tabs>
          <w:tab w:val="left" w:pos="9214"/>
        </w:tabs>
        <w:spacing w:line="276" w:lineRule="auto"/>
        <w:ind w:right="-34"/>
        <w:jc w:val="both"/>
        <w:rPr>
          <w:rFonts w:ascii="Arial" w:hAnsi="Arial" w:cs="Arial"/>
        </w:rPr>
      </w:pPr>
      <w:r w:rsidRPr="00D1389A">
        <w:rPr>
          <w:rFonts w:ascii="Arial" w:hAnsi="Arial" w:cs="Arial"/>
        </w:rPr>
        <w:t>Declaramos que estamos cientes e que concordamos com as condições e exigências contidas no Edital e seus Anexos.</w:t>
      </w:r>
    </w:p>
    <w:p w14:paraId="4F6AAB0F" w14:textId="77777777" w:rsidR="00B3753B" w:rsidRPr="00D1389A" w:rsidRDefault="00B3753B" w:rsidP="00D1389A">
      <w:pPr>
        <w:pStyle w:val="Corpodetexto"/>
        <w:tabs>
          <w:tab w:val="left" w:pos="9214"/>
        </w:tabs>
        <w:spacing w:line="276" w:lineRule="auto"/>
        <w:ind w:right="-34"/>
        <w:jc w:val="both"/>
        <w:rPr>
          <w:rFonts w:ascii="Arial" w:hAnsi="Arial" w:cs="Arial"/>
        </w:rPr>
      </w:pPr>
    </w:p>
    <w:p w14:paraId="798173D4" w14:textId="38B7F3C5" w:rsidR="0080271F" w:rsidRDefault="0080271F" w:rsidP="001A1FE8">
      <w:pPr>
        <w:pStyle w:val="Corpodetexto"/>
        <w:tabs>
          <w:tab w:val="left" w:pos="9214"/>
        </w:tabs>
        <w:spacing w:line="276" w:lineRule="auto"/>
        <w:ind w:right="-23"/>
        <w:jc w:val="both"/>
        <w:rPr>
          <w:rFonts w:ascii="Arial" w:hAnsi="Arial" w:cs="Arial"/>
        </w:rPr>
      </w:pPr>
      <w:r w:rsidRPr="00D1389A">
        <w:rPr>
          <w:rFonts w:ascii="Arial" w:hAnsi="Arial" w:cs="Arial"/>
        </w:rPr>
        <w:t xml:space="preserve">Declaramos que o prazo de validade da nossa proposta é de </w:t>
      </w:r>
      <w:r w:rsidR="00884CD6" w:rsidRPr="00D1389A">
        <w:rPr>
          <w:rFonts w:ascii="Arial" w:hAnsi="Arial" w:cs="Arial"/>
        </w:rPr>
        <w:t>90</w:t>
      </w:r>
      <w:r w:rsidRPr="00D1389A">
        <w:rPr>
          <w:rFonts w:ascii="Arial" w:hAnsi="Arial" w:cs="Arial"/>
        </w:rPr>
        <w:t xml:space="preserve"> (</w:t>
      </w:r>
      <w:r w:rsidR="00884CD6" w:rsidRPr="00D1389A">
        <w:rPr>
          <w:rFonts w:ascii="Arial" w:hAnsi="Arial" w:cs="Arial"/>
        </w:rPr>
        <w:t>noventa</w:t>
      </w:r>
      <w:r w:rsidRPr="00D1389A">
        <w:rPr>
          <w:rFonts w:ascii="Arial" w:hAnsi="Arial" w:cs="Arial"/>
        </w:rPr>
        <w:t>) dias, contado da data de apresentação da proposta.</w:t>
      </w:r>
    </w:p>
    <w:p w14:paraId="5F9965E9" w14:textId="77777777" w:rsidR="00B3753B" w:rsidRPr="00D1389A" w:rsidRDefault="00B3753B" w:rsidP="001A1FE8">
      <w:pPr>
        <w:pStyle w:val="Corpodetexto"/>
        <w:tabs>
          <w:tab w:val="left" w:pos="9214"/>
        </w:tabs>
        <w:spacing w:line="276" w:lineRule="auto"/>
        <w:ind w:right="-23"/>
        <w:jc w:val="both"/>
        <w:rPr>
          <w:rFonts w:ascii="Arial" w:hAnsi="Arial" w:cs="Arial"/>
        </w:rPr>
      </w:pPr>
    </w:p>
    <w:p w14:paraId="7F8E308A" w14:textId="77777777" w:rsidR="0080271F" w:rsidRPr="00D1389A" w:rsidRDefault="0080271F" w:rsidP="00D1389A">
      <w:pPr>
        <w:pStyle w:val="Corpodetexto"/>
        <w:tabs>
          <w:tab w:val="left" w:pos="9214"/>
        </w:tabs>
        <w:spacing w:line="276" w:lineRule="auto"/>
        <w:ind w:right="-34"/>
        <w:jc w:val="both"/>
        <w:rPr>
          <w:rFonts w:ascii="Arial" w:hAnsi="Arial" w:cs="Arial"/>
        </w:rPr>
      </w:pPr>
      <w:r w:rsidRPr="00D1389A">
        <w:rPr>
          <w:rFonts w:ascii="Arial" w:hAnsi="Arial" w:cs="Arial"/>
        </w:rPr>
        <w:t xml:space="preserve">Local/Data:  </w:t>
      </w:r>
      <w:r w:rsidRPr="00D1389A">
        <w:rPr>
          <w:rFonts w:ascii="Arial" w:hAnsi="Arial" w:cs="Arial"/>
        </w:rPr>
        <w:tab/>
      </w:r>
    </w:p>
    <w:p w14:paraId="4183AED1" w14:textId="77777777" w:rsidR="00B3753B" w:rsidRDefault="00B3753B" w:rsidP="00D1389A">
      <w:pPr>
        <w:pStyle w:val="Corpodetexto"/>
        <w:tabs>
          <w:tab w:val="left" w:pos="9214"/>
        </w:tabs>
        <w:spacing w:line="276" w:lineRule="auto"/>
        <w:ind w:right="-34"/>
        <w:jc w:val="both"/>
        <w:rPr>
          <w:rFonts w:ascii="Arial" w:hAnsi="Arial" w:cs="Arial"/>
        </w:rPr>
      </w:pPr>
    </w:p>
    <w:p w14:paraId="657743FC" w14:textId="1AE79674" w:rsidR="0080271F" w:rsidRPr="00D1389A" w:rsidRDefault="0080271F" w:rsidP="00D1389A">
      <w:pPr>
        <w:pStyle w:val="Corpodetexto"/>
        <w:tabs>
          <w:tab w:val="left" w:pos="9214"/>
        </w:tabs>
        <w:spacing w:line="276" w:lineRule="auto"/>
        <w:ind w:right="-34"/>
        <w:jc w:val="both"/>
        <w:rPr>
          <w:rFonts w:ascii="Arial" w:hAnsi="Arial" w:cs="Arial"/>
        </w:rPr>
      </w:pPr>
      <w:r w:rsidRPr="00D1389A">
        <w:rPr>
          <w:rFonts w:ascii="Arial" w:hAnsi="Arial" w:cs="Arial"/>
        </w:rPr>
        <w:t>Dados do representante legal da empresa para fins de assinatura do ajuste:</w:t>
      </w:r>
    </w:p>
    <w:p w14:paraId="384B3912" w14:textId="77777777" w:rsidR="0080271F" w:rsidRPr="00D1389A" w:rsidRDefault="0080271F" w:rsidP="00D1389A">
      <w:pPr>
        <w:pStyle w:val="Corpodetexto"/>
        <w:tabs>
          <w:tab w:val="left" w:pos="9214"/>
        </w:tabs>
        <w:spacing w:line="276" w:lineRule="auto"/>
        <w:ind w:right="-34"/>
        <w:jc w:val="both"/>
        <w:rPr>
          <w:rFonts w:ascii="Arial" w:hAnsi="Arial" w:cs="Arial"/>
        </w:rPr>
      </w:pPr>
      <w:r w:rsidRPr="00D1389A">
        <w:rPr>
          <w:rFonts w:ascii="Arial" w:hAnsi="Arial" w:cs="Arial"/>
        </w:rPr>
        <w:t xml:space="preserve">Nome:  </w:t>
      </w:r>
      <w:r w:rsidRPr="00D1389A">
        <w:rPr>
          <w:rFonts w:ascii="Arial" w:hAnsi="Arial" w:cs="Arial"/>
        </w:rPr>
        <w:tab/>
      </w:r>
    </w:p>
    <w:p w14:paraId="38D940DB" w14:textId="77777777" w:rsidR="0080271F" w:rsidRPr="00D1389A" w:rsidRDefault="0080271F" w:rsidP="00D1389A">
      <w:pPr>
        <w:pStyle w:val="Corpodetexto"/>
        <w:tabs>
          <w:tab w:val="left" w:pos="9214"/>
        </w:tabs>
        <w:spacing w:line="276" w:lineRule="auto"/>
        <w:ind w:right="-34"/>
        <w:jc w:val="both"/>
        <w:rPr>
          <w:rFonts w:ascii="Arial" w:hAnsi="Arial" w:cs="Arial"/>
        </w:rPr>
      </w:pPr>
      <w:r w:rsidRPr="00D1389A">
        <w:rPr>
          <w:rFonts w:ascii="Arial" w:hAnsi="Arial" w:cs="Arial"/>
        </w:rPr>
        <w:t xml:space="preserve">RG: </w:t>
      </w:r>
      <w:r w:rsidRPr="00D1389A">
        <w:rPr>
          <w:rFonts w:ascii="Arial" w:hAnsi="Arial" w:cs="Arial"/>
        </w:rPr>
        <w:tab/>
      </w:r>
    </w:p>
    <w:p w14:paraId="0199D8D2" w14:textId="77777777" w:rsidR="0080271F" w:rsidRPr="00D1389A" w:rsidRDefault="0080271F" w:rsidP="00D1389A">
      <w:pPr>
        <w:pStyle w:val="Corpodetexto"/>
        <w:tabs>
          <w:tab w:val="left" w:pos="9214"/>
        </w:tabs>
        <w:spacing w:line="276" w:lineRule="auto"/>
        <w:ind w:right="-34"/>
        <w:jc w:val="both"/>
        <w:rPr>
          <w:rFonts w:ascii="Arial" w:hAnsi="Arial" w:cs="Arial"/>
        </w:rPr>
      </w:pPr>
      <w:r w:rsidRPr="00D1389A">
        <w:rPr>
          <w:rFonts w:ascii="Arial" w:hAnsi="Arial" w:cs="Arial"/>
        </w:rPr>
        <w:t xml:space="preserve">CPF: </w:t>
      </w:r>
      <w:r w:rsidRPr="00D1389A">
        <w:rPr>
          <w:rFonts w:ascii="Arial" w:hAnsi="Arial" w:cs="Arial"/>
        </w:rPr>
        <w:tab/>
      </w:r>
    </w:p>
    <w:p w14:paraId="055C1915" w14:textId="77777777" w:rsidR="0080271F" w:rsidRPr="00D1389A" w:rsidRDefault="0080271F" w:rsidP="00D1389A">
      <w:pPr>
        <w:pStyle w:val="Corpodetexto"/>
        <w:tabs>
          <w:tab w:val="left" w:pos="9214"/>
        </w:tabs>
        <w:spacing w:line="276" w:lineRule="auto"/>
        <w:ind w:right="-34"/>
        <w:jc w:val="both"/>
        <w:rPr>
          <w:rFonts w:ascii="Arial" w:hAnsi="Arial" w:cs="Arial"/>
        </w:rPr>
      </w:pPr>
      <w:r w:rsidRPr="00D1389A">
        <w:rPr>
          <w:rFonts w:ascii="Arial" w:hAnsi="Arial" w:cs="Arial"/>
        </w:rPr>
        <w:t xml:space="preserve">Cargo/Função:  </w:t>
      </w:r>
      <w:r w:rsidRPr="00D1389A">
        <w:rPr>
          <w:rFonts w:ascii="Arial" w:hAnsi="Arial" w:cs="Arial"/>
        </w:rPr>
        <w:tab/>
      </w:r>
    </w:p>
    <w:p w14:paraId="393ADDCE" w14:textId="77777777" w:rsidR="0080271F" w:rsidRPr="00D1389A" w:rsidRDefault="0080271F" w:rsidP="00D1389A">
      <w:pPr>
        <w:pStyle w:val="Corpodetexto"/>
        <w:tabs>
          <w:tab w:val="left" w:pos="9214"/>
        </w:tabs>
        <w:spacing w:line="276" w:lineRule="auto"/>
        <w:ind w:right="-34"/>
        <w:jc w:val="both"/>
        <w:rPr>
          <w:rFonts w:ascii="Arial" w:hAnsi="Arial" w:cs="Arial"/>
        </w:rPr>
      </w:pPr>
    </w:p>
    <w:p w14:paraId="3C51113E" w14:textId="77777777" w:rsidR="0080271F" w:rsidRPr="00D1389A" w:rsidRDefault="0080271F" w:rsidP="00D1389A">
      <w:pPr>
        <w:pStyle w:val="Corpodetexto"/>
        <w:tabs>
          <w:tab w:val="left" w:pos="9214"/>
        </w:tabs>
        <w:spacing w:line="276" w:lineRule="auto"/>
        <w:ind w:right="-34"/>
        <w:jc w:val="both"/>
        <w:rPr>
          <w:rFonts w:ascii="Arial" w:hAnsi="Arial" w:cs="Arial"/>
        </w:rPr>
      </w:pPr>
      <w:r w:rsidRPr="00D1389A">
        <w:rPr>
          <w:rFonts w:ascii="Arial" w:hAnsi="Arial" w:cs="Arial"/>
          <w:noProof/>
          <w:lang w:val="pt-BR" w:eastAsia="pt-BR"/>
        </w:rPr>
        <mc:AlternateContent>
          <mc:Choice Requires="wps">
            <w:drawing>
              <wp:anchor distT="0" distB="0" distL="0" distR="0" simplePos="0" relativeHeight="487599104" behindDoc="1" locked="0" layoutInCell="1" allowOverlap="1" wp14:anchorId="4CC07B85" wp14:editId="0F4F767C">
                <wp:simplePos x="0" y="0"/>
                <wp:positionH relativeFrom="page">
                  <wp:posOffset>2394585</wp:posOffset>
                </wp:positionH>
                <wp:positionV relativeFrom="paragraph">
                  <wp:posOffset>192405</wp:posOffset>
                </wp:positionV>
                <wp:extent cx="2952115" cy="1270"/>
                <wp:effectExtent l="0" t="0" r="0" b="0"/>
                <wp:wrapTopAndBottom/>
                <wp:docPr id="711837526"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2115" cy="1270"/>
                        </a:xfrm>
                        <a:custGeom>
                          <a:avLst/>
                          <a:gdLst>
                            <a:gd name="T0" fmla="+- 0 3771 3771"/>
                            <a:gd name="T1" fmla="*/ T0 w 4649"/>
                            <a:gd name="T2" fmla="+- 0 6200 3771"/>
                            <a:gd name="T3" fmla="*/ T2 w 4649"/>
                            <a:gd name="T4" fmla="+- 0 6202 3771"/>
                            <a:gd name="T5" fmla="*/ T4 w 4649"/>
                            <a:gd name="T6" fmla="+- 0 8420 3771"/>
                            <a:gd name="T7" fmla="*/ T6 w 4649"/>
                          </a:gdLst>
                          <a:ahLst/>
                          <a:cxnLst>
                            <a:cxn ang="0">
                              <a:pos x="T1" y="0"/>
                            </a:cxn>
                            <a:cxn ang="0">
                              <a:pos x="T3" y="0"/>
                            </a:cxn>
                            <a:cxn ang="0">
                              <a:pos x="T5" y="0"/>
                            </a:cxn>
                            <a:cxn ang="0">
                              <a:pos x="T7" y="0"/>
                            </a:cxn>
                          </a:cxnLst>
                          <a:rect l="0" t="0" r="r" b="b"/>
                          <a:pathLst>
                            <a:path w="4649">
                              <a:moveTo>
                                <a:pt x="0" y="0"/>
                              </a:moveTo>
                              <a:lnTo>
                                <a:pt x="2429" y="0"/>
                              </a:lnTo>
                              <a:moveTo>
                                <a:pt x="2431" y="0"/>
                              </a:moveTo>
                              <a:lnTo>
                                <a:pt x="4649" y="0"/>
                              </a:lnTo>
                            </a:path>
                          </a:pathLst>
                        </a:custGeom>
                        <a:noFill/>
                        <a:ln w="1071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E581FC" id="AutoShape 5" o:spid="_x0000_s1026" style="position:absolute;margin-left:188.55pt;margin-top:15.15pt;width:232.45pt;height:.1pt;z-index:-157173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64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" path="m,l2429,t2,l4649,e" filled="f" strokeweight=".29764mm">
                <v:path arrowok="t" o:connecttype="custom" o:connectlocs="0,0;1542415,0;1543685,0;2952115,0" o:connectangles="0,0,0,0"/>
                <w10:wrap type="topAndBottom" anchorx="page"/>
              </v:shape>
            </w:pict>
          </mc:Fallback>
        </mc:AlternateContent>
      </w:r>
    </w:p>
    <w:p w14:paraId="0D0F3F02" w14:textId="77777777" w:rsidR="0080271F" w:rsidRPr="00D1389A" w:rsidRDefault="0080271F" w:rsidP="00D1389A">
      <w:pPr>
        <w:pStyle w:val="Corpodetexto"/>
        <w:tabs>
          <w:tab w:val="left" w:pos="9214"/>
        </w:tabs>
        <w:spacing w:line="276" w:lineRule="auto"/>
        <w:ind w:right="-34"/>
        <w:jc w:val="both"/>
        <w:rPr>
          <w:rFonts w:ascii="Arial" w:hAnsi="Arial" w:cs="Arial"/>
        </w:rPr>
      </w:pPr>
    </w:p>
    <w:p w14:paraId="1CF0EE25" w14:textId="7BBF5A41" w:rsidR="0080271F" w:rsidRPr="00D1389A" w:rsidRDefault="004F1D89" w:rsidP="00D1389A">
      <w:pPr>
        <w:pStyle w:val="Corpodetexto"/>
        <w:tabs>
          <w:tab w:val="left" w:pos="9214"/>
        </w:tabs>
        <w:spacing w:line="276" w:lineRule="auto"/>
        <w:ind w:right="-34"/>
        <w:jc w:val="center"/>
        <w:rPr>
          <w:rFonts w:ascii="Arial" w:hAnsi="Arial" w:cs="Arial"/>
          <w:b/>
          <w:bCs/>
          <w:i/>
          <w:iCs/>
        </w:rPr>
      </w:pPr>
      <w:r w:rsidRPr="00D1389A">
        <w:rPr>
          <w:rFonts w:ascii="Arial" w:hAnsi="Arial" w:cs="Arial"/>
          <w:b/>
          <w:bCs/>
          <w:i/>
          <w:iCs/>
        </w:rPr>
        <w:t>*</w:t>
      </w:r>
      <w:r w:rsidR="0080271F" w:rsidRPr="00D1389A">
        <w:rPr>
          <w:rFonts w:ascii="Arial" w:hAnsi="Arial" w:cs="Arial"/>
          <w:b/>
          <w:bCs/>
          <w:i/>
          <w:iCs/>
        </w:rPr>
        <w:t>Identificação e assinatura do responsável sob carimbo</w:t>
      </w:r>
    </w:p>
    <w:p w14:paraId="52A8B8BD" w14:textId="77777777" w:rsidR="0080271F" w:rsidRPr="00D1389A" w:rsidRDefault="0080271F" w:rsidP="00D1389A">
      <w:pPr>
        <w:pStyle w:val="Corpodetexto"/>
        <w:tabs>
          <w:tab w:val="left" w:pos="9214"/>
        </w:tabs>
        <w:spacing w:line="276" w:lineRule="auto"/>
        <w:ind w:right="-34"/>
        <w:jc w:val="both"/>
        <w:rPr>
          <w:rFonts w:ascii="Arial" w:hAnsi="Arial" w:cs="Arial"/>
        </w:rPr>
      </w:pPr>
    </w:p>
    <w:p w14:paraId="2DC40939" w14:textId="77777777" w:rsidR="0080271F" w:rsidRPr="00D1389A" w:rsidRDefault="0080271F" w:rsidP="00D1389A">
      <w:pPr>
        <w:pStyle w:val="Corpodetexto"/>
        <w:tabs>
          <w:tab w:val="left" w:pos="9214"/>
        </w:tabs>
        <w:spacing w:line="276" w:lineRule="auto"/>
        <w:ind w:right="-34"/>
        <w:jc w:val="both"/>
        <w:rPr>
          <w:rFonts w:ascii="Arial" w:hAnsi="Arial" w:cs="Arial"/>
        </w:rPr>
      </w:pPr>
      <w:r w:rsidRPr="00D1389A">
        <w:rPr>
          <w:rFonts w:ascii="Arial" w:hAnsi="Arial" w:cs="Arial"/>
        </w:rPr>
        <w:t>OBSERVAÇÃO:</w:t>
      </w:r>
    </w:p>
    <w:p w14:paraId="7AE2A47B" w14:textId="77777777" w:rsidR="0080271F" w:rsidRPr="00D1389A" w:rsidRDefault="0080271F" w:rsidP="00B3753B">
      <w:pPr>
        <w:pStyle w:val="Corpodetexto"/>
        <w:tabs>
          <w:tab w:val="left" w:pos="9214"/>
        </w:tabs>
        <w:spacing w:line="276" w:lineRule="auto"/>
        <w:ind w:right="-23"/>
        <w:jc w:val="both"/>
        <w:rPr>
          <w:rFonts w:ascii="Arial" w:hAnsi="Arial" w:cs="Arial"/>
        </w:rPr>
      </w:pPr>
      <w:r w:rsidRPr="00D1389A">
        <w:rPr>
          <w:rFonts w:ascii="Arial" w:hAnsi="Arial" w:cs="Arial"/>
        </w:rPr>
        <w:t>*A proposta deve ser datada, assinada e rubricada em todas as suas folhas pelo representante legal da empresa ou por seu procurador.</w:t>
      </w:r>
    </w:p>
    <w:p w14:paraId="7872CD44" w14:textId="0950D64B" w:rsidR="0026141E" w:rsidRDefault="006237FE" w:rsidP="00B3753B">
      <w:pPr>
        <w:pStyle w:val="Corpodetexto"/>
        <w:tabs>
          <w:tab w:val="left" w:pos="9214"/>
        </w:tabs>
        <w:spacing w:line="276" w:lineRule="auto"/>
        <w:ind w:right="-23"/>
        <w:jc w:val="both"/>
        <w:rPr>
          <w:rFonts w:ascii="Arial" w:eastAsia="Arial" w:hAnsi="Arial" w:cs="Arial"/>
          <w:b/>
          <w:bCs/>
        </w:rPr>
      </w:pPr>
      <w:r w:rsidRPr="00D1389A">
        <w:rPr>
          <w:rFonts w:ascii="Arial" w:hAnsi="Arial" w:cs="Arial"/>
        </w:rPr>
        <w:t>*</w:t>
      </w:r>
      <w:r w:rsidR="0080271F" w:rsidRPr="00D1389A">
        <w:rPr>
          <w:rFonts w:ascii="Arial" w:hAnsi="Arial" w:cs="Arial"/>
        </w:rPr>
        <w:t>O modelo de proposta deste Anexo tem por objetivo facilitar o trabalho das empresas interessadas, admitindo-se adaptações e acréscimos desde que não seja ocultada, retirada ou alterada qualquer informação contida no modelo.</w:t>
      </w:r>
      <w:r w:rsidR="0026141E">
        <w:br w:type="page"/>
      </w:r>
    </w:p>
    <w:p w14:paraId="1706F758" w14:textId="5C13A376" w:rsidR="008C6194" w:rsidRPr="00D1389A" w:rsidRDefault="00F5613F" w:rsidP="00392D5B">
      <w:pPr>
        <w:pStyle w:val="Ttulo2"/>
        <w:pBdr>
          <w:top w:val="single" w:sz="4" w:space="1" w:color="auto"/>
          <w:left w:val="single" w:sz="4" w:space="4" w:color="auto"/>
          <w:bottom w:val="single" w:sz="4" w:space="1" w:color="auto"/>
          <w:right w:val="single" w:sz="4" w:space="4" w:color="auto"/>
        </w:pBdr>
        <w:shd w:val="clear" w:color="auto" w:fill="C2D69B" w:themeFill="accent3" w:themeFillTint="99"/>
        <w:tabs>
          <w:tab w:val="left" w:pos="9214"/>
        </w:tabs>
        <w:spacing w:before="0" w:line="276" w:lineRule="auto"/>
        <w:ind w:left="284" w:right="-34"/>
        <w:jc w:val="center"/>
        <w:rPr>
          <w:sz w:val="19"/>
          <w:szCs w:val="19"/>
        </w:rPr>
      </w:pPr>
      <w:r w:rsidRPr="00D1389A">
        <w:rPr>
          <w:sz w:val="19"/>
          <w:szCs w:val="19"/>
        </w:rPr>
        <w:lastRenderedPageBreak/>
        <w:t xml:space="preserve">ANEXO </w:t>
      </w:r>
      <w:r w:rsidR="008E3BDA">
        <w:rPr>
          <w:sz w:val="19"/>
          <w:szCs w:val="19"/>
        </w:rPr>
        <w:t>III</w:t>
      </w:r>
    </w:p>
    <w:p w14:paraId="69381845" w14:textId="40C5DF67" w:rsidR="00FA4674" w:rsidRPr="00D1389A" w:rsidRDefault="004870A9" w:rsidP="00D1389A">
      <w:pPr>
        <w:spacing w:line="276" w:lineRule="auto"/>
        <w:ind w:left="296"/>
        <w:jc w:val="center"/>
        <w:rPr>
          <w:rFonts w:ascii="Arial" w:hAnsi="Arial" w:cs="Arial"/>
          <w:b/>
          <w:bCs/>
          <w:sz w:val="19"/>
          <w:szCs w:val="19"/>
          <w:u w:val="single"/>
        </w:rPr>
      </w:pPr>
      <w:r w:rsidRPr="00D1389A">
        <w:rPr>
          <w:rFonts w:ascii="Arial" w:hAnsi="Arial" w:cs="Arial"/>
          <w:b/>
          <w:bCs/>
          <w:sz w:val="19"/>
          <w:szCs w:val="19"/>
          <w:u w:val="single"/>
        </w:rPr>
        <w:t xml:space="preserve">PREGÃO ELETRÔNICO </w:t>
      </w:r>
      <w:r w:rsidR="007830C1" w:rsidRPr="00D1389A">
        <w:rPr>
          <w:rFonts w:ascii="Arial" w:hAnsi="Arial" w:cs="Arial"/>
          <w:b/>
          <w:bCs/>
          <w:sz w:val="19"/>
          <w:szCs w:val="19"/>
          <w:u w:val="single"/>
        </w:rPr>
        <w:t xml:space="preserve">Nº </w:t>
      </w:r>
      <w:r w:rsidR="009D6ADA">
        <w:rPr>
          <w:rFonts w:ascii="Arial" w:hAnsi="Arial" w:cs="Arial"/>
          <w:b/>
          <w:bCs/>
          <w:sz w:val="19"/>
          <w:szCs w:val="19"/>
          <w:u w:val="single"/>
        </w:rPr>
        <w:t>001/2026</w:t>
      </w:r>
      <w:r w:rsidR="00FA4674" w:rsidRPr="00D1389A">
        <w:rPr>
          <w:rFonts w:ascii="Arial" w:hAnsi="Arial" w:cs="Arial"/>
          <w:b/>
          <w:bCs/>
          <w:sz w:val="19"/>
          <w:szCs w:val="19"/>
          <w:u w:val="single"/>
        </w:rPr>
        <w:t xml:space="preserve"> - PROCESSO Nº </w:t>
      </w:r>
      <w:r w:rsidR="00230599">
        <w:rPr>
          <w:rFonts w:ascii="Arial" w:hAnsi="Arial" w:cs="Arial"/>
          <w:b/>
          <w:bCs/>
          <w:sz w:val="19"/>
          <w:szCs w:val="19"/>
          <w:u w:val="single"/>
        </w:rPr>
        <w:t>68.988/2025-72</w:t>
      </w:r>
    </w:p>
    <w:p w14:paraId="75C27CD8" w14:textId="77777777" w:rsidR="00483F5C" w:rsidRPr="00D1389A" w:rsidRDefault="00483F5C" w:rsidP="00D1389A">
      <w:pPr>
        <w:spacing w:after="160" w:line="276" w:lineRule="auto"/>
        <w:ind w:left="284"/>
        <w:jc w:val="center"/>
        <w:rPr>
          <w:rFonts w:ascii="Arial" w:hAnsi="Arial" w:cs="Arial"/>
          <w:b/>
          <w:sz w:val="19"/>
          <w:szCs w:val="19"/>
        </w:rPr>
      </w:pPr>
      <w:r w:rsidRPr="00D1389A">
        <w:rPr>
          <w:rFonts w:ascii="Arial" w:hAnsi="Arial" w:cs="Arial"/>
          <w:b/>
          <w:sz w:val="19"/>
          <w:szCs w:val="19"/>
        </w:rPr>
        <w:t>DECLARAÇÃO DE REGULARIDADE PARA PARTICIPAR DE LICITAÇÕES</w:t>
      </w:r>
    </w:p>
    <w:p w14:paraId="413C504C" w14:textId="77777777" w:rsidR="00483F5C" w:rsidRPr="00D1389A" w:rsidRDefault="00483F5C" w:rsidP="00D1389A">
      <w:pPr>
        <w:spacing w:after="160" w:line="276" w:lineRule="auto"/>
        <w:ind w:left="284"/>
        <w:rPr>
          <w:rFonts w:ascii="Arial" w:hAnsi="Arial" w:cs="Arial"/>
          <w:sz w:val="19"/>
          <w:szCs w:val="19"/>
        </w:rPr>
      </w:pPr>
    </w:p>
    <w:p w14:paraId="41E147C1" w14:textId="620985E5" w:rsidR="00483F5C" w:rsidRPr="00D1389A" w:rsidRDefault="00483F5C" w:rsidP="00D1389A">
      <w:pPr>
        <w:spacing w:after="160" w:line="276" w:lineRule="auto"/>
        <w:ind w:left="284"/>
        <w:rPr>
          <w:rFonts w:ascii="Arial" w:hAnsi="Arial" w:cs="Arial"/>
          <w:sz w:val="19"/>
          <w:szCs w:val="19"/>
        </w:rPr>
      </w:pPr>
      <w:r w:rsidRPr="00D1389A">
        <w:rPr>
          <w:rFonts w:ascii="Arial" w:hAnsi="Arial" w:cs="Arial"/>
          <w:sz w:val="19"/>
          <w:szCs w:val="19"/>
        </w:rPr>
        <w:t>(Usar papel timbrado do licitante)</w:t>
      </w:r>
    </w:p>
    <w:p w14:paraId="7A8A9046" w14:textId="77777777" w:rsidR="00483F5C" w:rsidRPr="00D1389A" w:rsidRDefault="00483F5C" w:rsidP="00D1389A">
      <w:pPr>
        <w:spacing w:after="160" w:line="276" w:lineRule="auto"/>
        <w:ind w:left="284"/>
        <w:rPr>
          <w:rFonts w:ascii="Arial" w:hAnsi="Arial" w:cs="Arial"/>
          <w:sz w:val="19"/>
          <w:szCs w:val="19"/>
        </w:rPr>
      </w:pPr>
      <w:r w:rsidRPr="00D1389A">
        <w:rPr>
          <w:rFonts w:ascii="Arial" w:hAnsi="Arial" w:cs="Arial"/>
          <w:sz w:val="19"/>
          <w:szCs w:val="19"/>
        </w:rPr>
        <w:t>Local e data</w:t>
      </w:r>
    </w:p>
    <w:p w14:paraId="30CDD37A" w14:textId="77777777" w:rsidR="00483F5C" w:rsidRPr="00D1389A" w:rsidRDefault="00483F5C" w:rsidP="00D1389A">
      <w:pPr>
        <w:spacing w:after="160" w:line="276" w:lineRule="auto"/>
        <w:ind w:left="284"/>
        <w:rPr>
          <w:rFonts w:ascii="Arial" w:hAnsi="Arial" w:cs="Arial"/>
          <w:b/>
          <w:sz w:val="19"/>
          <w:szCs w:val="19"/>
        </w:rPr>
      </w:pPr>
      <w:r w:rsidRPr="00D1389A">
        <w:rPr>
          <w:rFonts w:ascii="Arial" w:hAnsi="Arial" w:cs="Arial"/>
          <w:sz w:val="19"/>
          <w:szCs w:val="19"/>
        </w:rPr>
        <w:t>Ao Pregoeiro</w:t>
      </w:r>
    </w:p>
    <w:p w14:paraId="6336C782" w14:textId="77777777" w:rsidR="00483F5C" w:rsidRPr="00D1389A" w:rsidRDefault="00483F5C" w:rsidP="00D1389A">
      <w:pPr>
        <w:spacing w:after="160" w:line="276" w:lineRule="auto"/>
        <w:ind w:left="284"/>
        <w:rPr>
          <w:rFonts w:ascii="Arial" w:hAnsi="Arial" w:cs="Arial"/>
          <w:b/>
          <w:sz w:val="19"/>
          <w:szCs w:val="19"/>
        </w:rPr>
      </w:pPr>
      <w:r w:rsidRPr="00D1389A">
        <w:rPr>
          <w:rFonts w:ascii="Arial" w:hAnsi="Arial" w:cs="Arial"/>
          <w:b/>
          <w:sz w:val="19"/>
          <w:szCs w:val="19"/>
        </w:rPr>
        <w:t>Caixa de Assistência ao Servidor Público Municipal de Santos</w:t>
      </w:r>
    </w:p>
    <w:p w14:paraId="4790BE69" w14:textId="77777777" w:rsidR="00483F5C" w:rsidRPr="00D1389A" w:rsidRDefault="00483F5C" w:rsidP="00D1389A">
      <w:pPr>
        <w:spacing w:after="160" w:line="276" w:lineRule="auto"/>
        <w:ind w:left="284"/>
        <w:rPr>
          <w:rFonts w:ascii="Arial" w:hAnsi="Arial" w:cs="Arial"/>
          <w:b/>
          <w:sz w:val="19"/>
          <w:szCs w:val="19"/>
        </w:rPr>
      </w:pPr>
    </w:p>
    <w:p w14:paraId="16E5A979" w14:textId="4F488CF0" w:rsidR="00483F5C" w:rsidRPr="00D1389A" w:rsidRDefault="009D121C" w:rsidP="009D121C">
      <w:pPr>
        <w:spacing w:after="160" w:line="480" w:lineRule="auto"/>
        <w:ind w:left="284"/>
        <w:jc w:val="both"/>
        <w:rPr>
          <w:rFonts w:ascii="Arial" w:hAnsi="Arial" w:cs="Arial"/>
          <w:sz w:val="19"/>
          <w:szCs w:val="19"/>
        </w:rPr>
      </w:pPr>
      <w:r w:rsidRPr="009D121C">
        <w:rPr>
          <w:rFonts w:ascii="Arial" w:hAnsi="Arial" w:cs="Arial"/>
          <w:sz w:val="19"/>
          <w:szCs w:val="19"/>
        </w:rPr>
        <w:t>A ____________________________________________________, CNPJ/MF n.º _____________________ _____________ situada no(a) _________________________________________________________, por intermédio de seu representante legal, o (a) ______________________________, portador da Carteira de Identidade nº___________________________ e do CPF nº. ______________________</w:t>
      </w:r>
      <w:r w:rsidR="00483F5C" w:rsidRPr="00D1389A">
        <w:rPr>
          <w:rFonts w:ascii="Arial" w:hAnsi="Arial" w:cs="Arial"/>
          <w:sz w:val="19"/>
          <w:szCs w:val="19"/>
        </w:rPr>
        <w:t xml:space="preserve">, DECLARA, sob as penas da lei e para o específico fim habilitação no presente </w:t>
      </w:r>
      <w:r w:rsidR="00D44B96" w:rsidRPr="00D1389A">
        <w:rPr>
          <w:rFonts w:ascii="Arial" w:hAnsi="Arial" w:cs="Arial"/>
          <w:sz w:val="19"/>
          <w:szCs w:val="19"/>
        </w:rPr>
        <w:t>certame</w:t>
      </w:r>
      <w:r w:rsidR="00483F5C" w:rsidRPr="00D1389A">
        <w:rPr>
          <w:rFonts w:ascii="Arial" w:hAnsi="Arial" w:cs="Arial"/>
          <w:sz w:val="19"/>
          <w:szCs w:val="19"/>
        </w:rPr>
        <w:t>, que:</w:t>
      </w:r>
    </w:p>
    <w:p w14:paraId="03A34CF2" w14:textId="77777777" w:rsidR="00483F5C" w:rsidRPr="00D1389A" w:rsidRDefault="00483F5C" w:rsidP="00D1389A">
      <w:pPr>
        <w:numPr>
          <w:ilvl w:val="0"/>
          <w:numId w:val="11"/>
        </w:numPr>
        <w:pBdr>
          <w:top w:val="nil"/>
          <w:left w:val="nil"/>
          <w:bottom w:val="nil"/>
          <w:right w:val="nil"/>
          <w:between w:val="nil"/>
        </w:pBdr>
        <w:spacing w:after="160" w:line="276" w:lineRule="auto"/>
        <w:ind w:left="284" w:firstLine="0"/>
        <w:jc w:val="both"/>
        <w:rPr>
          <w:rFonts w:ascii="Arial" w:hAnsi="Arial" w:cs="Arial"/>
          <w:sz w:val="19"/>
          <w:szCs w:val="19"/>
        </w:rPr>
      </w:pPr>
      <w:r w:rsidRPr="00D1389A">
        <w:rPr>
          <w:rFonts w:ascii="Arial" w:hAnsi="Arial" w:cs="Arial"/>
          <w:sz w:val="19"/>
          <w:szCs w:val="19"/>
        </w:rPr>
        <w:t>Não se encontra, a qualquer título, suspensa do seu direito de participar de licitações ou de contratar com o Poder Público, em quaisquer das esferas da Federação;</w:t>
      </w:r>
    </w:p>
    <w:p w14:paraId="2ACB860E" w14:textId="77777777" w:rsidR="00483F5C" w:rsidRPr="00D1389A" w:rsidRDefault="00483F5C" w:rsidP="00D1389A">
      <w:pPr>
        <w:numPr>
          <w:ilvl w:val="0"/>
          <w:numId w:val="11"/>
        </w:numPr>
        <w:pBdr>
          <w:top w:val="nil"/>
          <w:left w:val="nil"/>
          <w:bottom w:val="nil"/>
          <w:right w:val="nil"/>
          <w:between w:val="nil"/>
        </w:pBdr>
        <w:spacing w:after="160" w:line="276" w:lineRule="auto"/>
        <w:ind w:left="284" w:firstLine="0"/>
        <w:jc w:val="both"/>
        <w:rPr>
          <w:rFonts w:ascii="Arial" w:hAnsi="Arial" w:cs="Arial"/>
          <w:sz w:val="19"/>
          <w:szCs w:val="19"/>
        </w:rPr>
      </w:pPr>
      <w:r w:rsidRPr="00D1389A">
        <w:rPr>
          <w:rFonts w:ascii="Arial" w:hAnsi="Arial" w:cs="Arial"/>
          <w:sz w:val="19"/>
          <w:szCs w:val="19"/>
        </w:rPr>
        <w:t xml:space="preserve">Não se encontra, a qualquer título, sujeita à declaração de </w:t>
      </w:r>
      <w:proofErr w:type="spellStart"/>
      <w:r w:rsidRPr="00D1389A">
        <w:rPr>
          <w:rFonts w:ascii="Arial" w:hAnsi="Arial" w:cs="Arial"/>
          <w:sz w:val="19"/>
          <w:szCs w:val="19"/>
        </w:rPr>
        <w:t>inidoneidade</w:t>
      </w:r>
      <w:proofErr w:type="spellEnd"/>
      <w:r w:rsidRPr="00D1389A">
        <w:rPr>
          <w:rFonts w:ascii="Arial" w:hAnsi="Arial" w:cs="Arial"/>
          <w:sz w:val="19"/>
          <w:szCs w:val="19"/>
        </w:rPr>
        <w:t xml:space="preserve"> para licitar ou contratar com o Poder Público, em quaisquer das esferas da Federação;</w:t>
      </w:r>
    </w:p>
    <w:p w14:paraId="5CE28C05" w14:textId="77777777" w:rsidR="00483F5C" w:rsidRPr="00D1389A" w:rsidRDefault="00483F5C" w:rsidP="00D1389A">
      <w:pPr>
        <w:numPr>
          <w:ilvl w:val="0"/>
          <w:numId w:val="11"/>
        </w:numPr>
        <w:pBdr>
          <w:top w:val="nil"/>
          <w:left w:val="nil"/>
          <w:bottom w:val="nil"/>
          <w:right w:val="nil"/>
          <w:between w:val="nil"/>
        </w:pBdr>
        <w:spacing w:after="160" w:line="276" w:lineRule="auto"/>
        <w:ind w:left="284" w:firstLine="0"/>
        <w:jc w:val="both"/>
        <w:rPr>
          <w:rFonts w:ascii="Arial" w:hAnsi="Arial" w:cs="Arial"/>
          <w:sz w:val="19"/>
          <w:szCs w:val="19"/>
        </w:rPr>
      </w:pPr>
      <w:r w:rsidRPr="00D1389A">
        <w:rPr>
          <w:rFonts w:ascii="Arial" w:hAnsi="Arial" w:cs="Arial"/>
          <w:sz w:val="19"/>
          <w:szCs w:val="19"/>
        </w:rPr>
        <w:t>Não é e não possui dentre seus sócios titulares de mandato eletivo;</w:t>
      </w:r>
    </w:p>
    <w:p w14:paraId="7A2279D9" w14:textId="77777777" w:rsidR="00483F5C" w:rsidRPr="00D1389A" w:rsidRDefault="00483F5C" w:rsidP="00D1389A">
      <w:pPr>
        <w:numPr>
          <w:ilvl w:val="0"/>
          <w:numId w:val="11"/>
        </w:numPr>
        <w:pBdr>
          <w:top w:val="nil"/>
          <w:left w:val="nil"/>
          <w:bottom w:val="nil"/>
          <w:right w:val="nil"/>
          <w:between w:val="nil"/>
        </w:pBdr>
        <w:spacing w:after="160" w:line="276" w:lineRule="auto"/>
        <w:ind w:left="284" w:firstLine="0"/>
        <w:jc w:val="both"/>
        <w:rPr>
          <w:rFonts w:ascii="Arial" w:hAnsi="Arial" w:cs="Arial"/>
          <w:sz w:val="19"/>
          <w:szCs w:val="19"/>
        </w:rPr>
      </w:pPr>
      <w:r w:rsidRPr="00D1389A">
        <w:rPr>
          <w:rFonts w:ascii="Arial" w:hAnsi="Arial" w:cs="Arial"/>
          <w:sz w:val="19"/>
          <w:szCs w:val="19"/>
        </w:rPr>
        <w:t>Não se encontra nos termos da legislação em vigor ou do Edital do Pregão em epígrafe, sujeita a qualquer impedimento legal para sua regular habilitação ou eventual contratação que deste procedimento possa decorrer.</w:t>
      </w:r>
    </w:p>
    <w:p w14:paraId="17A97877" w14:textId="77777777" w:rsidR="00483F5C" w:rsidRPr="00D1389A" w:rsidRDefault="00483F5C" w:rsidP="00D1389A">
      <w:pPr>
        <w:numPr>
          <w:ilvl w:val="0"/>
          <w:numId w:val="11"/>
        </w:numPr>
        <w:pBdr>
          <w:top w:val="nil"/>
          <w:left w:val="nil"/>
          <w:bottom w:val="nil"/>
          <w:right w:val="nil"/>
          <w:between w:val="nil"/>
        </w:pBdr>
        <w:spacing w:after="160" w:line="276" w:lineRule="auto"/>
        <w:ind w:left="284" w:firstLine="0"/>
        <w:jc w:val="both"/>
        <w:rPr>
          <w:rFonts w:ascii="Arial" w:hAnsi="Arial" w:cs="Arial"/>
          <w:sz w:val="19"/>
          <w:szCs w:val="19"/>
        </w:rPr>
      </w:pPr>
      <w:r w:rsidRPr="00D1389A">
        <w:rPr>
          <w:rFonts w:ascii="Arial" w:hAnsi="Arial" w:cs="Arial"/>
          <w:sz w:val="19"/>
          <w:szCs w:val="19"/>
        </w:rPr>
        <w:t xml:space="preserve">Não se enquadra em nenhumas das demais hipóteses previstas no </w:t>
      </w:r>
      <w:r w:rsidRPr="00D1389A">
        <w:rPr>
          <w:rFonts w:ascii="Arial" w:hAnsi="Arial" w:cs="Arial"/>
          <w:b/>
          <w:bCs/>
          <w:sz w:val="19"/>
          <w:szCs w:val="19"/>
        </w:rPr>
        <w:t>Art.14º da Lei Federal nº 14.133/2021</w:t>
      </w:r>
    </w:p>
    <w:p w14:paraId="36F412FB" w14:textId="77777777" w:rsidR="00483F5C" w:rsidRPr="00D1389A" w:rsidRDefault="00483F5C" w:rsidP="00D1389A">
      <w:pPr>
        <w:spacing w:after="160" w:line="276" w:lineRule="auto"/>
        <w:ind w:left="284"/>
        <w:rPr>
          <w:rFonts w:ascii="Arial" w:hAnsi="Arial" w:cs="Arial"/>
          <w:sz w:val="19"/>
          <w:szCs w:val="19"/>
        </w:rPr>
      </w:pPr>
      <w:r w:rsidRPr="00D1389A">
        <w:rPr>
          <w:rFonts w:ascii="Arial" w:hAnsi="Arial" w:cs="Arial"/>
          <w:sz w:val="19"/>
          <w:szCs w:val="19"/>
        </w:rPr>
        <w:t>Assim sendo, para os devidos fins de direito, possuindo poderes legais para tanto, firmo a presente.</w:t>
      </w:r>
    </w:p>
    <w:p w14:paraId="4C88E54C" w14:textId="77777777" w:rsidR="00483F5C" w:rsidRPr="00D1389A" w:rsidRDefault="00483F5C" w:rsidP="00D1389A">
      <w:pPr>
        <w:spacing w:after="160" w:line="276" w:lineRule="auto"/>
        <w:ind w:left="284"/>
        <w:jc w:val="center"/>
        <w:rPr>
          <w:rFonts w:ascii="Arial" w:hAnsi="Arial" w:cs="Arial"/>
          <w:sz w:val="19"/>
          <w:szCs w:val="19"/>
        </w:rPr>
      </w:pPr>
    </w:p>
    <w:p w14:paraId="3AD184B4" w14:textId="05432710" w:rsidR="00483F5C" w:rsidRPr="00D1389A" w:rsidRDefault="00483F5C" w:rsidP="00D1389A">
      <w:pPr>
        <w:spacing w:after="160" w:line="276" w:lineRule="auto"/>
        <w:ind w:left="284"/>
        <w:jc w:val="center"/>
        <w:rPr>
          <w:rFonts w:ascii="Arial" w:hAnsi="Arial" w:cs="Arial"/>
          <w:sz w:val="19"/>
          <w:szCs w:val="19"/>
        </w:rPr>
      </w:pPr>
      <w:r w:rsidRPr="00D1389A">
        <w:rPr>
          <w:rFonts w:ascii="Arial" w:hAnsi="Arial" w:cs="Arial"/>
          <w:sz w:val="19"/>
          <w:szCs w:val="19"/>
        </w:rPr>
        <w:t>Santos,</w:t>
      </w:r>
      <w:r w:rsidRPr="00D1389A">
        <w:rPr>
          <w:rFonts w:ascii="Arial" w:hAnsi="Arial" w:cs="Arial"/>
          <w:sz w:val="19"/>
          <w:szCs w:val="19"/>
        </w:rPr>
        <w:tab/>
        <w:t xml:space="preserve">         de</w:t>
      </w:r>
      <w:r w:rsidRPr="00D1389A">
        <w:rPr>
          <w:rFonts w:ascii="Arial" w:hAnsi="Arial" w:cs="Arial"/>
          <w:sz w:val="19"/>
          <w:szCs w:val="19"/>
        </w:rPr>
        <w:tab/>
        <w:t xml:space="preserve">                   de 202</w:t>
      </w:r>
      <w:r w:rsidR="00CE02BD">
        <w:rPr>
          <w:rFonts w:ascii="Arial" w:hAnsi="Arial" w:cs="Arial"/>
          <w:sz w:val="19"/>
          <w:szCs w:val="19"/>
        </w:rPr>
        <w:t>6</w:t>
      </w:r>
      <w:r w:rsidRPr="00D1389A">
        <w:rPr>
          <w:rFonts w:ascii="Arial" w:hAnsi="Arial" w:cs="Arial"/>
          <w:sz w:val="19"/>
          <w:szCs w:val="19"/>
        </w:rPr>
        <w:t>.</w:t>
      </w:r>
    </w:p>
    <w:p w14:paraId="64D62F59" w14:textId="77777777" w:rsidR="00483F5C" w:rsidRPr="00D1389A" w:rsidRDefault="00483F5C" w:rsidP="00D1389A">
      <w:pPr>
        <w:spacing w:line="276" w:lineRule="auto"/>
        <w:ind w:left="284"/>
        <w:jc w:val="center"/>
        <w:rPr>
          <w:rFonts w:ascii="Arial" w:hAnsi="Arial" w:cs="Arial"/>
          <w:sz w:val="19"/>
          <w:szCs w:val="19"/>
        </w:rPr>
      </w:pPr>
    </w:p>
    <w:p w14:paraId="37B3DCB4" w14:textId="09D81F2F" w:rsidR="00483F5C" w:rsidRPr="00D1389A" w:rsidRDefault="00483F5C" w:rsidP="00D1389A">
      <w:pPr>
        <w:spacing w:line="276" w:lineRule="auto"/>
        <w:ind w:left="284"/>
        <w:jc w:val="center"/>
        <w:rPr>
          <w:rFonts w:ascii="Arial" w:hAnsi="Arial" w:cs="Arial"/>
          <w:sz w:val="19"/>
          <w:szCs w:val="19"/>
        </w:rPr>
      </w:pPr>
      <w:r w:rsidRPr="00D1389A">
        <w:rPr>
          <w:rFonts w:ascii="Arial" w:hAnsi="Arial" w:cs="Arial"/>
          <w:sz w:val="19"/>
          <w:szCs w:val="19"/>
        </w:rPr>
        <w:t>_________________________________________________</w:t>
      </w:r>
    </w:p>
    <w:p w14:paraId="0A26C407" w14:textId="77777777" w:rsidR="00483F5C" w:rsidRPr="00D1389A" w:rsidRDefault="00483F5C" w:rsidP="00D1389A">
      <w:pPr>
        <w:spacing w:line="276" w:lineRule="auto"/>
        <w:ind w:left="284"/>
        <w:jc w:val="center"/>
        <w:rPr>
          <w:rFonts w:ascii="Arial" w:hAnsi="Arial" w:cs="Arial"/>
          <w:sz w:val="19"/>
          <w:szCs w:val="19"/>
        </w:rPr>
      </w:pPr>
    </w:p>
    <w:p w14:paraId="0C3B03D5" w14:textId="77777777" w:rsidR="00483F5C" w:rsidRPr="00D1389A" w:rsidRDefault="00483F5C" w:rsidP="00D1389A">
      <w:pPr>
        <w:pBdr>
          <w:top w:val="nil"/>
          <w:left w:val="nil"/>
          <w:bottom w:val="nil"/>
          <w:right w:val="nil"/>
          <w:between w:val="nil"/>
        </w:pBdr>
        <w:spacing w:before="9" w:line="276" w:lineRule="auto"/>
        <w:ind w:left="284"/>
        <w:jc w:val="center"/>
        <w:rPr>
          <w:rFonts w:ascii="Arial" w:hAnsi="Arial" w:cs="Arial"/>
          <w:sz w:val="19"/>
          <w:szCs w:val="19"/>
        </w:rPr>
      </w:pPr>
      <w:r w:rsidRPr="00D1389A">
        <w:rPr>
          <w:rFonts w:ascii="Arial" w:hAnsi="Arial" w:cs="Arial"/>
          <w:sz w:val="19"/>
          <w:szCs w:val="19"/>
        </w:rPr>
        <w:t xml:space="preserve">(Assinatura do Representante Legal, RG nº e CFP/MF </w:t>
      </w:r>
      <w:proofErr w:type="gramStart"/>
      <w:r w:rsidRPr="00D1389A">
        <w:rPr>
          <w:rFonts w:ascii="Arial" w:hAnsi="Arial" w:cs="Arial"/>
          <w:sz w:val="19"/>
          <w:szCs w:val="19"/>
        </w:rPr>
        <w:t>nº )</w:t>
      </w:r>
      <w:proofErr w:type="gramEnd"/>
    </w:p>
    <w:p w14:paraId="4F0EBA33" w14:textId="77777777" w:rsidR="00483F5C" w:rsidRPr="00D1389A" w:rsidRDefault="00483F5C" w:rsidP="00D1389A">
      <w:pPr>
        <w:pBdr>
          <w:top w:val="nil"/>
          <w:left w:val="nil"/>
          <w:bottom w:val="nil"/>
          <w:right w:val="nil"/>
          <w:between w:val="nil"/>
        </w:pBdr>
        <w:spacing w:before="9" w:line="276" w:lineRule="auto"/>
        <w:ind w:left="284"/>
        <w:rPr>
          <w:rFonts w:ascii="Arial" w:hAnsi="Arial" w:cs="Arial"/>
          <w:sz w:val="19"/>
          <w:szCs w:val="19"/>
        </w:rPr>
      </w:pPr>
    </w:p>
    <w:p w14:paraId="24737778" w14:textId="77777777" w:rsidR="009D121C" w:rsidRDefault="009D121C">
      <w:pPr>
        <w:rPr>
          <w:rFonts w:ascii="Arial" w:eastAsia="Cambria" w:hAnsi="Arial" w:cs="Arial"/>
          <w:b/>
          <w:sz w:val="19"/>
          <w:szCs w:val="19"/>
        </w:rPr>
      </w:pPr>
      <w:r>
        <w:rPr>
          <w:rFonts w:ascii="Arial" w:eastAsia="Cambria" w:hAnsi="Arial" w:cs="Arial"/>
          <w:b/>
          <w:sz w:val="19"/>
          <w:szCs w:val="19"/>
        </w:rPr>
        <w:br w:type="page"/>
      </w:r>
    </w:p>
    <w:p w14:paraId="3E4F8758" w14:textId="10E4613F" w:rsidR="00003D8E" w:rsidRPr="00D1389A" w:rsidRDefault="00003D8E" w:rsidP="00392D5B">
      <w:pPr>
        <w:pBdr>
          <w:top w:val="single" w:sz="4" w:space="1" w:color="auto"/>
          <w:left w:val="single" w:sz="4" w:space="4" w:color="auto"/>
          <w:bottom w:val="single" w:sz="4" w:space="1" w:color="auto"/>
          <w:right w:val="single" w:sz="4" w:space="4" w:color="auto"/>
        </w:pBdr>
        <w:shd w:val="clear" w:color="auto" w:fill="C2D69B" w:themeFill="accent3" w:themeFillTint="99"/>
        <w:tabs>
          <w:tab w:val="left" w:pos="9072"/>
        </w:tabs>
        <w:spacing w:after="160" w:line="276" w:lineRule="auto"/>
        <w:ind w:left="284" w:right="108"/>
        <w:jc w:val="center"/>
        <w:rPr>
          <w:rFonts w:ascii="Arial" w:eastAsia="Cambria" w:hAnsi="Arial" w:cs="Arial"/>
          <w:b/>
          <w:sz w:val="19"/>
          <w:szCs w:val="19"/>
        </w:rPr>
      </w:pPr>
      <w:r w:rsidRPr="00D1389A">
        <w:rPr>
          <w:rFonts w:ascii="Arial" w:eastAsia="Cambria" w:hAnsi="Arial" w:cs="Arial"/>
          <w:b/>
          <w:sz w:val="19"/>
          <w:szCs w:val="19"/>
        </w:rPr>
        <w:lastRenderedPageBreak/>
        <w:t xml:space="preserve">ANEXO </w:t>
      </w:r>
      <w:r w:rsidR="008E3BDA">
        <w:rPr>
          <w:rFonts w:ascii="Arial" w:eastAsia="Cambria" w:hAnsi="Arial" w:cs="Arial"/>
          <w:b/>
          <w:sz w:val="19"/>
          <w:szCs w:val="19"/>
        </w:rPr>
        <w:t>IV</w:t>
      </w:r>
    </w:p>
    <w:p w14:paraId="1CA6E3D3" w14:textId="761BD536" w:rsidR="00FA4674" w:rsidRPr="00D1389A" w:rsidRDefault="004870A9" w:rsidP="00D1389A">
      <w:pPr>
        <w:spacing w:line="276" w:lineRule="auto"/>
        <w:ind w:left="296"/>
        <w:jc w:val="center"/>
        <w:rPr>
          <w:rFonts w:ascii="Arial" w:hAnsi="Arial" w:cs="Arial"/>
          <w:b/>
          <w:bCs/>
          <w:sz w:val="19"/>
          <w:szCs w:val="19"/>
          <w:u w:val="single"/>
        </w:rPr>
      </w:pPr>
      <w:r w:rsidRPr="00D1389A">
        <w:rPr>
          <w:rFonts w:ascii="Arial" w:hAnsi="Arial" w:cs="Arial"/>
          <w:b/>
          <w:bCs/>
          <w:sz w:val="19"/>
          <w:szCs w:val="19"/>
          <w:u w:val="single"/>
        </w:rPr>
        <w:t xml:space="preserve">PREGÃO ELETRÔNICO </w:t>
      </w:r>
      <w:r w:rsidR="007830C1" w:rsidRPr="00D1389A">
        <w:rPr>
          <w:rFonts w:ascii="Arial" w:hAnsi="Arial" w:cs="Arial"/>
          <w:b/>
          <w:bCs/>
          <w:sz w:val="19"/>
          <w:szCs w:val="19"/>
          <w:u w:val="single"/>
        </w:rPr>
        <w:t xml:space="preserve">Nº </w:t>
      </w:r>
      <w:r w:rsidR="009D6ADA">
        <w:rPr>
          <w:rFonts w:ascii="Arial" w:hAnsi="Arial" w:cs="Arial"/>
          <w:b/>
          <w:bCs/>
          <w:sz w:val="19"/>
          <w:szCs w:val="19"/>
          <w:u w:val="single"/>
        </w:rPr>
        <w:t>001/2026</w:t>
      </w:r>
      <w:r w:rsidR="00FA4674" w:rsidRPr="00D1389A">
        <w:rPr>
          <w:rFonts w:ascii="Arial" w:hAnsi="Arial" w:cs="Arial"/>
          <w:b/>
          <w:bCs/>
          <w:sz w:val="19"/>
          <w:szCs w:val="19"/>
          <w:u w:val="single"/>
        </w:rPr>
        <w:t xml:space="preserve"> - PROCESSO Nº </w:t>
      </w:r>
      <w:r w:rsidR="00230599">
        <w:rPr>
          <w:rFonts w:ascii="Arial" w:hAnsi="Arial" w:cs="Arial"/>
          <w:b/>
          <w:bCs/>
          <w:sz w:val="19"/>
          <w:szCs w:val="19"/>
          <w:u w:val="single"/>
        </w:rPr>
        <w:t>68.988/2025-72</w:t>
      </w:r>
    </w:p>
    <w:p w14:paraId="76D384E2" w14:textId="77777777" w:rsidR="00B65C16" w:rsidRPr="00D1389A" w:rsidRDefault="00B65C16" w:rsidP="00D1389A">
      <w:pPr>
        <w:tabs>
          <w:tab w:val="left" w:pos="9332"/>
        </w:tabs>
        <w:spacing w:after="160" w:line="276" w:lineRule="auto"/>
        <w:ind w:left="284"/>
        <w:jc w:val="center"/>
        <w:rPr>
          <w:rFonts w:ascii="Arial" w:hAnsi="Arial" w:cs="Arial"/>
          <w:b/>
          <w:sz w:val="19"/>
          <w:szCs w:val="19"/>
        </w:rPr>
      </w:pPr>
    </w:p>
    <w:p w14:paraId="7FAFB64B" w14:textId="77777777" w:rsidR="00483F5C" w:rsidRPr="00D1389A" w:rsidRDefault="00483F5C" w:rsidP="00D1389A">
      <w:pPr>
        <w:tabs>
          <w:tab w:val="left" w:pos="9332"/>
        </w:tabs>
        <w:spacing w:after="160" w:line="276" w:lineRule="auto"/>
        <w:ind w:left="284"/>
        <w:jc w:val="center"/>
        <w:rPr>
          <w:rFonts w:ascii="Arial" w:hAnsi="Arial" w:cs="Arial"/>
          <w:b/>
          <w:sz w:val="19"/>
          <w:szCs w:val="19"/>
        </w:rPr>
      </w:pPr>
      <w:r w:rsidRPr="00D1389A">
        <w:rPr>
          <w:rFonts w:ascii="Arial" w:hAnsi="Arial" w:cs="Arial"/>
          <w:b/>
          <w:sz w:val="19"/>
          <w:szCs w:val="19"/>
        </w:rPr>
        <w:t xml:space="preserve">                                                </w:t>
      </w:r>
    </w:p>
    <w:p w14:paraId="12F1632B" w14:textId="77777777" w:rsidR="00483F5C" w:rsidRPr="00D1389A" w:rsidRDefault="00483F5C" w:rsidP="00D1389A">
      <w:pPr>
        <w:pStyle w:val="Ttulo2"/>
        <w:spacing w:after="160" w:line="276" w:lineRule="auto"/>
        <w:ind w:left="284" w:right="107"/>
        <w:jc w:val="both"/>
        <w:rPr>
          <w:b w:val="0"/>
          <w:sz w:val="19"/>
          <w:szCs w:val="19"/>
        </w:rPr>
      </w:pPr>
      <w:r w:rsidRPr="00D1389A">
        <w:rPr>
          <w:sz w:val="19"/>
          <w:szCs w:val="19"/>
        </w:rPr>
        <w:t>MODELO DE DECLARAÇÃO DE INEXISTÊNCIA DE EMPREGADO MENOR NO QUADRO DA EMPRESA – INCISO XXXIII DO ARTIGO 7º DA CONSTITUIÇÃO FEDERAL E INCISO VI DO ARTIGO 68 DA LEI N°. 14.133/2021.</w:t>
      </w:r>
    </w:p>
    <w:p w14:paraId="51762F47" w14:textId="77777777" w:rsidR="00483F5C" w:rsidRPr="00D1389A" w:rsidRDefault="00483F5C" w:rsidP="00D1389A">
      <w:pPr>
        <w:spacing w:after="160" w:line="276" w:lineRule="auto"/>
        <w:ind w:left="284"/>
        <w:rPr>
          <w:rFonts w:ascii="Arial" w:hAnsi="Arial" w:cs="Arial"/>
          <w:sz w:val="19"/>
          <w:szCs w:val="19"/>
        </w:rPr>
      </w:pPr>
    </w:p>
    <w:p w14:paraId="3E009BA6" w14:textId="77777777" w:rsidR="00483F5C" w:rsidRPr="00D1389A" w:rsidRDefault="00483F5C" w:rsidP="00D1389A">
      <w:pPr>
        <w:spacing w:after="160" w:line="276" w:lineRule="auto"/>
        <w:ind w:left="284"/>
        <w:rPr>
          <w:rFonts w:ascii="Arial" w:hAnsi="Arial" w:cs="Arial"/>
          <w:sz w:val="19"/>
          <w:szCs w:val="19"/>
        </w:rPr>
      </w:pPr>
      <w:r w:rsidRPr="00D1389A">
        <w:rPr>
          <w:rFonts w:ascii="Arial" w:hAnsi="Arial" w:cs="Arial"/>
          <w:sz w:val="19"/>
          <w:szCs w:val="19"/>
        </w:rPr>
        <w:t xml:space="preserve">(Usar papel timbrado do licitante) </w:t>
      </w:r>
    </w:p>
    <w:p w14:paraId="385FF583" w14:textId="77777777" w:rsidR="00483F5C" w:rsidRPr="00D1389A" w:rsidRDefault="00483F5C" w:rsidP="00D1389A">
      <w:pPr>
        <w:spacing w:after="160" w:line="276" w:lineRule="auto"/>
        <w:ind w:left="284"/>
        <w:rPr>
          <w:rFonts w:ascii="Arial" w:hAnsi="Arial" w:cs="Arial"/>
          <w:sz w:val="19"/>
          <w:szCs w:val="19"/>
        </w:rPr>
      </w:pPr>
      <w:r w:rsidRPr="00D1389A">
        <w:rPr>
          <w:rFonts w:ascii="Arial" w:hAnsi="Arial" w:cs="Arial"/>
          <w:sz w:val="19"/>
          <w:szCs w:val="19"/>
        </w:rPr>
        <w:t>Local e data</w:t>
      </w:r>
    </w:p>
    <w:p w14:paraId="545A83FF" w14:textId="77777777" w:rsidR="00483F5C" w:rsidRPr="00D1389A" w:rsidRDefault="00483F5C" w:rsidP="00D1389A">
      <w:pPr>
        <w:spacing w:after="160" w:line="276" w:lineRule="auto"/>
        <w:ind w:left="284"/>
        <w:rPr>
          <w:rFonts w:ascii="Arial" w:hAnsi="Arial" w:cs="Arial"/>
          <w:sz w:val="19"/>
          <w:szCs w:val="19"/>
        </w:rPr>
      </w:pPr>
      <w:r w:rsidRPr="00D1389A">
        <w:rPr>
          <w:rFonts w:ascii="Arial" w:hAnsi="Arial" w:cs="Arial"/>
          <w:sz w:val="19"/>
          <w:szCs w:val="19"/>
        </w:rPr>
        <w:t>Ao Pregoeiro</w:t>
      </w:r>
    </w:p>
    <w:p w14:paraId="2F86AC92" w14:textId="77777777" w:rsidR="00483F5C" w:rsidRPr="00D1389A" w:rsidRDefault="00483F5C" w:rsidP="00D1389A">
      <w:pPr>
        <w:spacing w:after="160" w:line="276" w:lineRule="auto"/>
        <w:ind w:left="284"/>
        <w:rPr>
          <w:rFonts w:ascii="Arial" w:hAnsi="Arial" w:cs="Arial"/>
          <w:sz w:val="19"/>
          <w:szCs w:val="19"/>
        </w:rPr>
      </w:pPr>
      <w:r w:rsidRPr="00D1389A">
        <w:rPr>
          <w:rFonts w:ascii="Arial" w:hAnsi="Arial" w:cs="Arial"/>
          <w:sz w:val="19"/>
          <w:szCs w:val="19"/>
        </w:rPr>
        <w:t>Caixa de Assistência ao Servidor Público Municipal de Santos</w:t>
      </w:r>
    </w:p>
    <w:p w14:paraId="5C973C32" w14:textId="16D10AFF" w:rsidR="00483F5C" w:rsidRPr="00D1389A" w:rsidRDefault="009D121C" w:rsidP="009D121C">
      <w:pPr>
        <w:spacing w:after="160" w:line="480" w:lineRule="auto"/>
        <w:ind w:left="284"/>
        <w:jc w:val="both"/>
        <w:rPr>
          <w:rFonts w:ascii="Arial" w:hAnsi="Arial" w:cs="Arial"/>
          <w:sz w:val="19"/>
          <w:szCs w:val="19"/>
        </w:rPr>
      </w:pPr>
      <w:r w:rsidRPr="009D121C">
        <w:rPr>
          <w:rFonts w:ascii="Arial" w:hAnsi="Arial" w:cs="Arial"/>
          <w:sz w:val="19"/>
          <w:szCs w:val="19"/>
        </w:rPr>
        <w:t>A ____________________________________________________, CNPJ/MF n.º _____________________</w:t>
      </w:r>
      <w:r>
        <w:rPr>
          <w:rFonts w:ascii="Arial" w:hAnsi="Arial" w:cs="Arial"/>
          <w:sz w:val="19"/>
          <w:szCs w:val="19"/>
        </w:rPr>
        <w:t xml:space="preserve"> </w:t>
      </w:r>
      <w:r w:rsidRPr="009D121C">
        <w:rPr>
          <w:rFonts w:ascii="Arial" w:hAnsi="Arial" w:cs="Arial"/>
          <w:sz w:val="19"/>
          <w:szCs w:val="19"/>
        </w:rPr>
        <w:t>_____________ situada no(a) _________________________________</w:t>
      </w:r>
      <w:r>
        <w:rPr>
          <w:rFonts w:ascii="Arial" w:hAnsi="Arial" w:cs="Arial"/>
          <w:sz w:val="19"/>
          <w:szCs w:val="19"/>
        </w:rPr>
        <w:t>________________</w:t>
      </w:r>
      <w:r w:rsidRPr="009D121C">
        <w:rPr>
          <w:rFonts w:ascii="Arial" w:hAnsi="Arial" w:cs="Arial"/>
          <w:sz w:val="19"/>
          <w:szCs w:val="19"/>
        </w:rPr>
        <w:t>________, por intermédio de seu representante legal, o (a) ______________________________, portador da Carteira de Identidade nº___________________________ e do CPF nº. ______________________</w:t>
      </w:r>
      <w:r w:rsidR="00483F5C" w:rsidRPr="009D121C">
        <w:rPr>
          <w:rFonts w:ascii="Arial" w:hAnsi="Arial" w:cs="Arial"/>
          <w:sz w:val="19"/>
          <w:szCs w:val="19"/>
        </w:rPr>
        <w:t>,</w:t>
      </w:r>
      <w:r w:rsidR="00483F5C" w:rsidRPr="00D1389A">
        <w:rPr>
          <w:rFonts w:ascii="Arial" w:hAnsi="Arial" w:cs="Arial"/>
          <w:sz w:val="19"/>
          <w:szCs w:val="19"/>
        </w:rPr>
        <w:t xml:space="preserve"> DECLARA para fins do disposto no inciso VI do artigo 68 da lei Federal n°. 14.133/2021, de 1º de abril de 2021, referente a proibição de trabalho noturno, perigoso ou insalubre a menores de dezoito e de qualquer trabalho a menores de </w:t>
      </w:r>
      <w:proofErr w:type="spellStart"/>
      <w:r w:rsidR="00483F5C" w:rsidRPr="00D1389A">
        <w:rPr>
          <w:rFonts w:ascii="Arial" w:hAnsi="Arial" w:cs="Arial"/>
          <w:sz w:val="19"/>
          <w:szCs w:val="19"/>
        </w:rPr>
        <w:t>dezesseis</w:t>
      </w:r>
      <w:proofErr w:type="spellEnd"/>
      <w:r w:rsidR="00483F5C" w:rsidRPr="00D1389A">
        <w:rPr>
          <w:rFonts w:ascii="Arial" w:hAnsi="Arial" w:cs="Arial"/>
          <w:sz w:val="19"/>
          <w:szCs w:val="19"/>
        </w:rPr>
        <w:t xml:space="preserve"> anos, não emprega menores, exceto na condição de aprendiz, a partir de quatorze anos</w:t>
      </w:r>
    </w:p>
    <w:p w14:paraId="18791EC6" w14:textId="77777777" w:rsidR="00483F5C" w:rsidRPr="00D1389A" w:rsidRDefault="00483F5C" w:rsidP="00D1389A">
      <w:pPr>
        <w:spacing w:after="160" w:line="276" w:lineRule="auto"/>
        <w:ind w:left="284"/>
        <w:jc w:val="both"/>
        <w:rPr>
          <w:rFonts w:ascii="Arial" w:hAnsi="Arial" w:cs="Arial"/>
          <w:sz w:val="19"/>
          <w:szCs w:val="19"/>
        </w:rPr>
      </w:pPr>
    </w:p>
    <w:p w14:paraId="799E5463" w14:textId="7ACBE831" w:rsidR="00483F5C" w:rsidRPr="00D1389A" w:rsidRDefault="00483F5C" w:rsidP="00D1389A">
      <w:pPr>
        <w:spacing w:after="160" w:line="276" w:lineRule="auto"/>
        <w:ind w:left="284"/>
        <w:jc w:val="center"/>
        <w:rPr>
          <w:rFonts w:ascii="Arial" w:hAnsi="Arial" w:cs="Arial"/>
          <w:sz w:val="19"/>
          <w:szCs w:val="19"/>
        </w:rPr>
      </w:pPr>
      <w:r w:rsidRPr="00D1389A">
        <w:rPr>
          <w:rFonts w:ascii="Arial" w:hAnsi="Arial" w:cs="Arial"/>
          <w:sz w:val="19"/>
          <w:szCs w:val="19"/>
        </w:rPr>
        <w:t>Santos,</w:t>
      </w:r>
      <w:r w:rsidRPr="00D1389A">
        <w:rPr>
          <w:rFonts w:ascii="Arial" w:hAnsi="Arial" w:cs="Arial"/>
          <w:sz w:val="19"/>
          <w:szCs w:val="19"/>
        </w:rPr>
        <w:tab/>
        <w:t xml:space="preserve">         de</w:t>
      </w:r>
      <w:r w:rsidRPr="00D1389A">
        <w:rPr>
          <w:rFonts w:ascii="Arial" w:hAnsi="Arial" w:cs="Arial"/>
          <w:sz w:val="19"/>
          <w:szCs w:val="19"/>
        </w:rPr>
        <w:tab/>
        <w:t xml:space="preserve">                   de </w:t>
      </w:r>
      <w:r w:rsidR="00EF19D9">
        <w:rPr>
          <w:rFonts w:ascii="Arial" w:hAnsi="Arial" w:cs="Arial"/>
          <w:sz w:val="19"/>
          <w:szCs w:val="19"/>
        </w:rPr>
        <w:t>202</w:t>
      </w:r>
      <w:r w:rsidR="00CE02BD">
        <w:rPr>
          <w:rFonts w:ascii="Arial" w:hAnsi="Arial" w:cs="Arial"/>
          <w:sz w:val="19"/>
          <w:szCs w:val="19"/>
        </w:rPr>
        <w:t>6</w:t>
      </w:r>
      <w:r w:rsidRPr="00D1389A">
        <w:rPr>
          <w:rFonts w:ascii="Arial" w:hAnsi="Arial" w:cs="Arial"/>
          <w:sz w:val="19"/>
          <w:szCs w:val="19"/>
        </w:rPr>
        <w:t>.</w:t>
      </w:r>
    </w:p>
    <w:p w14:paraId="4A185E96" w14:textId="77777777" w:rsidR="00483F5C" w:rsidRPr="00D1389A" w:rsidRDefault="00483F5C" w:rsidP="00D1389A">
      <w:pPr>
        <w:spacing w:after="160" w:line="276" w:lineRule="auto"/>
        <w:ind w:left="284"/>
        <w:jc w:val="center"/>
        <w:rPr>
          <w:rFonts w:ascii="Arial" w:hAnsi="Arial" w:cs="Arial"/>
          <w:sz w:val="19"/>
          <w:szCs w:val="19"/>
        </w:rPr>
      </w:pPr>
    </w:p>
    <w:p w14:paraId="23F18DD1" w14:textId="77777777" w:rsidR="00483F5C" w:rsidRPr="00D1389A" w:rsidRDefault="00483F5C" w:rsidP="00D1389A">
      <w:pPr>
        <w:spacing w:after="160" w:line="276" w:lineRule="auto"/>
        <w:ind w:left="284"/>
        <w:jc w:val="center"/>
        <w:rPr>
          <w:rFonts w:ascii="Arial" w:hAnsi="Arial" w:cs="Arial"/>
          <w:sz w:val="19"/>
          <w:szCs w:val="19"/>
        </w:rPr>
      </w:pPr>
    </w:p>
    <w:p w14:paraId="43ACE62F" w14:textId="77777777" w:rsidR="00483F5C" w:rsidRPr="00D1389A" w:rsidRDefault="00483F5C" w:rsidP="00D1389A">
      <w:pPr>
        <w:spacing w:after="160" w:line="276" w:lineRule="auto"/>
        <w:ind w:left="284"/>
        <w:jc w:val="center"/>
        <w:rPr>
          <w:rFonts w:ascii="Arial" w:hAnsi="Arial" w:cs="Arial"/>
          <w:sz w:val="19"/>
          <w:szCs w:val="19"/>
        </w:rPr>
      </w:pPr>
    </w:p>
    <w:p w14:paraId="5B077BFA" w14:textId="77777777" w:rsidR="00483F5C" w:rsidRPr="00D1389A" w:rsidRDefault="00483F5C" w:rsidP="00D1389A">
      <w:pPr>
        <w:spacing w:after="160" w:line="276" w:lineRule="auto"/>
        <w:ind w:left="284"/>
        <w:jc w:val="center"/>
        <w:rPr>
          <w:rFonts w:ascii="Arial" w:hAnsi="Arial" w:cs="Arial"/>
          <w:sz w:val="19"/>
          <w:szCs w:val="19"/>
        </w:rPr>
      </w:pPr>
      <w:r w:rsidRPr="00D1389A">
        <w:rPr>
          <w:rFonts w:ascii="Arial" w:hAnsi="Arial" w:cs="Arial"/>
          <w:sz w:val="19"/>
          <w:szCs w:val="19"/>
        </w:rPr>
        <w:t>___________________________________________________</w:t>
      </w:r>
    </w:p>
    <w:p w14:paraId="492C1D08" w14:textId="77777777" w:rsidR="00483F5C" w:rsidRPr="00D1389A" w:rsidRDefault="00483F5C" w:rsidP="00D1389A">
      <w:pPr>
        <w:spacing w:after="160" w:line="276" w:lineRule="auto"/>
        <w:ind w:left="284"/>
        <w:jc w:val="center"/>
        <w:rPr>
          <w:rFonts w:ascii="Arial" w:hAnsi="Arial" w:cs="Arial"/>
          <w:sz w:val="19"/>
          <w:szCs w:val="19"/>
        </w:rPr>
      </w:pPr>
      <w:r w:rsidRPr="00D1389A">
        <w:rPr>
          <w:rFonts w:ascii="Arial" w:hAnsi="Arial" w:cs="Arial"/>
          <w:sz w:val="19"/>
          <w:szCs w:val="19"/>
        </w:rPr>
        <w:t xml:space="preserve">(Assinatura do Representante Legal, RG nº e CFP/MF </w:t>
      </w:r>
      <w:proofErr w:type="gramStart"/>
      <w:r w:rsidRPr="00D1389A">
        <w:rPr>
          <w:rFonts w:ascii="Arial" w:hAnsi="Arial" w:cs="Arial"/>
          <w:sz w:val="19"/>
          <w:szCs w:val="19"/>
        </w:rPr>
        <w:t>nº )</w:t>
      </w:r>
      <w:proofErr w:type="gramEnd"/>
    </w:p>
    <w:p w14:paraId="3C62955F" w14:textId="77777777" w:rsidR="00483F5C" w:rsidRPr="00D1389A" w:rsidRDefault="00483F5C" w:rsidP="00D1389A">
      <w:pPr>
        <w:spacing w:after="160" w:line="276" w:lineRule="auto"/>
        <w:ind w:left="284"/>
        <w:jc w:val="center"/>
        <w:rPr>
          <w:rFonts w:ascii="Arial" w:hAnsi="Arial" w:cs="Arial"/>
          <w:sz w:val="19"/>
          <w:szCs w:val="19"/>
        </w:rPr>
      </w:pPr>
    </w:p>
    <w:p w14:paraId="54EB1162" w14:textId="77777777" w:rsidR="00483F5C" w:rsidRPr="00D1389A" w:rsidRDefault="00483F5C" w:rsidP="00D1389A">
      <w:pPr>
        <w:spacing w:after="160" w:line="276" w:lineRule="auto"/>
        <w:ind w:left="284"/>
        <w:rPr>
          <w:rFonts w:ascii="Arial" w:hAnsi="Arial" w:cs="Arial"/>
          <w:sz w:val="19"/>
          <w:szCs w:val="19"/>
        </w:rPr>
      </w:pPr>
    </w:p>
    <w:p w14:paraId="5906CF51" w14:textId="6D81CF6F" w:rsidR="00483F5C" w:rsidRPr="00D1389A" w:rsidRDefault="00483F5C" w:rsidP="00D1389A">
      <w:pPr>
        <w:spacing w:after="160" w:line="276" w:lineRule="auto"/>
        <w:ind w:right="-317"/>
        <w:rPr>
          <w:rFonts w:ascii="Arial" w:hAnsi="Arial" w:cs="Arial"/>
          <w:b/>
          <w:sz w:val="19"/>
          <w:szCs w:val="19"/>
        </w:rPr>
      </w:pPr>
      <w:r w:rsidRPr="00D1389A">
        <w:rPr>
          <w:rFonts w:ascii="Arial" w:hAnsi="Arial" w:cs="Arial"/>
          <w:b/>
          <w:sz w:val="19"/>
          <w:szCs w:val="19"/>
        </w:rPr>
        <w:t xml:space="preserve">Observação: em caso afirmativo, assinalar a ressalva acima sobre a contratação de </w:t>
      </w:r>
      <w:r w:rsidR="0034080E" w:rsidRPr="00D1389A">
        <w:rPr>
          <w:rFonts w:ascii="Arial" w:hAnsi="Arial" w:cs="Arial"/>
          <w:b/>
          <w:sz w:val="19"/>
          <w:szCs w:val="19"/>
        </w:rPr>
        <w:t>a</w:t>
      </w:r>
      <w:r w:rsidRPr="00D1389A">
        <w:rPr>
          <w:rFonts w:ascii="Arial" w:hAnsi="Arial" w:cs="Arial"/>
          <w:b/>
          <w:sz w:val="19"/>
          <w:szCs w:val="19"/>
        </w:rPr>
        <w:t>prendiz.</w:t>
      </w:r>
    </w:p>
    <w:p w14:paraId="3D7E9F82" w14:textId="77777777" w:rsidR="008C6194" w:rsidRPr="00D1389A" w:rsidRDefault="008C6194" w:rsidP="00D1389A">
      <w:pPr>
        <w:tabs>
          <w:tab w:val="left" w:pos="9332"/>
        </w:tabs>
        <w:spacing w:line="276" w:lineRule="auto"/>
        <w:rPr>
          <w:rFonts w:ascii="Arial" w:hAnsi="Arial" w:cs="Arial"/>
          <w:sz w:val="19"/>
          <w:szCs w:val="19"/>
        </w:rPr>
        <w:sectPr w:rsidR="008C6194" w:rsidRPr="00D1389A" w:rsidSect="00DD13E7">
          <w:headerReference w:type="default" r:id="rId19"/>
          <w:footerReference w:type="default" r:id="rId20"/>
          <w:pgSz w:w="11907" w:h="16840" w:code="9"/>
          <w:pgMar w:top="1582" w:right="1134" w:bottom="278" w:left="1298" w:header="720" w:footer="0" w:gutter="0"/>
          <w:cols w:space="720"/>
        </w:sectPr>
      </w:pPr>
    </w:p>
    <w:p w14:paraId="01753B67" w14:textId="77777777" w:rsidR="009D121C" w:rsidRDefault="009D121C">
      <w:pPr>
        <w:rPr>
          <w:rFonts w:ascii="Arial" w:hAnsi="Arial" w:cs="Arial"/>
          <w:b/>
          <w:sz w:val="19"/>
          <w:szCs w:val="19"/>
        </w:rPr>
      </w:pPr>
      <w:r>
        <w:rPr>
          <w:rFonts w:ascii="Arial" w:hAnsi="Arial" w:cs="Arial"/>
          <w:b/>
          <w:sz w:val="19"/>
          <w:szCs w:val="19"/>
        </w:rPr>
        <w:br w:type="page"/>
      </w:r>
    </w:p>
    <w:p w14:paraId="2506AF33" w14:textId="63EC75EF" w:rsidR="008C6194" w:rsidRPr="00D1389A" w:rsidRDefault="0084602A" w:rsidP="00392D5B">
      <w:pPr>
        <w:pBdr>
          <w:top w:val="single" w:sz="4" w:space="1" w:color="auto"/>
          <w:left w:val="single" w:sz="4" w:space="4" w:color="auto"/>
          <w:bottom w:val="single" w:sz="4" w:space="1" w:color="auto"/>
          <w:right w:val="single" w:sz="4" w:space="4" w:color="auto"/>
        </w:pBdr>
        <w:shd w:val="clear" w:color="auto" w:fill="C2D69B" w:themeFill="accent3" w:themeFillTint="99"/>
        <w:tabs>
          <w:tab w:val="left" w:pos="9332"/>
        </w:tabs>
        <w:spacing w:before="94" w:line="276" w:lineRule="auto"/>
        <w:ind w:left="567" w:right="250"/>
        <w:jc w:val="center"/>
        <w:rPr>
          <w:rFonts w:ascii="Arial" w:hAnsi="Arial" w:cs="Arial"/>
          <w:b/>
          <w:sz w:val="19"/>
          <w:szCs w:val="19"/>
        </w:rPr>
      </w:pPr>
      <w:r w:rsidRPr="00D1389A">
        <w:rPr>
          <w:rFonts w:ascii="Arial" w:hAnsi="Arial" w:cs="Arial"/>
          <w:b/>
          <w:sz w:val="19"/>
          <w:szCs w:val="19"/>
        </w:rPr>
        <w:lastRenderedPageBreak/>
        <w:t>A</w:t>
      </w:r>
      <w:r w:rsidR="00F5613F" w:rsidRPr="00D1389A">
        <w:rPr>
          <w:rFonts w:ascii="Arial" w:hAnsi="Arial" w:cs="Arial"/>
          <w:b/>
          <w:sz w:val="19"/>
          <w:szCs w:val="19"/>
        </w:rPr>
        <w:t>NEXO</w:t>
      </w:r>
      <w:r w:rsidR="00F5613F" w:rsidRPr="00D1389A">
        <w:rPr>
          <w:rFonts w:ascii="Arial" w:hAnsi="Arial" w:cs="Arial"/>
          <w:b/>
          <w:spacing w:val="-3"/>
          <w:sz w:val="19"/>
          <w:szCs w:val="19"/>
        </w:rPr>
        <w:t xml:space="preserve"> </w:t>
      </w:r>
      <w:r w:rsidR="00F5613F" w:rsidRPr="00D1389A">
        <w:rPr>
          <w:rFonts w:ascii="Arial" w:hAnsi="Arial" w:cs="Arial"/>
          <w:b/>
          <w:sz w:val="19"/>
          <w:szCs w:val="19"/>
        </w:rPr>
        <w:t>V</w:t>
      </w:r>
    </w:p>
    <w:p w14:paraId="497EE96C" w14:textId="5AC71C46" w:rsidR="00FA4674" w:rsidRPr="00D1389A" w:rsidRDefault="004870A9" w:rsidP="006922EE">
      <w:pPr>
        <w:spacing w:before="120" w:line="276" w:lineRule="auto"/>
        <w:ind w:left="295"/>
        <w:jc w:val="center"/>
        <w:rPr>
          <w:rFonts w:ascii="Arial" w:hAnsi="Arial" w:cs="Arial"/>
          <w:b/>
          <w:bCs/>
          <w:sz w:val="19"/>
          <w:szCs w:val="19"/>
          <w:u w:val="single"/>
        </w:rPr>
      </w:pPr>
      <w:r w:rsidRPr="00D1389A">
        <w:rPr>
          <w:rFonts w:ascii="Arial" w:hAnsi="Arial" w:cs="Arial"/>
          <w:b/>
          <w:bCs/>
          <w:sz w:val="19"/>
          <w:szCs w:val="19"/>
          <w:u w:val="single"/>
        </w:rPr>
        <w:t xml:space="preserve">PREGÃO ELETRÔNICO </w:t>
      </w:r>
      <w:r w:rsidR="007830C1" w:rsidRPr="00D1389A">
        <w:rPr>
          <w:rFonts w:ascii="Arial" w:hAnsi="Arial" w:cs="Arial"/>
          <w:b/>
          <w:bCs/>
          <w:sz w:val="19"/>
          <w:szCs w:val="19"/>
          <w:u w:val="single"/>
        </w:rPr>
        <w:t xml:space="preserve">Nº </w:t>
      </w:r>
      <w:r w:rsidR="009D6ADA">
        <w:rPr>
          <w:rFonts w:ascii="Arial" w:hAnsi="Arial" w:cs="Arial"/>
          <w:b/>
          <w:bCs/>
          <w:sz w:val="19"/>
          <w:szCs w:val="19"/>
          <w:u w:val="single"/>
        </w:rPr>
        <w:t>001/2026</w:t>
      </w:r>
      <w:r w:rsidR="00FA4674" w:rsidRPr="00D1389A">
        <w:rPr>
          <w:rFonts w:ascii="Arial" w:hAnsi="Arial" w:cs="Arial"/>
          <w:b/>
          <w:bCs/>
          <w:sz w:val="19"/>
          <w:szCs w:val="19"/>
          <w:u w:val="single"/>
        </w:rPr>
        <w:t xml:space="preserve"> - PROCESSO Nº </w:t>
      </w:r>
      <w:r w:rsidR="00230599">
        <w:rPr>
          <w:rFonts w:ascii="Arial" w:hAnsi="Arial" w:cs="Arial"/>
          <w:b/>
          <w:bCs/>
          <w:sz w:val="19"/>
          <w:szCs w:val="19"/>
          <w:u w:val="single"/>
        </w:rPr>
        <w:t>68.988/2025-72</w:t>
      </w:r>
    </w:p>
    <w:p w14:paraId="02091BAA" w14:textId="77777777" w:rsidR="00FA4674" w:rsidRPr="00D1389A" w:rsidRDefault="00FA4674" w:rsidP="00D1389A">
      <w:pPr>
        <w:tabs>
          <w:tab w:val="left" w:pos="9332"/>
        </w:tabs>
        <w:spacing w:line="276" w:lineRule="auto"/>
        <w:ind w:left="862" w:right="859"/>
        <w:jc w:val="center"/>
        <w:rPr>
          <w:rFonts w:ascii="Arial" w:hAnsi="Arial" w:cs="Arial"/>
          <w:b/>
          <w:sz w:val="19"/>
          <w:szCs w:val="19"/>
        </w:rPr>
      </w:pPr>
    </w:p>
    <w:p w14:paraId="377F13C8" w14:textId="24CDB0EC" w:rsidR="008C6194" w:rsidRPr="00D1389A" w:rsidRDefault="00F5613F" w:rsidP="00D1389A">
      <w:pPr>
        <w:tabs>
          <w:tab w:val="left" w:pos="9332"/>
        </w:tabs>
        <w:spacing w:line="276" w:lineRule="auto"/>
        <w:ind w:left="862" w:right="859"/>
        <w:jc w:val="center"/>
        <w:rPr>
          <w:rFonts w:ascii="Arial" w:hAnsi="Arial" w:cs="Arial"/>
          <w:b/>
          <w:sz w:val="19"/>
          <w:szCs w:val="19"/>
        </w:rPr>
      </w:pPr>
      <w:r w:rsidRPr="00D1389A">
        <w:rPr>
          <w:rFonts w:ascii="Arial" w:hAnsi="Arial" w:cs="Arial"/>
          <w:b/>
          <w:sz w:val="19"/>
          <w:szCs w:val="19"/>
        </w:rPr>
        <w:t>MODELO</w:t>
      </w:r>
      <w:r w:rsidRPr="00D1389A">
        <w:rPr>
          <w:rFonts w:ascii="Arial" w:hAnsi="Arial" w:cs="Arial"/>
          <w:b/>
          <w:spacing w:val="-2"/>
          <w:sz w:val="19"/>
          <w:szCs w:val="19"/>
        </w:rPr>
        <w:t xml:space="preserve"> </w:t>
      </w:r>
      <w:r w:rsidRPr="00D1389A">
        <w:rPr>
          <w:rFonts w:ascii="Arial" w:hAnsi="Arial" w:cs="Arial"/>
          <w:b/>
          <w:sz w:val="19"/>
          <w:szCs w:val="19"/>
        </w:rPr>
        <w:t>DE</w:t>
      </w:r>
      <w:r w:rsidRPr="00D1389A">
        <w:rPr>
          <w:rFonts w:ascii="Arial" w:hAnsi="Arial" w:cs="Arial"/>
          <w:b/>
          <w:spacing w:val="-2"/>
          <w:sz w:val="19"/>
          <w:szCs w:val="19"/>
        </w:rPr>
        <w:t xml:space="preserve"> </w:t>
      </w:r>
      <w:r w:rsidRPr="00D1389A">
        <w:rPr>
          <w:rFonts w:ascii="Arial" w:hAnsi="Arial" w:cs="Arial"/>
          <w:b/>
          <w:sz w:val="19"/>
          <w:szCs w:val="19"/>
        </w:rPr>
        <w:t>DECLARAÇÃO</w:t>
      </w:r>
      <w:r w:rsidRPr="00D1389A">
        <w:rPr>
          <w:rFonts w:ascii="Arial" w:hAnsi="Arial" w:cs="Arial"/>
          <w:b/>
          <w:spacing w:val="-4"/>
          <w:sz w:val="19"/>
          <w:szCs w:val="19"/>
        </w:rPr>
        <w:t xml:space="preserve"> </w:t>
      </w:r>
      <w:r w:rsidRPr="00D1389A">
        <w:rPr>
          <w:rFonts w:ascii="Arial" w:hAnsi="Arial" w:cs="Arial"/>
          <w:b/>
          <w:sz w:val="19"/>
          <w:szCs w:val="19"/>
        </w:rPr>
        <w:t>DE</w:t>
      </w:r>
      <w:r w:rsidRPr="00D1389A">
        <w:rPr>
          <w:rFonts w:ascii="Arial" w:hAnsi="Arial" w:cs="Arial"/>
          <w:b/>
          <w:spacing w:val="-2"/>
          <w:sz w:val="19"/>
          <w:szCs w:val="19"/>
        </w:rPr>
        <w:t xml:space="preserve"> </w:t>
      </w:r>
      <w:r w:rsidRPr="00D1389A">
        <w:rPr>
          <w:rFonts w:ascii="Arial" w:hAnsi="Arial" w:cs="Arial"/>
          <w:b/>
          <w:sz w:val="19"/>
          <w:szCs w:val="19"/>
        </w:rPr>
        <w:t>MICROEMPRESA</w:t>
      </w:r>
      <w:r w:rsidRPr="00D1389A">
        <w:rPr>
          <w:rFonts w:ascii="Arial" w:hAnsi="Arial" w:cs="Arial"/>
          <w:b/>
          <w:spacing w:val="-1"/>
          <w:sz w:val="19"/>
          <w:szCs w:val="19"/>
        </w:rPr>
        <w:t xml:space="preserve"> </w:t>
      </w:r>
      <w:r w:rsidRPr="00D1389A">
        <w:rPr>
          <w:rFonts w:ascii="Arial" w:hAnsi="Arial" w:cs="Arial"/>
          <w:b/>
          <w:sz w:val="19"/>
          <w:szCs w:val="19"/>
        </w:rPr>
        <w:t>OU EMPRESA</w:t>
      </w:r>
      <w:r w:rsidRPr="00D1389A">
        <w:rPr>
          <w:rFonts w:ascii="Arial" w:hAnsi="Arial" w:cs="Arial"/>
          <w:b/>
          <w:spacing w:val="-3"/>
          <w:sz w:val="19"/>
          <w:szCs w:val="19"/>
        </w:rPr>
        <w:t xml:space="preserve"> </w:t>
      </w:r>
      <w:r w:rsidRPr="00D1389A">
        <w:rPr>
          <w:rFonts w:ascii="Arial" w:hAnsi="Arial" w:cs="Arial"/>
          <w:b/>
          <w:sz w:val="19"/>
          <w:szCs w:val="19"/>
        </w:rPr>
        <w:t>DE</w:t>
      </w:r>
      <w:r w:rsidRPr="00D1389A">
        <w:rPr>
          <w:rFonts w:ascii="Arial" w:hAnsi="Arial" w:cs="Arial"/>
          <w:b/>
          <w:spacing w:val="3"/>
          <w:sz w:val="19"/>
          <w:szCs w:val="19"/>
        </w:rPr>
        <w:t xml:space="preserve"> </w:t>
      </w:r>
      <w:r w:rsidRPr="00D1389A">
        <w:rPr>
          <w:rFonts w:ascii="Arial" w:hAnsi="Arial" w:cs="Arial"/>
          <w:b/>
          <w:sz w:val="19"/>
          <w:szCs w:val="19"/>
        </w:rPr>
        <w:t>PEQUENO</w:t>
      </w:r>
      <w:r w:rsidRPr="00D1389A">
        <w:rPr>
          <w:rFonts w:ascii="Arial" w:hAnsi="Arial" w:cs="Arial"/>
          <w:b/>
          <w:spacing w:val="-4"/>
          <w:sz w:val="19"/>
          <w:szCs w:val="19"/>
        </w:rPr>
        <w:t xml:space="preserve"> </w:t>
      </w:r>
      <w:r w:rsidRPr="00D1389A">
        <w:rPr>
          <w:rFonts w:ascii="Arial" w:hAnsi="Arial" w:cs="Arial"/>
          <w:b/>
          <w:sz w:val="19"/>
          <w:szCs w:val="19"/>
        </w:rPr>
        <w:t>PORTE</w:t>
      </w:r>
    </w:p>
    <w:p w14:paraId="2126C09E" w14:textId="0DBAAB1E" w:rsidR="008C6194" w:rsidRPr="00D1389A" w:rsidRDefault="00B65C16" w:rsidP="00D1389A">
      <w:pPr>
        <w:pStyle w:val="Corpodetexto"/>
        <w:tabs>
          <w:tab w:val="left" w:pos="9332"/>
        </w:tabs>
        <w:spacing w:line="276" w:lineRule="auto"/>
        <w:jc w:val="center"/>
        <w:rPr>
          <w:rFonts w:ascii="Arial" w:hAnsi="Arial" w:cs="Arial"/>
          <w:bCs/>
        </w:rPr>
      </w:pPr>
      <w:r w:rsidRPr="00D1389A">
        <w:rPr>
          <w:rFonts w:ascii="Arial" w:hAnsi="Arial" w:cs="Arial"/>
          <w:bCs/>
        </w:rPr>
        <w:t>(apenas para empresas ME/EPP/COOP)</w:t>
      </w:r>
    </w:p>
    <w:p w14:paraId="66B82285" w14:textId="77777777" w:rsidR="008C6194" w:rsidRPr="00D1389A" w:rsidRDefault="008C6194" w:rsidP="00D1389A">
      <w:pPr>
        <w:pStyle w:val="Corpodetexto"/>
        <w:tabs>
          <w:tab w:val="left" w:pos="9332"/>
        </w:tabs>
        <w:spacing w:line="276" w:lineRule="auto"/>
        <w:rPr>
          <w:rFonts w:ascii="Arial" w:hAnsi="Arial" w:cs="Arial"/>
          <w:b/>
        </w:rPr>
      </w:pPr>
    </w:p>
    <w:p w14:paraId="622E3EBB" w14:textId="23296507" w:rsidR="00982FEF" w:rsidRPr="00D1389A" w:rsidRDefault="00F5613F" w:rsidP="00D1389A">
      <w:pPr>
        <w:pStyle w:val="Corpodetexto"/>
        <w:tabs>
          <w:tab w:val="left" w:pos="9332"/>
        </w:tabs>
        <w:spacing w:before="145" w:line="276" w:lineRule="auto"/>
        <w:ind w:left="402" w:right="3652"/>
        <w:rPr>
          <w:rFonts w:ascii="Arial" w:hAnsi="Arial" w:cs="Arial"/>
        </w:rPr>
      </w:pPr>
      <w:r w:rsidRPr="00D1389A">
        <w:rPr>
          <w:rFonts w:ascii="Arial" w:hAnsi="Arial" w:cs="Arial"/>
        </w:rPr>
        <w:t>(Usar papel timbrado do licitante</w:t>
      </w:r>
      <w:r w:rsidR="00982FEF" w:rsidRPr="00D1389A">
        <w:rPr>
          <w:rFonts w:ascii="Arial" w:hAnsi="Arial" w:cs="Arial"/>
        </w:rPr>
        <w:t>)</w:t>
      </w:r>
    </w:p>
    <w:p w14:paraId="41114034" w14:textId="06156FE6" w:rsidR="008C6194" w:rsidRPr="00D1389A" w:rsidRDefault="00F5613F" w:rsidP="00D1389A">
      <w:pPr>
        <w:pStyle w:val="Corpodetexto"/>
        <w:tabs>
          <w:tab w:val="left" w:pos="9332"/>
        </w:tabs>
        <w:spacing w:before="145" w:line="276" w:lineRule="auto"/>
        <w:ind w:left="402" w:right="3652"/>
        <w:rPr>
          <w:rFonts w:ascii="Arial" w:hAnsi="Arial" w:cs="Arial"/>
        </w:rPr>
      </w:pPr>
      <w:r w:rsidRPr="00D1389A">
        <w:rPr>
          <w:rFonts w:ascii="Arial" w:hAnsi="Arial" w:cs="Arial"/>
          <w:spacing w:val="-50"/>
        </w:rPr>
        <w:t xml:space="preserve"> </w:t>
      </w:r>
      <w:r w:rsidRPr="00D1389A">
        <w:rPr>
          <w:rFonts w:ascii="Arial" w:hAnsi="Arial" w:cs="Arial"/>
        </w:rPr>
        <w:t>Local e</w:t>
      </w:r>
      <w:r w:rsidRPr="00D1389A">
        <w:rPr>
          <w:rFonts w:ascii="Arial" w:hAnsi="Arial" w:cs="Arial"/>
          <w:spacing w:val="-1"/>
        </w:rPr>
        <w:t xml:space="preserve"> </w:t>
      </w:r>
      <w:r w:rsidRPr="00D1389A">
        <w:rPr>
          <w:rFonts w:ascii="Arial" w:hAnsi="Arial" w:cs="Arial"/>
        </w:rPr>
        <w:t>data</w:t>
      </w:r>
    </w:p>
    <w:p w14:paraId="4DD8D658" w14:textId="77777777" w:rsidR="008C6194" w:rsidRPr="00D1389A" w:rsidRDefault="00F5613F" w:rsidP="00D1389A">
      <w:pPr>
        <w:pStyle w:val="Corpodetexto"/>
        <w:tabs>
          <w:tab w:val="left" w:pos="9332"/>
        </w:tabs>
        <w:spacing w:before="2" w:line="276" w:lineRule="auto"/>
        <w:ind w:left="402"/>
        <w:rPr>
          <w:rFonts w:ascii="Arial" w:hAnsi="Arial" w:cs="Arial"/>
        </w:rPr>
      </w:pPr>
      <w:r w:rsidRPr="00D1389A">
        <w:rPr>
          <w:rFonts w:ascii="Arial" w:hAnsi="Arial" w:cs="Arial"/>
        </w:rPr>
        <w:t>Ao</w:t>
      </w:r>
      <w:r w:rsidRPr="00D1389A">
        <w:rPr>
          <w:rFonts w:ascii="Arial" w:hAnsi="Arial" w:cs="Arial"/>
          <w:spacing w:val="-3"/>
        </w:rPr>
        <w:t xml:space="preserve"> </w:t>
      </w:r>
      <w:r w:rsidRPr="00D1389A">
        <w:rPr>
          <w:rFonts w:ascii="Arial" w:hAnsi="Arial" w:cs="Arial"/>
        </w:rPr>
        <w:t>Pregoeiro</w:t>
      </w:r>
    </w:p>
    <w:p w14:paraId="12A3C470" w14:textId="77777777" w:rsidR="008C6194" w:rsidRPr="00D1389A" w:rsidRDefault="008C6194" w:rsidP="00D1389A">
      <w:pPr>
        <w:pStyle w:val="Corpodetexto"/>
        <w:tabs>
          <w:tab w:val="left" w:pos="9332"/>
        </w:tabs>
        <w:spacing w:before="8" w:line="276" w:lineRule="auto"/>
        <w:rPr>
          <w:rFonts w:ascii="Arial" w:hAnsi="Arial" w:cs="Arial"/>
        </w:rPr>
      </w:pPr>
    </w:p>
    <w:p w14:paraId="02FEA43D" w14:textId="07876F1F" w:rsidR="00982FEF" w:rsidRPr="00D1389A" w:rsidRDefault="00F5613F" w:rsidP="00D1389A">
      <w:pPr>
        <w:pStyle w:val="Corpodetexto"/>
        <w:tabs>
          <w:tab w:val="left" w:pos="9332"/>
        </w:tabs>
        <w:spacing w:line="276" w:lineRule="auto"/>
        <w:ind w:left="402" w:right="-459"/>
        <w:rPr>
          <w:rFonts w:ascii="Arial" w:hAnsi="Arial" w:cs="Arial"/>
        </w:rPr>
      </w:pPr>
      <w:r w:rsidRPr="00D1389A">
        <w:rPr>
          <w:rFonts w:ascii="Arial" w:hAnsi="Arial" w:cs="Arial"/>
        </w:rPr>
        <w:t xml:space="preserve">Caixa de Assistência ao Servidor Público Municipal </w:t>
      </w:r>
      <w:r w:rsidR="00982FEF" w:rsidRPr="00D1389A">
        <w:rPr>
          <w:rFonts w:ascii="Arial" w:hAnsi="Arial" w:cs="Arial"/>
        </w:rPr>
        <w:t>de Santos</w:t>
      </w:r>
    </w:p>
    <w:p w14:paraId="2FB3C7B1" w14:textId="2249C45B" w:rsidR="008C6194" w:rsidRPr="00D1389A" w:rsidRDefault="00F5613F" w:rsidP="00D1389A">
      <w:pPr>
        <w:pStyle w:val="Corpodetexto"/>
        <w:tabs>
          <w:tab w:val="left" w:pos="9332"/>
        </w:tabs>
        <w:spacing w:line="276" w:lineRule="auto"/>
        <w:ind w:left="402" w:right="3950"/>
        <w:rPr>
          <w:rFonts w:ascii="Arial" w:hAnsi="Arial" w:cs="Arial"/>
        </w:rPr>
      </w:pPr>
      <w:r w:rsidRPr="00D1389A">
        <w:rPr>
          <w:rFonts w:ascii="Arial" w:hAnsi="Arial" w:cs="Arial"/>
          <w:spacing w:val="-50"/>
        </w:rPr>
        <w:t xml:space="preserve"> </w:t>
      </w:r>
      <w:r w:rsidRPr="00D1389A">
        <w:rPr>
          <w:rFonts w:ascii="Arial" w:hAnsi="Arial" w:cs="Arial"/>
        </w:rPr>
        <w:t>Pregão</w:t>
      </w:r>
      <w:r w:rsidRPr="00D1389A">
        <w:rPr>
          <w:rFonts w:ascii="Arial" w:hAnsi="Arial" w:cs="Arial"/>
          <w:spacing w:val="-1"/>
        </w:rPr>
        <w:t xml:space="preserve"> </w:t>
      </w:r>
      <w:r w:rsidRPr="00D1389A">
        <w:rPr>
          <w:rFonts w:ascii="Arial" w:hAnsi="Arial" w:cs="Arial"/>
        </w:rPr>
        <w:t>Eletrônico</w:t>
      </w:r>
      <w:r w:rsidRPr="00D1389A">
        <w:rPr>
          <w:rFonts w:ascii="Arial" w:hAnsi="Arial" w:cs="Arial"/>
          <w:spacing w:val="-1"/>
        </w:rPr>
        <w:t xml:space="preserve"> </w:t>
      </w:r>
      <w:r w:rsidRPr="00D1389A">
        <w:rPr>
          <w:rFonts w:ascii="Arial" w:hAnsi="Arial" w:cs="Arial"/>
        </w:rPr>
        <w:t>nº</w:t>
      </w:r>
    </w:p>
    <w:p w14:paraId="1F00A453" w14:textId="77777777" w:rsidR="008C6194" w:rsidRPr="00D1389A" w:rsidRDefault="008C6194" w:rsidP="00D1389A">
      <w:pPr>
        <w:pStyle w:val="Corpodetexto"/>
        <w:tabs>
          <w:tab w:val="left" w:pos="9332"/>
        </w:tabs>
        <w:spacing w:line="276" w:lineRule="auto"/>
        <w:rPr>
          <w:rFonts w:ascii="Arial" w:hAnsi="Arial" w:cs="Arial"/>
        </w:rPr>
      </w:pPr>
    </w:p>
    <w:p w14:paraId="76ACC184" w14:textId="77777777" w:rsidR="008C6194" w:rsidRPr="00D1389A" w:rsidRDefault="008C6194" w:rsidP="00D1389A">
      <w:pPr>
        <w:pStyle w:val="Corpodetexto"/>
        <w:tabs>
          <w:tab w:val="left" w:pos="9332"/>
        </w:tabs>
        <w:spacing w:before="10" w:line="276" w:lineRule="auto"/>
        <w:rPr>
          <w:rFonts w:ascii="Arial" w:hAnsi="Arial" w:cs="Arial"/>
        </w:rPr>
      </w:pPr>
    </w:p>
    <w:p w14:paraId="298DB1DF" w14:textId="6C9F848B" w:rsidR="00AA5611" w:rsidRPr="00D1389A" w:rsidRDefault="00AA5611" w:rsidP="009D121C">
      <w:pPr>
        <w:pStyle w:val="Corpodetexto"/>
        <w:tabs>
          <w:tab w:val="left" w:pos="5575"/>
          <w:tab w:val="left" w:pos="9133"/>
          <w:tab w:val="left" w:pos="9332"/>
        </w:tabs>
        <w:spacing w:before="31" w:line="480" w:lineRule="auto"/>
        <w:ind w:left="403" w:right="397"/>
        <w:jc w:val="both"/>
        <w:rPr>
          <w:rFonts w:ascii="Arial" w:hAnsi="Arial" w:cs="Arial"/>
        </w:rPr>
      </w:pPr>
      <w:r w:rsidRPr="00AA5611">
        <w:rPr>
          <w:rFonts w:ascii="Arial" w:hAnsi="Arial" w:cs="Arial"/>
        </w:rPr>
        <w:t>A</w:t>
      </w:r>
      <w:r w:rsidR="009D121C">
        <w:rPr>
          <w:rFonts w:ascii="Arial" w:hAnsi="Arial" w:cs="Arial"/>
        </w:rPr>
        <w:t xml:space="preserve"> ___________________________________________________________</w:t>
      </w:r>
      <w:r w:rsidRPr="00AA5611">
        <w:rPr>
          <w:rFonts w:ascii="Arial" w:hAnsi="Arial" w:cs="Arial"/>
        </w:rPr>
        <w:t xml:space="preserve">, CNPJ/MF n.º </w:t>
      </w:r>
      <w:r>
        <w:rPr>
          <w:rFonts w:ascii="Arial" w:hAnsi="Arial" w:cs="Arial"/>
        </w:rPr>
        <w:t>________</w:t>
      </w:r>
      <w:r w:rsidRPr="00AA5611">
        <w:rPr>
          <w:rFonts w:ascii="Arial" w:hAnsi="Arial" w:cs="Arial"/>
        </w:rPr>
        <w:t xml:space="preserve"> </w:t>
      </w:r>
      <w:r>
        <w:rPr>
          <w:rFonts w:ascii="Arial" w:hAnsi="Arial" w:cs="Arial"/>
        </w:rPr>
        <w:t xml:space="preserve">__________________________ </w:t>
      </w:r>
      <w:r w:rsidRPr="00AA5611">
        <w:rPr>
          <w:rFonts w:ascii="Arial" w:hAnsi="Arial" w:cs="Arial"/>
        </w:rPr>
        <w:t xml:space="preserve">situada </w:t>
      </w:r>
      <w:r w:rsidR="009D121C">
        <w:rPr>
          <w:rFonts w:ascii="Arial" w:hAnsi="Arial" w:cs="Arial"/>
        </w:rPr>
        <w:t>no(a) _________________________________________</w:t>
      </w:r>
      <w:r w:rsidRPr="00AA5611">
        <w:rPr>
          <w:rFonts w:ascii="Arial" w:hAnsi="Arial" w:cs="Arial"/>
        </w:rPr>
        <w:t>, por intermédio de seu representante legal, o (a)</w:t>
      </w:r>
      <w:r>
        <w:rPr>
          <w:rFonts w:ascii="Arial" w:hAnsi="Arial" w:cs="Arial"/>
        </w:rPr>
        <w:t xml:space="preserve"> ______________________________</w:t>
      </w:r>
      <w:r w:rsidRPr="00AA5611">
        <w:rPr>
          <w:rFonts w:ascii="Arial" w:hAnsi="Arial" w:cs="Arial"/>
        </w:rPr>
        <w:t>, portador da Carteira de Identidade nº</w:t>
      </w:r>
      <w:r>
        <w:rPr>
          <w:rFonts w:ascii="Arial" w:hAnsi="Arial" w:cs="Arial"/>
        </w:rPr>
        <w:t xml:space="preserve">___________________________ </w:t>
      </w:r>
      <w:r w:rsidRPr="00AA5611">
        <w:rPr>
          <w:rFonts w:ascii="Arial" w:hAnsi="Arial" w:cs="Arial"/>
        </w:rPr>
        <w:t>e do CPF nº.</w:t>
      </w:r>
      <w:r>
        <w:rPr>
          <w:rFonts w:ascii="Arial" w:hAnsi="Arial" w:cs="Arial"/>
        </w:rPr>
        <w:t xml:space="preserve"> ______________________</w:t>
      </w:r>
      <w:r w:rsidRPr="00AA5611">
        <w:rPr>
          <w:rFonts w:ascii="Arial" w:hAnsi="Arial" w:cs="Arial"/>
        </w:rPr>
        <w:t>, DECLARA sob as penas da lei, sem prejuízo das sanções e multas previstas neste ato convocatório, que é microempresa ou empresa de pequeno porte, nos termos do enquadramento previsto na Lei Complementar nº 123, de 14 de dezembro de 2006, cujos termos declaro conhecer na íntegra, estando apta, portanto, a participar do procedimento licitatório em epígrafe, realizado pela CAIXA DE ASSISTÊNCIA AO SERVIDOR PÚBLICO MUNICIPAL DE SANTOS.</w:t>
      </w:r>
    </w:p>
    <w:p w14:paraId="22D76B49" w14:textId="4B33C725" w:rsidR="00B65C16" w:rsidRPr="00D1389A" w:rsidRDefault="00B65C16" w:rsidP="00D1389A">
      <w:pPr>
        <w:pStyle w:val="Corpodetexto"/>
        <w:tabs>
          <w:tab w:val="left" w:pos="5575"/>
          <w:tab w:val="left" w:pos="8789"/>
          <w:tab w:val="left" w:pos="9133"/>
        </w:tabs>
        <w:spacing w:before="31" w:line="276" w:lineRule="auto"/>
        <w:ind w:left="402" w:right="262"/>
        <w:jc w:val="both"/>
        <w:rPr>
          <w:rFonts w:ascii="Arial" w:hAnsi="Arial" w:cs="Arial"/>
        </w:rPr>
      </w:pPr>
      <w:proofErr w:type="gramStart"/>
      <w:r w:rsidRPr="00D1389A">
        <w:rPr>
          <w:rFonts w:ascii="Arial" w:hAnsi="Arial" w:cs="Arial"/>
          <w:b/>
          <w:bCs/>
        </w:rPr>
        <w:t>(</w:t>
      </w:r>
      <w:r w:rsidR="009D121C">
        <w:rPr>
          <w:rFonts w:ascii="Arial" w:hAnsi="Arial" w:cs="Arial"/>
          <w:b/>
          <w:bCs/>
        </w:rPr>
        <w:t xml:space="preserve"> </w:t>
      </w:r>
      <w:r w:rsidRPr="00D1389A">
        <w:rPr>
          <w:rFonts w:ascii="Arial" w:hAnsi="Arial" w:cs="Arial"/>
          <w:b/>
          <w:bCs/>
        </w:rPr>
        <w:t xml:space="preserve"> </w:t>
      </w:r>
      <w:proofErr w:type="gramEnd"/>
      <w:r w:rsidR="009D121C">
        <w:rPr>
          <w:rFonts w:ascii="Arial" w:hAnsi="Arial" w:cs="Arial"/>
          <w:b/>
          <w:bCs/>
        </w:rPr>
        <w:t xml:space="preserve"> </w:t>
      </w:r>
      <w:proofErr w:type="gramStart"/>
      <w:r w:rsidR="009D121C">
        <w:rPr>
          <w:rFonts w:ascii="Arial" w:hAnsi="Arial" w:cs="Arial"/>
          <w:b/>
          <w:bCs/>
        </w:rPr>
        <w:t xml:space="preserve"> </w:t>
      </w:r>
      <w:r w:rsidRPr="00D1389A">
        <w:rPr>
          <w:rFonts w:ascii="Arial" w:hAnsi="Arial" w:cs="Arial"/>
          <w:b/>
          <w:bCs/>
        </w:rPr>
        <w:t xml:space="preserve"> )</w:t>
      </w:r>
      <w:proofErr w:type="gramEnd"/>
      <w:r w:rsidRPr="00D1389A">
        <w:rPr>
          <w:rFonts w:ascii="Arial" w:hAnsi="Arial" w:cs="Arial"/>
        </w:rPr>
        <w:t xml:space="preserve"> Estou ciente que caso seja </w:t>
      </w:r>
      <w:r w:rsidR="00734274" w:rsidRPr="00D1389A">
        <w:rPr>
          <w:rFonts w:ascii="Arial" w:hAnsi="Arial" w:cs="Arial"/>
        </w:rPr>
        <w:t xml:space="preserve">constatado o uso de </w:t>
      </w:r>
      <w:r w:rsidR="009D121C" w:rsidRPr="00D1389A">
        <w:rPr>
          <w:rFonts w:ascii="Arial" w:hAnsi="Arial" w:cs="Arial"/>
        </w:rPr>
        <w:t>benefício</w:t>
      </w:r>
      <w:r w:rsidR="00734274" w:rsidRPr="00D1389A">
        <w:rPr>
          <w:rFonts w:ascii="Arial" w:hAnsi="Arial" w:cs="Arial"/>
        </w:rPr>
        <w:t xml:space="preserve"> tributário em regime diferenciado que esteja em desacordo com </w:t>
      </w:r>
      <w:r w:rsidR="003A2A10" w:rsidRPr="00D1389A">
        <w:rPr>
          <w:rFonts w:ascii="Arial" w:hAnsi="Arial" w:cs="Arial"/>
        </w:rPr>
        <w:t xml:space="preserve">o </w:t>
      </w:r>
      <w:proofErr w:type="spellStart"/>
      <w:r w:rsidR="003A2A10" w:rsidRPr="00D1389A">
        <w:rPr>
          <w:rFonts w:ascii="Arial" w:hAnsi="Arial" w:cs="Arial"/>
        </w:rPr>
        <w:t>Art</w:t>
      </w:r>
      <w:proofErr w:type="spellEnd"/>
      <w:r w:rsidR="003A2A10" w:rsidRPr="00D1389A">
        <w:rPr>
          <w:rFonts w:ascii="Arial" w:hAnsi="Arial" w:cs="Arial"/>
        </w:rPr>
        <w:t xml:space="preserve">. 17 da </w:t>
      </w:r>
      <w:r w:rsidR="00734274" w:rsidRPr="00D1389A">
        <w:rPr>
          <w:rFonts w:ascii="Arial" w:hAnsi="Arial" w:cs="Arial"/>
        </w:rPr>
        <w:t>Lei Complementar Federal nº 123/2006 estarei sujeito a comunicação aos órgão</w:t>
      </w:r>
      <w:r w:rsidR="009D121C">
        <w:rPr>
          <w:rFonts w:ascii="Arial" w:hAnsi="Arial" w:cs="Arial"/>
        </w:rPr>
        <w:t>s</w:t>
      </w:r>
      <w:r w:rsidR="00734274" w:rsidRPr="00D1389A">
        <w:rPr>
          <w:rFonts w:ascii="Arial" w:hAnsi="Arial" w:cs="Arial"/>
        </w:rPr>
        <w:t xml:space="preserve"> competentes e reguladores.</w:t>
      </w:r>
    </w:p>
    <w:p w14:paraId="6735B30A" w14:textId="77777777" w:rsidR="003A2A10" w:rsidRPr="00D1389A" w:rsidRDefault="003A2A10" w:rsidP="00D1389A">
      <w:pPr>
        <w:pStyle w:val="Corpodetexto"/>
        <w:tabs>
          <w:tab w:val="left" w:pos="5575"/>
          <w:tab w:val="left" w:pos="9133"/>
          <w:tab w:val="left" w:pos="9332"/>
        </w:tabs>
        <w:spacing w:before="31" w:line="276" w:lineRule="auto"/>
        <w:ind w:left="402" w:right="395"/>
        <w:jc w:val="both"/>
        <w:rPr>
          <w:rFonts w:ascii="Arial" w:hAnsi="Arial" w:cs="Arial"/>
        </w:rPr>
      </w:pPr>
    </w:p>
    <w:p w14:paraId="369B5EE4" w14:textId="4D435CB0" w:rsidR="008C6194" w:rsidRPr="00D1389A" w:rsidRDefault="00B65C16" w:rsidP="00D1389A">
      <w:pPr>
        <w:pStyle w:val="Corpodetexto"/>
        <w:tabs>
          <w:tab w:val="left" w:pos="9332"/>
        </w:tabs>
        <w:spacing w:before="9" w:line="276" w:lineRule="auto"/>
        <w:rPr>
          <w:rFonts w:ascii="Arial" w:hAnsi="Arial" w:cs="Arial"/>
        </w:rPr>
      </w:pPr>
      <w:r w:rsidRPr="00D1389A">
        <w:rPr>
          <w:rFonts w:ascii="Arial" w:hAnsi="Arial" w:cs="Arial"/>
        </w:rPr>
        <w:tab/>
      </w:r>
    </w:p>
    <w:p w14:paraId="01941F48" w14:textId="00E82EE0" w:rsidR="008C6194" w:rsidRPr="00D1389A" w:rsidRDefault="00F5613F" w:rsidP="00D1389A">
      <w:pPr>
        <w:pStyle w:val="Corpodetexto"/>
        <w:tabs>
          <w:tab w:val="left" w:pos="1635"/>
          <w:tab w:val="left" w:pos="2883"/>
          <w:tab w:val="left" w:pos="9332"/>
        </w:tabs>
        <w:spacing w:line="276" w:lineRule="auto"/>
        <w:ind w:left="3"/>
        <w:jc w:val="center"/>
        <w:rPr>
          <w:rFonts w:ascii="Arial" w:hAnsi="Arial" w:cs="Arial"/>
        </w:rPr>
      </w:pPr>
      <w:proofErr w:type="gramStart"/>
      <w:r w:rsidRPr="00D1389A">
        <w:rPr>
          <w:rFonts w:ascii="Arial" w:hAnsi="Arial" w:cs="Arial"/>
        </w:rPr>
        <w:t>Santos,</w:t>
      </w:r>
      <w:r w:rsidR="00EF19D9">
        <w:rPr>
          <w:rFonts w:ascii="Arial" w:hAnsi="Arial" w:cs="Arial"/>
        </w:rPr>
        <w:t xml:space="preserve">   </w:t>
      </w:r>
      <w:proofErr w:type="gramEnd"/>
      <w:r w:rsidR="00EF19D9">
        <w:rPr>
          <w:rFonts w:ascii="Arial" w:hAnsi="Arial" w:cs="Arial"/>
        </w:rPr>
        <w:t xml:space="preserve">    </w:t>
      </w:r>
      <w:r w:rsidRPr="00D1389A">
        <w:rPr>
          <w:rFonts w:ascii="Arial" w:hAnsi="Arial" w:cs="Arial"/>
        </w:rPr>
        <w:t>de</w:t>
      </w:r>
      <w:r w:rsidRPr="00D1389A">
        <w:rPr>
          <w:rFonts w:ascii="Arial" w:hAnsi="Arial" w:cs="Arial"/>
        </w:rPr>
        <w:tab/>
      </w:r>
      <w:r w:rsidR="00EF19D9">
        <w:rPr>
          <w:rFonts w:ascii="Arial" w:hAnsi="Arial" w:cs="Arial"/>
        </w:rPr>
        <w:t xml:space="preserve">                    </w:t>
      </w:r>
      <w:r w:rsidRPr="00D1389A">
        <w:rPr>
          <w:rFonts w:ascii="Arial" w:hAnsi="Arial" w:cs="Arial"/>
        </w:rPr>
        <w:t>de</w:t>
      </w:r>
      <w:r w:rsidR="00003D8E" w:rsidRPr="00D1389A">
        <w:rPr>
          <w:rFonts w:ascii="Arial" w:hAnsi="Arial" w:cs="Arial"/>
        </w:rPr>
        <w:t xml:space="preserve"> 202</w:t>
      </w:r>
      <w:r w:rsidR="00CE02BD">
        <w:rPr>
          <w:rFonts w:ascii="Arial" w:hAnsi="Arial" w:cs="Arial"/>
        </w:rPr>
        <w:t>6</w:t>
      </w:r>
      <w:r w:rsidR="00003D8E" w:rsidRPr="00D1389A">
        <w:rPr>
          <w:rFonts w:ascii="Arial" w:hAnsi="Arial" w:cs="Arial"/>
        </w:rPr>
        <w:t>.</w:t>
      </w:r>
    </w:p>
    <w:p w14:paraId="2A80C774" w14:textId="77777777" w:rsidR="008C6194" w:rsidRPr="00D1389A" w:rsidRDefault="008C6194" w:rsidP="00D1389A">
      <w:pPr>
        <w:pStyle w:val="Corpodetexto"/>
        <w:tabs>
          <w:tab w:val="left" w:pos="9332"/>
        </w:tabs>
        <w:spacing w:line="276" w:lineRule="auto"/>
        <w:rPr>
          <w:rFonts w:ascii="Arial" w:hAnsi="Arial" w:cs="Arial"/>
        </w:rPr>
      </w:pPr>
    </w:p>
    <w:p w14:paraId="29706CC2" w14:textId="77777777" w:rsidR="008C6194" w:rsidRPr="00D1389A" w:rsidRDefault="008C6194" w:rsidP="00D1389A">
      <w:pPr>
        <w:pStyle w:val="Corpodetexto"/>
        <w:tabs>
          <w:tab w:val="left" w:pos="9332"/>
        </w:tabs>
        <w:spacing w:line="276" w:lineRule="auto"/>
        <w:rPr>
          <w:rFonts w:ascii="Arial" w:hAnsi="Arial" w:cs="Arial"/>
        </w:rPr>
      </w:pPr>
    </w:p>
    <w:p w14:paraId="78FAE0E2" w14:textId="078D1727" w:rsidR="008C6194" w:rsidRPr="00D1389A" w:rsidRDefault="003769E8" w:rsidP="00D1389A">
      <w:pPr>
        <w:pStyle w:val="Corpodetexto"/>
        <w:tabs>
          <w:tab w:val="left" w:pos="9332"/>
        </w:tabs>
        <w:spacing w:before="10" w:line="276" w:lineRule="auto"/>
        <w:rPr>
          <w:rFonts w:ascii="Arial" w:hAnsi="Arial" w:cs="Arial"/>
        </w:rPr>
      </w:pPr>
      <w:r w:rsidRPr="00D1389A">
        <w:rPr>
          <w:rFonts w:ascii="Arial" w:hAnsi="Arial" w:cs="Arial"/>
          <w:noProof/>
          <w:lang w:val="pt-BR" w:eastAsia="pt-BR"/>
        </w:rPr>
        <mc:AlternateContent>
          <mc:Choice Requires="wps">
            <w:drawing>
              <wp:anchor distT="0" distB="0" distL="0" distR="0" simplePos="0" relativeHeight="487592960" behindDoc="1" locked="0" layoutInCell="1" allowOverlap="1" wp14:anchorId="224A81DA" wp14:editId="595F8829">
                <wp:simplePos x="0" y="0"/>
                <wp:positionH relativeFrom="page">
                  <wp:posOffset>2160270</wp:posOffset>
                </wp:positionH>
                <wp:positionV relativeFrom="paragraph">
                  <wp:posOffset>247015</wp:posOffset>
                </wp:positionV>
                <wp:extent cx="3423285" cy="1270"/>
                <wp:effectExtent l="0" t="0" r="0" b="0"/>
                <wp:wrapTopAndBottom/>
                <wp:docPr id="1748988340"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3285" cy="1270"/>
                        </a:xfrm>
                        <a:custGeom>
                          <a:avLst/>
                          <a:gdLst>
                            <a:gd name="T0" fmla="+- 0 3402 3402"/>
                            <a:gd name="T1" fmla="*/ T0 w 5391"/>
                            <a:gd name="T2" fmla="+- 0 5831 3402"/>
                            <a:gd name="T3" fmla="*/ T2 w 5391"/>
                            <a:gd name="T4" fmla="+- 0 5833 3402"/>
                            <a:gd name="T5" fmla="*/ T4 w 5391"/>
                            <a:gd name="T6" fmla="+- 0 8262 3402"/>
                            <a:gd name="T7" fmla="*/ T6 w 5391"/>
                            <a:gd name="T8" fmla="+- 0 8264 3402"/>
                            <a:gd name="T9" fmla="*/ T8 w 5391"/>
                            <a:gd name="T10" fmla="+- 0 8792 3402"/>
                            <a:gd name="T11" fmla="*/ T10 w 5391"/>
                          </a:gdLst>
                          <a:ahLst/>
                          <a:cxnLst>
                            <a:cxn ang="0">
                              <a:pos x="T1" y="0"/>
                            </a:cxn>
                            <a:cxn ang="0">
                              <a:pos x="T3" y="0"/>
                            </a:cxn>
                            <a:cxn ang="0">
                              <a:pos x="T5" y="0"/>
                            </a:cxn>
                            <a:cxn ang="0">
                              <a:pos x="T7" y="0"/>
                            </a:cxn>
                            <a:cxn ang="0">
                              <a:pos x="T9" y="0"/>
                            </a:cxn>
                            <a:cxn ang="0">
                              <a:pos x="T11" y="0"/>
                            </a:cxn>
                          </a:cxnLst>
                          <a:rect l="0" t="0" r="r" b="b"/>
                          <a:pathLst>
                            <a:path w="5391">
                              <a:moveTo>
                                <a:pt x="0" y="0"/>
                              </a:moveTo>
                              <a:lnTo>
                                <a:pt x="2429" y="0"/>
                              </a:lnTo>
                              <a:moveTo>
                                <a:pt x="2431" y="0"/>
                              </a:moveTo>
                              <a:lnTo>
                                <a:pt x="4860" y="0"/>
                              </a:lnTo>
                              <a:moveTo>
                                <a:pt x="4862" y="0"/>
                              </a:moveTo>
                              <a:lnTo>
                                <a:pt x="5390" y="0"/>
                              </a:lnTo>
                            </a:path>
                          </a:pathLst>
                        </a:custGeom>
                        <a:noFill/>
                        <a:ln w="758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93BED2" id="AutoShape 2" o:spid="_x0000_s1026" style="position:absolute;margin-left:170.1pt;margin-top:19.45pt;width:269.55pt;height:.1pt;z-index:-15723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39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" path="m,l2429,t2,l4860,t2,l5390,e" filled="f" strokeweight=".21069mm">
                <v:path arrowok="t" o:connecttype="custom" o:connectlocs="0,0;1542415,0;1543685,0;3086100,0;3087370,0;3422650,0" o:connectangles="0,0,0,0,0,0"/>
                <w10:wrap type="topAndBottom" anchorx="page"/>
              </v:shape>
            </w:pict>
          </mc:Fallback>
        </mc:AlternateContent>
      </w:r>
    </w:p>
    <w:p w14:paraId="4B922A13" w14:textId="77777777" w:rsidR="008C6194" w:rsidRPr="00D1389A" w:rsidRDefault="00F5613F" w:rsidP="00D1389A">
      <w:pPr>
        <w:pStyle w:val="Corpodetexto"/>
        <w:tabs>
          <w:tab w:val="left" w:pos="9332"/>
        </w:tabs>
        <w:spacing w:before="93" w:line="276" w:lineRule="auto"/>
        <w:ind w:left="862" w:right="859"/>
        <w:jc w:val="center"/>
        <w:rPr>
          <w:rFonts w:ascii="Arial" w:hAnsi="Arial" w:cs="Arial"/>
        </w:rPr>
      </w:pPr>
      <w:r w:rsidRPr="00D1389A">
        <w:rPr>
          <w:rFonts w:ascii="Arial" w:hAnsi="Arial" w:cs="Arial"/>
        </w:rPr>
        <w:t>(Assinatura</w:t>
      </w:r>
      <w:r w:rsidRPr="00D1389A">
        <w:rPr>
          <w:rFonts w:ascii="Arial" w:hAnsi="Arial" w:cs="Arial"/>
          <w:spacing w:val="-3"/>
        </w:rPr>
        <w:t xml:space="preserve"> </w:t>
      </w:r>
      <w:r w:rsidRPr="00D1389A">
        <w:rPr>
          <w:rFonts w:ascii="Arial" w:hAnsi="Arial" w:cs="Arial"/>
        </w:rPr>
        <w:t>do</w:t>
      </w:r>
      <w:r w:rsidRPr="00D1389A">
        <w:rPr>
          <w:rFonts w:ascii="Arial" w:hAnsi="Arial" w:cs="Arial"/>
          <w:spacing w:val="-1"/>
        </w:rPr>
        <w:t xml:space="preserve"> </w:t>
      </w:r>
      <w:r w:rsidRPr="00D1389A">
        <w:rPr>
          <w:rFonts w:ascii="Arial" w:hAnsi="Arial" w:cs="Arial"/>
        </w:rPr>
        <w:t>Representante</w:t>
      </w:r>
      <w:r w:rsidRPr="00D1389A">
        <w:rPr>
          <w:rFonts w:ascii="Arial" w:hAnsi="Arial" w:cs="Arial"/>
          <w:spacing w:val="-2"/>
        </w:rPr>
        <w:t xml:space="preserve"> </w:t>
      </w:r>
      <w:r w:rsidRPr="00D1389A">
        <w:rPr>
          <w:rFonts w:ascii="Arial" w:hAnsi="Arial" w:cs="Arial"/>
        </w:rPr>
        <w:t>Legal,</w:t>
      </w:r>
      <w:r w:rsidRPr="00D1389A">
        <w:rPr>
          <w:rFonts w:ascii="Arial" w:hAnsi="Arial" w:cs="Arial"/>
          <w:spacing w:val="-2"/>
        </w:rPr>
        <w:t xml:space="preserve"> </w:t>
      </w:r>
      <w:r w:rsidRPr="00D1389A">
        <w:rPr>
          <w:rFonts w:ascii="Arial" w:hAnsi="Arial" w:cs="Arial"/>
        </w:rPr>
        <w:t>RG</w:t>
      </w:r>
      <w:r w:rsidRPr="00D1389A">
        <w:rPr>
          <w:rFonts w:ascii="Arial" w:hAnsi="Arial" w:cs="Arial"/>
          <w:spacing w:val="-3"/>
        </w:rPr>
        <w:t xml:space="preserve"> </w:t>
      </w:r>
      <w:r w:rsidRPr="00D1389A">
        <w:rPr>
          <w:rFonts w:ascii="Arial" w:hAnsi="Arial" w:cs="Arial"/>
        </w:rPr>
        <w:t>nº</w:t>
      </w:r>
      <w:r w:rsidRPr="00D1389A">
        <w:rPr>
          <w:rFonts w:ascii="Arial" w:hAnsi="Arial" w:cs="Arial"/>
          <w:spacing w:val="-1"/>
        </w:rPr>
        <w:t xml:space="preserve"> </w:t>
      </w:r>
      <w:r w:rsidRPr="00D1389A">
        <w:rPr>
          <w:rFonts w:ascii="Arial" w:hAnsi="Arial" w:cs="Arial"/>
        </w:rPr>
        <w:t>e</w:t>
      </w:r>
      <w:r w:rsidRPr="00D1389A">
        <w:rPr>
          <w:rFonts w:ascii="Arial" w:hAnsi="Arial" w:cs="Arial"/>
          <w:spacing w:val="-2"/>
        </w:rPr>
        <w:t xml:space="preserve"> </w:t>
      </w:r>
      <w:r w:rsidRPr="00D1389A">
        <w:rPr>
          <w:rFonts w:ascii="Arial" w:hAnsi="Arial" w:cs="Arial"/>
        </w:rPr>
        <w:t>CFP/MF</w:t>
      </w:r>
      <w:r w:rsidRPr="00D1389A">
        <w:rPr>
          <w:rFonts w:ascii="Arial" w:hAnsi="Arial" w:cs="Arial"/>
          <w:spacing w:val="-2"/>
        </w:rPr>
        <w:t xml:space="preserve"> </w:t>
      </w:r>
      <w:proofErr w:type="gramStart"/>
      <w:r w:rsidRPr="00D1389A">
        <w:rPr>
          <w:rFonts w:ascii="Arial" w:hAnsi="Arial" w:cs="Arial"/>
        </w:rPr>
        <w:t>nº</w:t>
      </w:r>
      <w:r w:rsidRPr="00D1389A">
        <w:rPr>
          <w:rFonts w:ascii="Arial" w:hAnsi="Arial" w:cs="Arial"/>
          <w:spacing w:val="1"/>
        </w:rPr>
        <w:t xml:space="preserve"> </w:t>
      </w:r>
      <w:r w:rsidRPr="00D1389A">
        <w:rPr>
          <w:rFonts w:ascii="Arial" w:hAnsi="Arial" w:cs="Arial"/>
        </w:rPr>
        <w:t>)</w:t>
      </w:r>
      <w:proofErr w:type="gramEnd"/>
    </w:p>
    <w:p w14:paraId="75BD83A7" w14:textId="77777777" w:rsidR="008C6194" w:rsidRPr="00D1389A" w:rsidRDefault="008C6194" w:rsidP="00D1389A">
      <w:pPr>
        <w:tabs>
          <w:tab w:val="left" w:pos="9332"/>
        </w:tabs>
        <w:spacing w:line="276" w:lineRule="auto"/>
        <w:jc w:val="center"/>
        <w:rPr>
          <w:rFonts w:ascii="Arial" w:hAnsi="Arial" w:cs="Arial"/>
          <w:sz w:val="19"/>
          <w:szCs w:val="19"/>
        </w:rPr>
      </w:pPr>
    </w:p>
    <w:p w14:paraId="334AA728" w14:textId="77777777" w:rsidR="00DF33E1" w:rsidRPr="00D1389A" w:rsidRDefault="00DF33E1" w:rsidP="00D1389A">
      <w:pPr>
        <w:tabs>
          <w:tab w:val="left" w:pos="9332"/>
        </w:tabs>
        <w:spacing w:line="276" w:lineRule="auto"/>
        <w:jc w:val="center"/>
        <w:rPr>
          <w:rFonts w:ascii="Arial" w:hAnsi="Arial" w:cs="Arial"/>
          <w:sz w:val="19"/>
          <w:szCs w:val="19"/>
        </w:rPr>
      </w:pPr>
    </w:p>
    <w:p w14:paraId="37E33115" w14:textId="77777777" w:rsidR="00DF33E1" w:rsidRPr="00D1389A" w:rsidRDefault="00DF33E1" w:rsidP="00D1389A">
      <w:pPr>
        <w:tabs>
          <w:tab w:val="left" w:pos="9332"/>
        </w:tabs>
        <w:spacing w:line="276" w:lineRule="auto"/>
        <w:jc w:val="center"/>
        <w:rPr>
          <w:rFonts w:ascii="Arial" w:hAnsi="Arial" w:cs="Arial"/>
          <w:sz w:val="19"/>
          <w:szCs w:val="19"/>
        </w:rPr>
      </w:pPr>
    </w:p>
    <w:p w14:paraId="7A9931CC" w14:textId="77777777" w:rsidR="00DF33E1" w:rsidRPr="00D1389A" w:rsidRDefault="00DF33E1" w:rsidP="00D1389A">
      <w:pPr>
        <w:tabs>
          <w:tab w:val="left" w:pos="9332"/>
        </w:tabs>
        <w:spacing w:line="276" w:lineRule="auto"/>
        <w:jc w:val="center"/>
        <w:rPr>
          <w:rFonts w:ascii="Arial" w:hAnsi="Arial" w:cs="Arial"/>
          <w:sz w:val="19"/>
          <w:szCs w:val="19"/>
        </w:rPr>
      </w:pPr>
    </w:p>
    <w:p w14:paraId="2EF58CD6" w14:textId="77777777" w:rsidR="009D121C" w:rsidRDefault="009D121C">
      <w:pPr>
        <w:rPr>
          <w:rFonts w:ascii="Arial" w:hAnsi="Arial" w:cs="Arial"/>
          <w:b/>
          <w:sz w:val="19"/>
          <w:szCs w:val="19"/>
        </w:rPr>
      </w:pPr>
      <w:r>
        <w:rPr>
          <w:rFonts w:ascii="Arial" w:hAnsi="Arial" w:cs="Arial"/>
          <w:b/>
          <w:sz w:val="19"/>
          <w:szCs w:val="19"/>
        </w:rPr>
        <w:br w:type="page"/>
      </w:r>
    </w:p>
    <w:p w14:paraId="788396C0" w14:textId="239890BE" w:rsidR="00E217EA" w:rsidRPr="00D1389A" w:rsidRDefault="00E217EA" w:rsidP="00392D5B">
      <w:pPr>
        <w:pBdr>
          <w:top w:val="single" w:sz="4" w:space="1" w:color="auto"/>
          <w:left w:val="single" w:sz="4" w:space="4" w:color="auto"/>
          <w:bottom w:val="single" w:sz="4" w:space="1" w:color="auto"/>
          <w:right w:val="single" w:sz="4" w:space="4" w:color="auto"/>
        </w:pBdr>
        <w:shd w:val="clear" w:color="auto" w:fill="C2D69B" w:themeFill="accent3" w:themeFillTint="99"/>
        <w:tabs>
          <w:tab w:val="left" w:pos="921"/>
          <w:tab w:val="left" w:pos="1771"/>
          <w:tab w:val="left" w:pos="2480"/>
          <w:tab w:val="left" w:pos="3827"/>
          <w:tab w:val="left" w:pos="6520"/>
        </w:tabs>
        <w:spacing w:line="276" w:lineRule="auto"/>
        <w:ind w:left="142" w:right="-164"/>
        <w:jc w:val="center"/>
        <w:rPr>
          <w:rFonts w:ascii="Arial" w:hAnsi="Arial" w:cs="Arial"/>
          <w:b/>
          <w:sz w:val="19"/>
          <w:szCs w:val="19"/>
        </w:rPr>
      </w:pPr>
      <w:r w:rsidRPr="00D1389A">
        <w:rPr>
          <w:rFonts w:ascii="Arial" w:hAnsi="Arial" w:cs="Arial"/>
          <w:b/>
          <w:sz w:val="19"/>
          <w:szCs w:val="19"/>
        </w:rPr>
        <w:lastRenderedPageBreak/>
        <w:t>ANEXO VI</w:t>
      </w:r>
    </w:p>
    <w:p w14:paraId="6B3B4B4B" w14:textId="77777777" w:rsidR="00E217EA" w:rsidRPr="00D1389A" w:rsidRDefault="00E217EA" w:rsidP="00D1389A">
      <w:pPr>
        <w:tabs>
          <w:tab w:val="left" w:pos="921"/>
          <w:tab w:val="left" w:pos="1771"/>
          <w:tab w:val="left" w:pos="2480"/>
          <w:tab w:val="left" w:pos="3827"/>
          <w:tab w:val="left" w:pos="6520"/>
        </w:tabs>
        <w:spacing w:line="276" w:lineRule="auto"/>
        <w:ind w:right="-6"/>
        <w:jc w:val="center"/>
        <w:rPr>
          <w:rFonts w:ascii="Arial" w:hAnsi="Arial" w:cs="Arial"/>
          <w:b/>
          <w:sz w:val="19"/>
          <w:szCs w:val="19"/>
        </w:rPr>
      </w:pPr>
      <w:r w:rsidRPr="00D1389A">
        <w:rPr>
          <w:rFonts w:ascii="Arial" w:hAnsi="Arial" w:cs="Arial"/>
          <w:b/>
          <w:sz w:val="19"/>
          <w:szCs w:val="19"/>
        </w:rPr>
        <w:t xml:space="preserve"> MINUTA DA ORDEM DE FORNECIMENTO</w:t>
      </w:r>
    </w:p>
    <w:p w14:paraId="5CC46CB6" w14:textId="2551FA02" w:rsidR="00E217EA" w:rsidRPr="00D1389A" w:rsidRDefault="00C932E3" w:rsidP="00D1389A">
      <w:pPr>
        <w:tabs>
          <w:tab w:val="left" w:pos="921"/>
          <w:tab w:val="left" w:pos="1771"/>
          <w:tab w:val="left" w:pos="2480"/>
          <w:tab w:val="left" w:pos="3827"/>
          <w:tab w:val="left" w:pos="6520"/>
        </w:tabs>
        <w:spacing w:line="276" w:lineRule="auto"/>
        <w:ind w:right="-6"/>
        <w:jc w:val="center"/>
        <w:rPr>
          <w:rFonts w:ascii="Arial" w:hAnsi="Arial" w:cs="Arial"/>
          <w:b/>
          <w:sz w:val="19"/>
          <w:szCs w:val="19"/>
        </w:rPr>
      </w:pPr>
      <w:r>
        <w:rPr>
          <w:noProof/>
          <w:lang w:val="pt-BR" w:eastAsia="pt-BR"/>
        </w:rPr>
        <mc:AlternateContent>
          <mc:Choice Requires="wps">
            <w:drawing>
              <wp:anchor distT="45720" distB="45720" distL="114300" distR="114300" simplePos="0" relativeHeight="487601152" behindDoc="0" locked="0" layoutInCell="1" allowOverlap="1" wp14:anchorId="29E4F888" wp14:editId="7AEB2DC9">
                <wp:simplePos x="0" y="0"/>
                <wp:positionH relativeFrom="column">
                  <wp:posOffset>5095875</wp:posOffset>
                </wp:positionH>
                <wp:positionV relativeFrom="paragraph">
                  <wp:posOffset>45085</wp:posOffset>
                </wp:positionV>
                <wp:extent cx="866775" cy="1404620"/>
                <wp:effectExtent l="19050" t="228600" r="28575" b="234315"/>
                <wp:wrapNone/>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9739808">
                          <a:off x="0" y="0"/>
                          <a:ext cx="866775" cy="1404620"/>
                        </a:xfrm>
                        <a:prstGeom prst="rect">
                          <a:avLst/>
                        </a:prstGeom>
                        <a:solidFill>
                          <a:srgbClr val="6373BA"/>
                        </a:solidFill>
                        <a:ln w="9525">
                          <a:solidFill>
                            <a:srgbClr val="000000"/>
                          </a:solidFill>
                          <a:miter lim="800000"/>
                          <a:headEnd/>
                          <a:tailEnd/>
                        </a:ln>
                      </wps:spPr>
                      <wps:txbx>
                        <w:txbxContent>
                          <w:p w14:paraId="1758AD6E" w14:textId="77777777" w:rsidR="00C932E3" w:rsidRPr="00F438EE" w:rsidRDefault="00C932E3" w:rsidP="00C932E3">
                            <w:pPr>
                              <w:jc w:val="center"/>
                              <w:rPr>
                                <w:b/>
                                <w:bCs/>
                                <w:color w:val="D6E3BC" w:themeColor="accent3" w:themeTint="66"/>
                                <w:sz w:val="24"/>
                                <w:szCs w:val="24"/>
                              </w:rPr>
                            </w:pPr>
                            <w:r w:rsidRPr="00F438EE">
                              <w:rPr>
                                <w:b/>
                                <w:bCs/>
                                <w:color w:val="D6E3BC" w:themeColor="accent3" w:themeTint="66"/>
                                <w:sz w:val="24"/>
                                <w:szCs w:val="24"/>
                              </w:rPr>
                              <w:t>MINUTA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w14:anchorId="29E4F888" id="_x0000_t202" coordsize="21600,21600" o:spt="202" path="m,l,21600r21600,l21600,xe">
                <v:stroke joinstyle="miter"/>
                <v:path gradientshapeok="t" o:connecttype="rect"/>
              </v:shapetype>
              <v:shape id="Caixa de Texto 2" o:spid="_x0000_s1026" type="#_x0000_t202" style="position:absolute;left:0;text-align:left;margin-left:401.25pt;margin-top:3.55pt;width:68.25pt;height:110.6pt;rotation:-2031826fd;z-index:4876011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" fillcolor="#6373ba">
                <v:textbox style="mso-fit-shape-to-text:t">
                  <w:txbxContent>
                    <w:p w14:paraId="1758AD6E" w14:textId="77777777" w:rsidR="00C932E3" w:rsidRPr="00F438EE" w:rsidRDefault="00C932E3" w:rsidP="00C932E3">
                      <w:pPr>
                        <w:jc w:val="center"/>
                        <w:rPr>
                          <w:b/>
                          <w:bCs/>
                          <w:color w:val="D6E3BC" w:themeColor="accent3" w:themeTint="66"/>
                          <w:sz w:val="24"/>
                          <w:szCs w:val="24"/>
                        </w:rPr>
                      </w:pPr>
                      <w:r w:rsidRPr="00F438EE">
                        <w:rPr>
                          <w:b/>
                          <w:bCs/>
                          <w:color w:val="D6E3BC" w:themeColor="accent3" w:themeTint="66"/>
                          <w:sz w:val="24"/>
                          <w:szCs w:val="24"/>
                        </w:rPr>
                        <w:t>MINUTA</w:t>
                      </w:r>
                    </w:p>
                  </w:txbxContent>
                </v:textbox>
              </v:shape>
            </w:pict>
          </mc:Fallback>
        </mc:AlternateContent>
      </w:r>
      <w:r w:rsidR="00E217EA" w:rsidRPr="00D1389A">
        <w:rPr>
          <w:rFonts w:ascii="Arial" w:hAnsi="Arial" w:cs="Arial"/>
          <w:b/>
          <w:sz w:val="19"/>
          <w:szCs w:val="19"/>
        </w:rPr>
        <w:t xml:space="preserve">ORDEM DE FORNECIMENTO N° </w:t>
      </w:r>
      <w:r w:rsidR="004B73A7">
        <w:rPr>
          <w:rFonts w:ascii="Arial" w:hAnsi="Arial" w:cs="Arial"/>
          <w:b/>
          <w:sz w:val="19"/>
          <w:szCs w:val="19"/>
        </w:rPr>
        <w:t>XXX/2025</w:t>
      </w:r>
      <w:r w:rsidRPr="00C932E3">
        <w:rPr>
          <w:noProof/>
          <w:lang w:val="pt-BR" w:eastAsia="pt-BR"/>
        </w:rPr>
        <w:t xml:space="preserve"> </w:t>
      </w:r>
    </w:p>
    <w:p w14:paraId="768B74AE" w14:textId="77777777" w:rsidR="00E217EA" w:rsidRPr="00D1389A" w:rsidRDefault="00E217EA" w:rsidP="00D1389A">
      <w:pPr>
        <w:tabs>
          <w:tab w:val="left" w:pos="921"/>
          <w:tab w:val="left" w:pos="1771"/>
          <w:tab w:val="left" w:pos="2480"/>
          <w:tab w:val="left" w:pos="3827"/>
          <w:tab w:val="left" w:pos="6520"/>
        </w:tabs>
        <w:spacing w:line="276" w:lineRule="auto"/>
        <w:ind w:right="-6"/>
        <w:jc w:val="both"/>
        <w:rPr>
          <w:rFonts w:ascii="Arial" w:hAnsi="Arial" w:cs="Arial"/>
          <w:b/>
          <w:sz w:val="19"/>
          <w:szCs w:val="19"/>
        </w:rPr>
      </w:pPr>
    </w:p>
    <w:p w14:paraId="57B32128" w14:textId="4B236D0E" w:rsidR="00E217EA" w:rsidRPr="00D1389A" w:rsidRDefault="00E217EA" w:rsidP="00D1389A">
      <w:pPr>
        <w:tabs>
          <w:tab w:val="left" w:pos="921"/>
          <w:tab w:val="left" w:pos="1771"/>
          <w:tab w:val="left" w:pos="2480"/>
          <w:tab w:val="left" w:pos="3827"/>
          <w:tab w:val="left" w:pos="6520"/>
        </w:tabs>
        <w:spacing w:line="276" w:lineRule="auto"/>
        <w:ind w:right="-6"/>
        <w:jc w:val="both"/>
        <w:rPr>
          <w:rFonts w:ascii="Arial" w:hAnsi="Arial" w:cs="Arial"/>
          <w:b/>
          <w:sz w:val="19"/>
          <w:szCs w:val="19"/>
        </w:rPr>
      </w:pPr>
      <w:r w:rsidRPr="00D1389A">
        <w:rPr>
          <w:rFonts w:ascii="Arial" w:hAnsi="Arial" w:cs="Arial"/>
          <w:b/>
          <w:sz w:val="19"/>
          <w:szCs w:val="19"/>
        </w:rPr>
        <w:t xml:space="preserve">Processo Administrativo Nº: </w:t>
      </w:r>
      <w:r w:rsidR="00230599">
        <w:rPr>
          <w:rFonts w:ascii="Arial" w:hAnsi="Arial" w:cs="Arial"/>
          <w:b/>
          <w:sz w:val="19"/>
          <w:szCs w:val="19"/>
        </w:rPr>
        <w:t>68.988/2025-72</w:t>
      </w:r>
    </w:p>
    <w:p w14:paraId="0E0BD24D" w14:textId="536DB3C7" w:rsidR="00E217EA" w:rsidRPr="00D1389A" w:rsidRDefault="00E217EA" w:rsidP="00D1389A">
      <w:pPr>
        <w:tabs>
          <w:tab w:val="left" w:pos="921"/>
          <w:tab w:val="left" w:pos="1771"/>
          <w:tab w:val="left" w:pos="2480"/>
          <w:tab w:val="left" w:pos="3827"/>
          <w:tab w:val="left" w:pos="6520"/>
        </w:tabs>
        <w:spacing w:line="276" w:lineRule="auto"/>
        <w:ind w:right="-6"/>
        <w:jc w:val="both"/>
        <w:rPr>
          <w:rFonts w:ascii="Arial" w:hAnsi="Arial" w:cs="Arial"/>
          <w:b/>
          <w:sz w:val="19"/>
          <w:szCs w:val="19"/>
        </w:rPr>
      </w:pPr>
      <w:r w:rsidRPr="00D1389A">
        <w:rPr>
          <w:rFonts w:ascii="Arial" w:hAnsi="Arial" w:cs="Arial"/>
          <w:b/>
          <w:sz w:val="19"/>
          <w:szCs w:val="19"/>
        </w:rPr>
        <w:t>Empenho Nº: ________/202</w:t>
      </w:r>
      <w:r w:rsidR="006922EE">
        <w:rPr>
          <w:rFonts w:ascii="Arial" w:hAnsi="Arial" w:cs="Arial"/>
          <w:b/>
          <w:sz w:val="19"/>
          <w:szCs w:val="19"/>
        </w:rPr>
        <w:t>5</w:t>
      </w:r>
      <w:r w:rsidRPr="00D1389A">
        <w:rPr>
          <w:rFonts w:ascii="Arial" w:hAnsi="Arial" w:cs="Arial"/>
          <w:b/>
          <w:sz w:val="19"/>
          <w:szCs w:val="19"/>
        </w:rPr>
        <w:t>-___</w:t>
      </w:r>
    </w:p>
    <w:p w14:paraId="768F947C" w14:textId="1023289F" w:rsidR="00E217EA" w:rsidRPr="00D1389A" w:rsidRDefault="00E217EA" w:rsidP="00D1389A">
      <w:pPr>
        <w:tabs>
          <w:tab w:val="left" w:pos="921"/>
          <w:tab w:val="left" w:pos="1771"/>
          <w:tab w:val="left" w:pos="2480"/>
          <w:tab w:val="left" w:pos="3827"/>
          <w:tab w:val="left" w:pos="6520"/>
        </w:tabs>
        <w:spacing w:line="276" w:lineRule="auto"/>
        <w:ind w:right="-6"/>
        <w:jc w:val="both"/>
        <w:rPr>
          <w:rFonts w:ascii="Arial" w:hAnsi="Arial" w:cs="Arial"/>
          <w:b/>
          <w:sz w:val="19"/>
          <w:szCs w:val="19"/>
        </w:rPr>
      </w:pPr>
      <w:r w:rsidRPr="00D1389A">
        <w:rPr>
          <w:rFonts w:ascii="Arial" w:hAnsi="Arial" w:cs="Arial"/>
          <w:b/>
          <w:sz w:val="19"/>
          <w:szCs w:val="19"/>
        </w:rPr>
        <w:t xml:space="preserve">Pregão Eletrônico N°: </w:t>
      </w:r>
      <w:r w:rsidR="009D6ADA">
        <w:rPr>
          <w:rFonts w:ascii="Arial" w:hAnsi="Arial" w:cs="Arial"/>
          <w:b/>
          <w:sz w:val="19"/>
          <w:szCs w:val="19"/>
        </w:rPr>
        <w:t>001/2026</w:t>
      </w:r>
    </w:p>
    <w:p w14:paraId="7D4041F1" w14:textId="77777777" w:rsidR="00E217EA" w:rsidRPr="00D1389A" w:rsidRDefault="00E217EA" w:rsidP="00D1389A">
      <w:pPr>
        <w:tabs>
          <w:tab w:val="left" w:pos="921"/>
          <w:tab w:val="left" w:pos="1771"/>
          <w:tab w:val="left" w:pos="2480"/>
          <w:tab w:val="left" w:pos="3827"/>
          <w:tab w:val="left" w:pos="6520"/>
        </w:tabs>
        <w:spacing w:line="276" w:lineRule="auto"/>
        <w:ind w:right="-6"/>
        <w:jc w:val="both"/>
        <w:rPr>
          <w:rFonts w:ascii="Arial" w:hAnsi="Arial" w:cs="Arial"/>
          <w:sz w:val="19"/>
          <w:szCs w:val="19"/>
        </w:rPr>
      </w:pPr>
    </w:p>
    <w:p w14:paraId="252EC625" w14:textId="0A7FB9FF" w:rsidR="00E217EA" w:rsidRDefault="00E217EA" w:rsidP="00D1389A">
      <w:pPr>
        <w:tabs>
          <w:tab w:val="left" w:pos="921"/>
          <w:tab w:val="left" w:pos="1771"/>
          <w:tab w:val="left" w:pos="2480"/>
          <w:tab w:val="left" w:pos="3827"/>
          <w:tab w:val="left" w:pos="6520"/>
        </w:tabs>
        <w:spacing w:line="276" w:lineRule="auto"/>
        <w:ind w:right="-305"/>
        <w:jc w:val="both"/>
        <w:rPr>
          <w:rFonts w:ascii="Arial" w:hAnsi="Arial" w:cs="Arial"/>
          <w:sz w:val="19"/>
          <w:szCs w:val="19"/>
        </w:rPr>
      </w:pPr>
      <w:r w:rsidRPr="00D1389A">
        <w:rPr>
          <w:rFonts w:ascii="Arial" w:hAnsi="Arial" w:cs="Arial"/>
          <w:sz w:val="19"/>
          <w:szCs w:val="19"/>
        </w:rPr>
        <w:t xml:space="preserve">(razão social da empresa)     , CNPJ/MF nº                         , estabelecida na           – CEP   </w:t>
      </w:r>
      <w:proofErr w:type="spellStart"/>
      <w:r w:rsidRPr="00D1389A">
        <w:rPr>
          <w:rFonts w:ascii="Arial" w:hAnsi="Arial" w:cs="Arial"/>
          <w:sz w:val="19"/>
          <w:szCs w:val="19"/>
        </w:rPr>
        <w:t>Tel</w:t>
      </w:r>
      <w:proofErr w:type="spellEnd"/>
      <w:r w:rsidRPr="00D1389A">
        <w:rPr>
          <w:rFonts w:ascii="Arial" w:hAnsi="Arial" w:cs="Arial"/>
          <w:sz w:val="19"/>
          <w:szCs w:val="19"/>
        </w:rPr>
        <w:t>:(</w:t>
      </w:r>
      <w:r w:rsidR="00011029">
        <w:rPr>
          <w:rFonts w:ascii="Arial" w:hAnsi="Arial" w:cs="Arial"/>
          <w:sz w:val="19"/>
          <w:szCs w:val="19"/>
        </w:rPr>
        <w:t>XX</w:t>
      </w:r>
      <w:r w:rsidRPr="00D1389A">
        <w:rPr>
          <w:rFonts w:ascii="Arial" w:hAnsi="Arial" w:cs="Arial"/>
          <w:sz w:val="19"/>
          <w:szCs w:val="19"/>
        </w:rPr>
        <w:t xml:space="preserve">)     , por seu representante legal, tendo sido aceita a proposta que apresentou no </w:t>
      </w:r>
      <w:r w:rsidR="003541AF" w:rsidRPr="00D1389A">
        <w:rPr>
          <w:rFonts w:ascii="Arial" w:hAnsi="Arial" w:cs="Arial"/>
          <w:sz w:val="19"/>
          <w:szCs w:val="19"/>
        </w:rPr>
        <w:t xml:space="preserve">pregão eletrônico </w:t>
      </w:r>
      <w:r w:rsidRPr="00D1389A">
        <w:rPr>
          <w:rFonts w:ascii="Arial" w:hAnsi="Arial" w:cs="Arial"/>
          <w:sz w:val="19"/>
          <w:szCs w:val="19"/>
        </w:rPr>
        <w:t>em epígrafe e sendo-lhe adjudico o respectivo objeto, deverá fornecer a Caixa de Assistência ao Servidor Público Municipal de Santos – CAPEP-SAÚDE, CNPJ/MF Nº 58.197.948/0001-69, Inscrição Estadual: Isento, CEP: 11.065-4</w:t>
      </w:r>
      <w:r w:rsidR="00190CB6" w:rsidRPr="00D1389A">
        <w:rPr>
          <w:rFonts w:ascii="Arial" w:hAnsi="Arial" w:cs="Arial"/>
          <w:sz w:val="19"/>
          <w:szCs w:val="19"/>
        </w:rPr>
        <w:t>27</w:t>
      </w:r>
      <w:r w:rsidRPr="00D1389A">
        <w:rPr>
          <w:rFonts w:ascii="Arial" w:hAnsi="Arial" w:cs="Arial"/>
          <w:sz w:val="19"/>
          <w:szCs w:val="19"/>
        </w:rPr>
        <w:t xml:space="preserve"> – com sede Av. General Francisco Glicério, nº 479 – Pompeia – Santos/SP, o objeto abaixo discriminado:</w:t>
      </w:r>
    </w:p>
    <w:p w14:paraId="15F3C8FE" w14:textId="77777777" w:rsidR="005D0C2E" w:rsidRDefault="005D0C2E" w:rsidP="00D1389A">
      <w:pPr>
        <w:tabs>
          <w:tab w:val="left" w:pos="921"/>
          <w:tab w:val="left" w:pos="1771"/>
          <w:tab w:val="left" w:pos="2480"/>
          <w:tab w:val="left" w:pos="3827"/>
          <w:tab w:val="left" w:pos="6520"/>
        </w:tabs>
        <w:spacing w:line="276" w:lineRule="auto"/>
        <w:ind w:right="-305"/>
        <w:jc w:val="both"/>
        <w:rPr>
          <w:rFonts w:ascii="Arial" w:hAnsi="Arial" w:cs="Arial"/>
          <w:sz w:val="19"/>
          <w:szCs w:val="19"/>
        </w:rPr>
      </w:pPr>
    </w:p>
    <w:tbl>
      <w:tblPr>
        <w:tblW w:w="9356" w:type="dxa"/>
        <w:tblCellMar>
          <w:left w:w="70" w:type="dxa"/>
          <w:right w:w="70" w:type="dxa"/>
        </w:tblCellMar>
        <w:tblLook w:val="04A0" w:firstRow="1" w:lastRow="0" w:firstColumn="1" w:lastColumn="0" w:noHBand="0" w:noVBand="1"/>
      </w:tblPr>
      <w:tblGrid>
        <w:gridCol w:w="575"/>
        <w:gridCol w:w="604"/>
        <w:gridCol w:w="664"/>
        <w:gridCol w:w="5245"/>
        <w:gridCol w:w="1134"/>
        <w:gridCol w:w="1134"/>
      </w:tblGrid>
      <w:tr w:rsidR="00B3753B" w:rsidRPr="001C2346" w14:paraId="2D93C168" w14:textId="77777777" w:rsidTr="00656136">
        <w:trPr>
          <w:trHeight w:val="276"/>
        </w:trPr>
        <w:tc>
          <w:tcPr>
            <w:tcW w:w="9356" w:type="dxa"/>
            <w:gridSpan w:val="6"/>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23DB4286" w14:textId="77777777" w:rsidR="00B3753B" w:rsidRPr="001C2346" w:rsidRDefault="00B3753B" w:rsidP="00656136">
            <w:pPr>
              <w:widowControl/>
              <w:autoSpaceDN/>
              <w:jc w:val="center"/>
              <w:rPr>
                <w:rFonts w:ascii="Calibri" w:hAnsi="Calibri" w:cs="Calibri"/>
                <w:b/>
                <w:bCs/>
                <w:color w:val="000000"/>
                <w:sz w:val="24"/>
                <w:szCs w:val="24"/>
              </w:rPr>
            </w:pPr>
            <w:r w:rsidRPr="004F7F44">
              <w:rPr>
                <w:rFonts w:ascii="Arial" w:eastAsia="Times New Roman" w:hAnsi="Arial" w:cs="Arial"/>
                <w:b/>
                <w:bCs/>
                <w:color w:val="000000"/>
                <w:sz w:val="18"/>
                <w:szCs w:val="18"/>
                <w:lang w:val="pt-BR" w:eastAsia="pt-BR"/>
              </w:rPr>
              <w:t>LOTE EXCLUSIVO PARA PARTICIPAÇÃO DE EMPRESAS ME/EPP/COOP</w:t>
            </w:r>
          </w:p>
        </w:tc>
      </w:tr>
      <w:tr w:rsidR="00B3753B" w:rsidRPr="001C2346" w14:paraId="2BA31B59" w14:textId="77777777" w:rsidTr="00656136">
        <w:trPr>
          <w:trHeight w:val="630"/>
        </w:trPr>
        <w:tc>
          <w:tcPr>
            <w:tcW w:w="575" w:type="dxa"/>
            <w:tcBorders>
              <w:top w:val="single" w:sz="4" w:space="0" w:color="auto"/>
              <w:left w:val="single" w:sz="4" w:space="0" w:color="auto"/>
              <w:bottom w:val="single" w:sz="4" w:space="0" w:color="auto"/>
              <w:right w:val="single" w:sz="4" w:space="0" w:color="auto"/>
            </w:tcBorders>
            <w:vAlign w:val="center"/>
            <w:hideMark/>
          </w:tcPr>
          <w:p w14:paraId="186F8B80" w14:textId="77777777" w:rsidR="00B3753B" w:rsidRPr="001C2346" w:rsidRDefault="00B3753B" w:rsidP="00656136">
            <w:pPr>
              <w:widowControl/>
              <w:autoSpaceDN/>
              <w:jc w:val="center"/>
              <w:rPr>
                <w:rFonts w:ascii="Calibri" w:hAnsi="Calibri" w:cs="Calibri"/>
                <w:b/>
                <w:bCs/>
                <w:color w:val="000000"/>
                <w:sz w:val="24"/>
                <w:szCs w:val="24"/>
              </w:rPr>
            </w:pPr>
            <w:r w:rsidRPr="001C2346">
              <w:rPr>
                <w:rFonts w:ascii="Calibri" w:hAnsi="Calibri" w:cs="Calibri"/>
                <w:b/>
                <w:bCs/>
                <w:color w:val="000000"/>
                <w:sz w:val="24"/>
                <w:szCs w:val="24"/>
              </w:rPr>
              <w:t>Lote</w:t>
            </w:r>
          </w:p>
        </w:tc>
        <w:tc>
          <w:tcPr>
            <w:tcW w:w="604" w:type="dxa"/>
            <w:tcBorders>
              <w:top w:val="single" w:sz="4" w:space="0" w:color="auto"/>
              <w:left w:val="nil"/>
              <w:bottom w:val="single" w:sz="4" w:space="0" w:color="auto"/>
              <w:right w:val="single" w:sz="4" w:space="0" w:color="auto"/>
            </w:tcBorders>
            <w:vAlign w:val="center"/>
            <w:hideMark/>
          </w:tcPr>
          <w:p w14:paraId="0A476361" w14:textId="77777777" w:rsidR="00B3753B" w:rsidRPr="001C2346" w:rsidRDefault="00B3753B" w:rsidP="00656136">
            <w:pPr>
              <w:widowControl/>
              <w:autoSpaceDN/>
              <w:jc w:val="center"/>
              <w:rPr>
                <w:rFonts w:ascii="Calibri" w:hAnsi="Calibri" w:cs="Calibri"/>
                <w:b/>
                <w:bCs/>
                <w:color w:val="000000"/>
                <w:sz w:val="24"/>
                <w:szCs w:val="24"/>
              </w:rPr>
            </w:pPr>
            <w:r w:rsidRPr="001C2346">
              <w:rPr>
                <w:rFonts w:ascii="Calibri" w:hAnsi="Calibri" w:cs="Calibri"/>
                <w:b/>
                <w:bCs/>
                <w:color w:val="000000"/>
                <w:sz w:val="24"/>
                <w:szCs w:val="24"/>
              </w:rPr>
              <w:t>Item</w:t>
            </w:r>
          </w:p>
        </w:tc>
        <w:tc>
          <w:tcPr>
            <w:tcW w:w="664" w:type="dxa"/>
            <w:tcBorders>
              <w:top w:val="single" w:sz="4" w:space="0" w:color="auto"/>
              <w:left w:val="nil"/>
              <w:bottom w:val="single" w:sz="4" w:space="0" w:color="auto"/>
              <w:right w:val="single" w:sz="4" w:space="0" w:color="auto"/>
            </w:tcBorders>
            <w:vAlign w:val="center"/>
            <w:hideMark/>
          </w:tcPr>
          <w:p w14:paraId="6FBC245A" w14:textId="77777777" w:rsidR="00B3753B" w:rsidRPr="001C2346" w:rsidRDefault="00B3753B" w:rsidP="00656136">
            <w:pPr>
              <w:widowControl/>
              <w:autoSpaceDN/>
              <w:jc w:val="center"/>
              <w:rPr>
                <w:rFonts w:ascii="Calibri" w:hAnsi="Calibri" w:cs="Calibri"/>
                <w:b/>
                <w:bCs/>
                <w:color w:val="000000"/>
                <w:sz w:val="24"/>
                <w:szCs w:val="24"/>
              </w:rPr>
            </w:pPr>
            <w:proofErr w:type="spellStart"/>
            <w:r w:rsidRPr="001C2346">
              <w:rPr>
                <w:rFonts w:ascii="Calibri" w:hAnsi="Calibri" w:cs="Calibri"/>
                <w:b/>
                <w:bCs/>
                <w:color w:val="000000"/>
                <w:sz w:val="24"/>
                <w:szCs w:val="24"/>
              </w:rPr>
              <w:t>Qtde</w:t>
            </w:r>
            <w:proofErr w:type="spellEnd"/>
          </w:p>
        </w:tc>
        <w:tc>
          <w:tcPr>
            <w:tcW w:w="5245" w:type="dxa"/>
            <w:tcBorders>
              <w:top w:val="single" w:sz="4" w:space="0" w:color="auto"/>
              <w:left w:val="nil"/>
              <w:bottom w:val="single" w:sz="4" w:space="0" w:color="auto"/>
              <w:right w:val="single" w:sz="4" w:space="0" w:color="auto"/>
            </w:tcBorders>
            <w:vAlign w:val="center"/>
            <w:hideMark/>
          </w:tcPr>
          <w:p w14:paraId="1FCB7FAB" w14:textId="77777777" w:rsidR="00B3753B" w:rsidRPr="001C2346" w:rsidRDefault="00B3753B" w:rsidP="00656136">
            <w:pPr>
              <w:widowControl/>
              <w:autoSpaceDN/>
              <w:jc w:val="center"/>
              <w:rPr>
                <w:rFonts w:ascii="Calibri" w:hAnsi="Calibri" w:cs="Calibri"/>
                <w:b/>
                <w:bCs/>
                <w:color w:val="000000"/>
                <w:sz w:val="24"/>
                <w:szCs w:val="24"/>
              </w:rPr>
            </w:pPr>
            <w:r w:rsidRPr="001C2346">
              <w:rPr>
                <w:rFonts w:ascii="Calibri" w:hAnsi="Calibri" w:cs="Calibri"/>
                <w:b/>
                <w:bCs/>
                <w:color w:val="000000"/>
                <w:sz w:val="24"/>
                <w:szCs w:val="24"/>
              </w:rPr>
              <w:t>Descrição do Serviço</w:t>
            </w:r>
          </w:p>
        </w:tc>
        <w:tc>
          <w:tcPr>
            <w:tcW w:w="1134" w:type="dxa"/>
            <w:tcBorders>
              <w:top w:val="single" w:sz="4" w:space="0" w:color="auto"/>
              <w:left w:val="nil"/>
              <w:bottom w:val="single" w:sz="4" w:space="0" w:color="auto"/>
              <w:right w:val="single" w:sz="4" w:space="0" w:color="auto"/>
            </w:tcBorders>
            <w:vAlign w:val="center"/>
            <w:hideMark/>
          </w:tcPr>
          <w:p w14:paraId="5CED770C" w14:textId="77777777" w:rsidR="00B3753B" w:rsidRPr="001C2346" w:rsidRDefault="00B3753B" w:rsidP="00656136">
            <w:pPr>
              <w:widowControl/>
              <w:autoSpaceDN/>
              <w:jc w:val="center"/>
              <w:rPr>
                <w:rFonts w:ascii="Calibri" w:hAnsi="Calibri" w:cs="Calibri"/>
                <w:b/>
                <w:bCs/>
                <w:sz w:val="24"/>
                <w:szCs w:val="24"/>
              </w:rPr>
            </w:pPr>
            <w:r w:rsidRPr="001C2346">
              <w:rPr>
                <w:rFonts w:ascii="Calibri" w:hAnsi="Calibri" w:cs="Calibri"/>
                <w:b/>
                <w:bCs/>
                <w:sz w:val="24"/>
                <w:szCs w:val="24"/>
              </w:rPr>
              <w:t>VALOR UNIT.</w:t>
            </w:r>
          </w:p>
        </w:tc>
        <w:tc>
          <w:tcPr>
            <w:tcW w:w="1134" w:type="dxa"/>
            <w:tcBorders>
              <w:top w:val="single" w:sz="4" w:space="0" w:color="auto"/>
              <w:left w:val="nil"/>
              <w:bottom w:val="single" w:sz="4" w:space="0" w:color="auto"/>
              <w:right w:val="single" w:sz="4" w:space="0" w:color="auto"/>
            </w:tcBorders>
            <w:vAlign w:val="center"/>
            <w:hideMark/>
          </w:tcPr>
          <w:p w14:paraId="1CFCDC7B" w14:textId="77777777" w:rsidR="00B3753B" w:rsidRPr="001C2346" w:rsidRDefault="00B3753B" w:rsidP="00656136">
            <w:pPr>
              <w:widowControl/>
              <w:autoSpaceDN/>
              <w:jc w:val="center"/>
              <w:rPr>
                <w:rFonts w:ascii="Calibri" w:hAnsi="Calibri" w:cs="Calibri"/>
                <w:b/>
                <w:bCs/>
                <w:color w:val="000000"/>
                <w:sz w:val="24"/>
                <w:szCs w:val="24"/>
              </w:rPr>
            </w:pPr>
            <w:r w:rsidRPr="001C2346">
              <w:rPr>
                <w:rFonts w:ascii="Calibri" w:hAnsi="Calibri" w:cs="Calibri"/>
                <w:b/>
                <w:bCs/>
                <w:color w:val="000000"/>
                <w:sz w:val="24"/>
                <w:szCs w:val="24"/>
              </w:rPr>
              <w:t>VALOR TOTAL</w:t>
            </w:r>
          </w:p>
        </w:tc>
      </w:tr>
      <w:tr w:rsidR="00B3753B" w:rsidRPr="001C2346" w14:paraId="4260F10D" w14:textId="77777777" w:rsidTr="00413D86">
        <w:trPr>
          <w:trHeight w:val="312"/>
        </w:trPr>
        <w:tc>
          <w:tcPr>
            <w:tcW w:w="575" w:type="dxa"/>
            <w:tcBorders>
              <w:top w:val="single" w:sz="4" w:space="0" w:color="auto"/>
              <w:left w:val="single" w:sz="4" w:space="0" w:color="auto"/>
              <w:bottom w:val="single" w:sz="4" w:space="0" w:color="auto"/>
              <w:right w:val="single" w:sz="4" w:space="0" w:color="auto"/>
            </w:tcBorders>
            <w:vAlign w:val="center"/>
            <w:hideMark/>
          </w:tcPr>
          <w:p w14:paraId="2B5CF5CE" w14:textId="77777777" w:rsidR="00B3753B" w:rsidRPr="00E5096F" w:rsidRDefault="00B3753B" w:rsidP="00656136">
            <w:pPr>
              <w:widowControl/>
              <w:autoSpaceDN/>
              <w:jc w:val="center"/>
              <w:rPr>
                <w:rFonts w:ascii="Calibri" w:hAnsi="Calibri" w:cs="Calibri"/>
                <w:color w:val="000000"/>
              </w:rPr>
            </w:pPr>
            <w:r>
              <w:rPr>
                <w:rFonts w:ascii="Calibri" w:hAnsi="Calibri" w:cs="Calibri"/>
                <w:color w:val="000000"/>
              </w:rPr>
              <w:t>1</w:t>
            </w:r>
          </w:p>
        </w:tc>
        <w:tc>
          <w:tcPr>
            <w:tcW w:w="604" w:type="dxa"/>
            <w:tcBorders>
              <w:top w:val="single" w:sz="4" w:space="0" w:color="auto"/>
              <w:left w:val="single" w:sz="4" w:space="0" w:color="auto"/>
              <w:bottom w:val="single" w:sz="4" w:space="0" w:color="auto"/>
              <w:right w:val="single" w:sz="4" w:space="0" w:color="auto"/>
            </w:tcBorders>
            <w:vAlign w:val="center"/>
            <w:hideMark/>
          </w:tcPr>
          <w:p w14:paraId="284EBCD3" w14:textId="77777777" w:rsidR="00B3753B" w:rsidRPr="00E5096F" w:rsidRDefault="00B3753B" w:rsidP="00656136">
            <w:pPr>
              <w:widowControl/>
              <w:autoSpaceDN/>
              <w:jc w:val="center"/>
              <w:rPr>
                <w:rFonts w:ascii="Calibri" w:hAnsi="Calibri" w:cs="Calibri"/>
                <w:color w:val="000000"/>
              </w:rPr>
            </w:pPr>
            <w:r w:rsidRPr="00E5096F">
              <w:rPr>
                <w:rFonts w:ascii="Calibri" w:hAnsi="Calibri" w:cs="Calibri"/>
                <w:color w:val="000000"/>
              </w:rPr>
              <w:t>1</w:t>
            </w:r>
          </w:p>
        </w:tc>
        <w:tc>
          <w:tcPr>
            <w:tcW w:w="664" w:type="dxa"/>
            <w:tcBorders>
              <w:top w:val="single" w:sz="4" w:space="0" w:color="auto"/>
              <w:left w:val="single" w:sz="4" w:space="0" w:color="auto"/>
              <w:bottom w:val="single" w:sz="4" w:space="0" w:color="auto"/>
              <w:right w:val="single" w:sz="4" w:space="0" w:color="auto"/>
            </w:tcBorders>
            <w:vAlign w:val="center"/>
            <w:hideMark/>
          </w:tcPr>
          <w:p w14:paraId="6FAEAE16" w14:textId="77777777" w:rsidR="00B3753B" w:rsidRPr="00E5096F" w:rsidRDefault="00B3753B" w:rsidP="00656136">
            <w:pPr>
              <w:widowControl/>
              <w:autoSpaceDN/>
              <w:jc w:val="center"/>
              <w:rPr>
                <w:rFonts w:ascii="Calibri" w:hAnsi="Calibri" w:cs="Calibri"/>
                <w:color w:val="000000"/>
              </w:rPr>
            </w:pPr>
            <w:r>
              <w:rPr>
                <w:rFonts w:ascii="Calibri" w:hAnsi="Calibri" w:cs="Calibri"/>
                <w:color w:val="000000"/>
              </w:rPr>
              <w:t>1500</w:t>
            </w:r>
          </w:p>
        </w:tc>
        <w:tc>
          <w:tcPr>
            <w:tcW w:w="5245" w:type="dxa"/>
            <w:tcBorders>
              <w:top w:val="single" w:sz="4" w:space="0" w:color="auto"/>
              <w:left w:val="single" w:sz="4" w:space="0" w:color="auto"/>
              <w:bottom w:val="single" w:sz="4" w:space="0" w:color="auto"/>
              <w:right w:val="single" w:sz="4" w:space="0" w:color="auto"/>
            </w:tcBorders>
            <w:vAlign w:val="center"/>
            <w:hideMark/>
          </w:tcPr>
          <w:p w14:paraId="1B596E1E" w14:textId="77777777" w:rsidR="00B3753B" w:rsidRPr="00026CDD" w:rsidRDefault="00B3753B" w:rsidP="00656136">
            <w:pPr>
              <w:widowControl/>
              <w:autoSpaceDN/>
              <w:jc w:val="both"/>
              <w:rPr>
                <w:rFonts w:ascii="Calibri" w:hAnsi="Calibri" w:cs="Calibri"/>
                <w:color w:val="000000"/>
              </w:rPr>
            </w:pPr>
            <w:r w:rsidRPr="00026CDD">
              <w:rPr>
                <w:rFonts w:ascii="Calibri" w:hAnsi="Calibri" w:cs="Calibri"/>
                <w:b/>
                <w:bCs/>
                <w:color w:val="000000"/>
              </w:rPr>
              <w:t>Caixa Arquivo</w:t>
            </w:r>
            <w:r w:rsidRPr="00026CDD">
              <w:rPr>
                <w:rFonts w:ascii="Calibri" w:hAnsi="Calibri" w:cs="Calibri"/>
                <w:color w:val="000000"/>
              </w:rPr>
              <w:t>: Papelão triplex/Kraft de alta resistência;</w:t>
            </w:r>
          </w:p>
          <w:p w14:paraId="50E22C92" w14:textId="77777777" w:rsidR="00B3753B" w:rsidRPr="00026CDD" w:rsidRDefault="00B3753B" w:rsidP="00656136">
            <w:pPr>
              <w:widowControl/>
              <w:autoSpaceDN/>
              <w:jc w:val="both"/>
              <w:rPr>
                <w:rFonts w:ascii="Calibri" w:hAnsi="Calibri" w:cs="Calibri"/>
                <w:color w:val="000000"/>
              </w:rPr>
            </w:pPr>
            <w:proofErr w:type="spellStart"/>
            <w:r w:rsidRPr="00026CDD">
              <w:rPr>
                <w:rFonts w:ascii="Calibri" w:hAnsi="Calibri" w:cs="Calibri"/>
                <w:color w:val="000000"/>
              </w:rPr>
              <w:t>Gramaura</w:t>
            </w:r>
            <w:proofErr w:type="spellEnd"/>
            <w:r w:rsidRPr="00026CDD">
              <w:rPr>
                <w:rFonts w:ascii="Calibri" w:hAnsi="Calibri" w:cs="Calibri"/>
                <w:color w:val="000000"/>
              </w:rPr>
              <w:t xml:space="preserve"> mínima: 350 g/m2;</w:t>
            </w:r>
          </w:p>
          <w:p w14:paraId="0FD4B54F" w14:textId="77777777" w:rsidR="00B3753B" w:rsidRPr="00026CDD" w:rsidRDefault="00B3753B" w:rsidP="00656136">
            <w:pPr>
              <w:widowControl/>
              <w:autoSpaceDN/>
              <w:jc w:val="both"/>
              <w:rPr>
                <w:rFonts w:ascii="Calibri" w:hAnsi="Calibri" w:cs="Calibri"/>
                <w:color w:val="000000"/>
              </w:rPr>
            </w:pPr>
            <w:r w:rsidRPr="00026CDD">
              <w:rPr>
                <w:rFonts w:ascii="Calibri" w:hAnsi="Calibri" w:cs="Calibri"/>
                <w:color w:val="000000"/>
              </w:rPr>
              <w:t>Dimensões: 34 cm (C) x 25 cm (A) x 12 cm (L);</w:t>
            </w:r>
          </w:p>
          <w:p w14:paraId="6E3C4A20" w14:textId="77777777" w:rsidR="00B3753B" w:rsidRPr="00026CDD" w:rsidRDefault="00B3753B" w:rsidP="00656136">
            <w:pPr>
              <w:widowControl/>
              <w:autoSpaceDN/>
              <w:jc w:val="both"/>
              <w:rPr>
                <w:rFonts w:ascii="Calibri" w:hAnsi="Calibri" w:cs="Calibri"/>
                <w:color w:val="000000"/>
              </w:rPr>
            </w:pPr>
            <w:r w:rsidRPr="00026CDD">
              <w:rPr>
                <w:rFonts w:ascii="Calibri" w:hAnsi="Calibri" w:cs="Calibri"/>
                <w:color w:val="000000"/>
              </w:rPr>
              <w:t>Montagem tipo dobra e trava, sem necessidade de fita;</w:t>
            </w:r>
          </w:p>
          <w:p w14:paraId="19F490D5" w14:textId="77777777" w:rsidR="00B3753B" w:rsidRPr="00026CDD" w:rsidRDefault="00B3753B" w:rsidP="00656136">
            <w:pPr>
              <w:widowControl/>
              <w:autoSpaceDN/>
              <w:jc w:val="both"/>
              <w:rPr>
                <w:rFonts w:ascii="Calibri" w:hAnsi="Calibri" w:cs="Calibri"/>
                <w:color w:val="000000"/>
              </w:rPr>
            </w:pPr>
            <w:r w:rsidRPr="00026CDD">
              <w:rPr>
                <w:rFonts w:ascii="Calibri" w:hAnsi="Calibri" w:cs="Calibri"/>
                <w:color w:val="000000"/>
              </w:rPr>
              <w:t>Abertura Frontal com área para identificação;</w:t>
            </w:r>
          </w:p>
          <w:p w14:paraId="566501BC" w14:textId="77777777" w:rsidR="00B3753B" w:rsidRPr="00E5096F" w:rsidRDefault="00B3753B" w:rsidP="00656136">
            <w:pPr>
              <w:widowControl/>
              <w:autoSpaceDN/>
              <w:jc w:val="both"/>
              <w:rPr>
                <w:rFonts w:ascii="Calibri" w:hAnsi="Calibri" w:cs="Calibri"/>
                <w:color w:val="000000"/>
              </w:rPr>
            </w:pPr>
            <w:r w:rsidRPr="00026CDD">
              <w:rPr>
                <w:rFonts w:ascii="Calibri" w:hAnsi="Calibri" w:cs="Calibri"/>
                <w:color w:val="000000"/>
              </w:rPr>
              <w:t>Cor Kraft natural ou Branca.</w:t>
            </w:r>
          </w:p>
        </w:tc>
        <w:tc>
          <w:tcPr>
            <w:tcW w:w="1134" w:type="dxa"/>
            <w:tcBorders>
              <w:top w:val="single" w:sz="4" w:space="0" w:color="auto"/>
              <w:left w:val="single" w:sz="4" w:space="0" w:color="auto"/>
              <w:bottom w:val="single" w:sz="4" w:space="0" w:color="auto"/>
              <w:right w:val="single" w:sz="4" w:space="0" w:color="auto"/>
            </w:tcBorders>
            <w:vAlign w:val="center"/>
          </w:tcPr>
          <w:p w14:paraId="7C0078A3" w14:textId="60E68C2D" w:rsidR="00B3753B" w:rsidRPr="00E5096F" w:rsidRDefault="00B3753B" w:rsidP="00656136">
            <w:pPr>
              <w:widowControl/>
              <w:autoSpaceDN/>
              <w:jc w:val="center"/>
              <w:rPr>
                <w:rFonts w:ascii="Calibri" w:hAnsi="Calibri" w:cs="Calibri"/>
                <w:b/>
                <w:bCs/>
                <w:color w:val="000000"/>
              </w:rPr>
            </w:pPr>
          </w:p>
        </w:tc>
        <w:tc>
          <w:tcPr>
            <w:tcW w:w="1134" w:type="dxa"/>
            <w:tcBorders>
              <w:top w:val="single" w:sz="4" w:space="0" w:color="auto"/>
              <w:left w:val="single" w:sz="4" w:space="0" w:color="auto"/>
              <w:bottom w:val="single" w:sz="4" w:space="0" w:color="auto"/>
              <w:right w:val="single" w:sz="4" w:space="0" w:color="auto"/>
            </w:tcBorders>
            <w:vAlign w:val="center"/>
          </w:tcPr>
          <w:p w14:paraId="39210245" w14:textId="59B070DC" w:rsidR="00B3753B" w:rsidRPr="00A97FB1" w:rsidRDefault="00B3753B" w:rsidP="00656136">
            <w:pPr>
              <w:widowControl/>
              <w:autoSpaceDN/>
              <w:jc w:val="center"/>
              <w:rPr>
                <w:rFonts w:ascii="Calibri" w:hAnsi="Calibri" w:cs="Calibri"/>
                <w:b/>
                <w:bCs/>
                <w:color w:val="EE0000"/>
              </w:rPr>
            </w:pPr>
          </w:p>
        </w:tc>
      </w:tr>
      <w:tr w:rsidR="00B3753B" w:rsidRPr="001C2346" w14:paraId="34A6C25B" w14:textId="77777777" w:rsidTr="00656136">
        <w:trPr>
          <w:trHeight w:val="312"/>
        </w:trPr>
        <w:tc>
          <w:tcPr>
            <w:tcW w:w="575" w:type="dxa"/>
            <w:tcBorders>
              <w:top w:val="single" w:sz="4" w:space="0" w:color="auto"/>
              <w:left w:val="single" w:sz="4" w:space="0" w:color="auto"/>
              <w:bottom w:val="single" w:sz="4" w:space="0" w:color="auto"/>
              <w:right w:val="single" w:sz="4" w:space="0" w:color="auto"/>
            </w:tcBorders>
            <w:vAlign w:val="center"/>
          </w:tcPr>
          <w:p w14:paraId="1C0C4D5A" w14:textId="77777777" w:rsidR="00B3753B" w:rsidRDefault="00B3753B" w:rsidP="00656136">
            <w:pPr>
              <w:widowControl/>
              <w:autoSpaceDN/>
              <w:jc w:val="center"/>
              <w:rPr>
                <w:rFonts w:ascii="Calibri" w:hAnsi="Calibri" w:cs="Calibri"/>
                <w:color w:val="000000"/>
              </w:rPr>
            </w:pPr>
            <w:r>
              <w:rPr>
                <w:rFonts w:ascii="Calibri" w:hAnsi="Calibri" w:cs="Calibri"/>
                <w:color w:val="000000"/>
              </w:rPr>
              <w:t>2</w:t>
            </w:r>
          </w:p>
        </w:tc>
        <w:tc>
          <w:tcPr>
            <w:tcW w:w="604" w:type="dxa"/>
            <w:tcBorders>
              <w:top w:val="single" w:sz="4" w:space="0" w:color="auto"/>
              <w:left w:val="single" w:sz="4" w:space="0" w:color="auto"/>
              <w:bottom w:val="single" w:sz="4" w:space="0" w:color="auto"/>
              <w:right w:val="single" w:sz="4" w:space="0" w:color="auto"/>
            </w:tcBorders>
            <w:vAlign w:val="center"/>
          </w:tcPr>
          <w:p w14:paraId="1F003011" w14:textId="77777777" w:rsidR="00B3753B" w:rsidRPr="00E5096F" w:rsidRDefault="00B3753B" w:rsidP="00656136">
            <w:pPr>
              <w:widowControl/>
              <w:autoSpaceDN/>
              <w:jc w:val="center"/>
              <w:rPr>
                <w:rFonts w:ascii="Calibri" w:hAnsi="Calibri" w:cs="Calibri"/>
                <w:color w:val="000000"/>
              </w:rPr>
            </w:pPr>
            <w:r>
              <w:rPr>
                <w:rFonts w:ascii="Calibri" w:hAnsi="Calibri" w:cs="Calibri"/>
                <w:color w:val="000000"/>
              </w:rPr>
              <w:t>1</w:t>
            </w:r>
          </w:p>
        </w:tc>
        <w:tc>
          <w:tcPr>
            <w:tcW w:w="664" w:type="dxa"/>
            <w:tcBorders>
              <w:top w:val="single" w:sz="4" w:space="0" w:color="auto"/>
              <w:left w:val="single" w:sz="4" w:space="0" w:color="auto"/>
              <w:bottom w:val="single" w:sz="4" w:space="0" w:color="auto"/>
              <w:right w:val="single" w:sz="4" w:space="0" w:color="auto"/>
            </w:tcBorders>
            <w:vAlign w:val="center"/>
          </w:tcPr>
          <w:p w14:paraId="6540C2C2" w14:textId="77777777" w:rsidR="00B3753B" w:rsidRPr="00026CDD" w:rsidRDefault="00B3753B" w:rsidP="00656136">
            <w:pPr>
              <w:widowControl/>
              <w:autoSpaceDN/>
              <w:jc w:val="center"/>
              <w:rPr>
                <w:rFonts w:ascii="Calibri" w:hAnsi="Calibri" w:cs="Calibri"/>
                <w:color w:val="000000"/>
              </w:rPr>
            </w:pPr>
            <w:r w:rsidRPr="00026CDD">
              <w:rPr>
                <w:rFonts w:ascii="Calibri" w:hAnsi="Calibri" w:cs="Calibri"/>
                <w:color w:val="000000"/>
              </w:rPr>
              <w:t>1200</w:t>
            </w:r>
          </w:p>
        </w:tc>
        <w:tc>
          <w:tcPr>
            <w:tcW w:w="5245" w:type="dxa"/>
            <w:tcBorders>
              <w:top w:val="single" w:sz="4" w:space="0" w:color="auto"/>
              <w:left w:val="single" w:sz="4" w:space="0" w:color="auto"/>
              <w:bottom w:val="single" w:sz="4" w:space="0" w:color="auto"/>
              <w:right w:val="single" w:sz="4" w:space="0" w:color="auto"/>
            </w:tcBorders>
            <w:vAlign w:val="center"/>
          </w:tcPr>
          <w:p w14:paraId="007C6A5E" w14:textId="77777777" w:rsidR="00B3753B" w:rsidRPr="00026CDD" w:rsidRDefault="00B3753B" w:rsidP="00656136">
            <w:pPr>
              <w:widowControl/>
              <w:autoSpaceDN/>
              <w:jc w:val="both"/>
              <w:rPr>
                <w:rFonts w:ascii="Calibri" w:hAnsi="Calibri" w:cs="Calibri"/>
                <w:color w:val="0D0D0D"/>
              </w:rPr>
            </w:pPr>
            <w:r w:rsidRPr="00026CDD">
              <w:rPr>
                <w:rFonts w:ascii="Calibri" w:hAnsi="Calibri" w:cs="Calibri"/>
                <w:b/>
                <w:bCs/>
                <w:color w:val="0D0D0D"/>
              </w:rPr>
              <w:t xml:space="preserve">Envelope Kraft A4: </w:t>
            </w:r>
            <w:r w:rsidRPr="00026CDD">
              <w:rPr>
                <w:rFonts w:ascii="Calibri" w:hAnsi="Calibri" w:cs="Calibri"/>
                <w:color w:val="0D0D0D"/>
              </w:rPr>
              <w:t>Tamanho A4:229 mm x 324 mm;</w:t>
            </w:r>
          </w:p>
          <w:p w14:paraId="40093C1D" w14:textId="77777777" w:rsidR="00B3753B" w:rsidRPr="00026CDD" w:rsidRDefault="00B3753B" w:rsidP="00656136">
            <w:pPr>
              <w:widowControl/>
              <w:autoSpaceDN/>
              <w:jc w:val="both"/>
              <w:rPr>
                <w:rFonts w:ascii="Calibri" w:hAnsi="Calibri" w:cs="Calibri"/>
                <w:color w:val="0D0D0D"/>
              </w:rPr>
            </w:pPr>
            <w:r w:rsidRPr="00026CDD">
              <w:rPr>
                <w:rFonts w:ascii="Calibri" w:hAnsi="Calibri" w:cs="Calibri"/>
                <w:color w:val="0D0D0D"/>
              </w:rPr>
              <w:t>Papel Kraft natural;</w:t>
            </w:r>
          </w:p>
          <w:p w14:paraId="3D540592" w14:textId="77777777" w:rsidR="00B3753B" w:rsidRPr="00026CDD" w:rsidRDefault="00B3753B" w:rsidP="00656136">
            <w:pPr>
              <w:widowControl/>
              <w:autoSpaceDN/>
              <w:jc w:val="both"/>
              <w:rPr>
                <w:rFonts w:ascii="Calibri" w:hAnsi="Calibri" w:cs="Calibri"/>
                <w:color w:val="0D0D0D"/>
              </w:rPr>
            </w:pPr>
            <w:proofErr w:type="spellStart"/>
            <w:r w:rsidRPr="00026CDD">
              <w:rPr>
                <w:rFonts w:ascii="Calibri" w:hAnsi="Calibri" w:cs="Calibri"/>
                <w:color w:val="0D0D0D"/>
              </w:rPr>
              <w:t>Gramatura</w:t>
            </w:r>
            <w:proofErr w:type="spellEnd"/>
            <w:r w:rsidRPr="00026CDD">
              <w:rPr>
                <w:rFonts w:ascii="Calibri" w:hAnsi="Calibri" w:cs="Calibri"/>
                <w:color w:val="0D0D0D"/>
              </w:rPr>
              <w:t xml:space="preserve"> mínima: 90 g/m2;</w:t>
            </w:r>
          </w:p>
          <w:p w14:paraId="5B667998" w14:textId="77777777" w:rsidR="00B3753B" w:rsidRPr="00026CDD" w:rsidRDefault="00B3753B" w:rsidP="00656136">
            <w:pPr>
              <w:widowControl/>
              <w:autoSpaceDN/>
              <w:jc w:val="both"/>
              <w:rPr>
                <w:rFonts w:ascii="Calibri" w:hAnsi="Calibri" w:cs="Calibri"/>
                <w:color w:val="0D0D0D"/>
              </w:rPr>
            </w:pPr>
            <w:r w:rsidRPr="00026CDD">
              <w:rPr>
                <w:rFonts w:ascii="Calibri" w:hAnsi="Calibri" w:cs="Calibri"/>
                <w:color w:val="0D0D0D"/>
              </w:rPr>
              <w:t>ABA Superior com fechamento gomado ou autoadesivo;</w:t>
            </w:r>
          </w:p>
          <w:p w14:paraId="0553A7F8" w14:textId="77777777" w:rsidR="00B3753B" w:rsidRPr="00B13ADA" w:rsidRDefault="00B3753B" w:rsidP="00656136">
            <w:pPr>
              <w:widowControl/>
              <w:autoSpaceDN/>
              <w:jc w:val="both"/>
              <w:rPr>
                <w:rFonts w:ascii="Calibri" w:hAnsi="Calibri" w:cs="Calibri"/>
                <w:b/>
                <w:bCs/>
                <w:color w:val="0D0D0D"/>
              </w:rPr>
            </w:pPr>
            <w:r w:rsidRPr="00026CDD">
              <w:rPr>
                <w:rFonts w:ascii="Calibri" w:hAnsi="Calibri" w:cs="Calibri"/>
                <w:color w:val="0D0D0D"/>
              </w:rPr>
              <w:t>Indicado para armazenamento e transporte de documentos administrativos.</w:t>
            </w:r>
          </w:p>
        </w:tc>
        <w:tc>
          <w:tcPr>
            <w:tcW w:w="1134" w:type="dxa"/>
            <w:tcBorders>
              <w:top w:val="single" w:sz="4" w:space="0" w:color="auto"/>
              <w:left w:val="single" w:sz="4" w:space="0" w:color="auto"/>
              <w:bottom w:val="single" w:sz="4" w:space="0" w:color="auto"/>
              <w:right w:val="single" w:sz="4" w:space="0" w:color="auto"/>
            </w:tcBorders>
            <w:vAlign w:val="center"/>
          </w:tcPr>
          <w:p w14:paraId="755F9036" w14:textId="1855E4C9" w:rsidR="00B3753B" w:rsidRDefault="00B3753B" w:rsidP="00656136">
            <w:pPr>
              <w:widowControl/>
              <w:autoSpaceDN/>
              <w:jc w:val="center"/>
              <w:rPr>
                <w:rFonts w:ascii="Calibri" w:hAnsi="Calibri" w:cs="Calibri"/>
                <w:b/>
                <w:bCs/>
                <w:color w:val="000000"/>
              </w:rPr>
            </w:pPr>
          </w:p>
        </w:tc>
        <w:tc>
          <w:tcPr>
            <w:tcW w:w="1134" w:type="dxa"/>
            <w:tcBorders>
              <w:top w:val="single" w:sz="4" w:space="0" w:color="auto"/>
              <w:left w:val="single" w:sz="4" w:space="0" w:color="auto"/>
              <w:bottom w:val="single" w:sz="4" w:space="0" w:color="auto"/>
              <w:right w:val="single" w:sz="4" w:space="0" w:color="auto"/>
            </w:tcBorders>
            <w:vAlign w:val="center"/>
          </w:tcPr>
          <w:p w14:paraId="6E2C4D84" w14:textId="079C758A" w:rsidR="00B3753B" w:rsidRPr="00A97FB1" w:rsidRDefault="00B3753B" w:rsidP="00656136">
            <w:pPr>
              <w:widowControl/>
              <w:autoSpaceDN/>
              <w:jc w:val="center"/>
              <w:rPr>
                <w:rFonts w:ascii="Calibri" w:hAnsi="Calibri" w:cs="Calibri"/>
                <w:b/>
                <w:bCs/>
                <w:color w:val="EE0000"/>
              </w:rPr>
            </w:pPr>
          </w:p>
        </w:tc>
      </w:tr>
      <w:tr w:rsidR="00B3753B" w:rsidRPr="001C2346" w14:paraId="736E6FCF" w14:textId="77777777" w:rsidTr="00656136">
        <w:trPr>
          <w:trHeight w:val="312"/>
        </w:trPr>
        <w:tc>
          <w:tcPr>
            <w:tcW w:w="575" w:type="dxa"/>
            <w:tcBorders>
              <w:top w:val="single" w:sz="4" w:space="0" w:color="auto"/>
              <w:left w:val="single" w:sz="4" w:space="0" w:color="auto"/>
              <w:bottom w:val="single" w:sz="4" w:space="0" w:color="auto"/>
              <w:right w:val="single" w:sz="4" w:space="0" w:color="auto"/>
            </w:tcBorders>
            <w:vAlign w:val="center"/>
          </w:tcPr>
          <w:p w14:paraId="7C7AEB35" w14:textId="77777777" w:rsidR="00B3753B" w:rsidRDefault="00B3753B" w:rsidP="00656136">
            <w:pPr>
              <w:widowControl/>
              <w:autoSpaceDN/>
              <w:jc w:val="center"/>
              <w:rPr>
                <w:rFonts w:ascii="Calibri" w:hAnsi="Calibri" w:cs="Calibri"/>
                <w:color w:val="000000"/>
              </w:rPr>
            </w:pPr>
            <w:r>
              <w:rPr>
                <w:rFonts w:ascii="Calibri" w:hAnsi="Calibri" w:cs="Calibri"/>
                <w:color w:val="000000"/>
              </w:rPr>
              <w:t>3</w:t>
            </w:r>
          </w:p>
        </w:tc>
        <w:tc>
          <w:tcPr>
            <w:tcW w:w="604" w:type="dxa"/>
            <w:tcBorders>
              <w:top w:val="single" w:sz="4" w:space="0" w:color="auto"/>
              <w:left w:val="single" w:sz="4" w:space="0" w:color="auto"/>
              <w:bottom w:val="single" w:sz="4" w:space="0" w:color="auto"/>
              <w:right w:val="single" w:sz="4" w:space="0" w:color="auto"/>
            </w:tcBorders>
            <w:vAlign w:val="center"/>
          </w:tcPr>
          <w:p w14:paraId="129E3B68" w14:textId="77777777" w:rsidR="00B3753B" w:rsidRPr="00E5096F" w:rsidRDefault="00B3753B" w:rsidP="00656136">
            <w:pPr>
              <w:widowControl/>
              <w:autoSpaceDN/>
              <w:jc w:val="center"/>
              <w:rPr>
                <w:rFonts w:ascii="Calibri" w:hAnsi="Calibri" w:cs="Calibri"/>
                <w:color w:val="000000"/>
              </w:rPr>
            </w:pPr>
            <w:r>
              <w:rPr>
                <w:rFonts w:ascii="Calibri" w:hAnsi="Calibri" w:cs="Calibri"/>
                <w:color w:val="000000"/>
              </w:rPr>
              <w:t>1</w:t>
            </w:r>
          </w:p>
        </w:tc>
        <w:tc>
          <w:tcPr>
            <w:tcW w:w="664" w:type="dxa"/>
            <w:tcBorders>
              <w:top w:val="single" w:sz="4" w:space="0" w:color="auto"/>
              <w:left w:val="single" w:sz="4" w:space="0" w:color="auto"/>
              <w:bottom w:val="single" w:sz="4" w:space="0" w:color="auto"/>
              <w:right w:val="single" w:sz="4" w:space="0" w:color="auto"/>
            </w:tcBorders>
            <w:vAlign w:val="center"/>
          </w:tcPr>
          <w:p w14:paraId="5B59AEAA" w14:textId="77777777" w:rsidR="00B3753B" w:rsidRPr="00026CDD" w:rsidRDefault="00B3753B" w:rsidP="00656136">
            <w:pPr>
              <w:widowControl/>
              <w:autoSpaceDN/>
              <w:jc w:val="center"/>
              <w:rPr>
                <w:rFonts w:ascii="Calibri" w:hAnsi="Calibri" w:cs="Calibri"/>
                <w:color w:val="000000"/>
              </w:rPr>
            </w:pPr>
            <w:r w:rsidRPr="00026CDD">
              <w:rPr>
                <w:rFonts w:ascii="Calibri" w:hAnsi="Calibri" w:cs="Calibri"/>
                <w:color w:val="000000"/>
              </w:rPr>
              <w:t>1000</w:t>
            </w:r>
          </w:p>
        </w:tc>
        <w:tc>
          <w:tcPr>
            <w:tcW w:w="5245" w:type="dxa"/>
            <w:tcBorders>
              <w:top w:val="single" w:sz="4" w:space="0" w:color="auto"/>
              <w:left w:val="single" w:sz="4" w:space="0" w:color="auto"/>
              <w:bottom w:val="single" w:sz="4" w:space="0" w:color="auto"/>
              <w:right w:val="single" w:sz="4" w:space="0" w:color="auto"/>
            </w:tcBorders>
            <w:vAlign w:val="center"/>
          </w:tcPr>
          <w:p w14:paraId="1A8E9E34" w14:textId="77777777" w:rsidR="00B3753B" w:rsidRPr="00026CDD" w:rsidRDefault="00B3753B" w:rsidP="00656136">
            <w:pPr>
              <w:widowControl/>
              <w:autoSpaceDN/>
              <w:jc w:val="both"/>
              <w:rPr>
                <w:rFonts w:ascii="Calibri" w:hAnsi="Calibri" w:cs="Calibri"/>
                <w:color w:val="0D0D0D"/>
              </w:rPr>
            </w:pPr>
            <w:r w:rsidRPr="00026CDD">
              <w:rPr>
                <w:rFonts w:ascii="Calibri" w:hAnsi="Calibri" w:cs="Calibri"/>
                <w:b/>
                <w:bCs/>
                <w:color w:val="0D0D0D"/>
              </w:rPr>
              <w:t xml:space="preserve">Pastas Suspensas: </w:t>
            </w:r>
            <w:r w:rsidRPr="00026CDD">
              <w:rPr>
                <w:rFonts w:ascii="Calibri" w:hAnsi="Calibri" w:cs="Calibri"/>
                <w:color w:val="0D0D0D"/>
              </w:rPr>
              <w:t>Material cartão Rígido Kraft ou duplex</w:t>
            </w:r>
          </w:p>
          <w:p w14:paraId="6C5800B0" w14:textId="77777777" w:rsidR="00B3753B" w:rsidRPr="00026CDD" w:rsidRDefault="00B3753B" w:rsidP="00656136">
            <w:pPr>
              <w:widowControl/>
              <w:autoSpaceDN/>
              <w:jc w:val="both"/>
              <w:rPr>
                <w:rFonts w:ascii="Calibri" w:hAnsi="Calibri" w:cs="Calibri"/>
                <w:color w:val="0D0D0D"/>
              </w:rPr>
            </w:pPr>
            <w:proofErr w:type="spellStart"/>
            <w:r w:rsidRPr="00026CDD">
              <w:rPr>
                <w:rFonts w:ascii="Calibri" w:hAnsi="Calibri" w:cs="Calibri"/>
                <w:color w:val="0D0D0D"/>
              </w:rPr>
              <w:t>Gramatura</w:t>
            </w:r>
            <w:proofErr w:type="spellEnd"/>
            <w:r w:rsidRPr="00026CDD">
              <w:rPr>
                <w:rFonts w:ascii="Calibri" w:hAnsi="Calibri" w:cs="Calibri"/>
                <w:color w:val="0D0D0D"/>
              </w:rPr>
              <w:t xml:space="preserve"> mínima: 240 g/m2</w:t>
            </w:r>
          </w:p>
          <w:p w14:paraId="071F4AF0" w14:textId="77777777" w:rsidR="00B3753B" w:rsidRPr="00026CDD" w:rsidRDefault="00B3753B" w:rsidP="00656136">
            <w:pPr>
              <w:widowControl/>
              <w:autoSpaceDN/>
              <w:jc w:val="both"/>
              <w:rPr>
                <w:rFonts w:ascii="Calibri" w:hAnsi="Calibri" w:cs="Calibri"/>
                <w:color w:val="0D0D0D"/>
              </w:rPr>
            </w:pPr>
            <w:r w:rsidRPr="00026CDD">
              <w:rPr>
                <w:rFonts w:ascii="Calibri" w:hAnsi="Calibri" w:cs="Calibri"/>
                <w:color w:val="0D0D0D"/>
              </w:rPr>
              <w:t>Hastes metálicas para sustentação;</w:t>
            </w:r>
          </w:p>
          <w:p w14:paraId="568A9B59" w14:textId="77777777" w:rsidR="00B3753B" w:rsidRPr="00026CDD" w:rsidRDefault="00B3753B" w:rsidP="00656136">
            <w:pPr>
              <w:widowControl/>
              <w:autoSpaceDN/>
              <w:jc w:val="both"/>
              <w:rPr>
                <w:rFonts w:ascii="Calibri" w:hAnsi="Calibri" w:cs="Calibri"/>
                <w:color w:val="0D0D0D"/>
              </w:rPr>
            </w:pPr>
            <w:r w:rsidRPr="00026CDD">
              <w:rPr>
                <w:rFonts w:ascii="Calibri" w:hAnsi="Calibri" w:cs="Calibri"/>
                <w:color w:val="0D0D0D"/>
              </w:rPr>
              <w:t>Acompanha visor plástico e etiquetas;</w:t>
            </w:r>
          </w:p>
          <w:p w14:paraId="1E768E16" w14:textId="77777777" w:rsidR="00B3753B" w:rsidRPr="00B13ADA" w:rsidRDefault="00B3753B" w:rsidP="00656136">
            <w:pPr>
              <w:widowControl/>
              <w:autoSpaceDN/>
              <w:jc w:val="both"/>
              <w:rPr>
                <w:rFonts w:ascii="Calibri" w:hAnsi="Calibri" w:cs="Calibri"/>
                <w:b/>
                <w:bCs/>
                <w:color w:val="0D0D0D"/>
              </w:rPr>
            </w:pPr>
            <w:r w:rsidRPr="00026CDD">
              <w:rPr>
                <w:rFonts w:ascii="Calibri" w:hAnsi="Calibri" w:cs="Calibri"/>
                <w:color w:val="0D0D0D"/>
              </w:rPr>
              <w:t>Compatível com arquivos e gaveteiros padrão A4.</w:t>
            </w:r>
          </w:p>
        </w:tc>
        <w:tc>
          <w:tcPr>
            <w:tcW w:w="1134" w:type="dxa"/>
            <w:tcBorders>
              <w:top w:val="single" w:sz="4" w:space="0" w:color="auto"/>
              <w:left w:val="single" w:sz="4" w:space="0" w:color="auto"/>
              <w:bottom w:val="single" w:sz="4" w:space="0" w:color="auto"/>
              <w:right w:val="single" w:sz="4" w:space="0" w:color="auto"/>
            </w:tcBorders>
            <w:vAlign w:val="center"/>
          </w:tcPr>
          <w:p w14:paraId="453592EC" w14:textId="75EEA42F" w:rsidR="00B3753B" w:rsidRDefault="00B3753B" w:rsidP="00656136">
            <w:pPr>
              <w:widowControl/>
              <w:autoSpaceDN/>
              <w:jc w:val="center"/>
              <w:rPr>
                <w:rFonts w:ascii="Calibri" w:hAnsi="Calibri" w:cs="Calibri"/>
                <w:b/>
                <w:bCs/>
                <w:color w:val="000000"/>
              </w:rPr>
            </w:pPr>
          </w:p>
        </w:tc>
        <w:tc>
          <w:tcPr>
            <w:tcW w:w="1134" w:type="dxa"/>
            <w:tcBorders>
              <w:top w:val="single" w:sz="4" w:space="0" w:color="auto"/>
              <w:left w:val="single" w:sz="4" w:space="0" w:color="auto"/>
              <w:bottom w:val="single" w:sz="4" w:space="0" w:color="auto"/>
              <w:right w:val="single" w:sz="4" w:space="0" w:color="auto"/>
            </w:tcBorders>
            <w:vAlign w:val="center"/>
          </w:tcPr>
          <w:p w14:paraId="335232AA" w14:textId="3236A898" w:rsidR="00B3753B" w:rsidRPr="00A97FB1" w:rsidRDefault="00B3753B" w:rsidP="00656136">
            <w:pPr>
              <w:widowControl/>
              <w:autoSpaceDN/>
              <w:jc w:val="center"/>
              <w:rPr>
                <w:rFonts w:ascii="Calibri" w:hAnsi="Calibri" w:cs="Calibri"/>
                <w:b/>
                <w:bCs/>
                <w:color w:val="EE0000"/>
              </w:rPr>
            </w:pPr>
          </w:p>
        </w:tc>
      </w:tr>
      <w:tr w:rsidR="00B3753B" w:rsidRPr="001C2346" w14:paraId="238555E6" w14:textId="77777777" w:rsidTr="00BD51F5">
        <w:trPr>
          <w:trHeight w:val="312"/>
        </w:trPr>
        <w:tc>
          <w:tcPr>
            <w:tcW w:w="7088" w:type="dxa"/>
            <w:gridSpan w:val="4"/>
            <w:tcBorders>
              <w:top w:val="single" w:sz="4" w:space="0" w:color="auto"/>
              <w:left w:val="single" w:sz="4" w:space="0" w:color="auto"/>
              <w:bottom w:val="single" w:sz="4" w:space="0" w:color="auto"/>
              <w:right w:val="single" w:sz="4" w:space="0" w:color="auto"/>
            </w:tcBorders>
            <w:vAlign w:val="center"/>
          </w:tcPr>
          <w:p w14:paraId="2856FC4C" w14:textId="76636FF1" w:rsidR="00B3753B" w:rsidRPr="00026CDD" w:rsidRDefault="00B3753B" w:rsidP="00B3753B">
            <w:pPr>
              <w:widowControl/>
              <w:autoSpaceDN/>
              <w:jc w:val="right"/>
              <w:rPr>
                <w:rFonts w:ascii="Calibri" w:hAnsi="Calibri" w:cs="Calibri"/>
                <w:b/>
                <w:bCs/>
                <w:color w:val="0D0D0D"/>
              </w:rPr>
            </w:pPr>
            <w:r>
              <w:rPr>
                <w:rFonts w:ascii="Calibri" w:hAnsi="Calibri" w:cs="Calibri"/>
                <w:b/>
                <w:bCs/>
                <w:color w:val="0D0D0D"/>
              </w:rPr>
              <w:t xml:space="preserve">Valor Total </w:t>
            </w:r>
          </w:p>
        </w:tc>
        <w:tc>
          <w:tcPr>
            <w:tcW w:w="2268" w:type="dxa"/>
            <w:gridSpan w:val="2"/>
            <w:tcBorders>
              <w:top w:val="single" w:sz="4" w:space="0" w:color="auto"/>
              <w:left w:val="single" w:sz="4" w:space="0" w:color="auto"/>
              <w:bottom w:val="single" w:sz="4" w:space="0" w:color="auto"/>
              <w:right w:val="single" w:sz="4" w:space="0" w:color="auto"/>
            </w:tcBorders>
            <w:vAlign w:val="center"/>
          </w:tcPr>
          <w:p w14:paraId="729A463C" w14:textId="77777777" w:rsidR="00B3753B" w:rsidRDefault="00B3753B" w:rsidP="00656136">
            <w:pPr>
              <w:widowControl/>
              <w:autoSpaceDN/>
              <w:jc w:val="center"/>
              <w:rPr>
                <w:rFonts w:ascii="Calibri" w:hAnsi="Calibri" w:cs="Calibri"/>
                <w:b/>
                <w:bCs/>
                <w:color w:val="EE0000"/>
              </w:rPr>
            </w:pPr>
          </w:p>
        </w:tc>
      </w:tr>
    </w:tbl>
    <w:p w14:paraId="7784F4EC" w14:textId="77777777" w:rsidR="005D0C2E" w:rsidRDefault="005D0C2E" w:rsidP="00D1389A">
      <w:pPr>
        <w:tabs>
          <w:tab w:val="left" w:pos="921"/>
          <w:tab w:val="left" w:pos="1771"/>
          <w:tab w:val="left" w:pos="2480"/>
          <w:tab w:val="left" w:pos="3827"/>
          <w:tab w:val="left" w:pos="6520"/>
        </w:tabs>
        <w:spacing w:line="276" w:lineRule="auto"/>
        <w:ind w:right="-305"/>
        <w:jc w:val="both"/>
        <w:rPr>
          <w:rFonts w:ascii="Arial" w:hAnsi="Arial" w:cs="Arial"/>
          <w:sz w:val="19"/>
          <w:szCs w:val="19"/>
        </w:rPr>
      </w:pPr>
    </w:p>
    <w:p w14:paraId="70CD2DE7" w14:textId="5B5EDAE9" w:rsidR="00E217EA" w:rsidRPr="00D1389A" w:rsidRDefault="001110E8" w:rsidP="00C5321E">
      <w:pPr>
        <w:tabs>
          <w:tab w:val="left" w:pos="921"/>
          <w:tab w:val="left" w:pos="1771"/>
          <w:tab w:val="left" w:pos="2480"/>
          <w:tab w:val="left" w:pos="3827"/>
          <w:tab w:val="left" w:pos="6520"/>
        </w:tabs>
        <w:spacing w:line="276" w:lineRule="auto"/>
        <w:ind w:right="-305"/>
        <w:jc w:val="both"/>
        <w:rPr>
          <w:rFonts w:ascii="Arial" w:hAnsi="Arial" w:cs="Arial"/>
          <w:sz w:val="19"/>
          <w:szCs w:val="19"/>
        </w:rPr>
      </w:pPr>
      <w:r>
        <w:rPr>
          <w:rFonts w:ascii="Arial" w:hAnsi="Arial" w:cs="Arial"/>
          <w:sz w:val="19"/>
          <w:szCs w:val="19"/>
        </w:rPr>
        <w:t xml:space="preserve">  </w:t>
      </w:r>
      <w:r w:rsidR="00E217EA" w:rsidRPr="00D1389A">
        <w:rPr>
          <w:rFonts w:ascii="Arial" w:hAnsi="Arial" w:cs="Arial"/>
          <w:sz w:val="19"/>
          <w:szCs w:val="19"/>
        </w:rPr>
        <w:t>Valor Total desta O.F: R$</w:t>
      </w:r>
    </w:p>
    <w:p w14:paraId="0A66F7B9" w14:textId="4D0D7799" w:rsidR="00E217EA" w:rsidRDefault="00E217EA" w:rsidP="00D1389A">
      <w:pPr>
        <w:tabs>
          <w:tab w:val="left" w:pos="921"/>
          <w:tab w:val="left" w:pos="1771"/>
          <w:tab w:val="left" w:pos="2480"/>
          <w:tab w:val="left" w:pos="3827"/>
          <w:tab w:val="left" w:pos="6520"/>
        </w:tabs>
        <w:spacing w:line="276" w:lineRule="auto"/>
        <w:ind w:right="-6"/>
        <w:jc w:val="both"/>
        <w:rPr>
          <w:rFonts w:ascii="Arial" w:hAnsi="Arial" w:cs="Arial"/>
          <w:sz w:val="19"/>
          <w:szCs w:val="19"/>
        </w:rPr>
      </w:pPr>
    </w:p>
    <w:p w14:paraId="00F3F0D3" w14:textId="1F405EA8" w:rsidR="00AE1FEC" w:rsidRPr="00D1389A" w:rsidRDefault="00AE1FEC" w:rsidP="00AE1FEC">
      <w:pPr>
        <w:tabs>
          <w:tab w:val="left" w:pos="921"/>
          <w:tab w:val="left" w:pos="1771"/>
          <w:tab w:val="left" w:pos="2480"/>
          <w:tab w:val="left" w:pos="3827"/>
          <w:tab w:val="left" w:pos="6520"/>
        </w:tabs>
        <w:spacing w:line="276" w:lineRule="auto"/>
        <w:ind w:right="-447"/>
        <w:jc w:val="both"/>
        <w:rPr>
          <w:rFonts w:ascii="Arial" w:hAnsi="Arial" w:cs="Arial"/>
          <w:sz w:val="19"/>
          <w:szCs w:val="19"/>
        </w:rPr>
      </w:pPr>
      <w:r>
        <w:rPr>
          <w:rFonts w:ascii="Arial" w:hAnsi="Arial" w:cs="Arial"/>
          <w:b/>
          <w:sz w:val="19"/>
          <w:szCs w:val="19"/>
        </w:rPr>
        <w:t>LOCAL</w:t>
      </w:r>
      <w:r w:rsidRPr="009D2A87">
        <w:rPr>
          <w:rFonts w:ascii="Arial" w:hAnsi="Arial" w:cs="Arial"/>
          <w:b/>
          <w:sz w:val="19"/>
          <w:szCs w:val="19"/>
        </w:rPr>
        <w:t xml:space="preserve"> DE ENTREGA</w:t>
      </w:r>
      <w:r w:rsidRPr="009D2A87">
        <w:rPr>
          <w:rFonts w:ascii="Arial" w:eastAsia="Lucida Sans" w:hAnsi="Arial" w:cs="Arial"/>
          <w:b/>
          <w:sz w:val="19"/>
          <w:szCs w:val="19"/>
        </w:rPr>
        <w:t>:</w:t>
      </w:r>
      <w:r w:rsidRPr="00D1389A">
        <w:rPr>
          <w:rFonts w:ascii="Arial" w:hAnsi="Arial" w:cs="Arial"/>
          <w:sz w:val="19"/>
          <w:szCs w:val="19"/>
        </w:rPr>
        <w:t xml:space="preserve"> A </w:t>
      </w:r>
      <w:r w:rsidRPr="00D00C36">
        <w:rPr>
          <w:rFonts w:ascii="Arial" w:hAnsi="Arial" w:cs="Arial"/>
          <w:b/>
          <w:bCs/>
          <w:i/>
          <w:iCs/>
          <w:sz w:val="19"/>
          <w:szCs w:val="19"/>
        </w:rPr>
        <w:t xml:space="preserve">entrega </w:t>
      </w:r>
      <w:r w:rsidRPr="00D1389A">
        <w:rPr>
          <w:rFonts w:ascii="Arial" w:hAnsi="Arial" w:cs="Arial"/>
          <w:sz w:val="19"/>
          <w:szCs w:val="19"/>
        </w:rPr>
        <w:t>deverá ocorrer no seguinte endereço</w:t>
      </w:r>
      <w:r w:rsidR="00B3753B" w:rsidRPr="00B3753B">
        <w:rPr>
          <w:rFonts w:ascii="Arial" w:hAnsi="Arial" w:cs="Arial"/>
          <w:sz w:val="19"/>
          <w:szCs w:val="19"/>
        </w:rPr>
        <w:t xml:space="preserve"> </w:t>
      </w:r>
      <w:r w:rsidR="00B3753B" w:rsidRPr="00D1389A">
        <w:rPr>
          <w:rFonts w:ascii="Arial" w:hAnsi="Arial" w:cs="Arial"/>
          <w:sz w:val="19"/>
          <w:szCs w:val="19"/>
        </w:rPr>
        <w:t>Av. General Francisco Glicério, nº 479 – Pompeia – Santos/SP</w:t>
      </w:r>
      <w:r>
        <w:rPr>
          <w:rFonts w:ascii="Arial" w:hAnsi="Arial" w:cs="Arial"/>
          <w:sz w:val="19"/>
          <w:szCs w:val="19"/>
        </w:rPr>
        <w:t>,</w:t>
      </w:r>
      <w:r w:rsidRPr="00D1389A">
        <w:rPr>
          <w:rFonts w:ascii="Arial" w:hAnsi="Arial" w:cs="Arial"/>
          <w:sz w:val="19"/>
          <w:szCs w:val="19"/>
        </w:rPr>
        <w:t xml:space="preserve"> CEP.: 11.06</w:t>
      </w:r>
      <w:r w:rsidR="00B3753B">
        <w:rPr>
          <w:rFonts w:ascii="Arial" w:hAnsi="Arial" w:cs="Arial"/>
          <w:sz w:val="19"/>
          <w:szCs w:val="19"/>
        </w:rPr>
        <w:t>5</w:t>
      </w:r>
      <w:r w:rsidRPr="00D1389A">
        <w:rPr>
          <w:rFonts w:ascii="Arial" w:hAnsi="Arial" w:cs="Arial"/>
          <w:sz w:val="19"/>
          <w:szCs w:val="19"/>
        </w:rPr>
        <w:t>-</w:t>
      </w:r>
      <w:r w:rsidR="00B3753B">
        <w:rPr>
          <w:rFonts w:ascii="Arial" w:hAnsi="Arial" w:cs="Arial"/>
          <w:sz w:val="19"/>
          <w:szCs w:val="19"/>
        </w:rPr>
        <w:t>4</w:t>
      </w:r>
      <w:r>
        <w:rPr>
          <w:rFonts w:ascii="Arial" w:hAnsi="Arial" w:cs="Arial"/>
          <w:sz w:val="19"/>
          <w:szCs w:val="19"/>
        </w:rPr>
        <w:t>03.</w:t>
      </w:r>
    </w:p>
    <w:p w14:paraId="275C1E4A" w14:textId="77777777" w:rsidR="00392D5B" w:rsidRDefault="00392D5B" w:rsidP="00C5321E">
      <w:pPr>
        <w:spacing w:line="276" w:lineRule="auto"/>
        <w:ind w:right="-425"/>
        <w:jc w:val="both"/>
        <w:rPr>
          <w:rFonts w:ascii="Arial" w:hAnsi="Arial" w:cs="Arial"/>
          <w:b/>
          <w:sz w:val="19"/>
          <w:szCs w:val="19"/>
        </w:rPr>
      </w:pPr>
    </w:p>
    <w:p w14:paraId="3399D083" w14:textId="4DC01E1F" w:rsidR="00C5321E" w:rsidRDefault="00E217EA" w:rsidP="00C5321E">
      <w:pPr>
        <w:spacing w:line="276" w:lineRule="auto"/>
        <w:ind w:right="-425"/>
        <w:jc w:val="both"/>
        <w:rPr>
          <w:rFonts w:ascii="Arial" w:hAnsi="Arial" w:cs="Arial"/>
          <w:sz w:val="19"/>
          <w:szCs w:val="19"/>
        </w:rPr>
      </w:pPr>
      <w:r w:rsidRPr="009D2A87">
        <w:rPr>
          <w:rFonts w:ascii="Arial" w:hAnsi="Arial" w:cs="Arial"/>
          <w:b/>
          <w:sz w:val="19"/>
          <w:szCs w:val="19"/>
        </w:rPr>
        <w:t>PRAZO DE ENTREGA</w:t>
      </w:r>
      <w:r w:rsidRPr="009D2A87">
        <w:rPr>
          <w:rFonts w:ascii="Arial" w:eastAsia="Lucida Sans" w:hAnsi="Arial" w:cs="Arial"/>
          <w:b/>
          <w:sz w:val="19"/>
          <w:szCs w:val="19"/>
        </w:rPr>
        <w:t xml:space="preserve">: </w:t>
      </w:r>
      <w:r w:rsidR="00C5321E" w:rsidRPr="00D1389A">
        <w:rPr>
          <w:rFonts w:ascii="Arial" w:hAnsi="Arial" w:cs="Arial"/>
          <w:sz w:val="19"/>
          <w:szCs w:val="19"/>
        </w:rPr>
        <w:t xml:space="preserve">O </w:t>
      </w:r>
      <w:r w:rsidR="00C5321E">
        <w:rPr>
          <w:rFonts w:ascii="Arial" w:hAnsi="Arial" w:cs="Arial"/>
          <w:sz w:val="19"/>
          <w:szCs w:val="19"/>
        </w:rPr>
        <w:t xml:space="preserve">Prazo de entrega dos materiais/produtos será de até </w:t>
      </w:r>
      <w:r w:rsidR="00B3753B">
        <w:rPr>
          <w:rFonts w:ascii="Arial" w:hAnsi="Arial" w:cs="Arial"/>
          <w:sz w:val="19"/>
          <w:szCs w:val="19"/>
        </w:rPr>
        <w:t>05</w:t>
      </w:r>
      <w:r w:rsidR="00C5321E">
        <w:rPr>
          <w:rFonts w:ascii="Arial" w:hAnsi="Arial" w:cs="Arial"/>
          <w:sz w:val="19"/>
          <w:szCs w:val="19"/>
        </w:rPr>
        <w:t xml:space="preserve"> (</w:t>
      </w:r>
      <w:r w:rsidR="00B3753B">
        <w:rPr>
          <w:rFonts w:ascii="Arial" w:hAnsi="Arial" w:cs="Arial"/>
          <w:sz w:val="19"/>
          <w:szCs w:val="19"/>
        </w:rPr>
        <w:t>cinco</w:t>
      </w:r>
      <w:r w:rsidR="00C5321E">
        <w:rPr>
          <w:rFonts w:ascii="Arial" w:hAnsi="Arial" w:cs="Arial"/>
          <w:sz w:val="19"/>
          <w:szCs w:val="19"/>
        </w:rPr>
        <w:t xml:space="preserve">) dias </w:t>
      </w:r>
      <w:r w:rsidR="00B3753B">
        <w:rPr>
          <w:rFonts w:ascii="Arial" w:hAnsi="Arial" w:cs="Arial"/>
          <w:sz w:val="19"/>
          <w:szCs w:val="19"/>
        </w:rPr>
        <w:t>útei</w:t>
      </w:r>
      <w:r w:rsidR="00257EB9">
        <w:rPr>
          <w:rFonts w:ascii="Arial" w:hAnsi="Arial" w:cs="Arial"/>
          <w:sz w:val="19"/>
          <w:szCs w:val="19"/>
        </w:rPr>
        <w:t>s</w:t>
      </w:r>
      <w:r w:rsidR="00C5321E">
        <w:rPr>
          <w:rFonts w:ascii="Arial" w:hAnsi="Arial" w:cs="Arial"/>
          <w:sz w:val="19"/>
          <w:szCs w:val="19"/>
        </w:rPr>
        <w:t xml:space="preserve"> a contar da data de recebimento da </w:t>
      </w:r>
      <w:r w:rsidR="0026141E">
        <w:rPr>
          <w:rFonts w:ascii="Arial" w:hAnsi="Arial" w:cs="Arial"/>
          <w:sz w:val="19"/>
          <w:szCs w:val="19"/>
        </w:rPr>
        <w:t>Autorização de Fornecimento</w:t>
      </w:r>
      <w:r w:rsidR="00C5321E">
        <w:rPr>
          <w:rFonts w:ascii="Arial" w:hAnsi="Arial" w:cs="Arial"/>
          <w:sz w:val="19"/>
          <w:szCs w:val="19"/>
        </w:rPr>
        <w:t xml:space="preserve"> que será providência pela unidade requisitante.</w:t>
      </w:r>
    </w:p>
    <w:p w14:paraId="172B5721" w14:textId="77777777" w:rsidR="00E217EA" w:rsidRPr="00D1389A" w:rsidRDefault="00E217EA" w:rsidP="00D1389A">
      <w:pPr>
        <w:spacing w:line="276" w:lineRule="auto"/>
        <w:ind w:right="-6"/>
        <w:jc w:val="both"/>
        <w:rPr>
          <w:rFonts w:ascii="Arial" w:hAnsi="Arial" w:cs="Arial"/>
          <w:sz w:val="19"/>
          <w:szCs w:val="19"/>
        </w:rPr>
      </w:pPr>
    </w:p>
    <w:p w14:paraId="7F18084D" w14:textId="3613BD22" w:rsidR="00E217EA" w:rsidRPr="00D1389A" w:rsidRDefault="00E217EA" w:rsidP="000D377E">
      <w:pPr>
        <w:spacing w:line="276" w:lineRule="auto"/>
        <w:ind w:right="-447"/>
        <w:jc w:val="both"/>
        <w:rPr>
          <w:rFonts w:ascii="Arial" w:hAnsi="Arial" w:cs="Arial"/>
          <w:sz w:val="19"/>
          <w:szCs w:val="19"/>
        </w:rPr>
      </w:pPr>
      <w:r w:rsidRPr="00D1389A">
        <w:rPr>
          <w:rFonts w:ascii="Arial" w:hAnsi="Arial" w:cs="Arial"/>
          <w:b/>
          <w:bCs/>
          <w:sz w:val="19"/>
          <w:szCs w:val="19"/>
        </w:rPr>
        <w:t>PRAZO PARA PAGAMENTO</w:t>
      </w:r>
      <w:r w:rsidRPr="00D1389A">
        <w:rPr>
          <w:rFonts w:ascii="Arial" w:hAnsi="Arial" w:cs="Arial"/>
          <w:sz w:val="19"/>
          <w:szCs w:val="19"/>
        </w:rPr>
        <w:t>: O pagamento será efetuado em até 20 (vinte) dia fora o decêndio, a contar do recebimento da Nota Fiscal/Fatura devidamente atestada pelo setor competente, através de depósito bancário ou transferência bancária em nome da CONTRATADA.</w:t>
      </w:r>
    </w:p>
    <w:p w14:paraId="26DAE979" w14:textId="77777777" w:rsidR="00E217EA" w:rsidRDefault="00E217EA" w:rsidP="000D377E">
      <w:pPr>
        <w:spacing w:line="276" w:lineRule="auto"/>
        <w:ind w:right="-447"/>
        <w:jc w:val="both"/>
        <w:rPr>
          <w:rFonts w:ascii="Arial" w:hAnsi="Arial" w:cs="Arial"/>
          <w:b/>
          <w:bCs/>
          <w:sz w:val="19"/>
          <w:szCs w:val="19"/>
        </w:rPr>
      </w:pPr>
    </w:p>
    <w:p w14:paraId="429818B4" w14:textId="6B903CCE" w:rsidR="00E217EA" w:rsidRDefault="00E217EA" w:rsidP="000D377E">
      <w:pPr>
        <w:spacing w:line="276" w:lineRule="auto"/>
        <w:ind w:right="-447"/>
        <w:jc w:val="both"/>
        <w:rPr>
          <w:rFonts w:ascii="Arial" w:hAnsi="Arial" w:cs="Arial"/>
          <w:b/>
          <w:bCs/>
          <w:sz w:val="19"/>
          <w:szCs w:val="19"/>
        </w:rPr>
      </w:pPr>
      <w:r w:rsidRPr="00D1389A">
        <w:rPr>
          <w:rFonts w:ascii="Arial" w:hAnsi="Arial" w:cs="Arial"/>
          <w:b/>
          <w:bCs/>
          <w:sz w:val="19"/>
          <w:szCs w:val="19"/>
        </w:rPr>
        <w:t>DAS OBRIGAÇÕES DA CONTRATANTE</w:t>
      </w:r>
      <w:r w:rsidR="009C74AF" w:rsidRPr="00D1389A">
        <w:rPr>
          <w:rFonts w:ascii="Arial" w:hAnsi="Arial" w:cs="Arial"/>
          <w:b/>
          <w:bCs/>
          <w:sz w:val="19"/>
          <w:szCs w:val="19"/>
        </w:rPr>
        <w:t xml:space="preserve"> </w:t>
      </w:r>
    </w:p>
    <w:p w14:paraId="06DD274C" w14:textId="77777777" w:rsidR="00B3753B" w:rsidRPr="00B3753B" w:rsidRDefault="00B3753B" w:rsidP="00CE02BD">
      <w:pPr>
        <w:pStyle w:val="PargrafodaLista"/>
        <w:numPr>
          <w:ilvl w:val="0"/>
          <w:numId w:val="30"/>
        </w:numPr>
        <w:tabs>
          <w:tab w:val="left" w:pos="284"/>
        </w:tabs>
        <w:suppressAutoHyphens/>
        <w:autoSpaceDE/>
        <w:spacing w:line="276" w:lineRule="auto"/>
        <w:ind w:left="0" w:firstLine="0"/>
        <w:contextualSpacing/>
        <w:textAlignment w:val="baseline"/>
        <w:rPr>
          <w:rFonts w:ascii="Arial" w:hAnsi="Arial" w:cs="Arial"/>
          <w:color w:val="000000"/>
          <w:sz w:val="19"/>
          <w:szCs w:val="19"/>
        </w:rPr>
      </w:pPr>
      <w:r w:rsidRPr="00B3753B">
        <w:rPr>
          <w:rFonts w:ascii="Arial" w:hAnsi="Arial" w:cs="Arial"/>
          <w:color w:val="000000"/>
          <w:sz w:val="19"/>
          <w:szCs w:val="19"/>
        </w:rPr>
        <w:t>Prestar todas as informações necessárias ao fiel cumprimento da presente aquisição;</w:t>
      </w:r>
    </w:p>
    <w:p w14:paraId="6D394AD9" w14:textId="77777777" w:rsidR="00B3753B" w:rsidRPr="00B3753B" w:rsidRDefault="00B3753B" w:rsidP="00CE02BD">
      <w:pPr>
        <w:pStyle w:val="PargrafodaLista"/>
        <w:numPr>
          <w:ilvl w:val="0"/>
          <w:numId w:val="30"/>
        </w:numPr>
        <w:tabs>
          <w:tab w:val="left" w:pos="284"/>
        </w:tabs>
        <w:suppressAutoHyphens/>
        <w:autoSpaceDE/>
        <w:spacing w:line="276" w:lineRule="auto"/>
        <w:ind w:left="0" w:firstLine="0"/>
        <w:contextualSpacing/>
        <w:textAlignment w:val="baseline"/>
        <w:rPr>
          <w:rFonts w:ascii="Arial" w:hAnsi="Arial" w:cs="Arial"/>
          <w:color w:val="000000"/>
          <w:sz w:val="19"/>
          <w:szCs w:val="19"/>
        </w:rPr>
      </w:pPr>
      <w:r w:rsidRPr="00B3753B">
        <w:rPr>
          <w:rFonts w:ascii="Arial" w:hAnsi="Arial" w:cs="Arial"/>
          <w:color w:val="000000"/>
          <w:sz w:val="19"/>
          <w:szCs w:val="19"/>
        </w:rPr>
        <w:t>Atestar a Nota Fiscal/ Fatura de acordo com a entrega efetuada, quando em conformidade com a presente aquisição, encaminhando-a ao setor competente para as providências relativas ao pagamento;</w:t>
      </w:r>
    </w:p>
    <w:p w14:paraId="49F96888" w14:textId="77777777" w:rsidR="00B3753B" w:rsidRPr="00B3753B" w:rsidRDefault="00B3753B" w:rsidP="00CE02BD">
      <w:pPr>
        <w:pStyle w:val="PargrafodaLista"/>
        <w:numPr>
          <w:ilvl w:val="0"/>
          <w:numId w:val="30"/>
        </w:numPr>
        <w:tabs>
          <w:tab w:val="left" w:pos="284"/>
        </w:tabs>
        <w:suppressAutoHyphens/>
        <w:autoSpaceDE/>
        <w:spacing w:line="276" w:lineRule="auto"/>
        <w:ind w:left="0" w:firstLine="0"/>
        <w:contextualSpacing/>
        <w:textAlignment w:val="baseline"/>
        <w:rPr>
          <w:rFonts w:ascii="Arial" w:hAnsi="Arial" w:cs="Arial"/>
          <w:color w:val="000000"/>
          <w:sz w:val="19"/>
          <w:szCs w:val="19"/>
        </w:rPr>
      </w:pPr>
      <w:r w:rsidRPr="00B3753B">
        <w:rPr>
          <w:rFonts w:ascii="Arial" w:hAnsi="Arial" w:cs="Arial"/>
          <w:color w:val="000000"/>
          <w:sz w:val="19"/>
          <w:szCs w:val="19"/>
        </w:rPr>
        <w:t xml:space="preserve">Fiscalizar e inspecionar a entrega dos produtos verificando o cumprimento das especificações técnicas, </w:t>
      </w:r>
      <w:r w:rsidRPr="00B3753B">
        <w:rPr>
          <w:rFonts w:ascii="Arial" w:hAnsi="Arial" w:cs="Arial"/>
          <w:color w:val="000000"/>
          <w:sz w:val="19"/>
          <w:szCs w:val="19"/>
        </w:rPr>
        <w:lastRenderedPageBreak/>
        <w:t>podendo rejeitá-los, quando estes não atenderem ao especificado;</w:t>
      </w:r>
    </w:p>
    <w:p w14:paraId="1B8F4C54" w14:textId="002C136F" w:rsidR="00C5321E" w:rsidRPr="00B3753B" w:rsidRDefault="00B3753B" w:rsidP="00CE02BD">
      <w:pPr>
        <w:pStyle w:val="PargrafodaLista"/>
        <w:numPr>
          <w:ilvl w:val="0"/>
          <w:numId w:val="30"/>
        </w:numPr>
        <w:tabs>
          <w:tab w:val="left" w:pos="284"/>
        </w:tabs>
        <w:spacing w:line="276" w:lineRule="auto"/>
        <w:ind w:left="0" w:right="-22" w:firstLine="0"/>
        <w:rPr>
          <w:rFonts w:ascii="Arial" w:hAnsi="Arial" w:cs="Arial"/>
          <w:sz w:val="19"/>
          <w:szCs w:val="19"/>
        </w:rPr>
      </w:pPr>
      <w:r w:rsidRPr="00B3753B">
        <w:rPr>
          <w:rFonts w:ascii="Arial" w:hAnsi="Arial" w:cs="Arial"/>
          <w:color w:val="000000"/>
          <w:sz w:val="19"/>
          <w:szCs w:val="19"/>
        </w:rPr>
        <w:t>Fornecer a qualquer tempo e com o máximo de presteza, mediante solicitação escrita da Fornecedora, informações adicionais, dirimir dúvidas e orientá-la em todos os casos omissos.</w:t>
      </w:r>
    </w:p>
    <w:p w14:paraId="22B897CC" w14:textId="77777777" w:rsidR="00C5321E" w:rsidRPr="00D1389A" w:rsidRDefault="00C5321E" w:rsidP="000D377E">
      <w:pPr>
        <w:spacing w:line="276" w:lineRule="auto"/>
        <w:ind w:right="-447"/>
        <w:jc w:val="both"/>
        <w:rPr>
          <w:rFonts w:ascii="Arial" w:hAnsi="Arial" w:cs="Arial"/>
          <w:b/>
          <w:bCs/>
          <w:sz w:val="19"/>
          <w:szCs w:val="19"/>
          <w:u w:val="single"/>
        </w:rPr>
      </w:pPr>
    </w:p>
    <w:p w14:paraId="5A1A5D12" w14:textId="1324702D" w:rsidR="00E217EA" w:rsidRPr="00D1389A" w:rsidRDefault="00E217EA" w:rsidP="000D377E">
      <w:pPr>
        <w:spacing w:line="276" w:lineRule="auto"/>
        <w:ind w:right="-447"/>
        <w:jc w:val="both"/>
        <w:rPr>
          <w:rFonts w:ascii="Arial" w:hAnsi="Arial" w:cs="Arial"/>
          <w:sz w:val="19"/>
          <w:szCs w:val="19"/>
          <w:u w:val="single"/>
        </w:rPr>
      </w:pPr>
      <w:r w:rsidRPr="00D1389A">
        <w:rPr>
          <w:rFonts w:ascii="Arial" w:hAnsi="Arial" w:cs="Arial"/>
          <w:b/>
          <w:bCs/>
          <w:sz w:val="19"/>
          <w:szCs w:val="19"/>
        </w:rPr>
        <w:t>DAS OBRIGAÇÕES DA CONTRATADA</w:t>
      </w:r>
      <w:r w:rsidRPr="00D1389A">
        <w:rPr>
          <w:rFonts w:ascii="Arial" w:hAnsi="Arial" w:cs="Arial"/>
          <w:sz w:val="19"/>
          <w:szCs w:val="19"/>
        </w:rPr>
        <w:t xml:space="preserve"> </w:t>
      </w:r>
    </w:p>
    <w:p w14:paraId="31989030" w14:textId="77777777" w:rsidR="00CE02BD" w:rsidRPr="00CE02BD" w:rsidRDefault="00CE02BD" w:rsidP="00CE02BD">
      <w:pPr>
        <w:tabs>
          <w:tab w:val="left" w:pos="284"/>
          <w:tab w:val="left" w:pos="1771"/>
          <w:tab w:val="left" w:pos="2480"/>
          <w:tab w:val="left" w:pos="3827"/>
          <w:tab w:val="left" w:pos="6520"/>
        </w:tabs>
        <w:spacing w:line="276" w:lineRule="auto"/>
        <w:ind w:right="-22"/>
        <w:jc w:val="both"/>
        <w:rPr>
          <w:rFonts w:ascii="Arial" w:hAnsi="Arial" w:cs="Arial"/>
          <w:sz w:val="19"/>
          <w:szCs w:val="19"/>
        </w:rPr>
      </w:pPr>
      <w:r w:rsidRPr="00CE02BD">
        <w:rPr>
          <w:rFonts w:ascii="Arial" w:hAnsi="Arial" w:cs="Arial"/>
          <w:b/>
          <w:bCs/>
          <w:sz w:val="19"/>
          <w:szCs w:val="19"/>
        </w:rPr>
        <w:t>I.</w:t>
      </w:r>
      <w:r w:rsidRPr="00CE02BD">
        <w:rPr>
          <w:rFonts w:ascii="Arial" w:hAnsi="Arial" w:cs="Arial"/>
          <w:b/>
          <w:bCs/>
          <w:sz w:val="19"/>
          <w:szCs w:val="19"/>
        </w:rPr>
        <w:tab/>
      </w:r>
      <w:r w:rsidRPr="00CE02BD">
        <w:rPr>
          <w:rFonts w:ascii="Arial" w:hAnsi="Arial" w:cs="Arial"/>
          <w:sz w:val="19"/>
          <w:szCs w:val="19"/>
        </w:rPr>
        <w:t>Executar fielmente o ajustado, fornecendo os produtos descritos no Item 5 deste Estudo, de acordo com as quantidades indicadas no item 6 deste;</w:t>
      </w:r>
    </w:p>
    <w:p w14:paraId="44E05EB9" w14:textId="77777777" w:rsidR="00CE02BD" w:rsidRPr="00CE02BD" w:rsidRDefault="00CE02BD" w:rsidP="00CE02BD">
      <w:pPr>
        <w:tabs>
          <w:tab w:val="left" w:pos="284"/>
          <w:tab w:val="left" w:pos="1771"/>
          <w:tab w:val="left" w:pos="2480"/>
          <w:tab w:val="left" w:pos="3827"/>
          <w:tab w:val="left" w:pos="6520"/>
        </w:tabs>
        <w:spacing w:line="276" w:lineRule="auto"/>
        <w:ind w:right="-22"/>
        <w:jc w:val="both"/>
        <w:rPr>
          <w:rFonts w:ascii="Arial" w:hAnsi="Arial" w:cs="Arial"/>
          <w:sz w:val="19"/>
          <w:szCs w:val="19"/>
        </w:rPr>
      </w:pPr>
      <w:r w:rsidRPr="00CE02BD">
        <w:rPr>
          <w:rFonts w:ascii="Arial" w:hAnsi="Arial" w:cs="Arial"/>
          <w:b/>
          <w:bCs/>
          <w:sz w:val="19"/>
          <w:szCs w:val="19"/>
        </w:rPr>
        <w:t>II.</w:t>
      </w:r>
      <w:r w:rsidRPr="00CE02BD">
        <w:rPr>
          <w:rFonts w:ascii="Arial" w:hAnsi="Arial" w:cs="Arial"/>
          <w:sz w:val="19"/>
          <w:szCs w:val="19"/>
        </w:rPr>
        <w:tab/>
        <w:t>Efetuar a entrega no local, prazo e condições estipulados no Termo de Referência;</w:t>
      </w:r>
    </w:p>
    <w:p w14:paraId="6E9EBE83" w14:textId="77777777" w:rsidR="00CE02BD" w:rsidRPr="00CE02BD" w:rsidRDefault="00CE02BD" w:rsidP="00CE02BD">
      <w:pPr>
        <w:tabs>
          <w:tab w:val="left" w:pos="284"/>
          <w:tab w:val="left" w:pos="1771"/>
          <w:tab w:val="left" w:pos="2480"/>
          <w:tab w:val="left" w:pos="3827"/>
          <w:tab w:val="left" w:pos="6520"/>
        </w:tabs>
        <w:spacing w:line="276" w:lineRule="auto"/>
        <w:ind w:right="-22"/>
        <w:jc w:val="both"/>
        <w:rPr>
          <w:rFonts w:ascii="Arial" w:hAnsi="Arial" w:cs="Arial"/>
          <w:sz w:val="19"/>
          <w:szCs w:val="19"/>
        </w:rPr>
      </w:pPr>
      <w:r w:rsidRPr="00CE02BD">
        <w:rPr>
          <w:rFonts w:ascii="Arial" w:hAnsi="Arial" w:cs="Arial"/>
          <w:b/>
          <w:bCs/>
          <w:sz w:val="19"/>
          <w:szCs w:val="19"/>
        </w:rPr>
        <w:t>III.</w:t>
      </w:r>
      <w:r w:rsidRPr="00CE02BD">
        <w:rPr>
          <w:rFonts w:ascii="Arial" w:hAnsi="Arial" w:cs="Arial"/>
          <w:b/>
          <w:bCs/>
          <w:sz w:val="19"/>
          <w:szCs w:val="19"/>
        </w:rPr>
        <w:tab/>
      </w:r>
      <w:r w:rsidRPr="00CE02BD">
        <w:rPr>
          <w:rFonts w:ascii="Arial" w:hAnsi="Arial" w:cs="Arial"/>
          <w:sz w:val="19"/>
          <w:szCs w:val="19"/>
        </w:rPr>
        <w:t>Prover o adequado transporte e instalação dos produtos, objetos desta aquisição;</w:t>
      </w:r>
    </w:p>
    <w:p w14:paraId="5AFFA997" w14:textId="77777777" w:rsidR="00CE02BD" w:rsidRPr="00CE02BD" w:rsidRDefault="00CE02BD" w:rsidP="00CE02BD">
      <w:pPr>
        <w:tabs>
          <w:tab w:val="left" w:pos="284"/>
          <w:tab w:val="left" w:pos="1771"/>
          <w:tab w:val="left" w:pos="2480"/>
          <w:tab w:val="left" w:pos="3827"/>
          <w:tab w:val="left" w:pos="6520"/>
        </w:tabs>
        <w:spacing w:line="276" w:lineRule="auto"/>
        <w:ind w:right="-22"/>
        <w:jc w:val="both"/>
        <w:rPr>
          <w:rFonts w:ascii="Arial" w:hAnsi="Arial" w:cs="Arial"/>
          <w:sz w:val="19"/>
          <w:szCs w:val="19"/>
        </w:rPr>
      </w:pPr>
      <w:r w:rsidRPr="00CE02BD">
        <w:rPr>
          <w:rFonts w:ascii="Arial" w:hAnsi="Arial" w:cs="Arial"/>
          <w:b/>
          <w:bCs/>
          <w:sz w:val="19"/>
          <w:szCs w:val="19"/>
        </w:rPr>
        <w:t>IV.</w:t>
      </w:r>
      <w:r w:rsidRPr="00CE02BD">
        <w:rPr>
          <w:rFonts w:ascii="Arial" w:hAnsi="Arial" w:cs="Arial"/>
          <w:sz w:val="19"/>
          <w:szCs w:val="19"/>
        </w:rPr>
        <w:tab/>
        <w:t xml:space="preserve">Reparar, corrigir, remover ou substituir os produtos que entregar, às suas expensas, no todo ou em parte, em que se verificarem falhas ou defeitos de fabricação, no prazo máximo de até 05 (cinco) dias úteis, contados da data da </w:t>
      </w:r>
      <w:proofErr w:type="spellStart"/>
      <w:r w:rsidRPr="00CE02BD">
        <w:rPr>
          <w:rFonts w:ascii="Arial" w:hAnsi="Arial" w:cs="Arial"/>
          <w:sz w:val="19"/>
          <w:szCs w:val="19"/>
        </w:rPr>
        <w:t>respectiva</w:t>
      </w:r>
      <w:proofErr w:type="spellEnd"/>
      <w:r w:rsidRPr="00CE02BD">
        <w:rPr>
          <w:rFonts w:ascii="Arial" w:hAnsi="Arial" w:cs="Arial"/>
          <w:sz w:val="19"/>
          <w:szCs w:val="19"/>
        </w:rPr>
        <w:t xml:space="preserve"> comunicação, por escrito;</w:t>
      </w:r>
    </w:p>
    <w:p w14:paraId="1D19E564" w14:textId="77777777" w:rsidR="00CE02BD" w:rsidRPr="00CE02BD" w:rsidRDefault="00CE02BD" w:rsidP="00CE02BD">
      <w:pPr>
        <w:tabs>
          <w:tab w:val="left" w:pos="284"/>
          <w:tab w:val="left" w:pos="1771"/>
          <w:tab w:val="left" w:pos="2480"/>
          <w:tab w:val="left" w:pos="3827"/>
          <w:tab w:val="left" w:pos="6520"/>
        </w:tabs>
        <w:spacing w:line="276" w:lineRule="auto"/>
        <w:ind w:right="-22"/>
        <w:jc w:val="both"/>
        <w:rPr>
          <w:rFonts w:ascii="Arial" w:hAnsi="Arial" w:cs="Arial"/>
          <w:sz w:val="19"/>
          <w:szCs w:val="19"/>
        </w:rPr>
      </w:pPr>
      <w:r w:rsidRPr="00CE02BD">
        <w:rPr>
          <w:rFonts w:ascii="Arial" w:hAnsi="Arial" w:cs="Arial"/>
          <w:b/>
          <w:bCs/>
          <w:sz w:val="19"/>
          <w:szCs w:val="19"/>
        </w:rPr>
        <w:t>V.</w:t>
      </w:r>
      <w:r w:rsidRPr="00CE02BD">
        <w:rPr>
          <w:rFonts w:ascii="Arial" w:hAnsi="Arial" w:cs="Arial"/>
          <w:sz w:val="19"/>
          <w:szCs w:val="19"/>
        </w:rPr>
        <w:tab/>
        <w:t>Manter durante toda a vigência do Contrato, em compatibilidade com as obrigações assumidas, todas as condições de habilitação e qualificação exigidas na licitação;</w:t>
      </w:r>
    </w:p>
    <w:p w14:paraId="0581F783" w14:textId="77777777" w:rsidR="00CE02BD" w:rsidRPr="00CE02BD" w:rsidRDefault="00CE02BD" w:rsidP="00CE02BD">
      <w:pPr>
        <w:tabs>
          <w:tab w:val="left" w:pos="284"/>
          <w:tab w:val="left" w:pos="1771"/>
          <w:tab w:val="left" w:pos="2480"/>
          <w:tab w:val="left" w:pos="3827"/>
          <w:tab w:val="left" w:pos="6520"/>
        </w:tabs>
        <w:spacing w:line="276" w:lineRule="auto"/>
        <w:ind w:right="-22"/>
        <w:jc w:val="both"/>
        <w:rPr>
          <w:rFonts w:ascii="Arial" w:hAnsi="Arial" w:cs="Arial"/>
          <w:sz w:val="19"/>
          <w:szCs w:val="19"/>
        </w:rPr>
      </w:pPr>
      <w:r w:rsidRPr="00CE02BD">
        <w:rPr>
          <w:rFonts w:ascii="Arial" w:hAnsi="Arial" w:cs="Arial"/>
          <w:b/>
          <w:bCs/>
          <w:sz w:val="19"/>
          <w:szCs w:val="19"/>
        </w:rPr>
        <w:t>VI.</w:t>
      </w:r>
      <w:r w:rsidRPr="00CE02BD">
        <w:rPr>
          <w:rFonts w:ascii="Arial" w:hAnsi="Arial" w:cs="Arial"/>
          <w:sz w:val="19"/>
          <w:szCs w:val="19"/>
        </w:rPr>
        <w:tab/>
        <w:t>Arcar com as despesas de transportes, seguros, impostos, taxas e outras que eventualmente venham a recair sobre o objeto do Contrato, até o seu término;</w:t>
      </w:r>
    </w:p>
    <w:p w14:paraId="66010952" w14:textId="77777777" w:rsidR="00CE02BD" w:rsidRPr="00CE02BD" w:rsidRDefault="00CE02BD" w:rsidP="00CE02BD">
      <w:pPr>
        <w:tabs>
          <w:tab w:val="left" w:pos="284"/>
          <w:tab w:val="left" w:pos="426"/>
          <w:tab w:val="left" w:pos="2480"/>
          <w:tab w:val="left" w:pos="3827"/>
          <w:tab w:val="left" w:pos="6520"/>
        </w:tabs>
        <w:spacing w:line="276" w:lineRule="auto"/>
        <w:ind w:right="-22"/>
        <w:jc w:val="both"/>
        <w:rPr>
          <w:rFonts w:ascii="Arial" w:hAnsi="Arial" w:cs="Arial"/>
          <w:sz w:val="19"/>
          <w:szCs w:val="19"/>
        </w:rPr>
      </w:pPr>
      <w:r w:rsidRPr="00CE02BD">
        <w:rPr>
          <w:rFonts w:ascii="Arial" w:hAnsi="Arial" w:cs="Arial"/>
          <w:b/>
          <w:bCs/>
          <w:sz w:val="19"/>
          <w:szCs w:val="19"/>
        </w:rPr>
        <w:t>VII.</w:t>
      </w:r>
      <w:r w:rsidRPr="00CE02BD">
        <w:rPr>
          <w:rFonts w:ascii="Arial" w:hAnsi="Arial" w:cs="Arial"/>
          <w:sz w:val="19"/>
          <w:szCs w:val="19"/>
        </w:rPr>
        <w:tab/>
        <w:t>Prestar à Administração, sempre que necessário, esclarecimentos sobre os produtos, fornecendo toda e qualquer orientação necessária para a perfeita utilização dos mesmos;</w:t>
      </w:r>
    </w:p>
    <w:p w14:paraId="50CF797C" w14:textId="77777777" w:rsidR="00CE02BD" w:rsidRPr="00CE02BD" w:rsidRDefault="00CE02BD" w:rsidP="00CE02BD">
      <w:pPr>
        <w:tabs>
          <w:tab w:val="left" w:pos="284"/>
          <w:tab w:val="left" w:pos="426"/>
          <w:tab w:val="left" w:pos="2480"/>
          <w:tab w:val="left" w:pos="3827"/>
          <w:tab w:val="left" w:pos="6520"/>
        </w:tabs>
        <w:spacing w:line="276" w:lineRule="auto"/>
        <w:ind w:right="-22"/>
        <w:jc w:val="both"/>
        <w:rPr>
          <w:rFonts w:ascii="Arial" w:hAnsi="Arial" w:cs="Arial"/>
          <w:sz w:val="19"/>
          <w:szCs w:val="19"/>
        </w:rPr>
      </w:pPr>
      <w:r w:rsidRPr="00CE02BD">
        <w:rPr>
          <w:rFonts w:ascii="Arial" w:hAnsi="Arial" w:cs="Arial"/>
          <w:b/>
          <w:bCs/>
          <w:sz w:val="19"/>
          <w:szCs w:val="19"/>
        </w:rPr>
        <w:t>VIII.</w:t>
      </w:r>
      <w:r w:rsidRPr="00CE02BD">
        <w:rPr>
          <w:rFonts w:ascii="Arial" w:hAnsi="Arial" w:cs="Arial"/>
          <w:sz w:val="19"/>
          <w:szCs w:val="19"/>
        </w:rPr>
        <w:tab/>
        <w:t>Cumprir e comprovar, durante todo o período do Contrato, a reserva de cargos prevista em lei para pessoa com deficiência, para reabilitado da Previdência Social ou para aprendiz, bem como as reservas de cargos previstas na legislação (art.116, parágrafo único da Lei n.º 14.133/2021);</w:t>
      </w:r>
    </w:p>
    <w:p w14:paraId="6207DBA1" w14:textId="42747D10" w:rsidR="002226F0" w:rsidRPr="00CE02BD" w:rsidRDefault="00CE02BD" w:rsidP="00CE02BD">
      <w:pPr>
        <w:tabs>
          <w:tab w:val="left" w:pos="284"/>
          <w:tab w:val="left" w:pos="1771"/>
          <w:tab w:val="left" w:pos="2480"/>
          <w:tab w:val="left" w:pos="3827"/>
          <w:tab w:val="left" w:pos="6520"/>
        </w:tabs>
        <w:spacing w:line="276" w:lineRule="auto"/>
        <w:ind w:right="-22"/>
        <w:jc w:val="both"/>
        <w:rPr>
          <w:rFonts w:ascii="Arial" w:hAnsi="Arial" w:cs="Arial"/>
          <w:sz w:val="19"/>
          <w:szCs w:val="19"/>
        </w:rPr>
      </w:pPr>
      <w:r w:rsidRPr="00CE02BD">
        <w:rPr>
          <w:rFonts w:ascii="Arial" w:hAnsi="Arial" w:cs="Arial"/>
          <w:b/>
          <w:bCs/>
          <w:sz w:val="19"/>
          <w:szCs w:val="19"/>
        </w:rPr>
        <w:t>IX.</w:t>
      </w:r>
      <w:r w:rsidRPr="00CE02BD">
        <w:rPr>
          <w:rFonts w:ascii="Arial" w:hAnsi="Arial" w:cs="Arial"/>
          <w:b/>
          <w:bCs/>
          <w:sz w:val="19"/>
          <w:szCs w:val="19"/>
        </w:rPr>
        <w:tab/>
      </w:r>
      <w:r w:rsidRPr="00CE02BD">
        <w:rPr>
          <w:rFonts w:ascii="Arial" w:hAnsi="Arial" w:cs="Arial"/>
          <w:sz w:val="19"/>
          <w:szCs w:val="19"/>
        </w:rPr>
        <w:t>Não transferir a outrem, no todo ou em parte, o objeto deste Estudo.</w:t>
      </w:r>
    </w:p>
    <w:p w14:paraId="76980BE8" w14:textId="77777777" w:rsidR="00CE02BD" w:rsidRDefault="00CE02BD" w:rsidP="00CE02BD">
      <w:pPr>
        <w:tabs>
          <w:tab w:val="left" w:pos="284"/>
          <w:tab w:val="left" w:pos="1771"/>
          <w:tab w:val="left" w:pos="2480"/>
          <w:tab w:val="left" w:pos="3827"/>
          <w:tab w:val="left" w:pos="6520"/>
        </w:tabs>
        <w:spacing w:line="276" w:lineRule="auto"/>
        <w:ind w:right="-22"/>
        <w:jc w:val="both"/>
        <w:rPr>
          <w:rFonts w:ascii="Arial" w:hAnsi="Arial" w:cs="Arial"/>
          <w:sz w:val="19"/>
          <w:szCs w:val="19"/>
        </w:rPr>
      </w:pPr>
    </w:p>
    <w:p w14:paraId="5D9DEC12" w14:textId="7F86EF52" w:rsidR="00E217EA" w:rsidRPr="00CE02BD" w:rsidRDefault="00E217EA" w:rsidP="00CE02BD">
      <w:pPr>
        <w:tabs>
          <w:tab w:val="left" w:pos="284"/>
          <w:tab w:val="left" w:pos="1771"/>
          <w:tab w:val="left" w:pos="2480"/>
          <w:tab w:val="left" w:pos="3827"/>
          <w:tab w:val="left" w:pos="6520"/>
        </w:tabs>
        <w:spacing w:line="276" w:lineRule="auto"/>
        <w:ind w:right="-22"/>
        <w:jc w:val="both"/>
        <w:rPr>
          <w:rFonts w:ascii="Arial" w:hAnsi="Arial" w:cs="Arial"/>
          <w:sz w:val="19"/>
          <w:szCs w:val="19"/>
        </w:rPr>
      </w:pPr>
      <w:r w:rsidRPr="00CE02BD">
        <w:rPr>
          <w:rFonts w:ascii="Arial" w:hAnsi="Arial" w:cs="Arial"/>
          <w:sz w:val="19"/>
          <w:szCs w:val="19"/>
        </w:rPr>
        <w:t xml:space="preserve">DO FATURAMENTO </w:t>
      </w:r>
    </w:p>
    <w:p w14:paraId="0E76605C" w14:textId="77777777" w:rsidR="00E217EA" w:rsidRPr="00D1389A" w:rsidRDefault="00E217EA" w:rsidP="00CE02BD">
      <w:pPr>
        <w:tabs>
          <w:tab w:val="left" w:pos="921"/>
          <w:tab w:val="left" w:pos="1771"/>
          <w:tab w:val="left" w:pos="2480"/>
          <w:tab w:val="left" w:pos="3827"/>
          <w:tab w:val="left" w:pos="6520"/>
        </w:tabs>
        <w:spacing w:line="276" w:lineRule="auto"/>
        <w:ind w:right="-22"/>
        <w:jc w:val="both"/>
        <w:rPr>
          <w:rFonts w:ascii="Arial" w:hAnsi="Arial" w:cs="Arial"/>
          <w:sz w:val="19"/>
          <w:szCs w:val="19"/>
        </w:rPr>
      </w:pPr>
    </w:p>
    <w:p w14:paraId="6E5B5986" w14:textId="77777777" w:rsidR="00E217EA" w:rsidRPr="00D1389A" w:rsidRDefault="00E217EA" w:rsidP="00CE02BD">
      <w:pPr>
        <w:pStyle w:val="PargrafodaLista"/>
        <w:numPr>
          <w:ilvl w:val="0"/>
          <w:numId w:val="31"/>
        </w:numPr>
        <w:tabs>
          <w:tab w:val="left" w:pos="284"/>
          <w:tab w:val="left" w:pos="1771"/>
          <w:tab w:val="left" w:pos="2480"/>
          <w:tab w:val="left" w:pos="3827"/>
          <w:tab w:val="left" w:pos="6520"/>
        </w:tabs>
        <w:spacing w:line="276" w:lineRule="auto"/>
        <w:ind w:left="0" w:right="-22" w:firstLine="0"/>
        <w:rPr>
          <w:rFonts w:ascii="Arial" w:hAnsi="Arial" w:cs="Arial"/>
          <w:sz w:val="19"/>
          <w:szCs w:val="19"/>
        </w:rPr>
      </w:pPr>
      <w:bookmarkStart w:id="18" w:name="_Hlk157009668"/>
      <w:r w:rsidRPr="00D1389A">
        <w:rPr>
          <w:rFonts w:ascii="Arial" w:hAnsi="Arial" w:cs="Arial"/>
          <w:sz w:val="19"/>
          <w:szCs w:val="19"/>
        </w:rPr>
        <w:t>O FORNECEDOR deverá emitir Nota Fiscal / Fatura, contemplando o valor total dos serviços executados; fornecidos.</w:t>
      </w:r>
    </w:p>
    <w:p w14:paraId="5F0C3EC1" w14:textId="77777777" w:rsidR="00E217EA" w:rsidRPr="00CE02BD" w:rsidRDefault="00E217EA" w:rsidP="00CE02BD">
      <w:pPr>
        <w:pStyle w:val="PargrafodaLista"/>
        <w:numPr>
          <w:ilvl w:val="0"/>
          <w:numId w:val="31"/>
        </w:numPr>
        <w:tabs>
          <w:tab w:val="left" w:pos="284"/>
          <w:tab w:val="left" w:pos="1771"/>
          <w:tab w:val="left" w:pos="2480"/>
          <w:tab w:val="left" w:pos="3827"/>
          <w:tab w:val="left" w:pos="6520"/>
        </w:tabs>
        <w:spacing w:line="276" w:lineRule="auto"/>
        <w:ind w:left="0" w:right="-22" w:firstLine="0"/>
        <w:rPr>
          <w:rFonts w:ascii="Arial" w:hAnsi="Arial" w:cs="Arial"/>
          <w:sz w:val="19"/>
          <w:szCs w:val="19"/>
        </w:rPr>
      </w:pPr>
      <w:r w:rsidRPr="00CE02BD">
        <w:rPr>
          <w:rFonts w:ascii="Arial" w:hAnsi="Arial" w:cs="Arial"/>
          <w:sz w:val="19"/>
          <w:szCs w:val="19"/>
        </w:rPr>
        <w:t>Eventuais boletos encaminhados pelos fornecedores serão tidos como inexistentes para todos os fins e efeitos.</w:t>
      </w:r>
    </w:p>
    <w:p w14:paraId="1D879A26" w14:textId="77777777" w:rsidR="00511756" w:rsidRDefault="00511756" w:rsidP="00CE02BD">
      <w:pPr>
        <w:tabs>
          <w:tab w:val="left" w:pos="284"/>
          <w:tab w:val="left" w:pos="1771"/>
          <w:tab w:val="left" w:pos="2480"/>
          <w:tab w:val="left" w:pos="3827"/>
          <w:tab w:val="left" w:pos="6520"/>
        </w:tabs>
        <w:spacing w:line="276" w:lineRule="auto"/>
        <w:ind w:right="-22"/>
        <w:rPr>
          <w:rFonts w:ascii="Arial" w:hAnsi="Arial" w:cs="Arial"/>
          <w:sz w:val="19"/>
          <w:szCs w:val="19"/>
        </w:rPr>
      </w:pPr>
    </w:p>
    <w:p w14:paraId="5E09CC22" w14:textId="77777777" w:rsidR="00511756" w:rsidRPr="00D1389A" w:rsidRDefault="00511756" w:rsidP="00CE02BD">
      <w:pPr>
        <w:spacing w:line="276" w:lineRule="auto"/>
        <w:ind w:right="-22"/>
        <w:jc w:val="both"/>
        <w:rPr>
          <w:rFonts w:ascii="Arial" w:hAnsi="Arial" w:cs="Arial"/>
          <w:b/>
          <w:bCs/>
          <w:sz w:val="19"/>
          <w:szCs w:val="19"/>
        </w:rPr>
      </w:pPr>
      <w:r>
        <w:rPr>
          <w:rFonts w:ascii="Arial" w:hAnsi="Arial" w:cs="Arial"/>
          <w:b/>
          <w:bCs/>
          <w:sz w:val="19"/>
          <w:szCs w:val="19"/>
        </w:rPr>
        <w:t xml:space="preserve">DA </w:t>
      </w:r>
      <w:r w:rsidRPr="00D1389A">
        <w:rPr>
          <w:rFonts w:ascii="Arial" w:hAnsi="Arial" w:cs="Arial"/>
          <w:b/>
          <w:bCs/>
          <w:sz w:val="19"/>
          <w:szCs w:val="19"/>
        </w:rPr>
        <w:t>GARANTIA</w:t>
      </w:r>
    </w:p>
    <w:p w14:paraId="4AAA609B" w14:textId="72898A6B" w:rsidR="00511756" w:rsidRPr="00D1389A" w:rsidRDefault="00511756" w:rsidP="00CE02BD">
      <w:pPr>
        <w:spacing w:line="276" w:lineRule="auto"/>
        <w:ind w:right="-22"/>
        <w:jc w:val="both"/>
        <w:rPr>
          <w:rFonts w:ascii="Arial" w:hAnsi="Arial" w:cs="Arial"/>
          <w:sz w:val="19"/>
          <w:szCs w:val="19"/>
        </w:rPr>
      </w:pPr>
      <w:r>
        <w:rPr>
          <w:rFonts w:ascii="Arial" w:hAnsi="Arial" w:cs="Arial"/>
          <w:b/>
          <w:bCs/>
          <w:sz w:val="19"/>
          <w:szCs w:val="19"/>
        </w:rPr>
        <w:t xml:space="preserve">I. </w:t>
      </w:r>
      <w:r w:rsidR="00CE02BD" w:rsidRPr="007C3011">
        <w:rPr>
          <w:rFonts w:ascii="Arial" w:hAnsi="Arial" w:cs="Arial"/>
          <w:sz w:val="19"/>
          <w:szCs w:val="19"/>
        </w:rPr>
        <w:t xml:space="preserve">Reparar, corrigir, remover ou substituir os produtos que entregar, às suas expensas, no todo ou em parte, em que se verificarem falhas ou defeitos de fabricação, no prazo máximo de até 05 (cinco) dias úteis, contados da data da </w:t>
      </w:r>
      <w:proofErr w:type="spellStart"/>
      <w:r w:rsidR="00CE02BD" w:rsidRPr="007C3011">
        <w:rPr>
          <w:rFonts w:ascii="Arial" w:hAnsi="Arial" w:cs="Arial"/>
          <w:sz w:val="19"/>
          <w:szCs w:val="19"/>
        </w:rPr>
        <w:t>respectiva</w:t>
      </w:r>
      <w:proofErr w:type="spellEnd"/>
      <w:r w:rsidR="00CE02BD" w:rsidRPr="007C3011">
        <w:rPr>
          <w:rFonts w:ascii="Arial" w:hAnsi="Arial" w:cs="Arial"/>
          <w:sz w:val="19"/>
          <w:szCs w:val="19"/>
        </w:rPr>
        <w:t xml:space="preserve"> comunicação, por escrito</w:t>
      </w:r>
      <w:r w:rsidR="00CE02BD" w:rsidRPr="00D1389A">
        <w:rPr>
          <w:rFonts w:ascii="Arial" w:hAnsi="Arial" w:cs="Arial"/>
          <w:sz w:val="19"/>
          <w:szCs w:val="19"/>
        </w:rPr>
        <w:t>.</w:t>
      </w:r>
    </w:p>
    <w:bookmarkEnd w:id="18"/>
    <w:p w14:paraId="73D06B58" w14:textId="77777777" w:rsidR="00E217EA" w:rsidRPr="00D1389A" w:rsidRDefault="00E217EA" w:rsidP="00CE02BD">
      <w:pPr>
        <w:tabs>
          <w:tab w:val="left" w:pos="921"/>
          <w:tab w:val="left" w:pos="1771"/>
          <w:tab w:val="left" w:pos="2480"/>
          <w:tab w:val="left" w:pos="3827"/>
          <w:tab w:val="left" w:pos="6520"/>
        </w:tabs>
        <w:spacing w:line="276" w:lineRule="auto"/>
        <w:ind w:right="-22"/>
        <w:jc w:val="both"/>
        <w:rPr>
          <w:rFonts w:ascii="Arial" w:hAnsi="Arial" w:cs="Arial"/>
          <w:sz w:val="19"/>
          <w:szCs w:val="19"/>
        </w:rPr>
      </w:pPr>
    </w:p>
    <w:p w14:paraId="1DB30B21" w14:textId="72F9025A" w:rsidR="00E217EA" w:rsidRPr="00D1389A" w:rsidRDefault="00E217EA" w:rsidP="00CE02BD">
      <w:pPr>
        <w:tabs>
          <w:tab w:val="left" w:pos="921"/>
          <w:tab w:val="left" w:pos="1771"/>
          <w:tab w:val="left" w:pos="2480"/>
          <w:tab w:val="left" w:pos="3827"/>
          <w:tab w:val="left" w:pos="6520"/>
        </w:tabs>
        <w:spacing w:line="276" w:lineRule="auto"/>
        <w:ind w:right="-22"/>
        <w:jc w:val="both"/>
        <w:rPr>
          <w:rFonts w:ascii="Arial" w:hAnsi="Arial" w:cs="Arial"/>
          <w:sz w:val="19"/>
          <w:szCs w:val="19"/>
        </w:rPr>
      </w:pPr>
      <w:r w:rsidRPr="00D1389A">
        <w:rPr>
          <w:rFonts w:ascii="Arial" w:hAnsi="Arial" w:cs="Arial"/>
          <w:b/>
          <w:sz w:val="19"/>
          <w:szCs w:val="19"/>
        </w:rPr>
        <w:t xml:space="preserve">DOS RECURSOS ORÇAMENTÁRIOS: </w:t>
      </w:r>
      <w:r w:rsidRPr="00D1389A">
        <w:rPr>
          <w:rFonts w:ascii="Arial" w:hAnsi="Arial" w:cs="Arial"/>
          <w:sz w:val="19"/>
          <w:szCs w:val="19"/>
        </w:rPr>
        <w:t xml:space="preserve">As despesas decorrentes do objeto deste </w:t>
      </w:r>
      <w:r w:rsidR="00D44B96" w:rsidRPr="00D1389A">
        <w:rPr>
          <w:rFonts w:ascii="Arial" w:hAnsi="Arial" w:cs="Arial"/>
          <w:sz w:val="19"/>
          <w:szCs w:val="19"/>
        </w:rPr>
        <w:t>certame</w:t>
      </w:r>
      <w:r w:rsidRPr="00D1389A">
        <w:rPr>
          <w:rFonts w:ascii="Arial" w:hAnsi="Arial" w:cs="Arial"/>
          <w:sz w:val="19"/>
          <w:szCs w:val="19"/>
        </w:rPr>
        <w:t xml:space="preserve"> correrão por conta da dotação orçamentária a seguir;</w:t>
      </w:r>
    </w:p>
    <w:p w14:paraId="78BEA3B6" w14:textId="77777777" w:rsidR="00E217EA" w:rsidRPr="00D1389A" w:rsidRDefault="00E217EA" w:rsidP="000D377E">
      <w:pPr>
        <w:tabs>
          <w:tab w:val="left" w:pos="921"/>
          <w:tab w:val="left" w:pos="1771"/>
          <w:tab w:val="left" w:pos="2480"/>
          <w:tab w:val="left" w:pos="3827"/>
          <w:tab w:val="left" w:pos="6520"/>
        </w:tabs>
        <w:spacing w:line="276" w:lineRule="auto"/>
        <w:ind w:right="-447"/>
        <w:jc w:val="both"/>
        <w:rPr>
          <w:rFonts w:ascii="Arial" w:hAnsi="Arial" w:cs="Arial"/>
          <w:sz w:val="19"/>
          <w:szCs w:val="19"/>
        </w:rPr>
      </w:pPr>
    </w:p>
    <w:p w14:paraId="449B7C32" w14:textId="77777777" w:rsidR="00E217EA" w:rsidRPr="00D1389A" w:rsidRDefault="00E217EA" w:rsidP="000D377E">
      <w:pPr>
        <w:spacing w:line="276" w:lineRule="auto"/>
        <w:ind w:left="284" w:right="-447"/>
        <w:jc w:val="both"/>
        <w:rPr>
          <w:rFonts w:ascii="Arial" w:hAnsi="Arial" w:cs="Arial"/>
          <w:color w:val="000000"/>
          <w:sz w:val="19"/>
          <w:szCs w:val="19"/>
        </w:rPr>
      </w:pPr>
      <w:r w:rsidRPr="00D1389A">
        <w:rPr>
          <w:rFonts w:ascii="Arial" w:hAnsi="Arial" w:cs="Arial"/>
          <w:color w:val="000000"/>
          <w:sz w:val="19"/>
          <w:szCs w:val="19"/>
        </w:rPr>
        <w:t>•</w:t>
      </w:r>
      <w:r w:rsidRPr="00D1389A">
        <w:rPr>
          <w:rFonts w:ascii="Arial" w:hAnsi="Arial" w:cs="Arial"/>
          <w:color w:val="000000"/>
          <w:sz w:val="19"/>
          <w:szCs w:val="19"/>
        </w:rPr>
        <w:tab/>
        <w:t xml:space="preserve">Órgão </w:t>
      </w:r>
      <w:r w:rsidRPr="00D1389A">
        <w:rPr>
          <w:rFonts w:ascii="Arial" w:hAnsi="Arial" w:cs="Arial"/>
          <w:color w:val="000000"/>
          <w:sz w:val="19"/>
          <w:szCs w:val="19"/>
        </w:rPr>
        <w:tab/>
      </w:r>
      <w:r w:rsidRPr="00D1389A">
        <w:rPr>
          <w:rFonts w:ascii="Arial" w:hAnsi="Arial" w:cs="Arial"/>
          <w:color w:val="000000"/>
          <w:sz w:val="19"/>
          <w:szCs w:val="19"/>
        </w:rPr>
        <w:tab/>
      </w:r>
      <w:r w:rsidRPr="00D1389A">
        <w:rPr>
          <w:rFonts w:ascii="Arial" w:hAnsi="Arial" w:cs="Arial"/>
          <w:color w:val="000000"/>
          <w:sz w:val="19"/>
          <w:szCs w:val="19"/>
        </w:rPr>
        <w:tab/>
        <w:t>: 33</w:t>
      </w:r>
    </w:p>
    <w:p w14:paraId="1BF86667" w14:textId="77777777" w:rsidR="00E217EA" w:rsidRPr="00D1389A" w:rsidRDefault="00E217EA" w:rsidP="000D377E">
      <w:pPr>
        <w:spacing w:line="276" w:lineRule="auto"/>
        <w:ind w:left="284" w:right="-447"/>
        <w:jc w:val="both"/>
        <w:rPr>
          <w:rFonts w:ascii="Arial" w:hAnsi="Arial" w:cs="Arial"/>
          <w:color w:val="000000"/>
          <w:sz w:val="19"/>
          <w:szCs w:val="19"/>
        </w:rPr>
      </w:pPr>
      <w:r w:rsidRPr="00D1389A">
        <w:rPr>
          <w:rFonts w:ascii="Arial" w:hAnsi="Arial" w:cs="Arial"/>
          <w:color w:val="000000"/>
          <w:sz w:val="19"/>
          <w:szCs w:val="19"/>
        </w:rPr>
        <w:t>•</w:t>
      </w:r>
      <w:r w:rsidRPr="00D1389A">
        <w:rPr>
          <w:rFonts w:ascii="Arial" w:hAnsi="Arial" w:cs="Arial"/>
          <w:color w:val="000000"/>
          <w:sz w:val="19"/>
          <w:szCs w:val="19"/>
        </w:rPr>
        <w:tab/>
        <w:t xml:space="preserve">Unidade </w:t>
      </w:r>
      <w:r w:rsidRPr="00D1389A">
        <w:rPr>
          <w:rFonts w:ascii="Arial" w:hAnsi="Arial" w:cs="Arial"/>
          <w:color w:val="000000"/>
          <w:sz w:val="19"/>
          <w:szCs w:val="19"/>
        </w:rPr>
        <w:tab/>
      </w:r>
      <w:r w:rsidRPr="00D1389A">
        <w:rPr>
          <w:rFonts w:ascii="Arial" w:hAnsi="Arial" w:cs="Arial"/>
          <w:color w:val="000000"/>
          <w:sz w:val="19"/>
          <w:szCs w:val="19"/>
        </w:rPr>
        <w:tab/>
        <w:t>: 3310</w:t>
      </w:r>
    </w:p>
    <w:p w14:paraId="237D47E6" w14:textId="77777777" w:rsidR="00E217EA" w:rsidRPr="00D1389A" w:rsidRDefault="00E217EA" w:rsidP="000D377E">
      <w:pPr>
        <w:spacing w:line="276" w:lineRule="auto"/>
        <w:ind w:left="284" w:right="-447"/>
        <w:jc w:val="both"/>
        <w:rPr>
          <w:rFonts w:ascii="Arial" w:hAnsi="Arial" w:cs="Arial"/>
          <w:color w:val="000000"/>
          <w:sz w:val="19"/>
          <w:szCs w:val="19"/>
        </w:rPr>
      </w:pPr>
      <w:r w:rsidRPr="00D1389A">
        <w:rPr>
          <w:rFonts w:ascii="Arial" w:hAnsi="Arial" w:cs="Arial"/>
          <w:color w:val="000000"/>
          <w:sz w:val="19"/>
          <w:szCs w:val="19"/>
        </w:rPr>
        <w:t>•</w:t>
      </w:r>
      <w:r w:rsidRPr="00D1389A">
        <w:rPr>
          <w:rFonts w:ascii="Arial" w:hAnsi="Arial" w:cs="Arial"/>
          <w:color w:val="000000"/>
          <w:sz w:val="19"/>
          <w:szCs w:val="19"/>
        </w:rPr>
        <w:tab/>
        <w:t>Função</w:t>
      </w:r>
      <w:r w:rsidRPr="00D1389A">
        <w:rPr>
          <w:rFonts w:ascii="Arial" w:hAnsi="Arial" w:cs="Arial"/>
          <w:color w:val="000000"/>
          <w:sz w:val="19"/>
          <w:szCs w:val="19"/>
        </w:rPr>
        <w:tab/>
      </w:r>
      <w:r w:rsidRPr="00D1389A">
        <w:rPr>
          <w:rFonts w:ascii="Arial" w:hAnsi="Arial" w:cs="Arial"/>
          <w:color w:val="000000"/>
          <w:sz w:val="19"/>
          <w:szCs w:val="19"/>
        </w:rPr>
        <w:tab/>
      </w:r>
      <w:r w:rsidRPr="00D1389A">
        <w:rPr>
          <w:rFonts w:ascii="Arial" w:hAnsi="Arial" w:cs="Arial"/>
          <w:color w:val="000000"/>
          <w:sz w:val="19"/>
          <w:szCs w:val="19"/>
        </w:rPr>
        <w:tab/>
        <w:t>: 04</w:t>
      </w:r>
    </w:p>
    <w:p w14:paraId="183C0B2A" w14:textId="77777777" w:rsidR="00E217EA" w:rsidRPr="00D1389A" w:rsidRDefault="00E217EA" w:rsidP="000D377E">
      <w:pPr>
        <w:spacing w:line="276" w:lineRule="auto"/>
        <w:ind w:left="284" w:right="-447"/>
        <w:jc w:val="both"/>
        <w:rPr>
          <w:rFonts w:ascii="Arial" w:hAnsi="Arial" w:cs="Arial"/>
          <w:color w:val="000000"/>
          <w:sz w:val="19"/>
          <w:szCs w:val="19"/>
        </w:rPr>
      </w:pPr>
      <w:r w:rsidRPr="00D1389A">
        <w:rPr>
          <w:rFonts w:ascii="Arial" w:hAnsi="Arial" w:cs="Arial"/>
          <w:color w:val="000000"/>
          <w:sz w:val="19"/>
          <w:szCs w:val="19"/>
        </w:rPr>
        <w:t>•</w:t>
      </w:r>
      <w:r w:rsidRPr="00D1389A">
        <w:rPr>
          <w:rFonts w:ascii="Arial" w:hAnsi="Arial" w:cs="Arial"/>
          <w:color w:val="000000"/>
          <w:sz w:val="19"/>
          <w:szCs w:val="19"/>
        </w:rPr>
        <w:tab/>
        <w:t>Subfunção</w:t>
      </w:r>
      <w:r w:rsidRPr="00D1389A">
        <w:rPr>
          <w:rFonts w:ascii="Arial" w:hAnsi="Arial" w:cs="Arial"/>
          <w:color w:val="000000"/>
          <w:sz w:val="19"/>
          <w:szCs w:val="19"/>
        </w:rPr>
        <w:tab/>
      </w:r>
      <w:r w:rsidRPr="00D1389A">
        <w:rPr>
          <w:rFonts w:ascii="Arial" w:hAnsi="Arial" w:cs="Arial"/>
          <w:color w:val="000000"/>
          <w:sz w:val="19"/>
          <w:szCs w:val="19"/>
        </w:rPr>
        <w:tab/>
        <w:t>: 122</w:t>
      </w:r>
    </w:p>
    <w:p w14:paraId="5284FE1B" w14:textId="77777777" w:rsidR="00E217EA" w:rsidRPr="00D1389A" w:rsidRDefault="00E217EA" w:rsidP="000D377E">
      <w:pPr>
        <w:spacing w:line="276" w:lineRule="auto"/>
        <w:ind w:left="284" w:right="-447"/>
        <w:jc w:val="both"/>
        <w:rPr>
          <w:rFonts w:ascii="Arial" w:hAnsi="Arial" w:cs="Arial"/>
          <w:color w:val="000000"/>
          <w:sz w:val="19"/>
          <w:szCs w:val="19"/>
        </w:rPr>
      </w:pPr>
      <w:r w:rsidRPr="00D1389A">
        <w:rPr>
          <w:rFonts w:ascii="Arial" w:hAnsi="Arial" w:cs="Arial"/>
          <w:color w:val="000000"/>
          <w:sz w:val="19"/>
          <w:szCs w:val="19"/>
        </w:rPr>
        <w:t>•</w:t>
      </w:r>
      <w:r w:rsidRPr="00D1389A">
        <w:rPr>
          <w:rFonts w:ascii="Arial" w:hAnsi="Arial" w:cs="Arial"/>
          <w:color w:val="000000"/>
          <w:sz w:val="19"/>
          <w:szCs w:val="19"/>
        </w:rPr>
        <w:tab/>
        <w:t xml:space="preserve">Programa </w:t>
      </w:r>
      <w:r w:rsidRPr="00D1389A">
        <w:rPr>
          <w:rFonts w:ascii="Arial" w:hAnsi="Arial" w:cs="Arial"/>
          <w:color w:val="000000"/>
          <w:sz w:val="19"/>
          <w:szCs w:val="19"/>
        </w:rPr>
        <w:tab/>
      </w:r>
      <w:r w:rsidRPr="00D1389A">
        <w:rPr>
          <w:rFonts w:ascii="Arial" w:hAnsi="Arial" w:cs="Arial"/>
          <w:color w:val="000000"/>
          <w:sz w:val="19"/>
          <w:szCs w:val="19"/>
        </w:rPr>
        <w:tab/>
        <w:t>: 0091</w:t>
      </w:r>
    </w:p>
    <w:p w14:paraId="53154652" w14:textId="19B162E0" w:rsidR="00E217EA" w:rsidRPr="00D1389A" w:rsidRDefault="00E217EA" w:rsidP="000D377E">
      <w:pPr>
        <w:spacing w:line="276" w:lineRule="auto"/>
        <w:ind w:left="284" w:right="-447"/>
        <w:jc w:val="both"/>
        <w:rPr>
          <w:rFonts w:ascii="Arial" w:hAnsi="Arial" w:cs="Arial"/>
          <w:color w:val="000000"/>
          <w:sz w:val="19"/>
          <w:szCs w:val="19"/>
        </w:rPr>
      </w:pPr>
      <w:r w:rsidRPr="00D1389A">
        <w:rPr>
          <w:rFonts w:ascii="Arial" w:hAnsi="Arial" w:cs="Arial"/>
          <w:color w:val="000000"/>
          <w:sz w:val="19"/>
          <w:szCs w:val="19"/>
        </w:rPr>
        <w:t>•</w:t>
      </w:r>
      <w:r w:rsidRPr="00D1389A">
        <w:rPr>
          <w:rFonts w:ascii="Arial" w:hAnsi="Arial" w:cs="Arial"/>
          <w:color w:val="000000"/>
          <w:sz w:val="19"/>
          <w:szCs w:val="19"/>
        </w:rPr>
        <w:tab/>
        <w:t>Ação</w:t>
      </w:r>
      <w:r w:rsidRPr="00D1389A">
        <w:rPr>
          <w:rFonts w:ascii="Arial" w:hAnsi="Arial" w:cs="Arial"/>
          <w:color w:val="000000"/>
          <w:sz w:val="19"/>
          <w:szCs w:val="19"/>
        </w:rPr>
        <w:tab/>
      </w:r>
      <w:r w:rsidRPr="00D1389A">
        <w:rPr>
          <w:rFonts w:ascii="Arial" w:hAnsi="Arial" w:cs="Arial"/>
          <w:color w:val="000000"/>
          <w:sz w:val="19"/>
          <w:szCs w:val="19"/>
        </w:rPr>
        <w:tab/>
        <w:t xml:space="preserve">       </w:t>
      </w:r>
      <w:r w:rsidRPr="00D1389A">
        <w:rPr>
          <w:rFonts w:ascii="Arial" w:hAnsi="Arial" w:cs="Arial"/>
          <w:color w:val="000000"/>
          <w:sz w:val="19"/>
          <w:szCs w:val="19"/>
        </w:rPr>
        <w:tab/>
        <w:t>: 251</w:t>
      </w:r>
      <w:r w:rsidR="002226F0" w:rsidRPr="00D1389A">
        <w:rPr>
          <w:rFonts w:ascii="Arial" w:hAnsi="Arial" w:cs="Arial"/>
          <w:color w:val="000000"/>
          <w:sz w:val="19"/>
          <w:szCs w:val="19"/>
        </w:rPr>
        <w:t>7</w:t>
      </w:r>
    </w:p>
    <w:p w14:paraId="7237A2EF" w14:textId="77777777" w:rsidR="00E217EA" w:rsidRPr="00D1389A" w:rsidRDefault="00E217EA" w:rsidP="000D377E">
      <w:pPr>
        <w:pStyle w:val="PargrafodaLista"/>
        <w:numPr>
          <w:ilvl w:val="0"/>
          <w:numId w:val="14"/>
        </w:numPr>
        <w:spacing w:line="276" w:lineRule="auto"/>
        <w:ind w:right="-447" w:hanging="436"/>
        <w:rPr>
          <w:rFonts w:ascii="Arial" w:hAnsi="Arial" w:cs="Arial"/>
          <w:color w:val="000000"/>
          <w:sz w:val="19"/>
          <w:szCs w:val="19"/>
        </w:rPr>
      </w:pPr>
      <w:r w:rsidRPr="00D1389A">
        <w:rPr>
          <w:rFonts w:ascii="Arial" w:hAnsi="Arial" w:cs="Arial"/>
          <w:color w:val="000000"/>
          <w:sz w:val="19"/>
          <w:szCs w:val="19"/>
        </w:rPr>
        <w:t>Fonte</w:t>
      </w:r>
      <w:r w:rsidRPr="00D1389A">
        <w:rPr>
          <w:rFonts w:ascii="Arial" w:hAnsi="Arial" w:cs="Arial"/>
          <w:color w:val="000000"/>
          <w:sz w:val="19"/>
          <w:szCs w:val="19"/>
        </w:rPr>
        <w:tab/>
      </w:r>
      <w:r w:rsidRPr="00D1389A">
        <w:rPr>
          <w:rFonts w:ascii="Arial" w:hAnsi="Arial" w:cs="Arial"/>
          <w:color w:val="000000"/>
          <w:sz w:val="19"/>
          <w:szCs w:val="19"/>
        </w:rPr>
        <w:tab/>
      </w:r>
      <w:r w:rsidRPr="00D1389A">
        <w:rPr>
          <w:rFonts w:ascii="Arial" w:hAnsi="Arial" w:cs="Arial"/>
          <w:color w:val="000000"/>
          <w:sz w:val="19"/>
          <w:szCs w:val="19"/>
        </w:rPr>
        <w:tab/>
        <w:t>: 04 – Recursos próprio da Administração Indireta</w:t>
      </w:r>
    </w:p>
    <w:p w14:paraId="5B72A149" w14:textId="785448F9" w:rsidR="00E217EA" w:rsidRPr="00D1389A" w:rsidRDefault="00E217EA" w:rsidP="000D377E">
      <w:pPr>
        <w:spacing w:line="276" w:lineRule="auto"/>
        <w:ind w:left="284" w:right="-447"/>
        <w:jc w:val="both"/>
        <w:rPr>
          <w:rFonts w:ascii="Arial" w:hAnsi="Arial" w:cs="Arial"/>
          <w:color w:val="000000"/>
          <w:sz w:val="19"/>
          <w:szCs w:val="19"/>
        </w:rPr>
      </w:pPr>
      <w:r w:rsidRPr="00D1389A">
        <w:rPr>
          <w:rFonts w:ascii="Arial" w:hAnsi="Arial" w:cs="Arial"/>
          <w:color w:val="000000"/>
          <w:sz w:val="19"/>
          <w:szCs w:val="19"/>
        </w:rPr>
        <w:t>•</w:t>
      </w:r>
      <w:r w:rsidRPr="00D1389A">
        <w:rPr>
          <w:rFonts w:ascii="Arial" w:hAnsi="Arial" w:cs="Arial"/>
          <w:color w:val="000000"/>
          <w:sz w:val="19"/>
          <w:szCs w:val="19"/>
        </w:rPr>
        <w:tab/>
        <w:t>Elemento</w:t>
      </w:r>
      <w:r w:rsidRPr="00D1389A">
        <w:rPr>
          <w:rFonts w:ascii="Arial" w:hAnsi="Arial" w:cs="Arial"/>
          <w:color w:val="000000"/>
          <w:sz w:val="19"/>
          <w:szCs w:val="19"/>
        </w:rPr>
        <w:tab/>
      </w:r>
      <w:r w:rsidRPr="00D1389A">
        <w:rPr>
          <w:rFonts w:ascii="Arial" w:hAnsi="Arial" w:cs="Arial"/>
          <w:color w:val="000000"/>
          <w:sz w:val="19"/>
          <w:szCs w:val="19"/>
        </w:rPr>
        <w:tab/>
        <w:t xml:space="preserve">: </w:t>
      </w:r>
      <w:r w:rsidR="00C932E3">
        <w:rPr>
          <w:rFonts w:ascii="Arial" w:hAnsi="Arial" w:cs="Arial"/>
          <w:color w:val="000000"/>
          <w:sz w:val="19"/>
          <w:szCs w:val="19"/>
        </w:rPr>
        <w:t>44905236</w:t>
      </w:r>
    </w:p>
    <w:p w14:paraId="57A24E1A" w14:textId="77777777" w:rsidR="00E217EA" w:rsidRPr="00D1389A" w:rsidRDefault="00E217EA" w:rsidP="000D377E">
      <w:pPr>
        <w:spacing w:line="276" w:lineRule="auto"/>
        <w:ind w:left="284" w:right="-447"/>
        <w:jc w:val="both"/>
        <w:rPr>
          <w:rFonts w:ascii="Arial" w:hAnsi="Arial" w:cs="Arial"/>
          <w:color w:val="000000"/>
          <w:sz w:val="19"/>
          <w:szCs w:val="19"/>
        </w:rPr>
      </w:pPr>
      <w:r w:rsidRPr="00D1389A">
        <w:rPr>
          <w:rFonts w:ascii="Arial" w:hAnsi="Arial" w:cs="Arial"/>
          <w:color w:val="000000"/>
          <w:sz w:val="19"/>
          <w:szCs w:val="19"/>
        </w:rPr>
        <w:t>•</w:t>
      </w:r>
      <w:r w:rsidRPr="00D1389A">
        <w:rPr>
          <w:rFonts w:ascii="Arial" w:hAnsi="Arial" w:cs="Arial"/>
          <w:color w:val="000000"/>
          <w:sz w:val="19"/>
          <w:szCs w:val="19"/>
        </w:rPr>
        <w:tab/>
        <w:t>Aplicação</w:t>
      </w:r>
      <w:r w:rsidRPr="00D1389A">
        <w:rPr>
          <w:rFonts w:ascii="Arial" w:hAnsi="Arial" w:cs="Arial"/>
          <w:color w:val="000000"/>
          <w:sz w:val="19"/>
          <w:szCs w:val="19"/>
        </w:rPr>
        <w:tab/>
      </w:r>
      <w:r w:rsidRPr="00D1389A">
        <w:rPr>
          <w:rFonts w:ascii="Arial" w:hAnsi="Arial" w:cs="Arial"/>
          <w:color w:val="000000"/>
          <w:sz w:val="19"/>
          <w:szCs w:val="19"/>
        </w:rPr>
        <w:tab/>
        <w:t>: 110.0000</w:t>
      </w:r>
    </w:p>
    <w:p w14:paraId="089B1A75" w14:textId="77777777" w:rsidR="00E217EA" w:rsidRPr="00D1389A" w:rsidRDefault="00E217EA" w:rsidP="000D377E">
      <w:pPr>
        <w:tabs>
          <w:tab w:val="left" w:pos="921"/>
          <w:tab w:val="left" w:pos="1771"/>
          <w:tab w:val="left" w:pos="2480"/>
          <w:tab w:val="left" w:pos="3827"/>
          <w:tab w:val="left" w:pos="6520"/>
        </w:tabs>
        <w:spacing w:line="276" w:lineRule="auto"/>
        <w:ind w:right="-447"/>
        <w:jc w:val="both"/>
        <w:rPr>
          <w:rFonts w:ascii="Arial" w:hAnsi="Arial" w:cs="Arial"/>
          <w:sz w:val="19"/>
          <w:szCs w:val="19"/>
        </w:rPr>
      </w:pPr>
    </w:p>
    <w:p w14:paraId="4152BA45" w14:textId="77777777" w:rsidR="00E217EA" w:rsidRPr="00D1389A" w:rsidRDefault="00E217EA" w:rsidP="000D377E">
      <w:pPr>
        <w:tabs>
          <w:tab w:val="left" w:pos="921"/>
          <w:tab w:val="left" w:pos="1771"/>
          <w:tab w:val="left" w:pos="2480"/>
          <w:tab w:val="left" w:pos="3827"/>
          <w:tab w:val="left" w:pos="6520"/>
        </w:tabs>
        <w:spacing w:line="276" w:lineRule="auto"/>
        <w:ind w:right="-447"/>
        <w:jc w:val="both"/>
        <w:rPr>
          <w:rFonts w:ascii="Arial" w:hAnsi="Arial" w:cs="Arial"/>
          <w:b/>
          <w:sz w:val="19"/>
          <w:szCs w:val="19"/>
        </w:rPr>
      </w:pPr>
      <w:r w:rsidRPr="00D1389A">
        <w:rPr>
          <w:rFonts w:ascii="Arial" w:hAnsi="Arial" w:cs="Arial"/>
          <w:b/>
          <w:sz w:val="19"/>
          <w:szCs w:val="19"/>
        </w:rPr>
        <w:t xml:space="preserve">DA FISCALIZAÇÃO </w:t>
      </w:r>
    </w:p>
    <w:p w14:paraId="1DC0B2A6" w14:textId="77777777" w:rsidR="00E217EA" w:rsidRPr="00D1389A" w:rsidRDefault="00E217EA" w:rsidP="000D377E">
      <w:pPr>
        <w:tabs>
          <w:tab w:val="left" w:pos="921"/>
          <w:tab w:val="left" w:pos="1771"/>
          <w:tab w:val="left" w:pos="2480"/>
          <w:tab w:val="left" w:pos="3827"/>
          <w:tab w:val="left" w:pos="6520"/>
        </w:tabs>
        <w:spacing w:line="276" w:lineRule="auto"/>
        <w:ind w:right="-447"/>
        <w:jc w:val="both"/>
        <w:rPr>
          <w:rFonts w:ascii="Arial" w:hAnsi="Arial" w:cs="Arial"/>
          <w:b/>
          <w:sz w:val="19"/>
          <w:szCs w:val="19"/>
        </w:rPr>
      </w:pPr>
    </w:p>
    <w:p w14:paraId="04924C05" w14:textId="77777777" w:rsidR="00E217EA" w:rsidRDefault="00E217EA" w:rsidP="00CE02BD">
      <w:pPr>
        <w:pStyle w:val="PargrafodaLista"/>
        <w:numPr>
          <w:ilvl w:val="0"/>
          <w:numId w:val="19"/>
        </w:numPr>
        <w:tabs>
          <w:tab w:val="left" w:pos="142"/>
          <w:tab w:val="left" w:pos="1771"/>
          <w:tab w:val="left" w:pos="2480"/>
          <w:tab w:val="left" w:pos="3827"/>
          <w:tab w:val="left" w:pos="6520"/>
        </w:tabs>
        <w:spacing w:line="276" w:lineRule="auto"/>
        <w:ind w:left="0" w:right="-22" w:firstLine="0"/>
        <w:rPr>
          <w:rFonts w:ascii="Arial" w:hAnsi="Arial" w:cs="Arial"/>
          <w:sz w:val="19"/>
          <w:szCs w:val="19"/>
        </w:rPr>
      </w:pPr>
      <w:r w:rsidRPr="00D1389A">
        <w:rPr>
          <w:rFonts w:ascii="Arial" w:hAnsi="Arial" w:cs="Arial"/>
          <w:sz w:val="19"/>
          <w:szCs w:val="19"/>
        </w:rPr>
        <w:t>Compete a unidade requisitante a fiscalização, que verificará o cumprimento das especificações, podendo rejeitá-lo quando este não atender à especificação, como também atestar a Nota Fiscal/Fatura de acordo com a entrega efetuada, quando em conformidade com o presente contrato, encaminhando-a ao setor competente para as providências relativas ao pagamento.</w:t>
      </w:r>
    </w:p>
    <w:p w14:paraId="44771F3C" w14:textId="77777777" w:rsidR="00CE02BD" w:rsidRPr="00D1389A" w:rsidRDefault="00CE02BD" w:rsidP="00CE02BD">
      <w:pPr>
        <w:pStyle w:val="PargrafodaLista"/>
        <w:tabs>
          <w:tab w:val="left" w:pos="142"/>
          <w:tab w:val="left" w:pos="1771"/>
          <w:tab w:val="left" w:pos="2480"/>
          <w:tab w:val="left" w:pos="3827"/>
          <w:tab w:val="left" w:pos="6520"/>
        </w:tabs>
        <w:spacing w:line="276" w:lineRule="auto"/>
        <w:ind w:left="0" w:right="-22"/>
        <w:rPr>
          <w:rFonts w:ascii="Arial" w:hAnsi="Arial" w:cs="Arial"/>
          <w:sz w:val="19"/>
          <w:szCs w:val="19"/>
        </w:rPr>
      </w:pPr>
    </w:p>
    <w:p w14:paraId="5AD82AA5" w14:textId="77777777" w:rsidR="00E217EA" w:rsidRPr="00D1389A" w:rsidRDefault="00E217EA" w:rsidP="000D377E">
      <w:pPr>
        <w:tabs>
          <w:tab w:val="left" w:pos="284"/>
          <w:tab w:val="left" w:pos="1771"/>
          <w:tab w:val="left" w:pos="2480"/>
          <w:tab w:val="left" w:pos="3827"/>
          <w:tab w:val="left" w:pos="6520"/>
        </w:tabs>
        <w:spacing w:line="276" w:lineRule="auto"/>
        <w:ind w:right="-447"/>
        <w:jc w:val="both"/>
        <w:rPr>
          <w:rFonts w:ascii="Arial" w:hAnsi="Arial" w:cs="Arial"/>
          <w:b/>
          <w:bCs/>
          <w:sz w:val="19"/>
          <w:szCs w:val="19"/>
        </w:rPr>
      </w:pPr>
    </w:p>
    <w:p w14:paraId="1F119D19" w14:textId="77777777" w:rsidR="003541AF" w:rsidRPr="00D1389A" w:rsidRDefault="003541AF" w:rsidP="000D377E">
      <w:pPr>
        <w:tabs>
          <w:tab w:val="left" w:pos="284"/>
          <w:tab w:val="left" w:pos="1771"/>
          <w:tab w:val="left" w:pos="2480"/>
          <w:tab w:val="left" w:pos="3827"/>
          <w:tab w:val="left" w:pos="6520"/>
        </w:tabs>
        <w:spacing w:line="276" w:lineRule="auto"/>
        <w:ind w:right="-447"/>
        <w:jc w:val="both"/>
        <w:rPr>
          <w:rFonts w:ascii="Arial" w:hAnsi="Arial" w:cs="Arial"/>
          <w:b/>
          <w:bCs/>
          <w:sz w:val="19"/>
          <w:szCs w:val="19"/>
        </w:rPr>
      </w:pPr>
      <w:r w:rsidRPr="00D1389A">
        <w:rPr>
          <w:rFonts w:ascii="Arial" w:hAnsi="Arial" w:cs="Arial"/>
          <w:b/>
          <w:bCs/>
          <w:sz w:val="19"/>
          <w:szCs w:val="19"/>
        </w:rPr>
        <w:lastRenderedPageBreak/>
        <w:t>DA LEI GERAL DE PROTEÇÃO DE DADOS PESSOAIS</w:t>
      </w:r>
    </w:p>
    <w:p w14:paraId="6A0FAB42" w14:textId="77777777" w:rsidR="003541AF" w:rsidRPr="00D1389A" w:rsidRDefault="003541AF" w:rsidP="000D377E">
      <w:pPr>
        <w:tabs>
          <w:tab w:val="left" w:pos="284"/>
          <w:tab w:val="left" w:pos="1771"/>
          <w:tab w:val="left" w:pos="2480"/>
          <w:tab w:val="left" w:pos="3827"/>
          <w:tab w:val="left" w:pos="6520"/>
        </w:tabs>
        <w:spacing w:line="276" w:lineRule="auto"/>
        <w:ind w:right="-447"/>
        <w:jc w:val="both"/>
        <w:rPr>
          <w:rFonts w:ascii="Arial" w:hAnsi="Arial" w:cs="Arial"/>
          <w:b/>
          <w:bCs/>
          <w:sz w:val="19"/>
          <w:szCs w:val="19"/>
        </w:rPr>
      </w:pPr>
    </w:p>
    <w:p w14:paraId="4AD4BA23" w14:textId="05E7A804" w:rsidR="003541AF" w:rsidRPr="00D1389A" w:rsidRDefault="00511756" w:rsidP="000D377E">
      <w:pPr>
        <w:tabs>
          <w:tab w:val="left" w:pos="284"/>
          <w:tab w:val="left" w:pos="1771"/>
          <w:tab w:val="left" w:pos="2480"/>
          <w:tab w:val="left" w:pos="3827"/>
          <w:tab w:val="left" w:pos="6520"/>
        </w:tabs>
        <w:spacing w:line="276" w:lineRule="auto"/>
        <w:ind w:right="-447"/>
        <w:jc w:val="both"/>
        <w:rPr>
          <w:rFonts w:ascii="Arial" w:hAnsi="Arial" w:cs="Arial"/>
          <w:sz w:val="19"/>
          <w:szCs w:val="19"/>
        </w:rPr>
      </w:pPr>
      <w:r>
        <w:rPr>
          <w:rFonts w:ascii="Arial" w:hAnsi="Arial" w:cs="Arial"/>
          <w:sz w:val="19"/>
          <w:szCs w:val="19"/>
        </w:rPr>
        <w:t xml:space="preserve">I. </w:t>
      </w:r>
      <w:r w:rsidR="003541AF" w:rsidRPr="00D1389A">
        <w:rPr>
          <w:rFonts w:ascii="Arial" w:hAnsi="Arial" w:cs="Arial"/>
          <w:sz w:val="19"/>
          <w:szCs w:val="19"/>
        </w:rPr>
        <w:t>As partes deste instrumento deverão observar as disposições da Lei Federal nº 13.7092018 (Lei Geral de Proteção de Dados Pessoais) e alterações, quando do tratamento de dados pessoais e dados pessoais sensíveis a que tenham acesso, para propósito de execução e acompanhamento deste ajuste, não podendo divulgar, revelar, produzir, utilizar ou deles dar conhecimento a terceiros estranhos à esta avença, a não ser por força de obrigação legal ou regulatória.</w:t>
      </w:r>
    </w:p>
    <w:p w14:paraId="3529B4EC" w14:textId="77777777" w:rsidR="003541AF" w:rsidRPr="00D1389A" w:rsidRDefault="003541AF" w:rsidP="000D377E">
      <w:pPr>
        <w:tabs>
          <w:tab w:val="left" w:pos="284"/>
          <w:tab w:val="left" w:pos="1771"/>
          <w:tab w:val="left" w:pos="2480"/>
          <w:tab w:val="left" w:pos="3827"/>
          <w:tab w:val="left" w:pos="6520"/>
        </w:tabs>
        <w:spacing w:line="276" w:lineRule="auto"/>
        <w:ind w:right="-447"/>
        <w:jc w:val="both"/>
        <w:rPr>
          <w:rFonts w:ascii="Arial" w:hAnsi="Arial" w:cs="Arial"/>
          <w:b/>
          <w:bCs/>
          <w:sz w:val="19"/>
          <w:szCs w:val="19"/>
        </w:rPr>
      </w:pPr>
    </w:p>
    <w:p w14:paraId="31E8E358" w14:textId="77777777" w:rsidR="00E217EA" w:rsidRPr="00D1389A" w:rsidRDefault="00E217EA" w:rsidP="000D377E">
      <w:pPr>
        <w:tabs>
          <w:tab w:val="left" w:pos="921"/>
          <w:tab w:val="left" w:pos="1771"/>
          <w:tab w:val="left" w:pos="2480"/>
          <w:tab w:val="left" w:pos="3827"/>
          <w:tab w:val="left" w:pos="6520"/>
        </w:tabs>
        <w:spacing w:line="276" w:lineRule="auto"/>
        <w:ind w:right="-447"/>
        <w:jc w:val="both"/>
        <w:rPr>
          <w:rFonts w:ascii="Arial" w:hAnsi="Arial" w:cs="Arial"/>
          <w:b/>
          <w:bCs/>
          <w:sz w:val="19"/>
          <w:szCs w:val="19"/>
        </w:rPr>
      </w:pPr>
      <w:r w:rsidRPr="00D1389A">
        <w:rPr>
          <w:rFonts w:ascii="Arial" w:hAnsi="Arial" w:cs="Arial"/>
          <w:b/>
          <w:bCs/>
          <w:sz w:val="19"/>
          <w:szCs w:val="19"/>
        </w:rPr>
        <w:t>PENALIDADES:</w:t>
      </w:r>
    </w:p>
    <w:p w14:paraId="4E6673EB" w14:textId="77777777" w:rsidR="00E217EA" w:rsidRPr="00D1389A" w:rsidRDefault="00E217EA" w:rsidP="000D377E">
      <w:pPr>
        <w:tabs>
          <w:tab w:val="left" w:pos="921"/>
          <w:tab w:val="left" w:pos="1771"/>
          <w:tab w:val="left" w:pos="2480"/>
          <w:tab w:val="left" w:pos="3827"/>
          <w:tab w:val="left" w:pos="6520"/>
        </w:tabs>
        <w:spacing w:line="276" w:lineRule="auto"/>
        <w:ind w:right="-447"/>
        <w:jc w:val="both"/>
        <w:rPr>
          <w:rFonts w:ascii="Arial" w:hAnsi="Arial" w:cs="Arial"/>
          <w:b/>
          <w:bCs/>
          <w:sz w:val="19"/>
          <w:szCs w:val="19"/>
        </w:rPr>
      </w:pPr>
    </w:p>
    <w:p w14:paraId="4B79ED1D" w14:textId="6A7EBD61" w:rsidR="00E217EA" w:rsidRPr="00D1389A" w:rsidRDefault="00E217EA" w:rsidP="000D377E">
      <w:pPr>
        <w:pStyle w:val="PargrafodaLista"/>
        <w:numPr>
          <w:ilvl w:val="0"/>
          <w:numId w:val="20"/>
        </w:numPr>
        <w:tabs>
          <w:tab w:val="left" w:pos="921"/>
          <w:tab w:val="left" w:pos="1771"/>
          <w:tab w:val="left" w:pos="2480"/>
          <w:tab w:val="left" w:pos="3827"/>
          <w:tab w:val="left" w:pos="6520"/>
        </w:tabs>
        <w:spacing w:line="276" w:lineRule="auto"/>
        <w:ind w:right="-447"/>
        <w:rPr>
          <w:rFonts w:ascii="Arial" w:hAnsi="Arial" w:cs="Arial"/>
          <w:sz w:val="19"/>
          <w:szCs w:val="19"/>
        </w:rPr>
      </w:pPr>
      <w:r w:rsidRPr="00D1389A">
        <w:rPr>
          <w:rFonts w:ascii="Arial" w:hAnsi="Arial" w:cs="Arial"/>
          <w:sz w:val="19"/>
          <w:szCs w:val="19"/>
        </w:rPr>
        <w:t xml:space="preserve">Multa equivalente a 30% (trinta por cento) do valor da </w:t>
      </w:r>
      <w:r w:rsidR="0026141E">
        <w:rPr>
          <w:rFonts w:ascii="Arial" w:hAnsi="Arial" w:cs="Arial"/>
          <w:sz w:val="19"/>
          <w:szCs w:val="19"/>
        </w:rPr>
        <w:t>Autorização de Fornecimento</w:t>
      </w:r>
      <w:r w:rsidRPr="00D1389A">
        <w:rPr>
          <w:rFonts w:ascii="Arial" w:hAnsi="Arial" w:cs="Arial"/>
          <w:sz w:val="19"/>
          <w:szCs w:val="19"/>
        </w:rPr>
        <w:t>/Contrato no caso de inexecução total;</w:t>
      </w:r>
    </w:p>
    <w:p w14:paraId="1F8A5D36" w14:textId="387DB8E5" w:rsidR="00E217EA" w:rsidRPr="00D1389A" w:rsidRDefault="00E217EA" w:rsidP="000D377E">
      <w:pPr>
        <w:pStyle w:val="PargrafodaLista"/>
        <w:numPr>
          <w:ilvl w:val="0"/>
          <w:numId w:val="20"/>
        </w:numPr>
        <w:tabs>
          <w:tab w:val="left" w:pos="921"/>
          <w:tab w:val="left" w:pos="1771"/>
          <w:tab w:val="left" w:pos="2480"/>
          <w:tab w:val="left" w:pos="3827"/>
          <w:tab w:val="left" w:pos="6520"/>
        </w:tabs>
        <w:spacing w:line="276" w:lineRule="auto"/>
        <w:ind w:right="-447"/>
        <w:rPr>
          <w:rFonts w:ascii="Arial" w:hAnsi="Arial" w:cs="Arial"/>
          <w:sz w:val="19"/>
          <w:szCs w:val="19"/>
        </w:rPr>
      </w:pPr>
      <w:r w:rsidRPr="00D1389A">
        <w:rPr>
          <w:rFonts w:ascii="Arial" w:hAnsi="Arial" w:cs="Arial"/>
          <w:sz w:val="19"/>
          <w:szCs w:val="19"/>
        </w:rPr>
        <w:t xml:space="preserve">Multa equivalente a 10% (dez por cento) sobre o valor da </w:t>
      </w:r>
      <w:r w:rsidR="0026141E">
        <w:rPr>
          <w:rFonts w:ascii="Arial" w:hAnsi="Arial" w:cs="Arial"/>
          <w:sz w:val="19"/>
          <w:szCs w:val="19"/>
        </w:rPr>
        <w:t>Autorização de Fornecimento</w:t>
      </w:r>
      <w:r w:rsidRPr="00D1389A">
        <w:rPr>
          <w:rFonts w:ascii="Arial" w:hAnsi="Arial" w:cs="Arial"/>
          <w:sz w:val="19"/>
          <w:szCs w:val="19"/>
        </w:rPr>
        <w:t>/Contrato no caso de inexecução parcial;</w:t>
      </w:r>
    </w:p>
    <w:p w14:paraId="1A2694C5" w14:textId="6B51A76B" w:rsidR="00E217EA" w:rsidRPr="00D1389A" w:rsidRDefault="00E217EA" w:rsidP="000D377E">
      <w:pPr>
        <w:pStyle w:val="PargrafodaLista"/>
        <w:numPr>
          <w:ilvl w:val="0"/>
          <w:numId w:val="20"/>
        </w:numPr>
        <w:tabs>
          <w:tab w:val="left" w:pos="921"/>
          <w:tab w:val="left" w:pos="1771"/>
          <w:tab w:val="left" w:pos="2480"/>
          <w:tab w:val="left" w:pos="3827"/>
          <w:tab w:val="left" w:pos="6520"/>
        </w:tabs>
        <w:spacing w:line="276" w:lineRule="auto"/>
        <w:ind w:right="-447"/>
        <w:rPr>
          <w:rFonts w:ascii="Arial" w:hAnsi="Arial" w:cs="Arial"/>
          <w:sz w:val="19"/>
          <w:szCs w:val="19"/>
        </w:rPr>
      </w:pPr>
      <w:r w:rsidRPr="00D1389A">
        <w:rPr>
          <w:rFonts w:ascii="Arial" w:hAnsi="Arial" w:cs="Arial"/>
          <w:sz w:val="19"/>
          <w:szCs w:val="19"/>
        </w:rPr>
        <w:t xml:space="preserve">Multa equivalente a 0,5% (cinco décimos por cento) sobre o valor da </w:t>
      </w:r>
      <w:r w:rsidR="0026141E">
        <w:rPr>
          <w:rFonts w:ascii="Arial" w:hAnsi="Arial" w:cs="Arial"/>
          <w:sz w:val="19"/>
          <w:szCs w:val="19"/>
        </w:rPr>
        <w:t>Autorização de Fornecimento</w:t>
      </w:r>
      <w:r w:rsidRPr="00D1389A">
        <w:rPr>
          <w:rFonts w:ascii="Arial" w:hAnsi="Arial" w:cs="Arial"/>
          <w:sz w:val="19"/>
          <w:szCs w:val="19"/>
        </w:rPr>
        <w:t>/Contrato por produto/material/serviço não entregue para cada dia de atraso na entrega</w:t>
      </w:r>
    </w:p>
    <w:p w14:paraId="55260D3A" w14:textId="6BB3B907" w:rsidR="00E217EA" w:rsidRPr="00D1389A" w:rsidRDefault="00E217EA" w:rsidP="000D377E">
      <w:pPr>
        <w:pStyle w:val="PargrafodaLista"/>
        <w:numPr>
          <w:ilvl w:val="0"/>
          <w:numId w:val="20"/>
        </w:numPr>
        <w:tabs>
          <w:tab w:val="left" w:pos="921"/>
          <w:tab w:val="left" w:pos="1771"/>
          <w:tab w:val="left" w:pos="2480"/>
          <w:tab w:val="left" w:pos="3827"/>
          <w:tab w:val="left" w:pos="6520"/>
        </w:tabs>
        <w:spacing w:line="276" w:lineRule="auto"/>
        <w:ind w:right="-447"/>
        <w:rPr>
          <w:rFonts w:ascii="Arial" w:hAnsi="Arial" w:cs="Arial"/>
          <w:sz w:val="19"/>
          <w:szCs w:val="19"/>
        </w:rPr>
      </w:pPr>
      <w:r w:rsidRPr="00D1389A">
        <w:rPr>
          <w:rFonts w:ascii="Arial" w:hAnsi="Arial" w:cs="Arial"/>
          <w:sz w:val="19"/>
          <w:szCs w:val="19"/>
        </w:rPr>
        <w:t xml:space="preserve">Multa equivalente a 10% (dez por cento) do valor atualizado da </w:t>
      </w:r>
      <w:r w:rsidR="0026141E">
        <w:rPr>
          <w:rFonts w:ascii="Arial" w:hAnsi="Arial" w:cs="Arial"/>
          <w:sz w:val="19"/>
          <w:szCs w:val="19"/>
        </w:rPr>
        <w:t>Autorização de Fornecimento</w:t>
      </w:r>
      <w:r w:rsidRPr="00D1389A">
        <w:rPr>
          <w:rFonts w:ascii="Arial" w:hAnsi="Arial" w:cs="Arial"/>
          <w:sz w:val="19"/>
          <w:szCs w:val="19"/>
        </w:rPr>
        <w:t>/Contrato, na hipótese de não cumprimento de qualquer outra cláusula ou condição deste instrumento.</w:t>
      </w:r>
    </w:p>
    <w:p w14:paraId="2FD644BC" w14:textId="77777777" w:rsidR="00E217EA" w:rsidRPr="00D1389A" w:rsidRDefault="00E217EA" w:rsidP="000D377E">
      <w:pPr>
        <w:pStyle w:val="PargrafodaLista"/>
        <w:numPr>
          <w:ilvl w:val="0"/>
          <w:numId w:val="20"/>
        </w:numPr>
        <w:tabs>
          <w:tab w:val="left" w:pos="921"/>
          <w:tab w:val="left" w:pos="1771"/>
          <w:tab w:val="left" w:pos="2480"/>
          <w:tab w:val="left" w:pos="3827"/>
          <w:tab w:val="left" w:pos="6520"/>
        </w:tabs>
        <w:spacing w:line="276" w:lineRule="auto"/>
        <w:ind w:right="-447"/>
        <w:rPr>
          <w:rFonts w:ascii="Arial" w:hAnsi="Arial" w:cs="Arial"/>
          <w:sz w:val="19"/>
          <w:szCs w:val="19"/>
        </w:rPr>
      </w:pPr>
      <w:r w:rsidRPr="00D1389A">
        <w:rPr>
          <w:rFonts w:ascii="Arial" w:hAnsi="Arial" w:cs="Arial"/>
          <w:sz w:val="19"/>
          <w:szCs w:val="19"/>
        </w:rPr>
        <w:t>As multas respeitarão os limites previstos no Art.156 da Lei Federal nº 14.133/2021.I)</w:t>
      </w:r>
    </w:p>
    <w:p w14:paraId="4A17B1E5" w14:textId="77777777" w:rsidR="00E217EA" w:rsidRPr="00D1389A" w:rsidRDefault="00E217EA" w:rsidP="000D377E">
      <w:pPr>
        <w:tabs>
          <w:tab w:val="left" w:pos="921"/>
          <w:tab w:val="left" w:pos="1771"/>
          <w:tab w:val="left" w:pos="2480"/>
          <w:tab w:val="left" w:pos="3827"/>
          <w:tab w:val="left" w:pos="6520"/>
        </w:tabs>
        <w:spacing w:line="276" w:lineRule="auto"/>
        <w:ind w:right="-447"/>
        <w:jc w:val="both"/>
        <w:rPr>
          <w:rFonts w:ascii="Arial" w:hAnsi="Arial" w:cs="Arial"/>
          <w:sz w:val="19"/>
          <w:szCs w:val="19"/>
        </w:rPr>
      </w:pPr>
    </w:p>
    <w:p w14:paraId="33BD0962" w14:textId="34C310B2" w:rsidR="00E217EA" w:rsidRPr="00D1389A" w:rsidRDefault="00E217EA" w:rsidP="000D377E">
      <w:pPr>
        <w:tabs>
          <w:tab w:val="left" w:pos="921"/>
          <w:tab w:val="left" w:pos="1771"/>
          <w:tab w:val="left" w:pos="2480"/>
          <w:tab w:val="left" w:pos="3827"/>
          <w:tab w:val="left" w:pos="6520"/>
        </w:tabs>
        <w:spacing w:line="276" w:lineRule="auto"/>
        <w:ind w:right="-447"/>
        <w:jc w:val="both"/>
        <w:rPr>
          <w:rFonts w:ascii="Arial" w:hAnsi="Arial" w:cs="Arial"/>
          <w:b/>
          <w:bCs/>
          <w:sz w:val="19"/>
          <w:szCs w:val="19"/>
        </w:rPr>
      </w:pPr>
      <w:r w:rsidRPr="00D1389A">
        <w:rPr>
          <w:rFonts w:ascii="Arial" w:hAnsi="Arial" w:cs="Arial"/>
          <w:b/>
          <w:bCs/>
          <w:sz w:val="19"/>
          <w:szCs w:val="19"/>
        </w:rPr>
        <w:t>Observações:</w:t>
      </w:r>
    </w:p>
    <w:p w14:paraId="761DBFFA" w14:textId="77777777" w:rsidR="00E217EA" w:rsidRPr="00D1389A" w:rsidRDefault="00E217EA" w:rsidP="000D377E">
      <w:pPr>
        <w:tabs>
          <w:tab w:val="left" w:pos="921"/>
          <w:tab w:val="left" w:pos="1771"/>
          <w:tab w:val="left" w:pos="2480"/>
          <w:tab w:val="left" w:pos="3827"/>
          <w:tab w:val="left" w:pos="6520"/>
        </w:tabs>
        <w:spacing w:line="276" w:lineRule="auto"/>
        <w:ind w:right="-447"/>
        <w:jc w:val="both"/>
        <w:rPr>
          <w:rFonts w:ascii="Arial" w:hAnsi="Arial" w:cs="Arial"/>
          <w:sz w:val="19"/>
          <w:szCs w:val="19"/>
        </w:rPr>
      </w:pPr>
      <w:r w:rsidRPr="00D1389A">
        <w:rPr>
          <w:rFonts w:ascii="Arial" w:hAnsi="Arial" w:cs="Arial"/>
          <w:sz w:val="19"/>
          <w:szCs w:val="19"/>
        </w:rPr>
        <w:t>1)</w:t>
      </w:r>
      <w:r w:rsidRPr="00D1389A">
        <w:rPr>
          <w:rFonts w:ascii="Arial" w:hAnsi="Arial" w:cs="Arial"/>
          <w:sz w:val="19"/>
          <w:szCs w:val="19"/>
        </w:rPr>
        <w:tab/>
        <w:t>Fazer constar da Nota fiscal o número da Nota de Empenho;</w:t>
      </w:r>
    </w:p>
    <w:p w14:paraId="6E5ACFAE" w14:textId="77777777" w:rsidR="00E217EA" w:rsidRPr="00D1389A" w:rsidRDefault="00E217EA" w:rsidP="000D377E">
      <w:pPr>
        <w:tabs>
          <w:tab w:val="left" w:pos="921"/>
          <w:tab w:val="left" w:pos="1771"/>
          <w:tab w:val="left" w:pos="2480"/>
          <w:tab w:val="left" w:pos="3827"/>
          <w:tab w:val="left" w:pos="6520"/>
        </w:tabs>
        <w:spacing w:line="276" w:lineRule="auto"/>
        <w:ind w:right="-447"/>
        <w:jc w:val="both"/>
        <w:rPr>
          <w:rFonts w:ascii="Arial" w:hAnsi="Arial" w:cs="Arial"/>
          <w:sz w:val="19"/>
          <w:szCs w:val="19"/>
        </w:rPr>
      </w:pPr>
      <w:r w:rsidRPr="00D1389A">
        <w:rPr>
          <w:rFonts w:ascii="Arial" w:hAnsi="Arial" w:cs="Arial"/>
          <w:sz w:val="19"/>
          <w:szCs w:val="19"/>
        </w:rPr>
        <w:t>2)</w:t>
      </w:r>
      <w:r w:rsidRPr="00D1389A">
        <w:rPr>
          <w:rFonts w:ascii="Arial" w:hAnsi="Arial" w:cs="Arial"/>
          <w:sz w:val="19"/>
          <w:szCs w:val="19"/>
        </w:rPr>
        <w:tab/>
        <w:t>Frete, embalagem e impostos inclusos no(s) preço(s) acima;</w:t>
      </w:r>
    </w:p>
    <w:p w14:paraId="2CDE3BC6" w14:textId="77777777" w:rsidR="00E217EA" w:rsidRPr="00D1389A" w:rsidRDefault="00E217EA" w:rsidP="000D377E">
      <w:pPr>
        <w:tabs>
          <w:tab w:val="left" w:pos="921"/>
          <w:tab w:val="left" w:pos="1771"/>
          <w:tab w:val="left" w:pos="2480"/>
          <w:tab w:val="left" w:pos="3827"/>
          <w:tab w:val="left" w:pos="6520"/>
        </w:tabs>
        <w:spacing w:line="276" w:lineRule="auto"/>
        <w:ind w:right="-447"/>
        <w:jc w:val="both"/>
        <w:rPr>
          <w:rFonts w:ascii="Arial" w:hAnsi="Arial" w:cs="Arial"/>
          <w:sz w:val="19"/>
          <w:szCs w:val="19"/>
        </w:rPr>
      </w:pPr>
      <w:r w:rsidRPr="00D1389A">
        <w:rPr>
          <w:rFonts w:ascii="Arial" w:hAnsi="Arial" w:cs="Arial"/>
          <w:sz w:val="19"/>
          <w:szCs w:val="19"/>
        </w:rPr>
        <w:t>3)</w:t>
      </w:r>
      <w:r w:rsidRPr="00D1389A">
        <w:rPr>
          <w:rFonts w:ascii="Arial" w:hAnsi="Arial" w:cs="Arial"/>
          <w:sz w:val="19"/>
          <w:szCs w:val="19"/>
        </w:rPr>
        <w:tab/>
        <w:t>Fazer constar na Nota Fiscal, o local (nome do órgão) e endereço para entrega do produto/serviço.</w:t>
      </w:r>
    </w:p>
    <w:p w14:paraId="64A7F49E" w14:textId="77777777" w:rsidR="00E217EA" w:rsidRPr="00D1389A" w:rsidRDefault="00E217EA" w:rsidP="000D377E">
      <w:pPr>
        <w:tabs>
          <w:tab w:val="left" w:pos="921"/>
          <w:tab w:val="left" w:pos="1771"/>
          <w:tab w:val="left" w:pos="2480"/>
          <w:tab w:val="left" w:pos="3827"/>
          <w:tab w:val="left" w:pos="6520"/>
        </w:tabs>
        <w:spacing w:line="276" w:lineRule="auto"/>
        <w:ind w:right="-447"/>
        <w:jc w:val="both"/>
        <w:rPr>
          <w:rFonts w:ascii="Arial" w:hAnsi="Arial" w:cs="Arial"/>
          <w:sz w:val="19"/>
          <w:szCs w:val="19"/>
        </w:rPr>
      </w:pPr>
      <w:r w:rsidRPr="00D1389A">
        <w:rPr>
          <w:rFonts w:ascii="Arial" w:hAnsi="Arial" w:cs="Arial"/>
          <w:sz w:val="19"/>
          <w:szCs w:val="19"/>
        </w:rPr>
        <w:t>4)</w:t>
      </w:r>
      <w:r w:rsidRPr="00D1389A">
        <w:rPr>
          <w:rFonts w:ascii="Arial" w:hAnsi="Arial" w:cs="Arial"/>
          <w:sz w:val="19"/>
          <w:szCs w:val="19"/>
        </w:rPr>
        <w:tab/>
        <w:t>Fazer constar na Nota Fiscal os dados bancários para pagamento.</w:t>
      </w:r>
    </w:p>
    <w:p w14:paraId="1A603B80" w14:textId="77777777" w:rsidR="00E217EA" w:rsidRPr="00D1389A" w:rsidRDefault="00E217EA" w:rsidP="000D377E">
      <w:pPr>
        <w:tabs>
          <w:tab w:val="left" w:pos="921"/>
          <w:tab w:val="left" w:pos="1771"/>
          <w:tab w:val="left" w:pos="2480"/>
          <w:tab w:val="left" w:pos="3827"/>
          <w:tab w:val="left" w:pos="6520"/>
        </w:tabs>
        <w:spacing w:line="276" w:lineRule="auto"/>
        <w:ind w:right="-447"/>
        <w:jc w:val="both"/>
        <w:rPr>
          <w:rFonts w:ascii="Arial" w:hAnsi="Arial" w:cs="Arial"/>
          <w:sz w:val="19"/>
          <w:szCs w:val="19"/>
        </w:rPr>
      </w:pPr>
    </w:p>
    <w:p w14:paraId="78D758C4" w14:textId="041D0B22" w:rsidR="00E217EA" w:rsidRPr="00D1389A" w:rsidRDefault="00E217EA" w:rsidP="000D377E">
      <w:pPr>
        <w:tabs>
          <w:tab w:val="left" w:pos="921"/>
          <w:tab w:val="left" w:pos="1771"/>
          <w:tab w:val="left" w:pos="2480"/>
          <w:tab w:val="left" w:pos="3827"/>
          <w:tab w:val="left" w:pos="6520"/>
        </w:tabs>
        <w:spacing w:line="276" w:lineRule="auto"/>
        <w:ind w:right="-447"/>
        <w:jc w:val="both"/>
        <w:rPr>
          <w:rFonts w:ascii="Arial" w:hAnsi="Arial" w:cs="Arial"/>
          <w:sz w:val="19"/>
          <w:szCs w:val="19"/>
        </w:rPr>
      </w:pPr>
      <w:r w:rsidRPr="00D1389A">
        <w:rPr>
          <w:rFonts w:ascii="Arial" w:hAnsi="Arial" w:cs="Arial"/>
          <w:sz w:val="19"/>
          <w:szCs w:val="19"/>
        </w:rPr>
        <w:t>Em: _</w:t>
      </w:r>
      <w:r w:rsidR="00AA5611">
        <w:rPr>
          <w:rFonts w:ascii="Arial" w:hAnsi="Arial" w:cs="Arial"/>
          <w:sz w:val="19"/>
          <w:szCs w:val="19"/>
        </w:rPr>
        <w:t>_</w:t>
      </w:r>
      <w:r w:rsidRPr="00D1389A">
        <w:rPr>
          <w:rFonts w:ascii="Arial" w:hAnsi="Arial" w:cs="Arial"/>
          <w:sz w:val="19"/>
          <w:szCs w:val="19"/>
        </w:rPr>
        <w:t>__/_</w:t>
      </w:r>
      <w:r w:rsidR="00AA5611">
        <w:rPr>
          <w:rFonts w:ascii="Arial" w:hAnsi="Arial" w:cs="Arial"/>
          <w:sz w:val="19"/>
          <w:szCs w:val="19"/>
        </w:rPr>
        <w:t>_</w:t>
      </w:r>
      <w:r w:rsidRPr="00D1389A">
        <w:rPr>
          <w:rFonts w:ascii="Arial" w:hAnsi="Arial" w:cs="Arial"/>
          <w:sz w:val="19"/>
          <w:szCs w:val="19"/>
        </w:rPr>
        <w:t>__/202</w:t>
      </w:r>
      <w:r w:rsidR="00CE02BD">
        <w:rPr>
          <w:rFonts w:ascii="Arial" w:hAnsi="Arial" w:cs="Arial"/>
          <w:sz w:val="19"/>
          <w:szCs w:val="19"/>
        </w:rPr>
        <w:t>6.</w:t>
      </w:r>
    </w:p>
    <w:p w14:paraId="64297A36" w14:textId="77777777" w:rsidR="00190CB6" w:rsidRPr="00D1389A" w:rsidRDefault="00190CB6" w:rsidP="000D377E">
      <w:pPr>
        <w:tabs>
          <w:tab w:val="left" w:pos="921"/>
          <w:tab w:val="left" w:pos="1771"/>
          <w:tab w:val="left" w:pos="2480"/>
          <w:tab w:val="left" w:pos="3827"/>
          <w:tab w:val="left" w:pos="6520"/>
        </w:tabs>
        <w:spacing w:line="276" w:lineRule="auto"/>
        <w:ind w:right="-447"/>
        <w:jc w:val="both"/>
        <w:rPr>
          <w:rFonts w:ascii="Arial" w:hAnsi="Arial" w:cs="Arial"/>
          <w:sz w:val="19"/>
          <w:szCs w:val="19"/>
        </w:rPr>
      </w:pPr>
    </w:p>
    <w:p w14:paraId="4F43AEB0" w14:textId="650A43D1" w:rsidR="00406A23" w:rsidRDefault="00E217EA" w:rsidP="00A35021">
      <w:pPr>
        <w:tabs>
          <w:tab w:val="left" w:pos="921"/>
          <w:tab w:val="left" w:pos="1771"/>
          <w:tab w:val="left" w:pos="2480"/>
          <w:tab w:val="left" w:pos="3827"/>
          <w:tab w:val="left" w:pos="6520"/>
        </w:tabs>
        <w:spacing w:line="276" w:lineRule="auto"/>
        <w:ind w:right="-447"/>
        <w:jc w:val="both"/>
        <w:rPr>
          <w:rFonts w:ascii="Arial" w:hAnsi="Arial" w:cs="Arial"/>
          <w:sz w:val="19"/>
          <w:szCs w:val="19"/>
        </w:rPr>
      </w:pPr>
      <w:r w:rsidRPr="00D1389A">
        <w:rPr>
          <w:rFonts w:ascii="Arial" w:hAnsi="Arial" w:cs="Arial"/>
          <w:sz w:val="19"/>
          <w:szCs w:val="19"/>
        </w:rPr>
        <w:t>AUTORIZADO POR:</w:t>
      </w:r>
    </w:p>
    <w:p w14:paraId="4FF2DD0B" w14:textId="77777777" w:rsidR="00406A23" w:rsidRDefault="00406A23" w:rsidP="00D1389A">
      <w:pPr>
        <w:tabs>
          <w:tab w:val="left" w:pos="9332"/>
        </w:tabs>
        <w:spacing w:line="276" w:lineRule="auto"/>
        <w:jc w:val="center"/>
        <w:rPr>
          <w:rFonts w:ascii="Arial" w:hAnsi="Arial" w:cs="Arial"/>
          <w:sz w:val="19"/>
          <w:szCs w:val="19"/>
        </w:rPr>
      </w:pPr>
    </w:p>
    <w:p w14:paraId="1E641306" w14:textId="77777777" w:rsidR="00F438EE" w:rsidRDefault="00F438EE" w:rsidP="00D1389A">
      <w:pPr>
        <w:tabs>
          <w:tab w:val="left" w:pos="9332"/>
        </w:tabs>
        <w:spacing w:line="276" w:lineRule="auto"/>
        <w:jc w:val="center"/>
        <w:rPr>
          <w:rFonts w:ascii="Arial" w:hAnsi="Arial" w:cs="Arial"/>
          <w:sz w:val="19"/>
          <w:szCs w:val="19"/>
        </w:rPr>
      </w:pPr>
    </w:p>
    <w:p w14:paraId="640C94A9" w14:textId="77777777" w:rsidR="00F438EE" w:rsidRDefault="00F438EE" w:rsidP="00D1389A">
      <w:pPr>
        <w:tabs>
          <w:tab w:val="left" w:pos="9332"/>
        </w:tabs>
        <w:spacing w:line="276" w:lineRule="auto"/>
        <w:jc w:val="center"/>
        <w:rPr>
          <w:rFonts w:ascii="Arial" w:hAnsi="Arial" w:cs="Arial"/>
          <w:sz w:val="19"/>
          <w:szCs w:val="19"/>
        </w:rPr>
      </w:pPr>
    </w:p>
    <w:p w14:paraId="6AEF3F64" w14:textId="77777777" w:rsidR="00F438EE" w:rsidRDefault="00F438EE" w:rsidP="00D1389A">
      <w:pPr>
        <w:tabs>
          <w:tab w:val="left" w:pos="9332"/>
        </w:tabs>
        <w:spacing w:line="276" w:lineRule="auto"/>
        <w:jc w:val="center"/>
        <w:rPr>
          <w:rFonts w:ascii="Arial" w:hAnsi="Arial" w:cs="Arial"/>
          <w:sz w:val="19"/>
          <w:szCs w:val="19"/>
        </w:rPr>
      </w:pPr>
    </w:p>
    <w:p w14:paraId="30ADFD28" w14:textId="77777777" w:rsidR="00F438EE" w:rsidRDefault="00F438EE" w:rsidP="00D1389A">
      <w:pPr>
        <w:tabs>
          <w:tab w:val="left" w:pos="9332"/>
        </w:tabs>
        <w:spacing w:line="276" w:lineRule="auto"/>
        <w:jc w:val="center"/>
        <w:rPr>
          <w:rFonts w:ascii="Arial" w:hAnsi="Arial" w:cs="Arial"/>
          <w:sz w:val="19"/>
          <w:szCs w:val="19"/>
        </w:rPr>
      </w:pPr>
    </w:p>
    <w:p w14:paraId="2A9C3FE1" w14:textId="77777777" w:rsidR="00F438EE" w:rsidRDefault="00F438EE" w:rsidP="00D1389A">
      <w:pPr>
        <w:tabs>
          <w:tab w:val="left" w:pos="9332"/>
        </w:tabs>
        <w:spacing w:line="276" w:lineRule="auto"/>
        <w:jc w:val="center"/>
        <w:rPr>
          <w:rFonts w:ascii="Arial" w:hAnsi="Arial" w:cs="Arial"/>
          <w:sz w:val="19"/>
          <w:szCs w:val="19"/>
        </w:rPr>
      </w:pPr>
    </w:p>
    <w:p w14:paraId="30071A04" w14:textId="2F25F8A1" w:rsidR="00F438EE" w:rsidRDefault="00F438EE" w:rsidP="00D1389A">
      <w:pPr>
        <w:tabs>
          <w:tab w:val="left" w:pos="9332"/>
        </w:tabs>
        <w:spacing w:line="276" w:lineRule="auto"/>
        <w:jc w:val="center"/>
        <w:rPr>
          <w:rFonts w:ascii="Arial" w:hAnsi="Arial" w:cs="Arial"/>
          <w:sz w:val="19"/>
          <w:szCs w:val="19"/>
        </w:rPr>
      </w:pPr>
      <w:r>
        <w:rPr>
          <w:rFonts w:ascii="Arial" w:hAnsi="Arial" w:cs="Arial"/>
          <w:sz w:val="19"/>
          <w:szCs w:val="19"/>
        </w:rPr>
        <w:t xml:space="preserve">________________________________ </w:t>
      </w:r>
    </w:p>
    <w:p w14:paraId="0558E28F" w14:textId="77777777" w:rsidR="00F438EE" w:rsidRDefault="00F438EE" w:rsidP="00D1389A">
      <w:pPr>
        <w:tabs>
          <w:tab w:val="left" w:pos="9332"/>
        </w:tabs>
        <w:spacing w:line="276" w:lineRule="auto"/>
        <w:jc w:val="center"/>
        <w:rPr>
          <w:rFonts w:ascii="Arial" w:hAnsi="Arial" w:cs="Arial"/>
          <w:sz w:val="19"/>
          <w:szCs w:val="19"/>
        </w:rPr>
      </w:pPr>
    </w:p>
    <w:p w14:paraId="08560A7A" w14:textId="77777777" w:rsidR="00406A23" w:rsidRDefault="00406A23" w:rsidP="00D1389A">
      <w:pPr>
        <w:tabs>
          <w:tab w:val="left" w:pos="9332"/>
        </w:tabs>
        <w:spacing w:line="276" w:lineRule="auto"/>
        <w:jc w:val="center"/>
        <w:rPr>
          <w:rFonts w:ascii="Arial" w:hAnsi="Arial" w:cs="Arial"/>
          <w:sz w:val="19"/>
          <w:szCs w:val="19"/>
        </w:rPr>
      </w:pPr>
    </w:p>
    <w:p w14:paraId="18FCC115" w14:textId="3387EF4A" w:rsidR="00F438EE" w:rsidRPr="00F438EE" w:rsidRDefault="00AA5611">
      <w:pPr>
        <w:rPr>
          <w:rFonts w:ascii="Arial" w:hAnsi="Arial" w:cs="Arial"/>
          <w:b/>
        </w:rPr>
      </w:pPr>
      <w:r>
        <w:rPr>
          <w:rFonts w:ascii="Arial" w:hAnsi="Arial" w:cs="Arial"/>
          <w:b/>
        </w:rPr>
        <w:br w:type="page"/>
      </w:r>
    </w:p>
    <w:p w14:paraId="39D8CEC6" w14:textId="1FC535B8" w:rsidR="00406A23" w:rsidRPr="00D1389A" w:rsidRDefault="00406A23" w:rsidP="00406A23">
      <w:pPr>
        <w:pStyle w:val="Corpodetexto"/>
        <w:pBdr>
          <w:top w:val="single" w:sz="4" w:space="1" w:color="auto"/>
          <w:left w:val="single" w:sz="4" w:space="4" w:color="auto"/>
          <w:bottom w:val="single" w:sz="4" w:space="1" w:color="auto"/>
          <w:right w:val="single" w:sz="4" w:space="4" w:color="auto"/>
        </w:pBdr>
        <w:shd w:val="clear" w:color="auto" w:fill="9BBB59" w:themeFill="accent3"/>
        <w:tabs>
          <w:tab w:val="left" w:pos="9332"/>
        </w:tabs>
        <w:spacing w:line="276" w:lineRule="auto"/>
        <w:ind w:right="-448" w:firstLine="377"/>
        <w:jc w:val="center"/>
        <w:rPr>
          <w:rFonts w:ascii="Arial" w:hAnsi="Arial" w:cs="Arial"/>
          <w:b/>
        </w:rPr>
      </w:pPr>
      <w:r w:rsidRPr="00D1389A">
        <w:rPr>
          <w:rFonts w:ascii="Arial" w:hAnsi="Arial" w:cs="Arial"/>
          <w:b/>
        </w:rPr>
        <w:lastRenderedPageBreak/>
        <w:t xml:space="preserve">ANEXO </w:t>
      </w:r>
      <w:r>
        <w:rPr>
          <w:rFonts w:ascii="Arial" w:hAnsi="Arial" w:cs="Arial"/>
          <w:b/>
        </w:rPr>
        <w:t xml:space="preserve">VII </w:t>
      </w:r>
    </w:p>
    <w:p w14:paraId="4D814BBC" w14:textId="77777777" w:rsidR="00406A23" w:rsidRDefault="00406A23" w:rsidP="00406A23">
      <w:pPr>
        <w:jc w:val="center"/>
        <w:rPr>
          <w:rFonts w:ascii="Arial" w:hAnsi="Arial" w:cs="Arial"/>
          <w:sz w:val="19"/>
          <w:szCs w:val="19"/>
        </w:rPr>
      </w:pPr>
      <w:r>
        <w:rPr>
          <w:rFonts w:ascii="Arial" w:hAnsi="Arial" w:cs="Arial"/>
          <w:sz w:val="19"/>
          <w:szCs w:val="19"/>
        </w:rPr>
        <w:t>PLANILHA DE PREÇOS REFERENCIAIS</w:t>
      </w:r>
    </w:p>
    <w:p w14:paraId="178CD68A" w14:textId="77777777" w:rsidR="00406A23" w:rsidRDefault="00406A23" w:rsidP="00D1389A">
      <w:pPr>
        <w:tabs>
          <w:tab w:val="left" w:pos="9332"/>
        </w:tabs>
        <w:spacing w:line="276" w:lineRule="auto"/>
        <w:jc w:val="center"/>
        <w:rPr>
          <w:rFonts w:ascii="Arial" w:hAnsi="Arial" w:cs="Arial"/>
          <w:sz w:val="19"/>
          <w:szCs w:val="19"/>
        </w:rPr>
      </w:pPr>
    </w:p>
    <w:tbl>
      <w:tblPr>
        <w:tblW w:w="9776" w:type="dxa"/>
        <w:tblCellMar>
          <w:left w:w="70" w:type="dxa"/>
          <w:right w:w="70" w:type="dxa"/>
        </w:tblCellMar>
        <w:tblLook w:val="04A0" w:firstRow="1" w:lastRow="0" w:firstColumn="1" w:lastColumn="0" w:noHBand="0" w:noVBand="1"/>
      </w:tblPr>
      <w:tblGrid>
        <w:gridCol w:w="575"/>
        <w:gridCol w:w="604"/>
        <w:gridCol w:w="664"/>
        <w:gridCol w:w="5245"/>
        <w:gridCol w:w="1134"/>
        <w:gridCol w:w="1554"/>
      </w:tblGrid>
      <w:tr w:rsidR="00C400F0" w:rsidRPr="001C2346" w14:paraId="4076DDAC" w14:textId="77777777" w:rsidTr="00413D86">
        <w:trPr>
          <w:trHeight w:val="630"/>
        </w:trPr>
        <w:tc>
          <w:tcPr>
            <w:tcW w:w="575"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1366D0ED" w14:textId="77777777" w:rsidR="00C400F0" w:rsidRPr="001C2346" w:rsidRDefault="00C400F0" w:rsidP="00656136">
            <w:pPr>
              <w:widowControl/>
              <w:autoSpaceDN/>
              <w:jc w:val="center"/>
              <w:rPr>
                <w:rFonts w:ascii="Calibri" w:hAnsi="Calibri" w:cs="Calibri"/>
                <w:b/>
                <w:bCs/>
                <w:color w:val="000000"/>
                <w:sz w:val="24"/>
                <w:szCs w:val="24"/>
              </w:rPr>
            </w:pPr>
            <w:bookmarkStart w:id="19" w:name="_Hlk219207304"/>
            <w:r w:rsidRPr="001C2346">
              <w:rPr>
                <w:rFonts w:ascii="Calibri" w:hAnsi="Calibri" w:cs="Calibri"/>
                <w:b/>
                <w:bCs/>
                <w:color w:val="000000"/>
                <w:sz w:val="24"/>
                <w:szCs w:val="24"/>
              </w:rPr>
              <w:t>Lote</w:t>
            </w:r>
          </w:p>
        </w:tc>
        <w:tc>
          <w:tcPr>
            <w:tcW w:w="604" w:type="dxa"/>
            <w:tcBorders>
              <w:top w:val="single" w:sz="4" w:space="0" w:color="auto"/>
              <w:left w:val="nil"/>
              <w:bottom w:val="single" w:sz="4" w:space="0" w:color="auto"/>
              <w:right w:val="single" w:sz="4" w:space="0" w:color="auto"/>
            </w:tcBorders>
            <w:shd w:val="clear" w:color="auto" w:fill="C2D69B" w:themeFill="accent3" w:themeFillTint="99"/>
            <w:vAlign w:val="center"/>
            <w:hideMark/>
          </w:tcPr>
          <w:p w14:paraId="6A69E159" w14:textId="77777777" w:rsidR="00C400F0" w:rsidRPr="001C2346" w:rsidRDefault="00C400F0" w:rsidP="00656136">
            <w:pPr>
              <w:widowControl/>
              <w:autoSpaceDN/>
              <w:jc w:val="center"/>
              <w:rPr>
                <w:rFonts w:ascii="Calibri" w:hAnsi="Calibri" w:cs="Calibri"/>
                <w:b/>
                <w:bCs/>
                <w:color w:val="000000"/>
                <w:sz w:val="24"/>
                <w:szCs w:val="24"/>
              </w:rPr>
            </w:pPr>
            <w:r w:rsidRPr="001C2346">
              <w:rPr>
                <w:rFonts w:ascii="Calibri" w:hAnsi="Calibri" w:cs="Calibri"/>
                <w:b/>
                <w:bCs/>
                <w:color w:val="000000"/>
                <w:sz w:val="24"/>
                <w:szCs w:val="24"/>
              </w:rPr>
              <w:t>Item</w:t>
            </w:r>
          </w:p>
        </w:tc>
        <w:tc>
          <w:tcPr>
            <w:tcW w:w="664" w:type="dxa"/>
            <w:tcBorders>
              <w:top w:val="single" w:sz="4" w:space="0" w:color="auto"/>
              <w:left w:val="nil"/>
              <w:bottom w:val="single" w:sz="4" w:space="0" w:color="auto"/>
              <w:right w:val="single" w:sz="4" w:space="0" w:color="auto"/>
            </w:tcBorders>
            <w:shd w:val="clear" w:color="auto" w:fill="C2D69B" w:themeFill="accent3" w:themeFillTint="99"/>
            <w:vAlign w:val="center"/>
            <w:hideMark/>
          </w:tcPr>
          <w:p w14:paraId="7AF6F795" w14:textId="77777777" w:rsidR="00C400F0" w:rsidRPr="001C2346" w:rsidRDefault="00C400F0" w:rsidP="00656136">
            <w:pPr>
              <w:widowControl/>
              <w:autoSpaceDN/>
              <w:jc w:val="center"/>
              <w:rPr>
                <w:rFonts w:ascii="Calibri" w:hAnsi="Calibri" w:cs="Calibri"/>
                <w:b/>
                <w:bCs/>
                <w:color w:val="000000"/>
                <w:sz w:val="24"/>
                <w:szCs w:val="24"/>
              </w:rPr>
            </w:pPr>
            <w:proofErr w:type="spellStart"/>
            <w:r w:rsidRPr="001C2346">
              <w:rPr>
                <w:rFonts w:ascii="Calibri" w:hAnsi="Calibri" w:cs="Calibri"/>
                <w:b/>
                <w:bCs/>
                <w:color w:val="000000"/>
                <w:sz w:val="24"/>
                <w:szCs w:val="24"/>
              </w:rPr>
              <w:t>Qtde</w:t>
            </w:r>
            <w:proofErr w:type="spellEnd"/>
          </w:p>
        </w:tc>
        <w:tc>
          <w:tcPr>
            <w:tcW w:w="5245" w:type="dxa"/>
            <w:tcBorders>
              <w:top w:val="single" w:sz="4" w:space="0" w:color="auto"/>
              <w:left w:val="nil"/>
              <w:bottom w:val="single" w:sz="4" w:space="0" w:color="auto"/>
              <w:right w:val="single" w:sz="4" w:space="0" w:color="auto"/>
            </w:tcBorders>
            <w:shd w:val="clear" w:color="auto" w:fill="C2D69B" w:themeFill="accent3" w:themeFillTint="99"/>
            <w:vAlign w:val="center"/>
            <w:hideMark/>
          </w:tcPr>
          <w:p w14:paraId="6F8510AD" w14:textId="77777777" w:rsidR="00C400F0" w:rsidRPr="001C2346" w:rsidRDefault="00C400F0" w:rsidP="00656136">
            <w:pPr>
              <w:widowControl/>
              <w:autoSpaceDN/>
              <w:jc w:val="center"/>
              <w:rPr>
                <w:rFonts w:ascii="Calibri" w:hAnsi="Calibri" w:cs="Calibri"/>
                <w:b/>
                <w:bCs/>
                <w:color w:val="000000"/>
                <w:sz w:val="24"/>
                <w:szCs w:val="24"/>
              </w:rPr>
            </w:pPr>
            <w:r w:rsidRPr="001C2346">
              <w:rPr>
                <w:rFonts w:ascii="Calibri" w:hAnsi="Calibri" w:cs="Calibri"/>
                <w:b/>
                <w:bCs/>
                <w:color w:val="000000"/>
                <w:sz w:val="24"/>
                <w:szCs w:val="24"/>
              </w:rPr>
              <w:t>Descrição do Serviço</w:t>
            </w:r>
          </w:p>
        </w:tc>
        <w:tc>
          <w:tcPr>
            <w:tcW w:w="1134" w:type="dxa"/>
            <w:tcBorders>
              <w:top w:val="single" w:sz="4" w:space="0" w:color="auto"/>
              <w:left w:val="nil"/>
              <w:bottom w:val="single" w:sz="4" w:space="0" w:color="auto"/>
              <w:right w:val="single" w:sz="4" w:space="0" w:color="auto"/>
            </w:tcBorders>
            <w:shd w:val="clear" w:color="auto" w:fill="C2D69B" w:themeFill="accent3" w:themeFillTint="99"/>
            <w:vAlign w:val="center"/>
            <w:hideMark/>
          </w:tcPr>
          <w:p w14:paraId="5EDDBF4C" w14:textId="77777777" w:rsidR="00C400F0" w:rsidRPr="001C2346" w:rsidRDefault="00C400F0" w:rsidP="00656136">
            <w:pPr>
              <w:widowControl/>
              <w:autoSpaceDN/>
              <w:jc w:val="center"/>
              <w:rPr>
                <w:rFonts w:ascii="Calibri" w:hAnsi="Calibri" w:cs="Calibri"/>
                <w:b/>
                <w:bCs/>
                <w:sz w:val="24"/>
                <w:szCs w:val="24"/>
              </w:rPr>
            </w:pPr>
            <w:r w:rsidRPr="001C2346">
              <w:rPr>
                <w:rFonts w:ascii="Calibri" w:hAnsi="Calibri" w:cs="Calibri"/>
                <w:b/>
                <w:bCs/>
                <w:sz w:val="24"/>
                <w:szCs w:val="24"/>
              </w:rPr>
              <w:t>VALOR UNIT.</w:t>
            </w:r>
          </w:p>
        </w:tc>
        <w:tc>
          <w:tcPr>
            <w:tcW w:w="1554" w:type="dxa"/>
            <w:tcBorders>
              <w:top w:val="single" w:sz="4" w:space="0" w:color="auto"/>
              <w:left w:val="nil"/>
              <w:bottom w:val="single" w:sz="4" w:space="0" w:color="auto"/>
              <w:right w:val="single" w:sz="4" w:space="0" w:color="auto"/>
            </w:tcBorders>
            <w:shd w:val="clear" w:color="auto" w:fill="C2D69B" w:themeFill="accent3" w:themeFillTint="99"/>
            <w:vAlign w:val="center"/>
            <w:hideMark/>
          </w:tcPr>
          <w:p w14:paraId="7C00A996" w14:textId="77777777" w:rsidR="00C400F0" w:rsidRPr="001C2346" w:rsidRDefault="00C400F0" w:rsidP="00656136">
            <w:pPr>
              <w:widowControl/>
              <w:autoSpaceDN/>
              <w:jc w:val="center"/>
              <w:rPr>
                <w:rFonts w:ascii="Calibri" w:hAnsi="Calibri" w:cs="Calibri"/>
                <w:b/>
                <w:bCs/>
                <w:color w:val="000000"/>
                <w:sz w:val="24"/>
                <w:szCs w:val="24"/>
              </w:rPr>
            </w:pPr>
            <w:r w:rsidRPr="001C2346">
              <w:rPr>
                <w:rFonts w:ascii="Calibri" w:hAnsi="Calibri" w:cs="Calibri"/>
                <w:b/>
                <w:bCs/>
                <w:color w:val="000000"/>
                <w:sz w:val="24"/>
                <w:szCs w:val="24"/>
              </w:rPr>
              <w:t>VALOR TOTAL</w:t>
            </w:r>
          </w:p>
        </w:tc>
      </w:tr>
      <w:tr w:rsidR="00C400F0" w:rsidRPr="001C2346" w14:paraId="0ECD9F05" w14:textId="77777777" w:rsidTr="00413D86">
        <w:trPr>
          <w:trHeight w:val="312"/>
        </w:trPr>
        <w:tc>
          <w:tcPr>
            <w:tcW w:w="575" w:type="dxa"/>
            <w:tcBorders>
              <w:top w:val="single" w:sz="4" w:space="0" w:color="auto"/>
              <w:left w:val="single" w:sz="4" w:space="0" w:color="auto"/>
              <w:bottom w:val="single" w:sz="4" w:space="0" w:color="auto"/>
              <w:right w:val="single" w:sz="4" w:space="0" w:color="auto"/>
            </w:tcBorders>
            <w:vAlign w:val="center"/>
            <w:hideMark/>
          </w:tcPr>
          <w:p w14:paraId="2B22E4D4" w14:textId="77777777" w:rsidR="00C400F0" w:rsidRPr="00C400F0" w:rsidRDefault="00C400F0" w:rsidP="00656136">
            <w:pPr>
              <w:widowControl/>
              <w:autoSpaceDN/>
              <w:jc w:val="center"/>
              <w:rPr>
                <w:rFonts w:ascii="Calibri" w:hAnsi="Calibri" w:cs="Calibri"/>
                <w:b/>
                <w:bCs/>
                <w:color w:val="000000"/>
              </w:rPr>
            </w:pPr>
            <w:r w:rsidRPr="00C400F0">
              <w:rPr>
                <w:rFonts w:ascii="Calibri" w:hAnsi="Calibri" w:cs="Calibri"/>
                <w:b/>
                <w:bCs/>
                <w:color w:val="000000"/>
              </w:rPr>
              <w:t>1</w:t>
            </w:r>
          </w:p>
        </w:tc>
        <w:tc>
          <w:tcPr>
            <w:tcW w:w="604" w:type="dxa"/>
            <w:tcBorders>
              <w:top w:val="single" w:sz="4" w:space="0" w:color="auto"/>
              <w:left w:val="single" w:sz="4" w:space="0" w:color="auto"/>
              <w:bottom w:val="single" w:sz="4" w:space="0" w:color="auto"/>
              <w:right w:val="single" w:sz="4" w:space="0" w:color="auto"/>
            </w:tcBorders>
            <w:vAlign w:val="center"/>
            <w:hideMark/>
          </w:tcPr>
          <w:p w14:paraId="74B16E95" w14:textId="77777777" w:rsidR="00C400F0" w:rsidRPr="00E5096F" w:rsidRDefault="00C400F0" w:rsidP="00656136">
            <w:pPr>
              <w:widowControl/>
              <w:autoSpaceDN/>
              <w:jc w:val="center"/>
              <w:rPr>
                <w:rFonts w:ascii="Calibri" w:hAnsi="Calibri" w:cs="Calibri"/>
                <w:color w:val="000000"/>
              </w:rPr>
            </w:pPr>
            <w:r w:rsidRPr="00E5096F">
              <w:rPr>
                <w:rFonts w:ascii="Calibri" w:hAnsi="Calibri" w:cs="Calibri"/>
                <w:color w:val="000000"/>
              </w:rPr>
              <w:t>1</w:t>
            </w:r>
          </w:p>
        </w:tc>
        <w:tc>
          <w:tcPr>
            <w:tcW w:w="664" w:type="dxa"/>
            <w:tcBorders>
              <w:top w:val="single" w:sz="4" w:space="0" w:color="auto"/>
              <w:left w:val="single" w:sz="4" w:space="0" w:color="auto"/>
              <w:bottom w:val="single" w:sz="4" w:space="0" w:color="auto"/>
              <w:right w:val="single" w:sz="4" w:space="0" w:color="auto"/>
            </w:tcBorders>
            <w:vAlign w:val="center"/>
            <w:hideMark/>
          </w:tcPr>
          <w:p w14:paraId="55EC349A" w14:textId="77777777" w:rsidR="00C400F0" w:rsidRPr="00C400F0" w:rsidRDefault="00C400F0" w:rsidP="00656136">
            <w:pPr>
              <w:widowControl/>
              <w:autoSpaceDN/>
              <w:jc w:val="center"/>
              <w:rPr>
                <w:rFonts w:ascii="Calibri" w:hAnsi="Calibri" w:cs="Calibri"/>
                <w:b/>
                <w:bCs/>
                <w:color w:val="000000"/>
              </w:rPr>
            </w:pPr>
            <w:r w:rsidRPr="00C400F0">
              <w:rPr>
                <w:rFonts w:ascii="Calibri" w:hAnsi="Calibri" w:cs="Calibri"/>
                <w:b/>
                <w:bCs/>
                <w:color w:val="000000"/>
              </w:rPr>
              <w:t>1500</w:t>
            </w:r>
          </w:p>
        </w:tc>
        <w:tc>
          <w:tcPr>
            <w:tcW w:w="5245" w:type="dxa"/>
            <w:tcBorders>
              <w:top w:val="single" w:sz="4" w:space="0" w:color="auto"/>
              <w:left w:val="single" w:sz="4" w:space="0" w:color="auto"/>
              <w:bottom w:val="single" w:sz="4" w:space="0" w:color="auto"/>
              <w:right w:val="single" w:sz="4" w:space="0" w:color="auto"/>
            </w:tcBorders>
            <w:vAlign w:val="center"/>
            <w:hideMark/>
          </w:tcPr>
          <w:p w14:paraId="61AAD621" w14:textId="77777777" w:rsidR="00C400F0" w:rsidRPr="00026CDD" w:rsidRDefault="00C400F0" w:rsidP="00656136">
            <w:pPr>
              <w:widowControl/>
              <w:autoSpaceDN/>
              <w:jc w:val="both"/>
              <w:rPr>
                <w:rFonts w:ascii="Calibri" w:hAnsi="Calibri" w:cs="Calibri"/>
                <w:color w:val="000000"/>
              </w:rPr>
            </w:pPr>
            <w:r w:rsidRPr="00026CDD">
              <w:rPr>
                <w:rFonts w:ascii="Calibri" w:hAnsi="Calibri" w:cs="Calibri"/>
                <w:b/>
                <w:bCs/>
                <w:color w:val="000000"/>
              </w:rPr>
              <w:t>Caixa Arquivo</w:t>
            </w:r>
            <w:r w:rsidRPr="00026CDD">
              <w:rPr>
                <w:rFonts w:ascii="Calibri" w:hAnsi="Calibri" w:cs="Calibri"/>
                <w:color w:val="000000"/>
              </w:rPr>
              <w:t>: Papelão triplex/Kraft de alta resistência;</w:t>
            </w:r>
          </w:p>
          <w:p w14:paraId="71E59630" w14:textId="77777777" w:rsidR="00C400F0" w:rsidRPr="00026CDD" w:rsidRDefault="00C400F0" w:rsidP="00656136">
            <w:pPr>
              <w:widowControl/>
              <w:autoSpaceDN/>
              <w:jc w:val="both"/>
              <w:rPr>
                <w:rFonts w:ascii="Calibri" w:hAnsi="Calibri" w:cs="Calibri"/>
                <w:color w:val="000000"/>
              </w:rPr>
            </w:pPr>
            <w:proofErr w:type="spellStart"/>
            <w:r w:rsidRPr="00026CDD">
              <w:rPr>
                <w:rFonts w:ascii="Calibri" w:hAnsi="Calibri" w:cs="Calibri"/>
                <w:color w:val="000000"/>
              </w:rPr>
              <w:t>Gramaura</w:t>
            </w:r>
            <w:proofErr w:type="spellEnd"/>
            <w:r w:rsidRPr="00026CDD">
              <w:rPr>
                <w:rFonts w:ascii="Calibri" w:hAnsi="Calibri" w:cs="Calibri"/>
                <w:color w:val="000000"/>
              </w:rPr>
              <w:t xml:space="preserve"> mínima: 350 g/m2;</w:t>
            </w:r>
          </w:p>
          <w:p w14:paraId="0FBFA65A" w14:textId="77777777" w:rsidR="00C400F0" w:rsidRPr="00026CDD" w:rsidRDefault="00C400F0" w:rsidP="00656136">
            <w:pPr>
              <w:widowControl/>
              <w:autoSpaceDN/>
              <w:jc w:val="both"/>
              <w:rPr>
                <w:rFonts w:ascii="Calibri" w:hAnsi="Calibri" w:cs="Calibri"/>
                <w:color w:val="000000"/>
              </w:rPr>
            </w:pPr>
            <w:r w:rsidRPr="00026CDD">
              <w:rPr>
                <w:rFonts w:ascii="Calibri" w:hAnsi="Calibri" w:cs="Calibri"/>
                <w:color w:val="000000"/>
              </w:rPr>
              <w:t>Dimensões: 34 cm (C) x 25 cm (A) x 12 cm (L);</w:t>
            </w:r>
          </w:p>
          <w:p w14:paraId="465D885C" w14:textId="77777777" w:rsidR="00C400F0" w:rsidRPr="00026CDD" w:rsidRDefault="00C400F0" w:rsidP="00656136">
            <w:pPr>
              <w:widowControl/>
              <w:autoSpaceDN/>
              <w:jc w:val="both"/>
              <w:rPr>
                <w:rFonts w:ascii="Calibri" w:hAnsi="Calibri" w:cs="Calibri"/>
                <w:color w:val="000000"/>
              </w:rPr>
            </w:pPr>
            <w:r w:rsidRPr="00026CDD">
              <w:rPr>
                <w:rFonts w:ascii="Calibri" w:hAnsi="Calibri" w:cs="Calibri"/>
                <w:color w:val="000000"/>
              </w:rPr>
              <w:t>Montagem tipo dobra e trava, sem necessidade de fita;</w:t>
            </w:r>
          </w:p>
          <w:p w14:paraId="0D451E12" w14:textId="77777777" w:rsidR="00C400F0" w:rsidRPr="00026CDD" w:rsidRDefault="00C400F0" w:rsidP="00656136">
            <w:pPr>
              <w:widowControl/>
              <w:autoSpaceDN/>
              <w:jc w:val="both"/>
              <w:rPr>
                <w:rFonts w:ascii="Calibri" w:hAnsi="Calibri" w:cs="Calibri"/>
                <w:color w:val="000000"/>
              </w:rPr>
            </w:pPr>
            <w:r w:rsidRPr="00026CDD">
              <w:rPr>
                <w:rFonts w:ascii="Calibri" w:hAnsi="Calibri" w:cs="Calibri"/>
                <w:color w:val="000000"/>
              </w:rPr>
              <w:t>Abertura Frontal com área para identificação;</w:t>
            </w:r>
          </w:p>
          <w:p w14:paraId="2F9F5A8D" w14:textId="77777777" w:rsidR="00C400F0" w:rsidRPr="00E5096F" w:rsidRDefault="00C400F0" w:rsidP="00656136">
            <w:pPr>
              <w:widowControl/>
              <w:autoSpaceDN/>
              <w:jc w:val="both"/>
              <w:rPr>
                <w:rFonts w:ascii="Calibri" w:hAnsi="Calibri" w:cs="Calibri"/>
                <w:color w:val="000000"/>
              </w:rPr>
            </w:pPr>
            <w:r w:rsidRPr="00026CDD">
              <w:rPr>
                <w:rFonts w:ascii="Calibri" w:hAnsi="Calibri" w:cs="Calibri"/>
                <w:color w:val="000000"/>
              </w:rPr>
              <w:t>Cor Kraft natural ou Branca.</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F61AE0A" w14:textId="77777777" w:rsidR="00C400F0" w:rsidRPr="00E5096F" w:rsidRDefault="00C400F0" w:rsidP="00656136">
            <w:pPr>
              <w:widowControl/>
              <w:autoSpaceDN/>
              <w:jc w:val="center"/>
              <w:rPr>
                <w:rFonts w:ascii="Calibri" w:hAnsi="Calibri" w:cs="Calibri"/>
                <w:b/>
                <w:bCs/>
                <w:color w:val="000000"/>
              </w:rPr>
            </w:pPr>
            <w:r>
              <w:rPr>
                <w:rFonts w:ascii="Calibri" w:hAnsi="Calibri" w:cs="Calibri"/>
                <w:b/>
                <w:bCs/>
                <w:color w:val="000000"/>
              </w:rPr>
              <w:t>R$ 7,15</w:t>
            </w:r>
          </w:p>
        </w:tc>
        <w:tc>
          <w:tcPr>
            <w:tcW w:w="1554" w:type="dxa"/>
            <w:tcBorders>
              <w:top w:val="single" w:sz="4" w:space="0" w:color="auto"/>
              <w:left w:val="single" w:sz="4" w:space="0" w:color="auto"/>
              <w:bottom w:val="single" w:sz="4" w:space="0" w:color="auto"/>
              <w:right w:val="single" w:sz="4" w:space="0" w:color="auto"/>
            </w:tcBorders>
            <w:vAlign w:val="center"/>
            <w:hideMark/>
          </w:tcPr>
          <w:p w14:paraId="315E6ECE" w14:textId="77777777" w:rsidR="00C400F0" w:rsidRPr="00A97FB1" w:rsidRDefault="00C400F0" w:rsidP="00656136">
            <w:pPr>
              <w:widowControl/>
              <w:autoSpaceDN/>
              <w:jc w:val="center"/>
              <w:rPr>
                <w:rFonts w:ascii="Calibri" w:hAnsi="Calibri" w:cs="Calibri"/>
                <w:b/>
                <w:bCs/>
                <w:color w:val="EE0000"/>
              </w:rPr>
            </w:pPr>
            <w:r w:rsidRPr="00A97FB1">
              <w:rPr>
                <w:rFonts w:ascii="Calibri" w:hAnsi="Calibri" w:cs="Calibri"/>
                <w:b/>
                <w:bCs/>
                <w:color w:val="EE0000"/>
              </w:rPr>
              <w:t>R$</w:t>
            </w:r>
            <w:r>
              <w:rPr>
                <w:rFonts w:ascii="Calibri" w:hAnsi="Calibri" w:cs="Calibri"/>
                <w:b/>
                <w:bCs/>
                <w:color w:val="EE0000"/>
              </w:rPr>
              <w:t xml:space="preserve"> 10.725,00</w:t>
            </w:r>
          </w:p>
        </w:tc>
      </w:tr>
      <w:bookmarkEnd w:id="19"/>
    </w:tbl>
    <w:p w14:paraId="7B57CA62" w14:textId="77777777" w:rsidR="00406A23" w:rsidRDefault="00406A23" w:rsidP="00C400F0">
      <w:pPr>
        <w:tabs>
          <w:tab w:val="left" w:pos="9332"/>
        </w:tabs>
        <w:spacing w:line="276" w:lineRule="auto"/>
        <w:jc w:val="center"/>
        <w:rPr>
          <w:rFonts w:ascii="Arial" w:hAnsi="Arial" w:cs="Arial"/>
          <w:sz w:val="19"/>
          <w:szCs w:val="19"/>
        </w:rPr>
      </w:pPr>
    </w:p>
    <w:tbl>
      <w:tblPr>
        <w:tblW w:w="9776" w:type="dxa"/>
        <w:tblCellMar>
          <w:left w:w="70" w:type="dxa"/>
          <w:right w:w="70" w:type="dxa"/>
        </w:tblCellMar>
        <w:tblLook w:val="04A0" w:firstRow="1" w:lastRow="0" w:firstColumn="1" w:lastColumn="0" w:noHBand="0" w:noVBand="1"/>
      </w:tblPr>
      <w:tblGrid>
        <w:gridCol w:w="575"/>
        <w:gridCol w:w="604"/>
        <w:gridCol w:w="664"/>
        <w:gridCol w:w="5245"/>
        <w:gridCol w:w="1134"/>
        <w:gridCol w:w="1554"/>
      </w:tblGrid>
      <w:tr w:rsidR="00413D86" w:rsidRPr="001C2346" w14:paraId="2306D378" w14:textId="77777777" w:rsidTr="00413D86">
        <w:trPr>
          <w:trHeight w:val="630"/>
        </w:trPr>
        <w:tc>
          <w:tcPr>
            <w:tcW w:w="575"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53862C1D" w14:textId="77777777" w:rsidR="00413D86" w:rsidRPr="001C2346" w:rsidRDefault="00413D86" w:rsidP="00656136">
            <w:pPr>
              <w:widowControl/>
              <w:autoSpaceDN/>
              <w:jc w:val="center"/>
              <w:rPr>
                <w:rFonts w:ascii="Calibri" w:hAnsi="Calibri" w:cs="Calibri"/>
                <w:b/>
                <w:bCs/>
                <w:color w:val="000000"/>
                <w:sz w:val="24"/>
                <w:szCs w:val="24"/>
              </w:rPr>
            </w:pPr>
            <w:r w:rsidRPr="001C2346">
              <w:rPr>
                <w:rFonts w:ascii="Calibri" w:hAnsi="Calibri" w:cs="Calibri"/>
                <w:b/>
                <w:bCs/>
                <w:color w:val="000000"/>
                <w:sz w:val="24"/>
                <w:szCs w:val="24"/>
              </w:rPr>
              <w:t>Lote</w:t>
            </w:r>
          </w:p>
        </w:tc>
        <w:tc>
          <w:tcPr>
            <w:tcW w:w="604" w:type="dxa"/>
            <w:tcBorders>
              <w:top w:val="single" w:sz="4" w:space="0" w:color="auto"/>
              <w:left w:val="nil"/>
              <w:bottom w:val="single" w:sz="4" w:space="0" w:color="auto"/>
              <w:right w:val="single" w:sz="4" w:space="0" w:color="auto"/>
            </w:tcBorders>
            <w:shd w:val="clear" w:color="auto" w:fill="C2D69B" w:themeFill="accent3" w:themeFillTint="99"/>
            <w:vAlign w:val="center"/>
            <w:hideMark/>
          </w:tcPr>
          <w:p w14:paraId="5D5731D2" w14:textId="77777777" w:rsidR="00413D86" w:rsidRPr="001C2346" w:rsidRDefault="00413D86" w:rsidP="00656136">
            <w:pPr>
              <w:widowControl/>
              <w:autoSpaceDN/>
              <w:jc w:val="center"/>
              <w:rPr>
                <w:rFonts w:ascii="Calibri" w:hAnsi="Calibri" w:cs="Calibri"/>
                <w:b/>
                <w:bCs/>
                <w:color w:val="000000"/>
                <w:sz w:val="24"/>
                <w:szCs w:val="24"/>
              </w:rPr>
            </w:pPr>
            <w:r w:rsidRPr="001C2346">
              <w:rPr>
                <w:rFonts w:ascii="Calibri" w:hAnsi="Calibri" w:cs="Calibri"/>
                <w:b/>
                <w:bCs/>
                <w:color w:val="000000"/>
                <w:sz w:val="24"/>
                <w:szCs w:val="24"/>
              </w:rPr>
              <w:t>Item</w:t>
            </w:r>
          </w:p>
        </w:tc>
        <w:tc>
          <w:tcPr>
            <w:tcW w:w="664" w:type="dxa"/>
            <w:tcBorders>
              <w:top w:val="single" w:sz="4" w:space="0" w:color="auto"/>
              <w:left w:val="nil"/>
              <w:bottom w:val="single" w:sz="4" w:space="0" w:color="auto"/>
              <w:right w:val="single" w:sz="4" w:space="0" w:color="auto"/>
            </w:tcBorders>
            <w:shd w:val="clear" w:color="auto" w:fill="C2D69B" w:themeFill="accent3" w:themeFillTint="99"/>
            <w:vAlign w:val="center"/>
            <w:hideMark/>
          </w:tcPr>
          <w:p w14:paraId="751F2498" w14:textId="77777777" w:rsidR="00413D86" w:rsidRPr="001C2346" w:rsidRDefault="00413D86" w:rsidP="00656136">
            <w:pPr>
              <w:widowControl/>
              <w:autoSpaceDN/>
              <w:jc w:val="center"/>
              <w:rPr>
                <w:rFonts w:ascii="Calibri" w:hAnsi="Calibri" w:cs="Calibri"/>
                <w:b/>
                <w:bCs/>
                <w:color w:val="000000"/>
                <w:sz w:val="24"/>
                <w:szCs w:val="24"/>
              </w:rPr>
            </w:pPr>
            <w:proofErr w:type="spellStart"/>
            <w:r w:rsidRPr="001C2346">
              <w:rPr>
                <w:rFonts w:ascii="Calibri" w:hAnsi="Calibri" w:cs="Calibri"/>
                <w:b/>
                <w:bCs/>
                <w:color w:val="000000"/>
                <w:sz w:val="24"/>
                <w:szCs w:val="24"/>
              </w:rPr>
              <w:t>Qtde</w:t>
            </w:r>
            <w:proofErr w:type="spellEnd"/>
          </w:p>
        </w:tc>
        <w:tc>
          <w:tcPr>
            <w:tcW w:w="5245" w:type="dxa"/>
            <w:tcBorders>
              <w:top w:val="single" w:sz="4" w:space="0" w:color="auto"/>
              <w:left w:val="nil"/>
              <w:bottom w:val="single" w:sz="4" w:space="0" w:color="auto"/>
              <w:right w:val="single" w:sz="4" w:space="0" w:color="auto"/>
            </w:tcBorders>
            <w:shd w:val="clear" w:color="auto" w:fill="C2D69B" w:themeFill="accent3" w:themeFillTint="99"/>
            <w:vAlign w:val="center"/>
            <w:hideMark/>
          </w:tcPr>
          <w:p w14:paraId="46CBDD38" w14:textId="77777777" w:rsidR="00413D86" w:rsidRPr="001C2346" w:rsidRDefault="00413D86" w:rsidP="00656136">
            <w:pPr>
              <w:widowControl/>
              <w:autoSpaceDN/>
              <w:jc w:val="center"/>
              <w:rPr>
                <w:rFonts w:ascii="Calibri" w:hAnsi="Calibri" w:cs="Calibri"/>
                <w:b/>
                <w:bCs/>
                <w:color w:val="000000"/>
                <w:sz w:val="24"/>
                <w:szCs w:val="24"/>
              </w:rPr>
            </w:pPr>
            <w:r w:rsidRPr="001C2346">
              <w:rPr>
                <w:rFonts w:ascii="Calibri" w:hAnsi="Calibri" w:cs="Calibri"/>
                <w:b/>
                <w:bCs/>
                <w:color w:val="000000"/>
                <w:sz w:val="24"/>
                <w:szCs w:val="24"/>
              </w:rPr>
              <w:t>Descrição do Serviço</w:t>
            </w:r>
          </w:p>
        </w:tc>
        <w:tc>
          <w:tcPr>
            <w:tcW w:w="1134" w:type="dxa"/>
            <w:tcBorders>
              <w:top w:val="single" w:sz="4" w:space="0" w:color="auto"/>
              <w:left w:val="nil"/>
              <w:bottom w:val="single" w:sz="4" w:space="0" w:color="auto"/>
              <w:right w:val="single" w:sz="4" w:space="0" w:color="auto"/>
            </w:tcBorders>
            <w:shd w:val="clear" w:color="auto" w:fill="C2D69B" w:themeFill="accent3" w:themeFillTint="99"/>
            <w:vAlign w:val="center"/>
            <w:hideMark/>
          </w:tcPr>
          <w:p w14:paraId="15F28CE1" w14:textId="77777777" w:rsidR="00413D86" w:rsidRPr="001C2346" w:rsidRDefault="00413D86" w:rsidP="00656136">
            <w:pPr>
              <w:widowControl/>
              <w:autoSpaceDN/>
              <w:jc w:val="center"/>
              <w:rPr>
                <w:rFonts w:ascii="Calibri" w:hAnsi="Calibri" w:cs="Calibri"/>
                <w:b/>
                <w:bCs/>
                <w:sz w:val="24"/>
                <w:szCs w:val="24"/>
              </w:rPr>
            </w:pPr>
            <w:r w:rsidRPr="001C2346">
              <w:rPr>
                <w:rFonts w:ascii="Calibri" w:hAnsi="Calibri" w:cs="Calibri"/>
                <w:b/>
                <w:bCs/>
                <w:sz w:val="24"/>
                <w:szCs w:val="24"/>
              </w:rPr>
              <w:t>VALOR UNIT.</w:t>
            </w:r>
          </w:p>
        </w:tc>
        <w:tc>
          <w:tcPr>
            <w:tcW w:w="1554" w:type="dxa"/>
            <w:tcBorders>
              <w:top w:val="single" w:sz="4" w:space="0" w:color="auto"/>
              <w:left w:val="nil"/>
              <w:bottom w:val="single" w:sz="4" w:space="0" w:color="auto"/>
              <w:right w:val="single" w:sz="4" w:space="0" w:color="auto"/>
            </w:tcBorders>
            <w:shd w:val="clear" w:color="auto" w:fill="C2D69B" w:themeFill="accent3" w:themeFillTint="99"/>
            <w:vAlign w:val="center"/>
            <w:hideMark/>
          </w:tcPr>
          <w:p w14:paraId="15135DEC" w14:textId="77777777" w:rsidR="00413D86" w:rsidRPr="001C2346" w:rsidRDefault="00413D86" w:rsidP="00656136">
            <w:pPr>
              <w:widowControl/>
              <w:autoSpaceDN/>
              <w:jc w:val="center"/>
              <w:rPr>
                <w:rFonts w:ascii="Calibri" w:hAnsi="Calibri" w:cs="Calibri"/>
                <w:b/>
                <w:bCs/>
                <w:color w:val="000000"/>
                <w:sz w:val="24"/>
                <w:szCs w:val="24"/>
              </w:rPr>
            </w:pPr>
            <w:r w:rsidRPr="001C2346">
              <w:rPr>
                <w:rFonts w:ascii="Calibri" w:hAnsi="Calibri" w:cs="Calibri"/>
                <w:b/>
                <w:bCs/>
                <w:color w:val="000000"/>
                <w:sz w:val="24"/>
                <w:szCs w:val="24"/>
              </w:rPr>
              <w:t>VALOR TOTAL</w:t>
            </w:r>
          </w:p>
        </w:tc>
      </w:tr>
      <w:tr w:rsidR="00413D86" w:rsidRPr="001C2346" w14:paraId="03B62E51" w14:textId="77777777" w:rsidTr="00413D86">
        <w:trPr>
          <w:trHeight w:val="312"/>
        </w:trPr>
        <w:tc>
          <w:tcPr>
            <w:tcW w:w="575" w:type="dxa"/>
            <w:tcBorders>
              <w:top w:val="single" w:sz="4" w:space="0" w:color="auto"/>
              <w:left w:val="single" w:sz="4" w:space="0" w:color="auto"/>
              <w:bottom w:val="single" w:sz="4" w:space="0" w:color="auto"/>
              <w:right w:val="single" w:sz="4" w:space="0" w:color="auto"/>
            </w:tcBorders>
            <w:vAlign w:val="center"/>
          </w:tcPr>
          <w:p w14:paraId="6B6C9097" w14:textId="77777777" w:rsidR="00413D86" w:rsidRDefault="00413D86" w:rsidP="00656136">
            <w:pPr>
              <w:widowControl/>
              <w:autoSpaceDN/>
              <w:jc w:val="center"/>
              <w:rPr>
                <w:rFonts w:ascii="Calibri" w:hAnsi="Calibri" w:cs="Calibri"/>
                <w:color w:val="000000"/>
              </w:rPr>
            </w:pPr>
            <w:r>
              <w:rPr>
                <w:rFonts w:ascii="Calibri" w:hAnsi="Calibri" w:cs="Calibri"/>
                <w:color w:val="000000"/>
              </w:rPr>
              <w:t>2</w:t>
            </w:r>
          </w:p>
        </w:tc>
        <w:tc>
          <w:tcPr>
            <w:tcW w:w="604" w:type="dxa"/>
            <w:tcBorders>
              <w:top w:val="single" w:sz="4" w:space="0" w:color="auto"/>
              <w:left w:val="single" w:sz="4" w:space="0" w:color="auto"/>
              <w:bottom w:val="single" w:sz="4" w:space="0" w:color="auto"/>
              <w:right w:val="single" w:sz="4" w:space="0" w:color="auto"/>
            </w:tcBorders>
            <w:vAlign w:val="center"/>
          </w:tcPr>
          <w:p w14:paraId="3EF3D7BB" w14:textId="77777777" w:rsidR="00413D86" w:rsidRPr="00E5096F" w:rsidRDefault="00413D86" w:rsidP="00656136">
            <w:pPr>
              <w:widowControl/>
              <w:autoSpaceDN/>
              <w:jc w:val="center"/>
              <w:rPr>
                <w:rFonts w:ascii="Calibri" w:hAnsi="Calibri" w:cs="Calibri"/>
                <w:color w:val="000000"/>
              </w:rPr>
            </w:pPr>
            <w:r>
              <w:rPr>
                <w:rFonts w:ascii="Calibri" w:hAnsi="Calibri" w:cs="Calibri"/>
                <w:color w:val="000000"/>
              </w:rPr>
              <w:t>1</w:t>
            </w:r>
          </w:p>
        </w:tc>
        <w:tc>
          <w:tcPr>
            <w:tcW w:w="664" w:type="dxa"/>
            <w:tcBorders>
              <w:top w:val="single" w:sz="4" w:space="0" w:color="auto"/>
              <w:left w:val="single" w:sz="4" w:space="0" w:color="auto"/>
              <w:bottom w:val="single" w:sz="4" w:space="0" w:color="auto"/>
              <w:right w:val="single" w:sz="4" w:space="0" w:color="auto"/>
            </w:tcBorders>
            <w:vAlign w:val="center"/>
          </w:tcPr>
          <w:p w14:paraId="2BA809E9" w14:textId="77777777" w:rsidR="00413D86" w:rsidRPr="00026CDD" w:rsidRDefault="00413D86" w:rsidP="00656136">
            <w:pPr>
              <w:widowControl/>
              <w:autoSpaceDN/>
              <w:jc w:val="center"/>
              <w:rPr>
                <w:rFonts w:ascii="Calibri" w:hAnsi="Calibri" w:cs="Calibri"/>
                <w:color w:val="000000"/>
              </w:rPr>
            </w:pPr>
            <w:r w:rsidRPr="00026CDD">
              <w:rPr>
                <w:rFonts w:ascii="Calibri" w:hAnsi="Calibri" w:cs="Calibri"/>
                <w:color w:val="000000"/>
              </w:rPr>
              <w:t>1200</w:t>
            </w:r>
          </w:p>
        </w:tc>
        <w:tc>
          <w:tcPr>
            <w:tcW w:w="5245" w:type="dxa"/>
            <w:tcBorders>
              <w:top w:val="single" w:sz="4" w:space="0" w:color="auto"/>
              <w:left w:val="single" w:sz="4" w:space="0" w:color="auto"/>
              <w:bottom w:val="single" w:sz="4" w:space="0" w:color="auto"/>
              <w:right w:val="single" w:sz="4" w:space="0" w:color="auto"/>
            </w:tcBorders>
            <w:vAlign w:val="center"/>
          </w:tcPr>
          <w:p w14:paraId="6890F57A" w14:textId="77777777" w:rsidR="00413D86" w:rsidRPr="00026CDD" w:rsidRDefault="00413D86" w:rsidP="00656136">
            <w:pPr>
              <w:widowControl/>
              <w:autoSpaceDN/>
              <w:jc w:val="both"/>
              <w:rPr>
                <w:rFonts w:ascii="Calibri" w:hAnsi="Calibri" w:cs="Calibri"/>
                <w:color w:val="0D0D0D"/>
              </w:rPr>
            </w:pPr>
            <w:r w:rsidRPr="00026CDD">
              <w:rPr>
                <w:rFonts w:ascii="Calibri" w:hAnsi="Calibri" w:cs="Calibri"/>
                <w:b/>
                <w:bCs/>
                <w:color w:val="0D0D0D"/>
              </w:rPr>
              <w:t xml:space="preserve">Envelope Kraft A4: </w:t>
            </w:r>
            <w:r w:rsidRPr="00026CDD">
              <w:rPr>
                <w:rFonts w:ascii="Calibri" w:hAnsi="Calibri" w:cs="Calibri"/>
                <w:color w:val="0D0D0D"/>
              </w:rPr>
              <w:t>Tamanho A4:229 mm x 324 mm;</w:t>
            </w:r>
          </w:p>
          <w:p w14:paraId="1C262E40" w14:textId="77777777" w:rsidR="00413D86" w:rsidRPr="00026CDD" w:rsidRDefault="00413D86" w:rsidP="00656136">
            <w:pPr>
              <w:widowControl/>
              <w:autoSpaceDN/>
              <w:jc w:val="both"/>
              <w:rPr>
                <w:rFonts w:ascii="Calibri" w:hAnsi="Calibri" w:cs="Calibri"/>
                <w:color w:val="0D0D0D"/>
              </w:rPr>
            </w:pPr>
            <w:r w:rsidRPr="00026CDD">
              <w:rPr>
                <w:rFonts w:ascii="Calibri" w:hAnsi="Calibri" w:cs="Calibri"/>
                <w:color w:val="0D0D0D"/>
              </w:rPr>
              <w:t>Papel Kraft natural;</w:t>
            </w:r>
          </w:p>
          <w:p w14:paraId="7FC91A6C" w14:textId="77777777" w:rsidR="00413D86" w:rsidRPr="00026CDD" w:rsidRDefault="00413D86" w:rsidP="00656136">
            <w:pPr>
              <w:widowControl/>
              <w:autoSpaceDN/>
              <w:jc w:val="both"/>
              <w:rPr>
                <w:rFonts w:ascii="Calibri" w:hAnsi="Calibri" w:cs="Calibri"/>
                <w:color w:val="0D0D0D"/>
              </w:rPr>
            </w:pPr>
            <w:proofErr w:type="spellStart"/>
            <w:r w:rsidRPr="00026CDD">
              <w:rPr>
                <w:rFonts w:ascii="Calibri" w:hAnsi="Calibri" w:cs="Calibri"/>
                <w:color w:val="0D0D0D"/>
              </w:rPr>
              <w:t>Gramatura</w:t>
            </w:r>
            <w:proofErr w:type="spellEnd"/>
            <w:r w:rsidRPr="00026CDD">
              <w:rPr>
                <w:rFonts w:ascii="Calibri" w:hAnsi="Calibri" w:cs="Calibri"/>
                <w:color w:val="0D0D0D"/>
              </w:rPr>
              <w:t xml:space="preserve"> mínima: 90 g/m2;</w:t>
            </w:r>
          </w:p>
          <w:p w14:paraId="6107A4E2" w14:textId="77777777" w:rsidR="00413D86" w:rsidRPr="00026CDD" w:rsidRDefault="00413D86" w:rsidP="00656136">
            <w:pPr>
              <w:widowControl/>
              <w:autoSpaceDN/>
              <w:jc w:val="both"/>
              <w:rPr>
                <w:rFonts w:ascii="Calibri" w:hAnsi="Calibri" w:cs="Calibri"/>
                <w:color w:val="0D0D0D"/>
              </w:rPr>
            </w:pPr>
            <w:r w:rsidRPr="00026CDD">
              <w:rPr>
                <w:rFonts w:ascii="Calibri" w:hAnsi="Calibri" w:cs="Calibri"/>
                <w:color w:val="0D0D0D"/>
              </w:rPr>
              <w:t>ABA Superior com fechamento gomado ou autoadesivo;</w:t>
            </w:r>
          </w:p>
          <w:p w14:paraId="7D4D517B" w14:textId="77777777" w:rsidR="00413D86" w:rsidRPr="00B13ADA" w:rsidRDefault="00413D86" w:rsidP="00656136">
            <w:pPr>
              <w:widowControl/>
              <w:autoSpaceDN/>
              <w:jc w:val="both"/>
              <w:rPr>
                <w:rFonts w:ascii="Calibri" w:hAnsi="Calibri" w:cs="Calibri"/>
                <w:b/>
                <w:bCs/>
                <w:color w:val="0D0D0D"/>
              </w:rPr>
            </w:pPr>
            <w:r w:rsidRPr="00026CDD">
              <w:rPr>
                <w:rFonts w:ascii="Calibri" w:hAnsi="Calibri" w:cs="Calibri"/>
                <w:color w:val="0D0D0D"/>
              </w:rPr>
              <w:t>Indicado para armazenamento e transporte de documentos administrativos.</w:t>
            </w:r>
          </w:p>
        </w:tc>
        <w:tc>
          <w:tcPr>
            <w:tcW w:w="1134" w:type="dxa"/>
            <w:tcBorders>
              <w:top w:val="single" w:sz="4" w:space="0" w:color="auto"/>
              <w:left w:val="single" w:sz="4" w:space="0" w:color="auto"/>
              <w:bottom w:val="single" w:sz="4" w:space="0" w:color="auto"/>
              <w:right w:val="single" w:sz="4" w:space="0" w:color="auto"/>
            </w:tcBorders>
            <w:vAlign w:val="center"/>
          </w:tcPr>
          <w:p w14:paraId="1A3BE4A8" w14:textId="77777777" w:rsidR="00413D86" w:rsidRDefault="00413D86" w:rsidP="00656136">
            <w:pPr>
              <w:widowControl/>
              <w:autoSpaceDN/>
              <w:jc w:val="center"/>
              <w:rPr>
                <w:rFonts w:ascii="Calibri" w:hAnsi="Calibri" w:cs="Calibri"/>
                <w:b/>
                <w:bCs/>
                <w:color w:val="000000"/>
              </w:rPr>
            </w:pPr>
            <w:r>
              <w:rPr>
                <w:rFonts w:ascii="Calibri" w:hAnsi="Calibri" w:cs="Calibri"/>
                <w:b/>
                <w:bCs/>
                <w:color w:val="000000"/>
              </w:rPr>
              <w:t>R$ 1,31</w:t>
            </w:r>
          </w:p>
        </w:tc>
        <w:tc>
          <w:tcPr>
            <w:tcW w:w="1554" w:type="dxa"/>
            <w:tcBorders>
              <w:top w:val="single" w:sz="4" w:space="0" w:color="auto"/>
              <w:left w:val="single" w:sz="4" w:space="0" w:color="auto"/>
              <w:bottom w:val="single" w:sz="4" w:space="0" w:color="auto"/>
              <w:right w:val="single" w:sz="4" w:space="0" w:color="auto"/>
            </w:tcBorders>
            <w:vAlign w:val="center"/>
          </w:tcPr>
          <w:p w14:paraId="06BFB602" w14:textId="77777777" w:rsidR="00413D86" w:rsidRPr="00A97FB1" w:rsidRDefault="00413D86" w:rsidP="00656136">
            <w:pPr>
              <w:widowControl/>
              <w:autoSpaceDN/>
              <w:jc w:val="center"/>
              <w:rPr>
                <w:rFonts w:ascii="Calibri" w:hAnsi="Calibri" w:cs="Calibri"/>
                <w:b/>
                <w:bCs/>
                <w:color w:val="EE0000"/>
              </w:rPr>
            </w:pPr>
            <w:r>
              <w:rPr>
                <w:rFonts w:ascii="Calibri" w:hAnsi="Calibri" w:cs="Calibri"/>
                <w:b/>
                <w:bCs/>
                <w:color w:val="EE0000"/>
              </w:rPr>
              <w:t>R$ 1.572,00</w:t>
            </w:r>
          </w:p>
        </w:tc>
      </w:tr>
    </w:tbl>
    <w:p w14:paraId="258BA462" w14:textId="77777777" w:rsidR="00413D86" w:rsidRDefault="00413D86" w:rsidP="00C400F0">
      <w:pPr>
        <w:tabs>
          <w:tab w:val="left" w:pos="9332"/>
        </w:tabs>
        <w:spacing w:line="276" w:lineRule="auto"/>
        <w:jc w:val="center"/>
        <w:rPr>
          <w:rFonts w:ascii="Arial" w:hAnsi="Arial" w:cs="Arial"/>
          <w:sz w:val="19"/>
          <w:szCs w:val="19"/>
        </w:rPr>
      </w:pPr>
    </w:p>
    <w:tbl>
      <w:tblPr>
        <w:tblW w:w="9776" w:type="dxa"/>
        <w:tblCellMar>
          <w:left w:w="70" w:type="dxa"/>
          <w:right w:w="70" w:type="dxa"/>
        </w:tblCellMar>
        <w:tblLook w:val="04A0" w:firstRow="1" w:lastRow="0" w:firstColumn="1" w:lastColumn="0" w:noHBand="0" w:noVBand="1"/>
      </w:tblPr>
      <w:tblGrid>
        <w:gridCol w:w="575"/>
        <w:gridCol w:w="604"/>
        <w:gridCol w:w="664"/>
        <w:gridCol w:w="5245"/>
        <w:gridCol w:w="1134"/>
        <w:gridCol w:w="1554"/>
      </w:tblGrid>
      <w:tr w:rsidR="00413D86" w:rsidRPr="001C2346" w14:paraId="417FFD4F" w14:textId="77777777" w:rsidTr="00413D86">
        <w:trPr>
          <w:trHeight w:val="630"/>
        </w:trPr>
        <w:tc>
          <w:tcPr>
            <w:tcW w:w="575"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66AF0EEE" w14:textId="77777777" w:rsidR="00413D86" w:rsidRPr="001C2346" w:rsidRDefault="00413D86" w:rsidP="00656136">
            <w:pPr>
              <w:widowControl/>
              <w:autoSpaceDN/>
              <w:jc w:val="center"/>
              <w:rPr>
                <w:rFonts w:ascii="Calibri" w:hAnsi="Calibri" w:cs="Calibri"/>
                <w:b/>
                <w:bCs/>
                <w:color w:val="000000"/>
                <w:sz w:val="24"/>
                <w:szCs w:val="24"/>
              </w:rPr>
            </w:pPr>
            <w:r w:rsidRPr="001C2346">
              <w:rPr>
                <w:rFonts w:ascii="Calibri" w:hAnsi="Calibri" w:cs="Calibri"/>
                <w:b/>
                <w:bCs/>
                <w:color w:val="000000"/>
                <w:sz w:val="24"/>
                <w:szCs w:val="24"/>
              </w:rPr>
              <w:t>Lote</w:t>
            </w:r>
          </w:p>
        </w:tc>
        <w:tc>
          <w:tcPr>
            <w:tcW w:w="604" w:type="dxa"/>
            <w:tcBorders>
              <w:top w:val="single" w:sz="4" w:space="0" w:color="auto"/>
              <w:left w:val="nil"/>
              <w:bottom w:val="single" w:sz="4" w:space="0" w:color="auto"/>
              <w:right w:val="single" w:sz="4" w:space="0" w:color="auto"/>
            </w:tcBorders>
            <w:shd w:val="clear" w:color="auto" w:fill="C2D69B" w:themeFill="accent3" w:themeFillTint="99"/>
            <w:vAlign w:val="center"/>
            <w:hideMark/>
          </w:tcPr>
          <w:p w14:paraId="64DCB426" w14:textId="77777777" w:rsidR="00413D86" w:rsidRPr="001C2346" w:rsidRDefault="00413D86" w:rsidP="00656136">
            <w:pPr>
              <w:widowControl/>
              <w:autoSpaceDN/>
              <w:jc w:val="center"/>
              <w:rPr>
                <w:rFonts w:ascii="Calibri" w:hAnsi="Calibri" w:cs="Calibri"/>
                <w:b/>
                <w:bCs/>
                <w:color w:val="000000"/>
                <w:sz w:val="24"/>
                <w:szCs w:val="24"/>
              </w:rPr>
            </w:pPr>
            <w:r w:rsidRPr="001C2346">
              <w:rPr>
                <w:rFonts w:ascii="Calibri" w:hAnsi="Calibri" w:cs="Calibri"/>
                <w:b/>
                <w:bCs/>
                <w:color w:val="000000"/>
                <w:sz w:val="24"/>
                <w:szCs w:val="24"/>
              </w:rPr>
              <w:t>Item</w:t>
            </w:r>
          </w:p>
        </w:tc>
        <w:tc>
          <w:tcPr>
            <w:tcW w:w="664" w:type="dxa"/>
            <w:tcBorders>
              <w:top w:val="single" w:sz="4" w:space="0" w:color="auto"/>
              <w:left w:val="nil"/>
              <w:bottom w:val="single" w:sz="4" w:space="0" w:color="auto"/>
              <w:right w:val="single" w:sz="4" w:space="0" w:color="auto"/>
            </w:tcBorders>
            <w:shd w:val="clear" w:color="auto" w:fill="C2D69B" w:themeFill="accent3" w:themeFillTint="99"/>
            <w:vAlign w:val="center"/>
            <w:hideMark/>
          </w:tcPr>
          <w:p w14:paraId="01F80108" w14:textId="77777777" w:rsidR="00413D86" w:rsidRPr="001C2346" w:rsidRDefault="00413D86" w:rsidP="00656136">
            <w:pPr>
              <w:widowControl/>
              <w:autoSpaceDN/>
              <w:jc w:val="center"/>
              <w:rPr>
                <w:rFonts w:ascii="Calibri" w:hAnsi="Calibri" w:cs="Calibri"/>
                <w:b/>
                <w:bCs/>
                <w:color w:val="000000"/>
                <w:sz w:val="24"/>
                <w:szCs w:val="24"/>
              </w:rPr>
            </w:pPr>
            <w:proofErr w:type="spellStart"/>
            <w:r w:rsidRPr="001C2346">
              <w:rPr>
                <w:rFonts w:ascii="Calibri" w:hAnsi="Calibri" w:cs="Calibri"/>
                <w:b/>
                <w:bCs/>
                <w:color w:val="000000"/>
                <w:sz w:val="24"/>
                <w:szCs w:val="24"/>
              </w:rPr>
              <w:t>Qtde</w:t>
            </w:r>
            <w:proofErr w:type="spellEnd"/>
          </w:p>
        </w:tc>
        <w:tc>
          <w:tcPr>
            <w:tcW w:w="5245" w:type="dxa"/>
            <w:tcBorders>
              <w:top w:val="single" w:sz="4" w:space="0" w:color="auto"/>
              <w:left w:val="nil"/>
              <w:bottom w:val="single" w:sz="4" w:space="0" w:color="auto"/>
              <w:right w:val="single" w:sz="4" w:space="0" w:color="auto"/>
            </w:tcBorders>
            <w:shd w:val="clear" w:color="auto" w:fill="C2D69B" w:themeFill="accent3" w:themeFillTint="99"/>
            <w:vAlign w:val="center"/>
            <w:hideMark/>
          </w:tcPr>
          <w:p w14:paraId="224C409D" w14:textId="77777777" w:rsidR="00413D86" w:rsidRPr="001C2346" w:rsidRDefault="00413D86" w:rsidP="00656136">
            <w:pPr>
              <w:widowControl/>
              <w:autoSpaceDN/>
              <w:jc w:val="center"/>
              <w:rPr>
                <w:rFonts w:ascii="Calibri" w:hAnsi="Calibri" w:cs="Calibri"/>
                <w:b/>
                <w:bCs/>
                <w:color w:val="000000"/>
                <w:sz w:val="24"/>
                <w:szCs w:val="24"/>
              </w:rPr>
            </w:pPr>
            <w:r w:rsidRPr="001C2346">
              <w:rPr>
                <w:rFonts w:ascii="Calibri" w:hAnsi="Calibri" w:cs="Calibri"/>
                <w:b/>
                <w:bCs/>
                <w:color w:val="000000"/>
                <w:sz w:val="24"/>
                <w:szCs w:val="24"/>
              </w:rPr>
              <w:t>Descrição do Serviço</w:t>
            </w:r>
          </w:p>
        </w:tc>
        <w:tc>
          <w:tcPr>
            <w:tcW w:w="1134" w:type="dxa"/>
            <w:tcBorders>
              <w:top w:val="single" w:sz="4" w:space="0" w:color="auto"/>
              <w:left w:val="nil"/>
              <w:bottom w:val="single" w:sz="4" w:space="0" w:color="auto"/>
              <w:right w:val="single" w:sz="4" w:space="0" w:color="auto"/>
            </w:tcBorders>
            <w:shd w:val="clear" w:color="auto" w:fill="C2D69B" w:themeFill="accent3" w:themeFillTint="99"/>
            <w:vAlign w:val="center"/>
            <w:hideMark/>
          </w:tcPr>
          <w:p w14:paraId="62577D0F" w14:textId="77777777" w:rsidR="00413D86" w:rsidRPr="001C2346" w:rsidRDefault="00413D86" w:rsidP="00656136">
            <w:pPr>
              <w:widowControl/>
              <w:autoSpaceDN/>
              <w:jc w:val="center"/>
              <w:rPr>
                <w:rFonts w:ascii="Calibri" w:hAnsi="Calibri" w:cs="Calibri"/>
                <w:b/>
                <w:bCs/>
                <w:sz w:val="24"/>
                <w:szCs w:val="24"/>
              </w:rPr>
            </w:pPr>
            <w:r w:rsidRPr="001C2346">
              <w:rPr>
                <w:rFonts w:ascii="Calibri" w:hAnsi="Calibri" w:cs="Calibri"/>
                <w:b/>
                <w:bCs/>
                <w:sz w:val="24"/>
                <w:szCs w:val="24"/>
              </w:rPr>
              <w:t>VALOR UNIT.</w:t>
            </w:r>
          </w:p>
        </w:tc>
        <w:tc>
          <w:tcPr>
            <w:tcW w:w="1554" w:type="dxa"/>
            <w:tcBorders>
              <w:top w:val="single" w:sz="4" w:space="0" w:color="auto"/>
              <w:left w:val="nil"/>
              <w:bottom w:val="single" w:sz="4" w:space="0" w:color="auto"/>
              <w:right w:val="single" w:sz="4" w:space="0" w:color="auto"/>
            </w:tcBorders>
            <w:shd w:val="clear" w:color="auto" w:fill="C2D69B" w:themeFill="accent3" w:themeFillTint="99"/>
            <w:vAlign w:val="center"/>
            <w:hideMark/>
          </w:tcPr>
          <w:p w14:paraId="516597DE" w14:textId="77777777" w:rsidR="00413D86" w:rsidRPr="001C2346" w:rsidRDefault="00413D86" w:rsidP="00656136">
            <w:pPr>
              <w:widowControl/>
              <w:autoSpaceDN/>
              <w:jc w:val="center"/>
              <w:rPr>
                <w:rFonts w:ascii="Calibri" w:hAnsi="Calibri" w:cs="Calibri"/>
                <w:b/>
                <w:bCs/>
                <w:color w:val="000000"/>
                <w:sz w:val="24"/>
                <w:szCs w:val="24"/>
              </w:rPr>
            </w:pPr>
            <w:r w:rsidRPr="001C2346">
              <w:rPr>
                <w:rFonts w:ascii="Calibri" w:hAnsi="Calibri" w:cs="Calibri"/>
                <w:b/>
                <w:bCs/>
                <w:color w:val="000000"/>
                <w:sz w:val="24"/>
                <w:szCs w:val="24"/>
              </w:rPr>
              <w:t>VALOR TOTAL</w:t>
            </w:r>
          </w:p>
        </w:tc>
      </w:tr>
      <w:tr w:rsidR="00413D86" w:rsidRPr="001C2346" w14:paraId="73F91364" w14:textId="77777777" w:rsidTr="00413D86">
        <w:trPr>
          <w:trHeight w:val="312"/>
        </w:trPr>
        <w:tc>
          <w:tcPr>
            <w:tcW w:w="575" w:type="dxa"/>
            <w:tcBorders>
              <w:top w:val="single" w:sz="4" w:space="0" w:color="auto"/>
              <w:left w:val="single" w:sz="4" w:space="0" w:color="auto"/>
              <w:bottom w:val="single" w:sz="4" w:space="0" w:color="auto"/>
              <w:right w:val="single" w:sz="4" w:space="0" w:color="auto"/>
            </w:tcBorders>
            <w:vAlign w:val="center"/>
          </w:tcPr>
          <w:p w14:paraId="4B37FD3F" w14:textId="77777777" w:rsidR="00413D86" w:rsidRDefault="00413D86" w:rsidP="00656136">
            <w:pPr>
              <w:widowControl/>
              <w:autoSpaceDN/>
              <w:jc w:val="center"/>
              <w:rPr>
                <w:rFonts w:ascii="Calibri" w:hAnsi="Calibri" w:cs="Calibri"/>
                <w:color w:val="000000"/>
              </w:rPr>
            </w:pPr>
            <w:r>
              <w:rPr>
                <w:rFonts w:ascii="Calibri" w:hAnsi="Calibri" w:cs="Calibri"/>
                <w:color w:val="000000"/>
              </w:rPr>
              <w:t>3</w:t>
            </w:r>
          </w:p>
        </w:tc>
        <w:tc>
          <w:tcPr>
            <w:tcW w:w="604" w:type="dxa"/>
            <w:tcBorders>
              <w:top w:val="single" w:sz="4" w:space="0" w:color="auto"/>
              <w:left w:val="single" w:sz="4" w:space="0" w:color="auto"/>
              <w:bottom w:val="single" w:sz="4" w:space="0" w:color="auto"/>
              <w:right w:val="single" w:sz="4" w:space="0" w:color="auto"/>
            </w:tcBorders>
            <w:vAlign w:val="center"/>
          </w:tcPr>
          <w:p w14:paraId="3DFB3992" w14:textId="77777777" w:rsidR="00413D86" w:rsidRPr="00E5096F" w:rsidRDefault="00413D86" w:rsidP="00656136">
            <w:pPr>
              <w:widowControl/>
              <w:autoSpaceDN/>
              <w:jc w:val="center"/>
              <w:rPr>
                <w:rFonts w:ascii="Calibri" w:hAnsi="Calibri" w:cs="Calibri"/>
                <w:color w:val="000000"/>
              </w:rPr>
            </w:pPr>
            <w:r>
              <w:rPr>
                <w:rFonts w:ascii="Calibri" w:hAnsi="Calibri" w:cs="Calibri"/>
                <w:color w:val="000000"/>
              </w:rPr>
              <w:t>1</w:t>
            </w:r>
          </w:p>
        </w:tc>
        <w:tc>
          <w:tcPr>
            <w:tcW w:w="664" w:type="dxa"/>
            <w:tcBorders>
              <w:top w:val="single" w:sz="4" w:space="0" w:color="auto"/>
              <w:left w:val="single" w:sz="4" w:space="0" w:color="auto"/>
              <w:bottom w:val="single" w:sz="4" w:space="0" w:color="auto"/>
              <w:right w:val="single" w:sz="4" w:space="0" w:color="auto"/>
            </w:tcBorders>
            <w:vAlign w:val="center"/>
          </w:tcPr>
          <w:p w14:paraId="69DC6E27" w14:textId="77777777" w:rsidR="00413D86" w:rsidRPr="00026CDD" w:rsidRDefault="00413D86" w:rsidP="00656136">
            <w:pPr>
              <w:widowControl/>
              <w:autoSpaceDN/>
              <w:jc w:val="center"/>
              <w:rPr>
                <w:rFonts w:ascii="Calibri" w:hAnsi="Calibri" w:cs="Calibri"/>
                <w:color w:val="000000"/>
              </w:rPr>
            </w:pPr>
            <w:r w:rsidRPr="00026CDD">
              <w:rPr>
                <w:rFonts w:ascii="Calibri" w:hAnsi="Calibri" w:cs="Calibri"/>
                <w:color w:val="000000"/>
              </w:rPr>
              <w:t>1000</w:t>
            </w:r>
          </w:p>
        </w:tc>
        <w:tc>
          <w:tcPr>
            <w:tcW w:w="5245" w:type="dxa"/>
            <w:tcBorders>
              <w:top w:val="single" w:sz="4" w:space="0" w:color="auto"/>
              <w:left w:val="single" w:sz="4" w:space="0" w:color="auto"/>
              <w:bottom w:val="single" w:sz="4" w:space="0" w:color="auto"/>
              <w:right w:val="single" w:sz="4" w:space="0" w:color="auto"/>
            </w:tcBorders>
            <w:vAlign w:val="center"/>
          </w:tcPr>
          <w:p w14:paraId="487ABF62" w14:textId="77777777" w:rsidR="00413D86" w:rsidRPr="00026CDD" w:rsidRDefault="00413D86" w:rsidP="00656136">
            <w:pPr>
              <w:widowControl/>
              <w:autoSpaceDN/>
              <w:jc w:val="both"/>
              <w:rPr>
                <w:rFonts w:ascii="Calibri" w:hAnsi="Calibri" w:cs="Calibri"/>
                <w:color w:val="0D0D0D"/>
              </w:rPr>
            </w:pPr>
            <w:r w:rsidRPr="00026CDD">
              <w:rPr>
                <w:rFonts w:ascii="Calibri" w:hAnsi="Calibri" w:cs="Calibri"/>
                <w:b/>
                <w:bCs/>
                <w:color w:val="0D0D0D"/>
              </w:rPr>
              <w:t xml:space="preserve">Pastas Suspensas: </w:t>
            </w:r>
            <w:r w:rsidRPr="00026CDD">
              <w:rPr>
                <w:rFonts w:ascii="Calibri" w:hAnsi="Calibri" w:cs="Calibri"/>
                <w:color w:val="0D0D0D"/>
              </w:rPr>
              <w:t>Material cartão Rígido Kraft ou duplex</w:t>
            </w:r>
          </w:p>
          <w:p w14:paraId="280CFE0D" w14:textId="77777777" w:rsidR="00413D86" w:rsidRPr="00026CDD" w:rsidRDefault="00413D86" w:rsidP="00656136">
            <w:pPr>
              <w:widowControl/>
              <w:autoSpaceDN/>
              <w:jc w:val="both"/>
              <w:rPr>
                <w:rFonts w:ascii="Calibri" w:hAnsi="Calibri" w:cs="Calibri"/>
                <w:color w:val="0D0D0D"/>
              </w:rPr>
            </w:pPr>
            <w:proofErr w:type="spellStart"/>
            <w:r w:rsidRPr="00026CDD">
              <w:rPr>
                <w:rFonts w:ascii="Calibri" w:hAnsi="Calibri" w:cs="Calibri"/>
                <w:color w:val="0D0D0D"/>
              </w:rPr>
              <w:t>Gramatura</w:t>
            </w:r>
            <w:proofErr w:type="spellEnd"/>
            <w:r w:rsidRPr="00026CDD">
              <w:rPr>
                <w:rFonts w:ascii="Calibri" w:hAnsi="Calibri" w:cs="Calibri"/>
                <w:color w:val="0D0D0D"/>
              </w:rPr>
              <w:t xml:space="preserve"> mínima: 240 g/m2</w:t>
            </w:r>
          </w:p>
          <w:p w14:paraId="157AFE55" w14:textId="77777777" w:rsidR="00413D86" w:rsidRPr="00026CDD" w:rsidRDefault="00413D86" w:rsidP="00656136">
            <w:pPr>
              <w:widowControl/>
              <w:autoSpaceDN/>
              <w:jc w:val="both"/>
              <w:rPr>
                <w:rFonts w:ascii="Calibri" w:hAnsi="Calibri" w:cs="Calibri"/>
                <w:color w:val="0D0D0D"/>
              </w:rPr>
            </w:pPr>
            <w:r w:rsidRPr="00026CDD">
              <w:rPr>
                <w:rFonts w:ascii="Calibri" w:hAnsi="Calibri" w:cs="Calibri"/>
                <w:color w:val="0D0D0D"/>
              </w:rPr>
              <w:t>Hastes metálicas para sustentação;</w:t>
            </w:r>
          </w:p>
          <w:p w14:paraId="2A7BD2E7" w14:textId="77777777" w:rsidR="00413D86" w:rsidRPr="00026CDD" w:rsidRDefault="00413D86" w:rsidP="00656136">
            <w:pPr>
              <w:widowControl/>
              <w:autoSpaceDN/>
              <w:jc w:val="both"/>
              <w:rPr>
                <w:rFonts w:ascii="Calibri" w:hAnsi="Calibri" w:cs="Calibri"/>
                <w:color w:val="0D0D0D"/>
              </w:rPr>
            </w:pPr>
            <w:r w:rsidRPr="00026CDD">
              <w:rPr>
                <w:rFonts w:ascii="Calibri" w:hAnsi="Calibri" w:cs="Calibri"/>
                <w:color w:val="0D0D0D"/>
              </w:rPr>
              <w:t>Acompanha visor plástico e etiquetas;</w:t>
            </w:r>
          </w:p>
          <w:p w14:paraId="6B56C174" w14:textId="77777777" w:rsidR="00413D86" w:rsidRPr="00B13ADA" w:rsidRDefault="00413D86" w:rsidP="00656136">
            <w:pPr>
              <w:widowControl/>
              <w:autoSpaceDN/>
              <w:jc w:val="both"/>
              <w:rPr>
                <w:rFonts w:ascii="Calibri" w:hAnsi="Calibri" w:cs="Calibri"/>
                <w:b/>
                <w:bCs/>
                <w:color w:val="0D0D0D"/>
              </w:rPr>
            </w:pPr>
            <w:r w:rsidRPr="00026CDD">
              <w:rPr>
                <w:rFonts w:ascii="Calibri" w:hAnsi="Calibri" w:cs="Calibri"/>
                <w:color w:val="0D0D0D"/>
              </w:rPr>
              <w:t>Compatível com arquivos e gaveteiros padrão A4.</w:t>
            </w:r>
          </w:p>
        </w:tc>
        <w:tc>
          <w:tcPr>
            <w:tcW w:w="1134" w:type="dxa"/>
            <w:tcBorders>
              <w:top w:val="single" w:sz="4" w:space="0" w:color="auto"/>
              <w:left w:val="single" w:sz="4" w:space="0" w:color="auto"/>
              <w:bottom w:val="single" w:sz="4" w:space="0" w:color="auto"/>
              <w:right w:val="single" w:sz="4" w:space="0" w:color="auto"/>
            </w:tcBorders>
            <w:vAlign w:val="center"/>
          </w:tcPr>
          <w:p w14:paraId="7A4881AA" w14:textId="77777777" w:rsidR="00413D86" w:rsidRDefault="00413D86" w:rsidP="00656136">
            <w:pPr>
              <w:widowControl/>
              <w:autoSpaceDN/>
              <w:jc w:val="center"/>
              <w:rPr>
                <w:rFonts w:ascii="Calibri" w:hAnsi="Calibri" w:cs="Calibri"/>
                <w:b/>
                <w:bCs/>
                <w:color w:val="000000"/>
              </w:rPr>
            </w:pPr>
            <w:r>
              <w:rPr>
                <w:rFonts w:ascii="Calibri" w:hAnsi="Calibri" w:cs="Calibri"/>
                <w:b/>
                <w:bCs/>
                <w:color w:val="000000"/>
              </w:rPr>
              <w:t>R$ 2,89</w:t>
            </w:r>
          </w:p>
        </w:tc>
        <w:tc>
          <w:tcPr>
            <w:tcW w:w="1554" w:type="dxa"/>
            <w:tcBorders>
              <w:top w:val="single" w:sz="4" w:space="0" w:color="auto"/>
              <w:left w:val="single" w:sz="4" w:space="0" w:color="auto"/>
              <w:bottom w:val="single" w:sz="4" w:space="0" w:color="auto"/>
              <w:right w:val="single" w:sz="4" w:space="0" w:color="auto"/>
            </w:tcBorders>
            <w:vAlign w:val="center"/>
          </w:tcPr>
          <w:p w14:paraId="4AA340C8" w14:textId="77777777" w:rsidR="00413D86" w:rsidRPr="00A97FB1" w:rsidRDefault="00413D86" w:rsidP="00656136">
            <w:pPr>
              <w:widowControl/>
              <w:autoSpaceDN/>
              <w:jc w:val="center"/>
              <w:rPr>
                <w:rFonts w:ascii="Calibri" w:hAnsi="Calibri" w:cs="Calibri"/>
                <w:b/>
                <w:bCs/>
                <w:color w:val="EE0000"/>
              </w:rPr>
            </w:pPr>
            <w:r>
              <w:rPr>
                <w:rFonts w:ascii="Calibri" w:hAnsi="Calibri" w:cs="Calibri"/>
                <w:b/>
                <w:bCs/>
                <w:color w:val="EE0000"/>
              </w:rPr>
              <w:t>R$ 2.890,00</w:t>
            </w:r>
          </w:p>
        </w:tc>
      </w:tr>
    </w:tbl>
    <w:p w14:paraId="140D0BB0" w14:textId="77777777" w:rsidR="00413D86" w:rsidRPr="00D1389A" w:rsidRDefault="00413D86" w:rsidP="00413D86">
      <w:pPr>
        <w:tabs>
          <w:tab w:val="left" w:pos="9332"/>
        </w:tabs>
        <w:spacing w:line="276" w:lineRule="auto"/>
        <w:rPr>
          <w:rFonts w:ascii="Arial" w:hAnsi="Arial" w:cs="Arial"/>
          <w:sz w:val="19"/>
          <w:szCs w:val="19"/>
        </w:rPr>
      </w:pPr>
    </w:p>
    <w:sectPr w:rsidR="00413D86" w:rsidRPr="00D1389A" w:rsidSect="00BA4B7E">
      <w:headerReference w:type="default" r:id="rId21"/>
      <w:type w:val="continuous"/>
      <w:pgSz w:w="11907" w:h="16840" w:code="9"/>
      <w:pgMar w:top="1582" w:right="1275" w:bottom="278" w:left="1298" w:header="289"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5525B8" w14:textId="77777777" w:rsidR="009A0CB4" w:rsidRDefault="009A0CB4">
      <w:r>
        <w:separator/>
      </w:r>
    </w:p>
  </w:endnote>
  <w:endnote w:type="continuationSeparator" w:id="0">
    <w:p w14:paraId="2A21AF4B" w14:textId="77777777" w:rsidR="009A0CB4" w:rsidRDefault="009A0C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301B14" w14:textId="74F3400D" w:rsidR="009A0CB4" w:rsidRPr="00135D15" w:rsidRDefault="009A0CB4" w:rsidP="00135D15">
    <w:pPr>
      <w:pStyle w:val="western"/>
      <w:pBdr>
        <w:top w:val="single" w:sz="4" w:space="1" w:color="auto"/>
      </w:pBdr>
      <w:spacing w:before="0" w:after="0"/>
      <w:jc w:val="center"/>
      <w:rPr>
        <w:color w:val="4F6228"/>
        <w:sz w:val="18"/>
        <w:szCs w:val="22"/>
      </w:rPr>
    </w:pPr>
    <w:r w:rsidRPr="00135D15">
      <w:rPr>
        <w:b/>
        <w:bCs/>
        <w:i/>
        <w:iCs/>
        <w:color w:val="244061"/>
        <w:sz w:val="18"/>
        <w:szCs w:val="22"/>
      </w:rPr>
      <w:t>Avenida General Francisco Glicério, 479 – Pompéia – Santos – SP – CEP 11065-4</w:t>
    </w:r>
    <w:r>
      <w:rPr>
        <w:b/>
        <w:bCs/>
        <w:i/>
        <w:iCs/>
        <w:color w:val="244061"/>
        <w:sz w:val="18"/>
        <w:szCs w:val="22"/>
      </w:rPr>
      <w:t>27</w:t>
    </w:r>
  </w:p>
  <w:p w14:paraId="398BD2AA" w14:textId="48B6375D" w:rsidR="009A0CB4" w:rsidRPr="00135D15" w:rsidRDefault="009A0CB4" w:rsidP="00135D15">
    <w:pPr>
      <w:pStyle w:val="NormalWeb"/>
      <w:spacing w:before="0" w:after="0"/>
      <w:jc w:val="center"/>
      <w:rPr>
        <w:color w:val="4F6228"/>
        <w:sz w:val="18"/>
        <w:szCs w:val="22"/>
      </w:rPr>
    </w:pPr>
    <w:r w:rsidRPr="00135D15">
      <w:rPr>
        <w:color w:val="4F6228"/>
        <w:sz w:val="18"/>
        <w:szCs w:val="22"/>
      </w:rPr>
      <w:t>Tel.: (55.13) 3205-50</w:t>
    </w:r>
    <w:r>
      <w:rPr>
        <w:color w:val="4F6228"/>
        <w:sz w:val="18"/>
        <w:szCs w:val="22"/>
      </w:rPr>
      <w:t>2</w:t>
    </w:r>
    <w:r w:rsidRPr="00135D15">
      <w:rPr>
        <w:color w:val="4F6228"/>
        <w:sz w:val="18"/>
        <w:szCs w:val="22"/>
      </w:rPr>
      <w:t>0</w:t>
    </w:r>
    <w:r>
      <w:rPr>
        <w:color w:val="4F6228"/>
        <w:sz w:val="18"/>
        <w:szCs w:val="22"/>
      </w:rPr>
      <w:t xml:space="preserve"> – ramais 230/233/240</w:t>
    </w:r>
  </w:p>
  <w:p w14:paraId="441D9C19" w14:textId="7AA47C1D" w:rsidR="009A0CB4" w:rsidRPr="00135D15" w:rsidRDefault="009A0CB4" w:rsidP="00135D15">
    <w:pPr>
      <w:pStyle w:val="NormalWeb"/>
      <w:spacing w:before="0" w:after="0"/>
      <w:jc w:val="center"/>
      <w:rPr>
        <w:color w:val="244061"/>
        <w:sz w:val="18"/>
        <w:szCs w:val="22"/>
      </w:rPr>
    </w:pPr>
    <w:r w:rsidRPr="00135D15">
      <w:rPr>
        <w:color w:val="4F6228"/>
        <w:sz w:val="18"/>
        <w:szCs w:val="22"/>
      </w:rPr>
      <w:t>e-mail: comlic@capepsaude.com.br</w:t>
    </w:r>
    <w:r>
      <w:rPr>
        <w:color w:val="4F6228"/>
        <w:sz w:val="18"/>
        <w:szCs w:val="22"/>
      </w:rPr>
      <w:t>/compras@capepsaude.com.br</w:t>
    </w:r>
  </w:p>
  <w:p w14:paraId="3EFA4AD7" w14:textId="77777777" w:rsidR="009A0CB4" w:rsidRPr="00135D15" w:rsidRDefault="009A0CB4" w:rsidP="00135D15">
    <w:pPr>
      <w:pStyle w:val="NormalWeb"/>
      <w:spacing w:before="0" w:after="0"/>
      <w:jc w:val="center"/>
      <w:rPr>
        <w:b/>
        <w:bCs/>
        <w:i/>
        <w:iCs/>
        <w:color w:val="244061"/>
        <w:sz w:val="18"/>
        <w:szCs w:val="22"/>
      </w:rPr>
    </w:pPr>
    <w:r w:rsidRPr="00135D15">
      <w:rPr>
        <w:color w:val="244061"/>
        <w:sz w:val="18"/>
        <w:szCs w:val="22"/>
      </w:rPr>
      <w:t>www.capepsaude.com.br</w:t>
    </w:r>
  </w:p>
  <w:p w14:paraId="08E7C0D4" w14:textId="77777777" w:rsidR="009A0CB4" w:rsidRDefault="009A0CB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B9E029" w14:textId="77777777" w:rsidR="009A0CB4" w:rsidRDefault="009A0CB4">
      <w:r>
        <w:separator/>
      </w:r>
    </w:p>
  </w:footnote>
  <w:footnote w:type="continuationSeparator" w:id="0">
    <w:p w14:paraId="1320FF89" w14:textId="77777777" w:rsidR="009A0CB4" w:rsidRDefault="009A0C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2DB4B4" w14:textId="212FD159" w:rsidR="009A0CB4" w:rsidRDefault="00C33747" w:rsidP="00135D15">
    <w:pPr>
      <w:pBdr>
        <w:top w:val="nil"/>
        <w:left w:val="nil"/>
        <w:bottom w:val="nil"/>
        <w:right w:val="nil"/>
        <w:between w:val="nil"/>
      </w:pBdr>
      <w:tabs>
        <w:tab w:val="left" w:pos="5245"/>
      </w:tabs>
      <w:spacing w:line="276" w:lineRule="auto"/>
      <w:ind w:left="5245" w:right="-34"/>
      <w:jc w:val="right"/>
      <w:rPr>
        <w:b/>
        <w:color w:val="000000"/>
        <w:sz w:val="19"/>
        <w:szCs w:val="19"/>
      </w:rPr>
    </w:pPr>
    <w:bookmarkStart w:id="16" w:name="_Hlk161232164"/>
    <w:bookmarkStart w:id="17" w:name="_Hlk161232165"/>
    <w:r>
      <w:rPr>
        <w:noProof/>
        <w:color w:val="000000"/>
        <w:lang w:val="pt-BR" w:eastAsia="pt-BR"/>
      </w:rPr>
      <w:drawing>
        <wp:anchor distT="0" distB="0" distL="114300" distR="114300" simplePos="0" relativeHeight="486592000" behindDoc="0" locked="0" layoutInCell="1" allowOverlap="1" wp14:anchorId="488595EF" wp14:editId="3D95D985">
          <wp:simplePos x="0" y="0"/>
          <wp:positionH relativeFrom="column">
            <wp:posOffset>2352627</wp:posOffset>
          </wp:positionH>
          <wp:positionV relativeFrom="paragraph">
            <wp:posOffset>-30528</wp:posOffset>
          </wp:positionV>
          <wp:extent cx="1285875" cy="333375"/>
          <wp:effectExtent l="0" t="0" r="9525" b="9525"/>
          <wp:wrapThrough wrapText="bothSides">
            <wp:wrapPolygon edited="0">
              <wp:start x="0" y="0"/>
              <wp:lineTo x="0" y="20983"/>
              <wp:lineTo x="21440" y="20983"/>
              <wp:lineTo x="21440" y="0"/>
              <wp:lineTo x="0" y="0"/>
            </wp:wrapPolygon>
          </wp:wrapThrough>
          <wp:docPr id="1540905961" name="image1.jpg" descr="Logotipo, nome da empresa&#10;&#10;Descrição gerada automaticamente"/>
          <wp:cNvGraphicFramePr/>
          <a:graphic xmlns:a="http://schemas.openxmlformats.org/drawingml/2006/main">
            <a:graphicData uri="http://schemas.openxmlformats.org/drawingml/2006/picture">
              <pic:pic xmlns:pic="http://schemas.openxmlformats.org/drawingml/2006/picture">
                <pic:nvPicPr>
                  <pic:cNvPr id="0" name="image1.jpg" descr="Logotipo, nome da empresa&#10;&#10;Descrição gerada automaticamente"/>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1285875" cy="333375"/>
                  </a:xfrm>
                  <a:prstGeom prst="rect">
                    <a:avLst/>
                  </a:prstGeom>
                  <a:ln/>
                </pic:spPr>
              </pic:pic>
            </a:graphicData>
          </a:graphic>
          <wp14:sizeRelH relativeFrom="margin">
            <wp14:pctWidth>0</wp14:pctWidth>
          </wp14:sizeRelH>
          <wp14:sizeRelV relativeFrom="margin">
            <wp14:pctHeight>0</wp14:pctHeight>
          </wp14:sizeRelV>
        </wp:anchor>
      </w:drawing>
    </w:r>
    <w:r>
      <w:rPr>
        <w:noProof/>
        <w:lang w:val="pt-BR" w:eastAsia="pt-BR"/>
      </w:rPr>
      <w:drawing>
        <wp:anchor distT="0" distB="0" distL="0" distR="114300" simplePos="0" relativeHeight="486590976" behindDoc="0" locked="0" layoutInCell="1" allowOverlap="1" wp14:anchorId="6F189442" wp14:editId="4C2A1D6B">
          <wp:simplePos x="0" y="0"/>
          <wp:positionH relativeFrom="column">
            <wp:posOffset>607875</wp:posOffset>
          </wp:positionH>
          <wp:positionV relativeFrom="paragraph">
            <wp:posOffset>-233105</wp:posOffset>
          </wp:positionV>
          <wp:extent cx="799714" cy="640268"/>
          <wp:effectExtent l="0" t="0" r="0" b="0"/>
          <wp:wrapNone/>
          <wp:docPr id="527071497" name="Imagem 527071497" descr="Logo sem fun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4" descr="Logo sem fund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99714" cy="640268"/>
                  </a:xfrm>
                  <a:prstGeom prst="rect">
                    <a:avLst/>
                  </a:prstGeom>
                  <a:noFill/>
                  <a:ln>
                    <a:noFill/>
                  </a:ln>
                </pic:spPr>
              </pic:pic>
            </a:graphicData>
          </a:graphic>
          <wp14:sizeRelH relativeFrom="page">
            <wp14:pctWidth>0</wp14:pctWidth>
          </wp14:sizeRelH>
          <wp14:sizeRelV relativeFrom="page">
            <wp14:pctHeight>0</wp14:pctHeight>
          </wp14:sizeRelV>
        </wp:anchor>
      </w:drawing>
    </w:r>
    <w:r w:rsidR="009A0CB4">
      <w:rPr>
        <w:b/>
        <w:color w:val="000000"/>
        <w:sz w:val="19"/>
        <w:szCs w:val="19"/>
      </w:rPr>
      <w:t xml:space="preserve">  Proc</w:t>
    </w:r>
    <w:r w:rsidR="0034080E">
      <w:rPr>
        <w:b/>
        <w:color w:val="000000"/>
        <w:sz w:val="19"/>
        <w:szCs w:val="19"/>
      </w:rPr>
      <w:t>esso</w:t>
    </w:r>
    <w:r w:rsidR="009A0CB4">
      <w:rPr>
        <w:b/>
        <w:color w:val="000000"/>
        <w:sz w:val="19"/>
        <w:szCs w:val="19"/>
      </w:rPr>
      <w:t xml:space="preserve"> nº </w:t>
    </w:r>
    <w:r w:rsidR="00BB1630">
      <w:rPr>
        <w:b/>
        <w:color w:val="000000"/>
        <w:sz w:val="19"/>
        <w:szCs w:val="19"/>
      </w:rPr>
      <w:t>6</w:t>
    </w:r>
    <w:r w:rsidR="00230599">
      <w:rPr>
        <w:b/>
        <w:color w:val="000000"/>
        <w:sz w:val="19"/>
        <w:szCs w:val="19"/>
      </w:rPr>
      <w:t>8</w:t>
    </w:r>
    <w:r w:rsidR="00BB1630">
      <w:rPr>
        <w:b/>
        <w:color w:val="000000"/>
        <w:sz w:val="19"/>
        <w:szCs w:val="19"/>
      </w:rPr>
      <w:t>.</w:t>
    </w:r>
    <w:r w:rsidR="00230599">
      <w:rPr>
        <w:b/>
        <w:color w:val="000000"/>
        <w:sz w:val="19"/>
        <w:szCs w:val="19"/>
      </w:rPr>
      <w:t>988</w:t>
    </w:r>
    <w:r w:rsidR="003449A2">
      <w:rPr>
        <w:b/>
        <w:color w:val="000000"/>
        <w:sz w:val="19"/>
        <w:szCs w:val="19"/>
      </w:rPr>
      <w:t>/202</w:t>
    </w:r>
    <w:r w:rsidR="00406638">
      <w:rPr>
        <w:b/>
        <w:color w:val="000000"/>
        <w:sz w:val="19"/>
        <w:szCs w:val="19"/>
      </w:rPr>
      <w:t>5</w:t>
    </w:r>
    <w:r w:rsidR="003449A2">
      <w:rPr>
        <w:b/>
        <w:color w:val="000000"/>
        <w:sz w:val="19"/>
        <w:szCs w:val="19"/>
      </w:rPr>
      <w:t>-</w:t>
    </w:r>
    <w:r w:rsidR="00230599">
      <w:rPr>
        <w:b/>
        <w:color w:val="000000"/>
        <w:sz w:val="19"/>
        <w:szCs w:val="19"/>
      </w:rPr>
      <w:t>72</w:t>
    </w:r>
  </w:p>
  <w:p w14:paraId="417A3C7A" w14:textId="452D8C9E" w:rsidR="009A0CB4" w:rsidRDefault="009A0CB4" w:rsidP="00003D8E">
    <w:pPr>
      <w:pStyle w:val="Corpodetexto"/>
      <w:spacing w:line="14" w:lineRule="auto"/>
      <w:rPr>
        <w:sz w:val="20"/>
      </w:rPr>
    </w:pPr>
    <w:r>
      <w:rPr>
        <w:noProof/>
        <w:lang w:val="pt-BR" w:eastAsia="pt-BR"/>
      </w:rPr>
      <mc:AlternateContent>
        <mc:Choice Requires="wps">
          <w:drawing>
            <wp:anchor distT="0" distB="0" distL="114300" distR="114300" simplePos="0" relativeHeight="486589952" behindDoc="1" locked="0" layoutInCell="1" allowOverlap="1" wp14:anchorId="1EED3696" wp14:editId="56421D89">
              <wp:simplePos x="0" y="0"/>
              <wp:positionH relativeFrom="page">
                <wp:posOffset>6925310</wp:posOffset>
              </wp:positionH>
              <wp:positionV relativeFrom="page">
                <wp:posOffset>331470</wp:posOffset>
              </wp:positionV>
              <wp:extent cx="232410" cy="182245"/>
              <wp:effectExtent l="0" t="0" r="0" b="0"/>
              <wp:wrapNone/>
              <wp:docPr id="8"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410"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BB0269" w14:textId="2A9FE376" w:rsidR="009A0CB4" w:rsidRDefault="009A0CB4" w:rsidP="00003D8E">
                          <w:pPr>
                            <w:spacing w:before="13"/>
                            <w:ind w:left="60"/>
                            <w:rPr>
                              <w:rFonts w:ascii="Arial"/>
                              <w:b/>
                              <w:i/>
                            </w:rPr>
                          </w:pPr>
                          <w:r>
                            <w:fldChar w:fldCharType="begin"/>
                          </w:r>
                          <w:r>
                            <w:rPr>
                              <w:rFonts w:ascii="Arial"/>
                              <w:b/>
                              <w:i/>
                            </w:rPr>
                            <w:instrText xml:space="preserve"> PAGE </w:instrText>
                          </w:r>
                          <w:r>
                            <w:fldChar w:fldCharType="separate"/>
                          </w:r>
                          <w:r w:rsidR="00D82AF9">
                            <w:rPr>
                              <w:rFonts w:ascii="Arial"/>
                              <w:b/>
                              <w:i/>
                              <w:noProof/>
                            </w:rPr>
                            <w:t>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EED3696" id="_x0000_t202" coordsize="21600,21600" o:spt="202" path="m,l,21600r21600,l21600,xe">
              <v:stroke joinstyle="miter"/>
              <v:path gradientshapeok="t" o:connecttype="rect"/>
            </v:shapetype>
            <v:shape id="Caixa de texto 8" o:spid="_x0000_s1027" type="#_x0000_t202" style="position:absolute;margin-left:545.3pt;margin-top:26.1pt;width:18.3pt;height:14.35pt;z-index:-16726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" filled="f" stroked="f">
              <v:textbox inset="0,0,0,0">
                <w:txbxContent>
                  <w:p w14:paraId="4CBB0269" w14:textId="2A9FE376" w:rsidR="009A0CB4" w:rsidRDefault="009A0CB4" w:rsidP="00003D8E">
                    <w:pPr>
                      <w:spacing w:before="13"/>
                      <w:ind w:left="60"/>
                      <w:rPr>
                        <w:rFonts w:ascii="Arial"/>
                        <w:b/>
                        <w:i/>
                      </w:rPr>
                    </w:pPr>
                    <w:r>
                      <w:fldChar w:fldCharType="begin"/>
                    </w:r>
                    <w:r>
                      <w:rPr>
                        <w:rFonts w:ascii="Arial"/>
                        <w:b/>
                        <w:i/>
                      </w:rPr>
                      <w:instrText xml:space="preserve"> PAGE </w:instrText>
                    </w:r>
                    <w:r>
                      <w:fldChar w:fldCharType="separate"/>
                    </w:r>
                    <w:r w:rsidR="00D82AF9">
                      <w:rPr>
                        <w:rFonts w:ascii="Arial"/>
                        <w:b/>
                        <w:i/>
                        <w:noProof/>
                      </w:rPr>
                      <w:t>2</w:t>
                    </w:r>
                    <w:r>
                      <w:fldChar w:fldCharType="end"/>
                    </w:r>
                  </w:p>
                </w:txbxContent>
              </v:textbox>
              <w10:wrap anchorx="page" anchory="page"/>
            </v:shape>
          </w:pict>
        </mc:Fallback>
      </mc:AlternateContent>
    </w:r>
  </w:p>
  <w:bookmarkEnd w:id="16"/>
  <w:bookmarkEnd w:id="17"/>
  <w:p w14:paraId="096EDB0E" w14:textId="2CFE74B7" w:rsidR="009A0CB4" w:rsidRDefault="009A0CB4">
    <w:pPr>
      <w:pStyle w:val="Corpodetexto"/>
      <w:spacing w:line="14"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FCC815" w14:textId="7428AFAF" w:rsidR="009A0CB4" w:rsidRDefault="009A0CB4" w:rsidP="00955D68">
    <w:pPr>
      <w:pBdr>
        <w:top w:val="nil"/>
        <w:left w:val="nil"/>
        <w:bottom w:val="nil"/>
        <w:right w:val="nil"/>
        <w:between w:val="nil"/>
      </w:pBdr>
      <w:spacing w:line="276" w:lineRule="auto"/>
      <w:ind w:right="-4"/>
      <w:jc w:val="right"/>
      <w:rPr>
        <w:b/>
        <w:color w:val="000000"/>
        <w:sz w:val="19"/>
        <w:szCs w:val="19"/>
      </w:rPr>
    </w:pPr>
    <w:r>
      <w:rPr>
        <w:noProof/>
        <w:color w:val="000000"/>
        <w:lang w:val="pt-BR" w:eastAsia="pt-BR"/>
      </w:rPr>
      <w:drawing>
        <wp:anchor distT="0" distB="0" distL="114300" distR="114300" simplePos="0" relativeHeight="486596096" behindDoc="0" locked="0" layoutInCell="1" allowOverlap="1" wp14:anchorId="70FCF4BA" wp14:editId="26527863">
          <wp:simplePos x="0" y="0"/>
          <wp:positionH relativeFrom="column">
            <wp:posOffset>1731645</wp:posOffset>
          </wp:positionH>
          <wp:positionV relativeFrom="paragraph">
            <wp:posOffset>152400</wp:posOffset>
          </wp:positionV>
          <wp:extent cx="1905000" cy="514350"/>
          <wp:effectExtent l="0" t="0" r="0" b="0"/>
          <wp:wrapThrough wrapText="bothSides">
            <wp:wrapPolygon edited="0">
              <wp:start x="0" y="0"/>
              <wp:lineTo x="0" y="20800"/>
              <wp:lineTo x="21384" y="20800"/>
              <wp:lineTo x="21384" y="0"/>
              <wp:lineTo x="0" y="0"/>
            </wp:wrapPolygon>
          </wp:wrapThrough>
          <wp:docPr id="2030907055" name="image1.jpg" descr="Logotipo, nome da empresa&#10;&#10;Descrição gerada automaticamente"/>
          <wp:cNvGraphicFramePr/>
          <a:graphic xmlns:a="http://schemas.openxmlformats.org/drawingml/2006/main">
            <a:graphicData uri="http://schemas.openxmlformats.org/drawingml/2006/picture">
              <pic:pic xmlns:pic="http://schemas.openxmlformats.org/drawingml/2006/picture">
                <pic:nvPicPr>
                  <pic:cNvPr id="0" name="image1.jpg" descr="Logotipo, nome da empresa&#10;&#10;Descrição gerada automaticamente"/>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1905000" cy="514350"/>
                  </a:xfrm>
                  <a:prstGeom prst="rect">
                    <a:avLst/>
                  </a:prstGeom>
                  <a:ln/>
                </pic:spPr>
              </pic:pic>
            </a:graphicData>
          </a:graphic>
        </wp:anchor>
      </w:drawing>
    </w:r>
    <w:r>
      <w:rPr>
        <w:noProof/>
        <w:lang w:val="pt-BR" w:eastAsia="pt-BR"/>
      </w:rPr>
      <w:drawing>
        <wp:anchor distT="0" distB="0" distL="0" distR="114300" simplePos="0" relativeHeight="486595072" behindDoc="0" locked="0" layoutInCell="1" allowOverlap="1" wp14:anchorId="0C6FD998" wp14:editId="62BD899C">
          <wp:simplePos x="0" y="0"/>
          <wp:positionH relativeFrom="column">
            <wp:posOffset>281940</wp:posOffset>
          </wp:positionH>
          <wp:positionV relativeFrom="paragraph">
            <wp:posOffset>-92710</wp:posOffset>
          </wp:positionV>
          <wp:extent cx="1022350" cy="818515"/>
          <wp:effectExtent l="0" t="0" r="0" b="0"/>
          <wp:wrapNone/>
          <wp:docPr id="1711204113" name="Imagem 1711204113" descr="Logo sem fun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4" descr="Logo sem fund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22350" cy="818515"/>
                  </a:xfrm>
                  <a:prstGeom prst="rect">
                    <a:avLst/>
                  </a:prstGeom>
                  <a:noFill/>
                  <a:ln>
                    <a:noFill/>
                  </a:ln>
                </pic:spPr>
              </pic:pic>
            </a:graphicData>
          </a:graphic>
          <wp14:sizeRelH relativeFrom="page">
            <wp14:pctWidth>0</wp14:pctWidth>
          </wp14:sizeRelH>
          <wp14:sizeRelV relativeFrom="page">
            <wp14:pctHeight>0</wp14:pctHeight>
          </wp14:sizeRelV>
        </wp:anchor>
      </w:drawing>
    </w:r>
    <w:r>
      <w:rPr>
        <w:b/>
        <w:color w:val="000000"/>
        <w:sz w:val="19"/>
        <w:szCs w:val="19"/>
      </w:rPr>
      <w:t xml:space="preserve">  </w:t>
    </w:r>
    <w:r>
      <w:rPr>
        <w:b/>
        <w:color w:val="000000"/>
        <w:sz w:val="19"/>
        <w:szCs w:val="19"/>
      </w:rPr>
      <w:tab/>
    </w:r>
    <w:r>
      <w:rPr>
        <w:b/>
        <w:color w:val="000000"/>
        <w:sz w:val="19"/>
        <w:szCs w:val="19"/>
      </w:rPr>
      <w:tab/>
    </w:r>
    <w:r>
      <w:rPr>
        <w:b/>
        <w:color w:val="000000"/>
        <w:sz w:val="19"/>
        <w:szCs w:val="19"/>
      </w:rPr>
      <w:tab/>
      <w:t xml:space="preserve">Processo nº </w:t>
    </w:r>
    <w:r w:rsidR="00392D5B">
      <w:rPr>
        <w:b/>
        <w:color w:val="000000"/>
        <w:sz w:val="19"/>
        <w:szCs w:val="19"/>
      </w:rPr>
      <w:t>63.784/2025-45</w:t>
    </w:r>
    <w:r>
      <w:rPr>
        <w:b/>
        <w:color w:val="000000"/>
        <w:sz w:val="19"/>
        <w:szCs w:val="19"/>
      </w:rPr>
      <w:t xml:space="preserve">              </w:t>
    </w:r>
  </w:p>
  <w:p w14:paraId="0494A18D" w14:textId="77777777" w:rsidR="009A0CB4" w:rsidRDefault="009A0CB4" w:rsidP="00955D68">
    <w:pPr>
      <w:pStyle w:val="Corpodetexto"/>
      <w:spacing w:line="14" w:lineRule="auto"/>
      <w:rPr>
        <w:sz w:val="20"/>
      </w:rPr>
    </w:pPr>
    <w:r>
      <w:rPr>
        <w:noProof/>
        <w:lang w:val="pt-BR" w:eastAsia="pt-BR"/>
      </w:rPr>
      <mc:AlternateContent>
        <mc:Choice Requires="wps">
          <w:drawing>
            <wp:anchor distT="0" distB="0" distL="114300" distR="114300" simplePos="0" relativeHeight="486594048" behindDoc="1" locked="0" layoutInCell="1" allowOverlap="1" wp14:anchorId="7AA000A6" wp14:editId="6745E586">
              <wp:simplePos x="0" y="0"/>
              <wp:positionH relativeFrom="page">
                <wp:posOffset>6925310</wp:posOffset>
              </wp:positionH>
              <wp:positionV relativeFrom="page">
                <wp:posOffset>331470</wp:posOffset>
              </wp:positionV>
              <wp:extent cx="232410" cy="182245"/>
              <wp:effectExtent l="0" t="0" r="0" b="0"/>
              <wp:wrapNone/>
              <wp:docPr id="1965236422"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410"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B2C358" w14:textId="77777777" w:rsidR="009A0CB4" w:rsidRDefault="009A0CB4" w:rsidP="00955D68">
                          <w:pPr>
                            <w:spacing w:before="13"/>
                            <w:ind w:left="60"/>
                            <w:rPr>
                              <w:rFonts w:ascii="Arial"/>
                              <w:b/>
                              <w:i/>
                            </w:rPr>
                          </w:pPr>
                          <w:r>
                            <w:fldChar w:fldCharType="begin"/>
                          </w:r>
                          <w:r>
                            <w:rPr>
                              <w:rFonts w:ascii="Arial"/>
                              <w:b/>
                              <w:i/>
                            </w:rPr>
                            <w:instrText xml:space="preserve"> PAGE </w:instrText>
                          </w:r>
                          <w:r>
                            <w:fldChar w:fldCharType="separate"/>
                          </w:r>
                          <w:r w:rsidR="00D82AF9">
                            <w:rPr>
                              <w:rFonts w:ascii="Arial"/>
                              <w:b/>
                              <w:i/>
                              <w:noProof/>
                            </w:rPr>
                            <w:t>52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AA000A6" id="_x0000_t202" coordsize="21600,21600" o:spt="202" path="m,l,21600r21600,l21600,xe">
              <v:stroke joinstyle="miter"/>
              <v:path gradientshapeok="t" o:connecttype="rect"/>
            </v:shapetype>
            <v:shape id="_x0000_s1028" type="#_x0000_t202" style="position:absolute;margin-left:545.3pt;margin-top:26.1pt;width:18.3pt;height:14.35pt;z-index:-16722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" filled="f" stroked="f">
              <v:textbox inset="0,0,0,0">
                <w:txbxContent>
                  <w:p w14:paraId="14B2C358" w14:textId="77777777" w:rsidR="009A0CB4" w:rsidRDefault="009A0CB4" w:rsidP="00955D68">
                    <w:pPr>
                      <w:spacing w:before="13"/>
                      <w:ind w:left="60"/>
                      <w:rPr>
                        <w:rFonts w:ascii="Arial"/>
                        <w:b/>
                        <w:i/>
                      </w:rPr>
                    </w:pPr>
                    <w:r>
                      <w:fldChar w:fldCharType="begin"/>
                    </w:r>
                    <w:r>
                      <w:rPr>
                        <w:rFonts w:ascii="Arial"/>
                        <w:b/>
                        <w:i/>
                      </w:rPr>
                      <w:instrText xml:space="preserve"> PAGE </w:instrText>
                    </w:r>
                    <w:r>
                      <w:fldChar w:fldCharType="separate"/>
                    </w:r>
                    <w:r w:rsidR="00D82AF9">
                      <w:rPr>
                        <w:rFonts w:ascii="Arial"/>
                        <w:b/>
                        <w:i/>
                        <w:noProof/>
                      </w:rPr>
                      <w:t>52</w:t>
                    </w:r>
                    <w:r>
                      <w:fldChar w:fldCharType="end"/>
                    </w:r>
                  </w:p>
                </w:txbxContent>
              </v:textbox>
              <w10:wrap anchorx="page" anchory="page"/>
            </v:shape>
          </w:pict>
        </mc:Fallback>
      </mc:AlternateContent>
    </w:r>
  </w:p>
  <w:p w14:paraId="5506627B" w14:textId="77777777" w:rsidR="009A0CB4" w:rsidRDefault="009A0CB4" w:rsidP="00955D68">
    <w:pPr>
      <w:pStyle w:val="Corpodetexto"/>
      <w:spacing w:line="14" w:lineRule="auto"/>
      <w:rPr>
        <w:sz w:val="20"/>
      </w:rPr>
    </w:pPr>
  </w:p>
  <w:p w14:paraId="493555F2" w14:textId="6C5F1940" w:rsidR="009A0CB4" w:rsidRPr="00955D68" w:rsidRDefault="009A0CB4" w:rsidP="00955D6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8591F"/>
    <w:multiLevelType w:val="hybridMultilevel"/>
    <w:tmpl w:val="A7EC9AB6"/>
    <w:lvl w:ilvl="0" w:tplc="1B4A6C4A">
      <w:start w:val="1"/>
      <w:numFmt w:val="upperRoman"/>
      <w:lvlText w:val="%1."/>
      <w:lvlJc w:val="left"/>
      <w:pPr>
        <w:ind w:left="1080" w:hanging="7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11E78E5"/>
    <w:multiLevelType w:val="hybridMultilevel"/>
    <w:tmpl w:val="C7D4CD02"/>
    <w:lvl w:ilvl="0" w:tplc="43DEFE66">
      <w:start w:val="1"/>
      <w:numFmt w:val="bullet"/>
      <w:lvlText w:val=""/>
      <w:lvlJc w:val="left"/>
      <w:pPr>
        <w:ind w:left="720" w:hanging="360"/>
      </w:pPr>
      <w:rPr>
        <w:rFonts w:ascii="Symbol" w:hAnsi="Symbol" w:hint="default"/>
        <w:sz w:val="14"/>
        <w:szCs w:val="14"/>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8304F81"/>
    <w:multiLevelType w:val="multilevel"/>
    <w:tmpl w:val="A17C819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A811559"/>
    <w:multiLevelType w:val="multilevel"/>
    <w:tmpl w:val="3FF4EB0C"/>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4" w15:restartNumberingAfterBreak="0">
    <w:nsid w:val="0A8C5513"/>
    <w:multiLevelType w:val="hybridMultilevel"/>
    <w:tmpl w:val="EDEE53D2"/>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55210B6"/>
    <w:multiLevelType w:val="multilevel"/>
    <w:tmpl w:val="A8A2E526"/>
    <w:lvl w:ilvl="0">
      <w:start w:val="22"/>
      <w:numFmt w:val="decimal"/>
      <w:lvlText w:val="%1"/>
      <w:lvlJc w:val="left"/>
      <w:pPr>
        <w:ind w:left="402" w:hanging="483"/>
      </w:pPr>
      <w:rPr>
        <w:rFonts w:hint="default"/>
      </w:rPr>
    </w:lvl>
    <w:lvl w:ilvl="1">
      <w:start w:val="20"/>
      <w:numFmt w:val="decimal"/>
      <w:lvlText w:val="%1.%2."/>
      <w:lvlJc w:val="left"/>
      <w:pPr>
        <w:ind w:left="402" w:hanging="483"/>
      </w:pPr>
      <w:rPr>
        <w:rFonts w:ascii="Arial" w:eastAsia="Arial" w:hAnsi="Arial" w:cs="Arial" w:hint="default"/>
        <w:b/>
        <w:bCs/>
        <w:w w:val="99"/>
        <w:sz w:val="19"/>
        <w:szCs w:val="19"/>
      </w:rPr>
    </w:lvl>
    <w:lvl w:ilvl="2">
      <w:numFmt w:val="bullet"/>
      <w:lvlText w:val="•"/>
      <w:lvlJc w:val="left"/>
      <w:pPr>
        <w:ind w:left="2238" w:hanging="483"/>
      </w:pPr>
      <w:rPr>
        <w:rFonts w:hint="default"/>
      </w:rPr>
    </w:lvl>
    <w:lvl w:ilvl="3">
      <w:numFmt w:val="bullet"/>
      <w:lvlText w:val="•"/>
      <w:lvlJc w:val="left"/>
      <w:pPr>
        <w:ind w:left="3157" w:hanging="483"/>
      </w:pPr>
      <w:rPr>
        <w:rFonts w:hint="default"/>
      </w:rPr>
    </w:lvl>
    <w:lvl w:ilvl="4">
      <w:numFmt w:val="bullet"/>
      <w:lvlText w:val="•"/>
      <w:lvlJc w:val="left"/>
      <w:pPr>
        <w:ind w:left="4076" w:hanging="483"/>
      </w:pPr>
      <w:rPr>
        <w:rFonts w:hint="default"/>
      </w:rPr>
    </w:lvl>
    <w:lvl w:ilvl="5">
      <w:numFmt w:val="bullet"/>
      <w:lvlText w:val="•"/>
      <w:lvlJc w:val="left"/>
      <w:pPr>
        <w:ind w:left="4995" w:hanging="483"/>
      </w:pPr>
      <w:rPr>
        <w:rFonts w:hint="default"/>
      </w:rPr>
    </w:lvl>
    <w:lvl w:ilvl="6">
      <w:numFmt w:val="bullet"/>
      <w:lvlText w:val="•"/>
      <w:lvlJc w:val="left"/>
      <w:pPr>
        <w:ind w:left="5914" w:hanging="483"/>
      </w:pPr>
      <w:rPr>
        <w:rFonts w:hint="default"/>
      </w:rPr>
    </w:lvl>
    <w:lvl w:ilvl="7">
      <w:numFmt w:val="bullet"/>
      <w:lvlText w:val="•"/>
      <w:lvlJc w:val="left"/>
      <w:pPr>
        <w:ind w:left="6833" w:hanging="483"/>
      </w:pPr>
      <w:rPr>
        <w:rFonts w:hint="default"/>
      </w:rPr>
    </w:lvl>
    <w:lvl w:ilvl="8">
      <w:numFmt w:val="bullet"/>
      <w:lvlText w:val="•"/>
      <w:lvlJc w:val="left"/>
      <w:pPr>
        <w:ind w:left="7752" w:hanging="483"/>
      </w:pPr>
      <w:rPr>
        <w:rFonts w:hint="default"/>
      </w:rPr>
    </w:lvl>
  </w:abstractNum>
  <w:abstractNum w:abstractNumId="6" w15:restartNumberingAfterBreak="0">
    <w:nsid w:val="1AB67216"/>
    <w:multiLevelType w:val="multilevel"/>
    <w:tmpl w:val="F8EACB0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324927"/>
    <w:multiLevelType w:val="multilevel"/>
    <w:tmpl w:val="37F87A72"/>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8" w15:restartNumberingAfterBreak="0">
    <w:nsid w:val="22821748"/>
    <w:multiLevelType w:val="multilevel"/>
    <w:tmpl w:val="5B2C4426"/>
    <w:lvl w:ilvl="0">
      <w:start w:val="2"/>
      <w:numFmt w:val="decimal"/>
      <w:lvlText w:val="%1."/>
      <w:lvlJc w:val="left"/>
      <w:pPr>
        <w:ind w:left="360" w:hanging="360"/>
      </w:pPr>
      <w:rPr>
        <w:rFonts w:hint="default"/>
      </w:rPr>
    </w:lvl>
    <w:lvl w:ilvl="1">
      <w:start w:val="1"/>
      <w:numFmt w:val="decimal"/>
      <w:lvlText w:val="%1.%2."/>
      <w:lvlJc w:val="left"/>
      <w:pPr>
        <w:ind w:left="655" w:hanging="360"/>
      </w:pPr>
      <w:rPr>
        <w:rFonts w:hint="default"/>
        <w:b/>
        <w:bCs w:val="0"/>
      </w:rPr>
    </w:lvl>
    <w:lvl w:ilvl="2">
      <w:start w:val="1"/>
      <w:numFmt w:val="decimal"/>
      <w:lvlText w:val="%1.%2.%3."/>
      <w:lvlJc w:val="left"/>
      <w:pPr>
        <w:ind w:left="1310" w:hanging="720"/>
      </w:pPr>
      <w:rPr>
        <w:rFonts w:hint="default"/>
        <w:b/>
        <w:bCs/>
      </w:rPr>
    </w:lvl>
    <w:lvl w:ilvl="3">
      <w:start w:val="1"/>
      <w:numFmt w:val="decimal"/>
      <w:lvlText w:val="%1.%2.%3.%4."/>
      <w:lvlJc w:val="left"/>
      <w:pPr>
        <w:ind w:left="1605" w:hanging="720"/>
      </w:pPr>
      <w:rPr>
        <w:rFonts w:hint="default"/>
      </w:rPr>
    </w:lvl>
    <w:lvl w:ilvl="4">
      <w:start w:val="1"/>
      <w:numFmt w:val="decimal"/>
      <w:lvlText w:val="%1.%2.%3.%4.%5."/>
      <w:lvlJc w:val="left"/>
      <w:pPr>
        <w:ind w:left="2260" w:hanging="1080"/>
      </w:pPr>
      <w:rPr>
        <w:rFonts w:hint="default"/>
      </w:rPr>
    </w:lvl>
    <w:lvl w:ilvl="5">
      <w:start w:val="1"/>
      <w:numFmt w:val="decimal"/>
      <w:lvlText w:val="%1.%2.%3.%4.%5.%6."/>
      <w:lvlJc w:val="left"/>
      <w:pPr>
        <w:ind w:left="2555" w:hanging="1080"/>
      </w:pPr>
      <w:rPr>
        <w:rFonts w:hint="default"/>
      </w:rPr>
    </w:lvl>
    <w:lvl w:ilvl="6">
      <w:start w:val="1"/>
      <w:numFmt w:val="decimal"/>
      <w:lvlText w:val="%1.%2.%3.%4.%5.%6.%7."/>
      <w:lvlJc w:val="left"/>
      <w:pPr>
        <w:ind w:left="3210" w:hanging="1440"/>
      </w:pPr>
      <w:rPr>
        <w:rFonts w:hint="default"/>
      </w:rPr>
    </w:lvl>
    <w:lvl w:ilvl="7">
      <w:start w:val="1"/>
      <w:numFmt w:val="decimal"/>
      <w:lvlText w:val="%1.%2.%3.%4.%5.%6.%7.%8."/>
      <w:lvlJc w:val="left"/>
      <w:pPr>
        <w:ind w:left="3505" w:hanging="1440"/>
      </w:pPr>
      <w:rPr>
        <w:rFonts w:hint="default"/>
      </w:rPr>
    </w:lvl>
    <w:lvl w:ilvl="8">
      <w:start w:val="1"/>
      <w:numFmt w:val="decimal"/>
      <w:lvlText w:val="%1.%2.%3.%4.%5.%6.%7.%8.%9."/>
      <w:lvlJc w:val="left"/>
      <w:pPr>
        <w:ind w:left="3800" w:hanging="1440"/>
      </w:pPr>
      <w:rPr>
        <w:rFonts w:hint="default"/>
      </w:rPr>
    </w:lvl>
  </w:abstractNum>
  <w:abstractNum w:abstractNumId="9" w15:restartNumberingAfterBreak="0">
    <w:nsid w:val="242016CD"/>
    <w:multiLevelType w:val="multilevel"/>
    <w:tmpl w:val="6BE25074"/>
    <w:lvl w:ilvl="0">
      <w:start w:val="14"/>
      <w:numFmt w:val="decimal"/>
      <w:lvlText w:val="%1."/>
      <w:lvlJc w:val="left"/>
      <w:pPr>
        <w:ind w:left="525" w:hanging="525"/>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5B84BB6"/>
    <w:multiLevelType w:val="hybridMultilevel"/>
    <w:tmpl w:val="1BCCB73A"/>
    <w:lvl w:ilvl="0" w:tplc="F8462314">
      <w:start w:val="1"/>
      <w:numFmt w:val="upperRoman"/>
      <w:lvlText w:val="%1."/>
      <w:lvlJc w:val="left"/>
      <w:pPr>
        <w:ind w:left="1080" w:hanging="7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3E06752"/>
    <w:multiLevelType w:val="multilevel"/>
    <w:tmpl w:val="635AE73C"/>
    <w:lvl w:ilvl="0">
      <w:start w:val="10"/>
      <w:numFmt w:val="decimal"/>
      <w:lvlText w:val="%1."/>
      <w:lvlJc w:val="left"/>
      <w:pPr>
        <w:ind w:left="705" w:hanging="705"/>
      </w:pPr>
      <w:rPr>
        <w:rFonts w:hint="default"/>
      </w:rPr>
    </w:lvl>
    <w:lvl w:ilvl="1">
      <w:start w:val="13"/>
      <w:numFmt w:val="decimal"/>
      <w:lvlText w:val="%1.%2."/>
      <w:lvlJc w:val="left"/>
      <w:pPr>
        <w:ind w:left="835" w:hanging="705"/>
      </w:pPr>
      <w:rPr>
        <w:rFonts w:hint="default"/>
      </w:rPr>
    </w:lvl>
    <w:lvl w:ilvl="2">
      <w:start w:val="1"/>
      <w:numFmt w:val="decimal"/>
      <w:lvlText w:val="%1.%2.%3."/>
      <w:lvlJc w:val="left"/>
      <w:pPr>
        <w:ind w:left="980" w:hanging="720"/>
      </w:pPr>
      <w:rPr>
        <w:rFonts w:hint="default"/>
        <w:b/>
        <w:bCs w:val="0"/>
      </w:rPr>
    </w:lvl>
    <w:lvl w:ilvl="3">
      <w:start w:val="1"/>
      <w:numFmt w:val="decimal"/>
      <w:lvlText w:val="%1.%2.%3.%4."/>
      <w:lvlJc w:val="left"/>
      <w:pPr>
        <w:ind w:left="1110" w:hanging="720"/>
      </w:pPr>
      <w:rPr>
        <w:rFonts w:hint="default"/>
      </w:rPr>
    </w:lvl>
    <w:lvl w:ilvl="4">
      <w:start w:val="1"/>
      <w:numFmt w:val="decimal"/>
      <w:lvlText w:val="%1.%2.%3.%4.%5."/>
      <w:lvlJc w:val="left"/>
      <w:pPr>
        <w:ind w:left="1600" w:hanging="1080"/>
      </w:pPr>
      <w:rPr>
        <w:rFonts w:hint="default"/>
      </w:rPr>
    </w:lvl>
    <w:lvl w:ilvl="5">
      <w:start w:val="1"/>
      <w:numFmt w:val="decimal"/>
      <w:lvlText w:val="%1.%2.%3.%4.%5.%6."/>
      <w:lvlJc w:val="left"/>
      <w:pPr>
        <w:ind w:left="1730" w:hanging="1080"/>
      </w:pPr>
      <w:rPr>
        <w:rFonts w:hint="default"/>
      </w:rPr>
    </w:lvl>
    <w:lvl w:ilvl="6">
      <w:start w:val="1"/>
      <w:numFmt w:val="decimal"/>
      <w:lvlText w:val="%1.%2.%3.%4.%5.%6.%7."/>
      <w:lvlJc w:val="left"/>
      <w:pPr>
        <w:ind w:left="2220" w:hanging="1440"/>
      </w:pPr>
      <w:rPr>
        <w:rFonts w:hint="default"/>
      </w:rPr>
    </w:lvl>
    <w:lvl w:ilvl="7">
      <w:start w:val="1"/>
      <w:numFmt w:val="decimal"/>
      <w:lvlText w:val="%1.%2.%3.%4.%5.%6.%7.%8."/>
      <w:lvlJc w:val="left"/>
      <w:pPr>
        <w:ind w:left="2350" w:hanging="1440"/>
      </w:pPr>
      <w:rPr>
        <w:rFonts w:hint="default"/>
      </w:rPr>
    </w:lvl>
    <w:lvl w:ilvl="8">
      <w:start w:val="1"/>
      <w:numFmt w:val="decimal"/>
      <w:lvlText w:val="%1.%2.%3.%4.%5.%6.%7.%8.%9."/>
      <w:lvlJc w:val="left"/>
      <w:pPr>
        <w:ind w:left="2480" w:hanging="1440"/>
      </w:pPr>
      <w:rPr>
        <w:rFonts w:hint="default"/>
      </w:rPr>
    </w:lvl>
  </w:abstractNum>
  <w:abstractNum w:abstractNumId="12" w15:restartNumberingAfterBreak="0">
    <w:nsid w:val="35757522"/>
    <w:multiLevelType w:val="multilevel"/>
    <w:tmpl w:val="BBFC2AE6"/>
    <w:lvl w:ilvl="0">
      <w:start w:val="20"/>
      <w:numFmt w:val="decimal"/>
      <w:lvlText w:val="%1"/>
      <w:lvlJc w:val="left"/>
      <w:pPr>
        <w:ind w:left="402" w:hanging="507"/>
      </w:pPr>
      <w:rPr>
        <w:rFonts w:hint="default"/>
        <w:lang w:val="pt-PT" w:eastAsia="en-US" w:bidi="ar-SA"/>
      </w:rPr>
    </w:lvl>
    <w:lvl w:ilvl="1">
      <w:start w:val="6"/>
      <w:numFmt w:val="decimal"/>
      <w:lvlText w:val="%1.%2."/>
      <w:lvlJc w:val="left"/>
      <w:pPr>
        <w:ind w:left="402" w:hanging="507"/>
      </w:pPr>
      <w:rPr>
        <w:rFonts w:ascii="Arial" w:eastAsia="Arial" w:hAnsi="Arial" w:cs="Arial" w:hint="default"/>
        <w:b/>
        <w:bCs/>
        <w:w w:val="99"/>
        <w:sz w:val="19"/>
        <w:szCs w:val="19"/>
        <w:lang w:val="pt-PT" w:eastAsia="en-US" w:bidi="ar-SA"/>
      </w:rPr>
    </w:lvl>
    <w:lvl w:ilvl="2">
      <w:start w:val="1"/>
      <w:numFmt w:val="decimal"/>
      <w:lvlText w:val="%1.%2.%3."/>
      <w:lvlJc w:val="left"/>
      <w:pPr>
        <w:ind w:left="826" w:hanging="639"/>
      </w:pPr>
      <w:rPr>
        <w:rFonts w:ascii="Arial" w:eastAsia="Arial" w:hAnsi="Arial" w:cs="Arial" w:hint="default"/>
        <w:b/>
        <w:bCs/>
        <w:w w:val="99"/>
        <w:sz w:val="19"/>
        <w:szCs w:val="19"/>
        <w:lang w:val="pt-PT" w:eastAsia="en-US" w:bidi="ar-SA"/>
      </w:rPr>
    </w:lvl>
    <w:lvl w:ilvl="3">
      <w:numFmt w:val="bullet"/>
      <w:lvlText w:val="•"/>
      <w:lvlJc w:val="left"/>
      <w:pPr>
        <w:ind w:left="2769" w:hanging="639"/>
      </w:pPr>
      <w:rPr>
        <w:rFonts w:hint="default"/>
        <w:lang w:val="pt-PT" w:eastAsia="en-US" w:bidi="ar-SA"/>
      </w:rPr>
    </w:lvl>
    <w:lvl w:ilvl="4">
      <w:numFmt w:val="bullet"/>
      <w:lvlText w:val="•"/>
      <w:lvlJc w:val="left"/>
      <w:pPr>
        <w:ind w:left="3743" w:hanging="639"/>
      </w:pPr>
      <w:rPr>
        <w:rFonts w:hint="default"/>
        <w:lang w:val="pt-PT" w:eastAsia="en-US" w:bidi="ar-SA"/>
      </w:rPr>
    </w:lvl>
    <w:lvl w:ilvl="5">
      <w:numFmt w:val="bullet"/>
      <w:lvlText w:val="•"/>
      <w:lvlJc w:val="left"/>
      <w:pPr>
        <w:ind w:left="4718" w:hanging="639"/>
      </w:pPr>
      <w:rPr>
        <w:rFonts w:hint="default"/>
        <w:lang w:val="pt-PT" w:eastAsia="en-US" w:bidi="ar-SA"/>
      </w:rPr>
    </w:lvl>
    <w:lvl w:ilvl="6">
      <w:numFmt w:val="bullet"/>
      <w:lvlText w:val="•"/>
      <w:lvlJc w:val="left"/>
      <w:pPr>
        <w:ind w:left="5692" w:hanging="639"/>
      </w:pPr>
      <w:rPr>
        <w:rFonts w:hint="default"/>
        <w:lang w:val="pt-PT" w:eastAsia="en-US" w:bidi="ar-SA"/>
      </w:rPr>
    </w:lvl>
    <w:lvl w:ilvl="7">
      <w:numFmt w:val="bullet"/>
      <w:lvlText w:val="•"/>
      <w:lvlJc w:val="left"/>
      <w:pPr>
        <w:ind w:left="6667" w:hanging="639"/>
      </w:pPr>
      <w:rPr>
        <w:rFonts w:hint="default"/>
        <w:lang w:val="pt-PT" w:eastAsia="en-US" w:bidi="ar-SA"/>
      </w:rPr>
    </w:lvl>
    <w:lvl w:ilvl="8">
      <w:numFmt w:val="bullet"/>
      <w:lvlText w:val="•"/>
      <w:lvlJc w:val="left"/>
      <w:pPr>
        <w:ind w:left="7642" w:hanging="639"/>
      </w:pPr>
      <w:rPr>
        <w:rFonts w:hint="default"/>
        <w:lang w:val="pt-PT" w:eastAsia="en-US" w:bidi="ar-SA"/>
      </w:rPr>
    </w:lvl>
  </w:abstractNum>
  <w:abstractNum w:abstractNumId="13" w15:restartNumberingAfterBreak="0">
    <w:nsid w:val="3791716E"/>
    <w:multiLevelType w:val="hybridMultilevel"/>
    <w:tmpl w:val="C74A05D8"/>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A952EC1"/>
    <w:multiLevelType w:val="multilevel"/>
    <w:tmpl w:val="48A44C60"/>
    <w:lvl w:ilvl="0">
      <w:start w:val="15"/>
      <w:numFmt w:val="decimal"/>
      <w:lvlText w:val="%1."/>
      <w:lvlJc w:val="left"/>
      <w:pPr>
        <w:ind w:left="525" w:hanging="525"/>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CF721E0"/>
    <w:multiLevelType w:val="hybridMultilevel"/>
    <w:tmpl w:val="81D44AA8"/>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0361071"/>
    <w:multiLevelType w:val="hybridMultilevel"/>
    <w:tmpl w:val="FB245796"/>
    <w:lvl w:ilvl="0" w:tplc="BBE6F704">
      <w:start w:val="4"/>
      <w:numFmt w:val="decim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6D408B7"/>
    <w:multiLevelType w:val="multilevel"/>
    <w:tmpl w:val="EB022C2E"/>
    <w:lvl w:ilvl="0">
      <w:start w:val="20"/>
      <w:numFmt w:val="decimal"/>
      <w:lvlText w:val="%1"/>
      <w:lvlJc w:val="left"/>
      <w:pPr>
        <w:ind w:left="877" w:hanging="476"/>
      </w:pPr>
      <w:rPr>
        <w:rFonts w:hint="default"/>
        <w:lang w:val="pt-PT" w:eastAsia="en-US" w:bidi="ar-SA"/>
      </w:rPr>
    </w:lvl>
    <w:lvl w:ilvl="1">
      <w:start w:val="1"/>
      <w:numFmt w:val="decimal"/>
      <w:lvlText w:val="%1.%2."/>
      <w:lvlJc w:val="left"/>
      <w:pPr>
        <w:ind w:left="877" w:hanging="476"/>
      </w:pPr>
      <w:rPr>
        <w:rFonts w:ascii="Arial" w:eastAsia="Arial" w:hAnsi="Arial" w:cs="Arial" w:hint="default"/>
        <w:b/>
        <w:bCs/>
        <w:w w:val="99"/>
        <w:sz w:val="19"/>
        <w:szCs w:val="19"/>
        <w:lang w:val="pt-PT" w:eastAsia="en-US" w:bidi="ar-SA"/>
      </w:rPr>
    </w:lvl>
    <w:lvl w:ilvl="2">
      <w:numFmt w:val="bullet"/>
      <w:lvlText w:val="•"/>
      <w:lvlJc w:val="left"/>
      <w:pPr>
        <w:ind w:left="2622" w:hanging="476"/>
      </w:pPr>
      <w:rPr>
        <w:rFonts w:hint="default"/>
        <w:lang w:val="pt-PT" w:eastAsia="en-US" w:bidi="ar-SA"/>
      </w:rPr>
    </w:lvl>
    <w:lvl w:ilvl="3">
      <w:numFmt w:val="bullet"/>
      <w:lvlText w:val="•"/>
      <w:lvlJc w:val="left"/>
      <w:pPr>
        <w:ind w:left="3493" w:hanging="476"/>
      </w:pPr>
      <w:rPr>
        <w:rFonts w:hint="default"/>
        <w:lang w:val="pt-PT" w:eastAsia="en-US" w:bidi="ar-SA"/>
      </w:rPr>
    </w:lvl>
    <w:lvl w:ilvl="4">
      <w:numFmt w:val="bullet"/>
      <w:lvlText w:val="•"/>
      <w:lvlJc w:val="left"/>
      <w:pPr>
        <w:ind w:left="4364" w:hanging="476"/>
      </w:pPr>
      <w:rPr>
        <w:rFonts w:hint="default"/>
        <w:lang w:val="pt-PT" w:eastAsia="en-US" w:bidi="ar-SA"/>
      </w:rPr>
    </w:lvl>
    <w:lvl w:ilvl="5">
      <w:numFmt w:val="bullet"/>
      <w:lvlText w:val="•"/>
      <w:lvlJc w:val="left"/>
      <w:pPr>
        <w:ind w:left="5235" w:hanging="476"/>
      </w:pPr>
      <w:rPr>
        <w:rFonts w:hint="default"/>
        <w:lang w:val="pt-PT" w:eastAsia="en-US" w:bidi="ar-SA"/>
      </w:rPr>
    </w:lvl>
    <w:lvl w:ilvl="6">
      <w:numFmt w:val="bullet"/>
      <w:lvlText w:val="•"/>
      <w:lvlJc w:val="left"/>
      <w:pPr>
        <w:ind w:left="6106" w:hanging="476"/>
      </w:pPr>
      <w:rPr>
        <w:rFonts w:hint="default"/>
        <w:lang w:val="pt-PT" w:eastAsia="en-US" w:bidi="ar-SA"/>
      </w:rPr>
    </w:lvl>
    <w:lvl w:ilvl="7">
      <w:numFmt w:val="bullet"/>
      <w:lvlText w:val="•"/>
      <w:lvlJc w:val="left"/>
      <w:pPr>
        <w:ind w:left="6977" w:hanging="476"/>
      </w:pPr>
      <w:rPr>
        <w:rFonts w:hint="default"/>
        <w:lang w:val="pt-PT" w:eastAsia="en-US" w:bidi="ar-SA"/>
      </w:rPr>
    </w:lvl>
    <w:lvl w:ilvl="8">
      <w:numFmt w:val="bullet"/>
      <w:lvlText w:val="•"/>
      <w:lvlJc w:val="left"/>
      <w:pPr>
        <w:ind w:left="7848" w:hanging="476"/>
      </w:pPr>
      <w:rPr>
        <w:rFonts w:hint="default"/>
        <w:lang w:val="pt-PT" w:eastAsia="en-US" w:bidi="ar-SA"/>
      </w:rPr>
    </w:lvl>
  </w:abstractNum>
  <w:abstractNum w:abstractNumId="18" w15:restartNumberingAfterBreak="0">
    <w:nsid w:val="4AA4459F"/>
    <w:multiLevelType w:val="hybridMultilevel"/>
    <w:tmpl w:val="4DB6A574"/>
    <w:lvl w:ilvl="0" w:tplc="7D52246A">
      <w:start w:val="1"/>
      <w:numFmt w:val="upp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5526680F"/>
    <w:multiLevelType w:val="multilevel"/>
    <w:tmpl w:val="97AAF80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A745FA2"/>
    <w:multiLevelType w:val="multilevel"/>
    <w:tmpl w:val="CE62FE60"/>
    <w:lvl w:ilvl="0">
      <w:start w:val="4"/>
      <w:numFmt w:val="decimal"/>
      <w:lvlText w:val="%1"/>
      <w:lvlJc w:val="left"/>
      <w:pPr>
        <w:ind w:left="814" w:hanging="413"/>
      </w:pPr>
      <w:rPr>
        <w:rFonts w:hint="default"/>
        <w:lang w:val="pt-PT" w:eastAsia="en-US" w:bidi="ar-SA"/>
      </w:rPr>
    </w:lvl>
    <w:lvl w:ilvl="1">
      <w:start w:val="1"/>
      <w:numFmt w:val="decimal"/>
      <w:lvlText w:val="%1.%2."/>
      <w:lvlJc w:val="left"/>
      <w:pPr>
        <w:ind w:left="839" w:hanging="413"/>
      </w:pPr>
      <w:rPr>
        <w:rFonts w:ascii="Arial" w:eastAsia="Arial" w:hAnsi="Arial" w:cs="Arial" w:hint="default"/>
        <w:b/>
        <w:bCs/>
        <w:w w:val="99"/>
        <w:sz w:val="19"/>
        <w:szCs w:val="19"/>
        <w:lang w:val="pt-PT" w:eastAsia="en-US" w:bidi="ar-SA"/>
      </w:rPr>
    </w:lvl>
    <w:lvl w:ilvl="2">
      <w:start w:val="1"/>
      <w:numFmt w:val="decimal"/>
      <w:lvlText w:val="%1.%2.%3"/>
      <w:lvlJc w:val="left"/>
      <w:pPr>
        <w:ind w:left="838" w:hanging="468"/>
      </w:pPr>
      <w:rPr>
        <w:rFonts w:ascii="Arial" w:eastAsia="Arial" w:hAnsi="Arial" w:cs="Arial" w:hint="default"/>
        <w:b/>
        <w:bCs/>
        <w:w w:val="99"/>
        <w:sz w:val="19"/>
        <w:szCs w:val="19"/>
        <w:lang w:val="pt-PT" w:eastAsia="en-US" w:bidi="ar-SA"/>
      </w:rPr>
    </w:lvl>
    <w:lvl w:ilvl="3">
      <w:numFmt w:val="bullet"/>
      <w:lvlText w:val="•"/>
      <w:lvlJc w:val="left"/>
      <w:pPr>
        <w:ind w:left="2784" w:hanging="468"/>
      </w:pPr>
      <w:rPr>
        <w:rFonts w:hint="default"/>
        <w:lang w:val="pt-PT" w:eastAsia="en-US" w:bidi="ar-SA"/>
      </w:rPr>
    </w:lvl>
    <w:lvl w:ilvl="4">
      <w:numFmt w:val="bullet"/>
      <w:lvlText w:val="•"/>
      <w:lvlJc w:val="left"/>
      <w:pPr>
        <w:ind w:left="3757" w:hanging="468"/>
      </w:pPr>
      <w:rPr>
        <w:rFonts w:hint="default"/>
        <w:lang w:val="pt-PT" w:eastAsia="en-US" w:bidi="ar-SA"/>
      </w:rPr>
    </w:lvl>
    <w:lvl w:ilvl="5">
      <w:numFmt w:val="bullet"/>
      <w:lvlText w:val="•"/>
      <w:lvlJc w:val="left"/>
      <w:pPr>
        <w:ind w:left="4729" w:hanging="468"/>
      </w:pPr>
      <w:rPr>
        <w:rFonts w:hint="default"/>
        <w:lang w:val="pt-PT" w:eastAsia="en-US" w:bidi="ar-SA"/>
      </w:rPr>
    </w:lvl>
    <w:lvl w:ilvl="6">
      <w:numFmt w:val="bullet"/>
      <w:lvlText w:val="•"/>
      <w:lvlJc w:val="left"/>
      <w:pPr>
        <w:ind w:left="5701" w:hanging="468"/>
      </w:pPr>
      <w:rPr>
        <w:rFonts w:hint="default"/>
        <w:lang w:val="pt-PT" w:eastAsia="en-US" w:bidi="ar-SA"/>
      </w:rPr>
    </w:lvl>
    <w:lvl w:ilvl="7">
      <w:numFmt w:val="bullet"/>
      <w:lvlText w:val="•"/>
      <w:lvlJc w:val="left"/>
      <w:pPr>
        <w:ind w:left="6674" w:hanging="468"/>
      </w:pPr>
      <w:rPr>
        <w:rFonts w:hint="default"/>
        <w:lang w:val="pt-PT" w:eastAsia="en-US" w:bidi="ar-SA"/>
      </w:rPr>
    </w:lvl>
    <w:lvl w:ilvl="8">
      <w:numFmt w:val="bullet"/>
      <w:lvlText w:val="•"/>
      <w:lvlJc w:val="left"/>
      <w:pPr>
        <w:ind w:left="7646" w:hanging="468"/>
      </w:pPr>
      <w:rPr>
        <w:rFonts w:hint="default"/>
        <w:lang w:val="pt-PT" w:eastAsia="en-US" w:bidi="ar-SA"/>
      </w:rPr>
    </w:lvl>
  </w:abstractNum>
  <w:abstractNum w:abstractNumId="21" w15:restartNumberingAfterBreak="0">
    <w:nsid w:val="5C352A70"/>
    <w:multiLevelType w:val="multilevel"/>
    <w:tmpl w:val="2D2C6720"/>
    <w:lvl w:ilvl="0">
      <w:start w:val="22"/>
      <w:numFmt w:val="decimal"/>
      <w:lvlText w:val="%1"/>
      <w:lvlJc w:val="left"/>
      <w:pPr>
        <w:ind w:left="402" w:hanging="483"/>
      </w:pPr>
      <w:rPr>
        <w:rFonts w:hint="default"/>
        <w:lang w:val="pt-PT" w:eastAsia="en-US" w:bidi="ar-SA"/>
      </w:rPr>
    </w:lvl>
    <w:lvl w:ilvl="1">
      <w:start w:val="1"/>
      <w:numFmt w:val="decimal"/>
      <w:lvlText w:val="%1.%2."/>
      <w:lvlJc w:val="left"/>
      <w:pPr>
        <w:ind w:left="402" w:hanging="483"/>
      </w:pPr>
      <w:rPr>
        <w:rFonts w:ascii="Arial" w:eastAsia="Arial" w:hAnsi="Arial" w:cs="Arial" w:hint="default"/>
        <w:b/>
        <w:bCs/>
        <w:w w:val="99"/>
        <w:sz w:val="19"/>
        <w:szCs w:val="19"/>
        <w:lang w:val="pt-PT" w:eastAsia="en-US" w:bidi="ar-SA"/>
      </w:rPr>
    </w:lvl>
    <w:lvl w:ilvl="2">
      <w:numFmt w:val="bullet"/>
      <w:lvlText w:val="•"/>
      <w:lvlJc w:val="left"/>
      <w:pPr>
        <w:ind w:left="2238" w:hanging="483"/>
      </w:pPr>
      <w:rPr>
        <w:rFonts w:hint="default"/>
        <w:lang w:val="pt-PT" w:eastAsia="en-US" w:bidi="ar-SA"/>
      </w:rPr>
    </w:lvl>
    <w:lvl w:ilvl="3">
      <w:numFmt w:val="bullet"/>
      <w:lvlText w:val="•"/>
      <w:lvlJc w:val="left"/>
      <w:pPr>
        <w:ind w:left="3157" w:hanging="483"/>
      </w:pPr>
      <w:rPr>
        <w:rFonts w:hint="default"/>
        <w:lang w:val="pt-PT" w:eastAsia="en-US" w:bidi="ar-SA"/>
      </w:rPr>
    </w:lvl>
    <w:lvl w:ilvl="4">
      <w:numFmt w:val="bullet"/>
      <w:lvlText w:val="•"/>
      <w:lvlJc w:val="left"/>
      <w:pPr>
        <w:ind w:left="4076" w:hanging="483"/>
      </w:pPr>
      <w:rPr>
        <w:rFonts w:hint="default"/>
        <w:lang w:val="pt-PT" w:eastAsia="en-US" w:bidi="ar-SA"/>
      </w:rPr>
    </w:lvl>
    <w:lvl w:ilvl="5">
      <w:numFmt w:val="bullet"/>
      <w:lvlText w:val="•"/>
      <w:lvlJc w:val="left"/>
      <w:pPr>
        <w:ind w:left="4995" w:hanging="483"/>
      </w:pPr>
      <w:rPr>
        <w:rFonts w:hint="default"/>
        <w:lang w:val="pt-PT" w:eastAsia="en-US" w:bidi="ar-SA"/>
      </w:rPr>
    </w:lvl>
    <w:lvl w:ilvl="6">
      <w:numFmt w:val="bullet"/>
      <w:lvlText w:val="•"/>
      <w:lvlJc w:val="left"/>
      <w:pPr>
        <w:ind w:left="5914" w:hanging="483"/>
      </w:pPr>
      <w:rPr>
        <w:rFonts w:hint="default"/>
        <w:lang w:val="pt-PT" w:eastAsia="en-US" w:bidi="ar-SA"/>
      </w:rPr>
    </w:lvl>
    <w:lvl w:ilvl="7">
      <w:numFmt w:val="bullet"/>
      <w:lvlText w:val="•"/>
      <w:lvlJc w:val="left"/>
      <w:pPr>
        <w:ind w:left="6833" w:hanging="483"/>
      </w:pPr>
      <w:rPr>
        <w:rFonts w:hint="default"/>
        <w:lang w:val="pt-PT" w:eastAsia="en-US" w:bidi="ar-SA"/>
      </w:rPr>
    </w:lvl>
    <w:lvl w:ilvl="8">
      <w:numFmt w:val="bullet"/>
      <w:lvlText w:val="•"/>
      <w:lvlJc w:val="left"/>
      <w:pPr>
        <w:ind w:left="7752" w:hanging="483"/>
      </w:pPr>
      <w:rPr>
        <w:rFonts w:hint="default"/>
        <w:lang w:val="pt-PT" w:eastAsia="en-US" w:bidi="ar-SA"/>
      </w:rPr>
    </w:lvl>
  </w:abstractNum>
  <w:abstractNum w:abstractNumId="22" w15:restartNumberingAfterBreak="0">
    <w:nsid w:val="65780A41"/>
    <w:multiLevelType w:val="hybridMultilevel"/>
    <w:tmpl w:val="E0DCDDA4"/>
    <w:lvl w:ilvl="0" w:tplc="5762CCA8">
      <w:start w:val="1"/>
      <w:numFmt w:val="decimal"/>
      <w:lvlText w:val="%1."/>
      <w:lvlJc w:val="left"/>
      <w:pPr>
        <w:ind w:left="479" w:hanging="360"/>
      </w:pPr>
      <w:rPr>
        <w:rFonts w:hint="default"/>
      </w:rPr>
    </w:lvl>
    <w:lvl w:ilvl="1" w:tplc="04160019" w:tentative="1">
      <w:start w:val="1"/>
      <w:numFmt w:val="lowerLetter"/>
      <w:lvlText w:val="%2."/>
      <w:lvlJc w:val="left"/>
      <w:pPr>
        <w:ind w:left="1199" w:hanging="360"/>
      </w:pPr>
    </w:lvl>
    <w:lvl w:ilvl="2" w:tplc="0416001B" w:tentative="1">
      <w:start w:val="1"/>
      <w:numFmt w:val="lowerRoman"/>
      <w:lvlText w:val="%3."/>
      <w:lvlJc w:val="right"/>
      <w:pPr>
        <w:ind w:left="1919" w:hanging="180"/>
      </w:pPr>
    </w:lvl>
    <w:lvl w:ilvl="3" w:tplc="0416000F" w:tentative="1">
      <w:start w:val="1"/>
      <w:numFmt w:val="decimal"/>
      <w:lvlText w:val="%4."/>
      <w:lvlJc w:val="left"/>
      <w:pPr>
        <w:ind w:left="2639" w:hanging="360"/>
      </w:pPr>
    </w:lvl>
    <w:lvl w:ilvl="4" w:tplc="04160019" w:tentative="1">
      <w:start w:val="1"/>
      <w:numFmt w:val="lowerLetter"/>
      <w:lvlText w:val="%5."/>
      <w:lvlJc w:val="left"/>
      <w:pPr>
        <w:ind w:left="3359" w:hanging="360"/>
      </w:pPr>
    </w:lvl>
    <w:lvl w:ilvl="5" w:tplc="0416001B" w:tentative="1">
      <w:start w:val="1"/>
      <w:numFmt w:val="lowerRoman"/>
      <w:lvlText w:val="%6."/>
      <w:lvlJc w:val="right"/>
      <w:pPr>
        <w:ind w:left="4079" w:hanging="180"/>
      </w:pPr>
    </w:lvl>
    <w:lvl w:ilvl="6" w:tplc="0416000F" w:tentative="1">
      <w:start w:val="1"/>
      <w:numFmt w:val="decimal"/>
      <w:lvlText w:val="%7."/>
      <w:lvlJc w:val="left"/>
      <w:pPr>
        <w:ind w:left="4799" w:hanging="360"/>
      </w:pPr>
    </w:lvl>
    <w:lvl w:ilvl="7" w:tplc="04160019" w:tentative="1">
      <w:start w:val="1"/>
      <w:numFmt w:val="lowerLetter"/>
      <w:lvlText w:val="%8."/>
      <w:lvlJc w:val="left"/>
      <w:pPr>
        <w:ind w:left="5519" w:hanging="360"/>
      </w:pPr>
    </w:lvl>
    <w:lvl w:ilvl="8" w:tplc="0416001B" w:tentative="1">
      <w:start w:val="1"/>
      <w:numFmt w:val="lowerRoman"/>
      <w:lvlText w:val="%9."/>
      <w:lvlJc w:val="right"/>
      <w:pPr>
        <w:ind w:left="6239" w:hanging="180"/>
      </w:pPr>
    </w:lvl>
  </w:abstractNum>
  <w:abstractNum w:abstractNumId="23" w15:restartNumberingAfterBreak="0">
    <w:nsid w:val="69261DC4"/>
    <w:multiLevelType w:val="multilevel"/>
    <w:tmpl w:val="31C829DE"/>
    <w:lvl w:ilvl="0">
      <w:start w:val="6"/>
      <w:numFmt w:val="decimal"/>
      <w:lvlText w:val="%1."/>
      <w:lvlJc w:val="left"/>
      <w:pPr>
        <w:ind w:left="360" w:hanging="360"/>
      </w:pPr>
      <w:rPr>
        <w:rFonts w:hint="default"/>
        <w:w w:val="100"/>
      </w:rPr>
    </w:lvl>
    <w:lvl w:ilvl="1">
      <w:start w:val="1"/>
      <w:numFmt w:val="decimal"/>
      <w:lvlText w:val="%1.%2."/>
      <w:lvlJc w:val="left"/>
      <w:pPr>
        <w:ind w:left="360" w:hanging="360"/>
      </w:pPr>
      <w:rPr>
        <w:rFonts w:hint="default"/>
        <w:w w:val="100"/>
      </w:rPr>
    </w:lvl>
    <w:lvl w:ilvl="2">
      <w:start w:val="1"/>
      <w:numFmt w:val="decimal"/>
      <w:lvlText w:val="%1.%2.%3."/>
      <w:lvlJc w:val="left"/>
      <w:pPr>
        <w:ind w:left="720" w:hanging="720"/>
      </w:pPr>
      <w:rPr>
        <w:rFonts w:hint="default"/>
        <w:w w:val="100"/>
      </w:rPr>
    </w:lvl>
    <w:lvl w:ilvl="3">
      <w:start w:val="1"/>
      <w:numFmt w:val="decimal"/>
      <w:lvlText w:val="%1.%2.%3.%4."/>
      <w:lvlJc w:val="left"/>
      <w:pPr>
        <w:ind w:left="720" w:hanging="720"/>
      </w:pPr>
      <w:rPr>
        <w:rFonts w:hint="default"/>
        <w:w w:val="100"/>
      </w:rPr>
    </w:lvl>
    <w:lvl w:ilvl="4">
      <w:start w:val="1"/>
      <w:numFmt w:val="decimal"/>
      <w:lvlText w:val="%1.%2.%3.%4.%5."/>
      <w:lvlJc w:val="left"/>
      <w:pPr>
        <w:ind w:left="1080" w:hanging="1080"/>
      </w:pPr>
      <w:rPr>
        <w:rFonts w:hint="default"/>
        <w:w w:val="100"/>
      </w:rPr>
    </w:lvl>
    <w:lvl w:ilvl="5">
      <w:start w:val="1"/>
      <w:numFmt w:val="decimal"/>
      <w:lvlText w:val="%1.%2.%3.%4.%5.%6."/>
      <w:lvlJc w:val="left"/>
      <w:pPr>
        <w:ind w:left="1080" w:hanging="1080"/>
      </w:pPr>
      <w:rPr>
        <w:rFonts w:hint="default"/>
        <w:w w:val="100"/>
      </w:rPr>
    </w:lvl>
    <w:lvl w:ilvl="6">
      <w:start w:val="1"/>
      <w:numFmt w:val="decimal"/>
      <w:lvlText w:val="%1.%2.%3.%4.%5.%6.%7."/>
      <w:lvlJc w:val="left"/>
      <w:pPr>
        <w:ind w:left="1440" w:hanging="1440"/>
      </w:pPr>
      <w:rPr>
        <w:rFonts w:hint="default"/>
        <w:w w:val="100"/>
      </w:rPr>
    </w:lvl>
    <w:lvl w:ilvl="7">
      <w:start w:val="1"/>
      <w:numFmt w:val="decimal"/>
      <w:lvlText w:val="%1.%2.%3.%4.%5.%6.%7.%8."/>
      <w:lvlJc w:val="left"/>
      <w:pPr>
        <w:ind w:left="1440" w:hanging="1440"/>
      </w:pPr>
      <w:rPr>
        <w:rFonts w:hint="default"/>
        <w:w w:val="100"/>
      </w:rPr>
    </w:lvl>
    <w:lvl w:ilvl="8">
      <w:start w:val="1"/>
      <w:numFmt w:val="decimal"/>
      <w:lvlText w:val="%1.%2.%3.%4.%5.%6.%7.%8.%9."/>
      <w:lvlJc w:val="left"/>
      <w:pPr>
        <w:ind w:left="1800" w:hanging="1800"/>
      </w:pPr>
      <w:rPr>
        <w:rFonts w:hint="default"/>
        <w:w w:val="100"/>
      </w:rPr>
    </w:lvl>
  </w:abstractNum>
  <w:abstractNum w:abstractNumId="24" w15:restartNumberingAfterBreak="0">
    <w:nsid w:val="735B4AFC"/>
    <w:multiLevelType w:val="hybridMultilevel"/>
    <w:tmpl w:val="C1E05212"/>
    <w:lvl w:ilvl="0" w:tplc="7D52246A">
      <w:start w:val="1"/>
      <w:numFmt w:val="upp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5550A93"/>
    <w:multiLevelType w:val="multilevel"/>
    <w:tmpl w:val="9BDA6138"/>
    <w:lvl w:ilvl="0">
      <w:start w:val="1"/>
      <w:numFmt w:val="decimal"/>
      <w:lvlText w:val="%1."/>
      <w:lvlJc w:val="left"/>
      <w:pPr>
        <w:ind w:left="5180" w:hanging="360"/>
      </w:pPr>
    </w:lvl>
    <w:lvl w:ilvl="1">
      <w:start w:val="1"/>
      <w:numFmt w:val="decimal"/>
      <w:lvlText w:val="%1.%2."/>
      <w:lvlJc w:val="left"/>
      <w:pPr>
        <w:ind w:left="700" w:hanging="405"/>
      </w:pPr>
      <w:rPr>
        <w:b/>
      </w:rPr>
    </w:lvl>
    <w:lvl w:ilvl="2">
      <w:start w:val="1"/>
      <w:numFmt w:val="decimal"/>
      <w:lvlText w:val="%1.%2.%3."/>
      <w:lvlJc w:val="left"/>
      <w:pPr>
        <w:ind w:left="1015" w:hanging="720"/>
      </w:pPr>
    </w:lvl>
    <w:lvl w:ilvl="3">
      <w:start w:val="1"/>
      <w:numFmt w:val="decimal"/>
      <w:lvlText w:val="%1.%2.%3.%4."/>
      <w:lvlJc w:val="left"/>
      <w:pPr>
        <w:ind w:left="1015" w:hanging="720"/>
      </w:pPr>
    </w:lvl>
    <w:lvl w:ilvl="4">
      <w:start w:val="1"/>
      <w:numFmt w:val="decimal"/>
      <w:lvlText w:val="%1.%2.%3.%4.%5."/>
      <w:lvlJc w:val="left"/>
      <w:pPr>
        <w:ind w:left="1375" w:hanging="1080"/>
      </w:pPr>
    </w:lvl>
    <w:lvl w:ilvl="5">
      <w:start w:val="1"/>
      <w:numFmt w:val="decimal"/>
      <w:lvlText w:val="%1.%2.%3.%4.%5.%6."/>
      <w:lvlJc w:val="left"/>
      <w:pPr>
        <w:ind w:left="1375" w:hanging="1080"/>
      </w:pPr>
    </w:lvl>
    <w:lvl w:ilvl="6">
      <w:start w:val="1"/>
      <w:numFmt w:val="decimal"/>
      <w:lvlText w:val="%1.%2.%3.%4.%5.%6.%7."/>
      <w:lvlJc w:val="left"/>
      <w:pPr>
        <w:ind w:left="1735" w:hanging="1440"/>
      </w:pPr>
    </w:lvl>
    <w:lvl w:ilvl="7">
      <w:start w:val="1"/>
      <w:numFmt w:val="decimal"/>
      <w:lvlText w:val="%1.%2.%3.%4.%5.%6.%7.%8."/>
      <w:lvlJc w:val="left"/>
      <w:pPr>
        <w:ind w:left="1735" w:hanging="1440"/>
      </w:pPr>
    </w:lvl>
    <w:lvl w:ilvl="8">
      <w:start w:val="1"/>
      <w:numFmt w:val="decimal"/>
      <w:lvlText w:val="%1.%2.%3.%4.%5.%6.%7.%8.%9."/>
      <w:lvlJc w:val="left"/>
      <w:pPr>
        <w:ind w:left="2095" w:hanging="1800"/>
      </w:pPr>
    </w:lvl>
  </w:abstractNum>
  <w:abstractNum w:abstractNumId="26" w15:restartNumberingAfterBreak="0">
    <w:nsid w:val="7603168C"/>
    <w:multiLevelType w:val="hybridMultilevel"/>
    <w:tmpl w:val="6CCEB33C"/>
    <w:lvl w:ilvl="0" w:tplc="7D52246A">
      <w:start w:val="1"/>
      <w:numFmt w:val="upp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77083070"/>
    <w:multiLevelType w:val="multilevel"/>
    <w:tmpl w:val="0BF29360"/>
    <w:lvl w:ilvl="0">
      <w:start w:val="4"/>
      <w:numFmt w:val="decimal"/>
      <w:lvlText w:val="%1."/>
      <w:lvlJc w:val="left"/>
      <w:pPr>
        <w:ind w:left="495" w:hanging="495"/>
      </w:pPr>
      <w:rPr>
        <w:rFonts w:hint="default"/>
      </w:rPr>
    </w:lvl>
    <w:lvl w:ilvl="1">
      <w:start w:val="2"/>
      <w:numFmt w:val="decimal"/>
      <w:lvlText w:val="%1.%2."/>
      <w:lvlJc w:val="left"/>
      <w:pPr>
        <w:ind w:left="920" w:hanging="495"/>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4840" w:hanging="1440"/>
      </w:pPr>
      <w:rPr>
        <w:rFonts w:hint="default"/>
      </w:rPr>
    </w:lvl>
  </w:abstractNum>
  <w:abstractNum w:abstractNumId="28" w15:restartNumberingAfterBreak="0">
    <w:nsid w:val="79CB41A8"/>
    <w:multiLevelType w:val="hybridMultilevel"/>
    <w:tmpl w:val="F85A1BF2"/>
    <w:lvl w:ilvl="0" w:tplc="51F216E6">
      <w:start w:val="3"/>
      <w:numFmt w:val="upperRoman"/>
      <w:lvlText w:val="%1."/>
      <w:lvlJc w:val="left"/>
      <w:pPr>
        <w:ind w:left="1146" w:hanging="720"/>
      </w:pPr>
      <w:rPr>
        <w:rFonts w:hint="default"/>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AA55EC1"/>
    <w:multiLevelType w:val="hybridMultilevel"/>
    <w:tmpl w:val="BBA892AE"/>
    <w:lvl w:ilvl="0" w:tplc="04160013">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7DF03B3A"/>
    <w:multiLevelType w:val="hybridMultilevel"/>
    <w:tmpl w:val="AA1ED082"/>
    <w:lvl w:ilvl="0" w:tplc="C6D69634">
      <w:numFmt w:val="bullet"/>
      <w:lvlText w:val="•"/>
      <w:lvlJc w:val="left"/>
      <w:pPr>
        <w:ind w:left="546" w:hanging="416"/>
      </w:pPr>
      <w:rPr>
        <w:rFonts w:hint="default"/>
        <w:w w:val="99"/>
        <w:lang w:val="pt-PT" w:eastAsia="en-US" w:bidi="ar-SA"/>
      </w:rPr>
    </w:lvl>
    <w:lvl w:ilvl="1" w:tplc="EB3E6F92">
      <w:numFmt w:val="bullet"/>
      <w:lvlText w:val="•"/>
      <w:lvlJc w:val="left"/>
      <w:pPr>
        <w:ind w:left="1445" w:hanging="416"/>
      </w:pPr>
      <w:rPr>
        <w:rFonts w:hint="default"/>
        <w:lang w:val="pt-PT" w:eastAsia="en-US" w:bidi="ar-SA"/>
      </w:rPr>
    </w:lvl>
    <w:lvl w:ilvl="2" w:tplc="C8C6CEB6">
      <w:numFmt w:val="bullet"/>
      <w:lvlText w:val="•"/>
      <w:lvlJc w:val="left"/>
      <w:pPr>
        <w:ind w:left="2350" w:hanging="416"/>
      </w:pPr>
      <w:rPr>
        <w:rFonts w:hint="default"/>
        <w:lang w:val="pt-PT" w:eastAsia="en-US" w:bidi="ar-SA"/>
      </w:rPr>
    </w:lvl>
    <w:lvl w:ilvl="3" w:tplc="A5925F70">
      <w:numFmt w:val="bullet"/>
      <w:lvlText w:val="•"/>
      <w:lvlJc w:val="left"/>
      <w:pPr>
        <w:ind w:left="3255" w:hanging="416"/>
      </w:pPr>
      <w:rPr>
        <w:rFonts w:hint="default"/>
        <w:lang w:val="pt-PT" w:eastAsia="en-US" w:bidi="ar-SA"/>
      </w:rPr>
    </w:lvl>
    <w:lvl w:ilvl="4" w:tplc="BBB48AEA">
      <w:numFmt w:val="bullet"/>
      <w:lvlText w:val="•"/>
      <w:lvlJc w:val="left"/>
      <w:pPr>
        <w:ind w:left="4160" w:hanging="416"/>
      </w:pPr>
      <w:rPr>
        <w:rFonts w:hint="default"/>
        <w:lang w:val="pt-PT" w:eastAsia="en-US" w:bidi="ar-SA"/>
      </w:rPr>
    </w:lvl>
    <w:lvl w:ilvl="5" w:tplc="ABE4C2DC">
      <w:numFmt w:val="bullet"/>
      <w:lvlText w:val="•"/>
      <w:lvlJc w:val="left"/>
      <w:pPr>
        <w:ind w:left="5065" w:hanging="416"/>
      </w:pPr>
      <w:rPr>
        <w:rFonts w:hint="default"/>
        <w:lang w:val="pt-PT" w:eastAsia="en-US" w:bidi="ar-SA"/>
      </w:rPr>
    </w:lvl>
    <w:lvl w:ilvl="6" w:tplc="1EE0BDC2">
      <w:numFmt w:val="bullet"/>
      <w:lvlText w:val="•"/>
      <w:lvlJc w:val="left"/>
      <w:pPr>
        <w:ind w:left="5970" w:hanging="416"/>
      </w:pPr>
      <w:rPr>
        <w:rFonts w:hint="default"/>
        <w:lang w:val="pt-PT" w:eastAsia="en-US" w:bidi="ar-SA"/>
      </w:rPr>
    </w:lvl>
    <w:lvl w:ilvl="7" w:tplc="7270D17C">
      <w:numFmt w:val="bullet"/>
      <w:lvlText w:val="•"/>
      <w:lvlJc w:val="left"/>
      <w:pPr>
        <w:ind w:left="6875" w:hanging="416"/>
      </w:pPr>
      <w:rPr>
        <w:rFonts w:hint="default"/>
        <w:lang w:val="pt-PT" w:eastAsia="en-US" w:bidi="ar-SA"/>
      </w:rPr>
    </w:lvl>
    <w:lvl w:ilvl="8" w:tplc="26B085A2">
      <w:numFmt w:val="bullet"/>
      <w:lvlText w:val="•"/>
      <w:lvlJc w:val="left"/>
      <w:pPr>
        <w:ind w:left="7780" w:hanging="416"/>
      </w:pPr>
      <w:rPr>
        <w:rFonts w:hint="default"/>
        <w:lang w:val="pt-PT" w:eastAsia="en-US" w:bidi="ar-SA"/>
      </w:rPr>
    </w:lvl>
  </w:abstractNum>
  <w:num w:numId="1" w16cid:durableId="472409379">
    <w:abstractNumId w:val="30"/>
  </w:num>
  <w:num w:numId="2" w16cid:durableId="1471556912">
    <w:abstractNumId w:val="21"/>
  </w:num>
  <w:num w:numId="3" w16cid:durableId="1779909785">
    <w:abstractNumId w:val="12"/>
  </w:num>
  <w:num w:numId="4" w16cid:durableId="948469668">
    <w:abstractNumId w:val="17"/>
  </w:num>
  <w:num w:numId="5" w16cid:durableId="1840465462">
    <w:abstractNumId w:val="7"/>
  </w:num>
  <w:num w:numId="6" w16cid:durableId="974993742">
    <w:abstractNumId w:val="25"/>
  </w:num>
  <w:num w:numId="7" w16cid:durableId="984891496">
    <w:abstractNumId w:val="3"/>
  </w:num>
  <w:num w:numId="8" w16cid:durableId="1643273750">
    <w:abstractNumId w:val="20"/>
    <w:lvlOverride w:ilvl="0">
      <w:startOverride w:val="4"/>
    </w:lvlOverride>
    <w:lvlOverride w:ilvl="1">
      <w:startOverride w:val="1"/>
    </w:lvlOverride>
    <w:lvlOverride w:ilvl="2">
      <w:startOverride w:val="1"/>
    </w:lvlOverride>
    <w:lvlOverride w:ilvl="3"/>
    <w:lvlOverride w:ilvl="4"/>
    <w:lvlOverride w:ilvl="5"/>
    <w:lvlOverride w:ilvl="6"/>
    <w:lvlOverride w:ilvl="7"/>
    <w:lvlOverride w:ilvl="8"/>
  </w:num>
  <w:num w:numId="9" w16cid:durableId="572545496">
    <w:abstractNumId w:val="27"/>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43759592">
    <w:abstractNumId w:val="11"/>
  </w:num>
  <w:num w:numId="11" w16cid:durableId="1063983904">
    <w:abstractNumId w:val="19"/>
  </w:num>
  <w:num w:numId="12" w16cid:durableId="833034245">
    <w:abstractNumId w:val="2"/>
  </w:num>
  <w:num w:numId="13" w16cid:durableId="1185752554">
    <w:abstractNumId w:val="8"/>
  </w:num>
  <w:num w:numId="14" w16cid:durableId="1175916667">
    <w:abstractNumId w:val="1"/>
  </w:num>
  <w:num w:numId="15" w16cid:durableId="867455227">
    <w:abstractNumId w:val="5"/>
  </w:num>
  <w:num w:numId="16" w16cid:durableId="1032147576">
    <w:abstractNumId w:val="23"/>
  </w:num>
  <w:num w:numId="17" w16cid:durableId="1299142819">
    <w:abstractNumId w:val="10"/>
  </w:num>
  <w:num w:numId="18" w16cid:durableId="1279675256">
    <w:abstractNumId w:val="28"/>
  </w:num>
  <w:num w:numId="19" w16cid:durableId="1162164622">
    <w:abstractNumId w:val="0"/>
  </w:num>
  <w:num w:numId="20" w16cid:durableId="399331333">
    <w:abstractNumId w:val="24"/>
  </w:num>
  <w:num w:numId="21" w16cid:durableId="720057091">
    <w:abstractNumId w:val="4"/>
  </w:num>
  <w:num w:numId="22" w16cid:durableId="17894622">
    <w:abstractNumId w:val="29"/>
  </w:num>
  <w:num w:numId="23" w16cid:durableId="535897851">
    <w:abstractNumId w:val="6"/>
  </w:num>
  <w:num w:numId="24" w16cid:durableId="1519839">
    <w:abstractNumId w:val="16"/>
  </w:num>
  <w:num w:numId="25" w16cid:durableId="335767675">
    <w:abstractNumId w:val="22"/>
  </w:num>
  <w:num w:numId="26" w16cid:durableId="2129396153">
    <w:abstractNumId w:val="13"/>
  </w:num>
  <w:num w:numId="27" w16cid:durableId="903177282">
    <w:abstractNumId w:val="14"/>
  </w:num>
  <w:num w:numId="28" w16cid:durableId="752969893">
    <w:abstractNumId w:val="15"/>
  </w:num>
  <w:num w:numId="29" w16cid:durableId="387462669">
    <w:abstractNumId w:val="9"/>
  </w:num>
  <w:num w:numId="30" w16cid:durableId="316228437">
    <w:abstractNumId w:val="18"/>
  </w:num>
  <w:num w:numId="31" w16cid:durableId="662899188">
    <w:abstractNumId w:val="2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6194"/>
    <w:rsid w:val="000012F6"/>
    <w:rsid w:val="00002811"/>
    <w:rsid w:val="00003A55"/>
    <w:rsid w:val="00003D8E"/>
    <w:rsid w:val="00011029"/>
    <w:rsid w:val="0001272F"/>
    <w:rsid w:val="0001273E"/>
    <w:rsid w:val="00015038"/>
    <w:rsid w:val="00015AA0"/>
    <w:rsid w:val="00030F4C"/>
    <w:rsid w:val="000322F1"/>
    <w:rsid w:val="000322F3"/>
    <w:rsid w:val="000338DA"/>
    <w:rsid w:val="00034F3E"/>
    <w:rsid w:val="000427C9"/>
    <w:rsid w:val="00043EAC"/>
    <w:rsid w:val="00045407"/>
    <w:rsid w:val="00050D1B"/>
    <w:rsid w:val="00050DF0"/>
    <w:rsid w:val="00053343"/>
    <w:rsid w:val="00061864"/>
    <w:rsid w:val="00064558"/>
    <w:rsid w:val="0006550C"/>
    <w:rsid w:val="00065FA3"/>
    <w:rsid w:val="000665E4"/>
    <w:rsid w:val="00071187"/>
    <w:rsid w:val="00071687"/>
    <w:rsid w:val="00073138"/>
    <w:rsid w:val="000738DD"/>
    <w:rsid w:val="000744DA"/>
    <w:rsid w:val="000771C4"/>
    <w:rsid w:val="0008098B"/>
    <w:rsid w:val="00091B54"/>
    <w:rsid w:val="00094057"/>
    <w:rsid w:val="0009557A"/>
    <w:rsid w:val="000A164E"/>
    <w:rsid w:val="000A170F"/>
    <w:rsid w:val="000A2F41"/>
    <w:rsid w:val="000A6792"/>
    <w:rsid w:val="000B3B9C"/>
    <w:rsid w:val="000B4025"/>
    <w:rsid w:val="000B4CC5"/>
    <w:rsid w:val="000B52DD"/>
    <w:rsid w:val="000C50AC"/>
    <w:rsid w:val="000C53D8"/>
    <w:rsid w:val="000C5FBD"/>
    <w:rsid w:val="000D0E0D"/>
    <w:rsid w:val="000D377E"/>
    <w:rsid w:val="000E17FD"/>
    <w:rsid w:val="000F3B34"/>
    <w:rsid w:val="000F5CDD"/>
    <w:rsid w:val="00101DEB"/>
    <w:rsid w:val="001029F3"/>
    <w:rsid w:val="00102B00"/>
    <w:rsid w:val="00103122"/>
    <w:rsid w:val="00106DC4"/>
    <w:rsid w:val="001110E8"/>
    <w:rsid w:val="00115717"/>
    <w:rsid w:val="0011688C"/>
    <w:rsid w:val="001205AE"/>
    <w:rsid w:val="00121837"/>
    <w:rsid w:val="00123F43"/>
    <w:rsid w:val="00135D15"/>
    <w:rsid w:val="00135E4E"/>
    <w:rsid w:val="00141753"/>
    <w:rsid w:val="00145354"/>
    <w:rsid w:val="001554A1"/>
    <w:rsid w:val="001601CF"/>
    <w:rsid w:val="0016226A"/>
    <w:rsid w:val="00162889"/>
    <w:rsid w:val="00162F9E"/>
    <w:rsid w:val="00170FB2"/>
    <w:rsid w:val="001727F6"/>
    <w:rsid w:val="0018063A"/>
    <w:rsid w:val="00181771"/>
    <w:rsid w:val="00182CF1"/>
    <w:rsid w:val="0019099B"/>
    <w:rsid w:val="00190CB6"/>
    <w:rsid w:val="00190F81"/>
    <w:rsid w:val="001A1514"/>
    <w:rsid w:val="001A1FE8"/>
    <w:rsid w:val="001A2189"/>
    <w:rsid w:val="001B4CFC"/>
    <w:rsid w:val="001B51AC"/>
    <w:rsid w:val="001B6899"/>
    <w:rsid w:val="001C1E77"/>
    <w:rsid w:val="001C621A"/>
    <w:rsid w:val="001E3270"/>
    <w:rsid w:val="001E4B53"/>
    <w:rsid w:val="001E5111"/>
    <w:rsid w:val="001F0FC6"/>
    <w:rsid w:val="001F44B8"/>
    <w:rsid w:val="00202A30"/>
    <w:rsid w:val="002035C0"/>
    <w:rsid w:val="00205035"/>
    <w:rsid w:val="00215199"/>
    <w:rsid w:val="0021608F"/>
    <w:rsid w:val="00217923"/>
    <w:rsid w:val="002179A1"/>
    <w:rsid w:val="00220396"/>
    <w:rsid w:val="00220ACD"/>
    <w:rsid w:val="00220C3B"/>
    <w:rsid w:val="00221728"/>
    <w:rsid w:val="00221C1F"/>
    <w:rsid w:val="00222607"/>
    <w:rsid w:val="002226F0"/>
    <w:rsid w:val="00225D3B"/>
    <w:rsid w:val="00230599"/>
    <w:rsid w:val="00233BBE"/>
    <w:rsid w:val="00233F19"/>
    <w:rsid w:val="0023409E"/>
    <w:rsid w:val="00235468"/>
    <w:rsid w:val="00235B9E"/>
    <w:rsid w:val="00243AAC"/>
    <w:rsid w:val="00244988"/>
    <w:rsid w:val="0024516A"/>
    <w:rsid w:val="00251CC7"/>
    <w:rsid w:val="002524C2"/>
    <w:rsid w:val="00254958"/>
    <w:rsid w:val="00255695"/>
    <w:rsid w:val="00257025"/>
    <w:rsid w:val="00257EB9"/>
    <w:rsid w:val="00260AB5"/>
    <w:rsid w:val="0026141E"/>
    <w:rsid w:val="00265B24"/>
    <w:rsid w:val="00277124"/>
    <w:rsid w:val="002819AD"/>
    <w:rsid w:val="00281F7C"/>
    <w:rsid w:val="0028744B"/>
    <w:rsid w:val="00296C12"/>
    <w:rsid w:val="002A19DA"/>
    <w:rsid w:val="002A5961"/>
    <w:rsid w:val="002A63BF"/>
    <w:rsid w:val="002B110B"/>
    <w:rsid w:val="002B443F"/>
    <w:rsid w:val="002B5D73"/>
    <w:rsid w:val="002B7795"/>
    <w:rsid w:val="002C0B3F"/>
    <w:rsid w:val="002C19E7"/>
    <w:rsid w:val="002C3125"/>
    <w:rsid w:val="002C5884"/>
    <w:rsid w:val="002D15A2"/>
    <w:rsid w:val="002D23A7"/>
    <w:rsid w:val="002D2BAB"/>
    <w:rsid w:val="002D726E"/>
    <w:rsid w:val="002E43E0"/>
    <w:rsid w:val="002F4659"/>
    <w:rsid w:val="002F4B6F"/>
    <w:rsid w:val="002F4D01"/>
    <w:rsid w:val="002F76B7"/>
    <w:rsid w:val="00306EBF"/>
    <w:rsid w:val="00310C39"/>
    <w:rsid w:val="00310C79"/>
    <w:rsid w:val="00311A75"/>
    <w:rsid w:val="00311B4D"/>
    <w:rsid w:val="00312364"/>
    <w:rsid w:val="00330886"/>
    <w:rsid w:val="0033546D"/>
    <w:rsid w:val="003358B2"/>
    <w:rsid w:val="0034080E"/>
    <w:rsid w:val="003449A2"/>
    <w:rsid w:val="003504D3"/>
    <w:rsid w:val="0035123B"/>
    <w:rsid w:val="00351244"/>
    <w:rsid w:val="003541AF"/>
    <w:rsid w:val="003579E8"/>
    <w:rsid w:val="00362AB0"/>
    <w:rsid w:val="0036409F"/>
    <w:rsid w:val="00367F5F"/>
    <w:rsid w:val="003718EC"/>
    <w:rsid w:val="003735B3"/>
    <w:rsid w:val="00375959"/>
    <w:rsid w:val="003769E8"/>
    <w:rsid w:val="0038709E"/>
    <w:rsid w:val="00387374"/>
    <w:rsid w:val="00387572"/>
    <w:rsid w:val="00392D5B"/>
    <w:rsid w:val="003940CD"/>
    <w:rsid w:val="00397AD5"/>
    <w:rsid w:val="003A0590"/>
    <w:rsid w:val="003A2A10"/>
    <w:rsid w:val="003A49D0"/>
    <w:rsid w:val="003B01F9"/>
    <w:rsid w:val="003C25D7"/>
    <w:rsid w:val="003C4AEE"/>
    <w:rsid w:val="003D18A4"/>
    <w:rsid w:val="003D2746"/>
    <w:rsid w:val="003D2D7B"/>
    <w:rsid w:val="003D3AE5"/>
    <w:rsid w:val="003D5B93"/>
    <w:rsid w:val="003F1FA5"/>
    <w:rsid w:val="003F2185"/>
    <w:rsid w:val="003F3EE0"/>
    <w:rsid w:val="003F494C"/>
    <w:rsid w:val="003F4F5C"/>
    <w:rsid w:val="00406638"/>
    <w:rsid w:val="00406A23"/>
    <w:rsid w:val="00406CBC"/>
    <w:rsid w:val="00413D86"/>
    <w:rsid w:val="00415C92"/>
    <w:rsid w:val="004201E5"/>
    <w:rsid w:val="00421A50"/>
    <w:rsid w:val="00425A3D"/>
    <w:rsid w:val="00437052"/>
    <w:rsid w:val="00437A85"/>
    <w:rsid w:val="00437DC5"/>
    <w:rsid w:val="00440721"/>
    <w:rsid w:val="00444BD8"/>
    <w:rsid w:val="00445887"/>
    <w:rsid w:val="0045060B"/>
    <w:rsid w:val="0045722D"/>
    <w:rsid w:val="00460FEA"/>
    <w:rsid w:val="00463361"/>
    <w:rsid w:val="0046395F"/>
    <w:rsid w:val="00464A71"/>
    <w:rsid w:val="00464FF0"/>
    <w:rsid w:val="00465A84"/>
    <w:rsid w:val="00466BCE"/>
    <w:rsid w:val="00466EB3"/>
    <w:rsid w:val="00467CCB"/>
    <w:rsid w:val="004766A5"/>
    <w:rsid w:val="00477F9D"/>
    <w:rsid w:val="004824B4"/>
    <w:rsid w:val="00483F5C"/>
    <w:rsid w:val="00486A05"/>
    <w:rsid w:val="004870A9"/>
    <w:rsid w:val="00496545"/>
    <w:rsid w:val="004B17CE"/>
    <w:rsid w:val="004B354F"/>
    <w:rsid w:val="004B576E"/>
    <w:rsid w:val="004B73A7"/>
    <w:rsid w:val="004B7D30"/>
    <w:rsid w:val="004C0772"/>
    <w:rsid w:val="004C364E"/>
    <w:rsid w:val="004D0014"/>
    <w:rsid w:val="004D1E43"/>
    <w:rsid w:val="004D406B"/>
    <w:rsid w:val="004D52A9"/>
    <w:rsid w:val="004D698C"/>
    <w:rsid w:val="004E09DE"/>
    <w:rsid w:val="004E14C7"/>
    <w:rsid w:val="004E3CDF"/>
    <w:rsid w:val="004F1D89"/>
    <w:rsid w:val="004F27F2"/>
    <w:rsid w:val="004F410E"/>
    <w:rsid w:val="004F7F44"/>
    <w:rsid w:val="00505ADB"/>
    <w:rsid w:val="00511756"/>
    <w:rsid w:val="005136DB"/>
    <w:rsid w:val="0051392E"/>
    <w:rsid w:val="00514E53"/>
    <w:rsid w:val="005232A1"/>
    <w:rsid w:val="00526C6B"/>
    <w:rsid w:val="00541315"/>
    <w:rsid w:val="00542984"/>
    <w:rsid w:val="00544F74"/>
    <w:rsid w:val="00545216"/>
    <w:rsid w:val="00554C7D"/>
    <w:rsid w:val="00557124"/>
    <w:rsid w:val="00557EDC"/>
    <w:rsid w:val="0057046A"/>
    <w:rsid w:val="005761C3"/>
    <w:rsid w:val="00576F1B"/>
    <w:rsid w:val="00584365"/>
    <w:rsid w:val="00584698"/>
    <w:rsid w:val="00587BBD"/>
    <w:rsid w:val="00591675"/>
    <w:rsid w:val="00592B47"/>
    <w:rsid w:val="005933A1"/>
    <w:rsid w:val="00595AA7"/>
    <w:rsid w:val="00595EC7"/>
    <w:rsid w:val="00596E20"/>
    <w:rsid w:val="005A1528"/>
    <w:rsid w:val="005A1CB4"/>
    <w:rsid w:val="005A39B6"/>
    <w:rsid w:val="005A70B8"/>
    <w:rsid w:val="005B0E68"/>
    <w:rsid w:val="005B318C"/>
    <w:rsid w:val="005B4291"/>
    <w:rsid w:val="005C363C"/>
    <w:rsid w:val="005C571A"/>
    <w:rsid w:val="005C6BE7"/>
    <w:rsid w:val="005D0C2E"/>
    <w:rsid w:val="005D55CF"/>
    <w:rsid w:val="005E0A24"/>
    <w:rsid w:val="005E1647"/>
    <w:rsid w:val="005E3CCA"/>
    <w:rsid w:val="005E7A4A"/>
    <w:rsid w:val="005E7AE6"/>
    <w:rsid w:val="005F0F3A"/>
    <w:rsid w:val="005F166D"/>
    <w:rsid w:val="005F544D"/>
    <w:rsid w:val="005F5E50"/>
    <w:rsid w:val="005F7898"/>
    <w:rsid w:val="00600686"/>
    <w:rsid w:val="0060175B"/>
    <w:rsid w:val="00605313"/>
    <w:rsid w:val="00607361"/>
    <w:rsid w:val="006155BB"/>
    <w:rsid w:val="00622811"/>
    <w:rsid w:val="006237FE"/>
    <w:rsid w:val="00625B6B"/>
    <w:rsid w:val="00626393"/>
    <w:rsid w:val="00633BAA"/>
    <w:rsid w:val="00635CA0"/>
    <w:rsid w:val="006366A7"/>
    <w:rsid w:val="0064496B"/>
    <w:rsid w:val="0065175A"/>
    <w:rsid w:val="006579A6"/>
    <w:rsid w:val="00661355"/>
    <w:rsid w:val="00663E01"/>
    <w:rsid w:val="00663FAB"/>
    <w:rsid w:val="00671E6A"/>
    <w:rsid w:val="00684231"/>
    <w:rsid w:val="006922EE"/>
    <w:rsid w:val="00695E81"/>
    <w:rsid w:val="006965AA"/>
    <w:rsid w:val="006B0C51"/>
    <w:rsid w:val="006B3AAC"/>
    <w:rsid w:val="006B7EF6"/>
    <w:rsid w:val="006C2FFC"/>
    <w:rsid w:val="006D3FD3"/>
    <w:rsid w:val="006F4614"/>
    <w:rsid w:val="006F4D02"/>
    <w:rsid w:val="00700C4A"/>
    <w:rsid w:val="007020FE"/>
    <w:rsid w:val="00703A82"/>
    <w:rsid w:val="0070440C"/>
    <w:rsid w:val="00710BA0"/>
    <w:rsid w:val="0071310B"/>
    <w:rsid w:val="0072274E"/>
    <w:rsid w:val="007237FA"/>
    <w:rsid w:val="007266B7"/>
    <w:rsid w:val="0072724B"/>
    <w:rsid w:val="00730CD2"/>
    <w:rsid w:val="00734274"/>
    <w:rsid w:val="0074036C"/>
    <w:rsid w:val="00746073"/>
    <w:rsid w:val="00750238"/>
    <w:rsid w:val="0075478A"/>
    <w:rsid w:val="0076083D"/>
    <w:rsid w:val="00760BB1"/>
    <w:rsid w:val="0076111A"/>
    <w:rsid w:val="00764825"/>
    <w:rsid w:val="00765A36"/>
    <w:rsid w:val="00765B09"/>
    <w:rsid w:val="00766541"/>
    <w:rsid w:val="00772C03"/>
    <w:rsid w:val="00773F36"/>
    <w:rsid w:val="00776AB4"/>
    <w:rsid w:val="007830C1"/>
    <w:rsid w:val="00794D32"/>
    <w:rsid w:val="007A77B7"/>
    <w:rsid w:val="007B07A9"/>
    <w:rsid w:val="007B264D"/>
    <w:rsid w:val="007B2D9A"/>
    <w:rsid w:val="007C0185"/>
    <w:rsid w:val="007C1494"/>
    <w:rsid w:val="007C2905"/>
    <w:rsid w:val="007C3011"/>
    <w:rsid w:val="007C3429"/>
    <w:rsid w:val="007C656D"/>
    <w:rsid w:val="007D0496"/>
    <w:rsid w:val="007E1A24"/>
    <w:rsid w:val="007E3F4D"/>
    <w:rsid w:val="007E6C20"/>
    <w:rsid w:val="007F24B2"/>
    <w:rsid w:val="007F2C83"/>
    <w:rsid w:val="007F3CFA"/>
    <w:rsid w:val="00800957"/>
    <w:rsid w:val="0080271F"/>
    <w:rsid w:val="0081145C"/>
    <w:rsid w:val="00813C30"/>
    <w:rsid w:val="008145FD"/>
    <w:rsid w:val="00814954"/>
    <w:rsid w:val="008200EA"/>
    <w:rsid w:val="0083025D"/>
    <w:rsid w:val="0083358C"/>
    <w:rsid w:val="00833D59"/>
    <w:rsid w:val="00841DEF"/>
    <w:rsid w:val="00843840"/>
    <w:rsid w:val="0084602A"/>
    <w:rsid w:val="00847816"/>
    <w:rsid w:val="00852B77"/>
    <w:rsid w:val="0085370E"/>
    <w:rsid w:val="00853924"/>
    <w:rsid w:val="00860DDB"/>
    <w:rsid w:val="00863634"/>
    <w:rsid w:val="00870044"/>
    <w:rsid w:val="00872837"/>
    <w:rsid w:val="0087409E"/>
    <w:rsid w:val="00875F05"/>
    <w:rsid w:val="008805FB"/>
    <w:rsid w:val="00880845"/>
    <w:rsid w:val="00884CD6"/>
    <w:rsid w:val="0088656C"/>
    <w:rsid w:val="0089333D"/>
    <w:rsid w:val="00893DFD"/>
    <w:rsid w:val="008A5945"/>
    <w:rsid w:val="008A7D33"/>
    <w:rsid w:val="008B183D"/>
    <w:rsid w:val="008B20E5"/>
    <w:rsid w:val="008B2F19"/>
    <w:rsid w:val="008B4DB1"/>
    <w:rsid w:val="008B7BBC"/>
    <w:rsid w:val="008C20E1"/>
    <w:rsid w:val="008C4325"/>
    <w:rsid w:val="008C4CE8"/>
    <w:rsid w:val="008C6194"/>
    <w:rsid w:val="008D4F7F"/>
    <w:rsid w:val="008D5191"/>
    <w:rsid w:val="008D548C"/>
    <w:rsid w:val="008D5577"/>
    <w:rsid w:val="008D6E4D"/>
    <w:rsid w:val="008D6FBC"/>
    <w:rsid w:val="008D711F"/>
    <w:rsid w:val="008D72A8"/>
    <w:rsid w:val="008E0650"/>
    <w:rsid w:val="008E3BDA"/>
    <w:rsid w:val="008E4E44"/>
    <w:rsid w:val="008E5195"/>
    <w:rsid w:val="008E6876"/>
    <w:rsid w:val="008F1906"/>
    <w:rsid w:val="0090246C"/>
    <w:rsid w:val="00903122"/>
    <w:rsid w:val="00912E3C"/>
    <w:rsid w:val="00913DC4"/>
    <w:rsid w:val="00921BAE"/>
    <w:rsid w:val="00922030"/>
    <w:rsid w:val="00926F8E"/>
    <w:rsid w:val="00927336"/>
    <w:rsid w:val="0095181B"/>
    <w:rsid w:val="009553F1"/>
    <w:rsid w:val="00955434"/>
    <w:rsid w:val="00955D68"/>
    <w:rsid w:val="009570F7"/>
    <w:rsid w:val="00957C3F"/>
    <w:rsid w:val="00957C75"/>
    <w:rsid w:val="0096001B"/>
    <w:rsid w:val="009602BD"/>
    <w:rsid w:val="00962332"/>
    <w:rsid w:val="00962472"/>
    <w:rsid w:val="00965383"/>
    <w:rsid w:val="0096771A"/>
    <w:rsid w:val="0097352C"/>
    <w:rsid w:val="00982C78"/>
    <w:rsid w:val="00982FEF"/>
    <w:rsid w:val="00984D3C"/>
    <w:rsid w:val="009864CE"/>
    <w:rsid w:val="00986DD2"/>
    <w:rsid w:val="00990C6B"/>
    <w:rsid w:val="009936F4"/>
    <w:rsid w:val="0099609B"/>
    <w:rsid w:val="009A0CB4"/>
    <w:rsid w:val="009A47C1"/>
    <w:rsid w:val="009A5DCC"/>
    <w:rsid w:val="009A76F2"/>
    <w:rsid w:val="009B0AF2"/>
    <w:rsid w:val="009B42C2"/>
    <w:rsid w:val="009B7EBC"/>
    <w:rsid w:val="009C6301"/>
    <w:rsid w:val="009C74AF"/>
    <w:rsid w:val="009D0459"/>
    <w:rsid w:val="009D121C"/>
    <w:rsid w:val="009D1D3E"/>
    <w:rsid w:val="009D2A87"/>
    <w:rsid w:val="009D6ADA"/>
    <w:rsid w:val="009D6C2C"/>
    <w:rsid w:val="009E3211"/>
    <w:rsid w:val="009F0259"/>
    <w:rsid w:val="009F4745"/>
    <w:rsid w:val="00A008E0"/>
    <w:rsid w:val="00A00BDB"/>
    <w:rsid w:val="00A02C08"/>
    <w:rsid w:val="00A0565F"/>
    <w:rsid w:val="00A100F8"/>
    <w:rsid w:val="00A10D3D"/>
    <w:rsid w:val="00A12F2D"/>
    <w:rsid w:val="00A134B0"/>
    <w:rsid w:val="00A14877"/>
    <w:rsid w:val="00A20DD8"/>
    <w:rsid w:val="00A226BD"/>
    <w:rsid w:val="00A24230"/>
    <w:rsid w:val="00A259A1"/>
    <w:rsid w:val="00A312EC"/>
    <w:rsid w:val="00A31520"/>
    <w:rsid w:val="00A35021"/>
    <w:rsid w:val="00A4252E"/>
    <w:rsid w:val="00A428D6"/>
    <w:rsid w:val="00A5448A"/>
    <w:rsid w:val="00A5459A"/>
    <w:rsid w:val="00A62E8C"/>
    <w:rsid w:val="00A64503"/>
    <w:rsid w:val="00A6623E"/>
    <w:rsid w:val="00A663BD"/>
    <w:rsid w:val="00A7136D"/>
    <w:rsid w:val="00A71D90"/>
    <w:rsid w:val="00A72274"/>
    <w:rsid w:val="00A731E4"/>
    <w:rsid w:val="00A74D9E"/>
    <w:rsid w:val="00A906F9"/>
    <w:rsid w:val="00A95A80"/>
    <w:rsid w:val="00A97745"/>
    <w:rsid w:val="00AA084C"/>
    <w:rsid w:val="00AA5611"/>
    <w:rsid w:val="00AC0157"/>
    <w:rsid w:val="00AC27FB"/>
    <w:rsid w:val="00AC7C3B"/>
    <w:rsid w:val="00AD1377"/>
    <w:rsid w:val="00AD2719"/>
    <w:rsid w:val="00AD719F"/>
    <w:rsid w:val="00AE1FEC"/>
    <w:rsid w:val="00AF1A32"/>
    <w:rsid w:val="00AF7331"/>
    <w:rsid w:val="00B0218E"/>
    <w:rsid w:val="00B048AA"/>
    <w:rsid w:val="00B05DAF"/>
    <w:rsid w:val="00B10795"/>
    <w:rsid w:val="00B12338"/>
    <w:rsid w:val="00B15778"/>
    <w:rsid w:val="00B15D19"/>
    <w:rsid w:val="00B1601B"/>
    <w:rsid w:val="00B249B6"/>
    <w:rsid w:val="00B301B2"/>
    <w:rsid w:val="00B305E0"/>
    <w:rsid w:val="00B306D2"/>
    <w:rsid w:val="00B3299C"/>
    <w:rsid w:val="00B3753B"/>
    <w:rsid w:val="00B464D2"/>
    <w:rsid w:val="00B46791"/>
    <w:rsid w:val="00B50208"/>
    <w:rsid w:val="00B5147D"/>
    <w:rsid w:val="00B55F03"/>
    <w:rsid w:val="00B6170C"/>
    <w:rsid w:val="00B656E0"/>
    <w:rsid w:val="00B65C16"/>
    <w:rsid w:val="00B70641"/>
    <w:rsid w:val="00B70AED"/>
    <w:rsid w:val="00B729CE"/>
    <w:rsid w:val="00B73D5B"/>
    <w:rsid w:val="00B7486B"/>
    <w:rsid w:val="00B77824"/>
    <w:rsid w:val="00B86BAA"/>
    <w:rsid w:val="00B90531"/>
    <w:rsid w:val="00B9728C"/>
    <w:rsid w:val="00BA235C"/>
    <w:rsid w:val="00BA4B7E"/>
    <w:rsid w:val="00BB1630"/>
    <w:rsid w:val="00BC3F01"/>
    <w:rsid w:val="00BC5B9B"/>
    <w:rsid w:val="00BC7324"/>
    <w:rsid w:val="00BD3DA2"/>
    <w:rsid w:val="00BD5AD0"/>
    <w:rsid w:val="00BD7208"/>
    <w:rsid w:val="00BE036B"/>
    <w:rsid w:val="00BE4253"/>
    <w:rsid w:val="00BE77C9"/>
    <w:rsid w:val="00BF3BD9"/>
    <w:rsid w:val="00C00418"/>
    <w:rsid w:val="00C05E6B"/>
    <w:rsid w:val="00C07440"/>
    <w:rsid w:val="00C11C2B"/>
    <w:rsid w:val="00C22E24"/>
    <w:rsid w:val="00C27BCF"/>
    <w:rsid w:val="00C307EB"/>
    <w:rsid w:val="00C31E05"/>
    <w:rsid w:val="00C33747"/>
    <w:rsid w:val="00C33C0D"/>
    <w:rsid w:val="00C35491"/>
    <w:rsid w:val="00C400F0"/>
    <w:rsid w:val="00C41650"/>
    <w:rsid w:val="00C45747"/>
    <w:rsid w:val="00C4686C"/>
    <w:rsid w:val="00C5321E"/>
    <w:rsid w:val="00C534A9"/>
    <w:rsid w:val="00C545D7"/>
    <w:rsid w:val="00C55527"/>
    <w:rsid w:val="00C556E5"/>
    <w:rsid w:val="00C56684"/>
    <w:rsid w:val="00C578A8"/>
    <w:rsid w:val="00C632E3"/>
    <w:rsid w:val="00C66628"/>
    <w:rsid w:val="00C7187B"/>
    <w:rsid w:val="00C72D86"/>
    <w:rsid w:val="00C738AF"/>
    <w:rsid w:val="00C77195"/>
    <w:rsid w:val="00C850B0"/>
    <w:rsid w:val="00C85905"/>
    <w:rsid w:val="00C86DFE"/>
    <w:rsid w:val="00C9166C"/>
    <w:rsid w:val="00C932E3"/>
    <w:rsid w:val="00C935A5"/>
    <w:rsid w:val="00C9560A"/>
    <w:rsid w:val="00C97B20"/>
    <w:rsid w:val="00C97DBD"/>
    <w:rsid w:val="00CA2344"/>
    <w:rsid w:val="00CA26DD"/>
    <w:rsid w:val="00CA704E"/>
    <w:rsid w:val="00CB10D2"/>
    <w:rsid w:val="00CB4E79"/>
    <w:rsid w:val="00CB70ED"/>
    <w:rsid w:val="00CC6080"/>
    <w:rsid w:val="00CD0CDF"/>
    <w:rsid w:val="00CD2A1F"/>
    <w:rsid w:val="00CD4244"/>
    <w:rsid w:val="00CD7B14"/>
    <w:rsid w:val="00CE02BD"/>
    <w:rsid w:val="00CE2815"/>
    <w:rsid w:val="00CE39CD"/>
    <w:rsid w:val="00CE4433"/>
    <w:rsid w:val="00CE5595"/>
    <w:rsid w:val="00CF0360"/>
    <w:rsid w:val="00CF34B5"/>
    <w:rsid w:val="00CF674E"/>
    <w:rsid w:val="00D00713"/>
    <w:rsid w:val="00D009A7"/>
    <w:rsid w:val="00D10E64"/>
    <w:rsid w:val="00D12802"/>
    <w:rsid w:val="00D1389A"/>
    <w:rsid w:val="00D14991"/>
    <w:rsid w:val="00D21092"/>
    <w:rsid w:val="00D22CEB"/>
    <w:rsid w:val="00D23555"/>
    <w:rsid w:val="00D317E8"/>
    <w:rsid w:val="00D342D1"/>
    <w:rsid w:val="00D34F61"/>
    <w:rsid w:val="00D404C7"/>
    <w:rsid w:val="00D4135A"/>
    <w:rsid w:val="00D41CE9"/>
    <w:rsid w:val="00D44B96"/>
    <w:rsid w:val="00D543C7"/>
    <w:rsid w:val="00D638C3"/>
    <w:rsid w:val="00D66B13"/>
    <w:rsid w:val="00D66DF9"/>
    <w:rsid w:val="00D7070E"/>
    <w:rsid w:val="00D722B7"/>
    <w:rsid w:val="00D74D94"/>
    <w:rsid w:val="00D82AF9"/>
    <w:rsid w:val="00D87164"/>
    <w:rsid w:val="00D87F9C"/>
    <w:rsid w:val="00D9730F"/>
    <w:rsid w:val="00D97A0B"/>
    <w:rsid w:val="00DC19BB"/>
    <w:rsid w:val="00DC4E1A"/>
    <w:rsid w:val="00DC68EA"/>
    <w:rsid w:val="00DD13E7"/>
    <w:rsid w:val="00DD4179"/>
    <w:rsid w:val="00DE5A92"/>
    <w:rsid w:val="00DE6298"/>
    <w:rsid w:val="00DE7B20"/>
    <w:rsid w:val="00DF0A1E"/>
    <w:rsid w:val="00DF33E1"/>
    <w:rsid w:val="00E03672"/>
    <w:rsid w:val="00E1254D"/>
    <w:rsid w:val="00E12A26"/>
    <w:rsid w:val="00E217EA"/>
    <w:rsid w:val="00E233CE"/>
    <w:rsid w:val="00E2550A"/>
    <w:rsid w:val="00E26156"/>
    <w:rsid w:val="00E27441"/>
    <w:rsid w:val="00E276C9"/>
    <w:rsid w:val="00E313E5"/>
    <w:rsid w:val="00E33B50"/>
    <w:rsid w:val="00E3783E"/>
    <w:rsid w:val="00E43EE3"/>
    <w:rsid w:val="00E45DA2"/>
    <w:rsid w:val="00E51080"/>
    <w:rsid w:val="00E524AF"/>
    <w:rsid w:val="00E57A27"/>
    <w:rsid w:val="00E61832"/>
    <w:rsid w:val="00E64DDE"/>
    <w:rsid w:val="00E67391"/>
    <w:rsid w:val="00E67B04"/>
    <w:rsid w:val="00E71410"/>
    <w:rsid w:val="00E74443"/>
    <w:rsid w:val="00E777E6"/>
    <w:rsid w:val="00E8166D"/>
    <w:rsid w:val="00E81F62"/>
    <w:rsid w:val="00E827C1"/>
    <w:rsid w:val="00E85FC0"/>
    <w:rsid w:val="00E9066B"/>
    <w:rsid w:val="00E97E72"/>
    <w:rsid w:val="00EA2796"/>
    <w:rsid w:val="00EA334E"/>
    <w:rsid w:val="00EA44D1"/>
    <w:rsid w:val="00EB003A"/>
    <w:rsid w:val="00EB0D25"/>
    <w:rsid w:val="00EB2E85"/>
    <w:rsid w:val="00EC2DBC"/>
    <w:rsid w:val="00EC2F0A"/>
    <w:rsid w:val="00ED0F27"/>
    <w:rsid w:val="00ED2048"/>
    <w:rsid w:val="00ED70A4"/>
    <w:rsid w:val="00EF19D9"/>
    <w:rsid w:val="00EF42C1"/>
    <w:rsid w:val="00EF731B"/>
    <w:rsid w:val="00F12BAC"/>
    <w:rsid w:val="00F1588A"/>
    <w:rsid w:val="00F1789C"/>
    <w:rsid w:val="00F3720C"/>
    <w:rsid w:val="00F438EE"/>
    <w:rsid w:val="00F506CE"/>
    <w:rsid w:val="00F5178A"/>
    <w:rsid w:val="00F51CA6"/>
    <w:rsid w:val="00F5613F"/>
    <w:rsid w:val="00F56B16"/>
    <w:rsid w:val="00F57DB3"/>
    <w:rsid w:val="00F63A07"/>
    <w:rsid w:val="00F657C5"/>
    <w:rsid w:val="00F735B5"/>
    <w:rsid w:val="00F76A58"/>
    <w:rsid w:val="00F843DB"/>
    <w:rsid w:val="00F84C1C"/>
    <w:rsid w:val="00F8562F"/>
    <w:rsid w:val="00F86EB5"/>
    <w:rsid w:val="00F928FD"/>
    <w:rsid w:val="00F96202"/>
    <w:rsid w:val="00F96F54"/>
    <w:rsid w:val="00F97044"/>
    <w:rsid w:val="00FA4674"/>
    <w:rsid w:val="00FA4DF3"/>
    <w:rsid w:val="00FA6E40"/>
    <w:rsid w:val="00FB6714"/>
    <w:rsid w:val="00FC116B"/>
    <w:rsid w:val="00FC26C6"/>
    <w:rsid w:val="00FC2FAE"/>
    <w:rsid w:val="00FC776A"/>
    <w:rsid w:val="00FC7C75"/>
    <w:rsid w:val="00FD2EFB"/>
    <w:rsid w:val="00FD403B"/>
    <w:rsid w:val="00FE022B"/>
    <w:rsid w:val="00FE0275"/>
    <w:rsid w:val="00FE2EFD"/>
    <w:rsid w:val="00FE6728"/>
    <w:rsid w:val="00FF0A14"/>
    <w:rsid w:val="00FF2A62"/>
    <w:rsid w:val="00FF6A06"/>
    <w:rsid w:val="00FF79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526756"/>
  <w15:docId w15:val="{37AB4595-1AA1-4E71-9046-828103C98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5A39B6"/>
    <w:rPr>
      <w:rFonts w:ascii="Arial MT" w:eastAsia="Arial MT" w:hAnsi="Arial MT" w:cs="Arial MT"/>
      <w:lang w:val="pt-PT"/>
    </w:rPr>
  </w:style>
  <w:style w:type="paragraph" w:styleId="Ttulo1">
    <w:name w:val="heading 1"/>
    <w:basedOn w:val="Normal"/>
    <w:link w:val="Ttulo1Char"/>
    <w:uiPriority w:val="99"/>
    <w:qFormat/>
    <w:pPr>
      <w:ind w:left="402"/>
      <w:outlineLvl w:val="0"/>
    </w:pPr>
    <w:rPr>
      <w:rFonts w:ascii="Arial" w:eastAsia="Arial" w:hAnsi="Arial" w:cs="Arial"/>
      <w:b/>
      <w:bCs/>
      <w:sz w:val="23"/>
      <w:szCs w:val="23"/>
    </w:rPr>
  </w:style>
  <w:style w:type="paragraph" w:styleId="Ttulo2">
    <w:name w:val="heading 2"/>
    <w:basedOn w:val="Normal"/>
    <w:link w:val="Ttulo2Char"/>
    <w:uiPriority w:val="1"/>
    <w:qFormat/>
    <w:pPr>
      <w:spacing w:before="101"/>
      <w:ind w:left="402"/>
      <w:outlineLvl w:val="1"/>
    </w:pPr>
    <w:rPr>
      <w:rFonts w:ascii="Arial" w:eastAsia="Arial" w:hAnsi="Arial" w:cs="Arial"/>
      <w:b/>
      <w:bCs/>
    </w:rPr>
  </w:style>
  <w:style w:type="paragraph" w:styleId="Ttulo3">
    <w:name w:val="heading 3"/>
    <w:basedOn w:val="Normal"/>
    <w:uiPriority w:val="1"/>
    <w:qFormat/>
    <w:pPr>
      <w:ind w:left="402"/>
      <w:outlineLvl w:val="2"/>
    </w:pPr>
    <w:rPr>
      <w:rFonts w:ascii="Arial" w:eastAsia="Arial" w:hAnsi="Arial" w:cs="Arial"/>
      <w:b/>
      <w:bCs/>
      <w:sz w:val="19"/>
      <w:szCs w:val="19"/>
    </w:rPr>
  </w:style>
  <w:style w:type="paragraph" w:styleId="Ttulo4">
    <w:name w:val="heading 4"/>
    <w:basedOn w:val="Normal"/>
    <w:link w:val="Ttulo4Char"/>
    <w:uiPriority w:val="9"/>
    <w:semiHidden/>
    <w:unhideWhenUsed/>
    <w:qFormat/>
    <w:rsid w:val="0076083D"/>
    <w:pPr>
      <w:autoSpaceDE/>
      <w:autoSpaceDN/>
      <w:ind w:left="2147" w:hanging="487"/>
      <w:outlineLvl w:val="3"/>
    </w:pPr>
    <w:rPr>
      <w:rFonts w:ascii="Arial" w:eastAsia="Arial" w:hAnsi="Arial" w:cs="Arial"/>
      <w:b/>
      <w:bCs/>
      <w:i/>
      <w:sz w:val="19"/>
      <w:szCs w:val="19"/>
      <w:lang w:eastAsia="pt-PT" w:bidi="pt-PT"/>
    </w:rPr>
  </w:style>
  <w:style w:type="paragraph" w:styleId="Ttulo5">
    <w:name w:val="heading 5"/>
    <w:basedOn w:val="Normal"/>
    <w:next w:val="Normal"/>
    <w:link w:val="Ttulo5Char"/>
    <w:uiPriority w:val="9"/>
    <w:semiHidden/>
    <w:unhideWhenUsed/>
    <w:qFormat/>
    <w:rsid w:val="0076083D"/>
    <w:pPr>
      <w:keepNext/>
      <w:keepLines/>
      <w:autoSpaceDE/>
      <w:autoSpaceDN/>
      <w:spacing w:before="220" w:after="40"/>
      <w:outlineLvl w:val="4"/>
    </w:pPr>
    <w:rPr>
      <w:rFonts w:ascii="Arial" w:eastAsia="Arial" w:hAnsi="Arial" w:cs="Arial"/>
      <w:b/>
      <w:lang w:eastAsia="pt-PT" w:bidi="pt-PT"/>
    </w:rPr>
  </w:style>
  <w:style w:type="paragraph" w:styleId="Ttulo6">
    <w:name w:val="heading 6"/>
    <w:basedOn w:val="Normal"/>
    <w:next w:val="Normal"/>
    <w:link w:val="Ttulo6Char"/>
    <w:uiPriority w:val="9"/>
    <w:semiHidden/>
    <w:unhideWhenUsed/>
    <w:qFormat/>
    <w:rsid w:val="0076083D"/>
    <w:pPr>
      <w:keepNext/>
      <w:keepLines/>
      <w:autoSpaceDE/>
      <w:autoSpaceDN/>
      <w:spacing w:before="200" w:after="40"/>
      <w:outlineLvl w:val="5"/>
    </w:pPr>
    <w:rPr>
      <w:rFonts w:ascii="Arial" w:eastAsia="Arial" w:hAnsi="Arial" w:cs="Arial"/>
      <w:b/>
      <w:sz w:val="20"/>
      <w:szCs w:val="20"/>
      <w:lang w:eastAsia="pt-PT" w:bidi="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19"/>
      <w:szCs w:val="19"/>
    </w:rPr>
  </w:style>
  <w:style w:type="paragraph" w:styleId="Ttulo">
    <w:name w:val="Title"/>
    <w:basedOn w:val="Normal"/>
    <w:uiPriority w:val="1"/>
    <w:qFormat/>
    <w:pPr>
      <w:spacing w:before="86"/>
      <w:ind w:left="862" w:right="846"/>
      <w:jc w:val="center"/>
    </w:pPr>
    <w:rPr>
      <w:rFonts w:ascii="Times New Roman" w:eastAsia="Times New Roman" w:hAnsi="Times New Roman" w:cs="Times New Roman"/>
      <w:b/>
      <w:bCs/>
      <w:sz w:val="28"/>
      <w:szCs w:val="28"/>
    </w:rPr>
  </w:style>
  <w:style w:type="paragraph" w:styleId="PargrafodaLista">
    <w:name w:val="List Paragraph"/>
    <w:basedOn w:val="Normal"/>
    <w:uiPriority w:val="34"/>
    <w:qFormat/>
    <w:pPr>
      <w:ind w:left="402"/>
      <w:jc w:val="both"/>
    </w:pPr>
  </w:style>
  <w:style w:type="paragraph" w:customStyle="1" w:styleId="TableParagraph">
    <w:name w:val="Table Paragraph"/>
    <w:basedOn w:val="Normal"/>
    <w:uiPriority w:val="1"/>
    <w:qFormat/>
    <w:rPr>
      <w:rFonts w:ascii="Calibri" w:eastAsia="Calibri" w:hAnsi="Calibri" w:cs="Calibri"/>
    </w:rPr>
  </w:style>
  <w:style w:type="paragraph" w:styleId="Cabealho">
    <w:name w:val="header"/>
    <w:basedOn w:val="Normal"/>
    <w:link w:val="CabealhoChar"/>
    <w:uiPriority w:val="99"/>
    <w:unhideWhenUsed/>
    <w:rsid w:val="00F5613F"/>
    <w:pPr>
      <w:tabs>
        <w:tab w:val="center" w:pos="4252"/>
        <w:tab w:val="right" w:pos="8504"/>
      </w:tabs>
    </w:pPr>
  </w:style>
  <w:style w:type="character" w:customStyle="1" w:styleId="CabealhoChar">
    <w:name w:val="Cabeçalho Char"/>
    <w:basedOn w:val="Fontepargpadro"/>
    <w:link w:val="Cabealho"/>
    <w:uiPriority w:val="99"/>
    <w:rsid w:val="00F5613F"/>
    <w:rPr>
      <w:rFonts w:ascii="Arial MT" w:eastAsia="Arial MT" w:hAnsi="Arial MT" w:cs="Arial MT"/>
      <w:lang w:val="pt-PT"/>
    </w:rPr>
  </w:style>
  <w:style w:type="paragraph" w:styleId="Rodap">
    <w:name w:val="footer"/>
    <w:basedOn w:val="Normal"/>
    <w:link w:val="RodapChar"/>
    <w:uiPriority w:val="99"/>
    <w:unhideWhenUsed/>
    <w:rsid w:val="00F5613F"/>
    <w:pPr>
      <w:tabs>
        <w:tab w:val="center" w:pos="4252"/>
        <w:tab w:val="right" w:pos="8504"/>
      </w:tabs>
    </w:pPr>
  </w:style>
  <w:style w:type="character" w:customStyle="1" w:styleId="RodapChar">
    <w:name w:val="Rodapé Char"/>
    <w:basedOn w:val="Fontepargpadro"/>
    <w:link w:val="Rodap"/>
    <w:uiPriority w:val="99"/>
    <w:rsid w:val="00F5613F"/>
    <w:rPr>
      <w:rFonts w:ascii="Arial MT" w:eastAsia="Arial MT" w:hAnsi="Arial MT" w:cs="Arial MT"/>
      <w:lang w:val="pt-PT"/>
    </w:rPr>
  </w:style>
  <w:style w:type="character" w:styleId="Hyperlink">
    <w:name w:val="Hyperlink"/>
    <w:unhideWhenUsed/>
    <w:rsid w:val="00C738AF"/>
    <w:rPr>
      <w:color w:val="0000FF"/>
      <w:u w:val="single"/>
    </w:rPr>
  </w:style>
  <w:style w:type="paragraph" w:styleId="NormalWeb">
    <w:name w:val="Normal (Web)"/>
    <w:basedOn w:val="Normal"/>
    <w:uiPriority w:val="99"/>
    <w:qFormat/>
    <w:rsid w:val="00C738AF"/>
    <w:pPr>
      <w:widowControl/>
      <w:suppressAutoHyphens/>
      <w:autoSpaceDE/>
      <w:autoSpaceDN/>
      <w:spacing w:before="280" w:after="119"/>
    </w:pPr>
    <w:rPr>
      <w:rFonts w:ascii="Times New Roman" w:eastAsia="Times New Roman" w:hAnsi="Times New Roman" w:cs="Times New Roman"/>
      <w:color w:val="000000"/>
      <w:sz w:val="24"/>
      <w:szCs w:val="24"/>
      <w:lang w:val="pt-BR" w:eastAsia="zh-CN"/>
    </w:rPr>
  </w:style>
  <w:style w:type="paragraph" w:customStyle="1" w:styleId="western">
    <w:name w:val="western"/>
    <w:basedOn w:val="Normal"/>
    <w:qFormat/>
    <w:rsid w:val="00C738AF"/>
    <w:pPr>
      <w:widowControl/>
      <w:suppressAutoHyphens/>
      <w:autoSpaceDE/>
      <w:autoSpaceDN/>
      <w:spacing w:before="280" w:after="119"/>
    </w:pPr>
    <w:rPr>
      <w:rFonts w:ascii="Times New Roman" w:eastAsia="Times New Roman" w:hAnsi="Times New Roman" w:cs="Times New Roman"/>
      <w:color w:val="000000"/>
      <w:sz w:val="24"/>
      <w:szCs w:val="24"/>
      <w:lang w:val="pt-BR" w:eastAsia="zh-CN"/>
    </w:rPr>
  </w:style>
  <w:style w:type="paragraph" w:styleId="Textodebalo">
    <w:name w:val="Balloon Text"/>
    <w:basedOn w:val="Normal"/>
    <w:link w:val="TextodebaloChar"/>
    <w:uiPriority w:val="99"/>
    <w:semiHidden/>
    <w:unhideWhenUsed/>
    <w:rsid w:val="005F5E50"/>
    <w:rPr>
      <w:rFonts w:ascii="Tahoma" w:hAnsi="Tahoma" w:cs="Tahoma"/>
      <w:sz w:val="16"/>
      <w:szCs w:val="16"/>
    </w:rPr>
  </w:style>
  <w:style w:type="character" w:customStyle="1" w:styleId="TextodebaloChar">
    <w:name w:val="Texto de balão Char"/>
    <w:basedOn w:val="Fontepargpadro"/>
    <w:link w:val="Textodebalo"/>
    <w:uiPriority w:val="99"/>
    <w:semiHidden/>
    <w:rsid w:val="005F5E50"/>
    <w:rPr>
      <w:rFonts w:ascii="Tahoma" w:eastAsia="Arial MT" w:hAnsi="Tahoma" w:cs="Tahoma"/>
      <w:sz w:val="16"/>
      <w:szCs w:val="16"/>
      <w:lang w:val="pt-PT"/>
    </w:rPr>
  </w:style>
  <w:style w:type="character" w:customStyle="1" w:styleId="Ttulo1Char">
    <w:name w:val="Título 1 Char"/>
    <w:link w:val="Ttulo1"/>
    <w:uiPriority w:val="99"/>
    <w:locked/>
    <w:rsid w:val="00A008E0"/>
    <w:rPr>
      <w:rFonts w:ascii="Arial" w:eastAsia="Arial" w:hAnsi="Arial" w:cs="Arial"/>
      <w:b/>
      <w:bCs/>
      <w:sz w:val="23"/>
      <w:szCs w:val="23"/>
      <w:lang w:val="pt-PT"/>
    </w:rPr>
  </w:style>
  <w:style w:type="paragraph" w:customStyle="1" w:styleId="LO-normal">
    <w:name w:val="LO-normal"/>
    <w:qFormat/>
    <w:rsid w:val="00310C39"/>
    <w:pPr>
      <w:suppressAutoHyphens/>
      <w:autoSpaceDE/>
      <w:autoSpaceDN/>
    </w:pPr>
    <w:rPr>
      <w:rFonts w:ascii="Arial" w:eastAsia="Arial" w:hAnsi="Arial" w:cs="Arial"/>
      <w:lang w:val="pt-PT" w:eastAsia="zh-CN" w:bidi="hi-IN"/>
    </w:rPr>
  </w:style>
  <w:style w:type="character" w:customStyle="1" w:styleId="Ttulo4Char">
    <w:name w:val="Título 4 Char"/>
    <w:basedOn w:val="Fontepargpadro"/>
    <w:link w:val="Ttulo4"/>
    <w:uiPriority w:val="9"/>
    <w:semiHidden/>
    <w:rsid w:val="0076083D"/>
    <w:rPr>
      <w:rFonts w:ascii="Arial" w:eastAsia="Arial" w:hAnsi="Arial" w:cs="Arial"/>
      <w:b/>
      <w:bCs/>
      <w:i/>
      <w:sz w:val="19"/>
      <w:szCs w:val="19"/>
      <w:lang w:val="pt-PT" w:eastAsia="pt-PT" w:bidi="pt-PT"/>
    </w:rPr>
  </w:style>
  <w:style w:type="character" w:customStyle="1" w:styleId="Ttulo5Char">
    <w:name w:val="Título 5 Char"/>
    <w:basedOn w:val="Fontepargpadro"/>
    <w:link w:val="Ttulo5"/>
    <w:uiPriority w:val="9"/>
    <w:semiHidden/>
    <w:rsid w:val="0076083D"/>
    <w:rPr>
      <w:rFonts w:ascii="Arial" w:eastAsia="Arial" w:hAnsi="Arial" w:cs="Arial"/>
      <w:b/>
      <w:lang w:val="pt-PT" w:eastAsia="pt-PT" w:bidi="pt-PT"/>
    </w:rPr>
  </w:style>
  <w:style w:type="character" w:customStyle="1" w:styleId="Ttulo6Char">
    <w:name w:val="Título 6 Char"/>
    <w:basedOn w:val="Fontepargpadro"/>
    <w:link w:val="Ttulo6"/>
    <w:uiPriority w:val="9"/>
    <w:semiHidden/>
    <w:rsid w:val="0076083D"/>
    <w:rPr>
      <w:rFonts w:ascii="Arial" w:eastAsia="Arial" w:hAnsi="Arial" w:cs="Arial"/>
      <w:b/>
      <w:sz w:val="20"/>
      <w:szCs w:val="20"/>
      <w:lang w:val="pt-PT" w:eastAsia="pt-PT" w:bidi="pt-PT"/>
    </w:rPr>
  </w:style>
  <w:style w:type="paragraph" w:customStyle="1" w:styleId="textbody">
    <w:name w:val="textbody"/>
    <w:basedOn w:val="Normal"/>
    <w:rsid w:val="0076083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CorpodetextoChar">
    <w:name w:val="Corpo de texto Char"/>
    <w:link w:val="Corpodetexto"/>
    <w:uiPriority w:val="1"/>
    <w:rsid w:val="0076083D"/>
    <w:rPr>
      <w:rFonts w:ascii="Arial MT" w:eastAsia="Arial MT" w:hAnsi="Arial MT" w:cs="Arial MT"/>
      <w:sz w:val="19"/>
      <w:szCs w:val="19"/>
      <w:lang w:val="pt-PT"/>
    </w:rPr>
  </w:style>
  <w:style w:type="table" w:styleId="Tabelacomgrade">
    <w:name w:val="Table Grid"/>
    <w:basedOn w:val="Tabelanormal"/>
    <w:uiPriority w:val="39"/>
    <w:rsid w:val="0076083D"/>
    <w:pPr>
      <w:widowControl/>
      <w:autoSpaceDE/>
      <w:autoSpaceDN/>
    </w:pPr>
    <w:rPr>
      <w:rFonts w:ascii="Arial" w:eastAsia="Arial" w:hAnsi="Arial" w:cs="Arial"/>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1">
    <w:name w:val="Menção Pendente1"/>
    <w:uiPriority w:val="99"/>
    <w:semiHidden/>
    <w:unhideWhenUsed/>
    <w:rsid w:val="0076083D"/>
    <w:rPr>
      <w:color w:val="605E5C"/>
      <w:shd w:val="clear" w:color="auto" w:fill="E1DFDD"/>
    </w:rPr>
  </w:style>
  <w:style w:type="character" w:customStyle="1" w:styleId="Ttulo2Char">
    <w:name w:val="Título 2 Char"/>
    <w:link w:val="Ttulo2"/>
    <w:uiPriority w:val="1"/>
    <w:rsid w:val="0076083D"/>
    <w:rPr>
      <w:rFonts w:ascii="Arial" w:eastAsia="Arial" w:hAnsi="Arial" w:cs="Arial"/>
      <w:b/>
      <w:bCs/>
      <w:lang w:val="pt-PT"/>
    </w:rPr>
  </w:style>
  <w:style w:type="character" w:customStyle="1" w:styleId="MenoPendente2">
    <w:name w:val="Menção Pendente2"/>
    <w:uiPriority w:val="99"/>
    <w:semiHidden/>
    <w:unhideWhenUsed/>
    <w:rsid w:val="0076083D"/>
    <w:rPr>
      <w:color w:val="605E5C"/>
      <w:shd w:val="clear" w:color="auto" w:fill="E1DFDD"/>
    </w:rPr>
  </w:style>
  <w:style w:type="character" w:styleId="Refdecomentrio">
    <w:name w:val="annotation reference"/>
    <w:uiPriority w:val="99"/>
    <w:semiHidden/>
    <w:unhideWhenUsed/>
    <w:rsid w:val="0076083D"/>
    <w:rPr>
      <w:sz w:val="16"/>
      <w:szCs w:val="16"/>
    </w:rPr>
  </w:style>
  <w:style w:type="paragraph" w:styleId="Textodecomentrio">
    <w:name w:val="annotation text"/>
    <w:basedOn w:val="Normal"/>
    <w:link w:val="TextodecomentrioChar"/>
    <w:uiPriority w:val="99"/>
    <w:semiHidden/>
    <w:unhideWhenUsed/>
    <w:rsid w:val="0076083D"/>
    <w:pPr>
      <w:autoSpaceDE/>
      <w:autoSpaceDN/>
    </w:pPr>
    <w:rPr>
      <w:rFonts w:ascii="Arial" w:eastAsia="Arial" w:hAnsi="Arial" w:cs="Arial"/>
      <w:sz w:val="20"/>
      <w:szCs w:val="20"/>
      <w:lang w:eastAsia="pt-PT" w:bidi="pt-PT"/>
    </w:rPr>
  </w:style>
  <w:style w:type="character" w:customStyle="1" w:styleId="TextodecomentrioChar">
    <w:name w:val="Texto de comentário Char"/>
    <w:basedOn w:val="Fontepargpadro"/>
    <w:link w:val="Textodecomentrio"/>
    <w:uiPriority w:val="99"/>
    <w:semiHidden/>
    <w:rsid w:val="0076083D"/>
    <w:rPr>
      <w:rFonts w:ascii="Arial" w:eastAsia="Arial" w:hAnsi="Arial" w:cs="Arial"/>
      <w:sz w:val="20"/>
      <w:szCs w:val="20"/>
      <w:lang w:val="pt-PT" w:eastAsia="pt-PT" w:bidi="pt-PT"/>
    </w:rPr>
  </w:style>
  <w:style w:type="paragraph" w:styleId="Assuntodocomentrio">
    <w:name w:val="annotation subject"/>
    <w:basedOn w:val="Textodecomentrio"/>
    <w:next w:val="Textodecomentrio"/>
    <w:link w:val="AssuntodocomentrioChar"/>
    <w:uiPriority w:val="99"/>
    <w:semiHidden/>
    <w:unhideWhenUsed/>
    <w:rsid w:val="0076083D"/>
    <w:rPr>
      <w:b/>
      <w:bCs/>
    </w:rPr>
  </w:style>
  <w:style w:type="character" w:customStyle="1" w:styleId="AssuntodocomentrioChar">
    <w:name w:val="Assunto do comentário Char"/>
    <w:basedOn w:val="TextodecomentrioChar"/>
    <w:link w:val="Assuntodocomentrio"/>
    <w:uiPriority w:val="99"/>
    <w:semiHidden/>
    <w:rsid w:val="0076083D"/>
    <w:rPr>
      <w:rFonts w:ascii="Arial" w:eastAsia="Arial" w:hAnsi="Arial" w:cs="Arial"/>
      <w:b/>
      <w:bCs/>
      <w:sz w:val="20"/>
      <w:szCs w:val="20"/>
      <w:lang w:val="pt-PT" w:eastAsia="pt-PT" w:bidi="pt-PT"/>
    </w:rPr>
  </w:style>
  <w:style w:type="paragraph" w:styleId="Reviso">
    <w:name w:val="Revision"/>
    <w:hidden/>
    <w:uiPriority w:val="99"/>
    <w:semiHidden/>
    <w:rsid w:val="0076083D"/>
    <w:pPr>
      <w:widowControl/>
      <w:autoSpaceDE/>
      <w:autoSpaceDN/>
    </w:pPr>
    <w:rPr>
      <w:rFonts w:ascii="Arial" w:eastAsia="Arial" w:hAnsi="Arial" w:cs="Arial"/>
      <w:lang w:val="pt-PT" w:eastAsia="pt-PT" w:bidi="pt-PT"/>
    </w:rPr>
  </w:style>
  <w:style w:type="character" w:customStyle="1" w:styleId="CabealhoChar1">
    <w:name w:val="Cabeçalho Char1"/>
    <w:uiPriority w:val="99"/>
    <w:rsid w:val="0076083D"/>
    <w:rPr>
      <w:sz w:val="24"/>
      <w:szCs w:val="24"/>
      <w:lang w:eastAsia="ar-SA"/>
    </w:rPr>
  </w:style>
  <w:style w:type="character" w:customStyle="1" w:styleId="WW8Num1z2">
    <w:name w:val="WW8Num1z2"/>
    <w:rsid w:val="0076083D"/>
    <w:rPr>
      <w:rFonts w:ascii="Wingdings" w:hAnsi="Wingdings" w:cs="Wingdings"/>
    </w:rPr>
  </w:style>
  <w:style w:type="paragraph" w:styleId="Subttulo">
    <w:name w:val="Subtitle"/>
    <w:basedOn w:val="Normal"/>
    <w:next w:val="Normal"/>
    <w:link w:val="SubttuloChar"/>
    <w:uiPriority w:val="11"/>
    <w:qFormat/>
    <w:rsid w:val="0076083D"/>
    <w:pPr>
      <w:keepNext/>
      <w:keepLines/>
      <w:autoSpaceDE/>
      <w:autoSpaceDN/>
      <w:spacing w:before="360" w:after="80"/>
    </w:pPr>
    <w:rPr>
      <w:rFonts w:ascii="Georgia" w:eastAsia="Georgia" w:hAnsi="Georgia" w:cs="Georgia"/>
      <w:i/>
      <w:color w:val="666666"/>
      <w:sz w:val="48"/>
      <w:szCs w:val="48"/>
      <w:lang w:eastAsia="pt-PT" w:bidi="pt-PT"/>
    </w:rPr>
  </w:style>
  <w:style w:type="character" w:customStyle="1" w:styleId="SubttuloChar">
    <w:name w:val="Subtítulo Char"/>
    <w:basedOn w:val="Fontepargpadro"/>
    <w:link w:val="Subttulo"/>
    <w:uiPriority w:val="11"/>
    <w:rsid w:val="0076083D"/>
    <w:rPr>
      <w:rFonts w:ascii="Georgia" w:eastAsia="Georgia" w:hAnsi="Georgia" w:cs="Georgia"/>
      <w:i/>
      <w:color w:val="666666"/>
      <w:sz w:val="48"/>
      <w:szCs w:val="48"/>
      <w:lang w:val="pt-PT" w:eastAsia="pt-PT" w:bidi="pt-PT"/>
    </w:rPr>
  </w:style>
  <w:style w:type="paragraph" w:customStyle="1" w:styleId="Contedodoquadro">
    <w:name w:val="Conteúdo do quadro"/>
    <w:basedOn w:val="Normal"/>
    <w:qFormat/>
    <w:rsid w:val="0076083D"/>
    <w:pPr>
      <w:suppressAutoHyphens/>
      <w:autoSpaceDE/>
      <w:autoSpaceDN/>
      <w:spacing w:line="1" w:lineRule="atLeast"/>
      <w:textAlignment w:val="top"/>
      <w:outlineLvl w:val="0"/>
    </w:pPr>
    <w:rPr>
      <w:rFonts w:ascii="Arial" w:eastAsia="Arial" w:hAnsi="Arial" w:cs="Arial"/>
      <w:lang w:eastAsia="pt-PT" w:bidi="pt-PT"/>
    </w:rPr>
  </w:style>
  <w:style w:type="paragraph" w:customStyle="1" w:styleId="Ttulodatabela">
    <w:name w:val="Título da tabela"/>
    <w:basedOn w:val="Normal"/>
    <w:qFormat/>
    <w:rsid w:val="0076083D"/>
    <w:pPr>
      <w:suppressLineNumbers/>
      <w:suppressAutoHyphens/>
      <w:autoSpaceDE/>
      <w:autoSpaceDN/>
      <w:spacing w:line="1" w:lineRule="atLeast"/>
      <w:jc w:val="center"/>
      <w:textAlignment w:val="top"/>
      <w:outlineLvl w:val="0"/>
    </w:pPr>
    <w:rPr>
      <w:rFonts w:ascii="Arial" w:eastAsia="Arial" w:hAnsi="Arial" w:cs="Arial"/>
      <w:b/>
      <w:bCs/>
      <w:lang w:eastAsia="pt-PT" w:bidi="pt-PT"/>
    </w:rPr>
  </w:style>
  <w:style w:type="character" w:customStyle="1" w:styleId="MenoPendente3">
    <w:name w:val="Menção Pendente3"/>
    <w:uiPriority w:val="99"/>
    <w:semiHidden/>
    <w:unhideWhenUsed/>
    <w:rsid w:val="0076083D"/>
    <w:rPr>
      <w:color w:val="605E5C"/>
      <w:shd w:val="clear" w:color="auto" w:fill="E1DFDD"/>
    </w:rPr>
  </w:style>
  <w:style w:type="table" w:customStyle="1" w:styleId="TableNormal2">
    <w:name w:val="Table Normal2"/>
    <w:rsid w:val="00BC7324"/>
    <w:pPr>
      <w:autoSpaceDE/>
      <w:autoSpaceDN/>
    </w:pPr>
    <w:rPr>
      <w:rFonts w:ascii="Arial" w:eastAsia="Arial" w:hAnsi="Arial" w:cs="Arial"/>
      <w:lang w:val="pt-PT" w:eastAsia="pt-BR"/>
    </w:rPr>
    <w:tblPr>
      <w:tblCellMar>
        <w:top w:w="0" w:type="dxa"/>
        <w:left w:w="0" w:type="dxa"/>
        <w:bottom w:w="0" w:type="dxa"/>
        <w:right w:w="0" w:type="dxa"/>
      </w:tblCellMar>
    </w:tblPr>
  </w:style>
  <w:style w:type="paragraph" w:customStyle="1" w:styleId="Standard">
    <w:name w:val="Standard"/>
    <w:rsid w:val="00B15778"/>
    <w:pPr>
      <w:widowControl/>
      <w:suppressAutoHyphens/>
      <w:autoSpaceDE/>
      <w:textAlignment w:val="baseline"/>
    </w:pPr>
    <w:rPr>
      <w:rFonts w:ascii="Times New Roman" w:eastAsia="Times New Roman" w:hAnsi="Times New Roman" w:cs="Times New Roman"/>
      <w:kern w:val="3"/>
      <w:sz w:val="20"/>
      <w:szCs w:val="20"/>
      <w:lang w:val="pt-BR" w:eastAsia="ar-SA"/>
    </w:rPr>
  </w:style>
  <w:style w:type="paragraph" w:customStyle="1" w:styleId="textocentralizadomaiusculas">
    <w:name w:val="texto_centralizado_maiusculas"/>
    <w:basedOn w:val="Normal"/>
    <w:rsid w:val="00486A0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extojustificado">
    <w:name w:val="texto_justificado"/>
    <w:basedOn w:val="Normal"/>
    <w:rsid w:val="00486A0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MenoPendente">
    <w:name w:val="Unresolved Mention"/>
    <w:basedOn w:val="Fontepargpadro"/>
    <w:uiPriority w:val="99"/>
    <w:semiHidden/>
    <w:unhideWhenUsed/>
    <w:rsid w:val="00ED70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235843">
      <w:bodyDiv w:val="1"/>
      <w:marLeft w:val="0"/>
      <w:marRight w:val="0"/>
      <w:marTop w:val="0"/>
      <w:marBottom w:val="0"/>
      <w:divBdr>
        <w:top w:val="none" w:sz="0" w:space="0" w:color="auto"/>
        <w:left w:val="none" w:sz="0" w:space="0" w:color="auto"/>
        <w:bottom w:val="none" w:sz="0" w:space="0" w:color="auto"/>
        <w:right w:val="none" w:sz="0" w:space="0" w:color="auto"/>
      </w:divBdr>
    </w:div>
    <w:div w:id="117383699">
      <w:bodyDiv w:val="1"/>
      <w:marLeft w:val="0"/>
      <w:marRight w:val="0"/>
      <w:marTop w:val="0"/>
      <w:marBottom w:val="0"/>
      <w:divBdr>
        <w:top w:val="none" w:sz="0" w:space="0" w:color="auto"/>
        <w:left w:val="none" w:sz="0" w:space="0" w:color="auto"/>
        <w:bottom w:val="none" w:sz="0" w:space="0" w:color="auto"/>
        <w:right w:val="none" w:sz="0" w:space="0" w:color="auto"/>
      </w:divBdr>
    </w:div>
    <w:div w:id="347409638">
      <w:bodyDiv w:val="1"/>
      <w:marLeft w:val="0"/>
      <w:marRight w:val="0"/>
      <w:marTop w:val="0"/>
      <w:marBottom w:val="0"/>
      <w:divBdr>
        <w:top w:val="none" w:sz="0" w:space="0" w:color="auto"/>
        <w:left w:val="none" w:sz="0" w:space="0" w:color="auto"/>
        <w:bottom w:val="none" w:sz="0" w:space="0" w:color="auto"/>
        <w:right w:val="none" w:sz="0" w:space="0" w:color="auto"/>
      </w:divBdr>
    </w:div>
    <w:div w:id="541330549">
      <w:bodyDiv w:val="1"/>
      <w:marLeft w:val="0"/>
      <w:marRight w:val="0"/>
      <w:marTop w:val="0"/>
      <w:marBottom w:val="0"/>
      <w:divBdr>
        <w:top w:val="none" w:sz="0" w:space="0" w:color="auto"/>
        <w:left w:val="none" w:sz="0" w:space="0" w:color="auto"/>
        <w:bottom w:val="none" w:sz="0" w:space="0" w:color="auto"/>
        <w:right w:val="none" w:sz="0" w:space="0" w:color="auto"/>
      </w:divBdr>
    </w:div>
    <w:div w:id="754015993">
      <w:bodyDiv w:val="1"/>
      <w:marLeft w:val="0"/>
      <w:marRight w:val="0"/>
      <w:marTop w:val="0"/>
      <w:marBottom w:val="0"/>
      <w:divBdr>
        <w:top w:val="none" w:sz="0" w:space="0" w:color="auto"/>
        <w:left w:val="none" w:sz="0" w:space="0" w:color="auto"/>
        <w:bottom w:val="none" w:sz="0" w:space="0" w:color="auto"/>
        <w:right w:val="none" w:sz="0" w:space="0" w:color="auto"/>
      </w:divBdr>
    </w:div>
    <w:div w:id="864368792">
      <w:bodyDiv w:val="1"/>
      <w:marLeft w:val="0"/>
      <w:marRight w:val="0"/>
      <w:marTop w:val="0"/>
      <w:marBottom w:val="0"/>
      <w:divBdr>
        <w:top w:val="none" w:sz="0" w:space="0" w:color="auto"/>
        <w:left w:val="none" w:sz="0" w:space="0" w:color="auto"/>
        <w:bottom w:val="none" w:sz="0" w:space="0" w:color="auto"/>
        <w:right w:val="none" w:sz="0" w:space="0" w:color="auto"/>
      </w:divBdr>
    </w:div>
    <w:div w:id="1050686151">
      <w:bodyDiv w:val="1"/>
      <w:marLeft w:val="0"/>
      <w:marRight w:val="0"/>
      <w:marTop w:val="0"/>
      <w:marBottom w:val="0"/>
      <w:divBdr>
        <w:top w:val="none" w:sz="0" w:space="0" w:color="auto"/>
        <w:left w:val="none" w:sz="0" w:space="0" w:color="auto"/>
        <w:bottom w:val="none" w:sz="0" w:space="0" w:color="auto"/>
        <w:right w:val="none" w:sz="0" w:space="0" w:color="auto"/>
      </w:divBdr>
    </w:div>
    <w:div w:id="1090740173">
      <w:bodyDiv w:val="1"/>
      <w:marLeft w:val="0"/>
      <w:marRight w:val="0"/>
      <w:marTop w:val="0"/>
      <w:marBottom w:val="0"/>
      <w:divBdr>
        <w:top w:val="none" w:sz="0" w:space="0" w:color="auto"/>
        <w:left w:val="none" w:sz="0" w:space="0" w:color="auto"/>
        <w:bottom w:val="none" w:sz="0" w:space="0" w:color="auto"/>
        <w:right w:val="none" w:sz="0" w:space="0" w:color="auto"/>
      </w:divBdr>
    </w:div>
    <w:div w:id="1096286613">
      <w:bodyDiv w:val="1"/>
      <w:marLeft w:val="0"/>
      <w:marRight w:val="0"/>
      <w:marTop w:val="0"/>
      <w:marBottom w:val="0"/>
      <w:divBdr>
        <w:top w:val="none" w:sz="0" w:space="0" w:color="auto"/>
        <w:left w:val="none" w:sz="0" w:space="0" w:color="auto"/>
        <w:bottom w:val="none" w:sz="0" w:space="0" w:color="auto"/>
        <w:right w:val="none" w:sz="0" w:space="0" w:color="auto"/>
      </w:divBdr>
    </w:div>
    <w:div w:id="1110780492">
      <w:bodyDiv w:val="1"/>
      <w:marLeft w:val="0"/>
      <w:marRight w:val="0"/>
      <w:marTop w:val="0"/>
      <w:marBottom w:val="0"/>
      <w:divBdr>
        <w:top w:val="none" w:sz="0" w:space="0" w:color="auto"/>
        <w:left w:val="none" w:sz="0" w:space="0" w:color="auto"/>
        <w:bottom w:val="none" w:sz="0" w:space="0" w:color="auto"/>
        <w:right w:val="none" w:sz="0" w:space="0" w:color="auto"/>
      </w:divBdr>
    </w:div>
    <w:div w:id="1149518251">
      <w:bodyDiv w:val="1"/>
      <w:marLeft w:val="0"/>
      <w:marRight w:val="0"/>
      <w:marTop w:val="0"/>
      <w:marBottom w:val="0"/>
      <w:divBdr>
        <w:top w:val="none" w:sz="0" w:space="0" w:color="auto"/>
        <w:left w:val="none" w:sz="0" w:space="0" w:color="auto"/>
        <w:bottom w:val="none" w:sz="0" w:space="0" w:color="auto"/>
        <w:right w:val="none" w:sz="0" w:space="0" w:color="auto"/>
      </w:divBdr>
    </w:div>
    <w:div w:id="1400400808">
      <w:bodyDiv w:val="1"/>
      <w:marLeft w:val="0"/>
      <w:marRight w:val="0"/>
      <w:marTop w:val="0"/>
      <w:marBottom w:val="0"/>
      <w:divBdr>
        <w:top w:val="none" w:sz="0" w:space="0" w:color="auto"/>
        <w:left w:val="none" w:sz="0" w:space="0" w:color="auto"/>
        <w:bottom w:val="none" w:sz="0" w:space="0" w:color="auto"/>
        <w:right w:val="none" w:sz="0" w:space="0" w:color="auto"/>
      </w:divBdr>
    </w:div>
    <w:div w:id="1414207405">
      <w:bodyDiv w:val="1"/>
      <w:marLeft w:val="0"/>
      <w:marRight w:val="0"/>
      <w:marTop w:val="0"/>
      <w:marBottom w:val="0"/>
      <w:divBdr>
        <w:top w:val="none" w:sz="0" w:space="0" w:color="auto"/>
        <w:left w:val="none" w:sz="0" w:space="0" w:color="auto"/>
        <w:bottom w:val="none" w:sz="0" w:space="0" w:color="auto"/>
        <w:right w:val="none" w:sz="0" w:space="0" w:color="auto"/>
      </w:divBdr>
    </w:div>
    <w:div w:id="1476680042">
      <w:bodyDiv w:val="1"/>
      <w:marLeft w:val="0"/>
      <w:marRight w:val="0"/>
      <w:marTop w:val="0"/>
      <w:marBottom w:val="0"/>
      <w:divBdr>
        <w:top w:val="none" w:sz="0" w:space="0" w:color="auto"/>
        <w:left w:val="none" w:sz="0" w:space="0" w:color="auto"/>
        <w:bottom w:val="none" w:sz="0" w:space="0" w:color="auto"/>
        <w:right w:val="none" w:sz="0" w:space="0" w:color="auto"/>
      </w:divBdr>
    </w:div>
    <w:div w:id="1721125956">
      <w:bodyDiv w:val="1"/>
      <w:marLeft w:val="0"/>
      <w:marRight w:val="0"/>
      <w:marTop w:val="0"/>
      <w:marBottom w:val="0"/>
      <w:divBdr>
        <w:top w:val="none" w:sz="0" w:space="0" w:color="auto"/>
        <w:left w:val="none" w:sz="0" w:space="0" w:color="auto"/>
        <w:bottom w:val="none" w:sz="0" w:space="0" w:color="auto"/>
        <w:right w:val="none" w:sz="0" w:space="0" w:color="auto"/>
      </w:divBdr>
    </w:div>
    <w:div w:id="1833182175">
      <w:bodyDiv w:val="1"/>
      <w:marLeft w:val="0"/>
      <w:marRight w:val="0"/>
      <w:marTop w:val="0"/>
      <w:marBottom w:val="0"/>
      <w:divBdr>
        <w:top w:val="none" w:sz="0" w:space="0" w:color="auto"/>
        <w:left w:val="none" w:sz="0" w:space="0" w:color="auto"/>
        <w:bottom w:val="none" w:sz="0" w:space="0" w:color="auto"/>
        <w:right w:val="none" w:sz="0" w:space="0" w:color="auto"/>
      </w:divBdr>
    </w:div>
    <w:div w:id="1917978104">
      <w:bodyDiv w:val="1"/>
      <w:marLeft w:val="0"/>
      <w:marRight w:val="0"/>
      <w:marTop w:val="0"/>
      <w:marBottom w:val="0"/>
      <w:divBdr>
        <w:top w:val="none" w:sz="0" w:space="0" w:color="auto"/>
        <w:left w:val="none" w:sz="0" w:space="0" w:color="auto"/>
        <w:bottom w:val="none" w:sz="0" w:space="0" w:color="auto"/>
        <w:right w:val="none" w:sz="0" w:space="0" w:color="auto"/>
      </w:divBdr>
    </w:div>
    <w:div w:id="1927571855">
      <w:bodyDiv w:val="1"/>
      <w:marLeft w:val="0"/>
      <w:marRight w:val="0"/>
      <w:marTop w:val="0"/>
      <w:marBottom w:val="0"/>
      <w:divBdr>
        <w:top w:val="none" w:sz="0" w:space="0" w:color="auto"/>
        <w:left w:val="none" w:sz="0" w:space="0" w:color="auto"/>
        <w:bottom w:val="none" w:sz="0" w:space="0" w:color="auto"/>
        <w:right w:val="none" w:sz="0" w:space="0" w:color="auto"/>
      </w:divBdr>
    </w:div>
    <w:div w:id="1983460804">
      <w:bodyDiv w:val="1"/>
      <w:marLeft w:val="0"/>
      <w:marRight w:val="0"/>
      <w:marTop w:val="0"/>
      <w:marBottom w:val="0"/>
      <w:divBdr>
        <w:top w:val="none" w:sz="0" w:space="0" w:color="auto"/>
        <w:left w:val="none" w:sz="0" w:space="0" w:color="auto"/>
        <w:bottom w:val="none" w:sz="0" w:space="0" w:color="auto"/>
        <w:right w:val="none" w:sz="0" w:space="0" w:color="auto"/>
      </w:divBdr>
    </w:div>
    <w:div w:id="1993364471">
      <w:bodyDiv w:val="1"/>
      <w:marLeft w:val="0"/>
      <w:marRight w:val="0"/>
      <w:marTop w:val="0"/>
      <w:marBottom w:val="0"/>
      <w:divBdr>
        <w:top w:val="none" w:sz="0" w:space="0" w:color="auto"/>
        <w:left w:val="none" w:sz="0" w:space="0" w:color="auto"/>
        <w:bottom w:val="none" w:sz="0" w:space="0" w:color="auto"/>
        <w:right w:val="none" w:sz="0" w:space="0" w:color="auto"/>
      </w:divBdr>
    </w:div>
    <w:div w:id="2057316454">
      <w:bodyDiv w:val="1"/>
      <w:marLeft w:val="0"/>
      <w:marRight w:val="0"/>
      <w:marTop w:val="0"/>
      <w:marBottom w:val="0"/>
      <w:divBdr>
        <w:top w:val="none" w:sz="0" w:space="0" w:color="auto"/>
        <w:left w:val="none" w:sz="0" w:space="0" w:color="auto"/>
        <w:bottom w:val="none" w:sz="0" w:space="0" w:color="auto"/>
        <w:right w:val="none" w:sz="0" w:space="0" w:color="auto"/>
      </w:divBdr>
    </w:div>
    <w:div w:id="21317040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lic@capepsaude.com.br" TargetMode="External"/><Relationship Id="rId13" Type="http://schemas.openxmlformats.org/officeDocument/2006/relationships/hyperlink" Target="http://www.cnj.jus.br/improbidade_adm/consultar_requerido.php" TargetMode="External"/><Relationship Id="rId18" Type="http://schemas.openxmlformats.org/officeDocument/2006/relationships/hyperlink" Target="mailto:comlic@capepsaude.com.br"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portaldatransparencia.gov.br/ceis" TargetMode="External"/><Relationship Id="rId17" Type="http://schemas.openxmlformats.org/officeDocument/2006/relationships/hyperlink" Target="http://www.bll.org.br" TargetMode="External"/><Relationship Id="rId2" Type="http://schemas.openxmlformats.org/officeDocument/2006/relationships/numbering" Target="numbering.xml"/><Relationship Id="rId16" Type="http://schemas.openxmlformats.org/officeDocument/2006/relationships/hyperlink" Target="https://www.santos.sp.gov.br/?q=portal/capep"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ll.org.br" TargetMode="External"/><Relationship Id="rId5" Type="http://schemas.openxmlformats.org/officeDocument/2006/relationships/webSettings" Target="webSettings.xml"/><Relationship Id="rId15" Type="http://schemas.openxmlformats.org/officeDocument/2006/relationships/hyperlink" Target="https://www.tce.sp.gov.br/pesquisa-relacao-apenados" TargetMode="External"/><Relationship Id="rId23" Type="http://schemas.openxmlformats.org/officeDocument/2006/relationships/theme" Target="theme/theme1.xml"/><Relationship Id="rId10" Type="http://schemas.openxmlformats.org/officeDocument/2006/relationships/hyperlink" Target="http://www.bll.org.br"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omlic@capepsaude.com.br" TargetMode="External"/><Relationship Id="rId14" Type="http://schemas.openxmlformats.org/officeDocument/2006/relationships/hyperlink" Target="https://contas.tcu.gov.br/ords/f?p=1660:3:102002879105826::::P3_TIPO_RELACAO:INIDONEO"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8CCEC4-D712-4ADD-8D9D-63793F605F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33</Pages>
  <Words>13866</Words>
  <Characters>74878</Characters>
  <Application>Microsoft Office Word</Application>
  <DocSecurity>0</DocSecurity>
  <Lines>623</Lines>
  <Paragraphs>177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Deafin-Chefia</dc:creator>
  <cp:lastModifiedBy>Comlic</cp:lastModifiedBy>
  <cp:revision>2</cp:revision>
  <cp:lastPrinted>2024-11-08T20:22:00Z</cp:lastPrinted>
  <dcterms:created xsi:type="dcterms:W3CDTF">2026-01-22T18:30:00Z</dcterms:created>
  <dcterms:modified xsi:type="dcterms:W3CDTF">2026-01-22T18:30:00Z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2023-08-31T00:00:00Z</vt:filetime>
  </property>
  <property fmtid="{D5CDD505-2E9C-101B-9397-08002B2CF9AE}" pid="3" name="Creator">
    <vt:lpwstr>Microsoft® Word 2019</vt:lpwstr>
  </property>
  <property fmtid="{D5CDD505-2E9C-101B-9397-08002B2CF9AE}" pid="4" name="LastSaved">
    <vt:filetime>2024-01-09T00:00:00Z</vt:filetime>
  </property>
</Properties>
</file>